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5BFA" w:rsidRPr="0030773A" w:rsidRDefault="00F65BFA" w:rsidP="005F68A5">
      <w:pPr>
        <w:pStyle w:val="Heading1"/>
      </w:pPr>
      <w:bookmarkStart w:id="0" w:name="_GoBack"/>
      <w:bookmarkEnd w:id="0"/>
    </w:p>
    <w:p w:rsidR="00F65BFA" w:rsidRPr="0030773A" w:rsidRDefault="00F65BFA" w:rsidP="00F65BFA">
      <w:pPr>
        <w:spacing w:line="240" w:lineRule="auto"/>
        <w:jc w:val="center"/>
      </w:pPr>
    </w:p>
    <w:p w:rsidR="00F65BFA" w:rsidRPr="0030773A" w:rsidRDefault="00F65BFA" w:rsidP="00F65BFA">
      <w:pPr>
        <w:spacing w:line="240" w:lineRule="auto"/>
        <w:jc w:val="center"/>
      </w:pPr>
    </w:p>
    <w:p w:rsidR="00F65BFA" w:rsidRPr="0030773A" w:rsidRDefault="00F65BFA" w:rsidP="00F65BFA">
      <w:pPr>
        <w:spacing w:line="240" w:lineRule="auto"/>
        <w:jc w:val="center"/>
      </w:pPr>
    </w:p>
    <w:p w:rsidR="00F65BFA" w:rsidRPr="0030773A" w:rsidRDefault="00F65BFA" w:rsidP="00F65BFA">
      <w:pPr>
        <w:spacing w:line="240" w:lineRule="auto"/>
        <w:jc w:val="center"/>
      </w:pPr>
    </w:p>
    <w:p w:rsidR="00F65BFA" w:rsidRPr="0030773A" w:rsidRDefault="00F65BFA" w:rsidP="00F65BFA">
      <w:pPr>
        <w:spacing w:line="240" w:lineRule="auto"/>
        <w:jc w:val="center"/>
      </w:pPr>
    </w:p>
    <w:p w:rsidR="00F65BFA" w:rsidRPr="0030773A" w:rsidRDefault="00F65BFA" w:rsidP="00F65BFA">
      <w:pPr>
        <w:spacing w:line="240" w:lineRule="auto"/>
        <w:jc w:val="center"/>
      </w:pPr>
    </w:p>
    <w:p w:rsidR="00F65BFA" w:rsidRPr="0030773A" w:rsidRDefault="00F65BFA" w:rsidP="00F65BFA">
      <w:pPr>
        <w:spacing w:line="240" w:lineRule="auto"/>
        <w:jc w:val="center"/>
      </w:pPr>
    </w:p>
    <w:p w:rsidR="00F65BFA" w:rsidRPr="0030773A" w:rsidRDefault="00F65BFA" w:rsidP="00F65BFA">
      <w:pPr>
        <w:spacing w:line="240" w:lineRule="auto"/>
        <w:jc w:val="center"/>
      </w:pPr>
    </w:p>
    <w:p w:rsidR="00F65BFA" w:rsidRPr="0030773A" w:rsidRDefault="00F65BFA" w:rsidP="00F65BFA">
      <w:pPr>
        <w:spacing w:line="240" w:lineRule="auto"/>
        <w:jc w:val="center"/>
      </w:pPr>
    </w:p>
    <w:p w:rsidR="00F65BFA" w:rsidRPr="0030773A" w:rsidRDefault="00F65BFA" w:rsidP="00F65BFA">
      <w:pPr>
        <w:spacing w:line="240" w:lineRule="auto"/>
        <w:jc w:val="center"/>
      </w:pPr>
    </w:p>
    <w:p w:rsidR="00F65BFA" w:rsidRPr="0030773A" w:rsidRDefault="00F65BFA" w:rsidP="00F65BFA">
      <w:pPr>
        <w:spacing w:line="240" w:lineRule="auto"/>
        <w:jc w:val="center"/>
      </w:pPr>
    </w:p>
    <w:p w:rsidR="00F65BFA" w:rsidRPr="0030773A" w:rsidRDefault="00F65BFA" w:rsidP="00F65BFA">
      <w:pPr>
        <w:spacing w:line="240" w:lineRule="auto"/>
        <w:jc w:val="center"/>
      </w:pPr>
    </w:p>
    <w:p w:rsidR="00F65BFA" w:rsidRPr="0030773A" w:rsidRDefault="00F65BFA" w:rsidP="00F65BFA">
      <w:pPr>
        <w:spacing w:line="240" w:lineRule="auto"/>
        <w:jc w:val="center"/>
      </w:pPr>
    </w:p>
    <w:p w:rsidR="00F65BFA" w:rsidRPr="0030773A" w:rsidRDefault="00F65BFA" w:rsidP="00F65BFA">
      <w:pPr>
        <w:spacing w:line="240" w:lineRule="auto"/>
        <w:jc w:val="center"/>
      </w:pPr>
    </w:p>
    <w:p w:rsidR="00F65BFA" w:rsidRPr="0030773A" w:rsidRDefault="00F65BFA" w:rsidP="00F65BFA">
      <w:pPr>
        <w:spacing w:line="240" w:lineRule="auto"/>
        <w:jc w:val="center"/>
      </w:pPr>
    </w:p>
    <w:p w:rsidR="00F65BFA" w:rsidRPr="0030773A" w:rsidRDefault="00F65BFA" w:rsidP="00F65BFA">
      <w:pPr>
        <w:spacing w:line="240" w:lineRule="auto"/>
        <w:jc w:val="center"/>
      </w:pPr>
    </w:p>
    <w:p w:rsidR="00F65BFA" w:rsidRPr="0030773A" w:rsidRDefault="00F65BFA" w:rsidP="00F65BFA">
      <w:pPr>
        <w:spacing w:line="240" w:lineRule="auto"/>
        <w:jc w:val="center"/>
      </w:pPr>
    </w:p>
    <w:p w:rsidR="00F65BFA" w:rsidRPr="0030773A" w:rsidRDefault="00F65BFA" w:rsidP="00F65BFA">
      <w:pPr>
        <w:spacing w:line="240" w:lineRule="auto"/>
        <w:jc w:val="center"/>
      </w:pPr>
    </w:p>
    <w:p w:rsidR="00F65BFA" w:rsidRPr="0030773A" w:rsidRDefault="00F65BFA" w:rsidP="00F65BFA">
      <w:pPr>
        <w:spacing w:line="240" w:lineRule="auto"/>
        <w:jc w:val="center"/>
      </w:pPr>
    </w:p>
    <w:p w:rsidR="00F65BFA" w:rsidRPr="0030773A" w:rsidRDefault="00F65BFA" w:rsidP="00F65BFA">
      <w:pPr>
        <w:spacing w:line="240" w:lineRule="auto"/>
        <w:jc w:val="center"/>
      </w:pPr>
    </w:p>
    <w:p w:rsidR="00F65BFA" w:rsidRPr="0030773A" w:rsidRDefault="00F65BFA" w:rsidP="00F65BFA">
      <w:pPr>
        <w:spacing w:line="240" w:lineRule="auto"/>
        <w:jc w:val="center"/>
      </w:pPr>
    </w:p>
    <w:p w:rsidR="00F65BFA" w:rsidRPr="0030773A" w:rsidRDefault="00F65BFA" w:rsidP="00F65BFA">
      <w:pPr>
        <w:spacing w:line="240" w:lineRule="auto"/>
        <w:jc w:val="center"/>
      </w:pPr>
    </w:p>
    <w:p w:rsidR="00F65BFA" w:rsidRPr="0030773A" w:rsidRDefault="00F65BFA" w:rsidP="00F65BFA">
      <w:pPr>
        <w:widowControl w:val="0"/>
        <w:jc w:val="center"/>
        <w:rPr>
          <w:b/>
          <w:bCs/>
        </w:rPr>
      </w:pPr>
      <w:r w:rsidRPr="0030773A">
        <w:rPr>
          <w:b/>
          <w:bCs/>
        </w:rPr>
        <w:t>ANEXA I</w:t>
      </w:r>
    </w:p>
    <w:p w:rsidR="00F65BFA" w:rsidRPr="0030773A" w:rsidRDefault="00F65BFA" w:rsidP="00F65BFA">
      <w:pPr>
        <w:widowControl w:val="0"/>
        <w:jc w:val="center"/>
        <w:rPr>
          <w:b/>
          <w:bCs/>
        </w:rPr>
      </w:pPr>
    </w:p>
    <w:p w:rsidR="00F65BFA" w:rsidRPr="00757F2A" w:rsidRDefault="00F65BFA" w:rsidP="00757F2A">
      <w:pPr>
        <w:pStyle w:val="Heading1"/>
      </w:pPr>
      <w:r w:rsidRPr="00757F2A">
        <w:t>REZUMATUL CARACTERISTICILOR PRODUSULUI</w:t>
      </w:r>
    </w:p>
    <w:p w:rsidR="00F65BFA" w:rsidRPr="0030773A" w:rsidRDefault="00F65BFA" w:rsidP="00F65BFA">
      <w:pPr>
        <w:pStyle w:val="Text"/>
        <w:widowControl w:val="0"/>
        <w:tabs>
          <w:tab w:val="left" w:pos="567"/>
        </w:tabs>
        <w:spacing w:before="0"/>
        <w:ind w:left="540" w:hanging="540"/>
        <w:jc w:val="left"/>
        <w:rPr>
          <w:b/>
          <w:bCs/>
          <w:sz w:val="22"/>
          <w:szCs w:val="22"/>
          <w:lang w:val="ro-RO"/>
        </w:rPr>
      </w:pPr>
      <w:r w:rsidRPr="0030773A">
        <w:rPr>
          <w:b/>
          <w:bCs/>
          <w:sz w:val="22"/>
          <w:szCs w:val="22"/>
          <w:lang w:val="ro-RO"/>
        </w:rPr>
        <w:br w:type="page"/>
      </w:r>
      <w:r w:rsidRPr="0030773A">
        <w:rPr>
          <w:b/>
          <w:bCs/>
          <w:sz w:val="22"/>
          <w:szCs w:val="22"/>
          <w:lang w:val="ro-RO"/>
        </w:rPr>
        <w:lastRenderedPageBreak/>
        <w:t>1.</w:t>
      </w:r>
      <w:r w:rsidRPr="0030773A">
        <w:rPr>
          <w:b/>
          <w:bCs/>
          <w:sz w:val="22"/>
          <w:szCs w:val="22"/>
          <w:lang w:val="ro-RO"/>
        </w:rPr>
        <w:tab/>
        <w:t>DENUMIREA COMERCIALĂ A MEDICAMENTULUI</w:t>
      </w:r>
    </w:p>
    <w:p w:rsidR="00F65BFA" w:rsidRPr="0030773A" w:rsidRDefault="00F65BFA" w:rsidP="00F65BFA">
      <w:pPr>
        <w:pStyle w:val="Text"/>
        <w:widowControl w:val="0"/>
        <w:tabs>
          <w:tab w:val="left" w:pos="567"/>
        </w:tabs>
        <w:spacing w:before="0"/>
        <w:jc w:val="left"/>
        <w:rPr>
          <w:sz w:val="22"/>
          <w:szCs w:val="22"/>
          <w:lang w:val="ro-RO"/>
        </w:rPr>
      </w:pPr>
    </w:p>
    <w:p w:rsidR="00F65BFA" w:rsidRPr="0030773A" w:rsidRDefault="00F65BFA" w:rsidP="00F65BFA">
      <w:pPr>
        <w:pStyle w:val="Text"/>
        <w:widowControl w:val="0"/>
        <w:tabs>
          <w:tab w:val="left" w:pos="567"/>
        </w:tabs>
        <w:spacing w:before="0"/>
        <w:jc w:val="left"/>
        <w:rPr>
          <w:sz w:val="22"/>
          <w:szCs w:val="22"/>
          <w:lang w:val="ro-RO"/>
        </w:rPr>
      </w:pPr>
      <w:r w:rsidRPr="0030773A">
        <w:rPr>
          <w:sz w:val="22"/>
          <w:szCs w:val="22"/>
          <w:lang w:val="ro-RO"/>
        </w:rPr>
        <w:t>Stalevo 50 mg/12,5 mg/200 mg comprimate filmate</w:t>
      </w:r>
    </w:p>
    <w:p w:rsidR="00A065F4" w:rsidRPr="0030773A" w:rsidRDefault="00A065F4" w:rsidP="00A065F4">
      <w:pPr>
        <w:pStyle w:val="Text"/>
        <w:widowControl w:val="0"/>
        <w:tabs>
          <w:tab w:val="left" w:pos="567"/>
        </w:tabs>
        <w:spacing w:before="0"/>
        <w:jc w:val="left"/>
        <w:rPr>
          <w:sz w:val="22"/>
          <w:szCs w:val="22"/>
          <w:lang w:val="ro-RO"/>
        </w:rPr>
      </w:pPr>
      <w:r>
        <w:rPr>
          <w:sz w:val="22"/>
          <w:szCs w:val="22"/>
          <w:lang w:val="ro-RO"/>
        </w:rPr>
        <w:t>Stalevo 75 mg/18</w:t>
      </w:r>
      <w:r w:rsidRPr="0030773A">
        <w:rPr>
          <w:sz w:val="22"/>
          <w:szCs w:val="22"/>
          <w:lang w:val="ro-RO"/>
        </w:rPr>
        <w:t>,</w:t>
      </w:r>
      <w:r>
        <w:rPr>
          <w:sz w:val="22"/>
          <w:szCs w:val="22"/>
          <w:lang w:val="ro-RO"/>
        </w:rPr>
        <w:t>7</w:t>
      </w:r>
      <w:r w:rsidRPr="0030773A">
        <w:rPr>
          <w:sz w:val="22"/>
          <w:szCs w:val="22"/>
          <w:lang w:val="ro-RO"/>
        </w:rPr>
        <w:t>5 mg/200 mg comprimate filmate</w:t>
      </w:r>
    </w:p>
    <w:p w:rsidR="00A065F4" w:rsidRDefault="00A065F4" w:rsidP="00A065F4">
      <w:pPr>
        <w:pStyle w:val="Text"/>
        <w:widowControl w:val="0"/>
        <w:tabs>
          <w:tab w:val="left" w:pos="567"/>
        </w:tabs>
        <w:spacing w:before="0"/>
        <w:jc w:val="left"/>
        <w:rPr>
          <w:sz w:val="22"/>
          <w:szCs w:val="22"/>
          <w:lang w:val="ro-RO"/>
        </w:rPr>
      </w:pPr>
      <w:r>
        <w:rPr>
          <w:sz w:val="22"/>
          <w:szCs w:val="22"/>
          <w:lang w:val="ro-RO"/>
        </w:rPr>
        <w:t>Stalevo 100 mg/2</w:t>
      </w:r>
      <w:r w:rsidRPr="0030773A">
        <w:rPr>
          <w:sz w:val="22"/>
          <w:szCs w:val="22"/>
          <w:lang w:val="ro-RO"/>
        </w:rPr>
        <w:t>5 mg/200 mg comprimate filmate</w:t>
      </w:r>
    </w:p>
    <w:p w:rsidR="00A065F4" w:rsidRDefault="00A065F4" w:rsidP="00A065F4">
      <w:pPr>
        <w:pStyle w:val="Text"/>
        <w:widowControl w:val="0"/>
        <w:tabs>
          <w:tab w:val="left" w:pos="567"/>
        </w:tabs>
        <w:spacing w:before="0"/>
        <w:jc w:val="left"/>
        <w:rPr>
          <w:sz w:val="22"/>
          <w:szCs w:val="22"/>
          <w:lang w:val="ro-RO"/>
        </w:rPr>
      </w:pPr>
      <w:r>
        <w:rPr>
          <w:sz w:val="22"/>
          <w:szCs w:val="22"/>
          <w:lang w:val="ro-RO"/>
        </w:rPr>
        <w:t>Stalevo 125 mg/31</w:t>
      </w:r>
      <w:r w:rsidRPr="0030773A">
        <w:rPr>
          <w:sz w:val="22"/>
          <w:szCs w:val="22"/>
          <w:lang w:val="ro-RO"/>
        </w:rPr>
        <w:t>,</w:t>
      </w:r>
      <w:r>
        <w:rPr>
          <w:sz w:val="22"/>
          <w:szCs w:val="22"/>
          <w:lang w:val="ro-RO"/>
        </w:rPr>
        <w:t>2</w:t>
      </w:r>
      <w:r w:rsidRPr="0030773A">
        <w:rPr>
          <w:sz w:val="22"/>
          <w:szCs w:val="22"/>
          <w:lang w:val="ro-RO"/>
        </w:rPr>
        <w:t>5 mg/200 mg comprimate filmate</w:t>
      </w:r>
    </w:p>
    <w:p w:rsidR="00A065F4" w:rsidRDefault="00A065F4" w:rsidP="00A065F4">
      <w:pPr>
        <w:pStyle w:val="Text"/>
        <w:widowControl w:val="0"/>
        <w:tabs>
          <w:tab w:val="left" w:pos="567"/>
        </w:tabs>
        <w:spacing w:before="0"/>
        <w:jc w:val="left"/>
        <w:rPr>
          <w:sz w:val="22"/>
          <w:szCs w:val="22"/>
          <w:lang w:val="ro-RO"/>
        </w:rPr>
      </w:pPr>
      <w:r>
        <w:rPr>
          <w:sz w:val="22"/>
          <w:szCs w:val="22"/>
          <w:lang w:val="ro-RO"/>
        </w:rPr>
        <w:t>Stalevo 150 mg/37,</w:t>
      </w:r>
      <w:r w:rsidRPr="0030773A">
        <w:rPr>
          <w:sz w:val="22"/>
          <w:szCs w:val="22"/>
          <w:lang w:val="ro-RO"/>
        </w:rPr>
        <w:t>5 mg/200 mg comprimate filmate</w:t>
      </w:r>
    </w:p>
    <w:p w:rsidR="00A065F4" w:rsidRDefault="00A065F4" w:rsidP="00A065F4">
      <w:pPr>
        <w:pStyle w:val="Text"/>
        <w:widowControl w:val="0"/>
        <w:tabs>
          <w:tab w:val="left" w:pos="567"/>
        </w:tabs>
        <w:spacing w:before="0"/>
        <w:jc w:val="left"/>
        <w:rPr>
          <w:sz w:val="22"/>
          <w:szCs w:val="22"/>
          <w:lang w:val="ro-RO"/>
        </w:rPr>
      </w:pPr>
      <w:r>
        <w:rPr>
          <w:sz w:val="22"/>
          <w:szCs w:val="22"/>
          <w:lang w:val="ro-RO"/>
        </w:rPr>
        <w:t>Stalevo 175 mg/43</w:t>
      </w:r>
      <w:r w:rsidRPr="0030773A">
        <w:rPr>
          <w:sz w:val="22"/>
          <w:szCs w:val="22"/>
          <w:lang w:val="ro-RO"/>
        </w:rPr>
        <w:t>,</w:t>
      </w:r>
      <w:r>
        <w:rPr>
          <w:sz w:val="22"/>
          <w:szCs w:val="22"/>
          <w:lang w:val="ro-RO"/>
        </w:rPr>
        <w:t>7</w:t>
      </w:r>
      <w:r w:rsidRPr="0030773A">
        <w:rPr>
          <w:sz w:val="22"/>
          <w:szCs w:val="22"/>
          <w:lang w:val="ro-RO"/>
        </w:rPr>
        <w:t>5 mg/200 mg comprimate filmate</w:t>
      </w:r>
    </w:p>
    <w:p w:rsidR="00A065F4" w:rsidRPr="0030773A" w:rsidRDefault="00A065F4" w:rsidP="00A065F4">
      <w:pPr>
        <w:pStyle w:val="Text"/>
        <w:widowControl w:val="0"/>
        <w:tabs>
          <w:tab w:val="left" w:pos="567"/>
        </w:tabs>
        <w:spacing w:before="0"/>
        <w:jc w:val="left"/>
        <w:rPr>
          <w:sz w:val="22"/>
          <w:szCs w:val="22"/>
          <w:lang w:val="ro-RO"/>
        </w:rPr>
      </w:pPr>
      <w:r>
        <w:rPr>
          <w:sz w:val="22"/>
          <w:szCs w:val="22"/>
          <w:lang w:val="ro-RO"/>
        </w:rPr>
        <w:t>Stalevo 200 mg/</w:t>
      </w:r>
      <w:r w:rsidRPr="0030773A">
        <w:rPr>
          <w:sz w:val="22"/>
          <w:szCs w:val="22"/>
          <w:lang w:val="ro-RO"/>
        </w:rPr>
        <w:t>5</w:t>
      </w:r>
      <w:r>
        <w:rPr>
          <w:sz w:val="22"/>
          <w:szCs w:val="22"/>
          <w:lang w:val="ro-RO"/>
        </w:rPr>
        <w:t>0</w:t>
      </w:r>
      <w:r w:rsidRPr="0030773A">
        <w:rPr>
          <w:sz w:val="22"/>
          <w:szCs w:val="22"/>
          <w:lang w:val="ro-RO"/>
        </w:rPr>
        <w:t> mg/200 mg comprimate filmate</w:t>
      </w:r>
    </w:p>
    <w:p w:rsidR="00A065F4" w:rsidRPr="0030773A" w:rsidRDefault="00A065F4" w:rsidP="00A065F4">
      <w:pPr>
        <w:pStyle w:val="Text"/>
        <w:widowControl w:val="0"/>
        <w:tabs>
          <w:tab w:val="left" w:pos="567"/>
        </w:tabs>
        <w:spacing w:before="0"/>
        <w:jc w:val="left"/>
        <w:rPr>
          <w:sz w:val="22"/>
          <w:szCs w:val="22"/>
          <w:lang w:val="ro-RO"/>
        </w:rPr>
      </w:pPr>
    </w:p>
    <w:p w:rsidR="00F65BFA" w:rsidRPr="0030773A" w:rsidRDefault="00F65BFA" w:rsidP="00F65BFA">
      <w:pPr>
        <w:pStyle w:val="Text"/>
        <w:widowControl w:val="0"/>
        <w:tabs>
          <w:tab w:val="left" w:pos="567"/>
        </w:tabs>
        <w:spacing w:before="0"/>
        <w:jc w:val="left"/>
        <w:rPr>
          <w:caps/>
          <w:sz w:val="22"/>
          <w:szCs w:val="22"/>
          <w:lang w:val="ro-RO"/>
        </w:rPr>
      </w:pPr>
    </w:p>
    <w:p w:rsidR="00F65BFA" w:rsidRPr="0030773A" w:rsidRDefault="00F65BFA" w:rsidP="00F65BFA">
      <w:pPr>
        <w:pStyle w:val="Text"/>
        <w:widowControl w:val="0"/>
        <w:tabs>
          <w:tab w:val="left" w:pos="567"/>
        </w:tabs>
        <w:spacing w:before="0"/>
        <w:ind w:left="540" w:hanging="540"/>
        <w:jc w:val="left"/>
        <w:rPr>
          <w:b/>
          <w:bCs/>
          <w:sz w:val="22"/>
          <w:szCs w:val="22"/>
          <w:lang w:val="ro-RO"/>
        </w:rPr>
      </w:pPr>
      <w:r w:rsidRPr="0030773A">
        <w:rPr>
          <w:b/>
          <w:bCs/>
          <w:sz w:val="22"/>
          <w:szCs w:val="22"/>
          <w:lang w:val="ro-RO"/>
        </w:rPr>
        <w:t>2.</w:t>
      </w:r>
      <w:r w:rsidRPr="0030773A">
        <w:rPr>
          <w:b/>
          <w:bCs/>
          <w:sz w:val="22"/>
          <w:szCs w:val="22"/>
          <w:lang w:val="ro-RO"/>
        </w:rPr>
        <w:tab/>
        <w:t>COMPOZIŢIA CALITATIVĂ ŞI CANTITATIVĂ</w:t>
      </w:r>
    </w:p>
    <w:p w:rsidR="00F65BFA" w:rsidRPr="0030773A" w:rsidRDefault="00F65BFA" w:rsidP="00F65BFA">
      <w:pPr>
        <w:pStyle w:val="Text"/>
        <w:widowControl w:val="0"/>
        <w:tabs>
          <w:tab w:val="left" w:pos="567"/>
        </w:tabs>
        <w:spacing w:before="0"/>
        <w:jc w:val="left"/>
        <w:rPr>
          <w:b/>
          <w:bCs/>
          <w:sz w:val="22"/>
          <w:szCs w:val="22"/>
          <w:lang w:val="ro-RO"/>
        </w:rPr>
      </w:pPr>
    </w:p>
    <w:p w:rsidR="00A065F4" w:rsidRDefault="00A065F4" w:rsidP="00A065F4">
      <w:pPr>
        <w:pStyle w:val="Text"/>
        <w:widowControl w:val="0"/>
        <w:tabs>
          <w:tab w:val="left" w:pos="567"/>
        </w:tabs>
        <w:spacing w:before="0"/>
        <w:jc w:val="left"/>
        <w:rPr>
          <w:snapToGrid/>
          <w:sz w:val="22"/>
          <w:szCs w:val="22"/>
          <w:u w:val="single"/>
          <w:lang w:val="en-GB"/>
        </w:rPr>
      </w:pPr>
      <w:r>
        <w:rPr>
          <w:sz w:val="22"/>
          <w:szCs w:val="22"/>
          <w:u w:val="single"/>
          <w:lang w:val="en-GB"/>
        </w:rPr>
        <w:t>50 mg/12,5 mg/200 mg</w:t>
      </w:r>
    </w:p>
    <w:p w:rsidR="00F65BFA" w:rsidRPr="0030773A" w:rsidRDefault="00F65BFA" w:rsidP="00F65BFA">
      <w:pPr>
        <w:pStyle w:val="Text"/>
        <w:widowControl w:val="0"/>
        <w:tabs>
          <w:tab w:val="left" w:pos="567"/>
        </w:tabs>
        <w:spacing w:before="0"/>
        <w:jc w:val="left"/>
        <w:rPr>
          <w:sz w:val="22"/>
          <w:szCs w:val="22"/>
          <w:lang w:val="ro-RO"/>
        </w:rPr>
      </w:pPr>
      <w:r w:rsidRPr="0030773A">
        <w:rPr>
          <w:sz w:val="22"/>
          <w:szCs w:val="22"/>
          <w:lang w:val="ro-RO"/>
        </w:rPr>
        <w:t xml:space="preserve">Fiecare comprimat conţine levodopa 50 mg, carbidopa 12,5 mg şi entacaponă 200 mg . </w:t>
      </w:r>
    </w:p>
    <w:p w:rsidR="00F65BFA" w:rsidRPr="0030773A" w:rsidRDefault="00F65BFA" w:rsidP="00F65BFA">
      <w:pPr>
        <w:pStyle w:val="Text"/>
        <w:widowControl w:val="0"/>
        <w:tabs>
          <w:tab w:val="left" w:pos="567"/>
        </w:tabs>
        <w:spacing w:before="0"/>
        <w:jc w:val="left"/>
        <w:rPr>
          <w:sz w:val="22"/>
          <w:szCs w:val="22"/>
          <w:lang w:val="ro-RO"/>
        </w:rPr>
      </w:pPr>
    </w:p>
    <w:p w:rsidR="00F65BFA" w:rsidRDefault="00F65BFA" w:rsidP="00F65BFA">
      <w:pPr>
        <w:pStyle w:val="Text"/>
        <w:widowControl w:val="0"/>
        <w:tabs>
          <w:tab w:val="left" w:pos="567"/>
        </w:tabs>
        <w:spacing w:before="0"/>
        <w:jc w:val="left"/>
        <w:rPr>
          <w:sz w:val="22"/>
          <w:szCs w:val="22"/>
          <w:lang w:val="ro-RO"/>
        </w:rPr>
      </w:pPr>
      <w:r w:rsidRPr="0030773A">
        <w:rPr>
          <w:sz w:val="22"/>
          <w:szCs w:val="22"/>
          <w:lang w:val="ro-RO"/>
        </w:rPr>
        <w:t>Excipient</w:t>
      </w:r>
      <w:r>
        <w:rPr>
          <w:sz w:val="22"/>
          <w:szCs w:val="22"/>
          <w:lang w:val="ro-RO"/>
        </w:rPr>
        <w:t xml:space="preserve"> cu efect cunoscut</w:t>
      </w:r>
      <w:r w:rsidRPr="0030773A">
        <w:rPr>
          <w:sz w:val="22"/>
          <w:szCs w:val="22"/>
          <w:lang w:val="ro-RO"/>
        </w:rPr>
        <w:t>: Fiecare comprimat conţine zahăr 1,2 mg.</w:t>
      </w:r>
    </w:p>
    <w:p w:rsidR="00A065F4" w:rsidRDefault="00A065F4" w:rsidP="00F65BFA">
      <w:pPr>
        <w:pStyle w:val="Text"/>
        <w:widowControl w:val="0"/>
        <w:tabs>
          <w:tab w:val="left" w:pos="567"/>
        </w:tabs>
        <w:spacing w:before="0"/>
        <w:jc w:val="left"/>
        <w:rPr>
          <w:sz w:val="22"/>
          <w:szCs w:val="22"/>
          <w:lang w:val="ro-RO"/>
        </w:rPr>
      </w:pPr>
    </w:p>
    <w:p w:rsidR="00A065F4" w:rsidRDefault="00A065F4" w:rsidP="00A065F4">
      <w:pPr>
        <w:pStyle w:val="Text"/>
        <w:widowControl w:val="0"/>
        <w:tabs>
          <w:tab w:val="left" w:pos="567"/>
        </w:tabs>
        <w:spacing w:before="0"/>
        <w:jc w:val="left"/>
        <w:rPr>
          <w:sz w:val="22"/>
          <w:szCs w:val="22"/>
          <w:u w:val="single"/>
          <w:lang w:val="en-GB" w:eastAsia="fi-FI"/>
        </w:rPr>
      </w:pPr>
      <w:r>
        <w:rPr>
          <w:sz w:val="22"/>
          <w:szCs w:val="22"/>
          <w:u w:val="single"/>
          <w:lang w:val="en-GB" w:eastAsia="fi-FI"/>
        </w:rPr>
        <w:t>75 mg/18,75 mg/200 mg</w:t>
      </w:r>
    </w:p>
    <w:p w:rsidR="00A065F4" w:rsidRPr="0030773A" w:rsidRDefault="00A065F4" w:rsidP="00A065F4">
      <w:pPr>
        <w:pStyle w:val="Text"/>
        <w:widowControl w:val="0"/>
        <w:tabs>
          <w:tab w:val="left" w:pos="567"/>
        </w:tabs>
        <w:spacing w:before="0"/>
        <w:jc w:val="left"/>
        <w:rPr>
          <w:sz w:val="22"/>
          <w:szCs w:val="22"/>
          <w:lang w:val="ro-RO"/>
        </w:rPr>
      </w:pPr>
      <w:r w:rsidRPr="0030773A">
        <w:rPr>
          <w:sz w:val="22"/>
          <w:szCs w:val="22"/>
          <w:lang w:val="ro-RO"/>
        </w:rPr>
        <w:t xml:space="preserve">Fiecare comprimat conţine levodopa </w:t>
      </w:r>
      <w:r>
        <w:rPr>
          <w:sz w:val="22"/>
          <w:szCs w:val="22"/>
          <w:lang w:val="ro-RO"/>
        </w:rPr>
        <w:t>7</w:t>
      </w:r>
      <w:r w:rsidRPr="0030773A">
        <w:rPr>
          <w:sz w:val="22"/>
          <w:szCs w:val="22"/>
          <w:lang w:val="ro-RO"/>
        </w:rPr>
        <w:t>5 mg, carbidopa</w:t>
      </w:r>
      <w:r>
        <w:rPr>
          <w:sz w:val="22"/>
          <w:szCs w:val="22"/>
          <w:lang w:val="ro-RO"/>
        </w:rPr>
        <w:t xml:space="preserve"> 18</w:t>
      </w:r>
      <w:r w:rsidRPr="0030773A">
        <w:rPr>
          <w:sz w:val="22"/>
          <w:szCs w:val="22"/>
          <w:lang w:val="ro-RO"/>
        </w:rPr>
        <w:t>,</w:t>
      </w:r>
      <w:r>
        <w:rPr>
          <w:sz w:val="22"/>
          <w:szCs w:val="22"/>
          <w:lang w:val="ro-RO"/>
        </w:rPr>
        <w:t>7</w:t>
      </w:r>
      <w:r w:rsidRPr="0030773A">
        <w:rPr>
          <w:sz w:val="22"/>
          <w:szCs w:val="22"/>
          <w:lang w:val="ro-RO"/>
        </w:rPr>
        <w:t xml:space="preserve">5 mg şi entacaponă 200 mg . </w:t>
      </w:r>
    </w:p>
    <w:p w:rsidR="00A065F4" w:rsidRPr="0030773A" w:rsidRDefault="00A065F4" w:rsidP="00A065F4">
      <w:pPr>
        <w:pStyle w:val="Text"/>
        <w:widowControl w:val="0"/>
        <w:tabs>
          <w:tab w:val="left" w:pos="567"/>
        </w:tabs>
        <w:spacing w:before="0"/>
        <w:jc w:val="left"/>
        <w:rPr>
          <w:sz w:val="22"/>
          <w:szCs w:val="22"/>
          <w:lang w:val="ro-RO"/>
        </w:rPr>
      </w:pPr>
    </w:p>
    <w:p w:rsidR="00A065F4" w:rsidRDefault="00A065F4" w:rsidP="00A065F4">
      <w:pPr>
        <w:pStyle w:val="Text"/>
        <w:widowControl w:val="0"/>
        <w:tabs>
          <w:tab w:val="left" w:pos="567"/>
        </w:tabs>
        <w:spacing w:before="0"/>
        <w:jc w:val="left"/>
        <w:rPr>
          <w:sz w:val="22"/>
          <w:szCs w:val="22"/>
          <w:lang w:val="ro-RO"/>
        </w:rPr>
      </w:pPr>
      <w:r w:rsidRPr="0030773A">
        <w:rPr>
          <w:sz w:val="22"/>
          <w:szCs w:val="22"/>
          <w:lang w:val="ro-RO"/>
        </w:rPr>
        <w:t>Excipient</w:t>
      </w:r>
      <w:r>
        <w:rPr>
          <w:sz w:val="22"/>
          <w:szCs w:val="22"/>
          <w:lang w:val="ro-RO"/>
        </w:rPr>
        <w:t xml:space="preserve"> cu efect cunoscut</w:t>
      </w:r>
      <w:r w:rsidRPr="0030773A">
        <w:rPr>
          <w:sz w:val="22"/>
          <w:szCs w:val="22"/>
          <w:lang w:val="ro-RO"/>
        </w:rPr>
        <w:t>: Fiecare comprimat conţine zahăr 1,</w:t>
      </w:r>
      <w:r w:rsidR="001E10BE">
        <w:rPr>
          <w:sz w:val="22"/>
          <w:szCs w:val="22"/>
          <w:lang w:val="ro-RO"/>
        </w:rPr>
        <w:t>4</w:t>
      </w:r>
      <w:r w:rsidRPr="0030773A">
        <w:rPr>
          <w:sz w:val="22"/>
          <w:szCs w:val="22"/>
          <w:lang w:val="ro-RO"/>
        </w:rPr>
        <w:t> mg.</w:t>
      </w:r>
    </w:p>
    <w:p w:rsidR="00A065F4" w:rsidRDefault="00A065F4" w:rsidP="00A065F4">
      <w:pPr>
        <w:pStyle w:val="Text"/>
        <w:widowControl w:val="0"/>
        <w:tabs>
          <w:tab w:val="left" w:pos="567"/>
        </w:tabs>
        <w:spacing w:before="0"/>
        <w:jc w:val="left"/>
        <w:rPr>
          <w:sz w:val="22"/>
          <w:szCs w:val="22"/>
          <w:lang w:val="ro-RO"/>
        </w:rPr>
      </w:pPr>
    </w:p>
    <w:p w:rsidR="00A065F4" w:rsidRDefault="00A065F4" w:rsidP="00A065F4">
      <w:pPr>
        <w:pStyle w:val="Text"/>
        <w:widowControl w:val="0"/>
        <w:tabs>
          <w:tab w:val="left" w:pos="567"/>
        </w:tabs>
        <w:spacing w:before="0"/>
        <w:jc w:val="left"/>
        <w:rPr>
          <w:sz w:val="22"/>
          <w:szCs w:val="22"/>
          <w:u w:val="single"/>
          <w:lang w:val="en-GB" w:eastAsia="fi-FI"/>
        </w:rPr>
      </w:pPr>
      <w:r>
        <w:rPr>
          <w:sz w:val="22"/>
          <w:szCs w:val="22"/>
          <w:u w:val="single"/>
          <w:lang w:val="en-GB" w:eastAsia="fi-FI"/>
        </w:rPr>
        <w:t>100 mg/25 mg/200 mg</w:t>
      </w:r>
    </w:p>
    <w:p w:rsidR="00A065F4" w:rsidRPr="0030773A" w:rsidRDefault="00A065F4" w:rsidP="00A065F4">
      <w:pPr>
        <w:pStyle w:val="Text"/>
        <w:widowControl w:val="0"/>
        <w:tabs>
          <w:tab w:val="left" w:pos="567"/>
        </w:tabs>
        <w:spacing w:before="0"/>
        <w:jc w:val="left"/>
        <w:rPr>
          <w:sz w:val="22"/>
          <w:szCs w:val="22"/>
          <w:lang w:val="ro-RO"/>
        </w:rPr>
      </w:pPr>
      <w:r w:rsidRPr="0030773A">
        <w:rPr>
          <w:sz w:val="22"/>
          <w:szCs w:val="22"/>
          <w:lang w:val="ro-RO"/>
        </w:rPr>
        <w:t xml:space="preserve">Fiecare comprimat conţine levodopa </w:t>
      </w:r>
      <w:r>
        <w:rPr>
          <w:sz w:val="22"/>
          <w:szCs w:val="22"/>
          <w:lang w:val="ro-RO"/>
        </w:rPr>
        <w:t>100</w:t>
      </w:r>
      <w:r w:rsidRPr="0030773A">
        <w:rPr>
          <w:sz w:val="22"/>
          <w:szCs w:val="22"/>
          <w:lang w:val="ro-RO"/>
        </w:rPr>
        <w:t> mg, carbidopa</w:t>
      </w:r>
      <w:r>
        <w:rPr>
          <w:sz w:val="22"/>
          <w:szCs w:val="22"/>
          <w:lang w:val="ro-RO"/>
        </w:rPr>
        <w:t xml:space="preserve"> 2</w:t>
      </w:r>
      <w:r w:rsidRPr="0030773A">
        <w:rPr>
          <w:sz w:val="22"/>
          <w:szCs w:val="22"/>
          <w:lang w:val="ro-RO"/>
        </w:rPr>
        <w:t xml:space="preserve">5 mg şi entacaponă 200 mg . </w:t>
      </w:r>
    </w:p>
    <w:p w:rsidR="00A065F4" w:rsidRPr="0030773A" w:rsidRDefault="00A065F4" w:rsidP="00A065F4">
      <w:pPr>
        <w:pStyle w:val="Text"/>
        <w:widowControl w:val="0"/>
        <w:tabs>
          <w:tab w:val="left" w:pos="567"/>
        </w:tabs>
        <w:spacing w:before="0"/>
        <w:jc w:val="left"/>
        <w:rPr>
          <w:sz w:val="22"/>
          <w:szCs w:val="22"/>
          <w:lang w:val="ro-RO"/>
        </w:rPr>
      </w:pPr>
    </w:p>
    <w:p w:rsidR="00A065F4" w:rsidRDefault="00A065F4" w:rsidP="00A065F4">
      <w:pPr>
        <w:pStyle w:val="Text"/>
        <w:widowControl w:val="0"/>
        <w:tabs>
          <w:tab w:val="left" w:pos="567"/>
        </w:tabs>
        <w:spacing w:before="0"/>
        <w:jc w:val="left"/>
        <w:rPr>
          <w:sz w:val="22"/>
          <w:szCs w:val="22"/>
          <w:lang w:val="ro-RO"/>
        </w:rPr>
      </w:pPr>
      <w:r w:rsidRPr="0030773A">
        <w:rPr>
          <w:sz w:val="22"/>
          <w:szCs w:val="22"/>
          <w:lang w:val="ro-RO"/>
        </w:rPr>
        <w:t>Excipient</w:t>
      </w:r>
      <w:r>
        <w:rPr>
          <w:sz w:val="22"/>
          <w:szCs w:val="22"/>
          <w:lang w:val="ro-RO"/>
        </w:rPr>
        <w:t xml:space="preserve"> cu efect cunoscut</w:t>
      </w:r>
      <w:r w:rsidRPr="0030773A">
        <w:rPr>
          <w:sz w:val="22"/>
          <w:szCs w:val="22"/>
          <w:lang w:val="ro-RO"/>
        </w:rPr>
        <w:t>: Fie</w:t>
      </w:r>
      <w:r>
        <w:rPr>
          <w:sz w:val="22"/>
          <w:szCs w:val="22"/>
          <w:lang w:val="ro-RO"/>
        </w:rPr>
        <w:t>care comprimat conţine zahăr 1,6</w:t>
      </w:r>
      <w:r w:rsidRPr="0030773A">
        <w:rPr>
          <w:sz w:val="22"/>
          <w:szCs w:val="22"/>
          <w:lang w:val="ro-RO"/>
        </w:rPr>
        <w:t> mg.</w:t>
      </w:r>
    </w:p>
    <w:p w:rsidR="00A065F4" w:rsidRDefault="00A065F4" w:rsidP="00A065F4">
      <w:pPr>
        <w:pStyle w:val="Text"/>
        <w:widowControl w:val="0"/>
        <w:tabs>
          <w:tab w:val="left" w:pos="567"/>
        </w:tabs>
        <w:spacing w:before="0"/>
        <w:jc w:val="left"/>
        <w:rPr>
          <w:sz w:val="22"/>
          <w:szCs w:val="22"/>
          <w:lang w:val="ro-RO"/>
        </w:rPr>
      </w:pPr>
    </w:p>
    <w:p w:rsidR="00A065F4" w:rsidRDefault="00A065F4" w:rsidP="00A065F4">
      <w:pPr>
        <w:pStyle w:val="Text"/>
        <w:widowControl w:val="0"/>
        <w:tabs>
          <w:tab w:val="left" w:pos="567"/>
        </w:tabs>
        <w:spacing w:before="0"/>
        <w:jc w:val="left"/>
        <w:rPr>
          <w:sz w:val="22"/>
          <w:szCs w:val="22"/>
          <w:u w:val="single"/>
          <w:lang w:val="en-GB" w:eastAsia="fi-FI"/>
        </w:rPr>
      </w:pPr>
      <w:r>
        <w:rPr>
          <w:sz w:val="22"/>
          <w:szCs w:val="22"/>
          <w:u w:val="single"/>
          <w:lang w:val="en-GB" w:eastAsia="fi-FI"/>
        </w:rPr>
        <w:t>125 mg/31,25 mg/200 mg</w:t>
      </w:r>
    </w:p>
    <w:p w:rsidR="00A065F4" w:rsidRPr="0030773A" w:rsidRDefault="00A065F4" w:rsidP="00A065F4">
      <w:pPr>
        <w:pStyle w:val="Text"/>
        <w:widowControl w:val="0"/>
        <w:tabs>
          <w:tab w:val="left" w:pos="567"/>
        </w:tabs>
        <w:spacing w:before="0"/>
        <w:jc w:val="left"/>
        <w:rPr>
          <w:sz w:val="22"/>
          <w:szCs w:val="22"/>
          <w:lang w:val="ro-RO"/>
        </w:rPr>
      </w:pPr>
      <w:r w:rsidRPr="0030773A">
        <w:rPr>
          <w:sz w:val="22"/>
          <w:szCs w:val="22"/>
          <w:lang w:val="ro-RO"/>
        </w:rPr>
        <w:t xml:space="preserve">Fiecare comprimat conţine levodopa </w:t>
      </w:r>
      <w:r>
        <w:rPr>
          <w:sz w:val="22"/>
          <w:szCs w:val="22"/>
          <w:lang w:val="ro-RO"/>
        </w:rPr>
        <w:t>12</w:t>
      </w:r>
      <w:r w:rsidRPr="0030773A">
        <w:rPr>
          <w:sz w:val="22"/>
          <w:szCs w:val="22"/>
          <w:lang w:val="ro-RO"/>
        </w:rPr>
        <w:t>5 mg, carbidopa</w:t>
      </w:r>
      <w:r>
        <w:rPr>
          <w:sz w:val="22"/>
          <w:szCs w:val="22"/>
          <w:lang w:val="ro-RO"/>
        </w:rPr>
        <w:t xml:space="preserve"> 31</w:t>
      </w:r>
      <w:r w:rsidRPr="0030773A">
        <w:rPr>
          <w:sz w:val="22"/>
          <w:szCs w:val="22"/>
          <w:lang w:val="ro-RO"/>
        </w:rPr>
        <w:t>,</w:t>
      </w:r>
      <w:r>
        <w:rPr>
          <w:sz w:val="22"/>
          <w:szCs w:val="22"/>
          <w:lang w:val="ro-RO"/>
        </w:rPr>
        <w:t>2</w:t>
      </w:r>
      <w:r w:rsidRPr="0030773A">
        <w:rPr>
          <w:sz w:val="22"/>
          <w:szCs w:val="22"/>
          <w:lang w:val="ro-RO"/>
        </w:rPr>
        <w:t xml:space="preserve">5 mg şi entacaponă 200 mg . </w:t>
      </w:r>
    </w:p>
    <w:p w:rsidR="00A065F4" w:rsidRPr="0030773A" w:rsidRDefault="00A065F4" w:rsidP="00A065F4">
      <w:pPr>
        <w:pStyle w:val="Text"/>
        <w:widowControl w:val="0"/>
        <w:tabs>
          <w:tab w:val="left" w:pos="567"/>
        </w:tabs>
        <w:spacing w:before="0"/>
        <w:jc w:val="left"/>
        <w:rPr>
          <w:sz w:val="22"/>
          <w:szCs w:val="22"/>
          <w:lang w:val="ro-RO"/>
        </w:rPr>
      </w:pPr>
    </w:p>
    <w:p w:rsidR="00A065F4" w:rsidRDefault="00A065F4" w:rsidP="00A065F4">
      <w:pPr>
        <w:pStyle w:val="Text"/>
        <w:widowControl w:val="0"/>
        <w:tabs>
          <w:tab w:val="left" w:pos="567"/>
        </w:tabs>
        <w:spacing w:before="0"/>
        <w:jc w:val="left"/>
        <w:rPr>
          <w:sz w:val="22"/>
          <w:szCs w:val="22"/>
          <w:lang w:val="ro-RO"/>
        </w:rPr>
      </w:pPr>
      <w:r w:rsidRPr="0030773A">
        <w:rPr>
          <w:sz w:val="22"/>
          <w:szCs w:val="22"/>
          <w:lang w:val="ro-RO"/>
        </w:rPr>
        <w:t>Excipient</w:t>
      </w:r>
      <w:r>
        <w:rPr>
          <w:sz w:val="22"/>
          <w:szCs w:val="22"/>
          <w:lang w:val="ro-RO"/>
        </w:rPr>
        <w:t xml:space="preserve"> cu efect cunoscut</w:t>
      </w:r>
      <w:r w:rsidRPr="0030773A">
        <w:rPr>
          <w:sz w:val="22"/>
          <w:szCs w:val="22"/>
          <w:lang w:val="ro-RO"/>
        </w:rPr>
        <w:t>: Fie</w:t>
      </w:r>
      <w:r>
        <w:rPr>
          <w:sz w:val="22"/>
          <w:szCs w:val="22"/>
          <w:lang w:val="ro-RO"/>
        </w:rPr>
        <w:t>care comprimat conţine zahăr 1,6</w:t>
      </w:r>
      <w:r w:rsidRPr="0030773A">
        <w:rPr>
          <w:sz w:val="22"/>
          <w:szCs w:val="22"/>
          <w:lang w:val="ro-RO"/>
        </w:rPr>
        <w:t> mg.</w:t>
      </w:r>
    </w:p>
    <w:p w:rsidR="00A065F4" w:rsidRDefault="00A065F4" w:rsidP="00A065F4">
      <w:pPr>
        <w:pStyle w:val="Text"/>
        <w:widowControl w:val="0"/>
        <w:tabs>
          <w:tab w:val="left" w:pos="567"/>
        </w:tabs>
        <w:spacing w:before="0"/>
        <w:jc w:val="left"/>
        <w:rPr>
          <w:sz w:val="22"/>
          <w:szCs w:val="22"/>
          <w:lang w:val="ro-RO"/>
        </w:rPr>
      </w:pPr>
    </w:p>
    <w:p w:rsidR="00A065F4" w:rsidRDefault="00A065F4" w:rsidP="00A065F4">
      <w:pPr>
        <w:pStyle w:val="Text"/>
        <w:widowControl w:val="0"/>
        <w:tabs>
          <w:tab w:val="left" w:pos="567"/>
        </w:tabs>
        <w:spacing w:before="0"/>
        <w:jc w:val="left"/>
        <w:rPr>
          <w:sz w:val="22"/>
          <w:szCs w:val="22"/>
          <w:u w:val="single"/>
          <w:lang w:val="en-GB" w:eastAsia="fi-FI"/>
        </w:rPr>
      </w:pPr>
      <w:r>
        <w:rPr>
          <w:sz w:val="22"/>
          <w:szCs w:val="22"/>
          <w:u w:val="single"/>
          <w:lang w:val="en-GB" w:eastAsia="fi-FI"/>
        </w:rPr>
        <w:t>150 mg/37,5 mg/200 mg</w:t>
      </w:r>
    </w:p>
    <w:p w:rsidR="00A065F4" w:rsidRPr="0030773A" w:rsidRDefault="00A065F4" w:rsidP="00A065F4">
      <w:pPr>
        <w:pStyle w:val="Text"/>
        <w:widowControl w:val="0"/>
        <w:tabs>
          <w:tab w:val="left" w:pos="567"/>
        </w:tabs>
        <w:spacing w:before="0"/>
        <w:jc w:val="left"/>
        <w:rPr>
          <w:sz w:val="22"/>
          <w:szCs w:val="22"/>
          <w:lang w:val="ro-RO"/>
        </w:rPr>
      </w:pPr>
      <w:r w:rsidRPr="0030773A">
        <w:rPr>
          <w:sz w:val="22"/>
          <w:szCs w:val="22"/>
          <w:lang w:val="ro-RO"/>
        </w:rPr>
        <w:t xml:space="preserve">Fiecare comprimat conţine levodopa </w:t>
      </w:r>
      <w:r>
        <w:rPr>
          <w:sz w:val="22"/>
          <w:szCs w:val="22"/>
          <w:lang w:val="ro-RO"/>
        </w:rPr>
        <w:t>1</w:t>
      </w:r>
      <w:r w:rsidRPr="0030773A">
        <w:rPr>
          <w:sz w:val="22"/>
          <w:szCs w:val="22"/>
          <w:lang w:val="ro-RO"/>
        </w:rPr>
        <w:t>5</w:t>
      </w:r>
      <w:r>
        <w:rPr>
          <w:sz w:val="22"/>
          <w:szCs w:val="22"/>
          <w:lang w:val="ro-RO"/>
        </w:rPr>
        <w:t>0</w:t>
      </w:r>
      <w:r w:rsidRPr="0030773A">
        <w:rPr>
          <w:sz w:val="22"/>
          <w:szCs w:val="22"/>
          <w:lang w:val="ro-RO"/>
        </w:rPr>
        <w:t> mg, carbidopa</w:t>
      </w:r>
      <w:r>
        <w:rPr>
          <w:sz w:val="22"/>
          <w:szCs w:val="22"/>
          <w:lang w:val="ro-RO"/>
        </w:rPr>
        <w:t xml:space="preserve"> 37</w:t>
      </w:r>
      <w:r w:rsidRPr="0030773A">
        <w:rPr>
          <w:sz w:val="22"/>
          <w:szCs w:val="22"/>
          <w:lang w:val="ro-RO"/>
        </w:rPr>
        <w:t xml:space="preserve">,5 mg şi entacaponă 200 mg . </w:t>
      </w:r>
    </w:p>
    <w:p w:rsidR="00A065F4" w:rsidRPr="0030773A" w:rsidRDefault="00A065F4" w:rsidP="00A065F4">
      <w:pPr>
        <w:pStyle w:val="Text"/>
        <w:widowControl w:val="0"/>
        <w:tabs>
          <w:tab w:val="left" w:pos="567"/>
        </w:tabs>
        <w:spacing w:before="0"/>
        <w:jc w:val="left"/>
        <w:rPr>
          <w:sz w:val="22"/>
          <w:szCs w:val="22"/>
          <w:lang w:val="ro-RO"/>
        </w:rPr>
      </w:pPr>
    </w:p>
    <w:p w:rsidR="00A065F4" w:rsidRDefault="00A065F4" w:rsidP="00A065F4">
      <w:pPr>
        <w:pStyle w:val="Text"/>
        <w:widowControl w:val="0"/>
        <w:tabs>
          <w:tab w:val="left" w:pos="567"/>
        </w:tabs>
        <w:spacing w:before="0"/>
        <w:jc w:val="left"/>
        <w:rPr>
          <w:sz w:val="22"/>
          <w:szCs w:val="22"/>
          <w:lang w:val="ro-RO"/>
        </w:rPr>
      </w:pPr>
      <w:r w:rsidRPr="0030773A">
        <w:rPr>
          <w:sz w:val="22"/>
          <w:szCs w:val="22"/>
          <w:lang w:val="ro-RO"/>
        </w:rPr>
        <w:t>Excipient</w:t>
      </w:r>
      <w:r>
        <w:rPr>
          <w:sz w:val="22"/>
          <w:szCs w:val="22"/>
          <w:lang w:val="ro-RO"/>
        </w:rPr>
        <w:t xml:space="preserve"> cu efect cunoscut</w:t>
      </w:r>
      <w:r w:rsidRPr="0030773A">
        <w:rPr>
          <w:sz w:val="22"/>
          <w:szCs w:val="22"/>
          <w:lang w:val="ro-RO"/>
        </w:rPr>
        <w:t>: Fie</w:t>
      </w:r>
      <w:r>
        <w:rPr>
          <w:sz w:val="22"/>
          <w:szCs w:val="22"/>
          <w:lang w:val="ro-RO"/>
        </w:rPr>
        <w:t>care comprimat conţine zahăr 1,9</w:t>
      </w:r>
      <w:r w:rsidRPr="0030773A">
        <w:rPr>
          <w:sz w:val="22"/>
          <w:szCs w:val="22"/>
          <w:lang w:val="ro-RO"/>
        </w:rPr>
        <w:t> mg.</w:t>
      </w:r>
    </w:p>
    <w:p w:rsidR="00A065F4" w:rsidRDefault="00A065F4" w:rsidP="00A065F4">
      <w:pPr>
        <w:pStyle w:val="Text"/>
        <w:widowControl w:val="0"/>
        <w:tabs>
          <w:tab w:val="left" w:pos="567"/>
        </w:tabs>
        <w:spacing w:before="0"/>
        <w:jc w:val="left"/>
        <w:rPr>
          <w:sz w:val="22"/>
          <w:szCs w:val="22"/>
          <w:lang w:val="ro-RO"/>
        </w:rPr>
      </w:pPr>
    </w:p>
    <w:p w:rsidR="00A065F4" w:rsidRDefault="00A065F4" w:rsidP="00A065F4">
      <w:pPr>
        <w:pStyle w:val="Text"/>
        <w:widowControl w:val="0"/>
        <w:tabs>
          <w:tab w:val="left" w:pos="567"/>
        </w:tabs>
        <w:spacing w:before="0"/>
        <w:jc w:val="left"/>
        <w:rPr>
          <w:sz w:val="22"/>
          <w:szCs w:val="22"/>
          <w:u w:val="single"/>
          <w:lang w:val="en-GB" w:eastAsia="fi-FI"/>
        </w:rPr>
      </w:pPr>
      <w:r>
        <w:rPr>
          <w:sz w:val="22"/>
          <w:szCs w:val="22"/>
          <w:u w:val="single"/>
          <w:lang w:val="en-GB" w:eastAsia="fi-FI"/>
        </w:rPr>
        <w:t>175 mg/43,75 mg/200 mg</w:t>
      </w:r>
    </w:p>
    <w:p w:rsidR="00A065F4" w:rsidRPr="0030773A" w:rsidRDefault="00A065F4" w:rsidP="00A065F4">
      <w:pPr>
        <w:pStyle w:val="Text"/>
        <w:widowControl w:val="0"/>
        <w:tabs>
          <w:tab w:val="left" w:pos="567"/>
        </w:tabs>
        <w:spacing w:before="0"/>
        <w:jc w:val="left"/>
        <w:rPr>
          <w:sz w:val="22"/>
          <w:szCs w:val="22"/>
          <w:lang w:val="ro-RO"/>
        </w:rPr>
      </w:pPr>
      <w:r w:rsidRPr="0030773A">
        <w:rPr>
          <w:sz w:val="22"/>
          <w:szCs w:val="22"/>
          <w:lang w:val="ro-RO"/>
        </w:rPr>
        <w:t xml:space="preserve">Fiecare comprimat conţine levodopa </w:t>
      </w:r>
      <w:r>
        <w:rPr>
          <w:sz w:val="22"/>
          <w:szCs w:val="22"/>
          <w:lang w:val="ro-RO"/>
        </w:rPr>
        <w:t>17</w:t>
      </w:r>
      <w:r w:rsidRPr="0030773A">
        <w:rPr>
          <w:sz w:val="22"/>
          <w:szCs w:val="22"/>
          <w:lang w:val="ro-RO"/>
        </w:rPr>
        <w:t>5 mg, carbidopa</w:t>
      </w:r>
      <w:r>
        <w:rPr>
          <w:sz w:val="22"/>
          <w:szCs w:val="22"/>
          <w:lang w:val="ro-RO"/>
        </w:rPr>
        <w:t xml:space="preserve"> 43</w:t>
      </w:r>
      <w:r w:rsidRPr="0030773A">
        <w:rPr>
          <w:sz w:val="22"/>
          <w:szCs w:val="22"/>
          <w:lang w:val="ro-RO"/>
        </w:rPr>
        <w:t>,</w:t>
      </w:r>
      <w:r>
        <w:rPr>
          <w:sz w:val="22"/>
          <w:szCs w:val="22"/>
          <w:lang w:val="ro-RO"/>
        </w:rPr>
        <w:t>7</w:t>
      </w:r>
      <w:r w:rsidRPr="0030773A">
        <w:rPr>
          <w:sz w:val="22"/>
          <w:szCs w:val="22"/>
          <w:lang w:val="ro-RO"/>
        </w:rPr>
        <w:t xml:space="preserve">5 mg şi entacaponă 200 mg . </w:t>
      </w:r>
    </w:p>
    <w:p w:rsidR="00A065F4" w:rsidRPr="0030773A" w:rsidRDefault="00A065F4" w:rsidP="00A065F4">
      <w:pPr>
        <w:pStyle w:val="Text"/>
        <w:widowControl w:val="0"/>
        <w:tabs>
          <w:tab w:val="left" w:pos="567"/>
        </w:tabs>
        <w:spacing w:before="0"/>
        <w:jc w:val="left"/>
        <w:rPr>
          <w:sz w:val="22"/>
          <w:szCs w:val="22"/>
          <w:lang w:val="ro-RO"/>
        </w:rPr>
      </w:pPr>
    </w:p>
    <w:p w:rsidR="00A065F4" w:rsidRDefault="00A065F4" w:rsidP="00A065F4">
      <w:pPr>
        <w:pStyle w:val="Text"/>
        <w:widowControl w:val="0"/>
        <w:tabs>
          <w:tab w:val="left" w:pos="567"/>
        </w:tabs>
        <w:spacing w:before="0"/>
        <w:jc w:val="left"/>
        <w:rPr>
          <w:sz w:val="22"/>
          <w:szCs w:val="22"/>
          <w:lang w:val="ro-RO"/>
        </w:rPr>
      </w:pPr>
      <w:r w:rsidRPr="0030773A">
        <w:rPr>
          <w:sz w:val="22"/>
          <w:szCs w:val="22"/>
          <w:lang w:val="ro-RO"/>
        </w:rPr>
        <w:t>Excipient</w:t>
      </w:r>
      <w:r>
        <w:rPr>
          <w:sz w:val="22"/>
          <w:szCs w:val="22"/>
          <w:lang w:val="ro-RO"/>
        </w:rPr>
        <w:t xml:space="preserve"> cu efect cunoscut</w:t>
      </w:r>
      <w:r w:rsidRPr="0030773A">
        <w:rPr>
          <w:sz w:val="22"/>
          <w:szCs w:val="22"/>
          <w:lang w:val="ro-RO"/>
        </w:rPr>
        <w:t>: Fie</w:t>
      </w:r>
      <w:r>
        <w:rPr>
          <w:sz w:val="22"/>
          <w:szCs w:val="22"/>
          <w:lang w:val="ro-RO"/>
        </w:rPr>
        <w:t>care comprimat conţine zahăr 1,89</w:t>
      </w:r>
      <w:r w:rsidRPr="0030773A">
        <w:rPr>
          <w:sz w:val="22"/>
          <w:szCs w:val="22"/>
          <w:lang w:val="ro-RO"/>
        </w:rPr>
        <w:t> mg.</w:t>
      </w:r>
    </w:p>
    <w:p w:rsidR="00A065F4" w:rsidRDefault="00A065F4" w:rsidP="00A065F4">
      <w:pPr>
        <w:pStyle w:val="Text"/>
        <w:widowControl w:val="0"/>
        <w:tabs>
          <w:tab w:val="left" w:pos="567"/>
        </w:tabs>
        <w:spacing w:before="0"/>
        <w:jc w:val="left"/>
        <w:rPr>
          <w:sz w:val="22"/>
          <w:szCs w:val="22"/>
          <w:lang w:val="ro-RO"/>
        </w:rPr>
      </w:pPr>
    </w:p>
    <w:p w:rsidR="00A065F4" w:rsidRDefault="00A065F4" w:rsidP="00A065F4">
      <w:pPr>
        <w:pStyle w:val="Text"/>
        <w:widowControl w:val="0"/>
        <w:tabs>
          <w:tab w:val="left" w:pos="567"/>
        </w:tabs>
        <w:spacing w:before="0"/>
        <w:jc w:val="left"/>
        <w:rPr>
          <w:sz w:val="22"/>
          <w:szCs w:val="22"/>
          <w:u w:val="single"/>
          <w:lang w:val="en-GB" w:eastAsia="fi-FI"/>
        </w:rPr>
      </w:pPr>
      <w:r>
        <w:rPr>
          <w:sz w:val="22"/>
          <w:szCs w:val="22"/>
          <w:u w:val="single"/>
          <w:lang w:val="en-GB" w:eastAsia="fi-FI"/>
        </w:rPr>
        <w:t>200 mg/50 mg/200 mg</w:t>
      </w:r>
    </w:p>
    <w:p w:rsidR="00A065F4" w:rsidRPr="0030773A" w:rsidRDefault="00A065F4" w:rsidP="00A065F4">
      <w:pPr>
        <w:pStyle w:val="Text"/>
        <w:widowControl w:val="0"/>
        <w:tabs>
          <w:tab w:val="left" w:pos="567"/>
        </w:tabs>
        <w:spacing w:before="0"/>
        <w:jc w:val="left"/>
        <w:rPr>
          <w:sz w:val="22"/>
          <w:szCs w:val="22"/>
          <w:lang w:val="ro-RO"/>
        </w:rPr>
      </w:pPr>
      <w:r w:rsidRPr="0030773A">
        <w:rPr>
          <w:sz w:val="22"/>
          <w:szCs w:val="22"/>
          <w:lang w:val="ro-RO"/>
        </w:rPr>
        <w:t xml:space="preserve">Fiecare comprimat conţine levodopa </w:t>
      </w:r>
      <w:r>
        <w:rPr>
          <w:sz w:val="22"/>
          <w:szCs w:val="22"/>
          <w:lang w:val="ro-RO"/>
        </w:rPr>
        <w:t>200</w:t>
      </w:r>
      <w:r w:rsidRPr="0030773A">
        <w:rPr>
          <w:sz w:val="22"/>
          <w:szCs w:val="22"/>
          <w:lang w:val="ro-RO"/>
        </w:rPr>
        <w:t> mg, carbidopa</w:t>
      </w:r>
      <w:r>
        <w:rPr>
          <w:sz w:val="22"/>
          <w:szCs w:val="22"/>
          <w:lang w:val="ro-RO"/>
        </w:rPr>
        <w:t xml:space="preserve"> </w:t>
      </w:r>
      <w:r w:rsidRPr="0030773A">
        <w:rPr>
          <w:sz w:val="22"/>
          <w:szCs w:val="22"/>
          <w:lang w:val="ro-RO"/>
        </w:rPr>
        <w:t>5</w:t>
      </w:r>
      <w:r>
        <w:rPr>
          <w:sz w:val="22"/>
          <w:szCs w:val="22"/>
          <w:lang w:val="ro-RO"/>
        </w:rPr>
        <w:t>0</w:t>
      </w:r>
      <w:r w:rsidRPr="0030773A">
        <w:rPr>
          <w:sz w:val="22"/>
          <w:szCs w:val="22"/>
          <w:lang w:val="ro-RO"/>
        </w:rPr>
        <w:t xml:space="preserve"> mg şi entacaponă 200 mg . </w:t>
      </w:r>
    </w:p>
    <w:p w:rsidR="00A065F4" w:rsidRPr="0030773A" w:rsidRDefault="00A065F4" w:rsidP="00A065F4">
      <w:pPr>
        <w:pStyle w:val="Text"/>
        <w:widowControl w:val="0"/>
        <w:tabs>
          <w:tab w:val="left" w:pos="567"/>
        </w:tabs>
        <w:spacing w:before="0"/>
        <w:jc w:val="left"/>
        <w:rPr>
          <w:sz w:val="22"/>
          <w:szCs w:val="22"/>
          <w:lang w:val="ro-RO"/>
        </w:rPr>
      </w:pPr>
    </w:p>
    <w:p w:rsidR="00A065F4" w:rsidRDefault="00A065F4" w:rsidP="00A065F4">
      <w:pPr>
        <w:pStyle w:val="Text"/>
        <w:widowControl w:val="0"/>
        <w:tabs>
          <w:tab w:val="left" w:pos="567"/>
        </w:tabs>
        <w:spacing w:before="0"/>
        <w:jc w:val="left"/>
        <w:rPr>
          <w:sz w:val="22"/>
          <w:szCs w:val="22"/>
          <w:lang w:val="ro-RO"/>
        </w:rPr>
      </w:pPr>
      <w:r w:rsidRPr="0030773A">
        <w:rPr>
          <w:sz w:val="22"/>
          <w:szCs w:val="22"/>
          <w:lang w:val="ro-RO"/>
        </w:rPr>
        <w:t>Excipient</w:t>
      </w:r>
      <w:r>
        <w:rPr>
          <w:sz w:val="22"/>
          <w:szCs w:val="22"/>
          <w:lang w:val="ro-RO"/>
        </w:rPr>
        <w:t xml:space="preserve"> cu efect cunoscut</w:t>
      </w:r>
      <w:r w:rsidRPr="0030773A">
        <w:rPr>
          <w:sz w:val="22"/>
          <w:szCs w:val="22"/>
          <w:lang w:val="ro-RO"/>
        </w:rPr>
        <w:t>: F</w:t>
      </w:r>
      <w:r>
        <w:rPr>
          <w:sz w:val="22"/>
          <w:szCs w:val="22"/>
          <w:lang w:val="ro-RO"/>
        </w:rPr>
        <w:t>iecare comprimat conţine zahăr 2,3</w:t>
      </w:r>
      <w:r w:rsidRPr="0030773A">
        <w:rPr>
          <w:sz w:val="22"/>
          <w:szCs w:val="22"/>
          <w:lang w:val="ro-RO"/>
        </w:rPr>
        <w:t> mg.</w:t>
      </w:r>
    </w:p>
    <w:p w:rsidR="00F65BFA" w:rsidRPr="0030773A" w:rsidRDefault="00F65BFA" w:rsidP="00F65BFA">
      <w:pPr>
        <w:pStyle w:val="Text"/>
        <w:widowControl w:val="0"/>
        <w:tabs>
          <w:tab w:val="left" w:pos="567"/>
        </w:tabs>
        <w:spacing w:before="0"/>
        <w:jc w:val="left"/>
        <w:rPr>
          <w:sz w:val="22"/>
          <w:szCs w:val="22"/>
          <w:lang w:val="ro-RO"/>
        </w:rPr>
      </w:pPr>
    </w:p>
    <w:p w:rsidR="00F65BFA" w:rsidRPr="0030773A" w:rsidRDefault="00F65BFA" w:rsidP="00F65BFA">
      <w:pPr>
        <w:pStyle w:val="Text"/>
        <w:widowControl w:val="0"/>
        <w:tabs>
          <w:tab w:val="left" w:pos="567"/>
        </w:tabs>
        <w:spacing w:before="0"/>
        <w:jc w:val="left"/>
        <w:rPr>
          <w:sz w:val="22"/>
          <w:szCs w:val="22"/>
          <w:lang w:val="ro-RO"/>
        </w:rPr>
      </w:pPr>
      <w:r w:rsidRPr="0030773A">
        <w:rPr>
          <w:sz w:val="22"/>
          <w:szCs w:val="22"/>
          <w:lang w:val="ro-RO"/>
        </w:rPr>
        <w:t>Pentru lista tuturor excipienţilor, vezi pct. 6.1.</w:t>
      </w:r>
    </w:p>
    <w:p w:rsidR="00F65BFA" w:rsidRPr="0030773A" w:rsidRDefault="00F65BFA" w:rsidP="00F65BFA">
      <w:pPr>
        <w:pStyle w:val="Text"/>
        <w:widowControl w:val="0"/>
        <w:tabs>
          <w:tab w:val="left" w:pos="567"/>
        </w:tabs>
        <w:spacing w:before="0"/>
        <w:jc w:val="left"/>
        <w:rPr>
          <w:caps/>
          <w:sz w:val="22"/>
          <w:szCs w:val="22"/>
          <w:lang w:val="ro-RO"/>
        </w:rPr>
      </w:pPr>
    </w:p>
    <w:p w:rsidR="00F65BFA" w:rsidRPr="0030773A" w:rsidRDefault="00F65BFA" w:rsidP="00F65BFA">
      <w:pPr>
        <w:pStyle w:val="Text"/>
        <w:widowControl w:val="0"/>
        <w:tabs>
          <w:tab w:val="left" w:pos="567"/>
        </w:tabs>
        <w:spacing w:before="0"/>
        <w:jc w:val="left"/>
        <w:rPr>
          <w:caps/>
          <w:sz w:val="22"/>
          <w:szCs w:val="22"/>
          <w:lang w:val="ro-RO"/>
        </w:rPr>
      </w:pPr>
    </w:p>
    <w:p w:rsidR="00F65BFA" w:rsidRPr="0030773A" w:rsidRDefault="00F65BFA" w:rsidP="00F65BFA">
      <w:pPr>
        <w:pStyle w:val="Text"/>
        <w:widowControl w:val="0"/>
        <w:tabs>
          <w:tab w:val="left" w:pos="567"/>
        </w:tabs>
        <w:spacing w:before="0"/>
        <w:ind w:left="540" w:hanging="540"/>
        <w:jc w:val="left"/>
        <w:rPr>
          <w:b/>
          <w:bCs/>
          <w:sz w:val="22"/>
          <w:szCs w:val="22"/>
          <w:lang w:val="ro-RO"/>
        </w:rPr>
      </w:pPr>
      <w:r w:rsidRPr="0030773A">
        <w:rPr>
          <w:b/>
          <w:bCs/>
          <w:sz w:val="22"/>
          <w:szCs w:val="22"/>
          <w:lang w:val="ro-RO"/>
        </w:rPr>
        <w:t>3.</w:t>
      </w:r>
      <w:r w:rsidRPr="0030773A">
        <w:rPr>
          <w:b/>
          <w:bCs/>
          <w:sz w:val="22"/>
          <w:szCs w:val="22"/>
          <w:lang w:val="ro-RO"/>
        </w:rPr>
        <w:tab/>
        <w:t>FORMA FARMACEUTICĂ</w:t>
      </w:r>
    </w:p>
    <w:p w:rsidR="00F65BFA" w:rsidRPr="0030773A" w:rsidRDefault="00F65BFA" w:rsidP="00F65BFA">
      <w:pPr>
        <w:pStyle w:val="Text"/>
        <w:widowControl w:val="0"/>
        <w:tabs>
          <w:tab w:val="left" w:pos="567"/>
        </w:tabs>
        <w:spacing w:before="0"/>
        <w:jc w:val="left"/>
        <w:rPr>
          <w:b/>
          <w:bCs/>
          <w:sz w:val="22"/>
          <w:szCs w:val="22"/>
          <w:lang w:val="ro-RO"/>
        </w:rPr>
      </w:pPr>
    </w:p>
    <w:p w:rsidR="00F65BFA" w:rsidRDefault="00F65BFA" w:rsidP="00F65BFA">
      <w:pPr>
        <w:pStyle w:val="Text"/>
        <w:widowControl w:val="0"/>
        <w:tabs>
          <w:tab w:val="left" w:pos="567"/>
        </w:tabs>
        <w:spacing w:before="0"/>
        <w:jc w:val="left"/>
        <w:rPr>
          <w:sz w:val="22"/>
          <w:szCs w:val="22"/>
          <w:lang w:val="ro-RO"/>
        </w:rPr>
      </w:pPr>
      <w:r w:rsidRPr="0030773A">
        <w:rPr>
          <w:sz w:val="22"/>
          <w:szCs w:val="22"/>
          <w:lang w:val="ro-RO"/>
        </w:rPr>
        <w:t xml:space="preserve">Comprimate filmate. </w:t>
      </w:r>
    </w:p>
    <w:p w:rsidR="00F93119" w:rsidRPr="0030773A" w:rsidRDefault="00F93119" w:rsidP="00F65BFA">
      <w:pPr>
        <w:pStyle w:val="Text"/>
        <w:widowControl w:val="0"/>
        <w:tabs>
          <w:tab w:val="left" w:pos="567"/>
        </w:tabs>
        <w:spacing w:before="0"/>
        <w:jc w:val="left"/>
        <w:rPr>
          <w:sz w:val="22"/>
          <w:szCs w:val="22"/>
          <w:lang w:val="ro-RO"/>
        </w:rPr>
      </w:pPr>
    </w:p>
    <w:p w:rsidR="00F93119" w:rsidRPr="003F6B01" w:rsidRDefault="00F93119" w:rsidP="00F93119">
      <w:pPr>
        <w:pStyle w:val="Text"/>
        <w:widowControl w:val="0"/>
        <w:tabs>
          <w:tab w:val="left" w:pos="567"/>
        </w:tabs>
        <w:spacing w:before="0"/>
        <w:jc w:val="left"/>
        <w:rPr>
          <w:snapToGrid/>
          <w:sz w:val="22"/>
          <w:szCs w:val="22"/>
          <w:u w:val="single"/>
          <w:lang w:val="ro-RO"/>
        </w:rPr>
      </w:pPr>
      <w:r w:rsidRPr="003F6B01">
        <w:rPr>
          <w:sz w:val="22"/>
          <w:szCs w:val="22"/>
          <w:u w:val="single"/>
          <w:lang w:val="ro-RO"/>
        </w:rPr>
        <w:t>50 mg/12,5 mg/200 mg</w:t>
      </w:r>
    </w:p>
    <w:p w:rsidR="00F65BFA" w:rsidRPr="0030773A" w:rsidRDefault="00F65BFA" w:rsidP="00F65BFA">
      <w:pPr>
        <w:pStyle w:val="Text"/>
        <w:widowControl w:val="0"/>
        <w:tabs>
          <w:tab w:val="left" w:pos="567"/>
        </w:tabs>
        <w:spacing w:before="0"/>
        <w:jc w:val="left"/>
        <w:rPr>
          <w:sz w:val="22"/>
          <w:szCs w:val="22"/>
          <w:lang w:val="ro-RO"/>
        </w:rPr>
      </w:pPr>
    </w:p>
    <w:p w:rsidR="00F65BFA" w:rsidRDefault="00F65BFA" w:rsidP="00F65BFA">
      <w:pPr>
        <w:pStyle w:val="Text"/>
        <w:widowControl w:val="0"/>
        <w:tabs>
          <w:tab w:val="left" w:pos="567"/>
        </w:tabs>
        <w:spacing w:before="0"/>
        <w:jc w:val="left"/>
        <w:rPr>
          <w:sz w:val="22"/>
          <w:szCs w:val="22"/>
          <w:lang w:val="ro-RO"/>
        </w:rPr>
      </w:pPr>
      <w:r w:rsidRPr="0030773A">
        <w:rPr>
          <w:sz w:val="22"/>
          <w:szCs w:val="22"/>
          <w:lang w:val="ro-RO"/>
        </w:rPr>
        <w:lastRenderedPageBreak/>
        <w:t>Comprimate filmate, neprevăzute cu linie mediană, rotunde, convexe, de culoare maroniu-roşietică sau gri-roşietică, inscripţionate cu textul „LCE 50” pe una dintre feţe.</w:t>
      </w:r>
    </w:p>
    <w:p w:rsidR="00F93119" w:rsidRDefault="00F93119" w:rsidP="00F65BFA">
      <w:pPr>
        <w:pStyle w:val="Text"/>
        <w:widowControl w:val="0"/>
        <w:tabs>
          <w:tab w:val="left" w:pos="567"/>
        </w:tabs>
        <w:spacing w:before="0"/>
        <w:jc w:val="left"/>
        <w:rPr>
          <w:sz w:val="22"/>
          <w:szCs w:val="22"/>
          <w:lang w:val="ro-RO"/>
        </w:rPr>
      </w:pPr>
    </w:p>
    <w:p w:rsidR="00F93119" w:rsidRDefault="00F93119" w:rsidP="00F65BFA">
      <w:pPr>
        <w:pStyle w:val="Text"/>
        <w:widowControl w:val="0"/>
        <w:tabs>
          <w:tab w:val="left" w:pos="567"/>
        </w:tabs>
        <w:spacing w:before="0"/>
        <w:jc w:val="left"/>
        <w:rPr>
          <w:sz w:val="22"/>
          <w:szCs w:val="22"/>
          <w:u w:val="single"/>
          <w:lang w:eastAsia="fi-FI"/>
        </w:rPr>
      </w:pPr>
      <w:r w:rsidRPr="003F6B01">
        <w:rPr>
          <w:sz w:val="22"/>
          <w:szCs w:val="22"/>
          <w:u w:val="single"/>
          <w:lang w:eastAsia="fi-FI"/>
        </w:rPr>
        <w:t>75 mg/18,75 mg/200 mg</w:t>
      </w:r>
    </w:p>
    <w:p w:rsidR="00F93119" w:rsidRDefault="00F93119" w:rsidP="00F65BFA">
      <w:pPr>
        <w:pStyle w:val="Text"/>
        <w:widowControl w:val="0"/>
        <w:tabs>
          <w:tab w:val="left" w:pos="567"/>
        </w:tabs>
        <w:spacing w:before="0"/>
        <w:jc w:val="left"/>
        <w:rPr>
          <w:sz w:val="22"/>
          <w:szCs w:val="22"/>
          <w:lang w:val="ro-RO"/>
        </w:rPr>
      </w:pPr>
      <w:r w:rsidRPr="0030773A">
        <w:rPr>
          <w:sz w:val="22"/>
          <w:szCs w:val="22"/>
          <w:lang w:val="ro-RO"/>
        </w:rPr>
        <w:t>Comprimate filmate,</w:t>
      </w:r>
      <w:r w:rsidRPr="00F93119">
        <w:t xml:space="preserve"> </w:t>
      </w:r>
      <w:r w:rsidRPr="00F93119">
        <w:rPr>
          <w:sz w:val="22"/>
          <w:szCs w:val="22"/>
          <w:lang w:val="ro-RO"/>
        </w:rPr>
        <w:t>ovale de culoare roșu maroniu</w:t>
      </w:r>
      <w:r w:rsidR="00BC443A">
        <w:rPr>
          <w:sz w:val="22"/>
          <w:szCs w:val="22"/>
          <w:lang w:val="ro-RO"/>
        </w:rPr>
        <w:t xml:space="preserve"> deschis inscripţionate cu textul „LCE 75</w:t>
      </w:r>
      <w:r w:rsidR="00BC443A" w:rsidRPr="0030773A">
        <w:rPr>
          <w:sz w:val="22"/>
          <w:szCs w:val="22"/>
          <w:lang w:val="ro-RO"/>
        </w:rPr>
        <w:t>” pe una dintre feţe</w:t>
      </w:r>
      <w:r w:rsidR="00BC443A">
        <w:rPr>
          <w:sz w:val="22"/>
          <w:szCs w:val="22"/>
          <w:lang w:val="ro-RO"/>
        </w:rPr>
        <w:t>.</w:t>
      </w:r>
    </w:p>
    <w:p w:rsidR="00BC443A" w:rsidRDefault="00BC443A" w:rsidP="00F65BFA">
      <w:pPr>
        <w:pStyle w:val="Text"/>
        <w:widowControl w:val="0"/>
        <w:tabs>
          <w:tab w:val="left" w:pos="567"/>
        </w:tabs>
        <w:spacing w:before="0"/>
        <w:jc w:val="left"/>
        <w:rPr>
          <w:sz w:val="22"/>
          <w:szCs w:val="22"/>
          <w:lang w:val="ro-RO"/>
        </w:rPr>
      </w:pPr>
    </w:p>
    <w:p w:rsidR="00BC443A" w:rsidRDefault="00BC443A" w:rsidP="00BC443A">
      <w:pPr>
        <w:pStyle w:val="Text"/>
        <w:widowControl w:val="0"/>
        <w:tabs>
          <w:tab w:val="left" w:pos="567"/>
        </w:tabs>
        <w:spacing w:before="0"/>
        <w:jc w:val="left"/>
        <w:rPr>
          <w:sz w:val="22"/>
          <w:szCs w:val="22"/>
          <w:u w:val="single"/>
          <w:lang w:eastAsia="fi-FI"/>
        </w:rPr>
      </w:pPr>
      <w:r>
        <w:rPr>
          <w:sz w:val="22"/>
          <w:szCs w:val="22"/>
          <w:u w:val="single"/>
          <w:lang w:eastAsia="fi-FI"/>
        </w:rPr>
        <w:t>100 mg/2</w:t>
      </w:r>
      <w:r w:rsidRPr="00A10BDA">
        <w:rPr>
          <w:sz w:val="22"/>
          <w:szCs w:val="22"/>
          <w:u w:val="single"/>
          <w:lang w:eastAsia="fi-FI"/>
        </w:rPr>
        <w:t>5 mg/200 mg</w:t>
      </w:r>
    </w:p>
    <w:p w:rsidR="00BC443A" w:rsidRDefault="00BC443A" w:rsidP="00BC443A">
      <w:pPr>
        <w:pStyle w:val="Text"/>
        <w:widowControl w:val="0"/>
        <w:tabs>
          <w:tab w:val="left" w:pos="567"/>
        </w:tabs>
        <w:spacing w:before="0"/>
        <w:jc w:val="left"/>
        <w:rPr>
          <w:sz w:val="22"/>
          <w:szCs w:val="22"/>
          <w:lang w:val="ro-RO"/>
        </w:rPr>
      </w:pPr>
      <w:r w:rsidRPr="0030773A">
        <w:rPr>
          <w:sz w:val="22"/>
          <w:szCs w:val="22"/>
          <w:lang w:val="ro-RO"/>
        </w:rPr>
        <w:t>Comprimate filmate,</w:t>
      </w:r>
      <w:r w:rsidRPr="00F93119">
        <w:t xml:space="preserve"> </w:t>
      </w:r>
      <w:r w:rsidRPr="00F93119">
        <w:rPr>
          <w:sz w:val="22"/>
          <w:szCs w:val="22"/>
          <w:lang w:val="ro-RO"/>
        </w:rPr>
        <w:t xml:space="preserve">ovale de culoare </w:t>
      </w:r>
      <w:r>
        <w:rPr>
          <w:sz w:val="22"/>
          <w:szCs w:val="22"/>
          <w:lang w:val="ro-RO"/>
        </w:rPr>
        <w:t xml:space="preserve">maronie sau </w:t>
      </w:r>
      <w:r w:rsidRPr="00BC443A">
        <w:rPr>
          <w:sz w:val="22"/>
          <w:szCs w:val="22"/>
          <w:lang w:val="ro-RO"/>
        </w:rPr>
        <w:t>gri-roşietică</w:t>
      </w:r>
      <w:r>
        <w:rPr>
          <w:sz w:val="22"/>
          <w:szCs w:val="22"/>
          <w:lang w:val="ro-RO"/>
        </w:rPr>
        <w:t>,</w:t>
      </w:r>
      <w:r w:rsidRPr="00BC443A">
        <w:t xml:space="preserve"> </w:t>
      </w:r>
      <w:r w:rsidRPr="00BC443A">
        <w:rPr>
          <w:sz w:val="22"/>
          <w:szCs w:val="22"/>
          <w:lang w:val="ro-RO"/>
        </w:rPr>
        <w:t>neprevăzute cu linie mediană</w:t>
      </w:r>
      <w:r>
        <w:rPr>
          <w:sz w:val="22"/>
          <w:szCs w:val="22"/>
          <w:lang w:val="ro-RO"/>
        </w:rPr>
        <w:t>, inscripţionate cu textul „LCE 100</w:t>
      </w:r>
      <w:r w:rsidRPr="0030773A">
        <w:rPr>
          <w:sz w:val="22"/>
          <w:szCs w:val="22"/>
          <w:lang w:val="ro-RO"/>
        </w:rPr>
        <w:t>” pe una dintre feţe</w:t>
      </w:r>
      <w:r>
        <w:rPr>
          <w:sz w:val="22"/>
          <w:szCs w:val="22"/>
          <w:lang w:val="ro-RO"/>
        </w:rPr>
        <w:t>.</w:t>
      </w:r>
    </w:p>
    <w:p w:rsidR="00BC443A" w:rsidRDefault="00BC443A" w:rsidP="00BC443A">
      <w:pPr>
        <w:pStyle w:val="Text"/>
        <w:widowControl w:val="0"/>
        <w:tabs>
          <w:tab w:val="left" w:pos="567"/>
        </w:tabs>
        <w:spacing w:before="0"/>
        <w:jc w:val="left"/>
        <w:rPr>
          <w:sz w:val="22"/>
          <w:szCs w:val="22"/>
          <w:lang w:val="ro-RO"/>
        </w:rPr>
      </w:pPr>
    </w:p>
    <w:p w:rsidR="00BC443A" w:rsidRDefault="00BC443A" w:rsidP="00BC443A">
      <w:pPr>
        <w:pStyle w:val="Text"/>
        <w:widowControl w:val="0"/>
        <w:tabs>
          <w:tab w:val="left" w:pos="567"/>
        </w:tabs>
        <w:spacing w:before="0"/>
        <w:jc w:val="left"/>
        <w:rPr>
          <w:sz w:val="22"/>
          <w:szCs w:val="22"/>
          <w:u w:val="single"/>
          <w:lang w:eastAsia="fi-FI"/>
        </w:rPr>
      </w:pPr>
      <w:r>
        <w:rPr>
          <w:sz w:val="22"/>
          <w:szCs w:val="22"/>
          <w:u w:val="single"/>
          <w:lang w:eastAsia="fi-FI"/>
        </w:rPr>
        <w:t>125 mg/31,2</w:t>
      </w:r>
      <w:r w:rsidRPr="00A10BDA">
        <w:rPr>
          <w:sz w:val="22"/>
          <w:szCs w:val="22"/>
          <w:u w:val="single"/>
          <w:lang w:eastAsia="fi-FI"/>
        </w:rPr>
        <w:t>5 mg/200 mg</w:t>
      </w:r>
    </w:p>
    <w:p w:rsidR="00BC443A" w:rsidRDefault="00BC443A" w:rsidP="00BC443A">
      <w:pPr>
        <w:pStyle w:val="Text"/>
        <w:widowControl w:val="0"/>
        <w:tabs>
          <w:tab w:val="left" w:pos="567"/>
        </w:tabs>
        <w:spacing w:before="0"/>
        <w:jc w:val="left"/>
        <w:rPr>
          <w:sz w:val="22"/>
          <w:szCs w:val="22"/>
          <w:lang w:val="ro-RO"/>
        </w:rPr>
      </w:pPr>
      <w:r w:rsidRPr="0030773A">
        <w:rPr>
          <w:sz w:val="22"/>
          <w:szCs w:val="22"/>
          <w:lang w:val="ro-RO"/>
        </w:rPr>
        <w:t>Comprimate filmate,</w:t>
      </w:r>
      <w:r w:rsidRPr="00F93119">
        <w:t xml:space="preserve"> </w:t>
      </w:r>
      <w:r w:rsidRPr="00F93119">
        <w:rPr>
          <w:sz w:val="22"/>
          <w:szCs w:val="22"/>
          <w:lang w:val="ro-RO"/>
        </w:rPr>
        <w:t xml:space="preserve">ovale de culoare </w:t>
      </w:r>
      <w:r w:rsidRPr="00BC443A">
        <w:rPr>
          <w:sz w:val="22"/>
          <w:szCs w:val="22"/>
          <w:lang w:val="ro-RO"/>
        </w:rPr>
        <w:t>roșu maroniu deschis</w:t>
      </w:r>
      <w:r>
        <w:rPr>
          <w:sz w:val="22"/>
          <w:szCs w:val="22"/>
          <w:lang w:val="ro-RO"/>
        </w:rPr>
        <w:t>,</w:t>
      </w:r>
      <w:r w:rsidRPr="00BC443A">
        <w:t xml:space="preserve"> </w:t>
      </w:r>
      <w:r w:rsidRPr="00BC443A">
        <w:rPr>
          <w:sz w:val="22"/>
          <w:szCs w:val="22"/>
          <w:lang w:val="ro-RO"/>
        </w:rPr>
        <w:t>neprevăzute cu linie mediană</w:t>
      </w:r>
      <w:r>
        <w:rPr>
          <w:sz w:val="22"/>
          <w:szCs w:val="22"/>
          <w:lang w:val="ro-RO"/>
        </w:rPr>
        <w:t>, inscripţionate cu textul „LCE 125</w:t>
      </w:r>
      <w:r w:rsidRPr="0030773A">
        <w:rPr>
          <w:sz w:val="22"/>
          <w:szCs w:val="22"/>
          <w:lang w:val="ro-RO"/>
        </w:rPr>
        <w:t>” pe una dintre feţe</w:t>
      </w:r>
      <w:r>
        <w:rPr>
          <w:sz w:val="22"/>
          <w:szCs w:val="22"/>
          <w:lang w:val="ro-RO"/>
        </w:rPr>
        <w:t>.</w:t>
      </w:r>
    </w:p>
    <w:p w:rsidR="00BC443A" w:rsidRDefault="00BC443A" w:rsidP="00BC443A">
      <w:pPr>
        <w:pStyle w:val="Text"/>
        <w:widowControl w:val="0"/>
        <w:tabs>
          <w:tab w:val="left" w:pos="567"/>
        </w:tabs>
        <w:spacing w:before="0"/>
        <w:jc w:val="left"/>
        <w:rPr>
          <w:sz w:val="22"/>
          <w:szCs w:val="22"/>
          <w:lang w:val="ro-RO"/>
        </w:rPr>
      </w:pPr>
    </w:p>
    <w:p w:rsidR="00BC443A" w:rsidRPr="003F6B01" w:rsidRDefault="00BC443A" w:rsidP="00BC443A">
      <w:pPr>
        <w:pStyle w:val="Text"/>
        <w:widowControl w:val="0"/>
        <w:tabs>
          <w:tab w:val="left" w:pos="567"/>
        </w:tabs>
        <w:spacing w:before="0"/>
        <w:jc w:val="left"/>
        <w:rPr>
          <w:sz w:val="22"/>
          <w:szCs w:val="22"/>
          <w:u w:val="single"/>
          <w:lang w:val="ro-RO" w:eastAsia="fi-FI"/>
        </w:rPr>
      </w:pPr>
      <w:r w:rsidRPr="003F6B01">
        <w:rPr>
          <w:sz w:val="22"/>
          <w:szCs w:val="22"/>
          <w:u w:val="single"/>
          <w:lang w:val="ro-RO" w:eastAsia="fi-FI"/>
        </w:rPr>
        <w:t>150 mg/37,5 mg/200 mg</w:t>
      </w:r>
    </w:p>
    <w:p w:rsidR="00BC443A" w:rsidRDefault="00BC443A" w:rsidP="00BC443A">
      <w:pPr>
        <w:pStyle w:val="Text"/>
        <w:widowControl w:val="0"/>
        <w:tabs>
          <w:tab w:val="left" w:pos="567"/>
        </w:tabs>
        <w:spacing w:before="0"/>
        <w:jc w:val="left"/>
        <w:rPr>
          <w:sz w:val="22"/>
          <w:szCs w:val="22"/>
          <w:lang w:val="ro-RO"/>
        </w:rPr>
      </w:pPr>
      <w:r w:rsidRPr="0030773A">
        <w:rPr>
          <w:sz w:val="22"/>
          <w:szCs w:val="22"/>
          <w:lang w:val="ro-RO"/>
        </w:rPr>
        <w:t>Comprimate filmate</w:t>
      </w:r>
      <w:r>
        <w:rPr>
          <w:sz w:val="22"/>
          <w:szCs w:val="22"/>
          <w:lang w:val="ro-RO"/>
        </w:rPr>
        <w:t xml:space="preserve"> alungite</w:t>
      </w:r>
      <w:r w:rsidRPr="00BC443A">
        <w:rPr>
          <w:sz w:val="22"/>
          <w:szCs w:val="22"/>
          <w:lang w:val="ro-RO"/>
        </w:rPr>
        <w:t xml:space="preserve"> în formă de elipsă</w:t>
      </w:r>
      <w:r>
        <w:rPr>
          <w:sz w:val="22"/>
          <w:szCs w:val="22"/>
          <w:lang w:val="ro-RO"/>
        </w:rPr>
        <w:t>,</w:t>
      </w:r>
      <w:r w:rsidRPr="003F6B01">
        <w:rPr>
          <w:lang w:val="ro-RO"/>
        </w:rPr>
        <w:t xml:space="preserve"> </w:t>
      </w:r>
      <w:r>
        <w:rPr>
          <w:sz w:val="22"/>
          <w:szCs w:val="22"/>
          <w:lang w:val="ro-RO"/>
        </w:rPr>
        <w:t>d</w:t>
      </w:r>
      <w:r w:rsidRPr="00F93119">
        <w:rPr>
          <w:sz w:val="22"/>
          <w:szCs w:val="22"/>
          <w:lang w:val="ro-RO"/>
        </w:rPr>
        <w:t xml:space="preserve">e culoare </w:t>
      </w:r>
      <w:r w:rsidRPr="00BC443A">
        <w:rPr>
          <w:sz w:val="22"/>
          <w:szCs w:val="22"/>
          <w:lang w:val="ro-RO"/>
        </w:rPr>
        <w:t>maronie sau gri-roşietică</w:t>
      </w:r>
      <w:r>
        <w:rPr>
          <w:sz w:val="22"/>
          <w:szCs w:val="22"/>
          <w:lang w:val="ro-RO"/>
        </w:rPr>
        <w:t>,</w:t>
      </w:r>
      <w:r w:rsidRPr="003F6B01">
        <w:rPr>
          <w:lang w:val="ro-RO"/>
        </w:rPr>
        <w:t xml:space="preserve"> </w:t>
      </w:r>
      <w:r w:rsidRPr="00BC443A">
        <w:rPr>
          <w:sz w:val="22"/>
          <w:szCs w:val="22"/>
          <w:lang w:val="ro-RO"/>
        </w:rPr>
        <w:t>neprevăzute cu linie mediană</w:t>
      </w:r>
      <w:r>
        <w:rPr>
          <w:sz w:val="22"/>
          <w:szCs w:val="22"/>
          <w:lang w:val="ro-RO"/>
        </w:rPr>
        <w:t>, inscripţionate cu textul „LCE 150</w:t>
      </w:r>
      <w:r w:rsidRPr="0030773A">
        <w:rPr>
          <w:sz w:val="22"/>
          <w:szCs w:val="22"/>
          <w:lang w:val="ro-RO"/>
        </w:rPr>
        <w:t>” pe una dintre feţe</w:t>
      </w:r>
      <w:r>
        <w:rPr>
          <w:sz w:val="22"/>
          <w:szCs w:val="22"/>
          <w:lang w:val="ro-RO"/>
        </w:rPr>
        <w:t>.</w:t>
      </w:r>
    </w:p>
    <w:p w:rsidR="00BC443A" w:rsidRDefault="00BC443A" w:rsidP="00BC443A">
      <w:pPr>
        <w:pStyle w:val="Text"/>
        <w:widowControl w:val="0"/>
        <w:tabs>
          <w:tab w:val="left" w:pos="567"/>
        </w:tabs>
        <w:spacing w:before="0"/>
        <w:jc w:val="left"/>
        <w:rPr>
          <w:sz w:val="22"/>
          <w:szCs w:val="22"/>
          <w:lang w:val="ro-RO"/>
        </w:rPr>
      </w:pPr>
    </w:p>
    <w:p w:rsidR="00BC443A" w:rsidRDefault="00BC443A" w:rsidP="00BC443A">
      <w:pPr>
        <w:pStyle w:val="Text"/>
        <w:widowControl w:val="0"/>
        <w:tabs>
          <w:tab w:val="left" w:pos="567"/>
        </w:tabs>
        <w:spacing w:before="0"/>
        <w:jc w:val="left"/>
        <w:rPr>
          <w:sz w:val="22"/>
          <w:szCs w:val="22"/>
          <w:u w:val="single"/>
          <w:lang w:eastAsia="fi-FI"/>
        </w:rPr>
      </w:pPr>
      <w:r>
        <w:rPr>
          <w:sz w:val="22"/>
          <w:szCs w:val="22"/>
          <w:u w:val="single"/>
          <w:lang w:eastAsia="fi-FI"/>
        </w:rPr>
        <w:t>175 mg/43,7</w:t>
      </w:r>
      <w:r w:rsidRPr="00A10BDA">
        <w:rPr>
          <w:sz w:val="22"/>
          <w:szCs w:val="22"/>
          <w:u w:val="single"/>
          <w:lang w:eastAsia="fi-FI"/>
        </w:rPr>
        <w:t>5 mg/200 mg</w:t>
      </w:r>
    </w:p>
    <w:p w:rsidR="00BC443A" w:rsidRDefault="00BC443A" w:rsidP="00BC443A">
      <w:pPr>
        <w:pStyle w:val="Text"/>
        <w:widowControl w:val="0"/>
        <w:tabs>
          <w:tab w:val="left" w:pos="567"/>
        </w:tabs>
        <w:spacing w:before="0"/>
        <w:jc w:val="left"/>
        <w:rPr>
          <w:sz w:val="22"/>
          <w:szCs w:val="22"/>
          <w:lang w:val="ro-RO"/>
        </w:rPr>
      </w:pPr>
      <w:r w:rsidRPr="0030773A">
        <w:rPr>
          <w:sz w:val="22"/>
          <w:szCs w:val="22"/>
          <w:lang w:val="ro-RO"/>
        </w:rPr>
        <w:t>Comprimate filmate,</w:t>
      </w:r>
      <w:r w:rsidRPr="00F93119">
        <w:t xml:space="preserve"> </w:t>
      </w:r>
      <w:r w:rsidRPr="00F93119">
        <w:rPr>
          <w:sz w:val="22"/>
          <w:szCs w:val="22"/>
          <w:lang w:val="ro-RO"/>
        </w:rPr>
        <w:t xml:space="preserve">ovale de culoare </w:t>
      </w:r>
      <w:r w:rsidRPr="00BC443A">
        <w:rPr>
          <w:sz w:val="22"/>
          <w:szCs w:val="22"/>
          <w:lang w:val="ro-RO"/>
        </w:rPr>
        <w:t>roșu maroniu deschis</w:t>
      </w:r>
      <w:r>
        <w:rPr>
          <w:sz w:val="22"/>
          <w:szCs w:val="22"/>
          <w:lang w:val="ro-RO"/>
        </w:rPr>
        <w:t>,</w:t>
      </w:r>
      <w:r w:rsidRPr="00BC443A">
        <w:t xml:space="preserve"> </w:t>
      </w:r>
      <w:r w:rsidRPr="00BC443A">
        <w:rPr>
          <w:sz w:val="22"/>
          <w:szCs w:val="22"/>
          <w:lang w:val="ro-RO"/>
        </w:rPr>
        <w:t>neprevăzute cu linie mediană</w:t>
      </w:r>
      <w:r>
        <w:rPr>
          <w:sz w:val="22"/>
          <w:szCs w:val="22"/>
          <w:lang w:val="ro-RO"/>
        </w:rPr>
        <w:t>, inscripţionate cu textul „LCE 175</w:t>
      </w:r>
      <w:r w:rsidRPr="0030773A">
        <w:rPr>
          <w:sz w:val="22"/>
          <w:szCs w:val="22"/>
          <w:lang w:val="ro-RO"/>
        </w:rPr>
        <w:t>” pe una dintre feţe</w:t>
      </w:r>
      <w:r>
        <w:rPr>
          <w:sz w:val="22"/>
          <w:szCs w:val="22"/>
          <w:lang w:val="ro-RO"/>
        </w:rPr>
        <w:t>.</w:t>
      </w:r>
    </w:p>
    <w:p w:rsidR="00BC443A" w:rsidRDefault="00BC443A" w:rsidP="00BC443A">
      <w:pPr>
        <w:pStyle w:val="Text"/>
        <w:widowControl w:val="0"/>
        <w:tabs>
          <w:tab w:val="left" w:pos="567"/>
        </w:tabs>
        <w:spacing w:before="0"/>
        <w:jc w:val="left"/>
        <w:rPr>
          <w:sz w:val="22"/>
          <w:szCs w:val="22"/>
          <w:lang w:val="ro-RO"/>
        </w:rPr>
      </w:pPr>
    </w:p>
    <w:p w:rsidR="00BC443A" w:rsidRDefault="00BC443A" w:rsidP="00BC443A">
      <w:pPr>
        <w:pStyle w:val="Text"/>
        <w:widowControl w:val="0"/>
        <w:tabs>
          <w:tab w:val="left" w:pos="567"/>
        </w:tabs>
        <w:spacing w:before="0"/>
        <w:jc w:val="left"/>
        <w:rPr>
          <w:sz w:val="22"/>
          <w:szCs w:val="22"/>
          <w:u w:val="single"/>
          <w:lang w:eastAsia="fi-FI"/>
        </w:rPr>
      </w:pPr>
      <w:r>
        <w:rPr>
          <w:sz w:val="22"/>
          <w:szCs w:val="22"/>
          <w:u w:val="single"/>
          <w:lang w:eastAsia="fi-FI"/>
        </w:rPr>
        <w:t>200 mg/</w:t>
      </w:r>
      <w:r w:rsidRPr="00A10BDA">
        <w:rPr>
          <w:sz w:val="22"/>
          <w:szCs w:val="22"/>
          <w:u w:val="single"/>
          <w:lang w:eastAsia="fi-FI"/>
        </w:rPr>
        <w:t>5</w:t>
      </w:r>
      <w:r>
        <w:rPr>
          <w:sz w:val="22"/>
          <w:szCs w:val="22"/>
          <w:u w:val="single"/>
          <w:lang w:eastAsia="fi-FI"/>
        </w:rPr>
        <w:t>0</w:t>
      </w:r>
      <w:r w:rsidRPr="00A10BDA">
        <w:rPr>
          <w:sz w:val="22"/>
          <w:szCs w:val="22"/>
          <w:u w:val="single"/>
          <w:lang w:eastAsia="fi-FI"/>
        </w:rPr>
        <w:t> mg/200 mg</w:t>
      </w:r>
    </w:p>
    <w:p w:rsidR="00BC443A" w:rsidRDefault="00BC443A" w:rsidP="00BC443A">
      <w:pPr>
        <w:pStyle w:val="Text"/>
        <w:widowControl w:val="0"/>
        <w:tabs>
          <w:tab w:val="left" w:pos="567"/>
        </w:tabs>
        <w:spacing w:before="0"/>
        <w:jc w:val="left"/>
        <w:rPr>
          <w:sz w:val="22"/>
          <w:szCs w:val="22"/>
          <w:lang w:val="ro-RO"/>
        </w:rPr>
      </w:pPr>
      <w:r w:rsidRPr="0030773A">
        <w:rPr>
          <w:sz w:val="22"/>
          <w:szCs w:val="22"/>
          <w:lang w:val="ro-RO"/>
        </w:rPr>
        <w:t>Comprimate filmate,</w:t>
      </w:r>
      <w:r w:rsidRPr="00F93119">
        <w:t xml:space="preserve"> </w:t>
      </w:r>
      <w:r w:rsidRPr="00F93119">
        <w:rPr>
          <w:sz w:val="22"/>
          <w:szCs w:val="22"/>
          <w:lang w:val="ro-RO"/>
        </w:rPr>
        <w:t xml:space="preserve">ovale de culoare </w:t>
      </w:r>
      <w:r>
        <w:rPr>
          <w:sz w:val="22"/>
          <w:szCs w:val="22"/>
          <w:lang w:val="ro-RO"/>
        </w:rPr>
        <w:t>r</w:t>
      </w:r>
      <w:r w:rsidRPr="00BC443A">
        <w:rPr>
          <w:sz w:val="22"/>
          <w:szCs w:val="22"/>
          <w:lang w:val="ro-RO"/>
        </w:rPr>
        <w:t>oșu maroniu închis</w:t>
      </w:r>
      <w:r>
        <w:rPr>
          <w:sz w:val="22"/>
          <w:szCs w:val="22"/>
          <w:lang w:val="ro-RO"/>
        </w:rPr>
        <w:t>,</w:t>
      </w:r>
      <w:r w:rsidRPr="00BC443A">
        <w:t xml:space="preserve"> </w:t>
      </w:r>
      <w:r w:rsidRPr="00BC443A">
        <w:rPr>
          <w:sz w:val="22"/>
          <w:szCs w:val="22"/>
          <w:lang w:val="ro-RO"/>
        </w:rPr>
        <w:t>neprevăzute cu linie mediană</w:t>
      </w:r>
      <w:r>
        <w:rPr>
          <w:sz w:val="22"/>
          <w:szCs w:val="22"/>
          <w:lang w:val="ro-RO"/>
        </w:rPr>
        <w:t>, inscripţionate cu textul „LCE 200</w:t>
      </w:r>
      <w:r w:rsidRPr="0030773A">
        <w:rPr>
          <w:sz w:val="22"/>
          <w:szCs w:val="22"/>
          <w:lang w:val="ro-RO"/>
        </w:rPr>
        <w:t>” pe una dintre feţe</w:t>
      </w:r>
      <w:r>
        <w:rPr>
          <w:sz w:val="22"/>
          <w:szCs w:val="22"/>
          <w:lang w:val="ro-RO"/>
        </w:rPr>
        <w:t>.</w:t>
      </w:r>
    </w:p>
    <w:p w:rsidR="00BC443A" w:rsidRDefault="00BC443A" w:rsidP="00BC443A">
      <w:pPr>
        <w:pStyle w:val="Text"/>
        <w:widowControl w:val="0"/>
        <w:tabs>
          <w:tab w:val="left" w:pos="567"/>
        </w:tabs>
        <w:spacing w:before="0"/>
        <w:jc w:val="left"/>
        <w:rPr>
          <w:sz w:val="22"/>
          <w:szCs w:val="22"/>
          <w:lang w:val="ro-RO"/>
        </w:rPr>
      </w:pPr>
    </w:p>
    <w:p w:rsidR="00F65BFA" w:rsidRPr="0030773A" w:rsidRDefault="00F65BFA" w:rsidP="00F65BFA">
      <w:pPr>
        <w:pStyle w:val="Text"/>
        <w:widowControl w:val="0"/>
        <w:tabs>
          <w:tab w:val="left" w:pos="567"/>
        </w:tabs>
        <w:spacing w:before="0"/>
        <w:jc w:val="left"/>
        <w:rPr>
          <w:caps/>
          <w:sz w:val="22"/>
          <w:szCs w:val="22"/>
          <w:lang w:val="ro-RO"/>
        </w:rPr>
      </w:pPr>
    </w:p>
    <w:p w:rsidR="00F65BFA" w:rsidRPr="0030773A" w:rsidRDefault="00F65BFA" w:rsidP="00F65BFA">
      <w:pPr>
        <w:pStyle w:val="Text"/>
        <w:widowControl w:val="0"/>
        <w:tabs>
          <w:tab w:val="left" w:pos="567"/>
        </w:tabs>
        <w:spacing w:before="0"/>
        <w:ind w:left="540" w:hanging="540"/>
        <w:jc w:val="left"/>
        <w:rPr>
          <w:b/>
          <w:bCs/>
          <w:caps/>
          <w:sz w:val="22"/>
          <w:szCs w:val="22"/>
          <w:lang w:val="ro-RO"/>
        </w:rPr>
      </w:pPr>
      <w:r w:rsidRPr="0030773A">
        <w:rPr>
          <w:b/>
          <w:bCs/>
          <w:sz w:val="22"/>
          <w:szCs w:val="22"/>
          <w:lang w:val="ro-RO"/>
        </w:rPr>
        <w:t>4.</w:t>
      </w:r>
      <w:r w:rsidRPr="0030773A">
        <w:rPr>
          <w:b/>
          <w:bCs/>
          <w:sz w:val="22"/>
          <w:szCs w:val="22"/>
          <w:lang w:val="ro-RO"/>
        </w:rPr>
        <w:tab/>
      </w:r>
      <w:r w:rsidRPr="0030773A">
        <w:rPr>
          <w:b/>
          <w:bCs/>
          <w:caps/>
          <w:sz w:val="22"/>
          <w:szCs w:val="22"/>
          <w:lang w:val="ro-RO"/>
        </w:rPr>
        <w:t>DATE CLINICE</w:t>
      </w:r>
    </w:p>
    <w:p w:rsidR="00F65BFA" w:rsidRPr="0030773A" w:rsidRDefault="00F65BFA" w:rsidP="00F65BFA">
      <w:pPr>
        <w:pStyle w:val="Text"/>
        <w:widowControl w:val="0"/>
        <w:tabs>
          <w:tab w:val="left" w:pos="567"/>
        </w:tabs>
        <w:spacing w:before="0"/>
        <w:jc w:val="left"/>
        <w:rPr>
          <w:b/>
          <w:bCs/>
          <w:sz w:val="22"/>
          <w:szCs w:val="22"/>
          <w:lang w:val="ro-RO"/>
        </w:rPr>
      </w:pPr>
    </w:p>
    <w:p w:rsidR="00F65BFA" w:rsidRPr="0030773A" w:rsidRDefault="00F65BFA" w:rsidP="00F65BFA">
      <w:pPr>
        <w:pStyle w:val="Text"/>
        <w:widowControl w:val="0"/>
        <w:tabs>
          <w:tab w:val="left" w:pos="567"/>
        </w:tabs>
        <w:spacing w:before="0"/>
        <w:ind w:left="540" w:hanging="540"/>
        <w:jc w:val="left"/>
        <w:rPr>
          <w:caps/>
          <w:sz w:val="22"/>
          <w:szCs w:val="22"/>
          <w:lang w:val="ro-RO"/>
        </w:rPr>
      </w:pPr>
      <w:r w:rsidRPr="0030773A">
        <w:rPr>
          <w:b/>
          <w:bCs/>
          <w:sz w:val="22"/>
          <w:szCs w:val="22"/>
          <w:lang w:val="ro-RO"/>
        </w:rPr>
        <w:t>4.1</w:t>
      </w:r>
      <w:r w:rsidRPr="0030773A">
        <w:rPr>
          <w:b/>
          <w:bCs/>
          <w:sz w:val="22"/>
          <w:szCs w:val="22"/>
          <w:lang w:val="ro-RO"/>
        </w:rPr>
        <w:tab/>
        <w:t>Indicaţii terapeutice</w:t>
      </w:r>
    </w:p>
    <w:p w:rsidR="00F65BFA" w:rsidRPr="0030773A" w:rsidRDefault="00F65BFA" w:rsidP="00F65BFA">
      <w:pPr>
        <w:pStyle w:val="Text"/>
        <w:widowControl w:val="0"/>
        <w:tabs>
          <w:tab w:val="left" w:pos="567"/>
        </w:tabs>
        <w:spacing w:before="0"/>
        <w:jc w:val="left"/>
        <w:rPr>
          <w:sz w:val="22"/>
          <w:szCs w:val="22"/>
          <w:lang w:val="ro-RO"/>
        </w:rPr>
      </w:pPr>
    </w:p>
    <w:p w:rsidR="00F65BFA" w:rsidRPr="0030773A" w:rsidRDefault="00F65BFA" w:rsidP="00F65BFA">
      <w:pPr>
        <w:pStyle w:val="Text"/>
        <w:widowControl w:val="0"/>
        <w:tabs>
          <w:tab w:val="left" w:pos="567"/>
        </w:tabs>
        <w:spacing w:before="0"/>
        <w:jc w:val="left"/>
        <w:rPr>
          <w:caps/>
          <w:sz w:val="22"/>
          <w:szCs w:val="22"/>
          <w:lang w:val="ro-RO"/>
        </w:rPr>
      </w:pPr>
      <w:r w:rsidRPr="0030773A">
        <w:rPr>
          <w:sz w:val="22"/>
          <w:szCs w:val="22"/>
          <w:lang w:val="ro-RO"/>
        </w:rPr>
        <w:t>Stalevo este indicat pentru tratamentul pacienţilor adulţi cu boala Parkinson care prezintă fluctuaţii motorii la sfârşitul intervalului de administrare şi care nu pot fi stabilizaţi prin tratamentul cu levodopa/inhibitor de dopa decarboxilază (DDC).</w:t>
      </w:r>
    </w:p>
    <w:p w:rsidR="00F65BFA" w:rsidRPr="0030773A" w:rsidRDefault="00F65BFA" w:rsidP="00F65BFA">
      <w:pPr>
        <w:pStyle w:val="EndnoteText"/>
        <w:widowControl w:val="0"/>
      </w:pPr>
    </w:p>
    <w:p w:rsidR="00F65BFA" w:rsidRPr="0030773A" w:rsidRDefault="00F65BFA" w:rsidP="00F65BFA">
      <w:pPr>
        <w:pStyle w:val="Text"/>
        <w:widowControl w:val="0"/>
        <w:tabs>
          <w:tab w:val="left" w:pos="567"/>
        </w:tabs>
        <w:spacing w:before="0"/>
        <w:ind w:left="540" w:hanging="540"/>
        <w:jc w:val="left"/>
        <w:rPr>
          <w:b/>
          <w:bCs/>
          <w:sz w:val="22"/>
          <w:szCs w:val="22"/>
          <w:lang w:val="ro-RO"/>
        </w:rPr>
      </w:pPr>
      <w:r w:rsidRPr="0030773A">
        <w:rPr>
          <w:b/>
          <w:bCs/>
          <w:sz w:val="22"/>
          <w:szCs w:val="22"/>
          <w:lang w:val="ro-RO"/>
        </w:rPr>
        <w:t>4.2</w:t>
      </w:r>
      <w:r w:rsidRPr="0030773A">
        <w:rPr>
          <w:b/>
          <w:bCs/>
          <w:sz w:val="22"/>
          <w:szCs w:val="22"/>
          <w:lang w:val="ro-RO"/>
        </w:rPr>
        <w:tab/>
        <w:t>Doze şi mod de administrare</w:t>
      </w:r>
    </w:p>
    <w:p w:rsidR="00F65BFA" w:rsidRPr="0030773A" w:rsidRDefault="00F65BFA" w:rsidP="00F65BFA">
      <w:pPr>
        <w:pStyle w:val="Text"/>
        <w:widowControl w:val="0"/>
        <w:tabs>
          <w:tab w:val="left" w:pos="567"/>
        </w:tabs>
        <w:spacing w:before="0"/>
        <w:jc w:val="left"/>
        <w:rPr>
          <w:i/>
          <w:iCs/>
          <w:sz w:val="22"/>
          <w:szCs w:val="22"/>
          <w:lang w:val="ro-RO"/>
        </w:rPr>
      </w:pPr>
    </w:p>
    <w:p w:rsidR="00F65BFA" w:rsidRDefault="00F65BFA" w:rsidP="00F65BFA">
      <w:pPr>
        <w:pStyle w:val="Text"/>
        <w:widowControl w:val="0"/>
        <w:tabs>
          <w:tab w:val="left" w:pos="567"/>
        </w:tabs>
        <w:spacing w:before="0"/>
        <w:jc w:val="left"/>
        <w:rPr>
          <w:sz w:val="22"/>
          <w:szCs w:val="22"/>
          <w:u w:val="single"/>
          <w:lang w:val="ro-RO"/>
        </w:rPr>
      </w:pPr>
      <w:r w:rsidRPr="0030773A">
        <w:rPr>
          <w:sz w:val="22"/>
          <w:szCs w:val="22"/>
          <w:u w:val="single"/>
          <w:lang w:val="ro-RO"/>
        </w:rPr>
        <w:t>Doze</w:t>
      </w:r>
    </w:p>
    <w:p w:rsidR="00E41C17" w:rsidRPr="0030773A" w:rsidRDefault="00E41C17" w:rsidP="00F65BFA">
      <w:pPr>
        <w:pStyle w:val="Text"/>
        <w:widowControl w:val="0"/>
        <w:tabs>
          <w:tab w:val="left" w:pos="567"/>
        </w:tabs>
        <w:spacing w:before="0"/>
        <w:jc w:val="left"/>
        <w:rPr>
          <w:sz w:val="22"/>
          <w:szCs w:val="22"/>
          <w:u w:val="single"/>
          <w:lang w:val="ro-RO"/>
        </w:rPr>
      </w:pPr>
    </w:p>
    <w:p w:rsidR="00F65BFA" w:rsidRPr="0030773A" w:rsidRDefault="00F65BFA" w:rsidP="00F65BFA">
      <w:pPr>
        <w:pStyle w:val="Text"/>
        <w:widowControl w:val="0"/>
        <w:tabs>
          <w:tab w:val="left" w:pos="567"/>
        </w:tabs>
        <w:spacing w:before="0"/>
        <w:jc w:val="left"/>
        <w:rPr>
          <w:sz w:val="22"/>
          <w:szCs w:val="22"/>
          <w:lang w:val="ro-RO"/>
        </w:rPr>
      </w:pPr>
      <w:r w:rsidRPr="0030773A">
        <w:rPr>
          <w:sz w:val="22"/>
          <w:szCs w:val="22"/>
          <w:lang w:val="ro-RO"/>
        </w:rPr>
        <w:t xml:space="preserve">Valoarea optimă a dozei zilnice trebuie determinată printr-o modificarea atentă a dozei de levodopa, la fiecare pacient. De preferinţă, optimizarea dozei zilnice trebuie să se facă utilizând unul din cele şapte dozaje disponibile ale comprimatelor (50 mg/12,5 mg/200 mg, 75 mg/18,75 mg/200 mg, 100 mg/25 mg/200 mg, 125 mg/31,25 mg/200 mg, 150 mg/37,5 mg/200 mg, 175 mg/43,75 mg/200 mg sau 200 mg/50 mg/200 mg levodopa/carbidopa/entacaponă). </w:t>
      </w:r>
    </w:p>
    <w:p w:rsidR="00F65BFA" w:rsidRPr="0030773A" w:rsidRDefault="00F65BFA" w:rsidP="00F65BFA">
      <w:pPr>
        <w:pStyle w:val="Text"/>
        <w:widowControl w:val="0"/>
        <w:tabs>
          <w:tab w:val="left" w:pos="567"/>
        </w:tabs>
        <w:spacing w:before="0"/>
        <w:jc w:val="left"/>
        <w:rPr>
          <w:sz w:val="22"/>
          <w:szCs w:val="22"/>
          <w:lang w:val="ro-RO"/>
        </w:rPr>
      </w:pPr>
    </w:p>
    <w:p w:rsidR="00F65BFA" w:rsidRPr="0030773A" w:rsidRDefault="00F65BFA" w:rsidP="00F65BFA">
      <w:pPr>
        <w:pStyle w:val="Text"/>
        <w:widowControl w:val="0"/>
        <w:tabs>
          <w:tab w:val="left" w:pos="567"/>
        </w:tabs>
        <w:spacing w:before="0"/>
        <w:jc w:val="left"/>
        <w:rPr>
          <w:sz w:val="22"/>
          <w:szCs w:val="22"/>
          <w:lang w:val="ro-RO"/>
        </w:rPr>
      </w:pPr>
      <w:r w:rsidRPr="0030773A">
        <w:rPr>
          <w:sz w:val="22"/>
          <w:szCs w:val="22"/>
          <w:lang w:val="ro-RO"/>
        </w:rPr>
        <w:t>Pacienţii trebuie să fie instruiţi să ia numai un comprimat de Stalevo pentru fiecare administrare. Pacienţii care primesc mai puţin de 70-100 mg carbidopa pe zi sunt mai susceptibili de a prezenta greaţă şi vărsături. Experienţa referitoare la doze zilnice totale de carbidopa mai mari de 200 mg este limitată, dar doza zilnică maximă recomandată pentru entacaponă este de 2.000 mg, prin urmare doza maximă este de 10 comprimate pe zi pentru dozele de Stalevo de 50 mg/12,5 mg/200 mg, 75 mg/18,75 mg/200 mg, 100 mg/25 mg/200 mg, 125 mg/31,25 mg/200 mg şi 150 mg/37,5 mg/200 mg. Zece comprimate de Stalevo 150 mg/37,5 mg/200 mg echivalează cu o doză de 375 mg de carbidopa pe zi. Conform acestei doze zilnice de carbidopa, doza zilnică maximă recomandată de Stalevo 175 mg/43,75 mg/200 mg este de 8 comprimate pe zi, iar cea de Stalevo 200 mg/50 mg/200 mg este de 7 comprimate pe zi.</w:t>
      </w:r>
    </w:p>
    <w:p w:rsidR="00F65BFA" w:rsidRPr="0030773A" w:rsidRDefault="00F65BFA" w:rsidP="00F65BFA">
      <w:pPr>
        <w:pStyle w:val="Text"/>
        <w:widowControl w:val="0"/>
        <w:tabs>
          <w:tab w:val="left" w:pos="567"/>
        </w:tabs>
        <w:spacing w:before="0"/>
        <w:jc w:val="left"/>
        <w:rPr>
          <w:sz w:val="22"/>
          <w:szCs w:val="22"/>
          <w:lang w:val="ro-RO"/>
        </w:rPr>
      </w:pPr>
    </w:p>
    <w:p w:rsidR="00F65BFA" w:rsidRPr="0030773A" w:rsidRDefault="00F65BFA" w:rsidP="00F65BFA">
      <w:pPr>
        <w:pStyle w:val="Text"/>
        <w:widowControl w:val="0"/>
        <w:tabs>
          <w:tab w:val="left" w:pos="567"/>
        </w:tabs>
        <w:spacing w:before="0"/>
        <w:jc w:val="left"/>
        <w:rPr>
          <w:sz w:val="22"/>
          <w:szCs w:val="22"/>
          <w:lang w:val="ro-RO"/>
        </w:rPr>
      </w:pPr>
      <w:r w:rsidRPr="0030773A">
        <w:rPr>
          <w:sz w:val="22"/>
          <w:szCs w:val="22"/>
          <w:lang w:val="ro-RO"/>
        </w:rPr>
        <w:t xml:space="preserve">De obicei, Stalevo trebuie utilizat la pacienţii trataţi cu dozele echivalente de levodopa/inhibitor DDC cu eliberare standard şi cu entacaponă. </w:t>
      </w:r>
    </w:p>
    <w:p w:rsidR="00F65BFA" w:rsidRPr="0030773A" w:rsidRDefault="00F65BFA" w:rsidP="00F65BFA">
      <w:pPr>
        <w:pStyle w:val="Text"/>
        <w:widowControl w:val="0"/>
        <w:tabs>
          <w:tab w:val="left" w:pos="567"/>
        </w:tabs>
        <w:spacing w:before="0"/>
        <w:jc w:val="left"/>
        <w:rPr>
          <w:caps/>
          <w:sz w:val="22"/>
          <w:szCs w:val="22"/>
          <w:lang w:val="ro-RO"/>
        </w:rPr>
      </w:pPr>
    </w:p>
    <w:p w:rsidR="00F65BFA" w:rsidRPr="0030773A" w:rsidRDefault="00F65BFA" w:rsidP="00F65BFA">
      <w:pPr>
        <w:pStyle w:val="Text"/>
        <w:widowControl w:val="0"/>
        <w:tabs>
          <w:tab w:val="left" w:pos="567"/>
        </w:tabs>
        <w:spacing w:before="0"/>
        <w:jc w:val="left"/>
        <w:rPr>
          <w:i/>
          <w:iCs/>
          <w:sz w:val="22"/>
          <w:szCs w:val="22"/>
          <w:lang w:val="ro-RO"/>
        </w:rPr>
      </w:pPr>
      <w:r w:rsidRPr="0030773A">
        <w:rPr>
          <w:i/>
          <w:iCs/>
          <w:sz w:val="22"/>
          <w:szCs w:val="22"/>
          <w:lang w:val="ro-RO"/>
        </w:rPr>
        <w:t>Cum se face trecerea pacienţilor de pe tratamentul cu preparatele conţinând levodopa/inhibitor DDC</w:t>
      </w:r>
      <w:r w:rsidRPr="0030773A">
        <w:rPr>
          <w:sz w:val="22"/>
          <w:szCs w:val="22"/>
          <w:lang w:val="ro-RO"/>
        </w:rPr>
        <w:t xml:space="preserve"> </w:t>
      </w:r>
      <w:r w:rsidRPr="0030773A">
        <w:rPr>
          <w:i/>
          <w:iCs/>
          <w:sz w:val="22"/>
          <w:szCs w:val="22"/>
          <w:lang w:val="ro-RO"/>
        </w:rPr>
        <w:t>(carbidopa sau benserazidă) şi entacaponă comprimate pe Stalevo</w:t>
      </w:r>
    </w:p>
    <w:p w:rsidR="00F65BFA" w:rsidRPr="0030773A" w:rsidRDefault="00F65BFA" w:rsidP="00F65BFA">
      <w:pPr>
        <w:pStyle w:val="Text"/>
        <w:widowControl w:val="0"/>
        <w:tabs>
          <w:tab w:val="left" w:pos="567"/>
        </w:tabs>
        <w:spacing w:before="0"/>
        <w:jc w:val="left"/>
        <w:rPr>
          <w:i/>
          <w:iCs/>
          <w:sz w:val="22"/>
          <w:szCs w:val="22"/>
          <w:lang w:val="ro-RO"/>
        </w:rPr>
      </w:pPr>
    </w:p>
    <w:p w:rsidR="00F65BFA" w:rsidRPr="0030773A" w:rsidRDefault="00F65BFA" w:rsidP="00F65BFA">
      <w:pPr>
        <w:pStyle w:val="Text"/>
        <w:widowControl w:val="0"/>
        <w:tabs>
          <w:tab w:val="left" w:pos="567"/>
        </w:tabs>
        <w:spacing w:before="0"/>
        <w:jc w:val="left"/>
        <w:rPr>
          <w:sz w:val="22"/>
          <w:szCs w:val="22"/>
          <w:lang w:val="ro-RO"/>
        </w:rPr>
      </w:pPr>
      <w:r w:rsidRPr="0030773A">
        <w:rPr>
          <w:i/>
          <w:iCs/>
          <w:sz w:val="22"/>
          <w:szCs w:val="22"/>
          <w:lang w:val="ro-RO"/>
        </w:rPr>
        <w:t>a</w:t>
      </w:r>
      <w:r w:rsidRPr="0030773A">
        <w:rPr>
          <w:sz w:val="22"/>
          <w:szCs w:val="22"/>
          <w:lang w:val="ro-RO"/>
        </w:rPr>
        <w:t xml:space="preserve">. Pacienţii trataţi în prezent cu entacaponă şi levodopa/carbidopa cu eliberare standard, în doze egale cu dozajele comprimatelor de Stalevo, pot fi trecuţi direct pe tratamentul cu comprimatele de Stalevo echivalente. </w:t>
      </w:r>
    </w:p>
    <w:p w:rsidR="00F65BFA" w:rsidRPr="0030773A" w:rsidRDefault="00F65BFA" w:rsidP="00F65BFA">
      <w:pPr>
        <w:pStyle w:val="Text"/>
        <w:widowControl w:val="0"/>
        <w:tabs>
          <w:tab w:val="left" w:pos="567"/>
        </w:tabs>
        <w:spacing w:before="0"/>
        <w:jc w:val="left"/>
        <w:rPr>
          <w:sz w:val="22"/>
          <w:szCs w:val="22"/>
          <w:lang w:val="ro-RO"/>
        </w:rPr>
      </w:pPr>
      <w:r w:rsidRPr="0030773A">
        <w:rPr>
          <w:sz w:val="22"/>
          <w:szCs w:val="22"/>
          <w:lang w:val="ro-RO"/>
        </w:rPr>
        <w:t xml:space="preserve">De exemplu, un pacient care ia un comprimat de 50 mg/12,5 mg de levodopa/carbidopa împreună cu un comprimat de entacaponă 200 mg de patru ori pe zi poate lua un comprimat de Stalevo 50 mg/12,5 mg/200 mg de patru ori pe zi în locul dozelor uzuale de levodopa/carbidopa şi entacaponă. </w:t>
      </w:r>
    </w:p>
    <w:p w:rsidR="00F65BFA" w:rsidRPr="0030773A" w:rsidRDefault="00F65BFA" w:rsidP="00F65BFA">
      <w:pPr>
        <w:pStyle w:val="Text"/>
        <w:widowControl w:val="0"/>
        <w:tabs>
          <w:tab w:val="left" w:pos="567"/>
        </w:tabs>
        <w:spacing w:before="0"/>
        <w:jc w:val="left"/>
        <w:rPr>
          <w:sz w:val="22"/>
          <w:szCs w:val="22"/>
          <w:lang w:val="ro-RO"/>
        </w:rPr>
      </w:pPr>
    </w:p>
    <w:p w:rsidR="00F65BFA" w:rsidRPr="0030773A" w:rsidRDefault="00F65BFA" w:rsidP="00F65BFA">
      <w:pPr>
        <w:pStyle w:val="Text"/>
        <w:widowControl w:val="0"/>
        <w:tabs>
          <w:tab w:val="left" w:pos="567"/>
        </w:tabs>
        <w:spacing w:before="0"/>
        <w:jc w:val="left"/>
        <w:rPr>
          <w:sz w:val="22"/>
          <w:szCs w:val="22"/>
          <w:lang w:val="ro-RO"/>
        </w:rPr>
      </w:pPr>
      <w:r w:rsidRPr="0030773A">
        <w:rPr>
          <w:i/>
          <w:iCs/>
          <w:sz w:val="22"/>
          <w:szCs w:val="22"/>
          <w:lang w:val="ro-RO"/>
        </w:rPr>
        <w:t>b.</w:t>
      </w:r>
      <w:r w:rsidRPr="0030773A">
        <w:rPr>
          <w:sz w:val="22"/>
          <w:szCs w:val="22"/>
          <w:lang w:val="ro-RO"/>
        </w:rPr>
        <w:t xml:space="preserve"> În cazul iniţierii tratamentului cu Stalevo la pacienţii trataţi în prezent cu entacaponă şi levodopa/carbidopa în doze care nu sunt egale cu cele ale comprimatelor de Stalevo 50 mg/12,5 mg/200 mg (sau 75 mg/18,75 mg/200 mg sau 100 mg/25 mg/200 mg sau 125 mg/31,25 mg/200 mg sau 150 mg/37,5 mg/200 mg sau 175 mg/43,75 mg/200 mg sau 200 mg/50 mg/200 mg), doza de Stalevo trebuie determinată prin ajustare atentă, pentru obţinerea unui răspuns clinic optim. După iniţierea tratamentului, doza de Stalevo trebuie ajustată pentru a corespunde, cât mai mult posibil, dozei zilnice totale de levodopa utilizată în prezent. </w:t>
      </w:r>
    </w:p>
    <w:p w:rsidR="00F65BFA" w:rsidRPr="0030773A" w:rsidRDefault="00F65BFA" w:rsidP="00F65BFA">
      <w:pPr>
        <w:pStyle w:val="Text"/>
        <w:widowControl w:val="0"/>
        <w:tabs>
          <w:tab w:val="left" w:pos="567"/>
        </w:tabs>
        <w:spacing w:before="0"/>
        <w:jc w:val="left"/>
        <w:rPr>
          <w:sz w:val="22"/>
          <w:szCs w:val="22"/>
          <w:lang w:val="ro-RO"/>
        </w:rPr>
      </w:pPr>
    </w:p>
    <w:p w:rsidR="00F65BFA" w:rsidRPr="0030773A" w:rsidRDefault="00F65BFA" w:rsidP="00F65BFA">
      <w:pPr>
        <w:pStyle w:val="Text"/>
        <w:widowControl w:val="0"/>
        <w:tabs>
          <w:tab w:val="left" w:pos="567"/>
        </w:tabs>
        <w:spacing w:before="0"/>
        <w:jc w:val="left"/>
        <w:rPr>
          <w:sz w:val="22"/>
          <w:szCs w:val="22"/>
          <w:lang w:val="ro-RO"/>
        </w:rPr>
      </w:pPr>
      <w:r w:rsidRPr="0030773A">
        <w:rPr>
          <w:i/>
          <w:iCs/>
          <w:sz w:val="22"/>
          <w:szCs w:val="22"/>
          <w:lang w:val="ro-RO"/>
        </w:rPr>
        <w:t xml:space="preserve">c. </w:t>
      </w:r>
      <w:r w:rsidRPr="0030773A">
        <w:rPr>
          <w:sz w:val="22"/>
          <w:szCs w:val="22"/>
          <w:lang w:val="ro-RO"/>
        </w:rPr>
        <w:t xml:space="preserve">În cazul iniţierii tratamentului cu Stalevo la pacienţii trataţi în prezent cu entacaponă şi levodopa/benserazidă într-o formulare cu eliberare standard, se recomandă ca administrarea de levodopa/benserazidă să fie întreruptă în seara premergătoare, şi ca administrarea de Stalevo să înceapă a doua zi dimineaţă. Doza iniţială de Stalevo trebuie să furnizeze aceeaşi cantitate de levodopa sau o cantitate cu puţin mai mare (5-10 %). </w:t>
      </w:r>
    </w:p>
    <w:p w:rsidR="00F65BFA" w:rsidRPr="0030773A" w:rsidRDefault="00F65BFA" w:rsidP="00F65BFA">
      <w:pPr>
        <w:widowControl w:val="0"/>
        <w:ind w:right="136"/>
        <w:rPr>
          <w:i/>
          <w:iCs/>
          <w:caps/>
        </w:rPr>
      </w:pPr>
    </w:p>
    <w:p w:rsidR="00F65BFA" w:rsidRPr="0030773A" w:rsidRDefault="00F65BFA" w:rsidP="00F65BFA">
      <w:pPr>
        <w:pStyle w:val="Text"/>
        <w:widowControl w:val="0"/>
        <w:tabs>
          <w:tab w:val="left" w:pos="567"/>
        </w:tabs>
        <w:spacing w:before="0"/>
        <w:jc w:val="left"/>
        <w:rPr>
          <w:i/>
          <w:iCs/>
          <w:sz w:val="22"/>
          <w:szCs w:val="22"/>
          <w:lang w:val="ro-RO"/>
        </w:rPr>
      </w:pPr>
      <w:r w:rsidRPr="0030773A">
        <w:rPr>
          <w:i/>
          <w:iCs/>
          <w:sz w:val="22"/>
          <w:szCs w:val="22"/>
          <w:lang w:val="ro-RO"/>
        </w:rPr>
        <w:t xml:space="preserve">Cum se face trecerea pe tratamentul cu Stalevo a pacienţilor care nu sunt trataţi, în prezent, cu entacaponă </w:t>
      </w:r>
    </w:p>
    <w:p w:rsidR="00F65BFA" w:rsidRPr="0030773A" w:rsidRDefault="00F65BFA" w:rsidP="00F65BFA">
      <w:pPr>
        <w:pStyle w:val="Text"/>
        <w:widowControl w:val="0"/>
        <w:tabs>
          <w:tab w:val="left" w:pos="567"/>
        </w:tabs>
        <w:spacing w:before="0"/>
        <w:jc w:val="left"/>
        <w:rPr>
          <w:i/>
          <w:iCs/>
          <w:sz w:val="22"/>
          <w:szCs w:val="22"/>
          <w:lang w:val="ro-RO"/>
        </w:rPr>
      </w:pPr>
    </w:p>
    <w:p w:rsidR="00F65BFA" w:rsidRPr="0030773A" w:rsidRDefault="00F65BFA" w:rsidP="00F65BFA">
      <w:pPr>
        <w:pStyle w:val="Text"/>
        <w:widowControl w:val="0"/>
        <w:tabs>
          <w:tab w:val="left" w:pos="567"/>
        </w:tabs>
        <w:spacing w:before="0"/>
        <w:jc w:val="left"/>
        <w:rPr>
          <w:sz w:val="22"/>
          <w:szCs w:val="22"/>
          <w:lang w:val="ro-RO"/>
        </w:rPr>
      </w:pPr>
      <w:r w:rsidRPr="0030773A">
        <w:rPr>
          <w:sz w:val="22"/>
          <w:szCs w:val="22"/>
          <w:lang w:val="ro-RO"/>
        </w:rPr>
        <w:t>Iniţierea unui tratament cu Stalevo poate fi luată în considerare, la doze echivalente celor ale tratamentului curent, la unii dintre pacienţii cu boala Parkinson care prezintă fluctuaţii motorii la sfârşitul intervalului de administrare şi care nu pot fi stabilizaţi prin tratamentul curent cu levodopa/inhibitor DDC cu eliberare standard. Cu toate acestea, nu se recomandă o trecere directă de pe levodopa/inhibitorul DDC pe Stalevo în cazul acelor pacienţi care prezintă diskinezie sau la care doza zilnică de levodopa este mai mare de 800 mg. La aceşti pacienţi se recomandă ca, înainte de trecerea pe Stalevo, să se introducă tratamentul cu entacaponă ca tratament separat (comprimate de entacaponă) şi apoi să se ajusteze doza de levodopa, dacă este necesar.</w:t>
      </w:r>
    </w:p>
    <w:p w:rsidR="00F65BFA" w:rsidRPr="0030773A" w:rsidRDefault="00F65BFA" w:rsidP="00F65BFA">
      <w:pPr>
        <w:widowControl w:val="0"/>
        <w:spacing w:line="240" w:lineRule="auto"/>
      </w:pPr>
    </w:p>
    <w:p w:rsidR="00F65BFA" w:rsidRPr="0030773A" w:rsidRDefault="00F65BFA" w:rsidP="00F65BFA">
      <w:pPr>
        <w:widowControl w:val="0"/>
        <w:spacing w:line="240" w:lineRule="auto"/>
      </w:pPr>
      <w:r w:rsidRPr="0030773A">
        <w:t xml:space="preserve">Entacapona potenţează efectele levodopa. De aceea, în special la pacienţii cu diskinezie, poate apărea necesitatea reducerii dozei de levodopa cu 10-30% în perioada primelor câteva zile, mergând până la primele câteva săptămâni, după iniţierea tratamentului cu Stalevo. Doza zilnică de levodopa poate fi redusă prin mărirea intervalelor dintre administrări şi/sau prin reducerea cantităţii de levodopa per doză, în funcţie de starea clinică a pacientului. </w:t>
      </w:r>
    </w:p>
    <w:p w:rsidR="00F65BFA" w:rsidRPr="0030773A" w:rsidRDefault="00F65BFA" w:rsidP="00F65BFA">
      <w:pPr>
        <w:pStyle w:val="Text"/>
        <w:widowControl w:val="0"/>
        <w:tabs>
          <w:tab w:val="left" w:pos="567"/>
        </w:tabs>
        <w:spacing w:before="0"/>
        <w:jc w:val="left"/>
        <w:rPr>
          <w:sz w:val="22"/>
          <w:szCs w:val="22"/>
          <w:lang w:val="ro-RO"/>
        </w:rPr>
      </w:pPr>
    </w:p>
    <w:p w:rsidR="00F65BFA" w:rsidRPr="0030773A" w:rsidRDefault="00F65BFA" w:rsidP="00F65BFA">
      <w:pPr>
        <w:pStyle w:val="Text"/>
        <w:widowControl w:val="0"/>
        <w:tabs>
          <w:tab w:val="left" w:pos="567"/>
        </w:tabs>
        <w:spacing w:before="0"/>
        <w:jc w:val="left"/>
        <w:rPr>
          <w:i/>
          <w:iCs/>
          <w:sz w:val="22"/>
          <w:szCs w:val="22"/>
          <w:lang w:val="ro-RO"/>
        </w:rPr>
      </w:pPr>
      <w:r w:rsidRPr="0030773A">
        <w:rPr>
          <w:i/>
          <w:iCs/>
          <w:sz w:val="22"/>
          <w:szCs w:val="22"/>
          <w:lang w:val="ro-RO"/>
        </w:rPr>
        <w:t>Ajustarea dozelor în cursul tratamentului</w:t>
      </w:r>
    </w:p>
    <w:p w:rsidR="00F65BFA" w:rsidRPr="0030773A" w:rsidRDefault="00F65BFA" w:rsidP="00F65BFA">
      <w:pPr>
        <w:pStyle w:val="Text"/>
        <w:widowControl w:val="0"/>
        <w:tabs>
          <w:tab w:val="left" w:pos="567"/>
        </w:tabs>
        <w:spacing w:before="0"/>
        <w:jc w:val="left"/>
        <w:rPr>
          <w:i/>
          <w:iCs/>
          <w:sz w:val="22"/>
          <w:szCs w:val="22"/>
          <w:lang w:val="ro-RO"/>
        </w:rPr>
      </w:pPr>
    </w:p>
    <w:p w:rsidR="00F65BFA" w:rsidRPr="0030773A" w:rsidRDefault="00F65BFA" w:rsidP="00F65BFA">
      <w:pPr>
        <w:pStyle w:val="Text"/>
        <w:widowControl w:val="0"/>
        <w:tabs>
          <w:tab w:val="left" w:pos="567"/>
        </w:tabs>
        <w:spacing w:before="0"/>
        <w:jc w:val="left"/>
        <w:rPr>
          <w:sz w:val="22"/>
          <w:szCs w:val="22"/>
          <w:lang w:val="ro-RO"/>
        </w:rPr>
      </w:pPr>
      <w:r w:rsidRPr="0030773A">
        <w:rPr>
          <w:sz w:val="22"/>
          <w:szCs w:val="22"/>
          <w:lang w:val="ro-RO"/>
        </w:rPr>
        <w:t xml:space="preserve">În cazul în care este necesară o cantitate mai mare de levodopa, trebuie luată în considerare o creştere a frecvenţei administrărilor şi/sau utilizarea unui alt dozaj al Stalevo, în limita recomandărilor de dozare. </w:t>
      </w:r>
    </w:p>
    <w:p w:rsidR="00F65BFA" w:rsidRPr="0030773A" w:rsidRDefault="00F65BFA" w:rsidP="00F65BFA">
      <w:pPr>
        <w:pStyle w:val="Text"/>
        <w:widowControl w:val="0"/>
        <w:tabs>
          <w:tab w:val="left" w:pos="567"/>
        </w:tabs>
        <w:spacing w:before="0"/>
        <w:jc w:val="left"/>
        <w:rPr>
          <w:sz w:val="22"/>
          <w:szCs w:val="22"/>
          <w:lang w:val="ro-RO"/>
        </w:rPr>
      </w:pPr>
    </w:p>
    <w:p w:rsidR="00F65BFA" w:rsidRPr="0030773A" w:rsidRDefault="00F65BFA" w:rsidP="00F65BFA">
      <w:pPr>
        <w:pStyle w:val="Text"/>
        <w:widowControl w:val="0"/>
        <w:tabs>
          <w:tab w:val="left" w:pos="567"/>
        </w:tabs>
        <w:spacing w:before="0"/>
        <w:jc w:val="left"/>
        <w:rPr>
          <w:sz w:val="22"/>
          <w:szCs w:val="22"/>
          <w:lang w:val="ro-RO"/>
        </w:rPr>
      </w:pPr>
      <w:r w:rsidRPr="0030773A">
        <w:rPr>
          <w:sz w:val="22"/>
          <w:szCs w:val="22"/>
          <w:lang w:val="ro-RO"/>
        </w:rPr>
        <w:t>În cazul în care este necesară o cantitate mai mică de levodopa, doza zilnică totală de Stalevo trebuie redusă fie prin scăderea frecvenţei de administrare, cu prelungirea intervalului de timp dintre doze, fie prin scăderea dozei de Stalevo la o administrare.</w:t>
      </w:r>
    </w:p>
    <w:p w:rsidR="00F65BFA" w:rsidRPr="0030773A" w:rsidRDefault="00F65BFA" w:rsidP="00F65BFA">
      <w:pPr>
        <w:pStyle w:val="Text"/>
        <w:widowControl w:val="0"/>
        <w:tabs>
          <w:tab w:val="left" w:pos="567"/>
        </w:tabs>
        <w:spacing w:before="0"/>
        <w:jc w:val="left"/>
        <w:rPr>
          <w:sz w:val="22"/>
          <w:szCs w:val="22"/>
          <w:lang w:val="ro-RO"/>
        </w:rPr>
      </w:pPr>
    </w:p>
    <w:p w:rsidR="00F65BFA" w:rsidRPr="0030773A" w:rsidRDefault="00F65BFA" w:rsidP="00F65BFA">
      <w:pPr>
        <w:pStyle w:val="Text"/>
        <w:widowControl w:val="0"/>
        <w:tabs>
          <w:tab w:val="left" w:pos="567"/>
        </w:tabs>
        <w:spacing w:before="0"/>
        <w:jc w:val="left"/>
        <w:rPr>
          <w:sz w:val="22"/>
          <w:szCs w:val="22"/>
          <w:lang w:val="ro-RO"/>
        </w:rPr>
      </w:pPr>
      <w:r w:rsidRPr="0030773A">
        <w:rPr>
          <w:sz w:val="22"/>
          <w:szCs w:val="22"/>
          <w:lang w:val="ro-RO"/>
        </w:rPr>
        <w:t>Dacă se utilizează şi alte produse cu levodopa, concomitent cu comprimatele de Stalevo, trebuie să fie respectate recomandările privind doza maximă.</w:t>
      </w:r>
    </w:p>
    <w:p w:rsidR="00F65BFA" w:rsidRPr="0030773A" w:rsidRDefault="00F65BFA" w:rsidP="00F65BFA">
      <w:pPr>
        <w:pStyle w:val="Text"/>
        <w:widowControl w:val="0"/>
        <w:tabs>
          <w:tab w:val="left" w:pos="567"/>
        </w:tabs>
        <w:spacing w:before="0"/>
        <w:jc w:val="left"/>
        <w:rPr>
          <w:i/>
          <w:iCs/>
          <w:sz w:val="22"/>
          <w:szCs w:val="22"/>
          <w:u w:val="single"/>
          <w:lang w:val="ro-RO"/>
        </w:rPr>
      </w:pPr>
    </w:p>
    <w:p w:rsidR="00F65BFA" w:rsidRPr="0030773A" w:rsidRDefault="00F65BFA" w:rsidP="00F65BFA">
      <w:pPr>
        <w:pStyle w:val="Text"/>
        <w:widowControl w:val="0"/>
        <w:tabs>
          <w:tab w:val="left" w:pos="567"/>
        </w:tabs>
        <w:spacing w:before="0"/>
        <w:jc w:val="left"/>
        <w:rPr>
          <w:sz w:val="22"/>
          <w:szCs w:val="22"/>
          <w:lang w:val="ro-RO"/>
        </w:rPr>
      </w:pPr>
      <w:r w:rsidRPr="0030773A">
        <w:rPr>
          <w:i/>
          <w:iCs/>
          <w:sz w:val="22"/>
          <w:szCs w:val="22"/>
          <w:u w:val="single"/>
          <w:lang w:val="ro-RO"/>
        </w:rPr>
        <w:t>Oprirea tratamentului cu Stalevo</w:t>
      </w:r>
      <w:r w:rsidRPr="0030773A">
        <w:rPr>
          <w:sz w:val="22"/>
          <w:szCs w:val="22"/>
          <w:lang w:val="ro-RO"/>
        </w:rPr>
        <w:t>:</w:t>
      </w:r>
      <w:r w:rsidRPr="0030773A">
        <w:rPr>
          <w:i/>
          <w:iCs/>
          <w:sz w:val="22"/>
          <w:szCs w:val="22"/>
          <w:lang w:val="ro-RO"/>
        </w:rPr>
        <w:t xml:space="preserve"> </w:t>
      </w:r>
      <w:r w:rsidRPr="0030773A">
        <w:rPr>
          <w:sz w:val="22"/>
          <w:szCs w:val="22"/>
          <w:lang w:val="ro-RO"/>
        </w:rPr>
        <w:t>În cazul în care tratamentul cu Stalevo (levodopa/ carbidopa/ entacaponă) este întrerupt şi pacientul este trecut pe un tratament cu levodopa/inhibitor DDC fără entacaponă, este necesară ajustarea dozei celorlalte tratamente anti-parkinsoniene, în special a levodopa, pentru a obţine un nivel suficient de control al simptomelor parkinsoniene.</w:t>
      </w:r>
    </w:p>
    <w:p w:rsidR="00F65BFA" w:rsidRPr="0030773A" w:rsidRDefault="00F65BFA" w:rsidP="00F65BFA">
      <w:pPr>
        <w:pStyle w:val="Text"/>
        <w:widowControl w:val="0"/>
        <w:tabs>
          <w:tab w:val="left" w:pos="567"/>
        </w:tabs>
        <w:spacing w:before="0"/>
        <w:jc w:val="left"/>
        <w:rPr>
          <w:i/>
          <w:iCs/>
          <w:sz w:val="22"/>
          <w:szCs w:val="22"/>
          <w:u w:val="single"/>
          <w:lang w:val="ro-RO"/>
        </w:rPr>
      </w:pPr>
    </w:p>
    <w:p w:rsidR="00F65BFA" w:rsidRPr="0030773A" w:rsidRDefault="00F65BFA" w:rsidP="00F65BFA">
      <w:pPr>
        <w:pStyle w:val="Text"/>
        <w:widowControl w:val="0"/>
        <w:tabs>
          <w:tab w:val="left" w:pos="567"/>
        </w:tabs>
        <w:spacing w:before="0"/>
        <w:jc w:val="left"/>
        <w:rPr>
          <w:sz w:val="22"/>
          <w:szCs w:val="22"/>
          <w:lang w:val="ro-RO"/>
        </w:rPr>
      </w:pPr>
      <w:r w:rsidRPr="0030773A">
        <w:rPr>
          <w:i/>
          <w:iCs/>
          <w:sz w:val="22"/>
          <w:szCs w:val="22"/>
          <w:u w:val="single"/>
          <w:lang w:val="ro-RO"/>
        </w:rPr>
        <w:t>Copii şi adolescenţi</w:t>
      </w:r>
      <w:r w:rsidRPr="0030773A">
        <w:rPr>
          <w:i/>
          <w:iCs/>
          <w:sz w:val="22"/>
          <w:szCs w:val="22"/>
          <w:lang w:val="ro-RO"/>
        </w:rPr>
        <w:t>:</w:t>
      </w:r>
      <w:r w:rsidRPr="0030773A">
        <w:rPr>
          <w:sz w:val="22"/>
          <w:szCs w:val="22"/>
          <w:lang w:val="ro-RO"/>
        </w:rPr>
        <w:t xml:space="preserve"> Siguranţa şi eficacitatea Stalevo nu au fost determinate la copii şi adolescenţi cu vârsta sub 18 ani. Nu sunt disponibile niciun fel de date.</w:t>
      </w:r>
    </w:p>
    <w:p w:rsidR="00F65BFA" w:rsidRPr="0030773A" w:rsidRDefault="00F65BFA" w:rsidP="00F65BFA">
      <w:pPr>
        <w:pStyle w:val="Text"/>
        <w:widowControl w:val="0"/>
        <w:tabs>
          <w:tab w:val="left" w:pos="567"/>
        </w:tabs>
        <w:spacing w:before="0"/>
        <w:jc w:val="left"/>
        <w:rPr>
          <w:sz w:val="22"/>
          <w:szCs w:val="22"/>
          <w:lang w:val="ro-RO"/>
        </w:rPr>
      </w:pPr>
    </w:p>
    <w:p w:rsidR="00F65BFA" w:rsidRPr="0030773A" w:rsidRDefault="00EF606B" w:rsidP="00F65BFA">
      <w:pPr>
        <w:pStyle w:val="Text"/>
        <w:widowControl w:val="0"/>
        <w:tabs>
          <w:tab w:val="left" w:pos="567"/>
        </w:tabs>
        <w:spacing w:before="0"/>
        <w:jc w:val="left"/>
        <w:rPr>
          <w:sz w:val="22"/>
          <w:szCs w:val="22"/>
          <w:lang w:val="ro-RO"/>
        </w:rPr>
      </w:pPr>
      <w:r>
        <w:rPr>
          <w:i/>
          <w:iCs/>
          <w:sz w:val="22"/>
          <w:szCs w:val="22"/>
          <w:u w:val="single"/>
          <w:lang w:val="ro-RO"/>
        </w:rPr>
        <w:t>V</w:t>
      </w:r>
      <w:r w:rsidR="00F65BFA" w:rsidRPr="0030773A">
        <w:rPr>
          <w:i/>
          <w:iCs/>
          <w:sz w:val="22"/>
          <w:szCs w:val="22"/>
          <w:u w:val="single"/>
          <w:lang w:val="ro-RO"/>
        </w:rPr>
        <w:t>ârstnic</w:t>
      </w:r>
      <w:r>
        <w:rPr>
          <w:i/>
          <w:iCs/>
          <w:sz w:val="22"/>
          <w:szCs w:val="22"/>
          <w:u w:val="single"/>
          <w:lang w:val="ro-RO"/>
        </w:rPr>
        <w:t>i</w:t>
      </w:r>
      <w:r w:rsidR="00F65BFA" w:rsidRPr="0030773A">
        <w:rPr>
          <w:i/>
          <w:iCs/>
          <w:sz w:val="22"/>
          <w:szCs w:val="22"/>
          <w:u w:val="single"/>
          <w:lang w:val="ro-RO"/>
        </w:rPr>
        <w:t>:</w:t>
      </w:r>
      <w:r w:rsidR="00F65BFA" w:rsidRPr="0030773A">
        <w:rPr>
          <w:sz w:val="22"/>
          <w:szCs w:val="22"/>
          <w:lang w:val="ro-RO"/>
        </w:rPr>
        <w:t xml:space="preserve"> Nu este necesară o ajustare a dozelor de Stalevo pentru </w:t>
      </w:r>
      <w:r w:rsidR="0032227B" w:rsidRPr="0032227B">
        <w:rPr>
          <w:sz w:val="22"/>
          <w:szCs w:val="22"/>
          <w:lang w:val="ro-RO"/>
        </w:rPr>
        <w:t>persoanele vârstnice</w:t>
      </w:r>
      <w:r w:rsidR="00F65BFA" w:rsidRPr="0030773A">
        <w:rPr>
          <w:sz w:val="22"/>
          <w:szCs w:val="22"/>
          <w:lang w:val="ro-RO"/>
        </w:rPr>
        <w:t xml:space="preserve">. </w:t>
      </w:r>
    </w:p>
    <w:p w:rsidR="00F65BFA" w:rsidRPr="0030773A" w:rsidRDefault="00F65BFA" w:rsidP="00F65BFA">
      <w:pPr>
        <w:pStyle w:val="Text"/>
        <w:widowControl w:val="0"/>
        <w:tabs>
          <w:tab w:val="left" w:pos="567"/>
        </w:tabs>
        <w:spacing w:before="0"/>
        <w:jc w:val="left"/>
        <w:rPr>
          <w:i/>
          <w:iCs/>
          <w:sz w:val="22"/>
          <w:szCs w:val="22"/>
          <w:u w:val="single"/>
          <w:lang w:val="ro-RO"/>
        </w:rPr>
      </w:pPr>
    </w:p>
    <w:p w:rsidR="00F65BFA" w:rsidRPr="0030773A" w:rsidRDefault="00EF606B" w:rsidP="00F65BFA">
      <w:pPr>
        <w:pStyle w:val="Text"/>
        <w:widowControl w:val="0"/>
        <w:tabs>
          <w:tab w:val="left" w:pos="567"/>
        </w:tabs>
        <w:spacing w:before="0"/>
        <w:jc w:val="left"/>
        <w:rPr>
          <w:sz w:val="22"/>
          <w:szCs w:val="22"/>
          <w:lang w:val="ro-RO"/>
        </w:rPr>
      </w:pPr>
      <w:r>
        <w:rPr>
          <w:i/>
          <w:iCs/>
          <w:sz w:val="22"/>
          <w:szCs w:val="22"/>
          <w:u w:val="single"/>
          <w:lang w:val="ro-RO"/>
        </w:rPr>
        <w:t>I</w:t>
      </w:r>
      <w:r w:rsidR="00F65BFA" w:rsidRPr="0030773A">
        <w:rPr>
          <w:i/>
          <w:iCs/>
          <w:sz w:val="22"/>
          <w:szCs w:val="22"/>
          <w:u w:val="single"/>
          <w:lang w:val="ro-RO"/>
        </w:rPr>
        <w:t>nsuficienţa hepatică</w:t>
      </w:r>
      <w:r w:rsidR="00F65BFA" w:rsidRPr="0030773A">
        <w:rPr>
          <w:i/>
          <w:iCs/>
          <w:sz w:val="22"/>
          <w:szCs w:val="22"/>
          <w:lang w:val="ro-RO"/>
        </w:rPr>
        <w:t>:</w:t>
      </w:r>
      <w:r w:rsidR="00F65BFA" w:rsidRPr="0030773A">
        <w:rPr>
          <w:i/>
          <w:iCs/>
          <w:sz w:val="22"/>
          <w:szCs w:val="22"/>
          <w:u w:val="single"/>
          <w:lang w:val="ro-RO"/>
        </w:rPr>
        <w:t xml:space="preserve"> </w:t>
      </w:r>
      <w:r w:rsidR="00F65BFA" w:rsidRPr="0030773A">
        <w:rPr>
          <w:sz w:val="22"/>
          <w:szCs w:val="22"/>
          <w:lang w:val="ro-RO"/>
        </w:rPr>
        <w:t>Este preferabil ca Stalevo să fie administrat cu precauţie la pacienţii cu insuficienţă hepatică uşoară până la moderată. Poate fi necesară o reducere a dozei (vezi pct. 5.2.). Pentru insuficienţa hepatică severă, vezi pct. 4.3.</w:t>
      </w:r>
    </w:p>
    <w:p w:rsidR="00F65BFA" w:rsidRPr="0030773A" w:rsidRDefault="00F65BFA" w:rsidP="00F65BFA">
      <w:pPr>
        <w:pStyle w:val="Text"/>
        <w:widowControl w:val="0"/>
        <w:tabs>
          <w:tab w:val="left" w:pos="567"/>
        </w:tabs>
        <w:spacing w:before="0"/>
        <w:jc w:val="left"/>
        <w:rPr>
          <w:sz w:val="22"/>
          <w:szCs w:val="22"/>
          <w:lang w:val="ro-RO"/>
        </w:rPr>
      </w:pPr>
    </w:p>
    <w:p w:rsidR="00F65BFA" w:rsidRPr="0030773A" w:rsidRDefault="00EF606B" w:rsidP="00F65BFA">
      <w:pPr>
        <w:pStyle w:val="Text"/>
        <w:widowControl w:val="0"/>
        <w:tabs>
          <w:tab w:val="left" w:pos="567"/>
        </w:tabs>
        <w:spacing w:before="0"/>
        <w:jc w:val="left"/>
        <w:rPr>
          <w:sz w:val="22"/>
          <w:szCs w:val="22"/>
          <w:lang w:val="ro-RO"/>
        </w:rPr>
      </w:pPr>
      <w:r>
        <w:rPr>
          <w:i/>
          <w:iCs/>
          <w:sz w:val="22"/>
          <w:szCs w:val="22"/>
          <w:u w:val="single"/>
          <w:lang w:val="ro-RO"/>
        </w:rPr>
        <w:t>I</w:t>
      </w:r>
      <w:r w:rsidR="00F65BFA" w:rsidRPr="0030773A">
        <w:rPr>
          <w:i/>
          <w:iCs/>
          <w:sz w:val="22"/>
          <w:szCs w:val="22"/>
          <w:u w:val="single"/>
          <w:lang w:val="ro-RO"/>
        </w:rPr>
        <w:t>nsuficienţa renală</w:t>
      </w:r>
      <w:r w:rsidR="00F65BFA" w:rsidRPr="0030773A">
        <w:rPr>
          <w:i/>
          <w:iCs/>
          <w:sz w:val="22"/>
          <w:szCs w:val="22"/>
          <w:lang w:val="ro-RO"/>
        </w:rPr>
        <w:t>:</w:t>
      </w:r>
      <w:r w:rsidR="00F65BFA" w:rsidRPr="0030773A">
        <w:rPr>
          <w:sz w:val="22"/>
          <w:szCs w:val="22"/>
          <w:lang w:val="ro-RO"/>
        </w:rPr>
        <w:t xml:space="preserve"> Insuficienţa renală nu afectează parametrii farmacocinetici ai entacaponei. Nu au fost raportate studii efectuate în mod special asupra parametrilor farmacocinetici ai levodopa şi carbidopa la pacienţii cu insuficienţă renală, prin urmare tratamentul cu Stalevo trebuie administrat cu precauţie la pacienţii cu insuficienţă renală severă, inclusiv cei dializaţi (vezi pct. 5.2.) </w:t>
      </w:r>
    </w:p>
    <w:p w:rsidR="00F65BFA" w:rsidRPr="0030773A" w:rsidRDefault="00F65BFA" w:rsidP="00F65BFA">
      <w:pPr>
        <w:pStyle w:val="Text"/>
        <w:widowControl w:val="0"/>
        <w:tabs>
          <w:tab w:val="left" w:pos="567"/>
        </w:tabs>
        <w:spacing w:before="0"/>
        <w:jc w:val="left"/>
        <w:rPr>
          <w:sz w:val="22"/>
          <w:szCs w:val="22"/>
          <w:lang w:val="ro-RO"/>
        </w:rPr>
      </w:pPr>
    </w:p>
    <w:p w:rsidR="00F65BFA" w:rsidRPr="0030773A" w:rsidRDefault="00F65BFA" w:rsidP="00F65BFA">
      <w:pPr>
        <w:pStyle w:val="Text"/>
        <w:widowControl w:val="0"/>
        <w:tabs>
          <w:tab w:val="left" w:pos="567"/>
        </w:tabs>
        <w:spacing w:before="0"/>
        <w:jc w:val="left"/>
        <w:rPr>
          <w:sz w:val="22"/>
          <w:szCs w:val="22"/>
          <w:u w:val="single"/>
          <w:lang w:val="ro-RO"/>
        </w:rPr>
      </w:pPr>
      <w:r w:rsidRPr="0030773A">
        <w:rPr>
          <w:sz w:val="22"/>
          <w:szCs w:val="22"/>
          <w:u w:val="single"/>
          <w:lang w:val="ro-RO"/>
        </w:rPr>
        <w:t>Mod de administrare</w:t>
      </w:r>
    </w:p>
    <w:p w:rsidR="00F65BFA" w:rsidRPr="0030773A" w:rsidRDefault="00F65BFA" w:rsidP="00F65BFA">
      <w:pPr>
        <w:pStyle w:val="Text"/>
        <w:widowControl w:val="0"/>
        <w:tabs>
          <w:tab w:val="left" w:pos="567"/>
        </w:tabs>
        <w:spacing w:before="0"/>
        <w:jc w:val="left"/>
        <w:rPr>
          <w:sz w:val="22"/>
          <w:szCs w:val="22"/>
          <w:lang w:val="ro-RO"/>
        </w:rPr>
      </w:pPr>
      <w:r w:rsidRPr="0030773A">
        <w:rPr>
          <w:sz w:val="22"/>
          <w:szCs w:val="22"/>
          <w:lang w:val="ro-RO"/>
        </w:rPr>
        <w:t>Fiecare comprimat trebuie luat pe cale orală, cu sau fără alimente (vezi pct. 5.2). Un comprimat conţine o doză de tratament, comprimatul putând fi administrat numai în întregime.</w:t>
      </w:r>
    </w:p>
    <w:p w:rsidR="00F65BFA" w:rsidRPr="0030773A" w:rsidRDefault="00F65BFA" w:rsidP="00F65BFA">
      <w:pPr>
        <w:pStyle w:val="Text"/>
        <w:widowControl w:val="0"/>
        <w:tabs>
          <w:tab w:val="left" w:pos="567"/>
        </w:tabs>
        <w:spacing w:before="0"/>
        <w:jc w:val="left"/>
        <w:rPr>
          <w:caps/>
          <w:sz w:val="22"/>
          <w:szCs w:val="22"/>
          <w:lang w:val="ro-RO"/>
        </w:rPr>
      </w:pPr>
    </w:p>
    <w:p w:rsidR="00F65BFA" w:rsidRPr="0030773A" w:rsidRDefault="00F65BFA" w:rsidP="00F65BFA">
      <w:pPr>
        <w:widowControl w:val="0"/>
        <w:ind w:left="540" w:hanging="540"/>
      </w:pPr>
      <w:r w:rsidRPr="0030773A">
        <w:rPr>
          <w:b/>
          <w:bCs/>
        </w:rPr>
        <w:t>4.3</w:t>
      </w:r>
      <w:r w:rsidRPr="0030773A">
        <w:rPr>
          <w:b/>
          <w:bCs/>
        </w:rPr>
        <w:tab/>
        <w:t>Contraindicaţii</w:t>
      </w:r>
    </w:p>
    <w:p w:rsidR="00F65BFA" w:rsidRPr="0030773A" w:rsidRDefault="00F65BFA" w:rsidP="00F65BFA">
      <w:pPr>
        <w:widowControl w:val="0"/>
      </w:pPr>
    </w:p>
    <w:p w:rsidR="00F65BFA" w:rsidRPr="0030773A" w:rsidRDefault="00F65BFA" w:rsidP="00F65BFA">
      <w:pPr>
        <w:pStyle w:val="Text"/>
        <w:widowControl w:val="0"/>
        <w:tabs>
          <w:tab w:val="left" w:pos="567"/>
        </w:tabs>
        <w:spacing w:before="0"/>
        <w:ind w:left="540" w:hanging="540"/>
        <w:jc w:val="left"/>
        <w:rPr>
          <w:sz w:val="22"/>
          <w:szCs w:val="22"/>
          <w:lang w:val="ro-RO"/>
        </w:rPr>
      </w:pPr>
      <w:r w:rsidRPr="0030773A">
        <w:rPr>
          <w:sz w:val="22"/>
          <w:szCs w:val="22"/>
          <w:lang w:val="ro-RO"/>
        </w:rPr>
        <w:t>-</w:t>
      </w:r>
      <w:r w:rsidRPr="0030773A">
        <w:rPr>
          <w:sz w:val="22"/>
          <w:szCs w:val="22"/>
          <w:lang w:val="ro-RO"/>
        </w:rPr>
        <w:tab/>
        <w:t>Hipersensibilitate la substanţele active sau la oricare dintre excipienţ</w:t>
      </w:r>
      <w:r>
        <w:rPr>
          <w:sz w:val="22"/>
          <w:szCs w:val="22"/>
          <w:lang w:val="ro-RO"/>
        </w:rPr>
        <w:t>i</w:t>
      </w:r>
      <w:r w:rsidRPr="0030773A">
        <w:rPr>
          <w:sz w:val="22"/>
          <w:szCs w:val="22"/>
          <w:lang w:val="ro-RO"/>
        </w:rPr>
        <w:t>i</w:t>
      </w:r>
      <w:r>
        <w:rPr>
          <w:sz w:val="22"/>
          <w:szCs w:val="22"/>
          <w:lang w:val="ro-RO"/>
        </w:rPr>
        <w:t xml:space="preserve"> enumera</w:t>
      </w:r>
      <w:r>
        <w:rPr>
          <w:rFonts w:ascii="Cambria Math" w:hAnsi="Cambria Math" w:cs="Cambria Math"/>
          <w:sz w:val="22"/>
          <w:szCs w:val="22"/>
          <w:lang w:val="ro-RO"/>
        </w:rPr>
        <w:t>ț</w:t>
      </w:r>
      <w:r>
        <w:rPr>
          <w:sz w:val="22"/>
          <w:szCs w:val="22"/>
          <w:lang w:val="ro-RO"/>
        </w:rPr>
        <w:t>i la pct. 6.1</w:t>
      </w:r>
    </w:p>
    <w:p w:rsidR="00F65BFA" w:rsidRPr="0030773A" w:rsidRDefault="00F65BFA" w:rsidP="00F65BFA">
      <w:pPr>
        <w:pStyle w:val="Text"/>
        <w:widowControl w:val="0"/>
        <w:tabs>
          <w:tab w:val="left" w:pos="567"/>
        </w:tabs>
        <w:spacing w:before="0"/>
        <w:ind w:left="540" w:hanging="540"/>
        <w:jc w:val="left"/>
        <w:rPr>
          <w:i/>
          <w:iCs/>
          <w:sz w:val="22"/>
          <w:szCs w:val="22"/>
          <w:lang w:val="ro-RO"/>
        </w:rPr>
      </w:pPr>
      <w:r w:rsidRPr="0030773A">
        <w:rPr>
          <w:sz w:val="22"/>
          <w:szCs w:val="22"/>
          <w:lang w:val="ro-RO"/>
        </w:rPr>
        <w:t>-</w:t>
      </w:r>
      <w:r w:rsidRPr="0030773A">
        <w:rPr>
          <w:sz w:val="22"/>
          <w:szCs w:val="22"/>
          <w:lang w:val="ro-RO"/>
        </w:rPr>
        <w:tab/>
        <w:t>Insuficienţa hepatică severă.</w:t>
      </w:r>
    </w:p>
    <w:p w:rsidR="00F65BFA" w:rsidRPr="0030773A" w:rsidRDefault="00F65BFA" w:rsidP="00F65BFA">
      <w:pPr>
        <w:pStyle w:val="Text"/>
        <w:widowControl w:val="0"/>
        <w:tabs>
          <w:tab w:val="left" w:pos="567"/>
        </w:tabs>
        <w:spacing w:before="0"/>
        <w:ind w:left="540" w:hanging="540"/>
        <w:jc w:val="left"/>
        <w:rPr>
          <w:sz w:val="22"/>
          <w:szCs w:val="22"/>
          <w:lang w:val="ro-RO"/>
        </w:rPr>
      </w:pPr>
      <w:r w:rsidRPr="0030773A">
        <w:rPr>
          <w:sz w:val="22"/>
          <w:szCs w:val="22"/>
          <w:lang w:val="ro-RO"/>
        </w:rPr>
        <w:t>-</w:t>
      </w:r>
      <w:r w:rsidRPr="0030773A">
        <w:rPr>
          <w:sz w:val="22"/>
          <w:szCs w:val="22"/>
          <w:lang w:val="ro-RO"/>
        </w:rPr>
        <w:tab/>
        <w:t>Glaucom cu unghi închis.</w:t>
      </w:r>
    </w:p>
    <w:p w:rsidR="00F65BFA" w:rsidRPr="0030773A" w:rsidRDefault="00F65BFA" w:rsidP="00F65BFA">
      <w:pPr>
        <w:pStyle w:val="Text"/>
        <w:widowControl w:val="0"/>
        <w:tabs>
          <w:tab w:val="left" w:pos="567"/>
        </w:tabs>
        <w:spacing w:before="0"/>
        <w:ind w:left="540" w:hanging="540"/>
        <w:jc w:val="left"/>
        <w:rPr>
          <w:sz w:val="22"/>
          <w:szCs w:val="22"/>
          <w:lang w:val="ro-RO"/>
        </w:rPr>
      </w:pPr>
      <w:r w:rsidRPr="0030773A">
        <w:rPr>
          <w:sz w:val="22"/>
          <w:szCs w:val="22"/>
          <w:lang w:val="ro-RO"/>
        </w:rPr>
        <w:t>-</w:t>
      </w:r>
      <w:r w:rsidRPr="0030773A">
        <w:rPr>
          <w:sz w:val="22"/>
          <w:szCs w:val="22"/>
          <w:lang w:val="ro-RO"/>
        </w:rPr>
        <w:tab/>
        <w:t>Feocromocitom.</w:t>
      </w:r>
    </w:p>
    <w:p w:rsidR="00F65BFA" w:rsidRPr="0030773A" w:rsidRDefault="00F65BFA" w:rsidP="00F65BFA">
      <w:pPr>
        <w:pStyle w:val="Text"/>
        <w:widowControl w:val="0"/>
        <w:tabs>
          <w:tab w:val="left" w:pos="567"/>
        </w:tabs>
        <w:spacing w:before="0"/>
        <w:ind w:left="540" w:hanging="540"/>
        <w:jc w:val="left"/>
        <w:rPr>
          <w:sz w:val="22"/>
          <w:szCs w:val="22"/>
          <w:lang w:val="ro-RO"/>
        </w:rPr>
      </w:pPr>
      <w:r w:rsidRPr="0030773A">
        <w:rPr>
          <w:sz w:val="22"/>
          <w:szCs w:val="22"/>
          <w:lang w:val="ro-RO"/>
        </w:rPr>
        <w:t>-</w:t>
      </w:r>
      <w:r w:rsidRPr="0030773A">
        <w:rPr>
          <w:sz w:val="22"/>
          <w:szCs w:val="22"/>
          <w:lang w:val="ro-RO"/>
        </w:rPr>
        <w:tab/>
        <w:t xml:space="preserve">Coadministrarea de Stalevo cu inhibitorii neselectivi de monoamin-oxidază (MAO-A şi MAO-B) (de exemplu, fenelzină, tranilcipromină). </w:t>
      </w:r>
    </w:p>
    <w:p w:rsidR="00F65BFA" w:rsidRPr="0030773A" w:rsidRDefault="00F65BFA" w:rsidP="00F65BFA">
      <w:pPr>
        <w:pStyle w:val="Text"/>
        <w:widowControl w:val="0"/>
        <w:tabs>
          <w:tab w:val="left" w:pos="567"/>
        </w:tabs>
        <w:spacing w:before="0"/>
        <w:ind w:left="540" w:hanging="540"/>
        <w:jc w:val="left"/>
        <w:rPr>
          <w:sz w:val="22"/>
          <w:szCs w:val="22"/>
          <w:lang w:val="ro-RO"/>
        </w:rPr>
      </w:pPr>
      <w:r w:rsidRPr="0030773A">
        <w:rPr>
          <w:sz w:val="22"/>
          <w:szCs w:val="22"/>
          <w:lang w:val="ro-RO"/>
        </w:rPr>
        <w:t>-</w:t>
      </w:r>
      <w:r w:rsidRPr="0030773A">
        <w:rPr>
          <w:sz w:val="22"/>
          <w:szCs w:val="22"/>
          <w:lang w:val="ro-RO"/>
        </w:rPr>
        <w:tab/>
        <w:t xml:space="preserve">Coadministrarea cu un inhibitor MAO-A selectiv şi un inhibitor MAO-B selectiv (vezi pct. 4.5). </w:t>
      </w:r>
    </w:p>
    <w:p w:rsidR="00F65BFA" w:rsidRPr="0030773A" w:rsidRDefault="00F65BFA" w:rsidP="00F65BFA">
      <w:pPr>
        <w:pStyle w:val="Text"/>
        <w:widowControl w:val="0"/>
        <w:tabs>
          <w:tab w:val="left" w:pos="567"/>
        </w:tabs>
        <w:spacing w:before="0"/>
        <w:ind w:left="540" w:hanging="540"/>
        <w:jc w:val="left"/>
        <w:rPr>
          <w:sz w:val="22"/>
          <w:szCs w:val="22"/>
          <w:lang w:val="ro-RO"/>
        </w:rPr>
      </w:pPr>
      <w:r w:rsidRPr="0030773A">
        <w:rPr>
          <w:sz w:val="22"/>
          <w:szCs w:val="22"/>
          <w:lang w:val="ro-RO"/>
        </w:rPr>
        <w:t>-</w:t>
      </w:r>
      <w:r w:rsidRPr="0030773A">
        <w:rPr>
          <w:sz w:val="22"/>
          <w:szCs w:val="22"/>
          <w:lang w:val="ro-RO"/>
        </w:rPr>
        <w:tab/>
        <w:t>Antecedente de sindrom neuroleptic malign (SNM) şi/sau rabdomioliză non-traumatică.</w:t>
      </w:r>
    </w:p>
    <w:p w:rsidR="00F65BFA" w:rsidRPr="0030773A" w:rsidRDefault="00F65BFA" w:rsidP="00F65BFA">
      <w:pPr>
        <w:pStyle w:val="Text"/>
        <w:widowControl w:val="0"/>
        <w:tabs>
          <w:tab w:val="left" w:pos="567"/>
        </w:tabs>
        <w:spacing w:before="0"/>
        <w:jc w:val="left"/>
        <w:rPr>
          <w:caps/>
          <w:sz w:val="22"/>
          <w:szCs w:val="22"/>
          <w:lang w:val="ro-RO"/>
        </w:rPr>
      </w:pPr>
    </w:p>
    <w:p w:rsidR="00F65BFA" w:rsidRPr="0030773A" w:rsidRDefault="00F65BFA" w:rsidP="00F65BFA">
      <w:pPr>
        <w:pStyle w:val="Text"/>
        <w:widowControl w:val="0"/>
        <w:tabs>
          <w:tab w:val="left" w:pos="567"/>
        </w:tabs>
        <w:spacing w:before="0"/>
        <w:ind w:left="540" w:hanging="540"/>
        <w:jc w:val="left"/>
        <w:rPr>
          <w:sz w:val="22"/>
          <w:szCs w:val="22"/>
          <w:lang w:val="ro-RO"/>
        </w:rPr>
      </w:pPr>
      <w:r w:rsidRPr="0030773A">
        <w:rPr>
          <w:b/>
          <w:bCs/>
          <w:sz w:val="22"/>
          <w:szCs w:val="22"/>
          <w:lang w:val="ro-RO"/>
        </w:rPr>
        <w:t>4.4</w:t>
      </w:r>
      <w:r w:rsidRPr="0030773A">
        <w:rPr>
          <w:b/>
          <w:bCs/>
          <w:sz w:val="22"/>
          <w:szCs w:val="22"/>
          <w:lang w:val="ro-RO"/>
        </w:rPr>
        <w:tab/>
        <w:t xml:space="preserve">Atenţionări şi precauţii speciale pentru utilizare </w:t>
      </w:r>
    </w:p>
    <w:p w:rsidR="00F65BFA" w:rsidRPr="0030773A" w:rsidRDefault="00F65BFA" w:rsidP="00F65BFA">
      <w:pPr>
        <w:pStyle w:val="Text"/>
        <w:widowControl w:val="0"/>
        <w:tabs>
          <w:tab w:val="left" w:pos="567"/>
        </w:tabs>
        <w:spacing w:before="0"/>
        <w:jc w:val="left"/>
        <w:rPr>
          <w:sz w:val="22"/>
          <w:szCs w:val="22"/>
          <w:lang w:val="ro-RO"/>
        </w:rPr>
      </w:pPr>
    </w:p>
    <w:p w:rsidR="00F65BFA" w:rsidRPr="0030773A" w:rsidRDefault="00F65BFA" w:rsidP="00F65BFA">
      <w:pPr>
        <w:pStyle w:val="Text"/>
        <w:widowControl w:val="0"/>
        <w:tabs>
          <w:tab w:val="left" w:pos="567"/>
        </w:tabs>
        <w:spacing w:before="0"/>
        <w:ind w:left="540" w:hanging="540"/>
        <w:jc w:val="left"/>
        <w:rPr>
          <w:sz w:val="22"/>
          <w:szCs w:val="22"/>
          <w:lang w:val="ro-RO"/>
        </w:rPr>
      </w:pPr>
      <w:r w:rsidRPr="0030773A">
        <w:rPr>
          <w:sz w:val="22"/>
          <w:szCs w:val="22"/>
          <w:lang w:val="ro-RO"/>
        </w:rPr>
        <w:t>-</w:t>
      </w:r>
      <w:r w:rsidRPr="0030773A">
        <w:rPr>
          <w:sz w:val="22"/>
          <w:szCs w:val="22"/>
          <w:lang w:val="ro-RO"/>
        </w:rPr>
        <w:tab/>
        <w:t>Stalevo nu este recomandat pentru tratarea reacţiilor extrapiramidale induse medicamentos</w:t>
      </w:r>
    </w:p>
    <w:p w:rsidR="00F65BFA" w:rsidRPr="0030773A" w:rsidRDefault="00F65BFA" w:rsidP="00F65BFA">
      <w:pPr>
        <w:pStyle w:val="Text"/>
        <w:widowControl w:val="0"/>
        <w:tabs>
          <w:tab w:val="left" w:pos="567"/>
        </w:tabs>
        <w:spacing w:before="0"/>
        <w:ind w:left="540" w:hanging="540"/>
        <w:jc w:val="left"/>
        <w:rPr>
          <w:caps/>
          <w:sz w:val="22"/>
          <w:szCs w:val="22"/>
          <w:lang w:val="ro-RO"/>
        </w:rPr>
      </w:pPr>
      <w:r w:rsidRPr="0030773A">
        <w:rPr>
          <w:sz w:val="22"/>
          <w:szCs w:val="22"/>
          <w:lang w:val="ro-RO"/>
        </w:rPr>
        <w:t>-</w:t>
      </w:r>
      <w:r w:rsidRPr="0030773A">
        <w:rPr>
          <w:sz w:val="22"/>
          <w:szCs w:val="22"/>
          <w:lang w:val="ro-RO"/>
        </w:rPr>
        <w:tab/>
        <w:t xml:space="preserve">Tratamentul cu Stalevo trebuie administrat cu precauţie la pacienţii cu boală cardiacă ischemică, boli cardiovasculare sau pulmonare severe, astm bronşic, boli renale sau endocrine, cu antecedente de boală peptică ulceroasă sau de convulsii. </w:t>
      </w:r>
    </w:p>
    <w:p w:rsidR="00F65BFA" w:rsidRPr="0030773A" w:rsidRDefault="00F65BFA" w:rsidP="00F65BFA">
      <w:pPr>
        <w:pStyle w:val="Text"/>
        <w:widowControl w:val="0"/>
        <w:tabs>
          <w:tab w:val="left" w:pos="567"/>
        </w:tabs>
        <w:spacing w:before="0"/>
        <w:ind w:left="540" w:hanging="540"/>
        <w:jc w:val="left"/>
        <w:rPr>
          <w:sz w:val="22"/>
          <w:szCs w:val="22"/>
          <w:lang w:val="ro-RO"/>
        </w:rPr>
      </w:pPr>
      <w:r w:rsidRPr="0030773A">
        <w:rPr>
          <w:sz w:val="22"/>
          <w:szCs w:val="22"/>
          <w:lang w:val="ro-RO"/>
        </w:rPr>
        <w:t>-</w:t>
      </w:r>
      <w:r w:rsidRPr="0030773A">
        <w:rPr>
          <w:sz w:val="22"/>
          <w:szCs w:val="22"/>
          <w:lang w:val="ro-RO"/>
        </w:rPr>
        <w:tab/>
        <w:t>La pacienţii cu infarct miocardic în antecedente şi care prezintă aritmii reziduale atriale, nodale sau ventriculare, funcţia cardiacă trebuie monitorizată cu deosebită atenţie în perioada de ajustare iniţială a dozei.</w:t>
      </w:r>
    </w:p>
    <w:p w:rsidR="00F65BFA" w:rsidRPr="0030773A" w:rsidRDefault="00F65BFA" w:rsidP="00F65BFA">
      <w:pPr>
        <w:pStyle w:val="Text"/>
        <w:widowControl w:val="0"/>
        <w:tabs>
          <w:tab w:val="left" w:pos="567"/>
        </w:tabs>
        <w:spacing w:before="0"/>
        <w:ind w:left="540" w:hanging="540"/>
        <w:jc w:val="left"/>
        <w:rPr>
          <w:sz w:val="22"/>
          <w:szCs w:val="22"/>
          <w:lang w:val="ro-RO"/>
        </w:rPr>
      </w:pPr>
      <w:r w:rsidRPr="0030773A">
        <w:rPr>
          <w:sz w:val="22"/>
          <w:szCs w:val="22"/>
          <w:lang w:val="ro-RO"/>
        </w:rPr>
        <w:t>-</w:t>
      </w:r>
      <w:r w:rsidRPr="0030773A">
        <w:rPr>
          <w:sz w:val="22"/>
          <w:szCs w:val="22"/>
          <w:lang w:val="ro-RO"/>
        </w:rPr>
        <w:tab/>
        <w:t>Toţi pacienţii trataţi cu Stalevo trebuie monitorizaţi cu atenţie din punctul de vedere al apariţiei modificărilor psihice, depresiei cu tendinţe suicidare şi altor comportamente antisociale severe. Pacienţii cu psihoză curentă sau în antecedente trebuie să fie trataţi cu precauţie.</w:t>
      </w:r>
    </w:p>
    <w:p w:rsidR="00F65BFA" w:rsidRPr="0030773A" w:rsidRDefault="00F65BFA" w:rsidP="00F65BFA">
      <w:pPr>
        <w:pStyle w:val="Text"/>
        <w:widowControl w:val="0"/>
        <w:tabs>
          <w:tab w:val="left" w:pos="567"/>
        </w:tabs>
        <w:spacing w:before="0"/>
        <w:ind w:left="540" w:hanging="540"/>
        <w:jc w:val="left"/>
        <w:rPr>
          <w:sz w:val="22"/>
          <w:szCs w:val="22"/>
          <w:lang w:val="ro-RO"/>
        </w:rPr>
      </w:pPr>
      <w:r w:rsidRPr="0030773A">
        <w:rPr>
          <w:sz w:val="22"/>
          <w:szCs w:val="22"/>
          <w:lang w:val="ro-RO"/>
        </w:rPr>
        <w:t>-</w:t>
      </w:r>
      <w:r w:rsidRPr="0030773A">
        <w:rPr>
          <w:sz w:val="22"/>
          <w:szCs w:val="22"/>
          <w:lang w:val="ro-RO"/>
        </w:rPr>
        <w:tab/>
        <w:t>Administrarea concomitentă a antipsihoticelor cu proprietăţi de blocare a receptorilor dopaminergici, în special antagoniştii receptorilor D</w:t>
      </w:r>
      <w:r w:rsidRPr="0030773A">
        <w:rPr>
          <w:sz w:val="22"/>
          <w:szCs w:val="22"/>
          <w:vertAlign w:val="subscript"/>
          <w:lang w:val="ro-RO"/>
        </w:rPr>
        <w:t>2</w:t>
      </w:r>
      <w:r w:rsidRPr="0030773A">
        <w:rPr>
          <w:sz w:val="22"/>
          <w:szCs w:val="22"/>
          <w:lang w:val="ro-RO"/>
        </w:rPr>
        <w:t xml:space="preserve">, trebuie efectuată cu precauţie, cu monitorizarea atentă a pacientului pentru detectarea scăderii efectului antiparkinsonian sau a agravării simptomelor parkinsoniene. </w:t>
      </w:r>
    </w:p>
    <w:p w:rsidR="00F65BFA" w:rsidRPr="0030773A" w:rsidRDefault="00F65BFA" w:rsidP="00F65BFA">
      <w:pPr>
        <w:pStyle w:val="Text"/>
        <w:widowControl w:val="0"/>
        <w:tabs>
          <w:tab w:val="left" w:pos="567"/>
        </w:tabs>
        <w:spacing w:before="0"/>
        <w:ind w:left="540" w:hanging="540"/>
        <w:jc w:val="left"/>
        <w:rPr>
          <w:b/>
          <w:bCs/>
          <w:sz w:val="22"/>
          <w:szCs w:val="22"/>
          <w:lang w:val="ro-RO"/>
        </w:rPr>
      </w:pPr>
      <w:r w:rsidRPr="0030773A">
        <w:rPr>
          <w:sz w:val="22"/>
          <w:szCs w:val="22"/>
          <w:lang w:val="ro-RO"/>
        </w:rPr>
        <w:t>-</w:t>
      </w:r>
      <w:r w:rsidRPr="0030773A">
        <w:rPr>
          <w:sz w:val="22"/>
          <w:szCs w:val="22"/>
          <w:lang w:val="ro-RO"/>
        </w:rPr>
        <w:tab/>
        <w:t>Pacienţii cu glaucom cu unghi deschis pot primi tratament cu Stalevo aplicat cu precauţie, cu un bun control al presiunii intraoculare şi monitorizarea atentă a pacientului pentru detectarea modificărilor presiunii intraoculare.</w:t>
      </w:r>
    </w:p>
    <w:p w:rsidR="00F65BFA" w:rsidRPr="0030773A" w:rsidRDefault="00F65BFA" w:rsidP="00F65BFA">
      <w:pPr>
        <w:pStyle w:val="Text"/>
        <w:widowControl w:val="0"/>
        <w:tabs>
          <w:tab w:val="left" w:pos="567"/>
        </w:tabs>
        <w:spacing w:before="0"/>
        <w:ind w:left="540" w:hanging="540"/>
        <w:jc w:val="left"/>
        <w:rPr>
          <w:sz w:val="22"/>
          <w:szCs w:val="22"/>
          <w:lang w:val="ro-RO"/>
        </w:rPr>
      </w:pPr>
      <w:r w:rsidRPr="0030773A">
        <w:rPr>
          <w:sz w:val="22"/>
          <w:szCs w:val="22"/>
          <w:lang w:val="ro-RO"/>
        </w:rPr>
        <w:t>-</w:t>
      </w:r>
      <w:r w:rsidRPr="0030773A">
        <w:rPr>
          <w:sz w:val="22"/>
          <w:szCs w:val="22"/>
          <w:lang w:val="ro-RO"/>
        </w:rPr>
        <w:tab/>
        <w:t>Stalevo poate induce hipotensiune ortostatică. Prin urmare, administrarea Stalevo trebuie făcută cu grijă la acei pacienţi care iau şi alte medicamente ce pot cauza hipotensiune ortostatică.</w:t>
      </w:r>
    </w:p>
    <w:p w:rsidR="00F65BFA" w:rsidRPr="0030773A" w:rsidRDefault="00F65BFA" w:rsidP="00F65BFA">
      <w:pPr>
        <w:pStyle w:val="Text"/>
        <w:widowControl w:val="0"/>
        <w:tabs>
          <w:tab w:val="left" w:pos="567"/>
        </w:tabs>
        <w:spacing w:before="0"/>
        <w:ind w:left="540" w:hanging="540"/>
        <w:jc w:val="left"/>
        <w:rPr>
          <w:sz w:val="22"/>
          <w:szCs w:val="22"/>
          <w:lang w:val="ro-RO"/>
        </w:rPr>
      </w:pPr>
      <w:r w:rsidRPr="0030773A">
        <w:rPr>
          <w:sz w:val="22"/>
          <w:szCs w:val="22"/>
          <w:lang w:val="ro-RO"/>
        </w:rPr>
        <w:t>-</w:t>
      </w:r>
      <w:r w:rsidRPr="0030773A">
        <w:rPr>
          <w:sz w:val="22"/>
          <w:szCs w:val="22"/>
          <w:lang w:val="ro-RO"/>
        </w:rPr>
        <w:tab/>
        <w:t>Administrarea entacaponei în combinaţie cu levodopa a fost asociată cu somnolenţa şi episoade de instalare bruscă a somnului la pacienţii cu boala Parkinson, prin urmare trebuie manifestată precauţie în cazul conducerii vehiculelor sau folosirii utilajelor (vezi pct. 4.7).</w:t>
      </w:r>
    </w:p>
    <w:p w:rsidR="00F65BFA" w:rsidRPr="0030773A" w:rsidRDefault="00F65BFA" w:rsidP="00F65BFA">
      <w:pPr>
        <w:pStyle w:val="Text"/>
        <w:widowControl w:val="0"/>
        <w:tabs>
          <w:tab w:val="left" w:pos="567"/>
        </w:tabs>
        <w:spacing w:before="0"/>
        <w:ind w:left="540" w:hanging="540"/>
        <w:jc w:val="left"/>
        <w:rPr>
          <w:sz w:val="22"/>
          <w:szCs w:val="22"/>
          <w:lang w:val="ro-RO"/>
        </w:rPr>
      </w:pPr>
      <w:r w:rsidRPr="0030773A">
        <w:rPr>
          <w:sz w:val="22"/>
          <w:szCs w:val="22"/>
          <w:lang w:val="ro-RO"/>
        </w:rPr>
        <w:t>-</w:t>
      </w:r>
      <w:r w:rsidRPr="0030773A">
        <w:rPr>
          <w:sz w:val="22"/>
          <w:szCs w:val="22"/>
          <w:lang w:val="ro-RO"/>
        </w:rPr>
        <w:tab/>
        <w:t>În cadrul studiilor clinice, reacţiile adverse de tip dopaminergic, de exemplu diskinezia, au fost mai des întâlnite la pacienţii care au primit entacaponă şi agonişti de dopamină (precum bro</w:t>
      </w:r>
      <w:smartTag w:uri="urn:schemas-microsoft-com:office:smarttags" w:element="PersonName">
        <w:r w:rsidRPr="0030773A">
          <w:rPr>
            <w:sz w:val="22"/>
            <w:szCs w:val="22"/>
            <w:lang w:val="ro-RO"/>
          </w:rPr>
          <w:t>mcr</w:t>
        </w:r>
      </w:smartTag>
      <w:r w:rsidRPr="0030773A">
        <w:rPr>
          <w:sz w:val="22"/>
          <w:szCs w:val="22"/>
          <w:lang w:val="ro-RO"/>
        </w:rPr>
        <w:t>iptina), selegilină sau amantadină, prin comparaţie cu cei care au primit placebo împreună cu această combinaţie. Este posibil să fie necesară ajustarea dozelor celorlalte medicamente antiparkinsoniene în cazul în care se efectuează înlocuirea tratamentului cu Stalevo la un pacient care nu primeşte entacaponă.</w:t>
      </w:r>
    </w:p>
    <w:p w:rsidR="00F65BFA" w:rsidRPr="0030773A" w:rsidRDefault="00F65BFA" w:rsidP="00F65BFA">
      <w:pPr>
        <w:pStyle w:val="Text"/>
        <w:widowControl w:val="0"/>
        <w:tabs>
          <w:tab w:val="left" w:pos="567"/>
        </w:tabs>
        <w:spacing w:before="0"/>
        <w:ind w:left="540" w:hanging="540"/>
        <w:jc w:val="left"/>
        <w:rPr>
          <w:sz w:val="22"/>
          <w:szCs w:val="22"/>
          <w:lang w:val="ro-RO"/>
        </w:rPr>
      </w:pPr>
      <w:r w:rsidRPr="0030773A">
        <w:rPr>
          <w:sz w:val="22"/>
          <w:szCs w:val="22"/>
          <w:lang w:val="ro-RO"/>
        </w:rPr>
        <w:t>-</w:t>
      </w:r>
      <w:r w:rsidRPr="0030773A">
        <w:rPr>
          <w:sz w:val="22"/>
          <w:szCs w:val="22"/>
          <w:lang w:val="ro-RO"/>
        </w:rPr>
        <w:tab/>
        <w:t>Rabdomioliza secundară diskineziilor severe sau sindromului neuroleptic malign (SNM) a fost rareori observată la pacienţii cu boală Parkinson. De aceea, în cazul oricărei reduceri bruşte a dozei sau al retragerii tratamentului cu levodopa, pacienţii trebuie ţinuţi sub o atentă observaţie, în special aceia care primesc şi neuroleptice. SNM, incluzând rabdomioliza şi hipertermia, se caracterizează prin simptome motorii (rigiditate, mioclonie, tremor), modificări ale stării psihice (de exemplu, agitaţie, confuzie, comă), hipertermie, disfuncţia sistemului nervos autonom (tahicardie, labilitatea valorilor tensiunii arteriale) şi creşterea creatin-fosfokinazei serice. În cazuri individuale, numai unele dintre aceste simptome şi/sau constatări pot fi evidente. Diagnosticarea precoce este importantă pentru un bun management al SNM. Cu ocazia retragerii bruşte a agenţilor antiparkinsonieni, a fost raportată apariţia unui sindrom asemănător cu sindromul neuroleptic malign, incluzând rigiditate musculară, creşterea temperaturii corporale, modificări psihice şi creşterea creatin-fosfokinazei serice. Nici SNM nici rabdomioliza nu au fost raportate în asociere cu tratamentul cu entacaponă în cadrul studiilor clinice controlate în care tratamentul cu entacaponă a fost întrerupt brusc. De la introducerea pe piaţă a entacaponei, au fost raportate cazuri izolate de SNM, în special în urma reducerii sau întreruperii bruşte a tratamentului cu entacaponă şi alte medicamente dopaminergice concomitente. Dacă se consideră necesar acest lucru, înlocuirea tratamentului cu Stalevo cu cel cu levodopa şi inhibitor DDC, fără entacaponă sau alt tratament dopaminergic, trebuie introdusă încet, putând fi necesară o creştere a dozei de levodopa.</w:t>
      </w:r>
    </w:p>
    <w:p w:rsidR="00F65BFA" w:rsidRPr="0030773A" w:rsidRDefault="00F65BFA" w:rsidP="00F65BFA">
      <w:pPr>
        <w:pStyle w:val="Text"/>
        <w:widowControl w:val="0"/>
        <w:tabs>
          <w:tab w:val="left" w:pos="567"/>
        </w:tabs>
        <w:spacing w:before="0"/>
        <w:ind w:left="540" w:hanging="540"/>
        <w:jc w:val="left"/>
        <w:rPr>
          <w:sz w:val="22"/>
          <w:szCs w:val="22"/>
          <w:lang w:val="ro-RO"/>
        </w:rPr>
      </w:pPr>
      <w:r w:rsidRPr="0030773A">
        <w:rPr>
          <w:sz w:val="22"/>
          <w:szCs w:val="22"/>
          <w:lang w:val="ro-RO"/>
        </w:rPr>
        <w:t>-</w:t>
      </w:r>
      <w:r w:rsidRPr="0030773A">
        <w:rPr>
          <w:sz w:val="22"/>
          <w:szCs w:val="22"/>
          <w:lang w:val="ro-RO"/>
        </w:rPr>
        <w:tab/>
        <w:t xml:space="preserve">Dacă este necesară anestezia generală, tratamentul cu Stalevo poate fi continuat atâta timp cât pacientului i se poate permite, în continuare, să ia lichide şi medicamente pe cale orală. În cazul în care tratamentul cu Stalevo trebuie să fie întrerupt temporar, acesta poate fi reluat la aceeaşi doză zilnică de îndată ce administrarea medicamentelor orale redevine posibilă. </w:t>
      </w:r>
    </w:p>
    <w:p w:rsidR="00F65BFA" w:rsidRPr="0030773A" w:rsidRDefault="00F65BFA" w:rsidP="00F65BFA">
      <w:pPr>
        <w:pStyle w:val="Text"/>
        <w:widowControl w:val="0"/>
        <w:tabs>
          <w:tab w:val="left" w:pos="567"/>
        </w:tabs>
        <w:spacing w:before="0"/>
        <w:ind w:left="540" w:hanging="540"/>
        <w:jc w:val="left"/>
        <w:rPr>
          <w:sz w:val="22"/>
          <w:szCs w:val="22"/>
          <w:lang w:val="ro-RO"/>
        </w:rPr>
      </w:pPr>
      <w:r w:rsidRPr="0030773A">
        <w:rPr>
          <w:sz w:val="22"/>
          <w:szCs w:val="22"/>
          <w:lang w:val="ro-RO"/>
        </w:rPr>
        <w:t>-</w:t>
      </w:r>
      <w:r w:rsidRPr="0030773A">
        <w:rPr>
          <w:sz w:val="22"/>
          <w:szCs w:val="22"/>
          <w:lang w:val="ro-RO"/>
        </w:rPr>
        <w:tab/>
        <w:t>În perioadele prelungite de tratament cu Stalevo se recomandă evaluarea periodică a funcţiilor hepatică, hematopoietică, cardiovasculară şi renală.</w:t>
      </w:r>
    </w:p>
    <w:p w:rsidR="00F65BFA" w:rsidRPr="0030773A" w:rsidRDefault="00F65BFA" w:rsidP="00F65BFA">
      <w:pPr>
        <w:pStyle w:val="Text"/>
        <w:widowControl w:val="0"/>
        <w:tabs>
          <w:tab w:val="left" w:pos="567"/>
        </w:tabs>
        <w:spacing w:before="0"/>
        <w:ind w:left="540" w:hanging="540"/>
        <w:jc w:val="left"/>
        <w:rPr>
          <w:sz w:val="22"/>
          <w:szCs w:val="22"/>
          <w:lang w:val="ro-RO"/>
        </w:rPr>
      </w:pPr>
      <w:r w:rsidRPr="0030773A">
        <w:rPr>
          <w:sz w:val="22"/>
          <w:szCs w:val="22"/>
          <w:lang w:val="ro-RO"/>
        </w:rPr>
        <w:t>-</w:t>
      </w:r>
      <w:r w:rsidRPr="0030773A">
        <w:rPr>
          <w:sz w:val="22"/>
          <w:szCs w:val="22"/>
          <w:lang w:val="ro-RO"/>
        </w:rPr>
        <w:tab/>
        <w:t>La pacienţii care au prezentat diaree, se recomandă monitorizarea greutăţii pentru a evita o posibilă scădere excesivă a greutăţii. Diareea persistentă sau de lungă durată, care apare în timpul administrării entacaponei, poate fi un semn de colită. În cazul apariţiei diareii persistente sau de lungă durată, administrarea medicamentului trebuie întreruptă şi trebuie avute în vedere efectuarea unui tratament şi investigaţii diagnostice adecvate.</w:t>
      </w:r>
    </w:p>
    <w:p w:rsidR="00260556" w:rsidRDefault="004B0EC3" w:rsidP="004B0EC3">
      <w:pPr>
        <w:numPr>
          <w:ilvl w:val="0"/>
          <w:numId w:val="9"/>
        </w:numPr>
        <w:rPr>
          <w:color w:val="000000"/>
        </w:rPr>
      </w:pPr>
      <w:r w:rsidRPr="004B0EC3">
        <w:rPr>
          <w:color w:val="000000"/>
        </w:rPr>
        <w:t>Pacienţii trebuie monitorizaţi în mod regulat pentru a se depista evoluţia tulburărilor legate de controlul impulsurilor. Pacienţii şi persoanele lor înso</w:t>
      </w:r>
      <w:r w:rsidR="0045326C" w:rsidRPr="0045326C">
        <w:rPr>
          <w:rFonts w:ascii="Cambria Math" w:hAnsi="Cambria Math" w:cs="Cambria Math"/>
          <w:color w:val="000000"/>
        </w:rPr>
        <w:t>ț</w:t>
      </w:r>
      <w:r w:rsidRPr="004B0EC3">
        <w:rPr>
          <w:color w:val="000000"/>
        </w:rPr>
        <w:t>itoare trebuie să ştie că pot apărea simptome comportamentale ale tulburărilor legate de controlul impulsurilor, inclusiv dependenţa patologică de jocurile de noroc, creşterea libidoului, hipersexualitatea, dependenţa compulsivă de a cheltui sau de a cumpăra, apetit alimentar excesiv sau apetit alimentar compulsiv la pacienţii trataţi cu agonişti ai dopaminei şi/sau alte tratamente dopaminergice ce con</w:t>
      </w:r>
      <w:r w:rsidR="0045326C" w:rsidRPr="0045326C">
        <w:rPr>
          <w:rFonts w:ascii="Cambria Math" w:hAnsi="Cambria Math" w:cs="Cambria Math"/>
          <w:color w:val="000000"/>
        </w:rPr>
        <w:t>ț</w:t>
      </w:r>
      <w:r w:rsidRPr="004B0EC3">
        <w:rPr>
          <w:color w:val="000000"/>
        </w:rPr>
        <w:t>in levodopa, inclusiv Stalevo. Se recomandă revizuirea tratamentului dacă apar astfel de simptome.</w:t>
      </w:r>
    </w:p>
    <w:p w:rsidR="004B0EC3" w:rsidRPr="004B0EC3" w:rsidRDefault="005037C4" w:rsidP="00260556">
      <w:pPr>
        <w:numPr>
          <w:ilvl w:val="0"/>
          <w:numId w:val="9"/>
        </w:numPr>
        <w:rPr>
          <w:color w:val="000000"/>
        </w:rPr>
      </w:pPr>
      <w:r>
        <w:rPr>
          <w:color w:val="000000"/>
        </w:rPr>
        <w:t>Sindromul de dereglare a dopaminei</w:t>
      </w:r>
      <w:r w:rsidR="00260556" w:rsidRPr="00260556">
        <w:rPr>
          <w:color w:val="000000"/>
        </w:rPr>
        <w:t xml:space="preserve"> (SDD) este o tulburare de tipul dependenţei care duce la utilizarea excesivă a medicamentului, observată la unii </w:t>
      </w:r>
      <w:r w:rsidR="00505956">
        <w:rPr>
          <w:color w:val="000000"/>
        </w:rPr>
        <w:t>pacienţi trataţi cu carbidopa/</w:t>
      </w:r>
      <w:r w:rsidR="00260556" w:rsidRPr="00260556">
        <w:rPr>
          <w:color w:val="000000"/>
        </w:rPr>
        <w:t>levodopa. Înainte de iniţierea tratamentului, pacienţii şi persoanele care asigură îngrijirea acestora trebuie atenţionaţi cu privire la riscul potenţial de apariţie a SDD (vezi, de asemenea,</w:t>
      </w:r>
      <w:r>
        <w:rPr>
          <w:color w:val="000000"/>
        </w:rPr>
        <w:t xml:space="preserve"> pct.</w:t>
      </w:r>
      <w:r w:rsidR="00260556" w:rsidRPr="00260556">
        <w:rPr>
          <w:color w:val="000000"/>
        </w:rPr>
        <w:t xml:space="preserve"> 4.8).</w:t>
      </w:r>
    </w:p>
    <w:p w:rsidR="00F65BFA" w:rsidRPr="0030773A" w:rsidRDefault="00F65BFA" w:rsidP="00F65BFA">
      <w:pPr>
        <w:numPr>
          <w:ilvl w:val="0"/>
          <w:numId w:val="9"/>
        </w:numPr>
        <w:tabs>
          <w:tab w:val="clear" w:pos="567"/>
        </w:tabs>
        <w:autoSpaceDE w:val="0"/>
        <w:autoSpaceDN w:val="0"/>
        <w:adjustRightInd w:val="0"/>
        <w:spacing w:line="240" w:lineRule="auto"/>
      </w:pPr>
      <w:r w:rsidRPr="0030773A">
        <w:rPr>
          <w:snapToGrid/>
          <w:lang w:eastAsia="ro-RO"/>
        </w:rPr>
        <w:t>La pacienţii care prezintă anorexie progresivă, astenie şi scădere în greutate într-o perioadă de timp relativ scurtă, trebuie avută în vedere o evaluare medicală generală, inclusiv a funcţiei hepatice.</w:t>
      </w:r>
    </w:p>
    <w:p w:rsidR="00F65BFA" w:rsidRPr="0030773A" w:rsidRDefault="00F65BFA" w:rsidP="00F65BFA">
      <w:pPr>
        <w:numPr>
          <w:ilvl w:val="0"/>
          <w:numId w:val="9"/>
        </w:numPr>
        <w:spacing w:line="240" w:lineRule="auto"/>
        <w:jc w:val="both"/>
      </w:pPr>
      <w:r w:rsidRPr="0030773A">
        <w:t>Levodopa/carbidopa poate determina rezultate fals pozitive în cazul testului urinar pentru cetone cu bandelete de testare, această reacţie nefiind modificată prin fierberea mostrei de urină. Utilizarea metodelor cu glucoz-oxidază poate furniza rezultate fals-negative privind glucozuria.</w:t>
      </w:r>
    </w:p>
    <w:p w:rsidR="00F65BFA" w:rsidRPr="0030773A" w:rsidRDefault="00F65BFA" w:rsidP="00F65BFA">
      <w:pPr>
        <w:numPr>
          <w:ilvl w:val="0"/>
          <w:numId w:val="9"/>
        </w:numPr>
        <w:tabs>
          <w:tab w:val="clear" w:pos="567"/>
        </w:tabs>
        <w:autoSpaceDE w:val="0"/>
        <w:autoSpaceDN w:val="0"/>
        <w:adjustRightInd w:val="0"/>
        <w:spacing w:line="240" w:lineRule="auto"/>
      </w:pPr>
      <w:r w:rsidRPr="0030773A">
        <w:t>Stalevo conţine zahăr, de aceea pacienţii care prezintă probleme ereditare rare de intoleranţă la fructoză, malabsorbţie de glucoză-galactoză sau insuficienţă a zaharazei-izomaltazei nu trebuie să utilizeze acest medicament.</w:t>
      </w:r>
    </w:p>
    <w:p w:rsidR="00F65BFA" w:rsidRPr="0030773A" w:rsidRDefault="00F65BFA" w:rsidP="00F65BFA">
      <w:pPr>
        <w:pStyle w:val="Text"/>
        <w:widowControl w:val="0"/>
        <w:tabs>
          <w:tab w:val="left" w:pos="567"/>
        </w:tabs>
        <w:spacing w:before="0"/>
        <w:jc w:val="left"/>
        <w:rPr>
          <w:sz w:val="22"/>
          <w:szCs w:val="22"/>
          <w:lang w:val="ro-RO"/>
        </w:rPr>
      </w:pPr>
    </w:p>
    <w:p w:rsidR="00F65BFA" w:rsidRPr="0030773A" w:rsidRDefault="00F65BFA" w:rsidP="00F65BFA">
      <w:pPr>
        <w:pStyle w:val="Text"/>
        <w:widowControl w:val="0"/>
        <w:tabs>
          <w:tab w:val="left" w:pos="567"/>
        </w:tabs>
        <w:spacing w:before="0"/>
        <w:ind w:left="540" w:hanging="540"/>
        <w:jc w:val="left"/>
        <w:rPr>
          <w:b/>
          <w:bCs/>
          <w:sz w:val="22"/>
          <w:szCs w:val="22"/>
          <w:lang w:val="ro-RO"/>
        </w:rPr>
      </w:pPr>
      <w:r w:rsidRPr="0030773A">
        <w:rPr>
          <w:b/>
          <w:bCs/>
          <w:sz w:val="22"/>
          <w:szCs w:val="22"/>
          <w:lang w:val="ro-RO"/>
        </w:rPr>
        <w:t>4.5</w:t>
      </w:r>
      <w:r w:rsidRPr="0030773A">
        <w:rPr>
          <w:b/>
          <w:bCs/>
          <w:sz w:val="22"/>
          <w:szCs w:val="22"/>
          <w:lang w:val="ro-RO"/>
        </w:rPr>
        <w:tab/>
        <w:t>Interacţiuni cu alte medicamente şi alte forme de interacţiune</w:t>
      </w:r>
    </w:p>
    <w:p w:rsidR="00F65BFA" w:rsidRPr="0030773A" w:rsidRDefault="00F65BFA" w:rsidP="00F65BFA">
      <w:pPr>
        <w:pStyle w:val="Text"/>
        <w:widowControl w:val="0"/>
        <w:tabs>
          <w:tab w:val="left" w:pos="567"/>
        </w:tabs>
        <w:spacing w:before="0"/>
        <w:jc w:val="left"/>
        <w:rPr>
          <w:b/>
          <w:bCs/>
          <w:sz w:val="22"/>
          <w:szCs w:val="22"/>
          <w:lang w:val="ro-RO"/>
        </w:rPr>
      </w:pPr>
    </w:p>
    <w:p w:rsidR="00F65BFA" w:rsidRPr="0030773A" w:rsidRDefault="00F65BFA" w:rsidP="00F65BFA">
      <w:pPr>
        <w:pStyle w:val="Text"/>
        <w:widowControl w:val="0"/>
        <w:tabs>
          <w:tab w:val="left" w:pos="567"/>
        </w:tabs>
        <w:spacing w:before="0"/>
        <w:jc w:val="left"/>
        <w:rPr>
          <w:sz w:val="22"/>
          <w:szCs w:val="22"/>
          <w:lang w:val="ro-RO"/>
        </w:rPr>
      </w:pPr>
      <w:r w:rsidRPr="0030773A">
        <w:rPr>
          <w:i/>
          <w:iCs/>
          <w:sz w:val="22"/>
          <w:szCs w:val="22"/>
          <w:lang w:val="ro-RO"/>
        </w:rPr>
        <w:t>Alte medicamente antiparkinsoniene:</w:t>
      </w:r>
      <w:r w:rsidRPr="0030773A">
        <w:rPr>
          <w:sz w:val="22"/>
          <w:szCs w:val="22"/>
          <w:lang w:val="ro-RO"/>
        </w:rPr>
        <w:t xml:space="preserve"> Până în prezent nu există indicii ale unor interacţiuni care să contraindice utilizarea concomitentă a medicaţiei antiparkinsoniene standard şi a Stalevo. În doze mari, entacapona poate afecta absorbţia carbidopa. Cu toate acestea, nu a fost observată nici o interacţiune cu carbidopa în condiţiile regimului de tratament recomandat (200 mg de entacaponă de până la 10 ori pe zi). Interacţiunea dintre entacaponă şi selegilină a fost investigată în cadrul unor studii cu doze repetate, pe pacienţi cu boală Parkinson trataţi cu levodopa/inhibitor DDC şi nu a fost observată nici o interacţiune. Atunci când este utilizată împreună cu Stalevo, doza zilnică de selegilină nu trebuie să depăşească 10 mg. </w:t>
      </w:r>
    </w:p>
    <w:p w:rsidR="00F65BFA" w:rsidRPr="0030773A" w:rsidRDefault="00F65BFA" w:rsidP="00F65BFA">
      <w:pPr>
        <w:pStyle w:val="Text"/>
        <w:widowControl w:val="0"/>
        <w:tabs>
          <w:tab w:val="left" w:pos="567"/>
        </w:tabs>
        <w:spacing w:before="0"/>
        <w:jc w:val="left"/>
        <w:rPr>
          <w:strike/>
          <w:sz w:val="22"/>
          <w:szCs w:val="22"/>
          <w:lang w:val="ro-RO"/>
        </w:rPr>
      </w:pPr>
    </w:p>
    <w:p w:rsidR="00F65BFA" w:rsidRPr="0030773A" w:rsidRDefault="00F65BFA" w:rsidP="00F65BFA">
      <w:pPr>
        <w:pStyle w:val="Text"/>
        <w:widowControl w:val="0"/>
        <w:tabs>
          <w:tab w:val="left" w:pos="567"/>
        </w:tabs>
        <w:spacing w:before="0"/>
        <w:jc w:val="left"/>
        <w:rPr>
          <w:sz w:val="22"/>
          <w:szCs w:val="22"/>
          <w:lang w:val="ro-RO"/>
        </w:rPr>
      </w:pPr>
      <w:r w:rsidRPr="0030773A">
        <w:rPr>
          <w:sz w:val="22"/>
          <w:szCs w:val="22"/>
          <w:lang w:val="ro-RO"/>
        </w:rPr>
        <w:t>Este necesară o atitudine precaută în cazul în care substanţele de mai jos sunt administrate în mod concomitent cu tratamentul cu levodopa.</w:t>
      </w:r>
    </w:p>
    <w:p w:rsidR="00F65BFA" w:rsidRPr="0030773A" w:rsidRDefault="00F65BFA" w:rsidP="00F65BFA">
      <w:pPr>
        <w:pStyle w:val="Text"/>
        <w:widowControl w:val="0"/>
        <w:tabs>
          <w:tab w:val="left" w:pos="567"/>
        </w:tabs>
        <w:spacing w:before="0"/>
        <w:jc w:val="left"/>
        <w:rPr>
          <w:b/>
          <w:bCs/>
          <w:sz w:val="22"/>
          <w:szCs w:val="22"/>
          <w:lang w:val="ro-RO"/>
        </w:rPr>
      </w:pPr>
    </w:p>
    <w:p w:rsidR="00F65BFA" w:rsidRPr="0030773A" w:rsidRDefault="00F65BFA" w:rsidP="00F65BFA">
      <w:pPr>
        <w:pStyle w:val="Text"/>
        <w:widowControl w:val="0"/>
        <w:tabs>
          <w:tab w:val="left" w:pos="567"/>
        </w:tabs>
        <w:spacing w:before="0"/>
        <w:jc w:val="left"/>
        <w:rPr>
          <w:i/>
          <w:iCs/>
          <w:sz w:val="22"/>
          <w:szCs w:val="22"/>
          <w:lang w:val="ro-RO"/>
        </w:rPr>
      </w:pPr>
      <w:r w:rsidRPr="0030773A">
        <w:rPr>
          <w:i/>
          <w:iCs/>
          <w:sz w:val="22"/>
          <w:szCs w:val="22"/>
          <w:lang w:val="ro-RO"/>
        </w:rPr>
        <w:t>Antihipertensive</w:t>
      </w:r>
      <w:r w:rsidRPr="0030773A">
        <w:rPr>
          <w:sz w:val="22"/>
          <w:szCs w:val="22"/>
          <w:lang w:val="ro-RO"/>
        </w:rPr>
        <w:t xml:space="preserve">: În cazul în care levodopa este adăugată la tratamentul unor pacienţi care primesc deja antihipertensive, poate apărea hipotensiunea posturală simptomatică. Poate fi necesară o ajustare a dozei de agent antihipertensiv. </w:t>
      </w:r>
    </w:p>
    <w:p w:rsidR="00F65BFA" w:rsidRPr="0030773A" w:rsidRDefault="00F65BFA" w:rsidP="00F65BFA">
      <w:pPr>
        <w:pStyle w:val="Text"/>
        <w:widowControl w:val="0"/>
        <w:tabs>
          <w:tab w:val="left" w:pos="567"/>
        </w:tabs>
        <w:spacing w:before="0"/>
        <w:jc w:val="left"/>
        <w:rPr>
          <w:i/>
          <w:iCs/>
          <w:sz w:val="22"/>
          <w:szCs w:val="22"/>
          <w:lang w:val="ro-RO"/>
        </w:rPr>
      </w:pPr>
    </w:p>
    <w:p w:rsidR="00F65BFA" w:rsidRPr="0030773A" w:rsidRDefault="00F65BFA" w:rsidP="00F65BFA">
      <w:pPr>
        <w:pStyle w:val="Text"/>
        <w:widowControl w:val="0"/>
        <w:tabs>
          <w:tab w:val="left" w:pos="567"/>
        </w:tabs>
        <w:spacing w:before="0"/>
        <w:jc w:val="left"/>
        <w:rPr>
          <w:sz w:val="22"/>
          <w:szCs w:val="22"/>
          <w:lang w:val="ro-RO"/>
        </w:rPr>
      </w:pPr>
      <w:r w:rsidRPr="0030773A">
        <w:rPr>
          <w:i/>
          <w:iCs/>
          <w:sz w:val="22"/>
          <w:szCs w:val="22"/>
          <w:lang w:val="ro-RO"/>
        </w:rPr>
        <w:t xml:space="preserve">Antidepresive: </w:t>
      </w:r>
      <w:r w:rsidRPr="0030773A">
        <w:rPr>
          <w:sz w:val="22"/>
          <w:szCs w:val="22"/>
          <w:lang w:val="ro-RO"/>
        </w:rPr>
        <w:t xml:space="preserve">Rareori, au fost raportate reacţii incluzând hipertensiune şi diskinezie cu ocazia utilizării concomitente a antidepresivelor triciclice şi a levodopa/carbidopa. Interacţiunile dintre entacaponă şi imipramină şi cele dintre entacaponă şi moclobemidă au fost investigate în cadrul unor studii cu doză unică, pe voluntari sănătoşi. Nu au fost observate interacţiuni farmacodinamice. Un număr semnificativ de pacienţi cu boala Parkinson au fost trataţi cu o combinaţie de levodopa, carbidopa şi entacaponă plus câteva substanţe active ce au inclus inhibitori ai MAO-A, antidepresive triciclice, inhibitori ai recaptării noradrenalinei precum desipramina, maprotilina şi venlafaxina şi medicamente care sunt metabolizate de către </w:t>
      </w:r>
      <w:smartTag w:uri="urn:schemas-microsoft-com:office:smarttags" w:element="stockticker">
        <w:r w:rsidRPr="0030773A">
          <w:rPr>
            <w:sz w:val="22"/>
            <w:szCs w:val="22"/>
            <w:lang w:val="ro-RO"/>
          </w:rPr>
          <w:t>COMT</w:t>
        </w:r>
      </w:smartTag>
      <w:r w:rsidRPr="0030773A">
        <w:rPr>
          <w:sz w:val="22"/>
          <w:szCs w:val="22"/>
          <w:lang w:val="ro-RO"/>
        </w:rPr>
        <w:t xml:space="preserve"> (de exemplu, compuşi cu structură catecolică, paroxetina). Nu au fost observate interacţiuni farmacodinamice. Cu toate acestea, trebuie adoptată o atitudine precaută în cazul utilizării acestor medicamente în mod concomitent cu Stalevo (vezi pct. 4.3 şi pct. 4.4).</w:t>
      </w:r>
    </w:p>
    <w:p w:rsidR="00F65BFA" w:rsidRPr="0030773A" w:rsidRDefault="00F65BFA" w:rsidP="00F65BFA">
      <w:pPr>
        <w:pStyle w:val="Text"/>
        <w:widowControl w:val="0"/>
        <w:tabs>
          <w:tab w:val="left" w:pos="567"/>
        </w:tabs>
        <w:spacing w:before="0"/>
        <w:jc w:val="left"/>
        <w:rPr>
          <w:i/>
          <w:iCs/>
          <w:sz w:val="22"/>
          <w:szCs w:val="22"/>
          <w:lang w:val="ro-RO"/>
        </w:rPr>
      </w:pPr>
    </w:p>
    <w:p w:rsidR="00F65BFA" w:rsidRPr="0030773A" w:rsidRDefault="00F65BFA" w:rsidP="00F65BFA">
      <w:pPr>
        <w:pStyle w:val="Text"/>
        <w:widowControl w:val="0"/>
        <w:tabs>
          <w:tab w:val="left" w:pos="567"/>
        </w:tabs>
        <w:spacing w:before="0"/>
        <w:jc w:val="left"/>
        <w:rPr>
          <w:sz w:val="22"/>
          <w:szCs w:val="22"/>
          <w:lang w:val="ro-RO"/>
        </w:rPr>
      </w:pPr>
      <w:r w:rsidRPr="0030773A">
        <w:rPr>
          <w:i/>
          <w:iCs/>
          <w:sz w:val="22"/>
          <w:szCs w:val="22"/>
          <w:lang w:val="ro-RO"/>
        </w:rPr>
        <w:t xml:space="preserve">Alte substanţe active: </w:t>
      </w:r>
      <w:r w:rsidRPr="0030773A">
        <w:rPr>
          <w:sz w:val="22"/>
          <w:szCs w:val="22"/>
          <w:lang w:val="ro-RO"/>
        </w:rPr>
        <w:t>Antagoniştii receptorilor dopaminergici (de exemplu, unele antipsihotice şi antiemetice), fenitoina şi papaverina pot reduce efectul terapeutic al levodopa. Pacienţii care iau aceste medicamente împreună cu Stalevo trebuie să fie observaţi îndeaproape pentru detectarea scăderii răspunsului terapeutic.</w:t>
      </w:r>
    </w:p>
    <w:p w:rsidR="00F65BFA" w:rsidRPr="0030773A" w:rsidRDefault="00F65BFA" w:rsidP="00F65BFA">
      <w:pPr>
        <w:pStyle w:val="Text"/>
        <w:widowControl w:val="0"/>
        <w:tabs>
          <w:tab w:val="left" w:pos="567"/>
        </w:tabs>
        <w:spacing w:before="0"/>
        <w:jc w:val="left"/>
        <w:rPr>
          <w:sz w:val="22"/>
          <w:szCs w:val="22"/>
          <w:lang w:val="ro-RO"/>
        </w:rPr>
      </w:pPr>
    </w:p>
    <w:p w:rsidR="00F65BFA" w:rsidRPr="0030773A" w:rsidRDefault="00F65BFA" w:rsidP="00F65BFA">
      <w:pPr>
        <w:pStyle w:val="Text"/>
        <w:widowControl w:val="0"/>
        <w:tabs>
          <w:tab w:val="left" w:pos="567"/>
        </w:tabs>
        <w:spacing w:before="0"/>
        <w:jc w:val="left"/>
        <w:rPr>
          <w:sz w:val="22"/>
          <w:szCs w:val="22"/>
          <w:lang w:val="ro-RO"/>
        </w:rPr>
      </w:pPr>
      <w:r w:rsidRPr="0030773A">
        <w:rPr>
          <w:sz w:val="22"/>
          <w:szCs w:val="22"/>
          <w:lang w:val="ro-RO"/>
        </w:rPr>
        <w:t xml:space="preserve">Datorită afinităţii entacaponei faţă de citocromul P450 2C9 în condiţii </w:t>
      </w:r>
      <w:r w:rsidRPr="0030773A">
        <w:rPr>
          <w:i/>
          <w:iCs/>
          <w:sz w:val="22"/>
          <w:szCs w:val="22"/>
          <w:lang w:val="ro-RO"/>
        </w:rPr>
        <w:t>in vitro</w:t>
      </w:r>
      <w:r w:rsidRPr="0030773A">
        <w:rPr>
          <w:sz w:val="22"/>
          <w:szCs w:val="22"/>
          <w:lang w:val="ro-RO"/>
        </w:rPr>
        <w:t xml:space="preserve"> (vezi pct. 5.2), Stalevo are potenţialul de a interfera cu substanţele active a căror metabolizare este dependentă de această izoenzimă, precum S-warfarina. Totuşi, în cadrul unui studiu de interacţiune, efectuat pe voluntari sănătoşi, entacapona nu a modificat concentraţiile plasmatice ale S-warfarinei, în timp ce ASC pentru R-warfarină a crescut, în medie, cu 18% [IC</w:t>
      </w:r>
      <w:r w:rsidRPr="0030773A">
        <w:rPr>
          <w:sz w:val="22"/>
          <w:szCs w:val="22"/>
          <w:vertAlign w:val="subscript"/>
          <w:lang w:val="ro-RO"/>
        </w:rPr>
        <w:t>90</w:t>
      </w:r>
      <w:r w:rsidRPr="0030773A">
        <w:rPr>
          <w:sz w:val="22"/>
          <w:szCs w:val="22"/>
          <w:lang w:val="ro-RO"/>
        </w:rPr>
        <w:t xml:space="preserve"> 11-26 %]. Valorile INR au crescut, în medie, cu 13 % [IC</w:t>
      </w:r>
      <w:r w:rsidRPr="0030773A">
        <w:rPr>
          <w:sz w:val="22"/>
          <w:szCs w:val="22"/>
          <w:vertAlign w:val="subscript"/>
          <w:lang w:val="ro-RO"/>
        </w:rPr>
        <w:t>90</w:t>
      </w:r>
      <w:r w:rsidRPr="0030773A">
        <w:rPr>
          <w:sz w:val="22"/>
          <w:szCs w:val="22"/>
          <w:lang w:val="ro-RO"/>
        </w:rPr>
        <w:t xml:space="preserve"> 6-19 %]. Astfel, se recomandă verificarea INR în cazul iniţierii tratamentului cu Stalevo la pacienţii care primesc warfarină.</w:t>
      </w:r>
    </w:p>
    <w:p w:rsidR="00F65BFA" w:rsidRPr="0030773A" w:rsidRDefault="00F65BFA" w:rsidP="00F65BFA">
      <w:pPr>
        <w:pStyle w:val="Text"/>
        <w:widowControl w:val="0"/>
        <w:tabs>
          <w:tab w:val="left" w:pos="567"/>
        </w:tabs>
        <w:spacing w:before="0"/>
        <w:jc w:val="left"/>
        <w:rPr>
          <w:sz w:val="22"/>
          <w:szCs w:val="22"/>
          <w:lang w:val="ro-RO"/>
        </w:rPr>
      </w:pPr>
    </w:p>
    <w:p w:rsidR="00F65BFA" w:rsidRPr="0030773A" w:rsidRDefault="00F65BFA" w:rsidP="00F65BFA">
      <w:pPr>
        <w:pStyle w:val="Text"/>
        <w:widowControl w:val="0"/>
        <w:tabs>
          <w:tab w:val="left" w:pos="567"/>
        </w:tabs>
        <w:spacing w:before="0"/>
        <w:jc w:val="left"/>
        <w:rPr>
          <w:sz w:val="22"/>
          <w:szCs w:val="22"/>
          <w:lang w:val="ro-RO"/>
        </w:rPr>
      </w:pPr>
      <w:r w:rsidRPr="0030773A">
        <w:rPr>
          <w:i/>
          <w:iCs/>
          <w:sz w:val="22"/>
          <w:szCs w:val="22"/>
          <w:lang w:val="ro-RO"/>
        </w:rPr>
        <w:t xml:space="preserve">Alte forme de interacţiune: </w:t>
      </w:r>
      <w:r w:rsidRPr="0030773A">
        <w:rPr>
          <w:sz w:val="22"/>
          <w:szCs w:val="22"/>
          <w:lang w:val="ro-RO"/>
        </w:rPr>
        <w:t>Întrucât levodopa intră în competiţie cu anumiţi aminoacizi, absorbţia Stalevo poate fi stânjenită la unii pacienţi care au o dietă hiperproteică.</w:t>
      </w:r>
    </w:p>
    <w:p w:rsidR="00F65BFA" w:rsidRPr="0030773A" w:rsidRDefault="00F65BFA" w:rsidP="00F65BFA">
      <w:pPr>
        <w:pStyle w:val="Text"/>
        <w:widowControl w:val="0"/>
        <w:tabs>
          <w:tab w:val="left" w:pos="567"/>
        </w:tabs>
        <w:spacing w:before="0"/>
        <w:jc w:val="left"/>
        <w:rPr>
          <w:sz w:val="22"/>
          <w:szCs w:val="22"/>
          <w:lang w:val="ro-RO"/>
        </w:rPr>
      </w:pPr>
    </w:p>
    <w:p w:rsidR="00F65BFA" w:rsidRPr="0030773A" w:rsidRDefault="00F65BFA" w:rsidP="00F65BFA">
      <w:pPr>
        <w:pStyle w:val="Text"/>
        <w:widowControl w:val="0"/>
        <w:tabs>
          <w:tab w:val="left" w:pos="567"/>
        </w:tabs>
        <w:spacing w:before="0"/>
        <w:jc w:val="left"/>
        <w:rPr>
          <w:sz w:val="22"/>
          <w:szCs w:val="22"/>
          <w:lang w:val="ro-RO"/>
        </w:rPr>
      </w:pPr>
      <w:r w:rsidRPr="0030773A">
        <w:rPr>
          <w:sz w:val="22"/>
          <w:szCs w:val="22"/>
          <w:lang w:val="ro-RO"/>
        </w:rPr>
        <w:t>Împreună cu fierul, levodopa şi entacapona pot forma chelaţi în tractul gastrointestinal. De aceea, se recomandă administrarea Stalevo şi a preparatelor de fier la un interval de cel puţin 2-3 ore (vezi pct. 4.8).</w:t>
      </w:r>
    </w:p>
    <w:p w:rsidR="00F65BFA" w:rsidRPr="0030773A" w:rsidRDefault="00F65BFA" w:rsidP="00F65BFA">
      <w:pPr>
        <w:pStyle w:val="Text"/>
        <w:widowControl w:val="0"/>
        <w:tabs>
          <w:tab w:val="left" w:pos="567"/>
        </w:tabs>
        <w:spacing w:before="0"/>
        <w:jc w:val="left"/>
        <w:rPr>
          <w:sz w:val="22"/>
          <w:szCs w:val="22"/>
          <w:lang w:val="ro-RO"/>
        </w:rPr>
      </w:pPr>
    </w:p>
    <w:p w:rsidR="00F65BFA" w:rsidRPr="0030773A" w:rsidRDefault="00F65BFA" w:rsidP="00F65BFA">
      <w:pPr>
        <w:pStyle w:val="Text"/>
        <w:widowControl w:val="0"/>
        <w:tabs>
          <w:tab w:val="left" w:pos="567"/>
        </w:tabs>
        <w:spacing w:before="0"/>
        <w:jc w:val="left"/>
        <w:rPr>
          <w:sz w:val="22"/>
          <w:szCs w:val="22"/>
          <w:lang w:val="ro-RO"/>
        </w:rPr>
      </w:pPr>
      <w:r w:rsidRPr="0030773A">
        <w:rPr>
          <w:i/>
          <w:iCs/>
          <w:sz w:val="22"/>
          <w:szCs w:val="22"/>
          <w:lang w:val="ro-RO"/>
        </w:rPr>
        <w:t>Date in-vitro:</w:t>
      </w:r>
      <w:r w:rsidRPr="0030773A">
        <w:rPr>
          <w:sz w:val="22"/>
          <w:szCs w:val="22"/>
          <w:lang w:val="ro-RO"/>
        </w:rPr>
        <w:t xml:space="preserve"> Entacapona se leagă de situsul II de legare al albuminei umane, care leagă şi alte câteva medicamente, incluzând diazepamul şi ibuprofenul. Conform studiilor </w:t>
      </w:r>
      <w:r w:rsidRPr="0030773A">
        <w:rPr>
          <w:i/>
          <w:iCs/>
          <w:sz w:val="22"/>
          <w:szCs w:val="22"/>
          <w:lang w:val="ro-RO"/>
        </w:rPr>
        <w:t>in vitro</w:t>
      </w:r>
      <w:r w:rsidRPr="0030773A">
        <w:rPr>
          <w:sz w:val="22"/>
          <w:szCs w:val="22"/>
          <w:lang w:val="ro-RO"/>
        </w:rPr>
        <w:t>, nu sunt de aşteptat fenomene semnificative de dislocuire la concentraţiile terapeutice ale medicamentelor. În mod corespunzător, până în prezent nu au existat indicii ale unor asemenea interacţiuni.</w:t>
      </w:r>
    </w:p>
    <w:p w:rsidR="00F65BFA" w:rsidRPr="0030773A" w:rsidRDefault="00F65BFA" w:rsidP="00F65BFA">
      <w:pPr>
        <w:pStyle w:val="Text"/>
        <w:widowControl w:val="0"/>
        <w:tabs>
          <w:tab w:val="left" w:pos="567"/>
        </w:tabs>
        <w:spacing w:before="0"/>
        <w:jc w:val="left"/>
        <w:rPr>
          <w:caps/>
          <w:sz w:val="22"/>
          <w:szCs w:val="22"/>
          <w:lang w:val="ro-RO"/>
        </w:rPr>
      </w:pPr>
    </w:p>
    <w:p w:rsidR="00F65BFA" w:rsidRPr="0030773A" w:rsidRDefault="00F65BFA" w:rsidP="00F65BFA">
      <w:pPr>
        <w:pStyle w:val="Text"/>
        <w:widowControl w:val="0"/>
        <w:tabs>
          <w:tab w:val="left" w:pos="567"/>
        </w:tabs>
        <w:spacing w:before="0"/>
        <w:jc w:val="left"/>
        <w:rPr>
          <w:b/>
          <w:bCs/>
          <w:sz w:val="22"/>
          <w:szCs w:val="22"/>
          <w:lang w:val="ro-RO"/>
        </w:rPr>
      </w:pPr>
      <w:r w:rsidRPr="0030773A">
        <w:rPr>
          <w:b/>
          <w:bCs/>
          <w:sz w:val="22"/>
          <w:szCs w:val="22"/>
          <w:lang w:val="ro-RO"/>
        </w:rPr>
        <w:t>4.6</w:t>
      </w:r>
      <w:r w:rsidRPr="0030773A">
        <w:rPr>
          <w:b/>
          <w:bCs/>
          <w:sz w:val="22"/>
          <w:szCs w:val="22"/>
          <w:lang w:val="ro-RO"/>
        </w:rPr>
        <w:tab/>
      </w:r>
      <w:r w:rsidRPr="0030773A">
        <w:rPr>
          <w:b/>
          <w:sz w:val="22"/>
          <w:szCs w:val="22"/>
          <w:lang w:val="ro-RO"/>
        </w:rPr>
        <w:t>Fertilitatea, sarcina şi alăptarea</w:t>
      </w:r>
    </w:p>
    <w:p w:rsidR="00F65BFA" w:rsidRPr="0030773A" w:rsidRDefault="00F65BFA" w:rsidP="00F65BFA">
      <w:pPr>
        <w:pStyle w:val="Text"/>
        <w:widowControl w:val="0"/>
        <w:tabs>
          <w:tab w:val="left" w:pos="567"/>
        </w:tabs>
        <w:spacing w:before="0"/>
        <w:jc w:val="left"/>
        <w:rPr>
          <w:sz w:val="22"/>
          <w:szCs w:val="22"/>
          <w:lang w:val="ro-RO"/>
        </w:rPr>
      </w:pPr>
    </w:p>
    <w:p w:rsidR="00F65BFA" w:rsidRPr="0030773A" w:rsidRDefault="00F65BFA" w:rsidP="00F65BFA">
      <w:pPr>
        <w:pStyle w:val="Text"/>
        <w:widowControl w:val="0"/>
        <w:tabs>
          <w:tab w:val="left" w:pos="567"/>
        </w:tabs>
        <w:spacing w:before="0"/>
        <w:jc w:val="left"/>
        <w:rPr>
          <w:sz w:val="22"/>
          <w:szCs w:val="22"/>
          <w:lang w:val="ro-RO"/>
        </w:rPr>
      </w:pPr>
      <w:r w:rsidRPr="0030773A">
        <w:rPr>
          <w:sz w:val="22"/>
          <w:szCs w:val="22"/>
          <w:u w:val="single"/>
          <w:lang w:val="ro-RO"/>
        </w:rPr>
        <w:t>Sarcina</w:t>
      </w:r>
    </w:p>
    <w:p w:rsidR="00F65BFA" w:rsidRPr="0030773A" w:rsidRDefault="00F65BFA" w:rsidP="00F65BFA">
      <w:pPr>
        <w:pStyle w:val="Text"/>
        <w:widowControl w:val="0"/>
        <w:tabs>
          <w:tab w:val="left" w:pos="567"/>
        </w:tabs>
        <w:spacing w:before="0"/>
        <w:jc w:val="left"/>
        <w:rPr>
          <w:sz w:val="22"/>
          <w:szCs w:val="22"/>
          <w:lang w:val="ro-RO"/>
        </w:rPr>
      </w:pPr>
      <w:r w:rsidRPr="0030773A">
        <w:rPr>
          <w:sz w:val="22"/>
          <w:szCs w:val="22"/>
          <w:lang w:val="ro-RO"/>
        </w:rPr>
        <w:t>Nu există date adecvate privind utilizarea combinaţiei levodopa/carbidopa/entacaponă la femeile gravide. Studiile la animale au evidenţiat efecte toxice asupra funcţiei de reproducere, ale compuşilor luaţi separat (vezi pct. 5.3). Riscul potenţial pentru om este necunoscut. Stalevo nu trebuie folosit în timpul sarcinii decât dacă se apreciază că beneficiul obţinut pentru mamă depăşeşte riscul potenţial pentru făt.</w:t>
      </w:r>
    </w:p>
    <w:p w:rsidR="00F65BFA" w:rsidRPr="0030773A" w:rsidRDefault="00F65BFA" w:rsidP="00F65BFA">
      <w:pPr>
        <w:pStyle w:val="Text"/>
        <w:widowControl w:val="0"/>
        <w:tabs>
          <w:tab w:val="left" w:pos="567"/>
        </w:tabs>
        <w:spacing w:before="0"/>
        <w:jc w:val="left"/>
        <w:rPr>
          <w:sz w:val="22"/>
          <w:szCs w:val="22"/>
          <w:lang w:val="ro-RO"/>
        </w:rPr>
      </w:pPr>
    </w:p>
    <w:p w:rsidR="00F65BFA" w:rsidRPr="0030773A" w:rsidRDefault="00F65BFA" w:rsidP="00F65BFA">
      <w:pPr>
        <w:pStyle w:val="Text"/>
        <w:widowControl w:val="0"/>
        <w:tabs>
          <w:tab w:val="left" w:pos="567"/>
        </w:tabs>
        <w:spacing w:before="0"/>
        <w:jc w:val="left"/>
        <w:rPr>
          <w:sz w:val="22"/>
          <w:szCs w:val="22"/>
          <w:lang w:val="ro-RO"/>
        </w:rPr>
      </w:pPr>
      <w:r w:rsidRPr="0030773A">
        <w:rPr>
          <w:sz w:val="22"/>
          <w:szCs w:val="22"/>
          <w:u w:val="single"/>
          <w:lang w:val="ro-RO"/>
        </w:rPr>
        <w:t>Alăptarea</w:t>
      </w:r>
    </w:p>
    <w:p w:rsidR="00F65BFA" w:rsidRPr="0030773A" w:rsidRDefault="00F65BFA" w:rsidP="00F65BFA">
      <w:pPr>
        <w:pStyle w:val="Text"/>
        <w:widowControl w:val="0"/>
        <w:tabs>
          <w:tab w:val="left" w:pos="567"/>
        </w:tabs>
        <w:spacing w:before="0"/>
        <w:jc w:val="left"/>
        <w:rPr>
          <w:sz w:val="22"/>
          <w:szCs w:val="22"/>
          <w:lang w:val="ro-RO"/>
        </w:rPr>
      </w:pPr>
      <w:r w:rsidRPr="0030773A">
        <w:rPr>
          <w:sz w:val="22"/>
          <w:szCs w:val="22"/>
          <w:lang w:val="ro-RO"/>
        </w:rPr>
        <w:t>Levodopa se excretă în laptele matern la om. Există dovezi conform cărora procesul de alăptare este inhibat în cursul tratamentului cu levodopa. Carbidopa şi entacapona au fost excretate în lapte la animale, dar nu se cunoaşte dacă ele sunt excretate în laptele matern la om. Gradul de siguranţă al administrării levodopa, carbidopa sau entacaponei la sugari nu este cunoscut. Femeile nu trebuie să alăpteze în timpul tratamentului cu Stalevo.</w:t>
      </w:r>
    </w:p>
    <w:p w:rsidR="00F65BFA" w:rsidRPr="0030773A" w:rsidRDefault="00F65BFA" w:rsidP="00F65BFA">
      <w:pPr>
        <w:pStyle w:val="Text"/>
        <w:widowControl w:val="0"/>
        <w:tabs>
          <w:tab w:val="left" w:pos="567"/>
        </w:tabs>
        <w:spacing w:before="0"/>
        <w:jc w:val="left"/>
        <w:rPr>
          <w:sz w:val="22"/>
          <w:szCs w:val="22"/>
          <w:lang w:val="ro-RO"/>
        </w:rPr>
      </w:pPr>
    </w:p>
    <w:p w:rsidR="00F65BFA" w:rsidRPr="0030773A" w:rsidRDefault="00F65BFA" w:rsidP="00F65BFA">
      <w:pPr>
        <w:pStyle w:val="Text"/>
        <w:widowControl w:val="0"/>
        <w:tabs>
          <w:tab w:val="left" w:pos="567"/>
        </w:tabs>
        <w:spacing w:before="0"/>
        <w:jc w:val="left"/>
        <w:rPr>
          <w:sz w:val="22"/>
          <w:szCs w:val="22"/>
          <w:lang w:val="ro-RO"/>
        </w:rPr>
      </w:pPr>
      <w:r w:rsidRPr="0030773A">
        <w:rPr>
          <w:sz w:val="22"/>
          <w:szCs w:val="22"/>
          <w:u w:val="single"/>
          <w:lang w:val="ro-RO"/>
        </w:rPr>
        <w:t>Fertilitatea</w:t>
      </w:r>
    </w:p>
    <w:p w:rsidR="00F65BFA" w:rsidRPr="0030773A" w:rsidRDefault="00F65BFA" w:rsidP="00F65BFA">
      <w:pPr>
        <w:pStyle w:val="Text"/>
        <w:widowControl w:val="0"/>
        <w:tabs>
          <w:tab w:val="left" w:pos="567"/>
        </w:tabs>
        <w:spacing w:before="0"/>
        <w:jc w:val="left"/>
        <w:rPr>
          <w:sz w:val="22"/>
          <w:szCs w:val="22"/>
          <w:lang w:val="ro-RO"/>
        </w:rPr>
      </w:pPr>
      <w:r w:rsidRPr="0030773A">
        <w:rPr>
          <w:sz w:val="22"/>
          <w:szCs w:val="22"/>
          <w:lang w:val="ro-RO"/>
        </w:rPr>
        <w:t xml:space="preserve">În cadrul studiilor non-clinice cu entacaponă, carbidopa sau levodopa, administrate în monoterapie, nu s-au observat niciun fel de reacţii adverse. Nu s-au efectuat studii de fertilitate la animale cu asocierea entacaponă, carbidopa şi levodopa. </w:t>
      </w:r>
    </w:p>
    <w:p w:rsidR="00F65BFA" w:rsidRPr="0030773A" w:rsidRDefault="00F65BFA" w:rsidP="00F65BFA">
      <w:pPr>
        <w:pStyle w:val="Text"/>
        <w:widowControl w:val="0"/>
        <w:tabs>
          <w:tab w:val="left" w:pos="567"/>
        </w:tabs>
        <w:spacing w:before="0"/>
        <w:jc w:val="left"/>
        <w:rPr>
          <w:caps/>
          <w:sz w:val="22"/>
          <w:szCs w:val="22"/>
          <w:lang w:val="ro-RO"/>
        </w:rPr>
      </w:pPr>
    </w:p>
    <w:p w:rsidR="00F65BFA" w:rsidRPr="0030773A" w:rsidRDefault="00F65BFA" w:rsidP="00F65BFA">
      <w:pPr>
        <w:pStyle w:val="Text"/>
        <w:widowControl w:val="0"/>
        <w:tabs>
          <w:tab w:val="left" w:pos="567"/>
        </w:tabs>
        <w:spacing w:before="0"/>
        <w:jc w:val="left"/>
        <w:rPr>
          <w:b/>
          <w:bCs/>
          <w:sz w:val="22"/>
          <w:szCs w:val="22"/>
          <w:lang w:val="ro-RO"/>
        </w:rPr>
      </w:pPr>
      <w:r w:rsidRPr="0030773A">
        <w:rPr>
          <w:b/>
          <w:bCs/>
          <w:sz w:val="22"/>
          <w:szCs w:val="22"/>
          <w:lang w:val="ro-RO"/>
        </w:rPr>
        <w:t>4.7</w:t>
      </w:r>
      <w:r w:rsidRPr="0030773A">
        <w:rPr>
          <w:b/>
          <w:bCs/>
          <w:sz w:val="22"/>
          <w:szCs w:val="22"/>
          <w:lang w:val="ro-RO"/>
        </w:rPr>
        <w:tab/>
        <w:t>Efecte asupra capacităţii de a conduce vehicule şi de a folosi utilaje</w:t>
      </w:r>
    </w:p>
    <w:p w:rsidR="00F65BFA" w:rsidRPr="0030773A" w:rsidRDefault="00F65BFA" w:rsidP="00F65BFA">
      <w:pPr>
        <w:pStyle w:val="Text"/>
        <w:widowControl w:val="0"/>
        <w:tabs>
          <w:tab w:val="left" w:pos="567"/>
        </w:tabs>
        <w:spacing w:before="0"/>
        <w:jc w:val="left"/>
        <w:rPr>
          <w:sz w:val="22"/>
          <w:szCs w:val="22"/>
          <w:lang w:val="ro-RO"/>
        </w:rPr>
      </w:pPr>
    </w:p>
    <w:p w:rsidR="00F65BFA" w:rsidRPr="0030773A" w:rsidRDefault="00F65BFA" w:rsidP="00F65BFA">
      <w:pPr>
        <w:pStyle w:val="Text"/>
        <w:widowControl w:val="0"/>
        <w:tabs>
          <w:tab w:val="left" w:pos="567"/>
        </w:tabs>
        <w:spacing w:before="0"/>
        <w:jc w:val="left"/>
        <w:rPr>
          <w:sz w:val="22"/>
          <w:szCs w:val="22"/>
          <w:lang w:val="ro-RO"/>
        </w:rPr>
      </w:pPr>
      <w:r w:rsidRPr="0030773A">
        <w:rPr>
          <w:sz w:val="22"/>
          <w:szCs w:val="22"/>
          <w:lang w:val="ro-RO"/>
        </w:rPr>
        <w:t>Stalevo poate avea</w:t>
      </w:r>
      <w:r w:rsidR="002A48AC">
        <w:rPr>
          <w:sz w:val="22"/>
          <w:szCs w:val="22"/>
          <w:lang w:val="ro-RO"/>
        </w:rPr>
        <w:t xml:space="preserve"> o</w:t>
      </w:r>
      <w:r w:rsidRPr="0030773A">
        <w:rPr>
          <w:sz w:val="22"/>
          <w:szCs w:val="22"/>
          <w:lang w:val="ro-RO"/>
        </w:rPr>
        <w:t xml:space="preserve"> influenţă majoră asupra capacităţii de a conduce vehicule şi de a folosi utilaje. Administrate împreună, levodopa, carbidopa şi entacapona pot cauza ameţeală şi hipotensiune simptomatică de ortostatism. Prin urmare, trebuie manifestată o atitudine precaută în cazul conducerii vehiculelor sau folosirii utilajelor.</w:t>
      </w:r>
    </w:p>
    <w:p w:rsidR="00F65BFA" w:rsidRPr="0030773A" w:rsidRDefault="00F65BFA" w:rsidP="00F65BFA">
      <w:pPr>
        <w:pStyle w:val="Text"/>
        <w:widowControl w:val="0"/>
        <w:tabs>
          <w:tab w:val="left" w:pos="567"/>
        </w:tabs>
        <w:spacing w:before="0"/>
        <w:jc w:val="left"/>
        <w:rPr>
          <w:sz w:val="22"/>
          <w:szCs w:val="22"/>
          <w:lang w:val="ro-RO"/>
        </w:rPr>
      </w:pPr>
    </w:p>
    <w:p w:rsidR="00F65BFA" w:rsidRPr="0030773A" w:rsidRDefault="00F65BFA" w:rsidP="00F65BFA">
      <w:pPr>
        <w:pStyle w:val="Text"/>
        <w:widowControl w:val="0"/>
        <w:tabs>
          <w:tab w:val="left" w:pos="567"/>
        </w:tabs>
        <w:spacing w:before="0"/>
        <w:jc w:val="left"/>
        <w:rPr>
          <w:sz w:val="22"/>
          <w:szCs w:val="22"/>
          <w:lang w:val="ro-RO"/>
        </w:rPr>
      </w:pPr>
      <w:r w:rsidRPr="0030773A">
        <w:rPr>
          <w:sz w:val="22"/>
          <w:szCs w:val="22"/>
          <w:lang w:val="ro-RO"/>
        </w:rPr>
        <w:t xml:space="preserve">Pacienţii trataţi cu Stalevo şi care prezintă somnolenţă şi/sau episoade de instalare rapidă a somnului trebuie să fie instruiţi să nu conducă vehicule şi să evite să desfăşoare activităţi în care o scădere a atenţiei i-ar putea pune, pe ei sau pe alţii, la risc de vătămare corporală gravă sau deces (de exemplu, folosirea utilajelor), până la rezolvarea acestor episoade cu caracter recurent (vezi pct. 4.4). </w:t>
      </w:r>
    </w:p>
    <w:p w:rsidR="00F65BFA" w:rsidRPr="0030773A" w:rsidRDefault="00F65BFA" w:rsidP="00F65BFA">
      <w:pPr>
        <w:pStyle w:val="Text"/>
        <w:widowControl w:val="0"/>
        <w:tabs>
          <w:tab w:val="left" w:pos="567"/>
        </w:tabs>
        <w:spacing w:before="0"/>
        <w:jc w:val="left"/>
        <w:rPr>
          <w:caps/>
          <w:sz w:val="22"/>
          <w:szCs w:val="22"/>
          <w:lang w:val="ro-RO"/>
        </w:rPr>
      </w:pPr>
    </w:p>
    <w:p w:rsidR="00F65BFA" w:rsidRPr="0030773A" w:rsidRDefault="00F65BFA" w:rsidP="00F65BFA">
      <w:pPr>
        <w:pStyle w:val="Text"/>
        <w:widowControl w:val="0"/>
        <w:tabs>
          <w:tab w:val="left" w:pos="567"/>
        </w:tabs>
        <w:spacing w:before="0"/>
        <w:jc w:val="left"/>
        <w:rPr>
          <w:b/>
          <w:bCs/>
          <w:sz w:val="22"/>
          <w:szCs w:val="22"/>
          <w:lang w:val="ro-RO"/>
        </w:rPr>
      </w:pPr>
      <w:r w:rsidRPr="0030773A">
        <w:rPr>
          <w:b/>
          <w:bCs/>
          <w:sz w:val="22"/>
          <w:szCs w:val="22"/>
          <w:lang w:val="ro-RO"/>
        </w:rPr>
        <w:t>4.8</w:t>
      </w:r>
      <w:r w:rsidRPr="0030773A">
        <w:rPr>
          <w:b/>
          <w:bCs/>
          <w:sz w:val="22"/>
          <w:szCs w:val="22"/>
          <w:lang w:val="ro-RO"/>
        </w:rPr>
        <w:tab/>
      </w:r>
      <w:r w:rsidRPr="0030773A">
        <w:rPr>
          <w:b/>
          <w:sz w:val="22"/>
          <w:szCs w:val="22"/>
          <w:lang w:val="ro-RO"/>
        </w:rPr>
        <w:t xml:space="preserve">Reacţii adverse </w:t>
      </w:r>
    </w:p>
    <w:p w:rsidR="00F65BFA" w:rsidRPr="008960E1" w:rsidRDefault="00F65BFA" w:rsidP="008960E1">
      <w:pPr>
        <w:pStyle w:val="Text"/>
        <w:widowControl w:val="0"/>
        <w:tabs>
          <w:tab w:val="left" w:pos="567"/>
        </w:tabs>
        <w:spacing w:before="0"/>
        <w:jc w:val="left"/>
        <w:rPr>
          <w:b/>
          <w:bCs/>
          <w:sz w:val="22"/>
          <w:szCs w:val="22"/>
          <w:lang w:val="ro-RO"/>
        </w:rPr>
      </w:pPr>
    </w:p>
    <w:p w:rsidR="00F65BFA" w:rsidRPr="008960E1" w:rsidRDefault="00F65BFA" w:rsidP="008960E1">
      <w:pPr>
        <w:numPr>
          <w:ilvl w:val="0"/>
          <w:numId w:val="20"/>
        </w:numPr>
        <w:tabs>
          <w:tab w:val="clear" w:pos="567"/>
        </w:tabs>
        <w:spacing w:line="240" w:lineRule="auto"/>
        <w:rPr>
          <w:b/>
        </w:rPr>
      </w:pPr>
      <w:r w:rsidRPr="008960E1">
        <w:rPr>
          <w:b/>
        </w:rPr>
        <w:t>Rezumatul profilului de siguranţă</w:t>
      </w:r>
    </w:p>
    <w:p w:rsidR="00F65BFA" w:rsidRPr="008960E1" w:rsidRDefault="00F65BFA" w:rsidP="008960E1">
      <w:pPr>
        <w:spacing w:line="240" w:lineRule="auto"/>
        <w:jc w:val="both"/>
      </w:pPr>
    </w:p>
    <w:p w:rsidR="00F65BFA" w:rsidRPr="008960E1" w:rsidRDefault="00F65BFA" w:rsidP="008960E1">
      <w:pPr>
        <w:spacing w:line="240" w:lineRule="auto"/>
        <w:jc w:val="both"/>
      </w:pPr>
      <w:r w:rsidRPr="008960E1">
        <w:t xml:space="preserve">Reacţiile adverse cel mai frecvent raportate în cazul Stalevo sunt diskineziile, care apar la aproximativ 19% din pacienţi; simptome gastro-intestinale incluzând greaţa şi diareea, care apar la aproximativ 15% şi, respectiv 12% din pacienţi; dureri musculare, musculoscheletale şi ale ţesutului conjunctiv, care apar la aproximativ 12% din pacienţi; precum şi o coloraţie roşie-brună, inofensivă a urinei (cromaturie), care apare la aproximativ 10% din pacienţi. În cadrul studiilor clinice cu Stalevo sau entacaponă combinate cu levodopa/inhibitor de DDC au fost identificate reacţii adverse grave de tipul hemoragiei gastro-intestinale (mai puţin frecventă) sau angioedemului (rar). În cazul Stalevo pot apărea hepatita gravă cu caracteristici predominant colestatice, rabdomioliza şi sindromul neuroleptic malign, deşi nu au fost identificate cazuri în datele provenite din studiile clinice. </w:t>
      </w:r>
    </w:p>
    <w:p w:rsidR="00F65BFA" w:rsidRPr="008960E1" w:rsidRDefault="00F65BFA" w:rsidP="008960E1">
      <w:pPr>
        <w:spacing w:line="240" w:lineRule="auto"/>
      </w:pPr>
    </w:p>
    <w:p w:rsidR="00F65BFA" w:rsidRPr="008960E1" w:rsidRDefault="00F65BFA" w:rsidP="008960E1">
      <w:pPr>
        <w:numPr>
          <w:ilvl w:val="0"/>
          <w:numId w:val="20"/>
        </w:numPr>
        <w:tabs>
          <w:tab w:val="clear" w:pos="567"/>
        </w:tabs>
        <w:spacing w:line="240" w:lineRule="auto"/>
        <w:rPr>
          <w:b/>
        </w:rPr>
      </w:pPr>
      <w:r w:rsidRPr="008960E1">
        <w:rPr>
          <w:b/>
        </w:rPr>
        <w:t>Rezumatul tabelar al reacţiilor adverse</w:t>
      </w:r>
    </w:p>
    <w:p w:rsidR="00F65BFA" w:rsidRPr="008960E1" w:rsidRDefault="00F65BFA" w:rsidP="008960E1">
      <w:pPr>
        <w:spacing w:line="240" w:lineRule="auto"/>
      </w:pPr>
    </w:p>
    <w:p w:rsidR="00F65BFA" w:rsidRPr="008960E1" w:rsidRDefault="00F65BFA" w:rsidP="008960E1">
      <w:pPr>
        <w:spacing w:line="240" w:lineRule="auto"/>
      </w:pPr>
      <w:r w:rsidRPr="008960E1">
        <w:t xml:space="preserve">Datele privind reacţiile adverse de mai jos, listate în Tabelul 1, au fost acumulate atât din datele însumate a unsprezece studii clinice efectuate în regim dublu-orb, la 3320 pacienţi (1810 trataţi cu Stalevo sau entacaponă combinate cu levodopa/inhibitor de DDC, iar 1420 trataţi cu placebo combinat cu levodopa/inhibitor de DDC sau carbegolină combinată cu levodopa/inhibitor de DDC), precum şi din experienţa ulterioară punerii pe piaţă, de la punerea pe piaţă a entacaponei în cadrul combinaţiei entacaponei cu levodopa/inhibitor de DDC.  </w:t>
      </w:r>
    </w:p>
    <w:p w:rsidR="00F65BFA" w:rsidRPr="008960E1" w:rsidRDefault="00F65BFA" w:rsidP="008960E1">
      <w:pPr>
        <w:spacing w:line="240" w:lineRule="auto"/>
      </w:pPr>
    </w:p>
    <w:p w:rsidR="00F65BFA" w:rsidRPr="008960E1" w:rsidRDefault="00F65BFA" w:rsidP="008960E1">
      <w:pPr>
        <w:spacing w:line="240" w:lineRule="auto"/>
        <w:jc w:val="both"/>
        <w:rPr>
          <w:u w:val="single"/>
        </w:rPr>
      </w:pPr>
      <w:r w:rsidRPr="008960E1">
        <w:t>Reacţiile adverse sunt prezentate în ordinea frecvenţei, începând cu cele mai frecvente, după următoarea convenţie: foarte frecvente (≥ 1/10); frecvente (≥ 1/100 şi &lt; 1/10); mai puţin frecvente (≥ 1/1000 şi &lt; 1/100); rare (≥ 1/10000 şi &lt; 1/1000); foarte rare (&lt;1/10000); cu frecvenţă necunoscută (care nu poate fi estimată din datele disponibile, întrucât nu poate fi dedusă o estimare validă din studiile clinice sau epidemiologice).</w:t>
      </w:r>
    </w:p>
    <w:p w:rsidR="00F65BFA" w:rsidRPr="008960E1" w:rsidRDefault="00F65BFA" w:rsidP="008960E1">
      <w:pPr>
        <w:spacing w:line="240" w:lineRule="auto"/>
        <w:rPr>
          <w:b/>
        </w:rPr>
      </w:pPr>
    </w:p>
    <w:p w:rsidR="00F65BFA" w:rsidRPr="008960E1" w:rsidRDefault="00F65BFA" w:rsidP="008960E1">
      <w:pPr>
        <w:spacing w:line="240" w:lineRule="auto"/>
      </w:pPr>
      <w:r w:rsidRPr="008960E1">
        <w:rPr>
          <w:b/>
        </w:rPr>
        <w:t>Tabelul 1</w:t>
      </w:r>
      <w:r w:rsidRPr="008960E1">
        <w:t>. Reacţii adverse</w:t>
      </w:r>
    </w:p>
    <w:p w:rsidR="00F65BFA" w:rsidRPr="008960E1" w:rsidRDefault="00F65BFA" w:rsidP="008960E1">
      <w:pPr>
        <w:spacing w:line="240" w:lineRule="auto"/>
      </w:pPr>
    </w:p>
    <w:p w:rsidR="00F65BFA" w:rsidRPr="008960E1" w:rsidRDefault="00F65BFA" w:rsidP="008960E1">
      <w:pPr>
        <w:spacing w:line="240" w:lineRule="auto"/>
        <w:rPr>
          <w:b/>
          <w:i/>
        </w:rPr>
      </w:pPr>
      <w:r w:rsidRPr="008960E1">
        <w:rPr>
          <w:b/>
          <w:i/>
        </w:rPr>
        <w:t>Tulburări hematologice şi limfatice</w:t>
      </w:r>
    </w:p>
    <w:p w:rsidR="00F65BFA" w:rsidRPr="008960E1" w:rsidRDefault="00F65BFA" w:rsidP="008960E1">
      <w:pPr>
        <w:spacing w:line="240" w:lineRule="auto"/>
      </w:pPr>
      <w:r w:rsidRPr="008960E1">
        <w:t>Frecvente:</w:t>
      </w:r>
      <w:r w:rsidRPr="008960E1">
        <w:tab/>
      </w:r>
      <w:r w:rsidRPr="008960E1">
        <w:tab/>
      </w:r>
      <w:r w:rsidRPr="008960E1">
        <w:tab/>
        <w:t>Anemia</w:t>
      </w:r>
    </w:p>
    <w:p w:rsidR="00F65BFA" w:rsidRPr="008960E1" w:rsidRDefault="00F65BFA" w:rsidP="008960E1">
      <w:pPr>
        <w:spacing w:line="240" w:lineRule="auto"/>
      </w:pPr>
      <w:r w:rsidRPr="008960E1">
        <w:t>Mai puţin frecvente:</w:t>
      </w:r>
      <w:r w:rsidRPr="008960E1">
        <w:tab/>
        <w:t xml:space="preserve">Trombocitopenia </w:t>
      </w:r>
    </w:p>
    <w:p w:rsidR="00F65BFA" w:rsidRPr="008960E1" w:rsidRDefault="00F65BFA" w:rsidP="008960E1">
      <w:pPr>
        <w:spacing w:line="240" w:lineRule="auto"/>
        <w:rPr>
          <w:b/>
          <w:i/>
        </w:rPr>
      </w:pPr>
    </w:p>
    <w:p w:rsidR="00F65BFA" w:rsidRPr="008960E1" w:rsidRDefault="00F65BFA" w:rsidP="008960E1">
      <w:pPr>
        <w:spacing w:line="240" w:lineRule="auto"/>
        <w:rPr>
          <w:b/>
          <w:i/>
        </w:rPr>
      </w:pPr>
      <w:r w:rsidRPr="008960E1">
        <w:rPr>
          <w:b/>
          <w:i/>
        </w:rPr>
        <w:t>Tulburări metabolice şi de nutriţie</w:t>
      </w:r>
    </w:p>
    <w:p w:rsidR="00F65BFA" w:rsidRPr="008960E1" w:rsidRDefault="00F65BFA" w:rsidP="008960E1">
      <w:pPr>
        <w:spacing w:line="240" w:lineRule="auto"/>
      </w:pPr>
      <w:r w:rsidRPr="008960E1">
        <w:t>Frecvente:</w:t>
      </w:r>
      <w:r w:rsidRPr="008960E1">
        <w:tab/>
      </w:r>
      <w:r w:rsidRPr="008960E1">
        <w:tab/>
      </w:r>
      <w:r w:rsidRPr="008960E1">
        <w:tab/>
        <w:t>Scăderea greutăţii corporale*, scăderea apetitului*</w:t>
      </w:r>
    </w:p>
    <w:p w:rsidR="00F65BFA" w:rsidRPr="008960E1" w:rsidRDefault="00F65BFA" w:rsidP="008960E1">
      <w:pPr>
        <w:spacing w:line="240" w:lineRule="auto"/>
      </w:pPr>
    </w:p>
    <w:p w:rsidR="00F65BFA" w:rsidRPr="008960E1" w:rsidRDefault="00F65BFA" w:rsidP="008960E1">
      <w:pPr>
        <w:spacing w:line="240" w:lineRule="auto"/>
        <w:rPr>
          <w:b/>
        </w:rPr>
      </w:pPr>
      <w:r w:rsidRPr="008960E1">
        <w:rPr>
          <w:b/>
          <w:i/>
        </w:rPr>
        <w:t>Tulburări psihice</w:t>
      </w:r>
    </w:p>
    <w:p w:rsidR="00F65BFA" w:rsidRPr="008960E1" w:rsidRDefault="00F65BFA" w:rsidP="00C027A0">
      <w:pPr>
        <w:spacing w:line="240" w:lineRule="auto"/>
        <w:ind w:left="2268" w:hanging="2268"/>
      </w:pPr>
      <w:r w:rsidRPr="008960E1">
        <w:t>Frecvente:</w:t>
      </w:r>
      <w:r w:rsidRPr="008960E1">
        <w:tab/>
        <w:t>Depresie, halucinaţii, stare confuzională*, vise anormale*, anxietate, insomnie</w:t>
      </w:r>
    </w:p>
    <w:p w:rsidR="00F65BFA" w:rsidRPr="008960E1" w:rsidRDefault="00F65BFA" w:rsidP="008960E1">
      <w:pPr>
        <w:spacing w:line="240" w:lineRule="auto"/>
      </w:pPr>
      <w:r w:rsidRPr="008960E1">
        <w:t>Mai puţin frecvente:</w:t>
      </w:r>
      <w:r w:rsidRPr="008960E1">
        <w:tab/>
        <w:t xml:space="preserve">Psihoză, agitaţie* </w:t>
      </w:r>
    </w:p>
    <w:p w:rsidR="00F65BFA" w:rsidRPr="008960E1" w:rsidRDefault="00F65BFA" w:rsidP="008960E1">
      <w:pPr>
        <w:spacing w:line="240" w:lineRule="auto"/>
      </w:pPr>
      <w:r w:rsidRPr="008960E1">
        <w:t>Cu frecvenţă necunoscută:</w:t>
      </w:r>
      <w:r w:rsidRPr="008960E1">
        <w:tab/>
        <w:t>Comportament suicidar</w:t>
      </w:r>
      <w:r w:rsidR="00505956">
        <w:t xml:space="preserve">, </w:t>
      </w:r>
      <w:r w:rsidR="00F67F8F">
        <w:t>Sindromul de dereglare a dopaminei</w:t>
      </w:r>
    </w:p>
    <w:p w:rsidR="00F65BFA" w:rsidRPr="008960E1" w:rsidRDefault="00F65BFA" w:rsidP="008960E1">
      <w:pPr>
        <w:spacing w:line="240" w:lineRule="auto"/>
        <w:rPr>
          <w:i/>
        </w:rPr>
      </w:pPr>
    </w:p>
    <w:p w:rsidR="00F65BFA" w:rsidRPr="008960E1" w:rsidRDefault="00F65BFA" w:rsidP="008960E1">
      <w:pPr>
        <w:spacing w:line="240" w:lineRule="auto"/>
        <w:rPr>
          <w:b/>
          <w:i/>
        </w:rPr>
      </w:pPr>
      <w:r w:rsidRPr="008960E1">
        <w:rPr>
          <w:b/>
          <w:i/>
        </w:rPr>
        <w:t>Tulburări ale sistemului nervos</w:t>
      </w:r>
    </w:p>
    <w:p w:rsidR="00F65BFA" w:rsidRPr="008960E1" w:rsidRDefault="00F65BFA" w:rsidP="008960E1">
      <w:pPr>
        <w:spacing w:line="240" w:lineRule="auto"/>
      </w:pPr>
      <w:r w:rsidRPr="008960E1">
        <w:t>Foarte frecvente:</w:t>
      </w:r>
      <w:r w:rsidRPr="008960E1">
        <w:tab/>
      </w:r>
      <w:r w:rsidRPr="008960E1">
        <w:tab/>
        <w:t>Diskinezie*</w:t>
      </w:r>
    </w:p>
    <w:p w:rsidR="00F65BFA" w:rsidRPr="008960E1" w:rsidRDefault="00F65BFA" w:rsidP="008960E1">
      <w:pPr>
        <w:spacing w:line="240" w:lineRule="auto"/>
        <w:ind w:left="2268" w:hanging="2268"/>
      </w:pPr>
      <w:r w:rsidRPr="008960E1">
        <w:t>Frecvente:</w:t>
      </w:r>
      <w:r w:rsidRPr="008960E1">
        <w:tab/>
        <w:t>Parkinsonism agravat (de exemplu bradikinezie)*, tremor, fenomen on-off”, distonie, tulburări mentale (de exemplu tulburări de memorie, demenţă), somnolenţă, ameţeli*, cefalee</w:t>
      </w:r>
    </w:p>
    <w:p w:rsidR="00F65BFA" w:rsidRPr="008960E1" w:rsidRDefault="00F65BFA" w:rsidP="008960E1">
      <w:pPr>
        <w:spacing w:line="240" w:lineRule="auto"/>
      </w:pPr>
      <w:r w:rsidRPr="008960E1">
        <w:t>Cu frecvenţă necunoscută:</w:t>
      </w:r>
      <w:r w:rsidRPr="008960E1">
        <w:tab/>
        <w:t>Sindrom neuroleptic malign*</w:t>
      </w:r>
    </w:p>
    <w:p w:rsidR="00F65BFA" w:rsidRPr="008960E1" w:rsidRDefault="00F65BFA" w:rsidP="008960E1">
      <w:pPr>
        <w:spacing w:line="240" w:lineRule="auto"/>
        <w:rPr>
          <w:b/>
          <w:i/>
        </w:rPr>
      </w:pPr>
    </w:p>
    <w:p w:rsidR="00F65BFA" w:rsidRPr="008960E1" w:rsidRDefault="00F65BFA" w:rsidP="008960E1">
      <w:pPr>
        <w:spacing w:line="240" w:lineRule="auto"/>
        <w:rPr>
          <w:b/>
          <w:i/>
        </w:rPr>
      </w:pPr>
      <w:r w:rsidRPr="008960E1">
        <w:rPr>
          <w:b/>
          <w:i/>
        </w:rPr>
        <w:t>Tulburări oculare</w:t>
      </w:r>
    </w:p>
    <w:p w:rsidR="00F65BFA" w:rsidRPr="008960E1" w:rsidRDefault="00F65BFA" w:rsidP="008960E1">
      <w:pPr>
        <w:spacing w:line="240" w:lineRule="auto"/>
      </w:pPr>
      <w:r w:rsidRPr="008960E1">
        <w:t>Frecvente:</w:t>
      </w:r>
      <w:r w:rsidRPr="008960E1">
        <w:tab/>
      </w:r>
      <w:r w:rsidRPr="008960E1">
        <w:tab/>
      </w:r>
      <w:r w:rsidRPr="008960E1">
        <w:tab/>
        <w:t>Vedere înceţoşată</w:t>
      </w:r>
    </w:p>
    <w:p w:rsidR="00F65BFA" w:rsidRPr="008960E1" w:rsidRDefault="00F65BFA" w:rsidP="008960E1">
      <w:pPr>
        <w:spacing w:line="240" w:lineRule="auto"/>
      </w:pPr>
    </w:p>
    <w:p w:rsidR="00F65BFA" w:rsidRPr="008960E1" w:rsidRDefault="00F65BFA" w:rsidP="008960E1">
      <w:pPr>
        <w:spacing w:line="240" w:lineRule="auto"/>
        <w:rPr>
          <w:b/>
          <w:i/>
        </w:rPr>
      </w:pPr>
      <w:r w:rsidRPr="008960E1">
        <w:rPr>
          <w:b/>
          <w:i/>
        </w:rPr>
        <w:t>Tulburări cardiace</w:t>
      </w:r>
    </w:p>
    <w:p w:rsidR="00F65BFA" w:rsidRPr="008960E1" w:rsidRDefault="00F65BFA" w:rsidP="008960E1">
      <w:pPr>
        <w:tabs>
          <w:tab w:val="left" w:pos="2268"/>
        </w:tabs>
        <w:spacing w:line="240" w:lineRule="auto"/>
        <w:ind w:left="2268" w:hanging="2268"/>
      </w:pPr>
      <w:r w:rsidRPr="008960E1">
        <w:t>Frecvente:</w:t>
      </w:r>
      <w:r w:rsidRPr="008960E1">
        <w:tab/>
        <w:t xml:space="preserve">Manifestări ale bolii cardiace ischemice, altele decât infarctul de miocard (de exemplu, angina pectorală)**, ritm cardiac neregulat </w:t>
      </w:r>
    </w:p>
    <w:p w:rsidR="00F65BFA" w:rsidRPr="008960E1" w:rsidRDefault="00F65BFA" w:rsidP="008960E1">
      <w:pPr>
        <w:spacing w:line="240" w:lineRule="auto"/>
      </w:pPr>
      <w:r w:rsidRPr="008960E1">
        <w:t>Mai puţin frecvente:</w:t>
      </w:r>
      <w:r w:rsidRPr="008960E1">
        <w:tab/>
        <w:t>Infarct miocardic**</w:t>
      </w:r>
    </w:p>
    <w:p w:rsidR="00F65BFA" w:rsidRPr="008960E1" w:rsidRDefault="00F65BFA" w:rsidP="008960E1">
      <w:pPr>
        <w:spacing w:line="240" w:lineRule="auto"/>
      </w:pPr>
    </w:p>
    <w:p w:rsidR="00F65BFA" w:rsidRPr="008960E1" w:rsidRDefault="00F65BFA" w:rsidP="008960E1">
      <w:pPr>
        <w:spacing w:line="240" w:lineRule="auto"/>
        <w:rPr>
          <w:b/>
          <w:i/>
        </w:rPr>
      </w:pPr>
      <w:r w:rsidRPr="008960E1">
        <w:rPr>
          <w:b/>
          <w:i/>
        </w:rPr>
        <w:t>Tulburări vasculare:</w:t>
      </w:r>
    </w:p>
    <w:p w:rsidR="00F65BFA" w:rsidRPr="008960E1" w:rsidRDefault="00F65BFA" w:rsidP="008960E1">
      <w:pPr>
        <w:spacing w:line="240" w:lineRule="auto"/>
      </w:pPr>
      <w:r w:rsidRPr="008960E1">
        <w:t>Frecvente:</w:t>
      </w:r>
      <w:r w:rsidRPr="008960E1">
        <w:tab/>
      </w:r>
      <w:r w:rsidRPr="008960E1">
        <w:tab/>
      </w:r>
      <w:r w:rsidRPr="008960E1">
        <w:tab/>
        <w:t>Hipotensiune arterială ortostatică, hipertensiune arterială</w:t>
      </w:r>
    </w:p>
    <w:p w:rsidR="00F65BFA" w:rsidRPr="008960E1" w:rsidRDefault="00F65BFA" w:rsidP="008960E1">
      <w:pPr>
        <w:spacing w:line="240" w:lineRule="auto"/>
      </w:pPr>
      <w:r w:rsidRPr="008960E1">
        <w:t>Mai puţin frecvente:</w:t>
      </w:r>
      <w:r w:rsidRPr="008960E1">
        <w:tab/>
        <w:t>Hemoragie gastro-intestinală</w:t>
      </w:r>
    </w:p>
    <w:p w:rsidR="00F65BFA" w:rsidRPr="008960E1" w:rsidRDefault="00F65BFA" w:rsidP="008960E1">
      <w:pPr>
        <w:spacing w:line="240" w:lineRule="auto"/>
      </w:pPr>
    </w:p>
    <w:p w:rsidR="00F65BFA" w:rsidRPr="008960E1" w:rsidRDefault="00F65BFA" w:rsidP="008960E1">
      <w:pPr>
        <w:spacing w:line="240" w:lineRule="auto"/>
        <w:rPr>
          <w:b/>
          <w:i/>
        </w:rPr>
      </w:pPr>
      <w:r w:rsidRPr="008960E1">
        <w:rPr>
          <w:b/>
          <w:i/>
        </w:rPr>
        <w:t>Tulburări respiratorii, toracice şi mediastinale</w:t>
      </w:r>
    </w:p>
    <w:p w:rsidR="00F65BFA" w:rsidRPr="008960E1" w:rsidRDefault="00F65BFA" w:rsidP="008960E1">
      <w:pPr>
        <w:spacing w:line="240" w:lineRule="auto"/>
      </w:pPr>
      <w:r w:rsidRPr="008960E1">
        <w:t>Frecvente:</w:t>
      </w:r>
      <w:r w:rsidRPr="008960E1">
        <w:tab/>
      </w:r>
      <w:r w:rsidRPr="008960E1">
        <w:tab/>
      </w:r>
      <w:r w:rsidRPr="008960E1">
        <w:tab/>
        <w:t>Dispnee</w:t>
      </w:r>
    </w:p>
    <w:p w:rsidR="00F65BFA" w:rsidRPr="008960E1" w:rsidRDefault="00F65BFA" w:rsidP="008960E1">
      <w:pPr>
        <w:spacing w:line="240" w:lineRule="auto"/>
      </w:pPr>
    </w:p>
    <w:p w:rsidR="00F65BFA" w:rsidRPr="008960E1" w:rsidRDefault="00F65BFA" w:rsidP="008960E1">
      <w:pPr>
        <w:spacing w:line="240" w:lineRule="auto"/>
        <w:rPr>
          <w:i/>
        </w:rPr>
      </w:pPr>
      <w:r w:rsidRPr="008960E1">
        <w:rPr>
          <w:b/>
          <w:i/>
        </w:rPr>
        <w:t>Tulburări gastrointestinale</w:t>
      </w:r>
    </w:p>
    <w:p w:rsidR="00F65BFA" w:rsidRPr="008960E1" w:rsidRDefault="00F65BFA" w:rsidP="008960E1">
      <w:pPr>
        <w:spacing w:line="240" w:lineRule="auto"/>
      </w:pPr>
      <w:r w:rsidRPr="008960E1">
        <w:t>Foarte frecvente:</w:t>
      </w:r>
      <w:r w:rsidRPr="008960E1">
        <w:tab/>
      </w:r>
      <w:r w:rsidRPr="008960E1">
        <w:tab/>
        <w:t>Diaree*, greaţă*</w:t>
      </w:r>
    </w:p>
    <w:p w:rsidR="00F65BFA" w:rsidRPr="008960E1" w:rsidRDefault="00F65BFA" w:rsidP="008960E1">
      <w:pPr>
        <w:spacing w:line="240" w:lineRule="auto"/>
        <w:ind w:left="2268" w:hanging="2268"/>
      </w:pPr>
      <w:r w:rsidRPr="008960E1">
        <w:t>Frecvente:</w:t>
      </w:r>
      <w:r w:rsidRPr="008960E1">
        <w:tab/>
        <w:t>Constipaţie*, vomă*, dispepsie, durere şi disconfort abdominal*, xerostomie*</w:t>
      </w:r>
    </w:p>
    <w:p w:rsidR="00F65BFA" w:rsidRPr="008960E1" w:rsidRDefault="00F65BFA" w:rsidP="008960E1">
      <w:pPr>
        <w:spacing w:line="240" w:lineRule="auto"/>
      </w:pPr>
      <w:r w:rsidRPr="008960E1">
        <w:t>Mai puţin frecvente:</w:t>
      </w:r>
      <w:r w:rsidRPr="008960E1">
        <w:tab/>
        <w:t>Colită*, disfagie</w:t>
      </w:r>
    </w:p>
    <w:p w:rsidR="00F65BFA" w:rsidRPr="008960E1" w:rsidRDefault="00F65BFA" w:rsidP="008960E1">
      <w:pPr>
        <w:spacing w:line="240" w:lineRule="auto"/>
      </w:pPr>
    </w:p>
    <w:p w:rsidR="00F65BFA" w:rsidRPr="008960E1" w:rsidRDefault="00F65BFA" w:rsidP="008960E1">
      <w:pPr>
        <w:spacing w:line="240" w:lineRule="auto"/>
        <w:rPr>
          <w:b/>
          <w:i/>
        </w:rPr>
      </w:pPr>
      <w:r w:rsidRPr="008960E1">
        <w:rPr>
          <w:b/>
          <w:i/>
        </w:rPr>
        <w:t>Tulburări hepatobiliare</w:t>
      </w:r>
    </w:p>
    <w:p w:rsidR="00F65BFA" w:rsidRPr="008960E1" w:rsidRDefault="00F65BFA" w:rsidP="008960E1">
      <w:pPr>
        <w:spacing w:line="240" w:lineRule="auto"/>
      </w:pPr>
      <w:r w:rsidRPr="008960E1">
        <w:t>Mai puţin frecvente:</w:t>
      </w:r>
      <w:r w:rsidRPr="008960E1">
        <w:tab/>
        <w:t>Rezultate anormale ale testelor hepatice*</w:t>
      </w:r>
    </w:p>
    <w:p w:rsidR="00F65BFA" w:rsidRPr="008960E1" w:rsidRDefault="00F65BFA" w:rsidP="008960E1">
      <w:pPr>
        <w:spacing w:line="240" w:lineRule="auto"/>
      </w:pPr>
      <w:r w:rsidRPr="008960E1">
        <w:t>Cu frecvenţă necunoscută:</w:t>
      </w:r>
      <w:r w:rsidRPr="008960E1">
        <w:tab/>
        <w:t>Hepatită cu caracteristici predominant colestatice (vezi pct. 4.4)*</w:t>
      </w:r>
    </w:p>
    <w:p w:rsidR="00F65BFA" w:rsidRPr="008960E1" w:rsidRDefault="00F65BFA" w:rsidP="008960E1">
      <w:pPr>
        <w:spacing w:line="240" w:lineRule="auto"/>
        <w:rPr>
          <w:i/>
        </w:rPr>
      </w:pPr>
    </w:p>
    <w:p w:rsidR="00F65BFA" w:rsidRPr="008960E1" w:rsidRDefault="00F65BFA" w:rsidP="008960E1">
      <w:pPr>
        <w:spacing w:line="240" w:lineRule="auto"/>
        <w:rPr>
          <w:b/>
          <w:i/>
        </w:rPr>
      </w:pPr>
      <w:r w:rsidRPr="008960E1">
        <w:rPr>
          <w:b/>
          <w:i/>
        </w:rPr>
        <w:t>Afecţiuni cutanate şi ale ţesutului subcutanat</w:t>
      </w:r>
    </w:p>
    <w:p w:rsidR="00F65BFA" w:rsidRPr="008960E1" w:rsidRDefault="00F65BFA" w:rsidP="008960E1">
      <w:pPr>
        <w:spacing w:line="240" w:lineRule="auto"/>
      </w:pPr>
      <w:r w:rsidRPr="008960E1">
        <w:t>Frecvente:</w:t>
      </w:r>
      <w:r w:rsidRPr="008960E1">
        <w:tab/>
      </w:r>
      <w:r w:rsidRPr="008960E1">
        <w:tab/>
      </w:r>
      <w:r w:rsidRPr="008960E1">
        <w:tab/>
        <w:t>Erupţie cutanată tranzitorie*, hiperhidroză</w:t>
      </w:r>
    </w:p>
    <w:p w:rsidR="00F65BFA" w:rsidRPr="008960E1" w:rsidRDefault="00F65BFA" w:rsidP="008960E1">
      <w:pPr>
        <w:spacing w:line="240" w:lineRule="auto"/>
        <w:ind w:left="2268" w:hanging="2268"/>
      </w:pPr>
      <w:r w:rsidRPr="008960E1">
        <w:t>Mai puţin frecvente:</w:t>
      </w:r>
      <w:r w:rsidRPr="008960E1">
        <w:tab/>
        <w:t>Colorarea altor segmente în afară de urină (de exemplu piele, unghii. păr, transpiraţie)*</w:t>
      </w:r>
    </w:p>
    <w:p w:rsidR="00F65BFA" w:rsidRPr="008960E1" w:rsidRDefault="00F65BFA" w:rsidP="008960E1">
      <w:pPr>
        <w:spacing w:line="240" w:lineRule="auto"/>
      </w:pPr>
      <w:r w:rsidRPr="008960E1">
        <w:t>Rare:</w:t>
      </w:r>
      <w:r w:rsidRPr="008960E1">
        <w:tab/>
      </w:r>
      <w:r w:rsidRPr="008960E1">
        <w:tab/>
      </w:r>
      <w:r w:rsidRPr="008960E1">
        <w:tab/>
      </w:r>
      <w:r w:rsidRPr="008960E1">
        <w:tab/>
        <w:t>Angioedem</w:t>
      </w:r>
    </w:p>
    <w:p w:rsidR="00F65BFA" w:rsidRPr="008960E1" w:rsidRDefault="00F65BFA" w:rsidP="008960E1">
      <w:pPr>
        <w:spacing w:line="240" w:lineRule="auto"/>
      </w:pPr>
      <w:r w:rsidRPr="008960E1">
        <w:t>Cu frecvenţă necunoscută:</w:t>
      </w:r>
      <w:r w:rsidRPr="008960E1">
        <w:tab/>
        <w:t>Urticarie*</w:t>
      </w:r>
    </w:p>
    <w:p w:rsidR="00F65BFA" w:rsidRPr="008960E1" w:rsidRDefault="00F65BFA" w:rsidP="008960E1">
      <w:pPr>
        <w:spacing w:line="240" w:lineRule="auto"/>
        <w:rPr>
          <w:i/>
        </w:rPr>
      </w:pPr>
    </w:p>
    <w:p w:rsidR="00F65BFA" w:rsidRPr="008960E1" w:rsidRDefault="00F65BFA" w:rsidP="008960E1">
      <w:pPr>
        <w:spacing w:line="240" w:lineRule="auto"/>
        <w:rPr>
          <w:b/>
          <w:i/>
        </w:rPr>
      </w:pPr>
      <w:r w:rsidRPr="008960E1">
        <w:rPr>
          <w:b/>
          <w:i/>
        </w:rPr>
        <w:t>Tulburări musculo-scheletice şi ale ţesutului conjunctiv</w:t>
      </w:r>
    </w:p>
    <w:p w:rsidR="00F65BFA" w:rsidRPr="008960E1" w:rsidRDefault="00F65BFA" w:rsidP="008960E1">
      <w:pPr>
        <w:spacing w:line="240" w:lineRule="auto"/>
      </w:pPr>
      <w:r w:rsidRPr="008960E1">
        <w:t>Foarte frecvente:</w:t>
      </w:r>
      <w:r w:rsidRPr="008960E1">
        <w:tab/>
      </w:r>
      <w:r w:rsidRPr="008960E1">
        <w:tab/>
        <w:t>Dureri musculare, musculoscheletale şi ale ţesutului conjunctiv*</w:t>
      </w:r>
    </w:p>
    <w:p w:rsidR="00F65BFA" w:rsidRPr="008960E1" w:rsidRDefault="00F65BFA" w:rsidP="008960E1">
      <w:pPr>
        <w:spacing w:line="240" w:lineRule="auto"/>
      </w:pPr>
      <w:r w:rsidRPr="008960E1">
        <w:t>Frecvente:</w:t>
      </w:r>
      <w:r w:rsidRPr="008960E1">
        <w:tab/>
      </w:r>
      <w:r w:rsidRPr="008960E1">
        <w:tab/>
      </w:r>
      <w:r w:rsidRPr="008960E1">
        <w:tab/>
        <w:t>Spasme musculare, artralgie</w:t>
      </w:r>
    </w:p>
    <w:p w:rsidR="00F65BFA" w:rsidRPr="008960E1" w:rsidRDefault="00F65BFA" w:rsidP="008960E1">
      <w:pPr>
        <w:spacing w:line="240" w:lineRule="auto"/>
      </w:pPr>
      <w:r w:rsidRPr="008960E1">
        <w:t>Cu frecvenţă necunoscută:</w:t>
      </w:r>
      <w:r w:rsidRPr="008960E1">
        <w:tab/>
        <w:t>Rabdomioliză*</w:t>
      </w:r>
    </w:p>
    <w:p w:rsidR="00F65BFA" w:rsidRPr="008960E1" w:rsidRDefault="00F65BFA" w:rsidP="008960E1">
      <w:pPr>
        <w:spacing w:line="240" w:lineRule="auto"/>
        <w:rPr>
          <w:i/>
        </w:rPr>
      </w:pPr>
    </w:p>
    <w:p w:rsidR="00F65BFA" w:rsidRPr="008960E1" w:rsidRDefault="00F65BFA" w:rsidP="008960E1">
      <w:pPr>
        <w:spacing w:line="240" w:lineRule="auto"/>
        <w:rPr>
          <w:b/>
          <w:i/>
        </w:rPr>
      </w:pPr>
      <w:r w:rsidRPr="008960E1">
        <w:rPr>
          <w:b/>
          <w:i/>
        </w:rPr>
        <w:t>Tulburări renale şi ale căilor urinare</w:t>
      </w:r>
    </w:p>
    <w:p w:rsidR="00F65BFA" w:rsidRPr="008960E1" w:rsidRDefault="00F65BFA" w:rsidP="008960E1">
      <w:pPr>
        <w:spacing w:line="240" w:lineRule="auto"/>
      </w:pPr>
      <w:r w:rsidRPr="008960E1">
        <w:t xml:space="preserve">Foarte frecvente: </w:t>
      </w:r>
      <w:r w:rsidRPr="008960E1">
        <w:tab/>
      </w:r>
      <w:r w:rsidRPr="008960E1">
        <w:tab/>
        <w:t>Cromaturie*</w:t>
      </w:r>
    </w:p>
    <w:p w:rsidR="00F65BFA" w:rsidRPr="008960E1" w:rsidRDefault="00F65BFA" w:rsidP="008960E1">
      <w:pPr>
        <w:spacing w:line="240" w:lineRule="auto"/>
      </w:pPr>
      <w:r w:rsidRPr="008960E1">
        <w:t>Frecvente:</w:t>
      </w:r>
      <w:r w:rsidRPr="008960E1">
        <w:tab/>
      </w:r>
      <w:r w:rsidRPr="008960E1">
        <w:tab/>
      </w:r>
      <w:r w:rsidRPr="008960E1">
        <w:tab/>
        <w:t>Infecţii de tract urinar</w:t>
      </w:r>
    </w:p>
    <w:p w:rsidR="00F65BFA" w:rsidRPr="008960E1" w:rsidRDefault="00F65BFA" w:rsidP="008960E1">
      <w:pPr>
        <w:spacing w:line="240" w:lineRule="auto"/>
      </w:pPr>
      <w:r w:rsidRPr="008960E1">
        <w:t>Mai puţin frecvente:</w:t>
      </w:r>
      <w:r w:rsidRPr="008960E1">
        <w:tab/>
        <w:t>Retenţie urinară</w:t>
      </w:r>
    </w:p>
    <w:p w:rsidR="00F65BFA" w:rsidRPr="008960E1" w:rsidRDefault="00F65BFA" w:rsidP="008960E1">
      <w:pPr>
        <w:spacing w:line="240" w:lineRule="auto"/>
        <w:rPr>
          <w:b/>
          <w:i/>
        </w:rPr>
      </w:pPr>
    </w:p>
    <w:p w:rsidR="00F65BFA" w:rsidRPr="008960E1" w:rsidRDefault="00F65BFA" w:rsidP="008960E1">
      <w:pPr>
        <w:spacing w:line="240" w:lineRule="auto"/>
        <w:rPr>
          <w:b/>
          <w:i/>
        </w:rPr>
      </w:pPr>
      <w:r w:rsidRPr="008960E1">
        <w:rPr>
          <w:b/>
          <w:i/>
        </w:rPr>
        <w:t>Tulburări generale şi la nivelul locului de administrare</w:t>
      </w:r>
    </w:p>
    <w:p w:rsidR="00F65BFA" w:rsidRPr="008960E1" w:rsidRDefault="00F65BFA" w:rsidP="00C027A0">
      <w:pPr>
        <w:spacing w:line="240" w:lineRule="auto"/>
        <w:ind w:left="2268" w:hanging="2268"/>
      </w:pPr>
      <w:r w:rsidRPr="008960E1">
        <w:t>Frecvente:</w:t>
      </w:r>
      <w:r w:rsidRPr="008960E1">
        <w:tab/>
        <w:t>Dureri în piept, edem periferic, cădere, tulburări ale mersului, astenie, oboseală</w:t>
      </w:r>
    </w:p>
    <w:p w:rsidR="00F65BFA" w:rsidRPr="008960E1" w:rsidRDefault="00F65BFA" w:rsidP="008960E1">
      <w:pPr>
        <w:spacing w:line="240" w:lineRule="auto"/>
      </w:pPr>
      <w:r w:rsidRPr="008960E1">
        <w:t>Mai puţin frecvente:</w:t>
      </w:r>
      <w:r w:rsidRPr="008960E1">
        <w:tab/>
        <w:t>Stare generală de rău</w:t>
      </w:r>
    </w:p>
    <w:p w:rsidR="00F65BFA" w:rsidRPr="008960E1" w:rsidRDefault="00F65BFA" w:rsidP="008960E1">
      <w:pPr>
        <w:spacing w:line="240" w:lineRule="auto"/>
      </w:pPr>
    </w:p>
    <w:p w:rsidR="00F65BFA" w:rsidRPr="008960E1" w:rsidRDefault="00F65BFA" w:rsidP="008960E1">
      <w:pPr>
        <w:spacing w:line="240" w:lineRule="auto"/>
        <w:jc w:val="both"/>
      </w:pPr>
      <w:r w:rsidRPr="008960E1">
        <w:t>*Reacţii adverse care sunt atributabile în principal entacaponei sau sunt mai frecvente (cu o diferenţă de frecvenţă de cel puţin 1% în datele obţinute în studiile clinice) în cazul utilizării entacaponei decât numai a combinaţiei levodopa/inhibitor de DDC. Vezi secţiunea c.</w:t>
      </w:r>
    </w:p>
    <w:p w:rsidR="00F65BFA" w:rsidRPr="008960E1" w:rsidRDefault="00F65BFA" w:rsidP="008960E1">
      <w:pPr>
        <w:spacing w:line="240" w:lineRule="auto"/>
        <w:rPr>
          <w:b/>
        </w:rPr>
      </w:pPr>
    </w:p>
    <w:p w:rsidR="00F65BFA" w:rsidRPr="008960E1" w:rsidRDefault="00F65BFA" w:rsidP="008960E1">
      <w:pPr>
        <w:pStyle w:val="Text"/>
        <w:widowControl w:val="0"/>
        <w:tabs>
          <w:tab w:val="left" w:pos="567"/>
        </w:tabs>
        <w:spacing w:before="0"/>
        <w:jc w:val="left"/>
        <w:rPr>
          <w:sz w:val="22"/>
          <w:szCs w:val="22"/>
          <w:lang w:val="ro-RO"/>
        </w:rPr>
      </w:pPr>
      <w:r w:rsidRPr="008960E1">
        <w:rPr>
          <w:sz w:val="22"/>
          <w:szCs w:val="22"/>
          <w:lang w:val="ro-RO"/>
        </w:rPr>
        <w:t>**Ratele incidenţei infarctului de miocard şi altor manifestări ale bolii cardiace ischemice (0,43% şi, respectiv, 1,54%) sunt derivate din analiza a 13 studii desfăşurate în regim dublu-orb, în care au fost înrolaţi 2082 pacienţi cu fluctuaţii motorii la sfârşitul intervalului de administrare, care primeau entacaponă.</w:t>
      </w:r>
    </w:p>
    <w:p w:rsidR="00F65BFA" w:rsidRPr="008960E1" w:rsidRDefault="00F65BFA" w:rsidP="008960E1">
      <w:pPr>
        <w:spacing w:line="240" w:lineRule="auto"/>
      </w:pPr>
    </w:p>
    <w:p w:rsidR="00F65BFA" w:rsidRPr="008960E1" w:rsidRDefault="00F65BFA" w:rsidP="008960E1">
      <w:pPr>
        <w:numPr>
          <w:ilvl w:val="0"/>
          <w:numId w:val="20"/>
        </w:numPr>
        <w:tabs>
          <w:tab w:val="clear" w:pos="567"/>
        </w:tabs>
        <w:spacing w:line="240" w:lineRule="auto"/>
        <w:rPr>
          <w:b/>
        </w:rPr>
      </w:pPr>
      <w:r w:rsidRPr="008960E1">
        <w:rPr>
          <w:b/>
        </w:rPr>
        <w:t>Descrierea reacţiilor adverse selectate</w:t>
      </w:r>
    </w:p>
    <w:p w:rsidR="00F65BFA" w:rsidRPr="008960E1" w:rsidRDefault="00F65BFA" w:rsidP="008960E1">
      <w:pPr>
        <w:spacing w:line="240" w:lineRule="auto"/>
        <w:jc w:val="both"/>
      </w:pPr>
    </w:p>
    <w:p w:rsidR="00F65BFA" w:rsidRPr="008960E1" w:rsidRDefault="00F65BFA" w:rsidP="008960E1">
      <w:pPr>
        <w:pStyle w:val="Text"/>
        <w:widowControl w:val="0"/>
        <w:tabs>
          <w:tab w:val="left" w:pos="567"/>
        </w:tabs>
        <w:spacing w:before="0"/>
        <w:jc w:val="left"/>
        <w:rPr>
          <w:sz w:val="22"/>
          <w:szCs w:val="22"/>
          <w:lang w:val="ro-RO"/>
        </w:rPr>
      </w:pPr>
      <w:r w:rsidRPr="008960E1">
        <w:rPr>
          <w:sz w:val="22"/>
          <w:szCs w:val="22"/>
          <w:lang w:val="ro-RO"/>
        </w:rPr>
        <w:t>Reacţiile adverse care sunt atributabile în principal entacaponei sau sunt mai frecvente în cazul utilizării entacaponei decât numai a combinaţiei levodopa/inhibitor de DDC sunt indicate printr-un asterisc în Tabelul 1, secţiunea 4.8b. Unele din aceste reacţii adverse se leagă de activitatea dopaminergică crescută (de exemplu diskinezie, greaţă şi vomă) şi apar cel mai adesea la începutul tratamentului. Reducerea dozei de levodopa scade severitatea şi frecvenţa acestor reacţii dopaminergice. Puţine reacţii adverse sunt cunoscute ca fiind direct atributabile substanţei active entacaponă, acestea incluzând diareea şi coloraţia roşie-brună a urinei. În unele cazuri, entacapona poate să provoace şi decolorarea de exemplu a pielii, unghiilor, părului şi transpiraţiei. Alte reacţii adverse indicate printr-un asterisc în Tabelul 1, secţiunea 4.8b, sunt marcate fie pe baza apariţiei lor mai frecvente (cu o diferenţă de frecvenţă de cel puţin 1%), în datele provenite din studiile clinice, în cazul utilizării entacaponei decât numai a combinaţiei levodopa/inhibitor de DDC , fie pe baza raportărilor de siguranţă în cazuri individuale, primite după punerea pe piaţă a entacaponei.</w:t>
      </w:r>
    </w:p>
    <w:p w:rsidR="00F65BFA" w:rsidRPr="008960E1" w:rsidRDefault="00F65BFA" w:rsidP="008960E1">
      <w:pPr>
        <w:pStyle w:val="Text"/>
        <w:widowControl w:val="0"/>
        <w:tabs>
          <w:tab w:val="left" w:pos="567"/>
        </w:tabs>
        <w:spacing w:before="0"/>
        <w:jc w:val="left"/>
        <w:rPr>
          <w:sz w:val="22"/>
          <w:szCs w:val="22"/>
          <w:lang w:val="ro-RO"/>
        </w:rPr>
      </w:pPr>
    </w:p>
    <w:p w:rsidR="00F65BFA" w:rsidRPr="008960E1" w:rsidRDefault="00F65BFA" w:rsidP="008960E1">
      <w:pPr>
        <w:pStyle w:val="Text"/>
        <w:widowControl w:val="0"/>
        <w:tabs>
          <w:tab w:val="left" w:pos="567"/>
        </w:tabs>
        <w:spacing w:before="0"/>
        <w:jc w:val="left"/>
        <w:rPr>
          <w:sz w:val="22"/>
          <w:szCs w:val="22"/>
          <w:lang w:val="ro-RO"/>
        </w:rPr>
      </w:pPr>
      <w:r w:rsidRPr="008960E1">
        <w:rPr>
          <w:sz w:val="22"/>
          <w:szCs w:val="22"/>
          <w:lang w:val="ro-RO"/>
        </w:rPr>
        <w:t>Convulsiile au intervenit rareori în cazul tratamentului cu levodopa/carbidopa; cu toate acestea, nu a fost stabilită o relaţie de tip cauzal cu prezenţa tratamentului cu levodopa/carbidopa.</w:t>
      </w:r>
    </w:p>
    <w:p w:rsidR="00F65BFA" w:rsidRPr="008960E1" w:rsidRDefault="00F65BFA" w:rsidP="008960E1">
      <w:pPr>
        <w:pStyle w:val="Text"/>
        <w:widowControl w:val="0"/>
        <w:tabs>
          <w:tab w:val="left" w:pos="567"/>
        </w:tabs>
        <w:spacing w:before="0"/>
        <w:jc w:val="left"/>
        <w:rPr>
          <w:sz w:val="22"/>
          <w:szCs w:val="22"/>
          <w:lang w:val="ro-RO"/>
        </w:rPr>
      </w:pPr>
    </w:p>
    <w:p w:rsidR="00F65BFA" w:rsidRDefault="00A83030" w:rsidP="008960E1">
      <w:pPr>
        <w:pStyle w:val="Text"/>
        <w:widowControl w:val="0"/>
        <w:tabs>
          <w:tab w:val="left" w:pos="567"/>
        </w:tabs>
        <w:spacing w:before="0"/>
        <w:jc w:val="left"/>
        <w:rPr>
          <w:color w:val="000000"/>
          <w:sz w:val="22"/>
          <w:szCs w:val="22"/>
          <w:lang w:val="ro-RO"/>
        </w:rPr>
      </w:pPr>
      <w:r w:rsidRPr="0047795B">
        <w:rPr>
          <w:color w:val="000000"/>
          <w:sz w:val="22"/>
          <w:szCs w:val="22"/>
          <w:lang w:val="ro-RO"/>
        </w:rPr>
        <w:t>Tulburări legate de controlul impulsurilor: Dependenţa patologică de jocurile de noroc, creşterea libidoului, hipersexualitatea, dependenţa compulsivă de a cheltui sau de a cumpăra, apetit alimentar excesiv sau apetit alimentar compulsiv pot apărea la pacienţii trataţi cu agonişti ai dopaminei şi/sau alte tratamente dopaminergice ce con</w:t>
      </w:r>
      <w:r w:rsidR="0045326C" w:rsidRPr="0047795B">
        <w:rPr>
          <w:rFonts w:ascii="Cambria Math" w:hAnsi="Cambria Math" w:cs="Cambria Math"/>
          <w:color w:val="000000"/>
          <w:sz w:val="22"/>
          <w:szCs w:val="22"/>
          <w:lang w:val="ro-RO"/>
        </w:rPr>
        <w:t>ț</w:t>
      </w:r>
      <w:r w:rsidRPr="0047795B">
        <w:rPr>
          <w:color w:val="000000"/>
          <w:sz w:val="22"/>
          <w:szCs w:val="22"/>
          <w:lang w:val="ro-RO"/>
        </w:rPr>
        <w:t>in levodopa, inclusiv Stalevo (vezi pct. 4.4).</w:t>
      </w:r>
    </w:p>
    <w:p w:rsidR="00505956" w:rsidRDefault="00505956" w:rsidP="008960E1">
      <w:pPr>
        <w:pStyle w:val="Text"/>
        <w:widowControl w:val="0"/>
        <w:tabs>
          <w:tab w:val="left" w:pos="567"/>
        </w:tabs>
        <w:spacing w:before="0"/>
        <w:jc w:val="left"/>
        <w:rPr>
          <w:color w:val="000000"/>
          <w:sz w:val="22"/>
          <w:szCs w:val="22"/>
          <w:lang w:val="ro-RO"/>
        </w:rPr>
      </w:pPr>
    </w:p>
    <w:p w:rsidR="00505956" w:rsidRPr="0047795B" w:rsidRDefault="00F67F8F" w:rsidP="008960E1">
      <w:pPr>
        <w:pStyle w:val="Text"/>
        <w:widowControl w:val="0"/>
        <w:tabs>
          <w:tab w:val="left" w:pos="567"/>
        </w:tabs>
        <w:spacing w:before="0"/>
        <w:jc w:val="left"/>
        <w:rPr>
          <w:sz w:val="22"/>
          <w:szCs w:val="22"/>
          <w:lang w:val="ro-RO"/>
        </w:rPr>
      </w:pPr>
      <w:r w:rsidRPr="00F67F8F">
        <w:rPr>
          <w:sz w:val="22"/>
          <w:szCs w:val="22"/>
        </w:rPr>
        <w:t>Sindromul de dereglare a dopaminei</w:t>
      </w:r>
      <w:r w:rsidR="00505956" w:rsidRPr="00505956">
        <w:rPr>
          <w:sz w:val="22"/>
          <w:szCs w:val="22"/>
          <w:lang w:val="ro-RO"/>
        </w:rPr>
        <w:t xml:space="preserve"> (SDD) este o tulburare de tipul dependenţei observată la unii pacienţi trataţi cu carbido</w:t>
      </w:r>
      <w:r w:rsidR="00505956">
        <w:rPr>
          <w:sz w:val="22"/>
          <w:szCs w:val="22"/>
          <w:lang w:val="ro-RO"/>
        </w:rPr>
        <w:t>pa/</w:t>
      </w:r>
      <w:r w:rsidR="00505956" w:rsidRPr="00505956">
        <w:rPr>
          <w:sz w:val="22"/>
          <w:szCs w:val="22"/>
          <w:lang w:val="ro-RO"/>
        </w:rPr>
        <w:t xml:space="preserve">levodopa. Pacienții afectați prezintă un model compulsiv de utilizare necorespunzătoare a medicamentelor dopaminergice peste dozele adecvate pentru controlul simptomelor motorii care în unele cazuri duce la diskinezie severă (vezi, de asemenea, </w:t>
      </w:r>
      <w:r>
        <w:rPr>
          <w:sz w:val="22"/>
          <w:szCs w:val="22"/>
          <w:lang w:val="ro-RO"/>
        </w:rPr>
        <w:t>pct.</w:t>
      </w:r>
      <w:r w:rsidR="00505956" w:rsidRPr="00505956">
        <w:rPr>
          <w:sz w:val="22"/>
          <w:szCs w:val="22"/>
          <w:lang w:val="ro-RO"/>
        </w:rPr>
        <w:t xml:space="preserve"> 4.4).</w:t>
      </w:r>
    </w:p>
    <w:p w:rsidR="001A4A05" w:rsidRDefault="001A4A05" w:rsidP="008960E1">
      <w:pPr>
        <w:spacing w:line="240" w:lineRule="auto"/>
        <w:jc w:val="both"/>
      </w:pPr>
    </w:p>
    <w:p w:rsidR="00F65BFA" w:rsidRDefault="00F65BFA" w:rsidP="008960E1">
      <w:pPr>
        <w:spacing w:line="240" w:lineRule="auto"/>
        <w:jc w:val="both"/>
      </w:pPr>
      <w:r w:rsidRPr="008960E1">
        <w:t xml:space="preserve">Combinaţia terapeutică de entacaponă plus levodopa a fost asociată cu cazuri izolate de somnolenţă excesivă pe perioada zilei şi episoade de instalare rapidă a somnului. </w:t>
      </w:r>
    </w:p>
    <w:p w:rsidR="009C0EAE" w:rsidRDefault="009C0EAE" w:rsidP="008960E1">
      <w:pPr>
        <w:spacing w:line="240" w:lineRule="auto"/>
        <w:jc w:val="both"/>
      </w:pPr>
    </w:p>
    <w:p w:rsidR="000254BC" w:rsidRDefault="000254BC" w:rsidP="000254BC">
      <w:pPr>
        <w:suppressLineNumbers/>
        <w:autoSpaceDE w:val="0"/>
        <w:autoSpaceDN w:val="0"/>
        <w:adjustRightInd w:val="0"/>
        <w:jc w:val="both"/>
        <w:rPr>
          <w:u w:val="single"/>
        </w:rPr>
      </w:pPr>
      <w:r>
        <w:rPr>
          <w:u w:val="single"/>
        </w:rPr>
        <w:t>Raportarea reacţiilor adverse suspectate</w:t>
      </w:r>
    </w:p>
    <w:p w:rsidR="009C0EAE" w:rsidRPr="00FE0059" w:rsidRDefault="000254BC" w:rsidP="000254BC">
      <w:pPr>
        <w:pStyle w:val="Default"/>
        <w:rPr>
          <w:color w:val="auto"/>
          <w:sz w:val="22"/>
          <w:szCs w:val="22"/>
          <w:lang w:val="ro-RO"/>
        </w:rPr>
      </w:pPr>
      <w:r w:rsidRPr="00FE0059">
        <w:rPr>
          <w:sz w:val="22"/>
          <w:szCs w:val="22"/>
          <w:lang w:val="ro-RO"/>
        </w:rPr>
        <w:t xml:space="preserve">Raportarea reacţiilor adverse suspectate după autorizarea medicamentului este importantă. Acest lucru permite monitorizarea continuă a raportului beneficiu/risc al medicamentului. Profesioniştii din domeniul sănătăţii sunt rugaţi să raporteze orice reacţie adversă suspectată prin intermediul </w:t>
      </w:r>
      <w:r w:rsidRPr="007075F6">
        <w:rPr>
          <w:sz w:val="22"/>
          <w:szCs w:val="22"/>
          <w:highlight w:val="lightGray"/>
          <w:lang w:val="ro-RO"/>
        </w:rPr>
        <w:t xml:space="preserve">sistemului naţional de raportare, </w:t>
      </w:r>
      <w:r w:rsidRPr="00542020">
        <w:rPr>
          <w:sz w:val="22"/>
          <w:szCs w:val="22"/>
          <w:highlight w:val="lightGray"/>
          <w:lang w:val="ro-RO"/>
        </w:rPr>
        <w:t xml:space="preserve">aşa cum este menţionat în </w:t>
      </w:r>
      <w:r w:rsidRPr="005D67CF">
        <w:rPr>
          <w:rStyle w:val="Hyperlink"/>
          <w:highlight w:val="lightGray"/>
          <w:lang w:val="ro-RO"/>
        </w:rPr>
        <w:t>Anexa V</w:t>
      </w:r>
      <w:r w:rsidRPr="007075F6">
        <w:rPr>
          <w:sz w:val="22"/>
          <w:szCs w:val="22"/>
          <w:lang w:val="ro-RO"/>
        </w:rPr>
        <w:t>.</w:t>
      </w:r>
    </w:p>
    <w:p w:rsidR="00F804D0" w:rsidRDefault="00F804D0" w:rsidP="00F65BFA">
      <w:pPr>
        <w:pStyle w:val="Text"/>
        <w:widowControl w:val="0"/>
        <w:tabs>
          <w:tab w:val="left" w:pos="567"/>
        </w:tabs>
        <w:spacing w:before="0"/>
        <w:jc w:val="left"/>
        <w:rPr>
          <w:b/>
          <w:bCs/>
          <w:sz w:val="22"/>
          <w:szCs w:val="22"/>
          <w:lang w:val="ro-RO"/>
        </w:rPr>
      </w:pPr>
    </w:p>
    <w:p w:rsidR="00F65BFA" w:rsidRPr="0030773A" w:rsidRDefault="00F65BFA" w:rsidP="00F65BFA">
      <w:pPr>
        <w:pStyle w:val="Text"/>
        <w:widowControl w:val="0"/>
        <w:tabs>
          <w:tab w:val="left" w:pos="567"/>
        </w:tabs>
        <w:spacing w:before="0"/>
        <w:jc w:val="left"/>
        <w:rPr>
          <w:b/>
          <w:bCs/>
          <w:sz w:val="22"/>
          <w:szCs w:val="22"/>
          <w:lang w:val="ro-RO"/>
        </w:rPr>
      </w:pPr>
      <w:r w:rsidRPr="0030773A">
        <w:rPr>
          <w:b/>
          <w:bCs/>
          <w:sz w:val="22"/>
          <w:szCs w:val="22"/>
          <w:lang w:val="ro-RO"/>
        </w:rPr>
        <w:t>4.9</w:t>
      </w:r>
      <w:r w:rsidRPr="0030773A">
        <w:rPr>
          <w:b/>
          <w:bCs/>
          <w:sz w:val="22"/>
          <w:szCs w:val="22"/>
          <w:lang w:val="ro-RO"/>
        </w:rPr>
        <w:tab/>
        <w:t>Supradozaj</w:t>
      </w:r>
    </w:p>
    <w:p w:rsidR="00F65BFA" w:rsidRPr="0030773A" w:rsidRDefault="00F65BFA" w:rsidP="00F65BFA">
      <w:pPr>
        <w:pStyle w:val="Text"/>
        <w:widowControl w:val="0"/>
        <w:tabs>
          <w:tab w:val="left" w:pos="567"/>
        </w:tabs>
        <w:spacing w:before="0"/>
        <w:jc w:val="left"/>
        <w:rPr>
          <w:sz w:val="22"/>
          <w:szCs w:val="22"/>
          <w:lang w:val="ro-RO"/>
        </w:rPr>
      </w:pPr>
    </w:p>
    <w:p w:rsidR="00F65BFA" w:rsidRPr="0030773A" w:rsidRDefault="00F65BFA" w:rsidP="00F65BFA">
      <w:pPr>
        <w:pStyle w:val="Text"/>
        <w:widowControl w:val="0"/>
        <w:tabs>
          <w:tab w:val="left" w:pos="567"/>
        </w:tabs>
        <w:spacing w:before="0"/>
        <w:jc w:val="left"/>
        <w:rPr>
          <w:sz w:val="22"/>
          <w:szCs w:val="22"/>
          <w:lang w:val="ro-RO"/>
        </w:rPr>
      </w:pPr>
      <w:r w:rsidRPr="0030773A">
        <w:rPr>
          <w:sz w:val="22"/>
          <w:szCs w:val="22"/>
          <w:lang w:val="ro-RO"/>
        </w:rPr>
        <w:t>Datele ulterioare punerii pe piaţă includ cazuri izolate de supradozaj în care cele mai mari doze zilnice raportate de levodopa şi entacaponă au fost de cel puţin 10000 mg şi 40000 mg. În aceste cazuri de supradozaj, simptomele şi semnele acute au inclus agitaţie, stare de confuzie, comă, bradicardie, tahicardie ventriculară, respiraţie de tip Cheyne-Stokes, modificări ale culorii pielii, limbii şi conjunctivei, precum şi cromaturie. Abordarea terapeutică a supradozajului acut cu Stalevo este similară cu cea din cazul supradozajului acut cu levodopa. Totuşi, piridoxina nu este eficientă în contracararea acţiunii Stalevo. Se recomandă spitalizarea şi măsuri generale de susţinere, cu lavaj gastric imediat şi doze repetate de cărbune activ, în perioada următoare. Aceasta poate grăbi eliminarea entacaponei, în special prin scăderea absorbţiei/reabsorbţiei acesteia din tractul gastrointestinal. Trebuie urmărită îndeaproape funcţionarea în parametri normali a sistemelor respirator, circulator şi renal şi trebuie luate măsurile adecvate de susţinere. Trebuie iniţiată monitorizarea EKG, pentru urmărirea cu atenţie a pacientului cu privire la posibilele apariţii ale aritmiilor. Dacă este necesar, va fi administrat un tratament antiaritmic adecvat. Trebuie avută în vedere posibilitatea ca pacientul să fi luat şi alte substanţe active în plus faţă de Stalevo. Valoarea dializei în cadrul tratării supradozajului nu este cunoscută.</w:t>
      </w:r>
    </w:p>
    <w:p w:rsidR="00F65BFA" w:rsidRPr="0030773A" w:rsidRDefault="00F65BFA" w:rsidP="00F65BFA">
      <w:pPr>
        <w:pStyle w:val="Text"/>
        <w:widowControl w:val="0"/>
        <w:tabs>
          <w:tab w:val="left" w:pos="567"/>
        </w:tabs>
        <w:spacing w:before="0"/>
        <w:jc w:val="left"/>
        <w:rPr>
          <w:caps/>
          <w:sz w:val="22"/>
          <w:szCs w:val="22"/>
          <w:lang w:val="ro-RO"/>
        </w:rPr>
      </w:pPr>
    </w:p>
    <w:p w:rsidR="00F65BFA" w:rsidRPr="0030773A" w:rsidRDefault="00F65BFA" w:rsidP="00F65BFA">
      <w:pPr>
        <w:pStyle w:val="Text"/>
        <w:widowControl w:val="0"/>
        <w:tabs>
          <w:tab w:val="left" w:pos="567"/>
        </w:tabs>
        <w:spacing w:before="0"/>
        <w:jc w:val="left"/>
        <w:rPr>
          <w:caps/>
          <w:sz w:val="22"/>
          <w:szCs w:val="22"/>
          <w:lang w:val="ro-RO"/>
        </w:rPr>
      </w:pPr>
    </w:p>
    <w:p w:rsidR="00F65BFA" w:rsidRPr="0030773A" w:rsidRDefault="00F65BFA" w:rsidP="00F65BFA">
      <w:pPr>
        <w:pStyle w:val="Text"/>
        <w:widowControl w:val="0"/>
        <w:tabs>
          <w:tab w:val="left" w:pos="567"/>
        </w:tabs>
        <w:spacing w:before="0"/>
        <w:ind w:left="540" w:hanging="540"/>
        <w:jc w:val="left"/>
        <w:rPr>
          <w:sz w:val="22"/>
          <w:szCs w:val="22"/>
          <w:lang w:val="ro-RO"/>
        </w:rPr>
      </w:pPr>
      <w:r w:rsidRPr="0030773A">
        <w:rPr>
          <w:b/>
          <w:bCs/>
          <w:sz w:val="22"/>
          <w:szCs w:val="22"/>
          <w:lang w:val="ro-RO"/>
        </w:rPr>
        <w:t>5.</w:t>
      </w:r>
      <w:r w:rsidRPr="0030773A">
        <w:rPr>
          <w:b/>
          <w:bCs/>
          <w:sz w:val="22"/>
          <w:szCs w:val="22"/>
          <w:lang w:val="ro-RO"/>
        </w:rPr>
        <w:tab/>
        <w:t>PROPRIETĂŢI FARMACOLOGICE</w:t>
      </w:r>
    </w:p>
    <w:p w:rsidR="00F65BFA" w:rsidRPr="0030773A" w:rsidRDefault="00F65BFA" w:rsidP="00F65BFA">
      <w:pPr>
        <w:pStyle w:val="Text"/>
        <w:widowControl w:val="0"/>
        <w:tabs>
          <w:tab w:val="left" w:pos="567"/>
        </w:tabs>
        <w:spacing w:before="0"/>
        <w:jc w:val="left"/>
        <w:rPr>
          <w:caps/>
          <w:sz w:val="22"/>
          <w:szCs w:val="22"/>
          <w:lang w:val="ro-RO"/>
        </w:rPr>
      </w:pPr>
    </w:p>
    <w:p w:rsidR="00F65BFA" w:rsidRPr="0030773A" w:rsidRDefault="00F65BFA" w:rsidP="00F65BFA">
      <w:pPr>
        <w:pStyle w:val="Text"/>
        <w:widowControl w:val="0"/>
        <w:tabs>
          <w:tab w:val="left" w:pos="567"/>
        </w:tabs>
        <w:spacing w:before="0"/>
        <w:ind w:left="540" w:hanging="540"/>
        <w:jc w:val="left"/>
        <w:rPr>
          <w:b/>
          <w:bCs/>
          <w:sz w:val="22"/>
          <w:szCs w:val="22"/>
          <w:lang w:val="ro-RO"/>
        </w:rPr>
      </w:pPr>
      <w:r w:rsidRPr="0030773A">
        <w:rPr>
          <w:b/>
          <w:bCs/>
          <w:sz w:val="22"/>
          <w:szCs w:val="22"/>
          <w:lang w:val="ro-RO"/>
        </w:rPr>
        <w:t xml:space="preserve">5.1 </w:t>
      </w:r>
      <w:r w:rsidRPr="0030773A">
        <w:rPr>
          <w:b/>
          <w:bCs/>
          <w:sz w:val="22"/>
          <w:szCs w:val="22"/>
          <w:lang w:val="ro-RO"/>
        </w:rPr>
        <w:tab/>
        <w:t>Proprietăţi farmacodinamice</w:t>
      </w:r>
    </w:p>
    <w:p w:rsidR="00F65BFA" w:rsidRPr="0030773A" w:rsidRDefault="00F65BFA" w:rsidP="00F65BFA">
      <w:pPr>
        <w:pStyle w:val="Text"/>
        <w:widowControl w:val="0"/>
        <w:tabs>
          <w:tab w:val="left" w:pos="567"/>
        </w:tabs>
        <w:spacing w:before="0"/>
        <w:ind w:left="540" w:hanging="540"/>
        <w:jc w:val="left"/>
        <w:rPr>
          <w:sz w:val="22"/>
          <w:szCs w:val="22"/>
          <w:lang w:val="ro-RO"/>
        </w:rPr>
      </w:pPr>
    </w:p>
    <w:p w:rsidR="00F65BFA" w:rsidRPr="0030773A" w:rsidRDefault="00F65BFA" w:rsidP="00F65BFA">
      <w:pPr>
        <w:pStyle w:val="Text"/>
        <w:widowControl w:val="0"/>
        <w:tabs>
          <w:tab w:val="left" w:pos="567"/>
        </w:tabs>
        <w:spacing w:before="0"/>
        <w:jc w:val="left"/>
        <w:rPr>
          <w:sz w:val="22"/>
          <w:szCs w:val="22"/>
          <w:lang w:val="ro-RO"/>
        </w:rPr>
      </w:pPr>
      <w:r w:rsidRPr="0030773A">
        <w:rPr>
          <w:sz w:val="22"/>
          <w:szCs w:val="22"/>
          <w:lang w:val="ro-RO"/>
        </w:rPr>
        <w:t>Grupa farmacoterapeutică: medicamente anti-parkinsoniene, dopa şi derivaţi de dopa, codul ATC:</w:t>
      </w:r>
      <w:r w:rsidRPr="0030773A">
        <w:rPr>
          <w:b/>
          <w:bCs/>
          <w:sz w:val="22"/>
          <w:szCs w:val="22"/>
          <w:lang w:val="ro-RO"/>
        </w:rPr>
        <w:t xml:space="preserve"> </w:t>
      </w:r>
      <w:r w:rsidRPr="0030773A">
        <w:rPr>
          <w:sz w:val="22"/>
          <w:szCs w:val="22"/>
          <w:lang w:val="ro-RO"/>
        </w:rPr>
        <w:t>N04BA03</w:t>
      </w:r>
    </w:p>
    <w:p w:rsidR="00F65BFA" w:rsidRPr="0030773A" w:rsidRDefault="00F65BFA" w:rsidP="00F65BFA">
      <w:pPr>
        <w:pStyle w:val="Text"/>
        <w:widowControl w:val="0"/>
        <w:tabs>
          <w:tab w:val="left" w:pos="567"/>
        </w:tabs>
        <w:spacing w:before="0"/>
        <w:jc w:val="left"/>
        <w:rPr>
          <w:sz w:val="22"/>
          <w:szCs w:val="22"/>
          <w:lang w:val="ro-RO"/>
        </w:rPr>
      </w:pPr>
    </w:p>
    <w:p w:rsidR="00F65BFA" w:rsidRPr="0030773A" w:rsidRDefault="00F65BFA" w:rsidP="00F65BFA">
      <w:pPr>
        <w:pStyle w:val="Text"/>
        <w:widowControl w:val="0"/>
        <w:tabs>
          <w:tab w:val="left" w:pos="567"/>
        </w:tabs>
        <w:spacing w:before="0"/>
        <w:jc w:val="left"/>
        <w:rPr>
          <w:sz w:val="22"/>
          <w:szCs w:val="22"/>
          <w:lang w:val="ro-RO"/>
        </w:rPr>
      </w:pPr>
      <w:r w:rsidRPr="0030773A">
        <w:rPr>
          <w:sz w:val="22"/>
          <w:szCs w:val="22"/>
          <w:lang w:val="ro-RO"/>
        </w:rPr>
        <w:t xml:space="preserve">Conform cunoştinţelor disponibile în prezent, simptomele bolii Parkinson sunt legate de depleţia de dopamină la nivelul corpului striat. Dopamina nu traversează bariera hematoencefalică. Levodopa, precursorul dopaminei, traversează bariera hematoencefalică şi ameliorează simptomele bolii. Întrucât levodopa este metabolizată intens la nivel periferic, numai o mică parte din doza administrată ajunge la nivelul sistemului nervos central în cazul administrării de levodopa fără inhibitori ai enzimelor de metabolizare. </w:t>
      </w:r>
    </w:p>
    <w:p w:rsidR="00F65BFA" w:rsidRPr="0030773A" w:rsidRDefault="00F65BFA" w:rsidP="00F65BFA">
      <w:pPr>
        <w:pStyle w:val="Text"/>
        <w:widowControl w:val="0"/>
        <w:tabs>
          <w:tab w:val="left" w:pos="567"/>
        </w:tabs>
        <w:spacing w:before="0"/>
        <w:jc w:val="left"/>
        <w:rPr>
          <w:sz w:val="22"/>
          <w:szCs w:val="22"/>
          <w:lang w:val="ro-RO"/>
        </w:rPr>
      </w:pPr>
    </w:p>
    <w:p w:rsidR="00F65BFA" w:rsidRPr="0030773A" w:rsidRDefault="00F65BFA" w:rsidP="00F65BFA">
      <w:pPr>
        <w:pStyle w:val="Text"/>
        <w:widowControl w:val="0"/>
        <w:tabs>
          <w:tab w:val="left" w:pos="567"/>
        </w:tabs>
        <w:spacing w:before="0"/>
        <w:jc w:val="left"/>
        <w:rPr>
          <w:sz w:val="22"/>
          <w:szCs w:val="22"/>
          <w:lang w:val="ro-RO"/>
        </w:rPr>
      </w:pPr>
      <w:r w:rsidRPr="0030773A">
        <w:rPr>
          <w:sz w:val="22"/>
          <w:szCs w:val="22"/>
          <w:lang w:val="ro-RO"/>
        </w:rPr>
        <w:t xml:space="preserve">Carbidopa şi benserazida reprezintă inhibitori ai DDC periferică, cu rolul de a reduce metabolizarea periferică a levodopa la dopamină, crescând astfel cantitatea de levodopa disponibilă pentru creier. Reducerea decarboxilării levodopa cu ajutorul coadministrării de inhibitor DDC face posibilă utilizarea unei doze mai mici de levodopa, reducând astfel incidenţa reacţiilor adverse precum greaţa. </w:t>
      </w:r>
    </w:p>
    <w:p w:rsidR="00F65BFA" w:rsidRPr="0030773A" w:rsidRDefault="00F65BFA" w:rsidP="00F65BFA">
      <w:pPr>
        <w:pStyle w:val="Text"/>
        <w:widowControl w:val="0"/>
        <w:tabs>
          <w:tab w:val="left" w:pos="567"/>
        </w:tabs>
        <w:spacing w:before="0"/>
        <w:jc w:val="left"/>
        <w:rPr>
          <w:sz w:val="22"/>
          <w:szCs w:val="22"/>
          <w:lang w:val="ro-RO"/>
        </w:rPr>
      </w:pPr>
    </w:p>
    <w:p w:rsidR="00F65BFA" w:rsidRPr="0030773A" w:rsidRDefault="00F65BFA" w:rsidP="00F65BFA">
      <w:pPr>
        <w:pStyle w:val="Text"/>
        <w:widowControl w:val="0"/>
        <w:shd w:val="clear" w:color="auto" w:fill="FFFFFF"/>
        <w:tabs>
          <w:tab w:val="left" w:pos="567"/>
        </w:tabs>
        <w:spacing w:before="0"/>
        <w:jc w:val="left"/>
        <w:rPr>
          <w:sz w:val="22"/>
          <w:szCs w:val="22"/>
          <w:lang w:val="ro-RO"/>
        </w:rPr>
      </w:pPr>
      <w:r w:rsidRPr="0030773A">
        <w:rPr>
          <w:sz w:val="22"/>
          <w:szCs w:val="22"/>
          <w:lang w:val="ro-RO"/>
        </w:rPr>
        <w:t>Odată cu inhibarea decarboxilazei de către un inhibitor DDC, catecol-O-metiltransferaza (</w:t>
      </w:r>
      <w:smartTag w:uri="urn:schemas-microsoft-com:office:smarttags" w:element="stockticker">
        <w:r w:rsidRPr="0030773A">
          <w:rPr>
            <w:sz w:val="22"/>
            <w:szCs w:val="22"/>
            <w:lang w:val="ro-RO"/>
          </w:rPr>
          <w:t>COMT</w:t>
        </w:r>
      </w:smartTag>
      <w:r w:rsidRPr="0030773A">
        <w:rPr>
          <w:sz w:val="22"/>
          <w:szCs w:val="22"/>
          <w:lang w:val="ro-RO"/>
        </w:rPr>
        <w:t xml:space="preserve">) devine principala cale metabolică periferică pentru catalizarea conversiei levodopa la 3-O-metildopa (3-OMD), un metabolit al levodopa cu potenţial dăunător. Entacapona reprezintă un inhibitor </w:t>
      </w:r>
      <w:smartTag w:uri="urn:schemas-microsoft-com:office:smarttags" w:element="stockticker">
        <w:r w:rsidRPr="0030773A">
          <w:rPr>
            <w:sz w:val="22"/>
            <w:szCs w:val="22"/>
            <w:lang w:val="ro-RO"/>
          </w:rPr>
          <w:t>COMT</w:t>
        </w:r>
      </w:smartTag>
      <w:r w:rsidRPr="0030773A">
        <w:rPr>
          <w:sz w:val="22"/>
          <w:szCs w:val="22"/>
          <w:lang w:val="ro-RO"/>
        </w:rPr>
        <w:t xml:space="preserve"> reversibil, specific şi cu acţiune predominant periferică, destinat administrării concomitente cu levodopa. Entacapona micşorează rata clearance-ului levodopa din curentul sanguin, conducând la o valoare crescută a ariei de sub curbă (ASC) în cadrul profilului farmacocinetic al levodopa. În consecinţă, răspunsul clinic obţinut de fiecare doză de levodopa este unul sporit şi prelungit.</w:t>
      </w:r>
    </w:p>
    <w:p w:rsidR="00F65BFA" w:rsidRPr="0030773A" w:rsidRDefault="00F65BFA" w:rsidP="00F65BFA">
      <w:pPr>
        <w:pStyle w:val="Text"/>
        <w:widowControl w:val="0"/>
        <w:shd w:val="clear" w:color="auto" w:fill="FFFFFF"/>
        <w:tabs>
          <w:tab w:val="left" w:pos="567"/>
        </w:tabs>
        <w:spacing w:before="0"/>
        <w:jc w:val="left"/>
        <w:rPr>
          <w:strike/>
          <w:sz w:val="22"/>
          <w:szCs w:val="22"/>
          <w:lang w:val="ro-RO"/>
        </w:rPr>
      </w:pPr>
    </w:p>
    <w:p w:rsidR="00F65BFA" w:rsidRPr="0030773A" w:rsidRDefault="00F65BFA" w:rsidP="00F65BFA">
      <w:pPr>
        <w:widowControl w:val="0"/>
        <w:spacing w:line="240" w:lineRule="auto"/>
      </w:pPr>
      <w:r w:rsidRPr="0030773A">
        <w:t xml:space="preserve">Dovezile privind efectele terapeutice ale Stalevo se bazează pe două studii dublu-orb de fază </w:t>
      </w:r>
      <w:smartTag w:uri="urn:schemas-microsoft-com:office:smarttags" w:element="stockticker">
        <w:r w:rsidRPr="0030773A">
          <w:t>III</w:t>
        </w:r>
      </w:smartTag>
      <w:r w:rsidRPr="0030773A">
        <w:t xml:space="preserve">, în care 376 de pacienţi cu boală Parkinson ce prezentau fluctuaţii motorii la sfârşitul intervalului de administrare au primit fie entacaponă, fie placebo, în asociere cu fiecare doză de levodopa/ inhibitor DDC. Perioada ON zilnică, cu şi fără entacaponă, a fost înregistrată de pacienţi în jurnalele de studiu. În primul studiu, entacapona a crescut valoarea medie zilnică a perioadei ON cu 1h 20min (IC </w:t>
      </w:r>
      <w:r w:rsidRPr="0030773A">
        <w:rPr>
          <w:vertAlign w:val="subscript"/>
        </w:rPr>
        <w:t>95%</w:t>
      </w:r>
      <w:r w:rsidRPr="0030773A">
        <w:t xml:space="preserve"> 45 min, 1h 56min) faţă de punctul iniţial. Aceasta corespunde unei creşteri de 8,3% a proporţiei zilnice reprezentate de perioada ON. În mod corespunzător, scăderea proporţiei zilnice reprezentate de perioada OFF a fost de 24% în grupul tratat cu entacaponă şi de 0% în cel tratat cu placebo. În cel de-al doilea studiu, proporţia medie zilnică a perioadei ON a crescut cu 4,5% (IC </w:t>
      </w:r>
      <w:r w:rsidRPr="0030773A">
        <w:rPr>
          <w:vertAlign w:val="subscript"/>
        </w:rPr>
        <w:t>95%</w:t>
      </w:r>
      <w:r w:rsidRPr="0030773A">
        <w:t xml:space="preserve"> 0,93%, 7,97 %) faţă de punctul iniţial. Aceasta se traduce printr-o creştere medie a perioadei ON zilnice de 35 min. În mod corespunzător, scăderea proporţiei zilnice reprezentate de perioada OFF a fost de 18% în grupul tratat cu entacaponă şi de 5% în cel tratat cu placebo. Deoarece efectele comprimatelor de Stalevo sunt echivalente cu cele ale comprimatelor de entacaponă 200 mg administrate în mod concomitent cu preparatele de carbidopa/levodopa cu eliberare standard disponibile pe piaţă, în doze corespunzătoare, aceste rezultate pot fi utilizate şi pentru descrierea efectelor Stalevo.</w:t>
      </w:r>
    </w:p>
    <w:p w:rsidR="00F65BFA" w:rsidRPr="0030773A" w:rsidRDefault="00F65BFA" w:rsidP="00F65BFA">
      <w:pPr>
        <w:widowControl w:val="0"/>
        <w:spacing w:line="240" w:lineRule="auto"/>
        <w:rPr>
          <w:caps/>
        </w:rPr>
      </w:pPr>
    </w:p>
    <w:p w:rsidR="00F65BFA" w:rsidRPr="0030773A" w:rsidRDefault="00F65BFA" w:rsidP="00F65BFA">
      <w:pPr>
        <w:pStyle w:val="Text"/>
        <w:widowControl w:val="0"/>
        <w:tabs>
          <w:tab w:val="left" w:pos="567"/>
        </w:tabs>
        <w:spacing w:before="0"/>
        <w:ind w:left="540" w:hanging="540"/>
        <w:jc w:val="left"/>
        <w:rPr>
          <w:b/>
          <w:bCs/>
          <w:sz w:val="22"/>
          <w:szCs w:val="22"/>
          <w:lang w:val="ro-RO"/>
        </w:rPr>
      </w:pPr>
      <w:r w:rsidRPr="0030773A">
        <w:rPr>
          <w:b/>
          <w:bCs/>
          <w:sz w:val="22"/>
          <w:szCs w:val="22"/>
          <w:lang w:val="ro-RO"/>
        </w:rPr>
        <w:t>5.2</w:t>
      </w:r>
      <w:r w:rsidRPr="0030773A">
        <w:rPr>
          <w:b/>
          <w:bCs/>
          <w:sz w:val="22"/>
          <w:szCs w:val="22"/>
          <w:lang w:val="ro-RO"/>
        </w:rPr>
        <w:tab/>
        <w:t>Proprietăţi farmacocinetice</w:t>
      </w:r>
    </w:p>
    <w:p w:rsidR="00F65BFA" w:rsidRPr="0030773A" w:rsidRDefault="00F65BFA" w:rsidP="00F65BFA">
      <w:pPr>
        <w:pStyle w:val="Text"/>
        <w:widowControl w:val="0"/>
        <w:tabs>
          <w:tab w:val="left" w:pos="567"/>
        </w:tabs>
        <w:spacing w:before="0"/>
        <w:jc w:val="left"/>
        <w:rPr>
          <w:sz w:val="22"/>
          <w:szCs w:val="22"/>
          <w:lang w:val="ro-RO"/>
        </w:rPr>
      </w:pPr>
    </w:p>
    <w:p w:rsidR="00F65BFA" w:rsidRPr="0030773A" w:rsidRDefault="00F65BFA" w:rsidP="00F65BFA">
      <w:pPr>
        <w:pStyle w:val="Text"/>
        <w:widowControl w:val="0"/>
        <w:tabs>
          <w:tab w:val="left" w:pos="567"/>
        </w:tabs>
        <w:spacing w:before="0"/>
        <w:ind w:left="540" w:hanging="540"/>
        <w:jc w:val="left"/>
        <w:rPr>
          <w:i/>
          <w:sz w:val="22"/>
          <w:szCs w:val="22"/>
          <w:u w:val="single"/>
          <w:lang w:val="ro-RO"/>
        </w:rPr>
      </w:pPr>
      <w:r w:rsidRPr="0030773A">
        <w:rPr>
          <w:bCs/>
          <w:i/>
          <w:sz w:val="22"/>
          <w:szCs w:val="22"/>
          <w:u w:val="single"/>
          <w:lang w:val="ro-RO"/>
        </w:rPr>
        <w:t>Caracteristici generale ale substanţelor active</w:t>
      </w:r>
    </w:p>
    <w:p w:rsidR="00F65BFA" w:rsidRPr="0030773A" w:rsidRDefault="00F65BFA" w:rsidP="00F65BFA">
      <w:pPr>
        <w:pStyle w:val="Text"/>
        <w:widowControl w:val="0"/>
        <w:tabs>
          <w:tab w:val="left" w:pos="567"/>
        </w:tabs>
        <w:spacing w:before="0"/>
        <w:jc w:val="left"/>
        <w:rPr>
          <w:b/>
          <w:bCs/>
          <w:i/>
          <w:iCs/>
          <w:sz w:val="22"/>
          <w:szCs w:val="22"/>
          <w:lang w:val="ro-RO"/>
        </w:rPr>
      </w:pPr>
    </w:p>
    <w:p w:rsidR="00F65BFA" w:rsidRPr="0030773A" w:rsidRDefault="00F65BFA" w:rsidP="00F65BFA">
      <w:pPr>
        <w:pStyle w:val="Text"/>
        <w:widowControl w:val="0"/>
        <w:tabs>
          <w:tab w:val="left" w:pos="567"/>
        </w:tabs>
        <w:spacing w:before="0"/>
        <w:jc w:val="left"/>
        <w:rPr>
          <w:sz w:val="22"/>
          <w:szCs w:val="22"/>
          <w:lang w:val="ro-RO"/>
        </w:rPr>
      </w:pPr>
      <w:r w:rsidRPr="0030773A">
        <w:rPr>
          <w:i/>
          <w:iCs/>
          <w:sz w:val="22"/>
          <w:szCs w:val="22"/>
          <w:u w:val="single"/>
          <w:lang w:val="ro-RO"/>
        </w:rPr>
        <w:t>Absorbţie/distribuţie:</w:t>
      </w:r>
      <w:r w:rsidRPr="0030773A">
        <w:rPr>
          <w:sz w:val="22"/>
          <w:szCs w:val="22"/>
          <w:lang w:val="ro-RO"/>
        </w:rPr>
        <w:t xml:space="preserve"> Există variaţii substanţiale inter- şi intra- individuale în ceea ce priveşte absorbţia levodopa, carbidopa</w:t>
      </w:r>
      <w:r w:rsidRPr="0030773A">
        <w:rPr>
          <w:sz w:val="22"/>
          <w:szCs w:val="22"/>
          <w:vertAlign w:val="superscript"/>
          <w:lang w:val="ro-RO"/>
        </w:rPr>
        <w:t xml:space="preserve"> </w:t>
      </w:r>
      <w:r w:rsidRPr="0030773A">
        <w:rPr>
          <w:sz w:val="22"/>
          <w:szCs w:val="22"/>
          <w:lang w:val="ro-RO"/>
        </w:rPr>
        <w:t>şi entacaponei. Atât levodopa cât şi entacapona prezintă un ritm rapid de absorbţie şi eliminare. Ritmul de absorbţie şi eliminare pentru carbidopa este puţin mai mic prin comparaţie cu levodopa. În cazul administrării separate, fără celelalte două substanţe active, biodisponibilitatea este de 15 - 33 % pentru levodopa, de 40 -70 % pentru carbidopa şi de 35 % pentru entacaponă, după o doză orală de 200 mg. Mesele bogate în aminoacizi neutri, cu moleculă mare, pot întârzia sau reduce absorbţia levodopa. Alimentaţia nu afectează în mod semnificativ absorbţia entacaponei. Volumul de distribuţie are valori moderat scăzute atât pentru levodopa (Vd 0,36 – 1,6 l/kg) cât şi pentru entacaponă (Vd</w:t>
      </w:r>
      <w:r w:rsidRPr="0030773A">
        <w:rPr>
          <w:sz w:val="22"/>
          <w:szCs w:val="22"/>
          <w:vertAlign w:val="subscript"/>
          <w:lang w:val="ro-RO"/>
        </w:rPr>
        <w:t>ss</w:t>
      </w:r>
      <w:r w:rsidRPr="0030773A">
        <w:rPr>
          <w:sz w:val="22"/>
          <w:szCs w:val="22"/>
          <w:lang w:val="ro-RO"/>
        </w:rPr>
        <w:t xml:space="preserve"> 0,27 l/kg), în timp ce referitor la carbidopa nu există date disponibile.</w:t>
      </w:r>
    </w:p>
    <w:p w:rsidR="00F65BFA" w:rsidRPr="0030773A" w:rsidRDefault="00F65BFA" w:rsidP="00F65BFA">
      <w:pPr>
        <w:widowControl w:val="0"/>
        <w:spacing w:line="240" w:lineRule="auto"/>
      </w:pPr>
    </w:p>
    <w:p w:rsidR="00F65BFA" w:rsidRPr="0030773A" w:rsidRDefault="00F65BFA" w:rsidP="00F65BFA">
      <w:pPr>
        <w:widowControl w:val="0"/>
        <w:spacing w:line="240" w:lineRule="auto"/>
        <w:ind w:right="-45"/>
      </w:pPr>
      <w:r w:rsidRPr="0030773A">
        <w:t>Levodopa se leagă de proteinele plasmatice numai într-o măsură mică, de aproximativ 10-30 % iar pentru carbidopa această cifră este de aproximativ 36%, în timp ce entacapona se leagă în mod considerabil pe proteinele plasmatice (aproximativ 98 %), în principal pe albumina serică. La concentraţii terapeutice, entacapona nu dislocuieşte alte substanţe active cu grad semnificativ de legare (de exemplu warfarina, acidul salicilic, fenilbutazona sau diazepamul) şi nici nu este dislocuită într-o măsură semnificativă de nici una dintre aceste substanţe, aflate la concentraţii terapeutice sau mai mari.</w:t>
      </w:r>
    </w:p>
    <w:p w:rsidR="00F65BFA" w:rsidRPr="0030773A" w:rsidRDefault="00F65BFA" w:rsidP="00F65BFA">
      <w:pPr>
        <w:pStyle w:val="Text"/>
        <w:widowControl w:val="0"/>
        <w:tabs>
          <w:tab w:val="left" w:pos="567"/>
        </w:tabs>
        <w:spacing w:before="0"/>
        <w:jc w:val="left"/>
        <w:rPr>
          <w:i/>
          <w:iCs/>
          <w:sz w:val="22"/>
          <w:szCs w:val="22"/>
          <w:u w:val="single"/>
          <w:lang w:val="ro-RO"/>
        </w:rPr>
      </w:pPr>
    </w:p>
    <w:p w:rsidR="00F65BFA" w:rsidRPr="0030773A" w:rsidRDefault="0032227B" w:rsidP="00F65BFA">
      <w:pPr>
        <w:pStyle w:val="Text"/>
        <w:widowControl w:val="0"/>
        <w:tabs>
          <w:tab w:val="left" w:pos="567"/>
        </w:tabs>
        <w:spacing w:before="0"/>
        <w:jc w:val="left"/>
        <w:rPr>
          <w:sz w:val="22"/>
          <w:szCs w:val="22"/>
          <w:vertAlign w:val="superscript"/>
          <w:lang w:val="ro-RO"/>
        </w:rPr>
      </w:pPr>
      <w:r w:rsidRPr="0032227B">
        <w:rPr>
          <w:i/>
          <w:iCs/>
          <w:sz w:val="22"/>
          <w:szCs w:val="22"/>
          <w:u w:val="single"/>
          <w:lang w:val="ro-RO"/>
        </w:rPr>
        <w:t>Metabolizare</w:t>
      </w:r>
      <w:r w:rsidR="00F65BFA" w:rsidRPr="0030773A">
        <w:rPr>
          <w:i/>
          <w:iCs/>
          <w:sz w:val="22"/>
          <w:szCs w:val="22"/>
          <w:u w:val="single"/>
          <w:lang w:val="ro-RO"/>
        </w:rPr>
        <w:t xml:space="preserve"> şi eliminare:</w:t>
      </w:r>
      <w:r w:rsidR="00F65BFA" w:rsidRPr="0030773A">
        <w:rPr>
          <w:sz w:val="22"/>
          <w:szCs w:val="22"/>
          <w:lang w:val="ro-RO"/>
        </w:rPr>
        <w:t xml:space="preserve"> Levodopa este metabolizată extensiv, cu producerea a diverşi metaboliţi. Cele mai importante căi de metabolizare sunt decarboxilarea prin dopa decarboxilază (DDC) şi O-metilarea prin catecol-O-metiltransferază (</w:t>
      </w:r>
      <w:smartTag w:uri="urn:schemas-microsoft-com:office:smarttags" w:element="stockticker">
        <w:r w:rsidR="00F65BFA" w:rsidRPr="0030773A">
          <w:rPr>
            <w:sz w:val="22"/>
            <w:szCs w:val="22"/>
            <w:lang w:val="ro-RO"/>
          </w:rPr>
          <w:t>COMT</w:t>
        </w:r>
      </w:smartTag>
      <w:r w:rsidR="00F65BFA" w:rsidRPr="0030773A">
        <w:rPr>
          <w:sz w:val="22"/>
          <w:szCs w:val="22"/>
          <w:lang w:val="ro-RO"/>
        </w:rPr>
        <w:t>).</w:t>
      </w:r>
    </w:p>
    <w:p w:rsidR="00F65BFA" w:rsidRPr="0030773A" w:rsidRDefault="00F65BFA" w:rsidP="00F65BFA">
      <w:pPr>
        <w:pStyle w:val="Text"/>
        <w:widowControl w:val="0"/>
        <w:tabs>
          <w:tab w:val="left" w:pos="567"/>
        </w:tabs>
        <w:spacing w:before="0"/>
        <w:jc w:val="left"/>
        <w:rPr>
          <w:sz w:val="22"/>
          <w:szCs w:val="22"/>
          <w:lang w:val="ro-RO"/>
        </w:rPr>
      </w:pPr>
    </w:p>
    <w:p w:rsidR="00F65BFA" w:rsidRPr="0030773A" w:rsidRDefault="00F65BFA" w:rsidP="00F65BFA">
      <w:pPr>
        <w:pStyle w:val="Text"/>
        <w:widowControl w:val="0"/>
        <w:tabs>
          <w:tab w:val="left" w:pos="567"/>
        </w:tabs>
        <w:spacing w:before="0"/>
        <w:jc w:val="left"/>
        <w:rPr>
          <w:sz w:val="22"/>
          <w:szCs w:val="22"/>
          <w:lang w:val="ro-RO"/>
        </w:rPr>
      </w:pPr>
      <w:r w:rsidRPr="0030773A">
        <w:rPr>
          <w:sz w:val="22"/>
          <w:szCs w:val="22"/>
          <w:lang w:val="ro-RO"/>
        </w:rPr>
        <w:t xml:space="preserve">Carbidopa este metabolizată la doi metaboliţi principali, care sunt excretaţi în urină sub formă de glucuronaţi şi compuşi neconjugaţi. Aproximativ 30 % din totalul excreţiei urinare este reprezentat de carbidopa în formă nemodificată. </w:t>
      </w:r>
    </w:p>
    <w:p w:rsidR="00F65BFA" w:rsidRPr="0030773A" w:rsidRDefault="00F65BFA" w:rsidP="00F65BFA">
      <w:pPr>
        <w:pStyle w:val="Text"/>
        <w:widowControl w:val="0"/>
        <w:tabs>
          <w:tab w:val="left" w:pos="567"/>
        </w:tabs>
        <w:spacing w:before="0"/>
        <w:jc w:val="left"/>
        <w:rPr>
          <w:sz w:val="22"/>
          <w:szCs w:val="22"/>
          <w:lang w:val="ro-RO"/>
        </w:rPr>
      </w:pPr>
    </w:p>
    <w:p w:rsidR="00F65BFA" w:rsidRPr="0030773A" w:rsidRDefault="00F65BFA" w:rsidP="00F65BFA">
      <w:pPr>
        <w:pStyle w:val="Text"/>
        <w:widowControl w:val="0"/>
        <w:tabs>
          <w:tab w:val="left" w:pos="567"/>
        </w:tabs>
        <w:spacing w:before="0"/>
        <w:jc w:val="left"/>
        <w:rPr>
          <w:sz w:val="22"/>
          <w:szCs w:val="22"/>
          <w:lang w:val="ro-RO"/>
        </w:rPr>
      </w:pPr>
      <w:r w:rsidRPr="0030773A">
        <w:rPr>
          <w:sz w:val="22"/>
          <w:szCs w:val="22"/>
          <w:lang w:val="ro-RO"/>
        </w:rPr>
        <w:t>Entacapona este metabolizată aproape complet înainte de excretarea prin urină (10 până la 20%) şi prin bilă/fecale (80 până la 90%). Principala cale metabolică este glucuronidarea entacaponei şi a metabolitului său activ, izomerul cis, fiind responsabilă pentru aproximativ 5% din cantitatea plasmatică totală.</w:t>
      </w:r>
    </w:p>
    <w:p w:rsidR="00F65BFA" w:rsidRPr="0030773A" w:rsidRDefault="00F65BFA" w:rsidP="00F65BFA">
      <w:pPr>
        <w:pStyle w:val="Text"/>
        <w:widowControl w:val="0"/>
        <w:tabs>
          <w:tab w:val="left" w:pos="567"/>
        </w:tabs>
        <w:spacing w:before="0"/>
        <w:jc w:val="left"/>
        <w:rPr>
          <w:strike/>
          <w:sz w:val="22"/>
          <w:szCs w:val="22"/>
          <w:lang w:val="ro-RO"/>
        </w:rPr>
      </w:pPr>
    </w:p>
    <w:p w:rsidR="00F65BFA" w:rsidRPr="0030773A" w:rsidRDefault="00F65BFA" w:rsidP="00F65BFA">
      <w:pPr>
        <w:pStyle w:val="Text"/>
        <w:widowControl w:val="0"/>
        <w:tabs>
          <w:tab w:val="left" w:pos="567"/>
        </w:tabs>
        <w:spacing w:before="0"/>
        <w:jc w:val="left"/>
        <w:rPr>
          <w:sz w:val="22"/>
          <w:szCs w:val="22"/>
          <w:lang w:val="ro-RO"/>
        </w:rPr>
      </w:pPr>
      <w:r w:rsidRPr="0030773A">
        <w:rPr>
          <w:sz w:val="22"/>
          <w:szCs w:val="22"/>
          <w:lang w:val="ro-RO"/>
        </w:rPr>
        <w:t>Valoarea totală a clearance-ului pentru levodopa se situează în jurul valorilor de 0,55 – 1,38 l/kg/h, iar pentru entacaponă în jurul valorii de 0,70 l/kg/h. Timpul de înjumătăţire prin eliminare (t</w:t>
      </w:r>
      <w:r w:rsidRPr="0030773A">
        <w:rPr>
          <w:sz w:val="22"/>
          <w:szCs w:val="22"/>
          <w:vertAlign w:val="subscript"/>
          <w:lang w:val="ro-RO"/>
        </w:rPr>
        <w:t>1/2</w:t>
      </w:r>
      <w:r w:rsidRPr="0030773A">
        <w:rPr>
          <w:sz w:val="22"/>
          <w:szCs w:val="22"/>
          <w:lang w:val="ro-RO"/>
        </w:rPr>
        <w:t>) este de 0,6 – 1,3 ore pentru levodopa, 2 -3 ore pentru carbidopa şi 0,4 – 0,7 ore pentru entacaponă, în condiţii de administrare separată.</w:t>
      </w:r>
    </w:p>
    <w:p w:rsidR="00F65BFA" w:rsidRPr="0030773A" w:rsidRDefault="00F65BFA" w:rsidP="00F65BFA">
      <w:pPr>
        <w:pStyle w:val="Text"/>
        <w:widowControl w:val="0"/>
        <w:tabs>
          <w:tab w:val="left" w:pos="567"/>
        </w:tabs>
        <w:spacing w:before="0"/>
        <w:jc w:val="left"/>
        <w:rPr>
          <w:sz w:val="22"/>
          <w:szCs w:val="22"/>
          <w:lang w:val="ro-RO"/>
        </w:rPr>
      </w:pPr>
    </w:p>
    <w:p w:rsidR="00F65BFA" w:rsidRPr="0030773A" w:rsidRDefault="00F65BFA" w:rsidP="00F65BFA">
      <w:pPr>
        <w:pStyle w:val="Text"/>
        <w:widowControl w:val="0"/>
        <w:tabs>
          <w:tab w:val="left" w:pos="567"/>
        </w:tabs>
        <w:spacing w:before="0"/>
        <w:jc w:val="left"/>
        <w:rPr>
          <w:sz w:val="22"/>
          <w:szCs w:val="22"/>
          <w:lang w:val="ro-RO"/>
        </w:rPr>
      </w:pPr>
      <w:r w:rsidRPr="0030773A">
        <w:rPr>
          <w:sz w:val="22"/>
          <w:szCs w:val="22"/>
          <w:lang w:val="ro-RO"/>
        </w:rPr>
        <w:t>Datorită valorilor mici ale timpilor de înjumătăţire prin eliminare, nu are loc o acumulare reală de levodopa sau entacaponă în cazul administrării repetate.</w:t>
      </w:r>
    </w:p>
    <w:p w:rsidR="00F65BFA" w:rsidRPr="0030773A" w:rsidRDefault="00F65BFA" w:rsidP="00F65BFA">
      <w:pPr>
        <w:pStyle w:val="Text"/>
        <w:widowControl w:val="0"/>
        <w:tabs>
          <w:tab w:val="left" w:pos="567"/>
        </w:tabs>
        <w:spacing w:before="0"/>
        <w:jc w:val="left"/>
        <w:rPr>
          <w:sz w:val="22"/>
          <w:szCs w:val="22"/>
          <w:lang w:val="ro-RO"/>
        </w:rPr>
      </w:pPr>
    </w:p>
    <w:p w:rsidR="00F65BFA" w:rsidRPr="0030773A" w:rsidRDefault="00F65BFA" w:rsidP="00F65BFA">
      <w:pPr>
        <w:pStyle w:val="Text"/>
        <w:widowControl w:val="0"/>
        <w:tabs>
          <w:tab w:val="left" w:pos="567"/>
        </w:tabs>
        <w:spacing w:before="0"/>
        <w:jc w:val="left"/>
        <w:rPr>
          <w:strike/>
          <w:sz w:val="22"/>
          <w:szCs w:val="22"/>
          <w:lang w:val="ro-RO"/>
        </w:rPr>
      </w:pPr>
      <w:r w:rsidRPr="0030773A">
        <w:rPr>
          <w:sz w:val="22"/>
          <w:szCs w:val="22"/>
          <w:lang w:val="ro-RO"/>
        </w:rPr>
        <w:t xml:space="preserve">Datele provenite din studiile </w:t>
      </w:r>
      <w:r w:rsidRPr="0030773A">
        <w:rPr>
          <w:i/>
          <w:iCs/>
          <w:sz w:val="22"/>
          <w:szCs w:val="22"/>
          <w:lang w:val="ro-RO"/>
        </w:rPr>
        <w:t>in vitro</w:t>
      </w:r>
      <w:r w:rsidRPr="0030773A">
        <w:rPr>
          <w:sz w:val="22"/>
          <w:szCs w:val="22"/>
          <w:lang w:val="ro-RO"/>
        </w:rPr>
        <w:t xml:space="preserve"> pe preparate microsomale din ţesut hepatic uman au indicat faptul că entacapona inhibă citocromul P450 2C9 (IC50 ~ 4 µM). Entacapona a prezentat un nivel scăzut sau absent al inhibării celorlalte tipuri de izoenzime ale P450 (CYP1A2, CYP2A6, CYP2D6, CYP2E1, CYP3A şi CYP2C19); vezi pct. 4.5</w:t>
      </w:r>
      <w:r w:rsidR="00010DE3">
        <w:rPr>
          <w:sz w:val="22"/>
          <w:szCs w:val="22"/>
          <w:lang w:val="ro-RO"/>
        </w:rPr>
        <w:t>.</w:t>
      </w:r>
    </w:p>
    <w:p w:rsidR="00F65BFA" w:rsidRPr="0030773A" w:rsidRDefault="00F65BFA" w:rsidP="00F65BFA">
      <w:pPr>
        <w:pStyle w:val="Text"/>
        <w:widowControl w:val="0"/>
        <w:tabs>
          <w:tab w:val="left" w:pos="567"/>
        </w:tabs>
        <w:spacing w:before="0"/>
        <w:jc w:val="left"/>
        <w:rPr>
          <w:caps/>
          <w:sz w:val="22"/>
          <w:szCs w:val="22"/>
          <w:lang w:val="ro-RO"/>
        </w:rPr>
      </w:pPr>
    </w:p>
    <w:p w:rsidR="00F65BFA" w:rsidRPr="00C81A52" w:rsidRDefault="00F65BFA" w:rsidP="00F65BFA">
      <w:pPr>
        <w:pStyle w:val="Text"/>
        <w:widowControl w:val="0"/>
        <w:tabs>
          <w:tab w:val="left" w:pos="567"/>
        </w:tabs>
        <w:spacing w:before="0"/>
        <w:jc w:val="left"/>
        <w:rPr>
          <w:bCs/>
          <w:i/>
          <w:sz w:val="22"/>
          <w:szCs w:val="22"/>
          <w:u w:val="single"/>
          <w:lang w:val="ro-RO"/>
        </w:rPr>
      </w:pPr>
      <w:r w:rsidRPr="00C81A52">
        <w:rPr>
          <w:bCs/>
          <w:i/>
          <w:sz w:val="22"/>
          <w:szCs w:val="22"/>
          <w:u w:val="single"/>
          <w:lang w:val="ro-RO"/>
        </w:rPr>
        <w:t>Caracteristici la populaţiile speciale de pacienţi</w:t>
      </w:r>
    </w:p>
    <w:p w:rsidR="00F65BFA" w:rsidRPr="0030773A" w:rsidRDefault="00F65BFA" w:rsidP="00F65BFA">
      <w:pPr>
        <w:pStyle w:val="Text"/>
        <w:widowControl w:val="0"/>
        <w:tabs>
          <w:tab w:val="left" w:pos="567"/>
        </w:tabs>
        <w:spacing w:before="0"/>
        <w:jc w:val="left"/>
        <w:rPr>
          <w:i/>
          <w:iCs/>
          <w:sz w:val="22"/>
          <w:szCs w:val="22"/>
          <w:lang w:val="ro-RO"/>
        </w:rPr>
      </w:pPr>
    </w:p>
    <w:p w:rsidR="00F65BFA" w:rsidRPr="0030773A" w:rsidRDefault="00EF606B" w:rsidP="00F65BFA">
      <w:pPr>
        <w:pStyle w:val="Text"/>
        <w:widowControl w:val="0"/>
        <w:tabs>
          <w:tab w:val="left" w:pos="567"/>
        </w:tabs>
        <w:spacing w:before="0"/>
        <w:jc w:val="left"/>
        <w:rPr>
          <w:sz w:val="22"/>
          <w:szCs w:val="22"/>
          <w:lang w:val="ro-RO"/>
        </w:rPr>
      </w:pPr>
      <w:r>
        <w:rPr>
          <w:i/>
          <w:iCs/>
          <w:sz w:val="22"/>
          <w:szCs w:val="22"/>
          <w:u w:val="single"/>
          <w:lang w:val="ro-RO"/>
        </w:rPr>
        <w:t>V</w:t>
      </w:r>
      <w:r w:rsidR="00F65BFA" w:rsidRPr="0030773A">
        <w:rPr>
          <w:i/>
          <w:iCs/>
          <w:sz w:val="22"/>
          <w:szCs w:val="22"/>
          <w:u w:val="single"/>
          <w:lang w:val="ro-RO"/>
        </w:rPr>
        <w:t>ârstnici</w:t>
      </w:r>
      <w:r w:rsidR="00F65BFA" w:rsidRPr="0030773A">
        <w:rPr>
          <w:sz w:val="22"/>
          <w:szCs w:val="22"/>
          <w:lang w:val="ro-RO"/>
        </w:rPr>
        <w:t>: În condiţiile administrării fără carbidopa şi entacaponă, absorbţia levodopa este mai mare iar eliminarea se face mai încet la vârstnic</w:t>
      </w:r>
      <w:r w:rsidR="005159E3">
        <w:rPr>
          <w:sz w:val="22"/>
          <w:szCs w:val="22"/>
          <w:lang w:val="ro-RO"/>
        </w:rPr>
        <w:t>i</w:t>
      </w:r>
      <w:r w:rsidR="00F65BFA" w:rsidRPr="0030773A">
        <w:rPr>
          <w:sz w:val="22"/>
          <w:szCs w:val="22"/>
          <w:lang w:val="ro-RO"/>
        </w:rPr>
        <w:t xml:space="preserve"> decât la </w:t>
      </w:r>
      <w:r w:rsidR="0032227B">
        <w:rPr>
          <w:sz w:val="22"/>
          <w:szCs w:val="22"/>
          <w:lang w:val="ro-RO"/>
        </w:rPr>
        <w:t>persoanele</w:t>
      </w:r>
      <w:r w:rsidR="0032227B" w:rsidDel="0032227B">
        <w:rPr>
          <w:sz w:val="22"/>
          <w:szCs w:val="22"/>
          <w:lang w:val="ro-RO"/>
        </w:rPr>
        <w:t xml:space="preserve"> </w:t>
      </w:r>
      <w:r w:rsidR="00F65BFA" w:rsidRPr="0030773A">
        <w:rPr>
          <w:sz w:val="22"/>
          <w:szCs w:val="22"/>
          <w:lang w:val="ro-RO"/>
        </w:rPr>
        <w:t xml:space="preserve"> tineri. Pe de altă parte, în cazul administrării combinate a carbidopa cu levodopa, absorbţia levodopa este similară la </w:t>
      </w:r>
      <w:r w:rsidR="0032227B" w:rsidDel="0032227B">
        <w:rPr>
          <w:sz w:val="22"/>
          <w:szCs w:val="22"/>
          <w:lang w:val="ro-RO"/>
        </w:rPr>
        <w:t xml:space="preserve"> </w:t>
      </w:r>
      <w:r w:rsidR="00F65BFA" w:rsidRPr="0030773A">
        <w:rPr>
          <w:sz w:val="22"/>
          <w:szCs w:val="22"/>
          <w:lang w:val="ro-RO"/>
        </w:rPr>
        <w:t xml:space="preserve"> vârstnic</w:t>
      </w:r>
      <w:r w:rsidR="005159E3">
        <w:rPr>
          <w:sz w:val="22"/>
          <w:szCs w:val="22"/>
          <w:lang w:val="ro-RO"/>
        </w:rPr>
        <w:t>i</w:t>
      </w:r>
      <w:r w:rsidR="00F65BFA" w:rsidRPr="0030773A">
        <w:rPr>
          <w:sz w:val="22"/>
          <w:szCs w:val="22"/>
          <w:lang w:val="ro-RO"/>
        </w:rPr>
        <w:t xml:space="preserve"> şi la cei tineri, dar ASC rămâne de 1,5 ori mai mare la</w:t>
      </w:r>
      <w:r w:rsidR="009136F0">
        <w:rPr>
          <w:sz w:val="22"/>
          <w:szCs w:val="22"/>
          <w:lang w:val="ro-RO"/>
        </w:rPr>
        <w:t xml:space="preserve"> </w:t>
      </w:r>
      <w:r w:rsidR="00F65BFA" w:rsidRPr="0030773A">
        <w:rPr>
          <w:sz w:val="22"/>
          <w:szCs w:val="22"/>
          <w:lang w:val="ro-RO"/>
        </w:rPr>
        <w:t xml:space="preserve"> vârstnic</w:t>
      </w:r>
      <w:r w:rsidR="005159E3">
        <w:rPr>
          <w:sz w:val="22"/>
          <w:szCs w:val="22"/>
          <w:lang w:val="ro-RO"/>
        </w:rPr>
        <w:t>i</w:t>
      </w:r>
      <w:r w:rsidR="00F65BFA" w:rsidRPr="0030773A">
        <w:rPr>
          <w:sz w:val="22"/>
          <w:szCs w:val="22"/>
          <w:lang w:val="ro-RO"/>
        </w:rPr>
        <w:t xml:space="preserve"> datorită scăderii, odată cu vârsta, a activităţii DDC şi a clearance-ului. Nu există diferenţe semnificative din punct de vedere al ASC pentru carbidopa sau entacaponă între </w:t>
      </w:r>
      <w:r w:rsidR="0087374C">
        <w:rPr>
          <w:sz w:val="22"/>
          <w:szCs w:val="22"/>
          <w:lang w:val="ro-RO"/>
        </w:rPr>
        <w:t>persoanele tinere</w:t>
      </w:r>
      <w:r w:rsidR="00F65BFA" w:rsidRPr="0030773A">
        <w:rPr>
          <w:sz w:val="22"/>
          <w:szCs w:val="22"/>
          <w:lang w:val="ro-RO"/>
        </w:rPr>
        <w:t xml:space="preserve"> (45 – 64 de ani) şi </w:t>
      </w:r>
      <w:r w:rsidR="0032227B" w:rsidRPr="0030773A">
        <w:rPr>
          <w:sz w:val="22"/>
          <w:szCs w:val="22"/>
          <w:lang w:val="ro-RO"/>
        </w:rPr>
        <w:t>ce</w:t>
      </w:r>
      <w:r w:rsidR="0032227B">
        <w:rPr>
          <w:sz w:val="22"/>
          <w:szCs w:val="22"/>
          <w:lang w:val="ro-RO"/>
        </w:rPr>
        <w:t>le</w:t>
      </w:r>
      <w:r w:rsidR="0032227B" w:rsidRPr="0030773A">
        <w:rPr>
          <w:sz w:val="22"/>
          <w:szCs w:val="22"/>
          <w:lang w:val="ro-RO"/>
        </w:rPr>
        <w:t xml:space="preserve"> vârstnic</w:t>
      </w:r>
      <w:r w:rsidR="0032227B">
        <w:rPr>
          <w:sz w:val="22"/>
          <w:szCs w:val="22"/>
          <w:lang w:val="ro-RO"/>
        </w:rPr>
        <w:t>e</w:t>
      </w:r>
      <w:r w:rsidR="0032227B" w:rsidRPr="0030773A">
        <w:rPr>
          <w:sz w:val="22"/>
          <w:szCs w:val="22"/>
          <w:lang w:val="ro-RO"/>
        </w:rPr>
        <w:t xml:space="preserve"> </w:t>
      </w:r>
      <w:r w:rsidR="00F65BFA" w:rsidRPr="0030773A">
        <w:rPr>
          <w:sz w:val="22"/>
          <w:szCs w:val="22"/>
          <w:lang w:val="ro-RO"/>
        </w:rPr>
        <w:t>(65 – 75 de ani).</w:t>
      </w:r>
    </w:p>
    <w:p w:rsidR="00F65BFA" w:rsidRPr="0030773A" w:rsidRDefault="00F65BFA" w:rsidP="00F65BFA">
      <w:pPr>
        <w:pStyle w:val="Text"/>
        <w:widowControl w:val="0"/>
        <w:tabs>
          <w:tab w:val="left" w:pos="567"/>
        </w:tabs>
        <w:spacing w:before="0"/>
        <w:jc w:val="left"/>
        <w:rPr>
          <w:sz w:val="22"/>
          <w:szCs w:val="22"/>
          <w:lang w:val="ro-RO"/>
        </w:rPr>
      </w:pPr>
    </w:p>
    <w:p w:rsidR="00F65BFA" w:rsidRPr="0030773A" w:rsidRDefault="00F65BFA" w:rsidP="00F65BFA">
      <w:pPr>
        <w:pStyle w:val="Text"/>
        <w:widowControl w:val="0"/>
        <w:tabs>
          <w:tab w:val="left" w:pos="567"/>
        </w:tabs>
        <w:spacing w:before="0"/>
        <w:jc w:val="left"/>
        <w:rPr>
          <w:sz w:val="22"/>
          <w:szCs w:val="22"/>
          <w:lang w:val="ro-RO"/>
        </w:rPr>
      </w:pPr>
      <w:r w:rsidRPr="0030773A">
        <w:rPr>
          <w:i/>
          <w:iCs/>
          <w:sz w:val="22"/>
          <w:szCs w:val="22"/>
          <w:u w:val="single"/>
          <w:lang w:val="ro-RO"/>
        </w:rPr>
        <w:t>Sex</w:t>
      </w:r>
      <w:r w:rsidRPr="0030773A">
        <w:rPr>
          <w:i/>
          <w:iCs/>
          <w:sz w:val="22"/>
          <w:szCs w:val="22"/>
          <w:lang w:val="ro-RO"/>
        </w:rPr>
        <w:t xml:space="preserve">: </w:t>
      </w:r>
      <w:r w:rsidRPr="0030773A">
        <w:rPr>
          <w:sz w:val="22"/>
          <w:szCs w:val="22"/>
          <w:lang w:val="ro-RO"/>
        </w:rPr>
        <w:t>Biodisponibilitatea levodopa este semnificativ mai mare la femei decât la bărbaţi. În cadrul studiilor de farmacocinetică asupra Stalevo, biodisponibilitatea levodopa a fost semnificativ mai mare la femei decât la bărbaţi, în principal datorită diferenţei de greutate corporală, în timp ce, pe de altă parte, nu a fost constatată nici o diferenţă de la un sex la altul pentru carbidopa şi entacaponă.</w:t>
      </w:r>
    </w:p>
    <w:p w:rsidR="00F65BFA" w:rsidRPr="0030773A" w:rsidRDefault="00F65BFA" w:rsidP="00F65BFA">
      <w:pPr>
        <w:pStyle w:val="Text"/>
        <w:widowControl w:val="0"/>
        <w:tabs>
          <w:tab w:val="left" w:pos="567"/>
        </w:tabs>
        <w:spacing w:before="0"/>
        <w:jc w:val="left"/>
        <w:rPr>
          <w:sz w:val="22"/>
          <w:szCs w:val="22"/>
          <w:lang w:val="ro-RO"/>
        </w:rPr>
      </w:pPr>
    </w:p>
    <w:p w:rsidR="00F65BFA" w:rsidRPr="0030773A" w:rsidRDefault="00F65BFA" w:rsidP="00F65BFA">
      <w:pPr>
        <w:pStyle w:val="Text"/>
        <w:widowControl w:val="0"/>
        <w:tabs>
          <w:tab w:val="left" w:pos="567"/>
        </w:tabs>
        <w:spacing w:before="0"/>
        <w:jc w:val="left"/>
        <w:rPr>
          <w:sz w:val="22"/>
          <w:szCs w:val="22"/>
          <w:lang w:val="ro-RO"/>
        </w:rPr>
      </w:pPr>
      <w:r w:rsidRPr="0030773A">
        <w:rPr>
          <w:i/>
          <w:iCs/>
          <w:sz w:val="22"/>
          <w:szCs w:val="22"/>
          <w:u w:val="single"/>
          <w:lang w:val="ro-RO"/>
        </w:rPr>
        <w:t>Insuficienţa hepatică</w:t>
      </w:r>
      <w:r w:rsidRPr="0030773A">
        <w:rPr>
          <w:i/>
          <w:iCs/>
          <w:sz w:val="22"/>
          <w:szCs w:val="22"/>
          <w:lang w:val="ro-RO"/>
        </w:rPr>
        <w:t>:</w:t>
      </w:r>
      <w:r w:rsidRPr="0030773A">
        <w:rPr>
          <w:sz w:val="22"/>
          <w:szCs w:val="22"/>
          <w:lang w:val="ro-RO"/>
        </w:rPr>
        <w:t xml:space="preserve"> Metabolizarea entacaponei este încetinită la pacienţii cu insuficienţă hepatică uşoară până la moderată (Child-Pugh clasa A şi B), ceea ce conduce la o creştere a concentraţiei plasmatice de entacaponă, atât în faza de absorbţie cât şi în cea de eliminare (vezi pct. 4.2 şi 4.3). Nu au fost raportate studii de farmacocinetică efectuate în mod special pe carbidopa şi levodopa la pacienţi cu insuficienţă hepatică; cu toate acestea, se recomandă ca administrarea Stalevo să se facă cu precauţie la pacienţii cu insuficienţă hepatică uşoară sau moderată. </w:t>
      </w:r>
    </w:p>
    <w:p w:rsidR="00F65BFA" w:rsidRPr="0030773A" w:rsidRDefault="00F65BFA" w:rsidP="00F65BFA">
      <w:pPr>
        <w:pStyle w:val="Text"/>
        <w:widowControl w:val="0"/>
        <w:tabs>
          <w:tab w:val="left" w:pos="567"/>
        </w:tabs>
        <w:spacing w:before="0"/>
        <w:jc w:val="left"/>
        <w:rPr>
          <w:sz w:val="22"/>
          <w:szCs w:val="22"/>
          <w:lang w:val="ro-RO"/>
        </w:rPr>
      </w:pPr>
    </w:p>
    <w:p w:rsidR="00F65BFA" w:rsidRPr="0030773A" w:rsidRDefault="00F65BFA" w:rsidP="00F65BFA">
      <w:pPr>
        <w:pStyle w:val="Text"/>
        <w:widowControl w:val="0"/>
        <w:tabs>
          <w:tab w:val="left" w:pos="567"/>
        </w:tabs>
        <w:spacing w:before="0"/>
        <w:jc w:val="left"/>
        <w:rPr>
          <w:sz w:val="22"/>
          <w:szCs w:val="22"/>
          <w:lang w:val="ro-RO"/>
        </w:rPr>
      </w:pPr>
      <w:r w:rsidRPr="0030773A">
        <w:rPr>
          <w:i/>
          <w:iCs/>
          <w:sz w:val="22"/>
          <w:szCs w:val="22"/>
          <w:u w:val="single"/>
          <w:lang w:val="ro-RO"/>
        </w:rPr>
        <w:t>Insuficienţa renală</w:t>
      </w:r>
      <w:r w:rsidRPr="0030773A">
        <w:rPr>
          <w:sz w:val="22"/>
          <w:szCs w:val="22"/>
          <w:lang w:val="ro-RO"/>
        </w:rPr>
        <w:t>: Insuficienţa renală nu afectează parametrii farmacocinetici ai entacaponei. Nu au fost raportate studii de farmacocinetică efectuate în mod special pe carbidopa şi levodopa la pacienţi cu insuficienţă renală. Cu toate acestea, poate fi luat în considerare un interval de dozare mai lung pentru Stalevo la pacienţii dializaţi (vezi pct. 4.2).</w:t>
      </w:r>
    </w:p>
    <w:p w:rsidR="00F65BFA" w:rsidRPr="0030773A" w:rsidRDefault="00F65BFA" w:rsidP="00F65BFA">
      <w:pPr>
        <w:pStyle w:val="Text"/>
        <w:widowControl w:val="0"/>
        <w:tabs>
          <w:tab w:val="left" w:pos="567"/>
        </w:tabs>
        <w:spacing w:before="0"/>
        <w:jc w:val="left"/>
        <w:rPr>
          <w:caps/>
          <w:sz w:val="22"/>
          <w:szCs w:val="22"/>
          <w:lang w:val="ro-RO"/>
        </w:rPr>
      </w:pPr>
    </w:p>
    <w:p w:rsidR="00F65BFA" w:rsidRPr="0030773A" w:rsidRDefault="00F65BFA" w:rsidP="00F65BFA">
      <w:pPr>
        <w:pStyle w:val="Text"/>
        <w:widowControl w:val="0"/>
        <w:tabs>
          <w:tab w:val="left" w:pos="567"/>
        </w:tabs>
        <w:spacing w:before="0"/>
        <w:ind w:left="540" w:hanging="540"/>
        <w:jc w:val="left"/>
        <w:rPr>
          <w:b/>
          <w:bCs/>
          <w:sz w:val="22"/>
          <w:szCs w:val="22"/>
          <w:lang w:val="ro-RO"/>
        </w:rPr>
      </w:pPr>
      <w:r w:rsidRPr="0030773A">
        <w:rPr>
          <w:b/>
          <w:bCs/>
          <w:sz w:val="22"/>
          <w:szCs w:val="22"/>
          <w:lang w:val="ro-RO"/>
        </w:rPr>
        <w:t>5.3</w:t>
      </w:r>
      <w:r w:rsidRPr="0030773A">
        <w:rPr>
          <w:b/>
          <w:bCs/>
          <w:sz w:val="22"/>
          <w:szCs w:val="22"/>
          <w:lang w:val="ro-RO"/>
        </w:rPr>
        <w:tab/>
        <w:t>Date preclinice de siguranţă</w:t>
      </w:r>
    </w:p>
    <w:p w:rsidR="00F65BFA" w:rsidRPr="0030773A" w:rsidRDefault="00F65BFA" w:rsidP="00F65BFA">
      <w:pPr>
        <w:pStyle w:val="Text"/>
        <w:widowControl w:val="0"/>
        <w:tabs>
          <w:tab w:val="left" w:pos="567"/>
        </w:tabs>
        <w:spacing w:before="0"/>
        <w:jc w:val="left"/>
        <w:rPr>
          <w:sz w:val="22"/>
          <w:szCs w:val="22"/>
          <w:lang w:val="ro-RO"/>
        </w:rPr>
      </w:pPr>
    </w:p>
    <w:p w:rsidR="00F65BFA" w:rsidRPr="0030773A" w:rsidRDefault="00F65BFA" w:rsidP="00F65BFA">
      <w:pPr>
        <w:pStyle w:val="Text"/>
        <w:widowControl w:val="0"/>
        <w:tabs>
          <w:tab w:val="left" w:pos="567"/>
        </w:tabs>
        <w:spacing w:before="0"/>
        <w:jc w:val="left"/>
        <w:rPr>
          <w:sz w:val="22"/>
          <w:szCs w:val="22"/>
          <w:lang w:val="ro-RO"/>
        </w:rPr>
      </w:pPr>
      <w:r w:rsidRPr="0030773A">
        <w:rPr>
          <w:sz w:val="22"/>
          <w:szCs w:val="22"/>
          <w:lang w:val="ro-RO"/>
        </w:rPr>
        <w:t xml:space="preserve">Datele preclinice referitoare la levodopa, carbidopa şi entacaponă, testate separat sau în combinaţie, nu au evidenţiat nici un risc special pentru om pe baza studiilor convenţionale farmacologice privind evaluarea siguranţei, toxicitatea după doze repetate precum carcinogenitatea. În cadrul studiilor privind toxicitatea după doze repetate de entacaponă, a fost observată anemia, cel mai probabil datorată proprietăţilor de chelare a fierului ale entacaponei. Referitor la toxicitatea entacaponei asupra funcţiei de reproducere, au fost observate scăderea greutăţii fetale şi o uşoară întârziere a dezvoltării osoase la iepurii trataţi cu valori de expunere sistemice aflate în intervalul terapeutic. Atât levodopa cât şi combinaţiile de carbidopa şi levodopa au cauzat malformaţii scheletale şi viscerale la iepuri. </w:t>
      </w:r>
    </w:p>
    <w:p w:rsidR="00F65BFA" w:rsidRPr="0030773A" w:rsidRDefault="00F65BFA" w:rsidP="00F65BFA">
      <w:pPr>
        <w:pStyle w:val="Text"/>
        <w:widowControl w:val="0"/>
        <w:tabs>
          <w:tab w:val="left" w:pos="567"/>
        </w:tabs>
        <w:spacing w:before="0"/>
        <w:jc w:val="left"/>
        <w:rPr>
          <w:caps/>
          <w:sz w:val="22"/>
          <w:szCs w:val="22"/>
          <w:lang w:val="ro-RO"/>
        </w:rPr>
      </w:pPr>
    </w:p>
    <w:p w:rsidR="00F65BFA" w:rsidRPr="0030773A" w:rsidRDefault="00F65BFA" w:rsidP="00F65BFA">
      <w:pPr>
        <w:pStyle w:val="Text"/>
        <w:widowControl w:val="0"/>
        <w:tabs>
          <w:tab w:val="left" w:pos="567"/>
        </w:tabs>
        <w:spacing w:before="0"/>
        <w:jc w:val="left"/>
        <w:rPr>
          <w:caps/>
          <w:sz w:val="22"/>
          <w:szCs w:val="22"/>
          <w:lang w:val="ro-RO"/>
        </w:rPr>
      </w:pPr>
    </w:p>
    <w:p w:rsidR="00F65BFA" w:rsidRPr="0030773A" w:rsidRDefault="00F65BFA" w:rsidP="00F65BFA">
      <w:pPr>
        <w:widowControl w:val="0"/>
        <w:ind w:left="540" w:hanging="540"/>
        <w:rPr>
          <w:b/>
          <w:bCs/>
        </w:rPr>
      </w:pPr>
      <w:r w:rsidRPr="0030773A">
        <w:rPr>
          <w:b/>
          <w:bCs/>
        </w:rPr>
        <w:t>6.</w:t>
      </w:r>
      <w:r w:rsidRPr="0030773A">
        <w:rPr>
          <w:b/>
          <w:bCs/>
        </w:rPr>
        <w:tab/>
        <w:t>PROPRIETĂŢI FARMACEUTICE</w:t>
      </w:r>
    </w:p>
    <w:p w:rsidR="00F65BFA" w:rsidRPr="0030773A" w:rsidRDefault="00F65BFA" w:rsidP="00F65BFA">
      <w:pPr>
        <w:widowControl w:val="0"/>
        <w:rPr>
          <w:b/>
          <w:bCs/>
        </w:rPr>
      </w:pPr>
    </w:p>
    <w:p w:rsidR="00F65BFA" w:rsidRPr="0030773A" w:rsidRDefault="00F65BFA" w:rsidP="00F65BFA">
      <w:pPr>
        <w:widowControl w:val="0"/>
        <w:ind w:left="540" w:hanging="540"/>
      </w:pPr>
      <w:r w:rsidRPr="0030773A">
        <w:rPr>
          <w:b/>
          <w:bCs/>
        </w:rPr>
        <w:t>6.1</w:t>
      </w:r>
      <w:r w:rsidRPr="0030773A">
        <w:rPr>
          <w:b/>
          <w:bCs/>
        </w:rPr>
        <w:tab/>
        <w:t>Lista excipienţilor</w:t>
      </w:r>
    </w:p>
    <w:p w:rsidR="00F65BFA" w:rsidRPr="0030773A" w:rsidRDefault="00F65BFA" w:rsidP="00F65BFA">
      <w:pPr>
        <w:widowControl w:val="0"/>
      </w:pPr>
    </w:p>
    <w:p w:rsidR="00F65BFA" w:rsidRPr="0030773A" w:rsidRDefault="00F65BFA" w:rsidP="00F65BFA">
      <w:pPr>
        <w:widowControl w:val="0"/>
      </w:pPr>
      <w:r w:rsidRPr="0030773A">
        <w:rPr>
          <w:u w:val="single"/>
        </w:rPr>
        <w:t>Nucleu</w:t>
      </w:r>
      <w:r w:rsidRPr="0030773A">
        <w:t>:</w:t>
      </w:r>
    </w:p>
    <w:p w:rsidR="00F65BFA" w:rsidRPr="0030773A" w:rsidRDefault="00F65BFA" w:rsidP="00F65BFA">
      <w:pPr>
        <w:widowControl w:val="0"/>
      </w:pPr>
      <w:r w:rsidRPr="0030773A">
        <w:t>Croscarmeloză sodică</w:t>
      </w:r>
      <w:r w:rsidRPr="0030773A">
        <w:br/>
        <w:t>Stearat de magneziu</w:t>
      </w:r>
      <w:r w:rsidRPr="0030773A">
        <w:br/>
        <w:t>Amidon de porumb</w:t>
      </w:r>
    </w:p>
    <w:p w:rsidR="00F65BFA" w:rsidRPr="0030773A" w:rsidRDefault="00F65BFA" w:rsidP="00F65BFA">
      <w:pPr>
        <w:widowControl w:val="0"/>
      </w:pPr>
      <w:r w:rsidRPr="0030773A">
        <w:t>Manitol (E 421)</w:t>
      </w:r>
      <w:r w:rsidRPr="0030773A">
        <w:br/>
        <w:t xml:space="preserve">Povidonă K 30 (E1201) </w:t>
      </w:r>
    </w:p>
    <w:p w:rsidR="00F65BFA" w:rsidRPr="0030773A" w:rsidRDefault="005159E3" w:rsidP="003F6B01">
      <w:pPr>
        <w:widowControl w:val="0"/>
        <w:tabs>
          <w:tab w:val="clear" w:pos="567"/>
          <w:tab w:val="left" w:pos="3225"/>
        </w:tabs>
      </w:pPr>
      <w:r>
        <w:tab/>
      </w:r>
    </w:p>
    <w:p w:rsidR="00F65BFA" w:rsidRPr="0030773A" w:rsidRDefault="00F65BFA" w:rsidP="00F65BFA">
      <w:pPr>
        <w:widowControl w:val="0"/>
      </w:pPr>
      <w:r w:rsidRPr="0030773A">
        <w:rPr>
          <w:u w:val="single"/>
        </w:rPr>
        <w:t>Film</w:t>
      </w:r>
      <w:r w:rsidRPr="0030773A">
        <w:t>:</w:t>
      </w:r>
      <w:r w:rsidR="005159E3" w:rsidRPr="005159E3">
        <w:t xml:space="preserve"> </w:t>
      </w:r>
      <w:r w:rsidR="005159E3">
        <w:t>50/12,</w:t>
      </w:r>
      <w:r w:rsidR="005159E3" w:rsidRPr="005159E3">
        <w:t>5/20</w:t>
      </w:r>
      <w:r w:rsidR="005159E3">
        <w:t xml:space="preserve">0 mg, 100/25/200  mg </w:t>
      </w:r>
      <w:r w:rsidR="005159E3" w:rsidRPr="0030773A">
        <w:t>şi</w:t>
      </w:r>
      <w:r w:rsidR="005159E3">
        <w:t xml:space="preserve"> 150/37,</w:t>
      </w:r>
      <w:r w:rsidR="005159E3" w:rsidRPr="005159E3">
        <w:t>5/200 mg</w:t>
      </w:r>
    </w:p>
    <w:p w:rsidR="00F65BFA" w:rsidRDefault="00F65BFA" w:rsidP="00F65BFA">
      <w:pPr>
        <w:pStyle w:val="BodyText3"/>
        <w:jc w:val="left"/>
        <w:rPr>
          <w:b w:val="0"/>
          <w:bCs w:val="0"/>
          <w:i w:val="0"/>
          <w:iCs w:val="0"/>
        </w:rPr>
      </w:pPr>
      <w:r w:rsidRPr="0030773A">
        <w:rPr>
          <w:b w:val="0"/>
          <w:bCs w:val="0"/>
          <w:i w:val="0"/>
          <w:iCs w:val="0"/>
        </w:rPr>
        <w:t>Glicerol (85 procente) (E 422)</w:t>
      </w:r>
      <w:r w:rsidRPr="0030773A">
        <w:rPr>
          <w:b w:val="0"/>
          <w:bCs w:val="0"/>
          <w:i w:val="0"/>
          <w:iCs w:val="0"/>
        </w:rPr>
        <w:br/>
        <w:t>Hipromeloză</w:t>
      </w:r>
      <w:r w:rsidRPr="0030773A">
        <w:rPr>
          <w:b w:val="0"/>
          <w:bCs w:val="0"/>
          <w:i w:val="0"/>
          <w:iCs w:val="0"/>
        </w:rPr>
        <w:br/>
        <w:t>Stearat de magneziu</w:t>
      </w:r>
      <w:r w:rsidRPr="0030773A">
        <w:rPr>
          <w:b w:val="0"/>
          <w:bCs w:val="0"/>
          <w:i w:val="0"/>
          <w:iCs w:val="0"/>
        </w:rPr>
        <w:br/>
        <w:t>Polisorbat 80</w:t>
      </w:r>
      <w:r w:rsidRPr="0030773A">
        <w:rPr>
          <w:b w:val="0"/>
          <w:bCs w:val="0"/>
          <w:i w:val="0"/>
          <w:iCs w:val="0"/>
        </w:rPr>
        <w:br/>
        <w:t>Oxid roşu de fer (E 172)</w:t>
      </w:r>
      <w:r w:rsidRPr="0030773A">
        <w:rPr>
          <w:b w:val="0"/>
          <w:bCs w:val="0"/>
          <w:i w:val="0"/>
          <w:iCs w:val="0"/>
        </w:rPr>
        <w:br/>
        <w:t>Zahăr</w:t>
      </w:r>
      <w:r w:rsidRPr="0030773A">
        <w:rPr>
          <w:b w:val="0"/>
          <w:bCs w:val="0"/>
          <w:i w:val="0"/>
          <w:iCs w:val="0"/>
        </w:rPr>
        <w:br/>
        <w:t>Dioxid de titan (E171)</w:t>
      </w:r>
      <w:r w:rsidRPr="0030773A">
        <w:rPr>
          <w:b w:val="0"/>
          <w:bCs w:val="0"/>
          <w:i w:val="0"/>
          <w:iCs w:val="0"/>
        </w:rPr>
        <w:br/>
        <w:t>Oxid galben de fer (E 172)</w:t>
      </w:r>
    </w:p>
    <w:p w:rsidR="005159E3" w:rsidRDefault="005159E3" w:rsidP="00F65BFA">
      <w:pPr>
        <w:pStyle w:val="BodyText3"/>
        <w:jc w:val="left"/>
        <w:rPr>
          <w:b w:val="0"/>
          <w:bCs w:val="0"/>
          <w:i w:val="0"/>
          <w:iCs w:val="0"/>
        </w:rPr>
      </w:pPr>
    </w:p>
    <w:p w:rsidR="005159E3" w:rsidRPr="0030773A" w:rsidRDefault="005159E3" w:rsidP="005159E3">
      <w:pPr>
        <w:widowControl w:val="0"/>
      </w:pPr>
      <w:r w:rsidRPr="0030773A">
        <w:rPr>
          <w:u w:val="single"/>
        </w:rPr>
        <w:t>Film</w:t>
      </w:r>
      <w:r w:rsidRPr="0030773A">
        <w:t>:</w:t>
      </w:r>
      <w:r w:rsidRPr="005159E3">
        <w:t xml:space="preserve"> </w:t>
      </w:r>
      <w:r>
        <w:t>75/18,7</w:t>
      </w:r>
      <w:r w:rsidRPr="005159E3">
        <w:t>5/20</w:t>
      </w:r>
      <w:r>
        <w:t>0 mg, 125/31,25/200  mg , 175/43,7</w:t>
      </w:r>
      <w:r w:rsidRPr="005159E3">
        <w:t>5/200 mg</w:t>
      </w:r>
      <w:r>
        <w:t xml:space="preserve"> </w:t>
      </w:r>
      <w:r w:rsidRPr="0030773A">
        <w:t>şi</w:t>
      </w:r>
      <w:r>
        <w:t xml:space="preserve"> 200/</w:t>
      </w:r>
      <w:r w:rsidRPr="005159E3">
        <w:t>5</w:t>
      </w:r>
      <w:r>
        <w:t>0/200 mg</w:t>
      </w:r>
    </w:p>
    <w:p w:rsidR="00F65BFA" w:rsidRPr="0030773A" w:rsidRDefault="005159E3" w:rsidP="003F6B01">
      <w:pPr>
        <w:pStyle w:val="BodyText3"/>
        <w:jc w:val="left"/>
      </w:pPr>
      <w:r w:rsidRPr="0030773A">
        <w:rPr>
          <w:b w:val="0"/>
          <w:bCs w:val="0"/>
          <w:i w:val="0"/>
          <w:iCs w:val="0"/>
        </w:rPr>
        <w:t>Glicerol (85 procente) (E 422)</w:t>
      </w:r>
      <w:r w:rsidRPr="0030773A">
        <w:rPr>
          <w:b w:val="0"/>
          <w:bCs w:val="0"/>
          <w:i w:val="0"/>
          <w:iCs w:val="0"/>
        </w:rPr>
        <w:br/>
        <w:t>Hipromeloză</w:t>
      </w:r>
      <w:r w:rsidRPr="0030773A">
        <w:rPr>
          <w:b w:val="0"/>
          <w:bCs w:val="0"/>
          <w:i w:val="0"/>
          <w:iCs w:val="0"/>
        </w:rPr>
        <w:br/>
        <w:t>Stearat de magneziu</w:t>
      </w:r>
      <w:r w:rsidRPr="0030773A">
        <w:rPr>
          <w:b w:val="0"/>
          <w:bCs w:val="0"/>
          <w:i w:val="0"/>
          <w:iCs w:val="0"/>
        </w:rPr>
        <w:br/>
        <w:t>Polisorbat 80</w:t>
      </w:r>
      <w:r w:rsidRPr="0030773A">
        <w:rPr>
          <w:b w:val="0"/>
          <w:bCs w:val="0"/>
          <w:i w:val="0"/>
          <w:iCs w:val="0"/>
        </w:rPr>
        <w:br/>
        <w:t>Oxid roşu de fer (E 172)</w:t>
      </w:r>
      <w:r w:rsidRPr="0030773A">
        <w:rPr>
          <w:b w:val="0"/>
          <w:bCs w:val="0"/>
          <w:i w:val="0"/>
          <w:iCs w:val="0"/>
        </w:rPr>
        <w:br/>
        <w:t>Zahăr</w:t>
      </w:r>
      <w:r w:rsidRPr="0030773A">
        <w:rPr>
          <w:b w:val="0"/>
          <w:bCs w:val="0"/>
          <w:i w:val="0"/>
          <w:iCs w:val="0"/>
        </w:rPr>
        <w:br/>
        <w:t>Dioxid de titan (E171)</w:t>
      </w:r>
      <w:r w:rsidRPr="0030773A">
        <w:rPr>
          <w:b w:val="0"/>
          <w:bCs w:val="0"/>
          <w:i w:val="0"/>
          <w:iCs w:val="0"/>
        </w:rPr>
        <w:br/>
      </w:r>
    </w:p>
    <w:p w:rsidR="00F65BFA" w:rsidRPr="0030773A" w:rsidRDefault="00F65BFA" w:rsidP="00F65BFA">
      <w:pPr>
        <w:widowControl w:val="0"/>
        <w:ind w:left="540" w:hanging="540"/>
      </w:pPr>
      <w:r w:rsidRPr="0030773A">
        <w:rPr>
          <w:b/>
          <w:bCs/>
        </w:rPr>
        <w:t>6.2</w:t>
      </w:r>
      <w:r w:rsidRPr="0030773A">
        <w:rPr>
          <w:b/>
          <w:bCs/>
        </w:rPr>
        <w:tab/>
        <w:t>Incompatibilităţi</w:t>
      </w:r>
    </w:p>
    <w:p w:rsidR="00F65BFA" w:rsidRPr="0030773A" w:rsidRDefault="00F65BFA" w:rsidP="00F65BFA">
      <w:pPr>
        <w:widowControl w:val="0"/>
      </w:pPr>
    </w:p>
    <w:p w:rsidR="00F65BFA" w:rsidRPr="0030773A" w:rsidRDefault="00F65BFA" w:rsidP="00F65BFA">
      <w:pPr>
        <w:widowControl w:val="0"/>
      </w:pPr>
      <w:r w:rsidRPr="0030773A">
        <w:t>Nu este cazul.</w:t>
      </w:r>
    </w:p>
    <w:p w:rsidR="00F65BFA" w:rsidRPr="0030773A" w:rsidRDefault="00F65BFA" w:rsidP="00F65BFA">
      <w:pPr>
        <w:widowControl w:val="0"/>
      </w:pPr>
    </w:p>
    <w:p w:rsidR="00F65BFA" w:rsidRPr="0030773A" w:rsidRDefault="00F65BFA" w:rsidP="00F65BFA">
      <w:pPr>
        <w:widowControl w:val="0"/>
        <w:ind w:left="540" w:hanging="540"/>
      </w:pPr>
      <w:r w:rsidRPr="0030773A">
        <w:rPr>
          <w:b/>
          <w:bCs/>
        </w:rPr>
        <w:t>6.3</w:t>
      </w:r>
      <w:r w:rsidRPr="0030773A">
        <w:rPr>
          <w:b/>
          <w:bCs/>
        </w:rPr>
        <w:tab/>
        <w:t>Perioada de valabilitate</w:t>
      </w:r>
    </w:p>
    <w:p w:rsidR="00F65BFA" w:rsidRPr="0030773A" w:rsidRDefault="00F65BFA" w:rsidP="00F65BFA">
      <w:pPr>
        <w:widowControl w:val="0"/>
      </w:pPr>
    </w:p>
    <w:p w:rsidR="00F65BFA" w:rsidRPr="0030773A" w:rsidRDefault="00F65BFA" w:rsidP="00F65BFA">
      <w:pPr>
        <w:widowControl w:val="0"/>
      </w:pPr>
      <w:r w:rsidRPr="0030773A">
        <w:t>3 ani</w:t>
      </w:r>
    </w:p>
    <w:p w:rsidR="00F65BFA" w:rsidRPr="0030773A" w:rsidRDefault="00F65BFA" w:rsidP="00F65BFA">
      <w:pPr>
        <w:widowControl w:val="0"/>
      </w:pPr>
    </w:p>
    <w:p w:rsidR="00F65BFA" w:rsidRPr="0030773A" w:rsidRDefault="00F65BFA" w:rsidP="00F65BFA">
      <w:pPr>
        <w:widowControl w:val="0"/>
        <w:ind w:left="540" w:hanging="540"/>
      </w:pPr>
      <w:r w:rsidRPr="0030773A">
        <w:rPr>
          <w:b/>
          <w:bCs/>
        </w:rPr>
        <w:t>6.4</w:t>
      </w:r>
      <w:r w:rsidRPr="0030773A">
        <w:rPr>
          <w:b/>
          <w:bCs/>
        </w:rPr>
        <w:tab/>
        <w:t>Precauţii speciale pentru păstrare</w:t>
      </w:r>
    </w:p>
    <w:p w:rsidR="00F65BFA" w:rsidRPr="0030773A" w:rsidRDefault="00F65BFA" w:rsidP="00F65BFA">
      <w:pPr>
        <w:widowControl w:val="0"/>
      </w:pPr>
    </w:p>
    <w:p w:rsidR="00F65BFA" w:rsidRPr="0030773A" w:rsidRDefault="00F65BFA" w:rsidP="00F65BFA">
      <w:pPr>
        <w:widowControl w:val="0"/>
      </w:pPr>
      <w:r w:rsidRPr="0030773A">
        <w:t>Acest medicament nu necesită condiţii speciale de păstrare.</w:t>
      </w:r>
    </w:p>
    <w:p w:rsidR="00F65BFA" w:rsidRPr="0030773A" w:rsidRDefault="00F65BFA" w:rsidP="00F65BFA">
      <w:pPr>
        <w:widowControl w:val="0"/>
      </w:pPr>
    </w:p>
    <w:p w:rsidR="00F65BFA" w:rsidRPr="0030773A" w:rsidRDefault="00F65BFA" w:rsidP="00F65BFA">
      <w:pPr>
        <w:widowControl w:val="0"/>
        <w:ind w:left="540" w:hanging="540"/>
      </w:pPr>
      <w:r w:rsidRPr="0030773A">
        <w:rPr>
          <w:b/>
          <w:bCs/>
        </w:rPr>
        <w:t>6.5</w:t>
      </w:r>
      <w:r w:rsidRPr="0030773A">
        <w:rPr>
          <w:b/>
          <w:bCs/>
        </w:rPr>
        <w:tab/>
        <w:t>Natura şi conţinutul ambalajului</w:t>
      </w:r>
    </w:p>
    <w:p w:rsidR="00F65BFA" w:rsidRPr="0030773A" w:rsidRDefault="00F65BFA" w:rsidP="00F65BFA">
      <w:pPr>
        <w:widowControl w:val="0"/>
      </w:pPr>
    </w:p>
    <w:p w:rsidR="00F65BFA" w:rsidRPr="0030773A" w:rsidRDefault="00F65BFA" w:rsidP="00F65BFA">
      <w:pPr>
        <w:widowControl w:val="0"/>
      </w:pPr>
      <w:r w:rsidRPr="0030773A">
        <w:t>Flacon din HDPE cu sistem de închidere PP sistem de închidere securizat pentru copii</w:t>
      </w:r>
    </w:p>
    <w:p w:rsidR="00F65BFA" w:rsidRPr="0030773A" w:rsidRDefault="00F65BFA" w:rsidP="00F65BFA">
      <w:pPr>
        <w:pStyle w:val="EndnoteText"/>
        <w:widowControl w:val="0"/>
      </w:pPr>
    </w:p>
    <w:p w:rsidR="00F65BFA" w:rsidRDefault="00F65BFA" w:rsidP="00F65BFA">
      <w:pPr>
        <w:widowControl w:val="0"/>
      </w:pPr>
      <w:r w:rsidRPr="0030773A">
        <w:t>Mărimile de ambalaj:</w:t>
      </w:r>
      <w:r w:rsidR="005159E3" w:rsidRPr="005159E3">
        <w:t xml:space="preserve"> </w:t>
      </w:r>
      <w:r w:rsidR="005159E3">
        <w:t>50/12,</w:t>
      </w:r>
      <w:r w:rsidR="005159E3" w:rsidRPr="005159E3">
        <w:t>5/20</w:t>
      </w:r>
      <w:r w:rsidR="005159E3">
        <w:t xml:space="preserve">0 mg, 100/25/200  mg </w:t>
      </w:r>
      <w:r w:rsidR="005159E3" w:rsidRPr="0030773A">
        <w:t>şi</w:t>
      </w:r>
      <w:r w:rsidR="005159E3">
        <w:t xml:space="preserve"> 150/37,</w:t>
      </w:r>
      <w:r w:rsidR="005159E3" w:rsidRPr="005159E3">
        <w:t>5/200 mg</w:t>
      </w:r>
      <w:r w:rsidRPr="0030773A">
        <w:br/>
        <w:t>10, 30, 100, 130, 175 şi 250 de comprimate.</w:t>
      </w:r>
    </w:p>
    <w:p w:rsidR="005159E3" w:rsidRDefault="005159E3" w:rsidP="00F65BFA">
      <w:pPr>
        <w:widowControl w:val="0"/>
      </w:pPr>
    </w:p>
    <w:p w:rsidR="005159E3" w:rsidRPr="0030773A" w:rsidRDefault="005159E3" w:rsidP="005159E3">
      <w:pPr>
        <w:widowControl w:val="0"/>
      </w:pPr>
      <w:r w:rsidRPr="0030773A">
        <w:t>Mărimile de ambalaj:</w:t>
      </w:r>
      <w:r w:rsidRPr="005159E3">
        <w:t xml:space="preserve"> </w:t>
      </w:r>
      <w:r>
        <w:t>75/18,7</w:t>
      </w:r>
      <w:r w:rsidRPr="005159E3">
        <w:t>5/20</w:t>
      </w:r>
      <w:r>
        <w:t>0 mg, 125/31,25/200  mg ,175/43,7</w:t>
      </w:r>
      <w:r w:rsidRPr="005159E3">
        <w:t>5/200 mg</w:t>
      </w:r>
      <w:r>
        <w:t xml:space="preserve"> </w:t>
      </w:r>
      <w:r w:rsidRPr="0030773A">
        <w:t>şi</w:t>
      </w:r>
      <w:r>
        <w:t xml:space="preserve"> 200/</w:t>
      </w:r>
      <w:r w:rsidRPr="005159E3">
        <w:t>5</w:t>
      </w:r>
      <w:r>
        <w:t>0</w:t>
      </w:r>
      <w:r w:rsidRPr="005159E3">
        <w:t>/200</w:t>
      </w:r>
      <w:r>
        <w:t xml:space="preserve"> mg</w:t>
      </w:r>
      <w:r w:rsidRPr="0030773A">
        <w:br/>
        <w:t>10, 30, 100, 130, şi 175</w:t>
      </w:r>
      <w:r>
        <w:t xml:space="preserve"> </w:t>
      </w:r>
      <w:r w:rsidRPr="0030773A">
        <w:t>de comprimate.</w:t>
      </w:r>
    </w:p>
    <w:p w:rsidR="00F65BFA" w:rsidRPr="0030773A" w:rsidRDefault="00F65BFA" w:rsidP="00F65BFA">
      <w:pPr>
        <w:widowControl w:val="0"/>
      </w:pPr>
    </w:p>
    <w:p w:rsidR="00F65BFA" w:rsidRPr="0030773A" w:rsidRDefault="00F65BFA" w:rsidP="00F65BFA">
      <w:pPr>
        <w:widowControl w:val="0"/>
      </w:pPr>
      <w:r w:rsidRPr="0030773A">
        <w:t>Este posibil ca nu toate mărimile de ambalaj să fie comercializate.</w:t>
      </w:r>
    </w:p>
    <w:p w:rsidR="00F65BFA" w:rsidRPr="0030773A" w:rsidRDefault="00F65BFA" w:rsidP="00F65BFA">
      <w:pPr>
        <w:widowControl w:val="0"/>
        <w:ind w:left="540" w:hanging="540"/>
        <w:rPr>
          <w:b/>
          <w:bCs/>
        </w:rPr>
      </w:pPr>
    </w:p>
    <w:p w:rsidR="00F65BFA" w:rsidRPr="0030773A" w:rsidRDefault="00F65BFA" w:rsidP="00F65BFA">
      <w:pPr>
        <w:widowControl w:val="0"/>
        <w:ind w:left="540" w:hanging="540"/>
      </w:pPr>
      <w:r w:rsidRPr="0030773A">
        <w:rPr>
          <w:b/>
          <w:bCs/>
        </w:rPr>
        <w:t>6.6</w:t>
      </w:r>
      <w:r w:rsidRPr="0030773A">
        <w:rPr>
          <w:b/>
          <w:bCs/>
        </w:rPr>
        <w:tab/>
        <w:t>Precauţii speciale pentru eliminarea reziduurilor</w:t>
      </w:r>
    </w:p>
    <w:p w:rsidR="00F65BFA" w:rsidRPr="0030773A" w:rsidRDefault="00F65BFA" w:rsidP="00F65BFA">
      <w:pPr>
        <w:widowControl w:val="0"/>
      </w:pPr>
    </w:p>
    <w:p w:rsidR="00F65BFA" w:rsidRPr="0030773A" w:rsidRDefault="00F65BFA" w:rsidP="00F65BFA">
      <w:pPr>
        <w:widowControl w:val="0"/>
      </w:pPr>
      <w:r w:rsidRPr="0030773A">
        <w:t xml:space="preserve">Orice </w:t>
      </w:r>
      <w:r>
        <w:t>medicament</w:t>
      </w:r>
      <w:r w:rsidRPr="0030773A">
        <w:t xml:space="preserve"> neutilizat sau material rezidual trebuie eliminat în conformitate cu reglementările locale.</w:t>
      </w:r>
    </w:p>
    <w:p w:rsidR="00F65BFA" w:rsidRPr="0030773A" w:rsidRDefault="00F65BFA" w:rsidP="00F65BFA">
      <w:pPr>
        <w:pStyle w:val="Text"/>
        <w:widowControl w:val="0"/>
        <w:tabs>
          <w:tab w:val="left" w:pos="567"/>
        </w:tabs>
        <w:spacing w:before="0"/>
        <w:jc w:val="left"/>
        <w:rPr>
          <w:caps/>
          <w:sz w:val="22"/>
          <w:szCs w:val="22"/>
          <w:lang w:val="ro-RO"/>
        </w:rPr>
      </w:pPr>
    </w:p>
    <w:p w:rsidR="00F65BFA" w:rsidRPr="0030773A" w:rsidRDefault="00F65BFA" w:rsidP="00F65BFA">
      <w:pPr>
        <w:widowControl w:val="0"/>
      </w:pPr>
    </w:p>
    <w:p w:rsidR="00F65BFA" w:rsidRPr="008D189A" w:rsidRDefault="00F65BFA" w:rsidP="008D189A">
      <w:pPr>
        <w:widowControl w:val="0"/>
        <w:numPr>
          <w:ilvl w:val="0"/>
          <w:numId w:val="4"/>
        </w:numPr>
        <w:ind w:left="540"/>
        <w:rPr>
          <w:b/>
          <w:bCs/>
        </w:rPr>
      </w:pPr>
      <w:r w:rsidRPr="0030773A">
        <w:rPr>
          <w:b/>
          <w:bCs/>
        </w:rPr>
        <w:t>DEŢINĂTORUL AUTORIZAŢIEI DE PUNERE PE PIAŢĂ</w:t>
      </w:r>
    </w:p>
    <w:p w:rsidR="008D189A" w:rsidRDefault="008D189A" w:rsidP="00F65BFA">
      <w:pPr>
        <w:widowControl w:val="0"/>
      </w:pPr>
    </w:p>
    <w:p w:rsidR="00F65BFA" w:rsidRPr="0030773A" w:rsidRDefault="00F65BFA" w:rsidP="00F65BFA">
      <w:pPr>
        <w:widowControl w:val="0"/>
      </w:pPr>
      <w:r w:rsidRPr="0030773A">
        <w:t>Orion Corporation</w:t>
      </w:r>
    </w:p>
    <w:p w:rsidR="00F65BFA" w:rsidRPr="0030773A" w:rsidRDefault="00F65BFA" w:rsidP="00F65BFA">
      <w:pPr>
        <w:pStyle w:val="Figure"/>
        <w:keepNext w:val="0"/>
        <w:widowControl w:val="0"/>
        <w:tabs>
          <w:tab w:val="left" w:pos="567"/>
        </w:tabs>
        <w:spacing w:before="0"/>
        <w:rPr>
          <w:sz w:val="22"/>
          <w:szCs w:val="22"/>
        </w:rPr>
      </w:pPr>
      <w:r w:rsidRPr="0030773A">
        <w:rPr>
          <w:sz w:val="22"/>
          <w:szCs w:val="22"/>
        </w:rPr>
        <w:t>Orionintie 1</w:t>
      </w:r>
    </w:p>
    <w:p w:rsidR="00F65BFA" w:rsidRPr="0030773A" w:rsidRDefault="00F65BFA" w:rsidP="00F65BFA">
      <w:pPr>
        <w:widowControl w:val="0"/>
      </w:pPr>
      <w:r w:rsidRPr="0030773A">
        <w:t>FI-02200 Espoo</w:t>
      </w:r>
    </w:p>
    <w:p w:rsidR="00F65BFA" w:rsidRPr="0030773A" w:rsidRDefault="00F65BFA" w:rsidP="00F65BFA">
      <w:pPr>
        <w:widowControl w:val="0"/>
      </w:pPr>
      <w:r w:rsidRPr="0030773A">
        <w:t>Finlanda</w:t>
      </w:r>
    </w:p>
    <w:p w:rsidR="00F65BFA" w:rsidRPr="0030773A" w:rsidRDefault="00F65BFA" w:rsidP="00F65BFA">
      <w:pPr>
        <w:pStyle w:val="EndnoteText"/>
        <w:widowControl w:val="0"/>
      </w:pPr>
    </w:p>
    <w:p w:rsidR="00F65BFA" w:rsidRPr="0030773A" w:rsidRDefault="00F65BFA" w:rsidP="00F65BFA">
      <w:pPr>
        <w:widowControl w:val="0"/>
      </w:pPr>
    </w:p>
    <w:p w:rsidR="00F65BFA" w:rsidRPr="0030773A" w:rsidRDefault="00F65BFA" w:rsidP="00F65BFA">
      <w:pPr>
        <w:widowControl w:val="0"/>
        <w:ind w:left="540" w:hanging="540"/>
        <w:rPr>
          <w:b/>
          <w:bCs/>
        </w:rPr>
      </w:pPr>
      <w:r w:rsidRPr="0030773A">
        <w:rPr>
          <w:b/>
          <w:bCs/>
        </w:rPr>
        <w:t>8.</w:t>
      </w:r>
      <w:r w:rsidRPr="0030773A">
        <w:rPr>
          <w:b/>
          <w:bCs/>
        </w:rPr>
        <w:tab/>
        <w:t>NUMERELE AUTORIZAŢIEI DE PUNERE PE PIAŢĂ</w:t>
      </w:r>
    </w:p>
    <w:p w:rsidR="00F65BFA" w:rsidRPr="0030773A" w:rsidRDefault="00F65BFA" w:rsidP="00F65BFA">
      <w:pPr>
        <w:widowControl w:val="0"/>
      </w:pPr>
    </w:p>
    <w:p w:rsidR="005159E3" w:rsidRDefault="005159E3" w:rsidP="00F65BFA">
      <w:pPr>
        <w:widowControl w:val="0"/>
      </w:pPr>
      <w:r>
        <w:rPr>
          <w:u w:val="single"/>
        </w:rPr>
        <w:t>50 mg/12,5 mg/200 mg</w:t>
      </w:r>
    </w:p>
    <w:p w:rsidR="00F65BFA" w:rsidRPr="0030773A" w:rsidRDefault="00F65BFA" w:rsidP="00F65BFA">
      <w:pPr>
        <w:widowControl w:val="0"/>
      </w:pPr>
      <w:r w:rsidRPr="0030773A">
        <w:t>EU/1/03/260/001-004</w:t>
      </w:r>
    </w:p>
    <w:p w:rsidR="00F65BFA" w:rsidRPr="0030773A" w:rsidRDefault="00F65BFA" w:rsidP="00F65BFA">
      <w:pPr>
        <w:widowControl w:val="0"/>
      </w:pPr>
      <w:r w:rsidRPr="0030773A">
        <w:t>EU/1/03/260/013</w:t>
      </w:r>
    </w:p>
    <w:p w:rsidR="00F65BFA" w:rsidRDefault="00F65BFA" w:rsidP="00F65BFA">
      <w:pPr>
        <w:widowControl w:val="0"/>
      </w:pPr>
      <w:r w:rsidRPr="0030773A">
        <w:t>EU/1/03/260/016</w:t>
      </w:r>
    </w:p>
    <w:p w:rsidR="005159E3" w:rsidRDefault="005159E3" w:rsidP="00F65BFA">
      <w:pPr>
        <w:widowControl w:val="0"/>
      </w:pPr>
    </w:p>
    <w:p w:rsidR="005159E3" w:rsidRDefault="005159E3" w:rsidP="005159E3">
      <w:pPr>
        <w:widowControl w:val="0"/>
        <w:rPr>
          <w:snapToGrid/>
          <w:u w:val="single"/>
          <w:lang w:val="en-GB"/>
        </w:rPr>
      </w:pPr>
      <w:r>
        <w:rPr>
          <w:u w:val="single"/>
        </w:rPr>
        <w:t>75 mg/18,75 mg/200 mg</w:t>
      </w:r>
    </w:p>
    <w:p w:rsidR="005159E3" w:rsidRDefault="005159E3" w:rsidP="005159E3">
      <w:pPr>
        <w:widowControl w:val="0"/>
      </w:pPr>
      <w:r>
        <w:t>EU/1/03/260/024-028</w:t>
      </w:r>
    </w:p>
    <w:p w:rsidR="005159E3" w:rsidRDefault="005159E3" w:rsidP="005159E3">
      <w:pPr>
        <w:widowControl w:val="0"/>
      </w:pPr>
    </w:p>
    <w:p w:rsidR="005159E3" w:rsidRDefault="005159E3" w:rsidP="005159E3">
      <w:pPr>
        <w:widowControl w:val="0"/>
        <w:rPr>
          <w:u w:val="single"/>
        </w:rPr>
      </w:pPr>
      <w:r>
        <w:rPr>
          <w:u w:val="single"/>
        </w:rPr>
        <w:t>100 mg/25 mg/200 mg</w:t>
      </w:r>
    </w:p>
    <w:p w:rsidR="005159E3" w:rsidRDefault="005159E3" w:rsidP="005159E3">
      <w:pPr>
        <w:widowControl w:val="0"/>
      </w:pPr>
      <w:r>
        <w:t>EU/1/03/260/005-008</w:t>
      </w:r>
    </w:p>
    <w:p w:rsidR="005159E3" w:rsidRDefault="005159E3" w:rsidP="005159E3">
      <w:pPr>
        <w:widowControl w:val="0"/>
      </w:pPr>
      <w:r>
        <w:t>EU/1/03/260/014</w:t>
      </w:r>
    </w:p>
    <w:p w:rsidR="005159E3" w:rsidRDefault="005159E3" w:rsidP="005159E3">
      <w:pPr>
        <w:widowControl w:val="0"/>
      </w:pPr>
      <w:r>
        <w:t>EU/1/03/260/017</w:t>
      </w:r>
    </w:p>
    <w:p w:rsidR="005159E3" w:rsidRDefault="005159E3" w:rsidP="005159E3">
      <w:pPr>
        <w:widowControl w:val="0"/>
      </w:pPr>
    </w:p>
    <w:p w:rsidR="005159E3" w:rsidRDefault="005159E3" w:rsidP="005159E3">
      <w:pPr>
        <w:widowControl w:val="0"/>
        <w:rPr>
          <w:u w:val="single"/>
        </w:rPr>
      </w:pPr>
      <w:r>
        <w:rPr>
          <w:u w:val="single"/>
        </w:rPr>
        <w:t>125 mg/31,25 mg/200 mg</w:t>
      </w:r>
    </w:p>
    <w:p w:rsidR="005159E3" w:rsidRDefault="005159E3" w:rsidP="005159E3">
      <w:pPr>
        <w:widowControl w:val="0"/>
      </w:pPr>
      <w:r>
        <w:t>EU/1/03/260/029-033</w:t>
      </w:r>
    </w:p>
    <w:p w:rsidR="005159E3" w:rsidRDefault="005159E3" w:rsidP="005159E3">
      <w:pPr>
        <w:widowControl w:val="0"/>
      </w:pPr>
    </w:p>
    <w:p w:rsidR="005159E3" w:rsidRDefault="005159E3" w:rsidP="005159E3">
      <w:pPr>
        <w:widowControl w:val="0"/>
        <w:rPr>
          <w:u w:val="single"/>
        </w:rPr>
      </w:pPr>
      <w:r>
        <w:rPr>
          <w:u w:val="single"/>
        </w:rPr>
        <w:t>150 mg/37,5 mg/200 mg</w:t>
      </w:r>
    </w:p>
    <w:p w:rsidR="005159E3" w:rsidRDefault="005159E3" w:rsidP="005159E3">
      <w:pPr>
        <w:widowControl w:val="0"/>
      </w:pPr>
      <w:r>
        <w:t>EU/1/03/260/009-012</w:t>
      </w:r>
    </w:p>
    <w:p w:rsidR="005159E3" w:rsidRDefault="005159E3" w:rsidP="005159E3">
      <w:pPr>
        <w:widowControl w:val="0"/>
      </w:pPr>
      <w:r>
        <w:t>EU/1/03/260/015</w:t>
      </w:r>
    </w:p>
    <w:p w:rsidR="005159E3" w:rsidRDefault="005159E3" w:rsidP="005159E3">
      <w:pPr>
        <w:widowControl w:val="0"/>
      </w:pPr>
      <w:r>
        <w:t>EU/1/03/260/018</w:t>
      </w:r>
    </w:p>
    <w:p w:rsidR="005159E3" w:rsidRDefault="005159E3" w:rsidP="005159E3">
      <w:pPr>
        <w:widowControl w:val="0"/>
      </w:pPr>
    </w:p>
    <w:p w:rsidR="005159E3" w:rsidRDefault="005159E3" w:rsidP="005159E3">
      <w:pPr>
        <w:widowControl w:val="0"/>
        <w:rPr>
          <w:u w:val="single"/>
        </w:rPr>
      </w:pPr>
      <w:r>
        <w:rPr>
          <w:u w:val="single"/>
        </w:rPr>
        <w:t>175 mg/43,75 mg/200 mg</w:t>
      </w:r>
    </w:p>
    <w:p w:rsidR="005159E3" w:rsidRDefault="005159E3" w:rsidP="005159E3">
      <w:pPr>
        <w:widowControl w:val="0"/>
      </w:pPr>
      <w:r>
        <w:t>EU/1/03/260/034-038</w:t>
      </w:r>
    </w:p>
    <w:p w:rsidR="005159E3" w:rsidRDefault="005159E3" w:rsidP="005159E3">
      <w:pPr>
        <w:widowControl w:val="0"/>
      </w:pPr>
    </w:p>
    <w:p w:rsidR="005159E3" w:rsidRDefault="005159E3" w:rsidP="005159E3">
      <w:pPr>
        <w:widowControl w:val="0"/>
        <w:rPr>
          <w:u w:val="single"/>
        </w:rPr>
      </w:pPr>
      <w:r>
        <w:rPr>
          <w:u w:val="single"/>
        </w:rPr>
        <w:t>200 mg/50 mg/200 mg</w:t>
      </w:r>
    </w:p>
    <w:p w:rsidR="005159E3" w:rsidRPr="0030773A" w:rsidRDefault="005159E3" w:rsidP="005159E3">
      <w:pPr>
        <w:widowControl w:val="0"/>
      </w:pPr>
      <w:r>
        <w:t>EU/1/03/260/019-023</w:t>
      </w:r>
    </w:p>
    <w:p w:rsidR="00F65BFA" w:rsidRPr="0030773A" w:rsidRDefault="00F65BFA" w:rsidP="00F65BFA">
      <w:pPr>
        <w:widowControl w:val="0"/>
      </w:pPr>
    </w:p>
    <w:p w:rsidR="00F65BFA" w:rsidRPr="0030773A" w:rsidRDefault="00F65BFA" w:rsidP="00F65BFA">
      <w:pPr>
        <w:widowControl w:val="0"/>
      </w:pPr>
    </w:p>
    <w:p w:rsidR="00F65BFA" w:rsidRPr="0030773A" w:rsidRDefault="00F65BFA" w:rsidP="00F65BFA">
      <w:pPr>
        <w:widowControl w:val="0"/>
        <w:ind w:left="540" w:hanging="540"/>
        <w:rPr>
          <w:b/>
          <w:bCs/>
        </w:rPr>
      </w:pPr>
      <w:r w:rsidRPr="0030773A">
        <w:rPr>
          <w:b/>
          <w:bCs/>
        </w:rPr>
        <w:t>9.</w:t>
      </w:r>
      <w:r w:rsidRPr="0030773A">
        <w:rPr>
          <w:b/>
          <w:bCs/>
        </w:rPr>
        <w:tab/>
      </w:r>
      <w:smartTag w:uri="urn:schemas-microsoft-com:office:smarttags" w:element="stockticker">
        <w:r w:rsidRPr="0030773A">
          <w:rPr>
            <w:b/>
            <w:bCs/>
          </w:rPr>
          <w:t>DATA</w:t>
        </w:r>
      </w:smartTag>
      <w:r w:rsidRPr="0030773A">
        <w:rPr>
          <w:b/>
          <w:bCs/>
        </w:rPr>
        <w:t xml:space="preserve"> PRIMEI AUTORIZĂRI SAU A REÎNNOIRII AUTORIZAŢIEI</w:t>
      </w:r>
    </w:p>
    <w:p w:rsidR="00F65BFA" w:rsidRPr="0030773A" w:rsidRDefault="00F65BFA" w:rsidP="00F65BFA">
      <w:pPr>
        <w:widowControl w:val="0"/>
      </w:pPr>
    </w:p>
    <w:p w:rsidR="00F65BFA" w:rsidRPr="0030773A" w:rsidRDefault="00F65BFA" w:rsidP="00F65BFA">
      <w:pPr>
        <w:widowControl w:val="0"/>
      </w:pPr>
      <w:r w:rsidRPr="0030773A">
        <w:t>Data primei autorizări:17 octombrie 2003</w:t>
      </w:r>
    </w:p>
    <w:p w:rsidR="00F65BFA" w:rsidRPr="0030773A" w:rsidRDefault="00F65BFA" w:rsidP="00F65BFA">
      <w:pPr>
        <w:widowControl w:val="0"/>
      </w:pPr>
      <w:r w:rsidRPr="0030773A">
        <w:t>Data ultimei reînnoiri a autorizaţiei: 17 octombrie 2008</w:t>
      </w:r>
    </w:p>
    <w:p w:rsidR="00F65BFA" w:rsidRPr="0030773A" w:rsidRDefault="00F65BFA" w:rsidP="00F65BFA">
      <w:pPr>
        <w:widowControl w:val="0"/>
      </w:pPr>
    </w:p>
    <w:p w:rsidR="00F65BFA" w:rsidRPr="0030773A" w:rsidRDefault="00F65BFA" w:rsidP="00F65BFA">
      <w:pPr>
        <w:widowControl w:val="0"/>
      </w:pPr>
    </w:p>
    <w:p w:rsidR="00F65BFA" w:rsidRPr="0030773A" w:rsidRDefault="00F65BFA" w:rsidP="00F65BFA">
      <w:pPr>
        <w:widowControl w:val="0"/>
        <w:ind w:left="540" w:hanging="540"/>
        <w:rPr>
          <w:b/>
          <w:bCs/>
        </w:rPr>
      </w:pPr>
      <w:r w:rsidRPr="0030773A">
        <w:rPr>
          <w:b/>
          <w:bCs/>
        </w:rPr>
        <w:t>10.</w:t>
      </w:r>
      <w:r w:rsidRPr="0030773A">
        <w:rPr>
          <w:b/>
          <w:bCs/>
        </w:rPr>
        <w:tab/>
      </w:r>
      <w:smartTag w:uri="urn:schemas-microsoft-com:office:smarttags" w:element="stockticker">
        <w:r w:rsidRPr="0030773A">
          <w:rPr>
            <w:b/>
            <w:bCs/>
          </w:rPr>
          <w:t>DATA</w:t>
        </w:r>
      </w:smartTag>
      <w:r w:rsidRPr="0030773A">
        <w:rPr>
          <w:b/>
          <w:bCs/>
        </w:rPr>
        <w:t xml:space="preserve"> REVIZUIRII TEXTULUI</w:t>
      </w:r>
    </w:p>
    <w:p w:rsidR="00F65BFA" w:rsidRDefault="00F65BFA" w:rsidP="003F6B01">
      <w:pPr>
        <w:widowControl w:val="0"/>
        <w:rPr>
          <w:b/>
          <w:bCs/>
        </w:rPr>
      </w:pPr>
    </w:p>
    <w:p w:rsidR="0033177F" w:rsidRDefault="0033177F" w:rsidP="003F6B01">
      <w:pPr>
        <w:widowControl w:val="0"/>
        <w:rPr>
          <w:b/>
          <w:bCs/>
        </w:rPr>
      </w:pPr>
    </w:p>
    <w:p w:rsidR="0033177F" w:rsidRPr="0030773A" w:rsidRDefault="0033177F" w:rsidP="003F6B01">
      <w:pPr>
        <w:widowControl w:val="0"/>
        <w:rPr>
          <w:b/>
          <w:bCs/>
        </w:rPr>
      </w:pPr>
    </w:p>
    <w:p w:rsidR="00F65BFA" w:rsidRPr="0030773A" w:rsidRDefault="00F65BFA" w:rsidP="00F65BFA">
      <w:pPr>
        <w:widowControl w:val="0"/>
      </w:pPr>
      <w:r w:rsidRPr="0030773A">
        <w:t xml:space="preserve">Informaţii detaliate privind acest medicament sunt disponibile pe site-ul Agenţiei Europene </w:t>
      </w:r>
      <w:r w:rsidR="000254BC">
        <w:rPr>
          <w:color w:val="000000"/>
        </w:rPr>
        <w:t>pentru Medicamente</w:t>
      </w:r>
      <w:r w:rsidRPr="0030773A">
        <w:t xml:space="preserve"> </w:t>
      </w:r>
      <w:hyperlink r:id="rId11" w:history="1">
        <w:r w:rsidRPr="0030773A">
          <w:rPr>
            <w:u w:val="single"/>
          </w:rPr>
          <w:t>http://www.ema.europa.eu</w:t>
        </w:r>
      </w:hyperlink>
    </w:p>
    <w:p w:rsidR="00F65BFA" w:rsidRPr="0030773A" w:rsidRDefault="00F65BFA" w:rsidP="003F6B01">
      <w:pPr>
        <w:pStyle w:val="Text"/>
        <w:widowControl w:val="0"/>
        <w:tabs>
          <w:tab w:val="left" w:pos="567"/>
        </w:tabs>
        <w:spacing w:before="0"/>
        <w:ind w:left="540" w:hanging="540"/>
        <w:jc w:val="left"/>
      </w:pPr>
    </w:p>
    <w:p w:rsidR="00F65BFA" w:rsidRPr="0030773A" w:rsidRDefault="00F65BFA" w:rsidP="00F65BFA">
      <w:pPr>
        <w:ind w:left="567" w:hanging="567"/>
        <w:jc w:val="center"/>
      </w:pPr>
    </w:p>
    <w:p w:rsidR="00F65BFA" w:rsidRPr="0030773A" w:rsidRDefault="00F65BFA" w:rsidP="00F65BFA">
      <w:pPr>
        <w:ind w:left="567" w:hanging="567"/>
        <w:jc w:val="center"/>
      </w:pPr>
    </w:p>
    <w:p w:rsidR="00F65BFA" w:rsidRPr="0030773A" w:rsidRDefault="00F65BFA" w:rsidP="00F65BFA">
      <w:pPr>
        <w:ind w:left="567" w:hanging="567"/>
        <w:jc w:val="center"/>
      </w:pPr>
    </w:p>
    <w:p w:rsidR="00F65BFA" w:rsidRPr="0030773A" w:rsidRDefault="00F65BFA" w:rsidP="00F65BFA">
      <w:pPr>
        <w:ind w:left="567" w:hanging="567"/>
        <w:jc w:val="center"/>
      </w:pPr>
    </w:p>
    <w:p w:rsidR="00F65BFA" w:rsidRPr="0030773A" w:rsidRDefault="00F65BFA" w:rsidP="00F65BFA">
      <w:pPr>
        <w:ind w:left="567" w:hanging="567"/>
        <w:jc w:val="center"/>
      </w:pPr>
    </w:p>
    <w:p w:rsidR="00F65BFA" w:rsidRPr="0030773A" w:rsidRDefault="00F65BFA" w:rsidP="00F65BFA">
      <w:pPr>
        <w:ind w:left="567" w:hanging="567"/>
        <w:jc w:val="center"/>
      </w:pPr>
    </w:p>
    <w:p w:rsidR="00F65BFA" w:rsidRPr="0030773A" w:rsidRDefault="00F65BFA" w:rsidP="00F65BFA">
      <w:pPr>
        <w:ind w:left="567" w:hanging="567"/>
        <w:jc w:val="center"/>
      </w:pPr>
    </w:p>
    <w:p w:rsidR="00F65BFA" w:rsidRPr="0030773A" w:rsidRDefault="00F65BFA" w:rsidP="00F65BFA">
      <w:pPr>
        <w:ind w:left="567" w:hanging="567"/>
        <w:jc w:val="center"/>
      </w:pPr>
    </w:p>
    <w:p w:rsidR="00F65BFA" w:rsidRPr="0030773A" w:rsidRDefault="00F65BFA" w:rsidP="00F65BFA">
      <w:pPr>
        <w:ind w:left="567" w:hanging="567"/>
        <w:jc w:val="center"/>
      </w:pPr>
    </w:p>
    <w:p w:rsidR="00F65BFA" w:rsidRPr="0030773A" w:rsidRDefault="00F65BFA" w:rsidP="00F65BFA">
      <w:pPr>
        <w:ind w:left="567" w:hanging="567"/>
        <w:jc w:val="center"/>
      </w:pPr>
    </w:p>
    <w:p w:rsidR="00F65BFA" w:rsidRPr="0030773A" w:rsidRDefault="00F65BFA" w:rsidP="00F65BFA">
      <w:pPr>
        <w:ind w:left="567" w:hanging="567"/>
        <w:jc w:val="center"/>
      </w:pPr>
    </w:p>
    <w:p w:rsidR="00F65BFA" w:rsidRPr="0030773A" w:rsidRDefault="00F65BFA" w:rsidP="00F65BFA">
      <w:pPr>
        <w:ind w:left="567" w:hanging="567"/>
        <w:jc w:val="center"/>
      </w:pPr>
    </w:p>
    <w:p w:rsidR="00F65BFA" w:rsidRPr="0030773A" w:rsidRDefault="00F65BFA" w:rsidP="00F65BFA">
      <w:pPr>
        <w:ind w:left="567" w:hanging="567"/>
        <w:jc w:val="center"/>
      </w:pPr>
    </w:p>
    <w:p w:rsidR="00F65BFA" w:rsidRPr="0030773A" w:rsidRDefault="00F65BFA" w:rsidP="00F65BFA">
      <w:pPr>
        <w:ind w:left="567" w:hanging="567"/>
        <w:jc w:val="center"/>
      </w:pPr>
    </w:p>
    <w:p w:rsidR="00F65BFA" w:rsidRPr="0030773A" w:rsidRDefault="00F65BFA" w:rsidP="00F65BFA">
      <w:pPr>
        <w:ind w:left="567" w:hanging="567"/>
        <w:jc w:val="center"/>
      </w:pPr>
    </w:p>
    <w:p w:rsidR="00F65BFA" w:rsidRPr="0030773A" w:rsidRDefault="00F65BFA" w:rsidP="00F65BFA">
      <w:pPr>
        <w:ind w:left="567" w:hanging="567"/>
        <w:jc w:val="center"/>
      </w:pPr>
    </w:p>
    <w:p w:rsidR="00F65BFA" w:rsidRPr="0030773A" w:rsidRDefault="00F65BFA" w:rsidP="00F65BFA">
      <w:pPr>
        <w:ind w:left="567" w:hanging="567"/>
        <w:jc w:val="center"/>
      </w:pPr>
    </w:p>
    <w:p w:rsidR="00F65BFA" w:rsidRPr="0030773A" w:rsidRDefault="00F65BFA" w:rsidP="00F65BFA">
      <w:pPr>
        <w:ind w:left="567" w:hanging="567"/>
        <w:jc w:val="center"/>
      </w:pPr>
    </w:p>
    <w:p w:rsidR="00F65BFA" w:rsidRPr="0030773A" w:rsidRDefault="00F65BFA" w:rsidP="00F65BFA">
      <w:pPr>
        <w:ind w:left="567" w:hanging="567"/>
        <w:jc w:val="center"/>
      </w:pPr>
    </w:p>
    <w:p w:rsidR="00F65BFA" w:rsidRPr="0030773A" w:rsidRDefault="00F65BFA" w:rsidP="00F65BFA">
      <w:pPr>
        <w:ind w:left="567" w:hanging="567"/>
        <w:jc w:val="center"/>
      </w:pPr>
    </w:p>
    <w:p w:rsidR="00F65BFA" w:rsidRPr="0030773A" w:rsidRDefault="00F65BFA" w:rsidP="00F65BFA">
      <w:pPr>
        <w:ind w:left="567" w:hanging="567"/>
        <w:jc w:val="center"/>
      </w:pPr>
    </w:p>
    <w:p w:rsidR="00F65BFA" w:rsidRPr="0030773A" w:rsidRDefault="00F65BFA" w:rsidP="00F65BFA">
      <w:pPr>
        <w:spacing w:line="240" w:lineRule="auto"/>
        <w:jc w:val="center"/>
        <w:outlineLvl w:val="0"/>
        <w:rPr>
          <w:b/>
          <w:bCs/>
        </w:rPr>
      </w:pPr>
    </w:p>
    <w:p w:rsidR="00F65BFA" w:rsidRPr="0030773A" w:rsidRDefault="00F65BFA" w:rsidP="00F65BFA">
      <w:pPr>
        <w:spacing w:line="240" w:lineRule="auto"/>
        <w:jc w:val="center"/>
        <w:outlineLvl w:val="0"/>
        <w:rPr>
          <w:b/>
          <w:bCs/>
        </w:rPr>
      </w:pPr>
      <w:r w:rsidRPr="0030773A">
        <w:rPr>
          <w:b/>
          <w:bCs/>
        </w:rPr>
        <w:t>ANEXA II</w:t>
      </w:r>
    </w:p>
    <w:p w:rsidR="00F65BFA" w:rsidRPr="0030773A" w:rsidRDefault="00F65BFA" w:rsidP="00F65BFA">
      <w:pPr>
        <w:spacing w:line="240" w:lineRule="auto"/>
        <w:ind w:left="1701" w:right="1416" w:hanging="567"/>
      </w:pPr>
    </w:p>
    <w:p w:rsidR="00F65BFA" w:rsidRPr="0030773A" w:rsidRDefault="00F65BFA" w:rsidP="00F65BFA">
      <w:pPr>
        <w:numPr>
          <w:ilvl w:val="0"/>
          <w:numId w:val="1"/>
        </w:numPr>
        <w:spacing w:line="240" w:lineRule="auto"/>
        <w:ind w:right="1416"/>
        <w:rPr>
          <w:b/>
          <w:bCs/>
        </w:rPr>
      </w:pPr>
      <w:r w:rsidRPr="008D09C6">
        <w:rPr>
          <w:b/>
          <w:bCs/>
        </w:rPr>
        <w:t>FABRICAN</w:t>
      </w:r>
      <w:r w:rsidR="00C72EED">
        <w:rPr>
          <w:b/>
          <w:bCs/>
        </w:rPr>
        <w:t>ȚII</w:t>
      </w:r>
      <w:r w:rsidRPr="008D09C6">
        <w:rPr>
          <w:b/>
          <w:bCs/>
        </w:rPr>
        <w:t xml:space="preserve"> RESPONSABIL</w:t>
      </w:r>
      <w:r w:rsidR="000F1698">
        <w:rPr>
          <w:b/>
          <w:bCs/>
        </w:rPr>
        <w:t>I</w:t>
      </w:r>
      <w:r w:rsidRPr="008D09C6">
        <w:rPr>
          <w:b/>
          <w:bCs/>
        </w:rPr>
        <w:t xml:space="preserve"> PENTRU ELIBERAREA SERIEI</w:t>
      </w:r>
      <w:r>
        <w:rPr>
          <w:b/>
          <w:bCs/>
        </w:rPr>
        <w:t xml:space="preserve"> </w:t>
      </w:r>
    </w:p>
    <w:p w:rsidR="00F65BFA" w:rsidRPr="0030773A" w:rsidRDefault="00F65BFA" w:rsidP="00F65BFA">
      <w:pPr>
        <w:numPr>
          <w:ilvl w:val="12"/>
          <w:numId w:val="0"/>
        </w:numPr>
        <w:spacing w:line="240" w:lineRule="auto"/>
        <w:ind w:left="1701" w:right="1416" w:hanging="567"/>
      </w:pPr>
    </w:p>
    <w:p w:rsidR="0047795B" w:rsidRDefault="00F65BFA" w:rsidP="0047795B">
      <w:pPr>
        <w:numPr>
          <w:ilvl w:val="0"/>
          <w:numId w:val="1"/>
        </w:numPr>
        <w:spacing w:line="240" w:lineRule="auto"/>
        <w:ind w:left="1701" w:right="1416" w:hanging="567"/>
        <w:rPr>
          <w:b/>
          <w:bCs/>
        </w:rPr>
      </w:pPr>
      <w:r w:rsidRPr="00487EBB">
        <w:rPr>
          <w:b/>
          <w:bCs/>
        </w:rPr>
        <w:t xml:space="preserve">CONDIŢII </w:t>
      </w:r>
      <w:r>
        <w:rPr>
          <w:b/>
          <w:bCs/>
        </w:rPr>
        <w:t xml:space="preserve">SAU RESTRICŢII PRIVIND FURNIZAREA ŞI UTILIZAREA </w:t>
      </w:r>
    </w:p>
    <w:p w:rsidR="00F65BFA" w:rsidRPr="0047795B" w:rsidRDefault="00F65BFA" w:rsidP="0047795B">
      <w:pPr>
        <w:spacing w:line="240" w:lineRule="auto"/>
        <w:ind w:right="1416"/>
        <w:rPr>
          <w:b/>
          <w:bCs/>
        </w:rPr>
      </w:pPr>
    </w:p>
    <w:p w:rsidR="0047795B" w:rsidRDefault="0047795B" w:rsidP="0047795B">
      <w:pPr>
        <w:numPr>
          <w:ilvl w:val="0"/>
          <w:numId w:val="1"/>
        </w:numPr>
        <w:spacing w:line="240" w:lineRule="auto"/>
        <w:ind w:left="1701" w:right="1416" w:hanging="567"/>
        <w:rPr>
          <w:b/>
          <w:bCs/>
        </w:rPr>
      </w:pPr>
      <w:r>
        <w:rPr>
          <w:b/>
          <w:bCs/>
        </w:rPr>
        <w:t>ALTE CONDIŢII ŞI CERINŢE ALE AUTORIZAŢIEI DE PUNERE PE PIAŢĂ</w:t>
      </w:r>
    </w:p>
    <w:p w:rsidR="0047795B" w:rsidRDefault="0047795B" w:rsidP="0047795B">
      <w:pPr>
        <w:spacing w:line="240" w:lineRule="auto"/>
        <w:ind w:right="1416"/>
        <w:rPr>
          <w:b/>
          <w:bCs/>
        </w:rPr>
      </w:pPr>
    </w:p>
    <w:p w:rsidR="0015604B" w:rsidRPr="00A27DD6" w:rsidRDefault="0047795B" w:rsidP="00A27DD6">
      <w:pPr>
        <w:numPr>
          <w:ilvl w:val="0"/>
          <w:numId w:val="1"/>
        </w:numPr>
        <w:spacing w:line="240" w:lineRule="auto"/>
        <w:ind w:left="1701" w:right="1416" w:hanging="567"/>
        <w:rPr>
          <w:b/>
          <w:bCs/>
        </w:rPr>
      </w:pPr>
      <w:r w:rsidRPr="008721D8">
        <w:rPr>
          <w:b/>
          <w:caps/>
          <w:noProof/>
          <w:szCs w:val="24"/>
          <w:lang w:val="es-ES_tradnl"/>
        </w:rPr>
        <w:t>condiŢII SAU RESTRICŢII PRIVIND UTILIZAREA SIGURĂ ŞI EFICACE A MEDICAMENTULUI</w:t>
      </w:r>
    </w:p>
    <w:p w:rsidR="00F65BFA" w:rsidRPr="0030773A" w:rsidRDefault="00F65BFA" w:rsidP="00F65BFA">
      <w:pPr>
        <w:spacing w:line="240" w:lineRule="auto"/>
        <w:ind w:left="1701" w:right="1416" w:hanging="567"/>
      </w:pPr>
    </w:p>
    <w:p w:rsidR="00F65BFA" w:rsidRDefault="00F65BFA" w:rsidP="00757F2A">
      <w:pPr>
        <w:pStyle w:val="Heading1"/>
        <w:jc w:val="left"/>
      </w:pPr>
      <w:r w:rsidRPr="0030773A">
        <w:br w:type="page"/>
        <w:t>A.</w:t>
      </w:r>
      <w:r w:rsidRPr="0030773A">
        <w:tab/>
      </w:r>
      <w:r>
        <w:t>FABRICANTUL</w:t>
      </w:r>
      <w:r w:rsidRPr="00487EBB">
        <w:t xml:space="preserve"> RESPONSABIL PENTRU ELIBERAREA SERIEI</w:t>
      </w:r>
      <w:r w:rsidRPr="0030773A" w:rsidDel="008D09C6">
        <w:t xml:space="preserve"> </w:t>
      </w:r>
    </w:p>
    <w:p w:rsidR="008B47DC" w:rsidRPr="0030773A" w:rsidRDefault="008B47DC" w:rsidP="00F65BFA">
      <w:pPr>
        <w:spacing w:line="240" w:lineRule="auto"/>
        <w:ind w:left="567" w:hanging="567"/>
      </w:pPr>
    </w:p>
    <w:p w:rsidR="00F65BFA" w:rsidRPr="0030773A" w:rsidRDefault="00F65BFA" w:rsidP="00F65BFA">
      <w:pPr>
        <w:numPr>
          <w:ilvl w:val="12"/>
          <w:numId w:val="0"/>
        </w:numPr>
        <w:tabs>
          <w:tab w:val="clear" w:pos="567"/>
        </w:tabs>
        <w:spacing w:line="240" w:lineRule="auto"/>
        <w:outlineLvl w:val="0"/>
        <w:rPr>
          <w:u w:val="single"/>
        </w:rPr>
      </w:pPr>
      <w:r w:rsidRPr="0030773A">
        <w:rPr>
          <w:u w:val="single"/>
        </w:rPr>
        <w:t xml:space="preserve">Numele şi adresa </w:t>
      </w:r>
      <w:r w:rsidR="00A5128E">
        <w:rPr>
          <w:szCs w:val="24"/>
          <w:u w:val="single"/>
          <w:lang w:val="it-IT"/>
        </w:rPr>
        <w:t>fabrican</w:t>
      </w:r>
      <w:r w:rsidR="00C72EED">
        <w:rPr>
          <w:szCs w:val="24"/>
          <w:u w:val="single"/>
          <w:lang w:val="it-IT"/>
        </w:rPr>
        <w:t>ților</w:t>
      </w:r>
      <w:r w:rsidR="00A5128E" w:rsidRPr="0030773A">
        <w:rPr>
          <w:u w:val="single"/>
        </w:rPr>
        <w:t xml:space="preserve"> </w:t>
      </w:r>
      <w:r w:rsidRPr="0030773A">
        <w:rPr>
          <w:u w:val="single"/>
        </w:rPr>
        <w:t>responsabil</w:t>
      </w:r>
      <w:r w:rsidR="000F1698">
        <w:rPr>
          <w:u w:val="single"/>
        </w:rPr>
        <w:t>i</w:t>
      </w:r>
      <w:r w:rsidRPr="0030773A">
        <w:rPr>
          <w:u w:val="single"/>
        </w:rPr>
        <w:t xml:space="preserve"> pentru eliberarea seriei</w:t>
      </w:r>
    </w:p>
    <w:p w:rsidR="00F65BFA" w:rsidRPr="0030773A" w:rsidRDefault="00F65BFA" w:rsidP="00F65BFA">
      <w:pPr>
        <w:numPr>
          <w:ilvl w:val="12"/>
          <w:numId w:val="0"/>
        </w:numPr>
        <w:tabs>
          <w:tab w:val="clear" w:pos="567"/>
        </w:tabs>
        <w:spacing w:line="240" w:lineRule="auto"/>
      </w:pPr>
    </w:p>
    <w:p w:rsidR="00C72EED" w:rsidRDefault="00C72EED" w:rsidP="00C72EED">
      <w:pPr>
        <w:numPr>
          <w:ilvl w:val="12"/>
          <w:numId w:val="0"/>
        </w:numPr>
        <w:tabs>
          <w:tab w:val="clear" w:pos="567"/>
        </w:tabs>
        <w:spacing w:line="240" w:lineRule="auto"/>
      </w:pPr>
      <w:r>
        <w:t>Orion Corporation Orion Pharma</w:t>
      </w:r>
    </w:p>
    <w:p w:rsidR="00C72EED" w:rsidRDefault="00C72EED" w:rsidP="00C72EED">
      <w:pPr>
        <w:numPr>
          <w:ilvl w:val="12"/>
          <w:numId w:val="0"/>
        </w:numPr>
        <w:tabs>
          <w:tab w:val="clear" w:pos="567"/>
        </w:tabs>
        <w:spacing w:line="240" w:lineRule="auto"/>
      </w:pPr>
      <w:r>
        <w:t>Joensuunkatu 7</w:t>
      </w:r>
    </w:p>
    <w:p w:rsidR="00C72EED" w:rsidRDefault="00C72EED" w:rsidP="00C72EED">
      <w:pPr>
        <w:numPr>
          <w:ilvl w:val="12"/>
          <w:numId w:val="0"/>
        </w:numPr>
        <w:tabs>
          <w:tab w:val="clear" w:pos="567"/>
        </w:tabs>
        <w:spacing w:line="240" w:lineRule="auto"/>
      </w:pPr>
      <w:r>
        <w:t>FI-24100 Salo</w:t>
      </w:r>
    </w:p>
    <w:p w:rsidR="00C72EED" w:rsidRDefault="00C72EED" w:rsidP="00C72EED">
      <w:pPr>
        <w:numPr>
          <w:ilvl w:val="12"/>
          <w:numId w:val="0"/>
        </w:numPr>
        <w:tabs>
          <w:tab w:val="clear" w:pos="567"/>
        </w:tabs>
        <w:spacing w:line="240" w:lineRule="auto"/>
      </w:pPr>
      <w:r>
        <w:t>Finlanda</w:t>
      </w:r>
      <w:r w:rsidRPr="0030773A">
        <w:t xml:space="preserve"> </w:t>
      </w:r>
    </w:p>
    <w:p w:rsidR="00C72EED" w:rsidRDefault="00C72EED" w:rsidP="00C72EED">
      <w:pPr>
        <w:numPr>
          <w:ilvl w:val="12"/>
          <w:numId w:val="0"/>
        </w:numPr>
        <w:tabs>
          <w:tab w:val="clear" w:pos="567"/>
        </w:tabs>
        <w:spacing w:line="240" w:lineRule="auto"/>
      </w:pPr>
    </w:p>
    <w:p w:rsidR="00F65BFA" w:rsidRPr="0030773A" w:rsidRDefault="00F65BFA" w:rsidP="00C72EED">
      <w:pPr>
        <w:numPr>
          <w:ilvl w:val="12"/>
          <w:numId w:val="0"/>
        </w:numPr>
        <w:tabs>
          <w:tab w:val="clear" w:pos="567"/>
        </w:tabs>
        <w:spacing w:line="240" w:lineRule="auto"/>
      </w:pPr>
      <w:r w:rsidRPr="0030773A">
        <w:t>Orion Corporation</w:t>
      </w:r>
      <w:r w:rsidR="00C72EED">
        <w:t xml:space="preserve"> Orion Pharma</w:t>
      </w:r>
      <w:r w:rsidRPr="0030773A">
        <w:t xml:space="preserve"> </w:t>
      </w:r>
    </w:p>
    <w:p w:rsidR="00F65BFA" w:rsidRPr="0030773A" w:rsidRDefault="00F65BFA" w:rsidP="00F65BFA">
      <w:pPr>
        <w:numPr>
          <w:ilvl w:val="12"/>
          <w:numId w:val="0"/>
        </w:numPr>
        <w:tabs>
          <w:tab w:val="clear" w:pos="567"/>
        </w:tabs>
        <w:spacing w:line="240" w:lineRule="auto"/>
      </w:pPr>
      <w:r w:rsidRPr="0030773A">
        <w:t xml:space="preserve">Orionintie 1, </w:t>
      </w:r>
    </w:p>
    <w:p w:rsidR="00F65BFA" w:rsidRPr="0030773A" w:rsidRDefault="00F65BFA" w:rsidP="00F65BFA">
      <w:pPr>
        <w:numPr>
          <w:ilvl w:val="12"/>
          <w:numId w:val="0"/>
        </w:numPr>
        <w:tabs>
          <w:tab w:val="clear" w:pos="567"/>
        </w:tabs>
        <w:spacing w:line="240" w:lineRule="auto"/>
      </w:pPr>
      <w:r w:rsidRPr="0030773A">
        <w:t>FI-02200 Espoo</w:t>
      </w:r>
    </w:p>
    <w:p w:rsidR="00F65BFA" w:rsidRPr="0030773A" w:rsidRDefault="00F65BFA" w:rsidP="00F65BFA">
      <w:pPr>
        <w:pStyle w:val="EndnoteText"/>
        <w:numPr>
          <w:ilvl w:val="12"/>
          <w:numId w:val="0"/>
        </w:numPr>
        <w:tabs>
          <w:tab w:val="clear" w:pos="567"/>
        </w:tabs>
      </w:pPr>
      <w:r w:rsidRPr="0030773A">
        <w:t>Finlanda</w:t>
      </w:r>
    </w:p>
    <w:p w:rsidR="00F65BFA" w:rsidRPr="0030773A" w:rsidRDefault="00F65BFA" w:rsidP="00F65BFA">
      <w:pPr>
        <w:numPr>
          <w:ilvl w:val="12"/>
          <w:numId w:val="0"/>
        </w:numPr>
        <w:spacing w:line="240" w:lineRule="auto"/>
      </w:pPr>
    </w:p>
    <w:p w:rsidR="00F65BFA" w:rsidRDefault="00C72EED" w:rsidP="00F65BFA">
      <w:pPr>
        <w:numPr>
          <w:ilvl w:val="12"/>
          <w:numId w:val="0"/>
        </w:numPr>
        <w:spacing w:line="240" w:lineRule="auto"/>
      </w:pPr>
      <w:r>
        <w:t>Prospectul tipărit al produsului medicamentos trebuie să conțină</w:t>
      </w:r>
      <w:r w:rsidR="009834AC">
        <w:t xml:space="preserve"> numele și adresa producătorului responsabil cu eliberarea seriei în cauză.</w:t>
      </w:r>
    </w:p>
    <w:p w:rsidR="009834AC" w:rsidRPr="0030773A" w:rsidRDefault="009834AC" w:rsidP="00F65BFA">
      <w:pPr>
        <w:numPr>
          <w:ilvl w:val="12"/>
          <w:numId w:val="0"/>
        </w:numPr>
        <w:spacing w:line="240" w:lineRule="auto"/>
      </w:pPr>
    </w:p>
    <w:p w:rsidR="00F65BFA" w:rsidRPr="0030773A" w:rsidRDefault="00F65BFA" w:rsidP="00757F2A">
      <w:pPr>
        <w:pStyle w:val="Heading1"/>
        <w:jc w:val="left"/>
      </w:pPr>
      <w:r w:rsidRPr="0030773A">
        <w:t>B.</w:t>
      </w:r>
      <w:r w:rsidRPr="0030773A">
        <w:tab/>
        <w:t xml:space="preserve">CONDIŢII SAU RESTRICŢII PRIVIND FURNIZAREA ŞI UTILIZAREA </w:t>
      </w:r>
    </w:p>
    <w:p w:rsidR="00F65BFA" w:rsidRPr="0030773A" w:rsidRDefault="00F65BFA" w:rsidP="00F65BFA">
      <w:pPr>
        <w:numPr>
          <w:ilvl w:val="12"/>
          <w:numId w:val="0"/>
        </w:numPr>
        <w:spacing w:line="240" w:lineRule="auto"/>
        <w:ind w:left="567"/>
      </w:pPr>
    </w:p>
    <w:p w:rsidR="00F65BFA" w:rsidRPr="0030773A" w:rsidRDefault="00F65BFA" w:rsidP="00F65BFA">
      <w:pPr>
        <w:pStyle w:val="EndnoteText"/>
        <w:numPr>
          <w:ilvl w:val="12"/>
          <w:numId w:val="0"/>
        </w:numPr>
      </w:pPr>
      <w:r w:rsidRPr="0030773A">
        <w:t>Medicament eliberat pe bază de prescripţie medicală</w:t>
      </w:r>
      <w:r w:rsidR="00A5128E">
        <w:t>.</w:t>
      </w:r>
    </w:p>
    <w:p w:rsidR="00F65BFA" w:rsidRDefault="00F65BFA" w:rsidP="00F65BFA">
      <w:pPr>
        <w:numPr>
          <w:ilvl w:val="12"/>
          <w:numId w:val="0"/>
        </w:numPr>
        <w:spacing w:line="240" w:lineRule="auto"/>
      </w:pPr>
    </w:p>
    <w:p w:rsidR="002605F9" w:rsidRPr="0030773A" w:rsidRDefault="002605F9" w:rsidP="00F65BFA">
      <w:pPr>
        <w:numPr>
          <w:ilvl w:val="12"/>
          <w:numId w:val="0"/>
        </w:numPr>
        <w:spacing w:line="240" w:lineRule="auto"/>
      </w:pPr>
    </w:p>
    <w:p w:rsidR="00F65BFA" w:rsidRPr="0030773A" w:rsidRDefault="00F65BFA" w:rsidP="00757F2A">
      <w:pPr>
        <w:pStyle w:val="Heading1"/>
        <w:jc w:val="left"/>
      </w:pPr>
      <w:r>
        <w:t xml:space="preserve">C. </w:t>
      </w:r>
      <w:r w:rsidR="002E3B6B">
        <w:tab/>
      </w:r>
      <w:r w:rsidRPr="006E25A6">
        <w:t>ALTE CONDIŢII ŞI CERINŢE ALE AUTORIZAŢIEI DE PUNERE PE PIAŢĂ</w:t>
      </w:r>
    </w:p>
    <w:p w:rsidR="00F65BFA" w:rsidRDefault="00F65BFA" w:rsidP="00F65BFA">
      <w:pPr>
        <w:rPr>
          <w:b/>
        </w:rPr>
      </w:pPr>
    </w:p>
    <w:p w:rsidR="00A5128E" w:rsidRPr="00A5128E" w:rsidRDefault="00A5128E" w:rsidP="00A5128E">
      <w:pPr>
        <w:numPr>
          <w:ilvl w:val="0"/>
          <w:numId w:val="34"/>
        </w:numPr>
        <w:tabs>
          <w:tab w:val="clear" w:pos="720"/>
        </w:tabs>
        <w:ind w:hanging="720"/>
        <w:rPr>
          <w:b/>
          <w:lang w:val="en-GB"/>
        </w:rPr>
      </w:pPr>
      <w:r w:rsidRPr="00A5128E">
        <w:rPr>
          <w:b/>
          <w:lang w:val="en-GB"/>
        </w:rPr>
        <w:t xml:space="preserve">Rapoartele periodice actualizate privind siguranţa </w:t>
      </w:r>
      <w:r w:rsidR="009834AC">
        <w:rPr>
          <w:b/>
          <w:lang w:val="en-GB"/>
        </w:rPr>
        <w:t>(RPAS)</w:t>
      </w:r>
    </w:p>
    <w:p w:rsidR="00A5128E" w:rsidRDefault="00A5128E" w:rsidP="00F65BFA">
      <w:pPr>
        <w:rPr>
          <w:b/>
        </w:rPr>
      </w:pPr>
    </w:p>
    <w:p w:rsidR="00A5128E" w:rsidRDefault="005159E3" w:rsidP="00F65BFA">
      <w:pPr>
        <w:rPr>
          <w:i/>
          <w:noProof/>
          <w:szCs w:val="24"/>
        </w:rPr>
      </w:pPr>
      <w:r>
        <w:rPr>
          <w:noProof/>
          <w:szCs w:val="24"/>
        </w:rPr>
        <w:t>C</w:t>
      </w:r>
      <w:r w:rsidR="00A5128E">
        <w:rPr>
          <w:noProof/>
          <w:szCs w:val="24"/>
        </w:rPr>
        <w:t>erinţel</w:t>
      </w:r>
      <w:r>
        <w:rPr>
          <w:noProof/>
          <w:szCs w:val="24"/>
        </w:rPr>
        <w:t>e</w:t>
      </w:r>
      <w:r w:rsidR="00A5128E">
        <w:rPr>
          <w:noProof/>
          <w:szCs w:val="24"/>
        </w:rPr>
        <w:t xml:space="preserve"> </w:t>
      </w:r>
      <w:r>
        <w:rPr>
          <w:noProof/>
          <w:szCs w:val="24"/>
        </w:rPr>
        <w:t>p</w:t>
      </w:r>
      <w:r w:rsidRPr="005159E3">
        <w:rPr>
          <w:noProof/>
          <w:szCs w:val="24"/>
        </w:rPr>
        <w:t xml:space="preserve">entru </w:t>
      </w:r>
      <w:r>
        <w:rPr>
          <w:noProof/>
          <w:szCs w:val="24"/>
        </w:rPr>
        <w:t>depunerea</w:t>
      </w:r>
      <w:r w:rsidRPr="005159E3">
        <w:rPr>
          <w:noProof/>
          <w:szCs w:val="24"/>
        </w:rPr>
        <w:t xml:space="preserve"> </w:t>
      </w:r>
      <w:r w:rsidR="009834AC">
        <w:rPr>
          <w:noProof/>
          <w:szCs w:val="24"/>
        </w:rPr>
        <w:t xml:space="preserve">RPAS </w:t>
      </w:r>
      <w:r w:rsidRPr="005159E3">
        <w:rPr>
          <w:noProof/>
          <w:szCs w:val="24"/>
        </w:rPr>
        <w:t xml:space="preserve"> pentru acest medicament </w:t>
      </w:r>
      <w:r w:rsidR="00A5128E">
        <w:rPr>
          <w:noProof/>
          <w:szCs w:val="24"/>
        </w:rPr>
        <w:t xml:space="preserve">din </w:t>
      </w:r>
      <w:r w:rsidR="00A5128E">
        <w:t>lista</w:t>
      </w:r>
      <w:r w:rsidR="00A5128E" w:rsidRPr="005E54A9">
        <w:t xml:space="preserve"> de date de referin</w:t>
      </w:r>
      <w:r w:rsidR="00A5128E" w:rsidRPr="0045326C">
        <w:rPr>
          <w:rFonts w:ascii="Cambria Math" w:hAnsi="Cambria Math" w:cs="Cambria Math"/>
          <w:color w:val="000000"/>
        </w:rPr>
        <w:t>ț</w:t>
      </w:r>
      <w:r w:rsidR="00A5128E" w:rsidRPr="005E54A9">
        <w:t xml:space="preserve">ă </w:t>
      </w:r>
      <w:r w:rsidR="00A5128E" w:rsidRPr="00A5128E">
        <w:rPr>
          <w:rFonts w:ascii="Cambria Math" w:hAnsi="Cambria Math" w:cs="Cambria Math"/>
        </w:rPr>
        <w:t>ș</w:t>
      </w:r>
      <w:r w:rsidR="00A5128E" w:rsidRPr="005E54A9">
        <w:t>i frecven</w:t>
      </w:r>
      <w:r w:rsidR="00A5128E" w:rsidRPr="0045326C">
        <w:rPr>
          <w:rFonts w:ascii="Cambria Math" w:hAnsi="Cambria Math" w:cs="Cambria Math"/>
          <w:color w:val="000000"/>
        </w:rPr>
        <w:t>ț</w:t>
      </w:r>
      <w:r w:rsidR="00A5128E" w:rsidRPr="005E54A9">
        <w:t xml:space="preserve">e de transmitere </w:t>
      </w:r>
      <w:r w:rsidR="00A5128E">
        <w:t xml:space="preserve">la nivelul </w:t>
      </w:r>
      <w:r w:rsidR="00A5128E" w:rsidRPr="005E54A9">
        <w:t>Uniunii</w:t>
      </w:r>
      <w:r w:rsidR="00A5128E">
        <w:rPr>
          <w:rFonts w:ascii="Tahoma" w:hAnsi="Tahoma"/>
          <w:noProof/>
          <w:sz w:val="19"/>
          <w:szCs w:val="24"/>
        </w:rPr>
        <w:t xml:space="preserve"> </w:t>
      </w:r>
      <w:r w:rsidR="00A5128E" w:rsidRPr="006D58C8">
        <w:rPr>
          <w:noProof/>
          <w:szCs w:val="24"/>
        </w:rPr>
        <w:t>(lista EURD)</w:t>
      </w:r>
      <w:r w:rsidR="00A5128E">
        <w:rPr>
          <w:i/>
          <w:noProof/>
          <w:szCs w:val="24"/>
        </w:rPr>
        <w:t xml:space="preserve"> </w:t>
      </w:r>
      <w:r w:rsidR="00A5128E" w:rsidRPr="006D58C8">
        <w:rPr>
          <w:noProof/>
          <w:szCs w:val="24"/>
        </w:rPr>
        <w:t>menţionată la articolul 107c alineatul (7) din Directiva 2001/83</w:t>
      </w:r>
      <w:r w:rsidR="00A5128E">
        <w:rPr>
          <w:noProof/>
          <w:szCs w:val="24"/>
        </w:rPr>
        <w:t>/CE</w:t>
      </w:r>
      <w:r w:rsidR="00A5128E" w:rsidRPr="006D58C8">
        <w:rPr>
          <w:noProof/>
          <w:szCs w:val="24"/>
        </w:rPr>
        <w:t xml:space="preserve"> şi </w:t>
      </w:r>
      <w:r w:rsidR="005536DC">
        <w:rPr>
          <w:noProof/>
          <w:szCs w:val="24"/>
        </w:rPr>
        <w:t>o</w:t>
      </w:r>
      <w:r w:rsidR="005536DC" w:rsidRPr="005536DC">
        <w:rPr>
          <w:noProof/>
          <w:szCs w:val="24"/>
        </w:rPr>
        <w:t xml:space="preserve">rice actualizare ulterioară </w:t>
      </w:r>
      <w:r w:rsidR="00A5128E" w:rsidRPr="006D58C8">
        <w:rPr>
          <w:noProof/>
          <w:szCs w:val="24"/>
        </w:rPr>
        <w:t>publicată pe portalul web european privind medicamentele</w:t>
      </w:r>
      <w:r w:rsidR="00A5128E">
        <w:rPr>
          <w:i/>
          <w:noProof/>
          <w:szCs w:val="24"/>
        </w:rPr>
        <w:t>.</w:t>
      </w:r>
    </w:p>
    <w:p w:rsidR="00A5128E" w:rsidRDefault="00A5128E" w:rsidP="00F65BFA">
      <w:pPr>
        <w:rPr>
          <w:i/>
          <w:noProof/>
          <w:szCs w:val="24"/>
        </w:rPr>
      </w:pPr>
    </w:p>
    <w:p w:rsidR="00A5128E" w:rsidRDefault="00A5128E" w:rsidP="00F65BFA">
      <w:pPr>
        <w:rPr>
          <w:i/>
          <w:noProof/>
          <w:szCs w:val="24"/>
        </w:rPr>
      </w:pPr>
    </w:p>
    <w:p w:rsidR="00A5128E" w:rsidRPr="008721D8" w:rsidRDefault="00A5128E" w:rsidP="00757F2A">
      <w:pPr>
        <w:pStyle w:val="Heading1"/>
        <w:ind w:left="567" w:hanging="567"/>
        <w:jc w:val="left"/>
        <w:rPr>
          <w:lang w:val="es-ES_tradnl"/>
        </w:rPr>
      </w:pPr>
      <w:r w:rsidRPr="008721D8">
        <w:rPr>
          <w:noProof/>
          <w:lang w:val="es-ES_tradnl"/>
        </w:rPr>
        <w:t>D.</w:t>
      </w:r>
      <w:r w:rsidRPr="008721D8">
        <w:rPr>
          <w:lang w:val="es-ES_tradnl"/>
        </w:rPr>
        <w:tab/>
      </w:r>
      <w:r w:rsidRPr="008721D8">
        <w:rPr>
          <w:noProof/>
          <w:lang w:val="es-ES_tradnl"/>
        </w:rPr>
        <w:t>CONDIŢII SAU RESTRICŢII CU PRIVIRE LA UTILIZAREA SIGURĂ ŞI EFICACE A MEDICAMENTULUI</w:t>
      </w:r>
    </w:p>
    <w:p w:rsidR="00A5128E" w:rsidRPr="008721D8" w:rsidRDefault="00A5128E" w:rsidP="00A5128E">
      <w:pPr>
        <w:rPr>
          <w:szCs w:val="24"/>
          <w:u w:val="single"/>
          <w:lang w:val="es-ES_tradnl"/>
        </w:rPr>
      </w:pPr>
    </w:p>
    <w:p w:rsidR="00A5128E" w:rsidRDefault="00A5128E" w:rsidP="00A5128E">
      <w:pPr>
        <w:numPr>
          <w:ilvl w:val="0"/>
          <w:numId w:val="34"/>
        </w:numPr>
        <w:tabs>
          <w:tab w:val="clear" w:pos="720"/>
        </w:tabs>
        <w:ind w:left="567" w:hanging="567"/>
        <w:rPr>
          <w:b/>
          <w:szCs w:val="24"/>
          <w:lang w:val="fr-BE"/>
        </w:rPr>
      </w:pPr>
      <w:r>
        <w:rPr>
          <w:b/>
          <w:noProof/>
          <w:szCs w:val="24"/>
          <w:lang w:val="fr-BE"/>
        </w:rPr>
        <w:t>Planul de management al riscului (PMR)</w:t>
      </w:r>
    </w:p>
    <w:p w:rsidR="003F6B01" w:rsidRDefault="003F6B01" w:rsidP="00F65BFA"/>
    <w:p w:rsidR="0015604B" w:rsidRPr="0030773A" w:rsidRDefault="00F65BFA" w:rsidP="00F65BFA">
      <w:r w:rsidRPr="0030773A">
        <w:t>Nu este cazul</w:t>
      </w:r>
      <w:r w:rsidR="00505956">
        <w:t>.</w:t>
      </w:r>
    </w:p>
    <w:p w:rsidR="00F65BFA" w:rsidRPr="0030773A" w:rsidRDefault="00F65BFA" w:rsidP="00F65BFA">
      <w:pPr>
        <w:ind w:right="567"/>
      </w:pPr>
    </w:p>
    <w:p w:rsidR="00F65BFA" w:rsidRPr="0030773A" w:rsidRDefault="00F65BFA" w:rsidP="00F65BFA">
      <w:pPr>
        <w:ind w:left="567" w:hanging="567"/>
        <w:jc w:val="center"/>
        <w:rPr>
          <w:b/>
          <w:bCs/>
          <w:lang w:eastAsia="zh-CN"/>
        </w:rPr>
      </w:pPr>
      <w:r w:rsidRPr="0030773A">
        <w:rPr>
          <w:b/>
          <w:bCs/>
          <w:lang w:eastAsia="zh-CN"/>
        </w:rPr>
        <w:br w:type="page"/>
      </w:r>
    </w:p>
    <w:p w:rsidR="00F65BFA" w:rsidRPr="0030773A" w:rsidRDefault="00F65BFA" w:rsidP="00F65BFA">
      <w:pPr>
        <w:ind w:left="567" w:hanging="567"/>
        <w:jc w:val="center"/>
        <w:rPr>
          <w:b/>
          <w:bCs/>
          <w:lang w:eastAsia="zh-CN"/>
        </w:rPr>
      </w:pPr>
    </w:p>
    <w:p w:rsidR="00F65BFA" w:rsidRPr="0030773A" w:rsidRDefault="00F65BFA" w:rsidP="00F65BFA">
      <w:pPr>
        <w:ind w:left="567" w:hanging="567"/>
        <w:jc w:val="center"/>
        <w:rPr>
          <w:b/>
          <w:bCs/>
          <w:lang w:eastAsia="zh-CN"/>
        </w:rPr>
      </w:pPr>
    </w:p>
    <w:p w:rsidR="00F65BFA" w:rsidRPr="0030773A" w:rsidRDefault="00F65BFA" w:rsidP="00F65BFA">
      <w:pPr>
        <w:ind w:left="567" w:hanging="567"/>
        <w:jc w:val="center"/>
        <w:rPr>
          <w:b/>
          <w:bCs/>
          <w:lang w:eastAsia="zh-CN"/>
        </w:rPr>
      </w:pPr>
    </w:p>
    <w:p w:rsidR="00F65BFA" w:rsidRPr="0030773A" w:rsidRDefault="00F65BFA" w:rsidP="00F65BFA">
      <w:pPr>
        <w:ind w:left="567" w:hanging="567"/>
        <w:jc w:val="center"/>
        <w:rPr>
          <w:b/>
          <w:bCs/>
          <w:lang w:eastAsia="zh-CN"/>
        </w:rPr>
      </w:pPr>
    </w:p>
    <w:p w:rsidR="00F65BFA" w:rsidRPr="0030773A" w:rsidRDefault="00F65BFA" w:rsidP="00F65BFA">
      <w:pPr>
        <w:ind w:left="567" w:hanging="567"/>
        <w:jc w:val="center"/>
        <w:rPr>
          <w:b/>
          <w:bCs/>
          <w:lang w:eastAsia="zh-CN"/>
        </w:rPr>
      </w:pPr>
    </w:p>
    <w:p w:rsidR="00F65BFA" w:rsidRPr="0030773A" w:rsidRDefault="00F65BFA" w:rsidP="00F65BFA">
      <w:pPr>
        <w:tabs>
          <w:tab w:val="clear" w:pos="567"/>
        </w:tabs>
        <w:jc w:val="center"/>
        <w:rPr>
          <w:b/>
          <w:bCs/>
          <w:lang w:eastAsia="zh-CN"/>
        </w:rPr>
      </w:pPr>
    </w:p>
    <w:p w:rsidR="00F65BFA" w:rsidRPr="0030773A" w:rsidRDefault="00F65BFA" w:rsidP="00F65BFA">
      <w:pPr>
        <w:tabs>
          <w:tab w:val="clear" w:pos="567"/>
        </w:tabs>
        <w:jc w:val="center"/>
        <w:rPr>
          <w:b/>
          <w:bCs/>
          <w:lang w:eastAsia="zh-CN"/>
        </w:rPr>
      </w:pPr>
    </w:p>
    <w:p w:rsidR="00F65BFA" w:rsidRPr="0030773A" w:rsidRDefault="00F65BFA" w:rsidP="00F65BFA">
      <w:pPr>
        <w:tabs>
          <w:tab w:val="clear" w:pos="567"/>
        </w:tabs>
        <w:jc w:val="center"/>
        <w:rPr>
          <w:b/>
          <w:bCs/>
          <w:lang w:eastAsia="zh-CN"/>
        </w:rPr>
      </w:pPr>
    </w:p>
    <w:p w:rsidR="00F65BFA" w:rsidRPr="0030773A" w:rsidRDefault="00F65BFA" w:rsidP="00F65BFA">
      <w:pPr>
        <w:ind w:left="567" w:hanging="567"/>
        <w:jc w:val="center"/>
        <w:rPr>
          <w:b/>
          <w:bCs/>
          <w:lang w:eastAsia="zh-CN"/>
        </w:rPr>
      </w:pPr>
    </w:p>
    <w:p w:rsidR="00F65BFA" w:rsidRPr="0030773A" w:rsidRDefault="00F65BFA" w:rsidP="00F65BFA">
      <w:pPr>
        <w:ind w:left="567" w:hanging="567"/>
        <w:jc w:val="center"/>
        <w:rPr>
          <w:b/>
          <w:bCs/>
          <w:lang w:eastAsia="zh-CN"/>
        </w:rPr>
      </w:pPr>
    </w:p>
    <w:p w:rsidR="00F65BFA" w:rsidRPr="0030773A" w:rsidRDefault="00F65BFA" w:rsidP="00F65BFA">
      <w:pPr>
        <w:ind w:left="567" w:hanging="567"/>
        <w:jc w:val="center"/>
        <w:rPr>
          <w:b/>
          <w:bCs/>
          <w:lang w:eastAsia="zh-CN"/>
        </w:rPr>
      </w:pPr>
    </w:p>
    <w:p w:rsidR="00F65BFA" w:rsidRPr="0030773A" w:rsidRDefault="00F65BFA" w:rsidP="00F65BFA">
      <w:pPr>
        <w:ind w:left="567" w:hanging="567"/>
        <w:jc w:val="center"/>
        <w:rPr>
          <w:b/>
          <w:bCs/>
          <w:lang w:eastAsia="zh-CN"/>
        </w:rPr>
      </w:pPr>
    </w:p>
    <w:p w:rsidR="00F65BFA" w:rsidRPr="0030773A" w:rsidRDefault="00F65BFA" w:rsidP="00F65BFA">
      <w:pPr>
        <w:ind w:left="567" w:hanging="567"/>
        <w:jc w:val="center"/>
        <w:rPr>
          <w:b/>
          <w:bCs/>
          <w:lang w:eastAsia="zh-CN"/>
        </w:rPr>
      </w:pPr>
    </w:p>
    <w:p w:rsidR="00F65BFA" w:rsidRPr="0030773A" w:rsidRDefault="00F65BFA" w:rsidP="00F65BFA">
      <w:pPr>
        <w:ind w:left="567" w:hanging="567"/>
        <w:jc w:val="center"/>
        <w:rPr>
          <w:b/>
          <w:bCs/>
          <w:lang w:eastAsia="zh-CN"/>
        </w:rPr>
      </w:pPr>
    </w:p>
    <w:p w:rsidR="00F65BFA" w:rsidRPr="0030773A" w:rsidRDefault="00F65BFA" w:rsidP="00F65BFA">
      <w:pPr>
        <w:ind w:left="567" w:hanging="567"/>
        <w:jc w:val="center"/>
        <w:rPr>
          <w:b/>
          <w:bCs/>
          <w:lang w:eastAsia="zh-CN"/>
        </w:rPr>
      </w:pPr>
    </w:p>
    <w:p w:rsidR="00F65BFA" w:rsidRPr="0030773A" w:rsidRDefault="00F65BFA" w:rsidP="00F65BFA">
      <w:pPr>
        <w:ind w:left="567" w:hanging="567"/>
        <w:jc w:val="center"/>
        <w:rPr>
          <w:b/>
          <w:bCs/>
          <w:lang w:eastAsia="zh-CN"/>
        </w:rPr>
      </w:pPr>
    </w:p>
    <w:p w:rsidR="00F65BFA" w:rsidRPr="0030773A" w:rsidRDefault="00F65BFA" w:rsidP="00F65BFA">
      <w:pPr>
        <w:ind w:left="567" w:hanging="567"/>
        <w:jc w:val="center"/>
        <w:rPr>
          <w:b/>
          <w:bCs/>
          <w:lang w:eastAsia="zh-CN"/>
        </w:rPr>
      </w:pPr>
    </w:p>
    <w:p w:rsidR="00F65BFA" w:rsidRPr="0030773A" w:rsidRDefault="00F65BFA" w:rsidP="00F65BFA">
      <w:pPr>
        <w:ind w:left="567" w:hanging="567"/>
        <w:jc w:val="center"/>
        <w:rPr>
          <w:b/>
          <w:bCs/>
          <w:lang w:eastAsia="zh-CN"/>
        </w:rPr>
      </w:pPr>
    </w:p>
    <w:p w:rsidR="00F65BFA" w:rsidRPr="0030773A" w:rsidRDefault="00F65BFA" w:rsidP="00F65BFA">
      <w:pPr>
        <w:ind w:left="567" w:hanging="567"/>
        <w:jc w:val="center"/>
        <w:rPr>
          <w:b/>
          <w:bCs/>
          <w:lang w:eastAsia="zh-CN"/>
        </w:rPr>
      </w:pPr>
    </w:p>
    <w:p w:rsidR="00F65BFA" w:rsidRPr="0030773A" w:rsidRDefault="00F65BFA" w:rsidP="00F65BFA">
      <w:pPr>
        <w:ind w:left="567" w:hanging="567"/>
        <w:jc w:val="center"/>
        <w:rPr>
          <w:b/>
          <w:bCs/>
          <w:lang w:eastAsia="zh-CN"/>
        </w:rPr>
      </w:pPr>
    </w:p>
    <w:p w:rsidR="00F65BFA" w:rsidRPr="0030773A" w:rsidRDefault="00F65BFA" w:rsidP="00F65BFA">
      <w:pPr>
        <w:ind w:left="567" w:hanging="567"/>
        <w:jc w:val="center"/>
        <w:rPr>
          <w:b/>
          <w:bCs/>
          <w:lang w:eastAsia="zh-CN"/>
        </w:rPr>
      </w:pPr>
    </w:p>
    <w:p w:rsidR="00F65BFA" w:rsidRPr="0030773A" w:rsidRDefault="00F65BFA" w:rsidP="00F65BFA">
      <w:pPr>
        <w:ind w:left="567" w:hanging="567"/>
        <w:jc w:val="center"/>
        <w:rPr>
          <w:b/>
          <w:bCs/>
          <w:lang w:eastAsia="zh-CN"/>
        </w:rPr>
      </w:pPr>
    </w:p>
    <w:p w:rsidR="00F65BFA" w:rsidRPr="0030773A" w:rsidRDefault="00F65BFA" w:rsidP="00F65BFA">
      <w:pPr>
        <w:tabs>
          <w:tab w:val="clear" w:pos="567"/>
        </w:tabs>
        <w:jc w:val="center"/>
        <w:rPr>
          <w:b/>
          <w:bCs/>
        </w:rPr>
      </w:pPr>
      <w:r w:rsidRPr="0030773A">
        <w:rPr>
          <w:b/>
          <w:bCs/>
        </w:rPr>
        <w:t xml:space="preserve">ANEXA </w:t>
      </w:r>
      <w:smartTag w:uri="urn:schemas-microsoft-com:office:smarttags" w:element="stockticker">
        <w:r w:rsidRPr="0030773A">
          <w:rPr>
            <w:b/>
            <w:bCs/>
          </w:rPr>
          <w:t>III</w:t>
        </w:r>
      </w:smartTag>
    </w:p>
    <w:p w:rsidR="00F65BFA" w:rsidRPr="0030773A" w:rsidRDefault="00F65BFA" w:rsidP="00F65BFA">
      <w:pPr>
        <w:ind w:left="567" w:hanging="567"/>
        <w:jc w:val="center"/>
        <w:rPr>
          <w:b/>
          <w:bCs/>
        </w:rPr>
      </w:pPr>
    </w:p>
    <w:p w:rsidR="00F65BFA" w:rsidRPr="0030773A" w:rsidRDefault="00F65BFA" w:rsidP="00F65BFA">
      <w:pPr>
        <w:ind w:left="567" w:hanging="567"/>
        <w:jc w:val="center"/>
        <w:rPr>
          <w:b/>
          <w:bCs/>
        </w:rPr>
      </w:pPr>
      <w:r w:rsidRPr="0030773A">
        <w:rPr>
          <w:b/>
          <w:bCs/>
        </w:rPr>
        <w:t>ETICHETAREA ŞI PROSPECTUL</w:t>
      </w:r>
    </w:p>
    <w:p w:rsidR="00F65BFA" w:rsidRPr="0030773A" w:rsidRDefault="00F65BFA" w:rsidP="00F65BFA">
      <w:pPr>
        <w:ind w:left="567" w:hanging="567"/>
      </w:pPr>
      <w:r w:rsidRPr="0030773A">
        <w:br w:type="page"/>
      </w:r>
    </w:p>
    <w:p w:rsidR="00F65BFA" w:rsidRPr="0030773A" w:rsidRDefault="00F65BFA" w:rsidP="00F65BFA">
      <w:pPr>
        <w:ind w:right="566"/>
      </w:pPr>
    </w:p>
    <w:p w:rsidR="00F65BFA" w:rsidRPr="0030773A" w:rsidRDefault="00F65BFA" w:rsidP="00F65BFA"/>
    <w:p w:rsidR="00F65BFA" w:rsidRPr="0030773A" w:rsidRDefault="00F65BFA" w:rsidP="00F65BFA"/>
    <w:p w:rsidR="00F65BFA" w:rsidRPr="0030773A" w:rsidRDefault="00F65BFA" w:rsidP="00F65BFA"/>
    <w:p w:rsidR="00F65BFA" w:rsidRPr="0030773A" w:rsidRDefault="00F65BFA" w:rsidP="00F65BFA"/>
    <w:p w:rsidR="00F65BFA" w:rsidRPr="0030773A" w:rsidRDefault="00F65BFA" w:rsidP="00F65BFA"/>
    <w:p w:rsidR="00F65BFA" w:rsidRPr="0030773A" w:rsidRDefault="00F65BFA" w:rsidP="00F65BFA"/>
    <w:p w:rsidR="00F65BFA" w:rsidRPr="0030773A" w:rsidRDefault="00F65BFA" w:rsidP="00F65BFA"/>
    <w:p w:rsidR="00F65BFA" w:rsidRPr="0030773A" w:rsidRDefault="00F65BFA" w:rsidP="00F65BFA"/>
    <w:p w:rsidR="00F65BFA" w:rsidRPr="0030773A" w:rsidRDefault="00F65BFA" w:rsidP="00F65BFA"/>
    <w:p w:rsidR="00F65BFA" w:rsidRPr="0030773A" w:rsidRDefault="00F65BFA" w:rsidP="00F65BFA"/>
    <w:p w:rsidR="00F65BFA" w:rsidRPr="0030773A" w:rsidRDefault="00F65BFA" w:rsidP="00F65BFA"/>
    <w:p w:rsidR="00F65BFA" w:rsidRPr="0030773A" w:rsidRDefault="00F65BFA" w:rsidP="00F65BFA"/>
    <w:p w:rsidR="00F65BFA" w:rsidRPr="0030773A" w:rsidRDefault="00F65BFA" w:rsidP="00F65BFA"/>
    <w:p w:rsidR="00F65BFA" w:rsidRPr="0030773A" w:rsidRDefault="00F65BFA" w:rsidP="00F65BFA"/>
    <w:p w:rsidR="00F65BFA" w:rsidRPr="0030773A" w:rsidRDefault="00F65BFA" w:rsidP="00F65BFA"/>
    <w:p w:rsidR="00F65BFA" w:rsidRPr="0030773A" w:rsidRDefault="00F65BFA" w:rsidP="00F65BFA"/>
    <w:p w:rsidR="00F65BFA" w:rsidRPr="0030773A" w:rsidRDefault="00F65BFA" w:rsidP="00F65BFA"/>
    <w:p w:rsidR="00F65BFA" w:rsidRPr="0030773A" w:rsidRDefault="00F65BFA" w:rsidP="00F65BFA"/>
    <w:p w:rsidR="00F65BFA" w:rsidRPr="0030773A" w:rsidRDefault="00F65BFA" w:rsidP="00F65BFA"/>
    <w:p w:rsidR="00F65BFA" w:rsidRPr="0030773A" w:rsidRDefault="00F65BFA" w:rsidP="00F65BFA"/>
    <w:p w:rsidR="00F65BFA" w:rsidRPr="0030773A" w:rsidRDefault="00F65BFA" w:rsidP="00F65BFA"/>
    <w:p w:rsidR="00F65BFA" w:rsidRPr="0030773A" w:rsidRDefault="00F65BFA" w:rsidP="00757F2A">
      <w:pPr>
        <w:pStyle w:val="Heading1"/>
      </w:pPr>
      <w:r w:rsidRPr="0030773A">
        <w:t>A. ETICHETAREA</w:t>
      </w:r>
    </w:p>
    <w:p w:rsidR="00F65BFA" w:rsidRPr="0030773A" w:rsidRDefault="00F65BFA" w:rsidP="00F65BFA">
      <w:r w:rsidRPr="0030773A">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5BFA" w:rsidRPr="0030773A" w:rsidTr="003E1368">
        <w:tblPrEx>
          <w:tblCellMar>
            <w:top w:w="0" w:type="dxa"/>
            <w:bottom w:w="0" w:type="dxa"/>
          </w:tblCellMar>
        </w:tblPrEx>
        <w:trPr>
          <w:trHeight w:val="1040"/>
        </w:trPr>
        <w:tc>
          <w:tcPr>
            <w:tcW w:w="9287" w:type="dxa"/>
            <w:tcBorders>
              <w:top w:val="single" w:sz="4" w:space="0" w:color="auto"/>
              <w:left w:val="single" w:sz="4" w:space="0" w:color="auto"/>
              <w:bottom w:val="single" w:sz="4" w:space="0" w:color="auto"/>
              <w:right w:val="single" w:sz="4" w:space="0" w:color="auto"/>
            </w:tcBorders>
          </w:tcPr>
          <w:p w:rsidR="00F65BFA" w:rsidRPr="0030773A" w:rsidRDefault="00F65BFA" w:rsidP="003E1368">
            <w:pPr>
              <w:rPr>
                <w:b/>
                <w:bCs/>
              </w:rPr>
            </w:pPr>
            <w:r w:rsidRPr="0030773A">
              <w:rPr>
                <w:b/>
                <w:bCs/>
              </w:rPr>
              <w:t xml:space="preserve">INFORMAŢII </w:t>
            </w:r>
            <w:smartTag w:uri="urn:schemas-microsoft-com:office:smarttags" w:element="stockticker">
              <w:r w:rsidRPr="0030773A">
                <w:rPr>
                  <w:b/>
                  <w:bCs/>
                </w:rPr>
                <w:t>CARE</w:t>
              </w:r>
            </w:smartTag>
            <w:r w:rsidRPr="0030773A">
              <w:rPr>
                <w:b/>
                <w:bCs/>
              </w:rPr>
              <w:t xml:space="preserve"> TREBUIE SĂ APARĂ PE AMBALAJUL SECUNDAR ŞI PE AMBALAJUL PRIMAR</w:t>
            </w:r>
          </w:p>
          <w:p w:rsidR="00F65BFA" w:rsidRPr="0030773A" w:rsidRDefault="00F65BFA" w:rsidP="003E1368">
            <w:pPr>
              <w:rPr>
                <w:b/>
                <w:bCs/>
              </w:rPr>
            </w:pPr>
          </w:p>
          <w:p w:rsidR="00F65BFA" w:rsidRPr="0030773A" w:rsidRDefault="00F65BFA" w:rsidP="003E1368">
            <w:pPr>
              <w:rPr>
                <w:b/>
                <w:bCs/>
              </w:rPr>
            </w:pPr>
            <w:r w:rsidRPr="0030773A">
              <w:rPr>
                <w:b/>
                <w:bCs/>
              </w:rPr>
              <w:t>ETICHETA FLACONULUI ŞI TEXTUL DE PE CUTIA EXTERIOARĂ</w:t>
            </w:r>
          </w:p>
        </w:tc>
      </w:tr>
    </w:tbl>
    <w:p w:rsidR="00F65BFA" w:rsidRPr="0030773A" w:rsidRDefault="00F65BFA" w:rsidP="00F65BFA"/>
    <w:p w:rsidR="00F65BFA" w:rsidRPr="0030773A" w:rsidRDefault="00F65BFA" w:rsidP="00F65BF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5BFA" w:rsidRPr="0030773A" w:rsidTr="003E1368">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F65BFA" w:rsidRPr="0030773A" w:rsidRDefault="00F65BFA" w:rsidP="003E1368">
            <w:pPr>
              <w:ind w:left="567" w:hanging="567"/>
              <w:rPr>
                <w:b/>
                <w:bCs/>
              </w:rPr>
            </w:pPr>
            <w:r w:rsidRPr="0030773A">
              <w:rPr>
                <w:b/>
                <w:bCs/>
              </w:rPr>
              <w:t>1.</w:t>
            </w:r>
            <w:r w:rsidRPr="0030773A">
              <w:rPr>
                <w:b/>
                <w:bCs/>
              </w:rPr>
              <w:tab/>
              <w:t>DENUMIREA COMERCIALĂ A MEDICAMENTULUI</w:t>
            </w:r>
          </w:p>
        </w:tc>
      </w:tr>
    </w:tbl>
    <w:p w:rsidR="00F65BFA" w:rsidRPr="0030773A" w:rsidRDefault="00F65BFA" w:rsidP="00F65BFA"/>
    <w:p w:rsidR="00F65BFA" w:rsidRPr="0030773A" w:rsidRDefault="00F65BFA" w:rsidP="00F65BFA">
      <w:r w:rsidRPr="0030773A">
        <w:t>Stalevo 50 mg/12,5 mg/200 mg comprimate filmate</w:t>
      </w:r>
    </w:p>
    <w:p w:rsidR="00F65BFA" w:rsidRPr="0030773A" w:rsidRDefault="00F65BFA" w:rsidP="00F65BFA">
      <w:r w:rsidRPr="0030773A">
        <w:t>levodopa/carbidopa/entacaponă</w:t>
      </w:r>
    </w:p>
    <w:p w:rsidR="00F65BFA" w:rsidRPr="0030773A" w:rsidRDefault="00F65BFA" w:rsidP="00F65BFA"/>
    <w:p w:rsidR="00F65BFA" w:rsidRPr="0030773A" w:rsidRDefault="00F65BFA" w:rsidP="00F65BF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5BFA" w:rsidRPr="0030773A" w:rsidTr="003E1368">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F65BFA" w:rsidRPr="0030773A" w:rsidRDefault="00F65BFA" w:rsidP="003E1368">
            <w:pPr>
              <w:ind w:left="567" w:hanging="567"/>
              <w:rPr>
                <w:b/>
                <w:bCs/>
              </w:rPr>
            </w:pPr>
            <w:r w:rsidRPr="0030773A">
              <w:rPr>
                <w:b/>
                <w:bCs/>
              </w:rPr>
              <w:t>2.</w:t>
            </w:r>
            <w:r w:rsidRPr="0030773A">
              <w:rPr>
                <w:b/>
                <w:bCs/>
              </w:rPr>
              <w:tab/>
              <w:t>DECLARAREA SUBSTANŢEI(</w:t>
            </w:r>
            <w:smartTag w:uri="urn:schemas-microsoft-com:office:smarttags" w:element="stockticker">
              <w:r w:rsidRPr="0030773A">
                <w:rPr>
                  <w:b/>
                  <w:bCs/>
                </w:rPr>
                <w:t>LOR</w:t>
              </w:r>
            </w:smartTag>
            <w:r w:rsidRPr="0030773A">
              <w:rPr>
                <w:b/>
                <w:bCs/>
              </w:rPr>
              <w:t>) ACTIVĂ(E)</w:t>
            </w:r>
          </w:p>
        </w:tc>
      </w:tr>
    </w:tbl>
    <w:p w:rsidR="00F65BFA" w:rsidRPr="0030773A" w:rsidRDefault="00F65BFA" w:rsidP="00F65BFA"/>
    <w:p w:rsidR="00F65BFA" w:rsidRPr="0030773A" w:rsidRDefault="00F65BFA" w:rsidP="00F65BFA">
      <w:r w:rsidRPr="0030773A">
        <w:t xml:space="preserve">Fiecare comprimat filmat conţine levodopa 50 mg , carbidopa 12,5 mg şi entacaponă 200 mg . </w:t>
      </w:r>
    </w:p>
    <w:p w:rsidR="00F65BFA" w:rsidRPr="0030773A" w:rsidRDefault="00F65BFA" w:rsidP="00F65BFA"/>
    <w:p w:rsidR="00F65BFA" w:rsidRPr="0030773A" w:rsidRDefault="00F65BFA" w:rsidP="00F65BF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5BFA" w:rsidRPr="0030773A" w:rsidTr="003E1368">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F65BFA" w:rsidRPr="0030773A" w:rsidRDefault="00F65BFA" w:rsidP="003E1368">
            <w:pPr>
              <w:ind w:left="567" w:hanging="567"/>
              <w:rPr>
                <w:b/>
                <w:bCs/>
              </w:rPr>
            </w:pPr>
            <w:r w:rsidRPr="0030773A">
              <w:rPr>
                <w:b/>
                <w:bCs/>
              </w:rPr>
              <w:t>3.</w:t>
            </w:r>
            <w:r w:rsidRPr="0030773A">
              <w:rPr>
                <w:b/>
                <w:bCs/>
              </w:rPr>
              <w:tab/>
              <w:t>LISTA EXCIPIENŢILOR</w:t>
            </w:r>
          </w:p>
        </w:tc>
      </w:tr>
    </w:tbl>
    <w:p w:rsidR="00F65BFA" w:rsidRPr="0030773A" w:rsidRDefault="00F65BFA" w:rsidP="00F65BFA"/>
    <w:p w:rsidR="00F65BFA" w:rsidRPr="0030773A" w:rsidRDefault="00F65BFA" w:rsidP="00F65BFA">
      <w:pPr>
        <w:rPr>
          <w:snapToGrid/>
        </w:rPr>
      </w:pPr>
      <w:r w:rsidRPr="0030773A">
        <w:t xml:space="preserve">Conţine zahăr. </w:t>
      </w:r>
    </w:p>
    <w:p w:rsidR="00F65BFA" w:rsidRPr="0030773A" w:rsidRDefault="00F65BFA" w:rsidP="00F65BFA"/>
    <w:p w:rsidR="00F65BFA" w:rsidRPr="0030773A" w:rsidRDefault="00F65BFA" w:rsidP="00F65BF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5BFA" w:rsidRPr="0030773A" w:rsidTr="003E1368">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F65BFA" w:rsidRPr="0030773A" w:rsidRDefault="00F65BFA" w:rsidP="003E1368">
            <w:pPr>
              <w:ind w:left="567" w:hanging="567"/>
              <w:rPr>
                <w:b/>
                <w:bCs/>
              </w:rPr>
            </w:pPr>
            <w:r w:rsidRPr="0030773A">
              <w:rPr>
                <w:b/>
                <w:bCs/>
              </w:rPr>
              <w:t>4.</w:t>
            </w:r>
            <w:r w:rsidRPr="0030773A">
              <w:rPr>
                <w:b/>
                <w:bCs/>
              </w:rPr>
              <w:tab/>
              <w:t>FORMA FARMACEUTICĂ ŞI CONŢINUTUL</w:t>
            </w:r>
          </w:p>
        </w:tc>
      </w:tr>
    </w:tbl>
    <w:p w:rsidR="00F65BFA" w:rsidRDefault="00F65BFA" w:rsidP="00F65BFA"/>
    <w:p w:rsidR="002F5478" w:rsidRDefault="002F5478" w:rsidP="00F65BFA"/>
    <w:p w:rsidR="002F5478" w:rsidRPr="003F6B01" w:rsidRDefault="002F5478" w:rsidP="00F65BFA">
      <w:pPr>
        <w:rPr>
          <w:i/>
        </w:rPr>
      </w:pPr>
      <w:r w:rsidRPr="003F6B01">
        <w:rPr>
          <w:i/>
          <w:highlight w:val="lightGray"/>
        </w:rPr>
        <w:t>Cutie</w:t>
      </w:r>
    </w:p>
    <w:p w:rsidR="00F65BFA" w:rsidRPr="0030773A" w:rsidRDefault="00F65BFA" w:rsidP="00F65BFA">
      <w:r w:rsidRPr="0030773A">
        <w:t>10 comprimate filmate</w:t>
      </w:r>
    </w:p>
    <w:p w:rsidR="00F65BFA" w:rsidRPr="0030773A" w:rsidRDefault="00F65BFA" w:rsidP="00F65BFA">
      <w:pPr>
        <w:rPr>
          <w:highlight w:val="lightGray"/>
        </w:rPr>
      </w:pPr>
      <w:r w:rsidRPr="0030773A">
        <w:rPr>
          <w:highlight w:val="lightGray"/>
        </w:rPr>
        <w:t>30 comprimate filmate</w:t>
      </w:r>
    </w:p>
    <w:p w:rsidR="00F65BFA" w:rsidRPr="0030773A" w:rsidRDefault="00F65BFA" w:rsidP="00F65BFA">
      <w:pPr>
        <w:rPr>
          <w:highlight w:val="lightGray"/>
        </w:rPr>
      </w:pPr>
      <w:r w:rsidRPr="0030773A">
        <w:rPr>
          <w:highlight w:val="lightGray"/>
        </w:rPr>
        <w:t>100 comprimate filmate</w:t>
      </w:r>
    </w:p>
    <w:p w:rsidR="00F65BFA" w:rsidRPr="0030773A" w:rsidRDefault="00F65BFA" w:rsidP="00F65BFA">
      <w:pPr>
        <w:rPr>
          <w:highlight w:val="lightGray"/>
        </w:rPr>
      </w:pPr>
      <w:r w:rsidRPr="0030773A">
        <w:rPr>
          <w:highlight w:val="lightGray"/>
        </w:rPr>
        <w:t>130 comprimate filmate</w:t>
      </w:r>
    </w:p>
    <w:p w:rsidR="00F65BFA" w:rsidRPr="0030773A" w:rsidRDefault="00F65BFA" w:rsidP="00F65BFA">
      <w:pPr>
        <w:rPr>
          <w:highlight w:val="lightGray"/>
        </w:rPr>
      </w:pPr>
      <w:r w:rsidRPr="0030773A">
        <w:rPr>
          <w:highlight w:val="lightGray"/>
        </w:rPr>
        <w:t>175 comprimate filmate</w:t>
      </w:r>
    </w:p>
    <w:p w:rsidR="00F65BFA" w:rsidRPr="0030773A" w:rsidRDefault="00F65BFA" w:rsidP="00F65BFA">
      <w:r w:rsidRPr="0030773A">
        <w:rPr>
          <w:highlight w:val="lightGray"/>
        </w:rPr>
        <w:t>250 comprimate filmate</w:t>
      </w:r>
    </w:p>
    <w:p w:rsidR="00F65BFA" w:rsidRDefault="00F65BFA" w:rsidP="00F65BFA"/>
    <w:p w:rsidR="002F5478" w:rsidRPr="003F6B01" w:rsidRDefault="002F5478" w:rsidP="00F65BFA">
      <w:pPr>
        <w:rPr>
          <w:i/>
        </w:rPr>
      </w:pPr>
      <w:r w:rsidRPr="003F6B01">
        <w:rPr>
          <w:i/>
          <w:highlight w:val="lightGray"/>
        </w:rPr>
        <w:t>Eticheta</w:t>
      </w:r>
    </w:p>
    <w:p w:rsidR="002F5478" w:rsidRDefault="002F5478" w:rsidP="002F5478">
      <w:pPr>
        <w:rPr>
          <w:snapToGrid/>
          <w:lang w:val="en-GB"/>
        </w:rPr>
      </w:pPr>
      <w:r>
        <w:t xml:space="preserve">10 </w:t>
      </w:r>
      <w:r w:rsidRPr="0030773A">
        <w:t>comprimate filmate</w:t>
      </w:r>
    </w:p>
    <w:p w:rsidR="002F5478" w:rsidRDefault="002F5478" w:rsidP="002F5478">
      <w:pPr>
        <w:rPr>
          <w:highlight w:val="lightGray"/>
        </w:rPr>
      </w:pPr>
      <w:r>
        <w:rPr>
          <w:highlight w:val="lightGray"/>
        </w:rPr>
        <w:t xml:space="preserve">30 </w:t>
      </w:r>
      <w:r w:rsidRPr="002F5478">
        <w:rPr>
          <w:highlight w:val="lightGray"/>
        </w:rPr>
        <w:t>comprimate filmate</w:t>
      </w:r>
    </w:p>
    <w:p w:rsidR="002F5478" w:rsidRDefault="002F5478" w:rsidP="002F5478">
      <w:pPr>
        <w:rPr>
          <w:highlight w:val="lightGray"/>
        </w:rPr>
      </w:pPr>
      <w:r>
        <w:rPr>
          <w:highlight w:val="lightGray"/>
        </w:rPr>
        <w:t xml:space="preserve">100 </w:t>
      </w:r>
      <w:r w:rsidRPr="002F5478">
        <w:rPr>
          <w:highlight w:val="lightGray"/>
        </w:rPr>
        <w:t>comprimate filmate</w:t>
      </w:r>
    </w:p>
    <w:p w:rsidR="002F5478" w:rsidRDefault="002F5478" w:rsidP="002F5478">
      <w:pPr>
        <w:rPr>
          <w:highlight w:val="lightGray"/>
        </w:rPr>
      </w:pPr>
      <w:r>
        <w:rPr>
          <w:highlight w:val="lightGray"/>
        </w:rPr>
        <w:t xml:space="preserve">130 </w:t>
      </w:r>
      <w:r w:rsidRPr="002F5478">
        <w:rPr>
          <w:highlight w:val="lightGray"/>
        </w:rPr>
        <w:t>comprimate filmate</w:t>
      </w:r>
    </w:p>
    <w:p w:rsidR="002F5478" w:rsidRDefault="002F5478" w:rsidP="002F5478">
      <w:pPr>
        <w:rPr>
          <w:highlight w:val="lightGray"/>
        </w:rPr>
      </w:pPr>
      <w:r>
        <w:rPr>
          <w:highlight w:val="lightGray"/>
        </w:rPr>
        <w:t xml:space="preserve">175 </w:t>
      </w:r>
      <w:r w:rsidRPr="002F5478">
        <w:rPr>
          <w:highlight w:val="lightGray"/>
        </w:rPr>
        <w:t>comprimate filmate</w:t>
      </w:r>
    </w:p>
    <w:p w:rsidR="002F5478" w:rsidRDefault="002F5478" w:rsidP="002F5478">
      <w:r>
        <w:rPr>
          <w:highlight w:val="lightGray"/>
        </w:rPr>
        <w:t xml:space="preserve">250 </w:t>
      </w:r>
      <w:r w:rsidRPr="002F5478">
        <w:rPr>
          <w:highlight w:val="lightGray"/>
        </w:rPr>
        <w:t>comprimate filmate</w:t>
      </w:r>
    </w:p>
    <w:p w:rsidR="002F5478" w:rsidRPr="0030773A" w:rsidRDefault="002F5478" w:rsidP="00F65BFA"/>
    <w:p w:rsidR="00F65BFA" w:rsidRPr="0030773A" w:rsidRDefault="00F65BFA" w:rsidP="00F65BF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5BFA" w:rsidRPr="0030773A" w:rsidTr="003E1368">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F65BFA" w:rsidRPr="0030773A" w:rsidRDefault="00F65BFA" w:rsidP="003E1368">
            <w:pPr>
              <w:ind w:left="567" w:hanging="567"/>
              <w:rPr>
                <w:b/>
                <w:bCs/>
              </w:rPr>
            </w:pPr>
            <w:r w:rsidRPr="0030773A">
              <w:rPr>
                <w:b/>
                <w:bCs/>
              </w:rPr>
              <w:t>5.</w:t>
            </w:r>
            <w:r w:rsidRPr="0030773A">
              <w:rPr>
                <w:b/>
                <w:bCs/>
              </w:rPr>
              <w:tab/>
              <w:t>MODUL ŞI CALEA (CĂILE) DE ADMINISTRARE</w:t>
            </w:r>
          </w:p>
        </w:tc>
      </w:tr>
    </w:tbl>
    <w:p w:rsidR="00F65BFA" w:rsidRPr="0030773A" w:rsidRDefault="00F65BFA" w:rsidP="00F65BFA">
      <w:pPr>
        <w:rPr>
          <w:snapToGrid/>
        </w:rPr>
      </w:pPr>
    </w:p>
    <w:p w:rsidR="00F65BFA" w:rsidRPr="0030773A" w:rsidRDefault="00F65BFA" w:rsidP="00F65BFA">
      <w:r w:rsidRPr="0030773A">
        <w:rPr>
          <w:snapToGrid/>
        </w:rPr>
        <w:t>A se citi prospectul înainte de utilizare.</w:t>
      </w:r>
    </w:p>
    <w:p w:rsidR="00F65BFA" w:rsidRPr="0030773A" w:rsidRDefault="00F65BFA" w:rsidP="00F65BFA">
      <w:r>
        <w:t>A</w:t>
      </w:r>
      <w:r w:rsidRPr="0030773A">
        <w:t>dministrare orală.</w:t>
      </w:r>
    </w:p>
    <w:p w:rsidR="00F65BFA" w:rsidRPr="0030773A" w:rsidRDefault="00F65BFA" w:rsidP="00F65BFA"/>
    <w:p w:rsidR="00F65BFA" w:rsidRPr="0030773A" w:rsidRDefault="00F65BFA" w:rsidP="00F65BF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5BFA" w:rsidRPr="0030773A" w:rsidTr="003E1368">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F65BFA" w:rsidRPr="0030773A" w:rsidRDefault="00F65BFA" w:rsidP="003E1368">
            <w:pPr>
              <w:ind w:left="567" w:hanging="567"/>
              <w:rPr>
                <w:b/>
                <w:bCs/>
              </w:rPr>
            </w:pPr>
            <w:r w:rsidRPr="0030773A">
              <w:rPr>
                <w:b/>
                <w:bCs/>
              </w:rPr>
              <w:t>6.</w:t>
            </w:r>
            <w:r w:rsidRPr="0030773A">
              <w:rPr>
                <w:b/>
                <w:bCs/>
              </w:rPr>
              <w:tab/>
              <w:t>ATENŢIONARE SPECIALĂ PRIVIND FAPTUL CĂ MEDICAMENTUL NU TREBUIE PĂSTRAT LA VEDEREA ŞI ÎNDEMÂNA COPIILOR</w:t>
            </w:r>
          </w:p>
        </w:tc>
      </w:tr>
    </w:tbl>
    <w:p w:rsidR="00F65BFA" w:rsidRPr="0030773A" w:rsidRDefault="00F65BFA" w:rsidP="00F65BFA"/>
    <w:p w:rsidR="00F65BFA" w:rsidRPr="0030773A" w:rsidRDefault="00F65BFA" w:rsidP="00F65BFA">
      <w:r w:rsidRPr="0030773A">
        <w:t>A nu se lăsa la vederea şi îndemâna copiilor.</w:t>
      </w:r>
    </w:p>
    <w:p w:rsidR="00F65BFA" w:rsidRPr="0030773A" w:rsidRDefault="00F65BFA" w:rsidP="00F65BFA"/>
    <w:p w:rsidR="00F65BFA" w:rsidRPr="0030773A" w:rsidRDefault="00F65BFA" w:rsidP="00F65BF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5BFA" w:rsidRPr="0030773A" w:rsidTr="003E1368">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F65BFA" w:rsidRPr="0030773A" w:rsidRDefault="00F65BFA" w:rsidP="003E1368">
            <w:pPr>
              <w:ind w:left="567" w:hanging="567"/>
              <w:rPr>
                <w:b/>
                <w:bCs/>
              </w:rPr>
            </w:pPr>
            <w:r w:rsidRPr="0030773A">
              <w:rPr>
                <w:b/>
                <w:bCs/>
              </w:rPr>
              <w:t>7.</w:t>
            </w:r>
            <w:r w:rsidRPr="0030773A">
              <w:rPr>
                <w:b/>
                <w:bCs/>
              </w:rPr>
              <w:tab/>
              <w:t>ALTĂ(E) ATENŢIONARE(ĂRI) SPECIALĂ(E), DACĂ ESTE(SUNT) NECESARĂ(E)</w:t>
            </w:r>
          </w:p>
        </w:tc>
      </w:tr>
    </w:tbl>
    <w:p w:rsidR="00F65BFA" w:rsidRPr="0030773A" w:rsidRDefault="00F65BFA" w:rsidP="00F65BFA"/>
    <w:p w:rsidR="00F65BFA" w:rsidRPr="0030773A" w:rsidRDefault="00F65BFA" w:rsidP="00F65BF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5BFA" w:rsidRPr="0030773A" w:rsidTr="003E1368">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F65BFA" w:rsidRPr="0030773A" w:rsidRDefault="00F65BFA" w:rsidP="003E1368">
            <w:pPr>
              <w:ind w:left="567" w:hanging="567"/>
              <w:rPr>
                <w:b/>
                <w:bCs/>
              </w:rPr>
            </w:pPr>
            <w:r w:rsidRPr="0030773A">
              <w:rPr>
                <w:b/>
                <w:bCs/>
              </w:rPr>
              <w:t>8.</w:t>
            </w:r>
            <w:r w:rsidRPr="0030773A">
              <w:rPr>
                <w:b/>
                <w:bCs/>
              </w:rPr>
              <w:tab/>
            </w:r>
            <w:smartTag w:uri="urn:schemas-microsoft-com:office:smarttags" w:element="stockticker">
              <w:r w:rsidRPr="0030773A">
                <w:rPr>
                  <w:b/>
                  <w:bCs/>
                </w:rPr>
                <w:t>DATA</w:t>
              </w:r>
            </w:smartTag>
            <w:r w:rsidRPr="0030773A">
              <w:rPr>
                <w:b/>
                <w:bCs/>
              </w:rPr>
              <w:t xml:space="preserve"> DE EXPIRARE</w:t>
            </w:r>
          </w:p>
        </w:tc>
      </w:tr>
    </w:tbl>
    <w:p w:rsidR="00F65BFA" w:rsidRPr="0030773A" w:rsidRDefault="00F65BFA" w:rsidP="00F65BFA"/>
    <w:p w:rsidR="00F65BFA" w:rsidRPr="0030773A" w:rsidRDefault="00F65BFA" w:rsidP="00F65BFA">
      <w:r w:rsidRPr="0030773A">
        <w:t>EXP</w:t>
      </w:r>
    </w:p>
    <w:p w:rsidR="00F65BFA" w:rsidRPr="0030773A" w:rsidRDefault="00F65BFA" w:rsidP="00F65BFA"/>
    <w:p w:rsidR="00F65BFA" w:rsidRPr="0030773A" w:rsidRDefault="00F65BFA" w:rsidP="00F65BF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5BFA" w:rsidRPr="0030773A" w:rsidTr="003E1368">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F65BFA" w:rsidRPr="0030773A" w:rsidRDefault="00F65BFA" w:rsidP="003E1368">
            <w:pPr>
              <w:ind w:left="567" w:hanging="567"/>
            </w:pPr>
            <w:r w:rsidRPr="0030773A">
              <w:rPr>
                <w:b/>
                <w:bCs/>
              </w:rPr>
              <w:t>9.</w:t>
            </w:r>
            <w:r w:rsidRPr="0030773A">
              <w:rPr>
                <w:b/>
                <w:bCs/>
              </w:rPr>
              <w:tab/>
              <w:t>CONDIŢII SPECIALE DE PĂSTRARE</w:t>
            </w:r>
          </w:p>
        </w:tc>
      </w:tr>
    </w:tbl>
    <w:p w:rsidR="00F65BFA" w:rsidRPr="0030773A" w:rsidRDefault="00F65BFA" w:rsidP="00F65BFA"/>
    <w:p w:rsidR="00F65BFA" w:rsidRPr="0030773A" w:rsidRDefault="00F65BFA" w:rsidP="00F65BF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5BFA" w:rsidRPr="0030773A" w:rsidTr="003E1368">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F65BFA" w:rsidRPr="0030773A" w:rsidRDefault="00F65BFA" w:rsidP="003E1368">
            <w:pPr>
              <w:ind w:left="567" w:hanging="567"/>
              <w:rPr>
                <w:b/>
                <w:bCs/>
              </w:rPr>
            </w:pPr>
            <w:r w:rsidRPr="0030773A">
              <w:rPr>
                <w:b/>
                <w:bCs/>
              </w:rPr>
              <w:t>10.</w:t>
            </w:r>
            <w:r w:rsidRPr="0030773A">
              <w:rPr>
                <w:b/>
                <w:bCs/>
              </w:rPr>
              <w:tab/>
              <w:t xml:space="preserve"> PRECAUŢII SPECIALE PRIVIND ELIMINAREA MEDICAMENTELOR NEUTILIZATE SAU A MATERIALELOR REZIDUALE PROVENITE </w:t>
            </w:r>
            <w:smartTag w:uri="urn:schemas-microsoft-com:office:smarttags" w:element="stockticker">
              <w:r w:rsidRPr="0030773A">
                <w:rPr>
                  <w:b/>
                  <w:bCs/>
                </w:rPr>
                <w:t>DIN</w:t>
              </w:r>
            </w:smartTag>
            <w:r w:rsidRPr="0030773A">
              <w:rPr>
                <w:b/>
                <w:bCs/>
              </w:rPr>
              <w:t xml:space="preserve"> ASTFEL DE MEDICAMENTE, DACĂ ESTE CAZUL</w:t>
            </w:r>
          </w:p>
        </w:tc>
      </w:tr>
    </w:tbl>
    <w:p w:rsidR="00F65BFA" w:rsidRPr="0030773A" w:rsidRDefault="00F65BFA" w:rsidP="00F65BFA"/>
    <w:p w:rsidR="00F65BFA" w:rsidRPr="0030773A" w:rsidRDefault="00F65BFA" w:rsidP="00F65BF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5BFA" w:rsidRPr="0030773A" w:rsidTr="003E1368">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F65BFA" w:rsidRPr="0030773A" w:rsidRDefault="00F65BFA" w:rsidP="003E1368">
            <w:pPr>
              <w:ind w:left="567" w:hanging="567"/>
              <w:rPr>
                <w:b/>
                <w:bCs/>
              </w:rPr>
            </w:pPr>
            <w:r w:rsidRPr="0030773A">
              <w:rPr>
                <w:b/>
                <w:bCs/>
              </w:rPr>
              <w:t>11.</w:t>
            </w:r>
            <w:r w:rsidRPr="0030773A">
              <w:rPr>
                <w:b/>
                <w:bCs/>
              </w:rPr>
              <w:tab/>
              <w:t>NUMELE ŞI ADRESA DEŢINĂTORULUI AUTORIZAŢIEI DE PUNERE PE PIAŢĂ</w:t>
            </w:r>
          </w:p>
        </w:tc>
      </w:tr>
    </w:tbl>
    <w:p w:rsidR="00F65BFA" w:rsidRPr="0030773A" w:rsidRDefault="00F65BFA" w:rsidP="00F65BFA"/>
    <w:p w:rsidR="002F5478" w:rsidRPr="003F6B01" w:rsidRDefault="002F5478" w:rsidP="00F65BFA">
      <w:pPr>
        <w:rPr>
          <w:i/>
        </w:rPr>
      </w:pPr>
      <w:r w:rsidRPr="003F6B01">
        <w:rPr>
          <w:i/>
          <w:highlight w:val="lightGray"/>
        </w:rPr>
        <w:t>Cutie</w:t>
      </w:r>
    </w:p>
    <w:p w:rsidR="00F65BFA" w:rsidRPr="0030773A" w:rsidRDefault="00F65BFA" w:rsidP="00F65BFA">
      <w:r w:rsidRPr="0030773A">
        <w:t>Orion Corporation</w:t>
      </w:r>
    </w:p>
    <w:p w:rsidR="00F65BFA" w:rsidRPr="0030773A" w:rsidRDefault="00F65BFA" w:rsidP="00F65BFA">
      <w:r w:rsidRPr="0030773A">
        <w:t>Orionintie 1</w:t>
      </w:r>
    </w:p>
    <w:p w:rsidR="00F65BFA" w:rsidRPr="0030773A" w:rsidRDefault="00F65BFA" w:rsidP="00F65BFA">
      <w:r w:rsidRPr="0030773A">
        <w:t>FI-02200 Espoo</w:t>
      </w:r>
    </w:p>
    <w:p w:rsidR="00F65BFA" w:rsidRDefault="00F65BFA" w:rsidP="00F65BFA">
      <w:r w:rsidRPr="0030773A">
        <w:t>Finlanda</w:t>
      </w:r>
    </w:p>
    <w:p w:rsidR="002F5478" w:rsidRDefault="002F5478" w:rsidP="00F65BFA"/>
    <w:p w:rsidR="002F5478" w:rsidRPr="003F6B01" w:rsidRDefault="002F5478" w:rsidP="00F65BFA">
      <w:pPr>
        <w:rPr>
          <w:i/>
        </w:rPr>
      </w:pPr>
      <w:r w:rsidRPr="003F6B01">
        <w:rPr>
          <w:i/>
          <w:highlight w:val="lightGray"/>
        </w:rPr>
        <w:t>Eticheta</w:t>
      </w:r>
      <w:r w:rsidRPr="003F6B01">
        <w:rPr>
          <w:i/>
        </w:rPr>
        <w:t xml:space="preserve"> </w:t>
      </w:r>
    </w:p>
    <w:p w:rsidR="002F5478" w:rsidRDefault="002F5478" w:rsidP="002F5478">
      <w:pPr>
        <w:rPr>
          <w:snapToGrid/>
          <w:lang w:val="it-IT"/>
        </w:rPr>
      </w:pPr>
      <w:r>
        <w:rPr>
          <w:lang w:val="it-IT"/>
        </w:rPr>
        <w:t>Orion Corporation</w:t>
      </w:r>
    </w:p>
    <w:p w:rsidR="00F65BFA" w:rsidRPr="0030773A" w:rsidRDefault="00F65BFA" w:rsidP="00F65BFA"/>
    <w:p w:rsidR="00F65BFA" w:rsidRPr="0030773A" w:rsidRDefault="00F65BFA" w:rsidP="00F65BF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5BFA" w:rsidRPr="0030773A" w:rsidTr="003E1368">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F65BFA" w:rsidRPr="0030773A" w:rsidRDefault="00F65BFA" w:rsidP="003E1368">
            <w:pPr>
              <w:ind w:left="567" w:hanging="567"/>
              <w:rPr>
                <w:b/>
                <w:bCs/>
              </w:rPr>
            </w:pPr>
            <w:r w:rsidRPr="0030773A">
              <w:rPr>
                <w:b/>
                <w:bCs/>
              </w:rPr>
              <w:t>12.</w:t>
            </w:r>
            <w:r w:rsidRPr="0030773A">
              <w:rPr>
                <w:b/>
                <w:bCs/>
              </w:rPr>
              <w:tab/>
              <w:t>NUMĂRUL(</w:t>
            </w:r>
            <w:smartTag w:uri="urn:schemas-microsoft-com:office:smarttags" w:element="stockticker">
              <w:r w:rsidRPr="0030773A">
                <w:rPr>
                  <w:b/>
                  <w:bCs/>
                </w:rPr>
                <w:t>ELE</w:t>
              </w:r>
            </w:smartTag>
            <w:r w:rsidRPr="0030773A">
              <w:rPr>
                <w:b/>
                <w:bCs/>
              </w:rPr>
              <w:t>) AUTORIZAŢIEI DE PUNERE PE PIAŢĂ</w:t>
            </w:r>
          </w:p>
        </w:tc>
      </w:tr>
    </w:tbl>
    <w:p w:rsidR="00F65BFA" w:rsidRPr="0030773A" w:rsidRDefault="00F65BFA" w:rsidP="00F65BFA"/>
    <w:p w:rsidR="00F65BFA" w:rsidRPr="0030773A" w:rsidRDefault="00F65BFA" w:rsidP="00F65BFA">
      <w:pPr>
        <w:spacing w:line="240" w:lineRule="auto"/>
      </w:pPr>
      <w:r w:rsidRPr="0030773A">
        <w:t xml:space="preserve">EU/1/03/260/001 </w:t>
      </w:r>
      <w:r w:rsidRPr="005D67CF">
        <w:rPr>
          <w:highlight w:val="lightGray"/>
          <w:shd w:val="clear" w:color="auto" w:fill="CCCCCC"/>
        </w:rPr>
        <w:t>10 comprimate filmate</w:t>
      </w:r>
    </w:p>
    <w:p w:rsidR="00F65BFA" w:rsidRPr="0030773A" w:rsidRDefault="00F65BFA" w:rsidP="00F65BFA">
      <w:pPr>
        <w:spacing w:line="240" w:lineRule="auto"/>
        <w:rPr>
          <w:highlight w:val="lightGray"/>
        </w:rPr>
      </w:pPr>
      <w:r w:rsidRPr="0030773A">
        <w:rPr>
          <w:highlight w:val="lightGray"/>
        </w:rPr>
        <w:t xml:space="preserve">EU/1/03/260/002 </w:t>
      </w:r>
      <w:r w:rsidRPr="0030773A">
        <w:rPr>
          <w:highlight w:val="lightGray"/>
          <w:shd w:val="clear" w:color="auto" w:fill="CCCCCC"/>
        </w:rPr>
        <w:t>30 comprimate filmate</w:t>
      </w:r>
    </w:p>
    <w:p w:rsidR="00F65BFA" w:rsidRPr="0030773A" w:rsidRDefault="00F65BFA" w:rsidP="00F65BFA">
      <w:pPr>
        <w:spacing w:line="240" w:lineRule="auto"/>
        <w:rPr>
          <w:highlight w:val="lightGray"/>
          <w:shd w:val="clear" w:color="auto" w:fill="CCCCCC"/>
        </w:rPr>
      </w:pPr>
      <w:r w:rsidRPr="0030773A">
        <w:rPr>
          <w:highlight w:val="lightGray"/>
        </w:rPr>
        <w:t xml:space="preserve">EU/1/03/260/003 </w:t>
      </w:r>
      <w:r w:rsidRPr="0030773A">
        <w:rPr>
          <w:highlight w:val="lightGray"/>
          <w:shd w:val="clear" w:color="auto" w:fill="CCCCCC"/>
        </w:rPr>
        <w:t>100 comprimate filmate</w:t>
      </w:r>
    </w:p>
    <w:p w:rsidR="00F65BFA" w:rsidRPr="0030773A" w:rsidRDefault="00F65BFA" w:rsidP="00F65BFA">
      <w:pPr>
        <w:spacing w:line="240" w:lineRule="auto"/>
        <w:rPr>
          <w:highlight w:val="lightGray"/>
          <w:shd w:val="clear" w:color="auto" w:fill="CCCCCC"/>
        </w:rPr>
      </w:pPr>
      <w:r w:rsidRPr="0030773A">
        <w:rPr>
          <w:highlight w:val="lightGray"/>
        </w:rPr>
        <w:t xml:space="preserve">EU/1/03/260/004 </w:t>
      </w:r>
      <w:r w:rsidRPr="0030773A">
        <w:rPr>
          <w:highlight w:val="lightGray"/>
          <w:shd w:val="clear" w:color="auto" w:fill="CCCCCC"/>
        </w:rPr>
        <w:t>250 comprimate filmate</w:t>
      </w:r>
    </w:p>
    <w:p w:rsidR="00F65BFA" w:rsidRPr="0030773A" w:rsidRDefault="00F65BFA" w:rsidP="00F65BFA">
      <w:pPr>
        <w:spacing w:line="240" w:lineRule="auto"/>
        <w:rPr>
          <w:shd w:val="clear" w:color="auto" w:fill="CCCCCC"/>
        </w:rPr>
      </w:pPr>
      <w:r w:rsidRPr="0030773A">
        <w:rPr>
          <w:highlight w:val="lightGray"/>
        </w:rPr>
        <w:t xml:space="preserve">EU/1/03/260/013 </w:t>
      </w:r>
      <w:r w:rsidRPr="00F848A5">
        <w:rPr>
          <w:highlight w:val="lightGray"/>
          <w:shd w:val="clear" w:color="auto" w:fill="CCCCCC"/>
        </w:rPr>
        <w:t>175</w:t>
      </w:r>
      <w:r w:rsidRPr="005D67CF">
        <w:rPr>
          <w:highlight w:val="lightGray"/>
          <w:shd w:val="clear" w:color="auto" w:fill="CCCCCC"/>
        </w:rPr>
        <w:t xml:space="preserve"> comprimate filmate</w:t>
      </w:r>
    </w:p>
    <w:p w:rsidR="00F65BFA" w:rsidRPr="0030773A" w:rsidRDefault="00F65BFA" w:rsidP="00F65BFA">
      <w:pPr>
        <w:spacing w:line="240" w:lineRule="auto"/>
      </w:pPr>
      <w:r w:rsidRPr="0030773A">
        <w:rPr>
          <w:highlight w:val="lightGray"/>
        </w:rPr>
        <w:t>EU/1/03/260/016  130 comprimate filmate</w:t>
      </w:r>
    </w:p>
    <w:p w:rsidR="00F65BFA" w:rsidRPr="0030773A" w:rsidRDefault="00F65BFA" w:rsidP="00F65BFA"/>
    <w:p w:rsidR="00F65BFA" w:rsidRPr="0030773A" w:rsidRDefault="00F65BFA" w:rsidP="00F65BF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5BFA" w:rsidRPr="0030773A" w:rsidTr="003E1368">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F65BFA" w:rsidRPr="0030773A" w:rsidRDefault="00F65BFA" w:rsidP="003E1368">
            <w:pPr>
              <w:ind w:left="567" w:hanging="567"/>
              <w:rPr>
                <w:b/>
                <w:bCs/>
              </w:rPr>
            </w:pPr>
            <w:r w:rsidRPr="0030773A">
              <w:rPr>
                <w:b/>
                <w:bCs/>
              </w:rPr>
              <w:t>13.</w:t>
            </w:r>
            <w:r w:rsidRPr="0030773A">
              <w:rPr>
                <w:b/>
                <w:bCs/>
              </w:rPr>
              <w:tab/>
              <w:t>SERIA DE FABRICAŢIE</w:t>
            </w:r>
          </w:p>
        </w:tc>
      </w:tr>
    </w:tbl>
    <w:p w:rsidR="00F65BFA" w:rsidRPr="0030773A" w:rsidRDefault="00F65BFA" w:rsidP="00F65BFA"/>
    <w:p w:rsidR="00F65BFA" w:rsidRPr="0030773A" w:rsidRDefault="00F65BFA" w:rsidP="00F65BFA">
      <w:r w:rsidRPr="0030773A">
        <w:t>Serie:</w:t>
      </w:r>
    </w:p>
    <w:p w:rsidR="00F65BFA" w:rsidRPr="0030773A" w:rsidRDefault="00F65BFA" w:rsidP="00F65BFA"/>
    <w:p w:rsidR="00F65BFA" w:rsidRPr="0030773A" w:rsidRDefault="00F65BFA" w:rsidP="00F65BF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5BFA" w:rsidRPr="0030773A" w:rsidTr="003E1368">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F65BFA" w:rsidRPr="0030773A" w:rsidRDefault="00F65BFA" w:rsidP="003E1368">
            <w:pPr>
              <w:ind w:left="567" w:hanging="567"/>
              <w:rPr>
                <w:b/>
                <w:bCs/>
              </w:rPr>
            </w:pPr>
            <w:r w:rsidRPr="0030773A">
              <w:rPr>
                <w:b/>
                <w:bCs/>
              </w:rPr>
              <w:t>14.</w:t>
            </w:r>
            <w:r w:rsidRPr="0030773A">
              <w:rPr>
                <w:b/>
                <w:bCs/>
              </w:rPr>
              <w:tab/>
              <w:t>CLASIFICARE GENERALĂ PRIVIND MODUL DE ELIBERARE</w:t>
            </w:r>
          </w:p>
        </w:tc>
      </w:tr>
    </w:tbl>
    <w:p w:rsidR="00F65BFA" w:rsidRPr="0030773A" w:rsidRDefault="00F65BFA" w:rsidP="00F65BFA"/>
    <w:p w:rsidR="00F65BFA" w:rsidRPr="0030773A" w:rsidRDefault="00F65BFA" w:rsidP="00F65BF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5BFA" w:rsidRPr="0030773A" w:rsidTr="003E1368">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F65BFA" w:rsidRPr="0030773A" w:rsidRDefault="00F65BFA" w:rsidP="003E1368">
            <w:pPr>
              <w:ind w:left="567" w:hanging="567"/>
              <w:rPr>
                <w:b/>
                <w:bCs/>
              </w:rPr>
            </w:pPr>
            <w:r w:rsidRPr="0030773A">
              <w:rPr>
                <w:b/>
                <w:bCs/>
              </w:rPr>
              <w:t>15.</w:t>
            </w:r>
            <w:r w:rsidRPr="0030773A">
              <w:rPr>
                <w:b/>
                <w:bCs/>
              </w:rPr>
              <w:tab/>
              <w:t>INSTRUCŢIUNI DE UTILIZARE</w:t>
            </w:r>
          </w:p>
        </w:tc>
      </w:tr>
    </w:tbl>
    <w:p w:rsidR="00F65BFA" w:rsidRPr="0030773A" w:rsidRDefault="00F65BFA" w:rsidP="00F65BFA">
      <w:pPr>
        <w:rPr>
          <w:b/>
          <w:bCs/>
        </w:rPr>
      </w:pPr>
    </w:p>
    <w:p w:rsidR="00F65BFA" w:rsidRPr="0030773A" w:rsidRDefault="00F65BFA" w:rsidP="00F65BFA">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5BFA" w:rsidRPr="0030773A" w:rsidTr="003E1368">
        <w:tblPrEx>
          <w:tblCellMar>
            <w:top w:w="0" w:type="dxa"/>
            <w:bottom w:w="0" w:type="dxa"/>
          </w:tblCellMar>
        </w:tblPrEx>
        <w:tc>
          <w:tcPr>
            <w:tcW w:w="9287" w:type="dxa"/>
          </w:tcPr>
          <w:p w:rsidR="00F65BFA" w:rsidRPr="0030773A" w:rsidRDefault="00F65BFA" w:rsidP="003E1368">
            <w:pPr>
              <w:ind w:left="567" w:hanging="567"/>
              <w:rPr>
                <w:b/>
              </w:rPr>
            </w:pPr>
            <w:r w:rsidRPr="0030773A">
              <w:rPr>
                <w:b/>
              </w:rPr>
              <w:t>16.</w:t>
            </w:r>
            <w:r w:rsidRPr="0030773A">
              <w:rPr>
                <w:b/>
              </w:rPr>
              <w:tab/>
              <w:t>INFORMAŢII ÎN BRAILLE</w:t>
            </w:r>
          </w:p>
        </w:tc>
      </w:tr>
    </w:tbl>
    <w:p w:rsidR="00F65BFA" w:rsidRPr="0030773A" w:rsidRDefault="00F65BFA" w:rsidP="00F65BFA">
      <w:pPr>
        <w:rPr>
          <w:b/>
          <w:bCs/>
        </w:rPr>
      </w:pPr>
    </w:p>
    <w:p w:rsidR="002E642F" w:rsidRDefault="005B5D36" w:rsidP="00F65BFA">
      <w:pPr>
        <w:rPr>
          <w:b/>
          <w:bCs/>
        </w:rPr>
      </w:pPr>
      <w:r>
        <w:t>s</w:t>
      </w:r>
      <w:r w:rsidR="00F65BFA" w:rsidRPr="0030773A">
        <w:t>talevo 50/12,5/200 mg</w:t>
      </w:r>
      <w:r w:rsidR="00F65BFA" w:rsidRPr="0030773A">
        <w:rPr>
          <w:b/>
          <w:bCs/>
        </w:rPr>
        <w:t xml:space="preserve"> </w:t>
      </w:r>
      <w:r w:rsidR="00F848A5">
        <w:rPr>
          <w:bCs/>
          <w:i/>
          <w:highlight w:val="lightGray"/>
        </w:rPr>
        <w:t>[</w:t>
      </w:r>
      <w:r w:rsidR="0034138E">
        <w:rPr>
          <w:bCs/>
          <w:i/>
          <w:highlight w:val="lightGray"/>
        </w:rPr>
        <w:t>D</w:t>
      </w:r>
      <w:r w:rsidR="00F848A5">
        <w:rPr>
          <w:bCs/>
          <w:i/>
          <w:highlight w:val="lightGray"/>
        </w:rPr>
        <w:t xml:space="preserve">oar pentru </w:t>
      </w:r>
      <w:r w:rsidR="002E642F" w:rsidRPr="003F6B01">
        <w:rPr>
          <w:bCs/>
          <w:i/>
          <w:highlight w:val="lightGray"/>
        </w:rPr>
        <w:t>cutie</w:t>
      </w:r>
      <w:r w:rsidR="00F848A5">
        <w:rPr>
          <w:bCs/>
          <w:i/>
          <w:highlight w:val="lightGray"/>
        </w:rPr>
        <w:t>]</w:t>
      </w:r>
    </w:p>
    <w:p w:rsidR="002E642F" w:rsidRDefault="002E642F" w:rsidP="00F65BFA">
      <w:pPr>
        <w:rPr>
          <w:b/>
          <w:bCs/>
        </w:rPr>
      </w:pPr>
    </w:p>
    <w:p w:rsidR="002E642F" w:rsidRDefault="002E642F" w:rsidP="002E642F">
      <w:pPr>
        <w:rPr>
          <w:noProof/>
          <w:snapToGrid/>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3"/>
      </w:tblGrid>
      <w:tr w:rsidR="002E642F" w:rsidTr="002E642F">
        <w:tc>
          <w:tcPr>
            <w:tcW w:w="9243" w:type="dxa"/>
            <w:tcBorders>
              <w:top w:val="single" w:sz="4" w:space="0" w:color="auto"/>
              <w:left w:val="single" w:sz="4" w:space="0" w:color="auto"/>
              <w:bottom w:val="single" w:sz="4" w:space="0" w:color="auto"/>
              <w:right w:val="single" w:sz="4" w:space="0" w:color="auto"/>
            </w:tcBorders>
            <w:hideMark/>
          </w:tcPr>
          <w:p w:rsidR="002E642F" w:rsidRDefault="002E642F">
            <w:pPr>
              <w:rPr>
                <w:b/>
                <w:noProof/>
                <w:lang w:val="en-GB"/>
              </w:rPr>
            </w:pPr>
            <w:r>
              <w:rPr>
                <w:b/>
                <w:noProof/>
              </w:rPr>
              <w:t>17.</w:t>
            </w:r>
            <w:r>
              <w:rPr>
                <w:b/>
                <w:noProof/>
              </w:rPr>
              <w:tab/>
              <w:t>IDENTIFICATOR UNIC - COD DE BARE BIDIMENSIONAL</w:t>
            </w:r>
          </w:p>
        </w:tc>
      </w:tr>
    </w:tbl>
    <w:p w:rsidR="002E642F" w:rsidRDefault="002E642F" w:rsidP="002E642F">
      <w:pPr>
        <w:rPr>
          <w:noProof/>
          <w:szCs w:val="20"/>
          <w:lang w:val="en-GB"/>
        </w:rPr>
      </w:pPr>
    </w:p>
    <w:p w:rsidR="002E642F" w:rsidRDefault="002E642F" w:rsidP="002E642F">
      <w:pPr>
        <w:rPr>
          <w:noProof/>
        </w:rPr>
      </w:pPr>
      <w:r w:rsidRPr="003F6B01">
        <w:rPr>
          <w:noProof/>
          <w:highlight w:val="lightGray"/>
        </w:rPr>
        <w:t>cod de bare bidimensional care conține identificatorul unic</w:t>
      </w:r>
      <w:r w:rsidR="00F848A5">
        <w:rPr>
          <w:noProof/>
          <w:highlight w:val="lightGray"/>
        </w:rPr>
        <w:t xml:space="preserve"> </w:t>
      </w:r>
      <w:r w:rsidR="0034138E">
        <w:rPr>
          <w:bCs/>
          <w:i/>
          <w:highlight w:val="lightGray"/>
        </w:rPr>
        <w:t>[D</w:t>
      </w:r>
      <w:r w:rsidR="00F848A5">
        <w:rPr>
          <w:bCs/>
          <w:i/>
          <w:highlight w:val="lightGray"/>
        </w:rPr>
        <w:t xml:space="preserve">oar pentru </w:t>
      </w:r>
      <w:r w:rsidR="00F848A5" w:rsidRPr="003F6B01">
        <w:rPr>
          <w:bCs/>
          <w:i/>
          <w:highlight w:val="lightGray"/>
        </w:rPr>
        <w:t>cutie</w:t>
      </w:r>
      <w:r w:rsidR="00F848A5">
        <w:rPr>
          <w:bCs/>
          <w:i/>
          <w:highlight w:val="lightGray"/>
        </w:rPr>
        <w:t>]</w:t>
      </w:r>
    </w:p>
    <w:p w:rsidR="002E642F" w:rsidRDefault="002E642F" w:rsidP="002E642F">
      <w:pPr>
        <w:rPr>
          <w:noProof/>
        </w:rPr>
      </w:pPr>
    </w:p>
    <w:p w:rsidR="002E642F" w:rsidRDefault="002E642F" w:rsidP="002E642F">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3"/>
      </w:tblGrid>
      <w:tr w:rsidR="002E642F" w:rsidTr="002E642F">
        <w:tc>
          <w:tcPr>
            <w:tcW w:w="9243" w:type="dxa"/>
            <w:tcBorders>
              <w:top w:val="single" w:sz="4" w:space="0" w:color="auto"/>
              <w:left w:val="single" w:sz="4" w:space="0" w:color="auto"/>
              <w:bottom w:val="single" w:sz="4" w:space="0" w:color="auto"/>
              <w:right w:val="single" w:sz="4" w:space="0" w:color="auto"/>
            </w:tcBorders>
            <w:hideMark/>
          </w:tcPr>
          <w:p w:rsidR="002E642F" w:rsidRDefault="002E642F">
            <w:pPr>
              <w:rPr>
                <w:b/>
                <w:noProof/>
              </w:rPr>
            </w:pPr>
            <w:r>
              <w:rPr>
                <w:b/>
                <w:noProof/>
              </w:rPr>
              <w:t>18.</w:t>
            </w:r>
            <w:r>
              <w:rPr>
                <w:b/>
                <w:noProof/>
              </w:rPr>
              <w:tab/>
              <w:t>IDENTIFICATOR UNIC - DATE LIZIBILE PENTRU PERSOANE</w:t>
            </w:r>
          </w:p>
        </w:tc>
      </w:tr>
    </w:tbl>
    <w:p w:rsidR="002E642F" w:rsidRDefault="002E642F" w:rsidP="002E642F">
      <w:pPr>
        <w:rPr>
          <w:noProof/>
          <w:szCs w:val="20"/>
          <w:lang w:val="en-GB"/>
        </w:rPr>
      </w:pPr>
    </w:p>
    <w:p w:rsidR="002E642F" w:rsidRDefault="002E642F" w:rsidP="002E642F">
      <w:pPr>
        <w:rPr>
          <w:i/>
          <w:color w:val="000000"/>
          <w:shd w:val="clear" w:color="auto" w:fill="D9D9D9"/>
        </w:rPr>
      </w:pPr>
      <w:r w:rsidRPr="00FD5CDB">
        <w:rPr>
          <w:i/>
          <w:color w:val="000000"/>
          <w:highlight w:val="lightGray"/>
          <w:shd w:val="clear" w:color="auto" w:fill="D9D9D9"/>
        </w:rPr>
        <w:t>[</w:t>
      </w:r>
      <w:r w:rsidR="0034138E">
        <w:rPr>
          <w:i/>
          <w:color w:val="000000"/>
          <w:highlight w:val="lightGray"/>
          <w:shd w:val="clear" w:color="auto" w:fill="D9D9D9"/>
        </w:rPr>
        <w:t>D</w:t>
      </w:r>
      <w:r w:rsidR="00F848A5">
        <w:rPr>
          <w:i/>
          <w:color w:val="000000"/>
          <w:highlight w:val="lightGray"/>
          <w:shd w:val="clear" w:color="auto" w:fill="D9D9D9"/>
        </w:rPr>
        <w:t xml:space="preserve">oar pentru </w:t>
      </w:r>
      <w:r w:rsidR="00F848A5">
        <w:rPr>
          <w:i/>
          <w:noProof/>
          <w:szCs w:val="20"/>
          <w:highlight w:val="lightGray"/>
          <w:lang w:val="en-GB"/>
        </w:rPr>
        <w:t>c</w:t>
      </w:r>
      <w:r w:rsidRPr="00FD5CDB">
        <w:rPr>
          <w:i/>
          <w:noProof/>
          <w:szCs w:val="20"/>
          <w:highlight w:val="lightGray"/>
          <w:lang w:val="en-GB"/>
        </w:rPr>
        <w:t>utie</w:t>
      </w:r>
      <w:r w:rsidRPr="005D67CF">
        <w:rPr>
          <w:i/>
          <w:color w:val="000000"/>
          <w:highlight w:val="lightGray"/>
          <w:shd w:val="clear" w:color="auto" w:fill="D9D9D9"/>
        </w:rPr>
        <w:t>]</w:t>
      </w:r>
    </w:p>
    <w:p w:rsidR="00B021E9" w:rsidRPr="005D67CF" w:rsidRDefault="00B021E9" w:rsidP="002E642F">
      <w:pPr>
        <w:rPr>
          <w:noProof/>
          <w:szCs w:val="20"/>
          <w:lang w:val="en-GB"/>
        </w:rPr>
      </w:pPr>
    </w:p>
    <w:p w:rsidR="002E642F" w:rsidRDefault="002E642F" w:rsidP="002E642F">
      <w:pPr>
        <w:rPr>
          <w:noProof/>
        </w:rPr>
      </w:pPr>
      <w:r>
        <w:rPr>
          <w:noProof/>
        </w:rPr>
        <w:t xml:space="preserve">PC </w:t>
      </w:r>
      <w:r w:rsidRPr="003F6B01">
        <w:rPr>
          <w:noProof/>
          <w:highlight w:val="lightGray"/>
        </w:rPr>
        <w:t>{număr}</w:t>
      </w:r>
    </w:p>
    <w:p w:rsidR="002E642F" w:rsidRDefault="002E642F" w:rsidP="002E642F">
      <w:pPr>
        <w:rPr>
          <w:noProof/>
          <w:lang w:val="fr-FR"/>
        </w:rPr>
      </w:pPr>
      <w:r>
        <w:rPr>
          <w:noProof/>
          <w:lang w:val="fr-FR"/>
        </w:rPr>
        <w:t xml:space="preserve">SN </w:t>
      </w:r>
      <w:r w:rsidRPr="003F6B01">
        <w:rPr>
          <w:noProof/>
          <w:highlight w:val="lightGray"/>
          <w:lang w:val="fr-FR"/>
        </w:rPr>
        <w:t>{număr}</w:t>
      </w:r>
    </w:p>
    <w:p w:rsidR="002E642F" w:rsidRDefault="00F804D0" w:rsidP="002E642F">
      <w:pPr>
        <w:rPr>
          <w:noProof/>
          <w:lang w:val="fr-FR"/>
        </w:rPr>
      </w:pPr>
      <w:r>
        <w:rPr>
          <w:noProof/>
          <w:lang w:val="fr-FR"/>
        </w:rPr>
        <w:t>&lt;</w:t>
      </w:r>
      <w:r w:rsidR="002E642F">
        <w:rPr>
          <w:noProof/>
          <w:lang w:val="fr-FR"/>
        </w:rPr>
        <w:t xml:space="preserve">NN </w:t>
      </w:r>
      <w:r w:rsidR="002E642F" w:rsidRPr="003F6B01">
        <w:rPr>
          <w:noProof/>
          <w:highlight w:val="lightGray"/>
          <w:lang w:val="fr-FR"/>
        </w:rPr>
        <w:t>{număr}</w:t>
      </w:r>
      <w:r w:rsidR="002C45EB" w:rsidRPr="005D67CF">
        <w:rPr>
          <w:noProof/>
          <w:lang w:val="fr-FR"/>
        </w:rPr>
        <w:t>&gt;</w:t>
      </w:r>
    </w:p>
    <w:p w:rsidR="00F65BFA" w:rsidRPr="0030773A" w:rsidRDefault="00F65BFA" w:rsidP="002E642F">
      <w:r w:rsidRPr="0030773A">
        <w:rPr>
          <w:b/>
          <w:bC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5BFA" w:rsidRPr="0030773A" w:rsidTr="003E1368">
        <w:tblPrEx>
          <w:tblCellMar>
            <w:top w:w="0" w:type="dxa"/>
            <w:bottom w:w="0" w:type="dxa"/>
          </w:tblCellMar>
        </w:tblPrEx>
        <w:trPr>
          <w:trHeight w:val="1040"/>
        </w:trPr>
        <w:tc>
          <w:tcPr>
            <w:tcW w:w="9287" w:type="dxa"/>
            <w:tcBorders>
              <w:top w:val="single" w:sz="4" w:space="0" w:color="auto"/>
              <w:left w:val="single" w:sz="4" w:space="0" w:color="auto"/>
              <w:bottom w:val="single" w:sz="4" w:space="0" w:color="auto"/>
              <w:right w:val="single" w:sz="4" w:space="0" w:color="auto"/>
            </w:tcBorders>
          </w:tcPr>
          <w:p w:rsidR="00F65BFA" w:rsidRPr="0030773A" w:rsidRDefault="00F65BFA" w:rsidP="003E1368">
            <w:pPr>
              <w:rPr>
                <w:b/>
                <w:bCs/>
              </w:rPr>
            </w:pPr>
            <w:r w:rsidRPr="0030773A">
              <w:rPr>
                <w:b/>
                <w:bCs/>
              </w:rPr>
              <w:t xml:space="preserve">INFORMAŢII </w:t>
            </w:r>
            <w:smartTag w:uri="urn:schemas-microsoft-com:office:smarttags" w:element="stockticker">
              <w:r w:rsidRPr="0030773A">
                <w:rPr>
                  <w:b/>
                  <w:bCs/>
                </w:rPr>
                <w:t>CARE</w:t>
              </w:r>
            </w:smartTag>
            <w:r w:rsidRPr="0030773A">
              <w:rPr>
                <w:b/>
                <w:bCs/>
              </w:rPr>
              <w:t xml:space="preserve"> TREBUIE SĂ APARĂ PE AMBALAJUL SECUNDAR ŞI PE AMBALAJUL PRIMAR</w:t>
            </w:r>
          </w:p>
          <w:p w:rsidR="00F65BFA" w:rsidRPr="0030773A" w:rsidRDefault="00F65BFA" w:rsidP="003E1368">
            <w:pPr>
              <w:rPr>
                <w:b/>
                <w:bCs/>
              </w:rPr>
            </w:pPr>
          </w:p>
          <w:p w:rsidR="00F65BFA" w:rsidRPr="0030773A" w:rsidRDefault="00F65BFA" w:rsidP="003E1368">
            <w:pPr>
              <w:rPr>
                <w:b/>
                <w:bCs/>
              </w:rPr>
            </w:pPr>
            <w:r w:rsidRPr="0030773A">
              <w:rPr>
                <w:b/>
                <w:bCs/>
              </w:rPr>
              <w:t>ETICHETA FLACONULUI ŞI TEXTUL DE PE CUTIA EXTERIOARĂ</w:t>
            </w:r>
          </w:p>
        </w:tc>
      </w:tr>
    </w:tbl>
    <w:p w:rsidR="00F65BFA" w:rsidRPr="0030773A" w:rsidRDefault="00F65BFA" w:rsidP="00F65BFA"/>
    <w:p w:rsidR="00F65BFA" w:rsidRPr="0030773A" w:rsidRDefault="00F65BFA" w:rsidP="00F65BF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5BFA" w:rsidRPr="0030773A" w:rsidTr="003E1368">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F65BFA" w:rsidRPr="0030773A" w:rsidRDefault="00F65BFA" w:rsidP="003E1368">
            <w:pPr>
              <w:ind w:left="567" w:hanging="567"/>
              <w:rPr>
                <w:b/>
                <w:bCs/>
              </w:rPr>
            </w:pPr>
            <w:r w:rsidRPr="0030773A">
              <w:rPr>
                <w:b/>
                <w:bCs/>
              </w:rPr>
              <w:t>1.</w:t>
            </w:r>
            <w:r w:rsidRPr="0030773A">
              <w:rPr>
                <w:b/>
                <w:bCs/>
              </w:rPr>
              <w:tab/>
              <w:t>DENUMIREA COMERCIALĂ A MEDICAMENTULUI</w:t>
            </w:r>
          </w:p>
        </w:tc>
      </w:tr>
    </w:tbl>
    <w:p w:rsidR="00F65BFA" w:rsidRPr="0030773A" w:rsidRDefault="00F65BFA" w:rsidP="00F65BFA"/>
    <w:p w:rsidR="00F65BFA" w:rsidRPr="0030773A" w:rsidRDefault="00F65BFA" w:rsidP="00F65BFA">
      <w:r w:rsidRPr="0030773A">
        <w:t>Stalevo 75 mg/18,75 mg/200 mg comprimate filmate</w:t>
      </w:r>
    </w:p>
    <w:p w:rsidR="00F65BFA" w:rsidRPr="0030773A" w:rsidRDefault="00F65BFA" w:rsidP="00F65BFA">
      <w:r w:rsidRPr="0030773A">
        <w:t>levodopa/carbidopa/entacaponă</w:t>
      </w:r>
    </w:p>
    <w:p w:rsidR="00F65BFA" w:rsidRPr="0030773A" w:rsidRDefault="00F65BFA" w:rsidP="00F65BFA"/>
    <w:p w:rsidR="00F65BFA" w:rsidRPr="0030773A" w:rsidRDefault="00F65BFA" w:rsidP="00F65BF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5BFA" w:rsidRPr="0030773A" w:rsidTr="003E1368">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F65BFA" w:rsidRPr="0030773A" w:rsidRDefault="00F65BFA" w:rsidP="003E1368">
            <w:pPr>
              <w:ind w:left="567" w:hanging="567"/>
              <w:rPr>
                <w:b/>
                <w:bCs/>
              </w:rPr>
            </w:pPr>
            <w:r w:rsidRPr="0030773A">
              <w:rPr>
                <w:b/>
                <w:bCs/>
              </w:rPr>
              <w:t>2.</w:t>
            </w:r>
            <w:r w:rsidRPr="0030773A">
              <w:rPr>
                <w:b/>
                <w:bCs/>
              </w:rPr>
              <w:tab/>
              <w:t>DECLARAREA SUBSTANŢEI(</w:t>
            </w:r>
            <w:smartTag w:uri="urn:schemas-microsoft-com:office:smarttags" w:element="stockticker">
              <w:r w:rsidRPr="0030773A">
                <w:rPr>
                  <w:b/>
                  <w:bCs/>
                </w:rPr>
                <w:t>LOR</w:t>
              </w:r>
            </w:smartTag>
            <w:r w:rsidRPr="0030773A">
              <w:rPr>
                <w:b/>
                <w:bCs/>
              </w:rPr>
              <w:t>) ACTIVĂ(E)</w:t>
            </w:r>
          </w:p>
        </w:tc>
      </w:tr>
    </w:tbl>
    <w:p w:rsidR="00F65BFA" w:rsidRPr="0030773A" w:rsidRDefault="00F65BFA" w:rsidP="00F65BFA"/>
    <w:p w:rsidR="00F65BFA" w:rsidRPr="0030773A" w:rsidRDefault="00F65BFA" w:rsidP="00F65BFA">
      <w:r w:rsidRPr="0030773A">
        <w:t xml:space="preserve">Fiecare comprimat filmat conţine levodopa 75 mg, carbidopa 18,75 mg şi entacaponă 200 mg . </w:t>
      </w:r>
    </w:p>
    <w:p w:rsidR="00F65BFA" w:rsidRPr="0030773A" w:rsidRDefault="00F65BFA" w:rsidP="00F65BFA"/>
    <w:p w:rsidR="00F65BFA" w:rsidRPr="0030773A" w:rsidRDefault="00F65BFA" w:rsidP="00F65BF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5BFA" w:rsidRPr="0030773A" w:rsidTr="003E1368">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F65BFA" w:rsidRPr="0030773A" w:rsidRDefault="00F65BFA" w:rsidP="003E1368">
            <w:pPr>
              <w:ind w:left="567" w:hanging="567"/>
              <w:rPr>
                <w:b/>
                <w:bCs/>
              </w:rPr>
            </w:pPr>
            <w:r w:rsidRPr="0030773A">
              <w:rPr>
                <w:b/>
                <w:bCs/>
              </w:rPr>
              <w:t>3.</w:t>
            </w:r>
            <w:r w:rsidRPr="0030773A">
              <w:rPr>
                <w:b/>
                <w:bCs/>
              </w:rPr>
              <w:tab/>
              <w:t>LISTA EXCIPIENŢILOR</w:t>
            </w:r>
          </w:p>
        </w:tc>
      </w:tr>
    </w:tbl>
    <w:p w:rsidR="00F65BFA" w:rsidRPr="0030773A" w:rsidRDefault="00F65BFA" w:rsidP="00F65BFA"/>
    <w:p w:rsidR="00F65BFA" w:rsidRPr="0030773A" w:rsidRDefault="00F65BFA" w:rsidP="00F65BFA">
      <w:pPr>
        <w:rPr>
          <w:snapToGrid/>
        </w:rPr>
      </w:pPr>
      <w:r w:rsidRPr="0030773A">
        <w:t xml:space="preserve">Conţine zahăr. </w:t>
      </w:r>
    </w:p>
    <w:p w:rsidR="00F65BFA" w:rsidRPr="0030773A" w:rsidRDefault="00F65BFA" w:rsidP="00F65BFA"/>
    <w:p w:rsidR="00F65BFA" w:rsidRPr="0030773A" w:rsidRDefault="00F65BFA" w:rsidP="00F65BF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5BFA" w:rsidRPr="0030773A" w:rsidTr="003E1368">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F65BFA" w:rsidRPr="0030773A" w:rsidRDefault="00F65BFA" w:rsidP="003E1368">
            <w:pPr>
              <w:ind w:left="567" w:hanging="567"/>
              <w:rPr>
                <w:b/>
                <w:bCs/>
              </w:rPr>
            </w:pPr>
            <w:r w:rsidRPr="0030773A">
              <w:rPr>
                <w:b/>
                <w:bCs/>
              </w:rPr>
              <w:t>4.</w:t>
            </w:r>
            <w:r w:rsidRPr="0030773A">
              <w:rPr>
                <w:b/>
                <w:bCs/>
              </w:rPr>
              <w:tab/>
              <w:t>FORMA FARMACEUTICĂ ŞI CONŢINUTUL</w:t>
            </w:r>
          </w:p>
        </w:tc>
      </w:tr>
    </w:tbl>
    <w:p w:rsidR="00F65BFA" w:rsidRDefault="00F65BFA" w:rsidP="00F65BFA"/>
    <w:p w:rsidR="002E642F" w:rsidRPr="003F6B01" w:rsidRDefault="002E642F" w:rsidP="00F65BFA">
      <w:pPr>
        <w:rPr>
          <w:i/>
        </w:rPr>
      </w:pPr>
      <w:r w:rsidRPr="003F6B01">
        <w:rPr>
          <w:i/>
          <w:highlight w:val="lightGray"/>
        </w:rPr>
        <w:t>Cutie</w:t>
      </w:r>
    </w:p>
    <w:p w:rsidR="00F65BFA" w:rsidRPr="0030773A" w:rsidRDefault="00F65BFA" w:rsidP="00F65BFA">
      <w:r w:rsidRPr="0030773A">
        <w:t>10 comprimate filmate</w:t>
      </w:r>
    </w:p>
    <w:p w:rsidR="00F65BFA" w:rsidRPr="0030773A" w:rsidRDefault="00F65BFA" w:rsidP="00F65BFA">
      <w:pPr>
        <w:rPr>
          <w:highlight w:val="lightGray"/>
        </w:rPr>
      </w:pPr>
      <w:r w:rsidRPr="0030773A">
        <w:rPr>
          <w:highlight w:val="lightGray"/>
        </w:rPr>
        <w:t>30 comprimate filmate</w:t>
      </w:r>
    </w:p>
    <w:p w:rsidR="00F65BFA" w:rsidRPr="0030773A" w:rsidRDefault="00F65BFA" w:rsidP="00F65BFA">
      <w:pPr>
        <w:rPr>
          <w:highlight w:val="lightGray"/>
        </w:rPr>
      </w:pPr>
      <w:r w:rsidRPr="0030773A">
        <w:rPr>
          <w:highlight w:val="lightGray"/>
        </w:rPr>
        <w:t>100 comprimate filmate</w:t>
      </w:r>
    </w:p>
    <w:p w:rsidR="00F65BFA" w:rsidRPr="0030773A" w:rsidRDefault="00F65BFA" w:rsidP="00F65BFA">
      <w:pPr>
        <w:rPr>
          <w:highlight w:val="lightGray"/>
        </w:rPr>
      </w:pPr>
      <w:r w:rsidRPr="0030773A">
        <w:rPr>
          <w:highlight w:val="lightGray"/>
        </w:rPr>
        <w:t>130 comprimate filmate</w:t>
      </w:r>
    </w:p>
    <w:p w:rsidR="00F65BFA" w:rsidRPr="0030773A" w:rsidRDefault="00F65BFA" w:rsidP="00F65BFA">
      <w:pPr>
        <w:rPr>
          <w:highlight w:val="lightGray"/>
        </w:rPr>
      </w:pPr>
      <w:r w:rsidRPr="0030773A">
        <w:rPr>
          <w:highlight w:val="lightGray"/>
        </w:rPr>
        <w:t>175 comprimate filmate</w:t>
      </w:r>
    </w:p>
    <w:p w:rsidR="00F65BFA" w:rsidRDefault="00F65BFA" w:rsidP="00F65BFA"/>
    <w:p w:rsidR="002E642F" w:rsidRDefault="002E642F" w:rsidP="00F65BFA"/>
    <w:p w:rsidR="002E642F" w:rsidRPr="003F6B01" w:rsidRDefault="002E642F" w:rsidP="002E642F">
      <w:pPr>
        <w:rPr>
          <w:i/>
        </w:rPr>
      </w:pPr>
      <w:r w:rsidRPr="003F6B01">
        <w:rPr>
          <w:i/>
          <w:highlight w:val="lightGray"/>
        </w:rPr>
        <w:t>Eticheta</w:t>
      </w:r>
    </w:p>
    <w:p w:rsidR="002E642F" w:rsidRDefault="002E642F" w:rsidP="002E642F">
      <w:pPr>
        <w:rPr>
          <w:snapToGrid/>
          <w:lang w:val="en-GB"/>
        </w:rPr>
      </w:pPr>
      <w:r>
        <w:t xml:space="preserve">10 </w:t>
      </w:r>
      <w:r w:rsidRPr="0030773A">
        <w:t>comprimate filmate</w:t>
      </w:r>
    </w:p>
    <w:p w:rsidR="002E642F" w:rsidRDefault="002E642F" w:rsidP="002E642F">
      <w:pPr>
        <w:rPr>
          <w:highlight w:val="lightGray"/>
        </w:rPr>
      </w:pPr>
      <w:r>
        <w:rPr>
          <w:highlight w:val="lightGray"/>
        </w:rPr>
        <w:t xml:space="preserve">30 </w:t>
      </w:r>
      <w:r w:rsidRPr="002F5478">
        <w:rPr>
          <w:highlight w:val="lightGray"/>
        </w:rPr>
        <w:t>comprimate filmate</w:t>
      </w:r>
    </w:p>
    <w:p w:rsidR="002E642F" w:rsidRDefault="002E642F" w:rsidP="002E642F">
      <w:pPr>
        <w:rPr>
          <w:highlight w:val="lightGray"/>
        </w:rPr>
      </w:pPr>
      <w:r>
        <w:rPr>
          <w:highlight w:val="lightGray"/>
        </w:rPr>
        <w:t xml:space="preserve">100 </w:t>
      </w:r>
      <w:r w:rsidRPr="002F5478">
        <w:rPr>
          <w:highlight w:val="lightGray"/>
        </w:rPr>
        <w:t>comprimate filmate</w:t>
      </w:r>
    </w:p>
    <w:p w:rsidR="002E642F" w:rsidRDefault="002E642F" w:rsidP="002E642F">
      <w:pPr>
        <w:rPr>
          <w:highlight w:val="lightGray"/>
        </w:rPr>
      </w:pPr>
      <w:r>
        <w:rPr>
          <w:highlight w:val="lightGray"/>
        </w:rPr>
        <w:t xml:space="preserve">130 </w:t>
      </w:r>
      <w:r w:rsidRPr="002F5478">
        <w:rPr>
          <w:highlight w:val="lightGray"/>
        </w:rPr>
        <w:t>comprimate filmate</w:t>
      </w:r>
    </w:p>
    <w:p w:rsidR="002E642F" w:rsidRDefault="002E642F" w:rsidP="002E642F">
      <w:pPr>
        <w:rPr>
          <w:highlight w:val="lightGray"/>
        </w:rPr>
      </w:pPr>
      <w:r>
        <w:rPr>
          <w:highlight w:val="lightGray"/>
        </w:rPr>
        <w:t xml:space="preserve">175 </w:t>
      </w:r>
      <w:r w:rsidRPr="002F5478">
        <w:rPr>
          <w:highlight w:val="lightGray"/>
        </w:rPr>
        <w:t>comprimate filmate</w:t>
      </w:r>
    </w:p>
    <w:p w:rsidR="002E642F" w:rsidRPr="0030773A" w:rsidRDefault="002E642F" w:rsidP="00F65BFA"/>
    <w:p w:rsidR="00F65BFA" w:rsidRPr="0030773A" w:rsidRDefault="00F65BFA" w:rsidP="00F65BF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5BFA" w:rsidRPr="0030773A" w:rsidTr="003E1368">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F65BFA" w:rsidRPr="0030773A" w:rsidRDefault="00F65BFA" w:rsidP="003E1368">
            <w:pPr>
              <w:ind w:left="567" w:hanging="567"/>
              <w:rPr>
                <w:b/>
                <w:bCs/>
              </w:rPr>
            </w:pPr>
            <w:r w:rsidRPr="0030773A">
              <w:rPr>
                <w:b/>
                <w:bCs/>
              </w:rPr>
              <w:t>5.</w:t>
            </w:r>
            <w:r w:rsidRPr="0030773A">
              <w:rPr>
                <w:b/>
                <w:bCs/>
              </w:rPr>
              <w:tab/>
              <w:t>MODUL ŞI CALEA (CĂILE) DE ADMINISTRARE</w:t>
            </w:r>
          </w:p>
        </w:tc>
      </w:tr>
    </w:tbl>
    <w:p w:rsidR="00F65BFA" w:rsidRPr="0030773A" w:rsidRDefault="00F65BFA" w:rsidP="00F65BFA"/>
    <w:p w:rsidR="00F65BFA" w:rsidRPr="0030773A" w:rsidRDefault="00F65BFA" w:rsidP="00F65BFA">
      <w:pPr>
        <w:rPr>
          <w:snapToGrid/>
        </w:rPr>
      </w:pPr>
      <w:r w:rsidRPr="0030773A">
        <w:rPr>
          <w:snapToGrid/>
        </w:rPr>
        <w:t>A se citi prospectul înainte de utilizare.</w:t>
      </w:r>
    </w:p>
    <w:p w:rsidR="00F65BFA" w:rsidRPr="0030773A" w:rsidRDefault="00F65BFA" w:rsidP="00F65BFA">
      <w:r>
        <w:t>A</w:t>
      </w:r>
      <w:r w:rsidRPr="0030773A">
        <w:t>dministrare orală.</w:t>
      </w:r>
    </w:p>
    <w:p w:rsidR="00F65BFA" w:rsidRPr="0030773A" w:rsidRDefault="00F65BFA" w:rsidP="00F65BFA"/>
    <w:p w:rsidR="00F65BFA" w:rsidRPr="0030773A" w:rsidRDefault="00F65BFA" w:rsidP="00F65BF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5BFA" w:rsidRPr="0030773A" w:rsidTr="003E1368">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F65BFA" w:rsidRPr="0030773A" w:rsidRDefault="00F65BFA" w:rsidP="003E1368">
            <w:pPr>
              <w:ind w:left="567" w:hanging="567"/>
              <w:rPr>
                <w:b/>
                <w:bCs/>
              </w:rPr>
            </w:pPr>
            <w:r w:rsidRPr="0030773A">
              <w:rPr>
                <w:b/>
                <w:bCs/>
              </w:rPr>
              <w:t>6.</w:t>
            </w:r>
            <w:r w:rsidRPr="0030773A">
              <w:rPr>
                <w:b/>
                <w:bCs/>
              </w:rPr>
              <w:tab/>
              <w:t>ATENŢIONARE SPECIALĂ PRIVIND FAPTUL CĂ MEDICAMENTUL NU TREBUIE PĂSTRAT LA VEDEREA ŞI ÎNDEMÂNA COPIILOR</w:t>
            </w:r>
          </w:p>
        </w:tc>
      </w:tr>
    </w:tbl>
    <w:p w:rsidR="00F65BFA" w:rsidRPr="0030773A" w:rsidRDefault="00F65BFA" w:rsidP="00F65BFA"/>
    <w:p w:rsidR="00F65BFA" w:rsidRPr="0030773A" w:rsidRDefault="00F65BFA" w:rsidP="00F65BFA">
      <w:r w:rsidRPr="0030773A">
        <w:t>A nu se lăsa la vederea şi îndemâna copiilor.</w:t>
      </w:r>
    </w:p>
    <w:p w:rsidR="00F65BFA" w:rsidRPr="0030773A" w:rsidRDefault="00F65BFA" w:rsidP="00F65BFA"/>
    <w:p w:rsidR="00F65BFA" w:rsidRPr="0030773A" w:rsidRDefault="00F65BFA" w:rsidP="00F65BF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5BFA" w:rsidRPr="0030773A" w:rsidTr="003E1368">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F65BFA" w:rsidRPr="0030773A" w:rsidRDefault="00F65BFA" w:rsidP="003E1368">
            <w:pPr>
              <w:ind w:left="567" w:hanging="567"/>
              <w:rPr>
                <w:b/>
                <w:bCs/>
              </w:rPr>
            </w:pPr>
            <w:r w:rsidRPr="0030773A">
              <w:rPr>
                <w:b/>
                <w:bCs/>
              </w:rPr>
              <w:t>7.</w:t>
            </w:r>
            <w:r w:rsidRPr="0030773A">
              <w:rPr>
                <w:b/>
                <w:bCs/>
              </w:rPr>
              <w:tab/>
              <w:t>ALTĂ(E) ATENŢIONARE(ĂRI) SPECIALĂ(E), DACĂ ESTE(SUNT) NECESARĂ(E)</w:t>
            </w:r>
          </w:p>
        </w:tc>
      </w:tr>
    </w:tbl>
    <w:p w:rsidR="00F65BFA" w:rsidRPr="0030773A" w:rsidRDefault="00F65BFA" w:rsidP="00F65BFA"/>
    <w:p w:rsidR="00F65BFA" w:rsidRPr="0030773A" w:rsidRDefault="00F65BFA" w:rsidP="00F65BF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5BFA" w:rsidRPr="0030773A" w:rsidTr="003E1368">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F65BFA" w:rsidRPr="0030773A" w:rsidRDefault="00F65BFA" w:rsidP="003E1368">
            <w:pPr>
              <w:ind w:left="567" w:hanging="567"/>
              <w:rPr>
                <w:b/>
                <w:bCs/>
              </w:rPr>
            </w:pPr>
            <w:r w:rsidRPr="0030773A">
              <w:rPr>
                <w:b/>
                <w:bCs/>
              </w:rPr>
              <w:t>8.</w:t>
            </w:r>
            <w:r w:rsidRPr="0030773A">
              <w:rPr>
                <w:b/>
                <w:bCs/>
              </w:rPr>
              <w:tab/>
            </w:r>
            <w:smartTag w:uri="urn:schemas-microsoft-com:office:smarttags" w:element="stockticker">
              <w:r w:rsidRPr="0030773A">
                <w:rPr>
                  <w:b/>
                  <w:bCs/>
                </w:rPr>
                <w:t>DATA</w:t>
              </w:r>
            </w:smartTag>
            <w:r w:rsidRPr="0030773A">
              <w:rPr>
                <w:b/>
                <w:bCs/>
              </w:rPr>
              <w:t xml:space="preserve"> DE EXPIRARE</w:t>
            </w:r>
          </w:p>
        </w:tc>
      </w:tr>
    </w:tbl>
    <w:p w:rsidR="00F65BFA" w:rsidRPr="0030773A" w:rsidRDefault="00F65BFA" w:rsidP="00F65BFA"/>
    <w:p w:rsidR="00F65BFA" w:rsidRPr="0030773A" w:rsidRDefault="00F65BFA" w:rsidP="00F65BFA">
      <w:r w:rsidRPr="0030773A">
        <w:t>EXP</w:t>
      </w:r>
    </w:p>
    <w:p w:rsidR="00F65BFA" w:rsidRPr="0030773A" w:rsidRDefault="00F65BFA" w:rsidP="00F65BFA"/>
    <w:p w:rsidR="00F65BFA" w:rsidRPr="0030773A" w:rsidRDefault="00F65BFA" w:rsidP="00F65BF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5BFA" w:rsidRPr="0030773A" w:rsidTr="003E1368">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F65BFA" w:rsidRPr="0030773A" w:rsidRDefault="00F65BFA" w:rsidP="003E1368">
            <w:pPr>
              <w:ind w:left="567" w:hanging="567"/>
            </w:pPr>
            <w:r w:rsidRPr="0030773A">
              <w:rPr>
                <w:b/>
                <w:bCs/>
              </w:rPr>
              <w:t>9.</w:t>
            </w:r>
            <w:r w:rsidRPr="0030773A">
              <w:rPr>
                <w:b/>
                <w:bCs/>
              </w:rPr>
              <w:tab/>
              <w:t>CONDIŢII SPECIALE DE PĂSTRARE</w:t>
            </w:r>
          </w:p>
        </w:tc>
      </w:tr>
    </w:tbl>
    <w:p w:rsidR="00F65BFA" w:rsidRPr="0030773A" w:rsidRDefault="00F65BFA" w:rsidP="00F65BFA"/>
    <w:p w:rsidR="00F65BFA" w:rsidRPr="0030773A" w:rsidRDefault="00F65BFA" w:rsidP="00F65BF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5BFA" w:rsidRPr="0030773A" w:rsidTr="003E1368">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F65BFA" w:rsidRPr="0030773A" w:rsidRDefault="00F65BFA" w:rsidP="003E1368">
            <w:pPr>
              <w:ind w:left="567" w:hanging="567"/>
              <w:rPr>
                <w:b/>
                <w:bCs/>
              </w:rPr>
            </w:pPr>
            <w:r w:rsidRPr="0030773A">
              <w:rPr>
                <w:b/>
                <w:bCs/>
              </w:rPr>
              <w:t>10.</w:t>
            </w:r>
            <w:r w:rsidRPr="0030773A">
              <w:rPr>
                <w:b/>
                <w:bCs/>
              </w:rPr>
              <w:tab/>
              <w:t xml:space="preserve"> PRECAUŢII SPECIALE PRIVIND ELIMINAREA MEDICAMENTELOR NEUTILIZATE SAU A MATERIALELOR REZIDUALE PROVENITE </w:t>
            </w:r>
            <w:smartTag w:uri="urn:schemas-microsoft-com:office:smarttags" w:element="stockticker">
              <w:r w:rsidRPr="0030773A">
                <w:rPr>
                  <w:b/>
                  <w:bCs/>
                </w:rPr>
                <w:t>DIN</w:t>
              </w:r>
            </w:smartTag>
            <w:r w:rsidRPr="0030773A">
              <w:rPr>
                <w:b/>
                <w:bCs/>
              </w:rPr>
              <w:t xml:space="preserve"> ASTFEL DE MEDICAMENTE, DACĂ ESTE CAZUL</w:t>
            </w:r>
          </w:p>
        </w:tc>
      </w:tr>
    </w:tbl>
    <w:p w:rsidR="00F65BFA" w:rsidRPr="0030773A" w:rsidRDefault="00F65BFA" w:rsidP="00F65BFA"/>
    <w:p w:rsidR="00F65BFA" w:rsidRPr="0030773A" w:rsidRDefault="00F65BFA" w:rsidP="00F65BF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5BFA" w:rsidRPr="0030773A" w:rsidTr="003E1368">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F65BFA" w:rsidRPr="0030773A" w:rsidRDefault="00F65BFA" w:rsidP="003E1368">
            <w:pPr>
              <w:ind w:left="567" w:hanging="567"/>
              <w:rPr>
                <w:b/>
                <w:bCs/>
              </w:rPr>
            </w:pPr>
            <w:r w:rsidRPr="0030773A">
              <w:rPr>
                <w:b/>
                <w:bCs/>
              </w:rPr>
              <w:t>11.</w:t>
            </w:r>
            <w:r w:rsidRPr="0030773A">
              <w:rPr>
                <w:b/>
                <w:bCs/>
              </w:rPr>
              <w:tab/>
              <w:t>NUMELE ŞI ADRESA DEŢINĂTORULUI AUTORIZAŢIEI DE PUNERE PE PIAŢĂ</w:t>
            </w:r>
          </w:p>
        </w:tc>
      </w:tr>
    </w:tbl>
    <w:p w:rsidR="00F65BFA" w:rsidRDefault="00F65BFA" w:rsidP="00F65BFA"/>
    <w:p w:rsidR="002E642F" w:rsidRDefault="002E642F" w:rsidP="00F65BFA"/>
    <w:p w:rsidR="002E642F" w:rsidRPr="003F6B01" w:rsidRDefault="002E642F" w:rsidP="00F65BFA">
      <w:pPr>
        <w:rPr>
          <w:i/>
        </w:rPr>
      </w:pPr>
      <w:r w:rsidRPr="003F6B01">
        <w:rPr>
          <w:i/>
          <w:highlight w:val="lightGray"/>
        </w:rPr>
        <w:t>Cutie</w:t>
      </w:r>
    </w:p>
    <w:p w:rsidR="00F65BFA" w:rsidRPr="0030773A" w:rsidRDefault="00F65BFA" w:rsidP="00F65BFA">
      <w:r w:rsidRPr="0030773A">
        <w:t>Orion Corporation</w:t>
      </w:r>
    </w:p>
    <w:p w:rsidR="00F65BFA" w:rsidRPr="0030773A" w:rsidRDefault="00F65BFA" w:rsidP="00F65BFA">
      <w:r w:rsidRPr="0030773A">
        <w:t>Orionintie 1</w:t>
      </w:r>
    </w:p>
    <w:p w:rsidR="00F65BFA" w:rsidRPr="0030773A" w:rsidRDefault="00F65BFA" w:rsidP="00F65BFA">
      <w:r w:rsidRPr="0030773A">
        <w:t>FI-02200 Espoo</w:t>
      </w:r>
    </w:p>
    <w:p w:rsidR="00F65BFA" w:rsidRDefault="00F65BFA" w:rsidP="00F65BFA">
      <w:r w:rsidRPr="0030773A">
        <w:t>Finlanda</w:t>
      </w:r>
    </w:p>
    <w:p w:rsidR="002E642F" w:rsidRDefault="002E642F" w:rsidP="00F65BFA"/>
    <w:p w:rsidR="002E642F" w:rsidRPr="003F6B01" w:rsidRDefault="002E642F" w:rsidP="00F65BFA">
      <w:pPr>
        <w:rPr>
          <w:i/>
        </w:rPr>
      </w:pPr>
      <w:r w:rsidRPr="003F6B01">
        <w:rPr>
          <w:i/>
          <w:highlight w:val="lightGray"/>
        </w:rPr>
        <w:t>Eticheta</w:t>
      </w:r>
    </w:p>
    <w:p w:rsidR="002E642F" w:rsidRDefault="002E642F" w:rsidP="002E642F">
      <w:pPr>
        <w:rPr>
          <w:snapToGrid/>
          <w:lang w:val="it-IT"/>
        </w:rPr>
      </w:pPr>
      <w:r>
        <w:rPr>
          <w:lang w:val="it-IT"/>
        </w:rPr>
        <w:t>Orion Corporation</w:t>
      </w:r>
    </w:p>
    <w:p w:rsidR="002E642F" w:rsidRPr="0030773A" w:rsidRDefault="002E642F" w:rsidP="00F65BFA"/>
    <w:p w:rsidR="00F65BFA" w:rsidRPr="0030773A" w:rsidRDefault="00F65BFA" w:rsidP="00F65BF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5BFA" w:rsidRPr="0030773A" w:rsidTr="003E1368">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F65BFA" w:rsidRPr="0030773A" w:rsidRDefault="00F65BFA" w:rsidP="003E1368">
            <w:pPr>
              <w:ind w:left="567" w:hanging="567"/>
              <w:rPr>
                <w:b/>
                <w:bCs/>
              </w:rPr>
            </w:pPr>
            <w:r w:rsidRPr="0030773A">
              <w:rPr>
                <w:b/>
                <w:bCs/>
              </w:rPr>
              <w:t>12.</w:t>
            </w:r>
            <w:r w:rsidRPr="0030773A">
              <w:rPr>
                <w:b/>
                <w:bCs/>
              </w:rPr>
              <w:tab/>
              <w:t>NUMĂRUL(</w:t>
            </w:r>
            <w:smartTag w:uri="urn:schemas-microsoft-com:office:smarttags" w:element="stockticker">
              <w:r w:rsidRPr="0030773A">
                <w:rPr>
                  <w:b/>
                  <w:bCs/>
                </w:rPr>
                <w:t>ELE</w:t>
              </w:r>
            </w:smartTag>
            <w:r w:rsidRPr="0030773A">
              <w:rPr>
                <w:b/>
                <w:bCs/>
              </w:rPr>
              <w:t>) AUTORIZAŢIEI DE PUNERE PE PIAŢĂ</w:t>
            </w:r>
          </w:p>
        </w:tc>
      </w:tr>
    </w:tbl>
    <w:p w:rsidR="00F65BFA" w:rsidRPr="0030773A" w:rsidRDefault="00F65BFA" w:rsidP="00F65BFA"/>
    <w:p w:rsidR="00F65BFA" w:rsidRPr="0030773A" w:rsidRDefault="00F65BFA" w:rsidP="00F65BFA">
      <w:pPr>
        <w:spacing w:line="240" w:lineRule="auto"/>
      </w:pPr>
      <w:r w:rsidRPr="0030773A">
        <w:t xml:space="preserve">EU/1/03/260/024 </w:t>
      </w:r>
      <w:r w:rsidRPr="005D67CF">
        <w:rPr>
          <w:highlight w:val="lightGray"/>
          <w:shd w:val="clear" w:color="auto" w:fill="CCCCCC"/>
        </w:rPr>
        <w:t>10 comprimate filmate</w:t>
      </w:r>
    </w:p>
    <w:p w:rsidR="00F65BFA" w:rsidRPr="0030773A" w:rsidRDefault="00F65BFA" w:rsidP="00F65BFA">
      <w:pPr>
        <w:spacing w:line="240" w:lineRule="auto"/>
        <w:rPr>
          <w:highlight w:val="lightGray"/>
        </w:rPr>
      </w:pPr>
      <w:r w:rsidRPr="0030773A">
        <w:rPr>
          <w:highlight w:val="lightGray"/>
        </w:rPr>
        <w:t xml:space="preserve">EU/1/03/260/025 </w:t>
      </w:r>
      <w:r w:rsidRPr="0030773A">
        <w:rPr>
          <w:highlight w:val="lightGray"/>
          <w:shd w:val="clear" w:color="auto" w:fill="CCCCCC"/>
        </w:rPr>
        <w:t>30 comprimate filmate</w:t>
      </w:r>
    </w:p>
    <w:p w:rsidR="00F65BFA" w:rsidRPr="0030773A" w:rsidRDefault="00F65BFA" w:rsidP="00F65BFA">
      <w:pPr>
        <w:spacing w:line="240" w:lineRule="auto"/>
        <w:rPr>
          <w:highlight w:val="lightGray"/>
          <w:shd w:val="clear" w:color="auto" w:fill="CCCCCC"/>
        </w:rPr>
      </w:pPr>
      <w:r w:rsidRPr="0030773A">
        <w:rPr>
          <w:highlight w:val="lightGray"/>
        </w:rPr>
        <w:t xml:space="preserve">EU/1/03/260/026 </w:t>
      </w:r>
      <w:r w:rsidRPr="0030773A">
        <w:rPr>
          <w:highlight w:val="lightGray"/>
          <w:shd w:val="clear" w:color="auto" w:fill="CCCCCC"/>
        </w:rPr>
        <w:t>100 comprimate filmate</w:t>
      </w:r>
    </w:p>
    <w:p w:rsidR="00F65BFA" w:rsidRPr="0030773A" w:rsidRDefault="00F65BFA" w:rsidP="00F65BFA">
      <w:pPr>
        <w:spacing w:line="240" w:lineRule="auto"/>
        <w:rPr>
          <w:highlight w:val="lightGray"/>
          <w:shd w:val="clear" w:color="auto" w:fill="CCCCCC"/>
        </w:rPr>
      </w:pPr>
      <w:r w:rsidRPr="0030773A">
        <w:rPr>
          <w:highlight w:val="lightGray"/>
        </w:rPr>
        <w:t>EU/1/03/260/027 13</w:t>
      </w:r>
      <w:r w:rsidRPr="0030773A">
        <w:rPr>
          <w:highlight w:val="lightGray"/>
          <w:shd w:val="clear" w:color="auto" w:fill="CCCCCC"/>
        </w:rPr>
        <w:t>0 comprimate filmate</w:t>
      </w:r>
    </w:p>
    <w:p w:rsidR="00F65BFA" w:rsidRPr="0030773A" w:rsidRDefault="00F65BFA" w:rsidP="00F65BFA">
      <w:pPr>
        <w:spacing w:line="240" w:lineRule="auto"/>
        <w:rPr>
          <w:shd w:val="clear" w:color="auto" w:fill="CCCCCC"/>
        </w:rPr>
      </w:pPr>
      <w:r w:rsidRPr="0030773A">
        <w:rPr>
          <w:highlight w:val="lightGray"/>
        </w:rPr>
        <w:t xml:space="preserve">EU/1/03/260/028 </w:t>
      </w:r>
      <w:r w:rsidRPr="00F848A5">
        <w:rPr>
          <w:highlight w:val="lightGray"/>
          <w:shd w:val="clear" w:color="auto" w:fill="CCCCCC"/>
        </w:rPr>
        <w:t>175</w:t>
      </w:r>
      <w:r w:rsidRPr="005D67CF">
        <w:rPr>
          <w:highlight w:val="lightGray"/>
          <w:shd w:val="clear" w:color="auto" w:fill="CCCCCC"/>
        </w:rPr>
        <w:t xml:space="preserve"> comprimate filmate</w:t>
      </w:r>
    </w:p>
    <w:p w:rsidR="00F65BFA" w:rsidRPr="0030773A" w:rsidRDefault="00F65BFA" w:rsidP="00F65BFA">
      <w:pPr>
        <w:spacing w:line="240" w:lineRule="auto"/>
      </w:pPr>
    </w:p>
    <w:p w:rsidR="00F65BFA" w:rsidRPr="0030773A" w:rsidRDefault="00F65BFA" w:rsidP="00F65BF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5BFA" w:rsidRPr="0030773A" w:rsidTr="003E1368">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F65BFA" w:rsidRPr="0030773A" w:rsidRDefault="00F65BFA" w:rsidP="003E1368">
            <w:pPr>
              <w:ind w:left="567" w:hanging="567"/>
              <w:rPr>
                <w:b/>
                <w:bCs/>
              </w:rPr>
            </w:pPr>
            <w:r w:rsidRPr="0030773A">
              <w:rPr>
                <w:b/>
                <w:bCs/>
              </w:rPr>
              <w:t>13.</w:t>
            </w:r>
            <w:r w:rsidRPr="0030773A">
              <w:rPr>
                <w:b/>
                <w:bCs/>
              </w:rPr>
              <w:tab/>
              <w:t>SERIA DE FABRICAŢIE</w:t>
            </w:r>
          </w:p>
        </w:tc>
      </w:tr>
    </w:tbl>
    <w:p w:rsidR="00F65BFA" w:rsidRPr="0030773A" w:rsidRDefault="00F65BFA" w:rsidP="00F65BFA"/>
    <w:p w:rsidR="00F65BFA" w:rsidRPr="0030773A" w:rsidRDefault="00F65BFA" w:rsidP="00F65BFA">
      <w:r w:rsidRPr="0030773A">
        <w:t>Serie:</w:t>
      </w:r>
    </w:p>
    <w:p w:rsidR="00F65BFA" w:rsidRPr="0030773A" w:rsidRDefault="00F65BFA" w:rsidP="00F65BFA"/>
    <w:p w:rsidR="00F65BFA" w:rsidRPr="0030773A" w:rsidRDefault="00F65BFA" w:rsidP="00F65BF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5BFA" w:rsidRPr="0030773A" w:rsidTr="003E1368">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F65BFA" w:rsidRPr="0030773A" w:rsidRDefault="00F65BFA" w:rsidP="003E1368">
            <w:pPr>
              <w:ind w:left="567" w:hanging="567"/>
              <w:rPr>
                <w:b/>
                <w:bCs/>
              </w:rPr>
            </w:pPr>
            <w:r w:rsidRPr="0030773A">
              <w:rPr>
                <w:b/>
                <w:bCs/>
              </w:rPr>
              <w:t>14.</w:t>
            </w:r>
            <w:r w:rsidRPr="0030773A">
              <w:rPr>
                <w:b/>
                <w:bCs/>
              </w:rPr>
              <w:tab/>
              <w:t>CLASIFICARE GENERALĂ PRIVIND MODUL DE ELIBERARE</w:t>
            </w:r>
          </w:p>
        </w:tc>
      </w:tr>
    </w:tbl>
    <w:p w:rsidR="00F65BFA" w:rsidRPr="0030773A" w:rsidRDefault="00F65BFA" w:rsidP="00F65BFA"/>
    <w:p w:rsidR="00F65BFA" w:rsidRPr="0030773A" w:rsidRDefault="00F65BFA" w:rsidP="00F65BF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5BFA" w:rsidRPr="0030773A" w:rsidTr="003E1368">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F65BFA" w:rsidRPr="0030773A" w:rsidRDefault="00F65BFA" w:rsidP="003E1368">
            <w:pPr>
              <w:ind w:left="567" w:hanging="567"/>
              <w:rPr>
                <w:b/>
                <w:bCs/>
              </w:rPr>
            </w:pPr>
            <w:r w:rsidRPr="0030773A">
              <w:rPr>
                <w:b/>
                <w:bCs/>
              </w:rPr>
              <w:t>15.</w:t>
            </w:r>
            <w:r w:rsidRPr="0030773A">
              <w:rPr>
                <w:b/>
                <w:bCs/>
              </w:rPr>
              <w:tab/>
              <w:t>INSTRUCŢIUNI DE UTILIZARE</w:t>
            </w:r>
          </w:p>
        </w:tc>
      </w:tr>
    </w:tbl>
    <w:p w:rsidR="00F65BFA" w:rsidRPr="0030773A" w:rsidRDefault="00F65BFA" w:rsidP="00F65BFA">
      <w:pPr>
        <w:rPr>
          <w:b/>
          <w:bCs/>
        </w:rPr>
      </w:pPr>
    </w:p>
    <w:p w:rsidR="00F65BFA" w:rsidRPr="0030773A" w:rsidRDefault="00F65BFA" w:rsidP="00F65BFA">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5BFA" w:rsidRPr="0030773A" w:rsidTr="003E1368">
        <w:tblPrEx>
          <w:tblCellMar>
            <w:top w:w="0" w:type="dxa"/>
            <w:bottom w:w="0" w:type="dxa"/>
          </w:tblCellMar>
        </w:tblPrEx>
        <w:tc>
          <w:tcPr>
            <w:tcW w:w="9287" w:type="dxa"/>
          </w:tcPr>
          <w:p w:rsidR="00F65BFA" w:rsidRPr="0030773A" w:rsidRDefault="00F65BFA" w:rsidP="003E1368">
            <w:pPr>
              <w:ind w:left="567" w:hanging="567"/>
              <w:rPr>
                <w:b/>
              </w:rPr>
            </w:pPr>
            <w:r w:rsidRPr="0030773A">
              <w:rPr>
                <w:b/>
              </w:rPr>
              <w:t>16.</w:t>
            </w:r>
            <w:r w:rsidRPr="0030773A">
              <w:rPr>
                <w:b/>
              </w:rPr>
              <w:tab/>
              <w:t>INFORMAŢII ÎN BRAILLE</w:t>
            </w:r>
          </w:p>
        </w:tc>
      </w:tr>
    </w:tbl>
    <w:p w:rsidR="00F65BFA" w:rsidRPr="0030773A" w:rsidRDefault="00F65BFA" w:rsidP="00F65BFA">
      <w:pPr>
        <w:rPr>
          <w:b/>
          <w:bCs/>
        </w:rPr>
      </w:pPr>
    </w:p>
    <w:p w:rsidR="00F65BFA" w:rsidRDefault="005B5D36" w:rsidP="00F65BFA">
      <w:pPr>
        <w:rPr>
          <w:i/>
        </w:rPr>
      </w:pPr>
      <w:r>
        <w:t>s</w:t>
      </w:r>
      <w:r w:rsidR="00F65BFA" w:rsidRPr="0030773A">
        <w:t>talevo 75/18,75/200 mg</w:t>
      </w:r>
      <w:r w:rsidR="00600402" w:rsidRPr="005D67CF">
        <w:rPr>
          <w:i/>
        </w:rPr>
        <w:t xml:space="preserve"> </w:t>
      </w:r>
      <w:r w:rsidR="00600402">
        <w:rPr>
          <w:i/>
          <w:highlight w:val="lightGray"/>
        </w:rPr>
        <w:t>[</w:t>
      </w:r>
      <w:r w:rsidR="0034138E">
        <w:rPr>
          <w:i/>
          <w:highlight w:val="lightGray"/>
        </w:rPr>
        <w:t>D</w:t>
      </w:r>
      <w:r w:rsidR="00F848A5">
        <w:rPr>
          <w:i/>
          <w:highlight w:val="lightGray"/>
        </w:rPr>
        <w:t xml:space="preserve">oar pentru </w:t>
      </w:r>
      <w:r w:rsidR="00600402">
        <w:rPr>
          <w:i/>
          <w:highlight w:val="lightGray"/>
        </w:rPr>
        <w:t>cutie]</w:t>
      </w:r>
    </w:p>
    <w:p w:rsidR="00600402" w:rsidRDefault="00600402" w:rsidP="00F65BFA">
      <w:pPr>
        <w:rPr>
          <w:i/>
        </w:rPr>
      </w:pPr>
    </w:p>
    <w:p w:rsidR="00600402" w:rsidRDefault="00600402" w:rsidP="00F65BFA">
      <w:pPr>
        <w:rPr>
          <w: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3"/>
      </w:tblGrid>
      <w:tr w:rsidR="00600402" w:rsidTr="00600402">
        <w:tc>
          <w:tcPr>
            <w:tcW w:w="9243" w:type="dxa"/>
            <w:tcBorders>
              <w:top w:val="single" w:sz="4" w:space="0" w:color="auto"/>
              <w:left w:val="single" w:sz="4" w:space="0" w:color="auto"/>
              <w:bottom w:val="single" w:sz="4" w:space="0" w:color="auto"/>
              <w:right w:val="single" w:sz="4" w:space="0" w:color="auto"/>
            </w:tcBorders>
            <w:hideMark/>
          </w:tcPr>
          <w:p w:rsidR="00600402" w:rsidRDefault="00600402" w:rsidP="00600402">
            <w:pPr>
              <w:rPr>
                <w:b/>
                <w:noProof/>
                <w:lang w:val="en-GB"/>
              </w:rPr>
            </w:pPr>
            <w:r>
              <w:rPr>
                <w:b/>
                <w:noProof/>
              </w:rPr>
              <w:t>17.</w:t>
            </w:r>
            <w:r>
              <w:rPr>
                <w:b/>
                <w:noProof/>
              </w:rPr>
              <w:tab/>
              <w:t>IDENTIFICATOR UNIC - COD DE BARE BIDIMENSIONAL</w:t>
            </w:r>
          </w:p>
        </w:tc>
      </w:tr>
    </w:tbl>
    <w:p w:rsidR="00600402" w:rsidRDefault="00600402" w:rsidP="00600402">
      <w:pPr>
        <w:rPr>
          <w:noProof/>
          <w:szCs w:val="20"/>
          <w:lang w:val="en-GB"/>
        </w:rPr>
      </w:pPr>
    </w:p>
    <w:p w:rsidR="00600402" w:rsidRDefault="00600402" w:rsidP="00600402">
      <w:pPr>
        <w:rPr>
          <w:noProof/>
        </w:rPr>
      </w:pPr>
      <w:r w:rsidRPr="00A10BDA">
        <w:rPr>
          <w:noProof/>
          <w:highlight w:val="lightGray"/>
        </w:rPr>
        <w:t>cod de bare bidimensional care conține identificatorul unic</w:t>
      </w:r>
      <w:r w:rsidR="00F848A5">
        <w:rPr>
          <w:noProof/>
          <w:highlight w:val="lightGray"/>
        </w:rPr>
        <w:t xml:space="preserve"> </w:t>
      </w:r>
      <w:r w:rsidR="0034138E">
        <w:rPr>
          <w:bCs/>
          <w:i/>
          <w:highlight w:val="lightGray"/>
        </w:rPr>
        <w:t>[D</w:t>
      </w:r>
      <w:r w:rsidR="00F848A5">
        <w:rPr>
          <w:bCs/>
          <w:i/>
          <w:highlight w:val="lightGray"/>
        </w:rPr>
        <w:t xml:space="preserve">oar pentru </w:t>
      </w:r>
      <w:r w:rsidR="00F848A5" w:rsidRPr="003F6B01">
        <w:rPr>
          <w:bCs/>
          <w:i/>
          <w:highlight w:val="lightGray"/>
        </w:rPr>
        <w:t>cutie</w:t>
      </w:r>
      <w:r w:rsidR="00F848A5">
        <w:rPr>
          <w:bCs/>
          <w:i/>
          <w:highlight w:val="lightGray"/>
        </w:rPr>
        <w:t>]</w:t>
      </w:r>
    </w:p>
    <w:p w:rsidR="00600402" w:rsidRDefault="00600402" w:rsidP="00600402">
      <w:pPr>
        <w:rPr>
          <w:noProof/>
        </w:rPr>
      </w:pPr>
    </w:p>
    <w:p w:rsidR="00600402" w:rsidRDefault="00600402" w:rsidP="0060040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3"/>
      </w:tblGrid>
      <w:tr w:rsidR="00600402" w:rsidTr="00600402">
        <w:tc>
          <w:tcPr>
            <w:tcW w:w="9243" w:type="dxa"/>
            <w:tcBorders>
              <w:top w:val="single" w:sz="4" w:space="0" w:color="auto"/>
              <w:left w:val="single" w:sz="4" w:space="0" w:color="auto"/>
              <w:bottom w:val="single" w:sz="4" w:space="0" w:color="auto"/>
              <w:right w:val="single" w:sz="4" w:space="0" w:color="auto"/>
            </w:tcBorders>
            <w:hideMark/>
          </w:tcPr>
          <w:p w:rsidR="00600402" w:rsidRDefault="00600402" w:rsidP="00600402">
            <w:pPr>
              <w:rPr>
                <w:b/>
                <w:noProof/>
              </w:rPr>
            </w:pPr>
            <w:r>
              <w:rPr>
                <w:b/>
                <w:noProof/>
              </w:rPr>
              <w:t>18.</w:t>
            </w:r>
            <w:r>
              <w:rPr>
                <w:b/>
                <w:noProof/>
              </w:rPr>
              <w:tab/>
              <w:t>IDENTIFICATOR UNIC - DATE LIZIBILE PENTRU PERSOANE</w:t>
            </w:r>
          </w:p>
        </w:tc>
      </w:tr>
    </w:tbl>
    <w:p w:rsidR="00600402" w:rsidRDefault="00600402" w:rsidP="00600402">
      <w:pPr>
        <w:rPr>
          <w:noProof/>
          <w:szCs w:val="20"/>
          <w:lang w:val="en-GB"/>
        </w:rPr>
      </w:pPr>
    </w:p>
    <w:p w:rsidR="00600402" w:rsidRDefault="00600402" w:rsidP="00600402">
      <w:pPr>
        <w:rPr>
          <w:i/>
          <w:color w:val="000000"/>
          <w:shd w:val="clear" w:color="auto" w:fill="D9D9D9"/>
        </w:rPr>
      </w:pPr>
      <w:r w:rsidRPr="002C45EB">
        <w:rPr>
          <w:i/>
          <w:color w:val="000000"/>
          <w:highlight w:val="lightGray"/>
          <w:shd w:val="clear" w:color="auto" w:fill="D9D9D9"/>
        </w:rPr>
        <w:t>[</w:t>
      </w:r>
      <w:r w:rsidR="0034138E">
        <w:rPr>
          <w:i/>
          <w:noProof/>
          <w:szCs w:val="20"/>
          <w:highlight w:val="lightGray"/>
          <w:lang w:val="en-GB"/>
        </w:rPr>
        <w:t>D</w:t>
      </w:r>
      <w:r w:rsidR="00F848A5">
        <w:rPr>
          <w:i/>
          <w:noProof/>
          <w:szCs w:val="20"/>
          <w:highlight w:val="lightGray"/>
          <w:lang w:val="en-GB"/>
        </w:rPr>
        <w:t>oar pentru c</w:t>
      </w:r>
      <w:r w:rsidRPr="002C45EB">
        <w:rPr>
          <w:i/>
          <w:noProof/>
          <w:szCs w:val="20"/>
          <w:highlight w:val="lightGray"/>
          <w:lang w:val="en-GB"/>
        </w:rPr>
        <w:t>utie</w:t>
      </w:r>
      <w:r w:rsidRPr="005D67CF">
        <w:rPr>
          <w:i/>
          <w:color w:val="000000"/>
          <w:highlight w:val="lightGray"/>
          <w:shd w:val="clear" w:color="auto" w:fill="D9D9D9"/>
        </w:rPr>
        <w:t>]</w:t>
      </w:r>
    </w:p>
    <w:p w:rsidR="00516FA5" w:rsidRPr="003F6B01" w:rsidRDefault="00516FA5" w:rsidP="00600402">
      <w:pPr>
        <w:rPr>
          <w:i/>
          <w:noProof/>
          <w:szCs w:val="20"/>
          <w:lang w:val="en-GB"/>
        </w:rPr>
      </w:pPr>
    </w:p>
    <w:p w:rsidR="00600402" w:rsidRDefault="00600402" w:rsidP="00600402">
      <w:pPr>
        <w:rPr>
          <w:noProof/>
        </w:rPr>
      </w:pPr>
      <w:r>
        <w:rPr>
          <w:noProof/>
        </w:rPr>
        <w:t xml:space="preserve">PC </w:t>
      </w:r>
      <w:r w:rsidRPr="00A10BDA">
        <w:rPr>
          <w:noProof/>
          <w:highlight w:val="lightGray"/>
        </w:rPr>
        <w:t xml:space="preserve">{număr} </w:t>
      </w:r>
    </w:p>
    <w:p w:rsidR="00600402" w:rsidRDefault="00600402" w:rsidP="00600402">
      <w:pPr>
        <w:rPr>
          <w:noProof/>
          <w:lang w:val="fr-FR"/>
        </w:rPr>
      </w:pPr>
      <w:r>
        <w:rPr>
          <w:noProof/>
          <w:lang w:val="fr-FR"/>
        </w:rPr>
        <w:t xml:space="preserve">SN </w:t>
      </w:r>
      <w:r w:rsidRPr="00A10BDA">
        <w:rPr>
          <w:noProof/>
          <w:highlight w:val="lightGray"/>
          <w:lang w:val="fr-FR"/>
        </w:rPr>
        <w:t>{număr}</w:t>
      </w:r>
    </w:p>
    <w:p w:rsidR="00600402" w:rsidRDefault="002C45EB" w:rsidP="00600402">
      <w:pPr>
        <w:rPr>
          <w:noProof/>
          <w:lang w:val="fr-FR"/>
        </w:rPr>
      </w:pPr>
      <w:r>
        <w:rPr>
          <w:noProof/>
          <w:lang w:val="fr-FR"/>
        </w:rPr>
        <w:t>&lt;</w:t>
      </w:r>
      <w:r w:rsidR="00600402">
        <w:rPr>
          <w:noProof/>
          <w:lang w:val="fr-FR"/>
        </w:rPr>
        <w:t xml:space="preserve">NN </w:t>
      </w:r>
      <w:r w:rsidR="00600402" w:rsidRPr="00A10BDA">
        <w:rPr>
          <w:noProof/>
          <w:highlight w:val="lightGray"/>
          <w:lang w:val="fr-FR"/>
        </w:rPr>
        <w:t>{număr}</w:t>
      </w:r>
      <w:r w:rsidR="00600402" w:rsidRPr="005D67CF">
        <w:rPr>
          <w:noProof/>
          <w:lang w:val="fr-FR"/>
        </w:rPr>
        <w:t>&gt;</w:t>
      </w:r>
    </w:p>
    <w:p w:rsidR="00F65BFA" w:rsidRPr="0030773A" w:rsidRDefault="00F65BFA" w:rsidP="00F65BFA">
      <w:r w:rsidRPr="0030773A">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5BFA" w:rsidRPr="0030773A" w:rsidTr="003E1368">
        <w:tblPrEx>
          <w:tblCellMar>
            <w:top w:w="0" w:type="dxa"/>
            <w:bottom w:w="0" w:type="dxa"/>
          </w:tblCellMar>
        </w:tblPrEx>
        <w:trPr>
          <w:trHeight w:val="1040"/>
        </w:trPr>
        <w:tc>
          <w:tcPr>
            <w:tcW w:w="9287" w:type="dxa"/>
            <w:tcBorders>
              <w:top w:val="single" w:sz="4" w:space="0" w:color="auto"/>
              <w:left w:val="single" w:sz="4" w:space="0" w:color="auto"/>
              <w:bottom w:val="single" w:sz="4" w:space="0" w:color="auto"/>
              <w:right w:val="single" w:sz="4" w:space="0" w:color="auto"/>
            </w:tcBorders>
          </w:tcPr>
          <w:p w:rsidR="00F65BFA" w:rsidRPr="0030773A" w:rsidRDefault="00F65BFA" w:rsidP="003E1368">
            <w:pPr>
              <w:rPr>
                <w:b/>
                <w:bCs/>
              </w:rPr>
            </w:pPr>
            <w:r w:rsidRPr="0030773A">
              <w:rPr>
                <w:b/>
                <w:bCs/>
              </w:rPr>
              <w:t xml:space="preserve">INFORMAŢII </w:t>
            </w:r>
            <w:smartTag w:uri="urn:schemas-microsoft-com:office:smarttags" w:element="stockticker">
              <w:r w:rsidRPr="0030773A">
                <w:rPr>
                  <w:b/>
                  <w:bCs/>
                </w:rPr>
                <w:t>CARE</w:t>
              </w:r>
            </w:smartTag>
            <w:r w:rsidRPr="0030773A">
              <w:rPr>
                <w:b/>
                <w:bCs/>
              </w:rPr>
              <w:t xml:space="preserve"> TREBUIE SĂ APARĂ PE AMBALAJUL SECUNDAR ŞI PE AMBALAJUL PRIMAR</w:t>
            </w:r>
          </w:p>
          <w:p w:rsidR="00F65BFA" w:rsidRPr="0030773A" w:rsidRDefault="00F65BFA" w:rsidP="003E1368">
            <w:pPr>
              <w:rPr>
                <w:b/>
                <w:bCs/>
              </w:rPr>
            </w:pPr>
          </w:p>
          <w:p w:rsidR="00F65BFA" w:rsidRPr="0030773A" w:rsidRDefault="00F65BFA" w:rsidP="003E1368">
            <w:pPr>
              <w:rPr>
                <w:b/>
                <w:bCs/>
              </w:rPr>
            </w:pPr>
            <w:r w:rsidRPr="0030773A">
              <w:rPr>
                <w:b/>
                <w:bCs/>
              </w:rPr>
              <w:t>ETICHETA FLACONULUI ŞI TEXTUL DE PE CUTIA EXTERIOARĂ</w:t>
            </w:r>
          </w:p>
        </w:tc>
      </w:tr>
    </w:tbl>
    <w:p w:rsidR="00F65BFA" w:rsidRPr="0030773A" w:rsidRDefault="00F65BFA" w:rsidP="00F65BFA"/>
    <w:p w:rsidR="00F65BFA" w:rsidRPr="0030773A" w:rsidRDefault="00F65BFA" w:rsidP="00F65BF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5BFA" w:rsidRPr="0030773A" w:rsidTr="003E1368">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F65BFA" w:rsidRPr="0030773A" w:rsidRDefault="00F65BFA" w:rsidP="003E1368">
            <w:pPr>
              <w:ind w:left="567" w:hanging="567"/>
              <w:rPr>
                <w:b/>
                <w:bCs/>
              </w:rPr>
            </w:pPr>
            <w:r w:rsidRPr="0030773A">
              <w:rPr>
                <w:b/>
                <w:bCs/>
              </w:rPr>
              <w:t>1.</w:t>
            </w:r>
            <w:r w:rsidRPr="0030773A">
              <w:rPr>
                <w:b/>
                <w:bCs/>
              </w:rPr>
              <w:tab/>
              <w:t>DENUMIREA COMERCIALĂ A MEDICAMENTULUI</w:t>
            </w:r>
          </w:p>
        </w:tc>
      </w:tr>
    </w:tbl>
    <w:p w:rsidR="00F65BFA" w:rsidRPr="0030773A" w:rsidRDefault="00F65BFA" w:rsidP="00F65BFA"/>
    <w:p w:rsidR="00F65BFA" w:rsidRPr="0030773A" w:rsidRDefault="00F65BFA" w:rsidP="00F65BFA">
      <w:r w:rsidRPr="0030773A">
        <w:t>Stalevo 100 mg/25 mg/200 mg comprimate filmate</w:t>
      </w:r>
    </w:p>
    <w:p w:rsidR="00F65BFA" w:rsidRPr="0030773A" w:rsidRDefault="00F65BFA" w:rsidP="00F65BFA">
      <w:r w:rsidRPr="0030773A">
        <w:t>levodopa/carbidopa/entacaponă</w:t>
      </w:r>
    </w:p>
    <w:p w:rsidR="00F65BFA" w:rsidRPr="0030773A" w:rsidRDefault="00F65BFA" w:rsidP="00F65BFA"/>
    <w:p w:rsidR="00F65BFA" w:rsidRPr="0030773A" w:rsidRDefault="00F65BFA" w:rsidP="00F65BF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5BFA" w:rsidRPr="0030773A" w:rsidTr="003E1368">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F65BFA" w:rsidRPr="0030773A" w:rsidRDefault="00F65BFA" w:rsidP="003E1368">
            <w:pPr>
              <w:ind w:left="567" w:hanging="567"/>
              <w:rPr>
                <w:b/>
                <w:bCs/>
              </w:rPr>
            </w:pPr>
            <w:r w:rsidRPr="0030773A">
              <w:rPr>
                <w:b/>
                <w:bCs/>
              </w:rPr>
              <w:t>2.</w:t>
            </w:r>
            <w:r w:rsidRPr="0030773A">
              <w:rPr>
                <w:b/>
                <w:bCs/>
              </w:rPr>
              <w:tab/>
              <w:t>DECLARAREA SUBSTANŢEI(</w:t>
            </w:r>
            <w:smartTag w:uri="urn:schemas-microsoft-com:office:smarttags" w:element="stockticker">
              <w:r w:rsidRPr="0030773A">
                <w:rPr>
                  <w:b/>
                  <w:bCs/>
                </w:rPr>
                <w:t>LOR</w:t>
              </w:r>
            </w:smartTag>
            <w:r w:rsidRPr="0030773A">
              <w:rPr>
                <w:b/>
                <w:bCs/>
              </w:rPr>
              <w:t>) ACTIVĂ(E)</w:t>
            </w:r>
          </w:p>
        </w:tc>
      </w:tr>
    </w:tbl>
    <w:p w:rsidR="00F65BFA" w:rsidRPr="0030773A" w:rsidRDefault="00F65BFA" w:rsidP="00F65BFA"/>
    <w:p w:rsidR="00F65BFA" w:rsidRPr="0030773A" w:rsidRDefault="00F65BFA" w:rsidP="00F65BFA">
      <w:r w:rsidRPr="0030773A">
        <w:t xml:space="preserve">Fiecare comprimat filmat conţine levodopa 100 mg , carbidopa 25 mg şi entacaponă 200 mg . </w:t>
      </w:r>
    </w:p>
    <w:p w:rsidR="00F65BFA" w:rsidRPr="0030773A" w:rsidRDefault="00F65BFA" w:rsidP="00F65BFA"/>
    <w:p w:rsidR="00F65BFA" w:rsidRPr="0030773A" w:rsidRDefault="00F65BFA" w:rsidP="00F65BF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5BFA" w:rsidRPr="0030773A" w:rsidTr="003E1368">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F65BFA" w:rsidRPr="0030773A" w:rsidRDefault="00F65BFA" w:rsidP="003E1368">
            <w:pPr>
              <w:ind w:left="567" w:hanging="567"/>
              <w:rPr>
                <w:b/>
                <w:bCs/>
              </w:rPr>
            </w:pPr>
            <w:r w:rsidRPr="0030773A">
              <w:rPr>
                <w:b/>
                <w:bCs/>
              </w:rPr>
              <w:t>3.</w:t>
            </w:r>
            <w:r w:rsidRPr="0030773A">
              <w:rPr>
                <w:b/>
                <w:bCs/>
              </w:rPr>
              <w:tab/>
              <w:t>LISTA EXCIPIENŢILOR</w:t>
            </w:r>
          </w:p>
        </w:tc>
      </w:tr>
    </w:tbl>
    <w:p w:rsidR="00F65BFA" w:rsidRPr="0030773A" w:rsidRDefault="00F65BFA" w:rsidP="00F65BFA"/>
    <w:p w:rsidR="00F65BFA" w:rsidRPr="0030773A" w:rsidRDefault="00F65BFA" w:rsidP="00F65BFA">
      <w:r w:rsidRPr="0030773A">
        <w:t xml:space="preserve">Conţine zahăr. </w:t>
      </w:r>
    </w:p>
    <w:p w:rsidR="00F65BFA" w:rsidRPr="0030773A" w:rsidRDefault="00F65BFA" w:rsidP="00F65BFA"/>
    <w:p w:rsidR="00F65BFA" w:rsidRPr="0030773A" w:rsidRDefault="00F65BFA" w:rsidP="00F65BF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5BFA" w:rsidRPr="0030773A" w:rsidTr="003E1368">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F65BFA" w:rsidRPr="0030773A" w:rsidRDefault="00F65BFA" w:rsidP="003E1368">
            <w:pPr>
              <w:ind w:left="567" w:hanging="567"/>
              <w:rPr>
                <w:b/>
                <w:bCs/>
              </w:rPr>
            </w:pPr>
            <w:r w:rsidRPr="0030773A">
              <w:rPr>
                <w:b/>
                <w:bCs/>
              </w:rPr>
              <w:t>4.</w:t>
            </w:r>
            <w:r w:rsidRPr="0030773A">
              <w:rPr>
                <w:b/>
                <w:bCs/>
              </w:rPr>
              <w:tab/>
              <w:t>FORMA FARMACEUTICĂ ŞI CONŢINUTUL</w:t>
            </w:r>
          </w:p>
        </w:tc>
      </w:tr>
    </w:tbl>
    <w:p w:rsidR="00F65BFA" w:rsidRDefault="00F65BFA" w:rsidP="00F65BFA"/>
    <w:p w:rsidR="00600402" w:rsidRPr="003F6B01" w:rsidRDefault="00600402" w:rsidP="00F65BFA">
      <w:pPr>
        <w:rPr>
          <w:i/>
        </w:rPr>
      </w:pPr>
      <w:r w:rsidRPr="003F6B01">
        <w:rPr>
          <w:i/>
          <w:highlight w:val="lightGray"/>
        </w:rPr>
        <w:t>Cutie</w:t>
      </w:r>
    </w:p>
    <w:p w:rsidR="00F65BFA" w:rsidRPr="0030773A" w:rsidRDefault="00F65BFA" w:rsidP="00F65BFA">
      <w:r w:rsidRPr="0030773A">
        <w:t>10 comprimate filmate</w:t>
      </w:r>
    </w:p>
    <w:p w:rsidR="00F65BFA" w:rsidRPr="0030773A" w:rsidRDefault="00F65BFA" w:rsidP="00F65BFA">
      <w:pPr>
        <w:rPr>
          <w:highlight w:val="lightGray"/>
        </w:rPr>
      </w:pPr>
      <w:r w:rsidRPr="0030773A">
        <w:rPr>
          <w:highlight w:val="lightGray"/>
        </w:rPr>
        <w:t>30 comprimate filmate</w:t>
      </w:r>
    </w:p>
    <w:p w:rsidR="00F65BFA" w:rsidRPr="0030773A" w:rsidRDefault="00F65BFA" w:rsidP="00F65BFA">
      <w:pPr>
        <w:rPr>
          <w:highlight w:val="lightGray"/>
        </w:rPr>
      </w:pPr>
      <w:r w:rsidRPr="0030773A">
        <w:rPr>
          <w:highlight w:val="lightGray"/>
        </w:rPr>
        <w:t>100 comprimate filmate</w:t>
      </w:r>
    </w:p>
    <w:p w:rsidR="00F65BFA" w:rsidRPr="0030773A" w:rsidRDefault="00F65BFA" w:rsidP="00F65BFA">
      <w:pPr>
        <w:rPr>
          <w:highlight w:val="lightGray"/>
        </w:rPr>
      </w:pPr>
      <w:r w:rsidRPr="0030773A">
        <w:rPr>
          <w:highlight w:val="lightGray"/>
        </w:rPr>
        <w:t>130 comprimate filmate</w:t>
      </w:r>
    </w:p>
    <w:p w:rsidR="00F65BFA" w:rsidRPr="0030773A" w:rsidRDefault="00F65BFA" w:rsidP="00F65BFA">
      <w:pPr>
        <w:rPr>
          <w:highlight w:val="lightGray"/>
        </w:rPr>
      </w:pPr>
      <w:r w:rsidRPr="0030773A">
        <w:rPr>
          <w:highlight w:val="lightGray"/>
        </w:rPr>
        <w:t>175 comprimate filmate</w:t>
      </w:r>
    </w:p>
    <w:p w:rsidR="00F65BFA" w:rsidRPr="0030773A" w:rsidRDefault="00F65BFA" w:rsidP="00F65BFA">
      <w:r w:rsidRPr="0030773A">
        <w:rPr>
          <w:highlight w:val="lightGray"/>
        </w:rPr>
        <w:t>250 comprimate filmate</w:t>
      </w:r>
    </w:p>
    <w:p w:rsidR="00F65BFA" w:rsidRPr="0030773A" w:rsidRDefault="00F65BFA" w:rsidP="00F65BFA"/>
    <w:p w:rsidR="00600402" w:rsidRPr="003F6B01" w:rsidRDefault="00600402" w:rsidP="00600402">
      <w:pPr>
        <w:rPr>
          <w:i/>
        </w:rPr>
      </w:pPr>
      <w:r w:rsidRPr="003F6B01">
        <w:rPr>
          <w:i/>
          <w:highlight w:val="lightGray"/>
        </w:rPr>
        <w:t>Eticheta</w:t>
      </w:r>
    </w:p>
    <w:p w:rsidR="00600402" w:rsidRDefault="00600402" w:rsidP="00600402">
      <w:pPr>
        <w:rPr>
          <w:snapToGrid/>
          <w:lang w:val="en-GB"/>
        </w:rPr>
      </w:pPr>
      <w:r>
        <w:t xml:space="preserve">10 </w:t>
      </w:r>
      <w:r w:rsidRPr="0030773A">
        <w:t>comprimate filmate</w:t>
      </w:r>
    </w:p>
    <w:p w:rsidR="00600402" w:rsidRDefault="00600402" w:rsidP="00600402">
      <w:pPr>
        <w:rPr>
          <w:highlight w:val="lightGray"/>
        </w:rPr>
      </w:pPr>
      <w:r>
        <w:rPr>
          <w:highlight w:val="lightGray"/>
        </w:rPr>
        <w:t xml:space="preserve">30 </w:t>
      </w:r>
      <w:r w:rsidRPr="002F5478">
        <w:rPr>
          <w:highlight w:val="lightGray"/>
        </w:rPr>
        <w:t>comprimate filmate</w:t>
      </w:r>
    </w:p>
    <w:p w:rsidR="00600402" w:rsidRDefault="00600402" w:rsidP="00600402">
      <w:pPr>
        <w:rPr>
          <w:highlight w:val="lightGray"/>
        </w:rPr>
      </w:pPr>
      <w:r>
        <w:rPr>
          <w:highlight w:val="lightGray"/>
        </w:rPr>
        <w:t xml:space="preserve">100 </w:t>
      </w:r>
      <w:r w:rsidRPr="002F5478">
        <w:rPr>
          <w:highlight w:val="lightGray"/>
        </w:rPr>
        <w:t>comprimate filmate</w:t>
      </w:r>
    </w:p>
    <w:p w:rsidR="00600402" w:rsidRDefault="00600402" w:rsidP="00600402">
      <w:pPr>
        <w:rPr>
          <w:highlight w:val="lightGray"/>
        </w:rPr>
      </w:pPr>
      <w:r>
        <w:rPr>
          <w:highlight w:val="lightGray"/>
        </w:rPr>
        <w:t xml:space="preserve">130 </w:t>
      </w:r>
      <w:r w:rsidRPr="002F5478">
        <w:rPr>
          <w:highlight w:val="lightGray"/>
        </w:rPr>
        <w:t>comprimate filmate</w:t>
      </w:r>
    </w:p>
    <w:p w:rsidR="00600402" w:rsidRDefault="00600402" w:rsidP="00600402">
      <w:pPr>
        <w:rPr>
          <w:highlight w:val="lightGray"/>
        </w:rPr>
      </w:pPr>
      <w:r>
        <w:rPr>
          <w:highlight w:val="lightGray"/>
        </w:rPr>
        <w:t xml:space="preserve">175 </w:t>
      </w:r>
      <w:r w:rsidRPr="002F5478">
        <w:rPr>
          <w:highlight w:val="lightGray"/>
        </w:rPr>
        <w:t>comprimate filmate</w:t>
      </w:r>
    </w:p>
    <w:p w:rsidR="00600402" w:rsidRDefault="00600402" w:rsidP="00600402">
      <w:r>
        <w:rPr>
          <w:highlight w:val="lightGray"/>
        </w:rPr>
        <w:t xml:space="preserve">250 </w:t>
      </w:r>
      <w:r w:rsidRPr="002F5478">
        <w:rPr>
          <w:highlight w:val="lightGray"/>
        </w:rPr>
        <w:t>comprimate filmate</w:t>
      </w:r>
    </w:p>
    <w:p w:rsidR="00F65BFA" w:rsidRDefault="00F65BFA" w:rsidP="00F65BFA"/>
    <w:p w:rsidR="001652DE" w:rsidRPr="0030773A" w:rsidRDefault="001652DE" w:rsidP="00F65BF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5BFA" w:rsidRPr="0030773A" w:rsidTr="003E1368">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F65BFA" w:rsidRPr="0030773A" w:rsidRDefault="00F65BFA" w:rsidP="003E1368">
            <w:pPr>
              <w:ind w:left="567" w:hanging="567"/>
              <w:rPr>
                <w:b/>
                <w:bCs/>
              </w:rPr>
            </w:pPr>
            <w:r w:rsidRPr="0030773A">
              <w:rPr>
                <w:b/>
                <w:bCs/>
              </w:rPr>
              <w:t>5.</w:t>
            </w:r>
            <w:r w:rsidRPr="0030773A">
              <w:rPr>
                <w:b/>
                <w:bCs/>
              </w:rPr>
              <w:tab/>
              <w:t>MODUL ŞI CALEA (CĂILE) DE ADMINISTRARE</w:t>
            </w:r>
          </w:p>
        </w:tc>
      </w:tr>
    </w:tbl>
    <w:p w:rsidR="00F65BFA" w:rsidRPr="0030773A" w:rsidRDefault="00F65BFA" w:rsidP="00F65BFA"/>
    <w:p w:rsidR="00F65BFA" w:rsidRPr="0030773A" w:rsidRDefault="00F65BFA" w:rsidP="00F65BFA">
      <w:pPr>
        <w:rPr>
          <w:snapToGrid/>
        </w:rPr>
      </w:pPr>
      <w:r w:rsidRPr="0030773A">
        <w:rPr>
          <w:snapToGrid/>
        </w:rPr>
        <w:t>A se citi prospectul înainte de utilizare.</w:t>
      </w:r>
    </w:p>
    <w:p w:rsidR="00F65BFA" w:rsidRPr="0030773A" w:rsidRDefault="00F65BFA" w:rsidP="00F65BFA">
      <w:r>
        <w:t>A</w:t>
      </w:r>
      <w:r w:rsidRPr="0030773A">
        <w:t>dministrare orală.</w:t>
      </w:r>
    </w:p>
    <w:p w:rsidR="00F65BFA" w:rsidRPr="0030773A" w:rsidRDefault="00F65BFA" w:rsidP="00F65BFA"/>
    <w:p w:rsidR="00F65BFA" w:rsidRPr="0030773A" w:rsidRDefault="00F65BFA" w:rsidP="00F65BF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5BFA" w:rsidRPr="0030773A" w:rsidTr="003E1368">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F65BFA" w:rsidRPr="0030773A" w:rsidRDefault="00F65BFA" w:rsidP="003E1368">
            <w:pPr>
              <w:ind w:left="567" w:hanging="567"/>
              <w:rPr>
                <w:b/>
                <w:bCs/>
              </w:rPr>
            </w:pPr>
            <w:r w:rsidRPr="0030773A">
              <w:rPr>
                <w:b/>
                <w:bCs/>
              </w:rPr>
              <w:t>6.</w:t>
            </w:r>
            <w:r w:rsidRPr="0030773A">
              <w:rPr>
                <w:b/>
                <w:bCs/>
              </w:rPr>
              <w:tab/>
              <w:t>ATENŢIONARE SPECIALĂ PRIVIND FAPTUL CĂ MEDICAMENTUL NU TREBUIE PĂSTRAT LA VEDEREA ŞI ÎNDEMÂNA COPIILOR</w:t>
            </w:r>
          </w:p>
        </w:tc>
      </w:tr>
    </w:tbl>
    <w:p w:rsidR="00F65BFA" w:rsidRPr="0030773A" w:rsidRDefault="00F65BFA" w:rsidP="00F65BFA"/>
    <w:p w:rsidR="00F65BFA" w:rsidRPr="0030773A" w:rsidRDefault="00F65BFA" w:rsidP="00F65BFA">
      <w:r w:rsidRPr="0030773A">
        <w:t>A nu se lăsa la vederea şi îndemâna copiilor.</w:t>
      </w:r>
    </w:p>
    <w:p w:rsidR="00F65BFA" w:rsidRPr="0030773A" w:rsidRDefault="00F65BFA" w:rsidP="00F65BFA"/>
    <w:p w:rsidR="00F65BFA" w:rsidRPr="0030773A" w:rsidRDefault="00F65BFA" w:rsidP="00F65BF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5BFA" w:rsidRPr="0030773A" w:rsidTr="003E1368">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F65BFA" w:rsidRPr="0030773A" w:rsidRDefault="00F65BFA" w:rsidP="003E1368">
            <w:pPr>
              <w:ind w:left="567" w:hanging="567"/>
              <w:rPr>
                <w:b/>
                <w:bCs/>
              </w:rPr>
            </w:pPr>
            <w:r w:rsidRPr="0030773A">
              <w:rPr>
                <w:b/>
                <w:bCs/>
              </w:rPr>
              <w:t>7.</w:t>
            </w:r>
            <w:r w:rsidRPr="0030773A">
              <w:rPr>
                <w:b/>
                <w:bCs/>
              </w:rPr>
              <w:tab/>
              <w:t>ALTĂ(E) ATENŢIONARE(ĂRI) SPECIALĂ(E), DACĂ ESTE(SUNT) NECESARĂ(E)</w:t>
            </w:r>
          </w:p>
        </w:tc>
      </w:tr>
    </w:tbl>
    <w:p w:rsidR="00F65BFA" w:rsidRPr="0030773A" w:rsidRDefault="00F65BFA" w:rsidP="00F65BFA"/>
    <w:p w:rsidR="00F65BFA" w:rsidRPr="0030773A" w:rsidRDefault="00F65BFA" w:rsidP="00F65BF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5BFA" w:rsidRPr="0030773A" w:rsidTr="003E1368">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F65BFA" w:rsidRPr="0030773A" w:rsidRDefault="00F65BFA" w:rsidP="003E1368">
            <w:pPr>
              <w:ind w:left="567" w:hanging="567"/>
              <w:rPr>
                <w:b/>
                <w:bCs/>
              </w:rPr>
            </w:pPr>
            <w:r w:rsidRPr="0030773A">
              <w:rPr>
                <w:b/>
                <w:bCs/>
              </w:rPr>
              <w:t>8.</w:t>
            </w:r>
            <w:r w:rsidRPr="0030773A">
              <w:rPr>
                <w:b/>
                <w:bCs/>
              </w:rPr>
              <w:tab/>
            </w:r>
            <w:smartTag w:uri="urn:schemas-microsoft-com:office:smarttags" w:element="stockticker">
              <w:r w:rsidRPr="0030773A">
                <w:rPr>
                  <w:b/>
                  <w:bCs/>
                </w:rPr>
                <w:t>DATA</w:t>
              </w:r>
            </w:smartTag>
            <w:r w:rsidRPr="0030773A">
              <w:rPr>
                <w:b/>
                <w:bCs/>
              </w:rPr>
              <w:t xml:space="preserve"> DE EXPIRARE</w:t>
            </w:r>
          </w:p>
        </w:tc>
      </w:tr>
    </w:tbl>
    <w:p w:rsidR="00F65BFA" w:rsidRPr="0030773A" w:rsidRDefault="00F65BFA" w:rsidP="00F65BFA"/>
    <w:p w:rsidR="00F65BFA" w:rsidRPr="0030773A" w:rsidRDefault="00F65BFA" w:rsidP="00F65BFA">
      <w:r w:rsidRPr="0030773A">
        <w:t>EXP</w:t>
      </w:r>
    </w:p>
    <w:p w:rsidR="00F65BFA" w:rsidRPr="0030773A" w:rsidRDefault="00F65BFA" w:rsidP="00F65BFA"/>
    <w:p w:rsidR="00F65BFA" w:rsidRPr="0030773A" w:rsidRDefault="00F65BFA" w:rsidP="00F65BF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5BFA" w:rsidRPr="0030773A" w:rsidTr="003E1368">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F65BFA" w:rsidRPr="0030773A" w:rsidRDefault="00F65BFA" w:rsidP="003E1368">
            <w:pPr>
              <w:ind w:left="567" w:hanging="567"/>
            </w:pPr>
            <w:r w:rsidRPr="0030773A">
              <w:rPr>
                <w:b/>
                <w:bCs/>
              </w:rPr>
              <w:t>9.</w:t>
            </w:r>
            <w:r w:rsidRPr="0030773A">
              <w:rPr>
                <w:b/>
                <w:bCs/>
              </w:rPr>
              <w:tab/>
              <w:t>CONDIŢII SPECIALE DE PĂSTRARE</w:t>
            </w:r>
          </w:p>
        </w:tc>
      </w:tr>
    </w:tbl>
    <w:p w:rsidR="00F65BFA" w:rsidRPr="0030773A" w:rsidRDefault="00F65BFA" w:rsidP="00F65BFA"/>
    <w:p w:rsidR="00F65BFA" w:rsidRPr="0030773A" w:rsidRDefault="00F65BFA" w:rsidP="00F65BF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5BFA" w:rsidRPr="0030773A" w:rsidTr="003E1368">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F65BFA" w:rsidRPr="0030773A" w:rsidRDefault="00F65BFA" w:rsidP="003E1368">
            <w:pPr>
              <w:ind w:left="567" w:hanging="567"/>
              <w:rPr>
                <w:b/>
                <w:bCs/>
              </w:rPr>
            </w:pPr>
            <w:r w:rsidRPr="0030773A">
              <w:rPr>
                <w:b/>
                <w:bCs/>
              </w:rPr>
              <w:t>10.</w:t>
            </w:r>
            <w:r w:rsidRPr="0030773A">
              <w:rPr>
                <w:b/>
                <w:bCs/>
              </w:rPr>
              <w:tab/>
              <w:t xml:space="preserve"> PRECAUŢII SPECIALE PRIVIND ELIMINAREA MEDICAMENTELOR NEUTILIZATE SAU A MATERIALELOR REZIDUALE PROVENITE </w:t>
            </w:r>
            <w:smartTag w:uri="urn:schemas-microsoft-com:office:smarttags" w:element="stockticker">
              <w:r w:rsidRPr="0030773A">
                <w:rPr>
                  <w:b/>
                  <w:bCs/>
                </w:rPr>
                <w:t>DIN</w:t>
              </w:r>
            </w:smartTag>
            <w:r w:rsidRPr="0030773A">
              <w:rPr>
                <w:b/>
                <w:bCs/>
              </w:rPr>
              <w:t xml:space="preserve"> ASTFEL DE MEDICAMENTE, DACĂ ESTE CAZUL</w:t>
            </w:r>
          </w:p>
        </w:tc>
      </w:tr>
    </w:tbl>
    <w:p w:rsidR="00F65BFA" w:rsidRPr="0030773A" w:rsidRDefault="00F65BFA" w:rsidP="00F65BFA"/>
    <w:p w:rsidR="00F65BFA" w:rsidRPr="0030773A" w:rsidRDefault="00F65BFA" w:rsidP="00F65BF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5BFA" w:rsidRPr="0030773A" w:rsidTr="003E1368">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F65BFA" w:rsidRPr="0030773A" w:rsidRDefault="00F65BFA" w:rsidP="003E1368">
            <w:pPr>
              <w:ind w:left="567" w:hanging="567"/>
              <w:rPr>
                <w:b/>
                <w:bCs/>
              </w:rPr>
            </w:pPr>
            <w:r w:rsidRPr="0030773A">
              <w:rPr>
                <w:b/>
                <w:bCs/>
              </w:rPr>
              <w:t>11.</w:t>
            </w:r>
            <w:r w:rsidRPr="0030773A">
              <w:rPr>
                <w:b/>
                <w:bCs/>
              </w:rPr>
              <w:tab/>
              <w:t>NUMELE ŞI ADRESA DEŢINĂTORULUI AUTORIZAŢIEI DE PUNERE PE PIAŢĂ</w:t>
            </w:r>
          </w:p>
        </w:tc>
      </w:tr>
    </w:tbl>
    <w:p w:rsidR="00516FA5" w:rsidRDefault="00516FA5" w:rsidP="00F65BFA"/>
    <w:p w:rsidR="00F65BFA" w:rsidRPr="003F6B01" w:rsidRDefault="00600402" w:rsidP="00F65BFA">
      <w:pPr>
        <w:rPr>
          <w:i/>
        </w:rPr>
      </w:pPr>
      <w:r w:rsidRPr="003F6B01">
        <w:rPr>
          <w:i/>
          <w:highlight w:val="lightGray"/>
        </w:rPr>
        <w:t>Cutie</w:t>
      </w:r>
    </w:p>
    <w:p w:rsidR="00F65BFA" w:rsidRPr="0030773A" w:rsidRDefault="00F65BFA" w:rsidP="00F65BFA">
      <w:r w:rsidRPr="0030773A">
        <w:t>Orion Corporation</w:t>
      </w:r>
    </w:p>
    <w:p w:rsidR="00F65BFA" w:rsidRPr="0030773A" w:rsidRDefault="00F65BFA" w:rsidP="00F65BFA">
      <w:r w:rsidRPr="0030773A">
        <w:t>Orionintie 1</w:t>
      </w:r>
    </w:p>
    <w:p w:rsidR="00F65BFA" w:rsidRPr="0030773A" w:rsidRDefault="00F65BFA" w:rsidP="00F65BFA">
      <w:r w:rsidRPr="0030773A">
        <w:t xml:space="preserve">FI-02200 Espoo </w:t>
      </w:r>
    </w:p>
    <w:p w:rsidR="00F65BFA" w:rsidRDefault="00F65BFA" w:rsidP="00F65BFA">
      <w:r w:rsidRPr="0030773A">
        <w:t>Finlanda</w:t>
      </w:r>
    </w:p>
    <w:p w:rsidR="00600402" w:rsidRDefault="00600402" w:rsidP="00F65BFA"/>
    <w:p w:rsidR="00600402" w:rsidRPr="003F6B01" w:rsidRDefault="00600402" w:rsidP="00F65BFA">
      <w:pPr>
        <w:rPr>
          <w:i/>
        </w:rPr>
      </w:pPr>
      <w:r w:rsidRPr="003F6B01">
        <w:rPr>
          <w:i/>
          <w:highlight w:val="lightGray"/>
        </w:rPr>
        <w:t>Eticheta</w:t>
      </w:r>
    </w:p>
    <w:p w:rsidR="00600402" w:rsidRDefault="00600402" w:rsidP="00600402">
      <w:pPr>
        <w:rPr>
          <w:snapToGrid/>
          <w:lang w:val="it-IT"/>
        </w:rPr>
      </w:pPr>
      <w:r>
        <w:rPr>
          <w:lang w:val="it-IT"/>
        </w:rPr>
        <w:t>Orion Corporation</w:t>
      </w:r>
    </w:p>
    <w:p w:rsidR="00600402" w:rsidRPr="0030773A" w:rsidRDefault="00600402" w:rsidP="00F65BFA"/>
    <w:p w:rsidR="00F65BFA" w:rsidRPr="0030773A" w:rsidRDefault="00F65BFA" w:rsidP="00F65BF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5BFA" w:rsidRPr="0030773A" w:rsidTr="003E1368">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F65BFA" w:rsidRPr="0030773A" w:rsidRDefault="00F65BFA" w:rsidP="003E1368">
            <w:pPr>
              <w:ind w:left="567" w:hanging="567"/>
              <w:rPr>
                <w:b/>
                <w:bCs/>
              </w:rPr>
            </w:pPr>
            <w:r w:rsidRPr="0030773A">
              <w:rPr>
                <w:b/>
                <w:bCs/>
              </w:rPr>
              <w:t>12.</w:t>
            </w:r>
            <w:r w:rsidRPr="0030773A">
              <w:rPr>
                <w:b/>
                <w:bCs/>
              </w:rPr>
              <w:tab/>
              <w:t>NUMĂRUL(</w:t>
            </w:r>
            <w:smartTag w:uri="urn:schemas-microsoft-com:office:smarttags" w:element="stockticker">
              <w:r w:rsidRPr="0030773A">
                <w:rPr>
                  <w:b/>
                  <w:bCs/>
                </w:rPr>
                <w:t>ELE</w:t>
              </w:r>
            </w:smartTag>
            <w:r w:rsidRPr="0030773A">
              <w:rPr>
                <w:b/>
                <w:bCs/>
              </w:rPr>
              <w:t>) AUTORIZAŢIEI DE PUNERE PE PIAŢĂ</w:t>
            </w:r>
          </w:p>
        </w:tc>
      </w:tr>
    </w:tbl>
    <w:p w:rsidR="00F65BFA" w:rsidRPr="0030773A" w:rsidRDefault="00F65BFA" w:rsidP="00F65BFA"/>
    <w:p w:rsidR="00F65BFA" w:rsidRPr="0030773A" w:rsidRDefault="00F65BFA" w:rsidP="00F65BFA">
      <w:pPr>
        <w:spacing w:line="240" w:lineRule="auto"/>
      </w:pPr>
      <w:r w:rsidRPr="0030773A">
        <w:t xml:space="preserve">EU/1/03/260/005 </w:t>
      </w:r>
      <w:r w:rsidRPr="005D67CF">
        <w:rPr>
          <w:highlight w:val="lightGray"/>
          <w:shd w:val="clear" w:color="auto" w:fill="CCCCCC"/>
        </w:rPr>
        <w:t>10 comprimate filmate</w:t>
      </w:r>
    </w:p>
    <w:p w:rsidR="00F65BFA" w:rsidRPr="0030773A" w:rsidRDefault="00F65BFA" w:rsidP="00F65BFA">
      <w:pPr>
        <w:spacing w:line="240" w:lineRule="auto"/>
        <w:rPr>
          <w:highlight w:val="lightGray"/>
        </w:rPr>
      </w:pPr>
      <w:r w:rsidRPr="0030773A">
        <w:rPr>
          <w:highlight w:val="lightGray"/>
        </w:rPr>
        <w:t xml:space="preserve">EU/1/03/260/006 </w:t>
      </w:r>
      <w:r w:rsidRPr="0030773A">
        <w:rPr>
          <w:highlight w:val="lightGray"/>
          <w:shd w:val="clear" w:color="auto" w:fill="CCCCCC"/>
        </w:rPr>
        <w:t>30 comprimate filmate</w:t>
      </w:r>
    </w:p>
    <w:p w:rsidR="00F65BFA" w:rsidRPr="0030773A" w:rsidRDefault="00F65BFA" w:rsidP="00F65BFA">
      <w:pPr>
        <w:spacing w:line="240" w:lineRule="auto"/>
        <w:rPr>
          <w:highlight w:val="lightGray"/>
        </w:rPr>
      </w:pPr>
      <w:r w:rsidRPr="0030773A">
        <w:rPr>
          <w:highlight w:val="lightGray"/>
        </w:rPr>
        <w:t xml:space="preserve">EU/1/03/260/007 </w:t>
      </w:r>
      <w:r w:rsidRPr="0030773A">
        <w:rPr>
          <w:highlight w:val="lightGray"/>
          <w:shd w:val="clear" w:color="auto" w:fill="CCCCCC"/>
        </w:rPr>
        <w:t>100 comprimate filmate</w:t>
      </w:r>
    </w:p>
    <w:p w:rsidR="00F65BFA" w:rsidRPr="0030773A" w:rsidRDefault="00F65BFA" w:rsidP="00F65BFA">
      <w:pPr>
        <w:spacing w:line="240" w:lineRule="auto"/>
        <w:rPr>
          <w:highlight w:val="lightGray"/>
          <w:shd w:val="clear" w:color="auto" w:fill="CCCCCC"/>
        </w:rPr>
      </w:pPr>
      <w:r w:rsidRPr="0030773A">
        <w:rPr>
          <w:highlight w:val="lightGray"/>
        </w:rPr>
        <w:t xml:space="preserve">EU/1/03/260/008 </w:t>
      </w:r>
      <w:r w:rsidRPr="0030773A">
        <w:rPr>
          <w:highlight w:val="lightGray"/>
          <w:shd w:val="clear" w:color="auto" w:fill="CCCCCC"/>
        </w:rPr>
        <w:t>250 comprimate filmate</w:t>
      </w:r>
    </w:p>
    <w:p w:rsidR="00F65BFA" w:rsidRPr="0030773A" w:rsidRDefault="00F65BFA" w:rsidP="00F65BFA">
      <w:pPr>
        <w:spacing w:line="240" w:lineRule="auto"/>
        <w:rPr>
          <w:shd w:val="clear" w:color="auto" w:fill="CCCCCC"/>
        </w:rPr>
      </w:pPr>
      <w:r w:rsidRPr="0030773A">
        <w:rPr>
          <w:highlight w:val="lightGray"/>
        </w:rPr>
        <w:t xml:space="preserve">EU/1/03/260/014 </w:t>
      </w:r>
      <w:r w:rsidRPr="002C45EB">
        <w:rPr>
          <w:highlight w:val="lightGray"/>
          <w:shd w:val="clear" w:color="auto" w:fill="CCCCCC"/>
        </w:rPr>
        <w:t>175</w:t>
      </w:r>
      <w:r w:rsidRPr="005D67CF">
        <w:rPr>
          <w:highlight w:val="lightGray"/>
          <w:shd w:val="clear" w:color="auto" w:fill="CCCCCC"/>
        </w:rPr>
        <w:t xml:space="preserve"> comprimate filmate</w:t>
      </w:r>
    </w:p>
    <w:p w:rsidR="00F65BFA" w:rsidRPr="0030773A" w:rsidRDefault="00F65BFA" w:rsidP="00F65BFA">
      <w:pPr>
        <w:spacing w:line="240" w:lineRule="auto"/>
      </w:pPr>
      <w:r w:rsidRPr="0030773A">
        <w:rPr>
          <w:highlight w:val="lightGray"/>
        </w:rPr>
        <w:t>EU/1/03/260/017 130 comprimate filmate</w:t>
      </w:r>
    </w:p>
    <w:p w:rsidR="00F65BFA" w:rsidRPr="0030773A" w:rsidRDefault="00F65BFA" w:rsidP="00F65BFA"/>
    <w:p w:rsidR="00F65BFA" w:rsidRPr="0030773A" w:rsidRDefault="00F65BFA" w:rsidP="00F65BF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5BFA" w:rsidRPr="0030773A" w:rsidTr="003E1368">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F65BFA" w:rsidRPr="0030773A" w:rsidRDefault="00F65BFA" w:rsidP="003E1368">
            <w:pPr>
              <w:ind w:left="567" w:hanging="567"/>
              <w:rPr>
                <w:b/>
                <w:bCs/>
              </w:rPr>
            </w:pPr>
            <w:r w:rsidRPr="0030773A">
              <w:rPr>
                <w:b/>
                <w:bCs/>
              </w:rPr>
              <w:t>13.</w:t>
            </w:r>
            <w:r w:rsidRPr="0030773A">
              <w:rPr>
                <w:b/>
                <w:bCs/>
              </w:rPr>
              <w:tab/>
              <w:t>SERIA DE FABRICAŢIE</w:t>
            </w:r>
          </w:p>
        </w:tc>
      </w:tr>
    </w:tbl>
    <w:p w:rsidR="00F65BFA" w:rsidRPr="0030773A" w:rsidRDefault="00F65BFA" w:rsidP="00F65BFA"/>
    <w:p w:rsidR="00F65BFA" w:rsidRPr="0030773A" w:rsidRDefault="00F65BFA" w:rsidP="00F65BFA">
      <w:r w:rsidRPr="0030773A">
        <w:t>Serie:</w:t>
      </w:r>
    </w:p>
    <w:p w:rsidR="00F65BFA" w:rsidRPr="0030773A" w:rsidRDefault="00F65BFA" w:rsidP="00F65BFA"/>
    <w:p w:rsidR="00F65BFA" w:rsidRPr="0030773A" w:rsidRDefault="00F65BFA" w:rsidP="00F65BF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5BFA" w:rsidRPr="0030773A" w:rsidTr="003E1368">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F65BFA" w:rsidRPr="0030773A" w:rsidRDefault="00F65BFA" w:rsidP="003E1368">
            <w:pPr>
              <w:ind w:left="567" w:hanging="567"/>
              <w:rPr>
                <w:b/>
                <w:bCs/>
              </w:rPr>
            </w:pPr>
            <w:r w:rsidRPr="0030773A">
              <w:rPr>
                <w:b/>
                <w:bCs/>
              </w:rPr>
              <w:t>14.</w:t>
            </w:r>
            <w:r w:rsidRPr="0030773A">
              <w:rPr>
                <w:b/>
                <w:bCs/>
              </w:rPr>
              <w:tab/>
              <w:t>CLASIFICARE GENERALĂ PRIVIND MODUL DE ELIBERARE</w:t>
            </w:r>
          </w:p>
        </w:tc>
      </w:tr>
    </w:tbl>
    <w:p w:rsidR="00F65BFA" w:rsidRPr="0030773A" w:rsidRDefault="00F65BFA" w:rsidP="00F65BFA"/>
    <w:p w:rsidR="00F65BFA" w:rsidRPr="0030773A" w:rsidRDefault="00F65BFA" w:rsidP="00F65BF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5BFA" w:rsidRPr="0030773A" w:rsidTr="003E1368">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F65BFA" w:rsidRPr="0030773A" w:rsidRDefault="00F65BFA" w:rsidP="003E1368">
            <w:pPr>
              <w:ind w:left="567" w:hanging="567"/>
              <w:rPr>
                <w:b/>
                <w:bCs/>
              </w:rPr>
            </w:pPr>
            <w:r w:rsidRPr="0030773A">
              <w:rPr>
                <w:b/>
                <w:bCs/>
              </w:rPr>
              <w:t>15.</w:t>
            </w:r>
            <w:r w:rsidRPr="0030773A">
              <w:rPr>
                <w:b/>
                <w:bCs/>
              </w:rPr>
              <w:tab/>
              <w:t>INSTRUCŢIUNI DE UTILIZARE</w:t>
            </w:r>
          </w:p>
        </w:tc>
      </w:tr>
    </w:tbl>
    <w:p w:rsidR="00F65BFA" w:rsidRPr="0030773A" w:rsidRDefault="00F65BFA" w:rsidP="00F65BFA">
      <w:pPr>
        <w:rPr>
          <w:b/>
          <w:bCs/>
        </w:rPr>
      </w:pPr>
    </w:p>
    <w:p w:rsidR="00F65BFA" w:rsidRPr="0030773A" w:rsidRDefault="00F65BFA" w:rsidP="00F65BFA">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5BFA" w:rsidRPr="0030773A" w:rsidTr="003E1368">
        <w:tblPrEx>
          <w:tblCellMar>
            <w:top w:w="0" w:type="dxa"/>
            <w:bottom w:w="0" w:type="dxa"/>
          </w:tblCellMar>
        </w:tblPrEx>
        <w:tc>
          <w:tcPr>
            <w:tcW w:w="9287" w:type="dxa"/>
          </w:tcPr>
          <w:p w:rsidR="00F65BFA" w:rsidRPr="0030773A" w:rsidRDefault="00F65BFA" w:rsidP="003E1368">
            <w:pPr>
              <w:ind w:left="567" w:hanging="567"/>
              <w:rPr>
                <w:b/>
              </w:rPr>
            </w:pPr>
            <w:r w:rsidRPr="0030773A">
              <w:rPr>
                <w:b/>
              </w:rPr>
              <w:t>16.</w:t>
            </w:r>
            <w:r w:rsidRPr="0030773A">
              <w:rPr>
                <w:b/>
              </w:rPr>
              <w:tab/>
              <w:t>INFORMAŢII ÎN BRAILLE</w:t>
            </w:r>
          </w:p>
        </w:tc>
      </w:tr>
    </w:tbl>
    <w:p w:rsidR="00F65BFA" w:rsidRPr="0030773A" w:rsidRDefault="00F65BFA" w:rsidP="00F65BFA">
      <w:pPr>
        <w:rPr>
          <w:b/>
          <w:bCs/>
        </w:rPr>
      </w:pPr>
    </w:p>
    <w:p w:rsidR="00600402" w:rsidRDefault="00F550ED" w:rsidP="00F65BFA">
      <w:pPr>
        <w:rPr>
          <w:i/>
        </w:rPr>
      </w:pPr>
      <w:r>
        <w:t>s</w:t>
      </w:r>
      <w:r w:rsidR="00F65BFA" w:rsidRPr="0030773A">
        <w:t>talevo 100/25/200 mg</w:t>
      </w:r>
      <w:r w:rsidR="00F65BFA" w:rsidRPr="0030773A">
        <w:rPr>
          <w:b/>
          <w:bCs/>
        </w:rPr>
        <w:t xml:space="preserve"> </w:t>
      </w:r>
      <w:r w:rsidR="00600402">
        <w:rPr>
          <w:i/>
          <w:highlight w:val="lightGray"/>
        </w:rPr>
        <w:t>[</w:t>
      </w:r>
      <w:r w:rsidR="0034138E">
        <w:rPr>
          <w:i/>
          <w:highlight w:val="lightGray"/>
        </w:rPr>
        <w:t>D</w:t>
      </w:r>
      <w:r w:rsidR="00F848A5">
        <w:rPr>
          <w:i/>
          <w:highlight w:val="lightGray"/>
        </w:rPr>
        <w:t xml:space="preserve">oar pentru </w:t>
      </w:r>
      <w:r w:rsidR="00600402">
        <w:rPr>
          <w:i/>
          <w:highlight w:val="lightGray"/>
        </w:rPr>
        <w:t>cutie]</w:t>
      </w:r>
    </w:p>
    <w:p w:rsidR="00600402" w:rsidRDefault="00600402" w:rsidP="00F65BFA">
      <w:pPr>
        <w:rPr>
          <w:i/>
        </w:rPr>
      </w:pPr>
    </w:p>
    <w:p w:rsidR="00600402" w:rsidRDefault="00600402" w:rsidP="00600402">
      <w:pPr>
        <w:rPr>
          <w: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3"/>
      </w:tblGrid>
      <w:tr w:rsidR="00600402" w:rsidTr="00600402">
        <w:tc>
          <w:tcPr>
            <w:tcW w:w="9243" w:type="dxa"/>
            <w:tcBorders>
              <w:top w:val="single" w:sz="4" w:space="0" w:color="auto"/>
              <w:left w:val="single" w:sz="4" w:space="0" w:color="auto"/>
              <w:bottom w:val="single" w:sz="4" w:space="0" w:color="auto"/>
              <w:right w:val="single" w:sz="4" w:space="0" w:color="auto"/>
            </w:tcBorders>
            <w:hideMark/>
          </w:tcPr>
          <w:p w:rsidR="00600402" w:rsidRDefault="00600402" w:rsidP="00600402">
            <w:pPr>
              <w:rPr>
                <w:b/>
                <w:noProof/>
                <w:lang w:val="en-GB"/>
              </w:rPr>
            </w:pPr>
            <w:r>
              <w:rPr>
                <w:b/>
                <w:noProof/>
              </w:rPr>
              <w:t>17.</w:t>
            </w:r>
            <w:r>
              <w:rPr>
                <w:b/>
                <w:noProof/>
              </w:rPr>
              <w:tab/>
              <w:t>IDENTIFICATOR UNIC - COD DE BARE BIDIMENSIONAL</w:t>
            </w:r>
          </w:p>
        </w:tc>
      </w:tr>
    </w:tbl>
    <w:p w:rsidR="00600402" w:rsidRDefault="00600402" w:rsidP="00600402">
      <w:pPr>
        <w:rPr>
          <w:noProof/>
          <w:szCs w:val="20"/>
          <w:lang w:val="en-GB"/>
        </w:rPr>
      </w:pPr>
    </w:p>
    <w:p w:rsidR="00600402" w:rsidRDefault="00600402" w:rsidP="00600402">
      <w:pPr>
        <w:rPr>
          <w:noProof/>
        </w:rPr>
      </w:pPr>
      <w:r w:rsidRPr="00A10BDA">
        <w:rPr>
          <w:noProof/>
          <w:highlight w:val="lightGray"/>
        </w:rPr>
        <w:t>cod de bare bidimensional care conține identificatorul unic</w:t>
      </w:r>
      <w:r w:rsidR="00F848A5">
        <w:rPr>
          <w:noProof/>
          <w:highlight w:val="lightGray"/>
        </w:rPr>
        <w:t xml:space="preserve"> </w:t>
      </w:r>
      <w:r w:rsidR="0034138E">
        <w:rPr>
          <w:bCs/>
          <w:i/>
          <w:highlight w:val="lightGray"/>
        </w:rPr>
        <w:t>[D</w:t>
      </w:r>
      <w:r w:rsidR="00F848A5">
        <w:rPr>
          <w:bCs/>
          <w:i/>
          <w:highlight w:val="lightGray"/>
        </w:rPr>
        <w:t xml:space="preserve">oar pentru </w:t>
      </w:r>
      <w:r w:rsidR="00F848A5" w:rsidRPr="003F6B01">
        <w:rPr>
          <w:bCs/>
          <w:i/>
          <w:highlight w:val="lightGray"/>
        </w:rPr>
        <w:t>cutie</w:t>
      </w:r>
      <w:r w:rsidR="00F848A5">
        <w:rPr>
          <w:bCs/>
          <w:i/>
          <w:highlight w:val="lightGray"/>
        </w:rPr>
        <w:t>]</w:t>
      </w:r>
    </w:p>
    <w:p w:rsidR="00600402" w:rsidRDefault="00600402" w:rsidP="00600402">
      <w:pPr>
        <w:rPr>
          <w:noProof/>
        </w:rPr>
      </w:pPr>
    </w:p>
    <w:p w:rsidR="00600402" w:rsidRDefault="00600402" w:rsidP="0060040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3"/>
      </w:tblGrid>
      <w:tr w:rsidR="00600402" w:rsidTr="00600402">
        <w:tc>
          <w:tcPr>
            <w:tcW w:w="9243" w:type="dxa"/>
            <w:tcBorders>
              <w:top w:val="single" w:sz="4" w:space="0" w:color="auto"/>
              <w:left w:val="single" w:sz="4" w:space="0" w:color="auto"/>
              <w:bottom w:val="single" w:sz="4" w:space="0" w:color="auto"/>
              <w:right w:val="single" w:sz="4" w:space="0" w:color="auto"/>
            </w:tcBorders>
            <w:hideMark/>
          </w:tcPr>
          <w:p w:rsidR="00600402" w:rsidRDefault="00600402" w:rsidP="00600402">
            <w:pPr>
              <w:rPr>
                <w:b/>
                <w:noProof/>
              </w:rPr>
            </w:pPr>
            <w:r>
              <w:rPr>
                <w:b/>
                <w:noProof/>
              </w:rPr>
              <w:t>18.</w:t>
            </w:r>
            <w:r>
              <w:rPr>
                <w:b/>
                <w:noProof/>
              </w:rPr>
              <w:tab/>
              <w:t>IDENTIFICATOR UNIC - DATE LIZIBILE PENTRU PERSOANE</w:t>
            </w:r>
          </w:p>
        </w:tc>
      </w:tr>
    </w:tbl>
    <w:p w:rsidR="00600402" w:rsidRDefault="00600402" w:rsidP="00600402">
      <w:pPr>
        <w:rPr>
          <w:noProof/>
          <w:szCs w:val="20"/>
          <w:lang w:val="en-GB"/>
        </w:rPr>
      </w:pPr>
    </w:p>
    <w:p w:rsidR="00600402" w:rsidRDefault="00600402" w:rsidP="00600402">
      <w:pPr>
        <w:rPr>
          <w:i/>
          <w:color w:val="000000"/>
          <w:shd w:val="clear" w:color="auto" w:fill="D9D9D9"/>
        </w:rPr>
      </w:pPr>
      <w:r w:rsidRPr="002C45EB">
        <w:rPr>
          <w:i/>
          <w:color w:val="000000"/>
          <w:highlight w:val="lightGray"/>
          <w:shd w:val="clear" w:color="auto" w:fill="D9D9D9"/>
        </w:rPr>
        <w:t>[</w:t>
      </w:r>
      <w:r w:rsidR="0034138E">
        <w:rPr>
          <w:i/>
          <w:noProof/>
          <w:szCs w:val="20"/>
          <w:highlight w:val="lightGray"/>
          <w:lang w:val="en-GB"/>
        </w:rPr>
        <w:t>D</w:t>
      </w:r>
      <w:r w:rsidR="00F848A5">
        <w:rPr>
          <w:i/>
          <w:noProof/>
          <w:szCs w:val="20"/>
          <w:highlight w:val="lightGray"/>
          <w:lang w:val="en-GB"/>
        </w:rPr>
        <w:t>oar pentru c</w:t>
      </w:r>
      <w:r w:rsidRPr="002C45EB">
        <w:rPr>
          <w:i/>
          <w:noProof/>
          <w:szCs w:val="20"/>
          <w:highlight w:val="lightGray"/>
          <w:lang w:val="en-GB"/>
        </w:rPr>
        <w:t>utie</w:t>
      </w:r>
      <w:r w:rsidRPr="005D67CF">
        <w:rPr>
          <w:i/>
          <w:color w:val="000000"/>
          <w:highlight w:val="lightGray"/>
          <w:shd w:val="clear" w:color="auto" w:fill="D9D9D9"/>
        </w:rPr>
        <w:t>]</w:t>
      </w:r>
    </w:p>
    <w:p w:rsidR="001652DE" w:rsidRDefault="001652DE" w:rsidP="00600402">
      <w:pPr>
        <w:rPr>
          <w:noProof/>
          <w:szCs w:val="20"/>
          <w:lang w:val="en-GB"/>
        </w:rPr>
      </w:pPr>
    </w:p>
    <w:p w:rsidR="00600402" w:rsidRDefault="00600402" w:rsidP="00600402">
      <w:pPr>
        <w:rPr>
          <w:noProof/>
        </w:rPr>
      </w:pPr>
      <w:r>
        <w:rPr>
          <w:noProof/>
        </w:rPr>
        <w:t xml:space="preserve">PC </w:t>
      </w:r>
      <w:r w:rsidRPr="00A10BDA">
        <w:rPr>
          <w:noProof/>
          <w:highlight w:val="lightGray"/>
        </w:rPr>
        <w:t>{număr}</w:t>
      </w:r>
    </w:p>
    <w:p w:rsidR="00600402" w:rsidRDefault="00600402" w:rsidP="00600402">
      <w:pPr>
        <w:rPr>
          <w:noProof/>
          <w:lang w:val="fr-FR"/>
        </w:rPr>
      </w:pPr>
      <w:r>
        <w:rPr>
          <w:noProof/>
          <w:lang w:val="fr-FR"/>
        </w:rPr>
        <w:t xml:space="preserve">SN </w:t>
      </w:r>
      <w:r w:rsidRPr="00A10BDA">
        <w:rPr>
          <w:noProof/>
          <w:highlight w:val="lightGray"/>
          <w:lang w:val="fr-FR"/>
        </w:rPr>
        <w:t>{număr}</w:t>
      </w:r>
    </w:p>
    <w:p w:rsidR="00600402" w:rsidRDefault="002C45EB" w:rsidP="00600402">
      <w:pPr>
        <w:rPr>
          <w:noProof/>
          <w:lang w:val="fr-FR"/>
        </w:rPr>
      </w:pPr>
      <w:r>
        <w:rPr>
          <w:noProof/>
          <w:lang w:val="fr-FR"/>
        </w:rPr>
        <w:t>&lt;</w:t>
      </w:r>
      <w:r w:rsidR="00600402">
        <w:rPr>
          <w:noProof/>
          <w:lang w:val="fr-FR"/>
        </w:rPr>
        <w:t xml:space="preserve">NN </w:t>
      </w:r>
      <w:r w:rsidR="00600402" w:rsidRPr="00A10BDA">
        <w:rPr>
          <w:noProof/>
          <w:highlight w:val="lightGray"/>
          <w:lang w:val="fr-FR"/>
        </w:rPr>
        <w:t>{număr}</w:t>
      </w:r>
      <w:r w:rsidR="00600402" w:rsidRPr="005D67CF">
        <w:rPr>
          <w:noProof/>
          <w:lang w:val="fr-FR"/>
        </w:rPr>
        <w:t>&gt;</w:t>
      </w:r>
    </w:p>
    <w:p w:rsidR="00F65BFA" w:rsidRPr="0030773A" w:rsidRDefault="00F65BFA" w:rsidP="00F65BFA">
      <w:r w:rsidRPr="0030773A">
        <w:rPr>
          <w:b/>
          <w:bC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5BFA" w:rsidRPr="0030773A" w:rsidTr="003E1368">
        <w:tblPrEx>
          <w:tblCellMar>
            <w:top w:w="0" w:type="dxa"/>
            <w:bottom w:w="0" w:type="dxa"/>
          </w:tblCellMar>
        </w:tblPrEx>
        <w:trPr>
          <w:trHeight w:val="1040"/>
        </w:trPr>
        <w:tc>
          <w:tcPr>
            <w:tcW w:w="9287" w:type="dxa"/>
            <w:tcBorders>
              <w:top w:val="single" w:sz="4" w:space="0" w:color="auto"/>
              <w:left w:val="single" w:sz="4" w:space="0" w:color="auto"/>
              <w:bottom w:val="single" w:sz="4" w:space="0" w:color="auto"/>
              <w:right w:val="single" w:sz="4" w:space="0" w:color="auto"/>
            </w:tcBorders>
          </w:tcPr>
          <w:p w:rsidR="00F65BFA" w:rsidRPr="0030773A" w:rsidRDefault="00F65BFA" w:rsidP="003E1368">
            <w:pPr>
              <w:rPr>
                <w:b/>
                <w:bCs/>
              </w:rPr>
            </w:pPr>
            <w:r w:rsidRPr="0030773A">
              <w:rPr>
                <w:b/>
                <w:bCs/>
              </w:rPr>
              <w:t xml:space="preserve">INFORMAŢII </w:t>
            </w:r>
            <w:smartTag w:uri="urn:schemas-microsoft-com:office:smarttags" w:element="stockticker">
              <w:r w:rsidRPr="0030773A">
                <w:rPr>
                  <w:b/>
                  <w:bCs/>
                </w:rPr>
                <w:t>CARE</w:t>
              </w:r>
            </w:smartTag>
            <w:r w:rsidRPr="0030773A">
              <w:rPr>
                <w:b/>
                <w:bCs/>
              </w:rPr>
              <w:t xml:space="preserve"> TREBUIE SĂ APARĂ PE AMBALAJUL SECUNDAR ŞI PE AMBALAJUL PRIMAR</w:t>
            </w:r>
          </w:p>
          <w:p w:rsidR="00F65BFA" w:rsidRPr="0030773A" w:rsidRDefault="00F65BFA" w:rsidP="003E1368">
            <w:pPr>
              <w:rPr>
                <w:b/>
                <w:bCs/>
              </w:rPr>
            </w:pPr>
          </w:p>
          <w:p w:rsidR="00F65BFA" w:rsidRPr="0030773A" w:rsidRDefault="00F65BFA" w:rsidP="003E1368">
            <w:pPr>
              <w:rPr>
                <w:b/>
                <w:bCs/>
              </w:rPr>
            </w:pPr>
            <w:r w:rsidRPr="0030773A">
              <w:rPr>
                <w:b/>
                <w:bCs/>
              </w:rPr>
              <w:t>ETICHETA FLACONULUI ŞI TEXTUL DE PE CUTIA EXTERIOARĂ</w:t>
            </w:r>
          </w:p>
        </w:tc>
      </w:tr>
    </w:tbl>
    <w:p w:rsidR="00F65BFA" w:rsidRPr="0030773A" w:rsidRDefault="00F65BFA" w:rsidP="00F65BFA"/>
    <w:p w:rsidR="00F65BFA" w:rsidRPr="0030773A" w:rsidRDefault="00F65BFA" w:rsidP="00F65BF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5BFA" w:rsidRPr="0030773A" w:rsidTr="003E1368">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F65BFA" w:rsidRPr="0030773A" w:rsidRDefault="00F65BFA" w:rsidP="003E1368">
            <w:pPr>
              <w:ind w:left="567" w:hanging="567"/>
              <w:rPr>
                <w:b/>
                <w:bCs/>
              </w:rPr>
            </w:pPr>
            <w:r w:rsidRPr="0030773A">
              <w:rPr>
                <w:b/>
                <w:bCs/>
              </w:rPr>
              <w:t>1.</w:t>
            </w:r>
            <w:r w:rsidRPr="0030773A">
              <w:rPr>
                <w:b/>
                <w:bCs/>
              </w:rPr>
              <w:tab/>
              <w:t>DENUMIREA COMERCIALĂ A MEDICAMENTULUI</w:t>
            </w:r>
          </w:p>
        </w:tc>
      </w:tr>
    </w:tbl>
    <w:p w:rsidR="00F65BFA" w:rsidRPr="0030773A" w:rsidRDefault="00F65BFA" w:rsidP="00F65BFA"/>
    <w:p w:rsidR="00F65BFA" w:rsidRPr="0030773A" w:rsidRDefault="00F65BFA" w:rsidP="00F65BFA">
      <w:r w:rsidRPr="0030773A">
        <w:t>Stalevo 125 mg/31,25 mg/200 mg comprimate filmate</w:t>
      </w:r>
    </w:p>
    <w:p w:rsidR="00F65BFA" w:rsidRPr="0030773A" w:rsidRDefault="00F65BFA" w:rsidP="00F65BFA">
      <w:r w:rsidRPr="0030773A">
        <w:t>levodopa/carbidopa/entacaponă</w:t>
      </w:r>
    </w:p>
    <w:p w:rsidR="00F65BFA" w:rsidRPr="0030773A" w:rsidRDefault="00F65BFA" w:rsidP="00F65BFA"/>
    <w:p w:rsidR="00F65BFA" w:rsidRPr="0030773A" w:rsidRDefault="00F65BFA" w:rsidP="00F65BF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5BFA" w:rsidRPr="0030773A" w:rsidTr="003E1368">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F65BFA" w:rsidRPr="0030773A" w:rsidRDefault="00F65BFA" w:rsidP="003E1368">
            <w:pPr>
              <w:ind w:left="567" w:hanging="567"/>
              <w:rPr>
                <w:b/>
                <w:bCs/>
              </w:rPr>
            </w:pPr>
            <w:r w:rsidRPr="0030773A">
              <w:rPr>
                <w:b/>
                <w:bCs/>
              </w:rPr>
              <w:t>2.</w:t>
            </w:r>
            <w:r w:rsidRPr="0030773A">
              <w:rPr>
                <w:b/>
                <w:bCs/>
              </w:rPr>
              <w:tab/>
              <w:t>DECLARAREA SUBSTANŢEI(</w:t>
            </w:r>
            <w:smartTag w:uri="urn:schemas-microsoft-com:office:smarttags" w:element="stockticker">
              <w:r w:rsidRPr="0030773A">
                <w:rPr>
                  <w:b/>
                  <w:bCs/>
                </w:rPr>
                <w:t>LOR</w:t>
              </w:r>
            </w:smartTag>
            <w:r w:rsidRPr="0030773A">
              <w:rPr>
                <w:b/>
                <w:bCs/>
              </w:rPr>
              <w:t>) ACTIVĂ(E)</w:t>
            </w:r>
          </w:p>
        </w:tc>
      </w:tr>
    </w:tbl>
    <w:p w:rsidR="00F65BFA" w:rsidRPr="0030773A" w:rsidRDefault="00F65BFA" w:rsidP="00F65BFA"/>
    <w:p w:rsidR="00F65BFA" w:rsidRPr="0030773A" w:rsidRDefault="00F65BFA" w:rsidP="00F65BFA">
      <w:r w:rsidRPr="0030773A">
        <w:t xml:space="preserve">Fiecare comprimat filmat conţine levodopa 125 mg , carbidopa 31,25 mg şi entacaponă 200 mg . </w:t>
      </w:r>
    </w:p>
    <w:p w:rsidR="00F65BFA" w:rsidRPr="0030773A" w:rsidRDefault="00F65BFA" w:rsidP="00F65BFA"/>
    <w:p w:rsidR="00F65BFA" w:rsidRPr="0030773A" w:rsidRDefault="00F65BFA" w:rsidP="00F65BF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5BFA" w:rsidRPr="0030773A" w:rsidTr="003E1368">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F65BFA" w:rsidRPr="0030773A" w:rsidRDefault="00F65BFA" w:rsidP="003E1368">
            <w:pPr>
              <w:ind w:left="567" w:hanging="567"/>
              <w:rPr>
                <w:b/>
                <w:bCs/>
              </w:rPr>
            </w:pPr>
            <w:r w:rsidRPr="0030773A">
              <w:rPr>
                <w:b/>
                <w:bCs/>
              </w:rPr>
              <w:t>3.</w:t>
            </w:r>
            <w:r w:rsidRPr="0030773A">
              <w:rPr>
                <w:b/>
                <w:bCs/>
              </w:rPr>
              <w:tab/>
              <w:t>LISTA EXCIPIENŢILOR</w:t>
            </w:r>
          </w:p>
        </w:tc>
      </w:tr>
    </w:tbl>
    <w:p w:rsidR="00F65BFA" w:rsidRPr="0030773A" w:rsidRDefault="00F65BFA" w:rsidP="00F65BFA"/>
    <w:p w:rsidR="00F65BFA" w:rsidRPr="0030773A" w:rsidRDefault="00F65BFA" w:rsidP="00F65BFA">
      <w:r w:rsidRPr="0030773A">
        <w:t>Conţine zahăr</w:t>
      </w:r>
      <w:r w:rsidR="00600402">
        <w:t>.</w:t>
      </w:r>
    </w:p>
    <w:p w:rsidR="00F65BFA" w:rsidRPr="0030773A" w:rsidRDefault="00F65BFA" w:rsidP="00F65BFA"/>
    <w:p w:rsidR="00F65BFA" w:rsidRPr="0030773A" w:rsidRDefault="00F65BFA" w:rsidP="00F65BF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5BFA" w:rsidRPr="0030773A" w:rsidTr="003E1368">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F65BFA" w:rsidRPr="0030773A" w:rsidRDefault="00F65BFA" w:rsidP="003E1368">
            <w:pPr>
              <w:ind w:left="567" w:hanging="567"/>
              <w:rPr>
                <w:b/>
                <w:bCs/>
              </w:rPr>
            </w:pPr>
            <w:r w:rsidRPr="0030773A">
              <w:rPr>
                <w:b/>
                <w:bCs/>
              </w:rPr>
              <w:t>4.</w:t>
            </w:r>
            <w:r w:rsidRPr="0030773A">
              <w:rPr>
                <w:b/>
                <w:bCs/>
              </w:rPr>
              <w:tab/>
              <w:t>FORMA FARMACEUTICĂ ŞI CONŢINUTUL</w:t>
            </w:r>
          </w:p>
        </w:tc>
      </w:tr>
    </w:tbl>
    <w:p w:rsidR="00F65BFA" w:rsidRDefault="00F65BFA" w:rsidP="00F65BFA"/>
    <w:p w:rsidR="00600402" w:rsidRPr="003F6B01" w:rsidRDefault="00600402" w:rsidP="00F65BFA">
      <w:pPr>
        <w:rPr>
          <w:i/>
        </w:rPr>
      </w:pPr>
      <w:r w:rsidRPr="003F6B01">
        <w:rPr>
          <w:i/>
          <w:highlight w:val="lightGray"/>
        </w:rPr>
        <w:t>Cutie</w:t>
      </w:r>
    </w:p>
    <w:p w:rsidR="00F65BFA" w:rsidRPr="0030773A" w:rsidRDefault="00F65BFA" w:rsidP="00F65BFA">
      <w:r w:rsidRPr="0030773A">
        <w:t>10 comprimate filmate</w:t>
      </w:r>
    </w:p>
    <w:p w:rsidR="00F65BFA" w:rsidRPr="0030773A" w:rsidRDefault="00F65BFA" w:rsidP="00F65BFA">
      <w:pPr>
        <w:rPr>
          <w:highlight w:val="lightGray"/>
        </w:rPr>
      </w:pPr>
      <w:r w:rsidRPr="0030773A">
        <w:rPr>
          <w:highlight w:val="lightGray"/>
        </w:rPr>
        <w:t>30 comprimate filmate</w:t>
      </w:r>
    </w:p>
    <w:p w:rsidR="00F65BFA" w:rsidRPr="0030773A" w:rsidRDefault="00F65BFA" w:rsidP="00F65BFA">
      <w:pPr>
        <w:rPr>
          <w:highlight w:val="lightGray"/>
        </w:rPr>
      </w:pPr>
      <w:r w:rsidRPr="0030773A">
        <w:rPr>
          <w:highlight w:val="lightGray"/>
        </w:rPr>
        <w:t>100 comprimate filmate</w:t>
      </w:r>
    </w:p>
    <w:p w:rsidR="00F65BFA" w:rsidRPr="0030773A" w:rsidRDefault="00F65BFA" w:rsidP="00F65BFA">
      <w:pPr>
        <w:rPr>
          <w:highlight w:val="lightGray"/>
        </w:rPr>
      </w:pPr>
      <w:r w:rsidRPr="0030773A">
        <w:rPr>
          <w:highlight w:val="lightGray"/>
        </w:rPr>
        <w:t>130 comprimate filmate</w:t>
      </w:r>
    </w:p>
    <w:p w:rsidR="00F65BFA" w:rsidRPr="0030773A" w:rsidRDefault="00F65BFA" w:rsidP="00F65BFA">
      <w:pPr>
        <w:rPr>
          <w:highlight w:val="lightGray"/>
        </w:rPr>
      </w:pPr>
      <w:r w:rsidRPr="0030773A">
        <w:rPr>
          <w:highlight w:val="lightGray"/>
        </w:rPr>
        <w:t>175 comprimate filmate</w:t>
      </w:r>
    </w:p>
    <w:p w:rsidR="00F65BFA" w:rsidRPr="0030773A" w:rsidRDefault="00F65BFA" w:rsidP="00F65BFA"/>
    <w:p w:rsidR="00600402" w:rsidRPr="003F6B01" w:rsidRDefault="00600402" w:rsidP="00600402">
      <w:pPr>
        <w:rPr>
          <w:i/>
        </w:rPr>
      </w:pPr>
      <w:r w:rsidRPr="003F6B01">
        <w:rPr>
          <w:i/>
          <w:highlight w:val="lightGray"/>
        </w:rPr>
        <w:t>Eticheta</w:t>
      </w:r>
    </w:p>
    <w:p w:rsidR="00600402" w:rsidRDefault="00600402" w:rsidP="00600402">
      <w:pPr>
        <w:rPr>
          <w:snapToGrid/>
          <w:lang w:val="en-GB"/>
        </w:rPr>
      </w:pPr>
      <w:r>
        <w:t xml:space="preserve">10 </w:t>
      </w:r>
      <w:r w:rsidRPr="0030773A">
        <w:t>comprimate filmate</w:t>
      </w:r>
    </w:p>
    <w:p w:rsidR="00600402" w:rsidRDefault="00600402" w:rsidP="00600402">
      <w:pPr>
        <w:rPr>
          <w:highlight w:val="lightGray"/>
        </w:rPr>
      </w:pPr>
      <w:r>
        <w:rPr>
          <w:highlight w:val="lightGray"/>
        </w:rPr>
        <w:t xml:space="preserve">30 </w:t>
      </w:r>
      <w:r w:rsidRPr="002F5478">
        <w:rPr>
          <w:highlight w:val="lightGray"/>
        </w:rPr>
        <w:t>comprimate filmate</w:t>
      </w:r>
    </w:p>
    <w:p w:rsidR="00600402" w:rsidRDefault="00600402" w:rsidP="00600402">
      <w:pPr>
        <w:rPr>
          <w:highlight w:val="lightGray"/>
        </w:rPr>
      </w:pPr>
      <w:r>
        <w:rPr>
          <w:highlight w:val="lightGray"/>
        </w:rPr>
        <w:t xml:space="preserve">100 </w:t>
      </w:r>
      <w:r w:rsidRPr="002F5478">
        <w:rPr>
          <w:highlight w:val="lightGray"/>
        </w:rPr>
        <w:t>comprimate filmate</w:t>
      </w:r>
    </w:p>
    <w:p w:rsidR="00600402" w:rsidRDefault="00600402" w:rsidP="00600402">
      <w:pPr>
        <w:rPr>
          <w:highlight w:val="lightGray"/>
        </w:rPr>
      </w:pPr>
      <w:r>
        <w:rPr>
          <w:highlight w:val="lightGray"/>
        </w:rPr>
        <w:t xml:space="preserve">130 </w:t>
      </w:r>
      <w:r w:rsidRPr="002F5478">
        <w:rPr>
          <w:highlight w:val="lightGray"/>
        </w:rPr>
        <w:t>comprimate filmate</w:t>
      </w:r>
    </w:p>
    <w:p w:rsidR="00600402" w:rsidRDefault="00600402" w:rsidP="00600402">
      <w:pPr>
        <w:rPr>
          <w:highlight w:val="lightGray"/>
        </w:rPr>
      </w:pPr>
      <w:r>
        <w:rPr>
          <w:highlight w:val="lightGray"/>
        </w:rPr>
        <w:t xml:space="preserve">175 </w:t>
      </w:r>
      <w:r w:rsidRPr="002F5478">
        <w:rPr>
          <w:highlight w:val="lightGray"/>
        </w:rPr>
        <w:t>comprimate filmate</w:t>
      </w:r>
    </w:p>
    <w:p w:rsidR="00F65BFA" w:rsidRPr="0030773A" w:rsidRDefault="00F65BFA" w:rsidP="00F65BF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5BFA" w:rsidRPr="0030773A" w:rsidTr="003E1368">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F65BFA" w:rsidRPr="0030773A" w:rsidRDefault="00F65BFA" w:rsidP="003E1368">
            <w:pPr>
              <w:ind w:left="567" w:hanging="567"/>
              <w:rPr>
                <w:b/>
                <w:bCs/>
              </w:rPr>
            </w:pPr>
            <w:r w:rsidRPr="0030773A">
              <w:rPr>
                <w:b/>
                <w:bCs/>
              </w:rPr>
              <w:t>5.</w:t>
            </w:r>
            <w:r w:rsidRPr="0030773A">
              <w:rPr>
                <w:b/>
                <w:bCs/>
              </w:rPr>
              <w:tab/>
              <w:t>MODUL ŞI CALEA (CĂILE) DE ADMINISTRARE</w:t>
            </w:r>
          </w:p>
        </w:tc>
      </w:tr>
    </w:tbl>
    <w:p w:rsidR="00F65BFA" w:rsidRPr="0030773A" w:rsidRDefault="00F65BFA" w:rsidP="00F65BFA"/>
    <w:p w:rsidR="00F65BFA" w:rsidRPr="0030773A" w:rsidRDefault="00F65BFA" w:rsidP="00F65BFA">
      <w:pPr>
        <w:rPr>
          <w:snapToGrid/>
        </w:rPr>
      </w:pPr>
      <w:r w:rsidRPr="0030773A">
        <w:rPr>
          <w:snapToGrid/>
        </w:rPr>
        <w:t>A se citi prospectul înainte de utilizare.</w:t>
      </w:r>
    </w:p>
    <w:p w:rsidR="00F65BFA" w:rsidRPr="0030773A" w:rsidRDefault="00F65BFA" w:rsidP="00F65BFA">
      <w:r>
        <w:t>A</w:t>
      </w:r>
      <w:r w:rsidRPr="0030773A">
        <w:t>dministrare orală.</w:t>
      </w:r>
    </w:p>
    <w:p w:rsidR="00F65BFA" w:rsidRPr="0030773A" w:rsidRDefault="00F65BFA" w:rsidP="00F65BFA"/>
    <w:p w:rsidR="00F65BFA" w:rsidRPr="0030773A" w:rsidRDefault="00F65BFA" w:rsidP="00F65BF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5BFA" w:rsidRPr="0030773A" w:rsidTr="003E1368">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F65BFA" w:rsidRPr="0030773A" w:rsidRDefault="00F65BFA" w:rsidP="003E1368">
            <w:pPr>
              <w:ind w:left="567" w:hanging="567"/>
              <w:rPr>
                <w:b/>
                <w:bCs/>
              </w:rPr>
            </w:pPr>
            <w:r w:rsidRPr="0030773A">
              <w:rPr>
                <w:b/>
                <w:bCs/>
              </w:rPr>
              <w:t>6.</w:t>
            </w:r>
            <w:r w:rsidRPr="0030773A">
              <w:rPr>
                <w:b/>
                <w:bCs/>
              </w:rPr>
              <w:tab/>
              <w:t>ATENŢIONARE SPECIALĂ PRIVIND FAPTUL CĂ MEDICAMENTUL NU TREBUIE PĂSTRAT LA VEDEREA ŞI ÎNDEMÂNA COPIILOR</w:t>
            </w:r>
          </w:p>
        </w:tc>
      </w:tr>
    </w:tbl>
    <w:p w:rsidR="00F65BFA" w:rsidRPr="0030773A" w:rsidRDefault="00F65BFA" w:rsidP="00F65BFA"/>
    <w:p w:rsidR="00F65BFA" w:rsidRPr="0030773A" w:rsidRDefault="00F65BFA" w:rsidP="00F65BFA">
      <w:r w:rsidRPr="0030773A">
        <w:t>A nu se lăsa la vederea şi îndemâna copiilor.</w:t>
      </w:r>
    </w:p>
    <w:p w:rsidR="00F65BFA" w:rsidRPr="0030773A" w:rsidRDefault="00F65BFA" w:rsidP="00F65BFA"/>
    <w:p w:rsidR="00F65BFA" w:rsidRPr="0030773A" w:rsidRDefault="00F65BFA" w:rsidP="00F65BF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5BFA" w:rsidRPr="0030773A" w:rsidTr="003E1368">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F65BFA" w:rsidRPr="0030773A" w:rsidRDefault="00F65BFA" w:rsidP="003E1368">
            <w:pPr>
              <w:ind w:left="567" w:hanging="567"/>
              <w:rPr>
                <w:b/>
                <w:bCs/>
              </w:rPr>
            </w:pPr>
            <w:r w:rsidRPr="0030773A">
              <w:rPr>
                <w:b/>
                <w:bCs/>
              </w:rPr>
              <w:t>7.</w:t>
            </w:r>
            <w:r w:rsidRPr="0030773A">
              <w:rPr>
                <w:b/>
                <w:bCs/>
              </w:rPr>
              <w:tab/>
              <w:t>ALTĂ(E) ATENŢIONARE(ĂRI) SPECIALĂ(E), DACĂ ESTE(SUNT) NECESARĂ(E)</w:t>
            </w:r>
          </w:p>
        </w:tc>
      </w:tr>
    </w:tbl>
    <w:p w:rsidR="00F65BFA" w:rsidRPr="0030773A" w:rsidRDefault="00F65BFA" w:rsidP="00F65BFA"/>
    <w:p w:rsidR="00F65BFA" w:rsidRPr="0030773A" w:rsidRDefault="00F65BFA" w:rsidP="00F65BF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5BFA" w:rsidRPr="0030773A" w:rsidTr="003E1368">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F65BFA" w:rsidRPr="0030773A" w:rsidRDefault="00F65BFA" w:rsidP="003E1368">
            <w:pPr>
              <w:ind w:left="567" w:hanging="567"/>
              <w:rPr>
                <w:b/>
                <w:bCs/>
              </w:rPr>
            </w:pPr>
            <w:r w:rsidRPr="0030773A">
              <w:rPr>
                <w:b/>
                <w:bCs/>
              </w:rPr>
              <w:t>8.</w:t>
            </w:r>
            <w:r w:rsidRPr="0030773A">
              <w:rPr>
                <w:b/>
                <w:bCs/>
              </w:rPr>
              <w:tab/>
            </w:r>
            <w:smartTag w:uri="urn:schemas-microsoft-com:office:smarttags" w:element="stockticker">
              <w:r w:rsidRPr="0030773A">
                <w:rPr>
                  <w:b/>
                  <w:bCs/>
                </w:rPr>
                <w:t>DATA</w:t>
              </w:r>
            </w:smartTag>
            <w:r w:rsidRPr="0030773A">
              <w:rPr>
                <w:b/>
                <w:bCs/>
              </w:rPr>
              <w:t xml:space="preserve"> DE EXPIRARE</w:t>
            </w:r>
          </w:p>
        </w:tc>
      </w:tr>
    </w:tbl>
    <w:p w:rsidR="00F65BFA" w:rsidRPr="0030773A" w:rsidRDefault="00F65BFA" w:rsidP="00F65BFA"/>
    <w:p w:rsidR="00F65BFA" w:rsidRPr="0030773A" w:rsidRDefault="00F65BFA" w:rsidP="00F65BFA">
      <w:r w:rsidRPr="0030773A">
        <w:t>EXP</w:t>
      </w:r>
    </w:p>
    <w:p w:rsidR="00F65BFA" w:rsidRPr="0030773A" w:rsidRDefault="00F65BFA" w:rsidP="00F65BFA"/>
    <w:p w:rsidR="00F65BFA" w:rsidRPr="0030773A" w:rsidRDefault="00F65BFA" w:rsidP="00F65BF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5BFA" w:rsidRPr="0030773A" w:rsidTr="003E1368">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F65BFA" w:rsidRPr="0030773A" w:rsidRDefault="00F65BFA" w:rsidP="003E1368">
            <w:pPr>
              <w:ind w:left="567" w:hanging="567"/>
            </w:pPr>
            <w:r w:rsidRPr="0030773A">
              <w:rPr>
                <w:b/>
                <w:bCs/>
              </w:rPr>
              <w:t>9.</w:t>
            </w:r>
            <w:r w:rsidRPr="0030773A">
              <w:rPr>
                <w:b/>
                <w:bCs/>
              </w:rPr>
              <w:tab/>
              <w:t>CONDIŢII SPECIALE DE PĂSTRARE</w:t>
            </w:r>
          </w:p>
        </w:tc>
      </w:tr>
    </w:tbl>
    <w:p w:rsidR="00F65BFA" w:rsidRPr="0030773A" w:rsidRDefault="00F65BFA" w:rsidP="00F65BFA"/>
    <w:p w:rsidR="00F65BFA" w:rsidRPr="0030773A" w:rsidRDefault="00F65BFA" w:rsidP="00F65BF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5BFA" w:rsidRPr="0030773A" w:rsidTr="003E1368">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F65BFA" w:rsidRPr="0030773A" w:rsidRDefault="00F65BFA" w:rsidP="003E1368">
            <w:pPr>
              <w:ind w:left="567" w:hanging="567"/>
              <w:rPr>
                <w:b/>
                <w:bCs/>
              </w:rPr>
            </w:pPr>
            <w:r w:rsidRPr="0030773A">
              <w:rPr>
                <w:b/>
                <w:bCs/>
              </w:rPr>
              <w:t>10.</w:t>
            </w:r>
            <w:r w:rsidRPr="0030773A">
              <w:rPr>
                <w:b/>
                <w:bCs/>
              </w:rPr>
              <w:tab/>
              <w:t xml:space="preserve"> PRECAUŢII SPECIALE PRIVIND ELIMINAREA MEDICAMENTELOR NEUTILIZATE SAU A MATERIALELOR REZIDUALE PROVENITE </w:t>
            </w:r>
            <w:smartTag w:uri="urn:schemas-microsoft-com:office:smarttags" w:element="stockticker">
              <w:r w:rsidRPr="0030773A">
                <w:rPr>
                  <w:b/>
                  <w:bCs/>
                </w:rPr>
                <w:t>DIN</w:t>
              </w:r>
            </w:smartTag>
            <w:r w:rsidRPr="0030773A">
              <w:rPr>
                <w:b/>
                <w:bCs/>
              </w:rPr>
              <w:t xml:space="preserve"> ASTFEL DE MEDICAMENTE, DACĂ ESTE CAZUL</w:t>
            </w:r>
          </w:p>
        </w:tc>
      </w:tr>
    </w:tbl>
    <w:p w:rsidR="00F65BFA" w:rsidRPr="0030773A" w:rsidRDefault="00F65BFA" w:rsidP="00F65BFA"/>
    <w:p w:rsidR="00F65BFA" w:rsidRPr="0030773A" w:rsidRDefault="00F65BFA" w:rsidP="00F65BF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5BFA" w:rsidRPr="0030773A" w:rsidTr="003E1368">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F65BFA" w:rsidRPr="0030773A" w:rsidRDefault="00F65BFA" w:rsidP="003E1368">
            <w:pPr>
              <w:ind w:left="567" w:hanging="567"/>
              <w:rPr>
                <w:b/>
                <w:bCs/>
              </w:rPr>
            </w:pPr>
            <w:r w:rsidRPr="0030773A">
              <w:rPr>
                <w:b/>
                <w:bCs/>
              </w:rPr>
              <w:t>11.</w:t>
            </w:r>
            <w:r w:rsidRPr="0030773A">
              <w:rPr>
                <w:b/>
                <w:bCs/>
              </w:rPr>
              <w:tab/>
              <w:t>NUMELE ŞI ADRESA DEŢINĂTORULUI AUTORIZAŢIEI DE PUNERE PE PIAŢĂ</w:t>
            </w:r>
          </w:p>
        </w:tc>
      </w:tr>
    </w:tbl>
    <w:p w:rsidR="00F65BFA" w:rsidRPr="0030773A" w:rsidRDefault="00F65BFA" w:rsidP="00F65BFA"/>
    <w:p w:rsidR="00600402" w:rsidRPr="003F6B01" w:rsidRDefault="00600402" w:rsidP="00F65BFA">
      <w:pPr>
        <w:rPr>
          <w:i/>
        </w:rPr>
      </w:pPr>
      <w:r w:rsidRPr="003F6B01">
        <w:rPr>
          <w:i/>
          <w:highlight w:val="lightGray"/>
        </w:rPr>
        <w:t>Cutie</w:t>
      </w:r>
    </w:p>
    <w:p w:rsidR="00F65BFA" w:rsidRPr="0030773A" w:rsidRDefault="00F65BFA" w:rsidP="00F65BFA">
      <w:r w:rsidRPr="0030773A">
        <w:t>Orion Corporation</w:t>
      </w:r>
    </w:p>
    <w:p w:rsidR="00F65BFA" w:rsidRPr="0030773A" w:rsidRDefault="00F65BFA" w:rsidP="00F65BFA">
      <w:r w:rsidRPr="0030773A">
        <w:t>Orionintie 1</w:t>
      </w:r>
    </w:p>
    <w:p w:rsidR="00F65BFA" w:rsidRPr="0030773A" w:rsidRDefault="00F65BFA" w:rsidP="00F65BFA">
      <w:r w:rsidRPr="0030773A">
        <w:t xml:space="preserve">FI-02200 Espoo </w:t>
      </w:r>
    </w:p>
    <w:p w:rsidR="00F65BFA" w:rsidRDefault="00F65BFA" w:rsidP="00F65BFA">
      <w:r w:rsidRPr="0030773A">
        <w:t>Finlanda</w:t>
      </w:r>
    </w:p>
    <w:p w:rsidR="00600402" w:rsidRDefault="00600402" w:rsidP="00F65BFA"/>
    <w:p w:rsidR="00600402" w:rsidRPr="003F6B01" w:rsidRDefault="00600402" w:rsidP="00F65BFA">
      <w:pPr>
        <w:rPr>
          <w:i/>
        </w:rPr>
      </w:pPr>
      <w:r w:rsidRPr="003F6B01">
        <w:rPr>
          <w:i/>
          <w:highlight w:val="lightGray"/>
        </w:rPr>
        <w:t>Eticheta</w:t>
      </w:r>
    </w:p>
    <w:p w:rsidR="00600402" w:rsidRDefault="00600402" w:rsidP="00600402">
      <w:pPr>
        <w:rPr>
          <w:snapToGrid/>
          <w:lang w:val="it-IT"/>
        </w:rPr>
      </w:pPr>
      <w:r>
        <w:rPr>
          <w:lang w:val="it-IT"/>
        </w:rPr>
        <w:t>Orion Corporation</w:t>
      </w:r>
    </w:p>
    <w:p w:rsidR="00F65BFA" w:rsidRPr="0030773A" w:rsidRDefault="00F65BFA" w:rsidP="00F65BFA"/>
    <w:p w:rsidR="00F65BFA" w:rsidRPr="0030773A" w:rsidRDefault="00F65BFA" w:rsidP="00F65BF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5BFA" w:rsidRPr="0030773A" w:rsidTr="003E1368">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F65BFA" w:rsidRPr="0030773A" w:rsidRDefault="00F65BFA" w:rsidP="003E1368">
            <w:pPr>
              <w:ind w:left="567" w:hanging="567"/>
              <w:rPr>
                <w:b/>
                <w:bCs/>
              </w:rPr>
            </w:pPr>
            <w:r w:rsidRPr="0030773A">
              <w:rPr>
                <w:b/>
                <w:bCs/>
              </w:rPr>
              <w:t>12.</w:t>
            </w:r>
            <w:r w:rsidRPr="0030773A">
              <w:rPr>
                <w:b/>
                <w:bCs/>
              </w:rPr>
              <w:tab/>
              <w:t>NUMĂRUL(</w:t>
            </w:r>
            <w:smartTag w:uri="urn:schemas-microsoft-com:office:smarttags" w:element="stockticker">
              <w:r w:rsidRPr="0030773A">
                <w:rPr>
                  <w:b/>
                  <w:bCs/>
                </w:rPr>
                <w:t>ELE</w:t>
              </w:r>
            </w:smartTag>
            <w:r w:rsidRPr="0030773A">
              <w:rPr>
                <w:b/>
                <w:bCs/>
              </w:rPr>
              <w:t>) AUTORIZAŢIEI DE PUNERE PE PIAŢĂ</w:t>
            </w:r>
          </w:p>
        </w:tc>
      </w:tr>
    </w:tbl>
    <w:p w:rsidR="00F65BFA" w:rsidRPr="0030773A" w:rsidRDefault="00F65BFA" w:rsidP="00F65BFA"/>
    <w:p w:rsidR="00F65BFA" w:rsidRPr="0030773A" w:rsidRDefault="00F65BFA" w:rsidP="00F65BFA">
      <w:pPr>
        <w:spacing w:line="240" w:lineRule="auto"/>
      </w:pPr>
      <w:r w:rsidRPr="0030773A">
        <w:t xml:space="preserve">EU/1/03/260/029 </w:t>
      </w:r>
      <w:r w:rsidRPr="005D67CF">
        <w:rPr>
          <w:highlight w:val="lightGray"/>
          <w:shd w:val="clear" w:color="auto" w:fill="CCCCCC"/>
        </w:rPr>
        <w:t>10 comprimate filmate</w:t>
      </w:r>
    </w:p>
    <w:p w:rsidR="00F65BFA" w:rsidRPr="0030773A" w:rsidRDefault="00F65BFA" w:rsidP="00F65BFA">
      <w:pPr>
        <w:spacing w:line="240" w:lineRule="auto"/>
        <w:rPr>
          <w:highlight w:val="lightGray"/>
        </w:rPr>
      </w:pPr>
      <w:r w:rsidRPr="0030773A">
        <w:rPr>
          <w:highlight w:val="lightGray"/>
        </w:rPr>
        <w:t xml:space="preserve">EU/1/03/260/030 </w:t>
      </w:r>
      <w:r w:rsidRPr="0030773A">
        <w:rPr>
          <w:highlight w:val="lightGray"/>
          <w:shd w:val="clear" w:color="auto" w:fill="CCCCCC"/>
        </w:rPr>
        <w:t>30 comprimate filmate</w:t>
      </w:r>
    </w:p>
    <w:p w:rsidR="00F65BFA" w:rsidRPr="0030773A" w:rsidRDefault="00F65BFA" w:rsidP="00F65BFA">
      <w:pPr>
        <w:spacing w:line="240" w:lineRule="auto"/>
        <w:rPr>
          <w:highlight w:val="lightGray"/>
        </w:rPr>
      </w:pPr>
      <w:r w:rsidRPr="0030773A">
        <w:rPr>
          <w:highlight w:val="lightGray"/>
        </w:rPr>
        <w:t xml:space="preserve">EU/1/03/260/031 </w:t>
      </w:r>
      <w:r w:rsidRPr="0030773A">
        <w:rPr>
          <w:highlight w:val="lightGray"/>
          <w:shd w:val="clear" w:color="auto" w:fill="CCCCCC"/>
        </w:rPr>
        <w:t>100 comprimate filmate</w:t>
      </w:r>
    </w:p>
    <w:p w:rsidR="00F65BFA" w:rsidRPr="0030773A" w:rsidRDefault="00F65BFA" w:rsidP="00F65BFA">
      <w:pPr>
        <w:spacing w:line="240" w:lineRule="auto"/>
        <w:rPr>
          <w:highlight w:val="lightGray"/>
          <w:shd w:val="clear" w:color="auto" w:fill="CCCCCC"/>
        </w:rPr>
      </w:pPr>
      <w:r w:rsidRPr="0030773A">
        <w:rPr>
          <w:highlight w:val="lightGray"/>
        </w:rPr>
        <w:t xml:space="preserve">EU/1/03/260/032 </w:t>
      </w:r>
      <w:r w:rsidRPr="0030773A">
        <w:rPr>
          <w:highlight w:val="lightGray"/>
          <w:shd w:val="clear" w:color="auto" w:fill="CCCCCC"/>
        </w:rPr>
        <w:t>130 comprimate filmate</w:t>
      </w:r>
    </w:p>
    <w:p w:rsidR="00F65BFA" w:rsidRPr="0030773A" w:rsidRDefault="00F65BFA" w:rsidP="00F65BFA">
      <w:pPr>
        <w:spacing w:line="240" w:lineRule="auto"/>
        <w:rPr>
          <w:shd w:val="clear" w:color="auto" w:fill="CCCCCC"/>
        </w:rPr>
      </w:pPr>
      <w:r w:rsidRPr="0030773A">
        <w:rPr>
          <w:highlight w:val="lightGray"/>
        </w:rPr>
        <w:t xml:space="preserve">EU/1/03/260/033 </w:t>
      </w:r>
      <w:r w:rsidRPr="00F848A5">
        <w:rPr>
          <w:highlight w:val="lightGray"/>
          <w:shd w:val="clear" w:color="auto" w:fill="CCCCCC"/>
        </w:rPr>
        <w:t>175</w:t>
      </w:r>
      <w:r w:rsidRPr="005D67CF">
        <w:rPr>
          <w:highlight w:val="lightGray"/>
          <w:shd w:val="clear" w:color="auto" w:fill="CCCCCC"/>
        </w:rPr>
        <w:t xml:space="preserve"> comprimate filmate</w:t>
      </w:r>
    </w:p>
    <w:p w:rsidR="00F65BFA" w:rsidRPr="0030773A" w:rsidRDefault="00F65BFA" w:rsidP="00F65BFA">
      <w:pPr>
        <w:spacing w:line="240" w:lineRule="auto"/>
      </w:pPr>
    </w:p>
    <w:p w:rsidR="00F65BFA" w:rsidRPr="0030773A" w:rsidRDefault="00F65BFA" w:rsidP="00F65BF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5BFA" w:rsidRPr="0030773A" w:rsidTr="003E1368">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F65BFA" w:rsidRPr="0030773A" w:rsidRDefault="00F65BFA" w:rsidP="003E1368">
            <w:pPr>
              <w:ind w:left="567" w:hanging="567"/>
              <w:rPr>
                <w:b/>
                <w:bCs/>
              </w:rPr>
            </w:pPr>
            <w:r w:rsidRPr="0030773A">
              <w:rPr>
                <w:b/>
                <w:bCs/>
              </w:rPr>
              <w:t>13.</w:t>
            </w:r>
            <w:r w:rsidRPr="0030773A">
              <w:rPr>
                <w:b/>
                <w:bCs/>
              </w:rPr>
              <w:tab/>
              <w:t>SERIA DE FABRICAŢIE</w:t>
            </w:r>
          </w:p>
        </w:tc>
      </w:tr>
    </w:tbl>
    <w:p w:rsidR="00F65BFA" w:rsidRPr="0030773A" w:rsidRDefault="00F65BFA" w:rsidP="00F65BFA"/>
    <w:p w:rsidR="00F65BFA" w:rsidRPr="0030773A" w:rsidRDefault="00F65BFA" w:rsidP="00F65BFA">
      <w:r w:rsidRPr="0030773A">
        <w:t>Serie:</w:t>
      </w:r>
    </w:p>
    <w:p w:rsidR="00F65BFA" w:rsidRPr="0030773A" w:rsidRDefault="00F65BFA" w:rsidP="00F65BFA"/>
    <w:p w:rsidR="00F65BFA" w:rsidRPr="0030773A" w:rsidRDefault="00F65BFA" w:rsidP="00F65BF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5BFA" w:rsidRPr="0030773A" w:rsidTr="003E1368">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F65BFA" w:rsidRPr="0030773A" w:rsidRDefault="00F65BFA" w:rsidP="003E1368">
            <w:pPr>
              <w:ind w:left="567" w:hanging="567"/>
              <w:rPr>
                <w:b/>
                <w:bCs/>
              </w:rPr>
            </w:pPr>
            <w:r w:rsidRPr="0030773A">
              <w:rPr>
                <w:b/>
                <w:bCs/>
              </w:rPr>
              <w:t>14.</w:t>
            </w:r>
            <w:r w:rsidRPr="0030773A">
              <w:rPr>
                <w:b/>
                <w:bCs/>
              </w:rPr>
              <w:tab/>
              <w:t>CLASIFICARE GENERALĂ PRIVIND MODUL DE ELIBERARE</w:t>
            </w:r>
          </w:p>
        </w:tc>
      </w:tr>
    </w:tbl>
    <w:p w:rsidR="00F65BFA" w:rsidRPr="0030773A" w:rsidRDefault="00F65BFA" w:rsidP="00F65BFA"/>
    <w:p w:rsidR="00F65BFA" w:rsidRPr="0030773A" w:rsidRDefault="00F65BFA" w:rsidP="00F65BF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5BFA" w:rsidRPr="0030773A" w:rsidTr="003E1368">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F65BFA" w:rsidRPr="0030773A" w:rsidRDefault="00F65BFA" w:rsidP="003E1368">
            <w:pPr>
              <w:ind w:left="567" w:hanging="567"/>
              <w:rPr>
                <w:b/>
                <w:bCs/>
              </w:rPr>
            </w:pPr>
            <w:r w:rsidRPr="0030773A">
              <w:rPr>
                <w:b/>
                <w:bCs/>
              </w:rPr>
              <w:t>15.</w:t>
            </w:r>
            <w:r w:rsidRPr="0030773A">
              <w:rPr>
                <w:b/>
                <w:bCs/>
              </w:rPr>
              <w:tab/>
              <w:t>INSTRUCŢIUNI DE UTILIZARE</w:t>
            </w:r>
          </w:p>
        </w:tc>
      </w:tr>
    </w:tbl>
    <w:p w:rsidR="00F65BFA" w:rsidRPr="0030773A" w:rsidRDefault="00F65BFA" w:rsidP="00F65BFA">
      <w:pPr>
        <w:rPr>
          <w:b/>
          <w:bCs/>
        </w:rPr>
      </w:pPr>
    </w:p>
    <w:p w:rsidR="00F65BFA" w:rsidRPr="0030773A" w:rsidRDefault="00F65BFA" w:rsidP="00F65BFA">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5BFA" w:rsidRPr="0030773A" w:rsidTr="003E1368">
        <w:tblPrEx>
          <w:tblCellMar>
            <w:top w:w="0" w:type="dxa"/>
            <w:bottom w:w="0" w:type="dxa"/>
          </w:tblCellMar>
        </w:tblPrEx>
        <w:tc>
          <w:tcPr>
            <w:tcW w:w="9287" w:type="dxa"/>
          </w:tcPr>
          <w:p w:rsidR="00F65BFA" w:rsidRPr="0030773A" w:rsidRDefault="00F65BFA" w:rsidP="003E1368">
            <w:pPr>
              <w:ind w:left="567" w:hanging="567"/>
              <w:rPr>
                <w:b/>
              </w:rPr>
            </w:pPr>
            <w:r w:rsidRPr="0030773A">
              <w:rPr>
                <w:b/>
              </w:rPr>
              <w:t>16.</w:t>
            </w:r>
            <w:r w:rsidRPr="0030773A">
              <w:rPr>
                <w:b/>
              </w:rPr>
              <w:tab/>
              <w:t>INFORMAŢII ÎN BRAILLE</w:t>
            </w:r>
          </w:p>
        </w:tc>
      </w:tr>
    </w:tbl>
    <w:p w:rsidR="00F65BFA" w:rsidRPr="0030773A" w:rsidRDefault="00F65BFA" w:rsidP="00F65BFA">
      <w:pPr>
        <w:rPr>
          <w:b/>
          <w:bCs/>
        </w:rPr>
      </w:pPr>
    </w:p>
    <w:p w:rsidR="001652DE" w:rsidRDefault="001652DE" w:rsidP="00F65BFA">
      <w:pPr>
        <w:rPr>
          <w:i/>
        </w:rPr>
      </w:pPr>
      <w:r>
        <w:t>s</w:t>
      </w:r>
      <w:r w:rsidR="00F65BFA" w:rsidRPr="0030773A">
        <w:t>talevo 125/31,25/200 mg</w:t>
      </w:r>
      <w:r w:rsidR="00600402" w:rsidRPr="005D67CF">
        <w:rPr>
          <w:i/>
        </w:rPr>
        <w:t xml:space="preserve"> </w:t>
      </w:r>
      <w:r w:rsidR="00600402">
        <w:rPr>
          <w:i/>
          <w:highlight w:val="lightGray"/>
        </w:rPr>
        <w:t>[</w:t>
      </w:r>
      <w:r w:rsidR="0034138E">
        <w:rPr>
          <w:i/>
          <w:highlight w:val="lightGray"/>
        </w:rPr>
        <w:t>D</w:t>
      </w:r>
      <w:r w:rsidR="00F848A5">
        <w:rPr>
          <w:i/>
          <w:highlight w:val="lightGray"/>
        </w:rPr>
        <w:t xml:space="preserve">oar pentru </w:t>
      </w:r>
      <w:r w:rsidR="00600402">
        <w:rPr>
          <w:i/>
          <w:highlight w:val="lightGray"/>
        </w:rPr>
        <w:t>cutie]</w:t>
      </w:r>
    </w:p>
    <w:p w:rsidR="001652DE" w:rsidRPr="003F6B01" w:rsidRDefault="001652DE" w:rsidP="00F65BFA"/>
    <w:p w:rsidR="007D192C" w:rsidRPr="003F6B01" w:rsidRDefault="007D192C" w:rsidP="00F65BF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3"/>
      </w:tblGrid>
      <w:tr w:rsidR="007D192C" w:rsidTr="00AE107F">
        <w:tc>
          <w:tcPr>
            <w:tcW w:w="9243" w:type="dxa"/>
            <w:tcBorders>
              <w:top w:val="single" w:sz="4" w:space="0" w:color="auto"/>
              <w:left w:val="single" w:sz="4" w:space="0" w:color="auto"/>
              <w:bottom w:val="single" w:sz="4" w:space="0" w:color="auto"/>
              <w:right w:val="single" w:sz="4" w:space="0" w:color="auto"/>
            </w:tcBorders>
            <w:hideMark/>
          </w:tcPr>
          <w:p w:rsidR="007D192C" w:rsidRDefault="007D192C" w:rsidP="00AE107F">
            <w:pPr>
              <w:rPr>
                <w:b/>
                <w:noProof/>
                <w:lang w:val="en-GB"/>
              </w:rPr>
            </w:pPr>
            <w:r>
              <w:rPr>
                <w:b/>
                <w:noProof/>
              </w:rPr>
              <w:t>17.</w:t>
            </w:r>
            <w:r>
              <w:rPr>
                <w:b/>
                <w:noProof/>
              </w:rPr>
              <w:tab/>
              <w:t>IDENTIFICATOR UNIC - COD DE BARE BIDIMENSIONAL</w:t>
            </w:r>
          </w:p>
        </w:tc>
      </w:tr>
    </w:tbl>
    <w:p w:rsidR="007D192C" w:rsidRDefault="007D192C" w:rsidP="007D192C">
      <w:pPr>
        <w:rPr>
          <w:noProof/>
          <w:szCs w:val="20"/>
          <w:lang w:val="en-GB"/>
        </w:rPr>
      </w:pPr>
    </w:p>
    <w:p w:rsidR="007D192C" w:rsidRDefault="007D192C" w:rsidP="007D192C">
      <w:pPr>
        <w:rPr>
          <w:noProof/>
        </w:rPr>
      </w:pPr>
      <w:r w:rsidRPr="00A10BDA">
        <w:rPr>
          <w:noProof/>
          <w:highlight w:val="lightGray"/>
        </w:rPr>
        <w:t>cod de bare bidimensional care conține identificatorul unic</w:t>
      </w:r>
      <w:r w:rsidR="00F848A5">
        <w:rPr>
          <w:noProof/>
          <w:highlight w:val="lightGray"/>
        </w:rPr>
        <w:t xml:space="preserve"> </w:t>
      </w:r>
      <w:r w:rsidR="0034138E">
        <w:rPr>
          <w:bCs/>
          <w:i/>
          <w:highlight w:val="lightGray"/>
        </w:rPr>
        <w:t>[D</w:t>
      </w:r>
      <w:r w:rsidR="00F848A5">
        <w:rPr>
          <w:bCs/>
          <w:i/>
          <w:highlight w:val="lightGray"/>
        </w:rPr>
        <w:t xml:space="preserve">oar pentru </w:t>
      </w:r>
      <w:r w:rsidR="00F848A5" w:rsidRPr="003F6B01">
        <w:rPr>
          <w:bCs/>
          <w:i/>
          <w:highlight w:val="lightGray"/>
        </w:rPr>
        <w:t>cutie</w:t>
      </w:r>
      <w:r w:rsidR="00F848A5">
        <w:rPr>
          <w:bCs/>
          <w:i/>
          <w:highlight w:val="lightGray"/>
        </w:rPr>
        <w:t>]</w:t>
      </w:r>
    </w:p>
    <w:p w:rsidR="007D192C" w:rsidRDefault="007D192C" w:rsidP="007D192C">
      <w:pPr>
        <w:rPr>
          <w:noProof/>
        </w:rPr>
      </w:pPr>
    </w:p>
    <w:p w:rsidR="007D192C" w:rsidRDefault="007D192C" w:rsidP="007D192C">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3"/>
      </w:tblGrid>
      <w:tr w:rsidR="007D192C" w:rsidTr="00AE107F">
        <w:tc>
          <w:tcPr>
            <w:tcW w:w="9243" w:type="dxa"/>
            <w:tcBorders>
              <w:top w:val="single" w:sz="4" w:space="0" w:color="auto"/>
              <w:left w:val="single" w:sz="4" w:space="0" w:color="auto"/>
              <w:bottom w:val="single" w:sz="4" w:space="0" w:color="auto"/>
              <w:right w:val="single" w:sz="4" w:space="0" w:color="auto"/>
            </w:tcBorders>
            <w:hideMark/>
          </w:tcPr>
          <w:p w:rsidR="007D192C" w:rsidRDefault="007D192C" w:rsidP="00AE107F">
            <w:pPr>
              <w:rPr>
                <w:b/>
                <w:noProof/>
              </w:rPr>
            </w:pPr>
            <w:r>
              <w:rPr>
                <w:b/>
                <w:noProof/>
              </w:rPr>
              <w:t>18.</w:t>
            </w:r>
            <w:r>
              <w:rPr>
                <w:b/>
                <w:noProof/>
              </w:rPr>
              <w:tab/>
              <w:t>IDENTIFICATOR UNIC - DATE LIZIBILE PENTRU PERSOANE</w:t>
            </w:r>
          </w:p>
        </w:tc>
      </w:tr>
    </w:tbl>
    <w:p w:rsidR="007D192C" w:rsidRDefault="007D192C" w:rsidP="007D192C">
      <w:pPr>
        <w:rPr>
          <w:noProof/>
          <w:szCs w:val="20"/>
          <w:lang w:val="en-GB"/>
        </w:rPr>
      </w:pPr>
    </w:p>
    <w:p w:rsidR="007D192C" w:rsidRDefault="007D192C" w:rsidP="007D192C">
      <w:pPr>
        <w:rPr>
          <w:i/>
          <w:color w:val="000000"/>
          <w:shd w:val="clear" w:color="auto" w:fill="D9D9D9"/>
        </w:rPr>
      </w:pPr>
      <w:r w:rsidRPr="00F848A5">
        <w:rPr>
          <w:i/>
          <w:color w:val="000000"/>
          <w:highlight w:val="lightGray"/>
          <w:shd w:val="clear" w:color="auto" w:fill="D9D9D9"/>
        </w:rPr>
        <w:t>[</w:t>
      </w:r>
      <w:r w:rsidR="0034138E">
        <w:rPr>
          <w:i/>
          <w:noProof/>
          <w:szCs w:val="20"/>
          <w:highlight w:val="lightGray"/>
          <w:lang w:val="en-GB"/>
        </w:rPr>
        <w:t>D</w:t>
      </w:r>
      <w:r w:rsidR="00F848A5">
        <w:rPr>
          <w:i/>
          <w:noProof/>
          <w:szCs w:val="20"/>
          <w:highlight w:val="lightGray"/>
          <w:lang w:val="en-GB"/>
        </w:rPr>
        <w:t>oar pentru c</w:t>
      </w:r>
      <w:r w:rsidRPr="00F848A5">
        <w:rPr>
          <w:i/>
          <w:noProof/>
          <w:szCs w:val="20"/>
          <w:highlight w:val="lightGray"/>
          <w:lang w:val="en-GB"/>
        </w:rPr>
        <w:t>utie</w:t>
      </w:r>
      <w:r w:rsidRPr="005D67CF">
        <w:rPr>
          <w:i/>
          <w:color w:val="000000"/>
          <w:highlight w:val="lightGray"/>
          <w:shd w:val="clear" w:color="auto" w:fill="D9D9D9"/>
        </w:rPr>
        <w:t>]</w:t>
      </w:r>
    </w:p>
    <w:p w:rsidR="001652DE" w:rsidRDefault="001652DE" w:rsidP="007D192C">
      <w:pPr>
        <w:rPr>
          <w:noProof/>
          <w:szCs w:val="20"/>
          <w:lang w:val="en-GB"/>
        </w:rPr>
      </w:pPr>
    </w:p>
    <w:p w:rsidR="007D192C" w:rsidRDefault="007D192C" w:rsidP="007D192C">
      <w:pPr>
        <w:rPr>
          <w:noProof/>
        </w:rPr>
      </w:pPr>
      <w:r>
        <w:rPr>
          <w:noProof/>
        </w:rPr>
        <w:t xml:space="preserve">PC </w:t>
      </w:r>
      <w:r w:rsidRPr="00A10BDA">
        <w:rPr>
          <w:noProof/>
          <w:highlight w:val="lightGray"/>
        </w:rPr>
        <w:t>{număr}</w:t>
      </w:r>
    </w:p>
    <w:p w:rsidR="007D192C" w:rsidRDefault="007D192C" w:rsidP="007D192C">
      <w:pPr>
        <w:rPr>
          <w:noProof/>
          <w:lang w:val="fr-FR"/>
        </w:rPr>
      </w:pPr>
      <w:r>
        <w:rPr>
          <w:noProof/>
          <w:lang w:val="fr-FR"/>
        </w:rPr>
        <w:t xml:space="preserve">SN </w:t>
      </w:r>
      <w:r w:rsidRPr="00A10BDA">
        <w:rPr>
          <w:noProof/>
          <w:highlight w:val="lightGray"/>
          <w:lang w:val="fr-FR"/>
        </w:rPr>
        <w:t>{număr}</w:t>
      </w:r>
    </w:p>
    <w:p w:rsidR="007D192C" w:rsidRDefault="002C45EB" w:rsidP="007D192C">
      <w:pPr>
        <w:rPr>
          <w:noProof/>
          <w:lang w:val="fr-FR"/>
        </w:rPr>
      </w:pPr>
      <w:r>
        <w:rPr>
          <w:noProof/>
          <w:lang w:val="fr-FR"/>
        </w:rPr>
        <w:t>&lt;</w:t>
      </w:r>
      <w:r w:rsidR="007D192C">
        <w:rPr>
          <w:noProof/>
          <w:lang w:val="fr-FR"/>
        </w:rPr>
        <w:t xml:space="preserve">NN </w:t>
      </w:r>
      <w:r w:rsidR="007D192C" w:rsidRPr="00A10BDA">
        <w:rPr>
          <w:noProof/>
          <w:highlight w:val="lightGray"/>
          <w:lang w:val="fr-FR"/>
        </w:rPr>
        <w:t>{număr}</w:t>
      </w:r>
      <w:r w:rsidR="007D192C" w:rsidRPr="005D67CF">
        <w:rPr>
          <w:noProof/>
          <w:lang w:val="fr-FR"/>
        </w:rPr>
        <w:t>&gt;</w:t>
      </w:r>
    </w:p>
    <w:p w:rsidR="00F65BFA" w:rsidRPr="0030773A" w:rsidRDefault="00F65BFA" w:rsidP="00F65BFA">
      <w:r w:rsidRPr="0030773A">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5BFA" w:rsidRPr="0030773A" w:rsidTr="003E1368">
        <w:tblPrEx>
          <w:tblCellMar>
            <w:top w:w="0" w:type="dxa"/>
            <w:bottom w:w="0" w:type="dxa"/>
          </w:tblCellMar>
        </w:tblPrEx>
        <w:trPr>
          <w:trHeight w:val="1040"/>
        </w:trPr>
        <w:tc>
          <w:tcPr>
            <w:tcW w:w="9287" w:type="dxa"/>
            <w:tcBorders>
              <w:top w:val="single" w:sz="4" w:space="0" w:color="auto"/>
              <w:left w:val="single" w:sz="4" w:space="0" w:color="auto"/>
              <w:bottom w:val="single" w:sz="4" w:space="0" w:color="auto"/>
              <w:right w:val="single" w:sz="4" w:space="0" w:color="auto"/>
            </w:tcBorders>
          </w:tcPr>
          <w:p w:rsidR="00F65BFA" w:rsidRPr="0030773A" w:rsidRDefault="00F65BFA" w:rsidP="003E1368">
            <w:pPr>
              <w:rPr>
                <w:b/>
                <w:bCs/>
              </w:rPr>
            </w:pPr>
            <w:r w:rsidRPr="0030773A">
              <w:rPr>
                <w:b/>
                <w:bCs/>
              </w:rPr>
              <w:t xml:space="preserve">INFORMAŢII </w:t>
            </w:r>
            <w:smartTag w:uri="urn:schemas-microsoft-com:office:smarttags" w:element="stockticker">
              <w:r w:rsidRPr="0030773A">
                <w:rPr>
                  <w:b/>
                  <w:bCs/>
                </w:rPr>
                <w:t>CARE</w:t>
              </w:r>
            </w:smartTag>
            <w:r w:rsidRPr="0030773A">
              <w:rPr>
                <w:b/>
                <w:bCs/>
              </w:rPr>
              <w:t xml:space="preserve"> TREBUIE SĂ APARĂ PE AMBALAJUL SECUNDAR ŞI PE AMBALAJUL PRIMAR</w:t>
            </w:r>
          </w:p>
          <w:p w:rsidR="00F65BFA" w:rsidRPr="0030773A" w:rsidRDefault="00F65BFA" w:rsidP="003E1368">
            <w:pPr>
              <w:rPr>
                <w:b/>
                <w:bCs/>
              </w:rPr>
            </w:pPr>
          </w:p>
          <w:p w:rsidR="00F65BFA" w:rsidRPr="0030773A" w:rsidRDefault="00F65BFA" w:rsidP="003E1368">
            <w:pPr>
              <w:rPr>
                <w:b/>
                <w:bCs/>
              </w:rPr>
            </w:pPr>
            <w:r w:rsidRPr="0030773A">
              <w:rPr>
                <w:b/>
                <w:bCs/>
              </w:rPr>
              <w:t>ETICHETA FLACONULUI ŞI TEXTUL DE PE CUTIA EXTERIOARĂ</w:t>
            </w:r>
          </w:p>
        </w:tc>
      </w:tr>
    </w:tbl>
    <w:p w:rsidR="00F65BFA" w:rsidRPr="0030773A" w:rsidRDefault="00F65BFA" w:rsidP="00F65BFA"/>
    <w:p w:rsidR="00F65BFA" w:rsidRPr="0030773A" w:rsidRDefault="00F65BFA" w:rsidP="00F65BF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5BFA" w:rsidRPr="0030773A" w:rsidTr="003E1368">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F65BFA" w:rsidRPr="0030773A" w:rsidRDefault="00F65BFA" w:rsidP="003E1368">
            <w:pPr>
              <w:ind w:left="567" w:hanging="567"/>
              <w:rPr>
                <w:b/>
                <w:bCs/>
              </w:rPr>
            </w:pPr>
            <w:r w:rsidRPr="0030773A">
              <w:rPr>
                <w:b/>
                <w:bCs/>
              </w:rPr>
              <w:t>1.</w:t>
            </w:r>
            <w:r w:rsidRPr="0030773A">
              <w:rPr>
                <w:b/>
                <w:bCs/>
              </w:rPr>
              <w:tab/>
              <w:t>DENUMIREA COMERCIALĂ A MEDICAMENTULUI</w:t>
            </w:r>
          </w:p>
        </w:tc>
      </w:tr>
    </w:tbl>
    <w:p w:rsidR="00F65BFA" w:rsidRPr="0030773A" w:rsidRDefault="00F65BFA" w:rsidP="00F65BFA"/>
    <w:p w:rsidR="00F65BFA" w:rsidRPr="0030773A" w:rsidRDefault="00F65BFA" w:rsidP="00F65BFA">
      <w:r w:rsidRPr="0030773A">
        <w:t>Stalevo 150 mg/37,5 mg/200 mg comprimate filmate</w:t>
      </w:r>
    </w:p>
    <w:p w:rsidR="00F65BFA" w:rsidRPr="0030773A" w:rsidRDefault="00F65BFA" w:rsidP="00F65BFA">
      <w:r w:rsidRPr="0030773A">
        <w:t>levodopa/carbidopa/entacaponă</w:t>
      </w:r>
    </w:p>
    <w:p w:rsidR="00F65BFA" w:rsidRPr="0030773A" w:rsidRDefault="00F65BFA" w:rsidP="00F65BFA"/>
    <w:p w:rsidR="00F65BFA" w:rsidRPr="0030773A" w:rsidRDefault="00F65BFA" w:rsidP="00F65BF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5BFA" w:rsidRPr="0030773A" w:rsidTr="003E1368">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F65BFA" w:rsidRPr="0030773A" w:rsidRDefault="00F65BFA" w:rsidP="003E1368">
            <w:pPr>
              <w:ind w:left="567" w:hanging="567"/>
              <w:rPr>
                <w:b/>
                <w:bCs/>
              </w:rPr>
            </w:pPr>
            <w:r w:rsidRPr="0030773A">
              <w:rPr>
                <w:b/>
                <w:bCs/>
              </w:rPr>
              <w:t>2.</w:t>
            </w:r>
            <w:r w:rsidRPr="0030773A">
              <w:rPr>
                <w:b/>
                <w:bCs/>
              </w:rPr>
              <w:tab/>
              <w:t>DECLARAREA SUBSTANŢEI(</w:t>
            </w:r>
            <w:smartTag w:uri="urn:schemas-microsoft-com:office:smarttags" w:element="stockticker">
              <w:r w:rsidRPr="0030773A">
                <w:rPr>
                  <w:b/>
                  <w:bCs/>
                </w:rPr>
                <w:t>LOR</w:t>
              </w:r>
            </w:smartTag>
            <w:r w:rsidRPr="0030773A">
              <w:rPr>
                <w:b/>
                <w:bCs/>
              </w:rPr>
              <w:t>) ACTIVĂ(E)</w:t>
            </w:r>
          </w:p>
        </w:tc>
      </w:tr>
    </w:tbl>
    <w:p w:rsidR="00F65BFA" w:rsidRPr="0030773A" w:rsidRDefault="00F65BFA" w:rsidP="00F65BFA"/>
    <w:p w:rsidR="00F65BFA" w:rsidRPr="0030773A" w:rsidRDefault="00F65BFA" w:rsidP="00F65BFA">
      <w:r w:rsidRPr="0030773A">
        <w:t xml:space="preserve">Fiecare comprimat filmat conţine levodopa 150 mg , carbidopa 37,5 mg şi entacaponă 200 mg . </w:t>
      </w:r>
    </w:p>
    <w:p w:rsidR="00F65BFA" w:rsidRPr="0030773A" w:rsidRDefault="00F65BFA" w:rsidP="00F65BFA"/>
    <w:p w:rsidR="00F65BFA" w:rsidRPr="0030773A" w:rsidRDefault="00F65BFA" w:rsidP="00F65BF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5BFA" w:rsidRPr="0030773A" w:rsidTr="003E1368">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F65BFA" w:rsidRPr="0030773A" w:rsidRDefault="00F65BFA" w:rsidP="003E1368">
            <w:pPr>
              <w:ind w:left="567" w:hanging="567"/>
              <w:rPr>
                <w:b/>
                <w:bCs/>
              </w:rPr>
            </w:pPr>
            <w:r w:rsidRPr="0030773A">
              <w:rPr>
                <w:b/>
                <w:bCs/>
              </w:rPr>
              <w:t>3.</w:t>
            </w:r>
            <w:r w:rsidRPr="0030773A">
              <w:rPr>
                <w:b/>
                <w:bCs/>
              </w:rPr>
              <w:tab/>
              <w:t>LISTA EXCIPIENŢILOR</w:t>
            </w:r>
          </w:p>
        </w:tc>
      </w:tr>
    </w:tbl>
    <w:p w:rsidR="00F65BFA" w:rsidRPr="0030773A" w:rsidRDefault="00F65BFA" w:rsidP="00F65BFA"/>
    <w:p w:rsidR="00F65BFA" w:rsidRPr="0030773A" w:rsidRDefault="00F65BFA" w:rsidP="00F65BFA">
      <w:r w:rsidRPr="0030773A">
        <w:t xml:space="preserve">Conţine zahăr. </w:t>
      </w:r>
    </w:p>
    <w:p w:rsidR="00F65BFA" w:rsidRPr="0030773A" w:rsidRDefault="00F65BFA" w:rsidP="00F65BFA"/>
    <w:p w:rsidR="00F65BFA" w:rsidRPr="0030773A" w:rsidRDefault="00F65BFA" w:rsidP="00F65BF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5BFA" w:rsidRPr="0030773A" w:rsidTr="003E1368">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F65BFA" w:rsidRPr="0030773A" w:rsidRDefault="00F65BFA" w:rsidP="003E1368">
            <w:pPr>
              <w:ind w:left="567" w:hanging="567"/>
              <w:rPr>
                <w:b/>
                <w:bCs/>
              </w:rPr>
            </w:pPr>
            <w:r w:rsidRPr="0030773A">
              <w:rPr>
                <w:b/>
                <w:bCs/>
              </w:rPr>
              <w:t>4.</w:t>
            </w:r>
            <w:r w:rsidRPr="0030773A">
              <w:rPr>
                <w:b/>
                <w:bCs/>
              </w:rPr>
              <w:tab/>
              <w:t>FORMA FARMACEUTICĂ ŞI CONŢINUTUL</w:t>
            </w:r>
          </w:p>
        </w:tc>
      </w:tr>
    </w:tbl>
    <w:p w:rsidR="00F65BFA" w:rsidRDefault="00F65BFA" w:rsidP="00F65BFA"/>
    <w:p w:rsidR="007D192C" w:rsidRPr="003F6B01" w:rsidRDefault="007D192C" w:rsidP="00F65BFA">
      <w:pPr>
        <w:rPr>
          <w:i/>
        </w:rPr>
      </w:pPr>
      <w:r w:rsidRPr="003F6B01">
        <w:rPr>
          <w:i/>
          <w:highlight w:val="lightGray"/>
        </w:rPr>
        <w:t>Cutie</w:t>
      </w:r>
    </w:p>
    <w:p w:rsidR="00F65BFA" w:rsidRPr="0030773A" w:rsidRDefault="00F65BFA" w:rsidP="00F65BFA">
      <w:r w:rsidRPr="0030773A">
        <w:t>10 comprimate filmate</w:t>
      </w:r>
    </w:p>
    <w:p w:rsidR="00F65BFA" w:rsidRPr="0030773A" w:rsidRDefault="00F65BFA" w:rsidP="00F65BFA">
      <w:pPr>
        <w:rPr>
          <w:highlight w:val="lightGray"/>
        </w:rPr>
      </w:pPr>
      <w:r w:rsidRPr="0030773A">
        <w:rPr>
          <w:highlight w:val="lightGray"/>
        </w:rPr>
        <w:t>30 comprimate filmate</w:t>
      </w:r>
    </w:p>
    <w:p w:rsidR="00F65BFA" w:rsidRPr="0030773A" w:rsidRDefault="00F65BFA" w:rsidP="00F65BFA">
      <w:pPr>
        <w:rPr>
          <w:highlight w:val="lightGray"/>
        </w:rPr>
      </w:pPr>
      <w:r w:rsidRPr="0030773A">
        <w:rPr>
          <w:highlight w:val="lightGray"/>
        </w:rPr>
        <w:t>100 comprimate filmate</w:t>
      </w:r>
    </w:p>
    <w:p w:rsidR="00F65BFA" w:rsidRPr="0030773A" w:rsidRDefault="00F65BFA" w:rsidP="00F65BFA">
      <w:pPr>
        <w:rPr>
          <w:highlight w:val="lightGray"/>
        </w:rPr>
      </w:pPr>
      <w:r w:rsidRPr="0030773A">
        <w:rPr>
          <w:highlight w:val="lightGray"/>
        </w:rPr>
        <w:t>130 comprimate filmate</w:t>
      </w:r>
    </w:p>
    <w:p w:rsidR="00F65BFA" w:rsidRPr="0030773A" w:rsidRDefault="00F65BFA" w:rsidP="00F65BFA">
      <w:pPr>
        <w:rPr>
          <w:highlight w:val="lightGray"/>
        </w:rPr>
      </w:pPr>
      <w:r w:rsidRPr="0030773A">
        <w:rPr>
          <w:highlight w:val="lightGray"/>
        </w:rPr>
        <w:t>175 comprimate filmate</w:t>
      </w:r>
    </w:p>
    <w:p w:rsidR="00F65BFA" w:rsidRDefault="00F65BFA" w:rsidP="00F65BFA">
      <w:r w:rsidRPr="0030773A">
        <w:rPr>
          <w:highlight w:val="lightGray"/>
        </w:rPr>
        <w:t>250 comprimate filmate</w:t>
      </w:r>
    </w:p>
    <w:p w:rsidR="007D192C" w:rsidRDefault="007D192C" w:rsidP="00F65BFA"/>
    <w:p w:rsidR="007D192C" w:rsidRPr="003F6B01" w:rsidRDefault="007D192C" w:rsidP="007D192C">
      <w:pPr>
        <w:rPr>
          <w:i/>
        </w:rPr>
      </w:pPr>
      <w:r w:rsidRPr="003F6B01">
        <w:rPr>
          <w:i/>
          <w:highlight w:val="lightGray"/>
        </w:rPr>
        <w:t>Eticheta</w:t>
      </w:r>
    </w:p>
    <w:p w:rsidR="007D192C" w:rsidRDefault="007D192C" w:rsidP="007D192C">
      <w:pPr>
        <w:rPr>
          <w:snapToGrid/>
          <w:lang w:val="en-GB"/>
        </w:rPr>
      </w:pPr>
      <w:r>
        <w:t xml:space="preserve">10 </w:t>
      </w:r>
      <w:r w:rsidRPr="0030773A">
        <w:t>comprimate filmate</w:t>
      </w:r>
    </w:p>
    <w:p w:rsidR="007D192C" w:rsidRDefault="007D192C" w:rsidP="007D192C">
      <w:pPr>
        <w:rPr>
          <w:highlight w:val="lightGray"/>
        </w:rPr>
      </w:pPr>
      <w:r>
        <w:rPr>
          <w:highlight w:val="lightGray"/>
        </w:rPr>
        <w:t xml:space="preserve">30 </w:t>
      </w:r>
      <w:r w:rsidRPr="002F5478">
        <w:rPr>
          <w:highlight w:val="lightGray"/>
        </w:rPr>
        <w:t>comprimate filmate</w:t>
      </w:r>
    </w:p>
    <w:p w:rsidR="007D192C" w:rsidRDefault="007D192C" w:rsidP="007D192C">
      <w:pPr>
        <w:rPr>
          <w:highlight w:val="lightGray"/>
        </w:rPr>
      </w:pPr>
      <w:r>
        <w:rPr>
          <w:highlight w:val="lightGray"/>
        </w:rPr>
        <w:t xml:space="preserve">100 </w:t>
      </w:r>
      <w:r w:rsidRPr="002F5478">
        <w:rPr>
          <w:highlight w:val="lightGray"/>
        </w:rPr>
        <w:t>comprimate filmate</w:t>
      </w:r>
    </w:p>
    <w:p w:rsidR="007D192C" w:rsidRDefault="007D192C" w:rsidP="007D192C">
      <w:pPr>
        <w:rPr>
          <w:highlight w:val="lightGray"/>
        </w:rPr>
      </w:pPr>
      <w:r>
        <w:rPr>
          <w:highlight w:val="lightGray"/>
        </w:rPr>
        <w:t xml:space="preserve">130 </w:t>
      </w:r>
      <w:r w:rsidRPr="002F5478">
        <w:rPr>
          <w:highlight w:val="lightGray"/>
        </w:rPr>
        <w:t>comprimate filmate</w:t>
      </w:r>
    </w:p>
    <w:p w:rsidR="007D192C" w:rsidRDefault="007D192C" w:rsidP="007D192C">
      <w:pPr>
        <w:rPr>
          <w:highlight w:val="lightGray"/>
        </w:rPr>
      </w:pPr>
      <w:r>
        <w:rPr>
          <w:highlight w:val="lightGray"/>
        </w:rPr>
        <w:t xml:space="preserve">175 </w:t>
      </w:r>
      <w:r w:rsidRPr="002F5478">
        <w:rPr>
          <w:highlight w:val="lightGray"/>
        </w:rPr>
        <w:t>comprimate filmate</w:t>
      </w:r>
    </w:p>
    <w:p w:rsidR="007D192C" w:rsidRDefault="007D192C" w:rsidP="007D192C">
      <w:r>
        <w:rPr>
          <w:highlight w:val="lightGray"/>
        </w:rPr>
        <w:t xml:space="preserve">250 </w:t>
      </w:r>
      <w:r w:rsidRPr="002F5478">
        <w:rPr>
          <w:highlight w:val="lightGray"/>
        </w:rPr>
        <w:t>comprimate filmate</w:t>
      </w:r>
    </w:p>
    <w:p w:rsidR="007D192C" w:rsidRPr="0030773A" w:rsidRDefault="007D192C" w:rsidP="00F65BFA"/>
    <w:p w:rsidR="00F65BFA" w:rsidRPr="0030773A" w:rsidRDefault="00F65BFA" w:rsidP="00F65BF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5BFA" w:rsidRPr="0030773A" w:rsidTr="003E1368">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F65BFA" w:rsidRPr="0030773A" w:rsidRDefault="00F65BFA" w:rsidP="003E1368">
            <w:pPr>
              <w:ind w:left="567" w:hanging="567"/>
              <w:rPr>
                <w:b/>
                <w:bCs/>
              </w:rPr>
            </w:pPr>
            <w:r w:rsidRPr="0030773A">
              <w:rPr>
                <w:b/>
                <w:bCs/>
              </w:rPr>
              <w:t>5.</w:t>
            </w:r>
            <w:r w:rsidRPr="0030773A">
              <w:rPr>
                <w:b/>
                <w:bCs/>
              </w:rPr>
              <w:tab/>
              <w:t>MODUL ŞI CALEA (CĂILE) DE ADMINISTRARE</w:t>
            </w:r>
          </w:p>
        </w:tc>
      </w:tr>
    </w:tbl>
    <w:p w:rsidR="00F65BFA" w:rsidRPr="0030773A" w:rsidRDefault="00F65BFA" w:rsidP="00F65BFA"/>
    <w:p w:rsidR="00F65BFA" w:rsidRPr="0030773A" w:rsidRDefault="00F65BFA" w:rsidP="00F65BFA">
      <w:pPr>
        <w:rPr>
          <w:snapToGrid/>
        </w:rPr>
      </w:pPr>
      <w:r w:rsidRPr="0030773A">
        <w:rPr>
          <w:snapToGrid/>
        </w:rPr>
        <w:t>A se citi prospectul înainte de utilizare.</w:t>
      </w:r>
    </w:p>
    <w:p w:rsidR="00F65BFA" w:rsidRPr="0030773A" w:rsidRDefault="00F65BFA" w:rsidP="00F65BFA">
      <w:r>
        <w:t>A</w:t>
      </w:r>
      <w:r w:rsidRPr="0030773A">
        <w:t>dministrare orală.</w:t>
      </w:r>
    </w:p>
    <w:p w:rsidR="00F65BFA" w:rsidRPr="0030773A" w:rsidRDefault="00F65BFA" w:rsidP="00F65BFA"/>
    <w:p w:rsidR="00F65BFA" w:rsidRPr="0030773A" w:rsidRDefault="00F65BFA" w:rsidP="00F65BF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5BFA" w:rsidRPr="0030773A" w:rsidTr="003E1368">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F65BFA" w:rsidRPr="0030773A" w:rsidRDefault="00F65BFA" w:rsidP="003E1368">
            <w:pPr>
              <w:ind w:left="567" w:hanging="567"/>
              <w:rPr>
                <w:b/>
                <w:bCs/>
              </w:rPr>
            </w:pPr>
            <w:r w:rsidRPr="0030773A">
              <w:rPr>
                <w:b/>
                <w:bCs/>
              </w:rPr>
              <w:t>6.</w:t>
            </w:r>
            <w:r w:rsidRPr="0030773A">
              <w:rPr>
                <w:b/>
                <w:bCs/>
              </w:rPr>
              <w:tab/>
              <w:t>ATENŢIONARE SPECIALĂ PRIVIND FAPTUL CĂ MEDICAMENTUL NU TREBUIE PĂSTRAT LA VEDEREA ŞI ÎNDEMÂNA COPIILOR</w:t>
            </w:r>
          </w:p>
        </w:tc>
      </w:tr>
    </w:tbl>
    <w:p w:rsidR="00F65BFA" w:rsidRPr="0030773A" w:rsidRDefault="00F65BFA" w:rsidP="00F65BFA"/>
    <w:p w:rsidR="00F65BFA" w:rsidRPr="0030773A" w:rsidRDefault="00F65BFA" w:rsidP="00F65BFA">
      <w:r w:rsidRPr="0030773A">
        <w:t>A nu se lăsa la vederea şi îndemâna copiilor.</w:t>
      </w:r>
    </w:p>
    <w:p w:rsidR="00F65BFA" w:rsidRPr="0030773A" w:rsidRDefault="00F65BFA" w:rsidP="00F65BFA"/>
    <w:p w:rsidR="00F65BFA" w:rsidRPr="0030773A" w:rsidRDefault="00F65BFA" w:rsidP="00F65BF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5BFA" w:rsidRPr="0030773A" w:rsidTr="003E1368">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F65BFA" w:rsidRPr="0030773A" w:rsidRDefault="00F65BFA" w:rsidP="003E1368">
            <w:pPr>
              <w:ind w:left="567" w:hanging="567"/>
              <w:rPr>
                <w:b/>
                <w:bCs/>
              </w:rPr>
            </w:pPr>
            <w:r w:rsidRPr="0030773A">
              <w:rPr>
                <w:b/>
                <w:bCs/>
              </w:rPr>
              <w:t>7.</w:t>
            </w:r>
            <w:r w:rsidRPr="0030773A">
              <w:rPr>
                <w:b/>
                <w:bCs/>
              </w:rPr>
              <w:tab/>
              <w:t>ALTĂ(E) ATENŢIONARE(ĂRI) SPECIALĂ(E), DACĂ ESTE(SUNT) NECESARĂ(E)</w:t>
            </w:r>
          </w:p>
        </w:tc>
      </w:tr>
    </w:tbl>
    <w:p w:rsidR="00F65BFA" w:rsidRPr="0030773A" w:rsidRDefault="00F65BFA" w:rsidP="00F65BFA"/>
    <w:p w:rsidR="00F65BFA" w:rsidRPr="0030773A" w:rsidRDefault="00F65BFA" w:rsidP="00F65BF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5BFA" w:rsidRPr="0030773A" w:rsidTr="003E1368">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F65BFA" w:rsidRPr="0030773A" w:rsidRDefault="00F65BFA" w:rsidP="003E1368">
            <w:pPr>
              <w:ind w:left="567" w:hanging="567"/>
              <w:rPr>
                <w:b/>
                <w:bCs/>
              </w:rPr>
            </w:pPr>
            <w:r w:rsidRPr="0030773A">
              <w:rPr>
                <w:b/>
                <w:bCs/>
              </w:rPr>
              <w:t>8.</w:t>
            </w:r>
            <w:r w:rsidRPr="0030773A">
              <w:rPr>
                <w:b/>
                <w:bCs/>
              </w:rPr>
              <w:tab/>
            </w:r>
            <w:smartTag w:uri="urn:schemas-microsoft-com:office:smarttags" w:element="stockticker">
              <w:r w:rsidRPr="0030773A">
                <w:rPr>
                  <w:b/>
                  <w:bCs/>
                </w:rPr>
                <w:t>DATA</w:t>
              </w:r>
            </w:smartTag>
            <w:r w:rsidRPr="0030773A">
              <w:rPr>
                <w:b/>
                <w:bCs/>
              </w:rPr>
              <w:t xml:space="preserve"> DE EXPIRARE</w:t>
            </w:r>
          </w:p>
        </w:tc>
      </w:tr>
    </w:tbl>
    <w:p w:rsidR="00F65BFA" w:rsidRPr="0030773A" w:rsidRDefault="00F65BFA" w:rsidP="00F65BFA"/>
    <w:p w:rsidR="00F65BFA" w:rsidRPr="0030773A" w:rsidRDefault="00F65BFA" w:rsidP="00F65BFA">
      <w:r w:rsidRPr="0030773A">
        <w:t>EXP</w:t>
      </w:r>
    </w:p>
    <w:p w:rsidR="00F65BFA" w:rsidRPr="0030773A" w:rsidRDefault="00F65BFA" w:rsidP="00F65BFA"/>
    <w:p w:rsidR="00F65BFA" w:rsidRPr="0030773A" w:rsidRDefault="00F65BFA" w:rsidP="00F65BF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5BFA" w:rsidRPr="0030773A" w:rsidTr="003E1368">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F65BFA" w:rsidRPr="0030773A" w:rsidRDefault="00F65BFA" w:rsidP="003E1368">
            <w:pPr>
              <w:ind w:left="567" w:hanging="567"/>
            </w:pPr>
            <w:r w:rsidRPr="0030773A">
              <w:rPr>
                <w:b/>
                <w:bCs/>
              </w:rPr>
              <w:t>9.</w:t>
            </w:r>
            <w:r w:rsidRPr="0030773A">
              <w:rPr>
                <w:b/>
                <w:bCs/>
              </w:rPr>
              <w:tab/>
              <w:t>CONDIŢII SPECIALE DE PĂSTRARE</w:t>
            </w:r>
          </w:p>
        </w:tc>
      </w:tr>
    </w:tbl>
    <w:p w:rsidR="00F65BFA" w:rsidRPr="0030773A" w:rsidRDefault="00F65BFA" w:rsidP="00F65BFA"/>
    <w:p w:rsidR="00F65BFA" w:rsidRPr="0030773A" w:rsidRDefault="00F65BFA" w:rsidP="00F65BF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5BFA" w:rsidRPr="0030773A" w:rsidTr="003E1368">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F65BFA" w:rsidRPr="0030773A" w:rsidRDefault="00F65BFA" w:rsidP="003E1368">
            <w:pPr>
              <w:ind w:left="567" w:hanging="567"/>
              <w:rPr>
                <w:b/>
                <w:bCs/>
              </w:rPr>
            </w:pPr>
            <w:r w:rsidRPr="0030773A">
              <w:rPr>
                <w:b/>
                <w:bCs/>
              </w:rPr>
              <w:t>10.</w:t>
            </w:r>
            <w:r w:rsidRPr="0030773A">
              <w:rPr>
                <w:b/>
                <w:bCs/>
              </w:rPr>
              <w:tab/>
              <w:t xml:space="preserve"> PRECAUŢII SPECIALE PRIVIND ELIMINAREA MEDICAMENTELOR NEUTILIZATE SAU A MATERIALELOR REZIDUALE PROVENITE </w:t>
            </w:r>
            <w:smartTag w:uri="urn:schemas-microsoft-com:office:smarttags" w:element="stockticker">
              <w:r w:rsidRPr="0030773A">
                <w:rPr>
                  <w:b/>
                  <w:bCs/>
                </w:rPr>
                <w:t>DIN</w:t>
              </w:r>
            </w:smartTag>
            <w:r w:rsidRPr="0030773A">
              <w:rPr>
                <w:b/>
                <w:bCs/>
              </w:rPr>
              <w:t xml:space="preserve"> ASTFEL DE MEDICAMENTE, DACĂ ESTE CAZUL</w:t>
            </w:r>
          </w:p>
        </w:tc>
      </w:tr>
    </w:tbl>
    <w:p w:rsidR="00F65BFA" w:rsidRPr="0030773A" w:rsidRDefault="00F65BFA" w:rsidP="00F65BFA"/>
    <w:p w:rsidR="00F65BFA" w:rsidRPr="0030773A" w:rsidRDefault="00F65BFA" w:rsidP="00F65BF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5BFA" w:rsidRPr="0030773A" w:rsidTr="003E1368">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F65BFA" w:rsidRPr="0030773A" w:rsidRDefault="00F65BFA" w:rsidP="003E1368">
            <w:pPr>
              <w:ind w:left="567" w:hanging="567"/>
              <w:rPr>
                <w:b/>
                <w:bCs/>
              </w:rPr>
            </w:pPr>
            <w:r w:rsidRPr="0030773A">
              <w:rPr>
                <w:b/>
                <w:bCs/>
              </w:rPr>
              <w:t>11.</w:t>
            </w:r>
            <w:r w:rsidRPr="0030773A">
              <w:rPr>
                <w:b/>
                <w:bCs/>
              </w:rPr>
              <w:tab/>
              <w:t>NUMELE ŞI ADRESA DEŢINĂTORULUI AUTORIZAŢIEI DE PUNERE PE PIAŢĂ</w:t>
            </w:r>
          </w:p>
        </w:tc>
      </w:tr>
    </w:tbl>
    <w:p w:rsidR="00F65BFA" w:rsidRPr="0030773A" w:rsidRDefault="00F65BFA" w:rsidP="00F65BFA"/>
    <w:p w:rsidR="007D192C" w:rsidRPr="003F6B01" w:rsidRDefault="007D192C" w:rsidP="00F65BFA">
      <w:pPr>
        <w:rPr>
          <w:i/>
        </w:rPr>
      </w:pPr>
      <w:r w:rsidRPr="003F6B01">
        <w:rPr>
          <w:i/>
          <w:highlight w:val="lightGray"/>
        </w:rPr>
        <w:t>Cutie</w:t>
      </w:r>
    </w:p>
    <w:p w:rsidR="00F65BFA" w:rsidRPr="0030773A" w:rsidRDefault="00F65BFA" w:rsidP="00F65BFA">
      <w:r w:rsidRPr="0030773A">
        <w:t>Orion Corporation</w:t>
      </w:r>
    </w:p>
    <w:p w:rsidR="00F65BFA" w:rsidRPr="0030773A" w:rsidRDefault="00F65BFA" w:rsidP="00F65BFA">
      <w:r w:rsidRPr="0030773A">
        <w:t>Orionintie 1</w:t>
      </w:r>
    </w:p>
    <w:p w:rsidR="00F65BFA" w:rsidRPr="0030773A" w:rsidRDefault="00F65BFA" w:rsidP="00F65BFA">
      <w:r w:rsidRPr="0030773A">
        <w:t>FI-02200 Espoo</w:t>
      </w:r>
    </w:p>
    <w:p w:rsidR="00F65BFA" w:rsidRDefault="00F65BFA" w:rsidP="00F65BFA">
      <w:r w:rsidRPr="0030773A">
        <w:t>Finlanda</w:t>
      </w:r>
    </w:p>
    <w:p w:rsidR="007D192C" w:rsidRDefault="007D192C" w:rsidP="00F65BFA"/>
    <w:p w:rsidR="007D192C" w:rsidRPr="003F6B01" w:rsidRDefault="007D192C" w:rsidP="00F65BFA">
      <w:pPr>
        <w:rPr>
          <w:i/>
        </w:rPr>
      </w:pPr>
      <w:r w:rsidRPr="003F6B01">
        <w:rPr>
          <w:i/>
          <w:highlight w:val="lightGray"/>
        </w:rPr>
        <w:t>Eticheta</w:t>
      </w:r>
    </w:p>
    <w:p w:rsidR="007D192C" w:rsidRPr="0030773A" w:rsidRDefault="007D192C" w:rsidP="00F65BFA">
      <w:r>
        <w:rPr>
          <w:lang w:val="it-IT"/>
        </w:rPr>
        <w:t>Orion Corporation</w:t>
      </w:r>
    </w:p>
    <w:p w:rsidR="00F65BFA" w:rsidRPr="0030773A" w:rsidRDefault="00F65BFA" w:rsidP="00F65BFA"/>
    <w:p w:rsidR="00F65BFA" w:rsidRPr="0030773A" w:rsidRDefault="00F65BFA" w:rsidP="00F65BF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5BFA" w:rsidRPr="0030773A" w:rsidTr="003E1368">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F65BFA" w:rsidRPr="0030773A" w:rsidRDefault="00F65BFA" w:rsidP="003E1368">
            <w:pPr>
              <w:ind w:left="567" w:hanging="567"/>
              <w:rPr>
                <w:b/>
                <w:bCs/>
              </w:rPr>
            </w:pPr>
            <w:r w:rsidRPr="0030773A">
              <w:rPr>
                <w:b/>
                <w:bCs/>
              </w:rPr>
              <w:t>12.</w:t>
            </w:r>
            <w:r w:rsidRPr="0030773A">
              <w:rPr>
                <w:b/>
                <w:bCs/>
              </w:rPr>
              <w:tab/>
              <w:t>NUMĂRUL(</w:t>
            </w:r>
            <w:smartTag w:uri="urn:schemas-microsoft-com:office:smarttags" w:element="stockticker">
              <w:r w:rsidRPr="0030773A">
                <w:rPr>
                  <w:b/>
                  <w:bCs/>
                </w:rPr>
                <w:t>ELE</w:t>
              </w:r>
            </w:smartTag>
            <w:r w:rsidRPr="0030773A">
              <w:rPr>
                <w:b/>
                <w:bCs/>
              </w:rPr>
              <w:t>) AUTORIZAŢIEI DE PUNERE PE PIAŢĂ</w:t>
            </w:r>
          </w:p>
        </w:tc>
      </w:tr>
    </w:tbl>
    <w:p w:rsidR="00F65BFA" w:rsidRPr="0030773A" w:rsidRDefault="00F65BFA" w:rsidP="00F65BFA"/>
    <w:p w:rsidR="00F65BFA" w:rsidRPr="0030773A" w:rsidRDefault="00F65BFA" w:rsidP="00F65BFA">
      <w:pPr>
        <w:spacing w:line="240" w:lineRule="auto"/>
      </w:pPr>
      <w:r w:rsidRPr="0030773A">
        <w:t xml:space="preserve">EU/1/03/260/009 </w:t>
      </w:r>
      <w:r w:rsidRPr="005D67CF">
        <w:rPr>
          <w:highlight w:val="lightGray"/>
          <w:shd w:val="clear" w:color="auto" w:fill="CCCCCC"/>
        </w:rPr>
        <w:t>10 comprimate filmate</w:t>
      </w:r>
    </w:p>
    <w:p w:rsidR="00F65BFA" w:rsidRPr="0030773A" w:rsidRDefault="00F65BFA" w:rsidP="00F65BFA">
      <w:pPr>
        <w:spacing w:line="240" w:lineRule="auto"/>
        <w:rPr>
          <w:highlight w:val="lightGray"/>
        </w:rPr>
      </w:pPr>
      <w:r w:rsidRPr="0030773A">
        <w:rPr>
          <w:highlight w:val="lightGray"/>
        </w:rPr>
        <w:t xml:space="preserve">EU/1/03/260/010 </w:t>
      </w:r>
      <w:r w:rsidRPr="0030773A">
        <w:rPr>
          <w:highlight w:val="lightGray"/>
          <w:shd w:val="clear" w:color="auto" w:fill="CCCCCC"/>
        </w:rPr>
        <w:t>30 comprimate filmate</w:t>
      </w:r>
    </w:p>
    <w:p w:rsidR="00F65BFA" w:rsidRPr="0030773A" w:rsidRDefault="00F65BFA" w:rsidP="00F65BFA">
      <w:pPr>
        <w:spacing w:line="240" w:lineRule="auto"/>
        <w:rPr>
          <w:highlight w:val="lightGray"/>
        </w:rPr>
      </w:pPr>
      <w:r w:rsidRPr="0030773A">
        <w:rPr>
          <w:highlight w:val="lightGray"/>
        </w:rPr>
        <w:t xml:space="preserve">EU/1/03/260/011 </w:t>
      </w:r>
      <w:r w:rsidRPr="0030773A">
        <w:rPr>
          <w:highlight w:val="lightGray"/>
          <w:shd w:val="clear" w:color="auto" w:fill="CCCCCC"/>
        </w:rPr>
        <w:t>100 comprimate filmate</w:t>
      </w:r>
    </w:p>
    <w:p w:rsidR="00F65BFA" w:rsidRPr="0030773A" w:rsidRDefault="00F65BFA" w:rsidP="00F65BFA">
      <w:pPr>
        <w:spacing w:line="240" w:lineRule="auto"/>
        <w:rPr>
          <w:highlight w:val="lightGray"/>
          <w:shd w:val="clear" w:color="auto" w:fill="CCCCCC"/>
        </w:rPr>
      </w:pPr>
      <w:r w:rsidRPr="0030773A">
        <w:rPr>
          <w:highlight w:val="lightGray"/>
        </w:rPr>
        <w:t xml:space="preserve">EU/1/03/260/012 </w:t>
      </w:r>
      <w:r w:rsidRPr="0030773A">
        <w:rPr>
          <w:highlight w:val="lightGray"/>
          <w:shd w:val="clear" w:color="auto" w:fill="CCCCCC"/>
        </w:rPr>
        <w:t>250 comprimate filmate</w:t>
      </w:r>
    </w:p>
    <w:p w:rsidR="00F65BFA" w:rsidRPr="0030773A" w:rsidRDefault="00F65BFA" w:rsidP="00F65BFA">
      <w:pPr>
        <w:spacing w:line="240" w:lineRule="auto"/>
        <w:rPr>
          <w:shd w:val="clear" w:color="auto" w:fill="CCCCCC"/>
        </w:rPr>
      </w:pPr>
      <w:r w:rsidRPr="0030773A">
        <w:rPr>
          <w:highlight w:val="lightGray"/>
        </w:rPr>
        <w:t xml:space="preserve">EU/1/03/260/015 </w:t>
      </w:r>
      <w:r w:rsidRPr="00F848A5">
        <w:rPr>
          <w:highlight w:val="lightGray"/>
          <w:shd w:val="clear" w:color="auto" w:fill="CCCCCC"/>
        </w:rPr>
        <w:t>175</w:t>
      </w:r>
      <w:r w:rsidRPr="005D67CF">
        <w:rPr>
          <w:highlight w:val="lightGray"/>
          <w:shd w:val="clear" w:color="auto" w:fill="CCCCCC"/>
        </w:rPr>
        <w:t xml:space="preserve"> comprimate filmate</w:t>
      </w:r>
    </w:p>
    <w:p w:rsidR="00F65BFA" w:rsidRPr="0030773A" w:rsidRDefault="00F65BFA" w:rsidP="00F65BFA">
      <w:pPr>
        <w:spacing w:line="240" w:lineRule="auto"/>
      </w:pPr>
      <w:r w:rsidRPr="0030773A">
        <w:rPr>
          <w:highlight w:val="lightGray"/>
        </w:rPr>
        <w:t>EU/1/03/260/018 130 comprimate filmate</w:t>
      </w:r>
    </w:p>
    <w:p w:rsidR="00F65BFA" w:rsidRPr="0030773A" w:rsidRDefault="00F65BFA" w:rsidP="00F65BFA"/>
    <w:p w:rsidR="00F65BFA" w:rsidRPr="0030773A" w:rsidRDefault="00F65BFA" w:rsidP="00F65BF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5BFA" w:rsidRPr="0030773A" w:rsidTr="003E1368">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F65BFA" w:rsidRPr="0030773A" w:rsidRDefault="00F65BFA" w:rsidP="003E1368">
            <w:pPr>
              <w:ind w:left="567" w:hanging="567"/>
              <w:rPr>
                <w:b/>
                <w:bCs/>
              </w:rPr>
            </w:pPr>
            <w:r w:rsidRPr="0030773A">
              <w:rPr>
                <w:b/>
                <w:bCs/>
              </w:rPr>
              <w:t>13.</w:t>
            </w:r>
            <w:r w:rsidRPr="0030773A">
              <w:rPr>
                <w:b/>
                <w:bCs/>
              </w:rPr>
              <w:tab/>
              <w:t>SERIA DE FABRICAŢIE</w:t>
            </w:r>
          </w:p>
        </w:tc>
      </w:tr>
    </w:tbl>
    <w:p w:rsidR="00F65BFA" w:rsidRPr="0030773A" w:rsidRDefault="00F65BFA" w:rsidP="00F65BFA"/>
    <w:p w:rsidR="00F65BFA" w:rsidRPr="0030773A" w:rsidRDefault="00F65BFA" w:rsidP="00F65BFA">
      <w:r w:rsidRPr="0030773A">
        <w:t>Serie:</w:t>
      </w:r>
    </w:p>
    <w:p w:rsidR="00F65BFA" w:rsidRPr="0030773A" w:rsidRDefault="00F65BFA" w:rsidP="00F65BFA"/>
    <w:p w:rsidR="00F65BFA" w:rsidRPr="0030773A" w:rsidRDefault="00F65BFA" w:rsidP="00F65BF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5BFA" w:rsidRPr="0030773A" w:rsidTr="003E1368">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F65BFA" w:rsidRPr="0030773A" w:rsidRDefault="00F65BFA" w:rsidP="003E1368">
            <w:pPr>
              <w:ind w:left="567" w:hanging="567"/>
              <w:rPr>
                <w:b/>
                <w:bCs/>
              </w:rPr>
            </w:pPr>
            <w:r w:rsidRPr="0030773A">
              <w:rPr>
                <w:b/>
                <w:bCs/>
              </w:rPr>
              <w:t>14.</w:t>
            </w:r>
            <w:r w:rsidRPr="0030773A">
              <w:rPr>
                <w:b/>
                <w:bCs/>
              </w:rPr>
              <w:tab/>
              <w:t>CLASIFICARE GENERALĂ PRIVIND MODUL DE ELIBERARE</w:t>
            </w:r>
          </w:p>
        </w:tc>
      </w:tr>
    </w:tbl>
    <w:p w:rsidR="00F65BFA" w:rsidRPr="0030773A" w:rsidRDefault="00F65BFA" w:rsidP="00F65BFA"/>
    <w:p w:rsidR="00F65BFA" w:rsidRPr="0030773A" w:rsidRDefault="00F65BFA" w:rsidP="00F65BF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5BFA" w:rsidRPr="0030773A" w:rsidTr="003E1368">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F65BFA" w:rsidRPr="0030773A" w:rsidRDefault="00F65BFA" w:rsidP="003E1368">
            <w:pPr>
              <w:ind w:left="567" w:hanging="567"/>
              <w:rPr>
                <w:b/>
                <w:bCs/>
              </w:rPr>
            </w:pPr>
            <w:r w:rsidRPr="0030773A">
              <w:rPr>
                <w:b/>
                <w:bCs/>
              </w:rPr>
              <w:t>15.</w:t>
            </w:r>
            <w:r w:rsidRPr="0030773A">
              <w:rPr>
                <w:b/>
                <w:bCs/>
              </w:rPr>
              <w:tab/>
              <w:t>INSTRUCŢIUNI DE UTILIZARE</w:t>
            </w:r>
          </w:p>
        </w:tc>
      </w:tr>
    </w:tbl>
    <w:p w:rsidR="00F65BFA" w:rsidRPr="0030773A" w:rsidRDefault="00F65BFA" w:rsidP="00F65BFA">
      <w:pPr>
        <w:rPr>
          <w:b/>
          <w:bCs/>
        </w:rPr>
      </w:pPr>
    </w:p>
    <w:p w:rsidR="00F65BFA" w:rsidRPr="0030773A" w:rsidRDefault="00F65BFA" w:rsidP="00F65BFA">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5BFA" w:rsidRPr="0030773A" w:rsidTr="003E1368">
        <w:tblPrEx>
          <w:tblCellMar>
            <w:top w:w="0" w:type="dxa"/>
            <w:bottom w:w="0" w:type="dxa"/>
          </w:tblCellMar>
        </w:tblPrEx>
        <w:tc>
          <w:tcPr>
            <w:tcW w:w="9287" w:type="dxa"/>
          </w:tcPr>
          <w:p w:rsidR="00F65BFA" w:rsidRPr="0030773A" w:rsidRDefault="00F65BFA" w:rsidP="003E1368">
            <w:pPr>
              <w:ind w:left="567" w:hanging="567"/>
              <w:rPr>
                <w:b/>
              </w:rPr>
            </w:pPr>
            <w:r w:rsidRPr="0030773A">
              <w:rPr>
                <w:b/>
              </w:rPr>
              <w:t>16.</w:t>
            </w:r>
            <w:r w:rsidRPr="0030773A">
              <w:rPr>
                <w:b/>
              </w:rPr>
              <w:tab/>
              <w:t>INFORMAŢII ÎN BRAILLE</w:t>
            </w:r>
          </w:p>
        </w:tc>
      </w:tr>
    </w:tbl>
    <w:p w:rsidR="00F65BFA" w:rsidRPr="0030773A" w:rsidRDefault="00F65BFA" w:rsidP="00F65BFA">
      <w:pPr>
        <w:rPr>
          <w:b/>
          <w:bCs/>
        </w:rPr>
      </w:pPr>
    </w:p>
    <w:p w:rsidR="00F65BFA" w:rsidRDefault="001652DE" w:rsidP="00F65BFA">
      <w:pPr>
        <w:rPr>
          <w:i/>
        </w:rPr>
      </w:pPr>
      <w:r>
        <w:t>s</w:t>
      </w:r>
      <w:r w:rsidR="00F65BFA" w:rsidRPr="0030773A">
        <w:t>talevo 150/37,5/200 mg</w:t>
      </w:r>
      <w:r w:rsidR="00F65BFA" w:rsidRPr="0030773A">
        <w:rPr>
          <w:b/>
          <w:bCs/>
        </w:rPr>
        <w:t xml:space="preserve"> </w:t>
      </w:r>
      <w:r w:rsidR="007D192C">
        <w:rPr>
          <w:i/>
          <w:highlight w:val="lightGray"/>
        </w:rPr>
        <w:t>[</w:t>
      </w:r>
      <w:r w:rsidR="0034138E">
        <w:rPr>
          <w:i/>
          <w:highlight w:val="lightGray"/>
        </w:rPr>
        <w:t>D</w:t>
      </w:r>
      <w:r w:rsidR="008F52EC">
        <w:rPr>
          <w:i/>
          <w:highlight w:val="lightGray"/>
        </w:rPr>
        <w:t xml:space="preserve">oar pentru </w:t>
      </w:r>
      <w:r w:rsidR="007D192C">
        <w:rPr>
          <w:i/>
          <w:highlight w:val="lightGray"/>
        </w:rPr>
        <w:t>cutie]</w:t>
      </w:r>
    </w:p>
    <w:p w:rsidR="00136F9E" w:rsidRDefault="00136F9E" w:rsidP="00F65BFA">
      <w:pPr>
        <w:rPr>
          <w:i/>
        </w:rPr>
      </w:pPr>
    </w:p>
    <w:p w:rsidR="007D192C" w:rsidRDefault="007D192C" w:rsidP="00F65BFA">
      <w:pPr>
        <w:rPr>
          <w: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3"/>
      </w:tblGrid>
      <w:tr w:rsidR="007D192C" w:rsidTr="00AE107F">
        <w:tc>
          <w:tcPr>
            <w:tcW w:w="9243" w:type="dxa"/>
            <w:tcBorders>
              <w:top w:val="single" w:sz="4" w:space="0" w:color="auto"/>
              <w:left w:val="single" w:sz="4" w:space="0" w:color="auto"/>
              <w:bottom w:val="single" w:sz="4" w:space="0" w:color="auto"/>
              <w:right w:val="single" w:sz="4" w:space="0" w:color="auto"/>
            </w:tcBorders>
            <w:hideMark/>
          </w:tcPr>
          <w:p w:rsidR="007D192C" w:rsidRDefault="007D192C" w:rsidP="00AE107F">
            <w:pPr>
              <w:rPr>
                <w:b/>
                <w:noProof/>
                <w:lang w:val="en-GB"/>
              </w:rPr>
            </w:pPr>
            <w:r>
              <w:rPr>
                <w:b/>
                <w:noProof/>
              </w:rPr>
              <w:t>17.</w:t>
            </w:r>
            <w:r>
              <w:rPr>
                <w:b/>
                <w:noProof/>
              </w:rPr>
              <w:tab/>
              <w:t>IDENTIFICATOR UNIC - COD DE BARE BIDIMENSIONAL</w:t>
            </w:r>
          </w:p>
        </w:tc>
      </w:tr>
    </w:tbl>
    <w:p w:rsidR="007D192C" w:rsidRDefault="007D192C" w:rsidP="007D192C">
      <w:pPr>
        <w:rPr>
          <w:noProof/>
          <w:szCs w:val="20"/>
          <w:lang w:val="en-GB"/>
        </w:rPr>
      </w:pPr>
    </w:p>
    <w:p w:rsidR="007D192C" w:rsidRDefault="007D192C" w:rsidP="007D192C">
      <w:pPr>
        <w:rPr>
          <w:noProof/>
        </w:rPr>
      </w:pPr>
      <w:r w:rsidRPr="00A10BDA">
        <w:rPr>
          <w:noProof/>
          <w:highlight w:val="lightGray"/>
        </w:rPr>
        <w:t>cod de bare bidimensional care conține identificatorul unic</w:t>
      </w:r>
      <w:r w:rsidR="008F52EC">
        <w:rPr>
          <w:noProof/>
          <w:highlight w:val="lightGray"/>
        </w:rPr>
        <w:t xml:space="preserve"> </w:t>
      </w:r>
      <w:r w:rsidR="0034138E">
        <w:rPr>
          <w:bCs/>
          <w:i/>
          <w:highlight w:val="lightGray"/>
        </w:rPr>
        <w:t>[D</w:t>
      </w:r>
      <w:r w:rsidR="008F52EC">
        <w:rPr>
          <w:bCs/>
          <w:i/>
          <w:highlight w:val="lightGray"/>
        </w:rPr>
        <w:t xml:space="preserve">oar pentru </w:t>
      </w:r>
      <w:r w:rsidR="008F52EC" w:rsidRPr="003F6B01">
        <w:rPr>
          <w:bCs/>
          <w:i/>
          <w:highlight w:val="lightGray"/>
        </w:rPr>
        <w:t>cutie</w:t>
      </w:r>
      <w:r w:rsidR="008F52EC">
        <w:rPr>
          <w:bCs/>
          <w:i/>
          <w:highlight w:val="lightGray"/>
        </w:rPr>
        <w:t>]</w:t>
      </w:r>
    </w:p>
    <w:p w:rsidR="007D192C" w:rsidRDefault="007D192C" w:rsidP="007D192C">
      <w:pPr>
        <w:rPr>
          <w:noProof/>
        </w:rPr>
      </w:pPr>
    </w:p>
    <w:p w:rsidR="007D192C" w:rsidRDefault="007D192C" w:rsidP="007D192C">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3"/>
      </w:tblGrid>
      <w:tr w:rsidR="007D192C" w:rsidTr="00AE107F">
        <w:tc>
          <w:tcPr>
            <w:tcW w:w="9243" w:type="dxa"/>
            <w:tcBorders>
              <w:top w:val="single" w:sz="4" w:space="0" w:color="auto"/>
              <w:left w:val="single" w:sz="4" w:space="0" w:color="auto"/>
              <w:bottom w:val="single" w:sz="4" w:space="0" w:color="auto"/>
              <w:right w:val="single" w:sz="4" w:space="0" w:color="auto"/>
            </w:tcBorders>
            <w:hideMark/>
          </w:tcPr>
          <w:p w:rsidR="007D192C" w:rsidRDefault="007D192C" w:rsidP="00AE107F">
            <w:pPr>
              <w:rPr>
                <w:b/>
                <w:noProof/>
              </w:rPr>
            </w:pPr>
            <w:r>
              <w:rPr>
                <w:b/>
                <w:noProof/>
              </w:rPr>
              <w:t>18.</w:t>
            </w:r>
            <w:r>
              <w:rPr>
                <w:b/>
                <w:noProof/>
              </w:rPr>
              <w:tab/>
              <w:t>IDENTIFICATOR UNIC - DATE LIZIBILE PENTRU PERSOANE</w:t>
            </w:r>
          </w:p>
        </w:tc>
      </w:tr>
    </w:tbl>
    <w:p w:rsidR="007D192C" w:rsidRDefault="007D192C" w:rsidP="007D192C">
      <w:pPr>
        <w:rPr>
          <w:noProof/>
          <w:szCs w:val="20"/>
          <w:lang w:val="en-GB"/>
        </w:rPr>
      </w:pPr>
    </w:p>
    <w:p w:rsidR="007D192C" w:rsidRPr="00A137D4" w:rsidRDefault="007D192C" w:rsidP="007D192C">
      <w:pPr>
        <w:rPr>
          <w:i/>
          <w:color w:val="000000"/>
          <w:shd w:val="clear" w:color="auto" w:fill="D9D9D9"/>
        </w:rPr>
      </w:pPr>
      <w:r w:rsidRPr="00F848A5">
        <w:rPr>
          <w:i/>
          <w:color w:val="000000"/>
          <w:highlight w:val="lightGray"/>
          <w:shd w:val="clear" w:color="auto" w:fill="D9D9D9"/>
        </w:rPr>
        <w:t>[</w:t>
      </w:r>
      <w:r w:rsidR="0034138E">
        <w:rPr>
          <w:i/>
          <w:noProof/>
          <w:szCs w:val="20"/>
          <w:highlight w:val="lightGray"/>
          <w:lang w:val="en-GB"/>
        </w:rPr>
        <w:t>D</w:t>
      </w:r>
      <w:r w:rsidR="008F52EC">
        <w:rPr>
          <w:i/>
          <w:noProof/>
          <w:szCs w:val="20"/>
          <w:highlight w:val="lightGray"/>
          <w:lang w:val="en-GB"/>
        </w:rPr>
        <w:t>oar pentru c</w:t>
      </w:r>
      <w:r w:rsidRPr="00136F9E">
        <w:rPr>
          <w:i/>
          <w:noProof/>
          <w:szCs w:val="20"/>
          <w:highlight w:val="lightGray"/>
          <w:lang w:val="en-GB"/>
        </w:rPr>
        <w:t>utie</w:t>
      </w:r>
      <w:r w:rsidRPr="005D67CF">
        <w:rPr>
          <w:i/>
          <w:color w:val="000000"/>
          <w:highlight w:val="lightGray"/>
          <w:shd w:val="clear" w:color="auto" w:fill="D9D9D9"/>
        </w:rPr>
        <w:t>]</w:t>
      </w:r>
    </w:p>
    <w:p w:rsidR="001652DE" w:rsidRDefault="001652DE" w:rsidP="007D192C">
      <w:pPr>
        <w:rPr>
          <w:noProof/>
          <w:szCs w:val="20"/>
          <w:lang w:val="en-GB"/>
        </w:rPr>
      </w:pPr>
    </w:p>
    <w:p w:rsidR="007D192C" w:rsidRDefault="007D192C" w:rsidP="007D192C">
      <w:pPr>
        <w:rPr>
          <w:noProof/>
        </w:rPr>
      </w:pPr>
      <w:r>
        <w:rPr>
          <w:noProof/>
        </w:rPr>
        <w:t xml:space="preserve">PC </w:t>
      </w:r>
      <w:r w:rsidRPr="00A10BDA">
        <w:rPr>
          <w:noProof/>
          <w:highlight w:val="lightGray"/>
        </w:rPr>
        <w:t>{număr}</w:t>
      </w:r>
    </w:p>
    <w:p w:rsidR="007D192C" w:rsidRDefault="007D192C" w:rsidP="007D192C">
      <w:pPr>
        <w:rPr>
          <w:noProof/>
          <w:lang w:val="fr-FR"/>
        </w:rPr>
      </w:pPr>
      <w:r>
        <w:rPr>
          <w:noProof/>
          <w:lang w:val="fr-FR"/>
        </w:rPr>
        <w:t xml:space="preserve">SN </w:t>
      </w:r>
      <w:r w:rsidRPr="00A10BDA">
        <w:rPr>
          <w:noProof/>
          <w:highlight w:val="lightGray"/>
          <w:lang w:val="fr-FR"/>
        </w:rPr>
        <w:t>{număr}</w:t>
      </w:r>
    </w:p>
    <w:p w:rsidR="007D192C" w:rsidRDefault="004057E6" w:rsidP="007D192C">
      <w:pPr>
        <w:rPr>
          <w:noProof/>
          <w:lang w:val="fr-FR"/>
        </w:rPr>
      </w:pPr>
      <w:r>
        <w:rPr>
          <w:noProof/>
          <w:lang w:val="fr-FR"/>
        </w:rPr>
        <w:t>&lt;</w:t>
      </w:r>
      <w:r w:rsidR="007D192C">
        <w:rPr>
          <w:noProof/>
          <w:lang w:val="fr-FR"/>
        </w:rPr>
        <w:t xml:space="preserve">NN </w:t>
      </w:r>
      <w:r w:rsidR="007D192C" w:rsidRPr="00A10BDA">
        <w:rPr>
          <w:noProof/>
          <w:highlight w:val="lightGray"/>
          <w:lang w:val="fr-FR"/>
        </w:rPr>
        <w:t>{număr}&gt;</w:t>
      </w:r>
    </w:p>
    <w:p w:rsidR="00F65BFA" w:rsidRPr="0030773A" w:rsidRDefault="00F65BFA" w:rsidP="00F65BFA">
      <w:r w:rsidRPr="0030773A">
        <w:rPr>
          <w:b/>
          <w:bC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5BFA" w:rsidRPr="0030773A" w:rsidTr="003E1368">
        <w:tblPrEx>
          <w:tblCellMar>
            <w:top w:w="0" w:type="dxa"/>
            <w:bottom w:w="0" w:type="dxa"/>
          </w:tblCellMar>
        </w:tblPrEx>
        <w:trPr>
          <w:trHeight w:val="1040"/>
        </w:trPr>
        <w:tc>
          <w:tcPr>
            <w:tcW w:w="9287" w:type="dxa"/>
            <w:tcBorders>
              <w:top w:val="single" w:sz="4" w:space="0" w:color="auto"/>
              <w:left w:val="single" w:sz="4" w:space="0" w:color="auto"/>
              <w:bottom w:val="single" w:sz="4" w:space="0" w:color="auto"/>
              <w:right w:val="single" w:sz="4" w:space="0" w:color="auto"/>
            </w:tcBorders>
          </w:tcPr>
          <w:p w:rsidR="00F65BFA" w:rsidRPr="0030773A" w:rsidRDefault="00F65BFA" w:rsidP="003E1368">
            <w:pPr>
              <w:rPr>
                <w:b/>
                <w:bCs/>
              </w:rPr>
            </w:pPr>
            <w:r w:rsidRPr="0030773A">
              <w:rPr>
                <w:b/>
                <w:bCs/>
              </w:rPr>
              <w:t xml:space="preserve">INFORMAŢII </w:t>
            </w:r>
            <w:smartTag w:uri="urn:schemas-microsoft-com:office:smarttags" w:element="stockticker">
              <w:r w:rsidRPr="0030773A">
                <w:rPr>
                  <w:b/>
                  <w:bCs/>
                </w:rPr>
                <w:t>CARE</w:t>
              </w:r>
            </w:smartTag>
            <w:r w:rsidRPr="0030773A">
              <w:rPr>
                <w:b/>
                <w:bCs/>
              </w:rPr>
              <w:t xml:space="preserve"> TREBUIE SĂ APARĂ PE AMBALAJUL SECUNDAR ŞI PE AMBALAJUL PRIMAR</w:t>
            </w:r>
          </w:p>
          <w:p w:rsidR="00F65BFA" w:rsidRPr="0030773A" w:rsidRDefault="00F65BFA" w:rsidP="003E1368">
            <w:pPr>
              <w:rPr>
                <w:b/>
                <w:bCs/>
              </w:rPr>
            </w:pPr>
          </w:p>
          <w:p w:rsidR="00F65BFA" w:rsidRPr="0030773A" w:rsidRDefault="00F65BFA" w:rsidP="003E1368">
            <w:pPr>
              <w:rPr>
                <w:b/>
                <w:bCs/>
              </w:rPr>
            </w:pPr>
            <w:r w:rsidRPr="0030773A">
              <w:rPr>
                <w:b/>
                <w:bCs/>
              </w:rPr>
              <w:t>ETICHETA FLACONULUI ŞI TEXTUL DE PE CUTIA EXTERIOARĂ</w:t>
            </w:r>
          </w:p>
        </w:tc>
      </w:tr>
    </w:tbl>
    <w:p w:rsidR="00F65BFA" w:rsidRPr="0030773A" w:rsidRDefault="00F65BFA" w:rsidP="00F65BFA"/>
    <w:p w:rsidR="00F65BFA" w:rsidRPr="0030773A" w:rsidRDefault="00F65BFA" w:rsidP="00F65BF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5BFA" w:rsidRPr="0030773A" w:rsidTr="003E1368">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F65BFA" w:rsidRPr="0030773A" w:rsidRDefault="00F65BFA" w:rsidP="003E1368">
            <w:pPr>
              <w:ind w:left="567" w:hanging="567"/>
              <w:rPr>
                <w:b/>
                <w:bCs/>
              </w:rPr>
            </w:pPr>
            <w:r w:rsidRPr="0030773A">
              <w:rPr>
                <w:b/>
                <w:bCs/>
              </w:rPr>
              <w:t>1.</w:t>
            </w:r>
            <w:r w:rsidRPr="0030773A">
              <w:rPr>
                <w:b/>
                <w:bCs/>
              </w:rPr>
              <w:tab/>
              <w:t>DENUMIREA COMERCIALĂ A MEDICAMENTULUI</w:t>
            </w:r>
          </w:p>
        </w:tc>
      </w:tr>
    </w:tbl>
    <w:p w:rsidR="00F65BFA" w:rsidRPr="0030773A" w:rsidRDefault="00F65BFA" w:rsidP="00F65BFA"/>
    <w:p w:rsidR="00F65BFA" w:rsidRPr="0030773A" w:rsidRDefault="00F65BFA" w:rsidP="00F65BFA">
      <w:r w:rsidRPr="0030773A">
        <w:t>Stalevo 175 mg/43,75 mg/200 mg comprimate filmate</w:t>
      </w:r>
    </w:p>
    <w:p w:rsidR="00F65BFA" w:rsidRPr="0030773A" w:rsidRDefault="00F65BFA" w:rsidP="00F65BFA">
      <w:r w:rsidRPr="0030773A">
        <w:t>levodopa/carbidopa/entacaponă</w:t>
      </w:r>
    </w:p>
    <w:p w:rsidR="00F65BFA" w:rsidRPr="0030773A" w:rsidRDefault="00F65BFA" w:rsidP="00F65BFA"/>
    <w:p w:rsidR="00F65BFA" w:rsidRPr="0030773A" w:rsidRDefault="00F65BFA" w:rsidP="00F65BF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5BFA" w:rsidRPr="0030773A" w:rsidTr="003E1368">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F65BFA" w:rsidRPr="0030773A" w:rsidRDefault="00F65BFA" w:rsidP="003E1368">
            <w:pPr>
              <w:ind w:left="567" w:hanging="567"/>
              <w:rPr>
                <w:b/>
                <w:bCs/>
              </w:rPr>
            </w:pPr>
            <w:r w:rsidRPr="0030773A">
              <w:rPr>
                <w:b/>
                <w:bCs/>
              </w:rPr>
              <w:t>2.</w:t>
            </w:r>
            <w:r w:rsidRPr="0030773A">
              <w:rPr>
                <w:b/>
                <w:bCs/>
              </w:rPr>
              <w:tab/>
              <w:t>DECLARAREA SUBSTANŢEI(</w:t>
            </w:r>
            <w:smartTag w:uri="urn:schemas-microsoft-com:office:smarttags" w:element="stockticker">
              <w:r w:rsidRPr="0030773A">
                <w:rPr>
                  <w:b/>
                  <w:bCs/>
                </w:rPr>
                <w:t>LOR</w:t>
              </w:r>
            </w:smartTag>
            <w:r w:rsidRPr="0030773A">
              <w:rPr>
                <w:b/>
                <w:bCs/>
              </w:rPr>
              <w:t>) ACTIVĂ(E)</w:t>
            </w:r>
          </w:p>
        </w:tc>
      </w:tr>
    </w:tbl>
    <w:p w:rsidR="00F65BFA" w:rsidRPr="0030773A" w:rsidRDefault="00F65BFA" w:rsidP="00F65BFA"/>
    <w:p w:rsidR="00F65BFA" w:rsidRPr="0030773A" w:rsidRDefault="00F65BFA" w:rsidP="00F65BFA">
      <w:r w:rsidRPr="0030773A">
        <w:t xml:space="preserve">Fiecare comprimat filmat conţine levodopa 175 mg, carbidopa 43,75 mg şi entacaponă 200 mg. </w:t>
      </w:r>
    </w:p>
    <w:p w:rsidR="00F65BFA" w:rsidRPr="0030773A" w:rsidRDefault="00F65BFA" w:rsidP="00F65BFA"/>
    <w:p w:rsidR="00F65BFA" w:rsidRPr="0030773A" w:rsidRDefault="00F65BFA" w:rsidP="00F65BF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5BFA" w:rsidRPr="0030773A" w:rsidTr="003E1368">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F65BFA" w:rsidRPr="0030773A" w:rsidRDefault="00F65BFA" w:rsidP="003E1368">
            <w:pPr>
              <w:ind w:left="567" w:hanging="567"/>
              <w:rPr>
                <w:b/>
                <w:bCs/>
              </w:rPr>
            </w:pPr>
            <w:r w:rsidRPr="0030773A">
              <w:rPr>
                <w:b/>
                <w:bCs/>
              </w:rPr>
              <w:t>3.</w:t>
            </w:r>
            <w:r w:rsidRPr="0030773A">
              <w:rPr>
                <w:b/>
                <w:bCs/>
              </w:rPr>
              <w:tab/>
              <w:t>LISTA EXCIPIENŢILOR</w:t>
            </w:r>
          </w:p>
        </w:tc>
      </w:tr>
    </w:tbl>
    <w:p w:rsidR="00F65BFA" w:rsidRPr="0030773A" w:rsidRDefault="00F65BFA" w:rsidP="00F65BFA"/>
    <w:p w:rsidR="00F65BFA" w:rsidRPr="0030773A" w:rsidRDefault="00F65BFA" w:rsidP="00F65BFA">
      <w:r w:rsidRPr="0030773A">
        <w:t xml:space="preserve">Conţine zahăr. </w:t>
      </w:r>
    </w:p>
    <w:p w:rsidR="00F65BFA" w:rsidRPr="0030773A" w:rsidRDefault="00F65BFA" w:rsidP="00F65BFA"/>
    <w:p w:rsidR="00F65BFA" w:rsidRPr="0030773A" w:rsidRDefault="00F65BFA" w:rsidP="00F65BF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5BFA" w:rsidRPr="0030773A" w:rsidTr="003E1368">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F65BFA" w:rsidRPr="0030773A" w:rsidRDefault="00F65BFA" w:rsidP="003E1368">
            <w:pPr>
              <w:ind w:left="567" w:hanging="567"/>
              <w:rPr>
                <w:b/>
                <w:bCs/>
              </w:rPr>
            </w:pPr>
            <w:r w:rsidRPr="0030773A">
              <w:rPr>
                <w:b/>
                <w:bCs/>
              </w:rPr>
              <w:t>4.</w:t>
            </w:r>
            <w:r w:rsidRPr="0030773A">
              <w:rPr>
                <w:b/>
                <w:bCs/>
              </w:rPr>
              <w:tab/>
              <w:t>FORMA FARMACEUTICĂ ŞI CONŢINUTUL</w:t>
            </w:r>
          </w:p>
        </w:tc>
      </w:tr>
    </w:tbl>
    <w:p w:rsidR="001652DE" w:rsidRDefault="001652DE" w:rsidP="00F65BFA"/>
    <w:p w:rsidR="007D192C" w:rsidRPr="003F6B01" w:rsidRDefault="007D192C" w:rsidP="00F65BFA">
      <w:pPr>
        <w:rPr>
          <w:i/>
        </w:rPr>
      </w:pPr>
      <w:r w:rsidRPr="003F6B01">
        <w:rPr>
          <w:i/>
          <w:highlight w:val="lightGray"/>
        </w:rPr>
        <w:t>Cutie</w:t>
      </w:r>
    </w:p>
    <w:p w:rsidR="00F65BFA" w:rsidRPr="0030773A" w:rsidRDefault="00F65BFA" w:rsidP="00F65BFA">
      <w:r w:rsidRPr="0030773A">
        <w:t>10 comprimate filmate</w:t>
      </w:r>
    </w:p>
    <w:p w:rsidR="00F65BFA" w:rsidRPr="0030773A" w:rsidRDefault="00F65BFA" w:rsidP="00F65BFA">
      <w:pPr>
        <w:rPr>
          <w:highlight w:val="lightGray"/>
        </w:rPr>
      </w:pPr>
      <w:r w:rsidRPr="0030773A">
        <w:rPr>
          <w:highlight w:val="lightGray"/>
        </w:rPr>
        <w:t>30 comprimate filmate</w:t>
      </w:r>
    </w:p>
    <w:p w:rsidR="00F65BFA" w:rsidRPr="0030773A" w:rsidRDefault="00F65BFA" w:rsidP="00F65BFA">
      <w:pPr>
        <w:rPr>
          <w:highlight w:val="lightGray"/>
        </w:rPr>
      </w:pPr>
      <w:r w:rsidRPr="0030773A">
        <w:rPr>
          <w:highlight w:val="lightGray"/>
        </w:rPr>
        <w:t>100 comprimate filmate</w:t>
      </w:r>
    </w:p>
    <w:p w:rsidR="00F65BFA" w:rsidRPr="0030773A" w:rsidRDefault="00F65BFA" w:rsidP="00F65BFA">
      <w:pPr>
        <w:rPr>
          <w:highlight w:val="lightGray"/>
        </w:rPr>
      </w:pPr>
      <w:r w:rsidRPr="0030773A">
        <w:rPr>
          <w:highlight w:val="lightGray"/>
        </w:rPr>
        <w:t>130 comprimate filmate</w:t>
      </w:r>
    </w:p>
    <w:p w:rsidR="00F65BFA" w:rsidRDefault="00F65BFA" w:rsidP="00F65BFA">
      <w:r w:rsidRPr="0030773A">
        <w:rPr>
          <w:highlight w:val="lightGray"/>
        </w:rPr>
        <w:t>175 comprimate filmate</w:t>
      </w:r>
    </w:p>
    <w:p w:rsidR="001652DE" w:rsidRDefault="001652DE" w:rsidP="007D192C"/>
    <w:p w:rsidR="007D192C" w:rsidRPr="003F6B01" w:rsidRDefault="007D192C" w:rsidP="007D192C">
      <w:pPr>
        <w:rPr>
          <w:i/>
        </w:rPr>
      </w:pPr>
      <w:r w:rsidRPr="003F6B01">
        <w:rPr>
          <w:i/>
          <w:highlight w:val="lightGray"/>
        </w:rPr>
        <w:t>Eticheta</w:t>
      </w:r>
    </w:p>
    <w:p w:rsidR="007D192C" w:rsidRDefault="007D192C" w:rsidP="007D192C">
      <w:pPr>
        <w:rPr>
          <w:snapToGrid/>
          <w:lang w:val="en-GB"/>
        </w:rPr>
      </w:pPr>
      <w:r>
        <w:t xml:space="preserve">10 </w:t>
      </w:r>
      <w:r w:rsidRPr="0030773A">
        <w:t>comprimate filmate</w:t>
      </w:r>
    </w:p>
    <w:p w:rsidR="007D192C" w:rsidRDefault="007D192C" w:rsidP="007D192C">
      <w:pPr>
        <w:rPr>
          <w:highlight w:val="lightGray"/>
        </w:rPr>
      </w:pPr>
      <w:r>
        <w:rPr>
          <w:highlight w:val="lightGray"/>
        </w:rPr>
        <w:t xml:space="preserve">30 </w:t>
      </w:r>
      <w:r w:rsidRPr="002F5478">
        <w:rPr>
          <w:highlight w:val="lightGray"/>
        </w:rPr>
        <w:t>comprimate filmate</w:t>
      </w:r>
    </w:p>
    <w:p w:rsidR="007D192C" w:rsidRDefault="007D192C" w:rsidP="007D192C">
      <w:pPr>
        <w:rPr>
          <w:highlight w:val="lightGray"/>
        </w:rPr>
      </w:pPr>
      <w:r>
        <w:rPr>
          <w:highlight w:val="lightGray"/>
        </w:rPr>
        <w:t xml:space="preserve">100 </w:t>
      </w:r>
      <w:r w:rsidRPr="002F5478">
        <w:rPr>
          <w:highlight w:val="lightGray"/>
        </w:rPr>
        <w:t>comprimate filmate</w:t>
      </w:r>
    </w:p>
    <w:p w:rsidR="007D192C" w:rsidRDefault="007D192C" w:rsidP="007D192C">
      <w:pPr>
        <w:rPr>
          <w:highlight w:val="lightGray"/>
        </w:rPr>
      </w:pPr>
      <w:r>
        <w:rPr>
          <w:highlight w:val="lightGray"/>
        </w:rPr>
        <w:t xml:space="preserve">130 </w:t>
      </w:r>
      <w:r w:rsidRPr="002F5478">
        <w:rPr>
          <w:highlight w:val="lightGray"/>
        </w:rPr>
        <w:t>comprimate filmate</w:t>
      </w:r>
    </w:p>
    <w:p w:rsidR="007D192C" w:rsidRDefault="007D192C" w:rsidP="007D192C">
      <w:pPr>
        <w:rPr>
          <w:highlight w:val="lightGray"/>
        </w:rPr>
      </w:pPr>
      <w:r>
        <w:rPr>
          <w:highlight w:val="lightGray"/>
        </w:rPr>
        <w:t xml:space="preserve">175 </w:t>
      </w:r>
      <w:r w:rsidRPr="002F5478">
        <w:rPr>
          <w:highlight w:val="lightGray"/>
        </w:rPr>
        <w:t>comprimate filmate</w:t>
      </w:r>
    </w:p>
    <w:p w:rsidR="007D192C" w:rsidRPr="0030773A" w:rsidRDefault="007D192C" w:rsidP="00F65BFA"/>
    <w:p w:rsidR="00F65BFA" w:rsidRPr="0030773A" w:rsidRDefault="00F65BFA" w:rsidP="00F65BF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5BFA" w:rsidRPr="0030773A" w:rsidTr="003E1368">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F65BFA" w:rsidRPr="0030773A" w:rsidRDefault="00F65BFA" w:rsidP="003E1368">
            <w:pPr>
              <w:ind w:left="567" w:hanging="567"/>
              <w:rPr>
                <w:b/>
                <w:bCs/>
              </w:rPr>
            </w:pPr>
            <w:r w:rsidRPr="0030773A">
              <w:rPr>
                <w:b/>
                <w:bCs/>
              </w:rPr>
              <w:t>5.</w:t>
            </w:r>
            <w:r w:rsidRPr="0030773A">
              <w:rPr>
                <w:b/>
                <w:bCs/>
              </w:rPr>
              <w:tab/>
              <w:t>MODUL ŞI CALEA (CĂILE) DE ADMINISTRARE</w:t>
            </w:r>
          </w:p>
        </w:tc>
      </w:tr>
    </w:tbl>
    <w:p w:rsidR="00F65BFA" w:rsidRPr="0030773A" w:rsidRDefault="00F65BFA" w:rsidP="00F65BFA"/>
    <w:p w:rsidR="00F65BFA" w:rsidRPr="0030773A" w:rsidRDefault="00F65BFA" w:rsidP="00F65BFA">
      <w:pPr>
        <w:rPr>
          <w:snapToGrid/>
        </w:rPr>
      </w:pPr>
      <w:r w:rsidRPr="0030773A">
        <w:rPr>
          <w:snapToGrid/>
        </w:rPr>
        <w:t>A se citi prospectul înainte de utilizare.</w:t>
      </w:r>
    </w:p>
    <w:p w:rsidR="00F65BFA" w:rsidRPr="0030773A" w:rsidRDefault="00F65BFA" w:rsidP="00F65BFA">
      <w:r>
        <w:t>A</w:t>
      </w:r>
      <w:r w:rsidRPr="0030773A">
        <w:t>dministrare orală.</w:t>
      </w:r>
    </w:p>
    <w:p w:rsidR="00F65BFA" w:rsidRPr="0030773A" w:rsidRDefault="00F65BFA" w:rsidP="00F65BFA"/>
    <w:p w:rsidR="00F65BFA" w:rsidRPr="0030773A" w:rsidRDefault="00F65BFA" w:rsidP="00F65BF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5BFA" w:rsidRPr="0030773A" w:rsidTr="003E1368">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F65BFA" w:rsidRPr="0030773A" w:rsidRDefault="00F65BFA" w:rsidP="003E1368">
            <w:pPr>
              <w:ind w:left="567" w:hanging="567"/>
              <w:rPr>
                <w:b/>
                <w:bCs/>
              </w:rPr>
            </w:pPr>
            <w:r w:rsidRPr="0030773A">
              <w:rPr>
                <w:b/>
                <w:bCs/>
              </w:rPr>
              <w:t>6.</w:t>
            </w:r>
            <w:r w:rsidRPr="0030773A">
              <w:rPr>
                <w:b/>
                <w:bCs/>
              </w:rPr>
              <w:tab/>
              <w:t>ATENŢIONARE SPECIALĂ PRIVIND FAPTUL CĂ MEDICAMENTUL NU TREBUIE PĂSTRAT LA VEDEREA ŞI ÎNDEMÂNA COPIILOR</w:t>
            </w:r>
          </w:p>
        </w:tc>
      </w:tr>
    </w:tbl>
    <w:p w:rsidR="00F65BFA" w:rsidRPr="0030773A" w:rsidRDefault="00F65BFA" w:rsidP="00F65BFA"/>
    <w:p w:rsidR="00F65BFA" w:rsidRPr="0030773A" w:rsidRDefault="00F65BFA" w:rsidP="00F65BFA">
      <w:r w:rsidRPr="0030773A">
        <w:t>A nu se lăsa la vederea şi îndemâna copiilor.</w:t>
      </w:r>
    </w:p>
    <w:p w:rsidR="00F65BFA" w:rsidRPr="0030773A" w:rsidRDefault="00F65BFA" w:rsidP="00F65BFA"/>
    <w:p w:rsidR="00F65BFA" w:rsidRPr="0030773A" w:rsidRDefault="00F65BFA" w:rsidP="00F65BF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5BFA" w:rsidRPr="0030773A" w:rsidTr="003E1368">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F65BFA" w:rsidRPr="0030773A" w:rsidRDefault="00F65BFA" w:rsidP="003E1368">
            <w:pPr>
              <w:ind w:left="567" w:hanging="567"/>
              <w:rPr>
                <w:b/>
                <w:bCs/>
              </w:rPr>
            </w:pPr>
            <w:r w:rsidRPr="0030773A">
              <w:rPr>
                <w:b/>
                <w:bCs/>
              </w:rPr>
              <w:t>7.</w:t>
            </w:r>
            <w:r w:rsidRPr="0030773A">
              <w:rPr>
                <w:b/>
                <w:bCs/>
              </w:rPr>
              <w:tab/>
              <w:t>ALTĂ(E) ATENŢIONARE(ĂRI) SPECIALĂ(E), DACĂ ESTE(SUNT) NECESARĂ(E)</w:t>
            </w:r>
          </w:p>
        </w:tc>
      </w:tr>
    </w:tbl>
    <w:p w:rsidR="00F65BFA" w:rsidRPr="0030773A" w:rsidRDefault="00F65BFA" w:rsidP="00F65BFA"/>
    <w:p w:rsidR="00F65BFA" w:rsidRPr="0030773A" w:rsidRDefault="00F65BFA" w:rsidP="00F65BF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5BFA" w:rsidRPr="0030773A" w:rsidTr="003E1368">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F65BFA" w:rsidRPr="0030773A" w:rsidRDefault="00F65BFA" w:rsidP="003E1368">
            <w:pPr>
              <w:ind w:left="567" w:hanging="567"/>
              <w:rPr>
                <w:b/>
                <w:bCs/>
              </w:rPr>
            </w:pPr>
            <w:r w:rsidRPr="0030773A">
              <w:rPr>
                <w:b/>
                <w:bCs/>
              </w:rPr>
              <w:t>8.</w:t>
            </w:r>
            <w:r w:rsidRPr="0030773A">
              <w:rPr>
                <w:b/>
                <w:bCs/>
              </w:rPr>
              <w:tab/>
            </w:r>
            <w:smartTag w:uri="urn:schemas-microsoft-com:office:smarttags" w:element="stockticker">
              <w:r w:rsidRPr="0030773A">
                <w:rPr>
                  <w:b/>
                  <w:bCs/>
                </w:rPr>
                <w:t>DATA</w:t>
              </w:r>
            </w:smartTag>
            <w:r w:rsidRPr="0030773A">
              <w:rPr>
                <w:b/>
                <w:bCs/>
              </w:rPr>
              <w:t xml:space="preserve"> DE EXPIRARE</w:t>
            </w:r>
          </w:p>
        </w:tc>
      </w:tr>
    </w:tbl>
    <w:p w:rsidR="00F65BFA" w:rsidRPr="0030773A" w:rsidRDefault="00F65BFA" w:rsidP="00F65BFA"/>
    <w:p w:rsidR="00F65BFA" w:rsidRPr="0030773A" w:rsidRDefault="00F65BFA" w:rsidP="00F65BFA">
      <w:r w:rsidRPr="0030773A">
        <w:t>EXP</w:t>
      </w:r>
    </w:p>
    <w:p w:rsidR="00F65BFA" w:rsidRPr="0030773A" w:rsidRDefault="00F65BFA" w:rsidP="00F65BFA"/>
    <w:p w:rsidR="00F65BFA" w:rsidRPr="0030773A" w:rsidRDefault="00F65BFA" w:rsidP="00F65BF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5BFA" w:rsidRPr="0030773A" w:rsidTr="003E1368">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F65BFA" w:rsidRPr="0030773A" w:rsidRDefault="00F65BFA" w:rsidP="003E1368">
            <w:pPr>
              <w:ind w:left="567" w:hanging="567"/>
            </w:pPr>
            <w:r w:rsidRPr="0030773A">
              <w:rPr>
                <w:b/>
                <w:bCs/>
              </w:rPr>
              <w:t>9.</w:t>
            </w:r>
            <w:r w:rsidRPr="0030773A">
              <w:rPr>
                <w:b/>
                <w:bCs/>
              </w:rPr>
              <w:tab/>
              <w:t>CONDIŢII SPECIALE DE PĂSTRARE</w:t>
            </w:r>
          </w:p>
        </w:tc>
      </w:tr>
    </w:tbl>
    <w:p w:rsidR="00F65BFA" w:rsidRPr="0030773A" w:rsidRDefault="00F65BFA" w:rsidP="00F65BFA"/>
    <w:p w:rsidR="00F65BFA" w:rsidRPr="0030773A" w:rsidRDefault="00F65BFA" w:rsidP="00F65BF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5BFA" w:rsidRPr="0030773A" w:rsidTr="003E1368">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F65BFA" w:rsidRPr="0030773A" w:rsidRDefault="00F65BFA" w:rsidP="003E1368">
            <w:pPr>
              <w:ind w:left="567" w:hanging="567"/>
              <w:rPr>
                <w:b/>
                <w:bCs/>
              </w:rPr>
            </w:pPr>
            <w:r w:rsidRPr="0030773A">
              <w:rPr>
                <w:b/>
                <w:bCs/>
              </w:rPr>
              <w:t>10.</w:t>
            </w:r>
            <w:r w:rsidRPr="0030773A">
              <w:rPr>
                <w:b/>
                <w:bCs/>
              </w:rPr>
              <w:tab/>
              <w:t xml:space="preserve"> PRECAUŢII SPECIALE PRIVIND ELIMINAREA MEDICAMENTELOR NEUTILIZATE SAU A MATERIALELOR REZIDUALE PROVENITE </w:t>
            </w:r>
            <w:smartTag w:uri="urn:schemas-microsoft-com:office:smarttags" w:element="stockticker">
              <w:r w:rsidRPr="0030773A">
                <w:rPr>
                  <w:b/>
                  <w:bCs/>
                </w:rPr>
                <w:t>DIN</w:t>
              </w:r>
            </w:smartTag>
            <w:r w:rsidRPr="0030773A">
              <w:rPr>
                <w:b/>
                <w:bCs/>
              </w:rPr>
              <w:t xml:space="preserve"> ASTFEL DE MEDICAMENTE, DACĂ ESTE CAZUL</w:t>
            </w:r>
          </w:p>
        </w:tc>
      </w:tr>
    </w:tbl>
    <w:p w:rsidR="00F65BFA" w:rsidRPr="0030773A" w:rsidRDefault="00F65BFA" w:rsidP="00F65BFA"/>
    <w:p w:rsidR="00F65BFA" w:rsidRPr="0030773A" w:rsidRDefault="00F65BFA" w:rsidP="00F65BF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5BFA" w:rsidRPr="0030773A" w:rsidTr="003E1368">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F65BFA" w:rsidRPr="0030773A" w:rsidRDefault="00F65BFA" w:rsidP="003E1368">
            <w:pPr>
              <w:ind w:left="567" w:hanging="567"/>
              <w:rPr>
                <w:b/>
                <w:bCs/>
              </w:rPr>
            </w:pPr>
            <w:r w:rsidRPr="0030773A">
              <w:rPr>
                <w:b/>
                <w:bCs/>
              </w:rPr>
              <w:t>11.</w:t>
            </w:r>
            <w:r w:rsidRPr="0030773A">
              <w:rPr>
                <w:b/>
                <w:bCs/>
              </w:rPr>
              <w:tab/>
              <w:t>NUMELE ŞI ADRESA DEŢINĂTORULUI AUTORIZAŢIEI DE PUNERE PE PIAŢĂ</w:t>
            </w:r>
          </w:p>
        </w:tc>
      </w:tr>
    </w:tbl>
    <w:p w:rsidR="00F65BFA" w:rsidRPr="0030773A" w:rsidRDefault="00F65BFA" w:rsidP="00F65BFA"/>
    <w:p w:rsidR="007D192C" w:rsidRPr="003F6B01" w:rsidRDefault="007D192C" w:rsidP="00F65BFA">
      <w:pPr>
        <w:rPr>
          <w:i/>
        </w:rPr>
      </w:pPr>
      <w:r w:rsidRPr="003F6B01">
        <w:rPr>
          <w:i/>
          <w:highlight w:val="lightGray"/>
        </w:rPr>
        <w:t>Cutie</w:t>
      </w:r>
    </w:p>
    <w:p w:rsidR="00F65BFA" w:rsidRPr="0030773A" w:rsidRDefault="00F65BFA" w:rsidP="00F65BFA">
      <w:r w:rsidRPr="0030773A">
        <w:t>Orion Corporation</w:t>
      </w:r>
    </w:p>
    <w:p w:rsidR="00F65BFA" w:rsidRPr="0030773A" w:rsidRDefault="00F65BFA" w:rsidP="00F65BFA">
      <w:r w:rsidRPr="0030773A">
        <w:t>Orionintie 1</w:t>
      </w:r>
    </w:p>
    <w:p w:rsidR="00F65BFA" w:rsidRPr="0030773A" w:rsidRDefault="00F65BFA" w:rsidP="00F65BFA">
      <w:r w:rsidRPr="0030773A">
        <w:t xml:space="preserve">FI-02200 Espoo </w:t>
      </w:r>
    </w:p>
    <w:p w:rsidR="00F65BFA" w:rsidRDefault="00F65BFA" w:rsidP="00F65BFA">
      <w:r w:rsidRPr="0030773A">
        <w:t>Finlanda</w:t>
      </w:r>
    </w:p>
    <w:p w:rsidR="007D192C" w:rsidRDefault="007D192C" w:rsidP="00F65BFA"/>
    <w:p w:rsidR="007D192C" w:rsidRPr="003F6B01" w:rsidRDefault="007D192C" w:rsidP="00F65BFA">
      <w:pPr>
        <w:rPr>
          <w:i/>
        </w:rPr>
      </w:pPr>
      <w:r w:rsidRPr="003F6B01">
        <w:rPr>
          <w:i/>
          <w:highlight w:val="lightGray"/>
        </w:rPr>
        <w:t>Eticheta</w:t>
      </w:r>
    </w:p>
    <w:p w:rsidR="007D192C" w:rsidRDefault="007D192C" w:rsidP="007D192C">
      <w:pPr>
        <w:rPr>
          <w:snapToGrid/>
          <w:lang w:val="it-IT"/>
        </w:rPr>
      </w:pPr>
      <w:r>
        <w:rPr>
          <w:lang w:val="it-IT"/>
        </w:rPr>
        <w:t>Orion Corporation</w:t>
      </w:r>
    </w:p>
    <w:p w:rsidR="00F65BFA" w:rsidRPr="0030773A" w:rsidRDefault="00F65BFA" w:rsidP="00F65BFA"/>
    <w:p w:rsidR="00F65BFA" w:rsidRPr="0030773A" w:rsidRDefault="00F65BFA" w:rsidP="00F65BF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5BFA" w:rsidRPr="0030773A" w:rsidTr="003E1368">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F65BFA" w:rsidRPr="0030773A" w:rsidRDefault="00F65BFA" w:rsidP="003E1368">
            <w:pPr>
              <w:ind w:left="567" w:hanging="567"/>
              <w:rPr>
                <w:b/>
                <w:bCs/>
              </w:rPr>
            </w:pPr>
            <w:r w:rsidRPr="0030773A">
              <w:rPr>
                <w:b/>
                <w:bCs/>
              </w:rPr>
              <w:t>12.</w:t>
            </w:r>
            <w:r w:rsidRPr="0030773A">
              <w:rPr>
                <w:b/>
                <w:bCs/>
              </w:rPr>
              <w:tab/>
              <w:t>NUMĂRUL(</w:t>
            </w:r>
            <w:smartTag w:uri="urn:schemas-microsoft-com:office:smarttags" w:element="stockticker">
              <w:r w:rsidRPr="0030773A">
                <w:rPr>
                  <w:b/>
                  <w:bCs/>
                </w:rPr>
                <w:t>ELE</w:t>
              </w:r>
            </w:smartTag>
            <w:r w:rsidRPr="0030773A">
              <w:rPr>
                <w:b/>
                <w:bCs/>
              </w:rPr>
              <w:t>) AUTORIZAŢIEI DE PUNERE PE PIAŢĂ</w:t>
            </w:r>
          </w:p>
        </w:tc>
      </w:tr>
    </w:tbl>
    <w:p w:rsidR="00F65BFA" w:rsidRPr="0030773A" w:rsidRDefault="00F65BFA" w:rsidP="00F65BFA"/>
    <w:p w:rsidR="00F65BFA" w:rsidRPr="0030773A" w:rsidRDefault="00F65BFA" w:rsidP="00F65BFA">
      <w:pPr>
        <w:spacing w:line="240" w:lineRule="auto"/>
        <w:rPr>
          <w:highlight w:val="lightGray"/>
        </w:rPr>
      </w:pPr>
      <w:r w:rsidRPr="0030773A">
        <w:rPr>
          <w:lang w:val="en-GB"/>
        </w:rPr>
        <w:t xml:space="preserve">EU/1/03/260/034 </w:t>
      </w:r>
      <w:r w:rsidRPr="0030773A">
        <w:rPr>
          <w:highlight w:val="lightGray"/>
          <w:shd w:val="clear" w:color="auto" w:fill="CCCCCC"/>
        </w:rPr>
        <w:t>10 comprimate filmate</w:t>
      </w:r>
    </w:p>
    <w:p w:rsidR="00F65BFA" w:rsidRPr="0030773A" w:rsidRDefault="00F65BFA" w:rsidP="00F65BFA">
      <w:pPr>
        <w:spacing w:line="240" w:lineRule="auto"/>
        <w:rPr>
          <w:highlight w:val="lightGray"/>
        </w:rPr>
      </w:pPr>
      <w:r w:rsidRPr="0030773A">
        <w:rPr>
          <w:highlight w:val="lightGray"/>
          <w:lang w:val="en-GB"/>
        </w:rPr>
        <w:t xml:space="preserve">EU/1/03/260/035 </w:t>
      </w:r>
      <w:r w:rsidRPr="0030773A">
        <w:rPr>
          <w:highlight w:val="lightGray"/>
          <w:shd w:val="clear" w:color="auto" w:fill="CCCCCC"/>
        </w:rPr>
        <w:t>30 comprimate filmate</w:t>
      </w:r>
    </w:p>
    <w:p w:rsidR="00F65BFA" w:rsidRPr="0030773A" w:rsidRDefault="00F65BFA" w:rsidP="00F65BFA">
      <w:pPr>
        <w:spacing w:line="240" w:lineRule="auto"/>
        <w:rPr>
          <w:highlight w:val="lightGray"/>
        </w:rPr>
      </w:pPr>
      <w:r w:rsidRPr="0030773A">
        <w:rPr>
          <w:highlight w:val="lightGray"/>
          <w:lang w:val="en-GB"/>
        </w:rPr>
        <w:t xml:space="preserve">EU/1/03/260/036 </w:t>
      </w:r>
      <w:r w:rsidRPr="0030773A">
        <w:rPr>
          <w:highlight w:val="lightGray"/>
          <w:shd w:val="clear" w:color="auto" w:fill="CCCCCC"/>
        </w:rPr>
        <w:t>100 comprimate filmate</w:t>
      </w:r>
    </w:p>
    <w:p w:rsidR="00F65BFA" w:rsidRPr="0030773A" w:rsidRDefault="00F65BFA" w:rsidP="00F65BFA">
      <w:pPr>
        <w:spacing w:line="240" w:lineRule="auto"/>
        <w:rPr>
          <w:highlight w:val="lightGray"/>
          <w:shd w:val="clear" w:color="auto" w:fill="CCCCCC"/>
        </w:rPr>
      </w:pPr>
      <w:r w:rsidRPr="0030773A">
        <w:rPr>
          <w:highlight w:val="lightGray"/>
          <w:lang w:val="en-GB"/>
        </w:rPr>
        <w:t xml:space="preserve">EU/1/03/260/037 </w:t>
      </w:r>
      <w:r w:rsidRPr="0030773A">
        <w:rPr>
          <w:highlight w:val="lightGray"/>
          <w:shd w:val="clear" w:color="auto" w:fill="CCCCCC"/>
        </w:rPr>
        <w:t>130 comprimate filmate</w:t>
      </w:r>
    </w:p>
    <w:p w:rsidR="00F65BFA" w:rsidRPr="0030773A" w:rsidRDefault="00F65BFA" w:rsidP="00F65BFA">
      <w:pPr>
        <w:spacing w:line="240" w:lineRule="auto"/>
        <w:rPr>
          <w:shd w:val="clear" w:color="auto" w:fill="CCCCCC"/>
        </w:rPr>
      </w:pPr>
      <w:r w:rsidRPr="0030773A">
        <w:rPr>
          <w:highlight w:val="lightGray"/>
          <w:lang w:val="en-GB"/>
        </w:rPr>
        <w:t xml:space="preserve">EU/1/03/260/038 </w:t>
      </w:r>
      <w:r w:rsidRPr="0030773A">
        <w:rPr>
          <w:highlight w:val="lightGray"/>
          <w:shd w:val="clear" w:color="auto" w:fill="CCCCCC"/>
        </w:rPr>
        <w:t>175 comprimate filmate</w:t>
      </w:r>
    </w:p>
    <w:p w:rsidR="00F65BFA" w:rsidRPr="0030773A" w:rsidRDefault="00F65BFA" w:rsidP="00F65BFA">
      <w:pPr>
        <w:spacing w:line="240" w:lineRule="auto"/>
      </w:pPr>
    </w:p>
    <w:p w:rsidR="00F65BFA" w:rsidRPr="0030773A" w:rsidRDefault="00F65BFA" w:rsidP="00F65BF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5BFA" w:rsidRPr="0030773A" w:rsidTr="003E1368">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F65BFA" w:rsidRPr="0030773A" w:rsidRDefault="00F65BFA" w:rsidP="003E1368">
            <w:pPr>
              <w:ind w:left="567" w:hanging="567"/>
              <w:rPr>
                <w:b/>
                <w:bCs/>
              </w:rPr>
            </w:pPr>
            <w:r w:rsidRPr="0030773A">
              <w:rPr>
                <w:b/>
                <w:bCs/>
              </w:rPr>
              <w:t>13.</w:t>
            </w:r>
            <w:r w:rsidRPr="0030773A">
              <w:rPr>
                <w:b/>
                <w:bCs/>
              </w:rPr>
              <w:tab/>
              <w:t>SERIA DE FABRICAŢIE</w:t>
            </w:r>
          </w:p>
        </w:tc>
      </w:tr>
    </w:tbl>
    <w:p w:rsidR="00F65BFA" w:rsidRPr="0030773A" w:rsidRDefault="00F65BFA" w:rsidP="00F65BFA"/>
    <w:p w:rsidR="00F65BFA" w:rsidRPr="0030773A" w:rsidRDefault="00F65BFA" w:rsidP="00F65BFA">
      <w:r w:rsidRPr="0030773A">
        <w:t>Serie:</w:t>
      </w:r>
    </w:p>
    <w:p w:rsidR="00F65BFA" w:rsidRPr="0030773A" w:rsidRDefault="00F65BFA" w:rsidP="00F65BFA"/>
    <w:p w:rsidR="00F65BFA" w:rsidRPr="0030773A" w:rsidRDefault="00F65BFA" w:rsidP="00F65BF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5BFA" w:rsidRPr="0030773A" w:rsidTr="003E1368">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F65BFA" w:rsidRPr="0030773A" w:rsidRDefault="00F65BFA" w:rsidP="003E1368">
            <w:pPr>
              <w:ind w:left="567" w:hanging="567"/>
              <w:rPr>
                <w:b/>
                <w:bCs/>
              </w:rPr>
            </w:pPr>
            <w:r w:rsidRPr="0030773A">
              <w:rPr>
                <w:b/>
                <w:bCs/>
              </w:rPr>
              <w:t>14.</w:t>
            </w:r>
            <w:r w:rsidRPr="0030773A">
              <w:rPr>
                <w:b/>
                <w:bCs/>
              </w:rPr>
              <w:tab/>
              <w:t>CLASIFICARE GENERALĂ PRIVIND MODUL DE ELIBERARE</w:t>
            </w:r>
          </w:p>
        </w:tc>
      </w:tr>
    </w:tbl>
    <w:p w:rsidR="00F65BFA" w:rsidRPr="0030773A" w:rsidRDefault="00F65BFA" w:rsidP="00F65BFA"/>
    <w:p w:rsidR="00F65BFA" w:rsidRPr="0030773A" w:rsidRDefault="00F65BFA" w:rsidP="00F65BF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5BFA" w:rsidRPr="0030773A" w:rsidTr="003E1368">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F65BFA" w:rsidRPr="0030773A" w:rsidRDefault="00F65BFA" w:rsidP="003E1368">
            <w:pPr>
              <w:ind w:left="567" w:hanging="567"/>
              <w:rPr>
                <w:b/>
                <w:bCs/>
              </w:rPr>
            </w:pPr>
            <w:r w:rsidRPr="0030773A">
              <w:rPr>
                <w:b/>
                <w:bCs/>
              </w:rPr>
              <w:t>15.</w:t>
            </w:r>
            <w:r w:rsidRPr="0030773A">
              <w:rPr>
                <w:b/>
                <w:bCs/>
              </w:rPr>
              <w:tab/>
              <w:t>INSTRUCŢIUNI DE UTILIZARE</w:t>
            </w:r>
          </w:p>
        </w:tc>
      </w:tr>
    </w:tbl>
    <w:p w:rsidR="00F65BFA" w:rsidRPr="0030773A" w:rsidRDefault="00F65BFA" w:rsidP="00F65BFA">
      <w:pPr>
        <w:rPr>
          <w:b/>
          <w:bCs/>
        </w:rPr>
      </w:pPr>
    </w:p>
    <w:p w:rsidR="00F65BFA" w:rsidRPr="0030773A" w:rsidRDefault="00F65BFA" w:rsidP="00F65BFA">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5BFA" w:rsidRPr="0030773A" w:rsidTr="003E1368">
        <w:tblPrEx>
          <w:tblCellMar>
            <w:top w:w="0" w:type="dxa"/>
            <w:bottom w:w="0" w:type="dxa"/>
          </w:tblCellMar>
        </w:tblPrEx>
        <w:tc>
          <w:tcPr>
            <w:tcW w:w="9287" w:type="dxa"/>
          </w:tcPr>
          <w:p w:rsidR="00F65BFA" w:rsidRPr="0030773A" w:rsidRDefault="00F65BFA" w:rsidP="003E1368">
            <w:pPr>
              <w:ind w:left="567" w:hanging="567"/>
              <w:rPr>
                <w:b/>
              </w:rPr>
            </w:pPr>
            <w:r w:rsidRPr="0030773A">
              <w:rPr>
                <w:b/>
              </w:rPr>
              <w:t>16.</w:t>
            </w:r>
            <w:r w:rsidRPr="0030773A">
              <w:rPr>
                <w:b/>
              </w:rPr>
              <w:tab/>
              <w:t>INFORMAŢII ÎN BRAILLE</w:t>
            </w:r>
          </w:p>
        </w:tc>
      </w:tr>
    </w:tbl>
    <w:p w:rsidR="00F65BFA" w:rsidRPr="0030773A" w:rsidRDefault="00F65BFA" w:rsidP="00F65BFA"/>
    <w:p w:rsidR="00F65BFA" w:rsidRDefault="006A3C9C" w:rsidP="00F65BFA">
      <w:pPr>
        <w:rPr>
          <w:i/>
        </w:rPr>
      </w:pPr>
      <w:r>
        <w:t>s</w:t>
      </w:r>
      <w:r w:rsidR="00F65BFA" w:rsidRPr="0030773A">
        <w:t>talevo 175/43,75/200 mg</w:t>
      </w:r>
      <w:r w:rsidR="00F65BFA" w:rsidRPr="0030773A">
        <w:rPr>
          <w:b/>
          <w:bCs/>
        </w:rPr>
        <w:t xml:space="preserve"> </w:t>
      </w:r>
      <w:r w:rsidR="007D192C">
        <w:rPr>
          <w:i/>
          <w:highlight w:val="lightGray"/>
        </w:rPr>
        <w:t>[</w:t>
      </w:r>
      <w:r w:rsidR="0034138E">
        <w:rPr>
          <w:i/>
          <w:highlight w:val="lightGray"/>
        </w:rPr>
        <w:t>D</w:t>
      </w:r>
      <w:r w:rsidR="008F52EC">
        <w:rPr>
          <w:i/>
          <w:highlight w:val="lightGray"/>
        </w:rPr>
        <w:t xml:space="preserve">oar pentru </w:t>
      </w:r>
      <w:r w:rsidR="007D192C">
        <w:rPr>
          <w:i/>
          <w:highlight w:val="lightGray"/>
        </w:rPr>
        <w:t>cutie]</w:t>
      </w:r>
    </w:p>
    <w:p w:rsidR="00136F9E" w:rsidRDefault="00136F9E" w:rsidP="00F65BFA">
      <w:pPr>
        <w:rPr>
          <w:b/>
          <w:bCs/>
        </w:rPr>
      </w:pPr>
    </w:p>
    <w:p w:rsidR="007D192C" w:rsidRDefault="007D192C" w:rsidP="00F65BFA">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3"/>
      </w:tblGrid>
      <w:tr w:rsidR="007D192C" w:rsidTr="00AE107F">
        <w:tc>
          <w:tcPr>
            <w:tcW w:w="9243" w:type="dxa"/>
            <w:tcBorders>
              <w:top w:val="single" w:sz="4" w:space="0" w:color="auto"/>
              <w:left w:val="single" w:sz="4" w:space="0" w:color="auto"/>
              <w:bottom w:val="single" w:sz="4" w:space="0" w:color="auto"/>
              <w:right w:val="single" w:sz="4" w:space="0" w:color="auto"/>
            </w:tcBorders>
            <w:hideMark/>
          </w:tcPr>
          <w:p w:rsidR="007D192C" w:rsidRDefault="007D192C" w:rsidP="00AE107F">
            <w:pPr>
              <w:rPr>
                <w:b/>
                <w:noProof/>
                <w:lang w:val="en-GB"/>
              </w:rPr>
            </w:pPr>
            <w:r>
              <w:rPr>
                <w:b/>
                <w:noProof/>
              </w:rPr>
              <w:t>17.</w:t>
            </w:r>
            <w:r>
              <w:rPr>
                <w:b/>
                <w:noProof/>
              </w:rPr>
              <w:tab/>
              <w:t>IDENTIFICATOR UNIC - COD DE BARE BIDIMENSIONAL</w:t>
            </w:r>
          </w:p>
        </w:tc>
      </w:tr>
    </w:tbl>
    <w:p w:rsidR="007D192C" w:rsidRDefault="007D192C" w:rsidP="007D192C">
      <w:pPr>
        <w:rPr>
          <w:noProof/>
          <w:szCs w:val="20"/>
          <w:lang w:val="en-GB"/>
        </w:rPr>
      </w:pPr>
    </w:p>
    <w:p w:rsidR="007D192C" w:rsidRDefault="007D192C" w:rsidP="007D192C">
      <w:pPr>
        <w:rPr>
          <w:noProof/>
        </w:rPr>
      </w:pPr>
      <w:r w:rsidRPr="00A10BDA">
        <w:rPr>
          <w:noProof/>
          <w:highlight w:val="lightGray"/>
        </w:rPr>
        <w:t>cod de bare bidimensional care conține identificatorul unic</w:t>
      </w:r>
      <w:r w:rsidR="008F52EC">
        <w:rPr>
          <w:noProof/>
          <w:highlight w:val="lightGray"/>
        </w:rPr>
        <w:t xml:space="preserve"> </w:t>
      </w:r>
      <w:r w:rsidR="0034138E">
        <w:rPr>
          <w:bCs/>
          <w:i/>
          <w:highlight w:val="lightGray"/>
        </w:rPr>
        <w:t>[D</w:t>
      </w:r>
      <w:r w:rsidR="008F52EC">
        <w:rPr>
          <w:bCs/>
          <w:i/>
          <w:highlight w:val="lightGray"/>
        </w:rPr>
        <w:t xml:space="preserve">oar pentru </w:t>
      </w:r>
      <w:r w:rsidR="008F52EC" w:rsidRPr="003F6B01">
        <w:rPr>
          <w:bCs/>
          <w:i/>
          <w:highlight w:val="lightGray"/>
        </w:rPr>
        <w:t>cutie</w:t>
      </w:r>
      <w:r w:rsidR="008F52EC">
        <w:rPr>
          <w:bCs/>
          <w:i/>
          <w:highlight w:val="lightGray"/>
        </w:rPr>
        <w:t>]</w:t>
      </w:r>
    </w:p>
    <w:p w:rsidR="007D192C" w:rsidRDefault="007D192C" w:rsidP="007D192C">
      <w:pPr>
        <w:rPr>
          <w:noProof/>
        </w:rPr>
      </w:pPr>
    </w:p>
    <w:p w:rsidR="007D192C" w:rsidRDefault="007D192C" w:rsidP="007D192C">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3"/>
      </w:tblGrid>
      <w:tr w:rsidR="007D192C" w:rsidTr="00AE107F">
        <w:tc>
          <w:tcPr>
            <w:tcW w:w="9243" w:type="dxa"/>
            <w:tcBorders>
              <w:top w:val="single" w:sz="4" w:space="0" w:color="auto"/>
              <w:left w:val="single" w:sz="4" w:space="0" w:color="auto"/>
              <w:bottom w:val="single" w:sz="4" w:space="0" w:color="auto"/>
              <w:right w:val="single" w:sz="4" w:space="0" w:color="auto"/>
            </w:tcBorders>
            <w:hideMark/>
          </w:tcPr>
          <w:p w:rsidR="007D192C" w:rsidRDefault="007D192C" w:rsidP="00AE107F">
            <w:pPr>
              <w:rPr>
                <w:b/>
                <w:noProof/>
              </w:rPr>
            </w:pPr>
            <w:r>
              <w:rPr>
                <w:b/>
                <w:noProof/>
              </w:rPr>
              <w:t>18.</w:t>
            </w:r>
            <w:r>
              <w:rPr>
                <w:b/>
                <w:noProof/>
              </w:rPr>
              <w:tab/>
              <w:t>IDENTIFICATOR UNIC - DATE LIZIBILE PENTRU PERSOANE</w:t>
            </w:r>
          </w:p>
        </w:tc>
      </w:tr>
    </w:tbl>
    <w:p w:rsidR="007D192C" w:rsidRDefault="007D192C" w:rsidP="007D192C">
      <w:pPr>
        <w:rPr>
          <w:noProof/>
          <w:szCs w:val="20"/>
          <w:lang w:val="en-GB"/>
        </w:rPr>
      </w:pPr>
    </w:p>
    <w:p w:rsidR="007D192C" w:rsidRDefault="007D192C" w:rsidP="007D192C">
      <w:pPr>
        <w:rPr>
          <w:i/>
          <w:color w:val="000000"/>
          <w:shd w:val="clear" w:color="auto" w:fill="D9D9D9"/>
        </w:rPr>
      </w:pPr>
      <w:r w:rsidRPr="00F848A5">
        <w:rPr>
          <w:i/>
          <w:color w:val="000000"/>
          <w:highlight w:val="lightGray"/>
          <w:shd w:val="clear" w:color="auto" w:fill="D9D9D9"/>
        </w:rPr>
        <w:t>[</w:t>
      </w:r>
      <w:r w:rsidR="0034138E">
        <w:rPr>
          <w:i/>
          <w:noProof/>
          <w:szCs w:val="20"/>
          <w:highlight w:val="lightGray"/>
          <w:lang w:val="en-GB"/>
        </w:rPr>
        <w:t>D</w:t>
      </w:r>
      <w:r w:rsidR="008F52EC">
        <w:rPr>
          <w:i/>
          <w:noProof/>
          <w:szCs w:val="20"/>
          <w:highlight w:val="lightGray"/>
          <w:lang w:val="en-GB"/>
        </w:rPr>
        <w:t>oar pentr</w:t>
      </w:r>
      <w:r w:rsidR="00136F9E">
        <w:rPr>
          <w:i/>
          <w:noProof/>
          <w:szCs w:val="20"/>
          <w:highlight w:val="lightGray"/>
          <w:lang w:val="en-GB"/>
        </w:rPr>
        <w:t>u</w:t>
      </w:r>
      <w:r w:rsidR="008F52EC">
        <w:rPr>
          <w:i/>
          <w:noProof/>
          <w:szCs w:val="20"/>
          <w:highlight w:val="lightGray"/>
          <w:lang w:val="en-GB"/>
        </w:rPr>
        <w:t xml:space="preserve"> c</w:t>
      </w:r>
      <w:r w:rsidRPr="00136F9E">
        <w:rPr>
          <w:i/>
          <w:noProof/>
          <w:szCs w:val="20"/>
          <w:highlight w:val="lightGray"/>
          <w:lang w:val="en-GB"/>
        </w:rPr>
        <w:t>utie</w:t>
      </w:r>
      <w:r w:rsidRPr="005D67CF">
        <w:rPr>
          <w:i/>
          <w:color w:val="000000"/>
          <w:highlight w:val="lightGray"/>
          <w:shd w:val="clear" w:color="auto" w:fill="D9D9D9"/>
        </w:rPr>
        <w:t>]</w:t>
      </w:r>
    </w:p>
    <w:p w:rsidR="006A3C9C" w:rsidRDefault="006A3C9C" w:rsidP="007D192C">
      <w:pPr>
        <w:rPr>
          <w:noProof/>
          <w:szCs w:val="20"/>
          <w:lang w:val="en-GB"/>
        </w:rPr>
      </w:pPr>
    </w:p>
    <w:p w:rsidR="007D192C" w:rsidRDefault="007D192C" w:rsidP="007D192C">
      <w:pPr>
        <w:rPr>
          <w:noProof/>
        </w:rPr>
      </w:pPr>
      <w:r>
        <w:rPr>
          <w:noProof/>
        </w:rPr>
        <w:t xml:space="preserve">PC </w:t>
      </w:r>
      <w:r w:rsidRPr="00A10BDA">
        <w:rPr>
          <w:noProof/>
          <w:highlight w:val="lightGray"/>
        </w:rPr>
        <w:t>{număr}</w:t>
      </w:r>
    </w:p>
    <w:p w:rsidR="007D192C" w:rsidRDefault="007D192C" w:rsidP="007D192C">
      <w:pPr>
        <w:rPr>
          <w:noProof/>
          <w:lang w:val="fr-FR"/>
        </w:rPr>
      </w:pPr>
      <w:r>
        <w:rPr>
          <w:noProof/>
          <w:lang w:val="fr-FR"/>
        </w:rPr>
        <w:t xml:space="preserve">SN </w:t>
      </w:r>
      <w:r w:rsidRPr="00A10BDA">
        <w:rPr>
          <w:noProof/>
          <w:highlight w:val="lightGray"/>
          <w:lang w:val="fr-FR"/>
        </w:rPr>
        <w:t>{număr}</w:t>
      </w:r>
    </w:p>
    <w:p w:rsidR="007D192C" w:rsidRDefault="004057E6" w:rsidP="007D192C">
      <w:pPr>
        <w:rPr>
          <w:noProof/>
          <w:lang w:val="fr-FR"/>
        </w:rPr>
      </w:pPr>
      <w:r>
        <w:rPr>
          <w:noProof/>
          <w:lang w:val="fr-FR"/>
        </w:rPr>
        <w:t>&lt;</w:t>
      </w:r>
      <w:r w:rsidR="007D192C">
        <w:rPr>
          <w:noProof/>
          <w:lang w:val="fr-FR"/>
        </w:rPr>
        <w:t xml:space="preserve">NN </w:t>
      </w:r>
      <w:r w:rsidR="007D192C" w:rsidRPr="00A10BDA">
        <w:rPr>
          <w:noProof/>
          <w:highlight w:val="lightGray"/>
          <w:lang w:val="fr-FR"/>
        </w:rPr>
        <w:t>{număr}</w:t>
      </w:r>
      <w:r w:rsidR="007D192C" w:rsidRPr="005D67CF">
        <w:rPr>
          <w:noProof/>
          <w:lang w:val="fr-FR"/>
        </w:rPr>
        <w:t>&gt;</w:t>
      </w:r>
    </w:p>
    <w:p w:rsidR="00F65BFA" w:rsidRPr="0030773A" w:rsidRDefault="00F65BFA" w:rsidP="00F65BFA">
      <w:r w:rsidRPr="0030773A">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5BFA" w:rsidRPr="0030773A" w:rsidTr="003E1368">
        <w:tblPrEx>
          <w:tblCellMar>
            <w:top w:w="0" w:type="dxa"/>
            <w:bottom w:w="0" w:type="dxa"/>
          </w:tblCellMar>
        </w:tblPrEx>
        <w:trPr>
          <w:trHeight w:val="1040"/>
        </w:trPr>
        <w:tc>
          <w:tcPr>
            <w:tcW w:w="9287" w:type="dxa"/>
            <w:tcBorders>
              <w:top w:val="single" w:sz="4" w:space="0" w:color="auto"/>
              <w:left w:val="single" w:sz="4" w:space="0" w:color="auto"/>
              <w:bottom w:val="single" w:sz="4" w:space="0" w:color="auto"/>
              <w:right w:val="single" w:sz="4" w:space="0" w:color="auto"/>
            </w:tcBorders>
          </w:tcPr>
          <w:p w:rsidR="00F65BFA" w:rsidRPr="0030773A" w:rsidRDefault="00F65BFA" w:rsidP="003E1368">
            <w:pPr>
              <w:rPr>
                <w:b/>
                <w:bCs/>
              </w:rPr>
            </w:pPr>
            <w:r w:rsidRPr="0030773A">
              <w:rPr>
                <w:b/>
                <w:bCs/>
              </w:rPr>
              <w:t xml:space="preserve">INFORMAŢII </w:t>
            </w:r>
            <w:smartTag w:uri="urn:schemas-microsoft-com:office:smarttags" w:element="stockticker">
              <w:r w:rsidRPr="0030773A">
                <w:rPr>
                  <w:b/>
                  <w:bCs/>
                </w:rPr>
                <w:t>CARE</w:t>
              </w:r>
            </w:smartTag>
            <w:r w:rsidRPr="0030773A">
              <w:rPr>
                <w:b/>
                <w:bCs/>
              </w:rPr>
              <w:t xml:space="preserve"> TREBUIE SĂ APARĂ PE AMBALAJUL SECUNDAR ŞI PE AMBALAJUL PRIMAR</w:t>
            </w:r>
          </w:p>
          <w:p w:rsidR="00F65BFA" w:rsidRPr="0030773A" w:rsidRDefault="00F65BFA" w:rsidP="003E1368">
            <w:pPr>
              <w:rPr>
                <w:b/>
                <w:bCs/>
              </w:rPr>
            </w:pPr>
          </w:p>
          <w:p w:rsidR="00F65BFA" w:rsidRPr="0030773A" w:rsidRDefault="00F65BFA" w:rsidP="003E1368">
            <w:pPr>
              <w:rPr>
                <w:b/>
                <w:bCs/>
              </w:rPr>
            </w:pPr>
            <w:r w:rsidRPr="0030773A">
              <w:rPr>
                <w:b/>
                <w:bCs/>
              </w:rPr>
              <w:t>ETICHETA FLACONULUI ŞI TEXTUL DE PE CUTIA EXTERIOARĂ</w:t>
            </w:r>
          </w:p>
        </w:tc>
      </w:tr>
    </w:tbl>
    <w:p w:rsidR="00F65BFA" w:rsidRPr="0030773A" w:rsidRDefault="00F65BFA" w:rsidP="00F65BFA"/>
    <w:p w:rsidR="00F65BFA" w:rsidRPr="0030773A" w:rsidRDefault="00F65BFA" w:rsidP="00F65BF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5BFA" w:rsidRPr="0030773A" w:rsidTr="003E1368">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F65BFA" w:rsidRPr="0030773A" w:rsidRDefault="00F65BFA" w:rsidP="003E1368">
            <w:pPr>
              <w:ind w:left="567" w:hanging="567"/>
              <w:rPr>
                <w:b/>
                <w:bCs/>
              </w:rPr>
            </w:pPr>
            <w:r w:rsidRPr="0030773A">
              <w:rPr>
                <w:b/>
                <w:bCs/>
              </w:rPr>
              <w:t>1.</w:t>
            </w:r>
            <w:r w:rsidRPr="0030773A">
              <w:rPr>
                <w:b/>
                <w:bCs/>
              </w:rPr>
              <w:tab/>
              <w:t>DENUMIREA COMERCIALĂ A MEDICAMENTULUI</w:t>
            </w:r>
          </w:p>
        </w:tc>
      </w:tr>
    </w:tbl>
    <w:p w:rsidR="00F65BFA" w:rsidRPr="0030773A" w:rsidRDefault="00F65BFA" w:rsidP="00F65BFA"/>
    <w:p w:rsidR="00F65BFA" w:rsidRPr="0030773A" w:rsidRDefault="00F65BFA" w:rsidP="00F65BFA">
      <w:r w:rsidRPr="0030773A">
        <w:t>Stalevo 200 mg/50 mg/200 mg comprimate filmate</w:t>
      </w:r>
    </w:p>
    <w:p w:rsidR="00F65BFA" w:rsidRPr="0030773A" w:rsidRDefault="00F65BFA" w:rsidP="00F65BFA">
      <w:r w:rsidRPr="0030773A" w:rsidDel="00133AF7">
        <w:t>levodopa/carbidopa/entacaponă</w:t>
      </w:r>
    </w:p>
    <w:p w:rsidR="00F65BFA" w:rsidRPr="0030773A" w:rsidRDefault="00F65BFA" w:rsidP="00F65BFA"/>
    <w:p w:rsidR="00F65BFA" w:rsidRPr="0030773A" w:rsidRDefault="00F65BFA" w:rsidP="00F65BF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5BFA" w:rsidRPr="0030773A" w:rsidTr="003E1368">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F65BFA" w:rsidRPr="0030773A" w:rsidRDefault="00F65BFA" w:rsidP="003E1368">
            <w:pPr>
              <w:ind w:left="567" w:hanging="567"/>
              <w:rPr>
                <w:b/>
                <w:bCs/>
              </w:rPr>
            </w:pPr>
            <w:r w:rsidRPr="0030773A">
              <w:rPr>
                <w:b/>
                <w:bCs/>
              </w:rPr>
              <w:t>2.</w:t>
            </w:r>
            <w:r w:rsidRPr="0030773A">
              <w:rPr>
                <w:b/>
                <w:bCs/>
              </w:rPr>
              <w:tab/>
              <w:t>DECLARAREA SUBSTANŢEI(</w:t>
            </w:r>
            <w:smartTag w:uri="urn:schemas-microsoft-com:office:smarttags" w:element="stockticker">
              <w:r w:rsidRPr="0030773A">
                <w:rPr>
                  <w:b/>
                  <w:bCs/>
                </w:rPr>
                <w:t>LOR</w:t>
              </w:r>
            </w:smartTag>
            <w:r w:rsidRPr="0030773A">
              <w:rPr>
                <w:b/>
                <w:bCs/>
              </w:rPr>
              <w:t>) ACTIVĂ(E)</w:t>
            </w:r>
          </w:p>
        </w:tc>
      </w:tr>
    </w:tbl>
    <w:p w:rsidR="00F65BFA" w:rsidRPr="0030773A" w:rsidRDefault="00F65BFA" w:rsidP="00F65BFA"/>
    <w:p w:rsidR="00F65BFA" w:rsidRPr="0030773A" w:rsidRDefault="00F65BFA" w:rsidP="00F65BFA">
      <w:r w:rsidRPr="0030773A">
        <w:t xml:space="preserve">Fiecare comprimat filmat conţine 200 mg de levodopa, 50 mg de carbidopa şi 200 mg de entacaponă. </w:t>
      </w:r>
    </w:p>
    <w:p w:rsidR="00F65BFA" w:rsidRPr="0030773A" w:rsidRDefault="00F65BFA" w:rsidP="00F65BFA"/>
    <w:p w:rsidR="00F65BFA" w:rsidRPr="0030773A" w:rsidRDefault="00F65BFA" w:rsidP="00F65BF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5BFA" w:rsidRPr="0030773A" w:rsidTr="003E1368">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F65BFA" w:rsidRPr="0030773A" w:rsidRDefault="00F65BFA" w:rsidP="003E1368">
            <w:pPr>
              <w:ind w:left="567" w:hanging="567"/>
              <w:rPr>
                <w:b/>
                <w:bCs/>
              </w:rPr>
            </w:pPr>
            <w:r w:rsidRPr="0030773A">
              <w:rPr>
                <w:b/>
                <w:bCs/>
              </w:rPr>
              <w:t>3.</w:t>
            </w:r>
            <w:r w:rsidRPr="0030773A">
              <w:rPr>
                <w:b/>
                <w:bCs/>
              </w:rPr>
              <w:tab/>
              <w:t>LISTA EXCIPIENŢILOR</w:t>
            </w:r>
          </w:p>
        </w:tc>
      </w:tr>
    </w:tbl>
    <w:p w:rsidR="00F65BFA" w:rsidRPr="0030773A" w:rsidRDefault="00F65BFA" w:rsidP="00F65BFA"/>
    <w:p w:rsidR="00F65BFA" w:rsidRPr="0030773A" w:rsidRDefault="00F65BFA" w:rsidP="00F65BFA">
      <w:r w:rsidRPr="0030773A">
        <w:t xml:space="preserve">Conţine zahăr. </w:t>
      </w:r>
    </w:p>
    <w:p w:rsidR="00F65BFA" w:rsidRPr="0030773A" w:rsidRDefault="00F65BFA" w:rsidP="00F65BFA"/>
    <w:p w:rsidR="00F65BFA" w:rsidRPr="0030773A" w:rsidRDefault="00F65BFA" w:rsidP="00F65BF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5BFA" w:rsidRPr="0030773A" w:rsidTr="003E1368">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F65BFA" w:rsidRPr="0030773A" w:rsidRDefault="00F65BFA" w:rsidP="003E1368">
            <w:pPr>
              <w:ind w:left="567" w:hanging="567"/>
              <w:rPr>
                <w:b/>
                <w:bCs/>
              </w:rPr>
            </w:pPr>
            <w:r w:rsidRPr="0030773A">
              <w:rPr>
                <w:b/>
                <w:bCs/>
              </w:rPr>
              <w:t>4.</w:t>
            </w:r>
            <w:r w:rsidRPr="0030773A">
              <w:rPr>
                <w:b/>
                <w:bCs/>
              </w:rPr>
              <w:tab/>
              <w:t>FORMA FARMACEUTICĂ ŞI CONŢINUTUL</w:t>
            </w:r>
          </w:p>
        </w:tc>
      </w:tr>
    </w:tbl>
    <w:p w:rsidR="00F65BFA" w:rsidRDefault="00F65BFA" w:rsidP="00F65BFA"/>
    <w:p w:rsidR="007D192C" w:rsidRPr="003F6B01" w:rsidRDefault="007D192C" w:rsidP="00F65BFA">
      <w:pPr>
        <w:rPr>
          <w:i/>
        </w:rPr>
      </w:pPr>
      <w:r w:rsidRPr="003F6B01">
        <w:rPr>
          <w:i/>
          <w:highlight w:val="lightGray"/>
        </w:rPr>
        <w:t>Cutie</w:t>
      </w:r>
    </w:p>
    <w:p w:rsidR="00F65BFA" w:rsidRPr="0030773A" w:rsidRDefault="00F65BFA" w:rsidP="00F65BFA">
      <w:r w:rsidRPr="0030773A">
        <w:t>10 comprimate filmate</w:t>
      </w:r>
    </w:p>
    <w:p w:rsidR="00F65BFA" w:rsidRPr="0030773A" w:rsidRDefault="00F65BFA" w:rsidP="00F65BFA">
      <w:pPr>
        <w:rPr>
          <w:highlight w:val="lightGray"/>
        </w:rPr>
      </w:pPr>
      <w:r w:rsidRPr="0030773A">
        <w:rPr>
          <w:highlight w:val="lightGray"/>
        </w:rPr>
        <w:t>30 comprimate filmate</w:t>
      </w:r>
    </w:p>
    <w:p w:rsidR="00F65BFA" w:rsidRPr="0030773A" w:rsidRDefault="00F65BFA" w:rsidP="00F65BFA">
      <w:pPr>
        <w:rPr>
          <w:highlight w:val="lightGray"/>
        </w:rPr>
      </w:pPr>
      <w:r w:rsidRPr="0030773A">
        <w:rPr>
          <w:highlight w:val="lightGray"/>
        </w:rPr>
        <w:t>100 comprimate filmate</w:t>
      </w:r>
    </w:p>
    <w:p w:rsidR="00F65BFA" w:rsidRPr="0030773A" w:rsidRDefault="00F65BFA" w:rsidP="00F65BFA">
      <w:pPr>
        <w:rPr>
          <w:highlight w:val="lightGray"/>
        </w:rPr>
      </w:pPr>
      <w:r w:rsidRPr="0030773A">
        <w:rPr>
          <w:highlight w:val="lightGray"/>
        </w:rPr>
        <w:t>130 comprimate filmate</w:t>
      </w:r>
    </w:p>
    <w:p w:rsidR="00F65BFA" w:rsidRDefault="00F65BFA" w:rsidP="00F65BFA">
      <w:r w:rsidRPr="0030773A">
        <w:rPr>
          <w:highlight w:val="lightGray"/>
        </w:rPr>
        <w:t>175 comprimate filmate</w:t>
      </w:r>
    </w:p>
    <w:p w:rsidR="007D192C" w:rsidRDefault="007D192C" w:rsidP="00F65BFA"/>
    <w:p w:rsidR="007D192C" w:rsidRPr="003F6B01" w:rsidRDefault="007D192C" w:rsidP="007D192C">
      <w:pPr>
        <w:rPr>
          <w:i/>
        </w:rPr>
      </w:pPr>
      <w:r w:rsidRPr="003F6B01">
        <w:rPr>
          <w:i/>
          <w:highlight w:val="lightGray"/>
        </w:rPr>
        <w:t>Eticheta</w:t>
      </w:r>
    </w:p>
    <w:p w:rsidR="007D192C" w:rsidRDefault="007D192C" w:rsidP="007D192C">
      <w:pPr>
        <w:rPr>
          <w:snapToGrid/>
          <w:lang w:val="en-GB"/>
        </w:rPr>
      </w:pPr>
      <w:r>
        <w:t xml:space="preserve">10 </w:t>
      </w:r>
      <w:r w:rsidRPr="0030773A">
        <w:t>comprimate filmate</w:t>
      </w:r>
    </w:p>
    <w:p w:rsidR="007D192C" w:rsidRDefault="007D192C" w:rsidP="007D192C">
      <w:pPr>
        <w:rPr>
          <w:highlight w:val="lightGray"/>
        </w:rPr>
      </w:pPr>
      <w:r>
        <w:rPr>
          <w:highlight w:val="lightGray"/>
        </w:rPr>
        <w:t xml:space="preserve">30 </w:t>
      </w:r>
      <w:r w:rsidRPr="002F5478">
        <w:rPr>
          <w:highlight w:val="lightGray"/>
        </w:rPr>
        <w:t>comprimate filmate</w:t>
      </w:r>
    </w:p>
    <w:p w:rsidR="007D192C" w:rsidRDefault="007D192C" w:rsidP="007D192C">
      <w:pPr>
        <w:rPr>
          <w:highlight w:val="lightGray"/>
        </w:rPr>
      </w:pPr>
      <w:r>
        <w:rPr>
          <w:highlight w:val="lightGray"/>
        </w:rPr>
        <w:t xml:space="preserve">100 </w:t>
      </w:r>
      <w:r w:rsidRPr="002F5478">
        <w:rPr>
          <w:highlight w:val="lightGray"/>
        </w:rPr>
        <w:t>comprimate filmate</w:t>
      </w:r>
    </w:p>
    <w:p w:rsidR="007D192C" w:rsidRDefault="007D192C" w:rsidP="007D192C">
      <w:pPr>
        <w:rPr>
          <w:highlight w:val="lightGray"/>
        </w:rPr>
      </w:pPr>
      <w:r>
        <w:rPr>
          <w:highlight w:val="lightGray"/>
        </w:rPr>
        <w:t xml:space="preserve">130 </w:t>
      </w:r>
      <w:r w:rsidRPr="002F5478">
        <w:rPr>
          <w:highlight w:val="lightGray"/>
        </w:rPr>
        <w:t>comprimate filmate</w:t>
      </w:r>
    </w:p>
    <w:p w:rsidR="007D192C" w:rsidRDefault="007D192C" w:rsidP="007D192C">
      <w:pPr>
        <w:rPr>
          <w:highlight w:val="lightGray"/>
        </w:rPr>
      </w:pPr>
      <w:r>
        <w:rPr>
          <w:highlight w:val="lightGray"/>
        </w:rPr>
        <w:t xml:space="preserve">175 </w:t>
      </w:r>
      <w:r w:rsidRPr="002F5478">
        <w:rPr>
          <w:highlight w:val="lightGray"/>
        </w:rPr>
        <w:t>comprimate filmate</w:t>
      </w:r>
    </w:p>
    <w:p w:rsidR="007D192C" w:rsidRPr="0030773A" w:rsidRDefault="007D192C" w:rsidP="00F65BFA"/>
    <w:p w:rsidR="00F65BFA" w:rsidRPr="0030773A" w:rsidRDefault="00F65BFA" w:rsidP="00F65BF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5BFA" w:rsidRPr="0030773A" w:rsidTr="003E1368">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F65BFA" w:rsidRPr="0030773A" w:rsidRDefault="00F65BFA" w:rsidP="003E1368">
            <w:pPr>
              <w:ind w:left="567" w:hanging="567"/>
              <w:rPr>
                <w:b/>
                <w:bCs/>
              </w:rPr>
            </w:pPr>
            <w:r w:rsidRPr="0030773A">
              <w:rPr>
                <w:b/>
                <w:bCs/>
              </w:rPr>
              <w:t>5.</w:t>
            </w:r>
            <w:r w:rsidRPr="0030773A">
              <w:rPr>
                <w:b/>
                <w:bCs/>
              </w:rPr>
              <w:tab/>
              <w:t>MODUL ŞI CALEA (CĂILE) DE ADMINISTRARE</w:t>
            </w:r>
          </w:p>
        </w:tc>
      </w:tr>
    </w:tbl>
    <w:p w:rsidR="00F65BFA" w:rsidRPr="0030773A" w:rsidRDefault="00F65BFA" w:rsidP="00F65BFA"/>
    <w:p w:rsidR="00F65BFA" w:rsidRPr="0030773A" w:rsidRDefault="00F65BFA" w:rsidP="00F65BFA">
      <w:pPr>
        <w:rPr>
          <w:snapToGrid/>
        </w:rPr>
      </w:pPr>
      <w:r w:rsidRPr="0030773A">
        <w:rPr>
          <w:snapToGrid/>
        </w:rPr>
        <w:t>A se citi prospectul înainte de utilizare.</w:t>
      </w:r>
    </w:p>
    <w:p w:rsidR="00F65BFA" w:rsidRPr="0030773A" w:rsidRDefault="00F65BFA" w:rsidP="00F65BFA">
      <w:r>
        <w:t>A</w:t>
      </w:r>
      <w:r w:rsidRPr="0030773A">
        <w:t>dministrare orală.</w:t>
      </w:r>
    </w:p>
    <w:p w:rsidR="00F65BFA" w:rsidRPr="0030773A" w:rsidRDefault="00F65BFA" w:rsidP="00F65BFA"/>
    <w:p w:rsidR="00F65BFA" w:rsidRPr="0030773A" w:rsidRDefault="00F65BFA" w:rsidP="00F65BF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5BFA" w:rsidRPr="0030773A" w:rsidTr="003E1368">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F65BFA" w:rsidRPr="0030773A" w:rsidRDefault="00F65BFA" w:rsidP="003E1368">
            <w:pPr>
              <w:ind w:left="567" w:hanging="567"/>
              <w:rPr>
                <w:b/>
                <w:bCs/>
              </w:rPr>
            </w:pPr>
            <w:r w:rsidRPr="0030773A">
              <w:rPr>
                <w:b/>
                <w:bCs/>
              </w:rPr>
              <w:t>6.</w:t>
            </w:r>
            <w:r w:rsidRPr="0030773A">
              <w:rPr>
                <w:b/>
                <w:bCs/>
              </w:rPr>
              <w:tab/>
              <w:t>ATENŢIONARE SPECIALĂ PRIVIND FAPTUL CĂ MEDICAMENTUL NU TREBUIE PĂSTRAT LA VEDEREA ŞI ÎNDEMÂNA COPIILOR</w:t>
            </w:r>
          </w:p>
        </w:tc>
      </w:tr>
    </w:tbl>
    <w:p w:rsidR="00F65BFA" w:rsidRPr="0030773A" w:rsidRDefault="00F65BFA" w:rsidP="00F65BFA"/>
    <w:p w:rsidR="00F65BFA" w:rsidRPr="0030773A" w:rsidRDefault="00F65BFA" w:rsidP="00F65BFA">
      <w:r w:rsidRPr="0030773A">
        <w:t>A nu se lăsa la vederea şi îndemâna copiilor.</w:t>
      </w:r>
    </w:p>
    <w:p w:rsidR="00F65BFA" w:rsidRPr="0030773A" w:rsidRDefault="00F65BFA" w:rsidP="00F65BFA"/>
    <w:p w:rsidR="00F65BFA" w:rsidRPr="0030773A" w:rsidRDefault="00F65BFA" w:rsidP="00F65BF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5BFA" w:rsidRPr="0030773A" w:rsidTr="003E1368">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F65BFA" w:rsidRPr="0030773A" w:rsidRDefault="00F65BFA" w:rsidP="003E1368">
            <w:pPr>
              <w:ind w:left="567" w:hanging="567"/>
              <w:rPr>
                <w:b/>
                <w:bCs/>
              </w:rPr>
            </w:pPr>
            <w:r w:rsidRPr="0030773A">
              <w:rPr>
                <w:b/>
                <w:bCs/>
              </w:rPr>
              <w:t>7.</w:t>
            </w:r>
            <w:r w:rsidRPr="0030773A">
              <w:rPr>
                <w:b/>
                <w:bCs/>
              </w:rPr>
              <w:tab/>
              <w:t>ALTĂ(E) ATENŢIONARE(ĂRI) SPECIALĂ(E), DACĂ ESTE(SUNT) NECESARĂ(E)</w:t>
            </w:r>
          </w:p>
        </w:tc>
      </w:tr>
    </w:tbl>
    <w:p w:rsidR="00F65BFA" w:rsidRPr="0030773A" w:rsidRDefault="00F65BFA" w:rsidP="00F65BFA"/>
    <w:p w:rsidR="00F65BFA" w:rsidRPr="0030773A" w:rsidRDefault="00F65BFA" w:rsidP="00F65BF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5BFA" w:rsidRPr="0030773A" w:rsidTr="003E1368">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F65BFA" w:rsidRPr="0030773A" w:rsidRDefault="00F65BFA" w:rsidP="003E1368">
            <w:pPr>
              <w:ind w:left="567" w:hanging="567"/>
              <w:rPr>
                <w:b/>
                <w:bCs/>
              </w:rPr>
            </w:pPr>
            <w:r w:rsidRPr="0030773A">
              <w:rPr>
                <w:b/>
                <w:bCs/>
              </w:rPr>
              <w:t>8.</w:t>
            </w:r>
            <w:r w:rsidRPr="0030773A">
              <w:rPr>
                <w:b/>
                <w:bCs/>
              </w:rPr>
              <w:tab/>
            </w:r>
            <w:smartTag w:uri="urn:schemas-microsoft-com:office:smarttags" w:element="stockticker">
              <w:r w:rsidRPr="0030773A">
                <w:rPr>
                  <w:b/>
                  <w:bCs/>
                </w:rPr>
                <w:t>DATA</w:t>
              </w:r>
            </w:smartTag>
            <w:r w:rsidRPr="0030773A">
              <w:rPr>
                <w:b/>
                <w:bCs/>
              </w:rPr>
              <w:t xml:space="preserve"> DE EXPIRARE</w:t>
            </w:r>
          </w:p>
        </w:tc>
      </w:tr>
    </w:tbl>
    <w:p w:rsidR="00F65BFA" w:rsidRPr="0030773A" w:rsidRDefault="00F65BFA" w:rsidP="00F65BFA"/>
    <w:p w:rsidR="00F65BFA" w:rsidRPr="0030773A" w:rsidRDefault="00F65BFA" w:rsidP="00F65BFA">
      <w:r w:rsidRPr="0030773A">
        <w:t>EXP</w:t>
      </w:r>
    </w:p>
    <w:p w:rsidR="00F65BFA" w:rsidRPr="0030773A" w:rsidRDefault="00F65BFA" w:rsidP="00F65BFA"/>
    <w:p w:rsidR="00F65BFA" w:rsidRPr="0030773A" w:rsidRDefault="00F65BFA" w:rsidP="00F65BF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5BFA" w:rsidRPr="0030773A" w:rsidTr="003E1368">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F65BFA" w:rsidRPr="0030773A" w:rsidRDefault="00F65BFA" w:rsidP="003E1368">
            <w:pPr>
              <w:ind w:left="567" w:hanging="567"/>
            </w:pPr>
            <w:r w:rsidRPr="0030773A">
              <w:rPr>
                <w:b/>
                <w:bCs/>
              </w:rPr>
              <w:t>9.</w:t>
            </w:r>
            <w:r w:rsidRPr="0030773A">
              <w:rPr>
                <w:b/>
                <w:bCs/>
              </w:rPr>
              <w:tab/>
              <w:t>CONDIŢII SPECIALE DE PĂSTRARE</w:t>
            </w:r>
          </w:p>
        </w:tc>
      </w:tr>
    </w:tbl>
    <w:p w:rsidR="00F65BFA" w:rsidRPr="0030773A" w:rsidRDefault="00F65BFA" w:rsidP="00F65BFA"/>
    <w:p w:rsidR="00F65BFA" w:rsidRPr="0030773A" w:rsidRDefault="00F65BFA" w:rsidP="00F65BF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5BFA" w:rsidRPr="0030773A" w:rsidTr="003E1368">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F65BFA" w:rsidRPr="0030773A" w:rsidRDefault="00F65BFA" w:rsidP="003E1368">
            <w:pPr>
              <w:ind w:left="567" w:hanging="567"/>
              <w:rPr>
                <w:b/>
                <w:bCs/>
              </w:rPr>
            </w:pPr>
            <w:r w:rsidRPr="0030773A">
              <w:rPr>
                <w:b/>
                <w:bCs/>
              </w:rPr>
              <w:t>10.</w:t>
            </w:r>
            <w:r w:rsidRPr="0030773A">
              <w:rPr>
                <w:b/>
                <w:bCs/>
              </w:rPr>
              <w:tab/>
              <w:t xml:space="preserve"> PRECAUŢII SPECIALE PRIVIND ELIMINAREA MEDICAMENTELOR NEUTILIZATE SAU A MATERIALELOR REZIDUALE PROVENITE </w:t>
            </w:r>
            <w:smartTag w:uri="urn:schemas-microsoft-com:office:smarttags" w:element="stockticker">
              <w:r w:rsidRPr="0030773A">
                <w:rPr>
                  <w:b/>
                  <w:bCs/>
                </w:rPr>
                <w:t>DIN</w:t>
              </w:r>
            </w:smartTag>
            <w:r w:rsidRPr="0030773A">
              <w:rPr>
                <w:b/>
                <w:bCs/>
              </w:rPr>
              <w:t xml:space="preserve"> ASTFEL DE MEDICAMENTE, DACĂ ESTE CAZUL</w:t>
            </w:r>
          </w:p>
        </w:tc>
      </w:tr>
    </w:tbl>
    <w:p w:rsidR="00F65BFA" w:rsidRPr="0030773A" w:rsidRDefault="00F65BFA" w:rsidP="00F65BFA"/>
    <w:p w:rsidR="00F65BFA" w:rsidRPr="0030773A" w:rsidRDefault="00F65BFA" w:rsidP="00F65BF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5BFA" w:rsidRPr="0030773A" w:rsidTr="003E1368">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F65BFA" w:rsidRPr="0030773A" w:rsidRDefault="00F65BFA" w:rsidP="003E1368">
            <w:pPr>
              <w:ind w:left="567" w:hanging="567"/>
              <w:rPr>
                <w:b/>
                <w:bCs/>
              </w:rPr>
            </w:pPr>
            <w:r w:rsidRPr="0030773A">
              <w:rPr>
                <w:b/>
                <w:bCs/>
              </w:rPr>
              <w:t>11.</w:t>
            </w:r>
            <w:r w:rsidRPr="0030773A">
              <w:rPr>
                <w:b/>
                <w:bCs/>
              </w:rPr>
              <w:tab/>
              <w:t>NUMELE ŞI ADRESA DEŢINĂTORULUI AUTORIZAŢIEI DE PUNERE PE PIAŢĂ</w:t>
            </w:r>
          </w:p>
        </w:tc>
      </w:tr>
    </w:tbl>
    <w:p w:rsidR="00F65BFA" w:rsidRPr="0030773A" w:rsidRDefault="00F65BFA" w:rsidP="00F65BFA"/>
    <w:p w:rsidR="007D192C" w:rsidRPr="003F6B01" w:rsidRDefault="007D192C" w:rsidP="00F65BFA">
      <w:pPr>
        <w:rPr>
          <w:i/>
        </w:rPr>
      </w:pPr>
      <w:r w:rsidRPr="003F6B01">
        <w:rPr>
          <w:i/>
          <w:highlight w:val="lightGray"/>
        </w:rPr>
        <w:t>Cutie</w:t>
      </w:r>
    </w:p>
    <w:p w:rsidR="00F65BFA" w:rsidRPr="0030773A" w:rsidRDefault="00F65BFA" w:rsidP="00F65BFA">
      <w:r w:rsidRPr="0030773A">
        <w:t>Orion Corporation</w:t>
      </w:r>
    </w:p>
    <w:p w:rsidR="00F65BFA" w:rsidRPr="0030773A" w:rsidRDefault="00F65BFA" w:rsidP="00F65BFA">
      <w:r w:rsidRPr="0030773A">
        <w:t>Orionintie 1</w:t>
      </w:r>
    </w:p>
    <w:p w:rsidR="00F65BFA" w:rsidRPr="0030773A" w:rsidRDefault="00F65BFA" w:rsidP="00F65BFA">
      <w:r w:rsidRPr="0030773A">
        <w:t>FI-02200 Espoo</w:t>
      </w:r>
    </w:p>
    <w:p w:rsidR="00F65BFA" w:rsidRDefault="00F65BFA" w:rsidP="00F65BFA">
      <w:r w:rsidRPr="0030773A">
        <w:t>Finlanda</w:t>
      </w:r>
    </w:p>
    <w:p w:rsidR="007D192C" w:rsidRDefault="007D192C" w:rsidP="00F65BFA"/>
    <w:p w:rsidR="007D192C" w:rsidRPr="003F6B01" w:rsidRDefault="007D192C" w:rsidP="00F65BFA">
      <w:pPr>
        <w:rPr>
          <w:i/>
        </w:rPr>
      </w:pPr>
      <w:r w:rsidRPr="003F6B01">
        <w:rPr>
          <w:i/>
          <w:highlight w:val="lightGray"/>
        </w:rPr>
        <w:t>Eticheta</w:t>
      </w:r>
    </w:p>
    <w:p w:rsidR="007D192C" w:rsidRDefault="007D192C" w:rsidP="007D192C">
      <w:pPr>
        <w:rPr>
          <w:snapToGrid/>
          <w:lang w:val="it-IT"/>
        </w:rPr>
      </w:pPr>
      <w:r>
        <w:rPr>
          <w:lang w:val="it-IT"/>
        </w:rPr>
        <w:t>Orion Corporation</w:t>
      </w:r>
    </w:p>
    <w:p w:rsidR="007D192C" w:rsidRPr="0030773A" w:rsidRDefault="007D192C" w:rsidP="00F65BFA"/>
    <w:p w:rsidR="00F65BFA" w:rsidRPr="0030773A" w:rsidRDefault="00F65BFA" w:rsidP="00F65BF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5BFA" w:rsidRPr="0030773A" w:rsidTr="003E1368">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F65BFA" w:rsidRPr="0030773A" w:rsidRDefault="00F65BFA" w:rsidP="003E1368">
            <w:pPr>
              <w:ind w:left="567" w:hanging="567"/>
              <w:rPr>
                <w:b/>
                <w:bCs/>
              </w:rPr>
            </w:pPr>
            <w:r w:rsidRPr="0030773A">
              <w:rPr>
                <w:b/>
                <w:bCs/>
              </w:rPr>
              <w:t>12.</w:t>
            </w:r>
            <w:r w:rsidRPr="0030773A">
              <w:rPr>
                <w:b/>
                <w:bCs/>
              </w:rPr>
              <w:tab/>
              <w:t>NUMĂRUL(</w:t>
            </w:r>
            <w:smartTag w:uri="urn:schemas-microsoft-com:office:smarttags" w:element="stockticker">
              <w:r w:rsidRPr="0030773A">
                <w:rPr>
                  <w:b/>
                  <w:bCs/>
                </w:rPr>
                <w:t>ELE</w:t>
              </w:r>
            </w:smartTag>
            <w:r w:rsidRPr="0030773A">
              <w:rPr>
                <w:b/>
                <w:bCs/>
              </w:rPr>
              <w:t>) AUTORIZAŢIEI DE PUNERE PE PIAŢĂ</w:t>
            </w:r>
          </w:p>
        </w:tc>
      </w:tr>
    </w:tbl>
    <w:p w:rsidR="00F65BFA" w:rsidRPr="0030773A" w:rsidRDefault="00F65BFA" w:rsidP="00F65BFA"/>
    <w:p w:rsidR="00F65BFA" w:rsidRPr="0030773A" w:rsidRDefault="00F65BFA" w:rsidP="00F65BFA">
      <w:pPr>
        <w:spacing w:line="240" w:lineRule="auto"/>
      </w:pPr>
      <w:r w:rsidRPr="0030773A">
        <w:t xml:space="preserve">EU/1/03/260/019 </w:t>
      </w:r>
      <w:r w:rsidRPr="005D67CF">
        <w:rPr>
          <w:highlight w:val="lightGray"/>
          <w:shd w:val="clear" w:color="auto" w:fill="CCCCCC"/>
        </w:rPr>
        <w:t>10 comprimate filmate</w:t>
      </w:r>
    </w:p>
    <w:p w:rsidR="00F65BFA" w:rsidRPr="0030773A" w:rsidRDefault="00F65BFA" w:rsidP="00F65BFA">
      <w:pPr>
        <w:spacing w:line="240" w:lineRule="auto"/>
        <w:rPr>
          <w:highlight w:val="lightGray"/>
        </w:rPr>
      </w:pPr>
      <w:r w:rsidRPr="0030773A">
        <w:rPr>
          <w:highlight w:val="lightGray"/>
        </w:rPr>
        <w:t xml:space="preserve">EU/1/03/260/020 </w:t>
      </w:r>
      <w:r w:rsidRPr="0030773A">
        <w:rPr>
          <w:highlight w:val="lightGray"/>
          <w:shd w:val="clear" w:color="auto" w:fill="CCCCCC"/>
        </w:rPr>
        <w:t>30 comprimate filmate</w:t>
      </w:r>
    </w:p>
    <w:p w:rsidR="00F65BFA" w:rsidRPr="0030773A" w:rsidRDefault="00F65BFA" w:rsidP="00F65BFA">
      <w:pPr>
        <w:spacing w:line="240" w:lineRule="auto"/>
        <w:rPr>
          <w:highlight w:val="lightGray"/>
          <w:shd w:val="clear" w:color="auto" w:fill="CCCCCC"/>
        </w:rPr>
      </w:pPr>
      <w:r w:rsidRPr="0030773A">
        <w:rPr>
          <w:highlight w:val="lightGray"/>
        </w:rPr>
        <w:t xml:space="preserve">EU/1/03/260/021 </w:t>
      </w:r>
      <w:r w:rsidRPr="0030773A">
        <w:rPr>
          <w:highlight w:val="lightGray"/>
          <w:shd w:val="clear" w:color="auto" w:fill="CCCCCC"/>
        </w:rPr>
        <w:t>100 comprimate filmate</w:t>
      </w:r>
    </w:p>
    <w:p w:rsidR="00F65BFA" w:rsidRPr="0030773A" w:rsidRDefault="00F65BFA" w:rsidP="00F65BFA">
      <w:pPr>
        <w:spacing w:line="240" w:lineRule="auto"/>
        <w:rPr>
          <w:highlight w:val="lightGray"/>
          <w:shd w:val="clear" w:color="auto" w:fill="CCCCCC"/>
        </w:rPr>
      </w:pPr>
      <w:r w:rsidRPr="0030773A">
        <w:rPr>
          <w:highlight w:val="lightGray"/>
        </w:rPr>
        <w:t xml:space="preserve">EU/1/03/260/022 </w:t>
      </w:r>
      <w:r w:rsidRPr="0030773A">
        <w:rPr>
          <w:highlight w:val="lightGray"/>
          <w:shd w:val="clear" w:color="auto" w:fill="CCCCCC"/>
        </w:rPr>
        <w:t>130 comprimate filmate</w:t>
      </w:r>
    </w:p>
    <w:p w:rsidR="00F65BFA" w:rsidRPr="0030773A" w:rsidRDefault="00F65BFA" w:rsidP="00F65BFA">
      <w:pPr>
        <w:spacing w:line="240" w:lineRule="auto"/>
        <w:rPr>
          <w:shd w:val="clear" w:color="auto" w:fill="CCCCCC"/>
        </w:rPr>
      </w:pPr>
      <w:r w:rsidRPr="0030773A">
        <w:rPr>
          <w:highlight w:val="lightGray"/>
        </w:rPr>
        <w:t xml:space="preserve">EU/1/03/260/023 </w:t>
      </w:r>
      <w:r w:rsidRPr="00F848A5">
        <w:rPr>
          <w:highlight w:val="lightGray"/>
          <w:shd w:val="clear" w:color="auto" w:fill="CCCCCC"/>
        </w:rPr>
        <w:t>175</w:t>
      </w:r>
      <w:r w:rsidRPr="005D67CF">
        <w:rPr>
          <w:highlight w:val="lightGray"/>
          <w:shd w:val="clear" w:color="auto" w:fill="CCCCCC"/>
        </w:rPr>
        <w:t xml:space="preserve"> comprimate filmate</w:t>
      </w:r>
    </w:p>
    <w:p w:rsidR="00F65BFA" w:rsidRPr="0030773A" w:rsidRDefault="00F65BFA" w:rsidP="00F65BFA"/>
    <w:p w:rsidR="00F65BFA" w:rsidRPr="0030773A" w:rsidRDefault="00F65BFA" w:rsidP="00F65BF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5BFA" w:rsidRPr="0030773A" w:rsidTr="003E1368">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F65BFA" w:rsidRPr="0030773A" w:rsidRDefault="00F65BFA" w:rsidP="003E1368">
            <w:pPr>
              <w:ind w:left="567" w:hanging="567"/>
              <w:rPr>
                <w:b/>
                <w:bCs/>
              </w:rPr>
            </w:pPr>
            <w:r w:rsidRPr="0030773A">
              <w:rPr>
                <w:b/>
                <w:bCs/>
              </w:rPr>
              <w:t>13.</w:t>
            </w:r>
            <w:r w:rsidRPr="0030773A">
              <w:rPr>
                <w:b/>
                <w:bCs/>
              </w:rPr>
              <w:tab/>
              <w:t>SERIA DE FABRICAŢIE A PRODUCĂTORULUI</w:t>
            </w:r>
          </w:p>
        </w:tc>
      </w:tr>
    </w:tbl>
    <w:p w:rsidR="00F65BFA" w:rsidRPr="0030773A" w:rsidRDefault="00F65BFA" w:rsidP="00F65BFA"/>
    <w:p w:rsidR="00F65BFA" w:rsidRPr="0030773A" w:rsidRDefault="00F65BFA" w:rsidP="00F65BFA">
      <w:r w:rsidRPr="0030773A">
        <w:t>Serie:</w:t>
      </w:r>
    </w:p>
    <w:p w:rsidR="00F65BFA" w:rsidRPr="0030773A" w:rsidRDefault="00F65BFA" w:rsidP="00F65BFA"/>
    <w:p w:rsidR="00F65BFA" w:rsidRPr="0030773A" w:rsidRDefault="00F65BFA" w:rsidP="00F65BF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5BFA" w:rsidRPr="0030773A" w:rsidTr="003E1368">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F65BFA" w:rsidRPr="0030773A" w:rsidRDefault="00F65BFA" w:rsidP="003E1368">
            <w:pPr>
              <w:ind w:left="567" w:hanging="567"/>
              <w:rPr>
                <w:b/>
                <w:bCs/>
              </w:rPr>
            </w:pPr>
            <w:r w:rsidRPr="0030773A">
              <w:rPr>
                <w:b/>
                <w:bCs/>
              </w:rPr>
              <w:t>14.</w:t>
            </w:r>
            <w:r w:rsidRPr="0030773A">
              <w:rPr>
                <w:b/>
                <w:bCs/>
              </w:rPr>
              <w:tab/>
              <w:t>CLASIFICARE GENERALĂ PRIVIND MODUL DE ELIBERARE</w:t>
            </w:r>
          </w:p>
        </w:tc>
      </w:tr>
    </w:tbl>
    <w:p w:rsidR="00F65BFA" w:rsidRPr="0030773A" w:rsidRDefault="00F65BFA" w:rsidP="00F65BFA"/>
    <w:p w:rsidR="00F65BFA" w:rsidRPr="0030773A" w:rsidRDefault="00F65BFA" w:rsidP="00F65BF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5BFA" w:rsidRPr="0030773A" w:rsidTr="003E1368">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F65BFA" w:rsidRPr="0030773A" w:rsidRDefault="00F65BFA" w:rsidP="003E1368">
            <w:pPr>
              <w:ind w:left="567" w:hanging="567"/>
              <w:rPr>
                <w:b/>
                <w:bCs/>
              </w:rPr>
            </w:pPr>
            <w:r w:rsidRPr="0030773A">
              <w:rPr>
                <w:b/>
                <w:bCs/>
              </w:rPr>
              <w:t>15.</w:t>
            </w:r>
            <w:r w:rsidRPr="0030773A">
              <w:rPr>
                <w:b/>
                <w:bCs/>
              </w:rPr>
              <w:tab/>
              <w:t>INSTRUCŢIUNI DE UTILIZARE</w:t>
            </w:r>
          </w:p>
        </w:tc>
      </w:tr>
    </w:tbl>
    <w:p w:rsidR="00F65BFA" w:rsidRPr="0030773A" w:rsidRDefault="00F65BFA" w:rsidP="00F65BFA">
      <w:pPr>
        <w:rPr>
          <w:b/>
          <w:bCs/>
        </w:rPr>
      </w:pPr>
    </w:p>
    <w:p w:rsidR="00F65BFA" w:rsidRPr="0030773A" w:rsidRDefault="00F65BFA" w:rsidP="00F65BFA">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5BFA" w:rsidRPr="0030773A" w:rsidTr="003E1368">
        <w:tblPrEx>
          <w:tblCellMar>
            <w:top w:w="0" w:type="dxa"/>
            <w:bottom w:w="0" w:type="dxa"/>
          </w:tblCellMar>
        </w:tblPrEx>
        <w:tc>
          <w:tcPr>
            <w:tcW w:w="9287" w:type="dxa"/>
          </w:tcPr>
          <w:p w:rsidR="00F65BFA" w:rsidRPr="0030773A" w:rsidRDefault="00F65BFA" w:rsidP="003E1368">
            <w:pPr>
              <w:ind w:left="567" w:hanging="567"/>
              <w:rPr>
                <w:b/>
              </w:rPr>
            </w:pPr>
            <w:r w:rsidRPr="0030773A">
              <w:rPr>
                <w:b/>
              </w:rPr>
              <w:t>16.</w:t>
            </w:r>
            <w:r w:rsidRPr="0030773A">
              <w:rPr>
                <w:b/>
              </w:rPr>
              <w:tab/>
              <w:t>INFORMAŢII ÎN BRAILLE</w:t>
            </w:r>
          </w:p>
        </w:tc>
      </w:tr>
    </w:tbl>
    <w:p w:rsidR="00F65BFA" w:rsidRPr="0030773A" w:rsidRDefault="00F65BFA" w:rsidP="00F65BFA">
      <w:pPr>
        <w:rPr>
          <w:b/>
          <w:bCs/>
        </w:rPr>
      </w:pPr>
    </w:p>
    <w:p w:rsidR="007D192C" w:rsidRDefault="006A3C9C" w:rsidP="003F6B01">
      <w:pPr>
        <w:rPr>
          <w:color w:val="000000"/>
          <w:shd w:val="clear" w:color="auto" w:fill="D9D9D9"/>
        </w:rPr>
      </w:pPr>
      <w:r>
        <w:t>s</w:t>
      </w:r>
      <w:r w:rsidR="00F65BFA" w:rsidRPr="0030773A">
        <w:t>talevo 200/50/200 mg</w:t>
      </w:r>
      <w:r w:rsidR="00F65BFA" w:rsidRPr="0030773A">
        <w:rPr>
          <w:b/>
          <w:bCs/>
        </w:rPr>
        <w:t xml:space="preserve"> </w:t>
      </w:r>
      <w:r w:rsidR="007D192C">
        <w:rPr>
          <w:color w:val="000000"/>
          <w:shd w:val="clear" w:color="auto" w:fill="D9D9D9"/>
        </w:rPr>
        <w:t>[</w:t>
      </w:r>
      <w:r w:rsidR="0034138E" w:rsidRPr="005D67CF">
        <w:rPr>
          <w:i/>
          <w:color w:val="000000"/>
          <w:shd w:val="clear" w:color="auto" w:fill="D9D9D9"/>
        </w:rPr>
        <w:t>D</w:t>
      </w:r>
      <w:r w:rsidR="008F52EC" w:rsidRPr="005D67CF">
        <w:rPr>
          <w:i/>
          <w:color w:val="000000"/>
          <w:shd w:val="clear" w:color="auto" w:fill="D9D9D9"/>
        </w:rPr>
        <w:t xml:space="preserve">oar pentru </w:t>
      </w:r>
      <w:r w:rsidR="007D192C" w:rsidRPr="00136F9E">
        <w:rPr>
          <w:i/>
          <w:color w:val="000000"/>
          <w:shd w:val="clear" w:color="auto" w:fill="D9D9D9"/>
        </w:rPr>
        <w:t>cutie</w:t>
      </w:r>
      <w:r w:rsidR="007D192C">
        <w:rPr>
          <w:color w:val="000000"/>
          <w:shd w:val="clear" w:color="auto" w:fill="D9D9D9"/>
        </w:rPr>
        <w:t>]</w:t>
      </w:r>
    </w:p>
    <w:p w:rsidR="00136F9E" w:rsidRDefault="00136F9E" w:rsidP="003F6B01">
      <w:pPr>
        <w:rPr>
          <w:color w:val="000000"/>
          <w:shd w:val="clear" w:color="auto" w:fill="D9D9D9"/>
        </w:rPr>
      </w:pPr>
    </w:p>
    <w:p w:rsidR="00136F9E" w:rsidRDefault="00136F9E" w:rsidP="003F6B01">
      <w:pPr>
        <w:rPr>
          <w:color w:val="000000"/>
          <w:shd w:val="clear" w:color="auto" w:fill="D9D9D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3"/>
      </w:tblGrid>
      <w:tr w:rsidR="007D192C" w:rsidTr="00AE107F">
        <w:tc>
          <w:tcPr>
            <w:tcW w:w="9243" w:type="dxa"/>
            <w:tcBorders>
              <w:top w:val="single" w:sz="4" w:space="0" w:color="auto"/>
              <w:left w:val="single" w:sz="4" w:space="0" w:color="auto"/>
              <w:bottom w:val="single" w:sz="4" w:space="0" w:color="auto"/>
              <w:right w:val="single" w:sz="4" w:space="0" w:color="auto"/>
            </w:tcBorders>
            <w:hideMark/>
          </w:tcPr>
          <w:p w:rsidR="007D192C" w:rsidRDefault="007D192C" w:rsidP="00AE107F">
            <w:pPr>
              <w:rPr>
                <w:b/>
                <w:noProof/>
                <w:lang w:val="en-GB"/>
              </w:rPr>
            </w:pPr>
            <w:r>
              <w:rPr>
                <w:b/>
                <w:noProof/>
              </w:rPr>
              <w:t>17.</w:t>
            </w:r>
            <w:r>
              <w:rPr>
                <w:b/>
                <w:noProof/>
              </w:rPr>
              <w:tab/>
              <w:t>IDENTIFICATOR UNIC - COD DE BARE BIDIMENSIONAL</w:t>
            </w:r>
          </w:p>
        </w:tc>
      </w:tr>
    </w:tbl>
    <w:p w:rsidR="007D192C" w:rsidRDefault="007D192C" w:rsidP="007D192C">
      <w:pPr>
        <w:rPr>
          <w:noProof/>
          <w:szCs w:val="20"/>
          <w:lang w:val="en-GB"/>
        </w:rPr>
      </w:pPr>
    </w:p>
    <w:p w:rsidR="007D192C" w:rsidRDefault="007D192C" w:rsidP="007D192C">
      <w:pPr>
        <w:rPr>
          <w:noProof/>
        </w:rPr>
      </w:pPr>
      <w:r w:rsidRPr="00A10BDA">
        <w:rPr>
          <w:noProof/>
          <w:highlight w:val="lightGray"/>
        </w:rPr>
        <w:t>cod de bare bidimensional care conține identificatorul unic</w:t>
      </w:r>
      <w:r w:rsidR="008F52EC">
        <w:rPr>
          <w:noProof/>
          <w:highlight w:val="lightGray"/>
        </w:rPr>
        <w:t xml:space="preserve"> </w:t>
      </w:r>
      <w:r w:rsidR="0034138E">
        <w:rPr>
          <w:bCs/>
          <w:i/>
          <w:highlight w:val="lightGray"/>
        </w:rPr>
        <w:t>[D</w:t>
      </w:r>
      <w:r w:rsidR="008F52EC">
        <w:rPr>
          <w:bCs/>
          <w:i/>
          <w:highlight w:val="lightGray"/>
        </w:rPr>
        <w:t xml:space="preserve">oar pentru </w:t>
      </w:r>
      <w:r w:rsidR="008F52EC" w:rsidRPr="003F6B01">
        <w:rPr>
          <w:bCs/>
          <w:i/>
          <w:highlight w:val="lightGray"/>
        </w:rPr>
        <w:t>cutie</w:t>
      </w:r>
      <w:r w:rsidR="008F52EC">
        <w:rPr>
          <w:bCs/>
          <w:i/>
          <w:highlight w:val="lightGray"/>
        </w:rPr>
        <w:t>]</w:t>
      </w:r>
    </w:p>
    <w:p w:rsidR="007D192C" w:rsidRDefault="007D192C" w:rsidP="007D192C">
      <w:pPr>
        <w:rPr>
          <w:noProof/>
        </w:rPr>
      </w:pPr>
    </w:p>
    <w:p w:rsidR="007D192C" w:rsidRDefault="007D192C" w:rsidP="007D192C">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3"/>
      </w:tblGrid>
      <w:tr w:rsidR="007D192C" w:rsidTr="00AE107F">
        <w:tc>
          <w:tcPr>
            <w:tcW w:w="9243" w:type="dxa"/>
            <w:tcBorders>
              <w:top w:val="single" w:sz="4" w:space="0" w:color="auto"/>
              <w:left w:val="single" w:sz="4" w:space="0" w:color="auto"/>
              <w:bottom w:val="single" w:sz="4" w:space="0" w:color="auto"/>
              <w:right w:val="single" w:sz="4" w:space="0" w:color="auto"/>
            </w:tcBorders>
            <w:hideMark/>
          </w:tcPr>
          <w:p w:rsidR="007D192C" w:rsidRDefault="007D192C" w:rsidP="00AE107F">
            <w:pPr>
              <w:rPr>
                <w:b/>
                <w:noProof/>
              </w:rPr>
            </w:pPr>
            <w:r>
              <w:rPr>
                <w:b/>
                <w:noProof/>
              </w:rPr>
              <w:t>18.</w:t>
            </w:r>
            <w:r>
              <w:rPr>
                <w:b/>
                <w:noProof/>
              </w:rPr>
              <w:tab/>
              <w:t>IDENTIFICATOR UNIC - DATE LIZIBILE PENTRU PERSOANE</w:t>
            </w:r>
          </w:p>
        </w:tc>
      </w:tr>
    </w:tbl>
    <w:p w:rsidR="007D192C" w:rsidRDefault="007D192C" w:rsidP="007D192C">
      <w:pPr>
        <w:rPr>
          <w:noProof/>
          <w:szCs w:val="20"/>
          <w:lang w:val="en-GB"/>
        </w:rPr>
      </w:pPr>
    </w:p>
    <w:p w:rsidR="007D192C" w:rsidRDefault="007D192C" w:rsidP="007D192C">
      <w:pPr>
        <w:rPr>
          <w:i/>
          <w:color w:val="000000"/>
          <w:shd w:val="clear" w:color="auto" w:fill="D9D9D9"/>
        </w:rPr>
      </w:pPr>
      <w:r w:rsidRPr="00F848A5">
        <w:rPr>
          <w:i/>
          <w:color w:val="000000"/>
          <w:highlight w:val="lightGray"/>
          <w:shd w:val="clear" w:color="auto" w:fill="D9D9D9"/>
        </w:rPr>
        <w:t>[</w:t>
      </w:r>
      <w:r w:rsidR="0034138E">
        <w:rPr>
          <w:i/>
          <w:noProof/>
          <w:szCs w:val="20"/>
          <w:highlight w:val="lightGray"/>
          <w:lang w:val="en-GB"/>
        </w:rPr>
        <w:t>D</w:t>
      </w:r>
      <w:r w:rsidR="008F52EC">
        <w:rPr>
          <w:i/>
          <w:noProof/>
          <w:szCs w:val="20"/>
          <w:highlight w:val="lightGray"/>
          <w:lang w:val="en-GB"/>
        </w:rPr>
        <w:t>oar pentru c</w:t>
      </w:r>
      <w:r w:rsidRPr="00136F9E">
        <w:rPr>
          <w:i/>
          <w:noProof/>
          <w:szCs w:val="20"/>
          <w:highlight w:val="lightGray"/>
          <w:lang w:val="en-GB"/>
        </w:rPr>
        <w:t>utie</w:t>
      </w:r>
      <w:r w:rsidRPr="005D67CF">
        <w:rPr>
          <w:i/>
          <w:color w:val="000000"/>
          <w:highlight w:val="lightGray"/>
          <w:shd w:val="clear" w:color="auto" w:fill="D9D9D9"/>
        </w:rPr>
        <w:t>]</w:t>
      </w:r>
    </w:p>
    <w:p w:rsidR="006A3C9C" w:rsidRDefault="006A3C9C" w:rsidP="007D192C">
      <w:pPr>
        <w:rPr>
          <w:noProof/>
          <w:szCs w:val="20"/>
          <w:lang w:val="en-GB"/>
        </w:rPr>
      </w:pPr>
    </w:p>
    <w:p w:rsidR="007D192C" w:rsidRDefault="007D192C" w:rsidP="007D192C">
      <w:pPr>
        <w:rPr>
          <w:noProof/>
        </w:rPr>
      </w:pPr>
      <w:r>
        <w:rPr>
          <w:noProof/>
        </w:rPr>
        <w:t xml:space="preserve">PC </w:t>
      </w:r>
      <w:r w:rsidRPr="00A10BDA">
        <w:rPr>
          <w:noProof/>
          <w:highlight w:val="lightGray"/>
        </w:rPr>
        <w:t>{număr}</w:t>
      </w:r>
    </w:p>
    <w:p w:rsidR="007D192C" w:rsidRDefault="007D192C" w:rsidP="007D192C">
      <w:pPr>
        <w:rPr>
          <w:noProof/>
          <w:lang w:val="fr-FR"/>
        </w:rPr>
      </w:pPr>
      <w:r>
        <w:rPr>
          <w:noProof/>
          <w:lang w:val="fr-FR"/>
        </w:rPr>
        <w:t xml:space="preserve">SN </w:t>
      </w:r>
      <w:r w:rsidRPr="00A10BDA">
        <w:rPr>
          <w:noProof/>
          <w:highlight w:val="lightGray"/>
          <w:lang w:val="fr-FR"/>
        </w:rPr>
        <w:t>{număr}</w:t>
      </w:r>
    </w:p>
    <w:p w:rsidR="007D192C" w:rsidRDefault="004057E6" w:rsidP="007D192C">
      <w:pPr>
        <w:rPr>
          <w:noProof/>
          <w:lang w:val="fr-FR"/>
        </w:rPr>
      </w:pPr>
      <w:r>
        <w:rPr>
          <w:noProof/>
          <w:lang w:val="fr-FR"/>
        </w:rPr>
        <w:t>&lt;</w:t>
      </w:r>
      <w:r w:rsidR="007D192C">
        <w:rPr>
          <w:noProof/>
          <w:lang w:val="fr-FR"/>
        </w:rPr>
        <w:t xml:space="preserve">NN </w:t>
      </w:r>
      <w:r w:rsidR="007D192C" w:rsidRPr="00A10BDA">
        <w:rPr>
          <w:noProof/>
          <w:highlight w:val="lightGray"/>
          <w:lang w:val="fr-FR"/>
        </w:rPr>
        <w:t>{număr}&gt;</w:t>
      </w:r>
    </w:p>
    <w:p w:rsidR="00F65BFA" w:rsidRPr="0030773A" w:rsidRDefault="00F65BFA" w:rsidP="006D6A19">
      <w:pPr>
        <w:jc w:val="center"/>
      </w:pPr>
      <w:r w:rsidRPr="0030773A">
        <w:rPr>
          <w:b/>
          <w:bCs/>
        </w:rPr>
        <w:br w:type="page"/>
      </w:r>
    </w:p>
    <w:p w:rsidR="00F65BFA" w:rsidRPr="0030773A" w:rsidRDefault="00F65BFA" w:rsidP="006D6A19">
      <w:pPr>
        <w:jc w:val="center"/>
      </w:pPr>
    </w:p>
    <w:p w:rsidR="00F65BFA" w:rsidRPr="0030773A" w:rsidRDefault="00F65BFA" w:rsidP="006D6A19">
      <w:pPr>
        <w:jc w:val="center"/>
      </w:pPr>
    </w:p>
    <w:p w:rsidR="00F65BFA" w:rsidRPr="0030773A" w:rsidRDefault="00F65BFA" w:rsidP="006D6A19">
      <w:pPr>
        <w:jc w:val="center"/>
      </w:pPr>
    </w:p>
    <w:p w:rsidR="00F65BFA" w:rsidRPr="0030773A" w:rsidRDefault="00F65BFA" w:rsidP="006D6A19">
      <w:pPr>
        <w:jc w:val="center"/>
      </w:pPr>
    </w:p>
    <w:p w:rsidR="00F65BFA" w:rsidRPr="0030773A" w:rsidRDefault="00F65BFA" w:rsidP="006D6A19">
      <w:pPr>
        <w:jc w:val="center"/>
      </w:pPr>
    </w:p>
    <w:p w:rsidR="00F65BFA" w:rsidRPr="0030773A" w:rsidRDefault="00F65BFA" w:rsidP="006D6A19">
      <w:pPr>
        <w:jc w:val="center"/>
      </w:pPr>
    </w:p>
    <w:p w:rsidR="00F65BFA" w:rsidRPr="0030773A" w:rsidRDefault="00F65BFA" w:rsidP="006D6A19">
      <w:pPr>
        <w:jc w:val="center"/>
      </w:pPr>
    </w:p>
    <w:p w:rsidR="00F65BFA" w:rsidRPr="0030773A" w:rsidRDefault="00F65BFA" w:rsidP="006D6A19">
      <w:pPr>
        <w:jc w:val="center"/>
      </w:pPr>
    </w:p>
    <w:p w:rsidR="00F65BFA" w:rsidRPr="0030773A" w:rsidRDefault="00F65BFA" w:rsidP="006D6A19">
      <w:pPr>
        <w:jc w:val="center"/>
      </w:pPr>
    </w:p>
    <w:p w:rsidR="00F65BFA" w:rsidRPr="0030773A" w:rsidRDefault="00F65BFA" w:rsidP="006D6A19">
      <w:pPr>
        <w:jc w:val="center"/>
      </w:pPr>
    </w:p>
    <w:p w:rsidR="00F65BFA" w:rsidRPr="0030773A" w:rsidRDefault="00F65BFA" w:rsidP="006D6A19">
      <w:pPr>
        <w:jc w:val="center"/>
      </w:pPr>
    </w:p>
    <w:p w:rsidR="00F65BFA" w:rsidRPr="0030773A" w:rsidRDefault="00F65BFA" w:rsidP="006D6A19">
      <w:pPr>
        <w:jc w:val="center"/>
      </w:pPr>
    </w:p>
    <w:p w:rsidR="00F65BFA" w:rsidRPr="0030773A" w:rsidRDefault="00F65BFA" w:rsidP="006D6A19">
      <w:pPr>
        <w:jc w:val="center"/>
      </w:pPr>
    </w:p>
    <w:p w:rsidR="00F65BFA" w:rsidRPr="0030773A" w:rsidRDefault="00F65BFA" w:rsidP="006D6A19">
      <w:pPr>
        <w:jc w:val="center"/>
      </w:pPr>
    </w:p>
    <w:p w:rsidR="00F65BFA" w:rsidRPr="0030773A" w:rsidRDefault="00F65BFA" w:rsidP="006D6A19">
      <w:pPr>
        <w:jc w:val="center"/>
      </w:pPr>
    </w:p>
    <w:p w:rsidR="00F65BFA" w:rsidRPr="0030773A" w:rsidRDefault="00F65BFA" w:rsidP="006D6A19">
      <w:pPr>
        <w:jc w:val="center"/>
      </w:pPr>
    </w:p>
    <w:p w:rsidR="00F65BFA" w:rsidRPr="0030773A" w:rsidRDefault="00F65BFA" w:rsidP="006D6A19">
      <w:pPr>
        <w:jc w:val="center"/>
      </w:pPr>
    </w:p>
    <w:p w:rsidR="00F65BFA" w:rsidRPr="0030773A" w:rsidRDefault="00F65BFA" w:rsidP="006D6A19">
      <w:pPr>
        <w:jc w:val="center"/>
      </w:pPr>
    </w:p>
    <w:p w:rsidR="00F65BFA" w:rsidRPr="0030773A" w:rsidRDefault="00F65BFA" w:rsidP="006D6A19">
      <w:pPr>
        <w:jc w:val="center"/>
      </w:pPr>
    </w:p>
    <w:p w:rsidR="00F65BFA" w:rsidRPr="0030773A" w:rsidRDefault="00F65BFA" w:rsidP="006D6A19">
      <w:pPr>
        <w:jc w:val="center"/>
      </w:pPr>
    </w:p>
    <w:p w:rsidR="00F65BFA" w:rsidRPr="0030773A" w:rsidRDefault="00F65BFA" w:rsidP="006D6A19">
      <w:pPr>
        <w:jc w:val="center"/>
      </w:pPr>
    </w:p>
    <w:p w:rsidR="00F65BFA" w:rsidRPr="0030773A" w:rsidRDefault="00F65BFA" w:rsidP="006D6A19">
      <w:pPr>
        <w:jc w:val="center"/>
      </w:pPr>
    </w:p>
    <w:p w:rsidR="00F65BFA" w:rsidRPr="006D6A19" w:rsidRDefault="00F65BFA" w:rsidP="00757F2A">
      <w:pPr>
        <w:pStyle w:val="Heading1"/>
      </w:pPr>
      <w:r w:rsidRPr="006D6A19">
        <w:t>B. PROSPECTUL</w:t>
      </w:r>
    </w:p>
    <w:p w:rsidR="00F65BFA" w:rsidRPr="006D6A19" w:rsidRDefault="00F65BFA" w:rsidP="006D6A19">
      <w:pPr>
        <w:jc w:val="center"/>
        <w:rPr>
          <w:b/>
        </w:rPr>
      </w:pPr>
      <w:r w:rsidRPr="006D6A19">
        <w:rPr>
          <w:b/>
        </w:rPr>
        <w:br w:type="page"/>
        <w:t>Prospect: Informaţii pentru utilizator</w:t>
      </w:r>
    </w:p>
    <w:p w:rsidR="00F65BFA" w:rsidRPr="0030773A" w:rsidRDefault="00F65BFA" w:rsidP="006D6A19">
      <w:pPr>
        <w:jc w:val="center"/>
      </w:pPr>
    </w:p>
    <w:p w:rsidR="00F65BFA" w:rsidRPr="0030773A" w:rsidRDefault="00F65BFA" w:rsidP="00F65BFA">
      <w:pPr>
        <w:jc w:val="center"/>
        <w:rPr>
          <w:b/>
          <w:bCs/>
        </w:rPr>
      </w:pPr>
      <w:r w:rsidRPr="0030773A">
        <w:rPr>
          <w:b/>
          <w:bCs/>
        </w:rPr>
        <w:t>Stalevo 50 mg/12,5 mg/200 mg comprimate filmate</w:t>
      </w:r>
    </w:p>
    <w:p w:rsidR="00F65BFA" w:rsidRPr="0030773A" w:rsidRDefault="009834AC" w:rsidP="00F65BFA">
      <w:pPr>
        <w:jc w:val="center"/>
      </w:pPr>
      <w:r>
        <w:t>l</w:t>
      </w:r>
      <w:r w:rsidR="00F65BFA" w:rsidRPr="0030773A">
        <w:t>evodopa/carbidopa/entacaponă</w:t>
      </w:r>
    </w:p>
    <w:p w:rsidR="00F65BFA" w:rsidRPr="0030773A" w:rsidRDefault="00F65BFA" w:rsidP="00F65BFA">
      <w:pPr>
        <w:pStyle w:val="EndnoteText"/>
      </w:pPr>
    </w:p>
    <w:p w:rsidR="00F65BFA" w:rsidRPr="006D6A19" w:rsidRDefault="00F65BFA" w:rsidP="006D6A19">
      <w:pPr>
        <w:rPr>
          <w:b/>
        </w:rPr>
      </w:pPr>
      <w:r w:rsidRPr="006D6A19">
        <w:rPr>
          <w:b/>
        </w:rPr>
        <w:t>Citiţi cu atenţie şi în întregime acest prospect înainte de a începe să luaţi acest medicament deoarece con</w:t>
      </w:r>
      <w:r w:rsidRPr="006D6A19">
        <w:rPr>
          <w:rFonts w:ascii="Cambria Math" w:hAnsi="Cambria Math" w:cs="Cambria Math"/>
          <w:b/>
        </w:rPr>
        <w:t>ț</w:t>
      </w:r>
      <w:r w:rsidRPr="006D6A19">
        <w:rPr>
          <w:b/>
        </w:rPr>
        <w:t>ine informa</w:t>
      </w:r>
      <w:r w:rsidRPr="006D6A19">
        <w:rPr>
          <w:rFonts w:ascii="Cambria Math" w:hAnsi="Cambria Math" w:cs="Cambria Math"/>
          <w:b/>
        </w:rPr>
        <w:t>ț</w:t>
      </w:r>
      <w:r w:rsidRPr="006D6A19">
        <w:rPr>
          <w:b/>
        </w:rPr>
        <w:t>ii importante pentru dumneavoastră.</w:t>
      </w:r>
    </w:p>
    <w:p w:rsidR="00F65BFA" w:rsidRPr="0030773A" w:rsidRDefault="00F65BFA" w:rsidP="00F65BFA">
      <w:pPr>
        <w:spacing w:line="240" w:lineRule="auto"/>
        <w:ind w:right="-2"/>
      </w:pPr>
      <w:r w:rsidRPr="0030773A">
        <w:t>-</w:t>
      </w:r>
      <w:r w:rsidRPr="0030773A">
        <w:tab/>
        <w:t>Păstraţi acest prospect. S-ar putea să fie necesar să-l recitiţi.</w:t>
      </w:r>
    </w:p>
    <w:p w:rsidR="00F65BFA" w:rsidRPr="0030773A" w:rsidRDefault="00F65BFA" w:rsidP="00F65BFA">
      <w:pPr>
        <w:spacing w:line="240" w:lineRule="auto"/>
        <w:ind w:left="567" w:hanging="567"/>
      </w:pPr>
      <w:r w:rsidRPr="0030773A">
        <w:t>-</w:t>
      </w:r>
      <w:r w:rsidRPr="0030773A">
        <w:tab/>
        <w:t>Dacă aveţi orice întrebări suplimentare, vă rugăm să vă adresaţi medicului dumneavoastră sau farmacistului.</w:t>
      </w:r>
    </w:p>
    <w:p w:rsidR="00F65BFA" w:rsidRPr="0030773A" w:rsidRDefault="00F65BFA" w:rsidP="00F65BFA">
      <w:pPr>
        <w:numPr>
          <w:ilvl w:val="0"/>
          <w:numId w:val="9"/>
        </w:numPr>
        <w:spacing w:line="240" w:lineRule="auto"/>
      </w:pPr>
      <w:r w:rsidRPr="0030773A">
        <w:t xml:space="preserve">Acest medicament a fost prescris </w:t>
      </w:r>
      <w:r>
        <w:t xml:space="preserve">numai </w:t>
      </w:r>
      <w:r w:rsidRPr="0030773A">
        <w:t xml:space="preserve">pentru dumneavoastră. Nu trebuie să-l daţi altor persoane. Le poate face rău, chiar dacă au aceleaşi </w:t>
      </w:r>
      <w:r>
        <w:t>semne de boală ca</w:t>
      </w:r>
      <w:r w:rsidRPr="0030773A">
        <w:t xml:space="preserve"> dumneavoastră.</w:t>
      </w:r>
    </w:p>
    <w:p w:rsidR="00F65BFA" w:rsidRDefault="00F65BFA" w:rsidP="00C81A52">
      <w:pPr>
        <w:numPr>
          <w:ilvl w:val="0"/>
          <w:numId w:val="9"/>
        </w:numPr>
        <w:spacing w:line="240" w:lineRule="auto"/>
        <w:ind w:right="-2"/>
      </w:pPr>
      <w:r w:rsidRPr="0030773A">
        <w:t xml:space="preserve">Dacă </w:t>
      </w:r>
      <w:r>
        <w:t>manifesta</w:t>
      </w:r>
      <w:r>
        <w:rPr>
          <w:rFonts w:ascii="Cambria Math" w:hAnsi="Cambria Math" w:cs="Cambria Math"/>
        </w:rPr>
        <w:t>ț</w:t>
      </w:r>
      <w:r>
        <w:t xml:space="preserve">i orice </w:t>
      </w:r>
      <w:r w:rsidRPr="0030773A">
        <w:t xml:space="preserve">reacţii adverse </w:t>
      </w:r>
      <w:r>
        <w:t>adresa</w:t>
      </w:r>
      <w:r>
        <w:rPr>
          <w:rFonts w:ascii="Cambria Math" w:hAnsi="Cambria Math" w:cs="Cambria Math"/>
        </w:rPr>
        <w:t>ț</w:t>
      </w:r>
      <w:r>
        <w:t>i-vă medicului dumneavoastră sau farmacistului . Acestea includ orice posibile reac</w:t>
      </w:r>
      <w:r>
        <w:rPr>
          <w:rFonts w:ascii="Cambria Math" w:hAnsi="Cambria Math" w:cs="Cambria Math"/>
        </w:rPr>
        <w:t>ț</w:t>
      </w:r>
      <w:r>
        <w:t>ii adverse nemen</w:t>
      </w:r>
      <w:r>
        <w:rPr>
          <w:rFonts w:ascii="Cambria Math" w:hAnsi="Cambria Math" w:cs="Cambria Math"/>
        </w:rPr>
        <w:t>ț</w:t>
      </w:r>
      <w:r>
        <w:t>ionate în acest prospect.</w:t>
      </w:r>
      <w:r w:rsidR="00D45460">
        <w:t xml:space="preserve"> </w:t>
      </w:r>
      <w:r w:rsidR="00D15F03">
        <w:t>Vezi pct.4.</w:t>
      </w:r>
    </w:p>
    <w:p w:rsidR="00F56323" w:rsidRPr="0030773A" w:rsidRDefault="00F56323" w:rsidP="00F65BFA">
      <w:pPr>
        <w:spacing w:line="240" w:lineRule="auto"/>
        <w:ind w:left="510" w:right="-2"/>
      </w:pPr>
    </w:p>
    <w:p w:rsidR="00F65BFA" w:rsidRPr="006D6A19" w:rsidRDefault="00F65BFA" w:rsidP="006D6A19">
      <w:pPr>
        <w:rPr>
          <w:b/>
        </w:rPr>
      </w:pPr>
      <w:r w:rsidRPr="006D6A19">
        <w:rPr>
          <w:b/>
        </w:rPr>
        <w:t>Ce găsi</w:t>
      </w:r>
      <w:r w:rsidRPr="006D6A19">
        <w:rPr>
          <w:rFonts w:ascii="Cambria Math" w:hAnsi="Cambria Math" w:cs="Cambria Math"/>
          <w:b/>
        </w:rPr>
        <w:t>ț</w:t>
      </w:r>
      <w:r w:rsidRPr="006D6A19">
        <w:rPr>
          <w:b/>
        </w:rPr>
        <w:t>i în acest prospect:</w:t>
      </w:r>
    </w:p>
    <w:p w:rsidR="00F65BFA" w:rsidRPr="006D6A19" w:rsidRDefault="00F65BFA" w:rsidP="006D6A19">
      <w:r w:rsidRPr="006D6A19">
        <w:t>1.</w:t>
      </w:r>
      <w:r w:rsidRPr="006D6A19">
        <w:tab/>
        <w:t>Ce este Stalevo şi pentru ce se utilizează</w:t>
      </w:r>
    </w:p>
    <w:p w:rsidR="00F65BFA" w:rsidRPr="006D6A19" w:rsidRDefault="00F65BFA" w:rsidP="006D6A19">
      <w:pPr>
        <w:rPr>
          <w:bCs/>
        </w:rPr>
      </w:pPr>
      <w:r w:rsidRPr="006D6A19">
        <w:rPr>
          <w:bCs/>
        </w:rPr>
        <w:t>2.</w:t>
      </w:r>
      <w:r w:rsidRPr="006D6A19">
        <w:rPr>
          <w:bCs/>
        </w:rPr>
        <w:tab/>
        <w:t xml:space="preserve">Ce trebuie să </w:t>
      </w:r>
      <w:r w:rsidRPr="006D6A19">
        <w:rPr>
          <w:rFonts w:ascii="Cambria Math" w:hAnsi="Cambria Math" w:cs="Cambria Math"/>
          <w:bCs/>
        </w:rPr>
        <w:t>ș</w:t>
      </w:r>
      <w:r w:rsidRPr="006D6A19">
        <w:rPr>
          <w:bCs/>
        </w:rPr>
        <w:t>ti</w:t>
      </w:r>
      <w:r w:rsidRPr="006D6A19">
        <w:rPr>
          <w:rFonts w:ascii="Cambria Math" w:hAnsi="Cambria Math" w:cs="Cambria Math"/>
          <w:bCs/>
        </w:rPr>
        <w:t>ț</w:t>
      </w:r>
      <w:r w:rsidRPr="006D6A19">
        <w:rPr>
          <w:bCs/>
        </w:rPr>
        <w:t>i înainte să luaţi Stalevo</w:t>
      </w:r>
    </w:p>
    <w:p w:rsidR="00F65BFA" w:rsidRPr="006D6A19" w:rsidRDefault="00F65BFA" w:rsidP="006D6A19">
      <w:pPr>
        <w:rPr>
          <w:bCs/>
        </w:rPr>
      </w:pPr>
      <w:r w:rsidRPr="006D6A19">
        <w:rPr>
          <w:bCs/>
        </w:rPr>
        <w:t>3.</w:t>
      </w:r>
      <w:r w:rsidRPr="006D6A19">
        <w:rPr>
          <w:bCs/>
        </w:rPr>
        <w:tab/>
        <w:t>Cum să luaţi Stalevo</w:t>
      </w:r>
    </w:p>
    <w:p w:rsidR="00F65BFA" w:rsidRPr="006D6A19" w:rsidRDefault="00F65BFA" w:rsidP="006D6A19">
      <w:pPr>
        <w:rPr>
          <w:bCs/>
        </w:rPr>
      </w:pPr>
      <w:r w:rsidRPr="006D6A19">
        <w:rPr>
          <w:bCs/>
        </w:rPr>
        <w:t>4.</w:t>
      </w:r>
      <w:r w:rsidRPr="006D6A19">
        <w:rPr>
          <w:bCs/>
        </w:rPr>
        <w:tab/>
        <w:t>Reacţii adverse posibile</w:t>
      </w:r>
    </w:p>
    <w:p w:rsidR="00F65BFA" w:rsidRPr="006D6A19" w:rsidRDefault="00F65BFA" w:rsidP="006D6A19">
      <w:pPr>
        <w:rPr>
          <w:bCs/>
        </w:rPr>
      </w:pPr>
      <w:r w:rsidRPr="006D6A19">
        <w:rPr>
          <w:bCs/>
        </w:rPr>
        <w:t>5</w:t>
      </w:r>
      <w:r w:rsidRPr="006D6A19">
        <w:rPr>
          <w:bCs/>
        </w:rPr>
        <w:tab/>
        <w:t>Cum se păstrează Stalevo</w:t>
      </w:r>
    </w:p>
    <w:p w:rsidR="00F65BFA" w:rsidRPr="006D6A19" w:rsidRDefault="00F65BFA" w:rsidP="006D6A19">
      <w:pPr>
        <w:rPr>
          <w:bCs/>
        </w:rPr>
      </w:pPr>
      <w:r w:rsidRPr="006D6A19">
        <w:rPr>
          <w:bCs/>
        </w:rPr>
        <w:t>6.</w:t>
      </w:r>
      <w:r w:rsidRPr="006D6A19">
        <w:rPr>
          <w:bCs/>
        </w:rPr>
        <w:tab/>
        <w:t>Con</w:t>
      </w:r>
      <w:r w:rsidRPr="006D6A19">
        <w:rPr>
          <w:rFonts w:ascii="Cambria Math" w:hAnsi="Cambria Math" w:cs="Cambria Math"/>
          <w:bCs/>
        </w:rPr>
        <w:t>ț</w:t>
      </w:r>
      <w:r w:rsidRPr="006D6A19">
        <w:rPr>
          <w:bCs/>
        </w:rPr>
        <w:t xml:space="preserve">inutul ambalajului </w:t>
      </w:r>
      <w:r w:rsidRPr="006D6A19">
        <w:rPr>
          <w:rFonts w:ascii="Cambria Math" w:hAnsi="Cambria Math" w:cs="Cambria Math"/>
          <w:bCs/>
        </w:rPr>
        <w:t>ș</w:t>
      </w:r>
      <w:r w:rsidRPr="006D6A19">
        <w:rPr>
          <w:bCs/>
        </w:rPr>
        <w:t>i alte informa</w:t>
      </w:r>
      <w:r w:rsidRPr="006D6A19">
        <w:rPr>
          <w:rFonts w:ascii="Cambria Math" w:hAnsi="Cambria Math" w:cs="Cambria Math"/>
          <w:bCs/>
        </w:rPr>
        <w:t>ț</w:t>
      </w:r>
      <w:r w:rsidRPr="006D6A19">
        <w:rPr>
          <w:bCs/>
        </w:rPr>
        <w:t>ii</w:t>
      </w:r>
    </w:p>
    <w:p w:rsidR="00F65BFA" w:rsidRPr="0030773A" w:rsidRDefault="00F65BFA" w:rsidP="00F65BFA">
      <w:pPr>
        <w:numPr>
          <w:ilvl w:val="12"/>
          <w:numId w:val="0"/>
        </w:numPr>
        <w:spacing w:line="240" w:lineRule="auto"/>
        <w:ind w:right="-2"/>
      </w:pPr>
    </w:p>
    <w:p w:rsidR="00F65BFA" w:rsidRPr="0030773A" w:rsidRDefault="00F65BFA" w:rsidP="00F65BFA">
      <w:pPr>
        <w:pStyle w:val="EndnoteText"/>
      </w:pPr>
    </w:p>
    <w:p w:rsidR="00F65BFA" w:rsidRPr="006D6A19" w:rsidRDefault="00F65BFA" w:rsidP="006D6A19">
      <w:pPr>
        <w:rPr>
          <w:b/>
          <w:caps/>
        </w:rPr>
      </w:pPr>
      <w:r w:rsidRPr="006D6A19">
        <w:rPr>
          <w:b/>
          <w:caps/>
        </w:rPr>
        <w:t>1.</w:t>
      </w:r>
      <w:r w:rsidRPr="006D6A19">
        <w:rPr>
          <w:b/>
          <w:caps/>
        </w:rPr>
        <w:tab/>
      </w:r>
      <w:r w:rsidRPr="006D6A19">
        <w:rPr>
          <w:b/>
        </w:rPr>
        <w:t>Ce este S</w:t>
      </w:r>
      <w:r w:rsidR="002605F9" w:rsidRPr="006D6A19">
        <w:rPr>
          <w:b/>
        </w:rPr>
        <w:t>talevo</w:t>
      </w:r>
      <w:r w:rsidRPr="006D6A19">
        <w:rPr>
          <w:b/>
        </w:rPr>
        <w:t xml:space="preserve"> şi pentru ce se utilizează</w:t>
      </w:r>
    </w:p>
    <w:p w:rsidR="00F65BFA" w:rsidRPr="0030773A" w:rsidRDefault="00F65BFA" w:rsidP="00F65BFA">
      <w:pPr>
        <w:spacing w:line="240" w:lineRule="auto"/>
        <w:rPr>
          <w:b/>
          <w:bCs/>
        </w:rPr>
      </w:pPr>
    </w:p>
    <w:p w:rsidR="00F65BFA" w:rsidRPr="0030773A" w:rsidRDefault="00F65BFA" w:rsidP="00F65BFA">
      <w:pPr>
        <w:spacing w:line="240" w:lineRule="auto"/>
      </w:pPr>
      <w:r w:rsidRPr="0030773A">
        <w:t>Stalevo conţine trei substanţe active (levodopa, carbidopa şi entacaponă) în interiorul unui comprimat filmat. Stalevo este utilizat pentru tratarea bolii Parkinson.</w:t>
      </w:r>
    </w:p>
    <w:p w:rsidR="00F65BFA" w:rsidRPr="0030773A" w:rsidRDefault="00F65BFA" w:rsidP="00F65BFA">
      <w:pPr>
        <w:spacing w:line="240" w:lineRule="auto"/>
      </w:pPr>
    </w:p>
    <w:p w:rsidR="00F65BFA" w:rsidRPr="0030773A" w:rsidRDefault="00F65BFA" w:rsidP="00F65BFA">
      <w:pPr>
        <w:spacing w:line="240" w:lineRule="auto"/>
      </w:pPr>
      <w:r w:rsidRPr="0030773A">
        <w:t>Boala Parkinson este cauzată de nivelurile scăzute, în creier, ale unei substanţe numite dopamină. Levodopa creşte cantitatea de dopamină şi, în acest fel, reduce simptomele bolii Parkinson. Carbidopa şi entacapona îmbunătăţesc efectele antiparkinsoniene ale levodopa.</w:t>
      </w:r>
    </w:p>
    <w:p w:rsidR="00F65BFA" w:rsidRPr="0030773A" w:rsidRDefault="00F65BFA" w:rsidP="006D6A19"/>
    <w:p w:rsidR="00F65BFA" w:rsidRPr="0030773A" w:rsidRDefault="00F65BFA" w:rsidP="00F65BFA">
      <w:pPr>
        <w:numPr>
          <w:ilvl w:val="12"/>
          <w:numId w:val="0"/>
        </w:numPr>
        <w:spacing w:line="240" w:lineRule="auto"/>
        <w:ind w:right="-2"/>
      </w:pPr>
    </w:p>
    <w:p w:rsidR="00F65BFA" w:rsidRPr="006D6A19" w:rsidRDefault="00F65BFA" w:rsidP="006D6A19">
      <w:pPr>
        <w:rPr>
          <w:b/>
        </w:rPr>
      </w:pPr>
      <w:r w:rsidRPr="006D6A19">
        <w:rPr>
          <w:b/>
          <w:i/>
          <w:iCs/>
          <w:caps/>
        </w:rPr>
        <w:t>2.</w:t>
      </w:r>
      <w:r w:rsidRPr="006D6A19">
        <w:rPr>
          <w:b/>
          <w:i/>
          <w:iCs/>
          <w:caps/>
        </w:rPr>
        <w:tab/>
      </w:r>
      <w:r w:rsidRPr="006D6A19">
        <w:rPr>
          <w:b/>
        </w:rPr>
        <w:t xml:space="preserve">Ce trebuie să </w:t>
      </w:r>
      <w:r w:rsidRPr="006D6A19">
        <w:rPr>
          <w:rFonts w:ascii="Cambria Math" w:hAnsi="Cambria Math"/>
          <w:b/>
        </w:rPr>
        <w:t>ș</w:t>
      </w:r>
      <w:r w:rsidRPr="006D6A19">
        <w:rPr>
          <w:b/>
        </w:rPr>
        <w:t>ti</w:t>
      </w:r>
      <w:r w:rsidRPr="006D6A19">
        <w:rPr>
          <w:rFonts w:ascii="Cambria Math" w:hAnsi="Cambria Math"/>
          <w:b/>
        </w:rPr>
        <w:t>ț</w:t>
      </w:r>
      <w:r w:rsidRPr="006D6A19">
        <w:rPr>
          <w:b/>
        </w:rPr>
        <w:t>i înainte să luaţi Stalevo</w:t>
      </w:r>
    </w:p>
    <w:p w:rsidR="00F65BFA" w:rsidRPr="002605F9" w:rsidRDefault="00F65BFA" w:rsidP="002605F9">
      <w:pPr>
        <w:spacing w:line="240" w:lineRule="auto"/>
      </w:pPr>
    </w:p>
    <w:p w:rsidR="00F65BFA" w:rsidRPr="006D6A19" w:rsidRDefault="00F65BFA" w:rsidP="006D6A19">
      <w:pPr>
        <w:rPr>
          <w:b/>
        </w:rPr>
      </w:pPr>
      <w:r w:rsidRPr="006D6A19">
        <w:rPr>
          <w:b/>
        </w:rPr>
        <w:t>Nu luaţi Stalevo dacă</w:t>
      </w:r>
      <w:r w:rsidR="0085673C" w:rsidRPr="006D6A19">
        <w:rPr>
          <w:b/>
        </w:rPr>
        <w:t>:</w:t>
      </w:r>
    </w:p>
    <w:p w:rsidR="00F65BFA" w:rsidRPr="002605F9" w:rsidRDefault="00F65BFA" w:rsidP="002605F9">
      <w:pPr>
        <w:spacing w:line="240" w:lineRule="auto"/>
      </w:pPr>
    </w:p>
    <w:p w:rsidR="00F65BFA" w:rsidRPr="002605F9" w:rsidRDefault="00F65BFA" w:rsidP="002605F9">
      <w:pPr>
        <w:pStyle w:val="Text"/>
        <w:numPr>
          <w:ilvl w:val="0"/>
          <w:numId w:val="6"/>
        </w:numPr>
        <w:tabs>
          <w:tab w:val="left" w:pos="567"/>
        </w:tabs>
        <w:spacing w:before="0"/>
        <w:ind w:left="567" w:hanging="567"/>
        <w:jc w:val="left"/>
        <w:rPr>
          <w:sz w:val="22"/>
          <w:szCs w:val="22"/>
          <w:lang w:val="ro-RO"/>
        </w:rPr>
      </w:pPr>
      <w:r w:rsidRPr="002605F9">
        <w:rPr>
          <w:sz w:val="22"/>
          <w:szCs w:val="22"/>
          <w:lang w:val="ro-RO"/>
        </w:rPr>
        <w:t xml:space="preserve">sunteţi alergic  la levodopa, carbidopa sau entacaponă sau la oricare dintre celelalte componente ale acestui medicament (enumerate la </w:t>
      </w:r>
      <w:r w:rsidR="00032B0D" w:rsidRPr="002605F9">
        <w:rPr>
          <w:sz w:val="22"/>
          <w:szCs w:val="22"/>
          <w:lang w:val="ro-RO"/>
        </w:rPr>
        <w:t>p</w:t>
      </w:r>
      <w:r w:rsidR="00032B0D">
        <w:rPr>
          <w:sz w:val="22"/>
          <w:szCs w:val="22"/>
          <w:lang w:val="ro-RO"/>
        </w:rPr>
        <w:t xml:space="preserve">ct. </w:t>
      </w:r>
      <w:r w:rsidRPr="002605F9">
        <w:rPr>
          <w:sz w:val="22"/>
          <w:szCs w:val="22"/>
          <w:lang w:val="ro-RO"/>
        </w:rPr>
        <w:t>6).</w:t>
      </w:r>
    </w:p>
    <w:p w:rsidR="00F65BFA" w:rsidRPr="002605F9" w:rsidRDefault="00F65BFA" w:rsidP="002605F9">
      <w:pPr>
        <w:pStyle w:val="Text"/>
        <w:tabs>
          <w:tab w:val="left" w:pos="567"/>
        </w:tabs>
        <w:spacing w:before="0"/>
        <w:ind w:left="567" w:hanging="567"/>
        <w:jc w:val="left"/>
        <w:rPr>
          <w:sz w:val="22"/>
          <w:szCs w:val="22"/>
          <w:lang w:val="ro-RO"/>
        </w:rPr>
      </w:pPr>
      <w:r w:rsidRPr="002605F9">
        <w:rPr>
          <w:sz w:val="22"/>
          <w:szCs w:val="22"/>
          <w:lang w:val="ro-RO"/>
        </w:rPr>
        <w:t xml:space="preserve">- </w:t>
      </w:r>
      <w:r w:rsidRPr="002605F9">
        <w:rPr>
          <w:sz w:val="22"/>
          <w:szCs w:val="22"/>
          <w:lang w:val="ro-RO"/>
        </w:rPr>
        <w:tab/>
        <w:t>aveţi glaucom cu unghi închis (o boală a ochiului).</w:t>
      </w:r>
    </w:p>
    <w:p w:rsidR="00F65BFA" w:rsidRPr="002605F9" w:rsidRDefault="00F65BFA" w:rsidP="002605F9">
      <w:pPr>
        <w:pStyle w:val="Text"/>
        <w:tabs>
          <w:tab w:val="left" w:pos="567"/>
        </w:tabs>
        <w:spacing w:before="0"/>
        <w:ind w:left="567" w:hanging="567"/>
        <w:jc w:val="left"/>
        <w:rPr>
          <w:sz w:val="22"/>
          <w:szCs w:val="22"/>
          <w:lang w:val="ro-RO"/>
        </w:rPr>
      </w:pPr>
      <w:r w:rsidRPr="002605F9">
        <w:rPr>
          <w:sz w:val="22"/>
          <w:szCs w:val="22"/>
          <w:lang w:val="ro-RO"/>
        </w:rPr>
        <w:t>-</w:t>
      </w:r>
      <w:r w:rsidRPr="002605F9">
        <w:rPr>
          <w:sz w:val="22"/>
          <w:szCs w:val="22"/>
          <w:lang w:val="ro-RO"/>
        </w:rPr>
        <w:tab/>
        <w:t>aveţi o tumoră a glandei suprarenale.</w:t>
      </w:r>
    </w:p>
    <w:p w:rsidR="00F65BFA" w:rsidRPr="002605F9" w:rsidRDefault="00F65BFA" w:rsidP="002605F9">
      <w:pPr>
        <w:pStyle w:val="Text"/>
        <w:tabs>
          <w:tab w:val="left" w:pos="567"/>
        </w:tabs>
        <w:spacing w:before="0"/>
        <w:ind w:left="567" w:hanging="567"/>
        <w:jc w:val="left"/>
        <w:rPr>
          <w:sz w:val="22"/>
          <w:szCs w:val="22"/>
          <w:lang w:val="ro-RO"/>
        </w:rPr>
      </w:pPr>
      <w:r w:rsidRPr="002605F9">
        <w:rPr>
          <w:sz w:val="22"/>
          <w:szCs w:val="22"/>
          <w:lang w:val="ro-RO"/>
        </w:rPr>
        <w:t>-</w:t>
      </w:r>
      <w:r w:rsidRPr="002605F9">
        <w:rPr>
          <w:sz w:val="22"/>
          <w:szCs w:val="22"/>
          <w:lang w:val="ro-RO"/>
        </w:rPr>
        <w:tab/>
        <w:t>luaţi anumite medicamente pentru tratarea depresiei (combinaţii dintre inhibitori selectivi MAO-A şi MAO-B sau inhibitori MAO neselectivi).</w:t>
      </w:r>
    </w:p>
    <w:p w:rsidR="00F65BFA" w:rsidRPr="002605F9" w:rsidRDefault="00F65BFA" w:rsidP="002605F9">
      <w:pPr>
        <w:pStyle w:val="Text"/>
        <w:tabs>
          <w:tab w:val="left" w:pos="567"/>
        </w:tabs>
        <w:spacing w:before="0"/>
        <w:ind w:left="567" w:hanging="567"/>
        <w:jc w:val="left"/>
        <w:rPr>
          <w:sz w:val="22"/>
          <w:szCs w:val="22"/>
          <w:lang w:val="ro-RO"/>
        </w:rPr>
      </w:pPr>
      <w:r w:rsidRPr="002605F9">
        <w:rPr>
          <w:sz w:val="22"/>
          <w:szCs w:val="22"/>
          <w:lang w:val="ro-RO"/>
        </w:rPr>
        <w:t>-</w:t>
      </w:r>
      <w:r w:rsidRPr="002605F9">
        <w:rPr>
          <w:sz w:val="22"/>
          <w:szCs w:val="22"/>
          <w:lang w:val="ro-RO"/>
        </w:rPr>
        <w:tab/>
        <w:t>aţi avut vreodată sindrom neuroleptic malign (SNM – aceasta este o reacţie rar întâlnită la medicamentele destinate tratării tulburărilor psihice severe).</w:t>
      </w:r>
    </w:p>
    <w:p w:rsidR="00F65BFA" w:rsidRPr="002605F9" w:rsidRDefault="00F65BFA" w:rsidP="002605F9">
      <w:pPr>
        <w:pStyle w:val="Text"/>
        <w:tabs>
          <w:tab w:val="left" w:pos="567"/>
        </w:tabs>
        <w:spacing w:before="0"/>
        <w:ind w:left="567" w:hanging="567"/>
        <w:jc w:val="left"/>
        <w:rPr>
          <w:sz w:val="22"/>
          <w:szCs w:val="22"/>
          <w:lang w:val="ro-RO"/>
        </w:rPr>
      </w:pPr>
      <w:r w:rsidRPr="002605F9">
        <w:rPr>
          <w:sz w:val="22"/>
          <w:szCs w:val="22"/>
          <w:lang w:val="ro-RO"/>
        </w:rPr>
        <w:t>-</w:t>
      </w:r>
      <w:r w:rsidRPr="002605F9">
        <w:rPr>
          <w:sz w:val="22"/>
          <w:szCs w:val="22"/>
          <w:lang w:val="ro-RO"/>
        </w:rPr>
        <w:tab/>
        <w:t>aţi avut vreodată rabdomioliză non-traumatică (o tulburare musculară rar întâlnită).</w:t>
      </w:r>
    </w:p>
    <w:p w:rsidR="00F65BFA" w:rsidRPr="002605F9" w:rsidRDefault="00F65BFA" w:rsidP="002605F9">
      <w:pPr>
        <w:pStyle w:val="Text"/>
        <w:tabs>
          <w:tab w:val="left" w:pos="567"/>
        </w:tabs>
        <w:spacing w:before="0"/>
        <w:ind w:left="567" w:hanging="567"/>
        <w:jc w:val="left"/>
        <w:rPr>
          <w:sz w:val="22"/>
          <w:szCs w:val="22"/>
          <w:lang w:val="ro-RO"/>
        </w:rPr>
      </w:pPr>
      <w:r w:rsidRPr="002605F9">
        <w:rPr>
          <w:sz w:val="22"/>
          <w:szCs w:val="22"/>
          <w:lang w:val="ro-RO"/>
        </w:rPr>
        <w:t>-</w:t>
      </w:r>
      <w:r w:rsidRPr="002605F9">
        <w:rPr>
          <w:sz w:val="22"/>
          <w:szCs w:val="22"/>
          <w:lang w:val="ro-RO"/>
        </w:rPr>
        <w:tab/>
        <w:t xml:space="preserve">aveţi o boală hepatică gravă. </w:t>
      </w:r>
    </w:p>
    <w:p w:rsidR="00F65BFA" w:rsidRPr="002605F9" w:rsidRDefault="00F65BFA" w:rsidP="002605F9">
      <w:pPr>
        <w:pStyle w:val="Text"/>
        <w:tabs>
          <w:tab w:val="left" w:pos="567"/>
        </w:tabs>
        <w:spacing w:before="0"/>
        <w:ind w:left="567" w:hanging="567"/>
        <w:jc w:val="left"/>
        <w:rPr>
          <w:sz w:val="22"/>
          <w:szCs w:val="22"/>
          <w:lang w:val="ro-RO"/>
        </w:rPr>
      </w:pPr>
    </w:p>
    <w:p w:rsidR="00F65BFA" w:rsidRPr="006D6A19" w:rsidRDefault="00F65BFA" w:rsidP="006D6A19">
      <w:pPr>
        <w:rPr>
          <w:b/>
        </w:rPr>
      </w:pPr>
      <w:r w:rsidRPr="006D6A19">
        <w:rPr>
          <w:b/>
        </w:rPr>
        <w:t>Aten</w:t>
      </w:r>
      <w:r w:rsidRPr="006D6A19">
        <w:rPr>
          <w:rFonts w:ascii="Cambria Math" w:hAnsi="Cambria Math"/>
          <w:b/>
        </w:rPr>
        <w:t>ț</w:t>
      </w:r>
      <w:r w:rsidRPr="006D6A19">
        <w:rPr>
          <w:b/>
        </w:rPr>
        <w:t xml:space="preserve">ionări </w:t>
      </w:r>
      <w:r w:rsidRPr="006D6A19">
        <w:rPr>
          <w:rFonts w:ascii="Cambria Math" w:hAnsi="Cambria Math"/>
          <w:b/>
        </w:rPr>
        <w:t>ș</w:t>
      </w:r>
      <w:r w:rsidRPr="006D6A19">
        <w:rPr>
          <w:b/>
        </w:rPr>
        <w:t>i precau</w:t>
      </w:r>
      <w:r w:rsidRPr="006D6A19">
        <w:rPr>
          <w:rFonts w:ascii="Cambria Math" w:hAnsi="Cambria Math"/>
          <w:b/>
        </w:rPr>
        <w:t>ț</w:t>
      </w:r>
      <w:r w:rsidRPr="006D6A19">
        <w:rPr>
          <w:b/>
        </w:rPr>
        <w:t>ii</w:t>
      </w:r>
    </w:p>
    <w:p w:rsidR="00F65BFA" w:rsidRPr="002605F9" w:rsidRDefault="00F65BFA" w:rsidP="002605F9">
      <w:pPr>
        <w:spacing w:line="240" w:lineRule="auto"/>
      </w:pPr>
    </w:p>
    <w:p w:rsidR="00F65BFA" w:rsidRPr="002605F9" w:rsidRDefault="00F65BFA" w:rsidP="002605F9">
      <w:pPr>
        <w:spacing w:line="240" w:lineRule="auto"/>
      </w:pPr>
      <w:r w:rsidRPr="002605F9">
        <w:rPr>
          <w:u w:val="single"/>
        </w:rPr>
        <w:t>Adresa</w:t>
      </w:r>
      <w:r w:rsidRPr="002605F9">
        <w:rPr>
          <w:rFonts w:ascii="Cambria Math" w:hAnsi="Cambria Math"/>
          <w:u w:val="single"/>
        </w:rPr>
        <w:t>ț</w:t>
      </w:r>
      <w:r w:rsidRPr="002605F9">
        <w:rPr>
          <w:u w:val="single"/>
        </w:rPr>
        <w:t>i-vă  medicului dumneavoastră sau farmacistului înainte să lua</w:t>
      </w:r>
      <w:r w:rsidRPr="002605F9">
        <w:rPr>
          <w:rFonts w:ascii="Cambria Math" w:hAnsi="Cambria Math"/>
          <w:u w:val="single"/>
        </w:rPr>
        <w:t>ț</w:t>
      </w:r>
      <w:r w:rsidRPr="002605F9">
        <w:rPr>
          <w:u w:val="single"/>
        </w:rPr>
        <w:t>i Stalevo dacă aveţi sau aţi avut vreodată</w:t>
      </w:r>
      <w:r w:rsidRPr="002605F9">
        <w:t>:</w:t>
      </w:r>
    </w:p>
    <w:p w:rsidR="00F65BFA" w:rsidRPr="002605F9" w:rsidRDefault="00F65BFA" w:rsidP="002605F9">
      <w:pPr>
        <w:numPr>
          <w:ilvl w:val="0"/>
          <w:numId w:val="6"/>
        </w:numPr>
        <w:spacing w:line="240" w:lineRule="auto"/>
        <w:ind w:left="550" w:hanging="550"/>
      </w:pPr>
      <w:r w:rsidRPr="002605F9">
        <w:t>un infarct miocardic acut sau orice altă boală de inimă, incluzând aritmii cardiace, sau a vaselor sanguine</w:t>
      </w:r>
    </w:p>
    <w:p w:rsidR="00F65BFA" w:rsidRPr="002605F9" w:rsidRDefault="00F65BFA" w:rsidP="002605F9">
      <w:pPr>
        <w:numPr>
          <w:ilvl w:val="0"/>
          <w:numId w:val="6"/>
        </w:numPr>
        <w:spacing w:line="240" w:lineRule="auto"/>
      </w:pPr>
      <w:r w:rsidRPr="002605F9">
        <w:t>astm sau orice altă boală de plămâni</w:t>
      </w:r>
    </w:p>
    <w:p w:rsidR="00F65BFA" w:rsidRPr="002605F9" w:rsidRDefault="00F65BFA" w:rsidP="002605F9">
      <w:pPr>
        <w:numPr>
          <w:ilvl w:val="0"/>
          <w:numId w:val="6"/>
        </w:numPr>
        <w:spacing w:line="240" w:lineRule="auto"/>
      </w:pPr>
      <w:r w:rsidRPr="002605F9">
        <w:t>o problemă hepatică, deoarece este posibil să aveţi nevoie de o ajustare a dozei</w:t>
      </w:r>
    </w:p>
    <w:p w:rsidR="00F65BFA" w:rsidRPr="002605F9" w:rsidRDefault="00F65BFA" w:rsidP="002605F9">
      <w:pPr>
        <w:numPr>
          <w:ilvl w:val="0"/>
          <w:numId w:val="6"/>
        </w:numPr>
        <w:spacing w:line="240" w:lineRule="auto"/>
      </w:pPr>
      <w:r w:rsidRPr="002605F9">
        <w:t>boli de rinichi sau de natură hormonală</w:t>
      </w:r>
    </w:p>
    <w:p w:rsidR="00F65BFA" w:rsidRPr="002605F9" w:rsidRDefault="00F65BFA" w:rsidP="002605F9">
      <w:pPr>
        <w:numPr>
          <w:ilvl w:val="0"/>
          <w:numId w:val="6"/>
        </w:numPr>
        <w:spacing w:line="240" w:lineRule="auto"/>
      </w:pPr>
      <w:r w:rsidRPr="002605F9">
        <w:t>ulcere gastrice sau convulsii</w:t>
      </w:r>
    </w:p>
    <w:p w:rsidR="00F65BFA" w:rsidRPr="002605F9" w:rsidRDefault="00F65BFA" w:rsidP="002605F9">
      <w:pPr>
        <w:numPr>
          <w:ilvl w:val="0"/>
          <w:numId w:val="6"/>
        </w:numPr>
        <w:spacing w:line="240" w:lineRule="auto"/>
        <w:ind w:left="550" w:hanging="550"/>
      </w:pPr>
      <w:r w:rsidRPr="002605F9">
        <w:rPr>
          <w:rFonts w:eastAsia="MS Mincho"/>
          <w:lang w:eastAsia="ja-JP"/>
        </w:rPr>
        <w:t xml:space="preserve">dacă prezentaţi diaree </w:t>
      </w:r>
      <w:r w:rsidRPr="002605F9">
        <w:t>de lungă durată</w:t>
      </w:r>
      <w:r w:rsidRPr="002605F9">
        <w:rPr>
          <w:rFonts w:eastAsia="MS Mincho"/>
          <w:lang w:eastAsia="ja-JP"/>
        </w:rPr>
        <w:t>, consultaţi medicul pentru că poate fi un semn al inflamării colonului</w:t>
      </w:r>
    </w:p>
    <w:p w:rsidR="00F65BFA" w:rsidRPr="002605F9" w:rsidRDefault="00F65BFA" w:rsidP="002605F9">
      <w:pPr>
        <w:numPr>
          <w:ilvl w:val="0"/>
          <w:numId w:val="6"/>
        </w:numPr>
        <w:spacing w:line="240" w:lineRule="auto"/>
      </w:pPr>
      <w:r w:rsidRPr="002605F9">
        <w:t>o tulburare psihică severă de orice tip, cum ar fi psihoza</w:t>
      </w:r>
    </w:p>
    <w:p w:rsidR="00F65BFA" w:rsidRPr="002605F9" w:rsidRDefault="00F65BFA" w:rsidP="002605F9">
      <w:pPr>
        <w:numPr>
          <w:ilvl w:val="0"/>
          <w:numId w:val="6"/>
        </w:numPr>
        <w:spacing w:line="240" w:lineRule="auto"/>
        <w:ind w:left="550" w:hanging="550"/>
      </w:pPr>
      <w:r w:rsidRPr="002605F9">
        <w:t>glaucom cu unghi deschis cronic, deoarece este posibil să aveţi nevoie de o ajustare a dozei, iar presiunea dumneavoastră intraoculară să trebuiască monitorizată.</w:t>
      </w:r>
    </w:p>
    <w:p w:rsidR="00F65BFA" w:rsidRPr="002605F9" w:rsidRDefault="00F65BFA" w:rsidP="002605F9">
      <w:pPr>
        <w:spacing w:line="240" w:lineRule="auto"/>
      </w:pPr>
    </w:p>
    <w:p w:rsidR="00F65BFA" w:rsidRPr="002605F9" w:rsidRDefault="00F65BFA" w:rsidP="002605F9">
      <w:pPr>
        <w:spacing w:line="240" w:lineRule="auto"/>
      </w:pPr>
      <w:r w:rsidRPr="002605F9">
        <w:rPr>
          <w:u w:val="single"/>
        </w:rPr>
        <w:t>Consultaţi-vă medicul dacă luaţi în prezent</w:t>
      </w:r>
      <w:r w:rsidRPr="002605F9">
        <w:t>:</w:t>
      </w:r>
    </w:p>
    <w:p w:rsidR="00F65BFA" w:rsidRPr="002605F9" w:rsidRDefault="00F65BFA" w:rsidP="002605F9">
      <w:pPr>
        <w:numPr>
          <w:ilvl w:val="0"/>
          <w:numId w:val="6"/>
        </w:numPr>
        <w:spacing w:line="240" w:lineRule="auto"/>
      </w:pPr>
      <w:r w:rsidRPr="002605F9">
        <w:t>antipsihotice (medicamente utilizate pentru tratarea psihozelor)</w:t>
      </w:r>
    </w:p>
    <w:p w:rsidR="00F65BFA" w:rsidRPr="002605F9" w:rsidRDefault="00F65BFA" w:rsidP="002605F9">
      <w:pPr>
        <w:numPr>
          <w:ilvl w:val="0"/>
          <w:numId w:val="6"/>
        </w:numPr>
        <w:spacing w:line="240" w:lineRule="auto"/>
        <w:ind w:left="550" w:hanging="550"/>
      </w:pPr>
      <w:r w:rsidRPr="002605F9">
        <w:t>un medicament ce poate cauza o tensiune arterială scăzută atunci când vă ridicaţi de pe scaun sau din pat. Trebuie să ştiţi că Stalevo poate înrăutăţi acest tip de reacţii.</w:t>
      </w:r>
    </w:p>
    <w:p w:rsidR="00F65BFA" w:rsidRPr="002605F9" w:rsidRDefault="00F65BFA" w:rsidP="002605F9">
      <w:pPr>
        <w:spacing w:line="240" w:lineRule="auto"/>
      </w:pPr>
    </w:p>
    <w:p w:rsidR="00F65BFA" w:rsidRPr="002605F9" w:rsidRDefault="00F65BFA" w:rsidP="002605F9">
      <w:pPr>
        <w:spacing w:line="240" w:lineRule="auto"/>
      </w:pPr>
      <w:r w:rsidRPr="002605F9">
        <w:rPr>
          <w:u w:val="single"/>
        </w:rPr>
        <w:t>Consultaţi-vă medicul dacă, în timpul tratamentului cu Stalevo</w:t>
      </w:r>
      <w:r w:rsidRPr="002605F9">
        <w:t>:</w:t>
      </w:r>
    </w:p>
    <w:p w:rsidR="00F65BFA" w:rsidRPr="002605F9" w:rsidRDefault="00F65BFA" w:rsidP="002605F9">
      <w:pPr>
        <w:numPr>
          <w:ilvl w:val="0"/>
          <w:numId w:val="6"/>
        </w:numPr>
        <w:spacing w:line="240" w:lineRule="auto"/>
        <w:ind w:left="550" w:hanging="550"/>
      </w:pPr>
      <w:r w:rsidRPr="002605F9">
        <w:t xml:space="preserve">observaţi că muşchii dumneavoastră devin foarte rigizi sau tresar violent, sau suferiţi de tremor, agitaţie, confuzie, febră, puls rapid sau fluctuaţii în limite largi ale valorilor tensiunii arteriale. Dacă se întâmplă oricare dintre aceste lucruri, </w:t>
      </w:r>
      <w:r w:rsidRPr="002605F9">
        <w:rPr>
          <w:b/>
        </w:rPr>
        <w:t>a</w:t>
      </w:r>
      <w:r w:rsidRPr="002605F9">
        <w:rPr>
          <w:b/>
          <w:snapToGrid/>
          <w:lang w:eastAsia="ro-RO"/>
        </w:rPr>
        <w:t>dresaţi-vă</w:t>
      </w:r>
      <w:r w:rsidRPr="002605F9">
        <w:rPr>
          <w:b/>
        </w:rPr>
        <w:t xml:space="preserve"> imediat medicului dumneavoastră.</w:t>
      </w:r>
    </w:p>
    <w:p w:rsidR="00F65BFA" w:rsidRPr="002605F9" w:rsidRDefault="00F65BFA" w:rsidP="002605F9">
      <w:pPr>
        <w:numPr>
          <w:ilvl w:val="0"/>
          <w:numId w:val="6"/>
        </w:numPr>
        <w:spacing w:line="240" w:lineRule="auto"/>
        <w:ind w:left="550" w:hanging="550"/>
      </w:pPr>
      <w:r w:rsidRPr="002605F9">
        <w:t>aveţi o stare de depresie, gânduri suicidare sau observaţi orice modificări neobişnuite ale comportamentului dumneavoastră</w:t>
      </w:r>
    </w:p>
    <w:p w:rsidR="00F65BFA" w:rsidRPr="002605F9" w:rsidRDefault="00F65BFA" w:rsidP="002605F9">
      <w:pPr>
        <w:numPr>
          <w:ilvl w:val="0"/>
          <w:numId w:val="6"/>
        </w:numPr>
        <w:spacing w:line="240" w:lineRule="auto"/>
        <w:ind w:left="550" w:hanging="550"/>
      </w:pPr>
      <w:r w:rsidRPr="002605F9">
        <w:t>vi se întâmplă să adormiţi brusc sau simţiţi o stare foarte puternică de somnolenţă. Dacă se întâmplă acest lucru, nu trebuie să conduceţi vehicule sau să folosiţi instrumente sau utilaje (vezi şi secţiunea „Conducerea vehiculelor şi folosirea utilajelor”)</w:t>
      </w:r>
    </w:p>
    <w:p w:rsidR="00F65BFA" w:rsidRPr="002605F9" w:rsidRDefault="00F65BFA" w:rsidP="002605F9">
      <w:pPr>
        <w:numPr>
          <w:ilvl w:val="0"/>
          <w:numId w:val="6"/>
        </w:numPr>
        <w:spacing w:line="240" w:lineRule="auto"/>
        <w:ind w:left="550" w:hanging="550"/>
      </w:pPr>
      <w:r w:rsidRPr="002605F9">
        <w:t xml:space="preserve">observaţi că apar sau se accentuează mişcările necontrolate, după ce începeţi să luaţi Stalevo. Dacă se întâmplă acest lucru este posibil ca medicul dumneavoastră să vă modifice doza de medicament anti-parkinsonian </w:t>
      </w:r>
    </w:p>
    <w:p w:rsidR="00F65BFA" w:rsidRPr="002605F9" w:rsidRDefault="00F65BFA" w:rsidP="002605F9">
      <w:pPr>
        <w:numPr>
          <w:ilvl w:val="0"/>
          <w:numId w:val="6"/>
        </w:numPr>
        <w:spacing w:line="240" w:lineRule="auto"/>
        <w:ind w:left="550" w:hanging="550"/>
      </w:pPr>
      <w:r w:rsidRPr="002605F9">
        <w:t>aveţi diaree: se recomandă urmărirea greutăţii corporale pentru a evita potenţiala scădere excesivă în greutate</w:t>
      </w:r>
    </w:p>
    <w:p w:rsidR="00F65BFA" w:rsidRPr="002605F9" w:rsidRDefault="00F65BFA" w:rsidP="002605F9">
      <w:pPr>
        <w:numPr>
          <w:ilvl w:val="0"/>
          <w:numId w:val="6"/>
        </w:numPr>
        <w:spacing w:line="240" w:lineRule="auto"/>
        <w:ind w:left="550" w:hanging="550"/>
      </w:pPr>
      <w:r w:rsidRPr="002605F9">
        <w:t>aveţi anorexie progresivă, astenie (slăbiciune, epuizare) şi scădere în greutate într-o perioadă de timp relativ scurtă. Dacă se întâmplă acest lucru trebuie avută în vedere o evaluare generală din punct de vedere medical, care să includă şi evaluarea funcţiei hepatice</w:t>
      </w:r>
    </w:p>
    <w:p w:rsidR="00F65BFA" w:rsidRPr="002605F9" w:rsidRDefault="00F65BFA" w:rsidP="002605F9">
      <w:pPr>
        <w:numPr>
          <w:ilvl w:val="0"/>
          <w:numId w:val="6"/>
        </w:numPr>
        <w:spacing w:line="240" w:lineRule="auto"/>
        <w:ind w:left="550" w:hanging="550"/>
      </w:pPr>
      <w:r w:rsidRPr="002605F9">
        <w:t>consideraţi că este nevoie să întrerupeţi tratamentul cu Stalevo</w:t>
      </w:r>
      <w:r w:rsidR="008149FA">
        <w:t>,</w:t>
      </w:r>
      <w:r w:rsidRPr="002605F9">
        <w:t xml:space="preserve"> consultaţi secţiunea "Dacă întrerupeţi tratamentul cu Stalevo"</w:t>
      </w:r>
    </w:p>
    <w:p w:rsidR="002605F9" w:rsidRDefault="002605F9" w:rsidP="002605F9">
      <w:pPr>
        <w:autoSpaceDE w:val="0"/>
        <w:autoSpaceDN w:val="0"/>
        <w:adjustRightInd w:val="0"/>
        <w:spacing w:line="240" w:lineRule="auto"/>
        <w:rPr>
          <w:rFonts w:eastAsia="MS Mincho"/>
          <w:color w:val="000000"/>
          <w:lang w:eastAsia="ja-JP"/>
        </w:rPr>
      </w:pPr>
    </w:p>
    <w:p w:rsidR="008149FA" w:rsidRDefault="008149FA" w:rsidP="002605F9">
      <w:pPr>
        <w:autoSpaceDE w:val="0"/>
        <w:autoSpaceDN w:val="0"/>
        <w:adjustRightInd w:val="0"/>
        <w:spacing w:line="240" w:lineRule="auto"/>
        <w:rPr>
          <w:rFonts w:eastAsia="MS Mincho"/>
          <w:color w:val="000000"/>
          <w:lang w:eastAsia="ja-JP"/>
        </w:rPr>
      </w:pPr>
      <w:r w:rsidRPr="008149FA">
        <w:rPr>
          <w:rFonts w:eastAsia="MS Mincho"/>
          <w:color w:val="000000"/>
          <w:lang w:eastAsia="ja-JP"/>
        </w:rPr>
        <w:t>Spuneți medicului dacă dumneavoastră sau familia/persoana care vă are în grijă, observă că dezvoltați simptome asemănătoare dependenței care duc la dorința în exces de do</w:t>
      </w:r>
      <w:r>
        <w:rPr>
          <w:rFonts w:eastAsia="MS Mincho"/>
          <w:color w:val="000000"/>
          <w:lang w:eastAsia="ja-JP"/>
        </w:rPr>
        <w:t>ze mari de Stalevo</w:t>
      </w:r>
      <w:r w:rsidRPr="008149FA">
        <w:rPr>
          <w:rFonts w:eastAsia="MS Mincho"/>
          <w:color w:val="000000"/>
          <w:lang w:eastAsia="ja-JP"/>
        </w:rPr>
        <w:t xml:space="preserve"> și de alte medicamente utilizate pentru tratarea bolii Parkinson.</w:t>
      </w:r>
    </w:p>
    <w:p w:rsidR="008149FA" w:rsidRDefault="008149FA" w:rsidP="002605F9">
      <w:pPr>
        <w:autoSpaceDE w:val="0"/>
        <w:autoSpaceDN w:val="0"/>
        <w:adjustRightInd w:val="0"/>
        <w:spacing w:line="240" w:lineRule="auto"/>
        <w:rPr>
          <w:rFonts w:eastAsia="MS Mincho"/>
          <w:color w:val="000000"/>
          <w:lang w:eastAsia="ja-JP"/>
        </w:rPr>
      </w:pPr>
    </w:p>
    <w:p w:rsidR="00F65BFA" w:rsidRPr="00FE0059" w:rsidRDefault="00F65BFA" w:rsidP="002605F9">
      <w:pPr>
        <w:autoSpaceDE w:val="0"/>
        <w:autoSpaceDN w:val="0"/>
        <w:adjustRightInd w:val="0"/>
        <w:spacing w:line="240" w:lineRule="auto"/>
        <w:rPr>
          <w:rFonts w:eastAsia="MS Mincho"/>
          <w:color w:val="000000"/>
          <w:lang w:eastAsia="ja-JP"/>
        </w:rPr>
      </w:pPr>
      <w:r w:rsidRPr="002605F9">
        <w:rPr>
          <w:rFonts w:eastAsia="MS Mincho"/>
          <w:color w:val="000000"/>
          <w:lang w:eastAsia="ja-JP"/>
        </w:rPr>
        <w:t>Spuneţi medicului dumneavoastră dacă dumneavoastră sau familia/persoana înso</w:t>
      </w:r>
      <w:r w:rsidRPr="002605F9">
        <w:rPr>
          <w:rFonts w:eastAsia="MS Mincho" w:hAnsi="Cambria Math"/>
          <w:color w:val="000000"/>
          <w:lang w:eastAsia="ja-JP"/>
        </w:rPr>
        <w:t>ț</w:t>
      </w:r>
      <w:r w:rsidRPr="002605F9">
        <w:rPr>
          <w:rFonts w:eastAsia="MS Mincho"/>
          <w:color w:val="000000"/>
          <w:lang w:eastAsia="ja-JP"/>
        </w:rPr>
        <w:t xml:space="preserve">itoare dumneavoastră observaţi că dezvoltaţi impulsuri sau dorinţe de a vă comporta în moduri care sunt neobişnuite pentru dumneavoastră sau că nu puteţi rezista impulsului, pornirii sau tentaţiei de a desfăşura anumite activităţi care vă pot fi nocive dumneavoastră sau altora. </w:t>
      </w:r>
      <w:r w:rsidRPr="00FE0059">
        <w:rPr>
          <w:rFonts w:eastAsia="MS Mincho"/>
          <w:color w:val="000000"/>
          <w:lang w:eastAsia="ja-JP"/>
        </w:rPr>
        <w:t xml:space="preserve">Aceste comportamente sunt numite tulburări legate de controlul impulsurilor şi pot include dependenţa de jocurile de noroc, apetitul alimentar excesiv sau dorinţa de a cheltui excesiv, apetitul sexual excesiv, cu intensificarea gândurilor sau pornirilor sexuale. </w:t>
      </w:r>
      <w:r w:rsidRPr="00FE0059">
        <w:rPr>
          <w:rFonts w:eastAsia="MS Mincho"/>
          <w:color w:val="000000"/>
          <w:u w:val="single"/>
          <w:lang w:eastAsia="ja-JP"/>
        </w:rPr>
        <w:t>Este posibil ca doctor</w:t>
      </w:r>
      <w:r w:rsidR="00FC4AF0" w:rsidRPr="00FE0059">
        <w:rPr>
          <w:rFonts w:eastAsia="MS Mincho"/>
          <w:color w:val="000000"/>
          <w:u w:val="single"/>
          <w:lang w:eastAsia="ja-JP"/>
        </w:rPr>
        <w:t>u</w:t>
      </w:r>
      <w:r w:rsidRPr="00FE0059">
        <w:rPr>
          <w:rFonts w:eastAsia="MS Mincho"/>
          <w:color w:val="000000"/>
          <w:u w:val="single"/>
          <w:lang w:eastAsia="ja-JP"/>
        </w:rPr>
        <w:t>l dumneavoastră să trebuiască să vă revizuiască tratamentul.</w:t>
      </w:r>
    </w:p>
    <w:p w:rsidR="00F65BFA" w:rsidRPr="002605F9" w:rsidRDefault="00F65BFA" w:rsidP="002605F9">
      <w:pPr>
        <w:spacing w:line="240" w:lineRule="auto"/>
      </w:pPr>
    </w:p>
    <w:p w:rsidR="00F65BFA" w:rsidRPr="002605F9" w:rsidRDefault="00F65BFA" w:rsidP="002605F9">
      <w:pPr>
        <w:spacing w:line="240" w:lineRule="auto"/>
      </w:pPr>
      <w:r w:rsidRPr="002605F9">
        <w:t>În cazul unui tratament pe termen lung cu Stalevo este posibil ca medicul dumneavoastră să vă facă o serie de teste de laborator în mod regulat.</w:t>
      </w:r>
    </w:p>
    <w:p w:rsidR="00F65BFA" w:rsidRPr="002605F9" w:rsidRDefault="00F65BFA" w:rsidP="002605F9">
      <w:pPr>
        <w:spacing w:line="240" w:lineRule="auto"/>
      </w:pPr>
    </w:p>
    <w:p w:rsidR="00F65BFA" w:rsidRPr="002605F9" w:rsidRDefault="00F65BFA" w:rsidP="002605F9">
      <w:pPr>
        <w:spacing w:line="240" w:lineRule="auto"/>
      </w:pPr>
      <w:r w:rsidRPr="002605F9">
        <w:t>Dacă urmează să suportaţi o intervenţie chirurgicală vă rugăm să spuneţi medicului dumneavoastră că luaţi Stalevo.</w:t>
      </w:r>
    </w:p>
    <w:p w:rsidR="00F65BFA" w:rsidRPr="002605F9" w:rsidRDefault="00F65BFA" w:rsidP="002605F9">
      <w:pPr>
        <w:spacing w:line="240" w:lineRule="auto"/>
      </w:pPr>
    </w:p>
    <w:p w:rsidR="00F65BFA" w:rsidRPr="002605F9" w:rsidRDefault="00F65BFA" w:rsidP="002605F9">
      <w:pPr>
        <w:spacing w:line="240" w:lineRule="auto"/>
      </w:pPr>
      <w:r w:rsidRPr="002605F9">
        <w:t>Stalevo nu este recomandat pentru tratamentul simptomelor extrapiramidale (de exemplu mişcări involuntare, convulsii, rigiditate musculară şi contracţii musculare) cauzate de alte medicamente.</w:t>
      </w:r>
    </w:p>
    <w:p w:rsidR="00F65BFA" w:rsidRPr="002605F9" w:rsidRDefault="00F65BFA" w:rsidP="002605F9">
      <w:pPr>
        <w:spacing w:line="240" w:lineRule="auto"/>
      </w:pPr>
    </w:p>
    <w:p w:rsidR="00F65BFA" w:rsidRDefault="00F65BFA" w:rsidP="002605F9">
      <w:pPr>
        <w:spacing w:line="240" w:lineRule="auto"/>
        <w:rPr>
          <w:b/>
        </w:rPr>
      </w:pPr>
      <w:r w:rsidRPr="00C81A52">
        <w:rPr>
          <w:b/>
        </w:rPr>
        <w:t xml:space="preserve">Copii </w:t>
      </w:r>
      <w:r w:rsidRPr="00C81A52">
        <w:rPr>
          <w:rFonts w:ascii="Cambria Math" w:hAnsi="Cambria Math"/>
          <w:b/>
        </w:rPr>
        <w:t>ș</w:t>
      </w:r>
      <w:r w:rsidRPr="00C81A52">
        <w:rPr>
          <w:b/>
        </w:rPr>
        <w:t>i adolescen</w:t>
      </w:r>
      <w:r w:rsidRPr="00C81A52">
        <w:rPr>
          <w:rFonts w:ascii="Cambria Math" w:hAnsi="Cambria Math"/>
          <w:b/>
        </w:rPr>
        <w:t>ț</w:t>
      </w:r>
      <w:r w:rsidRPr="00C81A52">
        <w:rPr>
          <w:b/>
        </w:rPr>
        <w:t>i</w:t>
      </w:r>
    </w:p>
    <w:p w:rsidR="00130ED7" w:rsidRPr="00C81A52" w:rsidRDefault="00130ED7" w:rsidP="002605F9">
      <w:pPr>
        <w:spacing w:line="240" w:lineRule="auto"/>
        <w:rPr>
          <w:b/>
        </w:rPr>
      </w:pPr>
    </w:p>
    <w:p w:rsidR="00F65BFA" w:rsidRPr="002605F9" w:rsidRDefault="00F65BFA" w:rsidP="002605F9">
      <w:pPr>
        <w:spacing w:line="240" w:lineRule="auto"/>
      </w:pPr>
      <w:r w:rsidRPr="002605F9">
        <w:rPr>
          <w:bCs/>
        </w:rPr>
        <w:t xml:space="preserve">Experienţa cu Stalevo la pacienţii cu vârste mai mici de 18 ani este limitată. </w:t>
      </w:r>
      <w:r w:rsidRPr="002605F9">
        <w:t xml:space="preserve"> </w:t>
      </w:r>
      <w:r w:rsidRPr="002605F9">
        <w:rPr>
          <w:bCs/>
        </w:rPr>
        <w:t>Prin urmare, nu se recomandă utilizarea Stalevo la copii</w:t>
      </w:r>
      <w:r w:rsidR="004B7595">
        <w:rPr>
          <w:bCs/>
        </w:rPr>
        <w:t xml:space="preserve"> sau adolescenti</w:t>
      </w:r>
      <w:r w:rsidRPr="002605F9">
        <w:rPr>
          <w:bCs/>
        </w:rPr>
        <w:t>.</w:t>
      </w:r>
    </w:p>
    <w:p w:rsidR="00F65BFA" w:rsidRPr="002605F9" w:rsidRDefault="00F65BFA" w:rsidP="002605F9">
      <w:pPr>
        <w:spacing w:line="240" w:lineRule="auto"/>
      </w:pPr>
    </w:p>
    <w:p w:rsidR="00F65BFA" w:rsidRPr="006D6A19" w:rsidRDefault="00F65BFA" w:rsidP="006D6A19">
      <w:pPr>
        <w:rPr>
          <w:b/>
        </w:rPr>
      </w:pPr>
      <w:r w:rsidRPr="006D6A19">
        <w:rPr>
          <w:b/>
        </w:rPr>
        <w:t>Stalevo împreună cu alte medicamente</w:t>
      </w:r>
    </w:p>
    <w:p w:rsidR="00F65BFA" w:rsidRPr="002605F9" w:rsidRDefault="00F65BFA" w:rsidP="002605F9">
      <w:pPr>
        <w:spacing w:line="240" w:lineRule="auto"/>
      </w:pPr>
    </w:p>
    <w:p w:rsidR="00F65BFA" w:rsidRPr="002605F9" w:rsidRDefault="00F65BFA" w:rsidP="002605F9">
      <w:pPr>
        <w:pStyle w:val="BodyText"/>
        <w:spacing w:line="240" w:lineRule="auto"/>
        <w:rPr>
          <w:b w:val="0"/>
          <w:bCs w:val="0"/>
          <w:i w:val="0"/>
          <w:iCs w:val="0"/>
        </w:rPr>
      </w:pPr>
      <w:r w:rsidRPr="002605F9">
        <w:rPr>
          <w:b w:val="0"/>
          <w:bCs w:val="0"/>
          <w:i w:val="0"/>
          <w:iCs w:val="0"/>
        </w:rPr>
        <w:t>Spuneţi medicului dumneavoastră sau farmacistului dacă luaţi sau aţi luat recent sau s-ar putea să lua</w:t>
      </w:r>
      <w:r w:rsidRPr="002605F9">
        <w:rPr>
          <w:rFonts w:ascii="Cambria Math" w:hAnsi="Cambria Math"/>
          <w:b w:val="0"/>
          <w:bCs w:val="0"/>
          <w:i w:val="0"/>
          <w:iCs w:val="0"/>
        </w:rPr>
        <w:t>ț</w:t>
      </w:r>
      <w:r w:rsidRPr="002605F9">
        <w:rPr>
          <w:b w:val="0"/>
          <w:bCs w:val="0"/>
          <w:i w:val="0"/>
          <w:iCs w:val="0"/>
        </w:rPr>
        <w:t>i orice alte medicamente.</w:t>
      </w:r>
    </w:p>
    <w:p w:rsidR="00F65BFA" w:rsidRPr="002605F9" w:rsidRDefault="00F65BFA" w:rsidP="002605F9">
      <w:pPr>
        <w:numPr>
          <w:ilvl w:val="12"/>
          <w:numId w:val="0"/>
        </w:numPr>
        <w:spacing w:line="240" w:lineRule="auto"/>
        <w:ind w:right="-2"/>
      </w:pPr>
    </w:p>
    <w:p w:rsidR="00F65BFA" w:rsidRPr="002605F9" w:rsidRDefault="00F65BFA" w:rsidP="002605F9">
      <w:pPr>
        <w:numPr>
          <w:ilvl w:val="12"/>
          <w:numId w:val="0"/>
        </w:numPr>
        <w:spacing w:line="240" w:lineRule="auto"/>
        <w:ind w:right="-2"/>
      </w:pPr>
      <w:r w:rsidRPr="002605F9">
        <w:t>Nu luaţi Stalevo dacă luaţi anumite medicamente pentru tratarea depresiei (combinaţii dintre inhibitori selectivi MAO-A şi MAO-B sau inhibitori MAO neselectivi).</w:t>
      </w:r>
    </w:p>
    <w:p w:rsidR="00F65BFA" w:rsidRPr="002605F9" w:rsidRDefault="00F65BFA" w:rsidP="002605F9">
      <w:pPr>
        <w:numPr>
          <w:ilvl w:val="12"/>
          <w:numId w:val="0"/>
        </w:numPr>
        <w:spacing w:line="240" w:lineRule="auto"/>
        <w:ind w:right="-2"/>
      </w:pPr>
    </w:p>
    <w:p w:rsidR="00F65BFA" w:rsidRPr="002605F9" w:rsidRDefault="00F65BFA" w:rsidP="002605F9">
      <w:pPr>
        <w:numPr>
          <w:ilvl w:val="12"/>
          <w:numId w:val="0"/>
        </w:numPr>
        <w:spacing w:line="240" w:lineRule="auto"/>
        <w:ind w:right="-2"/>
      </w:pPr>
      <w:r w:rsidRPr="002605F9">
        <w:t>Stalevo poate spori efectele anumitor medicamente, precum şi efectele secundare ale acestora. Acestea includ:</w:t>
      </w:r>
    </w:p>
    <w:p w:rsidR="00F65BFA" w:rsidRPr="002605F9" w:rsidRDefault="00F65BFA" w:rsidP="002605F9">
      <w:pPr>
        <w:numPr>
          <w:ilvl w:val="0"/>
          <w:numId w:val="6"/>
        </w:numPr>
        <w:spacing w:line="240" w:lineRule="auto"/>
        <w:ind w:left="567" w:right="-2" w:hanging="567"/>
      </w:pPr>
      <w:r w:rsidRPr="002605F9">
        <w:t>medicamente utilizate pentru tratarea depresiei, precum moclobemida, amitriptilina, desipramina, maprotilina, venlafaxina şi paroxetina</w:t>
      </w:r>
    </w:p>
    <w:p w:rsidR="00F65BFA" w:rsidRPr="002605F9" w:rsidRDefault="00F65BFA" w:rsidP="002605F9">
      <w:pPr>
        <w:numPr>
          <w:ilvl w:val="0"/>
          <w:numId w:val="6"/>
        </w:numPr>
        <w:spacing w:line="240" w:lineRule="auto"/>
        <w:ind w:right="-2"/>
      </w:pPr>
      <w:r w:rsidRPr="002605F9">
        <w:t>rimiterolul şi izoprenalina, utilizate pentru tratarea bolilor respiratorii</w:t>
      </w:r>
    </w:p>
    <w:p w:rsidR="00F65BFA" w:rsidRPr="002605F9" w:rsidRDefault="00F65BFA" w:rsidP="002605F9">
      <w:pPr>
        <w:numPr>
          <w:ilvl w:val="0"/>
          <w:numId w:val="6"/>
        </w:numPr>
        <w:spacing w:line="240" w:lineRule="auto"/>
        <w:ind w:right="-2"/>
      </w:pPr>
      <w:r w:rsidRPr="002605F9">
        <w:t>adrenalina, utilizată pentru reacţii alergice grave</w:t>
      </w:r>
    </w:p>
    <w:p w:rsidR="00F65BFA" w:rsidRPr="002605F9" w:rsidRDefault="00F65BFA" w:rsidP="002605F9">
      <w:pPr>
        <w:numPr>
          <w:ilvl w:val="0"/>
          <w:numId w:val="6"/>
        </w:numPr>
        <w:spacing w:line="240" w:lineRule="auto"/>
        <w:ind w:left="567" w:right="-2" w:hanging="567"/>
      </w:pPr>
      <w:r w:rsidRPr="002605F9">
        <w:t>noradrenalina, dopamina şi dobutamina, utilizate pentru tratarea bolilor de inimă şi a tensiunii arteriale scăzute</w:t>
      </w:r>
    </w:p>
    <w:p w:rsidR="00F65BFA" w:rsidRPr="002605F9" w:rsidRDefault="00F65BFA" w:rsidP="002605F9">
      <w:pPr>
        <w:numPr>
          <w:ilvl w:val="0"/>
          <w:numId w:val="6"/>
        </w:numPr>
        <w:spacing w:line="240" w:lineRule="auto"/>
        <w:ind w:right="-2"/>
      </w:pPr>
      <w:r w:rsidRPr="002605F9">
        <w:t>alfa-metildopa, utilizată pentru tratarea tensiunii arteriale ridicate</w:t>
      </w:r>
    </w:p>
    <w:p w:rsidR="00F65BFA" w:rsidRPr="002605F9" w:rsidRDefault="00F65BFA" w:rsidP="002605F9">
      <w:pPr>
        <w:numPr>
          <w:ilvl w:val="0"/>
          <w:numId w:val="6"/>
        </w:numPr>
        <w:spacing w:line="240" w:lineRule="auto"/>
        <w:ind w:right="-2"/>
      </w:pPr>
      <w:r w:rsidRPr="002605F9">
        <w:t>apomorfina, care se utilizează în tratamentul bolii Parkinson.</w:t>
      </w:r>
    </w:p>
    <w:p w:rsidR="00F65BFA" w:rsidRPr="002605F9" w:rsidRDefault="00F65BFA" w:rsidP="002605F9">
      <w:pPr>
        <w:numPr>
          <w:ilvl w:val="12"/>
          <w:numId w:val="0"/>
        </w:numPr>
        <w:spacing w:line="240" w:lineRule="auto"/>
        <w:ind w:right="-2"/>
      </w:pPr>
    </w:p>
    <w:p w:rsidR="00F65BFA" w:rsidRPr="002605F9" w:rsidRDefault="00F65BFA" w:rsidP="002605F9">
      <w:pPr>
        <w:pStyle w:val="Text"/>
        <w:tabs>
          <w:tab w:val="left" w:pos="567"/>
        </w:tabs>
        <w:spacing w:before="0"/>
        <w:jc w:val="left"/>
        <w:rPr>
          <w:sz w:val="22"/>
          <w:szCs w:val="22"/>
          <w:lang w:val="ro-RO"/>
        </w:rPr>
      </w:pPr>
      <w:r w:rsidRPr="002605F9">
        <w:rPr>
          <w:sz w:val="22"/>
          <w:szCs w:val="22"/>
          <w:lang w:val="ro-RO"/>
        </w:rPr>
        <w:t>Efectele Stalevo pot fi micşorate de anumite medicamente. Acestea includ:</w:t>
      </w:r>
    </w:p>
    <w:p w:rsidR="00F65BFA" w:rsidRPr="002605F9" w:rsidRDefault="00F65BFA" w:rsidP="002605F9">
      <w:pPr>
        <w:pStyle w:val="Text"/>
        <w:numPr>
          <w:ilvl w:val="0"/>
          <w:numId w:val="5"/>
        </w:numPr>
        <w:tabs>
          <w:tab w:val="left" w:pos="567"/>
        </w:tabs>
        <w:spacing w:before="0"/>
        <w:jc w:val="left"/>
        <w:rPr>
          <w:sz w:val="22"/>
          <w:szCs w:val="22"/>
          <w:lang w:val="ro-RO"/>
        </w:rPr>
      </w:pPr>
      <w:r w:rsidRPr="002605F9">
        <w:rPr>
          <w:sz w:val="22"/>
          <w:szCs w:val="22"/>
          <w:lang w:val="ro-RO"/>
        </w:rPr>
        <w:t>antagoniştii de dopamină utilizaţi pentru tratarea tulburărilor psihice, greţurilor şi vărsăturilor</w:t>
      </w:r>
    </w:p>
    <w:p w:rsidR="00F65BFA" w:rsidRPr="002605F9" w:rsidRDefault="00F65BFA" w:rsidP="002605F9">
      <w:pPr>
        <w:pStyle w:val="Text"/>
        <w:numPr>
          <w:ilvl w:val="0"/>
          <w:numId w:val="5"/>
        </w:numPr>
        <w:tabs>
          <w:tab w:val="left" w:pos="567"/>
        </w:tabs>
        <w:spacing w:before="0"/>
        <w:jc w:val="left"/>
        <w:rPr>
          <w:sz w:val="22"/>
          <w:szCs w:val="22"/>
          <w:lang w:val="ro-RO"/>
        </w:rPr>
      </w:pPr>
      <w:r w:rsidRPr="002605F9">
        <w:rPr>
          <w:sz w:val="22"/>
          <w:szCs w:val="22"/>
          <w:lang w:val="ro-RO"/>
        </w:rPr>
        <w:t>fenitoina, utilizată pentru prevenirea convulsiilor</w:t>
      </w:r>
    </w:p>
    <w:p w:rsidR="00F65BFA" w:rsidRPr="002605F9" w:rsidRDefault="00F65BFA" w:rsidP="002605F9">
      <w:pPr>
        <w:pStyle w:val="Text"/>
        <w:numPr>
          <w:ilvl w:val="0"/>
          <w:numId w:val="5"/>
        </w:numPr>
        <w:tabs>
          <w:tab w:val="left" w:pos="567"/>
        </w:tabs>
        <w:spacing w:before="0"/>
        <w:jc w:val="left"/>
        <w:rPr>
          <w:sz w:val="22"/>
          <w:szCs w:val="22"/>
          <w:lang w:val="ro-RO"/>
        </w:rPr>
      </w:pPr>
      <w:r w:rsidRPr="002605F9">
        <w:rPr>
          <w:sz w:val="22"/>
          <w:szCs w:val="22"/>
          <w:lang w:val="ro-RO"/>
        </w:rPr>
        <w:t>papaverina, utilizată pentru relaxare musculară.</w:t>
      </w:r>
    </w:p>
    <w:p w:rsidR="00F65BFA" w:rsidRPr="002605F9" w:rsidRDefault="00F65BFA" w:rsidP="002605F9">
      <w:pPr>
        <w:pStyle w:val="Text"/>
        <w:tabs>
          <w:tab w:val="left" w:pos="567"/>
        </w:tabs>
        <w:spacing w:before="0"/>
        <w:jc w:val="left"/>
        <w:rPr>
          <w:sz w:val="22"/>
          <w:szCs w:val="22"/>
          <w:lang w:val="ro-RO"/>
        </w:rPr>
      </w:pPr>
    </w:p>
    <w:p w:rsidR="00F65BFA" w:rsidRPr="002605F9" w:rsidRDefault="00F65BFA" w:rsidP="002605F9">
      <w:pPr>
        <w:pStyle w:val="Text"/>
        <w:tabs>
          <w:tab w:val="left" w:pos="567"/>
        </w:tabs>
        <w:spacing w:before="0"/>
        <w:jc w:val="left"/>
        <w:rPr>
          <w:sz w:val="22"/>
          <w:szCs w:val="22"/>
          <w:lang w:val="ro-RO"/>
        </w:rPr>
      </w:pPr>
      <w:r w:rsidRPr="002605F9">
        <w:rPr>
          <w:sz w:val="22"/>
          <w:szCs w:val="22"/>
          <w:lang w:val="ro-RO"/>
        </w:rPr>
        <w:t xml:space="preserve">Stalevo vă poate face să digeraţi mai greu fierul. De aceea, nu luaţi Stalevo şi suplimente de fier în acelaşi timp. După ce luaţi unul dintre ele, aşteptaţi cel puţin 2 până la 3 ore înainte de a-l lua pe celălalt. </w:t>
      </w:r>
    </w:p>
    <w:p w:rsidR="00F65BFA" w:rsidRPr="002605F9" w:rsidRDefault="00F65BFA" w:rsidP="002605F9">
      <w:pPr>
        <w:pStyle w:val="Text"/>
        <w:tabs>
          <w:tab w:val="left" w:pos="567"/>
        </w:tabs>
        <w:spacing w:before="0"/>
        <w:jc w:val="left"/>
        <w:rPr>
          <w:sz w:val="22"/>
          <w:szCs w:val="22"/>
          <w:lang w:val="ro-RO"/>
        </w:rPr>
      </w:pPr>
    </w:p>
    <w:p w:rsidR="00F65BFA" w:rsidRPr="00440812" w:rsidRDefault="00F65BFA" w:rsidP="002605F9">
      <w:pPr>
        <w:spacing w:line="240" w:lineRule="auto"/>
        <w:rPr>
          <w:b/>
        </w:rPr>
      </w:pPr>
      <w:r w:rsidRPr="00440812">
        <w:rPr>
          <w:b/>
        </w:rPr>
        <w:t xml:space="preserve">Stalevo împreună cu alimente şi băuturi </w:t>
      </w:r>
      <w:r w:rsidRPr="00440812">
        <w:rPr>
          <w:rFonts w:ascii="Cambria Math" w:hAnsi="Cambria Math"/>
          <w:b/>
        </w:rPr>
        <w:t>ș</w:t>
      </w:r>
      <w:r w:rsidRPr="00440812">
        <w:rPr>
          <w:b/>
        </w:rPr>
        <w:t>i alcool</w:t>
      </w:r>
    </w:p>
    <w:p w:rsidR="00440812" w:rsidRPr="002605F9" w:rsidRDefault="00440812" w:rsidP="002605F9">
      <w:pPr>
        <w:spacing w:line="240" w:lineRule="auto"/>
      </w:pPr>
    </w:p>
    <w:p w:rsidR="00F65BFA" w:rsidRPr="006D6A19" w:rsidRDefault="00F65BFA" w:rsidP="006D6A19">
      <w:r w:rsidRPr="006D6A19">
        <w:t xml:space="preserve">Stalevo poate fi luat cu sau fără alimente. La unii pacienţi, este posibil ca Stalevo să nu fie bine absorbit dacă este luat odată cu sau la scurt timp după consumarea unor alimente bogate în proteine (precum carne, peşte, produse lactate, seminţe şi fructe oleaginoase). Dacă consideraţi că vi se aplică vreuna din situaţiile amintite mai sus, discutaţi cu medicul dumneavoastră. </w:t>
      </w:r>
    </w:p>
    <w:p w:rsidR="00F65BFA" w:rsidRPr="002605F9" w:rsidRDefault="00F65BFA" w:rsidP="002605F9">
      <w:pPr>
        <w:pStyle w:val="Text"/>
        <w:tabs>
          <w:tab w:val="left" w:pos="567"/>
        </w:tabs>
        <w:spacing w:before="0"/>
        <w:ind w:left="567" w:hanging="567"/>
        <w:jc w:val="left"/>
        <w:rPr>
          <w:sz w:val="22"/>
          <w:szCs w:val="22"/>
          <w:lang w:val="ro-RO"/>
        </w:rPr>
      </w:pPr>
    </w:p>
    <w:p w:rsidR="00F65BFA" w:rsidRPr="006D6A19" w:rsidRDefault="00F65BFA" w:rsidP="006D6A19">
      <w:pPr>
        <w:rPr>
          <w:b/>
        </w:rPr>
      </w:pPr>
      <w:r w:rsidRPr="006D6A19">
        <w:rPr>
          <w:b/>
        </w:rPr>
        <w:t xml:space="preserve">Sarcina ,alăptarea </w:t>
      </w:r>
      <w:r w:rsidRPr="006D6A19">
        <w:rPr>
          <w:rFonts w:ascii="Cambria Math" w:hAnsi="Cambria Math"/>
          <w:b/>
        </w:rPr>
        <w:t>ș</w:t>
      </w:r>
      <w:r w:rsidRPr="006D6A19">
        <w:rPr>
          <w:b/>
        </w:rPr>
        <w:t>i fertilitatea</w:t>
      </w:r>
    </w:p>
    <w:p w:rsidR="00F65BFA" w:rsidRPr="002605F9" w:rsidRDefault="00F65BFA" w:rsidP="002605F9">
      <w:pPr>
        <w:spacing w:line="240" w:lineRule="auto"/>
      </w:pPr>
    </w:p>
    <w:p w:rsidR="00F65BFA" w:rsidRPr="002605F9" w:rsidRDefault="00F65BFA" w:rsidP="002605F9">
      <w:pPr>
        <w:pStyle w:val="BodyText"/>
        <w:spacing w:line="240" w:lineRule="auto"/>
        <w:rPr>
          <w:b w:val="0"/>
          <w:bCs w:val="0"/>
          <w:i w:val="0"/>
          <w:iCs w:val="0"/>
        </w:rPr>
      </w:pPr>
      <w:r w:rsidRPr="002605F9">
        <w:rPr>
          <w:b w:val="0"/>
          <w:bCs w:val="0"/>
          <w:i w:val="0"/>
          <w:iCs w:val="0"/>
        </w:rPr>
        <w:t>Dacă sunteţi gravidă sau alăpta</w:t>
      </w:r>
      <w:r w:rsidRPr="002605F9">
        <w:rPr>
          <w:rFonts w:ascii="Cambria Math" w:hAnsi="Cambria Math"/>
          <w:b w:val="0"/>
          <w:bCs w:val="0"/>
          <w:i w:val="0"/>
          <w:iCs w:val="0"/>
        </w:rPr>
        <w:t>ț</w:t>
      </w:r>
      <w:r w:rsidRPr="002605F9">
        <w:rPr>
          <w:b w:val="0"/>
          <w:bCs w:val="0"/>
          <w:i w:val="0"/>
          <w:iCs w:val="0"/>
        </w:rPr>
        <w:t>i, credeţi că a</w:t>
      </w:r>
      <w:r w:rsidRPr="002605F9">
        <w:rPr>
          <w:rFonts w:ascii="Cambria Math" w:hAnsi="Cambria Math"/>
          <w:b w:val="0"/>
          <w:bCs w:val="0"/>
          <w:i w:val="0"/>
          <w:iCs w:val="0"/>
        </w:rPr>
        <w:t>ț</w:t>
      </w:r>
      <w:r w:rsidRPr="002605F9">
        <w:rPr>
          <w:b w:val="0"/>
          <w:bCs w:val="0"/>
          <w:i w:val="0"/>
          <w:iCs w:val="0"/>
        </w:rPr>
        <w:t>i putea fi gravidă sau inten</w:t>
      </w:r>
      <w:r w:rsidRPr="002605F9">
        <w:rPr>
          <w:rFonts w:ascii="Cambria Math" w:hAnsi="Cambria Math"/>
          <w:b w:val="0"/>
          <w:bCs w:val="0"/>
          <w:i w:val="0"/>
          <w:iCs w:val="0"/>
        </w:rPr>
        <w:t>ț</w:t>
      </w:r>
      <w:r w:rsidRPr="002605F9">
        <w:rPr>
          <w:b w:val="0"/>
          <w:bCs w:val="0"/>
          <w:i w:val="0"/>
          <w:iCs w:val="0"/>
        </w:rPr>
        <w:t>iona</w:t>
      </w:r>
      <w:r w:rsidRPr="002605F9">
        <w:rPr>
          <w:rFonts w:ascii="Cambria Math" w:hAnsi="Cambria Math"/>
          <w:b w:val="0"/>
          <w:bCs w:val="0"/>
          <w:i w:val="0"/>
          <w:iCs w:val="0"/>
        </w:rPr>
        <w:t>ț</w:t>
      </w:r>
      <w:r w:rsidRPr="002605F9">
        <w:rPr>
          <w:b w:val="0"/>
          <w:bCs w:val="0"/>
          <w:i w:val="0"/>
          <w:iCs w:val="0"/>
        </w:rPr>
        <w:t>i să rămâne</w:t>
      </w:r>
      <w:r w:rsidRPr="002605F9">
        <w:rPr>
          <w:rFonts w:ascii="Cambria Math" w:hAnsi="Cambria Math"/>
          <w:b w:val="0"/>
          <w:bCs w:val="0"/>
          <w:i w:val="0"/>
          <w:iCs w:val="0"/>
        </w:rPr>
        <w:t>ț</w:t>
      </w:r>
      <w:r w:rsidRPr="002605F9">
        <w:rPr>
          <w:b w:val="0"/>
          <w:bCs w:val="0"/>
          <w:i w:val="0"/>
          <w:iCs w:val="0"/>
        </w:rPr>
        <w:t>i gravidă, adresa</w:t>
      </w:r>
      <w:r w:rsidRPr="002605F9">
        <w:rPr>
          <w:rFonts w:ascii="Cambria Math" w:hAnsi="Cambria Math"/>
          <w:b w:val="0"/>
          <w:bCs w:val="0"/>
          <w:i w:val="0"/>
          <w:iCs w:val="0"/>
        </w:rPr>
        <w:t>ț</w:t>
      </w:r>
      <w:r w:rsidRPr="002605F9">
        <w:rPr>
          <w:b w:val="0"/>
          <w:bCs w:val="0"/>
          <w:i w:val="0"/>
          <w:iCs w:val="0"/>
        </w:rPr>
        <w:t>i-vă medicului sau farmacistuluipentru recomandări înainte de a lua acest medicament.</w:t>
      </w:r>
    </w:p>
    <w:p w:rsidR="00F65BFA" w:rsidRPr="002605F9" w:rsidRDefault="00F65BFA" w:rsidP="002605F9">
      <w:pPr>
        <w:pStyle w:val="BodyText"/>
        <w:spacing w:line="240" w:lineRule="auto"/>
        <w:rPr>
          <w:b w:val="0"/>
          <w:bCs w:val="0"/>
          <w:i w:val="0"/>
          <w:iCs w:val="0"/>
        </w:rPr>
      </w:pPr>
    </w:p>
    <w:p w:rsidR="00F65BFA" w:rsidRPr="002605F9" w:rsidRDefault="00F65BFA" w:rsidP="002605F9">
      <w:pPr>
        <w:pStyle w:val="BodyText"/>
        <w:spacing w:line="240" w:lineRule="auto"/>
        <w:rPr>
          <w:b w:val="0"/>
          <w:bCs w:val="0"/>
          <w:i w:val="0"/>
          <w:iCs w:val="0"/>
        </w:rPr>
      </w:pPr>
      <w:r w:rsidRPr="002605F9">
        <w:rPr>
          <w:b w:val="0"/>
          <w:bCs w:val="0"/>
          <w:i w:val="0"/>
          <w:iCs w:val="0"/>
        </w:rPr>
        <w:t>Nu trebuie să alăptaţi în timpul tratamentului cu Stalevo.</w:t>
      </w:r>
    </w:p>
    <w:p w:rsidR="00F65BFA" w:rsidRPr="002605F9" w:rsidRDefault="00F65BFA" w:rsidP="002605F9">
      <w:pPr>
        <w:numPr>
          <w:ilvl w:val="12"/>
          <w:numId w:val="0"/>
        </w:numPr>
        <w:spacing w:line="240" w:lineRule="auto"/>
      </w:pPr>
    </w:p>
    <w:p w:rsidR="00F65BFA" w:rsidRPr="006D6A19" w:rsidRDefault="00F65BFA" w:rsidP="006D6A19">
      <w:pPr>
        <w:rPr>
          <w:b/>
        </w:rPr>
      </w:pPr>
      <w:r w:rsidRPr="006D6A19">
        <w:rPr>
          <w:b/>
        </w:rPr>
        <w:t>Conducerea vehiculelor şi folosirea utilajelor</w:t>
      </w:r>
    </w:p>
    <w:p w:rsidR="00F65BFA" w:rsidRPr="002605F9" w:rsidRDefault="00F65BFA" w:rsidP="002605F9">
      <w:pPr>
        <w:spacing w:line="240" w:lineRule="auto"/>
      </w:pPr>
    </w:p>
    <w:p w:rsidR="00F65BFA" w:rsidRPr="002605F9" w:rsidRDefault="00F65BFA" w:rsidP="002605F9">
      <w:pPr>
        <w:numPr>
          <w:ilvl w:val="12"/>
          <w:numId w:val="0"/>
        </w:numPr>
        <w:spacing w:line="240" w:lineRule="auto"/>
      </w:pPr>
      <w:r w:rsidRPr="002605F9">
        <w:t>Stalevo poate scădea valorile tensiunii arteriale, ceea ce vă poate face să aveţi o stare de ameţeală. De aceea, trebuie să aveţi deosebită grijă în cazul în care conduceţi vehicule sau folosiţi maşini sau utilaje.</w:t>
      </w:r>
    </w:p>
    <w:p w:rsidR="00F65BFA" w:rsidRPr="002605F9" w:rsidRDefault="00F65BFA" w:rsidP="002605F9">
      <w:pPr>
        <w:numPr>
          <w:ilvl w:val="12"/>
          <w:numId w:val="0"/>
        </w:numPr>
        <w:spacing w:line="240" w:lineRule="auto"/>
      </w:pPr>
    </w:p>
    <w:p w:rsidR="00F65BFA" w:rsidRPr="002605F9" w:rsidRDefault="00F65BFA" w:rsidP="002605F9">
      <w:pPr>
        <w:numPr>
          <w:ilvl w:val="12"/>
          <w:numId w:val="0"/>
        </w:numPr>
        <w:spacing w:line="240" w:lineRule="auto"/>
      </w:pPr>
      <w:r w:rsidRPr="002605F9">
        <w:t>Dacă simţiţi o stare puternică de somnolenţă sau dacă simţiţi că uneori adormiţi foarte repede, aşteptaţi până vă treziţi complet înainte de a conduce vehicule sau de a face orice activitate care necesită atenţie. În caz contrar, vă puteţi expune, pe dumneavoastră şi pe alţii, unui risc de vătămări grave sau deces.</w:t>
      </w:r>
    </w:p>
    <w:p w:rsidR="00F65BFA" w:rsidRPr="002605F9" w:rsidRDefault="00F65BFA" w:rsidP="002605F9">
      <w:pPr>
        <w:numPr>
          <w:ilvl w:val="12"/>
          <w:numId w:val="0"/>
        </w:numPr>
        <w:spacing w:line="240" w:lineRule="auto"/>
      </w:pPr>
    </w:p>
    <w:p w:rsidR="00F65BFA" w:rsidRPr="002605F9" w:rsidRDefault="00F65BFA" w:rsidP="002605F9">
      <w:pPr>
        <w:numPr>
          <w:ilvl w:val="12"/>
          <w:numId w:val="0"/>
        </w:numPr>
        <w:spacing w:line="240" w:lineRule="auto"/>
        <w:rPr>
          <w:b/>
          <w:bCs/>
        </w:rPr>
      </w:pPr>
      <w:r w:rsidRPr="002605F9">
        <w:rPr>
          <w:b/>
          <w:bCs/>
        </w:rPr>
        <w:t>Stalevo con</w:t>
      </w:r>
      <w:r w:rsidRPr="002605F9">
        <w:rPr>
          <w:rFonts w:ascii="Cambria Math" w:hAnsi="Cambria Math"/>
          <w:b/>
          <w:bCs/>
        </w:rPr>
        <w:t>ț</w:t>
      </w:r>
      <w:r w:rsidRPr="002605F9">
        <w:rPr>
          <w:b/>
          <w:bCs/>
        </w:rPr>
        <w:t>ine zahăr</w:t>
      </w:r>
    </w:p>
    <w:p w:rsidR="00F65BFA" w:rsidRPr="002605F9" w:rsidRDefault="00F65BFA" w:rsidP="002605F9">
      <w:pPr>
        <w:numPr>
          <w:ilvl w:val="12"/>
          <w:numId w:val="0"/>
        </w:numPr>
        <w:spacing w:line="240" w:lineRule="auto"/>
      </w:pPr>
    </w:p>
    <w:p w:rsidR="00F65BFA" w:rsidRPr="002605F9" w:rsidRDefault="00F65BFA" w:rsidP="002605F9">
      <w:pPr>
        <w:numPr>
          <w:ilvl w:val="12"/>
          <w:numId w:val="0"/>
        </w:numPr>
        <w:spacing w:line="240" w:lineRule="auto"/>
      </w:pPr>
      <w:r w:rsidRPr="002605F9">
        <w:t>Stalevo conţine zahăr (1,2 mg/comprimat). Dacă medicul dumneavoastră v-a spus că aveţi intoleranţă la unele zaharuri, luaţi legătura cu medicul înainte de a începe să luaţi acest medicament.</w:t>
      </w:r>
    </w:p>
    <w:p w:rsidR="00F65BFA" w:rsidRPr="002605F9" w:rsidRDefault="00F65BFA" w:rsidP="002605F9">
      <w:pPr>
        <w:numPr>
          <w:ilvl w:val="12"/>
          <w:numId w:val="0"/>
        </w:numPr>
        <w:spacing w:line="240" w:lineRule="auto"/>
      </w:pPr>
    </w:p>
    <w:p w:rsidR="00F65BFA" w:rsidRPr="002605F9" w:rsidRDefault="00F65BFA" w:rsidP="002605F9">
      <w:pPr>
        <w:numPr>
          <w:ilvl w:val="12"/>
          <w:numId w:val="0"/>
        </w:numPr>
        <w:spacing w:line="240" w:lineRule="auto"/>
        <w:ind w:right="-2"/>
      </w:pPr>
    </w:p>
    <w:p w:rsidR="00F65BFA" w:rsidRPr="006D6A19" w:rsidRDefault="00F65BFA" w:rsidP="006D6A19">
      <w:pPr>
        <w:rPr>
          <w:b/>
          <w:caps/>
        </w:rPr>
      </w:pPr>
      <w:r w:rsidRPr="006D6A19">
        <w:rPr>
          <w:b/>
          <w:caps/>
        </w:rPr>
        <w:t>3.</w:t>
      </w:r>
      <w:r w:rsidRPr="006D6A19">
        <w:rPr>
          <w:b/>
          <w:caps/>
        </w:rPr>
        <w:tab/>
      </w:r>
      <w:r w:rsidRPr="006D6A19">
        <w:rPr>
          <w:b/>
        </w:rPr>
        <w:t>Cum să luaţi Stalevo</w:t>
      </w:r>
    </w:p>
    <w:p w:rsidR="00F65BFA" w:rsidRPr="0030773A" w:rsidRDefault="00F65BFA" w:rsidP="00F65BFA">
      <w:pPr>
        <w:spacing w:line="240" w:lineRule="auto"/>
      </w:pPr>
    </w:p>
    <w:p w:rsidR="00F65BFA" w:rsidRPr="0030773A" w:rsidRDefault="00F65BFA" w:rsidP="00F65BFA">
      <w:pPr>
        <w:numPr>
          <w:ilvl w:val="12"/>
          <w:numId w:val="0"/>
        </w:numPr>
        <w:spacing w:line="240" w:lineRule="auto"/>
        <w:ind w:right="-2"/>
      </w:pPr>
      <w:r w:rsidRPr="0030773A">
        <w:t xml:space="preserve">Luaţi întotdeauna </w:t>
      </w:r>
      <w:r>
        <w:t>acest medicament</w:t>
      </w:r>
      <w:r w:rsidRPr="0030773A">
        <w:t xml:space="preserve"> exact aşa cum v-a spus medicul dumneavoastră</w:t>
      </w:r>
      <w:r>
        <w:t xml:space="preserve"> sau farmacistul</w:t>
      </w:r>
      <w:r w:rsidRPr="0030773A">
        <w:t xml:space="preserve">. </w:t>
      </w:r>
      <w:r>
        <w:t>D</w:t>
      </w:r>
      <w:r w:rsidRPr="0030773A">
        <w:t>iscutaţi cu medicul dumneavoastră sau cu farmacistul dacă nu sunteţi sigur.</w:t>
      </w:r>
    </w:p>
    <w:p w:rsidR="00F65BFA" w:rsidRPr="0030773A" w:rsidRDefault="00F65BFA" w:rsidP="00F65BFA">
      <w:pPr>
        <w:numPr>
          <w:ilvl w:val="12"/>
          <w:numId w:val="0"/>
        </w:numPr>
        <w:spacing w:line="240" w:lineRule="auto"/>
        <w:ind w:right="-2"/>
      </w:pPr>
    </w:p>
    <w:p w:rsidR="00F65BFA" w:rsidRPr="00C81A52" w:rsidRDefault="00F65BFA" w:rsidP="00F65BFA">
      <w:pPr>
        <w:numPr>
          <w:ilvl w:val="12"/>
          <w:numId w:val="0"/>
        </w:numPr>
        <w:spacing w:line="240" w:lineRule="auto"/>
        <w:ind w:right="-2"/>
        <w:rPr>
          <w:u w:val="single"/>
        </w:rPr>
      </w:pPr>
      <w:r w:rsidRPr="00C81A52">
        <w:rPr>
          <w:u w:val="single"/>
        </w:rPr>
        <w:t xml:space="preserve">Pentru adulţi şi </w:t>
      </w:r>
      <w:r w:rsidR="00873916" w:rsidRPr="001254E6">
        <w:rPr>
          <w:u w:val="single"/>
        </w:rPr>
        <w:t xml:space="preserve"> </w:t>
      </w:r>
      <w:r w:rsidR="00873916" w:rsidRPr="00FB2060">
        <w:rPr>
          <w:u w:val="single"/>
        </w:rPr>
        <w:t>vârstnic</w:t>
      </w:r>
      <w:r w:rsidR="004B7595">
        <w:rPr>
          <w:u w:val="single"/>
        </w:rPr>
        <w:t>i</w:t>
      </w:r>
      <w:r w:rsidRPr="00C81A52">
        <w:rPr>
          <w:u w:val="single"/>
        </w:rPr>
        <w:t>:</w:t>
      </w:r>
    </w:p>
    <w:p w:rsidR="00F65BFA" w:rsidRPr="0030773A" w:rsidRDefault="00F65BFA" w:rsidP="003F6B01">
      <w:pPr>
        <w:numPr>
          <w:ilvl w:val="0"/>
          <w:numId w:val="5"/>
        </w:numPr>
        <w:spacing w:line="240" w:lineRule="auto"/>
        <w:ind w:right="-2"/>
      </w:pPr>
      <w:r w:rsidRPr="0030773A">
        <w:t xml:space="preserve">Medicul dumneavoastră vă va spune exact câte comprimate de Stalevo trebuie să luaţi în fiecare zi. </w:t>
      </w:r>
    </w:p>
    <w:p w:rsidR="00F65BFA" w:rsidRPr="0030773A" w:rsidRDefault="00F65BFA" w:rsidP="00F65BFA">
      <w:pPr>
        <w:numPr>
          <w:ilvl w:val="0"/>
          <w:numId w:val="5"/>
        </w:numPr>
        <w:spacing w:line="240" w:lineRule="auto"/>
        <w:ind w:right="-2"/>
      </w:pPr>
      <w:r w:rsidRPr="0030773A">
        <w:t xml:space="preserve">Comprimatele </w:t>
      </w:r>
      <w:r w:rsidRPr="0030773A">
        <w:rPr>
          <w:bCs/>
          <w:iCs/>
        </w:rPr>
        <w:t>nu trebuie să fie împărţite sau rupte în bucăţi mai mici.</w:t>
      </w:r>
    </w:p>
    <w:p w:rsidR="00F65BFA" w:rsidRPr="0030773A" w:rsidRDefault="00F65BFA" w:rsidP="00F65BFA">
      <w:pPr>
        <w:numPr>
          <w:ilvl w:val="0"/>
          <w:numId w:val="5"/>
        </w:numPr>
        <w:spacing w:line="240" w:lineRule="auto"/>
        <w:ind w:right="-2"/>
      </w:pPr>
      <w:r w:rsidRPr="0030773A">
        <w:rPr>
          <w:bCs/>
          <w:iCs/>
        </w:rPr>
        <w:t>Trebuie să luaţi numai un comprimat de fiecare dată.</w:t>
      </w:r>
    </w:p>
    <w:p w:rsidR="00F65BFA" w:rsidRPr="0030773A" w:rsidRDefault="00F65BFA" w:rsidP="00F65BFA">
      <w:pPr>
        <w:numPr>
          <w:ilvl w:val="0"/>
          <w:numId w:val="5"/>
        </w:numPr>
        <w:spacing w:line="240" w:lineRule="auto"/>
        <w:ind w:right="-2"/>
      </w:pPr>
      <w:r w:rsidRPr="0030773A">
        <w:t xml:space="preserve">În funcţie de răspunsul dumneavoastră la tratament, medicul dumneavoastră ar putea propune o creştere sau o scădere a dozei. </w:t>
      </w:r>
    </w:p>
    <w:p w:rsidR="00F65BFA" w:rsidRPr="0030773A" w:rsidRDefault="00F65BFA" w:rsidP="00F65BFA">
      <w:pPr>
        <w:numPr>
          <w:ilvl w:val="0"/>
          <w:numId w:val="5"/>
        </w:numPr>
        <w:spacing w:line="240" w:lineRule="auto"/>
        <w:ind w:right="-2"/>
      </w:pPr>
      <w:r w:rsidRPr="0030773A">
        <w:t>Dacă luaţi Stalevo comprimate de 50 mg/12,5 mg/200 mg, 75 mg/18,75 mg/200 mg, 100 mg/25 mg/200 mg, 125 mg/31,25 mg/200 mg sau 150 mg/37,5 mg/200 mg, nu luaţi mai mult de 10 comprimate pe zi.</w:t>
      </w:r>
    </w:p>
    <w:p w:rsidR="00F65BFA" w:rsidRPr="0030773A" w:rsidRDefault="00F65BFA" w:rsidP="00F65BFA">
      <w:pPr>
        <w:numPr>
          <w:ilvl w:val="12"/>
          <w:numId w:val="0"/>
        </w:numPr>
        <w:spacing w:line="240" w:lineRule="auto"/>
        <w:ind w:right="-2"/>
      </w:pPr>
    </w:p>
    <w:p w:rsidR="00F65BFA" w:rsidRDefault="00F65BFA" w:rsidP="00F65BFA">
      <w:pPr>
        <w:numPr>
          <w:ilvl w:val="12"/>
          <w:numId w:val="0"/>
        </w:numPr>
        <w:spacing w:line="240" w:lineRule="auto"/>
        <w:ind w:right="-2"/>
      </w:pPr>
      <w:r w:rsidRPr="0030773A">
        <w:t>Dacă aveţi impresia că efectul Stalevo este prea puternic sau prea slab, sau dacă suferiţi posibile reacţii adverse, spuneţi medicului dumneavoastră sau farmacistului.</w:t>
      </w:r>
    </w:p>
    <w:p w:rsidR="00EA23B9" w:rsidRDefault="00EA23B9" w:rsidP="00F65BFA">
      <w:pPr>
        <w:numPr>
          <w:ilvl w:val="12"/>
          <w:numId w:val="0"/>
        </w:numPr>
        <w:spacing w:line="240" w:lineRule="auto"/>
        <w:ind w:right="-2"/>
      </w:pPr>
    </w:p>
    <w:tbl>
      <w:tblPr>
        <w:tblW w:w="0" w:type="auto"/>
        <w:tblLook w:val="04A0" w:firstRow="1" w:lastRow="0" w:firstColumn="1" w:lastColumn="0" w:noHBand="0" w:noVBand="1"/>
      </w:tblPr>
      <w:tblGrid>
        <w:gridCol w:w="5778"/>
        <w:gridCol w:w="3511"/>
      </w:tblGrid>
      <w:tr w:rsidR="00EA23B9" w:rsidTr="008A1A46">
        <w:tc>
          <w:tcPr>
            <w:tcW w:w="5778" w:type="dxa"/>
            <w:shd w:val="clear" w:color="auto" w:fill="auto"/>
          </w:tcPr>
          <w:p w:rsidR="00EA23B9" w:rsidRDefault="00EA23B9" w:rsidP="006B713D">
            <w:pPr>
              <w:numPr>
                <w:ilvl w:val="12"/>
                <w:numId w:val="0"/>
              </w:numPr>
              <w:spacing w:line="240" w:lineRule="auto"/>
              <w:ind w:right="-2"/>
            </w:pPr>
            <w:r w:rsidRPr="00C76F6A">
              <w:t xml:space="preserve">Pentru a deschide </w:t>
            </w:r>
            <w:r>
              <w:t>flaconul</w:t>
            </w:r>
            <w:r w:rsidRPr="00C76F6A">
              <w:t xml:space="preserve"> pentru prima dată: deschide</w:t>
            </w:r>
            <w:r>
              <w:t>ți capacul</w:t>
            </w:r>
            <w:r w:rsidRPr="00C76F6A">
              <w:t xml:space="preserve">, și apoi apăsați cu degetul mare </w:t>
            </w:r>
            <w:r>
              <w:t xml:space="preserve">pe sigiliu până se rupe. Vezi Figura </w:t>
            </w:r>
            <w:r w:rsidRPr="00C76F6A">
              <w:t>1.</w:t>
            </w:r>
          </w:p>
        </w:tc>
        <w:tc>
          <w:tcPr>
            <w:tcW w:w="3511" w:type="dxa"/>
            <w:shd w:val="clear" w:color="auto" w:fill="auto"/>
          </w:tcPr>
          <w:p w:rsidR="00EA23B9" w:rsidRDefault="00EA23B9" w:rsidP="006B713D">
            <w:pPr>
              <w:numPr>
                <w:ilvl w:val="12"/>
                <w:numId w:val="0"/>
              </w:numPr>
              <w:spacing w:line="240" w:lineRule="auto"/>
              <w:ind w:right="-2"/>
            </w:pPr>
            <w:r>
              <w:t>Figura 1</w:t>
            </w:r>
          </w:p>
          <w:p w:rsidR="00EA23B9" w:rsidRDefault="00EA23B9" w:rsidP="006B713D">
            <w:pPr>
              <w:numPr>
                <w:ilvl w:val="12"/>
                <w:numId w:val="0"/>
              </w:numPr>
              <w:spacing w:line="240" w:lineRule="auto"/>
              <w:ind w:right="-2"/>
            </w:pPr>
            <w:r w:rsidRPr="004914C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5pt;height:53.25pt">
                  <v:imagedata r:id="rId12" o:title="Stalevo_Sormi#1"/>
                </v:shape>
              </w:pict>
            </w:r>
          </w:p>
        </w:tc>
      </w:tr>
    </w:tbl>
    <w:p w:rsidR="00EA23B9" w:rsidRPr="0030773A" w:rsidRDefault="00EA23B9" w:rsidP="00F65BFA">
      <w:pPr>
        <w:numPr>
          <w:ilvl w:val="12"/>
          <w:numId w:val="0"/>
        </w:numPr>
        <w:spacing w:line="240" w:lineRule="auto"/>
        <w:ind w:right="-2"/>
      </w:pPr>
    </w:p>
    <w:p w:rsidR="00F65BFA" w:rsidRPr="0030773A" w:rsidRDefault="00F65BFA" w:rsidP="00F65BFA">
      <w:pPr>
        <w:numPr>
          <w:ilvl w:val="12"/>
          <w:numId w:val="0"/>
        </w:numPr>
        <w:spacing w:line="240" w:lineRule="auto"/>
        <w:ind w:right="-2"/>
      </w:pPr>
    </w:p>
    <w:p w:rsidR="00F65BFA" w:rsidRPr="006D6A19" w:rsidRDefault="00F65BFA" w:rsidP="006D6A19">
      <w:pPr>
        <w:rPr>
          <w:b/>
        </w:rPr>
      </w:pPr>
      <w:r w:rsidRPr="006D6A19">
        <w:rPr>
          <w:b/>
        </w:rPr>
        <w:t xml:space="preserve">Dacă luaţi mai mult Stalevo decât trebuie </w:t>
      </w:r>
    </w:p>
    <w:p w:rsidR="00F65BFA" w:rsidRPr="0030773A" w:rsidRDefault="00F65BFA" w:rsidP="00F65BFA">
      <w:pPr>
        <w:spacing w:line="240" w:lineRule="auto"/>
      </w:pPr>
    </w:p>
    <w:p w:rsidR="00F65BFA" w:rsidRPr="0030773A" w:rsidRDefault="00F65BFA" w:rsidP="00F65BFA">
      <w:pPr>
        <w:spacing w:line="240" w:lineRule="auto"/>
      </w:pPr>
      <w:r w:rsidRPr="0030773A">
        <w:t xml:space="preserve">Dacă aţi luat în mod accidental mai multe comprimate de Stalevo decât ar fi trebuit, discutaţi imediat cu medicul dumneavoastră sau cu farmacistul. În cazul unei supradoze este posibil să vă simţiţi confuz sau agitat, să aveţi un ritm cardiac mai lent sau mai rapid decât de obicei, sau să observaţi modificări ale culorii pielii, limbii, ochilor sau urinei. </w:t>
      </w:r>
    </w:p>
    <w:p w:rsidR="00F65BFA" w:rsidRPr="0030773A" w:rsidRDefault="00F65BFA" w:rsidP="00F65BFA">
      <w:pPr>
        <w:spacing w:line="240" w:lineRule="auto"/>
      </w:pPr>
    </w:p>
    <w:p w:rsidR="00F65BFA" w:rsidRPr="006D6A19" w:rsidRDefault="00F65BFA" w:rsidP="006D6A19">
      <w:pPr>
        <w:rPr>
          <w:b/>
        </w:rPr>
      </w:pPr>
      <w:r w:rsidRPr="006D6A19">
        <w:rPr>
          <w:b/>
        </w:rPr>
        <w:t>Dacă uitaţi să luaţi Stalevo</w:t>
      </w:r>
    </w:p>
    <w:p w:rsidR="00F65BFA" w:rsidRPr="0030773A" w:rsidRDefault="00F65BFA" w:rsidP="00F65BFA">
      <w:pPr>
        <w:spacing w:line="240" w:lineRule="auto"/>
      </w:pPr>
    </w:p>
    <w:p w:rsidR="00F65BFA" w:rsidRPr="0030773A" w:rsidRDefault="00F65BFA" w:rsidP="00F65BFA">
      <w:pPr>
        <w:spacing w:line="240" w:lineRule="auto"/>
      </w:pPr>
      <w:r w:rsidRPr="0030773A">
        <w:t xml:space="preserve">Nu luaţi o doză dublă pentru a compensa comprimatele uitate. </w:t>
      </w:r>
    </w:p>
    <w:p w:rsidR="00F65BFA" w:rsidRPr="0030773A" w:rsidRDefault="00F65BFA" w:rsidP="00F65BFA">
      <w:pPr>
        <w:spacing w:line="240" w:lineRule="auto"/>
      </w:pPr>
    </w:p>
    <w:p w:rsidR="00F65BFA" w:rsidRPr="0030773A" w:rsidRDefault="00F65BFA" w:rsidP="00F65BFA">
      <w:pPr>
        <w:numPr>
          <w:ilvl w:val="12"/>
          <w:numId w:val="0"/>
        </w:numPr>
        <w:spacing w:line="240" w:lineRule="auto"/>
        <w:ind w:right="-2"/>
      </w:pPr>
      <w:r w:rsidRPr="0030773A">
        <w:rPr>
          <w:u w:val="single"/>
        </w:rPr>
        <w:t>Dacă timpul rămas până la următoarea doză este mai lung de 1 oră</w:t>
      </w:r>
      <w:r w:rsidRPr="0030773A">
        <w:t xml:space="preserve">: </w:t>
      </w:r>
    </w:p>
    <w:p w:rsidR="00F65BFA" w:rsidRPr="0030773A" w:rsidRDefault="00F65BFA" w:rsidP="00F65BFA">
      <w:pPr>
        <w:pStyle w:val="BodyText"/>
        <w:spacing w:line="240" w:lineRule="auto"/>
        <w:rPr>
          <w:b w:val="0"/>
          <w:bCs w:val="0"/>
          <w:i w:val="0"/>
          <w:iCs w:val="0"/>
        </w:rPr>
      </w:pPr>
      <w:r w:rsidRPr="0030773A">
        <w:rPr>
          <w:b w:val="0"/>
          <w:bCs w:val="0"/>
          <w:i w:val="0"/>
          <w:iCs w:val="0"/>
        </w:rPr>
        <w:t xml:space="preserve">Luaţi un comprimat când vă aduceţi aminte şi următorul comprimat la momentul normal. </w:t>
      </w:r>
    </w:p>
    <w:p w:rsidR="00F65BFA" w:rsidRPr="0030773A" w:rsidRDefault="00F65BFA" w:rsidP="00F65BFA">
      <w:pPr>
        <w:numPr>
          <w:ilvl w:val="12"/>
          <w:numId w:val="0"/>
        </w:numPr>
        <w:spacing w:line="240" w:lineRule="auto"/>
        <w:ind w:right="-2"/>
      </w:pPr>
    </w:p>
    <w:p w:rsidR="00F65BFA" w:rsidRPr="0030773A" w:rsidRDefault="00F65BFA" w:rsidP="00F65BFA">
      <w:pPr>
        <w:numPr>
          <w:ilvl w:val="12"/>
          <w:numId w:val="0"/>
        </w:numPr>
        <w:spacing w:line="240" w:lineRule="auto"/>
        <w:ind w:right="-2"/>
      </w:pPr>
      <w:r w:rsidRPr="0030773A">
        <w:rPr>
          <w:u w:val="single"/>
        </w:rPr>
        <w:t>Dacă timpul rămas până la următoarea doză este mai scurt de 1 oră</w:t>
      </w:r>
      <w:r w:rsidRPr="0030773A">
        <w:t xml:space="preserve">: </w:t>
      </w:r>
    </w:p>
    <w:p w:rsidR="00F65BFA" w:rsidRPr="0030773A" w:rsidRDefault="00F65BFA" w:rsidP="00F65BFA">
      <w:pPr>
        <w:numPr>
          <w:ilvl w:val="12"/>
          <w:numId w:val="0"/>
        </w:numPr>
        <w:spacing w:line="240" w:lineRule="auto"/>
        <w:ind w:right="-2"/>
      </w:pPr>
      <w:r w:rsidRPr="0030773A">
        <w:t xml:space="preserve">Luaţi un comprimat când vă aduceţi aminte, aşteptaţi 1 oră, apoi luaţi un alt comprimat. După aceea, continuaţi conform schemei normale. </w:t>
      </w:r>
    </w:p>
    <w:p w:rsidR="00F65BFA" w:rsidRPr="0030773A" w:rsidRDefault="00F65BFA" w:rsidP="00F65BFA">
      <w:pPr>
        <w:numPr>
          <w:ilvl w:val="12"/>
          <w:numId w:val="0"/>
        </w:numPr>
        <w:spacing w:line="240" w:lineRule="auto"/>
        <w:ind w:right="-2"/>
      </w:pPr>
    </w:p>
    <w:p w:rsidR="00F65BFA" w:rsidRPr="0030773A" w:rsidRDefault="00F65BFA" w:rsidP="00F65BFA">
      <w:pPr>
        <w:numPr>
          <w:ilvl w:val="12"/>
          <w:numId w:val="0"/>
        </w:numPr>
        <w:spacing w:line="240" w:lineRule="auto"/>
        <w:ind w:right="-2"/>
      </w:pPr>
      <w:r w:rsidRPr="0030773A">
        <w:t>Lăsaţi întotdeauna un interval de o oră între comprimatele de Stalevo, pentru a evita posibilele reacţii adverse.</w:t>
      </w:r>
    </w:p>
    <w:p w:rsidR="00F65BFA" w:rsidRPr="0030773A" w:rsidRDefault="00F65BFA" w:rsidP="00F65BFA">
      <w:pPr>
        <w:numPr>
          <w:ilvl w:val="12"/>
          <w:numId w:val="0"/>
        </w:numPr>
        <w:spacing w:line="240" w:lineRule="auto"/>
        <w:ind w:right="-2"/>
      </w:pPr>
    </w:p>
    <w:p w:rsidR="00F65BFA" w:rsidRPr="006D6A19" w:rsidRDefault="00F65BFA" w:rsidP="006D6A19">
      <w:pPr>
        <w:rPr>
          <w:b/>
        </w:rPr>
      </w:pPr>
      <w:r w:rsidRPr="006D6A19">
        <w:rPr>
          <w:b/>
        </w:rPr>
        <w:t>Dacă încetaţi să luaţi Stalevo</w:t>
      </w:r>
    </w:p>
    <w:p w:rsidR="00F65BFA" w:rsidRPr="0030773A" w:rsidRDefault="00F65BFA" w:rsidP="00F65BFA">
      <w:pPr>
        <w:spacing w:line="240" w:lineRule="auto"/>
      </w:pPr>
    </w:p>
    <w:p w:rsidR="00F65BFA" w:rsidRPr="0030773A" w:rsidRDefault="00F65BFA" w:rsidP="00F65BFA">
      <w:pPr>
        <w:numPr>
          <w:ilvl w:val="12"/>
          <w:numId w:val="0"/>
        </w:numPr>
        <w:spacing w:line="240" w:lineRule="auto"/>
        <w:ind w:right="-2"/>
      </w:pPr>
      <w:r w:rsidRPr="0030773A">
        <w:t xml:space="preserve">Nu vă opriţi din a lua Stalevo decât dacă medicul dumneavoastră vă spune acest lucru. Într-un asemenea caz, este posibil ca medicul dumneavoastră să trebuiască să ajusteze dozele celorlalte medicamente antiparkinsoniene, în special levodopa, pentru a asigura un control suficient asupra simptomelor dumneavoastră. Dacă opriţi brusc luarea Stalevo şi a altor medicamente antiparkinsoniene, aceasta poate conduce la apariţia unor efecte secundare nedorite. </w:t>
      </w:r>
    </w:p>
    <w:p w:rsidR="00F65BFA" w:rsidRPr="0030773A" w:rsidRDefault="00F65BFA" w:rsidP="00F65BFA">
      <w:pPr>
        <w:numPr>
          <w:ilvl w:val="12"/>
          <w:numId w:val="0"/>
        </w:numPr>
        <w:spacing w:line="240" w:lineRule="auto"/>
        <w:ind w:right="-2"/>
      </w:pPr>
    </w:p>
    <w:p w:rsidR="00F65BFA" w:rsidRPr="0030773A" w:rsidRDefault="00F65BFA" w:rsidP="00F65BFA">
      <w:pPr>
        <w:numPr>
          <w:ilvl w:val="12"/>
          <w:numId w:val="0"/>
        </w:numPr>
        <w:spacing w:line="240" w:lineRule="auto"/>
        <w:ind w:right="-2"/>
      </w:pPr>
      <w:r w:rsidRPr="0030773A">
        <w:t xml:space="preserve">Dacă aveţi orice întrebări suplimentare cu privire la acest </w:t>
      </w:r>
      <w:r>
        <w:t>medicament</w:t>
      </w:r>
      <w:r w:rsidRPr="0030773A">
        <w:t>, adresaţi-vă medicului dumneavoastră sau farmacistului.</w:t>
      </w:r>
    </w:p>
    <w:p w:rsidR="00F65BFA" w:rsidRPr="0030773A" w:rsidRDefault="00F65BFA" w:rsidP="00F65BFA">
      <w:pPr>
        <w:numPr>
          <w:ilvl w:val="12"/>
          <w:numId w:val="0"/>
        </w:numPr>
        <w:spacing w:line="240" w:lineRule="auto"/>
        <w:ind w:right="-2"/>
      </w:pPr>
    </w:p>
    <w:p w:rsidR="00F65BFA" w:rsidRPr="0030773A" w:rsidRDefault="00F65BFA" w:rsidP="00F65BFA">
      <w:pPr>
        <w:numPr>
          <w:ilvl w:val="12"/>
          <w:numId w:val="0"/>
        </w:numPr>
        <w:spacing w:line="240" w:lineRule="auto"/>
        <w:ind w:right="-2"/>
      </w:pPr>
    </w:p>
    <w:p w:rsidR="00F65BFA" w:rsidRPr="006D6A19" w:rsidRDefault="00F65BFA" w:rsidP="006D6A19">
      <w:pPr>
        <w:rPr>
          <w:b/>
          <w:caps/>
        </w:rPr>
      </w:pPr>
      <w:r w:rsidRPr="006D6A19">
        <w:rPr>
          <w:b/>
          <w:caps/>
        </w:rPr>
        <w:t>4.</w:t>
      </w:r>
      <w:r w:rsidRPr="006D6A19">
        <w:rPr>
          <w:b/>
          <w:caps/>
        </w:rPr>
        <w:tab/>
      </w:r>
      <w:r w:rsidRPr="006D6A19">
        <w:rPr>
          <w:b/>
        </w:rPr>
        <w:t>Reacţii adverse posibile</w:t>
      </w:r>
    </w:p>
    <w:p w:rsidR="00F65BFA" w:rsidRPr="0030773A" w:rsidRDefault="00F65BFA" w:rsidP="00F65BFA">
      <w:pPr>
        <w:numPr>
          <w:ilvl w:val="12"/>
          <w:numId w:val="0"/>
        </w:numPr>
        <w:spacing w:line="240" w:lineRule="auto"/>
        <w:ind w:right="-28"/>
        <w:outlineLvl w:val="0"/>
      </w:pPr>
    </w:p>
    <w:p w:rsidR="00F65BFA" w:rsidRPr="0030773A" w:rsidRDefault="00F65BFA" w:rsidP="00F65BFA">
      <w:pPr>
        <w:numPr>
          <w:ilvl w:val="12"/>
          <w:numId w:val="0"/>
        </w:numPr>
        <w:spacing w:line="240" w:lineRule="auto"/>
        <w:ind w:right="-28"/>
        <w:outlineLvl w:val="0"/>
      </w:pPr>
      <w:r w:rsidRPr="0030773A">
        <w:t xml:space="preserve">Ca toate medicamentele, </w:t>
      </w:r>
      <w:r>
        <w:t>acest medicament</w:t>
      </w:r>
      <w:r w:rsidRPr="0030773A">
        <w:t xml:space="preserve">poate provoca reacţii adverse, cu toate că nu apar la toate persoanele.  Multe dintre efectele secundare pot fi atenuate prin ajustarea dozei. </w:t>
      </w:r>
    </w:p>
    <w:p w:rsidR="00F65BFA" w:rsidRPr="0030773A" w:rsidRDefault="00F65BFA" w:rsidP="00F65BFA">
      <w:pPr>
        <w:numPr>
          <w:ilvl w:val="12"/>
          <w:numId w:val="0"/>
        </w:numPr>
        <w:spacing w:line="240" w:lineRule="auto"/>
        <w:ind w:right="-28"/>
        <w:outlineLvl w:val="0"/>
      </w:pPr>
    </w:p>
    <w:p w:rsidR="00F65BFA" w:rsidRPr="0030773A" w:rsidRDefault="00F65BFA" w:rsidP="00F65BFA">
      <w:pPr>
        <w:tabs>
          <w:tab w:val="clear" w:pos="567"/>
        </w:tabs>
        <w:autoSpaceDE w:val="0"/>
        <w:autoSpaceDN w:val="0"/>
        <w:adjustRightInd w:val="0"/>
        <w:spacing w:line="240" w:lineRule="auto"/>
        <w:rPr>
          <w:snapToGrid/>
          <w:lang w:eastAsia="ro-RO"/>
        </w:rPr>
      </w:pPr>
      <w:r w:rsidRPr="0030773A">
        <w:rPr>
          <w:snapToGrid/>
          <w:lang w:eastAsia="ro-RO"/>
        </w:rPr>
        <w:t xml:space="preserve">Dacă pe parcursul tratamentului cu Stalevo aveţi următoarele simptome, </w:t>
      </w:r>
      <w:r w:rsidRPr="0030773A">
        <w:rPr>
          <w:b/>
          <w:snapToGrid/>
          <w:lang w:eastAsia="ro-RO"/>
        </w:rPr>
        <w:t>adresaţi-vă imediat medicului dumneavoastră</w:t>
      </w:r>
      <w:r w:rsidRPr="0030773A">
        <w:rPr>
          <w:snapToGrid/>
          <w:lang w:eastAsia="ro-RO"/>
        </w:rPr>
        <w:t xml:space="preserve">: </w:t>
      </w:r>
    </w:p>
    <w:p w:rsidR="00F65BFA" w:rsidRPr="0030773A" w:rsidRDefault="00F65BFA" w:rsidP="00F65BFA">
      <w:pPr>
        <w:numPr>
          <w:ilvl w:val="0"/>
          <w:numId w:val="14"/>
        </w:numPr>
        <w:tabs>
          <w:tab w:val="clear" w:pos="360"/>
          <w:tab w:val="clear" w:pos="567"/>
        </w:tabs>
        <w:autoSpaceDE w:val="0"/>
        <w:autoSpaceDN w:val="0"/>
        <w:adjustRightInd w:val="0"/>
        <w:spacing w:line="240" w:lineRule="auto"/>
        <w:ind w:left="550" w:hanging="550"/>
        <w:rPr>
          <w:snapToGrid/>
          <w:lang w:eastAsia="ro-RO"/>
        </w:rPr>
      </w:pPr>
      <w:r w:rsidRPr="0030773A">
        <w:t>muşchii dumneavoastră devin foarte rigizi sau tresar violent, suferiţi de tremor, agitaţie, confuzie, febră, puls rapid sau fluctuaţii în limite largi ale valorilor tensiunii arteriale. Acestea pot fi simptome de</w:t>
      </w:r>
      <w:r w:rsidRPr="0030773A">
        <w:rPr>
          <w:snapToGrid/>
          <w:lang w:eastAsia="ro-RO"/>
        </w:rPr>
        <w:t xml:space="preserve"> sindrom neuroleptic malign (SNM, o reacţie rară severă la medicamentele utilizate în tratamentul tulburărilor sistemului nervos central) sau de rabdomioliză (o afecţiune musculară rară, severă).</w:t>
      </w:r>
    </w:p>
    <w:p w:rsidR="00F65BFA" w:rsidRPr="0030773A" w:rsidRDefault="00F65BFA" w:rsidP="00F65BFA">
      <w:pPr>
        <w:numPr>
          <w:ilvl w:val="0"/>
          <w:numId w:val="14"/>
        </w:numPr>
        <w:tabs>
          <w:tab w:val="clear" w:pos="360"/>
          <w:tab w:val="clear" w:pos="567"/>
        </w:tabs>
        <w:autoSpaceDE w:val="0"/>
        <w:autoSpaceDN w:val="0"/>
        <w:adjustRightInd w:val="0"/>
        <w:spacing w:line="240" w:lineRule="auto"/>
        <w:ind w:left="550" w:hanging="550"/>
        <w:rPr>
          <w:snapToGrid/>
          <w:lang w:eastAsia="ro-RO"/>
        </w:rPr>
      </w:pPr>
      <w:r w:rsidRPr="0030773A">
        <w:t>reacţie alergică, semnele putând include papule (urzicături), mâncărime, erupţii, umflarea feţei, buzelor, limbii sau gâtului. Acestea pot cauza dificultăţi de respiraţie şi înghiţire.</w:t>
      </w:r>
    </w:p>
    <w:p w:rsidR="00F65BFA" w:rsidRPr="0030773A" w:rsidRDefault="00F65BFA" w:rsidP="00F65BFA">
      <w:pPr>
        <w:spacing w:line="240" w:lineRule="auto"/>
      </w:pPr>
    </w:p>
    <w:p w:rsidR="00F65BFA" w:rsidRPr="006D6A19" w:rsidRDefault="00F65BFA" w:rsidP="006D6A19">
      <w:pPr>
        <w:rPr>
          <w:u w:val="single"/>
        </w:rPr>
      </w:pPr>
      <w:r w:rsidRPr="006D6A19">
        <w:rPr>
          <w:u w:val="single"/>
        </w:rPr>
        <w:t xml:space="preserve">Foarte frecvente </w:t>
      </w:r>
      <w:r w:rsidRPr="006D6A19">
        <w:rPr>
          <w:u w:val="single"/>
          <w:lang w:val="da-DK"/>
        </w:rPr>
        <w:t>(poate afecta mai mult de 1 utilizator din 10)</w:t>
      </w:r>
    </w:p>
    <w:p w:rsidR="00F65BFA" w:rsidRPr="0030773A" w:rsidRDefault="00F65BFA" w:rsidP="00F65BFA">
      <w:pPr>
        <w:pStyle w:val="Text"/>
        <w:numPr>
          <w:ilvl w:val="0"/>
          <w:numId w:val="8"/>
        </w:numPr>
        <w:spacing w:before="0"/>
        <w:rPr>
          <w:sz w:val="22"/>
          <w:szCs w:val="22"/>
          <w:lang w:val="ro-RO"/>
        </w:rPr>
      </w:pPr>
      <w:r w:rsidRPr="0030773A">
        <w:rPr>
          <w:sz w:val="22"/>
          <w:szCs w:val="22"/>
          <w:lang w:val="ro-RO"/>
        </w:rPr>
        <w:t>mişcări necontrolate (diskinezie)</w:t>
      </w:r>
    </w:p>
    <w:p w:rsidR="00F65BFA" w:rsidRPr="0030773A" w:rsidRDefault="00F65BFA" w:rsidP="00F65BFA">
      <w:pPr>
        <w:pStyle w:val="Text"/>
        <w:numPr>
          <w:ilvl w:val="0"/>
          <w:numId w:val="8"/>
        </w:numPr>
        <w:spacing w:before="0"/>
        <w:rPr>
          <w:sz w:val="22"/>
          <w:szCs w:val="22"/>
          <w:lang w:val="ro-RO"/>
        </w:rPr>
      </w:pPr>
      <w:r w:rsidRPr="0030773A">
        <w:rPr>
          <w:sz w:val="22"/>
          <w:szCs w:val="22"/>
          <w:lang w:val="ro-RO"/>
        </w:rPr>
        <w:t>stare de rău (greaţă)</w:t>
      </w:r>
    </w:p>
    <w:p w:rsidR="00F65BFA" w:rsidRPr="0030773A" w:rsidRDefault="00F65BFA" w:rsidP="00F65BFA">
      <w:pPr>
        <w:pStyle w:val="Text"/>
        <w:numPr>
          <w:ilvl w:val="0"/>
          <w:numId w:val="8"/>
        </w:numPr>
        <w:spacing w:before="0"/>
        <w:rPr>
          <w:sz w:val="22"/>
          <w:szCs w:val="22"/>
          <w:lang w:val="ro-RO"/>
        </w:rPr>
      </w:pPr>
      <w:r w:rsidRPr="0030773A">
        <w:rPr>
          <w:sz w:val="22"/>
          <w:szCs w:val="22"/>
          <w:lang w:val="ro-RO"/>
        </w:rPr>
        <w:t>colorarea inofensivă a urinei în roşu-brun</w:t>
      </w:r>
    </w:p>
    <w:p w:rsidR="00F65BFA" w:rsidRPr="0030773A" w:rsidRDefault="00F65BFA" w:rsidP="00F65BFA">
      <w:pPr>
        <w:pStyle w:val="Text"/>
        <w:numPr>
          <w:ilvl w:val="0"/>
          <w:numId w:val="8"/>
        </w:numPr>
        <w:spacing w:before="0"/>
        <w:rPr>
          <w:sz w:val="22"/>
          <w:szCs w:val="22"/>
          <w:lang w:val="ro-RO"/>
        </w:rPr>
      </w:pPr>
      <w:r w:rsidRPr="0030773A">
        <w:rPr>
          <w:sz w:val="22"/>
          <w:szCs w:val="22"/>
          <w:lang w:val="ro-RO"/>
        </w:rPr>
        <w:t>durere musculară</w:t>
      </w:r>
    </w:p>
    <w:p w:rsidR="00F65BFA" w:rsidRPr="0030773A" w:rsidRDefault="00F65BFA" w:rsidP="00F65BFA">
      <w:pPr>
        <w:pStyle w:val="Text"/>
        <w:numPr>
          <w:ilvl w:val="0"/>
          <w:numId w:val="8"/>
        </w:numPr>
        <w:spacing w:before="0"/>
        <w:rPr>
          <w:sz w:val="22"/>
          <w:szCs w:val="22"/>
          <w:lang w:val="ro-RO"/>
        </w:rPr>
      </w:pPr>
      <w:r w:rsidRPr="0030773A">
        <w:rPr>
          <w:sz w:val="22"/>
          <w:szCs w:val="22"/>
          <w:lang w:val="ro-RO"/>
        </w:rPr>
        <w:t>diaree</w:t>
      </w:r>
    </w:p>
    <w:p w:rsidR="00F65BFA" w:rsidRPr="0030773A" w:rsidRDefault="00F65BFA" w:rsidP="00F65BFA">
      <w:pPr>
        <w:pStyle w:val="Text"/>
        <w:tabs>
          <w:tab w:val="left" w:pos="567"/>
        </w:tabs>
        <w:spacing w:before="0"/>
        <w:rPr>
          <w:sz w:val="22"/>
          <w:szCs w:val="22"/>
          <w:lang w:val="ro-RO"/>
        </w:rPr>
      </w:pPr>
    </w:p>
    <w:p w:rsidR="00F65BFA" w:rsidRPr="006D6A19" w:rsidRDefault="00F65BFA" w:rsidP="006D6A19">
      <w:pPr>
        <w:rPr>
          <w:u w:val="single"/>
        </w:rPr>
      </w:pPr>
      <w:r w:rsidRPr="006D6A19">
        <w:rPr>
          <w:u w:val="single"/>
        </w:rPr>
        <w:t>Frecvente (poate afecta 1 până la 10 utilizatori)</w:t>
      </w:r>
    </w:p>
    <w:p w:rsidR="00F65BFA" w:rsidRPr="0030773A" w:rsidRDefault="00F65BFA" w:rsidP="00F65BFA">
      <w:pPr>
        <w:pStyle w:val="Text"/>
        <w:numPr>
          <w:ilvl w:val="0"/>
          <w:numId w:val="8"/>
        </w:numPr>
        <w:spacing w:before="0"/>
        <w:rPr>
          <w:sz w:val="22"/>
          <w:szCs w:val="22"/>
          <w:lang w:val="ro-RO"/>
        </w:rPr>
      </w:pPr>
      <w:r w:rsidRPr="0030773A">
        <w:rPr>
          <w:sz w:val="22"/>
          <w:szCs w:val="22"/>
          <w:lang w:val="ro-RO"/>
        </w:rPr>
        <w:t>stare de ameţeală sau leşin datorită tensiunii arteriale scăzute, hipertensiune arterială</w:t>
      </w:r>
    </w:p>
    <w:p w:rsidR="00F65BFA" w:rsidRPr="0030773A" w:rsidRDefault="00F65BFA" w:rsidP="00F65BFA">
      <w:pPr>
        <w:pStyle w:val="Text"/>
        <w:numPr>
          <w:ilvl w:val="0"/>
          <w:numId w:val="8"/>
        </w:numPr>
        <w:spacing w:before="0"/>
        <w:rPr>
          <w:sz w:val="22"/>
          <w:szCs w:val="22"/>
          <w:lang w:val="ro-RO"/>
        </w:rPr>
      </w:pPr>
      <w:r w:rsidRPr="0030773A">
        <w:rPr>
          <w:sz w:val="22"/>
          <w:szCs w:val="22"/>
          <w:lang w:val="ro-RO"/>
        </w:rPr>
        <w:t>înrăutăţirea simptomelor bolii Parkinson, ameţeală, somnolenţă</w:t>
      </w:r>
    </w:p>
    <w:p w:rsidR="00F65BFA" w:rsidRPr="0030773A" w:rsidRDefault="00F65BFA" w:rsidP="00F65BFA">
      <w:pPr>
        <w:pStyle w:val="Text"/>
        <w:numPr>
          <w:ilvl w:val="0"/>
          <w:numId w:val="8"/>
        </w:numPr>
        <w:spacing w:before="0"/>
        <w:jc w:val="left"/>
        <w:rPr>
          <w:sz w:val="22"/>
          <w:szCs w:val="22"/>
          <w:lang w:val="ro-RO"/>
        </w:rPr>
      </w:pPr>
      <w:r w:rsidRPr="0030773A">
        <w:rPr>
          <w:sz w:val="22"/>
          <w:szCs w:val="22"/>
          <w:lang w:val="ro-RO"/>
        </w:rPr>
        <w:t>vărsături, durere şi disconfort abdominal, arsuri la stomac, gură uscată, constipaţie</w:t>
      </w:r>
    </w:p>
    <w:p w:rsidR="00F65BFA" w:rsidRPr="0030773A" w:rsidRDefault="00F65BFA" w:rsidP="00F65BFA">
      <w:pPr>
        <w:pStyle w:val="Text"/>
        <w:numPr>
          <w:ilvl w:val="0"/>
          <w:numId w:val="8"/>
        </w:numPr>
        <w:spacing w:before="0"/>
        <w:rPr>
          <w:sz w:val="22"/>
          <w:szCs w:val="22"/>
          <w:lang w:val="ro-RO"/>
        </w:rPr>
      </w:pPr>
      <w:r w:rsidRPr="0030773A">
        <w:rPr>
          <w:sz w:val="22"/>
          <w:szCs w:val="22"/>
          <w:lang w:val="ro-RO"/>
        </w:rPr>
        <w:t>incapacitatea de a dormi, halucinaţii, confuzie, vise anormale (incluzând coşmaruri), oboseală</w:t>
      </w:r>
    </w:p>
    <w:p w:rsidR="00F65BFA" w:rsidRPr="0030773A" w:rsidRDefault="00F65BFA" w:rsidP="00F65BFA">
      <w:pPr>
        <w:pStyle w:val="Text"/>
        <w:numPr>
          <w:ilvl w:val="0"/>
          <w:numId w:val="8"/>
        </w:numPr>
        <w:spacing w:before="0"/>
        <w:jc w:val="left"/>
        <w:rPr>
          <w:sz w:val="22"/>
          <w:szCs w:val="22"/>
          <w:lang w:val="ro-RO"/>
        </w:rPr>
      </w:pPr>
      <w:r w:rsidRPr="0030773A">
        <w:rPr>
          <w:sz w:val="22"/>
          <w:szCs w:val="22"/>
          <w:lang w:val="ro-RO"/>
        </w:rPr>
        <w:t>modificări psihice – incluzând probleme de memorie, anxietate şi depresie (posibil, cu gânduri suicidare)</w:t>
      </w:r>
    </w:p>
    <w:p w:rsidR="00F65BFA" w:rsidRPr="0030773A" w:rsidRDefault="00F65BFA" w:rsidP="00F65BFA">
      <w:pPr>
        <w:pStyle w:val="Text"/>
        <w:numPr>
          <w:ilvl w:val="0"/>
          <w:numId w:val="8"/>
        </w:numPr>
        <w:spacing w:before="0"/>
        <w:rPr>
          <w:sz w:val="22"/>
          <w:szCs w:val="22"/>
          <w:lang w:val="ro-RO"/>
        </w:rPr>
      </w:pPr>
      <w:r w:rsidRPr="0030773A">
        <w:rPr>
          <w:sz w:val="22"/>
          <w:szCs w:val="22"/>
          <w:lang w:val="ro-RO"/>
        </w:rPr>
        <w:t>manifestări cardiace sau arteriale ale bolii (de exemplu, durere în piept), ritm cardiac neregulat</w:t>
      </w:r>
    </w:p>
    <w:p w:rsidR="00F65BFA" w:rsidRPr="0030773A" w:rsidRDefault="00F65BFA" w:rsidP="00F65BFA">
      <w:pPr>
        <w:pStyle w:val="Text"/>
        <w:numPr>
          <w:ilvl w:val="0"/>
          <w:numId w:val="8"/>
        </w:numPr>
        <w:spacing w:before="0"/>
        <w:rPr>
          <w:sz w:val="22"/>
          <w:szCs w:val="22"/>
          <w:lang w:val="ro-RO"/>
        </w:rPr>
      </w:pPr>
      <w:r w:rsidRPr="0030773A">
        <w:rPr>
          <w:sz w:val="22"/>
          <w:szCs w:val="22"/>
          <w:lang w:val="ro-RO"/>
        </w:rPr>
        <w:t xml:space="preserve">căderi mai frecvente </w:t>
      </w:r>
    </w:p>
    <w:p w:rsidR="00F65BFA" w:rsidRPr="0030773A" w:rsidRDefault="00F65BFA" w:rsidP="00F65BFA">
      <w:pPr>
        <w:pStyle w:val="Text"/>
        <w:numPr>
          <w:ilvl w:val="0"/>
          <w:numId w:val="8"/>
        </w:numPr>
        <w:spacing w:before="0"/>
        <w:rPr>
          <w:sz w:val="22"/>
          <w:szCs w:val="22"/>
          <w:lang w:val="ro-RO"/>
        </w:rPr>
      </w:pPr>
      <w:r w:rsidRPr="0030773A">
        <w:rPr>
          <w:sz w:val="22"/>
          <w:szCs w:val="22"/>
          <w:lang w:val="ro-RO"/>
        </w:rPr>
        <w:t xml:space="preserve">respiraţie dificilă </w:t>
      </w:r>
    </w:p>
    <w:p w:rsidR="00F65BFA" w:rsidRPr="0030773A" w:rsidRDefault="00F65BFA" w:rsidP="00F65BFA">
      <w:pPr>
        <w:pStyle w:val="Text"/>
        <w:numPr>
          <w:ilvl w:val="0"/>
          <w:numId w:val="8"/>
        </w:numPr>
        <w:spacing w:before="0"/>
        <w:rPr>
          <w:sz w:val="22"/>
          <w:szCs w:val="22"/>
          <w:lang w:val="ro-RO"/>
        </w:rPr>
      </w:pPr>
      <w:r w:rsidRPr="0030773A">
        <w:rPr>
          <w:sz w:val="22"/>
          <w:szCs w:val="22"/>
          <w:lang w:val="ro-RO"/>
        </w:rPr>
        <w:t>transpiraţii crescute, erupţii</w:t>
      </w:r>
    </w:p>
    <w:p w:rsidR="00F65BFA" w:rsidRPr="0030773A" w:rsidRDefault="00F65BFA" w:rsidP="00F65BFA">
      <w:pPr>
        <w:pStyle w:val="Text"/>
        <w:numPr>
          <w:ilvl w:val="0"/>
          <w:numId w:val="8"/>
        </w:numPr>
        <w:spacing w:before="0"/>
        <w:rPr>
          <w:sz w:val="22"/>
          <w:szCs w:val="22"/>
          <w:lang w:val="ro-RO"/>
        </w:rPr>
      </w:pPr>
      <w:r w:rsidRPr="0030773A">
        <w:rPr>
          <w:sz w:val="22"/>
          <w:szCs w:val="22"/>
          <w:lang w:val="ro-RO"/>
        </w:rPr>
        <w:t>crampe musculare, umflarea picioarelor</w:t>
      </w:r>
    </w:p>
    <w:p w:rsidR="00F65BFA" w:rsidRPr="0030773A" w:rsidRDefault="00F65BFA" w:rsidP="00F65BFA">
      <w:pPr>
        <w:pStyle w:val="Text"/>
        <w:numPr>
          <w:ilvl w:val="0"/>
          <w:numId w:val="8"/>
        </w:numPr>
        <w:spacing w:before="0"/>
        <w:rPr>
          <w:sz w:val="22"/>
          <w:szCs w:val="22"/>
          <w:lang w:val="ro-RO"/>
        </w:rPr>
      </w:pPr>
      <w:r w:rsidRPr="0030773A">
        <w:rPr>
          <w:sz w:val="22"/>
          <w:szCs w:val="22"/>
          <w:lang w:val="ro-RO"/>
        </w:rPr>
        <w:t>vedere înceţoşată</w:t>
      </w:r>
    </w:p>
    <w:p w:rsidR="00F65BFA" w:rsidRPr="0030773A" w:rsidRDefault="00F65BFA" w:rsidP="00F65BFA">
      <w:pPr>
        <w:numPr>
          <w:ilvl w:val="0"/>
          <w:numId w:val="8"/>
        </w:numPr>
        <w:spacing w:line="240" w:lineRule="auto"/>
      </w:pPr>
      <w:r w:rsidRPr="0030773A">
        <w:t>anemie</w:t>
      </w:r>
    </w:p>
    <w:p w:rsidR="00F65BFA" w:rsidRPr="0030773A" w:rsidRDefault="00F65BFA" w:rsidP="00F65BFA">
      <w:pPr>
        <w:numPr>
          <w:ilvl w:val="0"/>
          <w:numId w:val="8"/>
        </w:numPr>
        <w:spacing w:line="240" w:lineRule="auto"/>
      </w:pPr>
      <w:r w:rsidRPr="0030773A">
        <w:t>scăderea apetitului, scăderea greutăţii corporale</w:t>
      </w:r>
    </w:p>
    <w:p w:rsidR="00F65BFA" w:rsidRPr="0030773A" w:rsidRDefault="00F65BFA" w:rsidP="00F65BFA">
      <w:pPr>
        <w:numPr>
          <w:ilvl w:val="0"/>
          <w:numId w:val="8"/>
        </w:numPr>
        <w:spacing w:line="240" w:lineRule="auto"/>
      </w:pPr>
      <w:r w:rsidRPr="0030773A">
        <w:t>dureri de cap, dureri de articulaţii</w:t>
      </w:r>
    </w:p>
    <w:p w:rsidR="00F65BFA" w:rsidRPr="0030773A" w:rsidRDefault="00F65BFA" w:rsidP="00F65BFA">
      <w:pPr>
        <w:pStyle w:val="Text"/>
        <w:numPr>
          <w:ilvl w:val="0"/>
          <w:numId w:val="8"/>
        </w:numPr>
        <w:spacing w:before="0"/>
        <w:rPr>
          <w:sz w:val="22"/>
          <w:szCs w:val="22"/>
          <w:lang w:val="ro-RO"/>
        </w:rPr>
      </w:pPr>
      <w:r w:rsidRPr="0030773A">
        <w:rPr>
          <w:sz w:val="22"/>
          <w:szCs w:val="22"/>
          <w:lang w:val="ro-RO"/>
        </w:rPr>
        <w:t>infecţii ale tractului urinar</w:t>
      </w:r>
    </w:p>
    <w:p w:rsidR="00F65BFA" w:rsidRPr="0030773A" w:rsidRDefault="00F65BFA" w:rsidP="00F65BFA">
      <w:pPr>
        <w:pStyle w:val="Text"/>
        <w:tabs>
          <w:tab w:val="left" w:pos="567"/>
        </w:tabs>
        <w:spacing w:before="0"/>
        <w:jc w:val="left"/>
        <w:rPr>
          <w:sz w:val="22"/>
          <w:szCs w:val="22"/>
          <w:lang w:val="ro-RO"/>
        </w:rPr>
      </w:pPr>
    </w:p>
    <w:p w:rsidR="00F65BFA" w:rsidRPr="002605F9" w:rsidRDefault="00F65BFA" w:rsidP="00F65BFA">
      <w:pPr>
        <w:pStyle w:val="Text"/>
        <w:tabs>
          <w:tab w:val="left" w:pos="567"/>
        </w:tabs>
        <w:spacing w:before="0"/>
        <w:jc w:val="left"/>
        <w:rPr>
          <w:sz w:val="22"/>
          <w:szCs w:val="22"/>
          <w:u w:val="single"/>
          <w:lang w:val="ro-RO"/>
        </w:rPr>
      </w:pPr>
      <w:r w:rsidRPr="002605F9">
        <w:rPr>
          <w:sz w:val="22"/>
          <w:szCs w:val="22"/>
          <w:u w:val="single"/>
          <w:lang w:val="ro-RO"/>
        </w:rPr>
        <w:t xml:space="preserve">Mai puţin frecvente </w:t>
      </w:r>
      <w:r w:rsidRPr="00FE0059">
        <w:rPr>
          <w:sz w:val="22"/>
          <w:szCs w:val="22"/>
          <w:u w:val="single"/>
          <w:lang w:val="ro-RO"/>
        </w:rPr>
        <w:t>(poate afecta 1 până la 100 utilizatori)</w:t>
      </w:r>
    </w:p>
    <w:p w:rsidR="00F65BFA" w:rsidRPr="0030773A" w:rsidRDefault="00F65BFA" w:rsidP="00F65BFA">
      <w:pPr>
        <w:pStyle w:val="Text"/>
        <w:numPr>
          <w:ilvl w:val="0"/>
          <w:numId w:val="8"/>
        </w:numPr>
        <w:spacing w:before="0"/>
        <w:rPr>
          <w:sz w:val="22"/>
          <w:szCs w:val="22"/>
          <w:lang w:val="ro-RO"/>
        </w:rPr>
      </w:pPr>
      <w:r w:rsidRPr="0030773A">
        <w:rPr>
          <w:sz w:val="22"/>
          <w:szCs w:val="22"/>
          <w:lang w:val="ro-RO"/>
        </w:rPr>
        <w:t xml:space="preserve">atac de cord </w:t>
      </w:r>
    </w:p>
    <w:p w:rsidR="00F65BFA" w:rsidRPr="0030773A" w:rsidRDefault="00F65BFA" w:rsidP="00F65BFA">
      <w:pPr>
        <w:pStyle w:val="Text"/>
        <w:numPr>
          <w:ilvl w:val="0"/>
          <w:numId w:val="8"/>
        </w:numPr>
        <w:spacing w:before="0"/>
        <w:jc w:val="left"/>
        <w:rPr>
          <w:sz w:val="22"/>
          <w:szCs w:val="22"/>
          <w:lang w:val="ro-RO"/>
        </w:rPr>
      </w:pPr>
      <w:r w:rsidRPr="0030773A">
        <w:rPr>
          <w:sz w:val="22"/>
          <w:szCs w:val="22"/>
          <w:lang w:val="ro-RO"/>
        </w:rPr>
        <w:t>sângerări ale intestinului</w:t>
      </w:r>
    </w:p>
    <w:p w:rsidR="00F65BFA" w:rsidRPr="0030773A" w:rsidRDefault="00F65BFA" w:rsidP="00F65BFA">
      <w:pPr>
        <w:pStyle w:val="Text"/>
        <w:numPr>
          <w:ilvl w:val="0"/>
          <w:numId w:val="8"/>
        </w:numPr>
        <w:spacing w:before="0"/>
        <w:jc w:val="left"/>
        <w:rPr>
          <w:sz w:val="22"/>
          <w:szCs w:val="22"/>
          <w:lang w:val="ro-RO"/>
        </w:rPr>
      </w:pPr>
      <w:r w:rsidRPr="0030773A">
        <w:rPr>
          <w:sz w:val="22"/>
          <w:szCs w:val="22"/>
          <w:lang w:val="ro-RO"/>
        </w:rPr>
        <w:t>modificări ale numărului de celule sanguine ce pot conduce la hemoragie, rezultate anormale la testele hepatice</w:t>
      </w:r>
    </w:p>
    <w:p w:rsidR="00F65BFA" w:rsidRPr="0030773A" w:rsidRDefault="00F65BFA" w:rsidP="00F65BFA">
      <w:pPr>
        <w:pStyle w:val="Text"/>
        <w:numPr>
          <w:ilvl w:val="0"/>
          <w:numId w:val="8"/>
        </w:numPr>
        <w:spacing w:before="0"/>
        <w:rPr>
          <w:sz w:val="22"/>
          <w:szCs w:val="22"/>
          <w:lang w:val="ro-RO"/>
        </w:rPr>
      </w:pPr>
      <w:r w:rsidRPr="0030773A">
        <w:rPr>
          <w:sz w:val="22"/>
          <w:szCs w:val="22"/>
          <w:lang w:val="ro-RO"/>
        </w:rPr>
        <w:t>convulsii</w:t>
      </w:r>
    </w:p>
    <w:p w:rsidR="00F65BFA" w:rsidRPr="0030773A" w:rsidRDefault="00F65BFA" w:rsidP="00F65BFA">
      <w:pPr>
        <w:pStyle w:val="Text"/>
        <w:numPr>
          <w:ilvl w:val="0"/>
          <w:numId w:val="8"/>
        </w:numPr>
        <w:spacing w:before="0"/>
        <w:jc w:val="left"/>
        <w:rPr>
          <w:sz w:val="22"/>
          <w:szCs w:val="22"/>
          <w:lang w:val="ro-RO"/>
        </w:rPr>
      </w:pPr>
      <w:r w:rsidRPr="0030773A">
        <w:rPr>
          <w:sz w:val="22"/>
          <w:szCs w:val="22"/>
          <w:lang w:val="ro-RO"/>
        </w:rPr>
        <w:t>convulsii</w:t>
      </w:r>
    </w:p>
    <w:p w:rsidR="00F65BFA" w:rsidRPr="0030773A" w:rsidRDefault="00F65BFA" w:rsidP="00F65BFA">
      <w:pPr>
        <w:pStyle w:val="Text"/>
        <w:numPr>
          <w:ilvl w:val="0"/>
          <w:numId w:val="8"/>
        </w:numPr>
        <w:spacing w:before="0"/>
        <w:jc w:val="left"/>
        <w:rPr>
          <w:sz w:val="22"/>
          <w:szCs w:val="22"/>
          <w:lang w:val="ro-RO"/>
        </w:rPr>
      </w:pPr>
      <w:r w:rsidRPr="0030773A">
        <w:rPr>
          <w:sz w:val="22"/>
          <w:szCs w:val="22"/>
          <w:lang w:val="ro-RO"/>
        </w:rPr>
        <w:t>stare de agitaţie</w:t>
      </w:r>
    </w:p>
    <w:p w:rsidR="00F65BFA" w:rsidRPr="0030773A" w:rsidRDefault="00F65BFA" w:rsidP="00F65BFA">
      <w:pPr>
        <w:pStyle w:val="Text"/>
        <w:numPr>
          <w:ilvl w:val="0"/>
          <w:numId w:val="21"/>
        </w:numPr>
        <w:spacing w:before="0"/>
        <w:rPr>
          <w:sz w:val="22"/>
          <w:szCs w:val="22"/>
          <w:lang w:val="ro-RO"/>
        </w:rPr>
      </w:pPr>
      <w:r w:rsidRPr="0030773A">
        <w:rPr>
          <w:sz w:val="22"/>
          <w:szCs w:val="22"/>
          <w:lang w:val="ro-RO"/>
        </w:rPr>
        <w:t xml:space="preserve">simptome psihotice </w:t>
      </w:r>
    </w:p>
    <w:p w:rsidR="00F65BFA" w:rsidRPr="0030773A" w:rsidRDefault="00F65BFA" w:rsidP="00F65BFA">
      <w:pPr>
        <w:pStyle w:val="Text"/>
        <w:numPr>
          <w:ilvl w:val="0"/>
          <w:numId w:val="21"/>
        </w:numPr>
        <w:spacing w:before="0"/>
        <w:rPr>
          <w:sz w:val="22"/>
          <w:szCs w:val="22"/>
          <w:lang w:val="ro-RO"/>
        </w:rPr>
      </w:pPr>
      <w:r w:rsidRPr="0030773A">
        <w:rPr>
          <w:sz w:val="22"/>
          <w:szCs w:val="22"/>
          <w:lang w:val="ro-RO"/>
        </w:rPr>
        <w:t xml:space="preserve">colită (inflamaţia colonului) </w:t>
      </w:r>
    </w:p>
    <w:p w:rsidR="00F65BFA" w:rsidRPr="0030773A" w:rsidRDefault="00F65BFA" w:rsidP="00F65BFA">
      <w:pPr>
        <w:pStyle w:val="Text"/>
        <w:numPr>
          <w:ilvl w:val="0"/>
          <w:numId w:val="21"/>
        </w:numPr>
        <w:spacing w:before="0"/>
        <w:rPr>
          <w:sz w:val="22"/>
          <w:szCs w:val="22"/>
          <w:lang w:val="ro-RO"/>
        </w:rPr>
      </w:pPr>
      <w:r w:rsidRPr="0030773A">
        <w:rPr>
          <w:sz w:val="22"/>
          <w:szCs w:val="22"/>
          <w:lang w:val="ro-RO"/>
        </w:rPr>
        <w:t>colorarea altor segmente în afară de urină (de exemplu piele, unghii. păr, transpiraţie)</w:t>
      </w:r>
    </w:p>
    <w:p w:rsidR="00F65BFA" w:rsidRPr="0030773A" w:rsidRDefault="00F65BFA" w:rsidP="00F65BFA">
      <w:pPr>
        <w:pStyle w:val="Text"/>
        <w:numPr>
          <w:ilvl w:val="0"/>
          <w:numId w:val="21"/>
        </w:numPr>
        <w:spacing w:before="0"/>
        <w:rPr>
          <w:sz w:val="22"/>
          <w:szCs w:val="22"/>
          <w:lang w:val="ro-RO"/>
        </w:rPr>
      </w:pPr>
      <w:r w:rsidRPr="0030773A">
        <w:rPr>
          <w:sz w:val="22"/>
          <w:szCs w:val="22"/>
          <w:lang w:val="ro-RO"/>
        </w:rPr>
        <w:t>dificultăţi la înghiţire ,</w:t>
      </w:r>
    </w:p>
    <w:p w:rsidR="00F65BFA" w:rsidRPr="0030773A" w:rsidRDefault="00F65BFA" w:rsidP="00F65BFA">
      <w:pPr>
        <w:pStyle w:val="Text"/>
        <w:numPr>
          <w:ilvl w:val="0"/>
          <w:numId w:val="8"/>
        </w:numPr>
        <w:spacing w:before="0"/>
        <w:rPr>
          <w:sz w:val="22"/>
          <w:szCs w:val="22"/>
          <w:lang w:val="ro-RO"/>
        </w:rPr>
      </w:pPr>
      <w:r w:rsidRPr="0030773A">
        <w:rPr>
          <w:sz w:val="22"/>
          <w:szCs w:val="22"/>
          <w:lang w:val="ro-RO"/>
        </w:rPr>
        <w:t>incapacitatea de a urina</w:t>
      </w:r>
    </w:p>
    <w:p w:rsidR="00F65BFA" w:rsidRPr="0030773A" w:rsidRDefault="00F65BFA" w:rsidP="00F65BFA">
      <w:pPr>
        <w:numPr>
          <w:ilvl w:val="12"/>
          <w:numId w:val="0"/>
        </w:numPr>
        <w:spacing w:line="240" w:lineRule="auto"/>
        <w:ind w:right="-2"/>
        <w:outlineLvl w:val="0"/>
      </w:pPr>
    </w:p>
    <w:p w:rsidR="008149FA" w:rsidRPr="00350F1B" w:rsidRDefault="008149FA" w:rsidP="00F65BFA">
      <w:pPr>
        <w:tabs>
          <w:tab w:val="clear" w:pos="567"/>
        </w:tabs>
        <w:autoSpaceDE w:val="0"/>
        <w:autoSpaceDN w:val="0"/>
        <w:adjustRightInd w:val="0"/>
        <w:spacing w:line="240" w:lineRule="auto"/>
        <w:rPr>
          <w:snapToGrid/>
          <w:u w:val="single"/>
          <w:lang w:eastAsia="ro-RO"/>
        </w:rPr>
      </w:pPr>
      <w:r w:rsidRPr="00350F1B">
        <w:rPr>
          <w:snapToGrid/>
          <w:u w:val="single"/>
          <w:lang w:eastAsia="ro-RO"/>
        </w:rPr>
        <w:t>Cu frecvenţă necunoscută (frecvenţa nu poate fi estimată din datele disponibile)</w:t>
      </w:r>
    </w:p>
    <w:p w:rsidR="008149FA" w:rsidRPr="005F68A5" w:rsidRDefault="008149FA" w:rsidP="00F65BFA">
      <w:pPr>
        <w:tabs>
          <w:tab w:val="clear" w:pos="567"/>
        </w:tabs>
        <w:autoSpaceDE w:val="0"/>
        <w:autoSpaceDN w:val="0"/>
        <w:adjustRightInd w:val="0"/>
        <w:spacing w:line="240" w:lineRule="auto"/>
        <w:rPr>
          <w:snapToGrid/>
          <w:lang w:eastAsia="ro-RO"/>
        </w:rPr>
      </w:pPr>
      <w:r w:rsidRPr="005F68A5">
        <w:rPr>
          <w:snapToGrid/>
          <w:lang w:eastAsia="ro-RO"/>
        </w:rPr>
        <w:t>Dorinţa în exces sau abuzul de do</w:t>
      </w:r>
      <w:r w:rsidRPr="008149FA">
        <w:rPr>
          <w:snapToGrid/>
          <w:lang w:eastAsia="ro-RO"/>
        </w:rPr>
        <w:t>ze mari de Stalevo</w:t>
      </w:r>
      <w:r w:rsidRPr="005F68A5">
        <w:rPr>
          <w:snapToGrid/>
          <w:lang w:eastAsia="ro-RO"/>
        </w:rPr>
        <w:t>, care sunt necesare pentru controlul simptomelor motorii, cunoscut sub numele de sindromul dereglǎrii dopaminei. Unii pacienți prezintă mișcări involuntare anormale severe (diskinezie), modificări ale stării de dispoziție sau alte reacții adverse dupa administrarea</w:t>
      </w:r>
      <w:r w:rsidRPr="00341B0A">
        <w:rPr>
          <w:snapToGrid/>
          <w:lang w:eastAsia="ro-RO"/>
        </w:rPr>
        <w:t xml:space="preserve"> în doze mari de Stalevo</w:t>
      </w:r>
      <w:r w:rsidRPr="005F68A5">
        <w:rPr>
          <w:snapToGrid/>
          <w:lang w:eastAsia="ro-RO"/>
        </w:rPr>
        <w:t>.</w:t>
      </w:r>
    </w:p>
    <w:p w:rsidR="008149FA" w:rsidRDefault="008149FA" w:rsidP="00F65BFA">
      <w:pPr>
        <w:tabs>
          <w:tab w:val="clear" w:pos="567"/>
        </w:tabs>
        <w:autoSpaceDE w:val="0"/>
        <w:autoSpaceDN w:val="0"/>
        <w:adjustRightInd w:val="0"/>
        <w:spacing w:line="240" w:lineRule="auto"/>
        <w:rPr>
          <w:snapToGrid/>
          <w:u w:val="single"/>
          <w:lang w:eastAsia="ro-RO"/>
        </w:rPr>
      </w:pPr>
    </w:p>
    <w:p w:rsidR="00F65BFA" w:rsidRPr="0030773A" w:rsidRDefault="00F65BFA" w:rsidP="00F65BFA">
      <w:pPr>
        <w:tabs>
          <w:tab w:val="clear" w:pos="567"/>
        </w:tabs>
        <w:autoSpaceDE w:val="0"/>
        <w:autoSpaceDN w:val="0"/>
        <w:adjustRightInd w:val="0"/>
        <w:spacing w:line="240" w:lineRule="auto"/>
        <w:rPr>
          <w:snapToGrid/>
          <w:lang w:eastAsia="ro-RO"/>
        </w:rPr>
      </w:pPr>
      <w:r w:rsidRPr="0030773A">
        <w:rPr>
          <w:snapToGrid/>
          <w:u w:val="single"/>
          <w:lang w:eastAsia="ro-RO"/>
        </w:rPr>
        <w:t>S-au raportat şi următoarele reacţii adverse</w:t>
      </w:r>
      <w:r w:rsidRPr="0030773A">
        <w:rPr>
          <w:snapToGrid/>
          <w:lang w:eastAsia="ro-RO"/>
        </w:rPr>
        <w:t>:</w:t>
      </w:r>
    </w:p>
    <w:p w:rsidR="00F65BFA" w:rsidRPr="0030773A" w:rsidRDefault="00F65BFA" w:rsidP="00F65BFA">
      <w:pPr>
        <w:tabs>
          <w:tab w:val="clear" w:pos="567"/>
        </w:tabs>
        <w:autoSpaceDE w:val="0"/>
        <w:autoSpaceDN w:val="0"/>
        <w:adjustRightInd w:val="0"/>
        <w:spacing w:line="240" w:lineRule="auto"/>
        <w:rPr>
          <w:snapToGrid/>
          <w:lang w:eastAsia="ro-RO"/>
        </w:rPr>
      </w:pPr>
      <w:r w:rsidRPr="0030773A">
        <w:rPr>
          <w:snapToGrid/>
          <w:lang w:eastAsia="ro-RO"/>
        </w:rPr>
        <w:t xml:space="preserve"> - </w:t>
      </w:r>
      <w:r w:rsidRPr="0030773A">
        <w:rPr>
          <w:snapToGrid/>
          <w:lang w:eastAsia="ro-RO"/>
        </w:rPr>
        <w:tab/>
        <w:t>hepatită (inflamarea ficatului)</w:t>
      </w:r>
    </w:p>
    <w:p w:rsidR="00F65BFA" w:rsidRPr="0030773A" w:rsidRDefault="00F65BFA" w:rsidP="00F65BFA">
      <w:pPr>
        <w:tabs>
          <w:tab w:val="clear" w:pos="567"/>
        </w:tabs>
        <w:autoSpaceDE w:val="0"/>
        <w:autoSpaceDN w:val="0"/>
        <w:adjustRightInd w:val="0"/>
        <w:spacing w:line="240" w:lineRule="auto"/>
        <w:rPr>
          <w:snapToGrid/>
          <w:lang w:eastAsia="ro-RO"/>
        </w:rPr>
      </w:pPr>
      <w:r w:rsidRPr="0030773A">
        <w:rPr>
          <w:snapToGrid/>
          <w:lang w:eastAsia="ro-RO"/>
        </w:rPr>
        <w:t xml:space="preserve">- </w:t>
      </w:r>
      <w:r w:rsidRPr="0030773A">
        <w:rPr>
          <w:snapToGrid/>
          <w:lang w:eastAsia="ro-RO"/>
        </w:rPr>
        <w:tab/>
      </w:r>
      <w:r w:rsidRPr="0030773A">
        <w:t>mâncărime</w:t>
      </w:r>
      <w:r w:rsidRPr="0030773A">
        <w:rPr>
          <w:snapToGrid/>
          <w:lang w:eastAsia="ro-RO"/>
        </w:rPr>
        <w:t xml:space="preserve"> </w:t>
      </w:r>
    </w:p>
    <w:p w:rsidR="00F65BFA" w:rsidRPr="0030773A" w:rsidRDefault="00F65BFA" w:rsidP="00F65BFA">
      <w:pPr>
        <w:tabs>
          <w:tab w:val="clear" w:pos="567"/>
        </w:tabs>
        <w:autoSpaceDE w:val="0"/>
        <w:autoSpaceDN w:val="0"/>
        <w:adjustRightInd w:val="0"/>
        <w:spacing w:line="240" w:lineRule="auto"/>
        <w:rPr>
          <w:snapToGrid/>
          <w:lang w:eastAsia="ro-RO"/>
        </w:rPr>
      </w:pPr>
    </w:p>
    <w:p w:rsidR="00F65BFA" w:rsidRPr="00C027A0" w:rsidRDefault="00F65BFA" w:rsidP="00F65BFA">
      <w:pPr>
        <w:widowControl w:val="0"/>
        <w:tabs>
          <w:tab w:val="clear" w:pos="567"/>
        </w:tabs>
        <w:spacing w:line="240" w:lineRule="auto"/>
        <w:ind w:right="96"/>
        <w:rPr>
          <w:color w:val="000000"/>
          <w:szCs w:val="20"/>
          <w:u w:val="single"/>
        </w:rPr>
      </w:pPr>
      <w:r w:rsidRPr="00C027A0">
        <w:rPr>
          <w:color w:val="000000"/>
          <w:szCs w:val="20"/>
          <w:u w:val="single"/>
        </w:rPr>
        <w:t>Este posibil să prezentaţi următoarele reacţii adverse:</w:t>
      </w:r>
    </w:p>
    <w:p w:rsidR="00F65BFA" w:rsidRPr="00691730" w:rsidRDefault="00F65BFA" w:rsidP="005D67CF">
      <w:pPr>
        <w:widowControl w:val="0"/>
        <w:numPr>
          <w:ilvl w:val="0"/>
          <w:numId w:val="36"/>
        </w:numPr>
        <w:tabs>
          <w:tab w:val="clear" w:pos="567"/>
        </w:tabs>
        <w:spacing w:line="240" w:lineRule="auto"/>
        <w:ind w:right="96"/>
        <w:rPr>
          <w:color w:val="000000"/>
          <w:szCs w:val="20"/>
          <w:lang w:val="en-GB"/>
        </w:rPr>
      </w:pPr>
      <w:r w:rsidRPr="00691730">
        <w:rPr>
          <w:color w:val="000000"/>
          <w:lang w:val="en-GB"/>
        </w:rPr>
        <w:t>Incapacitatea de a rezista impulsului de a desfăşura o activitate care poate fi nocivă, care poate include:</w:t>
      </w:r>
    </w:p>
    <w:p w:rsidR="00F65BFA" w:rsidRPr="00691730" w:rsidRDefault="00F65BFA" w:rsidP="005D67CF">
      <w:pPr>
        <w:widowControl w:val="0"/>
        <w:numPr>
          <w:ilvl w:val="1"/>
          <w:numId w:val="37"/>
        </w:numPr>
        <w:tabs>
          <w:tab w:val="clear" w:pos="567"/>
        </w:tabs>
        <w:spacing w:line="240" w:lineRule="auto"/>
        <w:ind w:right="96"/>
        <w:rPr>
          <w:color w:val="000000"/>
          <w:szCs w:val="20"/>
          <w:lang w:val="en-GB"/>
        </w:rPr>
      </w:pPr>
      <w:r w:rsidRPr="00691730">
        <w:rPr>
          <w:color w:val="000000"/>
          <w:lang w:val="en-GB"/>
        </w:rPr>
        <w:t>impulsul puternic de a juca jocuri de noroc în mod excesiv în ciuda consecinţelor grave personale sau familiale;</w:t>
      </w:r>
    </w:p>
    <w:p w:rsidR="00F65BFA" w:rsidRPr="00691730" w:rsidRDefault="00F65BFA" w:rsidP="005D67CF">
      <w:pPr>
        <w:widowControl w:val="0"/>
        <w:numPr>
          <w:ilvl w:val="1"/>
          <w:numId w:val="37"/>
        </w:numPr>
        <w:tabs>
          <w:tab w:val="clear" w:pos="567"/>
        </w:tabs>
        <w:spacing w:line="240" w:lineRule="auto"/>
        <w:ind w:right="96"/>
        <w:rPr>
          <w:color w:val="000000"/>
          <w:szCs w:val="20"/>
          <w:lang w:val="en-GB"/>
        </w:rPr>
      </w:pPr>
      <w:r w:rsidRPr="00691730">
        <w:rPr>
          <w:color w:val="000000"/>
          <w:lang w:val="en-GB"/>
        </w:rPr>
        <w:t xml:space="preserve">interesul sexual modificat sau crescut şi comportamente care vă îngrijorează pe </w:t>
      </w:r>
      <w:r w:rsidRPr="00691730">
        <w:rPr>
          <w:rFonts w:ascii="TimesNewRoman,Italic" w:eastAsia="MS Mincho" w:hAnsi="TimesNewRoman,Italic" w:cs="TimesNewRoman,Italic"/>
          <w:color w:val="000000"/>
          <w:lang w:val="en-US" w:eastAsia="ja-JP"/>
        </w:rPr>
        <w:t>dumneavoastră sau pentru alţii, de exemplu, apetitul sexual crescut</w:t>
      </w:r>
      <w:r w:rsidRPr="00691730">
        <w:rPr>
          <w:color w:val="000000"/>
          <w:lang w:val="en-GB"/>
        </w:rPr>
        <w:t>;</w:t>
      </w:r>
    </w:p>
    <w:p w:rsidR="00F65BFA" w:rsidRPr="00691730" w:rsidRDefault="00F65BFA" w:rsidP="005D67CF">
      <w:pPr>
        <w:widowControl w:val="0"/>
        <w:numPr>
          <w:ilvl w:val="1"/>
          <w:numId w:val="37"/>
        </w:numPr>
        <w:tabs>
          <w:tab w:val="clear" w:pos="567"/>
        </w:tabs>
        <w:spacing w:line="240" w:lineRule="auto"/>
        <w:ind w:right="96"/>
        <w:rPr>
          <w:color w:val="000000"/>
          <w:szCs w:val="20"/>
          <w:lang w:val="en-GB"/>
        </w:rPr>
      </w:pPr>
      <w:r w:rsidRPr="00691730">
        <w:rPr>
          <w:color w:val="000000"/>
          <w:lang w:val="en-GB"/>
        </w:rPr>
        <w:t>tendinţa incontrolabilă, excesivă, de a face cumpărături sau de a cheltui;</w:t>
      </w:r>
    </w:p>
    <w:p w:rsidR="00F65BFA" w:rsidRPr="00691730" w:rsidRDefault="00F65BFA" w:rsidP="005D67CF">
      <w:pPr>
        <w:widowControl w:val="0"/>
        <w:numPr>
          <w:ilvl w:val="1"/>
          <w:numId w:val="37"/>
        </w:numPr>
        <w:tabs>
          <w:tab w:val="clear" w:pos="567"/>
        </w:tabs>
        <w:spacing w:line="240" w:lineRule="auto"/>
        <w:ind w:right="96"/>
        <w:rPr>
          <w:color w:val="000000"/>
          <w:lang w:val="en-GB"/>
        </w:rPr>
      </w:pPr>
      <w:r w:rsidRPr="00691730">
        <w:rPr>
          <w:color w:val="000000"/>
          <w:lang w:val="en-GB"/>
        </w:rPr>
        <w:t>apetitul alimentar excesiv (consumul unor mari cantităţi de alimente, într-o perioadă scurtă de timp) sau apetitul alimentar compulsiv (consumul unei cantităţi de alimente mai mari decât normal şi mai mult decât este necesar pentru a vă satisface foamea).</w:t>
      </w:r>
    </w:p>
    <w:p w:rsidR="00F65BFA" w:rsidRPr="00691730" w:rsidRDefault="00F65BFA" w:rsidP="00F65BFA">
      <w:pPr>
        <w:widowControl w:val="0"/>
        <w:tabs>
          <w:tab w:val="clear" w:pos="567"/>
        </w:tabs>
        <w:spacing w:line="240" w:lineRule="auto"/>
        <w:ind w:right="96"/>
        <w:rPr>
          <w:color w:val="000000"/>
          <w:szCs w:val="20"/>
          <w:lang w:val="en-GB"/>
        </w:rPr>
      </w:pPr>
    </w:p>
    <w:p w:rsidR="00F65BFA" w:rsidRPr="0030773A" w:rsidRDefault="00F65BFA" w:rsidP="003F6B01">
      <w:pPr>
        <w:tabs>
          <w:tab w:val="clear" w:pos="567"/>
        </w:tabs>
        <w:autoSpaceDE w:val="0"/>
        <w:autoSpaceDN w:val="0"/>
        <w:adjustRightInd w:val="0"/>
        <w:spacing w:line="240" w:lineRule="auto"/>
        <w:rPr>
          <w:snapToGrid/>
          <w:lang w:eastAsia="ro-RO"/>
        </w:rPr>
      </w:pPr>
      <w:r w:rsidRPr="00691730">
        <w:rPr>
          <w:color w:val="000000"/>
          <w:szCs w:val="20"/>
          <w:lang w:val="en-GB"/>
        </w:rPr>
        <w:t>Spuneţi medicului dumneavoastră dacă prezentaţi oricare dintre aceste comportamente; acesta va discuta modurile de tratare sau reducere a acestor simptome.</w:t>
      </w:r>
    </w:p>
    <w:p w:rsidR="00AD6092" w:rsidRDefault="00AD6092" w:rsidP="00F65BFA">
      <w:pPr>
        <w:numPr>
          <w:ilvl w:val="12"/>
          <w:numId w:val="0"/>
        </w:numPr>
        <w:spacing w:line="240" w:lineRule="auto"/>
        <w:ind w:right="-2"/>
        <w:outlineLvl w:val="0"/>
      </w:pPr>
    </w:p>
    <w:p w:rsidR="00562C06" w:rsidRDefault="00562C06" w:rsidP="00562C06">
      <w:pPr>
        <w:numPr>
          <w:ilvl w:val="12"/>
          <w:numId w:val="0"/>
        </w:numPr>
        <w:outlineLvl w:val="0"/>
        <w:rPr>
          <w:b/>
        </w:rPr>
      </w:pPr>
      <w:r>
        <w:rPr>
          <w:b/>
        </w:rPr>
        <w:t>Raportarea reacţiilor adverse</w:t>
      </w:r>
    </w:p>
    <w:p w:rsidR="00517DD5" w:rsidRDefault="00562C06" w:rsidP="00562C06">
      <w:pPr>
        <w:pStyle w:val="Default"/>
        <w:rPr>
          <w:color w:val="auto"/>
          <w:sz w:val="22"/>
          <w:szCs w:val="22"/>
        </w:rPr>
      </w:pPr>
      <w:r>
        <w:rPr>
          <w:snapToGrid w:val="0"/>
          <w:sz w:val="22"/>
          <w:szCs w:val="18"/>
          <w:lang w:val="ro-RO"/>
        </w:rPr>
        <w:t>Dacă manifestaţi orice reacţii adverse, adresaţi-vă medicului dumneavoastră sau farmacistului. Acestea includ orice reacţii adverse nemenţionate în acest prospect.</w:t>
      </w:r>
      <w:r>
        <w:rPr>
          <w:sz w:val="22"/>
          <w:szCs w:val="22"/>
          <w:lang w:val="ro-RO"/>
        </w:rPr>
        <w:t xml:space="preserve"> De asemenea, puteţi raporta reacţiile adverse direct prin intermediul </w:t>
      </w:r>
      <w:r w:rsidRPr="00994CE5">
        <w:rPr>
          <w:snapToGrid w:val="0"/>
          <w:sz w:val="22"/>
          <w:szCs w:val="22"/>
          <w:highlight w:val="lightGray"/>
          <w:lang w:val="ro-RO"/>
        </w:rPr>
        <w:t xml:space="preserve">sistemului naţional de raportare, </w:t>
      </w:r>
      <w:r w:rsidRPr="00542020">
        <w:rPr>
          <w:snapToGrid w:val="0"/>
          <w:sz w:val="22"/>
          <w:szCs w:val="22"/>
          <w:highlight w:val="lightGray"/>
          <w:lang w:val="ro-RO"/>
        </w:rPr>
        <w:t xml:space="preserve">aşa cum este menţionat în </w:t>
      </w:r>
      <w:r w:rsidRPr="00994CE5">
        <w:rPr>
          <w:rStyle w:val="Hyperlink"/>
          <w:highlight w:val="lightGray"/>
        </w:rPr>
        <w:t>Anexa V</w:t>
      </w:r>
      <w:r w:rsidRPr="00994CE5">
        <w:rPr>
          <w:sz w:val="22"/>
          <w:szCs w:val="22"/>
          <w:lang w:val="ro-RO"/>
        </w:rPr>
        <w:t>.</w:t>
      </w:r>
      <w:r>
        <w:rPr>
          <w:sz w:val="22"/>
          <w:szCs w:val="22"/>
          <w:lang w:val="ro-RO"/>
        </w:rPr>
        <w:t xml:space="preserve"> Raportând reacţiile adverse, puteţi contribui la furnizarea de informaţii suplimentare privind siguranţa acestui medicament.</w:t>
      </w:r>
    </w:p>
    <w:p w:rsidR="00F65BFA" w:rsidRPr="0030773A" w:rsidRDefault="00517DD5" w:rsidP="008A1A46">
      <w:pPr>
        <w:pStyle w:val="Default"/>
      </w:pPr>
      <w:r>
        <w:rPr>
          <w:color w:val="auto"/>
          <w:sz w:val="22"/>
          <w:szCs w:val="22"/>
        </w:rPr>
        <w:t xml:space="preserve"> </w:t>
      </w:r>
    </w:p>
    <w:p w:rsidR="00F65BFA" w:rsidRPr="0030773A" w:rsidRDefault="00F65BFA" w:rsidP="00F65BFA">
      <w:pPr>
        <w:numPr>
          <w:ilvl w:val="12"/>
          <w:numId w:val="0"/>
        </w:numPr>
        <w:spacing w:line="240" w:lineRule="auto"/>
        <w:ind w:right="-2"/>
      </w:pPr>
    </w:p>
    <w:p w:rsidR="00F65BFA" w:rsidRPr="006D6A19" w:rsidRDefault="00F65BFA" w:rsidP="006D6A19">
      <w:pPr>
        <w:rPr>
          <w:b/>
          <w:caps/>
        </w:rPr>
      </w:pPr>
      <w:r w:rsidRPr="006D6A19">
        <w:rPr>
          <w:b/>
          <w:caps/>
        </w:rPr>
        <w:t>5.</w:t>
      </w:r>
      <w:r w:rsidRPr="006D6A19">
        <w:rPr>
          <w:b/>
          <w:caps/>
        </w:rPr>
        <w:tab/>
      </w:r>
      <w:r w:rsidRPr="006D6A19">
        <w:rPr>
          <w:b/>
        </w:rPr>
        <w:t>Cum se păstrează Stalevo</w:t>
      </w:r>
    </w:p>
    <w:p w:rsidR="00F65BFA" w:rsidRPr="0030773A" w:rsidRDefault="00F65BFA" w:rsidP="00F65BFA">
      <w:pPr>
        <w:spacing w:line="240" w:lineRule="auto"/>
      </w:pPr>
    </w:p>
    <w:p w:rsidR="00F65BFA" w:rsidRPr="0030773A" w:rsidRDefault="00F65BFA" w:rsidP="00F65BFA">
      <w:pPr>
        <w:numPr>
          <w:ilvl w:val="12"/>
          <w:numId w:val="0"/>
        </w:numPr>
        <w:spacing w:line="240" w:lineRule="auto"/>
        <w:ind w:right="-2"/>
        <w:outlineLvl w:val="0"/>
      </w:pPr>
      <w:r>
        <w:t>Nu lăsa</w:t>
      </w:r>
      <w:r>
        <w:rPr>
          <w:rFonts w:ascii="Cambria Math" w:hAnsi="Cambria Math" w:cs="Cambria Math"/>
        </w:rPr>
        <w:t>ț</w:t>
      </w:r>
      <w:r>
        <w:t xml:space="preserve">i acest medicament la vederea </w:t>
      </w:r>
      <w:r>
        <w:rPr>
          <w:rFonts w:ascii="Cambria Math" w:hAnsi="Cambria Math" w:cs="Cambria Math"/>
        </w:rPr>
        <w:t>ș</w:t>
      </w:r>
      <w:r>
        <w:t>i</w:t>
      </w:r>
      <w:r w:rsidRPr="0030773A">
        <w:t xml:space="preserve"> îndemâna copiilor.</w:t>
      </w:r>
    </w:p>
    <w:p w:rsidR="00F65BFA" w:rsidRPr="0030773A" w:rsidRDefault="00F65BFA" w:rsidP="00F65BFA">
      <w:pPr>
        <w:numPr>
          <w:ilvl w:val="12"/>
          <w:numId w:val="0"/>
        </w:numPr>
        <w:spacing w:line="240" w:lineRule="auto"/>
        <w:ind w:right="-2"/>
      </w:pPr>
    </w:p>
    <w:p w:rsidR="00F65BFA" w:rsidRPr="0030773A" w:rsidRDefault="00F65BFA" w:rsidP="00F65BFA">
      <w:pPr>
        <w:numPr>
          <w:ilvl w:val="12"/>
          <w:numId w:val="0"/>
        </w:numPr>
        <w:spacing w:line="240" w:lineRule="auto"/>
        <w:ind w:right="-2"/>
      </w:pPr>
      <w:r w:rsidRPr="0030773A">
        <w:t xml:space="preserve">Nu utilizaţi </w:t>
      </w:r>
      <w:r>
        <w:t>acest medicament</w:t>
      </w:r>
      <w:r w:rsidRPr="0030773A">
        <w:t xml:space="preserve"> după data de expirare înscrisă pe flacon şi pe cutie, după EXP. Data de expirare se referă la ultima zi a lunii respective.</w:t>
      </w:r>
    </w:p>
    <w:p w:rsidR="00F65BFA" w:rsidRPr="0030773A" w:rsidRDefault="00F65BFA" w:rsidP="00F65BFA">
      <w:pPr>
        <w:numPr>
          <w:ilvl w:val="12"/>
          <w:numId w:val="0"/>
        </w:numPr>
        <w:spacing w:line="240" w:lineRule="auto"/>
        <w:ind w:right="-2"/>
      </w:pPr>
    </w:p>
    <w:p w:rsidR="00F65BFA" w:rsidRPr="0030773A" w:rsidRDefault="00F65BFA" w:rsidP="00F65BFA">
      <w:pPr>
        <w:numPr>
          <w:ilvl w:val="12"/>
          <w:numId w:val="0"/>
        </w:numPr>
        <w:spacing w:line="240" w:lineRule="auto"/>
        <w:ind w:right="-2"/>
      </w:pPr>
      <w:r w:rsidRPr="0030773A">
        <w:t>Acest medicament nu necesită condiţii speciale de păstrare.</w:t>
      </w:r>
    </w:p>
    <w:p w:rsidR="00F65BFA" w:rsidRPr="0030773A" w:rsidRDefault="00F65BFA" w:rsidP="00F65BFA">
      <w:pPr>
        <w:numPr>
          <w:ilvl w:val="12"/>
          <w:numId w:val="0"/>
        </w:numPr>
        <w:spacing w:line="240" w:lineRule="auto"/>
        <w:ind w:right="-2"/>
      </w:pPr>
    </w:p>
    <w:p w:rsidR="00F65BFA" w:rsidRPr="0030773A" w:rsidRDefault="00F65BFA" w:rsidP="00F65BFA">
      <w:pPr>
        <w:numPr>
          <w:ilvl w:val="12"/>
          <w:numId w:val="0"/>
        </w:numPr>
        <w:spacing w:line="240" w:lineRule="auto"/>
        <w:ind w:right="-2"/>
      </w:pPr>
      <w:r>
        <w:t>Nu arunca</w:t>
      </w:r>
      <w:r>
        <w:rPr>
          <w:rFonts w:ascii="Cambria Math" w:hAnsi="Cambria Math" w:cs="Cambria Math"/>
        </w:rPr>
        <w:t>ț</w:t>
      </w:r>
      <w:r>
        <w:t xml:space="preserve">i nici un medicament </w:t>
      </w:r>
      <w:r w:rsidRPr="0030773A">
        <w:t xml:space="preserve"> pe calea apei sau a reziduurilor menajere. Întrebaţi farmacistul cum să </w:t>
      </w:r>
      <w:r>
        <w:t>arunca</w:t>
      </w:r>
      <w:r>
        <w:rPr>
          <w:rFonts w:ascii="Cambria Math" w:hAnsi="Cambria Math" w:cs="Cambria Math"/>
        </w:rPr>
        <w:t>ț</w:t>
      </w:r>
      <w:r>
        <w:t>i</w:t>
      </w:r>
      <w:r w:rsidRPr="0030773A">
        <w:t xml:space="preserve"> medicamentele </w:t>
      </w:r>
      <w:r>
        <w:t xml:space="preserve">pe </w:t>
      </w:r>
      <w:r w:rsidRPr="0030773A">
        <w:t xml:space="preserve">care nu </w:t>
      </w:r>
      <w:r>
        <w:t>le mai folosi</w:t>
      </w:r>
      <w:r>
        <w:rPr>
          <w:rFonts w:ascii="Cambria Math" w:hAnsi="Cambria Math" w:cs="Cambria Math"/>
        </w:rPr>
        <w:t>ț</w:t>
      </w:r>
      <w:r>
        <w:t>i</w:t>
      </w:r>
      <w:r w:rsidRPr="0030773A">
        <w:t xml:space="preserve"> Aceste măsuri vor ajuta la protejarea mediului.</w:t>
      </w:r>
    </w:p>
    <w:p w:rsidR="00F65BFA" w:rsidRPr="0030773A" w:rsidRDefault="00F65BFA" w:rsidP="00F65BFA">
      <w:pPr>
        <w:numPr>
          <w:ilvl w:val="12"/>
          <w:numId w:val="0"/>
        </w:numPr>
        <w:spacing w:line="240" w:lineRule="auto"/>
        <w:ind w:right="-2"/>
      </w:pPr>
    </w:p>
    <w:p w:rsidR="00F65BFA" w:rsidRPr="0030773A" w:rsidRDefault="00F65BFA" w:rsidP="006D6A19"/>
    <w:p w:rsidR="00F65BFA" w:rsidRPr="006D6A19" w:rsidRDefault="00F65BFA" w:rsidP="006D6A19">
      <w:pPr>
        <w:rPr>
          <w:b/>
          <w:caps/>
        </w:rPr>
      </w:pPr>
      <w:r w:rsidRPr="006D6A19">
        <w:rPr>
          <w:b/>
          <w:caps/>
        </w:rPr>
        <w:t>6.</w:t>
      </w:r>
      <w:r w:rsidRPr="006D6A19">
        <w:rPr>
          <w:b/>
          <w:caps/>
        </w:rPr>
        <w:tab/>
      </w:r>
      <w:r w:rsidRPr="006D6A19">
        <w:rPr>
          <w:b/>
        </w:rPr>
        <w:t xml:space="preserve"> Con</w:t>
      </w:r>
      <w:r w:rsidRPr="006D6A19">
        <w:rPr>
          <w:rFonts w:ascii="Cambria Math" w:hAnsi="Cambria Math" w:cs="Cambria Math"/>
          <w:b/>
        </w:rPr>
        <w:t>ț</w:t>
      </w:r>
      <w:r w:rsidRPr="006D6A19">
        <w:rPr>
          <w:b/>
        </w:rPr>
        <w:t xml:space="preserve">inutul ambalajului </w:t>
      </w:r>
      <w:r w:rsidRPr="006D6A19">
        <w:rPr>
          <w:rFonts w:ascii="Cambria Math" w:hAnsi="Cambria Math" w:cs="Cambria Math"/>
          <w:b/>
        </w:rPr>
        <w:t>ș</w:t>
      </w:r>
      <w:r w:rsidRPr="006D6A19">
        <w:rPr>
          <w:b/>
        </w:rPr>
        <w:t>i alte informa</w:t>
      </w:r>
      <w:r w:rsidRPr="006D6A19">
        <w:rPr>
          <w:rFonts w:ascii="Cambria Math" w:hAnsi="Cambria Math" w:cs="Cambria Math"/>
          <w:b/>
        </w:rPr>
        <w:t>ț</w:t>
      </w:r>
      <w:r w:rsidRPr="006D6A19">
        <w:rPr>
          <w:b/>
        </w:rPr>
        <w:t>ii</w:t>
      </w:r>
    </w:p>
    <w:p w:rsidR="00F65BFA" w:rsidRPr="0030773A" w:rsidRDefault="00F65BFA" w:rsidP="00F65BFA">
      <w:pPr>
        <w:spacing w:line="240" w:lineRule="auto"/>
      </w:pPr>
    </w:p>
    <w:p w:rsidR="00F65BFA" w:rsidRPr="0030773A" w:rsidRDefault="00F65BFA" w:rsidP="00F65BFA">
      <w:pPr>
        <w:spacing w:line="240" w:lineRule="auto"/>
        <w:rPr>
          <w:b/>
          <w:bCs/>
        </w:rPr>
      </w:pPr>
      <w:r w:rsidRPr="0030773A">
        <w:rPr>
          <w:b/>
          <w:bCs/>
        </w:rPr>
        <w:t>Ce conţine Stalevo</w:t>
      </w:r>
    </w:p>
    <w:p w:rsidR="00F65BFA" w:rsidRPr="0030773A" w:rsidRDefault="00F65BFA" w:rsidP="00F65BFA">
      <w:pPr>
        <w:spacing w:line="240" w:lineRule="auto"/>
        <w:ind w:left="540" w:right="-2" w:hanging="540"/>
      </w:pPr>
    </w:p>
    <w:p w:rsidR="00F65BFA" w:rsidRPr="0030773A" w:rsidRDefault="00F65BFA" w:rsidP="00F65BFA">
      <w:pPr>
        <w:spacing w:line="240" w:lineRule="auto"/>
        <w:ind w:left="540" w:right="-2" w:hanging="540"/>
      </w:pPr>
      <w:r w:rsidRPr="0030773A">
        <w:t>-</w:t>
      </w:r>
      <w:r w:rsidRPr="0030773A">
        <w:tab/>
        <w:t>Substanţele active ale Stalevo sunt levodopa, carbidopa şi entacapona.</w:t>
      </w:r>
    </w:p>
    <w:p w:rsidR="00F65BFA" w:rsidRPr="0030773A" w:rsidRDefault="00F65BFA" w:rsidP="00F65BFA">
      <w:pPr>
        <w:pStyle w:val="Text"/>
        <w:widowControl w:val="0"/>
        <w:tabs>
          <w:tab w:val="left" w:pos="567"/>
        </w:tabs>
        <w:spacing w:before="0"/>
        <w:ind w:left="540" w:hanging="540"/>
        <w:jc w:val="left"/>
        <w:rPr>
          <w:sz w:val="22"/>
          <w:szCs w:val="22"/>
          <w:lang w:val="ro-RO"/>
        </w:rPr>
      </w:pPr>
      <w:r w:rsidRPr="0030773A">
        <w:rPr>
          <w:sz w:val="22"/>
          <w:szCs w:val="22"/>
          <w:lang w:val="ro-RO"/>
        </w:rPr>
        <w:t>-</w:t>
      </w:r>
      <w:r w:rsidRPr="0030773A">
        <w:rPr>
          <w:sz w:val="22"/>
          <w:szCs w:val="22"/>
          <w:lang w:val="ro-RO"/>
        </w:rPr>
        <w:tab/>
        <w:t xml:space="preserve">Fiecare comprimat de Stalevo 50 mg/12,5 mg/200 mg conţine 50 mg levodopa, 12,5 mg carbidopa şi 200 mg entacaponă.  </w:t>
      </w:r>
    </w:p>
    <w:p w:rsidR="00F65BFA" w:rsidRPr="0030773A" w:rsidRDefault="00F65BFA" w:rsidP="00F65BFA">
      <w:pPr>
        <w:spacing w:line="240" w:lineRule="auto"/>
        <w:ind w:left="540" w:hanging="540"/>
      </w:pPr>
      <w:r w:rsidRPr="0030773A">
        <w:t>-</w:t>
      </w:r>
      <w:r w:rsidRPr="0030773A">
        <w:tab/>
        <w:t xml:space="preserve">Celelalte ingrediente pentru nucleul comprimatului sunt: croscarmeloză sodică, stearat de magneziu, amidon de porumb, manitol (E 421) şi povidonă (E 1201) </w:t>
      </w:r>
    </w:p>
    <w:p w:rsidR="00F65BFA" w:rsidRPr="0030773A" w:rsidRDefault="00F65BFA" w:rsidP="00F65BFA">
      <w:pPr>
        <w:spacing w:line="240" w:lineRule="auto"/>
        <w:ind w:left="540" w:right="-2" w:hanging="540"/>
      </w:pPr>
      <w:r w:rsidRPr="0030773A">
        <w:t>-</w:t>
      </w:r>
      <w:r w:rsidRPr="0030773A">
        <w:tab/>
        <w:t>Ingrediente pentru film sunt glicerol (85 de procente) (E 422), hipromeloză, stearat de magneziu, polisorbat 80, oxid roşu de fier (E 172), sucroză, dioxid de titan (E 171), oxid galben de fier (E 172).</w:t>
      </w:r>
    </w:p>
    <w:p w:rsidR="00F65BFA" w:rsidRPr="0030773A" w:rsidRDefault="00F65BFA" w:rsidP="00F65BFA">
      <w:pPr>
        <w:spacing w:line="240" w:lineRule="auto"/>
        <w:ind w:left="540" w:hanging="540"/>
      </w:pPr>
    </w:p>
    <w:p w:rsidR="00F65BFA" w:rsidRPr="0030773A" w:rsidRDefault="00F65BFA" w:rsidP="00F65BFA">
      <w:pPr>
        <w:spacing w:line="240" w:lineRule="auto"/>
        <w:ind w:left="540" w:hanging="540"/>
        <w:rPr>
          <w:b/>
          <w:bCs/>
        </w:rPr>
      </w:pPr>
      <w:r w:rsidRPr="0030773A">
        <w:rPr>
          <w:b/>
          <w:bCs/>
        </w:rPr>
        <w:t>Cum arată Stalevo şi conţinutul ambalajului</w:t>
      </w:r>
    </w:p>
    <w:p w:rsidR="004B7595" w:rsidRPr="004B7595" w:rsidRDefault="004B7595" w:rsidP="003F6B01">
      <w:pPr>
        <w:spacing w:line="240" w:lineRule="auto"/>
        <w:rPr>
          <w:b/>
          <w:bCs/>
        </w:rPr>
      </w:pPr>
    </w:p>
    <w:p w:rsidR="00F65BFA" w:rsidRPr="0030773A" w:rsidRDefault="00F65BFA" w:rsidP="00F65BFA">
      <w:pPr>
        <w:spacing w:line="240" w:lineRule="auto"/>
        <w:ind w:right="-2"/>
      </w:pPr>
      <w:r w:rsidRPr="0030773A">
        <w:t>Stalevo 50 mg/12,5 mg/200 mg: comprimate filmate, nedivizate, rotunde, convexe, de culoare maroniu-roşietică sau gri-roşietică, inscripţionate cu textul „LCE 50” pe una dintre feţe.</w:t>
      </w:r>
    </w:p>
    <w:p w:rsidR="00F65BFA" w:rsidRPr="0030773A" w:rsidRDefault="00F65BFA" w:rsidP="00F65BFA">
      <w:pPr>
        <w:pStyle w:val="EndnoteText"/>
      </w:pPr>
    </w:p>
    <w:p w:rsidR="00F65BFA" w:rsidRPr="0030773A" w:rsidRDefault="00F65BFA" w:rsidP="00F65BFA">
      <w:pPr>
        <w:pStyle w:val="EndnoteText"/>
      </w:pPr>
      <w:r w:rsidRPr="0030773A">
        <w:t>Stalevo este furnizat în şase mărimi diferite de ambalaj (10, 30, 100, 130, 175 sau 250 de comprimate). Este posibil ca nu toate dimensiunile de ambalaje să fie comercializate.</w:t>
      </w:r>
    </w:p>
    <w:p w:rsidR="00F65BFA" w:rsidRPr="0030773A" w:rsidRDefault="00F65BFA" w:rsidP="00F65BFA">
      <w:pPr>
        <w:spacing w:line="240" w:lineRule="auto"/>
      </w:pPr>
    </w:p>
    <w:p w:rsidR="00F65BFA" w:rsidRPr="006D6A19" w:rsidRDefault="00F65BFA" w:rsidP="006D6A19">
      <w:pPr>
        <w:rPr>
          <w:b/>
        </w:rPr>
      </w:pPr>
      <w:r w:rsidRPr="006D6A19">
        <w:rPr>
          <w:b/>
        </w:rPr>
        <w:t xml:space="preserve">Deţinătorul autorizaţiei de punere pe piaţă </w:t>
      </w:r>
    </w:p>
    <w:p w:rsidR="00F65BFA" w:rsidRPr="0030773A" w:rsidRDefault="00F65BFA" w:rsidP="00F65BFA"/>
    <w:p w:rsidR="00F65BFA" w:rsidRPr="0030773A" w:rsidRDefault="00F65BFA" w:rsidP="00F65BFA">
      <w:pPr>
        <w:pStyle w:val="EndnoteText"/>
      </w:pPr>
      <w:r w:rsidRPr="0030773A">
        <w:t>Orion Corporation</w:t>
      </w:r>
    </w:p>
    <w:p w:rsidR="00F65BFA" w:rsidRPr="0030773A" w:rsidRDefault="00F65BFA" w:rsidP="00F65BFA">
      <w:pPr>
        <w:pStyle w:val="EndnoteText"/>
      </w:pPr>
      <w:r w:rsidRPr="0030773A">
        <w:t>Orionintie 1</w:t>
      </w:r>
    </w:p>
    <w:p w:rsidR="00F65BFA" w:rsidRPr="0030773A" w:rsidRDefault="00F65BFA" w:rsidP="00F65BFA">
      <w:pPr>
        <w:spacing w:line="240" w:lineRule="auto"/>
      </w:pPr>
      <w:r w:rsidRPr="0030773A">
        <w:t>FI-02200 Espoo</w:t>
      </w:r>
    </w:p>
    <w:p w:rsidR="00F65BFA" w:rsidRPr="0030773A" w:rsidRDefault="00F65BFA" w:rsidP="00F65BFA">
      <w:r w:rsidRPr="0030773A">
        <w:t>Finlanda</w:t>
      </w:r>
    </w:p>
    <w:p w:rsidR="00F65BFA" w:rsidRDefault="00F65BFA" w:rsidP="00F65BFA">
      <w:pPr>
        <w:spacing w:line="240" w:lineRule="auto"/>
      </w:pPr>
    </w:p>
    <w:p w:rsidR="009834AC" w:rsidRPr="005D67CF" w:rsidRDefault="009834AC" w:rsidP="00F65BFA">
      <w:pPr>
        <w:spacing w:line="240" w:lineRule="auto"/>
        <w:rPr>
          <w:b/>
          <w:bCs/>
        </w:rPr>
      </w:pPr>
      <w:bookmarkStart w:id="1" w:name="_Hlk52547668"/>
      <w:r w:rsidRPr="005D67CF">
        <w:rPr>
          <w:b/>
          <w:bCs/>
        </w:rPr>
        <w:t>Fabricantul</w:t>
      </w:r>
    </w:p>
    <w:p w:rsidR="009834AC" w:rsidRDefault="009834AC" w:rsidP="009834AC">
      <w:pPr>
        <w:spacing w:line="240" w:lineRule="auto"/>
      </w:pPr>
      <w:r>
        <w:t>Orion Corporation Orion Pharma</w:t>
      </w:r>
    </w:p>
    <w:p w:rsidR="009834AC" w:rsidRDefault="009834AC" w:rsidP="009834AC">
      <w:pPr>
        <w:spacing w:line="240" w:lineRule="auto"/>
      </w:pPr>
      <w:r>
        <w:t>Joensuunkatu 7</w:t>
      </w:r>
    </w:p>
    <w:p w:rsidR="009834AC" w:rsidRDefault="009834AC" w:rsidP="009834AC">
      <w:pPr>
        <w:spacing w:line="240" w:lineRule="auto"/>
      </w:pPr>
      <w:r>
        <w:t>FI-24100 Salo</w:t>
      </w:r>
    </w:p>
    <w:p w:rsidR="009834AC" w:rsidRDefault="009834AC" w:rsidP="009834AC">
      <w:pPr>
        <w:spacing w:line="240" w:lineRule="auto"/>
      </w:pPr>
      <w:r>
        <w:t>Finlanda</w:t>
      </w:r>
    </w:p>
    <w:p w:rsidR="009834AC" w:rsidRDefault="009834AC" w:rsidP="009834AC">
      <w:pPr>
        <w:spacing w:line="240" w:lineRule="auto"/>
      </w:pPr>
    </w:p>
    <w:p w:rsidR="009834AC" w:rsidRDefault="009834AC" w:rsidP="009834AC">
      <w:pPr>
        <w:spacing w:line="240" w:lineRule="auto"/>
      </w:pPr>
      <w:r>
        <w:t>Orion Corporation Orion Pharma</w:t>
      </w:r>
    </w:p>
    <w:p w:rsidR="009834AC" w:rsidRDefault="009834AC" w:rsidP="009834AC">
      <w:pPr>
        <w:spacing w:line="240" w:lineRule="auto"/>
      </w:pPr>
      <w:r>
        <w:t>Orionintie 1</w:t>
      </w:r>
    </w:p>
    <w:p w:rsidR="009834AC" w:rsidRDefault="009834AC" w:rsidP="009834AC">
      <w:pPr>
        <w:spacing w:line="240" w:lineRule="auto"/>
      </w:pPr>
      <w:r>
        <w:t>FI-02200 Espoo</w:t>
      </w:r>
    </w:p>
    <w:p w:rsidR="009834AC" w:rsidRDefault="009834AC" w:rsidP="009834AC">
      <w:pPr>
        <w:spacing w:line="240" w:lineRule="auto"/>
      </w:pPr>
      <w:r>
        <w:t>Finlanda</w:t>
      </w:r>
    </w:p>
    <w:bookmarkEnd w:id="1"/>
    <w:p w:rsidR="009834AC" w:rsidRPr="0030773A" w:rsidRDefault="009834AC" w:rsidP="009834AC">
      <w:pPr>
        <w:spacing w:line="240" w:lineRule="auto"/>
      </w:pPr>
    </w:p>
    <w:p w:rsidR="00F65BFA" w:rsidRDefault="00F65BFA" w:rsidP="00F65BFA">
      <w:pPr>
        <w:numPr>
          <w:ilvl w:val="12"/>
          <w:numId w:val="0"/>
        </w:numPr>
        <w:spacing w:line="240" w:lineRule="auto"/>
        <w:ind w:right="-2"/>
      </w:pPr>
      <w:r w:rsidRPr="0030773A">
        <w:t xml:space="preserve">Pentru orice informaţii </w:t>
      </w:r>
      <w:r>
        <w:t>referitoare la</w:t>
      </w:r>
      <w:r w:rsidRPr="0030773A">
        <w:t xml:space="preserve"> acest medicament, vă rugăm să contactaţi reprezentanţa locală a deţinătorului autorizaţiei de punere pe piaţă.</w:t>
      </w:r>
    </w:p>
    <w:p w:rsidR="009E00C1" w:rsidRDefault="009E00C1" w:rsidP="00F65BFA">
      <w:pPr>
        <w:numPr>
          <w:ilvl w:val="12"/>
          <w:numId w:val="0"/>
        </w:numPr>
        <w:spacing w:line="240" w:lineRule="auto"/>
        <w:ind w:right="-2"/>
      </w:pPr>
    </w:p>
    <w:tbl>
      <w:tblPr>
        <w:tblW w:w="9315" w:type="dxa"/>
        <w:tblLayout w:type="fixed"/>
        <w:tblLook w:val="04A0" w:firstRow="1" w:lastRow="0" w:firstColumn="1" w:lastColumn="0" w:noHBand="0" w:noVBand="1"/>
      </w:tblPr>
      <w:tblGrid>
        <w:gridCol w:w="4641"/>
        <w:gridCol w:w="4674"/>
      </w:tblGrid>
      <w:tr w:rsidR="009E00C1" w:rsidRPr="00932BDF" w:rsidTr="00ED391D">
        <w:trPr>
          <w:cantSplit/>
        </w:trPr>
        <w:tc>
          <w:tcPr>
            <w:tcW w:w="4641" w:type="dxa"/>
          </w:tcPr>
          <w:p w:rsidR="009E00C1" w:rsidRPr="00932BDF" w:rsidRDefault="009834AC" w:rsidP="00ED391D">
            <w:pPr>
              <w:rPr>
                <w:rStyle w:val="Strong"/>
                <w:b w:val="0"/>
                <w:bCs w:val="0"/>
                <w:lang w:val="pt-PT"/>
              </w:rPr>
            </w:pPr>
            <w:r w:rsidRPr="009834AC">
              <w:rPr>
                <w:b/>
                <w:lang w:val="pt-PT"/>
              </w:rPr>
              <w:t>België/Belgique/Belgien</w:t>
            </w:r>
            <w:r w:rsidR="009E00C1" w:rsidRPr="00932BDF">
              <w:rPr>
                <w:b/>
                <w:lang w:val="pt-PT"/>
              </w:rPr>
              <w:br/>
            </w:r>
            <w:r w:rsidR="009E00C1" w:rsidRPr="00932BDF">
              <w:rPr>
                <w:rStyle w:val="Strong"/>
                <w:b w:val="0"/>
                <w:bCs w:val="0"/>
                <w:lang w:val="pt-PT"/>
              </w:rPr>
              <w:t>Orion Pharma BVBA/SPRL</w:t>
            </w:r>
          </w:p>
          <w:p w:rsidR="009E00C1" w:rsidRPr="00932BDF" w:rsidRDefault="009E00C1" w:rsidP="00ED391D">
            <w:pPr>
              <w:rPr>
                <w:lang w:val="pt-PT"/>
              </w:rPr>
            </w:pPr>
            <w:r w:rsidRPr="00932BDF">
              <w:rPr>
                <w:lang w:val="pt-PT"/>
              </w:rPr>
              <w:t>Tél/Tel: +32 (0)15 64 10 20</w:t>
            </w:r>
          </w:p>
          <w:p w:rsidR="009E00C1" w:rsidRPr="00932BDF" w:rsidRDefault="009E00C1" w:rsidP="00ED391D">
            <w:pPr>
              <w:rPr>
                <w:b/>
                <w:lang w:val="pt-PT"/>
              </w:rPr>
            </w:pPr>
          </w:p>
        </w:tc>
        <w:tc>
          <w:tcPr>
            <w:tcW w:w="4674" w:type="dxa"/>
            <w:hideMark/>
          </w:tcPr>
          <w:p w:rsidR="009E00C1" w:rsidRPr="00932BDF" w:rsidRDefault="009E00C1" w:rsidP="00ED391D">
            <w:pPr>
              <w:rPr>
                <w:b/>
                <w:lang w:val="pt-PT"/>
              </w:rPr>
            </w:pPr>
            <w:r w:rsidRPr="00932BDF">
              <w:rPr>
                <w:b/>
                <w:lang w:val="pt-PT"/>
              </w:rPr>
              <w:t>Lietuva</w:t>
            </w:r>
          </w:p>
          <w:p w:rsidR="009E00C1" w:rsidRPr="00932BDF" w:rsidRDefault="009E00C1" w:rsidP="00ED391D">
            <w:pPr>
              <w:rPr>
                <w:lang w:val="pt-PT"/>
              </w:rPr>
            </w:pPr>
            <w:r w:rsidRPr="00932BDF">
              <w:rPr>
                <w:lang w:val="pt-PT"/>
              </w:rPr>
              <w:t>UAB Orion Pharma</w:t>
            </w:r>
          </w:p>
          <w:p w:rsidR="009E00C1" w:rsidRPr="00932BDF" w:rsidRDefault="009E00C1" w:rsidP="00ED391D">
            <w:pPr>
              <w:rPr>
                <w:b/>
                <w:lang w:val="pt-PT"/>
              </w:rPr>
            </w:pPr>
            <w:r w:rsidRPr="00932BDF">
              <w:rPr>
                <w:lang w:val="pt-PT"/>
              </w:rPr>
              <w:t>Tel. +370 5 276 9499</w:t>
            </w:r>
          </w:p>
        </w:tc>
      </w:tr>
      <w:tr w:rsidR="009E00C1" w:rsidRPr="00932BDF" w:rsidTr="00ED391D">
        <w:trPr>
          <w:cantSplit/>
        </w:trPr>
        <w:tc>
          <w:tcPr>
            <w:tcW w:w="4641" w:type="dxa"/>
          </w:tcPr>
          <w:p w:rsidR="009E00C1" w:rsidRPr="00932BDF" w:rsidRDefault="009E00C1" w:rsidP="00ED391D">
            <w:pPr>
              <w:rPr>
                <w:b/>
                <w:lang w:val="pt-PT"/>
              </w:rPr>
            </w:pPr>
            <w:r w:rsidRPr="00932BDF">
              <w:rPr>
                <w:b/>
                <w:lang w:val="pt-PT"/>
              </w:rPr>
              <w:t>България</w:t>
            </w:r>
          </w:p>
          <w:p w:rsidR="005962A7" w:rsidRPr="003861EE" w:rsidRDefault="005962A7" w:rsidP="005962A7">
            <w:pPr>
              <w:rPr>
                <w:lang w:val="it-IT"/>
              </w:rPr>
            </w:pPr>
            <w:r w:rsidRPr="003861EE">
              <w:rPr>
                <w:lang w:val="it-IT"/>
              </w:rPr>
              <w:t>Orion Pharma Poland Sp z.o.o.</w:t>
            </w:r>
          </w:p>
          <w:p w:rsidR="009E00C1" w:rsidRPr="00932BDF" w:rsidRDefault="005962A7" w:rsidP="00ED391D">
            <w:pPr>
              <w:rPr>
                <w:lang w:val="pt-PT"/>
              </w:rPr>
            </w:pPr>
            <w:r>
              <w:rPr>
                <w:lang w:val="it-IT"/>
              </w:rPr>
              <w:t>Tel.: + 48 22 </w:t>
            </w:r>
            <w:r w:rsidRPr="003861EE">
              <w:rPr>
                <w:lang w:val="it-IT"/>
              </w:rPr>
              <w:t>8333177</w:t>
            </w:r>
          </w:p>
          <w:p w:rsidR="009E00C1" w:rsidRPr="00932BDF" w:rsidRDefault="009E00C1" w:rsidP="00ED391D">
            <w:pPr>
              <w:rPr>
                <w:b/>
                <w:lang w:val="pt-PT"/>
              </w:rPr>
            </w:pPr>
          </w:p>
        </w:tc>
        <w:tc>
          <w:tcPr>
            <w:tcW w:w="4674" w:type="dxa"/>
            <w:hideMark/>
          </w:tcPr>
          <w:p w:rsidR="009E00C1" w:rsidRPr="00932BDF" w:rsidRDefault="009E00C1" w:rsidP="00ED391D">
            <w:pPr>
              <w:rPr>
                <w:rStyle w:val="Strong"/>
                <w:b w:val="0"/>
                <w:bCs w:val="0"/>
                <w:lang w:val="pt-PT"/>
              </w:rPr>
            </w:pPr>
            <w:r w:rsidRPr="00932BDF">
              <w:rPr>
                <w:b/>
                <w:lang w:val="pt-PT"/>
              </w:rPr>
              <w:t>Luxembourg/Luxemburg</w:t>
            </w:r>
            <w:r w:rsidRPr="00932BDF">
              <w:rPr>
                <w:b/>
                <w:lang w:val="pt-PT"/>
              </w:rPr>
              <w:br/>
            </w:r>
            <w:r w:rsidRPr="00932BDF">
              <w:rPr>
                <w:rStyle w:val="Strong"/>
                <w:b w:val="0"/>
                <w:bCs w:val="0"/>
                <w:lang w:val="pt-PT"/>
              </w:rPr>
              <w:t>Orion Pharma BVBA/SPRL</w:t>
            </w:r>
          </w:p>
          <w:p w:rsidR="009E00C1" w:rsidRPr="00932BDF" w:rsidRDefault="009E00C1" w:rsidP="00ED391D">
            <w:pPr>
              <w:rPr>
                <w:lang w:val="pt-PT"/>
              </w:rPr>
            </w:pPr>
            <w:r w:rsidRPr="00932BDF">
              <w:rPr>
                <w:lang w:val="pt-PT"/>
              </w:rPr>
              <w:t>Tél/Tel: +32 (0)15 64 10 20</w:t>
            </w:r>
          </w:p>
          <w:p w:rsidR="009E00C1" w:rsidRPr="00932BDF" w:rsidRDefault="009E00C1" w:rsidP="00ED391D">
            <w:pPr>
              <w:rPr>
                <w:b/>
                <w:lang w:val="pt-PT"/>
              </w:rPr>
            </w:pPr>
          </w:p>
        </w:tc>
      </w:tr>
      <w:tr w:rsidR="009E00C1" w:rsidRPr="00932BDF" w:rsidTr="00ED391D">
        <w:trPr>
          <w:cantSplit/>
        </w:trPr>
        <w:tc>
          <w:tcPr>
            <w:tcW w:w="4641" w:type="dxa"/>
          </w:tcPr>
          <w:p w:rsidR="009E00C1" w:rsidRPr="00932BDF" w:rsidRDefault="009E00C1" w:rsidP="00ED391D">
            <w:pPr>
              <w:rPr>
                <w:b/>
                <w:lang w:val="pt-PT"/>
              </w:rPr>
            </w:pPr>
            <w:r w:rsidRPr="00932BDF">
              <w:rPr>
                <w:b/>
                <w:lang w:val="pt-PT"/>
              </w:rPr>
              <w:t>Česká republika</w:t>
            </w:r>
          </w:p>
          <w:p w:rsidR="009E00C1" w:rsidRPr="00932BDF" w:rsidRDefault="009E00C1" w:rsidP="00ED391D">
            <w:pPr>
              <w:rPr>
                <w:lang w:val="pt-PT"/>
              </w:rPr>
            </w:pPr>
            <w:r w:rsidRPr="00932BDF">
              <w:rPr>
                <w:lang w:val="pt-PT"/>
              </w:rPr>
              <w:t>Orion Pharma s.r.o.</w:t>
            </w:r>
          </w:p>
          <w:p w:rsidR="009E00C1" w:rsidRPr="00932BDF" w:rsidRDefault="009E00C1" w:rsidP="00ED391D">
            <w:pPr>
              <w:rPr>
                <w:b/>
                <w:lang w:val="pt-PT"/>
              </w:rPr>
            </w:pPr>
            <w:r w:rsidRPr="00932BDF">
              <w:rPr>
                <w:lang w:val="pt-PT"/>
              </w:rPr>
              <w:t>Tel:  +420 234 703 305</w:t>
            </w:r>
          </w:p>
        </w:tc>
        <w:tc>
          <w:tcPr>
            <w:tcW w:w="4674" w:type="dxa"/>
            <w:hideMark/>
          </w:tcPr>
          <w:p w:rsidR="009E00C1" w:rsidRPr="00932BDF" w:rsidRDefault="009E00C1" w:rsidP="00ED391D">
            <w:pPr>
              <w:rPr>
                <w:b/>
                <w:lang w:val="pt-PT"/>
              </w:rPr>
            </w:pPr>
            <w:r w:rsidRPr="00932BDF">
              <w:rPr>
                <w:b/>
                <w:lang w:val="pt-PT"/>
              </w:rPr>
              <w:t>Magyarország</w:t>
            </w:r>
          </w:p>
          <w:p w:rsidR="009E00C1" w:rsidRPr="00932BDF" w:rsidRDefault="009E00C1" w:rsidP="00ED391D">
            <w:pPr>
              <w:rPr>
                <w:lang w:val="pt-PT"/>
              </w:rPr>
            </w:pPr>
            <w:r w:rsidRPr="00932BDF">
              <w:rPr>
                <w:rStyle w:val="Strong"/>
                <w:b w:val="0"/>
                <w:bCs w:val="0"/>
                <w:lang w:val="pt-PT"/>
              </w:rPr>
              <w:t>Orion Pharma Kft.</w:t>
            </w:r>
          </w:p>
          <w:p w:rsidR="009E00C1" w:rsidRPr="00932BDF" w:rsidRDefault="009E00C1" w:rsidP="00ED391D">
            <w:pPr>
              <w:rPr>
                <w:lang w:val="pt-PT"/>
              </w:rPr>
            </w:pPr>
            <w:r w:rsidRPr="00932BDF">
              <w:rPr>
                <w:lang w:val="pt-PT"/>
              </w:rPr>
              <w:t>Tel.: +36 1 239 9095</w:t>
            </w:r>
          </w:p>
          <w:p w:rsidR="009E00C1" w:rsidRPr="00932BDF" w:rsidRDefault="009E00C1" w:rsidP="00ED391D">
            <w:pPr>
              <w:rPr>
                <w:b/>
                <w:lang w:val="pt-PT"/>
              </w:rPr>
            </w:pPr>
          </w:p>
        </w:tc>
      </w:tr>
      <w:tr w:rsidR="009E00C1" w:rsidRPr="00932BDF" w:rsidTr="00ED391D">
        <w:trPr>
          <w:cantSplit/>
        </w:trPr>
        <w:tc>
          <w:tcPr>
            <w:tcW w:w="4641" w:type="dxa"/>
          </w:tcPr>
          <w:p w:rsidR="009E00C1" w:rsidRPr="00932BDF" w:rsidRDefault="009E00C1" w:rsidP="00ED391D">
            <w:pPr>
              <w:rPr>
                <w:lang w:val="pt-PT"/>
              </w:rPr>
            </w:pPr>
            <w:r w:rsidRPr="009E00C1">
              <w:rPr>
                <w:b/>
                <w:lang w:val="pt-PT"/>
              </w:rPr>
              <w:t>Danmark</w:t>
            </w:r>
            <w:r w:rsidRPr="00932BDF">
              <w:rPr>
                <w:lang w:val="pt-PT"/>
              </w:rPr>
              <w:br/>
              <w:t>Orion Pharma A/S</w:t>
            </w:r>
            <w:r w:rsidRPr="00932BDF">
              <w:rPr>
                <w:lang w:val="pt-PT"/>
              </w:rPr>
              <w:br/>
              <w:t>Tlf: +45 8614 0000</w:t>
            </w:r>
          </w:p>
        </w:tc>
        <w:tc>
          <w:tcPr>
            <w:tcW w:w="4674" w:type="dxa"/>
            <w:hideMark/>
          </w:tcPr>
          <w:p w:rsidR="009E00C1" w:rsidRPr="00932BDF" w:rsidRDefault="009E00C1" w:rsidP="00ED391D">
            <w:pPr>
              <w:rPr>
                <w:b/>
                <w:lang w:val="pt-PT"/>
              </w:rPr>
            </w:pPr>
            <w:r w:rsidRPr="00932BDF">
              <w:rPr>
                <w:b/>
                <w:lang w:val="pt-PT"/>
              </w:rPr>
              <w:t>Malta</w:t>
            </w:r>
          </w:p>
          <w:p w:rsidR="005962A7" w:rsidRPr="002E7B63" w:rsidRDefault="005962A7" w:rsidP="005962A7">
            <w:pPr>
              <w:spacing w:line="240" w:lineRule="auto"/>
              <w:rPr>
                <w:lang w:val="it-IT"/>
              </w:rPr>
            </w:pPr>
            <w:r w:rsidRPr="002E7B63">
              <w:rPr>
                <w:lang w:val="it-IT"/>
              </w:rPr>
              <w:t>Salomone Pharma</w:t>
            </w:r>
          </w:p>
          <w:p w:rsidR="009E00C1" w:rsidRDefault="005962A7" w:rsidP="00ED391D">
            <w:pPr>
              <w:rPr>
                <w:lang w:val="pt-PT"/>
              </w:rPr>
            </w:pPr>
            <w:r>
              <w:rPr>
                <w:lang w:val="it-IT"/>
              </w:rPr>
              <w:t>Tel: +356 </w:t>
            </w:r>
            <w:r w:rsidRPr="002E7B63">
              <w:rPr>
                <w:lang w:val="it-IT"/>
              </w:rPr>
              <w:t>21220174</w:t>
            </w:r>
          </w:p>
          <w:p w:rsidR="009E00C1" w:rsidRPr="00932BDF" w:rsidRDefault="009E00C1" w:rsidP="00ED391D">
            <w:pPr>
              <w:rPr>
                <w:b/>
                <w:lang w:val="pt-PT"/>
              </w:rPr>
            </w:pPr>
          </w:p>
        </w:tc>
      </w:tr>
      <w:tr w:rsidR="009E00C1" w:rsidRPr="00932BDF" w:rsidTr="00ED391D">
        <w:trPr>
          <w:cantSplit/>
        </w:trPr>
        <w:tc>
          <w:tcPr>
            <w:tcW w:w="4641" w:type="dxa"/>
          </w:tcPr>
          <w:p w:rsidR="009E00C1" w:rsidRPr="00932BDF" w:rsidRDefault="009E00C1" w:rsidP="00ED391D">
            <w:pPr>
              <w:rPr>
                <w:lang w:val="pt-PT"/>
              </w:rPr>
            </w:pPr>
            <w:r w:rsidRPr="00932BDF">
              <w:rPr>
                <w:b/>
                <w:lang w:val="pt-PT"/>
              </w:rPr>
              <w:t xml:space="preserve">Deutschland </w:t>
            </w:r>
            <w:r w:rsidRPr="00932BDF">
              <w:rPr>
                <w:b/>
                <w:lang w:val="pt-PT"/>
              </w:rPr>
              <w:br/>
            </w:r>
            <w:r w:rsidRPr="00932BDF">
              <w:rPr>
                <w:lang w:val="pt-PT"/>
              </w:rPr>
              <w:t>Orion Pharma GmbH</w:t>
            </w:r>
          </w:p>
          <w:p w:rsidR="009E00C1" w:rsidRPr="00932BDF" w:rsidRDefault="009E00C1" w:rsidP="00ED391D">
            <w:pPr>
              <w:rPr>
                <w:b/>
                <w:lang w:val="pt-PT"/>
              </w:rPr>
            </w:pPr>
            <w:r w:rsidRPr="00932BDF">
              <w:rPr>
                <w:lang w:val="pt-PT"/>
              </w:rPr>
              <w:t>Tel: +49 40 899 6890</w:t>
            </w:r>
          </w:p>
        </w:tc>
        <w:tc>
          <w:tcPr>
            <w:tcW w:w="4674" w:type="dxa"/>
            <w:hideMark/>
          </w:tcPr>
          <w:p w:rsidR="009E00C1" w:rsidRPr="00932BDF" w:rsidRDefault="009E00C1" w:rsidP="00ED391D">
            <w:pPr>
              <w:rPr>
                <w:rStyle w:val="Strong"/>
                <w:b w:val="0"/>
                <w:bCs w:val="0"/>
                <w:lang w:val="pt-PT"/>
              </w:rPr>
            </w:pPr>
            <w:r w:rsidRPr="00932BDF">
              <w:rPr>
                <w:b/>
                <w:lang w:val="pt-PT"/>
              </w:rPr>
              <w:t>Nederland</w:t>
            </w:r>
            <w:r w:rsidRPr="00932BDF">
              <w:rPr>
                <w:b/>
                <w:lang w:val="pt-PT"/>
              </w:rPr>
              <w:br/>
            </w:r>
            <w:r w:rsidRPr="00932BDF">
              <w:rPr>
                <w:rStyle w:val="Strong"/>
                <w:b w:val="0"/>
                <w:bCs w:val="0"/>
                <w:lang w:val="pt-PT"/>
              </w:rPr>
              <w:t>Orion Pharma BVBA/SPRL</w:t>
            </w:r>
          </w:p>
          <w:p w:rsidR="009E00C1" w:rsidRDefault="009E00C1" w:rsidP="00ED391D">
            <w:pPr>
              <w:rPr>
                <w:lang w:val="pt-PT"/>
              </w:rPr>
            </w:pPr>
            <w:r w:rsidRPr="00932BDF">
              <w:rPr>
                <w:lang w:val="pt-PT"/>
              </w:rPr>
              <w:t>Tél/Tel: +32 (0)15 64 10 20</w:t>
            </w:r>
          </w:p>
          <w:p w:rsidR="009E00C1" w:rsidRPr="00932BDF" w:rsidRDefault="009E00C1" w:rsidP="00ED391D">
            <w:pPr>
              <w:rPr>
                <w:b/>
                <w:lang w:val="pt-PT"/>
              </w:rPr>
            </w:pPr>
          </w:p>
        </w:tc>
      </w:tr>
      <w:tr w:rsidR="009E00C1" w:rsidRPr="00932BDF" w:rsidTr="00ED391D">
        <w:trPr>
          <w:cantSplit/>
        </w:trPr>
        <w:tc>
          <w:tcPr>
            <w:tcW w:w="4641" w:type="dxa"/>
          </w:tcPr>
          <w:p w:rsidR="009E00C1" w:rsidRPr="00932BDF" w:rsidRDefault="009E00C1" w:rsidP="00ED391D">
            <w:pPr>
              <w:rPr>
                <w:b/>
                <w:lang w:val="pt-PT"/>
              </w:rPr>
            </w:pPr>
            <w:r w:rsidRPr="00932BDF">
              <w:rPr>
                <w:b/>
                <w:lang w:val="pt-PT"/>
              </w:rPr>
              <w:t>Eesti</w:t>
            </w:r>
          </w:p>
          <w:p w:rsidR="009E00C1" w:rsidRPr="00932BDF" w:rsidRDefault="009E00C1" w:rsidP="00ED391D">
            <w:pPr>
              <w:rPr>
                <w:lang w:val="pt-PT"/>
              </w:rPr>
            </w:pPr>
            <w:r w:rsidRPr="00932BDF">
              <w:rPr>
                <w:lang w:val="pt-PT"/>
              </w:rPr>
              <w:t>Orion Pharma Eesti OÜ</w:t>
            </w:r>
          </w:p>
          <w:p w:rsidR="009E00C1" w:rsidRPr="00932BDF" w:rsidRDefault="009E00C1" w:rsidP="00ED391D">
            <w:pPr>
              <w:rPr>
                <w:b/>
                <w:lang w:val="pt-PT"/>
              </w:rPr>
            </w:pPr>
            <w:r w:rsidRPr="00932BDF">
              <w:rPr>
                <w:lang w:val="pt-PT"/>
              </w:rPr>
              <w:t>Tel: +372 66 44 550</w:t>
            </w:r>
          </w:p>
        </w:tc>
        <w:tc>
          <w:tcPr>
            <w:tcW w:w="4674" w:type="dxa"/>
            <w:hideMark/>
          </w:tcPr>
          <w:p w:rsidR="009E00C1" w:rsidRPr="00932BDF" w:rsidRDefault="009E00C1" w:rsidP="00ED391D">
            <w:pPr>
              <w:rPr>
                <w:b/>
                <w:lang w:val="pt-PT"/>
              </w:rPr>
            </w:pPr>
            <w:r w:rsidRPr="00932BDF">
              <w:rPr>
                <w:b/>
                <w:lang w:val="pt-PT"/>
              </w:rPr>
              <w:t>Norge</w:t>
            </w:r>
          </w:p>
          <w:p w:rsidR="009E00C1" w:rsidRPr="00932BDF" w:rsidRDefault="009E00C1" w:rsidP="00ED391D">
            <w:pPr>
              <w:rPr>
                <w:lang w:val="pt-PT"/>
              </w:rPr>
            </w:pPr>
            <w:r w:rsidRPr="00932BDF">
              <w:rPr>
                <w:lang w:val="pt-PT"/>
              </w:rPr>
              <w:t>Orion Pharma AS</w:t>
            </w:r>
          </w:p>
          <w:p w:rsidR="009E00C1" w:rsidRDefault="009E00C1" w:rsidP="00ED391D">
            <w:pPr>
              <w:rPr>
                <w:lang w:val="pt-PT"/>
              </w:rPr>
            </w:pPr>
            <w:r w:rsidRPr="00932BDF">
              <w:rPr>
                <w:lang w:val="pt-PT"/>
              </w:rPr>
              <w:t>Tlf: +47 40 00 42 10</w:t>
            </w:r>
          </w:p>
          <w:p w:rsidR="009E00C1" w:rsidRPr="00932BDF" w:rsidRDefault="009E00C1" w:rsidP="00ED391D">
            <w:pPr>
              <w:rPr>
                <w:b/>
                <w:lang w:val="pt-PT"/>
              </w:rPr>
            </w:pPr>
          </w:p>
        </w:tc>
      </w:tr>
      <w:tr w:rsidR="009E00C1" w:rsidRPr="00932BDF" w:rsidTr="00ED391D">
        <w:trPr>
          <w:cantSplit/>
        </w:trPr>
        <w:tc>
          <w:tcPr>
            <w:tcW w:w="4641" w:type="dxa"/>
          </w:tcPr>
          <w:p w:rsidR="009E00C1" w:rsidRPr="00932BDF" w:rsidRDefault="009E00C1" w:rsidP="00ED391D">
            <w:pPr>
              <w:rPr>
                <w:lang w:val="pt-PT"/>
              </w:rPr>
            </w:pPr>
            <w:r w:rsidRPr="00932BDF">
              <w:rPr>
                <w:b/>
                <w:lang w:val="pt-PT"/>
              </w:rPr>
              <w:t xml:space="preserve">Ελλάδα </w:t>
            </w:r>
            <w:r w:rsidRPr="00932BDF">
              <w:rPr>
                <w:b/>
                <w:lang w:val="pt-PT"/>
              </w:rPr>
              <w:br/>
            </w:r>
            <w:r w:rsidRPr="00932BDF">
              <w:rPr>
                <w:lang w:val="pt-PT"/>
              </w:rPr>
              <w:t>Orion Pharma Hellas M.E.Π.E</w:t>
            </w:r>
          </w:p>
          <w:p w:rsidR="009E00C1" w:rsidRPr="00932BDF" w:rsidRDefault="009E00C1" w:rsidP="00ED391D">
            <w:pPr>
              <w:rPr>
                <w:lang w:val="pt-PT"/>
              </w:rPr>
            </w:pPr>
            <w:r w:rsidRPr="00932BDF">
              <w:rPr>
                <w:lang w:val="pt-PT"/>
              </w:rPr>
              <w:t>Τηλ: + 30 210 980 3355</w:t>
            </w:r>
          </w:p>
          <w:p w:rsidR="009E00C1" w:rsidRPr="00932BDF" w:rsidRDefault="009E00C1" w:rsidP="00ED391D">
            <w:pPr>
              <w:rPr>
                <w:b/>
                <w:lang w:val="pt-PT"/>
              </w:rPr>
            </w:pPr>
          </w:p>
        </w:tc>
        <w:tc>
          <w:tcPr>
            <w:tcW w:w="4674" w:type="dxa"/>
            <w:hideMark/>
          </w:tcPr>
          <w:p w:rsidR="009E00C1" w:rsidRPr="00932BDF" w:rsidRDefault="009E00C1" w:rsidP="00ED391D">
            <w:pPr>
              <w:rPr>
                <w:lang w:val="pt-PT"/>
              </w:rPr>
            </w:pPr>
            <w:r w:rsidRPr="00932BDF">
              <w:rPr>
                <w:b/>
                <w:lang w:val="pt-PT"/>
              </w:rPr>
              <w:t>Österreich</w:t>
            </w:r>
            <w:r w:rsidRPr="00932BDF">
              <w:rPr>
                <w:b/>
                <w:lang w:val="pt-PT"/>
              </w:rPr>
              <w:br/>
            </w:r>
            <w:r w:rsidRPr="00932BDF">
              <w:rPr>
                <w:lang w:val="pt-PT"/>
              </w:rPr>
              <w:t>Orion Pharma GmbH</w:t>
            </w:r>
          </w:p>
          <w:p w:rsidR="009E00C1" w:rsidRPr="00932BDF" w:rsidRDefault="009E00C1" w:rsidP="00ED391D">
            <w:pPr>
              <w:rPr>
                <w:b/>
                <w:lang w:val="pt-PT"/>
              </w:rPr>
            </w:pPr>
            <w:r w:rsidRPr="00932BDF">
              <w:rPr>
                <w:lang w:val="pt-PT"/>
              </w:rPr>
              <w:t>Tel: +49 40 899 6890</w:t>
            </w:r>
          </w:p>
        </w:tc>
      </w:tr>
      <w:tr w:rsidR="009E00C1" w:rsidRPr="00932BDF" w:rsidTr="00ED391D">
        <w:trPr>
          <w:cantSplit/>
        </w:trPr>
        <w:tc>
          <w:tcPr>
            <w:tcW w:w="4641" w:type="dxa"/>
          </w:tcPr>
          <w:p w:rsidR="009E00C1" w:rsidRPr="00932BDF" w:rsidRDefault="009E00C1" w:rsidP="00ED391D">
            <w:pPr>
              <w:rPr>
                <w:lang w:val="pt-PT"/>
              </w:rPr>
            </w:pPr>
            <w:r w:rsidRPr="00932BDF">
              <w:rPr>
                <w:b/>
                <w:lang w:val="pt-PT"/>
              </w:rPr>
              <w:t xml:space="preserve">España </w:t>
            </w:r>
            <w:r w:rsidRPr="00932BDF">
              <w:rPr>
                <w:b/>
                <w:lang w:val="pt-PT"/>
              </w:rPr>
              <w:br/>
            </w:r>
            <w:r w:rsidRPr="00932BDF">
              <w:rPr>
                <w:lang w:val="pt-PT"/>
              </w:rPr>
              <w:t>Orion Pharma S.L.</w:t>
            </w:r>
          </w:p>
          <w:p w:rsidR="009E00C1" w:rsidRPr="00932BDF" w:rsidRDefault="009E00C1" w:rsidP="00ED391D">
            <w:pPr>
              <w:rPr>
                <w:lang w:val="pt-PT"/>
              </w:rPr>
            </w:pPr>
            <w:r w:rsidRPr="00932BDF">
              <w:rPr>
                <w:lang w:val="pt-PT"/>
              </w:rPr>
              <w:t>Tel: + 34 91  599 86 01</w:t>
            </w:r>
          </w:p>
          <w:p w:rsidR="009E00C1" w:rsidRPr="00932BDF" w:rsidRDefault="009E00C1" w:rsidP="00ED391D">
            <w:pPr>
              <w:rPr>
                <w:b/>
                <w:lang w:val="pt-PT"/>
              </w:rPr>
            </w:pPr>
          </w:p>
        </w:tc>
        <w:tc>
          <w:tcPr>
            <w:tcW w:w="4674" w:type="dxa"/>
            <w:hideMark/>
          </w:tcPr>
          <w:p w:rsidR="009E00C1" w:rsidRPr="00932BDF" w:rsidRDefault="009E00C1" w:rsidP="00ED391D">
            <w:pPr>
              <w:rPr>
                <w:b/>
                <w:lang w:val="pt-PT"/>
              </w:rPr>
            </w:pPr>
            <w:r w:rsidRPr="00932BDF">
              <w:rPr>
                <w:b/>
                <w:lang w:val="pt-PT"/>
              </w:rPr>
              <w:t>Polska</w:t>
            </w:r>
          </w:p>
          <w:p w:rsidR="009E00C1" w:rsidRPr="00932BDF" w:rsidRDefault="009E00C1" w:rsidP="00ED391D">
            <w:pPr>
              <w:rPr>
                <w:lang w:val="pt-PT"/>
              </w:rPr>
            </w:pPr>
            <w:r w:rsidRPr="00932BDF">
              <w:rPr>
                <w:lang w:val="pt-PT"/>
              </w:rPr>
              <w:t>Orion Pharma Poland Sp z.o.o.</w:t>
            </w:r>
          </w:p>
          <w:p w:rsidR="009E00C1" w:rsidRPr="00932BDF" w:rsidRDefault="009E00C1" w:rsidP="00ED391D">
            <w:pPr>
              <w:rPr>
                <w:b/>
                <w:lang w:val="pt-PT"/>
              </w:rPr>
            </w:pPr>
            <w:r w:rsidRPr="00932BDF">
              <w:rPr>
                <w:lang w:val="pt-PT"/>
              </w:rPr>
              <w:t>Tel.: + 48 22 8333177</w:t>
            </w:r>
          </w:p>
        </w:tc>
      </w:tr>
      <w:tr w:rsidR="009E00C1" w:rsidRPr="00932BDF" w:rsidTr="00ED391D">
        <w:trPr>
          <w:cantSplit/>
        </w:trPr>
        <w:tc>
          <w:tcPr>
            <w:tcW w:w="4641" w:type="dxa"/>
          </w:tcPr>
          <w:p w:rsidR="009E00C1" w:rsidRPr="00932BDF" w:rsidRDefault="009E00C1" w:rsidP="00ED391D">
            <w:pPr>
              <w:rPr>
                <w:lang w:val="pt-PT"/>
              </w:rPr>
            </w:pPr>
            <w:r w:rsidRPr="00932BDF">
              <w:rPr>
                <w:b/>
                <w:lang w:val="pt-PT"/>
              </w:rPr>
              <w:t xml:space="preserve">France </w:t>
            </w:r>
            <w:r w:rsidRPr="00932BDF">
              <w:rPr>
                <w:b/>
                <w:lang w:val="pt-PT"/>
              </w:rPr>
              <w:br/>
            </w:r>
            <w:r w:rsidRPr="00932BDF">
              <w:rPr>
                <w:lang w:val="pt-PT"/>
              </w:rPr>
              <w:t>Centre Spécialités Pharmaceutiques</w:t>
            </w:r>
          </w:p>
          <w:p w:rsidR="009E00C1" w:rsidRPr="00932BDF" w:rsidRDefault="009E00C1" w:rsidP="00ED391D">
            <w:pPr>
              <w:rPr>
                <w:lang w:val="pt-PT"/>
              </w:rPr>
            </w:pPr>
            <w:r w:rsidRPr="00932BDF">
              <w:rPr>
                <w:lang w:val="pt-PT"/>
              </w:rPr>
              <w:t>Tel: + 33 (0) 1 47 04 80 46</w:t>
            </w:r>
          </w:p>
          <w:p w:rsidR="009E00C1" w:rsidRPr="00932BDF" w:rsidRDefault="009E00C1" w:rsidP="00ED391D">
            <w:pPr>
              <w:rPr>
                <w:b/>
                <w:lang w:val="pt-PT"/>
              </w:rPr>
            </w:pPr>
          </w:p>
        </w:tc>
        <w:tc>
          <w:tcPr>
            <w:tcW w:w="4674" w:type="dxa"/>
            <w:hideMark/>
          </w:tcPr>
          <w:p w:rsidR="009E00C1" w:rsidRPr="00932BDF" w:rsidRDefault="009E00C1" w:rsidP="00ED391D">
            <w:pPr>
              <w:rPr>
                <w:lang w:val="pt-PT"/>
              </w:rPr>
            </w:pPr>
            <w:r w:rsidRPr="00932BDF">
              <w:rPr>
                <w:b/>
                <w:lang w:val="pt-PT"/>
              </w:rPr>
              <w:t>Portugal</w:t>
            </w:r>
            <w:r w:rsidRPr="00932BDF">
              <w:rPr>
                <w:b/>
                <w:lang w:val="pt-PT"/>
              </w:rPr>
              <w:br/>
            </w:r>
            <w:r w:rsidRPr="00932BDF">
              <w:rPr>
                <w:lang w:val="pt-PT"/>
              </w:rPr>
              <w:t>Orionfin Unipessoal Lda</w:t>
            </w:r>
          </w:p>
          <w:p w:rsidR="009E00C1" w:rsidRPr="00932BDF" w:rsidRDefault="009E00C1" w:rsidP="00ED391D">
            <w:pPr>
              <w:rPr>
                <w:b/>
                <w:lang w:val="pt-PT"/>
              </w:rPr>
            </w:pPr>
            <w:r w:rsidRPr="00932BDF">
              <w:rPr>
                <w:lang w:val="pt-PT"/>
              </w:rPr>
              <w:t>Tel: + 351 21 154 68 20</w:t>
            </w:r>
          </w:p>
        </w:tc>
      </w:tr>
      <w:tr w:rsidR="009E00C1" w:rsidRPr="00932BDF" w:rsidTr="00ED391D">
        <w:trPr>
          <w:cantSplit/>
        </w:trPr>
        <w:tc>
          <w:tcPr>
            <w:tcW w:w="4641" w:type="dxa"/>
          </w:tcPr>
          <w:p w:rsidR="009E00C1" w:rsidRPr="00932BDF" w:rsidRDefault="009E00C1" w:rsidP="00ED391D">
            <w:pPr>
              <w:rPr>
                <w:b/>
                <w:lang w:val="pt-PT"/>
              </w:rPr>
            </w:pPr>
            <w:r w:rsidRPr="00932BDF">
              <w:rPr>
                <w:b/>
                <w:lang w:val="pt-PT"/>
              </w:rPr>
              <w:t>Hrvatska</w:t>
            </w:r>
          </w:p>
          <w:p w:rsidR="009E00C1" w:rsidRPr="00932BDF" w:rsidRDefault="009E00C1" w:rsidP="00ED391D">
            <w:pPr>
              <w:rPr>
                <w:rStyle w:val="Strong"/>
                <w:b w:val="0"/>
                <w:bCs w:val="0"/>
                <w:lang w:val="pt-PT"/>
              </w:rPr>
            </w:pPr>
            <w:r w:rsidRPr="00932BDF">
              <w:rPr>
                <w:rStyle w:val="Strong"/>
                <w:b w:val="0"/>
                <w:bCs w:val="0"/>
                <w:lang w:val="pt-PT"/>
              </w:rPr>
              <w:t>Orion Pharma d.o.o.</w:t>
            </w:r>
          </w:p>
          <w:p w:rsidR="009E00C1" w:rsidRPr="00932BDF" w:rsidRDefault="009E00C1" w:rsidP="00ED391D">
            <w:pPr>
              <w:rPr>
                <w:b/>
                <w:lang w:val="pt-PT"/>
              </w:rPr>
            </w:pPr>
            <w:r w:rsidRPr="00932BDF">
              <w:rPr>
                <w:lang w:val="pt-PT"/>
              </w:rPr>
              <w:t>Tel: +386 (0) 1 600 8015</w:t>
            </w:r>
          </w:p>
        </w:tc>
        <w:tc>
          <w:tcPr>
            <w:tcW w:w="4674" w:type="dxa"/>
            <w:hideMark/>
          </w:tcPr>
          <w:p w:rsidR="009E00C1" w:rsidRPr="00932BDF" w:rsidRDefault="009E00C1" w:rsidP="00ED391D">
            <w:pPr>
              <w:rPr>
                <w:b/>
                <w:lang w:val="pt-PT"/>
              </w:rPr>
            </w:pPr>
            <w:r w:rsidRPr="00932BDF">
              <w:rPr>
                <w:b/>
                <w:lang w:val="pt-PT"/>
              </w:rPr>
              <w:t>România</w:t>
            </w:r>
          </w:p>
          <w:p w:rsidR="009E00C1" w:rsidRPr="00932BDF" w:rsidRDefault="009E00C1" w:rsidP="00ED391D">
            <w:pPr>
              <w:rPr>
                <w:lang w:val="pt-PT"/>
              </w:rPr>
            </w:pPr>
            <w:r w:rsidRPr="00932BDF">
              <w:rPr>
                <w:lang w:val="pt-PT"/>
              </w:rPr>
              <w:t>Orion Corporation</w:t>
            </w:r>
          </w:p>
          <w:p w:rsidR="009E00C1" w:rsidRPr="00932BDF" w:rsidRDefault="009E00C1" w:rsidP="00ED391D">
            <w:pPr>
              <w:rPr>
                <w:lang w:val="pt-PT"/>
              </w:rPr>
            </w:pPr>
            <w:r w:rsidRPr="00932BDF">
              <w:rPr>
                <w:lang w:val="pt-PT"/>
              </w:rPr>
              <w:t>Tel: +358 10 4261</w:t>
            </w:r>
          </w:p>
          <w:p w:rsidR="009E00C1" w:rsidRPr="00932BDF" w:rsidRDefault="009E00C1" w:rsidP="00ED391D">
            <w:pPr>
              <w:rPr>
                <w:b/>
                <w:lang w:val="pt-PT"/>
              </w:rPr>
            </w:pPr>
          </w:p>
        </w:tc>
      </w:tr>
      <w:tr w:rsidR="009E00C1" w:rsidRPr="00932BDF" w:rsidTr="00ED391D">
        <w:trPr>
          <w:cantSplit/>
        </w:trPr>
        <w:tc>
          <w:tcPr>
            <w:tcW w:w="4641" w:type="dxa"/>
          </w:tcPr>
          <w:p w:rsidR="009E00C1" w:rsidRPr="00932BDF" w:rsidRDefault="009E00C1" w:rsidP="00ED391D">
            <w:pPr>
              <w:rPr>
                <w:lang w:val="pt-PT"/>
              </w:rPr>
            </w:pPr>
            <w:r w:rsidRPr="00932BDF">
              <w:rPr>
                <w:b/>
                <w:lang w:val="pt-PT"/>
              </w:rPr>
              <w:t>Ireland</w:t>
            </w:r>
            <w:r w:rsidRPr="00932BDF">
              <w:rPr>
                <w:b/>
                <w:lang w:val="pt-PT"/>
              </w:rPr>
              <w:br/>
            </w:r>
            <w:r w:rsidRPr="00932BDF">
              <w:rPr>
                <w:lang w:val="pt-PT"/>
              </w:rPr>
              <w:t>Orion Pharma (Ireland) Ltd.</w:t>
            </w:r>
          </w:p>
          <w:p w:rsidR="009E00C1" w:rsidRPr="00932BDF" w:rsidRDefault="009E00C1" w:rsidP="00ED391D">
            <w:pPr>
              <w:rPr>
                <w:lang w:val="pt-PT"/>
              </w:rPr>
            </w:pPr>
            <w:r w:rsidRPr="00932BDF">
              <w:rPr>
                <w:lang w:val="pt-PT"/>
              </w:rPr>
              <w:t>c/o Allphar Services Ltd.</w:t>
            </w:r>
          </w:p>
          <w:p w:rsidR="009E00C1" w:rsidRPr="00932BDF" w:rsidRDefault="009E00C1" w:rsidP="00ED391D">
            <w:pPr>
              <w:rPr>
                <w:lang w:val="pt-PT"/>
              </w:rPr>
            </w:pPr>
            <w:r w:rsidRPr="00932BDF">
              <w:rPr>
                <w:lang w:val="pt-PT"/>
              </w:rPr>
              <w:t>Tel: +353 1 428 7777</w:t>
            </w:r>
          </w:p>
          <w:p w:rsidR="009E00C1" w:rsidRPr="00932BDF" w:rsidRDefault="009E00C1" w:rsidP="00ED391D">
            <w:pPr>
              <w:rPr>
                <w:b/>
                <w:lang w:val="pt-PT"/>
              </w:rPr>
            </w:pPr>
          </w:p>
        </w:tc>
        <w:tc>
          <w:tcPr>
            <w:tcW w:w="4674" w:type="dxa"/>
            <w:hideMark/>
          </w:tcPr>
          <w:p w:rsidR="009E00C1" w:rsidRPr="00932BDF" w:rsidRDefault="009E00C1" w:rsidP="00ED391D">
            <w:pPr>
              <w:rPr>
                <w:b/>
                <w:lang w:val="pt-PT"/>
              </w:rPr>
            </w:pPr>
            <w:r w:rsidRPr="00932BDF">
              <w:rPr>
                <w:b/>
                <w:lang w:val="pt-PT"/>
              </w:rPr>
              <w:t>Slovenija</w:t>
            </w:r>
          </w:p>
          <w:p w:rsidR="009E00C1" w:rsidRPr="00932BDF" w:rsidRDefault="009E00C1" w:rsidP="00ED391D">
            <w:pPr>
              <w:rPr>
                <w:rStyle w:val="Strong"/>
                <w:b w:val="0"/>
                <w:bCs w:val="0"/>
                <w:lang w:val="pt-PT"/>
              </w:rPr>
            </w:pPr>
            <w:r w:rsidRPr="00932BDF">
              <w:rPr>
                <w:rStyle w:val="Strong"/>
                <w:b w:val="0"/>
                <w:bCs w:val="0"/>
                <w:lang w:val="pt-PT"/>
              </w:rPr>
              <w:t>Orion Pharma d.o.o.</w:t>
            </w:r>
          </w:p>
          <w:p w:rsidR="009E00C1" w:rsidRPr="00932BDF" w:rsidRDefault="009E00C1" w:rsidP="00ED391D">
            <w:pPr>
              <w:rPr>
                <w:b/>
                <w:lang w:val="pt-PT"/>
              </w:rPr>
            </w:pPr>
            <w:r w:rsidRPr="00932BDF">
              <w:rPr>
                <w:lang w:val="pt-PT"/>
              </w:rPr>
              <w:t>Tel: +386 (0) 1 600 8015</w:t>
            </w:r>
          </w:p>
        </w:tc>
      </w:tr>
      <w:tr w:rsidR="009E00C1" w:rsidRPr="00932BDF" w:rsidTr="00ED391D">
        <w:trPr>
          <w:cantSplit/>
        </w:trPr>
        <w:tc>
          <w:tcPr>
            <w:tcW w:w="4641" w:type="dxa"/>
          </w:tcPr>
          <w:p w:rsidR="009E00C1" w:rsidRPr="00932BDF" w:rsidRDefault="009E00C1" w:rsidP="00ED391D">
            <w:pPr>
              <w:rPr>
                <w:b/>
                <w:lang w:val="pt-PT"/>
              </w:rPr>
            </w:pPr>
            <w:r w:rsidRPr="00932BDF">
              <w:rPr>
                <w:b/>
                <w:lang w:val="pt-PT"/>
              </w:rPr>
              <w:t>Ísland</w:t>
            </w:r>
          </w:p>
          <w:p w:rsidR="009E00C1" w:rsidRPr="00932BDF" w:rsidRDefault="009E00C1" w:rsidP="00ED391D">
            <w:pPr>
              <w:rPr>
                <w:lang w:val="pt-PT"/>
              </w:rPr>
            </w:pPr>
            <w:r w:rsidRPr="00932BDF">
              <w:rPr>
                <w:lang w:val="pt-PT"/>
              </w:rPr>
              <w:t>Vistor hf.</w:t>
            </w:r>
          </w:p>
          <w:p w:rsidR="009E00C1" w:rsidRPr="00932BDF" w:rsidRDefault="009E00C1" w:rsidP="00ED391D">
            <w:pPr>
              <w:rPr>
                <w:b/>
                <w:lang w:val="pt-PT"/>
              </w:rPr>
            </w:pPr>
            <w:r w:rsidRPr="00932BDF">
              <w:rPr>
                <w:lang w:val="pt-PT"/>
              </w:rPr>
              <w:t>Sími: +354 535 7000</w:t>
            </w:r>
          </w:p>
        </w:tc>
        <w:tc>
          <w:tcPr>
            <w:tcW w:w="4674" w:type="dxa"/>
            <w:hideMark/>
          </w:tcPr>
          <w:p w:rsidR="009E00C1" w:rsidRPr="00932BDF" w:rsidRDefault="009E00C1" w:rsidP="00ED391D">
            <w:pPr>
              <w:rPr>
                <w:b/>
                <w:lang w:val="pt-PT"/>
              </w:rPr>
            </w:pPr>
            <w:r w:rsidRPr="00932BDF">
              <w:rPr>
                <w:b/>
                <w:lang w:val="pt-PT"/>
              </w:rPr>
              <w:t>Slovenská republika</w:t>
            </w:r>
          </w:p>
          <w:p w:rsidR="009E00C1" w:rsidRPr="00932BDF" w:rsidRDefault="009E00C1" w:rsidP="00ED391D">
            <w:pPr>
              <w:rPr>
                <w:rStyle w:val="Strong"/>
                <w:b w:val="0"/>
                <w:bCs w:val="0"/>
                <w:lang w:val="pt-PT"/>
              </w:rPr>
            </w:pPr>
            <w:r w:rsidRPr="00932BDF">
              <w:rPr>
                <w:rStyle w:val="Strong"/>
                <w:b w:val="0"/>
                <w:bCs w:val="0"/>
                <w:lang w:val="pt-PT"/>
              </w:rPr>
              <w:t>Orion Pharma s.r.o</w:t>
            </w:r>
          </w:p>
          <w:p w:rsidR="009E00C1" w:rsidRDefault="009E00C1" w:rsidP="00ED391D">
            <w:pPr>
              <w:rPr>
                <w:lang w:val="pt-PT"/>
              </w:rPr>
            </w:pPr>
            <w:r w:rsidRPr="00932BDF">
              <w:rPr>
                <w:lang w:val="pt-PT"/>
              </w:rPr>
              <w:t>Tel:  +420 234 703 305</w:t>
            </w:r>
          </w:p>
          <w:p w:rsidR="009E00C1" w:rsidRPr="00932BDF" w:rsidRDefault="009E00C1" w:rsidP="00ED391D">
            <w:pPr>
              <w:rPr>
                <w:b/>
                <w:lang w:val="pt-PT"/>
              </w:rPr>
            </w:pPr>
          </w:p>
        </w:tc>
      </w:tr>
      <w:tr w:rsidR="009E00C1" w:rsidRPr="00932BDF" w:rsidTr="00ED391D">
        <w:trPr>
          <w:cantSplit/>
        </w:trPr>
        <w:tc>
          <w:tcPr>
            <w:tcW w:w="4641" w:type="dxa"/>
          </w:tcPr>
          <w:p w:rsidR="009E00C1" w:rsidRPr="00932BDF" w:rsidRDefault="009E00C1" w:rsidP="00ED391D">
            <w:pPr>
              <w:rPr>
                <w:lang w:val="pt-PT"/>
              </w:rPr>
            </w:pPr>
            <w:r w:rsidRPr="00932BDF">
              <w:rPr>
                <w:b/>
                <w:lang w:val="pt-PT"/>
              </w:rPr>
              <w:t>Italia</w:t>
            </w:r>
            <w:r w:rsidRPr="00932BDF">
              <w:rPr>
                <w:b/>
                <w:lang w:val="pt-PT"/>
              </w:rPr>
              <w:br/>
            </w:r>
            <w:r w:rsidRPr="00932BDF">
              <w:rPr>
                <w:lang w:val="pt-PT"/>
              </w:rPr>
              <w:t>Orion Pharma S.r.l.</w:t>
            </w:r>
          </w:p>
          <w:p w:rsidR="009E00C1" w:rsidRPr="00932BDF" w:rsidRDefault="009E00C1" w:rsidP="00ED391D">
            <w:pPr>
              <w:rPr>
                <w:b/>
                <w:lang w:val="pt-PT"/>
              </w:rPr>
            </w:pPr>
            <w:r w:rsidRPr="00932BDF">
              <w:rPr>
                <w:lang w:val="pt-PT"/>
              </w:rPr>
              <w:t>Tel: + 39 02 67876111</w:t>
            </w:r>
          </w:p>
        </w:tc>
        <w:tc>
          <w:tcPr>
            <w:tcW w:w="4674" w:type="dxa"/>
            <w:hideMark/>
          </w:tcPr>
          <w:p w:rsidR="009E00C1" w:rsidRPr="00932BDF" w:rsidRDefault="009E00C1" w:rsidP="00ED391D">
            <w:pPr>
              <w:rPr>
                <w:lang w:val="pt-PT"/>
              </w:rPr>
            </w:pPr>
            <w:r w:rsidRPr="00932BDF">
              <w:rPr>
                <w:b/>
                <w:lang w:val="pt-PT"/>
              </w:rPr>
              <w:t>Suomi/Finland</w:t>
            </w:r>
            <w:r w:rsidRPr="00932BDF">
              <w:rPr>
                <w:b/>
                <w:lang w:val="pt-PT"/>
              </w:rPr>
              <w:br/>
            </w:r>
            <w:r w:rsidRPr="00932BDF">
              <w:rPr>
                <w:lang w:val="pt-PT"/>
              </w:rPr>
              <w:t>Orion Corporation</w:t>
            </w:r>
          </w:p>
          <w:p w:rsidR="009E00C1" w:rsidRDefault="009E00C1" w:rsidP="00ED391D">
            <w:pPr>
              <w:rPr>
                <w:lang w:val="pt-PT"/>
              </w:rPr>
            </w:pPr>
            <w:r w:rsidRPr="00932BDF">
              <w:rPr>
                <w:lang w:val="pt-PT"/>
              </w:rPr>
              <w:t>Puh./Tel: +358 10 4261</w:t>
            </w:r>
          </w:p>
          <w:p w:rsidR="009E00C1" w:rsidRPr="00932BDF" w:rsidRDefault="009E00C1" w:rsidP="00ED391D">
            <w:pPr>
              <w:rPr>
                <w:b/>
                <w:lang w:val="pt-PT"/>
              </w:rPr>
            </w:pPr>
          </w:p>
        </w:tc>
      </w:tr>
      <w:tr w:rsidR="009E00C1" w:rsidRPr="00932BDF" w:rsidTr="00ED391D">
        <w:trPr>
          <w:cantSplit/>
        </w:trPr>
        <w:tc>
          <w:tcPr>
            <w:tcW w:w="4641" w:type="dxa"/>
          </w:tcPr>
          <w:p w:rsidR="009E00C1" w:rsidRPr="00932BDF" w:rsidRDefault="009E00C1" w:rsidP="00ED391D">
            <w:pPr>
              <w:rPr>
                <w:b/>
                <w:lang w:val="pt-PT"/>
              </w:rPr>
            </w:pPr>
            <w:r w:rsidRPr="00932BDF">
              <w:rPr>
                <w:b/>
                <w:lang w:val="pt-PT"/>
              </w:rPr>
              <w:t>Κύπρος</w:t>
            </w:r>
          </w:p>
          <w:p w:rsidR="009E00C1" w:rsidRPr="00932BDF" w:rsidRDefault="009E00C1" w:rsidP="00ED391D">
            <w:pPr>
              <w:rPr>
                <w:lang w:val="pt-PT"/>
              </w:rPr>
            </w:pPr>
            <w:r w:rsidRPr="00932BDF">
              <w:rPr>
                <w:lang w:val="pt-PT"/>
              </w:rPr>
              <w:t>Lifepharma (ZAM) Ltd</w:t>
            </w:r>
          </w:p>
          <w:p w:rsidR="009E00C1" w:rsidRPr="00932BDF" w:rsidRDefault="009E00C1" w:rsidP="00ED391D">
            <w:pPr>
              <w:rPr>
                <w:b/>
                <w:lang w:val="pt-PT"/>
              </w:rPr>
            </w:pPr>
            <w:r w:rsidRPr="00932BDF">
              <w:rPr>
                <w:lang w:val="pt-PT"/>
              </w:rPr>
              <w:t>Τηλ.: +357 22056300</w:t>
            </w:r>
          </w:p>
        </w:tc>
        <w:tc>
          <w:tcPr>
            <w:tcW w:w="4674" w:type="dxa"/>
            <w:hideMark/>
          </w:tcPr>
          <w:p w:rsidR="009E00C1" w:rsidRPr="00932BDF" w:rsidRDefault="009E00C1" w:rsidP="00ED391D">
            <w:pPr>
              <w:rPr>
                <w:lang w:val="pt-PT"/>
              </w:rPr>
            </w:pPr>
            <w:r w:rsidRPr="00932BDF">
              <w:rPr>
                <w:b/>
                <w:lang w:val="pt-PT"/>
              </w:rPr>
              <w:t>Sverige</w:t>
            </w:r>
            <w:r w:rsidRPr="00932BDF">
              <w:rPr>
                <w:b/>
                <w:lang w:val="pt-PT"/>
              </w:rPr>
              <w:br/>
            </w:r>
            <w:r w:rsidRPr="00932BDF">
              <w:rPr>
                <w:lang w:val="pt-PT"/>
              </w:rPr>
              <w:t>Orion Pharma AB</w:t>
            </w:r>
          </w:p>
          <w:p w:rsidR="009E00C1" w:rsidRPr="00932BDF" w:rsidRDefault="009E00C1" w:rsidP="00ED391D">
            <w:pPr>
              <w:rPr>
                <w:lang w:val="pt-PT"/>
              </w:rPr>
            </w:pPr>
            <w:r w:rsidRPr="00932BDF">
              <w:rPr>
                <w:lang w:val="pt-PT"/>
              </w:rPr>
              <w:t>Tel: +46 8 623 6440</w:t>
            </w:r>
          </w:p>
          <w:p w:rsidR="009E00C1" w:rsidRPr="00932BDF" w:rsidRDefault="009E00C1" w:rsidP="00ED391D">
            <w:pPr>
              <w:rPr>
                <w:b/>
                <w:lang w:val="pt-PT"/>
              </w:rPr>
            </w:pPr>
          </w:p>
        </w:tc>
      </w:tr>
      <w:tr w:rsidR="009E00C1" w:rsidRPr="00932BDF" w:rsidTr="00ED391D">
        <w:trPr>
          <w:cantSplit/>
        </w:trPr>
        <w:tc>
          <w:tcPr>
            <w:tcW w:w="4641" w:type="dxa"/>
          </w:tcPr>
          <w:p w:rsidR="009E00C1" w:rsidRPr="00932BDF" w:rsidRDefault="009E00C1" w:rsidP="00ED391D">
            <w:pPr>
              <w:rPr>
                <w:b/>
                <w:lang w:val="pt-PT"/>
              </w:rPr>
            </w:pPr>
            <w:r w:rsidRPr="00932BDF">
              <w:rPr>
                <w:b/>
                <w:lang w:val="pt-PT"/>
              </w:rPr>
              <w:t>Latvija</w:t>
            </w:r>
          </w:p>
          <w:p w:rsidR="009E00C1" w:rsidRPr="00932BDF" w:rsidRDefault="009E00C1" w:rsidP="00ED391D">
            <w:pPr>
              <w:rPr>
                <w:lang w:val="pt-PT"/>
              </w:rPr>
            </w:pPr>
            <w:r w:rsidRPr="00932BDF">
              <w:rPr>
                <w:lang w:val="pt-PT"/>
              </w:rPr>
              <w:t>Orion Corporation</w:t>
            </w:r>
          </w:p>
          <w:p w:rsidR="009E00C1" w:rsidRPr="00932BDF" w:rsidRDefault="009E00C1" w:rsidP="00ED391D">
            <w:pPr>
              <w:rPr>
                <w:lang w:val="pt-PT"/>
              </w:rPr>
            </w:pPr>
            <w:r w:rsidRPr="00932BDF">
              <w:rPr>
                <w:lang w:val="pt-PT"/>
              </w:rPr>
              <w:t>Orion Pharma pārstāvniecība</w:t>
            </w:r>
          </w:p>
          <w:p w:rsidR="009E00C1" w:rsidRPr="005F68A5" w:rsidRDefault="009E00C1" w:rsidP="00ED391D">
            <w:pPr>
              <w:rPr>
                <w:lang w:val="pt-PT"/>
              </w:rPr>
            </w:pPr>
            <w:r w:rsidRPr="00932BDF">
              <w:rPr>
                <w:lang w:val="pt-PT"/>
              </w:rPr>
              <w:t>Tel: +371 20028332</w:t>
            </w:r>
          </w:p>
          <w:p w:rsidR="009E00C1" w:rsidRPr="005F68A5" w:rsidRDefault="009E00C1" w:rsidP="00ED391D">
            <w:pPr>
              <w:rPr>
                <w:b/>
                <w:lang w:val="pt-PT"/>
              </w:rPr>
            </w:pPr>
          </w:p>
        </w:tc>
        <w:tc>
          <w:tcPr>
            <w:tcW w:w="4674" w:type="dxa"/>
            <w:hideMark/>
          </w:tcPr>
          <w:p w:rsidR="009E00C1" w:rsidRPr="00932BDF" w:rsidRDefault="009E00C1" w:rsidP="00ED391D">
            <w:pPr>
              <w:rPr>
                <w:b/>
                <w:lang w:val="pt-PT"/>
              </w:rPr>
            </w:pPr>
            <w:r w:rsidRPr="00932BDF">
              <w:rPr>
                <w:b/>
                <w:lang w:val="pt-PT"/>
              </w:rPr>
              <w:t>United Kingdom</w:t>
            </w:r>
          </w:p>
          <w:p w:rsidR="009E00C1" w:rsidRPr="00932BDF" w:rsidRDefault="009E00C1" w:rsidP="00ED391D">
            <w:pPr>
              <w:rPr>
                <w:lang w:val="pt-PT"/>
              </w:rPr>
            </w:pPr>
            <w:r w:rsidRPr="00932BDF">
              <w:rPr>
                <w:lang w:val="pt-PT"/>
              </w:rPr>
              <w:t>Orion Pharma (UK) Ltd.</w:t>
            </w:r>
          </w:p>
          <w:p w:rsidR="009E00C1" w:rsidRPr="00932BDF" w:rsidRDefault="009E00C1" w:rsidP="00ED391D">
            <w:pPr>
              <w:rPr>
                <w:b/>
                <w:lang w:val="pt-PT"/>
              </w:rPr>
            </w:pPr>
            <w:r w:rsidRPr="00932BDF">
              <w:rPr>
                <w:lang w:val="pt-PT"/>
              </w:rPr>
              <w:t>Tel: +44 1635 520 300</w:t>
            </w:r>
          </w:p>
        </w:tc>
      </w:tr>
    </w:tbl>
    <w:p w:rsidR="009E00C1" w:rsidRPr="0030773A" w:rsidRDefault="009E00C1" w:rsidP="00F65BFA">
      <w:pPr>
        <w:numPr>
          <w:ilvl w:val="12"/>
          <w:numId w:val="0"/>
        </w:numPr>
        <w:spacing w:line="240" w:lineRule="auto"/>
        <w:ind w:right="-2"/>
      </w:pPr>
    </w:p>
    <w:p w:rsidR="00F65BFA" w:rsidRPr="0030773A" w:rsidRDefault="00F65BFA" w:rsidP="00F65BFA">
      <w:pPr>
        <w:numPr>
          <w:ilvl w:val="12"/>
          <w:numId w:val="0"/>
        </w:numPr>
        <w:spacing w:line="240" w:lineRule="auto"/>
        <w:ind w:right="-2"/>
        <w:outlineLvl w:val="0"/>
        <w:rPr>
          <w:b/>
          <w:bCs/>
        </w:rPr>
      </w:pPr>
      <w:r w:rsidRPr="0030773A">
        <w:rPr>
          <w:b/>
          <w:bCs/>
        </w:rPr>
        <w:t xml:space="preserve">Acest prospect a fost </w:t>
      </w:r>
      <w:r>
        <w:rPr>
          <w:b/>
          <w:bCs/>
        </w:rPr>
        <w:t>revizuit</w:t>
      </w:r>
      <w:r w:rsidR="004C0E41">
        <w:rPr>
          <w:b/>
          <w:bCs/>
        </w:rPr>
        <w:t xml:space="preserve"> în</w:t>
      </w:r>
    </w:p>
    <w:p w:rsidR="00C77B59" w:rsidRDefault="00C77B59" w:rsidP="00F65BFA">
      <w:pPr>
        <w:numPr>
          <w:ilvl w:val="12"/>
          <w:numId w:val="0"/>
        </w:numPr>
        <w:spacing w:line="240" w:lineRule="auto"/>
        <w:ind w:right="-2"/>
        <w:outlineLvl w:val="0"/>
        <w:rPr>
          <w:b/>
          <w:bCs/>
        </w:rPr>
      </w:pPr>
    </w:p>
    <w:p w:rsidR="000B0CFF" w:rsidRDefault="000B0CFF" w:rsidP="00F65BFA">
      <w:pPr>
        <w:numPr>
          <w:ilvl w:val="12"/>
          <w:numId w:val="0"/>
        </w:numPr>
        <w:spacing w:line="240" w:lineRule="auto"/>
        <w:ind w:right="-2"/>
        <w:outlineLvl w:val="0"/>
        <w:rPr>
          <w:b/>
          <w:bCs/>
        </w:rPr>
      </w:pPr>
    </w:p>
    <w:p w:rsidR="00F65BFA" w:rsidRPr="0030773A" w:rsidRDefault="00F65BFA" w:rsidP="00F65BFA">
      <w:pPr>
        <w:numPr>
          <w:ilvl w:val="12"/>
          <w:numId w:val="0"/>
        </w:numPr>
        <w:spacing w:line="240" w:lineRule="auto"/>
        <w:ind w:right="-2"/>
        <w:outlineLvl w:val="0"/>
        <w:rPr>
          <w:b/>
          <w:bCs/>
        </w:rPr>
      </w:pPr>
      <w:r>
        <w:rPr>
          <w:b/>
          <w:bCs/>
        </w:rPr>
        <w:t>Alte surse de informa</w:t>
      </w:r>
      <w:r>
        <w:rPr>
          <w:rFonts w:ascii="Cambria Math" w:hAnsi="Cambria Math" w:cs="Cambria Math"/>
          <w:b/>
          <w:bCs/>
        </w:rPr>
        <w:t>ț</w:t>
      </w:r>
      <w:r>
        <w:rPr>
          <w:b/>
          <w:bCs/>
        </w:rPr>
        <w:t>ii</w:t>
      </w:r>
    </w:p>
    <w:p w:rsidR="000B0CFF" w:rsidRDefault="000B0CFF" w:rsidP="00F65BFA">
      <w:pPr>
        <w:numPr>
          <w:ilvl w:val="12"/>
          <w:numId w:val="0"/>
        </w:numPr>
        <w:spacing w:line="240" w:lineRule="auto"/>
        <w:ind w:right="-2"/>
        <w:outlineLvl w:val="0"/>
      </w:pPr>
    </w:p>
    <w:p w:rsidR="00F65BFA" w:rsidRPr="0030773A" w:rsidRDefault="00F65BFA" w:rsidP="00F65BFA">
      <w:pPr>
        <w:numPr>
          <w:ilvl w:val="12"/>
          <w:numId w:val="0"/>
        </w:numPr>
        <w:spacing w:line="240" w:lineRule="auto"/>
        <w:ind w:right="-2"/>
        <w:outlineLvl w:val="0"/>
      </w:pPr>
      <w:r w:rsidRPr="0030773A">
        <w:t xml:space="preserve">Informaţii detaliate privind acest medicament sunt disponibile pe site-ul Agenţiei Europene </w:t>
      </w:r>
      <w:r w:rsidR="00562C06">
        <w:t xml:space="preserve">pentru </w:t>
      </w:r>
      <w:r w:rsidRPr="0030773A">
        <w:t>Medicament</w:t>
      </w:r>
      <w:r w:rsidR="00562C06">
        <w:t xml:space="preserve">e </w:t>
      </w:r>
      <w:r w:rsidRPr="0030773A">
        <w:t xml:space="preserve"> </w:t>
      </w:r>
      <w:hyperlink r:id="rId13" w:history="1">
        <w:r w:rsidRPr="0030773A">
          <w:rPr>
            <w:rStyle w:val="Hyperlink"/>
            <w:color w:val="auto"/>
          </w:rPr>
          <w:t>http://www.ema.europa.eu</w:t>
        </w:r>
      </w:hyperlink>
    </w:p>
    <w:p w:rsidR="00F65BFA" w:rsidRPr="006D6A19" w:rsidRDefault="00F65BFA" w:rsidP="006D6A19">
      <w:pPr>
        <w:jc w:val="center"/>
        <w:rPr>
          <w:b/>
        </w:rPr>
      </w:pPr>
      <w:r w:rsidRPr="006D6A19">
        <w:rPr>
          <w:b/>
        </w:rPr>
        <w:br w:type="page"/>
        <w:t>Prospect: Informaţii pentru utilizator</w:t>
      </w:r>
    </w:p>
    <w:p w:rsidR="00F65BFA" w:rsidRPr="0030773A" w:rsidRDefault="00F65BFA" w:rsidP="006D6A19">
      <w:pPr>
        <w:jc w:val="center"/>
      </w:pPr>
    </w:p>
    <w:p w:rsidR="00F65BFA" w:rsidRPr="0030773A" w:rsidRDefault="00F65BFA" w:rsidP="00F65BFA">
      <w:pPr>
        <w:jc w:val="center"/>
        <w:rPr>
          <w:b/>
          <w:bCs/>
        </w:rPr>
      </w:pPr>
      <w:r w:rsidRPr="0030773A">
        <w:rPr>
          <w:b/>
          <w:bCs/>
        </w:rPr>
        <w:t>Stalevo 75 mg/18,75 mg/200 mg comprimate filmate</w:t>
      </w:r>
    </w:p>
    <w:p w:rsidR="00F65BFA" w:rsidRPr="0030773A" w:rsidRDefault="009834AC" w:rsidP="00F65BFA">
      <w:pPr>
        <w:jc w:val="center"/>
      </w:pPr>
      <w:r>
        <w:t>l</w:t>
      </w:r>
      <w:r w:rsidR="00F65BFA" w:rsidRPr="0030773A">
        <w:t>evodopa/carbidopa/entacaponă</w:t>
      </w:r>
    </w:p>
    <w:p w:rsidR="00F65BFA" w:rsidRPr="0030773A" w:rsidRDefault="00F65BFA" w:rsidP="00F65BFA">
      <w:pPr>
        <w:pStyle w:val="EndnoteText"/>
      </w:pPr>
    </w:p>
    <w:p w:rsidR="00F65BFA" w:rsidRPr="006D6A19" w:rsidRDefault="00F65BFA" w:rsidP="006D6A19">
      <w:pPr>
        <w:rPr>
          <w:b/>
        </w:rPr>
      </w:pPr>
      <w:r w:rsidRPr="006D6A19">
        <w:rPr>
          <w:b/>
        </w:rPr>
        <w:t>Citiţi cu atenţie şi în întregime acest prospect înainte de a începe să luaţi acest medicament deoarece con</w:t>
      </w:r>
      <w:r w:rsidRPr="006D6A19">
        <w:rPr>
          <w:rFonts w:ascii="Cambria Math" w:hAnsi="Cambria Math" w:cs="Cambria Math"/>
          <w:b/>
        </w:rPr>
        <w:t>ț</w:t>
      </w:r>
      <w:r w:rsidRPr="006D6A19">
        <w:rPr>
          <w:b/>
        </w:rPr>
        <w:t>ine informa</w:t>
      </w:r>
      <w:r w:rsidRPr="006D6A19">
        <w:rPr>
          <w:rFonts w:ascii="Cambria Math" w:hAnsi="Cambria Math" w:cs="Cambria Math"/>
          <w:b/>
        </w:rPr>
        <w:t>ț</w:t>
      </w:r>
      <w:r w:rsidRPr="006D6A19">
        <w:rPr>
          <w:b/>
        </w:rPr>
        <w:t>ii importante pentru dumneavoastră.</w:t>
      </w:r>
    </w:p>
    <w:p w:rsidR="00F65BFA" w:rsidRPr="0030773A" w:rsidRDefault="00F65BFA" w:rsidP="00F65BFA">
      <w:pPr>
        <w:spacing w:line="240" w:lineRule="auto"/>
        <w:ind w:right="-2"/>
      </w:pPr>
      <w:r w:rsidRPr="0030773A">
        <w:t>-</w:t>
      </w:r>
      <w:r w:rsidRPr="0030773A">
        <w:tab/>
        <w:t>Păstraţi acest prospect. S-ar putea să fie necesar să-l recitiţi.</w:t>
      </w:r>
    </w:p>
    <w:p w:rsidR="00F65BFA" w:rsidRPr="0030773A" w:rsidRDefault="00F65BFA" w:rsidP="00F65BFA">
      <w:pPr>
        <w:spacing w:line="240" w:lineRule="auto"/>
        <w:ind w:left="567" w:hanging="567"/>
      </w:pPr>
      <w:r w:rsidRPr="0030773A">
        <w:t>-</w:t>
      </w:r>
      <w:r w:rsidRPr="0030773A">
        <w:tab/>
        <w:t>Dacă aveţi orice întrebări suplimentare, vă rugăm să vă adresaţi medicului dumneavoastră sau farmacistului.</w:t>
      </w:r>
    </w:p>
    <w:p w:rsidR="00F65BFA" w:rsidRPr="0030773A" w:rsidRDefault="00F65BFA" w:rsidP="00F65BFA">
      <w:pPr>
        <w:numPr>
          <w:ilvl w:val="0"/>
          <w:numId w:val="9"/>
        </w:numPr>
        <w:spacing w:line="240" w:lineRule="auto"/>
      </w:pPr>
      <w:r w:rsidRPr="0030773A">
        <w:t xml:space="preserve">Acest medicament a fost prescris </w:t>
      </w:r>
      <w:r>
        <w:t xml:space="preserve">numai </w:t>
      </w:r>
      <w:r w:rsidRPr="0030773A">
        <w:t xml:space="preserve">pentru dumneavoastră. Nu trebuie să-l daţi altor persoane. Le poate face rău, chiar dacă au aceleaşi </w:t>
      </w:r>
      <w:r>
        <w:t>semne de boală ca</w:t>
      </w:r>
      <w:r w:rsidRPr="0030773A">
        <w:t xml:space="preserve"> dumneavoastră.</w:t>
      </w:r>
    </w:p>
    <w:p w:rsidR="00F65BFA" w:rsidRPr="0030773A" w:rsidRDefault="00F65BFA" w:rsidP="00F65BFA">
      <w:pPr>
        <w:numPr>
          <w:ilvl w:val="0"/>
          <w:numId w:val="9"/>
        </w:numPr>
        <w:spacing w:line="240" w:lineRule="auto"/>
        <w:rPr>
          <w:b/>
          <w:bCs/>
        </w:rPr>
      </w:pPr>
      <w:r w:rsidRPr="0030773A">
        <w:t xml:space="preserve">Dacă </w:t>
      </w:r>
      <w:r>
        <w:t>manifesta</w:t>
      </w:r>
      <w:r>
        <w:rPr>
          <w:rFonts w:ascii="Cambria Math" w:hAnsi="Cambria Math" w:cs="Cambria Math"/>
        </w:rPr>
        <w:t>ț</w:t>
      </w:r>
      <w:r>
        <w:t xml:space="preserve">i orice </w:t>
      </w:r>
      <w:r w:rsidRPr="0030773A">
        <w:t xml:space="preserve">reacţii adverse </w:t>
      </w:r>
      <w:r>
        <w:t>adresa</w:t>
      </w:r>
      <w:r>
        <w:rPr>
          <w:rFonts w:ascii="Cambria Math" w:hAnsi="Cambria Math" w:cs="Cambria Math"/>
        </w:rPr>
        <w:t>ț</w:t>
      </w:r>
      <w:r>
        <w:t>i-vă medicului dumneavoastră sau farmacistului sau asistentei medicale. Acestea includ orice posibile reac</w:t>
      </w:r>
      <w:r>
        <w:rPr>
          <w:rFonts w:ascii="Cambria Math" w:hAnsi="Cambria Math" w:cs="Cambria Math"/>
        </w:rPr>
        <w:t>ț</w:t>
      </w:r>
      <w:r>
        <w:t>ii adverse nemen</w:t>
      </w:r>
      <w:r>
        <w:rPr>
          <w:rFonts w:ascii="Cambria Math" w:hAnsi="Cambria Math" w:cs="Cambria Math"/>
        </w:rPr>
        <w:t>ț</w:t>
      </w:r>
      <w:r>
        <w:t>ionate în acest prospect.</w:t>
      </w:r>
      <w:r w:rsidR="00D45460">
        <w:t xml:space="preserve"> </w:t>
      </w:r>
      <w:r w:rsidR="00517DD5">
        <w:t>Vezi pct.4.</w:t>
      </w:r>
    </w:p>
    <w:p w:rsidR="00F65BFA" w:rsidRPr="0030773A" w:rsidRDefault="00F65BFA" w:rsidP="00F65BFA">
      <w:pPr>
        <w:spacing w:line="240" w:lineRule="auto"/>
        <w:ind w:right="-2"/>
      </w:pPr>
    </w:p>
    <w:p w:rsidR="00F65BFA" w:rsidRPr="006D6A19" w:rsidRDefault="00F65BFA" w:rsidP="006D6A19">
      <w:pPr>
        <w:rPr>
          <w:b/>
        </w:rPr>
      </w:pPr>
      <w:r w:rsidRPr="006D6A19">
        <w:rPr>
          <w:b/>
        </w:rPr>
        <w:t>Ce găsi</w:t>
      </w:r>
      <w:r w:rsidRPr="006D6A19">
        <w:rPr>
          <w:rFonts w:ascii="Cambria Math" w:hAnsi="Cambria Math" w:cs="Cambria Math"/>
          <w:b/>
        </w:rPr>
        <w:t>ț</w:t>
      </w:r>
      <w:r w:rsidRPr="006D6A19">
        <w:rPr>
          <w:b/>
        </w:rPr>
        <w:t>i în acest prospect:</w:t>
      </w:r>
    </w:p>
    <w:p w:rsidR="00F65BFA" w:rsidRPr="0030773A" w:rsidRDefault="00F65BFA" w:rsidP="006D6A19">
      <w:r w:rsidRPr="0030773A">
        <w:t>1.</w:t>
      </w:r>
      <w:r w:rsidRPr="0030773A">
        <w:tab/>
        <w:t>Ce este Stalevo şi pentru ce se utilizează</w:t>
      </w:r>
    </w:p>
    <w:p w:rsidR="00F65BFA" w:rsidRPr="0030773A" w:rsidRDefault="00F65BFA" w:rsidP="006D6A19">
      <w:r w:rsidRPr="0030773A">
        <w:t>2.</w:t>
      </w:r>
      <w:r w:rsidRPr="0030773A">
        <w:tab/>
      </w:r>
      <w:r>
        <w:t xml:space="preserve">Ce trebuie să </w:t>
      </w:r>
      <w:r>
        <w:rPr>
          <w:rFonts w:ascii="Cambria Math" w:hAnsi="Cambria Math" w:cs="Cambria Math"/>
        </w:rPr>
        <w:t>ș</w:t>
      </w:r>
      <w:r>
        <w:t>ti</w:t>
      </w:r>
      <w:r>
        <w:rPr>
          <w:rFonts w:ascii="Cambria Math" w:hAnsi="Cambria Math" w:cs="Cambria Math"/>
        </w:rPr>
        <w:t>ț</w:t>
      </w:r>
      <w:r>
        <w:t>i î</w:t>
      </w:r>
      <w:r w:rsidRPr="0030773A">
        <w:t>nainte să luaţi Stalevo</w:t>
      </w:r>
    </w:p>
    <w:p w:rsidR="00F65BFA" w:rsidRPr="0030773A" w:rsidRDefault="00F65BFA" w:rsidP="006D6A19">
      <w:r w:rsidRPr="0030773A">
        <w:t>3.</w:t>
      </w:r>
      <w:r w:rsidRPr="0030773A">
        <w:tab/>
        <w:t>Cum să luaţi Stalevo</w:t>
      </w:r>
    </w:p>
    <w:p w:rsidR="00F65BFA" w:rsidRPr="0030773A" w:rsidRDefault="00F65BFA" w:rsidP="006D6A19">
      <w:r w:rsidRPr="0030773A">
        <w:t>4.</w:t>
      </w:r>
      <w:r w:rsidRPr="0030773A">
        <w:tab/>
        <w:t>Reacţii adverse posibile</w:t>
      </w:r>
    </w:p>
    <w:p w:rsidR="00F65BFA" w:rsidRPr="0030773A" w:rsidRDefault="00F65BFA" w:rsidP="006D6A19">
      <w:r w:rsidRPr="0030773A">
        <w:t>5</w:t>
      </w:r>
      <w:r w:rsidRPr="0030773A">
        <w:tab/>
        <w:t>Cum se păstrează Stalevo</w:t>
      </w:r>
    </w:p>
    <w:p w:rsidR="00F65BFA" w:rsidRPr="0030773A" w:rsidRDefault="00F65BFA" w:rsidP="006D6A19">
      <w:r w:rsidRPr="0030773A">
        <w:t>6.</w:t>
      </w:r>
      <w:r w:rsidRPr="0030773A">
        <w:tab/>
      </w:r>
      <w:r>
        <w:t>Con</w:t>
      </w:r>
      <w:r>
        <w:rPr>
          <w:rFonts w:ascii="Cambria Math" w:hAnsi="Cambria Math" w:cs="Cambria Math"/>
        </w:rPr>
        <w:t>ț</w:t>
      </w:r>
      <w:r>
        <w:t xml:space="preserve">inutul ambalajului </w:t>
      </w:r>
      <w:r>
        <w:rPr>
          <w:rFonts w:ascii="Cambria Math" w:hAnsi="Cambria Math" w:cs="Cambria Math"/>
        </w:rPr>
        <w:t>ș</w:t>
      </w:r>
      <w:r>
        <w:t>i alte informa</w:t>
      </w:r>
      <w:r>
        <w:rPr>
          <w:rFonts w:ascii="Cambria Math" w:hAnsi="Cambria Math" w:cs="Cambria Math"/>
        </w:rPr>
        <w:t>ț</w:t>
      </w:r>
      <w:r>
        <w:t>ii</w:t>
      </w:r>
    </w:p>
    <w:p w:rsidR="00F65BFA" w:rsidRPr="0030773A" w:rsidRDefault="00F65BFA" w:rsidP="00F65BFA">
      <w:pPr>
        <w:numPr>
          <w:ilvl w:val="12"/>
          <w:numId w:val="0"/>
        </w:numPr>
        <w:spacing w:line="240" w:lineRule="auto"/>
        <w:ind w:right="-2"/>
      </w:pPr>
    </w:p>
    <w:p w:rsidR="00F65BFA" w:rsidRPr="0030773A" w:rsidRDefault="00F65BFA" w:rsidP="00F65BFA">
      <w:pPr>
        <w:pStyle w:val="EndnoteText"/>
      </w:pPr>
    </w:p>
    <w:p w:rsidR="00F65BFA" w:rsidRPr="006D6A19" w:rsidRDefault="00F65BFA" w:rsidP="006D6A19">
      <w:pPr>
        <w:rPr>
          <w:b/>
          <w:caps/>
        </w:rPr>
      </w:pPr>
      <w:r w:rsidRPr="006D6A19">
        <w:rPr>
          <w:b/>
          <w:caps/>
        </w:rPr>
        <w:t>1.</w:t>
      </w:r>
      <w:r w:rsidRPr="006D6A19">
        <w:rPr>
          <w:b/>
          <w:caps/>
        </w:rPr>
        <w:tab/>
      </w:r>
      <w:r w:rsidRPr="006D6A19">
        <w:rPr>
          <w:b/>
        </w:rPr>
        <w:t>Ce este Stalevo şi pentru ce se utilizează</w:t>
      </w:r>
    </w:p>
    <w:p w:rsidR="00F65BFA" w:rsidRPr="0030773A" w:rsidRDefault="00F65BFA" w:rsidP="00F65BFA">
      <w:pPr>
        <w:spacing w:line="240" w:lineRule="auto"/>
        <w:rPr>
          <w:b/>
          <w:bCs/>
        </w:rPr>
      </w:pPr>
    </w:p>
    <w:p w:rsidR="00F65BFA" w:rsidRPr="0030773A" w:rsidRDefault="00F65BFA" w:rsidP="00F65BFA">
      <w:pPr>
        <w:spacing w:line="240" w:lineRule="auto"/>
      </w:pPr>
      <w:r w:rsidRPr="0030773A">
        <w:t>Stalevo conţine trei substanţe active (levodopa, carbidopa şi entacaponă) în interiorul unui comprimat filmat. Stalevo este utilizat pentru tratarea bolii Parkinson.</w:t>
      </w:r>
    </w:p>
    <w:p w:rsidR="00F65BFA" w:rsidRPr="0030773A" w:rsidRDefault="00F65BFA" w:rsidP="00F65BFA">
      <w:pPr>
        <w:spacing w:line="240" w:lineRule="auto"/>
      </w:pPr>
    </w:p>
    <w:p w:rsidR="00F65BFA" w:rsidRPr="0030773A" w:rsidRDefault="00F65BFA" w:rsidP="00F65BFA">
      <w:pPr>
        <w:spacing w:line="240" w:lineRule="auto"/>
      </w:pPr>
      <w:r w:rsidRPr="0030773A">
        <w:t>Boala Parkinson este cauzată de nivelurile scăzute, în creier, ale unei substanţe numite dopamină. Levodopa creşte cantitatea de dopamină şi, în acest fel, reduce simptomele bolii Parkinson. Carbidopa şi entacapona îmbunătăţesc efectele antiparkinsoniene ale levodopa.</w:t>
      </w:r>
    </w:p>
    <w:p w:rsidR="00F65BFA" w:rsidRPr="0030773A" w:rsidRDefault="00F65BFA" w:rsidP="006D6A19"/>
    <w:p w:rsidR="00F65BFA" w:rsidRPr="0030773A" w:rsidRDefault="00F65BFA" w:rsidP="006D6A19"/>
    <w:p w:rsidR="00F65BFA" w:rsidRPr="006D6A19" w:rsidRDefault="00F65BFA" w:rsidP="006D6A19">
      <w:pPr>
        <w:rPr>
          <w:b/>
          <w:iCs/>
          <w:caps/>
        </w:rPr>
      </w:pPr>
      <w:r w:rsidRPr="006D6A19">
        <w:rPr>
          <w:b/>
          <w:iCs/>
          <w:caps/>
        </w:rPr>
        <w:t>2.</w:t>
      </w:r>
      <w:r w:rsidRPr="006D6A19">
        <w:rPr>
          <w:b/>
          <w:iCs/>
          <w:caps/>
        </w:rPr>
        <w:tab/>
      </w:r>
      <w:r w:rsidR="002605F9" w:rsidRPr="006D6A19">
        <w:rPr>
          <w:b/>
        </w:rPr>
        <w:t xml:space="preserve">Ce trebuie să </w:t>
      </w:r>
      <w:r w:rsidR="002605F9" w:rsidRPr="006D6A19">
        <w:rPr>
          <w:rFonts w:ascii="Cambria Math" w:hAnsi="Cambria Math"/>
          <w:b/>
        </w:rPr>
        <w:t>ș</w:t>
      </w:r>
      <w:r w:rsidR="002605F9" w:rsidRPr="006D6A19">
        <w:rPr>
          <w:b/>
        </w:rPr>
        <w:t>ti</w:t>
      </w:r>
      <w:r w:rsidR="002605F9" w:rsidRPr="006D6A19">
        <w:rPr>
          <w:rFonts w:ascii="Cambria Math" w:hAnsi="Cambria Math"/>
          <w:b/>
        </w:rPr>
        <w:t>ț</w:t>
      </w:r>
      <w:r w:rsidR="002605F9" w:rsidRPr="006D6A19">
        <w:rPr>
          <w:b/>
        </w:rPr>
        <w:t>i înainte să luaţi Stalevo</w:t>
      </w:r>
    </w:p>
    <w:p w:rsidR="00F65BFA" w:rsidRPr="0030773A" w:rsidRDefault="00F65BFA" w:rsidP="00F65BFA">
      <w:pPr>
        <w:spacing w:line="240" w:lineRule="auto"/>
      </w:pPr>
    </w:p>
    <w:p w:rsidR="00F65BFA" w:rsidRPr="006D6A19" w:rsidRDefault="00F65BFA" w:rsidP="006D6A19">
      <w:pPr>
        <w:rPr>
          <w:b/>
        </w:rPr>
      </w:pPr>
      <w:r w:rsidRPr="006D6A19">
        <w:rPr>
          <w:b/>
        </w:rPr>
        <w:t>Nu luaţi Stalevo dacă</w:t>
      </w:r>
      <w:r w:rsidR="0085673C" w:rsidRPr="006D6A19">
        <w:rPr>
          <w:b/>
        </w:rPr>
        <w:t>:</w:t>
      </w:r>
    </w:p>
    <w:p w:rsidR="00F65BFA" w:rsidRPr="0030773A" w:rsidRDefault="00F65BFA" w:rsidP="00F65BFA">
      <w:pPr>
        <w:spacing w:line="240" w:lineRule="auto"/>
      </w:pPr>
    </w:p>
    <w:p w:rsidR="00F65BFA" w:rsidRPr="0030773A" w:rsidRDefault="00F65BFA" w:rsidP="00F65BFA">
      <w:pPr>
        <w:pStyle w:val="Text"/>
        <w:numPr>
          <w:ilvl w:val="0"/>
          <w:numId w:val="6"/>
        </w:numPr>
        <w:tabs>
          <w:tab w:val="left" w:pos="567"/>
        </w:tabs>
        <w:spacing w:before="0"/>
        <w:ind w:left="567" w:hanging="567"/>
        <w:jc w:val="left"/>
        <w:rPr>
          <w:sz w:val="22"/>
          <w:szCs w:val="22"/>
          <w:lang w:val="ro-RO"/>
        </w:rPr>
      </w:pPr>
      <w:r w:rsidRPr="0030773A">
        <w:rPr>
          <w:sz w:val="22"/>
          <w:szCs w:val="22"/>
          <w:lang w:val="ro-RO"/>
        </w:rPr>
        <w:t xml:space="preserve">sunteţi alergic  la levodopa, carbidopa sau entacaponă sau la oricare dintre celelalte componente ale </w:t>
      </w:r>
      <w:r>
        <w:rPr>
          <w:sz w:val="22"/>
          <w:szCs w:val="22"/>
          <w:lang w:val="ro-RO"/>
        </w:rPr>
        <w:t xml:space="preserve">acestui medicament(enumerate la </w:t>
      </w:r>
      <w:r w:rsidR="00032B0D">
        <w:rPr>
          <w:sz w:val="22"/>
          <w:szCs w:val="22"/>
          <w:lang w:val="ro-RO"/>
        </w:rPr>
        <w:t>pct.</w:t>
      </w:r>
      <w:r>
        <w:rPr>
          <w:sz w:val="22"/>
          <w:szCs w:val="22"/>
          <w:lang w:val="ro-RO"/>
        </w:rPr>
        <w:t>6)</w:t>
      </w:r>
      <w:r w:rsidRPr="0030773A">
        <w:rPr>
          <w:sz w:val="22"/>
          <w:szCs w:val="22"/>
          <w:lang w:val="ro-RO"/>
        </w:rPr>
        <w:t>.</w:t>
      </w:r>
    </w:p>
    <w:p w:rsidR="00F65BFA" w:rsidRPr="0030773A" w:rsidRDefault="00F65BFA" w:rsidP="00F65BFA">
      <w:pPr>
        <w:pStyle w:val="Text"/>
        <w:tabs>
          <w:tab w:val="left" w:pos="567"/>
        </w:tabs>
        <w:spacing w:before="0"/>
        <w:ind w:left="567" w:hanging="567"/>
        <w:jc w:val="left"/>
        <w:rPr>
          <w:sz w:val="22"/>
          <w:szCs w:val="22"/>
          <w:lang w:val="ro-RO"/>
        </w:rPr>
      </w:pPr>
      <w:r w:rsidRPr="0030773A">
        <w:rPr>
          <w:sz w:val="22"/>
          <w:szCs w:val="22"/>
          <w:lang w:val="ro-RO"/>
        </w:rPr>
        <w:t xml:space="preserve">- </w:t>
      </w:r>
      <w:r w:rsidRPr="0030773A">
        <w:rPr>
          <w:sz w:val="22"/>
          <w:szCs w:val="22"/>
          <w:lang w:val="ro-RO"/>
        </w:rPr>
        <w:tab/>
        <w:t>aveţi glaucom cu unghi închis (o boală a ochiului).</w:t>
      </w:r>
    </w:p>
    <w:p w:rsidR="00F65BFA" w:rsidRPr="0030773A" w:rsidRDefault="00F65BFA" w:rsidP="00F65BFA">
      <w:pPr>
        <w:pStyle w:val="Text"/>
        <w:tabs>
          <w:tab w:val="left" w:pos="567"/>
        </w:tabs>
        <w:spacing w:before="0"/>
        <w:ind w:left="567" w:hanging="567"/>
        <w:jc w:val="left"/>
        <w:rPr>
          <w:sz w:val="22"/>
          <w:szCs w:val="22"/>
          <w:lang w:val="ro-RO"/>
        </w:rPr>
      </w:pPr>
      <w:r w:rsidRPr="0030773A">
        <w:rPr>
          <w:sz w:val="22"/>
          <w:szCs w:val="22"/>
          <w:lang w:val="ro-RO"/>
        </w:rPr>
        <w:t>-</w:t>
      </w:r>
      <w:r w:rsidRPr="0030773A">
        <w:rPr>
          <w:sz w:val="22"/>
          <w:szCs w:val="22"/>
          <w:lang w:val="ro-RO"/>
        </w:rPr>
        <w:tab/>
        <w:t>aveţi o tumoră a glandei suprarenale.</w:t>
      </w:r>
    </w:p>
    <w:p w:rsidR="00F65BFA" w:rsidRPr="0030773A" w:rsidRDefault="00F65BFA" w:rsidP="00F65BFA">
      <w:pPr>
        <w:pStyle w:val="Text"/>
        <w:tabs>
          <w:tab w:val="left" w:pos="567"/>
        </w:tabs>
        <w:spacing w:before="0"/>
        <w:ind w:left="567" w:hanging="567"/>
        <w:jc w:val="left"/>
        <w:rPr>
          <w:sz w:val="22"/>
          <w:szCs w:val="22"/>
          <w:lang w:val="ro-RO"/>
        </w:rPr>
      </w:pPr>
      <w:r w:rsidRPr="0030773A">
        <w:rPr>
          <w:sz w:val="22"/>
          <w:szCs w:val="22"/>
          <w:lang w:val="ro-RO"/>
        </w:rPr>
        <w:t>-</w:t>
      </w:r>
      <w:r w:rsidRPr="0030773A">
        <w:rPr>
          <w:sz w:val="22"/>
          <w:szCs w:val="22"/>
          <w:lang w:val="ro-RO"/>
        </w:rPr>
        <w:tab/>
        <w:t>luaţi anumite medicamente pentru tratarea depresiei (combinaţii dintre inhibitori selectivi MAO-A şi MAO-B sau inhibitori MAO neselectivi).</w:t>
      </w:r>
    </w:p>
    <w:p w:rsidR="00F65BFA" w:rsidRPr="0030773A" w:rsidRDefault="00F65BFA" w:rsidP="00F65BFA">
      <w:pPr>
        <w:pStyle w:val="Text"/>
        <w:tabs>
          <w:tab w:val="left" w:pos="567"/>
        </w:tabs>
        <w:spacing w:before="0"/>
        <w:ind w:left="567" w:hanging="567"/>
        <w:jc w:val="left"/>
        <w:rPr>
          <w:sz w:val="22"/>
          <w:szCs w:val="22"/>
          <w:lang w:val="ro-RO"/>
        </w:rPr>
      </w:pPr>
      <w:r w:rsidRPr="0030773A">
        <w:rPr>
          <w:sz w:val="22"/>
          <w:szCs w:val="22"/>
          <w:lang w:val="ro-RO"/>
        </w:rPr>
        <w:t>-</w:t>
      </w:r>
      <w:r w:rsidRPr="0030773A">
        <w:rPr>
          <w:sz w:val="22"/>
          <w:szCs w:val="22"/>
          <w:lang w:val="ro-RO"/>
        </w:rPr>
        <w:tab/>
        <w:t>aţi avut vreodată sindrom neuroleptic malign (SNM – aceasta este o reacţie rar întâlnită la medicamentele destinate tratării tulburărilor psihice severe).</w:t>
      </w:r>
    </w:p>
    <w:p w:rsidR="00F65BFA" w:rsidRPr="0030773A" w:rsidRDefault="00F65BFA" w:rsidP="00F65BFA">
      <w:pPr>
        <w:pStyle w:val="Text"/>
        <w:tabs>
          <w:tab w:val="left" w:pos="567"/>
        </w:tabs>
        <w:spacing w:before="0"/>
        <w:ind w:left="567" w:hanging="567"/>
        <w:jc w:val="left"/>
        <w:rPr>
          <w:sz w:val="22"/>
          <w:szCs w:val="22"/>
          <w:lang w:val="ro-RO"/>
        </w:rPr>
      </w:pPr>
      <w:r w:rsidRPr="0030773A">
        <w:rPr>
          <w:sz w:val="22"/>
          <w:szCs w:val="22"/>
          <w:lang w:val="ro-RO"/>
        </w:rPr>
        <w:t>-</w:t>
      </w:r>
      <w:r w:rsidRPr="0030773A">
        <w:rPr>
          <w:sz w:val="22"/>
          <w:szCs w:val="22"/>
          <w:lang w:val="ro-RO"/>
        </w:rPr>
        <w:tab/>
        <w:t>aţi avut vreodată rabdomioliză non-traumatică (o tulburare musculară rar întâlnită).</w:t>
      </w:r>
    </w:p>
    <w:p w:rsidR="00F65BFA" w:rsidRPr="0030773A" w:rsidRDefault="00F65BFA" w:rsidP="00F65BFA">
      <w:pPr>
        <w:pStyle w:val="Text"/>
        <w:tabs>
          <w:tab w:val="left" w:pos="567"/>
        </w:tabs>
        <w:spacing w:before="0"/>
        <w:ind w:left="567" w:hanging="567"/>
        <w:jc w:val="left"/>
        <w:rPr>
          <w:sz w:val="22"/>
          <w:szCs w:val="22"/>
          <w:lang w:val="ro-RO"/>
        </w:rPr>
      </w:pPr>
      <w:r w:rsidRPr="0030773A">
        <w:rPr>
          <w:sz w:val="22"/>
          <w:szCs w:val="22"/>
          <w:lang w:val="ro-RO"/>
        </w:rPr>
        <w:t>-</w:t>
      </w:r>
      <w:r w:rsidRPr="0030773A">
        <w:rPr>
          <w:sz w:val="22"/>
          <w:szCs w:val="22"/>
          <w:lang w:val="ro-RO"/>
        </w:rPr>
        <w:tab/>
        <w:t xml:space="preserve">aveţi o boală hepatică gravă. </w:t>
      </w:r>
    </w:p>
    <w:p w:rsidR="00F65BFA" w:rsidRPr="0030773A" w:rsidRDefault="00F65BFA" w:rsidP="00F65BFA">
      <w:pPr>
        <w:pStyle w:val="Text"/>
        <w:tabs>
          <w:tab w:val="left" w:pos="567"/>
        </w:tabs>
        <w:spacing w:before="0"/>
        <w:ind w:left="567" w:hanging="567"/>
        <w:jc w:val="left"/>
        <w:rPr>
          <w:sz w:val="22"/>
          <w:szCs w:val="22"/>
          <w:lang w:val="ro-RO"/>
        </w:rPr>
      </w:pPr>
    </w:p>
    <w:p w:rsidR="00F65BFA" w:rsidRPr="006D6A19" w:rsidRDefault="00F65BFA" w:rsidP="006D6A19">
      <w:pPr>
        <w:rPr>
          <w:b/>
        </w:rPr>
      </w:pPr>
      <w:r w:rsidRPr="006D6A19">
        <w:rPr>
          <w:b/>
        </w:rPr>
        <w:t>Aten</w:t>
      </w:r>
      <w:r w:rsidRPr="006D6A19">
        <w:rPr>
          <w:rFonts w:ascii="Cambria Math" w:hAnsi="Cambria Math" w:cs="Cambria Math"/>
          <w:b/>
        </w:rPr>
        <w:t>ț</w:t>
      </w:r>
      <w:r w:rsidRPr="006D6A19">
        <w:rPr>
          <w:b/>
        </w:rPr>
        <w:t xml:space="preserve">ionări </w:t>
      </w:r>
      <w:r w:rsidRPr="006D6A19">
        <w:rPr>
          <w:rFonts w:ascii="Cambria Math" w:hAnsi="Cambria Math" w:cs="Cambria Math"/>
          <w:b/>
        </w:rPr>
        <w:t>ș</w:t>
      </w:r>
      <w:r w:rsidRPr="006D6A19">
        <w:rPr>
          <w:b/>
        </w:rPr>
        <w:t>i precau</w:t>
      </w:r>
      <w:r w:rsidRPr="006D6A19">
        <w:rPr>
          <w:rFonts w:ascii="Cambria Math" w:hAnsi="Cambria Math" w:cs="Cambria Math"/>
          <w:b/>
        </w:rPr>
        <w:t>ț</w:t>
      </w:r>
      <w:r w:rsidRPr="006D6A19">
        <w:rPr>
          <w:b/>
        </w:rPr>
        <w:t>ii</w:t>
      </w:r>
    </w:p>
    <w:p w:rsidR="00F65BFA" w:rsidRPr="0030773A" w:rsidRDefault="00F65BFA" w:rsidP="00F65BFA">
      <w:pPr>
        <w:spacing w:line="240" w:lineRule="auto"/>
      </w:pPr>
    </w:p>
    <w:p w:rsidR="00F65BFA" w:rsidRPr="0030773A" w:rsidRDefault="00F65BFA" w:rsidP="00F65BFA">
      <w:pPr>
        <w:spacing w:line="240" w:lineRule="auto"/>
      </w:pPr>
      <w:r>
        <w:rPr>
          <w:u w:val="single"/>
        </w:rPr>
        <w:t>Adresa</w:t>
      </w:r>
      <w:r>
        <w:rPr>
          <w:rFonts w:ascii="Cambria Math" w:hAnsi="Cambria Math" w:cs="Cambria Math"/>
          <w:u w:val="single"/>
        </w:rPr>
        <w:t>ț</w:t>
      </w:r>
      <w:r>
        <w:rPr>
          <w:u w:val="single"/>
        </w:rPr>
        <w:t xml:space="preserve">i-vă </w:t>
      </w:r>
      <w:r w:rsidRPr="0030773A">
        <w:rPr>
          <w:u w:val="single"/>
        </w:rPr>
        <w:t xml:space="preserve"> medicul</w:t>
      </w:r>
      <w:r>
        <w:rPr>
          <w:u w:val="single"/>
        </w:rPr>
        <w:t>ui</w:t>
      </w:r>
      <w:r w:rsidRPr="0030773A">
        <w:rPr>
          <w:u w:val="single"/>
        </w:rPr>
        <w:t xml:space="preserve"> dumneavoastră </w:t>
      </w:r>
      <w:r>
        <w:rPr>
          <w:u w:val="single"/>
        </w:rPr>
        <w:t>sau farmacistului înainte să lua</w:t>
      </w:r>
      <w:r>
        <w:rPr>
          <w:rFonts w:ascii="Cambria Math" w:hAnsi="Cambria Math" w:cs="Cambria Math"/>
          <w:u w:val="single"/>
        </w:rPr>
        <w:t>ț</w:t>
      </w:r>
      <w:r>
        <w:rPr>
          <w:u w:val="single"/>
        </w:rPr>
        <w:t xml:space="preserve">i Stalevo </w:t>
      </w:r>
      <w:r w:rsidRPr="0030773A">
        <w:rPr>
          <w:u w:val="single"/>
        </w:rPr>
        <w:t>dacă aveţi sau aţi avut vreodată</w:t>
      </w:r>
      <w:r w:rsidRPr="0030773A">
        <w:t>:</w:t>
      </w:r>
    </w:p>
    <w:p w:rsidR="00F65BFA" w:rsidRPr="0030773A" w:rsidRDefault="00F65BFA" w:rsidP="00F65BFA">
      <w:pPr>
        <w:numPr>
          <w:ilvl w:val="0"/>
          <w:numId w:val="6"/>
        </w:numPr>
        <w:spacing w:line="240" w:lineRule="auto"/>
        <w:ind w:left="550" w:hanging="550"/>
      </w:pPr>
      <w:r w:rsidRPr="0030773A">
        <w:t>un infarct miocardic acut sau orice altă boală de inimă, incluzând aritmii cardiace, sau a vaselor sanguine</w:t>
      </w:r>
    </w:p>
    <w:p w:rsidR="00F65BFA" w:rsidRPr="0030773A" w:rsidRDefault="00F65BFA" w:rsidP="00F65BFA">
      <w:pPr>
        <w:numPr>
          <w:ilvl w:val="0"/>
          <w:numId w:val="6"/>
        </w:numPr>
        <w:spacing w:line="240" w:lineRule="auto"/>
      </w:pPr>
      <w:r w:rsidRPr="0030773A">
        <w:t>astm sau orice altă boală de plămâni</w:t>
      </w:r>
    </w:p>
    <w:p w:rsidR="00F65BFA" w:rsidRPr="0030773A" w:rsidRDefault="00F65BFA" w:rsidP="00F65BFA">
      <w:pPr>
        <w:numPr>
          <w:ilvl w:val="0"/>
          <w:numId w:val="6"/>
        </w:numPr>
        <w:spacing w:line="240" w:lineRule="auto"/>
      </w:pPr>
      <w:r w:rsidRPr="0030773A">
        <w:t>o problemă hepatică, deoarece este posibil să aveţi nevoie de o ajustare a dozei</w:t>
      </w:r>
    </w:p>
    <w:p w:rsidR="00F65BFA" w:rsidRPr="0030773A" w:rsidRDefault="00F65BFA" w:rsidP="00F65BFA">
      <w:pPr>
        <w:numPr>
          <w:ilvl w:val="0"/>
          <w:numId w:val="6"/>
        </w:numPr>
        <w:spacing w:line="240" w:lineRule="auto"/>
      </w:pPr>
      <w:r w:rsidRPr="0030773A">
        <w:t>boli de rinichi sau de natură hormonală</w:t>
      </w:r>
    </w:p>
    <w:p w:rsidR="00F65BFA" w:rsidRPr="0030773A" w:rsidRDefault="00F65BFA" w:rsidP="00F65BFA">
      <w:pPr>
        <w:numPr>
          <w:ilvl w:val="0"/>
          <w:numId w:val="6"/>
        </w:numPr>
        <w:spacing w:line="240" w:lineRule="auto"/>
      </w:pPr>
      <w:r w:rsidRPr="0030773A">
        <w:t>ulcere gastrice sau convulsii</w:t>
      </w:r>
    </w:p>
    <w:p w:rsidR="00F65BFA" w:rsidRPr="0030773A" w:rsidRDefault="00F65BFA" w:rsidP="00F65BFA">
      <w:pPr>
        <w:numPr>
          <w:ilvl w:val="0"/>
          <w:numId w:val="6"/>
        </w:numPr>
        <w:spacing w:line="240" w:lineRule="auto"/>
        <w:ind w:left="550" w:hanging="550"/>
      </w:pPr>
      <w:r w:rsidRPr="0030773A">
        <w:rPr>
          <w:rFonts w:eastAsia="MS Mincho"/>
          <w:lang w:eastAsia="ja-JP"/>
        </w:rPr>
        <w:t xml:space="preserve">dacă prezentaţi diaree </w:t>
      </w:r>
      <w:r w:rsidRPr="0030773A">
        <w:t>de lungă durată</w:t>
      </w:r>
      <w:r w:rsidRPr="0030773A">
        <w:rPr>
          <w:rFonts w:eastAsia="MS Mincho"/>
          <w:lang w:eastAsia="ja-JP"/>
        </w:rPr>
        <w:t>, consultaţi medicul pentru că poate fi un semn al inflamării colonului</w:t>
      </w:r>
    </w:p>
    <w:p w:rsidR="00F65BFA" w:rsidRPr="0030773A" w:rsidRDefault="00F65BFA" w:rsidP="00F65BFA">
      <w:pPr>
        <w:numPr>
          <w:ilvl w:val="0"/>
          <w:numId w:val="6"/>
        </w:numPr>
        <w:spacing w:line="240" w:lineRule="auto"/>
      </w:pPr>
      <w:r w:rsidRPr="0030773A">
        <w:t>o tulburare psihică severă de orice tip, cum ar fi psihoza</w:t>
      </w:r>
    </w:p>
    <w:p w:rsidR="00F65BFA" w:rsidRPr="0030773A" w:rsidRDefault="00F65BFA" w:rsidP="00F65BFA">
      <w:pPr>
        <w:numPr>
          <w:ilvl w:val="0"/>
          <w:numId w:val="6"/>
        </w:numPr>
        <w:spacing w:line="240" w:lineRule="auto"/>
        <w:ind w:left="550" w:hanging="550"/>
      </w:pPr>
      <w:r w:rsidRPr="0030773A">
        <w:t>glaucom cu unghi deschis cronic, deoarece este posibil să aveţi nevoie de o ajustare a dozei, iar presiunea dumneavoastră intraoculară să trebuiască monitorizată.</w:t>
      </w:r>
    </w:p>
    <w:p w:rsidR="00F65BFA" w:rsidRPr="0030773A" w:rsidRDefault="00F65BFA" w:rsidP="00F65BFA">
      <w:pPr>
        <w:spacing w:line="240" w:lineRule="auto"/>
      </w:pPr>
    </w:p>
    <w:p w:rsidR="00F65BFA" w:rsidRPr="0030773A" w:rsidRDefault="00F65BFA" w:rsidP="00F65BFA">
      <w:pPr>
        <w:spacing w:line="240" w:lineRule="auto"/>
      </w:pPr>
      <w:r w:rsidRPr="0030773A">
        <w:rPr>
          <w:u w:val="single"/>
        </w:rPr>
        <w:t>Consultaţi-vă medicul dacă luaţi în prezent</w:t>
      </w:r>
      <w:r w:rsidRPr="0030773A">
        <w:t>:</w:t>
      </w:r>
    </w:p>
    <w:p w:rsidR="00F65BFA" w:rsidRPr="0030773A" w:rsidRDefault="00F65BFA" w:rsidP="00F65BFA">
      <w:pPr>
        <w:numPr>
          <w:ilvl w:val="0"/>
          <w:numId w:val="6"/>
        </w:numPr>
        <w:spacing w:line="240" w:lineRule="auto"/>
      </w:pPr>
      <w:r w:rsidRPr="0030773A">
        <w:t>antipsihotice (medicamente utilizate pentru tratarea psihozelor)</w:t>
      </w:r>
    </w:p>
    <w:p w:rsidR="00F65BFA" w:rsidRPr="0030773A" w:rsidRDefault="00F65BFA" w:rsidP="00F65BFA">
      <w:pPr>
        <w:numPr>
          <w:ilvl w:val="0"/>
          <w:numId w:val="6"/>
        </w:numPr>
        <w:spacing w:line="240" w:lineRule="auto"/>
        <w:ind w:left="550" w:hanging="550"/>
      </w:pPr>
      <w:r w:rsidRPr="0030773A">
        <w:t>un medicament ce poate cauza o tensiune arterială scăzută atunci când vă ridicaţi de pe scaun sau din pat. Trebuie să ştiţi că Stalevo poate înrăutăţi acest tip de reacţii.</w:t>
      </w:r>
    </w:p>
    <w:p w:rsidR="00F65BFA" w:rsidRPr="0030773A" w:rsidRDefault="00F65BFA" w:rsidP="00F65BFA">
      <w:pPr>
        <w:spacing w:line="240" w:lineRule="auto"/>
      </w:pPr>
    </w:p>
    <w:p w:rsidR="00F65BFA" w:rsidRPr="0030773A" w:rsidRDefault="00F65BFA" w:rsidP="00F65BFA">
      <w:pPr>
        <w:spacing w:line="240" w:lineRule="auto"/>
      </w:pPr>
      <w:r w:rsidRPr="0030773A">
        <w:rPr>
          <w:u w:val="single"/>
        </w:rPr>
        <w:t>Consultaţi-vă medicul dacă, în timpul tratamentului cu Stalevo</w:t>
      </w:r>
      <w:r w:rsidRPr="0030773A">
        <w:t>:</w:t>
      </w:r>
    </w:p>
    <w:p w:rsidR="00F65BFA" w:rsidRPr="0030773A" w:rsidRDefault="00F65BFA" w:rsidP="00F65BFA">
      <w:pPr>
        <w:numPr>
          <w:ilvl w:val="0"/>
          <w:numId w:val="6"/>
        </w:numPr>
        <w:spacing w:line="240" w:lineRule="auto"/>
        <w:ind w:left="550" w:hanging="550"/>
      </w:pPr>
      <w:r w:rsidRPr="0030773A">
        <w:t xml:space="preserve">observaţi că muşchii dumneavoastră devin foarte rigizi sau tresar violent, sau suferiţi de tremor, agitaţie, confuzie, febră, puls rapid sau fluctuaţii în limite largi ale valorilor tensiunii arteriale. Dacă se întâmplă oricare dintre aceste lucruri, </w:t>
      </w:r>
      <w:r w:rsidRPr="0030773A">
        <w:rPr>
          <w:b/>
          <w:snapToGrid/>
          <w:lang w:eastAsia="ro-RO"/>
        </w:rPr>
        <w:t>adresaţi-vă</w:t>
      </w:r>
      <w:r w:rsidRPr="0030773A">
        <w:rPr>
          <w:b/>
        </w:rPr>
        <w:t xml:space="preserve"> imediat medicului dumneavoastră.</w:t>
      </w:r>
    </w:p>
    <w:p w:rsidR="00F65BFA" w:rsidRPr="0030773A" w:rsidRDefault="00F65BFA" w:rsidP="00F65BFA">
      <w:pPr>
        <w:numPr>
          <w:ilvl w:val="0"/>
          <w:numId w:val="6"/>
        </w:numPr>
        <w:spacing w:line="240" w:lineRule="auto"/>
        <w:ind w:left="550" w:hanging="550"/>
      </w:pPr>
      <w:r w:rsidRPr="0030773A">
        <w:t>aveţi o stare de depresie, gânduri suicidare sau observaţi orice modificări neobişnuite ale comportamentului dumneavoastră</w:t>
      </w:r>
    </w:p>
    <w:p w:rsidR="00F65BFA" w:rsidRPr="0030773A" w:rsidRDefault="00F65BFA" w:rsidP="00F65BFA">
      <w:pPr>
        <w:numPr>
          <w:ilvl w:val="0"/>
          <w:numId w:val="6"/>
        </w:numPr>
        <w:spacing w:line="240" w:lineRule="auto"/>
        <w:ind w:left="550" w:hanging="550"/>
      </w:pPr>
      <w:r w:rsidRPr="0030773A">
        <w:t>vi se întâmplă să adormiţi brusc sau simţiţi o stare foarte puternică de somnolenţă. Dacă se întâmplă acest lucru, nu trebuie să conduceţi vehicule sau să folosiţi instrumente sau utilaje (vezi şi secţiunea „Conducerea vehiculelor şi folosirea utilajelor”)</w:t>
      </w:r>
    </w:p>
    <w:p w:rsidR="00F65BFA" w:rsidRPr="0030773A" w:rsidRDefault="00F65BFA" w:rsidP="00F65BFA">
      <w:pPr>
        <w:numPr>
          <w:ilvl w:val="0"/>
          <w:numId w:val="6"/>
        </w:numPr>
        <w:spacing w:line="240" w:lineRule="auto"/>
        <w:ind w:left="550" w:hanging="550"/>
      </w:pPr>
      <w:r w:rsidRPr="0030773A">
        <w:t xml:space="preserve">observaţi că apar sau se accentuează mişcările necontrolate, după ce începeţi să luaţi Stalevo. Dacă se întâmplă acest lucru este posibil ca medicul dumneavoastră să vă modifice doza de medicament anti-parkinsonian </w:t>
      </w:r>
    </w:p>
    <w:p w:rsidR="00F65BFA" w:rsidRPr="0030773A" w:rsidRDefault="00F65BFA" w:rsidP="00F65BFA">
      <w:pPr>
        <w:numPr>
          <w:ilvl w:val="0"/>
          <w:numId w:val="6"/>
        </w:numPr>
        <w:spacing w:line="240" w:lineRule="auto"/>
        <w:ind w:left="550" w:hanging="550"/>
      </w:pPr>
      <w:r w:rsidRPr="0030773A">
        <w:t>aveţi diaree: se recomandă urmărirea greutăţii corporale pentru a evita potenţiala scădere excesivă în greutate</w:t>
      </w:r>
    </w:p>
    <w:p w:rsidR="00F65BFA" w:rsidRPr="0030773A" w:rsidRDefault="00F65BFA" w:rsidP="00F65BFA">
      <w:pPr>
        <w:numPr>
          <w:ilvl w:val="0"/>
          <w:numId w:val="6"/>
        </w:numPr>
        <w:spacing w:line="240" w:lineRule="auto"/>
        <w:ind w:left="550" w:hanging="550"/>
      </w:pPr>
      <w:r w:rsidRPr="0030773A">
        <w:t>aveţi anorexie progresivă, astenie (slăbiciune, epuizare) şi scădere în greutate într-o perioadă de timp relativ scurtă. Dacă se întâmplă acest lucru trebuie avută în vedere o evaluare generală din punct de vedere medical, care să includă şi evaluarea funcţiei hepatice</w:t>
      </w:r>
    </w:p>
    <w:p w:rsidR="00F65BFA" w:rsidRPr="0030773A" w:rsidRDefault="00F65BFA" w:rsidP="00F65BFA">
      <w:pPr>
        <w:numPr>
          <w:ilvl w:val="0"/>
          <w:numId w:val="6"/>
        </w:numPr>
        <w:spacing w:line="240" w:lineRule="auto"/>
        <w:ind w:left="550" w:hanging="550"/>
      </w:pPr>
      <w:r w:rsidRPr="0030773A">
        <w:t>consideraţi că este nevoie să întrerupeţi tratamentul cu Stalevo</w:t>
      </w:r>
      <w:r w:rsidR="008149FA">
        <w:t>,</w:t>
      </w:r>
      <w:r w:rsidRPr="0030773A">
        <w:t xml:space="preserve"> consultaţi secţiunea "Dacă întrerupeţi tratamentul cu Stalevo"</w:t>
      </w:r>
      <w:r w:rsidR="008149FA">
        <w:t>.</w:t>
      </w:r>
    </w:p>
    <w:p w:rsidR="002605F9" w:rsidRDefault="002605F9" w:rsidP="00F65BFA">
      <w:pPr>
        <w:spacing w:line="240" w:lineRule="auto"/>
        <w:rPr>
          <w:rFonts w:ascii="TimesNewRoman,Italic" w:eastAsia="MS Mincho" w:hAnsi="TimesNewRoman,Italic" w:cs="TimesNewRoman,Italic"/>
          <w:color w:val="000000"/>
          <w:lang w:eastAsia="ja-JP"/>
        </w:rPr>
      </w:pPr>
    </w:p>
    <w:p w:rsidR="008149FA" w:rsidRDefault="008149FA" w:rsidP="00F65BFA">
      <w:pPr>
        <w:spacing w:line="240" w:lineRule="auto"/>
        <w:rPr>
          <w:rFonts w:ascii="TimesNewRoman,Italic" w:eastAsia="MS Mincho" w:hAnsi="TimesNewRoman,Italic" w:cs="TimesNewRoman,Italic"/>
          <w:color w:val="000000"/>
          <w:lang w:eastAsia="ja-JP"/>
        </w:rPr>
      </w:pPr>
      <w:r w:rsidRPr="008149FA">
        <w:rPr>
          <w:rFonts w:ascii="TimesNewRoman,Italic" w:eastAsia="MS Mincho" w:hAnsi="TimesNewRoman,Italic" w:cs="TimesNewRoman,Italic"/>
          <w:color w:val="000000"/>
          <w:lang w:eastAsia="ja-JP"/>
        </w:rPr>
        <w:t>Spuneți medicului dacă dumneavoastră sau familia/persoana care vă are în grijă, observă că dezvoltați simptome asemănătoare dependenței care duc la dorința în exces de do</w:t>
      </w:r>
      <w:r>
        <w:rPr>
          <w:rFonts w:ascii="TimesNewRoman,Italic" w:eastAsia="MS Mincho" w:hAnsi="TimesNewRoman,Italic" w:cs="TimesNewRoman,Italic"/>
          <w:color w:val="000000"/>
          <w:lang w:eastAsia="ja-JP"/>
        </w:rPr>
        <w:t>ze mari de Stalevo</w:t>
      </w:r>
      <w:r w:rsidRPr="008149FA">
        <w:rPr>
          <w:rFonts w:ascii="TimesNewRoman,Italic" w:eastAsia="MS Mincho" w:hAnsi="TimesNewRoman,Italic" w:cs="TimesNewRoman,Italic"/>
          <w:color w:val="000000"/>
          <w:lang w:eastAsia="ja-JP"/>
        </w:rPr>
        <w:t xml:space="preserve"> și de alte medicamente utilizate pentru tratarea bolii Parkinson.</w:t>
      </w:r>
    </w:p>
    <w:p w:rsidR="008149FA" w:rsidRDefault="008149FA" w:rsidP="00F65BFA">
      <w:pPr>
        <w:spacing w:line="240" w:lineRule="auto"/>
        <w:rPr>
          <w:rFonts w:ascii="TimesNewRoman,Italic" w:eastAsia="MS Mincho" w:hAnsi="TimesNewRoman,Italic" w:cs="TimesNewRoman,Italic"/>
          <w:color w:val="000000"/>
          <w:lang w:eastAsia="ja-JP"/>
        </w:rPr>
      </w:pPr>
    </w:p>
    <w:p w:rsidR="00F65BFA" w:rsidRPr="0030773A" w:rsidRDefault="00F65BFA" w:rsidP="00F65BFA">
      <w:pPr>
        <w:spacing w:line="240" w:lineRule="auto"/>
      </w:pPr>
      <w:r w:rsidRPr="00E1163F">
        <w:rPr>
          <w:rFonts w:ascii="TimesNewRoman,Italic" w:eastAsia="MS Mincho" w:hAnsi="TimesNewRoman,Italic" w:cs="TimesNewRoman,Italic"/>
          <w:color w:val="000000"/>
          <w:lang w:eastAsia="ja-JP"/>
        </w:rPr>
        <w:t>Spuneţi medicului dumneavoastră dacă dumneavoastră sau familia/persoana înso</w:t>
      </w:r>
      <w:r w:rsidRPr="00E1163F">
        <w:rPr>
          <w:rFonts w:ascii="Cambria Math" w:eastAsia="MS Mincho" w:hAnsi="Cambria Math" w:cs="Cambria Math"/>
          <w:color w:val="000000"/>
          <w:lang w:eastAsia="ja-JP"/>
        </w:rPr>
        <w:t>ț</w:t>
      </w:r>
      <w:r w:rsidRPr="00E1163F">
        <w:rPr>
          <w:rFonts w:eastAsia="MS Mincho"/>
          <w:color w:val="000000"/>
          <w:lang w:eastAsia="ja-JP"/>
        </w:rPr>
        <w:t>itoare</w:t>
      </w:r>
      <w:r w:rsidR="004523A0">
        <w:rPr>
          <w:rFonts w:eastAsia="MS Mincho"/>
          <w:color w:val="000000"/>
          <w:lang w:eastAsia="ja-JP"/>
        </w:rPr>
        <w:t xml:space="preserve"> </w:t>
      </w:r>
      <w:r w:rsidRPr="00E1163F">
        <w:rPr>
          <w:rFonts w:ascii="TimesNewRoman,Italic" w:eastAsia="MS Mincho" w:hAnsi="TimesNewRoman,Italic" w:cs="TimesNewRoman,Italic"/>
          <w:color w:val="000000"/>
          <w:lang w:eastAsia="ja-JP"/>
        </w:rPr>
        <w:t xml:space="preserve">dumneavoastră observaţi că dezvoltaţi impulsuri sau dorinţe de a vă comporta în moduri care sunt neobişnuite pentru dumneavoastră sau că nu puteţi rezista impulsului, pornirii sau tentaţiei de a desfăşura anumite activităţi care vă pot fi nocive dumneavoastră sau altora. </w:t>
      </w:r>
      <w:r w:rsidRPr="00FE0059">
        <w:rPr>
          <w:rFonts w:ascii="TimesNewRoman,Italic" w:eastAsia="MS Mincho" w:hAnsi="TimesNewRoman,Italic" w:cs="TimesNewRoman,Italic"/>
          <w:color w:val="000000"/>
          <w:lang w:eastAsia="ja-JP"/>
        </w:rPr>
        <w:t xml:space="preserve">Aceste comportamente sunt numite tulburări legate de controlul impulsurilor şi pot include dependenţa de jocurile de noroc, apetitul alimentar excesiv sau dorinţa de a cheltui excesiv, apetitul sexual excesiv, cu intensificarea gândurilor sau pornirilor sexuale. </w:t>
      </w:r>
      <w:r w:rsidRPr="00FE0059">
        <w:rPr>
          <w:rFonts w:ascii="TimesNewRoman,Italic" w:eastAsia="MS Mincho" w:hAnsi="TimesNewRoman,Italic" w:cs="TimesNewRoman,Italic"/>
          <w:color w:val="000000"/>
          <w:u w:val="single"/>
          <w:lang w:eastAsia="ja-JP"/>
        </w:rPr>
        <w:t>Este posibil ca doctor</w:t>
      </w:r>
      <w:r w:rsidR="00FC4AF0" w:rsidRPr="00FE0059">
        <w:rPr>
          <w:rFonts w:ascii="TimesNewRoman,Italic" w:eastAsia="MS Mincho" w:hAnsi="TimesNewRoman,Italic" w:cs="TimesNewRoman,Italic"/>
          <w:color w:val="000000"/>
          <w:u w:val="single"/>
          <w:lang w:eastAsia="ja-JP"/>
        </w:rPr>
        <w:t>u</w:t>
      </w:r>
      <w:r w:rsidRPr="00FE0059">
        <w:rPr>
          <w:rFonts w:ascii="TimesNewRoman,Italic" w:eastAsia="MS Mincho" w:hAnsi="TimesNewRoman,Italic" w:cs="TimesNewRoman,Italic"/>
          <w:color w:val="000000"/>
          <w:u w:val="single"/>
          <w:lang w:eastAsia="ja-JP"/>
        </w:rPr>
        <w:t>l dumneavoastră să trebuiască să vă revizuiască tratamentul</w:t>
      </w:r>
    </w:p>
    <w:p w:rsidR="00942BCC" w:rsidRDefault="00942BCC" w:rsidP="00F65BFA">
      <w:pPr>
        <w:spacing w:line="240" w:lineRule="auto"/>
      </w:pPr>
    </w:p>
    <w:p w:rsidR="00F65BFA" w:rsidRPr="0030773A" w:rsidRDefault="00F65BFA" w:rsidP="00F65BFA">
      <w:pPr>
        <w:spacing w:line="240" w:lineRule="auto"/>
      </w:pPr>
      <w:r w:rsidRPr="0030773A">
        <w:t>În cazul unui tratament pe termen lung cu Stalevo este posibil ca medicul dumneavoastră să vă facă o serie de teste de laborator în mod regulat.</w:t>
      </w:r>
    </w:p>
    <w:p w:rsidR="00F65BFA" w:rsidRPr="0030773A" w:rsidRDefault="00F65BFA" w:rsidP="00F65BFA">
      <w:pPr>
        <w:spacing w:line="240" w:lineRule="auto"/>
      </w:pPr>
    </w:p>
    <w:p w:rsidR="00F65BFA" w:rsidRPr="0030773A" w:rsidRDefault="00F65BFA" w:rsidP="00F65BFA">
      <w:pPr>
        <w:spacing w:line="240" w:lineRule="auto"/>
      </w:pPr>
      <w:r w:rsidRPr="0030773A">
        <w:t>Dacă urmează să suportaţi o intervenţie chirurgicală vă rugăm să spuneţi medicului dumneavoastră că luaţi Stalevo.</w:t>
      </w:r>
    </w:p>
    <w:p w:rsidR="00F65BFA" w:rsidRPr="0030773A" w:rsidRDefault="00F65BFA" w:rsidP="00F65BFA">
      <w:pPr>
        <w:spacing w:line="240" w:lineRule="auto"/>
      </w:pPr>
    </w:p>
    <w:p w:rsidR="00F65BFA" w:rsidRPr="0030773A" w:rsidRDefault="00F65BFA" w:rsidP="00F65BFA">
      <w:pPr>
        <w:spacing w:line="240" w:lineRule="auto"/>
      </w:pPr>
      <w:r w:rsidRPr="0030773A">
        <w:t>Stalevo nu este recomandat pentru tratamentul simptomelor extrapiramidale (de exemplu mişcări involuntare, convulsii, rigiditate musculară şi contracţii musculare) cauzate de alte medicamente.</w:t>
      </w:r>
    </w:p>
    <w:p w:rsidR="00F65BFA" w:rsidRPr="0030773A" w:rsidRDefault="00F65BFA" w:rsidP="00F65BFA">
      <w:pPr>
        <w:spacing w:line="240" w:lineRule="auto"/>
      </w:pPr>
    </w:p>
    <w:p w:rsidR="00F65BFA" w:rsidRDefault="00F65BFA" w:rsidP="00F65BFA">
      <w:pPr>
        <w:spacing w:line="240" w:lineRule="auto"/>
        <w:rPr>
          <w:b/>
        </w:rPr>
      </w:pPr>
      <w:r w:rsidRPr="00C81A52">
        <w:rPr>
          <w:b/>
        </w:rPr>
        <w:t xml:space="preserve">Copii </w:t>
      </w:r>
      <w:r w:rsidRPr="00C81A52">
        <w:rPr>
          <w:rFonts w:ascii="Cambria Math" w:hAnsi="Cambria Math" w:cs="Cambria Math"/>
          <w:b/>
        </w:rPr>
        <w:t>ș</w:t>
      </w:r>
      <w:r w:rsidRPr="00C81A52">
        <w:rPr>
          <w:b/>
        </w:rPr>
        <w:t>i adolescen</w:t>
      </w:r>
      <w:r w:rsidRPr="00C81A52">
        <w:rPr>
          <w:rFonts w:ascii="Cambria Math" w:hAnsi="Cambria Math" w:cs="Cambria Math"/>
          <w:b/>
        </w:rPr>
        <w:t>ț</w:t>
      </w:r>
      <w:r w:rsidRPr="00C81A52">
        <w:rPr>
          <w:b/>
        </w:rPr>
        <w:t>i</w:t>
      </w:r>
    </w:p>
    <w:p w:rsidR="00F77A23" w:rsidRPr="00C81A52" w:rsidRDefault="00F77A23" w:rsidP="00F65BFA">
      <w:pPr>
        <w:spacing w:line="240" w:lineRule="auto"/>
        <w:rPr>
          <w:b/>
        </w:rPr>
      </w:pPr>
    </w:p>
    <w:p w:rsidR="00F65BFA" w:rsidRPr="0030773A" w:rsidRDefault="00F65BFA" w:rsidP="00F65BFA">
      <w:pPr>
        <w:spacing w:line="240" w:lineRule="auto"/>
      </w:pPr>
      <w:r w:rsidRPr="0030773A">
        <w:rPr>
          <w:bCs/>
        </w:rPr>
        <w:t xml:space="preserve">Experienţa cu Stalevo la pacienţii cu vârste mai mici de 18 ani este limitată. </w:t>
      </w:r>
      <w:r w:rsidRPr="0030773A">
        <w:t xml:space="preserve"> </w:t>
      </w:r>
      <w:r w:rsidRPr="0030773A">
        <w:rPr>
          <w:bCs/>
        </w:rPr>
        <w:t>Prin urmare, nu se recomandă utilizarea Stalevo la copii</w:t>
      </w:r>
      <w:r w:rsidR="004B7595">
        <w:rPr>
          <w:bCs/>
        </w:rPr>
        <w:t xml:space="preserve"> sau adolescenti</w:t>
      </w:r>
      <w:r w:rsidRPr="0030773A">
        <w:rPr>
          <w:bCs/>
        </w:rPr>
        <w:t>.</w:t>
      </w:r>
    </w:p>
    <w:p w:rsidR="00F65BFA" w:rsidRPr="0030773A" w:rsidRDefault="00F65BFA" w:rsidP="00F65BFA">
      <w:pPr>
        <w:spacing w:line="240" w:lineRule="auto"/>
      </w:pPr>
    </w:p>
    <w:p w:rsidR="00F65BFA" w:rsidRPr="006D6A19" w:rsidRDefault="00F65BFA" w:rsidP="006D6A19">
      <w:pPr>
        <w:rPr>
          <w:b/>
        </w:rPr>
      </w:pPr>
      <w:r w:rsidRPr="006D6A19">
        <w:rPr>
          <w:b/>
        </w:rPr>
        <w:t>Stalevo împreună cu alte medicamente</w:t>
      </w:r>
    </w:p>
    <w:p w:rsidR="00F65BFA" w:rsidRPr="0030773A" w:rsidRDefault="00F65BFA" w:rsidP="00F65BFA">
      <w:pPr>
        <w:spacing w:line="240" w:lineRule="auto"/>
      </w:pPr>
    </w:p>
    <w:p w:rsidR="00F65BFA" w:rsidRPr="0030773A" w:rsidRDefault="00F65BFA" w:rsidP="00F65BFA">
      <w:pPr>
        <w:pStyle w:val="BodyText"/>
        <w:spacing w:line="240" w:lineRule="auto"/>
        <w:rPr>
          <w:b w:val="0"/>
          <w:bCs w:val="0"/>
          <w:i w:val="0"/>
          <w:iCs w:val="0"/>
        </w:rPr>
      </w:pPr>
      <w:r>
        <w:rPr>
          <w:b w:val="0"/>
          <w:bCs w:val="0"/>
          <w:i w:val="0"/>
          <w:iCs w:val="0"/>
        </w:rPr>
        <w:t>S</w:t>
      </w:r>
      <w:r w:rsidRPr="0030773A">
        <w:rPr>
          <w:b w:val="0"/>
          <w:bCs w:val="0"/>
          <w:i w:val="0"/>
          <w:iCs w:val="0"/>
        </w:rPr>
        <w:t>puneţi medicului dumneavoastră sau farmacistului dacă luaţi</w:t>
      </w:r>
      <w:r>
        <w:rPr>
          <w:b w:val="0"/>
          <w:bCs w:val="0"/>
          <w:i w:val="0"/>
          <w:iCs w:val="0"/>
        </w:rPr>
        <w:t>,</w:t>
      </w:r>
      <w:r w:rsidRPr="0030773A">
        <w:rPr>
          <w:b w:val="0"/>
          <w:bCs w:val="0"/>
          <w:i w:val="0"/>
          <w:iCs w:val="0"/>
        </w:rPr>
        <w:t xml:space="preserve">aţi luat recent </w:t>
      </w:r>
      <w:r>
        <w:rPr>
          <w:b w:val="0"/>
          <w:bCs w:val="0"/>
          <w:i w:val="0"/>
          <w:iCs w:val="0"/>
        </w:rPr>
        <w:t>sau s-ar putea să lua</w:t>
      </w:r>
      <w:r>
        <w:rPr>
          <w:rFonts w:ascii="Cambria Math" w:hAnsi="Cambria Math" w:cs="Cambria Math"/>
          <w:b w:val="0"/>
          <w:bCs w:val="0"/>
          <w:i w:val="0"/>
          <w:iCs w:val="0"/>
        </w:rPr>
        <w:t>ț</w:t>
      </w:r>
      <w:r>
        <w:rPr>
          <w:b w:val="0"/>
          <w:bCs w:val="0"/>
          <w:i w:val="0"/>
          <w:iCs w:val="0"/>
        </w:rPr>
        <w:t xml:space="preserve">i </w:t>
      </w:r>
      <w:r w:rsidRPr="0030773A">
        <w:rPr>
          <w:b w:val="0"/>
          <w:bCs w:val="0"/>
          <w:i w:val="0"/>
          <w:iCs w:val="0"/>
        </w:rPr>
        <w:t>orice alte medicamente</w:t>
      </w:r>
      <w:r>
        <w:rPr>
          <w:b w:val="0"/>
          <w:bCs w:val="0"/>
          <w:i w:val="0"/>
          <w:iCs w:val="0"/>
        </w:rPr>
        <w:t>.</w:t>
      </w:r>
    </w:p>
    <w:p w:rsidR="00F65BFA" w:rsidRPr="0030773A" w:rsidRDefault="00F65BFA" w:rsidP="00F65BFA">
      <w:pPr>
        <w:numPr>
          <w:ilvl w:val="12"/>
          <w:numId w:val="0"/>
        </w:numPr>
        <w:spacing w:line="240" w:lineRule="auto"/>
        <w:ind w:right="-2"/>
      </w:pPr>
    </w:p>
    <w:p w:rsidR="00F65BFA" w:rsidRPr="0030773A" w:rsidRDefault="00F65BFA" w:rsidP="00F65BFA">
      <w:pPr>
        <w:numPr>
          <w:ilvl w:val="12"/>
          <w:numId w:val="0"/>
        </w:numPr>
        <w:spacing w:line="240" w:lineRule="auto"/>
        <w:ind w:right="-2"/>
      </w:pPr>
      <w:r w:rsidRPr="0030773A">
        <w:t>Nu luaţi Stalevo dacă luaţi anumite medicamente pentru tratarea depresiei (combinaţii dintre inhibitori selectivi MAO-A şi MAO-B sau inhibitori MAO neselectivi).</w:t>
      </w:r>
    </w:p>
    <w:p w:rsidR="00F65BFA" w:rsidRPr="0030773A" w:rsidRDefault="00F65BFA" w:rsidP="00F65BFA">
      <w:pPr>
        <w:numPr>
          <w:ilvl w:val="12"/>
          <w:numId w:val="0"/>
        </w:numPr>
        <w:spacing w:line="240" w:lineRule="auto"/>
        <w:ind w:right="-2"/>
      </w:pPr>
    </w:p>
    <w:p w:rsidR="00F65BFA" w:rsidRPr="0030773A" w:rsidRDefault="00F65BFA" w:rsidP="00F65BFA">
      <w:pPr>
        <w:numPr>
          <w:ilvl w:val="12"/>
          <w:numId w:val="0"/>
        </w:numPr>
        <w:spacing w:line="240" w:lineRule="auto"/>
        <w:ind w:right="-2"/>
      </w:pPr>
      <w:r w:rsidRPr="0030773A">
        <w:t>Stalevo poate spori efectele anumitor medicamente, precum şi efectele secundare ale acestora. Acestea includ:</w:t>
      </w:r>
    </w:p>
    <w:p w:rsidR="00F65BFA" w:rsidRPr="0030773A" w:rsidRDefault="00F65BFA" w:rsidP="00F65BFA">
      <w:pPr>
        <w:numPr>
          <w:ilvl w:val="0"/>
          <w:numId w:val="6"/>
        </w:numPr>
        <w:spacing w:line="240" w:lineRule="auto"/>
        <w:ind w:left="550" w:right="-2" w:hanging="550"/>
      </w:pPr>
      <w:r w:rsidRPr="0030773A">
        <w:t>medicamente utilizate pentru tratarea depresiei, precum moclobemida, amitriptilina, desipramina, maprotilina, venlafaxina şi paroxetina</w:t>
      </w:r>
    </w:p>
    <w:p w:rsidR="00F65BFA" w:rsidRPr="0030773A" w:rsidRDefault="00F65BFA" w:rsidP="00F65BFA">
      <w:pPr>
        <w:numPr>
          <w:ilvl w:val="0"/>
          <w:numId w:val="6"/>
        </w:numPr>
        <w:spacing w:line="240" w:lineRule="auto"/>
        <w:ind w:right="-2"/>
      </w:pPr>
      <w:r w:rsidRPr="0030773A">
        <w:t>rimiterolul şi izoprenalina, utilizate pentru tratarea bolilor respiratorii</w:t>
      </w:r>
    </w:p>
    <w:p w:rsidR="00F65BFA" w:rsidRPr="0030773A" w:rsidRDefault="00F65BFA" w:rsidP="00F65BFA">
      <w:pPr>
        <w:numPr>
          <w:ilvl w:val="0"/>
          <w:numId w:val="6"/>
        </w:numPr>
        <w:spacing w:line="240" w:lineRule="auto"/>
        <w:ind w:right="-2"/>
      </w:pPr>
      <w:r w:rsidRPr="0030773A">
        <w:t>adrenalina, utilizată pentru reacţii alergice grave</w:t>
      </w:r>
    </w:p>
    <w:p w:rsidR="00F65BFA" w:rsidRPr="0030773A" w:rsidRDefault="00F65BFA" w:rsidP="00F65BFA">
      <w:pPr>
        <w:numPr>
          <w:ilvl w:val="0"/>
          <w:numId w:val="6"/>
        </w:numPr>
        <w:spacing w:line="240" w:lineRule="auto"/>
        <w:ind w:left="550" w:right="-2" w:hanging="550"/>
      </w:pPr>
      <w:r w:rsidRPr="0030773A">
        <w:t>noradrenalina, dopamina şi dobutamina, utilizate pentru tratarea bolilor de inimă şi a tensiunii arteriale scăzute</w:t>
      </w:r>
    </w:p>
    <w:p w:rsidR="00F65BFA" w:rsidRPr="0030773A" w:rsidRDefault="00F65BFA" w:rsidP="00F65BFA">
      <w:pPr>
        <w:numPr>
          <w:ilvl w:val="0"/>
          <w:numId w:val="6"/>
        </w:numPr>
        <w:spacing w:line="240" w:lineRule="auto"/>
        <w:ind w:right="-2"/>
      </w:pPr>
      <w:r w:rsidRPr="0030773A">
        <w:t>alfa-metildopa, utilizată pentru tratarea tensiunii arteriale ridicate</w:t>
      </w:r>
    </w:p>
    <w:p w:rsidR="00F65BFA" w:rsidRPr="0030773A" w:rsidRDefault="00F65BFA" w:rsidP="00F65BFA">
      <w:pPr>
        <w:numPr>
          <w:ilvl w:val="0"/>
          <w:numId w:val="6"/>
        </w:numPr>
        <w:spacing w:line="240" w:lineRule="auto"/>
        <w:ind w:right="-2"/>
      </w:pPr>
      <w:r w:rsidRPr="0030773A">
        <w:t>apomorfina, care se utilizează în tratamentul bolii Parkinson.</w:t>
      </w:r>
    </w:p>
    <w:p w:rsidR="00F65BFA" w:rsidRPr="0030773A" w:rsidRDefault="00F65BFA" w:rsidP="00F65BFA">
      <w:pPr>
        <w:numPr>
          <w:ilvl w:val="12"/>
          <w:numId w:val="0"/>
        </w:numPr>
        <w:spacing w:line="240" w:lineRule="auto"/>
        <w:ind w:right="-2"/>
      </w:pPr>
    </w:p>
    <w:p w:rsidR="00F65BFA" w:rsidRPr="0030773A" w:rsidRDefault="00F65BFA" w:rsidP="00F65BFA">
      <w:pPr>
        <w:pStyle w:val="Text"/>
        <w:tabs>
          <w:tab w:val="left" w:pos="567"/>
        </w:tabs>
        <w:spacing w:before="0"/>
        <w:jc w:val="left"/>
        <w:rPr>
          <w:sz w:val="22"/>
          <w:szCs w:val="22"/>
          <w:lang w:val="ro-RO"/>
        </w:rPr>
      </w:pPr>
      <w:r w:rsidRPr="0030773A">
        <w:rPr>
          <w:sz w:val="22"/>
          <w:szCs w:val="22"/>
          <w:lang w:val="ro-RO"/>
        </w:rPr>
        <w:t>Efectele Stalevo pot fi micşorate de anumite medicamente. Acestea includ:</w:t>
      </w:r>
    </w:p>
    <w:p w:rsidR="00F65BFA" w:rsidRPr="0030773A" w:rsidRDefault="00F65BFA" w:rsidP="00F65BFA">
      <w:pPr>
        <w:pStyle w:val="Text"/>
        <w:numPr>
          <w:ilvl w:val="0"/>
          <w:numId w:val="5"/>
        </w:numPr>
        <w:tabs>
          <w:tab w:val="clear" w:pos="360"/>
          <w:tab w:val="num" w:pos="550"/>
        </w:tabs>
        <w:spacing w:before="0"/>
        <w:jc w:val="left"/>
        <w:rPr>
          <w:sz w:val="22"/>
          <w:szCs w:val="22"/>
          <w:lang w:val="ro-RO"/>
        </w:rPr>
      </w:pPr>
      <w:r w:rsidRPr="0030773A">
        <w:rPr>
          <w:sz w:val="22"/>
          <w:szCs w:val="22"/>
          <w:lang w:val="ro-RO"/>
        </w:rPr>
        <w:t>antagoniştii de dopamină utilizaţi pentru tratarea tulburărilor psihice, greţurilor şi vărsăturilor</w:t>
      </w:r>
    </w:p>
    <w:p w:rsidR="00F65BFA" w:rsidRPr="0030773A" w:rsidRDefault="00F65BFA" w:rsidP="00F65BFA">
      <w:pPr>
        <w:pStyle w:val="Text"/>
        <w:numPr>
          <w:ilvl w:val="0"/>
          <w:numId w:val="5"/>
        </w:numPr>
        <w:tabs>
          <w:tab w:val="clear" w:pos="360"/>
          <w:tab w:val="num" w:pos="550"/>
        </w:tabs>
        <w:spacing w:before="0"/>
        <w:jc w:val="left"/>
        <w:rPr>
          <w:sz w:val="22"/>
          <w:szCs w:val="22"/>
          <w:lang w:val="ro-RO"/>
        </w:rPr>
      </w:pPr>
      <w:r w:rsidRPr="0030773A">
        <w:rPr>
          <w:sz w:val="22"/>
          <w:szCs w:val="22"/>
          <w:lang w:val="ro-RO"/>
        </w:rPr>
        <w:t>fenitoina, utilizată pentru prevenirea convulsiilor</w:t>
      </w:r>
    </w:p>
    <w:p w:rsidR="00F65BFA" w:rsidRPr="0030773A" w:rsidRDefault="00F65BFA" w:rsidP="00F65BFA">
      <w:pPr>
        <w:pStyle w:val="Text"/>
        <w:numPr>
          <w:ilvl w:val="0"/>
          <w:numId w:val="5"/>
        </w:numPr>
        <w:tabs>
          <w:tab w:val="clear" w:pos="360"/>
          <w:tab w:val="num" w:pos="550"/>
        </w:tabs>
        <w:spacing w:before="0"/>
        <w:jc w:val="left"/>
        <w:rPr>
          <w:sz w:val="22"/>
          <w:szCs w:val="22"/>
          <w:lang w:val="ro-RO"/>
        </w:rPr>
      </w:pPr>
      <w:r w:rsidRPr="0030773A">
        <w:rPr>
          <w:sz w:val="22"/>
          <w:szCs w:val="22"/>
          <w:lang w:val="ro-RO"/>
        </w:rPr>
        <w:t>papaverina, utilizată pentru relaxare musculară.</w:t>
      </w:r>
    </w:p>
    <w:p w:rsidR="00F65BFA" w:rsidRPr="0030773A" w:rsidRDefault="00F65BFA" w:rsidP="00F65BFA">
      <w:pPr>
        <w:pStyle w:val="Text"/>
        <w:tabs>
          <w:tab w:val="left" w:pos="567"/>
        </w:tabs>
        <w:spacing w:before="0"/>
        <w:jc w:val="left"/>
        <w:rPr>
          <w:sz w:val="22"/>
          <w:szCs w:val="22"/>
          <w:lang w:val="ro-RO"/>
        </w:rPr>
      </w:pPr>
    </w:p>
    <w:p w:rsidR="00F65BFA" w:rsidRPr="0030773A" w:rsidRDefault="00F65BFA" w:rsidP="00F65BFA">
      <w:pPr>
        <w:pStyle w:val="Text"/>
        <w:tabs>
          <w:tab w:val="left" w:pos="567"/>
        </w:tabs>
        <w:spacing w:before="0"/>
        <w:jc w:val="left"/>
        <w:rPr>
          <w:sz w:val="22"/>
          <w:szCs w:val="22"/>
          <w:lang w:val="ro-RO"/>
        </w:rPr>
      </w:pPr>
      <w:r w:rsidRPr="0030773A">
        <w:rPr>
          <w:sz w:val="22"/>
          <w:szCs w:val="22"/>
          <w:lang w:val="ro-RO"/>
        </w:rPr>
        <w:t xml:space="preserve">Stalevo vă poate face să digeraţi mai greu fierul. De aceea, nu luaţi Stalevo şi suplimente de fier în acelaşi timp. După ce luaţi unul dintre ele, aşteptaţi cel puţin 2 până la 3 ore înainte de a-l lua pe celălalt. </w:t>
      </w:r>
    </w:p>
    <w:p w:rsidR="00F65BFA" w:rsidRPr="0030773A" w:rsidRDefault="00F65BFA" w:rsidP="00F65BFA">
      <w:pPr>
        <w:pStyle w:val="Text"/>
        <w:tabs>
          <w:tab w:val="left" w:pos="567"/>
        </w:tabs>
        <w:spacing w:before="0"/>
        <w:jc w:val="left"/>
        <w:rPr>
          <w:sz w:val="22"/>
          <w:szCs w:val="22"/>
          <w:lang w:val="ro-RO"/>
        </w:rPr>
      </w:pPr>
    </w:p>
    <w:p w:rsidR="00F65BFA" w:rsidRDefault="00F65BFA" w:rsidP="00F65BFA">
      <w:pPr>
        <w:spacing w:line="240" w:lineRule="auto"/>
        <w:rPr>
          <w:b/>
        </w:rPr>
      </w:pPr>
      <w:r w:rsidRPr="004523A0">
        <w:rPr>
          <w:b/>
        </w:rPr>
        <w:t>Stalevo împreună cu alimente şi băuturi</w:t>
      </w:r>
      <w:r w:rsidR="00CE7855">
        <w:rPr>
          <w:b/>
        </w:rPr>
        <w:t xml:space="preserve"> </w:t>
      </w:r>
      <w:r w:rsidR="00CE7855" w:rsidRPr="00CE7855">
        <w:rPr>
          <w:rFonts w:ascii="Cambria Math" w:hAnsi="Cambria Math" w:cs="Cambria Math"/>
          <w:b/>
        </w:rPr>
        <w:t>ș</w:t>
      </w:r>
      <w:r w:rsidR="00CE7855" w:rsidRPr="00CE7855">
        <w:rPr>
          <w:b/>
        </w:rPr>
        <w:t>i alcool</w:t>
      </w:r>
    </w:p>
    <w:p w:rsidR="00F77A23" w:rsidRPr="004523A0" w:rsidRDefault="00F77A23" w:rsidP="00F65BFA">
      <w:pPr>
        <w:spacing w:line="240" w:lineRule="auto"/>
        <w:rPr>
          <w:b/>
        </w:rPr>
      </w:pPr>
    </w:p>
    <w:p w:rsidR="00F65BFA" w:rsidRPr="0030773A" w:rsidRDefault="00F65BFA" w:rsidP="006D6A19">
      <w:r w:rsidRPr="0030773A">
        <w:t xml:space="preserve">Stalevo poate fi luat cu sau fără alimente. La unii pacienţi, este posibil ca Stalevo să nu fie bine absorbit dacă este luat odată cu sau la scurt timp după consumarea unor alimente bogate în proteine (precum carne, peşte, produse lactate, seminţe şi fructe oleaginoase). Dacă consideraţi că vi se aplică vreuna din situaţiile amintite mai sus, discutaţi cu medicul dumneavoastră. </w:t>
      </w:r>
    </w:p>
    <w:p w:rsidR="00F65BFA" w:rsidRPr="0030773A" w:rsidRDefault="00F65BFA" w:rsidP="00F65BFA">
      <w:pPr>
        <w:pStyle w:val="Text"/>
        <w:tabs>
          <w:tab w:val="left" w:pos="567"/>
        </w:tabs>
        <w:spacing w:before="0"/>
        <w:ind w:left="567" w:hanging="567"/>
        <w:jc w:val="left"/>
        <w:rPr>
          <w:sz w:val="22"/>
          <w:szCs w:val="22"/>
          <w:lang w:val="ro-RO"/>
        </w:rPr>
      </w:pPr>
    </w:p>
    <w:p w:rsidR="00F65BFA" w:rsidRPr="006D6A19" w:rsidRDefault="00F65BFA" w:rsidP="006D6A19">
      <w:pPr>
        <w:rPr>
          <w:b/>
        </w:rPr>
      </w:pPr>
      <w:r w:rsidRPr="006D6A19">
        <w:rPr>
          <w:b/>
        </w:rPr>
        <w:t xml:space="preserve">Sarcina, alăptarea </w:t>
      </w:r>
      <w:r w:rsidRPr="006D6A19">
        <w:rPr>
          <w:rFonts w:ascii="Cambria Math" w:hAnsi="Cambria Math" w:cs="Cambria Math"/>
          <w:b/>
        </w:rPr>
        <w:t>ș</w:t>
      </w:r>
      <w:r w:rsidRPr="006D6A19">
        <w:rPr>
          <w:b/>
        </w:rPr>
        <w:t>i fertilitatea</w:t>
      </w:r>
    </w:p>
    <w:p w:rsidR="00F65BFA" w:rsidRPr="0030773A" w:rsidRDefault="00F65BFA" w:rsidP="00F65BFA">
      <w:pPr>
        <w:spacing w:line="240" w:lineRule="auto"/>
      </w:pPr>
    </w:p>
    <w:p w:rsidR="00F65BFA" w:rsidRPr="0030773A" w:rsidRDefault="00F65BFA" w:rsidP="00F65BFA">
      <w:pPr>
        <w:pStyle w:val="BodyText"/>
        <w:spacing w:line="240" w:lineRule="auto"/>
        <w:rPr>
          <w:b w:val="0"/>
          <w:bCs w:val="0"/>
          <w:i w:val="0"/>
          <w:iCs w:val="0"/>
        </w:rPr>
      </w:pPr>
      <w:r w:rsidRPr="0030773A">
        <w:rPr>
          <w:b w:val="0"/>
          <w:bCs w:val="0"/>
          <w:i w:val="0"/>
          <w:iCs w:val="0"/>
        </w:rPr>
        <w:t xml:space="preserve">Dacă sunteţi gravidă sau </w:t>
      </w:r>
      <w:r>
        <w:rPr>
          <w:b w:val="0"/>
          <w:bCs w:val="0"/>
          <w:i w:val="0"/>
          <w:iCs w:val="0"/>
        </w:rPr>
        <w:t>alăpta</w:t>
      </w:r>
      <w:r>
        <w:rPr>
          <w:rFonts w:ascii="Cambria Math" w:hAnsi="Cambria Math" w:cs="Cambria Math"/>
          <w:b w:val="0"/>
          <w:bCs w:val="0"/>
          <w:i w:val="0"/>
          <w:iCs w:val="0"/>
        </w:rPr>
        <w:t>ț</w:t>
      </w:r>
      <w:r>
        <w:rPr>
          <w:b w:val="0"/>
          <w:bCs w:val="0"/>
          <w:i w:val="0"/>
          <w:iCs w:val="0"/>
        </w:rPr>
        <w:t xml:space="preserve">i, </w:t>
      </w:r>
      <w:r w:rsidRPr="0030773A">
        <w:rPr>
          <w:b w:val="0"/>
          <w:bCs w:val="0"/>
          <w:i w:val="0"/>
          <w:iCs w:val="0"/>
        </w:rPr>
        <w:t xml:space="preserve">credeţi că </w:t>
      </w:r>
      <w:r>
        <w:rPr>
          <w:b w:val="0"/>
          <w:bCs w:val="0"/>
          <w:i w:val="0"/>
          <w:iCs w:val="0"/>
        </w:rPr>
        <w:t>a</w:t>
      </w:r>
      <w:r>
        <w:rPr>
          <w:rFonts w:ascii="Cambria Math" w:hAnsi="Cambria Math" w:cs="Cambria Math"/>
          <w:b w:val="0"/>
          <w:bCs w:val="0"/>
          <w:i w:val="0"/>
          <w:iCs w:val="0"/>
        </w:rPr>
        <w:t>ț</w:t>
      </w:r>
      <w:r>
        <w:rPr>
          <w:b w:val="0"/>
          <w:bCs w:val="0"/>
          <w:i w:val="0"/>
          <w:iCs w:val="0"/>
        </w:rPr>
        <w:t>i putea fi gravidă sau inten</w:t>
      </w:r>
      <w:r>
        <w:rPr>
          <w:rFonts w:ascii="Cambria Math" w:hAnsi="Cambria Math" w:cs="Cambria Math"/>
          <w:b w:val="0"/>
          <w:bCs w:val="0"/>
          <w:i w:val="0"/>
          <w:iCs w:val="0"/>
        </w:rPr>
        <w:t>ț</w:t>
      </w:r>
      <w:r>
        <w:rPr>
          <w:b w:val="0"/>
          <w:bCs w:val="0"/>
          <w:i w:val="0"/>
          <w:iCs w:val="0"/>
        </w:rPr>
        <w:t>iona</w:t>
      </w:r>
      <w:r>
        <w:rPr>
          <w:rFonts w:ascii="Cambria Math" w:hAnsi="Cambria Math" w:cs="Cambria Math"/>
          <w:b w:val="0"/>
          <w:bCs w:val="0"/>
          <w:i w:val="0"/>
          <w:iCs w:val="0"/>
        </w:rPr>
        <w:t>ț</w:t>
      </w:r>
      <w:r>
        <w:rPr>
          <w:b w:val="0"/>
          <w:bCs w:val="0"/>
          <w:i w:val="0"/>
          <w:iCs w:val="0"/>
        </w:rPr>
        <w:t>i să rămâne</w:t>
      </w:r>
      <w:r>
        <w:rPr>
          <w:rFonts w:ascii="Cambria Math" w:hAnsi="Cambria Math" w:cs="Cambria Math"/>
          <w:b w:val="0"/>
          <w:bCs w:val="0"/>
          <w:i w:val="0"/>
          <w:iCs w:val="0"/>
        </w:rPr>
        <w:t>ț</w:t>
      </w:r>
      <w:r>
        <w:rPr>
          <w:b w:val="0"/>
          <w:bCs w:val="0"/>
          <w:i w:val="0"/>
          <w:iCs w:val="0"/>
        </w:rPr>
        <w:t>i gravidă adresa</w:t>
      </w:r>
      <w:r>
        <w:rPr>
          <w:rFonts w:ascii="Cambria Math" w:hAnsi="Cambria Math" w:cs="Cambria Math"/>
          <w:b w:val="0"/>
          <w:bCs w:val="0"/>
          <w:i w:val="0"/>
          <w:iCs w:val="0"/>
        </w:rPr>
        <w:t>ț</w:t>
      </w:r>
      <w:r>
        <w:rPr>
          <w:b w:val="0"/>
          <w:bCs w:val="0"/>
          <w:i w:val="0"/>
          <w:iCs w:val="0"/>
        </w:rPr>
        <w:t>i-vă</w:t>
      </w:r>
      <w:r w:rsidRPr="0030773A">
        <w:rPr>
          <w:b w:val="0"/>
          <w:bCs w:val="0"/>
          <w:i w:val="0"/>
          <w:iCs w:val="0"/>
        </w:rPr>
        <w:t xml:space="preserve"> medicului </w:t>
      </w:r>
      <w:r>
        <w:rPr>
          <w:b w:val="0"/>
          <w:bCs w:val="0"/>
          <w:i w:val="0"/>
          <w:iCs w:val="0"/>
        </w:rPr>
        <w:t>sau farmacistuluipentru recomandări înainte de a lua acest medicament</w:t>
      </w:r>
    </w:p>
    <w:p w:rsidR="00F65BFA" w:rsidRPr="0030773A" w:rsidRDefault="00F65BFA" w:rsidP="00F65BFA">
      <w:pPr>
        <w:pStyle w:val="BodyText"/>
        <w:spacing w:line="240" w:lineRule="auto"/>
        <w:rPr>
          <w:b w:val="0"/>
          <w:bCs w:val="0"/>
          <w:i w:val="0"/>
          <w:iCs w:val="0"/>
        </w:rPr>
      </w:pPr>
    </w:p>
    <w:p w:rsidR="00F65BFA" w:rsidRPr="0030773A" w:rsidRDefault="00F65BFA" w:rsidP="00F65BFA">
      <w:pPr>
        <w:pStyle w:val="BodyText"/>
        <w:spacing w:line="240" w:lineRule="auto"/>
        <w:rPr>
          <w:b w:val="0"/>
          <w:bCs w:val="0"/>
          <w:i w:val="0"/>
          <w:iCs w:val="0"/>
        </w:rPr>
      </w:pPr>
      <w:r w:rsidRPr="0030773A">
        <w:rPr>
          <w:b w:val="0"/>
          <w:bCs w:val="0"/>
          <w:i w:val="0"/>
          <w:iCs w:val="0"/>
        </w:rPr>
        <w:t>Nu trebuie să alăptaţi în timpul tratamentului cu Stalevo.</w:t>
      </w:r>
    </w:p>
    <w:p w:rsidR="00F65BFA" w:rsidRPr="0030773A" w:rsidRDefault="00F65BFA" w:rsidP="00F65BFA">
      <w:pPr>
        <w:numPr>
          <w:ilvl w:val="12"/>
          <w:numId w:val="0"/>
        </w:numPr>
        <w:spacing w:line="240" w:lineRule="auto"/>
      </w:pPr>
    </w:p>
    <w:p w:rsidR="00F65BFA" w:rsidRPr="006D6A19" w:rsidRDefault="00F65BFA" w:rsidP="006D6A19">
      <w:pPr>
        <w:rPr>
          <w:b/>
        </w:rPr>
      </w:pPr>
      <w:r w:rsidRPr="006D6A19">
        <w:rPr>
          <w:b/>
        </w:rPr>
        <w:t>Conducerea vehiculelor şi folosirea utilajelor</w:t>
      </w:r>
    </w:p>
    <w:p w:rsidR="00F65BFA" w:rsidRPr="0030773A" w:rsidRDefault="00F65BFA" w:rsidP="00F65BFA">
      <w:pPr>
        <w:spacing w:line="240" w:lineRule="auto"/>
      </w:pPr>
    </w:p>
    <w:p w:rsidR="00F65BFA" w:rsidRPr="0030773A" w:rsidRDefault="00F65BFA" w:rsidP="00F65BFA">
      <w:pPr>
        <w:numPr>
          <w:ilvl w:val="12"/>
          <w:numId w:val="0"/>
        </w:numPr>
        <w:spacing w:line="240" w:lineRule="auto"/>
      </w:pPr>
      <w:r w:rsidRPr="0030773A">
        <w:t>Stalevo poate scădea valorile tensiunii arteriale, ceea ce vă poate face să aveţi o stare de ameţeală. De aceea, trebuie să aveţi deosebită grijă în cazul în care conduceţi vehicule sau folosiţi maşini sau utilaje.</w:t>
      </w:r>
    </w:p>
    <w:p w:rsidR="00F65BFA" w:rsidRPr="0030773A" w:rsidRDefault="00F65BFA" w:rsidP="00F65BFA">
      <w:pPr>
        <w:numPr>
          <w:ilvl w:val="12"/>
          <w:numId w:val="0"/>
        </w:numPr>
        <w:spacing w:line="240" w:lineRule="auto"/>
      </w:pPr>
    </w:p>
    <w:p w:rsidR="00F65BFA" w:rsidRPr="0030773A" w:rsidRDefault="00F65BFA" w:rsidP="00F65BFA">
      <w:pPr>
        <w:numPr>
          <w:ilvl w:val="12"/>
          <w:numId w:val="0"/>
        </w:numPr>
        <w:spacing w:line="240" w:lineRule="auto"/>
      </w:pPr>
      <w:r w:rsidRPr="0030773A">
        <w:t>Dacă simţiţi o stare puternică de somnolenţă sau dacă simţiţi că uneori adormiţi foarte repede, aşteptaţi până vă treziţi complet înainte de a conduce vehicule sau de a face orice activitate care necesită atenţie. În caz contrar, vă puteţi expune, pe dumneavoastră şi pe alţii, unui risc de vătămări grave sau deces.</w:t>
      </w:r>
    </w:p>
    <w:p w:rsidR="00F65BFA" w:rsidRPr="0030773A" w:rsidRDefault="00F65BFA" w:rsidP="00F65BFA">
      <w:pPr>
        <w:numPr>
          <w:ilvl w:val="12"/>
          <w:numId w:val="0"/>
        </w:numPr>
        <w:spacing w:line="240" w:lineRule="auto"/>
      </w:pPr>
    </w:p>
    <w:p w:rsidR="00F65BFA" w:rsidRPr="0030773A" w:rsidRDefault="00F65BFA" w:rsidP="00F65BFA">
      <w:pPr>
        <w:numPr>
          <w:ilvl w:val="12"/>
          <w:numId w:val="0"/>
        </w:numPr>
        <w:spacing w:line="240" w:lineRule="auto"/>
        <w:rPr>
          <w:b/>
          <w:bCs/>
        </w:rPr>
      </w:pPr>
      <w:r w:rsidRPr="0030773A">
        <w:rPr>
          <w:b/>
          <w:bCs/>
        </w:rPr>
        <w:t>Stalevo</w:t>
      </w:r>
      <w:r>
        <w:rPr>
          <w:b/>
          <w:bCs/>
        </w:rPr>
        <w:t xml:space="preserve"> con</w:t>
      </w:r>
      <w:r>
        <w:rPr>
          <w:rFonts w:ascii="Cambria Math" w:hAnsi="Cambria Math" w:cs="Cambria Math"/>
          <w:b/>
          <w:bCs/>
        </w:rPr>
        <w:t>ț</w:t>
      </w:r>
      <w:r>
        <w:rPr>
          <w:b/>
          <w:bCs/>
        </w:rPr>
        <w:t>ine zahăr</w:t>
      </w:r>
    </w:p>
    <w:p w:rsidR="00F65BFA" w:rsidRPr="0030773A" w:rsidRDefault="00F65BFA" w:rsidP="00F65BFA">
      <w:pPr>
        <w:numPr>
          <w:ilvl w:val="12"/>
          <w:numId w:val="0"/>
        </w:numPr>
        <w:spacing w:line="240" w:lineRule="auto"/>
      </w:pPr>
    </w:p>
    <w:p w:rsidR="00F65BFA" w:rsidRPr="0030773A" w:rsidRDefault="00F65BFA" w:rsidP="00F65BFA">
      <w:pPr>
        <w:numPr>
          <w:ilvl w:val="12"/>
          <w:numId w:val="0"/>
        </w:numPr>
        <w:spacing w:line="240" w:lineRule="auto"/>
      </w:pPr>
      <w:r w:rsidRPr="0030773A">
        <w:t>Stalevo conţine zahăr (1,4 mg/comprimat). Dacă medicul dumneavoastră v-a spus că aveţi intoleranţă la unele zaharuri, luaţi legătura cu medicul înainte de a începe să luaţi acest medicament.</w:t>
      </w:r>
    </w:p>
    <w:p w:rsidR="00F65BFA" w:rsidRPr="0030773A" w:rsidRDefault="00F65BFA" w:rsidP="00F65BFA">
      <w:pPr>
        <w:numPr>
          <w:ilvl w:val="12"/>
          <w:numId w:val="0"/>
        </w:numPr>
        <w:spacing w:line="240" w:lineRule="auto"/>
      </w:pPr>
    </w:p>
    <w:p w:rsidR="00F65BFA" w:rsidRPr="0030773A" w:rsidRDefault="00F65BFA" w:rsidP="00F65BFA">
      <w:pPr>
        <w:numPr>
          <w:ilvl w:val="12"/>
          <w:numId w:val="0"/>
        </w:numPr>
        <w:spacing w:line="240" w:lineRule="auto"/>
        <w:ind w:right="-2"/>
      </w:pPr>
    </w:p>
    <w:p w:rsidR="00F65BFA" w:rsidRPr="006D6A19" w:rsidRDefault="00F65BFA" w:rsidP="006D6A19">
      <w:pPr>
        <w:rPr>
          <w:b/>
          <w:caps/>
        </w:rPr>
      </w:pPr>
      <w:r w:rsidRPr="006D6A19">
        <w:rPr>
          <w:b/>
          <w:caps/>
        </w:rPr>
        <w:t>3.</w:t>
      </w:r>
      <w:r w:rsidRPr="006D6A19">
        <w:rPr>
          <w:b/>
          <w:caps/>
        </w:rPr>
        <w:tab/>
      </w:r>
      <w:r w:rsidRPr="006D6A19">
        <w:rPr>
          <w:b/>
        </w:rPr>
        <w:t>Cum să luaţi Stalevo</w:t>
      </w:r>
    </w:p>
    <w:p w:rsidR="00F65BFA" w:rsidRPr="0030773A" w:rsidRDefault="00F65BFA" w:rsidP="00F65BFA">
      <w:pPr>
        <w:spacing w:line="240" w:lineRule="auto"/>
      </w:pPr>
    </w:p>
    <w:p w:rsidR="00F65BFA" w:rsidRPr="0030773A" w:rsidRDefault="00F65BFA" w:rsidP="00F65BFA">
      <w:pPr>
        <w:numPr>
          <w:ilvl w:val="12"/>
          <w:numId w:val="0"/>
        </w:numPr>
        <w:spacing w:line="240" w:lineRule="auto"/>
        <w:ind w:right="-2"/>
      </w:pPr>
      <w:r w:rsidRPr="0030773A">
        <w:t xml:space="preserve">Luaţi întotdeauna </w:t>
      </w:r>
      <w:r>
        <w:t>acest medicament</w:t>
      </w:r>
      <w:r w:rsidRPr="0030773A">
        <w:t xml:space="preserve"> exact aşa cum v-a spus medicul dumneavoastră</w:t>
      </w:r>
      <w:r>
        <w:t xml:space="preserve"> sau farmacistul</w:t>
      </w:r>
      <w:r w:rsidRPr="0030773A">
        <w:t xml:space="preserve">. </w:t>
      </w:r>
      <w:r>
        <w:t>D</w:t>
      </w:r>
      <w:r w:rsidRPr="0030773A">
        <w:t>iscutaţi cu medicul dumneavoastră sau cu farmacistul dacă nu sunteţi sigur.</w:t>
      </w:r>
    </w:p>
    <w:p w:rsidR="00F65BFA" w:rsidRPr="0030773A" w:rsidRDefault="00F65BFA" w:rsidP="00F65BFA">
      <w:pPr>
        <w:numPr>
          <w:ilvl w:val="12"/>
          <w:numId w:val="0"/>
        </w:numPr>
        <w:spacing w:line="240" w:lineRule="auto"/>
        <w:ind w:right="-2"/>
      </w:pPr>
    </w:p>
    <w:p w:rsidR="00F65BFA" w:rsidRPr="00C81A52" w:rsidRDefault="00F65BFA" w:rsidP="00F65BFA">
      <w:pPr>
        <w:numPr>
          <w:ilvl w:val="12"/>
          <w:numId w:val="0"/>
        </w:numPr>
        <w:spacing w:line="240" w:lineRule="auto"/>
        <w:ind w:right="-2"/>
        <w:rPr>
          <w:u w:val="single"/>
        </w:rPr>
      </w:pPr>
      <w:r w:rsidRPr="00C81A52">
        <w:rPr>
          <w:u w:val="single"/>
        </w:rPr>
        <w:t>Pentru adulţi şi</w:t>
      </w:r>
      <w:r w:rsidR="00873916" w:rsidRPr="001254E6">
        <w:rPr>
          <w:u w:val="single"/>
        </w:rPr>
        <w:t xml:space="preserve"> </w:t>
      </w:r>
      <w:r w:rsidR="00873916" w:rsidRPr="00FB2060">
        <w:rPr>
          <w:u w:val="single"/>
        </w:rPr>
        <w:t>vârstnic</w:t>
      </w:r>
      <w:r w:rsidR="004B7595">
        <w:rPr>
          <w:u w:val="single"/>
        </w:rPr>
        <w:t>i</w:t>
      </w:r>
      <w:r w:rsidRPr="00C81A52">
        <w:rPr>
          <w:u w:val="single"/>
        </w:rPr>
        <w:t>:</w:t>
      </w:r>
    </w:p>
    <w:p w:rsidR="00F65BFA" w:rsidRPr="0030773A" w:rsidRDefault="00F65BFA" w:rsidP="003F6B01">
      <w:pPr>
        <w:numPr>
          <w:ilvl w:val="0"/>
          <w:numId w:val="5"/>
        </w:numPr>
        <w:spacing w:line="240" w:lineRule="auto"/>
        <w:ind w:right="-2"/>
      </w:pPr>
      <w:r w:rsidRPr="0030773A">
        <w:t xml:space="preserve">Medicul dumneavoastră vă va spune exact câte comprimate de Stalevo trebuie să luaţi în fiecare zi. </w:t>
      </w:r>
    </w:p>
    <w:p w:rsidR="00F65BFA" w:rsidRPr="0030773A" w:rsidRDefault="00F65BFA" w:rsidP="00F65BFA">
      <w:pPr>
        <w:numPr>
          <w:ilvl w:val="0"/>
          <w:numId w:val="5"/>
        </w:numPr>
        <w:spacing w:line="240" w:lineRule="auto"/>
        <w:ind w:right="-2"/>
      </w:pPr>
      <w:r w:rsidRPr="0030773A">
        <w:t xml:space="preserve">Comprimatele </w:t>
      </w:r>
      <w:r w:rsidRPr="0030773A">
        <w:rPr>
          <w:bCs/>
          <w:iCs/>
        </w:rPr>
        <w:t>nu trebuie să fie împărţite sau rupte în bucăţi mai mici.</w:t>
      </w:r>
    </w:p>
    <w:p w:rsidR="00F65BFA" w:rsidRPr="0030773A" w:rsidRDefault="00F65BFA" w:rsidP="00F65BFA">
      <w:pPr>
        <w:numPr>
          <w:ilvl w:val="0"/>
          <w:numId w:val="5"/>
        </w:numPr>
        <w:spacing w:line="240" w:lineRule="auto"/>
        <w:ind w:right="-2"/>
      </w:pPr>
      <w:r w:rsidRPr="0030773A">
        <w:rPr>
          <w:bCs/>
          <w:iCs/>
        </w:rPr>
        <w:t>Trebuie să luaţi numai un comprimat de fiecare dată.</w:t>
      </w:r>
    </w:p>
    <w:p w:rsidR="00F65BFA" w:rsidRPr="0030773A" w:rsidRDefault="00F65BFA" w:rsidP="00F65BFA">
      <w:pPr>
        <w:numPr>
          <w:ilvl w:val="0"/>
          <w:numId w:val="5"/>
        </w:numPr>
        <w:spacing w:line="240" w:lineRule="auto"/>
        <w:ind w:right="-2"/>
      </w:pPr>
      <w:r w:rsidRPr="0030773A">
        <w:t xml:space="preserve">În funcţie de răspunsul dumneavoastră la tratament, medicul dumneavoastră ar putea propune o creştere sau o scădere a dozei. </w:t>
      </w:r>
    </w:p>
    <w:p w:rsidR="00F65BFA" w:rsidRPr="0030773A" w:rsidRDefault="00F65BFA" w:rsidP="00F65BFA">
      <w:pPr>
        <w:numPr>
          <w:ilvl w:val="0"/>
          <w:numId w:val="5"/>
        </w:numPr>
        <w:spacing w:line="240" w:lineRule="auto"/>
        <w:ind w:right="-2"/>
      </w:pPr>
      <w:r w:rsidRPr="0030773A">
        <w:t>Dacă luaţi Stalevo comprimate de 50 mg/12,5 mg/200 mg, 75 mg/18,75 mg/200 mg, 100 mg/25 mg/200 mg, 125 mg/31,25 mg/200 mg sau 150 mg/37,5 mg/200 mg, nu luaţi mai mult de 10 comprimate pe zi.</w:t>
      </w:r>
    </w:p>
    <w:p w:rsidR="00F65BFA" w:rsidRPr="0030773A" w:rsidRDefault="00F65BFA" w:rsidP="00F65BFA">
      <w:pPr>
        <w:numPr>
          <w:ilvl w:val="12"/>
          <w:numId w:val="0"/>
        </w:numPr>
        <w:spacing w:line="240" w:lineRule="auto"/>
        <w:ind w:right="-2"/>
      </w:pPr>
    </w:p>
    <w:p w:rsidR="00F65BFA" w:rsidRDefault="00F65BFA" w:rsidP="00F65BFA">
      <w:pPr>
        <w:numPr>
          <w:ilvl w:val="12"/>
          <w:numId w:val="0"/>
        </w:numPr>
        <w:spacing w:line="240" w:lineRule="auto"/>
        <w:ind w:right="-2"/>
      </w:pPr>
      <w:r w:rsidRPr="0030773A">
        <w:t>Dacă aveţi impresia că efectul Stalevo este prea puternic sau prea slab, sau dacă suferiţi posibile reacţii adverse, spuneţi medicului dumneavoastră sau farmacistului.</w:t>
      </w:r>
    </w:p>
    <w:p w:rsidR="00517DD5" w:rsidRDefault="00517DD5" w:rsidP="00F65BFA">
      <w:pPr>
        <w:numPr>
          <w:ilvl w:val="12"/>
          <w:numId w:val="0"/>
        </w:numPr>
        <w:spacing w:line="240" w:lineRule="auto"/>
        <w:ind w:right="-2"/>
      </w:pPr>
    </w:p>
    <w:p w:rsidR="00517DD5" w:rsidRDefault="00517DD5" w:rsidP="00F65BFA">
      <w:pPr>
        <w:numPr>
          <w:ilvl w:val="12"/>
          <w:numId w:val="0"/>
        </w:numPr>
        <w:spacing w:line="240" w:lineRule="auto"/>
        <w:ind w:right="-2"/>
      </w:pPr>
    </w:p>
    <w:tbl>
      <w:tblPr>
        <w:tblW w:w="0" w:type="auto"/>
        <w:tblLook w:val="04A0" w:firstRow="1" w:lastRow="0" w:firstColumn="1" w:lastColumn="0" w:noHBand="0" w:noVBand="1"/>
      </w:tblPr>
      <w:tblGrid>
        <w:gridCol w:w="5637"/>
        <w:gridCol w:w="3652"/>
      </w:tblGrid>
      <w:tr w:rsidR="00EA23B9" w:rsidTr="008A1A46">
        <w:tc>
          <w:tcPr>
            <w:tcW w:w="5637" w:type="dxa"/>
            <w:shd w:val="clear" w:color="auto" w:fill="auto"/>
          </w:tcPr>
          <w:p w:rsidR="00EA23B9" w:rsidRDefault="00EA23B9" w:rsidP="006B713D">
            <w:pPr>
              <w:numPr>
                <w:ilvl w:val="12"/>
                <w:numId w:val="0"/>
              </w:numPr>
              <w:spacing w:line="240" w:lineRule="auto"/>
              <w:ind w:right="-2"/>
            </w:pPr>
            <w:r w:rsidRPr="00C76F6A">
              <w:t xml:space="preserve">Pentru a deschide </w:t>
            </w:r>
            <w:r>
              <w:t>flaconul</w:t>
            </w:r>
            <w:r w:rsidRPr="00C76F6A">
              <w:t xml:space="preserve"> pentru prima dată: deschide</w:t>
            </w:r>
            <w:r>
              <w:t>ți capacul</w:t>
            </w:r>
            <w:r w:rsidRPr="00C76F6A">
              <w:t xml:space="preserve">, și apoi apăsați cu degetul mare </w:t>
            </w:r>
            <w:r>
              <w:t xml:space="preserve">pe sigiliu până se rupe. Vezi Figura </w:t>
            </w:r>
            <w:r w:rsidRPr="00C76F6A">
              <w:t>1.</w:t>
            </w:r>
          </w:p>
        </w:tc>
        <w:tc>
          <w:tcPr>
            <w:tcW w:w="3652" w:type="dxa"/>
            <w:shd w:val="clear" w:color="auto" w:fill="auto"/>
          </w:tcPr>
          <w:p w:rsidR="00EA23B9" w:rsidRDefault="00EA23B9" w:rsidP="006B713D">
            <w:pPr>
              <w:numPr>
                <w:ilvl w:val="12"/>
                <w:numId w:val="0"/>
              </w:numPr>
              <w:spacing w:line="240" w:lineRule="auto"/>
              <w:ind w:right="-2"/>
            </w:pPr>
            <w:r>
              <w:t>Figura 1</w:t>
            </w:r>
          </w:p>
          <w:p w:rsidR="00EA23B9" w:rsidRDefault="00EA23B9" w:rsidP="006B713D">
            <w:pPr>
              <w:numPr>
                <w:ilvl w:val="12"/>
                <w:numId w:val="0"/>
              </w:numPr>
              <w:spacing w:line="240" w:lineRule="auto"/>
              <w:ind w:right="-2"/>
            </w:pPr>
            <w:r w:rsidRPr="004914C0">
              <w:pict>
                <v:shape id="_x0000_i1026" type="#_x0000_t75" style="width:67.5pt;height:53.25pt">
                  <v:imagedata r:id="rId12" o:title="Stalevo_Sormi#1"/>
                </v:shape>
              </w:pict>
            </w:r>
          </w:p>
        </w:tc>
      </w:tr>
    </w:tbl>
    <w:p w:rsidR="00EA23B9" w:rsidRPr="0030773A" w:rsidRDefault="00EA23B9" w:rsidP="00F65BFA">
      <w:pPr>
        <w:numPr>
          <w:ilvl w:val="12"/>
          <w:numId w:val="0"/>
        </w:numPr>
        <w:spacing w:line="240" w:lineRule="auto"/>
        <w:ind w:right="-2"/>
      </w:pPr>
    </w:p>
    <w:p w:rsidR="00F65BFA" w:rsidRPr="0030773A" w:rsidRDefault="00F65BFA" w:rsidP="00F65BFA">
      <w:pPr>
        <w:numPr>
          <w:ilvl w:val="12"/>
          <w:numId w:val="0"/>
        </w:numPr>
        <w:spacing w:line="240" w:lineRule="auto"/>
        <w:ind w:right="-2"/>
      </w:pPr>
    </w:p>
    <w:p w:rsidR="00F65BFA" w:rsidRPr="006D6A19" w:rsidRDefault="00F65BFA" w:rsidP="006D6A19">
      <w:pPr>
        <w:rPr>
          <w:b/>
        </w:rPr>
      </w:pPr>
      <w:r w:rsidRPr="006D6A19">
        <w:rPr>
          <w:b/>
        </w:rPr>
        <w:t xml:space="preserve">Dacă luaţi mai mult Stalevo decât trebuie </w:t>
      </w:r>
    </w:p>
    <w:p w:rsidR="00F65BFA" w:rsidRPr="0030773A" w:rsidRDefault="00F65BFA" w:rsidP="00F65BFA">
      <w:pPr>
        <w:spacing w:line="240" w:lineRule="auto"/>
      </w:pPr>
    </w:p>
    <w:p w:rsidR="00F65BFA" w:rsidRPr="0030773A" w:rsidRDefault="00F65BFA" w:rsidP="00F65BFA">
      <w:pPr>
        <w:spacing w:line="240" w:lineRule="auto"/>
      </w:pPr>
      <w:r w:rsidRPr="0030773A">
        <w:t>Dacă aţi luat în mod accidental mai multe comprimate de Stalevo decât ar fi trebuit, discutaţi imediat cu medicul dumneavoastră sau cu farmacistul. În cazul unei supradoze este posibil să vă simţiţi confuz sau agitat, să aveţi un ritm cardiac mai lent sau mai rapid decât de obicei, sau să observaţi modificări ale culorii pielii, limbii, ochilor sau urinei.</w:t>
      </w:r>
    </w:p>
    <w:p w:rsidR="00F65BFA" w:rsidRPr="0030773A" w:rsidRDefault="00F65BFA" w:rsidP="00F65BFA">
      <w:pPr>
        <w:spacing w:line="240" w:lineRule="auto"/>
      </w:pPr>
    </w:p>
    <w:p w:rsidR="00F65BFA" w:rsidRPr="006D6A19" w:rsidRDefault="00F65BFA" w:rsidP="006D6A19">
      <w:pPr>
        <w:rPr>
          <w:b/>
        </w:rPr>
      </w:pPr>
      <w:r w:rsidRPr="006D6A19">
        <w:rPr>
          <w:b/>
        </w:rPr>
        <w:t>Dacă uitaţi să luaţi Stalevo</w:t>
      </w:r>
    </w:p>
    <w:p w:rsidR="00F65BFA" w:rsidRPr="0030773A" w:rsidRDefault="00F65BFA" w:rsidP="00F65BFA">
      <w:pPr>
        <w:spacing w:line="240" w:lineRule="auto"/>
      </w:pPr>
    </w:p>
    <w:p w:rsidR="00F65BFA" w:rsidRPr="0030773A" w:rsidRDefault="00F65BFA" w:rsidP="00F65BFA">
      <w:pPr>
        <w:spacing w:line="240" w:lineRule="auto"/>
      </w:pPr>
      <w:r w:rsidRPr="0030773A">
        <w:t xml:space="preserve">Nu luaţi o doză dublă pentru a compensa comprimatele uitate. </w:t>
      </w:r>
    </w:p>
    <w:p w:rsidR="00F65BFA" w:rsidRPr="0030773A" w:rsidRDefault="00F65BFA" w:rsidP="00F65BFA">
      <w:pPr>
        <w:spacing w:line="240" w:lineRule="auto"/>
      </w:pPr>
    </w:p>
    <w:p w:rsidR="00F65BFA" w:rsidRPr="0030773A" w:rsidRDefault="00F65BFA" w:rsidP="00F65BFA">
      <w:pPr>
        <w:numPr>
          <w:ilvl w:val="12"/>
          <w:numId w:val="0"/>
        </w:numPr>
        <w:spacing w:line="240" w:lineRule="auto"/>
        <w:ind w:right="-2"/>
      </w:pPr>
      <w:r w:rsidRPr="0030773A">
        <w:rPr>
          <w:u w:val="single"/>
        </w:rPr>
        <w:t>Dacă timpul rămas până la următoarea doză este mai lung de 1 oră</w:t>
      </w:r>
      <w:r w:rsidRPr="0030773A">
        <w:t xml:space="preserve">: </w:t>
      </w:r>
    </w:p>
    <w:p w:rsidR="00F65BFA" w:rsidRPr="0030773A" w:rsidRDefault="00F65BFA" w:rsidP="00F65BFA">
      <w:pPr>
        <w:pStyle w:val="BodyText"/>
        <w:spacing w:line="240" w:lineRule="auto"/>
        <w:rPr>
          <w:b w:val="0"/>
          <w:bCs w:val="0"/>
          <w:i w:val="0"/>
          <w:iCs w:val="0"/>
        </w:rPr>
      </w:pPr>
      <w:r w:rsidRPr="0030773A">
        <w:rPr>
          <w:b w:val="0"/>
          <w:bCs w:val="0"/>
          <w:i w:val="0"/>
          <w:iCs w:val="0"/>
        </w:rPr>
        <w:t xml:space="preserve">Luaţi un comprimat când vă aduceţi aminte şi următorul comprimat la momentul normal. </w:t>
      </w:r>
    </w:p>
    <w:p w:rsidR="00F65BFA" w:rsidRPr="0030773A" w:rsidRDefault="00F65BFA" w:rsidP="00F65BFA">
      <w:pPr>
        <w:numPr>
          <w:ilvl w:val="12"/>
          <w:numId w:val="0"/>
        </w:numPr>
        <w:spacing w:line="240" w:lineRule="auto"/>
        <w:ind w:right="-2"/>
      </w:pPr>
    </w:p>
    <w:p w:rsidR="00F65BFA" w:rsidRPr="0030773A" w:rsidRDefault="00F65BFA" w:rsidP="00F65BFA">
      <w:pPr>
        <w:numPr>
          <w:ilvl w:val="12"/>
          <w:numId w:val="0"/>
        </w:numPr>
        <w:spacing w:line="240" w:lineRule="auto"/>
        <w:ind w:right="-2"/>
      </w:pPr>
      <w:r w:rsidRPr="0030773A">
        <w:rPr>
          <w:u w:val="single"/>
        </w:rPr>
        <w:t>Dacă timpul rămas până la următoarea doză este mai scurt de 1 oră</w:t>
      </w:r>
      <w:r w:rsidRPr="0030773A">
        <w:t xml:space="preserve">: </w:t>
      </w:r>
    </w:p>
    <w:p w:rsidR="00F65BFA" w:rsidRPr="0030773A" w:rsidRDefault="00F65BFA" w:rsidP="00F65BFA">
      <w:pPr>
        <w:numPr>
          <w:ilvl w:val="12"/>
          <w:numId w:val="0"/>
        </w:numPr>
        <w:spacing w:line="240" w:lineRule="auto"/>
        <w:ind w:right="-2"/>
      </w:pPr>
      <w:r w:rsidRPr="0030773A">
        <w:t xml:space="preserve">Luaţi un comprimat când vă aduceţi aminte, aşteptaţi 1 oră, apoi luaţi un alt comprimat. După aceea, continuaţi conform schemei normale. </w:t>
      </w:r>
    </w:p>
    <w:p w:rsidR="00F65BFA" w:rsidRPr="0030773A" w:rsidRDefault="00F65BFA" w:rsidP="00F65BFA">
      <w:pPr>
        <w:numPr>
          <w:ilvl w:val="12"/>
          <w:numId w:val="0"/>
        </w:numPr>
        <w:spacing w:line="240" w:lineRule="auto"/>
        <w:ind w:right="-2"/>
      </w:pPr>
    </w:p>
    <w:p w:rsidR="00F65BFA" w:rsidRPr="0030773A" w:rsidRDefault="00F65BFA" w:rsidP="00F65BFA">
      <w:pPr>
        <w:numPr>
          <w:ilvl w:val="12"/>
          <w:numId w:val="0"/>
        </w:numPr>
        <w:spacing w:line="240" w:lineRule="auto"/>
        <w:ind w:right="-2"/>
      </w:pPr>
      <w:r w:rsidRPr="0030773A">
        <w:t>Lăsaţi întotdeauna un interval de o oră între comprimatele de Stalevo, pentru a evita posibilele reacţii adverse.</w:t>
      </w:r>
    </w:p>
    <w:p w:rsidR="00F65BFA" w:rsidRPr="0030773A" w:rsidRDefault="00F65BFA" w:rsidP="00F65BFA">
      <w:pPr>
        <w:numPr>
          <w:ilvl w:val="12"/>
          <w:numId w:val="0"/>
        </w:numPr>
        <w:spacing w:line="240" w:lineRule="auto"/>
        <w:ind w:right="-2"/>
      </w:pPr>
    </w:p>
    <w:p w:rsidR="00F65BFA" w:rsidRPr="006D6A19" w:rsidRDefault="00F65BFA" w:rsidP="006D6A19">
      <w:pPr>
        <w:rPr>
          <w:b/>
        </w:rPr>
      </w:pPr>
      <w:r w:rsidRPr="006D6A19">
        <w:rPr>
          <w:b/>
        </w:rPr>
        <w:t>Dacă încetaţi să luaţi Stalevo</w:t>
      </w:r>
    </w:p>
    <w:p w:rsidR="00F65BFA" w:rsidRPr="0030773A" w:rsidRDefault="00F65BFA" w:rsidP="00F65BFA">
      <w:pPr>
        <w:spacing w:line="240" w:lineRule="auto"/>
      </w:pPr>
    </w:p>
    <w:p w:rsidR="00F65BFA" w:rsidRPr="0030773A" w:rsidRDefault="00F65BFA" w:rsidP="00F65BFA">
      <w:pPr>
        <w:numPr>
          <w:ilvl w:val="12"/>
          <w:numId w:val="0"/>
        </w:numPr>
        <w:spacing w:line="240" w:lineRule="auto"/>
        <w:ind w:right="-2"/>
      </w:pPr>
      <w:r w:rsidRPr="0030773A">
        <w:t xml:space="preserve">Nu vă opriţi din a lua Stalevo decât dacă medicul dumneavoastră vă spune acest lucru. Într-un asemenea caz, este posibil ca medicul dumneavoastră să trebuiască să ajusteze dozele celorlalte medicamente antiparkinsoniene, în special levodopa, pentru a asigura un control suficient asupra simptomelor dumneavoastră. Dacă opriţi brusc luarea Stalevo şi a altor medicamente antiparkinsoniene, aceasta poate conduce la apariţia unor efecte secundare nedorite. </w:t>
      </w:r>
    </w:p>
    <w:p w:rsidR="00F65BFA" w:rsidRPr="0030773A" w:rsidRDefault="00F65BFA" w:rsidP="00F65BFA">
      <w:pPr>
        <w:numPr>
          <w:ilvl w:val="12"/>
          <w:numId w:val="0"/>
        </w:numPr>
        <w:spacing w:line="240" w:lineRule="auto"/>
        <w:ind w:right="-2"/>
      </w:pPr>
    </w:p>
    <w:p w:rsidR="00F65BFA" w:rsidRPr="0030773A" w:rsidRDefault="00F65BFA" w:rsidP="00F65BFA">
      <w:pPr>
        <w:numPr>
          <w:ilvl w:val="12"/>
          <w:numId w:val="0"/>
        </w:numPr>
        <w:spacing w:line="240" w:lineRule="auto"/>
        <w:ind w:right="-2"/>
      </w:pPr>
      <w:r w:rsidRPr="0030773A">
        <w:t>Dacă aveţi orice întrebări suplimentare cu privire la acest produs, adresaţi-vă medicului dumneavoastră sau farmacistului.</w:t>
      </w:r>
    </w:p>
    <w:p w:rsidR="00F65BFA" w:rsidRPr="0030773A" w:rsidRDefault="00F65BFA" w:rsidP="00F65BFA">
      <w:pPr>
        <w:numPr>
          <w:ilvl w:val="12"/>
          <w:numId w:val="0"/>
        </w:numPr>
        <w:spacing w:line="240" w:lineRule="auto"/>
        <w:ind w:right="-2"/>
      </w:pPr>
    </w:p>
    <w:p w:rsidR="00F65BFA" w:rsidRPr="0030773A" w:rsidRDefault="00F65BFA" w:rsidP="00F65BFA">
      <w:pPr>
        <w:numPr>
          <w:ilvl w:val="12"/>
          <w:numId w:val="0"/>
        </w:numPr>
        <w:spacing w:line="240" w:lineRule="auto"/>
        <w:ind w:right="-2"/>
      </w:pPr>
    </w:p>
    <w:p w:rsidR="00F65BFA" w:rsidRPr="006D6A19" w:rsidRDefault="00F65BFA" w:rsidP="006D6A19">
      <w:pPr>
        <w:rPr>
          <w:b/>
          <w:caps/>
        </w:rPr>
      </w:pPr>
      <w:r w:rsidRPr="006D6A19">
        <w:rPr>
          <w:b/>
          <w:caps/>
        </w:rPr>
        <w:t>4.</w:t>
      </w:r>
      <w:r w:rsidRPr="006D6A19">
        <w:rPr>
          <w:b/>
          <w:caps/>
        </w:rPr>
        <w:tab/>
      </w:r>
      <w:r w:rsidRPr="006D6A19">
        <w:rPr>
          <w:b/>
        </w:rPr>
        <w:t>Reacţii adverse posibile</w:t>
      </w:r>
    </w:p>
    <w:p w:rsidR="00F65BFA" w:rsidRPr="0030773A" w:rsidRDefault="00F65BFA" w:rsidP="00F65BFA">
      <w:pPr>
        <w:numPr>
          <w:ilvl w:val="12"/>
          <w:numId w:val="0"/>
        </w:numPr>
        <w:spacing w:line="240" w:lineRule="auto"/>
        <w:ind w:right="-28"/>
        <w:outlineLvl w:val="0"/>
      </w:pPr>
    </w:p>
    <w:p w:rsidR="00F65BFA" w:rsidRPr="0030773A" w:rsidRDefault="00F65BFA" w:rsidP="00F65BFA">
      <w:pPr>
        <w:numPr>
          <w:ilvl w:val="12"/>
          <w:numId w:val="0"/>
        </w:numPr>
        <w:spacing w:line="240" w:lineRule="auto"/>
        <w:ind w:right="-28"/>
        <w:outlineLvl w:val="0"/>
      </w:pPr>
      <w:r w:rsidRPr="0030773A">
        <w:t xml:space="preserve">Ca toate medicamentele, </w:t>
      </w:r>
      <w:r>
        <w:t>acest medicament</w:t>
      </w:r>
      <w:r w:rsidRPr="0030773A">
        <w:t xml:space="preserve"> poate provoca reacţii adverse, cu toate că nu apar la toate persoanele. Multe dintre efectele secundare pot fi atenuate prin ajustarea dozei. </w:t>
      </w:r>
    </w:p>
    <w:p w:rsidR="00F65BFA" w:rsidRPr="0030773A" w:rsidRDefault="00F65BFA" w:rsidP="00F65BFA">
      <w:pPr>
        <w:numPr>
          <w:ilvl w:val="12"/>
          <w:numId w:val="0"/>
        </w:numPr>
        <w:spacing w:line="240" w:lineRule="auto"/>
        <w:ind w:right="-28"/>
        <w:outlineLvl w:val="0"/>
      </w:pPr>
    </w:p>
    <w:p w:rsidR="00F65BFA" w:rsidRPr="0030773A" w:rsidRDefault="00F65BFA" w:rsidP="00F65BFA">
      <w:pPr>
        <w:tabs>
          <w:tab w:val="clear" w:pos="567"/>
        </w:tabs>
        <w:autoSpaceDE w:val="0"/>
        <w:autoSpaceDN w:val="0"/>
        <w:adjustRightInd w:val="0"/>
        <w:spacing w:line="240" w:lineRule="auto"/>
        <w:rPr>
          <w:snapToGrid/>
          <w:lang w:eastAsia="ro-RO"/>
        </w:rPr>
      </w:pPr>
      <w:r w:rsidRPr="0030773A">
        <w:rPr>
          <w:snapToGrid/>
          <w:lang w:eastAsia="ro-RO"/>
        </w:rPr>
        <w:t xml:space="preserve">Dacă pe parcursul tratamentului cu Stalevo aveţi următoarele simptome, </w:t>
      </w:r>
      <w:r w:rsidRPr="0030773A">
        <w:rPr>
          <w:b/>
          <w:snapToGrid/>
          <w:lang w:eastAsia="ro-RO"/>
        </w:rPr>
        <w:t>adresaţi-vă imediat medicului dumneavoastră</w:t>
      </w:r>
      <w:r w:rsidRPr="0030773A">
        <w:rPr>
          <w:snapToGrid/>
          <w:lang w:eastAsia="ro-RO"/>
        </w:rPr>
        <w:t xml:space="preserve">: </w:t>
      </w:r>
    </w:p>
    <w:p w:rsidR="00F65BFA" w:rsidRPr="0030773A" w:rsidRDefault="00F65BFA" w:rsidP="00F65BFA">
      <w:pPr>
        <w:numPr>
          <w:ilvl w:val="0"/>
          <w:numId w:val="15"/>
        </w:numPr>
        <w:tabs>
          <w:tab w:val="clear" w:pos="360"/>
          <w:tab w:val="clear" w:pos="567"/>
        </w:tabs>
        <w:autoSpaceDE w:val="0"/>
        <w:autoSpaceDN w:val="0"/>
        <w:adjustRightInd w:val="0"/>
        <w:spacing w:line="240" w:lineRule="auto"/>
        <w:ind w:left="550" w:hanging="550"/>
        <w:rPr>
          <w:snapToGrid/>
          <w:lang w:eastAsia="ro-RO"/>
        </w:rPr>
      </w:pPr>
      <w:r w:rsidRPr="0030773A">
        <w:t>muşchii dumneavoastră devin foarte rigizi sau tresar violent, suferiţi de tremor, agitaţie, confuzie, febră, puls rapid sau fluctuaţii în limite largi ale valorilor tensiunii arteriale. Acestea pot fi simptome de</w:t>
      </w:r>
      <w:r w:rsidRPr="0030773A">
        <w:rPr>
          <w:snapToGrid/>
          <w:lang w:eastAsia="ro-RO"/>
        </w:rPr>
        <w:t xml:space="preserve"> sindrom neuroleptic malign (SNM, o reacţie rară severă la medicamentele utilizate în tratamentul tulburărilor sistemului nervos central) sau de rabdomioliză (o afecţiune musculară rară, severă).</w:t>
      </w:r>
    </w:p>
    <w:p w:rsidR="00F65BFA" w:rsidRPr="0030773A" w:rsidRDefault="00F65BFA" w:rsidP="00F65BFA">
      <w:pPr>
        <w:numPr>
          <w:ilvl w:val="0"/>
          <w:numId w:val="15"/>
        </w:numPr>
        <w:tabs>
          <w:tab w:val="clear" w:pos="360"/>
          <w:tab w:val="clear" w:pos="567"/>
        </w:tabs>
        <w:autoSpaceDE w:val="0"/>
        <w:autoSpaceDN w:val="0"/>
        <w:adjustRightInd w:val="0"/>
        <w:spacing w:line="240" w:lineRule="auto"/>
        <w:ind w:left="550" w:hanging="550"/>
      </w:pPr>
      <w:r w:rsidRPr="0030773A">
        <w:t>reacţie alergică, semnele putând include papule (urzicături), mâncărime, erupţii, umflarea feţei, buzelor, limbii sau gâtului. Acestea pot cauza dificultăţi de respiraţie şi înghiţire.</w:t>
      </w:r>
    </w:p>
    <w:p w:rsidR="00F65BFA" w:rsidRPr="0030773A" w:rsidRDefault="00F65BFA" w:rsidP="00F65BFA">
      <w:pPr>
        <w:spacing w:line="240" w:lineRule="auto"/>
      </w:pPr>
    </w:p>
    <w:p w:rsidR="00F65BFA" w:rsidRPr="006D6A19" w:rsidRDefault="00F65BFA" w:rsidP="006D6A19">
      <w:pPr>
        <w:rPr>
          <w:u w:val="single"/>
        </w:rPr>
      </w:pPr>
      <w:r w:rsidRPr="006D6A19">
        <w:rPr>
          <w:u w:val="single"/>
        </w:rPr>
        <w:t xml:space="preserve">Foarte frecvente </w:t>
      </w:r>
      <w:r w:rsidRPr="006D6A19">
        <w:rPr>
          <w:u w:val="single"/>
          <w:lang w:val="da-DK"/>
        </w:rPr>
        <w:t>(poate afecta mai mult de 1 utilizator din 10)</w:t>
      </w:r>
    </w:p>
    <w:p w:rsidR="00F65BFA" w:rsidRPr="0030773A" w:rsidRDefault="00F65BFA" w:rsidP="00F65BFA">
      <w:pPr>
        <w:pStyle w:val="Text"/>
        <w:numPr>
          <w:ilvl w:val="0"/>
          <w:numId w:val="8"/>
        </w:numPr>
        <w:spacing w:before="0"/>
        <w:rPr>
          <w:sz w:val="22"/>
          <w:szCs w:val="22"/>
          <w:lang w:val="ro-RO"/>
        </w:rPr>
      </w:pPr>
      <w:r w:rsidRPr="0030773A">
        <w:rPr>
          <w:sz w:val="22"/>
          <w:szCs w:val="22"/>
          <w:lang w:val="ro-RO"/>
        </w:rPr>
        <w:t>mişcări necontrolate (diskinezie)</w:t>
      </w:r>
    </w:p>
    <w:p w:rsidR="00F65BFA" w:rsidRPr="0030773A" w:rsidRDefault="00F65BFA" w:rsidP="00F65BFA">
      <w:pPr>
        <w:pStyle w:val="Text"/>
        <w:numPr>
          <w:ilvl w:val="0"/>
          <w:numId w:val="8"/>
        </w:numPr>
        <w:spacing w:before="0"/>
        <w:rPr>
          <w:sz w:val="22"/>
          <w:szCs w:val="22"/>
          <w:lang w:val="ro-RO"/>
        </w:rPr>
      </w:pPr>
      <w:r w:rsidRPr="0030773A">
        <w:rPr>
          <w:sz w:val="22"/>
          <w:szCs w:val="22"/>
          <w:lang w:val="ro-RO"/>
        </w:rPr>
        <w:t>stare de rău (greaţă)</w:t>
      </w:r>
    </w:p>
    <w:p w:rsidR="00F65BFA" w:rsidRPr="0030773A" w:rsidRDefault="00F65BFA" w:rsidP="00F65BFA">
      <w:pPr>
        <w:pStyle w:val="Text"/>
        <w:numPr>
          <w:ilvl w:val="0"/>
          <w:numId w:val="8"/>
        </w:numPr>
        <w:spacing w:before="0"/>
        <w:rPr>
          <w:sz w:val="22"/>
          <w:szCs w:val="22"/>
          <w:lang w:val="ro-RO"/>
        </w:rPr>
      </w:pPr>
      <w:r w:rsidRPr="0030773A">
        <w:rPr>
          <w:sz w:val="22"/>
          <w:szCs w:val="22"/>
          <w:lang w:val="ro-RO"/>
        </w:rPr>
        <w:t>colorarea inofensivă a urinei în roşu-brun</w:t>
      </w:r>
    </w:p>
    <w:p w:rsidR="00F65BFA" w:rsidRPr="0030773A" w:rsidRDefault="00F65BFA" w:rsidP="00F65BFA">
      <w:pPr>
        <w:pStyle w:val="Text"/>
        <w:numPr>
          <w:ilvl w:val="0"/>
          <w:numId w:val="8"/>
        </w:numPr>
        <w:spacing w:before="0"/>
        <w:rPr>
          <w:sz w:val="22"/>
          <w:szCs w:val="22"/>
          <w:lang w:val="ro-RO"/>
        </w:rPr>
      </w:pPr>
      <w:r w:rsidRPr="0030773A">
        <w:rPr>
          <w:sz w:val="22"/>
          <w:szCs w:val="22"/>
          <w:lang w:val="ro-RO"/>
        </w:rPr>
        <w:t>durere musculară</w:t>
      </w:r>
    </w:p>
    <w:p w:rsidR="00F65BFA" w:rsidRPr="0030773A" w:rsidRDefault="00F65BFA" w:rsidP="00F65BFA">
      <w:pPr>
        <w:pStyle w:val="Text"/>
        <w:numPr>
          <w:ilvl w:val="0"/>
          <w:numId w:val="8"/>
        </w:numPr>
        <w:spacing w:before="0"/>
        <w:rPr>
          <w:sz w:val="22"/>
          <w:szCs w:val="22"/>
          <w:lang w:val="ro-RO"/>
        </w:rPr>
      </w:pPr>
      <w:r w:rsidRPr="0030773A">
        <w:rPr>
          <w:sz w:val="22"/>
          <w:szCs w:val="22"/>
          <w:lang w:val="ro-RO"/>
        </w:rPr>
        <w:t>diaree</w:t>
      </w:r>
    </w:p>
    <w:p w:rsidR="00F65BFA" w:rsidRPr="0030773A" w:rsidRDefault="00F65BFA" w:rsidP="00F65BFA">
      <w:pPr>
        <w:pStyle w:val="Text"/>
        <w:tabs>
          <w:tab w:val="left" w:pos="567"/>
        </w:tabs>
        <w:spacing w:before="0"/>
        <w:rPr>
          <w:sz w:val="22"/>
          <w:szCs w:val="22"/>
          <w:lang w:val="ro-RO"/>
        </w:rPr>
      </w:pPr>
    </w:p>
    <w:p w:rsidR="00F65BFA" w:rsidRPr="006D6A19" w:rsidRDefault="00F65BFA" w:rsidP="006D6A19">
      <w:pPr>
        <w:rPr>
          <w:u w:val="single"/>
        </w:rPr>
      </w:pPr>
      <w:r w:rsidRPr="006D6A19">
        <w:rPr>
          <w:u w:val="single"/>
        </w:rPr>
        <w:t>Frecvente (poate afecta 1 până la 10 utilizatori)</w:t>
      </w:r>
    </w:p>
    <w:p w:rsidR="00F65BFA" w:rsidRPr="0030773A" w:rsidRDefault="00F65BFA" w:rsidP="00F65BFA">
      <w:pPr>
        <w:pStyle w:val="Text"/>
        <w:numPr>
          <w:ilvl w:val="0"/>
          <w:numId w:val="8"/>
        </w:numPr>
        <w:spacing w:before="0"/>
        <w:rPr>
          <w:sz w:val="22"/>
          <w:szCs w:val="22"/>
          <w:lang w:val="ro-RO"/>
        </w:rPr>
      </w:pPr>
      <w:r w:rsidRPr="0030773A">
        <w:rPr>
          <w:sz w:val="22"/>
          <w:szCs w:val="22"/>
          <w:lang w:val="ro-RO"/>
        </w:rPr>
        <w:t>stare de ameţeală sau leşin datorită tensiunii arteriale scăzute, hipertensiune arterială</w:t>
      </w:r>
    </w:p>
    <w:p w:rsidR="00F65BFA" w:rsidRPr="0030773A" w:rsidRDefault="00F65BFA" w:rsidP="00F65BFA">
      <w:pPr>
        <w:pStyle w:val="Text"/>
        <w:numPr>
          <w:ilvl w:val="0"/>
          <w:numId w:val="8"/>
        </w:numPr>
        <w:spacing w:before="0"/>
        <w:rPr>
          <w:sz w:val="22"/>
          <w:szCs w:val="22"/>
          <w:lang w:val="ro-RO"/>
        </w:rPr>
      </w:pPr>
      <w:r w:rsidRPr="0030773A">
        <w:rPr>
          <w:sz w:val="22"/>
          <w:szCs w:val="22"/>
          <w:lang w:val="ro-RO"/>
        </w:rPr>
        <w:t>înrăutăţirea simptomelor bolii Parkinson, ameţeală, somnolenţă</w:t>
      </w:r>
    </w:p>
    <w:p w:rsidR="00F65BFA" w:rsidRPr="0030773A" w:rsidRDefault="00F65BFA" w:rsidP="00F65BFA">
      <w:pPr>
        <w:pStyle w:val="Text"/>
        <w:numPr>
          <w:ilvl w:val="0"/>
          <w:numId w:val="8"/>
        </w:numPr>
        <w:spacing w:before="0"/>
        <w:jc w:val="left"/>
        <w:rPr>
          <w:sz w:val="22"/>
          <w:szCs w:val="22"/>
          <w:lang w:val="ro-RO"/>
        </w:rPr>
      </w:pPr>
      <w:r w:rsidRPr="0030773A">
        <w:rPr>
          <w:sz w:val="22"/>
          <w:szCs w:val="22"/>
          <w:lang w:val="ro-RO"/>
        </w:rPr>
        <w:t>vărsături, durere şi disconfort abdominal, arsuri la stomac, gură uscată, constipaţie</w:t>
      </w:r>
    </w:p>
    <w:p w:rsidR="00F65BFA" w:rsidRPr="0030773A" w:rsidRDefault="00F65BFA" w:rsidP="00F65BFA">
      <w:pPr>
        <w:pStyle w:val="Text"/>
        <w:numPr>
          <w:ilvl w:val="0"/>
          <w:numId w:val="8"/>
        </w:numPr>
        <w:spacing w:before="0"/>
        <w:rPr>
          <w:sz w:val="22"/>
          <w:szCs w:val="22"/>
          <w:lang w:val="ro-RO"/>
        </w:rPr>
      </w:pPr>
      <w:r w:rsidRPr="0030773A">
        <w:rPr>
          <w:sz w:val="22"/>
          <w:szCs w:val="22"/>
          <w:lang w:val="ro-RO"/>
        </w:rPr>
        <w:t>incapacitatea de a dormi, halucinaţii, confuzie, vise anormale (incluzând coşmaruri), oboseală</w:t>
      </w:r>
    </w:p>
    <w:p w:rsidR="00F65BFA" w:rsidRPr="0030773A" w:rsidRDefault="00F65BFA" w:rsidP="00F65BFA">
      <w:pPr>
        <w:pStyle w:val="Text"/>
        <w:numPr>
          <w:ilvl w:val="0"/>
          <w:numId w:val="8"/>
        </w:numPr>
        <w:spacing w:before="0"/>
        <w:jc w:val="left"/>
        <w:rPr>
          <w:sz w:val="22"/>
          <w:szCs w:val="22"/>
          <w:lang w:val="ro-RO"/>
        </w:rPr>
      </w:pPr>
      <w:r w:rsidRPr="0030773A">
        <w:rPr>
          <w:sz w:val="22"/>
          <w:szCs w:val="22"/>
          <w:lang w:val="ro-RO"/>
        </w:rPr>
        <w:t>modificări psihice – incluzând probleme de memorie,  anxietate şi depresie (posibil, cu gânduri suicidare)</w:t>
      </w:r>
    </w:p>
    <w:p w:rsidR="00F65BFA" w:rsidRPr="0030773A" w:rsidRDefault="00F65BFA" w:rsidP="00F65BFA">
      <w:pPr>
        <w:pStyle w:val="Text"/>
        <w:numPr>
          <w:ilvl w:val="0"/>
          <w:numId w:val="8"/>
        </w:numPr>
        <w:spacing w:before="0"/>
        <w:rPr>
          <w:sz w:val="22"/>
          <w:szCs w:val="22"/>
          <w:lang w:val="ro-RO"/>
        </w:rPr>
      </w:pPr>
      <w:r w:rsidRPr="0030773A">
        <w:rPr>
          <w:sz w:val="22"/>
          <w:szCs w:val="22"/>
          <w:lang w:val="ro-RO"/>
        </w:rPr>
        <w:t>manifestări cardiace sau arteriale ale bolii (de exemplu, durere în piept), ritm cardiac neregulat</w:t>
      </w:r>
    </w:p>
    <w:p w:rsidR="00F65BFA" w:rsidRPr="0030773A" w:rsidRDefault="00F65BFA" w:rsidP="00F65BFA">
      <w:pPr>
        <w:pStyle w:val="Text"/>
        <w:numPr>
          <w:ilvl w:val="0"/>
          <w:numId w:val="8"/>
        </w:numPr>
        <w:spacing w:before="0"/>
        <w:rPr>
          <w:sz w:val="22"/>
          <w:szCs w:val="22"/>
          <w:lang w:val="ro-RO"/>
        </w:rPr>
      </w:pPr>
      <w:r w:rsidRPr="0030773A">
        <w:rPr>
          <w:sz w:val="22"/>
          <w:szCs w:val="22"/>
          <w:lang w:val="ro-RO"/>
        </w:rPr>
        <w:t xml:space="preserve">căderi mai frecvente </w:t>
      </w:r>
    </w:p>
    <w:p w:rsidR="00F65BFA" w:rsidRPr="0030773A" w:rsidRDefault="00F65BFA" w:rsidP="00F65BFA">
      <w:pPr>
        <w:pStyle w:val="Text"/>
        <w:numPr>
          <w:ilvl w:val="0"/>
          <w:numId w:val="8"/>
        </w:numPr>
        <w:spacing w:before="0"/>
        <w:rPr>
          <w:sz w:val="22"/>
          <w:szCs w:val="22"/>
          <w:lang w:val="ro-RO"/>
        </w:rPr>
      </w:pPr>
      <w:r w:rsidRPr="0030773A">
        <w:rPr>
          <w:sz w:val="22"/>
          <w:szCs w:val="22"/>
          <w:lang w:val="ro-RO"/>
        </w:rPr>
        <w:t xml:space="preserve">respiraţie dificilă </w:t>
      </w:r>
    </w:p>
    <w:p w:rsidR="00F65BFA" w:rsidRPr="0030773A" w:rsidRDefault="00F65BFA" w:rsidP="00F65BFA">
      <w:pPr>
        <w:pStyle w:val="Text"/>
        <w:numPr>
          <w:ilvl w:val="0"/>
          <w:numId w:val="8"/>
        </w:numPr>
        <w:spacing w:before="0"/>
        <w:rPr>
          <w:sz w:val="22"/>
          <w:szCs w:val="22"/>
          <w:lang w:val="ro-RO"/>
        </w:rPr>
      </w:pPr>
      <w:r w:rsidRPr="0030773A">
        <w:rPr>
          <w:sz w:val="22"/>
          <w:szCs w:val="22"/>
          <w:lang w:val="ro-RO"/>
        </w:rPr>
        <w:t>transpiraţii crescute, erupţii</w:t>
      </w:r>
    </w:p>
    <w:p w:rsidR="00F65BFA" w:rsidRPr="0030773A" w:rsidRDefault="00F65BFA" w:rsidP="00F65BFA">
      <w:pPr>
        <w:pStyle w:val="Text"/>
        <w:numPr>
          <w:ilvl w:val="0"/>
          <w:numId w:val="8"/>
        </w:numPr>
        <w:spacing w:before="0"/>
        <w:rPr>
          <w:sz w:val="22"/>
          <w:szCs w:val="22"/>
          <w:lang w:val="ro-RO"/>
        </w:rPr>
      </w:pPr>
      <w:r w:rsidRPr="0030773A">
        <w:rPr>
          <w:sz w:val="22"/>
          <w:szCs w:val="22"/>
          <w:lang w:val="ro-RO"/>
        </w:rPr>
        <w:t>crampe musculare, umflarea picioarelor</w:t>
      </w:r>
    </w:p>
    <w:p w:rsidR="00F65BFA" w:rsidRPr="0030773A" w:rsidRDefault="00F65BFA" w:rsidP="00F65BFA">
      <w:pPr>
        <w:pStyle w:val="Text"/>
        <w:numPr>
          <w:ilvl w:val="0"/>
          <w:numId w:val="8"/>
        </w:numPr>
        <w:spacing w:before="0"/>
        <w:rPr>
          <w:sz w:val="22"/>
          <w:szCs w:val="22"/>
          <w:lang w:val="ro-RO"/>
        </w:rPr>
      </w:pPr>
      <w:r w:rsidRPr="0030773A">
        <w:rPr>
          <w:sz w:val="22"/>
          <w:szCs w:val="22"/>
          <w:lang w:val="ro-RO"/>
        </w:rPr>
        <w:t>vedere înceţoşată</w:t>
      </w:r>
    </w:p>
    <w:p w:rsidR="00F65BFA" w:rsidRPr="0030773A" w:rsidRDefault="00F65BFA" w:rsidP="00F65BFA">
      <w:pPr>
        <w:numPr>
          <w:ilvl w:val="0"/>
          <w:numId w:val="8"/>
        </w:numPr>
        <w:spacing w:line="240" w:lineRule="auto"/>
      </w:pPr>
      <w:r w:rsidRPr="0030773A">
        <w:t>anemie</w:t>
      </w:r>
    </w:p>
    <w:p w:rsidR="00F65BFA" w:rsidRPr="0030773A" w:rsidRDefault="00F65BFA" w:rsidP="00F65BFA">
      <w:pPr>
        <w:numPr>
          <w:ilvl w:val="0"/>
          <w:numId w:val="8"/>
        </w:numPr>
        <w:spacing w:line="240" w:lineRule="auto"/>
      </w:pPr>
      <w:r w:rsidRPr="0030773A">
        <w:t>scăderea apetitului, scăderea greutăţii corporale</w:t>
      </w:r>
    </w:p>
    <w:p w:rsidR="00F65BFA" w:rsidRPr="0030773A" w:rsidRDefault="00F65BFA" w:rsidP="00F65BFA">
      <w:pPr>
        <w:numPr>
          <w:ilvl w:val="0"/>
          <w:numId w:val="8"/>
        </w:numPr>
        <w:spacing w:line="240" w:lineRule="auto"/>
      </w:pPr>
      <w:r w:rsidRPr="0030773A">
        <w:t>dureri de cap, dureri de articulaţii</w:t>
      </w:r>
    </w:p>
    <w:p w:rsidR="00F65BFA" w:rsidRPr="0030773A" w:rsidRDefault="00F65BFA" w:rsidP="00F65BFA">
      <w:pPr>
        <w:pStyle w:val="Text"/>
        <w:numPr>
          <w:ilvl w:val="0"/>
          <w:numId w:val="8"/>
        </w:numPr>
        <w:spacing w:before="0"/>
        <w:rPr>
          <w:sz w:val="22"/>
          <w:szCs w:val="22"/>
          <w:lang w:val="ro-RO"/>
        </w:rPr>
      </w:pPr>
      <w:r w:rsidRPr="0030773A">
        <w:rPr>
          <w:sz w:val="22"/>
          <w:szCs w:val="22"/>
          <w:lang w:val="ro-RO"/>
        </w:rPr>
        <w:t>infecţii ale tractului urinar</w:t>
      </w:r>
    </w:p>
    <w:p w:rsidR="00F65BFA" w:rsidRPr="0030773A" w:rsidRDefault="00F65BFA" w:rsidP="00F65BFA">
      <w:pPr>
        <w:pStyle w:val="Text"/>
        <w:tabs>
          <w:tab w:val="left" w:pos="567"/>
        </w:tabs>
        <w:spacing w:before="0"/>
        <w:jc w:val="left"/>
        <w:rPr>
          <w:sz w:val="22"/>
          <w:szCs w:val="22"/>
          <w:lang w:val="ro-RO"/>
        </w:rPr>
      </w:pPr>
    </w:p>
    <w:p w:rsidR="00F65BFA" w:rsidRPr="002605F9" w:rsidRDefault="00F65BFA" w:rsidP="00F65BFA">
      <w:pPr>
        <w:pStyle w:val="Text"/>
        <w:tabs>
          <w:tab w:val="left" w:pos="567"/>
        </w:tabs>
        <w:spacing w:before="0"/>
        <w:jc w:val="left"/>
        <w:rPr>
          <w:sz w:val="22"/>
          <w:szCs w:val="22"/>
          <w:u w:val="single"/>
          <w:lang w:val="ro-RO"/>
        </w:rPr>
      </w:pPr>
      <w:r w:rsidRPr="002605F9">
        <w:rPr>
          <w:sz w:val="22"/>
          <w:szCs w:val="22"/>
          <w:u w:val="single"/>
          <w:lang w:val="ro-RO"/>
        </w:rPr>
        <w:t xml:space="preserve">Mai puţin frecvente </w:t>
      </w:r>
      <w:r w:rsidRPr="00FE0059">
        <w:rPr>
          <w:sz w:val="22"/>
          <w:szCs w:val="22"/>
          <w:u w:val="single"/>
          <w:lang w:val="ro-RO"/>
        </w:rPr>
        <w:t>(poate afecta 1 până la 100 utilizatori)</w:t>
      </w:r>
    </w:p>
    <w:p w:rsidR="00F65BFA" w:rsidRPr="0030773A" w:rsidRDefault="00F65BFA" w:rsidP="00F65BFA">
      <w:pPr>
        <w:pStyle w:val="Text"/>
        <w:numPr>
          <w:ilvl w:val="0"/>
          <w:numId w:val="8"/>
        </w:numPr>
        <w:spacing w:before="0"/>
        <w:rPr>
          <w:sz w:val="22"/>
          <w:szCs w:val="22"/>
          <w:lang w:val="ro-RO"/>
        </w:rPr>
      </w:pPr>
      <w:r w:rsidRPr="0030773A">
        <w:rPr>
          <w:sz w:val="22"/>
          <w:szCs w:val="22"/>
          <w:lang w:val="ro-RO"/>
        </w:rPr>
        <w:t xml:space="preserve">atac de cord </w:t>
      </w:r>
    </w:p>
    <w:p w:rsidR="00F65BFA" w:rsidRPr="0030773A" w:rsidRDefault="00F65BFA" w:rsidP="00F65BFA">
      <w:pPr>
        <w:pStyle w:val="Text"/>
        <w:numPr>
          <w:ilvl w:val="0"/>
          <w:numId w:val="8"/>
        </w:numPr>
        <w:spacing w:before="0"/>
        <w:jc w:val="left"/>
        <w:rPr>
          <w:sz w:val="22"/>
          <w:szCs w:val="22"/>
          <w:lang w:val="ro-RO"/>
        </w:rPr>
      </w:pPr>
      <w:r w:rsidRPr="0030773A">
        <w:rPr>
          <w:sz w:val="22"/>
          <w:szCs w:val="22"/>
          <w:lang w:val="ro-RO"/>
        </w:rPr>
        <w:t>sângerări ale intestinului</w:t>
      </w:r>
    </w:p>
    <w:p w:rsidR="00F65BFA" w:rsidRPr="0030773A" w:rsidRDefault="00F65BFA" w:rsidP="00F65BFA">
      <w:pPr>
        <w:pStyle w:val="Text"/>
        <w:numPr>
          <w:ilvl w:val="0"/>
          <w:numId w:val="8"/>
        </w:numPr>
        <w:spacing w:before="0"/>
        <w:jc w:val="left"/>
        <w:rPr>
          <w:sz w:val="22"/>
          <w:szCs w:val="22"/>
          <w:lang w:val="ro-RO"/>
        </w:rPr>
      </w:pPr>
      <w:r w:rsidRPr="0030773A">
        <w:rPr>
          <w:sz w:val="22"/>
          <w:szCs w:val="22"/>
          <w:lang w:val="ro-RO"/>
        </w:rPr>
        <w:t>modificări ale numărului de celule sanguine ce pot conduce la hemoragie, rezultate anormale la testele hepatice</w:t>
      </w:r>
    </w:p>
    <w:p w:rsidR="00F65BFA" w:rsidRPr="0030773A" w:rsidRDefault="00F65BFA" w:rsidP="00F65BFA">
      <w:pPr>
        <w:pStyle w:val="Text"/>
        <w:numPr>
          <w:ilvl w:val="0"/>
          <w:numId w:val="8"/>
        </w:numPr>
        <w:spacing w:before="0"/>
        <w:rPr>
          <w:sz w:val="22"/>
          <w:szCs w:val="22"/>
          <w:lang w:val="ro-RO"/>
        </w:rPr>
      </w:pPr>
      <w:r w:rsidRPr="0030773A">
        <w:rPr>
          <w:sz w:val="22"/>
          <w:szCs w:val="22"/>
          <w:lang w:val="ro-RO"/>
        </w:rPr>
        <w:t>convulsii</w:t>
      </w:r>
    </w:p>
    <w:p w:rsidR="00F65BFA" w:rsidRPr="0030773A" w:rsidRDefault="00F65BFA" w:rsidP="00F65BFA">
      <w:pPr>
        <w:pStyle w:val="Text"/>
        <w:numPr>
          <w:ilvl w:val="0"/>
          <w:numId w:val="8"/>
        </w:numPr>
        <w:spacing w:before="0"/>
        <w:jc w:val="left"/>
        <w:rPr>
          <w:sz w:val="22"/>
          <w:szCs w:val="22"/>
          <w:lang w:val="ro-RO"/>
        </w:rPr>
      </w:pPr>
      <w:r w:rsidRPr="0030773A">
        <w:rPr>
          <w:sz w:val="22"/>
          <w:szCs w:val="22"/>
          <w:lang w:val="ro-RO"/>
        </w:rPr>
        <w:t>convulsii</w:t>
      </w:r>
    </w:p>
    <w:p w:rsidR="00F65BFA" w:rsidRPr="0030773A" w:rsidRDefault="00F65BFA" w:rsidP="00F65BFA">
      <w:pPr>
        <w:pStyle w:val="Text"/>
        <w:numPr>
          <w:ilvl w:val="0"/>
          <w:numId w:val="8"/>
        </w:numPr>
        <w:spacing w:before="0"/>
        <w:jc w:val="left"/>
        <w:rPr>
          <w:sz w:val="22"/>
          <w:szCs w:val="22"/>
          <w:lang w:val="ro-RO"/>
        </w:rPr>
      </w:pPr>
      <w:r w:rsidRPr="0030773A">
        <w:rPr>
          <w:sz w:val="22"/>
          <w:szCs w:val="22"/>
          <w:lang w:val="ro-RO"/>
        </w:rPr>
        <w:t>stare de agitaţie</w:t>
      </w:r>
    </w:p>
    <w:p w:rsidR="00F65BFA" w:rsidRPr="0030773A" w:rsidRDefault="00F65BFA" w:rsidP="00F65BFA">
      <w:pPr>
        <w:pStyle w:val="Text"/>
        <w:numPr>
          <w:ilvl w:val="0"/>
          <w:numId w:val="21"/>
        </w:numPr>
        <w:spacing w:before="0"/>
        <w:rPr>
          <w:sz w:val="22"/>
          <w:szCs w:val="22"/>
          <w:lang w:val="ro-RO"/>
        </w:rPr>
      </w:pPr>
      <w:r w:rsidRPr="0030773A">
        <w:rPr>
          <w:sz w:val="22"/>
          <w:szCs w:val="22"/>
          <w:lang w:val="ro-RO"/>
        </w:rPr>
        <w:t xml:space="preserve">simptome psihotice </w:t>
      </w:r>
    </w:p>
    <w:p w:rsidR="00F65BFA" w:rsidRPr="0030773A" w:rsidRDefault="00F65BFA" w:rsidP="00F65BFA">
      <w:pPr>
        <w:pStyle w:val="Text"/>
        <w:numPr>
          <w:ilvl w:val="0"/>
          <w:numId w:val="21"/>
        </w:numPr>
        <w:spacing w:before="0"/>
        <w:rPr>
          <w:sz w:val="22"/>
          <w:szCs w:val="22"/>
          <w:lang w:val="ro-RO"/>
        </w:rPr>
      </w:pPr>
      <w:r w:rsidRPr="0030773A">
        <w:rPr>
          <w:sz w:val="22"/>
          <w:szCs w:val="22"/>
          <w:lang w:val="ro-RO"/>
        </w:rPr>
        <w:t xml:space="preserve">colită (inflamaţia colonului) </w:t>
      </w:r>
    </w:p>
    <w:p w:rsidR="00F65BFA" w:rsidRPr="0030773A" w:rsidRDefault="00F65BFA" w:rsidP="00F65BFA">
      <w:pPr>
        <w:pStyle w:val="Text"/>
        <w:numPr>
          <w:ilvl w:val="0"/>
          <w:numId w:val="21"/>
        </w:numPr>
        <w:spacing w:before="0"/>
        <w:rPr>
          <w:sz w:val="22"/>
          <w:szCs w:val="22"/>
          <w:lang w:val="ro-RO"/>
        </w:rPr>
      </w:pPr>
      <w:r w:rsidRPr="0030773A">
        <w:rPr>
          <w:sz w:val="22"/>
          <w:szCs w:val="22"/>
          <w:lang w:val="ro-RO"/>
        </w:rPr>
        <w:t>colorarea altor segmente în afară de urină (de exemplu piele, unghii. păr, transpiraţie)</w:t>
      </w:r>
    </w:p>
    <w:p w:rsidR="00F65BFA" w:rsidRPr="0030773A" w:rsidRDefault="00F65BFA" w:rsidP="00F65BFA">
      <w:pPr>
        <w:pStyle w:val="Text"/>
        <w:numPr>
          <w:ilvl w:val="0"/>
          <w:numId w:val="21"/>
        </w:numPr>
        <w:spacing w:before="0"/>
        <w:rPr>
          <w:sz w:val="22"/>
          <w:szCs w:val="22"/>
          <w:lang w:val="ro-RO"/>
        </w:rPr>
      </w:pPr>
      <w:r w:rsidRPr="0030773A">
        <w:rPr>
          <w:sz w:val="22"/>
          <w:szCs w:val="22"/>
          <w:lang w:val="ro-RO"/>
        </w:rPr>
        <w:t xml:space="preserve">dificultăţi la înghiţire </w:t>
      </w:r>
    </w:p>
    <w:p w:rsidR="00F65BFA" w:rsidRPr="0030773A" w:rsidRDefault="00F65BFA" w:rsidP="00F65BFA">
      <w:pPr>
        <w:pStyle w:val="Text"/>
        <w:numPr>
          <w:ilvl w:val="0"/>
          <w:numId w:val="8"/>
        </w:numPr>
        <w:spacing w:before="0"/>
        <w:rPr>
          <w:sz w:val="22"/>
          <w:szCs w:val="22"/>
          <w:lang w:val="ro-RO"/>
        </w:rPr>
      </w:pPr>
      <w:r w:rsidRPr="0030773A">
        <w:rPr>
          <w:sz w:val="22"/>
          <w:szCs w:val="22"/>
          <w:lang w:val="ro-RO"/>
        </w:rPr>
        <w:t>incapacitatea de a urina</w:t>
      </w:r>
    </w:p>
    <w:p w:rsidR="00F65BFA" w:rsidRDefault="00F65BFA" w:rsidP="00F65BFA">
      <w:pPr>
        <w:numPr>
          <w:ilvl w:val="12"/>
          <w:numId w:val="0"/>
        </w:numPr>
        <w:spacing w:line="240" w:lineRule="auto"/>
        <w:ind w:right="-2"/>
        <w:outlineLvl w:val="0"/>
      </w:pPr>
    </w:p>
    <w:p w:rsidR="008149FA" w:rsidRPr="005F68A5" w:rsidRDefault="00304178" w:rsidP="005F68A5">
      <w:pPr>
        <w:numPr>
          <w:ilvl w:val="12"/>
          <w:numId w:val="0"/>
        </w:numPr>
        <w:tabs>
          <w:tab w:val="left" w:pos="7485"/>
        </w:tabs>
        <w:spacing w:line="240" w:lineRule="auto"/>
        <w:ind w:right="-2"/>
        <w:outlineLvl w:val="0"/>
        <w:rPr>
          <w:u w:val="single"/>
        </w:rPr>
      </w:pPr>
      <w:r w:rsidRPr="005F68A5">
        <w:rPr>
          <w:u w:val="single"/>
        </w:rPr>
        <w:t>Cu frecvenţă necunoscută (frecvenţa nu poate fi estimată din datele disponibile)</w:t>
      </w:r>
    </w:p>
    <w:p w:rsidR="00304178" w:rsidRPr="00304178" w:rsidRDefault="00304178" w:rsidP="00F65BFA">
      <w:pPr>
        <w:numPr>
          <w:ilvl w:val="12"/>
          <w:numId w:val="0"/>
        </w:numPr>
        <w:spacing w:line="240" w:lineRule="auto"/>
        <w:ind w:right="-2"/>
        <w:outlineLvl w:val="0"/>
      </w:pPr>
      <w:r w:rsidRPr="00304178">
        <w:t>Dorinţa în exces sau abuzul de do</w:t>
      </w:r>
      <w:r>
        <w:t>ze mari de Stalevo</w:t>
      </w:r>
      <w:r w:rsidRPr="00304178">
        <w:t>, care sunt necesare pentru controlul simptomelor motorii, cunoscut sub numele de sindromul dereglǎrii dopaminei. Unii pacienți prezintă mișcări involuntare anormale severe (diskinezie), modificări ale stării de dispoziție sau alte reacții adverse dupa administrarea în do</w:t>
      </w:r>
      <w:r>
        <w:t>ze mari de Stalevo</w:t>
      </w:r>
      <w:r w:rsidRPr="00304178">
        <w:t>.</w:t>
      </w:r>
    </w:p>
    <w:p w:rsidR="008149FA" w:rsidRPr="0030773A" w:rsidRDefault="008149FA" w:rsidP="00F65BFA">
      <w:pPr>
        <w:numPr>
          <w:ilvl w:val="12"/>
          <w:numId w:val="0"/>
        </w:numPr>
        <w:spacing w:line="240" w:lineRule="auto"/>
        <w:ind w:right="-2"/>
        <w:outlineLvl w:val="0"/>
      </w:pPr>
    </w:p>
    <w:p w:rsidR="00F65BFA" w:rsidRPr="0030773A" w:rsidRDefault="00F65BFA" w:rsidP="00F65BFA">
      <w:pPr>
        <w:autoSpaceDE w:val="0"/>
        <w:autoSpaceDN w:val="0"/>
        <w:adjustRightInd w:val="0"/>
        <w:spacing w:line="240" w:lineRule="auto"/>
        <w:rPr>
          <w:snapToGrid/>
          <w:lang w:eastAsia="ro-RO"/>
        </w:rPr>
      </w:pPr>
      <w:r w:rsidRPr="0030773A">
        <w:rPr>
          <w:snapToGrid/>
          <w:u w:val="single"/>
          <w:lang w:eastAsia="ro-RO"/>
        </w:rPr>
        <w:t>S-au raportat şi următoarele reacţii adverse</w:t>
      </w:r>
      <w:r w:rsidRPr="0030773A">
        <w:rPr>
          <w:snapToGrid/>
          <w:lang w:eastAsia="ro-RO"/>
        </w:rPr>
        <w:t>:</w:t>
      </w:r>
    </w:p>
    <w:p w:rsidR="00F65BFA" w:rsidRPr="0030773A" w:rsidRDefault="00F65BFA" w:rsidP="00F65BFA">
      <w:pPr>
        <w:autoSpaceDE w:val="0"/>
        <w:autoSpaceDN w:val="0"/>
        <w:adjustRightInd w:val="0"/>
        <w:spacing w:line="240" w:lineRule="auto"/>
        <w:rPr>
          <w:snapToGrid/>
          <w:lang w:eastAsia="ro-RO"/>
        </w:rPr>
      </w:pPr>
      <w:r w:rsidRPr="0030773A">
        <w:rPr>
          <w:snapToGrid/>
          <w:lang w:eastAsia="ro-RO"/>
        </w:rPr>
        <w:t xml:space="preserve">- </w:t>
      </w:r>
      <w:r w:rsidRPr="0030773A">
        <w:rPr>
          <w:snapToGrid/>
          <w:lang w:eastAsia="ro-RO"/>
        </w:rPr>
        <w:tab/>
        <w:t>hepatită (inflamarea ficatului)</w:t>
      </w:r>
    </w:p>
    <w:p w:rsidR="00F65BFA" w:rsidRPr="0030773A" w:rsidRDefault="00F65BFA" w:rsidP="00AE1970">
      <w:pPr>
        <w:rPr>
          <w:u w:val="single"/>
        </w:rPr>
      </w:pPr>
      <w:r w:rsidRPr="0030773A">
        <w:rPr>
          <w:snapToGrid/>
          <w:lang w:eastAsia="ro-RO"/>
        </w:rPr>
        <w:t xml:space="preserve">- </w:t>
      </w:r>
      <w:r w:rsidRPr="0030773A">
        <w:rPr>
          <w:snapToGrid/>
          <w:lang w:eastAsia="ro-RO"/>
        </w:rPr>
        <w:tab/>
      </w:r>
      <w:r w:rsidRPr="0030773A">
        <w:t>mâncărime</w:t>
      </w:r>
    </w:p>
    <w:p w:rsidR="00F65BFA" w:rsidRPr="0030773A" w:rsidRDefault="00F65BFA" w:rsidP="00F65BFA">
      <w:pPr>
        <w:tabs>
          <w:tab w:val="clear" w:pos="567"/>
        </w:tabs>
        <w:autoSpaceDE w:val="0"/>
        <w:autoSpaceDN w:val="0"/>
        <w:adjustRightInd w:val="0"/>
        <w:spacing w:line="240" w:lineRule="auto"/>
        <w:rPr>
          <w:snapToGrid/>
          <w:lang w:eastAsia="ro-RO"/>
        </w:rPr>
      </w:pPr>
    </w:p>
    <w:p w:rsidR="00F65BFA" w:rsidRPr="00E1163F" w:rsidRDefault="00F65BFA" w:rsidP="00F65BFA">
      <w:pPr>
        <w:widowControl w:val="0"/>
        <w:tabs>
          <w:tab w:val="clear" w:pos="567"/>
        </w:tabs>
        <w:spacing w:line="240" w:lineRule="auto"/>
        <w:ind w:right="96"/>
        <w:rPr>
          <w:color w:val="000000"/>
          <w:szCs w:val="20"/>
          <w:u w:val="single"/>
        </w:rPr>
      </w:pPr>
      <w:r w:rsidRPr="00E1163F">
        <w:rPr>
          <w:color w:val="000000"/>
          <w:szCs w:val="20"/>
          <w:u w:val="single"/>
        </w:rPr>
        <w:t>Este posibil să prezentaţi următoarele reacţii adverse:</w:t>
      </w:r>
    </w:p>
    <w:p w:rsidR="00F65BFA" w:rsidRPr="00691730" w:rsidRDefault="00F65BFA" w:rsidP="005D67CF">
      <w:pPr>
        <w:widowControl w:val="0"/>
        <w:numPr>
          <w:ilvl w:val="0"/>
          <w:numId w:val="38"/>
        </w:numPr>
        <w:tabs>
          <w:tab w:val="clear" w:pos="567"/>
        </w:tabs>
        <w:spacing w:line="240" w:lineRule="auto"/>
        <w:ind w:right="96"/>
        <w:rPr>
          <w:color w:val="000000"/>
          <w:szCs w:val="20"/>
          <w:lang w:val="en-GB"/>
        </w:rPr>
      </w:pPr>
      <w:r w:rsidRPr="00691730">
        <w:rPr>
          <w:color w:val="000000"/>
          <w:lang w:val="en-GB"/>
        </w:rPr>
        <w:t>Incapacitatea de a rezista impulsului de a desfăşura o activitate care poate fi nocivă, care poate include:</w:t>
      </w:r>
    </w:p>
    <w:p w:rsidR="00F65BFA" w:rsidRPr="00691730" w:rsidRDefault="00F65BFA" w:rsidP="005D67CF">
      <w:pPr>
        <w:widowControl w:val="0"/>
        <w:numPr>
          <w:ilvl w:val="1"/>
          <w:numId w:val="39"/>
        </w:numPr>
        <w:tabs>
          <w:tab w:val="clear" w:pos="567"/>
        </w:tabs>
        <w:spacing w:line="240" w:lineRule="auto"/>
        <w:ind w:right="96"/>
        <w:rPr>
          <w:color w:val="000000"/>
          <w:szCs w:val="20"/>
          <w:lang w:val="en-GB"/>
        </w:rPr>
      </w:pPr>
      <w:r w:rsidRPr="00691730">
        <w:rPr>
          <w:color w:val="000000"/>
          <w:lang w:val="en-GB"/>
        </w:rPr>
        <w:t>impulsul puternic de a juca jocuri de noroc în mod excesiv în ciuda consecinţelor grave personale sau familiale;</w:t>
      </w:r>
    </w:p>
    <w:p w:rsidR="00F65BFA" w:rsidRPr="00691730" w:rsidRDefault="00F65BFA" w:rsidP="005D67CF">
      <w:pPr>
        <w:widowControl w:val="0"/>
        <w:numPr>
          <w:ilvl w:val="1"/>
          <w:numId w:val="39"/>
        </w:numPr>
        <w:tabs>
          <w:tab w:val="clear" w:pos="567"/>
        </w:tabs>
        <w:spacing w:line="240" w:lineRule="auto"/>
        <w:ind w:right="96"/>
        <w:rPr>
          <w:color w:val="000000"/>
          <w:szCs w:val="20"/>
          <w:lang w:val="en-GB"/>
        </w:rPr>
      </w:pPr>
      <w:r w:rsidRPr="00691730">
        <w:rPr>
          <w:color w:val="000000"/>
          <w:lang w:val="en-GB"/>
        </w:rPr>
        <w:t xml:space="preserve">interesul sexual modificat sau crescut şi comportamente care vă îngrijorează pe </w:t>
      </w:r>
      <w:r w:rsidRPr="00691730">
        <w:rPr>
          <w:rFonts w:ascii="TimesNewRoman,Italic" w:eastAsia="MS Mincho" w:hAnsi="TimesNewRoman,Italic" w:cs="TimesNewRoman,Italic"/>
          <w:color w:val="000000"/>
          <w:lang w:val="en-US" w:eastAsia="ja-JP"/>
        </w:rPr>
        <w:t>dumneavoastră sau pentru alţii, de exemplu, apetitul sexual crescut</w:t>
      </w:r>
      <w:r w:rsidRPr="00691730">
        <w:rPr>
          <w:color w:val="000000"/>
          <w:lang w:val="en-GB"/>
        </w:rPr>
        <w:t>;</w:t>
      </w:r>
    </w:p>
    <w:p w:rsidR="00F65BFA" w:rsidRPr="00691730" w:rsidRDefault="00F65BFA" w:rsidP="005D67CF">
      <w:pPr>
        <w:widowControl w:val="0"/>
        <w:numPr>
          <w:ilvl w:val="1"/>
          <w:numId w:val="39"/>
        </w:numPr>
        <w:tabs>
          <w:tab w:val="clear" w:pos="567"/>
        </w:tabs>
        <w:spacing w:line="240" w:lineRule="auto"/>
        <w:ind w:right="96"/>
        <w:rPr>
          <w:color w:val="000000"/>
          <w:szCs w:val="20"/>
          <w:lang w:val="en-GB"/>
        </w:rPr>
      </w:pPr>
      <w:r w:rsidRPr="00691730">
        <w:rPr>
          <w:color w:val="000000"/>
          <w:lang w:val="en-GB"/>
        </w:rPr>
        <w:t>tendinţa incontrolabilă, excesivă, de a face cumpărături sau de a cheltui;</w:t>
      </w:r>
    </w:p>
    <w:p w:rsidR="00F65BFA" w:rsidRPr="00691730" w:rsidRDefault="00F65BFA" w:rsidP="005D67CF">
      <w:pPr>
        <w:widowControl w:val="0"/>
        <w:numPr>
          <w:ilvl w:val="1"/>
          <w:numId w:val="39"/>
        </w:numPr>
        <w:tabs>
          <w:tab w:val="clear" w:pos="567"/>
        </w:tabs>
        <w:spacing w:line="240" w:lineRule="auto"/>
        <w:ind w:right="96"/>
        <w:rPr>
          <w:color w:val="000000"/>
          <w:lang w:val="en-GB"/>
        </w:rPr>
      </w:pPr>
      <w:r w:rsidRPr="00691730">
        <w:rPr>
          <w:color w:val="000000"/>
          <w:lang w:val="en-GB"/>
        </w:rPr>
        <w:t>apetitul alimentar excesiv (consumul unor mari cantităţi de alimente, într-o perioadă scurtă de timp) sau apetitul alimentar compulsiv (consumul unei cantităţi de alimente mai mari decât normal şi mai mult decât este necesar pentru a vă satisface foamea).</w:t>
      </w:r>
    </w:p>
    <w:p w:rsidR="00F65BFA" w:rsidRPr="00691730" w:rsidRDefault="00F65BFA" w:rsidP="00F65BFA">
      <w:pPr>
        <w:widowControl w:val="0"/>
        <w:tabs>
          <w:tab w:val="clear" w:pos="567"/>
        </w:tabs>
        <w:spacing w:line="240" w:lineRule="auto"/>
        <w:ind w:right="96"/>
        <w:rPr>
          <w:color w:val="000000"/>
          <w:szCs w:val="20"/>
          <w:lang w:val="en-GB"/>
        </w:rPr>
      </w:pPr>
    </w:p>
    <w:p w:rsidR="00F65BFA" w:rsidRDefault="00F65BFA" w:rsidP="003F6B01">
      <w:pPr>
        <w:tabs>
          <w:tab w:val="clear" w:pos="567"/>
        </w:tabs>
        <w:autoSpaceDE w:val="0"/>
        <w:autoSpaceDN w:val="0"/>
        <w:adjustRightInd w:val="0"/>
        <w:spacing w:line="240" w:lineRule="auto"/>
        <w:rPr>
          <w:color w:val="000000"/>
          <w:szCs w:val="20"/>
          <w:lang w:val="en-GB"/>
        </w:rPr>
      </w:pPr>
      <w:r w:rsidRPr="00691730">
        <w:rPr>
          <w:color w:val="000000"/>
          <w:szCs w:val="20"/>
          <w:lang w:val="en-GB"/>
        </w:rPr>
        <w:t>Spuneţi medicului dumneavoastră dacă prezentaţi oricare dintre aceste comportamente; acesta va discuta modurile de tratare sau reducere a acestor simptome.</w:t>
      </w:r>
    </w:p>
    <w:p w:rsidR="004523A0" w:rsidRPr="0030773A" w:rsidRDefault="004523A0" w:rsidP="004523A0">
      <w:pPr>
        <w:tabs>
          <w:tab w:val="clear" w:pos="567"/>
        </w:tabs>
        <w:autoSpaceDE w:val="0"/>
        <w:autoSpaceDN w:val="0"/>
        <w:adjustRightInd w:val="0"/>
        <w:spacing w:line="240" w:lineRule="auto"/>
        <w:ind w:left="567"/>
        <w:rPr>
          <w:snapToGrid/>
          <w:lang w:eastAsia="ro-RO"/>
        </w:rPr>
      </w:pPr>
    </w:p>
    <w:p w:rsidR="00562C06" w:rsidRDefault="00562C06" w:rsidP="00562C06">
      <w:pPr>
        <w:numPr>
          <w:ilvl w:val="12"/>
          <w:numId w:val="0"/>
        </w:numPr>
        <w:outlineLvl w:val="0"/>
        <w:rPr>
          <w:b/>
        </w:rPr>
      </w:pPr>
      <w:r>
        <w:rPr>
          <w:b/>
        </w:rPr>
        <w:t>Raportarea reacţiilor adverse</w:t>
      </w:r>
    </w:p>
    <w:p w:rsidR="00562C06" w:rsidRDefault="00562C06" w:rsidP="00562C06">
      <w:pPr>
        <w:pStyle w:val="Default"/>
        <w:rPr>
          <w:sz w:val="22"/>
          <w:szCs w:val="22"/>
          <w:lang w:val="ro-RO"/>
        </w:rPr>
      </w:pPr>
      <w:r>
        <w:rPr>
          <w:snapToGrid w:val="0"/>
          <w:sz w:val="22"/>
          <w:szCs w:val="18"/>
          <w:lang w:val="ro-RO"/>
        </w:rPr>
        <w:t>Dacă manifestaţi orice reacţii adverse, adresaţi-vă medicului dumneavoastră sau farmacistului. Acestea includ orice reacţii adverse nemenţionate în acest prospect.</w:t>
      </w:r>
      <w:r>
        <w:rPr>
          <w:sz w:val="22"/>
          <w:szCs w:val="22"/>
          <w:lang w:val="ro-RO"/>
        </w:rPr>
        <w:t xml:space="preserve"> De asemenea, puteţi raporta reacţiile adverse direct prin </w:t>
      </w:r>
      <w:r w:rsidRPr="00350F1B">
        <w:rPr>
          <w:sz w:val="22"/>
          <w:szCs w:val="22"/>
          <w:lang w:val="ro-RO"/>
        </w:rPr>
        <w:t xml:space="preserve">intermediul </w:t>
      </w:r>
      <w:r w:rsidRPr="00E26B58">
        <w:rPr>
          <w:snapToGrid w:val="0"/>
          <w:sz w:val="22"/>
          <w:szCs w:val="22"/>
          <w:highlight w:val="lightGray"/>
          <w:lang w:val="ro-RO"/>
        </w:rPr>
        <w:t xml:space="preserve">sistemului naţional de raportare, </w:t>
      </w:r>
      <w:r w:rsidRPr="00542020">
        <w:rPr>
          <w:snapToGrid w:val="0"/>
          <w:sz w:val="22"/>
          <w:szCs w:val="22"/>
          <w:highlight w:val="lightGray"/>
          <w:lang w:val="ro-RO"/>
        </w:rPr>
        <w:t xml:space="preserve">aşa cum este menţionat în </w:t>
      </w:r>
      <w:r w:rsidRPr="00565D4C">
        <w:rPr>
          <w:rStyle w:val="Hyperlink"/>
          <w:sz w:val="22"/>
          <w:szCs w:val="22"/>
          <w:highlight w:val="lightGray"/>
        </w:rPr>
        <w:t>Anexa V</w:t>
      </w:r>
      <w:r w:rsidRPr="00E26B58">
        <w:rPr>
          <w:sz w:val="22"/>
          <w:szCs w:val="22"/>
          <w:lang w:val="ro-RO"/>
        </w:rPr>
        <w:t>.</w:t>
      </w:r>
      <w:r>
        <w:rPr>
          <w:sz w:val="22"/>
          <w:szCs w:val="22"/>
          <w:lang w:val="ro-RO"/>
        </w:rPr>
        <w:t xml:space="preserve"> Raportând reacţiile adverse, puteţi contribui la furnizarea de informaţii suplimentare privind siguranţa acestui medicament.</w:t>
      </w:r>
    </w:p>
    <w:p w:rsidR="002605F9" w:rsidRPr="002605F9" w:rsidRDefault="00517DD5" w:rsidP="008A1A46">
      <w:pPr>
        <w:pStyle w:val="Default"/>
        <w:rPr>
          <w:b/>
          <w:i/>
          <w:iCs/>
          <w:caps/>
          <w:sz w:val="22"/>
          <w:szCs w:val="22"/>
        </w:rPr>
      </w:pPr>
      <w:r>
        <w:rPr>
          <w:color w:val="auto"/>
          <w:sz w:val="22"/>
          <w:szCs w:val="22"/>
        </w:rPr>
        <w:t xml:space="preserve"> </w:t>
      </w:r>
    </w:p>
    <w:p w:rsidR="002605F9" w:rsidRPr="002605F9" w:rsidRDefault="002605F9" w:rsidP="002605F9"/>
    <w:p w:rsidR="00F65BFA" w:rsidRPr="006D6A19" w:rsidRDefault="00F65BFA" w:rsidP="006D6A19">
      <w:pPr>
        <w:rPr>
          <w:b/>
          <w:caps/>
        </w:rPr>
      </w:pPr>
      <w:r w:rsidRPr="006D6A19">
        <w:rPr>
          <w:b/>
          <w:caps/>
        </w:rPr>
        <w:t>5.</w:t>
      </w:r>
      <w:r w:rsidRPr="006D6A19">
        <w:rPr>
          <w:b/>
          <w:caps/>
        </w:rPr>
        <w:tab/>
      </w:r>
      <w:r w:rsidRPr="006D6A19">
        <w:rPr>
          <w:b/>
        </w:rPr>
        <w:t>Cum se păstrează Stalevo</w:t>
      </w:r>
    </w:p>
    <w:p w:rsidR="00F65BFA" w:rsidRPr="0030773A" w:rsidRDefault="00F65BFA" w:rsidP="00F65BFA">
      <w:pPr>
        <w:spacing w:line="240" w:lineRule="auto"/>
      </w:pPr>
    </w:p>
    <w:p w:rsidR="00F65BFA" w:rsidRPr="0030773A" w:rsidRDefault="00F65BFA" w:rsidP="00F65BFA">
      <w:pPr>
        <w:numPr>
          <w:ilvl w:val="12"/>
          <w:numId w:val="0"/>
        </w:numPr>
        <w:spacing w:line="240" w:lineRule="auto"/>
        <w:ind w:right="-2"/>
        <w:outlineLvl w:val="0"/>
      </w:pPr>
      <w:r>
        <w:t>Nu lăsa</w:t>
      </w:r>
      <w:r>
        <w:rPr>
          <w:rFonts w:ascii="Cambria Math" w:hAnsi="Cambria Math" w:cs="Cambria Math"/>
        </w:rPr>
        <w:t>ț</w:t>
      </w:r>
      <w:r>
        <w:t xml:space="preserve">i acest medicament la vederea </w:t>
      </w:r>
      <w:r>
        <w:rPr>
          <w:rFonts w:ascii="Cambria Math" w:hAnsi="Cambria Math" w:cs="Cambria Math"/>
        </w:rPr>
        <w:t>ș</w:t>
      </w:r>
      <w:r>
        <w:t xml:space="preserve">i </w:t>
      </w:r>
      <w:r w:rsidRPr="0030773A">
        <w:t xml:space="preserve"> îndemâna copiilor.</w:t>
      </w:r>
    </w:p>
    <w:p w:rsidR="00F65BFA" w:rsidRPr="0030773A" w:rsidRDefault="00F65BFA" w:rsidP="00F65BFA">
      <w:pPr>
        <w:numPr>
          <w:ilvl w:val="12"/>
          <w:numId w:val="0"/>
        </w:numPr>
        <w:spacing w:line="240" w:lineRule="auto"/>
        <w:ind w:right="-2"/>
      </w:pPr>
    </w:p>
    <w:p w:rsidR="00F65BFA" w:rsidRPr="0030773A" w:rsidRDefault="00F65BFA" w:rsidP="00F65BFA">
      <w:pPr>
        <w:numPr>
          <w:ilvl w:val="12"/>
          <w:numId w:val="0"/>
        </w:numPr>
        <w:spacing w:line="240" w:lineRule="auto"/>
        <w:ind w:right="-2"/>
      </w:pPr>
      <w:r w:rsidRPr="0030773A">
        <w:t xml:space="preserve">Nu utilizaţi </w:t>
      </w:r>
      <w:r>
        <w:t>acest medicament</w:t>
      </w:r>
      <w:r w:rsidRPr="0030773A">
        <w:t xml:space="preserve"> după data de expirare înscrisă pe flacon şi pe cutie, după EXP. Data de expirare se referă la ultima zi a lunii respective.</w:t>
      </w:r>
    </w:p>
    <w:p w:rsidR="00F65BFA" w:rsidRPr="0030773A" w:rsidRDefault="00F65BFA" w:rsidP="00F65BFA">
      <w:pPr>
        <w:numPr>
          <w:ilvl w:val="12"/>
          <w:numId w:val="0"/>
        </w:numPr>
        <w:spacing w:line="240" w:lineRule="auto"/>
        <w:ind w:right="-2"/>
      </w:pPr>
    </w:p>
    <w:p w:rsidR="00F65BFA" w:rsidRPr="0030773A" w:rsidRDefault="00F65BFA" w:rsidP="00F65BFA">
      <w:pPr>
        <w:numPr>
          <w:ilvl w:val="12"/>
          <w:numId w:val="0"/>
        </w:numPr>
        <w:spacing w:line="240" w:lineRule="auto"/>
        <w:ind w:right="-2"/>
      </w:pPr>
      <w:r w:rsidRPr="0030773A">
        <w:t>Acest medicament nu necesită condiţii speciale de păstrare.</w:t>
      </w:r>
    </w:p>
    <w:p w:rsidR="00F65BFA" w:rsidRPr="0030773A" w:rsidRDefault="00F65BFA" w:rsidP="00F65BFA">
      <w:pPr>
        <w:numPr>
          <w:ilvl w:val="12"/>
          <w:numId w:val="0"/>
        </w:numPr>
        <w:spacing w:line="240" w:lineRule="auto"/>
        <w:ind w:right="-2"/>
      </w:pPr>
    </w:p>
    <w:p w:rsidR="00F65BFA" w:rsidRPr="0030773A" w:rsidRDefault="00F65BFA" w:rsidP="00F65BFA">
      <w:pPr>
        <w:numPr>
          <w:ilvl w:val="12"/>
          <w:numId w:val="0"/>
        </w:numPr>
        <w:spacing w:line="240" w:lineRule="auto"/>
        <w:ind w:right="-2"/>
      </w:pPr>
      <w:r>
        <w:t>Nu arunca</w:t>
      </w:r>
      <w:r>
        <w:rPr>
          <w:rFonts w:ascii="Cambria Math" w:hAnsi="Cambria Math" w:cs="Cambria Math"/>
        </w:rPr>
        <w:t>ț</w:t>
      </w:r>
      <w:r>
        <w:t xml:space="preserve">i nici un medicament </w:t>
      </w:r>
      <w:r w:rsidRPr="0030773A">
        <w:t xml:space="preserve"> pe calea apei sau a reziduurilor menajere. Întrebaţi farmacistul cum să </w:t>
      </w:r>
      <w:r>
        <w:t>arunca</w:t>
      </w:r>
      <w:r>
        <w:rPr>
          <w:rFonts w:ascii="Cambria Math" w:hAnsi="Cambria Math" w:cs="Cambria Math"/>
        </w:rPr>
        <w:t>ț</w:t>
      </w:r>
      <w:r>
        <w:t>i</w:t>
      </w:r>
      <w:r w:rsidRPr="0030773A">
        <w:t xml:space="preserve"> medicamentele </w:t>
      </w:r>
      <w:r>
        <w:t xml:space="preserve">pe </w:t>
      </w:r>
      <w:r w:rsidRPr="0030773A">
        <w:t xml:space="preserve">care nu </w:t>
      </w:r>
      <w:r>
        <w:t>le mai folosi</w:t>
      </w:r>
      <w:r>
        <w:rPr>
          <w:rFonts w:ascii="Cambria Math" w:hAnsi="Cambria Math" w:cs="Cambria Math"/>
        </w:rPr>
        <w:t>ț</w:t>
      </w:r>
      <w:r>
        <w:t>i</w:t>
      </w:r>
      <w:r w:rsidRPr="0030773A">
        <w:t xml:space="preserve"> Aceste măsuri vor ajuta la protejarea mediului.</w:t>
      </w:r>
    </w:p>
    <w:p w:rsidR="00F65BFA" w:rsidRPr="0030773A" w:rsidRDefault="00F65BFA" w:rsidP="00F65BFA">
      <w:pPr>
        <w:numPr>
          <w:ilvl w:val="12"/>
          <w:numId w:val="0"/>
        </w:numPr>
        <w:spacing w:line="240" w:lineRule="auto"/>
        <w:ind w:right="-2"/>
      </w:pPr>
    </w:p>
    <w:p w:rsidR="00F65BFA" w:rsidRPr="0030773A" w:rsidRDefault="00F65BFA" w:rsidP="006D6A19"/>
    <w:p w:rsidR="00F65BFA" w:rsidRPr="006D6A19" w:rsidRDefault="00F65BFA" w:rsidP="006D6A19">
      <w:pPr>
        <w:rPr>
          <w:b/>
          <w:caps/>
        </w:rPr>
      </w:pPr>
      <w:r w:rsidRPr="006D6A19">
        <w:rPr>
          <w:b/>
          <w:caps/>
        </w:rPr>
        <w:t>6.</w:t>
      </w:r>
      <w:r w:rsidRPr="006D6A19">
        <w:rPr>
          <w:b/>
          <w:caps/>
        </w:rPr>
        <w:tab/>
      </w:r>
      <w:r w:rsidRPr="006D6A19">
        <w:rPr>
          <w:b/>
        </w:rPr>
        <w:t>Con</w:t>
      </w:r>
      <w:r w:rsidRPr="006D6A19">
        <w:rPr>
          <w:rFonts w:ascii="Cambria Math" w:hAnsi="Cambria Math" w:cs="Cambria Math"/>
          <w:b/>
        </w:rPr>
        <w:t>ț</w:t>
      </w:r>
      <w:r w:rsidRPr="006D6A19">
        <w:rPr>
          <w:b/>
        </w:rPr>
        <w:t xml:space="preserve">inutul ambalajului </w:t>
      </w:r>
      <w:r w:rsidRPr="006D6A19">
        <w:rPr>
          <w:rFonts w:ascii="Cambria Math" w:hAnsi="Cambria Math" w:cs="Cambria Math"/>
          <w:b/>
        </w:rPr>
        <w:t>ș</w:t>
      </w:r>
      <w:r w:rsidRPr="006D6A19">
        <w:rPr>
          <w:b/>
        </w:rPr>
        <w:t>i alte informa</w:t>
      </w:r>
      <w:r w:rsidRPr="006D6A19">
        <w:rPr>
          <w:rFonts w:ascii="Cambria Math" w:hAnsi="Cambria Math" w:cs="Cambria Math"/>
          <w:b/>
        </w:rPr>
        <w:t>ț</w:t>
      </w:r>
      <w:r w:rsidRPr="006D6A19">
        <w:rPr>
          <w:b/>
        </w:rPr>
        <w:t>ii</w:t>
      </w:r>
    </w:p>
    <w:p w:rsidR="00F65BFA" w:rsidRPr="0030773A" w:rsidRDefault="00F65BFA" w:rsidP="00F65BFA">
      <w:pPr>
        <w:spacing w:line="240" w:lineRule="auto"/>
      </w:pPr>
    </w:p>
    <w:p w:rsidR="00F65BFA" w:rsidRPr="0030773A" w:rsidRDefault="00F65BFA" w:rsidP="00F65BFA">
      <w:pPr>
        <w:spacing w:line="240" w:lineRule="auto"/>
        <w:rPr>
          <w:b/>
          <w:bCs/>
        </w:rPr>
      </w:pPr>
      <w:r w:rsidRPr="0030773A">
        <w:rPr>
          <w:b/>
          <w:bCs/>
        </w:rPr>
        <w:t>Ce conţine Stalevo</w:t>
      </w:r>
    </w:p>
    <w:p w:rsidR="00F65BFA" w:rsidRPr="0030773A" w:rsidRDefault="00F65BFA" w:rsidP="00F65BFA">
      <w:pPr>
        <w:spacing w:line="240" w:lineRule="auto"/>
        <w:ind w:left="540" w:right="-2" w:hanging="540"/>
      </w:pPr>
    </w:p>
    <w:p w:rsidR="00F65BFA" w:rsidRPr="0030773A" w:rsidRDefault="00F65BFA" w:rsidP="00F65BFA">
      <w:pPr>
        <w:spacing w:line="240" w:lineRule="auto"/>
        <w:ind w:left="540" w:right="-2" w:hanging="540"/>
      </w:pPr>
      <w:r w:rsidRPr="0030773A">
        <w:t>-</w:t>
      </w:r>
      <w:r w:rsidRPr="0030773A">
        <w:tab/>
        <w:t>Substanţele active ale Stalevo sunt levodopa, carbidopa şi entacapona.</w:t>
      </w:r>
    </w:p>
    <w:p w:rsidR="00F65BFA" w:rsidRPr="0030773A" w:rsidRDefault="00F65BFA" w:rsidP="00F65BFA">
      <w:pPr>
        <w:pStyle w:val="Text"/>
        <w:widowControl w:val="0"/>
        <w:tabs>
          <w:tab w:val="left" w:pos="567"/>
        </w:tabs>
        <w:spacing w:before="0"/>
        <w:ind w:left="540" w:hanging="540"/>
        <w:jc w:val="left"/>
        <w:rPr>
          <w:sz w:val="22"/>
          <w:szCs w:val="22"/>
          <w:lang w:val="ro-RO"/>
        </w:rPr>
      </w:pPr>
      <w:r w:rsidRPr="0030773A">
        <w:rPr>
          <w:sz w:val="22"/>
          <w:szCs w:val="22"/>
          <w:lang w:val="ro-RO"/>
        </w:rPr>
        <w:t>-</w:t>
      </w:r>
      <w:r w:rsidRPr="0030773A">
        <w:rPr>
          <w:sz w:val="22"/>
          <w:szCs w:val="22"/>
          <w:lang w:val="ro-RO"/>
        </w:rPr>
        <w:tab/>
        <w:t xml:space="preserve">Fiecare comprimat de Stalevo 75 mg/18,75 mg/200 mg conţine 75 mg levodopa, 18,75 mg carbidopa şi 200 mg entacaponă.  </w:t>
      </w:r>
    </w:p>
    <w:p w:rsidR="00F65BFA" w:rsidRPr="0030773A" w:rsidRDefault="00F65BFA" w:rsidP="00F65BFA">
      <w:pPr>
        <w:spacing w:line="240" w:lineRule="auto"/>
        <w:ind w:left="540" w:hanging="540"/>
      </w:pPr>
      <w:r w:rsidRPr="0030773A">
        <w:t>-</w:t>
      </w:r>
      <w:r w:rsidRPr="0030773A">
        <w:tab/>
        <w:t xml:space="preserve">Celelalte ingrediente pentru nucleul comprimatului sunt: croscarmeloză sodică, stearat de magneziu, amidon de porumb, manitol (E 421) şi povidonă (E 1201) </w:t>
      </w:r>
    </w:p>
    <w:p w:rsidR="00F65BFA" w:rsidRPr="0030773A" w:rsidRDefault="00F65BFA" w:rsidP="00F65BFA">
      <w:pPr>
        <w:spacing w:line="240" w:lineRule="auto"/>
        <w:ind w:left="540" w:right="-2" w:hanging="540"/>
      </w:pPr>
      <w:r w:rsidRPr="0030773A">
        <w:t>-</w:t>
      </w:r>
      <w:r w:rsidRPr="0030773A">
        <w:tab/>
        <w:t>Ingrediente pentru film sunt glicerol (85 de procente) (E 422), hipromeloză, stearat de magneziu, polisorbat 80, oxid roşu de fier (E 172), sucroză şi dioxid de titan (E 171).</w:t>
      </w:r>
    </w:p>
    <w:p w:rsidR="00F65BFA" w:rsidRPr="0030773A" w:rsidRDefault="00F65BFA" w:rsidP="00F65BFA">
      <w:pPr>
        <w:spacing w:line="240" w:lineRule="auto"/>
        <w:ind w:left="540" w:hanging="540"/>
      </w:pPr>
    </w:p>
    <w:p w:rsidR="00F65BFA" w:rsidRPr="0030773A" w:rsidRDefault="00F65BFA" w:rsidP="00F65BFA">
      <w:pPr>
        <w:spacing w:line="240" w:lineRule="auto"/>
        <w:ind w:left="540" w:hanging="540"/>
        <w:rPr>
          <w:b/>
          <w:bCs/>
        </w:rPr>
      </w:pPr>
      <w:r w:rsidRPr="0030773A">
        <w:rPr>
          <w:b/>
          <w:bCs/>
        </w:rPr>
        <w:t>Cum arată Stalevo şi conţinutul ambalajului</w:t>
      </w:r>
    </w:p>
    <w:p w:rsidR="00F65BFA" w:rsidRPr="0030773A" w:rsidRDefault="00F65BFA" w:rsidP="00F65BFA">
      <w:pPr>
        <w:spacing w:line="240" w:lineRule="auto"/>
        <w:ind w:left="540" w:hanging="540"/>
        <w:rPr>
          <w:b/>
          <w:bCs/>
        </w:rPr>
      </w:pPr>
    </w:p>
    <w:p w:rsidR="00F65BFA" w:rsidRPr="0030773A" w:rsidRDefault="00F65BFA" w:rsidP="00F65BFA">
      <w:pPr>
        <w:spacing w:line="240" w:lineRule="auto"/>
        <w:ind w:right="-2"/>
      </w:pPr>
      <w:r w:rsidRPr="0030773A">
        <w:t>Stalevo 75 mg/18,75 mg/200 mg: comprimate filmate, ovale, de culoare maroniu deschis-roşietică, inscripţionate cu textul „LCE 75” pe una dintre feţe.</w:t>
      </w:r>
    </w:p>
    <w:p w:rsidR="00F65BFA" w:rsidRPr="0030773A" w:rsidRDefault="00F65BFA" w:rsidP="00F65BFA">
      <w:pPr>
        <w:pStyle w:val="EndnoteText"/>
      </w:pPr>
    </w:p>
    <w:p w:rsidR="00F65BFA" w:rsidRPr="0030773A" w:rsidRDefault="00F65BFA" w:rsidP="00F65BFA">
      <w:pPr>
        <w:pStyle w:val="EndnoteText"/>
      </w:pPr>
      <w:r w:rsidRPr="0030773A">
        <w:t>Stalevo 75 mg/18,75 mg/200 mg comprimate este furnizat în cinci mărimi diferite de ambalaj (10, 30, 100, 130 sau 175 de comprimate). Este posibil ca nu toate dimensiunile de ambalaje să fie comercializate.</w:t>
      </w:r>
    </w:p>
    <w:p w:rsidR="00F65BFA" w:rsidRPr="0030773A" w:rsidRDefault="00F65BFA" w:rsidP="00F65BFA">
      <w:pPr>
        <w:spacing w:line="240" w:lineRule="auto"/>
      </w:pPr>
    </w:p>
    <w:p w:rsidR="00F65BFA" w:rsidRPr="00AE1970" w:rsidRDefault="00F65BFA" w:rsidP="00AE1970">
      <w:pPr>
        <w:rPr>
          <w:b/>
        </w:rPr>
      </w:pPr>
      <w:r w:rsidRPr="00AE1970">
        <w:rPr>
          <w:b/>
        </w:rPr>
        <w:t xml:space="preserve">Deţinătorul autorizaţiei de punere pe piaţă </w:t>
      </w:r>
      <w:r w:rsidR="009834AC">
        <w:rPr>
          <w:b/>
        </w:rPr>
        <w:t xml:space="preserve"> </w:t>
      </w:r>
    </w:p>
    <w:p w:rsidR="00F65BFA" w:rsidRPr="0030773A" w:rsidRDefault="00F65BFA" w:rsidP="00F65BFA">
      <w:pPr>
        <w:spacing w:line="240" w:lineRule="auto"/>
      </w:pPr>
    </w:p>
    <w:p w:rsidR="00F65BFA" w:rsidRPr="0030773A" w:rsidRDefault="00F65BFA" w:rsidP="00F65BFA">
      <w:pPr>
        <w:pStyle w:val="EndnoteText"/>
      </w:pPr>
      <w:r w:rsidRPr="0030773A">
        <w:t>Orion Corporation</w:t>
      </w:r>
    </w:p>
    <w:p w:rsidR="00F65BFA" w:rsidRPr="0030773A" w:rsidRDefault="00F65BFA" w:rsidP="00F65BFA">
      <w:pPr>
        <w:pStyle w:val="EndnoteText"/>
      </w:pPr>
      <w:r w:rsidRPr="0030773A">
        <w:t>Orionintie 1</w:t>
      </w:r>
    </w:p>
    <w:p w:rsidR="00F65BFA" w:rsidRPr="0030773A" w:rsidRDefault="00F65BFA" w:rsidP="00F65BFA">
      <w:pPr>
        <w:spacing w:line="240" w:lineRule="auto"/>
      </w:pPr>
      <w:r w:rsidRPr="0030773A">
        <w:t>FI-02200 Espoo</w:t>
      </w:r>
    </w:p>
    <w:p w:rsidR="00F65BFA" w:rsidRPr="0030773A" w:rsidRDefault="00F65BFA" w:rsidP="00F65BFA">
      <w:pPr>
        <w:spacing w:line="240" w:lineRule="auto"/>
      </w:pPr>
      <w:r w:rsidRPr="0030773A">
        <w:t>Finlanda</w:t>
      </w:r>
    </w:p>
    <w:p w:rsidR="00F65BFA" w:rsidRDefault="00F65BFA" w:rsidP="00F65BFA">
      <w:pPr>
        <w:spacing w:line="240" w:lineRule="auto"/>
      </w:pPr>
    </w:p>
    <w:p w:rsidR="009834AC" w:rsidRPr="005D67CF" w:rsidRDefault="009834AC" w:rsidP="009834AC">
      <w:pPr>
        <w:spacing w:line="240" w:lineRule="auto"/>
        <w:rPr>
          <w:b/>
          <w:bCs/>
        </w:rPr>
      </w:pPr>
      <w:r w:rsidRPr="005D67CF">
        <w:rPr>
          <w:b/>
          <w:bCs/>
        </w:rPr>
        <w:t>Fabricantul</w:t>
      </w:r>
    </w:p>
    <w:p w:rsidR="009834AC" w:rsidRDefault="009834AC" w:rsidP="009834AC">
      <w:pPr>
        <w:spacing w:line="240" w:lineRule="auto"/>
      </w:pPr>
      <w:r>
        <w:t>Orion Corporation Orion Pharma</w:t>
      </w:r>
    </w:p>
    <w:p w:rsidR="009834AC" w:rsidRDefault="009834AC" w:rsidP="009834AC">
      <w:pPr>
        <w:spacing w:line="240" w:lineRule="auto"/>
      </w:pPr>
      <w:r>
        <w:t>Joensuunkatu 7</w:t>
      </w:r>
    </w:p>
    <w:p w:rsidR="009834AC" w:rsidRDefault="009834AC" w:rsidP="009834AC">
      <w:pPr>
        <w:spacing w:line="240" w:lineRule="auto"/>
      </w:pPr>
      <w:r>
        <w:t>FI-24100 Salo</w:t>
      </w:r>
    </w:p>
    <w:p w:rsidR="009834AC" w:rsidRDefault="009834AC" w:rsidP="009834AC">
      <w:pPr>
        <w:spacing w:line="240" w:lineRule="auto"/>
      </w:pPr>
      <w:r>
        <w:t>Finlanda</w:t>
      </w:r>
    </w:p>
    <w:p w:rsidR="009834AC" w:rsidRDefault="009834AC" w:rsidP="009834AC">
      <w:pPr>
        <w:spacing w:line="240" w:lineRule="auto"/>
      </w:pPr>
    </w:p>
    <w:p w:rsidR="009834AC" w:rsidRDefault="009834AC" w:rsidP="009834AC">
      <w:pPr>
        <w:spacing w:line="240" w:lineRule="auto"/>
      </w:pPr>
      <w:r>
        <w:t>Orion Corporation Orion Pharma</w:t>
      </w:r>
    </w:p>
    <w:p w:rsidR="009834AC" w:rsidRDefault="009834AC" w:rsidP="009834AC">
      <w:pPr>
        <w:spacing w:line="240" w:lineRule="auto"/>
      </w:pPr>
      <w:r>
        <w:t>Orionintie 1</w:t>
      </w:r>
    </w:p>
    <w:p w:rsidR="009834AC" w:rsidRDefault="009834AC" w:rsidP="009834AC">
      <w:pPr>
        <w:spacing w:line="240" w:lineRule="auto"/>
      </w:pPr>
      <w:r>
        <w:t>FI-02200 Espoo</w:t>
      </w:r>
    </w:p>
    <w:p w:rsidR="009834AC" w:rsidRDefault="009834AC" w:rsidP="009834AC">
      <w:pPr>
        <w:spacing w:line="240" w:lineRule="auto"/>
      </w:pPr>
      <w:r>
        <w:t>Finlanda</w:t>
      </w:r>
    </w:p>
    <w:p w:rsidR="009834AC" w:rsidRPr="0030773A" w:rsidRDefault="009834AC" w:rsidP="009834AC">
      <w:pPr>
        <w:spacing w:line="240" w:lineRule="auto"/>
      </w:pPr>
    </w:p>
    <w:p w:rsidR="00F65BFA" w:rsidRDefault="00F65BFA" w:rsidP="00F65BFA">
      <w:pPr>
        <w:numPr>
          <w:ilvl w:val="12"/>
          <w:numId w:val="0"/>
        </w:numPr>
        <w:spacing w:line="240" w:lineRule="auto"/>
        <w:ind w:right="-2"/>
      </w:pPr>
      <w:r w:rsidRPr="0030773A">
        <w:t xml:space="preserve">Pentru orice informaţii </w:t>
      </w:r>
      <w:r>
        <w:t>referitoare la acest</w:t>
      </w:r>
      <w:r w:rsidRPr="0030773A">
        <w:t xml:space="preserve"> medicament, vă rugăm să contactaţi reprezentanţa locală a  </w:t>
      </w:r>
      <w:r w:rsidRPr="00405FDE">
        <w:t>deţinătorului autorizaţiei de punere pe piaţă.</w:t>
      </w:r>
    </w:p>
    <w:p w:rsidR="009E00C1" w:rsidRDefault="009E00C1" w:rsidP="00F65BFA">
      <w:pPr>
        <w:numPr>
          <w:ilvl w:val="12"/>
          <w:numId w:val="0"/>
        </w:numPr>
        <w:spacing w:line="240" w:lineRule="auto"/>
        <w:ind w:right="-2"/>
      </w:pPr>
    </w:p>
    <w:tbl>
      <w:tblPr>
        <w:tblW w:w="9315" w:type="dxa"/>
        <w:tblLayout w:type="fixed"/>
        <w:tblLook w:val="04A0" w:firstRow="1" w:lastRow="0" w:firstColumn="1" w:lastColumn="0" w:noHBand="0" w:noVBand="1"/>
      </w:tblPr>
      <w:tblGrid>
        <w:gridCol w:w="4641"/>
        <w:gridCol w:w="4674"/>
      </w:tblGrid>
      <w:tr w:rsidR="009E00C1" w:rsidRPr="00932BDF" w:rsidTr="00ED391D">
        <w:trPr>
          <w:cantSplit/>
        </w:trPr>
        <w:tc>
          <w:tcPr>
            <w:tcW w:w="4641" w:type="dxa"/>
          </w:tcPr>
          <w:p w:rsidR="009E00C1" w:rsidRPr="00932BDF" w:rsidRDefault="009834AC" w:rsidP="00ED391D">
            <w:pPr>
              <w:rPr>
                <w:rStyle w:val="Strong"/>
                <w:b w:val="0"/>
                <w:bCs w:val="0"/>
                <w:lang w:val="pt-PT"/>
              </w:rPr>
            </w:pPr>
            <w:r w:rsidRPr="009834AC">
              <w:rPr>
                <w:b/>
                <w:lang w:val="pt-PT"/>
              </w:rPr>
              <w:t>België/Belgique/Belgien</w:t>
            </w:r>
            <w:r w:rsidR="009E00C1" w:rsidRPr="00932BDF">
              <w:rPr>
                <w:b/>
                <w:lang w:val="pt-PT"/>
              </w:rPr>
              <w:br/>
            </w:r>
            <w:r w:rsidR="009E00C1" w:rsidRPr="00932BDF">
              <w:rPr>
                <w:rStyle w:val="Strong"/>
                <w:b w:val="0"/>
                <w:bCs w:val="0"/>
                <w:lang w:val="pt-PT"/>
              </w:rPr>
              <w:t>Orion Pharma BVBA/SPRL</w:t>
            </w:r>
          </w:p>
          <w:p w:rsidR="009E00C1" w:rsidRPr="00932BDF" w:rsidRDefault="009E00C1" w:rsidP="00ED391D">
            <w:pPr>
              <w:rPr>
                <w:lang w:val="pt-PT"/>
              </w:rPr>
            </w:pPr>
            <w:r w:rsidRPr="00932BDF">
              <w:rPr>
                <w:lang w:val="pt-PT"/>
              </w:rPr>
              <w:t>Tél/Tel: +32 (0)15 64 10 20</w:t>
            </w:r>
          </w:p>
          <w:p w:rsidR="009E00C1" w:rsidRPr="00932BDF" w:rsidRDefault="009E00C1" w:rsidP="00ED391D">
            <w:pPr>
              <w:rPr>
                <w:b/>
                <w:lang w:val="pt-PT"/>
              </w:rPr>
            </w:pPr>
          </w:p>
        </w:tc>
        <w:tc>
          <w:tcPr>
            <w:tcW w:w="4674" w:type="dxa"/>
            <w:hideMark/>
          </w:tcPr>
          <w:p w:rsidR="009E00C1" w:rsidRPr="00932BDF" w:rsidRDefault="009E00C1" w:rsidP="00ED391D">
            <w:pPr>
              <w:rPr>
                <w:b/>
                <w:lang w:val="pt-PT"/>
              </w:rPr>
            </w:pPr>
            <w:r w:rsidRPr="00932BDF">
              <w:rPr>
                <w:b/>
                <w:lang w:val="pt-PT"/>
              </w:rPr>
              <w:t>Lietuva</w:t>
            </w:r>
          </w:p>
          <w:p w:rsidR="009E00C1" w:rsidRPr="00932BDF" w:rsidRDefault="009E00C1" w:rsidP="00ED391D">
            <w:pPr>
              <w:rPr>
                <w:lang w:val="pt-PT"/>
              </w:rPr>
            </w:pPr>
            <w:r w:rsidRPr="00932BDF">
              <w:rPr>
                <w:lang w:val="pt-PT"/>
              </w:rPr>
              <w:t>UAB Orion Pharma</w:t>
            </w:r>
          </w:p>
          <w:p w:rsidR="009E00C1" w:rsidRPr="00932BDF" w:rsidRDefault="009E00C1" w:rsidP="00ED391D">
            <w:pPr>
              <w:rPr>
                <w:b/>
                <w:lang w:val="pt-PT"/>
              </w:rPr>
            </w:pPr>
            <w:r w:rsidRPr="00932BDF">
              <w:rPr>
                <w:lang w:val="pt-PT"/>
              </w:rPr>
              <w:t>Tel. +370 5 276 9499</w:t>
            </w:r>
          </w:p>
        </w:tc>
      </w:tr>
      <w:tr w:rsidR="009E00C1" w:rsidRPr="00932BDF" w:rsidTr="00ED391D">
        <w:trPr>
          <w:cantSplit/>
        </w:trPr>
        <w:tc>
          <w:tcPr>
            <w:tcW w:w="4641" w:type="dxa"/>
          </w:tcPr>
          <w:p w:rsidR="009E00C1" w:rsidRPr="00932BDF" w:rsidRDefault="009E00C1" w:rsidP="00ED391D">
            <w:pPr>
              <w:rPr>
                <w:b/>
                <w:lang w:val="pt-PT"/>
              </w:rPr>
            </w:pPr>
            <w:r w:rsidRPr="00932BDF">
              <w:rPr>
                <w:b/>
                <w:lang w:val="pt-PT"/>
              </w:rPr>
              <w:t>България</w:t>
            </w:r>
          </w:p>
          <w:p w:rsidR="005962A7" w:rsidRPr="003861EE" w:rsidRDefault="005962A7" w:rsidP="005962A7">
            <w:pPr>
              <w:rPr>
                <w:lang w:val="it-IT"/>
              </w:rPr>
            </w:pPr>
            <w:r w:rsidRPr="003861EE">
              <w:rPr>
                <w:lang w:val="it-IT"/>
              </w:rPr>
              <w:t>Orion Pharma Poland Sp z.o.o.</w:t>
            </w:r>
          </w:p>
          <w:p w:rsidR="009E00C1" w:rsidRPr="00932BDF" w:rsidRDefault="005962A7" w:rsidP="00ED391D">
            <w:pPr>
              <w:rPr>
                <w:b/>
                <w:lang w:val="pt-PT"/>
              </w:rPr>
            </w:pPr>
            <w:r>
              <w:rPr>
                <w:lang w:val="it-IT"/>
              </w:rPr>
              <w:t>Tel.: + 48 22 </w:t>
            </w:r>
            <w:r w:rsidRPr="003861EE">
              <w:rPr>
                <w:lang w:val="it-IT"/>
              </w:rPr>
              <w:t>8333177</w:t>
            </w:r>
          </w:p>
        </w:tc>
        <w:tc>
          <w:tcPr>
            <w:tcW w:w="4674" w:type="dxa"/>
            <w:hideMark/>
          </w:tcPr>
          <w:p w:rsidR="009E00C1" w:rsidRPr="00932BDF" w:rsidRDefault="009E00C1" w:rsidP="00ED391D">
            <w:pPr>
              <w:rPr>
                <w:rStyle w:val="Strong"/>
                <w:b w:val="0"/>
                <w:bCs w:val="0"/>
                <w:lang w:val="pt-PT"/>
              </w:rPr>
            </w:pPr>
            <w:r w:rsidRPr="00932BDF">
              <w:rPr>
                <w:b/>
                <w:lang w:val="pt-PT"/>
              </w:rPr>
              <w:t>Luxembourg/Luxemburg</w:t>
            </w:r>
            <w:r w:rsidRPr="00932BDF">
              <w:rPr>
                <w:b/>
                <w:lang w:val="pt-PT"/>
              </w:rPr>
              <w:br/>
            </w:r>
            <w:r w:rsidRPr="00932BDF">
              <w:rPr>
                <w:rStyle w:val="Strong"/>
                <w:b w:val="0"/>
                <w:bCs w:val="0"/>
                <w:lang w:val="pt-PT"/>
              </w:rPr>
              <w:t>Orion Pharma BVBA/SPRL</w:t>
            </w:r>
          </w:p>
          <w:p w:rsidR="009E00C1" w:rsidRPr="00932BDF" w:rsidRDefault="009E00C1" w:rsidP="00ED391D">
            <w:pPr>
              <w:rPr>
                <w:lang w:val="pt-PT"/>
              </w:rPr>
            </w:pPr>
            <w:r w:rsidRPr="00932BDF">
              <w:rPr>
                <w:lang w:val="pt-PT"/>
              </w:rPr>
              <w:t>Tél/Tel: +32 (0)15 64 10 20</w:t>
            </w:r>
          </w:p>
          <w:p w:rsidR="009E00C1" w:rsidRPr="00932BDF" w:rsidRDefault="009E00C1" w:rsidP="00ED391D">
            <w:pPr>
              <w:rPr>
                <w:b/>
                <w:lang w:val="pt-PT"/>
              </w:rPr>
            </w:pPr>
          </w:p>
        </w:tc>
      </w:tr>
      <w:tr w:rsidR="009E00C1" w:rsidRPr="00932BDF" w:rsidTr="00ED391D">
        <w:trPr>
          <w:cantSplit/>
        </w:trPr>
        <w:tc>
          <w:tcPr>
            <w:tcW w:w="4641" w:type="dxa"/>
          </w:tcPr>
          <w:p w:rsidR="009E00C1" w:rsidRPr="00932BDF" w:rsidRDefault="009E00C1" w:rsidP="00ED391D">
            <w:pPr>
              <w:rPr>
                <w:b/>
                <w:lang w:val="pt-PT"/>
              </w:rPr>
            </w:pPr>
            <w:r w:rsidRPr="00932BDF">
              <w:rPr>
                <w:b/>
                <w:lang w:val="pt-PT"/>
              </w:rPr>
              <w:t>Česká republika</w:t>
            </w:r>
          </w:p>
          <w:p w:rsidR="009E00C1" w:rsidRPr="00932BDF" w:rsidRDefault="009E00C1" w:rsidP="00ED391D">
            <w:pPr>
              <w:rPr>
                <w:lang w:val="pt-PT"/>
              </w:rPr>
            </w:pPr>
            <w:r w:rsidRPr="00932BDF">
              <w:rPr>
                <w:lang w:val="pt-PT"/>
              </w:rPr>
              <w:t>Orion Pharma s.r.o.</w:t>
            </w:r>
          </w:p>
          <w:p w:rsidR="009E00C1" w:rsidRPr="00932BDF" w:rsidRDefault="009E00C1" w:rsidP="00ED391D">
            <w:pPr>
              <w:rPr>
                <w:b/>
                <w:lang w:val="pt-PT"/>
              </w:rPr>
            </w:pPr>
            <w:r w:rsidRPr="00932BDF">
              <w:rPr>
                <w:lang w:val="pt-PT"/>
              </w:rPr>
              <w:t>Tel:  +420 234 703 305</w:t>
            </w:r>
          </w:p>
        </w:tc>
        <w:tc>
          <w:tcPr>
            <w:tcW w:w="4674" w:type="dxa"/>
            <w:hideMark/>
          </w:tcPr>
          <w:p w:rsidR="009E00C1" w:rsidRPr="00932BDF" w:rsidRDefault="009E00C1" w:rsidP="00ED391D">
            <w:pPr>
              <w:rPr>
                <w:b/>
                <w:lang w:val="pt-PT"/>
              </w:rPr>
            </w:pPr>
            <w:r w:rsidRPr="00932BDF">
              <w:rPr>
                <w:b/>
                <w:lang w:val="pt-PT"/>
              </w:rPr>
              <w:t>Magyarország</w:t>
            </w:r>
          </w:p>
          <w:p w:rsidR="009E00C1" w:rsidRPr="00932BDF" w:rsidRDefault="009E00C1" w:rsidP="00ED391D">
            <w:pPr>
              <w:rPr>
                <w:lang w:val="pt-PT"/>
              </w:rPr>
            </w:pPr>
            <w:r w:rsidRPr="00932BDF">
              <w:rPr>
                <w:rStyle w:val="Strong"/>
                <w:b w:val="0"/>
                <w:bCs w:val="0"/>
                <w:lang w:val="pt-PT"/>
              </w:rPr>
              <w:t>Orion Pharma Kft.</w:t>
            </w:r>
          </w:p>
          <w:p w:rsidR="009E00C1" w:rsidRPr="00932BDF" w:rsidRDefault="009E00C1" w:rsidP="00ED391D">
            <w:pPr>
              <w:rPr>
                <w:lang w:val="pt-PT"/>
              </w:rPr>
            </w:pPr>
            <w:r w:rsidRPr="00932BDF">
              <w:rPr>
                <w:lang w:val="pt-PT"/>
              </w:rPr>
              <w:t>Tel.: +36 1 239 9095</w:t>
            </w:r>
          </w:p>
          <w:p w:rsidR="009E00C1" w:rsidRPr="00932BDF" w:rsidRDefault="009E00C1" w:rsidP="00ED391D">
            <w:pPr>
              <w:rPr>
                <w:b/>
                <w:lang w:val="pt-PT"/>
              </w:rPr>
            </w:pPr>
          </w:p>
        </w:tc>
      </w:tr>
      <w:tr w:rsidR="009E00C1" w:rsidRPr="00932BDF" w:rsidTr="00ED391D">
        <w:trPr>
          <w:cantSplit/>
        </w:trPr>
        <w:tc>
          <w:tcPr>
            <w:tcW w:w="4641" w:type="dxa"/>
          </w:tcPr>
          <w:p w:rsidR="009E00C1" w:rsidRPr="00932BDF" w:rsidRDefault="009E00C1" w:rsidP="00ED391D">
            <w:pPr>
              <w:rPr>
                <w:lang w:val="pt-PT"/>
              </w:rPr>
            </w:pPr>
            <w:r w:rsidRPr="009E00C1">
              <w:rPr>
                <w:b/>
                <w:lang w:val="pt-PT"/>
              </w:rPr>
              <w:t>Danmark</w:t>
            </w:r>
            <w:r w:rsidRPr="00932BDF">
              <w:rPr>
                <w:lang w:val="pt-PT"/>
              </w:rPr>
              <w:br/>
              <w:t>Orion Pharma A/S</w:t>
            </w:r>
            <w:r w:rsidRPr="00932BDF">
              <w:rPr>
                <w:lang w:val="pt-PT"/>
              </w:rPr>
              <w:br/>
              <w:t>Tlf: +45 8614 0000</w:t>
            </w:r>
          </w:p>
        </w:tc>
        <w:tc>
          <w:tcPr>
            <w:tcW w:w="4674" w:type="dxa"/>
            <w:hideMark/>
          </w:tcPr>
          <w:p w:rsidR="009E00C1" w:rsidRPr="00932BDF" w:rsidRDefault="009E00C1" w:rsidP="00ED391D">
            <w:pPr>
              <w:rPr>
                <w:b/>
                <w:lang w:val="pt-PT"/>
              </w:rPr>
            </w:pPr>
            <w:r w:rsidRPr="00932BDF">
              <w:rPr>
                <w:b/>
                <w:lang w:val="pt-PT"/>
              </w:rPr>
              <w:t>Malta</w:t>
            </w:r>
          </w:p>
          <w:p w:rsidR="005962A7" w:rsidRPr="002E7B63" w:rsidRDefault="005962A7" w:rsidP="005962A7">
            <w:pPr>
              <w:spacing w:line="240" w:lineRule="auto"/>
              <w:rPr>
                <w:lang w:val="it-IT"/>
              </w:rPr>
            </w:pPr>
            <w:r w:rsidRPr="002E7B63">
              <w:rPr>
                <w:lang w:val="it-IT"/>
              </w:rPr>
              <w:t>Salomone Pharma</w:t>
            </w:r>
          </w:p>
          <w:p w:rsidR="009E00C1" w:rsidRDefault="005962A7" w:rsidP="00ED391D">
            <w:pPr>
              <w:rPr>
                <w:lang w:val="pt-PT"/>
              </w:rPr>
            </w:pPr>
            <w:r>
              <w:rPr>
                <w:lang w:val="it-IT"/>
              </w:rPr>
              <w:t>Tel: +356 </w:t>
            </w:r>
            <w:r w:rsidRPr="002E7B63">
              <w:rPr>
                <w:lang w:val="it-IT"/>
              </w:rPr>
              <w:t>21220174</w:t>
            </w:r>
          </w:p>
          <w:p w:rsidR="00D20386" w:rsidRPr="00932BDF" w:rsidRDefault="00D20386" w:rsidP="00ED391D">
            <w:pPr>
              <w:rPr>
                <w:b/>
                <w:lang w:val="pt-PT"/>
              </w:rPr>
            </w:pPr>
          </w:p>
        </w:tc>
      </w:tr>
      <w:tr w:rsidR="009E00C1" w:rsidRPr="00932BDF" w:rsidTr="00ED391D">
        <w:trPr>
          <w:cantSplit/>
        </w:trPr>
        <w:tc>
          <w:tcPr>
            <w:tcW w:w="4641" w:type="dxa"/>
          </w:tcPr>
          <w:p w:rsidR="009E00C1" w:rsidRPr="00932BDF" w:rsidRDefault="009E00C1" w:rsidP="00ED391D">
            <w:pPr>
              <w:rPr>
                <w:lang w:val="pt-PT"/>
              </w:rPr>
            </w:pPr>
            <w:r w:rsidRPr="00932BDF">
              <w:rPr>
                <w:b/>
                <w:lang w:val="pt-PT"/>
              </w:rPr>
              <w:t xml:space="preserve">Deutschland </w:t>
            </w:r>
            <w:r w:rsidRPr="00932BDF">
              <w:rPr>
                <w:b/>
                <w:lang w:val="pt-PT"/>
              </w:rPr>
              <w:br/>
            </w:r>
            <w:r w:rsidRPr="00932BDF">
              <w:rPr>
                <w:lang w:val="pt-PT"/>
              </w:rPr>
              <w:t>Orion Pharma GmbH</w:t>
            </w:r>
          </w:p>
          <w:p w:rsidR="009E00C1" w:rsidRPr="00932BDF" w:rsidRDefault="009E00C1" w:rsidP="00ED391D">
            <w:pPr>
              <w:rPr>
                <w:b/>
                <w:lang w:val="pt-PT"/>
              </w:rPr>
            </w:pPr>
            <w:r w:rsidRPr="00932BDF">
              <w:rPr>
                <w:lang w:val="pt-PT"/>
              </w:rPr>
              <w:t>Tel: +49 40 899 6890</w:t>
            </w:r>
          </w:p>
        </w:tc>
        <w:tc>
          <w:tcPr>
            <w:tcW w:w="4674" w:type="dxa"/>
            <w:hideMark/>
          </w:tcPr>
          <w:p w:rsidR="009E00C1" w:rsidRPr="00932BDF" w:rsidRDefault="009E00C1" w:rsidP="00ED391D">
            <w:pPr>
              <w:rPr>
                <w:rStyle w:val="Strong"/>
                <w:b w:val="0"/>
                <w:bCs w:val="0"/>
                <w:lang w:val="pt-PT"/>
              </w:rPr>
            </w:pPr>
            <w:r w:rsidRPr="00932BDF">
              <w:rPr>
                <w:b/>
                <w:lang w:val="pt-PT"/>
              </w:rPr>
              <w:t>Nederland</w:t>
            </w:r>
            <w:r w:rsidRPr="00932BDF">
              <w:rPr>
                <w:b/>
                <w:lang w:val="pt-PT"/>
              </w:rPr>
              <w:br/>
            </w:r>
            <w:r w:rsidRPr="00932BDF">
              <w:rPr>
                <w:rStyle w:val="Strong"/>
                <w:b w:val="0"/>
                <w:bCs w:val="0"/>
                <w:lang w:val="pt-PT"/>
              </w:rPr>
              <w:t>Orion Pharma BVBA/SPRL</w:t>
            </w:r>
          </w:p>
          <w:p w:rsidR="009E00C1" w:rsidRDefault="009E00C1" w:rsidP="00ED391D">
            <w:pPr>
              <w:rPr>
                <w:lang w:val="pt-PT"/>
              </w:rPr>
            </w:pPr>
            <w:r w:rsidRPr="00932BDF">
              <w:rPr>
                <w:lang w:val="pt-PT"/>
              </w:rPr>
              <w:t>Tél/Tel: +32 (0)15 64 10 20</w:t>
            </w:r>
          </w:p>
          <w:p w:rsidR="009E00C1" w:rsidRPr="00932BDF" w:rsidRDefault="009E00C1" w:rsidP="00ED391D">
            <w:pPr>
              <w:rPr>
                <w:b/>
                <w:lang w:val="pt-PT"/>
              </w:rPr>
            </w:pPr>
          </w:p>
        </w:tc>
      </w:tr>
      <w:tr w:rsidR="009E00C1" w:rsidRPr="00932BDF" w:rsidTr="00ED391D">
        <w:trPr>
          <w:cantSplit/>
        </w:trPr>
        <w:tc>
          <w:tcPr>
            <w:tcW w:w="4641" w:type="dxa"/>
          </w:tcPr>
          <w:p w:rsidR="009E00C1" w:rsidRPr="00932BDF" w:rsidRDefault="009E00C1" w:rsidP="00ED391D">
            <w:pPr>
              <w:rPr>
                <w:b/>
                <w:lang w:val="pt-PT"/>
              </w:rPr>
            </w:pPr>
            <w:r w:rsidRPr="00932BDF">
              <w:rPr>
                <w:b/>
                <w:lang w:val="pt-PT"/>
              </w:rPr>
              <w:t>Eesti</w:t>
            </w:r>
          </w:p>
          <w:p w:rsidR="009E00C1" w:rsidRPr="00932BDF" w:rsidRDefault="009E00C1" w:rsidP="00ED391D">
            <w:pPr>
              <w:rPr>
                <w:lang w:val="pt-PT"/>
              </w:rPr>
            </w:pPr>
            <w:r w:rsidRPr="00932BDF">
              <w:rPr>
                <w:lang w:val="pt-PT"/>
              </w:rPr>
              <w:t>Orion Pharma Eesti OÜ</w:t>
            </w:r>
          </w:p>
          <w:p w:rsidR="009E00C1" w:rsidRPr="00932BDF" w:rsidRDefault="009E00C1" w:rsidP="00ED391D">
            <w:pPr>
              <w:rPr>
                <w:b/>
                <w:lang w:val="pt-PT"/>
              </w:rPr>
            </w:pPr>
            <w:r w:rsidRPr="00932BDF">
              <w:rPr>
                <w:lang w:val="pt-PT"/>
              </w:rPr>
              <w:t>Tel: +372 66 44 550</w:t>
            </w:r>
          </w:p>
        </w:tc>
        <w:tc>
          <w:tcPr>
            <w:tcW w:w="4674" w:type="dxa"/>
            <w:hideMark/>
          </w:tcPr>
          <w:p w:rsidR="009E00C1" w:rsidRPr="00932BDF" w:rsidRDefault="009E00C1" w:rsidP="00ED391D">
            <w:pPr>
              <w:rPr>
                <w:b/>
                <w:lang w:val="pt-PT"/>
              </w:rPr>
            </w:pPr>
            <w:r w:rsidRPr="00932BDF">
              <w:rPr>
                <w:b/>
                <w:lang w:val="pt-PT"/>
              </w:rPr>
              <w:t>Norge</w:t>
            </w:r>
          </w:p>
          <w:p w:rsidR="009E00C1" w:rsidRPr="00932BDF" w:rsidRDefault="009E00C1" w:rsidP="00ED391D">
            <w:pPr>
              <w:rPr>
                <w:lang w:val="pt-PT"/>
              </w:rPr>
            </w:pPr>
            <w:r w:rsidRPr="00932BDF">
              <w:rPr>
                <w:lang w:val="pt-PT"/>
              </w:rPr>
              <w:t>Orion Pharma AS</w:t>
            </w:r>
          </w:p>
          <w:p w:rsidR="009E00C1" w:rsidRDefault="009E00C1" w:rsidP="00ED391D">
            <w:pPr>
              <w:rPr>
                <w:lang w:val="pt-PT"/>
              </w:rPr>
            </w:pPr>
            <w:r w:rsidRPr="00932BDF">
              <w:rPr>
                <w:lang w:val="pt-PT"/>
              </w:rPr>
              <w:t>Tlf: +47 40 00 42 10</w:t>
            </w:r>
          </w:p>
          <w:p w:rsidR="009E00C1" w:rsidRPr="00932BDF" w:rsidRDefault="009E00C1" w:rsidP="00ED391D">
            <w:pPr>
              <w:rPr>
                <w:b/>
                <w:lang w:val="pt-PT"/>
              </w:rPr>
            </w:pPr>
          </w:p>
        </w:tc>
      </w:tr>
      <w:tr w:rsidR="009E00C1" w:rsidRPr="00932BDF" w:rsidTr="00ED391D">
        <w:trPr>
          <w:cantSplit/>
        </w:trPr>
        <w:tc>
          <w:tcPr>
            <w:tcW w:w="4641" w:type="dxa"/>
          </w:tcPr>
          <w:p w:rsidR="009E00C1" w:rsidRPr="00932BDF" w:rsidRDefault="009E00C1" w:rsidP="00ED391D">
            <w:pPr>
              <w:rPr>
                <w:lang w:val="pt-PT"/>
              </w:rPr>
            </w:pPr>
            <w:r w:rsidRPr="00932BDF">
              <w:rPr>
                <w:b/>
                <w:lang w:val="pt-PT"/>
              </w:rPr>
              <w:t xml:space="preserve">Ελλάδα </w:t>
            </w:r>
            <w:r w:rsidRPr="00932BDF">
              <w:rPr>
                <w:b/>
                <w:lang w:val="pt-PT"/>
              </w:rPr>
              <w:br/>
            </w:r>
            <w:r w:rsidRPr="00932BDF">
              <w:rPr>
                <w:lang w:val="pt-PT"/>
              </w:rPr>
              <w:t>Orion Pharma Hellas M.E.Π.E</w:t>
            </w:r>
          </w:p>
          <w:p w:rsidR="009E00C1" w:rsidRPr="00932BDF" w:rsidRDefault="009E00C1" w:rsidP="00ED391D">
            <w:pPr>
              <w:rPr>
                <w:lang w:val="pt-PT"/>
              </w:rPr>
            </w:pPr>
            <w:r w:rsidRPr="00932BDF">
              <w:rPr>
                <w:lang w:val="pt-PT"/>
              </w:rPr>
              <w:t>Τηλ: + 30 210 980 3355</w:t>
            </w:r>
          </w:p>
          <w:p w:rsidR="009E00C1" w:rsidRPr="00932BDF" w:rsidRDefault="009E00C1" w:rsidP="00ED391D">
            <w:pPr>
              <w:rPr>
                <w:b/>
                <w:lang w:val="pt-PT"/>
              </w:rPr>
            </w:pPr>
          </w:p>
        </w:tc>
        <w:tc>
          <w:tcPr>
            <w:tcW w:w="4674" w:type="dxa"/>
            <w:hideMark/>
          </w:tcPr>
          <w:p w:rsidR="009E00C1" w:rsidRPr="00932BDF" w:rsidRDefault="009E00C1" w:rsidP="00ED391D">
            <w:pPr>
              <w:rPr>
                <w:lang w:val="pt-PT"/>
              </w:rPr>
            </w:pPr>
            <w:r w:rsidRPr="00932BDF">
              <w:rPr>
                <w:b/>
                <w:lang w:val="pt-PT"/>
              </w:rPr>
              <w:t>Österreich</w:t>
            </w:r>
            <w:r w:rsidRPr="00932BDF">
              <w:rPr>
                <w:b/>
                <w:lang w:val="pt-PT"/>
              </w:rPr>
              <w:br/>
            </w:r>
            <w:r w:rsidRPr="00932BDF">
              <w:rPr>
                <w:lang w:val="pt-PT"/>
              </w:rPr>
              <w:t>Orion Pharma GmbH</w:t>
            </w:r>
          </w:p>
          <w:p w:rsidR="009E00C1" w:rsidRPr="00932BDF" w:rsidRDefault="009E00C1" w:rsidP="00ED391D">
            <w:pPr>
              <w:rPr>
                <w:b/>
                <w:lang w:val="pt-PT"/>
              </w:rPr>
            </w:pPr>
            <w:r w:rsidRPr="00932BDF">
              <w:rPr>
                <w:lang w:val="pt-PT"/>
              </w:rPr>
              <w:t>Tel: +49 40 899 6890</w:t>
            </w:r>
          </w:p>
        </w:tc>
      </w:tr>
      <w:tr w:rsidR="009E00C1" w:rsidRPr="00932BDF" w:rsidTr="00ED391D">
        <w:trPr>
          <w:cantSplit/>
        </w:trPr>
        <w:tc>
          <w:tcPr>
            <w:tcW w:w="4641" w:type="dxa"/>
          </w:tcPr>
          <w:p w:rsidR="009E00C1" w:rsidRPr="00932BDF" w:rsidRDefault="009E00C1" w:rsidP="00ED391D">
            <w:pPr>
              <w:rPr>
                <w:lang w:val="pt-PT"/>
              </w:rPr>
            </w:pPr>
            <w:r w:rsidRPr="00932BDF">
              <w:rPr>
                <w:b/>
                <w:lang w:val="pt-PT"/>
              </w:rPr>
              <w:t xml:space="preserve">España </w:t>
            </w:r>
            <w:r w:rsidRPr="00932BDF">
              <w:rPr>
                <w:b/>
                <w:lang w:val="pt-PT"/>
              </w:rPr>
              <w:br/>
            </w:r>
            <w:r w:rsidRPr="00932BDF">
              <w:rPr>
                <w:lang w:val="pt-PT"/>
              </w:rPr>
              <w:t>Orion Pharma S.L.</w:t>
            </w:r>
          </w:p>
          <w:p w:rsidR="009E00C1" w:rsidRPr="00932BDF" w:rsidRDefault="009E00C1" w:rsidP="00ED391D">
            <w:pPr>
              <w:rPr>
                <w:lang w:val="pt-PT"/>
              </w:rPr>
            </w:pPr>
            <w:r w:rsidRPr="00932BDF">
              <w:rPr>
                <w:lang w:val="pt-PT"/>
              </w:rPr>
              <w:t>Tel: + 34 91  599 86 01</w:t>
            </w:r>
          </w:p>
          <w:p w:rsidR="009E00C1" w:rsidRPr="00932BDF" w:rsidRDefault="009E00C1" w:rsidP="00ED391D">
            <w:pPr>
              <w:rPr>
                <w:b/>
                <w:lang w:val="pt-PT"/>
              </w:rPr>
            </w:pPr>
          </w:p>
        </w:tc>
        <w:tc>
          <w:tcPr>
            <w:tcW w:w="4674" w:type="dxa"/>
            <w:hideMark/>
          </w:tcPr>
          <w:p w:rsidR="009E00C1" w:rsidRPr="00932BDF" w:rsidRDefault="009E00C1" w:rsidP="00ED391D">
            <w:pPr>
              <w:rPr>
                <w:b/>
                <w:lang w:val="pt-PT"/>
              </w:rPr>
            </w:pPr>
            <w:r w:rsidRPr="00932BDF">
              <w:rPr>
                <w:b/>
                <w:lang w:val="pt-PT"/>
              </w:rPr>
              <w:t>Polska</w:t>
            </w:r>
          </w:p>
          <w:p w:rsidR="009E00C1" w:rsidRPr="00932BDF" w:rsidRDefault="009E00C1" w:rsidP="00ED391D">
            <w:pPr>
              <w:rPr>
                <w:lang w:val="pt-PT"/>
              </w:rPr>
            </w:pPr>
            <w:r w:rsidRPr="00932BDF">
              <w:rPr>
                <w:lang w:val="pt-PT"/>
              </w:rPr>
              <w:t>Orion Pharma Poland Sp z.o.o.</w:t>
            </w:r>
          </w:p>
          <w:p w:rsidR="009E00C1" w:rsidRPr="00932BDF" w:rsidRDefault="009E00C1" w:rsidP="00ED391D">
            <w:pPr>
              <w:rPr>
                <w:b/>
                <w:lang w:val="pt-PT"/>
              </w:rPr>
            </w:pPr>
            <w:r w:rsidRPr="00932BDF">
              <w:rPr>
                <w:lang w:val="pt-PT"/>
              </w:rPr>
              <w:t>Tel.: + 48 22 8333177</w:t>
            </w:r>
          </w:p>
        </w:tc>
      </w:tr>
      <w:tr w:rsidR="009E00C1" w:rsidRPr="00932BDF" w:rsidTr="00ED391D">
        <w:trPr>
          <w:cantSplit/>
        </w:trPr>
        <w:tc>
          <w:tcPr>
            <w:tcW w:w="4641" w:type="dxa"/>
          </w:tcPr>
          <w:p w:rsidR="009E00C1" w:rsidRPr="00932BDF" w:rsidRDefault="009E00C1" w:rsidP="00ED391D">
            <w:pPr>
              <w:rPr>
                <w:lang w:val="pt-PT"/>
              </w:rPr>
            </w:pPr>
            <w:r w:rsidRPr="00932BDF">
              <w:rPr>
                <w:b/>
                <w:lang w:val="pt-PT"/>
              </w:rPr>
              <w:t xml:space="preserve">France </w:t>
            </w:r>
            <w:r w:rsidRPr="00932BDF">
              <w:rPr>
                <w:b/>
                <w:lang w:val="pt-PT"/>
              </w:rPr>
              <w:br/>
            </w:r>
            <w:r w:rsidRPr="00932BDF">
              <w:rPr>
                <w:lang w:val="pt-PT"/>
              </w:rPr>
              <w:t>Centre Spécialités Pharmaceutiques</w:t>
            </w:r>
          </w:p>
          <w:p w:rsidR="009E00C1" w:rsidRPr="00932BDF" w:rsidRDefault="009E00C1" w:rsidP="00ED391D">
            <w:pPr>
              <w:rPr>
                <w:lang w:val="pt-PT"/>
              </w:rPr>
            </w:pPr>
            <w:r w:rsidRPr="00932BDF">
              <w:rPr>
                <w:lang w:val="pt-PT"/>
              </w:rPr>
              <w:t>Tel: + 33 (0) 1 47 04 80 46</w:t>
            </w:r>
          </w:p>
          <w:p w:rsidR="009E00C1" w:rsidRPr="00932BDF" w:rsidRDefault="009E00C1" w:rsidP="00ED391D">
            <w:pPr>
              <w:rPr>
                <w:b/>
                <w:lang w:val="pt-PT"/>
              </w:rPr>
            </w:pPr>
          </w:p>
        </w:tc>
        <w:tc>
          <w:tcPr>
            <w:tcW w:w="4674" w:type="dxa"/>
            <w:hideMark/>
          </w:tcPr>
          <w:p w:rsidR="009E00C1" w:rsidRPr="00932BDF" w:rsidRDefault="009E00C1" w:rsidP="00ED391D">
            <w:pPr>
              <w:rPr>
                <w:lang w:val="pt-PT"/>
              </w:rPr>
            </w:pPr>
            <w:r w:rsidRPr="00932BDF">
              <w:rPr>
                <w:b/>
                <w:lang w:val="pt-PT"/>
              </w:rPr>
              <w:t>Portugal</w:t>
            </w:r>
            <w:r w:rsidRPr="00932BDF">
              <w:rPr>
                <w:b/>
                <w:lang w:val="pt-PT"/>
              </w:rPr>
              <w:br/>
            </w:r>
            <w:r w:rsidRPr="00932BDF">
              <w:rPr>
                <w:lang w:val="pt-PT"/>
              </w:rPr>
              <w:t>Orionfin Unipessoal Lda</w:t>
            </w:r>
          </w:p>
          <w:p w:rsidR="009E00C1" w:rsidRPr="00932BDF" w:rsidRDefault="009E00C1" w:rsidP="00ED391D">
            <w:pPr>
              <w:rPr>
                <w:b/>
                <w:lang w:val="pt-PT"/>
              </w:rPr>
            </w:pPr>
            <w:r w:rsidRPr="00932BDF">
              <w:rPr>
                <w:lang w:val="pt-PT"/>
              </w:rPr>
              <w:t>Tel: + 351 21 154 68 20</w:t>
            </w:r>
          </w:p>
        </w:tc>
      </w:tr>
      <w:tr w:rsidR="009E00C1" w:rsidRPr="00932BDF" w:rsidTr="00ED391D">
        <w:trPr>
          <w:cantSplit/>
        </w:trPr>
        <w:tc>
          <w:tcPr>
            <w:tcW w:w="4641" w:type="dxa"/>
          </w:tcPr>
          <w:p w:rsidR="009E00C1" w:rsidRPr="00932BDF" w:rsidRDefault="009E00C1" w:rsidP="00ED391D">
            <w:pPr>
              <w:rPr>
                <w:b/>
                <w:lang w:val="pt-PT"/>
              </w:rPr>
            </w:pPr>
            <w:r w:rsidRPr="00932BDF">
              <w:rPr>
                <w:b/>
                <w:lang w:val="pt-PT"/>
              </w:rPr>
              <w:t>Hrvatska</w:t>
            </w:r>
          </w:p>
          <w:p w:rsidR="009E00C1" w:rsidRPr="00932BDF" w:rsidRDefault="009E00C1" w:rsidP="00ED391D">
            <w:pPr>
              <w:rPr>
                <w:rStyle w:val="Strong"/>
                <w:b w:val="0"/>
                <w:bCs w:val="0"/>
                <w:lang w:val="pt-PT"/>
              </w:rPr>
            </w:pPr>
            <w:r w:rsidRPr="00932BDF">
              <w:rPr>
                <w:rStyle w:val="Strong"/>
                <w:b w:val="0"/>
                <w:bCs w:val="0"/>
                <w:lang w:val="pt-PT"/>
              </w:rPr>
              <w:t>Orion Pharma d.o.o.</w:t>
            </w:r>
          </w:p>
          <w:p w:rsidR="009E00C1" w:rsidRPr="00932BDF" w:rsidRDefault="009E00C1" w:rsidP="00ED391D">
            <w:pPr>
              <w:rPr>
                <w:b/>
                <w:lang w:val="pt-PT"/>
              </w:rPr>
            </w:pPr>
            <w:r w:rsidRPr="00932BDF">
              <w:rPr>
                <w:lang w:val="pt-PT"/>
              </w:rPr>
              <w:t>Tel: +386 (0) 1 600 8015</w:t>
            </w:r>
          </w:p>
        </w:tc>
        <w:tc>
          <w:tcPr>
            <w:tcW w:w="4674" w:type="dxa"/>
            <w:hideMark/>
          </w:tcPr>
          <w:p w:rsidR="009E00C1" w:rsidRPr="00932BDF" w:rsidRDefault="009E00C1" w:rsidP="00ED391D">
            <w:pPr>
              <w:rPr>
                <w:b/>
                <w:lang w:val="pt-PT"/>
              </w:rPr>
            </w:pPr>
            <w:r w:rsidRPr="00932BDF">
              <w:rPr>
                <w:b/>
                <w:lang w:val="pt-PT"/>
              </w:rPr>
              <w:t>România</w:t>
            </w:r>
          </w:p>
          <w:p w:rsidR="009E00C1" w:rsidRPr="00932BDF" w:rsidRDefault="009E00C1" w:rsidP="00ED391D">
            <w:pPr>
              <w:rPr>
                <w:lang w:val="pt-PT"/>
              </w:rPr>
            </w:pPr>
            <w:r w:rsidRPr="00932BDF">
              <w:rPr>
                <w:lang w:val="pt-PT"/>
              </w:rPr>
              <w:t>Orion Corporation</w:t>
            </w:r>
          </w:p>
          <w:p w:rsidR="009E00C1" w:rsidRPr="00932BDF" w:rsidRDefault="009E00C1" w:rsidP="00ED391D">
            <w:pPr>
              <w:rPr>
                <w:lang w:val="pt-PT"/>
              </w:rPr>
            </w:pPr>
            <w:r w:rsidRPr="00932BDF">
              <w:rPr>
                <w:lang w:val="pt-PT"/>
              </w:rPr>
              <w:t>Tel: +358 10 4261</w:t>
            </w:r>
          </w:p>
          <w:p w:rsidR="009E00C1" w:rsidRPr="00932BDF" w:rsidRDefault="009E00C1" w:rsidP="00ED391D">
            <w:pPr>
              <w:rPr>
                <w:b/>
                <w:lang w:val="pt-PT"/>
              </w:rPr>
            </w:pPr>
          </w:p>
        </w:tc>
      </w:tr>
      <w:tr w:rsidR="009E00C1" w:rsidRPr="00932BDF" w:rsidTr="00ED391D">
        <w:trPr>
          <w:cantSplit/>
        </w:trPr>
        <w:tc>
          <w:tcPr>
            <w:tcW w:w="4641" w:type="dxa"/>
          </w:tcPr>
          <w:p w:rsidR="009E00C1" w:rsidRPr="00932BDF" w:rsidRDefault="009E00C1" w:rsidP="00ED391D">
            <w:pPr>
              <w:rPr>
                <w:lang w:val="pt-PT"/>
              </w:rPr>
            </w:pPr>
            <w:r w:rsidRPr="00932BDF">
              <w:rPr>
                <w:b/>
                <w:lang w:val="pt-PT"/>
              </w:rPr>
              <w:t>Ireland</w:t>
            </w:r>
            <w:r w:rsidRPr="00932BDF">
              <w:rPr>
                <w:b/>
                <w:lang w:val="pt-PT"/>
              </w:rPr>
              <w:br/>
            </w:r>
            <w:r w:rsidRPr="00932BDF">
              <w:rPr>
                <w:lang w:val="pt-PT"/>
              </w:rPr>
              <w:t>Orion Pharma (Ireland) Ltd.</w:t>
            </w:r>
          </w:p>
          <w:p w:rsidR="009E00C1" w:rsidRPr="00932BDF" w:rsidRDefault="009E00C1" w:rsidP="00ED391D">
            <w:pPr>
              <w:rPr>
                <w:lang w:val="pt-PT"/>
              </w:rPr>
            </w:pPr>
            <w:r w:rsidRPr="00932BDF">
              <w:rPr>
                <w:lang w:val="pt-PT"/>
              </w:rPr>
              <w:t>c/o Allphar Services Ltd.</w:t>
            </w:r>
          </w:p>
          <w:p w:rsidR="009E00C1" w:rsidRPr="00932BDF" w:rsidRDefault="009E00C1" w:rsidP="00ED391D">
            <w:pPr>
              <w:rPr>
                <w:lang w:val="pt-PT"/>
              </w:rPr>
            </w:pPr>
            <w:r w:rsidRPr="00932BDF">
              <w:rPr>
                <w:lang w:val="pt-PT"/>
              </w:rPr>
              <w:t>Tel: +353 1 428 7777</w:t>
            </w:r>
          </w:p>
          <w:p w:rsidR="009E00C1" w:rsidRPr="00932BDF" w:rsidRDefault="009E00C1" w:rsidP="00ED391D">
            <w:pPr>
              <w:rPr>
                <w:b/>
                <w:lang w:val="pt-PT"/>
              </w:rPr>
            </w:pPr>
          </w:p>
        </w:tc>
        <w:tc>
          <w:tcPr>
            <w:tcW w:w="4674" w:type="dxa"/>
            <w:hideMark/>
          </w:tcPr>
          <w:p w:rsidR="009E00C1" w:rsidRPr="00932BDF" w:rsidRDefault="009E00C1" w:rsidP="00ED391D">
            <w:pPr>
              <w:rPr>
                <w:b/>
                <w:lang w:val="pt-PT"/>
              </w:rPr>
            </w:pPr>
            <w:r w:rsidRPr="00932BDF">
              <w:rPr>
                <w:b/>
                <w:lang w:val="pt-PT"/>
              </w:rPr>
              <w:t>Slovenija</w:t>
            </w:r>
          </w:p>
          <w:p w:rsidR="009E00C1" w:rsidRPr="00932BDF" w:rsidRDefault="009E00C1" w:rsidP="00ED391D">
            <w:pPr>
              <w:rPr>
                <w:rStyle w:val="Strong"/>
                <w:b w:val="0"/>
                <w:bCs w:val="0"/>
                <w:lang w:val="pt-PT"/>
              </w:rPr>
            </w:pPr>
            <w:r w:rsidRPr="00932BDF">
              <w:rPr>
                <w:rStyle w:val="Strong"/>
                <w:b w:val="0"/>
                <w:bCs w:val="0"/>
                <w:lang w:val="pt-PT"/>
              </w:rPr>
              <w:t>Orion Pharma d.o.o.</w:t>
            </w:r>
          </w:p>
          <w:p w:rsidR="009E00C1" w:rsidRPr="00932BDF" w:rsidRDefault="009E00C1" w:rsidP="00ED391D">
            <w:pPr>
              <w:rPr>
                <w:b/>
                <w:lang w:val="pt-PT"/>
              </w:rPr>
            </w:pPr>
            <w:r w:rsidRPr="00932BDF">
              <w:rPr>
                <w:lang w:val="pt-PT"/>
              </w:rPr>
              <w:t>Tel: +386 (0) 1 600 8015</w:t>
            </w:r>
          </w:p>
        </w:tc>
      </w:tr>
      <w:tr w:rsidR="009E00C1" w:rsidRPr="00932BDF" w:rsidTr="00ED391D">
        <w:trPr>
          <w:cantSplit/>
        </w:trPr>
        <w:tc>
          <w:tcPr>
            <w:tcW w:w="4641" w:type="dxa"/>
          </w:tcPr>
          <w:p w:rsidR="009E00C1" w:rsidRPr="00932BDF" w:rsidRDefault="009E00C1" w:rsidP="00ED391D">
            <w:pPr>
              <w:rPr>
                <w:b/>
                <w:lang w:val="pt-PT"/>
              </w:rPr>
            </w:pPr>
            <w:r w:rsidRPr="00932BDF">
              <w:rPr>
                <w:b/>
                <w:lang w:val="pt-PT"/>
              </w:rPr>
              <w:t>Ísland</w:t>
            </w:r>
          </w:p>
          <w:p w:rsidR="009E00C1" w:rsidRPr="00932BDF" w:rsidRDefault="009E00C1" w:rsidP="00ED391D">
            <w:pPr>
              <w:rPr>
                <w:lang w:val="pt-PT"/>
              </w:rPr>
            </w:pPr>
            <w:r w:rsidRPr="00932BDF">
              <w:rPr>
                <w:lang w:val="pt-PT"/>
              </w:rPr>
              <w:t>Vistor hf.</w:t>
            </w:r>
          </w:p>
          <w:p w:rsidR="009E00C1" w:rsidRPr="00932BDF" w:rsidRDefault="009E00C1" w:rsidP="00ED391D">
            <w:pPr>
              <w:rPr>
                <w:b/>
                <w:lang w:val="pt-PT"/>
              </w:rPr>
            </w:pPr>
            <w:r w:rsidRPr="00932BDF">
              <w:rPr>
                <w:lang w:val="pt-PT"/>
              </w:rPr>
              <w:t>Sími: +354 535 7000</w:t>
            </w:r>
          </w:p>
        </w:tc>
        <w:tc>
          <w:tcPr>
            <w:tcW w:w="4674" w:type="dxa"/>
            <w:hideMark/>
          </w:tcPr>
          <w:p w:rsidR="009E00C1" w:rsidRPr="00932BDF" w:rsidRDefault="009E00C1" w:rsidP="00ED391D">
            <w:pPr>
              <w:rPr>
                <w:b/>
                <w:lang w:val="pt-PT"/>
              </w:rPr>
            </w:pPr>
            <w:r w:rsidRPr="00932BDF">
              <w:rPr>
                <w:b/>
                <w:lang w:val="pt-PT"/>
              </w:rPr>
              <w:t>Slovenská republika</w:t>
            </w:r>
          </w:p>
          <w:p w:rsidR="009E00C1" w:rsidRPr="00932BDF" w:rsidRDefault="009E00C1" w:rsidP="00ED391D">
            <w:pPr>
              <w:rPr>
                <w:rStyle w:val="Strong"/>
                <w:b w:val="0"/>
                <w:bCs w:val="0"/>
                <w:lang w:val="pt-PT"/>
              </w:rPr>
            </w:pPr>
            <w:r w:rsidRPr="00932BDF">
              <w:rPr>
                <w:rStyle w:val="Strong"/>
                <w:b w:val="0"/>
                <w:bCs w:val="0"/>
                <w:lang w:val="pt-PT"/>
              </w:rPr>
              <w:t>Orion Pharma s.r.o</w:t>
            </w:r>
          </w:p>
          <w:p w:rsidR="009E00C1" w:rsidRDefault="009E00C1" w:rsidP="00ED391D">
            <w:pPr>
              <w:rPr>
                <w:lang w:val="pt-PT"/>
              </w:rPr>
            </w:pPr>
            <w:r w:rsidRPr="00932BDF">
              <w:rPr>
                <w:lang w:val="pt-PT"/>
              </w:rPr>
              <w:t>Tel:  +420 234 703 305</w:t>
            </w:r>
          </w:p>
          <w:p w:rsidR="009E00C1" w:rsidRPr="00932BDF" w:rsidRDefault="009E00C1" w:rsidP="00ED391D">
            <w:pPr>
              <w:rPr>
                <w:b/>
                <w:lang w:val="pt-PT"/>
              </w:rPr>
            </w:pPr>
          </w:p>
        </w:tc>
      </w:tr>
      <w:tr w:rsidR="009E00C1" w:rsidRPr="00932BDF" w:rsidTr="00ED391D">
        <w:trPr>
          <w:cantSplit/>
        </w:trPr>
        <w:tc>
          <w:tcPr>
            <w:tcW w:w="4641" w:type="dxa"/>
          </w:tcPr>
          <w:p w:rsidR="009E00C1" w:rsidRPr="00932BDF" w:rsidRDefault="009E00C1" w:rsidP="00ED391D">
            <w:pPr>
              <w:rPr>
                <w:lang w:val="pt-PT"/>
              </w:rPr>
            </w:pPr>
            <w:r w:rsidRPr="00932BDF">
              <w:rPr>
                <w:b/>
                <w:lang w:val="pt-PT"/>
              </w:rPr>
              <w:t>Italia</w:t>
            </w:r>
            <w:r w:rsidRPr="00932BDF">
              <w:rPr>
                <w:b/>
                <w:lang w:val="pt-PT"/>
              </w:rPr>
              <w:br/>
            </w:r>
            <w:r w:rsidRPr="00932BDF">
              <w:rPr>
                <w:lang w:val="pt-PT"/>
              </w:rPr>
              <w:t>Orion Pharma S.r.l.</w:t>
            </w:r>
          </w:p>
          <w:p w:rsidR="009E00C1" w:rsidRPr="00932BDF" w:rsidRDefault="009E00C1" w:rsidP="00ED391D">
            <w:pPr>
              <w:rPr>
                <w:b/>
                <w:lang w:val="pt-PT"/>
              </w:rPr>
            </w:pPr>
            <w:r w:rsidRPr="00932BDF">
              <w:rPr>
                <w:lang w:val="pt-PT"/>
              </w:rPr>
              <w:t>Tel: + 39 02 67876111</w:t>
            </w:r>
          </w:p>
        </w:tc>
        <w:tc>
          <w:tcPr>
            <w:tcW w:w="4674" w:type="dxa"/>
            <w:hideMark/>
          </w:tcPr>
          <w:p w:rsidR="009E00C1" w:rsidRPr="00932BDF" w:rsidRDefault="009E00C1" w:rsidP="00ED391D">
            <w:pPr>
              <w:rPr>
                <w:lang w:val="pt-PT"/>
              </w:rPr>
            </w:pPr>
            <w:r w:rsidRPr="00932BDF">
              <w:rPr>
                <w:b/>
                <w:lang w:val="pt-PT"/>
              </w:rPr>
              <w:t>Suomi/Finland</w:t>
            </w:r>
            <w:r w:rsidRPr="00932BDF">
              <w:rPr>
                <w:b/>
                <w:lang w:val="pt-PT"/>
              </w:rPr>
              <w:br/>
            </w:r>
            <w:r w:rsidRPr="00932BDF">
              <w:rPr>
                <w:lang w:val="pt-PT"/>
              </w:rPr>
              <w:t>Orion Corporation</w:t>
            </w:r>
          </w:p>
          <w:p w:rsidR="009E00C1" w:rsidRDefault="009E00C1" w:rsidP="00ED391D">
            <w:pPr>
              <w:rPr>
                <w:lang w:val="pt-PT"/>
              </w:rPr>
            </w:pPr>
            <w:r w:rsidRPr="00932BDF">
              <w:rPr>
                <w:lang w:val="pt-PT"/>
              </w:rPr>
              <w:t>Puh./Tel: +358 10 4261</w:t>
            </w:r>
          </w:p>
          <w:p w:rsidR="009E00C1" w:rsidRPr="00932BDF" w:rsidRDefault="009E00C1" w:rsidP="00ED391D">
            <w:pPr>
              <w:rPr>
                <w:b/>
                <w:lang w:val="pt-PT"/>
              </w:rPr>
            </w:pPr>
          </w:p>
        </w:tc>
      </w:tr>
      <w:tr w:rsidR="009E00C1" w:rsidRPr="00932BDF" w:rsidTr="00ED391D">
        <w:trPr>
          <w:cantSplit/>
        </w:trPr>
        <w:tc>
          <w:tcPr>
            <w:tcW w:w="4641" w:type="dxa"/>
          </w:tcPr>
          <w:p w:rsidR="009E00C1" w:rsidRPr="00932BDF" w:rsidRDefault="009E00C1" w:rsidP="00ED391D">
            <w:pPr>
              <w:rPr>
                <w:b/>
                <w:lang w:val="pt-PT"/>
              </w:rPr>
            </w:pPr>
            <w:r w:rsidRPr="00932BDF">
              <w:rPr>
                <w:b/>
                <w:lang w:val="pt-PT"/>
              </w:rPr>
              <w:t>Κύπρος</w:t>
            </w:r>
          </w:p>
          <w:p w:rsidR="009E00C1" w:rsidRPr="00932BDF" w:rsidRDefault="009E00C1" w:rsidP="00ED391D">
            <w:pPr>
              <w:rPr>
                <w:lang w:val="pt-PT"/>
              </w:rPr>
            </w:pPr>
            <w:r w:rsidRPr="00932BDF">
              <w:rPr>
                <w:lang w:val="pt-PT"/>
              </w:rPr>
              <w:t>Lifepharma (ZAM) Ltd</w:t>
            </w:r>
          </w:p>
          <w:p w:rsidR="009E00C1" w:rsidRPr="00932BDF" w:rsidRDefault="009E00C1" w:rsidP="00ED391D">
            <w:pPr>
              <w:rPr>
                <w:b/>
                <w:lang w:val="pt-PT"/>
              </w:rPr>
            </w:pPr>
            <w:r w:rsidRPr="00932BDF">
              <w:rPr>
                <w:lang w:val="pt-PT"/>
              </w:rPr>
              <w:t>Τηλ.: +357 22056300</w:t>
            </w:r>
          </w:p>
        </w:tc>
        <w:tc>
          <w:tcPr>
            <w:tcW w:w="4674" w:type="dxa"/>
            <w:hideMark/>
          </w:tcPr>
          <w:p w:rsidR="009E00C1" w:rsidRPr="00932BDF" w:rsidRDefault="009E00C1" w:rsidP="00ED391D">
            <w:pPr>
              <w:rPr>
                <w:lang w:val="pt-PT"/>
              </w:rPr>
            </w:pPr>
            <w:r w:rsidRPr="00932BDF">
              <w:rPr>
                <w:b/>
                <w:lang w:val="pt-PT"/>
              </w:rPr>
              <w:t>Sverige</w:t>
            </w:r>
            <w:r w:rsidRPr="00932BDF">
              <w:rPr>
                <w:b/>
                <w:lang w:val="pt-PT"/>
              </w:rPr>
              <w:br/>
            </w:r>
            <w:r w:rsidRPr="00932BDF">
              <w:rPr>
                <w:lang w:val="pt-PT"/>
              </w:rPr>
              <w:t>Orion Pharma AB</w:t>
            </w:r>
          </w:p>
          <w:p w:rsidR="009E00C1" w:rsidRPr="00932BDF" w:rsidRDefault="009E00C1" w:rsidP="00ED391D">
            <w:pPr>
              <w:rPr>
                <w:lang w:val="pt-PT"/>
              </w:rPr>
            </w:pPr>
            <w:r w:rsidRPr="00932BDF">
              <w:rPr>
                <w:lang w:val="pt-PT"/>
              </w:rPr>
              <w:t>Tel: +46 8 623 6440</w:t>
            </w:r>
          </w:p>
          <w:p w:rsidR="009E00C1" w:rsidRPr="00932BDF" w:rsidRDefault="009E00C1" w:rsidP="00ED391D">
            <w:pPr>
              <w:rPr>
                <w:b/>
                <w:lang w:val="pt-PT"/>
              </w:rPr>
            </w:pPr>
          </w:p>
        </w:tc>
      </w:tr>
      <w:tr w:rsidR="009E00C1" w:rsidRPr="00932BDF" w:rsidTr="00ED391D">
        <w:trPr>
          <w:cantSplit/>
        </w:trPr>
        <w:tc>
          <w:tcPr>
            <w:tcW w:w="4641" w:type="dxa"/>
          </w:tcPr>
          <w:p w:rsidR="009E00C1" w:rsidRPr="00932BDF" w:rsidRDefault="009E00C1" w:rsidP="00ED391D">
            <w:pPr>
              <w:rPr>
                <w:b/>
                <w:lang w:val="pt-PT"/>
              </w:rPr>
            </w:pPr>
            <w:r w:rsidRPr="00932BDF">
              <w:rPr>
                <w:b/>
                <w:lang w:val="pt-PT"/>
              </w:rPr>
              <w:t>Latvija</w:t>
            </w:r>
          </w:p>
          <w:p w:rsidR="009E00C1" w:rsidRPr="00932BDF" w:rsidRDefault="009E00C1" w:rsidP="00ED391D">
            <w:pPr>
              <w:rPr>
                <w:lang w:val="pt-PT"/>
              </w:rPr>
            </w:pPr>
            <w:r w:rsidRPr="00932BDF">
              <w:rPr>
                <w:lang w:val="pt-PT"/>
              </w:rPr>
              <w:t>Orion Corporation</w:t>
            </w:r>
          </w:p>
          <w:p w:rsidR="009E00C1" w:rsidRPr="00932BDF" w:rsidRDefault="009E00C1" w:rsidP="00ED391D">
            <w:pPr>
              <w:rPr>
                <w:lang w:val="pt-PT"/>
              </w:rPr>
            </w:pPr>
            <w:r w:rsidRPr="00932BDF">
              <w:rPr>
                <w:lang w:val="pt-PT"/>
              </w:rPr>
              <w:t>Orion Pharma pārstāvniecība</w:t>
            </w:r>
          </w:p>
          <w:p w:rsidR="009E00C1" w:rsidRPr="005F68A5" w:rsidRDefault="009E00C1" w:rsidP="00ED391D">
            <w:pPr>
              <w:rPr>
                <w:lang w:val="pt-PT"/>
              </w:rPr>
            </w:pPr>
            <w:r w:rsidRPr="00932BDF">
              <w:rPr>
                <w:lang w:val="pt-PT"/>
              </w:rPr>
              <w:t>Tel: +371 20028332</w:t>
            </w:r>
          </w:p>
          <w:p w:rsidR="009E00C1" w:rsidRPr="005F68A5" w:rsidRDefault="009E00C1" w:rsidP="00ED391D">
            <w:pPr>
              <w:rPr>
                <w:b/>
                <w:lang w:val="pt-PT"/>
              </w:rPr>
            </w:pPr>
          </w:p>
        </w:tc>
        <w:tc>
          <w:tcPr>
            <w:tcW w:w="4674" w:type="dxa"/>
            <w:hideMark/>
          </w:tcPr>
          <w:p w:rsidR="009E00C1" w:rsidRPr="00932BDF" w:rsidRDefault="009E00C1" w:rsidP="00ED391D">
            <w:pPr>
              <w:rPr>
                <w:b/>
                <w:lang w:val="pt-PT"/>
              </w:rPr>
            </w:pPr>
            <w:r w:rsidRPr="00932BDF">
              <w:rPr>
                <w:b/>
                <w:lang w:val="pt-PT"/>
              </w:rPr>
              <w:t>United Kingdom</w:t>
            </w:r>
          </w:p>
          <w:p w:rsidR="009E00C1" w:rsidRPr="00932BDF" w:rsidRDefault="009E00C1" w:rsidP="00ED391D">
            <w:pPr>
              <w:rPr>
                <w:lang w:val="pt-PT"/>
              </w:rPr>
            </w:pPr>
            <w:r w:rsidRPr="00932BDF">
              <w:rPr>
                <w:lang w:val="pt-PT"/>
              </w:rPr>
              <w:t>Orion Pharma (UK) Ltd.</w:t>
            </w:r>
          </w:p>
          <w:p w:rsidR="009E00C1" w:rsidRPr="00932BDF" w:rsidRDefault="009E00C1" w:rsidP="00ED391D">
            <w:pPr>
              <w:rPr>
                <w:b/>
                <w:lang w:val="pt-PT"/>
              </w:rPr>
            </w:pPr>
            <w:r w:rsidRPr="00932BDF">
              <w:rPr>
                <w:lang w:val="pt-PT"/>
              </w:rPr>
              <w:t>Tel: +44 1635 520 300</w:t>
            </w:r>
          </w:p>
        </w:tc>
      </w:tr>
    </w:tbl>
    <w:p w:rsidR="00F65BFA" w:rsidRPr="00405FDE" w:rsidRDefault="00F65BFA" w:rsidP="00F65BFA">
      <w:pPr>
        <w:numPr>
          <w:ilvl w:val="12"/>
          <w:numId w:val="0"/>
        </w:numPr>
        <w:spacing w:line="240" w:lineRule="auto"/>
        <w:ind w:right="-2"/>
      </w:pPr>
    </w:p>
    <w:p w:rsidR="00F65BFA" w:rsidRDefault="00F65BFA" w:rsidP="00F65BFA">
      <w:pPr>
        <w:numPr>
          <w:ilvl w:val="12"/>
          <w:numId w:val="0"/>
        </w:numPr>
        <w:spacing w:line="240" w:lineRule="auto"/>
        <w:ind w:right="-2"/>
        <w:outlineLvl w:val="0"/>
        <w:rPr>
          <w:b/>
          <w:bCs/>
        </w:rPr>
      </w:pPr>
      <w:r w:rsidRPr="0030773A">
        <w:rPr>
          <w:b/>
          <w:bCs/>
        </w:rPr>
        <w:t xml:space="preserve">Acest prospect a fost </w:t>
      </w:r>
      <w:r>
        <w:rPr>
          <w:b/>
          <w:bCs/>
        </w:rPr>
        <w:t>revizuit</w:t>
      </w:r>
      <w:r w:rsidRPr="0030773A">
        <w:rPr>
          <w:b/>
          <w:bCs/>
        </w:rPr>
        <w:t xml:space="preserve"> în </w:t>
      </w:r>
    </w:p>
    <w:p w:rsidR="009E00C1" w:rsidRDefault="009E00C1" w:rsidP="00F65BFA">
      <w:pPr>
        <w:numPr>
          <w:ilvl w:val="12"/>
          <w:numId w:val="0"/>
        </w:numPr>
        <w:spacing w:line="240" w:lineRule="auto"/>
        <w:ind w:right="-2"/>
        <w:outlineLvl w:val="0"/>
        <w:rPr>
          <w:b/>
          <w:bCs/>
        </w:rPr>
      </w:pPr>
    </w:p>
    <w:p w:rsidR="004964B9" w:rsidRDefault="004964B9" w:rsidP="00F65BFA">
      <w:pPr>
        <w:numPr>
          <w:ilvl w:val="12"/>
          <w:numId w:val="0"/>
        </w:numPr>
        <w:spacing w:line="240" w:lineRule="auto"/>
        <w:ind w:right="-2"/>
        <w:outlineLvl w:val="0"/>
        <w:rPr>
          <w:b/>
          <w:bCs/>
        </w:rPr>
      </w:pPr>
    </w:p>
    <w:p w:rsidR="00F65BFA" w:rsidRPr="0030773A" w:rsidRDefault="00F65BFA" w:rsidP="00F65BFA">
      <w:pPr>
        <w:numPr>
          <w:ilvl w:val="12"/>
          <w:numId w:val="0"/>
        </w:numPr>
        <w:spacing w:line="240" w:lineRule="auto"/>
        <w:ind w:right="-2"/>
        <w:outlineLvl w:val="0"/>
        <w:rPr>
          <w:b/>
          <w:bCs/>
        </w:rPr>
      </w:pPr>
      <w:r>
        <w:rPr>
          <w:b/>
          <w:bCs/>
        </w:rPr>
        <w:t>Alte surse de informa</w:t>
      </w:r>
      <w:r>
        <w:rPr>
          <w:rFonts w:ascii="Cambria Math" w:hAnsi="Cambria Math" w:cs="Cambria Math"/>
          <w:b/>
          <w:bCs/>
        </w:rPr>
        <w:t>ț</w:t>
      </w:r>
      <w:r>
        <w:rPr>
          <w:b/>
          <w:bCs/>
        </w:rPr>
        <w:t>ii</w:t>
      </w:r>
    </w:p>
    <w:p w:rsidR="000B0CFF" w:rsidRDefault="000B0CFF" w:rsidP="00F65BFA">
      <w:pPr>
        <w:numPr>
          <w:ilvl w:val="12"/>
          <w:numId w:val="0"/>
        </w:numPr>
        <w:spacing w:line="240" w:lineRule="auto"/>
        <w:ind w:right="-2"/>
        <w:outlineLvl w:val="0"/>
      </w:pPr>
    </w:p>
    <w:p w:rsidR="00F65BFA" w:rsidRPr="0030773A" w:rsidRDefault="00F65BFA" w:rsidP="00F65BFA">
      <w:pPr>
        <w:numPr>
          <w:ilvl w:val="12"/>
          <w:numId w:val="0"/>
        </w:numPr>
        <w:spacing w:line="240" w:lineRule="auto"/>
        <w:ind w:right="-2"/>
        <w:outlineLvl w:val="0"/>
      </w:pPr>
      <w:r w:rsidRPr="0030773A">
        <w:t>Informaţii detaliate privind acest medicament sunt disponibile pe</w:t>
      </w:r>
      <w:r w:rsidR="00562C06">
        <w:t xml:space="preserve"> </w:t>
      </w:r>
      <w:r w:rsidRPr="0030773A">
        <w:t xml:space="preserve">site-ul Agenţiei Europene </w:t>
      </w:r>
      <w:r w:rsidR="00562C06">
        <w:t xml:space="preserve">pentru </w:t>
      </w:r>
      <w:r w:rsidR="00562C06" w:rsidRPr="0030773A">
        <w:t xml:space="preserve"> </w:t>
      </w:r>
      <w:r w:rsidRPr="0030773A">
        <w:t>Medicament</w:t>
      </w:r>
      <w:r w:rsidR="00562C06">
        <w:t xml:space="preserve">e </w:t>
      </w:r>
      <w:r w:rsidRPr="0030773A">
        <w:t xml:space="preserve"> </w:t>
      </w:r>
      <w:hyperlink r:id="rId14" w:history="1">
        <w:r w:rsidRPr="0030773A">
          <w:rPr>
            <w:rStyle w:val="Hyperlink"/>
            <w:color w:val="auto"/>
          </w:rPr>
          <w:t>http://www.ema.europa.eu</w:t>
        </w:r>
      </w:hyperlink>
    </w:p>
    <w:p w:rsidR="00F65BFA" w:rsidRPr="006D6A19" w:rsidRDefault="00F65BFA" w:rsidP="006D6A19">
      <w:pPr>
        <w:jc w:val="center"/>
        <w:rPr>
          <w:b/>
        </w:rPr>
      </w:pPr>
      <w:r w:rsidRPr="006D6A19">
        <w:rPr>
          <w:b/>
        </w:rPr>
        <w:br w:type="page"/>
        <w:t>Prospect: Informaţii pentru utilizator</w:t>
      </w:r>
    </w:p>
    <w:p w:rsidR="00F65BFA" w:rsidRPr="0030773A" w:rsidRDefault="00F65BFA" w:rsidP="00F65BFA"/>
    <w:p w:rsidR="00F65BFA" w:rsidRPr="0030773A" w:rsidRDefault="00F65BFA" w:rsidP="00F65BFA">
      <w:pPr>
        <w:numPr>
          <w:ilvl w:val="12"/>
          <w:numId w:val="0"/>
        </w:numPr>
        <w:ind w:right="-2"/>
        <w:jc w:val="center"/>
        <w:rPr>
          <w:b/>
          <w:bCs/>
        </w:rPr>
      </w:pPr>
      <w:r w:rsidRPr="0030773A">
        <w:rPr>
          <w:b/>
          <w:bCs/>
        </w:rPr>
        <w:t>Stalevo 100 mg/25 mg/200 mg comprimate filmate</w:t>
      </w:r>
    </w:p>
    <w:p w:rsidR="00F65BFA" w:rsidRPr="0030773A" w:rsidRDefault="009834AC" w:rsidP="00F65BFA">
      <w:pPr>
        <w:jc w:val="center"/>
      </w:pPr>
      <w:r>
        <w:t>l</w:t>
      </w:r>
      <w:r w:rsidR="00F65BFA" w:rsidRPr="0030773A">
        <w:t>evodopa/carbidopa/entacaponă</w:t>
      </w:r>
    </w:p>
    <w:p w:rsidR="00F65BFA" w:rsidRPr="0030773A" w:rsidRDefault="00F65BFA" w:rsidP="00F65BFA">
      <w:pPr>
        <w:pStyle w:val="EndnoteText"/>
      </w:pPr>
    </w:p>
    <w:p w:rsidR="00F65BFA" w:rsidRPr="006D6A19" w:rsidRDefault="00F65BFA" w:rsidP="006D6A19">
      <w:pPr>
        <w:rPr>
          <w:b/>
        </w:rPr>
      </w:pPr>
      <w:r w:rsidRPr="006D6A19">
        <w:rPr>
          <w:b/>
        </w:rPr>
        <w:t>Citiţi cu atenţie şi în întregime acest prospect înainte de a începe să luaţi acest medicament deoarece con</w:t>
      </w:r>
      <w:r w:rsidRPr="006D6A19">
        <w:rPr>
          <w:rFonts w:ascii="Cambria Math" w:hAnsi="Cambria Math" w:cs="Cambria Math"/>
          <w:b/>
        </w:rPr>
        <w:t>ț</w:t>
      </w:r>
      <w:r w:rsidRPr="006D6A19">
        <w:rPr>
          <w:b/>
        </w:rPr>
        <w:t>ine informa</w:t>
      </w:r>
      <w:r w:rsidRPr="006D6A19">
        <w:rPr>
          <w:rFonts w:ascii="Cambria Math" w:hAnsi="Cambria Math" w:cs="Cambria Math"/>
          <w:b/>
        </w:rPr>
        <w:t>ț</w:t>
      </w:r>
      <w:r w:rsidRPr="006D6A19">
        <w:rPr>
          <w:b/>
        </w:rPr>
        <w:t>ii importante pentru dumneavoastră.</w:t>
      </w:r>
    </w:p>
    <w:p w:rsidR="00F65BFA" w:rsidRPr="0030773A" w:rsidRDefault="00F65BFA" w:rsidP="00F65BFA">
      <w:pPr>
        <w:spacing w:line="240" w:lineRule="auto"/>
        <w:ind w:right="-2"/>
      </w:pPr>
      <w:r w:rsidRPr="0030773A">
        <w:t>-</w:t>
      </w:r>
      <w:r w:rsidRPr="0030773A">
        <w:tab/>
        <w:t>Păstraţi acest prospect. S-ar putea să fie necesar să-l recitiţi.</w:t>
      </w:r>
    </w:p>
    <w:p w:rsidR="00F65BFA" w:rsidRPr="0030773A" w:rsidRDefault="00F65BFA" w:rsidP="00F65BFA">
      <w:pPr>
        <w:spacing w:line="240" w:lineRule="auto"/>
        <w:ind w:left="567" w:hanging="567"/>
      </w:pPr>
      <w:r w:rsidRPr="0030773A">
        <w:t>-</w:t>
      </w:r>
      <w:r w:rsidRPr="0030773A">
        <w:tab/>
        <w:t>Dacă aveţi orice întrebări suplimentare, vă rugăm să vă adresaţi medicului dumneavoastră sau farmacistului.</w:t>
      </w:r>
    </w:p>
    <w:p w:rsidR="00F65BFA" w:rsidRPr="0030773A" w:rsidRDefault="00F65BFA" w:rsidP="00F65BFA">
      <w:pPr>
        <w:numPr>
          <w:ilvl w:val="0"/>
          <w:numId w:val="9"/>
        </w:numPr>
        <w:spacing w:line="240" w:lineRule="auto"/>
      </w:pPr>
      <w:r w:rsidRPr="0030773A">
        <w:t xml:space="preserve">Acest medicament a fost prescris </w:t>
      </w:r>
      <w:r>
        <w:t xml:space="preserve">numai </w:t>
      </w:r>
      <w:r w:rsidRPr="0030773A">
        <w:t xml:space="preserve">pentru dumneavoastră. Nu trebuie să-l daţi altor persoane. Le poate face rău, chiar dacă au aceleaşi </w:t>
      </w:r>
      <w:r>
        <w:t>semne de boală ca</w:t>
      </w:r>
      <w:r w:rsidRPr="0030773A">
        <w:t xml:space="preserve">  dumneavoastră.</w:t>
      </w:r>
    </w:p>
    <w:p w:rsidR="00F65BFA" w:rsidRPr="0030773A" w:rsidRDefault="00F65BFA" w:rsidP="00F65BFA">
      <w:pPr>
        <w:numPr>
          <w:ilvl w:val="0"/>
          <w:numId w:val="9"/>
        </w:numPr>
        <w:spacing w:line="240" w:lineRule="auto"/>
        <w:rPr>
          <w:b/>
          <w:bCs/>
        </w:rPr>
      </w:pPr>
      <w:r w:rsidRPr="0030773A">
        <w:t xml:space="preserve">Dacă </w:t>
      </w:r>
      <w:r>
        <w:t>manifesta</w:t>
      </w:r>
      <w:r>
        <w:rPr>
          <w:rFonts w:ascii="Cambria Math" w:hAnsi="Cambria Math" w:cs="Cambria Math"/>
        </w:rPr>
        <w:t>ț</w:t>
      </w:r>
      <w:r>
        <w:t xml:space="preserve">i orice </w:t>
      </w:r>
      <w:r w:rsidRPr="0030773A">
        <w:t xml:space="preserve">reacţii adverse </w:t>
      </w:r>
      <w:r>
        <w:t>adresa</w:t>
      </w:r>
      <w:r>
        <w:rPr>
          <w:rFonts w:ascii="Cambria Math" w:hAnsi="Cambria Math" w:cs="Cambria Math"/>
        </w:rPr>
        <w:t>ț</w:t>
      </w:r>
      <w:r>
        <w:t>i-vă medicului dumneavoastră sau farmacistului sau asistentei medicale. Acestea includ orice posibile reac</w:t>
      </w:r>
      <w:r>
        <w:rPr>
          <w:rFonts w:ascii="Cambria Math" w:hAnsi="Cambria Math" w:cs="Cambria Math"/>
        </w:rPr>
        <w:t>ț</w:t>
      </w:r>
      <w:r>
        <w:t>ii adverse nemen</w:t>
      </w:r>
      <w:r>
        <w:rPr>
          <w:rFonts w:ascii="Cambria Math" w:hAnsi="Cambria Math" w:cs="Cambria Math"/>
        </w:rPr>
        <w:t>ț</w:t>
      </w:r>
      <w:r>
        <w:t>ionate în acest prospect.</w:t>
      </w:r>
      <w:r w:rsidR="00D45460">
        <w:t xml:space="preserve"> </w:t>
      </w:r>
      <w:r w:rsidR="00517DD5">
        <w:t>Vezi pct.4.</w:t>
      </w:r>
    </w:p>
    <w:p w:rsidR="00F65BFA" w:rsidRPr="0030773A" w:rsidRDefault="00F65BFA" w:rsidP="00F65BFA">
      <w:pPr>
        <w:spacing w:line="240" w:lineRule="auto"/>
        <w:ind w:right="-2"/>
      </w:pPr>
    </w:p>
    <w:p w:rsidR="00F65BFA" w:rsidRPr="006D6A19" w:rsidRDefault="00F65BFA" w:rsidP="006D6A19">
      <w:pPr>
        <w:rPr>
          <w:b/>
        </w:rPr>
      </w:pPr>
      <w:r w:rsidRPr="006D6A19">
        <w:rPr>
          <w:b/>
        </w:rPr>
        <w:t>Ce găsi</w:t>
      </w:r>
      <w:r w:rsidRPr="006D6A19">
        <w:rPr>
          <w:rFonts w:ascii="Cambria Math" w:hAnsi="Cambria Math" w:cs="Cambria Math"/>
          <w:b/>
        </w:rPr>
        <w:t>ț</w:t>
      </w:r>
      <w:r w:rsidRPr="006D6A19">
        <w:rPr>
          <w:b/>
        </w:rPr>
        <w:t>i în acest prospect:</w:t>
      </w:r>
    </w:p>
    <w:p w:rsidR="00F65BFA" w:rsidRPr="0030773A" w:rsidRDefault="00F65BFA" w:rsidP="00AE1970">
      <w:r w:rsidRPr="0030773A">
        <w:t>1.</w:t>
      </w:r>
      <w:r w:rsidRPr="0030773A">
        <w:tab/>
        <w:t>Ce este Stalevo şi pentru ce se utilizează</w:t>
      </w:r>
    </w:p>
    <w:p w:rsidR="00F65BFA" w:rsidRPr="0030773A" w:rsidRDefault="00F65BFA" w:rsidP="00AE1970">
      <w:r w:rsidRPr="0030773A">
        <w:t>2.</w:t>
      </w:r>
      <w:r w:rsidRPr="0030773A">
        <w:tab/>
      </w:r>
      <w:r>
        <w:t xml:space="preserve">Ce trebuie să </w:t>
      </w:r>
      <w:r>
        <w:rPr>
          <w:rFonts w:ascii="Cambria Math" w:hAnsi="Cambria Math" w:cs="Cambria Math"/>
        </w:rPr>
        <w:t>ș</w:t>
      </w:r>
      <w:r>
        <w:t>ti</w:t>
      </w:r>
      <w:r>
        <w:rPr>
          <w:rFonts w:ascii="Cambria Math" w:hAnsi="Cambria Math" w:cs="Cambria Math"/>
        </w:rPr>
        <w:t>ț</w:t>
      </w:r>
      <w:r>
        <w:t>i î</w:t>
      </w:r>
      <w:r w:rsidRPr="0030773A">
        <w:t>nainte să luaţi Stalevo</w:t>
      </w:r>
    </w:p>
    <w:p w:rsidR="00F65BFA" w:rsidRPr="0030773A" w:rsidRDefault="00F65BFA" w:rsidP="00AE1970">
      <w:r w:rsidRPr="0030773A">
        <w:t>3.</w:t>
      </w:r>
      <w:r w:rsidRPr="0030773A">
        <w:tab/>
        <w:t>Cum să luaţi Stalevo</w:t>
      </w:r>
    </w:p>
    <w:p w:rsidR="00F65BFA" w:rsidRPr="0030773A" w:rsidRDefault="00F65BFA" w:rsidP="00AE1970">
      <w:r w:rsidRPr="0030773A">
        <w:t>4.</w:t>
      </w:r>
      <w:r w:rsidRPr="0030773A">
        <w:tab/>
        <w:t>Reacţii adverse posibile</w:t>
      </w:r>
    </w:p>
    <w:p w:rsidR="00F65BFA" w:rsidRPr="0030773A" w:rsidRDefault="00F65BFA" w:rsidP="00AE1970">
      <w:r w:rsidRPr="0030773A">
        <w:t>5</w:t>
      </w:r>
      <w:r w:rsidRPr="0030773A">
        <w:tab/>
        <w:t>Cum se păstrează Stalevo</w:t>
      </w:r>
    </w:p>
    <w:p w:rsidR="00F65BFA" w:rsidRPr="0030773A" w:rsidRDefault="00F65BFA" w:rsidP="00AE1970">
      <w:r w:rsidRPr="0030773A">
        <w:t>6.</w:t>
      </w:r>
      <w:r w:rsidRPr="0030773A">
        <w:tab/>
      </w:r>
      <w:r>
        <w:t>Con</w:t>
      </w:r>
      <w:r>
        <w:rPr>
          <w:rFonts w:ascii="Cambria Math" w:hAnsi="Cambria Math" w:cs="Cambria Math"/>
        </w:rPr>
        <w:t>ț</w:t>
      </w:r>
      <w:r>
        <w:t xml:space="preserve">inutul ambalajului </w:t>
      </w:r>
      <w:r>
        <w:rPr>
          <w:rFonts w:ascii="Cambria Math" w:hAnsi="Cambria Math" w:cs="Cambria Math"/>
        </w:rPr>
        <w:t>ș</w:t>
      </w:r>
      <w:r>
        <w:t>i alte informa</w:t>
      </w:r>
      <w:r>
        <w:rPr>
          <w:rFonts w:ascii="Cambria Math" w:hAnsi="Cambria Math" w:cs="Cambria Math"/>
        </w:rPr>
        <w:t>ț</w:t>
      </w:r>
      <w:r>
        <w:t>ii</w:t>
      </w:r>
    </w:p>
    <w:p w:rsidR="00F65BFA" w:rsidRPr="0030773A" w:rsidRDefault="00F65BFA" w:rsidP="00F65BFA">
      <w:pPr>
        <w:numPr>
          <w:ilvl w:val="12"/>
          <w:numId w:val="0"/>
        </w:numPr>
        <w:spacing w:line="240" w:lineRule="auto"/>
        <w:ind w:right="-2"/>
      </w:pPr>
    </w:p>
    <w:p w:rsidR="00F65BFA" w:rsidRPr="0030773A" w:rsidRDefault="00F65BFA" w:rsidP="00F65BFA">
      <w:pPr>
        <w:pStyle w:val="EndnoteText"/>
      </w:pPr>
    </w:p>
    <w:p w:rsidR="00F65BFA" w:rsidRPr="006D6A19" w:rsidRDefault="00F65BFA" w:rsidP="006D6A19">
      <w:pPr>
        <w:rPr>
          <w:b/>
          <w:caps/>
        </w:rPr>
      </w:pPr>
      <w:r w:rsidRPr="006D6A19">
        <w:rPr>
          <w:b/>
          <w:caps/>
        </w:rPr>
        <w:t>1.</w:t>
      </w:r>
      <w:r w:rsidRPr="006D6A19">
        <w:rPr>
          <w:b/>
          <w:caps/>
        </w:rPr>
        <w:tab/>
      </w:r>
      <w:r w:rsidRPr="006D6A19">
        <w:rPr>
          <w:b/>
        </w:rPr>
        <w:t>Ce este Stalevo şi pentru ce se utilizează</w:t>
      </w:r>
    </w:p>
    <w:p w:rsidR="00F65BFA" w:rsidRPr="0030773A" w:rsidRDefault="00F65BFA" w:rsidP="00F65BFA">
      <w:pPr>
        <w:numPr>
          <w:ilvl w:val="12"/>
          <w:numId w:val="0"/>
        </w:numPr>
        <w:ind w:right="-2"/>
      </w:pPr>
    </w:p>
    <w:p w:rsidR="00F65BFA" w:rsidRPr="0030773A" w:rsidRDefault="00F65BFA" w:rsidP="00F65BFA">
      <w:r w:rsidRPr="0030773A">
        <w:t xml:space="preserve">Stalevo conţine trei substanţe active (levodopa, carbidopa şi entacaponă) în interiorul unui comprimat filmat. Stalevo este utilizat pentru tratarea bolii Parkinson. </w:t>
      </w:r>
    </w:p>
    <w:p w:rsidR="00F65BFA" w:rsidRPr="0030773A" w:rsidRDefault="00F65BFA" w:rsidP="00F65BFA">
      <w:pPr>
        <w:pStyle w:val="BodyText3"/>
        <w:spacing w:line="240" w:lineRule="auto"/>
        <w:jc w:val="left"/>
        <w:rPr>
          <w:b w:val="0"/>
          <w:i w:val="0"/>
        </w:rPr>
      </w:pPr>
    </w:p>
    <w:p w:rsidR="00F65BFA" w:rsidRPr="0030773A" w:rsidRDefault="00F65BFA" w:rsidP="00F65BFA">
      <w:pPr>
        <w:spacing w:line="240" w:lineRule="auto"/>
      </w:pPr>
      <w:r w:rsidRPr="0030773A">
        <w:t>Boala Parkinson este cauzată de nivelurile scăzute, în creier, ale unei substanţe numite dopamină. Levodopa creşte cantitatea de dopamină şi, în acest fel, reduce simptomele bolii Parkinson. Carbidopa şi entacapona îmbunătăţesc efectele antiparkinsoniene ale levodopa.</w:t>
      </w:r>
    </w:p>
    <w:p w:rsidR="00F65BFA" w:rsidRPr="0030773A" w:rsidRDefault="00F65BFA" w:rsidP="00AE1970"/>
    <w:p w:rsidR="00F65BFA" w:rsidRPr="0030773A" w:rsidRDefault="00F65BFA" w:rsidP="00F65BFA">
      <w:pPr>
        <w:numPr>
          <w:ilvl w:val="12"/>
          <w:numId w:val="0"/>
        </w:numPr>
        <w:spacing w:line="240" w:lineRule="auto"/>
        <w:ind w:right="-2"/>
      </w:pPr>
    </w:p>
    <w:p w:rsidR="00F65BFA" w:rsidRPr="006D6A19" w:rsidRDefault="00F65BFA" w:rsidP="006D6A19">
      <w:pPr>
        <w:rPr>
          <w:b/>
          <w:caps/>
        </w:rPr>
      </w:pPr>
      <w:r w:rsidRPr="006D6A19">
        <w:rPr>
          <w:b/>
          <w:caps/>
        </w:rPr>
        <w:t>2.</w:t>
      </w:r>
      <w:r w:rsidRPr="006D6A19">
        <w:rPr>
          <w:b/>
          <w:caps/>
        </w:rPr>
        <w:tab/>
      </w:r>
      <w:r w:rsidRPr="006D6A19">
        <w:rPr>
          <w:b/>
        </w:rPr>
        <w:t xml:space="preserve">Ce trebuie să </w:t>
      </w:r>
      <w:r w:rsidRPr="006D6A19">
        <w:rPr>
          <w:rFonts w:ascii="Cambria Math" w:hAnsi="Cambria Math" w:cs="Cambria Math"/>
          <w:b/>
        </w:rPr>
        <w:t>ș</w:t>
      </w:r>
      <w:r w:rsidRPr="006D6A19">
        <w:rPr>
          <w:b/>
        </w:rPr>
        <w:t>ti</w:t>
      </w:r>
      <w:r w:rsidRPr="006D6A19">
        <w:rPr>
          <w:rFonts w:ascii="Cambria Math" w:hAnsi="Cambria Math" w:cs="Cambria Math"/>
          <w:b/>
        </w:rPr>
        <w:t>ț</w:t>
      </w:r>
      <w:r w:rsidRPr="006D6A19">
        <w:rPr>
          <w:b/>
        </w:rPr>
        <w:t>i înainte să lua</w:t>
      </w:r>
      <w:r w:rsidRPr="006D6A19">
        <w:rPr>
          <w:rFonts w:ascii="Cambria Math" w:hAnsi="Cambria Math" w:cs="Cambria Math"/>
          <w:b/>
        </w:rPr>
        <w:t>ț</w:t>
      </w:r>
      <w:r w:rsidRPr="006D6A19">
        <w:rPr>
          <w:b/>
        </w:rPr>
        <w:t>i Stalevo</w:t>
      </w:r>
    </w:p>
    <w:p w:rsidR="00F65BFA" w:rsidRPr="0030773A" w:rsidRDefault="00F65BFA" w:rsidP="00F65BFA">
      <w:pPr>
        <w:spacing w:line="240" w:lineRule="auto"/>
      </w:pPr>
    </w:p>
    <w:p w:rsidR="00F65BFA" w:rsidRPr="00AE1970" w:rsidRDefault="00F65BFA" w:rsidP="00AE1970">
      <w:pPr>
        <w:rPr>
          <w:b/>
        </w:rPr>
      </w:pPr>
      <w:r w:rsidRPr="00AE1970">
        <w:rPr>
          <w:b/>
        </w:rPr>
        <w:t>Nu luaţi Stalevo dacă</w:t>
      </w:r>
      <w:r w:rsidR="0085673C" w:rsidRPr="00AE1970">
        <w:rPr>
          <w:b/>
        </w:rPr>
        <w:t>:</w:t>
      </w:r>
    </w:p>
    <w:p w:rsidR="00F65BFA" w:rsidRPr="0030773A" w:rsidRDefault="00F65BFA" w:rsidP="00F65BFA">
      <w:pPr>
        <w:spacing w:line="240" w:lineRule="auto"/>
      </w:pPr>
    </w:p>
    <w:p w:rsidR="00F65BFA" w:rsidRPr="0030773A" w:rsidRDefault="00F65BFA" w:rsidP="00F65BFA">
      <w:pPr>
        <w:pStyle w:val="Text"/>
        <w:numPr>
          <w:ilvl w:val="0"/>
          <w:numId w:val="6"/>
        </w:numPr>
        <w:tabs>
          <w:tab w:val="left" w:pos="567"/>
        </w:tabs>
        <w:spacing w:before="0"/>
        <w:ind w:left="567" w:hanging="567"/>
        <w:jc w:val="left"/>
        <w:rPr>
          <w:sz w:val="22"/>
          <w:szCs w:val="22"/>
          <w:lang w:val="ro-RO"/>
        </w:rPr>
      </w:pPr>
      <w:r w:rsidRPr="0030773A">
        <w:rPr>
          <w:sz w:val="22"/>
          <w:szCs w:val="22"/>
          <w:lang w:val="ro-RO"/>
        </w:rPr>
        <w:t xml:space="preserve">sunteţi alergic  la levodopa, carbidopa sau entacaponă sau la oricare dintre celelalte componente ale </w:t>
      </w:r>
      <w:r>
        <w:rPr>
          <w:sz w:val="22"/>
          <w:szCs w:val="22"/>
          <w:lang w:val="ro-RO"/>
        </w:rPr>
        <w:t xml:space="preserve">acestui medicament (enumerate la </w:t>
      </w:r>
      <w:r w:rsidR="00032B0D">
        <w:rPr>
          <w:sz w:val="22"/>
          <w:szCs w:val="22"/>
          <w:lang w:val="ro-RO"/>
        </w:rPr>
        <w:t xml:space="preserve">pct. </w:t>
      </w:r>
      <w:r>
        <w:rPr>
          <w:sz w:val="22"/>
          <w:szCs w:val="22"/>
          <w:lang w:val="ro-RO"/>
        </w:rPr>
        <w:t>6)</w:t>
      </w:r>
      <w:r w:rsidRPr="0030773A">
        <w:rPr>
          <w:sz w:val="22"/>
          <w:szCs w:val="22"/>
          <w:lang w:val="ro-RO"/>
        </w:rPr>
        <w:t>.</w:t>
      </w:r>
    </w:p>
    <w:p w:rsidR="00F65BFA" w:rsidRPr="0030773A" w:rsidRDefault="00F65BFA" w:rsidP="00F65BFA">
      <w:pPr>
        <w:pStyle w:val="Text"/>
        <w:tabs>
          <w:tab w:val="left" w:pos="567"/>
        </w:tabs>
        <w:spacing w:before="0"/>
        <w:ind w:left="567" w:hanging="567"/>
        <w:jc w:val="left"/>
        <w:rPr>
          <w:sz w:val="22"/>
          <w:szCs w:val="22"/>
          <w:lang w:val="ro-RO"/>
        </w:rPr>
      </w:pPr>
      <w:r w:rsidRPr="0030773A">
        <w:rPr>
          <w:sz w:val="22"/>
          <w:szCs w:val="22"/>
          <w:lang w:val="ro-RO"/>
        </w:rPr>
        <w:t xml:space="preserve">- </w:t>
      </w:r>
      <w:r w:rsidRPr="0030773A">
        <w:rPr>
          <w:sz w:val="22"/>
          <w:szCs w:val="22"/>
          <w:lang w:val="ro-RO"/>
        </w:rPr>
        <w:tab/>
        <w:t>aveţi glaucom cu unghi închis (o boală a ochiului).</w:t>
      </w:r>
    </w:p>
    <w:p w:rsidR="00F65BFA" w:rsidRPr="0030773A" w:rsidRDefault="00F65BFA" w:rsidP="00F65BFA">
      <w:pPr>
        <w:pStyle w:val="Text"/>
        <w:tabs>
          <w:tab w:val="left" w:pos="567"/>
        </w:tabs>
        <w:spacing w:before="0"/>
        <w:ind w:left="567" w:hanging="567"/>
        <w:jc w:val="left"/>
        <w:rPr>
          <w:sz w:val="22"/>
          <w:szCs w:val="22"/>
          <w:lang w:val="ro-RO"/>
        </w:rPr>
      </w:pPr>
      <w:r w:rsidRPr="0030773A">
        <w:rPr>
          <w:sz w:val="22"/>
          <w:szCs w:val="22"/>
          <w:lang w:val="ro-RO"/>
        </w:rPr>
        <w:t>-</w:t>
      </w:r>
      <w:r w:rsidRPr="0030773A">
        <w:rPr>
          <w:sz w:val="22"/>
          <w:szCs w:val="22"/>
          <w:lang w:val="ro-RO"/>
        </w:rPr>
        <w:tab/>
        <w:t>aveţi o tumoră a glandei suprarenale.</w:t>
      </w:r>
    </w:p>
    <w:p w:rsidR="00F65BFA" w:rsidRPr="0030773A" w:rsidRDefault="00F65BFA" w:rsidP="00F65BFA">
      <w:pPr>
        <w:pStyle w:val="Text"/>
        <w:tabs>
          <w:tab w:val="left" w:pos="567"/>
        </w:tabs>
        <w:spacing w:before="0"/>
        <w:ind w:left="567" w:hanging="567"/>
        <w:jc w:val="left"/>
        <w:rPr>
          <w:sz w:val="22"/>
          <w:szCs w:val="22"/>
          <w:lang w:val="ro-RO"/>
        </w:rPr>
      </w:pPr>
      <w:r w:rsidRPr="0030773A">
        <w:rPr>
          <w:sz w:val="22"/>
          <w:szCs w:val="22"/>
          <w:lang w:val="ro-RO"/>
        </w:rPr>
        <w:t>-</w:t>
      </w:r>
      <w:r w:rsidRPr="0030773A">
        <w:rPr>
          <w:sz w:val="22"/>
          <w:szCs w:val="22"/>
          <w:lang w:val="ro-RO"/>
        </w:rPr>
        <w:tab/>
        <w:t>luaţi anumite medicamente pentru tratarea depresiei (combinaţii dintre inhibitori selectivi MAO-A şi MAO-B sau inhibitori MAO neselectivi).</w:t>
      </w:r>
    </w:p>
    <w:p w:rsidR="00F65BFA" w:rsidRPr="0030773A" w:rsidRDefault="00F65BFA" w:rsidP="00F65BFA">
      <w:pPr>
        <w:pStyle w:val="Text"/>
        <w:tabs>
          <w:tab w:val="left" w:pos="567"/>
        </w:tabs>
        <w:spacing w:before="0"/>
        <w:ind w:left="567" w:hanging="567"/>
        <w:jc w:val="left"/>
        <w:rPr>
          <w:sz w:val="22"/>
          <w:szCs w:val="22"/>
          <w:lang w:val="ro-RO"/>
        </w:rPr>
      </w:pPr>
      <w:r w:rsidRPr="0030773A">
        <w:rPr>
          <w:sz w:val="22"/>
          <w:szCs w:val="22"/>
          <w:lang w:val="ro-RO"/>
        </w:rPr>
        <w:t>-</w:t>
      </w:r>
      <w:r w:rsidRPr="0030773A">
        <w:rPr>
          <w:sz w:val="22"/>
          <w:szCs w:val="22"/>
          <w:lang w:val="ro-RO"/>
        </w:rPr>
        <w:tab/>
        <w:t>aţi avut vreodată sindrom neuroleptic malign (SNM – aceasta este o reacţie rar întâlnită la medicamentele destinate tratării tulburărilor psihice severe).</w:t>
      </w:r>
    </w:p>
    <w:p w:rsidR="00F65BFA" w:rsidRPr="0030773A" w:rsidRDefault="00F65BFA" w:rsidP="00F65BFA">
      <w:pPr>
        <w:pStyle w:val="Text"/>
        <w:tabs>
          <w:tab w:val="left" w:pos="567"/>
        </w:tabs>
        <w:spacing w:before="0"/>
        <w:ind w:left="567" w:hanging="567"/>
        <w:jc w:val="left"/>
        <w:rPr>
          <w:sz w:val="22"/>
          <w:szCs w:val="22"/>
          <w:lang w:val="ro-RO"/>
        </w:rPr>
      </w:pPr>
      <w:r w:rsidRPr="0030773A">
        <w:rPr>
          <w:sz w:val="22"/>
          <w:szCs w:val="22"/>
          <w:lang w:val="ro-RO"/>
        </w:rPr>
        <w:t>-</w:t>
      </w:r>
      <w:r w:rsidRPr="0030773A">
        <w:rPr>
          <w:sz w:val="22"/>
          <w:szCs w:val="22"/>
          <w:lang w:val="ro-RO"/>
        </w:rPr>
        <w:tab/>
        <w:t>aţi avut vreodată rabdomioliză non-traumatică (o tulburare musculară rar întâlnită).</w:t>
      </w:r>
    </w:p>
    <w:p w:rsidR="00F65BFA" w:rsidRPr="0030773A" w:rsidRDefault="00F65BFA" w:rsidP="00F65BFA">
      <w:pPr>
        <w:pStyle w:val="Text"/>
        <w:tabs>
          <w:tab w:val="left" w:pos="567"/>
        </w:tabs>
        <w:spacing w:before="0"/>
        <w:ind w:left="567" w:hanging="567"/>
        <w:jc w:val="left"/>
        <w:rPr>
          <w:sz w:val="22"/>
          <w:szCs w:val="22"/>
          <w:lang w:val="ro-RO"/>
        </w:rPr>
      </w:pPr>
      <w:r w:rsidRPr="0030773A">
        <w:rPr>
          <w:sz w:val="22"/>
          <w:szCs w:val="22"/>
          <w:lang w:val="ro-RO"/>
        </w:rPr>
        <w:t>-</w:t>
      </w:r>
      <w:r w:rsidRPr="0030773A">
        <w:rPr>
          <w:sz w:val="22"/>
          <w:szCs w:val="22"/>
          <w:lang w:val="ro-RO"/>
        </w:rPr>
        <w:tab/>
        <w:t xml:space="preserve">aveţi o boală hepatică gravă. </w:t>
      </w:r>
    </w:p>
    <w:p w:rsidR="00F65BFA" w:rsidRPr="0030773A" w:rsidRDefault="00F65BFA" w:rsidP="00F65BFA">
      <w:pPr>
        <w:pStyle w:val="Text"/>
        <w:tabs>
          <w:tab w:val="left" w:pos="567"/>
        </w:tabs>
        <w:spacing w:before="0"/>
        <w:ind w:left="567" w:hanging="567"/>
        <w:jc w:val="left"/>
        <w:rPr>
          <w:sz w:val="22"/>
          <w:szCs w:val="22"/>
          <w:lang w:val="ro-RO"/>
        </w:rPr>
      </w:pPr>
    </w:p>
    <w:p w:rsidR="00F65BFA" w:rsidRPr="00AE1970" w:rsidRDefault="00F65BFA" w:rsidP="00AE1970">
      <w:pPr>
        <w:rPr>
          <w:b/>
        </w:rPr>
      </w:pPr>
      <w:r w:rsidRPr="00AE1970">
        <w:rPr>
          <w:b/>
        </w:rPr>
        <w:t>Aten</w:t>
      </w:r>
      <w:r w:rsidRPr="00AE1970">
        <w:rPr>
          <w:rFonts w:ascii="Cambria Math" w:hAnsi="Cambria Math" w:cs="Cambria Math"/>
          <w:b/>
        </w:rPr>
        <w:t>ț</w:t>
      </w:r>
      <w:r w:rsidRPr="00AE1970">
        <w:rPr>
          <w:b/>
        </w:rPr>
        <w:t xml:space="preserve">ionări </w:t>
      </w:r>
      <w:r w:rsidRPr="00AE1970">
        <w:rPr>
          <w:rFonts w:ascii="Cambria Math" w:hAnsi="Cambria Math" w:cs="Cambria Math"/>
          <w:b/>
        </w:rPr>
        <w:t>ș</w:t>
      </w:r>
      <w:r w:rsidRPr="00AE1970">
        <w:rPr>
          <w:b/>
        </w:rPr>
        <w:t>i precau</w:t>
      </w:r>
      <w:r w:rsidRPr="00AE1970">
        <w:rPr>
          <w:rFonts w:ascii="Cambria Math" w:hAnsi="Cambria Math" w:cs="Cambria Math"/>
          <w:b/>
        </w:rPr>
        <w:t>ț</w:t>
      </w:r>
      <w:r w:rsidRPr="00AE1970">
        <w:rPr>
          <w:b/>
        </w:rPr>
        <w:t>ii</w:t>
      </w:r>
    </w:p>
    <w:p w:rsidR="00F65BFA" w:rsidRPr="0030773A" w:rsidRDefault="00F65BFA" w:rsidP="00F65BFA">
      <w:pPr>
        <w:spacing w:line="240" w:lineRule="auto"/>
      </w:pPr>
    </w:p>
    <w:p w:rsidR="00F65BFA" w:rsidRPr="00C81A52" w:rsidRDefault="00F65BFA" w:rsidP="00F65BFA">
      <w:pPr>
        <w:spacing w:line="240" w:lineRule="auto"/>
        <w:rPr>
          <w:u w:val="single"/>
        </w:rPr>
      </w:pPr>
      <w:r w:rsidRPr="00C81A52">
        <w:rPr>
          <w:u w:val="single"/>
        </w:rPr>
        <w:t>Adresa</w:t>
      </w:r>
      <w:r w:rsidRPr="00C81A52">
        <w:rPr>
          <w:rFonts w:ascii="Cambria Math" w:hAnsi="Cambria Math" w:cs="Cambria Math"/>
          <w:u w:val="single"/>
        </w:rPr>
        <w:t>ț</w:t>
      </w:r>
      <w:r w:rsidRPr="00C81A52">
        <w:rPr>
          <w:u w:val="single"/>
        </w:rPr>
        <w:t>i-vă medicului dumneavoastră sau farmacistului înainte să lua</w:t>
      </w:r>
      <w:r w:rsidRPr="00C81A52">
        <w:rPr>
          <w:rFonts w:ascii="Cambria Math" w:hAnsi="Cambria Math" w:cs="Cambria Math"/>
          <w:u w:val="single"/>
        </w:rPr>
        <w:t>ț</w:t>
      </w:r>
      <w:r w:rsidRPr="00C81A52">
        <w:rPr>
          <w:u w:val="single"/>
        </w:rPr>
        <w:t>i Stalevo dacă aveţi sau aţi avut vreodată:</w:t>
      </w:r>
    </w:p>
    <w:p w:rsidR="00F65BFA" w:rsidRPr="0030773A" w:rsidRDefault="00F65BFA" w:rsidP="00F65BFA">
      <w:pPr>
        <w:numPr>
          <w:ilvl w:val="0"/>
          <w:numId w:val="6"/>
        </w:numPr>
        <w:spacing w:line="240" w:lineRule="auto"/>
        <w:ind w:left="550" w:hanging="550"/>
      </w:pPr>
      <w:r w:rsidRPr="0030773A">
        <w:t>un infarct miocardic acut sau orice altă boală de inimă, incluzând aritmii cardiace, sau a vaselor sanguine</w:t>
      </w:r>
    </w:p>
    <w:p w:rsidR="00F65BFA" w:rsidRPr="0030773A" w:rsidRDefault="00F65BFA" w:rsidP="00F65BFA">
      <w:pPr>
        <w:numPr>
          <w:ilvl w:val="0"/>
          <w:numId w:val="6"/>
        </w:numPr>
        <w:spacing w:line="240" w:lineRule="auto"/>
      </w:pPr>
      <w:r w:rsidRPr="0030773A">
        <w:t>astm sau orice altă boală de plămâni</w:t>
      </w:r>
    </w:p>
    <w:p w:rsidR="00F65BFA" w:rsidRPr="0030773A" w:rsidRDefault="00F65BFA" w:rsidP="00F65BFA">
      <w:pPr>
        <w:numPr>
          <w:ilvl w:val="0"/>
          <w:numId w:val="6"/>
        </w:numPr>
        <w:spacing w:line="240" w:lineRule="auto"/>
      </w:pPr>
      <w:r w:rsidRPr="0030773A">
        <w:t>o problemă hepatică, deoarece este posibil să aveţi nevoie de o ajustare a dozei</w:t>
      </w:r>
    </w:p>
    <w:p w:rsidR="00F65BFA" w:rsidRPr="0030773A" w:rsidRDefault="00F65BFA" w:rsidP="00F65BFA">
      <w:pPr>
        <w:numPr>
          <w:ilvl w:val="0"/>
          <w:numId w:val="6"/>
        </w:numPr>
        <w:spacing w:line="240" w:lineRule="auto"/>
      </w:pPr>
      <w:r w:rsidRPr="0030773A">
        <w:t>boli de rinichi sau de natură hormonală</w:t>
      </w:r>
    </w:p>
    <w:p w:rsidR="00F65BFA" w:rsidRPr="0030773A" w:rsidRDefault="00F65BFA" w:rsidP="00F65BFA">
      <w:pPr>
        <w:numPr>
          <w:ilvl w:val="0"/>
          <w:numId w:val="6"/>
        </w:numPr>
        <w:spacing w:line="240" w:lineRule="auto"/>
      </w:pPr>
      <w:r w:rsidRPr="0030773A">
        <w:t>ulcere gastrice sau convulsii</w:t>
      </w:r>
    </w:p>
    <w:p w:rsidR="00F65BFA" w:rsidRPr="0030773A" w:rsidRDefault="00F65BFA" w:rsidP="00F65BFA">
      <w:pPr>
        <w:numPr>
          <w:ilvl w:val="0"/>
          <w:numId w:val="6"/>
        </w:numPr>
        <w:tabs>
          <w:tab w:val="clear" w:pos="567"/>
          <w:tab w:val="left" w:pos="550"/>
        </w:tabs>
        <w:spacing w:line="240" w:lineRule="auto"/>
        <w:ind w:left="550" w:hanging="550"/>
      </w:pPr>
      <w:r w:rsidRPr="0030773A">
        <w:rPr>
          <w:rFonts w:eastAsia="MS Mincho"/>
          <w:lang w:eastAsia="ja-JP"/>
        </w:rPr>
        <w:t xml:space="preserve">dacă prezentaţi diaree </w:t>
      </w:r>
      <w:r w:rsidRPr="0030773A">
        <w:t>de lungă durată</w:t>
      </w:r>
      <w:r w:rsidRPr="0030773A">
        <w:rPr>
          <w:rFonts w:eastAsia="MS Mincho"/>
          <w:lang w:eastAsia="ja-JP"/>
        </w:rPr>
        <w:t>, consultaţi medicul pentru că poate fi un semn al inflamării colonului</w:t>
      </w:r>
    </w:p>
    <w:p w:rsidR="00F65BFA" w:rsidRPr="0030773A" w:rsidRDefault="00F65BFA" w:rsidP="00F65BFA">
      <w:pPr>
        <w:numPr>
          <w:ilvl w:val="0"/>
          <w:numId w:val="6"/>
        </w:numPr>
        <w:spacing w:line="240" w:lineRule="auto"/>
      </w:pPr>
      <w:r w:rsidRPr="0030773A">
        <w:t>o tulburare psihică severă de orice tip, cum ar fi psihoza</w:t>
      </w:r>
    </w:p>
    <w:p w:rsidR="00F65BFA" w:rsidRPr="0030773A" w:rsidRDefault="00F65BFA" w:rsidP="00F65BFA">
      <w:pPr>
        <w:numPr>
          <w:ilvl w:val="0"/>
          <w:numId w:val="6"/>
        </w:numPr>
        <w:spacing w:line="240" w:lineRule="auto"/>
        <w:ind w:left="550" w:hanging="550"/>
      </w:pPr>
      <w:r w:rsidRPr="0030773A">
        <w:t>glaucom cu unghi deschis cronic, deoarece este posibil să aveţi nevoie de o ajustare a dozei, iar presiunea dumneavoastră intraoculară să trebuiască monitorizată.</w:t>
      </w:r>
    </w:p>
    <w:p w:rsidR="00F65BFA" w:rsidRPr="0030773A" w:rsidRDefault="00F65BFA" w:rsidP="00F65BFA">
      <w:pPr>
        <w:spacing w:line="240" w:lineRule="auto"/>
      </w:pPr>
    </w:p>
    <w:p w:rsidR="00F65BFA" w:rsidRPr="0030773A" w:rsidRDefault="00F65BFA" w:rsidP="00F65BFA">
      <w:pPr>
        <w:spacing w:line="240" w:lineRule="auto"/>
        <w:rPr>
          <w:u w:val="single"/>
        </w:rPr>
      </w:pPr>
      <w:r w:rsidRPr="0030773A">
        <w:rPr>
          <w:u w:val="single"/>
        </w:rPr>
        <w:t>Consultaţi-vă medicul dacă luaţi în prezent:</w:t>
      </w:r>
    </w:p>
    <w:p w:rsidR="00F65BFA" w:rsidRPr="0030773A" w:rsidRDefault="00F65BFA" w:rsidP="00F65BFA">
      <w:pPr>
        <w:numPr>
          <w:ilvl w:val="0"/>
          <w:numId w:val="6"/>
        </w:numPr>
        <w:spacing w:line="240" w:lineRule="auto"/>
      </w:pPr>
      <w:r w:rsidRPr="0030773A">
        <w:t>antipsihotice (medicamente utilizate pentru tratarea psihozelor)</w:t>
      </w:r>
    </w:p>
    <w:p w:rsidR="00F65BFA" w:rsidRPr="0030773A" w:rsidRDefault="00F65BFA" w:rsidP="00F65BFA">
      <w:pPr>
        <w:numPr>
          <w:ilvl w:val="0"/>
          <w:numId w:val="6"/>
        </w:numPr>
        <w:spacing w:line="240" w:lineRule="auto"/>
        <w:ind w:left="550" w:hanging="550"/>
      </w:pPr>
      <w:r w:rsidRPr="0030773A">
        <w:t>un medicament ce poate cauza o tensiune arterială scăzută atunci când vă ridicaţi de pe scaun sau din pat. Trebuie să ştiţi că Stalevo poate înrăutăţi acest tip de reacţii.</w:t>
      </w:r>
    </w:p>
    <w:p w:rsidR="00F65BFA" w:rsidRPr="0030773A" w:rsidRDefault="00F65BFA" w:rsidP="00F65BFA">
      <w:pPr>
        <w:spacing w:line="240" w:lineRule="auto"/>
      </w:pPr>
    </w:p>
    <w:p w:rsidR="00F65BFA" w:rsidRPr="0030773A" w:rsidRDefault="00F65BFA" w:rsidP="00F65BFA">
      <w:pPr>
        <w:spacing w:line="240" w:lineRule="auto"/>
        <w:rPr>
          <w:u w:val="single"/>
        </w:rPr>
      </w:pPr>
      <w:r w:rsidRPr="0030773A">
        <w:rPr>
          <w:u w:val="single"/>
        </w:rPr>
        <w:t>Consultaţi-vă medicul dacă, în timpul tratamentului cu Stalevo:</w:t>
      </w:r>
    </w:p>
    <w:p w:rsidR="00F65BFA" w:rsidRPr="0030773A" w:rsidRDefault="00F65BFA" w:rsidP="00F65BFA">
      <w:pPr>
        <w:numPr>
          <w:ilvl w:val="0"/>
          <w:numId w:val="6"/>
        </w:numPr>
        <w:spacing w:line="240" w:lineRule="auto"/>
        <w:ind w:left="550" w:hanging="550"/>
      </w:pPr>
      <w:r w:rsidRPr="0030773A">
        <w:t>observaţi că muşchii dumneavoastră devin foarte rigizi sau tresar violent, sau suferiţi de tremor, agitaţie, confuzie, febră, puls rapid sau fluctuaţii în limite largi ale valorilor tensiunii arteriale. Dacă se întâmplă oricare dintre aceste lucruri,</w:t>
      </w:r>
      <w:r w:rsidRPr="0030773A">
        <w:rPr>
          <w:b/>
          <w:snapToGrid/>
          <w:lang w:eastAsia="ro-RO"/>
        </w:rPr>
        <w:t xml:space="preserve"> adresaţi-vă</w:t>
      </w:r>
      <w:r w:rsidRPr="0030773A">
        <w:rPr>
          <w:b/>
        </w:rPr>
        <w:t xml:space="preserve"> imediat medicului dumneavoastră.</w:t>
      </w:r>
    </w:p>
    <w:p w:rsidR="00F65BFA" w:rsidRPr="0030773A" w:rsidRDefault="00F65BFA" w:rsidP="00F65BFA">
      <w:pPr>
        <w:numPr>
          <w:ilvl w:val="0"/>
          <w:numId w:val="6"/>
        </w:numPr>
        <w:spacing w:line="240" w:lineRule="auto"/>
        <w:ind w:left="550" w:hanging="550"/>
      </w:pPr>
      <w:r w:rsidRPr="0030773A">
        <w:t>aveţi o stare de depresie, gânduri suicidare sau observaţi orice modificări neobişnuite ale comportamentului dumneavoastră</w:t>
      </w:r>
    </w:p>
    <w:p w:rsidR="00F65BFA" w:rsidRPr="0030773A" w:rsidRDefault="00F65BFA" w:rsidP="00F65BFA">
      <w:pPr>
        <w:numPr>
          <w:ilvl w:val="0"/>
          <w:numId w:val="6"/>
        </w:numPr>
        <w:spacing w:line="240" w:lineRule="auto"/>
        <w:ind w:left="550" w:hanging="550"/>
      </w:pPr>
      <w:r w:rsidRPr="0030773A">
        <w:t>vi se întâmplă să adormiţi brusc sau simţiţi o stare foarte puternică de somnolenţă. Dacă se întâmplă acest lucru, nu trebuie să conduceţi vehicule sau să folosiţi instrumente sau utilaje (vezi şi secţiunea „Conducerea vehiculelor şi folosirea utilajelor”)</w:t>
      </w:r>
    </w:p>
    <w:p w:rsidR="00F65BFA" w:rsidRPr="0030773A" w:rsidRDefault="00F65BFA" w:rsidP="00F65BFA">
      <w:pPr>
        <w:numPr>
          <w:ilvl w:val="0"/>
          <w:numId w:val="6"/>
        </w:numPr>
        <w:spacing w:line="240" w:lineRule="auto"/>
        <w:ind w:left="550" w:hanging="550"/>
      </w:pPr>
      <w:r w:rsidRPr="0030773A">
        <w:t xml:space="preserve">observaţi că apar sau se accentuează mişcările necontrolate, după ce începeţi să luaţi Stalevo. Dacă se întâmplă acest lucru este posibil ca medicul dumneavoastră să vă modifice doza de medicament anti-parkinsonian </w:t>
      </w:r>
    </w:p>
    <w:p w:rsidR="00F65BFA" w:rsidRPr="0030773A" w:rsidRDefault="00F65BFA" w:rsidP="00F65BFA">
      <w:pPr>
        <w:numPr>
          <w:ilvl w:val="0"/>
          <w:numId w:val="6"/>
        </w:numPr>
        <w:spacing w:line="240" w:lineRule="auto"/>
        <w:ind w:left="550" w:hanging="550"/>
      </w:pPr>
      <w:r w:rsidRPr="0030773A">
        <w:t>aveţi diaree: se recomandă urmărirea greutăţii corporale pentru a evita potenţiala scădere excesivă în greutate</w:t>
      </w:r>
    </w:p>
    <w:p w:rsidR="00F65BFA" w:rsidRPr="0030773A" w:rsidRDefault="00F65BFA" w:rsidP="00F65BFA">
      <w:pPr>
        <w:numPr>
          <w:ilvl w:val="0"/>
          <w:numId w:val="6"/>
        </w:numPr>
        <w:spacing w:line="240" w:lineRule="auto"/>
        <w:ind w:left="550" w:hanging="550"/>
      </w:pPr>
      <w:r w:rsidRPr="0030773A">
        <w:t>aveţi anorexie progresivă, astenie (slăbiciune, epuizare) şi scădere în greutate într-o perioadă de timp relativ scurtă. Dacă se întâmplă acest lucru trebuie avută în vedere o evaluare generală din punct de vedere medical, care să includă şi evaluarea funcţiei hepatice</w:t>
      </w:r>
    </w:p>
    <w:p w:rsidR="00F65BFA" w:rsidRPr="0030773A" w:rsidRDefault="00F65BFA" w:rsidP="00F65BFA">
      <w:pPr>
        <w:numPr>
          <w:ilvl w:val="0"/>
          <w:numId w:val="6"/>
        </w:numPr>
        <w:spacing w:line="240" w:lineRule="auto"/>
        <w:ind w:left="550" w:hanging="550"/>
      </w:pPr>
      <w:r w:rsidRPr="0030773A">
        <w:t>consideraţi că este nevoie să întrerupeţi tratamentul cu Stalevo</w:t>
      </w:r>
      <w:r w:rsidR="00304178">
        <w:t>,</w:t>
      </w:r>
      <w:r w:rsidRPr="0030773A">
        <w:t xml:space="preserve"> consultaţi secţiunea "Dacă întrerupeţi tratamentul cu Stalevo"</w:t>
      </w:r>
      <w:r w:rsidR="00304178">
        <w:t>.</w:t>
      </w:r>
    </w:p>
    <w:p w:rsidR="00304178" w:rsidRDefault="00304178" w:rsidP="005F68A5">
      <w:pPr>
        <w:spacing w:line="240" w:lineRule="auto"/>
        <w:ind w:left="550"/>
      </w:pPr>
    </w:p>
    <w:p w:rsidR="00304178" w:rsidRPr="005F68A5" w:rsidRDefault="00304178" w:rsidP="005F68A5">
      <w:pPr>
        <w:tabs>
          <w:tab w:val="clear" w:pos="567"/>
          <w:tab w:val="left" w:pos="0"/>
        </w:tabs>
        <w:spacing w:line="240" w:lineRule="auto"/>
      </w:pPr>
      <w:r w:rsidRPr="00304178">
        <w:t>Spuneți medicului dacă dumneavoastră sau familia/persoana care vă are în grijă, observă că dezvoltați simptome asemănătoare dependenței care duc la dorința în exces de do</w:t>
      </w:r>
      <w:r>
        <w:t>ze mari de Stalevo</w:t>
      </w:r>
      <w:r w:rsidRPr="00304178">
        <w:t xml:space="preserve"> și de alte medicamente utilizate pentru tratarea bolii Parkinson.</w:t>
      </w:r>
    </w:p>
    <w:p w:rsidR="00304178" w:rsidRDefault="00304178" w:rsidP="007E3A78">
      <w:pPr>
        <w:spacing w:line="240" w:lineRule="auto"/>
        <w:ind w:left="567"/>
      </w:pPr>
    </w:p>
    <w:p w:rsidR="00F65BFA" w:rsidRPr="0030773A" w:rsidRDefault="00F65BFA" w:rsidP="007E3A78">
      <w:pPr>
        <w:tabs>
          <w:tab w:val="clear" w:pos="567"/>
        </w:tabs>
        <w:spacing w:line="240" w:lineRule="auto"/>
      </w:pPr>
      <w:r w:rsidRPr="00304178">
        <w:rPr>
          <w:rFonts w:ascii="TimesNewRoman,Italic" w:eastAsia="MS Mincho" w:hAnsi="TimesNewRoman,Italic" w:cs="TimesNewRoman,Italic"/>
          <w:color w:val="000000"/>
          <w:lang w:eastAsia="ja-JP"/>
        </w:rPr>
        <w:t>Spuneţi medicului dumneavoastră dacă dumneavoastră sau familia/persoana înso</w:t>
      </w:r>
      <w:r w:rsidRPr="00304178">
        <w:rPr>
          <w:rFonts w:ascii="Cambria Math" w:eastAsia="MS Mincho" w:hAnsi="Cambria Math" w:cs="Cambria Math"/>
          <w:color w:val="000000"/>
          <w:lang w:eastAsia="ja-JP"/>
        </w:rPr>
        <w:t>ț</w:t>
      </w:r>
      <w:r w:rsidRPr="00341B0A">
        <w:rPr>
          <w:rFonts w:eastAsia="MS Mincho"/>
          <w:color w:val="000000"/>
          <w:lang w:eastAsia="ja-JP"/>
        </w:rPr>
        <w:t xml:space="preserve">itoare </w:t>
      </w:r>
      <w:r w:rsidRPr="00AB003B">
        <w:rPr>
          <w:rFonts w:ascii="TimesNewRoman,Italic" w:eastAsia="MS Mincho" w:hAnsi="TimesNewRoman,Italic" w:cs="TimesNewRoman,Italic"/>
          <w:color w:val="000000"/>
          <w:lang w:eastAsia="ja-JP"/>
        </w:rPr>
        <w:t xml:space="preserve">dumneavoastră observaţi că dezvoltaţi impulsuri sau dorinţe de a vă comporta în moduri care sunt neobişnuite pentru dumneavoastră sau că nu puteţi rezista impulsului, pornirii sau tentaţiei de a desfăşura anumite activităţi care vă pot fi nocive dumneavoastră sau altora. </w:t>
      </w:r>
      <w:r w:rsidRPr="00AD27DB">
        <w:rPr>
          <w:rFonts w:ascii="TimesNewRoman,Italic" w:eastAsia="MS Mincho" w:hAnsi="TimesNewRoman,Italic" w:cs="TimesNewRoman,Italic"/>
          <w:color w:val="000000"/>
          <w:lang w:eastAsia="ja-JP"/>
        </w:rPr>
        <w:t xml:space="preserve">Aceste comportamente sunt numite tulburări legate de controlul impulsurilor </w:t>
      </w:r>
      <w:r w:rsidRPr="003071F4">
        <w:rPr>
          <w:rFonts w:ascii="TimesNewRoman,Italic" w:eastAsia="MS Mincho" w:hAnsi="TimesNewRoman,Italic" w:cs="TimesNewRoman,Italic"/>
          <w:color w:val="000000"/>
          <w:lang w:eastAsia="ja-JP"/>
        </w:rPr>
        <w:t>şi pot include dependenţa de jocurile de noroc, apetitul alimentar excesiv sau d</w:t>
      </w:r>
      <w:r w:rsidRPr="00350F1B">
        <w:rPr>
          <w:rFonts w:ascii="TimesNewRoman,Italic" w:eastAsia="MS Mincho" w:hAnsi="TimesNewRoman,Italic" w:cs="TimesNewRoman,Italic"/>
          <w:color w:val="000000"/>
          <w:lang w:eastAsia="ja-JP"/>
        </w:rPr>
        <w:t xml:space="preserve">orinţa de a cheltui excesiv, apetitul sexual excesiv, cu intensificarea gândurilor sau pornirilor sexuale. </w:t>
      </w:r>
      <w:r w:rsidRPr="00F3484C">
        <w:rPr>
          <w:rFonts w:ascii="TimesNewRoman,Italic" w:eastAsia="MS Mincho" w:hAnsi="TimesNewRoman,Italic" w:cs="TimesNewRoman,Italic"/>
          <w:color w:val="000000"/>
          <w:u w:val="single"/>
          <w:lang w:eastAsia="ja-JP"/>
        </w:rPr>
        <w:t>Este posibil ca doctor</w:t>
      </w:r>
      <w:r w:rsidR="00FC4AF0" w:rsidRPr="00062F0C">
        <w:rPr>
          <w:rFonts w:ascii="TimesNewRoman,Italic" w:eastAsia="MS Mincho" w:hAnsi="TimesNewRoman,Italic" w:cs="TimesNewRoman,Italic"/>
          <w:color w:val="000000"/>
          <w:u w:val="single"/>
          <w:lang w:eastAsia="ja-JP"/>
        </w:rPr>
        <w:t>u</w:t>
      </w:r>
      <w:r w:rsidRPr="0020639D">
        <w:rPr>
          <w:rFonts w:ascii="TimesNewRoman,Italic" w:eastAsia="MS Mincho" w:hAnsi="TimesNewRoman,Italic" w:cs="TimesNewRoman,Italic"/>
          <w:color w:val="000000"/>
          <w:u w:val="single"/>
          <w:lang w:eastAsia="ja-JP"/>
        </w:rPr>
        <w:t>l dumneavoastră să trebuiască să vă revizuiască tratamentul</w:t>
      </w:r>
    </w:p>
    <w:p w:rsidR="00F65BFA" w:rsidRPr="0030773A" w:rsidRDefault="00F65BFA" w:rsidP="00F65BFA">
      <w:pPr>
        <w:spacing w:line="240" w:lineRule="auto"/>
      </w:pPr>
    </w:p>
    <w:p w:rsidR="00F65BFA" w:rsidRPr="0030773A" w:rsidRDefault="00F65BFA" w:rsidP="00F65BFA">
      <w:pPr>
        <w:spacing w:line="240" w:lineRule="auto"/>
      </w:pPr>
      <w:r w:rsidRPr="0030773A">
        <w:t>În cazul unui tratament pe termen lung cu Stalevo este posibil ca medicul dumneavoastră să vă facă o serie de teste de laborator în mod regulat.</w:t>
      </w:r>
    </w:p>
    <w:p w:rsidR="00F65BFA" w:rsidRPr="0030773A" w:rsidRDefault="00F65BFA" w:rsidP="00F65BFA">
      <w:pPr>
        <w:spacing w:line="240" w:lineRule="auto"/>
      </w:pPr>
    </w:p>
    <w:p w:rsidR="00F65BFA" w:rsidRPr="0030773A" w:rsidRDefault="00F65BFA" w:rsidP="00F65BFA">
      <w:pPr>
        <w:spacing w:line="240" w:lineRule="auto"/>
      </w:pPr>
      <w:r w:rsidRPr="0030773A">
        <w:t>Dacă urmează să suportaţi o intervenţie chirurgicală vă rugăm să spuneţi medicului dumneavoastră că luaţi Stalevo.</w:t>
      </w:r>
    </w:p>
    <w:p w:rsidR="00F65BFA" w:rsidRPr="0030773A" w:rsidRDefault="00F65BFA" w:rsidP="00F65BFA">
      <w:pPr>
        <w:spacing w:line="240" w:lineRule="auto"/>
      </w:pPr>
    </w:p>
    <w:p w:rsidR="00F65BFA" w:rsidRPr="0030773A" w:rsidRDefault="00F65BFA" w:rsidP="00F65BFA">
      <w:pPr>
        <w:spacing w:line="240" w:lineRule="auto"/>
      </w:pPr>
      <w:r w:rsidRPr="0030773A">
        <w:t>Stalevo nu este recomandat pentru tratamentul simptomelor extrapiramidale (de exemplu mişcări involuntare, convulsii, rigiditate musculară şi contracţii musculare) cauzate de alte medicamente.</w:t>
      </w:r>
    </w:p>
    <w:p w:rsidR="00F65BFA" w:rsidRPr="0030773A" w:rsidRDefault="00F65BFA" w:rsidP="00F65BFA">
      <w:pPr>
        <w:spacing w:line="240" w:lineRule="auto"/>
      </w:pPr>
    </w:p>
    <w:p w:rsidR="00F65BFA" w:rsidRDefault="00F65BFA" w:rsidP="00F65BFA">
      <w:pPr>
        <w:spacing w:line="240" w:lineRule="auto"/>
        <w:rPr>
          <w:b/>
        </w:rPr>
      </w:pPr>
      <w:r w:rsidRPr="00C81A52">
        <w:rPr>
          <w:b/>
        </w:rPr>
        <w:t xml:space="preserve">Copii </w:t>
      </w:r>
      <w:r w:rsidRPr="00C81A52">
        <w:rPr>
          <w:rFonts w:ascii="Cambria Math" w:hAnsi="Cambria Math" w:cs="Cambria Math"/>
          <w:b/>
        </w:rPr>
        <w:t>ș</w:t>
      </w:r>
      <w:r w:rsidRPr="00C81A52">
        <w:rPr>
          <w:b/>
        </w:rPr>
        <w:t>i adolescen</w:t>
      </w:r>
      <w:r w:rsidRPr="00C81A52">
        <w:rPr>
          <w:rFonts w:ascii="Cambria Math" w:hAnsi="Cambria Math" w:cs="Cambria Math"/>
          <w:b/>
        </w:rPr>
        <w:t>ț</w:t>
      </w:r>
      <w:r w:rsidRPr="00C81A52">
        <w:rPr>
          <w:b/>
        </w:rPr>
        <w:t>i</w:t>
      </w:r>
    </w:p>
    <w:p w:rsidR="00304178" w:rsidRPr="00C81A52" w:rsidRDefault="00304178" w:rsidP="00F65BFA">
      <w:pPr>
        <w:spacing w:line="240" w:lineRule="auto"/>
        <w:rPr>
          <w:b/>
        </w:rPr>
      </w:pPr>
    </w:p>
    <w:p w:rsidR="00F65BFA" w:rsidRPr="0030773A" w:rsidRDefault="00F65BFA" w:rsidP="00F65BFA">
      <w:pPr>
        <w:pStyle w:val="Text"/>
        <w:tabs>
          <w:tab w:val="left" w:pos="567"/>
        </w:tabs>
        <w:spacing w:before="0"/>
        <w:jc w:val="left"/>
        <w:rPr>
          <w:sz w:val="22"/>
          <w:szCs w:val="22"/>
          <w:lang w:val="ro-RO"/>
        </w:rPr>
      </w:pPr>
      <w:r w:rsidRPr="0030773A">
        <w:rPr>
          <w:sz w:val="22"/>
          <w:szCs w:val="22"/>
          <w:lang w:val="ro-RO"/>
        </w:rPr>
        <w:t>Experienţa cu Stalevo la pacienţii cu vârste mai mici de 18 ani este limitată.  Prin urmare, nu se recomandă utilizarea Stalevo la copii</w:t>
      </w:r>
      <w:r w:rsidR="004B7595">
        <w:rPr>
          <w:sz w:val="22"/>
          <w:szCs w:val="22"/>
          <w:lang w:val="ro-RO"/>
        </w:rPr>
        <w:t xml:space="preserve"> sau adolescenti</w:t>
      </w:r>
      <w:r w:rsidRPr="0030773A">
        <w:rPr>
          <w:sz w:val="22"/>
          <w:szCs w:val="22"/>
          <w:lang w:val="ro-RO"/>
        </w:rPr>
        <w:t>.</w:t>
      </w:r>
    </w:p>
    <w:p w:rsidR="00F65BFA" w:rsidRPr="0030773A" w:rsidRDefault="00F65BFA" w:rsidP="00F65BFA">
      <w:pPr>
        <w:pStyle w:val="Text"/>
        <w:tabs>
          <w:tab w:val="left" w:pos="567"/>
        </w:tabs>
        <w:spacing w:before="0"/>
        <w:ind w:left="567" w:hanging="567"/>
        <w:jc w:val="left"/>
        <w:rPr>
          <w:sz w:val="22"/>
          <w:szCs w:val="22"/>
          <w:lang w:val="ro-RO"/>
        </w:rPr>
      </w:pPr>
    </w:p>
    <w:p w:rsidR="00F65BFA" w:rsidRPr="00AE1970" w:rsidRDefault="00F65BFA" w:rsidP="00AE1970">
      <w:pPr>
        <w:rPr>
          <w:b/>
        </w:rPr>
      </w:pPr>
      <w:r w:rsidRPr="00AE1970">
        <w:rPr>
          <w:b/>
        </w:rPr>
        <w:t>Stalevo împreună cu altemedicamente</w:t>
      </w:r>
    </w:p>
    <w:p w:rsidR="00F65BFA" w:rsidRPr="0030773A" w:rsidRDefault="00F65BFA" w:rsidP="00F65BFA">
      <w:pPr>
        <w:spacing w:line="240" w:lineRule="auto"/>
      </w:pPr>
    </w:p>
    <w:p w:rsidR="00F65BFA" w:rsidRPr="0030773A" w:rsidRDefault="00F65BFA" w:rsidP="00F65BFA">
      <w:pPr>
        <w:pStyle w:val="BodyText"/>
        <w:spacing w:line="240" w:lineRule="auto"/>
        <w:rPr>
          <w:b w:val="0"/>
          <w:bCs w:val="0"/>
          <w:i w:val="0"/>
          <w:iCs w:val="0"/>
        </w:rPr>
      </w:pPr>
      <w:r>
        <w:rPr>
          <w:b w:val="0"/>
          <w:bCs w:val="0"/>
          <w:i w:val="0"/>
          <w:iCs w:val="0"/>
        </w:rPr>
        <w:t>S</w:t>
      </w:r>
      <w:r w:rsidRPr="0030773A">
        <w:rPr>
          <w:b w:val="0"/>
          <w:bCs w:val="0"/>
          <w:i w:val="0"/>
          <w:iCs w:val="0"/>
        </w:rPr>
        <w:t>puneţi medicului dumneavoastră sau farmacistului dacă luaţi</w:t>
      </w:r>
      <w:r>
        <w:rPr>
          <w:b w:val="0"/>
          <w:bCs w:val="0"/>
          <w:i w:val="0"/>
          <w:iCs w:val="0"/>
        </w:rPr>
        <w:t>,</w:t>
      </w:r>
      <w:r w:rsidRPr="0030773A">
        <w:rPr>
          <w:b w:val="0"/>
          <w:bCs w:val="0"/>
          <w:i w:val="0"/>
          <w:iCs w:val="0"/>
        </w:rPr>
        <w:t xml:space="preserve"> aţi luat recent </w:t>
      </w:r>
      <w:r>
        <w:rPr>
          <w:b w:val="0"/>
          <w:bCs w:val="0"/>
          <w:i w:val="0"/>
          <w:iCs w:val="0"/>
        </w:rPr>
        <w:t>sau s-ar putea să lua</w:t>
      </w:r>
      <w:r>
        <w:rPr>
          <w:rFonts w:ascii="Cambria Math" w:hAnsi="Cambria Math" w:cs="Cambria Math"/>
          <w:b w:val="0"/>
          <w:bCs w:val="0"/>
          <w:i w:val="0"/>
          <w:iCs w:val="0"/>
        </w:rPr>
        <w:t>ț</w:t>
      </w:r>
      <w:r>
        <w:rPr>
          <w:b w:val="0"/>
          <w:bCs w:val="0"/>
          <w:i w:val="0"/>
          <w:iCs w:val="0"/>
        </w:rPr>
        <w:t xml:space="preserve">i </w:t>
      </w:r>
      <w:r w:rsidRPr="0030773A">
        <w:rPr>
          <w:b w:val="0"/>
          <w:bCs w:val="0"/>
          <w:i w:val="0"/>
          <w:iCs w:val="0"/>
        </w:rPr>
        <w:t>orice alte medicamente</w:t>
      </w:r>
      <w:r>
        <w:rPr>
          <w:b w:val="0"/>
          <w:bCs w:val="0"/>
          <w:i w:val="0"/>
          <w:iCs w:val="0"/>
        </w:rPr>
        <w:t>.</w:t>
      </w:r>
    </w:p>
    <w:p w:rsidR="00F65BFA" w:rsidRPr="0030773A" w:rsidRDefault="00F65BFA" w:rsidP="00F65BFA">
      <w:pPr>
        <w:numPr>
          <w:ilvl w:val="12"/>
          <w:numId w:val="0"/>
        </w:numPr>
        <w:spacing w:line="240" w:lineRule="auto"/>
        <w:ind w:right="-2"/>
      </w:pPr>
    </w:p>
    <w:p w:rsidR="00F65BFA" w:rsidRPr="0030773A" w:rsidRDefault="00F65BFA" w:rsidP="00F65BFA">
      <w:pPr>
        <w:numPr>
          <w:ilvl w:val="12"/>
          <w:numId w:val="0"/>
        </w:numPr>
        <w:spacing w:line="240" w:lineRule="auto"/>
        <w:ind w:right="-2"/>
      </w:pPr>
      <w:r w:rsidRPr="0030773A">
        <w:t>Nu luaţi Stalevo dacă luaţi anumite medicamente pentru tratarea depresiei (combinaţii dintre inhibitori selectivi MAO-A şi MAO-B sau inhibitori MAO neselectivi).</w:t>
      </w:r>
    </w:p>
    <w:p w:rsidR="00F65BFA" w:rsidRPr="0030773A" w:rsidRDefault="00F65BFA" w:rsidP="00F65BFA">
      <w:pPr>
        <w:numPr>
          <w:ilvl w:val="12"/>
          <w:numId w:val="0"/>
        </w:numPr>
        <w:spacing w:line="240" w:lineRule="auto"/>
        <w:ind w:right="-2"/>
      </w:pPr>
    </w:p>
    <w:p w:rsidR="00F65BFA" w:rsidRPr="0030773A" w:rsidRDefault="00F65BFA" w:rsidP="00F65BFA">
      <w:pPr>
        <w:numPr>
          <w:ilvl w:val="12"/>
          <w:numId w:val="0"/>
        </w:numPr>
        <w:spacing w:line="240" w:lineRule="auto"/>
        <w:ind w:right="-2"/>
      </w:pPr>
      <w:r w:rsidRPr="0030773A">
        <w:t>Stalevo poate spori efectele anumitor medicamente, precum şi efectele secundare ale acestora. Acestea includ:</w:t>
      </w:r>
    </w:p>
    <w:p w:rsidR="00F65BFA" w:rsidRPr="0030773A" w:rsidRDefault="00F65BFA" w:rsidP="00F65BFA">
      <w:pPr>
        <w:numPr>
          <w:ilvl w:val="0"/>
          <w:numId w:val="6"/>
        </w:numPr>
        <w:spacing w:line="240" w:lineRule="auto"/>
        <w:ind w:left="550" w:right="-2" w:hanging="550"/>
      </w:pPr>
      <w:r w:rsidRPr="0030773A">
        <w:t>medicamente utilizate pentru tratarea depresiei, precum moclobemida, amitriptilina, desipramina, maprotilina, venlafaxina şi paroxetina</w:t>
      </w:r>
    </w:p>
    <w:p w:rsidR="00F65BFA" w:rsidRPr="0030773A" w:rsidRDefault="00F65BFA" w:rsidP="00F65BFA">
      <w:pPr>
        <w:numPr>
          <w:ilvl w:val="0"/>
          <w:numId w:val="6"/>
        </w:numPr>
        <w:spacing w:line="240" w:lineRule="auto"/>
        <w:ind w:right="-2"/>
      </w:pPr>
      <w:r w:rsidRPr="0030773A">
        <w:t>rimiterolul şi izoprenalina, utilizate pentru tratarea bolilor respiratorii</w:t>
      </w:r>
    </w:p>
    <w:p w:rsidR="00F65BFA" w:rsidRPr="0030773A" w:rsidRDefault="00F65BFA" w:rsidP="00F65BFA">
      <w:pPr>
        <w:numPr>
          <w:ilvl w:val="0"/>
          <w:numId w:val="6"/>
        </w:numPr>
        <w:spacing w:line="240" w:lineRule="auto"/>
        <w:ind w:right="-2"/>
      </w:pPr>
      <w:r w:rsidRPr="0030773A">
        <w:t>adrenalina, utilizată pentru reacţii alergice grave</w:t>
      </w:r>
    </w:p>
    <w:p w:rsidR="00F65BFA" w:rsidRPr="0030773A" w:rsidRDefault="00F65BFA" w:rsidP="00F65BFA">
      <w:pPr>
        <w:numPr>
          <w:ilvl w:val="0"/>
          <w:numId w:val="6"/>
        </w:numPr>
        <w:spacing w:line="240" w:lineRule="auto"/>
        <w:ind w:left="550" w:right="-2" w:hanging="550"/>
      </w:pPr>
      <w:r w:rsidRPr="0030773A">
        <w:t>noradrenalina, dopamina şi dobutamina, utilizate pentru tratarea bolilor de inimă şi a tensiunii arteriale scăzute</w:t>
      </w:r>
    </w:p>
    <w:p w:rsidR="00F65BFA" w:rsidRPr="0030773A" w:rsidRDefault="00F65BFA" w:rsidP="00F65BFA">
      <w:pPr>
        <w:numPr>
          <w:ilvl w:val="0"/>
          <w:numId w:val="6"/>
        </w:numPr>
        <w:spacing w:line="240" w:lineRule="auto"/>
        <w:ind w:right="-2"/>
      </w:pPr>
      <w:r w:rsidRPr="0030773A">
        <w:t>alfa-metildopa, utilizată pentru tratarea tensiunii arteriale ridicate</w:t>
      </w:r>
    </w:p>
    <w:p w:rsidR="00F65BFA" w:rsidRPr="0030773A" w:rsidRDefault="00F65BFA" w:rsidP="00F65BFA">
      <w:pPr>
        <w:numPr>
          <w:ilvl w:val="0"/>
          <w:numId w:val="6"/>
        </w:numPr>
        <w:spacing w:line="240" w:lineRule="auto"/>
        <w:ind w:right="-2"/>
      </w:pPr>
      <w:r w:rsidRPr="0030773A">
        <w:t>apomorfina, care se utilizează în tratamentul bolii Parkinson.</w:t>
      </w:r>
    </w:p>
    <w:p w:rsidR="00F65BFA" w:rsidRPr="0030773A" w:rsidRDefault="00F65BFA" w:rsidP="00F65BFA">
      <w:pPr>
        <w:numPr>
          <w:ilvl w:val="12"/>
          <w:numId w:val="0"/>
        </w:numPr>
        <w:spacing w:line="240" w:lineRule="auto"/>
        <w:ind w:right="-2"/>
      </w:pPr>
    </w:p>
    <w:p w:rsidR="00F65BFA" w:rsidRPr="0030773A" w:rsidRDefault="00F65BFA" w:rsidP="00F65BFA">
      <w:pPr>
        <w:pStyle w:val="Text"/>
        <w:tabs>
          <w:tab w:val="left" w:pos="567"/>
        </w:tabs>
        <w:spacing w:before="0"/>
        <w:jc w:val="left"/>
        <w:rPr>
          <w:sz w:val="22"/>
          <w:szCs w:val="22"/>
          <w:lang w:val="ro-RO"/>
        </w:rPr>
      </w:pPr>
      <w:r w:rsidRPr="0030773A">
        <w:rPr>
          <w:sz w:val="22"/>
          <w:szCs w:val="22"/>
          <w:lang w:val="ro-RO"/>
        </w:rPr>
        <w:t>Efectele Stalevo pot fi micşorate de anumite medicamente. Acestea includ:</w:t>
      </w:r>
    </w:p>
    <w:p w:rsidR="00F65BFA" w:rsidRPr="0030773A" w:rsidRDefault="00F65BFA" w:rsidP="00F65BFA">
      <w:pPr>
        <w:pStyle w:val="Text"/>
        <w:numPr>
          <w:ilvl w:val="0"/>
          <w:numId w:val="5"/>
        </w:numPr>
        <w:tabs>
          <w:tab w:val="clear" w:pos="360"/>
          <w:tab w:val="num" w:pos="550"/>
        </w:tabs>
        <w:spacing w:before="0"/>
        <w:jc w:val="left"/>
        <w:rPr>
          <w:sz w:val="22"/>
          <w:szCs w:val="22"/>
          <w:lang w:val="ro-RO"/>
        </w:rPr>
      </w:pPr>
      <w:r w:rsidRPr="0030773A">
        <w:rPr>
          <w:sz w:val="22"/>
          <w:szCs w:val="22"/>
          <w:lang w:val="ro-RO"/>
        </w:rPr>
        <w:t>antagoniştii de dopamină utilizaţi pentru tratarea tulburărilor psihice, greţurilor şi vărsăturilor</w:t>
      </w:r>
    </w:p>
    <w:p w:rsidR="00F65BFA" w:rsidRPr="0030773A" w:rsidRDefault="00F65BFA" w:rsidP="00F65BFA">
      <w:pPr>
        <w:pStyle w:val="Text"/>
        <w:numPr>
          <w:ilvl w:val="0"/>
          <w:numId w:val="5"/>
        </w:numPr>
        <w:tabs>
          <w:tab w:val="clear" w:pos="360"/>
          <w:tab w:val="num" w:pos="550"/>
        </w:tabs>
        <w:spacing w:before="0"/>
        <w:jc w:val="left"/>
        <w:rPr>
          <w:sz w:val="22"/>
          <w:szCs w:val="22"/>
          <w:lang w:val="ro-RO"/>
        </w:rPr>
      </w:pPr>
      <w:r w:rsidRPr="0030773A">
        <w:rPr>
          <w:sz w:val="22"/>
          <w:szCs w:val="22"/>
          <w:lang w:val="ro-RO"/>
        </w:rPr>
        <w:t>fenitoina, utilizată pentru prevenirea convulsiilor</w:t>
      </w:r>
    </w:p>
    <w:p w:rsidR="00F65BFA" w:rsidRPr="0030773A" w:rsidRDefault="00F65BFA" w:rsidP="00F65BFA">
      <w:pPr>
        <w:pStyle w:val="Text"/>
        <w:numPr>
          <w:ilvl w:val="0"/>
          <w:numId w:val="5"/>
        </w:numPr>
        <w:tabs>
          <w:tab w:val="clear" w:pos="360"/>
          <w:tab w:val="num" w:pos="550"/>
        </w:tabs>
        <w:spacing w:before="0"/>
        <w:jc w:val="left"/>
        <w:rPr>
          <w:sz w:val="22"/>
          <w:szCs w:val="22"/>
          <w:lang w:val="ro-RO"/>
        </w:rPr>
      </w:pPr>
      <w:r w:rsidRPr="0030773A">
        <w:rPr>
          <w:sz w:val="22"/>
          <w:szCs w:val="22"/>
          <w:lang w:val="ro-RO"/>
        </w:rPr>
        <w:t>papaverina, utilizată pentru relaxare musculară.</w:t>
      </w:r>
    </w:p>
    <w:p w:rsidR="00F65BFA" w:rsidRPr="0030773A" w:rsidRDefault="00F65BFA" w:rsidP="00F65BFA">
      <w:pPr>
        <w:pStyle w:val="Text"/>
        <w:tabs>
          <w:tab w:val="left" w:pos="567"/>
        </w:tabs>
        <w:spacing w:before="0"/>
        <w:jc w:val="left"/>
        <w:rPr>
          <w:sz w:val="22"/>
          <w:szCs w:val="22"/>
          <w:lang w:val="ro-RO"/>
        </w:rPr>
      </w:pPr>
    </w:p>
    <w:p w:rsidR="00F65BFA" w:rsidRPr="0030773A" w:rsidRDefault="00F65BFA" w:rsidP="00F65BFA">
      <w:pPr>
        <w:pStyle w:val="Text"/>
        <w:tabs>
          <w:tab w:val="left" w:pos="567"/>
        </w:tabs>
        <w:spacing w:before="0"/>
        <w:jc w:val="left"/>
        <w:rPr>
          <w:sz w:val="22"/>
          <w:szCs w:val="22"/>
          <w:lang w:val="ro-RO"/>
        </w:rPr>
      </w:pPr>
      <w:r w:rsidRPr="0030773A">
        <w:rPr>
          <w:sz w:val="22"/>
          <w:szCs w:val="22"/>
          <w:lang w:val="ro-RO"/>
        </w:rPr>
        <w:t xml:space="preserve">Stalevo vă poate face să digeraţi mai greu fierul. De aceea, nu luaţi Stalevo şi suplimente de fier în acelaşi timp. După ce luaţi unul dintre ele, aşteptaţi cel puţin 2 până la 3 ore înainte de a-l lua pe celălalt. </w:t>
      </w:r>
    </w:p>
    <w:p w:rsidR="00F65BFA" w:rsidRPr="0030773A" w:rsidRDefault="00F65BFA" w:rsidP="00F65BFA">
      <w:pPr>
        <w:pStyle w:val="Text"/>
        <w:tabs>
          <w:tab w:val="left" w:pos="567"/>
        </w:tabs>
        <w:spacing w:before="0"/>
        <w:jc w:val="left"/>
        <w:rPr>
          <w:sz w:val="22"/>
          <w:szCs w:val="22"/>
          <w:lang w:val="ro-RO"/>
        </w:rPr>
      </w:pPr>
    </w:p>
    <w:p w:rsidR="00F65BFA" w:rsidRPr="00AE1970" w:rsidRDefault="00F65BFA" w:rsidP="00AE1970">
      <w:pPr>
        <w:rPr>
          <w:b/>
        </w:rPr>
      </w:pPr>
      <w:r w:rsidRPr="00AE1970">
        <w:rPr>
          <w:b/>
        </w:rPr>
        <w:t>Stalevo împreună cu alimente şi băuturi</w:t>
      </w:r>
      <w:r w:rsidR="00CE7855" w:rsidRPr="00AE1970">
        <w:rPr>
          <w:b/>
        </w:rPr>
        <w:t xml:space="preserve"> </w:t>
      </w:r>
      <w:r w:rsidR="00CE7855" w:rsidRPr="00AE1970">
        <w:rPr>
          <w:rFonts w:ascii="Cambria Math" w:hAnsi="Cambria Math" w:cs="Cambria Math"/>
          <w:b/>
        </w:rPr>
        <w:t>ș</w:t>
      </w:r>
      <w:r w:rsidR="00CE7855" w:rsidRPr="00AE1970">
        <w:rPr>
          <w:b/>
        </w:rPr>
        <w:t>i alcool</w:t>
      </w:r>
    </w:p>
    <w:p w:rsidR="002605F9" w:rsidRDefault="002605F9" w:rsidP="00AE1970"/>
    <w:p w:rsidR="00F65BFA" w:rsidRPr="0030773A" w:rsidRDefault="00F65BFA" w:rsidP="00AE1970">
      <w:r w:rsidRPr="0030773A">
        <w:t xml:space="preserve">Stalevo poate fi luat cu sau fără alimente. La unii pacienţi, este posibil ca Stalevo să nu fie bine absorbit dacă este luat odată cu sau la scurt timp după consumarea unor alimente bogate în proteine (precum carne, peşte, produse lactate, seminţe şi fructe oleaginoase). Dacă consideraţi că vi se aplică vreuna din situaţiile amintite mai sus, discutaţi cu medicul dumneavoastră. </w:t>
      </w:r>
    </w:p>
    <w:p w:rsidR="00F65BFA" w:rsidRPr="0030773A" w:rsidRDefault="00F65BFA" w:rsidP="00F65BFA">
      <w:pPr>
        <w:pStyle w:val="Text"/>
        <w:tabs>
          <w:tab w:val="left" w:pos="567"/>
        </w:tabs>
        <w:spacing w:before="0"/>
        <w:ind w:left="567" w:hanging="567"/>
        <w:jc w:val="left"/>
        <w:rPr>
          <w:sz w:val="22"/>
          <w:szCs w:val="22"/>
          <w:lang w:val="ro-RO"/>
        </w:rPr>
      </w:pPr>
    </w:p>
    <w:p w:rsidR="00F65BFA" w:rsidRPr="00AE1970" w:rsidRDefault="00F65BFA" w:rsidP="00AE1970">
      <w:pPr>
        <w:rPr>
          <w:b/>
        </w:rPr>
      </w:pPr>
      <w:r w:rsidRPr="00AE1970">
        <w:rPr>
          <w:b/>
        </w:rPr>
        <w:t xml:space="preserve">Sarcina,alăptarea </w:t>
      </w:r>
      <w:r w:rsidRPr="00AE1970">
        <w:rPr>
          <w:rFonts w:ascii="Cambria Math" w:hAnsi="Cambria Math" w:cs="Cambria Math"/>
          <w:b/>
        </w:rPr>
        <w:t>ș</w:t>
      </w:r>
      <w:r w:rsidRPr="00AE1970">
        <w:rPr>
          <w:b/>
        </w:rPr>
        <w:t>i fertilitatea</w:t>
      </w:r>
    </w:p>
    <w:p w:rsidR="00F65BFA" w:rsidRPr="0030773A" w:rsidRDefault="00F65BFA" w:rsidP="00F65BFA">
      <w:pPr>
        <w:spacing w:line="240" w:lineRule="auto"/>
      </w:pPr>
    </w:p>
    <w:p w:rsidR="00F65BFA" w:rsidRPr="0030773A" w:rsidRDefault="00F65BFA" w:rsidP="00F65BFA">
      <w:pPr>
        <w:pStyle w:val="BodyText"/>
        <w:spacing w:line="240" w:lineRule="auto"/>
        <w:rPr>
          <w:b w:val="0"/>
          <w:bCs w:val="0"/>
          <w:i w:val="0"/>
          <w:iCs w:val="0"/>
        </w:rPr>
      </w:pPr>
      <w:r w:rsidRPr="0030773A">
        <w:rPr>
          <w:b w:val="0"/>
          <w:bCs w:val="0"/>
          <w:i w:val="0"/>
          <w:iCs w:val="0"/>
        </w:rPr>
        <w:t xml:space="preserve">Dacă sunteţi gravidă sau </w:t>
      </w:r>
      <w:r>
        <w:rPr>
          <w:b w:val="0"/>
          <w:bCs w:val="0"/>
          <w:i w:val="0"/>
          <w:iCs w:val="0"/>
        </w:rPr>
        <w:t>alăpta</w:t>
      </w:r>
      <w:r>
        <w:rPr>
          <w:rFonts w:ascii="Cambria Math" w:hAnsi="Cambria Math" w:cs="Cambria Math"/>
          <w:b w:val="0"/>
          <w:bCs w:val="0"/>
          <w:i w:val="0"/>
          <w:iCs w:val="0"/>
        </w:rPr>
        <w:t>ț</w:t>
      </w:r>
      <w:r>
        <w:rPr>
          <w:b w:val="0"/>
          <w:bCs w:val="0"/>
          <w:i w:val="0"/>
          <w:iCs w:val="0"/>
        </w:rPr>
        <w:t xml:space="preserve">i, </w:t>
      </w:r>
      <w:r w:rsidRPr="0030773A">
        <w:rPr>
          <w:b w:val="0"/>
          <w:bCs w:val="0"/>
          <w:i w:val="0"/>
          <w:iCs w:val="0"/>
        </w:rPr>
        <w:t xml:space="preserve">credeţi că </w:t>
      </w:r>
      <w:r>
        <w:rPr>
          <w:b w:val="0"/>
          <w:bCs w:val="0"/>
          <w:i w:val="0"/>
          <w:iCs w:val="0"/>
        </w:rPr>
        <w:t>a</w:t>
      </w:r>
      <w:r>
        <w:rPr>
          <w:rFonts w:ascii="Cambria Math" w:hAnsi="Cambria Math" w:cs="Cambria Math"/>
          <w:b w:val="0"/>
          <w:bCs w:val="0"/>
          <w:i w:val="0"/>
          <w:iCs w:val="0"/>
        </w:rPr>
        <w:t>ț</w:t>
      </w:r>
      <w:r>
        <w:rPr>
          <w:b w:val="0"/>
          <w:bCs w:val="0"/>
          <w:i w:val="0"/>
          <w:iCs w:val="0"/>
        </w:rPr>
        <w:t>i putea fi gravidă sau inten</w:t>
      </w:r>
      <w:r>
        <w:rPr>
          <w:rFonts w:ascii="Cambria Math" w:hAnsi="Cambria Math" w:cs="Cambria Math"/>
          <w:b w:val="0"/>
          <w:bCs w:val="0"/>
          <w:i w:val="0"/>
          <w:iCs w:val="0"/>
        </w:rPr>
        <w:t>ț</w:t>
      </w:r>
      <w:r>
        <w:rPr>
          <w:b w:val="0"/>
          <w:bCs w:val="0"/>
          <w:i w:val="0"/>
          <w:iCs w:val="0"/>
        </w:rPr>
        <w:t>iona</w:t>
      </w:r>
      <w:r>
        <w:rPr>
          <w:rFonts w:ascii="Cambria Math" w:hAnsi="Cambria Math" w:cs="Cambria Math"/>
          <w:b w:val="0"/>
          <w:bCs w:val="0"/>
          <w:i w:val="0"/>
          <w:iCs w:val="0"/>
        </w:rPr>
        <w:t>ț</w:t>
      </w:r>
      <w:r>
        <w:rPr>
          <w:b w:val="0"/>
          <w:bCs w:val="0"/>
          <w:i w:val="0"/>
          <w:iCs w:val="0"/>
        </w:rPr>
        <w:t>i să rămâne</w:t>
      </w:r>
      <w:r>
        <w:rPr>
          <w:rFonts w:ascii="Cambria Math" w:hAnsi="Cambria Math" w:cs="Cambria Math"/>
          <w:b w:val="0"/>
          <w:bCs w:val="0"/>
          <w:i w:val="0"/>
          <w:iCs w:val="0"/>
        </w:rPr>
        <w:t>ț</w:t>
      </w:r>
      <w:r>
        <w:rPr>
          <w:b w:val="0"/>
          <w:bCs w:val="0"/>
          <w:i w:val="0"/>
          <w:iCs w:val="0"/>
        </w:rPr>
        <w:t>i gravidăadresa</w:t>
      </w:r>
      <w:r>
        <w:rPr>
          <w:rFonts w:ascii="Cambria Math" w:hAnsi="Cambria Math" w:cs="Cambria Math"/>
          <w:b w:val="0"/>
          <w:bCs w:val="0"/>
          <w:i w:val="0"/>
          <w:iCs w:val="0"/>
        </w:rPr>
        <w:t>ț</w:t>
      </w:r>
      <w:r>
        <w:rPr>
          <w:b w:val="0"/>
          <w:bCs w:val="0"/>
          <w:i w:val="0"/>
          <w:iCs w:val="0"/>
        </w:rPr>
        <w:t>i-vă</w:t>
      </w:r>
      <w:r w:rsidRPr="0030773A">
        <w:rPr>
          <w:b w:val="0"/>
          <w:bCs w:val="0"/>
          <w:i w:val="0"/>
          <w:iCs w:val="0"/>
        </w:rPr>
        <w:t xml:space="preserve"> medicului </w:t>
      </w:r>
      <w:r>
        <w:rPr>
          <w:b w:val="0"/>
          <w:bCs w:val="0"/>
          <w:i w:val="0"/>
          <w:iCs w:val="0"/>
        </w:rPr>
        <w:t>sau farmacistuluipentru recomandări înainte de a lua acest medicament</w:t>
      </w:r>
    </w:p>
    <w:p w:rsidR="00F65BFA" w:rsidRPr="0030773A" w:rsidRDefault="00F65BFA" w:rsidP="00F65BFA">
      <w:pPr>
        <w:pStyle w:val="BodyText"/>
        <w:spacing w:line="240" w:lineRule="auto"/>
        <w:rPr>
          <w:b w:val="0"/>
          <w:bCs w:val="0"/>
          <w:i w:val="0"/>
          <w:iCs w:val="0"/>
        </w:rPr>
      </w:pPr>
    </w:p>
    <w:p w:rsidR="00F65BFA" w:rsidRPr="0030773A" w:rsidRDefault="00F65BFA" w:rsidP="00F65BFA">
      <w:pPr>
        <w:pStyle w:val="BodyText"/>
        <w:spacing w:line="240" w:lineRule="auto"/>
        <w:rPr>
          <w:b w:val="0"/>
          <w:bCs w:val="0"/>
          <w:i w:val="0"/>
          <w:iCs w:val="0"/>
        </w:rPr>
      </w:pPr>
      <w:r w:rsidRPr="0030773A">
        <w:rPr>
          <w:b w:val="0"/>
          <w:bCs w:val="0"/>
          <w:i w:val="0"/>
          <w:iCs w:val="0"/>
        </w:rPr>
        <w:t>Nu trebuie să alăptaţi în timpul tratamentului cu Stalevo.</w:t>
      </w:r>
    </w:p>
    <w:p w:rsidR="00F65BFA" w:rsidRPr="0030773A" w:rsidRDefault="00F65BFA" w:rsidP="00F65BFA">
      <w:pPr>
        <w:numPr>
          <w:ilvl w:val="12"/>
          <w:numId w:val="0"/>
        </w:numPr>
        <w:spacing w:line="240" w:lineRule="auto"/>
      </w:pPr>
    </w:p>
    <w:p w:rsidR="00F65BFA" w:rsidRPr="00AE1970" w:rsidRDefault="00F65BFA" w:rsidP="00AE1970">
      <w:pPr>
        <w:rPr>
          <w:b/>
        </w:rPr>
      </w:pPr>
      <w:r w:rsidRPr="00AE1970">
        <w:rPr>
          <w:b/>
        </w:rPr>
        <w:t>Conducerea vehiculelor şi folosirea utilajelor</w:t>
      </w:r>
    </w:p>
    <w:p w:rsidR="00F65BFA" w:rsidRPr="0030773A" w:rsidRDefault="00F65BFA" w:rsidP="00F65BFA">
      <w:pPr>
        <w:spacing w:line="240" w:lineRule="auto"/>
      </w:pPr>
    </w:p>
    <w:p w:rsidR="00F65BFA" w:rsidRPr="0030773A" w:rsidRDefault="00F65BFA" w:rsidP="00F65BFA">
      <w:pPr>
        <w:numPr>
          <w:ilvl w:val="12"/>
          <w:numId w:val="0"/>
        </w:numPr>
        <w:spacing w:line="240" w:lineRule="auto"/>
      </w:pPr>
      <w:r w:rsidRPr="0030773A">
        <w:t>Stalevo poate scădea valorile tensiunii arteriale, ceea ce vă poate face să aveţi o stare de ameţeală. De aceea, trebuie să aveţi deosebită grijă în cazul în care conduceţi vehicule sau folosiţi maşini sau utilaje.</w:t>
      </w:r>
    </w:p>
    <w:p w:rsidR="00F65BFA" w:rsidRPr="0030773A" w:rsidRDefault="00F65BFA" w:rsidP="00F65BFA">
      <w:pPr>
        <w:numPr>
          <w:ilvl w:val="12"/>
          <w:numId w:val="0"/>
        </w:numPr>
        <w:spacing w:line="240" w:lineRule="auto"/>
      </w:pPr>
    </w:p>
    <w:p w:rsidR="00F65BFA" w:rsidRPr="0030773A" w:rsidRDefault="00F65BFA" w:rsidP="00F65BFA">
      <w:pPr>
        <w:numPr>
          <w:ilvl w:val="12"/>
          <w:numId w:val="0"/>
        </w:numPr>
        <w:spacing w:line="240" w:lineRule="auto"/>
      </w:pPr>
      <w:r w:rsidRPr="0030773A">
        <w:t>Dacă simţiţi o stare puternică de somnolenţă sau dacă simţiţi că uneori adormiţi foarte repede, aşteptaţi până vă treziţi complet înainte de a conduce vehicule sau de a face orice activitate care necesită atenţie. În caz contrar, vă puteţi expune, pe dumneavoastră şi pe alţii, unui risc de vătămări grave sau deces.</w:t>
      </w:r>
    </w:p>
    <w:p w:rsidR="00F65BFA" w:rsidRPr="0030773A" w:rsidRDefault="00F65BFA" w:rsidP="00F65BFA">
      <w:pPr>
        <w:numPr>
          <w:ilvl w:val="12"/>
          <w:numId w:val="0"/>
        </w:numPr>
        <w:spacing w:line="240" w:lineRule="auto"/>
      </w:pPr>
    </w:p>
    <w:p w:rsidR="00F65BFA" w:rsidRPr="0030773A" w:rsidRDefault="00F65BFA" w:rsidP="00F65BFA">
      <w:pPr>
        <w:numPr>
          <w:ilvl w:val="12"/>
          <w:numId w:val="0"/>
        </w:numPr>
        <w:spacing w:line="240" w:lineRule="auto"/>
        <w:rPr>
          <w:b/>
          <w:bCs/>
        </w:rPr>
      </w:pPr>
      <w:r w:rsidRPr="0030773A">
        <w:rPr>
          <w:b/>
          <w:bCs/>
        </w:rPr>
        <w:t>Stalevo</w:t>
      </w:r>
      <w:r>
        <w:rPr>
          <w:b/>
          <w:bCs/>
        </w:rPr>
        <w:t xml:space="preserve"> con</w:t>
      </w:r>
      <w:r>
        <w:rPr>
          <w:rFonts w:ascii="Cambria Math" w:hAnsi="Cambria Math" w:cs="Cambria Math"/>
          <w:b/>
          <w:bCs/>
        </w:rPr>
        <w:t>ț</w:t>
      </w:r>
      <w:r>
        <w:rPr>
          <w:b/>
          <w:bCs/>
        </w:rPr>
        <w:t>ine zahăr</w:t>
      </w:r>
    </w:p>
    <w:p w:rsidR="00F65BFA" w:rsidRPr="0030773A" w:rsidRDefault="00F65BFA" w:rsidP="00F65BFA">
      <w:pPr>
        <w:numPr>
          <w:ilvl w:val="12"/>
          <w:numId w:val="0"/>
        </w:numPr>
        <w:spacing w:line="240" w:lineRule="auto"/>
      </w:pPr>
    </w:p>
    <w:p w:rsidR="00F65BFA" w:rsidRPr="0030773A" w:rsidRDefault="00F65BFA" w:rsidP="00F65BFA">
      <w:pPr>
        <w:numPr>
          <w:ilvl w:val="12"/>
          <w:numId w:val="0"/>
        </w:numPr>
        <w:spacing w:line="240" w:lineRule="auto"/>
      </w:pPr>
      <w:r w:rsidRPr="0030773A">
        <w:t>Stalevo conţine zahăr (1,6 mg/comprimat). Dacă medicul dumneavoastră v-a spus că aveţi intoleranţă la unele zaharuri, luaţi legătura cu medicul înainte de a începe să luaţi acest medicament.</w:t>
      </w:r>
    </w:p>
    <w:p w:rsidR="00F65BFA" w:rsidRPr="0030773A" w:rsidRDefault="00F65BFA" w:rsidP="00F65BFA">
      <w:pPr>
        <w:numPr>
          <w:ilvl w:val="12"/>
          <w:numId w:val="0"/>
        </w:numPr>
        <w:spacing w:line="240" w:lineRule="auto"/>
      </w:pPr>
    </w:p>
    <w:p w:rsidR="00F65BFA" w:rsidRPr="0030773A" w:rsidRDefault="00F65BFA" w:rsidP="00F65BFA">
      <w:pPr>
        <w:numPr>
          <w:ilvl w:val="12"/>
          <w:numId w:val="0"/>
        </w:numPr>
        <w:spacing w:line="240" w:lineRule="auto"/>
        <w:ind w:right="-2"/>
      </w:pPr>
    </w:p>
    <w:p w:rsidR="00F65BFA" w:rsidRPr="006D6A19" w:rsidRDefault="00F65BFA" w:rsidP="006D6A19">
      <w:pPr>
        <w:rPr>
          <w:b/>
          <w:caps/>
        </w:rPr>
      </w:pPr>
      <w:r w:rsidRPr="006D6A19">
        <w:rPr>
          <w:b/>
          <w:caps/>
        </w:rPr>
        <w:t>3.</w:t>
      </w:r>
      <w:r w:rsidRPr="006D6A19">
        <w:rPr>
          <w:b/>
          <w:caps/>
        </w:rPr>
        <w:tab/>
      </w:r>
      <w:r w:rsidRPr="006D6A19">
        <w:rPr>
          <w:b/>
        </w:rPr>
        <w:t>Cum să luaţi Stalevo</w:t>
      </w:r>
    </w:p>
    <w:p w:rsidR="00F65BFA" w:rsidRPr="0030773A" w:rsidRDefault="00F65BFA" w:rsidP="00F65BFA">
      <w:pPr>
        <w:spacing w:line="240" w:lineRule="auto"/>
      </w:pPr>
    </w:p>
    <w:p w:rsidR="00F65BFA" w:rsidRPr="0030773A" w:rsidRDefault="00F65BFA" w:rsidP="00F65BFA">
      <w:pPr>
        <w:numPr>
          <w:ilvl w:val="12"/>
          <w:numId w:val="0"/>
        </w:numPr>
        <w:spacing w:line="240" w:lineRule="auto"/>
        <w:ind w:right="-2"/>
      </w:pPr>
      <w:r w:rsidRPr="0030773A">
        <w:t xml:space="preserve">Luaţi întotdeauna </w:t>
      </w:r>
      <w:r>
        <w:t>acest medicament</w:t>
      </w:r>
      <w:r w:rsidRPr="0030773A">
        <w:t xml:space="preserve"> exact aşa cum v-a spus medicul dumneavoastră</w:t>
      </w:r>
      <w:r>
        <w:t xml:space="preserve"> sau farmacistul</w:t>
      </w:r>
      <w:r w:rsidRPr="0030773A">
        <w:t xml:space="preserve">. </w:t>
      </w:r>
      <w:r>
        <w:t>D</w:t>
      </w:r>
      <w:r w:rsidRPr="0030773A">
        <w:t>iscutaţi cu medicul dumneavoastră sau cu farmacistul dacă nu sunteţi sigur.</w:t>
      </w:r>
    </w:p>
    <w:p w:rsidR="00F65BFA" w:rsidRPr="0030773A" w:rsidRDefault="00F65BFA" w:rsidP="00F65BFA">
      <w:pPr>
        <w:pStyle w:val="BodyText"/>
        <w:spacing w:line="240" w:lineRule="auto"/>
        <w:rPr>
          <w:b w:val="0"/>
          <w:bCs w:val="0"/>
          <w:i w:val="0"/>
          <w:iCs w:val="0"/>
        </w:rPr>
      </w:pPr>
    </w:p>
    <w:p w:rsidR="00F65BFA" w:rsidRPr="00C81A52" w:rsidRDefault="00F65BFA" w:rsidP="00F65BFA">
      <w:pPr>
        <w:pStyle w:val="BodyText"/>
        <w:spacing w:line="240" w:lineRule="auto"/>
        <w:rPr>
          <w:b w:val="0"/>
          <w:bCs w:val="0"/>
          <w:i w:val="0"/>
          <w:iCs w:val="0"/>
          <w:u w:val="single"/>
        </w:rPr>
      </w:pPr>
      <w:r w:rsidRPr="00C81A52">
        <w:rPr>
          <w:b w:val="0"/>
          <w:bCs w:val="0"/>
          <w:i w:val="0"/>
          <w:iCs w:val="0"/>
          <w:u w:val="single"/>
        </w:rPr>
        <w:t>Pentru adulţi şi</w:t>
      </w:r>
      <w:r w:rsidR="00873916" w:rsidRPr="00873916">
        <w:rPr>
          <w:b w:val="0"/>
          <w:bCs w:val="0"/>
          <w:i w:val="0"/>
          <w:iCs w:val="0"/>
          <w:u w:val="single"/>
        </w:rPr>
        <w:t xml:space="preserve"> vârstnic</w:t>
      </w:r>
      <w:r w:rsidR="004B7595">
        <w:rPr>
          <w:b w:val="0"/>
          <w:bCs w:val="0"/>
          <w:i w:val="0"/>
          <w:iCs w:val="0"/>
          <w:u w:val="single"/>
        </w:rPr>
        <w:t>i</w:t>
      </w:r>
      <w:r w:rsidRPr="00C81A52">
        <w:rPr>
          <w:b w:val="0"/>
          <w:bCs w:val="0"/>
          <w:i w:val="0"/>
          <w:iCs w:val="0"/>
          <w:u w:val="single"/>
        </w:rPr>
        <w:t>:</w:t>
      </w:r>
    </w:p>
    <w:p w:rsidR="00F65BFA" w:rsidRPr="0030773A" w:rsidRDefault="00F65BFA" w:rsidP="00F65BFA">
      <w:pPr>
        <w:spacing w:line="240" w:lineRule="auto"/>
        <w:ind w:right="-2"/>
      </w:pPr>
    </w:p>
    <w:p w:rsidR="00F65BFA" w:rsidRPr="0030773A" w:rsidRDefault="00F65BFA" w:rsidP="00F65BFA">
      <w:pPr>
        <w:spacing w:line="240" w:lineRule="auto"/>
        <w:ind w:right="-2"/>
      </w:pPr>
      <w:r w:rsidRPr="0030773A">
        <w:t>Medicul dumneavoastră vă va spune exact câte comprimate de Stalevo trebuie să luaţi în fiecare zi.</w:t>
      </w:r>
    </w:p>
    <w:p w:rsidR="00F65BFA" w:rsidRPr="0030773A" w:rsidRDefault="00F65BFA" w:rsidP="00F65BFA">
      <w:pPr>
        <w:numPr>
          <w:ilvl w:val="0"/>
          <w:numId w:val="5"/>
        </w:numPr>
        <w:spacing w:line="240" w:lineRule="auto"/>
        <w:ind w:right="-2"/>
      </w:pPr>
      <w:r w:rsidRPr="0030773A">
        <w:t>Comprimatele nu trebuie să fie împărţite sau rupte în bucăţi mai mici.</w:t>
      </w:r>
    </w:p>
    <w:p w:rsidR="00F65BFA" w:rsidRPr="0030773A" w:rsidRDefault="00F65BFA" w:rsidP="00F65BFA">
      <w:pPr>
        <w:numPr>
          <w:ilvl w:val="0"/>
          <w:numId w:val="5"/>
        </w:numPr>
        <w:spacing w:line="240" w:lineRule="auto"/>
        <w:ind w:right="-2"/>
      </w:pPr>
      <w:r w:rsidRPr="0030773A">
        <w:t>Trebuie să luaţi numai un comprimat de fiecare dată.</w:t>
      </w:r>
    </w:p>
    <w:p w:rsidR="00F65BFA" w:rsidRPr="0030773A" w:rsidRDefault="00F65BFA" w:rsidP="00F65BFA">
      <w:pPr>
        <w:numPr>
          <w:ilvl w:val="0"/>
          <w:numId w:val="5"/>
        </w:numPr>
        <w:spacing w:line="240" w:lineRule="auto"/>
        <w:ind w:right="-2"/>
      </w:pPr>
      <w:r w:rsidRPr="0030773A">
        <w:t>În funcţie de răspunsul dumneavoastră la tratament, medicul dumneavoastră ar putea propune o creştere sau o scădere a dozei.</w:t>
      </w:r>
    </w:p>
    <w:p w:rsidR="00F65BFA" w:rsidRPr="0030773A" w:rsidRDefault="00F65BFA" w:rsidP="00F65BFA">
      <w:pPr>
        <w:numPr>
          <w:ilvl w:val="0"/>
          <w:numId w:val="5"/>
        </w:numPr>
        <w:spacing w:line="240" w:lineRule="auto"/>
        <w:ind w:right="-2"/>
      </w:pPr>
      <w:r w:rsidRPr="0030773A">
        <w:t>Dacă luaţi Stalevo comprimate de 50 mg/12,5 mg/200 mg, 75 mg/18,75 mg/200 mg, 100 mg/25 mg/200 mg, 125 mg/31,25 mg/200 mg sau 150 mg/37,5 mg/200 mg, nu luaţi mai mult de 10 comprimate pe zi.</w:t>
      </w:r>
    </w:p>
    <w:p w:rsidR="00F65BFA" w:rsidRPr="0030773A" w:rsidRDefault="00F65BFA" w:rsidP="00F65BFA">
      <w:pPr>
        <w:numPr>
          <w:ilvl w:val="12"/>
          <w:numId w:val="0"/>
        </w:numPr>
        <w:spacing w:line="240" w:lineRule="auto"/>
        <w:ind w:right="-2"/>
      </w:pPr>
    </w:p>
    <w:p w:rsidR="00F65BFA" w:rsidRDefault="00F65BFA" w:rsidP="00F65BFA">
      <w:pPr>
        <w:numPr>
          <w:ilvl w:val="12"/>
          <w:numId w:val="0"/>
        </w:numPr>
        <w:spacing w:line="240" w:lineRule="auto"/>
        <w:ind w:right="-2"/>
      </w:pPr>
      <w:r w:rsidRPr="0030773A">
        <w:t>Dacă aveţi impresia că efectul Stalevo este prea puternic sau prea slab, sau dacă suferiţi posibile reacţii adverse, spuneţi medicului dumneavoastră sau farmacistului.</w:t>
      </w:r>
    </w:p>
    <w:p w:rsidR="00517DD5" w:rsidRDefault="00517DD5" w:rsidP="00F65BFA">
      <w:pPr>
        <w:numPr>
          <w:ilvl w:val="12"/>
          <w:numId w:val="0"/>
        </w:numPr>
        <w:spacing w:line="240" w:lineRule="auto"/>
        <w:ind w:right="-2"/>
      </w:pPr>
    </w:p>
    <w:tbl>
      <w:tblPr>
        <w:tblW w:w="0" w:type="auto"/>
        <w:tblLook w:val="04A0" w:firstRow="1" w:lastRow="0" w:firstColumn="1" w:lastColumn="0" w:noHBand="0" w:noVBand="1"/>
      </w:tblPr>
      <w:tblGrid>
        <w:gridCol w:w="5778"/>
        <w:gridCol w:w="3511"/>
      </w:tblGrid>
      <w:tr w:rsidR="00EA23B9" w:rsidTr="008A1A46">
        <w:tc>
          <w:tcPr>
            <w:tcW w:w="5778" w:type="dxa"/>
            <w:shd w:val="clear" w:color="auto" w:fill="auto"/>
          </w:tcPr>
          <w:p w:rsidR="00EA23B9" w:rsidRDefault="00EA23B9" w:rsidP="006B713D">
            <w:pPr>
              <w:numPr>
                <w:ilvl w:val="12"/>
                <w:numId w:val="0"/>
              </w:numPr>
              <w:spacing w:line="240" w:lineRule="auto"/>
              <w:ind w:right="-2"/>
            </w:pPr>
            <w:r w:rsidRPr="00C76F6A">
              <w:t xml:space="preserve">Pentru a deschide </w:t>
            </w:r>
            <w:r>
              <w:t>flaconul</w:t>
            </w:r>
            <w:r w:rsidRPr="00C76F6A">
              <w:t xml:space="preserve"> pentru prima dată: deschide</w:t>
            </w:r>
            <w:r>
              <w:t>ți capacul</w:t>
            </w:r>
            <w:r w:rsidRPr="00C76F6A">
              <w:t xml:space="preserve">, și apoi apăsați cu degetul mare </w:t>
            </w:r>
            <w:r>
              <w:t xml:space="preserve">pe sigiliu până se rupe. Vezi Figura </w:t>
            </w:r>
            <w:r w:rsidRPr="00C76F6A">
              <w:t>1.</w:t>
            </w:r>
          </w:p>
        </w:tc>
        <w:tc>
          <w:tcPr>
            <w:tcW w:w="3511" w:type="dxa"/>
            <w:shd w:val="clear" w:color="auto" w:fill="auto"/>
          </w:tcPr>
          <w:p w:rsidR="00EA23B9" w:rsidRDefault="00EA23B9" w:rsidP="006B713D">
            <w:pPr>
              <w:numPr>
                <w:ilvl w:val="12"/>
                <w:numId w:val="0"/>
              </w:numPr>
              <w:spacing w:line="240" w:lineRule="auto"/>
              <w:ind w:right="-2"/>
            </w:pPr>
            <w:r>
              <w:t>Figura 1</w:t>
            </w:r>
          </w:p>
          <w:p w:rsidR="00EA23B9" w:rsidRDefault="00EA23B9" w:rsidP="006B713D">
            <w:pPr>
              <w:numPr>
                <w:ilvl w:val="12"/>
                <w:numId w:val="0"/>
              </w:numPr>
              <w:spacing w:line="240" w:lineRule="auto"/>
              <w:ind w:right="-2"/>
            </w:pPr>
            <w:r w:rsidRPr="004914C0">
              <w:pict>
                <v:shape id="_x0000_i1027" type="#_x0000_t75" style="width:67.5pt;height:53.25pt">
                  <v:imagedata r:id="rId12" o:title="Stalevo_Sormi#1"/>
                </v:shape>
              </w:pict>
            </w:r>
          </w:p>
        </w:tc>
      </w:tr>
    </w:tbl>
    <w:p w:rsidR="00517DD5" w:rsidRPr="0030773A" w:rsidRDefault="00517DD5" w:rsidP="00F65BFA">
      <w:pPr>
        <w:numPr>
          <w:ilvl w:val="12"/>
          <w:numId w:val="0"/>
        </w:numPr>
        <w:spacing w:line="240" w:lineRule="auto"/>
        <w:ind w:right="-2"/>
      </w:pPr>
    </w:p>
    <w:p w:rsidR="00F65BFA" w:rsidRPr="0030773A" w:rsidRDefault="00F65BFA" w:rsidP="00F65BFA">
      <w:pPr>
        <w:numPr>
          <w:ilvl w:val="12"/>
          <w:numId w:val="0"/>
        </w:numPr>
        <w:spacing w:line="240" w:lineRule="auto"/>
        <w:ind w:right="-2"/>
      </w:pPr>
    </w:p>
    <w:p w:rsidR="00F65BFA" w:rsidRPr="00AE1970" w:rsidRDefault="00F65BFA" w:rsidP="00AE1970">
      <w:pPr>
        <w:rPr>
          <w:b/>
        </w:rPr>
      </w:pPr>
      <w:r w:rsidRPr="00AE1970">
        <w:rPr>
          <w:b/>
        </w:rPr>
        <w:t xml:space="preserve">Dacă luaţi mai mult Stalevo decât trebuie </w:t>
      </w:r>
    </w:p>
    <w:p w:rsidR="00F65BFA" w:rsidRPr="0030773A" w:rsidRDefault="00F65BFA" w:rsidP="00F65BFA">
      <w:pPr>
        <w:spacing w:line="240" w:lineRule="auto"/>
      </w:pPr>
    </w:p>
    <w:p w:rsidR="00F65BFA" w:rsidRPr="0030773A" w:rsidRDefault="00F65BFA" w:rsidP="00F65BFA">
      <w:pPr>
        <w:spacing w:line="240" w:lineRule="auto"/>
      </w:pPr>
      <w:r w:rsidRPr="0030773A">
        <w:t>Dacă aţi luat în mod accidental mai multe comprimate de Stalevo decât ar fi trebuit, discutaţi imediat cu medicul dumneavoastră sau cu farmacistul. În cazul unei supradoze este posibil să vă simţiţi confuz sau agitat, să aveţi un ritm cardiac mai lent sau mai rapid decât de obicei, sau să observaţi modificări ale culorii pielii, limbii, ochilor sau urinei.</w:t>
      </w:r>
    </w:p>
    <w:p w:rsidR="00F65BFA" w:rsidRPr="0030773A" w:rsidRDefault="00F65BFA" w:rsidP="00F65BFA">
      <w:pPr>
        <w:spacing w:line="240" w:lineRule="auto"/>
      </w:pPr>
    </w:p>
    <w:p w:rsidR="00F65BFA" w:rsidRPr="00AE1970" w:rsidRDefault="00F65BFA" w:rsidP="00AE1970">
      <w:pPr>
        <w:rPr>
          <w:b/>
        </w:rPr>
      </w:pPr>
      <w:r w:rsidRPr="00AE1970">
        <w:rPr>
          <w:b/>
        </w:rPr>
        <w:t>Dacă uitaţi să luaţi Stalevo</w:t>
      </w:r>
    </w:p>
    <w:p w:rsidR="00F65BFA" w:rsidRPr="0030773A" w:rsidRDefault="00F65BFA" w:rsidP="00F65BFA">
      <w:pPr>
        <w:spacing w:line="240" w:lineRule="auto"/>
      </w:pPr>
    </w:p>
    <w:p w:rsidR="00F65BFA" w:rsidRPr="0030773A" w:rsidRDefault="00F65BFA" w:rsidP="00F65BFA">
      <w:pPr>
        <w:spacing w:line="240" w:lineRule="auto"/>
      </w:pPr>
      <w:r w:rsidRPr="0030773A">
        <w:t>Nu luaţi o doză dublă pentru a compensa comprimatele uitate.</w:t>
      </w:r>
    </w:p>
    <w:p w:rsidR="00F65BFA" w:rsidRPr="0030773A" w:rsidRDefault="00F65BFA" w:rsidP="00F65BFA">
      <w:pPr>
        <w:spacing w:line="240" w:lineRule="auto"/>
      </w:pPr>
    </w:p>
    <w:p w:rsidR="00F65BFA" w:rsidRPr="0030773A" w:rsidRDefault="00F65BFA" w:rsidP="00F65BFA">
      <w:pPr>
        <w:numPr>
          <w:ilvl w:val="12"/>
          <w:numId w:val="0"/>
        </w:numPr>
        <w:spacing w:line="240" w:lineRule="auto"/>
        <w:ind w:right="-2"/>
      </w:pPr>
      <w:r w:rsidRPr="0030773A">
        <w:rPr>
          <w:u w:val="single"/>
        </w:rPr>
        <w:t>Dacă timpul rămas până la următoarea doză este mai lung de 1 oră</w:t>
      </w:r>
      <w:r w:rsidRPr="0030773A">
        <w:t xml:space="preserve">: </w:t>
      </w:r>
    </w:p>
    <w:p w:rsidR="00F65BFA" w:rsidRPr="0030773A" w:rsidRDefault="00F65BFA" w:rsidP="00F65BFA">
      <w:pPr>
        <w:pStyle w:val="BodyText"/>
        <w:spacing w:line="240" w:lineRule="auto"/>
        <w:rPr>
          <w:b w:val="0"/>
          <w:bCs w:val="0"/>
          <w:i w:val="0"/>
          <w:iCs w:val="0"/>
        </w:rPr>
      </w:pPr>
      <w:r w:rsidRPr="0030773A">
        <w:rPr>
          <w:b w:val="0"/>
          <w:bCs w:val="0"/>
          <w:i w:val="0"/>
          <w:iCs w:val="0"/>
        </w:rPr>
        <w:t xml:space="preserve">Luaţi un comprimat când vă aduceţi aminte şi următorul comprimat la momentul normal. </w:t>
      </w:r>
    </w:p>
    <w:p w:rsidR="00F65BFA" w:rsidRPr="0030773A" w:rsidRDefault="00F65BFA" w:rsidP="00F65BFA">
      <w:pPr>
        <w:numPr>
          <w:ilvl w:val="12"/>
          <w:numId w:val="0"/>
        </w:numPr>
        <w:spacing w:line="240" w:lineRule="auto"/>
        <w:ind w:right="-2"/>
      </w:pPr>
    </w:p>
    <w:p w:rsidR="00F65BFA" w:rsidRPr="0030773A" w:rsidRDefault="00F65BFA" w:rsidP="00F65BFA">
      <w:pPr>
        <w:numPr>
          <w:ilvl w:val="12"/>
          <w:numId w:val="0"/>
        </w:numPr>
        <w:spacing w:line="240" w:lineRule="auto"/>
        <w:ind w:right="-2"/>
      </w:pPr>
      <w:r w:rsidRPr="0030773A">
        <w:rPr>
          <w:u w:val="single"/>
        </w:rPr>
        <w:t>Dacă timpul rămas până la următoarea doză este mai scurt de 1 oră</w:t>
      </w:r>
      <w:r w:rsidRPr="0030773A">
        <w:t xml:space="preserve">: </w:t>
      </w:r>
    </w:p>
    <w:p w:rsidR="00F65BFA" w:rsidRPr="0030773A" w:rsidRDefault="00F65BFA" w:rsidP="00F65BFA">
      <w:pPr>
        <w:numPr>
          <w:ilvl w:val="12"/>
          <w:numId w:val="0"/>
        </w:numPr>
        <w:spacing w:line="240" w:lineRule="auto"/>
        <w:ind w:right="-2"/>
      </w:pPr>
      <w:r w:rsidRPr="0030773A">
        <w:t xml:space="preserve">Luaţi un comprimat când vă aduceţi aminte, aşteptaţi 1 oră, apoi luaţi un alt comprimat. După aceea, continuaţi conform schemei normale. </w:t>
      </w:r>
    </w:p>
    <w:p w:rsidR="00F65BFA" w:rsidRPr="0030773A" w:rsidRDefault="00F65BFA" w:rsidP="00F65BFA">
      <w:pPr>
        <w:numPr>
          <w:ilvl w:val="12"/>
          <w:numId w:val="0"/>
        </w:numPr>
        <w:spacing w:line="240" w:lineRule="auto"/>
        <w:ind w:right="-2"/>
      </w:pPr>
    </w:p>
    <w:p w:rsidR="00F65BFA" w:rsidRPr="0030773A" w:rsidRDefault="00F65BFA" w:rsidP="00F65BFA">
      <w:pPr>
        <w:numPr>
          <w:ilvl w:val="12"/>
          <w:numId w:val="0"/>
        </w:numPr>
        <w:spacing w:line="240" w:lineRule="auto"/>
        <w:ind w:right="-2"/>
      </w:pPr>
      <w:r w:rsidRPr="0030773A">
        <w:t>Lăsaţi întotdeauna un interval de o oră între comprimatele de Stalevo, pentru a evita posibilele reacţii adverse.</w:t>
      </w:r>
    </w:p>
    <w:p w:rsidR="00F65BFA" w:rsidRPr="0030773A" w:rsidRDefault="00F65BFA" w:rsidP="00F65BFA">
      <w:pPr>
        <w:numPr>
          <w:ilvl w:val="12"/>
          <w:numId w:val="0"/>
        </w:numPr>
        <w:spacing w:line="240" w:lineRule="auto"/>
        <w:ind w:right="-2"/>
      </w:pPr>
    </w:p>
    <w:p w:rsidR="00F65BFA" w:rsidRPr="00AE1970" w:rsidRDefault="00F65BFA" w:rsidP="00AE1970">
      <w:pPr>
        <w:rPr>
          <w:b/>
        </w:rPr>
      </w:pPr>
      <w:r w:rsidRPr="00AE1970">
        <w:rPr>
          <w:b/>
        </w:rPr>
        <w:t>Dacă încetaţi să luaţi Stalevo</w:t>
      </w:r>
    </w:p>
    <w:p w:rsidR="00F65BFA" w:rsidRPr="0030773A" w:rsidRDefault="00F65BFA" w:rsidP="00F65BFA">
      <w:pPr>
        <w:spacing w:line="240" w:lineRule="auto"/>
      </w:pPr>
    </w:p>
    <w:p w:rsidR="00F65BFA" w:rsidRPr="0030773A" w:rsidRDefault="00F65BFA" w:rsidP="00F65BFA">
      <w:pPr>
        <w:numPr>
          <w:ilvl w:val="12"/>
          <w:numId w:val="0"/>
        </w:numPr>
        <w:spacing w:line="240" w:lineRule="auto"/>
        <w:ind w:right="-2"/>
      </w:pPr>
      <w:r w:rsidRPr="0030773A">
        <w:t xml:space="preserve">Nu vă opriţi din a lua Stalevo decât dacă medicul dumneavoastră vă spune acest lucru. Într-un asemenea caz, este posibil ca medicul dumneavoastră să trebuiască să ajusteze dozele celorlalte medicamente antiparkinsoniene, în special levodopa, pentru a asigura un control suficient asupra simptomelor dumneavoastră. Dacă opriţi brusc luarea Stalevo şi a altor medicamente antiparkinsoniene, aceasta poate conduce la apariţia unor efecte secundare nedorite. </w:t>
      </w:r>
    </w:p>
    <w:p w:rsidR="00F65BFA" w:rsidRPr="0030773A" w:rsidRDefault="00F65BFA" w:rsidP="00F65BFA">
      <w:pPr>
        <w:numPr>
          <w:ilvl w:val="12"/>
          <w:numId w:val="0"/>
        </w:numPr>
        <w:spacing w:line="240" w:lineRule="auto"/>
        <w:ind w:right="-2"/>
      </w:pPr>
    </w:p>
    <w:p w:rsidR="00F65BFA" w:rsidRPr="0030773A" w:rsidRDefault="00F65BFA" w:rsidP="00F65BFA">
      <w:pPr>
        <w:numPr>
          <w:ilvl w:val="12"/>
          <w:numId w:val="0"/>
        </w:numPr>
        <w:spacing w:line="240" w:lineRule="auto"/>
        <w:ind w:right="-2"/>
      </w:pPr>
      <w:r w:rsidRPr="0030773A">
        <w:t xml:space="preserve">Dacă aveţi orice întrebări suplimentare cu privire la acest </w:t>
      </w:r>
      <w:r>
        <w:t>medicament</w:t>
      </w:r>
      <w:r w:rsidRPr="0030773A">
        <w:t>, adresaţi-vă medicului dumneavoastră sau farmacistului.</w:t>
      </w:r>
    </w:p>
    <w:p w:rsidR="00F65BFA" w:rsidRPr="0030773A" w:rsidRDefault="00F65BFA" w:rsidP="00F65BFA">
      <w:pPr>
        <w:numPr>
          <w:ilvl w:val="12"/>
          <w:numId w:val="0"/>
        </w:numPr>
        <w:spacing w:line="240" w:lineRule="auto"/>
        <w:ind w:right="-2"/>
      </w:pPr>
    </w:p>
    <w:p w:rsidR="00F65BFA" w:rsidRPr="0030773A" w:rsidRDefault="00F65BFA" w:rsidP="00F65BFA">
      <w:pPr>
        <w:numPr>
          <w:ilvl w:val="12"/>
          <w:numId w:val="0"/>
        </w:numPr>
        <w:spacing w:line="240" w:lineRule="auto"/>
        <w:ind w:right="-2"/>
      </w:pPr>
    </w:p>
    <w:p w:rsidR="00F65BFA" w:rsidRPr="006D6A19" w:rsidRDefault="00F65BFA" w:rsidP="006D6A19">
      <w:pPr>
        <w:rPr>
          <w:b/>
          <w:caps/>
        </w:rPr>
      </w:pPr>
      <w:r w:rsidRPr="006D6A19">
        <w:rPr>
          <w:b/>
          <w:caps/>
        </w:rPr>
        <w:t>4.</w:t>
      </w:r>
      <w:r w:rsidRPr="006D6A19">
        <w:rPr>
          <w:b/>
          <w:caps/>
        </w:rPr>
        <w:tab/>
      </w:r>
      <w:r w:rsidRPr="006D6A19">
        <w:rPr>
          <w:b/>
        </w:rPr>
        <w:t>Reacţii adverse posibile</w:t>
      </w:r>
    </w:p>
    <w:p w:rsidR="00F65BFA" w:rsidRPr="0030773A" w:rsidRDefault="00F65BFA" w:rsidP="00F65BFA">
      <w:pPr>
        <w:numPr>
          <w:ilvl w:val="12"/>
          <w:numId w:val="0"/>
        </w:numPr>
        <w:spacing w:line="240" w:lineRule="auto"/>
        <w:ind w:right="-28"/>
        <w:outlineLvl w:val="0"/>
      </w:pPr>
    </w:p>
    <w:p w:rsidR="00F65BFA" w:rsidRPr="0030773A" w:rsidRDefault="00F65BFA" w:rsidP="00F65BFA">
      <w:pPr>
        <w:numPr>
          <w:ilvl w:val="12"/>
          <w:numId w:val="0"/>
        </w:numPr>
        <w:spacing w:line="240" w:lineRule="auto"/>
        <w:ind w:right="-28"/>
        <w:outlineLvl w:val="0"/>
      </w:pPr>
      <w:r w:rsidRPr="0030773A">
        <w:t xml:space="preserve">Ca toate medicamentele, </w:t>
      </w:r>
      <w:r>
        <w:t>acest medicament</w:t>
      </w:r>
      <w:r w:rsidRPr="0030773A">
        <w:t xml:space="preserve"> poate provoca reacţii adverse, cu toate că nu apar la toate persoanele. Multe dintre efectele secundare pot fi atenuate prin ajustarea dozei. </w:t>
      </w:r>
    </w:p>
    <w:p w:rsidR="00F65BFA" w:rsidRPr="0030773A" w:rsidRDefault="00F65BFA" w:rsidP="00F65BFA">
      <w:pPr>
        <w:numPr>
          <w:ilvl w:val="12"/>
          <w:numId w:val="0"/>
        </w:numPr>
        <w:spacing w:line="240" w:lineRule="auto"/>
        <w:ind w:right="-28"/>
        <w:outlineLvl w:val="0"/>
      </w:pPr>
    </w:p>
    <w:p w:rsidR="00F65BFA" w:rsidRPr="0030773A" w:rsidRDefault="00F65BFA" w:rsidP="00F65BFA">
      <w:pPr>
        <w:tabs>
          <w:tab w:val="clear" w:pos="567"/>
        </w:tabs>
        <w:autoSpaceDE w:val="0"/>
        <w:autoSpaceDN w:val="0"/>
        <w:adjustRightInd w:val="0"/>
        <w:spacing w:line="240" w:lineRule="auto"/>
        <w:rPr>
          <w:snapToGrid/>
          <w:lang w:eastAsia="ro-RO"/>
        </w:rPr>
      </w:pPr>
      <w:r w:rsidRPr="0030773A">
        <w:rPr>
          <w:snapToGrid/>
          <w:lang w:eastAsia="ro-RO"/>
        </w:rPr>
        <w:t xml:space="preserve">Dacă pe parcursul tratamentului cu Stalevo aveţi următoarele simptome, </w:t>
      </w:r>
      <w:r w:rsidRPr="0030773A">
        <w:rPr>
          <w:b/>
          <w:snapToGrid/>
          <w:lang w:eastAsia="ro-RO"/>
        </w:rPr>
        <w:t>adresaţi-vă imediat medicului dumneavoastră</w:t>
      </w:r>
      <w:r w:rsidRPr="0030773A">
        <w:rPr>
          <w:snapToGrid/>
          <w:lang w:eastAsia="ro-RO"/>
        </w:rPr>
        <w:t xml:space="preserve">: </w:t>
      </w:r>
    </w:p>
    <w:p w:rsidR="00F65BFA" w:rsidRPr="0030773A" w:rsidRDefault="00F65BFA" w:rsidP="00F65BFA">
      <w:pPr>
        <w:numPr>
          <w:ilvl w:val="0"/>
          <w:numId w:val="15"/>
        </w:numPr>
        <w:tabs>
          <w:tab w:val="clear" w:pos="360"/>
          <w:tab w:val="clear" w:pos="567"/>
        </w:tabs>
        <w:autoSpaceDE w:val="0"/>
        <w:autoSpaceDN w:val="0"/>
        <w:adjustRightInd w:val="0"/>
        <w:spacing w:line="240" w:lineRule="auto"/>
        <w:ind w:left="550" w:hanging="550"/>
        <w:rPr>
          <w:snapToGrid/>
          <w:lang w:eastAsia="ro-RO"/>
        </w:rPr>
      </w:pPr>
      <w:r w:rsidRPr="0030773A">
        <w:t>muşchii dumneavoastră devin foarte rigizi sau tresar violent, suferiţi de tremor, agitaţie, confuzie, febră, puls rapid sau fluctuaţii în limite largi ale valorilor tensiunii arteriale. Acestea pot fi simptome de</w:t>
      </w:r>
      <w:r w:rsidRPr="0030773A">
        <w:rPr>
          <w:snapToGrid/>
          <w:lang w:eastAsia="ro-RO"/>
        </w:rPr>
        <w:t xml:space="preserve"> sindrom neuroleptic malign (SNM, o reacţie rară severă la medicamentele utilizate în tratamentul tulburărilor sistemului nervos central) sau de rabdomioliză (o afecţiune musculară rară, severă).</w:t>
      </w:r>
    </w:p>
    <w:p w:rsidR="00F65BFA" w:rsidRPr="0030773A" w:rsidRDefault="00F65BFA" w:rsidP="00F65BFA">
      <w:pPr>
        <w:numPr>
          <w:ilvl w:val="0"/>
          <w:numId w:val="15"/>
        </w:numPr>
        <w:tabs>
          <w:tab w:val="clear" w:pos="360"/>
          <w:tab w:val="clear" w:pos="567"/>
        </w:tabs>
        <w:autoSpaceDE w:val="0"/>
        <w:autoSpaceDN w:val="0"/>
        <w:adjustRightInd w:val="0"/>
        <w:spacing w:line="240" w:lineRule="auto"/>
        <w:ind w:left="550" w:hanging="550"/>
        <w:rPr>
          <w:snapToGrid/>
          <w:lang w:eastAsia="ro-RO"/>
        </w:rPr>
      </w:pPr>
      <w:r w:rsidRPr="0030773A">
        <w:t>reacţie alergică, semnele putând include papule (urzicături), mâncărime, erupţii, umflarea feţei, buzelor, limbii sau gâtului. Acestea pot cauza dificultăţi de respiraţie şi înghiţire.</w:t>
      </w:r>
    </w:p>
    <w:p w:rsidR="00F65BFA" w:rsidRPr="0030773A" w:rsidRDefault="00F65BFA" w:rsidP="00F65BFA">
      <w:pPr>
        <w:spacing w:line="240" w:lineRule="auto"/>
      </w:pPr>
    </w:p>
    <w:p w:rsidR="00F65BFA" w:rsidRPr="00AE1970" w:rsidRDefault="00F65BFA" w:rsidP="00AE1970">
      <w:pPr>
        <w:rPr>
          <w:u w:val="single"/>
        </w:rPr>
      </w:pPr>
      <w:r w:rsidRPr="00AE1970">
        <w:rPr>
          <w:u w:val="single"/>
        </w:rPr>
        <w:t xml:space="preserve">Foarte frecvente </w:t>
      </w:r>
      <w:r w:rsidRPr="00AE1970">
        <w:rPr>
          <w:u w:val="single"/>
          <w:lang w:val="da-DK"/>
        </w:rPr>
        <w:t>(poate afecta mai mult de 1 utilizator din 10)</w:t>
      </w:r>
    </w:p>
    <w:p w:rsidR="00F65BFA" w:rsidRPr="0030773A" w:rsidRDefault="00F65BFA" w:rsidP="00F65BFA">
      <w:pPr>
        <w:pStyle w:val="Text"/>
        <w:numPr>
          <w:ilvl w:val="0"/>
          <w:numId w:val="8"/>
        </w:numPr>
        <w:spacing w:before="0"/>
        <w:rPr>
          <w:sz w:val="22"/>
          <w:szCs w:val="22"/>
          <w:lang w:val="ro-RO"/>
        </w:rPr>
      </w:pPr>
      <w:r w:rsidRPr="0030773A">
        <w:rPr>
          <w:sz w:val="22"/>
          <w:szCs w:val="22"/>
          <w:lang w:val="ro-RO"/>
        </w:rPr>
        <w:t>mişcări necontrolate (diskinezie)</w:t>
      </w:r>
    </w:p>
    <w:p w:rsidR="00F65BFA" w:rsidRPr="0030773A" w:rsidRDefault="00F65BFA" w:rsidP="00F65BFA">
      <w:pPr>
        <w:pStyle w:val="Text"/>
        <w:numPr>
          <w:ilvl w:val="0"/>
          <w:numId w:val="8"/>
        </w:numPr>
        <w:spacing w:before="0"/>
        <w:rPr>
          <w:sz w:val="22"/>
          <w:szCs w:val="22"/>
          <w:lang w:val="ro-RO"/>
        </w:rPr>
      </w:pPr>
      <w:r w:rsidRPr="0030773A">
        <w:rPr>
          <w:sz w:val="22"/>
          <w:szCs w:val="22"/>
          <w:lang w:val="ro-RO"/>
        </w:rPr>
        <w:t>stare de rău (greaţă)</w:t>
      </w:r>
    </w:p>
    <w:p w:rsidR="00F65BFA" w:rsidRPr="0030773A" w:rsidRDefault="00F65BFA" w:rsidP="00F65BFA">
      <w:pPr>
        <w:pStyle w:val="Text"/>
        <w:numPr>
          <w:ilvl w:val="0"/>
          <w:numId w:val="8"/>
        </w:numPr>
        <w:spacing w:before="0"/>
        <w:rPr>
          <w:sz w:val="22"/>
          <w:szCs w:val="22"/>
          <w:lang w:val="ro-RO"/>
        </w:rPr>
      </w:pPr>
      <w:r w:rsidRPr="0030773A">
        <w:rPr>
          <w:sz w:val="22"/>
          <w:szCs w:val="22"/>
          <w:lang w:val="ro-RO"/>
        </w:rPr>
        <w:t>colorarea inofensivă a urinei în roşu-brun</w:t>
      </w:r>
    </w:p>
    <w:p w:rsidR="00F65BFA" w:rsidRPr="0030773A" w:rsidRDefault="00F65BFA" w:rsidP="00F65BFA">
      <w:pPr>
        <w:pStyle w:val="Text"/>
        <w:numPr>
          <w:ilvl w:val="0"/>
          <w:numId w:val="8"/>
        </w:numPr>
        <w:spacing w:before="0"/>
        <w:rPr>
          <w:sz w:val="22"/>
          <w:szCs w:val="22"/>
          <w:lang w:val="ro-RO"/>
        </w:rPr>
      </w:pPr>
      <w:r w:rsidRPr="0030773A">
        <w:rPr>
          <w:sz w:val="22"/>
          <w:szCs w:val="22"/>
          <w:lang w:val="ro-RO"/>
        </w:rPr>
        <w:t>durere musculară</w:t>
      </w:r>
    </w:p>
    <w:p w:rsidR="00F65BFA" w:rsidRPr="0030773A" w:rsidRDefault="00F65BFA" w:rsidP="00F65BFA">
      <w:pPr>
        <w:pStyle w:val="Text"/>
        <w:numPr>
          <w:ilvl w:val="0"/>
          <w:numId w:val="8"/>
        </w:numPr>
        <w:spacing w:before="0"/>
        <w:rPr>
          <w:sz w:val="22"/>
          <w:szCs w:val="22"/>
          <w:lang w:val="ro-RO"/>
        </w:rPr>
      </w:pPr>
      <w:r w:rsidRPr="0030773A">
        <w:rPr>
          <w:sz w:val="22"/>
          <w:szCs w:val="22"/>
          <w:lang w:val="ro-RO"/>
        </w:rPr>
        <w:t>diaree</w:t>
      </w:r>
    </w:p>
    <w:p w:rsidR="00F65BFA" w:rsidRPr="0030773A" w:rsidRDefault="00F65BFA" w:rsidP="00F65BFA">
      <w:pPr>
        <w:pStyle w:val="Text"/>
        <w:tabs>
          <w:tab w:val="left" w:pos="567"/>
        </w:tabs>
        <w:spacing w:before="0"/>
        <w:rPr>
          <w:sz w:val="22"/>
          <w:szCs w:val="22"/>
          <w:lang w:val="ro-RO"/>
        </w:rPr>
      </w:pPr>
    </w:p>
    <w:p w:rsidR="00F65BFA" w:rsidRPr="00AE1970" w:rsidRDefault="00F65BFA" w:rsidP="00AE1970">
      <w:pPr>
        <w:rPr>
          <w:u w:val="single"/>
        </w:rPr>
      </w:pPr>
      <w:r w:rsidRPr="00AE1970">
        <w:rPr>
          <w:u w:val="single"/>
        </w:rPr>
        <w:t>Frecvente (poate afecta 1 până la 10 utilizatori)</w:t>
      </w:r>
    </w:p>
    <w:p w:rsidR="00F65BFA" w:rsidRPr="0030773A" w:rsidRDefault="00F65BFA" w:rsidP="00F65BFA">
      <w:pPr>
        <w:pStyle w:val="Text"/>
        <w:numPr>
          <w:ilvl w:val="0"/>
          <w:numId w:val="8"/>
        </w:numPr>
        <w:spacing w:before="0"/>
        <w:rPr>
          <w:sz w:val="22"/>
          <w:szCs w:val="22"/>
          <w:lang w:val="ro-RO"/>
        </w:rPr>
      </w:pPr>
      <w:r w:rsidRPr="0030773A">
        <w:rPr>
          <w:sz w:val="22"/>
          <w:szCs w:val="22"/>
          <w:lang w:val="ro-RO"/>
        </w:rPr>
        <w:t>stare de ameţeală sau leşin datorită tensiunii arteriale scăzute, hipertensiune arterială</w:t>
      </w:r>
    </w:p>
    <w:p w:rsidR="00F65BFA" w:rsidRPr="0030773A" w:rsidRDefault="00F65BFA" w:rsidP="00F65BFA">
      <w:pPr>
        <w:pStyle w:val="Text"/>
        <w:numPr>
          <w:ilvl w:val="0"/>
          <w:numId w:val="8"/>
        </w:numPr>
        <w:spacing w:before="0"/>
        <w:rPr>
          <w:sz w:val="22"/>
          <w:szCs w:val="22"/>
          <w:lang w:val="ro-RO"/>
        </w:rPr>
      </w:pPr>
      <w:r w:rsidRPr="0030773A">
        <w:rPr>
          <w:sz w:val="22"/>
          <w:szCs w:val="22"/>
          <w:lang w:val="ro-RO"/>
        </w:rPr>
        <w:t>înrăutăţirea simptomelor bolii Parkinson, ameţeală, somnolenţă</w:t>
      </w:r>
    </w:p>
    <w:p w:rsidR="00F65BFA" w:rsidRPr="0030773A" w:rsidRDefault="00F65BFA" w:rsidP="00F65BFA">
      <w:pPr>
        <w:pStyle w:val="Text"/>
        <w:numPr>
          <w:ilvl w:val="0"/>
          <w:numId w:val="8"/>
        </w:numPr>
        <w:spacing w:before="0"/>
        <w:jc w:val="left"/>
        <w:rPr>
          <w:sz w:val="22"/>
          <w:szCs w:val="22"/>
          <w:lang w:val="ro-RO"/>
        </w:rPr>
      </w:pPr>
      <w:r w:rsidRPr="0030773A">
        <w:rPr>
          <w:sz w:val="22"/>
          <w:szCs w:val="22"/>
          <w:lang w:val="ro-RO"/>
        </w:rPr>
        <w:t>vărsături, durere şi disconfort abdominal, arsuri la stomac, gură uscată, constipaţie</w:t>
      </w:r>
    </w:p>
    <w:p w:rsidR="00F65BFA" w:rsidRPr="0030773A" w:rsidRDefault="00F65BFA" w:rsidP="00F65BFA">
      <w:pPr>
        <w:pStyle w:val="Text"/>
        <w:numPr>
          <w:ilvl w:val="0"/>
          <w:numId w:val="8"/>
        </w:numPr>
        <w:spacing w:before="0"/>
        <w:rPr>
          <w:sz w:val="22"/>
          <w:szCs w:val="22"/>
          <w:lang w:val="ro-RO"/>
        </w:rPr>
      </w:pPr>
      <w:r w:rsidRPr="0030773A">
        <w:rPr>
          <w:sz w:val="22"/>
          <w:szCs w:val="22"/>
          <w:lang w:val="ro-RO"/>
        </w:rPr>
        <w:t>incapacitatea de a dormi, halucinaţii, confuzie, vise anormale (incluzând coşmaruri), oboseală</w:t>
      </w:r>
    </w:p>
    <w:p w:rsidR="00F65BFA" w:rsidRPr="0030773A" w:rsidRDefault="00F65BFA" w:rsidP="00F65BFA">
      <w:pPr>
        <w:pStyle w:val="Text"/>
        <w:numPr>
          <w:ilvl w:val="0"/>
          <w:numId w:val="8"/>
        </w:numPr>
        <w:spacing w:before="0"/>
        <w:jc w:val="left"/>
        <w:rPr>
          <w:sz w:val="22"/>
          <w:szCs w:val="22"/>
          <w:lang w:val="ro-RO"/>
        </w:rPr>
      </w:pPr>
      <w:r w:rsidRPr="0030773A">
        <w:rPr>
          <w:sz w:val="22"/>
          <w:szCs w:val="22"/>
          <w:lang w:val="ro-RO"/>
        </w:rPr>
        <w:t>modificări psihice – incluzând probleme de memorie,  anxietate şi depresie (posibil, cu gânduri suicidare)</w:t>
      </w:r>
    </w:p>
    <w:p w:rsidR="00F65BFA" w:rsidRPr="0030773A" w:rsidRDefault="00F65BFA" w:rsidP="00F65BFA">
      <w:pPr>
        <w:pStyle w:val="Text"/>
        <w:numPr>
          <w:ilvl w:val="0"/>
          <w:numId w:val="8"/>
        </w:numPr>
        <w:spacing w:before="0"/>
        <w:rPr>
          <w:sz w:val="22"/>
          <w:szCs w:val="22"/>
          <w:lang w:val="ro-RO"/>
        </w:rPr>
      </w:pPr>
      <w:r w:rsidRPr="0030773A">
        <w:rPr>
          <w:sz w:val="22"/>
          <w:szCs w:val="22"/>
          <w:lang w:val="ro-RO"/>
        </w:rPr>
        <w:t>manifestări cardiace sau arteriale ale bolii (de exemplu, durere în piept), ritm cardiac neregulat</w:t>
      </w:r>
    </w:p>
    <w:p w:rsidR="00F65BFA" w:rsidRPr="0030773A" w:rsidRDefault="00F65BFA" w:rsidP="00F65BFA">
      <w:pPr>
        <w:pStyle w:val="Text"/>
        <w:numPr>
          <w:ilvl w:val="0"/>
          <w:numId w:val="8"/>
        </w:numPr>
        <w:spacing w:before="0"/>
        <w:rPr>
          <w:sz w:val="22"/>
          <w:szCs w:val="22"/>
          <w:lang w:val="ro-RO"/>
        </w:rPr>
      </w:pPr>
      <w:r w:rsidRPr="0030773A">
        <w:rPr>
          <w:sz w:val="22"/>
          <w:szCs w:val="22"/>
          <w:lang w:val="ro-RO"/>
        </w:rPr>
        <w:t xml:space="preserve">căderi mai frecvente </w:t>
      </w:r>
    </w:p>
    <w:p w:rsidR="00F65BFA" w:rsidRPr="0030773A" w:rsidRDefault="00F65BFA" w:rsidP="00F65BFA">
      <w:pPr>
        <w:pStyle w:val="Text"/>
        <w:numPr>
          <w:ilvl w:val="0"/>
          <w:numId w:val="8"/>
        </w:numPr>
        <w:spacing w:before="0"/>
        <w:rPr>
          <w:sz w:val="22"/>
          <w:szCs w:val="22"/>
          <w:lang w:val="ro-RO"/>
        </w:rPr>
      </w:pPr>
      <w:r w:rsidRPr="0030773A">
        <w:rPr>
          <w:sz w:val="22"/>
          <w:szCs w:val="22"/>
          <w:lang w:val="ro-RO"/>
        </w:rPr>
        <w:t xml:space="preserve">respiraţie dificilă </w:t>
      </w:r>
    </w:p>
    <w:p w:rsidR="00F65BFA" w:rsidRPr="0030773A" w:rsidRDefault="00F65BFA" w:rsidP="00F65BFA">
      <w:pPr>
        <w:pStyle w:val="Text"/>
        <w:numPr>
          <w:ilvl w:val="0"/>
          <w:numId w:val="8"/>
        </w:numPr>
        <w:spacing w:before="0"/>
        <w:rPr>
          <w:sz w:val="22"/>
          <w:szCs w:val="22"/>
          <w:lang w:val="ro-RO"/>
        </w:rPr>
      </w:pPr>
      <w:r w:rsidRPr="0030773A">
        <w:rPr>
          <w:sz w:val="22"/>
          <w:szCs w:val="22"/>
          <w:lang w:val="ro-RO"/>
        </w:rPr>
        <w:t>transpiraţii crescute, erupţii</w:t>
      </w:r>
    </w:p>
    <w:p w:rsidR="00F65BFA" w:rsidRPr="0030773A" w:rsidRDefault="00F65BFA" w:rsidP="00F65BFA">
      <w:pPr>
        <w:pStyle w:val="Text"/>
        <w:numPr>
          <w:ilvl w:val="0"/>
          <w:numId w:val="8"/>
        </w:numPr>
        <w:spacing w:before="0"/>
        <w:rPr>
          <w:sz w:val="22"/>
          <w:szCs w:val="22"/>
          <w:lang w:val="ro-RO"/>
        </w:rPr>
      </w:pPr>
      <w:r w:rsidRPr="0030773A">
        <w:rPr>
          <w:sz w:val="22"/>
          <w:szCs w:val="22"/>
          <w:lang w:val="ro-RO"/>
        </w:rPr>
        <w:t>crampe musculare, umflarea picioarelor</w:t>
      </w:r>
    </w:p>
    <w:p w:rsidR="00F65BFA" w:rsidRPr="0030773A" w:rsidRDefault="00F65BFA" w:rsidP="00F65BFA">
      <w:pPr>
        <w:pStyle w:val="Text"/>
        <w:numPr>
          <w:ilvl w:val="0"/>
          <w:numId w:val="8"/>
        </w:numPr>
        <w:spacing w:before="0"/>
        <w:rPr>
          <w:sz w:val="22"/>
          <w:szCs w:val="22"/>
          <w:lang w:val="ro-RO"/>
        </w:rPr>
      </w:pPr>
      <w:r w:rsidRPr="0030773A">
        <w:rPr>
          <w:sz w:val="22"/>
          <w:szCs w:val="22"/>
          <w:lang w:val="ro-RO"/>
        </w:rPr>
        <w:t>vedere înceţoşată</w:t>
      </w:r>
    </w:p>
    <w:p w:rsidR="00F65BFA" w:rsidRPr="0030773A" w:rsidRDefault="00F65BFA" w:rsidP="00F65BFA">
      <w:pPr>
        <w:numPr>
          <w:ilvl w:val="0"/>
          <w:numId w:val="8"/>
        </w:numPr>
        <w:spacing w:line="240" w:lineRule="auto"/>
      </w:pPr>
      <w:r w:rsidRPr="0030773A">
        <w:t>anemie</w:t>
      </w:r>
    </w:p>
    <w:p w:rsidR="00F65BFA" w:rsidRPr="0030773A" w:rsidRDefault="00F65BFA" w:rsidP="00F65BFA">
      <w:pPr>
        <w:numPr>
          <w:ilvl w:val="0"/>
          <w:numId w:val="8"/>
        </w:numPr>
        <w:spacing w:line="240" w:lineRule="auto"/>
      </w:pPr>
      <w:r w:rsidRPr="0030773A">
        <w:t>scăderea apetitului, scăderea greutăţii corporale</w:t>
      </w:r>
    </w:p>
    <w:p w:rsidR="00F65BFA" w:rsidRPr="0030773A" w:rsidRDefault="00F65BFA" w:rsidP="00F65BFA">
      <w:pPr>
        <w:numPr>
          <w:ilvl w:val="0"/>
          <w:numId w:val="8"/>
        </w:numPr>
        <w:spacing w:line="240" w:lineRule="auto"/>
      </w:pPr>
      <w:r w:rsidRPr="0030773A">
        <w:t>dureri de cap, dureri de articulaţii</w:t>
      </w:r>
    </w:p>
    <w:p w:rsidR="00F65BFA" w:rsidRPr="0030773A" w:rsidRDefault="00F65BFA" w:rsidP="00F65BFA">
      <w:pPr>
        <w:pStyle w:val="Text"/>
        <w:numPr>
          <w:ilvl w:val="0"/>
          <w:numId w:val="8"/>
        </w:numPr>
        <w:spacing w:before="0"/>
        <w:rPr>
          <w:sz w:val="22"/>
          <w:szCs w:val="22"/>
          <w:lang w:val="ro-RO"/>
        </w:rPr>
      </w:pPr>
      <w:r w:rsidRPr="0030773A">
        <w:rPr>
          <w:sz w:val="22"/>
          <w:szCs w:val="22"/>
          <w:lang w:val="ro-RO"/>
        </w:rPr>
        <w:t>infecţii ale tractului urinar</w:t>
      </w:r>
    </w:p>
    <w:p w:rsidR="00F65BFA" w:rsidRPr="0030773A" w:rsidRDefault="00F65BFA" w:rsidP="00F65BFA">
      <w:pPr>
        <w:pStyle w:val="Text"/>
        <w:tabs>
          <w:tab w:val="left" w:pos="567"/>
        </w:tabs>
        <w:spacing w:before="0"/>
        <w:jc w:val="left"/>
        <w:rPr>
          <w:sz w:val="22"/>
          <w:szCs w:val="22"/>
          <w:lang w:val="ro-RO"/>
        </w:rPr>
      </w:pPr>
    </w:p>
    <w:p w:rsidR="00F65BFA" w:rsidRPr="002605F9" w:rsidRDefault="00F65BFA" w:rsidP="00F65BFA">
      <w:pPr>
        <w:pStyle w:val="Text"/>
        <w:tabs>
          <w:tab w:val="left" w:pos="567"/>
        </w:tabs>
        <w:spacing w:before="0"/>
        <w:jc w:val="left"/>
        <w:rPr>
          <w:sz w:val="22"/>
          <w:szCs w:val="22"/>
          <w:u w:val="single"/>
          <w:lang w:val="ro-RO"/>
        </w:rPr>
      </w:pPr>
      <w:r w:rsidRPr="002605F9">
        <w:rPr>
          <w:sz w:val="22"/>
          <w:szCs w:val="22"/>
          <w:u w:val="single"/>
          <w:lang w:val="ro-RO"/>
        </w:rPr>
        <w:t xml:space="preserve">Mai puţin frecvente </w:t>
      </w:r>
      <w:r w:rsidRPr="00FE0059">
        <w:rPr>
          <w:sz w:val="22"/>
          <w:szCs w:val="22"/>
          <w:u w:val="single"/>
          <w:lang w:val="ro-RO"/>
        </w:rPr>
        <w:t>(poate afecta 1 până la 100 utilizatori)</w:t>
      </w:r>
    </w:p>
    <w:p w:rsidR="00F65BFA" w:rsidRPr="0030773A" w:rsidRDefault="00F65BFA" w:rsidP="00F65BFA">
      <w:pPr>
        <w:pStyle w:val="Text"/>
        <w:numPr>
          <w:ilvl w:val="0"/>
          <w:numId w:val="8"/>
        </w:numPr>
        <w:spacing w:before="0"/>
        <w:rPr>
          <w:sz w:val="22"/>
          <w:szCs w:val="22"/>
          <w:lang w:val="ro-RO"/>
        </w:rPr>
      </w:pPr>
      <w:r w:rsidRPr="0030773A">
        <w:rPr>
          <w:sz w:val="22"/>
          <w:szCs w:val="22"/>
          <w:lang w:val="ro-RO"/>
        </w:rPr>
        <w:t xml:space="preserve">atac de cord </w:t>
      </w:r>
    </w:p>
    <w:p w:rsidR="00F65BFA" w:rsidRPr="0030773A" w:rsidRDefault="00F65BFA" w:rsidP="00F65BFA">
      <w:pPr>
        <w:pStyle w:val="Text"/>
        <w:numPr>
          <w:ilvl w:val="0"/>
          <w:numId w:val="8"/>
        </w:numPr>
        <w:spacing w:before="0"/>
        <w:jc w:val="left"/>
        <w:rPr>
          <w:sz w:val="22"/>
          <w:szCs w:val="22"/>
          <w:lang w:val="ro-RO"/>
        </w:rPr>
      </w:pPr>
      <w:r w:rsidRPr="0030773A">
        <w:rPr>
          <w:sz w:val="22"/>
          <w:szCs w:val="22"/>
          <w:lang w:val="ro-RO"/>
        </w:rPr>
        <w:t>sângerări ale intestinului</w:t>
      </w:r>
    </w:p>
    <w:p w:rsidR="00F65BFA" w:rsidRPr="0030773A" w:rsidRDefault="00F65BFA" w:rsidP="00F65BFA">
      <w:pPr>
        <w:pStyle w:val="Text"/>
        <w:numPr>
          <w:ilvl w:val="0"/>
          <w:numId w:val="8"/>
        </w:numPr>
        <w:spacing w:before="0"/>
        <w:jc w:val="left"/>
        <w:rPr>
          <w:sz w:val="22"/>
          <w:szCs w:val="22"/>
          <w:lang w:val="ro-RO"/>
        </w:rPr>
      </w:pPr>
      <w:r w:rsidRPr="0030773A">
        <w:rPr>
          <w:sz w:val="22"/>
          <w:szCs w:val="22"/>
          <w:lang w:val="ro-RO"/>
        </w:rPr>
        <w:t>modificări ale numărului de celule sanguine ce pot conduce la hemoragie, rezultate anormale la testele hepatice</w:t>
      </w:r>
    </w:p>
    <w:p w:rsidR="00F65BFA" w:rsidRPr="0030773A" w:rsidRDefault="00F65BFA" w:rsidP="00F65BFA">
      <w:pPr>
        <w:pStyle w:val="Text"/>
        <w:numPr>
          <w:ilvl w:val="0"/>
          <w:numId w:val="8"/>
        </w:numPr>
        <w:spacing w:before="0"/>
        <w:rPr>
          <w:sz w:val="22"/>
          <w:szCs w:val="22"/>
          <w:lang w:val="ro-RO"/>
        </w:rPr>
      </w:pPr>
      <w:r w:rsidRPr="0030773A">
        <w:rPr>
          <w:sz w:val="22"/>
          <w:szCs w:val="22"/>
          <w:lang w:val="ro-RO"/>
        </w:rPr>
        <w:t>convulsii</w:t>
      </w:r>
    </w:p>
    <w:p w:rsidR="00F65BFA" w:rsidRPr="0030773A" w:rsidRDefault="00F65BFA" w:rsidP="00F65BFA">
      <w:pPr>
        <w:pStyle w:val="Text"/>
        <w:numPr>
          <w:ilvl w:val="0"/>
          <w:numId w:val="8"/>
        </w:numPr>
        <w:spacing w:before="0"/>
        <w:jc w:val="left"/>
        <w:rPr>
          <w:sz w:val="22"/>
          <w:szCs w:val="22"/>
          <w:lang w:val="ro-RO"/>
        </w:rPr>
      </w:pPr>
      <w:r w:rsidRPr="0030773A">
        <w:rPr>
          <w:sz w:val="22"/>
          <w:szCs w:val="22"/>
          <w:lang w:val="ro-RO"/>
        </w:rPr>
        <w:t>convulsii</w:t>
      </w:r>
    </w:p>
    <w:p w:rsidR="00F65BFA" w:rsidRPr="0030773A" w:rsidRDefault="00F65BFA" w:rsidP="00F65BFA">
      <w:pPr>
        <w:pStyle w:val="Text"/>
        <w:numPr>
          <w:ilvl w:val="0"/>
          <w:numId w:val="8"/>
        </w:numPr>
        <w:spacing w:before="0"/>
        <w:jc w:val="left"/>
        <w:rPr>
          <w:sz w:val="22"/>
          <w:szCs w:val="22"/>
          <w:lang w:val="ro-RO"/>
        </w:rPr>
      </w:pPr>
      <w:r w:rsidRPr="0030773A">
        <w:rPr>
          <w:sz w:val="22"/>
          <w:szCs w:val="22"/>
          <w:lang w:val="ro-RO"/>
        </w:rPr>
        <w:t>stare de agitaţie</w:t>
      </w:r>
    </w:p>
    <w:p w:rsidR="00F65BFA" w:rsidRPr="0030773A" w:rsidRDefault="00F65BFA" w:rsidP="00F65BFA">
      <w:pPr>
        <w:pStyle w:val="Text"/>
        <w:numPr>
          <w:ilvl w:val="0"/>
          <w:numId w:val="21"/>
        </w:numPr>
        <w:spacing w:before="0"/>
        <w:rPr>
          <w:sz w:val="22"/>
          <w:szCs w:val="22"/>
          <w:lang w:val="ro-RO"/>
        </w:rPr>
      </w:pPr>
      <w:r w:rsidRPr="0030773A">
        <w:rPr>
          <w:sz w:val="22"/>
          <w:szCs w:val="22"/>
          <w:lang w:val="ro-RO"/>
        </w:rPr>
        <w:t xml:space="preserve">simptome psihotice </w:t>
      </w:r>
    </w:p>
    <w:p w:rsidR="00F65BFA" w:rsidRPr="0030773A" w:rsidRDefault="00F65BFA" w:rsidP="00F65BFA">
      <w:pPr>
        <w:pStyle w:val="Text"/>
        <w:numPr>
          <w:ilvl w:val="0"/>
          <w:numId w:val="21"/>
        </w:numPr>
        <w:spacing w:before="0"/>
        <w:rPr>
          <w:sz w:val="22"/>
          <w:szCs w:val="22"/>
          <w:lang w:val="ro-RO"/>
        </w:rPr>
      </w:pPr>
      <w:r w:rsidRPr="0030773A">
        <w:rPr>
          <w:sz w:val="22"/>
          <w:szCs w:val="22"/>
          <w:lang w:val="ro-RO"/>
        </w:rPr>
        <w:t xml:space="preserve">colită (inflamaţia colonului) </w:t>
      </w:r>
    </w:p>
    <w:p w:rsidR="00F65BFA" w:rsidRPr="0030773A" w:rsidRDefault="00F65BFA" w:rsidP="00F65BFA">
      <w:pPr>
        <w:pStyle w:val="Text"/>
        <w:numPr>
          <w:ilvl w:val="0"/>
          <w:numId w:val="21"/>
        </w:numPr>
        <w:spacing w:before="0"/>
        <w:rPr>
          <w:sz w:val="22"/>
          <w:szCs w:val="22"/>
          <w:lang w:val="ro-RO"/>
        </w:rPr>
      </w:pPr>
      <w:r w:rsidRPr="0030773A">
        <w:rPr>
          <w:sz w:val="22"/>
          <w:szCs w:val="22"/>
          <w:lang w:val="ro-RO"/>
        </w:rPr>
        <w:t>colorarea altor segmente în afară de urină (de exemplu piele, unghii. păr, transpiraţie)</w:t>
      </w:r>
    </w:p>
    <w:p w:rsidR="00F65BFA" w:rsidRPr="0030773A" w:rsidRDefault="00F65BFA" w:rsidP="00F65BFA">
      <w:pPr>
        <w:pStyle w:val="Text"/>
        <w:numPr>
          <w:ilvl w:val="0"/>
          <w:numId w:val="21"/>
        </w:numPr>
        <w:spacing w:before="0"/>
        <w:rPr>
          <w:sz w:val="22"/>
          <w:szCs w:val="22"/>
          <w:lang w:val="ro-RO"/>
        </w:rPr>
      </w:pPr>
      <w:r w:rsidRPr="0030773A">
        <w:rPr>
          <w:sz w:val="22"/>
          <w:szCs w:val="22"/>
          <w:lang w:val="ro-RO"/>
        </w:rPr>
        <w:t xml:space="preserve">dificultăţi la înghiţire </w:t>
      </w:r>
    </w:p>
    <w:p w:rsidR="00F65BFA" w:rsidRPr="0030773A" w:rsidRDefault="00F65BFA" w:rsidP="00F65BFA">
      <w:pPr>
        <w:pStyle w:val="Text"/>
        <w:numPr>
          <w:ilvl w:val="0"/>
          <w:numId w:val="8"/>
        </w:numPr>
        <w:spacing w:before="0"/>
        <w:rPr>
          <w:sz w:val="22"/>
          <w:szCs w:val="22"/>
          <w:lang w:val="ro-RO"/>
        </w:rPr>
      </w:pPr>
      <w:r w:rsidRPr="0030773A">
        <w:rPr>
          <w:sz w:val="22"/>
          <w:szCs w:val="22"/>
          <w:lang w:val="ro-RO"/>
        </w:rPr>
        <w:t>incapacitatea de a urina</w:t>
      </w:r>
    </w:p>
    <w:p w:rsidR="00F65BFA" w:rsidRPr="0030773A" w:rsidRDefault="00F65BFA" w:rsidP="00F65BFA">
      <w:pPr>
        <w:numPr>
          <w:ilvl w:val="12"/>
          <w:numId w:val="0"/>
        </w:numPr>
        <w:spacing w:line="240" w:lineRule="auto"/>
        <w:ind w:right="-2"/>
        <w:outlineLvl w:val="0"/>
      </w:pPr>
    </w:p>
    <w:p w:rsidR="00304178" w:rsidRPr="00304178" w:rsidRDefault="00304178" w:rsidP="00304178">
      <w:pPr>
        <w:keepNext/>
        <w:widowControl w:val="0"/>
        <w:tabs>
          <w:tab w:val="clear" w:pos="567"/>
        </w:tabs>
        <w:spacing w:line="240" w:lineRule="auto"/>
        <w:ind w:right="96"/>
        <w:outlineLvl w:val="0"/>
        <w:rPr>
          <w:color w:val="000000"/>
        </w:rPr>
      </w:pPr>
      <w:r w:rsidRPr="00304178">
        <w:rPr>
          <w:color w:val="000000"/>
          <w:u w:val="single"/>
        </w:rPr>
        <w:t>Cu frecvenţă necunoscută (frecvenţa nu poate fi estimată din datele disponibile)</w:t>
      </w:r>
    </w:p>
    <w:p w:rsidR="00304178" w:rsidRPr="005F68A5" w:rsidRDefault="00304178" w:rsidP="00F65BFA">
      <w:pPr>
        <w:autoSpaceDE w:val="0"/>
        <w:autoSpaceDN w:val="0"/>
        <w:adjustRightInd w:val="0"/>
        <w:spacing w:line="240" w:lineRule="auto"/>
        <w:rPr>
          <w:snapToGrid/>
          <w:lang w:eastAsia="ro-RO"/>
        </w:rPr>
      </w:pPr>
      <w:r w:rsidRPr="005F68A5">
        <w:rPr>
          <w:snapToGrid/>
          <w:lang w:eastAsia="ro-RO"/>
        </w:rPr>
        <w:t>Dorinţa în exces sau abuzul de doze mari de Stalevo, care sunt necesare pentru controlul simptomelor motorii, cunoscut sub numele de sindromul dereglǎrii dopaminei. Unii pacienți prezintă mișcări involuntare anormale severe (diskinezie), modificări ale stării de dispoziție sau alte reacții adverse dupa administrarea în doze mari de Stal</w:t>
      </w:r>
      <w:r w:rsidR="00341B0A" w:rsidRPr="005F68A5">
        <w:rPr>
          <w:snapToGrid/>
          <w:lang w:eastAsia="ro-RO"/>
        </w:rPr>
        <w:t>e</w:t>
      </w:r>
      <w:r w:rsidRPr="005F68A5">
        <w:rPr>
          <w:snapToGrid/>
          <w:lang w:eastAsia="ro-RO"/>
        </w:rPr>
        <w:t>vo.</w:t>
      </w:r>
    </w:p>
    <w:p w:rsidR="00304178" w:rsidRPr="005F68A5" w:rsidRDefault="00304178" w:rsidP="00F65BFA">
      <w:pPr>
        <w:autoSpaceDE w:val="0"/>
        <w:autoSpaceDN w:val="0"/>
        <w:adjustRightInd w:val="0"/>
        <w:spacing w:line="240" w:lineRule="auto"/>
        <w:rPr>
          <w:snapToGrid/>
          <w:lang w:eastAsia="ro-RO"/>
        </w:rPr>
      </w:pPr>
    </w:p>
    <w:p w:rsidR="00304178" w:rsidRDefault="00304178" w:rsidP="00F65BFA">
      <w:pPr>
        <w:autoSpaceDE w:val="0"/>
        <w:autoSpaceDN w:val="0"/>
        <w:adjustRightInd w:val="0"/>
        <w:spacing w:line="240" w:lineRule="auto"/>
        <w:rPr>
          <w:snapToGrid/>
          <w:u w:val="single"/>
          <w:lang w:eastAsia="ro-RO"/>
        </w:rPr>
      </w:pPr>
    </w:p>
    <w:p w:rsidR="00F65BFA" w:rsidRPr="0030773A" w:rsidRDefault="00F65BFA" w:rsidP="00F65BFA">
      <w:pPr>
        <w:autoSpaceDE w:val="0"/>
        <w:autoSpaceDN w:val="0"/>
        <w:adjustRightInd w:val="0"/>
        <w:spacing w:line="240" w:lineRule="auto"/>
        <w:rPr>
          <w:snapToGrid/>
          <w:lang w:eastAsia="ro-RO"/>
        </w:rPr>
      </w:pPr>
      <w:r w:rsidRPr="0030773A">
        <w:rPr>
          <w:snapToGrid/>
          <w:u w:val="single"/>
          <w:lang w:eastAsia="ro-RO"/>
        </w:rPr>
        <w:t>S-au raportat şi următoarele reacţii adverse</w:t>
      </w:r>
      <w:r w:rsidRPr="0030773A">
        <w:rPr>
          <w:snapToGrid/>
          <w:lang w:eastAsia="ro-RO"/>
        </w:rPr>
        <w:t>:</w:t>
      </w:r>
    </w:p>
    <w:p w:rsidR="00F65BFA" w:rsidRPr="0030773A" w:rsidRDefault="00F65BFA" w:rsidP="00F65BFA">
      <w:pPr>
        <w:autoSpaceDE w:val="0"/>
        <w:autoSpaceDN w:val="0"/>
        <w:adjustRightInd w:val="0"/>
        <w:spacing w:line="240" w:lineRule="auto"/>
        <w:rPr>
          <w:snapToGrid/>
          <w:lang w:eastAsia="ro-RO"/>
        </w:rPr>
      </w:pPr>
      <w:r w:rsidRPr="0030773A">
        <w:rPr>
          <w:snapToGrid/>
          <w:lang w:eastAsia="ro-RO"/>
        </w:rPr>
        <w:t xml:space="preserve"> - </w:t>
      </w:r>
      <w:r w:rsidRPr="0030773A">
        <w:rPr>
          <w:snapToGrid/>
          <w:lang w:eastAsia="ro-RO"/>
        </w:rPr>
        <w:tab/>
        <w:t>hepatită (inflamarea ficatului)</w:t>
      </w:r>
    </w:p>
    <w:p w:rsidR="00F65BFA" w:rsidRPr="0030773A" w:rsidRDefault="00F65BFA" w:rsidP="00AE1970">
      <w:pPr>
        <w:rPr>
          <w:u w:val="single"/>
        </w:rPr>
      </w:pPr>
      <w:r w:rsidRPr="0030773A">
        <w:rPr>
          <w:snapToGrid/>
          <w:lang w:eastAsia="ro-RO"/>
        </w:rPr>
        <w:t xml:space="preserve">- </w:t>
      </w:r>
      <w:r w:rsidRPr="0030773A">
        <w:rPr>
          <w:snapToGrid/>
          <w:lang w:eastAsia="ro-RO"/>
        </w:rPr>
        <w:tab/>
      </w:r>
      <w:r w:rsidRPr="0030773A">
        <w:t>mâncărime</w:t>
      </w:r>
    </w:p>
    <w:p w:rsidR="00F65BFA" w:rsidRPr="0030773A" w:rsidRDefault="00F65BFA" w:rsidP="00F65BFA">
      <w:pPr>
        <w:numPr>
          <w:ilvl w:val="12"/>
          <w:numId w:val="0"/>
        </w:numPr>
        <w:spacing w:line="240" w:lineRule="auto"/>
        <w:ind w:right="-2"/>
        <w:outlineLvl w:val="0"/>
      </w:pPr>
    </w:p>
    <w:p w:rsidR="00F65BFA" w:rsidRPr="00E1163F" w:rsidRDefault="00F65BFA" w:rsidP="00F65BFA">
      <w:pPr>
        <w:widowControl w:val="0"/>
        <w:tabs>
          <w:tab w:val="clear" w:pos="567"/>
        </w:tabs>
        <w:spacing w:line="240" w:lineRule="auto"/>
        <w:ind w:right="96"/>
        <w:rPr>
          <w:color w:val="000000"/>
          <w:szCs w:val="20"/>
          <w:u w:val="single"/>
        </w:rPr>
      </w:pPr>
      <w:r w:rsidRPr="00E1163F">
        <w:rPr>
          <w:color w:val="000000"/>
          <w:szCs w:val="20"/>
          <w:u w:val="single"/>
        </w:rPr>
        <w:t>Este posibil să prezentaţi următoarele reacţii adverse:</w:t>
      </w:r>
    </w:p>
    <w:p w:rsidR="00F65BFA" w:rsidRPr="00691730" w:rsidRDefault="00F65BFA" w:rsidP="005D67CF">
      <w:pPr>
        <w:widowControl w:val="0"/>
        <w:numPr>
          <w:ilvl w:val="0"/>
          <w:numId w:val="40"/>
        </w:numPr>
        <w:tabs>
          <w:tab w:val="clear" w:pos="567"/>
        </w:tabs>
        <w:spacing w:line="240" w:lineRule="auto"/>
        <w:ind w:right="96"/>
        <w:rPr>
          <w:color w:val="000000"/>
          <w:szCs w:val="20"/>
          <w:lang w:val="en-GB"/>
        </w:rPr>
      </w:pPr>
      <w:r w:rsidRPr="00691730">
        <w:rPr>
          <w:color w:val="000000"/>
          <w:lang w:val="en-GB"/>
        </w:rPr>
        <w:t>Incapacitatea de a rezista impulsului de a desfăşura o activitate care poate fi nocivă, care poate include:</w:t>
      </w:r>
    </w:p>
    <w:p w:rsidR="00F65BFA" w:rsidRPr="00691730" w:rsidRDefault="00F65BFA" w:rsidP="005D67CF">
      <w:pPr>
        <w:widowControl w:val="0"/>
        <w:numPr>
          <w:ilvl w:val="1"/>
          <w:numId w:val="41"/>
        </w:numPr>
        <w:tabs>
          <w:tab w:val="clear" w:pos="567"/>
        </w:tabs>
        <w:spacing w:line="240" w:lineRule="auto"/>
        <w:ind w:right="96"/>
        <w:rPr>
          <w:color w:val="000000"/>
          <w:szCs w:val="20"/>
          <w:lang w:val="en-GB"/>
        </w:rPr>
      </w:pPr>
      <w:r w:rsidRPr="00691730">
        <w:rPr>
          <w:color w:val="000000"/>
          <w:lang w:val="en-GB"/>
        </w:rPr>
        <w:t>impulsul puternic de a juca jocuri de noroc în mod excesiv în ciuda consecinţelor grave personale sau familiale;</w:t>
      </w:r>
    </w:p>
    <w:p w:rsidR="00F65BFA" w:rsidRPr="00691730" w:rsidRDefault="00F65BFA" w:rsidP="005D67CF">
      <w:pPr>
        <w:widowControl w:val="0"/>
        <w:numPr>
          <w:ilvl w:val="1"/>
          <w:numId w:val="41"/>
        </w:numPr>
        <w:tabs>
          <w:tab w:val="clear" w:pos="567"/>
        </w:tabs>
        <w:spacing w:line="240" w:lineRule="auto"/>
        <w:ind w:right="96"/>
        <w:rPr>
          <w:color w:val="000000"/>
          <w:szCs w:val="20"/>
          <w:lang w:val="en-GB"/>
        </w:rPr>
      </w:pPr>
      <w:r w:rsidRPr="00691730">
        <w:rPr>
          <w:color w:val="000000"/>
          <w:lang w:val="en-GB"/>
        </w:rPr>
        <w:t xml:space="preserve">interesul sexual modificat sau crescut şi comportamente care vă îngrijorează pe </w:t>
      </w:r>
      <w:r w:rsidRPr="00691730">
        <w:rPr>
          <w:rFonts w:ascii="TimesNewRoman,Italic" w:eastAsia="MS Mincho" w:hAnsi="TimesNewRoman,Italic" w:cs="TimesNewRoman,Italic"/>
          <w:color w:val="000000"/>
          <w:lang w:val="en-US" w:eastAsia="ja-JP"/>
        </w:rPr>
        <w:t>dumneavoastră sau pentru alţii, de exemplu, apetitul sexual crescut</w:t>
      </w:r>
      <w:r w:rsidRPr="00691730">
        <w:rPr>
          <w:color w:val="000000"/>
          <w:lang w:val="en-GB"/>
        </w:rPr>
        <w:t>;</w:t>
      </w:r>
    </w:p>
    <w:p w:rsidR="00F65BFA" w:rsidRPr="00691730" w:rsidRDefault="00F65BFA" w:rsidP="005D67CF">
      <w:pPr>
        <w:widowControl w:val="0"/>
        <w:numPr>
          <w:ilvl w:val="1"/>
          <w:numId w:val="41"/>
        </w:numPr>
        <w:tabs>
          <w:tab w:val="clear" w:pos="567"/>
        </w:tabs>
        <w:spacing w:line="240" w:lineRule="auto"/>
        <w:ind w:right="96"/>
        <w:rPr>
          <w:color w:val="000000"/>
          <w:szCs w:val="20"/>
          <w:lang w:val="en-GB"/>
        </w:rPr>
      </w:pPr>
      <w:r w:rsidRPr="00691730">
        <w:rPr>
          <w:color w:val="000000"/>
          <w:lang w:val="en-GB"/>
        </w:rPr>
        <w:t>tendinţa incontrolabilă, excesivă, de a face cumpărături sau de a cheltui;</w:t>
      </w:r>
    </w:p>
    <w:p w:rsidR="00F65BFA" w:rsidRPr="00691730" w:rsidRDefault="00F65BFA" w:rsidP="005D67CF">
      <w:pPr>
        <w:widowControl w:val="0"/>
        <w:numPr>
          <w:ilvl w:val="1"/>
          <w:numId w:val="41"/>
        </w:numPr>
        <w:tabs>
          <w:tab w:val="clear" w:pos="567"/>
        </w:tabs>
        <w:spacing w:line="240" w:lineRule="auto"/>
        <w:ind w:right="96"/>
        <w:rPr>
          <w:color w:val="000000"/>
          <w:lang w:val="en-GB"/>
        </w:rPr>
      </w:pPr>
      <w:r w:rsidRPr="00691730">
        <w:rPr>
          <w:color w:val="000000"/>
          <w:lang w:val="en-GB"/>
        </w:rPr>
        <w:t>apetitul alimentar excesiv (consumul unor mari cantităţi de alimente, într-o perioadă scurtă de timp) sau apetitul alimentar compulsiv (consumul unei cantităţi de alimente mai mari decât normal şi mai mult decât este necesar pentru a vă satisface foamea).</w:t>
      </w:r>
    </w:p>
    <w:p w:rsidR="00F65BFA" w:rsidRPr="00691730" w:rsidRDefault="00F65BFA" w:rsidP="00F65BFA">
      <w:pPr>
        <w:widowControl w:val="0"/>
        <w:tabs>
          <w:tab w:val="clear" w:pos="567"/>
        </w:tabs>
        <w:spacing w:line="240" w:lineRule="auto"/>
        <w:ind w:right="96"/>
        <w:rPr>
          <w:color w:val="000000"/>
          <w:szCs w:val="20"/>
          <w:lang w:val="en-GB"/>
        </w:rPr>
      </w:pPr>
    </w:p>
    <w:p w:rsidR="00F65BFA" w:rsidRDefault="00F65BFA" w:rsidP="003F6B01">
      <w:pPr>
        <w:tabs>
          <w:tab w:val="clear" w:pos="567"/>
        </w:tabs>
        <w:autoSpaceDE w:val="0"/>
        <w:autoSpaceDN w:val="0"/>
        <w:adjustRightInd w:val="0"/>
        <w:spacing w:line="240" w:lineRule="auto"/>
        <w:rPr>
          <w:color w:val="000000"/>
          <w:szCs w:val="20"/>
          <w:lang w:val="en-GB"/>
        </w:rPr>
      </w:pPr>
      <w:r w:rsidRPr="00691730">
        <w:rPr>
          <w:color w:val="000000"/>
          <w:szCs w:val="20"/>
          <w:lang w:val="en-GB"/>
        </w:rPr>
        <w:t>Spuneţi medicului dumneavoastră dacă prezentaţi oricare dintre aceste comportamente; acesta va discuta modurile de tratare sau reducere a acestor simptome.</w:t>
      </w:r>
    </w:p>
    <w:p w:rsidR="00CE7855" w:rsidRPr="0030773A" w:rsidRDefault="00CE7855" w:rsidP="00CE7855">
      <w:pPr>
        <w:tabs>
          <w:tab w:val="clear" w:pos="567"/>
        </w:tabs>
        <w:autoSpaceDE w:val="0"/>
        <w:autoSpaceDN w:val="0"/>
        <w:adjustRightInd w:val="0"/>
        <w:spacing w:line="240" w:lineRule="auto"/>
        <w:ind w:left="567"/>
        <w:rPr>
          <w:snapToGrid/>
          <w:lang w:eastAsia="ro-RO"/>
        </w:rPr>
      </w:pPr>
    </w:p>
    <w:p w:rsidR="00562C06" w:rsidRDefault="00562C06" w:rsidP="00562C06">
      <w:pPr>
        <w:numPr>
          <w:ilvl w:val="12"/>
          <w:numId w:val="0"/>
        </w:numPr>
        <w:outlineLvl w:val="0"/>
        <w:rPr>
          <w:b/>
        </w:rPr>
      </w:pPr>
      <w:r>
        <w:rPr>
          <w:b/>
        </w:rPr>
        <w:t>Raportarea reacţiilor adverse</w:t>
      </w:r>
    </w:p>
    <w:p w:rsidR="00517DD5" w:rsidRDefault="00562C06" w:rsidP="00562C06">
      <w:pPr>
        <w:pStyle w:val="Default"/>
        <w:rPr>
          <w:sz w:val="22"/>
          <w:szCs w:val="22"/>
          <w:lang w:val="ro-RO"/>
        </w:rPr>
      </w:pPr>
      <w:r>
        <w:rPr>
          <w:snapToGrid w:val="0"/>
          <w:sz w:val="22"/>
          <w:szCs w:val="18"/>
          <w:lang w:val="ro-RO"/>
        </w:rPr>
        <w:t>Dacă manifestaţi orice reacţii adverse, adresaţi-vă medicului dumneavoastră sau farmacistului. Acestea includ orice reacţii adverse nemenţionate în acest prospect.</w:t>
      </w:r>
      <w:r>
        <w:rPr>
          <w:sz w:val="22"/>
          <w:szCs w:val="22"/>
          <w:lang w:val="ro-RO"/>
        </w:rPr>
        <w:t xml:space="preserve"> De asemenea, puteţi raporta reacţiile adverse direct prin intermediul </w:t>
      </w:r>
      <w:r w:rsidRPr="00E26B58">
        <w:rPr>
          <w:snapToGrid w:val="0"/>
          <w:sz w:val="22"/>
          <w:szCs w:val="22"/>
          <w:highlight w:val="lightGray"/>
          <w:lang w:val="ro-RO"/>
        </w:rPr>
        <w:t xml:space="preserve">sistemului naţional de raportare, </w:t>
      </w:r>
      <w:r w:rsidRPr="00542020">
        <w:rPr>
          <w:snapToGrid w:val="0"/>
          <w:sz w:val="22"/>
          <w:szCs w:val="22"/>
          <w:highlight w:val="lightGray"/>
          <w:lang w:val="ro-RO"/>
        </w:rPr>
        <w:t xml:space="preserve">aşa cum este menţionat în </w:t>
      </w:r>
      <w:r w:rsidRPr="00565D4C">
        <w:rPr>
          <w:rStyle w:val="Hyperlink"/>
          <w:sz w:val="22"/>
          <w:szCs w:val="22"/>
          <w:highlight w:val="lightGray"/>
        </w:rPr>
        <w:t>Anexa V</w:t>
      </w:r>
      <w:r w:rsidRPr="00565D4C">
        <w:rPr>
          <w:sz w:val="22"/>
          <w:szCs w:val="22"/>
          <w:lang w:val="ro-RO"/>
        </w:rPr>
        <w:t>.</w:t>
      </w:r>
      <w:r>
        <w:rPr>
          <w:sz w:val="22"/>
          <w:szCs w:val="22"/>
          <w:lang w:val="ro-RO"/>
        </w:rPr>
        <w:t xml:space="preserve"> Raportând reacţiile adverse, puteţi contribui la furnizarea de informaţii suplimentare privind siguranţa acestui medicament.</w:t>
      </w:r>
    </w:p>
    <w:p w:rsidR="00A960AA" w:rsidRDefault="00A960AA" w:rsidP="00562C06">
      <w:pPr>
        <w:pStyle w:val="Default"/>
        <w:rPr>
          <w:color w:val="auto"/>
          <w:sz w:val="22"/>
          <w:szCs w:val="22"/>
        </w:rPr>
      </w:pPr>
    </w:p>
    <w:p w:rsidR="00F65BFA" w:rsidRPr="0030773A" w:rsidRDefault="00F65BFA" w:rsidP="00F65BFA">
      <w:pPr>
        <w:numPr>
          <w:ilvl w:val="12"/>
          <w:numId w:val="0"/>
        </w:numPr>
        <w:spacing w:line="240" w:lineRule="auto"/>
        <w:ind w:right="-2"/>
      </w:pPr>
    </w:p>
    <w:p w:rsidR="00F65BFA" w:rsidRPr="006D6A19" w:rsidRDefault="00F65BFA" w:rsidP="006D6A19">
      <w:pPr>
        <w:rPr>
          <w:b/>
          <w:caps/>
        </w:rPr>
      </w:pPr>
      <w:r w:rsidRPr="006D6A19">
        <w:rPr>
          <w:b/>
          <w:caps/>
        </w:rPr>
        <w:t>5.</w:t>
      </w:r>
      <w:r w:rsidRPr="006D6A19">
        <w:rPr>
          <w:b/>
          <w:caps/>
        </w:rPr>
        <w:tab/>
      </w:r>
      <w:r w:rsidRPr="006D6A19">
        <w:rPr>
          <w:b/>
        </w:rPr>
        <w:t>Cum se păstrează Stalevo</w:t>
      </w:r>
    </w:p>
    <w:p w:rsidR="00F65BFA" w:rsidRPr="0030773A" w:rsidRDefault="00F65BFA" w:rsidP="00F65BFA">
      <w:pPr>
        <w:spacing w:line="240" w:lineRule="auto"/>
      </w:pPr>
    </w:p>
    <w:p w:rsidR="00F65BFA" w:rsidRPr="0030773A" w:rsidRDefault="00F65BFA" w:rsidP="00F65BFA">
      <w:pPr>
        <w:numPr>
          <w:ilvl w:val="12"/>
          <w:numId w:val="0"/>
        </w:numPr>
        <w:spacing w:line="240" w:lineRule="auto"/>
        <w:ind w:right="-2"/>
        <w:outlineLvl w:val="0"/>
      </w:pPr>
      <w:r>
        <w:t>Nu lăsa</w:t>
      </w:r>
      <w:r>
        <w:rPr>
          <w:rFonts w:ascii="Cambria Math" w:hAnsi="Cambria Math" w:cs="Cambria Math"/>
        </w:rPr>
        <w:t>ț</w:t>
      </w:r>
      <w:r>
        <w:t xml:space="preserve">i acest medicament la vederea </w:t>
      </w:r>
      <w:r>
        <w:rPr>
          <w:rFonts w:ascii="Cambria Math" w:hAnsi="Cambria Math" w:cs="Cambria Math"/>
        </w:rPr>
        <w:t>ș</w:t>
      </w:r>
      <w:r>
        <w:t xml:space="preserve">i </w:t>
      </w:r>
      <w:r w:rsidRPr="0030773A">
        <w:t>îndemâna copiilor.</w:t>
      </w:r>
    </w:p>
    <w:p w:rsidR="00F65BFA" w:rsidRPr="0030773A" w:rsidRDefault="00F65BFA" w:rsidP="00F65BFA">
      <w:pPr>
        <w:numPr>
          <w:ilvl w:val="12"/>
          <w:numId w:val="0"/>
        </w:numPr>
        <w:spacing w:line="240" w:lineRule="auto"/>
        <w:ind w:right="-2"/>
      </w:pPr>
    </w:p>
    <w:p w:rsidR="00F65BFA" w:rsidRPr="0030773A" w:rsidRDefault="00F65BFA" w:rsidP="00F65BFA">
      <w:pPr>
        <w:numPr>
          <w:ilvl w:val="12"/>
          <w:numId w:val="0"/>
        </w:numPr>
        <w:spacing w:line="240" w:lineRule="auto"/>
        <w:ind w:right="-2"/>
      </w:pPr>
      <w:r w:rsidRPr="0030773A">
        <w:t xml:space="preserve">Nu utilizaţi </w:t>
      </w:r>
      <w:r>
        <w:t>acest medicament</w:t>
      </w:r>
      <w:r w:rsidRPr="0030773A">
        <w:t xml:space="preserve"> după data de expirare înscrisă pe flacon şi pe cutie, după EXP. Data de expirare se referă la ultima zi a lunii respective.</w:t>
      </w:r>
    </w:p>
    <w:p w:rsidR="00F65BFA" w:rsidRPr="0030773A" w:rsidRDefault="00F65BFA" w:rsidP="00F65BFA">
      <w:pPr>
        <w:numPr>
          <w:ilvl w:val="12"/>
          <w:numId w:val="0"/>
        </w:numPr>
        <w:spacing w:line="240" w:lineRule="auto"/>
        <w:ind w:right="-2"/>
      </w:pPr>
    </w:p>
    <w:p w:rsidR="00F65BFA" w:rsidRPr="0030773A" w:rsidRDefault="00F65BFA" w:rsidP="00F65BFA">
      <w:pPr>
        <w:numPr>
          <w:ilvl w:val="12"/>
          <w:numId w:val="0"/>
        </w:numPr>
        <w:spacing w:line="240" w:lineRule="auto"/>
        <w:ind w:right="-2"/>
      </w:pPr>
      <w:r w:rsidRPr="0030773A">
        <w:t>Acest medicament nu necesită condiţii speciale de păstrare.</w:t>
      </w:r>
    </w:p>
    <w:p w:rsidR="00F65BFA" w:rsidRPr="0030773A" w:rsidRDefault="00F65BFA" w:rsidP="00F65BFA">
      <w:pPr>
        <w:numPr>
          <w:ilvl w:val="12"/>
          <w:numId w:val="0"/>
        </w:numPr>
        <w:spacing w:line="240" w:lineRule="auto"/>
        <w:ind w:right="-2"/>
      </w:pPr>
    </w:p>
    <w:p w:rsidR="00F65BFA" w:rsidRPr="0030773A" w:rsidRDefault="00F65BFA" w:rsidP="00F65BFA">
      <w:pPr>
        <w:numPr>
          <w:ilvl w:val="12"/>
          <w:numId w:val="0"/>
        </w:numPr>
        <w:spacing w:line="240" w:lineRule="auto"/>
        <w:ind w:right="-2"/>
      </w:pPr>
      <w:r>
        <w:t>Nu arunca</w:t>
      </w:r>
      <w:r>
        <w:rPr>
          <w:rFonts w:ascii="Cambria Math" w:hAnsi="Cambria Math" w:cs="Cambria Math"/>
        </w:rPr>
        <w:t>ț</w:t>
      </w:r>
      <w:r>
        <w:t xml:space="preserve">i nici un medicament </w:t>
      </w:r>
      <w:r w:rsidRPr="0030773A">
        <w:t xml:space="preserve"> pe calea apei sau a reziduurilor menajere. Întrebaţi farmacistul cum să </w:t>
      </w:r>
      <w:r>
        <w:t>arunca</w:t>
      </w:r>
      <w:r>
        <w:rPr>
          <w:rFonts w:ascii="Cambria Math" w:hAnsi="Cambria Math" w:cs="Cambria Math"/>
        </w:rPr>
        <w:t>ț</w:t>
      </w:r>
      <w:r>
        <w:t>i</w:t>
      </w:r>
      <w:r w:rsidRPr="0030773A">
        <w:t xml:space="preserve"> medicamentele </w:t>
      </w:r>
      <w:r>
        <w:t xml:space="preserve">pe </w:t>
      </w:r>
      <w:r w:rsidRPr="0030773A">
        <w:t xml:space="preserve">care nu </w:t>
      </w:r>
      <w:r>
        <w:t>le mai folosi</w:t>
      </w:r>
      <w:r>
        <w:rPr>
          <w:rFonts w:ascii="Cambria Math" w:hAnsi="Cambria Math" w:cs="Cambria Math"/>
        </w:rPr>
        <w:t>ț</w:t>
      </w:r>
      <w:r>
        <w:t>i</w:t>
      </w:r>
      <w:r w:rsidRPr="0030773A">
        <w:t xml:space="preserve"> Aceste măsuri vor ajuta la protejarea mediului.</w:t>
      </w:r>
    </w:p>
    <w:p w:rsidR="00F65BFA" w:rsidRPr="0030773A" w:rsidRDefault="00F65BFA" w:rsidP="00F65BFA">
      <w:pPr>
        <w:numPr>
          <w:ilvl w:val="12"/>
          <w:numId w:val="0"/>
        </w:numPr>
        <w:spacing w:line="240" w:lineRule="auto"/>
        <w:ind w:right="-2"/>
      </w:pPr>
    </w:p>
    <w:p w:rsidR="00F65BFA" w:rsidRPr="0030773A" w:rsidRDefault="00F65BFA" w:rsidP="006D6A19"/>
    <w:p w:rsidR="00F65BFA" w:rsidRPr="006D6A19" w:rsidRDefault="00F65BFA" w:rsidP="006D6A19">
      <w:pPr>
        <w:rPr>
          <w:b/>
          <w:caps/>
        </w:rPr>
      </w:pPr>
      <w:r w:rsidRPr="006D6A19">
        <w:rPr>
          <w:b/>
          <w:caps/>
        </w:rPr>
        <w:t>6.</w:t>
      </w:r>
      <w:r w:rsidRPr="006D6A19">
        <w:rPr>
          <w:b/>
          <w:caps/>
        </w:rPr>
        <w:tab/>
      </w:r>
      <w:r w:rsidRPr="006D6A19">
        <w:rPr>
          <w:b/>
        </w:rPr>
        <w:t>Con</w:t>
      </w:r>
      <w:r w:rsidRPr="006D6A19">
        <w:rPr>
          <w:rFonts w:ascii="Cambria Math" w:hAnsi="Cambria Math" w:cs="Cambria Math"/>
          <w:b/>
        </w:rPr>
        <w:t>ț</w:t>
      </w:r>
      <w:r w:rsidRPr="006D6A19">
        <w:rPr>
          <w:b/>
        </w:rPr>
        <w:t xml:space="preserve">inutul ambalajului </w:t>
      </w:r>
      <w:r w:rsidRPr="006D6A19">
        <w:rPr>
          <w:rFonts w:ascii="Cambria Math" w:hAnsi="Cambria Math" w:cs="Cambria Math"/>
          <w:b/>
        </w:rPr>
        <w:t>ș</w:t>
      </w:r>
      <w:r w:rsidRPr="006D6A19">
        <w:rPr>
          <w:b/>
        </w:rPr>
        <w:t>i informa</w:t>
      </w:r>
      <w:r w:rsidRPr="006D6A19">
        <w:rPr>
          <w:rFonts w:ascii="Cambria Math" w:hAnsi="Cambria Math" w:cs="Cambria Math"/>
          <w:b/>
        </w:rPr>
        <w:t>ț</w:t>
      </w:r>
      <w:r w:rsidRPr="006D6A19">
        <w:rPr>
          <w:b/>
        </w:rPr>
        <w:t>ii suplimentare</w:t>
      </w:r>
    </w:p>
    <w:p w:rsidR="00F65BFA" w:rsidRPr="0030773A" w:rsidRDefault="00F65BFA" w:rsidP="00F65BFA"/>
    <w:p w:rsidR="00F65BFA" w:rsidRPr="0030773A" w:rsidRDefault="00F65BFA" w:rsidP="00F65BFA">
      <w:pPr>
        <w:spacing w:line="240" w:lineRule="auto"/>
        <w:rPr>
          <w:b/>
          <w:bCs/>
        </w:rPr>
      </w:pPr>
      <w:r w:rsidRPr="0030773A">
        <w:rPr>
          <w:b/>
          <w:bCs/>
        </w:rPr>
        <w:t>Ce conţine Stalevo</w:t>
      </w:r>
    </w:p>
    <w:p w:rsidR="00F65BFA" w:rsidRPr="0030773A" w:rsidRDefault="00F65BFA" w:rsidP="00F65BFA">
      <w:pPr>
        <w:spacing w:line="240" w:lineRule="auto"/>
        <w:ind w:left="540" w:right="-2" w:hanging="540"/>
      </w:pPr>
    </w:p>
    <w:p w:rsidR="00F65BFA" w:rsidRPr="0030773A" w:rsidRDefault="00F65BFA" w:rsidP="00F65BFA">
      <w:pPr>
        <w:spacing w:line="240" w:lineRule="auto"/>
        <w:ind w:left="540" w:right="-2" w:hanging="540"/>
      </w:pPr>
      <w:r w:rsidRPr="0030773A">
        <w:t>-</w:t>
      </w:r>
      <w:r w:rsidRPr="0030773A">
        <w:tab/>
        <w:t xml:space="preserve">Substanţele active ale Stalevo sunt levodopa, carbidopa şi entacapona. </w:t>
      </w:r>
    </w:p>
    <w:p w:rsidR="00F65BFA" w:rsidRPr="0030773A" w:rsidRDefault="00F65BFA" w:rsidP="00F65BFA">
      <w:pPr>
        <w:pStyle w:val="Text"/>
        <w:widowControl w:val="0"/>
        <w:tabs>
          <w:tab w:val="left" w:pos="567"/>
        </w:tabs>
        <w:spacing w:before="0"/>
        <w:ind w:left="540" w:hanging="540"/>
        <w:jc w:val="left"/>
        <w:rPr>
          <w:sz w:val="22"/>
          <w:szCs w:val="22"/>
          <w:lang w:val="ro-RO"/>
        </w:rPr>
      </w:pPr>
      <w:r w:rsidRPr="0030773A">
        <w:rPr>
          <w:sz w:val="22"/>
          <w:szCs w:val="22"/>
          <w:lang w:val="ro-RO"/>
        </w:rPr>
        <w:t>-</w:t>
      </w:r>
      <w:r w:rsidRPr="0030773A">
        <w:rPr>
          <w:sz w:val="22"/>
          <w:szCs w:val="22"/>
          <w:lang w:val="ro-RO"/>
        </w:rPr>
        <w:tab/>
        <w:t xml:space="preserve">Fiecare comprimat de Stalevo 100 mg/25 mg/200 mg conţine 100 mg levodopa, 25 mg carbidopa şi 200 mg entacaponă. </w:t>
      </w:r>
    </w:p>
    <w:p w:rsidR="00F65BFA" w:rsidRPr="0030773A" w:rsidRDefault="00F65BFA" w:rsidP="00F65BFA">
      <w:pPr>
        <w:spacing w:line="240" w:lineRule="auto"/>
        <w:ind w:left="540" w:hanging="540"/>
      </w:pPr>
      <w:r w:rsidRPr="0030773A">
        <w:t>-</w:t>
      </w:r>
      <w:r w:rsidRPr="0030773A">
        <w:tab/>
        <w:t>Celelalte ingrediente pentru nucleul comprimatului sunt: croscarmeloză sodică, stearat de magneziu, amidon de porumb, manitol (E 421) şi povidonă (E 1201)</w:t>
      </w:r>
    </w:p>
    <w:p w:rsidR="00F65BFA" w:rsidRPr="0030773A" w:rsidRDefault="00F65BFA" w:rsidP="00F65BFA">
      <w:pPr>
        <w:spacing w:line="240" w:lineRule="auto"/>
        <w:ind w:left="540" w:hanging="540"/>
      </w:pPr>
      <w:r w:rsidRPr="0030773A">
        <w:t>-</w:t>
      </w:r>
      <w:r w:rsidRPr="0030773A">
        <w:tab/>
        <w:t>Ingrediente pentru film sunt glicerol (85 de procente) (E 422), hipromeloză, stearat de magneziu, polisorbat 80, oxid roşu de fier (E 172), sucroză, dioxid de titan (E 171) şi oxid galben de fier (E 172).</w:t>
      </w:r>
    </w:p>
    <w:p w:rsidR="00F65BFA" w:rsidRPr="0030773A" w:rsidRDefault="00F65BFA" w:rsidP="00F65BFA">
      <w:pPr>
        <w:spacing w:line="240" w:lineRule="auto"/>
        <w:ind w:left="540" w:hanging="540"/>
      </w:pPr>
    </w:p>
    <w:p w:rsidR="00F65BFA" w:rsidRPr="0030773A" w:rsidRDefault="00F65BFA" w:rsidP="00F65BFA">
      <w:pPr>
        <w:spacing w:line="240" w:lineRule="auto"/>
        <w:ind w:left="540" w:hanging="540"/>
        <w:rPr>
          <w:b/>
          <w:bCs/>
        </w:rPr>
      </w:pPr>
      <w:r w:rsidRPr="0030773A">
        <w:rPr>
          <w:b/>
          <w:bCs/>
        </w:rPr>
        <w:t>Cum arată Stalevo şi conţinutul ambalajului</w:t>
      </w:r>
    </w:p>
    <w:p w:rsidR="00F65BFA" w:rsidRPr="0030773A" w:rsidRDefault="00F65BFA" w:rsidP="00F65BFA">
      <w:pPr>
        <w:spacing w:line="240" w:lineRule="auto"/>
        <w:ind w:left="540" w:hanging="540"/>
        <w:rPr>
          <w:b/>
          <w:bCs/>
        </w:rPr>
      </w:pPr>
    </w:p>
    <w:p w:rsidR="00F65BFA" w:rsidRPr="0030773A" w:rsidRDefault="00F65BFA" w:rsidP="00F65BFA">
      <w:pPr>
        <w:spacing w:line="240" w:lineRule="auto"/>
        <w:ind w:right="-2"/>
      </w:pPr>
      <w:r w:rsidRPr="0030773A">
        <w:t>Stalevo 100 mg/25 mg/200 mg: comprimate ovale, filmate, nedivizate, de culoare maroniu-roşietică sau gri-roşietică, inscripţionate cu textul „LCE 100” pe una dintre feţe.</w:t>
      </w:r>
    </w:p>
    <w:p w:rsidR="00F65BFA" w:rsidRPr="0030773A" w:rsidRDefault="00F65BFA" w:rsidP="00F65BFA">
      <w:pPr>
        <w:pStyle w:val="EndnoteText"/>
      </w:pPr>
    </w:p>
    <w:p w:rsidR="00F65BFA" w:rsidRPr="0030773A" w:rsidRDefault="00F65BFA" w:rsidP="00F65BFA">
      <w:pPr>
        <w:pStyle w:val="EndnoteText"/>
      </w:pPr>
      <w:r w:rsidRPr="0030773A">
        <w:t>Stalevo este furnizat în şase mărimi diferite de ambalaj (10, 30, 100, 130, 175 sau 250 de comprimate). Este posibil ca nu toate dimensiunile de ambalaje să fie comercializate.</w:t>
      </w:r>
    </w:p>
    <w:p w:rsidR="00F65BFA" w:rsidRPr="0030773A" w:rsidRDefault="00F65BFA" w:rsidP="00F65BFA">
      <w:pPr>
        <w:spacing w:line="240" w:lineRule="auto"/>
      </w:pPr>
    </w:p>
    <w:p w:rsidR="00F65BFA" w:rsidRPr="00AE1970" w:rsidRDefault="00F65BFA" w:rsidP="00AE1970">
      <w:pPr>
        <w:rPr>
          <w:b/>
        </w:rPr>
      </w:pPr>
      <w:r w:rsidRPr="00AE1970">
        <w:rPr>
          <w:b/>
        </w:rPr>
        <w:t xml:space="preserve">Deţinătorul autorizaţiei de punere pe piaţă </w:t>
      </w:r>
    </w:p>
    <w:p w:rsidR="00F65BFA" w:rsidRPr="0030773A" w:rsidRDefault="00F65BFA" w:rsidP="00F65BFA">
      <w:pPr>
        <w:spacing w:line="240" w:lineRule="auto"/>
      </w:pPr>
    </w:p>
    <w:p w:rsidR="00F65BFA" w:rsidRPr="0030773A" w:rsidRDefault="00F65BFA" w:rsidP="00F65BFA">
      <w:pPr>
        <w:pStyle w:val="EndnoteText"/>
      </w:pPr>
      <w:r w:rsidRPr="0030773A">
        <w:t>Orion Corporation</w:t>
      </w:r>
    </w:p>
    <w:p w:rsidR="00F65BFA" w:rsidRPr="0030773A" w:rsidRDefault="00F65BFA" w:rsidP="00F65BFA">
      <w:pPr>
        <w:pStyle w:val="EndnoteText"/>
      </w:pPr>
      <w:r w:rsidRPr="0030773A">
        <w:t>Orionintie 1</w:t>
      </w:r>
    </w:p>
    <w:p w:rsidR="00F65BFA" w:rsidRPr="0030773A" w:rsidRDefault="00F65BFA" w:rsidP="00F65BFA">
      <w:pPr>
        <w:spacing w:line="240" w:lineRule="auto"/>
      </w:pPr>
      <w:r w:rsidRPr="0030773A">
        <w:t>FI-02200 Espoo</w:t>
      </w:r>
    </w:p>
    <w:p w:rsidR="00F65BFA" w:rsidRPr="0030773A" w:rsidRDefault="00F65BFA" w:rsidP="00F65BFA">
      <w:pPr>
        <w:spacing w:line="240" w:lineRule="auto"/>
      </w:pPr>
      <w:r w:rsidRPr="0030773A">
        <w:t>Finlanda</w:t>
      </w:r>
    </w:p>
    <w:p w:rsidR="00F65BFA" w:rsidRDefault="00F65BFA" w:rsidP="00F65BFA">
      <w:pPr>
        <w:spacing w:line="240" w:lineRule="auto"/>
      </w:pPr>
    </w:p>
    <w:p w:rsidR="009834AC" w:rsidRPr="005D67CF" w:rsidRDefault="009834AC" w:rsidP="00F65BFA">
      <w:pPr>
        <w:spacing w:line="240" w:lineRule="auto"/>
        <w:rPr>
          <w:b/>
          <w:bCs/>
        </w:rPr>
      </w:pPr>
      <w:bookmarkStart w:id="2" w:name="_Hlk52547824"/>
      <w:r w:rsidRPr="005D67CF">
        <w:rPr>
          <w:b/>
          <w:bCs/>
        </w:rPr>
        <w:t>Fabricantul</w:t>
      </w:r>
    </w:p>
    <w:p w:rsidR="009834AC" w:rsidRDefault="009834AC" w:rsidP="009834AC">
      <w:pPr>
        <w:spacing w:line="240" w:lineRule="auto"/>
      </w:pPr>
      <w:r>
        <w:t>Orion Corporation Orion Pharma</w:t>
      </w:r>
    </w:p>
    <w:p w:rsidR="009834AC" w:rsidRDefault="009834AC" w:rsidP="009834AC">
      <w:pPr>
        <w:spacing w:line="240" w:lineRule="auto"/>
      </w:pPr>
      <w:r>
        <w:t>Joensuunkatu 7</w:t>
      </w:r>
    </w:p>
    <w:p w:rsidR="009834AC" w:rsidRDefault="009834AC" w:rsidP="009834AC">
      <w:pPr>
        <w:spacing w:line="240" w:lineRule="auto"/>
      </w:pPr>
      <w:r>
        <w:t>FI-24100 Salo</w:t>
      </w:r>
    </w:p>
    <w:p w:rsidR="009834AC" w:rsidRDefault="009834AC" w:rsidP="009834AC">
      <w:pPr>
        <w:spacing w:line="240" w:lineRule="auto"/>
      </w:pPr>
      <w:r>
        <w:t>Finlanda</w:t>
      </w:r>
    </w:p>
    <w:p w:rsidR="009834AC" w:rsidRDefault="009834AC" w:rsidP="009834AC">
      <w:pPr>
        <w:spacing w:line="240" w:lineRule="auto"/>
      </w:pPr>
    </w:p>
    <w:p w:rsidR="009834AC" w:rsidRDefault="009834AC" w:rsidP="009834AC">
      <w:pPr>
        <w:spacing w:line="240" w:lineRule="auto"/>
      </w:pPr>
      <w:r>
        <w:t>Orion Corporation Orion Pharma</w:t>
      </w:r>
    </w:p>
    <w:p w:rsidR="009834AC" w:rsidRDefault="009834AC" w:rsidP="009834AC">
      <w:pPr>
        <w:spacing w:line="240" w:lineRule="auto"/>
      </w:pPr>
      <w:r>
        <w:t>Orionintie 1</w:t>
      </w:r>
    </w:p>
    <w:p w:rsidR="009834AC" w:rsidRDefault="009834AC" w:rsidP="009834AC">
      <w:pPr>
        <w:spacing w:line="240" w:lineRule="auto"/>
      </w:pPr>
      <w:r>
        <w:t>FI-02200 Espoo</w:t>
      </w:r>
    </w:p>
    <w:p w:rsidR="009834AC" w:rsidRDefault="009834AC" w:rsidP="009834AC">
      <w:pPr>
        <w:spacing w:line="240" w:lineRule="auto"/>
      </w:pPr>
      <w:r>
        <w:t>Finlanda</w:t>
      </w:r>
    </w:p>
    <w:bookmarkEnd w:id="2"/>
    <w:p w:rsidR="009834AC" w:rsidRPr="0030773A" w:rsidRDefault="009834AC" w:rsidP="009834AC">
      <w:pPr>
        <w:spacing w:line="240" w:lineRule="auto"/>
      </w:pPr>
    </w:p>
    <w:p w:rsidR="00F65BFA" w:rsidRDefault="00F65BFA" w:rsidP="00F65BFA">
      <w:pPr>
        <w:numPr>
          <w:ilvl w:val="12"/>
          <w:numId w:val="0"/>
        </w:numPr>
        <w:spacing w:line="240" w:lineRule="auto"/>
        <w:ind w:right="-2"/>
      </w:pPr>
      <w:r w:rsidRPr="0030773A">
        <w:t xml:space="preserve">Pentru orice informaţii </w:t>
      </w:r>
      <w:r>
        <w:t>referitoare la</w:t>
      </w:r>
      <w:r w:rsidRPr="0030773A">
        <w:t xml:space="preserve"> acest medicament, vă rugăm să contactaţi reprezentanţa locală a deţinătorului autorizaţiei de punere pe piaţă.</w:t>
      </w:r>
    </w:p>
    <w:p w:rsidR="00D20386" w:rsidRDefault="00D20386" w:rsidP="00F65BFA">
      <w:pPr>
        <w:numPr>
          <w:ilvl w:val="12"/>
          <w:numId w:val="0"/>
        </w:numPr>
        <w:spacing w:line="240" w:lineRule="auto"/>
        <w:ind w:right="-2"/>
      </w:pPr>
    </w:p>
    <w:tbl>
      <w:tblPr>
        <w:tblW w:w="9315" w:type="dxa"/>
        <w:tblLayout w:type="fixed"/>
        <w:tblLook w:val="04A0" w:firstRow="1" w:lastRow="0" w:firstColumn="1" w:lastColumn="0" w:noHBand="0" w:noVBand="1"/>
      </w:tblPr>
      <w:tblGrid>
        <w:gridCol w:w="4641"/>
        <w:gridCol w:w="4674"/>
      </w:tblGrid>
      <w:tr w:rsidR="00D20386" w:rsidRPr="00932BDF" w:rsidTr="00ED391D">
        <w:trPr>
          <w:cantSplit/>
        </w:trPr>
        <w:tc>
          <w:tcPr>
            <w:tcW w:w="4641" w:type="dxa"/>
          </w:tcPr>
          <w:p w:rsidR="00D20386" w:rsidRPr="00932BDF" w:rsidRDefault="009834AC" w:rsidP="00ED391D">
            <w:pPr>
              <w:rPr>
                <w:rStyle w:val="Strong"/>
                <w:b w:val="0"/>
                <w:bCs w:val="0"/>
                <w:lang w:val="pt-PT"/>
              </w:rPr>
            </w:pPr>
            <w:r w:rsidRPr="009834AC">
              <w:rPr>
                <w:b/>
                <w:lang w:val="pt-PT"/>
              </w:rPr>
              <w:t>België/Belgique/Belgien</w:t>
            </w:r>
            <w:r w:rsidR="00D20386" w:rsidRPr="00932BDF">
              <w:rPr>
                <w:b/>
                <w:lang w:val="pt-PT"/>
              </w:rPr>
              <w:br/>
            </w:r>
            <w:r w:rsidR="00D20386" w:rsidRPr="00932BDF">
              <w:rPr>
                <w:rStyle w:val="Strong"/>
                <w:b w:val="0"/>
                <w:bCs w:val="0"/>
                <w:lang w:val="pt-PT"/>
              </w:rPr>
              <w:t>Orion Pharma BVBA/SPRL</w:t>
            </w:r>
          </w:p>
          <w:p w:rsidR="00D20386" w:rsidRPr="00932BDF" w:rsidRDefault="00D20386" w:rsidP="00ED391D">
            <w:pPr>
              <w:rPr>
                <w:lang w:val="pt-PT"/>
              </w:rPr>
            </w:pPr>
            <w:r w:rsidRPr="00932BDF">
              <w:rPr>
                <w:lang w:val="pt-PT"/>
              </w:rPr>
              <w:t>Tél/Tel: +32 (0)15 64 10 20</w:t>
            </w:r>
          </w:p>
          <w:p w:rsidR="00D20386" w:rsidRPr="00932BDF" w:rsidRDefault="00D20386" w:rsidP="00ED391D">
            <w:pPr>
              <w:rPr>
                <w:b/>
                <w:lang w:val="pt-PT"/>
              </w:rPr>
            </w:pPr>
          </w:p>
        </w:tc>
        <w:tc>
          <w:tcPr>
            <w:tcW w:w="4674" w:type="dxa"/>
            <w:hideMark/>
          </w:tcPr>
          <w:p w:rsidR="00D20386" w:rsidRPr="00932BDF" w:rsidRDefault="00D20386" w:rsidP="00ED391D">
            <w:pPr>
              <w:rPr>
                <w:b/>
                <w:lang w:val="pt-PT"/>
              </w:rPr>
            </w:pPr>
            <w:r w:rsidRPr="00932BDF">
              <w:rPr>
                <w:b/>
                <w:lang w:val="pt-PT"/>
              </w:rPr>
              <w:t>Lietuva</w:t>
            </w:r>
          </w:p>
          <w:p w:rsidR="00D20386" w:rsidRPr="00932BDF" w:rsidRDefault="00D20386" w:rsidP="00ED391D">
            <w:pPr>
              <w:rPr>
                <w:lang w:val="pt-PT"/>
              </w:rPr>
            </w:pPr>
            <w:r w:rsidRPr="00932BDF">
              <w:rPr>
                <w:lang w:val="pt-PT"/>
              </w:rPr>
              <w:t>UAB Orion Pharma</w:t>
            </w:r>
          </w:p>
          <w:p w:rsidR="00D20386" w:rsidRPr="00932BDF" w:rsidRDefault="00D20386" w:rsidP="00ED391D">
            <w:pPr>
              <w:rPr>
                <w:b/>
                <w:lang w:val="pt-PT"/>
              </w:rPr>
            </w:pPr>
            <w:r w:rsidRPr="00932BDF">
              <w:rPr>
                <w:lang w:val="pt-PT"/>
              </w:rPr>
              <w:t>Tel. +370 5 276 9499</w:t>
            </w:r>
          </w:p>
        </w:tc>
      </w:tr>
      <w:tr w:rsidR="00D20386" w:rsidRPr="00932BDF" w:rsidTr="00ED391D">
        <w:trPr>
          <w:cantSplit/>
        </w:trPr>
        <w:tc>
          <w:tcPr>
            <w:tcW w:w="4641" w:type="dxa"/>
          </w:tcPr>
          <w:p w:rsidR="00D20386" w:rsidRPr="00932BDF" w:rsidRDefault="00D20386" w:rsidP="00ED391D">
            <w:pPr>
              <w:rPr>
                <w:b/>
                <w:lang w:val="pt-PT"/>
              </w:rPr>
            </w:pPr>
            <w:r w:rsidRPr="00932BDF">
              <w:rPr>
                <w:b/>
                <w:lang w:val="pt-PT"/>
              </w:rPr>
              <w:t>България</w:t>
            </w:r>
          </w:p>
          <w:p w:rsidR="005962A7" w:rsidRPr="003861EE" w:rsidRDefault="005962A7" w:rsidP="005962A7">
            <w:pPr>
              <w:rPr>
                <w:lang w:val="it-IT"/>
              </w:rPr>
            </w:pPr>
            <w:r w:rsidRPr="003861EE">
              <w:rPr>
                <w:lang w:val="it-IT"/>
              </w:rPr>
              <w:t>Orion Pharma Poland Sp z.o.o.</w:t>
            </w:r>
          </w:p>
          <w:p w:rsidR="00D20386" w:rsidRPr="00932BDF" w:rsidRDefault="005962A7" w:rsidP="00ED391D">
            <w:pPr>
              <w:rPr>
                <w:lang w:val="pt-PT"/>
              </w:rPr>
            </w:pPr>
            <w:r>
              <w:rPr>
                <w:lang w:val="it-IT"/>
              </w:rPr>
              <w:t>Tel.: + 48 22 </w:t>
            </w:r>
            <w:r w:rsidRPr="003861EE">
              <w:rPr>
                <w:lang w:val="it-IT"/>
              </w:rPr>
              <w:t>8333177</w:t>
            </w:r>
          </w:p>
          <w:p w:rsidR="00D20386" w:rsidRPr="00932BDF" w:rsidRDefault="00D20386" w:rsidP="00ED391D">
            <w:pPr>
              <w:rPr>
                <w:b/>
                <w:lang w:val="pt-PT"/>
              </w:rPr>
            </w:pPr>
          </w:p>
        </w:tc>
        <w:tc>
          <w:tcPr>
            <w:tcW w:w="4674" w:type="dxa"/>
            <w:hideMark/>
          </w:tcPr>
          <w:p w:rsidR="00D20386" w:rsidRPr="00932BDF" w:rsidRDefault="00D20386" w:rsidP="00ED391D">
            <w:pPr>
              <w:rPr>
                <w:rStyle w:val="Strong"/>
                <w:b w:val="0"/>
                <w:bCs w:val="0"/>
                <w:lang w:val="pt-PT"/>
              </w:rPr>
            </w:pPr>
            <w:r w:rsidRPr="00932BDF">
              <w:rPr>
                <w:b/>
                <w:lang w:val="pt-PT"/>
              </w:rPr>
              <w:t>Luxembourg/Luxemburg</w:t>
            </w:r>
            <w:r w:rsidRPr="00932BDF">
              <w:rPr>
                <w:b/>
                <w:lang w:val="pt-PT"/>
              </w:rPr>
              <w:br/>
            </w:r>
            <w:r w:rsidRPr="00932BDF">
              <w:rPr>
                <w:rStyle w:val="Strong"/>
                <w:b w:val="0"/>
                <w:bCs w:val="0"/>
                <w:lang w:val="pt-PT"/>
              </w:rPr>
              <w:t>Orion Pharma BVBA/SPRL</w:t>
            </w:r>
          </w:p>
          <w:p w:rsidR="00D20386" w:rsidRPr="00932BDF" w:rsidRDefault="00D20386" w:rsidP="00ED391D">
            <w:pPr>
              <w:rPr>
                <w:lang w:val="pt-PT"/>
              </w:rPr>
            </w:pPr>
            <w:r w:rsidRPr="00932BDF">
              <w:rPr>
                <w:lang w:val="pt-PT"/>
              </w:rPr>
              <w:t>Tél/Tel: +32 (0)15 64 10 20</w:t>
            </w:r>
          </w:p>
          <w:p w:rsidR="00D20386" w:rsidRPr="00932BDF" w:rsidRDefault="00D20386" w:rsidP="00ED391D">
            <w:pPr>
              <w:rPr>
                <w:b/>
                <w:lang w:val="pt-PT"/>
              </w:rPr>
            </w:pPr>
          </w:p>
        </w:tc>
      </w:tr>
      <w:tr w:rsidR="00D20386" w:rsidRPr="00932BDF" w:rsidTr="00ED391D">
        <w:trPr>
          <w:cantSplit/>
        </w:trPr>
        <w:tc>
          <w:tcPr>
            <w:tcW w:w="4641" w:type="dxa"/>
          </w:tcPr>
          <w:p w:rsidR="00D20386" w:rsidRPr="00932BDF" w:rsidRDefault="00D20386" w:rsidP="00ED391D">
            <w:pPr>
              <w:rPr>
                <w:b/>
                <w:lang w:val="pt-PT"/>
              </w:rPr>
            </w:pPr>
            <w:r w:rsidRPr="00932BDF">
              <w:rPr>
                <w:b/>
                <w:lang w:val="pt-PT"/>
              </w:rPr>
              <w:t>Česká republika</w:t>
            </w:r>
          </w:p>
          <w:p w:rsidR="00D20386" w:rsidRPr="00932BDF" w:rsidRDefault="00D20386" w:rsidP="00ED391D">
            <w:pPr>
              <w:rPr>
                <w:lang w:val="pt-PT"/>
              </w:rPr>
            </w:pPr>
            <w:r w:rsidRPr="00932BDF">
              <w:rPr>
                <w:lang w:val="pt-PT"/>
              </w:rPr>
              <w:t>Orion Pharma s.r.o.</w:t>
            </w:r>
          </w:p>
          <w:p w:rsidR="00D20386" w:rsidRPr="00932BDF" w:rsidRDefault="00D20386" w:rsidP="00ED391D">
            <w:pPr>
              <w:rPr>
                <w:b/>
                <w:lang w:val="pt-PT"/>
              </w:rPr>
            </w:pPr>
            <w:r w:rsidRPr="00932BDF">
              <w:rPr>
                <w:lang w:val="pt-PT"/>
              </w:rPr>
              <w:t>Tel:  +420 234 703 305</w:t>
            </w:r>
          </w:p>
        </w:tc>
        <w:tc>
          <w:tcPr>
            <w:tcW w:w="4674" w:type="dxa"/>
            <w:hideMark/>
          </w:tcPr>
          <w:p w:rsidR="00D20386" w:rsidRPr="00932BDF" w:rsidRDefault="00D20386" w:rsidP="00ED391D">
            <w:pPr>
              <w:rPr>
                <w:b/>
                <w:lang w:val="pt-PT"/>
              </w:rPr>
            </w:pPr>
            <w:r w:rsidRPr="00932BDF">
              <w:rPr>
                <w:b/>
                <w:lang w:val="pt-PT"/>
              </w:rPr>
              <w:t>Magyarország</w:t>
            </w:r>
          </w:p>
          <w:p w:rsidR="00D20386" w:rsidRPr="00932BDF" w:rsidRDefault="00D20386" w:rsidP="00ED391D">
            <w:pPr>
              <w:rPr>
                <w:lang w:val="pt-PT"/>
              </w:rPr>
            </w:pPr>
            <w:r w:rsidRPr="00932BDF">
              <w:rPr>
                <w:rStyle w:val="Strong"/>
                <w:b w:val="0"/>
                <w:bCs w:val="0"/>
                <w:lang w:val="pt-PT"/>
              </w:rPr>
              <w:t>Orion Pharma Kft.</w:t>
            </w:r>
          </w:p>
          <w:p w:rsidR="00D20386" w:rsidRPr="00932BDF" w:rsidRDefault="00D20386" w:rsidP="00ED391D">
            <w:pPr>
              <w:rPr>
                <w:lang w:val="pt-PT"/>
              </w:rPr>
            </w:pPr>
            <w:r w:rsidRPr="00932BDF">
              <w:rPr>
                <w:lang w:val="pt-PT"/>
              </w:rPr>
              <w:t>Tel.: +36 1 239 9095</w:t>
            </w:r>
          </w:p>
          <w:p w:rsidR="00D20386" w:rsidRPr="00932BDF" w:rsidRDefault="00D20386" w:rsidP="00ED391D">
            <w:pPr>
              <w:rPr>
                <w:b/>
                <w:lang w:val="pt-PT"/>
              </w:rPr>
            </w:pPr>
          </w:p>
        </w:tc>
      </w:tr>
      <w:tr w:rsidR="00D20386" w:rsidRPr="00932BDF" w:rsidTr="00ED391D">
        <w:trPr>
          <w:cantSplit/>
        </w:trPr>
        <w:tc>
          <w:tcPr>
            <w:tcW w:w="4641" w:type="dxa"/>
          </w:tcPr>
          <w:p w:rsidR="00D20386" w:rsidRPr="00932BDF" w:rsidRDefault="00D20386" w:rsidP="00ED391D">
            <w:pPr>
              <w:rPr>
                <w:lang w:val="pt-PT"/>
              </w:rPr>
            </w:pPr>
            <w:r w:rsidRPr="00D20386">
              <w:rPr>
                <w:b/>
                <w:lang w:val="pt-PT"/>
              </w:rPr>
              <w:t>Danmark</w:t>
            </w:r>
            <w:r w:rsidRPr="00D20386">
              <w:rPr>
                <w:b/>
                <w:lang w:val="pt-PT"/>
              </w:rPr>
              <w:br/>
            </w:r>
            <w:r w:rsidRPr="00932BDF">
              <w:rPr>
                <w:lang w:val="pt-PT"/>
              </w:rPr>
              <w:t>Orion Pharma A/S</w:t>
            </w:r>
            <w:r w:rsidRPr="00932BDF">
              <w:rPr>
                <w:lang w:val="pt-PT"/>
              </w:rPr>
              <w:br/>
              <w:t>Tlf: +45 8614 0000</w:t>
            </w:r>
          </w:p>
        </w:tc>
        <w:tc>
          <w:tcPr>
            <w:tcW w:w="4674" w:type="dxa"/>
            <w:hideMark/>
          </w:tcPr>
          <w:p w:rsidR="00D20386" w:rsidRPr="00932BDF" w:rsidRDefault="00D20386" w:rsidP="00ED391D">
            <w:pPr>
              <w:rPr>
                <w:b/>
                <w:lang w:val="pt-PT"/>
              </w:rPr>
            </w:pPr>
            <w:r w:rsidRPr="00932BDF">
              <w:rPr>
                <w:b/>
                <w:lang w:val="pt-PT"/>
              </w:rPr>
              <w:t>Malta</w:t>
            </w:r>
          </w:p>
          <w:p w:rsidR="005962A7" w:rsidRPr="002E7B63" w:rsidRDefault="005962A7" w:rsidP="005962A7">
            <w:pPr>
              <w:spacing w:line="240" w:lineRule="auto"/>
              <w:rPr>
                <w:lang w:val="it-IT"/>
              </w:rPr>
            </w:pPr>
            <w:r w:rsidRPr="002E7B63">
              <w:rPr>
                <w:lang w:val="it-IT"/>
              </w:rPr>
              <w:t>Salomone Pharma</w:t>
            </w:r>
          </w:p>
          <w:p w:rsidR="00D20386" w:rsidRPr="00932BDF" w:rsidRDefault="005962A7" w:rsidP="00ED391D">
            <w:pPr>
              <w:rPr>
                <w:b/>
                <w:lang w:val="pt-PT"/>
              </w:rPr>
            </w:pPr>
            <w:r>
              <w:rPr>
                <w:lang w:val="it-IT"/>
              </w:rPr>
              <w:t>Tel: +356 </w:t>
            </w:r>
            <w:r w:rsidRPr="002E7B63">
              <w:rPr>
                <w:lang w:val="it-IT"/>
              </w:rPr>
              <w:t>21220174</w:t>
            </w:r>
          </w:p>
        </w:tc>
      </w:tr>
      <w:tr w:rsidR="00D20386" w:rsidRPr="00932BDF" w:rsidTr="00ED391D">
        <w:trPr>
          <w:cantSplit/>
        </w:trPr>
        <w:tc>
          <w:tcPr>
            <w:tcW w:w="4641" w:type="dxa"/>
          </w:tcPr>
          <w:p w:rsidR="00020B81" w:rsidRDefault="00020B81" w:rsidP="00ED391D">
            <w:pPr>
              <w:rPr>
                <w:b/>
                <w:lang w:val="pt-PT"/>
              </w:rPr>
            </w:pPr>
          </w:p>
          <w:p w:rsidR="00D20386" w:rsidRPr="00932BDF" w:rsidRDefault="00D20386" w:rsidP="00ED391D">
            <w:pPr>
              <w:rPr>
                <w:lang w:val="pt-PT"/>
              </w:rPr>
            </w:pPr>
            <w:r w:rsidRPr="00932BDF">
              <w:rPr>
                <w:b/>
                <w:lang w:val="pt-PT"/>
              </w:rPr>
              <w:t xml:space="preserve">Deutschland </w:t>
            </w:r>
            <w:r w:rsidRPr="00932BDF">
              <w:rPr>
                <w:b/>
                <w:lang w:val="pt-PT"/>
              </w:rPr>
              <w:br/>
            </w:r>
            <w:r w:rsidRPr="00932BDF">
              <w:rPr>
                <w:lang w:val="pt-PT"/>
              </w:rPr>
              <w:t>Orion Pharma GmbH</w:t>
            </w:r>
          </w:p>
          <w:p w:rsidR="00D20386" w:rsidRPr="00932BDF" w:rsidRDefault="00D20386" w:rsidP="00ED391D">
            <w:pPr>
              <w:rPr>
                <w:b/>
                <w:lang w:val="pt-PT"/>
              </w:rPr>
            </w:pPr>
            <w:r w:rsidRPr="00932BDF">
              <w:rPr>
                <w:lang w:val="pt-PT"/>
              </w:rPr>
              <w:t>Tel: +49 40 899 6890</w:t>
            </w:r>
          </w:p>
        </w:tc>
        <w:tc>
          <w:tcPr>
            <w:tcW w:w="4674" w:type="dxa"/>
            <w:hideMark/>
          </w:tcPr>
          <w:p w:rsidR="00020B81" w:rsidRDefault="00020B81" w:rsidP="00ED391D">
            <w:pPr>
              <w:rPr>
                <w:b/>
                <w:lang w:val="pt-PT"/>
              </w:rPr>
            </w:pPr>
          </w:p>
          <w:p w:rsidR="00D20386" w:rsidRPr="00932BDF" w:rsidRDefault="00D20386" w:rsidP="00ED391D">
            <w:pPr>
              <w:rPr>
                <w:rStyle w:val="Strong"/>
                <w:b w:val="0"/>
                <w:bCs w:val="0"/>
                <w:lang w:val="pt-PT"/>
              </w:rPr>
            </w:pPr>
            <w:r w:rsidRPr="00932BDF">
              <w:rPr>
                <w:b/>
                <w:lang w:val="pt-PT"/>
              </w:rPr>
              <w:t>Nederland</w:t>
            </w:r>
            <w:r w:rsidRPr="00932BDF">
              <w:rPr>
                <w:b/>
                <w:lang w:val="pt-PT"/>
              </w:rPr>
              <w:br/>
            </w:r>
            <w:r w:rsidRPr="00932BDF">
              <w:rPr>
                <w:rStyle w:val="Strong"/>
                <w:b w:val="0"/>
                <w:bCs w:val="0"/>
                <w:lang w:val="pt-PT"/>
              </w:rPr>
              <w:t>Orion Pharma BVBA/SPRL</w:t>
            </w:r>
          </w:p>
          <w:p w:rsidR="00D20386" w:rsidRDefault="00D20386" w:rsidP="00ED391D">
            <w:pPr>
              <w:rPr>
                <w:lang w:val="pt-PT"/>
              </w:rPr>
            </w:pPr>
            <w:r w:rsidRPr="00932BDF">
              <w:rPr>
                <w:lang w:val="pt-PT"/>
              </w:rPr>
              <w:t>Tél/Tel: +32 (0)15 64 10 20</w:t>
            </w:r>
          </w:p>
          <w:p w:rsidR="00D20386" w:rsidRPr="00932BDF" w:rsidRDefault="00D20386" w:rsidP="00ED391D">
            <w:pPr>
              <w:rPr>
                <w:b/>
                <w:lang w:val="pt-PT"/>
              </w:rPr>
            </w:pPr>
          </w:p>
        </w:tc>
      </w:tr>
      <w:tr w:rsidR="00D20386" w:rsidRPr="00932BDF" w:rsidTr="00ED391D">
        <w:trPr>
          <w:cantSplit/>
        </w:trPr>
        <w:tc>
          <w:tcPr>
            <w:tcW w:w="4641" w:type="dxa"/>
          </w:tcPr>
          <w:p w:rsidR="00D20386" w:rsidRPr="00932BDF" w:rsidRDefault="00D20386" w:rsidP="00ED391D">
            <w:pPr>
              <w:rPr>
                <w:b/>
                <w:lang w:val="pt-PT"/>
              </w:rPr>
            </w:pPr>
            <w:r w:rsidRPr="00932BDF">
              <w:rPr>
                <w:b/>
                <w:lang w:val="pt-PT"/>
              </w:rPr>
              <w:t>Eesti</w:t>
            </w:r>
          </w:p>
          <w:p w:rsidR="00D20386" w:rsidRPr="00932BDF" w:rsidRDefault="00D20386" w:rsidP="00ED391D">
            <w:pPr>
              <w:rPr>
                <w:lang w:val="pt-PT"/>
              </w:rPr>
            </w:pPr>
            <w:r w:rsidRPr="00932BDF">
              <w:rPr>
                <w:lang w:val="pt-PT"/>
              </w:rPr>
              <w:t>Orion Pharma Eesti OÜ</w:t>
            </w:r>
          </w:p>
          <w:p w:rsidR="00D20386" w:rsidRPr="00932BDF" w:rsidRDefault="00D20386" w:rsidP="00ED391D">
            <w:pPr>
              <w:rPr>
                <w:b/>
                <w:lang w:val="pt-PT"/>
              </w:rPr>
            </w:pPr>
            <w:r w:rsidRPr="00932BDF">
              <w:rPr>
                <w:lang w:val="pt-PT"/>
              </w:rPr>
              <w:t>Tel: +372 66 44 550</w:t>
            </w:r>
          </w:p>
        </w:tc>
        <w:tc>
          <w:tcPr>
            <w:tcW w:w="4674" w:type="dxa"/>
            <w:hideMark/>
          </w:tcPr>
          <w:p w:rsidR="00D20386" w:rsidRPr="00932BDF" w:rsidRDefault="00D20386" w:rsidP="00ED391D">
            <w:pPr>
              <w:rPr>
                <w:b/>
                <w:lang w:val="pt-PT"/>
              </w:rPr>
            </w:pPr>
            <w:r w:rsidRPr="00932BDF">
              <w:rPr>
                <w:b/>
                <w:lang w:val="pt-PT"/>
              </w:rPr>
              <w:t>Norge</w:t>
            </w:r>
          </w:p>
          <w:p w:rsidR="00D20386" w:rsidRPr="00932BDF" w:rsidRDefault="00D20386" w:rsidP="00ED391D">
            <w:pPr>
              <w:rPr>
                <w:lang w:val="pt-PT"/>
              </w:rPr>
            </w:pPr>
            <w:r w:rsidRPr="00932BDF">
              <w:rPr>
                <w:lang w:val="pt-PT"/>
              </w:rPr>
              <w:t>Orion Pharma AS</w:t>
            </w:r>
          </w:p>
          <w:p w:rsidR="00D20386" w:rsidRDefault="00D20386" w:rsidP="00ED391D">
            <w:pPr>
              <w:rPr>
                <w:lang w:val="pt-PT"/>
              </w:rPr>
            </w:pPr>
            <w:r w:rsidRPr="00932BDF">
              <w:rPr>
                <w:lang w:val="pt-PT"/>
              </w:rPr>
              <w:t>Tlf: +47 40 00 42 10</w:t>
            </w:r>
          </w:p>
          <w:p w:rsidR="00D20386" w:rsidRPr="00932BDF" w:rsidRDefault="00D20386" w:rsidP="00ED391D">
            <w:pPr>
              <w:rPr>
                <w:b/>
                <w:lang w:val="pt-PT"/>
              </w:rPr>
            </w:pPr>
          </w:p>
        </w:tc>
      </w:tr>
      <w:tr w:rsidR="00D20386" w:rsidRPr="00932BDF" w:rsidTr="00ED391D">
        <w:trPr>
          <w:cantSplit/>
        </w:trPr>
        <w:tc>
          <w:tcPr>
            <w:tcW w:w="4641" w:type="dxa"/>
          </w:tcPr>
          <w:p w:rsidR="00D20386" w:rsidRPr="00932BDF" w:rsidRDefault="00D20386" w:rsidP="00ED391D">
            <w:pPr>
              <w:rPr>
                <w:lang w:val="pt-PT"/>
              </w:rPr>
            </w:pPr>
            <w:r w:rsidRPr="00932BDF">
              <w:rPr>
                <w:b/>
                <w:lang w:val="pt-PT"/>
              </w:rPr>
              <w:t xml:space="preserve">Ελλάδα </w:t>
            </w:r>
            <w:r w:rsidRPr="00932BDF">
              <w:rPr>
                <w:b/>
                <w:lang w:val="pt-PT"/>
              </w:rPr>
              <w:br/>
            </w:r>
            <w:r w:rsidRPr="00932BDF">
              <w:rPr>
                <w:lang w:val="pt-PT"/>
              </w:rPr>
              <w:t>Orion Pharma Hellas M.E.Π.E</w:t>
            </w:r>
          </w:p>
          <w:p w:rsidR="00D20386" w:rsidRPr="00932BDF" w:rsidRDefault="00D20386" w:rsidP="00ED391D">
            <w:pPr>
              <w:rPr>
                <w:lang w:val="pt-PT"/>
              </w:rPr>
            </w:pPr>
            <w:r w:rsidRPr="00932BDF">
              <w:rPr>
                <w:lang w:val="pt-PT"/>
              </w:rPr>
              <w:t>Τηλ: + 30 210 980 3355</w:t>
            </w:r>
          </w:p>
          <w:p w:rsidR="00D20386" w:rsidRPr="00932BDF" w:rsidRDefault="00D20386" w:rsidP="00ED391D">
            <w:pPr>
              <w:rPr>
                <w:b/>
                <w:lang w:val="pt-PT"/>
              </w:rPr>
            </w:pPr>
          </w:p>
        </w:tc>
        <w:tc>
          <w:tcPr>
            <w:tcW w:w="4674" w:type="dxa"/>
            <w:hideMark/>
          </w:tcPr>
          <w:p w:rsidR="00D20386" w:rsidRPr="00932BDF" w:rsidRDefault="00D20386" w:rsidP="00ED391D">
            <w:pPr>
              <w:rPr>
                <w:lang w:val="pt-PT"/>
              </w:rPr>
            </w:pPr>
            <w:r w:rsidRPr="00932BDF">
              <w:rPr>
                <w:b/>
                <w:lang w:val="pt-PT"/>
              </w:rPr>
              <w:t>Österreich</w:t>
            </w:r>
            <w:r w:rsidRPr="00932BDF">
              <w:rPr>
                <w:b/>
                <w:lang w:val="pt-PT"/>
              </w:rPr>
              <w:br/>
            </w:r>
            <w:r w:rsidRPr="00932BDF">
              <w:rPr>
                <w:lang w:val="pt-PT"/>
              </w:rPr>
              <w:t>Orion Pharma GmbH</w:t>
            </w:r>
          </w:p>
          <w:p w:rsidR="00D20386" w:rsidRPr="00932BDF" w:rsidRDefault="00D20386" w:rsidP="00ED391D">
            <w:pPr>
              <w:rPr>
                <w:b/>
                <w:lang w:val="pt-PT"/>
              </w:rPr>
            </w:pPr>
            <w:r w:rsidRPr="00932BDF">
              <w:rPr>
                <w:lang w:val="pt-PT"/>
              </w:rPr>
              <w:t>Tel: +49 40 899 6890</w:t>
            </w:r>
          </w:p>
        </w:tc>
      </w:tr>
      <w:tr w:rsidR="00D20386" w:rsidRPr="00932BDF" w:rsidTr="00ED391D">
        <w:trPr>
          <w:cantSplit/>
        </w:trPr>
        <w:tc>
          <w:tcPr>
            <w:tcW w:w="4641" w:type="dxa"/>
          </w:tcPr>
          <w:p w:rsidR="00D20386" w:rsidRPr="00932BDF" w:rsidRDefault="00D20386" w:rsidP="00ED391D">
            <w:pPr>
              <w:rPr>
                <w:lang w:val="pt-PT"/>
              </w:rPr>
            </w:pPr>
            <w:r w:rsidRPr="00932BDF">
              <w:rPr>
                <w:b/>
                <w:lang w:val="pt-PT"/>
              </w:rPr>
              <w:t xml:space="preserve">España </w:t>
            </w:r>
            <w:r w:rsidRPr="00932BDF">
              <w:rPr>
                <w:b/>
                <w:lang w:val="pt-PT"/>
              </w:rPr>
              <w:br/>
            </w:r>
            <w:r w:rsidRPr="00932BDF">
              <w:rPr>
                <w:lang w:val="pt-PT"/>
              </w:rPr>
              <w:t>Orion Pharma S.L.</w:t>
            </w:r>
          </w:p>
          <w:p w:rsidR="00D20386" w:rsidRPr="00932BDF" w:rsidRDefault="00D20386" w:rsidP="00ED391D">
            <w:pPr>
              <w:rPr>
                <w:lang w:val="pt-PT"/>
              </w:rPr>
            </w:pPr>
            <w:r w:rsidRPr="00932BDF">
              <w:rPr>
                <w:lang w:val="pt-PT"/>
              </w:rPr>
              <w:t>Tel: + 34 91  599 86 01</w:t>
            </w:r>
          </w:p>
          <w:p w:rsidR="00D20386" w:rsidRPr="00932BDF" w:rsidRDefault="00D20386" w:rsidP="00ED391D">
            <w:pPr>
              <w:rPr>
                <w:b/>
                <w:lang w:val="pt-PT"/>
              </w:rPr>
            </w:pPr>
          </w:p>
        </w:tc>
        <w:tc>
          <w:tcPr>
            <w:tcW w:w="4674" w:type="dxa"/>
            <w:hideMark/>
          </w:tcPr>
          <w:p w:rsidR="00D20386" w:rsidRPr="00932BDF" w:rsidRDefault="00D20386" w:rsidP="00ED391D">
            <w:pPr>
              <w:rPr>
                <w:b/>
                <w:lang w:val="pt-PT"/>
              </w:rPr>
            </w:pPr>
            <w:r w:rsidRPr="00932BDF">
              <w:rPr>
                <w:b/>
                <w:lang w:val="pt-PT"/>
              </w:rPr>
              <w:t>Polska</w:t>
            </w:r>
          </w:p>
          <w:p w:rsidR="00D20386" w:rsidRPr="00932BDF" w:rsidRDefault="00D20386" w:rsidP="00ED391D">
            <w:pPr>
              <w:rPr>
                <w:lang w:val="pt-PT"/>
              </w:rPr>
            </w:pPr>
            <w:r w:rsidRPr="00932BDF">
              <w:rPr>
                <w:lang w:val="pt-PT"/>
              </w:rPr>
              <w:t>Orion Pharma Poland Sp z.o.o.</w:t>
            </w:r>
          </w:p>
          <w:p w:rsidR="00D20386" w:rsidRPr="00932BDF" w:rsidRDefault="00D20386" w:rsidP="00ED391D">
            <w:pPr>
              <w:rPr>
                <w:b/>
                <w:lang w:val="pt-PT"/>
              </w:rPr>
            </w:pPr>
            <w:r w:rsidRPr="00932BDF">
              <w:rPr>
                <w:lang w:val="pt-PT"/>
              </w:rPr>
              <w:t>Tel.: + 48 22 8333177</w:t>
            </w:r>
          </w:p>
        </w:tc>
      </w:tr>
      <w:tr w:rsidR="00D20386" w:rsidRPr="00932BDF" w:rsidTr="00ED391D">
        <w:trPr>
          <w:cantSplit/>
        </w:trPr>
        <w:tc>
          <w:tcPr>
            <w:tcW w:w="4641" w:type="dxa"/>
          </w:tcPr>
          <w:p w:rsidR="00D20386" w:rsidRPr="00932BDF" w:rsidRDefault="00D20386" w:rsidP="00ED391D">
            <w:pPr>
              <w:rPr>
                <w:lang w:val="pt-PT"/>
              </w:rPr>
            </w:pPr>
            <w:r w:rsidRPr="00932BDF">
              <w:rPr>
                <w:b/>
                <w:lang w:val="pt-PT"/>
              </w:rPr>
              <w:t xml:space="preserve">France </w:t>
            </w:r>
            <w:r w:rsidRPr="00932BDF">
              <w:rPr>
                <w:b/>
                <w:lang w:val="pt-PT"/>
              </w:rPr>
              <w:br/>
            </w:r>
            <w:r w:rsidRPr="00932BDF">
              <w:rPr>
                <w:lang w:val="pt-PT"/>
              </w:rPr>
              <w:t>Centre Spécialités Pharmaceutiques</w:t>
            </w:r>
          </w:p>
          <w:p w:rsidR="00D20386" w:rsidRPr="00932BDF" w:rsidRDefault="00D20386" w:rsidP="00ED391D">
            <w:pPr>
              <w:rPr>
                <w:lang w:val="pt-PT"/>
              </w:rPr>
            </w:pPr>
            <w:r w:rsidRPr="00932BDF">
              <w:rPr>
                <w:lang w:val="pt-PT"/>
              </w:rPr>
              <w:t>Tel: + 33 (0) 1 47 04 80 46</w:t>
            </w:r>
          </w:p>
          <w:p w:rsidR="00D20386" w:rsidRPr="00932BDF" w:rsidRDefault="00D20386" w:rsidP="00ED391D">
            <w:pPr>
              <w:rPr>
                <w:b/>
                <w:lang w:val="pt-PT"/>
              </w:rPr>
            </w:pPr>
          </w:p>
        </w:tc>
        <w:tc>
          <w:tcPr>
            <w:tcW w:w="4674" w:type="dxa"/>
            <w:hideMark/>
          </w:tcPr>
          <w:p w:rsidR="00D20386" w:rsidRPr="00932BDF" w:rsidRDefault="00D20386" w:rsidP="00ED391D">
            <w:pPr>
              <w:rPr>
                <w:lang w:val="pt-PT"/>
              </w:rPr>
            </w:pPr>
            <w:r w:rsidRPr="00932BDF">
              <w:rPr>
                <w:b/>
                <w:lang w:val="pt-PT"/>
              </w:rPr>
              <w:t>Portugal</w:t>
            </w:r>
            <w:r w:rsidRPr="00932BDF">
              <w:rPr>
                <w:b/>
                <w:lang w:val="pt-PT"/>
              </w:rPr>
              <w:br/>
            </w:r>
            <w:r w:rsidRPr="00932BDF">
              <w:rPr>
                <w:lang w:val="pt-PT"/>
              </w:rPr>
              <w:t>Orionfin Unipessoal Lda</w:t>
            </w:r>
          </w:p>
          <w:p w:rsidR="00D20386" w:rsidRPr="00932BDF" w:rsidRDefault="00D20386" w:rsidP="00ED391D">
            <w:pPr>
              <w:rPr>
                <w:b/>
                <w:lang w:val="pt-PT"/>
              </w:rPr>
            </w:pPr>
            <w:r w:rsidRPr="00932BDF">
              <w:rPr>
                <w:lang w:val="pt-PT"/>
              </w:rPr>
              <w:t>Tel: + 351 21 154 68 20</w:t>
            </w:r>
          </w:p>
        </w:tc>
      </w:tr>
      <w:tr w:rsidR="00D20386" w:rsidRPr="00932BDF" w:rsidTr="00ED391D">
        <w:trPr>
          <w:cantSplit/>
        </w:trPr>
        <w:tc>
          <w:tcPr>
            <w:tcW w:w="4641" w:type="dxa"/>
          </w:tcPr>
          <w:p w:rsidR="00D20386" w:rsidRPr="00932BDF" w:rsidRDefault="00D20386" w:rsidP="00ED391D">
            <w:pPr>
              <w:rPr>
                <w:b/>
                <w:lang w:val="pt-PT"/>
              </w:rPr>
            </w:pPr>
            <w:r w:rsidRPr="00932BDF">
              <w:rPr>
                <w:b/>
                <w:lang w:val="pt-PT"/>
              </w:rPr>
              <w:t>Hrvatska</w:t>
            </w:r>
          </w:p>
          <w:p w:rsidR="00D20386" w:rsidRPr="00932BDF" w:rsidRDefault="00D20386" w:rsidP="00ED391D">
            <w:pPr>
              <w:rPr>
                <w:rStyle w:val="Strong"/>
                <w:b w:val="0"/>
                <w:bCs w:val="0"/>
                <w:lang w:val="pt-PT"/>
              </w:rPr>
            </w:pPr>
            <w:r w:rsidRPr="00932BDF">
              <w:rPr>
                <w:rStyle w:val="Strong"/>
                <w:b w:val="0"/>
                <w:bCs w:val="0"/>
                <w:lang w:val="pt-PT"/>
              </w:rPr>
              <w:t>Orion Pharma d.o.o.</w:t>
            </w:r>
          </w:p>
          <w:p w:rsidR="00D20386" w:rsidRPr="00932BDF" w:rsidRDefault="00D20386" w:rsidP="00ED391D">
            <w:pPr>
              <w:rPr>
                <w:b/>
                <w:lang w:val="pt-PT"/>
              </w:rPr>
            </w:pPr>
            <w:r w:rsidRPr="00932BDF">
              <w:rPr>
                <w:lang w:val="pt-PT"/>
              </w:rPr>
              <w:t>Tel: +386 (0) 1 600 8015</w:t>
            </w:r>
          </w:p>
        </w:tc>
        <w:tc>
          <w:tcPr>
            <w:tcW w:w="4674" w:type="dxa"/>
            <w:hideMark/>
          </w:tcPr>
          <w:p w:rsidR="00D20386" w:rsidRPr="00932BDF" w:rsidRDefault="00D20386" w:rsidP="00ED391D">
            <w:pPr>
              <w:rPr>
                <w:b/>
                <w:lang w:val="pt-PT"/>
              </w:rPr>
            </w:pPr>
            <w:r w:rsidRPr="00932BDF">
              <w:rPr>
                <w:b/>
                <w:lang w:val="pt-PT"/>
              </w:rPr>
              <w:t>România</w:t>
            </w:r>
          </w:p>
          <w:p w:rsidR="00D20386" w:rsidRPr="00932BDF" w:rsidRDefault="00D20386" w:rsidP="00ED391D">
            <w:pPr>
              <w:rPr>
                <w:lang w:val="pt-PT"/>
              </w:rPr>
            </w:pPr>
            <w:r w:rsidRPr="00932BDF">
              <w:rPr>
                <w:lang w:val="pt-PT"/>
              </w:rPr>
              <w:t>Orion Corporation</w:t>
            </w:r>
          </w:p>
          <w:p w:rsidR="00D20386" w:rsidRPr="00932BDF" w:rsidRDefault="00D20386" w:rsidP="00ED391D">
            <w:pPr>
              <w:rPr>
                <w:lang w:val="pt-PT"/>
              </w:rPr>
            </w:pPr>
            <w:r w:rsidRPr="00932BDF">
              <w:rPr>
                <w:lang w:val="pt-PT"/>
              </w:rPr>
              <w:t>Tel: +358 10 4261</w:t>
            </w:r>
          </w:p>
          <w:p w:rsidR="00D20386" w:rsidRPr="00932BDF" w:rsidRDefault="00D20386" w:rsidP="00ED391D">
            <w:pPr>
              <w:rPr>
                <w:b/>
                <w:lang w:val="pt-PT"/>
              </w:rPr>
            </w:pPr>
          </w:p>
        </w:tc>
      </w:tr>
      <w:tr w:rsidR="00D20386" w:rsidRPr="00932BDF" w:rsidTr="00ED391D">
        <w:trPr>
          <w:cantSplit/>
        </w:trPr>
        <w:tc>
          <w:tcPr>
            <w:tcW w:w="4641" w:type="dxa"/>
          </w:tcPr>
          <w:p w:rsidR="00D20386" w:rsidRPr="00932BDF" w:rsidRDefault="00D20386" w:rsidP="00ED391D">
            <w:pPr>
              <w:rPr>
                <w:lang w:val="pt-PT"/>
              </w:rPr>
            </w:pPr>
            <w:r w:rsidRPr="00932BDF">
              <w:rPr>
                <w:b/>
                <w:lang w:val="pt-PT"/>
              </w:rPr>
              <w:t>Ireland</w:t>
            </w:r>
            <w:r w:rsidRPr="00932BDF">
              <w:rPr>
                <w:b/>
                <w:lang w:val="pt-PT"/>
              </w:rPr>
              <w:br/>
            </w:r>
            <w:r w:rsidRPr="00932BDF">
              <w:rPr>
                <w:lang w:val="pt-PT"/>
              </w:rPr>
              <w:t>Orion Pharma (Ireland) Ltd.</w:t>
            </w:r>
          </w:p>
          <w:p w:rsidR="00D20386" w:rsidRPr="00932BDF" w:rsidRDefault="00D20386" w:rsidP="00ED391D">
            <w:pPr>
              <w:rPr>
                <w:lang w:val="pt-PT"/>
              </w:rPr>
            </w:pPr>
            <w:r w:rsidRPr="00932BDF">
              <w:rPr>
                <w:lang w:val="pt-PT"/>
              </w:rPr>
              <w:t>c/o Allphar Services Ltd.</w:t>
            </w:r>
          </w:p>
          <w:p w:rsidR="00D20386" w:rsidRPr="00932BDF" w:rsidRDefault="00D20386" w:rsidP="00ED391D">
            <w:pPr>
              <w:rPr>
                <w:lang w:val="pt-PT"/>
              </w:rPr>
            </w:pPr>
            <w:r w:rsidRPr="00932BDF">
              <w:rPr>
                <w:lang w:val="pt-PT"/>
              </w:rPr>
              <w:t>Tel: +353 1 428 7777</w:t>
            </w:r>
          </w:p>
          <w:p w:rsidR="00D20386" w:rsidRPr="00932BDF" w:rsidRDefault="00D20386" w:rsidP="00ED391D">
            <w:pPr>
              <w:rPr>
                <w:b/>
                <w:lang w:val="pt-PT"/>
              </w:rPr>
            </w:pPr>
          </w:p>
        </w:tc>
        <w:tc>
          <w:tcPr>
            <w:tcW w:w="4674" w:type="dxa"/>
            <w:hideMark/>
          </w:tcPr>
          <w:p w:rsidR="00D20386" w:rsidRPr="00932BDF" w:rsidRDefault="00D20386" w:rsidP="00ED391D">
            <w:pPr>
              <w:rPr>
                <w:b/>
                <w:lang w:val="pt-PT"/>
              </w:rPr>
            </w:pPr>
            <w:r w:rsidRPr="00932BDF">
              <w:rPr>
                <w:b/>
                <w:lang w:val="pt-PT"/>
              </w:rPr>
              <w:t>Slovenija</w:t>
            </w:r>
          </w:p>
          <w:p w:rsidR="00D20386" w:rsidRPr="00932BDF" w:rsidRDefault="00D20386" w:rsidP="00ED391D">
            <w:pPr>
              <w:rPr>
                <w:rStyle w:val="Strong"/>
                <w:b w:val="0"/>
                <w:bCs w:val="0"/>
                <w:lang w:val="pt-PT"/>
              </w:rPr>
            </w:pPr>
            <w:r w:rsidRPr="00932BDF">
              <w:rPr>
                <w:rStyle w:val="Strong"/>
                <w:b w:val="0"/>
                <w:bCs w:val="0"/>
                <w:lang w:val="pt-PT"/>
              </w:rPr>
              <w:t>Orion Pharma d.o.o.</w:t>
            </w:r>
          </w:p>
          <w:p w:rsidR="00D20386" w:rsidRPr="00932BDF" w:rsidRDefault="00D20386" w:rsidP="00ED391D">
            <w:pPr>
              <w:rPr>
                <w:b/>
                <w:lang w:val="pt-PT"/>
              </w:rPr>
            </w:pPr>
            <w:r w:rsidRPr="00932BDF">
              <w:rPr>
                <w:lang w:val="pt-PT"/>
              </w:rPr>
              <w:t>Tel: +386 (0) 1 600 8015</w:t>
            </w:r>
          </w:p>
        </w:tc>
      </w:tr>
      <w:tr w:rsidR="00D20386" w:rsidRPr="00932BDF" w:rsidTr="00ED391D">
        <w:trPr>
          <w:cantSplit/>
        </w:trPr>
        <w:tc>
          <w:tcPr>
            <w:tcW w:w="4641" w:type="dxa"/>
          </w:tcPr>
          <w:p w:rsidR="00D20386" w:rsidRPr="00932BDF" w:rsidRDefault="00D20386" w:rsidP="00ED391D">
            <w:pPr>
              <w:rPr>
                <w:b/>
                <w:lang w:val="pt-PT"/>
              </w:rPr>
            </w:pPr>
            <w:r w:rsidRPr="00932BDF">
              <w:rPr>
                <w:b/>
                <w:lang w:val="pt-PT"/>
              </w:rPr>
              <w:t>Ísland</w:t>
            </w:r>
          </w:p>
          <w:p w:rsidR="00D20386" w:rsidRPr="00932BDF" w:rsidRDefault="00D20386" w:rsidP="00ED391D">
            <w:pPr>
              <w:rPr>
                <w:lang w:val="pt-PT"/>
              </w:rPr>
            </w:pPr>
            <w:r w:rsidRPr="00932BDF">
              <w:rPr>
                <w:lang w:val="pt-PT"/>
              </w:rPr>
              <w:t>Vistor hf.</w:t>
            </w:r>
          </w:p>
          <w:p w:rsidR="00D20386" w:rsidRPr="00932BDF" w:rsidRDefault="00D20386" w:rsidP="00ED391D">
            <w:pPr>
              <w:rPr>
                <w:b/>
                <w:lang w:val="pt-PT"/>
              </w:rPr>
            </w:pPr>
            <w:r w:rsidRPr="00932BDF">
              <w:rPr>
                <w:lang w:val="pt-PT"/>
              </w:rPr>
              <w:t>Sími: +354 535 7000</w:t>
            </w:r>
          </w:p>
        </w:tc>
        <w:tc>
          <w:tcPr>
            <w:tcW w:w="4674" w:type="dxa"/>
            <w:hideMark/>
          </w:tcPr>
          <w:p w:rsidR="00D20386" w:rsidRPr="00932BDF" w:rsidRDefault="00D20386" w:rsidP="00ED391D">
            <w:pPr>
              <w:rPr>
                <w:b/>
                <w:lang w:val="pt-PT"/>
              </w:rPr>
            </w:pPr>
            <w:r w:rsidRPr="00932BDF">
              <w:rPr>
                <w:b/>
                <w:lang w:val="pt-PT"/>
              </w:rPr>
              <w:t>Slovenská republika</w:t>
            </w:r>
          </w:p>
          <w:p w:rsidR="00D20386" w:rsidRPr="00932BDF" w:rsidRDefault="00D20386" w:rsidP="00ED391D">
            <w:pPr>
              <w:rPr>
                <w:rStyle w:val="Strong"/>
                <w:b w:val="0"/>
                <w:bCs w:val="0"/>
                <w:lang w:val="pt-PT"/>
              </w:rPr>
            </w:pPr>
            <w:r w:rsidRPr="00932BDF">
              <w:rPr>
                <w:rStyle w:val="Strong"/>
                <w:b w:val="0"/>
                <w:bCs w:val="0"/>
                <w:lang w:val="pt-PT"/>
              </w:rPr>
              <w:t>Orion Pharma s.r.o</w:t>
            </w:r>
          </w:p>
          <w:p w:rsidR="00D20386" w:rsidRDefault="00D20386" w:rsidP="00ED391D">
            <w:pPr>
              <w:rPr>
                <w:lang w:val="pt-PT"/>
              </w:rPr>
            </w:pPr>
            <w:r w:rsidRPr="00932BDF">
              <w:rPr>
                <w:lang w:val="pt-PT"/>
              </w:rPr>
              <w:t>Tel:  +420 234 703 305</w:t>
            </w:r>
          </w:p>
          <w:p w:rsidR="00D20386" w:rsidRPr="00932BDF" w:rsidRDefault="00D20386" w:rsidP="00ED391D">
            <w:pPr>
              <w:rPr>
                <w:b/>
                <w:lang w:val="pt-PT"/>
              </w:rPr>
            </w:pPr>
          </w:p>
        </w:tc>
      </w:tr>
      <w:tr w:rsidR="00D20386" w:rsidRPr="00932BDF" w:rsidTr="00ED391D">
        <w:trPr>
          <w:cantSplit/>
        </w:trPr>
        <w:tc>
          <w:tcPr>
            <w:tcW w:w="4641" w:type="dxa"/>
          </w:tcPr>
          <w:p w:rsidR="00D20386" w:rsidRPr="00932BDF" w:rsidRDefault="00D20386" w:rsidP="00ED391D">
            <w:pPr>
              <w:rPr>
                <w:lang w:val="pt-PT"/>
              </w:rPr>
            </w:pPr>
            <w:r w:rsidRPr="00932BDF">
              <w:rPr>
                <w:b/>
                <w:lang w:val="pt-PT"/>
              </w:rPr>
              <w:t>Italia</w:t>
            </w:r>
            <w:r w:rsidRPr="00932BDF">
              <w:rPr>
                <w:b/>
                <w:lang w:val="pt-PT"/>
              </w:rPr>
              <w:br/>
            </w:r>
            <w:r w:rsidRPr="00932BDF">
              <w:rPr>
                <w:lang w:val="pt-PT"/>
              </w:rPr>
              <w:t>Orion Pharma S.r.l.</w:t>
            </w:r>
          </w:p>
          <w:p w:rsidR="00D20386" w:rsidRPr="00932BDF" w:rsidRDefault="00D20386" w:rsidP="00ED391D">
            <w:pPr>
              <w:rPr>
                <w:b/>
                <w:lang w:val="pt-PT"/>
              </w:rPr>
            </w:pPr>
            <w:r w:rsidRPr="00932BDF">
              <w:rPr>
                <w:lang w:val="pt-PT"/>
              </w:rPr>
              <w:t>Tel: + 39 02 67876111</w:t>
            </w:r>
          </w:p>
        </w:tc>
        <w:tc>
          <w:tcPr>
            <w:tcW w:w="4674" w:type="dxa"/>
            <w:hideMark/>
          </w:tcPr>
          <w:p w:rsidR="00D20386" w:rsidRPr="00932BDF" w:rsidRDefault="00D20386" w:rsidP="00ED391D">
            <w:pPr>
              <w:rPr>
                <w:lang w:val="pt-PT"/>
              </w:rPr>
            </w:pPr>
            <w:r w:rsidRPr="00932BDF">
              <w:rPr>
                <w:b/>
                <w:lang w:val="pt-PT"/>
              </w:rPr>
              <w:t>Suomi/Finland</w:t>
            </w:r>
            <w:r w:rsidRPr="00932BDF">
              <w:rPr>
                <w:b/>
                <w:lang w:val="pt-PT"/>
              </w:rPr>
              <w:br/>
            </w:r>
            <w:r w:rsidRPr="00932BDF">
              <w:rPr>
                <w:lang w:val="pt-PT"/>
              </w:rPr>
              <w:t>Orion Corporation</w:t>
            </w:r>
          </w:p>
          <w:p w:rsidR="00D20386" w:rsidRDefault="00D20386" w:rsidP="00ED391D">
            <w:pPr>
              <w:rPr>
                <w:lang w:val="pt-PT"/>
              </w:rPr>
            </w:pPr>
            <w:r w:rsidRPr="00932BDF">
              <w:rPr>
                <w:lang w:val="pt-PT"/>
              </w:rPr>
              <w:t>Puh./Tel: +358 10 4261</w:t>
            </w:r>
          </w:p>
          <w:p w:rsidR="00D20386" w:rsidRPr="00932BDF" w:rsidRDefault="00D20386" w:rsidP="00ED391D">
            <w:pPr>
              <w:rPr>
                <w:b/>
                <w:lang w:val="pt-PT"/>
              </w:rPr>
            </w:pPr>
          </w:p>
        </w:tc>
      </w:tr>
      <w:tr w:rsidR="00D20386" w:rsidRPr="00932BDF" w:rsidTr="00ED391D">
        <w:trPr>
          <w:cantSplit/>
        </w:trPr>
        <w:tc>
          <w:tcPr>
            <w:tcW w:w="4641" w:type="dxa"/>
          </w:tcPr>
          <w:p w:rsidR="00D20386" w:rsidRPr="00932BDF" w:rsidRDefault="00D20386" w:rsidP="00ED391D">
            <w:pPr>
              <w:rPr>
                <w:b/>
                <w:lang w:val="pt-PT"/>
              </w:rPr>
            </w:pPr>
            <w:r w:rsidRPr="00932BDF">
              <w:rPr>
                <w:b/>
                <w:lang w:val="pt-PT"/>
              </w:rPr>
              <w:t>Κύπρος</w:t>
            </w:r>
          </w:p>
          <w:p w:rsidR="00D20386" w:rsidRPr="00932BDF" w:rsidRDefault="00D20386" w:rsidP="00ED391D">
            <w:pPr>
              <w:rPr>
                <w:lang w:val="pt-PT"/>
              </w:rPr>
            </w:pPr>
            <w:r w:rsidRPr="00932BDF">
              <w:rPr>
                <w:lang w:val="pt-PT"/>
              </w:rPr>
              <w:t>Lifepharma (ZAM) Ltd</w:t>
            </w:r>
          </w:p>
          <w:p w:rsidR="00D20386" w:rsidRPr="00932BDF" w:rsidRDefault="00D20386" w:rsidP="00ED391D">
            <w:pPr>
              <w:rPr>
                <w:b/>
                <w:lang w:val="pt-PT"/>
              </w:rPr>
            </w:pPr>
            <w:r w:rsidRPr="00932BDF">
              <w:rPr>
                <w:lang w:val="pt-PT"/>
              </w:rPr>
              <w:t>Τηλ.: +357 22056300</w:t>
            </w:r>
          </w:p>
        </w:tc>
        <w:tc>
          <w:tcPr>
            <w:tcW w:w="4674" w:type="dxa"/>
            <w:hideMark/>
          </w:tcPr>
          <w:p w:rsidR="00D20386" w:rsidRPr="00932BDF" w:rsidRDefault="00D20386" w:rsidP="00ED391D">
            <w:pPr>
              <w:rPr>
                <w:lang w:val="pt-PT"/>
              </w:rPr>
            </w:pPr>
            <w:r w:rsidRPr="00932BDF">
              <w:rPr>
                <w:b/>
                <w:lang w:val="pt-PT"/>
              </w:rPr>
              <w:t>Sverige</w:t>
            </w:r>
            <w:r w:rsidRPr="00932BDF">
              <w:rPr>
                <w:b/>
                <w:lang w:val="pt-PT"/>
              </w:rPr>
              <w:br/>
            </w:r>
            <w:r w:rsidRPr="00932BDF">
              <w:rPr>
                <w:lang w:val="pt-PT"/>
              </w:rPr>
              <w:t>Orion Pharma AB</w:t>
            </w:r>
          </w:p>
          <w:p w:rsidR="00D20386" w:rsidRPr="00932BDF" w:rsidRDefault="00D20386" w:rsidP="00ED391D">
            <w:pPr>
              <w:rPr>
                <w:lang w:val="pt-PT"/>
              </w:rPr>
            </w:pPr>
            <w:r w:rsidRPr="00932BDF">
              <w:rPr>
                <w:lang w:val="pt-PT"/>
              </w:rPr>
              <w:t>Tel: +46 8 623 6440</w:t>
            </w:r>
          </w:p>
          <w:p w:rsidR="00D20386" w:rsidRPr="00932BDF" w:rsidRDefault="00D20386" w:rsidP="00ED391D">
            <w:pPr>
              <w:rPr>
                <w:b/>
                <w:lang w:val="pt-PT"/>
              </w:rPr>
            </w:pPr>
          </w:p>
        </w:tc>
      </w:tr>
      <w:tr w:rsidR="00D20386" w:rsidRPr="00932BDF" w:rsidTr="00ED391D">
        <w:trPr>
          <w:cantSplit/>
        </w:trPr>
        <w:tc>
          <w:tcPr>
            <w:tcW w:w="4641" w:type="dxa"/>
          </w:tcPr>
          <w:p w:rsidR="00D20386" w:rsidRPr="00932BDF" w:rsidRDefault="00D20386" w:rsidP="00ED391D">
            <w:pPr>
              <w:rPr>
                <w:b/>
                <w:lang w:val="pt-PT"/>
              </w:rPr>
            </w:pPr>
            <w:r w:rsidRPr="00932BDF">
              <w:rPr>
                <w:b/>
                <w:lang w:val="pt-PT"/>
              </w:rPr>
              <w:t>Latvija</w:t>
            </w:r>
          </w:p>
          <w:p w:rsidR="00D20386" w:rsidRPr="00932BDF" w:rsidRDefault="00D20386" w:rsidP="00ED391D">
            <w:pPr>
              <w:rPr>
                <w:lang w:val="pt-PT"/>
              </w:rPr>
            </w:pPr>
            <w:r w:rsidRPr="00932BDF">
              <w:rPr>
                <w:lang w:val="pt-PT"/>
              </w:rPr>
              <w:t>Orion Corporation</w:t>
            </w:r>
          </w:p>
          <w:p w:rsidR="00D20386" w:rsidRPr="00932BDF" w:rsidRDefault="00D20386" w:rsidP="00ED391D">
            <w:pPr>
              <w:rPr>
                <w:lang w:val="pt-PT"/>
              </w:rPr>
            </w:pPr>
            <w:r w:rsidRPr="00932BDF">
              <w:rPr>
                <w:lang w:val="pt-PT"/>
              </w:rPr>
              <w:t>Orion Pharma pārstāvniecība</w:t>
            </w:r>
          </w:p>
          <w:p w:rsidR="00D20386" w:rsidRPr="005F68A5" w:rsidRDefault="00D20386" w:rsidP="00ED391D">
            <w:pPr>
              <w:rPr>
                <w:lang w:val="pt-PT"/>
              </w:rPr>
            </w:pPr>
            <w:r w:rsidRPr="00932BDF">
              <w:rPr>
                <w:lang w:val="pt-PT"/>
              </w:rPr>
              <w:t>Tel: +371 20028332</w:t>
            </w:r>
          </w:p>
          <w:p w:rsidR="00D20386" w:rsidRPr="005F68A5" w:rsidRDefault="00D20386" w:rsidP="00ED391D">
            <w:pPr>
              <w:rPr>
                <w:b/>
                <w:lang w:val="pt-PT"/>
              </w:rPr>
            </w:pPr>
          </w:p>
        </w:tc>
        <w:tc>
          <w:tcPr>
            <w:tcW w:w="4674" w:type="dxa"/>
            <w:hideMark/>
          </w:tcPr>
          <w:p w:rsidR="00D20386" w:rsidRPr="00932BDF" w:rsidRDefault="00D20386" w:rsidP="00ED391D">
            <w:pPr>
              <w:rPr>
                <w:b/>
                <w:lang w:val="pt-PT"/>
              </w:rPr>
            </w:pPr>
            <w:r w:rsidRPr="00932BDF">
              <w:rPr>
                <w:b/>
                <w:lang w:val="pt-PT"/>
              </w:rPr>
              <w:t>United Kingdom</w:t>
            </w:r>
          </w:p>
          <w:p w:rsidR="00D20386" w:rsidRPr="00932BDF" w:rsidRDefault="00D20386" w:rsidP="00ED391D">
            <w:pPr>
              <w:rPr>
                <w:lang w:val="pt-PT"/>
              </w:rPr>
            </w:pPr>
            <w:r w:rsidRPr="00932BDF">
              <w:rPr>
                <w:lang w:val="pt-PT"/>
              </w:rPr>
              <w:t>Orion Pharma (UK) Ltd.</w:t>
            </w:r>
          </w:p>
          <w:p w:rsidR="00D20386" w:rsidRPr="00932BDF" w:rsidRDefault="00D20386" w:rsidP="00ED391D">
            <w:pPr>
              <w:rPr>
                <w:b/>
                <w:lang w:val="pt-PT"/>
              </w:rPr>
            </w:pPr>
            <w:r w:rsidRPr="00932BDF">
              <w:rPr>
                <w:lang w:val="pt-PT"/>
              </w:rPr>
              <w:t>Tel: +44 1635 520 300</w:t>
            </w:r>
          </w:p>
        </w:tc>
      </w:tr>
    </w:tbl>
    <w:p w:rsidR="00D20386" w:rsidRPr="0030773A" w:rsidRDefault="00D20386" w:rsidP="00F65BFA">
      <w:pPr>
        <w:numPr>
          <w:ilvl w:val="12"/>
          <w:numId w:val="0"/>
        </w:numPr>
        <w:spacing w:line="240" w:lineRule="auto"/>
        <w:ind w:right="-2"/>
      </w:pPr>
    </w:p>
    <w:p w:rsidR="00F65BFA" w:rsidRPr="0030773A" w:rsidRDefault="00F65BFA" w:rsidP="00F65BFA">
      <w:pPr>
        <w:numPr>
          <w:ilvl w:val="12"/>
          <w:numId w:val="0"/>
        </w:numPr>
        <w:spacing w:line="240" w:lineRule="auto"/>
        <w:ind w:right="-2"/>
        <w:outlineLvl w:val="0"/>
        <w:rPr>
          <w:b/>
        </w:rPr>
      </w:pPr>
      <w:r w:rsidRPr="0030773A">
        <w:rPr>
          <w:b/>
        </w:rPr>
        <w:t xml:space="preserve">Acest prospect a fost </w:t>
      </w:r>
      <w:r>
        <w:rPr>
          <w:b/>
        </w:rPr>
        <w:t>revizuit</w:t>
      </w:r>
      <w:r w:rsidRPr="0030773A">
        <w:rPr>
          <w:b/>
        </w:rPr>
        <w:t xml:space="preserve"> în </w:t>
      </w:r>
    </w:p>
    <w:p w:rsidR="00F65BFA" w:rsidRDefault="00F65BFA" w:rsidP="00F65BFA">
      <w:pPr>
        <w:numPr>
          <w:ilvl w:val="12"/>
          <w:numId w:val="0"/>
        </w:numPr>
        <w:spacing w:line="240" w:lineRule="auto"/>
        <w:ind w:right="-2"/>
        <w:outlineLvl w:val="0"/>
        <w:rPr>
          <w:b/>
        </w:rPr>
      </w:pPr>
    </w:p>
    <w:p w:rsidR="000B0CFF" w:rsidRDefault="000B0CFF" w:rsidP="00F65BFA">
      <w:pPr>
        <w:numPr>
          <w:ilvl w:val="12"/>
          <w:numId w:val="0"/>
        </w:numPr>
        <w:spacing w:line="240" w:lineRule="auto"/>
        <w:ind w:right="-2"/>
        <w:outlineLvl w:val="0"/>
        <w:rPr>
          <w:b/>
        </w:rPr>
      </w:pPr>
    </w:p>
    <w:p w:rsidR="00F65BFA" w:rsidRPr="0030773A" w:rsidRDefault="00F65BFA" w:rsidP="00F65BFA">
      <w:pPr>
        <w:numPr>
          <w:ilvl w:val="12"/>
          <w:numId w:val="0"/>
        </w:numPr>
        <w:spacing w:line="240" w:lineRule="auto"/>
        <w:ind w:right="-2"/>
        <w:outlineLvl w:val="0"/>
        <w:rPr>
          <w:b/>
        </w:rPr>
      </w:pPr>
      <w:r>
        <w:rPr>
          <w:b/>
        </w:rPr>
        <w:t>Alte surse de informa</w:t>
      </w:r>
      <w:r>
        <w:rPr>
          <w:rFonts w:ascii="Cambria Math" w:hAnsi="Cambria Math" w:cs="Cambria Math"/>
          <w:b/>
        </w:rPr>
        <w:t>ț</w:t>
      </w:r>
      <w:r>
        <w:rPr>
          <w:b/>
        </w:rPr>
        <w:t>ii</w:t>
      </w:r>
    </w:p>
    <w:p w:rsidR="000B0CFF" w:rsidRDefault="000B0CFF" w:rsidP="00F65BFA">
      <w:pPr>
        <w:numPr>
          <w:ilvl w:val="12"/>
          <w:numId w:val="0"/>
        </w:numPr>
        <w:spacing w:line="240" w:lineRule="auto"/>
        <w:ind w:right="-2"/>
        <w:outlineLvl w:val="0"/>
      </w:pPr>
    </w:p>
    <w:p w:rsidR="00F65BFA" w:rsidRPr="0030773A" w:rsidRDefault="00F65BFA" w:rsidP="00F65BFA">
      <w:pPr>
        <w:numPr>
          <w:ilvl w:val="12"/>
          <w:numId w:val="0"/>
        </w:numPr>
        <w:spacing w:line="240" w:lineRule="auto"/>
        <w:ind w:right="-2"/>
        <w:outlineLvl w:val="0"/>
        <w:rPr>
          <w:b/>
        </w:rPr>
      </w:pPr>
      <w:r w:rsidRPr="0030773A">
        <w:t xml:space="preserve">Informaţii detaliate privind acest medicament sunt disponibile pe site-ul Agenţiei Europene </w:t>
      </w:r>
      <w:r w:rsidR="00562C06">
        <w:t xml:space="preserve">pentur </w:t>
      </w:r>
      <w:r w:rsidR="00562C06" w:rsidRPr="0030773A">
        <w:t xml:space="preserve"> </w:t>
      </w:r>
      <w:r w:rsidRPr="0030773A">
        <w:t>Medicament</w:t>
      </w:r>
      <w:r w:rsidR="00562C06">
        <w:t xml:space="preserve">e </w:t>
      </w:r>
      <w:r w:rsidRPr="0030773A">
        <w:t xml:space="preserve"> </w:t>
      </w:r>
      <w:hyperlink r:id="rId15" w:history="1">
        <w:r w:rsidRPr="0030773A">
          <w:rPr>
            <w:rStyle w:val="Hyperlink"/>
            <w:color w:val="auto"/>
          </w:rPr>
          <w:t>http://www.ema.europa.eu</w:t>
        </w:r>
      </w:hyperlink>
    </w:p>
    <w:p w:rsidR="00F65BFA" w:rsidRPr="006D6A19" w:rsidRDefault="00F65BFA" w:rsidP="006D6A19">
      <w:pPr>
        <w:jc w:val="center"/>
        <w:rPr>
          <w:b/>
        </w:rPr>
      </w:pPr>
      <w:r w:rsidRPr="006D6A19">
        <w:rPr>
          <w:b/>
        </w:rPr>
        <w:br w:type="page"/>
        <w:t>Prospect: Informaţii pentru utilizator</w:t>
      </w:r>
    </w:p>
    <w:p w:rsidR="00F65BFA" w:rsidRPr="0030773A" w:rsidRDefault="00F65BFA" w:rsidP="00F65BFA"/>
    <w:p w:rsidR="00F65BFA" w:rsidRPr="0030773A" w:rsidRDefault="00F65BFA" w:rsidP="00F65BFA">
      <w:pPr>
        <w:numPr>
          <w:ilvl w:val="12"/>
          <w:numId w:val="0"/>
        </w:numPr>
        <w:ind w:right="-2"/>
        <w:jc w:val="center"/>
        <w:rPr>
          <w:b/>
          <w:bCs/>
        </w:rPr>
      </w:pPr>
      <w:r w:rsidRPr="0030773A">
        <w:rPr>
          <w:b/>
          <w:bCs/>
        </w:rPr>
        <w:t>Stalevo 125 mg/31,25 mg/200 mg comprimate filmate</w:t>
      </w:r>
    </w:p>
    <w:p w:rsidR="00F65BFA" w:rsidRPr="0030773A" w:rsidRDefault="009834AC" w:rsidP="00F65BFA">
      <w:pPr>
        <w:jc w:val="center"/>
      </w:pPr>
      <w:r>
        <w:t>l</w:t>
      </w:r>
      <w:r w:rsidR="00F65BFA" w:rsidRPr="0030773A">
        <w:t>evodopa/carbidopa/entacaponă</w:t>
      </w:r>
    </w:p>
    <w:p w:rsidR="00F65BFA" w:rsidRPr="0030773A" w:rsidRDefault="00F65BFA" w:rsidP="00F65BFA">
      <w:pPr>
        <w:pStyle w:val="EndnoteText"/>
      </w:pPr>
    </w:p>
    <w:p w:rsidR="00F65BFA" w:rsidRPr="006D6A19" w:rsidRDefault="00F65BFA" w:rsidP="006D6A19">
      <w:pPr>
        <w:rPr>
          <w:b/>
        </w:rPr>
      </w:pPr>
      <w:r w:rsidRPr="006D6A19">
        <w:rPr>
          <w:b/>
        </w:rPr>
        <w:t>Citiţi cu atenţie şi în întregime acest prospect înainte de a începe să luaţi acest medicament deoarece con</w:t>
      </w:r>
      <w:r w:rsidRPr="006D6A19">
        <w:rPr>
          <w:rFonts w:ascii="Cambria Math" w:hAnsi="Cambria Math" w:cs="Cambria Math"/>
          <w:b/>
        </w:rPr>
        <w:t>ț</w:t>
      </w:r>
      <w:r w:rsidRPr="006D6A19">
        <w:rPr>
          <w:b/>
        </w:rPr>
        <w:t>ine informa</w:t>
      </w:r>
      <w:r w:rsidRPr="006D6A19">
        <w:rPr>
          <w:rFonts w:ascii="Cambria Math" w:hAnsi="Cambria Math" w:cs="Cambria Math"/>
          <w:b/>
        </w:rPr>
        <w:t>ț</w:t>
      </w:r>
      <w:r w:rsidRPr="006D6A19">
        <w:rPr>
          <w:b/>
        </w:rPr>
        <w:t>ii importante pentru dumneavoastră.</w:t>
      </w:r>
    </w:p>
    <w:p w:rsidR="00F65BFA" w:rsidRPr="0030773A" w:rsidRDefault="00F65BFA" w:rsidP="00F65BFA">
      <w:pPr>
        <w:spacing w:line="240" w:lineRule="auto"/>
        <w:ind w:right="-2"/>
      </w:pPr>
      <w:r w:rsidRPr="0030773A">
        <w:t>-</w:t>
      </w:r>
      <w:r w:rsidRPr="0030773A">
        <w:tab/>
        <w:t>Păstraţi acest prospect. S-ar putea să fie necesar să-l recitiţi.</w:t>
      </w:r>
    </w:p>
    <w:p w:rsidR="00F65BFA" w:rsidRPr="0030773A" w:rsidRDefault="00F65BFA" w:rsidP="00F65BFA">
      <w:pPr>
        <w:spacing w:line="240" w:lineRule="auto"/>
        <w:ind w:left="567" w:hanging="567"/>
      </w:pPr>
      <w:r w:rsidRPr="0030773A">
        <w:t>-</w:t>
      </w:r>
      <w:r w:rsidRPr="0030773A">
        <w:tab/>
        <w:t>Dacă aveţi orice întrebări suplimentare, vă rugăm să vă adresaţi medicului dumneavoastră sau farmacistului.</w:t>
      </w:r>
    </w:p>
    <w:p w:rsidR="00F65BFA" w:rsidRPr="0030773A" w:rsidRDefault="00F65BFA" w:rsidP="00364EC1">
      <w:pPr>
        <w:numPr>
          <w:ilvl w:val="0"/>
          <w:numId w:val="9"/>
        </w:numPr>
        <w:tabs>
          <w:tab w:val="clear" w:pos="510"/>
          <w:tab w:val="num" w:pos="567"/>
        </w:tabs>
        <w:spacing w:line="240" w:lineRule="auto"/>
      </w:pPr>
      <w:r w:rsidRPr="0030773A">
        <w:t xml:space="preserve">Acest medicament a fost prescris </w:t>
      </w:r>
      <w:r>
        <w:t xml:space="preserve">numai </w:t>
      </w:r>
      <w:r w:rsidRPr="0030773A">
        <w:t xml:space="preserve">pentru dumneavoastră. Nu trebuie să-l daţi altor persoane. Le poate face rău, chiar dacă au aceleaşi </w:t>
      </w:r>
      <w:r>
        <w:t>semne de boalăca</w:t>
      </w:r>
      <w:r w:rsidRPr="0030773A">
        <w:t xml:space="preserve"> dumneavoastră.</w:t>
      </w:r>
    </w:p>
    <w:p w:rsidR="00F65BFA" w:rsidRDefault="00F65BFA" w:rsidP="00F65BFA">
      <w:pPr>
        <w:spacing w:line="240" w:lineRule="auto"/>
        <w:ind w:right="-2"/>
        <w:rPr>
          <w:i/>
        </w:rPr>
      </w:pPr>
      <w:r w:rsidRPr="00364EC1">
        <w:t>Dacă manifesta</w:t>
      </w:r>
      <w:r w:rsidRPr="00364EC1">
        <w:rPr>
          <w:rFonts w:ascii="Cambria Math" w:hAnsi="Cambria Math"/>
        </w:rPr>
        <w:t>ț</w:t>
      </w:r>
      <w:r w:rsidRPr="00364EC1">
        <w:t>i orice reacţii adverse adresa</w:t>
      </w:r>
      <w:r w:rsidRPr="00364EC1">
        <w:rPr>
          <w:rFonts w:ascii="Cambria Math" w:hAnsi="Cambria Math"/>
        </w:rPr>
        <w:t>ț</w:t>
      </w:r>
      <w:r w:rsidRPr="00364EC1">
        <w:t>i-vă medicului dumneavoastră sau farmacistului sau asistentei medicale. Acestea includ orice posibile reac</w:t>
      </w:r>
      <w:r w:rsidRPr="00364EC1">
        <w:rPr>
          <w:rFonts w:ascii="Cambria Math" w:hAnsi="Cambria Math"/>
        </w:rPr>
        <w:t>ț</w:t>
      </w:r>
      <w:r w:rsidRPr="00364EC1">
        <w:t>ii adverse nemen</w:t>
      </w:r>
      <w:r w:rsidRPr="00364EC1">
        <w:rPr>
          <w:rFonts w:ascii="Cambria Math" w:hAnsi="Cambria Math"/>
        </w:rPr>
        <w:t>ț</w:t>
      </w:r>
      <w:r w:rsidRPr="00364EC1">
        <w:t>ionate în acest prospect.</w:t>
      </w:r>
      <w:r w:rsidR="00D45460">
        <w:t xml:space="preserve"> </w:t>
      </w:r>
      <w:r w:rsidR="00E40C38">
        <w:t>Vezi pct.4.</w:t>
      </w:r>
    </w:p>
    <w:p w:rsidR="00364EC1" w:rsidRDefault="00364EC1" w:rsidP="00F65BFA">
      <w:pPr>
        <w:spacing w:line="240" w:lineRule="auto"/>
        <w:ind w:right="-2"/>
        <w:rPr>
          <w:i/>
        </w:rPr>
      </w:pPr>
    </w:p>
    <w:p w:rsidR="00F65BFA" w:rsidRPr="006D6A19" w:rsidRDefault="00F65BFA" w:rsidP="006D6A19">
      <w:pPr>
        <w:rPr>
          <w:b/>
        </w:rPr>
      </w:pPr>
      <w:r w:rsidRPr="006D6A19">
        <w:rPr>
          <w:b/>
        </w:rPr>
        <w:t>Ce găsi</w:t>
      </w:r>
      <w:r w:rsidRPr="006D6A19">
        <w:rPr>
          <w:rFonts w:ascii="Cambria Math" w:hAnsi="Cambria Math"/>
          <w:b/>
        </w:rPr>
        <w:t>ț</w:t>
      </w:r>
      <w:r w:rsidRPr="006D6A19">
        <w:rPr>
          <w:b/>
        </w:rPr>
        <w:t>i în acest prospect :</w:t>
      </w:r>
    </w:p>
    <w:p w:rsidR="00F65BFA" w:rsidRPr="0030773A" w:rsidRDefault="00F65BFA" w:rsidP="00AE1970">
      <w:r w:rsidRPr="0030773A">
        <w:t>1.</w:t>
      </w:r>
      <w:r w:rsidRPr="0030773A">
        <w:tab/>
        <w:t>Ce este Stalevo şi pentru ce se utilizează</w:t>
      </w:r>
    </w:p>
    <w:p w:rsidR="00F65BFA" w:rsidRPr="0030773A" w:rsidRDefault="00F65BFA" w:rsidP="00AE1970">
      <w:r w:rsidRPr="0030773A">
        <w:t>2.</w:t>
      </w:r>
      <w:r w:rsidRPr="0030773A">
        <w:tab/>
      </w:r>
      <w:r>
        <w:t xml:space="preserve">Ce trebuie să </w:t>
      </w:r>
      <w:r>
        <w:rPr>
          <w:rFonts w:ascii="Cambria Math" w:hAnsi="Cambria Math" w:cs="Cambria Math"/>
        </w:rPr>
        <w:t>ș</w:t>
      </w:r>
      <w:r>
        <w:t>ti</w:t>
      </w:r>
      <w:r>
        <w:rPr>
          <w:rFonts w:ascii="Cambria Math" w:hAnsi="Cambria Math" w:cs="Cambria Math"/>
        </w:rPr>
        <w:t>ț</w:t>
      </w:r>
      <w:r>
        <w:t>i î</w:t>
      </w:r>
      <w:r w:rsidRPr="0030773A">
        <w:t>nainte să luaţi Stalevo</w:t>
      </w:r>
    </w:p>
    <w:p w:rsidR="00F65BFA" w:rsidRPr="0030773A" w:rsidRDefault="00F65BFA" w:rsidP="00AE1970">
      <w:r w:rsidRPr="0030773A">
        <w:t>3.</w:t>
      </w:r>
      <w:r w:rsidRPr="0030773A">
        <w:tab/>
        <w:t>Cum să luaţi Stalevo</w:t>
      </w:r>
    </w:p>
    <w:p w:rsidR="00F65BFA" w:rsidRPr="0030773A" w:rsidRDefault="00F65BFA" w:rsidP="00AE1970">
      <w:r w:rsidRPr="0030773A">
        <w:t>4.</w:t>
      </w:r>
      <w:r w:rsidRPr="0030773A">
        <w:tab/>
        <w:t>Reacţii adverse posibile</w:t>
      </w:r>
    </w:p>
    <w:p w:rsidR="00F65BFA" w:rsidRPr="0030773A" w:rsidRDefault="00F65BFA" w:rsidP="00AE1970">
      <w:r w:rsidRPr="0030773A">
        <w:t>5</w:t>
      </w:r>
      <w:r w:rsidRPr="0030773A">
        <w:tab/>
        <w:t>Cum se păstrează Stalevo</w:t>
      </w:r>
    </w:p>
    <w:p w:rsidR="00F65BFA" w:rsidRPr="0030773A" w:rsidRDefault="00F65BFA" w:rsidP="00AE1970">
      <w:r w:rsidRPr="0030773A">
        <w:t>6.</w:t>
      </w:r>
      <w:r w:rsidRPr="0030773A">
        <w:tab/>
      </w:r>
      <w:r>
        <w:t>Con</w:t>
      </w:r>
      <w:r>
        <w:rPr>
          <w:rFonts w:ascii="Cambria Math" w:hAnsi="Cambria Math" w:cs="Cambria Math"/>
        </w:rPr>
        <w:t>ț</w:t>
      </w:r>
      <w:r>
        <w:t xml:space="preserve">inutul ambalajului </w:t>
      </w:r>
      <w:r>
        <w:rPr>
          <w:rFonts w:ascii="Cambria Math" w:hAnsi="Cambria Math" w:cs="Cambria Math"/>
        </w:rPr>
        <w:t>ș</w:t>
      </w:r>
      <w:r>
        <w:t>i alte informa</w:t>
      </w:r>
      <w:r>
        <w:rPr>
          <w:rFonts w:ascii="Cambria Math" w:hAnsi="Cambria Math" w:cs="Cambria Math"/>
        </w:rPr>
        <w:t>ț</w:t>
      </w:r>
      <w:r>
        <w:t>ii</w:t>
      </w:r>
    </w:p>
    <w:p w:rsidR="00F65BFA" w:rsidRPr="0030773A" w:rsidRDefault="00F65BFA" w:rsidP="00F65BFA">
      <w:pPr>
        <w:numPr>
          <w:ilvl w:val="12"/>
          <w:numId w:val="0"/>
        </w:numPr>
        <w:spacing w:line="240" w:lineRule="auto"/>
        <w:ind w:right="-2"/>
      </w:pPr>
    </w:p>
    <w:p w:rsidR="00F65BFA" w:rsidRPr="0030773A" w:rsidRDefault="00F65BFA" w:rsidP="00F65BFA">
      <w:pPr>
        <w:pStyle w:val="EndnoteText"/>
      </w:pPr>
    </w:p>
    <w:p w:rsidR="00F65BFA" w:rsidRPr="006D6A19" w:rsidRDefault="00F65BFA" w:rsidP="006D6A19">
      <w:pPr>
        <w:rPr>
          <w:b/>
          <w:caps/>
        </w:rPr>
      </w:pPr>
      <w:r w:rsidRPr="006D6A19">
        <w:rPr>
          <w:b/>
          <w:caps/>
        </w:rPr>
        <w:t>1.</w:t>
      </w:r>
      <w:r w:rsidRPr="006D6A19">
        <w:rPr>
          <w:b/>
          <w:caps/>
        </w:rPr>
        <w:tab/>
      </w:r>
      <w:r w:rsidRPr="006D6A19">
        <w:rPr>
          <w:b/>
        </w:rPr>
        <w:t>Ce este Stalevo şi pentru ce se utilizează</w:t>
      </w:r>
    </w:p>
    <w:p w:rsidR="00F65BFA" w:rsidRPr="0030773A" w:rsidRDefault="00F65BFA" w:rsidP="00F65BFA">
      <w:pPr>
        <w:numPr>
          <w:ilvl w:val="12"/>
          <w:numId w:val="0"/>
        </w:numPr>
        <w:ind w:right="-2"/>
      </w:pPr>
    </w:p>
    <w:p w:rsidR="00F65BFA" w:rsidRPr="0030773A" w:rsidRDefault="00F65BFA" w:rsidP="00F65BFA">
      <w:r w:rsidRPr="0030773A">
        <w:t xml:space="preserve">Stalevo conţine trei substanţe active (levodopa, carbidopa şi entacaponă) în interiorul unui comprimat filmat. Stalevo este utilizat pentru tratarea bolii Parkinson. </w:t>
      </w:r>
    </w:p>
    <w:p w:rsidR="00F65BFA" w:rsidRPr="0030773A" w:rsidRDefault="00F65BFA" w:rsidP="00F65BFA">
      <w:pPr>
        <w:pStyle w:val="BodyText3"/>
        <w:spacing w:line="240" w:lineRule="auto"/>
        <w:jc w:val="left"/>
        <w:rPr>
          <w:b w:val="0"/>
          <w:i w:val="0"/>
        </w:rPr>
      </w:pPr>
    </w:p>
    <w:p w:rsidR="00F65BFA" w:rsidRPr="0030773A" w:rsidRDefault="00F65BFA" w:rsidP="00F65BFA">
      <w:pPr>
        <w:spacing w:line="240" w:lineRule="auto"/>
      </w:pPr>
      <w:r w:rsidRPr="0030773A">
        <w:t>Boala Parkinson este cauzată de nivelurile scăzute, în creier, ale unei substanţe numite dopamină. Levodopa creşte cantitatea de dopamină şi, în acest fel, reduce simptomele bolii Parkinson. Carbidopa şi entacapona îmbunătăţesc efectele antiparkinsoniene ale levodopa.</w:t>
      </w:r>
    </w:p>
    <w:p w:rsidR="00F65BFA" w:rsidRPr="0030773A" w:rsidRDefault="00F65BFA" w:rsidP="00AE1970"/>
    <w:p w:rsidR="00F65BFA" w:rsidRPr="0030773A" w:rsidRDefault="00F65BFA" w:rsidP="00F65BFA">
      <w:pPr>
        <w:numPr>
          <w:ilvl w:val="12"/>
          <w:numId w:val="0"/>
        </w:numPr>
        <w:spacing w:line="240" w:lineRule="auto"/>
        <w:ind w:right="-2"/>
      </w:pPr>
    </w:p>
    <w:p w:rsidR="00F65BFA" w:rsidRPr="006D6A19" w:rsidRDefault="00F65BFA" w:rsidP="006D6A19">
      <w:pPr>
        <w:rPr>
          <w:b/>
          <w:caps/>
        </w:rPr>
      </w:pPr>
      <w:r w:rsidRPr="006D6A19">
        <w:rPr>
          <w:b/>
          <w:caps/>
        </w:rPr>
        <w:t>2.</w:t>
      </w:r>
      <w:r w:rsidRPr="006D6A19">
        <w:rPr>
          <w:b/>
          <w:caps/>
        </w:rPr>
        <w:tab/>
      </w:r>
      <w:r w:rsidRPr="006D6A19">
        <w:rPr>
          <w:b/>
        </w:rPr>
        <w:t xml:space="preserve">Ce trebuie să </w:t>
      </w:r>
      <w:r w:rsidRPr="006D6A19">
        <w:rPr>
          <w:rFonts w:ascii="Cambria Math" w:hAnsi="Cambria Math" w:cs="Cambria Math"/>
          <w:b/>
        </w:rPr>
        <w:t>ș</w:t>
      </w:r>
      <w:r w:rsidRPr="006D6A19">
        <w:rPr>
          <w:b/>
        </w:rPr>
        <w:t>ti</w:t>
      </w:r>
      <w:r w:rsidRPr="006D6A19">
        <w:rPr>
          <w:rFonts w:ascii="Cambria Math" w:hAnsi="Cambria Math" w:cs="Cambria Math"/>
          <w:b/>
        </w:rPr>
        <w:t>ț</w:t>
      </w:r>
      <w:r w:rsidRPr="006D6A19">
        <w:rPr>
          <w:b/>
        </w:rPr>
        <w:t>i înainte să luaţi Stalevo</w:t>
      </w:r>
    </w:p>
    <w:p w:rsidR="00F65BFA" w:rsidRPr="0030773A" w:rsidRDefault="00F65BFA" w:rsidP="00F65BFA">
      <w:pPr>
        <w:spacing w:line="240" w:lineRule="auto"/>
      </w:pPr>
    </w:p>
    <w:p w:rsidR="00F65BFA" w:rsidRPr="00AE1970" w:rsidRDefault="00F65BFA" w:rsidP="00AE1970">
      <w:pPr>
        <w:rPr>
          <w:b/>
        </w:rPr>
      </w:pPr>
      <w:r w:rsidRPr="00AE1970">
        <w:rPr>
          <w:b/>
        </w:rPr>
        <w:t>Nu luaţi Stalevo dacă</w:t>
      </w:r>
      <w:r w:rsidR="0085673C" w:rsidRPr="00AE1970">
        <w:rPr>
          <w:b/>
        </w:rPr>
        <w:t>:</w:t>
      </w:r>
    </w:p>
    <w:p w:rsidR="00F65BFA" w:rsidRPr="0030773A" w:rsidRDefault="00F65BFA" w:rsidP="00F65BFA">
      <w:pPr>
        <w:spacing w:line="240" w:lineRule="auto"/>
      </w:pPr>
    </w:p>
    <w:p w:rsidR="00F65BFA" w:rsidRPr="0030773A" w:rsidRDefault="00F65BFA" w:rsidP="00F65BFA">
      <w:pPr>
        <w:pStyle w:val="Text"/>
        <w:numPr>
          <w:ilvl w:val="0"/>
          <w:numId w:val="6"/>
        </w:numPr>
        <w:tabs>
          <w:tab w:val="left" w:pos="567"/>
        </w:tabs>
        <w:spacing w:before="0"/>
        <w:ind w:left="567" w:hanging="567"/>
        <w:jc w:val="left"/>
        <w:rPr>
          <w:sz w:val="22"/>
          <w:szCs w:val="22"/>
          <w:lang w:val="ro-RO"/>
        </w:rPr>
      </w:pPr>
      <w:r w:rsidRPr="0030773A">
        <w:rPr>
          <w:sz w:val="22"/>
          <w:szCs w:val="22"/>
          <w:lang w:val="ro-RO"/>
        </w:rPr>
        <w:t xml:space="preserve">sunteţi alergic  la levodopa, carbidopa sau entacaponă sau la oricare dintre celelalte componente ale </w:t>
      </w:r>
      <w:r>
        <w:rPr>
          <w:sz w:val="22"/>
          <w:szCs w:val="22"/>
          <w:lang w:val="ro-RO"/>
        </w:rPr>
        <w:t xml:space="preserve">acestui medicament (enumerate la </w:t>
      </w:r>
      <w:r w:rsidR="00032B0D">
        <w:rPr>
          <w:sz w:val="22"/>
          <w:szCs w:val="22"/>
          <w:lang w:val="ro-RO"/>
        </w:rPr>
        <w:t xml:space="preserve">pct. </w:t>
      </w:r>
      <w:r>
        <w:rPr>
          <w:sz w:val="22"/>
          <w:szCs w:val="22"/>
          <w:lang w:val="ro-RO"/>
        </w:rPr>
        <w:t>6)</w:t>
      </w:r>
      <w:r w:rsidRPr="0030773A">
        <w:rPr>
          <w:sz w:val="22"/>
          <w:szCs w:val="22"/>
          <w:lang w:val="ro-RO"/>
        </w:rPr>
        <w:t>.</w:t>
      </w:r>
    </w:p>
    <w:p w:rsidR="00F65BFA" w:rsidRPr="0030773A" w:rsidRDefault="00F65BFA" w:rsidP="00F65BFA">
      <w:pPr>
        <w:pStyle w:val="Text"/>
        <w:tabs>
          <w:tab w:val="left" w:pos="567"/>
        </w:tabs>
        <w:spacing w:before="0"/>
        <w:ind w:left="567" w:hanging="567"/>
        <w:jc w:val="left"/>
        <w:rPr>
          <w:sz w:val="22"/>
          <w:szCs w:val="22"/>
          <w:lang w:val="ro-RO"/>
        </w:rPr>
      </w:pPr>
      <w:r w:rsidRPr="0030773A">
        <w:rPr>
          <w:sz w:val="22"/>
          <w:szCs w:val="22"/>
          <w:lang w:val="ro-RO"/>
        </w:rPr>
        <w:t xml:space="preserve">- </w:t>
      </w:r>
      <w:r w:rsidRPr="0030773A">
        <w:rPr>
          <w:sz w:val="22"/>
          <w:szCs w:val="22"/>
          <w:lang w:val="ro-RO"/>
        </w:rPr>
        <w:tab/>
        <w:t>aveţi glaucom cu unghi închis (o boală a ochiului).</w:t>
      </w:r>
    </w:p>
    <w:p w:rsidR="00F65BFA" w:rsidRPr="0030773A" w:rsidRDefault="00F65BFA" w:rsidP="00F65BFA">
      <w:pPr>
        <w:pStyle w:val="Text"/>
        <w:tabs>
          <w:tab w:val="left" w:pos="567"/>
        </w:tabs>
        <w:spacing w:before="0"/>
        <w:ind w:left="567" w:hanging="567"/>
        <w:jc w:val="left"/>
        <w:rPr>
          <w:sz w:val="22"/>
          <w:szCs w:val="22"/>
          <w:lang w:val="ro-RO"/>
        </w:rPr>
      </w:pPr>
      <w:r w:rsidRPr="0030773A">
        <w:rPr>
          <w:sz w:val="22"/>
          <w:szCs w:val="22"/>
          <w:lang w:val="ro-RO"/>
        </w:rPr>
        <w:t>-</w:t>
      </w:r>
      <w:r w:rsidRPr="0030773A">
        <w:rPr>
          <w:sz w:val="22"/>
          <w:szCs w:val="22"/>
          <w:lang w:val="ro-RO"/>
        </w:rPr>
        <w:tab/>
        <w:t>aveţi o tumoră a glandei suprarenale.</w:t>
      </w:r>
    </w:p>
    <w:p w:rsidR="00F65BFA" w:rsidRPr="0030773A" w:rsidRDefault="00F65BFA" w:rsidP="00F65BFA">
      <w:pPr>
        <w:pStyle w:val="Text"/>
        <w:tabs>
          <w:tab w:val="left" w:pos="567"/>
        </w:tabs>
        <w:spacing w:before="0"/>
        <w:ind w:left="567" w:hanging="567"/>
        <w:jc w:val="left"/>
        <w:rPr>
          <w:sz w:val="22"/>
          <w:szCs w:val="22"/>
          <w:lang w:val="ro-RO"/>
        </w:rPr>
      </w:pPr>
      <w:r w:rsidRPr="0030773A">
        <w:rPr>
          <w:sz w:val="22"/>
          <w:szCs w:val="22"/>
          <w:lang w:val="ro-RO"/>
        </w:rPr>
        <w:t>-</w:t>
      </w:r>
      <w:r w:rsidRPr="0030773A">
        <w:rPr>
          <w:sz w:val="22"/>
          <w:szCs w:val="22"/>
          <w:lang w:val="ro-RO"/>
        </w:rPr>
        <w:tab/>
        <w:t>luaţi anumite medicamente pentru tratarea depresiei (combinaţii dintre inhibitori selectivi MAO-A şi MAO-B sau inhibitori MAO neselectivi).</w:t>
      </w:r>
    </w:p>
    <w:p w:rsidR="00F65BFA" w:rsidRPr="0030773A" w:rsidRDefault="00F65BFA" w:rsidP="00F65BFA">
      <w:pPr>
        <w:pStyle w:val="Text"/>
        <w:tabs>
          <w:tab w:val="left" w:pos="567"/>
        </w:tabs>
        <w:spacing w:before="0"/>
        <w:ind w:left="567" w:hanging="567"/>
        <w:jc w:val="left"/>
        <w:rPr>
          <w:sz w:val="22"/>
          <w:szCs w:val="22"/>
          <w:lang w:val="ro-RO"/>
        </w:rPr>
      </w:pPr>
      <w:r w:rsidRPr="0030773A">
        <w:rPr>
          <w:sz w:val="22"/>
          <w:szCs w:val="22"/>
          <w:lang w:val="ro-RO"/>
        </w:rPr>
        <w:t>-</w:t>
      </w:r>
      <w:r w:rsidRPr="0030773A">
        <w:rPr>
          <w:sz w:val="22"/>
          <w:szCs w:val="22"/>
          <w:lang w:val="ro-RO"/>
        </w:rPr>
        <w:tab/>
        <w:t>aţi avut vreodată sindrom neuroleptic malign (SNM – aceasta este o reacţie rar întâlnită la medicamentele destinate tratării tulburărilor psihice severe).</w:t>
      </w:r>
    </w:p>
    <w:p w:rsidR="00F65BFA" w:rsidRPr="0030773A" w:rsidRDefault="00F65BFA" w:rsidP="00F65BFA">
      <w:pPr>
        <w:pStyle w:val="Text"/>
        <w:tabs>
          <w:tab w:val="left" w:pos="567"/>
        </w:tabs>
        <w:spacing w:before="0"/>
        <w:ind w:left="567" w:hanging="567"/>
        <w:jc w:val="left"/>
        <w:rPr>
          <w:sz w:val="22"/>
          <w:szCs w:val="22"/>
          <w:lang w:val="ro-RO"/>
        </w:rPr>
      </w:pPr>
      <w:r w:rsidRPr="0030773A">
        <w:rPr>
          <w:sz w:val="22"/>
          <w:szCs w:val="22"/>
          <w:lang w:val="ro-RO"/>
        </w:rPr>
        <w:t>-</w:t>
      </w:r>
      <w:r w:rsidRPr="0030773A">
        <w:rPr>
          <w:sz w:val="22"/>
          <w:szCs w:val="22"/>
          <w:lang w:val="ro-RO"/>
        </w:rPr>
        <w:tab/>
        <w:t>aţi avut vreodată rabdomioliză non-traumatică (o tulburare musculară rar întâlnită).</w:t>
      </w:r>
    </w:p>
    <w:p w:rsidR="00F65BFA" w:rsidRPr="0030773A" w:rsidRDefault="00F65BFA" w:rsidP="00F65BFA">
      <w:pPr>
        <w:pStyle w:val="Text"/>
        <w:tabs>
          <w:tab w:val="left" w:pos="567"/>
        </w:tabs>
        <w:spacing w:before="0"/>
        <w:ind w:left="567" w:hanging="567"/>
        <w:jc w:val="left"/>
        <w:rPr>
          <w:sz w:val="22"/>
          <w:szCs w:val="22"/>
          <w:lang w:val="ro-RO"/>
        </w:rPr>
      </w:pPr>
      <w:r w:rsidRPr="0030773A">
        <w:rPr>
          <w:sz w:val="22"/>
          <w:szCs w:val="22"/>
          <w:lang w:val="ro-RO"/>
        </w:rPr>
        <w:t>-</w:t>
      </w:r>
      <w:r w:rsidRPr="0030773A">
        <w:rPr>
          <w:sz w:val="22"/>
          <w:szCs w:val="22"/>
          <w:lang w:val="ro-RO"/>
        </w:rPr>
        <w:tab/>
        <w:t xml:space="preserve">aveţi o boală hepatică gravă. </w:t>
      </w:r>
    </w:p>
    <w:p w:rsidR="00F65BFA" w:rsidRPr="0030773A" w:rsidRDefault="00F65BFA" w:rsidP="00F65BFA">
      <w:pPr>
        <w:pStyle w:val="Text"/>
        <w:tabs>
          <w:tab w:val="left" w:pos="567"/>
        </w:tabs>
        <w:spacing w:before="0"/>
        <w:ind w:left="567" w:hanging="567"/>
        <w:jc w:val="left"/>
        <w:rPr>
          <w:sz w:val="22"/>
          <w:szCs w:val="22"/>
          <w:lang w:val="ro-RO"/>
        </w:rPr>
      </w:pPr>
    </w:p>
    <w:p w:rsidR="00F65BFA" w:rsidRPr="00AE1970" w:rsidRDefault="00F65BFA" w:rsidP="00AE1970">
      <w:pPr>
        <w:rPr>
          <w:b/>
        </w:rPr>
      </w:pPr>
      <w:r w:rsidRPr="00AE1970">
        <w:rPr>
          <w:b/>
        </w:rPr>
        <w:t>Aten</w:t>
      </w:r>
      <w:r w:rsidRPr="00AE1970">
        <w:rPr>
          <w:rFonts w:ascii="Cambria Math" w:hAnsi="Cambria Math" w:cs="Cambria Math"/>
          <w:b/>
        </w:rPr>
        <w:t>ț</w:t>
      </w:r>
      <w:r w:rsidRPr="00AE1970">
        <w:rPr>
          <w:b/>
        </w:rPr>
        <w:t xml:space="preserve">ionări </w:t>
      </w:r>
      <w:r w:rsidRPr="00AE1970">
        <w:rPr>
          <w:rFonts w:ascii="Cambria Math" w:hAnsi="Cambria Math" w:cs="Cambria Math"/>
          <w:b/>
        </w:rPr>
        <w:t>ș</w:t>
      </w:r>
      <w:r w:rsidRPr="00AE1970">
        <w:rPr>
          <w:b/>
        </w:rPr>
        <w:t>i precau</w:t>
      </w:r>
      <w:r w:rsidRPr="00AE1970">
        <w:rPr>
          <w:rFonts w:ascii="Cambria Math" w:hAnsi="Cambria Math" w:cs="Cambria Math"/>
          <w:b/>
        </w:rPr>
        <w:t>ț</w:t>
      </w:r>
      <w:r w:rsidRPr="00AE1970">
        <w:rPr>
          <w:b/>
        </w:rPr>
        <w:t>ii</w:t>
      </w:r>
    </w:p>
    <w:p w:rsidR="00F65BFA" w:rsidRPr="0030773A" w:rsidRDefault="00F65BFA" w:rsidP="00F65BFA">
      <w:pPr>
        <w:spacing w:line="240" w:lineRule="auto"/>
      </w:pPr>
    </w:p>
    <w:p w:rsidR="00F65BFA" w:rsidRPr="00C81A52" w:rsidRDefault="00F65BFA" w:rsidP="00F65BFA">
      <w:pPr>
        <w:spacing w:line="240" w:lineRule="auto"/>
        <w:rPr>
          <w:u w:val="single"/>
        </w:rPr>
      </w:pPr>
      <w:r w:rsidRPr="00C81A52">
        <w:rPr>
          <w:u w:val="single"/>
        </w:rPr>
        <w:t>Adresa</w:t>
      </w:r>
      <w:r w:rsidRPr="00C81A52">
        <w:rPr>
          <w:rFonts w:ascii="Cambria Math" w:hAnsi="Cambria Math" w:cs="Cambria Math"/>
          <w:u w:val="single"/>
        </w:rPr>
        <w:t>ț</w:t>
      </w:r>
      <w:r w:rsidRPr="00C81A52">
        <w:rPr>
          <w:u w:val="single"/>
        </w:rPr>
        <w:t>i-vă medicului dumneavoastră sau farmacistului înainte să lua</w:t>
      </w:r>
      <w:r w:rsidRPr="00C81A52">
        <w:rPr>
          <w:rFonts w:ascii="Cambria Math" w:hAnsi="Cambria Math" w:cs="Cambria Math"/>
          <w:u w:val="single"/>
        </w:rPr>
        <w:t>ț</w:t>
      </w:r>
      <w:r w:rsidRPr="00C81A52">
        <w:rPr>
          <w:u w:val="single"/>
        </w:rPr>
        <w:t>i Stalevo dacă aveţi sau aţi avut vreodată:</w:t>
      </w:r>
    </w:p>
    <w:p w:rsidR="00F65BFA" w:rsidRPr="0030773A" w:rsidRDefault="00F65BFA" w:rsidP="00F65BFA">
      <w:pPr>
        <w:numPr>
          <w:ilvl w:val="0"/>
          <w:numId w:val="6"/>
        </w:numPr>
        <w:spacing w:line="240" w:lineRule="auto"/>
        <w:ind w:left="550" w:hanging="550"/>
      </w:pPr>
      <w:r w:rsidRPr="0030773A">
        <w:t>un infarct miocardic acut sau orice altă boală de inimă, incluzând aritmii cardiace, sau a vaselor sanguine</w:t>
      </w:r>
    </w:p>
    <w:p w:rsidR="00F65BFA" w:rsidRPr="0030773A" w:rsidRDefault="00F65BFA" w:rsidP="00F65BFA">
      <w:pPr>
        <w:numPr>
          <w:ilvl w:val="0"/>
          <w:numId w:val="6"/>
        </w:numPr>
        <w:spacing w:line="240" w:lineRule="auto"/>
      </w:pPr>
      <w:r w:rsidRPr="0030773A">
        <w:t>astm sau orice altă boală de plămâni</w:t>
      </w:r>
    </w:p>
    <w:p w:rsidR="00F65BFA" w:rsidRPr="0030773A" w:rsidRDefault="00F65BFA" w:rsidP="00F65BFA">
      <w:pPr>
        <w:numPr>
          <w:ilvl w:val="0"/>
          <w:numId w:val="6"/>
        </w:numPr>
        <w:spacing w:line="240" w:lineRule="auto"/>
      </w:pPr>
      <w:r w:rsidRPr="0030773A">
        <w:t>o problemă hepatică, deoarece este posibil să aveţi nevoie de o ajustare a dozei</w:t>
      </w:r>
    </w:p>
    <w:p w:rsidR="00F65BFA" w:rsidRPr="0030773A" w:rsidRDefault="00F65BFA" w:rsidP="00F65BFA">
      <w:pPr>
        <w:numPr>
          <w:ilvl w:val="0"/>
          <w:numId w:val="6"/>
        </w:numPr>
        <w:spacing w:line="240" w:lineRule="auto"/>
      </w:pPr>
      <w:r w:rsidRPr="0030773A">
        <w:t>boli de rinichi sau de natură hormonală</w:t>
      </w:r>
    </w:p>
    <w:p w:rsidR="00F65BFA" w:rsidRPr="0030773A" w:rsidRDefault="00F65BFA" w:rsidP="00F65BFA">
      <w:pPr>
        <w:numPr>
          <w:ilvl w:val="0"/>
          <w:numId w:val="6"/>
        </w:numPr>
        <w:spacing w:line="240" w:lineRule="auto"/>
      </w:pPr>
      <w:r w:rsidRPr="0030773A">
        <w:t>ulcere gastrice sau convulsii</w:t>
      </w:r>
    </w:p>
    <w:p w:rsidR="00F65BFA" w:rsidRPr="0030773A" w:rsidRDefault="00F65BFA" w:rsidP="00F65BFA">
      <w:pPr>
        <w:numPr>
          <w:ilvl w:val="0"/>
          <w:numId w:val="6"/>
        </w:numPr>
        <w:spacing w:line="240" w:lineRule="auto"/>
        <w:ind w:left="550" w:hanging="550"/>
      </w:pPr>
      <w:r w:rsidRPr="0030773A">
        <w:rPr>
          <w:rFonts w:eastAsia="MS Mincho"/>
          <w:lang w:eastAsia="ja-JP"/>
        </w:rPr>
        <w:t xml:space="preserve">dacă prezentaţi diaree </w:t>
      </w:r>
      <w:r w:rsidRPr="0030773A">
        <w:t>de lungă durată</w:t>
      </w:r>
      <w:r w:rsidRPr="0030773A">
        <w:rPr>
          <w:rFonts w:eastAsia="MS Mincho"/>
          <w:lang w:eastAsia="ja-JP"/>
        </w:rPr>
        <w:t>, consultaţi medicul pentru că poate fi un semn al inflamării colonului</w:t>
      </w:r>
    </w:p>
    <w:p w:rsidR="00F65BFA" w:rsidRPr="0030773A" w:rsidRDefault="00F65BFA" w:rsidP="00F65BFA">
      <w:pPr>
        <w:numPr>
          <w:ilvl w:val="0"/>
          <w:numId w:val="6"/>
        </w:numPr>
        <w:spacing w:line="240" w:lineRule="auto"/>
      </w:pPr>
      <w:r w:rsidRPr="0030773A">
        <w:t>o tulburare psihică severă de orice tip, cum ar fi psihoza</w:t>
      </w:r>
    </w:p>
    <w:p w:rsidR="00F65BFA" w:rsidRPr="0030773A" w:rsidRDefault="00F65BFA" w:rsidP="00F65BFA">
      <w:pPr>
        <w:numPr>
          <w:ilvl w:val="0"/>
          <w:numId w:val="6"/>
        </w:numPr>
        <w:spacing w:line="240" w:lineRule="auto"/>
        <w:ind w:left="550" w:hanging="550"/>
      </w:pPr>
      <w:r w:rsidRPr="0030773A">
        <w:t>glaucom cu unghi deschis cronic, deoarece este posibil să aveţi nevoie de o ajustare a dozei, iar presiunea dumneavoastră intraoculară să trebuiască monitorizată.</w:t>
      </w:r>
    </w:p>
    <w:p w:rsidR="00F65BFA" w:rsidRPr="0030773A" w:rsidRDefault="00F65BFA" w:rsidP="00F65BFA">
      <w:pPr>
        <w:spacing w:line="240" w:lineRule="auto"/>
      </w:pPr>
    </w:p>
    <w:p w:rsidR="00F65BFA" w:rsidRPr="0030773A" w:rsidRDefault="00F65BFA" w:rsidP="00F65BFA">
      <w:pPr>
        <w:spacing w:line="240" w:lineRule="auto"/>
        <w:rPr>
          <w:u w:val="single"/>
        </w:rPr>
      </w:pPr>
      <w:r w:rsidRPr="0030773A">
        <w:rPr>
          <w:u w:val="single"/>
        </w:rPr>
        <w:t>Consultaţi-vă medicul dacă luaţi în prezent:</w:t>
      </w:r>
    </w:p>
    <w:p w:rsidR="00F65BFA" w:rsidRPr="0030773A" w:rsidRDefault="00F65BFA" w:rsidP="00F65BFA">
      <w:pPr>
        <w:numPr>
          <w:ilvl w:val="0"/>
          <w:numId w:val="6"/>
        </w:numPr>
        <w:spacing w:line="240" w:lineRule="auto"/>
      </w:pPr>
      <w:r w:rsidRPr="0030773A">
        <w:t>antipsihotice (medicamente utilizate pentru tratarea psihozelor)</w:t>
      </w:r>
    </w:p>
    <w:p w:rsidR="00F65BFA" w:rsidRPr="0030773A" w:rsidRDefault="00F65BFA" w:rsidP="00F65BFA">
      <w:pPr>
        <w:numPr>
          <w:ilvl w:val="0"/>
          <w:numId w:val="6"/>
        </w:numPr>
        <w:spacing w:line="240" w:lineRule="auto"/>
        <w:ind w:left="550" w:hanging="550"/>
      </w:pPr>
      <w:r w:rsidRPr="0030773A">
        <w:t>un medicament ce poate cauza o tensiune arterială scăzută atunci când vă ridicaţi de pe scaun sau din pat. Trebuie să ştiţi că Stalevo poate înrăutăţi acest tip de reacţii.</w:t>
      </w:r>
    </w:p>
    <w:p w:rsidR="00F65BFA" w:rsidRPr="0030773A" w:rsidRDefault="00F65BFA" w:rsidP="00F65BFA">
      <w:pPr>
        <w:spacing w:line="240" w:lineRule="auto"/>
      </w:pPr>
    </w:p>
    <w:p w:rsidR="00F65BFA" w:rsidRPr="0030773A" w:rsidRDefault="00F65BFA" w:rsidP="00F65BFA">
      <w:pPr>
        <w:spacing w:line="240" w:lineRule="auto"/>
        <w:rPr>
          <w:u w:val="single"/>
        </w:rPr>
      </w:pPr>
      <w:r w:rsidRPr="0030773A">
        <w:rPr>
          <w:u w:val="single"/>
        </w:rPr>
        <w:t>Consultaţi-vă medicul dacă, în timpul tratamentului cu Stalevo:</w:t>
      </w:r>
    </w:p>
    <w:p w:rsidR="00F65BFA" w:rsidRPr="0030773A" w:rsidRDefault="00F65BFA" w:rsidP="00F65BFA">
      <w:pPr>
        <w:numPr>
          <w:ilvl w:val="0"/>
          <w:numId w:val="6"/>
        </w:numPr>
        <w:spacing w:line="240" w:lineRule="auto"/>
        <w:ind w:left="550" w:hanging="550"/>
      </w:pPr>
      <w:r w:rsidRPr="0030773A">
        <w:t xml:space="preserve">observaţi că muşchii dumneavoastră devin foarte rigizi sau tresar violent, sau suferiţi de tremor, agitaţie, confuzie, febră, puls rapid sau fluctuaţii în limite largi ale valorilor tensiunii arteriale. Dacă se întâmplă oricare dintre aceste lucruri, </w:t>
      </w:r>
      <w:r w:rsidRPr="0030773A">
        <w:rPr>
          <w:b/>
          <w:snapToGrid/>
          <w:lang w:eastAsia="ro-RO"/>
        </w:rPr>
        <w:t>adresaţi-vă</w:t>
      </w:r>
      <w:r w:rsidRPr="0030773A">
        <w:rPr>
          <w:b/>
        </w:rPr>
        <w:t xml:space="preserve"> imediat medicului dumneavoastră.</w:t>
      </w:r>
    </w:p>
    <w:p w:rsidR="00F65BFA" w:rsidRPr="0030773A" w:rsidRDefault="00F65BFA" w:rsidP="00F65BFA">
      <w:pPr>
        <w:numPr>
          <w:ilvl w:val="0"/>
          <w:numId w:val="6"/>
        </w:numPr>
        <w:spacing w:line="240" w:lineRule="auto"/>
        <w:ind w:left="550" w:hanging="550"/>
      </w:pPr>
      <w:r w:rsidRPr="0030773A">
        <w:t>aveţi o stare de depresie, gânduri suicidare sau observaţi orice modificări neobişnuite ale comportamentului dumneavoastră</w:t>
      </w:r>
    </w:p>
    <w:p w:rsidR="00F65BFA" w:rsidRPr="0030773A" w:rsidRDefault="00F65BFA" w:rsidP="00F65BFA">
      <w:pPr>
        <w:numPr>
          <w:ilvl w:val="0"/>
          <w:numId w:val="6"/>
        </w:numPr>
        <w:spacing w:line="240" w:lineRule="auto"/>
        <w:ind w:left="550" w:hanging="550"/>
      </w:pPr>
      <w:r w:rsidRPr="0030773A">
        <w:t>vi se întâmplă să adormiţi brusc sau simţiţi o stare foarte puternică de somnolenţă. Dacă se întâmplă acest lucru, nu trebuie să conduceţi vehicule sau să folosiţi instrumente sau utilaje (vezi şi secţiunea „Conducerea vehiculelor şi folosirea utilajelor”)</w:t>
      </w:r>
    </w:p>
    <w:p w:rsidR="00F65BFA" w:rsidRPr="0030773A" w:rsidRDefault="00F65BFA" w:rsidP="00F65BFA">
      <w:pPr>
        <w:numPr>
          <w:ilvl w:val="0"/>
          <w:numId w:val="6"/>
        </w:numPr>
        <w:spacing w:line="240" w:lineRule="auto"/>
        <w:ind w:left="550" w:hanging="550"/>
      </w:pPr>
      <w:r w:rsidRPr="0030773A">
        <w:t xml:space="preserve">observaţi că apar sau se accentuează mişcările necontrolate, după ce începeţi să luaţi Stalevo. Dacă se întâmplă acest lucru este posibil ca medicul dumneavoastră să vă modifice doza de medicament anti-parkinsonian </w:t>
      </w:r>
    </w:p>
    <w:p w:rsidR="00F65BFA" w:rsidRPr="0030773A" w:rsidRDefault="00F65BFA" w:rsidP="00F65BFA">
      <w:pPr>
        <w:numPr>
          <w:ilvl w:val="0"/>
          <w:numId w:val="6"/>
        </w:numPr>
        <w:spacing w:line="240" w:lineRule="auto"/>
        <w:ind w:left="550" w:hanging="550"/>
      </w:pPr>
      <w:r w:rsidRPr="0030773A">
        <w:t>aveţi diaree: se recomandă urmărirea greutăţii corporale pentru a evita potenţiala scădere excesivă în greutate</w:t>
      </w:r>
    </w:p>
    <w:p w:rsidR="00F65BFA" w:rsidRPr="0030773A" w:rsidRDefault="00F65BFA" w:rsidP="00F65BFA">
      <w:pPr>
        <w:numPr>
          <w:ilvl w:val="0"/>
          <w:numId w:val="6"/>
        </w:numPr>
        <w:spacing w:line="240" w:lineRule="auto"/>
        <w:ind w:left="550" w:hanging="550"/>
      </w:pPr>
      <w:r w:rsidRPr="0030773A">
        <w:t>aveţi anorexie progresivă, astenie (slăbiciune, epuizare) şi scădere în greutate într-o perioadă de timp relativ scurtă. Dacă se întâmplă acest lucru trebuie avută în vedere o evaluare generală din punct de vedere medical, care să includă şi evaluarea funcţiei hepatice</w:t>
      </w:r>
    </w:p>
    <w:p w:rsidR="00F65BFA" w:rsidRDefault="00F65BFA" w:rsidP="005F68A5">
      <w:pPr>
        <w:spacing w:line="240" w:lineRule="auto"/>
        <w:ind w:left="550"/>
      </w:pPr>
      <w:r w:rsidRPr="0030773A">
        <w:t>consideraţi că este nevoie să întrerupeţi tratamentul cu Stalevo</w:t>
      </w:r>
      <w:r w:rsidR="00304178">
        <w:t>,</w:t>
      </w:r>
      <w:r w:rsidRPr="0030773A">
        <w:t xml:space="preserve"> consultaţi secţiunea "Dacă întrerupeţi tratamentul cu Stalevo"</w:t>
      </w:r>
      <w:r w:rsidR="00304178">
        <w:t>.</w:t>
      </w:r>
    </w:p>
    <w:p w:rsidR="00A45ABB" w:rsidRDefault="00A45ABB" w:rsidP="005F68A5">
      <w:pPr>
        <w:spacing w:line="240" w:lineRule="auto"/>
        <w:ind w:left="550"/>
      </w:pPr>
    </w:p>
    <w:p w:rsidR="00A45ABB" w:rsidRDefault="00A45ABB" w:rsidP="005F68A5">
      <w:pPr>
        <w:spacing w:line="240" w:lineRule="auto"/>
      </w:pPr>
      <w:r w:rsidRPr="00A45ABB">
        <w:t>Spuneți medicului dacă dumneavoastră sau familia/persoana care vă are în grijă, observă că dezvoltați simptome asemănătoare dependenței care duc la dorința în exces de do</w:t>
      </w:r>
      <w:r>
        <w:t>ze mari de Stalevo</w:t>
      </w:r>
      <w:r w:rsidRPr="00A45ABB">
        <w:t xml:space="preserve"> și de alte medicamente utilizate pentru tratarea bolii Parkinson.</w:t>
      </w:r>
    </w:p>
    <w:p w:rsidR="00A45ABB" w:rsidRDefault="00A45ABB" w:rsidP="005F68A5">
      <w:pPr>
        <w:spacing w:line="240" w:lineRule="auto"/>
      </w:pPr>
    </w:p>
    <w:p w:rsidR="00F65BFA" w:rsidRPr="0030773A" w:rsidRDefault="00F65BFA" w:rsidP="005F68A5">
      <w:pPr>
        <w:spacing w:line="240" w:lineRule="auto"/>
      </w:pPr>
      <w:r w:rsidRPr="00A45ABB">
        <w:rPr>
          <w:rFonts w:ascii="TimesNewRoman,Italic" w:eastAsia="MS Mincho" w:hAnsi="TimesNewRoman,Italic" w:cs="TimesNewRoman,Italic"/>
          <w:color w:val="000000"/>
          <w:lang w:eastAsia="ja-JP"/>
        </w:rPr>
        <w:t>Spuneţi medicului dumneavoastră dacă dumneavoastră sau familia/persoana înso</w:t>
      </w:r>
      <w:r w:rsidRPr="00A45ABB">
        <w:rPr>
          <w:rFonts w:ascii="Cambria Math" w:eastAsia="MS Mincho" w:hAnsi="Cambria Math" w:cs="Cambria Math"/>
          <w:color w:val="000000"/>
          <w:lang w:eastAsia="ja-JP"/>
        </w:rPr>
        <w:t>ț</w:t>
      </w:r>
      <w:r w:rsidRPr="00A45ABB">
        <w:rPr>
          <w:rFonts w:eastAsia="MS Mincho"/>
          <w:color w:val="000000"/>
          <w:lang w:eastAsia="ja-JP"/>
        </w:rPr>
        <w:t xml:space="preserve">itoare </w:t>
      </w:r>
      <w:r w:rsidRPr="00A45ABB">
        <w:rPr>
          <w:rFonts w:ascii="TimesNewRoman,Italic" w:eastAsia="MS Mincho" w:hAnsi="TimesNewRoman,Italic" w:cs="TimesNewRoman,Italic"/>
          <w:color w:val="000000"/>
          <w:lang w:eastAsia="ja-JP"/>
        </w:rPr>
        <w:t xml:space="preserve">dumneavoastră observaţi că dezvoltaţi impulsuri sau dorinţe de a vă comporta în moduri care sunt neobişnuite pentru dumneavoastră sau că nu puteţi rezista impulsului, pornirii sau tentaţiei de a desfăşura anumite activităţi care vă pot fi nocive dumneavoastră sau altora. Aceste comportamente sunt numite tulburări legate de controlul impulsurilor şi pot include dependenţa de jocurile de noroc, apetitul alimentar excesiv sau dorinţa de a cheltui excesiv, apetitul sexual excesiv, cu intensificarea gândurilor sau pornirilor sexuale. </w:t>
      </w:r>
      <w:r w:rsidRPr="00AB003B">
        <w:rPr>
          <w:rFonts w:ascii="TimesNewRoman,Italic" w:eastAsia="MS Mincho" w:hAnsi="TimesNewRoman,Italic" w:cs="TimesNewRoman,Italic"/>
          <w:color w:val="000000"/>
          <w:u w:val="single"/>
          <w:lang w:eastAsia="ja-JP"/>
        </w:rPr>
        <w:t>Este posibil ca doctor</w:t>
      </w:r>
      <w:r w:rsidR="00FC4AF0" w:rsidRPr="00AB003B">
        <w:rPr>
          <w:rFonts w:ascii="TimesNewRoman,Italic" w:eastAsia="MS Mincho" w:hAnsi="TimesNewRoman,Italic" w:cs="TimesNewRoman,Italic"/>
          <w:color w:val="000000"/>
          <w:u w:val="single"/>
          <w:lang w:eastAsia="ja-JP"/>
        </w:rPr>
        <w:t>u</w:t>
      </w:r>
      <w:r w:rsidRPr="00AD27DB">
        <w:rPr>
          <w:rFonts w:ascii="TimesNewRoman,Italic" w:eastAsia="MS Mincho" w:hAnsi="TimesNewRoman,Italic" w:cs="TimesNewRoman,Italic"/>
          <w:color w:val="000000"/>
          <w:u w:val="single"/>
          <w:lang w:eastAsia="ja-JP"/>
        </w:rPr>
        <w:t>l dum</w:t>
      </w:r>
      <w:r w:rsidRPr="003071F4">
        <w:rPr>
          <w:rFonts w:ascii="TimesNewRoman,Italic" w:eastAsia="MS Mincho" w:hAnsi="TimesNewRoman,Italic" w:cs="TimesNewRoman,Italic"/>
          <w:color w:val="000000"/>
          <w:u w:val="single"/>
          <w:lang w:eastAsia="ja-JP"/>
        </w:rPr>
        <w:t>neavoastră să trebuiască să vă revizuiască tratamentul</w:t>
      </w:r>
      <w:r w:rsidR="008153E3" w:rsidRPr="00350F1B">
        <w:rPr>
          <w:rFonts w:ascii="TimesNewRoman,Italic" w:eastAsia="MS Mincho" w:hAnsi="TimesNewRoman,Italic" w:cs="TimesNewRoman,Italic"/>
          <w:color w:val="000000"/>
          <w:u w:val="single"/>
          <w:lang w:eastAsia="ja-JP"/>
        </w:rPr>
        <w:t>.</w:t>
      </w:r>
    </w:p>
    <w:p w:rsidR="00F65BFA" w:rsidRPr="0030773A" w:rsidRDefault="00F65BFA" w:rsidP="00F65BFA">
      <w:pPr>
        <w:spacing w:line="240" w:lineRule="auto"/>
      </w:pPr>
    </w:p>
    <w:p w:rsidR="00F65BFA" w:rsidRPr="0030773A" w:rsidRDefault="00F65BFA" w:rsidP="00F65BFA">
      <w:pPr>
        <w:spacing w:line="240" w:lineRule="auto"/>
      </w:pPr>
      <w:r w:rsidRPr="0030773A">
        <w:t>În cazul unui tratament pe termen lung cu Stalevo este posibil ca medicul dumneavoastră să vă facă o serie de teste de laborator în mod regulat.</w:t>
      </w:r>
    </w:p>
    <w:p w:rsidR="00F65BFA" w:rsidRPr="0030773A" w:rsidRDefault="00F65BFA" w:rsidP="00F65BFA">
      <w:pPr>
        <w:spacing w:line="240" w:lineRule="auto"/>
      </w:pPr>
    </w:p>
    <w:p w:rsidR="00F65BFA" w:rsidRPr="0030773A" w:rsidRDefault="00F65BFA" w:rsidP="00F65BFA">
      <w:pPr>
        <w:spacing w:line="240" w:lineRule="auto"/>
      </w:pPr>
      <w:r w:rsidRPr="0030773A">
        <w:t>Dacă urmează să suportaţi o intervenţie chirurgicală vă rugăm să spuneţi medicului dumneavoastră că luaţi Stalevo.</w:t>
      </w:r>
    </w:p>
    <w:p w:rsidR="00F65BFA" w:rsidRPr="0030773A" w:rsidRDefault="00F65BFA" w:rsidP="00F65BFA">
      <w:pPr>
        <w:spacing w:line="240" w:lineRule="auto"/>
      </w:pPr>
    </w:p>
    <w:p w:rsidR="00F65BFA" w:rsidRPr="0030773A" w:rsidRDefault="00F65BFA" w:rsidP="00F65BFA">
      <w:pPr>
        <w:spacing w:line="240" w:lineRule="auto"/>
      </w:pPr>
      <w:r w:rsidRPr="0030773A">
        <w:t>Stalevo nu este recomandat pentru tratamentul simptomelor extrapiramidale (de exemplu mişcări involuntare, convulsii, rigiditate musculară şi contracţii musculare) cauzate de alte medicamente.</w:t>
      </w:r>
    </w:p>
    <w:p w:rsidR="00F65BFA" w:rsidRPr="0030773A" w:rsidRDefault="00F65BFA" w:rsidP="00F65BFA">
      <w:pPr>
        <w:spacing w:line="240" w:lineRule="auto"/>
      </w:pPr>
    </w:p>
    <w:p w:rsidR="00F65BFA" w:rsidRDefault="00F65BFA" w:rsidP="00F65BFA">
      <w:pPr>
        <w:spacing w:line="240" w:lineRule="auto"/>
        <w:rPr>
          <w:b/>
        </w:rPr>
      </w:pPr>
      <w:r w:rsidRPr="00C81A52">
        <w:rPr>
          <w:b/>
        </w:rPr>
        <w:t xml:space="preserve">Copii </w:t>
      </w:r>
      <w:r w:rsidRPr="00C81A52">
        <w:rPr>
          <w:rFonts w:ascii="Cambria Math" w:hAnsi="Cambria Math" w:cs="Cambria Math"/>
          <w:b/>
        </w:rPr>
        <w:t>ș</w:t>
      </w:r>
      <w:r w:rsidRPr="00C81A52">
        <w:rPr>
          <w:b/>
        </w:rPr>
        <w:t>i adolescen</w:t>
      </w:r>
      <w:r w:rsidRPr="00C81A52">
        <w:rPr>
          <w:rFonts w:ascii="Cambria Math" w:hAnsi="Cambria Math" w:cs="Cambria Math"/>
          <w:b/>
        </w:rPr>
        <w:t>ț</w:t>
      </w:r>
      <w:r w:rsidRPr="00C81A52">
        <w:rPr>
          <w:b/>
        </w:rPr>
        <w:t>i</w:t>
      </w:r>
    </w:p>
    <w:p w:rsidR="00357202" w:rsidRPr="00C81A52" w:rsidRDefault="00357202" w:rsidP="00F65BFA">
      <w:pPr>
        <w:spacing w:line="240" w:lineRule="auto"/>
        <w:rPr>
          <w:b/>
        </w:rPr>
      </w:pPr>
    </w:p>
    <w:p w:rsidR="00F65BFA" w:rsidRPr="0030773A" w:rsidRDefault="00F65BFA" w:rsidP="00F65BFA">
      <w:pPr>
        <w:pStyle w:val="Text"/>
        <w:tabs>
          <w:tab w:val="left" w:pos="567"/>
        </w:tabs>
        <w:spacing w:before="0"/>
        <w:jc w:val="left"/>
        <w:rPr>
          <w:sz w:val="22"/>
          <w:szCs w:val="22"/>
          <w:lang w:val="ro-RO"/>
        </w:rPr>
      </w:pPr>
      <w:r w:rsidRPr="0030773A">
        <w:rPr>
          <w:sz w:val="22"/>
          <w:szCs w:val="22"/>
          <w:lang w:val="ro-RO"/>
        </w:rPr>
        <w:t>Experienţa cu Stalevo la pacienţii cu vârste mai mici de 18 ani este limitată.  Prin urmare, nu se recomandă utilizarea Stalevo la copii</w:t>
      </w:r>
      <w:r w:rsidR="00AE2262">
        <w:rPr>
          <w:sz w:val="22"/>
          <w:szCs w:val="22"/>
          <w:lang w:val="ro-RO"/>
        </w:rPr>
        <w:t xml:space="preserve"> sau adolescenti</w:t>
      </w:r>
      <w:r w:rsidRPr="0030773A">
        <w:rPr>
          <w:sz w:val="22"/>
          <w:szCs w:val="22"/>
          <w:lang w:val="ro-RO"/>
        </w:rPr>
        <w:t>.</w:t>
      </w:r>
    </w:p>
    <w:p w:rsidR="00F65BFA" w:rsidRPr="0030773A" w:rsidRDefault="00F65BFA" w:rsidP="00F65BFA">
      <w:pPr>
        <w:pStyle w:val="Text"/>
        <w:tabs>
          <w:tab w:val="left" w:pos="567"/>
        </w:tabs>
        <w:spacing w:before="0"/>
        <w:ind w:left="567" w:hanging="567"/>
        <w:jc w:val="left"/>
        <w:rPr>
          <w:sz w:val="22"/>
          <w:szCs w:val="22"/>
          <w:lang w:val="ro-RO"/>
        </w:rPr>
      </w:pPr>
    </w:p>
    <w:p w:rsidR="00F65BFA" w:rsidRPr="00AE1970" w:rsidRDefault="00F65BFA" w:rsidP="00AE1970">
      <w:pPr>
        <w:rPr>
          <w:b/>
        </w:rPr>
      </w:pPr>
      <w:r w:rsidRPr="00AE1970">
        <w:rPr>
          <w:b/>
        </w:rPr>
        <w:t>Stalevo împreună cu alte medicamente</w:t>
      </w:r>
    </w:p>
    <w:p w:rsidR="00F65BFA" w:rsidRPr="0030773A" w:rsidRDefault="00F65BFA" w:rsidP="00F65BFA">
      <w:pPr>
        <w:spacing w:line="240" w:lineRule="auto"/>
      </w:pPr>
    </w:p>
    <w:p w:rsidR="00F65BFA" w:rsidRPr="0030773A" w:rsidRDefault="00F65BFA" w:rsidP="00F65BFA">
      <w:pPr>
        <w:pStyle w:val="BodyText"/>
        <w:spacing w:line="240" w:lineRule="auto"/>
        <w:rPr>
          <w:b w:val="0"/>
          <w:bCs w:val="0"/>
          <w:i w:val="0"/>
          <w:iCs w:val="0"/>
        </w:rPr>
      </w:pPr>
      <w:r>
        <w:rPr>
          <w:b w:val="0"/>
          <w:bCs w:val="0"/>
          <w:i w:val="0"/>
          <w:iCs w:val="0"/>
        </w:rPr>
        <w:t>S</w:t>
      </w:r>
      <w:r w:rsidRPr="0030773A">
        <w:rPr>
          <w:b w:val="0"/>
          <w:bCs w:val="0"/>
          <w:i w:val="0"/>
          <w:iCs w:val="0"/>
        </w:rPr>
        <w:t>puneţi medicului dumneavoastră sau farmacistului dacă luaţi</w:t>
      </w:r>
      <w:r>
        <w:rPr>
          <w:b w:val="0"/>
          <w:bCs w:val="0"/>
          <w:i w:val="0"/>
          <w:iCs w:val="0"/>
        </w:rPr>
        <w:t>,</w:t>
      </w:r>
      <w:r w:rsidRPr="0030773A">
        <w:rPr>
          <w:b w:val="0"/>
          <w:bCs w:val="0"/>
          <w:i w:val="0"/>
          <w:iCs w:val="0"/>
        </w:rPr>
        <w:t xml:space="preserve"> aţi luat</w:t>
      </w:r>
      <w:r>
        <w:rPr>
          <w:b w:val="0"/>
          <w:bCs w:val="0"/>
          <w:i w:val="0"/>
          <w:iCs w:val="0"/>
        </w:rPr>
        <w:t xml:space="preserve"> recent sau s-ar putea să lua</w:t>
      </w:r>
      <w:r>
        <w:rPr>
          <w:rFonts w:ascii="Cambria Math" w:hAnsi="Cambria Math" w:cs="Cambria Math"/>
          <w:b w:val="0"/>
          <w:bCs w:val="0"/>
          <w:i w:val="0"/>
          <w:iCs w:val="0"/>
        </w:rPr>
        <w:t>ț</w:t>
      </w:r>
      <w:r>
        <w:rPr>
          <w:b w:val="0"/>
          <w:bCs w:val="0"/>
          <w:i w:val="0"/>
          <w:iCs w:val="0"/>
        </w:rPr>
        <w:t>i</w:t>
      </w:r>
      <w:r w:rsidRPr="0030773A">
        <w:rPr>
          <w:b w:val="0"/>
          <w:bCs w:val="0"/>
          <w:i w:val="0"/>
          <w:iCs w:val="0"/>
        </w:rPr>
        <w:t xml:space="preserve">  orice alte medicamente</w:t>
      </w:r>
      <w:r>
        <w:rPr>
          <w:b w:val="0"/>
          <w:bCs w:val="0"/>
          <w:i w:val="0"/>
          <w:iCs w:val="0"/>
        </w:rPr>
        <w:t>.</w:t>
      </w:r>
    </w:p>
    <w:p w:rsidR="00F65BFA" w:rsidRPr="0030773A" w:rsidRDefault="00F65BFA" w:rsidP="00F65BFA">
      <w:pPr>
        <w:numPr>
          <w:ilvl w:val="12"/>
          <w:numId w:val="0"/>
        </w:numPr>
        <w:spacing w:line="240" w:lineRule="auto"/>
        <w:ind w:right="-2"/>
      </w:pPr>
    </w:p>
    <w:p w:rsidR="00F65BFA" w:rsidRPr="0030773A" w:rsidRDefault="00F65BFA" w:rsidP="00F65BFA">
      <w:pPr>
        <w:numPr>
          <w:ilvl w:val="12"/>
          <w:numId w:val="0"/>
        </w:numPr>
        <w:spacing w:line="240" w:lineRule="auto"/>
        <w:ind w:right="-2"/>
      </w:pPr>
      <w:r w:rsidRPr="0030773A">
        <w:t>Nu luaţi Stalevo dacă luaţi anumite medicamente pentru tratarea depresiei (combinaţii dintre inhibitori selectivi MAO-A şi MAO-B sau inhibitori MAO neselectivi).</w:t>
      </w:r>
    </w:p>
    <w:p w:rsidR="00F65BFA" w:rsidRPr="0030773A" w:rsidRDefault="00F65BFA" w:rsidP="00F65BFA">
      <w:pPr>
        <w:numPr>
          <w:ilvl w:val="12"/>
          <w:numId w:val="0"/>
        </w:numPr>
        <w:spacing w:line="240" w:lineRule="auto"/>
        <w:ind w:right="-2"/>
      </w:pPr>
    </w:p>
    <w:p w:rsidR="00F65BFA" w:rsidRPr="0030773A" w:rsidRDefault="00F65BFA" w:rsidP="00F65BFA">
      <w:pPr>
        <w:numPr>
          <w:ilvl w:val="12"/>
          <w:numId w:val="0"/>
        </w:numPr>
        <w:spacing w:line="240" w:lineRule="auto"/>
        <w:ind w:right="-2"/>
      </w:pPr>
      <w:r w:rsidRPr="0030773A">
        <w:t>Stalevo poate spori efectele anumitor medicamente, precum şi efectele secundare ale acestora. Acestea includ:</w:t>
      </w:r>
    </w:p>
    <w:p w:rsidR="00F65BFA" w:rsidRPr="0030773A" w:rsidRDefault="00F65BFA" w:rsidP="00F65BFA">
      <w:pPr>
        <w:numPr>
          <w:ilvl w:val="0"/>
          <w:numId w:val="6"/>
        </w:numPr>
        <w:tabs>
          <w:tab w:val="clear" w:pos="567"/>
          <w:tab w:val="left" w:pos="550"/>
        </w:tabs>
        <w:spacing w:line="240" w:lineRule="auto"/>
        <w:ind w:left="550" w:right="-2" w:hanging="550"/>
      </w:pPr>
      <w:r w:rsidRPr="0030773A">
        <w:t>medicamente utilizate pentru tratarea depresiei, precum moclobemida, amitriptilina, desipramina, maprotilina, venlafaxina şi paroxetina</w:t>
      </w:r>
    </w:p>
    <w:p w:rsidR="00F65BFA" w:rsidRPr="0030773A" w:rsidRDefault="00F65BFA" w:rsidP="00F65BFA">
      <w:pPr>
        <w:numPr>
          <w:ilvl w:val="0"/>
          <w:numId w:val="6"/>
        </w:numPr>
        <w:spacing w:line="240" w:lineRule="auto"/>
        <w:ind w:right="-2"/>
      </w:pPr>
      <w:r w:rsidRPr="0030773A">
        <w:t>rimiterolul şi izoprenalina, utilizate pentru tratarea bolilor respiratorii</w:t>
      </w:r>
    </w:p>
    <w:p w:rsidR="00F65BFA" w:rsidRPr="0030773A" w:rsidRDefault="00F65BFA" w:rsidP="00F65BFA">
      <w:pPr>
        <w:numPr>
          <w:ilvl w:val="0"/>
          <w:numId w:val="6"/>
        </w:numPr>
        <w:spacing w:line="240" w:lineRule="auto"/>
        <w:ind w:right="-2"/>
      </w:pPr>
      <w:r w:rsidRPr="0030773A">
        <w:t>adrenalina, utilizată pentru reacţii alergice grave</w:t>
      </w:r>
    </w:p>
    <w:p w:rsidR="00F65BFA" w:rsidRPr="0030773A" w:rsidRDefault="00F65BFA" w:rsidP="00F65BFA">
      <w:pPr>
        <w:numPr>
          <w:ilvl w:val="0"/>
          <w:numId w:val="6"/>
        </w:numPr>
        <w:spacing w:line="240" w:lineRule="auto"/>
        <w:ind w:left="550" w:right="-2" w:hanging="550"/>
      </w:pPr>
      <w:r w:rsidRPr="0030773A">
        <w:t>noradrenalina, dopamina şi dobutamina, utilizate pentru tratarea bolilor de inimă şi a tensiunii arteriale scăzute</w:t>
      </w:r>
    </w:p>
    <w:p w:rsidR="00F65BFA" w:rsidRPr="0030773A" w:rsidRDefault="00F65BFA" w:rsidP="00F65BFA">
      <w:pPr>
        <w:numPr>
          <w:ilvl w:val="0"/>
          <w:numId w:val="6"/>
        </w:numPr>
        <w:spacing w:line="240" w:lineRule="auto"/>
        <w:ind w:right="-2"/>
      </w:pPr>
      <w:r w:rsidRPr="0030773A">
        <w:t>alfa-metildopa, utilizată pentru tratarea tensiunii arteriale ridicate</w:t>
      </w:r>
    </w:p>
    <w:p w:rsidR="00F65BFA" w:rsidRPr="0030773A" w:rsidRDefault="00F65BFA" w:rsidP="00F65BFA">
      <w:pPr>
        <w:numPr>
          <w:ilvl w:val="0"/>
          <w:numId w:val="6"/>
        </w:numPr>
        <w:spacing w:line="240" w:lineRule="auto"/>
        <w:ind w:right="-2"/>
      </w:pPr>
      <w:r w:rsidRPr="0030773A">
        <w:t>apomorfina, care se utilizează în tratamentul bolii Parkinson.</w:t>
      </w:r>
    </w:p>
    <w:p w:rsidR="00F65BFA" w:rsidRPr="0030773A" w:rsidRDefault="00F65BFA" w:rsidP="00F65BFA">
      <w:pPr>
        <w:numPr>
          <w:ilvl w:val="12"/>
          <w:numId w:val="0"/>
        </w:numPr>
        <w:spacing w:line="240" w:lineRule="auto"/>
        <w:ind w:right="-2"/>
      </w:pPr>
    </w:p>
    <w:p w:rsidR="00F65BFA" w:rsidRPr="0030773A" w:rsidRDefault="00F65BFA" w:rsidP="00F65BFA">
      <w:pPr>
        <w:pStyle w:val="Text"/>
        <w:tabs>
          <w:tab w:val="left" w:pos="567"/>
        </w:tabs>
        <w:spacing w:before="0"/>
        <w:jc w:val="left"/>
        <w:rPr>
          <w:sz w:val="22"/>
          <w:szCs w:val="22"/>
          <w:lang w:val="ro-RO"/>
        </w:rPr>
      </w:pPr>
      <w:r w:rsidRPr="0030773A">
        <w:rPr>
          <w:sz w:val="22"/>
          <w:szCs w:val="22"/>
          <w:lang w:val="ro-RO"/>
        </w:rPr>
        <w:t>Efectele Stalevo pot fi micşorate de anumite medicamente. Acestea includ:</w:t>
      </w:r>
    </w:p>
    <w:p w:rsidR="00F65BFA" w:rsidRPr="0030773A" w:rsidRDefault="00F65BFA" w:rsidP="00F65BFA">
      <w:pPr>
        <w:pStyle w:val="Text"/>
        <w:numPr>
          <w:ilvl w:val="0"/>
          <w:numId w:val="5"/>
        </w:numPr>
        <w:tabs>
          <w:tab w:val="clear" w:pos="360"/>
          <w:tab w:val="num" w:pos="550"/>
        </w:tabs>
        <w:spacing w:before="0"/>
        <w:jc w:val="left"/>
        <w:rPr>
          <w:sz w:val="22"/>
          <w:szCs w:val="22"/>
          <w:lang w:val="ro-RO"/>
        </w:rPr>
      </w:pPr>
      <w:r w:rsidRPr="0030773A">
        <w:rPr>
          <w:sz w:val="22"/>
          <w:szCs w:val="22"/>
          <w:lang w:val="ro-RO"/>
        </w:rPr>
        <w:t>antagoniştii de dopamină utilizaţi pentru tratarea tulburărilor psihice, greţurilor şi vărsăturilor</w:t>
      </w:r>
    </w:p>
    <w:p w:rsidR="00F65BFA" w:rsidRPr="0030773A" w:rsidRDefault="00F65BFA" w:rsidP="00F65BFA">
      <w:pPr>
        <w:pStyle w:val="Text"/>
        <w:numPr>
          <w:ilvl w:val="0"/>
          <w:numId w:val="5"/>
        </w:numPr>
        <w:tabs>
          <w:tab w:val="clear" w:pos="360"/>
          <w:tab w:val="num" w:pos="550"/>
        </w:tabs>
        <w:spacing w:before="0"/>
        <w:jc w:val="left"/>
        <w:rPr>
          <w:sz w:val="22"/>
          <w:szCs w:val="22"/>
          <w:lang w:val="ro-RO"/>
        </w:rPr>
      </w:pPr>
      <w:r w:rsidRPr="0030773A">
        <w:rPr>
          <w:sz w:val="22"/>
          <w:szCs w:val="22"/>
          <w:lang w:val="ro-RO"/>
        </w:rPr>
        <w:t>fenitoina, utilizată pentru prevenirea convulsiilor</w:t>
      </w:r>
    </w:p>
    <w:p w:rsidR="00F65BFA" w:rsidRPr="0030773A" w:rsidRDefault="00F65BFA" w:rsidP="00F65BFA">
      <w:pPr>
        <w:pStyle w:val="Text"/>
        <w:numPr>
          <w:ilvl w:val="0"/>
          <w:numId w:val="5"/>
        </w:numPr>
        <w:tabs>
          <w:tab w:val="clear" w:pos="360"/>
          <w:tab w:val="num" w:pos="550"/>
        </w:tabs>
        <w:spacing w:before="0"/>
        <w:jc w:val="left"/>
        <w:rPr>
          <w:sz w:val="22"/>
          <w:szCs w:val="22"/>
          <w:lang w:val="ro-RO"/>
        </w:rPr>
      </w:pPr>
      <w:r w:rsidRPr="0030773A">
        <w:rPr>
          <w:sz w:val="22"/>
          <w:szCs w:val="22"/>
          <w:lang w:val="ro-RO"/>
        </w:rPr>
        <w:t>papaverina, utilizată pentru relaxare musculară.</w:t>
      </w:r>
    </w:p>
    <w:p w:rsidR="00F65BFA" w:rsidRPr="0030773A" w:rsidRDefault="00F65BFA" w:rsidP="00F65BFA">
      <w:pPr>
        <w:pStyle w:val="Text"/>
        <w:tabs>
          <w:tab w:val="left" w:pos="567"/>
        </w:tabs>
        <w:spacing w:before="0"/>
        <w:jc w:val="left"/>
        <w:rPr>
          <w:sz w:val="22"/>
          <w:szCs w:val="22"/>
          <w:lang w:val="ro-RO"/>
        </w:rPr>
      </w:pPr>
    </w:p>
    <w:p w:rsidR="00F65BFA" w:rsidRPr="0030773A" w:rsidRDefault="00F65BFA" w:rsidP="00F65BFA">
      <w:pPr>
        <w:pStyle w:val="Text"/>
        <w:tabs>
          <w:tab w:val="left" w:pos="567"/>
        </w:tabs>
        <w:spacing w:before="0"/>
        <w:jc w:val="left"/>
        <w:rPr>
          <w:sz w:val="22"/>
          <w:szCs w:val="22"/>
          <w:lang w:val="ro-RO"/>
        </w:rPr>
      </w:pPr>
      <w:r w:rsidRPr="0030773A">
        <w:rPr>
          <w:sz w:val="22"/>
          <w:szCs w:val="22"/>
          <w:lang w:val="ro-RO"/>
        </w:rPr>
        <w:t xml:space="preserve">Stalevo vă poate face să digeraţi mai greu fierul. De aceea, nu luaţi Stalevo şi suplimente de fier în acelaşi timp. După ce luaţi unul dintre ele, aşteptaţi cel puţin 2 până la 3 ore înainte de a-l lua pe celălalt. </w:t>
      </w:r>
    </w:p>
    <w:p w:rsidR="00F65BFA" w:rsidRPr="0030773A" w:rsidRDefault="00F65BFA" w:rsidP="00F65BFA">
      <w:pPr>
        <w:pStyle w:val="Text"/>
        <w:tabs>
          <w:tab w:val="left" w:pos="567"/>
        </w:tabs>
        <w:spacing w:before="0"/>
        <w:jc w:val="left"/>
        <w:rPr>
          <w:sz w:val="22"/>
          <w:szCs w:val="22"/>
          <w:lang w:val="ro-RO"/>
        </w:rPr>
      </w:pPr>
    </w:p>
    <w:p w:rsidR="00F65BFA" w:rsidRDefault="00F65BFA" w:rsidP="00AE1970">
      <w:pPr>
        <w:rPr>
          <w:b/>
        </w:rPr>
      </w:pPr>
      <w:r w:rsidRPr="00AE1970">
        <w:rPr>
          <w:b/>
        </w:rPr>
        <w:t>Stalevo împreună cu alimente şi băuturi</w:t>
      </w:r>
      <w:r w:rsidR="00E957CF" w:rsidRPr="00AE1970">
        <w:rPr>
          <w:b/>
        </w:rPr>
        <w:t xml:space="preserve"> </w:t>
      </w:r>
      <w:r w:rsidR="00E957CF" w:rsidRPr="00AE1970">
        <w:rPr>
          <w:rFonts w:ascii="Cambria Math" w:hAnsi="Cambria Math" w:cs="Cambria Math"/>
          <w:b/>
        </w:rPr>
        <w:t>ș</w:t>
      </w:r>
      <w:r w:rsidR="00E957CF" w:rsidRPr="00AE1970">
        <w:rPr>
          <w:b/>
        </w:rPr>
        <w:t>i alcool</w:t>
      </w:r>
    </w:p>
    <w:p w:rsidR="00A45ABB" w:rsidRPr="00AE1970" w:rsidRDefault="00A45ABB" w:rsidP="00AE1970">
      <w:pPr>
        <w:rPr>
          <w:b/>
        </w:rPr>
      </w:pPr>
    </w:p>
    <w:p w:rsidR="00F65BFA" w:rsidRPr="0030773A" w:rsidRDefault="00F65BFA" w:rsidP="00AE1970">
      <w:r w:rsidRPr="0030773A">
        <w:t xml:space="preserve">Stalevo poate fi luat cu sau fără alimente. La unii pacienţi, este posibil ca Stalevo să nu fie bine absorbit dacă este luat odată cu sau la scurt timp după consumarea unor alimente bogate în proteine (precum carne, peşte, produse lactate, seminţe şi fructe oleaginoase). Dacă consideraţi că vi se aplică vreuna din situaţiile amintite mai sus, discutaţi cu medicul dumneavoastră. </w:t>
      </w:r>
    </w:p>
    <w:p w:rsidR="00F65BFA" w:rsidRPr="0030773A" w:rsidRDefault="00F65BFA" w:rsidP="00F65BFA">
      <w:pPr>
        <w:pStyle w:val="Text"/>
        <w:tabs>
          <w:tab w:val="left" w:pos="567"/>
        </w:tabs>
        <w:spacing w:before="0"/>
        <w:ind w:left="567" w:hanging="567"/>
        <w:jc w:val="left"/>
        <w:rPr>
          <w:sz w:val="22"/>
          <w:szCs w:val="22"/>
          <w:lang w:val="ro-RO"/>
        </w:rPr>
      </w:pPr>
    </w:p>
    <w:p w:rsidR="00F65BFA" w:rsidRPr="00AE1970" w:rsidRDefault="00F65BFA" w:rsidP="00AE1970">
      <w:pPr>
        <w:rPr>
          <w:b/>
        </w:rPr>
      </w:pPr>
      <w:r w:rsidRPr="00AE1970">
        <w:rPr>
          <w:b/>
        </w:rPr>
        <w:t xml:space="preserve">Sarcina, alăptarea </w:t>
      </w:r>
      <w:r w:rsidRPr="00AE1970">
        <w:rPr>
          <w:rFonts w:ascii="Cambria Math" w:hAnsi="Cambria Math" w:cs="Cambria Math"/>
          <w:b/>
        </w:rPr>
        <w:t>ș</w:t>
      </w:r>
      <w:r w:rsidRPr="00AE1970">
        <w:rPr>
          <w:b/>
        </w:rPr>
        <w:t>i fertilitatea</w:t>
      </w:r>
    </w:p>
    <w:p w:rsidR="00F65BFA" w:rsidRPr="0030773A" w:rsidRDefault="00F65BFA" w:rsidP="00F65BFA">
      <w:pPr>
        <w:spacing w:line="240" w:lineRule="auto"/>
      </w:pPr>
    </w:p>
    <w:p w:rsidR="00F65BFA" w:rsidRPr="0030773A" w:rsidRDefault="00F65BFA" w:rsidP="00F65BFA">
      <w:pPr>
        <w:pStyle w:val="BodyText"/>
        <w:spacing w:line="240" w:lineRule="auto"/>
        <w:rPr>
          <w:b w:val="0"/>
          <w:bCs w:val="0"/>
          <w:i w:val="0"/>
          <w:iCs w:val="0"/>
        </w:rPr>
      </w:pPr>
      <w:r w:rsidRPr="0030773A">
        <w:rPr>
          <w:b w:val="0"/>
          <w:bCs w:val="0"/>
          <w:i w:val="0"/>
          <w:iCs w:val="0"/>
        </w:rPr>
        <w:t xml:space="preserve">Dacă sunteţi gravidă sau </w:t>
      </w:r>
      <w:r>
        <w:rPr>
          <w:b w:val="0"/>
          <w:bCs w:val="0"/>
          <w:i w:val="0"/>
          <w:iCs w:val="0"/>
        </w:rPr>
        <w:t>alăpta</w:t>
      </w:r>
      <w:r>
        <w:rPr>
          <w:rFonts w:ascii="Cambria Math" w:hAnsi="Cambria Math" w:cs="Cambria Math"/>
          <w:b w:val="0"/>
          <w:bCs w:val="0"/>
          <w:i w:val="0"/>
          <w:iCs w:val="0"/>
        </w:rPr>
        <w:t>ț</w:t>
      </w:r>
      <w:r>
        <w:rPr>
          <w:b w:val="0"/>
          <w:bCs w:val="0"/>
          <w:i w:val="0"/>
          <w:iCs w:val="0"/>
        </w:rPr>
        <w:t xml:space="preserve">i, </w:t>
      </w:r>
      <w:r w:rsidRPr="0030773A">
        <w:rPr>
          <w:b w:val="0"/>
          <w:bCs w:val="0"/>
          <w:i w:val="0"/>
          <w:iCs w:val="0"/>
        </w:rPr>
        <w:t xml:space="preserve">credeţi că </w:t>
      </w:r>
      <w:r>
        <w:rPr>
          <w:b w:val="0"/>
          <w:bCs w:val="0"/>
          <w:i w:val="0"/>
          <w:iCs w:val="0"/>
        </w:rPr>
        <w:t>a</w:t>
      </w:r>
      <w:r>
        <w:rPr>
          <w:rFonts w:ascii="Cambria Math" w:hAnsi="Cambria Math" w:cs="Cambria Math"/>
          <w:b w:val="0"/>
          <w:bCs w:val="0"/>
          <w:i w:val="0"/>
          <w:iCs w:val="0"/>
        </w:rPr>
        <w:t>ț</w:t>
      </w:r>
      <w:r>
        <w:rPr>
          <w:b w:val="0"/>
          <w:bCs w:val="0"/>
          <w:i w:val="0"/>
          <w:iCs w:val="0"/>
        </w:rPr>
        <w:t>i putea fi gravidă sau inten</w:t>
      </w:r>
      <w:r>
        <w:rPr>
          <w:rFonts w:ascii="Cambria Math" w:hAnsi="Cambria Math" w:cs="Cambria Math"/>
          <w:b w:val="0"/>
          <w:bCs w:val="0"/>
          <w:i w:val="0"/>
          <w:iCs w:val="0"/>
        </w:rPr>
        <w:t>ț</w:t>
      </w:r>
      <w:r>
        <w:rPr>
          <w:b w:val="0"/>
          <w:bCs w:val="0"/>
          <w:i w:val="0"/>
          <w:iCs w:val="0"/>
        </w:rPr>
        <w:t>iona</w:t>
      </w:r>
      <w:r>
        <w:rPr>
          <w:rFonts w:ascii="Cambria Math" w:hAnsi="Cambria Math" w:cs="Cambria Math"/>
          <w:b w:val="0"/>
          <w:bCs w:val="0"/>
          <w:i w:val="0"/>
          <w:iCs w:val="0"/>
        </w:rPr>
        <w:t>ț</w:t>
      </w:r>
      <w:r>
        <w:rPr>
          <w:b w:val="0"/>
          <w:bCs w:val="0"/>
          <w:i w:val="0"/>
          <w:iCs w:val="0"/>
        </w:rPr>
        <w:t>i să rămâne</w:t>
      </w:r>
      <w:r>
        <w:rPr>
          <w:rFonts w:ascii="Cambria Math" w:hAnsi="Cambria Math" w:cs="Cambria Math"/>
          <w:b w:val="0"/>
          <w:bCs w:val="0"/>
          <w:i w:val="0"/>
          <w:iCs w:val="0"/>
        </w:rPr>
        <w:t>ț</w:t>
      </w:r>
      <w:r>
        <w:rPr>
          <w:b w:val="0"/>
          <w:bCs w:val="0"/>
          <w:i w:val="0"/>
          <w:iCs w:val="0"/>
        </w:rPr>
        <w:t>i gravidăadresa</w:t>
      </w:r>
      <w:r>
        <w:rPr>
          <w:rFonts w:ascii="Cambria Math" w:hAnsi="Cambria Math" w:cs="Cambria Math"/>
          <w:b w:val="0"/>
          <w:bCs w:val="0"/>
          <w:i w:val="0"/>
          <w:iCs w:val="0"/>
        </w:rPr>
        <w:t>ț</w:t>
      </w:r>
      <w:r>
        <w:rPr>
          <w:b w:val="0"/>
          <w:bCs w:val="0"/>
          <w:i w:val="0"/>
          <w:iCs w:val="0"/>
        </w:rPr>
        <w:t>i-vă</w:t>
      </w:r>
      <w:r w:rsidRPr="0030773A">
        <w:rPr>
          <w:b w:val="0"/>
          <w:bCs w:val="0"/>
          <w:i w:val="0"/>
          <w:iCs w:val="0"/>
        </w:rPr>
        <w:t xml:space="preserve"> medicului </w:t>
      </w:r>
      <w:r>
        <w:rPr>
          <w:b w:val="0"/>
          <w:bCs w:val="0"/>
          <w:i w:val="0"/>
          <w:iCs w:val="0"/>
        </w:rPr>
        <w:t>sau farmacistuluipentru recomandări înainte de a lua acest medicament</w:t>
      </w:r>
    </w:p>
    <w:p w:rsidR="00F65BFA" w:rsidRPr="0030773A" w:rsidRDefault="00F65BFA" w:rsidP="00F65BFA">
      <w:pPr>
        <w:pStyle w:val="BodyText"/>
        <w:spacing w:line="240" w:lineRule="auto"/>
        <w:rPr>
          <w:b w:val="0"/>
          <w:bCs w:val="0"/>
          <w:i w:val="0"/>
          <w:iCs w:val="0"/>
        </w:rPr>
      </w:pPr>
    </w:p>
    <w:p w:rsidR="00F65BFA" w:rsidRPr="0030773A" w:rsidRDefault="00F65BFA" w:rsidP="00F65BFA">
      <w:pPr>
        <w:pStyle w:val="BodyText"/>
        <w:spacing w:line="240" w:lineRule="auto"/>
        <w:rPr>
          <w:b w:val="0"/>
          <w:bCs w:val="0"/>
          <w:i w:val="0"/>
          <w:iCs w:val="0"/>
        </w:rPr>
      </w:pPr>
      <w:r w:rsidRPr="0030773A">
        <w:rPr>
          <w:b w:val="0"/>
          <w:bCs w:val="0"/>
          <w:i w:val="0"/>
          <w:iCs w:val="0"/>
        </w:rPr>
        <w:t>Nu trebuie să alăptaţi în timpul tratamentului cu Stalevo.</w:t>
      </w:r>
    </w:p>
    <w:p w:rsidR="00F65BFA" w:rsidRPr="0030773A" w:rsidRDefault="00F65BFA" w:rsidP="00F65BFA">
      <w:pPr>
        <w:numPr>
          <w:ilvl w:val="12"/>
          <w:numId w:val="0"/>
        </w:numPr>
        <w:spacing w:line="240" w:lineRule="auto"/>
      </w:pPr>
    </w:p>
    <w:p w:rsidR="00F65BFA" w:rsidRPr="00AE1970" w:rsidRDefault="00F65BFA" w:rsidP="00AE1970">
      <w:pPr>
        <w:rPr>
          <w:b/>
        </w:rPr>
      </w:pPr>
      <w:r w:rsidRPr="00AE1970">
        <w:rPr>
          <w:b/>
        </w:rPr>
        <w:t>Conducerea vehiculelor şi folosirea utilajelor</w:t>
      </w:r>
    </w:p>
    <w:p w:rsidR="00F65BFA" w:rsidRPr="0030773A" w:rsidRDefault="00F65BFA" w:rsidP="00F65BFA">
      <w:pPr>
        <w:spacing w:line="240" w:lineRule="auto"/>
      </w:pPr>
    </w:p>
    <w:p w:rsidR="00F65BFA" w:rsidRPr="0030773A" w:rsidRDefault="00F65BFA" w:rsidP="00F65BFA">
      <w:pPr>
        <w:numPr>
          <w:ilvl w:val="12"/>
          <w:numId w:val="0"/>
        </w:numPr>
        <w:spacing w:line="240" w:lineRule="auto"/>
      </w:pPr>
      <w:r w:rsidRPr="0030773A">
        <w:t>Stalevo poate scădea valorile tensiunii arteriale, ceea ce vă poate face să aveţi o stare de ameţeală. De aceea, trebuie să aveţi deosebită grijă în cazul în care conduceţi vehicule sau folosiţi maşini sau utilaje.</w:t>
      </w:r>
    </w:p>
    <w:p w:rsidR="00F65BFA" w:rsidRPr="0030773A" w:rsidRDefault="00F65BFA" w:rsidP="00F65BFA">
      <w:pPr>
        <w:numPr>
          <w:ilvl w:val="12"/>
          <w:numId w:val="0"/>
        </w:numPr>
        <w:spacing w:line="240" w:lineRule="auto"/>
      </w:pPr>
    </w:p>
    <w:p w:rsidR="00F65BFA" w:rsidRPr="0030773A" w:rsidRDefault="00F65BFA" w:rsidP="00F65BFA">
      <w:pPr>
        <w:numPr>
          <w:ilvl w:val="12"/>
          <w:numId w:val="0"/>
        </w:numPr>
        <w:spacing w:line="240" w:lineRule="auto"/>
      </w:pPr>
      <w:r w:rsidRPr="0030773A">
        <w:t>Dacă simţiţi o stare puternică de somnolenţă sau dacă simţiţi că uneori adormiţi foarte repede, aşteptaţi până vă treziţi complet înainte de a conduce vehicule sau de a face orice activitate care necesită atenţie. În caz contrar, vă puteţi expune, pe dumneavoastră şi pe alţii, unui risc de vătămări grave sau deces.</w:t>
      </w:r>
    </w:p>
    <w:p w:rsidR="00F65BFA" w:rsidRPr="0030773A" w:rsidRDefault="00F65BFA" w:rsidP="00F65BFA">
      <w:pPr>
        <w:numPr>
          <w:ilvl w:val="12"/>
          <w:numId w:val="0"/>
        </w:numPr>
        <w:spacing w:line="240" w:lineRule="auto"/>
      </w:pPr>
    </w:p>
    <w:p w:rsidR="00F65BFA" w:rsidRPr="0030773A" w:rsidRDefault="00F65BFA" w:rsidP="00F65BFA">
      <w:pPr>
        <w:numPr>
          <w:ilvl w:val="12"/>
          <w:numId w:val="0"/>
        </w:numPr>
        <w:spacing w:line="240" w:lineRule="auto"/>
        <w:rPr>
          <w:b/>
          <w:bCs/>
        </w:rPr>
      </w:pPr>
      <w:r w:rsidRPr="0030773A">
        <w:rPr>
          <w:b/>
          <w:bCs/>
        </w:rPr>
        <w:t>Stalevo</w:t>
      </w:r>
      <w:r>
        <w:rPr>
          <w:b/>
          <w:bCs/>
        </w:rPr>
        <w:t xml:space="preserve"> con</w:t>
      </w:r>
      <w:r>
        <w:rPr>
          <w:rFonts w:ascii="Cambria Math" w:hAnsi="Cambria Math" w:cs="Cambria Math"/>
          <w:b/>
          <w:bCs/>
        </w:rPr>
        <w:t>ț</w:t>
      </w:r>
      <w:r>
        <w:rPr>
          <w:b/>
          <w:bCs/>
        </w:rPr>
        <w:t>ine zahăr</w:t>
      </w:r>
    </w:p>
    <w:p w:rsidR="00F65BFA" w:rsidRPr="0030773A" w:rsidRDefault="00F65BFA" w:rsidP="00F65BFA">
      <w:pPr>
        <w:numPr>
          <w:ilvl w:val="12"/>
          <w:numId w:val="0"/>
        </w:numPr>
        <w:spacing w:line="240" w:lineRule="auto"/>
      </w:pPr>
    </w:p>
    <w:p w:rsidR="00F65BFA" w:rsidRPr="0030773A" w:rsidRDefault="00F65BFA" w:rsidP="00F65BFA">
      <w:pPr>
        <w:numPr>
          <w:ilvl w:val="12"/>
          <w:numId w:val="0"/>
        </w:numPr>
        <w:spacing w:line="240" w:lineRule="auto"/>
      </w:pPr>
      <w:r w:rsidRPr="0030773A">
        <w:t>Stalevo conţine zahăr (1,6 mg/comprimat). Dacă medicul dumneavoastră v-a spus că aveţi intoleranţă la unele zaharuri, luaţi legătura cu medicul înainte de a începe să luaţi acest medicament.</w:t>
      </w:r>
    </w:p>
    <w:p w:rsidR="00F65BFA" w:rsidRPr="0030773A" w:rsidRDefault="00F65BFA" w:rsidP="00F65BFA">
      <w:pPr>
        <w:numPr>
          <w:ilvl w:val="12"/>
          <w:numId w:val="0"/>
        </w:numPr>
        <w:spacing w:line="240" w:lineRule="auto"/>
      </w:pPr>
    </w:p>
    <w:p w:rsidR="00F65BFA" w:rsidRPr="0030773A" w:rsidRDefault="00F65BFA" w:rsidP="00F65BFA">
      <w:pPr>
        <w:numPr>
          <w:ilvl w:val="12"/>
          <w:numId w:val="0"/>
        </w:numPr>
        <w:spacing w:line="240" w:lineRule="auto"/>
        <w:ind w:right="-2"/>
      </w:pPr>
    </w:p>
    <w:p w:rsidR="00F65BFA" w:rsidRPr="006D6A19" w:rsidRDefault="00F65BFA" w:rsidP="006D6A19">
      <w:pPr>
        <w:rPr>
          <w:b/>
          <w:caps/>
        </w:rPr>
      </w:pPr>
      <w:r w:rsidRPr="006D6A19">
        <w:rPr>
          <w:b/>
          <w:caps/>
        </w:rPr>
        <w:t>3.</w:t>
      </w:r>
      <w:r w:rsidRPr="006D6A19">
        <w:rPr>
          <w:b/>
          <w:caps/>
        </w:rPr>
        <w:tab/>
      </w:r>
      <w:r w:rsidRPr="006D6A19">
        <w:rPr>
          <w:b/>
        </w:rPr>
        <w:t>Cum să luaţi Stalevo</w:t>
      </w:r>
    </w:p>
    <w:p w:rsidR="00F65BFA" w:rsidRPr="0030773A" w:rsidRDefault="00F65BFA" w:rsidP="00F65BFA">
      <w:pPr>
        <w:spacing w:line="240" w:lineRule="auto"/>
      </w:pPr>
    </w:p>
    <w:p w:rsidR="00F65BFA" w:rsidRPr="0030773A" w:rsidRDefault="00F65BFA" w:rsidP="00F65BFA">
      <w:pPr>
        <w:numPr>
          <w:ilvl w:val="12"/>
          <w:numId w:val="0"/>
        </w:numPr>
        <w:spacing w:line="240" w:lineRule="auto"/>
        <w:ind w:right="-2"/>
      </w:pPr>
      <w:r w:rsidRPr="0030773A">
        <w:t xml:space="preserve">Luaţi întotdeauna </w:t>
      </w:r>
      <w:r>
        <w:t>acest medicament</w:t>
      </w:r>
      <w:r w:rsidRPr="0030773A">
        <w:t xml:space="preserve"> exact aşa cum v-a spus medicul dumneavoastră</w:t>
      </w:r>
      <w:r>
        <w:t xml:space="preserve"> sau farmacistul</w:t>
      </w:r>
      <w:r w:rsidRPr="0030773A">
        <w:t xml:space="preserve">. </w:t>
      </w:r>
      <w:r>
        <w:t>D</w:t>
      </w:r>
      <w:r w:rsidRPr="0030773A">
        <w:t>iscutaţi cu medicul dumneavoastră sau cu farmacistul dacă nu sunteţi sigur.</w:t>
      </w:r>
    </w:p>
    <w:p w:rsidR="00F65BFA" w:rsidRPr="0030773A" w:rsidRDefault="00F65BFA" w:rsidP="00F65BFA">
      <w:pPr>
        <w:pStyle w:val="BodyText"/>
        <w:spacing w:line="240" w:lineRule="auto"/>
        <w:rPr>
          <w:b w:val="0"/>
          <w:bCs w:val="0"/>
          <w:i w:val="0"/>
          <w:iCs w:val="0"/>
        </w:rPr>
      </w:pPr>
    </w:p>
    <w:p w:rsidR="00F65BFA" w:rsidRPr="00C81A52" w:rsidRDefault="00F65BFA" w:rsidP="00F65BFA">
      <w:pPr>
        <w:pStyle w:val="BodyText"/>
        <w:spacing w:line="240" w:lineRule="auto"/>
        <w:rPr>
          <w:b w:val="0"/>
          <w:bCs w:val="0"/>
          <w:i w:val="0"/>
          <w:iCs w:val="0"/>
          <w:u w:val="single"/>
        </w:rPr>
      </w:pPr>
      <w:r w:rsidRPr="00C81A52">
        <w:rPr>
          <w:b w:val="0"/>
          <w:bCs w:val="0"/>
          <w:i w:val="0"/>
          <w:iCs w:val="0"/>
          <w:u w:val="single"/>
        </w:rPr>
        <w:t xml:space="preserve">Pentru adulţi şi </w:t>
      </w:r>
      <w:r w:rsidR="00873916" w:rsidRPr="00873916">
        <w:rPr>
          <w:b w:val="0"/>
          <w:bCs w:val="0"/>
          <w:i w:val="0"/>
          <w:iCs w:val="0"/>
          <w:u w:val="single"/>
        </w:rPr>
        <w:t>vârstnic</w:t>
      </w:r>
      <w:r w:rsidR="00AE2262">
        <w:rPr>
          <w:b w:val="0"/>
          <w:bCs w:val="0"/>
          <w:i w:val="0"/>
          <w:iCs w:val="0"/>
          <w:u w:val="single"/>
        </w:rPr>
        <w:t>i</w:t>
      </w:r>
      <w:r w:rsidRPr="00C81A52">
        <w:rPr>
          <w:b w:val="0"/>
          <w:bCs w:val="0"/>
          <w:i w:val="0"/>
          <w:iCs w:val="0"/>
          <w:u w:val="single"/>
        </w:rPr>
        <w:t>:</w:t>
      </w:r>
    </w:p>
    <w:p w:rsidR="00F65BFA" w:rsidRPr="0030773A" w:rsidRDefault="00F65BFA" w:rsidP="00F65BFA">
      <w:pPr>
        <w:spacing w:line="240" w:lineRule="auto"/>
        <w:ind w:right="-2"/>
      </w:pPr>
    </w:p>
    <w:p w:rsidR="00F65BFA" w:rsidRPr="0030773A" w:rsidRDefault="00F65BFA" w:rsidP="00F65BFA">
      <w:pPr>
        <w:spacing w:line="240" w:lineRule="auto"/>
        <w:ind w:right="-2"/>
      </w:pPr>
      <w:r w:rsidRPr="0030773A">
        <w:t>Medicul dumneavoastră vă va spune exact câte comprimate de Stalevo trebuie să luaţi în fiecare zi.</w:t>
      </w:r>
    </w:p>
    <w:p w:rsidR="00F65BFA" w:rsidRPr="0030773A" w:rsidRDefault="00F65BFA" w:rsidP="00F65BFA">
      <w:pPr>
        <w:numPr>
          <w:ilvl w:val="0"/>
          <w:numId w:val="5"/>
        </w:numPr>
        <w:spacing w:line="240" w:lineRule="auto"/>
        <w:ind w:right="-2"/>
      </w:pPr>
      <w:r w:rsidRPr="0030773A">
        <w:t>Comprimatele nu trebuie să fie împărţite sau rupte în bucăţi mai mici.</w:t>
      </w:r>
    </w:p>
    <w:p w:rsidR="00F65BFA" w:rsidRPr="0030773A" w:rsidRDefault="00F65BFA" w:rsidP="00F65BFA">
      <w:pPr>
        <w:numPr>
          <w:ilvl w:val="0"/>
          <w:numId w:val="5"/>
        </w:numPr>
        <w:spacing w:line="240" w:lineRule="auto"/>
        <w:ind w:right="-2"/>
      </w:pPr>
      <w:r w:rsidRPr="0030773A">
        <w:t>Trebuie să luaţi numai un comprimat de fiecare dată.</w:t>
      </w:r>
    </w:p>
    <w:p w:rsidR="00F65BFA" w:rsidRPr="0030773A" w:rsidRDefault="00F65BFA" w:rsidP="00F65BFA">
      <w:pPr>
        <w:numPr>
          <w:ilvl w:val="0"/>
          <w:numId w:val="5"/>
        </w:numPr>
        <w:spacing w:line="240" w:lineRule="auto"/>
        <w:ind w:right="-2"/>
      </w:pPr>
      <w:r w:rsidRPr="0030773A">
        <w:t>În funcţie de răspunsul dumneavoastră la tratament, medicul dumneavoastră ar putea propune o creştere sau o scădere a dozei.</w:t>
      </w:r>
    </w:p>
    <w:p w:rsidR="00F65BFA" w:rsidRPr="0030773A" w:rsidRDefault="00F65BFA" w:rsidP="00F65BFA">
      <w:pPr>
        <w:numPr>
          <w:ilvl w:val="0"/>
          <w:numId w:val="5"/>
        </w:numPr>
        <w:spacing w:line="240" w:lineRule="auto"/>
        <w:ind w:right="-2"/>
      </w:pPr>
      <w:r w:rsidRPr="0030773A">
        <w:t>Dacă luaţi Stalevo comprimate de 50 mg/12,5 mg/200 mg, 75 mg/18,75 mg/200 mg, 100 mg/25 mg/200 mg 125 mg/31,25 mg/200 mg sau 150 mg/37,5 mg/200 mg, nu luaţi mai mult de 10 comprimate pe zi.</w:t>
      </w:r>
    </w:p>
    <w:p w:rsidR="00F65BFA" w:rsidRPr="0030773A" w:rsidRDefault="00F65BFA" w:rsidP="00F65BFA">
      <w:pPr>
        <w:numPr>
          <w:ilvl w:val="12"/>
          <w:numId w:val="0"/>
        </w:numPr>
        <w:spacing w:line="240" w:lineRule="auto"/>
        <w:ind w:right="-2"/>
      </w:pPr>
    </w:p>
    <w:p w:rsidR="00F65BFA" w:rsidRDefault="00F65BFA" w:rsidP="00F65BFA">
      <w:pPr>
        <w:numPr>
          <w:ilvl w:val="12"/>
          <w:numId w:val="0"/>
        </w:numPr>
        <w:spacing w:line="240" w:lineRule="auto"/>
        <w:ind w:right="-2"/>
      </w:pPr>
      <w:r w:rsidRPr="0030773A">
        <w:t>Dacă aveţi impresia că efectul Stalevo este prea puternic sau prea slab, sau dacă suferiţi posibile reacţii adverse, spuneţi medicului dumneavoastră sau farmacistului.</w:t>
      </w:r>
    </w:p>
    <w:p w:rsidR="00E40C38" w:rsidRDefault="00E40C38" w:rsidP="00F65BFA">
      <w:pPr>
        <w:numPr>
          <w:ilvl w:val="12"/>
          <w:numId w:val="0"/>
        </w:numPr>
        <w:spacing w:line="240" w:lineRule="auto"/>
        <w:ind w:right="-2"/>
      </w:pPr>
    </w:p>
    <w:tbl>
      <w:tblPr>
        <w:tblW w:w="0" w:type="auto"/>
        <w:tblLook w:val="04A0" w:firstRow="1" w:lastRow="0" w:firstColumn="1" w:lastColumn="0" w:noHBand="0" w:noVBand="1"/>
      </w:tblPr>
      <w:tblGrid>
        <w:gridCol w:w="5637"/>
        <w:gridCol w:w="3652"/>
      </w:tblGrid>
      <w:tr w:rsidR="00EA23B9" w:rsidTr="008A1A46">
        <w:tc>
          <w:tcPr>
            <w:tcW w:w="5637" w:type="dxa"/>
            <w:shd w:val="clear" w:color="auto" w:fill="auto"/>
          </w:tcPr>
          <w:p w:rsidR="00EA23B9" w:rsidRDefault="00EA23B9" w:rsidP="006B713D">
            <w:pPr>
              <w:numPr>
                <w:ilvl w:val="12"/>
                <w:numId w:val="0"/>
              </w:numPr>
              <w:spacing w:line="240" w:lineRule="auto"/>
              <w:ind w:right="-2"/>
            </w:pPr>
            <w:r w:rsidRPr="00C76F6A">
              <w:t xml:space="preserve">Pentru a deschide </w:t>
            </w:r>
            <w:r>
              <w:t>flaconul</w:t>
            </w:r>
            <w:r w:rsidRPr="00C76F6A">
              <w:t xml:space="preserve"> pentru prima dată: deschide</w:t>
            </w:r>
            <w:r>
              <w:t>ți capacul</w:t>
            </w:r>
            <w:r w:rsidRPr="00C76F6A">
              <w:t xml:space="preserve">, și apoi apăsați cu degetul mare </w:t>
            </w:r>
            <w:r>
              <w:t xml:space="preserve">pe sigiliu până se rupe. Vezi Figura </w:t>
            </w:r>
            <w:r w:rsidRPr="00C76F6A">
              <w:t>1.</w:t>
            </w:r>
          </w:p>
        </w:tc>
        <w:tc>
          <w:tcPr>
            <w:tcW w:w="3652" w:type="dxa"/>
            <w:shd w:val="clear" w:color="auto" w:fill="auto"/>
          </w:tcPr>
          <w:p w:rsidR="00EA23B9" w:rsidRDefault="00EA23B9" w:rsidP="006B713D">
            <w:pPr>
              <w:numPr>
                <w:ilvl w:val="12"/>
                <w:numId w:val="0"/>
              </w:numPr>
              <w:spacing w:line="240" w:lineRule="auto"/>
              <w:ind w:right="-2"/>
            </w:pPr>
            <w:r>
              <w:t>Figura 1</w:t>
            </w:r>
          </w:p>
          <w:p w:rsidR="00EA23B9" w:rsidRDefault="00EA23B9" w:rsidP="006B713D">
            <w:pPr>
              <w:numPr>
                <w:ilvl w:val="12"/>
                <w:numId w:val="0"/>
              </w:numPr>
              <w:spacing w:line="240" w:lineRule="auto"/>
              <w:ind w:right="-2"/>
            </w:pPr>
            <w:r w:rsidRPr="004914C0">
              <w:pict>
                <v:shape id="_x0000_i1028" type="#_x0000_t75" style="width:67.5pt;height:53.25pt">
                  <v:imagedata r:id="rId12" o:title="Stalevo_Sormi#1"/>
                </v:shape>
              </w:pict>
            </w:r>
          </w:p>
        </w:tc>
      </w:tr>
    </w:tbl>
    <w:p w:rsidR="00E40C38" w:rsidRPr="0030773A" w:rsidRDefault="00E40C38" w:rsidP="00F65BFA">
      <w:pPr>
        <w:numPr>
          <w:ilvl w:val="12"/>
          <w:numId w:val="0"/>
        </w:numPr>
        <w:spacing w:line="240" w:lineRule="auto"/>
        <w:ind w:right="-2"/>
      </w:pPr>
    </w:p>
    <w:p w:rsidR="00F65BFA" w:rsidRPr="0030773A" w:rsidRDefault="00F65BFA" w:rsidP="00F65BFA">
      <w:pPr>
        <w:numPr>
          <w:ilvl w:val="12"/>
          <w:numId w:val="0"/>
        </w:numPr>
        <w:spacing w:line="240" w:lineRule="auto"/>
        <w:ind w:right="-2"/>
      </w:pPr>
    </w:p>
    <w:p w:rsidR="00F65BFA" w:rsidRPr="00AE1970" w:rsidRDefault="00F65BFA" w:rsidP="00AE1970">
      <w:pPr>
        <w:rPr>
          <w:b/>
        </w:rPr>
      </w:pPr>
      <w:r w:rsidRPr="00AE1970">
        <w:rPr>
          <w:b/>
        </w:rPr>
        <w:t xml:space="preserve">Dacă luaţi mai mult Stalevo decât trebuie </w:t>
      </w:r>
    </w:p>
    <w:p w:rsidR="00F65BFA" w:rsidRPr="0030773A" w:rsidRDefault="00F65BFA" w:rsidP="00F65BFA">
      <w:pPr>
        <w:spacing w:line="240" w:lineRule="auto"/>
      </w:pPr>
    </w:p>
    <w:p w:rsidR="00F65BFA" w:rsidRPr="0030773A" w:rsidRDefault="00F65BFA" w:rsidP="00F65BFA">
      <w:pPr>
        <w:spacing w:line="240" w:lineRule="auto"/>
      </w:pPr>
      <w:r w:rsidRPr="0030773A">
        <w:t>Dacă aţi luat în mod accidental mai multe comprimate de Stalevo decât ar fi trebuit, discutaţi imediat cu medicul dumneavoastră sau cu farmacistul. În cazul unei supradoze este posibil să vă simţiţi confuz sau agitat, să aveţi un ritm cardiac mai lent sau mai rapid decât de obicei, sau să observaţi modificări ale culorii pielii, limbii, ochilor sau urinei.</w:t>
      </w:r>
    </w:p>
    <w:p w:rsidR="00F65BFA" w:rsidRPr="0030773A" w:rsidRDefault="00F65BFA" w:rsidP="00F65BFA">
      <w:pPr>
        <w:spacing w:line="240" w:lineRule="auto"/>
      </w:pPr>
    </w:p>
    <w:p w:rsidR="00F65BFA" w:rsidRPr="00AE1970" w:rsidRDefault="00F65BFA" w:rsidP="00AE1970">
      <w:pPr>
        <w:rPr>
          <w:b/>
        </w:rPr>
      </w:pPr>
      <w:r w:rsidRPr="00AE1970">
        <w:rPr>
          <w:b/>
        </w:rPr>
        <w:t>Dacă uitaţi să luaţi Stalevo</w:t>
      </w:r>
    </w:p>
    <w:p w:rsidR="00F65BFA" w:rsidRPr="0030773A" w:rsidRDefault="00F65BFA" w:rsidP="00F65BFA">
      <w:pPr>
        <w:spacing w:line="240" w:lineRule="auto"/>
      </w:pPr>
    </w:p>
    <w:p w:rsidR="00F65BFA" w:rsidRPr="0030773A" w:rsidRDefault="00F65BFA" w:rsidP="00F65BFA">
      <w:pPr>
        <w:spacing w:line="240" w:lineRule="auto"/>
      </w:pPr>
      <w:r w:rsidRPr="0030773A">
        <w:t>Nu luaţi o doză dublă pentru a compensa comprimatele uitate.</w:t>
      </w:r>
    </w:p>
    <w:p w:rsidR="00F65BFA" w:rsidRPr="0030773A" w:rsidRDefault="00F65BFA" w:rsidP="00F65BFA">
      <w:pPr>
        <w:spacing w:line="240" w:lineRule="auto"/>
      </w:pPr>
    </w:p>
    <w:p w:rsidR="00F65BFA" w:rsidRPr="0030773A" w:rsidRDefault="00F65BFA" w:rsidP="00F65BFA">
      <w:pPr>
        <w:numPr>
          <w:ilvl w:val="12"/>
          <w:numId w:val="0"/>
        </w:numPr>
        <w:spacing w:line="240" w:lineRule="auto"/>
        <w:ind w:right="-2"/>
      </w:pPr>
      <w:r w:rsidRPr="0030773A">
        <w:rPr>
          <w:u w:val="single"/>
        </w:rPr>
        <w:t>Dacă timpul rămas până la următoarea doză este mai lung de 1 oră</w:t>
      </w:r>
      <w:r w:rsidRPr="0030773A">
        <w:t xml:space="preserve">: </w:t>
      </w:r>
    </w:p>
    <w:p w:rsidR="00F65BFA" w:rsidRPr="0030773A" w:rsidRDefault="00F65BFA" w:rsidP="00F65BFA">
      <w:pPr>
        <w:pStyle w:val="BodyText"/>
        <w:spacing w:line="240" w:lineRule="auto"/>
        <w:rPr>
          <w:b w:val="0"/>
          <w:bCs w:val="0"/>
          <w:i w:val="0"/>
          <w:iCs w:val="0"/>
        </w:rPr>
      </w:pPr>
      <w:r w:rsidRPr="0030773A">
        <w:rPr>
          <w:b w:val="0"/>
          <w:bCs w:val="0"/>
          <w:i w:val="0"/>
          <w:iCs w:val="0"/>
        </w:rPr>
        <w:t xml:space="preserve">Luaţi un comprimat când vă aduceţi aminte şi următorul comprimat la momentul normal. </w:t>
      </w:r>
    </w:p>
    <w:p w:rsidR="00F65BFA" w:rsidRPr="0030773A" w:rsidRDefault="00F65BFA" w:rsidP="00F65BFA">
      <w:pPr>
        <w:numPr>
          <w:ilvl w:val="12"/>
          <w:numId w:val="0"/>
        </w:numPr>
        <w:spacing w:line="240" w:lineRule="auto"/>
        <w:ind w:right="-2"/>
      </w:pPr>
    </w:p>
    <w:p w:rsidR="00F65BFA" w:rsidRPr="0030773A" w:rsidRDefault="00F65BFA" w:rsidP="00F65BFA">
      <w:pPr>
        <w:numPr>
          <w:ilvl w:val="12"/>
          <w:numId w:val="0"/>
        </w:numPr>
        <w:spacing w:line="240" w:lineRule="auto"/>
        <w:ind w:right="-2"/>
      </w:pPr>
      <w:r w:rsidRPr="0030773A">
        <w:rPr>
          <w:u w:val="single"/>
        </w:rPr>
        <w:t>Dacă timpul rămas până la următoarea doză este mai scurt de 1 oră</w:t>
      </w:r>
      <w:r w:rsidRPr="0030773A">
        <w:t xml:space="preserve">: </w:t>
      </w:r>
    </w:p>
    <w:p w:rsidR="00F65BFA" w:rsidRPr="0030773A" w:rsidRDefault="00F65BFA" w:rsidP="00F65BFA">
      <w:pPr>
        <w:numPr>
          <w:ilvl w:val="12"/>
          <w:numId w:val="0"/>
        </w:numPr>
        <w:spacing w:line="240" w:lineRule="auto"/>
        <w:ind w:right="-2"/>
      </w:pPr>
      <w:r w:rsidRPr="0030773A">
        <w:t xml:space="preserve">Luaţi un comprimat când vă aduceţi aminte, aşteptaţi 1 oră, apoi luaţi un alt comprimat. După aceea, continuaţi conform schemei normale. </w:t>
      </w:r>
    </w:p>
    <w:p w:rsidR="00F65BFA" w:rsidRPr="0030773A" w:rsidRDefault="00F65BFA" w:rsidP="00F65BFA">
      <w:pPr>
        <w:numPr>
          <w:ilvl w:val="12"/>
          <w:numId w:val="0"/>
        </w:numPr>
        <w:spacing w:line="240" w:lineRule="auto"/>
        <w:ind w:right="-2"/>
      </w:pPr>
    </w:p>
    <w:p w:rsidR="00F65BFA" w:rsidRPr="0030773A" w:rsidRDefault="00F65BFA" w:rsidP="00F65BFA">
      <w:pPr>
        <w:numPr>
          <w:ilvl w:val="12"/>
          <w:numId w:val="0"/>
        </w:numPr>
        <w:spacing w:line="240" w:lineRule="auto"/>
        <w:ind w:right="-2"/>
      </w:pPr>
      <w:r w:rsidRPr="0030773A">
        <w:t>Lăsaţi întotdeauna un interval de o oră între comprimatele de Stalevo, pentru a evita posibilele reacţii adverse.</w:t>
      </w:r>
    </w:p>
    <w:p w:rsidR="00F65BFA" w:rsidRPr="0030773A" w:rsidRDefault="00F65BFA" w:rsidP="00F65BFA">
      <w:pPr>
        <w:numPr>
          <w:ilvl w:val="12"/>
          <w:numId w:val="0"/>
        </w:numPr>
        <w:spacing w:line="240" w:lineRule="auto"/>
        <w:ind w:right="-2"/>
      </w:pPr>
    </w:p>
    <w:p w:rsidR="00F65BFA" w:rsidRPr="00AE1970" w:rsidRDefault="00F65BFA" w:rsidP="00AE1970">
      <w:pPr>
        <w:rPr>
          <w:b/>
        </w:rPr>
      </w:pPr>
      <w:r w:rsidRPr="00AE1970">
        <w:rPr>
          <w:b/>
        </w:rPr>
        <w:t>Dacă încetaţi să luaţi Stalevo</w:t>
      </w:r>
    </w:p>
    <w:p w:rsidR="00F65BFA" w:rsidRPr="0030773A" w:rsidRDefault="00F65BFA" w:rsidP="00F65BFA">
      <w:pPr>
        <w:spacing w:line="240" w:lineRule="auto"/>
      </w:pPr>
    </w:p>
    <w:p w:rsidR="00F65BFA" w:rsidRPr="0030773A" w:rsidRDefault="00F65BFA" w:rsidP="00F65BFA">
      <w:pPr>
        <w:numPr>
          <w:ilvl w:val="12"/>
          <w:numId w:val="0"/>
        </w:numPr>
        <w:spacing w:line="240" w:lineRule="auto"/>
        <w:ind w:right="-2"/>
      </w:pPr>
      <w:r w:rsidRPr="0030773A">
        <w:t xml:space="preserve">Nu vă opriţi din a lua Stalevo decât dacă medicul dumneavoastră vă spune acest lucru. Într-un asemenea caz, este posibil ca medicul dumneavoastră să trebuiască să ajusteze dozele celorlalte medicamente antiparkinsoniene, în special levodopa, pentru a asigura un control suficient asupra simptomelor dumneavoastră. Dacă opriţi brusc luarea Stalevo şi a altor medicamente antiparkinsoniene, aceasta poate conduce la apariţia unor efecte secundare nedorite. </w:t>
      </w:r>
    </w:p>
    <w:p w:rsidR="00F65BFA" w:rsidRPr="0030773A" w:rsidRDefault="00F65BFA" w:rsidP="00F65BFA">
      <w:pPr>
        <w:numPr>
          <w:ilvl w:val="12"/>
          <w:numId w:val="0"/>
        </w:numPr>
        <w:spacing w:line="240" w:lineRule="auto"/>
        <w:ind w:right="-2"/>
      </w:pPr>
    </w:p>
    <w:p w:rsidR="00F65BFA" w:rsidRPr="0030773A" w:rsidRDefault="00F65BFA" w:rsidP="00F65BFA">
      <w:pPr>
        <w:numPr>
          <w:ilvl w:val="12"/>
          <w:numId w:val="0"/>
        </w:numPr>
        <w:spacing w:line="240" w:lineRule="auto"/>
        <w:ind w:right="-2"/>
      </w:pPr>
      <w:r w:rsidRPr="0030773A">
        <w:t xml:space="preserve">Dacă aveţi orice întrebări suplimentare cu privire la acest </w:t>
      </w:r>
      <w:r>
        <w:t>medicament</w:t>
      </w:r>
      <w:r w:rsidRPr="0030773A">
        <w:t>, adresaţi-vă medicului dumneavoastră sau farmacistului.</w:t>
      </w:r>
    </w:p>
    <w:p w:rsidR="00F65BFA" w:rsidRPr="0030773A" w:rsidRDefault="00F65BFA" w:rsidP="00F65BFA">
      <w:pPr>
        <w:numPr>
          <w:ilvl w:val="12"/>
          <w:numId w:val="0"/>
        </w:numPr>
        <w:spacing w:line="240" w:lineRule="auto"/>
        <w:ind w:right="-2"/>
      </w:pPr>
    </w:p>
    <w:p w:rsidR="00F65BFA" w:rsidRPr="0030773A" w:rsidRDefault="00F65BFA" w:rsidP="00F65BFA">
      <w:pPr>
        <w:numPr>
          <w:ilvl w:val="12"/>
          <w:numId w:val="0"/>
        </w:numPr>
        <w:spacing w:line="240" w:lineRule="auto"/>
        <w:ind w:right="-2"/>
      </w:pPr>
    </w:p>
    <w:p w:rsidR="00F65BFA" w:rsidRPr="006D6A19" w:rsidRDefault="00F65BFA" w:rsidP="006D6A19">
      <w:pPr>
        <w:rPr>
          <w:b/>
          <w:caps/>
        </w:rPr>
      </w:pPr>
      <w:r w:rsidRPr="006D6A19">
        <w:rPr>
          <w:b/>
          <w:caps/>
        </w:rPr>
        <w:t>4.</w:t>
      </w:r>
      <w:r w:rsidRPr="006D6A19">
        <w:rPr>
          <w:b/>
          <w:caps/>
        </w:rPr>
        <w:tab/>
      </w:r>
      <w:r w:rsidRPr="006D6A19">
        <w:rPr>
          <w:b/>
        </w:rPr>
        <w:t>Reacţii adverse posibile</w:t>
      </w:r>
    </w:p>
    <w:p w:rsidR="00F65BFA" w:rsidRPr="0030773A" w:rsidRDefault="00F65BFA" w:rsidP="00F65BFA">
      <w:pPr>
        <w:numPr>
          <w:ilvl w:val="12"/>
          <w:numId w:val="0"/>
        </w:numPr>
        <w:spacing w:line="240" w:lineRule="auto"/>
        <w:ind w:right="-28"/>
        <w:outlineLvl w:val="0"/>
      </w:pPr>
    </w:p>
    <w:p w:rsidR="00F65BFA" w:rsidRPr="0030773A" w:rsidRDefault="00F65BFA" w:rsidP="00F65BFA">
      <w:pPr>
        <w:numPr>
          <w:ilvl w:val="12"/>
          <w:numId w:val="0"/>
        </w:numPr>
        <w:spacing w:line="240" w:lineRule="auto"/>
        <w:ind w:right="-28"/>
        <w:outlineLvl w:val="0"/>
      </w:pPr>
      <w:r w:rsidRPr="0030773A">
        <w:t xml:space="preserve">Ca toate medicamentele, </w:t>
      </w:r>
      <w:r>
        <w:t>acest medicament</w:t>
      </w:r>
      <w:r w:rsidRPr="0030773A">
        <w:t xml:space="preserve"> poate provoca reacţii adverse, cu toate că nu apar la toate persoanele. Multe dintre efectele secundare pot fi atenuate prin ajustarea dozei. </w:t>
      </w:r>
    </w:p>
    <w:p w:rsidR="00F65BFA" w:rsidRPr="0030773A" w:rsidRDefault="00F65BFA" w:rsidP="00F65BFA">
      <w:pPr>
        <w:numPr>
          <w:ilvl w:val="12"/>
          <w:numId w:val="0"/>
        </w:numPr>
        <w:spacing w:line="240" w:lineRule="auto"/>
        <w:ind w:right="-28"/>
        <w:outlineLvl w:val="0"/>
      </w:pPr>
    </w:p>
    <w:p w:rsidR="00F65BFA" w:rsidRPr="0030773A" w:rsidRDefault="00F65BFA" w:rsidP="00F65BFA">
      <w:pPr>
        <w:tabs>
          <w:tab w:val="clear" w:pos="567"/>
        </w:tabs>
        <w:autoSpaceDE w:val="0"/>
        <w:autoSpaceDN w:val="0"/>
        <w:adjustRightInd w:val="0"/>
        <w:spacing w:line="240" w:lineRule="auto"/>
        <w:rPr>
          <w:snapToGrid/>
          <w:lang w:eastAsia="ro-RO"/>
        </w:rPr>
      </w:pPr>
      <w:r w:rsidRPr="0030773A">
        <w:rPr>
          <w:snapToGrid/>
          <w:lang w:eastAsia="ro-RO"/>
        </w:rPr>
        <w:t xml:space="preserve">Dacă pe parcursul tratamentului cu Stalevo aveţi următoarele simptome, </w:t>
      </w:r>
      <w:r w:rsidRPr="0030773A">
        <w:rPr>
          <w:b/>
          <w:snapToGrid/>
          <w:lang w:eastAsia="ro-RO"/>
        </w:rPr>
        <w:t>adresaţi-vă imediat medicului dumneavoastră</w:t>
      </w:r>
      <w:r w:rsidRPr="0030773A">
        <w:rPr>
          <w:snapToGrid/>
          <w:lang w:eastAsia="ro-RO"/>
        </w:rPr>
        <w:t xml:space="preserve">: </w:t>
      </w:r>
    </w:p>
    <w:p w:rsidR="00F65BFA" w:rsidRPr="0030773A" w:rsidRDefault="00F65BFA" w:rsidP="00F65BFA">
      <w:pPr>
        <w:numPr>
          <w:ilvl w:val="0"/>
          <w:numId w:val="15"/>
        </w:numPr>
        <w:tabs>
          <w:tab w:val="clear" w:pos="360"/>
          <w:tab w:val="clear" w:pos="567"/>
        </w:tabs>
        <w:autoSpaceDE w:val="0"/>
        <w:autoSpaceDN w:val="0"/>
        <w:adjustRightInd w:val="0"/>
        <w:spacing w:line="240" w:lineRule="auto"/>
        <w:ind w:left="550" w:hanging="550"/>
        <w:rPr>
          <w:snapToGrid/>
          <w:lang w:eastAsia="ro-RO"/>
        </w:rPr>
      </w:pPr>
      <w:r w:rsidRPr="0030773A">
        <w:t>muşchii dumneavoastră devin foarte rigizi sau tresar violent, suferiţi de tremor, agitaţie, confuzie, febră, puls rapid sau fluctuaţii în limite largi ale valorilor tensiunii arteriale. Acestea pot fi simptome de</w:t>
      </w:r>
      <w:r w:rsidRPr="0030773A">
        <w:rPr>
          <w:snapToGrid/>
          <w:lang w:eastAsia="ro-RO"/>
        </w:rPr>
        <w:t xml:space="preserve"> sindrom neuroleptic malign (SNM, o reacţie rară severă la medicamentele utilizate în tratamentul tulburărilor sistemului nervos central) sau de rabdomioliză (o afecţiune musculară rară, severă).</w:t>
      </w:r>
    </w:p>
    <w:p w:rsidR="00F65BFA" w:rsidRPr="0030773A" w:rsidRDefault="00F65BFA" w:rsidP="00F65BFA">
      <w:pPr>
        <w:numPr>
          <w:ilvl w:val="0"/>
          <w:numId w:val="15"/>
        </w:numPr>
        <w:tabs>
          <w:tab w:val="clear" w:pos="360"/>
          <w:tab w:val="clear" w:pos="567"/>
        </w:tabs>
        <w:autoSpaceDE w:val="0"/>
        <w:autoSpaceDN w:val="0"/>
        <w:adjustRightInd w:val="0"/>
        <w:spacing w:line="240" w:lineRule="auto"/>
        <w:ind w:left="550" w:hanging="550"/>
        <w:rPr>
          <w:snapToGrid/>
          <w:lang w:eastAsia="ro-RO"/>
        </w:rPr>
      </w:pPr>
      <w:r w:rsidRPr="0030773A">
        <w:t>reacţie alergică, semnele putând include papule (urzicături), mâncărime, erupţii, umflarea feţei, buzelor, limbii sau gâtului. Acestea pot cauza dificultăţi de respiraţie şi înghiţire.</w:t>
      </w:r>
    </w:p>
    <w:p w:rsidR="00F65BFA" w:rsidRPr="0030773A" w:rsidRDefault="00F65BFA" w:rsidP="00F65BFA">
      <w:pPr>
        <w:spacing w:line="240" w:lineRule="auto"/>
      </w:pPr>
    </w:p>
    <w:p w:rsidR="00F65BFA" w:rsidRPr="00AE1970" w:rsidRDefault="00F65BFA" w:rsidP="00AE1970">
      <w:pPr>
        <w:rPr>
          <w:u w:val="single"/>
        </w:rPr>
      </w:pPr>
      <w:r w:rsidRPr="00AE1970">
        <w:rPr>
          <w:u w:val="single"/>
        </w:rPr>
        <w:t xml:space="preserve">Foarte frecvente </w:t>
      </w:r>
      <w:r w:rsidRPr="00AE1970">
        <w:rPr>
          <w:u w:val="single"/>
          <w:lang w:val="da-DK"/>
        </w:rPr>
        <w:t>(poate afecta mai mult de 1 utilizator din 10)</w:t>
      </w:r>
    </w:p>
    <w:p w:rsidR="00F65BFA" w:rsidRPr="0030773A" w:rsidRDefault="00F65BFA" w:rsidP="00F65BFA">
      <w:pPr>
        <w:pStyle w:val="Text"/>
        <w:numPr>
          <w:ilvl w:val="0"/>
          <w:numId w:val="8"/>
        </w:numPr>
        <w:spacing w:before="0"/>
        <w:rPr>
          <w:sz w:val="22"/>
          <w:szCs w:val="22"/>
          <w:lang w:val="ro-RO"/>
        </w:rPr>
      </w:pPr>
      <w:r w:rsidRPr="0030773A">
        <w:rPr>
          <w:sz w:val="22"/>
          <w:szCs w:val="22"/>
          <w:lang w:val="ro-RO"/>
        </w:rPr>
        <w:t>mişcări necontrolate (diskinezie)</w:t>
      </w:r>
    </w:p>
    <w:p w:rsidR="00F65BFA" w:rsidRPr="0030773A" w:rsidRDefault="00F65BFA" w:rsidP="00F65BFA">
      <w:pPr>
        <w:pStyle w:val="Text"/>
        <w:numPr>
          <w:ilvl w:val="0"/>
          <w:numId w:val="8"/>
        </w:numPr>
        <w:spacing w:before="0"/>
        <w:rPr>
          <w:sz w:val="22"/>
          <w:szCs w:val="22"/>
          <w:lang w:val="ro-RO"/>
        </w:rPr>
      </w:pPr>
      <w:r w:rsidRPr="0030773A">
        <w:rPr>
          <w:sz w:val="22"/>
          <w:szCs w:val="22"/>
          <w:lang w:val="ro-RO"/>
        </w:rPr>
        <w:t>stare de rău (greaţă)</w:t>
      </w:r>
    </w:p>
    <w:p w:rsidR="00F65BFA" w:rsidRPr="0030773A" w:rsidRDefault="00F65BFA" w:rsidP="00F65BFA">
      <w:pPr>
        <w:pStyle w:val="Text"/>
        <w:numPr>
          <w:ilvl w:val="0"/>
          <w:numId w:val="8"/>
        </w:numPr>
        <w:spacing w:before="0"/>
        <w:rPr>
          <w:sz w:val="22"/>
          <w:szCs w:val="22"/>
          <w:lang w:val="ro-RO"/>
        </w:rPr>
      </w:pPr>
      <w:r w:rsidRPr="0030773A">
        <w:rPr>
          <w:sz w:val="22"/>
          <w:szCs w:val="22"/>
          <w:lang w:val="ro-RO"/>
        </w:rPr>
        <w:t>colorarea inofensivă a urinei în roşu-brun</w:t>
      </w:r>
    </w:p>
    <w:p w:rsidR="00F65BFA" w:rsidRPr="0030773A" w:rsidRDefault="00F65BFA" w:rsidP="00F65BFA">
      <w:pPr>
        <w:pStyle w:val="Text"/>
        <w:numPr>
          <w:ilvl w:val="0"/>
          <w:numId w:val="8"/>
        </w:numPr>
        <w:spacing w:before="0"/>
        <w:rPr>
          <w:sz w:val="22"/>
          <w:szCs w:val="22"/>
          <w:lang w:val="ro-RO"/>
        </w:rPr>
      </w:pPr>
      <w:r w:rsidRPr="0030773A">
        <w:rPr>
          <w:sz w:val="22"/>
          <w:szCs w:val="22"/>
          <w:lang w:val="ro-RO"/>
        </w:rPr>
        <w:t>durere musculară</w:t>
      </w:r>
    </w:p>
    <w:p w:rsidR="00F65BFA" w:rsidRPr="0030773A" w:rsidRDefault="00F65BFA" w:rsidP="00F65BFA">
      <w:pPr>
        <w:pStyle w:val="Text"/>
        <w:numPr>
          <w:ilvl w:val="0"/>
          <w:numId w:val="8"/>
        </w:numPr>
        <w:spacing w:before="0"/>
        <w:rPr>
          <w:sz w:val="22"/>
          <w:szCs w:val="22"/>
          <w:lang w:val="ro-RO"/>
        </w:rPr>
      </w:pPr>
      <w:r w:rsidRPr="0030773A">
        <w:rPr>
          <w:sz w:val="22"/>
          <w:szCs w:val="22"/>
          <w:lang w:val="ro-RO"/>
        </w:rPr>
        <w:t>diaree</w:t>
      </w:r>
    </w:p>
    <w:p w:rsidR="00F65BFA" w:rsidRPr="0030773A" w:rsidRDefault="00F65BFA" w:rsidP="00F65BFA">
      <w:pPr>
        <w:pStyle w:val="Text"/>
        <w:tabs>
          <w:tab w:val="left" w:pos="567"/>
        </w:tabs>
        <w:spacing w:before="0"/>
        <w:rPr>
          <w:sz w:val="22"/>
          <w:szCs w:val="22"/>
          <w:lang w:val="ro-RO"/>
        </w:rPr>
      </w:pPr>
    </w:p>
    <w:p w:rsidR="00F65BFA" w:rsidRPr="00AE1970" w:rsidRDefault="00F65BFA" w:rsidP="00AE1970">
      <w:pPr>
        <w:rPr>
          <w:u w:val="single"/>
        </w:rPr>
      </w:pPr>
      <w:r w:rsidRPr="00AE1970">
        <w:rPr>
          <w:u w:val="single"/>
        </w:rPr>
        <w:t>Frecvente (poate afecta 1 până la 10 utilizatori)</w:t>
      </w:r>
    </w:p>
    <w:p w:rsidR="00F65BFA" w:rsidRPr="0030773A" w:rsidRDefault="00F65BFA" w:rsidP="00F65BFA">
      <w:pPr>
        <w:pStyle w:val="Text"/>
        <w:numPr>
          <w:ilvl w:val="0"/>
          <w:numId w:val="8"/>
        </w:numPr>
        <w:spacing w:before="0"/>
        <w:rPr>
          <w:sz w:val="22"/>
          <w:szCs w:val="22"/>
          <w:lang w:val="ro-RO"/>
        </w:rPr>
      </w:pPr>
      <w:r w:rsidRPr="0030773A">
        <w:rPr>
          <w:sz w:val="22"/>
          <w:szCs w:val="22"/>
          <w:lang w:val="ro-RO"/>
        </w:rPr>
        <w:t>stare de ameţeală sau leşin datorită tensiunii arteriale scăzute, hipertensiune arterială</w:t>
      </w:r>
    </w:p>
    <w:p w:rsidR="00F65BFA" w:rsidRPr="0030773A" w:rsidRDefault="00F65BFA" w:rsidP="00F65BFA">
      <w:pPr>
        <w:pStyle w:val="Text"/>
        <w:numPr>
          <w:ilvl w:val="0"/>
          <w:numId w:val="8"/>
        </w:numPr>
        <w:spacing w:before="0"/>
        <w:rPr>
          <w:sz w:val="22"/>
          <w:szCs w:val="22"/>
          <w:lang w:val="ro-RO"/>
        </w:rPr>
      </w:pPr>
      <w:r w:rsidRPr="0030773A">
        <w:rPr>
          <w:sz w:val="22"/>
          <w:szCs w:val="22"/>
          <w:lang w:val="ro-RO"/>
        </w:rPr>
        <w:t>înrăutăţirea simptomelor bolii Parkinson, ameţeală, somnolenţă</w:t>
      </w:r>
    </w:p>
    <w:p w:rsidR="00F65BFA" w:rsidRPr="0030773A" w:rsidRDefault="00F65BFA" w:rsidP="00F65BFA">
      <w:pPr>
        <w:pStyle w:val="Text"/>
        <w:numPr>
          <w:ilvl w:val="0"/>
          <w:numId w:val="8"/>
        </w:numPr>
        <w:spacing w:before="0"/>
        <w:jc w:val="left"/>
        <w:rPr>
          <w:sz w:val="22"/>
          <w:szCs w:val="22"/>
          <w:lang w:val="ro-RO"/>
        </w:rPr>
      </w:pPr>
      <w:r w:rsidRPr="0030773A">
        <w:rPr>
          <w:sz w:val="22"/>
          <w:szCs w:val="22"/>
          <w:lang w:val="ro-RO"/>
        </w:rPr>
        <w:t>vărsături, durere şi disconfort abdominal, arsuri la stomac, gură uscată, constipaţie</w:t>
      </w:r>
    </w:p>
    <w:p w:rsidR="00F65BFA" w:rsidRPr="0030773A" w:rsidRDefault="00F65BFA" w:rsidP="00F65BFA">
      <w:pPr>
        <w:pStyle w:val="Text"/>
        <w:numPr>
          <w:ilvl w:val="0"/>
          <w:numId w:val="8"/>
        </w:numPr>
        <w:spacing w:before="0"/>
        <w:rPr>
          <w:sz w:val="22"/>
          <w:szCs w:val="22"/>
          <w:lang w:val="ro-RO"/>
        </w:rPr>
      </w:pPr>
      <w:r w:rsidRPr="0030773A">
        <w:rPr>
          <w:sz w:val="22"/>
          <w:szCs w:val="22"/>
          <w:lang w:val="ro-RO"/>
        </w:rPr>
        <w:t>incapacitatea de a dormi, halucinaţii, confuzie, vise anormale (incluzând coşmaruri), oboseală</w:t>
      </w:r>
    </w:p>
    <w:p w:rsidR="00F65BFA" w:rsidRPr="0030773A" w:rsidRDefault="00F65BFA" w:rsidP="00F65BFA">
      <w:pPr>
        <w:pStyle w:val="Text"/>
        <w:numPr>
          <w:ilvl w:val="0"/>
          <w:numId w:val="8"/>
        </w:numPr>
        <w:spacing w:before="0"/>
        <w:jc w:val="left"/>
        <w:rPr>
          <w:sz w:val="22"/>
          <w:szCs w:val="22"/>
          <w:lang w:val="ro-RO"/>
        </w:rPr>
      </w:pPr>
      <w:r w:rsidRPr="0030773A">
        <w:rPr>
          <w:sz w:val="22"/>
          <w:szCs w:val="22"/>
          <w:lang w:val="ro-RO"/>
        </w:rPr>
        <w:t>modificări psihice – incluzând probleme de memorie,  anxietate şi depresie (posibil, cu gânduri suicidare)</w:t>
      </w:r>
    </w:p>
    <w:p w:rsidR="00F65BFA" w:rsidRPr="0030773A" w:rsidRDefault="00F65BFA" w:rsidP="00F65BFA">
      <w:pPr>
        <w:pStyle w:val="Text"/>
        <w:numPr>
          <w:ilvl w:val="0"/>
          <w:numId w:val="8"/>
        </w:numPr>
        <w:spacing w:before="0"/>
        <w:rPr>
          <w:sz w:val="22"/>
          <w:szCs w:val="22"/>
          <w:lang w:val="ro-RO"/>
        </w:rPr>
      </w:pPr>
      <w:r w:rsidRPr="0030773A">
        <w:rPr>
          <w:sz w:val="22"/>
          <w:szCs w:val="22"/>
          <w:lang w:val="ro-RO"/>
        </w:rPr>
        <w:t>manifestări cardiace sau arteriale ale bolii (de exemplu, durere în piept), ritm cardiac neregulat</w:t>
      </w:r>
    </w:p>
    <w:p w:rsidR="00F65BFA" w:rsidRPr="0030773A" w:rsidRDefault="00F65BFA" w:rsidP="00F65BFA">
      <w:pPr>
        <w:pStyle w:val="Text"/>
        <w:numPr>
          <w:ilvl w:val="0"/>
          <w:numId w:val="8"/>
        </w:numPr>
        <w:spacing w:before="0"/>
        <w:rPr>
          <w:sz w:val="22"/>
          <w:szCs w:val="22"/>
          <w:lang w:val="ro-RO"/>
        </w:rPr>
      </w:pPr>
      <w:r w:rsidRPr="0030773A">
        <w:rPr>
          <w:sz w:val="22"/>
          <w:szCs w:val="22"/>
          <w:lang w:val="ro-RO"/>
        </w:rPr>
        <w:t xml:space="preserve">căderi mai frecvente </w:t>
      </w:r>
    </w:p>
    <w:p w:rsidR="00F65BFA" w:rsidRPr="0030773A" w:rsidRDefault="00F65BFA" w:rsidP="00F65BFA">
      <w:pPr>
        <w:pStyle w:val="Text"/>
        <w:numPr>
          <w:ilvl w:val="0"/>
          <w:numId w:val="8"/>
        </w:numPr>
        <w:spacing w:before="0"/>
        <w:rPr>
          <w:sz w:val="22"/>
          <w:szCs w:val="22"/>
          <w:lang w:val="ro-RO"/>
        </w:rPr>
      </w:pPr>
      <w:r w:rsidRPr="0030773A">
        <w:rPr>
          <w:sz w:val="22"/>
          <w:szCs w:val="22"/>
          <w:lang w:val="ro-RO"/>
        </w:rPr>
        <w:t xml:space="preserve">respiraţie dificilă </w:t>
      </w:r>
    </w:p>
    <w:p w:rsidR="00F65BFA" w:rsidRPr="0030773A" w:rsidRDefault="00F65BFA" w:rsidP="00F65BFA">
      <w:pPr>
        <w:pStyle w:val="Text"/>
        <w:numPr>
          <w:ilvl w:val="0"/>
          <w:numId w:val="8"/>
        </w:numPr>
        <w:spacing w:before="0"/>
        <w:rPr>
          <w:sz w:val="22"/>
          <w:szCs w:val="22"/>
          <w:lang w:val="ro-RO"/>
        </w:rPr>
      </w:pPr>
      <w:r w:rsidRPr="0030773A">
        <w:rPr>
          <w:sz w:val="22"/>
          <w:szCs w:val="22"/>
          <w:lang w:val="ro-RO"/>
        </w:rPr>
        <w:t>transpiraţii crescute, erupţii</w:t>
      </w:r>
    </w:p>
    <w:p w:rsidR="00F65BFA" w:rsidRPr="0030773A" w:rsidRDefault="00F65BFA" w:rsidP="00F65BFA">
      <w:pPr>
        <w:pStyle w:val="Text"/>
        <w:numPr>
          <w:ilvl w:val="0"/>
          <w:numId w:val="8"/>
        </w:numPr>
        <w:spacing w:before="0"/>
        <w:rPr>
          <w:sz w:val="22"/>
          <w:szCs w:val="22"/>
          <w:lang w:val="ro-RO"/>
        </w:rPr>
      </w:pPr>
      <w:r w:rsidRPr="0030773A">
        <w:rPr>
          <w:sz w:val="22"/>
          <w:szCs w:val="22"/>
          <w:lang w:val="ro-RO"/>
        </w:rPr>
        <w:t>crampe musculare, umflarea picioarelor</w:t>
      </w:r>
    </w:p>
    <w:p w:rsidR="00F65BFA" w:rsidRPr="0030773A" w:rsidRDefault="00F65BFA" w:rsidP="00F65BFA">
      <w:pPr>
        <w:pStyle w:val="Text"/>
        <w:numPr>
          <w:ilvl w:val="0"/>
          <w:numId w:val="8"/>
        </w:numPr>
        <w:spacing w:before="0"/>
        <w:rPr>
          <w:sz w:val="22"/>
          <w:szCs w:val="22"/>
          <w:lang w:val="ro-RO"/>
        </w:rPr>
      </w:pPr>
      <w:r w:rsidRPr="0030773A">
        <w:rPr>
          <w:sz w:val="22"/>
          <w:szCs w:val="22"/>
          <w:lang w:val="ro-RO"/>
        </w:rPr>
        <w:t>vedere înceţoşată</w:t>
      </w:r>
    </w:p>
    <w:p w:rsidR="00F65BFA" w:rsidRPr="0030773A" w:rsidRDefault="00F65BFA" w:rsidP="00F65BFA">
      <w:pPr>
        <w:numPr>
          <w:ilvl w:val="0"/>
          <w:numId w:val="8"/>
        </w:numPr>
        <w:spacing w:line="240" w:lineRule="auto"/>
      </w:pPr>
      <w:r w:rsidRPr="0030773A">
        <w:t>anemie</w:t>
      </w:r>
    </w:p>
    <w:p w:rsidR="00F65BFA" w:rsidRPr="0030773A" w:rsidRDefault="00F65BFA" w:rsidP="00F65BFA">
      <w:pPr>
        <w:numPr>
          <w:ilvl w:val="0"/>
          <w:numId w:val="8"/>
        </w:numPr>
        <w:spacing w:line="240" w:lineRule="auto"/>
      </w:pPr>
      <w:r w:rsidRPr="0030773A">
        <w:t>scăderea apetitului, scăderea greutăţii corporale</w:t>
      </w:r>
    </w:p>
    <w:p w:rsidR="00F65BFA" w:rsidRPr="0030773A" w:rsidRDefault="00F65BFA" w:rsidP="00F65BFA">
      <w:pPr>
        <w:numPr>
          <w:ilvl w:val="0"/>
          <w:numId w:val="8"/>
        </w:numPr>
        <w:spacing w:line="240" w:lineRule="auto"/>
      </w:pPr>
      <w:r w:rsidRPr="0030773A">
        <w:t>dureri de cap, dureri de articulaţii</w:t>
      </w:r>
    </w:p>
    <w:p w:rsidR="00F65BFA" w:rsidRPr="0030773A" w:rsidRDefault="00F65BFA" w:rsidP="00F65BFA">
      <w:pPr>
        <w:pStyle w:val="Text"/>
        <w:numPr>
          <w:ilvl w:val="0"/>
          <w:numId w:val="8"/>
        </w:numPr>
        <w:spacing w:before="0"/>
        <w:rPr>
          <w:sz w:val="22"/>
          <w:szCs w:val="22"/>
          <w:lang w:val="ro-RO"/>
        </w:rPr>
      </w:pPr>
      <w:r w:rsidRPr="0030773A">
        <w:rPr>
          <w:sz w:val="22"/>
          <w:szCs w:val="22"/>
          <w:lang w:val="ro-RO"/>
        </w:rPr>
        <w:t>infecţii ale tractului urinar</w:t>
      </w:r>
    </w:p>
    <w:p w:rsidR="00F65BFA" w:rsidRPr="0030773A" w:rsidRDefault="00F65BFA" w:rsidP="00F65BFA">
      <w:pPr>
        <w:pStyle w:val="Text"/>
        <w:tabs>
          <w:tab w:val="left" w:pos="567"/>
        </w:tabs>
        <w:spacing w:before="0"/>
        <w:jc w:val="left"/>
        <w:rPr>
          <w:sz w:val="22"/>
          <w:szCs w:val="22"/>
          <w:lang w:val="ro-RO"/>
        </w:rPr>
      </w:pPr>
    </w:p>
    <w:p w:rsidR="00F65BFA" w:rsidRPr="002605F9" w:rsidRDefault="00F65BFA" w:rsidP="00F65BFA">
      <w:pPr>
        <w:pStyle w:val="Text"/>
        <w:tabs>
          <w:tab w:val="left" w:pos="567"/>
        </w:tabs>
        <w:spacing w:before="0"/>
        <w:jc w:val="left"/>
        <w:rPr>
          <w:sz w:val="22"/>
          <w:szCs w:val="22"/>
          <w:u w:val="single"/>
          <w:lang w:val="ro-RO"/>
        </w:rPr>
      </w:pPr>
      <w:r w:rsidRPr="002605F9">
        <w:rPr>
          <w:sz w:val="22"/>
          <w:szCs w:val="22"/>
          <w:u w:val="single"/>
          <w:lang w:val="ro-RO"/>
        </w:rPr>
        <w:t xml:space="preserve">Mai puţin frecvente </w:t>
      </w:r>
      <w:r w:rsidRPr="00FE0059">
        <w:rPr>
          <w:sz w:val="22"/>
          <w:szCs w:val="22"/>
          <w:u w:val="single"/>
          <w:lang w:val="ro-RO"/>
        </w:rPr>
        <w:t>(poate afecta 1 până la 100 utilizatori)</w:t>
      </w:r>
    </w:p>
    <w:p w:rsidR="00F65BFA" w:rsidRPr="0030773A" w:rsidRDefault="00F65BFA" w:rsidP="00F65BFA">
      <w:pPr>
        <w:pStyle w:val="Text"/>
        <w:numPr>
          <w:ilvl w:val="0"/>
          <w:numId w:val="8"/>
        </w:numPr>
        <w:spacing w:before="0"/>
        <w:rPr>
          <w:sz w:val="22"/>
          <w:szCs w:val="22"/>
          <w:lang w:val="ro-RO"/>
        </w:rPr>
      </w:pPr>
      <w:r w:rsidRPr="0030773A">
        <w:rPr>
          <w:sz w:val="22"/>
          <w:szCs w:val="22"/>
          <w:lang w:val="ro-RO"/>
        </w:rPr>
        <w:t xml:space="preserve">atac de cord </w:t>
      </w:r>
    </w:p>
    <w:p w:rsidR="00F65BFA" w:rsidRPr="0030773A" w:rsidRDefault="00F65BFA" w:rsidP="00F65BFA">
      <w:pPr>
        <w:pStyle w:val="Text"/>
        <w:numPr>
          <w:ilvl w:val="0"/>
          <w:numId w:val="8"/>
        </w:numPr>
        <w:spacing w:before="0"/>
        <w:jc w:val="left"/>
        <w:rPr>
          <w:sz w:val="22"/>
          <w:szCs w:val="22"/>
          <w:lang w:val="ro-RO"/>
        </w:rPr>
      </w:pPr>
      <w:r w:rsidRPr="0030773A">
        <w:rPr>
          <w:sz w:val="22"/>
          <w:szCs w:val="22"/>
          <w:lang w:val="ro-RO"/>
        </w:rPr>
        <w:t>sângerări ale intestinului</w:t>
      </w:r>
    </w:p>
    <w:p w:rsidR="00F65BFA" w:rsidRPr="0030773A" w:rsidRDefault="00F65BFA" w:rsidP="00F65BFA">
      <w:pPr>
        <w:pStyle w:val="Text"/>
        <w:numPr>
          <w:ilvl w:val="0"/>
          <w:numId w:val="8"/>
        </w:numPr>
        <w:spacing w:before="0"/>
        <w:jc w:val="left"/>
        <w:rPr>
          <w:sz w:val="22"/>
          <w:szCs w:val="22"/>
          <w:lang w:val="ro-RO"/>
        </w:rPr>
      </w:pPr>
      <w:r w:rsidRPr="0030773A">
        <w:rPr>
          <w:sz w:val="22"/>
          <w:szCs w:val="22"/>
          <w:lang w:val="ro-RO"/>
        </w:rPr>
        <w:t>modificări ale numărului de celule sanguine ce pot conduce la hemoragie, rezultate anormale la testele hepatice</w:t>
      </w:r>
    </w:p>
    <w:p w:rsidR="00F65BFA" w:rsidRPr="0030773A" w:rsidRDefault="00F65BFA" w:rsidP="00F65BFA">
      <w:pPr>
        <w:pStyle w:val="Text"/>
        <w:numPr>
          <w:ilvl w:val="0"/>
          <w:numId w:val="8"/>
        </w:numPr>
        <w:spacing w:before="0"/>
        <w:rPr>
          <w:sz w:val="22"/>
          <w:szCs w:val="22"/>
          <w:lang w:val="ro-RO"/>
        </w:rPr>
      </w:pPr>
      <w:r w:rsidRPr="0030773A">
        <w:rPr>
          <w:sz w:val="22"/>
          <w:szCs w:val="22"/>
          <w:lang w:val="ro-RO"/>
        </w:rPr>
        <w:t>convulsii</w:t>
      </w:r>
    </w:p>
    <w:p w:rsidR="00F65BFA" w:rsidRPr="0030773A" w:rsidRDefault="00F65BFA" w:rsidP="00F65BFA">
      <w:pPr>
        <w:pStyle w:val="Text"/>
        <w:numPr>
          <w:ilvl w:val="0"/>
          <w:numId w:val="8"/>
        </w:numPr>
        <w:spacing w:before="0"/>
        <w:jc w:val="left"/>
        <w:rPr>
          <w:sz w:val="22"/>
          <w:szCs w:val="22"/>
          <w:lang w:val="ro-RO"/>
        </w:rPr>
      </w:pPr>
      <w:r w:rsidRPr="0030773A">
        <w:rPr>
          <w:sz w:val="22"/>
          <w:szCs w:val="22"/>
          <w:lang w:val="ro-RO"/>
        </w:rPr>
        <w:t>convulsii</w:t>
      </w:r>
    </w:p>
    <w:p w:rsidR="00F65BFA" w:rsidRPr="0030773A" w:rsidRDefault="00F65BFA" w:rsidP="00F65BFA">
      <w:pPr>
        <w:pStyle w:val="Text"/>
        <w:numPr>
          <w:ilvl w:val="0"/>
          <w:numId w:val="8"/>
        </w:numPr>
        <w:spacing w:before="0"/>
        <w:jc w:val="left"/>
        <w:rPr>
          <w:sz w:val="22"/>
          <w:szCs w:val="22"/>
          <w:lang w:val="ro-RO"/>
        </w:rPr>
      </w:pPr>
      <w:r w:rsidRPr="0030773A">
        <w:rPr>
          <w:sz w:val="22"/>
          <w:szCs w:val="22"/>
          <w:lang w:val="ro-RO"/>
        </w:rPr>
        <w:t>stare de agitaţie</w:t>
      </w:r>
    </w:p>
    <w:p w:rsidR="00F65BFA" w:rsidRPr="0030773A" w:rsidRDefault="00F65BFA" w:rsidP="00F65BFA">
      <w:pPr>
        <w:pStyle w:val="Text"/>
        <w:numPr>
          <w:ilvl w:val="0"/>
          <w:numId w:val="21"/>
        </w:numPr>
        <w:spacing w:before="0"/>
        <w:rPr>
          <w:sz w:val="22"/>
          <w:szCs w:val="22"/>
          <w:lang w:val="ro-RO"/>
        </w:rPr>
      </w:pPr>
      <w:r w:rsidRPr="0030773A">
        <w:rPr>
          <w:sz w:val="22"/>
          <w:szCs w:val="22"/>
          <w:lang w:val="ro-RO"/>
        </w:rPr>
        <w:t xml:space="preserve">simptome psihotice </w:t>
      </w:r>
    </w:p>
    <w:p w:rsidR="00F65BFA" w:rsidRPr="0030773A" w:rsidRDefault="00F65BFA" w:rsidP="00F65BFA">
      <w:pPr>
        <w:pStyle w:val="Text"/>
        <w:numPr>
          <w:ilvl w:val="0"/>
          <w:numId w:val="21"/>
        </w:numPr>
        <w:spacing w:before="0"/>
        <w:rPr>
          <w:sz w:val="22"/>
          <w:szCs w:val="22"/>
          <w:lang w:val="ro-RO"/>
        </w:rPr>
      </w:pPr>
      <w:r w:rsidRPr="0030773A">
        <w:rPr>
          <w:sz w:val="22"/>
          <w:szCs w:val="22"/>
          <w:lang w:val="ro-RO"/>
        </w:rPr>
        <w:t xml:space="preserve">colită (inflamaţia colonului) </w:t>
      </w:r>
    </w:p>
    <w:p w:rsidR="00F65BFA" w:rsidRPr="0030773A" w:rsidRDefault="00F65BFA" w:rsidP="00F65BFA">
      <w:pPr>
        <w:pStyle w:val="Text"/>
        <w:numPr>
          <w:ilvl w:val="0"/>
          <w:numId w:val="21"/>
        </w:numPr>
        <w:spacing w:before="0"/>
        <w:rPr>
          <w:sz w:val="22"/>
          <w:szCs w:val="22"/>
          <w:lang w:val="ro-RO"/>
        </w:rPr>
      </w:pPr>
      <w:r w:rsidRPr="0030773A">
        <w:rPr>
          <w:sz w:val="22"/>
          <w:szCs w:val="22"/>
          <w:lang w:val="ro-RO"/>
        </w:rPr>
        <w:t>colorarea altor segmente în afară de urină (de exemplu piele, unghii. păr, transpiraţie)</w:t>
      </w:r>
    </w:p>
    <w:p w:rsidR="00F65BFA" w:rsidRPr="0030773A" w:rsidRDefault="00F65BFA" w:rsidP="00F65BFA">
      <w:pPr>
        <w:pStyle w:val="Text"/>
        <w:numPr>
          <w:ilvl w:val="0"/>
          <w:numId w:val="21"/>
        </w:numPr>
        <w:spacing w:before="0"/>
        <w:rPr>
          <w:sz w:val="22"/>
          <w:szCs w:val="22"/>
          <w:lang w:val="ro-RO"/>
        </w:rPr>
      </w:pPr>
      <w:r w:rsidRPr="0030773A">
        <w:rPr>
          <w:sz w:val="22"/>
          <w:szCs w:val="22"/>
          <w:lang w:val="ro-RO"/>
        </w:rPr>
        <w:t xml:space="preserve">dificultăţi la înghiţire </w:t>
      </w:r>
    </w:p>
    <w:p w:rsidR="00F65BFA" w:rsidRPr="0030773A" w:rsidRDefault="00F65BFA" w:rsidP="00F65BFA">
      <w:pPr>
        <w:pStyle w:val="Text"/>
        <w:numPr>
          <w:ilvl w:val="0"/>
          <w:numId w:val="8"/>
        </w:numPr>
        <w:spacing w:before="0"/>
        <w:rPr>
          <w:sz w:val="22"/>
          <w:szCs w:val="22"/>
          <w:lang w:val="ro-RO"/>
        </w:rPr>
      </w:pPr>
      <w:r w:rsidRPr="0030773A">
        <w:rPr>
          <w:sz w:val="22"/>
          <w:szCs w:val="22"/>
          <w:lang w:val="ro-RO"/>
        </w:rPr>
        <w:t>incapacitatea de a urina</w:t>
      </w:r>
    </w:p>
    <w:p w:rsidR="00F65BFA" w:rsidRPr="0030773A" w:rsidRDefault="00F65BFA" w:rsidP="00F65BFA">
      <w:pPr>
        <w:numPr>
          <w:ilvl w:val="12"/>
          <w:numId w:val="0"/>
        </w:numPr>
        <w:spacing w:line="240" w:lineRule="auto"/>
        <w:ind w:right="-2"/>
        <w:outlineLvl w:val="0"/>
      </w:pPr>
    </w:p>
    <w:p w:rsidR="00A45ABB" w:rsidRPr="00A45ABB" w:rsidRDefault="00A45ABB" w:rsidP="00F65BFA">
      <w:pPr>
        <w:autoSpaceDE w:val="0"/>
        <w:autoSpaceDN w:val="0"/>
        <w:adjustRightInd w:val="0"/>
        <w:spacing w:line="240" w:lineRule="auto"/>
        <w:rPr>
          <w:snapToGrid/>
          <w:u w:val="single"/>
          <w:lang w:eastAsia="ro-RO"/>
        </w:rPr>
      </w:pPr>
      <w:r w:rsidRPr="00A45ABB">
        <w:rPr>
          <w:snapToGrid/>
          <w:u w:val="single"/>
          <w:lang w:eastAsia="ro-RO"/>
        </w:rPr>
        <w:t>Cu frecvenţă necunoscută (frecvenţa nu poate fi estimată din datele disponibile)</w:t>
      </w:r>
    </w:p>
    <w:p w:rsidR="00A45ABB" w:rsidRPr="005F68A5" w:rsidRDefault="00A45ABB" w:rsidP="00F65BFA">
      <w:pPr>
        <w:autoSpaceDE w:val="0"/>
        <w:autoSpaceDN w:val="0"/>
        <w:adjustRightInd w:val="0"/>
        <w:spacing w:line="240" w:lineRule="auto"/>
        <w:rPr>
          <w:snapToGrid/>
          <w:lang w:eastAsia="ro-RO"/>
        </w:rPr>
      </w:pPr>
      <w:r w:rsidRPr="005F68A5">
        <w:rPr>
          <w:snapToGrid/>
          <w:lang w:eastAsia="ro-RO"/>
        </w:rPr>
        <w:t>Dorinţa în exces sau abuzul de doz</w:t>
      </w:r>
      <w:r w:rsidRPr="00A45ABB">
        <w:rPr>
          <w:snapToGrid/>
          <w:lang w:eastAsia="ro-RO"/>
        </w:rPr>
        <w:t>e mari de Stalevo</w:t>
      </w:r>
      <w:r w:rsidRPr="005F68A5">
        <w:rPr>
          <w:snapToGrid/>
          <w:lang w:eastAsia="ro-RO"/>
        </w:rPr>
        <w:t>, care sunt necesare pentru controlul simptomelor motorii, cunoscut sub numele de sindromul dereglǎrii dopaminei. Unii pacienți prezintă mișcări involuntare anormale severe (diskinezie), modificări ale stării de dispoziție sau alte reacții adverse dupa administrarea în do</w:t>
      </w:r>
      <w:r w:rsidRPr="00A45ABB">
        <w:rPr>
          <w:snapToGrid/>
          <w:lang w:eastAsia="ro-RO"/>
        </w:rPr>
        <w:t>ze mari de Stalevo</w:t>
      </w:r>
      <w:r w:rsidRPr="005F68A5">
        <w:rPr>
          <w:snapToGrid/>
          <w:lang w:eastAsia="ro-RO"/>
        </w:rPr>
        <w:t>.</w:t>
      </w:r>
    </w:p>
    <w:p w:rsidR="00A45ABB" w:rsidRPr="005F68A5" w:rsidRDefault="00A45ABB" w:rsidP="00F65BFA">
      <w:pPr>
        <w:autoSpaceDE w:val="0"/>
        <w:autoSpaceDN w:val="0"/>
        <w:adjustRightInd w:val="0"/>
        <w:spacing w:line="240" w:lineRule="auto"/>
        <w:rPr>
          <w:snapToGrid/>
          <w:lang w:eastAsia="ro-RO"/>
        </w:rPr>
      </w:pPr>
    </w:p>
    <w:p w:rsidR="00F65BFA" w:rsidRPr="0030773A" w:rsidRDefault="00F65BFA" w:rsidP="00F65BFA">
      <w:pPr>
        <w:autoSpaceDE w:val="0"/>
        <w:autoSpaceDN w:val="0"/>
        <w:adjustRightInd w:val="0"/>
        <w:spacing w:line="240" w:lineRule="auto"/>
        <w:rPr>
          <w:snapToGrid/>
          <w:lang w:eastAsia="ro-RO"/>
        </w:rPr>
      </w:pPr>
      <w:r w:rsidRPr="0030773A">
        <w:rPr>
          <w:snapToGrid/>
          <w:u w:val="single"/>
          <w:lang w:eastAsia="ro-RO"/>
        </w:rPr>
        <w:t>S-au raportat şi următoarele reacţii adverse</w:t>
      </w:r>
      <w:r w:rsidRPr="0030773A">
        <w:rPr>
          <w:snapToGrid/>
          <w:lang w:eastAsia="ro-RO"/>
        </w:rPr>
        <w:t>:</w:t>
      </w:r>
    </w:p>
    <w:p w:rsidR="00F65BFA" w:rsidRPr="0030773A" w:rsidRDefault="00F65BFA" w:rsidP="00F65BFA">
      <w:pPr>
        <w:autoSpaceDE w:val="0"/>
        <w:autoSpaceDN w:val="0"/>
        <w:adjustRightInd w:val="0"/>
        <w:spacing w:line="240" w:lineRule="auto"/>
        <w:rPr>
          <w:snapToGrid/>
          <w:lang w:eastAsia="ro-RO"/>
        </w:rPr>
      </w:pPr>
      <w:r w:rsidRPr="0030773A">
        <w:rPr>
          <w:snapToGrid/>
          <w:lang w:eastAsia="ro-RO"/>
        </w:rPr>
        <w:t xml:space="preserve"> - </w:t>
      </w:r>
      <w:r w:rsidRPr="0030773A">
        <w:rPr>
          <w:snapToGrid/>
          <w:lang w:eastAsia="ro-RO"/>
        </w:rPr>
        <w:tab/>
        <w:t>hepatită (inflamarea ficatului)</w:t>
      </w:r>
    </w:p>
    <w:p w:rsidR="00F65BFA" w:rsidRPr="0030773A" w:rsidRDefault="00F65BFA" w:rsidP="00F65BFA">
      <w:pPr>
        <w:tabs>
          <w:tab w:val="clear" w:pos="567"/>
        </w:tabs>
        <w:autoSpaceDE w:val="0"/>
        <w:autoSpaceDN w:val="0"/>
        <w:adjustRightInd w:val="0"/>
        <w:spacing w:line="240" w:lineRule="auto"/>
        <w:rPr>
          <w:snapToGrid/>
          <w:lang w:eastAsia="ro-RO"/>
        </w:rPr>
      </w:pPr>
      <w:r w:rsidRPr="0030773A">
        <w:rPr>
          <w:snapToGrid/>
          <w:lang w:eastAsia="ro-RO"/>
        </w:rPr>
        <w:t xml:space="preserve">- </w:t>
      </w:r>
      <w:r w:rsidRPr="0030773A">
        <w:rPr>
          <w:snapToGrid/>
          <w:lang w:eastAsia="ro-RO"/>
        </w:rPr>
        <w:tab/>
      </w:r>
      <w:r w:rsidRPr="003F6B01">
        <w:t>mâncărime</w:t>
      </w:r>
    </w:p>
    <w:p w:rsidR="00F65BFA" w:rsidRPr="0030773A" w:rsidRDefault="00F65BFA" w:rsidP="00F65BFA">
      <w:pPr>
        <w:numPr>
          <w:ilvl w:val="12"/>
          <w:numId w:val="0"/>
        </w:numPr>
        <w:spacing w:line="240" w:lineRule="auto"/>
        <w:ind w:right="-2"/>
        <w:outlineLvl w:val="0"/>
        <w:rPr>
          <w:snapToGrid/>
          <w:lang w:eastAsia="ro-RO"/>
        </w:rPr>
      </w:pPr>
    </w:p>
    <w:p w:rsidR="00F65BFA" w:rsidRPr="00C027A0" w:rsidRDefault="00F65BFA" w:rsidP="00F65BFA">
      <w:pPr>
        <w:widowControl w:val="0"/>
        <w:tabs>
          <w:tab w:val="clear" w:pos="567"/>
        </w:tabs>
        <w:spacing w:line="240" w:lineRule="auto"/>
        <w:ind w:right="96"/>
        <w:rPr>
          <w:color w:val="000000"/>
          <w:szCs w:val="20"/>
          <w:u w:val="single"/>
        </w:rPr>
      </w:pPr>
      <w:r w:rsidRPr="00C027A0">
        <w:rPr>
          <w:color w:val="000000"/>
          <w:szCs w:val="20"/>
          <w:u w:val="single"/>
        </w:rPr>
        <w:t>Este posibil să prezentaţi următoarele reacţii adverse:</w:t>
      </w:r>
    </w:p>
    <w:p w:rsidR="00F65BFA" w:rsidRPr="00691730" w:rsidRDefault="00F65BFA" w:rsidP="005D67CF">
      <w:pPr>
        <w:widowControl w:val="0"/>
        <w:numPr>
          <w:ilvl w:val="0"/>
          <w:numId w:val="42"/>
        </w:numPr>
        <w:tabs>
          <w:tab w:val="clear" w:pos="567"/>
        </w:tabs>
        <w:spacing w:line="240" w:lineRule="auto"/>
        <w:ind w:right="96"/>
        <w:rPr>
          <w:color w:val="000000"/>
          <w:szCs w:val="20"/>
          <w:lang w:val="en-GB"/>
        </w:rPr>
      </w:pPr>
      <w:r w:rsidRPr="00691730">
        <w:rPr>
          <w:color w:val="000000"/>
          <w:lang w:val="en-GB"/>
        </w:rPr>
        <w:t>Incapacitatea de a rezista impulsului de a desfăşura o activitate care poate fi nocivă, care poate include:</w:t>
      </w:r>
    </w:p>
    <w:p w:rsidR="00F65BFA" w:rsidRPr="00691730" w:rsidRDefault="00F65BFA" w:rsidP="005D67CF">
      <w:pPr>
        <w:widowControl w:val="0"/>
        <w:numPr>
          <w:ilvl w:val="1"/>
          <w:numId w:val="43"/>
        </w:numPr>
        <w:tabs>
          <w:tab w:val="clear" w:pos="567"/>
        </w:tabs>
        <w:spacing w:line="240" w:lineRule="auto"/>
        <w:ind w:right="96"/>
        <w:rPr>
          <w:color w:val="000000"/>
          <w:szCs w:val="20"/>
          <w:lang w:val="en-GB"/>
        </w:rPr>
      </w:pPr>
      <w:r w:rsidRPr="00691730">
        <w:rPr>
          <w:color w:val="000000"/>
          <w:lang w:val="en-GB"/>
        </w:rPr>
        <w:t>impulsul puternic de a juca jocuri de noroc în mod excesiv în ciuda consecinţelor grave personale sau familiale;</w:t>
      </w:r>
    </w:p>
    <w:p w:rsidR="00F65BFA" w:rsidRPr="00691730" w:rsidRDefault="00F65BFA" w:rsidP="005D67CF">
      <w:pPr>
        <w:widowControl w:val="0"/>
        <w:numPr>
          <w:ilvl w:val="1"/>
          <w:numId w:val="43"/>
        </w:numPr>
        <w:tabs>
          <w:tab w:val="clear" w:pos="567"/>
        </w:tabs>
        <w:spacing w:line="240" w:lineRule="auto"/>
        <w:ind w:right="96"/>
        <w:rPr>
          <w:color w:val="000000"/>
          <w:szCs w:val="20"/>
          <w:lang w:val="en-GB"/>
        </w:rPr>
      </w:pPr>
      <w:r w:rsidRPr="00691730">
        <w:rPr>
          <w:color w:val="000000"/>
          <w:lang w:val="en-GB"/>
        </w:rPr>
        <w:t xml:space="preserve">interesul sexual modificat sau crescut şi comportamente care vă îngrijorează pe </w:t>
      </w:r>
      <w:r w:rsidRPr="00691730">
        <w:rPr>
          <w:rFonts w:ascii="TimesNewRoman,Italic" w:eastAsia="MS Mincho" w:hAnsi="TimesNewRoman,Italic" w:cs="TimesNewRoman,Italic"/>
          <w:color w:val="000000"/>
          <w:lang w:val="en-US" w:eastAsia="ja-JP"/>
        </w:rPr>
        <w:t>dumneavoastră sau pentru alţii, de exemplu, apetitul sexual crescut</w:t>
      </w:r>
      <w:r w:rsidRPr="00691730">
        <w:rPr>
          <w:color w:val="000000"/>
          <w:lang w:val="en-GB"/>
        </w:rPr>
        <w:t>;</w:t>
      </w:r>
    </w:p>
    <w:p w:rsidR="00F65BFA" w:rsidRPr="00691730" w:rsidRDefault="00F65BFA" w:rsidP="005D67CF">
      <w:pPr>
        <w:widowControl w:val="0"/>
        <w:numPr>
          <w:ilvl w:val="1"/>
          <w:numId w:val="43"/>
        </w:numPr>
        <w:tabs>
          <w:tab w:val="clear" w:pos="567"/>
        </w:tabs>
        <w:spacing w:line="240" w:lineRule="auto"/>
        <w:ind w:right="96"/>
        <w:rPr>
          <w:color w:val="000000"/>
          <w:szCs w:val="20"/>
          <w:lang w:val="en-GB"/>
        </w:rPr>
      </w:pPr>
      <w:r w:rsidRPr="00691730">
        <w:rPr>
          <w:color w:val="000000"/>
          <w:lang w:val="en-GB"/>
        </w:rPr>
        <w:t>tendinţa incontrolabilă, excesivă, de a face cumpărături sau de a cheltui;</w:t>
      </w:r>
    </w:p>
    <w:p w:rsidR="00F65BFA" w:rsidRPr="00691730" w:rsidRDefault="00F65BFA" w:rsidP="005D67CF">
      <w:pPr>
        <w:widowControl w:val="0"/>
        <w:numPr>
          <w:ilvl w:val="1"/>
          <w:numId w:val="43"/>
        </w:numPr>
        <w:tabs>
          <w:tab w:val="clear" w:pos="567"/>
        </w:tabs>
        <w:spacing w:line="240" w:lineRule="auto"/>
        <w:ind w:right="96"/>
        <w:rPr>
          <w:color w:val="000000"/>
          <w:lang w:val="en-GB"/>
        </w:rPr>
      </w:pPr>
      <w:r w:rsidRPr="00691730">
        <w:rPr>
          <w:color w:val="000000"/>
          <w:lang w:val="en-GB"/>
        </w:rPr>
        <w:t>apetitul alimentar excesiv (consumul unor mari cantităţi de alimente, într-o perioadă scurtă de timp) sau apetitul alimentar compulsiv (consumul unei cantităţi de alimente mai mari decât normal şi mai mult decât este necesar pentru a vă satisface foamea).</w:t>
      </w:r>
    </w:p>
    <w:p w:rsidR="00F65BFA" w:rsidRPr="00691730" w:rsidRDefault="00F65BFA" w:rsidP="00F65BFA">
      <w:pPr>
        <w:widowControl w:val="0"/>
        <w:tabs>
          <w:tab w:val="clear" w:pos="567"/>
        </w:tabs>
        <w:spacing w:line="240" w:lineRule="auto"/>
        <w:ind w:right="96"/>
        <w:rPr>
          <w:color w:val="000000"/>
          <w:szCs w:val="20"/>
          <w:lang w:val="en-GB"/>
        </w:rPr>
      </w:pPr>
    </w:p>
    <w:p w:rsidR="00F65BFA" w:rsidRDefault="00F65BFA" w:rsidP="003F6B01">
      <w:pPr>
        <w:tabs>
          <w:tab w:val="clear" w:pos="567"/>
        </w:tabs>
        <w:autoSpaceDE w:val="0"/>
        <w:autoSpaceDN w:val="0"/>
        <w:adjustRightInd w:val="0"/>
        <w:spacing w:line="240" w:lineRule="auto"/>
        <w:rPr>
          <w:color w:val="000000"/>
          <w:szCs w:val="20"/>
          <w:lang w:val="en-GB"/>
        </w:rPr>
      </w:pPr>
      <w:r w:rsidRPr="00691730">
        <w:rPr>
          <w:color w:val="000000"/>
          <w:szCs w:val="20"/>
          <w:lang w:val="en-GB"/>
        </w:rPr>
        <w:t>Spuneţi medicului dumneavoastră dacă prezentaţi oricare dintre aceste comportamente; acesta va discuta modurile de tratare sau reducere a acestor simptome.</w:t>
      </w:r>
    </w:p>
    <w:p w:rsidR="00E957CF" w:rsidRPr="0030773A" w:rsidRDefault="00E957CF" w:rsidP="00E957CF">
      <w:pPr>
        <w:tabs>
          <w:tab w:val="clear" w:pos="567"/>
        </w:tabs>
        <w:autoSpaceDE w:val="0"/>
        <w:autoSpaceDN w:val="0"/>
        <w:adjustRightInd w:val="0"/>
        <w:spacing w:line="240" w:lineRule="auto"/>
        <w:ind w:left="567"/>
        <w:rPr>
          <w:snapToGrid/>
          <w:lang w:eastAsia="ro-RO"/>
        </w:rPr>
      </w:pPr>
    </w:p>
    <w:p w:rsidR="00562C06" w:rsidRDefault="00562C06" w:rsidP="00562C06">
      <w:pPr>
        <w:numPr>
          <w:ilvl w:val="12"/>
          <w:numId w:val="0"/>
        </w:numPr>
        <w:outlineLvl w:val="0"/>
        <w:rPr>
          <w:b/>
        </w:rPr>
      </w:pPr>
      <w:r>
        <w:rPr>
          <w:b/>
        </w:rPr>
        <w:t>Raportarea reacţiilor adverse</w:t>
      </w:r>
    </w:p>
    <w:p w:rsidR="007B15A5" w:rsidRDefault="00562C06" w:rsidP="00562C06">
      <w:pPr>
        <w:pStyle w:val="Default"/>
        <w:rPr>
          <w:color w:val="auto"/>
          <w:sz w:val="22"/>
          <w:szCs w:val="22"/>
        </w:rPr>
      </w:pPr>
      <w:r>
        <w:rPr>
          <w:snapToGrid w:val="0"/>
          <w:sz w:val="22"/>
          <w:szCs w:val="18"/>
          <w:lang w:val="ro-RO"/>
        </w:rPr>
        <w:t>Dacă manifestaţi orice reacţii adverse, adresaţi-vă medicului dumneavoastră sau farmacistului. Acestea includ orice reacţii adverse nemenţionate în acest prospect.</w:t>
      </w:r>
      <w:r>
        <w:rPr>
          <w:sz w:val="22"/>
          <w:szCs w:val="22"/>
          <w:lang w:val="ro-RO"/>
        </w:rPr>
        <w:t xml:space="preserve"> De asemenea, puteţi raporta reacţiile adverse direct prin intermediul </w:t>
      </w:r>
      <w:r w:rsidRPr="00E26B58">
        <w:rPr>
          <w:snapToGrid w:val="0"/>
          <w:sz w:val="22"/>
          <w:szCs w:val="22"/>
          <w:highlight w:val="lightGray"/>
          <w:lang w:val="ro-RO"/>
        </w:rPr>
        <w:t xml:space="preserve">sistemului naţional de raportare, </w:t>
      </w:r>
      <w:r w:rsidRPr="00542020">
        <w:rPr>
          <w:snapToGrid w:val="0"/>
          <w:sz w:val="22"/>
          <w:szCs w:val="22"/>
          <w:highlight w:val="lightGray"/>
          <w:lang w:val="ro-RO"/>
        </w:rPr>
        <w:t xml:space="preserve">aşa cum este menţionat în </w:t>
      </w:r>
      <w:r w:rsidRPr="00565D4C">
        <w:rPr>
          <w:rStyle w:val="Hyperlink"/>
          <w:sz w:val="22"/>
          <w:szCs w:val="22"/>
          <w:highlight w:val="lightGray"/>
        </w:rPr>
        <w:t>Anexa V</w:t>
      </w:r>
      <w:r w:rsidRPr="00E26B58">
        <w:rPr>
          <w:sz w:val="22"/>
          <w:szCs w:val="22"/>
          <w:lang w:val="ro-RO"/>
        </w:rPr>
        <w:t>.</w:t>
      </w:r>
      <w:r>
        <w:rPr>
          <w:sz w:val="22"/>
          <w:szCs w:val="22"/>
          <w:lang w:val="ro-RO"/>
        </w:rPr>
        <w:t xml:space="preserve"> Raportând reacţiile adverse, puteţi contribui la furnizarea de informaţii suplimentare privind siguranţa acestui medicament</w:t>
      </w:r>
      <w:r w:rsidR="007B15A5">
        <w:rPr>
          <w:color w:val="auto"/>
          <w:sz w:val="22"/>
          <w:szCs w:val="22"/>
        </w:rPr>
        <w:t xml:space="preserve">. </w:t>
      </w:r>
    </w:p>
    <w:p w:rsidR="00F65BFA" w:rsidRPr="0030773A" w:rsidRDefault="007B15A5" w:rsidP="008A1A46">
      <w:pPr>
        <w:pStyle w:val="Default"/>
      </w:pPr>
      <w:r>
        <w:rPr>
          <w:color w:val="auto"/>
          <w:sz w:val="22"/>
          <w:szCs w:val="22"/>
        </w:rPr>
        <w:t xml:space="preserve"> </w:t>
      </w:r>
    </w:p>
    <w:p w:rsidR="00F65BFA" w:rsidRPr="0030773A" w:rsidRDefault="00F65BFA" w:rsidP="00F65BFA">
      <w:pPr>
        <w:numPr>
          <w:ilvl w:val="12"/>
          <w:numId w:val="0"/>
        </w:numPr>
        <w:spacing w:line="240" w:lineRule="auto"/>
        <w:ind w:right="-2"/>
      </w:pPr>
    </w:p>
    <w:p w:rsidR="00F65BFA" w:rsidRPr="006D6A19" w:rsidRDefault="00F65BFA" w:rsidP="006D6A19">
      <w:pPr>
        <w:rPr>
          <w:b/>
          <w:caps/>
        </w:rPr>
      </w:pPr>
      <w:r w:rsidRPr="006D6A19">
        <w:rPr>
          <w:b/>
          <w:caps/>
        </w:rPr>
        <w:t>5.</w:t>
      </w:r>
      <w:r w:rsidRPr="006D6A19">
        <w:rPr>
          <w:b/>
          <w:caps/>
        </w:rPr>
        <w:tab/>
      </w:r>
      <w:r w:rsidRPr="006D6A19">
        <w:rPr>
          <w:b/>
        </w:rPr>
        <w:t>Cum se păstrează Stalevo</w:t>
      </w:r>
    </w:p>
    <w:p w:rsidR="00F65BFA" w:rsidRPr="0030773A" w:rsidRDefault="00F65BFA" w:rsidP="00F65BFA">
      <w:pPr>
        <w:spacing w:line="240" w:lineRule="auto"/>
      </w:pPr>
    </w:p>
    <w:p w:rsidR="00F65BFA" w:rsidRPr="0030773A" w:rsidRDefault="00F65BFA" w:rsidP="00F65BFA">
      <w:pPr>
        <w:numPr>
          <w:ilvl w:val="12"/>
          <w:numId w:val="0"/>
        </w:numPr>
        <w:spacing w:line="240" w:lineRule="auto"/>
        <w:ind w:right="-2"/>
        <w:outlineLvl w:val="0"/>
      </w:pPr>
      <w:r>
        <w:t>Nu lăsa</w:t>
      </w:r>
      <w:r>
        <w:rPr>
          <w:rFonts w:ascii="Cambria Math" w:hAnsi="Cambria Math" w:cs="Cambria Math"/>
        </w:rPr>
        <w:t>ț</w:t>
      </w:r>
      <w:r>
        <w:t xml:space="preserve">i acest medicament la vederea </w:t>
      </w:r>
      <w:r>
        <w:rPr>
          <w:rFonts w:ascii="Cambria Math" w:hAnsi="Cambria Math" w:cs="Cambria Math"/>
        </w:rPr>
        <w:t>ș</w:t>
      </w:r>
      <w:r>
        <w:t xml:space="preserve">i </w:t>
      </w:r>
      <w:r w:rsidRPr="0030773A">
        <w:t>îndemâna  copiilor.</w:t>
      </w:r>
    </w:p>
    <w:p w:rsidR="00F65BFA" w:rsidRPr="0030773A" w:rsidRDefault="00F65BFA" w:rsidP="00F65BFA">
      <w:pPr>
        <w:numPr>
          <w:ilvl w:val="12"/>
          <w:numId w:val="0"/>
        </w:numPr>
        <w:spacing w:line="240" w:lineRule="auto"/>
        <w:ind w:right="-2"/>
      </w:pPr>
    </w:p>
    <w:p w:rsidR="00F65BFA" w:rsidRPr="0030773A" w:rsidRDefault="00F65BFA" w:rsidP="00F65BFA">
      <w:pPr>
        <w:numPr>
          <w:ilvl w:val="12"/>
          <w:numId w:val="0"/>
        </w:numPr>
        <w:spacing w:line="240" w:lineRule="auto"/>
        <w:ind w:right="-2"/>
      </w:pPr>
      <w:r w:rsidRPr="0030773A">
        <w:t xml:space="preserve">Nu utilizaţi </w:t>
      </w:r>
      <w:r>
        <w:t>acest medicament</w:t>
      </w:r>
      <w:r w:rsidRPr="0030773A">
        <w:t xml:space="preserve"> după data de expirare înscrisă pe flacon şi pe cutie, după EXP. Data de expirare se referă la ultima zi a lunii respective.</w:t>
      </w:r>
    </w:p>
    <w:p w:rsidR="00F65BFA" w:rsidRPr="0030773A" w:rsidRDefault="00F65BFA" w:rsidP="00F65BFA">
      <w:pPr>
        <w:numPr>
          <w:ilvl w:val="12"/>
          <w:numId w:val="0"/>
        </w:numPr>
        <w:spacing w:line="240" w:lineRule="auto"/>
        <w:ind w:right="-2"/>
      </w:pPr>
    </w:p>
    <w:p w:rsidR="00F65BFA" w:rsidRPr="0030773A" w:rsidRDefault="00F65BFA" w:rsidP="00F65BFA">
      <w:pPr>
        <w:numPr>
          <w:ilvl w:val="12"/>
          <w:numId w:val="0"/>
        </w:numPr>
        <w:spacing w:line="240" w:lineRule="auto"/>
        <w:ind w:right="-2"/>
      </w:pPr>
      <w:r w:rsidRPr="0030773A">
        <w:t>Acest medicament nu necesită condiţii speciale de păstrare.</w:t>
      </w:r>
    </w:p>
    <w:p w:rsidR="00F65BFA" w:rsidRPr="0030773A" w:rsidRDefault="00F65BFA" w:rsidP="00F65BFA">
      <w:pPr>
        <w:numPr>
          <w:ilvl w:val="12"/>
          <w:numId w:val="0"/>
        </w:numPr>
        <w:spacing w:line="240" w:lineRule="auto"/>
        <w:ind w:right="-2"/>
      </w:pPr>
    </w:p>
    <w:p w:rsidR="00F65BFA" w:rsidRPr="0030773A" w:rsidRDefault="00F65BFA" w:rsidP="00F65BFA">
      <w:pPr>
        <w:numPr>
          <w:ilvl w:val="12"/>
          <w:numId w:val="0"/>
        </w:numPr>
        <w:spacing w:line="240" w:lineRule="auto"/>
        <w:ind w:right="-2"/>
      </w:pPr>
      <w:r>
        <w:t>Nu arunca</w:t>
      </w:r>
      <w:r>
        <w:rPr>
          <w:rFonts w:ascii="Cambria Math" w:hAnsi="Cambria Math" w:cs="Cambria Math"/>
        </w:rPr>
        <w:t>ț</w:t>
      </w:r>
      <w:r>
        <w:t xml:space="preserve">i nici un medicament </w:t>
      </w:r>
      <w:r w:rsidRPr="0030773A">
        <w:t xml:space="preserve"> pe calea apei sau a reziduurilor menajere. Întrebaţi farmacistul cum să </w:t>
      </w:r>
      <w:r>
        <w:t>arunca</w:t>
      </w:r>
      <w:r>
        <w:rPr>
          <w:rFonts w:ascii="Cambria Math" w:hAnsi="Cambria Math" w:cs="Cambria Math"/>
        </w:rPr>
        <w:t>ț</w:t>
      </w:r>
      <w:r>
        <w:t>i</w:t>
      </w:r>
      <w:r w:rsidRPr="0030773A">
        <w:t xml:space="preserve"> medicamentele </w:t>
      </w:r>
      <w:r>
        <w:t xml:space="preserve">pe </w:t>
      </w:r>
      <w:r w:rsidRPr="0030773A">
        <w:t xml:space="preserve">care nu </w:t>
      </w:r>
      <w:r>
        <w:t>le mai folosi</w:t>
      </w:r>
      <w:r>
        <w:rPr>
          <w:rFonts w:ascii="Cambria Math" w:hAnsi="Cambria Math" w:cs="Cambria Math"/>
        </w:rPr>
        <w:t>ț</w:t>
      </w:r>
      <w:r>
        <w:t>i</w:t>
      </w:r>
      <w:r w:rsidRPr="0030773A">
        <w:t xml:space="preserve"> Aceste măsuri vor ajuta la protejarea mediului.</w:t>
      </w:r>
    </w:p>
    <w:p w:rsidR="00F65BFA" w:rsidRPr="0030773A" w:rsidRDefault="00F65BFA" w:rsidP="00F65BFA">
      <w:pPr>
        <w:numPr>
          <w:ilvl w:val="12"/>
          <w:numId w:val="0"/>
        </w:numPr>
        <w:spacing w:line="240" w:lineRule="auto"/>
        <w:ind w:right="-2"/>
      </w:pPr>
    </w:p>
    <w:p w:rsidR="00F65BFA" w:rsidRPr="0030773A" w:rsidRDefault="00F65BFA" w:rsidP="006D6A19"/>
    <w:p w:rsidR="00F65BFA" w:rsidRPr="006D6A19" w:rsidRDefault="00F65BFA" w:rsidP="006D6A19">
      <w:pPr>
        <w:rPr>
          <w:b/>
          <w:caps/>
        </w:rPr>
      </w:pPr>
      <w:r w:rsidRPr="006D6A19">
        <w:rPr>
          <w:b/>
          <w:caps/>
        </w:rPr>
        <w:t>6.</w:t>
      </w:r>
      <w:r w:rsidRPr="006D6A19">
        <w:rPr>
          <w:b/>
          <w:caps/>
        </w:rPr>
        <w:tab/>
      </w:r>
      <w:r w:rsidRPr="006D6A19">
        <w:rPr>
          <w:b/>
        </w:rPr>
        <w:t>Con</w:t>
      </w:r>
      <w:r w:rsidRPr="006D6A19">
        <w:rPr>
          <w:rFonts w:ascii="Cambria Math" w:hAnsi="Cambria Math" w:cs="Cambria Math"/>
          <w:b/>
        </w:rPr>
        <w:t>ț</w:t>
      </w:r>
      <w:r w:rsidRPr="006D6A19">
        <w:rPr>
          <w:b/>
        </w:rPr>
        <w:t xml:space="preserve">inutul ambalajului </w:t>
      </w:r>
      <w:r w:rsidRPr="006D6A19">
        <w:rPr>
          <w:rFonts w:ascii="Cambria Math" w:hAnsi="Cambria Math" w:cs="Cambria Math"/>
          <w:b/>
        </w:rPr>
        <w:t>ș</w:t>
      </w:r>
      <w:r w:rsidRPr="006D6A19">
        <w:rPr>
          <w:b/>
        </w:rPr>
        <w:t xml:space="preserve">i alte informaţii </w:t>
      </w:r>
    </w:p>
    <w:p w:rsidR="00F65BFA" w:rsidRPr="0030773A" w:rsidRDefault="00F65BFA" w:rsidP="00F65BFA">
      <w:pPr>
        <w:spacing w:line="240" w:lineRule="auto"/>
      </w:pPr>
    </w:p>
    <w:p w:rsidR="00F65BFA" w:rsidRPr="0030773A" w:rsidRDefault="00F65BFA" w:rsidP="00F65BFA">
      <w:pPr>
        <w:spacing w:line="240" w:lineRule="auto"/>
        <w:rPr>
          <w:b/>
          <w:bCs/>
        </w:rPr>
      </w:pPr>
      <w:r w:rsidRPr="0030773A">
        <w:rPr>
          <w:b/>
          <w:bCs/>
        </w:rPr>
        <w:t>Ce conţine Stalevo</w:t>
      </w:r>
    </w:p>
    <w:p w:rsidR="00F65BFA" w:rsidRPr="0030773A" w:rsidRDefault="00F65BFA" w:rsidP="00F65BFA">
      <w:pPr>
        <w:spacing w:line="240" w:lineRule="auto"/>
        <w:ind w:left="540" w:right="-2" w:hanging="540"/>
      </w:pPr>
    </w:p>
    <w:p w:rsidR="00F65BFA" w:rsidRPr="0030773A" w:rsidRDefault="00F65BFA" w:rsidP="00F65BFA">
      <w:pPr>
        <w:spacing w:line="240" w:lineRule="auto"/>
        <w:ind w:left="540" w:right="-2" w:hanging="540"/>
      </w:pPr>
      <w:r w:rsidRPr="0030773A">
        <w:t>-</w:t>
      </w:r>
      <w:r w:rsidRPr="0030773A">
        <w:tab/>
        <w:t>Substanţele active ale Stalevo sunt levodopa, carbidopa şi e</w:t>
      </w:r>
      <w:r w:rsidR="00020B81">
        <w:t>ntacapona.</w:t>
      </w:r>
    </w:p>
    <w:p w:rsidR="00F65BFA" w:rsidRPr="0030773A" w:rsidRDefault="00F65BFA" w:rsidP="00F65BFA">
      <w:pPr>
        <w:pStyle w:val="Text"/>
        <w:widowControl w:val="0"/>
        <w:tabs>
          <w:tab w:val="left" w:pos="567"/>
        </w:tabs>
        <w:spacing w:before="0"/>
        <w:ind w:left="540" w:hanging="540"/>
        <w:jc w:val="left"/>
        <w:rPr>
          <w:sz w:val="22"/>
          <w:szCs w:val="22"/>
          <w:lang w:val="ro-RO"/>
        </w:rPr>
      </w:pPr>
      <w:r w:rsidRPr="0030773A">
        <w:rPr>
          <w:sz w:val="22"/>
          <w:szCs w:val="22"/>
          <w:lang w:val="ro-RO"/>
        </w:rPr>
        <w:t>-</w:t>
      </w:r>
      <w:r w:rsidRPr="0030773A">
        <w:rPr>
          <w:sz w:val="22"/>
          <w:szCs w:val="22"/>
          <w:lang w:val="ro-RO"/>
        </w:rPr>
        <w:tab/>
        <w:t xml:space="preserve">Fiecare comprimat de Stalevo 125 mg/31,25 mg/200 mg conţine 125 mg levodopa, 31,25 mg </w:t>
      </w:r>
      <w:r w:rsidR="00020B81">
        <w:rPr>
          <w:sz w:val="22"/>
          <w:szCs w:val="22"/>
          <w:lang w:val="ro-RO"/>
        </w:rPr>
        <w:t>carbidopa şi 200 mg entacaponă.</w:t>
      </w:r>
    </w:p>
    <w:p w:rsidR="00F65BFA" w:rsidRPr="0030773A" w:rsidRDefault="00F65BFA" w:rsidP="00F65BFA">
      <w:pPr>
        <w:spacing w:line="240" w:lineRule="auto"/>
        <w:ind w:left="540" w:hanging="540"/>
      </w:pPr>
      <w:r w:rsidRPr="0030773A">
        <w:t>-</w:t>
      </w:r>
      <w:r w:rsidRPr="0030773A">
        <w:tab/>
        <w:t>Celelalte ingrediente pentru nucleul comprimatului sunt: croscarmeloză sodică, stearat de magneziu, amidon de porumb, manitol (E 421) şi povidonă (E 1201)</w:t>
      </w:r>
    </w:p>
    <w:p w:rsidR="00F65BFA" w:rsidRPr="0030773A" w:rsidRDefault="00F65BFA" w:rsidP="00F65BFA">
      <w:pPr>
        <w:spacing w:line="240" w:lineRule="auto"/>
        <w:ind w:left="540" w:hanging="540"/>
      </w:pPr>
      <w:r w:rsidRPr="0030773A">
        <w:t>-</w:t>
      </w:r>
      <w:r w:rsidRPr="0030773A">
        <w:tab/>
        <w:t>Ingrediente pentru film sunt glicerol (85 de procente) (E 422), hipromeloză, stearat de magneziu, polisorbat 80, oxid roşu de fier (E 172), sucroză şi dioxid de titan (E 171).</w:t>
      </w:r>
    </w:p>
    <w:p w:rsidR="00F65BFA" w:rsidRPr="0030773A" w:rsidRDefault="00F65BFA" w:rsidP="00F65BFA">
      <w:pPr>
        <w:spacing w:line="240" w:lineRule="auto"/>
        <w:ind w:left="540" w:hanging="540"/>
      </w:pPr>
    </w:p>
    <w:p w:rsidR="00F65BFA" w:rsidRPr="0030773A" w:rsidRDefault="00F65BFA" w:rsidP="00F65BFA">
      <w:pPr>
        <w:spacing w:line="240" w:lineRule="auto"/>
        <w:ind w:left="540" w:hanging="540"/>
        <w:rPr>
          <w:b/>
          <w:bCs/>
        </w:rPr>
      </w:pPr>
      <w:r w:rsidRPr="0030773A">
        <w:rPr>
          <w:b/>
          <w:bCs/>
        </w:rPr>
        <w:t>Cum arată Stalevo şi conţinutul ambalajului</w:t>
      </w:r>
    </w:p>
    <w:p w:rsidR="00F65BFA" w:rsidRPr="0030773A" w:rsidRDefault="00F65BFA" w:rsidP="00F65BFA">
      <w:pPr>
        <w:spacing w:line="240" w:lineRule="auto"/>
        <w:ind w:left="540" w:hanging="540"/>
        <w:rPr>
          <w:b/>
          <w:bCs/>
        </w:rPr>
      </w:pPr>
    </w:p>
    <w:p w:rsidR="00F65BFA" w:rsidRPr="0030773A" w:rsidRDefault="00F65BFA" w:rsidP="00F65BFA">
      <w:pPr>
        <w:spacing w:line="240" w:lineRule="auto"/>
        <w:ind w:right="-2"/>
      </w:pPr>
      <w:r w:rsidRPr="0030773A">
        <w:t>Stalevo 125 mg/31,25 mg/200 mg: comprimate ovale, de culoare maroniu deschis-roşietică, inscripţionate cu textul „LCE 125” pe una dintre feţe.</w:t>
      </w:r>
    </w:p>
    <w:p w:rsidR="00F65BFA" w:rsidRPr="0030773A" w:rsidRDefault="00F65BFA" w:rsidP="00F65BFA">
      <w:pPr>
        <w:pStyle w:val="EndnoteText"/>
      </w:pPr>
    </w:p>
    <w:p w:rsidR="00F65BFA" w:rsidRPr="0030773A" w:rsidRDefault="00F65BFA" w:rsidP="00F65BFA">
      <w:pPr>
        <w:pStyle w:val="EndnoteText"/>
      </w:pPr>
      <w:r w:rsidRPr="0030773A">
        <w:t>Stalevo 125 mg/31,25 mg/200 mg comprimate este furnizat în cinci mărimi diferite de ambalaj (10, 30, 100, 130 sau 175 de comprimate). Este posibil ca nu toate dimensiunile de ambalaje să fie comercializate.</w:t>
      </w:r>
    </w:p>
    <w:p w:rsidR="00F65BFA" w:rsidRPr="0030773A" w:rsidRDefault="00F65BFA" w:rsidP="00F65BFA">
      <w:pPr>
        <w:spacing w:line="240" w:lineRule="auto"/>
      </w:pPr>
    </w:p>
    <w:p w:rsidR="00F65BFA" w:rsidRPr="00AE1970" w:rsidRDefault="00F65BFA" w:rsidP="00AE1970">
      <w:pPr>
        <w:rPr>
          <w:b/>
        </w:rPr>
      </w:pPr>
      <w:r w:rsidRPr="00AE1970">
        <w:rPr>
          <w:b/>
        </w:rPr>
        <w:t xml:space="preserve">Deţinătorul autorizaţiei de punere pe piaţă </w:t>
      </w:r>
    </w:p>
    <w:p w:rsidR="00F65BFA" w:rsidRPr="0030773A" w:rsidRDefault="00F65BFA" w:rsidP="00F65BFA">
      <w:pPr>
        <w:spacing w:line="240" w:lineRule="auto"/>
      </w:pPr>
    </w:p>
    <w:p w:rsidR="00F65BFA" w:rsidRPr="0030773A" w:rsidRDefault="00F65BFA" w:rsidP="00F65BFA">
      <w:pPr>
        <w:pStyle w:val="EndnoteText"/>
      </w:pPr>
      <w:r w:rsidRPr="0030773A">
        <w:t>Orion Corporation</w:t>
      </w:r>
    </w:p>
    <w:p w:rsidR="00F65BFA" w:rsidRPr="0030773A" w:rsidRDefault="00F65BFA" w:rsidP="00F65BFA">
      <w:pPr>
        <w:pStyle w:val="EndnoteText"/>
      </w:pPr>
      <w:r w:rsidRPr="0030773A">
        <w:t>Orionintie 1</w:t>
      </w:r>
    </w:p>
    <w:p w:rsidR="00F65BFA" w:rsidRPr="0030773A" w:rsidRDefault="00F65BFA" w:rsidP="00F65BFA">
      <w:pPr>
        <w:spacing w:line="240" w:lineRule="auto"/>
      </w:pPr>
      <w:r w:rsidRPr="0030773A">
        <w:t>FI-02200 Espoo</w:t>
      </w:r>
    </w:p>
    <w:p w:rsidR="00F65BFA" w:rsidRPr="0030773A" w:rsidRDefault="00F65BFA" w:rsidP="00F65BFA">
      <w:pPr>
        <w:spacing w:line="240" w:lineRule="auto"/>
      </w:pPr>
      <w:r w:rsidRPr="0030773A">
        <w:t>Finlanda</w:t>
      </w:r>
    </w:p>
    <w:p w:rsidR="00F65BFA" w:rsidRPr="0030773A" w:rsidRDefault="00F65BFA" w:rsidP="00F65BFA">
      <w:pPr>
        <w:spacing w:line="240" w:lineRule="auto"/>
      </w:pPr>
    </w:p>
    <w:p w:rsidR="00B0794A" w:rsidRPr="005D67CF" w:rsidRDefault="00B0794A" w:rsidP="00B0794A">
      <w:pPr>
        <w:numPr>
          <w:ilvl w:val="12"/>
          <w:numId w:val="0"/>
        </w:numPr>
        <w:spacing w:line="240" w:lineRule="auto"/>
        <w:ind w:right="-2"/>
        <w:rPr>
          <w:b/>
          <w:bCs/>
        </w:rPr>
      </w:pPr>
      <w:bookmarkStart w:id="3" w:name="_Hlk52547875"/>
      <w:r w:rsidRPr="005D67CF">
        <w:rPr>
          <w:b/>
          <w:bCs/>
        </w:rPr>
        <w:t>Fabricantul</w:t>
      </w:r>
    </w:p>
    <w:p w:rsidR="00B0794A" w:rsidRDefault="00B0794A" w:rsidP="00B0794A">
      <w:pPr>
        <w:numPr>
          <w:ilvl w:val="12"/>
          <w:numId w:val="0"/>
        </w:numPr>
        <w:spacing w:line="240" w:lineRule="auto"/>
        <w:ind w:right="-2"/>
      </w:pPr>
      <w:r>
        <w:t>Orion Corporation Orion Pharma</w:t>
      </w:r>
    </w:p>
    <w:p w:rsidR="00B0794A" w:rsidRDefault="00B0794A" w:rsidP="00B0794A">
      <w:pPr>
        <w:numPr>
          <w:ilvl w:val="12"/>
          <w:numId w:val="0"/>
        </w:numPr>
        <w:spacing w:line="240" w:lineRule="auto"/>
        <w:ind w:right="-2"/>
      </w:pPr>
      <w:r>
        <w:t>Joensuunkatu 7</w:t>
      </w:r>
    </w:p>
    <w:p w:rsidR="00B0794A" w:rsidRDefault="00B0794A" w:rsidP="00B0794A">
      <w:pPr>
        <w:numPr>
          <w:ilvl w:val="12"/>
          <w:numId w:val="0"/>
        </w:numPr>
        <w:spacing w:line="240" w:lineRule="auto"/>
        <w:ind w:right="-2"/>
      </w:pPr>
      <w:r>
        <w:t>FI-24100 Salo</w:t>
      </w:r>
    </w:p>
    <w:p w:rsidR="00B0794A" w:rsidRDefault="00B0794A" w:rsidP="00B0794A">
      <w:pPr>
        <w:numPr>
          <w:ilvl w:val="12"/>
          <w:numId w:val="0"/>
        </w:numPr>
        <w:spacing w:line="240" w:lineRule="auto"/>
        <w:ind w:right="-2"/>
      </w:pPr>
      <w:r>
        <w:t>Finlanda</w:t>
      </w:r>
    </w:p>
    <w:p w:rsidR="00B0794A" w:rsidRDefault="00B0794A" w:rsidP="00B0794A">
      <w:pPr>
        <w:numPr>
          <w:ilvl w:val="12"/>
          <w:numId w:val="0"/>
        </w:numPr>
        <w:spacing w:line="240" w:lineRule="auto"/>
        <w:ind w:right="-2"/>
      </w:pPr>
    </w:p>
    <w:p w:rsidR="00B0794A" w:rsidRDefault="00B0794A" w:rsidP="00B0794A">
      <w:pPr>
        <w:numPr>
          <w:ilvl w:val="12"/>
          <w:numId w:val="0"/>
        </w:numPr>
        <w:spacing w:line="240" w:lineRule="auto"/>
        <w:ind w:right="-2"/>
      </w:pPr>
      <w:r>
        <w:t>Orion Corporation Orion Pharma</w:t>
      </w:r>
    </w:p>
    <w:p w:rsidR="00B0794A" w:rsidRDefault="00B0794A" w:rsidP="00B0794A">
      <w:pPr>
        <w:numPr>
          <w:ilvl w:val="12"/>
          <w:numId w:val="0"/>
        </w:numPr>
        <w:spacing w:line="240" w:lineRule="auto"/>
        <w:ind w:right="-2"/>
      </w:pPr>
      <w:r>
        <w:t>Orionintie 1</w:t>
      </w:r>
    </w:p>
    <w:p w:rsidR="00B0794A" w:rsidRDefault="00B0794A" w:rsidP="00B0794A">
      <w:pPr>
        <w:numPr>
          <w:ilvl w:val="12"/>
          <w:numId w:val="0"/>
        </w:numPr>
        <w:spacing w:line="240" w:lineRule="auto"/>
        <w:ind w:right="-2"/>
      </w:pPr>
      <w:r>
        <w:t>FI-02200 Espoo</w:t>
      </w:r>
    </w:p>
    <w:p w:rsidR="00B0794A" w:rsidRDefault="00B0794A" w:rsidP="00B0794A">
      <w:pPr>
        <w:numPr>
          <w:ilvl w:val="12"/>
          <w:numId w:val="0"/>
        </w:numPr>
        <w:spacing w:line="240" w:lineRule="auto"/>
        <w:ind w:right="-2"/>
      </w:pPr>
      <w:r>
        <w:t>Finlanda</w:t>
      </w:r>
    </w:p>
    <w:bookmarkEnd w:id="3"/>
    <w:p w:rsidR="00B0794A" w:rsidRDefault="00B0794A" w:rsidP="00B0794A">
      <w:pPr>
        <w:numPr>
          <w:ilvl w:val="12"/>
          <w:numId w:val="0"/>
        </w:numPr>
        <w:spacing w:line="240" w:lineRule="auto"/>
        <w:ind w:right="-2"/>
      </w:pPr>
    </w:p>
    <w:p w:rsidR="00F65BFA" w:rsidRDefault="00F65BFA" w:rsidP="00B0794A">
      <w:pPr>
        <w:numPr>
          <w:ilvl w:val="12"/>
          <w:numId w:val="0"/>
        </w:numPr>
        <w:spacing w:line="240" w:lineRule="auto"/>
        <w:ind w:right="-2"/>
      </w:pPr>
      <w:r w:rsidRPr="0030773A">
        <w:t xml:space="preserve">Pentru orice informaţii </w:t>
      </w:r>
      <w:r>
        <w:t>referitoare la</w:t>
      </w:r>
      <w:r w:rsidRPr="0030773A">
        <w:t xml:space="preserve"> acest medicament, vă rugăm să contactaţi reprezentanţa locală a   deţinătorului autorizaţiei de punere pe piaţă.</w:t>
      </w:r>
    </w:p>
    <w:p w:rsidR="00C25370" w:rsidRDefault="00C25370" w:rsidP="00F65BFA">
      <w:pPr>
        <w:numPr>
          <w:ilvl w:val="12"/>
          <w:numId w:val="0"/>
        </w:numPr>
        <w:spacing w:line="240" w:lineRule="auto"/>
        <w:ind w:right="-2"/>
      </w:pPr>
    </w:p>
    <w:tbl>
      <w:tblPr>
        <w:tblW w:w="9315" w:type="dxa"/>
        <w:tblLayout w:type="fixed"/>
        <w:tblLook w:val="04A0" w:firstRow="1" w:lastRow="0" w:firstColumn="1" w:lastColumn="0" w:noHBand="0" w:noVBand="1"/>
      </w:tblPr>
      <w:tblGrid>
        <w:gridCol w:w="4641"/>
        <w:gridCol w:w="4674"/>
      </w:tblGrid>
      <w:tr w:rsidR="00C25370" w:rsidRPr="00932BDF" w:rsidTr="00ED391D">
        <w:trPr>
          <w:cantSplit/>
        </w:trPr>
        <w:tc>
          <w:tcPr>
            <w:tcW w:w="4641" w:type="dxa"/>
          </w:tcPr>
          <w:p w:rsidR="00C25370" w:rsidRPr="00932BDF" w:rsidRDefault="00B0794A" w:rsidP="00ED391D">
            <w:pPr>
              <w:rPr>
                <w:rStyle w:val="Strong"/>
                <w:b w:val="0"/>
                <w:bCs w:val="0"/>
                <w:lang w:val="pt-PT"/>
              </w:rPr>
            </w:pPr>
            <w:r w:rsidRPr="00B0794A">
              <w:rPr>
                <w:b/>
                <w:lang w:val="pt-PT"/>
              </w:rPr>
              <w:t>België/Belgique/Belgien</w:t>
            </w:r>
            <w:r w:rsidR="00C25370" w:rsidRPr="00932BDF">
              <w:rPr>
                <w:b/>
                <w:lang w:val="pt-PT"/>
              </w:rPr>
              <w:br/>
            </w:r>
            <w:r w:rsidR="00C25370" w:rsidRPr="00932BDF">
              <w:rPr>
                <w:rStyle w:val="Strong"/>
                <w:b w:val="0"/>
                <w:bCs w:val="0"/>
                <w:lang w:val="pt-PT"/>
              </w:rPr>
              <w:t>Orion Pharma BVBA/SPRL</w:t>
            </w:r>
          </w:p>
          <w:p w:rsidR="00C25370" w:rsidRPr="00932BDF" w:rsidRDefault="00C25370" w:rsidP="00ED391D">
            <w:pPr>
              <w:rPr>
                <w:lang w:val="pt-PT"/>
              </w:rPr>
            </w:pPr>
            <w:r w:rsidRPr="00932BDF">
              <w:rPr>
                <w:lang w:val="pt-PT"/>
              </w:rPr>
              <w:t>Tél/Tel: +32 (0)15 64 10 20</w:t>
            </w:r>
          </w:p>
          <w:p w:rsidR="00C25370" w:rsidRPr="00932BDF" w:rsidRDefault="00C25370" w:rsidP="00ED391D">
            <w:pPr>
              <w:rPr>
                <w:b/>
                <w:lang w:val="pt-PT"/>
              </w:rPr>
            </w:pPr>
          </w:p>
        </w:tc>
        <w:tc>
          <w:tcPr>
            <w:tcW w:w="4674" w:type="dxa"/>
            <w:hideMark/>
          </w:tcPr>
          <w:p w:rsidR="00C25370" w:rsidRPr="00932BDF" w:rsidRDefault="00C25370" w:rsidP="00ED391D">
            <w:pPr>
              <w:rPr>
                <w:b/>
                <w:lang w:val="pt-PT"/>
              </w:rPr>
            </w:pPr>
            <w:r w:rsidRPr="00932BDF">
              <w:rPr>
                <w:b/>
                <w:lang w:val="pt-PT"/>
              </w:rPr>
              <w:t>Lietuva</w:t>
            </w:r>
          </w:p>
          <w:p w:rsidR="00C25370" w:rsidRPr="00932BDF" w:rsidRDefault="00C25370" w:rsidP="00ED391D">
            <w:pPr>
              <w:rPr>
                <w:lang w:val="pt-PT"/>
              </w:rPr>
            </w:pPr>
            <w:r w:rsidRPr="00932BDF">
              <w:rPr>
                <w:lang w:val="pt-PT"/>
              </w:rPr>
              <w:t>UAB Orion Pharma</w:t>
            </w:r>
          </w:p>
          <w:p w:rsidR="00C25370" w:rsidRPr="00932BDF" w:rsidRDefault="00C25370" w:rsidP="00ED391D">
            <w:pPr>
              <w:rPr>
                <w:b/>
                <w:lang w:val="pt-PT"/>
              </w:rPr>
            </w:pPr>
            <w:r w:rsidRPr="00932BDF">
              <w:rPr>
                <w:lang w:val="pt-PT"/>
              </w:rPr>
              <w:t>Tel. +370 5 276 9499</w:t>
            </w:r>
          </w:p>
        </w:tc>
      </w:tr>
      <w:tr w:rsidR="00C25370" w:rsidRPr="00932BDF" w:rsidTr="00ED391D">
        <w:trPr>
          <w:cantSplit/>
        </w:trPr>
        <w:tc>
          <w:tcPr>
            <w:tcW w:w="4641" w:type="dxa"/>
          </w:tcPr>
          <w:p w:rsidR="00C25370" w:rsidRPr="00932BDF" w:rsidRDefault="00C25370" w:rsidP="00ED391D">
            <w:pPr>
              <w:rPr>
                <w:b/>
                <w:lang w:val="pt-PT"/>
              </w:rPr>
            </w:pPr>
            <w:r w:rsidRPr="00932BDF">
              <w:rPr>
                <w:b/>
                <w:lang w:val="pt-PT"/>
              </w:rPr>
              <w:t>България</w:t>
            </w:r>
          </w:p>
          <w:p w:rsidR="005962A7" w:rsidRPr="003861EE" w:rsidRDefault="005962A7" w:rsidP="005962A7">
            <w:pPr>
              <w:rPr>
                <w:lang w:val="it-IT"/>
              </w:rPr>
            </w:pPr>
            <w:r w:rsidRPr="003861EE">
              <w:rPr>
                <w:lang w:val="it-IT"/>
              </w:rPr>
              <w:t>Orion Pharma Poland Sp z.o.o.</w:t>
            </w:r>
          </w:p>
          <w:p w:rsidR="00C25370" w:rsidRPr="00932BDF" w:rsidRDefault="005962A7" w:rsidP="00ED391D">
            <w:pPr>
              <w:rPr>
                <w:lang w:val="pt-PT"/>
              </w:rPr>
            </w:pPr>
            <w:r>
              <w:rPr>
                <w:lang w:val="it-IT"/>
              </w:rPr>
              <w:t>Tel.: + 48 22 </w:t>
            </w:r>
            <w:r w:rsidRPr="003861EE">
              <w:rPr>
                <w:lang w:val="it-IT"/>
              </w:rPr>
              <w:t>8333177</w:t>
            </w:r>
          </w:p>
          <w:p w:rsidR="00C25370" w:rsidRPr="00932BDF" w:rsidRDefault="00C25370" w:rsidP="00ED391D">
            <w:pPr>
              <w:rPr>
                <w:b/>
                <w:lang w:val="pt-PT"/>
              </w:rPr>
            </w:pPr>
          </w:p>
        </w:tc>
        <w:tc>
          <w:tcPr>
            <w:tcW w:w="4674" w:type="dxa"/>
            <w:hideMark/>
          </w:tcPr>
          <w:p w:rsidR="00C25370" w:rsidRPr="00932BDF" w:rsidRDefault="00C25370" w:rsidP="00ED391D">
            <w:pPr>
              <w:rPr>
                <w:rStyle w:val="Strong"/>
                <w:b w:val="0"/>
                <w:bCs w:val="0"/>
                <w:lang w:val="pt-PT"/>
              </w:rPr>
            </w:pPr>
            <w:r w:rsidRPr="00932BDF">
              <w:rPr>
                <w:b/>
                <w:lang w:val="pt-PT"/>
              </w:rPr>
              <w:t>Luxembourg/Luxemburg</w:t>
            </w:r>
            <w:r w:rsidRPr="00932BDF">
              <w:rPr>
                <w:b/>
                <w:lang w:val="pt-PT"/>
              </w:rPr>
              <w:br/>
            </w:r>
            <w:r w:rsidRPr="00932BDF">
              <w:rPr>
                <w:rStyle w:val="Strong"/>
                <w:b w:val="0"/>
                <w:bCs w:val="0"/>
                <w:lang w:val="pt-PT"/>
              </w:rPr>
              <w:t>Orion Pharma BVBA/SPRL</w:t>
            </w:r>
          </w:p>
          <w:p w:rsidR="00C25370" w:rsidRPr="00932BDF" w:rsidRDefault="00C25370" w:rsidP="00ED391D">
            <w:pPr>
              <w:rPr>
                <w:lang w:val="pt-PT"/>
              </w:rPr>
            </w:pPr>
            <w:r w:rsidRPr="00932BDF">
              <w:rPr>
                <w:lang w:val="pt-PT"/>
              </w:rPr>
              <w:t>Tél/Tel: +32 (0)15 64 10 20</w:t>
            </w:r>
          </w:p>
          <w:p w:rsidR="00C25370" w:rsidRPr="00932BDF" w:rsidRDefault="00C25370" w:rsidP="00ED391D">
            <w:pPr>
              <w:rPr>
                <w:b/>
                <w:lang w:val="pt-PT"/>
              </w:rPr>
            </w:pPr>
          </w:p>
        </w:tc>
      </w:tr>
      <w:tr w:rsidR="00C25370" w:rsidRPr="00932BDF" w:rsidTr="00ED391D">
        <w:trPr>
          <w:cantSplit/>
        </w:trPr>
        <w:tc>
          <w:tcPr>
            <w:tcW w:w="4641" w:type="dxa"/>
          </w:tcPr>
          <w:p w:rsidR="00C25370" w:rsidRPr="00932BDF" w:rsidRDefault="00C25370" w:rsidP="00ED391D">
            <w:pPr>
              <w:rPr>
                <w:b/>
                <w:lang w:val="pt-PT"/>
              </w:rPr>
            </w:pPr>
            <w:r w:rsidRPr="00932BDF">
              <w:rPr>
                <w:b/>
                <w:lang w:val="pt-PT"/>
              </w:rPr>
              <w:t>Česká republika</w:t>
            </w:r>
          </w:p>
          <w:p w:rsidR="00C25370" w:rsidRPr="00932BDF" w:rsidRDefault="00C25370" w:rsidP="00ED391D">
            <w:pPr>
              <w:rPr>
                <w:lang w:val="pt-PT"/>
              </w:rPr>
            </w:pPr>
            <w:r w:rsidRPr="00932BDF">
              <w:rPr>
                <w:lang w:val="pt-PT"/>
              </w:rPr>
              <w:t>Orion Pharma s.r.o.</w:t>
            </w:r>
          </w:p>
          <w:p w:rsidR="00C25370" w:rsidRPr="00932BDF" w:rsidRDefault="00C25370" w:rsidP="00ED391D">
            <w:pPr>
              <w:rPr>
                <w:b/>
                <w:lang w:val="pt-PT"/>
              </w:rPr>
            </w:pPr>
            <w:r w:rsidRPr="00932BDF">
              <w:rPr>
                <w:lang w:val="pt-PT"/>
              </w:rPr>
              <w:t>Tel:  +420 234 703 305</w:t>
            </w:r>
          </w:p>
        </w:tc>
        <w:tc>
          <w:tcPr>
            <w:tcW w:w="4674" w:type="dxa"/>
            <w:hideMark/>
          </w:tcPr>
          <w:p w:rsidR="00C25370" w:rsidRPr="00932BDF" w:rsidRDefault="00C25370" w:rsidP="00ED391D">
            <w:pPr>
              <w:rPr>
                <w:b/>
                <w:lang w:val="pt-PT"/>
              </w:rPr>
            </w:pPr>
            <w:r w:rsidRPr="00932BDF">
              <w:rPr>
                <w:b/>
                <w:lang w:val="pt-PT"/>
              </w:rPr>
              <w:t>Magyarország</w:t>
            </w:r>
          </w:p>
          <w:p w:rsidR="00C25370" w:rsidRPr="00932BDF" w:rsidRDefault="00C25370" w:rsidP="00ED391D">
            <w:pPr>
              <w:rPr>
                <w:lang w:val="pt-PT"/>
              </w:rPr>
            </w:pPr>
            <w:r w:rsidRPr="00932BDF">
              <w:rPr>
                <w:rStyle w:val="Strong"/>
                <w:b w:val="0"/>
                <w:bCs w:val="0"/>
                <w:lang w:val="pt-PT"/>
              </w:rPr>
              <w:t>Orion Pharma Kft.</w:t>
            </w:r>
          </w:p>
          <w:p w:rsidR="00C25370" w:rsidRPr="00932BDF" w:rsidRDefault="00C25370" w:rsidP="00ED391D">
            <w:pPr>
              <w:rPr>
                <w:lang w:val="pt-PT"/>
              </w:rPr>
            </w:pPr>
            <w:r w:rsidRPr="00932BDF">
              <w:rPr>
                <w:lang w:val="pt-PT"/>
              </w:rPr>
              <w:t>Tel.: +36 1 239 9095</w:t>
            </w:r>
          </w:p>
          <w:p w:rsidR="00C25370" w:rsidRPr="00932BDF" w:rsidRDefault="00C25370" w:rsidP="00ED391D">
            <w:pPr>
              <w:rPr>
                <w:b/>
                <w:lang w:val="pt-PT"/>
              </w:rPr>
            </w:pPr>
          </w:p>
        </w:tc>
      </w:tr>
      <w:tr w:rsidR="00C25370" w:rsidRPr="00932BDF" w:rsidTr="00ED391D">
        <w:trPr>
          <w:cantSplit/>
        </w:trPr>
        <w:tc>
          <w:tcPr>
            <w:tcW w:w="4641" w:type="dxa"/>
          </w:tcPr>
          <w:p w:rsidR="00C25370" w:rsidRPr="00932BDF" w:rsidRDefault="00C25370" w:rsidP="00ED391D">
            <w:pPr>
              <w:rPr>
                <w:lang w:val="pt-PT"/>
              </w:rPr>
            </w:pPr>
            <w:r w:rsidRPr="00C25370">
              <w:rPr>
                <w:b/>
                <w:lang w:val="pt-PT"/>
              </w:rPr>
              <w:t>Danmark</w:t>
            </w:r>
            <w:r w:rsidRPr="00C25370">
              <w:rPr>
                <w:b/>
                <w:lang w:val="pt-PT"/>
              </w:rPr>
              <w:br/>
            </w:r>
            <w:r w:rsidRPr="00932BDF">
              <w:rPr>
                <w:lang w:val="pt-PT"/>
              </w:rPr>
              <w:t>Orion Pharma A/S</w:t>
            </w:r>
            <w:r w:rsidRPr="00932BDF">
              <w:rPr>
                <w:lang w:val="pt-PT"/>
              </w:rPr>
              <w:br/>
              <w:t>Tlf: +45 8614 0000</w:t>
            </w:r>
          </w:p>
        </w:tc>
        <w:tc>
          <w:tcPr>
            <w:tcW w:w="4674" w:type="dxa"/>
            <w:hideMark/>
          </w:tcPr>
          <w:p w:rsidR="00C25370" w:rsidRPr="00932BDF" w:rsidRDefault="00C25370" w:rsidP="00ED391D">
            <w:pPr>
              <w:rPr>
                <w:b/>
                <w:lang w:val="pt-PT"/>
              </w:rPr>
            </w:pPr>
            <w:r w:rsidRPr="00932BDF">
              <w:rPr>
                <w:b/>
                <w:lang w:val="pt-PT"/>
              </w:rPr>
              <w:t>Malta</w:t>
            </w:r>
          </w:p>
          <w:p w:rsidR="004A02F3" w:rsidRPr="002E7B63" w:rsidRDefault="004A02F3" w:rsidP="004A02F3">
            <w:pPr>
              <w:spacing w:line="240" w:lineRule="auto"/>
              <w:rPr>
                <w:lang w:val="it-IT"/>
              </w:rPr>
            </w:pPr>
            <w:r w:rsidRPr="002E7B63">
              <w:rPr>
                <w:lang w:val="it-IT"/>
              </w:rPr>
              <w:t>Salomone Pharma</w:t>
            </w:r>
          </w:p>
          <w:p w:rsidR="00C25370" w:rsidRPr="00932BDF" w:rsidRDefault="004A02F3" w:rsidP="00ED391D">
            <w:pPr>
              <w:rPr>
                <w:b/>
                <w:lang w:val="pt-PT"/>
              </w:rPr>
            </w:pPr>
            <w:r>
              <w:rPr>
                <w:lang w:val="it-IT"/>
              </w:rPr>
              <w:t>Tel: +356 </w:t>
            </w:r>
            <w:r w:rsidRPr="002E7B63">
              <w:rPr>
                <w:lang w:val="it-IT"/>
              </w:rPr>
              <w:t>21220174</w:t>
            </w:r>
          </w:p>
        </w:tc>
      </w:tr>
      <w:tr w:rsidR="00C25370" w:rsidRPr="00932BDF" w:rsidTr="00ED391D">
        <w:trPr>
          <w:cantSplit/>
        </w:trPr>
        <w:tc>
          <w:tcPr>
            <w:tcW w:w="4641" w:type="dxa"/>
          </w:tcPr>
          <w:p w:rsidR="00C25370" w:rsidRPr="00932BDF" w:rsidRDefault="00C25370" w:rsidP="00ED391D">
            <w:pPr>
              <w:rPr>
                <w:lang w:val="pt-PT"/>
              </w:rPr>
            </w:pPr>
            <w:r w:rsidRPr="00932BDF">
              <w:rPr>
                <w:b/>
                <w:lang w:val="pt-PT"/>
              </w:rPr>
              <w:t xml:space="preserve">Deutschland </w:t>
            </w:r>
            <w:r w:rsidRPr="00932BDF">
              <w:rPr>
                <w:b/>
                <w:lang w:val="pt-PT"/>
              </w:rPr>
              <w:br/>
            </w:r>
            <w:r w:rsidRPr="00932BDF">
              <w:rPr>
                <w:lang w:val="pt-PT"/>
              </w:rPr>
              <w:t>Orion Pharma GmbH</w:t>
            </w:r>
          </w:p>
          <w:p w:rsidR="00C25370" w:rsidRPr="00932BDF" w:rsidRDefault="00C25370" w:rsidP="00ED391D">
            <w:pPr>
              <w:rPr>
                <w:b/>
                <w:lang w:val="pt-PT"/>
              </w:rPr>
            </w:pPr>
            <w:r w:rsidRPr="00932BDF">
              <w:rPr>
                <w:lang w:val="pt-PT"/>
              </w:rPr>
              <w:t>Tel: +49 40 899 6890</w:t>
            </w:r>
          </w:p>
        </w:tc>
        <w:tc>
          <w:tcPr>
            <w:tcW w:w="4674" w:type="dxa"/>
            <w:hideMark/>
          </w:tcPr>
          <w:p w:rsidR="00C25370" w:rsidRPr="00932BDF" w:rsidRDefault="00C25370" w:rsidP="00ED391D">
            <w:pPr>
              <w:rPr>
                <w:rStyle w:val="Strong"/>
                <w:b w:val="0"/>
                <w:bCs w:val="0"/>
                <w:lang w:val="pt-PT"/>
              </w:rPr>
            </w:pPr>
            <w:r w:rsidRPr="00932BDF">
              <w:rPr>
                <w:b/>
                <w:lang w:val="pt-PT"/>
              </w:rPr>
              <w:t>Nederland</w:t>
            </w:r>
            <w:r w:rsidRPr="00932BDF">
              <w:rPr>
                <w:b/>
                <w:lang w:val="pt-PT"/>
              </w:rPr>
              <w:br/>
            </w:r>
            <w:r w:rsidRPr="00932BDF">
              <w:rPr>
                <w:rStyle w:val="Strong"/>
                <w:b w:val="0"/>
                <w:bCs w:val="0"/>
                <w:lang w:val="pt-PT"/>
              </w:rPr>
              <w:t>Orion Pharma BVBA/SPRL</w:t>
            </w:r>
          </w:p>
          <w:p w:rsidR="00C25370" w:rsidRDefault="00C25370" w:rsidP="00ED391D">
            <w:pPr>
              <w:rPr>
                <w:lang w:val="pt-PT"/>
              </w:rPr>
            </w:pPr>
            <w:r w:rsidRPr="00932BDF">
              <w:rPr>
                <w:lang w:val="pt-PT"/>
              </w:rPr>
              <w:t>Tél/Tel: +32 (0)15 64 10 20</w:t>
            </w:r>
          </w:p>
          <w:p w:rsidR="00C25370" w:rsidRPr="00932BDF" w:rsidRDefault="00C25370" w:rsidP="00ED391D">
            <w:pPr>
              <w:rPr>
                <w:b/>
                <w:lang w:val="pt-PT"/>
              </w:rPr>
            </w:pPr>
          </w:p>
        </w:tc>
      </w:tr>
      <w:tr w:rsidR="00C25370" w:rsidRPr="00932BDF" w:rsidTr="00ED391D">
        <w:trPr>
          <w:cantSplit/>
        </w:trPr>
        <w:tc>
          <w:tcPr>
            <w:tcW w:w="4641" w:type="dxa"/>
          </w:tcPr>
          <w:p w:rsidR="00C25370" w:rsidRPr="00932BDF" w:rsidRDefault="00C25370" w:rsidP="00ED391D">
            <w:pPr>
              <w:rPr>
                <w:b/>
                <w:lang w:val="pt-PT"/>
              </w:rPr>
            </w:pPr>
            <w:r w:rsidRPr="00932BDF">
              <w:rPr>
                <w:b/>
                <w:lang w:val="pt-PT"/>
              </w:rPr>
              <w:t>Eesti</w:t>
            </w:r>
          </w:p>
          <w:p w:rsidR="00C25370" w:rsidRPr="00932BDF" w:rsidRDefault="00C25370" w:rsidP="00ED391D">
            <w:pPr>
              <w:rPr>
                <w:lang w:val="pt-PT"/>
              </w:rPr>
            </w:pPr>
            <w:r w:rsidRPr="00932BDF">
              <w:rPr>
                <w:lang w:val="pt-PT"/>
              </w:rPr>
              <w:t>Orion Pharma Eesti OÜ</w:t>
            </w:r>
          </w:p>
          <w:p w:rsidR="00C25370" w:rsidRPr="00932BDF" w:rsidRDefault="00C25370" w:rsidP="00ED391D">
            <w:pPr>
              <w:rPr>
                <w:b/>
                <w:lang w:val="pt-PT"/>
              </w:rPr>
            </w:pPr>
            <w:r w:rsidRPr="00932BDF">
              <w:rPr>
                <w:lang w:val="pt-PT"/>
              </w:rPr>
              <w:t>Tel: +372 66 44 550</w:t>
            </w:r>
          </w:p>
        </w:tc>
        <w:tc>
          <w:tcPr>
            <w:tcW w:w="4674" w:type="dxa"/>
            <w:hideMark/>
          </w:tcPr>
          <w:p w:rsidR="00C25370" w:rsidRPr="00932BDF" w:rsidRDefault="00C25370" w:rsidP="00ED391D">
            <w:pPr>
              <w:rPr>
                <w:b/>
                <w:lang w:val="pt-PT"/>
              </w:rPr>
            </w:pPr>
            <w:r w:rsidRPr="00932BDF">
              <w:rPr>
                <w:b/>
                <w:lang w:val="pt-PT"/>
              </w:rPr>
              <w:t>Norge</w:t>
            </w:r>
          </w:p>
          <w:p w:rsidR="00C25370" w:rsidRPr="00932BDF" w:rsidRDefault="00C25370" w:rsidP="00ED391D">
            <w:pPr>
              <w:rPr>
                <w:lang w:val="pt-PT"/>
              </w:rPr>
            </w:pPr>
            <w:r w:rsidRPr="00932BDF">
              <w:rPr>
                <w:lang w:val="pt-PT"/>
              </w:rPr>
              <w:t>Orion Pharma AS</w:t>
            </w:r>
          </w:p>
          <w:p w:rsidR="00C25370" w:rsidRDefault="00C25370" w:rsidP="00ED391D">
            <w:pPr>
              <w:rPr>
                <w:lang w:val="pt-PT"/>
              </w:rPr>
            </w:pPr>
            <w:r w:rsidRPr="00932BDF">
              <w:rPr>
                <w:lang w:val="pt-PT"/>
              </w:rPr>
              <w:t>Tlf: +47 40 00 42 10</w:t>
            </w:r>
          </w:p>
          <w:p w:rsidR="00C25370" w:rsidRPr="00932BDF" w:rsidRDefault="00C25370" w:rsidP="00ED391D">
            <w:pPr>
              <w:rPr>
                <w:b/>
                <w:lang w:val="pt-PT"/>
              </w:rPr>
            </w:pPr>
          </w:p>
        </w:tc>
      </w:tr>
      <w:tr w:rsidR="00C25370" w:rsidRPr="00932BDF" w:rsidTr="00ED391D">
        <w:trPr>
          <w:cantSplit/>
        </w:trPr>
        <w:tc>
          <w:tcPr>
            <w:tcW w:w="4641" w:type="dxa"/>
          </w:tcPr>
          <w:p w:rsidR="00C25370" w:rsidRPr="00932BDF" w:rsidRDefault="00C25370" w:rsidP="00ED391D">
            <w:pPr>
              <w:rPr>
                <w:lang w:val="pt-PT"/>
              </w:rPr>
            </w:pPr>
            <w:r w:rsidRPr="00932BDF">
              <w:rPr>
                <w:b/>
                <w:lang w:val="pt-PT"/>
              </w:rPr>
              <w:t xml:space="preserve">Ελλάδα </w:t>
            </w:r>
            <w:r w:rsidRPr="00932BDF">
              <w:rPr>
                <w:b/>
                <w:lang w:val="pt-PT"/>
              </w:rPr>
              <w:br/>
            </w:r>
            <w:r w:rsidRPr="00932BDF">
              <w:rPr>
                <w:lang w:val="pt-PT"/>
              </w:rPr>
              <w:t>Orion Pharma Hellas M.E.Π.E</w:t>
            </w:r>
          </w:p>
          <w:p w:rsidR="00C25370" w:rsidRPr="00932BDF" w:rsidRDefault="00C25370" w:rsidP="00ED391D">
            <w:pPr>
              <w:rPr>
                <w:lang w:val="pt-PT"/>
              </w:rPr>
            </w:pPr>
            <w:r w:rsidRPr="00932BDF">
              <w:rPr>
                <w:lang w:val="pt-PT"/>
              </w:rPr>
              <w:t>Τηλ: + 30 210 980 3355</w:t>
            </w:r>
          </w:p>
          <w:p w:rsidR="00C25370" w:rsidRPr="00932BDF" w:rsidRDefault="00C25370" w:rsidP="00ED391D">
            <w:pPr>
              <w:rPr>
                <w:b/>
                <w:lang w:val="pt-PT"/>
              </w:rPr>
            </w:pPr>
          </w:p>
        </w:tc>
        <w:tc>
          <w:tcPr>
            <w:tcW w:w="4674" w:type="dxa"/>
            <w:hideMark/>
          </w:tcPr>
          <w:p w:rsidR="00C25370" w:rsidRPr="00932BDF" w:rsidRDefault="00C25370" w:rsidP="00ED391D">
            <w:pPr>
              <w:rPr>
                <w:lang w:val="pt-PT"/>
              </w:rPr>
            </w:pPr>
            <w:r w:rsidRPr="00932BDF">
              <w:rPr>
                <w:b/>
                <w:lang w:val="pt-PT"/>
              </w:rPr>
              <w:t>Österreich</w:t>
            </w:r>
            <w:r w:rsidRPr="00932BDF">
              <w:rPr>
                <w:b/>
                <w:lang w:val="pt-PT"/>
              </w:rPr>
              <w:br/>
            </w:r>
            <w:r w:rsidRPr="00932BDF">
              <w:rPr>
                <w:lang w:val="pt-PT"/>
              </w:rPr>
              <w:t>Orion Pharma GmbH</w:t>
            </w:r>
          </w:p>
          <w:p w:rsidR="00C25370" w:rsidRPr="00932BDF" w:rsidRDefault="00C25370" w:rsidP="00ED391D">
            <w:pPr>
              <w:rPr>
                <w:b/>
                <w:lang w:val="pt-PT"/>
              </w:rPr>
            </w:pPr>
            <w:r w:rsidRPr="00932BDF">
              <w:rPr>
                <w:lang w:val="pt-PT"/>
              </w:rPr>
              <w:t>Tel: +49 40 899 6890</w:t>
            </w:r>
          </w:p>
        </w:tc>
      </w:tr>
      <w:tr w:rsidR="00C25370" w:rsidRPr="00932BDF" w:rsidTr="00ED391D">
        <w:trPr>
          <w:cantSplit/>
        </w:trPr>
        <w:tc>
          <w:tcPr>
            <w:tcW w:w="4641" w:type="dxa"/>
          </w:tcPr>
          <w:p w:rsidR="00C25370" w:rsidRPr="00932BDF" w:rsidRDefault="00C25370" w:rsidP="00ED391D">
            <w:pPr>
              <w:rPr>
                <w:lang w:val="pt-PT"/>
              </w:rPr>
            </w:pPr>
            <w:r w:rsidRPr="00932BDF">
              <w:rPr>
                <w:b/>
                <w:lang w:val="pt-PT"/>
              </w:rPr>
              <w:t xml:space="preserve">España </w:t>
            </w:r>
            <w:r w:rsidRPr="00932BDF">
              <w:rPr>
                <w:b/>
                <w:lang w:val="pt-PT"/>
              </w:rPr>
              <w:br/>
            </w:r>
            <w:r w:rsidRPr="00932BDF">
              <w:rPr>
                <w:lang w:val="pt-PT"/>
              </w:rPr>
              <w:t>Orion Pharma S.L.</w:t>
            </w:r>
          </w:p>
          <w:p w:rsidR="00C25370" w:rsidRPr="00932BDF" w:rsidRDefault="00C25370" w:rsidP="00ED391D">
            <w:pPr>
              <w:rPr>
                <w:lang w:val="pt-PT"/>
              </w:rPr>
            </w:pPr>
            <w:r w:rsidRPr="00932BDF">
              <w:rPr>
                <w:lang w:val="pt-PT"/>
              </w:rPr>
              <w:t>Tel: + 34 91  599 86 01</w:t>
            </w:r>
          </w:p>
          <w:p w:rsidR="00C25370" w:rsidRPr="00932BDF" w:rsidRDefault="00C25370" w:rsidP="00ED391D">
            <w:pPr>
              <w:rPr>
                <w:b/>
                <w:lang w:val="pt-PT"/>
              </w:rPr>
            </w:pPr>
          </w:p>
        </w:tc>
        <w:tc>
          <w:tcPr>
            <w:tcW w:w="4674" w:type="dxa"/>
            <w:hideMark/>
          </w:tcPr>
          <w:p w:rsidR="00C25370" w:rsidRPr="00932BDF" w:rsidRDefault="00C25370" w:rsidP="00ED391D">
            <w:pPr>
              <w:rPr>
                <w:b/>
                <w:lang w:val="pt-PT"/>
              </w:rPr>
            </w:pPr>
            <w:r w:rsidRPr="00932BDF">
              <w:rPr>
                <w:b/>
                <w:lang w:val="pt-PT"/>
              </w:rPr>
              <w:t>Polska</w:t>
            </w:r>
          </w:p>
          <w:p w:rsidR="00C25370" w:rsidRPr="00932BDF" w:rsidRDefault="00C25370" w:rsidP="00ED391D">
            <w:pPr>
              <w:rPr>
                <w:lang w:val="pt-PT"/>
              </w:rPr>
            </w:pPr>
            <w:r w:rsidRPr="00932BDF">
              <w:rPr>
                <w:lang w:val="pt-PT"/>
              </w:rPr>
              <w:t>Orion Pharma Poland Sp z.o.o.</w:t>
            </w:r>
          </w:p>
          <w:p w:rsidR="00C25370" w:rsidRPr="00932BDF" w:rsidRDefault="00C25370" w:rsidP="00ED391D">
            <w:pPr>
              <w:rPr>
                <w:b/>
                <w:lang w:val="pt-PT"/>
              </w:rPr>
            </w:pPr>
            <w:r w:rsidRPr="00932BDF">
              <w:rPr>
                <w:lang w:val="pt-PT"/>
              </w:rPr>
              <w:t>Tel.: + 48 22 8333177</w:t>
            </w:r>
          </w:p>
        </w:tc>
      </w:tr>
      <w:tr w:rsidR="00C25370" w:rsidRPr="00932BDF" w:rsidTr="00ED391D">
        <w:trPr>
          <w:cantSplit/>
        </w:trPr>
        <w:tc>
          <w:tcPr>
            <w:tcW w:w="4641" w:type="dxa"/>
          </w:tcPr>
          <w:p w:rsidR="00C25370" w:rsidRPr="00932BDF" w:rsidRDefault="00C25370" w:rsidP="00ED391D">
            <w:pPr>
              <w:rPr>
                <w:lang w:val="pt-PT"/>
              </w:rPr>
            </w:pPr>
            <w:r w:rsidRPr="00932BDF">
              <w:rPr>
                <w:b/>
                <w:lang w:val="pt-PT"/>
              </w:rPr>
              <w:t xml:space="preserve">France </w:t>
            </w:r>
            <w:r w:rsidRPr="00932BDF">
              <w:rPr>
                <w:b/>
                <w:lang w:val="pt-PT"/>
              </w:rPr>
              <w:br/>
            </w:r>
            <w:r w:rsidRPr="00932BDF">
              <w:rPr>
                <w:lang w:val="pt-PT"/>
              </w:rPr>
              <w:t>Centre Spécialités Pharmaceutiques</w:t>
            </w:r>
          </w:p>
          <w:p w:rsidR="00C25370" w:rsidRPr="00932BDF" w:rsidRDefault="00C25370" w:rsidP="00ED391D">
            <w:pPr>
              <w:rPr>
                <w:lang w:val="pt-PT"/>
              </w:rPr>
            </w:pPr>
            <w:r w:rsidRPr="00932BDF">
              <w:rPr>
                <w:lang w:val="pt-PT"/>
              </w:rPr>
              <w:t>Tel: + 33 (0) 1 47 04 80 46</w:t>
            </w:r>
          </w:p>
          <w:p w:rsidR="00C25370" w:rsidRPr="00932BDF" w:rsidRDefault="00C25370" w:rsidP="00ED391D">
            <w:pPr>
              <w:rPr>
                <w:b/>
                <w:lang w:val="pt-PT"/>
              </w:rPr>
            </w:pPr>
          </w:p>
        </w:tc>
        <w:tc>
          <w:tcPr>
            <w:tcW w:w="4674" w:type="dxa"/>
            <w:hideMark/>
          </w:tcPr>
          <w:p w:rsidR="00C25370" w:rsidRPr="00932BDF" w:rsidRDefault="00C25370" w:rsidP="00ED391D">
            <w:pPr>
              <w:rPr>
                <w:lang w:val="pt-PT"/>
              </w:rPr>
            </w:pPr>
            <w:r w:rsidRPr="00932BDF">
              <w:rPr>
                <w:b/>
                <w:lang w:val="pt-PT"/>
              </w:rPr>
              <w:t>Portugal</w:t>
            </w:r>
            <w:r w:rsidRPr="00932BDF">
              <w:rPr>
                <w:b/>
                <w:lang w:val="pt-PT"/>
              </w:rPr>
              <w:br/>
            </w:r>
            <w:r w:rsidRPr="00932BDF">
              <w:rPr>
                <w:lang w:val="pt-PT"/>
              </w:rPr>
              <w:t>Orionfin Unipessoal Lda</w:t>
            </w:r>
          </w:p>
          <w:p w:rsidR="00C25370" w:rsidRPr="00932BDF" w:rsidRDefault="00C25370" w:rsidP="00ED391D">
            <w:pPr>
              <w:rPr>
                <w:b/>
                <w:lang w:val="pt-PT"/>
              </w:rPr>
            </w:pPr>
            <w:r w:rsidRPr="00932BDF">
              <w:rPr>
                <w:lang w:val="pt-PT"/>
              </w:rPr>
              <w:t>Tel: + 351 21 154 68 20</w:t>
            </w:r>
          </w:p>
        </w:tc>
      </w:tr>
      <w:tr w:rsidR="00C25370" w:rsidRPr="00932BDF" w:rsidTr="00ED391D">
        <w:trPr>
          <w:cantSplit/>
        </w:trPr>
        <w:tc>
          <w:tcPr>
            <w:tcW w:w="4641" w:type="dxa"/>
          </w:tcPr>
          <w:p w:rsidR="00C25370" w:rsidRPr="00932BDF" w:rsidRDefault="00C25370" w:rsidP="00ED391D">
            <w:pPr>
              <w:rPr>
                <w:b/>
                <w:lang w:val="pt-PT"/>
              </w:rPr>
            </w:pPr>
            <w:r w:rsidRPr="00932BDF">
              <w:rPr>
                <w:b/>
                <w:lang w:val="pt-PT"/>
              </w:rPr>
              <w:t>Hrvatska</w:t>
            </w:r>
          </w:p>
          <w:p w:rsidR="00C25370" w:rsidRPr="00932BDF" w:rsidRDefault="00C25370" w:rsidP="00ED391D">
            <w:pPr>
              <w:rPr>
                <w:rStyle w:val="Strong"/>
                <w:b w:val="0"/>
                <w:bCs w:val="0"/>
                <w:lang w:val="pt-PT"/>
              </w:rPr>
            </w:pPr>
            <w:r w:rsidRPr="00932BDF">
              <w:rPr>
                <w:rStyle w:val="Strong"/>
                <w:b w:val="0"/>
                <w:bCs w:val="0"/>
                <w:lang w:val="pt-PT"/>
              </w:rPr>
              <w:t>Orion Pharma d.o.o.</w:t>
            </w:r>
          </w:p>
          <w:p w:rsidR="00C25370" w:rsidRPr="00932BDF" w:rsidRDefault="00C25370" w:rsidP="00ED391D">
            <w:pPr>
              <w:rPr>
                <w:b/>
                <w:lang w:val="pt-PT"/>
              </w:rPr>
            </w:pPr>
            <w:r w:rsidRPr="00932BDF">
              <w:rPr>
                <w:lang w:val="pt-PT"/>
              </w:rPr>
              <w:t>Tel: +386 (0) 1 600 8015</w:t>
            </w:r>
          </w:p>
        </w:tc>
        <w:tc>
          <w:tcPr>
            <w:tcW w:w="4674" w:type="dxa"/>
            <w:hideMark/>
          </w:tcPr>
          <w:p w:rsidR="00C25370" w:rsidRPr="00932BDF" w:rsidRDefault="00C25370" w:rsidP="00ED391D">
            <w:pPr>
              <w:rPr>
                <w:b/>
                <w:lang w:val="pt-PT"/>
              </w:rPr>
            </w:pPr>
            <w:r w:rsidRPr="00932BDF">
              <w:rPr>
                <w:b/>
                <w:lang w:val="pt-PT"/>
              </w:rPr>
              <w:t>România</w:t>
            </w:r>
          </w:p>
          <w:p w:rsidR="00C25370" w:rsidRPr="00932BDF" w:rsidRDefault="00C25370" w:rsidP="00ED391D">
            <w:pPr>
              <w:rPr>
                <w:lang w:val="pt-PT"/>
              </w:rPr>
            </w:pPr>
            <w:r w:rsidRPr="00932BDF">
              <w:rPr>
                <w:lang w:val="pt-PT"/>
              </w:rPr>
              <w:t>Orion Corporation</w:t>
            </w:r>
          </w:p>
          <w:p w:rsidR="00C25370" w:rsidRPr="00932BDF" w:rsidRDefault="00C25370" w:rsidP="00ED391D">
            <w:pPr>
              <w:rPr>
                <w:lang w:val="pt-PT"/>
              </w:rPr>
            </w:pPr>
            <w:r w:rsidRPr="00932BDF">
              <w:rPr>
                <w:lang w:val="pt-PT"/>
              </w:rPr>
              <w:t>Tel: +358 10 4261</w:t>
            </w:r>
          </w:p>
          <w:p w:rsidR="00C25370" w:rsidRPr="00932BDF" w:rsidRDefault="00C25370" w:rsidP="00ED391D">
            <w:pPr>
              <w:rPr>
                <w:b/>
                <w:lang w:val="pt-PT"/>
              </w:rPr>
            </w:pPr>
          </w:p>
        </w:tc>
      </w:tr>
      <w:tr w:rsidR="00C25370" w:rsidRPr="00932BDF" w:rsidTr="00ED391D">
        <w:trPr>
          <w:cantSplit/>
        </w:trPr>
        <w:tc>
          <w:tcPr>
            <w:tcW w:w="4641" w:type="dxa"/>
          </w:tcPr>
          <w:p w:rsidR="00C25370" w:rsidRPr="00932BDF" w:rsidRDefault="00C25370" w:rsidP="00ED391D">
            <w:pPr>
              <w:rPr>
                <w:lang w:val="pt-PT"/>
              </w:rPr>
            </w:pPr>
            <w:r w:rsidRPr="00932BDF">
              <w:rPr>
                <w:b/>
                <w:lang w:val="pt-PT"/>
              </w:rPr>
              <w:t>Ireland</w:t>
            </w:r>
            <w:r w:rsidRPr="00932BDF">
              <w:rPr>
                <w:b/>
                <w:lang w:val="pt-PT"/>
              </w:rPr>
              <w:br/>
            </w:r>
            <w:r w:rsidRPr="00932BDF">
              <w:rPr>
                <w:lang w:val="pt-PT"/>
              </w:rPr>
              <w:t>Orion Pharma (Ireland) Ltd.</w:t>
            </w:r>
          </w:p>
          <w:p w:rsidR="00C25370" w:rsidRPr="00932BDF" w:rsidRDefault="00C25370" w:rsidP="00ED391D">
            <w:pPr>
              <w:rPr>
                <w:lang w:val="pt-PT"/>
              </w:rPr>
            </w:pPr>
            <w:r w:rsidRPr="00932BDF">
              <w:rPr>
                <w:lang w:val="pt-PT"/>
              </w:rPr>
              <w:t>c/o Allphar Services Ltd.</w:t>
            </w:r>
          </w:p>
          <w:p w:rsidR="00C25370" w:rsidRPr="00932BDF" w:rsidRDefault="00C25370" w:rsidP="00ED391D">
            <w:pPr>
              <w:rPr>
                <w:lang w:val="pt-PT"/>
              </w:rPr>
            </w:pPr>
            <w:r w:rsidRPr="00932BDF">
              <w:rPr>
                <w:lang w:val="pt-PT"/>
              </w:rPr>
              <w:t>Tel: +353 1 428 7777</w:t>
            </w:r>
          </w:p>
          <w:p w:rsidR="00C25370" w:rsidRPr="00932BDF" w:rsidRDefault="00C25370" w:rsidP="00ED391D">
            <w:pPr>
              <w:rPr>
                <w:b/>
                <w:lang w:val="pt-PT"/>
              </w:rPr>
            </w:pPr>
          </w:p>
        </w:tc>
        <w:tc>
          <w:tcPr>
            <w:tcW w:w="4674" w:type="dxa"/>
            <w:hideMark/>
          </w:tcPr>
          <w:p w:rsidR="00C25370" w:rsidRPr="00932BDF" w:rsidRDefault="00C25370" w:rsidP="00ED391D">
            <w:pPr>
              <w:rPr>
                <w:b/>
                <w:lang w:val="pt-PT"/>
              </w:rPr>
            </w:pPr>
            <w:r w:rsidRPr="00932BDF">
              <w:rPr>
                <w:b/>
                <w:lang w:val="pt-PT"/>
              </w:rPr>
              <w:t>Slovenija</w:t>
            </w:r>
          </w:p>
          <w:p w:rsidR="00C25370" w:rsidRPr="00932BDF" w:rsidRDefault="00C25370" w:rsidP="00ED391D">
            <w:pPr>
              <w:rPr>
                <w:rStyle w:val="Strong"/>
                <w:b w:val="0"/>
                <w:bCs w:val="0"/>
                <w:lang w:val="pt-PT"/>
              </w:rPr>
            </w:pPr>
            <w:r w:rsidRPr="00932BDF">
              <w:rPr>
                <w:rStyle w:val="Strong"/>
                <w:b w:val="0"/>
                <w:bCs w:val="0"/>
                <w:lang w:val="pt-PT"/>
              </w:rPr>
              <w:t>Orion Pharma d.o.o.</w:t>
            </w:r>
          </w:p>
          <w:p w:rsidR="00C25370" w:rsidRPr="00932BDF" w:rsidRDefault="00C25370" w:rsidP="00ED391D">
            <w:pPr>
              <w:rPr>
                <w:b/>
                <w:lang w:val="pt-PT"/>
              </w:rPr>
            </w:pPr>
            <w:r w:rsidRPr="00932BDF">
              <w:rPr>
                <w:lang w:val="pt-PT"/>
              </w:rPr>
              <w:t>Tel: +386 (0) 1 600 8015</w:t>
            </w:r>
          </w:p>
        </w:tc>
      </w:tr>
      <w:tr w:rsidR="00C25370" w:rsidRPr="00932BDF" w:rsidTr="00ED391D">
        <w:trPr>
          <w:cantSplit/>
        </w:trPr>
        <w:tc>
          <w:tcPr>
            <w:tcW w:w="4641" w:type="dxa"/>
          </w:tcPr>
          <w:p w:rsidR="00C25370" w:rsidRPr="00932BDF" w:rsidRDefault="00C25370" w:rsidP="00ED391D">
            <w:pPr>
              <w:rPr>
                <w:b/>
                <w:lang w:val="pt-PT"/>
              </w:rPr>
            </w:pPr>
            <w:r w:rsidRPr="00932BDF">
              <w:rPr>
                <w:b/>
                <w:lang w:val="pt-PT"/>
              </w:rPr>
              <w:t>Ísland</w:t>
            </w:r>
          </w:p>
          <w:p w:rsidR="00C25370" w:rsidRPr="00932BDF" w:rsidRDefault="00C25370" w:rsidP="00ED391D">
            <w:pPr>
              <w:rPr>
                <w:lang w:val="pt-PT"/>
              </w:rPr>
            </w:pPr>
            <w:r w:rsidRPr="00932BDF">
              <w:rPr>
                <w:lang w:val="pt-PT"/>
              </w:rPr>
              <w:t>Vistor hf.</w:t>
            </w:r>
          </w:p>
          <w:p w:rsidR="00C25370" w:rsidRPr="00932BDF" w:rsidRDefault="00C25370" w:rsidP="00ED391D">
            <w:pPr>
              <w:rPr>
                <w:b/>
                <w:lang w:val="pt-PT"/>
              </w:rPr>
            </w:pPr>
            <w:r w:rsidRPr="00932BDF">
              <w:rPr>
                <w:lang w:val="pt-PT"/>
              </w:rPr>
              <w:t>Sími: +354 535 7000</w:t>
            </w:r>
          </w:p>
        </w:tc>
        <w:tc>
          <w:tcPr>
            <w:tcW w:w="4674" w:type="dxa"/>
            <w:hideMark/>
          </w:tcPr>
          <w:p w:rsidR="00C25370" w:rsidRPr="00932BDF" w:rsidRDefault="00C25370" w:rsidP="00ED391D">
            <w:pPr>
              <w:rPr>
                <w:b/>
                <w:lang w:val="pt-PT"/>
              </w:rPr>
            </w:pPr>
            <w:r w:rsidRPr="00932BDF">
              <w:rPr>
                <w:b/>
                <w:lang w:val="pt-PT"/>
              </w:rPr>
              <w:t>Slovenská republika</w:t>
            </w:r>
          </w:p>
          <w:p w:rsidR="00C25370" w:rsidRPr="00932BDF" w:rsidRDefault="00C25370" w:rsidP="00ED391D">
            <w:pPr>
              <w:rPr>
                <w:rStyle w:val="Strong"/>
                <w:b w:val="0"/>
                <w:bCs w:val="0"/>
                <w:lang w:val="pt-PT"/>
              </w:rPr>
            </w:pPr>
            <w:r w:rsidRPr="00932BDF">
              <w:rPr>
                <w:rStyle w:val="Strong"/>
                <w:b w:val="0"/>
                <w:bCs w:val="0"/>
                <w:lang w:val="pt-PT"/>
              </w:rPr>
              <w:t>Orion Pharma s.r.o</w:t>
            </w:r>
          </w:p>
          <w:p w:rsidR="00C25370" w:rsidRDefault="00C25370" w:rsidP="00ED391D">
            <w:pPr>
              <w:rPr>
                <w:lang w:val="pt-PT"/>
              </w:rPr>
            </w:pPr>
            <w:r w:rsidRPr="00932BDF">
              <w:rPr>
                <w:lang w:val="pt-PT"/>
              </w:rPr>
              <w:t>Tel:  +420 234 703 305</w:t>
            </w:r>
          </w:p>
          <w:p w:rsidR="00C25370" w:rsidRPr="00932BDF" w:rsidRDefault="00C25370" w:rsidP="00ED391D">
            <w:pPr>
              <w:rPr>
                <w:b/>
                <w:lang w:val="pt-PT"/>
              </w:rPr>
            </w:pPr>
          </w:p>
        </w:tc>
      </w:tr>
      <w:tr w:rsidR="00C25370" w:rsidRPr="00932BDF" w:rsidTr="00ED391D">
        <w:trPr>
          <w:cantSplit/>
        </w:trPr>
        <w:tc>
          <w:tcPr>
            <w:tcW w:w="4641" w:type="dxa"/>
          </w:tcPr>
          <w:p w:rsidR="00C25370" w:rsidRPr="00932BDF" w:rsidRDefault="00C25370" w:rsidP="00ED391D">
            <w:pPr>
              <w:rPr>
                <w:lang w:val="pt-PT"/>
              </w:rPr>
            </w:pPr>
            <w:r w:rsidRPr="00932BDF">
              <w:rPr>
                <w:b/>
                <w:lang w:val="pt-PT"/>
              </w:rPr>
              <w:t>Italia</w:t>
            </w:r>
            <w:r w:rsidRPr="00932BDF">
              <w:rPr>
                <w:b/>
                <w:lang w:val="pt-PT"/>
              </w:rPr>
              <w:br/>
            </w:r>
            <w:r w:rsidRPr="00932BDF">
              <w:rPr>
                <w:lang w:val="pt-PT"/>
              </w:rPr>
              <w:t>Orion Pharma S.r.l.</w:t>
            </w:r>
          </w:p>
          <w:p w:rsidR="00C25370" w:rsidRPr="00932BDF" w:rsidRDefault="00C25370" w:rsidP="00ED391D">
            <w:pPr>
              <w:rPr>
                <w:b/>
                <w:lang w:val="pt-PT"/>
              </w:rPr>
            </w:pPr>
            <w:r w:rsidRPr="00932BDF">
              <w:rPr>
                <w:lang w:val="pt-PT"/>
              </w:rPr>
              <w:t>Tel: + 39 02 67876111</w:t>
            </w:r>
          </w:p>
        </w:tc>
        <w:tc>
          <w:tcPr>
            <w:tcW w:w="4674" w:type="dxa"/>
            <w:hideMark/>
          </w:tcPr>
          <w:p w:rsidR="00C25370" w:rsidRPr="00932BDF" w:rsidRDefault="00C25370" w:rsidP="00ED391D">
            <w:pPr>
              <w:rPr>
                <w:lang w:val="pt-PT"/>
              </w:rPr>
            </w:pPr>
            <w:r w:rsidRPr="00932BDF">
              <w:rPr>
                <w:b/>
                <w:lang w:val="pt-PT"/>
              </w:rPr>
              <w:t>Suomi/Finland</w:t>
            </w:r>
            <w:r w:rsidRPr="00932BDF">
              <w:rPr>
                <w:b/>
                <w:lang w:val="pt-PT"/>
              </w:rPr>
              <w:br/>
            </w:r>
            <w:r w:rsidRPr="00932BDF">
              <w:rPr>
                <w:lang w:val="pt-PT"/>
              </w:rPr>
              <w:t>Orion Corporation</w:t>
            </w:r>
          </w:p>
          <w:p w:rsidR="00C25370" w:rsidRDefault="00C25370" w:rsidP="00ED391D">
            <w:pPr>
              <w:rPr>
                <w:lang w:val="pt-PT"/>
              </w:rPr>
            </w:pPr>
            <w:r w:rsidRPr="00932BDF">
              <w:rPr>
                <w:lang w:val="pt-PT"/>
              </w:rPr>
              <w:t>Puh./Tel: +358 10 4261</w:t>
            </w:r>
          </w:p>
          <w:p w:rsidR="00C25370" w:rsidRPr="00932BDF" w:rsidRDefault="00C25370" w:rsidP="00ED391D">
            <w:pPr>
              <w:rPr>
                <w:b/>
                <w:lang w:val="pt-PT"/>
              </w:rPr>
            </w:pPr>
          </w:p>
        </w:tc>
      </w:tr>
      <w:tr w:rsidR="00C25370" w:rsidRPr="00932BDF" w:rsidTr="00ED391D">
        <w:trPr>
          <w:cantSplit/>
        </w:trPr>
        <w:tc>
          <w:tcPr>
            <w:tcW w:w="4641" w:type="dxa"/>
          </w:tcPr>
          <w:p w:rsidR="00C25370" w:rsidRPr="00932BDF" w:rsidRDefault="00C25370" w:rsidP="00ED391D">
            <w:pPr>
              <w:rPr>
                <w:b/>
                <w:lang w:val="pt-PT"/>
              </w:rPr>
            </w:pPr>
            <w:r w:rsidRPr="00932BDF">
              <w:rPr>
                <w:b/>
                <w:lang w:val="pt-PT"/>
              </w:rPr>
              <w:t>Κύπρος</w:t>
            </w:r>
          </w:p>
          <w:p w:rsidR="00C25370" w:rsidRPr="00932BDF" w:rsidRDefault="00C25370" w:rsidP="00ED391D">
            <w:pPr>
              <w:rPr>
                <w:lang w:val="pt-PT"/>
              </w:rPr>
            </w:pPr>
            <w:r w:rsidRPr="00932BDF">
              <w:rPr>
                <w:lang w:val="pt-PT"/>
              </w:rPr>
              <w:t>Lifepharma (ZAM) Ltd</w:t>
            </w:r>
          </w:p>
          <w:p w:rsidR="00C25370" w:rsidRPr="00932BDF" w:rsidRDefault="00C25370" w:rsidP="00ED391D">
            <w:pPr>
              <w:rPr>
                <w:b/>
                <w:lang w:val="pt-PT"/>
              </w:rPr>
            </w:pPr>
            <w:r w:rsidRPr="00932BDF">
              <w:rPr>
                <w:lang w:val="pt-PT"/>
              </w:rPr>
              <w:t>Τηλ.: +357 22056300</w:t>
            </w:r>
          </w:p>
        </w:tc>
        <w:tc>
          <w:tcPr>
            <w:tcW w:w="4674" w:type="dxa"/>
            <w:hideMark/>
          </w:tcPr>
          <w:p w:rsidR="00C25370" w:rsidRPr="00932BDF" w:rsidRDefault="00C25370" w:rsidP="00ED391D">
            <w:pPr>
              <w:rPr>
                <w:lang w:val="pt-PT"/>
              </w:rPr>
            </w:pPr>
            <w:r w:rsidRPr="00932BDF">
              <w:rPr>
                <w:b/>
                <w:lang w:val="pt-PT"/>
              </w:rPr>
              <w:t>Sverige</w:t>
            </w:r>
            <w:r w:rsidRPr="00932BDF">
              <w:rPr>
                <w:b/>
                <w:lang w:val="pt-PT"/>
              </w:rPr>
              <w:br/>
            </w:r>
            <w:r w:rsidRPr="00932BDF">
              <w:rPr>
                <w:lang w:val="pt-PT"/>
              </w:rPr>
              <w:t>Orion Pharma AB</w:t>
            </w:r>
          </w:p>
          <w:p w:rsidR="00C25370" w:rsidRPr="00932BDF" w:rsidRDefault="00C25370" w:rsidP="00ED391D">
            <w:pPr>
              <w:rPr>
                <w:lang w:val="pt-PT"/>
              </w:rPr>
            </w:pPr>
            <w:r w:rsidRPr="00932BDF">
              <w:rPr>
                <w:lang w:val="pt-PT"/>
              </w:rPr>
              <w:t>Tel: +46 8 623 6440</w:t>
            </w:r>
          </w:p>
          <w:p w:rsidR="00C25370" w:rsidRPr="00932BDF" w:rsidRDefault="00C25370" w:rsidP="00ED391D">
            <w:pPr>
              <w:rPr>
                <w:b/>
                <w:lang w:val="pt-PT"/>
              </w:rPr>
            </w:pPr>
          </w:p>
        </w:tc>
      </w:tr>
      <w:tr w:rsidR="00C25370" w:rsidRPr="00932BDF" w:rsidTr="00ED391D">
        <w:trPr>
          <w:cantSplit/>
        </w:trPr>
        <w:tc>
          <w:tcPr>
            <w:tcW w:w="4641" w:type="dxa"/>
          </w:tcPr>
          <w:p w:rsidR="00C25370" w:rsidRPr="00932BDF" w:rsidRDefault="00C25370" w:rsidP="00ED391D">
            <w:pPr>
              <w:rPr>
                <w:b/>
                <w:lang w:val="pt-PT"/>
              </w:rPr>
            </w:pPr>
            <w:r w:rsidRPr="00932BDF">
              <w:rPr>
                <w:b/>
                <w:lang w:val="pt-PT"/>
              </w:rPr>
              <w:t>Latvija</w:t>
            </w:r>
          </w:p>
          <w:p w:rsidR="00C25370" w:rsidRPr="00932BDF" w:rsidRDefault="00C25370" w:rsidP="00ED391D">
            <w:pPr>
              <w:rPr>
                <w:lang w:val="pt-PT"/>
              </w:rPr>
            </w:pPr>
            <w:r w:rsidRPr="00932BDF">
              <w:rPr>
                <w:lang w:val="pt-PT"/>
              </w:rPr>
              <w:t>Orion Corporation</w:t>
            </w:r>
          </w:p>
          <w:p w:rsidR="00C25370" w:rsidRPr="00932BDF" w:rsidRDefault="00C25370" w:rsidP="00ED391D">
            <w:pPr>
              <w:rPr>
                <w:lang w:val="pt-PT"/>
              </w:rPr>
            </w:pPr>
            <w:r w:rsidRPr="00932BDF">
              <w:rPr>
                <w:lang w:val="pt-PT"/>
              </w:rPr>
              <w:t>Orion Pharma pārstāvniecība</w:t>
            </w:r>
          </w:p>
          <w:p w:rsidR="00C25370" w:rsidRPr="005F68A5" w:rsidRDefault="00C25370" w:rsidP="00ED391D">
            <w:pPr>
              <w:rPr>
                <w:lang w:val="pt-PT"/>
              </w:rPr>
            </w:pPr>
            <w:r w:rsidRPr="00932BDF">
              <w:rPr>
                <w:lang w:val="pt-PT"/>
              </w:rPr>
              <w:t>Tel: +371 20028332</w:t>
            </w:r>
          </w:p>
          <w:p w:rsidR="00C25370" w:rsidRPr="005F68A5" w:rsidRDefault="00C25370" w:rsidP="00ED391D">
            <w:pPr>
              <w:rPr>
                <w:b/>
                <w:lang w:val="pt-PT"/>
              </w:rPr>
            </w:pPr>
          </w:p>
        </w:tc>
        <w:tc>
          <w:tcPr>
            <w:tcW w:w="4674" w:type="dxa"/>
            <w:hideMark/>
          </w:tcPr>
          <w:p w:rsidR="00C25370" w:rsidRPr="00932BDF" w:rsidRDefault="00C25370" w:rsidP="00ED391D">
            <w:pPr>
              <w:rPr>
                <w:b/>
                <w:lang w:val="pt-PT"/>
              </w:rPr>
            </w:pPr>
            <w:r w:rsidRPr="00932BDF">
              <w:rPr>
                <w:b/>
                <w:lang w:val="pt-PT"/>
              </w:rPr>
              <w:t>United Kingdom</w:t>
            </w:r>
          </w:p>
          <w:p w:rsidR="00C25370" w:rsidRPr="00932BDF" w:rsidRDefault="00C25370" w:rsidP="00ED391D">
            <w:pPr>
              <w:rPr>
                <w:lang w:val="pt-PT"/>
              </w:rPr>
            </w:pPr>
            <w:r w:rsidRPr="00932BDF">
              <w:rPr>
                <w:lang w:val="pt-PT"/>
              </w:rPr>
              <w:t>Orion Pharma (UK) Ltd.</w:t>
            </w:r>
          </w:p>
          <w:p w:rsidR="00C25370" w:rsidRPr="00932BDF" w:rsidRDefault="00C25370" w:rsidP="00ED391D">
            <w:pPr>
              <w:rPr>
                <w:b/>
                <w:lang w:val="pt-PT"/>
              </w:rPr>
            </w:pPr>
            <w:r w:rsidRPr="00932BDF">
              <w:rPr>
                <w:lang w:val="pt-PT"/>
              </w:rPr>
              <w:t>Tel: +44 1635 520 300</w:t>
            </w:r>
          </w:p>
        </w:tc>
      </w:tr>
    </w:tbl>
    <w:p w:rsidR="00C25370" w:rsidRPr="0030773A" w:rsidRDefault="00C25370" w:rsidP="00F65BFA">
      <w:pPr>
        <w:numPr>
          <w:ilvl w:val="12"/>
          <w:numId w:val="0"/>
        </w:numPr>
        <w:spacing w:line="240" w:lineRule="auto"/>
        <w:ind w:right="-2"/>
      </w:pPr>
    </w:p>
    <w:p w:rsidR="00F65BFA" w:rsidRDefault="00F65BFA" w:rsidP="00F65BFA">
      <w:pPr>
        <w:numPr>
          <w:ilvl w:val="12"/>
          <w:numId w:val="0"/>
        </w:numPr>
        <w:spacing w:line="240" w:lineRule="auto"/>
        <w:ind w:right="-2"/>
        <w:outlineLvl w:val="0"/>
        <w:rPr>
          <w:b/>
        </w:rPr>
      </w:pPr>
      <w:r w:rsidRPr="0030773A">
        <w:rPr>
          <w:b/>
        </w:rPr>
        <w:t xml:space="preserve">Acest prospect a fost </w:t>
      </w:r>
      <w:r>
        <w:rPr>
          <w:b/>
        </w:rPr>
        <w:t>revizuit</w:t>
      </w:r>
      <w:r w:rsidRPr="0030773A">
        <w:rPr>
          <w:b/>
        </w:rPr>
        <w:t xml:space="preserve"> în </w:t>
      </w:r>
    </w:p>
    <w:p w:rsidR="004964B9" w:rsidRDefault="004964B9" w:rsidP="00F65BFA">
      <w:pPr>
        <w:numPr>
          <w:ilvl w:val="12"/>
          <w:numId w:val="0"/>
        </w:numPr>
        <w:spacing w:line="240" w:lineRule="auto"/>
        <w:ind w:right="-2"/>
        <w:outlineLvl w:val="0"/>
        <w:rPr>
          <w:b/>
        </w:rPr>
      </w:pPr>
    </w:p>
    <w:p w:rsidR="000B0CFF" w:rsidRDefault="000B0CFF" w:rsidP="00F65BFA">
      <w:pPr>
        <w:numPr>
          <w:ilvl w:val="12"/>
          <w:numId w:val="0"/>
        </w:numPr>
        <w:spacing w:line="240" w:lineRule="auto"/>
        <w:ind w:right="-2"/>
        <w:outlineLvl w:val="0"/>
        <w:rPr>
          <w:b/>
        </w:rPr>
      </w:pPr>
    </w:p>
    <w:p w:rsidR="00F65BFA" w:rsidRPr="0030773A" w:rsidRDefault="00F65BFA" w:rsidP="00F65BFA">
      <w:pPr>
        <w:numPr>
          <w:ilvl w:val="12"/>
          <w:numId w:val="0"/>
        </w:numPr>
        <w:spacing w:line="240" w:lineRule="auto"/>
        <w:ind w:right="-2"/>
        <w:outlineLvl w:val="0"/>
        <w:rPr>
          <w:b/>
        </w:rPr>
      </w:pPr>
      <w:r>
        <w:rPr>
          <w:b/>
        </w:rPr>
        <w:t>Alte surse de informa</w:t>
      </w:r>
      <w:r>
        <w:rPr>
          <w:rFonts w:ascii="Cambria Math" w:hAnsi="Cambria Math" w:cs="Cambria Math"/>
          <w:b/>
        </w:rPr>
        <w:t>ț</w:t>
      </w:r>
      <w:r>
        <w:rPr>
          <w:b/>
        </w:rPr>
        <w:t>ii</w:t>
      </w:r>
    </w:p>
    <w:p w:rsidR="000B0CFF" w:rsidRDefault="000B0CFF" w:rsidP="00F65BFA">
      <w:pPr>
        <w:numPr>
          <w:ilvl w:val="12"/>
          <w:numId w:val="0"/>
        </w:numPr>
        <w:spacing w:line="240" w:lineRule="auto"/>
        <w:ind w:right="-2"/>
        <w:outlineLvl w:val="0"/>
      </w:pPr>
    </w:p>
    <w:p w:rsidR="00F65BFA" w:rsidRPr="0030773A" w:rsidRDefault="00F65BFA" w:rsidP="00F65BFA">
      <w:pPr>
        <w:numPr>
          <w:ilvl w:val="12"/>
          <w:numId w:val="0"/>
        </w:numPr>
        <w:spacing w:line="240" w:lineRule="auto"/>
        <w:ind w:right="-2"/>
        <w:outlineLvl w:val="0"/>
        <w:rPr>
          <w:b/>
        </w:rPr>
      </w:pPr>
      <w:r w:rsidRPr="0030773A">
        <w:t xml:space="preserve">Informaţii detaliate privind acest medicament sunt disponibile pe site-ul Agenţiei Europene </w:t>
      </w:r>
      <w:r w:rsidR="00562C06">
        <w:t xml:space="preserve">pentru </w:t>
      </w:r>
      <w:r w:rsidRPr="0030773A">
        <w:t>Medicament</w:t>
      </w:r>
      <w:r w:rsidR="00562C06">
        <w:t xml:space="preserve">e </w:t>
      </w:r>
      <w:r w:rsidRPr="0030773A">
        <w:t xml:space="preserve"> </w:t>
      </w:r>
      <w:hyperlink r:id="rId16" w:history="1">
        <w:r w:rsidRPr="0030773A">
          <w:rPr>
            <w:rStyle w:val="Hyperlink"/>
            <w:color w:val="auto"/>
          </w:rPr>
          <w:t>http://www.ema.europa.eu</w:t>
        </w:r>
      </w:hyperlink>
    </w:p>
    <w:p w:rsidR="00F65BFA" w:rsidRPr="0030773A" w:rsidRDefault="00F65BFA" w:rsidP="00F65BFA">
      <w:pPr>
        <w:numPr>
          <w:ilvl w:val="12"/>
          <w:numId w:val="0"/>
        </w:numPr>
        <w:spacing w:line="240" w:lineRule="auto"/>
        <w:ind w:right="-2"/>
        <w:jc w:val="center"/>
        <w:outlineLvl w:val="0"/>
        <w:rPr>
          <w:b/>
        </w:rPr>
      </w:pPr>
      <w:r w:rsidRPr="0030773A">
        <w:br w:type="page"/>
      </w:r>
      <w:r>
        <w:rPr>
          <w:b/>
        </w:rPr>
        <w:t>P</w:t>
      </w:r>
      <w:r w:rsidRPr="0030773A">
        <w:rPr>
          <w:b/>
        </w:rPr>
        <w:t xml:space="preserve">rospect: </w:t>
      </w:r>
      <w:r>
        <w:rPr>
          <w:b/>
        </w:rPr>
        <w:t>I</w:t>
      </w:r>
      <w:r w:rsidRPr="0030773A">
        <w:rPr>
          <w:b/>
        </w:rPr>
        <w:t>nformaţii pentru utilizator</w:t>
      </w:r>
    </w:p>
    <w:p w:rsidR="00F65BFA" w:rsidRPr="0030773A" w:rsidRDefault="00F65BFA" w:rsidP="00F65BFA">
      <w:pPr>
        <w:jc w:val="center"/>
      </w:pPr>
    </w:p>
    <w:p w:rsidR="00F65BFA" w:rsidRPr="0030773A" w:rsidRDefault="00F65BFA" w:rsidP="00F65BFA">
      <w:pPr>
        <w:jc w:val="center"/>
        <w:rPr>
          <w:b/>
          <w:bCs/>
        </w:rPr>
      </w:pPr>
      <w:r w:rsidRPr="0030773A">
        <w:rPr>
          <w:b/>
          <w:bCs/>
        </w:rPr>
        <w:t>Stalevo 150 mg/37,5 mg/200 mg comprimate filmate</w:t>
      </w:r>
    </w:p>
    <w:p w:rsidR="00F65BFA" w:rsidRPr="0030773A" w:rsidRDefault="00B0794A" w:rsidP="00F65BFA">
      <w:pPr>
        <w:jc w:val="center"/>
      </w:pPr>
      <w:r>
        <w:t>l</w:t>
      </w:r>
      <w:r w:rsidR="00F65BFA" w:rsidRPr="0030773A">
        <w:t>evodopa/carbidopa/entacaponă</w:t>
      </w:r>
    </w:p>
    <w:p w:rsidR="00F65BFA" w:rsidRPr="0030773A" w:rsidRDefault="00F65BFA" w:rsidP="00F65BFA">
      <w:pPr>
        <w:pStyle w:val="EndnoteText"/>
      </w:pPr>
    </w:p>
    <w:p w:rsidR="00F65BFA" w:rsidRPr="006D6A19" w:rsidRDefault="00F65BFA" w:rsidP="006D6A19">
      <w:pPr>
        <w:rPr>
          <w:b/>
        </w:rPr>
      </w:pPr>
      <w:r w:rsidRPr="006D6A19">
        <w:rPr>
          <w:b/>
        </w:rPr>
        <w:t>Citiţi cu atenţie şi în întregime acest prospect înainte de a începe să luaţi acest medicament deoarece con</w:t>
      </w:r>
      <w:r w:rsidRPr="006D6A19">
        <w:rPr>
          <w:rFonts w:ascii="Cambria Math" w:hAnsi="Cambria Math" w:cs="Cambria Math"/>
          <w:b/>
        </w:rPr>
        <w:t>ț</w:t>
      </w:r>
      <w:r w:rsidRPr="006D6A19">
        <w:rPr>
          <w:b/>
        </w:rPr>
        <w:t>ine informa</w:t>
      </w:r>
      <w:r w:rsidRPr="006D6A19">
        <w:rPr>
          <w:rFonts w:ascii="Cambria Math" w:hAnsi="Cambria Math" w:cs="Cambria Math"/>
          <w:b/>
        </w:rPr>
        <w:t>ț</w:t>
      </w:r>
      <w:r w:rsidRPr="006D6A19">
        <w:rPr>
          <w:b/>
        </w:rPr>
        <w:t>ii importante pentru dumneavoastră.</w:t>
      </w:r>
    </w:p>
    <w:p w:rsidR="00F65BFA" w:rsidRPr="0030773A" w:rsidRDefault="00F65BFA" w:rsidP="00F65BFA">
      <w:pPr>
        <w:spacing w:line="240" w:lineRule="auto"/>
        <w:ind w:right="-2"/>
      </w:pPr>
      <w:r w:rsidRPr="0030773A">
        <w:t>-</w:t>
      </w:r>
      <w:r w:rsidRPr="0030773A">
        <w:tab/>
        <w:t>Păstraţi acest prospect. S-ar putea să fie necesar să-l recitiţi.</w:t>
      </w:r>
    </w:p>
    <w:p w:rsidR="00F65BFA" w:rsidRPr="0030773A" w:rsidRDefault="00F65BFA" w:rsidP="00F65BFA">
      <w:pPr>
        <w:spacing w:line="240" w:lineRule="auto"/>
        <w:ind w:left="567" w:hanging="567"/>
      </w:pPr>
      <w:r w:rsidRPr="0030773A">
        <w:t>-</w:t>
      </w:r>
      <w:r w:rsidRPr="0030773A">
        <w:tab/>
        <w:t>Dacă aveţi orice întrebări suplimentare, vă rugăm să vă adresaţi medicului dumneavoastră sau farmacistului.</w:t>
      </w:r>
    </w:p>
    <w:p w:rsidR="00F65BFA" w:rsidRPr="0030773A" w:rsidRDefault="00F65BFA" w:rsidP="00F65BFA">
      <w:pPr>
        <w:numPr>
          <w:ilvl w:val="0"/>
          <w:numId w:val="9"/>
        </w:numPr>
        <w:spacing w:line="240" w:lineRule="auto"/>
      </w:pPr>
      <w:r w:rsidRPr="0030773A">
        <w:t xml:space="preserve">Acest medicament a fost prescris </w:t>
      </w:r>
      <w:r>
        <w:t xml:space="preserve">numai </w:t>
      </w:r>
      <w:r w:rsidRPr="0030773A">
        <w:t xml:space="preserve">pentru dumneavoastră. Nu trebuie să-l daţi altor persoane. Le poate face rău, chiar dacă au aceleaşi </w:t>
      </w:r>
      <w:r>
        <w:t>semne de boală ca</w:t>
      </w:r>
      <w:r w:rsidRPr="0030773A">
        <w:t xml:space="preserve">  dumneavoastră.</w:t>
      </w:r>
    </w:p>
    <w:p w:rsidR="00F65BFA" w:rsidRPr="0030773A" w:rsidRDefault="00F65BFA" w:rsidP="00C81A52">
      <w:pPr>
        <w:numPr>
          <w:ilvl w:val="0"/>
          <w:numId w:val="9"/>
        </w:numPr>
        <w:spacing w:line="240" w:lineRule="auto"/>
        <w:ind w:right="-2"/>
      </w:pPr>
      <w:r w:rsidRPr="0030773A">
        <w:t xml:space="preserve">Dacă </w:t>
      </w:r>
      <w:r>
        <w:t>manifesta</w:t>
      </w:r>
      <w:r>
        <w:rPr>
          <w:rFonts w:ascii="Cambria Math" w:hAnsi="Cambria Math" w:cs="Cambria Math"/>
        </w:rPr>
        <w:t>ț</w:t>
      </w:r>
      <w:r>
        <w:t>i orice</w:t>
      </w:r>
      <w:r w:rsidRPr="0030773A">
        <w:t xml:space="preserve"> reacţii adverse </w:t>
      </w:r>
      <w:r>
        <w:t>adresa</w:t>
      </w:r>
      <w:r>
        <w:rPr>
          <w:rFonts w:ascii="Cambria Math" w:hAnsi="Cambria Math" w:cs="Cambria Math"/>
        </w:rPr>
        <w:t>ț</w:t>
      </w:r>
      <w:r>
        <w:t>i-vă medicului dumneavoastră sau farmacistului Acestea includ orice posibile reac</w:t>
      </w:r>
      <w:r>
        <w:rPr>
          <w:rFonts w:ascii="Cambria Math" w:hAnsi="Cambria Math" w:cs="Cambria Math"/>
        </w:rPr>
        <w:t>ț</w:t>
      </w:r>
      <w:r>
        <w:t>ii adverse nemen</w:t>
      </w:r>
      <w:r>
        <w:rPr>
          <w:rFonts w:ascii="Cambria Math" w:hAnsi="Cambria Math" w:cs="Cambria Math"/>
        </w:rPr>
        <w:t>ț</w:t>
      </w:r>
      <w:r>
        <w:t>ionate în acest prospect.</w:t>
      </w:r>
      <w:r w:rsidR="00D45460">
        <w:t xml:space="preserve"> </w:t>
      </w:r>
      <w:r w:rsidR="007B15A5">
        <w:t>Vezi pct.4.</w:t>
      </w:r>
    </w:p>
    <w:p w:rsidR="003328BD" w:rsidRDefault="003328BD" w:rsidP="006D6A19"/>
    <w:p w:rsidR="00F65BFA" w:rsidRPr="006D6A19" w:rsidRDefault="00F65BFA" w:rsidP="006D6A19">
      <w:pPr>
        <w:rPr>
          <w:b/>
        </w:rPr>
      </w:pPr>
      <w:r w:rsidRPr="006D6A19">
        <w:rPr>
          <w:b/>
        </w:rPr>
        <w:t>Ce găsi</w:t>
      </w:r>
      <w:r w:rsidRPr="006D6A19">
        <w:rPr>
          <w:rFonts w:ascii="Cambria Math" w:hAnsi="Cambria Math" w:cs="Cambria Math"/>
          <w:b/>
        </w:rPr>
        <w:t>ț</w:t>
      </w:r>
      <w:r w:rsidRPr="006D6A19">
        <w:rPr>
          <w:b/>
        </w:rPr>
        <w:t>i în acest prospect:</w:t>
      </w:r>
    </w:p>
    <w:p w:rsidR="00F65BFA" w:rsidRPr="0030773A" w:rsidRDefault="00F65BFA" w:rsidP="00AE1970">
      <w:r w:rsidRPr="0030773A">
        <w:t>1.</w:t>
      </w:r>
      <w:r w:rsidRPr="0030773A">
        <w:tab/>
        <w:t>Ce este Stalevo şi pentru ce se utilizează</w:t>
      </w:r>
    </w:p>
    <w:p w:rsidR="00F65BFA" w:rsidRPr="0030773A" w:rsidRDefault="00F65BFA" w:rsidP="00AE1970">
      <w:r w:rsidRPr="0030773A">
        <w:t>2.</w:t>
      </w:r>
      <w:r w:rsidRPr="0030773A">
        <w:tab/>
      </w:r>
      <w:r>
        <w:t xml:space="preserve">Ce trebuie să </w:t>
      </w:r>
      <w:r>
        <w:rPr>
          <w:rFonts w:ascii="Cambria Math" w:hAnsi="Cambria Math" w:cs="Cambria Math"/>
        </w:rPr>
        <w:t>ș</w:t>
      </w:r>
      <w:r>
        <w:t>i</w:t>
      </w:r>
      <w:r>
        <w:rPr>
          <w:rFonts w:ascii="Cambria Math" w:hAnsi="Cambria Math" w:cs="Cambria Math"/>
        </w:rPr>
        <w:t>ț</w:t>
      </w:r>
      <w:r>
        <w:t>i î</w:t>
      </w:r>
      <w:r w:rsidRPr="0030773A">
        <w:t>nainte să luaţi Stalevo</w:t>
      </w:r>
    </w:p>
    <w:p w:rsidR="00F65BFA" w:rsidRPr="0030773A" w:rsidRDefault="00F65BFA" w:rsidP="00AE1970">
      <w:r w:rsidRPr="0030773A">
        <w:t>3.</w:t>
      </w:r>
      <w:r w:rsidRPr="0030773A">
        <w:tab/>
        <w:t>Cum să luaţi Stalevo</w:t>
      </w:r>
    </w:p>
    <w:p w:rsidR="00F65BFA" w:rsidRPr="0030773A" w:rsidRDefault="00F65BFA" w:rsidP="00AE1970">
      <w:r w:rsidRPr="0030773A">
        <w:t>4.</w:t>
      </w:r>
      <w:r w:rsidRPr="0030773A">
        <w:tab/>
        <w:t>Reacţii adverse posibile</w:t>
      </w:r>
    </w:p>
    <w:p w:rsidR="00F65BFA" w:rsidRPr="0030773A" w:rsidRDefault="00F65BFA" w:rsidP="00AE1970">
      <w:r w:rsidRPr="0030773A">
        <w:t>5</w:t>
      </w:r>
      <w:r w:rsidRPr="0030773A">
        <w:tab/>
        <w:t>Cum se păstrează Stalevo</w:t>
      </w:r>
    </w:p>
    <w:p w:rsidR="00F65BFA" w:rsidRPr="0030773A" w:rsidRDefault="00F65BFA" w:rsidP="00AE1970">
      <w:r w:rsidRPr="0030773A">
        <w:t>6.</w:t>
      </w:r>
      <w:r w:rsidRPr="0030773A">
        <w:tab/>
      </w:r>
      <w:r>
        <w:t>Con</w:t>
      </w:r>
      <w:r>
        <w:rPr>
          <w:rFonts w:ascii="Cambria Math" w:hAnsi="Cambria Math" w:cs="Cambria Math"/>
        </w:rPr>
        <w:t>ț</w:t>
      </w:r>
      <w:r>
        <w:t xml:space="preserve">inutul ambalajului </w:t>
      </w:r>
      <w:r>
        <w:rPr>
          <w:rFonts w:ascii="Cambria Math" w:hAnsi="Cambria Math" w:cs="Cambria Math"/>
        </w:rPr>
        <w:t>ș</w:t>
      </w:r>
      <w:r>
        <w:t>i alte informa</w:t>
      </w:r>
      <w:r>
        <w:rPr>
          <w:rFonts w:ascii="Cambria Math" w:hAnsi="Cambria Math" w:cs="Cambria Math"/>
        </w:rPr>
        <w:t>ț</w:t>
      </w:r>
      <w:r>
        <w:t>ii</w:t>
      </w:r>
    </w:p>
    <w:p w:rsidR="00F65BFA" w:rsidRPr="0030773A" w:rsidRDefault="00F65BFA" w:rsidP="00F65BFA">
      <w:pPr>
        <w:numPr>
          <w:ilvl w:val="12"/>
          <w:numId w:val="0"/>
        </w:numPr>
        <w:spacing w:line="240" w:lineRule="auto"/>
        <w:ind w:right="-2"/>
      </w:pPr>
    </w:p>
    <w:p w:rsidR="00F65BFA" w:rsidRPr="0030773A" w:rsidRDefault="00F65BFA" w:rsidP="00F65BFA">
      <w:pPr>
        <w:numPr>
          <w:ilvl w:val="12"/>
          <w:numId w:val="0"/>
        </w:numPr>
        <w:spacing w:line="240" w:lineRule="auto"/>
        <w:ind w:right="-2"/>
      </w:pPr>
    </w:p>
    <w:p w:rsidR="00F65BFA" w:rsidRPr="006D6A19" w:rsidRDefault="00F65BFA" w:rsidP="006D6A19">
      <w:pPr>
        <w:rPr>
          <w:b/>
          <w:caps/>
        </w:rPr>
      </w:pPr>
      <w:r w:rsidRPr="006D6A19">
        <w:rPr>
          <w:b/>
          <w:caps/>
        </w:rPr>
        <w:t>1.</w:t>
      </w:r>
      <w:r w:rsidRPr="006D6A19">
        <w:rPr>
          <w:b/>
          <w:caps/>
        </w:rPr>
        <w:tab/>
      </w:r>
      <w:r w:rsidRPr="006D6A19">
        <w:rPr>
          <w:b/>
        </w:rPr>
        <w:t>Ce este Stalevo şi pentru ce se utilizează</w:t>
      </w:r>
    </w:p>
    <w:p w:rsidR="00F65BFA" w:rsidRPr="0030773A" w:rsidRDefault="00F65BFA" w:rsidP="00F65BFA">
      <w:pPr>
        <w:spacing w:line="240" w:lineRule="auto"/>
      </w:pPr>
    </w:p>
    <w:p w:rsidR="00F65BFA" w:rsidRPr="0030773A" w:rsidRDefault="00F65BFA" w:rsidP="00F65BFA">
      <w:pPr>
        <w:spacing w:line="240" w:lineRule="auto"/>
      </w:pPr>
      <w:r w:rsidRPr="0030773A">
        <w:t xml:space="preserve">Stalevo conţine trei substanţe active (levodopa, carbidopa şi entacaponă) în interiorul unui comprimat filmat. Stalevo este utilizat pentru tratarea bolii Parkinson. </w:t>
      </w:r>
    </w:p>
    <w:p w:rsidR="00F65BFA" w:rsidRPr="0030773A" w:rsidRDefault="00F65BFA" w:rsidP="00F65BFA">
      <w:pPr>
        <w:pStyle w:val="BodyText3"/>
        <w:spacing w:line="240" w:lineRule="auto"/>
        <w:jc w:val="left"/>
        <w:rPr>
          <w:b w:val="0"/>
          <w:i w:val="0"/>
        </w:rPr>
      </w:pPr>
    </w:p>
    <w:p w:rsidR="00F65BFA" w:rsidRPr="0030773A" w:rsidRDefault="00F65BFA" w:rsidP="00F65BFA">
      <w:pPr>
        <w:spacing w:line="240" w:lineRule="auto"/>
      </w:pPr>
      <w:r w:rsidRPr="0030773A">
        <w:t>Boala Parkinson este cauzată de nivelurile scăzute, în creier, ale unei substanţe numite dopamină. Levodopa creşte cantitatea de dopamină şi, în acest fel, reduce simptomele bolii Parkinson. Carbidopa şi entacapona îmbunătăţesc efectele antiparkinsoniene ale levodopa.</w:t>
      </w:r>
    </w:p>
    <w:p w:rsidR="00F65BFA" w:rsidRPr="0030773A" w:rsidRDefault="00F65BFA" w:rsidP="00AE1970"/>
    <w:p w:rsidR="00F65BFA" w:rsidRPr="0030773A" w:rsidRDefault="00F65BFA" w:rsidP="00F65BFA">
      <w:pPr>
        <w:numPr>
          <w:ilvl w:val="12"/>
          <w:numId w:val="0"/>
        </w:numPr>
        <w:spacing w:line="240" w:lineRule="auto"/>
        <w:ind w:right="-2"/>
      </w:pPr>
    </w:p>
    <w:p w:rsidR="00F65BFA" w:rsidRPr="00624D3A" w:rsidRDefault="00F65BFA" w:rsidP="006D6A19">
      <w:pPr>
        <w:rPr>
          <w:b/>
          <w:caps/>
        </w:rPr>
      </w:pPr>
      <w:r w:rsidRPr="00624D3A">
        <w:rPr>
          <w:b/>
          <w:caps/>
        </w:rPr>
        <w:t>2.</w:t>
      </w:r>
      <w:r w:rsidRPr="00624D3A">
        <w:rPr>
          <w:b/>
          <w:caps/>
        </w:rPr>
        <w:tab/>
      </w:r>
      <w:r w:rsidRPr="00624D3A">
        <w:rPr>
          <w:b/>
        </w:rPr>
        <w:t xml:space="preserve">Ce trebuie să </w:t>
      </w:r>
      <w:r w:rsidRPr="00624D3A">
        <w:rPr>
          <w:rFonts w:ascii="Cambria Math" w:hAnsi="Cambria Math" w:cs="Cambria Math"/>
          <w:b/>
        </w:rPr>
        <w:t>ș</w:t>
      </w:r>
      <w:r w:rsidRPr="00624D3A">
        <w:rPr>
          <w:b/>
        </w:rPr>
        <w:t>ti</w:t>
      </w:r>
      <w:r w:rsidRPr="00624D3A">
        <w:rPr>
          <w:rFonts w:ascii="Cambria Math" w:hAnsi="Cambria Math" w:cs="Cambria Math"/>
          <w:b/>
        </w:rPr>
        <w:t>ț</w:t>
      </w:r>
      <w:r w:rsidRPr="00624D3A">
        <w:rPr>
          <w:b/>
        </w:rPr>
        <w:t>i înainte  să luaţi Stalevo</w:t>
      </w:r>
    </w:p>
    <w:p w:rsidR="00F65BFA" w:rsidRPr="0030773A" w:rsidRDefault="00F65BFA" w:rsidP="00F65BFA">
      <w:pPr>
        <w:spacing w:line="240" w:lineRule="auto"/>
      </w:pPr>
    </w:p>
    <w:p w:rsidR="00F65BFA" w:rsidRPr="00AE1970" w:rsidRDefault="00F65BFA" w:rsidP="00AE1970">
      <w:pPr>
        <w:rPr>
          <w:b/>
        </w:rPr>
      </w:pPr>
      <w:r w:rsidRPr="00AE1970">
        <w:rPr>
          <w:b/>
        </w:rPr>
        <w:t>Nu luaţi Stalevo dacă</w:t>
      </w:r>
      <w:r w:rsidR="0085673C" w:rsidRPr="00AE1970">
        <w:rPr>
          <w:b/>
        </w:rPr>
        <w:t>:</w:t>
      </w:r>
    </w:p>
    <w:p w:rsidR="00F65BFA" w:rsidRPr="0030773A" w:rsidRDefault="00F65BFA" w:rsidP="00F65BFA">
      <w:pPr>
        <w:spacing w:line="240" w:lineRule="auto"/>
      </w:pPr>
    </w:p>
    <w:p w:rsidR="00F65BFA" w:rsidRPr="0030773A" w:rsidRDefault="00020B81" w:rsidP="00F65BFA">
      <w:pPr>
        <w:pStyle w:val="Text"/>
        <w:numPr>
          <w:ilvl w:val="0"/>
          <w:numId w:val="6"/>
        </w:numPr>
        <w:tabs>
          <w:tab w:val="left" w:pos="567"/>
        </w:tabs>
        <w:spacing w:before="0"/>
        <w:ind w:left="567" w:hanging="567"/>
        <w:jc w:val="left"/>
        <w:rPr>
          <w:sz w:val="22"/>
          <w:szCs w:val="22"/>
          <w:lang w:val="ro-RO"/>
        </w:rPr>
      </w:pPr>
      <w:r>
        <w:rPr>
          <w:sz w:val="22"/>
          <w:szCs w:val="22"/>
          <w:lang w:val="ro-RO"/>
        </w:rPr>
        <w:t>sunteţi alergic</w:t>
      </w:r>
      <w:r w:rsidR="00F65BFA" w:rsidRPr="0030773A">
        <w:rPr>
          <w:sz w:val="22"/>
          <w:szCs w:val="22"/>
          <w:lang w:val="ro-RO"/>
        </w:rPr>
        <w:t xml:space="preserve"> la levodopa, carbidopa sau entacaponă sau la oricare dintre celelalte componente ale </w:t>
      </w:r>
      <w:r w:rsidR="00F65BFA">
        <w:rPr>
          <w:sz w:val="22"/>
          <w:szCs w:val="22"/>
          <w:lang w:val="ro-RO"/>
        </w:rPr>
        <w:t xml:space="preserve">acestui medicament (enumerate la </w:t>
      </w:r>
      <w:r w:rsidR="00032B0D">
        <w:rPr>
          <w:sz w:val="22"/>
          <w:szCs w:val="22"/>
          <w:lang w:val="ro-RO"/>
        </w:rPr>
        <w:t xml:space="preserve">pct. </w:t>
      </w:r>
      <w:r w:rsidR="00F65BFA">
        <w:rPr>
          <w:sz w:val="22"/>
          <w:szCs w:val="22"/>
          <w:lang w:val="ro-RO"/>
        </w:rPr>
        <w:t>6)</w:t>
      </w:r>
      <w:r w:rsidR="00F65BFA" w:rsidRPr="0030773A">
        <w:rPr>
          <w:sz w:val="22"/>
          <w:szCs w:val="22"/>
          <w:lang w:val="ro-RO"/>
        </w:rPr>
        <w:t>.</w:t>
      </w:r>
    </w:p>
    <w:p w:rsidR="00F65BFA" w:rsidRPr="0030773A" w:rsidRDefault="00F65BFA" w:rsidP="00F65BFA">
      <w:pPr>
        <w:pStyle w:val="Text"/>
        <w:tabs>
          <w:tab w:val="left" w:pos="567"/>
        </w:tabs>
        <w:spacing w:before="0"/>
        <w:ind w:left="567" w:hanging="567"/>
        <w:jc w:val="left"/>
        <w:rPr>
          <w:sz w:val="22"/>
          <w:szCs w:val="22"/>
          <w:lang w:val="ro-RO"/>
        </w:rPr>
      </w:pPr>
      <w:r w:rsidRPr="0030773A">
        <w:rPr>
          <w:sz w:val="22"/>
          <w:szCs w:val="22"/>
          <w:lang w:val="ro-RO"/>
        </w:rPr>
        <w:t xml:space="preserve">- </w:t>
      </w:r>
      <w:r w:rsidRPr="0030773A">
        <w:rPr>
          <w:sz w:val="22"/>
          <w:szCs w:val="22"/>
          <w:lang w:val="ro-RO"/>
        </w:rPr>
        <w:tab/>
        <w:t>aveţi glaucom cu unghi închis (o boală a ochiului).</w:t>
      </w:r>
    </w:p>
    <w:p w:rsidR="00F65BFA" w:rsidRPr="0030773A" w:rsidRDefault="00F65BFA" w:rsidP="00F65BFA">
      <w:pPr>
        <w:pStyle w:val="Text"/>
        <w:tabs>
          <w:tab w:val="left" w:pos="567"/>
        </w:tabs>
        <w:spacing w:before="0"/>
        <w:ind w:left="567" w:hanging="567"/>
        <w:jc w:val="left"/>
        <w:rPr>
          <w:sz w:val="22"/>
          <w:szCs w:val="22"/>
          <w:lang w:val="ro-RO"/>
        </w:rPr>
      </w:pPr>
      <w:r w:rsidRPr="0030773A">
        <w:rPr>
          <w:sz w:val="22"/>
          <w:szCs w:val="22"/>
          <w:lang w:val="ro-RO"/>
        </w:rPr>
        <w:t>-</w:t>
      </w:r>
      <w:r w:rsidRPr="0030773A">
        <w:rPr>
          <w:sz w:val="22"/>
          <w:szCs w:val="22"/>
          <w:lang w:val="ro-RO"/>
        </w:rPr>
        <w:tab/>
        <w:t>aveţi o tumoră a glandei suprarenale.</w:t>
      </w:r>
    </w:p>
    <w:p w:rsidR="00F65BFA" w:rsidRPr="0030773A" w:rsidRDefault="00F65BFA" w:rsidP="00F65BFA">
      <w:pPr>
        <w:pStyle w:val="Text"/>
        <w:tabs>
          <w:tab w:val="left" w:pos="567"/>
        </w:tabs>
        <w:spacing w:before="0"/>
        <w:ind w:left="567" w:hanging="567"/>
        <w:jc w:val="left"/>
        <w:rPr>
          <w:sz w:val="22"/>
          <w:szCs w:val="22"/>
          <w:lang w:val="ro-RO"/>
        </w:rPr>
      </w:pPr>
      <w:r w:rsidRPr="0030773A">
        <w:rPr>
          <w:sz w:val="22"/>
          <w:szCs w:val="22"/>
          <w:lang w:val="ro-RO"/>
        </w:rPr>
        <w:t>-</w:t>
      </w:r>
      <w:r w:rsidRPr="0030773A">
        <w:rPr>
          <w:sz w:val="22"/>
          <w:szCs w:val="22"/>
          <w:lang w:val="ro-RO"/>
        </w:rPr>
        <w:tab/>
        <w:t>luaţi anumite medicamente pentru tratarea depresiei (combinaţii dintre inhibitori selectivi MAO-A şi MAO-B sau inhibitori MAO neselectivi).</w:t>
      </w:r>
    </w:p>
    <w:p w:rsidR="00F65BFA" w:rsidRPr="0030773A" w:rsidRDefault="00F65BFA" w:rsidP="00F65BFA">
      <w:pPr>
        <w:pStyle w:val="Text"/>
        <w:tabs>
          <w:tab w:val="left" w:pos="567"/>
        </w:tabs>
        <w:spacing w:before="0"/>
        <w:ind w:left="567" w:hanging="567"/>
        <w:jc w:val="left"/>
        <w:rPr>
          <w:sz w:val="22"/>
          <w:szCs w:val="22"/>
          <w:lang w:val="ro-RO"/>
        </w:rPr>
      </w:pPr>
      <w:r w:rsidRPr="0030773A">
        <w:rPr>
          <w:sz w:val="22"/>
          <w:szCs w:val="22"/>
          <w:lang w:val="ro-RO"/>
        </w:rPr>
        <w:t>-</w:t>
      </w:r>
      <w:r w:rsidRPr="0030773A">
        <w:rPr>
          <w:sz w:val="22"/>
          <w:szCs w:val="22"/>
          <w:lang w:val="ro-RO"/>
        </w:rPr>
        <w:tab/>
        <w:t>aţi avut vreodată sindrom neuroleptic malign (SNM – aceasta este o reacţie rar întâlnită la medicamentele destinate tratării tulburărilor psihice severe).</w:t>
      </w:r>
    </w:p>
    <w:p w:rsidR="00F65BFA" w:rsidRPr="0030773A" w:rsidRDefault="00F65BFA" w:rsidP="00F65BFA">
      <w:pPr>
        <w:pStyle w:val="Text"/>
        <w:tabs>
          <w:tab w:val="left" w:pos="567"/>
        </w:tabs>
        <w:spacing w:before="0"/>
        <w:ind w:left="567" w:hanging="567"/>
        <w:jc w:val="left"/>
        <w:rPr>
          <w:sz w:val="22"/>
          <w:szCs w:val="22"/>
          <w:lang w:val="ro-RO"/>
        </w:rPr>
      </w:pPr>
      <w:r w:rsidRPr="0030773A">
        <w:rPr>
          <w:sz w:val="22"/>
          <w:szCs w:val="22"/>
          <w:lang w:val="ro-RO"/>
        </w:rPr>
        <w:t>-</w:t>
      </w:r>
      <w:r w:rsidRPr="0030773A">
        <w:rPr>
          <w:sz w:val="22"/>
          <w:szCs w:val="22"/>
          <w:lang w:val="ro-RO"/>
        </w:rPr>
        <w:tab/>
        <w:t>aţi avut vreodată rabdomioliză non-traumatică (o tulburare musculară rar întâlnită).</w:t>
      </w:r>
    </w:p>
    <w:p w:rsidR="00F65BFA" w:rsidRPr="0030773A" w:rsidRDefault="00F65BFA" w:rsidP="00F65BFA">
      <w:pPr>
        <w:pStyle w:val="Text"/>
        <w:tabs>
          <w:tab w:val="left" w:pos="567"/>
        </w:tabs>
        <w:spacing w:before="0"/>
        <w:ind w:left="567" w:hanging="567"/>
        <w:jc w:val="left"/>
        <w:rPr>
          <w:sz w:val="22"/>
          <w:szCs w:val="22"/>
          <w:lang w:val="ro-RO"/>
        </w:rPr>
      </w:pPr>
      <w:r w:rsidRPr="0030773A">
        <w:rPr>
          <w:sz w:val="22"/>
          <w:szCs w:val="22"/>
          <w:lang w:val="ro-RO"/>
        </w:rPr>
        <w:t>-</w:t>
      </w:r>
      <w:r w:rsidRPr="0030773A">
        <w:rPr>
          <w:sz w:val="22"/>
          <w:szCs w:val="22"/>
          <w:lang w:val="ro-RO"/>
        </w:rPr>
        <w:tab/>
        <w:t xml:space="preserve">aveţi o boală hepatică gravă. </w:t>
      </w:r>
    </w:p>
    <w:p w:rsidR="00F65BFA" w:rsidRPr="0030773A" w:rsidRDefault="00F65BFA" w:rsidP="00F65BFA">
      <w:pPr>
        <w:pStyle w:val="Text"/>
        <w:tabs>
          <w:tab w:val="left" w:pos="567"/>
        </w:tabs>
        <w:spacing w:before="0"/>
        <w:ind w:left="567" w:hanging="567"/>
        <w:jc w:val="left"/>
        <w:rPr>
          <w:sz w:val="22"/>
          <w:szCs w:val="22"/>
          <w:lang w:val="ro-RO"/>
        </w:rPr>
      </w:pPr>
    </w:p>
    <w:p w:rsidR="00F65BFA" w:rsidRPr="00AE1970" w:rsidRDefault="00F65BFA" w:rsidP="00AE1970">
      <w:pPr>
        <w:rPr>
          <w:b/>
        </w:rPr>
      </w:pPr>
      <w:r w:rsidRPr="00AE1970">
        <w:rPr>
          <w:b/>
        </w:rPr>
        <w:t>Aten</w:t>
      </w:r>
      <w:r w:rsidRPr="00AE1970">
        <w:rPr>
          <w:rFonts w:ascii="Cambria Math" w:hAnsi="Cambria Math" w:cs="Cambria Math"/>
          <w:b/>
        </w:rPr>
        <w:t>ț</w:t>
      </w:r>
      <w:r w:rsidRPr="00AE1970">
        <w:rPr>
          <w:b/>
        </w:rPr>
        <w:t xml:space="preserve">ionări </w:t>
      </w:r>
      <w:r w:rsidRPr="00AE1970">
        <w:rPr>
          <w:rFonts w:ascii="Cambria Math" w:hAnsi="Cambria Math" w:cs="Cambria Math"/>
          <w:b/>
        </w:rPr>
        <w:t>ș</w:t>
      </w:r>
      <w:r w:rsidRPr="00AE1970">
        <w:rPr>
          <w:b/>
        </w:rPr>
        <w:t>i precau</w:t>
      </w:r>
      <w:r w:rsidRPr="00AE1970">
        <w:rPr>
          <w:rFonts w:ascii="Cambria Math" w:hAnsi="Cambria Math" w:cs="Cambria Math"/>
          <w:b/>
        </w:rPr>
        <w:t>ț</w:t>
      </w:r>
      <w:r w:rsidRPr="00AE1970">
        <w:rPr>
          <w:b/>
        </w:rPr>
        <w:t>ii</w:t>
      </w:r>
    </w:p>
    <w:p w:rsidR="00F65BFA" w:rsidRPr="0030773A" w:rsidRDefault="00F65BFA" w:rsidP="00F65BFA">
      <w:pPr>
        <w:spacing w:line="240" w:lineRule="auto"/>
      </w:pPr>
    </w:p>
    <w:p w:rsidR="00F65BFA" w:rsidRPr="0030773A" w:rsidRDefault="00F65BFA" w:rsidP="00F65BFA">
      <w:pPr>
        <w:spacing w:line="240" w:lineRule="auto"/>
      </w:pPr>
      <w:r>
        <w:rPr>
          <w:u w:val="single"/>
        </w:rPr>
        <w:t>Adresa</w:t>
      </w:r>
      <w:r>
        <w:rPr>
          <w:rFonts w:ascii="Cambria Math" w:hAnsi="Cambria Math" w:cs="Cambria Math"/>
          <w:u w:val="single"/>
        </w:rPr>
        <w:t>ț</w:t>
      </w:r>
      <w:r>
        <w:rPr>
          <w:u w:val="single"/>
        </w:rPr>
        <w:t xml:space="preserve">i-vă </w:t>
      </w:r>
      <w:r w:rsidRPr="0030773A">
        <w:rPr>
          <w:u w:val="single"/>
        </w:rPr>
        <w:t xml:space="preserve"> medicul</w:t>
      </w:r>
      <w:r>
        <w:rPr>
          <w:u w:val="single"/>
        </w:rPr>
        <w:t>ui</w:t>
      </w:r>
      <w:r w:rsidRPr="0030773A">
        <w:rPr>
          <w:u w:val="single"/>
        </w:rPr>
        <w:t xml:space="preserve"> dumneavoastră</w:t>
      </w:r>
      <w:r>
        <w:rPr>
          <w:u w:val="single"/>
        </w:rPr>
        <w:t xml:space="preserve"> sau farmacistului înainte să lua</w:t>
      </w:r>
      <w:r>
        <w:rPr>
          <w:rFonts w:ascii="Cambria Math" w:hAnsi="Cambria Math" w:cs="Cambria Math"/>
          <w:u w:val="single"/>
        </w:rPr>
        <w:t>ț</w:t>
      </w:r>
      <w:r>
        <w:rPr>
          <w:u w:val="single"/>
        </w:rPr>
        <w:t xml:space="preserve">i Stalevo </w:t>
      </w:r>
      <w:r w:rsidRPr="0030773A">
        <w:rPr>
          <w:u w:val="single"/>
        </w:rPr>
        <w:t xml:space="preserve"> dacă aveţi sau aţi avut vreodată</w:t>
      </w:r>
      <w:r w:rsidRPr="0030773A">
        <w:t>:</w:t>
      </w:r>
    </w:p>
    <w:p w:rsidR="00F65BFA" w:rsidRPr="0030773A" w:rsidRDefault="00F65BFA" w:rsidP="00F65BFA">
      <w:pPr>
        <w:numPr>
          <w:ilvl w:val="0"/>
          <w:numId w:val="6"/>
        </w:numPr>
        <w:spacing w:line="240" w:lineRule="auto"/>
        <w:ind w:left="550" w:hanging="550"/>
      </w:pPr>
      <w:r w:rsidRPr="0030773A">
        <w:t>un infarct miocardic acut sau orice altă boală de inimă, incluzând aritmii cardiace, sau a vaselor sanguine</w:t>
      </w:r>
    </w:p>
    <w:p w:rsidR="00F65BFA" w:rsidRPr="0030773A" w:rsidRDefault="00F65BFA" w:rsidP="00F65BFA">
      <w:pPr>
        <w:numPr>
          <w:ilvl w:val="0"/>
          <w:numId w:val="6"/>
        </w:numPr>
        <w:spacing w:line="240" w:lineRule="auto"/>
      </w:pPr>
      <w:r w:rsidRPr="0030773A">
        <w:t>astm sau orice altă boală de plămâni</w:t>
      </w:r>
    </w:p>
    <w:p w:rsidR="00F65BFA" w:rsidRPr="0030773A" w:rsidRDefault="00F65BFA" w:rsidP="00F65BFA">
      <w:pPr>
        <w:numPr>
          <w:ilvl w:val="0"/>
          <w:numId w:val="6"/>
        </w:numPr>
        <w:spacing w:line="240" w:lineRule="auto"/>
      </w:pPr>
      <w:r w:rsidRPr="0030773A">
        <w:t>o problemă hepatică, deoarece este posibil să aveţi nevoie de o ajustare a dozei</w:t>
      </w:r>
    </w:p>
    <w:p w:rsidR="00F65BFA" w:rsidRPr="0030773A" w:rsidRDefault="00F65BFA" w:rsidP="00F65BFA">
      <w:pPr>
        <w:numPr>
          <w:ilvl w:val="0"/>
          <w:numId w:val="6"/>
        </w:numPr>
        <w:spacing w:line="240" w:lineRule="auto"/>
      </w:pPr>
      <w:r w:rsidRPr="0030773A">
        <w:t>boli de rinichi sau de natură hormonală</w:t>
      </w:r>
    </w:p>
    <w:p w:rsidR="00F65BFA" w:rsidRPr="0030773A" w:rsidRDefault="00F65BFA" w:rsidP="00F65BFA">
      <w:pPr>
        <w:numPr>
          <w:ilvl w:val="0"/>
          <w:numId w:val="6"/>
        </w:numPr>
        <w:spacing w:line="240" w:lineRule="auto"/>
      </w:pPr>
      <w:r w:rsidRPr="0030773A">
        <w:t>ulcere gastrice sau convulsii</w:t>
      </w:r>
    </w:p>
    <w:p w:rsidR="00F65BFA" w:rsidRPr="0030773A" w:rsidRDefault="00F65BFA" w:rsidP="00F65BFA">
      <w:pPr>
        <w:numPr>
          <w:ilvl w:val="0"/>
          <w:numId w:val="6"/>
        </w:numPr>
        <w:spacing w:line="240" w:lineRule="auto"/>
        <w:ind w:left="550" w:hanging="550"/>
      </w:pPr>
      <w:r w:rsidRPr="0030773A">
        <w:rPr>
          <w:rFonts w:eastAsia="MS Mincho"/>
          <w:lang w:eastAsia="ja-JP"/>
        </w:rPr>
        <w:t xml:space="preserve">dacă prezentaţi diaree </w:t>
      </w:r>
      <w:r w:rsidRPr="0030773A">
        <w:t>de lungă durată</w:t>
      </w:r>
      <w:r w:rsidRPr="0030773A">
        <w:rPr>
          <w:rFonts w:eastAsia="MS Mincho"/>
          <w:lang w:eastAsia="ja-JP"/>
        </w:rPr>
        <w:t>, consultaţi medicul pentru că poate fi un semn al inflamării colonului</w:t>
      </w:r>
    </w:p>
    <w:p w:rsidR="00F65BFA" w:rsidRPr="0030773A" w:rsidRDefault="00F65BFA" w:rsidP="00F65BFA">
      <w:pPr>
        <w:numPr>
          <w:ilvl w:val="0"/>
          <w:numId w:val="6"/>
        </w:numPr>
        <w:spacing w:line="240" w:lineRule="auto"/>
      </w:pPr>
      <w:r w:rsidRPr="0030773A">
        <w:t>o tulburare psihică severă de orice tip, cum ar fi psihoza</w:t>
      </w:r>
    </w:p>
    <w:p w:rsidR="00F65BFA" w:rsidRPr="0030773A" w:rsidRDefault="00F65BFA" w:rsidP="00F65BFA">
      <w:pPr>
        <w:numPr>
          <w:ilvl w:val="0"/>
          <w:numId w:val="6"/>
        </w:numPr>
        <w:spacing w:line="240" w:lineRule="auto"/>
        <w:ind w:left="550" w:hanging="550"/>
      </w:pPr>
      <w:r w:rsidRPr="0030773A">
        <w:t>glaucom cu unghi deschis cronic, deoarece este posibil să aveţi nevoie de o ajustare a dozei, iar presiunea dumneavoastră intraoculară să trebuiască monitorizată.</w:t>
      </w:r>
    </w:p>
    <w:p w:rsidR="00F65BFA" w:rsidRPr="0030773A" w:rsidRDefault="00F65BFA" w:rsidP="00F65BFA">
      <w:pPr>
        <w:spacing w:line="240" w:lineRule="auto"/>
      </w:pPr>
    </w:p>
    <w:p w:rsidR="00F65BFA" w:rsidRPr="0030773A" w:rsidRDefault="00F65BFA" w:rsidP="00F65BFA">
      <w:pPr>
        <w:spacing w:line="240" w:lineRule="auto"/>
      </w:pPr>
      <w:r w:rsidRPr="0030773A">
        <w:rPr>
          <w:u w:val="single"/>
        </w:rPr>
        <w:t>Consultaţi-vă medicul dacă luaţi în prezent</w:t>
      </w:r>
      <w:r w:rsidRPr="0030773A">
        <w:t>:</w:t>
      </w:r>
    </w:p>
    <w:p w:rsidR="00F65BFA" w:rsidRPr="0030773A" w:rsidRDefault="00F65BFA" w:rsidP="00F65BFA">
      <w:pPr>
        <w:numPr>
          <w:ilvl w:val="0"/>
          <w:numId w:val="6"/>
        </w:numPr>
        <w:spacing w:line="240" w:lineRule="auto"/>
      </w:pPr>
      <w:r w:rsidRPr="0030773A">
        <w:t>antipsihotice (medicamente utilizate pentru tratarea psihozelor)</w:t>
      </w:r>
    </w:p>
    <w:p w:rsidR="00F65BFA" w:rsidRPr="0030773A" w:rsidRDefault="00F65BFA" w:rsidP="00F65BFA">
      <w:pPr>
        <w:numPr>
          <w:ilvl w:val="0"/>
          <w:numId w:val="6"/>
        </w:numPr>
        <w:spacing w:line="240" w:lineRule="auto"/>
        <w:ind w:left="550" w:hanging="550"/>
      </w:pPr>
      <w:r w:rsidRPr="0030773A">
        <w:t>un medicament ce poate cauza o tensiune arterială scăzută atunci când vă ridicaţi de pe scaun sau din pat. Trebuie să ştiţi că Stalevo poate înrăutăţi acest tip de reacţii.</w:t>
      </w:r>
    </w:p>
    <w:p w:rsidR="00F65BFA" w:rsidRPr="0030773A" w:rsidRDefault="00F65BFA" w:rsidP="00F65BFA">
      <w:pPr>
        <w:spacing w:line="240" w:lineRule="auto"/>
      </w:pPr>
    </w:p>
    <w:p w:rsidR="00F65BFA" w:rsidRPr="0030773A" w:rsidRDefault="00F65BFA" w:rsidP="00F65BFA">
      <w:pPr>
        <w:spacing w:line="240" w:lineRule="auto"/>
      </w:pPr>
      <w:r w:rsidRPr="0030773A">
        <w:rPr>
          <w:u w:val="single"/>
        </w:rPr>
        <w:t>Consultaţi-vă medicul dacă, în timpul tratamentului cu Stalevo</w:t>
      </w:r>
      <w:r w:rsidRPr="0030773A">
        <w:t>:</w:t>
      </w:r>
    </w:p>
    <w:p w:rsidR="00F65BFA" w:rsidRPr="0030773A" w:rsidRDefault="00F65BFA" w:rsidP="00F65BFA">
      <w:pPr>
        <w:numPr>
          <w:ilvl w:val="0"/>
          <w:numId w:val="6"/>
        </w:numPr>
        <w:spacing w:line="240" w:lineRule="auto"/>
        <w:ind w:left="550" w:hanging="550"/>
      </w:pPr>
      <w:r w:rsidRPr="0030773A">
        <w:t xml:space="preserve">observaţi că muşchii dumneavoastră devin foarte rigizi sau tresar violent, sau suferiţi de tremor, agitaţie, confuzie, febră, puls rapid sau fluctuaţii în limite largi ale valorilor tensiunii arteriale. Dacă se întâmplă oricare dintre aceste lucruri, </w:t>
      </w:r>
      <w:r w:rsidRPr="0030773A">
        <w:rPr>
          <w:b/>
          <w:snapToGrid/>
          <w:lang w:eastAsia="ro-RO"/>
        </w:rPr>
        <w:t>adresaţi-vă</w:t>
      </w:r>
      <w:r w:rsidRPr="0030773A">
        <w:rPr>
          <w:b/>
        </w:rPr>
        <w:t xml:space="preserve"> imediat medicului dumneavoastră.</w:t>
      </w:r>
    </w:p>
    <w:p w:rsidR="00F65BFA" w:rsidRPr="0030773A" w:rsidRDefault="00F65BFA" w:rsidP="00F65BFA">
      <w:pPr>
        <w:numPr>
          <w:ilvl w:val="0"/>
          <w:numId w:val="6"/>
        </w:numPr>
        <w:spacing w:line="240" w:lineRule="auto"/>
        <w:ind w:left="550" w:hanging="550"/>
      </w:pPr>
      <w:r w:rsidRPr="0030773A">
        <w:t>aveţi o stare de depresie, gânduri suicidare sau observaţi orice modificări neobişnuite ale comportamentului dumneavoastră</w:t>
      </w:r>
    </w:p>
    <w:p w:rsidR="00F65BFA" w:rsidRPr="0030773A" w:rsidRDefault="00F65BFA" w:rsidP="00F65BFA">
      <w:pPr>
        <w:numPr>
          <w:ilvl w:val="0"/>
          <w:numId w:val="6"/>
        </w:numPr>
        <w:spacing w:line="240" w:lineRule="auto"/>
        <w:ind w:left="550" w:hanging="550"/>
      </w:pPr>
      <w:r w:rsidRPr="0030773A">
        <w:t>vi se întâmplă să adormiţi brusc sau simţiţi o stare foarte puternică de somnolenţă. Dacă se întâmplă acest lucru, nu trebuie să conduceţi vehicule sau să folosiţi instrumente sau utilaje (vezi şi secţiunea „Conducerea vehiculelor şi folosirea utilajelor”)</w:t>
      </w:r>
    </w:p>
    <w:p w:rsidR="00F65BFA" w:rsidRPr="0030773A" w:rsidRDefault="00F65BFA" w:rsidP="00F65BFA">
      <w:pPr>
        <w:numPr>
          <w:ilvl w:val="0"/>
          <w:numId w:val="6"/>
        </w:numPr>
        <w:spacing w:line="240" w:lineRule="auto"/>
        <w:ind w:left="550" w:hanging="550"/>
      </w:pPr>
      <w:r w:rsidRPr="0030773A">
        <w:t xml:space="preserve">observaţi că apar sau se accentuează mişcările necontrolate, după ce începeţi să luaţi Stalevo. Dacă se întâmplă acest lucru este posibil ca medicul dumneavoastră să vă modifice doza de medicament anti-parkinsonian </w:t>
      </w:r>
    </w:p>
    <w:p w:rsidR="00F65BFA" w:rsidRPr="0030773A" w:rsidRDefault="00F65BFA" w:rsidP="00F65BFA">
      <w:pPr>
        <w:numPr>
          <w:ilvl w:val="0"/>
          <w:numId w:val="6"/>
        </w:numPr>
        <w:spacing w:line="240" w:lineRule="auto"/>
        <w:ind w:left="550" w:hanging="550"/>
      </w:pPr>
      <w:r w:rsidRPr="0030773A">
        <w:t>aveţi diaree: se recomandă urmărirea greutăţii corporale pentru a evita potenţiala scădere excesivă în greutate</w:t>
      </w:r>
    </w:p>
    <w:p w:rsidR="00F65BFA" w:rsidRPr="0030773A" w:rsidRDefault="00F65BFA" w:rsidP="00F65BFA">
      <w:pPr>
        <w:numPr>
          <w:ilvl w:val="0"/>
          <w:numId w:val="6"/>
        </w:numPr>
        <w:spacing w:line="240" w:lineRule="auto"/>
        <w:ind w:left="550" w:hanging="550"/>
      </w:pPr>
      <w:r w:rsidRPr="0030773A">
        <w:t>aveţi anorexie progresivă, astenie (slăbiciune, epuizare) şi scădere în greutate într-o perioadă de timp relativ scurtă. Dacă se întâmplă acest lucru trebuie avută în vedere o evaluare generală din punct de vedere medical, care să includă şi evaluarea funcţiei hepatice</w:t>
      </w:r>
    </w:p>
    <w:p w:rsidR="00F65BFA" w:rsidRPr="0030773A" w:rsidRDefault="00F65BFA" w:rsidP="00F65BFA">
      <w:pPr>
        <w:numPr>
          <w:ilvl w:val="0"/>
          <w:numId w:val="6"/>
        </w:numPr>
        <w:spacing w:line="240" w:lineRule="auto"/>
        <w:ind w:left="550" w:hanging="550"/>
      </w:pPr>
      <w:r w:rsidRPr="0030773A">
        <w:t>consideraţi că este nevoie să întrerupeţi tratamentul cu Stalevo</w:t>
      </w:r>
      <w:r w:rsidR="00A45ABB">
        <w:t>,</w:t>
      </w:r>
      <w:r w:rsidRPr="0030773A">
        <w:t xml:space="preserve"> consultaţi secţiunea "Dacă întrerupeţi tratamentul cu Stalevo"</w:t>
      </w:r>
      <w:r w:rsidR="00A45ABB">
        <w:t>.</w:t>
      </w:r>
    </w:p>
    <w:p w:rsidR="00A45ABB" w:rsidRDefault="00A45ABB" w:rsidP="005F68A5">
      <w:pPr>
        <w:spacing w:line="240" w:lineRule="auto"/>
        <w:ind w:left="550"/>
        <w:rPr>
          <w:rFonts w:ascii="TimesNewRoman,Italic" w:eastAsia="MS Mincho" w:hAnsi="TimesNewRoman,Italic" w:cs="TimesNewRoman,Italic"/>
          <w:color w:val="000000"/>
          <w:lang w:eastAsia="ja-JP"/>
        </w:rPr>
      </w:pPr>
    </w:p>
    <w:p w:rsidR="00A45ABB" w:rsidRDefault="00A45ABB" w:rsidP="005F68A5">
      <w:pPr>
        <w:tabs>
          <w:tab w:val="clear" w:pos="567"/>
        </w:tabs>
        <w:spacing w:line="240" w:lineRule="auto"/>
        <w:rPr>
          <w:rFonts w:ascii="TimesNewRoman,Italic" w:eastAsia="MS Mincho" w:hAnsi="TimesNewRoman,Italic" w:cs="TimesNewRoman,Italic"/>
          <w:color w:val="000000"/>
          <w:lang w:eastAsia="ja-JP"/>
        </w:rPr>
      </w:pPr>
      <w:r>
        <w:rPr>
          <w:rFonts w:ascii="TimesNewRoman,Italic" w:eastAsia="MS Mincho" w:hAnsi="TimesNewRoman,Italic" w:cs="TimesNewRoman,Italic"/>
          <w:color w:val="000000"/>
          <w:lang w:eastAsia="ja-JP"/>
        </w:rPr>
        <w:t>Spune</w:t>
      </w:r>
      <w:r w:rsidRPr="00A45ABB">
        <w:rPr>
          <w:rFonts w:ascii="TimesNewRoman,Italic" w:eastAsia="MS Mincho" w:hAnsi="TimesNewRoman,Italic" w:cs="TimesNewRoman,Italic"/>
          <w:color w:val="000000"/>
          <w:lang w:eastAsia="ja-JP"/>
        </w:rPr>
        <w:t>ți medicului dacă dumneavoastră sau familia/persoana care vă are în grijă, observă că dezvoltați simptome asemănătoare dependenței care duc la dorința în exces de do</w:t>
      </w:r>
      <w:r>
        <w:rPr>
          <w:rFonts w:ascii="TimesNewRoman,Italic" w:eastAsia="MS Mincho" w:hAnsi="TimesNewRoman,Italic" w:cs="TimesNewRoman,Italic"/>
          <w:color w:val="000000"/>
          <w:lang w:eastAsia="ja-JP"/>
        </w:rPr>
        <w:t>ze mari de Stalevo</w:t>
      </w:r>
      <w:r w:rsidRPr="00A45ABB">
        <w:rPr>
          <w:rFonts w:ascii="TimesNewRoman,Italic" w:eastAsia="MS Mincho" w:hAnsi="TimesNewRoman,Italic" w:cs="TimesNewRoman,Italic"/>
          <w:color w:val="000000"/>
          <w:lang w:eastAsia="ja-JP"/>
        </w:rPr>
        <w:t xml:space="preserve"> și de alte medicamente utilizate pentru tratarea bolii Parkinson.</w:t>
      </w:r>
    </w:p>
    <w:p w:rsidR="00A45ABB" w:rsidRDefault="00A45ABB" w:rsidP="005F68A5">
      <w:pPr>
        <w:spacing w:line="240" w:lineRule="auto"/>
        <w:ind w:left="567"/>
        <w:rPr>
          <w:rFonts w:ascii="TimesNewRoman,Italic" w:eastAsia="MS Mincho" w:hAnsi="TimesNewRoman,Italic" w:cs="TimesNewRoman,Italic"/>
          <w:color w:val="000000"/>
          <w:lang w:eastAsia="ja-JP"/>
        </w:rPr>
      </w:pPr>
    </w:p>
    <w:p w:rsidR="00F65BFA" w:rsidRPr="005F68A5" w:rsidRDefault="00F65BFA" w:rsidP="005F68A5">
      <w:pPr>
        <w:tabs>
          <w:tab w:val="clear" w:pos="567"/>
          <w:tab w:val="left" w:pos="0"/>
        </w:tabs>
        <w:spacing w:line="240" w:lineRule="auto"/>
        <w:rPr>
          <w:rFonts w:ascii="TimesNewRoman,Italic" w:eastAsia="MS Mincho" w:hAnsi="TimesNewRoman,Italic" w:cs="TimesNewRoman,Italic"/>
          <w:color w:val="000000"/>
          <w:lang w:eastAsia="ja-JP"/>
        </w:rPr>
      </w:pPr>
      <w:r w:rsidRPr="00E1163F">
        <w:rPr>
          <w:rFonts w:ascii="TimesNewRoman,Italic" w:eastAsia="MS Mincho" w:hAnsi="TimesNewRoman,Italic" w:cs="TimesNewRoman,Italic"/>
          <w:color w:val="000000"/>
          <w:lang w:eastAsia="ja-JP"/>
        </w:rPr>
        <w:t>Spuneţi medicului dumneavoastră dacă dumneavoastră sau familia/persoana înso</w:t>
      </w:r>
      <w:r w:rsidRPr="00E1163F">
        <w:rPr>
          <w:rFonts w:ascii="Cambria Math" w:eastAsia="MS Mincho" w:hAnsi="Cambria Math" w:cs="Cambria Math"/>
          <w:color w:val="000000"/>
          <w:lang w:eastAsia="ja-JP"/>
        </w:rPr>
        <w:t>ț</w:t>
      </w:r>
      <w:r w:rsidRPr="00E1163F">
        <w:rPr>
          <w:rFonts w:eastAsia="MS Mincho"/>
          <w:color w:val="000000"/>
          <w:lang w:eastAsia="ja-JP"/>
        </w:rPr>
        <w:t xml:space="preserve">itoare </w:t>
      </w:r>
      <w:r w:rsidRPr="00E1163F">
        <w:rPr>
          <w:rFonts w:ascii="TimesNewRoman,Italic" w:eastAsia="MS Mincho" w:hAnsi="TimesNewRoman,Italic" w:cs="TimesNewRoman,Italic"/>
          <w:color w:val="000000"/>
          <w:lang w:eastAsia="ja-JP"/>
        </w:rPr>
        <w:t xml:space="preserve">dumneavoastră observaţi că dezvoltaţi impulsuri sau dorinţe de a vă comporta în moduri care sunt neobişnuite pentru dumneavoastră sau că nu puteţi rezista impulsului, pornirii sau tentaţiei de a desfăşura anumite activităţi care vă pot fi nocive dumneavoastră sau altora. </w:t>
      </w:r>
      <w:r w:rsidRPr="00FE0059">
        <w:rPr>
          <w:rFonts w:ascii="TimesNewRoman,Italic" w:eastAsia="MS Mincho" w:hAnsi="TimesNewRoman,Italic" w:cs="TimesNewRoman,Italic"/>
          <w:color w:val="000000"/>
          <w:lang w:eastAsia="ja-JP"/>
        </w:rPr>
        <w:t xml:space="preserve">Aceste comportamente sunt numite tulburări legate de controlul impulsurilor şi pot include dependenţa de jocurile de noroc, apetitul alimentar excesiv sau dorinţa de a cheltui excesiv, apetitul sexual excesiv, cu intensificarea gândurilor sau pornirilor sexuale. </w:t>
      </w:r>
      <w:r w:rsidRPr="00FE0059">
        <w:rPr>
          <w:rFonts w:ascii="TimesNewRoman,Italic" w:eastAsia="MS Mincho" w:hAnsi="TimesNewRoman,Italic" w:cs="TimesNewRoman,Italic"/>
          <w:color w:val="000000"/>
          <w:u w:val="single"/>
          <w:lang w:eastAsia="ja-JP"/>
        </w:rPr>
        <w:t>Este posibil ca doctor</w:t>
      </w:r>
      <w:r w:rsidR="00FC4AF0" w:rsidRPr="00FE0059">
        <w:rPr>
          <w:rFonts w:ascii="TimesNewRoman,Italic" w:eastAsia="MS Mincho" w:hAnsi="TimesNewRoman,Italic" w:cs="TimesNewRoman,Italic"/>
          <w:color w:val="000000"/>
          <w:u w:val="single"/>
          <w:lang w:eastAsia="ja-JP"/>
        </w:rPr>
        <w:t>u</w:t>
      </w:r>
      <w:r w:rsidRPr="00FE0059">
        <w:rPr>
          <w:rFonts w:ascii="TimesNewRoman,Italic" w:eastAsia="MS Mincho" w:hAnsi="TimesNewRoman,Italic" w:cs="TimesNewRoman,Italic"/>
          <w:color w:val="000000"/>
          <w:u w:val="single"/>
          <w:lang w:eastAsia="ja-JP"/>
        </w:rPr>
        <w:t>l dumneavoastră să trebuiască să vă revizuiască tratamentul</w:t>
      </w:r>
      <w:r w:rsidR="008153E3" w:rsidRPr="00FE0059">
        <w:rPr>
          <w:rFonts w:ascii="TimesNewRoman,Italic" w:eastAsia="MS Mincho" w:hAnsi="TimesNewRoman,Italic" w:cs="TimesNewRoman,Italic"/>
          <w:color w:val="000000"/>
          <w:u w:val="single"/>
          <w:lang w:eastAsia="ja-JP"/>
        </w:rPr>
        <w:t>.</w:t>
      </w:r>
    </w:p>
    <w:p w:rsidR="00F65BFA" w:rsidRPr="0030773A" w:rsidRDefault="00F65BFA" w:rsidP="00F65BFA">
      <w:pPr>
        <w:spacing w:line="240" w:lineRule="auto"/>
      </w:pPr>
    </w:p>
    <w:p w:rsidR="00F65BFA" w:rsidRPr="0030773A" w:rsidRDefault="00F65BFA" w:rsidP="00F65BFA">
      <w:pPr>
        <w:spacing w:line="240" w:lineRule="auto"/>
      </w:pPr>
      <w:r w:rsidRPr="0030773A">
        <w:t>În cazul unui tratament pe termen lung cu Stalevo este posibil ca medicul dumneavoastră să vă facă o serie de teste de laborator în mod regulat.</w:t>
      </w:r>
    </w:p>
    <w:p w:rsidR="00F65BFA" w:rsidRPr="0030773A" w:rsidRDefault="00F65BFA" w:rsidP="00F65BFA">
      <w:pPr>
        <w:spacing w:line="240" w:lineRule="auto"/>
      </w:pPr>
    </w:p>
    <w:p w:rsidR="00F65BFA" w:rsidRPr="0030773A" w:rsidRDefault="00F65BFA" w:rsidP="00F65BFA">
      <w:pPr>
        <w:spacing w:line="240" w:lineRule="auto"/>
      </w:pPr>
      <w:r w:rsidRPr="0030773A">
        <w:t>Dacă urmează să suportaţi o intervenţie chirurgicală vă rugăm să spuneţi medicului dumneavoastră că luaţi Stalevo.</w:t>
      </w:r>
    </w:p>
    <w:p w:rsidR="00F65BFA" w:rsidRPr="0030773A" w:rsidRDefault="00F65BFA" w:rsidP="00F65BFA">
      <w:pPr>
        <w:spacing w:line="240" w:lineRule="auto"/>
      </w:pPr>
    </w:p>
    <w:p w:rsidR="00F65BFA" w:rsidRPr="0030773A" w:rsidRDefault="00F65BFA" w:rsidP="00F65BFA">
      <w:pPr>
        <w:spacing w:line="240" w:lineRule="auto"/>
      </w:pPr>
      <w:r w:rsidRPr="0030773A">
        <w:t>Stalevo nu este recomandat pentru tratamentul simptomelor extrapiramidale (de exemplu mişcări involuntare, convulsii, rigiditate musculară şi contracţii musculare) cauzate de alte medicamente.</w:t>
      </w:r>
    </w:p>
    <w:p w:rsidR="00F65BFA" w:rsidRPr="0030773A" w:rsidRDefault="00F65BFA" w:rsidP="00F65BFA">
      <w:pPr>
        <w:spacing w:line="240" w:lineRule="auto"/>
      </w:pPr>
    </w:p>
    <w:p w:rsidR="00F65BFA" w:rsidRDefault="00F65BFA" w:rsidP="00F65BFA">
      <w:pPr>
        <w:spacing w:line="240" w:lineRule="auto"/>
        <w:rPr>
          <w:b/>
        </w:rPr>
      </w:pPr>
      <w:r w:rsidRPr="00C81A52">
        <w:rPr>
          <w:b/>
        </w:rPr>
        <w:t xml:space="preserve">Copii </w:t>
      </w:r>
      <w:r w:rsidRPr="00C81A52">
        <w:rPr>
          <w:rFonts w:ascii="Cambria Math" w:hAnsi="Cambria Math" w:cs="Cambria Math"/>
          <w:b/>
        </w:rPr>
        <w:t>ș</w:t>
      </w:r>
      <w:r w:rsidRPr="00C81A52">
        <w:rPr>
          <w:b/>
        </w:rPr>
        <w:t>i adolescen</w:t>
      </w:r>
      <w:r w:rsidRPr="00C81A52">
        <w:rPr>
          <w:rFonts w:ascii="Cambria Math" w:hAnsi="Cambria Math" w:cs="Cambria Math"/>
          <w:b/>
        </w:rPr>
        <w:t>ț</w:t>
      </w:r>
      <w:r w:rsidRPr="00C81A52">
        <w:rPr>
          <w:b/>
        </w:rPr>
        <w:t>i</w:t>
      </w:r>
    </w:p>
    <w:p w:rsidR="00357202" w:rsidRPr="00C81A52" w:rsidRDefault="00357202" w:rsidP="00F65BFA">
      <w:pPr>
        <w:spacing w:line="240" w:lineRule="auto"/>
        <w:rPr>
          <w:b/>
        </w:rPr>
      </w:pPr>
    </w:p>
    <w:p w:rsidR="00F65BFA" w:rsidRPr="0030773A" w:rsidRDefault="00F65BFA" w:rsidP="00F65BFA">
      <w:pPr>
        <w:pStyle w:val="Text"/>
        <w:tabs>
          <w:tab w:val="left" w:pos="567"/>
        </w:tabs>
        <w:spacing w:before="0"/>
        <w:jc w:val="left"/>
        <w:rPr>
          <w:sz w:val="22"/>
          <w:szCs w:val="22"/>
          <w:lang w:val="ro-RO"/>
        </w:rPr>
      </w:pPr>
      <w:r w:rsidRPr="0030773A">
        <w:rPr>
          <w:sz w:val="22"/>
          <w:szCs w:val="22"/>
          <w:lang w:val="ro-RO"/>
        </w:rPr>
        <w:t>Experienţa cu Stalevo la pacienţii cu vârste mai mici de 18 ani este limitată.  Prin urmare, nu se recomandă utilizarea Stalevo la copii</w:t>
      </w:r>
      <w:r w:rsidR="00AE2262">
        <w:rPr>
          <w:sz w:val="22"/>
          <w:szCs w:val="22"/>
          <w:lang w:val="ro-RO"/>
        </w:rPr>
        <w:t xml:space="preserve"> sau adolescenti</w:t>
      </w:r>
      <w:r w:rsidRPr="0030773A">
        <w:rPr>
          <w:sz w:val="22"/>
          <w:szCs w:val="22"/>
          <w:lang w:val="ro-RO"/>
        </w:rPr>
        <w:t>.</w:t>
      </w:r>
    </w:p>
    <w:p w:rsidR="00F65BFA" w:rsidRPr="0030773A" w:rsidRDefault="00F65BFA" w:rsidP="00F65BFA">
      <w:pPr>
        <w:pStyle w:val="Text"/>
        <w:tabs>
          <w:tab w:val="left" w:pos="567"/>
        </w:tabs>
        <w:spacing w:before="0"/>
        <w:ind w:left="567" w:hanging="567"/>
        <w:jc w:val="left"/>
        <w:rPr>
          <w:sz w:val="22"/>
          <w:szCs w:val="22"/>
          <w:lang w:val="ro-RO"/>
        </w:rPr>
      </w:pPr>
    </w:p>
    <w:p w:rsidR="00F65BFA" w:rsidRPr="00AE1970" w:rsidRDefault="00F65BFA" w:rsidP="00AE1970">
      <w:pPr>
        <w:rPr>
          <w:b/>
        </w:rPr>
      </w:pPr>
      <w:r w:rsidRPr="00AE1970">
        <w:rPr>
          <w:b/>
        </w:rPr>
        <w:t>Stalevo împreună cu alte medicamente</w:t>
      </w:r>
    </w:p>
    <w:p w:rsidR="00F65BFA" w:rsidRPr="0030773A" w:rsidRDefault="00F65BFA" w:rsidP="00F65BFA">
      <w:pPr>
        <w:spacing w:line="240" w:lineRule="auto"/>
      </w:pPr>
    </w:p>
    <w:p w:rsidR="00F65BFA" w:rsidRPr="0030773A" w:rsidRDefault="00F65BFA" w:rsidP="00F65BFA">
      <w:pPr>
        <w:pStyle w:val="BodyText"/>
        <w:spacing w:line="240" w:lineRule="auto"/>
        <w:rPr>
          <w:b w:val="0"/>
          <w:bCs w:val="0"/>
          <w:i w:val="0"/>
          <w:iCs w:val="0"/>
        </w:rPr>
      </w:pPr>
      <w:r>
        <w:rPr>
          <w:b w:val="0"/>
          <w:bCs w:val="0"/>
          <w:i w:val="0"/>
          <w:iCs w:val="0"/>
        </w:rPr>
        <w:t>S</w:t>
      </w:r>
      <w:r w:rsidRPr="0030773A">
        <w:rPr>
          <w:b w:val="0"/>
          <w:bCs w:val="0"/>
          <w:i w:val="0"/>
          <w:iCs w:val="0"/>
        </w:rPr>
        <w:t>puneţi medicului dumneavoastră sau farmacistului dacă luaţi</w:t>
      </w:r>
      <w:r>
        <w:rPr>
          <w:b w:val="0"/>
          <w:bCs w:val="0"/>
          <w:i w:val="0"/>
          <w:iCs w:val="0"/>
        </w:rPr>
        <w:t>,</w:t>
      </w:r>
      <w:r w:rsidRPr="0030773A">
        <w:rPr>
          <w:b w:val="0"/>
          <w:bCs w:val="0"/>
          <w:i w:val="0"/>
          <w:iCs w:val="0"/>
        </w:rPr>
        <w:t xml:space="preserve"> aţi luat recent </w:t>
      </w:r>
      <w:r>
        <w:rPr>
          <w:b w:val="0"/>
          <w:bCs w:val="0"/>
          <w:i w:val="0"/>
          <w:iCs w:val="0"/>
        </w:rPr>
        <w:t>sau s-ar putea să lua</w:t>
      </w:r>
      <w:r>
        <w:rPr>
          <w:rFonts w:ascii="Cambria Math" w:hAnsi="Cambria Math" w:cs="Cambria Math"/>
          <w:b w:val="0"/>
          <w:bCs w:val="0"/>
          <w:i w:val="0"/>
          <w:iCs w:val="0"/>
        </w:rPr>
        <w:t>ț</w:t>
      </w:r>
      <w:r>
        <w:rPr>
          <w:b w:val="0"/>
          <w:bCs w:val="0"/>
          <w:i w:val="0"/>
          <w:iCs w:val="0"/>
        </w:rPr>
        <w:t xml:space="preserve">i </w:t>
      </w:r>
      <w:r w:rsidRPr="0030773A">
        <w:rPr>
          <w:b w:val="0"/>
          <w:bCs w:val="0"/>
          <w:i w:val="0"/>
          <w:iCs w:val="0"/>
        </w:rPr>
        <w:t>orice alte medicamente</w:t>
      </w:r>
      <w:r>
        <w:rPr>
          <w:b w:val="0"/>
          <w:bCs w:val="0"/>
          <w:i w:val="0"/>
          <w:iCs w:val="0"/>
        </w:rPr>
        <w:t>.</w:t>
      </w:r>
    </w:p>
    <w:p w:rsidR="00F65BFA" w:rsidRPr="0030773A" w:rsidRDefault="00F65BFA" w:rsidP="00F65BFA">
      <w:pPr>
        <w:numPr>
          <w:ilvl w:val="12"/>
          <w:numId w:val="0"/>
        </w:numPr>
        <w:spacing w:line="240" w:lineRule="auto"/>
        <w:ind w:right="-2"/>
      </w:pPr>
    </w:p>
    <w:p w:rsidR="00F65BFA" w:rsidRPr="0030773A" w:rsidRDefault="00F65BFA" w:rsidP="00F65BFA">
      <w:pPr>
        <w:numPr>
          <w:ilvl w:val="12"/>
          <w:numId w:val="0"/>
        </w:numPr>
        <w:spacing w:line="240" w:lineRule="auto"/>
        <w:ind w:right="-2"/>
      </w:pPr>
      <w:r w:rsidRPr="0030773A">
        <w:t>Nu luaţi Stalevo dacă luaţi anumite medicamente pentru tratarea depresiei (combinaţii dintre inhibitori selectivi MAO-A şi MAO-B sau inhibitori MAO neselectivi).</w:t>
      </w:r>
    </w:p>
    <w:p w:rsidR="00F65BFA" w:rsidRPr="0030773A" w:rsidRDefault="00F65BFA" w:rsidP="00F65BFA">
      <w:pPr>
        <w:numPr>
          <w:ilvl w:val="12"/>
          <w:numId w:val="0"/>
        </w:numPr>
        <w:spacing w:line="240" w:lineRule="auto"/>
        <w:ind w:right="-2"/>
      </w:pPr>
    </w:p>
    <w:p w:rsidR="00F65BFA" w:rsidRPr="0030773A" w:rsidRDefault="00F65BFA" w:rsidP="00F65BFA">
      <w:pPr>
        <w:numPr>
          <w:ilvl w:val="12"/>
          <w:numId w:val="0"/>
        </w:numPr>
        <w:spacing w:line="240" w:lineRule="auto"/>
        <w:ind w:right="-2"/>
      </w:pPr>
      <w:r w:rsidRPr="0030773A">
        <w:t>Stalevo poate spori efectele anumitor medicamente, precum şi efectele secundare ale acestora. Acestea includ:</w:t>
      </w:r>
    </w:p>
    <w:p w:rsidR="00F65BFA" w:rsidRPr="0030773A" w:rsidRDefault="00F65BFA" w:rsidP="00F65BFA">
      <w:pPr>
        <w:numPr>
          <w:ilvl w:val="0"/>
          <w:numId w:val="6"/>
        </w:numPr>
        <w:spacing w:line="240" w:lineRule="auto"/>
        <w:ind w:left="550" w:right="-2" w:hanging="550"/>
      </w:pPr>
      <w:r w:rsidRPr="0030773A">
        <w:t>medicamente utilizate pentru tratarea depresiei, precum moclobemida, amitriptilina, desipramina, maprotilina, venlafaxina şi paroxetina</w:t>
      </w:r>
    </w:p>
    <w:p w:rsidR="00F65BFA" w:rsidRPr="0030773A" w:rsidRDefault="00F65BFA" w:rsidP="00F65BFA">
      <w:pPr>
        <w:numPr>
          <w:ilvl w:val="0"/>
          <w:numId w:val="6"/>
        </w:numPr>
        <w:spacing w:line="240" w:lineRule="auto"/>
        <w:ind w:right="-2"/>
      </w:pPr>
      <w:r w:rsidRPr="0030773A">
        <w:t>rimiterolul şi izoprenalina, utilizate pentru tratarea bolilor respiratorii</w:t>
      </w:r>
    </w:p>
    <w:p w:rsidR="00F65BFA" w:rsidRPr="0030773A" w:rsidRDefault="00F65BFA" w:rsidP="00F65BFA">
      <w:pPr>
        <w:numPr>
          <w:ilvl w:val="0"/>
          <w:numId w:val="6"/>
        </w:numPr>
        <w:spacing w:line="240" w:lineRule="auto"/>
        <w:ind w:right="-2"/>
      </w:pPr>
      <w:r w:rsidRPr="0030773A">
        <w:t>adrenalina, utilizată pentru reacţii alergice grave</w:t>
      </w:r>
    </w:p>
    <w:p w:rsidR="00F65BFA" w:rsidRPr="0030773A" w:rsidRDefault="00F65BFA" w:rsidP="00F65BFA">
      <w:pPr>
        <w:numPr>
          <w:ilvl w:val="0"/>
          <w:numId w:val="6"/>
        </w:numPr>
        <w:spacing w:line="240" w:lineRule="auto"/>
        <w:ind w:left="550" w:right="-2" w:hanging="550"/>
      </w:pPr>
      <w:r w:rsidRPr="0030773A">
        <w:t>noradrenalina, dopamina şi dobutamina, utilizate pentru tratarea bolilor de inimă şi a tensiunii arteriale scăzute</w:t>
      </w:r>
    </w:p>
    <w:p w:rsidR="00F65BFA" w:rsidRPr="0030773A" w:rsidRDefault="00F65BFA" w:rsidP="00F65BFA">
      <w:pPr>
        <w:numPr>
          <w:ilvl w:val="0"/>
          <w:numId w:val="6"/>
        </w:numPr>
        <w:spacing w:line="240" w:lineRule="auto"/>
        <w:ind w:right="-2"/>
      </w:pPr>
      <w:r w:rsidRPr="0030773A">
        <w:t>alfa-metildopa, utilizată pentru tratarea tensiunii arteriale ridicate</w:t>
      </w:r>
    </w:p>
    <w:p w:rsidR="00F65BFA" w:rsidRPr="0030773A" w:rsidRDefault="00F65BFA" w:rsidP="00F65BFA">
      <w:pPr>
        <w:numPr>
          <w:ilvl w:val="0"/>
          <w:numId w:val="6"/>
        </w:numPr>
        <w:spacing w:line="240" w:lineRule="auto"/>
        <w:ind w:right="-2"/>
      </w:pPr>
      <w:r w:rsidRPr="0030773A">
        <w:t>apomorfina, care se utilizează în tratamentul bolii Parkinson.</w:t>
      </w:r>
    </w:p>
    <w:p w:rsidR="00F65BFA" w:rsidRPr="0030773A" w:rsidRDefault="00F65BFA" w:rsidP="00F65BFA">
      <w:pPr>
        <w:numPr>
          <w:ilvl w:val="12"/>
          <w:numId w:val="0"/>
        </w:numPr>
        <w:spacing w:line="240" w:lineRule="auto"/>
        <w:ind w:right="-2"/>
      </w:pPr>
    </w:p>
    <w:p w:rsidR="00F65BFA" w:rsidRPr="0030773A" w:rsidRDefault="00F65BFA" w:rsidP="00F65BFA">
      <w:pPr>
        <w:pStyle w:val="Text"/>
        <w:tabs>
          <w:tab w:val="left" w:pos="567"/>
        </w:tabs>
        <w:spacing w:before="0"/>
        <w:jc w:val="left"/>
        <w:rPr>
          <w:sz w:val="22"/>
          <w:szCs w:val="22"/>
          <w:lang w:val="ro-RO"/>
        </w:rPr>
      </w:pPr>
      <w:r w:rsidRPr="0030773A">
        <w:rPr>
          <w:sz w:val="22"/>
          <w:szCs w:val="22"/>
          <w:lang w:val="ro-RO"/>
        </w:rPr>
        <w:t>Efectele Stalevo pot fi micşorate de anumite medicamente. Acestea includ:</w:t>
      </w:r>
    </w:p>
    <w:p w:rsidR="00F65BFA" w:rsidRPr="0030773A" w:rsidRDefault="00F65BFA" w:rsidP="00F65BFA">
      <w:pPr>
        <w:pStyle w:val="Text"/>
        <w:numPr>
          <w:ilvl w:val="0"/>
          <w:numId w:val="5"/>
        </w:numPr>
        <w:tabs>
          <w:tab w:val="clear" w:pos="360"/>
          <w:tab w:val="num" w:pos="550"/>
        </w:tabs>
        <w:spacing w:before="0"/>
        <w:jc w:val="left"/>
        <w:rPr>
          <w:sz w:val="22"/>
          <w:szCs w:val="22"/>
          <w:lang w:val="ro-RO"/>
        </w:rPr>
      </w:pPr>
      <w:r w:rsidRPr="0030773A">
        <w:rPr>
          <w:sz w:val="22"/>
          <w:szCs w:val="22"/>
          <w:lang w:val="ro-RO"/>
        </w:rPr>
        <w:t>antagoniştii de dopamină utilizaţi pentru tratarea tulburărilor psihice, greţurilor şi vărsăturilor</w:t>
      </w:r>
    </w:p>
    <w:p w:rsidR="00F65BFA" w:rsidRPr="0030773A" w:rsidRDefault="00F65BFA" w:rsidP="00F65BFA">
      <w:pPr>
        <w:pStyle w:val="Text"/>
        <w:numPr>
          <w:ilvl w:val="0"/>
          <w:numId w:val="5"/>
        </w:numPr>
        <w:tabs>
          <w:tab w:val="clear" w:pos="360"/>
          <w:tab w:val="num" w:pos="550"/>
        </w:tabs>
        <w:spacing w:before="0"/>
        <w:jc w:val="left"/>
        <w:rPr>
          <w:sz w:val="22"/>
          <w:szCs w:val="22"/>
          <w:lang w:val="ro-RO"/>
        </w:rPr>
      </w:pPr>
      <w:r w:rsidRPr="0030773A">
        <w:rPr>
          <w:sz w:val="22"/>
          <w:szCs w:val="22"/>
          <w:lang w:val="ro-RO"/>
        </w:rPr>
        <w:t>fenitoina, utilizată pentru prevenirea convulsiilor</w:t>
      </w:r>
    </w:p>
    <w:p w:rsidR="00F65BFA" w:rsidRPr="0030773A" w:rsidRDefault="00F65BFA" w:rsidP="00F65BFA">
      <w:pPr>
        <w:pStyle w:val="Text"/>
        <w:numPr>
          <w:ilvl w:val="0"/>
          <w:numId w:val="5"/>
        </w:numPr>
        <w:tabs>
          <w:tab w:val="clear" w:pos="360"/>
          <w:tab w:val="num" w:pos="550"/>
        </w:tabs>
        <w:spacing w:before="0"/>
        <w:jc w:val="left"/>
        <w:rPr>
          <w:sz w:val="22"/>
          <w:szCs w:val="22"/>
          <w:lang w:val="ro-RO"/>
        </w:rPr>
      </w:pPr>
      <w:r w:rsidRPr="0030773A">
        <w:rPr>
          <w:sz w:val="22"/>
          <w:szCs w:val="22"/>
          <w:lang w:val="ro-RO"/>
        </w:rPr>
        <w:t>papaverina, utilizată pentru relaxare musculară.</w:t>
      </w:r>
    </w:p>
    <w:p w:rsidR="00F65BFA" w:rsidRPr="0030773A" w:rsidRDefault="00F65BFA" w:rsidP="00F65BFA">
      <w:pPr>
        <w:pStyle w:val="Text"/>
        <w:tabs>
          <w:tab w:val="left" w:pos="567"/>
        </w:tabs>
        <w:spacing w:before="0"/>
        <w:jc w:val="left"/>
        <w:rPr>
          <w:sz w:val="22"/>
          <w:szCs w:val="22"/>
          <w:lang w:val="ro-RO"/>
        </w:rPr>
      </w:pPr>
    </w:p>
    <w:p w:rsidR="00F65BFA" w:rsidRPr="0030773A" w:rsidRDefault="00F65BFA" w:rsidP="00F65BFA">
      <w:pPr>
        <w:pStyle w:val="Text"/>
        <w:tabs>
          <w:tab w:val="left" w:pos="567"/>
        </w:tabs>
        <w:spacing w:before="0"/>
        <w:jc w:val="left"/>
        <w:rPr>
          <w:sz w:val="22"/>
          <w:szCs w:val="22"/>
          <w:lang w:val="ro-RO"/>
        </w:rPr>
      </w:pPr>
      <w:r w:rsidRPr="0030773A">
        <w:rPr>
          <w:sz w:val="22"/>
          <w:szCs w:val="22"/>
          <w:lang w:val="ro-RO"/>
        </w:rPr>
        <w:t xml:space="preserve">Stalevo vă poate face să digeraţi mai greu fierul. De aceea, nu luaţi Stalevo şi suplimente de fier în acelaşi timp. După ce luaţi unul dintre ele, aşteptaţi cel puţin 2 până la 3 ore înainte de a-l lua pe celălalt. </w:t>
      </w:r>
    </w:p>
    <w:p w:rsidR="00F65BFA" w:rsidRPr="0030773A" w:rsidRDefault="00F65BFA" w:rsidP="00F65BFA">
      <w:pPr>
        <w:pStyle w:val="Text"/>
        <w:tabs>
          <w:tab w:val="left" w:pos="567"/>
        </w:tabs>
        <w:spacing w:before="0"/>
        <w:jc w:val="left"/>
        <w:rPr>
          <w:sz w:val="22"/>
          <w:szCs w:val="22"/>
          <w:lang w:val="ro-RO"/>
        </w:rPr>
      </w:pPr>
    </w:p>
    <w:p w:rsidR="00F65BFA" w:rsidRPr="00AE1970" w:rsidRDefault="00F65BFA" w:rsidP="00AE1970">
      <w:pPr>
        <w:rPr>
          <w:b/>
        </w:rPr>
      </w:pPr>
      <w:r w:rsidRPr="00AE1970">
        <w:rPr>
          <w:b/>
        </w:rPr>
        <w:t xml:space="preserve"> Stalevo împreună cu  alimente şi băuturi</w:t>
      </w:r>
      <w:r w:rsidR="00E957CF" w:rsidRPr="00AE1970">
        <w:rPr>
          <w:b/>
        </w:rPr>
        <w:t xml:space="preserve"> </w:t>
      </w:r>
      <w:r w:rsidR="00E957CF" w:rsidRPr="00AE1970">
        <w:rPr>
          <w:rFonts w:ascii="Cambria Math" w:hAnsi="Cambria Math" w:cs="Cambria Math"/>
          <w:b/>
        </w:rPr>
        <w:t>ș</w:t>
      </w:r>
      <w:r w:rsidR="00E957CF" w:rsidRPr="00AE1970">
        <w:rPr>
          <w:b/>
        </w:rPr>
        <w:t>i alcool</w:t>
      </w:r>
    </w:p>
    <w:p w:rsidR="00F65BFA" w:rsidRPr="0030773A" w:rsidRDefault="00F65BFA" w:rsidP="00F65BFA">
      <w:pPr>
        <w:spacing w:line="240" w:lineRule="auto"/>
      </w:pPr>
    </w:p>
    <w:p w:rsidR="00F65BFA" w:rsidRPr="0030773A" w:rsidRDefault="00F65BFA" w:rsidP="00AE1970">
      <w:r w:rsidRPr="0030773A">
        <w:t xml:space="preserve">Stalevo poate fi luat cu sau fără alimente. La unii pacienţi, este posibil ca Stalevo să nu fie bine absorbit dacă este luat odată cu sau la scurt timp după consumarea unor alimente bogate în proteine (precum carne, peşte, produse lactate, seminţe şi fructe oleaginoase). Dacă consideraţi că vi se aplică vreuna din situaţiile amintite mai sus, discutaţi cu medicul dumneavoastră. </w:t>
      </w:r>
    </w:p>
    <w:p w:rsidR="00F65BFA" w:rsidRPr="0030773A" w:rsidRDefault="00F65BFA" w:rsidP="00F65BFA">
      <w:pPr>
        <w:pStyle w:val="Text"/>
        <w:tabs>
          <w:tab w:val="left" w:pos="567"/>
        </w:tabs>
        <w:spacing w:before="0"/>
        <w:ind w:left="567" w:hanging="567"/>
        <w:jc w:val="left"/>
        <w:rPr>
          <w:sz w:val="22"/>
          <w:szCs w:val="22"/>
          <w:lang w:val="ro-RO"/>
        </w:rPr>
      </w:pPr>
    </w:p>
    <w:p w:rsidR="00F65BFA" w:rsidRPr="00AE1970" w:rsidRDefault="00F65BFA" w:rsidP="00AE1970">
      <w:pPr>
        <w:rPr>
          <w:b/>
        </w:rPr>
      </w:pPr>
      <w:r w:rsidRPr="00AE1970">
        <w:rPr>
          <w:b/>
        </w:rPr>
        <w:t xml:space="preserve">Sarcina, alăptarea </w:t>
      </w:r>
      <w:r w:rsidRPr="00AE1970">
        <w:rPr>
          <w:rFonts w:ascii="Cambria Math" w:hAnsi="Cambria Math" w:cs="Cambria Math"/>
          <w:b/>
        </w:rPr>
        <w:t>ș</w:t>
      </w:r>
      <w:r w:rsidRPr="00AE1970">
        <w:rPr>
          <w:b/>
        </w:rPr>
        <w:t>i fertilitatea</w:t>
      </w:r>
    </w:p>
    <w:p w:rsidR="00F65BFA" w:rsidRPr="0030773A" w:rsidRDefault="00F65BFA" w:rsidP="00F65BFA">
      <w:pPr>
        <w:spacing w:line="240" w:lineRule="auto"/>
      </w:pPr>
    </w:p>
    <w:p w:rsidR="00F65BFA" w:rsidRPr="0030773A" w:rsidRDefault="00F65BFA" w:rsidP="00F65BFA">
      <w:pPr>
        <w:pStyle w:val="BodyText"/>
        <w:spacing w:line="240" w:lineRule="auto"/>
        <w:rPr>
          <w:b w:val="0"/>
          <w:bCs w:val="0"/>
          <w:i w:val="0"/>
          <w:iCs w:val="0"/>
        </w:rPr>
      </w:pPr>
      <w:r w:rsidRPr="0030773A">
        <w:rPr>
          <w:b w:val="0"/>
          <w:bCs w:val="0"/>
          <w:i w:val="0"/>
          <w:iCs w:val="0"/>
        </w:rPr>
        <w:t xml:space="preserve">Dacă sunteţi gravidă sau </w:t>
      </w:r>
      <w:r>
        <w:rPr>
          <w:b w:val="0"/>
          <w:bCs w:val="0"/>
          <w:i w:val="0"/>
          <w:iCs w:val="0"/>
        </w:rPr>
        <w:t>alăpta</w:t>
      </w:r>
      <w:r>
        <w:rPr>
          <w:rFonts w:ascii="Cambria Math" w:hAnsi="Cambria Math" w:cs="Cambria Math"/>
          <w:b w:val="0"/>
          <w:bCs w:val="0"/>
          <w:i w:val="0"/>
          <w:iCs w:val="0"/>
        </w:rPr>
        <w:t>ț</w:t>
      </w:r>
      <w:r>
        <w:rPr>
          <w:b w:val="0"/>
          <w:bCs w:val="0"/>
          <w:i w:val="0"/>
          <w:iCs w:val="0"/>
        </w:rPr>
        <w:t xml:space="preserve">i, </w:t>
      </w:r>
      <w:r w:rsidRPr="0030773A">
        <w:rPr>
          <w:b w:val="0"/>
          <w:bCs w:val="0"/>
          <w:i w:val="0"/>
          <w:iCs w:val="0"/>
        </w:rPr>
        <w:t xml:space="preserve">credeţi că </w:t>
      </w:r>
      <w:r>
        <w:rPr>
          <w:b w:val="0"/>
          <w:bCs w:val="0"/>
          <w:i w:val="0"/>
          <w:iCs w:val="0"/>
        </w:rPr>
        <w:t>a</w:t>
      </w:r>
      <w:r>
        <w:rPr>
          <w:rFonts w:ascii="Cambria Math" w:hAnsi="Cambria Math" w:cs="Cambria Math"/>
          <w:b w:val="0"/>
          <w:bCs w:val="0"/>
          <w:i w:val="0"/>
          <w:iCs w:val="0"/>
        </w:rPr>
        <w:t>ț</w:t>
      </w:r>
      <w:r>
        <w:rPr>
          <w:b w:val="0"/>
          <w:bCs w:val="0"/>
          <w:i w:val="0"/>
          <w:iCs w:val="0"/>
        </w:rPr>
        <w:t>i putea fi gravidă sau inten</w:t>
      </w:r>
      <w:r>
        <w:rPr>
          <w:rFonts w:ascii="Cambria Math" w:hAnsi="Cambria Math" w:cs="Cambria Math"/>
          <w:b w:val="0"/>
          <w:bCs w:val="0"/>
          <w:i w:val="0"/>
          <w:iCs w:val="0"/>
        </w:rPr>
        <w:t>ț</w:t>
      </w:r>
      <w:r>
        <w:rPr>
          <w:b w:val="0"/>
          <w:bCs w:val="0"/>
          <w:i w:val="0"/>
          <w:iCs w:val="0"/>
        </w:rPr>
        <w:t>iona</w:t>
      </w:r>
      <w:r>
        <w:rPr>
          <w:rFonts w:ascii="Cambria Math" w:hAnsi="Cambria Math" w:cs="Cambria Math"/>
          <w:b w:val="0"/>
          <w:bCs w:val="0"/>
          <w:i w:val="0"/>
          <w:iCs w:val="0"/>
        </w:rPr>
        <w:t>ț</w:t>
      </w:r>
      <w:r>
        <w:rPr>
          <w:b w:val="0"/>
          <w:bCs w:val="0"/>
          <w:i w:val="0"/>
          <w:iCs w:val="0"/>
        </w:rPr>
        <w:t>i să rămâne</w:t>
      </w:r>
      <w:r>
        <w:rPr>
          <w:rFonts w:ascii="Cambria Math" w:hAnsi="Cambria Math" w:cs="Cambria Math"/>
          <w:b w:val="0"/>
          <w:bCs w:val="0"/>
          <w:i w:val="0"/>
          <w:iCs w:val="0"/>
        </w:rPr>
        <w:t>ț</w:t>
      </w:r>
      <w:r>
        <w:rPr>
          <w:b w:val="0"/>
          <w:bCs w:val="0"/>
          <w:i w:val="0"/>
          <w:iCs w:val="0"/>
        </w:rPr>
        <w:t>i gravidă adresa</w:t>
      </w:r>
      <w:r>
        <w:rPr>
          <w:rFonts w:ascii="Cambria Math" w:hAnsi="Cambria Math" w:cs="Cambria Math"/>
          <w:b w:val="0"/>
          <w:bCs w:val="0"/>
          <w:i w:val="0"/>
          <w:iCs w:val="0"/>
        </w:rPr>
        <w:t>ț</w:t>
      </w:r>
      <w:r>
        <w:rPr>
          <w:b w:val="0"/>
          <w:bCs w:val="0"/>
          <w:i w:val="0"/>
          <w:iCs w:val="0"/>
        </w:rPr>
        <w:t>i-vă</w:t>
      </w:r>
      <w:r w:rsidRPr="0030773A">
        <w:rPr>
          <w:b w:val="0"/>
          <w:bCs w:val="0"/>
          <w:i w:val="0"/>
          <w:iCs w:val="0"/>
        </w:rPr>
        <w:t xml:space="preserve"> medicului </w:t>
      </w:r>
      <w:r>
        <w:rPr>
          <w:b w:val="0"/>
          <w:bCs w:val="0"/>
          <w:i w:val="0"/>
          <w:iCs w:val="0"/>
        </w:rPr>
        <w:t>sau farmacistuluipentru recomandări înainte de a lua acest medicament</w:t>
      </w:r>
      <w:r w:rsidRPr="0030773A" w:rsidDel="00C0776E">
        <w:rPr>
          <w:b w:val="0"/>
          <w:bCs w:val="0"/>
          <w:i w:val="0"/>
          <w:iCs w:val="0"/>
        </w:rPr>
        <w:t xml:space="preserve"> </w:t>
      </w:r>
    </w:p>
    <w:p w:rsidR="00F65BFA" w:rsidRPr="0030773A" w:rsidRDefault="00F65BFA" w:rsidP="00F65BFA">
      <w:pPr>
        <w:pStyle w:val="BodyText"/>
        <w:spacing w:line="240" w:lineRule="auto"/>
        <w:rPr>
          <w:b w:val="0"/>
          <w:bCs w:val="0"/>
          <w:i w:val="0"/>
          <w:iCs w:val="0"/>
        </w:rPr>
      </w:pPr>
      <w:r w:rsidRPr="0030773A">
        <w:rPr>
          <w:b w:val="0"/>
          <w:bCs w:val="0"/>
          <w:i w:val="0"/>
          <w:iCs w:val="0"/>
        </w:rPr>
        <w:t>Nu trebuie să alăptaţi în timpul tratamentului cu Stalevo.</w:t>
      </w:r>
    </w:p>
    <w:p w:rsidR="00F65BFA" w:rsidRPr="0030773A" w:rsidRDefault="00F65BFA" w:rsidP="00F65BFA">
      <w:pPr>
        <w:numPr>
          <w:ilvl w:val="12"/>
          <w:numId w:val="0"/>
        </w:numPr>
        <w:spacing w:line="240" w:lineRule="auto"/>
      </w:pPr>
    </w:p>
    <w:p w:rsidR="00F65BFA" w:rsidRPr="00AE1970" w:rsidRDefault="00F65BFA" w:rsidP="00AE1970">
      <w:pPr>
        <w:rPr>
          <w:b/>
        </w:rPr>
      </w:pPr>
      <w:r w:rsidRPr="00AE1970">
        <w:rPr>
          <w:b/>
        </w:rPr>
        <w:t>Conducerea vehiculelor şi folosirea utilajelor</w:t>
      </w:r>
    </w:p>
    <w:p w:rsidR="00F65BFA" w:rsidRPr="0030773A" w:rsidRDefault="00F65BFA" w:rsidP="00F65BFA">
      <w:pPr>
        <w:spacing w:line="240" w:lineRule="auto"/>
      </w:pPr>
    </w:p>
    <w:p w:rsidR="00F65BFA" w:rsidRPr="0030773A" w:rsidRDefault="00F65BFA" w:rsidP="00F65BFA">
      <w:pPr>
        <w:numPr>
          <w:ilvl w:val="12"/>
          <w:numId w:val="0"/>
        </w:numPr>
        <w:spacing w:line="240" w:lineRule="auto"/>
      </w:pPr>
      <w:r w:rsidRPr="0030773A">
        <w:t>Stalevo poate scădea valorile tensiunii arteriale, ceea ce vă poate face să aveţi o stare de ameţeală. De aceea, trebuie să aveţi deosebită grijă în cazul în care conduceţi vehicule sau folosiţi maşini sau utilaje.</w:t>
      </w:r>
    </w:p>
    <w:p w:rsidR="00F65BFA" w:rsidRPr="0030773A" w:rsidRDefault="00F65BFA" w:rsidP="00F65BFA">
      <w:pPr>
        <w:numPr>
          <w:ilvl w:val="12"/>
          <w:numId w:val="0"/>
        </w:numPr>
        <w:spacing w:line="240" w:lineRule="auto"/>
      </w:pPr>
    </w:p>
    <w:p w:rsidR="00F65BFA" w:rsidRPr="0030773A" w:rsidRDefault="00F65BFA" w:rsidP="00F65BFA">
      <w:pPr>
        <w:numPr>
          <w:ilvl w:val="12"/>
          <w:numId w:val="0"/>
        </w:numPr>
        <w:spacing w:line="240" w:lineRule="auto"/>
      </w:pPr>
      <w:r w:rsidRPr="0030773A">
        <w:t>Dacă simţiţi o stare puternică de somnolenţă sau dacă simţiţi că uneori adormiţi foarte repede, aşteptaţi până vă treziţi complet înainte de a conduce vehicule sau de a face orice activitate care necesită atenţie. În caz contrar, vă puteţi expune, pe dumneavoastră şi pe alţii, unui risc de vătămări grave sau deces.</w:t>
      </w:r>
    </w:p>
    <w:p w:rsidR="00F65BFA" w:rsidRPr="0030773A" w:rsidRDefault="00F65BFA" w:rsidP="00F65BFA">
      <w:pPr>
        <w:numPr>
          <w:ilvl w:val="12"/>
          <w:numId w:val="0"/>
        </w:numPr>
        <w:spacing w:line="240" w:lineRule="auto"/>
      </w:pPr>
    </w:p>
    <w:p w:rsidR="00F65BFA" w:rsidRPr="0030773A" w:rsidRDefault="00F65BFA" w:rsidP="00F65BFA">
      <w:pPr>
        <w:numPr>
          <w:ilvl w:val="12"/>
          <w:numId w:val="0"/>
        </w:numPr>
        <w:spacing w:line="240" w:lineRule="auto"/>
        <w:rPr>
          <w:b/>
          <w:bCs/>
        </w:rPr>
      </w:pPr>
      <w:r w:rsidRPr="0030773A">
        <w:rPr>
          <w:b/>
          <w:bCs/>
        </w:rPr>
        <w:t>Stalevo</w:t>
      </w:r>
      <w:r>
        <w:rPr>
          <w:b/>
          <w:bCs/>
        </w:rPr>
        <w:t xml:space="preserve"> con</w:t>
      </w:r>
      <w:r>
        <w:rPr>
          <w:rFonts w:ascii="Cambria Math" w:hAnsi="Cambria Math" w:cs="Cambria Math"/>
          <w:b/>
          <w:bCs/>
        </w:rPr>
        <w:t>ț</w:t>
      </w:r>
      <w:r>
        <w:rPr>
          <w:b/>
          <w:bCs/>
        </w:rPr>
        <w:t>ine zahăr</w:t>
      </w:r>
    </w:p>
    <w:p w:rsidR="00F65BFA" w:rsidRPr="0030773A" w:rsidRDefault="00F65BFA" w:rsidP="00F65BFA">
      <w:pPr>
        <w:numPr>
          <w:ilvl w:val="12"/>
          <w:numId w:val="0"/>
        </w:numPr>
        <w:spacing w:line="240" w:lineRule="auto"/>
      </w:pPr>
    </w:p>
    <w:p w:rsidR="00F65BFA" w:rsidRPr="0030773A" w:rsidRDefault="00F65BFA" w:rsidP="00F65BFA">
      <w:pPr>
        <w:numPr>
          <w:ilvl w:val="12"/>
          <w:numId w:val="0"/>
        </w:numPr>
        <w:spacing w:line="240" w:lineRule="auto"/>
      </w:pPr>
      <w:r w:rsidRPr="0030773A">
        <w:t>Stalevo conţine zahăr (1,9 mg/comprimat). Dacă medicul dumneavoastră v-a spus că aveţi intoleranţă la unele zaharuri, luaţi legătura cu medicul înainte de a începe să luaţi acest medicament.</w:t>
      </w:r>
    </w:p>
    <w:p w:rsidR="00F65BFA" w:rsidRPr="0030773A" w:rsidRDefault="00F65BFA" w:rsidP="00F65BFA">
      <w:pPr>
        <w:numPr>
          <w:ilvl w:val="12"/>
          <w:numId w:val="0"/>
        </w:numPr>
        <w:spacing w:line="240" w:lineRule="auto"/>
      </w:pPr>
    </w:p>
    <w:p w:rsidR="00F65BFA" w:rsidRPr="0030773A" w:rsidRDefault="00F65BFA" w:rsidP="00F65BFA">
      <w:pPr>
        <w:numPr>
          <w:ilvl w:val="12"/>
          <w:numId w:val="0"/>
        </w:numPr>
        <w:spacing w:line="240" w:lineRule="auto"/>
        <w:ind w:right="-2"/>
      </w:pPr>
    </w:p>
    <w:p w:rsidR="00F65BFA" w:rsidRPr="006D6A19" w:rsidRDefault="00F65BFA" w:rsidP="006D6A19">
      <w:pPr>
        <w:rPr>
          <w:b/>
          <w:caps/>
        </w:rPr>
      </w:pPr>
      <w:r w:rsidRPr="006D6A19">
        <w:rPr>
          <w:b/>
          <w:caps/>
        </w:rPr>
        <w:t>3.</w:t>
      </w:r>
      <w:r w:rsidRPr="006D6A19">
        <w:rPr>
          <w:b/>
          <w:caps/>
        </w:rPr>
        <w:tab/>
      </w:r>
      <w:r w:rsidRPr="006D6A19">
        <w:rPr>
          <w:b/>
        </w:rPr>
        <w:t>Cum să luaţi Stalevo</w:t>
      </w:r>
    </w:p>
    <w:p w:rsidR="00F65BFA" w:rsidRPr="0030773A" w:rsidRDefault="00F65BFA" w:rsidP="00F65BFA">
      <w:pPr>
        <w:spacing w:line="240" w:lineRule="auto"/>
      </w:pPr>
    </w:p>
    <w:p w:rsidR="00F65BFA" w:rsidRPr="0030773A" w:rsidRDefault="00F65BFA" w:rsidP="00F65BFA">
      <w:pPr>
        <w:numPr>
          <w:ilvl w:val="12"/>
          <w:numId w:val="0"/>
        </w:numPr>
        <w:spacing w:line="240" w:lineRule="auto"/>
        <w:ind w:right="-2"/>
      </w:pPr>
      <w:r w:rsidRPr="0030773A">
        <w:t xml:space="preserve">Luaţi întotdeauna </w:t>
      </w:r>
      <w:r>
        <w:t>acest medicament</w:t>
      </w:r>
      <w:r w:rsidRPr="0030773A">
        <w:t xml:space="preserve"> exact aşa cum v-a spus medicul dumneavoastră</w:t>
      </w:r>
      <w:r>
        <w:t xml:space="preserve"> sau farmacistul</w:t>
      </w:r>
      <w:r w:rsidRPr="0030773A">
        <w:t xml:space="preserve">. </w:t>
      </w:r>
      <w:r>
        <w:t>D</w:t>
      </w:r>
      <w:r w:rsidRPr="0030773A">
        <w:t>iscutaţi cu medicul dumneavoastră sau cu farmacistul dacă nu sunteţi sigur.</w:t>
      </w:r>
    </w:p>
    <w:p w:rsidR="00F65BFA" w:rsidRPr="0030773A" w:rsidRDefault="00F65BFA" w:rsidP="00F65BFA">
      <w:pPr>
        <w:pStyle w:val="BodyText"/>
        <w:spacing w:line="240" w:lineRule="auto"/>
        <w:rPr>
          <w:b w:val="0"/>
          <w:bCs w:val="0"/>
          <w:i w:val="0"/>
          <w:iCs w:val="0"/>
        </w:rPr>
      </w:pPr>
    </w:p>
    <w:p w:rsidR="00F65BFA" w:rsidRPr="00C81A52" w:rsidRDefault="00F65BFA" w:rsidP="00F65BFA">
      <w:pPr>
        <w:pStyle w:val="BodyText"/>
        <w:spacing w:line="240" w:lineRule="auto"/>
        <w:rPr>
          <w:b w:val="0"/>
          <w:bCs w:val="0"/>
          <w:i w:val="0"/>
          <w:iCs w:val="0"/>
          <w:u w:val="single"/>
        </w:rPr>
      </w:pPr>
      <w:r w:rsidRPr="00C81A52">
        <w:rPr>
          <w:b w:val="0"/>
          <w:bCs w:val="0"/>
          <w:i w:val="0"/>
          <w:iCs w:val="0"/>
          <w:u w:val="single"/>
        </w:rPr>
        <w:t xml:space="preserve">Pentru adulţi şi </w:t>
      </w:r>
      <w:r w:rsidR="00873916" w:rsidRPr="00873916">
        <w:rPr>
          <w:b w:val="0"/>
          <w:bCs w:val="0"/>
          <w:i w:val="0"/>
          <w:iCs w:val="0"/>
          <w:u w:val="single"/>
        </w:rPr>
        <w:t>vârstnic</w:t>
      </w:r>
      <w:r w:rsidR="00AE2262">
        <w:rPr>
          <w:b w:val="0"/>
          <w:bCs w:val="0"/>
          <w:i w:val="0"/>
          <w:iCs w:val="0"/>
          <w:u w:val="single"/>
        </w:rPr>
        <w:t>i</w:t>
      </w:r>
      <w:r w:rsidRPr="00C81A52">
        <w:rPr>
          <w:b w:val="0"/>
          <w:bCs w:val="0"/>
          <w:i w:val="0"/>
          <w:iCs w:val="0"/>
          <w:u w:val="single"/>
        </w:rPr>
        <w:t>:</w:t>
      </w:r>
    </w:p>
    <w:p w:rsidR="00F65BFA" w:rsidRPr="0030773A" w:rsidRDefault="00F65BFA" w:rsidP="00F65BFA">
      <w:pPr>
        <w:numPr>
          <w:ilvl w:val="12"/>
          <w:numId w:val="0"/>
        </w:numPr>
        <w:tabs>
          <w:tab w:val="clear" w:pos="567"/>
          <w:tab w:val="left" w:pos="440"/>
        </w:tabs>
        <w:spacing w:line="240" w:lineRule="auto"/>
        <w:ind w:left="440" w:right="-2" w:hanging="440"/>
      </w:pPr>
      <w:r w:rsidRPr="0030773A">
        <w:t xml:space="preserve">- </w:t>
      </w:r>
      <w:r w:rsidRPr="0030773A">
        <w:tab/>
        <w:t xml:space="preserve">Medicul dumneavoastră vă va spune exact câte comprimate de Stalevo trebuie să luaţi în fiecare zi. </w:t>
      </w:r>
    </w:p>
    <w:p w:rsidR="00F65BFA" w:rsidRPr="0030773A" w:rsidRDefault="00F65BFA" w:rsidP="00F65BFA">
      <w:pPr>
        <w:numPr>
          <w:ilvl w:val="0"/>
          <w:numId w:val="5"/>
        </w:numPr>
        <w:spacing w:line="240" w:lineRule="auto"/>
        <w:ind w:right="-2"/>
      </w:pPr>
      <w:r w:rsidRPr="0030773A">
        <w:t>Comprimatele nu trebuie să fie împărţite sau rupte în bucăţi mai mici.</w:t>
      </w:r>
    </w:p>
    <w:p w:rsidR="00F65BFA" w:rsidRPr="0030773A" w:rsidRDefault="00F65BFA" w:rsidP="00F65BFA">
      <w:pPr>
        <w:numPr>
          <w:ilvl w:val="0"/>
          <w:numId w:val="5"/>
        </w:numPr>
        <w:spacing w:line="240" w:lineRule="auto"/>
        <w:ind w:right="-2"/>
      </w:pPr>
      <w:r w:rsidRPr="0030773A">
        <w:t>Trebuie să luaţi numai un comprimat de fiecare dată.</w:t>
      </w:r>
    </w:p>
    <w:p w:rsidR="00F65BFA" w:rsidRPr="0030773A" w:rsidRDefault="00F65BFA" w:rsidP="00F65BFA">
      <w:pPr>
        <w:numPr>
          <w:ilvl w:val="0"/>
          <w:numId w:val="5"/>
        </w:numPr>
        <w:spacing w:line="240" w:lineRule="auto"/>
        <w:ind w:right="-2"/>
      </w:pPr>
      <w:r w:rsidRPr="0030773A">
        <w:t xml:space="preserve">În funcţie de răspunsul dumneavoastră la tratament, medicul dumneavoastră ar putea propune o creştere sau o scădere a dozei. </w:t>
      </w:r>
    </w:p>
    <w:p w:rsidR="00F65BFA" w:rsidRPr="0030773A" w:rsidRDefault="00F65BFA" w:rsidP="00F65BFA">
      <w:pPr>
        <w:numPr>
          <w:ilvl w:val="0"/>
          <w:numId w:val="5"/>
        </w:numPr>
        <w:spacing w:line="240" w:lineRule="auto"/>
        <w:ind w:right="-2"/>
      </w:pPr>
      <w:r w:rsidRPr="0030773A">
        <w:t>Dacă luaţi Stalevo comprimate de 50 mg/12,5 mg/200 mg, 75 mg/18,75 mg/200 mg, 100 mg/25 mg/200 mg, 125 mg/31,25 mg/200 mg sau 150 mg/37,5 mg/200 mg, nu luaţi mai mult de 10 comprimate pe zi.</w:t>
      </w:r>
    </w:p>
    <w:p w:rsidR="00F65BFA" w:rsidRPr="0030773A" w:rsidRDefault="00F65BFA" w:rsidP="00F65BFA">
      <w:pPr>
        <w:numPr>
          <w:ilvl w:val="12"/>
          <w:numId w:val="0"/>
        </w:numPr>
        <w:spacing w:line="240" w:lineRule="auto"/>
        <w:ind w:right="-2"/>
      </w:pPr>
    </w:p>
    <w:p w:rsidR="00F65BFA" w:rsidRDefault="00F65BFA" w:rsidP="00F65BFA">
      <w:pPr>
        <w:numPr>
          <w:ilvl w:val="12"/>
          <w:numId w:val="0"/>
        </w:numPr>
        <w:spacing w:line="240" w:lineRule="auto"/>
        <w:ind w:right="-2"/>
      </w:pPr>
      <w:r w:rsidRPr="0030773A">
        <w:t>Dacă aveţi impresia că efectul Stalevo este prea puternic sau prea slab, sau dacă suferiţi posibile reacţii adverse, spuneţi medicului dumneavoastră sau farmacistului.</w:t>
      </w:r>
    </w:p>
    <w:p w:rsidR="007B15A5" w:rsidRDefault="007B15A5" w:rsidP="00F65BFA">
      <w:pPr>
        <w:numPr>
          <w:ilvl w:val="12"/>
          <w:numId w:val="0"/>
        </w:numPr>
        <w:spacing w:line="240" w:lineRule="auto"/>
        <w:ind w:right="-2"/>
      </w:pPr>
    </w:p>
    <w:p w:rsidR="007B15A5" w:rsidRDefault="007B15A5" w:rsidP="00F65BFA">
      <w:pPr>
        <w:numPr>
          <w:ilvl w:val="12"/>
          <w:numId w:val="0"/>
        </w:numPr>
        <w:spacing w:line="240" w:lineRule="auto"/>
        <w:ind w:right="-2"/>
      </w:pPr>
    </w:p>
    <w:tbl>
      <w:tblPr>
        <w:tblW w:w="0" w:type="auto"/>
        <w:tblLook w:val="04A0" w:firstRow="1" w:lastRow="0" w:firstColumn="1" w:lastColumn="0" w:noHBand="0" w:noVBand="1"/>
      </w:tblPr>
      <w:tblGrid>
        <w:gridCol w:w="5637"/>
        <w:gridCol w:w="3652"/>
      </w:tblGrid>
      <w:tr w:rsidR="00EA23B9" w:rsidTr="008A1A46">
        <w:tc>
          <w:tcPr>
            <w:tcW w:w="5637" w:type="dxa"/>
            <w:shd w:val="clear" w:color="auto" w:fill="auto"/>
          </w:tcPr>
          <w:p w:rsidR="00EA23B9" w:rsidRDefault="00EA23B9" w:rsidP="006B713D">
            <w:pPr>
              <w:numPr>
                <w:ilvl w:val="12"/>
                <w:numId w:val="0"/>
              </w:numPr>
              <w:spacing w:line="240" w:lineRule="auto"/>
              <w:ind w:right="-2"/>
            </w:pPr>
            <w:r w:rsidRPr="00C76F6A">
              <w:t xml:space="preserve">Pentru a deschide </w:t>
            </w:r>
            <w:r>
              <w:t>flaconul</w:t>
            </w:r>
            <w:r w:rsidRPr="00C76F6A">
              <w:t xml:space="preserve"> pentru prima dată: deschide</w:t>
            </w:r>
            <w:r>
              <w:t>ți capacul</w:t>
            </w:r>
            <w:r w:rsidRPr="00C76F6A">
              <w:t xml:space="preserve">, și apoi apăsați cu degetul mare </w:t>
            </w:r>
            <w:r>
              <w:t xml:space="preserve">pe sigiliu până se rupe. Vezi Figura </w:t>
            </w:r>
            <w:r w:rsidRPr="00C76F6A">
              <w:t>1.</w:t>
            </w:r>
          </w:p>
        </w:tc>
        <w:tc>
          <w:tcPr>
            <w:tcW w:w="3652" w:type="dxa"/>
            <w:shd w:val="clear" w:color="auto" w:fill="auto"/>
          </w:tcPr>
          <w:p w:rsidR="00EA23B9" w:rsidRDefault="00EA23B9" w:rsidP="006B713D">
            <w:pPr>
              <w:numPr>
                <w:ilvl w:val="12"/>
                <w:numId w:val="0"/>
              </w:numPr>
              <w:spacing w:line="240" w:lineRule="auto"/>
              <w:ind w:right="-2"/>
            </w:pPr>
            <w:r>
              <w:t>Figura 1</w:t>
            </w:r>
          </w:p>
          <w:p w:rsidR="00EA23B9" w:rsidRDefault="00EA23B9" w:rsidP="006B713D">
            <w:pPr>
              <w:numPr>
                <w:ilvl w:val="12"/>
                <w:numId w:val="0"/>
              </w:numPr>
              <w:spacing w:line="240" w:lineRule="auto"/>
              <w:ind w:right="-2"/>
            </w:pPr>
            <w:r w:rsidRPr="004914C0">
              <w:pict>
                <v:shape id="_x0000_i1029" type="#_x0000_t75" style="width:67.5pt;height:53.25pt">
                  <v:imagedata r:id="rId12" o:title="Stalevo_Sormi#1"/>
                </v:shape>
              </w:pict>
            </w:r>
          </w:p>
        </w:tc>
      </w:tr>
    </w:tbl>
    <w:p w:rsidR="007B15A5" w:rsidRPr="007B15A5" w:rsidRDefault="007B15A5" w:rsidP="00F65BFA">
      <w:pPr>
        <w:numPr>
          <w:ilvl w:val="12"/>
          <w:numId w:val="0"/>
        </w:numPr>
        <w:spacing w:line="240" w:lineRule="auto"/>
        <w:ind w:right="-2"/>
      </w:pPr>
    </w:p>
    <w:p w:rsidR="00F65BFA" w:rsidRPr="0030773A" w:rsidRDefault="00F65BFA" w:rsidP="00F65BFA">
      <w:pPr>
        <w:numPr>
          <w:ilvl w:val="12"/>
          <w:numId w:val="0"/>
        </w:numPr>
        <w:spacing w:line="240" w:lineRule="auto"/>
        <w:ind w:right="-2"/>
      </w:pPr>
    </w:p>
    <w:p w:rsidR="00F65BFA" w:rsidRPr="00AE1970" w:rsidRDefault="00F65BFA" w:rsidP="00AE1970">
      <w:pPr>
        <w:rPr>
          <w:b/>
        </w:rPr>
      </w:pPr>
      <w:r w:rsidRPr="00AE1970">
        <w:rPr>
          <w:b/>
        </w:rPr>
        <w:t xml:space="preserve">Dacă luaţi mai mult Stalevo decât trebuie </w:t>
      </w:r>
    </w:p>
    <w:p w:rsidR="00F65BFA" w:rsidRPr="0030773A" w:rsidRDefault="00F65BFA" w:rsidP="00F65BFA">
      <w:pPr>
        <w:spacing w:line="240" w:lineRule="auto"/>
      </w:pPr>
    </w:p>
    <w:p w:rsidR="00F65BFA" w:rsidRPr="0030773A" w:rsidRDefault="00F65BFA" w:rsidP="00F65BFA">
      <w:pPr>
        <w:spacing w:line="240" w:lineRule="auto"/>
      </w:pPr>
      <w:r w:rsidRPr="0030773A">
        <w:t>Dacă aţi luat în mod accidental mai multe comprimate de Stalevo decât ar fi trebuit, discutaţi imediat cu medicul dumneavoastră sau cu farmacistul. În cazul unei supradoze este posibil să vă simţiţi confuz sau agitat, să aveţi un ritm cardiac mai lent sau mai rapid decât de obicei, sau să observaţi modificări ale culorii pielii, limbii, ochilor sau urinei.</w:t>
      </w:r>
    </w:p>
    <w:p w:rsidR="00F65BFA" w:rsidRPr="0030773A" w:rsidRDefault="00F65BFA" w:rsidP="00F65BFA">
      <w:pPr>
        <w:spacing w:line="240" w:lineRule="auto"/>
      </w:pPr>
    </w:p>
    <w:p w:rsidR="00F65BFA" w:rsidRPr="00AE1970" w:rsidRDefault="00F65BFA" w:rsidP="00AE1970">
      <w:pPr>
        <w:rPr>
          <w:b/>
        </w:rPr>
      </w:pPr>
      <w:r w:rsidRPr="00AE1970">
        <w:rPr>
          <w:b/>
        </w:rPr>
        <w:t>Dacă uitaţi să luaţi Stalevo</w:t>
      </w:r>
    </w:p>
    <w:p w:rsidR="00F65BFA" w:rsidRPr="0030773A" w:rsidRDefault="00F65BFA" w:rsidP="00F65BFA">
      <w:pPr>
        <w:spacing w:line="240" w:lineRule="auto"/>
      </w:pPr>
    </w:p>
    <w:p w:rsidR="00F65BFA" w:rsidRPr="0030773A" w:rsidRDefault="00F65BFA" w:rsidP="00F65BFA">
      <w:pPr>
        <w:spacing w:line="240" w:lineRule="auto"/>
      </w:pPr>
      <w:r w:rsidRPr="0030773A">
        <w:t>Nu luaţi o doză dublă pentru a compensa comprimatele uitate.</w:t>
      </w:r>
    </w:p>
    <w:p w:rsidR="00F65BFA" w:rsidRPr="0030773A" w:rsidRDefault="00F65BFA" w:rsidP="00F65BFA">
      <w:pPr>
        <w:spacing w:line="240" w:lineRule="auto"/>
      </w:pPr>
    </w:p>
    <w:p w:rsidR="00F65BFA" w:rsidRPr="0030773A" w:rsidRDefault="00F65BFA" w:rsidP="00F65BFA">
      <w:pPr>
        <w:numPr>
          <w:ilvl w:val="12"/>
          <w:numId w:val="0"/>
        </w:numPr>
        <w:spacing w:line="240" w:lineRule="auto"/>
        <w:ind w:right="-2"/>
      </w:pPr>
      <w:r w:rsidRPr="0030773A">
        <w:rPr>
          <w:u w:val="single"/>
        </w:rPr>
        <w:t>Dacă timpul rămas până la următoarea doză este mai lung de 1 oră</w:t>
      </w:r>
      <w:r w:rsidRPr="0030773A">
        <w:t xml:space="preserve">: </w:t>
      </w:r>
    </w:p>
    <w:p w:rsidR="00F65BFA" w:rsidRPr="0030773A" w:rsidRDefault="00F65BFA" w:rsidP="00F65BFA">
      <w:pPr>
        <w:pStyle w:val="BodyText"/>
        <w:spacing w:line="240" w:lineRule="auto"/>
        <w:rPr>
          <w:b w:val="0"/>
          <w:bCs w:val="0"/>
          <w:i w:val="0"/>
          <w:iCs w:val="0"/>
        </w:rPr>
      </w:pPr>
      <w:r w:rsidRPr="0030773A">
        <w:rPr>
          <w:b w:val="0"/>
          <w:bCs w:val="0"/>
          <w:i w:val="0"/>
          <w:iCs w:val="0"/>
        </w:rPr>
        <w:t xml:space="preserve">Luaţi un comprimat când vă aduceţi aminte şi următorul comprimat la momentul normal. </w:t>
      </w:r>
    </w:p>
    <w:p w:rsidR="00F65BFA" w:rsidRPr="0030773A" w:rsidRDefault="00F65BFA" w:rsidP="00F65BFA">
      <w:pPr>
        <w:numPr>
          <w:ilvl w:val="12"/>
          <w:numId w:val="0"/>
        </w:numPr>
        <w:spacing w:line="240" w:lineRule="auto"/>
        <w:ind w:right="-2"/>
      </w:pPr>
    </w:p>
    <w:p w:rsidR="00F65BFA" w:rsidRPr="0030773A" w:rsidRDefault="00F65BFA" w:rsidP="00F65BFA">
      <w:pPr>
        <w:numPr>
          <w:ilvl w:val="12"/>
          <w:numId w:val="0"/>
        </w:numPr>
        <w:spacing w:line="240" w:lineRule="auto"/>
        <w:ind w:right="-2"/>
      </w:pPr>
      <w:r w:rsidRPr="0030773A">
        <w:rPr>
          <w:u w:val="single"/>
        </w:rPr>
        <w:t>Dacă timpul rămas până la următoarea doză este mai scurt de 1 oră</w:t>
      </w:r>
      <w:r w:rsidRPr="0030773A">
        <w:t xml:space="preserve">: </w:t>
      </w:r>
    </w:p>
    <w:p w:rsidR="00F65BFA" w:rsidRPr="0030773A" w:rsidRDefault="00F65BFA" w:rsidP="00F65BFA">
      <w:pPr>
        <w:numPr>
          <w:ilvl w:val="12"/>
          <w:numId w:val="0"/>
        </w:numPr>
        <w:spacing w:line="240" w:lineRule="auto"/>
        <w:ind w:right="-2"/>
      </w:pPr>
      <w:r w:rsidRPr="0030773A">
        <w:t xml:space="preserve">Luaţi un comprimat când vă aduceţi aminte, aşteptaţi 1 oră, apoi luaţi un alt comprimat. După aceea, continuaţi conform schemei normale. </w:t>
      </w:r>
    </w:p>
    <w:p w:rsidR="00F65BFA" w:rsidRPr="0030773A" w:rsidRDefault="00F65BFA" w:rsidP="00F65BFA">
      <w:pPr>
        <w:numPr>
          <w:ilvl w:val="12"/>
          <w:numId w:val="0"/>
        </w:numPr>
        <w:spacing w:line="240" w:lineRule="auto"/>
        <w:ind w:right="-2"/>
      </w:pPr>
    </w:p>
    <w:p w:rsidR="00F65BFA" w:rsidRPr="0030773A" w:rsidRDefault="00F65BFA" w:rsidP="00F65BFA">
      <w:pPr>
        <w:numPr>
          <w:ilvl w:val="12"/>
          <w:numId w:val="0"/>
        </w:numPr>
        <w:spacing w:line="240" w:lineRule="auto"/>
        <w:ind w:right="-2"/>
      </w:pPr>
      <w:r w:rsidRPr="0030773A">
        <w:t>Lăsaţi întotdeauna un interval de o oră între comprimatele de Stalevo, pentru a evita posibilele reacţii adverse.</w:t>
      </w:r>
    </w:p>
    <w:p w:rsidR="00F65BFA" w:rsidRPr="0030773A" w:rsidRDefault="00F65BFA" w:rsidP="00F65BFA">
      <w:pPr>
        <w:numPr>
          <w:ilvl w:val="12"/>
          <w:numId w:val="0"/>
        </w:numPr>
        <w:spacing w:line="240" w:lineRule="auto"/>
        <w:ind w:right="-2"/>
      </w:pPr>
    </w:p>
    <w:p w:rsidR="00F65BFA" w:rsidRPr="00AE1970" w:rsidRDefault="00F65BFA" w:rsidP="00AE1970">
      <w:pPr>
        <w:rPr>
          <w:b/>
        </w:rPr>
      </w:pPr>
      <w:r w:rsidRPr="00AE1970">
        <w:rPr>
          <w:b/>
        </w:rPr>
        <w:t>Dacă încetaţi să luaţi Stalevo</w:t>
      </w:r>
    </w:p>
    <w:p w:rsidR="00F65BFA" w:rsidRPr="0030773A" w:rsidRDefault="00F65BFA" w:rsidP="00F65BFA">
      <w:pPr>
        <w:spacing w:line="240" w:lineRule="auto"/>
      </w:pPr>
    </w:p>
    <w:p w:rsidR="00F65BFA" w:rsidRPr="0030773A" w:rsidRDefault="00F65BFA" w:rsidP="00F65BFA">
      <w:pPr>
        <w:numPr>
          <w:ilvl w:val="12"/>
          <w:numId w:val="0"/>
        </w:numPr>
        <w:spacing w:line="240" w:lineRule="auto"/>
        <w:ind w:right="-2"/>
      </w:pPr>
      <w:r w:rsidRPr="0030773A">
        <w:t xml:space="preserve">Nu vă opriţi din a lua Stalevo decât dacă medicul dumneavoastră vă spune acest lucru. Într-un asemenea caz, este posibil ca medicul dumneavoastră să trebuiască să ajusteze dozele celorlalte medicamente antiparkinsoniene, în special levodopa, pentru a asigura un control suficient asupra simptomelor dumneavoastră. Dacă întrerupeţi brusc luarea Stalevo şi a altor medicamente antiparkinsoniene, aceasta poate conduce la apariţia unor efecte secundare nedorite. </w:t>
      </w:r>
    </w:p>
    <w:p w:rsidR="00F65BFA" w:rsidRPr="0030773A" w:rsidRDefault="00F65BFA" w:rsidP="00F65BFA">
      <w:pPr>
        <w:numPr>
          <w:ilvl w:val="12"/>
          <w:numId w:val="0"/>
        </w:numPr>
        <w:spacing w:line="240" w:lineRule="auto"/>
        <w:ind w:right="-2"/>
      </w:pPr>
    </w:p>
    <w:p w:rsidR="00F65BFA" w:rsidRPr="0030773A" w:rsidRDefault="00F65BFA" w:rsidP="00F65BFA">
      <w:pPr>
        <w:numPr>
          <w:ilvl w:val="12"/>
          <w:numId w:val="0"/>
        </w:numPr>
        <w:spacing w:line="240" w:lineRule="auto"/>
        <w:ind w:right="-2"/>
      </w:pPr>
      <w:r w:rsidRPr="0030773A">
        <w:t xml:space="preserve">Dacă aveţi orice întrebări suplimentare cu privire la acest </w:t>
      </w:r>
      <w:r>
        <w:t>medicament</w:t>
      </w:r>
      <w:r w:rsidRPr="0030773A">
        <w:t>, adresaţi-vă medicului dumneavoastră sau farmacistului.</w:t>
      </w:r>
    </w:p>
    <w:p w:rsidR="00F65BFA" w:rsidRPr="0030773A" w:rsidRDefault="00F65BFA" w:rsidP="00F65BFA">
      <w:pPr>
        <w:numPr>
          <w:ilvl w:val="12"/>
          <w:numId w:val="0"/>
        </w:numPr>
        <w:spacing w:line="240" w:lineRule="auto"/>
        <w:ind w:right="-2"/>
      </w:pPr>
    </w:p>
    <w:p w:rsidR="00F65BFA" w:rsidRPr="0030773A" w:rsidRDefault="00F65BFA" w:rsidP="00F65BFA">
      <w:pPr>
        <w:numPr>
          <w:ilvl w:val="12"/>
          <w:numId w:val="0"/>
        </w:numPr>
        <w:spacing w:line="240" w:lineRule="auto"/>
        <w:ind w:right="-2"/>
      </w:pPr>
    </w:p>
    <w:p w:rsidR="00F65BFA" w:rsidRPr="006D6A19" w:rsidRDefault="00F65BFA" w:rsidP="006D6A19">
      <w:pPr>
        <w:rPr>
          <w:b/>
          <w:caps/>
        </w:rPr>
      </w:pPr>
      <w:r w:rsidRPr="006D6A19">
        <w:rPr>
          <w:b/>
          <w:caps/>
        </w:rPr>
        <w:t>4.</w:t>
      </w:r>
      <w:r w:rsidRPr="006D6A19">
        <w:rPr>
          <w:b/>
          <w:caps/>
        </w:rPr>
        <w:tab/>
      </w:r>
      <w:r w:rsidRPr="006D6A19">
        <w:rPr>
          <w:b/>
        </w:rPr>
        <w:t>Reacţii adverse posibile</w:t>
      </w:r>
    </w:p>
    <w:p w:rsidR="00F65BFA" w:rsidRPr="0030773A" w:rsidRDefault="00F65BFA" w:rsidP="00F65BFA">
      <w:pPr>
        <w:numPr>
          <w:ilvl w:val="12"/>
          <w:numId w:val="0"/>
        </w:numPr>
        <w:spacing w:line="240" w:lineRule="auto"/>
        <w:ind w:right="-28"/>
        <w:outlineLvl w:val="0"/>
      </w:pPr>
    </w:p>
    <w:p w:rsidR="00F65BFA" w:rsidRPr="0030773A" w:rsidRDefault="00F65BFA" w:rsidP="00F65BFA">
      <w:pPr>
        <w:numPr>
          <w:ilvl w:val="12"/>
          <w:numId w:val="0"/>
        </w:numPr>
        <w:spacing w:line="240" w:lineRule="auto"/>
        <w:ind w:right="-28"/>
        <w:outlineLvl w:val="0"/>
      </w:pPr>
      <w:r w:rsidRPr="0030773A">
        <w:t xml:space="preserve">Ca toate medicamentele, </w:t>
      </w:r>
      <w:r>
        <w:t>acest medicament</w:t>
      </w:r>
      <w:r w:rsidRPr="0030773A">
        <w:t xml:space="preserve"> poate provoca reacţii adverse, cu toate că nu apar la toate persoanele. Multe dintre efectele secundare pot fi atenuate prin ajustarea dozei. </w:t>
      </w:r>
    </w:p>
    <w:p w:rsidR="00F65BFA" w:rsidRPr="0030773A" w:rsidRDefault="00F65BFA" w:rsidP="00F65BFA">
      <w:pPr>
        <w:numPr>
          <w:ilvl w:val="12"/>
          <w:numId w:val="0"/>
        </w:numPr>
        <w:spacing w:line="240" w:lineRule="auto"/>
        <w:ind w:right="-28"/>
        <w:outlineLvl w:val="0"/>
      </w:pPr>
    </w:p>
    <w:p w:rsidR="00F65BFA" w:rsidRPr="0030773A" w:rsidRDefault="00F65BFA" w:rsidP="00F65BFA">
      <w:pPr>
        <w:tabs>
          <w:tab w:val="clear" w:pos="567"/>
        </w:tabs>
        <w:autoSpaceDE w:val="0"/>
        <w:autoSpaceDN w:val="0"/>
        <w:adjustRightInd w:val="0"/>
        <w:spacing w:line="240" w:lineRule="auto"/>
        <w:rPr>
          <w:snapToGrid/>
          <w:lang w:eastAsia="ro-RO"/>
        </w:rPr>
      </w:pPr>
      <w:r w:rsidRPr="0030773A">
        <w:rPr>
          <w:snapToGrid/>
          <w:lang w:eastAsia="ro-RO"/>
        </w:rPr>
        <w:t xml:space="preserve">Dacă pe parcursul tratamentului cu Stalevo aveţi următoarele simptome, </w:t>
      </w:r>
      <w:r w:rsidRPr="0030773A">
        <w:rPr>
          <w:b/>
          <w:snapToGrid/>
          <w:lang w:eastAsia="ro-RO"/>
        </w:rPr>
        <w:t>adresaţi-vă imediat medicului dumneavoastră</w:t>
      </w:r>
      <w:r w:rsidRPr="0030773A">
        <w:rPr>
          <w:snapToGrid/>
          <w:lang w:eastAsia="ro-RO"/>
        </w:rPr>
        <w:t xml:space="preserve">: </w:t>
      </w:r>
    </w:p>
    <w:p w:rsidR="00F65BFA" w:rsidRPr="0030773A" w:rsidRDefault="00F65BFA" w:rsidP="00F65BFA">
      <w:pPr>
        <w:numPr>
          <w:ilvl w:val="0"/>
          <w:numId w:val="15"/>
        </w:numPr>
        <w:tabs>
          <w:tab w:val="clear" w:pos="360"/>
          <w:tab w:val="clear" w:pos="567"/>
        </w:tabs>
        <w:autoSpaceDE w:val="0"/>
        <w:autoSpaceDN w:val="0"/>
        <w:adjustRightInd w:val="0"/>
        <w:spacing w:line="240" w:lineRule="auto"/>
        <w:ind w:left="550" w:hanging="550"/>
        <w:rPr>
          <w:snapToGrid/>
          <w:lang w:eastAsia="ro-RO"/>
        </w:rPr>
      </w:pPr>
      <w:r w:rsidRPr="0030773A">
        <w:t>muşchii dumneavoastră devin foarte rigizi sau tresar violent, suferiţi de tremor, agitaţie, confuzie, febră, puls rapid sau fluctuaţii în limite largi ale valorilor tensiunii arteriale. Acestea pot fi simptome de</w:t>
      </w:r>
      <w:r w:rsidRPr="0030773A">
        <w:rPr>
          <w:snapToGrid/>
          <w:lang w:eastAsia="ro-RO"/>
        </w:rPr>
        <w:t xml:space="preserve"> sindrom neuroleptic malign (SNM, o reacţie rară severă la medicamentele utilizate în tratamentul tulburărilor sistemului nervos central) sau de rabdomioliză (o afecţiune musculară rară, severă).</w:t>
      </w:r>
    </w:p>
    <w:p w:rsidR="00F65BFA" w:rsidRPr="0030773A" w:rsidRDefault="00F65BFA" w:rsidP="00F65BFA">
      <w:pPr>
        <w:numPr>
          <w:ilvl w:val="0"/>
          <w:numId w:val="15"/>
        </w:numPr>
        <w:tabs>
          <w:tab w:val="clear" w:pos="360"/>
          <w:tab w:val="clear" w:pos="567"/>
        </w:tabs>
        <w:autoSpaceDE w:val="0"/>
        <w:autoSpaceDN w:val="0"/>
        <w:adjustRightInd w:val="0"/>
        <w:spacing w:line="240" w:lineRule="auto"/>
        <w:ind w:left="550" w:hanging="550"/>
        <w:rPr>
          <w:snapToGrid/>
          <w:lang w:eastAsia="ro-RO"/>
        </w:rPr>
      </w:pPr>
      <w:r w:rsidRPr="0030773A">
        <w:t>reacţie alergică, semnele putând include papule (urzicături), mâncărime, erupţii, umflarea feţei, buzelor, limbii sau gâtului. Acestea pot cauza dificultăţi de respiraţie şi înghiţire.</w:t>
      </w:r>
    </w:p>
    <w:p w:rsidR="00F65BFA" w:rsidRPr="0030773A" w:rsidRDefault="00F65BFA" w:rsidP="00F65BFA">
      <w:pPr>
        <w:spacing w:line="240" w:lineRule="auto"/>
      </w:pPr>
    </w:p>
    <w:p w:rsidR="00F65BFA" w:rsidRPr="00AE1970" w:rsidRDefault="00F65BFA" w:rsidP="00AE1970">
      <w:pPr>
        <w:rPr>
          <w:u w:val="single"/>
        </w:rPr>
      </w:pPr>
      <w:r w:rsidRPr="00AE1970">
        <w:rPr>
          <w:u w:val="single"/>
        </w:rPr>
        <w:t xml:space="preserve">Foarte frecvente </w:t>
      </w:r>
      <w:r w:rsidRPr="00AE1970">
        <w:rPr>
          <w:u w:val="single"/>
          <w:lang w:val="da-DK"/>
        </w:rPr>
        <w:t>(poate afecta mai mult de 1 utilizator din 10)</w:t>
      </w:r>
    </w:p>
    <w:p w:rsidR="00F65BFA" w:rsidRPr="0030773A" w:rsidRDefault="00F65BFA" w:rsidP="00F65BFA">
      <w:pPr>
        <w:pStyle w:val="Text"/>
        <w:numPr>
          <w:ilvl w:val="0"/>
          <w:numId w:val="8"/>
        </w:numPr>
        <w:spacing w:before="0"/>
        <w:rPr>
          <w:sz w:val="22"/>
          <w:szCs w:val="22"/>
          <w:lang w:val="ro-RO"/>
        </w:rPr>
      </w:pPr>
      <w:r w:rsidRPr="0030773A">
        <w:rPr>
          <w:sz w:val="22"/>
          <w:szCs w:val="22"/>
          <w:lang w:val="ro-RO"/>
        </w:rPr>
        <w:t>mişcări necontrolate (diskinezie)</w:t>
      </w:r>
    </w:p>
    <w:p w:rsidR="00F65BFA" w:rsidRPr="0030773A" w:rsidRDefault="00F65BFA" w:rsidP="00F65BFA">
      <w:pPr>
        <w:pStyle w:val="Text"/>
        <w:numPr>
          <w:ilvl w:val="0"/>
          <w:numId w:val="8"/>
        </w:numPr>
        <w:spacing w:before="0"/>
        <w:rPr>
          <w:sz w:val="22"/>
          <w:szCs w:val="22"/>
          <w:lang w:val="ro-RO"/>
        </w:rPr>
      </w:pPr>
      <w:r w:rsidRPr="0030773A">
        <w:rPr>
          <w:sz w:val="22"/>
          <w:szCs w:val="22"/>
          <w:lang w:val="ro-RO"/>
        </w:rPr>
        <w:t>stare de rău (greaţă)</w:t>
      </w:r>
    </w:p>
    <w:p w:rsidR="00F65BFA" w:rsidRPr="0030773A" w:rsidRDefault="00F65BFA" w:rsidP="00F65BFA">
      <w:pPr>
        <w:pStyle w:val="Text"/>
        <w:numPr>
          <w:ilvl w:val="0"/>
          <w:numId w:val="8"/>
        </w:numPr>
        <w:spacing w:before="0"/>
        <w:rPr>
          <w:sz w:val="22"/>
          <w:szCs w:val="22"/>
          <w:lang w:val="ro-RO"/>
        </w:rPr>
      </w:pPr>
      <w:r w:rsidRPr="0030773A">
        <w:rPr>
          <w:sz w:val="22"/>
          <w:szCs w:val="22"/>
          <w:lang w:val="ro-RO"/>
        </w:rPr>
        <w:t>colorarea inofensivă a urinei în roşu-brun</w:t>
      </w:r>
    </w:p>
    <w:p w:rsidR="00F65BFA" w:rsidRPr="0030773A" w:rsidRDefault="00F65BFA" w:rsidP="00F65BFA">
      <w:pPr>
        <w:pStyle w:val="Text"/>
        <w:numPr>
          <w:ilvl w:val="0"/>
          <w:numId w:val="8"/>
        </w:numPr>
        <w:spacing w:before="0"/>
        <w:rPr>
          <w:sz w:val="22"/>
          <w:szCs w:val="22"/>
          <w:lang w:val="ro-RO"/>
        </w:rPr>
      </w:pPr>
      <w:r w:rsidRPr="0030773A">
        <w:rPr>
          <w:sz w:val="22"/>
          <w:szCs w:val="22"/>
          <w:lang w:val="ro-RO"/>
        </w:rPr>
        <w:t>durere musculară</w:t>
      </w:r>
    </w:p>
    <w:p w:rsidR="00F65BFA" w:rsidRPr="0030773A" w:rsidRDefault="00F65BFA" w:rsidP="00F65BFA">
      <w:pPr>
        <w:pStyle w:val="Text"/>
        <w:numPr>
          <w:ilvl w:val="0"/>
          <w:numId w:val="8"/>
        </w:numPr>
        <w:spacing w:before="0"/>
        <w:rPr>
          <w:sz w:val="22"/>
          <w:szCs w:val="22"/>
          <w:lang w:val="ro-RO"/>
        </w:rPr>
      </w:pPr>
      <w:r w:rsidRPr="0030773A">
        <w:rPr>
          <w:sz w:val="22"/>
          <w:szCs w:val="22"/>
          <w:lang w:val="ro-RO"/>
        </w:rPr>
        <w:t>diaree</w:t>
      </w:r>
    </w:p>
    <w:p w:rsidR="00F65BFA" w:rsidRPr="0030773A" w:rsidRDefault="00F65BFA" w:rsidP="00F65BFA">
      <w:pPr>
        <w:pStyle w:val="Text"/>
        <w:tabs>
          <w:tab w:val="left" w:pos="567"/>
        </w:tabs>
        <w:spacing w:before="0"/>
        <w:rPr>
          <w:sz w:val="22"/>
          <w:szCs w:val="22"/>
          <w:lang w:val="ro-RO"/>
        </w:rPr>
      </w:pPr>
    </w:p>
    <w:p w:rsidR="00F65BFA" w:rsidRPr="00AE1970" w:rsidRDefault="00F65BFA" w:rsidP="00AE1970">
      <w:pPr>
        <w:rPr>
          <w:u w:val="single"/>
        </w:rPr>
      </w:pPr>
      <w:r w:rsidRPr="00AE1970">
        <w:rPr>
          <w:u w:val="single"/>
        </w:rPr>
        <w:t>Frecvente (poate afecta 1 până la 10 utilizatori)</w:t>
      </w:r>
    </w:p>
    <w:p w:rsidR="00F65BFA" w:rsidRPr="0030773A" w:rsidRDefault="00F65BFA" w:rsidP="00F65BFA">
      <w:pPr>
        <w:pStyle w:val="Text"/>
        <w:numPr>
          <w:ilvl w:val="0"/>
          <w:numId w:val="8"/>
        </w:numPr>
        <w:spacing w:before="0"/>
        <w:rPr>
          <w:sz w:val="22"/>
          <w:szCs w:val="22"/>
          <w:lang w:val="ro-RO"/>
        </w:rPr>
      </w:pPr>
      <w:r w:rsidRPr="0030773A">
        <w:rPr>
          <w:sz w:val="22"/>
          <w:szCs w:val="22"/>
          <w:lang w:val="ro-RO"/>
        </w:rPr>
        <w:t>stare de ameţeală sau leşin datorită tensiunii arteriale scăzute, hipertensiune arterială</w:t>
      </w:r>
    </w:p>
    <w:p w:rsidR="00F65BFA" w:rsidRPr="0030773A" w:rsidRDefault="00F65BFA" w:rsidP="00F65BFA">
      <w:pPr>
        <w:pStyle w:val="Text"/>
        <w:numPr>
          <w:ilvl w:val="0"/>
          <w:numId w:val="8"/>
        </w:numPr>
        <w:spacing w:before="0"/>
        <w:rPr>
          <w:sz w:val="22"/>
          <w:szCs w:val="22"/>
          <w:lang w:val="ro-RO"/>
        </w:rPr>
      </w:pPr>
      <w:r w:rsidRPr="0030773A">
        <w:rPr>
          <w:sz w:val="22"/>
          <w:szCs w:val="22"/>
          <w:lang w:val="ro-RO"/>
        </w:rPr>
        <w:t>înrăutăţirea simptomelor bolii Parkinson, ameţeală, somnolenţă</w:t>
      </w:r>
    </w:p>
    <w:p w:rsidR="00F65BFA" w:rsidRPr="0030773A" w:rsidRDefault="00F65BFA" w:rsidP="00F65BFA">
      <w:pPr>
        <w:pStyle w:val="Text"/>
        <w:numPr>
          <w:ilvl w:val="0"/>
          <w:numId w:val="8"/>
        </w:numPr>
        <w:spacing w:before="0"/>
        <w:jc w:val="left"/>
        <w:rPr>
          <w:sz w:val="22"/>
          <w:szCs w:val="22"/>
          <w:lang w:val="ro-RO"/>
        </w:rPr>
      </w:pPr>
      <w:r w:rsidRPr="0030773A">
        <w:rPr>
          <w:sz w:val="22"/>
          <w:szCs w:val="22"/>
          <w:lang w:val="ro-RO"/>
        </w:rPr>
        <w:t>vărsături, durere şi disconfort abdominal, arsuri la stomac, gură uscată, constipaţie</w:t>
      </w:r>
    </w:p>
    <w:p w:rsidR="00F65BFA" w:rsidRPr="0030773A" w:rsidRDefault="00F65BFA" w:rsidP="00F65BFA">
      <w:pPr>
        <w:pStyle w:val="Text"/>
        <w:numPr>
          <w:ilvl w:val="0"/>
          <w:numId w:val="8"/>
        </w:numPr>
        <w:spacing w:before="0"/>
        <w:rPr>
          <w:sz w:val="22"/>
          <w:szCs w:val="22"/>
          <w:lang w:val="ro-RO"/>
        </w:rPr>
      </w:pPr>
      <w:r w:rsidRPr="0030773A">
        <w:rPr>
          <w:sz w:val="22"/>
          <w:szCs w:val="22"/>
          <w:lang w:val="ro-RO"/>
        </w:rPr>
        <w:t>incapacitatea de a dormi, halucinaţii, confuzie, vise anormale (incluzând coşmaruri), oboseală</w:t>
      </w:r>
    </w:p>
    <w:p w:rsidR="00F65BFA" w:rsidRPr="0030773A" w:rsidRDefault="00F65BFA" w:rsidP="00F65BFA">
      <w:pPr>
        <w:pStyle w:val="Text"/>
        <w:numPr>
          <w:ilvl w:val="0"/>
          <w:numId w:val="8"/>
        </w:numPr>
        <w:spacing w:before="0"/>
        <w:jc w:val="left"/>
        <w:rPr>
          <w:sz w:val="22"/>
          <w:szCs w:val="22"/>
          <w:lang w:val="ro-RO"/>
        </w:rPr>
      </w:pPr>
      <w:r w:rsidRPr="0030773A">
        <w:rPr>
          <w:sz w:val="22"/>
          <w:szCs w:val="22"/>
          <w:lang w:val="ro-RO"/>
        </w:rPr>
        <w:t>modificări psihice – incluzând probleme de memorie,  anxietate şi depresie (posibil, cu gânduri suicidare)</w:t>
      </w:r>
    </w:p>
    <w:p w:rsidR="00F65BFA" w:rsidRPr="0030773A" w:rsidRDefault="00F65BFA" w:rsidP="00F65BFA">
      <w:pPr>
        <w:pStyle w:val="Text"/>
        <w:numPr>
          <w:ilvl w:val="0"/>
          <w:numId w:val="8"/>
        </w:numPr>
        <w:spacing w:before="0"/>
        <w:rPr>
          <w:sz w:val="22"/>
          <w:szCs w:val="22"/>
          <w:lang w:val="ro-RO"/>
        </w:rPr>
      </w:pPr>
      <w:r w:rsidRPr="0030773A">
        <w:rPr>
          <w:sz w:val="22"/>
          <w:szCs w:val="22"/>
          <w:lang w:val="ro-RO"/>
        </w:rPr>
        <w:t>manifestări cardiace sau arteriale ale bolii (de exemplu, durere în piept), ritm cardiac neregulat</w:t>
      </w:r>
    </w:p>
    <w:p w:rsidR="00F65BFA" w:rsidRPr="0030773A" w:rsidRDefault="00F65BFA" w:rsidP="00F65BFA">
      <w:pPr>
        <w:pStyle w:val="Text"/>
        <w:numPr>
          <w:ilvl w:val="0"/>
          <w:numId w:val="8"/>
        </w:numPr>
        <w:spacing w:before="0"/>
        <w:rPr>
          <w:sz w:val="22"/>
          <w:szCs w:val="22"/>
          <w:lang w:val="ro-RO"/>
        </w:rPr>
      </w:pPr>
      <w:r w:rsidRPr="0030773A">
        <w:rPr>
          <w:sz w:val="22"/>
          <w:szCs w:val="22"/>
          <w:lang w:val="ro-RO"/>
        </w:rPr>
        <w:t xml:space="preserve">căderi mai frecvente </w:t>
      </w:r>
    </w:p>
    <w:p w:rsidR="00F65BFA" w:rsidRPr="0030773A" w:rsidRDefault="00F65BFA" w:rsidP="00F65BFA">
      <w:pPr>
        <w:pStyle w:val="Text"/>
        <w:numPr>
          <w:ilvl w:val="0"/>
          <w:numId w:val="8"/>
        </w:numPr>
        <w:spacing w:before="0"/>
        <w:rPr>
          <w:sz w:val="22"/>
          <w:szCs w:val="22"/>
          <w:lang w:val="ro-RO"/>
        </w:rPr>
      </w:pPr>
      <w:r w:rsidRPr="0030773A">
        <w:rPr>
          <w:sz w:val="22"/>
          <w:szCs w:val="22"/>
          <w:lang w:val="ro-RO"/>
        </w:rPr>
        <w:t xml:space="preserve">respiraţie dificilă </w:t>
      </w:r>
    </w:p>
    <w:p w:rsidR="00F65BFA" w:rsidRPr="0030773A" w:rsidRDefault="00F65BFA" w:rsidP="00F65BFA">
      <w:pPr>
        <w:pStyle w:val="Text"/>
        <w:numPr>
          <w:ilvl w:val="0"/>
          <w:numId w:val="8"/>
        </w:numPr>
        <w:spacing w:before="0"/>
        <w:rPr>
          <w:sz w:val="22"/>
          <w:szCs w:val="22"/>
          <w:lang w:val="ro-RO"/>
        </w:rPr>
      </w:pPr>
      <w:r w:rsidRPr="0030773A">
        <w:rPr>
          <w:sz w:val="22"/>
          <w:szCs w:val="22"/>
          <w:lang w:val="ro-RO"/>
        </w:rPr>
        <w:t>transpiraţii crescute, erupţii</w:t>
      </w:r>
    </w:p>
    <w:p w:rsidR="00F65BFA" w:rsidRPr="0030773A" w:rsidRDefault="00F65BFA" w:rsidP="00F65BFA">
      <w:pPr>
        <w:pStyle w:val="Text"/>
        <w:numPr>
          <w:ilvl w:val="0"/>
          <w:numId w:val="8"/>
        </w:numPr>
        <w:spacing w:before="0"/>
        <w:rPr>
          <w:sz w:val="22"/>
          <w:szCs w:val="22"/>
          <w:lang w:val="ro-RO"/>
        </w:rPr>
      </w:pPr>
      <w:r w:rsidRPr="0030773A">
        <w:rPr>
          <w:sz w:val="22"/>
          <w:szCs w:val="22"/>
          <w:lang w:val="ro-RO"/>
        </w:rPr>
        <w:t>crampe musculare, umflarea picioarelor</w:t>
      </w:r>
    </w:p>
    <w:p w:rsidR="00F65BFA" w:rsidRPr="0030773A" w:rsidRDefault="00F65BFA" w:rsidP="00F65BFA">
      <w:pPr>
        <w:pStyle w:val="Text"/>
        <w:numPr>
          <w:ilvl w:val="0"/>
          <w:numId w:val="8"/>
        </w:numPr>
        <w:spacing w:before="0"/>
        <w:rPr>
          <w:sz w:val="22"/>
          <w:szCs w:val="22"/>
          <w:lang w:val="ro-RO"/>
        </w:rPr>
      </w:pPr>
      <w:r w:rsidRPr="0030773A">
        <w:rPr>
          <w:sz w:val="22"/>
          <w:szCs w:val="22"/>
          <w:lang w:val="ro-RO"/>
        </w:rPr>
        <w:t>vedere înceţoşată</w:t>
      </w:r>
    </w:p>
    <w:p w:rsidR="00F65BFA" w:rsidRPr="0030773A" w:rsidRDefault="00F65BFA" w:rsidP="00F65BFA">
      <w:pPr>
        <w:numPr>
          <w:ilvl w:val="0"/>
          <w:numId w:val="8"/>
        </w:numPr>
        <w:spacing w:line="240" w:lineRule="auto"/>
      </w:pPr>
      <w:r w:rsidRPr="0030773A">
        <w:t>anemie</w:t>
      </w:r>
    </w:p>
    <w:p w:rsidR="00F65BFA" w:rsidRPr="0030773A" w:rsidRDefault="00F65BFA" w:rsidP="00F65BFA">
      <w:pPr>
        <w:numPr>
          <w:ilvl w:val="0"/>
          <w:numId w:val="8"/>
        </w:numPr>
        <w:spacing w:line="240" w:lineRule="auto"/>
      </w:pPr>
      <w:r w:rsidRPr="0030773A">
        <w:t>scăderea apetitului, scăderea greutăţii corporale</w:t>
      </w:r>
    </w:p>
    <w:p w:rsidR="00F65BFA" w:rsidRPr="0030773A" w:rsidRDefault="00F65BFA" w:rsidP="00F65BFA">
      <w:pPr>
        <w:numPr>
          <w:ilvl w:val="0"/>
          <w:numId w:val="8"/>
        </w:numPr>
        <w:spacing w:line="240" w:lineRule="auto"/>
      </w:pPr>
      <w:r w:rsidRPr="0030773A">
        <w:t>dureri de cap, dureri de articulaţii</w:t>
      </w:r>
    </w:p>
    <w:p w:rsidR="00F65BFA" w:rsidRPr="0030773A" w:rsidRDefault="00F65BFA" w:rsidP="00F65BFA">
      <w:pPr>
        <w:pStyle w:val="Text"/>
        <w:numPr>
          <w:ilvl w:val="0"/>
          <w:numId w:val="8"/>
        </w:numPr>
        <w:spacing w:before="0"/>
        <w:rPr>
          <w:sz w:val="22"/>
          <w:szCs w:val="22"/>
          <w:lang w:val="ro-RO"/>
        </w:rPr>
      </w:pPr>
      <w:r w:rsidRPr="0030773A">
        <w:rPr>
          <w:sz w:val="22"/>
          <w:szCs w:val="22"/>
          <w:lang w:val="ro-RO"/>
        </w:rPr>
        <w:t>infecţii ale tractului urinar</w:t>
      </w:r>
    </w:p>
    <w:p w:rsidR="00F65BFA" w:rsidRPr="0030773A" w:rsidRDefault="00F65BFA" w:rsidP="00F65BFA">
      <w:pPr>
        <w:pStyle w:val="Text"/>
        <w:tabs>
          <w:tab w:val="left" w:pos="567"/>
        </w:tabs>
        <w:spacing w:before="0"/>
        <w:jc w:val="left"/>
        <w:rPr>
          <w:sz w:val="22"/>
          <w:szCs w:val="22"/>
          <w:lang w:val="ro-RO"/>
        </w:rPr>
      </w:pPr>
    </w:p>
    <w:p w:rsidR="00F65BFA" w:rsidRPr="003328BD" w:rsidRDefault="00F65BFA" w:rsidP="00F65BFA">
      <w:pPr>
        <w:pStyle w:val="Text"/>
        <w:tabs>
          <w:tab w:val="left" w:pos="567"/>
        </w:tabs>
        <w:spacing w:before="0"/>
        <w:jc w:val="left"/>
        <w:rPr>
          <w:sz w:val="22"/>
          <w:szCs w:val="22"/>
          <w:u w:val="single"/>
          <w:lang w:val="ro-RO"/>
        </w:rPr>
      </w:pPr>
      <w:r w:rsidRPr="003328BD">
        <w:rPr>
          <w:sz w:val="22"/>
          <w:szCs w:val="22"/>
          <w:u w:val="single"/>
          <w:lang w:val="ro-RO"/>
        </w:rPr>
        <w:t xml:space="preserve">Mai puţin frecvente </w:t>
      </w:r>
      <w:r w:rsidRPr="00FE0059">
        <w:rPr>
          <w:sz w:val="22"/>
          <w:szCs w:val="22"/>
          <w:u w:val="single"/>
          <w:lang w:val="ro-RO"/>
        </w:rPr>
        <w:t>(poate afecta 1 până la 100 utilizatori)</w:t>
      </w:r>
    </w:p>
    <w:p w:rsidR="00F65BFA" w:rsidRPr="0030773A" w:rsidRDefault="00F65BFA" w:rsidP="00F65BFA">
      <w:pPr>
        <w:pStyle w:val="Text"/>
        <w:numPr>
          <w:ilvl w:val="0"/>
          <w:numId w:val="8"/>
        </w:numPr>
        <w:spacing w:before="0"/>
        <w:rPr>
          <w:sz w:val="22"/>
          <w:szCs w:val="22"/>
          <w:lang w:val="ro-RO"/>
        </w:rPr>
      </w:pPr>
      <w:r w:rsidRPr="0030773A">
        <w:rPr>
          <w:sz w:val="22"/>
          <w:szCs w:val="22"/>
          <w:lang w:val="ro-RO"/>
        </w:rPr>
        <w:t xml:space="preserve">atac de cord </w:t>
      </w:r>
    </w:p>
    <w:p w:rsidR="00F65BFA" w:rsidRPr="0030773A" w:rsidRDefault="00F65BFA" w:rsidP="00F65BFA">
      <w:pPr>
        <w:pStyle w:val="Text"/>
        <w:numPr>
          <w:ilvl w:val="0"/>
          <w:numId w:val="8"/>
        </w:numPr>
        <w:spacing w:before="0"/>
        <w:jc w:val="left"/>
        <w:rPr>
          <w:sz w:val="22"/>
          <w:szCs w:val="22"/>
          <w:lang w:val="ro-RO"/>
        </w:rPr>
      </w:pPr>
      <w:r w:rsidRPr="0030773A">
        <w:rPr>
          <w:sz w:val="22"/>
          <w:szCs w:val="22"/>
          <w:lang w:val="ro-RO"/>
        </w:rPr>
        <w:t>sângerări ale intestinului</w:t>
      </w:r>
    </w:p>
    <w:p w:rsidR="00F65BFA" w:rsidRPr="0030773A" w:rsidRDefault="00F65BFA" w:rsidP="00F65BFA">
      <w:pPr>
        <w:pStyle w:val="Text"/>
        <w:numPr>
          <w:ilvl w:val="0"/>
          <w:numId w:val="8"/>
        </w:numPr>
        <w:spacing w:before="0"/>
        <w:jc w:val="left"/>
        <w:rPr>
          <w:sz w:val="22"/>
          <w:szCs w:val="22"/>
          <w:lang w:val="ro-RO"/>
        </w:rPr>
      </w:pPr>
      <w:r w:rsidRPr="0030773A">
        <w:rPr>
          <w:sz w:val="22"/>
          <w:szCs w:val="22"/>
          <w:lang w:val="ro-RO"/>
        </w:rPr>
        <w:t>modificări ale numărului de celule sanguine ce pot conduce la hemoragie, rezultate anormale la testele hepatice</w:t>
      </w:r>
    </w:p>
    <w:p w:rsidR="00F65BFA" w:rsidRPr="0030773A" w:rsidRDefault="00F65BFA" w:rsidP="00F65BFA">
      <w:pPr>
        <w:pStyle w:val="Text"/>
        <w:numPr>
          <w:ilvl w:val="0"/>
          <w:numId w:val="8"/>
        </w:numPr>
        <w:spacing w:before="0"/>
        <w:rPr>
          <w:sz w:val="22"/>
          <w:szCs w:val="22"/>
          <w:lang w:val="ro-RO"/>
        </w:rPr>
      </w:pPr>
      <w:r w:rsidRPr="0030773A">
        <w:rPr>
          <w:sz w:val="22"/>
          <w:szCs w:val="22"/>
          <w:lang w:val="ro-RO"/>
        </w:rPr>
        <w:t>convulsii</w:t>
      </w:r>
    </w:p>
    <w:p w:rsidR="00F65BFA" w:rsidRPr="0030773A" w:rsidRDefault="00F65BFA" w:rsidP="00F65BFA">
      <w:pPr>
        <w:pStyle w:val="Text"/>
        <w:numPr>
          <w:ilvl w:val="0"/>
          <w:numId w:val="8"/>
        </w:numPr>
        <w:spacing w:before="0"/>
        <w:jc w:val="left"/>
        <w:rPr>
          <w:sz w:val="22"/>
          <w:szCs w:val="22"/>
          <w:lang w:val="ro-RO"/>
        </w:rPr>
      </w:pPr>
      <w:r w:rsidRPr="0030773A">
        <w:rPr>
          <w:sz w:val="22"/>
          <w:szCs w:val="22"/>
          <w:lang w:val="ro-RO"/>
        </w:rPr>
        <w:t>convulsii</w:t>
      </w:r>
    </w:p>
    <w:p w:rsidR="00F65BFA" w:rsidRPr="0030773A" w:rsidRDefault="00F65BFA" w:rsidP="00F65BFA">
      <w:pPr>
        <w:pStyle w:val="Text"/>
        <w:numPr>
          <w:ilvl w:val="0"/>
          <w:numId w:val="8"/>
        </w:numPr>
        <w:spacing w:before="0"/>
        <w:jc w:val="left"/>
        <w:rPr>
          <w:sz w:val="22"/>
          <w:szCs w:val="22"/>
          <w:lang w:val="ro-RO"/>
        </w:rPr>
      </w:pPr>
      <w:r w:rsidRPr="0030773A">
        <w:rPr>
          <w:sz w:val="22"/>
          <w:szCs w:val="22"/>
          <w:lang w:val="ro-RO"/>
        </w:rPr>
        <w:t>stare de agitaţie</w:t>
      </w:r>
    </w:p>
    <w:p w:rsidR="00F65BFA" w:rsidRPr="0030773A" w:rsidRDefault="00F65BFA" w:rsidP="00F65BFA">
      <w:pPr>
        <w:pStyle w:val="Text"/>
        <w:numPr>
          <w:ilvl w:val="0"/>
          <w:numId w:val="21"/>
        </w:numPr>
        <w:spacing w:before="0"/>
        <w:rPr>
          <w:sz w:val="22"/>
          <w:szCs w:val="22"/>
          <w:lang w:val="ro-RO"/>
        </w:rPr>
      </w:pPr>
      <w:r w:rsidRPr="0030773A">
        <w:rPr>
          <w:sz w:val="22"/>
          <w:szCs w:val="22"/>
          <w:lang w:val="ro-RO"/>
        </w:rPr>
        <w:t xml:space="preserve">simptome psihotice </w:t>
      </w:r>
    </w:p>
    <w:p w:rsidR="00F65BFA" w:rsidRPr="0030773A" w:rsidRDefault="00F65BFA" w:rsidP="00F65BFA">
      <w:pPr>
        <w:pStyle w:val="Text"/>
        <w:numPr>
          <w:ilvl w:val="0"/>
          <w:numId w:val="21"/>
        </w:numPr>
        <w:spacing w:before="0"/>
        <w:rPr>
          <w:sz w:val="22"/>
          <w:szCs w:val="22"/>
          <w:lang w:val="ro-RO"/>
        </w:rPr>
      </w:pPr>
      <w:r w:rsidRPr="0030773A">
        <w:rPr>
          <w:sz w:val="22"/>
          <w:szCs w:val="22"/>
          <w:lang w:val="ro-RO"/>
        </w:rPr>
        <w:t xml:space="preserve">colită (inflamaţia colonului) </w:t>
      </w:r>
    </w:p>
    <w:p w:rsidR="00F65BFA" w:rsidRPr="0030773A" w:rsidRDefault="00F65BFA" w:rsidP="00F65BFA">
      <w:pPr>
        <w:pStyle w:val="Text"/>
        <w:numPr>
          <w:ilvl w:val="0"/>
          <w:numId w:val="21"/>
        </w:numPr>
        <w:spacing w:before="0"/>
        <w:rPr>
          <w:sz w:val="22"/>
          <w:szCs w:val="22"/>
          <w:lang w:val="ro-RO"/>
        </w:rPr>
      </w:pPr>
      <w:r w:rsidRPr="0030773A">
        <w:rPr>
          <w:sz w:val="22"/>
          <w:szCs w:val="22"/>
          <w:lang w:val="ro-RO"/>
        </w:rPr>
        <w:t>colorarea altor segmente în afară de urină (de exemplu piele, unghii. păr, transpiraţie)</w:t>
      </w:r>
    </w:p>
    <w:p w:rsidR="00F65BFA" w:rsidRPr="0030773A" w:rsidRDefault="00F65BFA" w:rsidP="00F65BFA">
      <w:pPr>
        <w:pStyle w:val="Text"/>
        <w:numPr>
          <w:ilvl w:val="0"/>
          <w:numId w:val="21"/>
        </w:numPr>
        <w:spacing w:before="0"/>
        <w:rPr>
          <w:sz w:val="22"/>
          <w:szCs w:val="22"/>
          <w:lang w:val="ro-RO"/>
        </w:rPr>
      </w:pPr>
      <w:r w:rsidRPr="0030773A">
        <w:rPr>
          <w:sz w:val="22"/>
          <w:szCs w:val="22"/>
          <w:lang w:val="ro-RO"/>
        </w:rPr>
        <w:t xml:space="preserve">dificultăţi la înghiţire </w:t>
      </w:r>
    </w:p>
    <w:p w:rsidR="00F65BFA" w:rsidRPr="0030773A" w:rsidRDefault="00F65BFA" w:rsidP="00F65BFA">
      <w:pPr>
        <w:pStyle w:val="Text"/>
        <w:numPr>
          <w:ilvl w:val="0"/>
          <w:numId w:val="8"/>
        </w:numPr>
        <w:spacing w:before="0"/>
        <w:rPr>
          <w:sz w:val="22"/>
          <w:szCs w:val="22"/>
          <w:lang w:val="ro-RO"/>
        </w:rPr>
      </w:pPr>
      <w:r w:rsidRPr="0030773A">
        <w:rPr>
          <w:sz w:val="22"/>
          <w:szCs w:val="22"/>
          <w:lang w:val="ro-RO"/>
        </w:rPr>
        <w:t>incapacitatea de a urina</w:t>
      </w:r>
    </w:p>
    <w:p w:rsidR="00F65BFA" w:rsidRPr="0030773A" w:rsidRDefault="00F65BFA" w:rsidP="00F65BFA">
      <w:pPr>
        <w:numPr>
          <w:ilvl w:val="12"/>
          <w:numId w:val="0"/>
        </w:numPr>
        <w:spacing w:line="240" w:lineRule="auto"/>
        <w:ind w:right="-2"/>
        <w:outlineLvl w:val="0"/>
      </w:pPr>
    </w:p>
    <w:p w:rsidR="00A45ABB" w:rsidRPr="00A45ABB" w:rsidRDefault="00A45ABB" w:rsidP="00A45ABB">
      <w:pPr>
        <w:keepNext/>
        <w:widowControl w:val="0"/>
        <w:tabs>
          <w:tab w:val="clear" w:pos="567"/>
        </w:tabs>
        <w:spacing w:line="240" w:lineRule="auto"/>
        <w:ind w:right="96"/>
        <w:outlineLvl w:val="0"/>
        <w:rPr>
          <w:color w:val="000000"/>
        </w:rPr>
      </w:pPr>
      <w:r w:rsidRPr="00A45ABB">
        <w:rPr>
          <w:color w:val="000000"/>
          <w:u w:val="single"/>
        </w:rPr>
        <w:t>Cu frecvenţă necunoscută (frecvenţa nu poate fi estimată din datele disponibile)</w:t>
      </w:r>
    </w:p>
    <w:p w:rsidR="00A45ABB" w:rsidRPr="005F68A5" w:rsidRDefault="00A45ABB" w:rsidP="00F65BFA">
      <w:pPr>
        <w:autoSpaceDE w:val="0"/>
        <w:autoSpaceDN w:val="0"/>
        <w:adjustRightInd w:val="0"/>
        <w:spacing w:line="240" w:lineRule="auto"/>
        <w:rPr>
          <w:snapToGrid/>
          <w:lang w:eastAsia="ro-RO"/>
        </w:rPr>
      </w:pPr>
      <w:r w:rsidRPr="005F68A5">
        <w:rPr>
          <w:snapToGrid/>
          <w:lang w:eastAsia="ro-RO"/>
        </w:rPr>
        <w:t>Dorinţa în exces sau abuzul de doze mari de Stalevo, care sunt necesare pentru controlul simptomelor motorii, cunoscut sub numele de sindromul dereglǎrii dopaminei. Unii pacienți prezintă mișcări involuntare anormale severe (diskinezie), modificări ale stării de dispoziție sau alte reacții adverse dupa administrarea în doze mari de Stalevo.</w:t>
      </w:r>
    </w:p>
    <w:p w:rsidR="00A45ABB" w:rsidRDefault="00A45ABB" w:rsidP="00F65BFA">
      <w:pPr>
        <w:autoSpaceDE w:val="0"/>
        <w:autoSpaceDN w:val="0"/>
        <w:adjustRightInd w:val="0"/>
        <w:spacing w:line="240" w:lineRule="auto"/>
        <w:rPr>
          <w:snapToGrid/>
          <w:u w:val="single"/>
          <w:lang w:eastAsia="ro-RO"/>
        </w:rPr>
      </w:pPr>
    </w:p>
    <w:p w:rsidR="00F65BFA" w:rsidRPr="0030773A" w:rsidRDefault="00F65BFA" w:rsidP="00F65BFA">
      <w:pPr>
        <w:autoSpaceDE w:val="0"/>
        <w:autoSpaceDN w:val="0"/>
        <w:adjustRightInd w:val="0"/>
        <w:spacing w:line="240" w:lineRule="auto"/>
        <w:rPr>
          <w:snapToGrid/>
          <w:lang w:eastAsia="ro-RO"/>
        </w:rPr>
      </w:pPr>
      <w:r w:rsidRPr="0030773A">
        <w:rPr>
          <w:snapToGrid/>
          <w:u w:val="single"/>
          <w:lang w:eastAsia="ro-RO"/>
        </w:rPr>
        <w:t>S-au raportat şi următoarele reacţii adverse</w:t>
      </w:r>
      <w:r w:rsidRPr="0030773A">
        <w:rPr>
          <w:snapToGrid/>
          <w:lang w:eastAsia="ro-RO"/>
        </w:rPr>
        <w:t>:</w:t>
      </w:r>
    </w:p>
    <w:p w:rsidR="00F65BFA" w:rsidRPr="0030773A" w:rsidRDefault="00F65BFA" w:rsidP="00F65BFA">
      <w:pPr>
        <w:autoSpaceDE w:val="0"/>
        <w:autoSpaceDN w:val="0"/>
        <w:adjustRightInd w:val="0"/>
        <w:spacing w:line="240" w:lineRule="auto"/>
        <w:rPr>
          <w:snapToGrid/>
          <w:lang w:eastAsia="ro-RO"/>
        </w:rPr>
      </w:pPr>
      <w:r w:rsidRPr="0030773A">
        <w:rPr>
          <w:snapToGrid/>
          <w:lang w:eastAsia="ro-RO"/>
        </w:rPr>
        <w:t xml:space="preserve"> - </w:t>
      </w:r>
      <w:r w:rsidRPr="0030773A">
        <w:rPr>
          <w:snapToGrid/>
          <w:lang w:eastAsia="ro-RO"/>
        </w:rPr>
        <w:tab/>
        <w:t>hepatită (inflamarea ficatului)</w:t>
      </w:r>
    </w:p>
    <w:p w:rsidR="00F65BFA" w:rsidRPr="0030773A" w:rsidRDefault="00F65BFA" w:rsidP="00AE1970">
      <w:pPr>
        <w:rPr>
          <w:u w:val="single"/>
        </w:rPr>
      </w:pPr>
      <w:r w:rsidRPr="0030773A">
        <w:rPr>
          <w:snapToGrid/>
          <w:lang w:eastAsia="ro-RO"/>
        </w:rPr>
        <w:t xml:space="preserve">- </w:t>
      </w:r>
      <w:r w:rsidRPr="0030773A">
        <w:rPr>
          <w:snapToGrid/>
          <w:lang w:eastAsia="ro-RO"/>
        </w:rPr>
        <w:tab/>
      </w:r>
      <w:r w:rsidRPr="0030773A">
        <w:t>mâncărime</w:t>
      </w:r>
    </w:p>
    <w:p w:rsidR="00F65BFA" w:rsidRPr="0030773A" w:rsidRDefault="00F65BFA" w:rsidP="00F65BFA">
      <w:pPr>
        <w:numPr>
          <w:ilvl w:val="12"/>
          <w:numId w:val="0"/>
        </w:numPr>
        <w:spacing w:line="240" w:lineRule="auto"/>
        <w:ind w:right="-2"/>
        <w:outlineLvl w:val="0"/>
      </w:pPr>
    </w:p>
    <w:p w:rsidR="00F65BFA" w:rsidRPr="00E1163F" w:rsidRDefault="00F65BFA" w:rsidP="00F65BFA">
      <w:pPr>
        <w:widowControl w:val="0"/>
        <w:tabs>
          <w:tab w:val="clear" w:pos="567"/>
        </w:tabs>
        <w:spacing w:line="240" w:lineRule="auto"/>
        <w:ind w:right="96"/>
        <w:rPr>
          <w:color w:val="000000"/>
          <w:szCs w:val="20"/>
          <w:u w:val="single"/>
        </w:rPr>
      </w:pPr>
      <w:r w:rsidRPr="00E1163F">
        <w:rPr>
          <w:color w:val="000000"/>
          <w:szCs w:val="20"/>
          <w:u w:val="single"/>
        </w:rPr>
        <w:t>Este posibil să prezentaţi următoarele reacţii adverse:</w:t>
      </w:r>
    </w:p>
    <w:p w:rsidR="00F65BFA" w:rsidRPr="00691730" w:rsidRDefault="00F65BFA" w:rsidP="005D67CF">
      <w:pPr>
        <w:widowControl w:val="0"/>
        <w:numPr>
          <w:ilvl w:val="0"/>
          <w:numId w:val="44"/>
        </w:numPr>
        <w:tabs>
          <w:tab w:val="clear" w:pos="567"/>
        </w:tabs>
        <w:spacing w:line="240" w:lineRule="auto"/>
        <w:ind w:right="96"/>
        <w:rPr>
          <w:color w:val="000000"/>
          <w:szCs w:val="20"/>
          <w:lang w:val="en-GB"/>
        </w:rPr>
      </w:pPr>
      <w:r w:rsidRPr="00691730">
        <w:rPr>
          <w:color w:val="000000"/>
          <w:lang w:val="en-GB"/>
        </w:rPr>
        <w:t>Incapacitatea de a rezista impulsului de a desfăşura o activitate care poate fi nocivă, care poate include:</w:t>
      </w:r>
    </w:p>
    <w:p w:rsidR="00F65BFA" w:rsidRPr="00691730" w:rsidRDefault="00F65BFA" w:rsidP="005D67CF">
      <w:pPr>
        <w:widowControl w:val="0"/>
        <w:numPr>
          <w:ilvl w:val="1"/>
          <w:numId w:val="45"/>
        </w:numPr>
        <w:tabs>
          <w:tab w:val="clear" w:pos="567"/>
        </w:tabs>
        <w:spacing w:line="240" w:lineRule="auto"/>
        <w:ind w:right="96"/>
        <w:rPr>
          <w:color w:val="000000"/>
          <w:szCs w:val="20"/>
          <w:lang w:val="en-GB"/>
        </w:rPr>
      </w:pPr>
      <w:r w:rsidRPr="00691730">
        <w:rPr>
          <w:color w:val="000000"/>
          <w:lang w:val="en-GB"/>
        </w:rPr>
        <w:t>impulsul puternic de a juca jocuri de noroc în mod excesiv în ciuda consecinţelor grave personale sau familiale;</w:t>
      </w:r>
    </w:p>
    <w:p w:rsidR="00F65BFA" w:rsidRPr="00691730" w:rsidRDefault="00F65BFA" w:rsidP="005D67CF">
      <w:pPr>
        <w:widowControl w:val="0"/>
        <w:numPr>
          <w:ilvl w:val="1"/>
          <w:numId w:val="45"/>
        </w:numPr>
        <w:tabs>
          <w:tab w:val="clear" w:pos="567"/>
        </w:tabs>
        <w:spacing w:line="240" w:lineRule="auto"/>
        <w:ind w:right="96"/>
        <w:rPr>
          <w:color w:val="000000"/>
          <w:szCs w:val="20"/>
          <w:lang w:val="en-GB"/>
        </w:rPr>
      </w:pPr>
      <w:r w:rsidRPr="00691730">
        <w:rPr>
          <w:color w:val="000000"/>
          <w:lang w:val="en-GB"/>
        </w:rPr>
        <w:t xml:space="preserve">interesul sexual modificat sau crescut şi comportamente care vă îngrijorează pe </w:t>
      </w:r>
      <w:r w:rsidRPr="00691730">
        <w:rPr>
          <w:rFonts w:ascii="TimesNewRoman,Italic" w:eastAsia="MS Mincho" w:hAnsi="TimesNewRoman,Italic" w:cs="TimesNewRoman,Italic"/>
          <w:color w:val="000000"/>
          <w:lang w:val="en-US" w:eastAsia="ja-JP"/>
        </w:rPr>
        <w:t>dumneavoastră sau pentru alţii, de exemplu, apetitul sexual crescut</w:t>
      </w:r>
      <w:r w:rsidRPr="00691730">
        <w:rPr>
          <w:color w:val="000000"/>
          <w:lang w:val="en-GB"/>
        </w:rPr>
        <w:t>;</w:t>
      </w:r>
    </w:p>
    <w:p w:rsidR="00F65BFA" w:rsidRPr="00691730" w:rsidRDefault="00F65BFA" w:rsidP="005D67CF">
      <w:pPr>
        <w:widowControl w:val="0"/>
        <w:numPr>
          <w:ilvl w:val="1"/>
          <w:numId w:val="45"/>
        </w:numPr>
        <w:tabs>
          <w:tab w:val="clear" w:pos="567"/>
        </w:tabs>
        <w:spacing w:line="240" w:lineRule="auto"/>
        <w:ind w:right="96"/>
        <w:rPr>
          <w:color w:val="000000"/>
          <w:szCs w:val="20"/>
          <w:lang w:val="en-GB"/>
        </w:rPr>
      </w:pPr>
      <w:r w:rsidRPr="00691730">
        <w:rPr>
          <w:color w:val="000000"/>
          <w:lang w:val="en-GB"/>
        </w:rPr>
        <w:t>tendinţa incontrolabilă, excesivă, de a face cumpărături sau de a cheltui;</w:t>
      </w:r>
    </w:p>
    <w:p w:rsidR="00F65BFA" w:rsidRPr="00691730" w:rsidRDefault="00F65BFA" w:rsidP="005D67CF">
      <w:pPr>
        <w:widowControl w:val="0"/>
        <w:numPr>
          <w:ilvl w:val="1"/>
          <w:numId w:val="45"/>
        </w:numPr>
        <w:tabs>
          <w:tab w:val="clear" w:pos="567"/>
        </w:tabs>
        <w:spacing w:line="240" w:lineRule="auto"/>
        <w:ind w:right="96"/>
        <w:rPr>
          <w:color w:val="000000"/>
          <w:lang w:val="en-GB"/>
        </w:rPr>
      </w:pPr>
      <w:r w:rsidRPr="00691730">
        <w:rPr>
          <w:color w:val="000000"/>
          <w:lang w:val="en-GB"/>
        </w:rPr>
        <w:t>apetitul alimentar excesiv (consumul unor mari cantităţi de alimente, într-o perioadă scurtă de timp) sau apetitul alimentar compulsiv (consumul unei cantităţi de alimente mai mari decât normal şi mai mult decât este necesar pentru a vă satisface foamea).</w:t>
      </w:r>
    </w:p>
    <w:p w:rsidR="00F65BFA" w:rsidRPr="00691730" w:rsidRDefault="00F65BFA" w:rsidP="00F65BFA">
      <w:pPr>
        <w:widowControl w:val="0"/>
        <w:tabs>
          <w:tab w:val="clear" w:pos="567"/>
        </w:tabs>
        <w:spacing w:line="240" w:lineRule="auto"/>
        <w:ind w:right="96"/>
        <w:rPr>
          <w:color w:val="000000"/>
          <w:szCs w:val="20"/>
          <w:lang w:val="en-GB"/>
        </w:rPr>
      </w:pPr>
    </w:p>
    <w:p w:rsidR="00F65BFA" w:rsidRDefault="00F65BFA" w:rsidP="003F6B01">
      <w:pPr>
        <w:tabs>
          <w:tab w:val="clear" w:pos="567"/>
        </w:tabs>
        <w:autoSpaceDE w:val="0"/>
        <w:autoSpaceDN w:val="0"/>
        <w:adjustRightInd w:val="0"/>
        <w:spacing w:line="240" w:lineRule="auto"/>
        <w:rPr>
          <w:color w:val="000000"/>
          <w:szCs w:val="20"/>
          <w:lang w:val="en-GB"/>
        </w:rPr>
      </w:pPr>
      <w:r w:rsidRPr="00691730">
        <w:rPr>
          <w:color w:val="000000"/>
          <w:szCs w:val="20"/>
          <w:lang w:val="en-GB"/>
        </w:rPr>
        <w:t>Spuneţi medicului dumneavoastră dacă prezentaţi oricare dintre aceste comportamente; acesta va discuta modurile de tratare sau reducere a acestor simptome.</w:t>
      </w:r>
    </w:p>
    <w:p w:rsidR="00E957CF" w:rsidRPr="0030773A" w:rsidRDefault="00E957CF" w:rsidP="00E957CF">
      <w:pPr>
        <w:tabs>
          <w:tab w:val="clear" w:pos="567"/>
        </w:tabs>
        <w:autoSpaceDE w:val="0"/>
        <w:autoSpaceDN w:val="0"/>
        <w:adjustRightInd w:val="0"/>
        <w:spacing w:line="240" w:lineRule="auto"/>
        <w:ind w:left="567"/>
        <w:rPr>
          <w:snapToGrid/>
          <w:lang w:eastAsia="ro-RO"/>
        </w:rPr>
      </w:pPr>
    </w:p>
    <w:p w:rsidR="00562C06" w:rsidRDefault="00562C06" w:rsidP="00562C06">
      <w:pPr>
        <w:numPr>
          <w:ilvl w:val="12"/>
          <w:numId w:val="0"/>
        </w:numPr>
        <w:outlineLvl w:val="0"/>
        <w:rPr>
          <w:b/>
        </w:rPr>
      </w:pPr>
      <w:r>
        <w:rPr>
          <w:b/>
        </w:rPr>
        <w:t>Raportarea reacţiilor adverse</w:t>
      </w:r>
    </w:p>
    <w:p w:rsidR="007B15A5" w:rsidRDefault="00562C06" w:rsidP="00562C06">
      <w:pPr>
        <w:pStyle w:val="Default"/>
        <w:rPr>
          <w:color w:val="auto"/>
          <w:sz w:val="22"/>
          <w:szCs w:val="22"/>
        </w:rPr>
      </w:pPr>
      <w:r>
        <w:rPr>
          <w:snapToGrid w:val="0"/>
          <w:sz w:val="22"/>
          <w:szCs w:val="18"/>
          <w:lang w:val="ro-RO"/>
        </w:rPr>
        <w:t>Dacă manifestaţi orice reacţii adverse, adresaţi-vă medicului dumneavoastră sau farmacistului. Acestea includ orice reacţii adverse nemenţionate în acest prospect.</w:t>
      </w:r>
      <w:r>
        <w:rPr>
          <w:sz w:val="22"/>
          <w:szCs w:val="22"/>
          <w:lang w:val="ro-RO"/>
        </w:rPr>
        <w:t xml:space="preserve"> De asemenea, puteţi raporta reacţiile adverse direct prin intermediul </w:t>
      </w:r>
      <w:r w:rsidRPr="00E26B58">
        <w:rPr>
          <w:snapToGrid w:val="0"/>
          <w:sz w:val="22"/>
          <w:szCs w:val="22"/>
          <w:highlight w:val="lightGray"/>
          <w:lang w:val="ro-RO"/>
        </w:rPr>
        <w:t xml:space="preserve">sistemului naţional de raportare, </w:t>
      </w:r>
      <w:r w:rsidRPr="00542020">
        <w:rPr>
          <w:snapToGrid w:val="0"/>
          <w:sz w:val="22"/>
          <w:szCs w:val="22"/>
          <w:highlight w:val="lightGray"/>
          <w:lang w:val="ro-RO"/>
        </w:rPr>
        <w:t xml:space="preserve">aşa cum este menţionat în </w:t>
      </w:r>
      <w:r w:rsidRPr="00565D4C">
        <w:rPr>
          <w:rStyle w:val="Hyperlink"/>
          <w:sz w:val="22"/>
          <w:szCs w:val="22"/>
          <w:highlight w:val="lightGray"/>
        </w:rPr>
        <w:t>Anexa V</w:t>
      </w:r>
      <w:r w:rsidRPr="00565D4C">
        <w:rPr>
          <w:sz w:val="22"/>
          <w:szCs w:val="22"/>
          <w:lang w:val="ro-RO"/>
        </w:rPr>
        <w:t>.</w:t>
      </w:r>
      <w:r>
        <w:rPr>
          <w:sz w:val="22"/>
          <w:szCs w:val="22"/>
          <w:lang w:val="ro-RO"/>
        </w:rPr>
        <w:t xml:space="preserve"> Raportând reacţiile adverse, puteţi contribui la furnizarea de informaţii suplimentare privind siguranţa acestui medicament.</w:t>
      </w:r>
    </w:p>
    <w:p w:rsidR="00F65BFA" w:rsidRPr="0030773A" w:rsidRDefault="007B15A5" w:rsidP="008A1A46">
      <w:pPr>
        <w:pStyle w:val="Default"/>
      </w:pPr>
      <w:r>
        <w:rPr>
          <w:color w:val="auto"/>
          <w:sz w:val="22"/>
          <w:szCs w:val="22"/>
        </w:rPr>
        <w:t xml:space="preserve"> </w:t>
      </w:r>
    </w:p>
    <w:p w:rsidR="00F65BFA" w:rsidRPr="0030773A" w:rsidRDefault="00F65BFA" w:rsidP="00F65BFA">
      <w:pPr>
        <w:numPr>
          <w:ilvl w:val="12"/>
          <w:numId w:val="0"/>
        </w:numPr>
        <w:spacing w:line="240" w:lineRule="auto"/>
        <w:ind w:right="-2"/>
      </w:pPr>
    </w:p>
    <w:p w:rsidR="00F65BFA" w:rsidRPr="006D6A19" w:rsidRDefault="00F65BFA" w:rsidP="006D6A19">
      <w:pPr>
        <w:rPr>
          <w:b/>
          <w:caps/>
        </w:rPr>
      </w:pPr>
      <w:r w:rsidRPr="006D6A19">
        <w:rPr>
          <w:b/>
          <w:caps/>
        </w:rPr>
        <w:t>5.</w:t>
      </w:r>
      <w:r w:rsidRPr="006D6A19">
        <w:rPr>
          <w:b/>
          <w:caps/>
        </w:rPr>
        <w:tab/>
      </w:r>
      <w:r w:rsidRPr="006D6A19">
        <w:rPr>
          <w:b/>
        </w:rPr>
        <w:t>Cum se păstrează Stalevo</w:t>
      </w:r>
    </w:p>
    <w:p w:rsidR="00F65BFA" w:rsidRPr="0030773A" w:rsidRDefault="00F65BFA" w:rsidP="00F65BFA">
      <w:pPr>
        <w:spacing w:line="240" w:lineRule="auto"/>
      </w:pPr>
    </w:p>
    <w:p w:rsidR="00F65BFA" w:rsidRPr="0030773A" w:rsidRDefault="00F65BFA" w:rsidP="00F65BFA">
      <w:pPr>
        <w:numPr>
          <w:ilvl w:val="12"/>
          <w:numId w:val="0"/>
        </w:numPr>
        <w:spacing w:line="240" w:lineRule="auto"/>
        <w:ind w:right="-2"/>
        <w:outlineLvl w:val="0"/>
      </w:pPr>
      <w:r>
        <w:t>Nu lăsa</w:t>
      </w:r>
      <w:r>
        <w:rPr>
          <w:rFonts w:ascii="Cambria Math" w:hAnsi="Cambria Math" w:cs="Cambria Math"/>
        </w:rPr>
        <w:t>ț</w:t>
      </w:r>
      <w:r>
        <w:t xml:space="preserve">i acest medicament la vederea </w:t>
      </w:r>
      <w:r>
        <w:rPr>
          <w:rFonts w:ascii="Cambria Math" w:hAnsi="Cambria Math" w:cs="Cambria Math"/>
        </w:rPr>
        <w:t>ș</w:t>
      </w:r>
      <w:r>
        <w:t xml:space="preserve">i </w:t>
      </w:r>
      <w:r w:rsidRPr="0030773A">
        <w:t xml:space="preserve"> îndemâna copiilor.</w:t>
      </w:r>
    </w:p>
    <w:p w:rsidR="00F65BFA" w:rsidRPr="0030773A" w:rsidRDefault="00F65BFA" w:rsidP="00F65BFA">
      <w:pPr>
        <w:numPr>
          <w:ilvl w:val="12"/>
          <w:numId w:val="0"/>
        </w:numPr>
        <w:spacing w:line="240" w:lineRule="auto"/>
        <w:ind w:right="-2"/>
      </w:pPr>
    </w:p>
    <w:p w:rsidR="00F65BFA" w:rsidRPr="0030773A" w:rsidRDefault="00F65BFA" w:rsidP="00F65BFA">
      <w:pPr>
        <w:numPr>
          <w:ilvl w:val="12"/>
          <w:numId w:val="0"/>
        </w:numPr>
        <w:spacing w:line="240" w:lineRule="auto"/>
        <w:ind w:right="-2"/>
      </w:pPr>
      <w:r w:rsidRPr="0030773A">
        <w:t xml:space="preserve">Nu utilizaţi </w:t>
      </w:r>
      <w:r>
        <w:t>acest medicament</w:t>
      </w:r>
      <w:r w:rsidRPr="0030773A">
        <w:t xml:space="preserve"> după data de expirare înscrisă pe flacon şi pe cutie, după EXP. Data de expirare se referă la ultima zi a lunii respective.</w:t>
      </w:r>
    </w:p>
    <w:p w:rsidR="00F65BFA" w:rsidRPr="0030773A" w:rsidRDefault="00F65BFA" w:rsidP="00F65BFA">
      <w:pPr>
        <w:numPr>
          <w:ilvl w:val="12"/>
          <w:numId w:val="0"/>
        </w:numPr>
        <w:spacing w:line="240" w:lineRule="auto"/>
        <w:ind w:right="-2"/>
      </w:pPr>
    </w:p>
    <w:p w:rsidR="00F65BFA" w:rsidRPr="0030773A" w:rsidRDefault="00F65BFA" w:rsidP="00F65BFA">
      <w:pPr>
        <w:numPr>
          <w:ilvl w:val="12"/>
          <w:numId w:val="0"/>
        </w:numPr>
        <w:spacing w:line="240" w:lineRule="auto"/>
        <w:ind w:right="-2"/>
      </w:pPr>
      <w:r w:rsidRPr="0030773A">
        <w:t>Acest medicament nu necesită condiţii speciale de păstrare.</w:t>
      </w:r>
    </w:p>
    <w:p w:rsidR="00F65BFA" w:rsidRPr="0030773A" w:rsidRDefault="00F65BFA" w:rsidP="00F65BFA">
      <w:pPr>
        <w:numPr>
          <w:ilvl w:val="12"/>
          <w:numId w:val="0"/>
        </w:numPr>
        <w:spacing w:line="240" w:lineRule="auto"/>
        <w:ind w:right="-2"/>
      </w:pPr>
    </w:p>
    <w:p w:rsidR="00F65BFA" w:rsidRPr="0030773A" w:rsidRDefault="00F65BFA" w:rsidP="00F65BFA">
      <w:pPr>
        <w:numPr>
          <w:ilvl w:val="12"/>
          <w:numId w:val="0"/>
        </w:numPr>
        <w:spacing w:line="240" w:lineRule="auto"/>
        <w:ind w:right="-2"/>
      </w:pPr>
      <w:r>
        <w:t>Nu arunca</w:t>
      </w:r>
      <w:r>
        <w:rPr>
          <w:rFonts w:ascii="Cambria Math" w:hAnsi="Cambria Math" w:cs="Cambria Math"/>
        </w:rPr>
        <w:t>ț</w:t>
      </w:r>
      <w:r>
        <w:t xml:space="preserve">i nici un medicament </w:t>
      </w:r>
      <w:r w:rsidRPr="0030773A">
        <w:t xml:space="preserve"> pe calea apei sau a reziduurilor menajere. Întrebaţi farmacistul cum să </w:t>
      </w:r>
      <w:r>
        <w:t>arunca</w:t>
      </w:r>
      <w:r>
        <w:rPr>
          <w:rFonts w:ascii="Cambria Math" w:hAnsi="Cambria Math" w:cs="Cambria Math"/>
        </w:rPr>
        <w:t>ț</w:t>
      </w:r>
      <w:r>
        <w:t>i</w:t>
      </w:r>
      <w:r w:rsidRPr="0030773A">
        <w:t xml:space="preserve"> medicamentele </w:t>
      </w:r>
      <w:r>
        <w:t xml:space="preserve">pe </w:t>
      </w:r>
      <w:r w:rsidRPr="0030773A">
        <w:t xml:space="preserve">care nu </w:t>
      </w:r>
      <w:r>
        <w:t>le mai folosi</w:t>
      </w:r>
      <w:r>
        <w:rPr>
          <w:rFonts w:ascii="Cambria Math" w:hAnsi="Cambria Math" w:cs="Cambria Math"/>
        </w:rPr>
        <w:t>ț</w:t>
      </w:r>
      <w:r>
        <w:t>i</w:t>
      </w:r>
      <w:r w:rsidRPr="0030773A">
        <w:t xml:space="preserve"> Aceste măsuri vor ajuta la protejarea mediului.</w:t>
      </w:r>
    </w:p>
    <w:p w:rsidR="00F65BFA" w:rsidRPr="0030773A" w:rsidRDefault="00F65BFA" w:rsidP="00F65BFA">
      <w:pPr>
        <w:numPr>
          <w:ilvl w:val="12"/>
          <w:numId w:val="0"/>
        </w:numPr>
        <w:spacing w:line="240" w:lineRule="auto"/>
        <w:ind w:right="-2"/>
      </w:pPr>
    </w:p>
    <w:p w:rsidR="00F65BFA" w:rsidRPr="0030773A" w:rsidRDefault="00F65BFA" w:rsidP="006D6A19"/>
    <w:p w:rsidR="00F65BFA" w:rsidRPr="006D6A19" w:rsidRDefault="00F65BFA" w:rsidP="006D6A19">
      <w:pPr>
        <w:rPr>
          <w:b/>
          <w:caps/>
        </w:rPr>
      </w:pPr>
      <w:r w:rsidRPr="006D6A19">
        <w:rPr>
          <w:b/>
          <w:caps/>
        </w:rPr>
        <w:t>6.</w:t>
      </w:r>
      <w:r w:rsidRPr="006D6A19">
        <w:rPr>
          <w:b/>
          <w:caps/>
        </w:rPr>
        <w:tab/>
      </w:r>
      <w:r w:rsidRPr="006D6A19">
        <w:rPr>
          <w:b/>
        </w:rPr>
        <w:t>Con</w:t>
      </w:r>
      <w:r w:rsidRPr="006D6A19">
        <w:rPr>
          <w:rFonts w:ascii="Cambria Math" w:hAnsi="Cambria Math" w:cs="Cambria Math"/>
          <w:b/>
        </w:rPr>
        <w:t>ț</w:t>
      </w:r>
      <w:r w:rsidRPr="006D6A19">
        <w:rPr>
          <w:b/>
        </w:rPr>
        <w:t xml:space="preserve">inutul ambalajului </w:t>
      </w:r>
      <w:r w:rsidRPr="006D6A19">
        <w:rPr>
          <w:rFonts w:ascii="Cambria Math" w:hAnsi="Cambria Math" w:cs="Cambria Math"/>
          <w:b/>
        </w:rPr>
        <w:t>ș</w:t>
      </w:r>
      <w:r w:rsidRPr="006D6A19">
        <w:rPr>
          <w:b/>
        </w:rPr>
        <w:t>i alte informa</w:t>
      </w:r>
      <w:r w:rsidRPr="006D6A19">
        <w:rPr>
          <w:rFonts w:ascii="Cambria Math" w:hAnsi="Cambria Math" w:cs="Cambria Math"/>
          <w:b/>
        </w:rPr>
        <w:t>ț</w:t>
      </w:r>
      <w:r w:rsidRPr="006D6A19">
        <w:rPr>
          <w:b/>
        </w:rPr>
        <w:t>ii</w:t>
      </w:r>
    </w:p>
    <w:p w:rsidR="00F65BFA" w:rsidRPr="0030773A" w:rsidRDefault="00F65BFA" w:rsidP="00F65BFA"/>
    <w:p w:rsidR="00F65BFA" w:rsidRPr="0030773A" w:rsidRDefault="00F65BFA" w:rsidP="00F65BFA">
      <w:pPr>
        <w:rPr>
          <w:b/>
          <w:bCs/>
        </w:rPr>
      </w:pPr>
      <w:r w:rsidRPr="0030773A">
        <w:rPr>
          <w:b/>
          <w:bCs/>
        </w:rPr>
        <w:t>Ce conţine Stalevo</w:t>
      </w:r>
    </w:p>
    <w:p w:rsidR="00F65BFA" w:rsidRPr="0030773A" w:rsidRDefault="00F65BFA" w:rsidP="00F65BFA">
      <w:pPr>
        <w:ind w:left="540" w:right="-2" w:hanging="540"/>
      </w:pPr>
    </w:p>
    <w:p w:rsidR="00F65BFA" w:rsidRPr="0030773A" w:rsidRDefault="00F65BFA" w:rsidP="00F65BFA">
      <w:pPr>
        <w:ind w:left="540" w:right="-2" w:hanging="540"/>
      </w:pPr>
      <w:r w:rsidRPr="0030773A">
        <w:t>-</w:t>
      </w:r>
      <w:r w:rsidRPr="0030773A">
        <w:tab/>
        <w:t>Substanţele active ale Stalevo sunt levodopa, carbidopa şi entacapona.</w:t>
      </w:r>
    </w:p>
    <w:p w:rsidR="00F65BFA" w:rsidRPr="0030773A" w:rsidRDefault="00F65BFA" w:rsidP="00F65BFA">
      <w:pPr>
        <w:pStyle w:val="Text"/>
        <w:widowControl w:val="0"/>
        <w:tabs>
          <w:tab w:val="left" w:pos="567"/>
        </w:tabs>
        <w:spacing w:before="0"/>
        <w:ind w:left="540" w:hanging="540"/>
        <w:jc w:val="left"/>
        <w:rPr>
          <w:sz w:val="22"/>
          <w:szCs w:val="22"/>
          <w:lang w:val="ro-RO"/>
        </w:rPr>
      </w:pPr>
      <w:r w:rsidRPr="0030773A">
        <w:rPr>
          <w:sz w:val="22"/>
          <w:szCs w:val="22"/>
          <w:lang w:val="ro-RO"/>
        </w:rPr>
        <w:t>-</w:t>
      </w:r>
      <w:r w:rsidRPr="0030773A">
        <w:rPr>
          <w:sz w:val="22"/>
          <w:szCs w:val="22"/>
          <w:lang w:val="ro-RO"/>
        </w:rPr>
        <w:tab/>
        <w:t xml:space="preserve">Fiecare comprimat de Stalevo 150 mg/37,5 mg/200 mg conţine 150 mg levodopa, 37,5 mg carbidopa şi 200 mg entacaponă. </w:t>
      </w:r>
    </w:p>
    <w:p w:rsidR="00F65BFA" w:rsidRPr="0030773A" w:rsidRDefault="00F65BFA" w:rsidP="00F65BFA">
      <w:pPr>
        <w:ind w:left="540" w:hanging="540"/>
      </w:pPr>
      <w:r w:rsidRPr="0030773A">
        <w:t>-</w:t>
      </w:r>
      <w:r w:rsidRPr="0030773A">
        <w:tab/>
        <w:t>Celelalte ingrediente pentru nucleul comprimatului sunt: croscarmeloză sodică, stearat de magneziu, amidon de porumb, manitol (E 421) şi povidonă (E 1201)</w:t>
      </w:r>
    </w:p>
    <w:p w:rsidR="00F65BFA" w:rsidRPr="0030773A" w:rsidRDefault="00F65BFA" w:rsidP="00F65BFA">
      <w:pPr>
        <w:ind w:left="540" w:hanging="540"/>
      </w:pPr>
      <w:r w:rsidRPr="0030773A">
        <w:t>-</w:t>
      </w:r>
      <w:r w:rsidRPr="0030773A">
        <w:tab/>
        <w:t>Ingrediente pentru film sunt glicerol (85 de procente) (E 422), hipromeloză, stearat de magneziu, polisorbat 80, oxid roşu de fier (E 172), sucroză, dioxid de titan (E 171), oxid galben de fier (E 172).</w:t>
      </w:r>
    </w:p>
    <w:p w:rsidR="00F65BFA" w:rsidRPr="0030773A" w:rsidRDefault="00F65BFA" w:rsidP="00F65BFA">
      <w:pPr>
        <w:ind w:left="540" w:hanging="540"/>
      </w:pPr>
    </w:p>
    <w:p w:rsidR="00F65BFA" w:rsidRPr="0030773A" w:rsidRDefault="00F65BFA" w:rsidP="00F65BFA">
      <w:pPr>
        <w:ind w:left="540" w:hanging="540"/>
        <w:rPr>
          <w:b/>
          <w:bCs/>
        </w:rPr>
      </w:pPr>
      <w:r w:rsidRPr="0030773A">
        <w:rPr>
          <w:b/>
          <w:bCs/>
        </w:rPr>
        <w:t>Cum arată Stalevo şi conţinutul ambalajului</w:t>
      </w:r>
    </w:p>
    <w:p w:rsidR="00F65BFA" w:rsidRPr="0030773A" w:rsidRDefault="00F65BFA" w:rsidP="00F65BFA">
      <w:pPr>
        <w:ind w:left="540" w:hanging="540"/>
        <w:rPr>
          <w:b/>
          <w:bCs/>
        </w:rPr>
      </w:pPr>
    </w:p>
    <w:p w:rsidR="00F65BFA" w:rsidRPr="0030773A" w:rsidRDefault="00F65BFA" w:rsidP="00F65BFA">
      <w:pPr>
        <w:ind w:right="-2"/>
      </w:pPr>
      <w:r w:rsidRPr="0030773A">
        <w:t>Stalevo 150 mg/37,5 mg/200 mg: comprimate filmate, nedivizate, de formă elipsoidală alungită, de culoare maroniu-roşietică sau gri-roşietică, inscripţionate cu textul „LCE 150” pe una dintre feţe.</w:t>
      </w:r>
    </w:p>
    <w:p w:rsidR="00F65BFA" w:rsidRPr="0030773A" w:rsidRDefault="00F65BFA" w:rsidP="00F65BFA">
      <w:pPr>
        <w:pStyle w:val="EndnoteText"/>
      </w:pPr>
    </w:p>
    <w:p w:rsidR="00F65BFA" w:rsidRPr="0030773A" w:rsidRDefault="00F65BFA" w:rsidP="00F65BFA">
      <w:pPr>
        <w:pStyle w:val="EndnoteText"/>
      </w:pPr>
      <w:r w:rsidRPr="0030773A">
        <w:t>Stalevo este furnizat în şase mărimi diferite de ambalaj (10, 30, 100, 130, 175 sau 250 de comprimate).  Este posibil ca nu toate dimensiunile de ambalaje să fie comercializate.</w:t>
      </w:r>
    </w:p>
    <w:p w:rsidR="00F65BFA" w:rsidRPr="0030773A" w:rsidRDefault="00F65BFA" w:rsidP="00F65BFA"/>
    <w:p w:rsidR="00F65BFA" w:rsidRPr="00AE1970" w:rsidRDefault="00F65BFA" w:rsidP="00AE1970">
      <w:pPr>
        <w:rPr>
          <w:b/>
        </w:rPr>
      </w:pPr>
      <w:r w:rsidRPr="00AE1970">
        <w:rPr>
          <w:b/>
        </w:rPr>
        <w:t xml:space="preserve">Deţinătorul autorizaţiei de punere pe piaţă </w:t>
      </w:r>
    </w:p>
    <w:p w:rsidR="00F65BFA" w:rsidRPr="0030773A" w:rsidRDefault="00F65BFA" w:rsidP="00F65BFA"/>
    <w:p w:rsidR="00F65BFA" w:rsidRPr="0030773A" w:rsidRDefault="00F65BFA" w:rsidP="00F65BFA">
      <w:pPr>
        <w:pStyle w:val="EndnoteText"/>
      </w:pPr>
      <w:r w:rsidRPr="0030773A">
        <w:t>Orion Corporation</w:t>
      </w:r>
    </w:p>
    <w:p w:rsidR="00F65BFA" w:rsidRPr="0030773A" w:rsidRDefault="00F65BFA" w:rsidP="00F65BFA">
      <w:pPr>
        <w:pStyle w:val="EndnoteText"/>
      </w:pPr>
      <w:r w:rsidRPr="0030773A">
        <w:t>Orionintie 1</w:t>
      </w:r>
    </w:p>
    <w:p w:rsidR="00F65BFA" w:rsidRPr="0030773A" w:rsidRDefault="00F65BFA" w:rsidP="00F65BFA">
      <w:pPr>
        <w:spacing w:line="240" w:lineRule="auto"/>
      </w:pPr>
      <w:r w:rsidRPr="0030773A">
        <w:t>FI-02200 Espoo</w:t>
      </w:r>
    </w:p>
    <w:p w:rsidR="00F65BFA" w:rsidRPr="0030773A" w:rsidRDefault="00F65BFA" w:rsidP="00F65BFA">
      <w:r w:rsidRPr="0030773A">
        <w:t>Finlanda</w:t>
      </w:r>
    </w:p>
    <w:p w:rsidR="00F65BFA" w:rsidRDefault="00F65BFA" w:rsidP="00F65BFA">
      <w:pPr>
        <w:spacing w:line="240" w:lineRule="auto"/>
      </w:pPr>
    </w:p>
    <w:p w:rsidR="00B0794A" w:rsidRPr="005D67CF" w:rsidRDefault="00B0794A" w:rsidP="00B0794A">
      <w:pPr>
        <w:numPr>
          <w:ilvl w:val="12"/>
          <w:numId w:val="0"/>
        </w:numPr>
        <w:spacing w:line="240" w:lineRule="auto"/>
        <w:ind w:right="-2"/>
        <w:rPr>
          <w:b/>
          <w:bCs/>
        </w:rPr>
      </w:pPr>
      <w:bookmarkStart w:id="4" w:name="_Hlk52547927"/>
      <w:r w:rsidRPr="005D67CF">
        <w:rPr>
          <w:b/>
          <w:bCs/>
        </w:rPr>
        <w:t>Fabricantul</w:t>
      </w:r>
    </w:p>
    <w:p w:rsidR="00B0794A" w:rsidRDefault="00B0794A" w:rsidP="00B0794A">
      <w:pPr>
        <w:numPr>
          <w:ilvl w:val="12"/>
          <w:numId w:val="0"/>
        </w:numPr>
        <w:spacing w:line="240" w:lineRule="auto"/>
        <w:ind w:right="-2"/>
      </w:pPr>
      <w:r>
        <w:t>Orion Corporation Orion Pharma</w:t>
      </w:r>
    </w:p>
    <w:p w:rsidR="00B0794A" w:rsidRDefault="00B0794A" w:rsidP="00B0794A">
      <w:pPr>
        <w:numPr>
          <w:ilvl w:val="12"/>
          <w:numId w:val="0"/>
        </w:numPr>
        <w:spacing w:line="240" w:lineRule="auto"/>
        <w:ind w:right="-2"/>
      </w:pPr>
      <w:r>
        <w:t>Joensuunkatu 7</w:t>
      </w:r>
    </w:p>
    <w:p w:rsidR="00B0794A" w:rsidRDefault="00B0794A" w:rsidP="00B0794A">
      <w:pPr>
        <w:numPr>
          <w:ilvl w:val="12"/>
          <w:numId w:val="0"/>
        </w:numPr>
        <w:spacing w:line="240" w:lineRule="auto"/>
        <w:ind w:right="-2"/>
      </w:pPr>
      <w:r>
        <w:t>FI-24100 Salo</w:t>
      </w:r>
    </w:p>
    <w:p w:rsidR="00B0794A" w:rsidRDefault="00B0794A" w:rsidP="00B0794A">
      <w:pPr>
        <w:numPr>
          <w:ilvl w:val="12"/>
          <w:numId w:val="0"/>
        </w:numPr>
        <w:spacing w:line="240" w:lineRule="auto"/>
        <w:ind w:right="-2"/>
      </w:pPr>
      <w:r>
        <w:t>Finlanda</w:t>
      </w:r>
    </w:p>
    <w:p w:rsidR="00B0794A" w:rsidRDefault="00B0794A" w:rsidP="00B0794A">
      <w:pPr>
        <w:numPr>
          <w:ilvl w:val="12"/>
          <w:numId w:val="0"/>
        </w:numPr>
        <w:spacing w:line="240" w:lineRule="auto"/>
        <w:ind w:right="-2"/>
      </w:pPr>
    </w:p>
    <w:p w:rsidR="00B0794A" w:rsidRDefault="00B0794A" w:rsidP="00B0794A">
      <w:pPr>
        <w:numPr>
          <w:ilvl w:val="12"/>
          <w:numId w:val="0"/>
        </w:numPr>
        <w:spacing w:line="240" w:lineRule="auto"/>
        <w:ind w:right="-2"/>
      </w:pPr>
      <w:r>
        <w:t>Orion Corporation Orion Pharma</w:t>
      </w:r>
    </w:p>
    <w:p w:rsidR="00B0794A" w:rsidRDefault="00B0794A" w:rsidP="00B0794A">
      <w:pPr>
        <w:numPr>
          <w:ilvl w:val="12"/>
          <w:numId w:val="0"/>
        </w:numPr>
        <w:spacing w:line="240" w:lineRule="auto"/>
        <w:ind w:right="-2"/>
      </w:pPr>
      <w:r>
        <w:t>Orionintie 1</w:t>
      </w:r>
    </w:p>
    <w:p w:rsidR="00B0794A" w:rsidRDefault="00B0794A" w:rsidP="00B0794A">
      <w:pPr>
        <w:numPr>
          <w:ilvl w:val="12"/>
          <w:numId w:val="0"/>
        </w:numPr>
        <w:spacing w:line="240" w:lineRule="auto"/>
        <w:ind w:right="-2"/>
      </w:pPr>
      <w:r>
        <w:t>FI-02200 Espoo</w:t>
      </w:r>
    </w:p>
    <w:p w:rsidR="00B0794A" w:rsidRDefault="00B0794A" w:rsidP="00B0794A">
      <w:pPr>
        <w:numPr>
          <w:ilvl w:val="12"/>
          <w:numId w:val="0"/>
        </w:numPr>
        <w:spacing w:line="240" w:lineRule="auto"/>
        <w:ind w:right="-2"/>
      </w:pPr>
      <w:r>
        <w:t>Finlanda</w:t>
      </w:r>
    </w:p>
    <w:bookmarkEnd w:id="4"/>
    <w:p w:rsidR="00B0794A" w:rsidRPr="0030773A" w:rsidRDefault="00B0794A" w:rsidP="00F65BFA">
      <w:pPr>
        <w:spacing w:line="240" w:lineRule="auto"/>
      </w:pPr>
    </w:p>
    <w:p w:rsidR="00F65BFA" w:rsidRDefault="00F65BFA" w:rsidP="00F65BFA">
      <w:pPr>
        <w:numPr>
          <w:ilvl w:val="12"/>
          <w:numId w:val="0"/>
        </w:numPr>
        <w:spacing w:line="240" w:lineRule="auto"/>
        <w:ind w:right="-2"/>
      </w:pPr>
      <w:r w:rsidRPr="0030773A">
        <w:t xml:space="preserve">Pentru orice informaţii </w:t>
      </w:r>
      <w:r>
        <w:t>referitoare la</w:t>
      </w:r>
      <w:r w:rsidRPr="0030773A">
        <w:t xml:space="preserve"> acest medicament, vă rugăm să contactaţi reprezentanţa locală a    deţinătorului autorizaţiei de punere pe piaţă.</w:t>
      </w:r>
    </w:p>
    <w:p w:rsidR="00ED391D" w:rsidRDefault="00ED391D" w:rsidP="00F65BFA">
      <w:pPr>
        <w:numPr>
          <w:ilvl w:val="12"/>
          <w:numId w:val="0"/>
        </w:numPr>
        <w:spacing w:line="240" w:lineRule="auto"/>
        <w:ind w:right="-2"/>
      </w:pPr>
    </w:p>
    <w:tbl>
      <w:tblPr>
        <w:tblW w:w="9315" w:type="dxa"/>
        <w:tblLayout w:type="fixed"/>
        <w:tblLook w:val="04A0" w:firstRow="1" w:lastRow="0" w:firstColumn="1" w:lastColumn="0" w:noHBand="0" w:noVBand="1"/>
      </w:tblPr>
      <w:tblGrid>
        <w:gridCol w:w="4641"/>
        <w:gridCol w:w="4674"/>
      </w:tblGrid>
      <w:tr w:rsidR="00ED391D" w:rsidRPr="00932BDF" w:rsidTr="00ED391D">
        <w:trPr>
          <w:cantSplit/>
        </w:trPr>
        <w:tc>
          <w:tcPr>
            <w:tcW w:w="4641" w:type="dxa"/>
          </w:tcPr>
          <w:p w:rsidR="00ED391D" w:rsidRPr="00932BDF" w:rsidRDefault="00B0794A" w:rsidP="00ED391D">
            <w:pPr>
              <w:rPr>
                <w:rStyle w:val="Strong"/>
                <w:b w:val="0"/>
                <w:bCs w:val="0"/>
                <w:lang w:val="pt-PT"/>
              </w:rPr>
            </w:pPr>
            <w:r w:rsidRPr="00B0794A">
              <w:rPr>
                <w:b/>
                <w:lang w:val="pt-PT"/>
              </w:rPr>
              <w:t>België/Belgique/Belgien</w:t>
            </w:r>
            <w:r w:rsidR="00ED391D" w:rsidRPr="00932BDF">
              <w:rPr>
                <w:b/>
                <w:lang w:val="pt-PT"/>
              </w:rPr>
              <w:br/>
            </w:r>
            <w:r w:rsidR="00ED391D" w:rsidRPr="00932BDF">
              <w:rPr>
                <w:rStyle w:val="Strong"/>
                <w:b w:val="0"/>
                <w:bCs w:val="0"/>
                <w:lang w:val="pt-PT"/>
              </w:rPr>
              <w:t>Orion Pharma BVBA/SPRL</w:t>
            </w:r>
          </w:p>
          <w:p w:rsidR="00ED391D" w:rsidRPr="00932BDF" w:rsidRDefault="00ED391D" w:rsidP="00ED391D">
            <w:pPr>
              <w:rPr>
                <w:lang w:val="pt-PT"/>
              </w:rPr>
            </w:pPr>
            <w:r w:rsidRPr="00932BDF">
              <w:rPr>
                <w:lang w:val="pt-PT"/>
              </w:rPr>
              <w:t>Tél/Tel: +32 (0)15 64 10 20</w:t>
            </w:r>
          </w:p>
          <w:p w:rsidR="00ED391D" w:rsidRPr="00932BDF" w:rsidRDefault="00ED391D" w:rsidP="00ED391D">
            <w:pPr>
              <w:rPr>
                <w:b/>
                <w:lang w:val="pt-PT"/>
              </w:rPr>
            </w:pPr>
          </w:p>
        </w:tc>
        <w:tc>
          <w:tcPr>
            <w:tcW w:w="4674" w:type="dxa"/>
            <w:hideMark/>
          </w:tcPr>
          <w:p w:rsidR="00ED391D" w:rsidRPr="00932BDF" w:rsidRDefault="00ED391D" w:rsidP="00ED391D">
            <w:pPr>
              <w:rPr>
                <w:b/>
                <w:lang w:val="pt-PT"/>
              </w:rPr>
            </w:pPr>
            <w:r w:rsidRPr="00932BDF">
              <w:rPr>
                <w:b/>
                <w:lang w:val="pt-PT"/>
              </w:rPr>
              <w:t>Lietuva</w:t>
            </w:r>
          </w:p>
          <w:p w:rsidR="00ED391D" w:rsidRPr="00932BDF" w:rsidRDefault="00ED391D" w:rsidP="00ED391D">
            <w:pPr>
              <w:rPr>
                <w:lang w:val="pt-PT"/>
              </w:rPr>
            </w:pPr>
            <w:r w:rsidRPr="00932BDF">
              <w:rPr>
                <w:lang w:val="pt-PT"/>
              </w:rPr>
              <w:t>UAB Orion Pharma</w:t>
            </w:r>
          </w:p>
          <w:p w:rsidR="00ED391D" w:rsidRPr="00932BDF" w:rsidRDefault="00ED391D" w:rsidP="00ED391D">
            <w:pPr>
              <w:rPr>
                <w:b/>
                <w:lang w:val="pt-PT"/>
              </w:rPr>
            </w:pPr>
            <w:r w:rsidRPr="00932BDF">
              <w:rPr>
                <w:lang w:val="pt-PT"/>
              </w:rPr>
              <w:t>Tel. +370 5 276 9499</w:t>
            </w:r>
          </w:p>
        </w:tc>
      </w:tr>
      <w:tr w:rsidR="00ED391D" w:rsidRPr="00932BDF" w:rsidTr="00ED391D">
        <w:trPr>
          <w:cantSplit/>
        </w:trPr>
        <w:tc>
          <w:tcPr>
            <w:tcW w:w="4641" w:type="dxa"/>
          </w:tcPr>
          <w:p w:rsidR="00ED391D" w:rsidRPr="00932BDF" w:rsidRDefault="00ED391D" w:rsidP="00ED391D">
            <w:pPr>
              <w:rPr>
                <w:b/>
                <w:lang w:val="pt-PT"/>
              </w:rPr>
            </w:pPr>
            <w:r w:rsidRPr="00932BDF">
              <w:rPr>
                <w:b/>
                <w:lang w:val="pt-PT"/>
              </w:rPr>
              <w:t>България</w:t>
            </w:r>
          </w:p>
          <w:p w:rsidR="004A02F3" w:rsidRPr="003861EE" w:rsidRDefault="004A02F3" w:rsidP="004A02F3">
            <w:pPr>
              <w:rPr>
                <w:lang w:val="it-IT"/>
              </w:rPr>
            </w:pPr>
            <w:r w:rsidRPr="003861EE">
              <w:rPr>
                <w:lang w:val="it-IT"/>
              </w:rPr>
              <w:t>Orion Pharma Poland Sp z.o.o.</w:t>
            </w:r>
          </w:p>
          <w:p w:rsidR="00ED391D" w:rsidRPr="00932BDF" w:rsidRDefault="004A02F3" w:rsidP="00ED391D">
            <w:pPr>
              <w:rPr>
                <w:lang w:val="pt-PT"/>
              </w:rPr>
            </w:pPr>
            <w:r>
              <w:rPr>
                <w:lang w:val="it-IT"/>
              </w:rPr>
              <w:t>Tel.: + 48 22 </w:t>
            </w:r>
            <w:r w:rsidRPr="003861EE">
              <w:rPr>
                <w:lang w:val="it-IT"/>
              </w:rPr>
              <w:t>8333177</w:t>
            </w:r>
          </w:p>
          <w:p w:rsidR="00ED391D" w:rsidRPr="00932BDF" w:rsidRDefault="00ED391D" w:rsidP="00ED391D">
            <w:pPr>
              <w:rPr>
                <w:b/>
                <w:lang w:val="pt-PT"/>
              </w:rPr>
            </w:pPr>
          </w:p>
        </w:tc>
        <w:tc>
          <w:tcPr>
            <w:tcW w:w="4674" w:type="dxa"/>
            <w:hideMark/>
          </w:tcPr>
          <w:p w:rsidR="00ED391D" w:rsidRPr="00932BDF" w:rsidRDefault="00ED391D" w:rsidP="00ED391D">
            <w:pPr>
              <w:rPr>
                <w:rStyle w:val="Strong"/>
                <w:b w:val="0"/>
                <w:bCs w:val="0"/>
                <w:lang w:val="pt-PT"/>
              </w:rPr>
            </w:pPr>
            <w:r w:rsidRPr="00932BDF">
              <w:rPr>
                <w:b/>
                <w:lang w:val="pt-PT"/>
              </w:rPr>
              <w:t>Luxembourg/Luxemburg</w:t>
            </w:r>
            <w:r w:rsidRPr="00932BDF">
              <w:rPr>
                <w:b/>
                <w:lang w:val="pt-PT"/>
              </w:rPr>
              <w:br/>
            </w:r>
            <w:r w:rsidRPr="00932BDF">
              <w:rPr>
                <w:rStyle w:val="Strong"/>
                <w:b w:val="0"/>
                <w:bCs w:val="0"/>
                <w:lang w:val="pt-PT"/>
              </w:rPr>
              <w:t>Orion Pharma BVBA/SPRL</w:t>
            </w:r>
          </w:p>
          <w:p w:rsidR="00ED391D" w:rsidRPr="00932BDF" w:rsidRDefault="00ED391D" w:rsidP="00ED391D">
            <w:pPr>
              <w:rPr>
                <w:lang w:val="pt-PT"/>
              </w:rPr>
            </w:pPr>
            <w:r w:rsidRPr="00932BDF">
              <w:rPr>
                <w:lang w:val="pt-PT"/>
              </w:rPr>
              <w:t>Tél/Tel: +32 (0)15 64 10 20</w:t>
            </w:r>
          </w:p>
          <w:p w:rsidR="00ED391D" w:rsidRPr="00932BDF" w:rsidRDefault="00ED391D" w:rsidP="00ED391D">
            <w:pPr>
              <w:rPr>
                <w:b/>
                <w:lang w:val="pt-PT"/>
              </w:rPr>
            </w:pPr>
          </w:p>
        </w:tc>
      </w:tr>
      <w:tr w:rsidR="00ED391D" w:rsidRPr="00932BDF" w:rsidTr="00ED391D">
        <w:trPr>
          <w:cantSplit/>
        </w:trPr>
        <w:tc>
          <w:tcPr>
            <w:tcW w:w="4641" w:type="dxa"/>
          </w:tcPr>
          <w:p w:rsidR="00ED391D" w:rsidRPr="00932BDF" w:rsidRDefault="00ED391D" w:rsidP="00ED391D">
            <w:pPr>
              <w:rPr>
                <w:b/>
                <w:lang w:val="pt-PT"/>
              </w:rPr>
            </w:pPr>
            <w:r w:rsidRPr="00932BDF">
              <w:rPr>
                <w:b/>
                <w:lang w:val="pt-PT"/>
              </w:rPr>
              <w:t>Česká republika</w:t>
            </w:r>
          </w:p>
          <w:p w:rsidR="00ED391D" w:rsidRPr="00932BDF" w:rsidRDefault="00ED391D" w:rsidP="00ED391D">
            <w:pPr>
              <w:rPr>
                <w:lang w:val="pt-PT"/>
              </w:rPr>
            </w:pPr>
            <w:r w:rsidRPr="00932BDF">
              <w:rPr>
                <w:lang w:val="pt-PT"/>
              </w:rPr>
              <w:t>Orion Pharma s.r.o.</w:t>
            </w:r>
          </w:p>
          <w:p w:rsidR="00ED391D" w:rsidRPr="00932BDF" w:rsidRDefault="00ED391D" w:rsidP="00ED391D">
            <w:pPr>
              <w:rPr>
                <w:b/>
                <w:lang w:val="pt-PT"/>
              </w:rPr>
            </w:pPr>
            <w:r w:rsidRPr="00932BDF">
              <w:rPr>
                <w:lang w:val="pt-PT"/>
              </w:rPr>
              <w:t>Tel:  +420 234 703 305</w:t>
            </w:r>
          </w:p>
        </w:tc>
        <w:tc>
          <w:tcPr>
            <w:tcW w:w="4674" w:type="dxa"/>
            <w:hideMark/>
          </w:tcPr>
          <w:p w:rsidR="00ED391D" w:rsidRPr="00932BDF" w:rsidRDefault="00ED391D" w:rsidP="00ED391D">
            <w:pPr>
              <w:rPr>
                <w:b/>
                <w:lang w:val="pt-PT"/>
              </w:rPr>
            </w:pPr>
            <w:r w:rsidRPr="00932BDF">
              <w:rPr>
                <w:b/>
                <w:lang w:val="pt-PT"/>
              </w:rPr>
              <w:t>Magyarország</w:t>
            </w:r>
          </w:p>
          <w:p w:rsidR="00ED391D" w:rsidRPr="00932BDF" w:rsidRDefault="00ED391D" w:rsidP="00ED391D">
            <w:pPr>
              <w:rPr>
                <w:lang w:val="pt-PT"/>
              </w:rPr>
            </w:pPr>
            <w:r w:rsidRPr="00932BDF">
              <w:rPr>
                <w:rStyle w:val="Strong"/>
                <w:b w:val="0"/>
                <w:bCs w:val="0"/>
                <w:lang w:val="pt-PT"/>
              </w:rPr>
              <w:t>Orion Pharma Kft.</w:t>
            </w:r>
          </w:p>
          <w:p w:rsidR="00ED391D" w:rsidRPr="00932BDF" w:rsidRDefault="00ED391D" w:rsidP="00ED391D">
            <w:pPr>
              <w:rPr>
                <w:lang w:val="pt-PT"/>
              </w:rPr>
            </w:pPr>
            <w:r w:rsidRPr="00932BDF">
              <w:rPr>
                <w:lang w:val="pt-PT"/>
              </w:rPr>
              <w:t>Tel.: +36 1 239 9095</w:t>
            </w:r>
          </w:p>
          <w:p w:rsidR="00ED391D" w:rsidRPr="00932BDF" w:rsidRDefault="00ED391D" w:rsidP="00ED391D">
            <w:pPr>
              <w:rPr>
                <w:b/>
                <w:lang w:val="pt-PT"/>
              </w:rPr>
            </w:pPr>
          </w:p>
        </w:tc>
      </w:tr>
      <w:tr w:rsidR="00ED391D" w:rsidRPr="00932BDF" w:rsidTr="00ED391D">
        <w:trPr>
          <w:cantSplit/>
        </w:trPr>
        <w:tc>
          <w:tcPr>
            <w:tcW w:w="4641" w:type="dxa"/>
          </w:tcPr>
          <w:p w:rsidR="00ED391D" w:rsidRPr="00932BDF" w:rsidRDefault="00ED391D" w:rsidP="00ED391D">
            <w:pPr>
              <w:rPr>
                <w:lang w:val="pt-PT"/>
              </w:rPr>
            </w:pPr>
            <w:r w:rsidRPr="00ED391D">
              <w:rPr>
                <w:b/>
                <w:lang w:val="pt-PT"/>
              </w:rPr>
              <w:t>Danmark</w:t>
            </w:r>
            <w:r w:rsidRPr="00ED391D">
              <w:rPr>
                <w:b/>
                <w:lang w:val="pt-PT"/>
              </w:rPr>
              <w:br/>
            </w:r>
            <w:r w:rsidRPr="00932BDF">
              <w:rPr>
                <w:lang w:val="pt-PT"/>
              </w:rPr>
              <w:t>Orion Pharma A/S</w:t>
            </w:r>
            <w:r w:rsidRPr="00932BDF">
              <w:rPr>
                <w:lang w:val="pt-PT"/>
              </w:rPr>
              <w:br/>
              <w:t>Tlf: +45 8614 0000</w:t>
            </w:r>
          </w:p>
        </w:tc>
        <w:tc>
          <w:tcPr>
            <w:tcW w:w="4674" w:type="dxa"/>
            <w:hideMark/>
          </w:tcPr>
          <w:p w:rsidR="00ED391D" w:rsidRPr="00932BDF" w:rsidRDefault="00ED391D" w:rsidP="00ED391D">
            <w:pPr>
              <w:rPr>
                <w:b/>
                <w:lang w:val="pt-PT"/>
              </w:rPr>
            </w:pPr>
            <w:r w:rsidRPr="00932BDF">
              <w:rPr>
                <w:b/>
                <w:lang w:val="pt-PT"/>
              </w:rPr>
              <w:t>Malta</w:t>
            </w:r>
          </w:p>
          <w:p w:rsidR="004A02F3" w:rsidRPr="002E7B63" w:rsidRDefault="004A02F3" w:rsidP="004A02F3">
            <w:pPr>
              <w:spacing w:line="240" w:lineRule="auto"/>
              <w:rPr>
                <w:lang w:val="it-IT"/>
              </w:rPr>
            </w:pPr>
            <w:r w:rsidRPr="002E7B63">
              <w:rPr>
                <w:lang w:val="it-IT"/>
              </w:rPr>
              <w:t>Salomone Pharma</w:t>
            </w:r>
          </w:p>
          <w:p w:rsidR="00ED391D" w:rsidRDefault="004A02F3" w:rsidP="00ED391D">
            <w:pPr>
              <w:rPr>
                <w:lang w:val="pt-PT"/>
              </w:rPr>
            </w:pPr>
            <w:r>
              <w:rPr>
                <w:lang w:val="it-IT"/>
              </w:rPr>
              <w:t>Tel: +356 </w:t>
            </w:r>
            <w:r w:rsidRPr="002E7B63">
              <w:rPr>
                <w:lang w:val="it-IT"/>
              </w:rPr>
              <w:t>21220174</w:t>
            </w:r>
          </w:p>
          <w:p w:rsidR="004A02F3" w:rsidRPr="00932BDF" w:rsidRDefault="004A02F3" w:rsidP="00ED391D">
            <w:pPr>
              <w:rPr>
                <w:b/>
                <w:lang w:val="pt-PT"/>
              </w:rPr>
            </w:pPr>
          </w:p>
        </w:tc>
      </w:tr>
      <w:tr w:rsidR="00ED391D" w:rsidRPr="00932BDF" w:rsidTr="00ED391D">
        <w:trPr>
          <w:cantSplit/>
        </w:trPr>
        <w:tc>
          <w:tcPr>
            <w:tcW w:w="4641" w:type="dxa"/>
          </w:tcPr>
          <w:p w:rsidR="00ED391D" w:rsidRPr="00932BDF" w:rsidRDefault="00ED391D" w:rsidP="00ED391D">
            <w:pPr>
              <w:rPr>
                <w:lang w:val="pt-PT"/>
              </w:rPr>
            </w:pPr>
            <w:r w:rsidRPr="00932BDF">
              <w:rPr>
                <w:b/>
                <w:lang w:val="pt-PT"/>
              </w:rPr>
              <w:t xml:space="preserve">Deutschland </w:t>
            </w:r>
            <w:r w:rsidRPr="00932BDF">
              <w:rPr>
                <w:b/>
                <w:lang w:val="pt-PT"/>
              </w:rPr>
              <w:br/>
            </w:r>
            <w:r w:rsidRPr="00932BDF">
              <w:rPr>
                <w:lang w:val="pt-PT"/>
              </w:rPr>
              <w:t>Orion Pharma GmbH</w:t>
            </w:r>
          </w:p>
          <w:p w:rsidR="00ED391D" w:rsidRPr="00932BDF" w:rsidRDefault="00ED391D" w:rsidP="00ED391D">
            <w:pPr>
              <w:rPr>
                <w:b/>
                <w:lang w:val="pt-PT"/>
              </w:rPr>
            </w:pPr>
            <w:r w:rsidRPr="00932BDF">
              <w:rPr>
                <w:lang w:val="pt-PT"/>
              </w:rPr>
              <w:t>Tel: +49 40 899 6890</w:t>
            </w:r>
          </w:p>
        </w:tc>
        <w:tc>
          <w:tcPr>
            <w:tcW w:w="4674" w:type="dxa"/>
            <w:hideMark/>
          </w:tcPr>
          <w:p w:rsidR="00ED391D" w:rsidRPr="00932BDF" w:rsidRDefault="00ED391D" w:rsidP="00ED391D">
            <w:pPr>
              <w:rPr>
                <w:rStyle w:val="Strong"/>
                <w:b w:val="0"/>
                <w:bCs w:val="0"/>
                <w:lang w:val="pt-PT"/>
              </w:rPr>
            </w:pPr>
            <w:r w:rsidRPr="00932BDF">
              <w:rPr>
                <w:b/>
                <w:lang w:val="pt-PT"/>
              </w:rPr>
              <w:t>Nederland</w:t>
            </w:r>
            <w:r w:rsidRPr="00932BDF">
              <w:rPr>
                <w:b/>
                <w:lang w:val="pt-PT"/>
              </w:rPr>
              <w:br/>
            </w:r>
            <w:r w:rsidRPr="00932BDF">
              <w:rPr>
                <w:rStyle w:val="Strong"/>
                <w:b w:val="0"/>
                <w:bCs w:val="0"/>
                <w:lang w:val="pt-PT"/>
              </w:rPr>
              <w:t>Orion Pharma BVBA/SPRL</w:t>
            </w:r>
          </w:p>
          <w:p w:rsidR="00ED391D" w:rsidRDefault="00ED391D" w:rsidP="00ED391D">
            <w:pPr>
              <w:rPr>
                <w:lang w:val="pt-PT"/>
              </w:rPr>
            </w:pPr>
            <w:r w:rsidRPr="00932BDF">
              <w:rPr>
                <w:lang w:val="pt-PT"/>
              </w:rPr>
              <w:t>Tél/Tel: +32 (0)15 64 10 20</w:t>
            </w:r>
          </w:p>
          <w:p w:rsidR="00ED391D" w:rsidRPr="00932BDF" w:rsidRDefault="00ED391D" w:rsidP="00ED391D">
            <w:pPr>
              <w:rPr>
                <w:b/>
                <w:lang w:val="pt-PT"/>
              </w:rPr>
            </w:pPr>
          </w:p>
        </w:tc>
      </w:tr>
      <w:tr w:rsidR="00ED391D" w:rsidRPr="00932BDF" w:rsidTr="00ED391D">
        <w:trPr>
          <w:cantSplit/>
        </w:trPr>
        <w:tc>
          <w:tcPr>
            <w:tcW w:w="4641" w:type="dxa"/>
          </w:tcPr>
          <w:p w:rsidR="00ED391D" w:rsidRPr="00932BDF" w:rsidRDefault="00ED391D" w:rsidP="00ED391D">
            <w:pPr>
              <w:rPr>
                <w:b/>
                <w:lang w:val="pt-PT"/>
              </w:rPr>
            </w:pPr>
            <w:r w:rsidRPr="00932BDF">
              <w:rPr>
                <w:b/>
                <w:lang w:val="pt-PT"/>
              </w:rPr>
              <w:t>Eesti</w:t>
            </w:r>
          </w:p>
          <w:p w:rsidR="00ED391D" w:rsidRPr="00932BDF" w:rsidRDefault="00ED391D" w:rsidP="00ED391D">
            <w:pPr>
              <w:rPr>
                <w:lang w:val="pt-PT"/>
              </w:rPr>
            </w:pPr>
            <w:r w:rsidRPr="00932BDF">
              <w:rPr>
                <w:lang w:val="pt-PT"/>
              </w:rPr>
              <w:t>Orion Pharma Eesti OÜ</w:t>
            </w:r>
          </w:p>
          <w:p w:rsidR="00ED391D" w:rsidRPr="00932BDF" w:rsidRDefault="00ED391D" w:rsidP="00ED391D">
            <w:pPr>
              <w:rPr>
                <w:b/>
                <w:lang w:val="pt-PT"/>
              </w:rPr>
            </w:pPr>
            <w:r w:rsidRPr="00932BDF">
              <w:rPr>
                <w:lang w:val="pt-PT"/>
              </w:rPr>
              <w:t>Tel: +372 66 44 550</w:t>
            </w:r>
          </w:p>
        </w:tc>
        <w:tc>
          <w:tcPr>
            <w:tcW w:w="4674" w:type="dxa"/>
            <w:hideMark/>
          </w:tcPr>
          <w:p w:rsidR="00ED391D" w:rsidRPr="00932BDF" w:rsidRDefault="00ED391D" w:rsidP="00ED391D">
            <w:pPr>
              <w:rPr>
                <w:b/>
                <w:lang w:val="pt-PT"/>
              </w:rPr>
            </w:pPr>
            <w:r w:rsidRPr="00932BDF">
              <w:rPr>
                <w:b/>
                <w:lang w:val="pt-PT"/>
              </w:rPr>
              <w:t>Norge</w:t>
            </w:r>
          </w:p>
          <w:p w:rsidR="00ED391D" w:rsidRPr="00932BDF" w:rsidRDefault="00ED391D" w:rsidP="00ED391D">
            <w:pPr>
              <w:rPr>
                <w:lang w:val="pt-PT"/>
              </w:rPr>
            </w:pPr>
            <w:r w:rsidRPr="00932BDF">
              <w:rPr>
                <w:lang w:val="pt-PT"/>
              </w:rPr>
              <w:t>Orion Pharma AS</w:t>
            </w:r>
          </w:p>
          <w:p w:rsidR="00ED391D" w:rsidRDefault="00ED391D" w:rsidP="00ED391D">
            <w:pPr>
              <w:rPr>
                <w:lang w:val="pt-PT"/>
              </w:rPr>
            </w:pPr>
            <w:r w:rsidRPr="00932BDF">
              <w:rPr>
                <w:lang w:val="pt-PT"/>
              </w:rPr>
              <w:t>Tlf: +47 40 00 42 10</w:t>
            </w:r>
          </w:p>
          <w:p w:rsidR="00ED391D" w:rsidRPr="00932BDF" w:rsidRDefault="00ED391D" w:rsidP="00ED391D">
            <w:pPr>
              <w:rPr>
                <w:b/>
                <w:lang w:val="pt-PT"/>
              </w:rPr>
            </w:pPr>
          </w:p>
        </w:tc>
      </w:tr>
      <w:tr w:rsidR="00ED391D" w:rsidRPr="00932BDF" w:rsidTr="00ED391D">
        <w:trPr>
          <w:cantSplit/>
        </w:trPr>
        <w:tc>
          <w:tcPr>
            <w:tcW w:w="4641" w:type="dxa"/>
          </w:tcPr>
          <w:p w:rsidR="00ED391D" w:rsidRPr="00932BDF" w:rsidRDefault="00ED391D" w:rsidP="00ED391D">
            <w:pPr>
              <w:rPr>
                <w:lang w:val="pt-PT"/>
              </w:rPr>
            </w:pPr>
            <w:r w:rsidRPr="00932BDF">
              <w:rPr>
                <w:b/>
                <w:lang w:val="pt-PT"/>
              </w:rPr>
              <w:t xml:space="preserve">Ελλάδα </w:t>
            </w:r>
            <w:r w:rsidRPr="00932BDF">
              <w:rPr>
                <w:b/>
                <w:lang w:val="pt-PT"/>
              </w:rPr>
              <w:br/>
            </w:r>
            <w:r w:rsidRPr="00932BDF">
              <w:rPr>
                <w:lang w:val="pt-PT"/>
              </w:rPr>
              <w:t>Orion Pharma Hellas M.E.Π.E</w:t>
            </w:r>
          </w:p>
          <w:p w:rsidR="00ED391D" w:rsidRPr="00932BDF" w:rsidRDefault="00ED391D" w:rsidP="00ED391D">
            <w:pPr>
              <w:rPr>
                <w:lang w:val="pt-PT"/>
              </w:rPr>
            </w:pPr>
            <w:r w:rsidRPr="00932BDF">
              <w:rPr>
                <w:lang w:val="pt-PT"/>
              </w:rPr>
              <w:t>Τηλ: + 30 210 980 3355</w:t>
            </w:r>
          </w:p>
          <w:p w:rsidR="00ED391D" w:rsidRPr="00932BDF" w:rsidRDefault="00ED391D" w:rsidP="00ED391D">
            <w:pPr>
              <w:rPr>
                <w:b/>
                <w:lang w:val="pt-PT"/>
              </w:rPr>
            </w:pPr>
          </w:p>
        </w:tc>
        <w:tc>
          <w:tcPr>
            <w:tcW w:w="4674" w:type="dxa"/>
            <w:hideMark/>
          </w:tcPr>
          <w:p w:rsidR="00ED391D" w:rsidRPr="00932BDF" w:rsidRDefault="00ED391D" w:rsidP="00ED391D">
            <w:pPr>
              <w:rPr>
                <w:lang w:val="pt-PT"/>
              </w:rPr>
            </w:pPr>
            <w:r w:rsidRPr="00932BDF">
              <w:rPr>
                <w:b/>
                <w:lang w:val="pt-PT"/>
              </w:rPr>
              <w:t>Österreich</w:t>
            </w:r>
            <w:r w:rsidRPr="00932BDF">
              <w:rPr>
                <w:b/>
                <w:lang w:val="pt-PT"/>
              </w:rPr>
              <w:br/>
            </w:r>
            <w:r w:rsidRPr="00932BDF">
              <w:rPr>
                <w:lang w:val="pt-PT"/>
              </w:rPr>
              <w:t>Orion Pharma GmbH</w:t>
            </w:r>
          </w:p>
          <w:p w:rsidR="00ED391D" w:rsidRPr="00932BDF" w:rsidRDefault="00ED391D" w:rsidP="00ED391D">
            <w:pPr>
              <w:rPr>
                <w:b/>
                <w:lang w:val="pt-PT"/>
              </w:rPr>
            </w:pPr>
            <w:r w:rsidRPr="00932BDF">
              <w:rPr>
                <w:lang w:val="pt-PT"/>
              </w:rPr>
              <w:t>Tel: +49 40 899 6890</w:t>
            </w:r>
          </w:p>
        </w:tc>
      </w:tr>
      <w:tr w:rsidR="00ED391D" w:rsidRPr="00932BDF" w:rsidTr="00ED391D">
        <w:trPr>
          <w:cantSplit/>
        </w:trPr>
        <w:tc>
          <w:tcPr>
            <w:tcW w:w="4641" w:type="dxa"/>
          </w:tcPr>
          <w:p w:rsidR="00ED391D" w:rsidRPr="00932BDF" w:rsidRDefault="00ED391D" w:rsidP="00ED391D">
            <w:pPr>
              <w:rPr>
                <w:lang w:val="pt-PT"/>
              </w:rPr>
            </w:pPr>
            <w:r w:rsidRPr="00932BDF">
              <w:rPr>
                <w:b/>
                <w:lang w:val="pt-PT"/>
              </w:rPr>
              <w:t xml:space="preserve">España </w:t>
            </w:r>
            <w:r w:rsidRPr="00932BDF">
              <w:rPr>
                <w:b/>
                <w:lang w:val="pt-PT"/>
              </w:rPr>
              <w:br/>
            </w:r>
            <w:r w:rsidRPr="00932BDF">
              <w:rPr>
                <w:lang w:val="pt-PT"/>
              </w:rPr>
              <w:t>Orion Pharma S.L.</w:t>
            </w:r>
          </w:p>
          <w:p w:rsidR="00ED391D" w:rsidRPr="00932BDF" w:rsidRDefault="00ED391D" w:rsidP="00ED391D">
            <w:pPr>
              <w:rPr>
                <w:lang w:val="pt-PT"/>
              </w:rPr>
            </w:pPr>
            <w:r w:rsidRPr="00932BDF">
              <w:rPr>
                <w:lang w:val="pt-PT"/>
              </w:rPr>
              <w:t>Tel: + 34 91  599 86 01</w:t>
            </w:r>
          </w:p>
          <w:p w:rsidR="00ED391D" w:rsidRPr="00932BDF" w:rsidRDefault="00ED391D" w:rsidP="00ED391D">
            <w:pPr>
              <w:rPr>
                <w:b/>
                <w:lang w:val="pt-PT"/>
              </w:rPr>
            </w:pPr>
          </w:p>
        </w:tc>
        <w:tc>
          <w:tcPr>
            <w:tcW w:w="4674" w:type="dxa"/>
            <w:hideMark/>
          </w:tcPr>
          <w:p w:rsidR="00ED391D" w:rsidRPr="00932BDF" w:rsidRDefault="00ED391D" w:rsidP="00ED391D">
            <w:pPr>
              <w:rPr>
                <w:b/>
                <w:lang w:val="pt-PT"/>
              </w:rPr>
            </w:pPr>
            <w:r w:rsidRPr="00932BDF">
              <w:rPr>
                <w:b/>
                <w:lang w:val="pt-PT"/>
              </w:rPr>
              <w:t>Polska</w:t>
            </w:r>
          </w:p>
          <w:p w:rsidR="00ED391D" w:rsidRPr="00932BDF" w:rsidRDefault="00ED391D" w:rsidP="00ED391D">
            <w:pPr>
              <w:rPr>
                <w:lang w:val="pt-PT"/>
              </w:rPr>
            </w:pPr>
            <w:r w:rsidRPr="00932BDF">
              <w:rPr>
                <w:lang w:val="pt-PT"/>
              </w:rPr>
              <w:t>Orion Pharma Poland Sp z.o.o.</w:t>
            </w:r>
          </w:p>
          <w:p w:rsidR="00ED391D" w:rsidRPr="00932BDF" w:rsidRDefault="00ED391D" w:rsidP="00ED391D">
            <w:pPr>
              <w:rPr>
                <w:b/>
                <w:lang w:val="pt-PT"/>
              </w:rPr>
            </w:pPr>
            <w:r w:rsidRPr="00932BDF">
              <w:rPr>
                <w:lang w:val="pt-PT"/>
              </w:rPr>
              <w:t>Tel.: + 48 22 8333177</w:t>
            </w:r>
          </w:p>
        </w:tc>
      </w:tr>
      <w:tr w:rsidR="00ED391D" w:rsidRPr="00932BDF" w:rsidTr="00ED391D">
        <w:trPr>
          <w:cantSplit/>
        </w:trPr>
        <w:tc>
          <w:tcPr>
            <w:tcW w:w="4641" w:type="dxa"/>
          </w:tcPr>
          <w:p w:rsidR="00ED391D" w:rsidRPr="00932BDF" w:rsidRDefault="00ED391D" w:rsidP="00ED391D">
            <w:pPr>
              <w:rPr>
                <w:lang w:val="pt-PT"/>
              </w:rPr>
            </w:pPr>
            <w:r w:rsidRPr="00932BDF">
              <w:rPr>
                <w:b/>
                <w:lang w:val="pt-PT"/>
              </w:rPr>
              <w:t xml:space="preserve">France </w:t>
            </w:r>
            <w:r w:rsidRPr="00932BDF">
              <w:rPr>
                <w:b/>
                <w:lang w:val="pt-PT"/>
              </w:rPr>
              <w:br/>
            </w:r>
            <w:r w:rsidRPr="00932BDF">
              <w:rPr>
                <w:lang w:val="pt-PT"/>
              </w:rPr>
              <w:t>Centre Spécialités Pharmaceutiques</w:t>
            </w:r>
          </w:p>
          <w:p w:rsidR="00ED391D" w:rsidRPr="00932BDF" w:rsidRDefault="00ED391D" w:rsidP="00ED391D">
            <w:pPr>
              <w:rPr>
                <w:lang w:val="pt-PT"/>
              </w:rPr>
            </w:pPr>
            <w:r w:rsidRPr="00932BDF">
              <w:rPr>
                <w:lang w:val="pt-PT"/>
              </w:rPr>
              <w:t>Tel: + 33 (0) 1 47 04 80 46</w:t>
            </w:r>
          </w:p>
          <w:p w:rsidR="00ED391D" w:rsidRPr="00932BDF" w:rsidRDefault="00ED391D" w:rsidP="00ED391D">
            <w:pPr>
              <w:rPr>
                <w:b/>
                <w:lang w:val="pt-PT"/>
              </w:rPr>
            </w:pPr>
          </w:p>
        </w:tc>
        <w:tc>
          <w:tcPr>
            <w:tcW w:w="4674" w:type="dxa"/>
            <w:hideMark/>
          </w:tcPr>
          <w:p w:rsidR="00ED391D" w:rsidRPr="00932BDF" w:rsidRDefault="00ED391D" w:rsidP="00ED391D">
            <w:pPr>
              <w:rPr>
                <w:lang w:val="pt-PT"/>
              </w:rPr>
            </w:pPr>
            <w:r w:rsidRPr="00932BDF">
              <w:rPr>
                <w:b/>
                <w:lang w:val="pt-PT"/>
              </w:rPr>
              <w:t>Portugal</w:t>
            </w:r>
            <w:r w:rsidRPr="00932BDF">
              <w:rPr>
                <w:b/>
                <w:lang w:val="pt-PT"/>
              </w:rPr>
              <w:br/>
            </w:r>
            <w:r w:rsidRPr="00932BDF">
              <w:rPr>
                <w:lang w:val="pt-PT"/>
              </w:rPr>
              <w:t>Orionfin Unipessoal Lda</w:t>
            </w:r>
          </w:p>
          <w:p w:rsidR="00ED391D" w:rsidRPr="00932BDF" w:rsidRDefault="00ED391D" w:rsidP="00ED391D">
            <w:pPr>
              <w:rPr>
                <w:b/>
                <w:lang w:val="pt-PT"/>
              </w:rPr>
            </w:pPr>
            <w:r w:rsidRPr="00932BDF">
              <w:rPr>
                <w:lang w:val="pt-PT"/>
              </w:rPr>
              <w:t>Tel: + 351 21 154 68 20</w:t>
            </w:r>
          </w:p>
        </w:tc>
      </w:tr>
      <w:tr w:rsidR="00ED391D" w:rsidRPr="00932BDF" w:rsidTr="00ED391D">
        <w:trPr>
          <w:cantSplit/>
        </w:trPr>
        <w:tc>
          <w:tcPr>
            <w:tcW w:w="4641" w:type="dxa"/>
          </w:tcPr>
          <w:p w:rsidR="00ED391D" w:rsidRPr="00932BDF" w:rsidRDefault="00ED391D" w:rsidP="00ED391D">
            <w:pPr>
              <w:rPr>
                <w:b/>
                <w:lang w:val="pt-PT"/>
              </w:rPr>
            </w:pPr>
            <w:r w:rsidRPr="00932BDF">
              <w:rPr>
                <w:b/>
                <w:lang w:val="pt-PT"/>
              </w:rPr>
              <w:t>Hrvatska</w:t>
            </w:r>
          </w:p>
          <w:p w:rsidR="00ED391D" w:rsidRPr="00932BDF" w:rsidRDefault="00ED391D" w:rsidP="00ED391D">
            <w:pPr>
              <w:rPr>
                <w:rStyle w:val="Strong"/>
                <w:b w:val="0"/>
                <w:bCs w:val="0"/>
                <w:lang w:val="pt-PT"/>
              </w:rPr>
            </w:pPr>
            <w:r w:rsidRPr="00932BDF">
              <w:rPr>
                <w:rStyle w:val="Strong"/>
                <w:b w:val="0"/>
                <w:bCs w:val="0"/>
                <w:lang w:val="pt-PT"/>
              </w:rPr>
              <w:t>Orion Pharma d.o.o.</w:t>
            </w:r>
          </w:p>
          <w:p w:rsidR="00ED391D" w:rsidRPr="00932BDF" w:rsidRDefault="00ED391D" w:rsidP="00ED391D">
            <w:pPr>
              <w:rPr>
                <w:b/>
                <w:lang w:val="pt-PT"/>
              </w:rPr>
            </w:pPr>
            <w:r w:rsidRPr="00932BDF">
              <w:rPr>
                <w:lang w:val="pt-PT"/>
              </w:rPr>
              <w:t>Tel: +386 (0) 1 600 8015</w:t>
            </w:r>
          </w:p>
        </w:tc>
        <w:tc>
          <w:tcPr>
            <w:tcW w:w="4674" w:type="dxa"/>
            <w:hideMark/>
          </w:tcPr>
          <w:p w:rsidR="00ED391D" w:rsidRPr="00932BDF" w:rsidRDefault="00ED391D" w:rsidP="00ED391D">
            <w:pPr>
              <w:rPr>
                <w:b/>
                <w:lang w:val="pt-PT"/>
              </w:rPr>
            </w:pPr>
            <w:r w:rsidRPr="00932BDF">
              <w:rPr>
                <w:b/>
                <w:lang w:val="pt-PT"/>
              </w:rPr>
              <w:t>România</w:t>
            </w:r>
          </w:p>
          <w:p w:rsidR="00ED391D" w:rsidRPr="00932BDF" w:rsidRDefault="00ED391D" w:rsidP="00ED391D">
            <w:pPr>
              <w:rPr>
                <w:lang w:val="pt-PT"/>
              </w:rPr>
            </w:pPr>
            <w:r w:rsidRPr="00932BDF">
              <w:rPr>
                <w:lang w:val="pt-PT"/>
              </w:rPr>
              <w:t>Orion Corporation</w:t>
            </w:r>
          </w:p>
          <w:p w:rsidR="00ED391D" w:rsidRPr="00932BDF" w:rsidRDefault="00ED391D" w:rsidP="00ED391D">
            <w:pPr>
              <w:rPr>
                <w:lang w:val="pt-PT"/>
              </w:rPr>
            </w:pPr>
            <w:r w:rsidRPr="00932BDF">
              <w:rPr>
                <w:lang w:val="pt-PT"/>
              </w:rPr>
              <w:t>Tel: +358 10 4261</w:t>
            </w:r>
          </w:p>
          <w:p w:rsidR="00ED391D" w:rsidRPr="00932BDF" w:rsidRDefault="00ED391D" w:rsidP="00ED391D">
            <w:pPr>
              <w:rPr>
                <w:b/>
                <w:lang w:val="pt-PT"/>
              </w:rPr>
            </w:pPr>
          </w:p>
        </w:tc>
      </w:tr>
      <w:tr w:rsidR="00ED391D" w:rsidRPr="00932BDF" w:rsidTr="00ED391D">
        <w:trPr>
          <w:cantSplit/>
        </w:trPr>
        <w:tc>
          <w:tcPr>
            <w:tcW w:w="4641" w:type="dxa"/>
          </w:tcPr>
          <w:p w:rsidR="00ED391D" w:rsidRPr="00932BDF" w:rsidRDefault="00ED391D" w:rsidP="00ED391D">
            <w:pPr>
              <w:rPr>
                <w:lang w:val="pt-PT"/>
              </w:rPr>
            </w:pPr>
            <w:r w:rsidRPr="00932BDF">
              <w:rPr>
                <w:b/>
                <w:lang w:val="pt-PT"/>
              </w:rPr>
              <w:t>Ireland</w:t>
            </w:r>
            <w:r w:rsidRPr="00932BDF">
              <w:rPr>
                <w:b/>
                <w:lang w:val="pt-PT"/>
              </w:rPr>
              <w:br/>
            </w:r>
            <w:r w:rsidRPr="00932BDF">
              <w:rPr>
                <w:lang w:val="pt-PT"/>
              </w:rPr>
              <w:t>Orion Pharma (Ireland) Ltd.</w:t>
            </w:r>
          </w:p>
          <w:p w:rsidR="00ED391D" w:rsidRPr="00932BDF" w:rsidRDefault="00ED391D" w:rsidP="00ED391D">
            <w:pPr>
              <w:rPr>
                <w:lang w:val="pt-PT"/>
              </w:rPr>
            </w:pPr>
            <w:r w:rsidRPr="00932BDF">
              <w:rPr>
                <w:lang w:val="pt-PT"/>
              </w:rPr>
              <w:t>c/o Allphar Services Ltd.</w:t>
            </w:r>
          </w:p>
          <w:p w:rsidR="00ED391D" w:rsidRPr="00932BDF" w:rsidRDefault="00ED391D" w:rsidP="00ED391D">
            <w:pPr>
              <w:rPr>
                <w:lang w:val="pt-PT"/>
              </w:rPr>
            </w:pPr>
            <w:r w:rsidRPr="00932BDF">
              <w:rPr>
                <w:lang w:val="pt-PT"/>
              </w:rPr>
              <w:t>Tel: +353 1 428 7777</w:t>
            </w:r>
          </w:p>
          <w:p w:rsidR="00ED391D" w:rsidRPr="00932BDF" w:rsidRDefault="00ED391D" w:rsidP="00ED391D">
            <w:pPr>
              <w:rPr>
                <w:b/>
                <w:lang w:val="pt-PT"/>
              </w:rPr>
            </w:pPr>
          </w:p>
        </w:tc>
        <w:tc>
          <w:tcPr>
            <w:tcW w:w="4674" w:type="dxa"/>
            <w:hideMark/>
          </w:tcPr>
          <w:p w:rsidR="00ED391D" w:rsidRPr="00932BDF" w:rsidRDefault="00ED391D" w:rsidP="00ED391D">
            <w:pPr>
              <w:rPr>
                <w:b/>
                <w:lang w:val="pt-PT"/>
              </w:rPr>
            </w:pPr>
            <w:r w:rsidRPr="00932BDF">
              <w:rPr>
                <w:b/>
                <w:lang w:val="pt-PT"/>
              </w:rPr>
              <w:t>Slovenija</w:t>
            </w:r>
          </w:p>
          <w:p w:rsidR="00ED391D" w:rsidRPr="00932BDF" w:rsidRDefault="00ED391D" w:rsidP="00ED391D">
            <w:pPr>
              <w:rPr>
                <w:rStyle w:val="Strong"/>
                <w:b w:val="0"/>
                <w:bCs w:val="0"/>
                <w:lang w:val="pt-PT"/>
              </w:rPr>
            </w:pPr>
            <w:r w:rsidRPr="00932BDF">
              <w:rPr>
                <w:rStyle w:val="Strong"/>
                <w:b w:val="0"/>
                <w:bCs w:val="0"/>
                <w:lang w:val="pt-PT"/>
              </w:rPr>
              <w:t>Orion Pharma d.o.o.</w:t>
            </w:r>
          </w:p>
          <w:p w:rsidR="00ED391D" w:rsidRPr="00932BDF" w:rsidRDefault="00ED391D" w:rsidP="00ED391D">
            <w:pPr>
              <w:rPr>
                <w:b/>
                <w:lang w:val="pt-PT"/>
              </w:rPr>
            </w:pPr>
            <w:r w:rsidRPr="00932BDF">
              <w:rPr>
                <w:lang w:val="pt-PT"/>
              </w:rPr>
              <w:t>Tel: +386 (0) 1 600 8015</w:t>
            </w:r>
          </w:p>
        </w:tc>
      </w:tr>
      <w:tr w:rsidR="00ED391D" w:rsidRPr="00932BDF" w:rsidTr="00ED391D">
        <w:trPr>
          <w:cantSplit/>
        </w:trPr>
        <w:tc>
          <w:tcPr>
            <w:tcW w:w="4641" w:type="dxa"/>
          </w:tcPr>
          <w:p w:rsidR="00ED391D" w:rsidRPr="00932BDF" w:rsidRDefault="00ED391D" w:rsidP="00ED391D">
            <w:pPr>
              <w:rPr>
                <w:b/>
                <w:lang w:val="pt-PT"/>
              </w:rPr>
            </w:pPr>
            <w:r w:rsidRPr="00932BDF">
              <w:rPr>
                <w:b/>
                <w:lang w:val="pt-PT"/>
              </w:rPr>
              <w:t>Ísland</w:t>
            </w:r>
          </w:p>
          <w:p w:rsidR="00ED391D" w:rsidRPr="00932BDF" w:rsidRDefault="00ED391D" w:rsidP="00ED391D">
            <w:pPr>
              <w:rPr>
                <w:lang w:val="pt-PT"/>
              </w:rPr>
            </w:pPr>
            <w:r w:rsidRPr="00932BDF">
              <w:rPr>
                <w:lang w:val="pt-PT"/>
              </w:rPr>
              <w:t>Vistor hf.</w:t>
            </w:r>
          </w:p>
          <w:p w:rsidR="00ED391D" w:rsidRPr="00932BDF" w:rsidRDefault="00ED391D" w:rsidP="00ED391D">
            <w:pPr>
              <w:rPr>
                <w:b/>
                <w:lang w:val="pt-PT"/>
              </w:rPr>
            </w:pPr>
            <w:r w:rsidRPr="00932BDF">
              <w:rPr>
                <w:lang w:val="pt-PT"/>
              </w:rPr>
              <w:t>Sími: +354 535 7000</w:t>
            </w:r>
          </w:p>
        </w:tc>
        <w:tc>
          <w:tcPr>
            <w:tcW w:w="4674" w:type="dxa"/>
            <w:hideMark/>
          </w:tcPr>
          <w:p w:rsidR="00ED391D" w:rsidRPr="00932BDF" w:rsidRDefault="00ED391D" w:rsidP="00ED391D">
            <w:pPr>
              <w:rPr>
                <w:b/>
                <w:lang w:val="pt-PT"/>
              </w:rPr>
            </w:pPr>
            <w:r w:rsidRPr="00932BDF">
              <w:rPr>
                <w:b/>
                <w:lang w:val="pt-PT"/>
              </w:rPr>
              <w:t>Slovenská republika</w:t>
            </w:r>
          </w:p>
          <w:p w:rsidR="00ED391D" w:rsidRPr="00932BDF" w:rsidRDefault="00ED391D" w:rsidP="00ED391D">
            <w:pPr>
              <w:rPr>
                <w:rStyle w:val="Strong"/>
                <w:b w:val="0"/>
                <w:bCs w:val="0"/>
                <w:lang w:val="pt-PT"/>
              </w:rPr>
            </w:pPr>
            <w:r w:rsidRPr="00932BDF">
              <w:rPr>
                <w:rStyle w:val="Strong"/>
                <w:b w:val="0"/>
                <w:bCs w:val="0"/>
                <w:lang w:val="pt-PT"/>
              </w:rPr>
              <w:t>Orion Pharma s.r.o</w:t>
            </w:r>
          </w:p>
          <w:p w:rsidR="00ED391D" w:rsidRDefault="00ED391D" w:rsidP="00ED391D">
            <w:pPr>
              <w:rPr>
                <w:lang w:val="pt-PT"/>
              </w:rPr>
            </w:pPr>
            <w:r w:rsidRPr="00932BDF">
              <w:rPr>
                <w:lang w:val="pt-PT"/>
              </w:rPr>
              <w:t>Tel:  +420 234 703 305</w:t>
            </w:r>
          </w:p>
          <w:p w:rsidR="00ED391D" w:rsidRPr="00932BDF" w:rsidRDefault="00ED391D" w:rsidP="00ED391D">
            <w:pPr>
              <w:rPr>
                <w:b/>
                <w:lang w:val="pt-PT"/>
              </w:rPr>
            </w:pPr>
          </w:p>
        </w:tc>
      </w:tr>
      <w:tr w:rsidR="00ED391D" w:rsidRPr="00932BDF" w:rsidTr="00ED391D">
        <w:trPr>
          <w:cantSplit/>
        </w:trPr>
        <w:tc>
          <w:tcPr>
            <w:tcW w:w="4641" w:type="dxa"/>
          </w:tcPr>
          <w:p w:rsidR="00ED391D" w:rsidRPr="00932BDF" w:rsidRDefault="00ED391D" w:rsidP="00ED391D">
            <w:pPr>
              <w:rPr>
                <w:lang w:val="pt-PT"/>
              </w:rPr>
            </w:pPr>
            <w:r w:rsidRPr="00932BDF">
              <w:rPr>
                <w:b/>
                <w:lang w:val="pt-PT"/>
              </w:rPr>
              <w:t>Italia</w:t>
            </w:r>
            <w:r w:rsidRPr="00932BDF">
              <w:rPr>
                <w:b/>
                <w:lang w:val="pt-PT"/>
              </w:rPr>
              <w:br/>
            </w:r>
            <w:r w:rsidRPr="00932BDF">
              <w:rPr>
                <w:lang w:val="pt-PT"/>
              </w:rPr>
              <w:t>Orion Pharma S.r.l.</w:t>
            </w:r>
          </w:p>
          <w:p w:rsidR="00ED391D" w:rsidRPr="00932BDF" w:rsidRDefault="00ED391D" w:rsidP="00ED391D">
            <w:pPr>
              <w:rPr>
                <w:b/>
                <w:lang w:val="pt-PT"/>
              </w:rPr>
            </w:pPr>
            <w:r w:rsidRPr="00932BDF">
              <w:rPr>
                <w:lang w:val="pt-PT"/>
              </w:rPr>
              <w:t>Tel: + 39 02 67876111</w:t>
            </w:r>
          </w:p>
        </w:tc>
        <w:tc>
          <w:tcPr>
            <w:tcW w:w="4674" w:type="dxa"/>
            <w:hideMark/>
          </w:tcPr>
          <w:p w:rsidR="00ED391D" w:rsidRPr="00932BDF" w:rsidRDefault="00ED391D" w:rsidP="00ED391D">
            <w:pPr>
              <w:rPr>
                <w:lang w:val="pt-PT"/>
              </w:rPr>
            </w:pPr>
            <w:r w:rsidRPr="00932BDF">
              <w:rPr>
                <w:b/>
                <w:lang w:val="pt-PT"/>
              </w:rPr>
              <w:t>Suomi/Finland</w:t>
            </w:r>
            <w:r w:rsidRPr="00932BDF">
              <w:rPr>
                <w:b/>
                <w:lang w:val="pt-PT"/>
              </w:rPr>
              <w:br/>
            </w:r>
            <w:r w:rsidRPr="00932BDF">
              <w:rPr>
                <w:lang w:val="pt-PT"/>
              </w:rPr>
              <w:t>Orion Corporation</w:t>
            </w:r>
          </w:p>
          <w:p w:rsidR="00ED391D" w:rsidRDefault="00ED391D" w:rsidP="00ED391D">
            <w:pPr>
              <w:rPr>
                <w:lang w:val="pt-PT"/>
              </w:rPr>
            </w:pPr>
            <w:r w:rsidRPr="00932BDF">
              <w:rPr>
                <w:lang w:val="pt-PT"/>
              </w:rPr>
              <w:t>Puh./Tel: +358 10 4261</w:t>
            </w:r>
          </w:p>
          <w:p w:rsidR="00ED391D" w:rsidRPr="00932BDF" w:rsidRDefault="00ED391D" w:rsidP="00ED391D">
            <w:pPr>
              <w:rPr>
                <w:b/>
                <w:lang w:val="pt-PT"/>
              </w:rPr>
            </w:pPr>
          </w:p>
        </w:tc>
      </w:tr>
      <w:tr w:rsidR="00ED391D" w:rsidRPr="00932BDF" w:rsidTr="00ED391D">
        <w:trPr>
          <w:cantSplit/>
        </w:trPr>
        <w:tc>
          <w:tcPr>
            <w:tcW w:w="4641" w:type="dxa"/>
          </w:tcPr>
          <w:p w:rsidR="00ED391D" w:rsidRPr="00932BDF" w:rsidRDefault="00ED391D" w:rsidP="00ED391D">
            <w:pPr>
              <w:rPr>
                <w:b/>
                <w:lang w:val="pt-PT"/>
              </w:rPr>
            </w:pPr>
            <w:r w:rsidRPr="00932BDF">
              <w:rPr>
                <w:b/>
                <w:lang w:val="pt-PT"/>
              </w:rPr>
              <w:t>Κύπρος</w:t>
            </w:r>
          </w:p>
          <w:p w:rsidR="00ED391D" w:rsidRPr="00932BDF" w:rsidRDefault="00ED391D" w:rsidP="00ED391D">
            <w:pPr>
              <w:rPr>
                <w:lang w:val="pt-PT"/>
              </w:rPr>
            </w:pPr>
            <w:r w:rsidRPr="00932BDF">
              <w:rPr>
                <w:lang w:val="pt-PT"/>
              </w:rPr>
              <w:t>Lifepharma (ZAM) Ltd</w:t>
            </w:r>
          </w:p>
          <w:p w:rsidR="00ED391D" w:rsidRPr="00932BDF" w:rsidRDefault="00ED391D" w:rsidP="00ED391D">
            <w:pPr>
              <w:rPr>
                <w:b/>
                <w:lang w:val="pt-PT"/>
              </w:rPr>
            </w:pPr>
            <w:r w:rsidRPr="00932BDF">
              <w:rPr>
                <w:lang w:val="pt-PT"/>
              </w:rPr>
              <w:t>Τηλ.: +357 22056300</w:t>
            </w:r>
          </w:p>
        </w:tc>
        <w:tc>
          <w:tcPr>
            <w:tcW w:w="4674" w:type="dxa"/>
            <w:hideMark/>
          </w:tcPr>
          <w:p w:rsidR="00ED391D" w:rsidRPr="00932BDF" w:rsidRDefault="00ED391D" w:rsidP="00ED391D">
            <w:pPr>
              <w:rPr>
                <w:lang w:val="pt-PT"/>
              </w:rPr>
            </w:pPr>
            <w:r w:rsidRPr="00932BDF">
              <w:rPr>
                <w:b/>
                <w:lang w:val="pt-PT"/>
              </w:rPr>
              <w:t>Sverige</w:t>
            </w:r>
            <w:r w:rsidRPr="00932BDF">
              <w:rPr>
                <w:b/>
                <w:lang w:val="pt-PT"/>
              </w:rPr>
              <w:br/>
            </w:r>
            <w:r w:rsidRPr="00932BDF">
              <w:rPr>
                <w:lang w:val="pt-PT"/>
              </w:rPr>
              <w:t>Orion Pharma AB</w:t>
            </w:r>
          </w:p>
          <w:p w:rsidR="00ED391D" w:rsidRPr="00932BDF" w:rsidRDefault="00ED391D" w:rsidP="00ED391D">
            <w:pPr>
              <w:rPr>
                <w:lang w:val="pt-PT"/>
              </w:rPr>
            </w:pPr>
            <w:r w:rsidRPr="00932BDF">
              <w:rPr>
                <w:lang w:val="pt-PT"/>
              </w:rPr>
              <w:t>Tel: +46 8 623 6440</w:t>
            </w:r>
          </w:p>
          <w:p w:rsidR="00ED391D" w:rsidRPr="00932BDF" w:rsidRDefault="00ED391D" w:rsidP="00ED391D">
            <w:pPr>
              <w:rPr>
                <w:b/>
                <w:lang w:val="pt-PT"/>
              </w:rPr>
            </w:pPr>
          </w:p>
        </w:tc>
      </w:tr>
      <w:tr w:rsidR="00ED391D" w:rsidRPr="00932BDF" w:rsidTr="00ED391D">
        <w:trPr>
          <w:cantSplit/>
        </w:trPr>
        <w:tc>
          <w:tcPr>
            <w:tcW w:w="4641" w:type="dxa"/>
          </w:tcPr>
          <w:p w:rsidR="00ED391D" w:rsidRPr="00932BDF" w:rsidRDefault="00ED391D" w:rsidP="00ED391D">
            <w:pPr>
              <w:rPr>
                <w:b/>
                <w:lang w:val="pt-PT"/>
              </w:rPr>
            </w:pPr>
            <w:r w:rsidRPr="00932BDF">
              <w:rPr>
                <w:b/>
                <w:lang w:val="pt-PT"/>
              </w:rPr>
              <w:t>Latvija</w:t>
            </w:r>
          </w:p>
          <w:p w:rsidR="00ED391D" w:rsidRPr="00932BDF" w:rsidRDefault="00ED391D" w:rsidP="00ED391D">
            <w:pPr>
              <w:rPr>
                <w:lang w:val="pt-PT"/>
              </w:rPr>
            </w:pPr>
            <w:r w:rsidRPr="00932BDF">
              <w:rPr>
                <w:lang w:val="pt-PT"/>
              </w:rPr>
              <w:t>Orion Corporation</w:t>
            </w:r>
          </w:p>
          <w:p w:rsidR="00ED391D" w:rsidRPr="00932BDF" w:rsidRDefault="00ED391D" w:rsidP="00ED391D">
            <w:pPr>
              <w:rPr>
                <w:lang w:val="pt-PT"/>
              </w:rPr>
            </w:pPr>
            <w:r w:rsidRPr="00932BDF">
              <w:rPr>
                <w:lang w:val="pt-PT"/>
              </w:rPr>
              <w:t>Orion Pharma pārstāvniecība</w:t>
            </w:r>
          </w:p>
          <w:p w:rsidR="00ED391D" w:rsidRPr="005F68A5" w:rsidRDefault="00ED391D" w:rsidP="00ED391D">
            <w:pPr>
              <w:rPr>
                <w:lang w:val="pt-PT"/>
              </w:rPr>
            </w:pPr>
            <w:r w:rsidRPr="00932BDF">
              <w:rPr>
                <w:lang w:val="pt-PT"/>
              </w:rPr>
              <w:t>Tel: +371 20028332</w:t>
            </w:r>
          </w:p>
          <w:p w:rsidR="00ED391D" w:rsidRPr="005F68A5" w:rsidRDefault="00ED391D" w:rsidP="00ED391D">
            <w:pPr>
              <w:rPr>
                <w:b/>
                <w:lang w:val="pt-PT"/>
              </w:rPr>
            </w:pPr>
          </w:p>
        </w:tc>
        <w:tc>
          <w:tcPr>
            <w:tcW w:w="4674" w:type="dxa"/>
            <w:hideMark/>
          </w:tcPr>
          <w:p w:rsidR="00ED391D" w:rsidRPr="00932BDF" w:rsidRDefault="00ED391D" w:rsidP="00ED391D">
            <w:pPr>
              <w:rPr>
                <w:b/>
                <w:lang w:val="pt-PT"/>
              </w:rPr>
            </w:pPr>
            <w:r w:rsidRPr="00932BDF">
              <w:rPr>
                <w:b/>
                <w:lang w:val="pt-PT"/>
              </w:rPr>
              <w:t>United Kingdom</w:t>
            </w:r>
          </w:p>
          <w:p w:rsidR="00ED391D" w:rsidRPr="00932BDF" w:rsidRDefault="00ED391D" w:rsidP="00ED391D">
            <w:pPr>
              <w:rPr>
                <w:lang w:val="pt-PT"/>
              </w:rPr>
            </w:pPr>
            <w:r w:rsidRPr="00932BDF">
              <w:rPr>
                <w:lang w:val="pt-PT"/>
              </w:rPr>
              <w:t>Orion Pharma (UK) Ltd.</w:t>
            </w:r>
          </w:p>
          <w:p w:rsidR="00ED391D" w:rsidRPr="00932BDF" w:rsidRDefault="00ED391D" w:rsidP="00ED391D">
            <w:pPr>
              <w:rPr>
                <w:b/>
                <w:lang w:val="pt-PT"/>
              </w:rPr>
            </w:pPr>
            <w:r w:rsidRPr="00932BDF">
              <w:rPr>
                <w:lang w:val="pt-PT"/>
              </w:rPr>
              <w:t>Tel: +44 1635 520 300</w:t>
            </w:r>
          </w:p>
        </w:tc>
      </w:tr>
    </w:tbl>
    <w:p w:rsidR="00ED391D" w:rsidRPr="0030773A" w:rsidRDefault="00ED391D" w:rsidP="00F65BFA">
      <w:pPr>
        <w:numPr>
          <w:ilvl w:val="12"/>
          <w:numId w:val="0"/>
        </w:numPr>
        <w:spacing w:line="240" w:lineRule="auto"/>
        <w:ind w:right="-2"/>
      </w:pPr>
    </w:p>
    <w:p w:rsidR="00F65BFA" w:rsidRDefault="00F65BFA" w:rsidP="00F65BFA">
      <w:pPr>
        <w:numPr>
          <w:ilvl w:val="12"/>
          <w:numId w:val="0"/>
        </w:numPr>
        <w:spacing w:line="240" w:lineRule="auto"/>
        <w:ind w:right="-2"/>
        <w:outlineLvl w:val="0"/>
        <w:rPr>
          <w:b/>
          <w:bCs/>
        </w:rPr>
      </w:pPr>
      <w:r w:rsidRPr="0030773A">
        <w:rPr>
          <w:b/>
          <w:bCs/>
        </w:rPr>
        <w:t xml:space="preserve">Acest prospect a fost </w:t>
      </w:r>
      <w:r>
        <w:rPr>
          <w:b/>
          <w:bCs/>
        </w:rPr>
        <w:t>revizuit</w:t>
      </w:r>
      <w:r w:rsidRPr="0030773A">
        <w:rPr>
          <w:b/>
          <w:bCs/>
        </w:rPr>
        <w:t xml:space="preserve"> în </w:t>
      </w:r>
    </w:p>
    <w:p w:rsidR="00F65BFA" w:rsidRDefault="00F65BFA" w:rsidP="00F65BFA">
      <w:pPr>
        <w:numPr>
          <w:ilvl w:val="12"/>
          <w:numId w:val="0"/>
        </w:numPr>
        <w:spacing w:line="240" w:lineRule="auto"/>
        <w:ind w:right="-2"/>
        <w:outlineLvl w:val="0"/>
        <w:rPr>
          <w:b/>
          <w:bCs/>
        </w:rPr>
      </w:pPr>
    </w:p>
    <w:p w:rsidR="000B0CFF" w:rsidRDefault="000B0CFF" w:rsidP="00F65BFA">
      <w:pPr>
        <w:numPr>
          <w:ilvl w:val="12"/>
          <w:numId w:val="0"/>
        </w:numPr>
        <w:spacing w:line="240" w:lineRule="auto"/>
        <w:ind w:right="-2"/>
        <w:outlineLvl w:val="0"/>
        <w:rPr>
          <w:b/>
          <w:bCs/>
        </w:rPr>
      </w:pPr>
    </w:p>
    <w:p w:rsidR="00F65BFA" w:rsidRPr="0030773A" w:rsidRDefault="00F65BFA" w:rsidP="00F65BFA">
      <w:pPr>
        <w:numPr>
          <w:ilvl w:val="12"/>
          <w:numId w:val="0"/>
        </w:numPr>
        <w:spacing w:line="240" w:lineRule="auto"/>
        <w:ind w:right="-2"/>
        <w:outlineLvl w:val="0"/>
        <w:rPr>
          <w:b/>
          <w:bCs/>
        </w:rPr>
      </w:pPr>
      <w:r>
        <w:rPr>
          <w:b/>
          <w:bCs/>
        </w:rPr>
        <w:t>Alte surse de informa</w:t>
      </w:r>
      <w:r>
        <w:rPr>
          <w:rFonts w:ascii="Cambria Math" w:hAnsi="Cambria Math" w:cs="Cambria Math"/>
          <w:b/>
          <w:bCs/>
        </w:rPr>
        <w:t>ț</w:t>
      </w:r>
      <w:r>
        <w:rPr>
          <w:b/>
          <w:bCs/>
        </w:rPr>
        <w:t>ii</w:t>
      </w:r>
    </w:p>
    <w:p w:rsidR="000B0CFF" w:rsidRDefault="000B0CFF" w:rsidP="00F65BFA">
      <w:pPr>
        <w:numPr>
          <w:ilvl w:val="12"/>
          <w:numId w:val="0"/>
        </w:numPr>
        <w:spacing w:line="240" w:lineRule="auto"/>
        <w:ind w:right="-2"/>
        <w:outlineLvl w:val="0"/>
      </w:pPr>
    </w:p>
    <w:p w:rsidR="00F65BFA" w:rsidRPr="0030773A" w:rsidRDefault="00F65BFA" w:rsidP="00F65BFA">
      <w:pPr>
        <w:numPr>
          <w:ilvl w:val="12"/>
          <w:numId w:val="0"/>
        </w:numPr>
        <w:spacing w:line="240" w:lineRule="auto"/>
        <w:ind w:right="-2"/>
        <w:outlineLvl w:val="0"/>
      </w:pPr>
      <w:r w:rsidRPr="0030773A">
        <w:t xml:space="preserve">Informaţii detaliate privind acest medicament sunt disponibile pe site-ul Agenţiei Europene </w:t>
      </w:r>
      <w:r w:rsidR="00562C06">
        <w:t xml:space="preserve">pentru </w:t>
      </w:r>
      <w:r w:rsidRPr="0030773A">
        <w:t>Medicament</w:t>
      </w:r>
      <w:r w:rsidR="00562C06">
        <w:t xml:space="preserve">e </w:t>
      </w:r>
      <w:r w:rsidRPr="0030773A">
        <w:t xml:space="preserve"> </w:t>
      </w:r>
      <w:hyperlink r:id="rId17" w:history="1">
        <w:r w:rsidRPr="0030773A">
          <w:rPr>
            <w:rStyle w:val="Hyperlink"/>
            <w:color w:val="auto"/>
          </w:rPr>
          <w:t>http://www.ema.europa.eu</w:t>
        </w:r>
      </w:hyperlink>
    </w:p>
    <w:p w:rsidR="00F65BFA" w:rsidRPr="006D6A19" w:rsidRDefault="00F65BFA" w:rsidP="006D6A19">
      <w:pPr>
        <w:jc w:val="center"/>
        <w:rPr>
          <w:b/>
        </w:rPr>
      </w:pPr>
      <w:r w:rsidRPr="006D6A19">
        <w:rPr>
          <w:b/>
        </w:rPr>
        <w:br w:type="page"/>
        <w:t>Prospect: Informaţii pentru utilizator</w:t>
      </w:r>
    </w:p>
    <w:p w:rsidR="00F65BFA" w:rsidRPr="0030773A" w:rsidRDefault="00F65BFA" w:rsidP="00F65BFA"/>
    <w:p w:rsidR="00F65BFA" w:rsidRPr="0030773A" w:rsidRDefault="00F65BFA" w:rsidP="00F65BFA">
      <w:pPr>
        <w:numPr>
          <w:ilvl w:val="12"/>
          <w:numId w:val="0"/>
        </w:numPr>
        <w:ind w:right="-2"/>
        <w:jc w:val="center"/>
        <w:rPr>
          <w:b/>
          <w:bCs/>
        </w:rPr>
      </w:pPr>
      <w:r w:rsidRPr="0030773A">
        <w:rPr>
          <w:b/>
          <w:bCs/>
        </w:rPr>
        <w:t>Stalevo 175 mg/43,75 mg/200 mg comprimate filmate</w:t>
      </w:r>
    </w:p>
    <w:p w:rsidR="00F65BFA" w:rsidRPr="0030773A" w:rsidRDefault="00B0794A" w:rsidP="00F65BFA">
      <w:pPr>
        <w:jc w:val="center"/>
      </w:pPr>
      <w:r>
        <w:t>l</w:t>
      </w:r>
      <w:r w:rsidR="00F65BFA" w:rsidRPr="0030773A">
        <w:t>evodopa/carbidopa/entacaponă</w:t>
      </w:r>
    </w:p>
    <w:p w:rsidR="00F65BFA" w:rsidRPr="0030773A" w:rsidRDefault="00F65BFA" w:rsidP="00F65BFA">
      <w:pPr>
        <w:pStyle w:val="EndnoteText"/>
      </w:pPr>
    </w:p>
    <w:p w:rsidR="00F65BFA" w:rsidRPr="006D6A19" w:rsidRDefault="00F65BFA" w:rsidP="006D6A19">
      <w:pPr>
        <w:rPr>
          <w:b/>
        </w:rPr>
      </w:pPr>
      <w:r w:rsidRPr="006D6A19">
        <w:rPr>
          <w:b/>
        </w:rPr>
        <w:t>Citiţi cu atenţie şi în întregime acest prospect înainte de a începe să luaţi acest medicament deoarece con</w:t>
      </w:r>
      <w:r w:rsidRPr="006D6A19">
        <w:rPr>
          <w:rFonts w:ascii="Cambria Math" w:hAnsi="Cambria Math" w:cs="Cambria Math"/>
          <w:b/>
        </w:rPr>
        <w:t>ț</w:t>
      </w:r>
      <w:r w:rsidRPr="006D6A19">
        <w:rPr>
          <w:b/>
        </w:rPr>
        <w:t>ine informa</w:t>
      </w:r>
      <w:r w:rsidRPr="006D6A19">
        <w:rPr>
          <w:rFonts w:ascii="Cambria Math" w:hAnsi="Cambria Math" w:cs="Cambria Math"/>
          <w:b/>
        </w:rPr>
        <w:t>ț</w:t>
      </w:r>
      <w:r w:rsidRPr="006D6A19">
        <w:rPr>
          <w:b/>
        </w:rPr>
        <w:t>ii importante pentru dumneavoastră.</w:t>
      </w:r>
    </w:p>
    <w:p w:rsidR="00F65BFA" w:rsidRPr="0030773A" w:rsidRDefault="00F65BFA" w:rsidP="00F65BFA">
      <w:pPr>
        <w:spacing w:line="240" w:lineRule="auto"/>
        <w:ind w:left="567" w:right="-2" w:hanging="567"/>
      </w:pPr>
      <w:r w:rsidRPr="0030773A">
        <w:t>-</w:t>
      </w:r>
      <w:r w:rsidRPr="0030773A">
        <w:tab/>
        <w:t>Păstraţi acest prospect. S-ar putea să fie necesar să-l recitiţi.</w:t>
      </w:r>
    </w:p>
    <w:p w:rsidR="00F65BFA" w:rsidRPr="0030773A" w:rsidRDefault="00F65BFA" w:rsidP="00F65BFA">
      <w:pPr>
        <w:spacing w:line="240" w:lineRule="auto"/>
        <w:ind w:left="567" w:hanging="567"/>
      </w:pPr>
      <w:r w:rsidRPr="0030773A">
        <w:t>-</w:t>
      </w:r>
      <w:r w:rsidRPr="0030773A">
        <w:tab/>
        <w:t>Dacă aveţi orice întrebări suplimentare, vă rugăm să vă adresaţi medicului dumneavoastră sau farmacistului.</w:t>
      </w:r>
    </w:p>
    <w:p w:rsidR="00F65BFA" w:rsidRPr="0030773A" w:rsidRDefault="00F65BFA" w:rsidP="00F65BFA">
      <w:pPr>
        <w:numPr>
          <w:ilvl w:val="0"/>
          <w:numId w:val="9"/>
        </w:numPr>
        <w:spacing w:line="240" w:lineRule="auto"/>
      </w:pPr>
      <w:r w:rsidRPr="0030773A">
        <w:t xml:space="preserve">Acest medicament a fost prescris </w:t>
      </w:r>
      <w:r>
        <w:t xml:space="preserve">numai </w:t>
      </w:r>
      <w:r w:rsidRPr="0030773A">
        <w:t xml:space="preserve">pentru dumneavoastră. Nu trebuie să-l daţi altor persoane. Le poate face rău, chiar dacă au aceleaşi </w:t>
      </w:r>
      <w:r>
        <w:t>semne de boală ca</w:t>
      </w:r>
      <w:r w:rsidRPr="0030773A">
        <w:t xml:space="preserve">  dumneavoastră.</w:t>
      </w:r>
    </w:p>
    <w:p w:rsidR="00F65BFA" w:rsidRDefault="00F65BFA" w:rsidP="00C81A52">
      <w:pPr>
        <w:numPr>
          <w:ilvl w:val="0"/>
          <w:numId w:val="9"/>
        </w:numPr>
        <w:spacing w:line="240" w:lineRule="auto"/>
        <w:ind w:right="-2"/>
      </w:pPr>
      <w:r w:rsidRPr="0030773A">
        <w:t xml:space="preserve">Dacă </w:t>
      </w:r>
      <w:r>
        <w:t>manifesta</w:t>
      </w:r>
      <w:r>
        <w:rPr>
          <w:rFonts w:ascii="Cambria Math" w:hAnsi="Cambria Math" w:cs="Cambria Math"/>
        </w:rPr>
        <w:t>ț</w:t>
      </w:r>
      <w:r>
        <w:t>i orice</w:t>
      </w:r>
      <w:r w:rsidRPr="0030773A">
        <w:t xml:space="preserve"> reacţii adverse </w:t>
      </w:r>
      <w:r>
        <w:t>adresa</w:t>
      </w:r>
      <w:r>
        <w:rPr>
          <w:rFonts w:ascii="Cambria Math" w:hAnsi="Cambria Math" w:cs="Cambria Math"/>
        </w:rPr>
        <w:t>ț</w:t>
      </w:r>
      <w:r>
        <w:t>i-vă medicului dumneavoastră sau farmacistului. Acestea includ orice posibile reac</w:t>
      </w:r>
      <w:r>
        <w:rPr>
          <w:rFonts w:ascii="Cambria Math" w:hAnsi="Cambria Math" w:cs="Cambria Math"/>
        </w:rPr>
        <w:t>ț</w:t>
      </w:r>
      <w:r>
        <w:t>ii adverse nemen</w:t>
      </w:r>
      <w:r>
        <w:rPr>
          <w:rFonts w:ascii="Cambria Math" w:hAnsi="Cambria Math" w:cs="Cambria Math"/>
        </w:rPr>
        <w:t>ț</w:t>
      </w:r>
      <w:r>
        <w:t>ionate în acest prospect.</w:t>
      </w:r>
      <w:r w:rsidR="00D45460">
        <w:t xml:space="preserve"> </w:t>
      </w:r>
      <w:r w:rsidR="00995B81">
        <w:t>Vezi pct.4.</w:t>
      </w:r>
    </w:p>
    <w:p w:rsidR="00995B81" w:rsidRPr="0030773A" w:rsidRDefault="00995B81" w:rsidP="00F65BFA">
      <w:pPr>
        <w:spacing w:line="240" w:lineRule="auto"/>
        <w:ind w:right="-2"/>
      </w:pPr>
    </w:p>
    <w:p w:rsidR="00F65BFA" w:rsidRPr="006D6A19" w:rsidRDefault="00F65BFA" w:rsidP="006D6A19">
      <w:pPr>
        <w:rPr>
          <w:b/>
        </w:rPr>
      </w:pPr>
      <w:r w:rsidRPr="006D6A19">
        <w:rPr>
          <w:b/>
        </w:rPr>
        <w:t>Ce găsi</w:t>
      </w:r>
      <w:r w:rsidRPr="006D6A19">
        <w:rPr>
          <w:rFonts w:ascii="Cambria Math" w:hAnsi="Cambria Math" w:cs="Cambria Math"/>
          <w:b/>
        </w:rPr>
        <w:t>ț</w:t>
      </w:r>
      <w:r w:rsidRPr="006D6A19">
        <w:rPr>
          <w:b/>
        </w:rPr>
        <w:t>i în acest prospect:</w:t>
      </w:r>
    </w:p>
    <w:p w:rsidR="00F65BFA" w:rsidRPr="0030773A" w:rsidRDefault="00F65BFA" w:rsidP="00AE1970">
      <w:r w:rsidRPr="0030773A">
        <w:t>1.</w:t>
      </w:r>
      <w:r w:rsidRPr="0030773A">
        <w:tab/>
        <w:t>Ce este Stalevo şi pentru ce se utilizează</w:t>
      </w:r>
    </w:p>
    <w:p w:rsidR="00F65BFA" w:rsidRPr="0030773A" w:rsidRDefault="00F65BFA" w:rsidP="00AE1970">
      <w:r w:rsidRPr="0030773A">
        <w:t>2.</w:t>
      </w:r>
      <w:r w:rsidRPr="0030773A">
        <w:tab/>
      </w:r>
      <w:r>
        <w:t xml:space="preserve">Ce trebuie să </w:t>
      </w:r>
      <w:r>
        <w:rPr>
          <w:rFonts w:ascii="Cambria Math" w:hAnsi="Cambria Math" w:cs="Cambria Math"/>
        </w:rPr>
        <w:t>ș</w:t>
      </w:r>
      <w:r>
        <w:t>ti</w:t>
      </w:r>
      <w:r>
        <w:rPr>
          <w:rFonts w:ascii="Cambria Math" w:hAnsi="Cambria Math" w:cs="Cambria Math"/>
        </w:rPr>
        <w:t>ț</w:t>
      </w:r>
      <w:r>
        <w:t>i î</w:t>
      </w:r>
      <w:r w:rsidRPr="0030773A">
        <w:t>nainte să luaţi Stalevo</w:t>
      </w:r>
    </w:p>
    <w:p w:rsidR="00F65BFA" w:rsidRPr="0030773A" w:rsidRDefault="00F65BFA" w:rsidP="00AE1970">
      <w:r w:rsidRPr="0030773A">
        <w:t>3.</w:t>
      </w:r>
      <w:r w:rsidRPr="0030773A">
        <w:tab/>
        <w:t>Cum să luaţi Stalevo</w:t>
      </w:r>
    </w:p>
    <w:p w:rsidR="00F65BFA" w:rsidRPr="0030773A" w:rsidRDefault="00F65BFA" w:rsidP="00AE1970">
      <w:r w:rsidRPr="0030773A">
        <w:t>4.</w:t>
      </w:r>
      <w:r w:rsidRPr="0030773A">
        <w:tab/>
        <w:t>Reacţii adverse posibile</w:t>
      </w:r>
    </w:p>
    <w:p w:rsidR="00F65BFA" w:rsidRPr="0030773A" w:rsidRDefault="00F65BFA" w:rsidP="00AE1970">
      <w:r w:rsidRPr="0030773A">
        <w:t>5</w:t>
      </w:r>
      <w:r w:rsidRPr="0030773A">
        <w:tab/>
        <w:t>Cum se păstrează Stalevo</w:t>
      </w:r>
    </w:p>
    <w:p w:rsidR="00F65BFA" w:rsidRPr="0030773A" w:rsidRDefault="00F65BFA" w:rsidP="00AE1970">
      <w:r w:rsidRPr="0030773A">
        <w:t>6.</w:t>
      </w:r>
      <w:r w:rsidRPr="0030773A">
        <w:tab/>
      </w:r>
      <w:r>
        <w:t>Con</w:t>
      </w:r>
      <w:r>
        <w:rPr>
          <w:rFonts w:ascii="Cambria Math" w:hAnsi="Cambria Math" w:cs="Cambria Math"/>
        </w:rPr>
        <w:t>ț</w:t>
      </w:r>
      <w:r>
        <w:t xml:space="preserve">inutul ambalajului </w:t>
      </w:r>
      <w:r>
        <w:rPr>
          <w:rFonts w:ascii="Cambria Math" w:hAnsi="Cambria Math" w:cs="Cambria Math"/>
        </w:rPr>
        <w:t>ș</w:t>
      </w:r>
      <w:r>
        <w:t>i alte informa</w:t>
      </w:r>
      <w:r>
        <w:rPr>
          <w:rFonts w:ascii="Cambria Math" w:hAnsi="Cambria Math" w:cs="Cambria Math"/>
        </w:rPr>
        <w:t>ț</w:t>
      </w:r>
      <w:r>
        <w:t>ii</w:t>
      </w:r>
    </w:p>
    <w:p w:rsidR="00F65BFA" w:rsidRPr="0030773A" w:rsidRDefault="00F65BFA" w:rsidP="00F65BFA">
      <w:pPr>
        <w:numPr>
          <w:ilvl w:val="12"/>
          <w:numId w:val="0"/>
        </w:numPr>
        <w:spacing w:line="240" w:lineRule="auto"/>
        <w:ind w:right="-2"/>
      </w:pPr>
    </w:p>
    <w:p w:rsidR="00F65BFA" w:rsidRPr="0030773A" w:rsidRDefault="00F65BFA" w:rsidP="00F65BFA">
      <w:pPr>
        <w:pStyle w:val="EndnoteText"/>
      </w:pPr>
    </w:p>
    <w:p w:rsidR="00F65BFA" w:rsidRPr="006D6A19" w:rsidRDefault="00F65BFA" w:rsidP="006D6A19">
      <w:pPr>
        <w:rPr>
          <w:b/>
          <w:caps/>
        </w:rPr>
      </w:pPr>
      <w:r w:rsidRPr="006D6A19">
        <w:rPr>
          <w:b/>
          <w:caps/>
        </w:rPr>
        <w:t>1.</w:t>
      </w:r>
      <w:r w:rsidRPr="006D6A19">
        <w:rPr>
          <w:b/>
          <w:caps/>
        </w:rPr>
        <w:tab/>
      </w:r>
      <w:r w:rsidRPr="006D6A19">
        <w:rPr>
          <w:b/>
        </w:rPr>
        <w:t>Ce este Stalevo şi pentru ce se utilizează</w:t>
      </w:r>
    </w:p>
    <w:p w:rsidR="00F65BFA" w:rsidRPr="0030773A" w:rsidRDefault="00F65BFA" w:rsidP="00F65BFA">
      <w:pPr>
        <w:numPr>
          <w:ilvl w:val="12"/>
          <w:numId w:val="0"/>
        </w:numPr>
        <w:spacing w:line="240" w:lineRule="auto"/>
        <w:ind w:right="-2"/>
      </w:pPr>
    </w:p>
    <w:p w:rsidR="00F65BFA" w:rsidRPr="0030773A" w:rsidRDefault="00F65BFA" w:rsidP="00F65BFA">
      <w:pPr>
        <w:spacing w:line="240" w:lineRule="auto"/>
      </w:pPr>
      <w:r w:rsidRPr="0030773A">
        <w:t xml:space="preserve">Stalevo conţine trei substanţe active (levodopa, carbidopa şi entacaponă) în interiorul unui comprimat filmat. Stalevo este utilizat pentru tratarea bolii Parkinson. </w:t>
      </w:r>
    </w:p>
    <w:p w:rsidR="00F65BFA" w:rsidRPr="0030773A" w:rsidRDefault="00F65BFA" w:rsidP="00F65BFA">
      <w:pPr>
        <w:pStyle w:val="BodyText3"/>
        <w:spacing w:line="240" w:lineRule="auto"/>
        <w:jc w:val="left"/>
        <w:rPr>
          <w:b w:val="0"/>
          <w:i w:val="0"/>
        </w:rPr>
      </w:pPr>
    </w:p>
    <w:p w:rsidR="00F65BFA" w:rsidRPr="0030773A" w:rsidRDefault="00F65BFA" w:rsidP="00F65BFA">
      <w:pPr>
        <w:spacing w:line="240" w:lineRule="auto"/>
      </w:pPr>
      <w:r w:rsidRPr="0030773A">
        <w:t>Boala Parkinson este cauzată de nivelurile scăzute, în creier, ale unei substanţe numite dopamină. Levodopa creşte cantitatea de dopamină şi, în acest fel, reduce simptomele bolii Parkinson. Carbidopa şi entacapona îmbunătăţesc efectele antiparkinsoniene ale levodopa.</w:t>
      </w:r>
    </w:p>
    <w:p w:rsidR="00F65BFA" w:rsidRPr="0030773A" w:rsidRDefault="00F65BFA" w:rsidP="00AE1970"/>
    <w:p w:rsidR="00F65BFA" w:rsidRPr="0030773A" w:rsidRDefault="00F65BFA" w:rsidP="00F65BFA">
      <w:pPr>
        <w:numPr>
          <w:ilvl w:val="12"/>
          <w:numId w:val="0"/>
        </w:numPr>
        <w:spacing w:line="240" w:lineRule="auto"/>
        <w:ind w:right="-2"/>
      </w:pPr>
    </w:p>
    <w:p w:rsidR="00F65BFA" w:rsidRPr="006D6A19" w:rsidRDefault="00F65BFA" w:rsidP="006D6A19">
      <w:pPr>
        <w:rPr>
          <w:b/>
          <w:caps/>
        </w:rPr>
      </w:pPr>
      <w:r w:rsidRPr="006D6A19">
        <w:rPr>
          <w:b/>
          <w:caps/>
        </w:rPr>
        <w:t>2.</w:t>
      </w:r>
      <w:r w:rsidRPr="006D6A19">
        <w:rPr>
          <w:b/>
          <w:caps/>
        </w:rPr>
        <w:tab/>
      </w:r>
      <w:r w:rsidRPr="006D6A19">
        <w:rPr>
          <w:b/>
        </w:rPr>
        <w:t xml:space="preserve">Ce trebuie să </w:t>
      </w:r>
      <w:r w:rsidRPr="006D6A19">
        <w:rPr>
          <w:rFonts w:ascii="Cambria Math" w:hAnsi="Cambria Math" w:cs="Cambria Math"/>
          <w:b/>
        </w:rPr>
        <w:t>ș</w:t>
      </w:r>
      <w:r w:rsidRPr="006D6A19">
        <w:rPr>
          <w:b/>
        </w:rPr>
        <w:t>ti</w:t>
      </w:r>
      <w:r w:rsidRPr="006D6A19">
        <w:rPr>
          <w:rFonts w:ascii="Cambria Math" w:hAnsi="Cambria Math" w:cs="Cambria Math"/>
          <w:b/>
        </w:rPr>
        <w:t>ț</w:t>
      </w:r>
      <w:r w:rsidRPr="006D6A19">
        <w:rPr>
          <w:b/>
        </w:rPr>
        <w:t>i înainte să luaţi Stalevo</w:t>
      </w:r>
    </w:p>
    <w:p w:rsidR="00F65BFA" w:rsidRPr="0030773A" w:rsidRDefault="00F65BFA" w:rsidP="00F65BFA">
      <w:pPr>
        <w:spacing w:line="240" w:lineRule="auto"/>
      </w:pPr>
    </w:p>
    <w:p w:rsidR="00F65BFA" w:rsidRPr="00AE1970" w:rsidRDefault="00F65BFA" w:rsidP="00AE1970">
      <w:pPr>
        <w:rPr>
          <w:b/>
        </w:rPr>
      </w:pPr>
      <w:r w:rsidRPr="00AE1970">
        <w:rPr>
          <w:b/>
        </w:rPr>
        <w:t>Nu luaţi Stalevo dacă</w:t>
      </w:r>
      <w:r w:rsidR="0085673C" w:rsidRPr="00AE1970">
        <w:rPr>
          <w:b/>
        </w:rPr>
        <w:t>:</w:t>
      </w:r>
    </w:p>
    <w:p w:rsidR="00F65BFA" w:rsidRPr="0030773A" w:rsidRDefault="00F65BFA" w:rsidP="00F65BFA">
      <w:pPr>
        <w:spacing w:line="240" w:lineRule="auto"/>
      </w:pPr>
    </w:p>
    <w:p w:rsidR="00F65BFA" w:rsidRPr="0030773A" w:rsidRDefault="00F65BFA" w:rsidP="00F65BFA">
      <w:pPr>
        <w:pStyle w:val="Text"/>
        <w:numPr>
          <w:ilvl w:val="0"/>
          <w:numId w:val="6"/>
        </w:numPr>
        <w:tabs>
          <w:tab w:val="left" w:pos="567"/>
        </w:tabs>
        <w:spacing w:before="0"/>
        <w:ind w:left="567" w:hanging="567"/>
        <w:jc w:val="left"/>
        <w:rPr>
          <w:sz w:val="22"/>
          <w:szCs w:val="22"/>
          <w:lang w:val="ro-RO"/>
        </w:rPr>
      </w:pPr>
      <w:r w:rsidRPr="0030773A">
        <w:rPr>
          <w:sz w:val="22"/>
          <w:szCs w:val="22"/>
          <w:lang w:val="ro-RO"/>
        </w:rPr>
        <w:t xml:space="preserve">sunteţi alergic  la levodopa, carbidopa sau entacaponă sau la oricare dintre celelalte componente ale </w:t>
      </w:r>
      <w:r>
        <w:rPr>
          <w:sz w:val="22"/>
          <w:szCs w:val="22"/>
          <w:lang w:val="ro-RO"/>
        </w:rPr>
        <w:t xml:space="preserve">acestui medicament (enumerate la </w:t>
      </w:r>
      <w:r w:rsidR="00032B0D">
        <w:rPr>
          <w:sz w:val="22"/>
          <w:szCs w:val="22"/>
          <w:lang w:val="ro-RO"/>
        </w:rPr>
        <w:t xml:space="preserve">pct. </w:t>
      </w:r>
      <w:r>
        <w:rPr>
          <w:sz w:val="22"/>
          <w:szCs w:val="22"/>
          <w:lang w:val="ro-RO"/>
        </w:rPr>
        <w:t>6)</w:t>
      </w:r>
      <w:r w:rsidRPr="0030773A">
        <w:rPr>
          <w:sz w:val="22"/>
          <w:szCs w:val="22"/>
          <w:lang w:val="ro-RO"/>
        </w:rPr>
        <w:t>.</w:t>
      </w:r>
    </w:p>
    <w:p w:rsidR="00F65BFA" w:rsidRPr="0030773A" w:rsidRDefault="00F65BFA" w:rsidP="00F65BFA">
      <w:pPr>
        <w:pStyle w:val="Text"/>
        <w:tabs>
          <w:tab w:val="left" w:pos="567"/>
        </w:tabs>
        <w:spacing w:before="0"/>
        <w:ind w:left="567" w:hanging="567"/>
        <w:jc w:val="left"/>
        <w:rPr>
          <w:sz w:val="22"/>
          <w:szCs w:val="22"/>
          <w:lang w:val="ro-RO"/>
        </w:rPr>
      </w:pPr>
      <w:r w:rsidRPr="0030773A">
        <w:rPr>
          <w:sz w:val="22"/>
          <w:szCs w:val="22"/>
          <w:lang w:val="ro-RO"/>
        </w:rPr>
        <w:t xml:space="preserve">- </w:t>
      </w:r>
      <w:r w:rsidRPr="0030773A">
        <w:rPr>
          <w:sz w:val="22"/>
          <w:szCs w:val="22"/>
          <w:lang w:val="ro-RO"/>
        </w:rPr>
        <w:tab/>
        <w:t>aveţi glaucom cu unghi închis (o boală a ochiului).</w:t>
      </w:r>
    </w:p>
    <w:p w:rsidR="00F65BFA" w:rsidRPr="0030773A" w:rsidRDefault="00F65BFA" w:rsidP="00F65BFA">
      <w:pPr>
        <w:pStyle w:val="Text"/>
        <w:tabs>
          <w:tab w:val="left" w:pos="567"/>
        </w:tabs>
        <w:spacing w:before="0"/>
        <w:ind w:left="567" w:hanging="567"/>
        <w:jc w:val="left"/>
        <w:rPr>
          <w:sz w:val="22"/>
          <w:szCs w:val="22"/>
          <w:lang w:val="ro-RO"/>
        </w:rPr>
      </w:pPr>
      <w:r w:rsidRPr="0030773A">
        <w:rPr>
          <w:sz w:val="22"/>
          <w:szCs w:val="22"/>
          <w:lang w:val="ro-RO"/>
        </w:rPr>
        <w:t>-</w:t>
      </w:r>
      <w:r w:rsidRPr="0030773A">
        <w:rPr>
          <w:sz w:val="22"/>
          <w:szCs w:val="22"/>
          <w:lang w:val="ro-RO"/>
        </w:rPr>
        <w:tab/>
        <w:t>aveţi o tumoră a glandei suprarenale.</w:t>
      </w:r>
    </w:p>
    <w:p w:rsidR="00F65BFA" w:rsidRPr="0030773A" w:rsidRDefault="00F65BFA" w:rsidP="00F65BFA">
      <w:pPr>
        <w:pStyle w:val="Text"/>
        <w:tabs>
          <w:tab w:val="left" w:pos="567"/>
        </w:tabs>
        <w:spacing w:before="0"/>
        <w:ind w:left="567" w:hanging="567"/>
        <w:jc w:val="left"/>
        <w:rPr>
          <w:sz w:val="22"/>
          <w:szCs w:val="22"/>
          <w:lang w:val="ro-RO"/>
        </w:rPr>
      </w:pPr>
      <w:r w:rsidRPr="0030773A">
        <w:rPr>
          <w:sz w:val="22"/>
          <w:szCs w:val="22"/>
          <w:lang w:val="ro-RO"/>
        </w:rPr>
        <w:t>-</w:t>
      </w:r>
      <w:r w:rsidRPr="0030773A">
        <w:rPr>
          <w:sz w:val="22"/>
          <w:szCs w:val="22"/>
          <w:lang w:val="ro-RO"/>
        </w:rPr>
        <w:tab/>
        <w:t>luaţi anumite medicamente pentru tratarea depresiei (combinaţii dintre inhibitori selectivi MAO-A şi MAO-B sau inhibitori MAO neselectivi).</w:t>
      </w:r>
    </w:p>
    <w:p w:rsidR="00F65BFA" w:rsidRPr="0030773A" w:rsidRDefault="00F65BFA" w:rsidP="00F65BFA">
      <w:pPr>
        <w:pStyle w:val="Text"/>
        <w:tabs>
          <w:tab w:val="left" w:pos="567"/>
        </w:tabs>
        <w:spacing w:before="0"/>
        <w:ind w:left="567" w:hanging="567"/>
        <w:jc w:val="left"/>
        <w:rPr>
          <w:sz w:val="22"/>
          <w:szCs w:val="22"/>
          <w:lang w:val="ro-RO"/>
        </w:rPr>
      </w:pPr>
      <w:r w:rsidRPr="0030773A">
        <w:rPr>
          <w:sz w:val="22"/>
          <w:szCs w:val="22"/>
          <w:lang w:val="ro-RO"/>
        </w:rPr>
        <w:t>-</w:t>
      </w:r>
      <w:r w:rsidRPr="0030773A">
        <w:rPr>
          <w:sz w:val="22"/>
          <w:szCs w:val="22"/>
          <w:lang w:val="ro-RO"/>
        </w:rPr>
        <w:tab/>
        <w:t>aţi avut vreodată sindrom neuroleptic malign (SNM – aceasta este o reacţie rar întâlnită la medicamentele destinate tratării tulburărilor psihice severe).</w:t>
      </w:r>
    </w:p>
    <w:p w:rsidR="00F65BFA" w:rsidRPr="0030773A" w:rsidRDefault="00F65BFA" w:rsidP="00F65BFA">
      <w:pPr>
        <w:pStyle w:val="Text"/>
        <w:tabs>
          <w:tab w:val="left" w:pos="567"/>
        </w:tabs>
        <w:spacing w:before="0"/>
        <w:ind w:left="567" w:hanging="567"/>
        <w:jc w:val="left"/>
        <w:rPr>
          <w:sz w:val="22"/>
          <w:szCs w:val="22"/>
          <w:lang w:val="ro-RO"/>
        </w:rPr>
      </w:pPr>
      <w:r w:rsidRPr="0030773A">
        <w:rPr>
          <w:sz w:val="22"/>
          <w:szCs w:val="22"/>
          <w:lang w:val="ro-RO"/>
        </w:rPr>
        <w:t>-</w:t>
      </w:r>
      <w:r w:rsidRPr="0030773A">
        <w:rPr>
          <w:sz w:val="22"/>
          <w:szCs w:val="22"/>
          <w:lang w:val="ro-RO"/>
        </w:rPr>
        <w:tab/>
        <w:t>aţi avut vreodată rabdomioliză non-traumatică (o tulburare musculară rar întâlnită).</w:t>
      </w:r>
    </w:p>
    <w:p w:rsidR="00F65BFA" w:rsidRPr="0030773A" w:rsidRDefault="00F65BFA" w:rsidP="00F65BFA">
      <w:pPr>
        <w:pStyle w:val="Text"/>
        <w:tabs>
          <w:tab w:val="left" w:pos="567"/>
        </w:tabs>
        <w:spacing w:before="0"/>
        <w:ind w:left="567" w:hanging="567"/>
        <w:jc w:val="left"/>
        <w:rPr>
          <w:sz w:val="22"/>
          <w:szCs w:val="22"/>
          <w:lang w:val="ro-RO"/>
        </w:rPr>
      </w:pPr>
      <w:r w:rsidRPr="0030773A">
        <w:rPr>
          <w:sz w:val="22"/>
          <w:szCs w:val="22"/>
          <w:lang w:val="ro-RO"/>
        </w:rPr>
        <w:t>-</w:t>
      </w:r>
      <w:r w:rsidRPr="0030773A">
        <w:rPr>
          <w:sz w:val="22"/>
          <w:szCs w:val="22"/>
          <w:lang w:val="ro-RO"/>
        </w:rPr>
        <w:tab/>
        <w:t xml:space="preserve">aveţi o boală hepatică gravă. </w:t>
      </w:r>
    </w:p>
    <w:p w:rsidR="00F65BFA" w:rsidRPr="0030773A" w:rsidRDefault="00F65BFA" w:rsidP="00F65BFA">
      <w:pPr>
        <w:pStyle w:val="Text"/>
        <w:tabs>
          <w:tab w:val="left" w:pos="567"/>
        </w:tabs>
        <w:spacing w:before="0"/>
        <w:ind w:left="567" w:hanging="567"/>
        <w:jc w:val="left"/>
        <w:rPr>
          <w:sz w:val="22"/>
          <w:szCs w:val="22"/>
          <w:lang w:val="ro-RO"/>
        </w:rPr>
      </w:pPr>
    </w:p>
    <w:p w:rsidR="00F65BFA" w:rsidRPr="00AE1970" w:rsidRDefault="00F65BFA" w:rsidP="00AE1970">
      <w:pPr>
        <w:rPr>
          <w:b/>
        </w:rPr>
      </w:pPr>
      <w:r w:rsidRPr="00AE1970">
        <w:rPr>
          <w:b/>
        </w:rPr>
        <w:t>Aten</w:t>
      </w:r>
      <w:r w:rsidRPr="00AE1970">
        <w:rPr>
          <w:rFonts w:ascii="Cambria Math" w:hAnsi="Cambria Math" w:cs="Cambria Math"/>
          <w:b/>
        </w:rPr>
        <w:t>ț</w:t>
      </w:r>
      <w:r w:rsidRPr="00AE1970">
        <w:rPr>
          <w:b/>
        </w:rPr>
        <w:t xml:space="preserve">ionări </w:t>
      </w:r>
      <w:r w:rsidRPr="00AE1970">
        <w:rPr>
          <w:rFonts w:ascii="Cambria Math" w:hAnsi="Cambria Math" w:cs="Cambria Math"/>
          <w:b/>
        </w:rPr>
        <w:t>ș</w:t>
      </w:r>
      <w:r w:rsidRPr="00AE1970">
        <w:rPr>
          <w:b/>
        </w:rPr>
        <w:t>i precau</w:t>
      </w:r>
      <w:r w:rsidRPr="00AE1970">
        <w:rPr>
          <w:rFonts w:ascii="Cambria Math" w:hAnsi="Cambria Math" w:cs="Cambria Math"/>
          <w:b/>
        </w:rPr>
        <w:t>ț</w:t>
      </w:r>
      <w:r w:rsidRPr="00AE1970">
        <w:rPr>
          <w:b/>
        </w:rPr>
        <w:t>ii</w:t>
      </w:r>
    </w:p>
    <w:p w:rsidR="00F65BFA" w:rsidRPr="0030773A" w:rsidRDefault="00F65BFA" w:rsidP="00F65BFA">
      <w:pPr>
        <w:spacing w:line="240" w:lineRule="auto"/>
      </w:pPr>
    </w:p>
    <w:p w:rsidR="00F65BFA" w:rsidRPr="00C81A52" w:rsidRDefault="00F65BFA" w:rsidP="00F65BFA">
      <w:pPr>
        <w:spacing w:line="240" w:lineRule="auto"/>
        <w:rPr>
          <w:u w:val="single"/>
        </w:rPr>
      </w:pPr>
      <w:r w:rsidRPr="00C81A52">
        <w:rPr>
          <w:u w:val="single"/>
        </w:rPr>
        <w:t>Adresa</w:t>
      </w:r>
      <w:r w:rsidRPr="00C81A52">
        <w:rPr>
          <w:rFonts w:ascii="Cambria Math" w:hAnsi="Cambria Math" w:cs="Cambria Math"/>
          <w:u w:val="single"/>
        </w:rPr>
        <w:t>ț</w:t>
      </w:r>
      <w:r w:rsidRPr="00C81A52">
        <w:rPr>
          <w:u w:val="single"/>
        </w:rPr>
        <w:t>i-vă medicului dumneavoastră sau fgarmacistului înainte să lua</w:t>
      </w:r>
      <w:r w:rsidRPr="00C81A52">
        <w:rPr>
          <w:rFonts w:ascii="Cambria Math" w:hAnsi="Cambria Math" w:cs="Cambria Math"/>
          <w:u w:val="single"/>
        </w:rPr>
        <w:t>ț</w:t>
      </w:r>
      <w:r w:rsidRPr="00C81A52">
        <w:rPr>
          <w:u w:val="single"/>
        </w:rPr>
        <w:t>i Stalevo  dacă aveţi sau aţi avut vreodată:</w:t>
      </w:r>
    </w:p>
    <w:p w:rsidR="00F65BFA" w:rsidRPr="0030773A" w:rsidRDefault="00F65BFA" w:rsidP="00F65BFA">
      <w:pPr>
        <w:numPr>
          <w:ilvl w:val="0"/>
          <w:numId w:val="6"/>
        </w:numPr>
        <w:spacing w:line="240" w:lineRule="auto"/>
        <w:ind w:left="550" w:hanging="550"/>
      </w:pPr>
      <w:r w:rsidRPr="0030773A">
        <w:t>un infarct miocardic acut sau orice altă boală de inimă, incluzând aritmii cardiace, sau a vaselor sanguine</w:t>
      </w:r>
    </w:p>
    <w:p w:rsidR="00F65BFA" w:rsidRPr="0030773A" w:rsidRDefault="00F65BFA" w:rsidP="00F65BFA">
      <w:pPr>
        <w:numPr>
          <w:ilvl w:val="0"/>
          <w:numId w:val="6"/>
        </w:numPr>
        <w:spacing w:line="240" w:lineRule="auto"/>
      </w:pPr>
      <w:r w:rsidRPr="0030773A">
        <w:t>astm sau orice altă boală de plămâni</w:t>
      </w:r>
    </w:p>
    <w:p w:rsidR="00F65BFA" w:rsidRPr="0030773A" w:rsidRDefault="00F65BFA" w:rsidP="00F65BFA">
      <w:pPr>
        <w:numPr>
          <w:ilvl w:val="0"/>
          <w:numId w:val="6"/>
        </w:numPr>
        <w:spacing w:line="240" w:lineRule="auto"/>
      </w:pPr>
      <w:r w:rsidRPr="0030773A">
        <w:t>o problemă hepatică, deoarece este posibil să aveţi nevoie de o ajustare a dozei</w:t>
      </w:r>
    </w:p>
    <w:p w:rsidR="00F65BFA" w:rsidRPr="0030773A" w:rsidRDefault="00F65BFA" w:rsidP="00F65BFA">
      <w:pPr>
        <w:numPr>
          <w:ilvl w:val="0"/>
          <w:numId w:val="6"/>
        </w:numPr>
        <w:spacing w:line="240" w:lineRule="auto"/>
      </w:pPr>
      <w:r w:rsidRPr="0030773A">
        <w:t>boli de rinichi sau de natură hormonală</w:t>
      </w:r>
    </w:p>
    <w:p w:rsidR="00F65BFA" w:rsidRPr="0030773A" w:rsidRDefault="00F65BFA" w:rsidP="00F65BFA">
      <w:pPr>
        <w:numPr>
          <w:ilvl w:val="0"/>
          <w:numId w:val="6"/>
        </w:numPr>
        <w:spacing w:line="240" w:lineRule="auto"/>
      </w:pPr>
      <w:r w:rsidRPr="0030773A">
        <w:t>ulcere gastrice sau convulsii</w:t>
      </w:r>
    </w:p>
    <w:p w:rsidR="00F65BFA" w:rsidRPr="0030773A" w:rsidRDefault="00F65BFA" w:rsidP="00F65BFA">
      <w:pPr>
        <w:numPr>
          <w:ilvl w:val="0"/>
          <w:numId w:val="6"/>
        </w:numPr>
        <w:spacing w:line="240" w:lineRule="auto"/>
        <w:ind w:left="550" w:hanging="550"/>
      </w:pPr>
      <w:r w:rsidRPr="0030773A">
        <w:rPr>
          <w:rFonts w:eastAsia="MS Mincho"/>
          <w:lang w:eastAsia="ja-JP"/>
        </w:rPr>
        <w:t xml:space="preserve">dacă prezentaţi diaree </w:t>
      </w:r>
      <w:r w:rsidRPr="0030773A">
        <w:t>de lungă durată</w:t>
      </w:r>
      <w:r w:rsidRPr="0030773A">
        <w:rPr>
          <w:rFonts w:eastAsia="MS Mincho"/>
          <w:lang w:eastAsia="ja-JP"/>
        </w:rPr>
        <w:t>, consultaţi medicul pentru că poate fi un semn al inflamării colonului</w:t>
      </w:r>
    </w:p>
    <w:p w:rsidR="00F65BFA" w:rsidRPr="0030773A" w:rsidRDefault="00F65BFA" w:rsidP="00F65BFA">
      <w:pPr>
        <w:numPr>
          <w:ilvl w:val="0"/>
          <w:numId w:val="6"/>
        </w:numPr>
        <w:spacing w:line="240" w:lineRule="auto"/>
      </w:pPr>
      <w:r w:rsidRPr="0030773A">
        <w:t>o tulburare psihică severă de orice tip, cum ar fi psihoza</w:t>
      </w:r>
    </w:p>
    <w:p w:rsidR="00F65BFA" w:rsidRPr="0030773A" w:rsidRDefault="00F65BFA" w:rsidP="00F65BFA">
      <w:pPr>
        <w:numPr>
          <w:ilvl w:val="0"/>
          <w:numId w:val="6"/>
        </w:numPr>
        <w:spacing w:line="240" w:lineRule="auto"/>
        <w:ind w:left="550" w:hanging="550"/>
      </w:pPr>
      <w:r w:rsidRPr="0030773A">
        <w:t>glaucom cu unghi deschis cronic, deoarece este posibil să aveţi nevoie de o ajustare a dozei, iar presiunea dumneavoastră intraoculară să trebuiască monitorizată.</w:t>
      </w:r>
    </w:p>
    <w:p w:rsidR="00F65BFA" w:rsidRPr="0030773A" w:rsidRDefault="00F65BFA" w:rsidP="00F65BFA">
      <w:pPr>
        <w:spacing w:line="240" w:lineRule="auto"/>
      </w:pPr>
    </w:p>
    <w:p w:rsidR="00F65BFA" w:rsidRPr="0030773A" w:rsidRDefault="00F65BFA" w:rsidP="00F65BFA">
      <w:pPr>
        <w:spacing w:line="240" w:lineRule="auto"/>
        <w:rPr>
          <w:u w:val="single"/>
        </w:rPr>
      </w:pPr>
      <w:r w:rsidRPr="0030773A">
        <w:rPr>
          <w:u w:val="single"/>
        </w:rPr>
        <w:t>Consultaţi-vă medicul dacă luaţi în prezent:</w:t>
      </w:r>
    </w:p>
    <w:p w:rsidR="00F65BFA" w:rsidRPr="0030773A" w:rsidRDefault="00F65BFA" w:rsidP="00F65BFA">
      <w:pPr>
        <w:numPr>
          <w:ilvl w:val="0"/>
          <w:numId w:val="6"/>
        </w:numPr>
        <w:spacing w:line="240" w:lineRule="auto"/>
      </w:pPr>
      <w:r w:rsidRPr="0030773A">
        <w:t>antipsihotice (medicamente utilizate pentru tratarea psihozelor)</w:t>
      </w:r>
    </w:p>
    <w:p w:rsidR="00F65BFA" w:rsidRPr="0030773A" w:rsidRDefault="00F65BFA" w:rsidP="00F65BFA">
      <w:pPr>
        <w:numPr>
          <w:ilvl w:val="0"/>
          <w:numId w:val="6"/>
        </w:numPr>
        <w:spacing w:line="240" w:lineRule="auto"/>
        <w:ind w:left="550" w:hanging="550"/>
      </w:pPr>
      <w:r w:rsidRPr="0030773A">
        <w:t>un medicament ce poate cauza o tensiune arterială scăzută atunci când vă ridicaţi de pe scaun sau din pat. Trebuie să ştiţi că Stalevo poate înrăutăţi acest tip de reacţii.</w:t>
      </w:r>
    </w:p>
    <w:p w:rsidR="00F65BFA" w:rsidRPr="0030773A" w:rsidRDefault="00F65BFA" w:rsidP="00F65BFA">
      <w:pPr>
        <w:spacing w:line="240" w:lineRule="auto"/>
      </w:pPr>
    </w:p>
    <w:p w:rsidR="00F65BFA" w:rsidRPr="0030773A" w:rsidRDefault="00F65BFA" w:rsidP="00F65BFA">
      <w:pPr>
        <w:spacing w:line="240" w:lineRule="auto"/>
        <w:rPr>
          <w:u w:val="single"/>
        </w:rPr>
      </w:pPr>
      <w:r w:rsidRPr="0030773A">
        <w:rPr>
          <w:u w:val="single"/>
        </w:rPr>
        <w:t>Consultaţi-vă medicul dacă, în timpul tratamentului cu Stalevo:</w:t>
      </w:r>
    </w:p>
    <w:p w:rsidR="00F65BFA" w:rsidRPr="0030773A" w:rsidRDefault="00F65BFA" w:rsidP="00F65BFA">
      <w:pPr>
        <w:numPr>
          <w:ilvl w:val="0"/>
          <w:numId w:val="6"/>
        </w:numPr>
        <w:spacing w:line="240" w:lineRule="auto"/>
        <w:ind w:left="550" w:hanging="550"/>
      </w:pPr>
      <w:r w:rsidRPr="0030773A">
        <w:t xml:space="preserve">observaţi că muşchii dumneavoastră devin foarte rigizi sau tresar violent, sau suferiţi de tremor, agitaţie, confuzie, febră, puls rapid sau fluctuaţii în limite largi ale valorilor tensiunii arteriale. Dacă se întâmplă oricare dintre aceste lucruri, </w:t>
      </w:r>
      <w:r w:rsidRPr="0030773A">
        <w:rPr>
          <w:b/>
          <w:snapToGrid/>
          <w:lang w:eastAsia="ro-RO"/>
        </w:rPr>
        <w:t>adresaţi-vă</w:t>
      </w:r>
      <w:r w:rsidRPr="0030773A">
        <w:rPr>
          <w:b/>
        </w:rPr>
        <w:t xml:space="preserve"> imediat medicului dumneavoastră.</w:t>
      </w:r>
    </w:p>
    <w:p w:rsidR="00F65BFA" w:rsidRPr="0030773A" w:rsidRDefault="00F65BFA" w:rsidP="00F65BFA">
      <w:pPr>
        <w:numPr>
          <w:ilvl w:val="0"/>
          <w:numId w:val="6"/>
        </w:numPr>
        <w:spacing w:line="240" w:lineRule="auto"/>
        <w:ind w:left="550" w:hanging="550"/>
      </w:pPr>
      <w:r w:rsidRPr="0030773A">
        <w:t>aveţi o stare de depresie, gânduri suicidare sau observaţi orice modificări neobişnuite ale comportamentului dumneavoastră</w:t>
      </w:r>
    </w:p>
    <w:p w:rsidR="00F65BFA" w:rsidRPr="0030773A" w:rsidRDefault="00F65BFA" w:rsidP="00F65BFA">
      <w:pPr>
        <w:numPr>
          <w:ilvl w:val="0"/>
          <w:numId w:val="6"/>
        </w:numPr>
        <w:spacing w:line="240" w:lineRule="auto"/>
        <w:ind w:left="550" w:hanging="550"/>
      </w:pPr>
      <w:r w:rsidRPr="0030773A">
        <w:t>vi se întâmplă să adormiţi brusc sau simţiţi o stare foarte puternică de somnolenţă. Dacă se întâmplă acest lucru, nu trebuie să conduceţi vehicule sau să folosiţi instrumente sau utilaje (vezi şi secţiunea „Conducerea vehiculelor şi folosirea utilajelor”)</w:t>
      </w:r>
    </w:p>
    <w:p w:rsidR="00F65BFA" w:rsidRPr="0030773A" w:rsidRDefault="00F65BFA" w:rsidP="00F65BFA">
      <w:pPr>
        <w:numPr>
          <w:ilvl w:val="0"/>
          <w:numId w:val="6"/>
        </w:numPr>
        <w:spacing w:line="240" w:lineRule="auto"/>
        <w:ind w:left="550" w:hanging="550"/>
      </w:pPr>
      <w:r w:rsidRPr="0030773A">
        <w:t xml:space="preserve">observaţi că apar sau se accentuează mişcările necontrolate, după ce începeţi să luaţi Stalevo. Dacă se întâmplă acest lucru este posibil ca medicul dumneavoastră să vă modifice doza de medicament anti-parkinsonian </w:t>
      </w:r>
    </w:p>
    <w:p w:rsidR="00F65BFA" w:rsidRPr="0030773A" w:rsidRDefault="00F65BFA" w:rsidP="00F65BFA">
      <w:pPr>
        <w:numPr>
          <w:ilvl w:val="0"/>
          <w:numId w:val="6"/>
        </w:numPr>
        <w:spacing w:line="240" w:lineRule="auto"/>
        <w:ind w:left="550" w:hanging="550"/>
      </w:pPr>
      <w:r w:rsidRPr="0030773A">
        <w:t>aveţi diaree: se recomandă urmărirea greutăţii corporale pentru a evita potenţiala scădere excesivă în greutate</w:t>
      </w:r>
    </w:p>
    <w:p w:rsidR="00F65BFA" w:rsidRPr="0030773A" w:rsidRDefault="00F65BFA" w:rsidP="00F65BFA">
      <w:pPr>
        <w:numPr>
          <w:ilvl w:val="0"/>
          <w:numId w:val="6"/>
        </w:numPr>
        <w:spacing w:line="240" w:lineRule="auto"/>
        <w:ind w:left="550" w:hanging="550"/>
      </w:pPr>
      <w:r w:rsidRPr="0030773A">
        <w:t>aveţi anorexie progresivă, astenie (slăbiciune, epuizare) şi scădere în greutate într-o perioadă de timp relativ scurtă. Dacă se întâmplă acest lucru trebuie avută în vedere o evaluare generală din punct de vedere medical, care să includă şi evaluarea funcţiei hepatice</w:t>
      </w:r>
    </w:p>
    <w:p w:rsidR="00F65BFA" w:rsidRPr="0030773A" w:rsidRDefault="00F65BFA" w:rsidP="00F65BFA">
      <w:pPr>
        <w:numPr>
          <w:ilvl w:val="0"/>
          <w:numId w:val="6"/>
        </w:numPr>
        <w:spacing w:line="240" w:lineRule="auto"/>
        <w:ind w:left="550" w:hanging="550"/>
      </w:pPr>
      <w:r w:rsidRPr="0030773A">
        <w:t>consideraţi că este nevoie să întrerupeţi tratamentul cu Stalevo</w:t>
      </w:r>
      <w:r w:rsidR="00A45ABB">
        <w:t>,</w:t>
      </w:r>
      <w:r w:rsidRPr="0030773A">
        <w:t xml:space="preserve"> consultaţi secţiunea "Dacă întrerupeţi tratamentul cu Stalevo"</w:t>
      </w:r>
      <w:r w:rsidR="00A45ABB">
        <w:t>.</w:t>
      </w:r>
    </w:p>
    <w:p w:rsidR="00A45ABB" w:rsidRDefault="00A45ABB" w:rsidP="005F68A5">
      <w:pPr>
        <w:spacing w:line="240" w:lineRule="auto"/>
        <w:ind w:left="550"/>
        <w:rPr>
          <w:rFonts w:ascii="TimesNewRoman,Italic" w:eastAsia="MS Mincho" w:hAnsi="TimesNewRoman,Italic" w:cs="TimesNewRoman,Italic"/>
          <w:color w:val="000000"/>
          <w:lang w:eastAsia="ja-JP"/>
        </w:rPr>
      </w:pPr>
    </w:p>
    <w:p w:rsidR="00A45ABB" w:rsidRDefault="00A45ABB" w:rsidP="005F68A5">
      <w:pPr>
        <w:tabs>
          <w:tab w:val="clear" w:pos="567"/>
          <w:tab w:val="left" w:pos="0"/>
        </w:tabs>
        <w:spacing w:line="240" w:lineRule="auto"/>
        <w:rPr>
          <w:rFonts w:ascii="TimesNewRoman,Italic" w:eastAsia="MS Mincho" w:hAnsi="TimesNewRoman,Italic" w:cs="TimesNewRoman,Italic"/>
          <w:color w:val="000000"/>
          <w:lang w:eastAsia="ja-JP"/>
        </w:rPr>
      </w:pPr>
      <w:r w:rsidRPr="00A45ABB">
        <w:rPr>
          <w:rFonts w:ascii="TimesNewRoman,Italic" w:eastAsia="MS Mincho" w:hAnsi="TimesNewRoman,Italic" w:cs="TimesNewRoman,Italic"/>
          <w:color w:val="000000"/>
          <w:lang w:eastAsia="ja-JP"/>
        </w:rPr>
        <w:t>Spuneți medicului dacă dumneavoastră sau familia/persoana care vă are în grijă, observă că dezvoltați simptome asemănătoare dependenței care duc la dorința în exces de do</w:t>
      </w:r>
      <w:r>
        <w:rPr>
          <w:rFonts w:ascii="TimesNewRoman,Italic" w:eastAsia="MS Mincho" w:hAnsi="TimesNewRoman,Italic" w:cs="TimesNewRoman,Italic"/>
          <w:color w:val="000000"/>
          <w:lang w:eastAsia="ja-JP"/>
        </w:rPr>
        <w:t>ze mari de Stalevo</w:t>
      </w:r>
      <w:r w:rsidRPr="00A45ABB">
        <w:rPr>
          <w:rFonts w:ascii="TimesNewRoman,Italic" w:eastAsia="MS Mincho" w:hAnsi="TimesNewRoman,Italic" w:cs="TimesNewRoman,Italic"/>
          <w:color w:val="000000"/>
          <w:lang w:eastAsia="ja-JP"/>
        </w:rPr>
        <w:t xml:space="preserve"> și de alte medicamente utilizate pentru tratarea bolii Parkinson.</w:t>
      </w:r>
    </w:p>
    <w:p w:rsidR="00A45ABB" w:rsidRDefault="00A45ABB" w:rsidP="005F68A5">
      <w:pPr>
        <w:spacing w:line="240" w:lineRule="auto"/>
        <w:ind w:left="567"/>
        <w:rPr>
          <w:rFonts w:ascii="TimesNewRoman,Italic" w:eastAsia="MS Mincho" w:hAnsi="TimesNewRoman,Italic" w:cs="TimesNewRoman,Italic"/>
          <w:color w:val="000000"/>
          <w:lang w:eastAsia="ja-JP"/>
        </w:rPr>
      </w:pPr>
    </w:p>
    <w:p w:rsidR="00F65BFA" w:rsidRPr="005F68A5" w:rsidRDefault="00F65BFA" w:rsidP="005F68A5">
      <w:pPr>
        <w:tabs>
          <w:tab w:val="clear" w:pos="567"/>
        </w:tabs>
        <w:spacing w:line="240" w:lineRule="auto"/>
        <w:rPr>
          <w:rFonts w:ascii="TimesNewRoman,Italic" w:eastAsia="MS Mincho" w:hAnsi="TimesNewRoman,Italic" w:cs="TimesNewRoman,Italic"/>
          <w:color w:val="000000"/>
          <w:lang w:eastAsia="ja-JP"/>
        </w:rPr>
      </w:pPr>
      <w:r w:rsidRPr="00E1163F">
        <w:rPr>
          <w:rFonts w:ascii="TimesNewRoman,Italic" w:eastAsia="MS Mincho" w:hAnsi="TimesNewRoman,Italic" w:cs="TimesNewRoman,Italic"/>
          <w:color w:val="000000"/>
          <w:lang w:eastAsia="ja-JP"/>
        </w:rPr>
        <w:t>Spuneţi medicului dumneavoastră dacă dumneavoastră sau familia/persoana înso</w:t>
      </w:r>
      <w:r w:rsidRPr="00E1163F">
        <w:rPr>
          <w:rFonts w:ascii="Cambria Math" w:eastAsia="MS Mincho" w:hAnsi="Cambria Math" w:cs="Cambria Math"/>
          <w:color w:val="000000"/>
          <w:lang w:eastAsia="ja-JP"/>
        </w:rPr>
        <w:t>ț</w:t>
      </w:r>
      <w:r w:rsidRPr="00E1163F">
        <w:rPr>
          <w:rFonts w:eastAsia="MS Mincho"/>
          <w:color w:val="000000"/>
          <w:lang w:eastAsia="ja-JP"/>
        </w:rPr>
        <w:t xml:space="preserve">itoare </w:t>
      </w:r>
      <w:r w:rsidRPr="00E1163F">
        <w:rPr>
          <w:rFonts w:ascii="TimesNewRoman,Italic" w:eastAsia="MS Mincho" w:hAnsi="TimesNewRoman,Italic" w:cs="TimesNewRoman,Italic"/>
          <w:color w:val="000000"/>
          <w:lang w:eastAsia="ja-JP"/>
        </w:rPr>
        <w:t xml:space="preserve">dumneavoastră observaţi că dezvoltaţi impulsuri sau dorinţe de a vă comporta în moduri care sunt neobişnuite pentru dumneavoastră sau că nu puteţi rezista impulsului, pornirii sau tentaţiei de a desfăşura anumite activităţi care vă pot fi nocive dumneavoastră sau altora. </w:t>
      </w:r>
      <w:r w:rsidRPr="00FE0059">
        <w:rPr>
          <w:rFonts w:ascii="TimesNewRoman,Italic" w:eastAsia="MS Mincho" w:hAnsi="TimesNewRoman,Italic" w:cs="TimesNewRoman,Italic"/>
          <w:color w:val="000000"/>
          <w:lang w:eastAsia="ja-JP"/>
        </w:rPr>
        <w:t xml:space="preserve">Aceste comportamente sunt numite tulburări legate de controlul impulsurilor şi pot include dependenţa de jocurile de noroc, apetitul alimentar excesiv sau dorinţa de a cheltui excesiv, apetitul sexual excesiv, cu intensificarea gândurilor sau pornirilor sexuale. </w:t>
      </w:r>
      <w:r w:rsidRPr="00FE0059">
        <w:rPr>
          <w:rFonts w:ascii="TimesNewRoman,Italic" w:eastAsia="MS Mincho" w:hAnsi="TimesNewRoman,Italic" w:cs="TimesNewRoman,Italic"/>
          <w:color w:val="000000"/>
          <w:u w:val="single"/>
          <w:lang w:eastAsia="ja-JP"/>
        </w:rPr>
        <w:t>Este posibil ca doctor</w:t>
      </w:r>
      <w:r w:rsidR="00FC4AF0" w:rsidRPr="00FE0059">
        <w:rPr>
          <w:rFonts w:ascii="TimesNewRoman,Italic" w:eastAsia="MS Mincho" w:hAnsi="TimesNewRoman,Italic" w:cs="TimesNewRoman,Italic"/>
          <w:color w:val="000000"/>
          <w:u w:val="single"/>
          <w:lang w:eastAsia="ja-JP"/>
        </w:rPr>
        <w:t>u</w:t>
      </w:r>
      <w:r w:rsidRPr="00FE0059">
        <w:rPr>
          <w:rFonts w:ascii="TimesNewRoman,Italic" w:eastAsia="MS Mincho" w:hAnsi="TimesNewRoman,Italic" w:cs="TimesNewRoman,Italic"/>
          <w:color w:val="000000"/>
          <w:u w:val="single"/>
          <w:lang w:eastAsia="ja-JP"/>
        </w:rPr>
        <w:t>l dumneavoastră să trebuiască să vă revizuiască tratamentul</w:t>
      </w:r>
      <w:r w:rsidR="008153E3" w:rsidRPr="00FE0059">
        <w:rPr>
          <w:rFonts w:ascii="TimesNewRoman,Italic" w:eastAsia="MS Mincho" w:hAnsi="TimesNewRoman,Italic" w:cs="TimesNewRoman,Italic"/>
          <w:color w:val="000000"/>
          <w:u w:val="single"/>
          <w:lang w:eastAsia="ja-JP"/>
        </w:rPr>
        <w:t>.</w:t>
      </w:r>
    </w:p>
    <w:p w:rsidR="00F65BFA" w:rsidRPr="0030773A" w:rsidRDefault="00F65BFA" w:rsidP="00F65BFA">
      <w:pPr>
        <w:spacing w:line="240" w:lineRule="auto"/>
      </w:pPr>
    </w:p>
    <w:p w:rsidR="00F65BFA" w:rsidRPr="0030773A" w:rsidRDefault="00F65BFA" w:rsidP="00F65BFA">
      <w:pPr>
        <w:spacing w:line="240" w:lineRule="auto"/>
      </w:pPr>
      <w:r w:rsidRPr="0030773A">
        <w:t>În cazul unui tratament pe termen lung cu Stalevo este posibil ca medicul dumneavoastră să vă facă o serie de teste de laborator în mod regulat.</w:t>
      </w:r>
    </w:p>
    <w:p w:rsidR="00F65BFA" w:rsidRPr="0030773A" w:rsidRDefault="00F65BFA" w:rsidP="00F65BFA">
      <w:pPr>
        <w:spacing w:line="240" w:lineRule="auto"/>
      </w:pPr>
    </w:p>
    <w:p w:rsidR="00F65BFA" w:rsidRPr="0030773A" w:rsidRDefault="00F65BFA" w:rsidP="00F65BFA">
      <w:pPr>
        <w:spacing w:line="240" w:lineRule="auto"/>
      </w:pPr>
      <w:r w:rsidRPr="0030773A">
        <w:t>Dacă urmează să suportaţi o intervenţie chirurgicală vă rugăm să spuneţi medicului dumneavoastră că luaţi Stalevo.</w:t>
      </w:r>
    </w:p>
    <w:p w:rsidR="00F65BFA" w:rsidRPr="0030773A" w:rsidRDefault="00F65BFA" w:rsidP="00F65BFA">
      <w:pPr>
        <w:spacing w:line="240" w:lineRule="auto"/>
      </w:pPr>
    </w:p>
    <w:p w:rsidR="00F65BFA" w:rsidRPr="0030773A" w:rsidRDefault="00F65BFA" w:rsidP="00F65BFA">
      <w:pPr>
        <w:spacing w:line="240" w:lineRule="auto"/>
      </w:pPr>
      <w:r w:rsidRPr="0030773A">
        <w:t>Stalevo nu este recomandat pentru tratamentul simptomelor extrapiramidale (de exemplu mişcări involuntare, convulsii, rigiditate musculară şi contracţii musculare) cauzate de alte medicamente.</w:t>
      </w:r>
    </w:p>
    <w:p w:rsidR="00F65BFA" w:rsidRPr="0030773A" w:rsidRDefault="00F65BFA" w:rsidP="00F65BFA">
      <w:pPr>
        <w:spacing w:line="240" w:lineRule="auto"/>
      </w:pPr>
    </w:p>
    <w:p w:rsidR="00F65BFA" w:rsidRDefault="00F65BFA" w:rsidP="00F65BFA">
      <w:pPr>
        <w:spacing w:line="240" w:lineRule="auto"/>
        <w:rPr>
          <w:b/>
        </w:rPr>
      </w:pPr>
      <w:r w:rsidRPr="00C81A52">
        <w:rPr>
          <w:b/>
        </w:rPr>
        <w:t xml:space="preserve">Copii </w:t>
      </w:r>
      <w:r w:rsidRPr="00C81A52">
        <w:rPr>
          <w:rFonts w:ascii="Cambria Math" w:hAnsi="Cambria Math" w:cs="Cambria Math"/>
          <w:b/>
        </w:rPr>
        <w:t>ș</w:t>
      </w:r>
      <w:r w:rsidRPr="00C81A52">
        <w:rPr>
          <w:b/>
        </w:rPr>
        <w:t>i adolescen</w:t>
      </w:r>
      <w:r w:rsidRPr="00C81A52">
        <w:rPr>
          <w:rFonts w:ascii="Cambria Math" w:hAnsi="Cambria Math" w:cs="Cambria Math"/>
          <w:b/>
        </w:rPr>
        <w:t>ț</w:t>
      </w:r>
      <w:r w:rsidRPr="00C81A52">
        <w:rPr>
          <w:b/>
        </w:rPr>
        <w:t>i</w:t>
      </w:r>
    </w:p>
    <w:p w:rsidR="00357202" w:rsidRPr="00C81A52" w:rsidRDefault="00357202" w:rsidP="00F65BFA">
      <w:pPr>
        <w:spacing w:line="240" w:lineRule="auto"/>
        <w:rPr>
          <w:b/>
        </w:rPr>
      </w:pPr>
    </w:p>
    <w:p w:rsidR="00F65BFA" w:rsidRPr="0030773A" w:rsidRDefault="00F65BFA" w:rsidP="00F65BFA">
      <w:pPr>
        <w:pStyle w:val="Text"/>
        <w:tabs>
          <w:tab w:val="left" w:pos="567"/>
        </w:tabs>
        <w:spacing w:before="0"/>
        <w:jc w:val="left"/>
        <w:rPr>
          <w:sz w:val="22"/>
          <w:szCs w:val="22"/>
          <w:lang w:val="ro-RO"/>
        </w:rPr>
      </w:pPr>
      <w:r w:rsidRPr="0030773A">
        <w:rPr>
          <w:sz w:val="22"/>
          <w:szCs w:val="22"/>
          <w:lang w:val="ro-RO"/>
        </w:rPr>
        <w:t>Experienţa cu Stalevo la pacienţii cu vârste mai mici de 18 ani este limitată.  Prin urmare, nu se recomandă utilizarea Stalevo la copii</w:t>
      </w:r>
      <w:r w:rsidR="00AE2262">
        <w:rPr>
          <w:sz w:val="22"/>
          <w:szCs w:val="22"/>
          <w:lang w:val="ro-RO"/>
        </w:rPr>
        <w:t xml:space="preserve"> sau adolescenti</w:t>
      </w:r>
      <w:r w:rsidRPr="0030773A">
        <w:rPr>
          <w:sz w:val="22"/>
          <w:szCs w:val="22"/>
          <w:lang w:val="ro-RO"/>
        </w:rPr>
        <w:t>.</w:t>
      </w:r>
    </w:p>
    <w:p w:rsidR="00F65BFA" w:rsidRPr="0030773A" w:rsidRDefault="00F65BFA" w:rsidP="00F65BFA">
      <w:pPr>
        <w:pStyle w:val="Text"/>
        <w:tabs>
          <w:tab w:val="left" w:pos="567"/>
        </w:tabs>
        <w:spacing w:before="0"/>
        <w:ind w:left="567" w:hanging="567"/>
        <w:jc w:val="left"/>
        <w:rPr>
          <w:sz w:val="22"/>
          <w:szCs w:val="22"/>
          <w:lang w:val="ro-RO"/>
        </w:rPr>
      </w:pPr>
    </w:p>
    <w:p w:rsidR="00F65BFA" w:rsidRPr="00AE1970" w:rsidRDefault="00F65BFA" w:rsidP="00AE1970">
      <w:pPr>
        <w:rPr>
          <w:b/>
        </w:rPr>
      </w:pPr>
      <w:r w:rsidRPr="00AE1970">
        <w:rPr>
          <w:b/>
        </w:rPr>
        <w:t>Stalevo împreună cu alte medicamente</w:t>
      </w:r>
    </w:p>
    <w:p w:rsidR="00F65BFA" w:rsidRPr="0030773A" w:rsidRDefault="00F65BFA" w:rsidP="00F65BFA">
      <w:pPr>
        <w:spacing w:line="240" w:lineRule="auto"/>
      </w:pPr>
    </w:p>
    <w:p w:rsidR="00F65BFA" w:rsidRPr="0030773A" w:rsidRDefault="00F65BFA" w:rsidP="00F65BFA">
      <w:pPr>
        <w:pStyle w:val="BodyText"/>
        <w:spacing w:line="240" w:lineRule="auto"/>
        <w:rPr>
          <w:b w:val="0"/>
          <w:bCs w:val="0"/>
          <w:i w:val="0"/>
          <w:iCs w:val="0"/>
        </w:rPr>
      </w:pPr>
      <w:r>
        <w:rPr>
          <w:b w:val="0"/>
          <w:bCs w:val="0"/>
          <w:i w:val="0"/>
          <w:iCs w:val="0"/>
        </w:rPr>
        <w:t>S</w:t>
      </w:r>
      <w:r w:rsidRPr="0030773A">
        <w:rPr>
          <w:b w:val="0"/>
          <w:bCs w:val="0"/>
          <w:i w:val="0"/>
          <w:iCs w:val="0"/>
        </w:rPr>
        <w:t>puneţi medicului dumneavoastră sau farmacistului dacă luaţi</w:t>
      </w:r>
      <w:r>
        <w:rPr>
          <w:b w:val="0"/>
          <w:bCs w:val="0"/>
          <w:i w:val="0"/>
          <w:iCs w:val="0"/>
        </w:rPr>
        <w:t>,</w:t>
      </w:r>
      <w:r w:rsidRPr="0030773A">
        <w:rPr>
          <w:b w:val="0"/>
          <w:bCs w:val="0"/>
          <w:i w:val="0"/>
          <w:iCs w:val="0"/>
        </w:rPr>
        <w:t xml:space="preserve"> aţi luat recent </w:t>
      </w:r>
      <w:r>
        <w:rPr>
          <w:b w:val="0"/>
          <w:bCs w:val="0"/>
          <w:i w:val="0"/>
          <w:iCs w:val="0"/>
        </w:rPr>
        <w:t>sau s-ar putea să lua</w:t>
      </w:r>
      <w:r>
        <w:rPr>
          <w:rFonts w:ascii="Cambria Math" w:hAnsi="Cambria Math" w:cs="Cambria Math"/>
          <w:b w:val="0"/>
          <w:bCs w:val="0"/>
          <w:i w:val="0"/>
          <w:iCs w:val="0"/>
        </w:rPr>
        <w:t>ț</w:t>
      </w:r>
      <w:r>
        <w:rPr>
          <w:b w:val="0"/>
          <w:bCs w:val="0"/>
          <w:i w:val="0"/>
          <w:iCs w:val="0"/>
        </w:rPr>
        <w:t xml:space="preserve">i </w:t>
      </w:r>
      <w:r w:rsidRPr="0030773A">
        <w:rPr>
          <w:b w:val="0"/>
          <w:bCs w:val="0"/>
          <w:i w:val="0"/>
          <w:iCs w:val="0"/>
        </w:rPr>
        <w:t>orice alte medicamente</w:t>
      </w:r>
      <w:r>
        <w:rPr>
          <w:b w:val="0"/>
          <w:bCs w:val="0"/>
          <w:i w:val="0"/>
          <w:iCs w:val="0"/>
        </w:rPr>
        <w:t>.</w:t>
      </w:r>
    </w:p>
    <w:p w:rsidR="00F65BFA" w:rsidRPr="0030773A" w:rsidRDefault="00F65BFA" w:rsidP="00F65BFA">
      <w:pPr>
        <w:numPr>
          <w:ilvl w:val="12"/>
          <w:numId w:val="0"/>
        </w:numPr>
        <w:spacing w:line="240" w:lineRule="auto"/>
        <w:ind w:right="-2"/>
      </w:pPr>
    </w:p>
    <w:p w:rsidR="00F65BFA" w:rsidRPr="0030773A" w:rsidRDefault="00F65BFA" w:rsidP="00F65BFA">
      <w:pPr>
        <w:numPr>
          <w:ilvl w:val="12"/>
          <w:numId w:val="0"/>
        </w:numPr>
        <w:spacing w:line="240" w:lineRule="auto"/>
        <w:ind w:right="-2"/>
      </w:pPr>
      <w:r w:rsidRPr="0030773A">
        <w:t>Nu luaţi Stalevo dacă luaţi anumite medicamente pentru tratarea depresiei (combinaţii dintre inhibitori selectivi MAO-A şi MAO-B sau inhibitori MAO neselectivi).</w:t>
      </w:r>
    </w:p>
    <w:p w:rsidR="00F65BFA" w:rsidRPr="0030773A" w:rsidRDefault="00F65BFA" w:rsidP="00F65BFA">
      <w:pPr>
        <w:numPr>
          <w:ilvl w:val="12"/>
          <w:numId w:val="0"/>
        </w:numPr>
        <w:spacing w:line="240" w:lineRule="auto"/>
        <w:ind w:right="-2"/>
      </w:pPr>
    </w:p>
    <w:p w:rsidR="00F65BFA" w:rsidRPr="0030773A" w:rsidRDefault="00F65BFA" w:rsidP="00F65BFA">
      <w:pPr>
        <w:numPr>
          <w:ilvl w:val="12"/>
          <w:numId w:val="0"/>
        </w:numPr>
        <w:spacing w:line="240" w:lineRule="auto"/>
        <w:ind w:right="-2"/>
      </w:pPr>
      <w:r w:rsidRPr="0030773A">
        <w:t>Stalevo poate spori efectele anumitor medicamente, precum şi efectele secundare ale acestora. Acestea includ:</w:t>
      </w:r>
    </w:p>
    <w:p w:rsidR="00F65BFA" w:rsidRPr="0030773A" w:rsidRDefault="00F65BFA" w:rsidP="00F65BFA">
      <w:pPr>
        <w:numPr>
          <w:ilvl w:val="0"/>
          <w:numId w:val="6"/>
        </w:numPr>
        <w:tabs>
          <w:tab w:val="clear" w:pos="567"/>
          <w:tab w:val="left" w:pos="550"/>
        </w:tabs>
        <w:spacing w:line="240" w:lineRule="auto"/>
        <w:ind w:left="550" w:right="-2" w:hanging="550"/>
      </w:pPr>
      <w:r w:rsidRPr="0030773A">
        <w:t>medicamente utilizate pentru tratarea depresiei, precum moclobemida, amitriptilina, desipramina, maprotilina, venlafaxina şi paroxetina</w:t>
      </w:r>
    </w:p>
    <w:p w:rsidR="00F65BFA" w:rsidRPr="0030773A" w:rsidRDefault="00F65BFA" w:rsidP="00F65BFA">
      <w:pPr>
        <w:numPr>
          <w:ilvl w:val="0"/>
          <w:numId w:val="6"/>
        </w:numPr>
        <w:spacing w:line="240" w:lineRule="auto"/>
        <w:ind w:right="-2"/>
      </w:pPr>
      <w:r w:rsidRPr="0030773A">
        <w:t>rimiterolul şi izoprenalina, utilizate pentru tratarea bolilor respiratorii</w:t>
      </w:r>
    </w:p>
    <w:p w:rsidR="00F65BFA" w:rsidRPr="0030773A" w:rsidRDefault="00F65BFA" w:rsidP="00F65BFA">
      <w:pPr>
        <w:numPr>
          <w:ilvl w:val="0"/>
          <w:numId w:val="6"/>
        </w:numPr>
        <w:spacing w:line="240" w:lineRule="auto"/>
        <w:ind w:right="-2"/>
      </w:pPr>
      <w:r w:rsidRPr="0030773A">
        <w:t>adrenalina, utilizată pentru reacţii alergice grave</w:t>
      </w:r>
    </w:p>
    <w:p w:rsidR="00F65BFA" w:rsidRPr="0030773A" w:rsidRDefault="00F65BFA" w:rsidP="00F65BFA">
      <w:pPr>
        <w:numPr>
          <w:ilvl w:val="0"/>
          <w:numId w:val="6"/>
        </w:numPr>
        <w:spacing w:line="240" w:lineRule="auto"/>
        <w:ind w:left="550" w:right="-2" w:hanging="550"/>
      </w:pPr>
      <w:r w:rsidRPr="0030773A">
        <w:t>noradrenalina, dopamina şi dobutamina, utilizate pentru tratarea bolilor de inimă şi a tensiunii arteriale scăzute</w:t>
      </w:r>
    </w:p>
    <w:p w:rsidR="00F65BFA" w:rsidRPr="0030773A" w:rsidRDefault="00F65BFA" w:rsidP="00F65BFA">
      <w:pPr>
        <w:numPr>
          <w:ilvl w:val="0"/>
          <w:numId w:val="6"/>
        </w:numPr>
        <w:spacing w:line="240" w:lineRule="auto"/>
        <w:ind w:right="-2"/>
      </w:pPr>
      <w:r w:rsidRPr="0030773A">
        <w:t>alfa-metildopa, utilizată pentru tratarea tensiunii arteriale ridicate</w:t>
      </w:r>
    </w:p>
    <w:p w:rsidR="00F65BFA" w:rsidRPr="0030773A" w:rsidRDefault="00F65BFA" w:rsidP="00F65BFA">
      <w:pPr>
        <w:numPr>
          <w:ilvl w:val="0"/>
          <w:numId w:val="6"/>
        </w:numPr>
        <w:spacing w:line="240" w:lineRule="auto"/>
        <w:ind w:right="-2"/>
      </w:pPr>
      <w:r w:rsidRPr="0030773A">
        <w:t>apomorfina, care se utilizează în tratamentul bolii Parkinson.</w:t>
      </w:r>
    </w:p>
    <w:p w:rsidR="00F65BFA" w:rsidRPr="0030773A" w:rsidRDefault="00F65BFA" w:rsidP="00F65BFA">
      <w:pPr>
        <w:numPr>
          <w:ilvl w:val="12"/>
          <w:numId w:val="0"/>
        </w:numPr>
        <w:spacing w:line="240" w:lineRule="auto"/>
        <w:ind w:right="-2"/>
      </w:pPr>
    </w:p>
    <w:p w:rsidR="00F65BFA" w:rsidRPr="0030773A" w:rsidRDefault="00F65BFA" w:rsidP="00F65BFA">
      <w:pPr>
        <w:pStyle w:val="Text"/>
        <w:tabs>
          <w:tab w:val="left" w:pos="567"/>
        </w:tabs>
        <w:spacing w:before="0"/>
        <w:jc w:val="left"/>
        <w:rPr>
          <w:sz w:val="22"/>
          <w:szCs w:val="22"/>
          <w:lang w:val="ro-RO"/>
        </w:rPr>
      </w:pPr>
      <w:r w:rsidRPr="0030773A">
        <w:rPr>
          <w:sz w:val="22"/>
          <w:szCs w:val="22"/>
          <w:lang w:val="ro-RO"/>
        </w:rPr>
        <w:t>Efectele Stalevo pot fi micşorate de anumite medicamente. Acestea includ:</w:t>
      </w:r>
    </w:p>
    <w:p w:rsidR="00F65BFA" w:rsidRPr="0030773A" w:rsidRDefault="00F65BFA" w:rsidP="00F65BFA">
      <w:pPr>
        <w:pStyle w:val="Text"/>
        <w:numPr>
          <w:ilvl w:val="0"/>
          <w:numId w:val="5"/>
        </w:numPr>
        <w:tabs>
          <w:tab w:val="clear" w:pos="360"/>
          <w:tab w:val="num" w:pos="550"/>
        </w:tabs>
        <w:spacing w:before="0"/>
        <w:jc w:val="left"/>
        <w:rPr>
          <w:sz w:val="22"/>
          <w:szCs w:val="22"/>
          <w:lang w:val="ro-RO"/>
        </w:rPr>
      </w:pPr>
      <w:r w:rsidRPr="0030773A">
        <w:rPr>
          <w:sz w:val="22"/>
          <w:szCs w:val="22"/>
          <w:lang w:val="ro-RO"/>
        </w:rPr>
        <w:t>antagoniştii de dopamină utilizaţi pentru tratarea tulburărilor psihice, greţurilor şi vărsăturilor</w:t>
      </w:r>
    </w:p>
    <w:p w:rsidR="00F65BFA" w:rsidRPr="0030773A" w:rsidRDefault="00F65BFA" w:rsidP="00F65BFA">
      <w:pPr>
        <w:pStyle w:val="Text"/>
        <w:numPr>
          <w:ilvl w:val="0"/>
          <w:numId w:val="5"/>
        </w:numPr>
        <w:tabs>
          <w:tab w:val="clear" w:pos="360"/>
          <w:tab w:val="num" w:pos="550"/>
        </w:tabs>
        <w:spacing w:before="0"/>
        <w:jc w:val="left"/>
        <w:rPr>
          <w:sz w:val="22"/>
          <w:szCs w:val="22"/>
          <w:lang w:val="ro-RO"/>
        </w:rPr>
      </w:pPr>
      <w:r w:rsidRPr="0030773A">
        <w:rPr>
          <w:sz w:val="22"/>
          <w:szCs w:val="22"/>
          <w:lang w:val="ro-RO"/>
        </w:rPr>
        <w:t>fenitoina, utilizată pentru prevenirea convulsiilor</w:t>
      </w:r>
    </w:p>
    <w:p w:rsidR="00F65BFA" w:rsidRPr="0030773A" w:rsidRDefault="00F65BFA" w:rsidP="00F65BFA">
      <w:pPr>
        <w:pStyle w:val="Text"/>
        <w:numPr>
          <w:ilvl w:val="0"/>
          <w:numId w:val="5"/>
        </w:numPr>
        <w:tabs>
          <w:tab w:val="clear" w:pos="360"/>
          <w:tab w:val="num" w:pos="550"/>
        </w:tabs>
        <w:spacing w:before="0"/>
        <w:jc w:val="left"/>
        <w:rPr>
          <w:sz w:val="22"/>
          <w:szCs w:val="22"/>
          <w:lang w:val="ro-RO"/>
        </w:rPr>
      </w:pPr>
      <w:r w:rsidRPr="0030773A">
        <w:rPr>
          <w:sz w:val="22"/>
          <w:szCs w:val="22"/>
          <w:lang w:val="ro-RO"/>
        </w:rPr>
        <w:t>papaverina, utilizată pentru relaxare musculară.</w:t>
      </w:r>
    </w:p>
    <w:p w:rsidR="00F65BFA" w:rsidRPr="0030773A" w:rsidRDefault="00F65BFA" w:rsidP="00F65BFA">
      <w:pPr>
        <w:pStyle w:val="Text"/>
        <w:tabs>
          <w:tab w:val="left" w:pos="567"/>
        </w:tabs>
        <w:spacing w:before="0"/>
        <w:jc w:val="left"/>
        <w:rPr>
          <w:sz w:val="22"/>
          <w:szCs w:val="22"/>
          <w:lang w:val="ro-RO"/>
        </w:rPr>
      </w:pPr>
    </w:p>
    <w:p w:rsidR="00F65BFA" w:rsidRPr="0030773A" w:rsidRDefault="00F65BFA" w:rsidP="00F65BFA">
      <w:pPr>
        <w:pStyle w:val="Text"/>
        <w:tabs>
          <w:tab w:val="left" w:pos="567"/>
        </w:tabs>
        <w:spacing w:before="0"/>
        <w:jc w:val="left"/>
        <w:rPr>
          <w:sz w:val="22"/>
          <w:szCs w:val="22"/>
          <w:lang w:val="ro-RO"/>
        </w:rPr>
      </w:pPr>
      <w:r w:rsidRPr="0030773A">
        <w:rPr>
          <w:sz w:val="22"/>
          <w:szCs w:val="22"/>
          <w:lang w:val="ro-RO"/>
        </w:rPr>
        <w:t xml:space="preserve">Stalevo vă poate face să digeraţi mai greu fierul. De aceea, nu luaţi Stalevo şi suplimente de fier în acelaşi timp. După ce luaţi unul dintre ele, aşteptaţi cel puţin 2 până la 3 ore înainte de a-l lua pe celălalt. </w:t>
      </w:r>
    </w:p>
    <w:p w:rsidR="00F65BFA" w:rsidRPr="0030773A" w:rsidRDefault="00F65BFA" w:rsidP="00F65BFA">
      <w:pPr>
        <w:pStyle w:val="Text"/>
        <w:tabs>
          <w:tab w:val="left" w:pos="567"/>
        </w:tabs>
        <w:spacing w:before="0"/>
        <w:jc w:val="left"/>
        <w:rPr>
          <w:sz w:val="22"/>
          <w:szCs w:val="22"/>
          <w:lang w:val="ro-RO"/>
        </w:rPr>
      </w:pPr>
    </w:p>
    <w:p w:rsidR="00F65BFA" w:rsidRPr="00AE1970" w:rsidRDefault="00F65BFA" w:rsidP="00AE1970">
      <w:pPr>
        <w:rPr>
          <w:b/>
        </w:rPr>
      </w:pPr>
      <w:r w:rsidRPr="00AE1970">
        <w:rPr>
          <w:b/>
        </w:rPr>
        <w:t>Stalevo împreună cu alimente şi băuturi</w:t>
      </w:r>
      <w:r w:rsidR="00E957CF" w:rsidRPr="00AE1970">
        <w:rPr>
          <w:b/>
        </w:rPr>
        <w:t xml:space="preserve"> </w:t>
      </w:r>
      <w:r w:rsidR="00E957CF" w:rsidRPr="00AE1970">
        <w:rPr>
          <w:rFonts w:ascii="Cambria Math" w:hAnsi="Cambria Math" w:cs="Cambria Math"/>
          <w:b/>
        </w:rPr>
        <w:t>ș</w:t>
      </w:r>
      <w:r w:rsidR="00E957CF" w:rsidRPr="00AE1970">
        <w:rPr>
          <w:b/>
        </w:rPr>
        <w:t>i alcool</w:t>
      </w:r>
    </w:p>
    <w:p w:rsidR="00F65BFA" w:rsidRPr="0030773A" w:rsidRDefault="00F65BFA" w:rsidP="00AE1970">
      <w:r w:rsidRPr="0030773A">
        <w:t xml:space="preserve">Stalevo poate fi luat cu sau fără alimente. La unii pacienţi, este posibil ca Stalevo să nu fie bine absorbit dacă este luat odată cu sau la scurt timp după consumarea unor alimente bogate în proteine (precum carne, peşte, produse lactate, seminţe şi fructe oleaginoase). Dacă consideraţi că vi se aplică vreuna din situaţiile amintite mai sus, discutaţi cu medicul dumneavoastră. </w:t>
      </w:r>
    </w:p>
    <w:p w:rsidR="00F65BFA" w:rsidRPr="0030773A" w:rsidRDefault="00F65BFA" w:rsidP="00F65BFA">
      <w:pPr>
        <w:pStyle w:val="Text"/>
        <w:tabs>
          <w:tab w:val="left" w:pos="567"/>
        </w:tabs>
        <w:spacing w:before="0"/>
        <w:ind w:left="567" w:hanging="567"/>
        <w:jc w:val="left"/>
        <w:rPr>
          <w:sz w:val="22"/>
          <w:szCs w:val="22"/>
          <w:lang w:val="ro-RO"/>
        </w:rPr>
      </w:pPr>
    </w:p>
    <w:p w:rsidR="00F65BFA" w:rsidRPr="00AE1970" w:rsidRDefault="00F65BFA" w:rsidP="00AE1970">
      <w:pPr>
        <w:rPr>
          <w:b/>
        </w:rPr>
      </w:pPr>
      <w:r w:rsidRPr="00AE1970">
        <w:rPr>
          <w:b/>
        </w:rPr>
        <w:t xml:space="preserve">Sarcina, alăptarea </w:t>
      </w:r>
      <w:r w:rsidRPr="00AE1970">
        <w:rPr>
          <w:rFonts w:ascii="Cambria Math" w:hAnsi="Cambria Math" w:cs="Cambria Math"/>
          <w:b/>
        </w:rPr>
        <w:t>ș</w:t>
      </w:r>
      <w:r w:rsidRPr="00AE1970">
        <w:rPr>
          <w:b/>
        </w:rPr>
        <w:t>i fertilitatea</w:t>
      </w:r>
    </w:p>
    <w:p w:rsidR="00F65BFA" w:rsidRPr="0030773A" w:rsidRDefault="00F65BFA" w:rsidP="00F65BFA">
      <w:pPr>
        <w:spacing w:line="240" w:lineRule="auto"/>
      </w:pPr>
    </w:p>
    <w:p w:rsidR="00F65BFA" w:rsidRPr="0030773A" w:rsidRDefault="00F65BFA" w:rsidP="00F65BFA">
      <w:pPr>
        <w:pStyle w:val="BodyText"/>
        <w:spacing w:line="240" w:lineRule="auto"/>
        <w:rPr>
          <w:b w:val="0"/>
          <w:bCs w:val="0"/>
          <w:i w:val="0"/>
          <w:iCs w:val="0"/>
        </w:rPr>
      </w:pPr>
      <w:r w:rsidRPr="0030773A">
        <w:rPr>
          <w:b w:val="0"/>
          <w:bCs w:val="0"/>
          <w:i w:val="0"/>
          <w:iCs w:val="0"/>
        </w:rPr>
        <w:t xml:space="preserve">Dacă sunteţi gravidă sau </w:t>
      </w:r>
      <w:r>
        <w:rPr>
          <w:b w:val="0"/>
          <w:bCs w:val="0"/>
          <w:i w:val="0"/>
          <w:iCs w:val="0"/>
        </w:rPr>
        <w:t>alăpta</w:t>
      </w:r>
      <w:r>
        <w:rPr>
          <w:rFonts w:ascii="Cambria Math" w:hAnsi="Cambria Math" w:cs="Cambria Math"/>
          <w:b w:val="0"/>
          <w:bCs w:val="0"/>
          <w:i w:val="0"/>
          <w:iCs w:val="0"/>
        </w:rPr>
        <w:t>ț</w:t>
      </w:r>
      <w:r>
        <w:rPr>
          <w:b w:val="0"/>
          <w:bCs w:val="0"/>
          <w:i w:val="0"/>
          <w:iCs w:val="0"/>
        </w:rPr>
        <w:t xml:space="preserve">i, </w:t>
      </w:r>
      <w:r w:rsidRPr="0030773A">
        <w:rPr>
          <w:b w:val="0"/>
          <w:bCs w:val="0"/>
          <w:i w:val="0"/>
          <w:iCs w:val="0"/>
        </w:rPr>
        <w:t xml:space="preserve">credeţi că </w:t>
      </w:r>
      <w:r>
        <w:rPr>
          <w:b w:val="0"/>
          <w:bCs w:val="0"/>
          <w:i w:val="0"/>
          <w:iCs w:val="0"/>
        </w:rPr>
        <w:t>a</w:t>
      </w:r>
      <w:r>
        <w:rPr>
          <w:rFonts w:ascii="Cambria Math" w:hAnsi="Cambria Math" w:cs="Cambria Math"/>
          <w:b w:val="0"/>
          <w:bCs w:val="0"/>
          <w:i w:val="0"/>
          <w:iCs w:val="0"/>
        </w:rPr>
        <w:t>ț</w:t>
      </w:r>
      <w:r>
        <w:rPr>
          <w:b w:val="0"/>
          <w:bCs w:val="0"/>
          <w:i w:val="0"/>
          <w:iCs w:val="0"/>
        </w:rPr>
        <w:t>i putea fi gravidă sau inten</w:t>
      </w:r>
      <w:r>
        <w:rPr>
          <w:rFonts w:ascii="Cambria Math" w:hAnsi="Cambria Math" w:cs="Cambria Math"/>
          <w:b w:val="0"/>
          <w:bCs w:val="0"/>
          <w:i w:val="0"/>
          <w:iCs w:val="0"/>
        </w:rPr>
        <w:t>ț</w:t>
      </w:r>
      <w:r>
        <w:rPr>
          <w:b w:val="0"/>
          <w:bCs w:val="0"/>
          <w:i w:val="0"/>
          <w:iCs w:val="0"/>
        </w:rPr>
        <w:t>iona</w:t>
      </w:r>
      <w:r>
        <w:rPr>
          <w:rFonts w:ascii="Cambria Math" w:hAnsi="Cambria Math" w:cs="Cambria Math"/>
          <w:b w:val="0"/>
          <w:bCs w:val="0"/>
          <w:i w:val="0"/>
          <w:iCs w:val="0"/>
        </w:rPr>
        <w:t>ț</w:t>
      </w:r>
      <w:r>
        <w:rPr>
          <w:b w:val="0"/>
          <w:bCs w:val="0"/>
          <w:i w:val="0"/>
          <w:iCs w:val="0"/>
        </w:rPr>
        <w:t>i să rămâne</w:t>
      </w:r>
      <w:r>
        <w:rPr>
          <w:rFonts w:ascii="Cambria Math" w:hAnsi="Cambria Math" w:cs="Cambria Math"/>
          <w:b w:val="0"/>
          <w:bCs w:val="0"/>
          <w:i w:val="0"/>
          <w:iCs w:val="0"/>
        </w:rPr>
        <w:t>ț</w:t>
      </w:r>
      <w:r>
        <w:rPr>
          <w:b w:val="0"/>
          <w:bCs w:val="0"/>
          <w:i w:val="0"/>
          <w:iCs w:val="0"/>
        </w:rPr>
        <w:t>i gravidă adresa</w:t>
      </w:r>
      <w:r>
        <w:rPr>
          <w:rFonts w:ascii="Cambria Math" w:hAnsi="Cambria Math" w:cs="Cambria Math"/>
          <w:b w:val="0"/>
          <w:bCs w:val="0"/>
          <w:i w:val="0"/>
          <w:iCs w:val="0"/>
        </w:rPr>
        <w:t>ț</w:t>
      </w:r>
      <w:r>
        <w:rPr>
          <w:b w:val="0"/>
          <w:bCs w:val="0"/>
          <w:i w:val="0"/>
          <w:iCs w:val="0"/>
        </w:rPr>
        <w:t>i-vă</w:t>
      </w:r>
      <w:r w:rsidRPr="0030773A">
        <w:rPr>
          <w:b w:val="0"/>
          <w:bCs w:val="0"/>
          <w:i w:val="0"/>
          <w:iCs w:val="0"/>
        </w:rPr>
        <w:t xml:space="preserve"> medicului </w:t>
      </w:r>
      <w:r>
        <w:rPr>
          <w:b w:val="0"/>
          <w:bCs w:val="0"/>
          <w:i w:val="0"/>
          <w:iCs w:val="0"/>
        </w:rPr>
        <w:t>sau farmacistuluipentru recomandări înainte de a lua acest medicament</w:t>
      </w:r>
      <w:r w:rsidRPr="0030773A" w:rsidDel="00C0776E">
        <w:rPr>
          <w:b w:val="0"/>
          <w:bCs w:val="0"/>
          <w:i w:val="0"/>
          <w:iCs w:val="0"/>
        </w:rPr>
        <w:t xml:space="preserve"> </w:t>
      </w:r>
    </w:p>
    <w:p w:rsidR="00F65BFA" w:rsidRPr="0030773A" w:rsidRDefault="00F65BFA" w:rsidP="00F65BFA">
      <w:pPr>
        <w:pStyle w:val="BodyText"/>
        <w:spacing w:line="240" w:lineRule="auto"/>
        <w:rPr>
          <w:b w:val="0"/>
          <w:bCs w:val="0"/>
          <w:i w:val="0"/>
          <w:iCs w:val="0"/>
        </w:rPr>
      </w:pPr>
      <w:r w:rsidRPr="0030773A">
        <w:rPr>
          <w:b w:val="0"/>
          <w:bCs w:val="0"/>
          <w:i w:val="0"/>
          <w:iCs w:val="0"/>
        </w:rPr>
        <w:t>Nu trebuie să alăptaţi în timpul tratamentului cu Stalevo.</w:t>
      </w:r>
    </w:p>
    <w:p w:rsidR="00F65BFA" w:rsidRPr="0030773A" w:rsidRDefault="00F65BFA" w:rsidP="00F65BFA">
      <w:pPr>
        <w:numPr>
          <w:ilvl w:val="12"/>
          <w:numId w:val="0"/>
        </w:numPr>
        <w:spacing w:line="240" w:lineRule="auto"/>
      </w:pPr>
    </w:p>
    <w:p w:rsidR="00F65BFA" w:rsidRPr="00AE1970" w:rsidRDefault="00F65BFA" w:rsidP="00AE1970">
      <w:pPr>
        <w:rPr>
          <w:b/>
        </w:rPr>
      </w:pPr>
      <w:r w:rsidRPr="00AE1970">
        <w:rPr>
          <w:b/>
        </w:rPr>
        <w:t>Conducerea vehiculelor şi folosirea utilajelor</w:t>
      </w:r>
    </w:p>
    <w:p w:rsidR="00F65BFA" w:rsidRPr="0030773A" w:rsidRDefault="00F65BFA" w:rsidP="00F65BFA">
      <w:pPr>
        <w:spacing w:line="240" w:lineRule="auto"/>
      </w:pPr>
    </w:p>
    <w:p w:rsidR="00F65BFA" w:rsidRPr="0030773A" w:rsidRDefault="00F65BFA" w:rsidP="00F65BFA">
      <w:pPr>
        <w:numPr>
          <w:ilvl w:val="12"/>
          <w:numId w:val="0"/>
        </w:numPr>
        <w:spacing w:line="240" w:lineRule="auto"/>
      </w:pPr>
      <w:r w:rsidRPr="0030773A">
        <w:t>Stalevo poate scădea valorile tensiunii arteriale, ceea ce vă poate face să aveţi o stare de ameţeală. De aceea, trebuie să aveţi deosebită grijă în cazul în care conduceţi vehicule sau folosiţi maşini sau utilaje.</w:t>
      </w:r>
    </w:p>
    <w:p w:rsidR="00F65BFA" w:rsidRPr="0030773A" w:rsidRDefault="00F65BFA" w:rsidP="00F65BFA">
      <w:pPr>
        <w:numPr>
          <w:ilvl w:val="12"/>
          <w:numId w:val="0"/>
        </w:numPr>
        <w:spacing w:line="240" w:lineRule="auto"/>
      </w:pPr>
    </w:p>
    <w:p w:rsidR="00F65BFA" w:rsidRPr="0030773A" w:rsidRDefault="00F65BFA" w:rsidP="00F65BFA">
      <w:pPr>
        <w:numPr>
          <w:ilvl w:val="12"/>
          <w:numId w:val="0"/>
        </w:numPr>
        <w:spacing w:line="240" w:lineRule="auto"/>
      </w:pPr>
      <w:r w:rsidRPr="0030773A">
        <w:t>Dacă simţiţi o stare puternică de somnolenţă sau dacă simţiţi că uneori adormiţi foarte repede, aşteptaţi până vă treziţi complet înainte de a conduce vehicule sau de a face orice activitate care necesită atenţie. În caz contrar, vă puteţi expune, pe dumneavoastră şi pe alţii, unui risc de vătămări grave sau deces.</w:t>
      </w:r>
    </w:p>
    <w:p w:rsidR="00F65BFA" w:rsidRPr="0030773A" w:rsidRDefault="00F65BFA" w:rsidP="00F65BFA">
      <w:pPr>
        <w:numPr>
          <w:ilvl w:val="12"/>
          <w:numId w:val="0"/>
        </w:numPr>
        <w:spacing w:line="240" w:lineRule="auto"/>
      </w:pPr>
    </w:p>
    <w:p w:rsidR="00F65BFA" w:rsidRPr="0030773A" w:rsidRDefault="00F65BFA" w:rsidP="00F65BFA">
      <w:pPr>
        <w:numPr>
          <w:ilvl w:val="12"/>
          <w:numId w:val="0"/>
        </w:numPr>
        <w:spacing w:line="240" w:lineRule="auto"/>
        <w:rPr>
          <w:b/>
          <w:bCs/>
        </w:rPr>
      </w:pPr>
      <w:r w:rsidRPr="0030773A">
        <w:rPr>
          <w:b/>
          <w:bCs/>
        </w:rPr>
        <w:t>Stalevo</w:t>
      </w:r>
      <w:r>
        <w:rPr>
          <w:b/>
          <w:bCs/>
        </w:rPr>
        <w:t xml:space="preserve"> con</w:t>
      </w:r>
      <w:r>
        <w:rPr>
          <w:rFonts w:ascii="Cambria Math" w:hAnsi="Cambria Math" w:cs="Cambria Math"/>
          <w:b/>
          <w:bCs/>
        </w:rPr>
        <w:t>ț</w:t>
      </w:r>
      <w:r>
        <w:rPr>
          <w:b/>
          <w:bCs/>
        </w:rPr>
        <w:t>ine zahăr</w:t>
      </w:r>
    </w:p>
    <w:p w:rsidR="00F65BFA" w:rsidRPr="0030773A" w:rsidRDefault="00F65BFA" w:rsidP="00F65BFA">
      <w:pPr>
        <w:numPr>
          <w:ilvl w:val="12"/>
          <w:numId w:val="0"/>
        </w:numPr>
        <w:spacing w:line="240" w:lineRule="auto"/>
      </w:pPr>
    </w:p>
    <w:p w:rsidR="00F65BFA" w:rsidRPr="0030773A" w:rsidRDefault="00F65BFA" w:rsidP="00F65BFA">
      <w:pPr>
        <w:numPr>
          <w:ilvl w:val="12"/>
          <w:numId w:val="0"/>
        </w:numPr>
        <w:spacing w:line="240" w:lineRule="auto"/>
      </w:pPr>
      <w:r w:rsidRPr="0030773A">
        <w:t>Stalevo conţine zahăr (1,89 mg/comprimat). Dacă medicul dumneavoastră v-a spus că aveţi intoleranţă la unele zaharuri, luaţi legătura cu medicul înainte de a începe să luaţi acest medicament.</w:t>
      </w:r>
    </w:p>
    <w:p w:rsidR="00F65BFA" w:rsidRPr="0030773A" w:rsidRDefault="00F65BFA" w:rsidP="00F65BFA">
      <w:pPr>
        <w:numPr>
          <w:ilvl w:val="12"/>
          <w:numId w:val="0"/>
        </w:numPr>
        <w:spacing w:line="240" w:lineRule="auto"/>
      </w:pPr>
    </w:p>
    <w:p w:rsidR="00F65BFA" w:rsidRPr="0030773A" w:rsidRDefault="00F65BFA" w:rsidP="00F65BFA">
      <w:pPr>
        <w:numPr>
          <w:ilvl w:val="12"/>
          <w:numId w:val="0"/>
        </w:numPr>
        <w:spacing w:line="240" w:lineRule="auto"/>
        <w:ind w:right="-2"/>
      </w:pPr>
    </w:p>
    <w:p w:rsidR="00F65BFA" w:rsidRPr="006D6A19" w:rsidRDefault="00F65BFA" w:rsidP="006D6A19">
      <w:pPr>
        <w:rPr>
          <w:b/>
          <w:caps/>
        </w:rPr>
      </w:pPr>
      <w:r w:rsidRPr="006D6A19">
        <w:rPr>
          <w:b/>
          <w:caps/>
        </w:rPr>
        <w:t>3.</w:t>
      </w:r>
      <w:r w:rsidRPr="006D6A19">
        <w:rPr>
          <w:b/>
          <w:caps/>
        </w:rPr>
        <w:tab/>
      </w:r>
      <w:r w:rsidRPr="006D6A19">
        <w:rPr>
          <w:b/>
        </w:rPr>
        <w:t>Cum să luaţi Stalevo</w:t>
      </w:r>
    </w:p>
    <w:p w:rsidR="00F65BFA" w:rsidRPr="0030773A" w:rsidRDefault="00F65BFA" w:rsidP="00F65BFA">
      <w:pPr>
        <w:spacing w:line="240" w:lineRule="auto"/>
      </w:pPr>
    </w:p>
    <w:p w:rsidR="00F65BFA" w:rsidRPr="0030773A" w:rsidRDefault="00F65BFA" w:rsidP="00F65BFA">
      <w:pPr>
        <w:numPr>
          <w:ilvl w:val="12"/>
          <w:numId w:val="0"/>
        </w:numPr>
        <w:spacing w:line="240" w:lineRule="auto"/>
        <w:ind w:right="-2"/>
      </w:pPr>
      <w:r w:rsidRPr="0030773A">
        <w:t xml:space="preserve">Luaţi întotdeauna </w:t>
      </w:r>
      <w:r>
        <w:t>acest medicament</w:t>
      </w:r>
      <w:r w:rsidRPr="0030773A">
        <w:t xml:space="preserve"> exact aşa cum v-a spus medicul dumneavoastră</w:t>
      </w:r>
      <w:r>
        <w:t xml:space="preserve"> sau farmacistul</w:t>
      </w:r>
      <w:r w:rsidRPr="0030773A">
        <w:t xml:space="preserve">. </w:t>
      </w:r>
      <w:r>
        <w:t>D</w:t>
      </w:r>
      <w:r w:rsidRPr="0030773A">
        <w:t>iscutaţi cu medicul dumneavoastră sau cu farmacistul dacă nu sunteţi sigur.</w:t>
      </w:r>
    </w:p>
    <w:p w:rsidR="00F65BFA" w:rsidRPr="0030773A" w:rsidRDefault="00F65BFA" w:rsidP="00F65BFA">
      <w:pPr>
        <w:pStyle w:val="BodyText"/>
        <w:spacing w:line="240" w:lineRule="auto"/>
        <w:rPr>
          <w:b w:val="0"/>
          <w:bCs w:val="0"/>
          <w:i w:val="0"/>
          <w:iCs w:val="0"/>
        </w:rPr>
      </w:pPr>
    </w:p>
    <w:p w:rsidR="00F65BFA" w:rsidRPr="00C81A52" w:rsidRDefault="00F65BFA" w:rsidP="00F65BFA">
      <w:pPr>
        <w:pStyle w:val="BodyText"/>
        <w:spacing w:line="240" w:lineRule="auto"/>
        <w:rPr>
          <w:b w:val="0"/>
          <w:bCs w:val="0"/>
          <w:i w:val="0"/>
          <w:iCs w:val="0"/>
          <w:u w:val="single"/>
        </w:rPr>
      </w:pPr>
      <w:r w:rsidRPr="00C81A52">
        <w:rPr>
          <w:b w:val="0"/>
          <w:bCs w:val="0"/>
          <w:i w:val="0"/>
          <w:iCs w:val="0"/>
          <w:u w:val="single"/>
        </w:rPr>
        <w:t xml:space="preserve">Pentru adulţi şi </w:t>
      </w:r>
      <w:r w:rsidR="00873916" w:rsidRPr="00873916">
        <w:rPr>
          <w:b w:val="0"/>
          <w:bCs w:val="0"/>
          <w:i w:val="0"/>
          <w:iCs w:val="0"/>
          <w:u w:val="single"/>
        </w:rPr>
        <w:t>vârstnic</w:t>
      </w:r>
      <w:r w:rsidR="00AE2262">
        <w:rPr>
          <w:b w:val="0"/>
          <w:bCs w:val="0"/>
          <w:i w:val="0"/>
          <w:iCs w:val="0"/>
          <w:u w:val="single"/>
        </w:rPr>
        <w:t>i</w:t>
      </w:r>
      <w:r w:rsidRPr="00C81A52">
        <w:rPr>
          <w:b w:val="0"/>
          <w:bCs w:val="0"/>
          <w:i w:val="0"/>
          <w:iCs w:val="0"/>
          <w:u w:val="single"/>
        </w:rPr>
        <w:t>:</w:t>
      </w:r>
    </w:p>
    <w:p w:rsidR="00F65BFA" w:rsidRPr="0030773A" w:rsidRDefault="00F65BFA" w:rsidP="00F65BFA">
      <w:pPr>
        <w:spacing w:line="240" w:lineRule="auto"/>
        <w:ind w:right="-2"/>
      </w:pPr>
    </w:p>
    <w:p w:rsidR="00F65BFA" w:rsidRPr="0030773A" w:rsidRDefault="00F65BFA" w:rsidP="00F65BFA">
      <w:pPr>
        <w:spacing w:line="240" w:lineRule="auto"/>
        <w:ind w:right="-2"/>
      </w:pPr>
      <w:r w:rsidRPr="0030773A">
        <w:t>Medicul dumneavoastră vă va spune exact câte comprimate de Stalevo trebuie să luaţi în fiecare zi.</w:t>
      </w:r>
    </w:p>
    <w:p w:rsidR="00F65BFA" w:rsidRPr="0030773A" w:rsidRDefault="00F65BFA" w:rsidP="00F65BFA">
      <w:pPr>
        <w:numPr>
          <w:ilvl w:val="0"/>
          <w:numId w:val="5"/>
        </w:numPr>
        <w:spacing w:line="240" w:lineRule="auto"/>
        <w:ind w:right="-2"/>
      </w:pPr>
      <w:r w:rsidRPr="0030773A">
        <w:t>Comprimatele nu trebuie să fie împărţite sau rupte în bucăţi mai mici.</w:t>
      </w:r>
    </w:p>
    <w:p w:rsidR="00F65BFA" w:rsidRPr="0030773A" w:rsidRDefault="00F65BFA" w:rsidP="00F65BFA">
      <w:pPr>
        <w:numPr>
          <w:ilvl w:val="0"/>
          <w:numId w:val="5"/>
        </w:numPr>
        <w:spacing w:line="240" w:lineRule="auto"/>
        <w:ind w:right="-2"/>
      </w:pPr>
      <w:r w:rsidRPr="0030773A">
        <w:t>Trebuie să luaţi numai un comprimat de fiecare dată.</w:t>
      </w:r>
    </w:p>
    <w:p w:rsidR="00F65BFA" w:rsidRPr="0030773A" w:rsidRDefault="00F65BFA" w:rsidP="00F65BFA">
      <w:pPr>
        <w:numPr>
          <w:ilvl w:val="0"/>
          <w:numId w:val="5"/>
        </w:numPr>
        <w:spacing w:line="240" w:lineRule="auto"/>
        <w:ind w:right="-2"/>
      </w:pPr>
      <w:r w:rsidRPr="0030773A">
        <w:t>În funcţie de răspunsul dumneavoastră la tratament, medicul dumneavoastră ar putea propune o creştere sau o scădere a dozei.</w:t>
      </w:r>
    </w:p>
    <w:p w:rsidR="00F65BFA" w:rsidRPr="0030773A" w:rsidRDefault="00F65BFA" w:rsidP="00F65BFA">
      <w:pPr>
        <w:numPr>
          <w:ilvl w:val="0"/>
          <w:numId w:val="5"/>
        </w:numPr>
        <w:spacing w:line="240" w:lineRule="auto"/>
        <w:ind w:right="-2"/>
      </w:pPr>
      <w:r w:rsidRPr="0030773A">
        <w:t>Dacă luaţi Stalevo comprimate de 175 mg/43,75 mg/200 mg, nu luaţi mai mult de 8 comprimate de această concentraţie pe zi.</w:t>
      </w:r>
    </w:p>
    <w:p w:rsidR="00F65BFA" w:rsidRPr="0030773A" w:rsidRDefault="00F65BFA" w:rsidP="00F65BFA">
      <w:pPr>
        <w:numPr>
          <w:ilvl w:val="12"/>
          <w:numId w:val="0"/>
        </w:numPr>
        <w:spacing w:line="240" w:lineRule="auto"/>
        <w:ind w:right="-2"/>
      </w:pPr>
    </w:p>
    <w:p w:rsidR="00F65BFA" w:rsidRDefault="00F65BFA" w:rsidP="00F65BFA">
      <w:pPr>
        <w:numPr>
          <w:ilvl w:val="12"/>
          <w:numId w:val="0"/>
        </w:numPr>
        <w:spacing w:line="240" w:lineRule="auto"/>
        <w:ind w:right="-2"/>
      </w:pPr>
      <w:r w:rsidRPr="0030773A">
        <w:t>Dacă aveţi impresia că efectul Stalevo este prea puternic sau prea slab, sau dacă suferiţi posibile reacţii adverse, spuneţi medicului dumneavoastră sau farmacistului.</w:t>
      </w:r>
    </w:p>
    <w:p w:rsidR="00995B81" w:rsidRDefault="00995B81" w:rsidP="00F65BFA">
      <w:pPr>
        <w:numPr>
          <w:ilvl w:val="12"/>
          <w:numId w:val="0"/>
        </w:numPr>
        <w:spacing w:line="240" w:lineRule="auto"/>
        <w:ind w:right="-2"/>
      </w:pPr>
    </w:p>
    <w:tbl>
      <w:tblPr>
        <w:tblW w:w="0" w:type="auto"/>
        <w:tblLook w:val="04A0" w:firstRow="1" w:lastRow="0" w:firstColumn="1" w:lastColumn="0" w:noHBand="0" w:noVBand="1"/>
      </w:tblPr>
      <w:tblGrid>
        <w:gridCol w:w="5637"/>
        <w:gridCol w:w="3652"/>
      </w:tblGrid>
      <w:tr w:rsidR="00EA23B9" w:rsidTr="008A1A46">
        <w:tc>
          <w:tcPr>
            <w:tcW w:w="5637" w:type="dxa"/>
            <w:shd w:val="clear" w:color="auto" w:fill="auto"/>
          </w:tcPr>
          <w:p w:rsidR="00EA23B9" w:rsidRDefault="00EA23B9" w:rsidP="006B713D">
            <w:pPr>
              <w:numPr>
                <w:ilvl w:val="12"/>
                <w:numId w:val="0"/>
              </w:numPr>
              <w:spacing w:line="240" w:lineRule="auto"/>
              <w:ind w:right="-2"/>
            </w:pPr>
            <w:r w:rsidRPr="00C76F6A">
              <w:t xml:space="preserve">Pentru a deschide </w:t>
            </w:r>
            <w:r>
              <w:t>flaconul</w:t>
            </w:r>
            <w:r w:rsidRPr="00C76F6A">
              <w:t xml:space="preserve"> pentru prima dată: deschide</w:t>
            </w:r>
            <w:r>
              <w:t>ți capacul</w:t>
            </w:r>
            <w:r w:rsidRPr="00C76F6A">
              <w:t xml:space="preserve">, și apoi apăsați cu degetul mare </w:t>
            </w:r>
            <w:r>
              <w:t xml:space="preserve">pe sigiliu până se rupe. Vezi Figura </w:t>
            </w:r>
            <w:r w:rsidRPr="00C76F6A">
              <w:t>1.</w:t>
            </w:r>
          </w:p>
        </w:tc>
        <w:tc>
          <w:tcPr>
            <w:tcW w:w="3652" w:type="dxa"/>
            <w:shd w:val="clear" w:color="auto" w:fill="auto"/>
          </w:tcPr>
          <w:p w:rsidR="00EA23B9" w:rsidRDefault="00EA23B9" w:rsidP="006B713D">
            <w:pPr>
              <w:numPr>
                <w:ilvl w:val="12"/>
                <w:numId w:val="0"/>
              </w:numPr>
              <w:spacing w:line="240" w:lineRule="auto"/>
              <w:ind w:right="-2"/>
            </w:pPr>
            <w:r>
              <w:t>Figura 1</w:t>
            </w:r>
          </w:p>
          <w:p w:rsidR="00EA23B9" w:rsidRDefault="00EA23B9" w:rsidP="006B713D">
            <w:pPr>
              <w:numPr>
                <w:ilvl w:val="12"/>
                <w:numId w:val="0"/>
              </w:numPr>
              <w:spacing w:line="240" w:lineRule="auto"/>
              <w:ind w:right="-2"/>
            </w:pPr>
            <w:r w:rsidRPr="004914C0">
              <w:pict>
                <v:shape id="_x0000_i1030" type="#_x0000_t75" style="width:67.5pt;height:53.25pt">
                  <v:imagedata r:id="rId12" o:title="Stalevo_Sormi#1"/>
                </v:shape>
              </w:pict>
            </w:r>
          </w:p>
        </w:tc>
      </w:tr>
    </w:tbl>
    <w:p w:rsidR="00995B81" w:rsidRPr="0030773A" w:rsidRDefault="00995B81" w:rsidP="00F65BFA">
      <w:pPr>
        <w:numPr>
          <w:ilvl w:val="12"/>
          <w:numId w:val="0"/>
        </w:numPr>
        <w:spacing w:line="240" w:lineRule="auto"/>
        <w:ind w:right="-2"/>
      </w:pPr>
    </w:p>
    <w:p w:rsidR="00F65BFA" w:rsidRPr="0030773A" w:rsidRDefault="00F65BFA" w:rsidP="00F65BFA">
      <w:pPr>
        <w:numPr>
          <w:ilvl w:val="12"/>
          <w:numId w:val="0"/>
        </w:numPr>
        <w:spacing w:line="240" w:lineRule="auto"/>
        <w:ind w:right="-2"/>
      </w:pPr>
    </w:p>
    <w:p w:rsidR="00F65BFA" w:rsidRPr="00AE1970" w:rsidRDefault="00F65BFA" w:rsidP="00AE1970">
      <w:pPr>
        <w:rPr>
          <w:b/>
        </w:rPr>
      </w:pPr>
      <w:r w:rsidRPr="00AE1970">
        <w:rPr>
          <w:b/>
        </w:rPr>
        <w:t>Dacă luaţi</w:t>
      </w:r>
      <w:r w:rsidR="00020B81">
        <w:rPr>
          <w:b/>
        </w:rPr>
        <w:t xml:space="preserve"> mai mult Stalevo decât trebuie</w:t>
      </w:r>
    </w:p>
    <w:p w:rsidR="00F65BFA" w:rsidRPr="0030773A" w:rsidRDefault="00F65BFA" w:rsidP="00F65BFA">
      <w:pPr>
        <w:spacing w:line="240" w:lineRule="auto"/>
      </w:pPr>
    </w:p>
    <w:p w:rsidR="00F65BFA" w:rsidRPr="0030773A" w:rsidRDefault="00F65BFA" w:rsidP="00F65BFA">
      <w:pPr>
        <w:spacing w:line="240" w:lineRule="auto"/>
      </w:pPr>
      <w:r w:rsidRPr="0030773A">
        <w:t>Dacă aţi luat în mod accidental mai multe comprimate de Stalevo decât ar fi trebuit, discutaţi imediat cu medicul dumneavoastră sau cu farmacistul. În cazul unei supradoze este posibil să vă simţiţi confuz sau agitat, să aveţi un ritm cardiac mai lent sau mai rapid decât de obicei, sau să observaţi modificări ale culorii pielii, limbii, ochilor sau urinei.</w:t>
      </w:r>
    </w:p>
    <w:p w:rsidR="00F65BFA" w:rsidRPr="0030773A" w:rsidRDefault="00F65BFA" w:rsidP="00F65BFA">
      <w:pPr>
        <w:spacing w:line="240" w:lineRule="auto"/>
      </w:pPr>
    </w:p>
    <w:p w:rsidR="00F65BFA" w:rsidRPr="00AE1970" w:rsidRDefault="00F65BFA" w:rsidP="00AE1970">
      <w:pPr>
        <w:rPr>
          <w:b/>
        </w:rPr>
      </w:pPr>
      <w:r w:rsidRPr="00AE1970">
        <w:rPr>
          <w:b/>
        </w:rPr>
        <w:t>Dacă uitaţi să luaţi Stalevo</w:t>
      </w:r>
    </w:p>
    <w:p w:rsidR="00F65BFA" w:rsidRPr="0030773A" w:rsidRDefault="00F65BFA" w:rsidP="00F65BFA">
      <w:pPr>
        <w:spacing w:line="240" w:lineRule="auto"/>
      </w:pPr>
    </w:p>
    <w:p w:rsidR="00F65BFA" w:rsidRPr="0030773A" w:rsidRDefault="00F65BFA" w:rsidP="00F65BFA">
      <w:pPr>
        <w:spacing w:line="240" w:lineRule="auto"/>
      </w:pPr>
      <w:r w:rsidRPr="0030773A">
        <w:t>Nu luaţi o doză dublă pentru a compensa comprimatele uitate.</w:t>
      </w:r>
    </w:p>
    <w:p w:rsidR="00F65BFA" w:rsidRPr="0030773A" w:rsidRDefault="00F65BFA" w:rsidP="00F65BFA">
      <w:pPr>
        <w:spacing w:line="240" w:lineRule="auto"/>
      </w:pPr>
    </w:p>
    <w:p w:rsidR="00F65BFA" w:rsidRPr="0030773A" w:rsidRDefault="00F65BFA" w:rsidP="00F65BFA">
      <w:pPr>
        <w:numPr>
          <w:ilvl w:val="12"/>
          <w:numId w:val="0"/>
        </w:numPr>
        <w:spacing w:line="240" w:lineRule="auto"/>
        <w:ind w:right="-2"/>
      </w:pPr>
      <w:r w:rsidRPr="0030773A">
        <w:rPr>
          <w:u w:val="single"/>
        </w:rPr>
        <w:t>Dacă timpul rămas până la următoarea doză este mai lung de 1 oră</w:t>
      </w:r>
      <w:r w:rsidRPr="0030773A">
        <w:t xml:space="preserve">: </w:t>
      </w:r>
    </w:p>
    <w:p w:rsidR="00F65BFA" w:rsidRPr="0030773A" w:rsidRDefault="00F65BFA" w:rsidP="00F65BFA">
      <w:pPr>
        <w:pStyle w:val="BodyText"/>
        <w:spacing w:line="240" w:lineRule="auto"/>
        <w:rPr>
          <w:b w:val="0"/>
          <w:bCs w:val="0"/>
          <w:i w:val="0"/>
          <w:iCs w:val="0"/>
        </w:rPr>
      </w:pPr>
      <w:r w:rsidRPr="0030773A">
        <w:rPr>
          <w:b w:val="0"/>
          <w:bCs w:val="0"/>
          <w:i w:val="0"/>
          <w:iCs w:val="0"/>
        </w:rPr>
        <w:t xml:space="preserve">Luaţi un comprimat când vă aduceţi aminte şi următorul comprimat la momentul normal. </w:t>
      </w:r>
    </w:p>
    <w:p w:rsidR="00F65BFA" w:rsidRPr="0030773A" w:rsidRDefault="00F65BFA" w:rsidP="00F65BFA">
      <w:pPr>
        <w:numPr>
          <w:ilvl w:val="12"/>
          <w:numId w:val="0"/>
        </w:numPr>
        <w:spacing w:line="240" w:lineRule="auto"/>
        <w:ind w:right="-2"/>
      </w:pPr>
    </w:p>
    <w:p w:rsidR="00F65BFA" w:rsidRPr="0030773A" w:rsidRDefault="00F65BFA" w:rsidP="00F65BFA">
      <w:pPr>
        <w:numPr>
          <w:ilvl w:val="12"/>
          <w:numId w:val="0"/>
        </w:numPr>
        <w:spacing w:line="240" w:lineRule="auto"/>
        <w:ind w:right="-2"/>
      </w:pPr>
      <w:r w:rsidRPr="0030773A">
        <w:rPr>
          <w:u w:val="single"/>
        </w:rPr>
        <w:t>Dacă timpul rămas până la următoarea doză este mai scurt de 1 oră</w:t>
      </w:r>
      <w:r w:rsidRPr="0030773A">
        <w:t xml:space="preserve">: </w:t>
      </w:r>
    </w:p>
    <w:p w:rsidR="00F65BFA" w:rsidRPr="0030773A" w:rsidRDefault="00F65BFA" w:rsidP="00F65BFA">
      <w:pPr>
        <w:numPr>
          <w:ilvl w:val="12"/>
          <w:numId w:val="0"/>
        </w:numPr>
        <w:spacing w:line="240" w:lineRule="auto"/>
        <w:ind w:right="-2"/>
      </w:pPr>
      <w:r w:rsidRPr="0030773A">
        <w:t xml:space="preserve">Luaţi un comprimat când vă aduceţi aminte, aşteptaţi 1 oră, apoi luaţi un alt comprimat. După aceea, continuaţi conform schemei normale. </w:t>
      </w:r>
    </w:p>
    <w:p w:rsidR="00F65BFA" w:rsidRPr="0030773A" w:rsidRDefault="00F65BFA" w:rsidP="00F65BFA">
      <w:pPr>
        <w:numPr>
          <w:ilvl w:val="12"/>
          <w:numId w:val="0"/>
        </w:numPr>
        <w:spacing w:line="240" w:lineRule="auto"/>
        <w:ind w:right="-2"/>
      </w:pPr>
    </w:p>
    <w:p w:rsidR="00F65BFA" w:rsidRPr="0030773A" w:rsidRDefault="00F65BFA" w:rsidP="00F65BFA">
      <w:pPr>
        <w:numPr>
          <w:ilvl w:val="12"/>
          <w:numId w:val="0"/>
        </w:numPr>
        <w:spacing w:line="240" w:lineRule="auto"/>
        <w:ind w:right="-2"/>
      </w:pPr>
      <w:r w:rsidRPr="0030773A">
        <w:t>Lăsaţi întotdeauna un interval de o oră între comprimatele de Stalevo, pentru a evita posibilele reacţii adverse.</w:t>
      </w:r>
    </w:p>
    <w:p w:rsidR="00F65BFA" w:rsidRPr="0030773A" w:rsidRDefault="00F65BFA" w:rsidP="00F65BFA">
      <w:pPr>
        <w:numPr>
          <w:ilvl w:val="12"/>
          <w:numId w:val="0"/>
        </w:numPr>
        <w:spacing w:line="240" w:lineRule="auto"/>
        <w:ind w:right="-2"/>
      </w:pPr>
    </w:p>
    <w:p w:rsidR="00F65BFA" w:rsidRPr="00AE1970" w:rsidRDefault="00F65BFA" w:rsidP="00AE1970">
      <w:pPr>
        <w:rPr>
          <w:b/>
        </w:rPr>
      </w:pPr>
      <w:r w:rsidRPr="00AE1970">
        <w:rPr>
          <w:b/>
        </w:rPr>
        <w:t>Dacă încetaţi să luaţi Stalevo</w:t>
      </w:r>
    </w:p>
    <w:p w:rsidR="00F65BFA" w:rsidRPr="0030773A" w:rsidRDefault="00F65BFA" w:rsidP="00F65BFA">
      <w:pPr>
        <w:spacing w:line="240" w:lineRule="auto"/>
      </w:pPr>
    </w:p>
    <w:p w:rsidR="00F65BFA" w:rsidRPr="0030773A" w:rsidRDefault="00F65BFA" w:rsidP="00F65BFA">
      <w:pPr>
        <w:numPr>
          <w:ilvl w:val="12"/>
          <w:numId w:val="0"/>
        </w:numPr>
        <w:spacing w:line="240" w:lineRule="auto"/>
        <w:ind w:right="-2"/>
      </w:pPr>
      <w:r w:rsidRPr="0030773A">
        <w:t xml:space="preserve">Nu vă opriţi din a lua Stalevo decât dacă medicul dumneavoastră vă spune acest lucru. Într-un asemenea caz, este posibil ca medicul dumneavoastră să trebuiască să ajusteze dozele celorlalte medicamente antiparkinsoniene, în special levodopa, pentru a asigura un control suficient asupra simptomelor dumneavoastră. Dacă opriţi brusc luarea Stalevo şi a altor medicamente antiparkinsoniene, aceasta poate conduce la apariţia unor efecte secundare nedorite. </w:t>
      </w:r>
    </w:p>
    <w:p w:rsidR="00F65BFA" w:rsidRPr="0030773A" w:rsidRDefault="00F65BFA" w:rsidP="00F65BFA">
      <w:pPr>
        <w:numPr>
          <w:ilvl w:val="12"/>
          <w:numId w:val="0"/>
        </w:numPr>
        <w:spacing w:line="240" w:lineRule="auto"/>
        <w:ind w:right="-2"/>
      </w:pPr>
    </w:p>
    <w:p w:rsidR="00F65BFA" w:rsidRPr="0030773A" w:rsidRDefault="00F65BFA" w:rsidP="00F65BFA">
      <w:pPr>
        <w:numPr>
          <w:ilvl w:val="12"/>
          <w:numId w:val="0"/>
        </w:numPr>
        <w:spacing w:line="240" w:lineRule="auto"/>
        <w:ind w:right="-2"/>
      </w:pPr>
      <w:r w:rsidRPr="0030773A">
        <w:t xml:space="preserve">Dacă aveţi orice întrebări suplimentare cu privire la acest </w:t>
      </w:r>
      <w:r>
        <w:t>medicament</w:t>
      </w:r>
      <w:r w:rsidRPr="0030773A">
        <w:t>, adresaţi-vă medicului dumneavoastră sau farmacistului.</w:t>
      </w:r>
    </w:p>
    <w:p w:rsidR="00F65BFA" w:rsidRPr="0030773A" w:rsidRDefault="00F65BFA" w:rsidP="00F65BFA">
      <w:pPr>
        <w:numPr>
          <w:ilvl w:val="12"/>
          <w:numId w:val="0"/>
        </w:numPr>
        <w:spacing w:line="240" w:lineRule="auto"/>
        <w:ind w:right="-2"/>
      </w:pPr>
    </w:p>
    <w:p w:rsidR="00F65BFA" w:rsidRPr="0030773A" w:rsidRDefault="00F65BFA" w:rsidP="00F65BFA">
      <w:pPr>
        <w:numPr>
          <w:ilvl w:val="12"/>
          <w:numId w:val="0"/>
        </w:numPr>
        <w:spacing w:line="240" w:lineRule="auto"/>
        <w:ind w:right="-2"/>
      </w:pPr>
    </w:p>
    <w:p w:rsidR="00F65BFA" w:rsidRPr="006D6A19" w:rsidRDefault="00F65BFA" w:rsidP="006D6A19">
      <w:pPr>
        <w:rPr>
          <w:b/>
          <w:caps/>
        </w:rPr>
      </w:pPr>
      <w:r w:rsidRPr="006D6A19">
        <w:rPr>
          <w:b/>
          <w:caps/>
        </w:rPr>
        <w:t>4.</w:t>
      </w:r>
      <w:r w:rsidRPr="006D6A19">
        <w:rPr>
          <w:b/>
          <w:caps/>
        </w:rPr>
        <w:tab/>
      </w:r>
      <w:r w:rsidRPr="006D6A19">
        <w:rPr>
          <w:b/>
        </w:rPr>
        <w:t>Reacţii adverse posibile</w:t>
      </w:r>
    </w:p>
    <w:p w:rsidR="00F65BFA" w:rsidRPr="0030773A" w:rsidRDefault="00F65BFA" w:rsidP="00F65BFA">
      <w:pPr>
        <w:numPr>
          <w:ilvl w:val="12"/>
          <w:numId w:val="0"/>
        </w:numPr>
        <w:spacing w:line="240" w:lineRule="auto"/>
        <w:ind w:right="-28"/>
        <w:outlineLvl w:val="0"/>
      </w:pPr>
    </w:p>
    <w:p w:rsidR="00F65BFA" w:rsidRPr="0030773A" w:rsidRDefault="00F65BFA" w:rsidP="00F65BFA">
      <w:pPr>
        <w:numPr>
          <w:ilvl w:val="12"/>
          <w:numId w:val="0"/>
        </w:numPr>
        <w:spacing w:line="240" w:lineRule="auto"/>
        <w:ind w:right="-28"/>
        <w:outlineLvl w:val="0"/>
      </w:pPr>
      <w:r w:rsidRPr="0030773A">
        <w:t xml:space="preserve">Ca toate medicamentele, </w:t>
      </w:r>
      <w:r>
        <w:t>acest medicament</w:t>
      </w:r>
      <w:r w:rsidRPr="0030773A">
        <w:t xml:space="preserve"> poate provoca reacţii adverse, cu toate că nu apar la toate persoanele. Multe dintre efectele secundare pot fi atenuate prin ajustarea dozei. </w:t>
      </w:r>
    </w:p>
    <w:p w:rsidR="00F65BFA" w:rsidRPr="0030773A" w:rsidRDefault="00F65BFA" w:rsidP="00F65BFA">
      <w:pPr>
        <w:numPr>
          <w:ilvl w:val="12"/>
          <w:numId w:val="0"/>
        </w:numPr>
        <w:spacing w:line="240" w:lineRule="auto"/>
        <w:ind w:right="-28"/>
        <w:outlineLvl w:val="0"/>
      </w:pPr>
    </w:p>
    <w:p w:rsidR="00F65BFA" w:rsidRPr="0030773A" w:rsidRDefault="00F65BFA" w:rsidP="00F65BFA">
      <w:pPr>
        <w:tabs>
          <w:tab w:val="clear" w:pos="567"/>
        </w:tabs>
        <w:autoSpaceDE w:val="0"/>
        <w:autoSpaceDN w:val="0"/>
        <w:adjustRightInd w:val="0"/>
        <w:spacing w:line="240" w:lineRule="auto"/>
        <w:rPr>
          <w:snapToGrid/>
          <w:lang w:eastAsia="ro-RO"/>
        </w:rPr>
      </w:pPr>
      <w:r w:rsidRPr="0030773A">
        <w:rPr>
          <w:snapToGrid/>
          <w:lang w:eastAsia="ro-RO"/>
        </w:rPr>
        <w:t xml:space="preserve">Dacă pe parcursul tratamentului cu Stalevo aveţi următoarele simptome, </w:t>
      </w:r>
      <w:r w:rsidRPr="0030773A">
        <w:rPr>
          <w:b/>
          <w:snapToGrid/>
          <w:lang w:eastAsia="ro-RO"/>
        </w:rPr>
        <w:t>adresaţi-vă imediat medicului dumneavoastră</w:t>
      </w:r>
      <w:r w:rsidRPr="0030773A">
        <w:rPr>
          <w:snapToGrid/>
          <w:lang w:eastAsia="ro-RO"/>
        </w:rPr>
        <w:t xml:space="preserve">: </w:t>
      </w:r>
    </w:p>
    <w:p w:rsidR="00F65BFA" w:rsidRPr="0030773A" w:rsidRDefault="00F65BFA" w:rsidP="00F65BFA">
      <w:pPr>
        <w:numPr>
          <w:ilvl w:val="0"/>
          <w:numId w:val="15"/>
        </w:numPr>
        <w:tabs>
          <w:tab w:val="clear" w:pos="360"/>
          <w:tab w:val="clear" w:pos="567"/>
        </w:tabs>
        <w:autoSpaceDE w:val="0"/>
        <w:autoSpaceDN w:val="0"/>
        <w:adjustRightInd w:val="0"/>
        <w:spacing w:line="240" w:lineRule="auto"/>
        <w:ind w:left="550" w:hanging="550"/>
        <w:rPr>
          <w:snapToGrid/>
          <w:lang w:eastAsia="ro-RO"/>
        </w:rPr>
      </w:pPr>
      <w:r w:rsidRPr="0030773A">
        <w:t>muşchii dumneavoastră devin foarte rigizi sau tresar violent, suferiţi de tremor, agitaţie, confuzie, febră, puls rapid sau fluctuaţii în limite largi ale valorilor tensiunii arteriale. Acestea pot fi simptome de</w:t>
      </w:r>
      <w:r w:rsidRPr="0030773A">
        <w:rPr>
          <w:snapToGrid/>
          <w:lang w:eastAsia="ro-RO"/>
        </w:rPr>
        <w:t xml:space="preserve"> sindrom neuroleptic malign (SNM, o reacţie rară severă la medicamentele utilizate în tratamentul tulburărilor sistemului nervos central) sau de rabdomioliză (o afecţiune musculară rară, severă).</w:t>
      </w:r>
    </w:p>
    <w:p w:rsidR="00F65BFA" w:rsidRPr="0030773A" w:rsidRDefault="00F65BFA" w:rsidP="00F65BFA">
      <w:pPr>
        <w:numPr>
          <w:ilvl w:val="0"/>
          <w:numId w:val="15"/>
        </w:numPr>
        <w:tabs>
          <w:tab w:val="clear" w:pos="360"/>
          <w:tab w:val="clear" w:pos="567"/>
        </w:tabs>
        <w:autoSpaceDE w:val="0"/>
        <w:autoSpaceDN w:val="0"/>
        <w:adjustRightInd w:val="0"/>
        <w:spacing w:line="240" w:lineRule="auto"/>
        <w:ind w:left="550" w:hanging="550"/>
        <w:rPr>
          <w:snapToGrid/>
          <w:lang w:eastAsia="ro-RO"/>
        </w:rPr>
      </w:pPr>
      <w:r w:rsidRPr="0030773A">
        <w:t>reacţie alergică, semnele putând include papule (urzicături), mâncărime, erupţii, umflarea feţei, buzelor, limbii sau gâtului. Acestea pot cauza dificultăţi de respiraţie şi înghiţire.</w:t>
      </w:r>
    </w:p>
    <w:p w:rsidR="00F65BFA" w:rsidRPr="0030773A" w:rsidRDefault="00F65BFA" w:rsidP="00F65BFA">
      <w:pPr>
        <w:spacing w:line="240" w:lineRule="auto"/>
      </w:pPr>
    </w:p>
    <w:p w:rsidR="00F65BFA" w:rsidRPr="00AE1970" w:rsidRDefault="00F65BFA" w:rsidP="00AE1970">
      <w:pPr>
        <w:rPr>
          <w:u w:val="single"/>
        </w:rPr>
      </w:pPr>
      <w:r w:rsidRPr="00AE1970">
        <w:rPr>
          <w:u w:val="single"/>
        </w:rPr>
        <w:t xml:space="preserve">Foarte frecvente </w:t>
      </w:r>
      <w:r w:rsidRPr="00AE1970">
        <w:rPr>
          <w:u w:val="single"/>
          <w:lang w:val="da-DK"/>
        </w:rPr>
        <w:t>(poate afecta mai mult de 1 utilizator din 10)</w:t>
      </w:r>
    </w:p>
    <w:p w:rsidR="00F65BFA" w:rsidRPr="0030773A" w:rsidRDefault="00F65BFA" w:rsidP="00F65BFA">
      <w:pPr>
        <w:pStyle w:val="Text"/>
        <w:numPr>
          <w:ilvl w:val="0"/>
          <w:numId w:val="8"/>
        </w:numPr>
        <w:spacing w:before="0"/>
        <w:rPr>
          <w:sz w:val="22"/>
          <w:szCs w:val="22"/>
          <w:lang w:val="ro-RO"/>
        </w:rPr>
      </w:pPr>
      <w:r w:rsidRPr="0030773A">
        <w:rPr>
          <w:sz w:val="22"/>
          <w:szCs w:val="22"/>
          <w:lang w:val="ro-RO"/>
        </w:rPr>
        <w:t>mişcări necontrolate (diskinezie)</w:t>
      </w:r>
    </w:p>
    <w:p w:rsidR="00F65BFA" w:rsidRPr="0030773A" w:rsidRDefault="00F65BFA" w:rsidP="00F65BFA">
      <w:pPr>
        <w:pStyle w:val="Text"/>
        <w:numPr>
          <w:ilvl w:val="0"/>
          <w:numId w:val="8"/>
        </w:numPr>
        <w:spacing w:before="0"/>
        <w:rPr>
          <w:sz w:val="22"/>
          <w:szCs w:val="22"/>
          <w:lang w:val="ro-RO"/>
        </w:rPr>
      </w:pPr>
      <w:r w:rsidRPr="0030773A">
        <w:rPr>
          <w:sz w:val="22"/>
          <w:szCs w:val="22"/>
          <w:lang w:val="ro-RO"/>
        </w:rPr>
        <w:t>stare de rău (greaţă)</w:t>
      </w:r>
    </w:p>
    <w:p w:rsidR="00F65BFA" w:rsidRPr="0030773A" w:rsidRDefault="00F65BFA" w:rsidP="00F65BFA">
      <w:pPr>
        <w:pStyle w:val="Text"/>
        <w:numPr>
          <w:ilvl w:val="0"/>
          <w:numId w:val="8"/>
        </w:numPr>
        <w:spacing w:before="0"/>
        <w:rPr>
          <w:sz w:val="22"/>
          <w:szCs w:val="22"/>
          <w:lang w:val="ro-RO"/>
        </w:rPr>
      </w:pPr>
      <w:r w:rsidRPr="0030773A">
        <w:rPr>
          <w:sz w:val="22"/>
          <w:szCs w:val="22"/>
          <w:lang w:val="ro-RO"/>
        </w:rPr>
        <w:t>colorarea inofensivă a urinei în roşu-brun</w:t>
      </w:r>
    </w:p>
    <w:p w:rsidR="00F65BFA" w:rsidRPr="0030773A" w:rsidRDefault="00F65BFA" w:rsidP="00F65BFA">
      <w:pPr>
        <w:pStyle w:val="Text"/>
        <w:numPr>
          <w:ilvl w:val="0"/>
          <w:numId w:val="8"/>
        </w:numPr>
        <w:spacing w:before="0"/>
        <w:rPr>
          <w:sz w:val="22"/>
          <w:szCs w:val="22"/>
          <w:lang w:val="ro-RO"/>
        </w:rPr>
      </w:pPr>
      <w:r w:rsidRPr="0030773A">
        <w:rPr>
          <w:sz w:val="22"/>
          <w:szCs w:val="22"/>
          <w:lang w:val="ro-RO"/>
        </w:rPr>
        <w:t>durere musculară</w:t>
      </w:r>
    </w:p>
    <w:p w:rsidR="00F65BFA" w:rsidRPr="0030773A" w:rsidRDefault="00F65BFA" w:rsidP="00F65BFA">
      <w:pPr>
        <w:pStyle w:val="Text"/>
        <w:numPr>
          <w:ilvl w:val="0"/>
          <w:numId w:val="8"/>
        </w:numPr>
        <w:spacing w:before="0"/>
        <w:rPr>
          <w:sz w:val="22"/>
          <w:szCs w:val="22"/>
          <w:lang w:val="ro-RO"/>
        </w:rPr>
      </w:pPr>
      <w:r w:rsidRPr="0030773A">
        <w:rPr>
          <w:sz w:val="22"/>
          <w:szCs w:val="22"/>
          <w:lang w:val="ro-RO"/>
        </w:rPr>
        <w:t>diaree</w:t>
      </w:r>
    </w:p>
    <w:p w:rsidR="00F65BFA" w:rsidRPr="0030773A" w:rsidRDefault="00F65BFA" w:rsidP="00F65BFA">
      <w:pPr>
        <w:pStyle w:val="Text"/>
        <w:tabs>
          <w:tab w:val="left" w:pos="567"/>
        </w:tabs>
        <w:spacing w:before="0"/>
        <w:rPr>
          <w:sz w:val="22"/>
          <w:szCs w:val="22"/>
          <w:lang w:val="ro-RO"/>
        </w:rPr>
      </w:pPr>
    </w:p>
    <w:p w:rsidR="00F65BFA" w:rsidRPr="00AE1970" w:rsidRDefault="00F65BFA" w:rsidP="00AE1970">
      <w:pPr>
        <w:rPr>
          <w:u w:val="single"/>
        </w:rPr>
      </w:pPr>
      <w:r w:rsidRPr="00AE1970">
        <w:rPr>
          <w:u w:val="single"/>
        </w:rPr>
        <w:t>Frecvente (poate afecta 1 până la 10 utilizatori)</w:t>
      </w:r>
    </w:p>
    <w:p w:rsidR="00F65BFA" w:rsidRPr="0030773A" w:rsidRDefault="00F65BFA" w:rsidP="00F65BFA">
      <w:pPr>
        <w:pStyle w:val="Text"/>
        <w:numPr>
          <w:ilvl w:val="0"/>
          <w:numId w:val="8"/>
        </w:numPr>
        <w:spacing w:before="0"/>
        <w:rPr>
          <w:sz w:val="22"/>
          <w:szCs w:val="22"/>
          <w:lang w:val="ro-RO"/>
        </w:rPr>
      </w:pPr>
      <w:r w:rsidRPr="0030773A">
        <w:rPr>
          <w:sz w:val="22"/>
          <w:szCs w:val="22"/>
          <w:lang w:val="ro-RO"/>
        </w:rPr>
        <w:t>stare de ameţeală sau leşin datorită tensiunii arteriale scăzute, hipertensiune arterială</w:t>
      </w:r>
    </w:p>
    <w:p w:rsidR="00F65BFA" w:rsidRPr="0030773A" w:rsidRDefault="00F65BFA" w:rsidP="00F65BFA">
      <w:pPr>
        <w:pStyle w:val="Text"/>
        <w:numPr>
          <w:ilvl w:val="0"/>
          <w:numId w:val="8"/>
        </w:numPr>
        <w:spacing w:before="0"/>
        <w:rPr>
          <w:sz w:val="22"/>
          <w:szCs w:val="22"/>
          <w:lang w:val="ro-RO"/>
        </w:rPr>
      </w:pPr>
      <w:r w:rsidRPr="0030773A">
        <w:rPr>
          <w:sz w:val="22"/>
          <w:szCs w:val="22"/>
          <w:lang w:val="ro-RO"/>
        </w:rPr>
        <w:t>înrăutăţirea simptomelor bolii Parkinson, ameţeală, somnolenţă</w:t>
      </w:r>
    </w:p>
    <w:p w:rsidR="00F65BFA" w:rsidRPr="0030773A" w:rsidRDefault="00F65BFA" w:rsidP="00F65BFA">
      <w:pPr>
        <w:pStyle w:val="Text"/>
        <w:numPr>
          <w:ilvl w:val="0"/>
          <w:numId w:val="8"/>
        </w:numPr>
        <w:spacing w:before="0"/>
        <w:jc w:val="left"/>
        <w:rPr>
          <w:sz w:val="22"/>
          <w:szCs w:val="22"/>
          <w:lang w:val="ro-RO"/>
        </w:rPr>
      </w:pPr>
      <w:r w:rsidRPr="0030773A">
        <w:rPr>
          <w:sz w:val="22"/>
          <w:szCs w:val="22"/>
          <w:lang w:val="ro-RO"/>
        </w:rPr>
        <w:t>vărsături, durere şi disconfort abdominal, arsuri la stomac, gură uscată, constipaţie</w:t>
      </w:r>
    </w:p>
    <w:p w:rsidR="00F65BFA" w:rsidRPr="0030773A" w:rsidRDefault="00F65BFA" w:rsidP="00F65BFA">
      <w:pPr>
        <w:pStyle w:val="Text"/>
        <w:numPr>
          <w:ilvl w:val="0"/>
          <w:numId w:val="8"/>
        </w:numPr>
        <w:spacing w:before="0"/>
        <w:rPr>
          <w:sz w:val="22"/>
          <w:szCs w:val="22"/>
          <w:lang w:val="ro-RO"/>
        </w:rPr>
      </w:pPr>
      <w:r w:rsidRPr="0030773A">
        <w:rPr>
          <w:sz w:val="22"/>
          <w:szCs w:val="22"/>
          <w:lang w:val="ro-RO"/>
        </w:rPr>
        <w:t>incapacitatea de a dormi, halucinaţii, confuzie, vise anormale (incluzând coşmaruri), oboseală</w:t>
      </w:r>
    </w:p>
    <w:p w:rsidR="00F65BFA" w:rsidRPr="0030773A" w:rsidRDefault="00F65BFA" w:rsidP="00F65BFA">
      <w:pPr>
        <w:pStyle w:val="Text"/>
        <w:numPr>
          <w:ilvl w:val="0"/>
          <w:numId w:val="8"/>
        </w:numPr>
        <w:spacing w:before="0"/>
        <w:jc w:val="left"/>
        <w:rPr>
          <w:sz w:val="22"/>
          <w:szCs w:val="22"/>
          <w:lang w:val="ro-RO"/>
        </w:rPr>
      </w:pPr>
      <w:r w:rsidRPr="0030773A">
        <w:rPr>
          <w:sz w:val="22"/>
          <w:szCs w:val="22"/>
          <w:lang w:val="ro-RO"/>
        </w:rPr>
        <w:t>modificări psihice – incluzând probleme de memorie,  anxietate şi depresie (posibil, cu gânduri suicidare)</w:t>
      </w:r>
    </w:p>
    <w:p w:rsidR="00F65BFA" w:rsidRPr="0030773A" w:rsidRDefault="00F65BFA" w:rsidP="00F65BFA">
      <w:pPr>
        <w:pStyle w:val="Text"/>
        <w:numPr>
          <w:ilvl w:val="0"/>
          <w:numId w:val="8"/>
        </w:numPr>
        <w:spacing w:before="0"/>
        <w:rPr>
          <w:sz w:val="22"/>
          <w:szCs w:val="22"/>
          <w:lang w:val="ro-RO"/>
        </w:rPr>
      </w:pPr>
      <w:r w:rsidRPr="0030773A">
        <w:rPr>
          <w:sz w:val="22"/>
          <w:szCs w:val="22"/>
          <w:lang w:val="ro-RO"/>
        </w:rPr>
        <w:t>manifestări cardiace sau arteriale ale bolii (de exemplu, durere în piept), ritm cardiac neregulat</w:t>
      </w:r>
    </w:p>
    <w:p w:rsidR="00F65BFA" w:rsidRPr="0030773A" w:rsidRDefault="00F65BFA" w:rsidP="00F65BFA">
      <w:pPr>
        <w:pStyle w:val="Text"/>
        <w:numPr>
          <w:ilvl w:val="0"/>
          <w:numId w:val="8"/>
        </w:numPr>
        <w:spacing w:before="0"/>
        <w:rPr>
          <w:sz w:val="22"/>
          <w:szCs w:val="22"/>
          <w:lang w:val="ro-RO"/>
        </w:rPr>
      </w:pPr>
      <w:r w:rsidRPr="0030773A">
        <w:rPr>
          <w:sz w:val="22"/>
          <w:szCs w:val="22"/>
          <w:lang w:val="ro-RO"/>
        </w:rPr>
        <w:t xml:space="preserve">căderi mai frecvente </w:t>
      </w:r>
    </w:p>
    <w:p w:rsidR="00F65BFA" w:rsidRPr="0030773A" w:rsidRDefault="00F65BFA" w:rsidP="00F65BFA">
      <w:pPr>
        <w:pStyle w:val="Text"/>
        <w:numPr>
          <w:ilvl w:val="0"/>
          <w:numId w:val="8"/>
        </w:numPr>
        <w:spacing w:before="0"/>
        <w:rPr>
          <w:sz w:val="22"/>
          <w:szCs w:val="22"/>
          <w:lang w:val="ro-RO"/>
        </w:rPr>
      </w:pPr>
      <w:r w:rsidRPr="0030773A">
        <w:rPr>
          <w:sz w:val="22"/>
          <w:szCs w:val="22"/>
          <w:lang w:val="ro-RO"/>
        </w:rPr>
        <w:t xml:space="preserve">respiraţie dificilă </w:t>
      </w:r>
    </w:p>
    <w:p w:rsidR="00F65BFA" w:rsidRPr="0030773A" w:rsidRDefault="00F65BFA" w:rsidP="00F65BFA">
      <w:pPr>
        <w:pStyle w:val="Text"/>
        <w:numPr>
          <w:ilvl w:val="0"/>
          <w:numId w:val="8"/>
        </w:numPr>
        <w:spacing w:before="0"/>
        <w:rPr>
          <w:sz w:val="22"/>
          <w:szCs w:val="22"/>
          <w:lang w:val="ro-RO"/>
        </w:rPr>
      </w:pPr>
      <w:r w:rsidRPr="0030773A">
        <w:rPr>
          <w:sz w:val="22"/>
          <w:szCs w:val="22"/>
          <w:lang w:val="ro-RO"/>
        </w:rPr>
        <w:t>transpiraţii crescute, erupţii</w:t>
      </w:r>
    </w:p>
    <w:p w:rsidR="00F65BFA" w:rsidRPr="0030773A" w:rsidRDefault="00F65BFA" w:rsidP="00F65BFA">
      <w:pPr>
        <w:pStyle w:val="Text"/>
        <w:numPr>
          <w:ilvl w:val="0"/>
          <w:numId w:val="8"/>
        </w:numPr>
        <w:spacing w:before="0"/>
        <w:rPr>
          <w:sz w:val="22"/>
          <w:szCs w:val="22"/>
          <w:lang w:val="ro-RO"/>
        </w:rPr>
      </w:pPr>
      <w:r w:rsidRPr="0030773A">
        <w:rPr>
          <w:sz w:val="22"/>
          <w:szCs w:val="22"/>
          <w:lang w:val="ro-RO"/>
        </w:rPr>
        <w:t>crampe musculare, umflarea picioarelor</w:t>
      </w:r>
    </w:p>
    <w:p w:rsidR="00F65BFA" w:rsidRPr="0030773A" w:rsidRDefault="00F65BFA" w:rsidP="00F65BFA">
      <w:pPr>
        <w:pStyle w:val="Text"/>
        <w:numPr>
          <w:ilvl w:val="0"/>
          <w:numId w:val="8"/>
        </w:numPr>
        <w:spacing w:before="0"/>
        <w:rPr>
          <w:sz w:val="22"/>
          <w:szCs w:val="22"/>
          <w:lang w:val="ro-RO"/>
        </w:rPr>
      </w:pPr>
      <w:r w:rsidRPr="0030773A">
        <w:rPr>
          <w:sz w:val="22"/>
          <w:szCs w:val="22"/>
          <w:lang w:val="ro-RO"/>
        </w:rPr>
        <w:t>vedere înceţoşată</w:t>
      </w:r>
    </w:p>
    <w:p w:rsidR="00F65BFA" w:rsidRPr="0030773A" w:rsidRDefault="00F65BFA" w:rsidP="00F65BFA">
      <w:pPr>
        <w:numPr>
          <w:ilvl w:val="0"/>
          <w:numId w:val="8"/>
        </w:numPr>
        <w:spacing w:line="240" w:lineRule="auto"/>
      </w:pPr>
      <w:r w:rsidRPr="0030773A">
        <w:t>anemie</w:t>
      </w:r>
    </w:p>
    <w:p w:rsidR="00F65BFA" w:rsidRPr="0030773A" w:rsidRDefault="00F65BFA" w:rsidP="00F65BFA">
      <w:pPr>
        <w:numPr>
          <w:ilvl w:val="0"/>
          <w:numId w:val="8"/>
        </w:numPr>
        <w:spacing w:line="240" w:lineRule="auto"/>
      </w:pPr>
      <w:r w:rsidRPr="0030773A">
        <w:t>scăderea apetitului, scăderea greutăţii corporale</w:t>
      </w:r>
    </w:p>
    <w:p w:rsidR="00F65BFA" w:rsidRPr="0030773A" w:rsidRDefault="00F65BFA" w:rsidP="00F65BFA">
      <w:pPr>
        <w:numPr>
          <w:ilvl w:val="0"/>
          <w:numId w:val="8"/>
        </w:numPr>
        <w:spacing w:line="240" w:lineRule="auto"/>
      </w:pPr>
      <w:r w:rsidRPr="0030773A">
        <w:t>dureri de cap, dureri de articulaţii</w:t>
      </w:r>
    </w:p>
    <w:p w:rsidR="00F65BFA" w:rsidRPr="0030773A" w:rsidRDefault="00F65BFA" w:rsidP="00F65BFA">
      <w:pPr>
        <w:pStyle w:val="Text"/>
        <w:numPr>
          <w:ilvl w:val="0"/>
          <w:numId w:val="8"/>
        </w:numPr>
        <w:spacing w:before="0"/>
        <w:rPr>
          <w:sz w:val="22"/>
          <w:szCs w:val="22"/>
          <w:lang w:val="ro-RO"/>
        </w:rPr>
      </w:pPr>
      <w:r w:rsidRPr="0030773A">
        <w:rPr>
          <w:sz w:val="22"/>
          <w:szCs w:val="22"/>
          <w:lang w:val="ro-RO"/>
        </w:rPr>
        <w:t>infecţii ale tractului urinar</w:t>
      </w:r>
    </w:p>
    <w:p w:rsidR="00F65BFA" w:rsidRPr="0030773A" w:rsidRDefault="00F65BFA" w:rsidP="00F65BFA">
      <w:pPr>
        <w:pStyle w:val="Text"/>
        <w:tabs>
          <w:tab w:val="left" w:pos="567"/>
        </w:tabs>
        <w:spacing w:before="0"/>
        <w:jc w:val="left"/>
        <w:rPr>
          <w:sz w:val="22"/>
          <w:szCs w:val="22"/>
          <w:lang w:val="ro-RO"/>
        </w:rPr>
      </w:pPr>
    </w:p>
    <w:p w:rsidR="00F65BFA" w:rsidRPr="00E73564" w:rsidRDefault="00F65BFA" w:rsidP="00F65BFA">
      <w:pPr>
        <w:pStyle w:val="Text"/>
        <w:tabs>
          <w:tab w:val="left" w:pos="567"/>
        </w:tabs>
        <w:spacing w:before="0"/>
        <w:jc w:val="left"/>
        <w:rPr>
          <w:sz w:val="22"/>
          <w:szCs w:val="22"/>
          <w:u w:val="single"/>
          <w:lang w:val="ro-RO"/>
        </w:rPr>
      </w:pPr>
      <w:r w:rsidRPr="00E73564">
        <w:rPr>
          <w:sz w:val="22"/>
          <w:szCs w:val="22"/>
          <w:u w:val="single"/>
          <w:lang w:val="ro-RO"/>
        </w:rPr>
        <w:t xml:space="preserve">Mai puţin frecvente </w:t>
      </w:r>
      <w:r w:rsidRPr="00FE0059">
        <w:rPr>
          <w:sz w:val="22"/>
          <w:szCs w:val="22"/>
          <w:u w:val="single"/>
          <w:lang w:val="ro-RO"/>
        </w:rPr>
        <w:t>(poate afecta 1 până la 100 utilizatori)</w:t>
      </w:r>
    </w:p>
    <w:p w:rsidR="00F65BFA" w:rsidRPr="0030773A" w:rsidRDefault="00F65BFA" w:rsidP="00F65BFA">
      <w:pPr>
        <w:pStyle w:val="Text"/>
        <w:numPr>
          <w:ilvl w:val="0"/>
          <w:numId w:val="8"/>
        </w:numPr>
        <w:spacing w:before="0"/>
        <w:rPr>
          <w:sz w:val="22"/>
          <w:szCs w:val="22"/>
          <w:lang w:val="ro-RO"/>
        </w:rPr>
      </w:pPr>
      <w:r w:rsidRPr="0030773A">
        <w:rPr>
          <w:sz w:val="22"/>
          <w:szCs w:val="22"/>
          <w:lang w:val="ro-RO"/>
        </w:rPr>
        <w:t xml:space="preserve">atac de cord </w:t>
      </w:r>
    </w:p>
    <w:p w:rsidR="00F65BFA" w:rsidRPr="0030773A" w:rsidRDefault="00F65BFA" w:rsidP="00F65BFA">
      <w:pPr>
        <w:pStyle w:val="Text"/>
        <w:numPr>
          <w:ilvl w:val="0"/>
          <w:numId w:val="8"/>
        </w:numPr>
        <w:spacing w:before="0"/>
        <w:jc w:val="left"/>
        <w:rPr>
          <w:sz w:val="22"/>
          <w:szCs w:val="22"/>
          <w:lang w:val="ro-RO"/>
        </w:rPr>
      </w:pPr>
      <w:r w:rsidRPr="0030773A">
        <w:rPr>
          <w:sz w:val="22"/>
          <w:szCs w:val="22"/>
          <w:lang w:val="ro-RO"/>
        </w:rPr>
        <w:t>sângerări ale intestinului</w:t>
      </w:r>
    </w:p>
    <w:p w:rsidR="00F65BFA" w:rsidRPr="0030773A" w:rsidRDefault="00F65BFA" w:rsidP="00F65BFA">
      <w:pPr>
        <w:pStyle w:val="Text"/>
        <w:numPr>
          <w:ilvl w:val="0"/>
          <w:numId w:val="8"/>
        </w:numPr>
        <w:spacing w:before="0"/>
        <w:jc w:val="left"/>
        <w:rPr>
          <w:sz w:val="22"/>
          <w:szCs w:val="22"/>
          <w:lang w:val="ro-RO"/>
        </w:rPr>
      </w:pPr>
      <w:r w:rsidRPr="0030773A">
        <w:rPr>
          <w:sz w:val="22"/>
          <w:szCs w:val="22"/>
          <w:lang w:val="ro-RO"/>
        </w:rPr>
        <w:t>modificări ale numărului de celule sanguine ce pot conduce la hemoragie, rezultate anormale la testele hepatice</w:t>
      </w:r>
    </w:p>
    <w:p w:rsidR="00F65BFA" w:rsidRPr="0030773A" w:rsidRDefault="00F65BFA" w:rsidP="00F65BFA">
      <w:pPr>
        <w:pStyle w:val="Text"/>
        <w:numPr>
          <w:ilvl w:val="0"/>
          <w:numId w:val="8"/>
        </w:numPr>
        <w:spacing w:before="0"/>
        <w:rPr>
          <w:sz w:val="22"/>
          <w:szCs w:val="22"/>
          <w:lang w:val="ro-RO"/>
        </w:rPr>
      </w:pPr>
      <w:r w:rsidRPr="0030773A">
        <w:rPr>
          <w:sz w:val="22"/>
          <w:szCs w:val="22"/>
          <w:lang w:val="ro-RO"/>
        </w:rPr>
        <w:t>convulsii</w:t>
      </w:r>
    </w:p>
    <w:p w:rsidR="00F65BFA" w:rsidRPr="0030773A" w:rsidRDefault="00F65BFA" w:rsidP="00F65BFA">
      <w:pPr>
        <w:pStyle w:val="Text"/>
        <w:numPr>
          <w:ilvl w:val="0"/>
          <w:numId w:val="8"/>
        </w:numPr>
        <w:spacing w:before="0"/>
        <w:jc w:val="left"/>
        <w:rPr>
          <w:sz w:val="22"/>
          <w:szCs w:val="22"/>
          <w:lang w:val="ro-RO"/>
        </w:rPr>
      </w:pPr>
      <w:r w:rsidRPr="0030773A">
        <w:rPr>
          <w:sz w:val="22"/>
          <w:szCs w:val="22"/>
          <w:lang w:val="ro-RO"/>
        </w:rPr>
        <w:t>convulsii</w:t>
      </w:r>
    </w:p>
    <w:p w:rsidR="00F65BFA" w:rsidRPr="0030773A" w:rsidRDefault="00F65BFA" w:rsidP="00F65BFA">
      <w:pPr>
        <w:pStyle w:val="Text"/>
        <w:numPr>
          <w:ilvl w:val="0"/>
          <w:numId w:val="8"/>
        </w:numPr>
        <w:spacing w:before="0"/>
        <w:jc w:val="left"/>
        <w:rPr>
          <w:sz w:val="22"/>
          <w:szCs w:val="22"/>
          <w:lang w:val="ro-RO"/>
        </w:rPr>
      </w:pPr>
      <w:r w:rsidRPr="0030773A">
        <w:rPr>
          <w:sz w:val="22"/>
          <w:szCs w:val="22"/>
          <w:lang w:val="ro-RO"/>
        </w:rPr>
        <w:t>stare de agitaţie</w:t>
      </w:r>
    </w:p>
    <w:p w:rsidR="00F65BFA" w:rsidRPr="0030773A" w:rsidRDefault="00F65BFA" w:rsidP="00F65BFA">
      <w:pPr>
        <w:pStyle w:val="Text"/>
        <w:numPr>
          <w:ilvl w:val="0"/>
          <w:numId w:val="21"/>
        </w:numPr>
        <w:spacing w:before="0"/>
        <w:rPr>
          <w:sz w:val="22"/>
          <w:szCs w:val="22"/>
          <w:lang w:val="ro-RO"/>
        </w:rPr>
      </w:pPr>
      <w:r w:rsidRPr="0030773A">
        <w:rPr>
          <w:sz w:val="22"/>
          <w:szCs w:val="22"/>
          <w:lang w:val="ro-RO"/>
        </w:rPr>
        <w:t xml:space="preserve">simptome psihotice </w:t>
      </w:r>
    </w:p>
    <w:p w:rsidR="00F65BFA" w:rsidRPr="0030773A" w:rsidRDefault="00F65BFA" w:rsidP="00F65BFA">
      <w:pPr>
        <w:pStyle w:val="Text"/>
        <w:numPr>
          <w:ilvl w:val="0"/>
          <w:numId w:val="21"/>
        </w:numPr>
        <w:spacing w:before="0"/>
        <w:rPr>
          <w:sz w:val="22"/>
          <w:szCs w:val="22"/>
          <w:lang w:val="ro-RO"/>
        </w:rPr>
      </w:pPr>
      <w:r w:rsidRPr="0030773A">
        <w:rPr>
          <w:sz w:val="22"/>
          <w:szCs w:val="22"/>
          <w:lang w:val="ro-RO"/>
        </w:rPr>
        <w:t xml:space="preserve">colită (inflamaţia colonului) </w:t>
      </w:r>
    </w:p>
    <w:p w:rsidR="00F65BFA" w:rsidRPr="0030773A" w:rsidRDefault="00F65BFA" w:rsidP="00F65BFA">
      <w:pPr>
        <w:pStyle w:val="Text"/>
        <w:numPr>
          <w:ilvl w:val="0"/>
          <w:numId w:val="21"/>
        </w:numPr>
        <w:spacing w:before="0"/>
        <w:rPr>
          <w:sz w:val="22"/>
          <w:szCs w:val="22"/>
          <w:lang w:val="ro-RO"/>
        </w:rPr>
      </w:pPr>
      <w:r w:rsidRPr="0030773A">
        <w:rPr>
          <w:sz w:val="22"/>
          <w:szCs w:val="22"/>
          <w:lang w:val="ro-RO"/>
        </w:rPr>
        <w:t>colorarea altor segmente în afară de urină (de exemplu piele, unghii. păr, transpiraţie)</w:t>
      </w:r>
    </w:p>
    <w:p w:rsidR="00F65BFA" w:rsidRPr="0030773A" w:rsidRDefault="00F65BFA" w:rsidP="00F65BFA">
      <w:pPr>
        <w:pStyle w:val="Text"/>
        <w:numPr>
          <w:ilvl w:val="0"/>
          <w:numId w:val="21"/>
        </w:numPr>
        <w:spacing w:before="0"/>
        <w:rPr>
          <w:sz w:val="22"/>
          <w:szCs w:val="22"/>
          <w:lang w:val="ro-RO"/>
        </w:rPr>
      </w:pPr>
      <w:r w:rsidRPr="0030773A">
        <w:rPr>
          <w:sz w:val="22"/>
          <w:szCs w:val="22"/>
          <w:lang w:val="ro-RO"/>
        </w:rPr>
        <w:t xml:space="preserve">dificultăţi la înghiţire </w:t>
      </w:r>
    </w:p>
    <w:p w:rsidR="00F65BFA" w:rsidRPr="0030773A" w:rsidRDefault="00F65BFA" w:rsidP="00F65BFA">
      <w:pPr>
        <w:pStyle w:val="Text"/>
        <w:numPr>
          <w:ilvl w:val="0"/>
          <w:numId w:val="8"/>
        </w:numPr>
        <w:spacing w:before="0"/>
        <w:rPr>
          <w:sz w:val="22"/>
          <w:szCs w:val="22"/>
          <w:lang w:val="ro-RO"/>
        </w:rPr>
      </w:pPr>
      <w:r w:rsidRPr="0030773A">
        <w:rPr>
          <w:sz w:val="22"/>
          <w:szCs w:val="22"/>
          <w:lang w:val="ro-RO"/>
        </w:rPr>
        <w:t>incapacitatea de a urina</w:t>
      </w:r>
    </w:p>
    <w:p w:rsidR="00F65BFA" w:rsidRPr="0030773A" w:rsidRDefault="00F65BFA" w:rsidP="00F65BFA">
      <w:pPr>
        <w:numPr>
          <w:ilvl w:val="12"/>
          <w:numId w:val="0"/>
        </w:numPr>
        <w:spacing w:line="240" w:lineRule="auto"/>
        <w:ind w:right="-2"/>
        <w:outlineLvl w:val="0"/>
      </w:pPr>
    </w:p>
    <w:p w:rsidR="00A45ABB" w:rsidRDefault="00A45ABB" w:rsidP="00F65BFA">
      <w:pPr>
        <w:autoSpaceDE w:val="0"/>
        <w:autoSpaceDN w:val="0"/>
        <w:adjustRightInd w:val="0"/>
        <w:spacing w:line="240" w:lineRule="auto"/>
        <w:rPr>
          <w:snapToGrid/>
          <w:u w:val="single"/>
          <w:lang w:eastAsia="ro-RO"/>
        </w:rPr>
      </w:pPr>
      <w:r w:rsidRPr="00DE47C4">
        <w:rPr>
          <w:color w:val="000000"/>
          <w:u w:val="single"/>
        </w:rPr>
        <w:t>Cu frecvenţă necunoscută (frecvenţa nu poate fi estimată din datele disponibile)</w:t>
      </w:r>
    </w:p>
    <w:p w:rsidR="00A45ABB" w:rsidRPr="005F68A5" w:rsidRDefault="00341B0A" w:rsidP="00F65BFA">
      <w:pPr>
        <w:autoSpaceDE w:val="0"/>
        <w:autoSpaceDN w:val="0"/>
        <w:adjustRightInd w:val="0"/>
        <w:spacing w:line="240" w:lineRule="auto"/>
        <w:rPr>
          <w:snapToGrid/>
          <w:lang w:eastAsia="ro-RO"/>
        </w:rPr>
      </w:pPr>
      <w:r w:rsidRPr="005F68A5">
        <w:rPr>
          <w:snapToGrid/>
          <w:lang w:eastAsia="ro-RO"/>
        </w:rPr>
        <w:t>Dorinţa în exces sau abuzul de do</w:t>
      </w:r>
      <w:r w:rsidRPr="00341B0A">
        <w:rPr>
          <w:snapToGrid/>
          <w:lang w:eastAsia="ro-RO"/>
        </w:rPr>
        <w:t>ze mari de Stalevo</w:t>
      </w:r>
      <w:r w:rsidRPr="005F68A5">
        <w:rPr>
          <w:snapToGrid/>
          <w:lang w:eastAsia="ro-RO"/>
        </w:rPr>
        <w:t>, care sunt necesare pentru controlul simptomelor motorii, cunoscut sub numele de sindromul dereglǎrii dopaminei. Unii pacienți prezintă mișcări involuntare anormale severe (diskinezie), modificări ale stării de dispoziție sau alte reacții adverse dupa administrarea în d</w:t>
      </w:r>
      <w:r w:rsidRPr="00341B0A">
        <w:rPr>
          <w:snapToGrid/>
          <w:lang w:eastAsia="ro-RO"/>
        </w:rPr>
        <w:t xml:space="preserve">oze mari de </w:t>
      </w:r>
      <w:r>
        <w:rPr>
          <w:snapToGrid/>
          <w:lang w:eastAsia="ro-RO"/>
        </w:rPr>
        <w:t>Stalevo</w:t>
      </w:r>
      <w:r w:rsidRPr="005F68A5">
        <w:rPr>
          <w:snapToGrid/>
          <w:lang w:eastAsia="ro-RO"/>
        </w:rPr>
        <w:t>.</w:t>
      </w:r>
    </w:p>
    <w:p w:rsidR="00A45ABB" w:rsidRPr="005F68A5" w:rsidRDefault="00A45ABB" w:rsidP="00F65BFA">
      <w:pPr>
        <w:autoSpaceDE w:val="0"/>
        <w:autoSpaceDN w:val="0"/>
        <w:adjustRightInd w:val="0"/>
        <w:spacing w:line="240" w:lineRule="auto"/>
        <w:rPr>
          <w:snapToGrid/>
          <w:lang w:eastAsia="ro-RO"/>
        </w:rPr>
      </w:pPr>
    </w:p>
    <w:p w:rsidR="00F65BFA" w:rsidRPr="0030773A" w:rsidRDefault="00F65BFA" w:rsidP="00F65BFA">
      <w:pPr>
        <w:autoSpaceDE w:val="0"/>
        <w:autoSpaceDN w:val="0"/>
        <w:adjustRightInd w:val="0"/>
        <w:spacing w:line="240" w:lineRule="auto"/>
        <w:rPr>
          <w:snapToGrid/>
          <w:lang w:eastAsia="ro-RO"/>
        </w:rPr>
      </w:pPr>
      <w:r w:rsidRPr="0030773A">
        <w:rPr>
          <w:snapToGrid/>
          <w:u w:val="single"/>
          <w:lang w:eastAsia="ro-RO"/>
        </w:rPr>
        <w:t>S-au raportat şi următoarele reacţii adverse</w:t>
      </w:r>
      <w:r w:rsidRPr="0030773A">
        <w:rPr>
          <w:snapToGrid/>
          <w:lang w:eastAsia="ro-RO"/>
        </w:rPr>
        <w:t>:</w:t>
      </w:r>
    </w:p>
    <w:p w:rsidR="00F65BFA" w:rsidRPr="0030773A" w:rsidRDefault="00F65BFA" w:rsidP="00F65BFA">
      <w:pPr>
        <w:autoSpaceDE w:val="0"/>
        <w:autoSpaceDN w:val="0"/>
        <w:adjustRightInd w:val="0"/>
        <w:spacing w:line="240" w:lineRule="auto"/>
        <w:rPr>
          <w:snapToGrid/>
          <w:lang w:eastAsia="ro-RO"/>
        </w:rPr>
      </w:pPr>
      <w:r w:rsidRPr="0030773A">
        <w:rPr>
          <w:snapToGrid/>
          <w:lang w:eastAsia="ro-RO"/>
        </w:rPr>
        <w:t xml:space="preserve"> - </w:t>
      </w:r>
      <w:r w:rsidRPr="0030773A">
        <w:rPr>
          <w:snapToGrid/>
          <w:lang w:eastAsia="ro-RO"/>
        </w:rPr>
        <w:tab/>
        <w:t>hepatită (inflamarea ficatului)</w:t>
      </w:r>
    </w:p>
    <w:p w:rsidR="00F65BFA" w:rsidRPr="0030773A" w:rsidRDefault="00F65BFA" w:rsidP="00F65BFA">
      <w:pPr>
        <w:tabs>
          <w:tab w:val="clear" w:pos="567"/>
        </w:tabs>
        <w:autoSpaceDE w:val="0"/>
        <w:autoSpaceDN w:val="0"/>
        <w:adjustRightInd w:val="0"/>
        <w:spacing w:line="240" w:lineRule="auto"/>
        <w:rPr>
          <w:snapToGrid/>
          <w:lang w:eastAsia="ro-RO"/>
        </w:rPr>
      </w:pPr>
      <w:r w:rsidRPr="0030773A">
        <w:rPr>
          <w:snapToGrid/>
          <w:lang w:eastAsia="ro-RO"/>
        </w:rPr>
        <w:t xml:space="preserve">- </w:t>
      </w:r>
      <w:r w:rsidRPr="0030773A">
        <w:rPr>
          <w:snapToGrid/>
          <w:lang w:eastAsia="ro-RO"/>
        </w:rPr>
        <w:tab/>
      </w:r>
      <w:r w:rsidRPr="003F6B01">
        <w:t>mâncărime</w:t>
      </w:r>
    </w:p>
    <w:p w:rsidR="00F65BFA" w:rsidRPr="0030773A" w:rsidRDefault="00F65BFA" w:rsidP="00F65BFA">
      <w:pPr>
        <w:numPr>
          <w:ilvl w:val="12"/>
          <w:numId w:val="0"/>
        </w:numPr>
        <w:spacing w:line="240" w:lineRule="auto"/>
        <w:ind w:right="-2"/>
        <w:outlineLvl w:val="0"/>
      </w:pPr>
      <w:r>
        <w:t xml:space="preserve"> </w:t>
      </w:r>
    </w:p>
    <w:p w:rsidR="00F65BFA" w:rsidRPr="00E1163F" w:rsidRDefault="00F65BFA" w:rsidP="00F65BFA">
      <w:pPr>
        <w:widowControl w:val="0"/>
        <w:tabs>
          <w:tab w:val="clear" w:pos="567"/>
        </w:tabs>
        <w:spacing w:line="240" w:lineRule="auto"/>
        <w:ind w:right="96"/>
        <w:rPr>
          <w:color w:val="000000"/>
          <w:szCs w:val="20"/>
          <w:u w:val="single"/>
        </w:rPr>
      </w:pPr>
      <w:r w:rsidRPr="00E1163F">
        <w:rPr>
          <w:color w:val="000000"/>
          <w:szCs w:val="20"/>
          <w:u w:val="single"/>
        </w:rPr>
        <w:t>Este posibil să prezentaţi următoarele reacţii adverse:</w:t>
      </w:r>
    </w:p>
    <w:p w:rsidR="00F65BFA" w:rsidRPr="00691730" w:rsidRDefault="00F65BFA" w:rsidP="005D67CF">
      <w:pPr>
        <w:widowControl w:val="0"/>
        <w:numPr>
          <w:ilvl w:val="0"/>
          <w:numId w:val="46"/>
        </w:numPr>
        <w:tabs>
          <w:tab w:val="clear" w:pos="567"/>
        </w:tabs>
        <w:spacing w:line="240" w:lineRule="auto"/>
        <w:ind w:right="96"/>
        <w:rPr>
          <w:color w:val="000000"/>
          <w:szCs w:val="20"/>
          <w:lang w:val="en-GB"/>
        </w:rPr>
      </w:pPr>
      <w:r w:rsidRPr="00691730">
        <w:rPr>
          <w:color w:val="000000"/>
          <w:lang w:val="en-GB"/>
        </w:rPr>
        <w:t>Incapacitatea de a rezista impulsului de a desfăşura o activitate care poate fi nocivă, care poate include:</w:t>
      </w:r>
    </w:p>
    <w:p w:rsidR="00F65BFA" w:rsidRPr="00691730" w:rsidRDefault="00F65BFA" w:rsidP="005D67CF">
      <w:pPr>
        <w:widowControl w:val="0"/>
        <w:numPr>
          <w:ilvl w:val="1"/>
          <w:numId w:val="47"/>
        </w:numPr>
        <w:tabs>
          <w:tab w:val="clear" w:pos="567"/>
        </w:tabs>
        <w:spacing w:line="240" w:lineRule="auto"/>
        <w:ind w:right="96"/>
        <w:rPr>
          <w:color w:val="000000"/>
          <w:szCs w:val="20"/>
          <w:lang w:val="en-GB"/>
        </w:rPr>
      </w:pPr>
      <w:r w:rsidRPr="00691730">
        <w:rPr>
          <w:color w:val="000000"/>
          <w:lang w:val="en-GB"/>
        </w:rPr>
        <w:t>impulsul puternic de a juca jocuri de noroc în mod excesiv în ciuda consecinţelor grave personale sau familiale;</w:t>
      </w:r>
    </w:p>
    <w:p w:rsidR="00F65BFA" w:rsidRPr="00691730" w:rsidRDefault="00F65BFA" w:rsidP="005D67CF">
      <w:pPr>
        <w:widowControl w:val="0"/>
        <w:numPr>
          <w:ilvl w:val="1"/>
          <w:numId w:val="47"/>
        </w:numPr>
        <w:tabs>
          <w:tab w:val="clear" w:pos="567"/>
        </w:tabs>
        <w:spacing w:line="240" w:lineRule="auto"/>
        <w:ind w:right="96"/>
        <w:rPr>
          <w:color w:val="000000"/>
          <w:szCs w:val="20"/>
          <w:lang w:val="en-GB"/>
        </w:rPr>
      </w:pPr>
      <w:r w:rsidRPr="00691730">
        <w:rPr>
          <w:color w:val="000000"/>
          <w:lang w:val="en-GB"/>
        </w:rPr>
        <w:t xml:space="preserve">interesul sexual modificat sau crescut şi comportamente care vă îngrijorează pe </w:t>
      </w:r>
      <w:r w:rsidRPr="00691730">
        <w:rPr>
          <w:rFonts w:ascii="TimesNewRoman,Italic" w:eastAsia="MS Mincho" w:hAnsi="TimesNewRoman,Italic" w:cs="TimesNewRoman,Italic"/>
          <w:color w:val="000000"/>
          <w:lang w:val="en-US" w:eastAsia="ja-JP"/>
        </w:rPr>
        <w:t>dumneavoastră sau pentru alţii, de exemplu, apetitul sexual crescut</w:t>
      </w:r>
      <w:r w:rsidRPr="00691730">
        <w:rPr>
          <w:color w:val="000000"/>
          <w:lang w:val="en-GB"/>
        </w:rPr>
        <w:t>;</w:t>
      </w:r>
    </w:p>
    <w:p w:rsidR="00F65BFA" w:rsidRPr="00691730" w:rsidRDefault="00F65BFA" w:rsidP="005D67CF">
      <w:pPr>
        <w:widowControl w:val="0"/>
        <w:numPr>
          <w:ilvl w:val="1"/>
          <w:numId w:val="47"/>
        </w:numPr>
        <w:tabs>
          <w:tab w:val="clear" w:pos="567"/>
        </w:tabs>
        <w:spacing w:line="240" w:lineRule="auto"/>
        <w:ind w:right="96"/>
        <w:rPr>
          <w:color w:val="000000"/>
          <w:szCs w:val="20"/>
          <w:lang w:val="en-GB"/>
        </w:rPr>
      </w:pPr>
      <w:r w:rsidRPr="00691730">
        <w:rPr>
          <w:color w:val="000000"/>
          <w:lang w:val="en-GB"/>
        </w:rPr>
        <w:t>tendinţa incontrolabilă, excesivă, de a face cumpărături sau de a cheltui;</w:t>
      </w:r>
    </w:p>
    <w:p w:rsidR="00F65BFA" w:rsidRPr="00691730" w:rsidRDefault="00F65BFA" w:rsidP="005D67CF">
      <w:pPr>
        <w:widowControl w:val="0"/>
        <w:numPr>
          <w:ilvl w:val="1"/>
          <w:numId w:val="47"/>
        </w:numPr>
        <w:tabs>
          <w:tab w:val="clear" w:pos="567"/>
        </w:tabs>
        <w:spacing w:line="240" w:lineRule="auto"/>
        <w:ind w:right="96"/>
        <w:rPr>
          <w:color w:val="000000"/>
          <w:lang w:val="en-GB"/>
        </w:rPr>
      </w:pPr>
      <w:r w:rsidRPr="00691730">
        <w:rPr>
          <w:color w:val="000000"/>
          <w:lang w:val="en-GB"/>
        </w:rPr>
        <w:t>apetitul alimentar excesiv (consumul unor mari cantităţi de alimente, într-o perioadă scurtă de timp) sau apetitul alimentar compulsiv (consumul unei cantităţi de alimente mai mari decât normal şi mai mult decât este necesar pentru a vă satisface foamea).</w:t>
      </w:r>
    </w:p>
    <w:p w:rsidR="00F65BFA" w:rsidRPr="00691730" w:rsidRDefault="00F65BFA" w:rsidP="00F65BFA">
      <w:pPr>
        <w:widowControl w:val="0"/>
        <w:tabs>
          <w:tab w:val="clear" w:pos="567"/>
        </w:tabs>
        <w:spacing w:line="240" w:lineRule="auto"/>
        <w:ind w:right="96"/>
        <w:rPr>
          <w:color w:val="000000"/>
          <w:szCs w:val="20"/>
          <w:lang w:val="en-GB"/>
        </w:rPr>
      </w:pPr>
    </w:p>
    <w:p w:rsidR="00F65BFA" w:rsidRDefault="00F65BFA" w:rsidP="003F6B01">
      <w:pPr>
        <w:tabs>
          <w:tab w:val="clear" w:pos="567"/>
        </w:tabs>
        <w:autoSpaceDE w:val="0"/>
        <w:autoSpaceDN w:val="0"/>
        <w:adjustRightInd w:val="0"/>
        <w:spacing w:line="240" w:lineRule="auto"/>
        <w:rPr>
          <w:color w:val="000000"/>
          <w:szCs w:val="20"/>
          <w:lang w:val="en-GB"/>
        </w:rPr>
      </w:pPr>
      <w:r w:rsidRPr="00691730">
        <w:rPr>
          <w:color w:val="000000"/>
          <w:szCs w:val="20"/>
          <w:lang w:val="en-GB"/>
        </w:rPr>
        <w:t>Spuneţi medicului dumneavoastră dacă prezentaţi oricare dintre aceste comportamente; acesta va discuta modurile de tratare sau reducere a acestor simptome.</w:t>
      </w:r>
    </w:p>
    <w:p w:rsidR="00E957CF" w:rsidRPr="0030773A" w:rsidRDefault="00E957CF" w:rsidP="00E957CF">
      <w:pPr>
        <w:tabs>
          <w:tab w:val="clear" w:pos="567"/>
        </w:tabs>
        <w:autoSpaceDE w:val="0"/>
        <w:autoSpaceDN w:val="0"/>
        <w:adjustRightInd w:val="0"/>
        <w:spacing w:line="240" w:lineRule="auto"/>
        <w:ind w:left="567"/>
        <w:rPr>
          <w:snapToGrid/>
          <w:lang w:eastAsia="ro-RO"/>
        </w:rPr>
      </w:pPr>
    </w:p>
    <w:p w:rsidR="00562C06" w:rsidRDefault="00562C06" w:rsidP="00562C06">
      <w:pPr>
        <w:numPr>
          <w:ilvl w:val="12"/>
          <w:numId w:val="0"/>
        </w:numPr>
        <w:outlineLvl w:val="0"/>
        <w:rPr>
          <w:b/>
        </w:rPr>
      </w:pPr>
      <w:r>
        <w:rPr>
          <w:b/>
        </w:rPr>
        <w:t>Raportarea reacţiilor adverse</w:t>
      </w:r>
    </w:p>
    <w:p w:rsidR="00F65BFA" w:rsidRPr="0030773A" w:rsidRDefault="00562C06" w:rsidP="00F65BFA">
      <w:pPr>
        <w:numPr>
          <w:ilvl w:val="12"/>
          <w:numId w:val="0"/>
        </w:numPr>
        <w:spacing w:line="240" w:lineRule="auto"/>
        <w:ind w:right="-2"/>
      </w:pPr>
      <w:r>
        <w:rPr>
          <w:szCs w:val="18"/>
        </w:rPr>
        <w:t>Dacă manifestaţi orice reacţii adverse, adresaţi-vă medicului dumneavoastră sau farmacistului. Acestea includ orice reacţii adverse nemenţionate în acest prospect.</w:t>
      </w:r>
      <w:r>
        <w:t xml:space="preserve"> De asemenea, puteţi raporta reacţiile adverse direct prin intermediul </w:t>
      </w:r>
      <w:r w:rsidRPr="00E26B58">
        <w:rPr>
          <w:highlight w:val="lightGray"/>
        </w:rPr>
        <w:t xml:space="preserve">sistemului naţional de raportare, </w:t>
      </w:r>
      <w:r w:rsidRPr="00542020">
        <w:rPr>
          <w:highlight w:val="lightGray"/>
        </w:rPr>
        <w:t xml:space="preserve">aşa cum este menţionat în </w:t>
      </w:r>
      <w:r w:rsidRPr="00E26B58">
        <w:rPr>
          <w:rStyle w:val="Hyperlink"/>
          <w:highlight w:val="lightGray"/>
        </w:rPr>
        <w:t>Anexa V</w:t>
      </w:r>
      <w:r w:rsidRPr="00E26B58">
        <w:t>.</w:t>
      </w:r>
      <w:r>
        <w:t xml:space="preserve"> Raportând reacţiile adverse, puteţi contribui la furnizarea de informaţii suplimentare privind siguranţa acestui medicament.</w:t>
      </w:r>
    </w:p>
    <w:p w:rsidR="00F65BFA" w:rsidRDefault="00F65BFA" w:rsidP="00F65BFA">
      <w:pPr>
        <w:numPr>
          <w:ilvl w:val="12"/>
          <w:numId w:val="0"/>
        </w:numPr>
        <w:spacing w:line="240" w:lineRule="auto"/>
        <w:ind w:right="-2"/>
      </w:pPr>
    </w:p>
    <w:p w:rsidR="00F01AA6" w:rsidRPr="0030773A" w:rsidRDefault="00F01AA6" w:rsidP="00F65BFA">
      <w:pPr>
        <w:numPr>
          <w:ilvl w:val="12"/>
          <w:numId w:val="0"/>
        </w:numPr>
        <w:spacing w:line="240" w:lineRule="auto"/>
        <w:ind w:right="-2"/>
      </w:pPr>
    </w:p>
    <w:p w:rsidR="00F65BFA" w:rsidRPr="006D6A19" w:rsidRDefault="00F65BFA" w:rsidP="006D6A19">
      <w:pPr>
        <w:rPr>
          <w:b/>
          <w:caps/>
        </w:rPr>
      </w:pPr>
      <w:r w:rsidRPr="006D6A19">
        <w:rPr>
          <w:b/>
          <w:caps/>
        </w:rPr>
        <w:t>5.</w:t>
      </w:r>
      <w:r w:rsidRPr="006D6A19">
        <w:rPr>
          <w:b/>
          <w:caps/>
        </w:rPr>
        <w:tab/>
      </w:r>
      <w:r w:rsidRPr="006D6A19">
        <w:rPr>
          <w:b/>
        </w:rPr>
        <w:t>Cum se păstrează Stalevo</w:t>
      </w:r>
    </w:p>
    <w:p w:rsidR="00F65BFA" w:rsidRPr="0030773A" w:rsidRDefault="00F65BFA" w:rsidP="00F65BFA">
      <w:pPr>
        <w:spacing w:line="240" w:lineRule="auto"/>
      </w:pPr>
    </w:p>
    <w:p w:rsidR="00F65BFA" w:rsidRPr="0030773A" w:rsidRDefault="00F65BFA" w:rsidP="00F65BFA">
      <w:pPr>
        <w:numPr>
          <w:ilvl w:val="12"/>
          <w:numId w:val="0"/>
        </w:numPr>
        <w:spacing w:line="240" w:lineRule="auto"/>
        <w:outlineLvl w:val="0"/>
      </w:pPr>
      <w:r>
        <w:t>Nu lăsa</w:t>
      </w:r>
      <w:r>
        <w:rPr>
          <w:rFonts w:ascii="Cambria Math" w:hAnsi="Cambria Math" w:cs="Cambria Math"/>
        </w:rPr>
        <w:t>ț</w:t>
      </w:r>
      <w:r>
        <w:t xml:space="preserve">i acest medicament la vederea </w:t>
      </w:r>
      <w:r>
        <w:rPr>
          <w:rFonts w:ascii="Cambria Math" w:hAnsi="Cambria Math" w:cs="Cambria Math"/>
        </w:rPr>
        <w:t>ș</w:t>
      </w:r>
      <w:r>
        <w:t>i</w:t>
      </w:r>
      <w:r w:rsidRPr="0030773A">
        <w:t xml:space="preserve"> îndemâna  copiilor.</w:t>
      </w:r>
    </w:p>
    <w:p w:rsidR="00F65BFA" w:rsidRPr="0030773A" w:rsidRDefault="00F65BFA" w:rsidP="00F65BFA">
      <w:pPr>
        <w:numPr>
          <w:ilvl w:val="12"/>
          <w:numId w:val="0"/>
        </w:numPr>
        <w:spacing w:line="240" w:lineRule="auto"/>
      </w:pPr>
    </w:p>
    <w:p w:rsidR="00F65BFA" w:rsidRPr="0030773A" w:rsidRDefault="00F65BFA" w:rsidP="00F65BFA">
      <w:pPr>
        <w:numPr>
          <w:ilvl w:val="12"/>
          <w:numId w:val="0"/>
        </w:numPr>
        <w:spacing w:line="240" w:lineRule="auto"/>
      </w:pPr>
      <w:r w:rsidRPr="0030773A">
        <w:t xml:space="preserve">Nu utilizaţi </w:t>
      </w:r>
      <w:r>
        <w:t>acest medicament</w:t>
      </w:r>
      <w:r w:rsidRPr="0030773A">
        <w:t xml:space="preserve"> după data de expirare înscrisă pe flacon şi pe cutie, după EXP. Data de expirare se referă la ultima zi a lunii respective.</w:t>
      </w:r>
    </w:p>
    <w:p w:rsidR="00F65BFA" w:rsidRPr="0030773A" w:rsidRDefault="00F65BFA" w:rsidP="00F65BFA">
      <w:pPr>
        <w:numPr>
          <w:ilvl w:val="12"/>
          <w:numId w:val="0"/>
        </w:numPr>
        <w:spacing w:line="240" w:lineRule="auto"/>
      </w:pPr>
    </w:p>
    <w:p w:rsidR="00F65BFA" w:rsidRPr="0030773A" w:rsidRDefault="00F65BFA" w:rsidP="00F65BFA">
      <w:pPr>
        <w:numPr>
          <w:ilvl w:val="12"/>
          <w:numId w:val="0"/>
        </w:numPr>
        <w:spacing w:line="240" w:lineRule="auto"/>
      </w:pPr>
      <w:r w:rsidRPr="0030773A">
        <w:t>Acest medicament nu necesită condiţii speciale de păstrare.</w:t>
      </w:r>
    </w:p>
    <w:p w:rsidR="00F65BFA" w:rsidRPr="0030773A" w:rsidRDefault="00F65BFA" w:rsidP="00F65BFA">
      <w:pPr>
        <w:numPr>
          <w:ilvl w:val="12"/>
          <w:numId w:val="0"/>
        </w:numPr>
        <w:spacing w:line="240" w:lineRule="auto"/>
      </w:pPr>
    </w:p>
    <w:p w:rsidR="00F65BFA" w:rsidRPr="0030773A" w:rsidRDefault="00F65BFA" w:rsidP="00F65BFA">
      <w:pPr>
        <w:numPr>
          <w:ilvl w:val="12"/>
          <w:numId w:val="0"/>
        </w:numPr>
        <w:spacing w:line="240" w:lineRule="auto"/>
        <w:ind w:right="-2"/>
      </w:pPr>
      <w:r>
        <w:t>Nu arunca</w:t>
      </w:r>
      <w:r>
        <w:rPr>
          <w:rFonts w:ascii="Cambria Math" w:hAnsi="Cambria Math" w:cs="Cambria Math"/>
        </w:rPr>
        <w:t>ț</w:t>
      </w:r>
      <w:r>
        <w:t xml:space="preserve">i nici un medicament </w:t>
      </w:r>
      <w:r w:rsidRPr="0030773A">
        <w:t xml:space="preserve"> pe calea apei sau a reziduurilor menajere. Întrebaţi farmacistul cum să </w:t>
      </w:r>
      <w:r>
        <w:t>arunca</w:t>
      </w:r>
      <w:r>
        <w:rPr>
          <w:rFonts w:ascii="Cambria Math" w:hAnsi="Cambria Math" w:cs="Cambria Math"/>
        </w:rPr>
        <w:t>ț</w:t>
      </w:r>
      <w:r>
        <w:t>i</w:t>
      </w:r>
      <w:r w:rsidRPr="0030773A">
        <w:t xml:space="preserve"> medicamentele </w:t>
      </w:r>
      <w:r>
        <w:t xml:space="preserve">pe </w:t>
      </w:r>
      <w:r w:rsidRPr="0030773A">
        <w:t xml:space="preserve">care nu </w:t>
      </w:r>
      <w:r>
        <w:t>le mai folosi</w:t>
      </w:r>
      <w:r>
        <w:rPr>
          <w:rFonts w:ascii="Cambria Math" w:hAnsi="Cambria Math" w:cs="Cambria Math"/>
        </w:rPr>
        <w:t>ț</w:t>
      </w:r>
      <w:r>
        <w:t>i</w:t>
      </w:r>
      <w:r w:rsidRPr="0030773A">
        <w:t xml:space="preserve"> Aceste măsuri vor ajuta la protejarea mediului.</w:t>
      </w:r>
    </w:p>
    <w:p w:rsidR="00F65BFA" w:rsidRPr="0030773A" w:rsidRDefault="00F65BFA" w:rsidP="00F65BFA">
      <w:pPr>
        <w:numPr>
          <w:ilvl w:val="12"/>
          <w:numId w:val="0"/>
        </w:numPr>
        <w:spacing w:line="240" w:lineRule="auto"/>
        <w:ind w:right="-2"/>
      </w:pPr>
    </w:p>
    <w:p w:rsidR="00F65BFA" w:rsidRPr="0030773A" w:rsidRDefault="00F65BFA" w:rsidP="006D6A19"/>
    <w:p w:rsidR="00F65BFA" w:rsidRPr="006D6A19" w:rsidRDefault="00F65BFA" w:rsidP="006D6A19">
      <w:pPr>
        <w:rPr>
          <w:b/>
          <w:caps/>
        </w:rPr>
      </w:pPr>
      <w:r w:rsidRPr="006D6A19">
        <w:rPr>
          <w:b/>
          <w:caps/>
        </w:rPr>
        <w:t>6.</w:t>
      </w:r>
      <w:r w:rsidRPr="006D6A19">
        <w:rPr>
          <w:b/>
          <w:caps/>
        </w:rPr>
        <w:tab/>
      </w:r>
      <w:r w:rsidRPr="006D6A19">
        <w:rPr>
          <w:b/>
        </w:rPr>
        <w:t>Con</w:t>
      </w:r>
      <w:r w:rsidRPr="006D6A19">
        <w:rPr>
          <w:rFonts w:ascii="Cambria Math" w:hAnsi="Cambria Math" w:cs="Cambria Math"/>
          <w:b/>
        </w:rPr>
        <w:t>ț</w:t>
      </w:r>
      <w:r w:rsidRPr="006D6A19">
        <w:rPr>
          <w:b/>
        </w:rPr>
        <w:t xml:space="preserve">inutul ambalajului </w:t>
      </w:r>
      <w:r w:rsidRPr="006D6A19">
        <w:rPr>
          <w:rFonts w:ascii="Cambria Math" w:hAnsi="Cambria Math" w:cs="Cambria Math"/>
          <w:b/>
        </w:rPr>
        <w:t>ș</w:t>
      </w:r>
      <w:r w:rsidRPr="006D6A19">
        <w:rPr>
          <w:b/>
        </w:rPr>
        <w:t xml:space="preserve">i alte informaţii </w:t>
      </w:r>
    </w:p>
    <w:p w:rsidR="00F65BFA" w:rsidRPr="0030773A" w:rsidRDefault="00F65BFA" w:rsidP="00F65BFA"/>
    <w:p w:rsidR="00F65BFA" w:rsidRPr="0030773A" w:rsidRDefault="00F65BFA" w:rsidP="00F65BFA">
      <w:pPr>
        <w:rPr>
          <w:b/>
          <w:bCs/>
        </w:rPr>
      </w:pPr>
      <w:r w:rsidRPr="0030773A">
        <w:rPr>
          <w:b/>
          <w:bCs/>
        </w:rPr>
        <w:t>Ce conţine Stalevo</w:t>
      </w:r>
    </w:p>
    <w:p w:rsidR="00F65BFA" w:rsidRPr="0030773A" w:rsidRDefault="00F65BFA" w:rsidP="00F65BFA">
      <w:pPr>
        <w:spacing w:line="240" w:lineRule="auto"/>
        <w:ind w:left="540" w:right="-2" w:hanging="540"/>
      </w:pPr>
    </w:p>
    <w:p w:rsidR="00F65BFA" w:rsidRPr="0030773A" w:rsidRDefault="00F65BFA" w:rsidP="00F65BFA">
      <w:pPr>
        <w:spacing w:line="240" w:lineRule="auto"/>
        <w:ind w:left="540" w:right="-2" w:hanging="540"/>
      </w:pPr>
      <w:r w:rsidRPr="0030773A">
        <w:t>-</w:t>
      </w:r>
      <w:r w:rsidRPr="0030773A">
        <w:tab/>
        <w:t xml:space="preserve">Substanţele active ale Stalevo sunt levodopa, carbidopa şi entacapona. </w:t>
      </w:r>
    </w:p>
    <w:p w:rsidR="00F65BFA" w:rsidRPr="0030773A" w:rsidRDefault="00F65BFA" w:rsidP="00F65BFA">
      <w:pPr>
        <w:pStyle w:val="Text"/>
        <w:widowControl w:val="0"/>
        <w:tabs>
          <w:tab w:val="left" w:pos="567"/>
        </w:tabs>
        <w:spacing w:before="0"/>
        <w:ind w:left="540" w:hanging="540"/>
        <w:jc w:val="left"/>
        <w:rPr>
          <w:sz w:val="22"/>
          <w:szCs w:val="22"/>
          <w:lang w:val="ro-RO"/>
        </w:rPr>
      </w:pPr>
      <w:r w:rsidRPr="0030773A">
        <w:rPr>
          <w:sz w:val="22"/>
          <w:szCs w:val="22"/>
          <w:lang w:val="ro-RO"/>
        </w:rPr>
        <w:t>-</w:t>
      </w:r>
      <w:r w:rsidRPr="0030773A">
        <w:rPr>
          <w:sz w:val="22"/>
          <w:szCs w:val="22"/>
          <w:lang w:val="ro-RO"/>
        </w:rPr>
        <w:tab/>
        <w:t xml:space="preserve">Fiecare comprimat de Stalevo 175 mg/43,75 mg/200 mg conţine 175 mg levodopa, 43,75 mg carbidopa şi 200 mg entacaponă. </w:t>
      </w:r>
    </w:p>
    <w:p w:rsidR="00F65BFA" w:rsidRPr="0030773A" w:rsidRDefault="00F65BFA" w:rsidP="00F65BFA">
      <w:pPr>
        <w:spacing w:line="240" w:lineRule="auto"/>
        <w:ind w:left="540" w:hanging="540"/>
      </w:pPr>
      <w:r w:rsidRPr="0030773A">
        <w:t>-</w:t>
      </w:r>
      <w:r w:rsidRPr="0030773A">
        <w:tab/>
        <w:t>Celelalte ingrediente pentru nucleul comprimatului sunt: croscarmeloză sodică, stearat de magneziu, amidon de porumb, manitol (E 421) şi povidonă (E 1201)</w:t>
      </w:r>
    </w:p>
    <w:p w:rsidR="00F65BFA" w:rsidRPr="0030773A" w:rsidRDefault="00F65BFA" w:rsidP="00F65BFA">
      <w:pPr>
        <w:spacing w:line="240" w:lineRule="auto"/>
        <w:ind w:left="540" w:hanging="540"/>
      </w:pPr>
      <w:r w:rsidRPr="0030773A">
        <w:t>-</w:t>
      </w:r>
      <w:r w:rsidRPr="0030773A">
        <w:tab/>
        <w:t>Ingrediente pentru film sunt glicerol (85 de procente) (E 422), hipromeloză, stearat de magneziu, polisorbat 80, oxid roşu de fier (E 172), sucroză şi dioxid de titan (E 171).</w:t>
      </w:r>
    </w:p>
    <w:p w:rsidR="00F65BFA" w:rsidRPr="0030773A" w:rsidRDefault="00F65BFA" w:rsidP="00F65BFA">
      <w:pPr>
        <w:spacing w:line="240" w:lineRule="auto"/>
        <w:ind w:left="540" w:hanging="540"/>
      </w:pPr>
    </w:p>
    <w:p w:rsidR="00F65BFA" w:rsidRPr="0030773A" w:rsidRDefault="00F65BFA" w:rsidP="00F65BFA">
      <w:pPr>
        <w:spacing w:line="240" w:lineRule="auto"/>
        <w:ind w:left="540" w:hanging="540"/>
        <w:rPr>
          <w:b/>
          <w:bCs/>
        </w:rPr>
      </w:pPr>
      <w:r w:rsidRPr="0030773A">
        <w:rPr>
          <w:b/>
          <w:bCs/>
        </w:rPr>
        <w:t>Cum arată Stalevo şi conţinutul ambalajului</w:t>
      </w:r>
    </w:p>
    <w:p w:rsidR="00F65BFA" w:rsidRPr="0030773A" w:rsidRDefault="00F65BFA" w:rsidP="00F65BFA">
      <w:pPr>
        <w:spacing w:line="240" w:lineRule="auto"/>
        <w:ind w:left="540" w:hanging="540"/>
        <w:rPr>
          <w:b/>
          <w:bCs/>
        </w:rPr>
      </w:pPr>
    </w:p>
    <w:p w:rsidR="00F65BFA" w:rsidRPr="0030773A" w:rsidRDefault="00F65BFA" w:rsidP="00F65BFA">
      <w:pPr>
        <w:spacing w:line="240" w:lineRule="auto"/>
        <w:ind w:right="-2"/>
      </w:pPr>
      <w:r w:rsidRPr="0030773A">
        <w:t>Stalevo 175 mg/43,75 mg/200 mg: comprimate ovale, filmate, neprevăzute cu linie mediană, de culoare maroniu deschis-roşietică, inscripţionate cu textul „LCE 175” pe una dintre feţe.</w:t>
      </w:r>
    </w:p>
    <w:p w:rsidR="00F65BFA" w:rsidRPr="0030773A" w:rsidRDefault="00F65BFA" w:rsidP="00F65BFA">
      <w:pPr>
        <w:pStyle w:val="EndnoteText"/>
      </w:pPr>
    </w:p>
    <w:p w:rsidR="00F65BFA" w:rsidRPr="0030773A" w:rsidRDefault="00F65BFA" w:rsidP="00F65BFA">
      <w:pPr>
        <w:pStyle w:val="EndnoteText"/>
      </w:pPr>
      <w:r w:rsidRPr="0030773A">
        <w:t>Stalevo 175 mg/43,75 mg/200 mg comprimate este furnizat în cinci mărimi diferite de ambalaj (10, 30, 100, 130 sau 175 de comprimate). Este posibil ca nu toate dimensiunile de ambalaje să fie comercializate.</w:t>
      </w:r>
    </w:p>
    <w:p w:rsidR="00F65BFA" w:rsidRPr="0030773A" w:rsidRDefault="00F65BFA" w:rsidP="00F65BFA">
      <w:pPr>
        <w:spacing w:line="240" w:lineRule="auto"/>
      </w:pPr>
    </w:p>
    <w:p w:rsidR="00F65BFA" w:rsidRPr="00AE1970" w:rsidRDefault="00F65BFA" w:rsidP="00AE1970">
      <w:pPr>
        <w:rPr>
          <w:b/>
        </w:rPr>
      </w:pPr>
      <w:r w:rsidRPr="00AE1970">
        <w:rPr>
          <w:b/>
        </w:rPr>
        <w:t xml:space="preserve">Deţinătorul autorizaţiei de punere pe piaţă </w:t>
      </w:r>
    </w:p>
    <w:p w:rsidR="00F65BFA" w:rsidRPr="0030773A" w:rsidRDefault="00F65BFA" w:rsidP="00F65BFA">
      <w:pPr>
        <w:spacing w:line="240" w:lineRule="auto"/>
      </w:pPr>
    </w:p>
    <w:p w:rsidR="00F65BFA" w:rsidRPr="0030773A" w:rsidRDefault="00F65BFA" w:rsidP="00F65BFA">
      <w:pPr>
        <w:pStyle w:val="EndnoteText"/>
      </w:pPr>
      <w:r w:rsidRPr="0030773A">
        <w:t>Orion Corporation</w:t>
      </w:r>
    </w:p>
    <w:p w:rsidR="00F65BFA" w:rsidRPr="0030773A" w:rsidRDefault="00F65BFA" w:rsidP="00F65BFA">
      <w:pPr>
        <w:pStyle w:val="EndnoteText"/>
      </w:pPr>
      <w:r w:rsidRPr="0030773A">
        <w:t>Orionintie 1</w:t>
      </w:r>
    </w:p>
    <w:p w:rsidR="00F65BFA" w:rsidRPr="0030773A" w:rsidRDefault="00F65BFA" w:rsidP="00F65BFA">
      <w:pPr>
        <w:spacing w:line="240" w:lineRule="auto"/>
      </w:pPr>
      <w:r w:rsidRPr="0030773A">
        <w:t>FI-02200 Espoo</w:t>
      </w:r>
    </w:p>
    <w:p w:rsidR="00F65BFA" w:rsidRPr="0030773A" w:rsidRDefault="00F65BFA" w:rsidP="00F65BFA">
      <w:pPr>
        <w:spacing w:line="240" w:lineRule="auto"/>
      </w:pPr>
      <w:r w:rsidRPr="0030773A">
        <w:t>Finlanda</w:t>
      </w:r>
    </w:p>
    <w:p w:rsidR="00F65BFA" w:rsidRPr="0030773A" w:rsidRDefault="00F65BFA" w:rsidP="00F65BFA">
      <w:pPr>
        <w:spacing w:line="240" w:lineRule="auto"/>
      </w:pPr>
    </w:p>
    <w:p w:rsidR="00B0794A" w:rsidRPr="005D67CF" w:rsidRDefault="00B0794A" w:rsidP="00B0794A">
      <w:pPr>
        <w:numPr>
          <w:ilvl w:val="12"/>
          <w:numId w:val="0"/>
        </w:numPr>
        <w:spacing w:line="240" w:lineRule="auto"/>
        <w:ind w:right="-2"/>
        <w:rPr>
          <w:b/>
          <w:bCs/>
        </w:rPr>
      </w:pPr>
      <w:bookmarkStart w:id="5" w:name="_Hlk52547986"/>
      <w:r w:rsidRPr="005D67CF">
        <w:rPr>
          <w:b/>
          <w:bCs/>
        </w:rPr>
        <w:t>Fabricantul</w:t>
      </w:r>
    </w:p>
    <w:p w:rsidR="00B0794A" w:rsidRDefault="00B0794A" w:rsidP="00B0794A">
      <w:pPr>
        <w:numPr>
          <w:ilvl w:val="12"/>
          <w:numId w:val="0"/>
        </w:numPr>
        <w:spacing w:line="240" w:lineRule="auto"/>
        <w:ind w:right="-2"/>
      </w:pPr>
      <w:r>
        <w:t>Orion Corporation Orion Pharma</w:t>
      </w:r>
    </w:p>
    <w:p w:rsidR="00B0794A" w:rsidRDefault="00B0794A" w:rsidP="00B0794A">
      <w:pPr>
        <w:numPr>
          <w:ilvl w:val="12"/>
          <w:numId w:val="0"/>
        </w:numPr>
        <w:spacing w:line="240" w:lineRule="auto"/>
        <w:ind w:right="-2"/>
      </w:pPr>
      <w:r>
        <w:t>Joensuunkatu 7</w:t>
      </w:r>
    </w:p>
    <w:p w:rsidR="00B0794A" w:rsidRDefault="00B0794A" w:rsidP="00B0794A">
      <w:pPr>
        <w:numPr>
          <w:ilvl w:val="12"/>
          <w:numId w:val="0"/>
        </w:numPr>
        <w:spacing w:line="240" w:lineRule="auto"/>
        <w:ind w:right="-2"/>
      </w:pPr>
      <w:r>
        <w:t>FI-24100 Salo</w:t>
      </w:r>
    </w:p>
    <w:p w:rsidR="00B0794A" w:rsidRDefault="00B0794A" w:rsidP="00B0794A">
      <w:pPr>
        <w:numPr>
          <w:ilvl w:val="12"/>
          <w:numId w:val="0"/>
        </w:numPr>
        <w:spacing w:line="240" w:lineRule="auto"/>
        <w:ind w:right="-2"/>
      </w:pPr>
      <w:r>
        <w:t>Finlanda</w:t>
      </w:r>
    </w:p>
    <w:p w:rsidR="00B0794A" w:rsidRDefault="00B0794A" w:rsidP="00B0794A">
      <w:pPr>
        <w:numPr>
          <w:ilvl w:val="12"/>
          <w:numId w:val="0"/>
        </w:numPr>
        <w:spacing w:line="240" w:lineRule="auto"/>
        <w:ind w:right="-2"/>
      </w:pPr>
    </w:p>
    <w:p w:rsidR="00B0794A" w:rsidRDefault="00B0794A" w:rsidP="00B0794A">
      <w:pPr>
        <w:numPr>
          <w:ilvl w:val="12"/>
          <w:numId w:val="0"/>
        </w:numPr>
        <w:spacing w:line="240" w:lineRule="auto"/>
        <w:ind w:right="-2"/>
      </w:pPr>
      <w:r>
        <w:t>Orion Corporation Orion Pharma</w:t>
      </w:r>
    </w:p>
    <w:p w:rsidR="00B0794A" w:rsidRDefault="00B0794A" w:rsidP="00B0794A">
      <w:pPr>
        <w:numPr>
          <w:ilvl w:val="12"/>
          <w:numId w:val="0"/>
        </w:numPr>
        <w:spacing w:line="240" w:lineRule="auto"/>
        <w:ind w:right="-2"/>
      </w:pPr>
      <w:r>
        <w:t>Orionintie 1</w:t>
      </w:r>
    </w:p>
    <w:p w:rsidR="00B0794A" w:rsidRDefault="00B0794A" w:rsidP="00B0794A">
      <w:pPr>
        <w:numPr>
          <w:ilvl w:val="12"/>
          <w:numId w:val="0"/>
        </w:numPr>
        <w:spacing w:line="240" w:lineRule="auto"/>
        <w:ind w:right="-2"/>
      </w:pPr>
      <w:r>
        <w:t>FI-02200 Espoo</w:t>
      </w:r>
    </w:p>
    <w:p w:rsidR="00B0794A" w:rsidRDefault="00B0794A" w:rsidP="00B0794A">
      <w:pPr>
        <w:numPr>
          <w:ilvl w:val="12"/>
          <w:numId w:val="0"/>
        </w:numPr>
        <w:spacing w:line="240" w:lineRule="auto"/>
        <w:ind w:right="-2"/>
      </w:pPr>
      <w:r>
        <w:t>Finlanda</w:t>
      </w:r>
    </w:p>
    <w:bookmarkEnd w:id="5"/>
    <w:p w:rsidR="00B0794A" w:rsidRDefault="00B0794A" w:rsidP="00F65BFA">
      <w:pPr>
        <w:numPr>
          <w:ilvl w:val="12"/>
          <w:numId w:val="0"/>
        </w:numPr>
        <w:spacing w:line="240" w:lineRule="auto"/>
        <w:ind w:right="-2"/>
      </w:pPr>
    </w:p>
    <w:p w:rsidR="00F65BFA" w:rsidRDefault="00F65BFA" w:rsidP="00F65BFA">
      <w:pPr>
        <w:numPr>
          <w:ilvl w:val="12"/>
          <w:numId w:val="0"/>
        </w:numPr>
        <w:spacing w:line="240" w:lineRule="auto"/>
        <w:ind w:right="-2"/>
      </w:pPr>
      <w:r w:rsidRPr="0030773A">
        <w:t xml:space="preserve">Pentru orice informaţii </w:t>
      </w:r>
      <w:r>
        <w:t>referitoare la</w:t>
      </w:r>
      <w:r w:rsidRPr="0030773A">
        <w:t xml:space="preserve"> acest medicament, vă rugăm să cont</w:t>
      </w:r>
      <w:r w:rsidR="00AD14A9">
        <w:t xml:space="preserve">actaţi reprezentanţa locală a </w:t>
      </w:r>
      <w:r w:rsidRPr="0030773A">
        <w:t>deţinătorului autorizaţiei de punere pe piaţă.</w:t>
      </w:r>
    </w:p>
    <w:p w:rsidR="00ED391D" w:rsidRDefault="00ED391D" w:rsidP="00F65BFA">
      <w:pPr>
        <w:numPr>
          <w:ilvl w:val="12"/>
          <w:numId w:val="0"/>
        </w:numPr>
        <w:spacing w:line="240" w:lineRule="auto"/>
        <w:ind w:right="-2"/>
      </w:pPr>
    </w:p>
    <w:tbl>
      <w:tblPr>
        <w:tblW w:w="9315" w:type="dxa"/>
        <w:tblLayout w:type="fixed"/>
        <w:tblLook w:val="04A0" w:firstRow="1" w:lastRow="0" w:firstColumn="1" w:lastColumn="0" w:noHBand="0" w:noVBand="1"/>
      </w:tblPr>
      <w:tblGrid>
        <w:gridCol w:w="4641"/>
        <w:gridCol w:w="4674"/>
      </w:tblGrid>
      <w:tr w:rsidR="00ED391D" w:rsidRPr="00932BDF" w:rsidTr="00ED391D">
        <w:trPr>
          <w:cantSplit/>
        </w:trPr>
        <w:tc>
          <w:tcPr>
            <w:tcW w:w="4641" w:type="dxa"/>
          </w:tcPr>
          <w:p w:rsidR="00ED391D" w:rsidRPr="00932BDF" w:rsidRDefault="00B0794A" w:rsidP="00ED391D">
            <w:pPr>
              <w:rPr>
                <w:rStyle w:val="Strong"/>
                <w:b w:val="0"/>
                <w:bCs w:val="0"/>
                <w:lang w:val="pt-PT"/>
              </w:rPr>
            </w:pPr>
            <w:r w:rsidRPr="00B0794A">
              <w:rPr>
                <w:b/>
                <w:lang w:val="pt-PT"/>
              </w:rPr>
              <w:t>België/Belgique/Belgien</w:t>
            </w:r>
            <w:r w:rsidR="00ED391D" w:rsidRPr="00932BDF">
              <w:rPr>
                <w:b/>
                <w:lang w:val="pt-PT"/>
              </w:rPr>
              <w:br/>
            </w:r>
            <w:r w:rsidR="00ED391D" w:rsidRPr="00932BDF">
              <w:rPr>
                <w:rStyle w:val="Strong"/>
                <w:b w:val="0"/>
                <w:bCs w:val="0"/>
                <w:lang w:val="pt-PT"/>
              </w:rPr>
              <w:t>Orion Pharma BVBA/SPRL</w:t>
            </w:r>
          </w:p>
          <w:p w:rsidR="00ED391D" w:rsidRPr="00932BDF" w:rsidRDefault="00ED391D" w:rsidP="00ED391D">
            <w:pPr>
              <w:rPr>
                <w:lang w:val="pt-PT"/>
              </w:rPr>
            </w:pPr>
            <w:r w:rsidRPr="00932BDF">
              <w:rPr>
                <w:lang w:val="pt-PT"/>
              </w:rPr>
              <w:t>Tél/Tel: +32 (0)15 64 10 20</w:t>
            </w:r>
          </w:p>
          <w:p w:rsidR="00ED391D" w:rsidRPr="00932BDF" w:rsidRDefault="00ED391D" w:rsidP="00ED391D">
            <w:pPr>
              <w:rPr>
                <w:b/>
                <w:lang w:val="pt-PT"/>
              </w:rPr>
            </w:pPr>
          </w:p>
        </w:tc>
        <w:tc>
          <w:tcPr>
            <w:tcW w:w="4674" w:type="dxa"/>
            <w:hideMark/>
          </w:tcPr>
          <w:p w:rsidR="00ED391D" w:rsidRPr="00932BDF" w:rsidRDefault="00ED391D" w:rsidP="00ED391D">
            <w:pPr>
              <w:rPr>
                <w:b/>
                <w:lang w:val="pt-PT"/>
              </w:rPr>
            </w:pPr>
            <w:r w:rsidRPr="00932BDF">
              <w:rPr>
                <w:b/>
                <w:lang w:val="pt-PT"/>
              </w:rPr>
              <w:t>Lietuva</w:t>
            </w:r>
          </w:p>
          <w:p w:rsidR="00ED391D" w:rsidRPr="00932BDF" w:rsidRDefault="00ED391D" w:rsidP="00ED391D">
            <w:pPr>
              <w:rPr>
                <w:lang w:val="pt-PT"/>
              </w:rPr>
            </w:pPr>
            <w:r w:rsidRPr="00932BDF">
              <w:rPr>
                <w:lang w:val="pt-PT"/>
              </w:rPr>
              <w:t>UAB Orion Pharma</w:t>
            </w:r>
          </w:p>
          <w:p w:rsidR="00ED391D" w:rsidRPr="00932BDF" w:rsidRDefault="00ED391D" w:rsidP="00ED391D">
            <w:pPr>
              <w:rPr>
                <w:b/>
                <w:lang w:val="pt-PT"/>
              </w:rPr>
            </w:pPr>
            <w:r w:rsidRPr="00932BDF">
              <w:rPr>
                <w:lang w:val="pt-PT"/>
              </w:rPr>
              <w:t>Tel. +370 5 276 9499</w:t>
            </w:r>
          </w:p>
        </w:tc>
      </w:tr>
      <w:tr w:rsidR="00ED391D" w:rsidRPr="00932BDF" w:rsidTr="00ED391D">
        <w:trPr>
          <w:cantSplit/>
        </w:trPr>
        <w:tc>
          <w:tcPr>
            <w:tcW w:w="4641" w:type="dxa"/>
          </w:tcPr>
          <w:p w:rsidR="00ED391D" w:rsidRPr="00932BDF" w:rsidRDefault="00ED391D" w:rsidP="00ED391D">
            <w:pPr>
              <w:rPr>
                <w:b/>
                <w:lang w:val="pt-PT"/>
              </w:rPr>
            </w:pPr>
            <w:r w:rsidRPr="00932BDF">
              <w:rPr>
                <w:b/>
                <w:lang w:val="pt-PT"/>
              </w:rPr>
              <w:t>България</w:t>
            </w:r>
          </w:p>
          <w:p w:rsidR="004A02F3" w:rsidRPr="003861EE" w:rsidRDefault="004A02F3" w:rsidP="004A02F3">
            <w:pPr>
              <w:rPr>
                <w:lang w:val="it-IT"/>
              </w:rPr>
            </w:pPr>
            <w:r w:rsidRPr="003861EE">
              <w:rPr>
                <w:lang w:val="it-IT"/>
              </w:rPr>
              <w:t>Orion Pharma Poland Sp z.o.o.</w:t>
            </w:r>
          </w:p>
          <w:p w:rsidR="00ED391D" w:rsidRPr="00932BDF" w:rsidRDefault="004A02F3" w:rsidP="00ED391D">
            <w:pPr>
              <w:rPr>
                <w:lang w:val="pt-PT"/>
              </w:rPr>
            </w:pPr>
            <w:r>
              <w:rPr>
                <w:lang w:val="it-IT"/>
              </w:rPr>
              <w:t>Tel.: + 48 22 </w:t>
            </w:r>
            <w:r w:rsidRPr="003861EE">
              <w:rPr>
                <w:lang w:val="it-IT"/>
              </w:rPr>
              <w:t>8333177</w:t>
            </w:r>
          </w:p>
          <w:p w:rsidR="00ED391D" w:rsidRPr="00932BDF" w:rsidRDefault="00ED391D" w:rsidP="00ED391D">
            <w:pPr>
              <w:rPr>
                <w:b/>
                <w:lang w:val="pt-PT"/>
              </w:rPr>
            </w:pPr>
          </w:p>
        </w:tc>
        <w:tc>
          <w:tcPr>
            <w:tcW w:w="4674" w:type="dxa"/>
            <w:hideMark/>
          </w:tcPr>
          <w:p w:rsidR="00ED391D" w:rsidRPr="00932BDF" w:rsidRDefault="00ED391D" w:rsidP="00ED391D">
            <w:pPr>
              <w:rPr>
                <w:rStyle w:val="Strong"/>
                <w:b w:val="0"/>
                <w:bCs w:val="0"/>
                <w:lang w:val="pt-PT"/>
              </w:rPr>
            </w:pPr>
            <w:r w:rsidRPr="00932BDF">
              <w:rPr>
                <w:b/>
                <w:lang w:val="pt-PT"/>
              </w:rPr>
              <w:t>Luxembourg/Luxemburg</w:t>
            </w:r>
            <w:r w:rsidRPr="00932BDF">
              <w:rPr>
                <w:b/>
                <w:lang w:val="pt-PT"/>
              </w:rPr>
              <w:br/>
            </w:r>
            <w:r w:rsidRPr="00932BDF">
              <w:rPr>
                <w:rStyle w:val="Strong"/>
                <w:b w:val="0"/>
                <w:bCs w:val="0"/>
                <w:lang w:val="pt-PT"/>
              </w:rPr>
              <w:t>Orion Pharma BVBA/SPRL</w:t>
            </w:r>
          </w:p>
          <w:p w:rsidR="00ED391D" w:rsidRPr="00932BDF" w:rsidRDefault="00ED391D" w:rsidP="00ED391D">
            <w:pPr>
              <w:rPr>
                <w:lang w:val="pt-PT"/>
              </w:rPr>
            </w:pPr>
            <w:r w:rsidRPr="00932BDF">
              <w:rPr>
                <w:lang w:val="pt-PT"/>
              </w:rPr>
              <w:t>Tél/Tel: +32 (0)15 64 10 20</w:t>
            </w:r>
          </w:p>
          <w:p w:rsidR="00ED391D" w:rsidRPr="00932BDF" w:rsidRDefault="00ED391D" w:rsidP="00ED391D">
            <w:pPr>
              <w:rPr>
                <w:b/>
                <w:lang w:val="pt-PT"/>
              </w:rPr>
            </w:pPr>
          </w:p>
        </w:tc>
      </w:tr>
      <w:tr w:rsidR="00ED391D" w:rsidRPr="00932BDF" w:rsidTr="00ED391D">
        <w:trPr>
          <w:cantSplit/>
        </w:trPr>
        <w:tc>
          <w:tcPr>
            <w:tcW w:w="4641" w:type="dxa"/>
          </w:tcPr>
          <w:p w:rsidR="00ED391D" w:rsidRPr="00932BDF" w:rsidRDefault="00ED391D" w:rsidP="00ED391D">
            <w:pPr>
              <w:rPr>
                <w:b/>
                <w:lang w:val="pt-PT"/>
              </w:rPr>
            </w:pPr>
            <w:r w:rsidRPr="00932BDF">
              <w:rPr>
                <w:b/>
                <w:lang w:val="pt-PT"/>
              </w:rPr>
              <w:t>Česká republika</w:t>
            </w:r>
          </w:p>
          <w:p w:rsidR="00ED391D" w:rsidRPr="00932BDF" w:rsidRDefault="00ED391D" w:rsidP="00ED391D">
            <w:pPr>
              <w:rPr>
                <w:lang w:val="pt-PT"/>
              </w:rPr>
            </w:pPr>
            <w:r w:rsidRPr="00932BDF">
              <w:rPr>
                <w:lang w:val="pt-PT"/>
              </w:rPr>
              <w:t>Orion Pharma s.r.o.</w:t>
            </w:r>
          </w:p>
          <w:p w:rsidR="00ED391D" w:rsidRPr="00932BDF" w:rsidRDefault="00ED391D" w:rsidP="00ED391D">
            <w:pPr>
              <w:rPr>
                <w:b/>
                <w:lang w:val="pt-PT"/>
              </w:rPr>
            </w:pPr>
            <w:r w:rsidRPr="00932BDF">
              <w:rPr>
                <w:lang w:val="pt-PT"/>
              </w:rPr>
              <w:t>Tel:  +420 234 703 305</w:t>
            </w:r>
          </w:p>
        </w:tc>
        <w:tc>
          <w:tcPr>
            <w:tcW w:w="4674" w:type="dxa"/>
            <w:hideMark/>
          </w:tcPr>
          <w:p w:rsidR="00ED391D" w:rsidRPr="00932BDF" w:rsidRDefault="00ED391D" w:rsidP="00ED391D">
            <w:pPr>
              <w:rPr>
                <w:b/>
                <w:lang w:val="pt-PT"/>
              </w:rPr>
            </w:pPr>
            <w:r w:rsidRPr="00932BDF">
              <w:rPr>
                <w:b/>
                <w:lang w:val="pt-PT"/>
              </w:rPr>
              <w:t>Magyarország</w:t>
            </w:r>
          </w:p>
          <w:p w:rsidR="00ED391D" w:rsidRPr="00932BDF" w:rsidRDefault="00ED391D" w:rsidP="00ED391D">
            <w:pPr>
              <w:rPr>
                <w:lang w:val="pt-PT"/>
              </w:rPr>
            </w:pPr>
            <w:r w:rsidRPr="00932BDF">
              <w:rPr>
                <w:rStyle w:val="Strong"/>
                <w:b w:val="0"/>
                <w:bCs w:val="0"/>
                <w:lang w:val="pt-PT"/>
              </w:rPr>
              <w:t>Orion Pharma Kft.</w:t>
            </w:r>
          </w:p>
          <w:p w:rsidR="00ED391D" w:rsidRPr="00932BDF" w:rsidRDefault="00ED391D" w:rsidP="00ED391D">
            <w:pPr>
              <w:rPr>
                <w:lang w:val="pt-PT"/>
              </w:rPr>
            </w:pPr>
            <w:r w:rsidRPr="00932BDF">
              <w:rPr>
                <w:lang w:val="pt-PT"/>
              </w:rPr>
              <w:t>Tel.: +36 1 239 9095</w:t>
            </w:r>
          </w:p>
          <w:p w:rsidR="00ED391D" w:rsidRPr="00932BDF" w:rsidRDefault="00ED391D" w:rsidP="00ED391D">
            <w:pPr>
              <w:rPr>
                <w:b/>
                <w:lang w:val="pt-PT"/>
              </w:rPr>
            </w:pPr>
          </w:p>
        </w:tc>
      </w:tr>
      <w:tr w:rsidR="00ED391D" w:rsidRPr="00932BDF" w:rsidTr="00ED391D">
        <w:trPr>
          <w:cantSplit/>
        </w:trPr>
        <w:tc>
          <w:tcPr>
            <w:tcW w:w="4641" w:type="dxa"/>
          </w:tcPr>
          <w:p w:rsidR="00ED391D" w:rsidRPr="00932BDF" w:rsidRDefault="00ED391D" w:rsidP="00ED391D">
            <w:pPr>
              <w:rPr>
                <w:lang w:val="pt-PT"/>
              </w:rPr>
            </w:pPr>
            <w:r w:rsidRPr="00932BDF">
              <w:rPr>
                <w:lang w:val="pt-PT"/>
              </w:rPr>
              <w:t>Danmark</w:t>
            </w:r>
            <w:r w:rsidRPr="00932BDF">
              <w:rPr>
                <w:lang w:val="pt-PT"/>
              </w:rPr>
              <w:br/>
              <w:t>Orion Pharma A/S</w:t>
            </w:r>
            <w:r w:rsidRPr="00932BDF">
              <w:rPr>
                <w:lang w:val="pt-PT"/>
              </w:rPr>
              <w:br/>
              <w:t>Tlf: +45 8614 0000</w:t>
            </w:r>
          </w:p>
        </w:tc>
        <w:tc>
          <w:tcPr>
            <w:tcW w:w="4674" w:type="dxa"/>
            <w:hideMark/>
          </w:tcPr>
          <w:p w:rsidR="00ED391D" w:rsidRPr="00932BDF" w:rsidRDefault="00ED391D" w:rsidP="00ED391D">
            <w:pPr>
              <w:rPr>
                <w:b/>
                <w:lang w:val="pt-PT"/>
              </w:rPr>
            </w:pPr>
            <w:r w:rsidRPr="00932BDF">
              <w:rPr>
                <w:b/>
                <w:lang w:val="pt-PT"/>
              </w:rPr>
              <w:t>Malta</w:t>
            </w:r>
          </w:p>
          <w:p w:rsidR="004A02F3" w:rsidRPr="002E7B63" w:rsidRDefault="004A02F3" w:rsidP="004A02F3">
            <w:pPr>
              <w:spacing w:line="240" w:lineRule="auto"/>
              <w:rPr>
                <w:lang w:val="it-IT"/>
              </w:rPr>
            </w:pPr>
            <w:r w:rsidRPr="002E7B63">
              <w:rPr>
                <w:lang w:val="it-IT"/>
              </w:rPr>
              <w:t>Salomone Pharma</w:t>
            </w:r>
          </w:p>
          <w:p w:rsidR="004A02F3" w:rsidRDefault="004A02F3" w:rsidP="00ED391D">
            <w:pPr>
              <w:rPr>
                <w:lang w:val="it-IT"/>
              </w:rPr>
            </w:pPr>
            <w:r>
              <w:rPr>
                <w:lang w:val="it-IT"/>
              </w:rPr>
              <w:t>Tel: +356 </w:t>
            </w:r>
            <w:r w:rsidRPr="002E7B63">
              <w:rPr>
                <w:lang w:val="it-IT"/>
              </w:rPr>
              <w:t>21220174</w:t>
            </w:r>
          </w:p>
          <w:p w:rsidR="009D371E" w:rsidRPr="00932BDF" w:rsidRDefault="009D371E" w:rsidP="00ED391D">
            <w:pPr>
              <w:rPr>
                <w:b/>
                <w:lang w:val="pt-PT"/>
              </w:rPr>
            </w:pPr>
          </w:p>
        </w:tc>
      </w:tr>
      <w:tr w:rsidR="00ED391D" w:rsidRPr="00932BDF" w:rsidTr="00ED391D">
        <w:trPr>
          <w:cantSplit/>
        </w:trPr>
        <w:tc>
          <w:tcPr>
            <w:tcW w:w="4641" w:type="dxa"/>
          </w:tcPr>
          <w:p w:rsidR="00ED391D" w:rsidRPr="00932BDF" w:rsidRDefault="00ED391D" w:rsidP="00ED391D">
            <w:pPr>
              <w:rPr>
                <w:lang w:val="pt-PT"/>
              </w:rPr>
            </w:pPr>
            <w:r w:rsidRPr="00932BDF">
              <w:rPr>
                <w:b/>
                <w:lang w:val="pt-PT"/>
              </w:rPr>
              <w:t xml:space="preserve">Deutschland </w:t>
            </w:r>
            <w:r w:rsidRPr="00932BDF">
              <w:rPr>
                <w:b/>
                <w:lang w:val="pt-PT"/>
              </w:rPr>
              <w:br/>
            </w:r>
            <w:r w:rsidRPr="00932BDF">
              <w:rPr>
                <w:lang w:val="pt-PT"/>
              </w:rPr>
              <w:t>Orion Pharma GmbH</w:t>
            </w:r>
          </w:p>
          <w:p w:rsidR="00ED391D" w:rsidRPr="00932BDF" w:rsidRDefault="00ED391D" w:rsidP="00ED391D">
            <w:pPr>
              <w:rPr>
                <w:b/>
                <w:lang w:val="pt-PT"/>
              </w:rPr>
            </w:pPr>
            <w:r w:rsidRPr="00932BDF">
              <w:rPr>
                <w:lang w:val="pt-PT"/>
              </w:rPr>
              <w:t>Tel: +49 40 899 6890</w:t>
            </w:r>
          </w:p>
        </w:tc>
        <w:tc>
          <w:tcPr>
            <w:tcW w:w="4674" w:type="dxa"/>
            <w:hideMark/>
          </w:tcPr>
          <w:p w:rsidR="00ED391D" w:rsidRPr="00932BDF" w:rsidRDefault="00ED391D" w:rsidP="00ED391D">
            <w:pPr>
              <w:rPr>
                <w:rStyle w:val="Strong"/>
                <w:b w:val="0"/>
                <w:bCs w:val="0"/>
                <w:lang w:val="pt-PT"/>
              </w:rPr>
            </w:pPr>
            <w:r w:rsidRPr="00932BDF">
              <w:rPr>
                <w:b/>
                <w:lang w:val="pt-PT"/>
              </w:rPr>
              <w:t>Nederland</w:t>
            </w:r>
            <w:r w:rsidRPr="00932BDF">
              <w:rPr>
                <w:b/>
                <w:lang w:val="pt-PT"/>
              </w:rPr>
              <w:br/>
            </w:r>
            <w:r w:rsidRPr="00932BDF">
              <w:rPr>
                <w:rStyle w:val="Strong"/>
                <w:b w:val="0"/>
                <w:bCs w:val="0"/>
                <w:lang w:val="pt-PT"/>
              </w:rPr>
              <w:t>Orion Pharma BVBA/SPRL</w:t>
            </w:r>
          </w:p>
          <w:p w:rsidR="00ED391D" w:rsidRDefault="00ED391D" w:rsidP="00ED391D">
            <w:pPr>
              <w:rPr>
                <w:lang w:val="pt-PT"/>
              </w:rPr>
            </w:pPr>
            <w:r w:rsidRPr="00932BDF">
              <w:rPr>
                <w:lang w:val="pt-PT"/>
              </w:rPr>
              <w:t>Tél/Tel: +32 (0)15 64 10 20</w:t>
            </w:r>
          </w:p>
          <w:p w:rsidR="00ED391D" w:rsidRPr="00932BDF" w:rsidRDefault="00ED391D" w:rsidP="00ED391D">
            <w:pPr>
              <w:rPr>
                <w:b/>
                <w:lang w:val="pt-PT"/>
              </w:rPr>
            </w:pPr>
          </w:p>
        </w:tc>
      </w:tr>
      <w:tr w:rsidR="00ED391D" w:rsidRPr="00932BDF" w:rsidTr="00ED391D">
        <w:trPr>
          <w:cantSplit/>
        </w:trPr>
        <w:tc>
          <w:tcPr>
            <w:tcW w:w="4641" w:type="dxa"/>
          </w:tcPr>
          <w:p w:rsidR="00ED391D" w:rsidRPr="00932BDF" w:rsidRDefault="00ED391D" w:rsidP="00ED391D">
            <w:pPr>
              <w:rPr>
                <w:b/>
                <w:lang w:val="pt-PT"/>
              </w:rPr>
            </w:pPr>
            <w:r w:rsidRPr="00932BDF">
              <w:rPr>
                <w:b/>
                <w:lang w:val="pt-PT"/>
              </w:rPr>
              <w:t>Eesti</w:t>
            </w:r>
          </w:p>
          <w:p w:rsidR="00ED391D" w:rsidRPr="00932BDF" w:rsidRDefault="00ED391D" w:rsidP="00ED391D">
            <w:pPr>
              <w:rPr>
                <w:lang w:val="pt-PT"/>
              </w:rPr>
            </w:pPr>
            <w:r w:rsidRPr="00932BDF">
              <w:rPr>
                <w:lang w:val="pt-PT"/>
              </w:rPr>
              <w:t>Orion Pharma Eesti OÜ</w:t>
            </w:r>
          </w:p>
          <w:p w:rsidR="00ED391D" w:rsidRPr="00932BDF" w:rsidRDefault="00ED391D" w:rsidP="00ED391D">
            <w:pPr>
              <w:rPr>
                <w:b/>
                <w:lang w:val="pt-PT"/>
              </w:rPr>
            </w:pPr>
            <w:r w:rsidRPr="00932BDF">
              <w:rPr>
                <w:lang w:val="pt-PT"/>
              </w:rPr>
              <w:t>Tel: +372 66 44 550</w:t>
            </w:r>
          </w:p>
        </w:tc>
        <w:tc>
          <w:tcPr>
            <w:tcW w:w="4674" w:type="dxa"/>
            <w:hideMark/>
          </w:tcPr>
          <w:p w:rsidR="00ED391D" w:rsidRPr="00932BDF" w:rsidRDefault="00ED391D" w:rsidP="00ED391D">
            <w:pPr>
              <w:rPr>
                <w:b/>
                <w:lang w:val="pt-PT"/>
              </w:rPr>
            </w:pPr>
            <w:r w:rsidRPr="00932BDF">
              <w:rPr>
                <w:b/>
                <w:lang w:val="pt-PT"/>
              </w:rPr>
              <w:t>Norge</w:t>
            </w:r>
          </w:p>
          <w:p w:rsidR="00ED391D" w:rsidRPr="00932BDF" w:rsidRDefault="00ED391D" w:rsidP="00ED391D">
            <w:pPr>
              <w:rPr>
                <w:lang w:val="pt-PT"/>
              </w:rPr>
            </w:pPr>
            <w:r w:rsidRPr="00932BDF">
              <w:rPr>
                <w:lang w:val="pt-PT"/>
              </w:rPr>
              <w:t>Orion Pharma AS</w:t>
            </w:r>
          </w:p>
          <w:p w:rsidR="00ED391D" w:rsidRDefault="00ED391D" w:rsidP="00ED391D">
            <w:pPr>
              <w:rPr>
                <w:lang w:val="pt-PT"/>
              </w:rPr>
            </w:pPr>
            <w:r w:rsidRPr="00932BDF">
              <w:rPr>
                <w:lang w:val="pt-PT"/>
              </w:rPr>
              <w:t>Tlf: +47 40 00 42 10</w:t>
            </w:r>
          </w:p>
          <w:p w:rsidR="00ED391D" w:rsidRPr="00932BDF" w:rsidRDefault="00ED391D" w:rsidP="00ED391D">
            <w:pPr>
              <w:rPr>
                <w:b/>
                <w:lang w:val="pt-PT"/>
              </w:rPr>
            </w:pPr>
          </w:p>
        </w:tc>
      </w:tr>
      <w:tr w:rsidR="00ED391D" w:rsidRPr="00932BDF" w:rsidTr="00ED391D">
        <w:trPr>
          <w:cantSplit/>
        </w:trPr>
        <w:tc>
          <w:tcPr>
            <w:tcW w:w="4641" w:type="dxa"/>
          </w:tcPr>
          <w:p w:rsidR="00ED391D" w:rsidRPr="00932BDF" w:rsidRDefault="00ED391D" w:rsidP="00ED391D">
            <w:pPr>
              <w:rPr>
                <w:lang w:val="pt-PT"/>
              </w:rPr>
            </w:pPr>
            <w:r w:rsidRPr="00932BDF">
              <w:rPr>
                <w:b/>
                <w:lang w:val="pt-PT"/>
              </w:rPr>
              <w:t xml:space="preserve">Ελλάδα </w:t>
            </w:r>
            <w:r w:rsidRPr="00932BDF">
              <w:rPr>
                <w:b/>
                <w:lang w:val="pt-PT"/>
              </w:rPr>
              <w:br/>
            </w:r>
            <w:r w:rsidRPr="00932BDF">
              <w:rPr>
                <w:lang w:val="pt-PT"/>
              </w:rPr>
              <w:t>Orion Pharma Hellas M.E.Π.E</w:t>
            </w:r>
          </w:p>
          <w:p w:rsidR="00ED391D" w:rsidRPr="00932BDF" w:rsidRDefault="00ED391D" w:rsidP="00ED391D">
            <w:pPr>
              <w:rPr>
                <w:lang w:val="pt-PT"/>
              </w:rPr>
            </w:pPr>
            <w:r w:rsidRPr="00932BDF">
              <w:rPr>
                <w:lang w:val="pt-PT"/>
              </w:rPr>
              <w:t>Τηλ: + 30 210 980 3355</w:t>
            </w:r>
          </w:p>
          <w:p w:rsidR="00ED391D" w:rsidRPr="00932BDF" w:rsidRDefault="00ED391D" w:rsidP="00ED391D">
            <w:pPr>
              <w:rPr>
                <w:b/>
                <w:lang w:val="pt-PT"/>
              </w:rPr>
            </w:pPr>
          </w:p>
        </w:tc>
        <w:tc>
          <w:tcPr>
            <w:tcW w:w="4674" w:type="dxa"/>
            <w:hideMark/>
          </w:tcPr>
          <w:p w:rsidR="00ED391D" w:rsidRPr="00932BDF" w:rsidRDefault="00ED391D" w:rsidP="00ED391D">
            <w:pPr>
              <w:rPr>
                <w:lang w:val="pt-PT"/>
              </w:rPr>
            </w:pPr>
            <w:r w:rsidRPr="00932BDF">
              <w:rPr>
                <w:b/>
                <w:lang w:val="pt-PT"/>
              </w:rPr>
              <w:t>Österreich</w:t>
            </w:r>
            <w:r w:rsidRPr="00932BDF">
              <w:rPr>
                <w:b/>
                <w:lang w:val="pt-PT"/>
              </w:rPr>
              <w:br/>
            </w:r>
            <w:r w:rsidRPr="00932BDF">
              <w:rPr>
                <w:lang w:val="pt-PT"/>
              </w:rPr>
              <w:t>Orion Pharma GmbH</w:t>
            </w:r>
          </w:p>
          <w:p w:rsidR="00ED391D" w:rsidRPr="00932BDF" w:rsidRDefault="00ED391D" w:rsidP="00ED391D">
            <w:pPr>
              <w:rPr>
                <w:b/>
                <w:lang w:val="pt-PT"/>
              </w:rPr>
            </w:pPr>
            <w:r w:rsidRPr="00932BDF">
              <w:rPr>
                <w:lang w:val="pt-PT"/>
              </w:rPr>
              <w:t>Tel: +49 40 899 6890</w:t>
            </w:r>
          </w:p>
        </w:tc>
      </w:tr>
      <w:tr w:rsidR="00ED391D" w:rsidRPr="00932BDF" w:rsidTr="00ED391D">
        <w:trPr>
          <w:cantSplit/>
        </w:trPr>
        <w:tc>
          <w:tcPr>
            <w:tcW w:w="4641" w:type="dxa"/>
          </w:tcPr>
          <w:p w:rsidR="00ED391D" w:rsidRPr="00932BDF" w:rsidRDefault="00ED391D" w:rsidP="00ED391D">
            <w:pPr>
              <w:rPr>
                <w:lang w:val="pt-PT"/>
              </w:rPr>
            </w:pPr>
            <w:r w:rsidRPr="00932BDF">
              <w:rPr>
                <w:b/>
                <w:lang w:val="pt-PT"/>
              </w:rPr>
              <w:t xml:space="preserve">España </w:t>
            </w:r>
            <w:r w:rsidRPr="00932BDF">
              <w:rPr>
                <w:b/>
                <w:lang w:val="pt-PT"/>
              </w:rPr>
              <w:br/>
            </w:r>
            <w:r w:rsidRPr="00932BDF">
              <w:rPr>
                <w:lang w:val="pt-PT"/>
              </w:rPr>
              <w:t>Orion Pharma S.L.</w:t>
            </w:r>
          </w:p>
          <w:p w:rsidR="00ED391D" w:rsidRPr="00932BDF" w:rsidRDefault="00ED391D" w:rsidP="00ED391D">
            <w:pPr>
              <w:rPr>
                <w:lang w:val="pt-PT"/>
              </w:rPr>
            </w:pPr>
            <w:r w:rsidRPr="00932BDF">
              <w:rPr>
                <w:lang w:val="pt-PT"/>
              </w:rPr>
              <w:t>Tel: + 34 91  599 86 01</w:t>
            </w:r>
          </w:p>
          <w:p w:rsidR="00ED391D" w:rsidRPr="00932BDF" w:rsidRDefault="00ED391D" w:rsidP="00ED391D">
            <w:pPr>
              <w:rPr>
                <w:b/>
                <w:lang w:val="pt-PT"/>
              </w:rPr>
            </w:pPr>
          </w:p>
        </w:tc>
        <w:tc>
          <w:tcPr>
            <w:tcW w:w="4674" w:type="dxa"/>
            <w:hideMark/>
          </w:tcPr>
          <w:p w:rsidR="00ED391D" w:rsidRPr="00932BDF" w:rsidRDefault="00ED391D" w:rsidP="00ED391D">
            <w:pPr>
              <w:rPr>
                <w:b/>
                <w:lang w:val="pt-PT"/>
              </w:rPr>
            </w:pPr>
            <w:r w:rsidRPr="00932BDF">
              <w:rPr>
                <w:b/>
                <w:lang w:val="pt-PT"/>
              </w:rPr>
              <w:t>Polska</w:t>
            </w:r>
          </w:p>
          <w:p w:rsidR="00ED391D" w:rsidRPr="00932BDF" w:rsidRDefault="00ED391D" w:rsidP="00ED391D">
            <w:pPr>
              <w:rPr>
                <w:lang w:val="pt-PT"/>
              </w:rPr>
            </w:pPr>
            <w:r w:rsidRPr="00932BDF">
              <w:rPr>
                <w:lang w:val="pt-PT"/>
              </w:rPr>
              <w:t>Orion Pharma Poland Sp z.o.o.</w:t>
            </w:r>
          </w:p>
          <w:p w:rsidR="00ED391D" w:rsidRPr="00932BDF" w:rsidRDefault="00ED391D" w:rsidP="00ED391D">
            <w:pPr>
              <w:rPr>
                <w:b/>
                <w:lang w:val="pt-PT"/>
              </w:rPr>
            </w:pPr>
            <w:r w:rsidRPr="00932BDF">
              <w:rPr>
                <w:lang w:val="pt-PT"/>
              </w:rPr>
              <w:t>Tel.: + 48 22 8333177</w:t>
            </w:r>
          </w:p>
        </w:tc>
      </w:tr>
      <w:tr w:rsidR="00ED391D" w:rsidRPr="00932BDF" w:rsidTr="00ED391D">
        <w:trPr>
          <w:cantSplit/>
        </w:trPr>
        <w:tc>
          <w:tcPr>
            <w:tcW w:w="4641" w:type="dxa"/>
          </w:tcPr>
          <w:p w:rsidR="00ED391D" w:rsidRPr="00932BDF" w:rsidRDefault="00ED391D" w:rsidP="00ED391D">
            <w:pPr>
              <w:rPr>
                <w:lang w:val="pt-PT"/>
              </w:rPr>
            </w:pPr>
            <w:r w:rsidRPr="00932BDF">
              <w:rPr>
                <w:b/>
                <w:lang w:val="pt-PT"/>
              </w:rPr>
              <w:t xml:space="preserve">France </w:t>
            </w:r>
            <w:r w:rsidRPr="00932BDF">
              <w:rPr>
                <w:b/>
                <w:lang w:val="pt-PT"/>
              </w:rPr>
              <w:br/>
            </w:r>
            <w:r w:rsidRPr="00932BDF">
              <w:rPr>
                <w:lang w:val="pt-PT"/>
              </w:rPr>
              <w:t>Centre Spécialités Pharmaceutiques</w:t>
            </w:r>
          </w:p>
          <w:p w:rsidR="00ED391D" w:rsidRPr="00932BDF" w:rsidRDefault="00ED391D" w:rsidP="00ED391D">
            <w:pPr>
              <w:rPr>
                <w:lang w:val="pt-PT"/>
              </w:rPr>
            </w:pPr>
            <w:r w:rsidRPr="00932BDF">
              <w:rPr>
                <w:lang w:val="pt-PT"/>
              </w:rPr>
              <w:t>Tel: + 33 (0) 1 47 04 80 46</w:t>
            </w:r>
          </w:p>
          <w:p w:rsidR="00ED391D" w:rsidRPr="00932BDF" w:rsidRDefault="00ED391D" w:rsidP="00ED391D">
            <w:pPr>
              <w:rPr>
                <w:b/>
                <w:lang w:val="pt-PT"/>
              </w:rPr>
            </w:pPr>
          </w:p>
        </w:tc>
        <w:tc>
          <w:tcPr>
            <w:tcW w:w="4674" w:type="dxa"/>
            <w:hideMark/>
          </w:tcPr>
          <w:p w:rsidR="00ED391D" w:rsidRPr="00932BDF" w:rsidRDefault="00ED391D" w:rsidP="00ED391D">
            <w:pPr>
              <w:rPr>
                <w:lang w:val="pt-PT"/>
              </w:rPr>
            </w:pPr>
            <w:r w:rsidRPr="00932BDF">
              <w:rPr>
                <w:b/>
                <w:lang w:val="pt-PT"/>
              </w:rPr>
              <w:t>Portugal</w:t>
            </w:r>
            <w:r w:rsidRPr="00932BDF">
              <w:rPr>
                <w:b/>
                <w:lang w:val="pt-PT"/>
              </w:rPr>
              <w:br/>
            </w:r>
            <w:r w:rsidRPr="00932BDF">
              <w:rPr>
                <w:lang w:val="pt-PT"/>
              </w:rPr>
              <w:t>Orionfin Unipessoal Lda</w:t>
            </w:r>
          </w:p>
          <w:p w:rsidR="00ED391D" w:rsidRPr="00932BDF" w:rsidRDefault="00ED391D" w:rsidP="00ED391D">
            <w:pPr>
              <w:rPr>
                <w:b/>
                <w:lang w:val="pt-PT"/>
              </w:rPr>
            </w:pPr>
            <w:r w:rsidRPr="00932BDF">
              <w:rPr>
                <w:lang w:val="pt-PT"/>
              </w:rPr>
              <w:t>Tel: + 351 21 154 68 20</w:t>
            </w:r>
          </w:p>
        </w:tc>
      </w:tr>
      <w:tr w:rsidR="00ED391D" w:rsidRPr="00932BDF" w:rsidTr="00ED391D">
        <w:trPr>
          <w:cantSplit/>
        </w:trPr>
        <w:tc>
          <w:tcPr>
            <w:tcW w:w="4641" w:type="dxa"/>
          </w:tcPr>
          <w:p w:rsidR="00ED391D" w:rsidRPr="00932BDF" w:rsidRDefault="00ED391D" w:rsidP="00ED391D">
            <w:pPr>
              <w:rPr>
                <w:b/>
                <w:lang w:val="pt-PT"/>
              </w:rPr>
            </w:pPr>
            <w:r w:rsidRPr="00932BDF">
              <w:rPr>
                <w:b/>
                <w:lang w:val="pt-PT"/>
              </w:rPr>
              <w:t>Hrvatska</w:t>
            </w:r>
          </w:p>
          <w:p w:rsidR="00ED391D" w:rsidRPr="00932BDF" w:rsidRDefault="00ED391D" w:rsidP="00ED391D">
            <w:pPr>
              <w:rPr>
                <w:rStyle w:val="Strong"/>
                <w:b w:val="0"/>
                <w:bCs w:val="0"/>
                <w:lang w:val="pt-PT"/>
              </w:rPr>
            </w:pPr>
            <w:r w:rsidRPr="00932BDF">
              <w:rPr>
                <w:rStyle w:val="Strong"/>
                <w:b w:val="0"/>
                <w:bCs w:val="0"/>
                <w:lang w:val="pt-PT"/>
              </w:rPr>
              <w:t>Orion Pharma d.o.o.</w:t>
            </w:r>
          </w:p>
          <w:p w:rsidR="00ED391D" w:rsidRPr="00932BDF" w:rsidRDefault="00ED391D" w:rsidP="00ED391D">
            <w:pPr>
              <w:rPr>
                <w:b/>
                <w:lang w:val="pt-PT"/>
              </w:rPr>
            </w:pPr>
            <w:r w:rsidRPr="00932BDF">
              <w:rPr>
                <w:lang w:val="pt-PT"/>
              </w:rPr>
              <w:t>Tel: +386 (0) 1 600 8015</w:t>
            </w:r>
          </w:p>
        </w:tc>
        <w:tc>
          <w:tcPr>
            <w:tcW w:w="4674" w:type="dxa"/>
            <w:hideMark/>
          </w:tcPr>
          <w:p w:rsidR="00ED391D" w:rsidRPr="00932BDF" w:rsidRDefault="00ED391D" w:rsidP="00ED391D">
            <w:pPr>
              <w:rPr>
                <w:b/>
                <w:lang w:val="pt-PT"/>
              </w:rPr>
            </w:pPr>
            <w:r w:rsidRPr="00932BDF">
              <w:rPr>
                <w:b/>
                <w:lang w:val="pt-PT"/>
              </w:rPr>
              <w:t>România</w:t>
            </w:r>
          </w:p>
          <w:p w:rsidR="00ED391D" w:rsidRPr="00932BDF" w:rsidRDefault="00ED391D" w:rsidP="00ED391D">
            <w:pPr>
              <w:rPr>
                <w:lang w:val="pt-PT"/>
              </w:rPr>
            </w:pPr>
            <w:r w:rsidRPr="00932BDF">
              <w:rPr>
                <w:lang w:val="pt-PT"/>
              </w:rPr>
              <w:t>Orion Corporation</w:t>
            </w:r>
          </w:p>
          <w:p w:rsidR="00ED391D" w:rsidRPr="00932BDF" w:rsidRDefault="00ED391D" w:rsidP="00ED391D">
            <w:pPr>
              <w:rPr>
                <w:lang w:val="pt-PT"/>
              </w:rPr>
            </w:pPr>
            <w:r w:rsidRPr="00932BDF">
              <w:rPr>
                <w:lang w:val="pt-PT"/>
              </w:rPr>
              <w:t>Tel: +358 10 4261</w:t>
            </w:r>
          </w:p>
          <w:p w:rsidR="00ED391D" w:rsidRPr="00932BDF" w:rsidRDefault="00ED391D" w:rsidP="00ED391D">
            <w:pPr>
              <w:rPr>
                <w:b/>
                <w:lang w:val="pt-PT"/>
              </w:rPr>
            </w:pPr>
          </w:p>
        </w:tc>
      </w:tr>
      <w:tr w:rsidR="00ED391D" w:rsidRPr="00932BDF" w:rsidTr="00ED391D">
        <w:trPr>
          <w:cantSplit/>
        </w:trPr>
        <w:tc>
          <w:tcPr>
            <w:tcW w:w="4641" w:type="dxa"/>
          </w:tcPr>
          <w:p w:rsidR="00ED391D" w:rsidRPr="00932BDF" w:rsidRDefault="00ED391D" w:rsidP="00ED391D">
            <w:pPr>
              <w:rPr>
                <w:lang w:val="pt-PT"/>
              </w:rPr>
            </w:pPr>
            <w:r w:rsidRPr="00932BDF">
              <w:rPr>
                <w:b/>
                <w:lang w:val="pt-PT"/>
              </w:rPr>
              <w:t>Ireland</w:t>
            </w:r>
            <w:r w:rsidRPr="00932BDF">
              <w:rPr>
                <w:b/>
                <w:lang w:val="pt-PT"/>
              </w:rPr>
              <w:br/>
            </w:r>
            <w:r w:rsidRPr="00932BDF">
              <w:rPr>
                <w:lang w:val="pt-PT"/>
              </w:rPr>
              <w:t>Orion Pharma (Ireland) Ltd.</w:t>
            </w:r>
          </w:p>
          <w:p w:rsidR="00ED391D" w:rsidRPr="00932BDF" w:rsidRDefault="00ED391D" w:rsidP="00ED391D">
            <w:pPr>
              <w:rPr>
                <w:lang w:val="pt-PT"/>
              </w:rPr>
            </w:pPr>
            <w:r w:rsidRPr="00932BDF">
              <w:rPr>
                <w:lang w:val="pt-PT"/>
              </w:rPr>
              <w:t>c/o Allphar Services Ltd.</w:t>
            </w:r>
          </w:p>
          <w:p w:rsidR="00ED391D" w:rsidRPr="00932BDF" w:rsidRDefault="00ED391D" w:rsidP="00ED391D">
            <w:pPr>
              <w:rPr>
                <w:lang w:val="pt-PT"/>
              </w:rPr>
            </w:pPr>
            <w:r w:rsidRPr="00932BDF">
              <w:rPr>
                <w:lang w:val="pt-PT"/>
              </w:rPr>
              <w:t>Tel: +353 1 428 7777</w:t>
            </w:r>
          </w:p>
          <w:p w:rsidR="00ED391D" w:rsidRPr="00932BDF" w:rsidRDefault="00ED391D" w:rsidP="00ED391D">
            <w:pPr>
              <w:rPr>
                <w:b/>
                <w:lang w:val="pt-PT"/>
              </w:rPr>
            </w:pPr>
          </w:p>
        </w:tc>
        <w:tc>
          <w:tcPr>
            <w:tcW w:w="4674" w:type="dxa"/>
            <w:hideMark/>
          </w:tcPr>
          <w:p w:rsidR="00ED391D" w:rsidRPr="00932BDF" w:rsidRDefault="00ED391D" w:rsidP="00ED391D">
            <w:pPr>
              <w:rPr>
                <w:b/>
                <w:lang w:val="pt-PT"/>
              </w:rPr>
            </w:pPr>
            <w:r w:rsidRPr="00932BDF">
              <w:rPr>
                <w:b/>
                <w:lang w:val="pt-PT"/>
              </w:rPr>
              <w:t>Slovenija</w:t>
            </w:r>
          </w:p>
          <w:p w:rsidR="00ED391D" w:rsidRPr="00932BDF" w:rsidRDefault="00ED391D" w:rsidP="00ED391D">
            <w:pPr>
              <w:rPr>
                <w:rStyle w:val="Strong"/>
                <w:b w:val="0"/>
                <w:bCs w:val="0"/>
                <w:lang w:val="pt-PT"/>
              </w:rPr>
            </w:pPr>
            <w:r w:rsidRPr="00932BDF">
              <w:rPr>
                <w:rStyle w:val="Strong"/>
                <w:b w:val="0"/>
                <w:bCs w:val="0"/>
                <w:lang w:val="pt-PT"/>
              </w:rPr>
              <w:t>Orion Pharma d.o.o.</w:t>
            </w:r>
          </w:p>
          <w:p w:rsidR="00ED391D" w:rsidRPr="00932BDF" w:rsidRDefault="00ED391D" w:rsidP="00ED391D">
            <w:pPr>
              <w:rPr>
                <w:b/>
                <w:lang w:val="pt-PT"/>
              </w:rPr>
            </w:pPr>
            <w:r w:rsidRPr="00932BDF">
              <w:rPr>
                <w:lang w:val="pt-PT"/>
              </w:rPr>
              <w:t>Tel: +386 (0) 1 600 8015</w:t>
            </w:r>
          </w:p>
        </w:tc>
      </w:tr>
      <w:tr w:rsidR="00ED391D" w:rsidRPr="00932BDF" w:rsidTr="00ED391D">
        <w:trPr>
          <w:cantSplit/>
        </w:trPr>
        <w:tc>
          <w:tcPr>
            <w:tcW w:w="4641" w:type="dxa"/>
          </w:tcPr>
          <w:p w:rsidR="00ED391D" w:rsidRPr="00932BDF" w:rsidRDefault="00ED391D" w:rsidP="00ED391D">
            <w:pPr>
              <w:rPr>
                <w:b/>
                <w:lang w:val="pt-PT"/>
              </w:rPr>
            </w:pPr>
            <w:r w:rsidRPr="00932BDF">
              <w:rPr>
                <w:b/>
                <w:lang w:val="pt-PT"/>
              </w:rPr>
              <w:t>Ísland</w:t>
            </w:r>
          </w:p>
          <w:p w:rsidR="00ED391D" w:rsidRPr="00932BDF" w:rsidRDefault="00ED391D" w:rsidP="00ED391D">
            <w:pPr>
              <w:rPr>
                <w:lang w:val="pt-PT"/>
              </w:rPr>
            </w:pPr>
            <w:r w:rsidRPr="00932BDF">
              <w:rPr>
                <w:lang w:val="pt-PT"/>
              </w:rPr>
              <w:t>Vistor hf.</w:t>
            </w:r>
          </w:p>
          <w:p w:rsidR="00ED391D" w:rsidRPr="00932BDF" w:rsidRDefault="00ED391D" w:rsidP="00ED391D">
            <w:pPr>
              <w:rPr>
                <w:b/>
                <w:lang w:val="pt-PT"/>
              </w:rPr>
            </w:pPr>
            <w:r w:rsidRPr="00932BDF">
              <w:rPr>
                <w:lang w:val="pt-PT"/>
              </w:rPr>
              <w:t>Sími: +354 535 7000</w:t>
            </w:r>
          </w:p>
        </w:tc>
        <w:tc>
          <w:tcPr>
            <w:tcW w:w="4674" w:type="dxa"/>
            <w:hideMark/>
          </w:tcPr>
          <w:p w:rsidR="00ED391D" w:rsidRPr="00932BDF" w:rsidRDefault="00ED391D" w:rsidP="00ED391D">
            <w:pPr>
              <w:rPr>
                <w:b/>
                <w:lang w:val="pt-PT"/>
              </w:rPr>
            </w:pPr>
            <w:r w:rsidRPr="00932BDF">
              <w:rPr>
                <w:b/>
                <w:lang w:val="pt-PT"/>
              </w:rPr>
              <w:t>Slovenská republika</w:t>
            </w:r>
          </w:p>
          <w:p w:rsidR="00ED391D" w:rsidRPr="00932BDF" w:rsidRDefault="00ED391D" w:rsidP="00ED391D">
            <w:pPr>
              <w:rPr>
                <w:rStyle w:val="Strong"/>
                <w:b w:val="0"/>
                <w:bCs w:val="0"/>
                <w:lang w:val="pt-PT"/>
              </w:rPr>
            </w:pPr>
            <w:r w:rsidRPr="00932BDF">
              <w:rPr>
                <w:rStyle w:val="Strong"/>
                <w:b w:val="0"/>
                <w:bCs w:val="0"/>
                <w:lang w:val="pt-PT"/>
              </w:rPr>
              <w:t>Orion Pharma s.r.o</w:t>
            </w:r>
          </w:p>
          <w:p w:rsidR="00ED391D" w:rsidRDefault="00ED391D" w:rsidP="00ED391D">
            <w:pPr>
              <w:rPr>
                <w:lang w:val="pt-PT"/>
              </w:rPr>
            </w:pPr>
            <w:r w:rsidRPr="00932BDF">
              <w:rPr>
                <w:lang w:val="pt-PT"/>
              </w:rPr>
              <w:t>Tel:  +420 234 703 305</w:t>
            </w:r>
          </w:p>
          <w:p w:rsidR="00ED391D" w:rsidRPr="00932BDF" w:rsidRDefault="00ED391D" w:rsidP="00ED391D">
            <w:pPr>
              <w:rPr>
                <w:b/>
                <w:lang w:val="pt-PT"/>
              </w:rPr>
            </w:pPr>
          </w:p>
        </w:tc>
      </w:tr>
      <w:tr w:rsidR="00ED391D" w:rsidRPr="00932BDF" w:rsidTr="00ED391D">
        <w:trPr>
          <w:cantSplit/>
        </w:trPr>
        <w:tc>
          <w:tcPr>
            <w:tcW w:w="4641" w:type="dxa"/>
          </w:tcPr>
          <w:p w:rsidR="00ED391D" w:rsidRPr="00932BDF" w:rsidRDefault="00ED391D" w:rsidP="00ED391D">
            <w:pPr>
              <w:rPr>
                <w:lang w:val="pt-PT"/>
              </w:rPr>
            </w:pPr>
            <w:r w:rsidRPr="00932BDF">
              <w:rPr>
                <w:b/>
                <w:lang w:val="pt-PT"/>
              </w:rPr>
              <w:t>Italia</w:t>
            </w:r>
            <w:r w:rsidRPr="00932BDF">
              <w:rPr>
                <w:b/>
                <w:lang w:val="pt-PT"/>
              </w:rPr>
              <w:br/>
            </w:r>
            <w:r w:rsidRPr="00932BDF">
              <w:rPr>
                <w:lang w:val="pt-PT"/>
              </w:rPr>
              <w:t>Orion Pharma S.r.l.</w:t>
            </w:r>
          </w:p>
          <w:p w:rsidR="00ED391D" w:rsidRPr="00932BDF" w:rsidRDefault="00ED391D" w:rsidP="00ED391D">
            <w:pPr>
              <w:rPr>
                <w:b/>
                <w:lang w:val="pt-PT"/>
              </w:rPr>
            </w:pPr>
            <w:r w:rsidRPr="00932BDF">
              <w:rPr>
                <w:lang w:val="pt-PT"/>
              </w:rPr>
              <w:t>Tel: + 39 02 67876111</w:t>
            </w:r>
          </w:p>
        </w:tc>
        <w:tc>
          <w:tcPr>
            <w:tcW w:w="4674" w:type="dxa"/>
            <w:hideMark/>
          </w:tcPr>
          <w:p w:rsidR="00ED391D" w:rsidRPr="00932BDF" w:rsidRDefault="00ED391D" w:rsidP="00ED391D">
            <w:pPr>
              <w:rPr>
                <w:lang w:val="pt-PT"/>
              </w:rPr>
            </w:pPr>
            <w:r w:rsidRPr="00932BDF">
              <w:rPr>
                <w:b/>
                <w:lang w:val="pt-PT"/>
              </w:rPr>
              <w:t>Suomi/Finland</w:t>
            </w:r>
            <w:r w:rsidRPr="00932BDF">
              <w:rPr>
                <w:b/>
                <w:lang w:val="pt-PT"/>
              </w:rPr>
              <w:br/>
            </w:r>
            <w:r w:rsidRPr="00932BDF">
              <w:rPr>
                <w:lang w:val="pt-PT"/>
              </w:rPr>
              <w:t>Orion Corporation</w:t>
            </w:r>
          </w:p>
          <w:p w:rsidR="00ED391D" w:rsidRDefault="00ED391D" w:rsidP="00ED391D">
            <w:pPr>
              <w:rPr>
                <w:lang w:val="pt-PT"/>
              </w:rPr>
            </w:pPr>
            <w:r w:rsidRPr="00932BDF">
              <w:rPr>
                <w:lang w:val="pt-PT"/>
              </w:rPr>
              <w:t>Puh./Tel: +358 10 4261</w:t>
            </w:r>
          </w:p>
          <w:p w:rsidR="00ED391D" w:rsidRPr="00932BDF" w:rsidRDefault="00ED391D" w:rsidP="00ED391D">
            <w:pPr>
              <w:rPr>
                <w:b/>
                <w:lang w:val="pt-PT"/>
              </w:rPr>
            </w:pPr>
          </w:p>
        </w:tc>
      </w:tr>
      <w:tr w:rsidR="00ED391D" w:rsidRPr="00932BDF" w:rsidTr="00ED391D">
        <w:trPr>
          <w:cantSplit/>
        </w:trPr>
        <w:tc>
          <w:tcPr>
            <w:tcW w:w="4641" w:type="dxa"/>
          </w:tcPr>
          <w:p w:rsidR="00ED391D" w:rsidRPr="00932BDF" w:rsidRDefault="00ED391D" w:rsidP="00ED391D">
            <w:pPr>
              <w:rPr>
                <w:b/>
                <w:lang w:val="pt-PT"/>
              </w:rPr>
            </w:pPr>
            <w:r w:rsidRPr="00932BDF">
              <w:rPr>
                <w:b/>
                <w:lang w:val="pt-PT"/>
              </w:rPr>
              <w:t>Κύπρος</w:t>
            </w:r>
          </w:p>
          <w:p w:rsidR="00ED391D" w:rsidRPr="00932BDF" w:rsidRDefault="00ED391D" w:rsidP="00ED391D">
            <w:pPr>
              <w:rPr>
                <w:lang w:val="pt-PT"/>
              </w:rPr>
            </w:pPr>
            <w:r w:rsidRPr="00932BDF">
              <w:rPr>
                <w:lang w:val="pt-PT"/>
              </w:rPr>
              <w:t>Lifepharma (ZAM) Ltd</w:t>
            </w:r>
          </w:p>
          <w:p w:rsidR="00ED391D" w:rsidRPr="00932BDF" w:rsidRDefault="00ED391D" w:rsidP="00ED391D">
            <w:pPr>
              <w:rPr>
                <w:b/>
                <w:lang w:val="pt-PT"/>
              </w:rPr>
            </w:pPr>
            <w:r w:rsidRPr="00932BDF">
              <w:rPr>
                <w:lang w:val="pt-PT"/>
              </w:rPr>
              <w:t>Τηλ.: +357 22056300</w:t>
            </w:r>
          </w:p>
        </w:tc>
        <w:tc>
          <w:tcPr>
            <w:tcW w:w="4674" w:type="dxa"/>
            <w:hideMark/>
          </w:tcPr>
          <w:p w:rsidR="00ED391D" w:rsidRPr="00932BDF" w:rsidRDefault="00ED391D" w:rsidP="00ED391D">
            <w:pPr>
              <w:rPr>
                <w:lang w:val="pt-PT"/>
              </w:rPr>
            </w:pPr>
            <w:r w:rsidRPr="00932BDF">
              <w:rPr>
                <w:b/>
                <w:lang w:val="pt-PT"/>
              </w:rPr>
              <w:t>Sverige</w:t>
            </w:r>
            <w:r w:rsidRPr="00932BDF">
              <w:rPr>
                <w:b/>
                <w:lang w:val="pt-PT"/>
              </w:rPr>
              <w:br/>
            </w:r>
            <w:r w:rsidRPr="00932BDF">
              <w:rPr>
                <w:lang w:val="pt-PT"/>
              </w:rPr>
              <w:t>Orion Pharma AB</w:t>
            </w:r>
          </w:p>
          <w:p w:rsidR="00ED391D" w:rsidRPr="00932BDF" w:rsidRDefault="00ED391D" w:rsidP="00ED391D">
            <w:pPr>
              <w:rPr>
                <w:lang w:val="pt-PT"/>
              </w:rPr>
            </w:pPr>
            <w:r w:rsidRPr="00932BDF">
              <w:rPr>
                <w:lang w:val="pt-PT"/>
              </w:rPr>
              <w:t>Tel: +46 8 623 6440</w:t>
            </w:r>
          </w:p>
          <w:p w:rsidR="00ED391D" w:rsidRPr="00932BDF" w:rsidRDefault="00ED391D" w:rsidP="00ED391D">
            <w:pPr>
              <w:rPr>
                <w:b/>
                <w:lang w:val="pt-PT"/>
              </w:rPr>
            </w:pPr>
          </w:p>
        </w:tc>
      </w:tr>
      <w:tr w:rsidR="00ED391D" w:rsidRPr="00932BDF" w:rsidTr="00ED391D">
        <w:trPr>
          <w:cantSplit/>
        </w:trPr>
        <w:tc>
          <w:tcPr>
            <w:tcW w:w="4641" w:type="dxa"/>
          </w:tcPr>
          <w:p w:rsidR="00ED391D" w:rsidRPr="00932BDF" w:rsidRDefault="00ED391D" w:rsidP="00ED391D">
            <w:pPr>
              <w:rPr>
                <w:b/>
                <w:lang w:val="pt-PT"/>
              </w:rPr>
            </w:pPr>
            <w:r w:rsidRPr="00932BDF">
              <w:rPr>
                <w:b/>
                <w:lang w:val="pt-PT"/>
              </w:rPr>
              <w:t>Latvija</w:t>
            </w:r>
          </w:p>
          <w:p w:rsidR="00ED391D" w:rsidRPr="00932BDF" w:rsidRDefault="00ED391D" w:rsidP="00ED391D">
            <w:pPr>
              <w:rPr>
                <w:lang w:val="pt-PT"/>
              </w:rPr>
            </w:pPr>
            <w:r w:rsidRPr="00932BDF">
              <w:rPr>
                <w:lang w:val="pt-PT"/>
              </w:rPr>
              <w:t>Orion Corporation</w:t>
            </w:r>
          </w:p>
          <w:p w:rsidR="00ED391D" w:rsidRPr="00932BDF" w:rsidRDefault="00ED391D" w:rsidP="00ED391D">
            <w:pPr>
              <w:rPr>
                <w:lang w:val="pt-PT"/>
              </w:rPr>
            </w:pPr>
            <w:r w:rsidRPr="00932BDF">
              <w:rPr>
                <w:lang w:val="pt-PT"/>
              </w:rPr>
              <w:t>Orion Pharma pārstāvniecība</w:t>
            </w:r>
          </w:p>
          <w:p w:rsidR="00ED391D" w:rsidRPr="005F68A5" w:rsidRDefault="00ED391D" w:rsidP="00ED391D">
            <w:pPr>
              <w:rPr>
                <w:lang w:val="pt-PT"/>
              </w:rPr>
            </w:pPr>
            <w:r w:rsidRPr="00932BDF">
              <w:rPr>
                <w:lang w:val="pt-PT"/>
              </w:rPr>
              <w:t>Tel: +371 20028332</w:t>
            </w:r>
          </w:p>
          <w:p w:rsidR="00ED391D" w:rsidRPr="005F68A5" w:rsidRDefault="00ED391D" w:rsidP="00ED391D">
            <w:pPr>
              <w:rPr>
                <w:b/>
                <w:lang w:val="pt-PT"/>
              </w:rPr>
            </w:pPr>
          </w:p>
        </w:tc>
        <w:tc>
          <w:tcPr>
            <w:tcW w:w="4674" w:type="dxa"/>
            <w:hideMark/>
          </w:tcPr>
          <w:p w:rsidR="00ED391D" w:rsidRPr="00932BDF" w:rsidRDefault="00ED391D" w:rsidP="00ED391D">
            <w:pPr>
              <w:rPr>
                <w:b/>
                <w:lang w:val="pt-PT"/>
              </w:rPr>
            </w:pPr>
            <w:r w:rsidRPr="00932BDF">
              <w:rPr>
                <w:b/>
                <w:lang w:val="pt-PT"/>
              </w:rPr>
              <w:t>United Kingdom</w:t>
            </w:r>
          </w:p>
          <w:p w:rsidR="00ED391D" w:rsidRPr="00932BDF" w:rsidRDefault="00ED391D" w:rsidP="00ED391D">
            <w:pPr>
              <w:rPr>
                <w:lang w:val="pt-PT"/>
              </w:rPr>
            </w:pPr>
            <w:r w:rsidRPr="00932BDF">
              <w:rPr>
                <w:lang w:val="pt-PT"/>
              </w:rPr>
              <w:t>Orion Pharma (UK) Ltd.</w:t>
            </w:r>
          </w:p>
          <w:p w:rsidR="00ED391D" w:rsidRPr="00932BDF" w:rsidRDefault="00ED391D" w:rsidP="00ED391D">
            <w:pPr>
              <w:rPr>
                <w:b/>
                <w:lang w:val="pt-PT"/>
              </w:rPr>
            </w:pPr>
            <w:r w:rsidRPr="00932BDF">
              <w:rPr>
                <w:lang w:val="pt-PT"/>
              </w:rPr>
              <w:t>Tel: +44 1635 520 300</w:t>
            </w:r>
          </w:p>
        </w:tc>
      </w:tr>
    </w:tbl>
    <w:p w:rsidR="00ED391D" w:rsidRPr="0030773A" w:rsidRDefault="00ED391D" w:rsidP="00F65BFA">
      <w:pPr>
        <w:numPr>
          <w:ilvl w:val="12"/>
          <w:numId w:val="0"/>
        </w:numPr>
        <w:spacing w:line="240" w:lineRule="auto"/>
        <w:ind w:right="-2"/>
      </w:pPr>
    </w:p>
    <w:p w:rsidR="00F65BFA" w:rsidRDefault="00F65BFA" w:rsidP="00F65BFA">
      <w:pPr>
        <w:numPr>
          <w:ilvl w:val="12"/>
          <w:numId w:val="0"/>
        </w:numPr>
        <w:spacing w:line="240" w:lineRule="auto"/>
        <w:ind w:right="-2"/>
        <w:outlineLvl w:val="0"/>
        <w:rPr>
          <w:b/>
        </w:rPr>
      </w:pPr>
      <w:r w:rsidRPr="0030773A">
        <w:rPr>
          <w:b/>
        </w:rPr>
        <w:t xml:space="preserve">Acest prospect a fost </w:t>
      </w:r>
      <w:r>
        <w:rPr>
          <w:b/>
        </w:rPr>
        <w:t>revizuit</w:t>
      </w:r>
      <w:r w:rsidRPr="0030773A">
        <w:rPr>
          <w:b/>
        </w:rPr>
        <w:t xml:space="preserve"> în </w:t>
      </w:r>
    </w:p>
    <w:p w:rsidR="00F65BFA" w:rsidRDefault="00F65BFA" w:rsidP="00F65BFA">
      <w:pPr>
        <w:numPr>
          <w:ilvl w:val="12"/>
          <w:numId w:val="0"/>
        </w:numPr>
        <w:spacing w:line="240" w:lineRule="auto"/>
        <w:ind w:right="-2"/>
        <w:outlineLvl w:val="0"/>
        <w:rPr>
          <w:b/>
        </w:rPr>
      </w:pPr>
    </w:p>
    <w:p w:rsidR="000B0CFF" w:rsidRDefault="000B0CFF" w:rsidP="00F65BFA">
      <w:pPr>
        <w:numPr>
          <w:ilvl w:val="12"/>
          <w:numId w:val="0"/>
        </w:numPr>
        <w:spacing w:line="240" w:lineRule="auto"/>
        <w:ind w:right="-2"/>
        <w:outlineLvl w:val="0"/>
        <w:rPr>
          <w:b/>
        </w:rPr>
      </w:pPr>
    </w:p>
    <w:p w:rsidR="00F65BFA" w:rsidRPr="0030773A" w:rsidRDefault="00F65BFA" w:rsidP="00F65BFA">
      <w:pPr>
        <w:numPr>
          <w:ilvl w:val="12"/>
          <w:numId w:val="0"/>
        </w:numPr>
        <w:spacing w:line="240" w:lineRule="auto"/>
        <w:ind w:right="-2"/>
        <w:outlineLvl w:val="0"/>
        <w:rPr>
          <w:b/>
        </w:rPr>
      </w:pPr>
      <w:r>
        <w:rPr>
          <w:b/>
        </w:rPr>
        <w:t>Alte surse de informa</w:t>
      </w:r>
      <w:r>
        <w:rPr>
          <w:rFonts w:ascii="Cambria Math" w:hAnsi="Cambria Math" w:cs="Cambria Math"/>
          <w:b/>
        </w:rPr>
        <w:t>ț</w:t>
      </w:r>
      <w:r>
        <w:rPr>
          <w:b/>
        </w:rPr>
        <w:t>ii</w:t>
      </w:r>
    </w:p>
    <w:p w:rsidR="00F65BFA" w:rsidRPr="0030773A" w:rsidRDefault="00F65BFA" w:rsidP="00F65BFA">
      <w:pPr>
        <w:numPr>
          <w:ilvl w:val="12"/>
          <w:numId w:val="0"/>
        </w:numPr>
        <w:spacing w:line="240" w:lineRule="auto"/>
        <w:ind w:right="-2"/>
        <w:outlineLvl w:val="0"/>
        <w:rPr>
          <w:b/>
        </w:rPr>
      </w:pPr>
    </w:p>
    <w:p w:rsidR="00F65BFA" w:rsidRPr="00C81A52" w:rsidRDefault="00F65BFA" w:rsidP="00F65BFA">
      <w:pPr>
        <w:numPr>
          <w:ilvl w:val="12"/>
          <w:numId w:val="0"/>
        </w:numPr>
        <w:spacing w:line="240" w:lineRule="auto"/>
        <w:ind w:right="-2"/>
        <w:outlineLvl w:val="0"/>
      </w:pPr>
      <w:r w:rsidRPr="0030773A">
        <w:t xml:space="preserve">Informaţii detaliate privind acest medicament sunt disponibile pe site-ul Agenţiei Europene </w:t>
      </w:r>
      <w:r w:rsidR="00562C06">
        <w:t xml:space="preserve">pentru </w:t>
      </w:r>
      <w:r w:rsidR="00562C06" w:rsidRPr="0030773A">
        <w:t xml:space="preserve"> </w:t>
      </w:r>
      <w:r w:rsidRPr="0030773A">
        <w:t>Medicament</w:t>
      </w:r>
      <w:r w:rsidR="00562C06">
        <w:t xml:space="preserve">e </w:t>
      </w:r>
      <w:r w:rsidRPr="0030773A">
        <w:t xml:space="preserve"> </w:t>
      </w:r>
      <w:hyperlink r:id="rId18" w:history="1">
        <w:r w:rsidRPr="0030773A">
          <w:rPr>
            <w:rStyle w:val="Hyperlink"/>
            <w:color w:val="auto"/>
          </w:rPr>
          <w:t>http://www.ema.europa.eu</w:t>
        </w:r>
      </w:hyperlink>
    </w:p>
    <w:p w:rsidR="00F65BFA" w:rsidRPr="006D6A19" w:rsidRDefault="00F65BFA" w:rsidP="006D6A19">
      <w:pPr>
        <w:jc w:val="center"/>
        <w:rPr>
          <w:b/>
        </w:rPr>
      </w:pPr>
      <w:r w:rsidRPr="006D6A19">
        <w:rPr>
          <w:b/>
        </w:rPr>
        <w:br w:type="page"/>
        <w:t>Prospect: Informaţii pentru utilizator</w:t>
      </w:r>
    </w:p>
    <w:p w:rsidR="00F65BFA" w:rsidRPr="0030773A" w:rsidRDefault="00F65BFA" w:rsidP="006D6A19">
      <w:pPr>
        <w:jc w:val="center"/>
      </w:pPr>
    </w:p>
    <w:p w:rsidR="00F65BFA" w:rsidRPr="0030773A" w:rsidRDefault="00F65BFA" w:rsidP="00F65BFA">
      <w:pPr>
        <w:jc w:val="center"/>
        <w:rPr>
          <w:b/>
          <w:bCs/>
        </w:rPr>
      </w:pPr>
      <w:r w:rsidRPr="0030773A">
        <w:rPr>
          <w:b/>
          <w:bCs/>
        </w:rPr>
        <w:t>Stalevo 200</w:t>
      </w:r>
      <w:r w:rsidRPr="0030773A">
        <w:t> </w:t>
      </w:r>
      <w:r w:rsidRPr="0030773A">
        <w:rPr>
          <w:b/>
          <w:bCs/>
        </w:rPr>
        <w:t>mg/50 mg/200 mg comprimate filmate</w:t>
      </w:r>
    </w:p>
    <w:p w:rsidR="00F65BFA" w:rsidRPr="0030773A" w:rsidRDefault="00B0794A" w:rsidP="00F65BFA">
      <w:pPr>
        <w:jc w:val="center"/>
      </w:pPr>
      <w:r>
        <w:t>l</w:t>
      </w:r>
      <w:r w:rsidR="00F65BFA" w:rsidRPr="0030773A">
        <w:t>evodopa/carbidopa/entacaponă</w:t>
      </w:r>
    </w:p>
    <w:p w:rsidR="00F65BFA" w:rsidRPr="0030773A" w:rsidRDefault="00F65BFA" w:rsidP="00F65BFA">
      <w:pPr>
        <w:pStyle w:val="EndnoteText"/>
      </w:pPr>
    </w:p>
    <w:p w:rsidR="00F65BFA" w:rsidRPr="006D6A19" w:rsidRDefault="00F65BFA" w:rsidP="006D6A19">
      <w:pPr>
        <w:rPr>
          <w:b/>
        </w:rPr>
      </w:pPr>
      <w:r w:rsidRPr="006D6A19">
        <w:rPr>
          <w:b/>
        </w:rPr>
        <w:t>Citiţi cu atenţie şi în întregime acest prospect înainte de a începe să luaţi acest medicament deoarece con</w:t>
      </w:r>
      <w:r w:rsidRPr="006D6A19">
        <w:rPr>
          <w:rFonts w:ascii="Cambria Math" w:hAnsi="Cambria Math" w:cs="Cambria Math"/>
          <w:b/>
        </w:rPr>
        <w:t>ț</w:t>
      </w:r>
      <w:r w:rsidRPr="006D6A19">
        <w:rPr>
          <w:b/>
        </w:rPr>
        <w:t>ine informa</w:t>
      </w:r>
      <w:r w:rsidRPr="006D6A19">
        <w:rPr>
          <w:rFonts w:ascii="Cambria Math" w:hAnsi="Cambria Math" w:cs="Cambria Math"/>
          <w:b/>
        </w:rPr>
        <w:t>ț</w:t>
      </w:r>
      <w:r w:rsidRPr="006D6A19">
        <w:rPr>
          <w:b/>
        </w:rPr>
        <w:t>ii importante pentru dumneavoastră.</w:t>
      </w:r>
    </w:p>
    <w:p w:rsidR="00F65BFA" w:rsidRPr="0030773A" w:rsidRDefault="00F65BFA" w:rsidP="00F65BFA">
      <w:pPr>
        <w:spacing w:line="240" w:lineRule="auto"/>
        <w:ind w:right="-2"/>
      </w:pPr>
      <w:r w:rsidRPr="0030773A">
        <w:t>-</w:t>
      </w:r>
      <w:r w:rsidRPr="0030773A">
        <w:tab/>
        <w:t>Păstraţi acest prospect. S-ar putea să fie necesar să-l recitiţi.</w:t>
      </w:r>
    </w:p>
    <w:p w:rsidR="00F65BFA" w:rsidRPr="0030773A" w:rsidRDefault="00F65BFA" w:rsidP="00F65BFA">
      <w:pPr>
        <w:spacing w:line="240" w:lineRule="auto"/>
        <w:ind w:left="567" w:hanging="567"/>
      </w:pPr>
      <w:r w:rsidRPr="0030773A">
        <w:t>-</w:t>
      </w:r>
      <w:r w:rsidRPr="0030773A">
        <w:tab/>
        <w:t>Dacă aveţi orice întrebări suplimentare, vă rugăm să vă adresaţi medicului dumneavoastră sau farmacistului.</w:t>
      </w:r>
    </w:p>
    <w:p w:rsidR="00F65BFA" w:rsidRPr="0030773A" w:rsidRDefault="00F65BFA" w:rsidP="00F65BFA">
      <w:pPr>
        <w:numPr>
          <w:ilvl w:val="0"/>
          <w:numId w:val="9"/>
        </w:numPr>
        <w:spacing w:line="240" w:lineRule="auto"/>
      </w:pPr>
      <w:r w:rsidRPr="0030773A">
        <w:t xml:space="preserve">Acest medicament a fost prescris </w:t>
      </w:r>
      <w:r>
        <w:t xml:space="preserve">numai </w:t>
      </w:r>
      <w:r w:rsidRPr="0030773A">
        <w:t xml:space="preserve">pentru dumneavoastră. Nu trebuie să-l daţi altor persoane. Le poate face rău, chiar dacă au aceleaşi </w:t>
      </w:r>
      <w:r>
        <w:t>semne de boală ca</w:t>
      </w:r>
      <w:r w:rsidRPr="0030773A">
        <w:t xml:space="preserve">  dumneavoastră.</w:t>
      </w:r>
    </w:p>
    <w:p w:rsidR="00F65BFA" w:rsidRPr="0030773A" w:rsidRDefault="00F65BFA" w:rsidP="00C81A52">
      <w:pPr>
        <w:numPr>
          <w:ilvl w:val="0"/>
          <w:numId w:val="9"/>
        </w:numPr>
        <w:spacing w:line="240" w:lineRule="auto"/>
        <w:ind w:right="-2"/>
      </w:pPr>
      <w:r w:rsidRPr="0030773A">
        <w:t xml:space="preserve">Dacă </w:t>
      </w:r>
      <w:r>
        <w:t>manifesta</w:t>
      </w:r>
      <w:r>
        <w:rPr>
          <w:rFonts w:ascii="Cambria Math" w:hAnsi="Cambria Math" w:cs="Cambria Math"/>
        </w:rPr>
        <w:t>ț</w:t>
      </w:r>
      <w:r>
        <w:t>i orice</w:t>
      </w:r>
      <w:r w:rsidRPr="0030773A">
        <w:t xml:space="preserve"> reacţii adverse </w:t>
      </w:r>
      <w:r>
        <w:t>adresa</w:t>
      </w:r>
      <w:r>
        <w:rPr>
          <w:rFonts w:ascii="Cambria Math" w:hAnsi="Cambria Math" w:cs="Cambria Math"/>
        </w:rPr>
        <w:t>ț</w:t>
      </w:r>
      <w:r>
        <w:t>i-vă medicului dumneavoastră sau farmacistului. Acestea includ orice posibile reac</w:t>
      </w:r>
      <w:r>
        <w:rPr>
          <w:rFonts w:ascii="Cambria Math" w:hAnsi="Cambria Math" w:cs="Cambria Math"/>
        </w:rPr>
        <w:t>ț</w:t>
      </w:r>
      <w:r>
        <w:t>ii adverse nemen</w:t>
      </w:r>
      <w:r>
        <w:rPr>
          <w:rFonts w:ascii="Cambria Math" w:hAnsi="Cambria Math" w:cs="Cambria Math"/>
        </w:rPr>
        <w:t>ț</w:t>
      </w:r>
      <w:r>
        <w:t>ionate în acest prospect.</w:t>
      </w:r>
      <w:r w:rsidR="00D45460">
        <w:t xml:space="preserve"> </w:t>
      </w:r>
      <w:r w:rsidR="00995B81">
        <w:t>Vezi pct.4.</w:t>
      </w:r>
    </w:p>
    <w:p w:rsidR="00E73564" w:rsidRDefault="00E73564" w:rsidP="006D6A19"/>
    <w:p w:rsidR="00F65BFA" w:rsidRPr="006D6A19" w:rsidRDefault="00F65BFA" w:rsidP="006D6A19">
      <w:pPr>
        <w:rPr>
          <w:b/>
        </w:rPr>
      </w:pPr>
      <w:r w:rsidRPr="006D6A19">
        <w:rPr>
          <w:b/>
        </w:rPr>
        <w:t>Ce găsi</w:t>
      </w:r>
      <w:r w:rsidRPr="006D6A19">
        <w:rPr>
          <w:rFonts w:ascii="Cambria Math" w:hAnsi="Cambria Math" w:cs="Cambria Math"/>
          <w:b/>
        </w:rPr>
        <w:t>ț</w:t>
      </w:r>
      <w:r w:rsidRPr="006D6A19">
        <w:rPr>
          <w:b/>
        </w:rPr>
        <w:t>i în acest prospect:</w:t>
      </w:r>
    </w:p>
    <w:p w:rsidR="00F65BFA" w:rsidRPr="0030773A" w:rsidRDefault="00F65BFA" w:rsidP="00AE1970">
      <w:r w:rsidRPr="0030773A">
        <w:t>1.</w:t>
      </w:r>
      <w:r w:rsidRPr="0030773A">
        <w:tab/>
        <w:t>Ce este Stalevo şi pentru ce se utilizează</w:t>
      </w:r>
    </w:p>
    <w:p w:rsidR="00F65BFA" w:rsidRPr="0030773A" w:rsidRDefault="00F65BFA" w:rsidP="00AE1970">
      <w:r w:rsidRPr="0030773A">
        <w:t>2.</w:t>
      </w:r>
      <w:r w:rsidRPr="0030773A">
        <w:tab/>
      </w:r>
      <w:r>
        <w:t xml:space="preserve">Ce trebuie să </w:t>
      </w:r>
      <w:r>
        <w:rPr>
          <w:rFonts w:ascii="Cambria Math" w:hAnsi="Cambria Math" w:cs="Cambria Math"/>
        </w:rPr>
        <w:t>ș</w:t>
      </w:r>
      <w:r>
        <w:t>ti</w:t>
      </w:r>
      <w:r>
        <w:rPr>
          <w:rFonts w:ascii="Cambria Math" w:hAnsi="Cambria Math" w:cs="Cambria Math"/>
        </w:rPr>
        <w:t>ț</w:t>
      </w:r>
      <w:r>
        <w:t>i î</w:t>
      </w:r>
      <w:r w:rsidRPr="0030773A">
        <w:t>nainte să luaţi Stalevo</w:t>
      </w:r>
    </w:p>
    <w:p w:rsidR="00F65BFA" w:rsidRPr="0030773A" w:rsidRDefault="00F65BFA" w:rsidP="00AE1970">
      <w:r w:rsidRPr="0030773A">
        <w:t>3.</w:t>
      </w:r>
      <w:r w:rsidRPr="0030773A">
        <w:tab/>
        <w:t>Cum să luaţi Stalevo</w:t>
      </w:r>
    </w:p>
    <w:p w:rsidR="00F65BFA" w:rsidRPr="0030773A" w:rsidRDefault="00F65BFA" w:rsidP="00AE1970">
      <w:r w:rsidRPr="0030773A">
        <w:t>4.</w:t>
      </w:r>
      <w:r w:rsidRPr="0030773A">
        <w:tab/>
        <w:t>Reacţii adverse posibile</w:t>
      </w:r>
    </w:p>
    <w:p w:rsidR="00F65BFA" w:rsidRPr="0030773A" w:rsidRDefault="00F65BFA" w:rsidP="00AE1970">
      <w:r w:rsidRPr="0030773A">
        <w:t>5</w:t>
      </w:r>
      <w:r w:rsidRPr="0030773A">
        <w:tab/>
        <w:t>Cum se păstrează Stalevo</w:t>
      </w:r>
    </w:p>
    <w:p w:rsidR="00F65BFA" w:rsidRPr="0030773A" w:rsidRDefault="00F65BFA" w:rsidP="00AE1970">
      <w:r w:rsidRPr="0030773A">
        <w:t>6.</w:t>
      </w:r>
      <w:r w:rsidRPr="0030773A">
        <w:tab/>
      </w:r>
      <w:r>
        <w:t>Con</w:t>
      </w:r>
      <w:r>
        <w:rPr>
          <w:rFonts w:ascii="Cambria Math" w:hAnsi="Cambria Math" w:cs="Cambria Math"/>
        </w:rPr>
        <w:t>ț</w:t>
      </w:r>
      <w:r>
        <w:t xml:space="preserve">inutul ambalajului </w:t>
      </w:r>
      <w:r>
        <w:rPr>
          <w:rFonts w:ascii="Cambria Math" w:hAnsi="Cambria Math" w:cs="Cambria Math"/>
        </w:rPr>
        <w:t>ș</w:t>
      </w:r>
      <w:r>
        <w:t>i alte informa</w:t>
      </w:r>
      <w:r>
        <w:rPr>
          <w:rFonts w:ascii="Cambria Math" w:hAnsi="Cambria Math" w:cs="Cambria Math"/>
        </w:rPr>
        <w:t>ț</w:t>
      </w:r>
      <w:r>
        <w:t>ii</w:t>
      </w:r>
    </w:p>
    <w:p w:rsidR="00F65BFA" w:rsidRPr="0030773A" w:rsidRDefault="00F65BFA" w:rsidP="00F65BFA">
      <w:pPr>
        <w:numPr>
          <w:ilvl w:val="12"/>
          <w:numId w:val="0"/>
        </w:numPr>
        <w:spacing w:line="240" w:lineRule="auto"/>
        <w:ind w:right="-2"/>
      </w:pPr>
    </w:p>
    <w:p w:rsidR="00F65BFA" w:rsidRPr="0030773A" w:rsidRDefault="00F65BFA" w:rsidP="00F65BFA">
      <w:pPr>
        <w:pStyle w:val="EndnoteText"/>
      </w:pPr>
    </w:p>
    <w:p w:rsidR="00F65BFA" w:rsidRPr="006D6A19" w:rsidRDefault="00F65BFA" w:rsidP="006D6A19">
      <w:pPr>
        <w:rPr>
          <w:b/>
          <w:caps/>
        </w:rPr>
      </w:pPr>
      <w:r w:rsidRPr="006D6A19">
        <w:rPr>
          <w:b/>
          <w:caps/>
        </w:rPr>
        <w:t>1.</w:t>
      </w:r>
      <w:r w:rsidRPr="006D6A19">
        <w:rPr>
          <w:b/>
          <w:caps/>
        </w:rPr>
        <w:tab/>
      </w:r>
      <w:r w:rsidRPr="006D6A19">
        <w:rPr>
          <w:b/>
        </w:rPr>
        <w:t>Ce este Stalevo şi pentru ce se utilizează</w:t>
      </w:r>
    </w:p>
    <w:p w:rsidR="00F65BFA" w:rsidRPr="0030773A" w:rsidRDefault="00F65BFA" w:rsidP="00F65BFA">
      <w:pPr>
        <w:spacing w:line="240" w:lineRule="auto"/>
        <w:rPr>
          <w:b/>
          <w:bCs/>
        </w:rPr>
      </w:pPr>
    </w:p>
    <w:p w:rsidR="00F65BFA" w:rsidRPr="0030773A" w:rsidRDefault="00F65BFA" w:rsidP="00F65BFA">
      <w:pPr>
        <w:spacing w:line="240" w:lineRule="auto"/>
      </w:pPr>
      <w:r w:rsidRPr="0030773A">
        <w:t xml:space="preserve">Stalevo conţine trei substanţe active (levodopa, carbidopa şi entacaponă) în interiorul unui comprimat filmat. Stalevo este utilizat pentru tratarea bolii Parkinson. </w:t>
      </w:r>
    </w:p>
    <w:p w:rsidR="00F65BFA" w:rsidRPr="0030773A" w:rsidRDefault="00F65BFA" w:rsidP="00F65BFA">
      <w:pPr>
        <w:pStyle w:val="BodyText3"/>
        <w:spacing w:line="240" w:lineRule="auto"/>
        <w:jc w:val="left"/>
        <w:rPr>
          <w:b w:val="0"/>
          <w:i w:val="0"/>
        </w:rPr>
      </w:pPr>
    </w:p>
    <w:p w:rsidR="00F65BFA" w:rsidRPr="0030773A" w:rsidRDefault="00F65BFA" w:rsidP="00F65BFA">
      <w:pPr>
        <w:spacing w:line="240" w:lineRule="auto"/>
      </w:pPr>
      <w:r w:rsidRPr="0030773A">
        <w:t>Boala Parkinson este cauzată de nivelurile scăzute, în creier, ale unei substanţe numite dopamină. Levodopa creşte cantitatea de dopamină şi, în acest fel, reduce simptomele bolii Parkinson. Carbidopa şi entacapona îmbunătăţesc efectele antiparkinsoniene ale levodopa.</w:t>
      </w:r>
    </w:p>
    <w:p w:rsidR="00F65BFA" w:rsidRPr="0030773A" w:rsidRDefault="00F65BFA" w:rsidP="00AE1970"/>
    <w:p w:rsidR="00F65BFA" w:rsidRPr="0030773A" w:rsidRDefault="00F65BFA" w:rsidP="00F65BFA">
      <w:pPr>
        <w:numPr>
          <w:ilvl w:val="12"/>
          <w:numId w:val="0"/>
        </w:numPr>
        <w:spacing w:line="240" w:lineRule="auto"/>
        <w:ind w:right="-2"/>
      </w:pPr>
    </w:p>
    <w:p w:rsidR="00F65BFA" w:rsidRPr="006D6A19" w:rsidRDefault="00F65BFA" w:rsidP="006D6A19">
      <w:pPr>
        <w:rPr>
          <w:b/>
          <w:caps/>
        </w:rPr>
      </w:pPr>
      <w:r w:rsidRPr="006D6A19">
        <w:rPr>
          <w:b/>
          <w:caps/>
        </w:rPr>
        <w:t>2.</w:t>
      </w:r>
      <w:r w:rsidRPr="006D6A19">
        <w:rPr>
          <w:b/>
          <w:caps/>
        </w:rPr>
        <w:tab/>
      </w:r>
      <w:r w:rsidRPr="006D6A19">
        <w:rPr>
          <w:b/>
        </w:rPr>
        <w:t xml:space="preserve">Ce trebuie să </w:t>
      </w:r>
      <w:r w:rsidRPr="006D6A19">
        <w:rPr>
          <w:rFonts w:ascii="Cambria Math" w:hAnsi="Cambria Math" w:cs="Cambria Math"/>
          <w:b/>
        </w:rPr>
        <w:t>ș</w:t>
      </w:r>
      <w:r w:rsidRPr="006D6A19">
        <w:rPr>
          <w:b/>
        </w:rPr>
        <w:t>ti</w:t>
      </w:r>
      <w:r w:rsidRPr="006D6A19">
        <w:rPr>
          <w:rFonts w:ascii="Cambria Math" w:hAnsi="Cambria Math" w:cs="Cambria Math"/>
          <w:b/>
        </w:rPr>
        <w:t>ț</w:t>
      </w:r>
      <w:r w:rsidRPr="006D6A19">
        <w:rPr>
          <w:b/>
        </w:rPr>
        <w:t>i înainte să luaţi Stalevo</w:t>
      </w:r>
    </w:p>
    <w:p w:rsidR="00F65BFA" w:rsidRPr="0030773A" w:rsidRDefault="00F65BFA" w:rsidP="00F65BFA">
      <w:pPr>
        <w:spacing w:line="240" w:lineRule="auto"/>
      </w:pPr>
    </w:p>
    <w:p w:rsidR="00F65BFA" w:rsidRPr="00AE1970" w:rsidRDefault="00F65BFA" w:rsidP="00AE1970">
      <w:pPr>
        <w:rPr>
          <w:b/>
        </w:rPr>
      </w:pPr>
      <w:r w:rsidRPr="00AE1970">
        <w:rPr>
          <w:b/>
        </w:rPr>
        <w:t>Nu luaţi Stalevo dacă</w:t>
      </w:r>
      <w:r w:rsidR="0085673C" w:rsidRPr="00AE1970">
        <w:rPr>
          <w:b/>
        </w:rPr>
        <w:t>:</w:t>
      </w:r>
    </w:p>
    <w:p w:rsidR="00F65BFA" w:rsidRPr="0030773A" w:rsidRDefault="00F65BFA" w:rsidP="00F65BFA">
      <w:pPr>
        <w:spacing w:line="240" w:lineRule="auto"/>
      </w:pPr>
    </w:p>
    <w:p w:rsidR="00F65BFA" w:rsidRPr="0030773A" w:rsidRDefault="00F65BFA" w:rsidP="00F65BFA">
      <w:pPr>
        <w:pStyle w:val="Text"/>
        <w:numPr>
          <w:ilvl w:val="0"/>
          <w:numId w:val="6"/>
        </w:numPr>
        <w:tabs>
          <w:tab w:val="left" w:pos="567"/>
        </w:tabs>
        <w:spacing w:before="0"/>
        <w:ind w:left="567" w:hanging="567"/>
        <w:jc w:val="left"/>
        <w:rPr>
          <w:sz w:val="22"/>
          <w:szCs w:val="22"/>
          <w:lang w:val="ro-RO"/>
        </w:rPr>
      </w:pPr>
      <w:r w:rsidRPr="0030773A">
        <w:rPr>
          <w:sz w:val="22"/>
          <w:szCs w:val="22"/>
          <w:lang w:val="ro-RO"/>
        </w:rPr>
        <w:t xml:space="preserve">sunteţi alergic  la levodopa, carbidopa sau entacaponă sau la oricare dintre celelalte componente ale </w:t>
      </w:r>
      <w:r>
        <w:rPr>
          <w:sz w:val="22"/>
          <w:szCs w:val="22"/>
          <w:lang w:val="ro-RO"/>
        </w:rPr>
        <w:t>acestui medicament (enumerate la p</w:t>
      </w:r>
      <w:r w:rsidR="00032B0D">
        <w:rPr>
          <w:sz w:val="22"/>
          <w:szCs w:val="22"/>
          <w:lang w:val="ro-RO"/>
        </w:rPr>
        <w:t>ct.</w:t>
      </w:r>
      <w:r>
        <w:rPr>
          <w:sz w:val="22"/>
          <w:szCs w:val="22"/>
          <w:lang w:val="ro-RO"/>
        </w:rPr>
        <w:t xml:space="preserve"> 6)</w:t>
      </w:r>
      <w:r w:rsidRPr="0030773A">
        <w:rPr>
          <w:sz w:val="22"/>
          <w:szCs w:val="22"/>
          <w:lang w:val="ro-RO"/>
        </w:rPr>
        <w:t>.</w:t>
      </w:r>
    </w:p>
    <w:p w:rsidR="00F65BFA" w:rsidRPr="0030773A" w:rsidRDefault="00F65BFA" w:rsidP="00F65BFA">
      <w:pPr>
        <w:pStyle w:val="Text"/>
        <w:tabs>
          <w:tab w:val="left" w:pos="567"/>
        </w:tabs>
        <w:spacing w:before="0"/>
        <w:ind w:left="567" w:hanging="567"/>
        <w:jc w:val="left"/>
        <w:rPr>
          <w:sz w:val="22"/>
          <w:szCs w:val="22"/>
          <w:lang w:val="ro-RO"/>
        </w:rPr>
      </w:pPr>
      <w:r w:rsidRPr="0030773A">
        <w:rPr>
          <w:sz w:val="22"/>
          <w:szCs w:val="22"/>
          <w:lang w:val="ro-RO"/>
        </w:rPr>
        <w:t xml:space="preserve">- </w:t>
      </w:r>
      <w:r w:rsidRPr="0030773A">
        <w:rPr>
          <w:sz w:val="22"/>
          <w:szCs w:val="22"/>
          <w:lang w:val="ro-RO"/>
        </w:rPr>
        <w:tab/>
        <w:t>aveţi glaucom cu unghi închis (o boală a ochiului).</w:t>
      </w:r>
    </w:p>
    <w:p w:rsidR="00F65BFA" w:rsidRPr="0030773A" w:rsidRDefault="00F65BFA" w:rsidP="00F65BFA">
      <w:pPr>
        <w:pStyle w:val="Text"/>
        <w:tabs>
          <w:tab w:val="left" w:pos="567"/>
        </w:tabs>
        <w:spacing w:before="0"/>
        <w:ind w:left="567" w:hanging="567"/>
        <w:jc w:val="left"/>
        <w:rPr>
          <w:sz w:val="22"/>
          <w:szCs w:val="22"/>
          <w:lang w:val="ro-RO"/>
        </w:rPr>
      </w:pPr>
      <w:r w:rsidRPr="0030773A">
        <w:rPr>
          <w:sz w:val="22"/>
          <w:szCs w:val="22"/>
          <w:lang w:val="ro-RO"/>
        </w:rPr>
        <w:t>-</w:t>
      </w:r>
      <w:r w:rsidRPr="0030773A">
        <w:rPr>
          <w:sz w:val="22"/>
          <w:szCs w:val="22"/>
          <w:lang w:val="ro-RO"/>
        </w:rPr>
        <w:tab/>
        <w:t>aveţi o tumoră a glandei suprarenale.</w:t>
      </w:r>
    </w:p>
    <w:p w:rsidR="00F65BFA" w:rsidRPr="0030773A" w:rsidRDefault="00F65BFA" w:rsidP="00F65BFA">
      <w:pPr>
        <w:pStyle w:val="Text"/>
        <w:tabs>
          <w:tab w:val="left" w:pos="567"/>
        </w:tabs>
        <w:spacing w:before="0"/>
        <w:ind w:left="567" w:hanging="567"/>
        <w:jc w:val="left"/>
        <w:rPr>
          <w:sz w:val="22"/>
          <w:szCs w:val="22"/>
          <w:lang w:val="ro-RO"/>
        </w:rPr>
      </w:pPr>
      <w:r w:rsidRPr="0030773A">
        <w:rPr>
          <w:sz w:val="22"/>
          <w:szCs w:val="22"/>
          <w:lang w:val="ro-RO"/>
        </w:rPr>
        <w:t>-</w:t>
      </w:r>
      <w:r w:rsidRPr="0030773A">
        <w:rPr>
          <w:sz w:val="22"/>
          <w:szCs w:val="22"/>
          <w:lang w:val="ro-RO"/>
        </w:rPr>
        <w:tab/>
        <w:t>luaţi anumite medicamente pentru tratarea depresiei (combinaţii dintre inhibitori selectivi MAO-A şi MAO-B sau inhibitori MAO neselectivi).</w:t>
      </w:r>
    </w:p>
    <w:p w:rsidR="00F65BFA" w:rsidRPr="0030773A" w:rsidRDefault="00F65BFA" w:rsidP="00F65BFA">
      <w:pPr>
        <w:pStyle w:val="Text"/>
        <w:tabs>
          <w:tab w:val="left" w:pos="567"/>
        </w:tabs>
        <w:spacing w:before="0"/>
        <w:ind w:left="567" w:hanging="567"/>
        <w:jc w:val="left"/>
        <w:rPr>
          <w:sz w:val="22"/>
          <w:szCs w:val="22"/>
          <w:lang w:val="ro-RO"/>
        </w:rPr>
      </w:pPr>
      <w:r w:rsidRPr="0030773A">
        <w:rPr>
          <w:sz w:val="22"/>
          <w:szCs w:val="22"/>
          <w:lang w:val="ro-RO"/>
        </w:rPr>
        <w:t>-</w:t>
      </w:r>
      <w:r w:rsidRPr="0030773A">
        <w:rPr>
          <w:sz w:val="22"/>
          <w:szCs w:val="22"/>
          <w:lang w:val="ro-RO"/>
        </w:rPr>
        <w:tab/>
        <w:t>aţi avut vreodată sindrom neuroleptic malign (SNM – aceasta este o reacţie rar întâlnită la medicamentele destinate tratării tulburărilor psihice severe).</w:t>
      </w:r>
    </w:p>
    <w:p w:rsidR="00F65BFA" w:rsidRPr="0030773A" w:rsidRDefault="00F65BFA" w:rsidP="00F65BFA">
      <w:pPr>
        <w:pStyle w:val="Text"/>
        <w:tabs>
          <w:tab w:val="left" w:pos="567"/>
        </w:tabs>
        <w:spacing w:before="0"/>
        <w:ind w:left="567" w:hanging="567"/>
        <w:jc w:val="left"/>
        <w:rPr>
          <w:sz w:val="22"/>
          <w:szCs w:val="22"/>
          <w:lang w:val="ro-RO"/>
        </w:rPr>
      </w:pPr>
      <w:r w:rsidRPr="0030773A">
        <w:rPr>
          <w:sz w:val="22"/>
          <w:szCs w:val="22"/>
          <w:lang w:val="ro-RO"/>
        </w:rPr>
        <w:t>-</w:t>
      </w:r>
      <w:r w:rsidRPr="0030773A">
        <w:rPr>
          <w:sz w:val="22"/>
          <w:szCs w:val="22"/>
          <w:lang w:val="ro-RO"/>
        </w:rPr>
        <w:tab/>
        <w:t>aţi avut vreodată rabdomioliză non-traumatică (o tulburare musculară rar întâlnită).</w:t>
      </w:r>
    </w:p>
    <w:p w:rsidR="00F65BFA" w:rsidRPr="0030773A" w:rsidRDefault="00F65BFA" w:rsidP="00F65BFA">
      <w:pPr>
        <w:pStyle w:val="Text"/>
        <w:tabs>
          <w:tab w:val="left" w:pos="567"/>
        </w:tabs>
        <w:spacing w:before="0"/>
        <w:ind w:left="567" w:hanging="567"/>
        <w:jc w:val="left"/>
        <w:rPr>
          <w:sz w:val="22"/>
          <w:szCs w:val="22"/>
          <w:lang w:val="ro-RO"/>
        </w:rPr>
      </w:pPr>
      <w:r w:rsidRPr="0030773A">
        <w:rPr>
          <w:sz w:val="22"/>
          <w:szCs w:val="22"/>
          <w:lang w:val="ro-RO"/>
        </w:rPr>
        <w:t>-</w:t>
      </w:r>
      <w:r w:rsidRPr="0030773A">
        <w:rPr>
          <w:sz w:val="22"/>
          <w:szCs w:val="22"/>
          <w:lang w:val="ro-RO"/>
        </w:rPr>
        <w:tab/>
        <w:t xml:space="preserve">aveţi o boală hepatică gravă. </w:t>
      </w:r>
    </w:p>
    <w:p w:rsidR="00F65BFA" w:rsidRPr="0030773A" w:rsidRDefault="00F65BFA" w:rsidP="00F65BFA">
      <w:pPr>
        <w:pStyle w:val="Text"/>
        <w:tabs>
          <w:tab w:val="left" w:pos="567"/>
        </w:tabs>
        <w:spacing w:before="0"/>
        <w:ind w:left="567" w:hanging="567"/>
        <w:jc w:val="left"/>
        <w:rPr>
          <w:sz w:val="22"/>
          <w:szCs w:val="22"/>
          <w:lang w:val="ro-RO"/>
        </w:rPr>
      </w:pPr>
    </w:p>
    <w:p w:rsidR="00F65BFA" w:rsidRPr="00AE1970" w:rsidRDefault="00F65BFA" w:rsidP="00AE1970">
      <w:pPr>
        <w:rPr>
          <w:b/>
        </w:rPr>
      </w:pPr>
      <w:r w:rsidRPr="00AE1970">
        <w:rPr>
          <w:b/>
        </w:rPr>
        <w:t>Aten</w:t>
      </w:r>
      <w:r w:rsidRPr="00AE1970">
        <w:rPr>
          <w:rFonts w:ascii="Cambria Math" w:hAnsi="Cambria Math" w:cs="Cambria Math"/>
          <w:b/>
        </w:rPr>
        <w:t>ț</w:t>
      </w:r>
      <w:r w:rsidRPr="00AE1970">
        <w:rPr>
          <w:b/>
        </w:rPr>
        <w:t xml:space="preserve">ionări </w:t>
      </w:r>
      <w:r w:rsidRPr="00AE1970">
        <w:rPr>
          <w:rFonts w:ascii="Cambria Math" w:hAnsi="Cambria Math" w:cs="Cambria Math"/>
          <w:b/>
        </w:rPr>
        <w:t>ș</w:t>
      </w:r>
      <w:r w:rsidRPr="00AE1970">
        <w:rPr>
          <w:b/>
        </w:rPr>
        <w:t>i precau</w:t>
      </w:r>
      <w:r w:rsidRPr="00AE1970">
        <w:rPr>
          <w:rFonts w:ascii="Cambria Math" w:hAnsi="Cambria Math" w:cs="Cambria Math"/>
          <w:b/>
        </w:rPr>
        <w:t>ț</w:t>
      </w:r>
      <w:r w:rsidRPr="00AE1970">
        <w:rPr>
          <w:b/>
        </w:rPr>
        <w:t>ii</w:t>
      </w:r>
    </w:p>
    <w:p w:rsidR="00F65BFA" w:rsidRPr="0030773A" w:rsidRDefault="00F65BFA" w:rsidP="00F65BFA">
      <w:pPr>
        <w:spacing w:line="240" w:lineRule="auto"/>
      </w:pPr>
    </w:p>
    <w:p w:rsidR="00F65BFA" w:rsidRPr="0030773A" w:rsidRDefault="00F65BFA" w:rsidP="00F65BFA">
      <w:pPr>
        <w:spacing w:line="240" w:lineRule="auto"/>
      </w:pPr>
      <w:r>
        <w:rPr>
          <w:u w:val="single"/>
        </w:rPr>
        <w:t>Adresa</w:t>
      </w:r>
      <w:r>
        <w:rPr>
          <w:rFonts w:ascii="Cambria Math" w:hAnsi="Cambria Math" w:cs="Cambria Math"/>
          <w:u w:val="single"/>
        </w:rPr>
        <w:t>ț</w:t>
      </w:r>
      <w:r>
        <w:rPr>
          <w:u w:val="single"/>
        </w:rPr>
        <w:t xml:space="preserve">i-vă </w:t>
      </w:r>
      <w:r w:rsidRPr="0030773A">
        <w:rPr>
          <w:u w:val="single"/>
        </w:rPr>
        <w:t>medicul</w:t>
      </w:r>
      <w:r>
        <w:rPr>
          <w:u w:val="single"/>
        </w:rPr>
        <w:t>ui</w:t>
      </w:r>
      <w:r w:rsidRPr="0030773A">
        <w:rPr>
          <w:u w:val="single"/>
        </w:rPr>
        <w:t xml:space="preserve"> dumneavoastră</w:t>
      </w:r>
      <w:r>
        <w:rPr>
          <w:u w:val="single"/>
        </w:rPr>
        <w:t>sau farmacistului înainte să lua</w:t>
      </w:r>
      <w:r>
        <w:rPr>
          <w:rFonts w:ascii="Cambria Math" w:hAnsi="Cambria Math" w:cs="Cambria Math"/>
          <w:u w:val="single"/>
        </w:rPr>
        <w:t>ț</w:t>
      </w:r>
      <w:r>
        <w:rPr>
          <w:u w:val="single"/>
        </w:rPr>
        <w:t xml:space="preserve">i Stalevo dacă </w:t>
      </w:r>
      <w:r w:rsidRPr="00C81A52">
        <w:rPr>
          <w:u w:val="single"/>
        </w:rPr>
        <w:t>aveţi sau aţi avut vreodată</w:t>
      </w:r>
      <w:r w:rsidRPr="002D2F0B">
        <w:rPr>
          <w:snapToGrid/>
          <w:u w:val="single"/>
        </w:rPr>
        <w:t>:</w:t>
      </w:r>
    </w:p>
    <w:p w:rsidR="00F65BFA" w:rsidRPr="0030773A" w:rsidRDefault="00F65BFA" w:rsidP="00F65BFA">
      <w:pPr>
        <w:pStyle w:val="Text"/>
        <w:numPr>
          <w:ilvl w:val="0"/>
          <w:numId w:val="6"/>
        </w:numPr>
        <w:tabs>
          <w:tab w:val="left" w:pos="567"/>
        </w:tabs>
        <w:spacing w:before="0"/>
        <w:ind w:left="567" w:hanging="567"/>
        <w:jc w:val="left"/>
        <w:rPr>
          <w:sz w:val="22"/>
          <w:szCs w:val="22"/>
          <w:lang w:val="ro-RO"/>
        </w:rPr>
      </w:pPr>
      <w:r w:rsidRPr="0030773A">
        <w:rPr>
          <w:sz w:val="22"/>
          <w:szCs w:val="22"/>
          <w:lang w:val="ro-RO"/>
        </w:rPr>
        <w:t>un infarct miocardic acut sau orice altă boală de inimă, inclusiv aritmii cardiace, sau a vaselor sanguine.</w:t>
      </w:r>
    </w:p>
    <w:p w:rsidR="00F65BFA" w:rsidRPr="0030773A" w:rsidRDefault="00F65BFA" w:rsidP="00F65BFA">
      <w:pPr>
        <w:pStyle w:val="Text"/>
        <w:numPr>
          <w:ilvl w:val="0"/>
          <w:numId w:val="6"/>
        </w:numPr>
        <w:tabs>
          <w:tab w:val="left" w:pos="567"/>
        </w:tabs>
        <w:spacing w:before="0"/>
        <w:ind w:left="567" w:hanging="567"/>
        <w:jc w:val="left"/>
        <w:rPr>
          <w:sz w:val="22"/>
          <w:szCs w:val="22"/>
          <w:lang w:val="ro-RO"/>
        </w:rPr>
      </w:pPr>
      <w:r w:rsidRPr="0030773A">
        <w:rPr>
          <w:sz w:val="22"/>
          <w:szCs w:val="22"/>
          <w:lang w:val="ro-RO"/>
        </w:rPr>
        <w:t>astm sau orice altă boală de plămâni.</w:t>
      </w:r>
    </w:p>
    <w:p w:rsidR="00F65BFA" w:rsidRPr="0030773A" w:rsidRDefault="00F65BFA" w:rsidP="00F65BFA">
      <w:pPr>
        <w:pStyle w:val="Text"/>
        <w:tabs>
          <w:tab w:val="left" w:pos="567"/>
        </w:tabs>
        <w:spacing w:before="0"/>
        <w:ind w:left="567" w:hanging="567"/>
        <w:jc w:val="left"/>
        <w:rPr>
          <w:sz w:val="22"/>
          <w:szCs w:val="22"/>
          <w:lang w:val="ro-RO"/>
        </w:rPr>
      </w:pPr>
      <w:r w:rsidRPr="0030773A">
        <w:rPr>
          <w:sz w:val="22"/>
          <w:szCs w:val="22"/>
          <w:lang w:val="ro-RO"/>
        </w:rPr>
        <w:t>-</w:t>
      </w:r>
      <w:r w:rsidRPr="0030773A">
        <w:rPr>
          <w:sz w:val="22"/>
          <w:szCs w:val="22"/>
          <w:lang w:val="ro-RO"/>
        </w:rPr>
        <w:tab/>
        <w:t>o problemă hepatică, deoarece este posibil să aveţi nevoie de o ajustare a dozei.</w:t>
      </w:r>
    </w:p>
    <w:p w:rsidR="00F65BFA" w:rsidRPr="0030773A" w:rsidRDefault="00F65BFA" w:rsidP="00F65BFA">
      <w:pPr>
        <w:pStyle w:val="Text"/>
        <w:tabs>
          <w:tab w:val="left" w:pos="567"/>
        </w:tabs>
        <w:spacing w:before="0"/>
        <w:ind w:left="567" w:hanging="567"/>
        <w:jc w:val="left"/>
        <w:rPr>
          <w:sz w:val="22"/>
          <w:szCs w:val="22"/>
          <w:lang w:val="ro-RO"/>
        </w:rPr>
      </w:pPr>
      <w:r w:rsidRPr="0030773A">
        <w:rPr>
          <w:sz w:val="22"/>
          <w:szCs w:val="22"/>
          <w:lang w:val="ro-RO"/>
        </w:rPr>
        <w:t>-</w:t>
      </w:r>
      <w:r w:rsidRPr="0030773A">
        <w:rPr>
          <w:sz w:val="22"/>
          <w:szCs w:val="22"/>
          <w:lang w:val="ro-RO"/>
        </w:rPr>
        <w:tab/>
        <w:t>probleme cu rinichii sau boli hormonale.</w:t>
      </w:r>
    </w:p>
    <w:p w:rsidR="00F65BFA" w:rsidRPr="0030773A" w:rsidRDefault="00F65BFA" w:rsidP="00F65BFA">
      <w:pPr>
        <w:pStyle w:val="Text"/>
        <w:tabs>
          <w:tab w:val="left" w:pos="567"/>
        </w:tabs>
        <w:spacing w:before="0"/>
        <w:ind w:left="567" w:hanging="567"/>
        <w:jc w:val="left"/>
        <w:rPr>
          <w:sz w:val="22"/>
          <w:szCs w:val="22"/>
          <w:lang w:val="ro-RO"/>
        </w:rPr>
      </w:pPr>
      <w:r w:rsidRPr="0030773A">
        <w:rPr>
          <w:sz w:val="22"/>
          <w:szCs w:val="22"/>
          <w:lang w:val="ro-RO"/>
        </w:rPr>
        <w:t>-</w:t>
      </w:r>
      <w:r w:rsidRPr="0030773A">
        <w:rPr>
          <w:sz w:val="22"/>
          <w:szCs w:val="22"/>
          <w:lang w:val="ro-RO"/>
        </w:rPr>
        <w:tab/>
        <w:t>ulcere gastrice sau convulsii.</w:t>
      </w:r>
    </w:p>
    <w:p w:rsidR="00F65BFA" w:rsidRPr="0030773A" w:rsidRDefault="00F65BFA" w:rsidP="00F65BFA">
      <w:pPr>
        <w:pStyle w:val="Text"/>
        <w:tabs>
          <w:tab w:val="left" w:pos="567"/>
        </w:tabs>
        <w:spacing w:before="0"/>
        <w:ind w:left="567" w:hanging="567"/>
        <w:jc w:val="left"/>
        <w:rPr>
          <w:sz w:val="22"/>
          <w:szCs w:val="22"/>
          <w:lang w:val="ro-RO"/>
        </w:rPr>
      </w:pPr>
      <w:r w:rsidRPr="0030773A">
        <w:rPr>
          <w:sz w:val="22"/>
          <w:szCs w:val="22"/>
          <w:lang w:val="ro-RO"/>
        </w:rPr>
        <w:t>-</w:t>
      </w:r>
      <w:r w:rsidRPr="0030773A">
        <w:rPr>
          <w:sz w:val="22"/>
          <w:szCs w:val="22"/>
          <w:lang w:val="ro-RO"/>
        </w:rPr>
        <w:tab/>
        <w:t>dacă prezentaţi diaree de lungă durată, consultaţi medicul pentru că poate fi un semn al inflamării colonului</w:t>
      </w:r>
    </w:p>
    <w:p w:rsidR="00F65BFA" w:rsidRPr="0030773A" w:rsidRDefault="00F65BFA" w:rsidP="00F65BFA">
      <w:pPr>
        <w:pStyle w:val="Text"/>
        <w:tabs>
          <w:tab w:val="left" w:pos="567"/>
        </w:tabs>
        <w:spacing w:before="0"/>
        <w:ind w:left="567" w:hanging="567"/>
        <w:jc w:val="left"/>
        <w:rPr>
          <w:sz w:val="22"/>
          <w:szCs w:val="22"/>
          <w:lang w:val="ro-RO"/>
        </w:rPr>
      </w:pPr>
      <w:r w:rsidRPr="0030773A">
        <w:rPr>
          <w:sz w:val="22"/>
          <w:szCs w:val="22"/>
          <w:lang w:val="ro-RO"/>
        </w:rPr>
        <w:t>-</w:t>
      </w:r>
      <w:r w:rsidRPr="0030773A">
        <w:rPr>
          <w:sz w:val="22"/>
          <w:szCs w:val="22"/>
          <w:lang w:val="ro-RO"/>
        </w:rPr>
        <w:tab/>
        <w:t>orice tip</w:t>
      </w:r>
      <w:r w:rsidRPr="0030773A" w:rsidDel="00C324D6">
        <w:rPr>
          <w:sz w:val="22"/>
          <w:szCs w:val="22"/>
          <w:lang w:val="ro-RO"/>
        </w:rPr>
        <w:t xml:space="preserve"> </w:t>
      </w:r>
      <w:r w:rsidRPr="0030773A">
        <w:rPr>
          <w:sz w:val="22"/>
          <w:szCs w:val="22"/>
          <w:lang w:val="ro-RO"/>
        </w:rPr>
        <w:t>de tulburare psihică severă , cum este psihoza.</w:t>
      </w:r>
    </w:p>
    <w:p w:rsidR="00F65BFA" w:rsidRPr="0030773A" w:rsidRDefault="00F65BFA" w:rsidP="00F65BFA">
      <w:pPr>
        <w:pStyle w:val="Text"/>
        <w:tabs>
          <w:tab w:val="left" w:pos="567"/>
        </w:tabs>
        <w:spacing w:before="0"/>
        <w:ind w:left="567" w:hanging="567"/>
        <w:jc w:val="left"/>
        <w:rPr>
          <w:sz w:val="22"/>
          <w:szCs w:val="22"/>
          <w:lang w:val="ro-RO"/>
        </w:rPr>
      </w:pPr>
      <w:r w:rsidRPr="0030773A">
        <w:rPr>
          <w:sz w:val="22"/>
          <w:szCs w:val="22"/>
          <w:lang w:val="ro-RO"/>
        </w:rPr>
        <w:t>-</w:t>
      </w:r>
      <w:r w:rsidRPr="0030773A">
        <w:rPr>
          <w:sz w:val="22"/>
          <w:szCs w:val="22"/>
          <w:lang w:val="ro-RO"/>
        </w:rPr>
        <w:tab/>
        <w:t>glaucom cu unghi deschis cronic, deoarece este posibil să aveţi nevoie de o ajustare a dozei, iar presiunea dumneavoastră intraoculară să trebuiască monitorizată.</w:t>
      </w:r>
    </w:p>
    <w:p w:rsidR="00F65BFA" w:rsidRPr="0030773A" w:rsidRDefault="00F65BFA" w:rsidP="00F65BFA">
      <w:pPr>
        <w:pStyle w:val="Text"/>
        <w:tabs>
          <w:tab w:val="left" w:pos="567"/>
        </w:tabs>
        <w:spacing w:before="0"/>
        <w:ind w:left="567" w:hanging="567"/>
        <w:jc w:val="left"/>
        <w:rPr>
          <w:sz w:val="22"/>
          <w:szCs w:val="22"/>
          <w:lang w:val="ro-RO"/>
        </w:rPr>
      </w:pPr>
    </w:p>
    <w:p w:rsidR="00F65BFA" w:rsidRPr="0030773A" w:rsidRDefault="00F65BFA" w:rsidP="00F65BFA">
      <w:pPr>
        <w:pStyle w:val="Text"/>
        <w:tabs>
          <w:tab w:val="left" w:pos="567"/>
        </w:tabs>
        <w:spacing w:before="0"/>
        <w:rPr>
          <w:sz w:val="22"/>
          <w:szCs w:val="22"/>
          <w:lang w:val="ro-RO"/>
        </w:rPr>
      </w:pPr>
      <w:r w:rsidRPr="0030773A">
        <w:rPr>
          <w:sz w:val="22"/>
          <w:szCs w:val="22"/>
          <w:u w:val="single"/>
          <w:lang w:val="ro-RO"/>
        </w:rPr>
        <w:t>Consultaţi-vă medicul dacă luaţi în prezent:</w:t>
      </w:r>
    </w:p>
    <w:p w:rsidR="00F65BFA" w:rsidRPr="0030773A" w:rsidRDefault="00F65BFA" w:rsidP="00F65BFA">
      <w:pPr>
        <w:pStyle w:val="Text"/>
        <w:numPr>
          <w:ilvl w:val="0"/>
          <w:numId w:val="12"/>
        </w:numPr>
        <w:tabs>
          <w:tab w:val="left" w:pos="567"/>
        </w:tabs>
        <w:spacing w:before="0"/>
        <w:jc w:val="left"/>
        <w:rPr>
          <w:sz w:val="22"/>
          <w:szCs w:val="22"/>
          <w:lang w:val="ro-RO"/>
        </w:rPr>
      </w:pPr>
      <w:r w:rsidRPr="0030773A">
        <w:rPr>
          <w:sz w:val="22"/>
          <w:szCs w:val="22"/>
          <w:lang w:val="ro-RO"/>
        </w:rPr>
        <w:t>antipsihotice (medicamente utilizate pentru tratarea psihozelor).</w:t>
      </w:r>
    </w:p>
    <w:p w:rsidR="00F65BFA" w:rsidRPr="0030773A" w:rsidRDefault="00F65BFA" w:rsidP="00F65BFA">
      <w:pPr>
        <w:pStyle w:val="Text"/>
        <w:tabs>
          <w:tab w:val="left" w:pos="567"/>
        </w:tabs>
        <w:spacing w:before="0"/>
        <w:ind w:left="567" w:hanging="567"/>
        <w:jc w:val="left"/>
        <w:rPr>
          <w:sz w:val="22"/>
          <w:szCs w:val="22"/>
          <w:lang w:val="ro-RO"/>
        </w:rPr>
      </w:pPr>
      <w:r w:rsidRPr="0030773A">
        <w:rPr>
          <w:sz w:val="22"/>
          <w:szCs w:val="22"/>
          <w:lang w:val="ro-RO"/>
        </w:rPr>
        <w:t>-</w:t>
      </w:r>
      <w:r w:rsidRPr="0030773A">
        <w:rPr>
          <w:sz w:val="22"/>
          <w:szCs w:val="22"/>
          <w:lang w:val="ro-RO"/>
        </w:rPr>
        <w:tab/>
        <w:t>un medicament ce poate cauza o tensiune arterială scăzută  atunci când vă ridicaţi de pe scaun sau din pat. Trebuie să ştiţi că Stalevo poate înrăutăţi acest tip de reacţii.</w:t>
      </w:r>
    </w:p>
    <w:p w:rsidR="00F65BFA" w:rsidRPr="0030773A" w:rsidRDefault="00F65BFA" w:rsidP="00F65BFA">
      <w:pPr>
        <w:pStyle w:val="Text"/>
        <w:tabs>
          <w:tab w:val="left" w:pos="567"/>
        </w:tabs>
        <w:spacing w:before="0"/>
        <w:ind w:left="567" w:hanging="567"/>
        <w:jc w:val="left"/>
        <w:rPr>
          <w:sz w:val="22"/>
          <w:szCs w:val="22"/>
          <w:lang w:val="ro-RO"/>
        </w:rPr>
      </w:pPr>
    </w:p>
    <w:p w:rsidR="00F65BFA" w:rsidRPr="0030773A" w:rsidRDefault="00F65BFA" w:rsidP="00F65BFA">
      <w:pPr>
        <w:pStyle w:val="Text"/>
        <w:tabs>
          <w:tab w:val="left" w:pos="567"/>
        </w:tabs>
        <w:spacing w:before="0"/>
        <w:ind w:left="567" w:hanging="567"/>
        <w:jc w:val="left"/>
        <w:rPr>
          <w:sz w:val="22"/>
          <w:szCs w:val="22"/>
          <w:u w:val="single"/>
          <w:lang w:val="ro-RO"/>
        </w:rPr>
      </w:pPr>
      <w:r w:rsidRPr="0030773A">
        <w:rPr>
          <w:sz w:val="22"/>
          <w:szCs w:val="22"/>
          <w:u w:val="single"/>
          <w:lang w:val="ro-RO"/>
        </w:rPr>
        <w:t>Consultaţi-vă medicul dacă în timpul tratamentului cu Stalevo:</w:t>
      </w:r>
    </w:p>
    <w:p w:rsidR="00F65BFA" w:rsidRPr="0030773A" w:rsidRDefault="00F65BFA" w:rsidP="00F65BFA">
      <w:pPr>
        <w:numPr>
          <w:ilvl w:val="0"/>
          <w:numId w:val="6"/>
        </w:numPr>
        <w:spacing w:line="240" w:lineRule="auto"/>
        <w:ind w:left="550" w:hanging="550"/>
      </w:pPr>
      <w:r w:rsidRPr="0030773A">
        <w:t xml:space="preserve">observaţi că muşchii dumneavoastră devin foarte rigizi sau tresar violent, sau suferiţi de tremor, agitaţie, confuzie, febră, puls rapid sau fluctuaţii în limite largi ale valorilor tensiunii arteriale. Dacă se întâmplă oricare dintre aceste lucruri, </w:t>
      </w:r>
      <w:r w:rsidRPr="0030773A">
        <w:rPr>
          <w:b/>
          <w:snapToGrid/>
          <w:lang w:eastAsia="ro-RO"/>
        </w:rPr>
        <w:t>adresaţi-vă</w:t>
      </w:r>
      <w:r w:rsidRPr="0030773A">
        <w:rPr>
          <w:b/>
        </w:rPr>
        <w:t xml:space="preserve"> imediat medicului dumneavoastră.</w:t>
      </w:r>
    </w:p>
    <w:p w:rsidR="00F65BFA" w:rsidRPr="0030773A" w:rsidRDefault="00F65BFA" w:rsidP="00F65BFA">
      <w:pPr>
        <w:pStyle w:val="Text"/>
        <w:numPr>
          <w:ilvl w:val="0"/>
          <w:numId w:val="12"/>
        </w:numPr>
        <w:tabs>
          <w:tab w:val="left" w:pos="567"/>
        </w:tabs>
        <w:spacing w:before="0"/>
        <w:jc w:val="left"/>
        <w:rPr>
          <w:sz w:val="22"/>
          <w:szCs w:val="22"/>
          <w:lang w:val="ro-RO"/>
        </w:rPr>
      </w:pPr>
      <w:r w:rsidRPr="0030773A">
        <w:rPr>
          <w:sz w:val="22"/>
          <w:szCs w:val="22"/>
          <w:lang w:val="ro-RO"/>
        </w:rPr>
        <w:t>aveţi o stare de depresie, gânduri suicidare sau observaţi orice modificări neobişnuite ale comportamentului dumneavoastră.</w:t>
      </w:r>
    </w:p>
    <w:p w:rsidR="00F65BFA" w:rsidRPr="0030773A" w:rsidRDefault="00F65BFA" w:rsidP="00F65BFA">
      <w:pPr>
        <w:pStyle w:val="Text"/>
        <w:tabs>
          <w:tab w:val="left" w:pos="567"/>
        </w:tabs>
        <w:spacing w:before="0"/>
        <w:ind w:left="567" w:hanging="567"/>
        <w:jc w:val="left"/>
        <w:rPr>
          <w:sz w:val="22"/>
          <w:szCs w:val="22"/>
          <w:lang w:val="ro-RO"/>
        </w:rPr>
      </w:pPr>
      <w:r w:rsidRPr="0030773A">
        <w:rPr>
          <w:sz w:val="22"/>
          <w:szCs w:val="22"/>
          <w:lang w:val="ro-RO"/>
        </w:rPr>
        <w:t>-</w:t>
      </w:r>
      <w:r w:rsidRPr="0030773A">
        <w:rPr>
          <w:sz w:val="22"/>
          <w:szCs w:val="22"/>
          <w:lang w:val="ro-RO"/>
        </w:rPr>
        <w:tab/>
        <w:t>vi se întâmplă să adormiţi brusc sau dacă simţiţi o stare foarte puternică de somnolenţă. Dacă se întâmplă acest lucru, nu trebuie să conduceţi vehicule sau să folosiţi instrumente sau utilaje (vezi şi secţiunea „Conducerea vehiculelor şi folosirea utilajelor”).</w:t>
      </w:r>
    </w:p>
    <w:p w:rsidR="00F65BFA" w:rsidRPr="0030773A" w:rsidRDefault="00F65BFA" w:rsidP="00F65BFA">
      <w:pPr>
        <w:pStyle w:val="Text"/>
        <w:tabs>
          <w:tab w:val="left" w:pos="567"/>
        </w:tabs>
        <w:spacing w:before="0"/>
        <w:ind w:left="567" w:hanging="567"/>
        <w:jc w:val="left"/>
        <w:rPr>
          <w:sz w:val="22"/>
          <w:szCs w:val="22"/>
          <w:lang w:val="ro-RO"/>
        </w:rPr>
      </w:pPr>
      <w:r w:rsidRPr="0030773A">
        <w:rPr>
          <w:sz w:val="22"/>
          <w:szCs w:val="22"/>
          <w:lang w:val="ro-RO"/>
        </w:rPr>
        <w:t>-</w:t>
      </w:r>
      <w:r w:rsidRPr="0030773A">
        <w:rPr>
          <w:sz w:val="22"/>
          <w:szCs w:val="22"/>
          <w:lang w:val="ro-RO"/>
        </w:rPr>
        <w:tab/>
        <w:t xml:space="preserve">observaţi că apar sau se accentuează mişcările necontrolate, după ce aţi început să luaţi Stalevo. Dacă se întâmplă acest lucru,  este posibil ca medicul dumneavoastră să modifice doza de medicament antiparkinsonian. </w:t>
      </w:r>
    </w:p>
    <w:p w:rsidR="00F65BFA" w:rsidRPr="0030773A" w:rsidRDefault="00F65BFA" w:rsidP="00F65BFA">
      <w:pPr>
        <w:pStyle w:val="Text"/>
        <w:tabs>
          <w:tab w:val="left" w:pos="567"/>
        </w:tabs>
        <w:spacing w:before="0"/>
        <w:ind w:left="567" w:hanging="567"/>
        <w:jc w:val="left"/>
        <w:rPr>
          <w:sz w:val="22"/>
          <w:szCs w:val="22"/>
          <w:lang w:val="ro-RO"/>
        </w:rPr>
      </w:pPr>
      <w:r w:rsidRPr="0030773A">
        <w:rPr>
          <w:sz w:val="22"/>
          <w:szCs w:val="22"/>
          <w:lang w:val="ro-RO"/>
        </w:rPr>
        <w:t>-</w:t>
      </w:r>
      <w:r w:rsidRPr="0030773A">
        <w:rPr>
          <w:sz w:val="22"/>
          <w:szCs w:val="22"/>
          <w:lang w:val="ro-RO"/>
        </w:rPr>
        <w:tab/>
        <w:t>aveţi diaree: se recomandă urmărirea greutăţii corporale pentru a evita potenţiala scădere excesivă în greutate</w:t>
      </w:r>
    </w:p>
    <w:p w:rsidR="00F65BFA" w:rsidRPr="0030773A" w:rsidRDefault="00F65BFA" w:rsidP="00F65BFA">
      <w:pPr>
        <w:pStyle w:val="Text"/>
        <w:tabs>
          <w:tab w:val="left" w:pos="567"/>
        </w:tabs>
        <w:spacing w:before="0"/>
        <w:ind w:left="567" w:hanging="567"/>
        <w:jc w:val="left"/>
        <w:rPr>
          <w:sz w:val="22"/>
          <w:szCs w:val="22"/>
          <w:lang w:val="ro-RO"/>
        </w:rPr>
      </w:pPr>
      <w:r w:rsidRPr="0030773A">
        <w:rPr>
          <w:sz w:val="22"/>
          <w:szCs w:val="22"/>
          <w:lang w:val="ro-RO"/>
        </w:rPr>
        <w:t>-</w:t>
      </w:r>
      <w:r w:rsidRPr="0030773A">
        <w:rPr>
          <w:sz w:val="22"/>
          <w:szCs w:val="22"/>
          <w:lang w:val="ro-RO"/>
        </w:rPr>
        <w:tab/>
        <w:t>aveţi anorexie progresivă, astenie (slăbiciune, epuizare) şi scădere în greutate într-o perioadă de timp relativ scurtă. Dacă se întâmplă acest lucru trebuie avută în vedere o evaluare generală din punct de vedere medical, care să includă şi evaluarea funcţiei hepatice</w:t>
      </w:r>
    </w:p>
    <w:p w:rsidR="00F65BFA" w:rsidRPr="0030773A" w:rsidRDefault="00F65BFA" w:rsidP="00AE1970">
      <w:pPr>
        <w:ind w:left="567" w:hanging="567"/>
      </w:pPr>
      <w:r w:rsidRPr="0030773A">
        <w:t xml:space="preserve">- </w:t>
      </w:r>
      <w:r w:rsidRPr="0030773A">
        <w:tab/>
        <w:t>consideraţi că este nevoie să întrerupeţi tratamentul cu Stalevo</w:t>
      </w:r>
      <w:r w:rsidR="00341B0A">
        <w:t>,</w:t>
      </w:r>
      <w:r w:rsidRPr="0030773A">
        <w:t xml:space="preserve"> consultaţi secţiunea "Dacă întrerupeţi tratamentul cu Stalevo"</w:t>
      </w:r>
      <w:r w:rsidR="00341B0A">
        <w:t>.</w:t>
      </w:r>
    </w:p>
    <w:p w:rsidR="00341B0A" w:rsidRDefault="00341B0A" w:rsidP="005F68A5">
      <w:pPr>
        <w:tabs>
          <w:tab w:val="clear" w:pos="567"/>
        </w:tabs>
        <w:spacing w:line="240" w:lineRule="auto"/>
        <w:rPr>
          <w:rFonts w:ascii="TimesNewRoman,Italic" w:eastAsia="MS Mincho" w:hAnsi="TimesNewRoman,Italic" w:cs="TimesNewRoman,Italic"/>
          <w:color w:val="000000"/>
          <w:lang w:eastAsia="ja-JP"/>
        </w:rPr>
      </w:pPr>
    </w:p>
    <w:p w:rsidR="00341B0A" w:rsidRDefault="00341B0A" w:rsidP="005F68A5">
      <w:pPr>
        <w:tabs>
          <w:tab w:val="clear" w:pos="567"/>
        </w:tabs>
        <w:spacing w:line="240" w:lineRule="auto"/>
        <w:rPr>
          <w:rFonts w:ascii="TimesNewRoman,Italic" w:eastAsia="MS Mincho" w:hAnsi="TimesNewRoman,Italic" w:cs="TimesNewRoman,Italic"/>
          <w:color w:val="000000"/>
          <w:lang w:eastAsia="ja-JP"/>
        </w:rPr>
      </w:pPr>
      <w:r w:rsidRPr="00341B0A">
        <w:rPr>
          <w:rFonts w:ascii="TimesNewRoman,Italic" w:eastAsia="MS Mincho" w:hAnsi="TimesNewRoman,Italic" w:cs="TimesNewRoman,Italic"/>
          <w:color w:val="000000"/>
          <w:lang w:eastAsia="ja-JP"/>
        </w:rPr>
        <w:t>Spuneți medicului dacă dumneavoastră sau familia/persoana care vă are în grijă, observă că dezvoltați simptome asemănătoare dependenței care duc la dorința în exces de do</w:t>
      </w:r>
      <w:r>
        <w:rPr>
          <w:rFonts w:ascii="TimesNewRoman,Italic" w:eastAsia="MS Mincho" w:hAnsi="TimesNewRoman,Italic" w:cs="TimesNewRoman,Italic"/>
          <w:color w:val="000000"/>
          <w:lang w:eastAsia="ja-JP"/>
        </w:rPr>
        <w:t>ze mari de Stalevo</w:t>
      </w:r>
      <w:r w:rsidRPr="00341B0A">
        <w:rPr>
          <w:rFonts w:ascii="TimesNewRoman,Italic" w:eastAsia="MS Mincho" w:hAnsi="TimesNewRoman,Italic" w:cs="TimesNewRoman,Italic"/>
          <w:color w:val="000000"/>
          <w:lang w:eastAsia="ja-JP"/>
        </w:rPr>
        <w:t xml:space="preserve"> și de alte medicamente utilizate pentru tratarea bolii Parkinson.</w:t>
      </w:r>
    </w:p>
    <w:p w:rsidR="00341B0A" w:rsidRDefault="00341B0A" w:rsidP="005F68A5">
      <w:pPr>
        <w:tabs>
          <w:tab w:val="clear" w:pos="567"/>
        </w:tabs>
        <w:spacing w:line="240" w:lineRule="auto"/>
        <w:rPr>
          <w:rFonts w:ascii="TimesNewRoman,Italic" w:eastAsia="MS Mincho" w:hAnsi="TimesNewRoman,Italic" w:cs="TimesNewRoman,Italic"/>
          <w:color w:val="000000"/>
          <w:lang w:eastAsia="ja-JP"/>
        </w:rPr>
      </w:pPr>
    </w:p>
    <w:p w:rsidR="00F65BFA" w:rsidRPr="005F68A5" w:rsidRDefault="00F65BFA" w:rsidP="005F68A5">
      <w:pPr>
        <w:tabs>
          <w:tab w:val="clear" w:pos="567"/>
        </w:tabs>
        <w:spacing w:line="240" w:lineRule="auto"/>
        <w:rPr>
          <w:rFonts w:ascii="TimesNewRoman,Italic" w:eastAsia="MS Mincho" w:hAnsi="TimesNewRoman,Italic" w:cs="TimesNewRoman,Italic"/>
          <w:color w:val="000000"/>
          <w:lang w:eastAsia="ja-JP"/>
        </w:rPr>
      </w:pPr>
      <w:r w:rsidRPr="00E1163F">
        <w:rPr>
          <w:rFonts w:ascii="TimesNewRoman,Italic" w:eastAsia="MS Mincho" w:hAnsi="TimesNewRoman,Italic" w:cs="TimesNewRoman,Italic"/>
          <w:color w:val="000000"/>
          <w:lang w:eastAsia="ja-JP"/>
        </w:rPr>
        <w:t>Spuneţi medicului dumneavoastră dacă dumneavoastră sau familia/persoana înso</w:t>
      </w:r>
      <w:r w:rsidRPr="00E1163F">
        <w:rPr>
          <w:rFonts w:ascii="Cambria Math" w:eastAsia="MS Mincho" w:hAnsi="Cambria Math" w:cs="Cambria Math"/>
          <w:color w:val="000000"/>
          <w:lang w:eastAsia="ja-JP"/>
        </w:rPr>
        <w:t>ț</w:t>
      </w:r>
      <w:r w:rsidRPr="00E1163F">
        <w:rPr>
          <w:rFonts w:eastAsia="MS Mincho"/>
          <w:color w:val="000000"/>
          <w:lang w:eastAsia="ja-JP"/>
        </w:rPr>
        <w:t xml:space="preserve">itoare </w:t>
      </w:r>
      <w:r w:rsidRPr="00E1163F">
        <w:rPr>
          <w:rFonts w:ascii="TimesNewRoman,Italic" w:eastAsia="MS Mincho" w:hAnsi="TimesNewRoman,Italic" w:cs="TimesNewRoman,Italic"/>
          <w:color w:val="000000"/>
          <w:lang w:eastAsia="ja-JP"/>
        </w:rPr>
        <w:t xml:space="preserve">dumneavoastră observaţi că dezvoltaţi impulsuri sau dorinţe de a vă comporta în moduri care sunt neobişnuite pentru dumneavoastră sau că nu puteţi rezista impulsului, pornirii sau tentaţiei de a desfăşura anumite activităţi care vă pot fi nocive dumneavoastră sau altora. </w:t>
      </w:r>
      <w:r w:rsidRPr="00FE0059">
        <w:rPr>
          <w:rFonts w:ascii="TimesNewRoman,Italic" w:eastAsia="MS Mincho" w:hAnsi="TimesNewRoman,Italic" w:cs="TimesNewRoman,Italic"/>
          <w:color w:val="000000"/>
          <w:lang w:eastAsia="ja-JP"/>
        </w:rPr>
        <w:t xml:space="preserve">Aceste comportamente sunt numite tulburări legate de controlul impulsurilor şi pot include dependenţa de jocurile de noroc, apetitul alimentar excesiv sau dorinţa de a cheltui excesiv, apetitul sexual excesiv, cu intensificarea gândurilor sau pornirilor sexuale. </w:t>
      </w:r>
      <w:r w:rsidRPr="00FE0059">
        <w:rPr>
          <w:rFonts w:ascii="TimesNewRoman,Italic" w:eastAsia="MS Mincho" w:hAnsi="TimesNewRoman,Italic" w:cs="TimesNewRoman,Italic"/>
          <w:color w:val="000000"/>
          <w:u w:val="single"/>
          <w:lang w:eastAsia="ja-JP"/>
        </w:rPr>
        <w:t>Este posibil ca doctor</w:t>
      </w:r>
      <w:r w:rsidR="00FC4AF0" w:rsidRPr="00FE0059">
        <w:rPr>
          <w:rFonts w:ascii="TimesNewRoman,Italic" w:eastAsia="MS Mincho" w:hAnsi="TimesNewRoman,Italic" w:cs="TimesNewRoman,Italic"/>
          <w:color w:val="000000"/>
          <w:u w:val="single"/>
          <w:lang w:eastAsia="ja-JP"/>
        </w:rPr>
        <w:t>u</w:t>
      </w:r>
      <w:r w:rsidRPr="00FE0059">
        <w:rPr>
          <w:rFonts w:ascii="TimesNewRoman,Italic" w:eastAsia="MS Mincho" w:hAnsi="TimesNewRoman,Italic" w:cs="TimesNewRoman,Italic"/>
          <w:color w:val="000000"/>
          <w:u w:val="single"/>
          <w:lang w:eastAsia="ja-JP"/>
        </w:rPr>
        <w:t>l dumneavoastră să trebuiască să vă revizuiască tratamentul</w:t>
      </w:r>
      <w:r w:rsidR="008153E3" w:rsidRPr="00FE0059">
        <w:rPr>
          <w:rFonts w:ascii="TimesNewRoman,Italic" w:eastAsia="MS Mincho" w:hAnsi="TimesNewRoman,Italic" w:cs="TimesNewRoman,Italic"/>
          <w:color w:val="000000"/>
          <w:u w:val="single"/>
          <w:lang w:eastAsia="ja-JP"/>
        </w:rPr>
        <w:t>.</w:t>
      </w:r>
    </w:p>
    <w:p w:rsidR="00F65BFA" w:rsidRPr="0030773A" w:rsidRDefault="00F65BFA" w:rsidP="00F65BFA">
      <w:pPr>
        <w:pStyle w:val="Text"/>
        <w:tabs>
          <w:tab w:val="left" w:pos="567"/>
        </w:tabs>
        <w:spacing w:before="0"/>
        <w:ind w:left="567" w:hanging="567"/>
        <w:jc w:val="left"/>
        <w:rPr>
          <w:sz w:val="22"/>
          <w:szCs w:val="22"/>
          <w:lang w:val="ro-RO"/>
        </w:rPr>
      </w:pPr>
    </w:p>
    <w:p w:rsidR="00F65BFA" w:rsidRPr="0030773A" w:rsidRDefault="00F65BFA" w:rsidP="00F65BFA">
      <w:pPr>
        <w:pStyle w:val="Text"/>
        <w:tabs>
          <w:tab w:val="left" w:pos="567"/>
        </w:tabs>
        <w:spacing w:before="0"/>
        <w:jc w:val="left"/>
        <w:rPr>
          <w:sz w:val="22"/>
          <w:szCs w:val="22"/>
          <w:lang w:val="ro-RO"/>
        </w:rPr>
      </w:pPr>
      <w:r w:rsidRPr="0030773A">
        <w:rPr>
          <w:sz w:val="22"/>
          <w:szCs w:val="22"/>
          <w:lang w:val="ro-RO"/>
        </w:rPr>
        <w:t>În cazul unui tratament pe termen lung cu Stalevo este posibil ca medicul dumneavoastră să vă facă regulat o serie de teste de laborator.</w:t>
      </w:r>
    </w:p>
    <w:p w:rsidR="00F65BFA" w:rsidRPr="0030773A" w:rsidRDefault="00F65BFA" w:rsidP="00F65BFA">
      <w:pPr>
        <w:pStyle w:val="Text"/>
        <w:tabs>
          <w:tab w:val="left" w:pos="567"/>
        </w:tabs>
        <w:spacing w:before="0"/>
        <w:jc w:val="left"/>
        <w:rPr>
          <w:sz w:val="22"/>
          <w:szCs w:val="22"/>
          <w:lang w:val="ro-RO"/>
        </w:rPr>
      </w:pPr>
    </w:p>
    <w:p w:rsidR="00F65BFA" w:rsidRPr="0030773A" w:rsidRDefault="00F65BFA" w:rsidP="00F65BFA">
      <w:pPr>
        <w:pStyle w:val="Text"/>
        <w:tabs>
          <w:tab w:val="left" w:pos="567"/>
        </w:tabs>
        <w:spacing w:before="0"/>
        <w:jc w:val="left"/>
        <w:rPr>
          <w:sz w:val="22"/>
          <w:szCs w:val="22"/>
          <w:lang w:val="ro-RO"/>
        </w:rPr>
      </w:pPr>
      <w:r w:rsidRPr="0030773A">
        <w:rPr>
          <w:sz w:val="22"/>
          <w:szCs w:val="22"/>
          <w:lang w:val="ro-RO"/>
        </w:rPr>
        <w:t>Dacă urmează să suportaţi o intervenţie chirurgicală, vă rugăm să spuneţi medicului dumneavoastră că luaţi Stalevo.</w:t>
      </w:r>
    </w:p>
    <w:p w:rsidR="00F65BFA" w:rsidRPr="0030773A" w:rsidRDefault="00F65BFA" w:rsidP="00F65BFA">
      <w:pPr>
        <w:pStyle w:val="Text"/>
        <w:tabs>
          <w:tab w:val="left" w:pos="567"/>
        </w:tabs>
        <w:spacing w:before="0"/>
        <w:jc w:val="left"/>
        <w:rPr>
          <w:sz w:val="22"/>
          <w:szCs w:val="22"/>
          <w:lang w:val="ro-RO"/>
        </w:rPr>
      </w:pPr>
    </w:p>
    <w:p w:rsidR="00F65BFA" w:rsidRPr="0030773A" w:rsidRDefault="00F65BFA" w:rsidP="00F65BFA">
      <w:pPr>
        <w:pStyle w:val="Text"/>
        <w:tabs>
          <w:tab w:val="left" w:pos="567"/>
        </w:tabs>
        <w:spacing w:before="0"/>
        <w:jc w:val="left"/>
        <w:rPr>
          <w:sz w:val="22"/>
          <w:szCs w:val="22"/>
          <w:lang w:val="ro-RO"/>
        </w:rPr>
      </w:pPr>
      <w:r w:rsidRPr="0030773A">
        <w:rPr>
          <w:sz w:val="22"/>
          <w:szCs w:val="22"/>
          <w:lang w:val="ro-RO"/>
        </w:rPr>
        <w:t>Stalevo nu este recomandat pentru tratamentul simptomelor extrapiramidale (de exemplu mişcări involuntare, convulsii, rigiditate musculară şi contracţii musculare) cauzate de alte medicamente.</w:t>
      </w:r>
    </w:p>
    <w:p w:rsidR="00F65BFA" w:rsidRPr="0030773A" w:rsidRDefault="00F65BFA" w:rsidP="00F65BFA">
      <w:pPr>
        <w:pStyle w:val="Text"/>
        <w:tabs>
          <w:tab w:val="left" w:pos="567"/>
        </w:tabs>
        <w:spacing w:before="0"/>
        <w:jc w:val="left"/>
        <w:rPr>
          <w:sz w:val="22"/>
          <w:szCs w:val="22"/>
          <w:lang w:val="ro-RO"/>
        </w:rPr>
      </w:pPr>
    </w:p>
    <w:p w:rsidR="00F65BFA" w:rsidRDefault="00F65BFA" w:rsidP="00F65BFA">
      <w:pPr>
        <w:pStyle w:val="Text"/>
        <w:tabs>
          <w:tab w:val="left" w:pos="567"/>
        </w:tabs>
        <w:spacing w:before="0"/>
        <w:jc w:val="left"/>
        <w:rPr>
          <w:b/>
          <w:sz w:val="22"/>
          <w:szCs w:val="22"/>
          <w:lang w:val="ro-RO"/>
        </w:rPr>
      </w:pPr>
      <w:r w:rsidRPr="00C81A52">
        <w:rPr>
          <w:b/>
          <w:sz w:val="22"/>
          <w:szCs w:val="22"/>
          <w:lang w:val="ro-RO"/>
        </w:rPr>
        <w:t xml:space="preserve">Copii </w:t>
      </w:r>
      <w:r w:rsidRPr="00C81A52">
        <w:rPr>
          <w:rFonts w:ascii="Cambria Math" w:hAnsi="Cambria Math" w:cs="Cambria Math"/>
          <w:b/>
          <w:sz w:val="22"/>
          <w:szCs w:val="22"/>
          <w:lang w:val="ro-RO"/>
        </w:rPr>
        <w:t>ș</w:t>
      </w:r>
      <w:r w:rsidRPr="00C81A52">
        <w:rPr>
          <w:b/>
          <w:sz w:val="22"/>
          <w:szCs w:val="22"/>
          <w:lang w:val="ro-RO"/>
        </w:rPr>
        <w:t>i adolescen</w:t>
      </w:r>
      <w:r w:rsidRPr="00C81A52">
        <w:rPr>
          <w:rFonts w:ascii="Cambria Math" w:hAnsi="Cambria Math" w:cs="Cambria Math"/>
          <w:b/>
          <w:sz w:val="22"/>
          <w:szCs w:val="22"/>
          <w:lang w:val="ro-RO"/>
        </w:rPr>
        <w:t>ț</w:t>
      </w:r>
      <w:r w:rsidRPr="00C81A52">
        <w:rPr>
          <w:b/>
          <w:sz w:val="22"/>
          <w:szCs w:val="22"/>
          <w:lang w:val="ro-RO"/>
        </w:rPr>
        <w:t>i</w:t>
      </w:r>
    </w:p>
    <w:p w:rsidR="00357202" w:rsidRPr="00C81A52" w:rsidRDefault="00357202" w:rsidP="00F65BFA">
      <w:pPr>
        <w:pStyle w:val="Text"/>
        <w:tabs>
          <w:tab w:val="left" w:pos="567"/>
        </w:tabs>
        <w:spacing w:before="0"/>
        <w:jc w:val="left"/>
        <w:rPr>
          <w:b/>
          <w:sz w:val="22"/>
          <w:szCs w:val="22"/>
          <w:lang w:val="ro-RO"/>
        </w:rPr>
      </w:pPr>
    </w:p>
    <w:p w:rsidR="00F65BFA" w:rsidRPr="0030773A" w:rsidRDefault="00F65BFA" w:rsidP="00F65BFA">
      <w:pPr>
        <w:pStyle w:val="Text"/>
        <w:tabs>
          <w:tab w:val="left" w:pos="567"/>
        </w:tabs>
        <w:spacing w:before="0"/>
        <w:jc w:val="left"/>
        <w:rPr>
          <w:sz w:val="22"/>
          <w:szCs w:val="22"/>
          <w:lang w:val="ro-RO"/>
        </w:rPr>
      </w:pPr>
      <w:r w:rsidRPr="0030773A">
        <w:rPr>
          <w:sz w:val="22"/>
          <w:szCs w:val="22"/>
          <w:lang w:val="ro-RO"/>
        </w:rPr>
        <w:t>Experienţa cu Stalevo la pacienţii cu vârste mai mici de 18 ani este limitată. Prin urmare, nu se recomandă utilizarea Stalevo la copii</w:t>
      </w:r>
      <w:r w:rsidR="00AE2262">
        <w:rPr>
          <w:sz w:val="22"/>
          <w:szCs w:val="22"/>
          <w:lang w:val="ro-RO"/>
        </w:rPr>
        <w:t xml:space="preserve"> sau adolescenti</w:t>
      </w:r>
      <w:r w:rsidRPr="0030773A">
        <w:rPr>
          <w:sz w:val="22"/>
          <w:szCs w:val="22"/>
          <w:lang w:val="ro-RO"/>
        </w:rPr>
        <w:t>.</w:t>
      </w:r>
    </w:p>
    <w:p w:rsidR="00F65BFA" w:rsidRPr="0030773A" w:rsidRDefault="00F65BFA" w:rsidP="00F65BFA">
      <w:pPr>
        <w:pStyle w:val="Text"/>
        <w:tabs>
          <w:tab w:val="left" w:pos="567"/>
        </w:tabs>
        <w:spacing w:before="0"/>
        <w:ind w:left="567" w:hanging="567"/>
        <w:jc w:val="left"/>
        <w:rPr>
          <w:sz w:val="22"/>
          <w:szCs w:val="22"/>
          <w:lang w:val="ro-RO"/>
        </w:rPr>
      </w:pPr>
    </w:p>
    <w:p w:rsidR="00F65BFA" w:rsidRPr="00AE1970" w:rsidRDefault="00F65BFA" w:rsidP="00AE1970">
      <w:pPr>
        <w:rPr>
          <w:b/>
        </w:rPr>
      </w:pPr>
      <w:r w:rsidRPr="00AE1970">
        <w:rPr>
          <w:b/>
        </w:rPr>
        <w:t>Stalevo împreună cu alte medicamente</w:t>
      </w:r>
    </w:p>
    <w:p w:rsidR="00F65BFA" w:rsidRPr="0030773A" w:rsidRDefault="00F65BFA" w:rsidP="00F65BFA">
      <w:pPr>
        <w:spacing w:line="240" w:lineRule="auto"/>
      </w:pPr>
    </w:p>
    <w:p w:rsidR="00F65BFA" w:rsidRPr="0030773A" w:rsidRDefault="00F65BFA" w:rsidP="00F65BFA">
      <w:pPr>
        <w:pStyle w:val="BodyText"/>
        <w:spacing w:line="240" w:lineRule="auto"/>
        <w:rPr>
          <w:b w:val="0"/>
          <w:bCs w:val="0"/>
          <w:i w:val="0"/>
          <w:iCs w:val="0"/>
        </w:rPr>
      </w:pPr>
      <w:r>
        <w:rPr>
          <w:b w:val="0"/>
          <w:bCs w:val="0"/>
          <w:i w:val="0"/>
          <w:iCs w:val="0"/>
        </w:rPr>
        <w:t>S</w:t>
      </w:r>
      <w:r w:rsidRPr="0030773A">
        <w:rPr>
          <w:b w:val="0"/>
          <w:bCs w:val="0"/>
          <w:i w:val="0"/>
          <w:iCs w:val="0"/>
        </w:rPr>
        <w:t>puneţi medicului dumneavoastră sau farmacistului dacă luaţi</w:t>
      </w:r>
      <w:r>
        <w:rPr>
          <w:b w:val="0"/>
          <w:bCs w:val="0"/>
          <w:i w:val="0"/>
          <w:iCs w:val="0"/>
        </w:rPr>
        <w:t>,</w:t>
      </w:r>
      <w:r w:rsidRPr="0030773A">
        <w:rPr>
          <w:b w:val="0"/>
          <w:bCs w:val="0"/>
          <w:i w:val="0"/>
          <w:iCs w:val="0"/>
        </w:rPr>
        <w:t xml:space="preserve"> aţi luat recent </w:t>
      </w:r>
      <w:r>
        <w:rPr>
          <w:b w:val="0"/>
          <w:bCs w:val="0"/>
          <w:i w:val="0"/>
          <w:iCs w:val="0"/>
        </w:rPr>
        <w:t>sau s-ar putea să lua</w:t>
      </w:r>
      <w:r>
        <w:rPr>
          <w:rFonts w:ascii="Cambria Math" w:hAnsi="Cambria Math" w:cs="Cambria Math"/>
          <w:b w:val="0"/>
          <w:bCs w:val="0"/>
          <w:i w:val="0"/>
          <w:iCs w:val="0"/>
        </w:rPr>
        <w:t>ț</w:t>
      </w:r>
      <w:r>
        <w:rPr>
          <w:b w:val="0"/>
          <w:bCs w:val="0"/>
          <w:i w:val="0"/>
          <w:iCs w:val="0"/>
        </w:rPr>
        <w:t xml:space="preserve">i </w:t>
      </w:r>
      <w:r w:rsidRPr="0030773A">
        <w:rPr>
          <w:b w:val="0"/>
          <w:bCs w:val="0"/>
          <w:i w:val="0"/>
          <w:iCs w:val="0"/>
        </w:rPr>
        <w:t>orice alte medicamente</w:t>
      </w:r>
      <w:r>
        <w:rPr>
          <w:b w:val="0"/>
          <w:bCs w:val="0"/>
          <w:i w:val="0"/>
          <w:iCs w:val="0"/>
        </w:rPr>
        <w:t>.</w:t>
      </w:r>
    </w:p>
    <w:p w:rsidR="00F65BFA" w:rsidRPr="0030773A" w:rsidRDefault="00F65BFA" w:rsidP="00F65BFA">
      <w:pPr>
        <w:numPr>
          <w:ilvl w:val="12"/>
          <w:numId w:val="0"/>
        </w:numPr>
        <w:spacing w:line="240" w:lineRule="auto"/>
        <w:ind w:right="-2"/>
      </w:pPr>
    </w:p>
    <w:p w:rsidR="00F65BFA" w:rsidRPr="0030773A" w:rsidRDefault="00F65BFA" w:rsidP="00F65BFA">
      <w:pPr>
        <w:numPr>
          <w:ilvl w:val="12"/>
          <w:numId w:val="0"/>
        </w:numPr>
        <w:spacing w:line="240" w:lineRule="auto"/>
        <w:ind w:right="-2"/>
      </w:pPr>
      <w:r w:rsidRPr="0030773A">
        <w:t>Nu luaţi Stalevo dacă luaţi anumite medicamente pentru tratarea depresiei (combinaţii dintre inhibitori selectivi MAO-A şi MAO-B sau inhibitori MAO neselectivi).</w:t>
      </w:r>
    </w:p>
    <w:p w:rsidR="00F65BFA" w:rsidRPr="0030773A" w:rsidRDefault="00F65BFA" w:rsidP="00F65BFA">
      <w:pPr>
        <w:numPr>
          <w:ilvl w:val="12"/>
          <w:numId w:val="0"/>
        </w:numPr>
        <w:spacing w:line="240" w:lineRule="auto"/>
        <w:ind w:right="-2"/>
      </w:pPr>
    </w:p>
    <w:p w:rsidR="00F65BFA" w:rsidRPr="0030773A" w:rsidRDefault="00F65BFA" w:rsidP="00F65BFA">
      <w:pPr>
        <w:numPr>
          <w:ilvl w:val="12"/>
          <w:numId w:val="0"/>
        </w:numPr>
        <w:spacing w:line="240" w:lineRule="auto"/>
        <w:ind w:right="-2"/>
      </w:pPr>
      <w:r w:rsidRPr="0030773A">
        <w:t>Stalevo poate spori efectele anumitor medicamente, precum şi efectele secundare ale acestora. Acestea includ:</w:t>
      </w:r>
    </w:p>
    <w:p w:rsidR="00F65BFA" w:rsidRPr="0030773A" w:rsidRDefault="00F65BFA" w:rsidP="00F65BFA">
      <w:pPr>
        <w:numPr>
          <w:ilvl w:val="0"/>
          <w:numId w:val="12"/>
        </w:numPr>
        <w:spacing w:line="240" w:lineRule="auto"/>
        <w:ind w:right="-2"/>
      </w:pPr>
      <w:r w:rsidRPr="0030773A">
        <w:t>medicamente utilizate pentru tratarea depresiei, precum moclobemida, amitriptilina, desipramina, maprotilina, venlafaxina şi paroxetina</w:t>
      </w:r>
    </w:p>
    <w:p w:rsidR="00F65BFA" w:rsidRPr="0030773A" w:rsidRDefault="00F65BFA" w:rsidP="00F65BFA">
      <w:pPr>
        <w:numPr>
          <w:ilvl w:val="0"/>
          <w:numId w:val="12"/>
        </w:numPr>
        <w:spacing w:line="240" w:lineRule="auto"/>
        <w:ind w:right="-2"/>
      </w:pPr>
      <w:r w:rsidRPr="0030773A">
        <w:t>rimiterolul şi izoprenalina, utilizate pentru tratarea bolilor respiratorii</w:t>
      </w:r>
    </w:p>
    <w:p w:rsidR="00F65BFA" w:rsidRPr="0030773A" w:rsidRDefault="00F65BFA" w:rsidP="00F65BFA">
      <w:pPr>
        <w:numPr>
          <w:ilvl w:val="0"/>
          <w:numId w:val="12"/>
        </w:numPr>
        <w:spacing w:line="240" w:lineRule="auto"/>
        <w:ind w:right="-2"/>
      </w:pPr>
      <w:r w:rsidRPr="0030773A">
        <w:t>adrenalina, utilizată pentru reacţii alergice grave</w:t>
      </w:r>
    </w:p>
    <w:p w:rsidR="00F65BFA" w:rsidRPr="0030773A" w:rsidRDefault="00F65BFA" w:rsidP="00F65BFA">
      <w:pPr>
        <w:numPr>
          <w:ilvl w:val="0"/>
          <w:numId w:val="12"/>
        </w:numPr>
        <w:spacing w:line="240" w:lineRule="auto"/>
        <w:ind w:right="-2"/>
      </w:pPr>
      <w:r w:rsidRPr="0030773A">
        <w:t>noradrenalina, dopamina şi dobutamina, utilizate pentru tratarea bolilor de inimă şi a tensiunii arteriale scăzute</w:t>
      </w:r>
    </w:p>
    <w:p w:rsidR="00F65BFA" w:rsidRPr="0030773A" w:rsidRDefault="00F65BFA" w:rsidP="00F65BFA">
      <w:pPr>
        <w:numPr>
          <w:ilvl w:val="0"/>
          <w:numId w:val="12"/>
        </w:numPr>
        <w:spacing w:line="240" w:lineRule="auto"/>
        <w:ind w:right="-2"/>
      </w:pPr>
      <w:r w:rsidRPr="0030773A">
        <w:t>alfa-metildopa, utilizată pentru tratarea tensiunii arteriale ridicate</w:t>
      </w:r>
    </w:p>
    <w:p w:rsidR="00F65BFA" w:rsidRPr="0030773A" w:rsidRDefault="00F65BFA" w:rsidP="00F65BFA">
      <w:pPr>
        <w:numPr>
          <w:ilvl w:val="0"/>
          <w:numId w:val="12"/>
        </w:numPr>
        <w:spacing w:line="240" w:lineRule="auto"/>
        <w:ind w:right="-2"/>
      </w:pPr>
      <w:r w:rsidRPr="0030773A">
        <w:t>apomorfina, care se utilizează în tratamentul bolii Parkinson.</w:t>
      </w:r>
    </w:p>
    <w:p w:rsidR="00F65BFA" w:rsidRPr="0030773A" w:rsidRDefault="00F65BFA" w:rsidP="00F65BFA">
      <w:pPr>
        <w:numPr>
          <w:ilvl w:val="12"/>
          <w:numId w:val="0"/>
        </w:numPr>
        <w:spacing w:line="240" w:lineRule="auto"/>
        <w:ind w:right="-2"/>
      </w:pPr>
    </w:p>
    <w:p w:rsidR="00F65BFA" w:rsidRPr="0030773A" w:rsidRDefault="00F65BFA" w:rsidP="00F65BFA">
      <w:pPr>
        <w:pStyle w:val="Text"/>
        <w:tabs>
          <w:tab w:val="left" w:pos="567"/>
        </w:tabs>
        <w:spacing w:before="0"/>
        <w:jc w:val="left"/>
        <w:rPr>
          <w:sz w:val="22"/>
          <w:szCs w:val="22"/>
          <w:lang w:val="ro-RO"/>
        </w:rPr>
      </w:pPr>
      <w:r w:rsidRPr="0030773A">
        <w:rPr>
          <w:sz w:val="22"/>
          <w:szCs w:val="22"/>
          <w:lang w:val="ro-RO"/>
        </w:rPr>
        <w:t>Efectele Stalevo pot fi micşorate de anumite medicamente. Acestea includ:</w:t>
      </w:r>
    </w:p>
    <w:p w:rsidR="00F65BFA" w:rsidRPr="0030773A" w:rsidRDefault="00F65BFA" w:rsidP="00F65BFA">
      <w:pPr>
        <w:pStyle w:val="Text"/>
        <w:numPr>
          <w:ilvl w:val="0"/>
          <w:numId w:val="5"/>
        </w:numPr>
        <w:tabs>
          <w:tab w:val="left" w:pos="567"/>
        </w:tabs>
        <w:spacing w:before="0"/>
        <w:jc w:val="left"/>
        <w:rPr>
          <w:sz w:val="22"/>
          <w:szCs w:val="22"/>
          <w:lang w:val="ro-RO"/>
        </w:rPr>
      </w:pPr>
      <w:r w:rsidRPr="0030773A">
        <w:rPr>
          <w:sz w:val="22"/>
          <w:szCs w:val="22"/>
          <w:lang w:val="ro-RO"/>
        </w:rPr>
        <w:t>antagoniştii de dopamină utilizaţi pentru tratarea tulburărilor psihice, greţurilor şi vărsăturilor</w:t>
      </w:r>
    </w:p>
    <w:p w:rsidR="00F65BFA" w:rsidRPr="0030773A" w:rsidRDefault="00F65BFA" w:rsidP="00F65BFA">
      <w:pPr>
        <w:pStyle w:val="Text"/>
        <w:numPr>
          <w:ilvl w:val="0"/>
          <w:numId w:val="5"/>
        </w:numPr>
        <w:tabs>
          <w:tab w:val="left" w:pos="567"/>
        </w:tabs>
        <w:spacing w:before="0"/>
        <w:jc w:val="left"/>
        <w:rPr>
          <w:sz w:val="22"/>
          <w:szCs w:val="22"/>
          <w:lang w:val="ro-RO"/>
        </w:rPr>
      </w:pPr>
      <w:r w:rsidRPr="0030773A">
        <w:rPr>
          <w:sz w:val="22"/>
          <w:szCs w:val="22"/>
          <w:lang w:val="ro-RO"/>
        </w:rPr>
        <w:t>fenitoina, utilizată pentru prevenirea convulsiilor</w:t>
      </w:r>
    </w:p>
    <w:p w:rsidR="00F65BFA" w:rsidRPr="0030773A" w:rsidRDefault="00F65BFA" w:rsidP="00F65BFA">
      <w:pPr>
        <w:pStyle w:val="Text"/>
        <w:numPr>
          <w:ilvl w:val="0"/>
          <w:numId w:val="5"/>
        </w:numPr>
        <w:tabs>
          <w:tab w:val="left" w:pos="567"/>
        </w:tabs>
        <w:spacing w:before="0"/>
        <w:jc w:val="left"/>
        <w:rPr>
          <w:sz w:val="22"/>
          <w:szCs w:val="22"/>
          <w:lang w:val="ro-RO"/>
        </w:rPr>
      </w:pPr>
      <w:r w:rsidRPr="0030773A">
        <w:rPr>
          <w:sz w:val="22"/>
          <w:szCs w:val="22"/>
          <w:lang w:val="ro-RO"/>
        </w:rPr>
        <w:t>papaverina, utilizată pentru relaxare musculară.</w:t>
      </w:r>
    </w:p>
    <w:p w:rsidR="00F65BFA" w:rsidRPr="0030773A" w:rsidRDefault="00F65BFA" w:rsidP="00F65BFA">
      <w:pPr>
        <w:pStyle w:val="Text"/>
        <w:tabs>
          <w:tab w:val="left" w:pos="567"/>
        </w:tabs>
        <w:spacing w:before="0"/>
        <w:jc w:val="left"/>
        <w:rPr>
          <w:sz w:val="22"/>
          <w:szCs w:val="22"/>
          <w:lang w:val="ro-RO"/>
        </w:rPr>
      </w:pPr>
    </w:p>
    <w:p w:rsidR="00F65BFA" w:rsidRPr="0030773A" w:rsidRDefault="00F65BFA" w:rsidP="00F65BFA">
      <w:pPr>
        <w:pStyle w:val="Text"/>
        <w:tabs>
          <w:tab w:val="left" w:pos="567"/>
        </w:tabs>
        <w:spacing w:before="0"/>
        <w:jc w:val="left"/>
        <w:rPr>
          <w:sz w:val="22"/>
          <w:szCs w:val="22"/>
          <w:lang w:val="ro-RO"/>
        </w:rPr>
      </w:pPr>
      <w:r w:rsidRPr="0030773A">
        <w:rPr>
          <w:sz w:val="22"/>
          <w:szCs w:val="22"/>
          <w:lang w:val="ro-RO"/>
        </w:rPr>
        <w:t xml:space="preserve">Stalevo vă poate face să digeraţi mai greu fierul. De aceea, nu luaţi Stalevo şi suplimente de fier în acelaşi timp. După ce luaţi unul dintre ele, aşteptaţi cel puţin 2 până la 3 ore înainte de a-l lua pe celălalt. </w:t>
      </w:r>
    </w:p>
    <w:p w:rsidR="00F65BFA" w:rsidRPr="0030773A" w:rsidRDefault="00F65BFA" w:rsidP="00F65BFA">
      <w:pPr>
        <w:pStyle w:val="Text"/>
        <w:tabs>
          <w:tab w:val="left" w:pos="567"/>
        </w:tabs>
        <w:spacing w:before="0"/>
        <w:jc w:val="left"/>
        <w:rPr>
          <w:sz w:val="22"/>
          <w:szCs w:val="22"/>
          <w:lang w:val="ro-RO"/>
        </w:rPr>
      </w:pPr>
    </w:p>
    <w:p w:rsidR="00F65BFA" w:rsidRPr="00AE1970" w:rsidRDefault="00F65BFA" w:rsidP="00AE1970">
      <w:pPr>
        <w:rPr>
          <w:b/>
        </w:rPr>
      </w:pPr>
      <w:r w:rsidRPr="00AE1970">
        <w:rPr>
          <w:b/>
        </w:rPr>
        <w:t>Stalevo împreună cu alimente şi băuturi</w:t>
      </w:r>
      <w:r w:rsidR="00E957CF" w:rsidRPr="00AE1970">
        <w:rPr>
          <w:b/>
        </w:rPr>
        <w:t xml:space="preserve"> </w:t>
      </w:r>
      <w:r w:rsidR="00E957CF" w:rsidRPr="00AE1970">
        <w:rPr>
          <w:rFonts w:ascii="Cambria Math" w:hAnsi="Cambria Math" w:cs="Cambria Math"/>
          <w:b/>
        </w:rPr>
        <w:t>ș</w:t>
      </w:r>
      <w:r w:rsidR="00E957CF" w:rsidRPr="00AE1970">
        <w:rPr>
          <w:b/>
        </w:rPr>
        <w:t>i alcool</w:t>
      </w:r>
    </w:p>
    <w:p w:rsidR="00F65BFA" w:rsidRPr="0030773A" w:rsidRDefault="00F65BFA" w:rsidP="00F65BFA">
      <w:pPr>
        <w:spacing w:line="240" w:lineRule="auto"/>
      </w:pPr>
    </w:p>
    <w:p w:rsidR="00F65BFA" w:rsidRPr="0030773A" w:rsidRDefault="00F65BFA" w:rsidP="00AE1970">
      <w:r w:rsidRPr="0030773A">
        <w:t>Stalevo poate fi luat cu sau fără alimente. La unii pacienţi, este posibil ca Stalevo să nu fie bine absorbit dacă este luat odată cu sau la scurt timp după consumarea unor alimente bogate în proteine (precum carne, peşte, produse lactate, seminţe şi fructe oleaginoase). Dacă consideraţi că vi se aplică vreuna din situaţiile amintite mai sus, discutaţi cu medicul dumneavoastră.</w:t>
      </w:r>
    </w:p>
    <w:p w:rsidR="00F65BFA" w:rsidRPr="0030773A" w:rsidRDefault="00F65BFA" w:rsidP="00F65BFA">
      <w:pPr>
        <w:pStyle w:val="Text"/>
        <w:tabs>
          <w:tab w:val="left" w:pos="567"/>
        </w:tabs>
        <w:spacing w:before="0"/>
        <w:ind w:left="567" w:hanging="567"/>
        <w:jc w:val="left"/>
        <w:rPr>
          <w:sz w:val="22"/>
          <w:szCs w:val="22"/>
          <w:lang w:val="ro-RO"/>
        </w:rPr>
      </w:pPr>
    </w:p>
    <w:p w:rsidR="00F65BFA" w:rsidRPr="00AE1970" w:rsidRDefault="00F65BFA" w:rsidP="00AE1970">
      <w:pPr>
        <w:rPr>
          <w:b/>
        </w:rPr>
      </w:pPr>
      <w:r w:rsidRPr="00AE1970">
        <w:rPr>
          <w:b/>
        </w:rPr>
        <w:t xml:space="preserve">Sarcina, alăptarea </w:t>
      </w:r>
      <w:r w:rsidRPr="00AE1970">
        <w:rPr>
          <w:rFonts w:ascii="Cambria Math" w:hAnsi="Cambria Math" w:cs="Cambria Math"/>
          <w:b/>
        </w:rPr>
        <w:t>ș</w:t>
      </w:r>
      <w:r w:rsidRPr="00AE1970">
        <w:rPr>
          <w:b/>
        </w:rPr>
        <w:t>i fertilitatea</w:t>
      </w:r>
    </w:p>
    <w:p w:rsidR="00F65BFA" w:rsidRPr="0030773A" w:rsidRDefault="00F65BFA" w:rsidP="00F65BFA">
      <w:pPr>
        <w:spacing w:line="240" w:lineRule="auto"/>
      </w:pPr>
    </w:p>
    <w:p w:rsidR="00F65BFA" w:rsidRPr="0030773A" w:rsidRDefault="00F65BFA" w:rsidP="00F65BFA">
      <w:pPr>
        <w:pStyle w:val="BodyText"/>
        <w:spacing w:line="240" w:lineRule="auto"/>
        <w:rPr>
          <w:b w:val="0"/>
          <w:bCs w:val="0"/>
          <w:i w:val="0"/>
          <w:iCs w:val="0"/>
        </w:rPr>
      </w:pPr>
      <w:r w:rsidRPr="0030773A">
        <w:rPr>
          <w:b w:val="0"/>
          <w:bCs w:val="0"/>
          <w:i w:val="0"/>
          <w:iCs w:val="0"/>
        </w:rPr>
        <w:t xml:space="preserve">Dacă sunteţi gravidă sau </w:t>
      </w:r>
      <w:r>
        <w:rPr>
          <w:b w:val="0"/>
          <w:bCs w:val="0"/>
          <w:i w:val="0"/>
          <w:iCs w:val="0"/>
        </w:rPr>
        <w:t>alăpta</w:t>
      </w:r>
      <w:r>
        <w:rPr>
          <w:rFonts w:ascii="Cambria Math" w:hAnsi="Cambria Math" w:cs="Cambria Math"/>
          <w:b w:val="0"/>
          <w:bCs w:val="0"/>
          <w:i w:val="0"/>
          <w:iCs w:val="0"/>
        </w:rPr>
        <w:t>ț</w:t>
      </w:r>
      <w:r>
        <w:rPr>
          <w:b w:val="0"/>
          <w:bCs w:val="0"/>
          <w:i w:val="0"/>
          <w:iCs w:val="0"/>
        </w:rPr>
        <w:t xml:space="preserve">i, </w:t>
      </w:r>
      <w:r w:rsidRPr="0030773A">
        <w:rPr>
          <w:b w:val="0"/>
          <w:bCs w:val="0"/>
          <w:i w:val="0"/>
          <w:iCs w:val="0"/>
        </w:rPr>
        <w:t xml:space="preserve">credeţi că </w:t>
      </w:r>
      <w:r>
        <w:rPr>
          <w:b w:val="0"/>
          <w:bCs w:val="0"/>
          <w:i w:val="0"/>
          <w:iCs w:val="0"/>
        </w:rPr>
        <w:t>a</w:t>
      </w:r>
      <w:r>
        <w:rPr>
          <w:rFonts w:ascii="Cambria Math" w:hAnsi="Cambria Math" w:cs="Cambria Math"/>
          <w:b w:val="0"/>
          <w:bCs w:val="0"/>
          <w:i w:val="0"/>
          <w:iCs w:val="0"/>
        </w:rPr>
        <w:t>ț</w:t>
      </w:r>
      <w:r>
        <w:rPr>
          <w:b w:val="0"/>
          <w:bCs w:val="0"/>
          <w:i w:val="0"/>
          <w:iCs w:val="0"/>
        </w:rPr>
        <w:t>i putea fi gravidă sau inten</w:t>
      </w:r>
      <w:r>
        <w:rPr>
          <w:rFonts w:ascii="Cambria Math" w:hAnsi="Cambria Math" w:cs="Cambria Math"/>
          <w:b w:val="0"/>
          <w:bCs w:val="0"/>
          <w:i w:val="0"/>
          <w:iCs w:val="0"/>
        </w:rPr>
        <w:t>ț</w:t>
      </w:r>
      <w:r>
        <w:rPr>
          <w:b w:val="0"/>
          <w:bCs w:val="0"/>
          <w:i w:val="0"/>
          <w:iCs w:val="0"/>
        </w:rPr>
        <w:t>iona</w:t>
      </w:r>
      <w:r>
        <w:rPr>
          <w:rFonts w:ascii="Cambria Math" w:hAnsi="Cambria Math" w:cs="Cambria Math"/>
          <w:b w:val="0"/>
          <w:bCs w:val="0"/>
          <w:i w:val="0"/>
          <w:iCs w:val="0"/>
        </w:rPr>
        <w:t>ț</w:t>
      </w:r>
      <w:r>
        <w:rPr>
          <w:b w:val="0"/>
          <w:bCs w:val="0"/>
          <w:i w:val="0"/>
          <w:iCs w:val="0"/>
        </w:rPr>
        <w:t>i să rămâne</w:t>
      </w:r>
      <w:r>
        <w:rPr>
          <w:rFonts w:ascii="Cambria Math" w:hAnsi="Cambria Math" w:cs="Cambria Math"/>
          <w:b w:val="0"/>
          <w:bCs w:val="0"/>
          <w:i w:val="0"/>
          <w:iCs w:val="0"/>
        </w:rPr>
        <w:t>ț</w:t>
      </w:r>
      <w:r>
        <w:rPr>
          <w:b w:val="0"/>
          <w:bCs w:val="0"/>
          <w:i w:val="0"/>
          <w:iCs w:val="0"/>
        </w:rPr>
        <w:t>i gravidă adresa</w:t>
      </w:r>
      <w:r>
        <w:rPr>
          <w:rFonts w:ascii="Cambria Math" w:hAnsi="Cambria Math" w:cs="Cambria Math"/>
          <w:b w:val="0"/>
          <w:bCs w:val="0"/>
          <w:i w:val="0"/>
          <w:iCs w:val="0"/>
        </w:rPr>
        <w:t>ț</w:t>
      </w:r>
      <w:r>
        <w:rPr>
          <w:b w:val="0"/>
          <w:bCs w:val="0"/>
          <w:i w:val="0"/>
          <w:iCs w:val="0"/>
        </w:rPr>
        <w:t>i-vă</w:t>
      </w:r>
      <w:r w:rsidRPr="0030773A">
        <w:rPr>
          <w:b w:val="0"/>
          <w:bCs w:val="0"/>
          <w:i w:val="0"/>
          <w:iCs w:val="0"/>
        </w:rPr>
        <w:t xml:space="preserve"> medicului </w:t>
      </w:r>
      <w:r>
        <w:rPr>
          <w:b w:val="0"/>
          <w:bCs w:val="0"/>
          <w:i w:val="0"/>
          <w:iCs w:val="0"/>
        </w:rPr>
        <w:t>sau farmacistuluipentru recomandări înainte de a lua acest medicament</w:t>
      </w:r>
      <w:r w:rsidRPr="0030773A" w:rsidDel="00C0776E">
        <w:rPr>
          <w:b w:val="0"/>
          <w:bCs w:val="0"/>
          <w:i w:val="0"/>
          <w:iCs w:val="0"/>
        </w:rPr>
        <w:t xml:space="preserve"> </w:t>
      </w:r>
    </w:p>
    <w:p w:rsidR="00F65BFA" w:rsidRPr="0030773A" w:rsidRDefault="00F65BFA" w:rsidP="00F65BFA">
      <w:pPr>
        <w:pStyle w:val="BodyText"/>
        <w:spacing w:line="240" w:lineRule="auto"/>
        <w:rPr>
          <w:b w:val="0"/>
          <w:bCs w:val="0"/>
          <w:i w:val="0"/>
          <w:iCs w:val="0"/>
        </w:rPr>
      </w:pPr>
      <w:r w:rsidRPr="0030773A">
        <w:rPr>
          <w:b w:val="0"/>
          <w:bCs w:val="0"/>
          <w:i w:val="0"/>
          <w:iCs w:val="0"/>
        </w:rPr>
        <w:t>Nu trebuie să alăptaţi în timpul tratamentului cu Stalevo.</w:t>
      </w:r>
    </w:p>
    <w:p w:rsidR="00F65BFA" w:rsidRPr="0030773A" w:rsidRDefault="00F65BFA" w:rsidP="00F65BFA">
      <w:pPr>
        <w:numPr>
          <w:ilvl w:val="12"/>
          <w:numId w:val="0"/>
        </w:numPr>
        <w:spacing w:line="240" w:lineRule="auto"/>
      </w:pPr>
    </w:p>
    <w:p w:rsidR="00F65BFA" w:rsidRPr="00AE1970" w:rsidRDefault="00F65BFA" w:rsidP="00AE1970">
      <w:pPr>
        <w:rPr>
          <w:b/>
        </w:rPr>
      </w:pPr>
      <w:r w:rsidRPr="00AE1970">
        <w:rPr>
          <w:b/>
        </w:rPr>
        <w:t>Conducerea vehiculelor şi folosirea utilajelor</w:t>
      </w:r>
    </w:p>
    <w:p w:rsidR="00F65BFA" w:rsidRPr="0030773A" w:rsidRDefault="00F65BFA" w:rsidP="00F65BFA">
      <w:pPr>
        <w:spacing w:line="240" w:lineRule="auto"/>
      </w:pPr>
    </w:p>
    <w:p w:rsidR="00F65BFA" w:rsidRPr="0030773A" w:rsidRDefault="00F65BFA" w:rsidP="00F65BFA">
      <w:pPr>
        <w:numPr>
          <w:ilvl w:val="12"/>
          <w:numId w:val="0"/>
        </w:numPr>
        <w:spacing w:line="240" w:lineRule="auto"/>
      </w:pPr>
      <w:r w:rsidRPr="0030773A">
        <w:t>Stalevo poate scădea valorile tensiunii arteriale, ceea ce vă poate face să aveţi o stare de ameţeală. De aceea, trebuie să aveţi deosebită grijă în cazul în care conduceţi vehicule sau folosiţi maşini sau utilaje.</w:t>
      </w:r>
    </w:p>
    <w:p w:rsidR="00F65BFA" w:rsidRPr="0030773A" w:rsidRDefault="00F65BFA" w:rsidP="00F65BFA">
      <w:pPr>
        <w:numPr>
          <w:ilvl w:val="12"/>
          <w:numId w:val="0"/>
        </w:numPr>
        <w:spacing w:line="240" w:lineRule="auto"/>
      </w:pPr>
    </w:p>
    <w:p w:rsidR="00F65BFA" w:rsidRPr="0030773A" w:rsidRDefault="00F65BFA" w:rsidP="00F65BFA">
      <w:pPr>
        <w:numPr>
          <w:ilvl w:val="12"/>
          <w:numId w:val="0"/>
        </w:numPr>
        <w:spacing w:line="240" w:lineRule="auto"/>
      </w:pPr>
      <w:r w:rsidRPr="0030773A">
        <w:t>Dacă simţiţi o stare puternică de somnolenţă sau dacă simţiţi că uneori adormiţi foarte repede, aşteptaţi până vă treziţi complet înainte de a conduce vehicule sau de a face orice activitate care necesită atenţie. În caz contrar, vă puteţi expune, pe dumneavoastră şi pe alţii, unui risc de vătămări grave sau deces.</w:t>
      </w:r>
    </w:p>
    <w:p w:rsidR="00F65BFA" w:rsidRPr="0030773A" w:rsidRDefault="00F65BFA" w:rsidP="00F65BFA">
      <w:pPr>
        <w:numPr>
          <w:ilvl w:val="12"/>
          <w:numId w:val="0"/>
        </w:numPr>
        <w:spacing w:line="240" w:lineRule="auto"/>
      </w:pPr>
    </w:p>
    <w:p w:rsidR="00F65BFA" w:rsidRPr="0030773A" w:rsidRDefault="00F65BFA" w:rsidP="00F65BFA">
      <w:pPr>
        <w:numPr>
          <w:ilvl w:val="12"/>
          <w:numId w:val="0"/>
        </w:numPr>
        <w:spacing w:line="240" w:lineRule="auto"/>
        <w:rPr>
          <w:b/>
          <w:bCs/>
        </w:rPr>
      </w:pPr>
      <w:r w:rsidRPr="0030773A">
        <w:rPr>
          <w:b/>
          <w:bCs/>
        </w:rPr>
        <w:t>Stalevo</w:t>
      </w:r>
      <w:r>
        <w:rPr>
          <w:b/>
          <w:bCs/>
        </w:rPr>
        <w:t xml:space="preserve"> con</w:t>
      </w:r>
      <w:r>
        <w:rPr>
          <w:rFonts w:ascii="Cambria Math" w:hAnsi="Cambria Math" w:cs="Cambria Math"/>
          <w:b/>
          <w:bCs/>
        </w:rPr>
        <w:t>ț</w:t>
      </w:r>
      <w:r>
        <w:rPr>
          <w:b/>
          <w:bCs/>
        </w:rPr>
        <w:t>ine zahăr</w:t>
      </w:r>
    </w:p>
    <w:p w:rsidR="00F65BFA" w:rsidRPr="0030773A" w:rsidRDefault="00F65BFA" w:rsidP="00F65BFA">
      <w:pPr>
        <w:numPr>
          <w:ilvl w:val="12"/>
          <w:numId w:val="0"/>
        </w:numPr>
        <w:spacing w:line="240" w:lineRule="auto"/>
      </w:pPr>
    </w:p>
    <w:p w:rsidR="00F65BFA" w:rsidRPr="0030773A" w:rsidRDefault="00F65BFA" w:rsidP="00F65BFA">
      <w:pPr>
        <w:spacing w:line="240" w:lineRule="auto"/>
      </w:pPr>
      <w:r w:rsidRPr="0030773A">
        <w:t>Stalevo conţine zahăr (2,3 mg/comprimat). Dacă medicul dumneavoastră v-a spus că aveţi intoleranţă la unele zaharuri, luaţi legătura cu medicul înainte de a începe să luaţi acest medicament.</w:t>
      </w:r>
    </w:p>
    <w:p w:rsidR="00F65BFA" w:rsidRPr="0030773A" w:rsidRDefault="00F65BFA" w:rsidP="00F65BFA">
      <w:pPr>
        <w:numPr>
          <w:ilvl w:val="12"/>
          <w:numId w:val="0"/>
        </w:numPr>
        <w:spacing w:line="240" w:lineRule="auto"/>
      </w:pPr>
    </w:p>
    <w:p w:rsidR="00F65BFA" w:rsidRPr="0030773A" w:rsidRDefault="00F65BFA" w:rsidP="00F65BFA">
      <w:pPr>
        <w:numPr>
          <w:ilvl w:val="12"/>
          <w:numId w:val="0"/>
        </w:numPr>
        <w:spacing w:line="240" w:lineRule="auto"/>
        <w:ind w:right="-2"/>
      </w:pPr>
    </w:p>
    <w:p w:rsidR="00F65BFA" w:rsidRPr="006D6A19" w:rsidRDefault="00F65BFA" w:rsidP="006D6A19">
      <w:pPr>
        <w:rPr>
          <w:b/>
          <w:caps/>
        </w:rPr>
      </w:pPr>
      <w:r w:rsidRPr="006D6A19">
        <w:rPr>
          <w:b/>
          <w:caps/>
        </w:rPr>
        <w:t>3.</w:t>
      </w:r>
      <w:r w:rsidRPr="006D6A19">
        <w:rPr>
          <w:b/>
          <w:caps/>
        </w:rPr>
        <w:tab/>
      </w:r>
      <w:r w:rsidRPr="006D6A19">
        <w:rPr>
          <w:b/>
        </w:rPr>
        <w:t>Cum să luaţi Stalevo</w:t>
      </w:r>
    </w:p>
    <w:p w:rsidR="00F65BFA" w:rsidRPr="0030773A" w:rsidRDefault="00F65BFA" w:rsidP="00F65BFA">
      <w:pPr>
        <w:spacing w:line="240" w:lineRule="auto"/>
      </w:pPr>
    </w:p>
    <w:p w:rsidR="00F65BFA" w:rsidRPr="0030773A" w:rsidRDefault="00F65BFA" w:rsidP="00F65BFA">
      <w:pPr>
        <w:numPr>
          <w:ilvl w:val="12"/>
          <w:numId w:val="0"/>
        </w:numPr>
        <w:spacing w:line="240" w:lineRule="auto"/>
        <w:ind w:right="-2"/>
      </w:pPr>
      <w:r w:rsidRPr="0030773A">
        <w:t xml:space="preserve">Luaţi întotdeauna </w:t>
      </w:r>
      <w:r>
        <w:t>acest medicament</w:t>
      </w:r>
      <w:r w:rsidRPr="0030773A">
        <w:t xml:space="preserve"> exact aşa cum v-a spus medicul dumneavoastră</w:t>
      </w:r>
      <w:r>
        <w:t xml:space="preserve"> sau farmacistul</w:t>
      </w:r>
      <w:r w:rsidRPr="0030773A">
        <w:t xml:space="preserve">. </w:t>
      </w:r>
      <w:r>
        <w:t>D</w:t>
      </w:r>
      <w:r w:rsidRPr="0030773A">
        <w:t>iscutaţi cu medicul dumneavoastră sau cu farmacistul dacă nu sunteţi sigur.</w:t>
      </w:r>
    </w:p>
    <w:p w:rsidR="00F65BFA" w:rsidRPr="0030773A" w:rsidRDefault="00F65BFA" w:rsidP="00F65BFA">
      <w:pPr>
        <w:numPr>
          <w:ilvl w:val="12"/>
          <w:numId w:val="0"/>
        </w:numPr>
        <w:spacing w:line="240" w:lineRule="auto"/>
        <w:ind w:right="-2"/>
      </w:pPr>
    </w:p>
    <w:p w:rsidR="00F65BFA" w:rsidRPr="00C81A52" w:rsidRDefault="00F65BFA" w:rsidP="00F65BFA">
      <w:pPr>
        <w:pStyle w:val="BodyText"/>
        <w:spacing w:line="240" w:lineRule="auto"/>
        <w:rPr>
          <w:b w:val="0"/>
          <w:bCs w:val="0"/>
          <w:i w:val="0"/>
          <w:iCs w:val="0"/>
          <w:u w:val="single"/>
        </w:rPr>
      </w:pPr>
      <w:r w:rsidRPr="00C81A52">
        <w:rPr>
          <w:b w:val="0"/>
          <w:bCs w:val="0"/>
          <w:i w:val="0"/>
          <w:iCs w:val="0"/>
          <w:u w:val="single"/>
        </w:rPr>
        <w:t xml:space="preserve">Pentru adulţi şi </w:t>
      </w:r>
      <w:r w:rsidR="00873916" w:rsidRPr="00873916">
        <w:rPr>
          <w:b w:val="0"/>
          <w:bCs w:val="0"/>
          <w:i w:val="0"/>
          <w:iCs w:val="0"/>
          <w:u w:val="single"/>
        </w:rPr>
        <w:t xml:space="preserve"> vârstnic</w:t>
      </w:r>
      <w:r w:rsidR="00AE2262">
        <w:rPr>
          <w:b w:val="0"/>
          <w:bCs w:val="0"/>
          <w:i w:val="0"/>
          <w:iCs w:val="0"/>
          <w:u w:val="single"/>
        </w:rPr>
        <w:t>i</w:t>
      </w:r>
      <w:r w:rsidRPr="00C81A52">
        <w:rPr>
          <w:b w:val="0"/>
          <w:bCs w:val="0"/>
          <w:i w:val="0"/>
          <w:iCs w:val="0"/>
          <w:u w:val="single"/>
        </w:rPr>
        <w:t>:</w:t>
      </w:r>
    </w:p>
    <w:p w:rsidR="00F65BFA" w:rsidRPr="0030773A" w:rsidRDefault="00F65BFA" w:rsidP="00F65BFA">
      <w:pPr>
        <w:spacing w:line="240" w:lineRule="auto"/>
        <w:ind w:right="-2"/>
      </w:pPr>
      <w:r w:rsidRPr="0030773A">
        <w:t>Medicul dumneavoastră vă va spune exact câte comprimate de Stalevo trebuie să luaţi în fiecare zi.</w:t>
      </w:r>
    </w:p>
    <w:p w:rsidR="00F65BFA" w:rsidRPr="0030773A" w:rsidRDefault="00F65BFA" w:rsidP="00F65BFA">
      <w:pPr>
        <w:numPr>
          <w:ilvl w:val="0"/>
          <w:numId w:val="5"/>
        </w:numPr>
        <w:spacing w:line="240" w:lineRule="auto"/>
        <w:ind w:right="-2"/>
      </w:pPr>
      <w:r w:rsidRPr="0030773A">
        <w:t>Comprimatele nu trebuie să fie împărţite sau rupte în bucăţi mai mici.</w:t>
      </w:r>
    </w:p>
    <w:p w:rsidR="00F65BFA" w:rsidRPr="0030773A" w:rsidRDefault="00F65BFA" w:rsidP="00F65BFA">
      <w:pPr>
        <w:numPr>
          <w:ilvl w:val="0"/>
          <w:numId w:val="5"/>
        </w:numPr>
        <w:spacing w:line="240" w:lineRule="auto"/>
        <w:ind w:right="-2"/>
      </w:pPr>
      <w:r w:rsidRPr="0030773A">
        <w:t>Trebuie să luaţi numai un comprimat de fiecare dată.</w:t>
      </w:r>
    </w:p>
    <w:p w:rsidR="00F65BFA" w:rsidRPr="0030773A" w:rsidRDefault="00F65BFA" w:rsidP="00F65BFA">
      <w:pPr>
        <w:numPr>
          <w:ilvl w:val="0"/>
          <w:numId w:val="5"/>
        </w:numPr>
        <w:spacing w:line="240" w:lineRule="auto"/>
        <w:ind w:right="-2"/>
      </w:pPr>
      <w:r w:rsidRPr="0030773A">
        <w:t xml:space="preserve">În funcţie de răspunsul dumneavoastră la tratament, medicul dumneavoastră ar putea propune o creştere sau o scădere a dozei. </w:t>
      </w:r>
    </w:p>
    <w:p w:rsidR="00F65BFA" w:rsidRPr="0030773A" w:rsidRDefault="00F65BFA" w:rsidP="00F65BFA">
      <w:pPr>
        <w:numPr>
          <w:ilvl w:val="0"/>
          <w:numId w:val="5"/>
        </w:numPr>
        <w:spacing w:line="240" w:lineRule="auto"/>
        <w:ind w:right="-2"/>
      </w:pPr>
      <w:r w:rsidRPr="0030773A">
        <w:t>Dacă luaţi Stalevo 200 mg/50 mg/200 mg, nu luaţi mai mult de 7 comprimate din acest dozaj pe zi.</w:t>
      </w:r>
    </w:p>
    <w:p w:rsidR="00F65BFA" w:rsidRPr="0030773A" w:rsidRDefault="00F65BFA" w:rsidP="00F65BFA">
      <w:pPr>
        <w:numPr>
          <w:ilvl w:val="12"/>
          <w:numId w:val="0"/>
        </w:numPr>
        <w:spacing w:line="240" w:lineRule="auto"/>
        <w:ind w:right="-2"/>
      </w:pPr>
    </w:p>
    <w:p w:rsidR="00F65BFA" w:rsidRDefault="00F65BFA" w:rsidP="00F65BFA">
      <w:pPr>
        <w:numPr>
          <w:ilvl w:val="12"/>
          <w:numId w:val="0"/>
        </w:numPr>
        <w:spacing w:line="240" w:lineRule="auto"/>
        <w:ind w:right="-2"/>
      </w:pPr>
      <w:r w:rsidRPr="0030773A">
        <w:t>Dacă aveţi impresia că efectul Stalevo este prea puternic sau prea slab, sau dacă suferiţi posibile reacţii adverse, spuneţi medicului dumneavoastră sau farmacistului.</w:t>
      </w:r>
    </w:p>
    <w:p w:rsidR="00995B81" w:rsidRDefault="00995B81" w:rsidP="00F65BFA">
      <w:pPr>
        <w:numPr>
          <w:ilvl w:val="12"/>
          <w:numId w:val="0"/>
        </w:numPr>
        <w:spacing w:line="240" w:lineRule="auto"/>
        <w:ind w:right="-2"/>
      </w:pPr>
    </w:p>
    <w:tbl>
      <w:tblPr>
        <w:tblW w:w="0" w:type="auto"/>
        <w:tblLook w:val="04A0" w:firstRow="1" w:lastRow="0" w:firstColumn="1" w:lastColumn="0" w:noHBand="0" w:noVBand="1"/>
      </w:tblPr>
      <w:tblGrid>
        <w:gridCol w:w="5637"/>
        <w:gridCol w:w="3652"/>
      </w:tblGrid>
      <w:tr w:rsidR="00EA23B9" w:rsidTr="008A1A46">
        <w:tc>
          <w:tcPr>
            <w:tcW w:w="5637" w:type="dxa"/>
            <w:shd w:val="clear" w:color="auto" w:fill="auto"/>
          </w:tcPr>
          <w:p w:rsidR="00EA23B9" w:rsidRDefault="00EA23B9" w:rsidP="006B713D">
            <w:pPr>
              <w:numPr>
                <w:ilvl w:val="12"/>
                <w:numId w:val="0"/>
              </w:numPr>
              <w:spacing w:line="240" w:lineRule="auto"/>
              <w:ind w:right="-2"/>
            </w:pPr>
            <w:r w:rsidRPr="00C76F6A">
              <w:t xml:space="preserve">Pentru a deschide </w:t>
            </w:r>
            <w:r>
              <w:t>flaconul</w:t>
            </w:r>
            <w:r w:rsidRPr="00C76F6A">
              <w:t xml:space="preserve"> pentru prima dată: deschide</w:t>
            </w:r>
            <w:r>
              <w:t>ți capacul</w:t>
            </w:r>
            <w:r w:rsidRPr="00C76F6A">
              <w:t xml:space="preserve">, și apoi apăsați cu degetul mare </w:t>
            </w:r>
            <w:r>
              <w:t xml:space="preserve">pe sigiliu până se rupe. Vezi Figura </w:t>
            </w:r>
            <w:r w:rsidRPr="00C76F6A">
              <w:t>1.</w:t>
            </w:r>
          </w:p>
        </w:tc>
        <w:tc>
          <w:tcPr>
            <w:tcW w:w="3652" w:type="dxa"/>
            <w:shd w:val="clear" w:color="auto" w:fill="auto"/>
          </w:tcPr>
          <w:p w:rsidR="00EA23B9" w:rsidRDefault="00EA23B9" w:rsidP="006B713D">
            <w:pPr>
              <w:numPr>
                <w:ilvl w:val="12"/>
                <w:numId w:val="0"/>
              </w:numPr>
              <w:spacing w:line="240" w:lineRule="auto"/>
              <w:ind w:right="-2"/>
            </w:pPr>
            <w:r>
              <w:t>Figura 1</w:t>
            </w:r>
          </w:p>
          <w:p w:rsidR="00EA23B9" w:rsidRDefault="00EA23B9" w:rsidP="006B713D">
            <w:pPr>
              <w:numPr>
                <w:ilvl w:val="12"/>
                <w:numId w:val="0"/>
              </w:numPr>
              <w:spacing w:line="240" w:lineRule="auto"/>
              <w:ind w:right="-2"/>
            </w:pPr>
            <w:r w:rsidRPr="004914C0">
              <w:pict>
                <v:shape id="_x0000_i1031" type="#_x0000_t75" style="width:67.5pt;height:53.25pt">
                  <v:imagedata r:id="rId12" o:title="Stalevo_Sormi#1"/>
                </v:shape>
              </w:pict>
            </w:r>
          </w:p>
        </w:tc>
      </w:tr>
    </w:tbl>
    <w:p w:rsidR="00995B81" w:rsidRPr="0030773A" w:rsidRDefault="00995B81" w:rsidP="00F65BFA">
      <w:pPr>
        <w:numPr>
          <w:ilvl w:val="12"/>
          <w:numId w:val="0"/>
        </w:numPr>
        <w:spacing w:line="240" w:lineRule="auto"/>
        <w:ind w:right="-2"/>
      </w:pPr>
    </w:p>
    <w:p w:rsidR="00F65BFA" w:rsidRPr="0030773A" w:rsidRDefault="00F65BFA" w:rsidP="00F65BFA">
      <w:pPr>
        <w:numPr>
          <w:ilvl w:val="12"/>
          <w:numId w:val="0"/>
        </w:numPr>
        <w:spacing w:line="240" w:lineRule="auto"/>
        <w:ind w:right="-2"/>
      </w:pPr>
    </w:p>
    <w:p w:rsidR="00F65BFA" w:rsidRPr="00AE1970" w:rsidRDefault="00F65BFA" w:rsidP="00AE1970">
      <w:pPr>
        <w:rPr>
          <w:b/>
        </w:rPr>
      </w:pPr>
      <w:r w:rsidRPr="00AE1970">
        <w:rPr>
          <w:b/>
        </w:rPr>
        <w:t xml:space="preserve">Dacă luaţi mai mult Stalevo decât trebuie </w:t>
      </w:r>
    </w:p>
    <w:p w:rsidR="00F65BFA" w:rsidRPr="0030773A" w:rsidRDefault="00F65BFA" w:rsidP="00F65BFA">
      <w:pPr>
        <w:spacing w:line="240" w:lineRule="auto"/>
      </w:pPr>
    </w:p>
    <w:p w:rsidR="00F65BFA" w:rsidRPr="0030773A" w:rsidRDefault="00F65BFA" w:rsidP="00F65BFA">
      <w:pPr>
        <w:spacing w:line="240" w:lineRule="auto"/>
      </w:pPr>
      <w:r w:rsidRPr="0030773A">
        <w:t>Dacă aţi luat în mod accidental mai multe comprimate de Stalevo decât ar fi trebuit, discutaţi imediat cu medicul dumneavoastră sau cu farmacistul. În cazul unei supradoze este posibil să vă simţiţi confuz sau agitat, să aveţi un ritm cardiac mai lent sau mai rapid decât de obicei, sau să observaţi modificări ale culorii pielii, limbii, ochilor sau urinei.</w:t>
      </w:r>
    </w:p>
    <w:p w:rsidR="00F65BFA" w:rsidRPr="0030773A" w:rsidRDefault="00F65BFA" w:rsidP="00F65BFA">
      <w:pPr>
        <w:spacing w:line="240" w:lineRule="auto"/>
      </w:pPr>
    </w:p>
    <w:p w:rsidR="00F65BFA" w:rsidRPr="00AE1970" w:rsidRDefault="00F65BFA" w:rsidP="00AE1970">
      <w:pPr>
        <w:rPr>
          <w:b/>
        </w:rPr>
      </w:pPr>
      <w:r w:rsidRPr="00AE1970">
        <w:rPr>
          <w:b/>
        </w:rPr>
        <w:t>Dacă uitaţi să luaţi Stalevo</w:t>
      </w:r>
    </w:p>
    <w:p w:rsidR="00F65BFA" w:rsidRPr="0030773A" w:rsidRDefault="00F65BFA" w:rsidP="00F65BFA">
      <w:pPr>
        <w:spacing w:line="240" w:lineRule="auto"/>
      </w:pPr>
    </w:p>
    <w:p w:rsidR="00F65BFA" w:rsidRPr="0030773A" w:rsidRDefault="00F65BFA" w:rsidP="00F65BFA">
      <w:pPr>
        <w:spacing w:line="240" w:lineRule="auto"/>
      </w:pPr>
      <w:r w:rsidRPr="0030773A">
        <w:t>Nu luaţi o doză dublă pentru a compensa comprimatele uitate.</w:t>
      </w:r>
    </w:p>
    <w:p w:rsidR="00F65BFA" w:rsidRPr="0030773A" w:rsidRDefault="00F65BFA" w:rsidP="00F65BFA">
      <w:pPr>
        <w:spacing w:line="240" w:lineRule="auto"/>
      </w:pPr>
    </w:p>
    <w:p w:rsidR="00F65BFA" w:rsidRPr="0030773A" w:rsidRDefault="00F65BFA" w:rsidP="00F65BFA">
      <w:pPr>
        <w:numPr>
          <w:ilvl w:val="12"/>
          <w:numId w:val="0"/>
        </w:numPr>
        <w:spacing w:line="240" w:lineRule="auto"/>
        <w:ind w:right="-2"/>
      </w:pPr>
      <w:r w:rsidRPr="0030773A">
        <w:rPr>
          <w:u w:val="single"/>
        </w:rPr>
        <w:t>Dacă timpul rămas până la următoarea doză este mai lung de 1 oră</w:t>
      </w:r>
      <w:r w:rsidRPr="0030773A">
        <w:t xml:space="preserve">: </w:t>
      </w:r>
    </w:p>
    <w:p w:rsidR="00F65BFA" w:rsidRPr="0030773A" w:rsidRDefault="00F65BFA" w:rsidP="00F65BFA">
      <w:pPr>
        <w:pStyle w:val="BodyText"/>
        <w:spacing w:line="240" w:lineRule="auto"/>
        <w:rPr>
          <w:b w:val="0"/>
          <w:bCs w:val="0"/>
          <w:i w:val="0"/>
          <w:iCs w:val="0"/>
        </w:rPr>
      </w:pPr>
      <w:r w:rsidRPr="0030773A">
        <w:rPr>
          <w:b w:val="0"/>
          <w:bCs w:val="0"/>
          <w:i w:val="0"/>
          <w:iCs w:val="0"/>
        </w:rPr>
        <w:t xml:space="preserve">Luaţi un comprimat când vă aduceţi aminte şi următorul comprimat la momentul normal. </w:t>
      </w:r>
    </w:p>
    <w:p w:rsidR="00F65BFA" w:rsidRPr="0030773A" w:rsidRDefault="00F65BFA" w:rsidP="00F65BFA">
      <w:pPr>
        <w:numPr>
          <w:ilvl w:val="12"/>
          <w:numId w:val="0"/>
        </w:numPr>
        <w:spacing w:line="240" w:lineRule="auto"/>
        <w:ind w:right="-2"/>
      </w:pPr>
    </w:p>
    <w:p w:rsidR="00F65BFA" w:rsidRPr="0030773A" w:rsidRDefault="00F65BFA" w:rsidP="00F65BFA">
      <w:pPr>
        <w:numPr>
          <w:ilvl w:val="12"/>
          <w:numId w:val="0"/>
        </w:numPr>
        <w:spacing w:line="240" w:lineRule="auto"/>
        <w:ind w:right="-2"/>
      </w:pPr>
      <w:r w:rsidRPr="0030773A">
        <w:rPr>
          <w:u w:val="single"/>
        </w:rPr>
        <w:t>Dacă timpul rămas până la următoarea doză este mai scurt de 1 oră</w:t>
      </w:r>
      <w:r w:rsidRPr="0030773A">
        <w:t xml:space="preserve">: </w:t>
      </w:r>
    </w:p>
    <w:p w:rsidR="00F65BFA" w:rsidRPr="0030773A" w:rsidRDefault="00F65BFA" w:rsidP="00F65BFA">
      <w:pPr>
        <w:numPr>
          <w:ilvl w:val="12"/>
          <w:numId w:val="0"/>
        </w:numPr>
        <w:spacing w:line="240" w:lineRule="auto"/>
        <w:ind w:right="-2"/>
      </w:pPr>
      <w:r w:rsidRPr="0030773A">
        <w:t xml:space="preserve">Luaţi un comprimat când vă aduceţi aminte, aşteptaţi 1 oră, apoi luaţi un alt comprimat. După aceea, continuaţi conform schemei normale. </w:t>
      </w:r>
    </w:p>
    <w:p w:rsidR="00F65BFA" w:rsidRPr="0030773A" w:rsidRDefault="00F65BFA" w:rsidP="00F65BFA">
      <w:pPr>
        <w:numPr>
          <w:ilvl w:val="12"/>
          <w:numId w:val="0"/>
        </w:numPr>
        <w:spacing w:line="240" w:lineRule="auto"/>
        <w:ind w:right="-2"/>
      </w:pPr>
    </w:p>
    <w:p w:rsidR="00F65BFA" w:rsidRPr="0030773A" w:rsidRDefault="00F65BFA" w:rsidP="00F65BFA">
      <w:pPr>
        <w:numPr>
          <w:ilvl w:val="12"/>
          <w:numId w:val="0"/>
        </w:numPr>
        <w:spacing w:line="240" w:lineRule="auto"/>
        <w:ind w:right="-2"/>
      </w:pPr>
      <w:r w:rsidRPr="0030773A">
        <w:t>Lăsaţi întotdeauna un interval de o oră între comprimatele de Stalevo, pentru a evita posibilele reacţii adverse.</w:t>
      </w:r>
    </w:p>
    <w:p w:rsidR="00F65BFA" w:rsidRPr="0030773A" w:rsidRDefault="00F65BFA" w:rsidP="00F65BFA">
      <w:pPr>
        <w:numPr>
          <w:ilvl w:val="12"/>
          <w:numId w:val="0"/>
        </w:numPr>
        <w:spacing w:line="240" w:lineRule="auto"/>
        <w:ind w:right="-2"/>
      </w:pPr>
    </w:p>
    <w:p w:rsidR="00F65BFA" w:rsidRPr="00AE1970" w:rsidRDefault="00F65BFA" w:rsidP="00AE1970">
      <w:pPr>
        <w:rPr>
          <w:b/>
        </w:rPr>
      </w:pPr>
      <w:r w:rsidRPr="00AE1970">
        <w:rPr>
          <w:b/>
        </w:rPr>
        <w:t>Dacă încetaţi să luaţi Stalevo</w:t>
      </w:r>
    </w:p>
    <w:p w:rsidR="00F65BFA" w:rsidRPr="0030773A" w:rsidRDefault="00F65BFA" w:rsidP="00F65BFA">
      <w:pPr>
        <w:spacing w:line="240" w:lineRule="auto"/>
      </w:pPr>
    </w:p>
    <w:p w:rsidR="00F65BFA" w:rsidRPr="0030773A" w:rsidRDefault="00F65BFA" w:rsidP="00F65BFA">
      <w:pPr>
        <w:numPr>
          <w:ilvl w:val="12"/>
          <w:numId w:val="0"/>
        </w:numPr>
        <w:spacing w:line="240" w:lineRule="auto"/>
        <w:ind w:right="-2"/>
      </w:pPr>
      <w:r w:rsidRPr="0030773A">
        <w:t xml:space="preserve">Nu vă opriţi din a lua Stalevo decât dacă medicul dumneavoastră vă spune acest lucru. Într-un asemenea caz, este posibil ca medicul dumneavoastră să trebuiască să ajusteze dozele celorlalte medicamente antiparkinsoniene, în special levodopa, pentru a asigura un control suficient asupra simptomelor dumneavoastră. Dacă opriţi brusc luarea Stalevo şi a altor medicamente antiparkinsoniene, aceasta poate conduce la apariţia unor efecte secundare nedorite. </w:t>
      </w:r>
    </w:p>
    <w:p w:rsidR="00F65BFA" w:rsidRPr="0030773A" w:rsidRDefault="00F65BFA" w:rsidP="00F65BFA">
      <w:pPr>
        <w:numPr>
          <w:ilvl w:val="12"/>
          <w:numId w:val="0"/>
        </w:numPr>
        <w:spacing w:line="240" w:lineRule="auto"/>
        <w:ind w:right="-2"/>
      </w:pPr>
    </w:p>
    <w:p w:rsidR="00F65BFA" w:rsidRPr="0030773A" w:rsidRDefault="00F65BFA" w:rsidP="00F65BFA">
      <w:pPr>
        <w:numPr>
          <w:ilvl w:val="12"/>
          <w:numId w:val="0"/>
        </w:numPr>
        <w:spacing w:line="240" w:lineRule="auto"/>
        <w:ind w:right="-2"/>
      </w:pPr>
      <w:r w:rsidRPr="0030773A">
        <w:t xml:space="preserve">Dacă aveţi orice întrebări suplimentare cu privire la acest </w:t>
      </w:r>
      <w:r>
        <w:t>medicament</w:t>
      </w:r>
      <w:r w:rsidRPr="0030773A">
        <w:t>, adresaţi-vă medicului dumneavoastră sau farmacistului.</w:t>
      </w:r>
    </w:p>
    <w:p w:rsidR="00F65BFA" w:rsidRPr="0030773A" w:rsidRDefault="00F65BFA" w:rsidP="00F65BFA">
      <w:pPr>
        <w:numPr>
          <w:ilvl w:val="12"/>
          <w:numId w:val="0"/>
        </w:numPr>
        <w:spacing w:line="240" w:lineRule="auto"/>
        <w:ind w:right="-2"/>
      </w:pPr>
    </w:p>
    <w:p w:rsidR="00F65BFA" w:rsidRPr="0030773A" w:rsidRDefault="00F65BFA" w:rsidP="00F65BFA">
      <w:pPr>
        <w:numPr>
          <w:ilvl w:val="12"/>
          <w:numId w:val="0"/>
        </w:numPr>
        <w:spacing w:line="240" w:lineRule="auto"/>
        <w:ind w:right="-2"/>
      </w:pPr>
    </w:p>
    <w:p w:rsidR="00F65BFA" w:rsidRPr="006D6A19" w:rsidRDefault="00F65BFA" w:rsidP="006D6A19">
      <w:pPr>
        <w:rPr>
          <w:b/>
          <w:caps/>
        </w:rPr>
      </w:pPr>
      <w:r w:rsidRPr="006D6A19">
        <w:rPr>
          <w:b/>
          <w:caps/>
        </w:rPr>
        <w:t>4.</w:t>
      </w:r>
      <w:r w:rsidRPr="006D6A19">
        <w:rPr>
          <w:b/>
          <w:caps/>
        </w:rPr>
        <w:tab/>
      </w:r>
      <w:r w:rsidRPr="006D6A19">
        <w:rPr>
          <w:b/>
        </w:rPr>
        <w:t>Reacţii adverse posibile</w:t>
      </w:r>
    </w:p>
    <w:p w:rsidR="00F65BFA" w:rsidRPr="0030773A" w:rsidRDefault="00F65BFA" w:rsidP="00F65BFA">
      <w:pPr>
        <w:numPr>
          <w:ilvl w:val="12"/>
          <w:numId w:val="0"/>
        </w:numPr>
        <w:spacing w:line="240" w:lineRule="auto"/>
        <w:ind w:right="-28"/>
        <w:outlineLvl w:val="0"/>
      </w:pPr>
    </w:p>
    <w:p w:rsidR="00F65BFA" w:rsidRPr="0030773A" w:rsidRDefault="00F65BFA" w:rsidP="00F65BFA">
      <w:pPr>
        <w:numPr>
          <w:ilvl w:val="12"/>
          <w:numId w:val="0"/>
        </w:numPr>
        <w:spacing w:line="240" w:lineRule="auto"/>
        <w:ind w:right="-28"/>
        <w:outlineLvl w:val="0"/>
      </w:pPr>
      <w:r w:rsidRPr="0030773A">
        <w:t xml:space="preserve">Ca toate medicamentele, </w:t>
      </w:r>
      <w:r>
        <w:t>acest medicament</w:t>
      </w:r>
      <w:r w:rsidRPr="0030773A">
        <w:t xml:space="preserve"> poate provoca reacţii adverse, cu toate că nu apar la toate persoanele. Multe dintre efectele secundare pot fi atenuate prin ajustarea dozei. </w:t>
      </w:r>
    </w:p>
    <w:p w:rsidR="00F65BFA" w:rsidRPr="0030773A" w:rsidRDefault="00F65BFA" w:rsidP="00F65BFA">
      <w:pPr>
        <w:numPr>
          <w:ilvl w:val="12"/>
          <w:numId w:val="0"/>
        </w:numPr>
        <w:spacing w:line="240" w:lineRule="auto"/>
        <w:ind w:right="-28"/>
        <w:outlineLvl w:val="0"/>
      </w:pPr>
    </w:p>
    <w:p w:rsidR="00F65BFA" w:rsidRPr="0030773A" w:rsidRDefault="00F65BFA" w:rsidP="00F65BFA">
      <w:pPr>
        <w:tabs>
          <w:tab w:val="clear" w:pos="567"/>
        </w:tabs>
        <w:autoSpaceDE w:val="0"/>
        <w:autoSpaceDN w:val="0"/>
        <w:adjustRightInd w:val="0"/>
        <w:spacing w:line="240" w:lineRule="auto"/>
        <w:rPr>
          <w:snapToGrid/>
          <w:lang w:eastAsia="ro-RO"/>
        </w:rPr>
      </w:pPr>
      <w:r w:rsidRPr="0030773A">
        <w:rPr>
          <w:snapToGrid/>
          <w:lang w:eastAsia="ro-RO"/>
        </w:rPr>
        <w:t xml:space="preserve">Dacă pe parcursul tratamentului cu Stalevo aveţi următoarele simptome, </w:t>
      </w:r>
      <w:r w:rsidRPr="0030773A">
        <w:rPr>
          <w:b/>
          <w:snapToGrid/>
          <w:lang w:eastAsia="ro-RO"/>
        </w:rPr>
        <w:t>adresaţi-vă imediat medicului dumneavoastră</w:t>
      </w:r>
      <w:r w:rsidRPr="0030773A">
        <w:rPr>
          <w:snapToGrid/>
          <w:lang w:eastAsia="ro-RO"/>
        </w:rPr>
        <w:t xml:space="preserve">: </w:t>
      </w:r>
    </w:p>
    <w:p w:rsidR="00F65BFA" w:rsidRPr="0030773A" w:rsidRDefault="00F65BFA" w:rsidP="00F65BFA">
      <w:pPr>
        <w:numPr>
          <w:ilvl w:val="0"/>
          <w:numId w:val="15"/>
        </w:numPr>
        <w:tabs>
          <w:tab w:val="clear" w:pos="360"/>
          <w:tab w:val="clear" w:pos="567"/>
        </w:tabs>
        <w:autoSpaceDE w:val="0"/>
        <w:autoSpaceDN w:val="0"/>
        <w:adjustRightInd w:val="0"/>
        <w:spacing w:line="240" w:lineRule="auto"/>
        <w:ind w:left="550" w:hanging="550"/>
        <w:rPr>
          <w:snapToGrid/>
          <w:lang w:eastAsia="ro-RO"/>
        </w:rPr>
      </w:pPr>
      <w:r w:rsidRPr="0030773A">
        <w:t>muşchii dumneavoastră devin foarte rigizi sau tresar violent, suferiţi de tremor, agitaţie, confuzie, febră, puls rapid sau fluctuaţii în limite largi ale valorilor tensiunii arteriale. Acestea pot fi simptome de</w:t>
      </w:r>
      <w:r w:rsidRPr="0030773A">
        <w:rPr>
          <w:snapToGrid/>
          <w:lang w:eastAsia="ro-RO"/>
        </w:rPr>
        <w:t xml:space="preserve"> sindrom neuroleptic malign (SNM, o reacţie rară severă la medicamentele utilizate în tratamentul tulburărilor sistemului nervos central) sau de rabdomioliză (o afecţiune musculară rară, severă).</w:t>
      </w:r>
    </w:p>
    <w:p w:rsidR="00F65BFA" w:rsidRPr="0030773A" w:rsidRDefault="00F65BFA" w:rsidP="00F65BFA">
      <w:pPr>
        <w:numPr>
          <w:ilvl w:val="0"/>
          <w:numId w:val="15"/>
        </w:numPr>
        <w:tabs>
          <w:tab w:val="clear" w:pos="360"/>
          <w:tab w:val="clear" w:pos="567"/>
        </w:tabs>
        <w:autoSpaceDE w:val="0"/>
        <w:autoSpaceDN w:val="0"/>
        <w:adjustRightInd w:val="0"/>
        <w:spacing w:line="240" w:lineRule="auto"/>
        <w:ind w:left="550" w:hanging="550"/>
        <w:rPr>
          <w:snapToGrid/>
          <w:lang w:eastAsia="ro-RO"/>
        </w:rPr>
      </w:pPr>
      <w:r w:rsidRPr="0030773A">
        <w:t>reacţie alergică, semnele putând include papule (urzicături), mâncărime, erupţii, umflarea feţei, buzelor, limbii sau gâtului. Acestea pot cauza dificultăţi de respiraţie şi înghiţire.</w:t>
      </w:r>
    </w:p>
    <w:p w:rsidR="00F65BFA" w:rsidRPr="0030773A" w:rsidRDefault="00F65BFA" w:rsidP="00F65BFA">
      <w:pPr>
        <w:spacing w:line="240" w:lineRule="auto"/>
      </w:pPr>
    </w:p>
    <w:p w:rsidR="00F65BFA" w:rsidRPr="00AE1970" w:rsidRDefault="00F65BFA" w:rsidP="00AE1970">
      <w:pPr>
        <w:rPr>
          <w:u w:val="single"/>
        </w:rPr>
      </w:pPr>
      <w:r w:rsidRPr="00AE1970">
        <w:rPr>
          <w:u w:val="single"/>
        </w:rPr>
        <w:t xml:space="preserve">Foarte frecvente </w:t>
      </w:r>
      <w:r w:rsidRPr="00AE1970">
        <w:rPr>
          <w:u w:val="single"/>
          <w:lang w:val="da-DK"/>
        </w:rPr>
        <w:t>(poate afecta mai mult de 1 utilizator din 10)</w:t>
      </w:r>
    </w:p>
    <w:p w:rsidR="00F65BFA" w:rsidRPr="0030773A" w:rsidRDefault="00F65BFA" w:rsidP="00F65BFA">
      <w:pPr>
        <w:pStyle w:val="Text"/>
        <w:numPr>
          <w:ilvl w:val="0"/>
          <w:numId w:val="8"/>
        </w:numPr>
        <w:spacing w:before="0"/>
        <w:rPr>
          <w:sz w:val="22"/>
          <w:szCs w:val="22"/>
          <w:lang w:val="ro-RO"/>
        </w:rPr>
      </w:pPr>
      <w:r w:rsidRPr="0030773A">
        <w:rPr>
          <w:sz w:val="22"/>
          <w:szCs w:val="22"/>
          <w:lang w:val="ro-RO"/>
        </w:rPr>
        <w:t>mişcări necontrolate (diskinezie)</w:t>
      </w:r>
    </w:p>
    <w:p w:rsidR="00F65BFA" w:rsidRPr="0030773A" w:rsidRDefault="00F65BFA" w:rsidP="00F65BFA">
      <w:pPr>
        <w:pStyle w:val="Text"/>
        <w:numPr>
          <w:ilvl w:val="0"/>
          <w:numId w:val="8"/>
        </w:numPr>
        <w:spacing w:before="0"/>
        <w:rPr>
          <w:sz w:val="22"/>
          <w:szCs w:val="22"/>
          <w:lang w:val="ro-RO"/>
        </w:rPr>
      </w:pPr>
      <w:r w:rsidRPr="0030773A">
        <w:rPr>
          <w:sz w:val="22"/>
          <w:szCs w:val="22"/>
          <w:lang w:val="ro-RO"/>
        </w:rPr>
        <w:t>stare de rău (greaţă)</w:t>
      </w:r>
    </w:p>
    <w:p w:rsidR="00F65BFA" w:rsidRPr="0030773A" w:rsidRDefault="00F65BFA" w:rsidP="00F65BFA">
      <w:pPr>
        <w:pStyle w:val="Text"/>
        <w:numPr>
          <w:ilvl w:val="0"/>
          <w:numId w:val="8"/>
        </w:numPr>
        <w:spacing w:before="0"/>
        <w:rPr>
          <w:sz w:val="22"/>
          <w:szCs w:val="22"/>
          <w:lang w:val="ro-RO"/>
        </w:rPr>
      </w:pPr>
      <w:r w:rsidRPr="0030773A">
        <w:rPr>
          <w:sz w:val="22"/>
          <w:szCs w:val="22"/>
          <w:lang w:val="ro-RO"/>
        </w:rPr>
        <w:t>colorarea inofensivă a urinei în roşu-brun</w:t>
      </w:r>
    </w:p>
    <w:p w:rsidR="00F65BFA" w:rsidRPr="0030773A" w:rsidRDefault="00F65BFA" w:rsidP="00F65BFA">
      <w:pPr>
        <w:pStyle w:val="Text"/>
        <w:numPr>
          <w:ilvl w:val="0"/>
          <w:numId w:val="8"/>
        </w:numPr>
        <w:spacing w:before="0"/>
        <w:rPr>
          <w:sz w:val="22"/>
          <w:szCs w:val="22"/>
          <w:lang w:val="ro-RO"/>
        </w:rPr>
      </w:pPr>
      <w:r w:rsidRPr="0030773A">
        <w:rPr>
          <w:sz w:val="22"/>
          <w:szCs w:val="22"/>
          <w:lang w:val="ro-RO"/>
        </w:rPr>
        <w:t>durere musculară</w:t>
      </w:r>
    </w:p>
    <w:p w:rsidR="00F65BFA" w:rsidRPr="0030773A" w:rsidRDefault="00F65BFA" w:rsidP="00F65BFA">
      <w:pPr>
        <w:pStyle w:val="Text"/>
        <w:numPr>
          <w:ilvl w:val="0"/>
          <w:numId w:val="8"/>
        </w:numPr>
        <w:spacing w:before="0"/>
        <w:rPr>
          <w:sz w:val="22"/>
          <w:szCs w:val="22"/>
          <w:lang w:val="ro-RO"/>
        </w:rPr>
      </w:pPr>
      <w:r w:rsidRPr="0030773A">
        <w:rPr>
          <w:sz w:val="22"/>
          <w:szCs w:val="22"/>
          <w:lang w:val="ro-RO"/>
        </w:rPr>
        <w:t>diaree</w:t>
      </w:r>
    </w:p>
    <w:p w:rsidR="00F65BFA" w:rsidRPr="0030773A" w:rsidRDefault="00F65BFA" w:rsidP="00F65BFA">
      <w:pPr>
        <w:pStyle w:val="Text"/>
        <w:tabs>
          <w:tab w:val="left" w:pos="567"/>
        </w:tabs>
        <w:spacing w:before="0"/>
        <w:rPr>
          <w:sz w:val="22"/>
          <w:szCs w:val="22"/>
          <w:lang w:val="ro-RO"/>
        </w:rPr>
      </w:pPr>
    </w:p>
    <w:p w:rsidR="00F65BFA" w:rsidRPr="00AE1970" w:rsidRDefault="00F65BFA" w:rsidP="00AE1970">
      <w:pPr>
        <w:rPr>
          <w:u w:val="single"/>
        </w:rPr>
      </w:pPr>
      <w:r w:rsidRPr="00AE1970">
        <w:rPr>
          <w:u w:val="single"/>
        </w:rPr>
        <w:t>Frecvente (poate afecta 1 până la 10 utilizatori)</w:t>
      </w:r>
    </w:p>
    <w:p w:rsidR="00F65BFA" w:rsidRPr="0030773A" w:rsidRDefault="00F65BFA" w:rsidP="00F65BFA">
      <w:pPr>
        <w:pStyle w:val="Text"/>
        <w:numPr>
          <w:ilvl w:val="0"/>
          <w:numId w:val="8"/>
        </w:numPr>
        <w:spacing w:before="0"/>
        <w:rPr>
          <w:sz w:val="22"/>
          <w:szCs w:val="22"/>
          <w:lang w:val="ro-RO"/>
        </w:rPr>
      </w:pPr>
      <w:r w:rsidRPr="0030773A">
        <w:rPr>
          <w:sz w:val="22"/>
          <w:szCs w:val="22"/>
          <w:lang w:val="ro-RO"/>
        </w:rPr>
        <w:t>stare de ameţeală sau leşin datorită tensiunii arteriale scăzute, hipertensiune arterială</w:t>
      </w:r>
    </w:p>
    <w:p w:rsidR="00F65BFA" w:rsidRPr="0030773A" w:rsidRDefault="00F65BFA" w:rsidP="00F65BFA">
      <w:pPr>
        <w:pStyle w:val="Text"/>
        <w:numPr>
          <w:ilvl w:val="0"/>
          <w:numId w:val="8"/>
        </w:numPr>
        <w:spacing w:before="0"/>
        <w:rPr>
          <w:sz w:val="22"/>
          <w:szCs w:val="22"/>
          <w:lang w:val="ro-RO"/>
        </w:rPr>
      </w:pPr>
      <w:r w:rsidRPr="0030773A">
        <w:rPr>
          <w:sz w:val="22"/>
          <w:szCs w:val="22"/>
          <w:lang w:val="ro-RO"/>
        </w:rPr>
        <w:t>înrăutăţirea simptomelor bolii Parkinson, ameţeală, somnolenţă</w:t>
      </w:r>
    </w:p>
    <w:p w:rsidR="00F65BFA" w:rsidRPr="0030773A" w:rsidRDefault="00F65BFA" w:rsidP="00F65BFA">
      <w:pPr>
        <w:pStyle w:val="Text"/>
        <w:numPr>
          <w:ilvl w:val="0"/>
          <w:numId w:val="8"/>
        </w:numPr>
        <w:spacing w:before="0"/>
        <w:jc w:val="left"/>
        <w:rPr>
          <w:sz w:val="22"/>
          <w:szCs w:val="22"/>
          <w:lang w:val="ro-RO"/>
        </w:rPr>
      </w:pPr>
      <w:r w:rsidRPr="0030773A">
        <w:rPr>
          <w:sz w:val="22"/>
          <w:szCs w:val="22"/>
          <w:lang w:val="ro-RO"/>
        </w:rPr>
        <w:t>vărsături, durere şi disconfort abdominal, arsuri la stomac, gură uscată, constipaţie</w:t>
      </w:r>
    </w:p>
    <w:p w:rsidR="00F65BFA" w:rsidRPr="0030773A" w:rsidRDefault="00F65BFA" w:rsidP="00F65BFA">
      <w:pPr>
        <w:pStyle w:val="Text"/>
        <w:numPr>
          <w:ilvl w:val="0"/>
          <w:numId w:val="8"/>
        </w:numPr>
        <w:spacing w:before="0"/>
        <w:rPr>
          <w:sz w:val="22"/>
          <w:szCs w:val="22"/>
          <w:lang w:val="ro-RO"/>
        </w:rPr>
      </w:pPr>
      <w:r w:rsidRPr="0030773A">
        <w:rPr>
          <w:sz w:val="22"/>
          <w:szCs w:val="22"/>
          <w:lang w:val="ro-RO"/>
        </w:rPr>
        <w:t>incapacitatea de a dormi, halucinaţii, confuzie, vise anormale (incluzând coşmaruri), oboseală</w:t>
      </w:r>
    </w:p>
    <w:p w:rsidR="00F65BFA" w:rsidRPr="0030773A" w:rsidRDefault="00F65BFA" w:rsidP="00F65BFA">
      <w:pPr>
        <w:pStyle w:val="Text"/>
        <w:numPr>
          <w:ilvl w:val="0"/>
          <w:numId w:val="8"/>
        </w:numPr>
        <w:spacing w:before="0"/>
        <w:jc w:val="left"/>
        <w:rPr>
          <w:sz w:val="22"/>
          <w:szCs w:val="22"/>
          <w:lang w:val="ro-RO"/>
        </w:rPr>
      </w:pPr>
      <w:r w:rsidRPr="0030773A">
        <w:rPr>
          <w:sz w:val="22"/>
          <w:szCs w:val="22"/>
          <w:lang w:val="ro-RO"/>
        </w:rPr>
        <w:t>modificări psihice – incluzând probleme de memorie,  anxietate şi depresie (posibil, cu gânduri suicidare)</w:t>
      </w:r>
    </w:p>
    <w:p w:rsidR="00F65BFA" w:rsidRPr="0030773A" w:rsidRDefault="00F65BFA" w:rsidP="00F65BFA">
      <w:pPr>
        <w:pStyle w:val="Text"/>
        <w:numPr>
          <w:ilvl w:val="0"/>
          <w:numId w:val="8"/>
        </w:numPr>
        <w:spacing w:before="0"/>
        <w:rPr>
          <w:sz w:val="22"/>
          <w:szCs w:val="22"/>
          <w:lang w:val="ro-RO"/>
        </w:rPr>
      </w:pPr>
      <w:r w:rsidRPr="0030773A">
        <w:rPr>
          <w:sz w:val="22"/>
          <w:szCs w:val="22"/>
          <w:lang w:val="ro-RO"/>
        </w:rPr>
        <w:t>manifestări cardiace sau arteriale ale bolii (de exemplu, durere în piept), ritm cardiac neregulat</w:t>
      </w:r>
    </w:p>
    <w:p w:rsidR="00F65BFA" w:rsidRPr="0030773A" w:rsidRDefault="00F65BFA" w:rsidP="00F65BFA">
      <w:pPr>
        <w:pStyle w:val="Text"/>
        <w:numPr>
          <w:ilvl w:val="0"/>
          <w:numId w:val="8"/>
        </w:numPr>
        <w:spacing w:before="0"/>
        <w:rPr>
          <w:sz w:val="22"/>
          <w:szCs w:val="22"/>
          <w:lang w:val="ro-RO"/>
        </w:rPr>
      </w:pPr>
      <w:r w:rsidRPr="0030773A">
        <w:rPr>
          <w:sz w:val="22"/>
          <w:szCs w:val="22"/>
          <w:lang w:val="ro-RO"/>
        </w:rPr>
        <w:t xml:space="preserve">căderi mai frecvente </w:t>
      </w:r>
    </w:p>
    <w:p w:rsidR="00F65BFA" w:rsidRPr="0030773A" w:rsidRDefault="00F65BFA" w:rsidP="00F65BFA">
      <w:pPr>
        <w:pStyle w:val="Text"/>
        <w:numPr>
          <w:ilvl w:val="0"/>
          <w:numId w:val="8"/>
        </w:numPr>
        <w:spacing w:before="0"/>
        <w:rPr>
          <w:sz w:val="22"/>
          <w:szCs w:val="22"/>
          <w:lang w:val="ro-RO"/>
        </w:rPr>
      </w:pPr>
      <w:r w:rsidRPr="0030773A">
        <w:rPr>
          <w:sz w:val="22"/>
          <w:szCs w:val="22"/>
          <w:lang w:val="ro-RO"/>
        </w:rPr>
        <w:t xml:space="preserve">respiraţie dificilă </w:t>
      </w:r>
    </w:p>
    <w:p w:rsidR="00F65BFA" w:rsidRPr="0030773A" w:rsidRDefault="00F65BFA" w:rsidP="00F65BFA">
      <w:pPr>
        <w:pStyle w:val="Text"/>
        <w:numPr>
          <w:ilvl w:val="0"/>
          <w:numId w:val="8"/>
        </w:numPr>
        <w:spacing w:before="0"/>
        <w:rPr>
          <w:sz w:val="22"/>
          <w:szCs w:val="22"/>
          <w:lang w:val="ro-RO"/>
        </w:rPr>
      </w:pPr>
      <w:r w:rsidRPr="0030773A">
        <w:rPr>
          <w:sz w:val="22"/>
          <w:szCs w:val="22"/>
          <w:lang w:val="ro-RO"/>
        </w:rPr>
        <w:t>transpiraţii crescute, erupţii</w:t>
      </w:r>
    </w:p>
    <w:p w:rsidR="00F65BFA" w:rsidRPr="0030773A" w:rsidRDefault="00F65BFA" w:rsidP="00F65BFA">
      <w:pPr>
        <w:pStyle w:val="Text"/>
        <w:numPr>
          <w:ilvl w:val="0"/>
          <w:numId w:val="8"/>
        </w:numPr>
        <w:spacing w:before="0"/>
        <w:rPr>
          <w:sz w:val="22"/>
          <w:szCs w:val="22"/>
          <w:lang w:val="ro-RO"/>
        </w:rPr>
      </w:pPr>
      <w:r w:rsidRPr="0030773A">
        <w:rPr>
          <w:sz w:val="22"/>
          <w:szCs w:val="22"/>
          <w:lang w:val="ro-RO"/>
        </w:rPr>
        <w:t>crampe musculare, umflarea picioarelor</w:t>
      </w:r>
    </w:p>
    <w:p w:rsidR="00F65BFA" w:rsidRPr="0030773A" w:rsidRDefault="00F65BFA" w:rsidP="00F65BFA">
      <w:pPr>
        <w:pStyle w:val="Text"/>
        <w:numPr>
          <w:ilvl w:val="0"/>
          <w:numId w:val="8"/>
        </w:numPr>
        <w:spacing w:before="0"/>
        <w:rPr>
          <w:sz w:val="22"/>
          <w:szCs w:val="22"/>
          <w:lang w:val="ro-RO"/>
        </w:rPr>
      </w:pPr>
      <w:r w:rsidRPr="0030773A">
        <w:rPr>
          <w:sz w:val="22"/>
          <w:szCs w:val="22"/>
          <w:lang w:val="ro-RO"/>
        </w:rPr>
        <w:t>vedere înceţoşată</w:t>
      </w:r>
    </w:p>
    <w:p w:rsidR="00F65BFA" w:rsidRPr="0030773A" w:rsidRDefault="00F65BFA" w:rsidP="00F65BFA">
      <w:pPr>
        <w:numPr>
          <w:ilvl w:val="0"/>
          <w:numId w:val="8"/>
        </w:numPr>
        <w:spacing w:line="240" w:lineRule="auto"/>
      </w:pPr>
      <w:r w:rsidRPr="0030773A">
        <w:t>anemie</w:t>
      </w:r>
    </w:p>
    <w:p w:rsidR="00F65BFA" w:rsidRPr="0030773A" w:rsidRDefault="00F65BFA" w:rsidP="00F65BFA">
      <w:pPr>
        <w:numPr>
          <w:ilvl w:val="0"/>
          <w:numId w:val="8"/>
        </w:numPr>
        <w:spacing w:line="240" w:lineRule="auto"/>
      </w:pPr>
      <w:r w:rsidRPr="0030773A">
        <w:t>scăderea apetitului, scăderea greutăţii corporale</w:t>
      </w:r>
    </w:p>
    <w:p w:rsidR="00F65BFA" w:rsidRPr="0030773A" w:rsidRDefault="00F65BFA" w:rsidP="00F65BFA">
      <w:pPr>
        <w:numPr>
          <w:ilvl w:val="0"/>
          <w:numId w:val="8"/>
        </w:numPr>
        <w:spacing w:line="240" w:lineRule="auto"/>
      </w:pPr>
      <w:r w:rsidRPr="0030773A">
        <w:t>dureri de cap, dureri de articulaţii</w:t>
      </w:r>
    </w:p>
    <w:p w:rsidR="00F65BFA" w:rsidRPr="0030773A" w:rsidRDefault="00F65BFA" w:rsidP="00F65BFA">
      <w:pPr>
        <w:pStyle w:val="Text"/>
        <w:numPr>
          <w:ilvl w:val="0"/>
          <w:numId w:val="8"/>
        </w:numPr>
        <w:spacing w:before="0"/>
        <w:rPr>
          <w:sz w:val="22"/>
          <w:szCs w:val="22"/>
          <w:lang w:val="ro-RO"/>
        </w:rPr>
      </w:pPr>
      <w:r w:rsidRPr="0030773A">
        <w:rPr>
          <w:sz w:val="22"/>
          <w:szCs w:val="22"/>
          <w:lang w:val="ro-RO"/>
        </w:rPr>
        <w:t>infecţii ale tractului urinar</w:t>
      </w:r>
    </w:p>
    <w:p w:rsidR="00F65BFA" w:rsidRPr="0030773A" w:rsidRDefault="00F65BFA" w:rsidP="00F65BFA">
      <w:pPr>
        <w:pStyle w:val="Text"/>
        <w:tabs>
          <w:tab w:val="left" w:pos="567"/>
        </w:tabs>
        <w:spacing w:before="0"/>
        <w:jc w:val="left"/>
        <w:rPr>
          <w:sz w:val="22"/>
          <w:szCs w:val="22"/>
          <w:lang w:val="ro-RO"/>
        </w:rPr>
      </w:pPr>
    </w:p>
    <w:p w:rsidR="00F65BFA" w:rsidRPr="00E73564" w:rsidRDefault="00F65BFA" w:rsidP="00F65BFA">
      <w:pPr>
        <w:pStyle w:val="Text"/>
        <w:tabs>
          <w:tab w:val="left" w:pos="567"/>
        </w:tabs>
        <w:spacing w:before="0"/>
        <w:jc w:val="left"/>
        <w:rPr>
          <w:sz w:val="22"/>
          <w:szCs w:val="22"/>
          <w:u w:val="single"/>
          <w:lang w:val="ro-RO"/>
        </w:rPr>
      </w:pPr>
      <w:r w:rsidRPr="00E73564">
        <w:rPr>
          <w:sz w:val="22"/>
          <w:szCs w:val="22"/>
          <w:u w:val="single"/>
          <w:lang w:val="ro-RO"/>
        </w:rPr>
        <w:t xml:space="preserve">Mai puţin frecvente </w:t>
      </w:r>
      <w:r w:rsidRPr="00FE0059">
        <w:rPr>
          <w:sz w:val="22"/>
          <w:szCs w:val="22"/>
          <w:u w:val="single"/>
          <w:lang w:val="ro-RO"/>
        </w:rPr>
        <w:t>(poate afecta 1 până la 100 utilizatori)</w:t>
      </w:r>
    </w:p>
    <w:p w:rsidR="00F65BFA" w:rsidRPr="0030773A" w:rsidRDefault="00F65BFA" w:rsidP="00F65BFA">
      <w:pPr>
        <w:pStyle w:val="Text"/>
        <w:numPr>
          <w:ilvl w:val="0"/>
          <w:numId w:val="8"/>
        </w:numPr>
        <w:spacing w:before="0"/>
        <w:rPr>
          <w:sz w:val="22"/>
          <w:szCs w:val="22"/>
          <w:lang w:val="ro-RO"/>
        </w:rPr>
      </w:pPr>
      <w:r w:rsidRPr="0030773A">
        <w:rPr>
          <w:sz w:val="22"/>
          <w:szCs w:val="22"/>
          <w:lang w:val="ro-RO"/>
        </w:rPr>
        <w:t xml:space="preserve">atac de cord </w:t>
      </w:r>
    </w:p>
    <w:p w:rsidR="00F65BFA" w:rsidRPr="0030773A" w:rsidRDefault="00F65BFA" w:rsidP="00F65BFA">
      <w:pPr>
        <w:pStyle w:val="Text"/>
        <w:numPr>
          <w:ilvl w:val="0"/>
          <w:numId w:val="8"/>
        </w:numPr>
        <w:spacing w:before="0"/>
        <w:jc w:val="left"/>
        <w:rPr>
          <w:sz w:val="22"/>
          <w:szCs w:val="22"/>
          <w:lang w:val="ro-RO"/>
        </w:rPr>
      </w:pPr>
      <w:r w:rsidRPr="0030773A">
        <w:rPr>
          <w:sz w:val="22"/>
          <w:szCs w:val="22"/>
          <w:lang w:val="ro-RO"/>
        </w:rPr>
        <w:t>sângerări ale intestinului</w:t>
      </w:r>
    </w:p>
    <w:p w:rsidR="00F65BFA" w:rsidRPr="0030773A" w:rsidRDefault="00F65BFA" w:rsidP="00F65BFA">
      <w:pPr>
        <w:pStyle w:val="Text"/>
        <w:numPr>
          <w:ilvl w:val="0"/>
          <w:numId w:val="8"/>
        </w:numPr>
        <w:spacing w:before="0"/>
        <w:jc w:val="left"/>
        <w:rPr>
          <w:sz w:val="22"/>
          <w:szCs w:val="22"/>
          <w:lang w:val="ro-RO"/>
        </w:rPr>
      </w:pPr>
      <w:r w:rsidRPr="0030773A">
        <w:rPr>
          <w:sz w:val="22"/>
          <w:szCs w:val="22"/>
          <w:lang w:val="ro-RO"/>
        </w:rPr>
        <w:t>modificări ale numărului de celule sanguine ce pot conduce la hemoragie, rezultate anormale la testele hepatice</w:t>
      </w:r>
    </w:p>
    <w:p w:rsidR="00F65BFA" w:rsidRPr="0030773A" w:rsidRDefault="00F65BFA" w:rsidP="00F65BFA">
      <w:pPr>
        <w:pStyle w:val="Text"/>
        <w:numPr>
          <w:ilvl w:val="0"/>
          <w:numId w:val="8"/>
        </w:numPr>
        <w:spacing w:before="0"/>
        <w:rPr>
          <w:sz w:val="22"/>
          <w:szCs w:val="22"/>
          <w:lang w:val="ro-RO"/>
        </w:rPr>
      </w:pPr>
      <w:r w:rsidRPr="0030773A">
        <w:rPr>
          <w:sz w:val="22"/>
          <w:szCs w:val="22"/>
          <w:lang w:val="ro-RO"/>
        </w:rPr>
        <w:t>convulsii</w:t>
      </w:r>
    </w:p>
    <w:p w:rsidR="00F65BFA" w:rsidRPr="0030773A" w:rsidRDefault="00F65BFA" w:rsidP="00F65BFA">
      <w:pPr>
        <w:pStyle w:val="Text"/>
        <w:numPr>
          <w:ilvl w:val="0"/>
          <w:numId w:val="8"/>
        </w:numPr>
        <w:spacing w:before="0"/>
        <w:jc w:val="left"/>
        <w:rPr>
          <w:sz w:val="22"/>
          <w:szCs w:val="22"/>
          <w:lang w:val="ro-RO"/>
        </w:rPr>
      </w:pPr>
      <w:r w:rsidRPr="0030773A">
        <w:rPr>
          <w:sz w:val="22"/>
          <w:szCs w:val="22"/>
          <w:lang w:val="ro-RO"/>
        </w:rPr>
        <w:t>convulsii</w:t>
      </w:r>
    </w:p>
    <w:p w:rsidR="00F65BFA" w:rsidRPr="0030773A" w:rsidRDefault="00F65BFA" w:rsidP="00F65BFA">
      <w:pPr>
        <w:pStyle w:val="Text"/>
        <w:numPr>
          <w:ilvl w:val="0"/>
          <w:numId w:val="8"/>
        </w:numPr>
        <w:spacing w:before="0"/>
        <w:jc w:val="left"/>
        <w:rPr>
          <w:sz w:val="22"/>
          <w:szCs w:val="22"/>
          <w:lang w:val="ro-RO"/>
        </w:rPr>
      </w:pPr>
      <w:r w:rsidRPr="0030773A">
        <w:rPr>
          <w:sz w:val="22"/>
          <w:szCs w:val="22"/>
          <w:lang w:val="ro-RO"/>
        </w:rPr>
        <w:t>stare de agitaţie</w:t>
      </w:r>
    </w:p>
    <w:p w:rsidR="00F65BFA" w:rsidRPr="0030773A" w:rsidRDefault="00F65BFA" w:rsidP="00F65BFA">
      <w:pPr>
        <w:pStyle w:val="Text"/>
        <w:numPr>
          <w:ilvl w:val="0"/>
          <w:numId w:val="21"/>
        </w:numPr>
        <w:spacing w:before="0"/>
        <w:rPr>
          <w:sz w:val="22"/>
          <w:szCs w:val="22"/>
          <w:lang w:val="ro-RO"/>
        </w:rPr>
      </w:pPr>
      <w:r w:rsidRPr="0030773A">
        <w:rPr>
          <w:sz w:val="22"/>
          <w:szCs w:val="22"/>
          <w:lang w:val="ro-RO"/>
        </w:rPr>
        <w:t xml:space="preserve">simptome psihotice </w:t>
      </w:r>
    </w:p>
    <w:p w:rsidR="00F65BFA" w:rsidRPr="0030773A" w:rsidRDefault="00F65BFA" w:rsidP="00F65BFA">
      <w:pPr>
        <w:pStyle w:val="Text"/>
        <w:numPr>
          <w:ilvl w:val="0"/>
          <w:numId w:val="21"/>
        </w:numPr>
        <w:spacing w:before="0"/>
        <w:rPr>
          <w:sz w:val="22"/>
          <w:szCs w:val="22"/>
          <w:lang w:val="ro-RO"/>
        </w:rPr>
      </w:pPr>
      <w:r w:rsidRPr="0030773A">
        <w:rPr>
          <w:sz w:val="22"/>
          <w:szCs w:val="22"/>
          <w:lang w:val="ro-RO"/>
        </w:rPr>
        <w:t xml:space="preserve">colită (inflamaţia colonului) </w:t>
      </w:r>
    </w:p>
    <w:p w:rsidR="00F65BFA" w:rsidRPr="0030773A" w:rsidRDefault="00F65BFA" w:rsidP="00F65BFA">
      <w:pPr>
        <w:pStyle w:val="Text"/>
        <w:numPr>
          <w:ilvl w:val="0"/>
          <w:numId w:val="21"/>
        </w:numPr>
        <w:spacing w:before="0"/>
        <w:rPr>
          <w:sz w:val="22"/>
          <w:szCs w:val="22"/>
          <w:lang w:val="ro-RO"/>
        </w:rPr>
      </w:pPr>
      <w:r w:rsidRPr="0030773A">
        <w:rPr>
          <w:sz w:val="22"/>
          <w:szCs w:val="22"/>
          <w:lang w:val="ro-RO"/>
        </w:rPr>
        <w:t>colorarea altor segmente în afară de urină (de exemplu piele, unghii. păr, transpiraţie)</w:t>
      </w:r>
    </w:p>
    <w:p w:rsidR="00F65BFA" w:rsidRPr="0030773A" w:rsidRDefault="00F65BFA" w:rsidP="00F65BFA">
      <w:pPr>
        <w:pStyle w:val="Text"/>
        <w:numPr>
          <w:ilvl w:val="0"/>
          <w:numId w:val="21"/>
        </w:numPr>
        <w:spacing w:before="0"/>
        <w:rPr>
          <w:sz w:val="22"/>
          <w:szCs w:val="22"/>
          <w:lang w:val="ro-RO"/>
        </w:rPr>
      </w:pPr>
      <w:r w:rsidRPr="0030773A">
        <w:rPr>
          <w:sz w:val="22"/>
          <w:szCs w:val="22"/>
          <w:lang w:val="ro-RO"/>
        </w:rPr>
        <w:t xml:space="preserve">dificultăţi la înghiţire </w:t>
      </w:r>
    </w:p>
    <w:p w:rsidR="00F65BFA" w:rsidRPr="0030773A" w:rsidRDefault="00F65BFA" w:rsidP="00F65BFA">
      <w:pPr>
        <w:pStyle w:val="Text"/>
        <w:numPr>
          <w:ilvl w:val="0"/>
          <w:numId w:val="8"/>
        </w:numPr>
        <w:spacing w:before="0"/>
        <w:rPr>
          <w:sz w:val="22"/>
          <w:szCs w:val="22"/>
          <w:lang w:val="ro-RO"/>
        </w:rPr>
      </w:pPr>
      <w:r w:rsidRPr="0030773A">
        <w:rPr>
          <w:sz w:val="22"/>
          <w:szCs w:val="22"/>
          <w:lang w:val="ro-RO"/>
        </w:rPr>
        <w:t>incapacitatea de a urina</w:t>
      </w:r>
    </w:p>
    <w:p w:rsidR="00F65BFA" w:rsidRPr="0030773A" w:rsidRDefault="00F65BFA" w:rsidP="00F65BFA">
      <w:pPr>
        <w:numPr>
          <w:ilvl w:val="12"/>
          <w:numId w:val="0"/>
        </w:numPr>
        <w:spacing w:line="240" w:lineRule="auto"/>
        <w:ind w:right="-2"/>
        <w:outlineLvl w:val="0"/>
      </w:pPr>
    </w:p>
    <w:p w:rsidR="00341B0A" w:rsidRDefault="00341B0A" w:rsidP="00F65BFA">
      <w:pPr>
        <w:autoSpaceDE w:val="0"/>
        <w:autoSpaceDN w:val="0"/>
        <w:adjustRightInd w:val="0"/>
        <w:spacing w:line="240" w:lineRule="auto"/>
        <w:rPr>
          <w:snapToGrid/>
          <w:u w:val="single"/>
          <w:lang w:eastAsia="ro-RO"/>
        </w:rPr>
      </w:pPr>
      <w:r w:rsidRPr="00DE47C4">
        <w:rPr>
          <w:color w:val="000000"/>
          <w:u w:val="single"/>
        </w:rPr>
        <w:t>Cu frecvenţă necunoscută (frecvenţa nu poate fi estimată din datele disponibile)</w:t>
      </w:r>
    </w:p>
    <w:p w:rsidR="00341B0A" w:rsidRPr="005F68A5" w:rsidRDefault="00341B0A" w:rsidP="00F65BFA">
      <w:pPr>
        <w:autoSpaceDE w:val="0"/>
        <w:autoSpaceDN w:val="0"/>
        <w:adjustRightInd w:val="0"/>
        <w:spacing w:line="240" w:lineRule="auto"/>
        <w:rPr>
          <w:snapToGrid/>
          <w:lang w:eastAsia="ro-RO"/>
        </w:rPr>
      </w:pPr>
      <w:r w:rsidRPr="005F68A5">
        <w:rPr>
          <w:snapToGrid/>
          <w:lang w:eastAsia="ro-RO"/>
        </w:rPr>
        <w:t>Dorinţa în exces sau abuzul de do</w:t>
      </w:r>
      <w:r w:rsidRPr="00AB003B">
        <w:rPr>
          <w:snapToGrid/>
          <w:lang w:eastAsia="ro-RO"/>
        </w:rPr>
        <w:t>ze mari de Stalevo</w:t>
      </w:r>
      <w:r w:rsidRPr="005F68A5">
        <w:rPr>
          <w:snapToGrid/>
          <w:lang w:eastAsia="ro-RO"/>
        </w:rPr>
        <w:t>, care sunt necesare pentru controlul simptomelor motorii, cunoscut sub numele de sindromul dereglǎrii dopaminei. Unii pacienți prezintă mișcări involuntare anormale severe (diskinezie), modificări ale stării de dispoziție sau alte reacții adverse dupa administrarea în do</w:t>
      </w:r>
      <w:r w:rsidRPr="00341B0A">
        <w:rPr>
          <w:snapToGrid/>
          <w:lang w:eastAsia="ro-RO"/>
        </w:rPr>
        <w:t>ze mari de Stalevo</w:t>
      </w:r>
      <w:r w:rsidRPr="005F68A5">
        <w:rPr>
          <w:snapToGrid/>
          <w:lang w:eastAsia="ro-RO"/>
        </w:rPr>
        <w:t>.</w:t>
      </w:r>
    </w:p>
    <w:p w:rsidR="00341B0A" w:rsidRDefault="00341B0A" w:rsidP="00F65BFA">
      <w:pPr>
        <w:autoSpaceDE w:val="0"/>
        <w:autoSpaceDN w:val="0"/>
        <w:adjustRightInd w:val="0"/>
        <w:spacing w:line="240" w:lineRule="auto"/>
        <w:rPr>
          <w:snapToGrid/>
          <w:u w:val="single"/>
          <w:lang w:eastAsia="ro-RO"/>
        </w:rPr>
      </w:pPr>
    </w:p>
    <w:p w:rsidR="00341B0A" w:rsidRDefault="00341B0A" w:rsidP="00F65BFA">
      <w:pPr>
        <w:autoSpaceDE w:val="0"/>
        <w:autoSpaceDN w:val="0"/>
        <w:adjustRightInd w:val="0"/>
        <w:spacing w:line="240" w:lineRule="auto"/>
        <w:rPr>
          <w:snapToGrid/>
          <w:u w:val="single"/>
          <w:lang w:eastAsia="ro-RO"/>
        </w:rPr>
      </w:pPr>
    </w:p>
    <w:p w:rsidR="00F65BFA" w:rsidRPr="0030773A" w:rsidRDefault="00F65BFA" w:rsidP="00F65BFA">
      <w:pPr>
        <w:autoSpaceDE w:val="0"/>
        <w:autoSpaceDN w:val="0"/>
        <w:adjustRightInd w:val="0"/>
        <w:spacing w:line="240" w:lineRule="auto"/>
        <w:rPr>
          <w:snapToGrid/>
          <w:lang w:eastAsia="ro-RO"/>
        </w:rPr>
      </w:pPr>
      <w:r w:rsidRPr="0030773A">
        <w:rPr>
          <w:snapToGrid/>
          <w:u w:val="single"/>
          <w:lang w:eastAsia="ro-RO"/>
        </w:rPr>
        <w:t>S-au raportat şi următoarele reacţii adverse</w:t>
      </w:r>
      <w:r w:rsidRPr="0030773A">
        <w:rPr>
          <w:snapToGrid/>
          <w:lang w:eastAsia="ro-RO"/>
        </w:rPr>
        <w:t>:</w:t>
      </w:r>
    </w:p>
    <w:p w:rsidR="00F65BFA" w:rsidRPr="0030773A" w:rsidRDefault="00F65BFA" w:rsidP="00F65BFA">
      <w:pPr>
        <w:autoSpaceDE w:val="0"/>
        <w:autoSpaceDN w:val="0"/>
        <w:adjustRightInd w:val="0"/>
        <w:spacing w:line="240" w:lineRule="auto"/>
        <w:rPr>
          <w:snapToGrid/>
          <w:lang w:eastAsia="ro-RO"/>
        </w:rPr>
      </w:pPr>
      <w:r w:rsidRPr="0030773A">
        <w:rPr>
          <w:snapToGrid/>
          <w:lang w:eastAsia="ro-RO"/>
        </w:rPr>
        <w:t xml:space="preserve">- </w:t>
      </w:r>
      <w:r w:rsidRPr="0030773A">
        <w:rPr>
          <w:snapToGrid/>
          <w:lang w:eastAsia="ro-RO"/>
        </w:rPr>
        <w:tab/>
        <w:t>hepatită (inflamarea ficatului)</w:t>
      </w:r>
    </w:p>
    <w:p w:rsidR="00F65BFA" w:rsidRPr="0030773A" w:rsidRDefault="00F65BFA" w:rsidP="00AE1970">
      <w:pPr>
        <w:rPr>
          <w:u w:val="single"/>
        </w:rPr>
      </w:pPr>
      <w:r w:rsidRPr="0030773A">
        <w:rPr>
          <w:snapToGrid/>
          <w:lang w:eastAsia="ro-RO"/>
        </w:rPr>
        <w:t xml:space="preserve">- </w:t>
      </w:r>
      <w:r w:rsidRPr="0030773A">
        <w:rPr>
          <w:snapToGrid/>
          <w:lang w:eastAsia="ro-RO"/>
        </w:rPr>
        <w:tab/>
      </w:r>
      <w:r w:rsidRPr="0030773A">
        <w:t>mâncărime</w:t>
      </w:r>
    </w:p>
    <w:p w:rsidR="00F65BFA" w:rsidRPr="0030773A" w:rsidRDefault="00F65BFA" w:rsidP="00F65BFA">
      <w:pPr>
        <w:tabs>
          <w:tab w:val="clear" w:pos="567"/>
        </w:tabs>
        <w:autoSpaceDE w:val="0"/>
        <w:autoSpaceDN w:val="0"/>
        <w:adjustRightInd w:val="0"/>
        <w:spacing w:line="240" w:lineRule="auto"/>
      </w:pPr>
    </w:p>
    <w:p w:rsidR="00F65BFA" w:rsidRPr="00E1163F" w:rsidRDefault="00F65BFA" w:rsidP="00F65BFA">
      <w:pPr>
        <w:widowControl w:val="0"/>
        <w:tabs>
          <w:tab w:val="clear" w:pos="567"/>
        </w:tabs>
        <w:spacing w:line="240" w:lineRule="auto"/>
        <w:ind w:right="96"/>
        <w:rPr>
          <w:color w:val="000000"/>
          <w:szCs w:val="20"/>
          <w:u w:val="single"/>
        </w:rPr>
      </w:pPr>
      <w:r w:rsidRPr="00E1163F">
        <w:rPr>
          <w:color w:val="000000"/>
          <w:szCs w:val="20"/>
          <w:u w:val="single"/>
        </w:rPr>
        <w:t>Este posibil să prezentaţi următoarele reacţii adverse:</w:t>
      </w:r>
    </w:p>
    <w:p w:rsidR="00F65BFA" w:rsidRPr="00691730" w:rsidRDefault="00F65BFA" w:rsidP="005D67CF">
      <w:pPr>
        <w:widowControl w:val="0"/>
        <w:numPr>
          <w:ilvl w:val="0"/>
          <w:numId w:val="48"/>
        </w:numPr>
        <w:tabs>
          <w:tab w:val="clear" w:pos="567"/>
        </w:tabs>
        <w:spacing w:line="240" w:lineRule="auto"/>
        <w:ind w:right="96"/>
        <w:rPr>
          <w:color w:val="000000"/>
          <w:szCs w:val="20"/>
          <w:lang w:val="en-GB"/>
        </w:rPr>
      </w:pPr>
      <w:r w:rsidRPr="00691730">
        <w:rPr>
          <w:color w:val="000000"/>
          <w:lang w:val="en-GB"/>
        </w:rPr>
        <w:t>Incapacitatea de a rezista impulsului de a desfăşura o activitate care poate fi nocivă, care poate include:</w:t>
      </w:r>
    </w:p>
    <w:p w:rsidR="00F65BFA" w:rsidRPr="00691730" w:rsidRDefault="00F65BFA" w:rsidP="005D67CF">
      <w:pPr>
        <w:widowControl w:val="0"/>
        <w:numPr>
          <w:ilvl w:val="1"/>
          <w:numId w:val="49"/>
        </w:numPr>
        <w:tabs>
          <w:tab w:val="clear" w:pos="567"/>
        </w:tabs>
        <w:spacing w:line="240" w:lineRule="auto"/>
        <w:ind w:right="96"/>
        <w:rPr>
          <w:color w:val="000000"/>
          <w:szCs w:val="20"/>
          <w:lang w:val="en-GB"/>
        </w:rPr>
      </w:pPr>
      <w:r w:rsidRPr="00691730">
        <w:rPr>
          <w:color w:val="000000"/>
          <w:lang w:val="en-GB"/>
        </w:rPr>
        <w:t>impulsul puternic de a juca jocuri de noroc în mod excesiv în ciuda consecinţelor grave personale sau familiale;</w:t>
      </w:r>
    </w:p>
    <w:p w:rsidR="00F65BFA" w:rsidRPr="00691730" w:rsidRDefault="00F65BFA" w:rsidP="005D67CF">
      <w:pPr>
        <w:widowControl w:val="0"/>
        <w:numPr>
          <w:ilvl w:val="1"/>
          <w:numId w:val="49"/>
        </w:numPr>
        <w:tabs>
          <w:tab w:val="clear" w:pos="567"/>
        </w:tabs>
        <w:spacing w:line="240" w:lineRule="auto"/>
        <w:ind w:right="96"/>
        <w:rPr>
          <w:color w:val="000000"/>
          <w:szCs w:val="20"/>
          <w:lang w:val="en-GB"/>
        </w:rPr>
      </w:pPr>
      <w:r w:rsidRPr="00691730">
        <w:rPr>
          <w:color w:val="000000"/>
          <w:lang w:val="en-GB"/>
        </w:rPr>
        <w:t xml:space="preserve">interesul sexual modificat sau crescut şi comportamente care vă îngrijorează pe </w:t>
      </w:r>
      <w:r w:rsidRPr="00691730">
        <w:rPr>
          <w:rFonts w:ascii="TimesNewRoman,Italic" w:eastAsia="MS Mincho" w:hAnsi="TimesNewRoman,Italic" w:cs="TimesNewRoman,Italic"/>
          <w:color w:val="000000"/>
          <w:lang w:val="en-US" w:eastAsia="ja-JP"/>
        </w:rPr>
        <w:t>dumneavoastră sau pentru alţii, de exemplu, apetitul sexual crescut</w:t>
      </w:r>
      <w:r w:rsidRPr="00691730">
        <w:rPr>
          <w:color w:val="000000"/>
          <w:lang w:val="en-GB"/>
        </w:rPr>
        <w:t>;</w:t>
      </w:r>
    </w:p>
    <w:p w:rsidR="00F65BFA" w:rsidRPr="00691730" w:rsidRDefault="00F65BFA" w:rsidP="005D67CF">
      <w:pPr>
        <w:widowControl w:val="0"/>
        <w:numPr>
          <w:ilvl w:val="1"/>
          <w:numId w:val="49"/>
        </w:numPr>
        <w:tabs>
          <w:tab w:val="clear" w:pos="567"/>
        </w:tabs>
        <w:spacing w:line="240" w:lineRule="auto"/>
        <w:ind w:right="96"/>
        <w:rPr>
          <w:color w:val="000000"/>
          <w:szCs w:val="20"/>
          <w:lang w:val="en-GB"/>
        </w:rPr>
      </w:pPr>
      <w:r w:rsidRPr="00691730">
        <w:rPr>
          <w:color w:val="000000"/>
          <w:lang w:val="en-GB"/>
        </w:rPr>
        <w:t>tendinţa incontrolabilă, excesivă, de a face cumpărături sau de a cheltui;</w:t>
      </w:r>
    </w:p>
    <w:p w:rsidR="00F65BFA" w:rsidRPr="00691730" w:rsidRDefault="00F65BFA" w:rsidP="005D67CF">
      <w:pPr>
        <w:widowControl w:val="0"/>
        <w:numPr>
          <w:ilvl w:val="1"/>
          <w:numId w:val="49"/>
        </w:numPr>
        <w:tabs>
          <w:tab w:val="clear" w:pos="567"/>
        </w:tabs>
        <w:spacing w:line="240" w:lineRule="auto"/>
        <w:ind w:right="96"/>
        <w:rPr>
          <w:color w:val="000000"/>
          <w:lang w:val="en-GB"/>
        </w:rPr>
      </w:pPr>
      <w:r w:rsidRPr="00691730">
        <w:rPr>
          <w:color w:val="000000"/>
          <w:lang w:val="en-GB"/>
        </w:rPr>
        <w:t>apetitul alimentar excesiv (consumul unor mari cantităţi de alimente, într-o perioadă scurtă de timp) sau apetitul alimentar compulsiv (consumul unei cantităţi de alimente mai mari decât normal şi mai mult decât este necesar pentru a vă satisface foamea).</w:t>
      </w:r>
    </w:p>
    <w:p w:rsidR="00F65BFA" w:rsidRPr="00691730" w:rsidRDefault="00F65BFA" w:rsidP="00F65BFA">
      <w:pPr>
        <w:widowControl w:val="0"/>
        <w:tabs>
          <w:tab w:val="clear" w:pos="567"/>
        </w:tabs>
        <w:spacing w:line="240" w:lineRule="auto"/>
        <w:ind w:right="96"/>
        <w:rPr>
          <w:color w:val="000000"/>
          <w:szCs w:val="20"/>
          <w:lang w:val="en-GB"/>
        </w:rPr>
      </w:pPr>
    </w:p>
    <w:p w:rsidR="00F65BFA" w:rsidRDefault="00F65BFA" w:rsidP="003F6B01">
      <w:pPr>
        <w:tabs>
          <w:tab w:val="clear" w:pos="567"/>
        </w:tabs>
        <w:autoSpaceDE w:val="0"/>
        <w:autoSpaceDN w:val="0"/>
        <w:adjustRightInd w:val="0"/>
        <w:spacing w:line="240" w:lineRule="auto"/>
        <w:rPr>
          <w:color w:val="000000"/>
          <w:szCs w:val="20"/>
          <w:lang w:val="en-GB"/>
        </w:rPr>
      </w:pPr>
      <w:r w:rsidRPr="00691730">
        <w:rPr>
          <w:color w:val="000000"/>
          <w:szCs w:val="20"/>
          <w:lang w:val="en-GB"/>
        </w:rPr>
        <w:t>Spuneţi medicului dumneavoastră dacă prezentaţi oricare dintre aceste comportamente; acesta va discuta modurile de tratare sau reducere a acestor simptome.</w:t>
      </w:r>
    </w:p>
    <w:p w:rsidR="00E957CF" w:rsidRPr="0030773A" w:rsidRDefault="00E957CF" w:rsidP="00E957CF">
      <w:pPr>
        <w:tabs>
          <w:tab w:val="clear" w:pos="567"/>
        </w:tabs>
        <w:autoSpaceDE w:val="0"/>
        <w:autoSpaceDN w:val="0"/>
        <w:adjustRightInd w:val="0"/>
        <w:spacing w:line="240" w:lineRule="auto"/>
        <w:ind w:left="567"/>
        <w:rPr>
          <w:snapToGrid/>
          <w:lang w:eastAsia="ro-RO"/>
        </w:rPr>
      </w:pPr>
    </w:p>
    <w:p w:rsidR="00562C06" w:rsidRDefault="00562C06" w:rsidP="00562C06">
      <w:pPr>
        <w:numPr>
          <w:ilvl w:val="12"/>
          <w:numId w:val="0"/>
        </w:numPr>
        <w:outlineLvl w:val="0"/>
        <w:rPr>
          <w:b/>
        </w:rPr>
      </w:pPr>
      <w:r>
        <w:rPr>
          <w:b/>
        </w:rPr>
        <w:t>Raportarea reacţiilor adverse</w:t>
      </w:r>
    </w:p>
    <w:p w:rsidR="00995B81" w:rsidRDefault="00562C06" w:rsidP="00562C06">
      <w:pPr>
        <w:pStyle w:val="Default"/>
        <w:rPr>
          <w:color w:val="auto"/>
          <w:sz w:val="22"/>
          <w:szCs w:val="22"/>
        </w:rPr>
      </w:pPr>
      <w:r>
        <w:rPr>
          <w:snapToGrid w:val="0"/>
          <w:sz w:val="22"/>
          <w:szCs w:val="18"/>
          <w:lang w:val="ro-RO"/>
        </w:rPr>
        <w:t>Dacă manifestaţi orice reacţii adverse, adresaţi-vă medicului dumneavoastră sau farmacistului. Acestea includ orice reacţii adverse nemenţionate în acest prospect.</w:t>
      </w:r>
      <w:r>
        <w:rPr>
          <w:sz w:val="22"/>
          <w:szCs w:val="22"/>
          <w:lang w:val="ro-RO"/>
        </w:rPr>
        <w:t xml:space="preserve"> De asemenea, puteţi raporta reacţiile adverse direct prin intermediul </w:t>
      </w:r>
      <w:r w:rsidRPr="00E26B58">
        <w:rPr>
          <w:snapToGrid w:val="0"/>
          <w:sz w:val="22"/>
          <w:szCs w:val="22"/>
          <w:highlight w:val="lightGray"/>
          <w:lang w:val="ro-RO"/>
        </w:rPr>
        <w:t xml:space="preserve">sistemului naţional de raportare, </w:t>
      </w:r>
      <w:r w:rsidRPr="0048174B">
        <w:rPr>
          <w:snapToGrid w:val="0"/>
          <w:sz w:val="22"/>
          <w:szCs w:val="22"/>
          <w:highlight w:val="lightGray"/>
          <w:lang w:val="ro-RO"/>
        </w:rPr>
        <w:t xml:space="preserve">aşa cum este menţionat în </w:t>
      </w:r>
      <w:r w:rsidRPr="00565D4C">
        <w:rPr>
          <w:rStyle w:val="Hyperlink"/>
          <w:sz w:val="22"/>
          <w:szCs w:val="22"/>
          <w:highlight w:val="lightGray"/>
        </w:rPr>
        <w:t>Anexa V</w:t>
      </w:r>
      <w:r w:rsidRPr="00565D4C">
        <w:rPr>
          <w:sz w:val="22"/>
          <w:szCs w:val="22"/>
          <w:lang w:val="ro-RO"/>
        </w:rPr>
        <w:t>.</w:t>
      </w:r>
      <w:r>
        <w:rPr>
          <w:sz w:val="22"/>
          <w:szCs w:val="22"/>
          <w:lang w:val="ro-RO"/>
        </w:rPr>
        <w:t xml:space="preserve"> Raportând reacţiile adverse, puteţi contribui la furnizarea de informaţii suplimentare privind siguranţa acestui medicament.</w:t>
      </w:r>
    </w:p>
    <w:p w:rsidR="00F65BFA" w:rsidRPr="0030773A" w:rsidRDefault="00995B81" w:rsidP="008A1A46">
      <w:pPr>
        <w:pStyle w:val="Default"/>
      </w:pPr>
      <w:r>
        <w:rPr>
          <w:color w:val="auto"/>
          <w:sz w:val="22"/>
          <w:szCs w:val="22"/>
        </w:rPr>
        <w:t xml:space="preserve"> </w:t>
      </w:r>
    </w:p>
    <w:p w:rsidR="00F65BFA" w:rsidRPr="0030773A" w:rsidRDefault="00F65BFA" w:rsidP="00F65BFA">
      <w:pPr>
        <w:numPr>
          <w:ilvl w:val="12"/>
          <w:numId w:val="0"/>
        </w:numPr>
        <w:spacing w:line="240" w:lineRule="auto"/>
        <w:ind w:right="-2"/>
      </w:pPr>
    </w:p>
    <w:p w:rsidR="00F65BFA" w:rsidRPr="006D6A19" w:rsidRDefault="00F65BFA" w:rsidP="006D6A19">
      <w:pPr>
        <w:rPr>
          <w:b/>
          <w:caps/>
        </w:rPr>
      </w:pPr>
      <w:r w:rsidRPr="006D6A19">
        <w:rPr>
          <w:b/>
          <w:caps/>
        </w:rPr>
        <w:t>5.</w:t>
      </w:r>
      <w:r w:rsidRPr="006D6A19">
        <w:rPr>
          <w:b/>
          <w:caps/>
        </w:rPr>
        <w:tab/>
      </w:r>
      <w:r w:rsidRPr="006D6A19">
        <w:rPr>
          <w:b/>
        </w:rPr>
        <w:t>Cum se păstrează Stalevo</w:t>
      </w:r>
    </w:p>
    <w:p w:rsidR="00F65BFA" w:rsidRPr="0030773A" w:rsidRDefault="00F65BFA" w:rsidP="00F65BFA">
      <w:pPr>
        <w:spacing w:line="240" w:lineRule="auto"/>
      </w:pPr>
    </w:p>
    <w:p w:rsidR="00F65BFA" w:rsidRPr="0030773A" w:rsidRDefault="00F65BFA" w:rsidP="00F65BFA">
      <w:pPr>
        <w:numPr>
          <w:ilvl w:val="12"/>
          <w:numId w:val="0"/>
        </w:numPr>
        <w:spacing w:line="240" w:lineRule="auto"/>
        <w:ind w:right="-2"/>
        <w:outlineLvl w:val="0"/>
      </w:pPr>
      <w:r>
        <w:t>Nu lăsa</w:t>
      </w:r>
      <w:r>
        <w:rPr>
          <w:rFonts w:ascii="Cambria Math" w:hAnsi="Cambria Math" w:cs="Cambria Math"/>
        </w:rPr>
        <w:t>ț</w:t>
      </w:r>
      <w:r>
        <w:t xml:space="preserve">i acest medicament la vederea </w:t>
      </w:r>
      <w:r>
        <w:rPr>
          <w:rFonts w:ascii="Cambria Math" w:hAnsi="Cambria Math" w:cs="Cambria Math"/>
        </w:rPr>
        <w:t>ș</w:t>
      </w:r>
      <w:r>
        <w:t>i</w:t>
      </w:r>
      <w:r w:rsidRPr="0030773A">
        <w:t xml:space="preserve"> îndemâna copiilor.</w:t>
      </w:r>
    </w:p>
    <w:p w:rsidR="00F65BFA" w:rsidRPr="0030773A" w:rsidRDefault="00F65BFA" w:rsidP="00F65BFA">
      <w:pPr>
        <w:numPr>
          <w:ilvl w:val="12"/>
          <w:numId w:val="0"/>
        </w:numPr>
        <w:spacing w:line="240" w:lineRule="auto"/>
        <w:ind w:right="-2"/>
      </w:pPr>
    </w:p>
    <w:p w:rsidR="00F65BFA" w:rsidRPr="0030773A" w:rsidRDefault="00F65BFA" w:rsidP="00F65BFA">
      <w:pPr>
        <w:numPr>
          <w:ilvl w:val="12"/>
          <w:numId w:val="0"/>
        </w:numPr>
        <w:spacing w:line="240" w:lineRule="auto"/>
        <w:ind w:right="-2"/>
      </w:pPr>
      <w:bookmarkStart w:id="6" w:name="Temp"/>
      <w:bookmarkStart w:id="7" w:name="NWC"/>
      <w:r w:rsidRPr="0030773A">
        <w:t xml:space="preserve">Nu utilizaţi </w:t>
      </w:r>
      <w:r>
        <w:t>acest medicament</w:t>
      </w:r>
      <w:r w:rsidRPr="0030773A">
        <w:t xml:space="preserve"> după data de expirare înscrisă pe flacon şi pe cutie, după EXP. Data de expirare se referă la ultima zi a lunii respective.</w:t>
      </w:r>
    </w:p>
    <w:p w:rsidR="00F65BFA" w:rsidRPr="0030773A" w:rsidRDefault="00F65BFA" w:rsidP="00F65BFA">
      <w:pPr>
        <w:numPr>
          <w:ilvl w:val="12"/>
          <w:numId w:val="0"/>
        </w:numPr>
        <w:spacing w:line="240" w:lineRule="auto"/>
        <w:ind w:right="-2"/>
      </w:pPr>
    </w:p>
    <w:p w:rsidR="00F65BFA" w:rsidRPr="0030773A" w:rsidRDefault="00F65BFA" w:rsidP="00F65BFA">
      <w:pPr>
        <w:numPr>
          <w:ilvl w:val="12"/>
          <w:numId w:val="0"/>
        </w:numPr>
        <w:spacing w:line="240" w:lineRule="auto"/>
        <w:ind w:right="-2"/>
      </w:pPr>
      <w:r w:rsidRPr="0030773A">
        <w:t>Acest medicament nu necesită condiţii speciale de păstrare.</w:t>
      </w:r>
    </w:p>
    <w:p w:rsidR="00F65BFA" w:rsidRPr="0030773A" w:rsidRDefault="00F65BFA" w:rsidP="00F65BFA">
      <w:pPr>
        <w:numPr>
          <w:ilvl w:val="12"/>
          <w:numId w:val="0"/>
        </w:numPr>
        <w:spacing w:line="240" w:lineRule="auto"/>
        <w:ind w:right="-2"/>
      </w:pPr>
    </w:p>
    <w:p w:rsidR="00F65BFA" w:rsidRPr="0030773A" w:rsidRDefault="00F65BFA" w:rsidP="00F65BFA">
      <w:pPr>
        <w:numPr>
          <w:ilvl w:val="12"/>
          <w:numId w:val="0"/>
        </w:numPr>
        <w:spacing w:line="240" w:lineRule="auto"/>
        <w:ind w:right="-2"/>
      </w:pPr>
      <w:r>
        <w:t>Nu arunca</w:t>
      </w:r>
      <w:r>
        <w:rPr>
          <w:rFonts w:ascii="Cambria Math" w:hAnsi="Cambria Math" w:cs="Cambria Math"/>
        </w:rPr>
        <w:t>ț</w:t>
      </w:r>
      <w:r>
        <w:t xml:space="preserve">i nici un medicament </w:t>
      </w:r>
      <w:r w:rsidRPr="0030773A">
        <w:t xml:space="preserve"> pe calea apei sau a reziduurilor menajere. Întrebaţi farmacistul cum să </w:t>
      </w:r>
      <w:r>
        <w:t>arunca</w:t>
      </w:r>
      <w:r>
        <w:rPr>
          <w:rFonts w:ascii="Cambria Math" w:hAnsi="Cambria Math" w:cs="Cambria Math"/>
        </w:rPr>
        <w:t>ț</w:t>
      </w:r>
      <w:r>
        <w:t>i</w:t>
      </w:r>
      <w:r w:rsidRPr="0030773A">
        <w:t xml:space="preserve"> medicamentele </w:t>
      </w:r>
      <w:r>
        <w:t xml:space="preserve">pe </w:t>
      </w:r>
      <w:r w:rsidRPr="0030773A">
        <w:t xml:space="preserve">care nu </w:t>
      </w:r>
      <w:r>
        <w:t>le mai folosi</w:t>
      </w:r>
      <w:r>
        <w:rPr>
          <w:rFonts w:ascii="Cambria Math" w:hAnsi="Cambria Math" w:cs="Cambria Math"/>
        </w:rPr>
        <w:t>ț</w:t>
      </w:r>
      <w:r>
        <w:t>i</w:t>
      </w:r>
      <w:r w:rsidRPr="0030773A">
        <w:t xml:space="preserve"> Aceste măsuri vor ajuta la protejarea mediului.</w:t>
      </w:r>
    </w:p>
    <w:p w:rsidR="00F65BFA" w:rsidRPr="0030773A" w:rsidRDefault="00F65BFA" w:rsidP="00F65BFA">
      <w:pPr>
        <w:numPr>
          <w:ilvl w:val="12"/>
          <w:numId w:val="0"/>
        </w:numPr>
        <w:spacing w:line="240" w:lineRule="auto"/>
        <w:ind w:right="-2"/>
      </w:pPr>
    </w:p>
    <w:bookmarkEnd w:id="6"/>
    <w:bookmarkEnd w:id="7"/>
    <w:p w:rsidR="00F65BFA" w:rsidRPr="0030773A" w:rsidRDefault="00F65BFA" w:rsidP="006D6A19"/>
    <w:p w:rsidR="00F65BFA" w:rsidRPr="006D6A19" w:rsidRDefault="00F65BFA" w:rsidP="006D6A19">
      <w:pPr>
        <w:rPr>
          <w:b/>
          <w:caps/>
        </w:rPr>
      </w:pPr>
      <w:r w:rsidRPr="006D6A19">
        <w:rPr>
          <w:b/>
          <w:caps/>
        </w:rPr>
        <w:t>6.</w:t>
      </w:r>
      <w:r w:rsidRPr="006D6A19">
        <w:rPr>
          <w:b/>
          <w:caps/>
        </w:rPr>
        <w:tab/>
      </w:r>
      <w:r w:rsidRPr="006D6A19">
        <w:rPr>
          <w:b/>
        </w:rPr>
        <w:t>Con</w:t>
      </w:r>
      <w:r w:rsidRPr="006D6A19">
        <w:rPr>
          <w:rFonts w:ascii="Cambria Math" w:hAnsi="Cambria Math" w:cs="Cambria Math"/>
          <w:b/>
        </w:rPr>
        <w:t>ț</w:t>
      </w:r>
      <w:r w:rsidRPr="006D6A19">
        <w:rPr>
          <w:b/>
        </w:rPr>
        <w:t xml:space="preserve">inutul ambalajului </w:t>
      </w:r>
      <w:r w:rsidRPr="006D6A19">
        <w:rPr>
          <w:rFonts w:ascii="Cambria Math" w:hAnsi="Cambria Math" w:cs="Cambria Math"/>
          <w:b/>
        </w:rPr>
        <w:t>ș</w:t>
      </w:r>
      <w:r w:rsidRPr="006D6A19">
        <w:rPr>
          <w:b/>
        </w:rPr>
        <w:t xml:space="preserve">i alte </w:t>
      </w:r>
      <w:r w:rsidR="00542020">
        <w:rPr>
          <w:b/>
        </w:rPr>
        <w:t>i</w:t>
      </w:r>
      <w:r w:rsidRPr="006D6A19">
        <w:rPr>
          <w:b/>
        </w:rPr>
        <w:t>nformaţii</w:t>
      </w:r>
    </w:p>
    <w:p w:rsidR="00F65BFA" w:rsidRPr="0030773A" w:rsidRDefault="00F65BFA" w:rsidP="00F65BFA">
      <w:pPr>
        <w:spacing w:line="240" w:lineRule="auto"/>
      </w:pPr>
    </w:p>
    <w:p w:rsidR="00F65BFA" w:rsidRPr="0030773A" w:rsidRDefault="00F65BFA" w:rsidP="00F65BFA">
      <w:pPr>
        <w:spacing w:line="240" w:lineRule="auto"/>
        <w:rPr>
          <w:b/>
          <w:bCs/>
        </w:rPr>
      </w:pPr>
      <w:r w:rsidRPr="0030773A">
        <w:rPr>
          <w:b/>
          <w:bCs/>
        </w:rPr>
        <w:t>Ce conţine Stalevo</w:t>
      </w:r>
    </w:p>
    <w:p w:rsidR="00F65BFA" w:rsidRPr="0030773A" w:rsidRDefault="00F65BFA" w:rsidP="00F65BFA">
      <w:pPr>
        <w:spacing w:line="240" w:lineRule="auto"/>
        <w:ind w:left="540" w:right="-2" w:hanging="540"/>
      </w:pPr>
    </w:p>
    <w:p w:rsidR="00F65BFA" w:rsidRPr="0030773A" w:rsidRDefault="00F65BFA" w:rsidP="00F65BFA">
      <w:pPr>
        <w:spacing w:line="240" w:lineRule="auto"/>
        <w:ind w:left="540" w:right="-2" w:hanging="540"/>
      </w:pPr>
      <w:r w:rsidRPr="0030773A">
        <w:t>-</w:t>
      </w:r>
      <w:r w:rsidRPr="0030773A">
        <w:tab/>
        <w:t>Substanţele active ale Stalevo sunt levodopa, carbidopa şi entacapona.</w:t>
      </w:r>
    </w:p>
    <w:p w:rsidR="00F65BFA" w:rsidRPr="0030773A" w:rsidRDefault="00F65BFA" w:rsidP="00F65BFA">
      <w:pPr>
        <w:pStyle w:val="Text"/>
        <w:widowControl w:val="0"/>
        <w:tabs>
          <w:tab w:val="left" w:pos="567"/>
        </w:tabs>
        <w:spacing w:before="0"/>
        <w:ind w:left="540" w:hanging="540"/>
        <w:jc w:val="left"/>
        <w:rPr>
          <w:sz w:val="22"/>
          <w:szCs w:val="22"/>
          <w:lang w:val="ro-RO"/>
        </w:rPr>
      </w:pPr>
      <w:r w:rsidRPr="0030773A">
        <w:rPr>
          <w:sz w:val="22"/>
          <w:szCs w:val="22"/>
          <w:lang w:val="ro-RO"/>
        </w:rPr>
        <w:t>-</w:t>
      </w:r>
      <w:r w:rsidRPr="0030773A">
        <w:rPr>
          <w:sz w:val="22"/>
          <w:szCs w:val="22"/>
          <w:lang w:val="ro-RO"/>
        </w:rPr>
        <w:tab/>
        <w:t>Fiecare comprimat de Stalevo 200 mg/50 mg/200 mg conţine 200 mg levodopa, 50 mg carbidopa şi 200 mg entacaponă.</w:t>
      </w:r>
    </w:p>
    <w:p w:rsidR="00F65BFA" w:rsidRPr="0030773A" w:rsidRDefault="00F65BFA" w:rsidP="00F65BFA">
      <w:pPr>
        <w:spacing w:line="240" w:lineRule="auto"/>
        <w:ind w:left="540" w:right="-2" w:hanging="540"/>
      </w:pPr>
      <w:r w:rsidRPr="0030773A">
        <w:t>-</w:t>
      </w:r>
      <w:r w:rsidRPr="0030773A">
        <w:tab/>
        <w:t>Celelalte ingrediente pentru nucleul comprimatului sunt croscarmeloza sodică, stearatul de magneziu, amidonul de porumb, manitolul (E 421) şi povidona (E1201)</w:t>
      </w:r>
    </w:p>
    <w:p w:rsidR="00F65BFA" w:rsidRPr="0030773A" w:rsidRDefault="00F65BFA" w:rsidP="00F65BFA">
      <w:pPr>
        <w:spacing w:line="240" w:lineRule="auto"/>
        <w:ind w:left="540" w:right="-2" w:hanging="540"/>
      </w:pPr>
      <w:r w:rsidRPr="0030773A">
        <w:t>-</w:t>
      </w:r>
      <w:r w:rsidRPr="0030773A">
        <w:tab/>
        <w:t xml:space="preserve">Celelalte ingrediente pentru film sunt: glicerol (85 de procente) (E 422), hipromeloză, stearat de magneziu, polisorbat 80, oxid roşu de fier (E 172), sucroză şi dioxid de titan (E 171)  </w:t>
      </w:r>
    </w:p>
    <w:p w:rsidR="00F65BFA" w:rsidRPr="0030773A" w:rsidRDefault="00F65BFA" w:rsidP="00F65BFA">
      <w:pPr>
        <w:spacing w:line="240" w:lineRule="auto"/>
        <w:ind w:left="540" w:hanging="540"/>
      </w:pPr>
    </w:p>
    <w:p w:rsidR="00F65BFA" w:rsidRPr="0030773A" w:rsidRDefault="00F65BFA" w:rsidP="00F65BFA">
      <w:pPr>
        <w:spacing w:line="240" w:lineRule="auto"/>
        <w:ind w:left="540" w:hanging="540"/>
        <w:rPr>
          <w:b/>
          <w:bCs/>
        </w:rPr>
      </w:pPr>
      <w:r w:rsidRPr="0030773A">
        <w:rPr>
          <w:b/>
          <w:bCs/>
        </w:rPr>
        <w:t>Cum arată Stalevo şi conţinutul ambalajului</w:t>
      </w:r>
    </w:p>
    <w:p w:rsidR="00F65BFA" w:rsidRPr="0030773A" w:rsidRDefault="00F65BFA" w:rsidP="00F65BFA">
      <w:pPr>
        <w:spacing w:line="240" w:lineRule="auto"/>
        <w:ind w:left="540" w:hanging="540"/>
        <w:rPr>
          <w:b/>
          <w:bCs/>
        </w:rPr>
      </w:pPr>
    </w:p>
    <w:p w:rsidR="00F65BFA" w:rsidRPr="0030773A" w:rsidRDefault="00F65BFA" w:rsidP="00F65BFA">
      <w:pPr>
        <w:spacing w:line="240" w:lineRule="auto"/>
        <w:ind w:right="-2"/>
      </w:pPr>
      <w:r w:rsidRPr="0030773A">
        <w:t>Stalevo 200 mg/50 mg/200 mg: comprimate filmate, nedivizate, ovale, de culoare maroniu-roşietică inscripţionate cu textul „LCE 200” pe una dintre feţe.</w:t>
      </w:r>
    </w:p>
    <w:p w:rsidR="00F65BFA" w:rsidRPr="0030773A" w:rsidRDefault="00F65BFA" w:rsidP="00F65BFA">
      <w:pPr>
        <w:pStyle w:val="EndnoteText"/>
        <w:ind w:left="567" w:hanging="567"/>
      </w:pPr>
    </w:p>
    <w:p w:rsidR="00F65BFA" w:rsidRPr="0030773A" w:rsidRDefault="00F65BFA" w:rsidP="00F65BFA">
      <w:pPr>
        <w:pStyle w:val="EndnoteText"/>
      </w:pPr>
      <w:r w:rsidRPr="0030773A">
        <w:t>Comprimatele de Stalevo 200 mg/50 mg/200 mg sunt furnizate în cinci mărimi diferite de ambalaj (10, 30, 100, 130 sau 175</w:t>
      </w:r>
      <w:r w:rsidRPr="0030773A" w:rsidDel="003F1A68">
        <w:t xml:space="preserve"> </w:t>
      </w:r>
      <w:r w:rsidRPr="0030773A">
        <w:t>comprimate). Este posibil ca nu toate mărimile de ambalaj să fie comercializate.</w:t>
      </w:r>
    </w:p>
    <w:p w:rsidR="00F65BFA" w:rsidRPr="0030773A" w:rsidRDefault="00F65BFA" w:rsidP="00F65BFA">
      <w:pPr>
        <w:spacing w:line="240" w:lineRule="auto"/>
      </w:pPr>
    </w:p>
    <w:p w:rsidR="00F65BFA" w:rsidRPr="00AE1970" w:rsidRDefault="00F65BFA" w:rsidP="00AE1970">
      <w:pPr>
        <w:rPr>
          <w:b/>
        </w:rPr>
      </w:pPr>
      <w:r w:rsidRPr="00AE1970">
        <w:rPr>
          <w:b/>
        </w:rPr>
        <w:t xml:space="preserve">Deţinătorul autorizaţiei de punere pe piaţă </w:t>
      </w:r>
    </w:p>
    <w:p w:rsidR="00F65BFA" w:rsidRPr="0030773A" w:rsidRDefault="00F65BFA" w:rsidP="00F65BFA">
      <w:pPr>
        <w:spacing w:line="240" w:lineRule="auto"/>
      </w:pPr>
    </w:p>
    <w:p w:rsidR="00F65BFA" w:rsidRPr="0030773A" w:rsidRDefault="00F65BFA" w:rsidP="00F65BFA">
      <w:pPr>
        <w:pStyle w:val="EndnoteText"/>
      </w:pPr>
      <w:r w:rsidRPr="0030773A">
        <w:t>Orion Corporation</w:t>
      </w:r>
    </w:p>
    <w:p w:rsidR="00F65BFA" w:rsidRPr="0030773A" w:rsidRDefault="00F65BFA" w:rsidP="00F65BFA">
      <w:pPr>
        <w:pStyle w:val="EndnoteText"/>
      </w:pPr>
      <w:r w:rsidRPr="0030773A">
        <w:t>Orionintie 1</w:t>
      </w:r>
    </w:p>
    <w:p w:rsidR="00F65BFA" w:rsidRPr="0030773A" w:rsidRDefault="00F65BFA" w:rsidP="00F65BFA">
      <w:pPr>
        <w:spacing w:line="240" w:lineRule="auto"/>
      </w:pPr>
      <w:r w:rsidRPr="0030773A">
        <w:t>FI-02200 Espoo</w:t>
      </w:r>
    </w:p>
    <w:p w:rsidR="00F65BFA" w:rsidRPr="0030773A" w:rsidRDefault="00F65BFA" w:rsidP="00F65BFA">
      <w:pPr>
        <w:spacing w:line="240" w:lineRule="auto"/>
      </w:pPr>
      <w:r w:rsidRPr="0030773A">
        <w:t>Finlanda</w:t>
      </w:r>
    </w:p>
    <w:p w:rsidR="00B0794A" w:rsidRDefault="00B0794A" w:rsidP="00B0794A">
      <w:pPr>
        <w:numPr>
          <w:ilvl w:val="12"/>
          <w:numId w:val="0"/>
        </w:numPr>
        <w:spacing w:line="240" w:lineRule="auto"/>
        <w:ind w:right="-2"/>
      </w:pPr>
    </w:p>
    <w:p w:rsidR="00B0794A" w:rsidRPr="005D67CF" w:rsidRDefault="00B0794A" w:rsidP="00B0794A">
      <w:pPr>
        <w:numPr>
          <w:ilvl w:val="12"/>
          <w:numId w:val="0"/>
        </w:numPr>
        <w:spacing w:line="240" w:lineRule="auto"/>
        <w:ind w:right="-2"/>
        <w:rPr>
          <w:b/>
          <w:bCs/>
        </w:rPr>
      </w:pPr>
      <w:r w:rsidRPr="005D67CF">
        <w:rPr>
          <w:b/>
          <w:bCs/>
        </w:rPr>
        <w:t>Fabricantul</w:t>
      </w:r>
    </w:p>
    <w:p w:rsidR="00B0794A" w:rsidRDefault="00B0794A" w:rsidP="00B0794A">
      <w:pPr>
        <w:numPr>
          <w:ilvl w:val="12"/>
          <w:numId w:val="0"/>
        </w:numPr>
        <w:spacing w:line="240" w:lineRule="auto"/>
        <w:ind w:right="-2"/>
      </w:pPr>
      <w:r>
        <w:t>Orion Corporation Orion Pharma</w:t>
      </w:r>
    </w:p>
    <w:p w:rsidR="00B0794A" w:rsidRDefault="00B0794A" w:rsidP="00B0794A">
      <w:pPr>
        <w:numPr>
          <w:ilvl w:val="12"/>
          <w:numId w:val="0"/>
        </w:numPr>
        <w:spacing w:line="240" w:lineRule="auto"/>
        <w:ind w:right="-2"/>
      </w:pPr>
      <w:r>
        <w:t>Joensuunkatu 7</w:t>
      </w:r>
    </w:p>
    <w:p w:rsidR="00B0794A" w:rsidRDefault="00B0794A" w:rsidP="00B0794A">
      <w:pPr>
        <w:numPr>
          <w:ilvl w:val="12"/>
          <w:numId w:val="0"/>
        </w:numPr>
        <w:spacing w:line="240" w:lineRule="auto"/>
        <w:ind w:right="-2"/>
      </w:pPr>
      <w:r>
        <w:t>FI-24100 Salo</w:t>
      </w:r>
    </w:p>
    <w:p w:rsidR="00B0794A" w:rsidRDefault="00B0794A" w:rsidP="00B0794A">
      <w:pPr>
        <w:numPr>
          <w:ilvl w:val="12"/>
          <w:numId w:val="0"/>
        </w:numPr>
        <w:spacing w:line="240" w:lineRule="auto"/>
        <w:ind w:right="-2"/>
      </w:pPr>
      <w:r>
        <w:t>Finlanda</w:t>
      </w:r>
    </w:p>
    <w:p w:rsidR="00B0794A" w:rsidRDefault="00B0794A" w:rsidP="00B0794A">
      <w:pPr>
        <w:numPr>
          <w:ilvl w:val="12"/>
          <w:numId w:val="0"/>
        </w:numPr>
        <w:spacing w:line="240" w:lineRule="auto"/>
        <w:ind w:right="-2"/>
      </w:pPr>
    </w:p>
    <w:p w:rsidR="00B0794A" w:rsidRDefault="00B0794A" w:rsidP="00B0794A">
      <w:pPr>
        <w:numPr>
          <w:ilvl w:val="12"/>
          <w:numId w:val="0"/>
        </w:numPr>
        <w:spacing w:line="240" w:lineRule="auto"/>
        <w:ind w:right="-2"/>
      </w:pPr>
      <w:r>
        <w:t>Orion Corporation Orion Pharma</w:t>
      </w:r>
    </w:p>
    <w:p w:rsidR="00B0794A" w:rsidRDefault="00B0794A" w:rsidP="00B0794A">
      <w:pPr>
        <w:numPr>
          <w:ilvl w:val="12"/>
          <w:numId w:val="0"/>
        </w:numPr>
        <w:spacing w:line="240" w:lineRule="auto"/>
        <w:ind w:right="-2"/>
      </w:pPr>
      <w:r>
        <w:t>Orionintie 1</w:t>
      </w:r>
    </w:p>
    <w:p w:rsidR="00B0794A" w:rsidRDefault="00B0794A" w:rsidP="00B0794A">
      <w:pPr>
        <w:numPr>
          <w:ilvl w:val="12"/>
          <w:numId w:val="0"/>
        </w:numPr>
        <w:spacing w:line="240" w:lineRule="auto"/>
        <w:ind w:right="-2"/>
      </w:pPr>
      <w:r>
        <w:t>FI-02200 Espoo</w:t>
      </w:r>
    </w:p>
    <w:p w:rsidR="00B0794A" w:rsidRDefault="00B0794A" w:rsidP="00B0794A">
      <w:pPr>
        <w:numPr>
          <w:ilvl w:val="12"/>
          <w:numId w:val="0"/>
        </w:numPr>
        <w:spacing w:line="240" w:lineRule="auto"/>
        <w:ind w:right="-2"/>
      </w:pPr>
      <w:r>
        <w:t>Finlanda</w:t>
      </w:r>
    </w:p>
    <w:p w:rsidR="00F65BFA" w:rsidRPr="0030773A" w:rsidRDefault="00F65BFA" w:rsidP="00F65BFA">
      <w:pPr>
        <w:spacing w:line="240" w:lineRule="auto"/>
      </w:pPr>
    </w:p>
    <w:p w:rsidR="00F65BFA" w:rsidRDefault="00F65BFA" w:rsidP="00F65BFA">
      <w:pPr>
        <w:numPr>
          <w:ilvl w:val="12"/>
          <w:numId w:val="0"/>
        </w:numPr>
        <w:spacing w:line="240" w:lineRule="auto"/>
        <w:ind w:right="-2"/>
      </w:pPr>
      <w:r w:rsidRPr="0030773A">
        <w:t xml:space="preserve">Pentru orice informaţii </w:t>
      </w:r>
      <w:r>
        <w:t xml:space="preserve">referitoare la </w:t>
      </w:r>
      <w:r w:rsidRPr="0030773A">
        <w:t xml:space="preserve"> acest medicament, vă rugăm să contactaţi reprezentanţa locală a  deţinătorului autorizaţiei de punere pe piaţă.</w:t>
      </w:r>
    </w:p>
    <w:p w:rsidR="00140B32" w:rsidRDefault="00140B32" w:rsidP="00F65BFA">
      <w:pPr>
        <w:numPr>
          <w:ilvl w:val="12"/>
          <w:numId w:val="0"/>
        </w:numPr>
        <w:spacing w:line="240" w:lineRule="auto"/>
        <w:ind w:right="-2"/>
      </w:pPr>
    </w:p>
    <w:tbl>
      <w:tblPr>
        <w:tblW w:w="9315" w:type="dxa"/>
        <w:tblLayout w:type="fixed"/>
        <w:tblLook w:val="04A0" w:firstRow="1" w:lastRow="0" w:firstColumn="1" w:lastColumn="0" w:noHBand="0" w:noVBand="1"/>
      </w:tblPr>
      <w:tblGrid>
        <w:gridCol w:w="4641"/>
        <w:gridCol w:w="4674"/>
      </w:tblGrid>
      <w:tr w:rsidR="00140B32" w:rsidRPr="00932BDF" w:rsidTr="0054251C">
        <w:trPr>
          <w:cantSplit/>
        </w:trPr>
        <w:tc>
          <w:tcPr>
            <w:tcW w:w="4641" w:type="dxa"/>
          </w:tcPr>
          <w:p w:rsidR="00140B32" w:rsidRPr="00932BDF" w:rsidRDefault="00B0794A" w:rsidP="0054251C">
            <w:pPr>
              <w:rPr>
                <w:rStyle w:val="Strong"/>
                <w:b w:val="0"/>
                <w:bCs w:val="0"/>
                <w:lang w:val="pt-PT"/>
              </w:rPr>
            </w:pPr>
            <w:r w:rsidRPr="00B0794A">
              <w:rPr>
                <w:b/>
                <w:lang w:val="pt-PT"/>
              </w:rPr>
              <w:t>België/Belgique/Belgien</w:t>
            </w:r>
            <w:r w:rsidR="00140B32" w:rsidRPr="00932BDF">
              <w:rPr>
                <w:b/>
                <w:lang w:val="pt-PT"/>
              </w:rPr>
              <w:br/>
            </w:r>
            <w:r w:rsidR="00140B32" w:rsidRPr="00932BDF">
              <w:rPr>
                <w:rStyle w:val="Strong"/>
                <w:b w:val="0"/>
                <w:bCs w:val="0"/>
                <w:lang w:val="pt-PT"/>
              </w:rPr>
              <w:t>Orion Pharma BVBA/SPRL</w:t>
            </w:r>
          </w:p>
          <w:p w:rsidR="00140B32" w:rsidRPr="00932BDF" w:rsidRDefault="00140B32" w:rsidP="0054251C">
            <w:pPr>
              <w:rPr>
                <w:lang w:val="pt-PT"/>
              </w:rPr>
            </w:pPr>
            <w:r w:rsidRPr="00932BDF">
              <w:rPr>
                <w:lang w:val="pt-PT"/>
              </w:rPr>
              <w:t>Tél/Tel: +32 (0)15 64 10 20</w:t>
            </w:r>
          </w:p>
          <w:p w:rsidR="00140B32" w:rsidRPr="00932BDF" w:rsidRDefault="00140B32" w:rsidP="0054251C">
            <w:pPr>
              <w:rPr>
                <w:b/>
                <w:lang w:val="pt-PT"/>
              </w:rPr>
            </w:pPr>
          </w:p>
        </w:tc>
        <w:tc>
          <w:tcPr>
            <w:tcW w:w="4674" w:type="dxa"/>
            <w:hideMark/>
          </w:tcPr>
          <w:p w:rsidR="00140B32" w:rsidRPr="00932BDF" w:rsidRDefault="00140B32" w:rsidP="0054251C">
            <w:pPr>
              <w:rPr>
                <w:b/>
                <w:lang w:val="pt-PT"/>
              </w:rPr>
            </w:pPr>
            <w:r w:rsidRPr="00932BDF">
              <w:rPr>
                <w:b/>
                <w:lang w:val="pt-PT"/>
              </w:rPr>
              <w:t>Lietuva</w:t>
            </w:r>
          </w:p>
          <w:p w:rsidR="00140B32" w:rsidRPr="00932BDF" w:rsidRDefault="00140B32" w:rsidP="0054251C">
            <w:pPr>
              <w:rPr>
                <w:lang w:val="pt-PT"/>
              </w:rPr>
            </w:pPr>
            <w:r w:rsidRPr="00932BDF">
              <w:rPr>
                <w:lang w:val="pt-PT"/>
              </w:rPr>
              <w:t>UAB Orion Pharma</w:t>
            </w:r>
          </w:p>
          <w:p w:rsidR="00140B32" w:rsidRPr="00932BDF" w:rsidRDefault="00140B32" w:rsidP="0054251C">
            <w:pPr>
              <w:rPr>
                <w:b/>
                <w:lang w:val="pt-PT"/>
              </w:rPr>
            </w:pPr>
            <w:r w:rsidRPr="00932BDF">
              <w:rPr>
                <w:lang w:val="pt-PT"/>
              </w:rPr>
              <w:t>Tel. +370 5 276 9499</w:t>
            </w:r>
          </w:p>
        </w:tc>
      </w:tr>
      <w:tr w:rsidR="00140B32" w:rsidRPr="00932BDF" w:rsidTr="0054251C">
        <w:trPr>
          <w:cantSplit/>
        </w:trPr>
        <w:tc>
          <w:tcPr>
            <w:tcW w:w="4641" w:type="dxa"/>
          </w:tcPr>
          <w:p w:rsidR="00140B32" w:rsidRPr="00932BDF" w:rsidRDefault="00140B32" w:rsidP="0054251C">
            <w:pPr>
              <w:rPr>
                <w:b/>
                <w:lang w:val="pt-PT"/>
              </w:rPr>
            </w:pPr>
            <w:r w:rsidRPr="00932BDF">
              <w:rPr>
                <w:b/>
                <w:lang w:val="pt-PT"/>
              </w:rPr>
              <w:t>България</w:t>
            </w:r>
          </w:p>
          <w:p w:rsidR="004A02F3" w:rsidRPr="003861EE" w:rsidRDefault="004A02F3" w:rsidP="004A02F3">
            <w:pPr>
              <w:rPr>
                <w:lang w:val="it-IT"/>
              </w:rPr>
            </w:pPr>
            <w:r w:rsidRPr="003861EE">
              <w:rPr>
                <w:lang w:val="it-IT"/>
              </w:rPr>
              <w:t>Orion Pharma Poland Sp z.o.o.</w:t>
            </w:r>
          </w:p>
          <w:p w:rsidR="00140B32" w:rsidRPr="00932BDF" w:rsidRDefault="004A02F3" w:rsidP="0054251C">
            <w:pPr>
              <w:rPr>
                <w:lang w:val="pt-PT"/>
              </w:rPr>
            </w:pPr>
            <w:r>
              <w:rPr>
                <w:lang w:val="it-IT"/>
              </w:rPr>
              <w:t>Tel.: + 48 22 </w:t>
            </w:r>
            <w:r w:rsidRPr="003861EE">
              <w:rPr>
                <w:lang w:val="it-IT"/>
              </w:rPr>
              <w:t>8333177</w:t>
            </w:r>
          </w:p>
          <w:p w:rsidR="00140B32" w:rsidRPr="00932BDF" w:rsidRDefault="00140B32" w:rsidP="0054251C">
            <w:pPr>
              <w:rPr>
                <w:b/>
                <w:lang w:val="pt-PT"/>
              </w:rPr>
            </w:pPr>
          </w:p>
        </w:tc>
        <w:tc>
          <w:tcPr>
            <w:tcW w:w="4674" w:type="dxa"/>
            <w:hideMark/>
          </w:tcPr>
          <w:p w:rsidR="00140B32" w:rsidRPr="00932BDF" w:rsidRDefault="00140B32" w:rsidP="0054251C">
            <w:pPr>
              <w:rPr>
                <w:rStyle w:val="Strong"/>
                <w:b w:val="0"/>
                <w:bCs w:val="0"/>
                <w:lang w:val="pt-PT"/>
              </w:rPr>
            </w:pPr>
            <w:r w:rsidRPr="00932BDF">
              <w:rPr>
                <w:b/>
                <w:lang w:val="pt-PT"/>
              </w:rPr>
              <w:t>Luxembourg/Luxemburg</w:t>
            </w:r>
            <w:r w:rsidRPr="00932BDF">
              <w:rPr>
                <w:b/>
                <w:lang w:val="pt-PT"/>
              </w:rPr>
              <w:br/>
            </w:r>
            <w:r w:rsidRPr="00932BDF">
              <w:rPr>
                <w:rStyle w:val="Strong"/>
                <w:b w:val="0"/>
                <w:bCs w:val="0"/>
                <w:lang w:val="pt-PT"/>
              </w:rPr>
              <w:t>Orion Pharma BVBA/SPRL</w:t>
            </w:r>
          </w:p>
          <w:p w:rsidR="00140B32" w:rsidRPr="00932BDF" w:rsidRDefault="00140B32" w:rsidP="0054251C">
            <w:pPr>
              <w:rPr>
                <w:lang w:val="pt-PT"/>
              </w:rPr>
            </w:pPr>
            <w:r w:rsidRPr="00932BDF">
              <w:rPr>
                <w:lang w:val="pt-PT"/>
              </w:rPr>
              <w:t>Tél/Tel: +32 (0)15 64 10 20</w:t>
            </w:r>
          </w:p>
          <w:p w:rsidR="00140B32" w:rsidRPr="00932BDF" w:rsidRDefault="00140B32" w:rsidP="0054251C">
            <w:pPr>
              <w:rPr>
                <w:b/>
                <w:lang w:val="pt-PT"/>
              </w:rPr>
            </w:pPr>
          </w:p>
        </w:tc>
      </w:tr>
      <w:tr w:rsidR="00140B32" w:rsidRPr="00932BDF" w:rsidTr="0054251C">
        <w:trPr>
          <w:cantSplit/>
        </w:trPr>
        <w:tc>
          <w:tcPr>
            <w:tcW w:w="4641" w:type="dxa"/>
          </w:tcPr>
          <w:p w:rsidR="00140B32" w:rsidRPr="00932BDF" w:rsidRDefault="00140B32" w:rsidP="0054251C">
            <w:pPr>
              <w:rPr>
                <w:b/>
                <w:lang w:val="pt-PT"/>
              </w:rPr>
            </w:pPr>
            <w:r w:rsidRPr="00932BDF">
              <w:rPr>
                <w:b/>
                <w:lang w:val="pt-PT"/>
              </w:rPr>
              <w:t>Česká republika</w:t>
            </w:r>
          </w:p>
          <w:p w:rsidR="00140B32" w:rsidRPr="00932BDF" w:rsidRDefault="00140B32" w:rsidP="0054251C">
            <w:pPr>
              <w:rPr>
                <w:lang w:val="pt-PT"/>
              </w:rPr>
            </w:pPr>
            <w:r w:rsidRPr="00932BDF">
              <w:rPr>
                <w:lang w:val="pt-PT"/>
              </w:rPr>
              <w:t>Orion Pharma s.r.o.</w:t>
            </w:r>
          </w:p>
          <w:p w:rsidR="00140B32" w:rsidRPr="00932BDF" w:rsidRDefault="00140B32" w:rsidP="0054251C">
            <w:pPr>
              <w:rPr>
                <w:b/>
                <w:lang w:val="pt-PT"/>
              </w:rPr>
            </w:pPr>
            <w:r w:rsidRPr="00932BDF">
              <w:rPr>
                <w:lang w:val="pt-PT"/>
              </w:rPr>
              <w:t>Tel:  +420 234 703 305</w:t>
            </w:r>
          </w:p>
        </w:tc>
        <w:tc>
          <w:tcPr>
            <w:tcW w:w="4674" w:type="dxa"/>
            <w:hideMark/>
          </w:tcPr>
          <w:p w:rsidR="00140B32" w:rsidRPr="00932BDF" w:rsidRDefault="00140B32" w:rsidP="0054251C">
            <w:pPr>
              <w:rPr>
                <w:b/>
                <w:lang w:val="pt-PT"/>
              </w:rPr>
            </w:pPr>
            <w:r w:rsidRPr="00932BDF">
              <w:rPr>
                <w:b/>
                <w:lang w:val="pt-PT"/>
              </w:rPr>
              <w:t>Magyarország</w:t>
            </w:r>
          </w:p>
          <w:p w:rsidR="00140B32" w:rsidRPr="00932BDF" w:rsidRDefault="00140B32" w:rsidP="0054251C">
            <w:pPr>
              <w:rPr>
                <w:lang w:val="pt-PT"/>
              </w:rPr>
            </w:pPr>
            <w:r w:rsidRPr="00932BDF">
              <w:rPr>
                <w:rStyle w:val="Strong"/>
                <w:b w:val="0"/>
                <w:bCs w:val="0"/>
                <w:lang w:val="pt-PT"/>
              </w:rPr>
              <w:t>Orion Pharma Kft.</w:t>
            </w:r>
          </w:p>
          <w:p w:rsidR="00140B32" w:rsidRPr="00932BDF" w:rsidRDefault="00140B32" w:rsidP="0054251C">
            <w:pPr>
              <w:rPr>
                <w:lang w:val="pt-PT"/>
              </w:rPr>
            </w:pPr>
            <w:r w:rsidRPr="00932BDF">
              <w:rPr>
                <w:lang w:val="pt-PT"/>
              </w:rPr>
              <w:t>Tel.: +36 1 239 9095</w:t>
            </w:r>
          </w:p>
          <w:p w:rsidR="00140B32" w:rsidRPr="00932BDF" w:rsidRDefault="00140B32" w:rsidP="0054251C">
            <w:pPr>
              <w:rPr>
                <w:b/>
                <w:lang w:val="pt-PT"/>
              </w:rPr>
            </w:pPr>
          </w:p>
        </w:tc>
      </w:tr>
      <w:tr w:rsidR="00140B32" w:rsidRPr="00932BDF" w:rsidTr="0054251C">
        <w:trPr>
          <w:cantSplit/>
        </w:trPr>
        <w:tc>
          <w:tcPr>
            <w:tcW w:w="4641" w:type="dxa"/>
          </w:tcPr>
          <w:p w:rsidR="00140B32" w:rsidRPr="00932BDF" w:rsidRDefault="00140B32" w:rsidP="0054251C">
            <w:pPr>
              <w:rPr>
                <w:lang w:val="pt-PT"/>
              </w:rPr>
            </w:pPr>
            <w:r w:rsidRPr="00140B32">
              <w:rPr>
                <w:b/>
                <w:lang w:val="pt-PT"/>
              </w:rPr>
              <w:t>Danmark</w:t>
            </w:r>
            <w:r w:rsidRPr="00932BDF">
              <w:rPr>
                <w:lang w:val="pt-PT"/>
              </w:rPr>
              <w:br/>
              <w:t>Orion Pharma A/S</w:t>
            </w:r>
            <w:r w:rsidRPr="00932BDF">
              <w:rPr>
                <w:lang w:val="pt-PT"/>
              </w:rPr>
              <w:br/>
              <w:t>Tlf: +45 8614 0000</w:t>
            </w:r>
          </w:p>
        </w:tc>
        <w:tc>
          <w:tcPr>
            <w:tcW w:w="4674" w:type="dxa"/>
            <w:hideMark/>
          </w:tcPr>
          <w:p w:rsidR="00140B32" w:rsidRPr="00932BDF" w:rsidRDefault="00140B32" w:rsidP="0054251C">
            <w:pPr>
              <w:rPr>
                <w:b/>
                <w:lang w:val="pt-PT"/>
              </w:rPr>
            </w:pPr>
            <w:r w:rsidRPr="00932BDF">
              <w:rPr>
                <w:b/>
                <w:lang w:val="pt-PT"/>
              </w:rPr>
              <w:t>Malta</w:t>
            </w:r>
          </w:p>
          <w:p w:rsidR="004A02F3" w:rsidRPr="002E7B63" w:rsidRDefault="004A02F3" w:rsidP="004A02F3">
            <w:pPr>
              <w:spacing w:line="240" w:lineRule="auto"/>
              <w:rPr>
                <w:lang w:val="it-IT"/>
              </w:rPr>
            </w:pPr>
            <w:r w:rsidRPr="002E7B63">
              <w:rPr>
                <w:lang w:val="it-IT"/>
              </w:rPr>
              <w:t>Salomone Pharma</w:t>
            </w:r>
          </w:p>
          <w:p w:rsidR="00140B32" w:rsidRDefault="004A02F3" w:rsidP="0054251C">
            <w:pPr>
              <w:rPr>
                <w:lang w:val="pt-PT"/>
              </w:rPr>
            </w:pPr>
            <w:r>
              <w:rPr>
                <w:lang w:val="it-IT"/>
              </w:rPr>
              <w:t>Tel: +356 </w:t>
            </w:r>
            <w:r w:rsidRPr="002E7B63">
              <w:rPr>
                <w:lang w:val="it-IT"/>
              </w:rPr>
              <w:t>21220174</w:t>
            </w:r>
          </w:p>
          <w:p w:rsidR="004A02F3" w:rsidRPr="00932BDF" w:rsidRDefault="004A02F3" w:rsidP="0054251C">
            <w:pPr>
              <w:rPr>
                <w:b/>
                <w:lang w:val="pt-PT"/>
              </w:rPr>
            </w:pPr>
          </w:p>
        </w:tc>
      </w:tr>
      <w:tr w:rsidR="00140B32" w:rsidRPr="00932BDF" w:rsidTr="0054251C">
        <w:trPr>
          <w:cantSplit/>
        </w:trPr>
        <w:tc>
          <w:tcPr>
            <w:tcW w:w="4641" w:type="dxa"/>
          </w:tcPr>
          <w:p w:rsidR="00140B32" w:rsidRPr="00932BDF" w:rsidRDefault="00140B32" w:rsidP="0054251C">
            <w:pPr>
              <w:rPr>
                <w:lang w:val="pt-PT"/>
              </w:rPr>
            </w:pPr>
            <w:r w:rsidRPr="00932BDF">
              <w:rPr>
                <w:b/>
                <w:lang w:val="pt-PT"/>
              </w:rPr>
              <w:t xml:space="preserve">Deutschland </w:t>
            </w:r>
            <w:r w:rsidRPr="00932BDF">
              <w:rPr>
                <w:b/>
                <w:lang w:val="pt-PT"/>
              </w:rPr>
              <w:br/>
            </w:r>
            <w:r w:rsidRPr="00932BDF">
              <w:rPr>
                <w:lang w:val="pt-PT"/>
              </w:rPr>
              <w:t>Orion Pharma GmbH</w:t>
            </w:r>
          </w:p>
          <w:p w:rsidR="00140B32" w:rsidRPr="00932BDF" w:rsidRDefault="00140B32" w:rsidP="0054251C">
            <w:pPr>
              <w:rPr>
                <w:b/>
                <w:lang w:val="pt-PT"/>
              </w:rPr>
            </w:pPr>
            <w:r w:rsidRPr="00932BDF">
              <w:rPr>
                <w:lang w:val="pt-PT"/>
              </w:rPr>
              <w:t>Tel: +49 40 899 6890</w:t>
            </w:r>
          </w:p>
        </w:tc>
        <w:tc>
          <w:tcPr>
            <w:tcW w:w="4674" w:type="dxa"/>
            <w:hideMark/>
          </w:tcPr>
          <w:p w:rsidR="00140B32" w:rsidRPr="00932BDF" w:rsidRDefault="00140B32" w:rsidP="0054251C">
            <w:pPr>
              <w:rPr>
                <w:rStyle w:val="Strong"/>
                <w:b w:val="0"/>
                <w:bCs w:val="0"/>
                <w:lang w:val="pt-PT"/>
              </w:rPr>
            </w:pPr>
            <w:r w:rsidRPr="00932BDF">
              <w:rPr>
                <w:b/>
                <w:lang w:val="pt-PT"/>
              </w:rPr>
              <w:t>Nederland</w:t>
            </w:r>
            <w:r w:rsidRPr="00932BDF">
              <w:rPr>
                <w:b/>
                <w:lang w:val="pt-PT"/>
              </w:rPr>
              <w:br/>
            </w:r>
            <w:r w:rsidRPr="00932BDF">
              <w:rPr>
                <w:rStyle w:val="Strong"/>
                <w:b w:val="0"/>
                <w:bCs w:val="0"/>
                <w:lang w:val="pt-PT"/>
              </w:rPr>
              <w:t>Orion Pharma BVBA/SPRL</w:t>
            </w:r>
          </w:p>
          <w:p w:rsidR="00140B32" w:rsidRDefault="00140B32" w:rsidP="0054251C">
            <w:pPr>
              <w:rPr>
                <w:lang w:val="pt-PT"/>
              </w:rPr>
            </w:pPr>
            <w:r w:rsidRPr="00932BDF">
              <w:rPr>
                <w:lang w:val="pt-PT"/>
              </w:rPr>
              <w:t>Tél/Tel: +32 (0)15 64 10 20</w:t>
            </w:r>
          </w:p>
          <w:p w:rsidR="00140B32" w:rsidRPr="00932BDF" w:rsidRDefault="00140B32" w:rsidP="0054251C">
            <w:pPr>
              <w:rPr>
                <w:b/>
                <w:lang w:val="pt-PT"/>
              </w:rPr>
            </w:pPr>
          </w:p>
        </w:tc>
      </w:tr>
      <w:tr w:rsidR="00140B32" w:rsidRPr="00932BDF" w:rsidTr="0054251C">
        <w:trPr>
          <w:cantSplit/>
        </w:trPr>
        <w:tc>
          <w:tcPr>
            <w:tcW w:w="4641" w:type="dxa"/>
          </w:tcPr>
          <w:p w:rsidR="00140B32" w:rsidRPr="00932BDF" w:rsidRDefault="00140B32" w:rsidP="0054251C">
            <w:pPr>
              <w:rPr>
                <w:b/>
                <w:lang w:val="pt-PT"/>
              </w:rPr>
            </w:pPr>
            <w:r w:rsidRPr="00932BDF">
              <w:rPr>
                <w:b/>
                <w:lang w:val="pt-PT"/>
              </w:rPr>
              <w:t>Eesti</w:t>
            </w:r>
          </w:p>
          <w:p w:rsidR="00140B32" w:rsidRPr="00932BDF" w:rsidRDefault="00140B32" w:rsidP="0054251C">
            <w:pPr>
              <w:rPr>
                <w:lang w:val="pt-PT"/>
              </w:rPr>
            </w:pPr>
            <w:r w:rsidRPr="00932BDF">
              <w:rPr>
                <w:lang w:val="pt-PT"/>
              </w:rPr>
              <w:t>Orion Pharma Eesti OÜ</w:t>
            </w:r>
          </w:p>
          <w:p w:rsidR="00140B32" w:rsidRPr="00932BDF" w:rsidRDefault="00140B32" w:rsidP="0054251C">
            <w:pPr>
              <w:rPr>
                <w:b/>
                <w:lang w:val="pt-PT"/>
              </w:rPr>
            </w:pPr>
            <w:r w:rsidRPr="00932BDF">
              <w:rPr>
                <w:lang w:val="pt-PT"/>
              </w:rPr>
              <w:t>Tel: +372 66 44 550</w:t>
            </w:r>
          </w:p>
        </w:tc>
        <w:tc>
          <w:tcPr>
            <w:tcW w:w="4674" w:type="dxa"/>
            <w:hideMark/>
          </w:tcPr>
          <w:p w:rsidR="00140B32" w:rsidRPr="00932BDF" w:rsidRDefault="00140B32" w:rsidP="0054251C">
            <w:pPr>
              <w:rPr>
                <w:b/>
                <w:lang w:val="pt-PT"/>
              </w:rPr>
            </w:pPr>
            <w:r w:rsidRPr="00932BDF">
              <w:rPr>
                <w:b/>
                <w:lang w:val="pt-PT"/>
              </w:rPr>
              <w:t>Norge</w:t>
            </w:r>
          </w:p>
          <w:p w:rsidR="00140B32" w:rsidRPr="00932BDF" w:rsidRDefault="00140B32" w:rsidP="0054251C">
            <w:pPr>
              <w:rPr>
                <w:lang w:val="pt-PT"/>
              </w:rPr>
            </w:pPr>
            <w:r w:rsidRPr="00932BDF">
              <w:rPr>
                <w:lang w:val="pt-PT"/>
              </w:rPr>
              <w:t>Orion Pharma AS</w:t>
            </w:r>
          </w:p>
          <w:p w:rsidR="00140B32" w:rsidRDefault="00140B32" w:rsidP="0054251C">
            <w:pPr>
              <w:rPr>
                <w:lang w:val="pt-PT"/>
              </w:rPr>
            </w:pPr>
            <w:r w:rsidRPr="00932BDF">
              <w:rPr>
                <w:lang w:val="pt-PT"/>
              </w:rPr>
              <w:t>Tlf: +47 40 00 42 10</w:t>
            </w:r>
          </w:p>
          <w:p w:rsidR="00140B32" w:rsidRPr="00932BDF" w:rsidRDefault="00140B32" w:rsidP="0054251C">
            <w:pPr>
              <w:rPr>
                <w:b/>
                <w:lang w:val="pt-PT"/>
              </w:rPr>
            </w:pPr>
          </w:p>
        </w:tc>
      </w:tr>
      <w:tr w:rsidR="00140B32" w:rsidRPr="00932BDF" w:rsidTr="0054251C">
        <w:trPr>
          <w:cantSplit/>
        </w:trPr>
        <w:tc>
          <w:tcPr>
            <w:tcW w:w="4641" w:type="dxa"/>
          </w:tcPr>
          <w:p w:rsidR="00140B32" w:rsidRPr="00932BDF" w:rsidRDefault="00140B32" w:rsidP="0054251C">
            <w:pPr>
              <w:rPr>
                <w:lang w:val="pt-PT"/>
              </w:rPr>
            </w:pPr>
            <w:r w:rsidRPr="00932BDF">
              <w:rPr>
                <w:b/>
                <w:lang w:val="pt-PT"/>
              </w:rPr>
              <w:t xml:space="preserve">Ελλάδα </w:t>
            </w:r>
            <w:r w:rsidRPr="00932BDF">
              <w:rPr>
                <w:b/>
                <w:lang w:val="pt-PT"/>
              </w:rPr>
              <w:br/>
            </w:r>
            <w:r w:rsidRPr="00932BDF">
              <w:rPr>
                <w:lang w:val="pt-PT"/>
              </w:rPr>
              <w:t>Orion Pharma Hellas M.E.Π.E</w:t>
            </w:r>
          </w:p>
          <w:p w:rsidR="00140B32" w:rsidRPr="00932BDF" w:rsidRDefault="00140B32" w:rsidP="0054251C">
            <w:pPr>
              <w:rPr>
                <w:lang w:val="pt-PT"/>
              </w:rPr>
            </w:pPr>
            <w:r w:rsidRPr="00932BDF">
              <w:rPr>
                <w:lang w:val="pt-PT"/>
              </w:rPr>
              <w:t>Τηλ: + 30 210 980 3355</w:t>
            </w:r>
          </w:p>
          <w:p w:rsidR="00140B32" w:rsidRPr="00932BDF" w:rsidRDefault="00140B32" w:rsidP="0054251C">
            <w:pPr>
              <w:rPr>
                <w:b/>
                <w:lang w:val="pt-PT"/>
              </w:rPr>
            </w:pPr>
          </w:p>
        </w:tc>
        <w:tc>
          <w:tcPr>
            <w:tcW w:w="4674" w:type="dxa"/>
            <w:hideMark/>
          </w:tcPr>
          <w:p w:rsidR="00140B32" w:rsidRPr="00932BDF" w:rsidRDefault="00140B32" w:rsidP="0054251C">
            <w:pPr>
              <w:rPr>
                <w:lang w:val="pt-PT"/>
              </w:rPr>
            </w:pPr>
            <w:r w:rsidRPr="00932BDF">
              <w:rPr>
                <w:b/>
                <w:lang w:val="pt-PT"/>
              </w:rPr>
              <w:t>Österreich</w:t>
            </w:r>
            <w:r w:rsidRPr="00932BDF">
              <w:rPr>
                <w:b/>
                <w:lang w:val="pt-PT"/>
              </w:rPr>
              <w:br/>
            </w:r>
            <w:r w:rsidRPr="00932BDF">
              <w:rPr>
                <w:lang w:val="pt-PT"/>
              </w:rPr>
              <w:t>Orion Pharma GmbH</w:t>
            </w:r>
          </w:p>
          <w:p w:rsidR="00140B32" w:rsidRPr="00932BDF" w:rsidRDefault="00140B32" w:rsidP="0054251C">
            <w:pPr>
              <w:rPr>
                <w:b/>
                <w:lang w:val="pt-PT"/>
              </w:rPr>
            </w:pPr>
            <w:r w:rsidRPr="00932BDF">
              <w:rPr>
                <w:lang w:val="pt-PT"/>
              </w:rPr>
              <w:t>Tel: +49 40 899 6890</w:t>
            </w:r>
          </w:p>
        </w:tc>
      </w:tr>
      <w:tr w:rsidR="00140B32" w:rsidRPr="00932BDF" w:rsidTr="0054251C">
        <w:trPr>
          <w:cantSplit/>
        </w:trPr>
        <w:tc>
          <w:tcPr>
            <w:tcW w:w="4641" w:type="dxa"/>
          </w:tcPr>
          <w:p w:rsidR="00140B32" w:rsidRPr="00932BDF" w:rsidRDefault="00140B32" w:rsidP="0054251C">
            <w:pPr>
              <w:rPr>
                <w:lang w:val="pt-PT"/>
              </w:rPr>
            </w:pPr>
            <w:r w:rsidRPr="00932BDF">
              <w:rPr>
                <w:b/>
                <w:lang w:val="pt-PT"/>
              </w:rPr>
              <w:t xml:space="preserve">España </w:t>
            </w:r>
            <w:r w:rsidRPr="00932BDF">
              <w:rPr>
                <w:b/>
                <w:lang w:val="pt-PT"/>
              </w:rPr>
              <w:br/>
            </w:r>
            <w:r w:rsidRPr="00932BDF">
              <w:rPr>
                <w:lang w:val="pt-PT"/>
              </w:rPr>
              <w:t>Orion Pharma S.L.</w:t>
            </w:r>
          </w:p>
          <w:p w:rsidR="00140B32" w:rsidRPr="00932BDF" w:rsidRDefault="00140B32" w:rsidP="0054251C">
            <w:pPr>
              <w:rPr>
                <w:lang w:val="pt-PT"/>
              </w:rPr>
            </w:pPr>
            <w:r w:rsidRPr="00932BDF">
              <w:rPr>
                <w:lang w:val="pt-PT"/>
              </w:rPr>
              <w:t>Tel: + 34 91  599 86 01</w:t>
            </w:r>
          </w:p>
          <w:p w:rsidR="00140B32" w:rsidRPr="00932BDF" w:rsidRDefault="00140B32" w:rsidP="0054251C">
            <w:pPr>
              <w:rPr>
                <w:b/>
                <w:lang w:val="pt-PT"/>
              </w:rPr>
            </w:pPr>
          </w:p>
        </w:tc>
        <w:tc>
          <w:tcPr>
            <w:tcW w:w="4674" w:type="dxa"/>
            <w:hideMark/>
          </w:tcPr>
          <w:p w:rsidR="00140B32" w:rsidRPr="00932BDF" w:rsidRDefault="00140B32" w:rsidP="0054251C">
            <w:pPr>
              <w:rPr>
                <w:b/>
                <w:lang w:val="pt-PT"/>
              </w:rPr>
            </w:pPr>
            <w:r w:rsidRPr="00932BDF">
              <w:rPr>
                <w:b/>
                <w:lang w:val="pt-PT"/>
              </w:rPr>
              <w:t>Polska</w:t>
            </w:r>
          </w:p>
          <w:p w:rsidR="00140B32" w:rsidRPr="00932BDF" w:rsidRDefault="00140B32" w:rsidP="0054251C">
            <w:pPr>
              <w:rPr>
                <w:lang w:val="pt-PT"/>
              </w:rPr>
            </w:pPr>
            <w:r w:rsidRPr="00932BDF">
              <w:rPr>
                <w:lang w:val="pt-PT"/>
              </w:rPr>
              <w:t>Orion Pharma Poland Sp z.o.o.</w:t>
            </w:r>
          </w:p>
          <w:p w:rsidR="00140B32" w:rsidRPr="00932BDF" w:rsidRDefault="00140B32" w:rsidP="0054251C">
            <w:pPr>
              <w:rPr>
                <w:b/>
                <w:lang w:val="pt-PT"/>
              </w:rPr>
            </w:pPr>
            <w:r w:rsidRPr="00932BDF">
              <w:rPr>
                <w:lang w:val="pt-PT"/>
              </w:rPr>
              <w:t>Tel.: + 48 22 8333177</w:t>
            </w:r>
          </w:p>
        </w:tc>
      </w:tr>
      <w:tr w:rsidR="00140B32" w:rsidRPr="00932BDF" w:rsidTr="0054251C">
        <w:trPr>
          <w:cantSplit/>
        </w:trPr>
        <w:tc>
          <w:tcPr>
            <w:tcW w:w="4641" w:type="dxa"/>
          </w:tcPr>
          <w:p w:rsidR="00140B32" w:rsidRPr="00932BDF" w:rsidRDefault="00140B32" w:rsidP="0054251C">
            <w:pPr>
              <w:rPr>
                <w:lang w:val="pt-PT"/>
              </w:rPr>
            </w:pPr>
            <w:r w:rsidRPr="00932BDF">
              <w:rPr>
                <w:b/>
                <w:lang w:val="pt-PT"/>
              </w:rPr>
              <w:t xml:space="preserve">France </w:t>
            </w:r>
            <w:r w:rsidRPr="00932BDF">
              <w:rPr>
                <w:b/>
                <w:lang w:val="pt-PT"/>
              </w:rPr>
              <w:br/>
            </w:r>
            <w:r w:rsidRPr="00932BDF">
              <w:rPr>
                <w:lang w:val="pt-PT"/>
              </w:rPr>
              <w:t>Centre Spécialités Pharmaceutiques</w:t>
            </w:r>
          </w:p>
          <w:p w:rsidR="00140B32" w:rsidRPr="00932BDF" w:rsidRDefault="00140B32" w:rsidP="0054251C">
            <w:pPr>
              <w:rPr>
                <w:lang w:val="pt-PT"/>
              </w:rPr>
            </w:pPr>
            <w:r w:rsidRPr="00932BDF">
              <w:rPr>
                <w:lang w:val="pt-PT"/>
              </w:rPr>
              <w:t>Tel: + 33 (0) 1 47 04 80 46</w:t>
            </w:r>
          </w:p>
          <w:p w:rsidR="00140B32" w:rsidRPr="00932BDF" w:rsidRDefault="00140B32" w:rsidP="0054251C">
            <w:pPr>
              <w:rPr>
                <w:b/>
                <w:lang w:val="pt-PT"/>
              </w:rPr>
            </w:pPr>
          </w:p>
        </w:tc>
        <w:tc>
          <w:tcPr>
            <w:tcW w:w="4674" w:type="dxa"/>
            <w:hideMark/>
          </w:tcPr>
          <w:p w:rsidR="00140B32" w:rsidRPr="00932BDF" w:rsidRDefault="00140B32" w:rsidP="0054251C">
            <w:pPr>
              <w:rPr>
                <w:lang w:val="pt-PT"/>
              </w:rPr>
            </w:pPr>
            <w:r w:rsidRPr="00932BDF">
              <w:rPr>
                <w:b/>
                <w:lang w:val="pt-PT"/>
              </w:rPr>
              <w:t>Portugal</w:t>
            </w:r>
            <w:r w:rsidRPr="00932BDF">
              <w:rPr>
                <w:b/>
                <w:lang w:val="pt-PT"/>
              </w:rPr>
              <w:br/>
            </w:r>
            <w:r w:rsidRPr="00932BDF">
              <w:rPr>
                <w:lang w:val="pt-PT"/>
              </w:rPr>
              <w:t>Orionfin Unipessoal Lda</w:t>
            </w:r>
          </w:p>
          <w:p w:rsidR="00140B32" w:rsidRPr="00932BDF" w:rsidRDefault="00140B32" w:rsidP="0054251C">
            <w:pPr>
              <w:rPr>
                <w:b/>
                <w:lang w:val="pt-PT"/>
              </w:rPr>
            </w:pPr>
            <w:r w:rsidRPr="00932BDF">
              <w:rPr>
                <w:lang w:val="pt-PT"/>
              </w:rPr>
              <w:t>Tel: + 351 21 154 68 20</w:t>
            </w:r>
          </w:p>
        </w:tc>
      </w:tr>
      <w:tr w:rsidR="00140B32" w:rsidRPr="00932BDF" w:rsidTr="0054251C">
        <w:trPr>
          <w:cantSplit/>
        </w:trPr>
        <w:tc>
          <w:tcPr>
            <w:tcW w:w="4641" w:type="dxa"/>
          </w:tcPr>
          <w:p w:rsidR="00140B32" w:rsidRPr="00932BDF" w:rsidRDefault="00140B32" w:rsidP="0054251C">
            <w:pPr>
              <w:rPr>
                <w:b/>
                <w:lang w:val="pt-PT"/>
              </w:rPr>
            </w:pPr>
            <w:r w:rsidRPr="00932BDF">
              <w:rPr>
                <w:b/>
                <w:lang w:val="pt-PT"/>
              </w:rPr>
              <w:t>Hrvatska</w:t>
            </w:r>
          </w:p>
          <w:p w:rsidR="00140B32" w:rsidRPr="00932BDF" w:rsidRDefault="00140B32" w:rsidP="0054251C">
            <w:pPr>
              <w:rPr>
                <w:rStyle w:val="Strong"/>
                <w:b w:val="0"/>
                <w:bCs w:val="0"/>
                <w:lang w:val="pt-PT"/>
              </w:rPr>
            </w:pPr>
            <w:r w:rsidRPr="00932BDF">
              <w:rPr>
                <w:rStyle w:val="Strong"/>
                <w:b w:val="0"/>
                <w:bCs w:val="0"/>
                <w:lang w:val="pt-PT"/>
              </w:rPr>
              <w:t>Orion Pharma d.o.o.</w:t>
            </w:r>
          </w:p>
          <w:p w:rsidR="00140B32" w:rsidRPr="00932BDF" w:rsidRDefault="00140B32" w:rsidP="0054251C">
            <w:pPr>
              <w:rPr>
                <w:b/>
                <w:lang w:val="pt-PT"/>
              </w:rPr>
            </w:pPr>
            <w:r w:rsidRPr="00932BDF">
              <w:rPr>
                <w:lang w:val="pt-PT"/>
              </w:rPr>
              <w:t>Tel: +386 (0) 1 600 8015</w:t>
            </w:r>
          </w:p>
        </w:tc>
        <w:tc>
          <w:tcPr>
            <w:tcW w:w="4674" w:type="dxa"/>
            <w:hideMark/>
          </w:tcPr>
          <w:p w:rsidR="00140B32" w:rsidRPr="00932BDF" w:rsidRDefault="00140B32" w:rsidP="0054251C">
            <w:pPr>
              <w:rPr>
                <w:b/>
                <w:lang w:val="pt-PT"/>
              </w:rPr>
            </w:pPr>
            <w:r w:rsidRPr="00932BDF">
              <w:rPr>
                <w:b/>
                <w:lang w:val="pt-PT"/>
              </w:rPr>
              <w:t>România</w:t>
            </w:r>
          </w:p>
          <w:p w:rsidR="00140B32" w:rsidRPr="00932BDF" w:rsidRDefault="00140B32" w:rsidP="0054251C">
            <w:pPr>
              <w:rPr>
                <w:lang w:val="pt-PT"/>
              </w:rPr>
            </w:pPr>
            <w:r w:rsidRPr="00932BDF">
              <w:rPr>
                <w:lang w:val="pt-PT"/>
              </w:rPr>
              <w:t>Orion Corporation</w:t>
            </w:r>
          </w:p>
          <w:p w:rsidR="00140B32" w:rsidRPr="00932BDF" w:rsidRDefault="00140B32" w:rsidP="0054251C">
            <w:pPr>
              <w:rPr>
                <w:lang w:val="pt-PT"/>
              </w:rPr>
            </w:pPr>
            <w:r w:rsidRPr="00932BDF">
              <w:rPr>
                <w:lang w:val="pt-PT"/>
              </w:rPr>
              <w:t>Tel: +358 10 4261</w:t>
            </w:r>
          </w:p>
          <w:p w:rsidR="00140B32" w:rsidRPr="00932BDF" w:rsidRDefault="00140B32" w:rsidP="0054251C">
            <w:pPr>
              <w:rPr>
                <w:b/>
                <w:lang w:val="pt-PT"/>
              </w:rPr>
            </w:pPr>
          </w:p>
        </w:tc>
      </w:tr>
      <w:tr w:rsidR="00140B32" w:rsidRPr="00932BDF" w:rsidTr="0054251C">
        <w:trPr>
          <w:cantSplit/>
        </w:trPr>
        <w:tc>
          <w:tcPr>
            <w:tcW w:w="4641" w:type="dxa"/>
          </w:tcPr>
          <w:p w:rsidR="00140B32" w:rsidRPr="00932BDF" w:rsidRDefault="00140B32" w:rsidP="0054251C">
            <w:pPr>
              <w:rPr>
                <w:lang w:val="pt-PT"/>
              </w:rPr>
            </w:pPr>
            <w:r w:rsidRPr="00932BDF">
              <w:rPr>
                <w:b/>
                <w:lang w:val="pt-PT"/>
              </w:rPr>
              <w:t>Ireland</w:t>
            </w:r>
            <w:r w:rsidRPr="00932BDF">
              <w:rPr>
                <w:b/>
                <w:lang w:val="pt-PT"/>
              </w:rPr>
              <w:br/>
            </w:r>
            <w:r w:rsidRPr="00932BDF">
              <w:rPr>
                <w:lang w:val="pt-PT"/>
              </w:rPr>
              <w:t>Orion Pharma (Ireland) Ltd.</w:t>
            </w:r>
          </w:p>
          <w:p w:rsidR="00140B32" w:rsidRPr="00932BDF" w:rsidRDefault="00140B32" w:rsidP="0054251C">
            <w:pPr>
              <w:rPr>
                <w:lang w:val="pt-PT"/>
              </w:rPr>
            </w:pPr>
            <w:r w:rsidRPr="00932BDF">
              <w:rPr>
                <w:lang w:val="pt-PT"/>
              </w:rPr>
              <w:t>c/o Allphar Services Ltd.</w:t>
            </w:r>
          </w:p>
          <w:p w:rsidR="00140B32" w:rsidRPr="00932BDF" w:rsidRDefault="00140B32" w:rsidP="0054251C">
            <w:pPr>
              <w:rPr>
                <w:lang w:val="pt-PT"/>
              </w:rPr>
            </w:pPr>
            <w:r w:rsidRPr="00932BDF">
              <w:rPr>
                <w:lang w:val="pt-PT"/>
              </w:rPr>
              <w:t>Tel: +353 1 428 7777</w:t>
            </w:r>
          </w:p>
          <w:p w:rsidR="00140B32" w:rsidRPr="00932BDF" w:rsidRDefault="00140B32" w:rsidP="0054251C">
            <w:pPr>
              <w:rPr>
                <w:b/>
                <w:lang w:val="pt-PT"/>
              </w:rPr>
            </w:pPr>
          </w:p>
        </w:tc>
        <w:tc>
          <w:tcPr>
            <w:tcW w:w="4674" w:type="dxa"/>
            <w:hideMark/>
          </w:tcPr>
          <w:p w:rsidR="00140B32" w:rsidRPr="00932BDF" w:rsidRDefault="00140B32" w:rsidP="0054251C">
            <w:pPr>
              <w:rPr>
                <w:b/>
                <w:lang w:val="pt-PT"/>
              </w:rPr>
            </w:pPr>
            <w:r w:rsidRPr="00932BDF">
              <w:rPr>
                <w:b/>
                <w:lang w:val="pt-PT"/>
              </w:rPr>
              <w:t>Slovenija</w:t>
            </w:r>
          </w:p>
          <w:p w:rsidR="00140B32" w:rsidRPr="00932BDF" w:rsidRDefault="00140B32" w:rsidP="0054251C">
            <w:pPr>
              <w:rPr>
                <w:rStyle w:val="Strong"/>
                <w:b w:val="0"/>
                <w:bCs w:val="0"/>
                <w:lang w:val="pt-PT"/>
              </w:rPr>
            </w:pPr>
            <w:r w:rsidRPr="00932BDF">
              <w:rPr>
                <w:rStyle w:val="Strong"/>
                <w:b w:val="0"/>
                <w:bCs w:val="0"/>
                <w:lang w:val="pt-PT"/>
              </w:rPr>
              <w:t>Orion Pharma d.o.o.</w:t>
            </w:r>
          </w:p>
          <w:p w:rsidR="00140B32" w:rsidRPr="00932BDF" w:rsidRDefault="00140B32" w:rsidP="0054251C">
            <w:pPr>
              <w:rPr>
                <w:b/>
                <w:lang w:val="pt-PT"/>
              </w:rPr>
            </w:pPr>
            <w:r w:rsidRPr="00932BDF">
              <w:rPr>
                <w:lang w:val="pt-PT"/>
              </w:rPr>
              <w:t>Tel: +386 (0) 1 600 8015</w:t>
            </w:r>
          </w:p>
        </w:tc>
      </w:tr>
      <w:tr w:rsidR="00140B32" w:rsidRPr="00932BDF" w:rsidTr="0054251C">
        <w:trPr>
          <w:cantSplit/>
        </w:trPr>
        <w:tc>
          <w:tcPr>
            <w:tcW w:w="4641" w:type="dxa"/>
          </w:tcPr>
          <w:p w:rsidR="00140B32" w:rsidRPr="00932BDF" w:rsidRDefault="00140B32" w:rsidP="0054251C">
            <w:pPr>
              <w:rPr>
                <w:b/>
                <w:lang w:val="pt-PT"/>
              </w:rPr>
            </w:pPr>
            <w:r w:rsidRPr="00932BDF">
              <w:rPr>
                <w:b/>
                <w:lang w:val="pt-PT"/>
              </w:rPr>
              <w:t>Ísland</w:t>
            </w:r>
          </w:p>
          <w:p w:rsidR="00140B32" w:rsidRPr="00932BDF" w:rsidRDefault="00140B32" w:rsidP="0054251C">
            <w:pPr>
              <w:rPr>
                <w:lang w:val="pt-PT"/>
              </w:rPr>
            </w:pPr>
            <w:r w:rsidRPr="00932BDF">
              <w:rPr>
                <w:lang w:val="pt-PT"/>
              </w:rPr>
              <w:t>Vistor hf.</w:t>
            </w:r>
          </w:p>
          <w:p w:rsidR="00140B32" w:rsidRPr="00932BDF" w:rsidRDefault="00140B32" w:rsidP="0054251C">
            <w:pPr>
              <w:rPr>
                <w:b/>
                <w:lang w:val="pt-PT"/>
              </w:rPr>
            </w:pPr>
            <w:r w:rsidRPr="00932BDF">
              <w:rPr>
                <w:lang w:val="pt-PT"/>
              </w:rPr>
              <w:t>Sími: +354 535 7000</w:t>
            </w:r>
          </w:p>
        </w:tc>
        <w:tc>
          <w:tcPr>
            <w:tcW w:w="4674" w:type="dxa"/>
            <w:hideMark/>
          </w:tcPr>
          <w:p w:rsidR="00140B32" w:rsidRPr="00932BDF" w:rsidRDefault="00140B32" w:rsidP="0054251C">
            <w:pPr>
              <w:rPr>
                <w:b/>
                <w:lang w:val="pt-PT"/>
              </w:rPr>
            </w:pPr>
            <w:r w:rsidRPr="00932BDF">
              <w:rPr>
                <w:b/>
                <w:lang w:val="pt-PT"/>
              </w:rPr>
              <w:t>Slovenská republika</w:t>
            </w:r>
          </w:p>
          <w:p w:rsidR="00140B32" w:rsidRPr="00932BDF" w:rsidRDefault="00140B32" w:rsidP="0054251C">
            <w:pPr>
              <w:rPr>
                <w:rStyle w:val="Strong"/>
                <w:b w:val="0"/>
                <w:bCs w:val="0"/>
                <w:lang w:val="pt-PT"/>
              </w:rPr>
            </w:pPr>
            <w:r w:rsidRPr="00932BDF">
              <w:rPr>
                <w:rStyle w:val="Strong"/>
                <w:b w:val="0"/>
                <w:bCs w:val="0"/>
                <w:lang w:val="pt-PT"/>
              </w:rPr>
              <w:t>Orion Pharma s.r.o</w:t>
            </w:r>
          </w:p>
          <w:p w:rsidR="00140B32" w:rsidRDefault="00140B32" w:rsidP="0054251C">
            <w:pPr>
              <w:rPr>
                <w:lang w:val="pt-PT"/>
              </w:rPr>
            </w:pPr>
            <w:r w:rsidRPr="00932BDF">
              <w:rPr>
                <w:lang w:val="pt-PT"/>
              </w:rPr>
              <w:t>Tel:  +420 234 703 305</w:t>
            </w:r>
          </w:p>
          <w:p w:rsidR="00140B32" w:rsidRPr="00932BDF" w:rsidRDefault="00140B32" w:rsidP="0054251C">
            <w:pPr>
              <w:rPr>
                <w:b/>
                <w:lang w:val="pt-PT"/>
              </w:rPr>
            </w:pPr>
          </w:p>
        </w:tc>
      </w:tr>
      <w:tr w:rsidR="00140B32" w:rsidRPr="00932BDF" w:rsidTr="0054251C">
        <w:trPr>
          <w:cantSplit/>
        </w:trPr>
        <w:tc>
          <w:tcPr>
            <w:tcW w:w="4641" w:type="dxa"/>
          </w:tcPr>
          <w:p w:rsidR="00140B32" w:rsidRPr="00932BDF" w:rsidRDefault="00140B32" w:rsidP="0054251C">
            <w:pPr>
              <w:rPr>
                <w:lang w:val="pt-PT"/>
              </w:rPr>
            </w:pPr>
            <w:r w:rsidRPr="00932BDF">
              <w:rPr>
                <w:b/>
                <w:lang w:val="pt-PT"/>
              </w:rPr>
              <w:t>Italia</w:t>
            </w:r>
            <w:r w:rsidRPr="00932BDF">
              <w:rPr>
                <w:b/>
                <w:lang w:val="pt-PT"/>
              </w:rPr>
              <w:br/>
            </w:r>
            <w:r w:rsidRPr="00932BDF">
              <w:rPr>
                <w:lang w:val="pt-PT"/>
              </w:rPr>
              <w:t>Orion Pharma S.r.l.</w:t>
            </w:r>
          </w:p>
          <w:p w:rsidR="00140B32" w:rsidRPr="00932BDF" w:rsidRDefault="00140B32" w:rsidP="0054251C">
            <w:pPr>
              <w:rPr>
                <w:b/>
                <w:lang w:val="pt-PT"/>
              </w:rPr>
            </w:pPr>
            <w:r w:rsidRPr="00932BDF">
              <w:rPr>
                <w:lang w:val="pt-PT"/>
              </w:rPr>
              <w:t>Tel: + 39 02 67876111</w:t>
            </w:r>
          </w:p>
        </w:tc>
        <w:tc>
          <w:tcPr>
            <w:tcW w:w="4674" w:type="dxa"/>
            <w:hideMark/>
          </w:tcPr>
          <w:p w:rsidR="00140B32" w:rsidRPr="00932BDF" w:rsidRDefault="00140B32" w:rsidP="0054251C">
            <w:pPr>
              <w:rPr>
                <w:lang w:val="pt-PT"/>
              </w:rPr>
            </w:pPr>
            <w:r w:rsidRPr="00932BDF">
              <w:rPr>
                <w:b/>
                <w:lang w:val="pt-PT"/>
              </w:rPr>
              <w:t>Suomi/Finland</w:t>
            </w:r>
            <w:r w:rsidRPr="00932BDF">
              <w:rPr>
                <w:b/>
                <w:lang w:val="pt-PT"/>
              </w:rPr>
              <w:br/>
            </w:r>
            <w:r w:rsidRPr="00932BDF">
              <w:rPr>
                <w:lang w:val="pt-PT"/>
              </w:rPr>
              <w:t>Orion Corporation</w:t>
            </w:r>
          </w:p>
          <w:p w:rsidR="00140B32" w:rsidRDefault="00140B32" w:rsidP="0054251C">
            <w:pPr>
              <w:rPr>
                <w:lang w:val="pt-PT"/>
              </w:rPr>
            </w:pPr>
            <w:r w:rsidRPr="00932BDF">
              <w:rPr>
                <w:lang w:val="pt-PT"/>
              </w:rPr>
              <w:t>Puh./Tel: +358 10 4261</w:t>
            </w:r>
          </w:p>
          <w:p w:rsidR="00140B32" w:rsidRPr="00932BDF" w:rsidRDefault="00140B32" w:rsidP="0054251C">
            <w:pPr>
              <w:rPr>
                <w:b/>
                <w:lang w:val="pt-PT"/>
              </w:rPr>
            </w:pPr>
          </w:p>
        </w:tc>
      </w:tr>
      <w:tr w:rsidR="00140B32" w:rsidRPr="00932BDF" w:rsidTr="0054251C">
        <w:trPr>
          <w:cantSplit/>
        </w:trPr>
        <w:tc>
          <w:tcPr>
            <w:tcW w:w="4641" w:type="dxa"/>
          </w:tcPr>
          <w:p w:rsidR="00140B32" w:rsidRPr="00932BDF" w:rsidRDefault="00140B32" w:rsidP="0054251C">
            <w:pPr>
              <w:rPr>
                <w:b/>
                <w:lang w:val="pt-PT"/>
              </w:rPr>
            </w:pPr>
            <w:r w:rsidRPr="00932BDF">
              <w:rPr>
                <w:b/>
                <w:lang w:val="pt-PT"/>
              </w:rPr>
              <w:t>Κύπρος</w:t>
            </w:r>
          </w:p>
          <w:p w:rsidR="00140B32" w:rsidRPr="00932BDF" w:rsidRDefault="00140B32" w:rsidP="0054251C">
            <w:pPr>
              <w:rPr>
                <w:lang w:val="pt-PT"/>
              </w:rPr>
            </w:pPr>
            <w:r w:rsidRPr="00932BDF">
              <w:rPr>
                <w:lang w:val="pt-PT"/>
              </w:rPr>
              <w:t>Lifepharma (ZAM) Ltd</w:t>
            </w:r>
          </w:p>
          <w:p w:rsidR="00140B32" w:rsidRPr="00932BDF" w:rsidRDefault="00140B32" w:rsidP="0054251C">
            <w:pPr>
              <w:rPr>
                <w:b/>
                <w:lang w:val="pt-PT"/>
              </w:rPr>
            </w:pPr>
            <w:r w:rsidRPr="00932BDF">
              <w:rPr>
                <w:lang w:val="pt-PT"/>
              </w:rPr>
              <w:t>Τηλ.: +357 22056300</w:t>
            </w:r>
          </w:p>
        </w:tc>
        <w:tc>
          <w:tcPr>
            <w:tcW w:w="4674" w:type="dxa"/>
            <w:hideMark/>
          </w:tcPr>
          <w:p w:rsidR="00140B32" w:rsidRPr="00932BDF" w:rsidRDefault="00140B32" w:rsidP="0054251C">
            <w:pPr>
              <w:rPr>
                <w:lang w:val="pt-PT"/>
              </w:rPr>
            </w:pPr>
            <w:r w:rsidRPr="00932BDF">
              <w:rPr>
                <w:b/>
                <w:lang w:val="pt-PT"/>
              </w:rPr>
              <w:t>Sverige</w:t>
            </w:r>
            <w:r w:rsidRPr="00932BDF">
              <w:rPr>
                <w:b/>
                <w:lang w:val="pt-PT"/>
              </w:rPr>
              <w:br/>
            </w:r>
            <w:r w:rsidRPr="00932BDF">
              <w:rPr>
                <w:lang w:val="pt-PT"/>
              </w:rPr>
              <w:t>Orion Pharma AB</w:t>
            </w:r>
          </w:p>
          <w:p w:rsidR="00140B32" w:rsidRPr="00932BDF" w:rsidRDefault="00140B32" w:rsidP="0054251C">
            <w:pPr>
              <w:rPr>
                <w:lang w:val="pt-PT"/>
              </w:rPr>
            </w:pPr>
            <w:r w:rsidRPr="00932BDF">
              <w:rPr>
                <w:lang w:val="pt-PT"/>
              </w:rPr>
              <w:t>Tel: +46 8 623 6440</w:t>
            </w:r>
          </w:p>
          <w:p w:rsidR="00140B32" w:rsidRPr="00932BDF" w:rsidRDefault="00140B32" w:rsidP="0054251C">
            <w:pPr>
              <w:rPr>
                <w:b/>
                <w:lang w:val="pt-PT"/>
              </w:rPr>
            </w:pPr>
          </w:p>
        </w:tc>
      </w:tr>
      <w:tr w:rsidR="00140B32" w:rsidRPr="00932BDF" w:rsidTr="0054251C">
        <w:trPr>
          <w:cantSplit/>
        </w:trPr>
        <w:tc>
          <w:tcPr>
            <w:tcW w:w="4641" w:type="dxa"/>
          </w:tcPr>
          <w:p w:rsidR="00140B32" w:rsidRPr="00932BDF" w:rsidRDefault="00140B32" w:rsidP="0054251C">
            <w:pPr>
              <w:rPr>
                <w:b/>
                <w:lang w:val="pt-PT"/>
              </w:rPr>
            </w:pPr>
            <w:r w:rsidRPr="00932BDF">
              <w:rPr>
                <w:b/>
                <w:lang w:val="pt-PT"/>
              </w:rPr>
              <w:t>Latvija</w:t>
            </w:r>
          </w:p>
          <w:p w:rsidR="00140B32" w:rsidRPr="00932BDF" w:rsidRDefault="00140B32" w:rsidP="0054251C">
            <w:pPr>
              <w:rPr>
                <w:lang w:val="pt-PT"/>
              </w:rPr>
            </w:pPr>
            <w:r w:rsidRPr="00932BDF">
              <w:rPr>
                <w:lang w:val="pt-PT"/>
              </w:rPr>
              <w:t>Orion Corporation</w:t>
            </w:r>
          </w:p>
          <w:p w:rsidR="00140B32" w:rsidRPr="00932BDF" w:rsidRDefault="00140B32" w:rsidP="0054251C">
            <w:pPr>
              <w:rPr>
                <w:lang w:val="pt-PT"/>
              </w:rPr>
            </w:pPr>
            <w:r w:rsidRPr="00932BDF">
              <w:rPr>
                <w:lang w:val="pt-PT"/>
              </w:rPr>
              <w:t>Orion Pharma pārstāvniecība</w:t>
            </w:r>
          </w:p>
          <w:p w:rsidR="00140B32" w:rsidRPr="005F68A5" w:rsidRDefault="00140B32" w:rsidP="0054251C">
            <w:pPr>
              <w:rPr>
                <w:lang w:val="pt-PT"/>
              </w:rPr>
            </w:pPr>
            <w:r w:rsidRPr="00932BDF">
              <w:rPr>
                <w:lang w:val="pt-PT"/>
              </w:rPr>
              <w:t>Tel: +371 20028332</w:t>
            </w:r>
          </w:p>
          <w:p w:rsidR="00140B32" w:rsidRPr="005F68A5" w:rsidRDefault="00140B32" w:rsidP="0054251C">
            <w:pPr>
              <w:rPr>
                <w:b/>
                <w:lang w:val="pt-PT"/>
              </w:rPr>
            </w:pPr>
          </w:p>
        </w:tc>
        <w:tc>
          <w:tcPr>
            <w:tcW w:w="4674" w:type="dxa"/>
            <w:hideMark/>
          </w:tcPr>
          <w:p w:rsidR="00140B32" w:rsidRPr="00932BDF" w:rsidRDefault="00140B32" w:rsidP="0054251C">
            <w:pPr>
              <w:rPr>
                <w:b/>
                <w:lang w:val="pt-PT"/>
              </w:rPr>
            </w:pPr>
            <w:r w:rsidRPr="00932BDF">
              <w:rPr>
                <w:b/>
                <w:lang w:val="pt-PT"/>
              </w:rPr>
              <w:t>United Kingdom</w:t>
            </w:r>
          </w:p>
          <w:p w:rsidR="00140B32" w:rsidRPr="00932BDF" w:rsidRDefault="00140B32" w:rsidP="0054251C">
            <w:pPr>
              <w:rPr>
                <w:lang w:val="pt-PT"/>
              </w:rPr>
            </w:pPr>
            <w:r w:rsidRPr="00932BDF">
              <w:rPr>
                <w:lang w:val="pt-PT"/>
              </w:rPr>
              <w:t>Orion Pharma (UK) Ltd.</w:t>
            </w:r>
          </w:p>
          <w:p w:rsidR="00140B32" w:rsidRPr="00932BDF" w:rsidRDefault="00140B32" w:rsidP="0054251C">
            <w:pPr>
              <w:rPr>
                <w:b/>
                <w:lang w:val="pt-PT"/>
              </w:rPr>
            </w:pPr>
            <w:r w:rsidRPr="00932BDF">
              <w:rPr>
                <w:lang w:val="pt-PT"/>
              </w:rPr>
              <w:t>Tel: +44 1635 520 300</w:t>
            </w:r>
          </w:p>
        </w:tc>
      </w:tr>
    </w:tbl>
    <w:p w:rsidR="00140B32" w:rsidRPr="0030773A" w:rsidRDefault="00140B32" w:rsidP="00F65BFA">
      <w:pPr>
        <w:numPr>
          <w:ilvl w:val="12"/>
          <w:numId w:val="0"/>
        </w:numPr>
        <w:spacing w:line="240" w:lineRule="auto"/>
        <w:ind w:right="-2"/>
      </w:pPr>
    </w:p>
    <w:p w:rsidR="00F65BFA" w:rsidRDefault="00F65BFA" w:rsidP="00F65BFA">
      <w:pPr>
        <w:numPr>
          <w:ilvl w:val="12"/>
          <w:numId w:val="0"/>
        </w:numPr>
        <w:spacing w:line="240" w:lineRule="auto"/>
        <w:ind w:right="-2"/>
        <w:outlineLvl w:val="0"/>
        <w:rPr>
          <w:b/>
          <w:bCs/>
        </w:rPr>
      </w:pPr>
      <w:r w:rsidRPr="0030773A">
        <w:rPr>
          <w:b/>
          <w:bCs/>
        </w:rPr>
        <w:t xml:space="preserve">Acest prospect a fost </w:t>
      </w:r>
      <w:r>
        <w:rPr>
          <w:b/>
          <w:bCs/>
        </w:rPr>
        <w:t>revizuit</w:t>
      </w:r>
      <w:r w:rsidRPr="0030773A">
        <w:rPr>
          <w:b/>
          <w:bCs/>
        </w:rPr>
        <w:t xml:space="preserve"> în </w:t>
      </w:r>
    </w:p>
    <w:p w:rsidR="00F65BFA" w:rsidRDefault="00F65BFA" w:rsidP="00F65BFA">
      <w:pPr>
        <w:numPr>
          <w:ilvl w:val="12"/>
          <w:numId w:val="0"/>
        </w:numPr>
        <w:spacing w:line="240" w:lineRule="auto"/>
        <w:ind w:right="-2"/>
        <w:outlineLvl w:val="0"/>
        <w:rPr>
          <w:b/>
          <w:bCs/>
        </w:rPr>
      </w:pPr>
    </w:p>
    <w:p w:rsidR="000B0CFF" w:rsidRDefault="000B0CFF" w:rsidP="00F65BFA">
      <w:pPr>
        <w:numPr>
          <w:ilvl w:val="12"/>
          <w:numId w:val="0"/>
        </w:numPr>
        <w:spacing w:line="240" w:lineRule="auto"/>
        <w:ind w:right="-2"/>
        <w:outlineLvl w:val="0"/>
        <w:rPr>
          <w:b/>
          <w:bCs/>
        </w:rPr>
      </w:pPr>
    </w:p>
    <w:p w:rsidR="00F65BFA" w:rsidRPr="0030773A" w:rsidRDefault="00F65BFA" w:rsidP="00F65BFA">
      <w:pPr>
        <w:numPr>
          <w:ilvl w:val="12"/>
          <w:numId w:val="0"/>
        </w:numPr>
        <w:spacing w:line="240" w:lineRule="auto"/>
        <w:ind w:right="-2"/>
        <w:outlineLvl w:val="0"/>
      </w:pPr>
      <w:r>
        <w:rPr>
          <w:b/>
          <w:bCs/>
        </w:rPr>
        <w:t>Alte surse de informa</w:t>
      </w:r>
      <w:r>
        <w:rPr>
          <w:rFonts w:ascii="Cambria Math" w:hAnsi="Cambria Math" w:cs="Cambria Math"/>
          <w:b/>
          <w:bCs/>
        </w:rPr>
        <w:t>ț</w:t>
      </w:r>
      <w:r>
        <w:rPr>
          <w:b/>
          <w:bCs/>
        </w:rPr>
        <w:t>ii</w:t>
      </w:r>
    </w:p>
    <w:p w:rsidR="00F65BFA" w:rsidRPr="0030773A" w:rsidRDefault="00F65BFA" w:rsidP="006D6A19"/>
    <w:p w:rsidR="002C3B60" w:rsidRPr="005F68A5" w:rsidRDefault="00F65BFA" w:rsidP="007A7D20">
      <w:pPr>
        <w:spacing w:line="240" w:lineRule="auto"/>
        <w:rPr>
          <w:lang w:val="fr-LU"/>
        </w:rPr>
      </w:pPr>
      <w:r w:rsidRPr="0030773A">
        <w:t xml:space="preserve">Informaţii detaliate privind acest medicament sunt disponibile pe site-ul agenţiei europene </w:t>
      </w:r>
      <w:r w:rsidR="00562C06">
        <w:t>pentru</w:t>
      </w:r>
      <w:r w:rsidR="00562C06" w:rsidRPr="0030773A">
        <w:t xml:space="preserve"> </w:t>
      </w:r>
      <w:r w:rsidRPr="0030773A">
        <w:t>medicament</w:t>
      </w:r>
      <w:r w:rsidR="00562C06">
        <w:t xml:space="preserve">e </w:t>
      </w:r>
      <w:r w:rsidRPr="0030773A">
        <w:t xml:space="preserve"> </w:t>
      </w:r>
      <w:r w:rsidRPr="0030773A">
        <w:rPr>
          <w:u w:val="single"/>
        </w:rPr>
        <w:t>http://www.ema.europa.eu</w:t>
      </w:r>
    </w:p>
    <w:sectPr w:rsidR="002C3B60" w:rsidRPr="005F68A5">
      <w:footerReference w:type="default" r:id="rId19"/>
      <w:endnotePr>
        <w:numFmt w:val="decimal"/>
      </w:endnotePr>
      <w:pgSz w:w="11907" w:h="16840" w:code="9"/>
      <w:pgMar w:top="1134" w:right="1417" w:bottom="1134" w:left="1417" w:header="737" w:footer="73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7AA5" w:rsidRDefault="00597AA5">
      <w:r>
        <w:separator/>
      </w:r>
    </w:p>
  </w:endnote>
  <w:endnote w:type="continuationSeparator" w:id="0">
    <w:p w:rsidR="00597AA5" w:rsidRDefault="00597A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TimesNewRoman,Italic">
    <w:altName w:val="MS Gothic"/>
    <w:panose1 w:val="00000000000000000000"/>
    <w:charset w:val="80"/>
    <w:family w:val="auto"/>
    <w:notTrueType/>
    <w:pitch w:val="default"/>
    <w:sig w:usb0="00000000" w:usb1="08070000" w:usb2="00000010" w:usb3="00000000" w:csb0="0002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91D" w:rsidRDefault="00ED391D">
    <w:pPr>
      <w:pStyle w:val="Footer"/>
      <w:jc w:val="center"/>
    </w:pPr>
    <w:r>
      <w:rPr>
        <w:rStyle w:val="PageNumber"/>
      </w:rPr>
      <w:fldChar w:fldCharType="begin"/>
    </w:r>
    <w:r>
      <w:rPr>
        <w:rStyle w:val="PageNumber"/>
      </w:rPr>
      <w:instrText xml:space="preserve"> PAGE </w:instrText>
    </w:r>
    <w:r>
      <w:rPr>
        <w:rStyle w:val="PageNumber"/>
      </w:rPr>
      <w:fldChar w:fldCharType="separate"/>
    </w:r>
    <w:r w:rsidR="00E93577">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7AA5" w:rsidRDefault="00597AA5">
      <w:r>
        <w:separator/>
      </w:r>
    </w:p>
  </w:footnote>
  <w:footnote w:type="continuationSeparator" w:id="0">
    <w:p w:rsidR="00597AA5" w:rsidRDefault="00597A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5C6D864"/>
    <w:lvl w:ilvl="0">
      <w:start w:val="1"/>
      <w:numFmt w:val="none"/>
      <w:pStyle w:val="Inforubrik2"/>
      <w:suff w:val="nothing"/>
      <w:lvlText w:val=""/>
      <w:lvlJc w:val="left"/>
    </w:lvl>
    <w:lvl w:ilvl="1">
      <w:start w:val="1"/>
      <w:numFmt w:val="decimal"/>
      <w:lvlText w:val="%2"/>
      <w:lvlJc w:val="left"/>
      <w:pPr>
        <w:ind w:left="851"/>
      </w:pPr>
    </w:lvl>
    <w:lvl w:ilvl="2">
      <w:start w:val="1"/>
      <w:numFmt w:val="decimal"/>
      <w:lvlText w:val="%2.%3"/>
      <w:lvlJc w:val="left"/>
      <w:pPr>
        <w:ind w:left="851"/>
      </w:pPr>
    </w:lvl>
    <w:lvl w:ilvl="3">
      <w:start w:val="1"/>
      <w:numFmt w:val="decimal"/>
      <w:lvlText w:val="%2.%3.%4"/>
      <w:lvlJc w:val="left"/>
      <w:pPr>
        <w:ind w:left="851"/>
      </w:pPr>
    </w:lvl>
    <w:lvl w:ilvl="4">
      <w:start w:val="1"/>
      <w:numFmt w:val="decimal"/>
      <w:lvlText w:val="%2.%3.%4.%5"/>
      <w:lvlJc w:val="left"/>
      <w:pPr>
        <w:ind w:left="851" w:hanging="708"/>
      </w:pPr>
    </w:lvl>
    <w:lvl w:ilvl="5">
      <w:start w:val="1"/>
      <w:numFmt w:val="decimal"/>
      <w:lvlText w:val="%2.%3.%4.%5.%6"/>
      <w:lvlJc w:val="left"/>
      <w:pPr>
        <w:ind w:left="1843" w:hanging="708"/>
      </w:pPr>
    </w:lvl>
    <w:lvl w:ilvl="6">
      <w:start w:val="1"/>
      <w:numFmt w:val="decimal"/>
      <w:lvlText w:val="%2.%3.%4.%5.%6.%7"/>
      <w:lvlJc w:val="left"/>
      <w:pPr>
        <w:ind w:left="2124" w:hanging="708"/>
      </w:pPr>
    </w:lvl>
    <w:lvl w:ilvl="7">
      <w:start w:val="1"/>
      <w:numFmt w:val="decimal"/>
      <w:lvlText w:val="%2.%3.%4.%5.%6.%7.%8"/>
      <w:lvlJc w:val="left"/>
      <w:pPr>
        <w:ind w:left="2832" w:hanging="708"/>
      </w:pPr>
    </w:lvl>
    <w:lvl w:ilvl="8">
      <w:start w:val="1"/>
      <w:numFmt w:val="decimal"/>
      <w:lvlText w:val="%2.%3.%4.%5.%6.%7.%8.%9"/>
      <w:lvlJc w:val="left"/>
      <w:pPr>
        <w:ind w:left="3540" w:hanging="708"/>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EC0C37"/>
    <w:multiLevelType w:val="hybridMultilevel"/>
    <w:tmpl w:val="92BCCA26"/>
    <w:lvl w:ilvl="0" w:tplc="F320A55E">
      <w:start w:val="1"/>
      <w:numFmt w:val="bullet"/>
      <w:lvlText w:val=""/>
      <w:lvlJc w:val="left"/>
      <w:pPr>
        <w:tabs>
          <w:tab w:val="num" w:pos="567"/>
        </w:tabs>
        <w:ind w:left="567" w:hanging="567"/>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3" w15:restartNumberingAfterBreak="0">
    <w:nsid w:val="04277AF3"/>
    <w:multiLevelType w:val="singleLevel"/>
    <w:tmpl w:val="2FDA33E8"/>
    <w:lvl w:ilvl="0">
      <w:start w:val="1"/>
      <w:numFmt w:val="upperLetter"/>
      <w:lvlText w:val="%1."/>
      <w:lvlJc w:val="left"/>
      <w:pPr>
        <w:ind w:left="1494" w:hanging="360"/>
      </w:pPr>
    </w:lvl>
  </w:abstractNum>
  <w:abstractNum w:abstractNumId="4" w15:restartNumberingAfterBreak="0">
    <w:nsid w:val="07BC5969"/>
    <w:multiLevelType w:val="hybridMultilevel"/>
    <w:tmpl w:val="23CEEA7E"/>
    <w:lvl w:ilvl="0" w:tplc="FC3669A0">
      <w:numFmt w:val="bullet"/>
      <w:lvlText w:val="-"/>
      <w:lvlJc w:val="left"/>
      <w:pPr>
        <w:tabs>
          <w:tab w:val="num" w:pos="510"/>
        </w:tabs>
        <w:ind w:left="510" w:hanging="510"/>
      </w:pPr>
      <w:rPr>
        <w:rFonts w:ascii="Times New Roman" w:eastAsia="Times New Roman" w:hAnsi="Times New Roman" w:cs="Times New Roman" w:hint="default"/>
      </w:rPr>
    </w:lvl>
    <w:lvl w:ilvl="1" w:tplc="040B0003">
      <w:start w:val="1"/>
      <w:numFmt w:val="bullet"/>
      <w:lvlText w:val="o"/>
      <w:lvlJc w:val="left"/>
      <w:pPr>
        <w:tabs>
          <w:tab w:val="num" w:pos="2574"/>
        </w:tabs>
        <w:ind w:left="2574" w:hanging="360"/>
      </w:pPr>
      <w:rPr>
        <w:rFonts w:ascii="Courier New" w:hAnsi="Courier New" w:cs="Courier New" w:hint="default"/>
      </w:rPr>
    </w:lvl>
    <w:lvl w:ilvl="2" w:tplc="040B0005">
      <w:start w:val="1"/>
      <w:numFmt w:val="bullet"/>
      <w:lvlText w:val=""/>
      <w:lvlJc w:val="left"/>
      <w:pPr>
        <w:tabs>
          <w:tab w:val="num" w:pos="3294"/>
        </w:tabs>
        <w:ind w:left="3294" w:hanging="360"/>
      </w:pPr>
      <w:rPr>
        <w:rFonts w:ascii="Wingdings" w:hAnsi="Wingdings" w:cs="Wingdings" w:hint="default"/>
      </w:rPr>
    </w:lvl>
    <w:lvl w:ilvl="3" w:tplc="040B0001">
      <w:start w:val="1"/>
      <w:numFmt w:val="bullet"/>
      <w:lvlText w:val=""/>
      <w:lvlJc w:val="left"/>
      <w:pPr>
        <w:tabs>
          <w:tab w:val="num" w:pos="4014"/>
        </w:tabs>
        <w:ind w:left="4014" w:hanging="360"/>
      </w:pPr>
      <w:rPr>
        <w:rFonts w:ascii="Symbol" w:hAnsi="Symbol" w:cs="Symbol" w:hint="default"/>
      </w:rPr>
    </w:lvl>
    <w:lvl w:ilvl="4" w:tplc="040B0003">
      <w:start w:val="1"/>
      <w:numFmt w:val="bullet"/>
      <w:lvlText w:val="o"/>
      <w:lvlJc w:val="left"/>
      <w:pPr>
        <w:tabs>
          <w:tab w:val="num" w:pos="4734"/>
        </w:tabs>
        <w:ind w:left="4734" w:hanging="360"/>
      </w:pPr>
      <w:rPr>
        <w:rFonts w:ascii="Courier New" w:hAnsi="Courier New" w:cs="Courier New" w:hint="default"/>
      </w:rPr>
    </w:lvl>
    <w:lvl w:ilvl="5" w:tplc="040B0005">
      <w:start w:val="1"/>
      <w:numFmt w:val="bullet"/>
      <w:lvlText w:val=""/>
      <w:lvlJc w:val="left"/>
      <w:pPr>
        <w:tabs>
          <w:tab w:val="num" w:pos="5454"/>
        </w:tabs>
        <w:ind w:left="5454" w:hanging="360"/>
      </w:pPr>
      <w:rPr>
        <w:rFonts w:ascii="Wingdings" w:hAnsi="Wingdings" w:cs="Wingdings" w:hint="default"/>
      </w:rPr>
    </w:lvl>
    <w:lvl w:ilvl="6" w:tplc="040B0001">
      <w:start w:val="1"/>
      <w:numFmt w:val="bullet"/>
      <w:lvlText w:val=""/>
      <w:lvlJc w:val="left"/>
      <w:pPr>
        <w:tabs>
          <w:tab w:val="num" w:pos="6174"/>
        </w:tabs>
        <w:ind w:left="6174" w:hanging="360"/>
      </w:pPr>
      <w:rPr>
        <w:rFonts w:ascii="Symbol" w:hAnsi="Symbol" w:cs="Symbol" w:hint="default"/>
      </w:rPr>
    </w:lvl>
    <w:lvl w:ilvl="7" w:tplc="040B0003">
      <w:start w:val="1"/>
      <w:numFmt w:val="bullet"/>
      <w:lvlText w:val="o"/>
      <w:lvlJc w:val="left"/>
      <w:pPr>
        <w:tabs>
          <w:tab w:val="num" w:pos="6894"/>
        </w:tabs>
        <w:ind w:left="6894" w:hanging="360"/>
      </w:pPr>
      <w:rPr>
        <w:rFonts w:ascii="Courier New" w:hAnsi="Courier New" w:cs="Courier New" w:hint="default"/>
      </w:rPr>
    </w:lvl>
    <w:lvl w:ilvl="8" w:tplc="040B0005">
      <w:start w:val="1"/>
      <w:numFmt w:val="bullet"/>
      <w:lvlText w:val=""/>
      <w:lvlJc w:val="left"/>
      <w:pPr>
        <w:tabs>
          <w:tab w:val="num" w:pos="7614"/>
        </w:tabs>
        <w:ind w:left="7614" w:hanging="360"/>
      </w:pPr>
      <w:rPr>
        <w:rFonts w:ascii="Wingdings" w:hAnsi="Wingdings" w:cs="Wingdings" w:hint="default"/>
      </w:rPr>
    </w:lvl>
  </w:abstractNum>
  <w:abstractNum w:abstractNumId="5" w15:restartNumberingAfterBreak="0">
    <w:nsid w:val="07CB2DD4"/>
    <w:multiLevelType w:val="hybridMultilevel"/>
    <w:tmpl w:val="B97667E6"/>
    <w:lvl w:ilvl="0" w:tplc="7EA87182">
      <w:start w:val="1"/>
      <w:numFmt w:val="bullet"/>
      <w:lvlText w:val="-"/>
      <w:lvlJc w:val="left"/>
      <w:pPr>
        <w:tabs>
          <w:tab w:val="num" w:pos="567"/>
        </w:tabs>
        <w:ind w:left="567" w:hanging="567"/>
      </w:pPr>
      <w:rPr>
        <w:rFonts w:ascii="Times New Roman" w:hAnsi="Times New Roman" w:hint="default"/>
      </w:rPr>
    </w:lvl>
    <w:lvl w:ilvl="1" w:tplc="040B0003">
      <w:start w:val="1"/>
      <w:numFmt w:val="decimal"/>
      <w:lvlText w:val="%2."/>
      <w:lvlJc w:val="left"/>
      <w:pPr>
        <w:tabs>
          <w:tab w:val="num" w:pos="1440"/>
        </w:tabs>
        <w:ind w:left="1440" w:hanging="360"/>
      </w:pPr>
      <w:rPr>
        <w:rFonts w:cs="Times New Roman"/>
      </w:rPr>
    </w:lvl>
    <w:lvl w:ilvl="2" w:tplc="040B0005">
      <w:start w:val="1"/>
      <w:numFmt w:val="decimal"/>
      <w:lvlText w:val="%3."/>
      <w:lvlJc w:val="left"/>
      <w:pPr>
        <w:tabs>
          <w:tab w:val="num" w:pos="2160"/>
        </w:tabs>
        <w:ind w:left="2160" w:hanging="360"/>
      </w:pPr>
      <w:rPr>
        <w:rFonts w:cs="Times New Roman"/>
      </w:rPr>
    </w:lvl>
    <w:lvl w:ilvl="3" w:tplc="040B0001">
      <w:start w:val="1"/>
      <w:numFmt w:val="decimal"/>
      <w:lvlText w:val="%4."/>
      <w:lvlJc w:val="left"/>
      <w:pPr>
        <w:tabs>
          <w:tab w:val="num" w:pos="2880"/>
        </w:tabs>
        <w:ind w:left="2880" w:hanging="360"/>
      </w:pPr>
      <w:rPr>
        <w:rFonts w:cs="Times New Roman"/>
      </w:rPr>
    </w:lvl>
    <w:lvl w:ilvl="4" w:tplc="040B0003">
      <w:start w:val="1"/>
      <w:numFmt w:val="decimal"/>
      <w:lvlText w:val="%5."/>
      <w:lvlJc w:val="left"/>
      <w:pPr>
        <w:tabs>
          <w:tab w:val="num" w:pos="3600"/>
        </w:tabs>
        <w:ind w:left="3600" w:hanging="360"/>
      </w:pPr>
      <w:rPr>
        <w:rFonts w:cs="Times New Roman"/>
      </w:rPr>
    </w:lvl>
    <w:lvl w:ilvl="5" w:tplc="040B0005">
      <w:start w:val="1"/>
      <w:numFmt w:val="decimal"/>
      <w:lvlText w:val="%6."/>
      <w:lvlJc w:val="left"/>
      <w:pPr>
        <w:tabs>
          <w:tab w:val="num" w:pos="4320"/>
        </w:tabs>
        <w:ind w:left="4320" w:hanging="360"/>
      </w:pPr>
      <w:rPr>
        <w:rFonts w:cs="Times New Roman"/>
      </w:rPr>
    </w:lvl>
    <w:lvl w:ilvl="6" w:tplc="040B0001">
      <w:start w:val="1"/>
      <w:numFmt w:val="decimal"/>
      <w:lvlText w:val="%7."/>
      <w:lvlJc w:val="left"/>
      <w:pPr>
        <w:tabs>
          <w:tab w:val="num" w:pos="5040"/>
        </w:tabs>
        <w:ind w:left="5040" w:hanging="360"/>
      </w:pPr>
      <w:rPr>
        <w:rFonts w:cs="Times New Roman"/>
      </w:rPr>
    </w:lvl>
    <w:lvl w:ilvl="7" w:tplc="040B0003">
      <w:start w:val="1"/>
      <w:numFmt w:val="decimal"/>
      <w:lvlText w:val="%8."/>
      <w:lvlJc w:val="left"/>
      <w:pPr>
        <w:tabs>
          <w:tab w:val="num" w:pos="5760"/>
        </w:tabs>
        <w:ind w:left="5760" w:hanging="360"/>
      </w:pPr>
      <w:rPr>
        <w:rFonts w:cs="Times New Roman"/>
      </w:rPr>
    </w:lvl>
    <w:lvl w:ilvl="8" w:tplc="040B0005">
      <w:start w:val="1"/>
      <w:numFmt w:val="decimal"/>
      <w:lvlText w:val="%9."/>
      <w:lvlJc w:val="left"/>
      <w:pPr>
        <w:tabs>
          <w:tab w:val="num" w:pos="6480"/>
        </w:tabs>
        <w:ind w:left="6480" w:hanging="360"/>
      </w:pPr>
      <w:rPr>
        <w:rFonts w:cs="Times New Roman"/>
      </w:rPr>
    </w:lvl>
  </w:abstractNum>
  <w:abstractNum w:abstractNumId="6" w15:restartNumberingAfterBreak="0">
    <w:nsid w:val="09B10F69"/>
    <w:multiLevelType w:val="hybridMultilevel"/>
    <w:tmpl w:val="E6DAD4A2"/>
    <w:lvl w:ilvl="0" w:tplc="FFFFFFFF">
      <w:start w:val="1"/>
      <w:numFmt w:val="bullet"/>
      <w:lvlText w:val="-"/>
      <w:lvlJc w:val="left"/>
      <w:pPr>
        <w:ind w:left="720" w:hanging="360"/>
      </w:pPr>
    </w:lvl>
    <w:lvl w:ilvl="1" w:tplc="FFFFFFFF">
      <w:start w:val="1"/>
      <w:numFmt w:val="bullet"/>
      <w:lvlText w:val="-"/>
      <w:lvlJc w:val="left"/>
      <w:pPr>
        <w:ind w:left="1440" w:hanging="360"/>
      </w:pPr>
      <w:rPr>
        <w:rFonts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110B055F"/>
    <w:multiLevelType w:val="hybridMultilevel"/>
    <w:tmpl w:val="6A128C2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12864DB2"/>
    <w:multiLevelType w:val="hybridMultilevel"/>
    <w:tmpl w:val="F9FE5204"/>
    <w:lvl w:ilvl="0" w:tplc="FFFFFFFF">
      <w:start w:val="1"/>
      <w:numFmt w:val="bullet"/>
      <w:lvlText w:val="-"/>
      <w:lvlJc w:val="left"/>
      <w:pPr>
        <w:ind w:left="720" w:hanging="360"/>
      </w:p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9" w15:restartNumberingAfterBreak="0">
    <w:nsid w:val="145B0D08"/>
    <w:multiLevelType w:val="hybridMultilevel"/>
    <w:tmpl w:val="2CE01C58"/>
    <w:lvl w:ilvl="0" w:tplc="08090019">
      <w:start w:val="1"/>
      <w:numFmt w:val="lowerLetter"/>
      <w:lvlText w:val="%1."/>
      <w:lvlJc w:val="left"/>
      <w:pPr>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5B20ADB"/>
    <w:multiLevelType w:val="hybridMultilevel"/>
    <w:tmpl w:val="4852F050"/>
    <w:lvl w:ilvl="0" w:tplc="08090019">
      <w:start w:val="1"/>
      <w:numFmt w:val="lowerLetter"/>
      <w:lvlText w:val="%1."/>
      <w:lvlJc w:val="left"/>
      <w:pPr>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62D70B7"/>
    <w:multiLevelType w:val="hybridMultilevel"/>
    <w:tmpl w:val="E3B6618A"/>
    <w:lvl w:ilvl="0" w:tplc="4CEC6128">
      <w:start w:val="7"/>
      <w:numFmt w:val="bullet"/>
      <w:lvlText w:val="-"/>
      <w:lvlJc w:val="left"/>
      <w:pPr>
        <w:tabs>
          <w:tab w:val="num" w:pos="567"/>
        </w:tabs>
        <w:ind w:left="567" w:hanging="567"/>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2" w15:restartNumberingAfterBreak="0">
    <w:nsid w:val="1B0958F8"/>
    <w:multiLevelType w:val="hybridMultilevel"/>
    <w:tmpl w:val="F6C480F6"/>
    <w:lvl w:ilvl="0" w:tplc="DA9E8FFA">
      <w:numFmt w:val="bullet"/>
      <w:lvlText w:val="-"/>
      <w:lvlJc w:val="left"/>
      <w:pPr>
        <w:tabs>
          <w:tab w:val="num" w:pos="360"/>
        </w:tabs>
        <w:ind w:left="360" w:hanging="360"/>
      </w:pPr>
      <w:rPr>
        <w:rFonts w:ascii="Times New Roman" w:eastAsia="Times New Roman" w:hAnsi="Times New Roman" w:cs="Times New Roman"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BB47D96"/>
    <w:multiLevelType w:val="hybridMultilevel"/>
    <w:tmpl w:val="8C0E56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3D13C03"/>
    <w:multiLevelType w:val="hybridMultilevel"/>
    <w:tmpl w:val="09A2CCF8"/>
    <w:lvl w:ilvl="0" w:tplc="FFFFFFFF">
      <w:start w:val="1"/>
      <w:numFmt w:val="bullet"/>
      <w:lvlText w:val="-"/>
      <w:lvlJc w:val="left"/>
      <w:pPr>
        <w:ind w:left="720" w:hanging="360"/>
      </w:pPr>
    </w:lvl>
    <w:lvl w:ilvl="1" w:tplc="FFFFFFFF">
      <w:start w:val="1"/>
      <w:numFmt w:val="bullet"/>
      <w:lvlText w:val="-"/>
      <w:lvlJc w:val="left"/>
      <w:pPr>
        <w:ind w:left="1440" w:hanging="360"/>
      </w:pPr>
      <w:rPr>
        <w:rFonts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5" w15:restartNumberingAfterBreak="0">
    <w:nsid w:val="24D95E88"/>
    <w:multiLevelType w:val="hybridMultilevel"/>
    <w:tmpl w:val="C8D2A176"/>
    <w:lvl w:ilvl="0" w:tplc="DA9E8FFA">
      <w:numFmt w:val="bullet"/>
      <w:lvlText w:val="-"/>
      <w:lvlJc w:val="left"/>
      <w:pPr>
        <w:tabs>
          <w:tab w:val="num" w:pos="360"/>
        </w:tabs>
        <w:ind w:left="360" w:hanging="360"/>
      </w:pPr>
      <w:rPr>
        <w:rFonts w:ascii="Times New Roman" w:eastAsia="Times New Roman" w:hAnsi="Times New Roman" w:cs="Times New Roman"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7603F54"/>
    <w:multiLevelType w:val="hybridMultilevel"/>
    <w:tmpl w:val="6FC443A6"/>
    <w:lvl w:ilvl="0" w:tplc="FFFFFFFF">
      <w:start w:val="1"/>
      <w:numFmt w:val="bullet"/>
      <w:lvlText w:val="-"/>
      <w:lvlJc w:val="left"/>
      <w:pPr>
        <w:ind w:left="720" w:hanging="360"/>
      </w:p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7" w15:restartNumberingAfterBreak="0">
    <w:nsid w:val="277A32D1"/>
    <w:multiLevelType w:val="hybridMultilevel"/>
    <w:tmpl w:val="230246D6"/>
    <w:lvl w:ilvl="0" w:tplc="08090019">
      <w:start w:val="1"/>
      <w:numFmt w:val="lowerLetter"/>
      <w:lvlText w:val="%1."/>
      <w:lvlJc w:val="left"/>
      <w:pPr>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86C7F31"/>
    <w:multiLevelType w:val="hybridMultilevel"/>
    <w:tmpl w:val="AE2C5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1E67EB"/>
    <w:multiLevelType w:val="singleLevel"/>
    <w:tmpl w:val="CC32466A"/>
    <w:lvl w:ilvl="0">
      <w:start w:val="7"/>
      <w:numFmt w:val="decimal"/>
      <w:lvlText w:val="%1."/>
      <w:lvlJc w:val="left"/>
      <w:pPr>
        <w:tabs>
          <w:tab w:val="num" w:pos="570"/>
        </w:tabs>
        <w:ind w:left="570" w:hanging="570"/>
      </w:pPr>
      <w:rPr>
        <w:rFonts w:hint="default"/>
      </w:rPr>
    </w:lvl>
  </w:abstractNum>
  <w:abstractNum w:abstractNumId="20" w15:restartNumberingAfterBreak="0">
    <w:nsid w:val="2D6A0866"/>
    <w:multiLevelType w:val="hybridMultilevel"/>
    <w:tmpl w:val="C2F4B7CE"/>
    <w:lvl w:ilvl="0" w:tplc="FFFFFFFF">
      <w:start w:val="1"/>
      <w:numFmt w:val="bullet"/>
      <w:lvlText w:val="-"/>
      <w:lvlJc w:val="left"/>
      <w:pPr>
        <w:ind w:left="720" w:hanging="360"/>
      </w:pPr>
    </w:lvl>
    <w:lvl w:ilvl="1" w:tplc="FFFFFFFF">
      <w:start w:val="1"/>
      <w:numFmt w:val="bullet"/>
      <w:lvlText w:val="-"/>
      <w:lvlJc w:val="left"/>
      <w:pPr>
        <w:ind w:left="1440" w:hanging="360"/>
      </w:pPr>
      <w:rPr>
        <w:rFonts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1" w15:restartNumberingAfterBreak="0">
    <w:nsid w:val="2FD406C5"/>
    <w:multiLevelType w:val="hybridMultilevel"/>
    <w:tmpl w:val="EB580CD4"/>
    <w:lvl w:ilvl="0" w:tplc="DA9E8FFA">
      <w:numFmt w:val="bullet"/>
      <w:lvlText w:val="-"/>
      <w:lvlJc w:val="left"/>
      <w:pPr>
        <w:tabs>
          <w:tab w:val="num" w:pos="360"/>
        </w:tabs>
        <w:ind w:left="360" w:hanging="360"/>
      </w:pPr>
      <w:rPr>
        <w:rFonts w:ascii="Times New Roman" w:eastAsia="Times New Roman" w:hAnsi="Times New Roman" w:cs="Times New Roman"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0E04153"/>
    <w:multiLevelType w:val="hybridMultilevel"/>
    <w:tmpl w:val="A3E8ACB6"/>
    <w:lvl w:ilvl="0" w:tplc="FFFFFFFF">
      <w:start w:val="1"/>
      <w:numFmt w:val="bullet"/>
      <w:lvlText w:val="-"/>
      <w:lvlJc w:val="left"/>
      <w:pPr>
        <w:ind w:left="720" w:hanging="360"/>
      </w:p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3" w15:restartNumberingAfterBreak="0">
    <w:nsid w:val="31C04A96"/>
    <w:multiLevelType w:val="hybridMultilevel"/>
    <w:tmpl w:val="34E48C82"/>
    <w:lvl w:ilvl="0" w:tplc="9C26D690">
      <w:start w:val="1"/>
      <w:numFmt w:val="bullet"/>
      <w:pStyle w:val="Achievement"/>
      <w:lvlText w:val=""/>
      <w:lvlJc w:val="left"/>
      <w:pPr>
        <w:tabs>
          <w:tab w:val="num" w:pos="2325"/>
        </w:tabs>
        <w:ind w:left="2325" w:hanging="681"/>
      </w:pPr>
      <w:rPr>
        <w:rFonts w:ascii="Wingdings" w:hAnsi="Wingdings" w:cs="Wingdings" w:hint="default"/>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3C125B0"/>
    <w:multiLevelType w:val="hybridMultilevel"/>
    <w:tmpl w:val="26A6030A"/>
    <w:lvl w:ilvl="0" w:tplc="DA9E8FFA">
      <w:numFmt w:val="bullet"/>
      <w:lvlText w:val="-"/>
      <w:lvlJc w:val="left"/>
      <w:pPr>
        <w:tabs>
          <w:tab w:val="num" w:pos="360"/>
        </w:tabs>
        <w:ind w:left="360" w:hanging="360"/>
      </w:pPr>
      <w:rPr>
        <w:rFonts w:ascii="Times New Roman" w:eastAsia="Times New Roman" w:hAnsi="Times New Roman" w:cs="Times New Roman"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6A343EA"/>
    <w:multiLevelType w:val="hybridMultilevel"/>
    <w:tmpl w:val="62BEB0AA"/>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39C21530"/>
    <w:multiLevelType w:val="hybridMultilevel"/>
    <w:tmpl w:val="055E382C"/>
    <w:lvl w:ilvl="0" w:tplc="CC32466A">
      <w:start w:val="7"/>
      <w:numFmt w:val="decimal"/>
      <w:lvlText w:val="%1."/>
      <w:lvlJc w:val="left"/>
      <w:pPr>
        <w:tabs>
          <w:tab w:val="num" w:pos="570"/>
        </w:tabs>
        <w:ind w:left="570" w:hanging="570"/>
      </w:pPr>
      <w:rPr>
        <w:rFonts w:hint="default"/>
      </w:rPr>
    </w:lvl>
    <w:lvl w:ilvl="1" w:tplc="04090019" w:tentative="1">
      <w:start w:val="1"/>
      <w:numFmt w:val="lowerLetter"/>
      <w:lvlText w:val="%2."/>
      <w:lvlJc w:val="left"/>
      <w:pPr>
        <w:tabs>
          <w:tab w:val="num" w:pos="1269"/>
        </w:tabs>
        <w:ind w:left="1269" w:hanging="360"/>
      </w:pPr>
    </w:lvl>
    <w:lvl w:ilvl="2" w:tplc="0409001B" w:tentative="1">
      <w:start w:val="1"/>
      <w:numFmt w:val="lowerRoman"/>
      <w:lvlText w:val="%3."/>
      <w:lvlJc w:val="right"/>
      <w:pPr>
        <w:tabs>
          <w:tab w:val="num" w:pos="1989"/>
        </w:tabs>
        <w:ind w:left="1989" w:hanging="180"/>
      </w:pPr>
    </w:lvl>
    <w:lvl w:ilvl="3" w:tplc="0409000F" w:tentative="1">
      <w:start w:val="1"/>
      <w:numFmt w:val="decimal"/>
      <w:lvlText w:val="%4."/>
      <w:lvlJc w:val="left"/>
      <w:pPr>
        <w:tabs>
          <w:tab w:val="num" w:pos="2709"/>
        </w:tabs>
        <w:ind w:left="2709" w:hanging="360"/>
      </w:pPr>
    </w:lvl>
    <w:lvl w:ilvl="4" w:tplc="04090019" w:tentative="1">
      <w:start w:val="1"/>
      <w:numFmt w:val="lowerLetter"/>
      <w:lvlText w:val="%5."/>
      <w:lvlJc w:val="left"/>
      <w:pPr>
        <w:tabs>
          <w:tab w:val="num" w:pos="3429"/>
        </w:tabs>
        <w:ind w:left="3429" w:hanging="360"/>
      </w:pPr>
    </w:lvl>
    <w:lvl w:ilvl="5" w:tplc="0409001B" w:tentative="1">
      <w:start w:val="1"/>
      <w:numFmt w:val="lowerRoman"/>
      <w:lvlText w:val="%6."/>
      <w:lvlJc w:val="right"/>
      <w:pPr>
        <w:tabs>
          <w:tab w:val="num" w:pos="4149"/>
        </w:tabs>
        <w:ind w:left="4149" w:hanging="180"/>
      </w:pPr>
    </w:lvl>
    <w:lvl w:ilvl="6" w:tplc="0409000F" w:tentative="1">
      <w:start w:val="1"/>
      <w:numFmt w:val="decimal"/>
      <w:lvlText w:val="%7."/>
      <w:lvlJc w:val="left"/>
      <w:pPr>
        <w:tabs>
          <w:tab w:val="num" w:pos="4869"/>
        </w:tabs>
        <w:ind w:left="4869" w:hanging="360"/>
      </w:pPr>
    </w:lvl>
    <w:lvl w:ilvl="7" w:tplc="04090019" w:tentative="1">
      <w:start w:val="1"/>
      <w:numFmt w:val="lowerLetter"/>
      <w:lvlText w:val="%8."/>
      <w:lvlJc w:val="left"/>
      <w:pPr>
        <w:tabs>
          <w:tab w:val="num" w:pos="5589"/>
        </w:tabs>
        <w:ind w:left="5589" w:hanging="360"/>
      </w:pPr>
    </w:lvl>
    <w:lvl w:ilvl="8" w:tplc="0409001B" w:tentative="1">
      <w:start w:val="1"/>
      <w:numFmt w:val="lowerRoman"/>
      <w:lvlText w:val="%9."/>
      <w:lvlJc w:val="right"/>
      <w:pPr>
        <w:tabs>
          <w:tab w:val="num" w:pos="6309"/>
        </w:tabs>
        <w:ind w:left="6309" w:hanging="180"/>
      </w:pPr>
    </w:lvl>
  </w:abstractNum>
  <w:abstractNum w:abstractNumId="27" w15:restartNumberingAfterBreak="0">
    <w:nsid w:val="3AFE56D8"/>
    <w:multiLevelType w:val="hybridMultilevel"/>
    <w:tmpl w:val="B824CC9E"/>
    <w:lvl w:ilvl="0" w:tplc="FFFFFFFF">
      <w:start w:val="1"/>
      <w:numFmt w:val="bullet"/>
      <w:lvlText w:val="-"/>
      <w:lvlJc w:val="left"/>
      <w:pPr>
        <w:ind w:left="720" w:hanging="360"/>
      </w:pPr>
    </w:lvl>
    <w:lvl w:ilvl="1" w:tplc="FFFFFFFF">
      <w:start w:val="1"/>
      <w:numFmt w:val="bullet"/>
      <w:lvlText w:val="-"/>
      <w:lvlJc w:val="left"/>
      <w:pPr>
        <w:ind w:left="1440" w:hanging="360"/>
      </w:pPr>
      <w:rPr>
        <w:rFonts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8" w15:restartNumberingAfterBreak="0">
    <w:nsid w:val="3ED64674"/>
    <w:multiLevelType w:val="hybridMultilevel"/>
    <w:tmpl w:val="230246D6"/>
    <w:lvl w:ilvl="0" w:tplc="08090019">
      <w:start w:val="1"/>
      <w:numFmt w:val="lowerLetter"/>
      <w:lvlText w:val="%1."/>
      <w:lvlJc w:val="left"/>
      <w:pPr>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18D0368"/>
    <w:multiLevelType w:val="hybridMultilevel"/>
    <w:tmpl w:val="B2C477E6"/>
    <w:lvl w:ilvl="0" w:tplc="FFFFFFFF">
      <w:start w:val="1"/>
      <w:numFmt w:val="bullet"/>
      <w:lvlText w:val="-"/>
      <w:lvlJc w:val="left"/>
      <w:pPr>
        <w:ind w:left="720" w:hanging="360"/>
      </w:p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0" w15:restartNumberingAfterBreak="0">
    <w:nsid w:val="44A65F74"/>
    <w:multiLevelType w:val="hybridMultilevel"/>
    <w:tmpl w:val="6772EF34"/>
    <w:lvl w:ilvl="0" w:tplc="DA9E8FFA">
      <w:numFmt w:val="bullet"/>
      <w:lvlText w:val="-"/>
      <w:lvlJc w:val="left"/>
      <w:pPr>
        <w:tabs>
          <w:tab w:val="num" w:pos="360"/>
        </w:tabs>
        <w:ind w:left="360" w:hanging="360"/>
      </w:pPr>
      <w:rPr>
        <w:rFonts w:ascii="Times New Roman" w:eastAsia="Times New Roman" w:hAnsi="Times New Roman" w:cs="Times New Roman"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9395D4F"/>
    <w:multiLevelType w:val="hybridMultilevel"/>
    <w:tmpl w:val="C77ECF44"/>
    <w:lvl w:ilvl="0" w:tplc="FFFFFFFF">
      <w:start w:val="1"/>
      <w:numFmt w:val="bullet"/>
      <w:lvlText w:val="-"/>
      <w:lvlJc w:val="left"/>
      <w:pPr>
        <w:ind w:left="720" w:hanging="360"/>
      </w:pPr>
    </w:lvl>
    <w:lvl w:ilvl="1" w:tplc="FFFFFFFF">
      <w:start w:val="1"/>
      <w:numFmt w:val="bullet"/>
      <w:lvlText w:val="-"/>
      <w:lvlJc w:val="left"/>
      <w:pPr>
        <w:ind w:left="1440" w:hanging="360"/>
      </w:pPr>
      <w:rPr>
        <w:rFonts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2" w15:restartNumberingAfterBreak="0">
    <w:nsid w:val="4A247B53"/>
    <w:multiLevelType w:val="hybridMultilevel"/>
    <w:tmpl w:val="EC58B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BA2544D"/>
    <w:multiLevelType w:val="hybridMultilevel"/>
    <w:tmpl w:val="ACE2EA30"/>
    <w:lvl w:ilvl="0" w:tplc="FFFFFFFF">
      <w:start w:val="1"/>
      <w:numFmt w:val="bullet"/>
      <w:lvlText w:val="-"/>
      <w:lvlJc w:val="left"/>
      <w:pPr>
        <w:ind w:left="720" w:hanging="360"/>
      </w:p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4" w15:restartNumberingAfterBreak="0">
    <w:nsid w:val="4FFC2B0D"/>
    <w:multiLevelType w:val="hybridMultilevel"/>
    <w:tmpl w:val="A85C4AFC"/>
    <w:lvl w:ilvl="0" w:tplc="08090019">
      <w:start w:val="1"/>
      <w:numFmt w:val="lowerLetter"/>
      <w:lvlText w:val="%1."/>
      <w:lvlJc w:val="left"/>
      <w:pPr>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51323316"/>
    <w:multiLevelType w:val="hybridMultilevel"/>
    <w:tmpl w:val="1AEE6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CD22728"/>
    <w:multiLevelType w:val="hybridMultilevel"/>
    <w:tmpl w:val="C60A2416"/>
    <w:lvl w:ilvl="0" w:tplc="FFFFFFFF">
      <w:start w:val="1"/>
      <w:numFmt w:val="bullet"/>
      <w:lvlText w:val="-"/>
      <w:lvlJc w:val="left"/>
      <w:pPr>
        <w:ind w:left="360" w:hanging="360"/>
      </w:p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37" w15:restartNumberingAfterBreak="0">
    <w:nsid w:val="5CE45F10"/>
    <w:multiLevelType w:val="hybridMultilevel"/>
    <w:tmpl w:val="7D2C7E20"/>
    <w:lvl w:ilvl="0" w:tplc="FFFFFFFF">
      <w:start w:val="1"/>
      <w:numFmt w:val="bullet"/>
      <w:lvlText w:val="-"/>
      <w:lvlJc w:val="left"/>
      <w:pPr>
        <w:tabs>
          <w:tab w:val="num" w:pos="510"/>
        </w:tabs>
        <w:ind w:left="510" w:hanging="51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FE5107D"/>
    <w:multiLevelType w:val="hybridMultilevel"/>
    <w:tmpl w:val="6F2A1920"/>
    <w:lvl w:ilvl="0" w:tplc="FFFFFFFF">
      <w:start w:val="1"/>
      <w:numFmt w:val="bullet"/>
      <w:lvlText w:val="-"/>
      <w:lvlJc w:val="left"/>
      <w:pPr>
        <w:ind w:left="720" w:hanging="360"/>
      </w:pPr>
    </w:lvl>
    <w:lvl w:ilvl="1" w:tplc="FFFFFFFF">
      <w:start w:val="1"/>
      <w:numFmt w:val="bullet"/>
      <w:lvlText w:val="-"/>
      <w:lvlJc w:val="left"/>
      <w:pPr>
        <w:ind w:left="1440" w:hanging="360"/>
      </w:pPr>
      <w:rPr>
        <w:rFonts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9" w15:restartNumberingAfterBreak="0">
    <w:nsid w:val="628310D5"/>
    <w:multiLevelType w:val="hybridMultilevel"/>
    <w:tmpl w:val="CE344708"/>
    <w:lvl w:ilvl="0" w:tplc="DA9E8FFA">
      <w:numFmt w:val="bullet"/>
      <w:lvlText w:val="-"/>
      <w:lvlJc w:val="left"/>
      <w:pPr>
        <w:tabs>
          <w:tab w:val="num" w:pos="360"/>
        </w:tabs>
        <w:ind w:left="360" w:hanging="360"/>
      </w:pPr>
      <w:rPr>
        <w:rFonts w:ascii="Times New Roman" w:eastAsia="Times New Roman" w:hAnsi="Times New Roman" w:cs="Times New Roman"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9D96FD8"/>
    <w:multiLevelType w:val="hybridMultilevel"/>
    <w:tmpl w:val="4EAECB3E"/>
    <w:lvl w:ilvl="0" w:tplc="08090019">
      <w:start w:val="1"/>
      <w:numFmt w:val="lowerLetter"/>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41" w15:restartNumberingAfterBreak="0">
    <w:nsid w:val="6F9337D0"/>
    <w:multiLevelType w:val="hybridMultilevel"/>
    <w:tmpl w:val="FD0C54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0552E8C"/>
    <w:multiLevelType w:val="hybridMultilevel"/>
    <w:tmpl w:val="E324A06E"/>
    <w:lvl w:ilvl="0" w:tplc="FFFFFFFF">
      <w:start w:val="1"/>
      <w:numFmt w:val="bullet"/>
      <w:lvlText w:val="-"/>
      <w:lvlJc w:val="left"/>
      <w:pPr>
        <w:tabs>
          <w:tab w:val="num" w:pos="360"/>
        </w:tabs>
        <w:ind w:left="360" w:hanging="360"/>
      </w:pPr>
      <w:rPr>
        <w:rFonts w:ascii="Times New Roman" w:hAnsi="Times New Roman" w:cs="Times New Roman"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bullet"/>
      <w:lvlText w:val=""/>
      <w:lvlJc w:val="left"/>
      <w:pPr>
        <w:tabs>
          <w:tab w:val="num" w:pos="1800"/>
        </w:tabs>
        <w:ind w:left="1800" w:hanging="360"/>
      </w:pPr>
      <w:rPr>
        <w:rFonts w:ascii="Wingdings" w:hAnsi="Wingdings" w:cs="Times New Roman" w:hint="default"/>
      </w:rPr>
    </w:lvl>
    <w:lvl w:ilvl="3" w:tplc="FFFFFFFF">
      <w:start w:val="1"/>
      <w:numFmt w:val="bullet"/>
      <w:lvlText w:val=""/>
      <w:lvlJc w:val="left"/>
      <w:pPr>
        <w:tabs>
          <w:tab w:val="num" w:pos="2520"/>
        </w:tabs>
        <w:ind w:left="2520" w:hanging="360"/>
      </w:pPr>
      <w:rPr>
        <w:rFonts w:ascii="Symbol" w:hAnsi="Symbol" w:cs="Times New Roman" w:hint="default"/>
      </w:rPr>
    </w:lvl>
    <w:lvl w:ilvl="4" w:tplc="FFFFFFFF">
      <w:start w:val="1"/>
      <w:numFmt w:val="bullet"/>
      <w:lvlText w:val="o"/>
      <w:lvlJc w:val="left"/>
      <w:pPr>
        <w:tabs>
          <w:tab w:val="num" w:pos="3240"/>
        </w:tabs>
        <w:ind w:left="3240" w:hanging="360"/>
      </w:pPr>
      <w:rPr>
        <w:rFonts w:ascii="Courier New" w:hAnsi="Courier New" w:cs="Courier New" w:hint="default"/>
      </w:rPr>
    </w:lvl>
    <w:lvl w:ilvl="5" w:tplc="FFFFFFFF">
      <w:start w:val="1"/>
      <w:numFmt w:val="bullet"/>
      <w:lvlText w:val=""/>
      <w:lvlJc w:val="left"/>
      <w:pPr>
        <w:tabs>
          <w:tab w:val="num" w:pos="3960"/>
        </w:tabs>
        <w:ind w:left="3960" w:hanging="360"/>
      </w:pPr>
      <w:rPr>
        <w:rFonts w:ascii="Wingdings" w:hAnsi="Wingdings" w:cs="Times New Roman" w:hint="default"/>
      </w:rPr>
    </w:lvl>
    <w:lvl w:ilvl="6" w:tplc="FFFFFFFF">
      <w:start w:val="1"/>
      <w:numFmt w:val="bullet"/>
      <w:lvlText w:val=""/>
      <w:lvlJc w:val="left"/>
      <w:pPr>
        <w:tabs>
          <w:tab w:val="num" w:pos="4680"/>
        </w:tabs>
        <w:ind w:left="4680" w:hanging="360"/>
      </w:pPr>
      <w:rPr>
        <w:rFonts w:ascii="Symbol" w:hAnsi="Symbol" w:cs="Times New Roman" w:hint="default"/>
      </w:rPr>
    </w:lvl>
    <w:lvl w:ilvl="7" w:tplc="FFFFFFFF">
      <w:start w:val="1"/>
      <w:numFmt w:val="bullet"/>
      <w:lvlText w:val="o"/>
      <w:lvlJc w:val="left"/>
      <w:pPr>
        <w:tabs>
          <w:tab w:val="num" w:pos="5400"/>
        </w:tabs>
        <w:ind w:left="5400" w:hanging="360"/>
      </w:pPr>
      <w:rPr>
        <w:rFonts w:ascii="Courier New" w:hAnsi="Courier New" w:cs="Courier New" w:hint="default"/>
      </w:rPr>
    </w:lvl>
    <w:lvl w:ilvl="8" w:tplc="FFFFFFFF">
      <w:start w:val="1"/>
      <w:numFmt w:val="bullet"/>
      <w:lvlText w:val=""/>
      <w:lvlJc w:val="left"/>
      <w:pPr>
        <w:tabs>
          <w:tab w:val="num" w:pos="6120"/>
        </w:tabs>
        <w:ind w:left="6120" w:hanging="360"/>
      </w:pPr>
      <w:rPr>
        <w:rFonts w:ascii="Wingdings" w:hAnsi="Wingdings" w:cs="Times New Roman" w:hint="default"/>
      </w:rPr>
    </w:lvl>
  </w:abstractNum>
  <w:abstractNum w:abstractNumId="43" w15:restartNumberingAfterBreak="0">
    <w:nsid w:val="76557AB4"/>
    <w:multiLevelType w:val="hybridMultilevel"/>
    <w:tmpl w:val="5CCEA772"/>
    <w:lvl w:ilvl="0" w:tplc="08090019">
      <w:start w:val="1"/>
      <w:numFmt w:val="lowerLetter"/>
      <w:lvlText w:val="%1."/>
      <w:lvlJc w:val="left"/>
      <w:pPr>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771B22DC"/>
    <w:multiLevelType w:val="hybridMultilevel"/>
    <w:tmpl w:val="F634DEBE"/>
    <w:lvl w:ilvl="0" w:tplc="FFFFFFFF">
      <w:start w:val="1"/>
      <w:numFmt w:val="bullet"/>
      <w:lvlText w:val="-"/>
      <w:lvlJc w:val="left"/>
      <w:pPr>
        <w:ind w:left="720" w:hanging="360"/>
      </w:p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5" w15:restartNumberingAfterBreak="0">
    <w:nsid w:val="78A75FFF"/>
    <w:multiLevelType w:val="hybridMultilevel"/>
    <w:tmpl w:val="1E6A214C"/>
    <w:lvl w:ilvl="0" w:tplc="FFFFFFFF">
      <w:start w:val="1"/>
      <w:numFmt w:val="bullet"/>
      <w:lvlText w:val="-"/>
      <w:lvlJc w:val="left"/>
      <w:pPr>
        <w:ind w:left="720" w:hanging="360"/>
      </w:pPr>
    </w:lvl>
    <w:lvl w:ilvl="1" w:tplc="FFFFFFFF">
      <w:start w:val="1"/>
      <w:numFmt w:val="bullet"/>
      <w:lvlText w:val="-"/>
      <w:lvlJc w:val="left"/>
      <w:pPr>
        <w:ind w:left="1440" w:hanging="360"/>
      </w:pPr>
      <w:rPr>
        <w:rFonts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6" w15:restartNumberingAfterBreak="0">
    <w:nsid w:val="7AA6779E"/>
    <w:multiLevelType w:val="hybridMultilevel"/>
    <w:tmpl w:val="641A9D74"/>
    <w:lvl w:ilvl="0" w:tplc="FFFFFFFF">
      <w:start w:val="1"/>
      <w:numFmt w:val="bullet"/>
      <w:lvlText w:val="-"/>
      <w:lvlJc w:val="left"/>
      <w:pPr>
        <w:ind w:left="720" w:hanging="360"/>
      </w:p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7" w15:restartNumberingAfterBreak="0">
    <w:nsid w:val="7B2E569A"/>
    <w:multiLevelType w:val="hybridMultilevel"/>
    <w:tmpl w:val="2DD0EE84"/>
    <w:lvl w:ilvl="0" w:tplc="04180001">
      <w:start w:val="1"/>
      <w:numFmt w:val="bullet"/>
      <w:lvlText w:val=""/>
      <w:lvlJc w:val="left"/>
      <w:pPr>
        <w:ind w:left="771" w:hanging="360"/>
      </w:pPr>
      <w:rPr>
        <w:rFonts w:ascii="Symbol" w:hAnsi="Symbol" w:hint="default"/>
      </w:rPr>
    </w:lvl>
    <w:lvl w:ilvl="1" w:tplc="04180003" w:tentative="1">
      <w:start w:val="1"/>
      <w:numFmt w:val="bullet"/>
      <w:lvlText w:val="o"/>
      <w:lvlJc w:val="left"/>
      <w:pPr>
        <w:ind w:left="1491" w:hanging="360"/>
      </w:pPr>
      <w:rPr>
        <w:rFonts w:ascii="Courier New" w:hAnsi="Courier New" w:cs="Courier New" w:hint="default"/>
      </w:rPr>
    </w:lvl>
    <w:lvl w:ilvl="2" w:tplc="04180005" w:tentative="1">
      <w:start w:val="1"/>
      <w:numFmt w:val="bullet"/>
      <w:lvlText w:val=""/>
      <w:lvlJc w:val="left"/>
      <w:pPr>
        <w:ind w:left="2211" w:hanging="360"/>
      </w:pPr>
      <w:rPr>
        <w:rFonts w:ascii="Wingdings" w:hAnsi="Wingdings" w:hint="default"/>
      </w:rPr>
    </w:lvl>
    <w:lvl w:ilvl="3" w:tplc="04180001" w:tentative="1">
      <w:start w:val="1"/>
      <w:numFmt w:val="bullet"/>
      <w:lvlText w:val=""/>
      <w:lvlJc w:val="left"/>
      <w:pPr>
        <w:ind w:left="2931" w:hanging="360"/>
      </w:pPr>
      <w:rPr>
        <w:rFonts w:ascii="Symbol" w:hAnsi="Symbol" w:hint="default"/>
      </w:rPr>
    </w:lvl>
    <w:lvl w:ilvl="4" w:tplc="04180003" w:tentative="1">
      <w:start w:val="1"/>
      <w:numFmt w:val="bullet"/>
      <w:lvlText w:val="o"/>
      <w:lvlJc w:val="left"/>
      <w:pPr>
        <w:ind w:left="3651" w:hanging="360"/>
      </w:pPr>
      <w:rPr>
        <w:rFonts w:ascii="Courier New" w:hAnsi="Courier New" w:cs="Courier New" w:hint="default"/>
      </w:rPr>
    </w:lvl>
    <w:lvl w:ilvl="5" w:tplc="04180005" w:tentative="1">
      <w:start w:val="1"/>
      <w:numFmt w:val="bullet"/>
      <w:lvlText w:val=""/>
      <w:lvlJc w:val="left"/>
      <w:pPr>
        <w:ind w:left="4371" w:hanging="360"/>
      </w:pPr>
      <w:rPr>
        <w:rFonts w:ascii="Wingdings" w:hAnsi="Wingdings" w:hint="default"/>
      </w:rPr>
    </w:lvl>
    <w:lvl w:ilvl="6" w:tplc="04180001" w:tentative="1">
      <w:start w:val="1"/>
      <w:numFmt w:val="bullet"/>
      <w:lvlText w:val=""/>
      <w:lvlJc w:val="left"/>
      <w:pPr>
        <w:ind w:left="5091" w:hanging="360"/>
      </w:pPr>
      <w:rPr>
        <w:rFonts w:ascii="Symbol" w:hAnsi="Symbol" w:hint="default"/>
      </w:rPr>
    </w:lvl>
    <w:lvl w:ilvl="7" w:tplc="04180003" w:tentative="1">
      <w:start w:val="1"/>
      <w:numFmt w:val="bullet"/>
      <w:lvlText w:val="o"/>
      <w:lvlJc w:val="left"/>
      <w:pPr>
        <w:ind w:left="5811" w:hanging="360"/>
      </w:pPr>
      <w:rPr>
        <w:rFonts w:ascii="Courier New" w:hAnsi="Courier New" w:cs="Courier New" w:hint="default"/>
      </w:rPr>
    </w:lvl>
    <w:lvl w:ilvl="8" w:tplc="04180005" w:tentative="1">
      <w:start w:val="1"/>
      <w:numFmt w:val="bullet"/>
      <w:lvlText w:val=""/>
      <w:lvlJc w:val="left"/>
      <w:pPr>
        <w:ind w:left="6531" w:hanging="360"/>
      </w:pPr>
      <w:rPr>
        <w:rFonts w:ascii="Wingdings" w:hAnsi="Wingdings" w:hint="default"/>
      </w:rPr>
    </w:lvl>
  </w:abstractNum>
  <w:num w:numId="1">
    <w:abstractNumId w:val="3"/>
  </w:num>
  <w:num w:numId="2">
    <w:abstractNumId w:val="1"/>
    <w:lvlOverride w:ilvl="0">
      <w:lvl w:ilvl="0">
        <w:start w:val="1"/>
        <w:numFmt w:val="bullet"/>
        <w:lvlText w:val=""/>
        <w:lvlJc w:val="left"/>
        <w:pPr>
          <w:ind w:left="360" w:hanging="360"/>
        </w:pPr>
        <w:rPr>
          <w:rFonts w:ascii="Symbol" w:hAnsi="Symbol" w:cs="Times New Roman" w:hint="default"/>
        </w:rPr>
      </w:lvl>
    </w:lvlOverride>
  </w:num>
  <w:num w:numId="3">
    <w:abstractNumId w:val="0"/>
  </w:num>
  <w:num w:numId="4">
    <w:abstractNumId w:val="19"/>
  </w:num>
  <w:num w:numId="5">
    <w:abstractNumId w:val="42"/>
  </w:num>
  <w:num w:numId="6">
    <w:abstractNumId w:val="36"/>
  </w:num>
  <w:num w:numId="7">
    <w:abstractNumId w:val="2"/>
  </w:num>
  <w:num w:numId="8">
    <w:abstractNumId w:val="11"/>
  </w:num>
  <w:num w:numId="9">
    <w:abstractNumId w:val="37"/>
  </w:num>
  <w:num w:numId="10">
    <w:abstractNumId w:val="13"/>
  </w:num>
  <w:num w:numId="11">
    <w:abstractNumId w:val="23"/>
  </w:num>
  <w:num w:numId="12">
    <w:abstractNumId w:val="4"/>
  </w:num>
  <w:num w:numId="13">
    <w:abstractNumId w:val="26"/>
  </w:num>
  <w:num w:numId="14">
    <w:abstractNumId w:val="12"/>
  </w:num>
  <w:num w:numId="15">
    <w:abstractNumId w:val="21"/>
  </w:num>
  <w:num w:numId="16">
    <w:abstractNumId w:val="30"/>
  </w:num>
  <w:num w:numId="17">
    <w:abstractNumId w:val="24"/>
  </w:num>
  <w:num w:numId="18">
    <w:abstractNumId w:val="39"/>
  </w:num>
  <w:num w:numId="19">
    <w:abstractNumId w:val="15"/>
  </w:num>
  <w:num w:numId="20">
    <w:abstractNumId w:val="40"/>
  </w:num>
  <w:num w:numId="2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4"/>
  </w:num>
  <w:num w:numId="23">
    <w:abstractNumId w:val="9"/>
  </w:num>
  <w:num w:numId="24">
    <w:abstractNumId w:val="28"/>
  </w:num>
  <w:num w:numId="25">
    <w:abstractNumId w:val="10"/>
  </w:num>
  <w:num w:numId="26">
    <w:abstractNumId w:val="43"/>
  </w:num>
  <w:num w:numId="27">
    <w:abstractNumId w:val="17"/>
  </w:num>
  <w:num w:numId="28">
    <w:abstractNumId w:val="7"/>
  </w:num>
  <w:num w:numId="29">
    <w:abstractNumId w:val="25"/>
  </w:num>
  <w:num w:numId="30">
    <w:abstractNumId w:val="35"/>
  </w:num>
  <w:num w:numId="31">
    <w:abstractNumId w:val="32"/>
  </w:num>
  <w:num w:numId="32">
    <w:abstractNumId w:val="18"/>
  </w:num>
  <w:num w:numId="33">
    <w:abstractNumId w:val="47"/>
  </w:num>
  <w:num w:numId="34">
    <w:abstractNumId w:val="41"/>
  </w:num>
  <w:num w:numId="35">
    <w:abstractNumId w:val="1"/>
    <w:lvlOverride w:ilvl="0">
      <w:lvl w:ilvl="0">
        <w:start w:val="1"/>
        <w:numFmt w:val="bullet"/>
        <w:lvlText w:val="-"/>
        <w:legacy w:legacy="1" w:legacySpace="0" w:legacyIndent="360"/>
        <w:lvlJc w:val="left"/>
        <w:pPr>
          <w:ind w:left="360" w:hanging="360"/>
        </w:pPr>
      </w:lvl>
    </w:lvlOverride>
  </w:num>
  <w:num w:numId="36">
    <w:abstractNumId w:val="44"/>
  </w:num>
  <w:num w:numId="37">
    <w:abstractNumId w:val="14"/>
  </w:num>
  <w:num w:numId="38">
    <w:abstractNumId w:val="22"/>
  </w:num>
  <w:num w:numId="39">
    <w:abstractNumId w:val="6"/>
  </w:num>
  <w:num w:numId="40">
    <w:abstractNumId w:val="8"/>
  </w:num>
  <w:num w:numId="41">
    <w:abstractNumId w:val="31"/>
  </w:num>
  <w:num w:numId="42">
    <w:abstractNumId w:val="16"/>
  </w:num>
  <w:num w:numId="43">
    <w:abstractNumId w:val="20"/>
  </w:num>
  <w:num w:numId="44">
    <w:abstractNumId w:val="33"/>
  </w:num>
  <w:num w:numId="45">
    <w:abstractNumId w:val="38"/>
  </w:num>
  <w:num w:numId="46">
    <w:abstractNumId w:val="29"/>
  </w:num>
  <w:num w:numId="47">
    <w:abstractNumId w:val="45"/>
  </w:num>
  <w:num w:numId="48">
    <w:abstractNumId w:val="46"/>
  </w:num>
  <w:num w:numId="4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doNotHyphenateCaps/>
  <w:drawingGridHorizontalSpacing w:val="110"/>
  <w:drawingGridVerticalSpacing w:val="233"/>
  <w:displayHorizontalDrawingGridEvery w:val="0"/>
  <w:displayVerticalDrawingGridEvery w:val="0"/>
  <w:characterSpacingControl w:val="doNotCompress"/>
  <w:hdrShapeDefaults>
    <o:shapedefaults v:ext="edit" spidmax="3074"/>
  </w:hdrShapeDefaults>
  <w:footnotePr>
    <w:footnote w:id="-1"/>
    <w:footnote w:id="0"/>
  </w:footnotePr>
  <w:endnotePr>
    <w:numFmt w:val="decimal"/>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_extra_attribute" w:val="CTD Variation"/>
    <w:docVar w:name="o_title" w:val="25 November 2004"/>
    <w:docVar w:name="Registered" w:val="-1"/>
    <w:docVar w:name="Version" w:val="0"/>
  </w:docVars>
  <w:rsids>
    <w:rsidRoot w:val="00AE5BDA"/>
    <w:rsid w:val="000008A5"/>
    <w:rsid w:val="00001669"/>
    <w:rsid w:val="00001D5D"/>
    <w:rsid w:val="000023A6"/>
    <w:rsid w:val="00003CFE"/>
    <w:rsid w:val="00006ABB"/>
    <w:rsid w:val="00007903"/>
    <w:rsid w:val="0001091B"/>
    <w:rsid w:val="00010DE3"/>
    <w:rsid w:val="000112AF"/>
    <w:rsid w:val="00011359"/>
    <w:rsid w:val="000124E7"/>
    <w:rsid w:val="000144AE"/>
    <w:rsid w:val="00014DFF"/>
    <w:rsid w:val="000161C7"/>
    <w:rsid w:val="00017C7C"/>
    <w:rsid w:val="00020B81"/>
    <w:rsid w:val="0002109E"/>
    <w:rsid w:val="000214DF"/>
    <w:rsid w:val="000228F9"/>
    <w:rsid w:val="00022DE6"/>
    <w:rsid w:val="00025010"/>
    <w:rsid w:val="000254BC"/>
    <w:rsid w:val="00025A34"/>
    <w:rsid w:val="00030368"/>
    <w:rsid w:val="00030AFC"/>
    <w:rsid w:val="00031259"/>
    <w:rsid w:val="000315A9"/>
    <w:rsid w:val="00031603"/>
    <w:rsid w:val="00032B0D"/>
    <w:rsid w:val="00034A77"/>
    <w:rsid w:val="00035655"/>
    <w:rsid w:val="0003582F"/>
    <w:rsid w:val="00036C7F"/>
    <w:rsid w:val="0003758B"/>
    <w:rsid w:val="00043B7A"/>
    <w:rsid w:val="00044349"/>
    <w:rsid w:val="00045DE8"/>
    <w:rsid w:val="00051F96"/>
    <w:rsid w:val="00052CC2"/>
    <w:rsid w:val="000541A7"/>
    <w:rsid w:val="00054E3E"/>
    <w:rsid w:val="00055085"/>
    <w:rsid w:val="00055376"/>
    <w:rsid w:val="00057AAD"/>
    <w:rsid w:val="00060893"/>
    <w:rsid w:val="00061E2D"/>
    <w:rsid w:val="00062F0C"/>
    <w:rsid w:val="000633F6"/>
    <w:rsid w:val="0006485A"/>
    <w:rsid w:val="000657EA"/>
    <w:rsid w:val="00065B01"/>
    <w:rsid w:val="000701BF"/>
    <w:rsid w:val="00070B4B"/>
    <w:rsid w:val="000716E3"/>
    <w:rsid w:val="00071BE5"/>
    <w:rsid w:val="00075465"/>
    <w:rsid w:val="00081B73"/>
    <w:rsid w:val="0008244A"/>
    <w:rsid w:val="000834C1"/>
    <w:rsid w:val="00085EBA"/>
    <w:rsid w:val="00085F7E"/>
    <w:rsid w:val="0008611B"/>
    <w:rsid w:val="0008720B"/>
    <w:rsid w:val="0008731F"/>
    <w:rsid w:val="000913AF"/>
    <w:rsid w:val="00091F52"/>
    <w:rsid w:val="00093360"/>
    <w:rsid w:val="0009380C"/>
    <w:rsid w:val="0009509B"/>
    <w:rsid w:val="000963C9"/>
    <w:rsid w:val="000966D6"/>
    <w:rsid w:val="000A0330"/>
    <w:rsid w:val="000A14CF"/>
    <w:rsid w:val="000A159F"/>
    <w:rsid w:val="000A1BA4"/>
    <w:rsid w:val="000A1F38"/>
    <w:rsid w:val="000A1F88"/>
    <w:rsid w:val="000A2CE5"/>
    <w:rsid w:val="000A3182"/>
    <w:rsid w:val="000A5A85"/>
    <w:rsid w:val="000A741C"/>
    <w:rsid w:val="000B0621"/>
    <w:rsid w:val="000B0CFF"/>
    <w:rsid w:val="000B274C"/>
    <w:rsid w:val="000B6438"/>
    <w:rsid w:val="000B6B89"/>
    <w:rsid w:val="000C0DEB"/>
    <w:rsid w:val="000C4B4F"/>
    <w:rsid w:val="000C67B1"/>
    <w:rsid w:val="000C73B5"/>
    <w:rsid w:val="000C790C"/>
    <w:rsid w:val="000D19BA"/>
    <w:rsid w:val="000D34EB"/>
    <w:rsid w:val="000D3FAD"/>
    <w:rsid w:val="000D5E68"/>
    <w:rsid w:val="000D67A5"/>
    <w:rsid w:val="000E099B"/>
    <w:rsid w:val="000E1C7D"/>
    <w:rsid w:val="000E276E"/>
    <w:rsid w:val="000E3686"/>
    <w:rsid w:val="000E3779"/>
    <w:rsid w:val="000E5958"/>
    <w:rsid w:val="000E6CE2"/>
    <w:rsid w:val="000E6ECC"/>
    <w:rsid w:val="000F1698"/>
    <w:rsid w:val="000F1A76"/>
    <w:rsid w:val="000F4928"/>
    <w:rsid w:val="000F4D35"/>
    <w:rsid w:val="000F5F36"/>
    <w:rsid w:val="000F64D6"/>
    <w:rsid w:val="000F6DC7"/>
    <w:rsid w:val="0010287F"/>
    <w:rsid w:val="00104D45"/>
    <w:rsid w:val="001062DA"/>
    <w:rsid w:val="00110923"/>
    <w:rsid w:val="00110DAC"/>
    <w:rsid w:val="00113B58"/>
    <w:rsid w:val="00115258"/>
    <w:rsid w:val="00115980"/>
    <w:rsid w:val="00120A9F"/>
    <w:rsid w:val="001216BD"/>
    <w:rsid w:val="00123A5F"/>
    <w:rsid w:val="001254E6"/>
    <w:rsid w:val="00126901"/>
    <w:rsid w:val="001271F5"/>
    <w:rsid w:val="00127352"/>
    <w:rsid w:val="00130B46"/>
    <w:rsid w:val="00130ED7"/>
    <w:rsid w:val="00132134"/>
    <w:rsid w:val="00133AF7"/>
    <w:rsid w:val="001340DC"/>
    <w:rsid w:val="00136F9E"/>
    <w:rsid w:val="00140B32"/>
    <w:rsid w:val="00141DB6"/>
    <w:rsid w:val="00142147"/>
    <w:rsid w:val="001452BC"/>
    <w:rsid w:val="00146C69"/>
    <w:rsid w:val="00146F72"/>
    <w:rsid w:val="00147F43"/>
    <w:rsid w:val="00151D20"/>
    <w:rsid w:val="00153AD5"/>
    <w:rsid w:val="0015501A"/>
    <w:rsid w:val="00155860"/>
    <w:rsid w:val="00155D23"/>
    <w:rsid w:val="0015604B"/>
    <w:rsid w:val="0015648C"/>
    <w:rsid w:val="001566D1"/>
    <w:rsid w:val="00156B4B"/>
    <w:rsid w:val="00164EF2"/>
    <w:rsid w:val="001652DE"/>
    <w:rsid w:val="0016660F"/>
    <w:rsid w:val="00166CBB"/>
    <w:rsid w:val="00171444"/>
    <w:rsid w:val="00171D2F"/>
    <w:rsid w:val="00171FAA"/>
    <w:rsid w:val="001725A0"/>
    <w:rsid w:val="00173FE6"/>
    <w:rsid w:val="001743DD"/>
    <w:rsid w:val="0017440C"/>
    <w:rsid w:val="001744E2"/>
    <w:rsid w:val="001759CB"/>
    <w:rsid w:val="00175A9B"/>
    <w:rsid w:val="001762D6"/>
    <w:rsid w:val="001769D6"/>
    <w:rsid w:val="001819C9"/>
    <w:rsid w:val="00181EEC"/>
    <w:rsid w:val="001825F0"/>
    <w:rsid w:val="00184FCC"/>
    <w:rsid w:val="001853B3"/>
    <w:rsid w:val="00186391"/>
    <w:rsid w:val="00190D1C"/>
    <w:rsid w:val="001920E9"/>
    <w:rsid w:val="0019374D"/>
    <w:rsid w:val="00193934"/>
    <w:rsid w:val="00193D86"/>
    <w:rsid w:val="001940F8"/>
    <w:rsid w:val="00194ECB"/>
    <w:rsid w:val="00195E20"/>
    <w:rsid w:val="001973BC"/>
    <w:rsid w:val="0019785E"/>
    <w:rsid w:val="001A3353"/>
    <w:rsid w:val="001A4A05"/>
    <w:rsid w:val="001A4DFD"/>
    <w:rsid w:val="001A5474"/>
    <w:rsid w:val="001A5779"/>
    <w:rsid w:val="001A76DE"/>
    <w:rsid w:val="001A7989"/>
    <w:rsid w:val="001B3CD3"/>
    <w:rsid w:val="001B4CF2"/>
    <w:rsid w:val="001B4F0B"/>
    <w:rsid w:val="001B5B81"/>
    <w:rsid w:val="001C6CE5"/>
    <w:rsid w:val="001C7030"/>
    <w:rsid w:val="001C7F0A"/>
    <w:rsid w:val="001D1359"/>
    <w:rsid w:val="001D182B"/>
    <w:rsid w:val="001D1A7E"/>
    <w:rsid w:val="001D4635"/>
    <w:rsid w:val="001D523F"/>
    <w:rsid w:val="001D542E"/>
    <w:rsid w:val="001D5B62"/>
    <w:rsid w:val="001D5C7E"/>
    <w:rsid w:val="001D7545"/>
    <w:rsid w:val="001E08A7"/>
    <w:rsid w:val="001E08B9"/>
    <w:rsid w:val="001E10BE"/>
    <w:rsid w:val="001E527E"/>
    <w:rsid w:val="001E57AD"/>
    <w:rsid w:val="001E5D19"/>
    <w:rsid w:val="001E5E58"/>
    <w:rsid w:val="001E7768"/>
    <w:rsid w:val="001E7E89"/>
    <w:rsid w:val="001E7EA6"/>
    <w:rsid w:val="001F04CB"/>
    <w:rsid w:val="001F3BE3"/>
    <w:rsid w:val="001F4202"/>
    <w:rsid w:val="001F5346"/>
    <w:rsid w:val="002007BE"/>
    <w:rsid w:val="00201BA9"/>
    <w:rsid w:val="00205873"/>
    <w:rsid w:val="0020639D"/>
    <w:rsid w:val="00207499"/>
    <w:rsid w:val="002075A2"/>
    <w:rsid w:val="00207717"/>
    <w:rsid w:val="0021004F"/>
    <w:rsid w:val="0021085F"/>
    <w:rsid w:val="0021101C"/>
    <w:rsid w:val="002112F1"/>
    <w:rsid w:val="00212FC6"/>
    <w:rsid w:val="00214085"/>
    <w:rsid w:val="00214DD9"/>
    <w:rsid w:val="00214F73"/>
    <w:rsid w:val="00215B26"/>
    <w:rsid w:val="00215DC8"/>
    <w:rsid w:val="0021659D"/>
    <w:rsid w:val="0021689B"/>
    <w:rsid w:val="00220691"/>
    <w:rsid w:val="00221F85"/>
    <w:rsid w:val="0022211B"/>
    <w:rsid w:val="00225400"/>
    <w:rsid w:val="0022710C"/>
    <w:rsid w:val="00230D72"/>
    <w:rsid w:val="00231B26"/>
    <w:rsid w:val="0023318A"/>
    <w:rsid w:val="00233C83"/>
    <w:rsid w:val="002411C6"/>
    <w:rsid w:val="002415A4"/>
    <w:rsid w:val="002420AD"/>
    <w:rsid w:val="00242D8E"/>
    <w:rsid w:val="00242D97"/>
    <w:rsid w:val="00245DE8"/>
    <w:rsid w:val="00245F70"/>
    <w:rsid w:val="00247518"/>
    <w:rsid w:val="00250113"/>
    <w:rsid w:val="002509EB"/>
    <w:rsid w:val="00251733"/>
    <w:rsid w:val="00251E8C"/>
    <w:rsid w:val="0025270C"/>
    <w:rsid w:val="00257AE8"/>
    <w:rsid w:val="00257F52"/>
    <w:rsid w:val="00260556"/>
    <w:rsid w:val="002605F9"/>
    <w:rsid w:val="00260C06"/>
    <w:rsid w:val="002626DD"/>
    <w:rsid w:val="00272B1D"/>
    <w:rsid w:val="002762B8"/>
    <w:rsid w:val="0027652C"/>
    <w:rsid w:val="0027757A"/>
    <w:rsid w:val="00281BDC"/>
    <w:rsid w:val="00283B02"/>
    <w:rsid w:val="00284638"/>
    <w:rsid w:val="00284D0A"/>
    <w:rsid w:val="0028530E"/>
    <w:rsid w:val="00285757"/>
    <w:rsid w:val="00287237"/>
    <w:rsid w:val="00290322"/>
    <w:rsid w:val="00290C86"/>
    <w:rsid w:val="00291000"/>
    <w:rsid w:val="00291180"/>
    <w:rsid w:val="002949A6"/>
    <w:rsid w:val="00296ED5"/>
    <w:rsid w:val="00297483"/>
    <w:rsid w:val="00297912"/>
    <w:rsid w:val="002A186E"/>
    <w:rsid w:val="002A45CF"/>
    <w:rsid w:val="002A48AC"/>
    <w:rsid w:val="002A542A"/>
    <w:rsid w:val="002A5647"/>
    <w:rsid w:val="002A61FA"/>
    <w:rsid w:val="002A7949"/>
    <w:rsid w:val="002B0F3D"/>
    <w:rsid w:val="002B64AE"/>
    <w:rsid w:val="002C0E7E"/>
    <w:rsid w:val="002C260C"/>
    <w:rsid w:val="002C2FB4"/>
    <w:rsid w:val="002C3B60"/>
    <w:rsid w:val="002C45EB"/>
    <w:rsid w:val="002C4E5A"/>
    <w:rsid w:val="002C5884"/>
    <w:rsid w:val="002C7D99"/>
    <w:rsid w:val="002D0BB8"/>
    <w:rsid w:val="002D1453"/>
    <w:rsid w:val="002D1B31"/>
    <w:rsid w:val="002D20AD"/>
    <w:rsid w:val="002D2F0B"/>
    <w:rsid w:val="002D5121"/>
    <w:rsid w:val="002D68CA"/>
    <w:rsid w:val="002D7B19"/>
    <w:rsid w:val="002D7F78"/>
    <w:rsid w:val="002E05FC"/>
    <w:rsid w:val="002E0BBD"/>
    <w:rsid w:val="002E3B6B"/>
    <w:rsid w:val="002E5429"/>
    <w:rsid w:val="002E5C54"/>
    <w:rsid w:val="002E604F"/>
    <w:rsid w:val="002E642F"/>
    <w:rsid w:val="002F095F"/>
    <w:rsid w:val="002F2582"/>
    <w:rsid w:val="002F451F"/>
    <w:rsid w:val="002F4AD3"/>
    <w:rsid w:val="002F5478"/>
    <w:rsid w:val="002F6A47"/>
    <w:rsid w:val="00300E31"/>
    <w:rsid w:val="00304178"/>
    <w:rsid w:val="00304773"/>
    <w:rsid w:val="003052EB"/>
    <w:rsid w:val="003055A8"/>
    <w:rsid w:val="003071F4"/>
    <w:rsid w:val="0030773A"/>
    <w:rsid w:val="003102E8"/>
    <w:rsid w:val="0031064E"/>
    <w:rsid w:val="00311B78"/>
    <w:rsid w:val="003138D3"/>
    <w:rsid w:val="003141AC"/>
    <w:rsid w:val="003143C0"/>
    <w:rsid w:val="00314C58"/>
    <w:rsid w:val="00315B00"/>
    <w:rsid w:val="00315B76"/>
    <w:rsid w:val="0032105A"/>
    <w:rsid w:val="0032227B"/>
    <w:rsid w:val="00325821"/>
    <w:rsid w:val="00326862"/>
    <w:rsid w:val="00327BB5"/>
    <w:rsid w:val="00330E10"/>
    <w:rsid w:val="0033177F"/>
    <w:rsid w:val="003328BD"/>
    <w:rsid w:val="00334BDA"/>
    <w:rsid w:val="0034138E"/>
    <w:rsid w:val="003413BC"/>
    <w:rsid w:val="0034152A"/>
    <w:rsid w:val="00341B0A"/>
    <w:rsid w:val="00342412"/>
    <w:rsid w:val="00345D3A"/>
    <w:rsid w:val="00345E87"/>
    <w:rsid w:val="003469B2"/>
    <w:rsid w:val="003503D9"/>
    <w:rsid w:val="00350F1B"/>
    <w:rsid w:val="0035160D"/>
    <w:rsid w:val="003516C8"/>
    <w:rsid w:val="00357202"/>
    <w:rsid w:val="00360DAA"/>
    <w:rsid w:val="003624A2"/>
    <w:rsid w:val="00362DB6"/>
    <w:rsid w:val="0036318A"/>
    <w:rsid w:val="00363921"/>
    <w:rsid w:val="00364EC1"/>
    <w:rsid w:val="00367246"/>
    <w:rsid w:val="00367756"/>
    <w:rsid w:val="00370733"/>
    <w:rsid w:val="00372F03"/>
    <w:rsid w:val="00373552"/>
    <w:rsid w:val="003769B2"/>
    <w:rsid w:val="00380A41"/>
    <w:rsid w:val="0038347A"/>
    <w:rsid w:val="00385BF1"/>
    <w:rsid w:val="003902F4"/>
    <w:rsid w:val="003923F3"/>
    <w:rsid w:val="00392401"/>
    <w:rsid w:val="003943C3"/>
    <w:rsid w:val="00395816"/>
    <w:rsid w:val="00396572"/>
    <w:rsid w:val="003A1076"/>
    <w:rsid w:val="003A15A1"/>
    <w:rsid w:val="003A16CC"/>
    <w:rsid w:val="003A1F4F"/>
    <w:rsid w:val="003A5ECC"/>
    <w:rsid w:val="003A6D79"/>
    <w:rsid w:val="003B500D"/>
    <w:rsid w:val="003B5030"/>
    <w:rsid w:val="003B55EC"/>
    <w:rsid w:val="003B573A"/>
    <w:rsid w:val="003C06DA"/>
    <w:rsid w:val="003C1642"/>
    <w:rsid w:val="003C32B2"/>
    <w:rsid w:val="003C367D"/>
    <w:rsid w:val="003C5061"/>
    <w:rsid w:val="003C5FB4"/>
    <w:rsid w:val="003C7C6D"/>
    <w:rsid w:val="003D0D68"/>
    <w:rsid w:val="003D1184"/>
    <w:rsid w:val="003D2947"/>
    <w:rsid w:val="003D3D0F"/>
    <w:rsid w:val="003E066C"/>
    <w:rsid w:val="003E099B"/>
    <w:rsid w:val="003E0D4A"/>
    <w:rsid w:val="003E1368"/>
    <w:rsid w:val="003E22E4"/>
    <w:rsid w:val="003E38E9"/>
    <w:rsid w:val="003E537A"/>
    <w:rsid w:val="003E69E7"/>
    <w:rsid w:val="003F05A4"/>
    <w:rsid w:val="003F1A68"/>
    <w:rsid w:val="003F6B01"/>
    <w:rsid w:val="003F7EDB"/>
    <w:rsid w:val="00400540"/>
    <w:rsid w:val="00404C69"/>
    <w:rsid w:val="004051BE"/>
    <w:rsid w:val="00405493"/>
    <w:rsid w:val="004057E6"/>
    <w:rsid w:val="00405FDE"/>
    <w:rsid w:val="00411200"/>
    <w:rsid w:val="00411A74"/>
    <w:rsid w:val="0041477F"/>
    <w:rsid w:val="00414D0C"/>
    <w:rsid w:val="0041533D"/>
    <w:rsid w:val="00415789"/>
    <w:rsid w:val="00415BDD"/>
    <w:rsid w:val="00416AEF"/>
    <w:rsid w:val="00420EB9"/>
    <w:rsid w:val="00420F1E"/>
    <w:rsid w:val="00420F44"/>
    <w:rsid w:val="0042114F"/>
    <w:rsid w:val="004218C2"/>
    <w:rsid w:val="00424F1E"/>
    <w:rsid w:val="00425131"/>
    <w:rsid w:val="00425411"/>
    <w:rsid w:val="00426BD3"/>
    <w:rsid w:val="00426D65"/>
    <w:rsid w:val="004270EB"/>
    <w:rsid w:val="00431433"/>
    <w:rsid w:val="004405D9"/>
    <w:rsid w:val="00440812"/>
    <w:rsid w:val="00442882"/>
    <w:rsid w:val="0044402C"/>
    <w:rsid w:val="004459DD"/>
    <w:rsid w:val="00446DFA"/>
    <w:rsid w:val="004523A0"/>
    <w:rsid w:val="0045326C"/>
    <w:rsid w:val="004542B3"/>
    <w:rsid w:val="0045522A"/>
    <w:rsid w:val="00461C30"/>
    <w:rsid w:val="004621B1"/>
    <w:rsid w:val="00463C5D"/>
    <w:rsid w:val="00465282"/>
    <w:rsid w:val="004652D3"/>
    <w:rsid w:val="00466A11"/>
    <w:rsid w:val="004723BF"/>
    <w:rsid w:val="00473410"/>
    <w:rsid w:val="0047396A"/>
    <w:rsid w:val="00473A88"/>
    <w:rsid w:val="00473C6B"/>
    <w:rsid w:val="0047415A"/>
    <w:rsid w:val="004742EF"/>
    <w:rsid w:val="0047543B"/>
    <w:rsid w:val="00476155"/>
    <w:rsid w:val="0047795B"/>
    <w:rsid w:val="0048174B"/>
    <w:rsid w:val="004819C2"/>
    <w:rsid w:val="00481BB6"/>
    <w:rsid w:val="00486E85"/>
    <w:rsid w:val="004870F2"/>
    <w:rsid w:val="004872F5"/>
    <w:rsid w:val="0049014B"/>
    <w:rsid w:val="004928DE"/>
    <w:rsid w:val="00492BC4"/>
    <w:rsid w:val="004949D6"/>
    <w:rsid w:val="00495971"/>
    <w:rsid w:val="004964B9"/>
    <w:rsid w:val="00496A08"/>
    <w:rsid w:val="004A0194"/>
    <w:rsid w:val="004A02F3"/>
    <w:rsid w:val="004A052D"/>
    <w:rsid w:val="004A1F00"/>
    <w:rsid w:val="004A2354"/>
    <w:rsid w:val="004A27EC"/>
    <w:rsid w:val="004A2BA3"/>
    <w:rsid w:val="004A40C3"/>
    <w:rsid w:val="004A459E"/>
    <w:rsid w:val="004A5488"/>
    <w:rsid w:val="004A5E62"/>
    <w:rsid w:val="004B0827"/>
    <w:rsid w:val="004B0EC3"/>
    <w:rsid w:val="004B11B2"/>
    <w:rsid w:val="004B12BA"/>
    <w:rsid w:val="004B5CD8"/>
    <w:rsid w:val="004B6E07"/>
    <w:rsid w:val="004B6F84"/>
    <w:rsid w:val="004B7595"/>
    <w:rsid w:val="004C0226"/>
    <w:rsid w:val="004C023B"/>
    <w:rsid w:val="004C0E41"/>
    <w:rsid w:val="004C1DFD"/>
    <w:rsid w:val="004C2F80"/>
    <w:rsid w:val="004C347E"/>
    <w:rsid w:val="004C3DBB"/>
    <w:rsid w:val="004C419F"/>
    <w:rsid w:val="004C4E6D"/>
    <w:rsid w:val="004C61C6"/>
    <w:rsid w:val="004D0F99"/>
    <w:rsid w:val="004D17D7"/>
    <w:rsid w:val="004D1DD3"/>
    <w:rsid w:val="004D25B1"/>
    <w:rsid w:val="004D3B04"/>
    <w:rsid w:val="004D5AE5"/>
    <w:rsid w:val="004D748D"/>
    <w:rsid w:val="004D7AEF"/>
    <w:rsid w:val="004E041B"/>
    <w:rsid w:val="004E0B9B"/>
    <w:rsid w:val="004E1AF1"/>
    <w:rsid w:val="004E2893"/>
    <w:rsid w:val="004F0ACB"/>
    <w:rsid w:val="004F4732"/>
    <w:rsid w:val="004F4AAA"/>
    <w:rsid w:val="004F50A9"/>
    <w:rsid w:val="005032B7"/>
    <w:rsid w:val="005037A0"/>
    <w:rsid w:val="005037C4"/>
    <w:rsid w:val="00505956"/>
    <w:rsid w:val="005068D7"/>
    <w:rsid w:val="00507623"/>
    <w:rsid w:val="00507D01"/>
    <w:rsid w:val="00511E26"/>
    <w:rsid w:val="00512AF9"/>
    <w:rsid w:val="00513C0B"/>
    <w:rsid w:val="00513CE0"/>
    <w:rsid w:val="00514547"/>
    <w:rsid w:val="00515025"/>
    <w:rsid w:val="0051595B"/>
    <w:rsid w:val="005159E3"/>
    <w:rsid w:val="0051635A"/>
    <w:rsid w:val="00516FA5"/>
    <w:rsid w:val="00517DD5"/>
    <w:rsid w:val="005215DE"/>
    <w:rsid w:val="0052274A"/>
    <w:rsid w:val="005237AE"/>
    <w:rsid w:val="00523ADB"/>
    <w:rsid w:val="00524D1D"/>
    <w:rsid w:val="00524E7C"/>
    <w:rsid w:val="005305DB"/>
    <w:rsid w:val="00531183"/>
    <w:rsid w:val="00532A8B"/>
    <w:rsid w:val="00533CB6"/>
    <w:rsid w:val="005361D7"/>
    <w:rsid w:val="00536D92"/>
    <w:rsid w:val="005378D3"/>
    <w:rsid w:val="00540FDD"/>
    <w:rsid w:val="00542020"/>
    <w:rsid w:val="0054251C"/>
    <w:rsid w:val="00543348"/>
    <w:rsid w:val="00544670"/>
    <w:rsid w:val="0054516F"/>
    <w:rsid w:val="00551735"/>
    <w:rsid w:val="00552807"/>
    <w:rsid w:val="005536DC"/>
    <w:rsid w:val="00554629"/>
    <w:rsid w:val="005549E9"/>
    <w:rsid w:val="00554C7E"/>
    <w:rsid w:val="00555789"/>
    <w:rsid w:val="00555E18"/>
    <w:rsid w:val="005576BF"/>
    <w:rsid w:val="00561168"/>
    <w:rsid w:val="00561F7A"/>
    <w:rsid w:val="00562689"/>
    <w:rsid w:val="0056270B"/>
    <w:rsid w:val="00562C06"/>
    <w:rsid w:val="0056547B"/>
    <w:rsid w:val="00565D4C"/>
    <w:rsid w:val="00565D9A"/>
    <w:rsid w:val="005678A3"/>
    <w:rsid w:val="0057007D"/>
    <w:rsid w:val="00570490"/>
    <w:rsid w:val="00570B26"/>
    <w:rsid w:val="00571B8F"/>
    <w:rsid w:val="00573F94"/>
    <w:rsid w:val="00574C4C"/>
    <w:rsid w:val="00576604"/>
    <w:rsid w:val="005771D1"/>
    <w:rsid w:val="0058032A"/>
    <w:rsid w:val="005869C6"/>
    <w:rsid w:val="00593A52"/>
    <w:rsid w:val="00593EF8"/>
    <w:rsid w:val="00594282"/>
    <w:rsid w:val="00595116"/>
    <w:rsid w:val="005956DC"/>
    <w:rsid w:val="005962A7"/>
    <w:rsid w:val="00597768"/>
    <w:rsid w:val="00597AA5"/>
    <w:rsid w:val="00597B21"/>
    <w:rsid w:val="005A1A6B"/>
    <w:rsid w:val="005A4CA2"/>
    <w:rsid w:val="005B32AE"/>
    <w:rsid w:val="005B41C0"/>
    <w:rsid w:val="005B5D36"/>
    <w:rsid w:val="005B6FB6"/>
    <w:rsid w:val="005C195F"/>
    <w:rsid w:val="005C5161"/>
    <w:rsid w:val="005C7432"/>
    <w:rsid w:val="005C78B3"/>
    <w:rsid w:val="005C7D8A"/>
    <w:rsid w:val="005D3075"/>
    <w:rsid w:val="005D3128"/>
    <w:rsid w:val="005D3857"/>
    <w:rsid w:val="005D39E3"/>
    <w:rsid w:val="005D3E02"/>
    <w:rsid w:val="005D5B4C"/>
    <w:rsid w:val="005D5E1E"/>
    <w:rsid w:val="005D67CF"/>
    <w:rsid w:val="005D7440"/>
    <w:rsid w:val="005E0BD4"/>
    <w:rsid w:val="005E1938"/>
    <w:rsid w:val="005E1C90"/>
    <w:rsid w:val="005E3E7E"/>
    <w:rsid w:val="005E5E90"/>
    <w:rsid w:val="005E7C97"/>
    <w:rsid w:val="005E7E6A"/>
    <w:rsid w:val="005F0D1F"/>
    <w:rsid w:val="005F182D"/>
    <w:rsid w:val="005F263E"/>
    <w:rsid w:val="005F333A"/>
    <w:rsid w:val="005F409D"/>
    <w:rsid w:val="005F62B6"/>
    <w:rsid w:val="005F6346"/>
    <w:rsid w:val="005F68A5"/>
    <w:rsid w:val="0060001A"/>
    <w:rsid w:val="00600402"/>
    <w:rsid w:val="006057C2"/>
    <w:rsid w:val="0060583B"/>
    <w:rsid w:val="006072FF"/>
    <w:rsid w:val="00610009"/>
    <w:rsid w:val="00610A7A"/>
    <w:rsid w:val="00611203"/>
    <w:rsid w:val="00612A68"/>
    <w:rsid w:val="00612B24"/>
    <w:rsid w:val="006156DB"/>
    <w:rsid w:val="006162C8"/>
    <w:rsid w:val="00616308"/>
    <w:rsid w:val="00617BD2"/>
    <w:rsid w:val="00617EF1"/>
    <w:rsid w:val="00620123"/>
    <w:rsid w:val="006235CD"/>
    <w:rsid w:val="0062363D"/>
    <w:rsid w:val="00624D3A"/>
    <w:rsid w:val="00625C6B"/>
    <w:rsid w:val="00626D35"/>
    <w:rsid w:val="006274C7"/>
    <w:rsid w:val="00635279"/>
    <w:rsid w:val="00635638"/>
    <w:rsid w:val="00635C85"/>
    <w:rsid w:val="00640A9B"/>
    <w:rsid w:val="0064252F"/>
    <w:rsid w:val="0064305A"/>
    <w:rsid w:val="00644B9D"/>
    <w:rsid w:val="00645777"/>
    <w:rsid w:val="00647253"/>
    <w:rsid w:val="00647651"/>
    <w:rsid w:val="00647DCD"/>
    <w:rsid w:val="006538BC"/>
    <w:rsid w:val="00655308"/>
    <w:rsid w:val="00655F3E"/>
    <w:rsid w:val="00656D40"/>
    <w:rsid w:val="00660073"/>
    <w:rsid w:val="0066119C"/>
    <w:rsid w:val="00661D77"/>
    <w:rsid w:val="00663D3C"/>
    <w:rsid w:val="00664198"/>
    <w:rsid w:val="006665E0"/>
    <w:rsid w:val="0067210F"/>
    <w:rsid w:val="00673720"/>
    <w:rsid w:val="006772A2"/>
    <w:rsid w:val="00677E7B"/>
    <w:rsid w:val="0068328F"/>
    <w:rsid w:val="006834E2"/>
    <w:rsid w:val="006869D8"/>
    <w:rsid w:val="00690C81"/>
    <w:rsid w:val="00690D7F"/>
    <w:rsid w:val="00690E4D"/>
    <w:rsid w:val="00691730"/>
    <w:rsid w:val="0069246B"/>
    <w:rsid w:val="006945FB"/>
    <w:rsid w:val="00694670"/>
    <w:rsid w:val="006947DB"/>
    <w:rsid w:val="00694C9B"/>
    <w:rsid w:val="006A2272"/>
    <w:rsid w:val="006A36D1"/>
    <w:rsid w:val="006A3C9C"/>
    <w:rsid w:val="006A544E"/>
    <w:rsid w:val="006B000F"/>
    <w:rsid w:val="006B1F60"/>
    <w:rsid w:val="006B2B0A"/>
    <w:rsid w:val="006B6117"/>
    <w:rsid w:val="006B6467"/>
    <w:rsid w:val="006B6651"/>
    <w:rsid w:val="006B68DA"/>
    <w:rsid w:val="006B713D"/>
    <w:rsid w:val="006C050E"/>
    <w:rsid w:val="006C06A6"/>
    <w:rsid w:val="006C0702"/>
    <w:rsid w:val="006C0BF3"/>
    <w:rsid w:val="006C28E5"/>
    <w:rsid w:val="006C2E00"/>
    <w:rsid w:val="006C34DF"/>
    <w:rsid w:val="006C3B09"/>
    <w:rsid w:val="006C3CC6"/>
    <w:rsid w:val="006C4287"/>
    <w:rsid w:val="006C49DB"/>
    <w:rsid w:val="006D05B6"/>
    <w:rsid w:val="006D0BDC"/>
    <w:rsid w:val="006D1F78"/>
    <w:rsid w:val="006D23D0"/>
    <w:rsid w:val="006D2E41"/>
    <w:rsid w:val="006D4A15"/>
    <w:rsid w:val="006D4B76"/>
    <w:rsid w:val="006D648E"/>
    <w:rsid w:val="006D674C"/>
    <w:rsid w:val="006D6A19"/>
    <w:rsid w:val="006E0C67"/>
    <w:rsid w:val="006E1EC5"/>
    <w:rsid w:val="006E3185"/>
    <w:rsid w:val="006E3C70"/>
    <w:rsid w:val="006E661C"/>
    <w:rsid w:val="006E6925"/>
    <w:rsid w:val="006E7BBD"/>
    <w:rsid w:val="006F26C4"/>
    <w:rsid w:val="006F3B89"/>
    <w:rsid w:val="006F4AE5"/>
    <w:rsid w:val="006F6457"/>
    <w:rsid w:val="006F68D4"/>
    <w:rsid w:val="006F6F27"/>
    <w:rsid w:val="006F7455"/>
    <w:rsid w:val="00700FAD"/>
    <w:rsid w:val="0070202B"/>
    <w:rsid w:val="00702F56"/>
    <w:rsid w:val="00702F92"/>
    <w:rsid w:val="007053DB"/>
    <w:rsid w:val="0070611F"/>
    <w:rsid w:val="007066D6"/>
    <w:rsid w:val="007075F6"/>
    <w:rsid w:val="0071477C"/>
    <w:rsid w:val="00715A6B"/>
    <w:rsid w:val="00717589"/>
    <w:rsid w:val="00721AD5"/>
    <w:rsid w:val="007222C3"/>
    <w:rsid w:val="00724024"/>
    <w:rsid w:val="0072406B"/>
    <w:rsid w:val="0072542E"/>
    <w:rsid w:val="00725A89"/>
    <w:rsid w:val="007273E3"/>
    <w:rsid w:val="00727A46"/>
    <w:rsid w:val="00727D7F"/>
    <w:rsid w:val="007310F4"/>
    <w:rsid w:val="00731A7B"/>
    <w:rsid w:val="007320BD"/>
    <w:rsid w:val="00732522"/>
    <w:rsid w:val="00734114"/>
    <w:rsid w:val="007342D0"/>
    <w:rsid w:val="00734F4D"/>
    <w:rsid w:val="007358DF"/>
    <w:rsid w:val="00737BC9"/>
    <w:rsid w:val="00737FE4"/>
    <w:rsid w:val="007410C6"/>
    <w:rsid w:val="007440F9"/>
    <w:rsid w:val="00750032"/>
    <w:rsid w:val="007523E8"/>
    <w:rsid w:val="007525A0"/>
    <w:rsid w:val="007546D1"/>
    <w:rsid w:val="00754878"/>
    <w:rsid w:val="0075664B"/>
    <w:rsid w:val="00757A78"/>
    <w:rsid w:val="00757F2A"/>
    <w:rsid w:val="00762B8A"/>
    <w:rsid w:val="00763384"/>
    <w:rsid w:val="00763929"/>
    <w:rsid w:val="00763C69"/>
    <w:rsid w:val="007647BF"/>
    <w:rsid w:val="00766A63"/>
    <w:rsid w:val="0076786B"/>
    <w:rsid w:val="007702C8"/>
    <w:rsid w:val="0077058A"/>
    <w:rsid w:val="00770EA9"/>
    <w:rsid w:val="00770FF3"/>
    <w:rsid w:val="00775011"/>
    <w:rsid w:val="00775AE8"/>
    <w:rsid w:val="00776D08"/>
    <w:rsid w:val="0078125D"/>
    <w:rsid w:val="00782361"/>
    <w:rsid w:val="0078333C"/>
    <w:rsid w:val="0078473C"/>
    <w:rsid w:val="00785A4F"/>
    <w:rsid w:val="00785B13"/>
    <w:rsid w:val="0078795F"/>
    <w:rsid w:val="00791670"/>
    <w:rsid w:val="007936EC"/>
    <w:rsid w:val="00794346"/>
    <w:rsid w:val="00795BA4"/>
    <w:rsid w:val="007A2F61"/>
    <w:rsid w:val="007A6FDA"/>
    <w:rsid w:val="007A7107"/>
    <w:rsid w:val="007A79D1"/>
    <w:rsid w:val="007A7D20"/>
    <w:rsid w:val="007B15A5"/>
    <w:rsid w:val="007B20C2"/>
    <w:rsid w:val="007B3BDE"/>
    <w:rsid w:val="007B5797"/>
    <w:rsid w:val="007C0284"/>
    <w:rsid w:val="007C147D"/>
    <w:rsid w:val="007C168B"/>
    <w:rsid w:val="007C771F"/>
    <w:rsid w:val="007D00B7"/>
    <w:rsid w:val="007D192C"/>
    <w:rsid w:val="007D571E"/>
    <w:rsid w:val="007D6D33"/>
    <w:rsid w:val="007D7C4B"/>
    <w:rsid w:val="007D7DDE"/>
    <w:rsid w:val="007E16C8"/>
    <w:rsid w:val="007E3A78"/>
    <w:rsid w:val="007E53FB"/>
    <w:rsid w:val="007F0FE0"/>
    <w:rsid w:val="007F12CF"/>
    <w:rsid w:val="007F1C13"/>
    <w:rsid w:val="007F354D"/>
    <w:rsid w:val="007F35B5"/>
    <w:rsid w:val="007F41AB"/>
    <w:rsid w:val="007F482E"/>
    <w:rsid w:val="007F5A07"/>
    <w:rsid w:val="007F77EA"/>
    <w:rsid w:val="00803E68"/>
    <w:rsid w:val="008040B4"/>
    <w:rsid w:val="0080481D"/>
    <w:rsid w:val="008052F0"/>
    <w:rsid w:val="00805864"/>
    <w:rsid w:val="00806F85"/>
    <w:rsid w:val="00807BB0"/>
    <w:rsid w:val="008149FA"/>
    <w:rsid w:val="008153E3"/>
    <w:rsid w:val="00815E8A"/>
    <w:rsid w:val="00820B4E"/>
    <w:rsid w:val="008219D5"/>
    <w:rsid w:val="008221E3"/>
    <w:rsid w:val="008229C2"/>
    <w:rsid w:val="00825607"/>
    <w:rsid w:val="00826703"/>
    <w:rsid w:val="00827C4A"/>
    <w:rsid w:val="008329A4"/>
    <w:rsid w:val="00833F52"/>
    <w:rsid w:val="0083406C"/>
    <w:rsid w:val="008352F4"/>
    <w:rsid w:val="00840ECE"/>
    <w:rsid w:val="0084227C"/>
    <w:rsid w:val="00845BA8"/>
    <w:rsid w:val="0084711C"/>
    <w:rsid w:val="008471F4"/>
    <w:rsid w:val="00847DFE"/>
    <w:rsid w:val="00850432"/>
    <w:rsid w:val="00850D36"/>
    <w:rsid w:val="00852125"/>
    <w:rsid w:val="00852A83"/>
    <w:rsid w:val="00852CFE"/>
    <w:rsid w:val="0085407D"/>
    <w:rsid w:val="00854F23"/>
    <w:rsid w:val="0085673C"/>
    <w:rsid w:val="00856B18"/>
    <w:rsid w:val="00857C57"/>
    <w:rsid w:val="00861DB5"/>
    <w:rsid w:val="00862686"/>
    <w:rsid w:val="00864074"/>
    <w:rsid w:val="0086430C"/>
    <w:rsid w:val="00867165"/>
    <w:rsid w:val="0086727F"/>
    <w:rsid w:val="00867A93"/>
    <w:rsid w:val="00870B30"/>
    <w:rsid w:val="0087374C"/>
    <w:rsid w:val="00873916"/>
    <w:rsid w:val="0087457C"/>
    <w:rsid w:val="008755C1"/>
    <w:rsid w:val="00875D23"/>
    <w:rsid w:val="00881AD7"/>
    <w:rsid w:val="008827EC"/>
    <w:rsid w:val="00882D6E"/>
    <w:rsid w:val="00883BD9"/>
    <w:rsid w:val="00886826"/>
    <w:rsid w:val="00887879"/>
    <w:rsid w:val="00887922"/>
    <w:rsid w:val="00892720"/>
    <w:rsid w:val="0089323C"/>
    <w:rsid w:val="00895250"/>
    <w:rsid w:val="008960E1"/>
    <w:rsid w:val="0089612A"/>
    <w:rsid w:val="00896AF0"/>
    <w:rsid w:val="00897D8C"/>
    <w:rsid w:val="008A0D90"/>
    <w:rsid w:val="008A14F3"/>
    <w:rsid w:val="008A1A46"/>
    <w:rsid w:val="008B3701"/>
    <w:rsid w:val="008B3FAB"/>
    <w:rsid w:val="008B478B"/>
    <w:rsid w:val="008B47DC"/>
    <w:rsid w:val="008B5E59"/>
    <w:rsid w:val="008B78B9"/>
    <w:rsid w:val="008C1C5F"/>
    <w:rsid w:val="008C1C66"/>
    <w:rsid w:val="008C30D8"/>
    <w:rsid w:val="008C5459"/>
    <w:rsid w:val="008C642C"/>
    <w:rsid w:val="008D09C6"/>
    <w:rsid w:val="008D189A"/>
    <w:rsid w:val="008D4D4A"/>
    <w:rsid w:val="008D6ED7"/>
    <w:rsid w:val="008D79AD"/>
    <w:rsid w:val="008E06AB"/>
    <w:rsid w:val="008E0A13"/>
    <w:rsid w:val="008E0C2F"/>
    <w:rsid w:val="008E3DB6"/>
    <w:rsid w:val="008E4895"/>
    <w:rsid w:val="008E50B5"/>
    <w:rsid w:val="008E7704"/>
    <w:rsid w:val="008F1947"/>
    <w:rsid w:val="008F24B2"/>
    <w:rsid w:val="008F28F6"/>
    <w:rsid w:val="008F2DC5"/>
    <w:rsid w:val="008F3F79"/>
    <w:rsid w:val="008F4381"/>
    <w:rsid w:val="008F4861"/>
    <w:rsid w:val="008F48E3"/>
    <w:rsid w:val="008F52EC"/>
    <w:rsid w:val="008F5A4C"/>
    <w:rsid w:val="008F7414"/>
    <w:rsid w:val="008F7A97"/>
    <w:rsid w:val="008F7BE2"/>
    <w:rsid w:val="00900949"/>
    <w:rsid w:val="00901556"/>
    <w:rsid w:val="00902D34"/>
    <w:rsid w:val="00904327"/>
    <w:rsid w:val="009050C7"/>
    <w:rsid w:val="00905B9D"/>
    <w:rsid w:val="009061EA"/>
    <w:rsid w:val="00906D0F"/>
    <w:rsid w:val="009074C8"/>
    <w:rsid w:val="009107CE"/>
    <w:rsid w:val="00911D75"/>
    <w:rsid w:val="009136F0"/>
    <w:rsid w:val="0091592E"/>
    <w:rsid w:val="0091594E"/>
    <w:rsid w:val="00916898"/>
    <w:rsid w:val="0092045D"/>
    <w:rsid w:val="009215C6"/>
    <w:rsid w:val="009232EF"/>
    <w:rsid w:val="00924200"/>
    <w:rsid w:val="00924704"/>
    <w:rsid w:val="00925FCC"/>
    <w:rsid w:val="00926A33"/>
    <w:rsid w:val="00927C4D"/>
    <w:rsid w:val="00933376"/>
    <w:rsid w:val="009337EB"/>
    <w:rsid w:val="009337FE"/>
    <w:rsid w:val="00933C79"/>
    <w:rsid w:val="0093525A"/>
    <w:rsid w:val="00935689"/>
    <w:rsid w:val="009359B7"/>
    <w:rsid w:val="00935B49"/>
    <w:rsid w:val="00936478"/>
    <w:rsid w:val="00940668"/>
    <w:rsid w:val="00940A36"/>
    <w:rsid w:val="009428E0"/>
    <w:rsid w:val="00942B66"/>
    <w:rsid w:val="00942BCC"/>
    <w:rsid w:val="0094301F"/>
    <w:rsid w:val="00943813"/>
    <w:rsid w:val="009457BF"/>
    <w:rsid w:val="00947056"/>
    <w:rsid w:val="009476BF"/>
    <w:rsid w:val="00951070"/>
    <w:rsid w:val="00952EA0"/>
    <w:rsid w:val="0095621B"/>
    <w:rsid w:val="00956498"/>
    <w:rsid w:val="009570CC"/>
    <w:rsid w:val="009606A5"/>
    <w:rsid w:val="00960F49"/>
    <w:rsid w:val="00962BA4"/>
    <w:rsid w:val="00966946"/>
    <w:rsid w:val="00967B4D"/>
    <w:rsid w:val="00972189"/>
    <w:rsid w:val="00972ACF"/>
    <w:rsid w:val="0097532A"/>
    <w:rsid w:val="0097739D"/>
    <w:rsid w:val="00982126"/>
    <w:rsid w:val="00983193"/>
    <w:rsid w:val="009832B1"/>
    <w:rsid w:val="009834AC"/>
    <w:rsid w:val="0098717F"/>
    <w:rsid w:val="0098748A"/>
    <w:rsid w:val="00992F43"/>
    <w:rsid w:val="009940AD"/>
    <w:rsid w:val="00994823"/>
    <w:rsid w:val="009948AD"/>
    <w:rsid w:val="00994CE5"/>
    <w:rsid w:val="00995184"/>
    <w:rsid w:val="00995B81"/>
    <w:rsid w:val="009A0461"/>
    <w:rsid w:val="009A09D1"/>
    <w:rsid w:val="009A1564"/>
    <w:rsid w:val="009A1762"/>
    <w:rsid w:val="009A29CD"/>
    <w:rsid w:val="009A2F1E"/>
    <w:rsid w:val="009A31A2"/>
    <w:rsid w:val="009A34D7"/>
    <w:rsid w:val="009B0688"/>
    <w:rsid w:val="009B07A2"/>
    <w:rsid w:val="009B1124"/>
    <w:rsid w:val="009B2642"/>
    <w:rsid w:val="009B2CE4"/>
    <w:rsid w:val="009B4BCA"/>
    <w:rsid w:val="009B7116"/>
    <w:rsid w:val="009C0EAE"/>
    <w:rsid w:val="009C107B"/>
    <w:rsid w:val="009C30AC"/>
    <w:rsid w:val="009C3123"/>
    <w:rsid w:val="009C3364"/>
    <w:rsid w:val="009C4B23"/>
    <w:rsid w:val="009C4EDC"/>
    <w:rsid w:val="009C5AD2"/>
    <w:rsid w:val="009C6625"/>
    <w:rsid w:val="009C730A"/>
    <w:rsid w:val="009D0E43"/>
    <w:rsid w:val="009D371E"/>
    <w:rsid w:val="009D555A"/>
    <w:rsid w:val="009D6D60"/>
    <w:rsid w:val="009D70C7"/>
    <w:rsid w:val="009D70F9"/>
    <w:rsid w:val="009E00C1"/>
    <w:rsid w:val="009E015B"/>
    <w:rsid w:val="009E1197"/>
    <w:rsid w:val="009E502F"/>
    <w:rsid w:val="009E5386"/>
    <w:rsid w:val="009E61A4"/>
    <w:rsid w:val="009E6E26"/>
    <w:rsid w:val="009E755D"/>
    <w:rsid w:val="009E7EAA"/>
    <w:rsid w:val="009F00A1"/>
    <w:rsid w:val="009F01BB"/>
    <w:rsid w:val="009F0876"/>
    <w:rsid w:val="009F365B"/>
    <w:rsid w:val="009F370C"/>
    <w:rsid w:val="009F4459"/>
    <w:rsid w:val="009F5036"/>
    <w:rsid w:val="009F5294"/>
    <w:rsid w:val="009F5C81"/>
    <w:rsid w:val="009F6001"/>
    <w:rsid w:val="009F6AD6"/>
    <w:rsid w:val="009F70D3"/>
    <w:rsid w:val="00A00A16"/>
    <w:rsid w:val="00A0111E"/>
    <w:rsid w:val="00A0339F"/>
    <w:rsid w:val="00A054B6"/>
    <w:rsid w:val="00A065F4"/>
    <w:rsid w:val="00A06F85"/>
    <w:rsid w:val="00A109D0"/>
    <w:rsid w:val="00A10A63"/>
    <w:rsid w:val="00A13493"/>
    <w:rsid w:val="00A137D4"/>
    <w:rsid w:val="00A1572D"/>
    <w:rsid w:val="00A15893"/>
    <w:rsid w:val="00A15BF2"/>
    <w:rsid w:val="00A20C5E"/>
    <w:rsid w:val="00A2151D"/>
    <w:rsid w:val="00A22D3E"/>
    <w:rsid w:val="00A22EB6"/>
    <w:rsid w:val="00A24795"/>
    <w:rsid w:val="00A248B8"/>
    <w:rsid w:val="00A24B7D"/>
    <w:rsid w:val="00A27583"/>
    <w:rsid w:val="00A27DD6"/>
    <w:rsid w:val="00A27F38"/>
    <w:rsid w:val="00A30843"/>
    <w:rsid w:val="00A31F16"/>
    <w:rsid w:val="00A325D5"/>
    <w:rsid w:val="00A32C0C"/>
    <w:rsid w:val="00A3335C"/>
    <w:rsid w:val="00A33482"/>
    <w:rsid w:val="00A33B9B"/>
    <w:rsid w:val="00A35D86"/>
    <w:rsid w:val="00A36ABF"/>
    <w:rsid w:val="00A36CF6"/>
    <w:rsid w:val="00A37E7C"/>
    <w:rsid w:val="00A41E20"/>
    <w:rsid w:val="00A426B8"/>
    <w:rsid w:val="00A43C96"/>
    <w:rsid w:val="00A440DF"/>
    <w:rsid w:val="00A45ABB"/>
    <w:rsid w:val="00A47F39"/>
    <w:rsid w:val="00A5128E"/>
    <w:rsid w:val="00A51331"/>
    <w:rsid w:val="00A519DB"/>
    <w:rsid w:val="00A5412C"/>
    <w:rsid w:val="00A54859"/>
    <w:rsid w:val="00A55E8A"/>
    <w:rsid w:val="00A6229D"/>
    <w:rsid w:val="00A634A8"/>
    <w:rsid w:val="00A63C2A"/>
    <w:rsid w:val="00A65CC7"/>
    <w:rsid w:val="00A667EC"/>
    <w:rsid w:val="00A66CC3"/>
    <w:rsid w:val="00A67095"/>
    <w:rsid w:val="00A73B9B"/>
    <w:rsid w:val="00A74C3A"/>
    <w:rsid w:val="00A76269"/>
    <w:rsid w:val="00A77C8B"/>
    <w:rsid w:val="00A80020"/>
    <w:rsid w:val="00A80B50"/>
    <w:rsid w:val="00A81738"/>
    <w:rsid w:val="00A83030"/>
    <w:rsid w:val="00A85AC6"/>
    <w:rsid w:val="00A85C87"/>
    <w:rsid w:val="00A908DF"/>
    <w:rsid w:val="00A9169A"/>
    <w:rsid w:val="00A91CC3"/>
    <w:rsid w:val="00A93430"/>
    <w:rsid w:val="00A960AA"/>
    <w:rsid w:val="00AA007E"/>
    <w:rsid w:val="00AA110A"/>
    <w:rsid w:val="00AA17F7"/>
    <w:rsid w:val="00AA3F57"/>
    <w:rsid w:val="00AA53B7"/>
    <w:rsid w:val="00AA71BE"/>
    <w:rsid w:val="00AA7379"/>
    <w:rsid w:val="00AA7B72"/>
    <w:rsid w:val="00AB003B"/>
    <w:rsid w:val="00AB3AA3"/>
    <w:rsid w:val="00AB4F03"/>
    <w:rsid w:val="00AB5A96"/>
    <w:rsid w:val="00AC0198"/>
    <w:rsid w:val="00AC0DE5"/>
    <w:rsid w:val="00AC2A37"/>
    <w:rsid w:val="00AC647F"/>
    <w:rsid w:val="00AC7C3D"/>
    <w:rsid w:val="00AD00DD"/>
    <w:rsid w:val="00AD0F13"/>
    <w:rsid w:val="00AD14A9"/>
    <w:rsid w:val="00AD27DB"/>
    <w:rsid w:val="00AD3CB6"/>
    <w:rsid w:val="00AD547C"/>
    <w:rsid w:val="00AD6092"/>
    <w:rsid w:val="00AE0F56"/>
    <w:rsid w:val="00AE107F"/>
    <w:rsid w:val="00AE18C0"/>
    <w:rsid w:val="00AE1970"/>
    <w:rsid w:val="00AE2262"/>
    <w:rsid w:val="00AE284A"/>
    <w:rsid w:val="00AE3A99"/>
    <w:rsid w:val="00AE5BDA"/>
    <w:rsid w:val="00AE72CA"/>
    <w:rsid w:val="00AF2E3D"/>
    <w:rsid w:val="00AF5524"/>
    <w:rsid w:val="00B001FA"/>
    <w:rsid w:val="00B0160B"/>
    <w:rsid w:val="00B021E9"/>
    <w:rsid w:val="00B03368"/>
    <w:rsid w:val="00B0486A"/>
    <w:rsid w:val="00B06381"/>
    <w:rsid w:val="00B06889"/>
    <w:rsid w:val="00B0794A"/>
    <w:rsid w:val="00B07BE0"/>
    <w:rsid w:val="00B109AE"/>
    <w:rsid w:val="00B13761"/>
    <w:rsid w:val="00B14D5F"/>
    <w:rsid w:val="00B168BB"/>
    <w:rsid w:val="00B17221"/>
    <w:rsid w:val="00B178DC"/>
    <w:rsid w:val="00B2000F"/>
    <w:rsid w:val="00B20193"/>
    <w:rsid w:val="00B21C64"/>
    <w:rsid w:val="00B24ED9"/>
    <w:rsid w:val="00B25A86"/>
    <w:rsid w:val="00B25F99"/>
    <w:rsid w:val="00B26D49"/>
    <w:rsid w:val="00B3082D"/>
    <w:rsid w:val="00B314F1"/>
    <w:rsid w:val="00B340BE"/>
    <w:rsid w:val="00B34661"/>
    <w:rsid w:val="00B36204"/>
    <w:rsid w:val="00B369F1"/>
    <w:rsid w:val="00B37402"/>
    <w:rsid w:val="00B374B6"/>
    <w:rsid w:val="00B3759B"/>
    <w:rsid w:val="00B4000A"/>
    <w:rsid w:val="00B436FD"/>
    <w:rsid w:val="00B47366"/>
    <w:rsid w:val="00B51F1D"/>
    <w:rsid w:val="00B53FAA"/>
    <w:rsid w:val="00B57AC7"/>
    <w:rsid w:val="00B64694"/>
    <w:rsid w:val="00B660B4"/>
    <w:rsid w:val="00B67205"/>
    <w:rsid w:val="00B6794F"/>
    <w:rsid w:val="00B67F51"/>
    <w:rsid w:val="00B7096B"/>
    <w:rsid w:val="00B70CED"/>
    <w:rsid w:val="00B70D24"/>
    <w:rsid w:val="00B715A2"/>
    <w:rsid w:val="00B71800"/>
    <w:rsid w:val="00B71CC7"/>
    <w:rsid w:val="00B72EB6"/>
    <w:rsid w:val="00B7490A"/>
    <w:rsid w:val="00B74969"/>
    <w:rsid w:val="00B751CA"/>
    <w:rsid w:val="00B7566F"/>
    <w:rsid w:val="00B75FE0"/>
    <w:rsid w:val="00B77E2B"/>
    <w:rsid w:val="00B80D74"/>
    <w:rsid w:val="00B81936"/>
    <w:rsid w:val="00B834A5"/>
    <w:rsid w:val="00B834D8"/>
    <w:rsid w:val="00B848B8"/>
    <w:rsid w:val="00B87253"/>
    <w:rsid w:val="00B872C7"/>
    <w:rsid w:val="00B900B4"/>
    <w:rsid w:val="00B90BA2"/>
    <w:rsid w:val="00B92487"/>
    <w:rsid w:val="00B93FDF"/>
    <w:rsid w:val="00B944D3"/>
    <w:rsid w:val="00B94901"/>
    <w:rsid w:val="00B953B6"/>
    <w:rsid w:val="00B95590"/>
    <w:rsid w:val="00B9696F"/>
    <w:rsid w:val="00B96B8D"/>
    <w:rsid w:val="00B97F6E"/>
    <w:rsid w:val="00BA0613"/>
    <w:rsid w:val="00BA08F3"/>
    <w:rsid w:val="00BA264D"/>
    <w:rsid w:val="00BA2F4E"/>
    <w:rsid w:val="00BA32D5"/>
    <w:rsid w:val="00BA6AF6"/>
    <w:rsid w:val="00BA765A"/>
    <w:rsid w:val="00BB0339"/>
    <w:rsid w:val="00BB0496"/>
    <w:rsid w:val="00BB13AA"/>
    <w:rsid w:val="00BB488B"/>
    <w:rsid w:val="00BB51E9"/>
    <w:rsid w:val="00BB617B"/>
    <w:rsid w:val="00BB6EBA"/>
    <w:rsid w:val="00BB7D59"/>
    <w:rsid w:val="00BC087A"/>
    <w:rsid w:val="00BC182F"/>
    <w:rsid w:val="00BC443A"/>
    <w:rsid w:val="00BC4444"/>
    <w:rsid w:val="00BD1573"/>
    <w:rsid w:val="00BD21E8"/>
    <w:rsid w:val="00BD383F"/>
    <w:rsid w:val="00BD3FF3"/>
    <w:rsid w:val="00BD457A"/>
    <w:rsid w:val="00BD5471"/>
    <w:rsid w:val="00BD6396"/>
    <w:rsid w:val="00BD6A65"/>
    <w:rsid w:val="00BE0C1F"/>
    <w:rsid w:val="00BE1E2E"/>
    <w:rsid w:val="00BE2D06"/>
    <w:rsid w:val="00BE4530"/>
    <w:rsid w:val="00BE5083"/>
    <w:rsid w:val="00BE5A6F"/>
    <w:rsid w:val="00BE6E25"/>
    <w:rsid w:val="00BE7CF9"/>
    <w:rsid w:val="00BF0E7B"/>
    <w:rsid w:val="00BF18FF"/>
    <w:rsid w:val="00BF1ABB"/>
    <w:rsid w:val="00BF1E0F"/>
    <w:rsid w:val="00BF20CC"/>
    <w:rsid w:val="00BF27CF"/>
    <w:rsid w:val="00BF320E"/>
    <w:rsid w:val="00BF3716"/>
    <w:rsid w:val="00BF41DB"/>
    <w:rsid w:val="00BF4C3C"/>
    <w:rsid w:val="00BF769C"/>
    <w:rsid w:val="00BF7D08"/>
    <w:rsid w:val="00BF7E35"/>
    <w:rsid w:val="00C00FAB"/>
    <w:rsid w:val="00C0143E"/>
    <w:rsid w:val="00C027A0"/>
    <w:rsid w:val="00C041CE"/>
    <w:rsid w:val="00C04D14"/>
    <w:rsid w:val="00C04D2F"/>
    <w:rsid w:val="00C057A0"/>
    <w:rsid w:val="00C0776E"/>
    <w:rsid w:val="00C119EB"/>
    <w:rsid w:val="00C12DCE"/>
    <w:rsid w:val="00C20388"/>
    <w:rsid w:val="00C2100D"/>
    <w:rsid w:val="00C21714"/>
    <w:rsid w:val="00C22B29"/>
    <w:rsid w:val="00C22E47"/>
    <w:rsid w:val="00C22EA5"/>
    <w:rsid w:val="00C24AE4"/>
    <w:rsid w:val="00C25370"/>
    <w:rsid w:val="00C26A0E"/>
    <w:rsid w:val="00C27D75"/>
    <w:rsid w:val="00C30E03"/>
    <w:rsid w:val="00C32341"/>
    <w:rsid w:val="00C324D6"/>
    <w:rsid w:val="00C325FD"/>
    <w:rsid w:val="00C33D49"/>
    <w:rsid w:val="00C36706"/>
    <w:rsid w:val="00C41456"/>
    <w:rsid w:val="00C41829"/>
    <w:rsid w:val="00C41FDE"/>
    <w:rsid w:val="00C42848"/>
    <w:rsid w:val="00C43A7D"/>
    <w:rsid w:val="00C4432B"/>
    <w:rsid w:val="00C45C48"/>
    <w:rsid w:val="00C46BFD"/>
    <w:rsid w:val="00C5017B"/>
    <w:rsid w:val="00C51AB7"/>
    <w:rsid w:val="00C56E64"/>
    <w:rsid w:val="00C60EF4"/>
    <w:rsid w:val="00C61BD8"/>
    <w:rsid w:val="00C620D6"/>
    <w:rsid w:val="00C62C95"/>
    <w:rsid w:val="00C64B3C"/>
    <w:rsid w:val="00C6562B"/>
    <w:rsid w:val="00C65C97"/>
    <w:rsid w:val="00C662CC"/>
    <w:rsid w:val="00C702E0"/>
    <w:rsid w:val="00C70C8A"/>
    <w:rsid w:val="00C72EED"/>
    <w:rsid w:val="00C737E1"/>
    <w:rsid w:val="00C74DF9"/>
    <w:rsid w:val="00C75F84"/>
    <w:rsid w:val="00C76F6A"/>
    <w:rsid w:val="00C77B59"/>
    <w:rsid w:val="00C80940"/>
    <w:rsid w:val="00C80B50"/>
    <w:rsid w:val="00C811B3"/>
    <w:rsid w:val="00C81A52"/>
    <w:rsid w:val="00C81B14"/>
    <w:rsid w:val="00C84F5A"/>
    <w:rsid w:val="00C85406"/>
    <w:rsid w:val="00C86F19"/>
    <w:rsid w:val="00C874CC"/>
    <w:rsid w:val="00C874FC"/>
    <w:rsid w:val="00C8786C"/>
    <w:rsid w:val="00C90662"/>
    <w:rsid w:val="00C91497"/>
    <w:rsid w:val="00C92CD2"/>
    <w:rsid w:val="00CA3A65"/>
    <w:rsid w:val="00CA5233"/>
    <w:rsid w:val="00CA753D"/>
    <w:rsid w:val="00CA7581"/>
    <w:rsid w:val="00CB089D"/>
    <w:rsid w:val="00CB1A26"/>
    <w:rsid w:val="00CB37D8"/>
    <w:rsid w:val="00CB4501"/>
    <w:rsid w:val="00CB4699"/>
    <w:rsid w:val="00CB4EDB"/>
    <w:rsid w:val="00CB673D"/>
    <w:rsid w:val="00CB6F27"/>
    <w:rsid w:val="00CB7A13"/>
    <w:rsid w:val="00CC0F4D"/>
    <w:rsid w:val="00CC222B"/>
    <w:rsid w:val="00CC386E"/>
    <w:rsid w:val="00CC4844"/>
    <w:rsid w:val="00CD0C2E"/>
    <w:rsid w:val="00CD3E43"/>
    <w:rsid w:val="00CD3F98"/>
    <w:rsid w:val="00CD4553"/>
    <w:rsid w:val="00CD4CA2"/>
    <w:rsid w:val="00CD646F"/>
    <w:rsid w:val="00CD7864"/>
    <w:rsid w:val="00CE3E76"/>
    <w:rsid w:val="00CE4847"/>
    <w:rsid w:val="00CE61F6"/>
    <w:rsid w:val="00CE7855"/>
    <w:rsid w:val="00CF004E"/>
    <w:rsid w:val="00CF6217"/>
    <w:rsid w:val="00CF7082"/>
    <w:rsid w:val="00CF7190"/>
    <w:rsid w:val="00D01D94"/>
    <w:rsid w:val="00D02FE5"/>
    <w:rsid w:val="00D04B46"/>
    <w:rsid w:val="00D058A9"/>
    <w:rsid w:val="00D102E1"/>
    <w:rsid w:val="00D15F03"/>
    <w:rsid w:val="00D164A8"/>
    <w:rsid w:val="00D1686A"/>
    <w:rsid w:val="00D175CA"/>
    <w:rsid w:val="00D20386"/>
    <w:rsid w:val="00D20653"/>
    <w:rsid w:val="00D21BCD"/>
    <w:rsid w:val="00D21E49"/>
    <w:rsid w:val="00D2366B"/>
    <w:rsid w:val="00D244C6"/>
    <w:rsid w:val="00D24548"/>
    <w:rsid w:val="00D26016"/>
    <w:rsid w:val="00D278EB"/>
    <w:rsid w:val="00D30214"/>
    <w:rsid w:val="00D331C2"/>
    <w:rsid w:val="00D344A3"/>
    <w:rsid w:val="00D373DF"/>
    <w:rsid w:val="00D4142C"/>
    <w:rsid w:val="00D415C8"/>
    <w:rsid w:val="00D425F7"/>
    <w:rsid w:val="00D4415D"/>
    <w:rsid w:val="00D45460"/>
    <w:rsid w:val="00D45484"/>
    <w:rsid w:val="00D46D4D"/>
    <w:rsid w:val="00D47201"/>
    <w:rsid w:val="00D47809"/>
    <w:rsid w:val="00D523DE"/>
    <w:rsid w:val="00D52E5D"/>
    <w:rsid w:val="00D5377C"/>
    <w:rsid w:val="00D53C4C"/>
    <w:rsid w:val="00D55995"/>
    <w:rsid w:val="00D568CC"/>
    <w:rsid w:val="00D57FCC"/>
    <w:rsid w:val="00D6145B"/>
    <w:rsid w:val="00D65085"/>
    <w:rsid w:val="00D670FF"/>
    <w:rsid w:val="00D676E4"/>
    <w:rsid w:val="00D71796"/>
    <w:rsid w:val="00D74875"/>
    <w:rsid w:val="00D74FEC"/>
    <w:rsid w:val="00D754E8"/>
    <w:rsid w:val="00D80DED"/>
    <w:rsid w:val="00D822BB"/>
    <w:rsid w:val="00D82B00"/>
    <w:rsid w:val="00D8307F"/>
    <w:rsid w:val="00D836A4"/>
    <w:rsid w:val="00D83726"/>
    <w:rsid w:val="00D838FA"/>
    <w:rsid w:val="00D848E9"/>
    <w:rsid w:val="00D86CF7"/>
    <w:rsid w:val="00D8791E"/>
    <w:rsid w:val="00D94204"/>
    <w:rsid w:val="00D9679D"/>
    <w:rsid w:val="00D9714D"/>
    <w:rsid w:val="00DA0159"/>
    <w:rsid w:val="00DA1900"/>
    <w:rsid w:val="00DA31BE"/>
    <w:rsid w:val="00DA3E71"/>
    <w:rsid w:val="00DA4F17"/>
    <w:rsid w:val="00DB0897"/>
    <w:rsid w:val="00DB204D"/>
    <w:rsid w:val="00DB2DC1"/>
    <w:rsid w:val="00DB55EA"/>
    <w:rsid w:val="00DB57E3"/>
    <w:rsid w:val="00DC12DE"/>
    <w:rsid w:val="00DC1AC9"/>
    <w:rsid w:val="00DC2FD3"/>
    <w:rsid w:val="00DC3B22"/>
    <w:rsid w:val="00DC5852"/>
    <w:rsid w:val="00DC5BCC"/>
    <w:rsid w:val="00DC6A47"/>
    <w:rsid w:val="00DC6FA2"/>
    <w:rsid w:val="00DD035B"/>
    <w:rsid w:val="00DD0CF0"/>
    <w:rsid w:val="00DD19B7"/>
    <w:rsid w:val="00DD5506"/>
    <w:rsid w:val="00DD5B38"/>
    <w:rsid w:val="00DD7DF6"/>
    <w:rsid w:val="00DE0A80"/>
    <w:rsid w:val="00DE3132"/>
    <w:rsid w:val="00DE3B66"/>
    <w:rsid w:val="00DE43FF"/>
    <w:rsid w:val="00DE6996"/>
    <w:rsid w:val="00DF00F1"/>
    <w:rsid w:val="00DF0325"/>
    <w:rsid w:val="00DF061F"/>
    <w:rsid w:val="00DF415B"/>
    <w:rsid w:val="00DF479B"/>
    <w:rsid w:val="00DF488E"/>
    <w:rsid w:val="00DF49DD"/>
    <w:rsid w:val="00DF694C"/>
    <w:rsid w:val="00E0064B"/>
    <w:rsid w:val="00E01CE5"/>
    <w:rsid w:val="00E02877"/>
    <w:rsid w:val="00E028A3"/>
    <w:rsid w:val="00E03DA2"/>
    <w:rsid w:val="00E05493"/>
    <w:rsid w:val="00E1048C"/>
    <w:rsid w:val="00E10C01"/>
    <w:rsid w:val="00E110C4"/>
    <w:rsid w:val="00E1131D"/>
    <w:rsid w:val="00E1135A"/>
    <w:rsid w:val="00E12213"/>
    <w:rsid w:val="00E12E86"/>
    <w:rsid w:val="00E12F2B"/>
    <w:rsid w:val="00E22548"/>
    <w:rsid w:val="00E23C46"/>
    <w:rsid w:val="00E26B58"/>
    <w:rsid w:val="00E279D9"/>
    <w:rsid w:val="00E27AFA"/>
    <w:rsid w:val="00E30C02"/>
    <w:rsid w:val="00E31CE6"/>
    <w:rsid w:val="00E3466C"/>
    <w:rsid w:val="00E359FD"/>
    <w:rsid w:val="00E373F6"/>
    <w:rsid w:val="00E37D11"/>
    <w:rsid w:val="00E37DD9"/>
    <w:rsid w:val="00E4066F"/>
    <w:rsid w:val="00E40C38"/>
    <w:rsid w:val="00E4137C"/>
    <w:rsid w:val="00E41C17"/>
    <w:rsid w:val="00E45527"/>
    <w:rsid w:val="00E457E3"/>
    <w:rsid w:val="00E46A0B"/>
    <w:rsid w:val="00E50C86"/>
    <w:rsid w:val="00E52445"/>
    <w:rsid w:val="00E52A49"/>
    <w:rsid w:val="00E52E7E"/>
    <w:rsid w:val="00E52EB5"/>
    <w:rsid w:val="00E5319B"/>
    <w:rsid w:val="00E538D1"/>
    <w:rsid w:val="00E53D7F"/>
    <w:rsid w:val="00E54C74"/>
    <w:rsid w:val="00E55740"/>
    <w:rsid w:val="00E60C45"/>
    <w:rsid w:val="00E611B4"/>
    <w:rsid w:val="00E6136A"/>
    <w:rsid w:val="00E61E01"/>
    <w:rsid w:val="00E62904"/>
    <w:rsid w:val="00E62926"/>
    <w:rsid w:val="00E62B49"/>
    <w:rsid w:val="00E63894"/>
    <w:rsid w:val="00E63BE1"/>
    <w:rsid w:val="00E654EB"/>
    <w:rsid w:val="00E65610"/>
    <w:rsid w:val="00E6794E"/>
    <w:rsid w:val="00E73564"/>
    <w:rsid w:val="00E8128B"/>
    <w:rsid w:val="00E8341C"/>
    <w:rsid w:val="00E840CF"/>
    <w:rsid w:val="00E85554"/>
    <w:rsid w:val="00E8754A"/>
    <w:rsid w:val="00E914B6"/>
    <w:rsid w:val="00E914DB"/>
    <w:rsid w:val="00E91A94"/>
    <w:rsid w:val="00E91E5F"/>
    <w:rsid w:val="00E93577"/>
    <w:rsid w:val="00E957CF"/>
    <w:rsid w:val="00E96783"/>
    <w:rsid w:val="00EA0623"/>
    <w:rsid w:val="00EA0669"/>
    <w:rsid w:val="00EA0922"/>
    <w:rsid w:val="00EA152C"/>
    <w:rsid w:val="00EA1610"/>
    <w:rsid w:val="00EA1F80"/>
    <w:rsid w:val="00EA204A"/>
    <w:rsid w:val="00EA23B9"/>
    <w:rsid w:val="00EA4BBE"/>
    <w:rsid w:val="00EA5467"/>
    <w:rsid w:val="00EA5AAC"/>
    <w:rsid w:val="00EA5C93"/>
    <w:rsid w:val="00EA6A74"/>
    <w:rsid w:val="00EA7BC8"/>
    <w:rsid w:val="00EA7F1A"/>
    <w:rsid w:val="00EB20F4"/>
    <w:rsid w:val="00EB2368"/>
    <w:rsid w:val="00EB4A02"/>
    <w:rsid w:val="00EB54F4"/>
    <w:rsid w:val="00EB6C4F"/>
    <w:rsid w:val="00EB6FD4"/>
    <w:rsid w:val="00EC11BB"/>
    <w:rsid w:val="00EC3B0B"/>
    <w:rsid w:val="00EC4631"/>
    <w:rsid w:val="00EC7561"/>
    <w:rsid w:val="00EC7E41"/>
    <w:rsid w:val="00ED3860"/>
    <w:rsid w:val="00ED391D"/>
    <w:rsid w:val="00ED4344"/>
    <w:rsid w:val="00ED4BD0"/>
    <w:rsid w:val="00ED785C"/>
    <w:rsid w:val="00ED7CE6"/>
    <w:rsid w:val="00ED7D68"/>
    <w:rsid w:val="00EE3825"/>
    <w:rsid w:val="00EE4D63"/>
    <w:rsid w:val="00EE5BB7"/>
    <w:rsid w:val="00EE6BD8"/>
    <w:rsid w:val="00EE7AC5"/>
    <w:rsid w:val="00EE7E76"/>
    <w:rsid w:val="00EF1E34"/>
    <w:rsid w:val="00EF370B"/>
    <w:rsid w:val="00EF59B5"/>
    <w:rsid w:val="00EF5BEB"/>
    <w:rsid w:val="00EF5DD2"/>
    <w:rsid w:val="00EF606B"/>
    <w:rsid w:val="00EF60B5"/>
    <w:rsid w:val="00EF615D"/>
    <w:rsid w:val="00EF64A9"/>
    <w:rsid w:val="00EF68F7"/>
    <w:rsid w:val="00EF6ED3"/>
    <w:rsid w:val="00F00073"/>
    <w:rsid w:val="00F01AA6"/>
    <w:rsid w:val="00F01AC4"/>
    <w:rsid w:val="00F02C0F"/>
    <w:rsid w:val="00F03662"/>
    <w:rsid w:val="00F053BF"/>
    <w:rsid w:val="00F057BA"/>
    <w:rsid w:val="00F06C23"/>
    <w:rsid w:val="00F06E68"/>
    <w:rsid w:val="00F07C90"/>
    <w:rsid w:val="00F1022B"/>
    <w:rsid w:val="00F10995"/>
    <w:rsid w:val="00F1427E"/>
    <w:rsid w:val="00F1564A"/>
    <w:rsid w:val="00F20AD9"/>
    <w:rsid w:val="00F21AE5"/>
    <w:rsid w:val="00F24C34"/>
    <w:rsid w:val="00F25DE5"/>
    <w:rsid w:val="00F2678A"/>
    <w:rsid w:val="00F26AD1"/>
    <w:rsid w:val="00F31C1C"/>
    <w:rsid w:val="00F34381"/>
    <w:rsid w:val="00F3440A"/>
    <w:rsid w:val="00F3484C"/>
    <w:rsid w:val="00F360AD"/>
    <w:rsid w:val="00F3772B"/>
    <w:rsid w:val="00F37C50"/>
    <w:rsid w:val="00F407E6"/>
    <w:rsid w:val="00F45E2D"/>
    <w:rsid w:val="00F47234"/>
    <w:rsid w:val="00F50026"/>
    <w:rsid w:val="00F5023A"/>
    <w:rsid w:val="00F519BC"/>
    <w:rsid w:val="00F54A55"/>
    <w:rsid w:val="00F550ED"/>
    <w:rsid w:val="00F56267"/>
    <w:rsid w:val="00F56323"/>
    <w:rsid w:val="00F56C29"/>
    <w:rsid w:val="00F612AD"/>
    <w:rsid w:val="00F612E3"/>
    <w:rsid w:val="00F622D7"/>
    <w:rsid w:val="00F64777"/>
    <w:rsid w:val="00F65BFA"/>
    <w:rsid w:val="00F6759B"/>
    <w:rsid w:val="00F678FB"/>
    <w:rsid w:val="00F67C54"/>
    <w:rsid w:val="00F67F8F"/>
    <w:rsid w:val="00F725B7"/>
    <w:rsid w:val="00F73766"/>
    <w:rsid w:val="00F75E22"/>
    <w:rsid w:val="00F76746"/>
    <w:rsid w:val="00F77A23"/>
    <w:rsid w:val="00F804D0"/>
    <w:rsid w:val="00F81420"/>
    <w:rsid w:val="00F82B69"/>
    <w:rsid w:val="00F83F2C"/>
    <w:rsid w:val="00F848A5"/>
    <w:rsid w:val="00F90D63"/>
    <w:rsid w:val="00F92369"/>
    <w:rsid w:val="00F93119"/>
    <w:rsid w:val="00F935A8"/>
    <w:rsid w:val="00F939E7"/>
    <w:rsid w:val="00F9432C"/>
    <w:rsid w:val="00F95837"/>
    <w:rsid w:val="00F972FD"/>
    <w:rsid w:val="00FA1C6D"/>
    <w:rsid w:val="00FA25F3"/>
    <w:rsid w:val="00FA2EA2"/>
    <w:rsid w:val="00FA3E6C"/>
    <w:rsid w:val="00FA48E7"/>
    <w:rsid w:val="00FA48FB"/>
    <w:rsid w:val="00FA4B61"/>
    <w:rsid w:val="00FA6286"/>
    <w:rsid w:val="00FA67AB"/>
    <w:rsid w:val="00FB0823"/>
    <w:rsid w:val="00FB17A2"/>
    <w:rsid w:val="00FC1B21"/>
    <w:rsid w:val="00FC3675"/>
    <w:rsid w:val="00FC4AF0"/>
    <w:rsid w:val="00FC5580"/>
    <w:rsid w:val="00FC6166"/>
    <w:rsid w:val="00FC630B"/>
    <w:rsid w:val="00FD1000"/>
    <w:rsid w:val="00FD11D1"/>
    <w:rsid w:val="00FD17F8"/>
    <w:rsid w:val="00FD289E"/>
    <w:rsid w:val="00FD2999"/>
    <w:rsid w:val="00FD3866"/>
    <w:rsid w:val="00FD58E5"/>
    <w:rsid w:val="00FD5CDB"/>
    <w:rsid w:val="00FD7A28"/>
    <w:rsid w:val="00FD7ABF"/>
    <w:rsid w:val="00FE0059"/>
    <w:rsid w:val="00FE0414"/>
    <w:rsid w:val="00FE095A"/>
    <w:rsid w:val="00FE2738"/>
    <w:rsid w:val="00FE3C5C"/>
    <w:rsid w:val="00FE4096"/>
    <w:rsid w:val="00FE47FC"/>
    <w:rsid w:val="00FE678B"/>
    <w:rsid w:val="00FE6B18"/>
    <w:rsid w:val="00FF11CB"/>
    <w:rsid w:val="00FF2243"/>
    <w:rsid w:val="00FF2278"/>
    <w:rsid w:val="00FF29AD"/>
    <w:rsid w:val="00FF324E"/>
    <w:rsid w:val="00FF53F2"/>
    <w:rsid w:val="00FF7A2C"/>
    <w:rsid w:val="00FF7D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PersonName"/>
  <w:shapeDefaults>
    <o:shapedefaults v:ext="edit" spidmax="3074"/>
    <o:shapelayout v:ext="edit">
      <o:idmap v:ext="edit" data="1"/>
    </o:shapelayout>
  </w:shapeDefaults>
  <w:decimalSymbol w:val="."/>
  <w:listSeparator w:val=","/>
  <w15:chartTrackingRefBased/>
  <w15:docId w15:val="{16E34778-E460-4CAD-9E55-358101685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0794A"/>
    <w:pPr>
      <w:tabs>
        <w:tab w:val="left" w:pos="567"/>
      </w:tabs>
      <w:spacing w:line="260" w:lineRule="exact"/>
    </w:pPr>
    <w:rPr>
      <w:snapToGrid w:val="0"/>
      <w:sz w:val="22"/>
      <w:szCs w:val="22"/>
      <w:lang w:val="ro-RO" w:eastAsia="en-US"/>
    </w:rPr>
  </w:style>
  <w:style w:type="paragraph" w:styleId="Heading1">
    <w:name w:val="heading 1"/>
    <w:basedOn w:val="Normal"/>
    <w:next w:val="Normal"/>
    <w:qFormat/>
    <w:rsid w:val="00757F2A"/>
    <w:pPr>
      <w:widowControl w:val="0"/>
      <w:jc w:val="center"/>
      <w:outlineLvl w:val="0"/>
    </w:pPr>
    <w:rPr>
      <w:b/>
      <w:bCs/>
    </w:rPr>
  </w:style>
  <w:style w:type="paragraph" w:styleId="Heading2">
    <w:name w:val="heading 2"/>
    <w:basedOn w:val="Normal"/>
    <w:next w:val="Normal"/>
    <w:qFormat/>
    <w:pPr>
      <w:keepNext/>
      <w:spacing w:before="240" w:after="60"/>
      <w:outlineLvl w:val="1"/>
    </w:pPr>
    <w:rPr>
      <w:rFonts w:ascii="Helvetica" w:hAnsi="Helvetica" w:cs="Helvetica"/>
      <w:b/>
      <w:bCs/>
      <w:i/>
      <w:iCs/>
      <w:sz w:val="24"/>
      <w:szCs w:val="24"/>
    </w:rPr>
  </w:style>
  <w:style w:type="paragraph" w:styleId="Heading3">
    <w:name w:val="heading 3"/>
    <w:aliases w:val="D70AR3,titel 3,OLD Heading 3"/>
    <w:basedOn w:val="Normal"/>
    <w:next w:val="Normal"/>
    <w:qFormat/>
    <w:pPr>
      <w:keepNext/>
      <w:keepLines/>
      <w:spacing w:before="120" w:after="80"/>
      <w:outlineLvl w:val="2"/>
    </w:pPr>
    <w:rPr>
      <w:b/>
      <w:bCs/>
      <w:kern w:val="28"/>
      <w:sz w:val="24"/>
      <w:szCs w:val="24"/>
      <w:lang w:val="en-US"/>
    </w:rPr>
  </w:style>
  <w:style w:type="paragraph" w:styleId="Heading4">
    <w:name w:val="heading 4"/>
    <w:basedOn w:val="Normal"/>
    <w:next w:val="Normal"/>
    <w:qFormat/>
    <w:pPr>
      <w:keepNext/>
      <w:jc w:val="both"/>
      <w:outlineLvl w:val="3"/>
    </w:pPr>
    <w:rPr>
      <w:b/>
      <w:bCs/>
      <w:noProof/>
      <w:lang w:val="en-US"/>
    </w:rPr>
  </w:style>
  <w:style w:type="paragraph" w:styleId="Heading5">
    <w:name w:val="heading 5"/>
    <w:basedOn w:val="Normal"/>
    <w:next w:val="Normal"/>
    <w:qFormat/>
    <w:pPr>
      <w:keepNext/>
      <w:jc w:val="both"/>
      <w:outlineLvl w:val="4"/>
    </w:pPr>
    <w:rPr>
      <w:noProof/>
      <w:lang w:val="en-US"/>
    </w:rPr>
  </w:style>
  <w:style w:type="paragraph" w:styleId="Heading6">
    <w:name w:val="heading 6"/>
    <w:basedOn w:val="Normal"/>
    <w:next w:val="Normal"/>
    <w:qFormat/>
    <w:pPr>
      <w:keepNext/>
      <w:tabs>
        <w:tab w:val="left" w:pos="-720"/>
        <w:tab w:val="left" w:pos="4536"/>
      </w:tabs>
      <w:suppressAutoHyphens/>
      <w:outlineLvl w:val="5"/>
    </w:pPr>
    <w:rPr>
      <w:i/>
      <w:iCs/>
    </w:rPr>
  </w:style>
  <w:style w:type="paragraph" w:styleId="Heading7">
    <w:name w:val="heading 7"/>
    <w:basedOn w:val="Normal"/>
    <w:next w:val="Normal"/>
    <w:qFormat/>
    <w:pPr>
      <w:keepNext/>
      <w:tabs>
        <w:tab w:val="left" w:pos="-720"/>
        <w:tab w:val="left" w:pos="4536"/>
      </w:tabs>
      <w:suppressAutoHyphens/>
      <w:jc w:val="both"/>
      <w:outlineLvl w:val="6"/>
    </w:pPr>
    <w:rPr>
      <w:i/>
      <w:iCs/>
    </w:rPr>
  </w:style>
  <w:style w:type="paragraph" w:styleId="Heading8">
    <w:name w:val="heading 8"/>
    <w:basedOn w:val="Normal"/>
    <w:next w:val="Normal"/>
    <w:qFormat/>
    <w:pPr>
      <w:keepNext/>
      <w:ind w:left="567" w:hanging="567"/>
      <w:jc w:val="both"/>
      <w:outlineLvl w:val="7"/>
    </w:pPr>
    <w:rPr>
      <w:b/>
      <w:bCs/>
      <w:i/>
      <w:iCs/>
    </w:rPr>
  </w:style>
  <w:style w:type="paragraph" w:styleId="Heading9">
    <w:name w:val="heading 9"/>
    <w:basedOn w:val="Normal"/>
    <w:next w:val="Normal"/>
    <w:qFormat/>
    <w:pPr>
      <w:keepNext/>
      <w:jc w:val="both"/>
      <w:outlineLvl w:val="8"/>
    </w:pPr>
    <w:rPr>
      <w:b/>
      <w:bCs/>
      <w:i/>
      <w:i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pacing w:line="240" w:lineRule="auto"/>
    </w:pPr>
    <w:rPr>
      <w:rFonts w:ascii="Arial" w:hAnsi="Arial" w:cs="Arial"/>
      <w:sz w:val="20"/>
      <w:szCs w:val="20"/>
    </w:rPr>
  </w:style>
  <w:style w:type="paragraph" w:styleId="Footer">
    <w:name w:val="footer"/>
    <w:basedOn w:val="Normal"/>
    <w:pPr>
      <w:tabs>
        <w:tab w:val="center" w:pos="4536"/>
        <w:tab w:val="center" w:pos="8930"/>
      </w:tabs>
      <w:spacing w:line="240" w:lineRule="auto"/>
    </w:pPr>
    <w:rPr>
      <w:rFonts w:ascii="Arial" w:hAnsi="Arial" w:cs="Arial"/>
      <w:sz w:val="16"/>
      <w:szCs w:val="16"/>
    </w:rPr>
  </w:style>
  <w:style w:type="character" w:styleId="PageNumber">
    <w:name w:val="page number"/>
    <w:basedOn w:val="DefaultParagraphFont"/>
  </w:style>
  <w:style w:type="paragraph" w:styleId="EndnoteText">
    <w:name w:val="endnote text"/>
    <w:basedOn w:val="Normal"/>
    <w:semiHidden/>
    <w:pPr>
      <w:spacing w:line="240" w:lineRule="auto"/>
    </w:pPr>
  </w:style>
  <w:style w:type="character" w:styleId="EndnoteReference">
    <w:name w:val="endnote reference"/>
    <w:semiHidden/>
    <w:rPr>
      <w:vertAlign w:val="superscript"/>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BodyTextIndent">
    <w:name w:val="Body Text Indent"/>
    <w:basedOn w:val="Normal"/>
    <w:pPr>
      <w:ind w:left="567"/>
    </w:pPr>
  </w:style>
  <w:style w:type="paragraph" w:styleId="BodyText">
    <w:name w:val="Body Text"/>
    <w:basedOn w:val="Normal"/>
    <w:rPr>
      <w:b/>
      <w:bCs/>
      <w:i/>
      <w:iCs/>
    </w:rPr>
  </w:style>
  <w:style w:type="paragraph" w:styleId="BodyText3">
    <w:name w:val="Body Text 3"/>
    <w:basedOn w:val="Normal"/>
    <w:pPr>
      <w:jc w:val="both"/>
    </w:pPr>
    <w:rPr>
      <w:b/>
      <w:bCs/>
      <w:i/>
      <w:iCs/>
    </w:rPr>
  </w:style>
  <w:style w:type="paragraph" w:styleId="BodyTextIndent2">
    <w:name w:val="Body Text Indent 2"/>
    <w:basedOn w:val="Normal"/>
    <w:pPr>
      <w:ind w:left="567" w:hanging="567"/>
      <w:jc w:val="both"/>
    </w:pPr>
    <w:rPr>
      <w:b/>
      <w:bCs/>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odyTextIndent3">
    <w:name w:val="Body Text Indent 3"/>
    <w:basedOn w:val="Normal"/>
    <w:pPr>
      <w:ind w:left="567" w:hanging="567"/>
    </w:pPr>
    <w:rPr>
      <w:i/>
      <w:iCs/>
      <w:color w:val="008000"/>
    </w:rPr>
  </w:style>
  <w:style w:type="paragraph" w:styleId="DocumentMap">
    <w:name w:val="Document Map"/>
    <w:basedOn w:val="Normal"/>
    <w:semiHidden/>
    <w:pPr>
      <w:shd w:val="clear" w:color="auto" w:fill="000080"/>
    </w:pPr>
  </w:style>
  <w:style w:type="paragraph" w:customStyle="1" w:styleId="Normal11">
    <w:name w:val="Normal11"/>
    <w:basedOn w:val="Normal"/>
    <w:pPr>
      <w:tabs>
        <w:tab w:val="clear" w:pos="567"/>
      </w:tabs>
      <w:spacing w:line="240" w:lineRule="auto"/>
      <w:jc w:val="both"/>
    </w:pPr>
    <w:rPr>
      <w:lang w:val="fr-FR"/>
    </w:rPr>
  </w:style>
  <w:style w:type="paragraph" w:customStyle="1" w:styleId="Text">
    <w:name w:val="Text"/>
    <w:basedOn w:val="Normal"/>
    <w:pPr>
      <w:tabs>
        <w:tab w:val="clear" w:pos="567"/>
      </w:tabs>
      <w:spacing w:before="120" w:line="240" w:lineRule="auto"/>
      <w:jc w:val="both"/>
    </w:pPr>
    <w:rPr>
      <w:sz w:val="24"/>
      <w:szCs w:val="24"/>
      <w:lang w:val="en-US"/>
    </w:rPr>
  </w:style>
  <w:style w:type="paragraph" w:styleId="BlockText">
    <w:name w:val="Block Text"/>
    <w:basedOn w:val="Normal"/>
    <w:pPr>
      <w:tabs>
        <w:tab w:val="clear" w:pos="567"/>
      </w:tabs>
      <w:spacing w:line="240" w:lineRule="auto"/>
      <w:ind w:left="1134" w:right="-1"/>
    </w:pPr>
  </w:style>
  <w:style w:type="paragraph" w:customStyle="1" w:styleId="Inforubrik2">
    <w:name w:val="Info rubrik 2"/>
    <w:basedOn w:val="Heading1"/>
    <w:pPr>
      <w:keepNext/>
      <w:pageBreakBefore/>
      <w:numPr>
        <w:numId w:val="3"/>
      </w:numPr>
      <w:tabs>
        <w:tab w:val="clear" w:pos="567"/>
      </w:tabs>
      <w:spacing w:before="120" w:line="240" w:lineRule="auto"/>
    </w:pPr>
    <w:rPr>
      <w:caps/>
      <w:sz w:val="24"/>
      <w:szCs w:val="24"/>
      <w:lang w:val="en-GB"/>
    </w:rPr>
  </w:style>
  <w:style w:type="paragraph" w:customStyle="1" w:styleId="Figure">
    <w:name w:val="Figure"/>
    <w:basedOn w:val="Normal"/>
    <w:next w:val="Caption"/>
    <w:pPr>
      <w:keepNext/>
      <w:tabs>
        <w:tab w:val="clear" w:pos="567"/>
      </w:tabs>
      <w:spacing w:before="320" w:line="240" w:lineRule="auto"/>
    </w:pPr>
    <w:rPr>
      <w:sz w:val="24"/>
      <w:szCs w:val="24"/>
    </w:rPr>
  </w:style>
  <w:style w:type="paragraph" w:styleId="Caption">
    <w:name w:val="caption"/>
    <w:basedOn w:val="Normal"/>
    <w:next w:val="Normal"/>
    <w:qFormat/>
    <w:pPr>
      <w:tabs>
        <w:tab w:val="clear" w:pos="567"/>
      </w:tabs>
      <w:spacing w:before="120" w:after="120"/>
      <w:ind w:left="1134" w:hanging="1134"/>
    </w:pPr>
    <w:rPr>
      <w:sz w:val="24"/>
      <w:szCs w:val="24"/>
    </w:rPr>
  </w:style>
  <w:style w:type="paragraph" w:customStyle="1" w:styleId="TextnBalon1">
    <w:name w:val="Text în Balon1"/>
    <w:basedOn w:val="Normal"/>
    <w:rPr>
      <w:sz w:val="16"/>
      <w:szCs w:val="16"/>
    </w:rPr>
  </w:style>
  <w:style w:type="character" w:customStyle="1" w:styleId="tw4winMark">
    <w:name w:val="tw4winMark"/>
    <w:rPr>
      <w:rFonts w:ascii="Courier New" w:hAnsi="Courier New" w:cs="Courier New"/>
      <w:vanish/>
      <w:color w:val="800080"/>
      <w:sz w:val="24"/>
      <w:szCs w:val="24"/>
      <w:vertAlign w:val="subscript"/>
    </w:rPr>
  </w:style>
  <w:style w:type="character" w:customStyle="1" w:styleId="tw4winError">
    <w:name w:val="tw4winError"/>
    <w:rPr>
      <w:rFonts w:ascii="Courier New" w:hAnsi="Courier New" w:cs="Courier New"/>
      <w:color w:val="00FF00"/>
      <w:sz w:val="40"/>
      <w:szCs w:val="40"/>
    </w:rPr>
  </w:style>
  <w:style w:type="character" w:customStyle="1" w:styleId="tw4winTerm">
    <w:name w:val="tw4winTerm"/>
    <w:rPr>
      <w:color w:val="0000FF"/>
    </w:rPr>
  </w:style>
  <w:style w:type="character" w:customStyle="1" w:styleId="tw4winPopup">
    <w:name w:val="tw4winPopup"/>
    <w:rPr>
      <w:rFonts w:ascii="Courier New" w:hAnsi="Courier New" w:cs="Courier New"/>
      <w:noProof/>
      <w:color w:val="008000"/>
    </w:rPr>
  </w:style>
  <w:style w:type="character" w:customStyle="1" w:styleId="tw4winJump">
    <w:name w:val="tw4winJump"/>
    <w:rPr>
      <w:rFonts w:ascii="Courier New" w:hAnsi="Courier New" w:cs="Courier New"/>
      <w:noProof/>
      <w:color w:val="008080"/>
    </w:rPr>
  </w:style>
  <w:style w:type="character" w:customStyle="1" w:styleId="tw4winExternal">
    <w:name w:val="tw4winExternal"/>
    <w:rPr>
      <w:rFonts w:ascii="Courier New" w:hAnsi="Courier New" w:cs="Courier New"/>
      <w:noProof/>
      <w:color w:val="808080"/>
    </w:rPr>
  </w:style>
  <w:style w:type="character" w:customStyle="1" w:styleId="tw4winInternal">
    <w:name w:val="tw4winInternal"/>
    <w:rPr>
      <w:rFonts w:ascii="Courier New" w:hAnsi="Courier New" w:cs="Courier New"/>
      <w:noProof/>
      <w:color w:val="FF0000"/>
    </w:rPr>
  </w:style>
  <w:style w:type="character" w:customStyle="1" w:styleId="DONOTTRANSLATE">
    <w:name w:val="DO_NOT_TRANSLATE"/>
    <w:rPr>
      <w:rFonts w:ascii="Courier New" w:hAnsi="Courier New" w:cs="Courier New"/>
      <w:noProof/>
      <w:color w:val="800000"/>
    </w:rPr>
  </w:style>
  <w:style w:type="paragraph" w:styleId="BalloonText">
    <w:name w:val="Balloon Text"/>
    <w:basedOn w:val="Normal"/>
    <w:semiHidden/>
    <w:rsid w:val="003A16CC"/>
    <w:rPr>
      <w:rFonts w:ascii="Tahoma" w:hAnsi="Tahoma" w:cs="Tahoma"/>
      <w:sz w:val="16"/>
      <w:szCs w:val="16"/>
    </w:rPr>
  </w:style>
  <w:style w:type="paragraph" w:customStyle="1" w:styleId="Achievement">
    <w:name w:val="Achievement"/>
    <w:basedOn w:val="Normal"/>
    <w:rsid w:val="000D5E68"/>
    <w:pPr>
      <w:numPr>
        <w:numId w:val="11"/>
      </w:numPr>
    </w:pPr>
  </w:style>
  <w:style w:type="paragraph" w:customStyle="1" w:styleId="TextnBalon2">
    <w:name w:val="Text în Balon2"/>
    <w:basedOn w:val="Normal"/>
    <w:rsid w:val="00065B01"/>
    <w:rPr>
      <w:sz w:val="16"/>
      <w:szCs w:val="16"/>
    </w:rPr>
  </w:style>
  <w:style w:type="character" w:styleId="Hyperlink">
    <w:name w:val="Hyperlink"/>
    <w:rsid w:val="00700FAD"/>
    <w:rPr>
      <w:rFonts w:cs="Times New Roman"/>
      <w:color w:val="0000FF"/>
      <w:u w:val="single"/>
    </w:rPr>
  </w:style>
  <w:style w:type="paragraph" w:styleId="CommentSubject">
    <w:name w:val="annotation subject"/>
    <w:basedOn w:val="CommentText"/>
    <w:next w:val="CommentText"/>
    <w:semiHidden/>
    <w:rsid w:val="00D2366B"/>
    <w:rPr>
      <w:b/>
      <w:bCs/>
    </w:rPr>
  </w:style>
  <w:style w:type="paragraph" w:styleId="Revision">
    <w:name w:val="Revision"/>
    <w:hidden/>
    <w:uiPriority w:val="99"/>
    <w:semiHidden/>
    <w:rsid w:val="00DF694C"/>
    <w:rPr>
      <w:snapToGrid w:val="0"/>
      <w:sz w:val="22"/>
      <w:szCs w:val="22"/>
      <w:lang w:eastAsia="en-US"/>
    </w:rPr>
  </w:style>
  <w:style w:type="paragraph" w:customStyle="1" w:styleId="CharCharCharChar">
    <w:name w:val=" Char Char Char Char"/>
    <w:basedOn w:val="Normal"/>
    <w:rsid w:val="006057C2"/>
    <w:pPr>
      <w:tabs>
        <w:tab w:val="clear" w:pos="567"/>
      </w:tabs>
      <w:spacing w:after="160" w:line="240" w:lineRule="exact"/>
    </w:pPr>
    <w:rPr>
      <w:rFonts w:ascii="Tahoma" w:hAnsi="Tahoma"/>
      <w:snapToGrid/>
      <w:sz w:val="20"/>
      <w:szCs w:val="20"/>
      <w:lang w:val="en-US"/>
    </w:rPr>
  </w:style>
  <w:style w:type="paragraph" w:styleId="ListParagraph">
    <w:name w:val="List Paragraph"/>
    <w:basedOn w:val="Normal"/>
    <w:uiPriority w:val="34"/>
    <w:qFormat/>
    <w:rsid w:val="008D09C6"/>
    <w:pPr>
      <w:ind w:left="708"/>
    </w:pPr>
  </w:style>
  <w:style w:type="paragraph" w:customStyle="1" w:styleId="Default">
    <w:name w:val="Default"/>
    <w:rsid w:val="009C0EAE"/>
    <w:pPr>
      <w:widowControl w:val="0"/>
      <w:autoSpaceDE w:val="0"/>
      <w:autoSpaceDN w:val="0"/>
      <w:adjustRightInd w:val="0"/>
    </w:pPr>
    <w:rPr>
      <w:color w:val="000000"/>
      <w:sz w:val="24"/>
      <w:szCs w:val="24"/>
      <w:lang w:val="en-US" w:eastAsia="en-US"/>
    </w:rPr>
  </w:style>
  <w:style w:type="table" w:styleId="TableGrid">
    <w:name w:val="Table Grid"/>
    <w:basedOn w:val="TableNormal"/>
    <w:rsid w:val="00EA23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BF20CC"/>
    <w:rPr>
      <w:b/>
      <w:bCs/>
    </w:rPr>
  </w:style>
  <w:style w:type="paragraph" w:customStyle="1" w:styleId="BodytextAgency">
    <w:name w:val="Body text (Agency)"/>
    <w:basedOn w:val="Normal"/>
    <w:rsid w:val="007A7D20"/>
    <w:pPr>
      <w:tabs>
        <w:tab w:val="clear" w:pos="567"/>
      </w:tabs>
      <w:spacing w:after="140" w:line="280" w:lineRule="atLeast"/>
    </w:pPr>
    <w:rPr>
      <w:rFonts w:ascii="Verdana" w:hAnsi="Verdana"/>
      <w:sz w:val="18"/>
      <w:szCs w:val="20"/>
      <w:lang w:val="en-GB" w:eastAsia="fr-LU"/>
    </w:rPr>
  </w:style>
  <w:style w:type="paragraph" w:customStyle="1" w:styleId="No-numheading3Agency">
    <w:name w:val="No-num heading 3 (Agency)"/>
    <w:rsid w:val="007A7D20"/>
    <w:pPr>
      <w:keepNext/>
      <w:spacing w:before="280" w:after="220"/>
      <w:outlineLvl w:val="2"/>
    </w:pPr>
    <w:rPr>
      <w:rFonts w:ascii="Verdana" w:hAnsi="Verdana"/>
      <w:b/>
      <w:snapToGrid w:val="0"/>
      <w:kern w:val="32"/>
      <w:sz w:val="22"/>
      <w:lang w:eastAsia="fr-L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5962">
      <w:bodyDiv w:val="1"/>
      <w:marLeft w:val="0"/>
      <w:marRight w:val="0"/>
      <w:marTop w:val="0"/>
      <w:marBottom w:val="0"/>
      <w:divBdr>
        <w:top w:val="none" w:sz="0" w:space="0" w:color="auto"/>
        <w:left w:val="none" w:sz="0" w:space="0" w:color="auto"/>
        <w:bottom w:val="none" w:sz="0" w:space="0" w:color="auto"/>
        <w:right w:val="none" w:sz="0" w:space="0" w:color="auto"/>
      </w:divBdr>
    </w:div>
    <w:div w:id="216283239">
      <w:bodyDiv w:val="1"/>
      <w:marLeft w:val="0"/>
      <w:marRight w:val="0"/>
      <w:marTop w:val="0"/>
      <w:marBottom w:val="0"/>
      <w:divBdr>
        <w:top w:val="none" w:sz="0" w:space="0" w:color="auto"/>
        <w:left w:val="none" w:sz="0" w:space="0" w:color="auto"/>
        <w:bottom w:val="none" w:sz="0" w:space="0" w:color="auto"/>
        <w:right w:val="none" w:sz="0" w:space="0" w:color="auto"/>
      </w:divBdr>
    </w:div>
    <w:div w:id="289165334">
      <w:bodyDiv w:val="1"/>
      <w:marLeft w:val="0"/>
      <w:marRight w:val="0"/>
      <w:marTop w:val="0"/>
      <w:marBottom w:val="0"/>
      <w:divBdr>
        <w:top w:val="none" w:sz="0" w:space="0" w:color="auto"/>
        <w:left w:val="none" w:sz="0" w:space="0" w:color="auto"/>
        <w:bottom w:val="none" w:sz="0" w:space="0" w:color="auto"/>
        <w:right w:val="none" w:sz="0" w:space="0" w:color="auto"/>
      </w:divBdr>
      <w:divsChild>
        <w:div w:id="1136869804">
          <w:marLeft w:val="0"/>
          <w:marRight w:val="0"/>
          <w:marTop w:val="0"/>
          <w:marBottom w:val="0"/>
          <w:divBdr>
            <w:top w:val="none" w:sz="0" w:space="0" w:color="auto"/>
            <w:left w:val="none" w:sz="0" w:space="0" w:color="auto"/>
            <w:bottom w:val="none" w:sz="0" w:space="0" w:color="auto"/>
            <w:right w:val="none" w:sz="0" w:space="0" w:color="auto"/>
          </w:divBdr>
          <w:divsChild>
            <w:div w:id="36047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90792">
      <w:bodyDiv w:val="1"/>
      <w:marLeft w:val="0"/>
      <w:marRight w:val="0"/>
      <w:marTop w:val="0"/>
      <w:marBottom w:val="0"/>
      <w:divBdr>
        <w:top w:val="none" w:sz="0" w:space="0" w:color="auto"/>
        <w:left w:val="none" w:sz="0" w:space="0" w:color="auto"/>
        <w:bottom w:val="none" w:sz="0" w:space="0" w:color="auto"/>
        <w:right w:val="none" w:sz="0" w:space="0" w:color="auto"/>
      </w:divBdr>
    </w:div>
    <w:div w:id="387340217">
      <w:bodyDiv w:val="1"/>
      <w:marLeft w:val="0"/>
      <w:marRight w:val="0"/>
      <w:marTop w:val="0"/>
      <w:marBottom w:val="0"/>
      <w:divBdr>
        <w:top w:val="none" w:sz="0" w:space="0" w:color="auto"/>
        <w:left w:val="none" w:sz="0" w:space="0" w:color="auto"/>
        <w:bottom w:val="none" w:sz="0" w:space="0" w:color="auto"/>
        <w:right w:val="none" w:sz="0" w:space="0" w:color="auto"/>
      </w:divBdr>
    </w:div>
    <w:div w:id="431979243">
      <w:bodyDiv w:val="1"/>
      <w:marLeft w:val="0"/>
      <w:marRight w:val="0"/>
      <w:marTop w:val="0"/>
      <w:marBottom w:val="0"/>
      <w:divBdr>
        <w:top w:val="none" w:sz="0" w:space="0" w:color="auto"/>
        <w:left w:val="none" w:sz="0" w:space="0" w:color="auto"/>
        <w:bottom w:val="none" w:sz="0" w:space="0" w:color="auto"/>
        <w:right w:val="none" w:sz="0" w:space="0" w:color="auto"/>
      </w:divBdr>
    </w:div>
    <w:div w:id="652564029">
      <w:bodyDiv w:val="1"/>
      <w:marLeft w:val="0"/>
      <w:marRight w:val="0"/>
      <w:marTop w:val="0"/>
      <w:marBottom w:val="0"/>
      <w:divBdr>
        <w:top w:val="none" w:sz="0" w:space="0" w:color="auto"/>
        <w:left w:val="none" w:sz="0" w:space="0" w:color="auto"/>
        <w:bottom w:val="none" w:sz="0" w:space="0" w:color="auto"/>
        <w:right w:val="none" w:sz="0" w:space="0" w:color="auto"/>
      </w:divBdr>
    </w:div>
    <w:div w:id="658651082">
      <w:bodyDiv w:val="1"/>
      <w:marLeft w:val="0"/>
      <w:marRight w:val="0"/>
      <w:marTop w:val="0"/>
      <w:marBottom w:val="0"/>
      <w:divBdr>
        <w:top w:val="none" w:sz="0" w:space="0" w:color="auto"/>
        <w:left w:val="none" w:sz="0" w:space="0" w:color="auto"/>
        <w:bottom w:val="none" w:sz="0" w:space="0" w:color="auto"/>
        <w:right w:val="none" w:sz="0" w:space="0" w:color="auto"/>
      </w:divBdr>
    </w:div>
    <w:div w:id="668750783">
      <w:bodyDiv w:val="1"/>
      <w:marLeft w:val="0"/>
      <w:marRight w:val="0"/>
      <w:marTop w:val="0"/>
      <w:marBottom w:val="0"/>
      <w:divBdr>
        <w:top w:val="none" w:sz="0" w:space="0" w:color="auto"/>
        <w:left w:val="none" w:sz="0" w:space="0" w:color="auto"/>
        <w:bottom w:val="none" w:sz="0" w:space="0" w:color="auto"/>
        <w:right w:val="none" w:sz="0" w:space="0" w:color="auto"/>
      </w:divBdr>
    </w:div>
    <w:div w:id="682246729">
      <w:bodyDiv w:val="1"/>
      <w:marLeft w:val="0"/>
      <w:marRight w:val="0"/>
      <w:marTop w:val="0"/>
      <w:marBottom w:val="0"/>
      <w:divBdr>
        <w:top w:val="none" w:sz="0" w:space="0" w:color="auto"/>
        <w:left w:val="none" w:sz="0" w:space="0" w:color="auto"/>
        <w:bottom w:val="none" w:sz="0" w:space="0" w:color="auto"/>
        <w:right w:val="none" w:sz="0" w:space="0" w:color="auto"/>
      </w:divBdr>
    </w:div>
    <w:div w:id="699357248">
      <w:bodyDiv w:val="1"/>
      <w:marLeft w:val="0"/>
      <w:marRight w:val="0"/>
      <w:marTop w:val="0"/>
      <w:marBottom w:val="0"/>
      <w:divBdr>
        <w:top w:val="none" w:sz="0" w:space="0" w:color="auto"/>
        <w:left w:val="none" w:sz="0" w:space="0" w:color="auto"/>
        <w:bottom w:val="none" w:sz="0" w:space="0" w:color="auto"/>
        <w:right w:val="none" w:sz="0" w:space="0" w:color="auto"/>
      </w:divBdr>
    </w:div>
    <w:div w:id="739062166">
      <w:bodyDiv w:val="1"/>
      <w:marLeft w:val="0"/>
      <w:marRight w:val="0"/>
      <w:marTop w:val="0"/>
      <w:marBottom w:val="0"/>
      <w:divBdr>
        <w:top w:val="none" w:sz="0" w:space="0" w:color="auto"/>
        <w:left w:val="none" w:sz="0" w:space="0" w:color="auto"/>
        <w:bottom w:val="none" w:sz="0" w:space="0" w:color="auto"/>
        <w:right w:val="none" w:sz="0" w:space="0" w:color="auto"/>
      </w:divBdr>
    </w:div>
    <w:div w:id="871578637">
      <w:bodyDiv w:val="1"/>
      <w:marLeft w:val="0"/>
      <w:marRight w:val="0"/>
      <w:marTop w:val="0"/>
      <w:marBottom w:val="0"/>
      <w:divBdr>
        <w:top w:val="none" w:sz="0" w:space="0" w:color="auto"/>
        <w:left w:val="none" w:sz="0" w:space="0" w:color="auto"/>
        <w:bottom w:val="none" w:sz="0" w:space="0" w:color="auto"/>
        <w:right w:val="none" w:sz="0" w:space="0" w:color="auto"/>
      </w:divBdr>
    </w:div>
    <w:div w:id="1071611666">
      <w:bodyDiv w:val="1"/>
      <w:marLeft w:val="0"/>
      <w:marRight w:val="0"/>
      <w:marTop w:val="0"/>
      <w:marBottom w:val="0"/>
      <w:divBdr>
        <w:top w:val="none" w:sz="0" w:space="0" w:color="auto"/>
        <w:left w:val="none" w:sz="0" w:space="0" w:color="auto"/>
        <w:bottom w:val="none" w:sz="0" w:space="0" w:color="auto"/>
        <w:right w:val="none" w:sz="0" w:space="0" w:color="auto"/>
      </w:divBdr>
    </w:div>
    <w:div w:id="1072660095">
      <w:bodyDiv w:val="1"/>
      <w:marLeft w:val="0"/>
      <w:marRight w:val="0"/>
      <w:marTop w:val="0"/>
      <w:marBottom w:val="0"/>
      <w:divBdr>
        <w:top w:val="none" w:sz="0" w:space="0" w:color="auto"/>
        <w:left w:val="none" w:sz="0" w:space="0" w:color="auto"/>
        <w:bottom w:val="none" w:sz="0" w:space="0" w:color="auto"/>
        <w:right w:val="none" w:sz="0" w:space="0" w:color="auto"/>
      </w:divBdr>
    </w:div>
    <w:div w:id="1166941146">
      <w:bodyDiv w:val="1"/>
      <w:marLeft w:val="0"/>
      <w:marRight w:val="0"/>
      <w:marTop w:val="0"/>
      <w:marBottom w:val="0"/>
      <w:divBdr>
        <w:top w:val="none" w:sz="0" w:space="0" w:color="auto"/>
        <w:left w:val="none" w:sz="0" w:space="0" w:color="auto"/>
        <w:bottom w:val="none" w:sz="0" w:space="0" w:color="auto"/>
        <w:right w:val="none" w:sz="0" w:space="0" w:color="auto"/>
      </w:divBdr>
    </w:div>
    <w:div w:id="1197356351">
      <w:bodyDiv w:val="1"/>
      <w:marLeft w:val="0"/>
      <w:marRight w:val="0"/>
      <w:marTop w:val="0"/>
      <w:marBottom w:val="0"/>
      <w:divBdr>
        <w:top w:val="none" w:sz="0" w:space="0" w:color="auto"/>
        <w:left w:val="none" w:sz="0" w:space="0" w:color="auto"/>
        <w:bottom w:val="none" w:sz="0" w:space="0" w:color="auto"/>
        <w:right w:val="none" w:sz="0" w:space="0" w:color="auto"/>
      </w:divBdr>
    </w:div>
    <w:div w:id="1273593667">
      <w:bodyDiv w:val="1"/>
      <w:marLeft w:val="0"/>
      <w:marRight w:val="0"/>
      <w:marTop w:val="0"/>
      <w:marBottom w:val="0"/>
      <w:divBdr>
        <w:top w:val="none" w:sz="0" w:space="0" w:color="auto"/>
        <w:left w:val="none" w:sz="0" w:space="0" w:color="auto"/>
        <w:bottom w:val="none" w:sz="0" w:space="0" w:color="auto"/>
        <w:right w:val="none" w:sz="0" w:space="0" w:color="auto"/>
      </w:divBdr>
    </w:div>
    <w:div w:id="1301501937">
      <w:bodyDiv w:val="1"/>
      <w:marLeft w:val="0"/>
      <w:marRight w:val="0"/>
      <w:marTop w:val="0"/>
      <w:marBottom w:val="0"/>
      <w:divBdr>
        <w:top w:val="none" w:sz="0" w:space="0" w:color="auto"/>
        <w:left w:val="none" w:sz="0" w:space="0" w:color="auto"/>
        <w:bottom w:val="none" w:sz="0" w:space="0" w:color="auto"/>
        <w:right w:val="none" w:sz="0" w:space="0" w:color="auto"/>
      </w:divBdr>
    </w:div>
    <w:div w:id="1324049812">
      <w:bodyDiv w:val="1"/>
      <w:marLeft w:val="0"/>
      <w:marRight w:val="0"/>
      <w:marTop w:val="0"/>
      <w:marBottom w:val="0"/>
      <w:divBdr>
        <w:top w:val="none" w:sz="0" w:space="0" w:color="auto"/>
        <w:left w:val="none" w:sz="0" w:space="0" w:color="auto"/>
        <w:bottom w:val="none" w:sz="0" w:space="0" w:color="auto"/>
        <w:right w:val="none" w:sz="0" w:space="0" w:color="auto"/>
      </w:divBdr>
    </w:div>
    <w:div w:id="1434520654">
      <w:bodyDiv w:val="1"/>
      <w:marLeft w:val="0"/>
      <w:marRight w:val="0"/>
      <w:marTop w:val="0"/>
      <w:marBottom w:val="0"/>
      <w:divBdr>
        <w:top w:val="none" w:sz="0" w:space="0" w:color="auto"/>
        <w:left w:val="none" w:sz="0" w:space="0" w:color="auto"/>
        <w:bottom w:val="none" w:sz="0" w:space="0" w:color="auto"/>
        <w:right w:val="none" w:sz="0" w:space="0" w:color="auto"/>
      </w:divBdr>
    </w:div>
    <w:div w:id="1471289791">
      <w:bodyDiv w:val="1"/>
      <w:marLeft w:val="0"/>
      <w:marRight w:val="0"/>
      <w:marTop w:val="0"/>
      <w:marBottom w:val="0"/>
      <w:divBdr>
        <w:top w:val="none" w:sz="0" w:space="0" w:color="auto"/>
        <w:left w:val="none" w:sz="0" w:space="0" w:color="auto"/>
        <w:bottom w:val="none" w:sz="0" w:space="0" w:color="auto"/>
        <w:right w:val="none" w:sz="0" w:space="0" w:color="auto"/>
      </w:divBdr>
    </w:div>
    <w:div w:id="1652784959">
      <w:bodyDiv w:val="1"/>
      <w:marLeft w:val="0"/>
      <w:marRight w:val="0"/>
      <w:marTop w:val="0"/>
      <w:marBottom w:val="0"/>
      <w:divBdr>
        <w:top w:val="none" w:sz="0" w:space="0" w:color="auto"/>
        <w:left w:val="none" w:sz="0" w:space="0" w:color="auto"/>
        <w:bottom w:val="none" w:sz="0" w:space="0" w:color="auto"/>
        <w:right w:val="none" w:sz="0" w:space="0" w:color="auto"/>
      </w:divBdr>
    </w:div>
    <w:div w:id="1673146100">
      <w:bodyDiv w:val="1"/>
      <w:marLeft w:val="0"/>
      <w:marRight w:val="0"/>
      <w:marTop w:val="0"/>
      <w:marBottom w:val="0"/>
      <w:divBdr>
        <w:top w:val="none" w:sz="0" w:space="0" w:color="auto"/>
        <w:left w:val="none" w:sz="0" w:space="0" w:color="auto"/>
        <w:bottom w:val="none" w:sz="0" w:space="0" w:color="auto"/>
        <w:right w:val="none" w:sz="0" w:space="0" w:color="auto"/>
      </w:divBdr>
    </w:div>
    <w:div w:id="1725791110">
      <w:bodyDiv w:val="1"/>
      <w:marLeft w:val="0"/>
      <w:marRight w:val="0"/>
      <w:marTop w:val="0"/>
      <w:marBottom w:val="0"/>
      <w:divBdr>
        <w:top w:val="none" w:sz="0" w:space="0" w:color="auto"/>
        <w:left w:val="none" w:sz="0" w:space="0" w:color="auto"/>
        <w:bottom w:val="none" w:sz="0" w:space="0" w:color="auto"/>
        <w:right w:val="none" w:sz="0" w:space="0" w:color="auto"/>
      </w:divBdr>
    </w:div>
    <w:div w:id="1785424886">
      <w:bodyDiv w:val="1"/>
      <w:marLeft w:val="0"/>
      <w:marRight w:val="0"/>
      <w:marTop w:val="0"/>
      <w:marBottom w:val="0"/>
      <w:divBdr>
        <w:top w:val="none" w:sz="0" w:space="0" w:color="auto"/>
        <w:left w:val="none" w:sz="0" w:space="0" w:color="auto"/>
        <w:bottom w:val="none" w:sz="0" w:space="0" w:color="auto"/>
        <w:right w:val="none" w:sz="0" w:space="0" w:color="auto"/>
      </w:divBdr>
    </w:div>
    <w:div w:id="1785731376">
      <w:bodyDiv w:val="1"/>
      <w:marLeft w:val="0"/>
      <w:marRight w:val="0"/>
      <w:marTop w:val="0"/>
      <w:marBottom w:val="0"/>
      <w:divBdr>
        <w:top w:val="none" w:sz="0" w:space="0" w:color="auto"/>
        <w:left w:val="none" w:sz="0" w:space="0" w:color="auto"/>
        <w:bottom w:val="none" w:sz="0" w:space="0" w:color="auto"/>
        <w:right w:val="none" w:sz="0" w:space="0" w:color="auto"/>
      </w:divBdr>
    </w:div>
    <w:div w:id="1819372649">
      <w:bodyDiv w:val="1"/>
      <w:marLeft w:val="0"/>
      <w:marRight w:val="0"/>
      <w:marTop w:val="0"/>
      <w:marBottom w:val="0"/>
      <w:divBdr>
        <w:top w:val="none" w:sz="0" w:space="0" w:color="auto"/>
        <w:left w:val="none" w:sz="0" w:space="0" w:color="auto"/>
        <w:bottom w:val="none" w:sz="0" w:space="0" w:color="auto"/>
        <w:right w:val="none" w:sz="0" w:space="0" w:color="auto"/>
      </w:divBdr>
    </w:div>
    <w:div w:id="2028673173">
      <w:bodyDiv w:val="1"/>
      <w:marLeft w:val="0"/>
      <w:marRight w:val="0"/>
      <w:marTop w:val="0"/>
      <w:marBottom w:val="0"/>
      <w:divBdr>
        <w:top w:val="none" w:sz="0" w:space="0" w:color="auto"/>
        <w:left w:val="none" w:sz="0" w:space="0" w:color="auto"/>
        <w:bottom w:val="none" w:sz="0" w:space="0" w:color="auto"/>
        <w:right w:val="none" w:sz="0" w:space="0" w:color="auto"/>
      </w:divBdr>
    </w:div>
    <w:div w:id="2035379944">
      <w:bodyDiv w:val="1"/>
      <w:marLeft w:val="0"/>
      <w:marRight w:val="0"/>
      <w:marTop w:val="0"/>
      <w:marBottom w:val="0"/>
      <w:divBdr>
        <w:top w:val="none" w:sz="0" w:space="0" w:color="auto"/>
        <w:left w:val="none" w:sz="0" w:space="0" w:color="auto"/>
        <w:bottom w:val="none" w:sz="0" w:space="0" w:color="auto"/>
        <w:right w:val="none" w:sz="0" w:space="0" w:color="auto"/>
      </w:divBdr>
    </w:div>
    <w:div w:id="2035957379">
      <w:bodyDiv w:val="1"/>
      <w:marLeft w:val="0"/>
      <w:marRight w:val="0"/>
      <w:marTop w:val="0"/>
      <w:marBottom w:val="0"/>
      <w:divBdr>
        <w:top w:val="none" w:sz="0" w:space="0" w:color="auto"/>
        <w:left w:val="none" w:sz="0" w:space="0" w:color="auto"/>
        <w:bottom w:val="none" w:sz="0" w:space="0" w:color="auto"/>
        <w:right w:val="none" w:sz="0" w:space="0" w:color="auto"/>
      </w:divBdr>
    </w:div>
    <w:div w:id="2056855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ma.europa.eu" TargetMode="External"/><Relationship Id="rId18" Type="http://schemas.openxmlformats.org/officeDocument/2006/relationships/hyperlink" Target="http://www.ema.europa.eu"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www.ema.europa.eu" TargetMode="External"/><Relationship Id="rId2" Type="http://schemas.openxmlformats.org/officeDocument/2006/relationships/customXml" Target="../customXml/item2.xml"/><Relationship Id="rId16" Type="http://schemas.openxmlformats.org/officeDocument/2006/relationships/hyperlink" Target="http://www.ema.europa.eu"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ea.europa.eu" TargetMode="External"/><Relationship Id="rId5" Type="http://schemas.openxmlformats.org/officeDocument/2006/relationships/numbering" Target="numbering.xml"/><Relationship Id="rId15" Type="http://schemas.openxmlformats.org/officeDocument/2006/relationships/hyperlink" Target="http://www.ema.europa.eu"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a.europa.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562B06-473C-4851-A852-27F38AF51FB3}">
  <ds:schemaRefs>
    <ds:schemaRef ds:uri="http://schemas.microsoft.com/sharepoint/v3/contenttype/forms"/>
  </ds:schemaRefs>
</ds:datastoreItem>
</file>

<file path=customXml/itemProps2.xml><?xml version="1.0" encoding="utf-8"?>
<ds:datastoreItem xmlns:ds="http://schemas.openxmlformats.org/officeDocument/2006/customXml" ds:itemID="{565AC865-BF4A-4CF1-8B11-247952E89B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3814C80-6F87-4B24-9C8B-1B8D760F6A3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62EFD28-B1E9-46C9-A18F-90D30AC7E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30219</Words>
  <Characters>172253</Characters>
  <Application>Microsoft Office Word</Application>
  <DocSecurity>0</DocSecurity>
  <Lines>1435</Lines>
  <Paragraphs>404</Paragraphs>
  <ScaleCrop>false</ScaleCrop>
  <HeadingPairs>
    <vt:vector size="2" baseType="variant">
      <vt:variant>
        <vt:lpstr>Title</vt:lpstr>
      </vt:variant>
      <vt:variant>
        <vt:i4>1</vt:i4>
      </vt:variant>
    </vt:vector>
  </HeadingPairs>
  <TitlesOfParts>
    <vt:vector size="1" baseType="lpstr">
      <vt:lpstr>Stalevo, INN-levodopa, carbidopa, entacapone</vt:lpstr>
    </vt:vector>
  </TitlesOfParts>
  <Company>ORION</Company>
  <LinksUpToDate>false</LinksUpToDate>
  <CharactersWithSpaces>202068</CharactersWithSpaces>
  <SharedDoc>false</SharedDoc>
  <HLinks>
    <vt:vector size="42" baseType="variant">
      <vt:variant>
        <vt:i4>1245197</vt:i4>
      </vt:variant>
      <vt:variant>
        <vt:i4>18</vt:i4>
      </vt:variant>
      <vt:variant>
        <vt:i4>0</vt:i4>
      </vt:variant>
      <vt:variant>
        <vt:i4>5</vt:i4>
      </vt:variant>
      <vt:variant>
        <vt:lpwstr>http://www.ema.europa.eu/</vt:lpwstr>
      </vt:variant>
      <vt:variant>
        <vt:lpwstr/>
      </vt:variant>
      <vt:variant>
        <vt:i4>1245197</vt:i4>
      </vt:variant>
      <vt:variant>
        <vt:i4>15</vt:i4>
      </vt:variant>
      <vt:variant>
        <vt:i4>0</vt:i4>
      </vt:variant>
      <vt:variant>
        <vt:i4>5</vt:i4>
      </vt:variant>
      <vt:variant>
        <vt:lpwstr>http://www.ema.europa.eu/</vt:lpwstr>
      </vt:variant>
      <vt:variant>
        <vt:lpwstr/>
      </vt:variant>
      <vt:variant>
        <vt:i4>1245197</vt:i4>
      </vt:variant>
      <vt:variant>
        <vt:i4>12</vt:i4>
      </vt:variant>
      <vt:variant>
        <vt:i4>0</vt:i4>
      </vt:variant>
      <vt:variant>
        <vt:i4>5</vt:i4>
      </vt:variant>
      <vt:variant>
        <vt:lpwstr>http://www.ema.europa.eu/</vt:lpwstr>
      </vt:variant>
      <vt:variant>
        <vt:lpwstr/>
      </vt:variant>
      <vt:variant>
        <vt:i4>1245197</vt:i4>
      </vt:variant>
      <vt:variant>
        <vt:i4>9</vt:i4>
      </vt:variant>
      <vt:variant>
        <vt:i4>0</vt:i4>
      </vt:variant>
      <vt:variant>
        <vt:i4>5</vt:i4>
      </vt:variant>
      <vt:variant>
        <vt:lpwstr>http://www.ema.europa.eu/</vt:lpwstr>
      </vt:variant>
      <vt:variant>
        <vt:lpwstr/>
      </vt:variant>
      <vt:variant>
        <vt:i4>1245197</vt:i4>
      </vt:variant>
      <vt:variant>
        <vt:i4>6</vt:i4>
      </vt:variant>
      <vt:variant>
        <vt:i4>0</vt:i4>
      </vt:variant>
      <vt:variant>
        <vt:i4>5</vt:i4>
      </vt:variant>
      <vt:variant>
        <vt:lpwstr>http://www.ema.europa.eu/</vt:lpwstr>
      </vt:variant>
      <vt:variant>
        <vt:lpwstr/>
      </vt:variant>
      <vt:variant>
        <vt:i4>1245197</vt:i4>
      </vt:variant>
      <vt:variant>
        <vt:i4>3</vt:i4>
      </vt:variant>
      <vt:variant>
        <vt:i4>0</vt:i4>
      </vt:variant>
      <vt:variant>
        <vt:i4>5</vt:i4>
      </vt:variant>
      <vt:variant>
        <vt:lpwstr>http://www.ema.europa.eu/</vt:lpwstr>
      </vt:variant>
      <vt:variant>
        <vt:lpwstr/>
      </vt:variant>
      <vt:variant>
        <vt:i4>3407968</vt:i4>
      </vt:variant>
      <vt:variant>
        <vt:i4>0</vt:i4>
      </vt:variant>
      <vt:variant>
        <vt:i4>0</vt:i4>
      </vt:variant>
      <vt:variant>
        <vt:i4>5</vt:i4>
      </vt:variant>
      <vt:variant>
        <vt:lpwstr>http://www.emea.europa.eu/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Stalevo, INN-levodopa, carbidopa, entacapone</dc:title>
  <dc:subject>EPAR</dc:subject>
  <dc:creator>CHMP</dc:creator>
  <cp:keywords>Stalevo, INN-levodopa, carbidopa, entacapone</cp:keywords>
  <cp:lastModifiedBy>Voutsas Achilleas</cp:lastModifiedBy>
  <cp:revision>2</cp:revision>
  <dcterms:created xsi:type="dcterms:W3CDTF">2021-06-03T23:52:00Z</dcterms:created>
  <dcterms:modified xsi:type="dcterms:W3CDTF">2021-06-03T23:52:00Z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2021-06-03T23:52:13Z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e9550c08-6f5b-4edd-9e7b-7e01cd18d72a</vt:lpwstr>
  </property>
  <property fmtid="{D5CDD505-2E9C-101B-9397-08002B2CF9AE}" pid="8" name="MSIP_Label_0eea11ca-d417-4147-80ed-01a58412c458_ContentBits">
    <vt:lpwstr>2</vt:lpwstr>
  </property>
</Properties>
</file>