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bookmarkStart w:id="0" w:name="_GoBack"/>
      <w:bookmarkEnd w:id="0"/>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F66CAB" w:rsidRPr="00434CB5" w:rsidRDefault="00F66CAB" w:rsidP="00C57C8D">
      <w:pPr>
        <w:widowControl w:val="0"/>
        <w:autoSpaceDE w:val="0"/>
        <w:autoSpaceDN w:val="0"/>
        <w:adjustRightInd w:val="0"/>
        <w:spacing w:after="0" w:line="240" w:lineRule="auto"/>
        <w:jc w:val="center"/>
        <w:rPr>
          <w:rFonts w:ascii="Times New Roman" w:eastAsia="TimesNewRoman,Bold" w:hAnsi="Times New Roman"/>
          <w:b/>
          <w:bCs/>
        </w:rPr>
      </w:pPr>
    </w:p>
    <w:p w:rsidR="00F66CAB" w:rsidRPr="00434CB5" w:rsidRDefault="00F66CAB"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widowControl w:val="0"/>
        <w:autoSpaceDE w:val="0"/>
        <w:autoSpaceDN w:val="0"/>
        <w:adjustRightInd w:val="0"/>
        <w:spacing w:after="0" w:line="240" w:lineRule="auto"/>
        <w:jc w:val="center"/>
        <w:rPr>
          <w:rFonts w:ascii="Times New Roman" w:eastAsia="TimesNewRoman,Bold" w:hAnsi="Times New Roman"/>
          <w:b/>
          <w:bCs/>
        </w:rPr>
      </w:pPr>
      <w:r w:rsidRPr="00434CB5">
        <w:rPr>
          <w:rFonts w:ascii="Times New Roman" w:eastAsia="TimesNewRoman,Bold" w:hAnsi="Times New Roman"/>
          <w:b/>
          <w:bCs/>
        </w:rPr>
        <w:t>ПРИЛОЖЕНИЕ I</w:t>
      </w:r>
    </w:p>
    <w:p w:rsidR="00F66CAB" w:rsidRPr="00434CB5" w:rsidRDefault="00F66CAB" w:rsidP="00C57C8D">
      <w:pPr>
        <w:widowControl w:val="0"/>
        <w:autoSpaceDE w:val="0"/>
        <w:autoSpaceDN w:val="0"/>
        <w:adjustRightInd w:val="0"/>
        <w:spacing w:after="0" w:line="240" w:lineRule="auto"/>
        <w:jc w:val="center"/>
        <w:rPr>
          <w:rFonts w:ascii="Times New Roman" w:eastAsia="TimesNewRoman,Bold" w:hAnsi="Times New Roman"/>
          <w:b/>
          <w:bCs/>
        </w:rPr>
      </w:pPr>
    </w:p>
    <w:p w:rsidR="00CD00CE" w:rsidRPr="00434CB5" w:rsidRDefault="00CD00CE" w:rsidP="00C57C8D">
      <w:pPr>
        <w:pStyle w:val="TitleA"/>
      </w:pPr>
      <w:r w:rsidRPr="00434CB5">
        <w:t>КРАТКА ХАРАКТЕРИСТИКА НА ПРОДУКТА</w:t>
      </w:r>
    </w:p>
    <w:p w:rsidR="007D7217" w:rsidRPr="00434CB5" w:rsidRDefault="00CD00CE" w:rsidP="0040361C">
      <w:pPr>
        <w:widowControl w:val="0"/>
        <w:spacing w:after="0" w:line="240" w:lineRule="auto"/>
        <w:ind w:left="567" w:hanging="567"/>
        <w:rPr>
          <w:rFonts w:ascii="Times New Roman" w:hAnsi="Times New Roman"/>
          <w:noProof/>
        </w:rPr>
      </w:pPr>
      <w:r w:rsidRPr="00434CB5">
        <w:rPr>
          <w:rFonts w:ascii="Times New Roman" w:eastAsia="Times New Roman" w:hAnsi="Times New Roman"/>
          <w:bCs/>
          <w:iCs/>
          <w:noProof/>
        </w:rPr>
        <w:br w:type="page"/>
      </w:r>
      <w:r w:rsidR="007D7217" w:rsidRPr="00434CB5">
        <w:rPr>
          <w:rFonts w:ascii="Times New Roman" w:hAnsi="Times New Roman"/>
          <w:b/>
          <w:noProof/>
        </w:rPr>
        <w:lastRenderedPageBreak/>
        <w:t>1.</w:t>
      </w:r>
      <w:r w:rsidR="007D7217" w:rsidRPr="00434CB5">
        <w:rPr>
          <w:rFonts w:ascii="Times New Roman" w:hAnsi="Times New Roman"/>
          <w:b/>
          <w:noProof/>
        </w:rPr>
        <w:tab/>
        <w:t>ИМЕ НА ЛЕКАРСТВЕНИЯ ПРОДУКТ</w:t>
      </w:r>
    </w:p>
    <w:p w:rsidR="00CD00CE" w:rsidRPr="00434CB5" w:rsidRDefault="00CD00CE" w:rsidP="00C57C8D">
      <w:pPr>
        <w:widowControl w:val="0"/>
        <w:spacing w:after="0" w:line="240" w:lineRule="auto"/>
        <w:rPr>
          <w:rFonts w:ascii="Times New Roman" w:hAnsi="Times New Roman"/>
        </w:rPr>
      </w:pPr>
    </w:p>
    <w:p w:rsidR="00CD00CE" w:rsidRPr="00434CB5" w:rsidRDefault="000A1B06" w:rsidP="00C57C8D">
      <w:pPr>
        <w:widowControl w:val="0"/>
        <w:spacing w:after="0" w:line="240" w:lineRule="auto"/>
        <w:rPr>
          <w:rFonts w:ascii="Times New Roman" w:hAnsi="Times New Roman"/>
        </w:rPr>
      </w:pPr>
      <w:r w:rsidRPr="00434CB5">
        <w:rPr>
          <w:rFonts w:ascii="Times New Roman" w:hAnsi="Times New Roman"/>
        </w:rPr>
        <w:t>Tolucombi</w:t>
      </w:r>
      <w:r w:rsidR="00587CB6" w:rsidRPr="00434CB5">
        <w:rPr>
          <w:rFonts w:ascii="Times New Roman" w:hAnsi="Times New Roman"/>
        </w:rPr>
        <w:t xml:space="preserve"> 40</w:t>
      </w:r>
      <w:r w:rsidR="00C96D60" w:rsidRPr="00434CB5">
        <w:rPr>
          <w:rFonts w:ascii="Times New Roman" w:hAnsi="Times New Roman"/>
        </w:rPr>
        <w:t> mg</w:t>
      </w:r>
      <w:r w:rsidR="00587CB6" w:rsidRPr="00434CB5">
        <w:rPr>
          <w:rFonts w:ascii="Times New Roman" w:hAnsi="Times New Roman"/>
        </w:rPr>
        <w:t>/12,5</w:t>
      </w:r>
      <w:r w:rsidR="00C96D60" w:rsidRPr="00434CB5">
        <w:rPr>
          <w:rFonts w:ascii="Times New Roman" w:hAnsi="Times New Roman"/>
        </w:rPr>
        <w:t> mg</w:t>
      </w:r>
      <w:r w:rsidR="00CD00CE" w:rsidRPr="00434CB5">
        <w:rPr>
          <w:rFonts w:ascii="Times New Roman" w:hAnsi="Times New Roman"/>
        </w:rPr>
        <w:t xml:space="preserve"> таблетки</w:t>
      </w:r>
    </w:p>
    <w:p w:rsidR="00B524A1" w:rsidRPr="00434CB5" w:rsidRDefault="00B524A1" w:rsidP="00B524A1">
      <w:pPr>
        <w:widowControl w:val="0"/>
        <w:spacing w:after="0" w:line="240" w:lineRule="auto"/>
        <w:rPr>
          <w:rFonts w:ascii="Times New Roman" w:hAnsi="Times New Roman"/>
        </w:rPr>
      </w:pPr>
      <w:r w:rsidRPr="00434CB5">
        <w:rPr>
          <w:rFonts w:ascii="Times New Roman" w:hAnsi="Times New Roman"/>
        </w:rPr>
        <w:t>Tolucombi 80 mg/12,5 mg таблетки</w:t>
      </w:r>
    </w:p>
    <w:p w:rsidR="00CD00CE" w:rsidRPr="00434CB5" w:rsidRDefault="00CD00CE" w:rsidP="00C57C8D">
      <w:pPr>
        <w:widowControl w:val="0"/>
        <w:spacing w:after="0" w:line="240" w:lineRule="auto"/>
        <w:rPr>
          <w:rFonts w:ascii="Times New Roman" w:hAnsi="Times New Roman"/>
          <w:b/>
          <w:bCs/>
        </w:rPr>
      </w:pPr>
    </w:p>
    <w:p w:rsidR="00CD00CE" w:rsidRPr="00434CB5" w:rsidRDefault="00CD00CE" w:rsidP="00C57C8D">
      <w:pPr>
        <w:widowControl w:val="0"/>
        <w:spacing w:after="0" w:line="240" w:lineRule="auto"/>
        <w:rPr>
          <w:rFonts w:ascii="Times New Roman" w:hAnsi="Times New Roman"/>
          <w:b/>
          <w:bCs/>
        </w:rPr>
      </w:pPr>
    </w:p>
    <w:p w:rsidR="00553053" w:rsidRPr="00434CB5" w:rsidRDefault="00553053" w:rsidP="00C57C8D">
      <w:pPr>
        <w:widowControl w:val="0"/>
        <w:spacing w:after="0" w:line="240" w:lineRule="auto"/>
        <w:ind w:left="567" w:hanging="567"/>
        <w:rPr>
          <w:rFonts w:ascii="Times New Roman" w:hAnsi="Times New Roman"/>
          <w:noProof/>
        </w:rPr>
      </w:pPr>
      <w:r w:rsidRPr="00434CB5">
        <w:rPr>
          <w:rFonts w:ascii="Times New Roman" w:hAnsi="Times New Roman"/>
          <w:b/>
        </w:rPr>
        <w:t>2.</w:t>
      </w:r>
      <w:r w:rsidRPr="00434CB5">
        <w:rPr>
          <w:rFonts w:ascii="Times New Roman" w:hAnsi="Times New Roman"/>
          <w:b/>
        </w:rPr>
        <w:tab/>
      </w:r>
      <w:r w:rsidRPr="00434CB5">
        <w:rPr>
          <w:rFonts w:ascii="Times New Roman" w:hAnsi="Times New Roman"/>
          <w:b/>
          <w:noProof/>
        </w:rPr>
        <w:t>КАЧЕСТВЕН И КОЛИЧЕСТВЕН СЪСТАВ</w:t>
      </w:r>
    </w:p>
    <w:p w:rsidR="002621A4" w:rsidRPr="00D46131" w:rsidRDefault="002621A4" w:rsidP="00C57C8D">
      <w:pPr>
        <w:widowControl w:val="0"/>
        <w:spacing w:after="0" w:line="240" w:lineRule="auto"/>
        <w:rPr>
          <w:rFonts w:ascii="Times New Roman" w:hAnsi="Times New Roman"/>
        </w:rPr>
      </w:pPr>
    </w:p>
    <w:p w:rsidR="00B524A1" w:rsidRPr="00D46131" w:rsidRDefault="00B524A1" w:rsidP="00C57C8D">
      <w:pPr>
        <w:widowControl w:val="0"/>
        <w:spacing w:after="0" w:line="240" w:lineRule="auto"/>
        <w:rPr>
          <w:rFonts w:ascii="Times New Roman" w:hAnsi="Times New Roman"/>
          <w:u w:val="single"/>
        </w:rPr>
      </w:pPr>
      <w:r w:rsidRPr="00421076">
        <w:rPr>
          <w:rFonts w:ascii="Times New Roman" w:hAnsi="Times New Roman"/>
          <w:u w:val="single"/>
        </w:rPr>
        <w:t>Tolucombi 40 mg/12,5 mg таблетки</w:t>
      </w:r>
    </w:p>
    <w:p w:rsidR="00CD00CE" w:rsidRPr="00434CB5" w:rsidRDefault="00587CB6" w:rsidP="00C57C8D">
      <w:pPr>
        <w:widowControl w:val="0"/>
        <w:spacing w:after="0" w:line="240" w:lineRule="auto"/>
        <w:rPr>
          <w:rFonts w:ascii="Times New Roman" w:hAnsi="Times New Roman"/>
        </w:rPr>
      </w:pPr>
      <w:r w:rsidRPr="00434CB5">
        <w:rPr>
          <w:rFonts w:ascii="Times New Roman" w:hAnsi="Times New Roman"/>
        </w:rPr>
        <w:t>Всяка таблетка съдържа 40</w:t>
      </w:r>
      <w:r w:rsidR="00C96D60" w:rsidRPr="00434CB5">
        <w:rPr>
          <w:rFonts w:ascii="Times New Roman" w:hAnsi="Times New Roman"/>
        </w:rPr>
        <w:t> mg</w:t>
      </w:r>
      <w:r w:rsidR="00CD00CE" w:rsidRPr="00434CB5">
        <w:rPr>
          <w:rFonts w:ascii="Times New Roman" w:hAnsi="Times New Roman"/>
        </w:rPr>
        <w:t xml:space="preserve"> телмисартан (</w:t>
      </w:r>
      <w:r w:rsidR="00CD00CE" w:rsidRPr="00434CB5">
        <w:rPr>
          <w:rFonts w:ascii="Times New Roman" w:hAnsi="Times New Roman"/>
          <w:i/>
          <w:iCs/>
        </w:rPr>
        <w:t>telmisartan</w:t>
      </w:r>
      <w:r w:rsidRPr="00434CB5">
        <w:rPr>
          <w:rFonts w:ascii="Times New Roman" w:hAnsi="Times New Roman"/>
        </w:rPr>
        <w:t>) и 12,5</w:t>
      </w:r>
      <w:r w:rsidR="00C96D60" w:rsidRPr="00434CB5">
        <w:rPr>
          <w:rFonts w:ascii="Times New Roman" w:hAnsi="Times New Roman"/>
        </w:rPr>
        <w:t> mg</w:t>
      </w:r>
      <w:r w:rsidR="00CD00CE" w:rsidRPr="00434CB5">
        <w:rPr>
          <w:rFonts w:ascii="Times New Roman" w:hAnsi="Times New Roman"/>
        </w:rPr>
        <w:t xml:space="preserve"> хидрохлоротиазид</w:t>
      </w:r>
      <w:r w:rsidR="00752BCC" w:rsidRPr="00434CB5">
        <w:rPr>
          <w:rFonts w:ascii="Times New Roman" w:hAnsi="Times New Roman"/>
        </w:rPr>
        <w:t xml:space="preserve"> </w:t>
      </w:r>
      <w:r w:rsidR="00CD00CE" w:rsidRPr="00434CB5">
        <w:rPr>
          <w:rFonts w:ascii="Times New Roman" w:hAnsi="Times New Roman"/>
        </w:rPr>
        <w:t>(</w:t>
      </w:r>
      <w:r w:rsidR="00CD00CE" w:rsidRPr="00434CB5">
        <w:rPr>
          <w:rFonts w:ascii="Times New Roman" w:hAnsi="Times New Roman"/>
          <w:i/>
          <w:iCs/>
        </w:rPr>
        <w:t>hydrochlorothiazide</w:t>
      </w:r>
      <w:r w:rsidR="00CD00CE" w:rsidRPr="00434CB5">
        <w:rPr>
          <w:rFonts w:ascii="Times New Roman" w:hAnsi="Times New Roman"/>
        </w:rPr>
        <w:t>).</w:t>
      </w:r>
    </w:p>
    <w:p w:rsidR="00752BCC" w:rsidRPr="00D46131" w:rsidRDefault="00752BCC" w:rsidP="00C57C8D">
      <w:pPr>
        <w:widowControl w:val="0"/>
        <w:spacing w:after="0" w:line="240" w:lineRule="auto"/>
        <w:rPr>
          <w:rFonts w:ascii="Times New Roman" w:hAnsi="Times New Roman"/>
        </w:rPr>
      </w:pPr>
    </w:p>
    <w:p w:rsidR="00B524A1" w:rsidRPr="00421076" w:rsidRDefault="00B524A1" w:rsidP="00B524A1">
      <w:pPr>
        <w:widowControl w:val="0"/>
        <w:spacing w:after="0" w:line="240" w:lineRule="auto"/>
        <w:rPr>
          <w:rFonts w:ascii="Times New Roman" w:hAnsi="Times New Roman"/>
          <w:u w:val="single"/>
        </w:rPr>
      </w:pPr>
      <w:r w:rsidRPr="00421076">
        <w:rPr>
          <w:rFonts w:ascii="Times New Roman" w:hAnsi="Times New Roman"/>
          <w:u w:val="single"/>
        </w:rPr>
        <w:t>Tolucombi 80 mg/12,5 mg таблетки</w:t>
      </w:r>
    </w:p>
    <w:p w:rsidR="00B524A1" w:rsidRPr="00D46131" w:rsidRDefault="00B524A1" w:rsidP="00B524A1">
      <w:pPr>
        <w:widowControl w:val="0"/>
        <w:spacing w:after="0" w:line="240" w:lineRule="auto"/>
        <w:rPr>
          <w:rFonts w:ascii="Times New Roman" w:hAnsi="Times New Roman"/>
          <w:lang w:val="sl-SI"/>
        </w:rPr>
      </w:pPr>
      <w:r w:rsidRPr="00434CB5">
        <w:rPr>
          <w:rFonts w:ascii="Times New Roman" w:hAnsi="Times New Roman"/>
        </w:rPr>
        <w:t>Всяка таблетка съдържа 80 mg телмисартан (</w:t>
      </w:r>
      <w:r w:rsidRPr="00434CB5">
        <w:rPr>
          <w:rFonts w:ascii="Times New Roman" w:hAnsi="Times New Roman"/>
          <w:i/>
          <w:iCs/>
        </w:rPr>
        <w:t>telmisartan</w:t>
      </w:r>
      <w:r w:rsidRPr="00434CB5">
        <w:rPr>
          <w:rFonts w:ascii="Times New Roman" w:hAnsi="Times New Roman"/>
        </w:rPr>
        <w:t>) и 12,5 mg хидрохлоротиазид (</w:t>
      </w:r>
      <w:r w:rsidRPr="00434CB5">
        <w:rPr>
          <w:rFonts w:ascii="Times New Roman" w:hAnsi="Times New Roman"/>
          <w:i/>
          <w:iCs/>
        </w:rPr>
        <w:t>hydrochlorothiazide</w:t>
      </w:r>
      <w:r w:rsidRPr="00434CB5">
        <w:rPr>
          <w:rFonts w:ascii="Times New Roman" w:hAnsi="Times New Roman"/>
        </w:rPr>
        <w:t>).</w:t>
      </w:r>
    </w:p>
    <w:p w:rsidR="00C522D6" w:rsidRPr="00520700" w:rsidRDefault="00C522D6" w:rsidP="00B524A1">
      <w:pPr>
        <w:widowControl w:val="0"/>
        <w:spacing w:after="0" w:line="240" w:lineRule="auto"/>
        <w:rPr>
          <w:rFonts w:ascii="Times New Roman" w:hAnsi="Times New Roman"/>
          <w:lang w:val="sl-SI"/>
        </w:rPr>
      </w:pPr>
    </w:p>
    <w:p w:rsidR="00AF5D87" w:rsidRPr="00434CB5" w:rsidRDefault="00AF5D87" w:rsidP="00C57C8D">
      <w:pPr>
        <w:widowControl w:val="0"/>
        <w:spacing w:after="0" w:line="240" w:lineRule="auto"/>
        <w:rPr>
          <w:rFonts w:ascii="Times New Roman" w:hAnsi="Times New Roman"/>
          <w:u w:val="single"/>
        </w:rPr>
      </w:pPr>
      <w:r w:rsidRPr="00434CB5">
        <w:rPr>
          <w:rFonts w:ascii="Times New Roman" w:hAnsi="Times New Roman"/>
          <w:u w:val="single"/>
        </w:rPr>
        <w:t>Помощно(и) вещество(а) с известно действие</w:t>
      </w:r>
    </w:p>
    <w:p w:rsidR="00CD00CE" w:rsidRPr="00D46131" w:rsidRDefault="00752BCC" w:rsidP="00C57C8D">
      <w:pPr>
        <w:widowControl w:val="0"/>
        <w:spacing w:after="0" w:line="240" w:lineRule="auto"/>
        <w:rPr>
          <w:rFonts w:ascii="Times New Roman" w:hAnsi="Times New Roman"/>
          <w:lang w:val="sl-SI"/>
        </w:rPr>
      </w:pPr>
      <w:r w:rsidRPr="00434CB5">
        <w:rPr>
          <w:rFonts w:ascii="Times New Roman" w:hAnsi="Times New Roman"/>
        </w:rPr>
        <w:t>В</w:t>
      </w:r>
      <w:r w:rsidR="00CD00CE" w:rsidRPr="00434CB5">
        <w:rPr>
          <w:rFonts w:ascii="Times New Roman" w:hAnsi="Times New Roman"/>
        </w:rPr>
        <w:t xml:space="preserve">сяка </w:t>
      </w:r>
      <w:r w:rsidR="00B524A1" w:rsidRPr="00434CB5">
        <w:rPr>
          <w:rFonts w:ascii="Times New Roman" w:hAnsi="Times New Roman"/>
        </w:rPr>
        <w:t xml:space="preserve">40 mg/12,5 mg </w:t>
      </w:r>
      <w:r w:rsidR="00CD00CE" w:rsidRPr="00434CB5">
        <w:rPr>
          <w:rFonts w:ascii="Times New Roman" w:hAnsi="Times New Roman"/>
        </w:rPr>
        <w:t xml:space="preserve">таблетка съдържа </w:t>
      </w:r>
      <w:r w:rsidR="00587CB6" w:rsidRPr="00434CB5">
        <w:rPr>
          <w:rFonts w:ascii="Times New Roman" w:hAnsi="Times New Roman"/>
        </w:rPr>
        <w:t>57</w:t>
      </w:r>
      <w:r w:rsidR="00C96D60" w:rsidRPr="00434CB5">
        <w:rPr>
          <w:rFonts w:ascii="Times New Roman" w:hAnsi="Times New Roman"/>
        </w:rPr>
        <w:t> mg</w:t>
      </w:r>
      <w:r w:rsidR="00CD00CE" w:rsidRPr="00434CB5">
        <w:rPr>
          <w:rFonts w:ascii="Times New Roman" w:hAnsi="Times New Roman"/>
        </w:rPr>
        <w:t xml:space="preserve"> лактоза </w:t>
      </w:r>
      <w:r w:rsidR="009E33E7" w:rsidRPr="00434CB5">
        <w:rPr>
          <w:rFonts w:ascii="Times New Roman" w:hAnsi="Times New Roman"/>
        </w:rPr>
        <w:t xml:space="preserve">(като монохидрат) и </w:t>
      </w:r>
      <w:r w:rsidR="005D7CD5" w:rsidRPr="00434CB5">
        <w:rPr>
          <w:rFonts w:ascii="Times New Roman" w:hAnsi="Times New Roman"/>
        </w:rPr>
        <w:t>147,</w:t>
      </w:r>
      <w:r w:rsidR="00587CB6" w:rsidRPr="00434CB5">
        <w:rPr>
          <w:rFonts w:ascii="Times New Roman" w:hAnsi="Times New Roman"/>
        </w:rPr>
        <w:t>04</w:t>
      </w:r>
      <w:r w:rsidR="00C96D60" w:rsidRPr="00434CB5">
        <w:rPr>
          <w:rFonts w:ascii="Times New Roman" w:hAnsi="Times New Roman"/>
        </w:rPr>
        <w:t> mg</w:t>
      </w:r>
      <w:r w:rsidR="009E33E7" w:rsidRPr="00434CB5">
        <w:rPr>
          <w:rFonts w:ascii="Times New Roman" w:hAnsi="Times New Roman"/>
        </w:rPr>
        <w:t xml:space="preserve"> </w:t>
      </w:r>
      <w:r w:rsidR="00CD00CE" w:rsidRPr="00434CB5">
        <w:rPr>
          <w:rFonts w:ascii="Times New Roman" w:hAnsi="Times New Roman"/>
        </w:rPr>
        <w:t>сорбитол (E420).</w:t>
      </w:r>
    </w:p>
    <w:p w:rsidR="00C522D6" w:rsidRPr="00520700" w:rsidRDefault="00C522D6" w:rsidP="00C57C8D">
      <w:pPr>
        <w:widowControl w:val="0"/>
        <w:spacing w:after="0" w:line="240" w:lineRule="auto"/>
        <w:rPr>
          <w:rFonts w:ascii="Times New Roman" w:hAnsi="Times New Roman"/>
          <w:lang w:val="sl-SI"/>
        </w:rPr>
      </w:pPr>
    </w:p>
    <w:p w:rsidR="00B524A1" w:rsidRPr="00434CB5" w:rsidRDefault="00B524A1" w:rsidP="00B524A1">
      <w:pPr>
        <w:widowControl w:val="0"/>
        <w:spacing w:after="0" w:line="240" w:lineRule="auto"/>
        <w:rPr>
          <w:rFonts w:ascii="Times New Roman" w:hAnsi="Times New Roman"/>
        </w:rPr>
      </w:pPr>
      <w:r w:rsidRPr="00434CB5">
        <w:rPr>
          <w:rFonts w:ascii="Times New Roman" w:hAnsi="Times New Roman"/>
        </w:rPr>
        <w:t>Всяка 80 mg/12,5 mg таблетка съдържа 114 mg лактоза (като монохидрат) и 294,08 mg сорбитол (E420).</w:t>
      </w:r>
    </w:p>
    <w:p w:rsidR="00B524A1" w:rsidRPr="00D46131" w:rsidRDefault="00B524A1" w:rsidP="00C57C8D">
      <w:pPr>
        <w:widowControl w:val="0"/>
        <w:spacing w:after="0" w:line="240" w:lineRule="auto"/>
        <w:rPr>
          <w:rFonts w:ascii="Times New Roman" w:hAnsi="Times New Roman"/>
        </w:rPr>
      </w:pPr>
    </w:p>
    <w:p w:rsidR="00CD00CE" w:rsidRPr="00434CB5" w:rsidRDefault="00CD00CE" w:rsidP="00C57C8D">
      <w:pPr>
        <w:widowControl w:val="0"/>
        <w:spacing w:after="0" w:line="240" w:lineRule="auto"/>
        <w:rPr>
          <w:rFonts w:ascii="Times New Roman" w:hAnsi="Times New Roman"/>
        </w:rPr>
      </w:pPr>
      <w:r w:rsidRPr="00434CB5">
        <w:rPr>
          <w:rFonts w:ascii="Times New Roman" w:hAnsi="Times New Roman"/>
        </w:rPr>
        <w:t>За пълния списък на помощните вещества, вижте точка 6.1.</w:t>
      </w:r>
    </w:p>
    <w:p w:rsidR="00CD00CE" w:rsidRPr="00434CB5" w:rsidRDefault="00CD00CE" w:rsidP="00C57C8D">
      <w:pPr>
        <w:widowControl w:val="0"/>
        <w:spacing w:after="0" w:line="240" w:lineRule="auto"/>
        <w:rPr>
          <w:rFonts w:ascii="Times New Roman" w:hAnsi="Times New Roman"/>
          <w:b/>
          <w:bCs/>
        </w:rPr>
      </w:pPr>
    </w:p>
    <w:p w:rsidR="00CD00CE" w:rsidRPr="00434CB5" w:rsidRDefault="00CD00CE" w:rsidP="00C57C8D">
      <w:pPr>
        <w:widowControl w:val="0"/>
        <w:spacing w:after="0" w:line="240" w:lineRule="auto"/>
        <w:rPr>
          <w:rFonts w:ascii="Times New Roman" w:hAnsi="Times New Roman"/>
          <w:b/>
          <w:bCs/>
        </w:rPr>
      </w:pPr>
    </w:p>
    <w:p w:rsidR="00AE280D" w:rsidRPr="00434CB5" w:rsidRDefault="00AE280D" w:rsidP="00C57C8D">
      <w:pPr>
        <w:widowControl w:val="0"/>
        <w:spacing w:after="0" w:line="240" w:lineRule="auto"/>
        <w:ind w:left="567" w:hanging="567"/>
        <w:rPr>
          <w:rFonts w:ascii="Times New Roman" w:hAnsi="Times New Roman"/>
          <w:b/>
          <w:caps/>
        </w:rPr>
      </w:pPr>
      <w:r w:rsidRPr="00434CB5">
        <w:rPr>
          <w:rFonts w:ascii="Times New Roman" w:hAnsi="Times New Roman"/>
          <w:b/>
        </w:rPr>
        <w:t>3.</w:t>
      </w:r>
      <w:r w:rsidRPr="00434CB5">
        <w:rPr>
          <w:rFonts w:ascii="Times New Roman" w:hAnsi="Times New Roman"/>
          <w:b/>
        </w:rPr>
        <w:tab/>
      </w:r>
      <w:r w:rsidRPr="00434CB5">
        <w:rPr>
          <w:rFonts w:ascii="Times New Roman" w:hAnsi="Times New Roman"/>
          <w:b/>
          <w:noProof/>
        </w:rPr>
        <w:t>ЛЕКАРСТВЕНА ФОРМА</w:t>
      </w:r>
    </w:p>
    <w:p w:rsidR="002621A4" w:rsidRPr="00434CB5" w:rsidRDefault="002621A4" w:rsidP="00C57C8D">
      <w:pPr>
        <w:widowControl w:val="0"/>
        <w:spacing w:after="0" w:line="240" w:lineRule="auto"/>
        <w:rPr>
          <w:rFonts w:ascii="Times New Roman" w:hAnsi="Times New Roman"/>
        </w:rPr>
      </w:pPr>
    </w:p>
    <w:p w:rsidR="00CD00CE" w:rsidRPr="00D46131" w:rsidRDefault="00DA7A39" w:rsidP="00C57C8D">
      <w:pPr>
        <w:widowControl w:val="0"/>
        <w:spacing w:after="0" w:line="240" w:lineRule="auto"/>
        <w:rPr>
          <w:rFonts w:ascii="Times New Roman" w:hAnsi="Times New Roman"/>
        </w:rPr>
      </w:pPr>
      <w:r w:rsidRPr="00434CB5">
        <w:rPr>
          <w:rFonts w:ascii="Times New Roman" w:hAnsi="Times New Roman"/>
        </w:rPr>
        <w:t>Таблетка</w:t>
      </w:r>
    </w:p>
    <w:p w:rsidR="00B524A1" w:rsidRPr="00D46131" w:rsidRDefault="00B524A1" w:rsidP="00C57C8D">
      <w:pPr>
        <w:widowControl w:val="0"/>
        <w:spacing w:after="0" w:line="240" w:lineRule="auto"/>
        <w:rPr>
          <w:rFonts w:ascii="Times New Roman" w:hAnsi="Times New Roman"/>
        </w:rPr>
      </w:pPr>
    </w:p>
    <w:p w:rsidR="00B524A1" w:rsidRPr="00D46131" w:rsidRDefault="00B524A1" w:rsidP="00B524A1">
      <w:pPr>
        <w:widowControl w:val="0"/>
        <w:spacing w:after="0" w:line="240" w:lineRule="auto"/>
        <w:rPr>
          <w:rFonts w:ascii="Times New Roman" w:hAnsi="Times New Roman"/>
          <w:u w:val="single"/>
        </w:rPr>
      </w:pPr>
      <w:r w:rsidRPr="002E5C85">
        <w:rPr>
          <w:rFonts w:ascii="Times New Roman" w:hAnsi="Times New Roman"/>
          <w:u w:val="single"/>
        </w:rPr>
        <w:t>Tolucombi 40 mg/12,5 mg таблетки</w:t>
      </w:r>
    </w:p>
    <w:p w:rsidR="00CD00CE" w:rsidRPr="00434CB5" w:rsidRDefault="00587CB6" w:rsidP="00C57C8D">
      <w:pPr>
        <w:widowControl w:val="0"/>
        <w:spacing w:after="0" w:line="240" w:lineRule="auto"/>
        <w:rPr>
          <w:rFonts w:ascii="Times New Roman" w:hAnsi="Times New Roman"/>
        </w:rPr>
      </w:pPr>
      <w:r w:rsidRPr="00434CB5">
        <w:rPr>
          <w:rFonts w:ascii="Times New Roman" w:hAnsi="Times New Roman"/>
        </w:rPr>
        <w:t>Бели до почти бели или розово-бели от едната страна и мраморирано розови</w:t>
      </w:r>
      <w:r w:rsidR="00AF5D87" w:rsidRPr="00434CB5">
        <w:rPr>
          <w:rFonts w:ascii="Times New Roman" w:hAnsi="Times New Roman"/>
        </w:rPr>
        <w:t xml:space="preserve"> </w:t>
      </w:r>
      <w:r w:rsidR="00A27E4A">
        <w:rPr>
          <w:rFonts w:ascii="Times New Roman" w:hAnsi="Times New Roman"/>
        </w:rPr>
        <w:t>от</w:t>
      </w:r>
      <w:r w:rsidR="00A27E4A" w:rsidRPr="00434CB5">
        <w:rPr>
          <w:rFonts w:ascii="Times New Roman" w:hAnsi="Times New Roman"/>
        </w:rPr>
        <w:t xml:space="preserve"> </w:t>
      </w:r>
      <w:r w:rsidR="00A27E4A">
        <w:rPr>
          <w:rFonts w:ascii="Times New Roman" w:hAnsi="Times New Roman"/>
        </w:rPr>
        <w:t>обратната</w:t>
      </w:r>
      <w:r w:rsidRPr="00434CB5">
        <w:rPr>
          <w:rFonts w:ascii="Times New Roman" w:hAnsi="Times New Roman"/>
        </w:rPr>
        <w:t xml:space="preserve"> страна двуслойни, двойноизпъкнали, овални таблетки, </w:t>
      </w:r>
      <w:r w:rsidR="00A27E4A">
        <w:rPr>
          <w:rFonts w:ascii="Times New Roman" w:hAnsi="Times New Roman"/>
        </w:rPr>
        <w:t>р</w:t>
      </w:r>
      <w:r w:rsidR="00A27E4A" w:rsidRPr="00434CB5">
        <w:rPr>
          <w:rFonts w:ascii="Times New Roman" w:hAnsi="Times New Roman"/>
        </w:rPr>
        <w:t>азмери</w:t>
      </w:r>
      <w:r w:rsidRPr="00434CB5">
        <w:rPr>
          <w:rFonts w:ascii="Times New Roman" w:hAnsi="Times New Roman"/>
        </w:rPr>
        <w:t xml:space="preserve"> на таблетката 15 mm x 7 </w:t>
      </w:r>
      <w:r w:rsidR="00885C94" w:rsidRPr="00434CB5">
        <w:rPr>
          <w:rFonts w:ascii="Times New Roman" w:hAnsi="Times New Roman"/>
        </w:rPr>
        <w:t>mm.</w:t>
      </w:r>
    </w:p>
    <w:p w:rsidR="00CD00CE" w:rsidRPr="00D46131" w:rsidRDefault="00CD00CE" w:rsidP="00C57C8D">
      <w:pPr>
        <w:widowControl w:val="0"/>
        <w:spacing w:after="0" w:line="240" w:lineRule="auto"/>
        <w:rPr>
          <w:rFonts w:ascii="Times New Roman" w:hAnsi="Times New Roman"/>
          <w:b/>
          <w:bCs/>
        </w:rPr>
      </w:pPr>
    </w:p>
    <w:p w:rsidR="00B524A1" w:rsidRPr="002E5C85" w:rsidRDefault="00B524A1" w:rsidP="00B524A1">
      <w:pPr>
        <w:widowControl w:val="0"/>
        <w:spacing w:after="0" w:line="240" w:lineRule="auto"/>
        <w:rPr>
          <w:rFonts w:ascii="Times New Roman" w:hAnsi="Times New Roman"/>
          <w:u w:val="single"/>
        </w:rPr>
      </w:pPr>
      <w:r w:rsidRPr="002E5C85">
        <w:rPr>
          <w:rFonts w:ascii="Times New Roman" w:hAnsi="Times New Roman"/>
          <w:u w:val="single"/>
        </w:rPr>
        <w:t>Tolucombi 80 mg/12,5 mg таблетки</w:t>
      </w:r>
    </w:p>
    <w:p w:rsidR="00B524A1" w:rsidRPr="00434CB5" w:rsidRDefault="00B524A1" w:rsidP="00B524A1">
      <w:pPr>
        <w:widowControl w:val="0"/>
        <w:spacing w:after="0" w:line="240" w:lineRule="auto"/>
        <w:rPr>
          <w:rFonts w:ascii="Times New Roman" w:hAnsi="Times New Roman"/>
        </w:rPr>
      </w:pPr>
      <w:r w:rsidRPr="00434CB5">
        <w:rPr>
          <w:rFonts w:ascii="Times New Roman" w:hAnsi="Times New Roman"/>
        </w:rPr>
        <w:t xml:space="preserve">Бели до почти бели или розово-бели от едната страна и мраморирано розови </w:t>
      </w:r>
      <w:r>
        <w:rPr>
          <w:rFonts w:ascii="Times New Roman" w:hAnsi="Times New Roman"/>
        </w:rPr>
        <w:t>от</w:t>
      </w:r>
      <w:r w:rsidRPr="00434CB5">
        <w:rPr>
          <w:rFonts w:ascii="Times New Roman" w:hAnsi="Times New Roman"/>
        </w:rPr>
        <w:t xml:space="preserve"> </w:t>
      </w:r>
      <w:r>
        <w:rPr>
          <w:rFonts w:ascii="Times New Roman" w:hAnsi="Times New Roman"/>
        </w:rPr>
        <w:t>обратната</w:t>
      </w:r>
      <w:r w:rsidRPr="00434CB5">
        <w:rPr>
          <w:rFonts w:ascii="Times New Roman" w:hAnsi="Times New Roman"/>
        </w:rPr>
        <w:t xml:space="preserve"> страна двуслойни, двойноизпъкнали, овални таблетки, </w:t>
      </w:r>
      <w:r>
        <w:rPr>
          <w:rFonts w:ascii="Times New Roman" w:hAnsi="Times New Roman"/>
        </w:rPr>
        <w:t>р</w:t>
      </w:r>
      <w:r w:rsidRPr="00434CB5">
        <w:rPr>
          <w:rFonts w:ascii="Times New Roman" w:hAnsi="Times New Roman"/>
        </w:rPr>
        <w:t>азмери на таблетката 18 mm x 9 mm.</w:t>
      </w:r>
    </w:p>
    <w:p w:rsidR="00B524A1" w:rsidRPr="00D46131" w:rsidRDefault="00B524A1" w:rsidP="00C57C8D">
      <w:pPr>
        <w:widowControl w:val="0"/>
        <w:spacing w:after="0" w:line="240" w:lineRule="auto"/>
        <w:rPr>
          <w:rFonts w:ascii="Times New Roman" w:hAnsi="Times New Roman"/>
          <w:b/>
          <w:bCs/>
        </w:rPr>
      </w:pPr>
    </w:p>
    <w:p w:rsidR="00CD00CE" w:rsidRPr="00434CB5" w:rsidRDefault="00CD00CE" w:rsidP="00C57C8D">
      <w:pPr>
        <w:widowControl w:val="0"/>
        <w:spacing w:after="0" w:line="240" w:lineRule="auto"/>
        <w:rPr>
          <w:rFonts w:ascii="Times New Roman" w:hAnsi="Times New Roman"/>
          <w:b/>
          <w:bCs/>
        </w:rPr>
      </w:pPr>
    </w:p>
    <w:p w:rsidR="00B1336B" w:rsidRPr="00434CB5" w:rsidRDefault="00B1336B" w:rsidP="00C57C8D">
      <w:pPr>
        <w:widowControl w:val="0"/>
        <w:spacing w:after="0" w:line="240" w:lineRule="auto"/>
        <w:ind w:left="567" w:hanging="567"/>
        <w:rPr>
          <w:rFonts w:ascii="Times New Roman" w:hAnsi="Times New Roman"/>
          <w:caps/>
        </w:rPr>
      </w:pPr>
      <w:r w:rsidRPr="00434CB5">
        <w:rPr>
          <w:rFonts w:ascii="Times New Roman" w:hAnsi="Times New Roman"/>
          <w:b/>
          <w:caps/>
        </w:rPr>
        <w:t>4.</w:t>
      </w:r>
      <w:r w:rsidRPr="00434CB5">
        <w:rPr>
          <w:rFonts w:ascii="Times New Roman" w:hAnsi="Times New Roman"/>
          <w:b/>
          <w:caps/>
        </w:rPr>
        <w:tab/>
      </w:r>
      <w:r w:rsidRPr="00434CB5">
        <w:rPr>
          <w:rFonts w:ascii="Times New Roman" w:hAnsi="Times New Roman"/>
          <w:b/>
          <w:caps/>
          <w:noProof/>
        </w:rPr>
        <w:t>КЛИНИЧНИ ДАННИ</w:t>
      </w:r>
    </w:p>
    <w:p w:rsidR="00B1336B" w:rsidRPr="00434CB5" w:rsidRDefault="00B1336B" w:rsidP="00C57C8D">
      <w:pPr>
        <w:widowControl w:val="0"/>
        <w:spacing w:after="0" w:line="240" w:lineRule="auto"/>
        <w:ind w:left="567" w:hanging="567"/>
        <w:rPr>
          <w:rFonts w:ascii="Times New Roman" w:hAnsi="Times New Roman"/>
          <w:noProof/>
        </w:rPr>
      </w:pPr>
    </w:p>
    <w:p w:rsidR="00800071" w:rsidRPr="00434CB5" w:rsidRDefault="00B1336B" w:rsidP="00C57C8D">
      <w:pPr>
        <w:widowControl w:val="0"/>
        <w:spacing w:after="0" w:line="240" w:lineRule="auto"/>
        <w:ind w:left="567" w:hanging="567"/>
        <w:rPr>
          <w:rFonts w:ascii="Times New Roman" w:hAnsi="Times New Roman"/>
          <w:b/>
          <w:noProof/>
        </w:rPr>
      </w:pPr>
      <w:r w:rsidRPr="00434CB5">
        <w:rPr>
          <w:rFonts w:ascii="Times New Roman" w:hAnsi="Times New Roman"/>
          <w:b/>
        </w:rPr>
        <w:t>4.1</w:t>
      </w:r>
      <w:r w:rsidRPr="00434CB5">
        <w:rPr>
          <w:rFonts w:ascii="Times New Roman" w:hAnsi="Times New Roman"/>
          <w:b/>
        </w:rPr>
        <w:tab/>
      </w:r>
      <w:r w:rsidRPr="00434CB5">
        <w:rPr>
          <w:rFonts w:ascii="Times New Roman" w:hAnsi="Times New Roman"/>
          <w:b/>
          <w:noProof/>
        </w:rPr>
        <w:t>Терапевтични показания</w:t>
      </w:r>
    </w:p>
    <w:p w:rsidR="000A1B06" w:rsidRPr="00434CB5" w:rsidRDefault="000A1B06" w:rsidP="00C57C8D">
      <w:pPr>
        <w:widowControl w:val="0"/>
        <w:spacing w:after="0" w:line="240" w:lineRule="auto"/>
        <w:rPr>
          <w:rFonts w:ascii="Times New Roman" w:hAnsi="Times New Roman"/>
          <w:b/>
          <w:bCs/>
        </w:rPr>
      </w:pPr>
    </w:p>
    <w:p w:rsidR="003E0055" w:rsidRPr="00434CB5" w:rsidRDefault="00CD00CE" w:rsidP="00C57C8D">
      <w:pPr>
        <w:widowControl w:val="0"/>
        <w:spacing w:after="0" w:line="240" w:lineRule="auto"/>
        <w:rPr>
          <w:rFonts w:ascii="Times New Roman" w:hAnsi="Times New Roman"/>
        </w:rPr>
      </w:pPr>
      <w:r w:rsidRPr="00434CB5">
        <w:rPr>
          <w:rFonts w:ascii="Times New Roman" w:hAnsi="Times New Roman"/>
        </w:rPr>
        <w:t>Лечение на есенциална хипертония</w:t>
      </w:r>
    </w:p>
    <w:p w:rsidR="009E33E7" w:rsidRPr="00434CB5" w:rsidRDefault="009E33E7" w:rsidP="00C57C8D">
      <w:pPr>
        <w:widowControl w:val="0"/>
        <w:spacing w:after="0" w:line="240" w:lineRule="auto"/>
        <w:rPr>
          <w:rFonts w:ascii="Times New Roman" w:hAnsi="Times New Roman"/>
        </w:rPr>
      </w:pPr>
    </w:p>
    <w:p w:rsidR="00CD00CE" w:rsidRPr="00434CB5" w:rsidRDefault="00CD00CE" w:rsidP="00C57C8D">
      <w:pPr>
        <w:widowControl w:val="0"/>
        <w:spacing w:after="0" w:line="240" w:lineRule="auto"/>
        <w:rPr>
          <w:rFonts w:ascii="Times New Roman" w:hAnsi="Times New Roman"/>
        </w:rPr>
      </w:pPr>
      <w:r w:rsidRPr="00434CB5">
        <w:rPr>
          <w:rFonts w:ascii="Times New Roman" w:hAnsi="Times New Roman"/>
        </w:rPr>
        <w:t xml:space="preserve">Комбинираният лекарствен продукт </w:t>
      </w:r>
      <w:r w:rsidR="000A1B06" w:rsidRPr="00434CB5">
        <w:rPr>
          <w:rFonts w:ascii="Times New Roman" w:hAnsi="Times New Roman"/>
        </w:rPr>
        <w:t>Tolucombi</w:t>
      </w:r>
      <w:r w:rsidR="005E0891" w:rsidRPr="00434CB5">
        <w:rPr>
          <w:rFonts w:ascii="Times New Roman" w:hAnsi="Times New Roman"/>
        </w:rPr>
        <w:t xml:space="preserve"> е с фиксирани дози (40</w:t>
      </w:r>
      <w:r w:rsidR="00C96D60" w:rsidRPr="00434CB5">
        <w:rPr>
          <w:rFonts w:ascii="Times New Roman" w:hAnsi="Times New Roman"/>
        </w:rPr>
        <w:t> mg</w:t>
      </w:r>
      <w:r w:rsidRPr="00434CB5">
        <w:rPr>
          <w:rFonts w:ascii="Times New Roman" w:hAnsi="Times New Roman"/>
        </w:rPr>
        <w:t xml:space="preserve"> телмисартан</w:t>
      </w:r>
      <w:r w:rsidR="0040361C" w:rsidRPr="00434CB5">
        <w:rPr>
          <w:rFonts w:ascii="Times New Roman" w:hAnsi="Times New Roman"/>
          <w:lang w:val="sl-SI"/>
        </w:rPr>
        <w:t>/</w:t>
      </w:r>
      <w:r w:rsidR="005E0891" w:rsidRPr="00434CB5">
        <w:rPr>
          <w:rFonts w:ascii="Times New Roman" w:hAnsi="Times New Roman"/>
        </w:rPr>
        <w:t>12,5</w:t>
      </w:r>
      <w:r w:rsidR="00C96D60" w:rsidRPr="00434CB5">
        <w:rPr>
          <w:rFonts w:ascii="Times New Roman" w:hAnsi="Times New Roman"/>
        </w:rPr>
        <w:t> mg</w:t>
      </w:r>
      <w:r w:rsidRPr="00434CB5">
        <w:rPr>
          <w:rFonts w:ascii="Times New Roman" w:hAnsi="Times New Roman"/>
        </w:rPr>
        <w:t xml:space="preserve"> хидрохлоротиазид</w:t>
      </w:r>
      <w:r w:rsidR="00B524A1" w:rsidRPr="00D46131">
        <w:rPr>
          <w:rFonts w:ascii="Times New Roman" w:hAnsi="Times New Roman"/>
        </w:rPr>
        <w:t xml:space="preserve"> </w:t>
      </w:r>
      <w:r w:rsidR="00B524A1">
        <w:rPr>
          <w:rFonts w:ascii="Times New Roman" w:hAnsi="Times New Roman"/>
        </w:rPr>
        <w:t>и 80 </w:t>
      </w:r>
      <w:r w:rsidR="00B524A1">
        <w:rPr>
          <w:rFonts w:ascii="Times New Roman" w:hAnsi="Times New Roman"/>
          <w:lang w:val="en-US"/>
        </w:rPr>
        <w:t>mg</w:t>
      </w:r>
      <w:r w:rsidR="00B524A1" w:rsidRPr="00D46131">
        <w:rPr>
          <w:rFonts w:ascii="Times New Roman" w:hAnsi="Times New Roman"/>
        </w:rPr>
        <w:t xml:space="preserve"> </w:t>
      </w:r>
      <w:r w:rsidR="00B524A1">
        <w:rPr>
          <w:rFonts w:ascii="Times New Roman" w:hAnsi="Times New Roman"/>
        </w:rPr>
        <w:t>телмисартан/12,5 </w:t>
      </w:r>
      <w:r w:rsidR="00B524A1">
        <w:rPr>
          <w:rFonts w:ascii="Times New Roman" w:hAnsi="Times New Roman"/>
          <w:lang w:val="en-US"/>
        </w:rPr>
        <w:t>mg</w:t>
      </w:r>
      <w:r w:rsidR="00B524A1" w:rsidRPr="00D46131">
        <w:rPr>
          <w:rFonts w:ascii="Times New Roman" w:hAnsi="Times New Roman"/>
        </w:rPr>
        <w:t xml:space="preserve"> </w:t>
      </w:r>
      <w:r w:rsidR="00B524A1">
        <w:rPr>
          <w:rFonts w:ascii="Times New Roman" w:hAnsi="Times New Roman"/>
        </w:rPr>
        <w:t>хидрохлоротиазид</w:t>
      </w:r>
      <w:r w:rsidRPr="00434CB5">
        <w:rPr>
          <w:rFonts w:ascii="Times New Roman" w:hAnsi="Times New Roman"/>
        </w:rPr>
        <w:t>) и е показан за лечение на възрастни, чието кръвно налягане не е</w:t>
      </w:r>
      <w:r w:rsidR="00752BCC" w:rsidRPr="00434CB5">
        <w:rPr>
          <w:rFonts w:ascii="Times New Roman" w:hAnsi="Times New Roman"/>
        </w:rPr>
        <w:t xml:space="preserve"> </w:t>
      </w:r>
      <w:r w:rsidRPr="00434CB5">
        <w:rPr>
          <w:rFonts w:ascii="Times New Roman" w:hAnsi="Times New Roman"/>
        </w:rPr>
        <w:t xml:space="preserve">контролирано </w:t>
      </w:r>
      <w:r w:rsidR="00117C5D" w:rsidRPr="00EE5AE7">
        <w:rPr>
          <w:rFonts w:ascii="Times New Roman" w:hAnsi="Times New Roman"/>
        </w:rPr>
        <w:t>адекватно</w:t>
      </w:r>
      <w:r w:rsidRPr="00434CB5">
        <w:rPr>
          <w:rFonts w:ascii="Times New Roman" w:hAnsi="Times New Roman"/>
        </w:rPr>
        <w:t xml:space="preserve"> само с телмисартан.</w:t>
      </w:r>
    </w:p>
    <w:p w:rsidR="00752BCC" w:rsidRPr="00434CB5" w:rsidRDefault="00752BCC" w:rsidP="00C57C8D">
      <w:pPr>
        <w:widowControl w:val="0"/>
        <w:spacing w:after="0" w:line="240" w:lineRule="auto"/>
        <w:rPr>
          <w:rFonts w:ascii="Times New Roman" w:hAnsi="Times New Roman"/>
        </w:rPr>
      </w:pPr>
    </w:p>
    <w:p w:rsidR="00E761B3" w:rsidRPr="00434CB5" w:rsidRDefault="00E761B3" w:rsidP="00C57C8D">
      <w:pPr>
        <w:widowControl w:val="0"/>
        <w:spacing w:after="0" w:line="240" w:lineRule="auto"/>
        <w:ind w:left="567" w:hanging="567"/>
        <w:rPr>
          <w:rFonts w:ascii="Times New Roman" w:hAnsi="Times New Roman"/>
          <w:b/>
        </w:rPr>
      </w:pPr>
      <w:r w:rsidRPr="00434CB5">
        <w:rPr>
          <w:rFonts w:ascii="Times New Roman" w:hAnsi="Times New Roman"/>
          <w:b/>
        </w:rPr>
        <w:t>4.2</w:t>
      </w:r>
      <w:r w:rsidRPr="00434CB5">
        <w:rPr>
          <w:rFonts w:ascii="Times New Roman" w:hAnsi="Times New Roman"/>
          <w:b/>
        </w:rPr>
        <w:tab/>
      </w:r>
      <w:r w:rsidRPr="00434CB5">
        <w:rPr>
          <w:rFonts w:ascii="Times New Roman" w:hAnsi="Times New Roman"/>
          <w:b/>
          <w:noProof/>
        </w:rPr>
        <w:t>Дозировка и начин на приложение</w:t>
      </w:r>
    </w:p>
    <w:p w:rsidR="00752BCC" w:rsidRPr="00434CB5" w:rsidRDefault="00752BCC" w:rsidP="00C57C8D">
      <w:pPr>
        <w:widowControl w:val="0"/>
        <w:spacing w:after="0" w:line="240" w:lineRule="auto"/>
        <w:rPr>
          <w:rFonts w:ascii="Times New Roman" w:hAnsi="Times New Roman"/>
        </w:rPr>
      </w:pPr>
    </w:p>
    <w:p w:rsidR="00CD00CE" w:rsidRPr="00AF0551" w:rsidRDefault="00CD00CE" w:rsidP="00C57C8D">
      <w:pPr>
        <w:widowControl w:val="0"/>
        <w:spacing w:after="0" w:line="240" w:lineRule="auto"/>
        <w:rPr>
          <w:rFonts w:ascii="Times New Roman" w:hAnsi="Times New Roman"/>
          <w:u w:val="single"/>
        </w:rPr>
      </w:pPr>
      <w:r w:rsidRPr="00AF0551">
        <w:rPr>
          <w:rFonts w:ascii="Times New Roman" w:hAnsi="Times New Roman"/>
          <w:u w:val="single"/>
        </w:rPr>
        <w:t>Дозировка</w:t>
      </w:r>
    </w:p>
    <w:p w:rsidR="00752BCC" w:rsidRPr="00434CB5" w:rsidRDefault="00752BCC" w:rsidP="00C57C8D">
      <w:pPr>
        <w:widowControl w:val="0"/>
        <w:spacing w:after="0" w:line="240" w:lineRule="auto"/>
        <w:rPr>
          <w:rFonts w:ascii="Times New Roman" w:hAnsi="Times New Roman"/>
        </w:rPr>
      </w:pPr>
    </w:p>
    <w:p w:rsidR="00CD00CE" w:rsidRPr="00434CB5" w:rsidRDefault="000A1B06" w:rsidP="00C57C8D">
      <w:pPr>
        <w:widowControl w:val="0"/>
        <w:spacing w:after="0" w:line="240" w:lineRule="auto"/>
        <w:rPr>
          <w:rFonts w:ascii="Times New Roman" w:hAnsi="Times New Roman"/>
        </w:rPr>
      </w:pPr>
      <w:r w:rsidRPr="00434CB5">
        <w:rPr>
          <w:rFonts w:ascii="Times New Roman" w:hAnsi="Times New Roman"/>
        </w:rPr>
        <w:t>Tolucombi</w:t>
      </w:r>
      <w:r w:rsidR="00CD00CE" w:rsidRPr="00434CB5">
        <w:rPr>
          <w:rFonts w:ascii="Times New Roman" w:hAnsi="Times New Roman"/>
        </w:rPr>
        <w:t xml:space="preserve"> се приема от пациенти, чието кръвно налягане не е </w:t>
      </w:r>
      <w:r w:rsidR="00117C5D" w:rsidRPr="00EE5AE7">
        <w:rPr>
          <w:rFonts w:ascii="Times New Roman" w:hAnsi="Times New Roman"/>
        </w:rPr>
        <w:t>адекватно</w:t>
      </w:r>
      <w:r w:rsidR="00CD00CE" w:rsidRPr="00434CB5">
        <w:rPr>
          <w:rFonts w:ascii="Times New Roman" w:hAnsi="Times New Roman"/>
        </w:rPr>
        <w:t xml:space="preserve"> контролирано при</w:t>
      </w:r>
      <w:r w:rsidR="00752BCC" w:rsidRPr="00434CB5">
        <w:rPr>
          <w:rFonts w:ascii="Times New Roman" w:hAnsi="Times New Roman"/>
        </w:rPr>
        <w:t xml:space="preserve"> </w:t>
      </w:r>
      <w:r w:rsidR="00CD00CE" w:rsidRPr="00434CB5">
        <w:rPr>
          <w:rFonts w:ascii="Times New Roman" w:hAnsi="Times New Roman"/>
        </w:rPr>
        <w:t>прием само на телмисартан. Преди да се премине към този комбиниран лекарствен продукт с</w:t>
      </w:r>
      <w:r w:rsidR="00752BCC" w:rsidRPr="00434CB5">
        <w:rPr>
          <w:rFonts w:ascii="Times New Roman" w:hAnsi="Times New Roman"/>
        </w:rPr>
        <w:t xml:space="preserve"> </w:t>
      </w:r>
      <w:r w:rsidR="00CD00CE" w:rsidRPr="00434CB5">
        <w:rPr>
          <w:rFonts w:ascii="Times New Roman" w:hAnsi="Times New Roman"/>
        </w:rPr>
        <w:t xml:space="preserve">фиксирани дози е необходимо поотделно да се титрират дозите на всеки </w:t>
      </w:r>
      <w:r w:rsidR="00D97B5C" w:rsidRPr="00434CB5">
        <w:rPr>
          <w:rFonts w:ascii="Times New Roman" w:hAnsi="Times New Roman"/>
        </w:rPr>
        <w:t xml:space="preserve">от двата компонента. </w:t>
      </w:r>
      <w:r w:rsidR="00CD00CE" w:rsidRPr="00434CB5">
        <w:rPr>
          <w:rFonts w:ascii="Times New Roman" w:hAnsi="Times New Roman"/>
        </w:rPr>
        <w:t>При подходящи клинични показания може директнo да се премине от монотерапията към</w:t>
      </w:r>
      <w:r w:rsidR="00752BCC" w:rsidRPr="00434CB5">
        <w:rPr>
          <w:rFonts w:ascii="Times New Roman" w:hAnsi="Times New Roman"/>
        </w:rPr>
        <w:t xml:space="preserve"> </w:t>
      </w:r>
      <w:r w:rsidR="00CD00CE" w:rsidRPr="00434CB5">
        <w:rPr>
          <w:rFonts w:ascii="Times New Roman" w:hAnsi="Times New Roman"/>
        </w:rPr>
        <w:lastRenderedPageBreak/>
        <w:t>прием на комбинирания лекарствен продукт.</w:t>
      </w:r>
    </w:p>
    <w:p w:rsidR="005E0891" w:rsidRPr="00434CB5" w:rsidRDefault="005E0891" w:rsidP="00C57C8D">
      <w:pPr>
        <w:widowControl w:val="0"/>
        <w:spacing w:after="0" w:line="240" w:lineRule="auto"/>
        <w:rPr>
          <w:rFonts w:ascii="Times New Roman" w:hAnsi="Times New Roman"/>
        </w:rPr>
      </w:pPr>
    </w:p>
    <w:p w:rsidR="00CD00CE" w:rsidRPr="00434CB5" w:rsidRDefault="000A1B06" w:rsidP="00C57C8D">
      <w:pPr>
        <w:pStyle w:val="ListParagraph"/>
        <w:widowControl w:val="0"/>
        <w:numPr>
          <w:ilvl w:val="0"/>
          <w:numId w:val="14"/>
        </w:numPr>
        <w:spacing w:after="0" w:line="240" w:lineRule="auto"/>
        <w:ind w:left="567" w:hanging="567"/>
        <w:rPr>
          <w:rFonts w:ascii="Times New Roman" w:hAnsi="Times New Roman"/>
        </w:rPr>
      </w:pPr>
      <w:r w:rsidRPr="00434CB5">
        <w:rPr>
          <w:rFonts w:ascii="Times New Roman" w:hAnsi="Times New Roman"/>
        </w:rPr>
        <w:t>Tolucombi</w:t>
      </w:r>
      <w:r w:rsidR="005E0891" w:rsidRPr="00434CB5">
        <w:rPr>
          <w:rFonts w:ascii="Times New Roman" w:hAnsi="Times New Roman"/>
        </w:rPr>
        <w:t xml:space="preserve"> 40</w:t>
      </w:r>
      <w:r w:rsidR="00C96D60" w:rsidRPr="00434CB5">
        <w:rPr>
          <w:rFonts w:ascii="Times New Roman" w:hAnsi="Times New Roman"/>
        </w:rPr>
        <w:t> mg</w:t>
      </w:r>
      <w:r w:rsidR="005E0891" w:rsidRPr="00434CB5">
        <w:rPr>
          <w:rFonts w:ascii="Times New Roman" w:hAnsi="Times New Roman"/>
        </w:rPr>
        <w:t>/12,5</w:t>
      </w:r>
      <w:r w:rsidR="00C96D60" w:rsidRPr="00434CB5">
        <w:rPr>
          <w:rFonts w:ascii="Times New Roman" w:hAnsi="Times New Roman"/>
        </w:rPr>
        <w:t> mg</w:t>
      </w:r>
      <w:r w:rsidR="00CD00CE" w:rsidRPr="00434CB5">
        <w:rPr>
          <w:rFonts w:ascii="Times New Roman" w:hAnsi="Times New Roman"/>
        </w:rPr>
        <w:t xml:space="preserve"> може да се приложи един път дневно при пациенти, чието</w:t>
      </w:r>
      <w:r w:rsidR="005E0891" w:rsidRPr="00434CB5">
        <w:rPr>
          <w:rFonts w:ascii="Times New Roman" w:hAnsi="Times New Roman"/>
        </w:rPr>
        <w:t xml:space="preserve"> </w:t>
      </w:r>
      <w:r w:rsidR="00CD00CE" w:rsidRPr="00434CB5">
        <w:rPr>
          <w:rFonts w:ascii="Times New Roman" w:hAnsi="Times New Roman"/>
        </w:rPr>
        <w:t xml:space="preserve">кръвно налягане не е </w:t>
      </w:r>
      <w:r w:rsidR="00117C5D" w:rsidRPr="00EE5AE7">
        <w:rPr>
          <w:rFonts w:ascii="Times New Roman" w:hAnsi="Times New Roman"/>
        </w:rPr>
        <w:t>адекватно</w:t>
      </w:r>
      <w:r w:rsidR="00CD00CE" w:rsidRPr="00434CB5">
        <w:rPr>
          <w:rFonts w:ascii="Times New Roman" w:hAnsi="Times New Roman"/>
        </w:rPr>
        <w:t xml:space="preserve"> контролирано при сам</w:t>
      </w:r>
      <w:r w:rsidR="005E0891" w:rsidRPr="00434CB5">
        <w:rPr>
          <w:rFonts w:ascii="Times New Roman" w:hAnsi="Times New Roman"/>
        </w:rPr>
        <w:t xml:space="preserve">остоятелно прилагане на </w:t>
      </w:r>
      <w:r w:rsidR="00AF5D87" w:rsidRPr="00434CB5">
        <w:rPr>
          <w:rFonts w:ascii="Times New Roman" w:hAnsi="Times New Roman"/>
        </w:rPr>
        <w:t>телмисартан</w:t>
      </w:r>
      <w:r w:rsidR="005E0891" w:rsidRPr="00434CB5">
        <w:rPr>
          <w:rFonts w:ascii="Times New Roman" w:hAnsi="Times New Roman"/>
        </w:rPr>
        <w:t xml:space="preserve"> 40</w:t>
      </w:r>
      <w:r w:rsidR="00C96D60" w:rsidRPr="00434CB5">
        <w:rPr>
          <w:rFonts w:ascii="Times New Roman" w:hAnsi="Times New Roman"/>
        </w:rPr>
        <w:t> mg</w:t>
      </w:r>
      <w:r w:rsidR="00CD00CE" w:rsidRPr="00434CB5">
        <w:rPr>
          <w:rFonts w:ascii="Times New Roman" w:hAnsi="Times New Roman"/>
        </w:rPr>
        <w:t>.</w:t>
      </w:r>
    </w:p>
    <w:p w:rsidR="00CD00CE" w:rsidRPr="00434CB5" w:rsidRDefault="000A1B06" w:rsidP="00C57C8D">
      <w:pPr>
        <w:pStyle w:val="ListParagraph"/>
        <w:widowControl w:val="0"/>
        <w:numPr>
          <w:ilvl w:val="0"/>
          <w:numId w:val="14"/>
        </w:numPr>
        <w:spacing w:after="0" w:line="240" w:lineRule="auto"/>
        <w:ind w:left="567" w:hanging="567"/>
        <w:rPr>
          <w:rFonts w:ascii="Times New Roman" w:hAnsi="Times New Roman"/>
        </w:rPr>
      </w:pPr>
      <w:r w:rsidRPr="00434CB5">
        <w:rPr>
          <w:rFonts w:ascii="Times New Roman" w:hAnsi="Times New Roman"/>
        </w:rPr>
        <w:t>Tolucombi</w:t>
      </w:r>
      <w:r w:rsidR="005E0891" w:rsidRPr="00434CB5">
        <w:rPr>
          <w:rFonts w:ascii="Times New Roman" w:hAnsi="Times New Roman"/>
        </w:rPr>
        <w:t xml:space="preserve"> 80</w:t>
      </w:r>
      <w:r w:rsidR="00C96D60" w:rsidRPr="00434CB5">
        <w:rPr>
          <w:rFonts w:ascii="Times New Roman" w:hAnsi="Times New Roman"/>
        </w:rPr>
        <w:t> mg</w:t>
      </w:r>
      <w:r w:rsidR="005E0891" w:rsidRPr="00434CB5">
        <w:rPr>
          <w:rFonts w:ascii="Times New Roman" w:hAnsi="Times New Roman"/>
        </w:rPr>
        <w:t>/12,5</w:t>
      </w:r>
      <w:r w:rsidR="00C96D60" w:rsidRPr="00434CB5">
        <w:rPr>
          <w:rFonts w:ascii="Times New Roman" w:hAnsi="Times New Roman"/>
        </w:rPr>
        <w:t> mg</w:t>
      </w:r>
      <w:r w:rsidR="00CD00CE" w:rsidRPr="00434CB5">
        <w:rPr>
          <w:rFonts w:ascii="Times New Roman" w:hAnsi="Times New Roman"/>
        </w:rPr>
        <w:t xml:space="preserve"> може да се приложи един път дневно при пациенти, чието</w:t>
      </w:r>
      <w:r w:rsidR="00752BCC" w:rsidRPr="00434CB5">
        <w:rPr>
          <w:rFonts w:ascii="Times New Roman" w:hAnsi="Times New Roman"/>
        </w:rPr>
        <w:t xml:space="preserve"> </w:t>
      </w:r>
      <w:r w:rsidR="00CD00CE" w:rsidRPr="00434CB5">
        <w:rPr>
          <w:rFonts w:ascii="Times New Roman" w:hAnsi="Times New Roman"/>
        </w:rPr>
        <w:t xml:space="preserve">кръвно налягане не е </w:t>
      </w:r>
      <w:r w:rsidR="00117C5D" w:rsidRPr="00EE5AE7">
        <w:rPr>
          <w:rFonts w:ascii="Times New Roman" w:hAnsi="Times New Roman"/>
        </w:rPr>
        <w:t>адекватно</w:t>
      </w:r>
      <w:r w:rsidR="00CD00CE" w:rsidRPr="00434CB5">
        <w:rPr>
          <w:rFonts w:ascii="Times New Roman" w:hAnsi="Times New Roman"/>
        </w:rPr>
        <w:t xml:space="preserve"> контролирано при сам</w:t>
      </w:r>
      <w:r w:rsidR="005E0891" w:rsidRPr="00434CB5">
        <w:rPr>
          <w:rFonts w:ascii="Times New Roman" w:hAnsi="Times New Roman"/>
        </w:rPr>
        <w:t xml:space="preserve">остоятелно прилагане на </w:t>
      </w:r>
      <w:r w:rsidR="00AF5D87" w:rsidRPr="00434CB5">
        <w:rPr>
          <w:rFonts w:ascii="Times New Roman" w:hAnsi="Times New Roman"/>
        </w:rPr>
        <w:t>телмисартан</w:t>
      </w:r>
      <w:r w:rsidR="00752BCC" w:rsidRPr="00434CB5">
        <w:rPr>
          <w:rFonts w:ascii="Times New Roman" w:hAnsi="Times New Roman"/>
        </w:rPr>
        <w:t xml:space="preserve"> </w:t>
      </w:r>
      <w:r w:rsidR="005E0891" w:rsidRPr="00434CB5">
        <w:rPr>
          <w:rFonts w:ascii="Times New Roman" w:hAnsi="Times New Roman"/>
        </w:rPr>
        <w:t>80</w:t>
      </w:r>
      <w:r w:rsidR="00C96D60" w:rsidRPr="00434CB5">
        <w:rPr>
          <w:rFonts w:ascii="Times New Roman" w:hAnsi="Times New Roman"/>
        </w:rPr>
        <w:t> mg</w:t>
      </w:r>
      <w:r w:rsidR="00CD00CE" w:rsidRPr="00434CB5">
        <w:rPr>
          <w:rFonts w:ascii="Times New Roman" w:hAnsi="Times New Roman"/>
        </w:rPr>
        <w:t>.</w:t>
      </w:r>
    </w:p>
    <w:p w:rsidR="00102191" w:rsidRPr="00434CB5" w:rsidRDefault="00102191" w:rsidP="00C57C8D">
      <w:pPr>
        <w:widowControl w:val="0"/>
        <w:spacing w:after="0" w:line="240" w:lineRule="auto"/>
        <w:rPr>
          <w:rFonts w:ascii="Times New Roman" w:hAnsi="Times New Roman"/>
        </w:rPr>
      </w:pPr>
    </w:p>
    <w:p w:rsidR="00CD00CE" w:rsidRPr="00AF0551" w:rsidRDefault="00B524A1" w:rsidP="00C57C8D">
      <w:pPr>
        <w:widowControl w:val="0"/>
        <w:spacing w:after="0" w:line="240" w:lineRule="auto"/>
        <w:rPr>
          <w:rFonts w:ascii="Times New Roman" w:hAnsi="Times New Roman"/>
          <w:i/>
        </w:rPr>
      </w:pPr>
      <w:r w:rsidRPr="00AF0551">
        <w:rPr>
          <w:rFonts w:ascii="Times New Roman" w:hAnsi="Times New Roman"/>
          <w:i/>
        </w:rPr>
        <w:t>Б</w:t>
      </w:r>
      <w:r w:rsidR="00CD00CE" w:rsidRPr="00AF0551">
        <w:rPr>
          <w:rFonts w:ascii="Times New Roman" w:hAnsi="Times New Roman"/>
          <w:i/>
        </w:rPr>
        <w:t>ъбречно увреждане</w:t>
      </w:r>
    </w:p>
    <w:p w:rsidR="00102191" w:rsidRPr="00434CB5" w:rsidRDefault="00102191" w:rsidP="00C57C8D">
      <w:pPr>
        <w:widowControl w:val="0"/>
        <w:spacing w:after="0" w:line="240" w:lineRule="auto"/>
        <w:rPr>
          <w:rFonts w:ascii="Times New Roman" w:hAnsi="Times New Roman"/>
        </w:rPr>
      </w:pPr>
    </w:p>
    <w:p w:rsidR="00CD00CE" w:rsidRPr="00434CB5" w:rsidRDefault="00CD00CE" w:rsidP="00C57C8D">
      <w:pPr>
        <w:widowControl w:val="0"/>
        <w:spacing w:after="0" w:line="240" w:lineRule="auto"/>
        <w:rPr>
          <w:rFonts w:ascii="Times New Roman" w:hAnsi="Times New Roman"/>
        </w:rPr>
      </w:pPr>
      <w:r w:rsidRPr="00434CB5">
        <w:rPr>
          <w:rFonts w:ascii="Times New Roman" w:hAnsi="Times New Roman"/>
        </w:rPr>
        <w:t>Препоръчва се периодично проследяване на бъбр</w:t>
      </w:r>
      <w:r w:rsidR="00D97B5C" w:rsidRPr="00434CB5">
        <w:rPr>
          <w:rFonts w:ascii="Times New Roman" w:hAnsi="Times New Roman"/>
        </w:rPr>
        <w:t xml:space="preserve">ечните функции (вж. точка 4.4). </w:t>
      </w:r>
    </w:p>
    <w:p w:rsidR="0016231A" w:rsidRPr="00434CB5" w:rsidRDefault="0016231A" w:rsidP="00C57C8D">
      <w:pPr>
        <w:widowControl w:val="0"/>
        <w:spacing w:after="0" w:line="240" w:lineRule="auto"/>
        <w:rPr>
          <w:rFonts w:ascii="Times New Roman" w:hAnsi="Times New Roman"/>
        </w:rPr>
      </w:pPr>
    </w:p>
    <w:p w:rsidR="00102191" w:rsidRPr="00AF0551" w:rsidRDefault="00B524A1" w:rsidP="00C57C8D">
      <w:pPr>
        <w:widowControl w:val="0"/>
        <w:spacing w:after="0" w:line="240" w:lineRule="auto"/>
        <w:rPr>
          <w:rFonts w:ascii="Times New Roman" w:hAnsi="Times New Roman"/>
          <w:i/>
        </w:rPr>
      </w:pPr>
      <w:r w:rsidRPr="00AF0551">
        <w:rPr>
          <w:rFonts w:ascii="Times New Roman" w:hAnsi="Times New Roman"/>
          <w:i/>
        </w:rPr>
        <w:t>Ч</w:t>
      </w:r>
      <w:r w:rsidR="00102191" w:rsidRPr="00AF0551">
        <w:rPr>
          <w:rFonts w:ascii="Times New Roman" w:hAnsi="Times New Roman"/>
          <w:i/>
        </w:rPr>
        <w:t>ернодробно увреждане</w:t>
      </w:r>
    </w:p>
    <w:p w:rsidR="00102191" w:rsidRPr="00434CB5" w:rsidRDefault="00102191"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При пациенти с леко до средно чернодробно увреждане дозировката не трябва да надвишава</w:t>
      </w:r>
      <w:r w:rsidR="00752BCC" w:rsidRPr="00434CB5">
        <w:rPr>
          <w:rFonts w:ascii="Times New Roman" w:hAnsi="Times New Roman"/>
        </w:rPr>
        <w:t xml:space="preserve"> </w:t>
      </w:r>
      <w:r w:rsidR="000A1B06" w:rsidRPr="00434CB5">
        <w:rPr>
          <w:rFonts w:ascii="Times New Roman" w:hAnsi="Times New Roman"/>
        </w:rPr>
        <w:t>Tolucombi</w:t>
      </w:r>
      <w:r w:rsidR="00805781" w:rsidRPr="00434CB5">
        <w:rPr>
          <w:rFonts w:ascii="Times New Roman" w:hAnsi="Times New Roman"/>
        </w:rPr>
        <w:t xml:space="preserve"> 40</w:t>
      </w:r>
      <w:r w:rsidR="00C96D60" w:rsidRPr="00434CB5">
        <w:rPr>
          <w:rFonts w:ascii="Times New Roman" w:hAnsi="Times New Roman"/>
        </w:rPr>
        <w:t> mg</w:t>
      </w:r>
      <w:r w:rsidR="00805781" w:rsidRPr="00434CB5">
        <w:rPr>
          <w:rFonts w:ascii="Times New Roman" w:hAnsi="Times New Roman"/>
        </w:rPr>
        <w:t>/12,5</w:t>
      </w:r>
      <w:r w:rsidR="00C96D60" w:rsidRPr="00434CB5">
        <w:rPr>
          <w:rFonts w:ascii="Times New Roman" w:hAnsi="Times New Roman"/>
        </w:rPr>
        <w:t> mg</w:t>
      </w:r>
      <w:r w:rsidRPr="00434CB5">
        <w:rPr>
          <w:rFonts w:ascii="Times New Roman" w:hAnsi="Times New Roman"/>
        </w:rPr>
        <w:t xml:space="preserve"> веднъж дневно. </w:t>
      </w:r>
      <w:r w:rsidR="000A1B06" w:rsidRPr="00434CB5">
        <w:rPr>
          <w:rFonts w:ascii="Times New Roman" w:hAnsi="Times New Roman"/>
        </w:rPr>
        <w:t>Tolucombi</w:t>
      </w:r>
      <w:r w:rsidRPr="00434CB5">
        <w:rPr>
          <w:rFonts w:ascii="Times New Roman" w:hAnsi="Times New Roman"/>
        </w:rPr>
        <w:t xml:space="preserve"> не е показан за лечение на пациенти с</w:t>
      </w:r>
      <w:r w:rsidR="00752BCC" w:rsidRPr="00434CB5">
        <w:rPr>
          <w:rFonts w:ascii="Times New Roman" w:hAnsi="Times New Roman"/>
        </w:rPr>
        <w:t xml:space="preserve"> </w:t>
      </w:r>
      <w:r w:rsidRPr="00434CB5">
        <w:rPr>
          <w:rFonts w:ascii="Times New Roman" w:hAnsi="Times New Roman"/>
        </w:rPr>
        <w:t>тежки чернодробни нарушения. Тиазидите трябва да се използват предпазливо при пациенти с</w:t>
      </w:r>
      <w:r w:rsidR="00752BCC" w:rsidRPr="00434CB5">
        <w:rPr>
          <w:rFonts w:ascii="Times New Roman" w:hAnsi="Times New Roman"/>
        </w:rPr>
        <w:t xml:space="preserve"> </w:t>
      </w:r>
      <w:r w:rsidRPr="00434CB5">
        <w:rPr>
          <w:rFonts w:ascii="Times New Roman" w:hAnsi="Times New Roman"/>
        </w:rPr>
        <w:t>нарушени чернодробни функции (вж. точка 4.4).</w:t>
      </w:r>
    </w:p>
    <w:p w:rsidR="00752BCC" w:rsidRPr="00434CB5" w:rsidRDefault="00752BCC" w:rsidP="00C57C8D">
      <w:pPr>
        <w:widowControl w:val="0"/>
        <w:spacing w:after="0" w:line="240" w:lineRule="auto"/>
        <w:rPr>
          <w:rFonts w:ascii="Times New Roman" w:hAnsi="Times New Roman"/>
        </w:rPr>
      </w:pPr>
    </w:p>
    <w:p w:rsidR="00102191" w:rsidRPr="00AF0551" w:rsidRDefault="00B524A1" w:rsidP="00C57C8D">
      <w:pPr>
        <w:widowControl w:val="0"/>
        <w:spacing w:after="0" w:line="240" w:lineRule="auto"/>
        <w:rPr>
          <w:rFonts w:ascii="Times New Roman" w:hAnsi="Times New Roman"/>
          <w:i/>
        </w:rPr>
      </w:pPr>
      <w:r w:rsidRPr="00AF0551">
        <w:rPr>
          <w:rFonts w:ascii="Times New Roman" w:hAnsi="Times New Roman"/>
          <w:i/>
        </w:rPr>
        <w:t>С</w:t>
      </w:r>
      <w:r w:rsidR="00102191" w:rsidRPr="00AF0551">
        <w:rPr>
          <w:rFonts w:ascii="Times New Roman" w:hAnsi="Times New Roman"/>
          <w:i/>
        </w:rPr>
        <w:t>тарческа възраст</w:t>
      </w:r>
    </w:p>
    <w:p w:rsidR="00AE4721" w:rsidRPr="00434CB5" w:rsidRDefault="00AE4721"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Не е необходимо коригиране на дозата.</w:t>
      </w:r>
    </w:p>
    <w:p w:rsidR="00752BCC" w:rsidRPr="00434CB5" w:rsidRDefault="00752BCC" w:rsidP="00C57C8D">
      <w:pPr>
        <w:widowControl w:val="0"/>
        <w:spacing w:after="0" w:line="240" w:lineRule="auto"/>
        <w:rPr>
          <w:rFonts w:ascii="Times New Roman" w:hAnsi="Times New Roman"/>
        </w:rPr>
      </w:pPr>
    </w:p>
    <w:p w:rsidR="00102191" w:rsidRPr="00AF0551" w:rsidRDefault="00102191" w:rsidP="00C57C8D">
      <w:pPr>
        <w:widowControl w:val="0"/>
        <w:spacing w:after="0" w:line="240" w:lineRule="auto"/>
        <w:rPr>
          <w:rFonts w:ascii="Times New Roman" w:hAnsi="Times New Roman"/>
          <w:i/>
        </w:rPr>
      </w:pPr>
      <w:r w:rsidRPr="00AF0551">
        <w:rPr>
          <w:rFonts w:ascii="Times New Roman" w:hAnsi="Times New Roman"/>
          <w:i/>
        </w:rPr>
        <w:t>Педиатрична популация</w:t>
      </w:r>
    </w:p>
    <w:p w:rsidR="00AE4721" w:rsidRPr="00434CB5" w:rsidRDefault="00AE4721" w:rsidP="00C57C8D">
      <w:pPr>
        <w:widowControl w:val="0"/>
        <w:spacing w:after="0" w:line="240" w:lineRule="auto"/>
        <w:rPr>
          <w:rFonts w:ascii="Times New Roman" w:hAnsi="Times New Roman"/>
        </w:rPr>
      </w:pPr>
    </w:p>
    <w:p w:rsidR="00102191" w:rsidRPr="00434CB5" w:rsidRDefault="00117C5D" w:rsidP="00C57C8D">
      <w:pPr>
        <w:widowControl w:val="0"/>
        <w:spacing w:after="0" w:line="240" w:lineRule="auto"/>
        <w:rPr>
          <w:rFonts w:ascii="Times New Roman" w:hAnsi="Times New Roman"/>
        </w:rPr>
      </w:pPr>
      <w:r w:rsidRPr="00EE5AE7">
        <w:rPr>
          <w:rFonts w:ascii="Times New Roman" w:hAnsi="Times New Roman"/>
        </w:rPr>
        <w:t>Безопасността</w:t>
      </w:r>
      <w:r w:rsidR="00102191" w:rsidRPr="00434CB5">
        <w:rPr>
          <w:rFonts w:ascii="Times New Roman" w:hAnsi="Times New Roman"/>
        </w:rPr>
        <w:t xml:space="preserve"> и ефикасността на </w:t>
      </w:r>
      <w:r w:rsidR="000A1B06" w:rsidRPr="00434CB5">
        <w:rPr>
          <w:rFonts w:ascii="Times New Roman" w:hAnsi="Times New Roman"/>
        </w:rPr>
        <w:t>Tolucombi</w:t>
      </w:r>
      <w:r w:rsidR="00102191" w:rsidRPr="00434CB5">
        <w:rPr>
          <w:rFonts w:ascii="Times New Roman" w:hAnsi="Times New Roman"/>
        </w:rPr>
        <w:t xml:space="preserve"> при деца и юноши на възраст</w:t>
      </w:r>
      <w:r w:rsidR="00752BCC" w:rsidRPr="00434CB5">
        <w:rPr>
          <w:rFonts w:ascii="Times New Roman" w:hAnsi="Times New Roman"/>
        </w:rPr>
        <w:t xml:space="preserve"> </w:t>
      </w:r>
      <w:r w:rsidR="00102191" w:rsidRPr="00434CB5">
        <w:rPr>
          <w:rFonts w:ascii="Times New Roman" w:hAnsi="Times New Roman"/>
        </w:rPr>
        <w:t>под 18 години</w:t>
      </w:r>
      <w:r w:rsidRPr="00EE5AE7">
        <w:rPr>
          <w:rFonts w:ascii="Times New Roman" w:hAnsi="Times New Roman"/>
        </w:rPr>
        <w:t xml:space="preserve"> не е установена. Липсват</w:t>
      </w:r>
      <w:r w:rsidR="00102191" w:rsidRPr="00434CB5">
        <w:rPr>
          <w:rFonts w:ascii="Times New Roman" w:hAnsi="Times New Roman"/>
        </w:rPr>
        <w:t xml:space="preserve"> данни.</w:t>
      </w:r>
    </w:p>
    <w:p w:rsidR="00102191" w:rsidRPr="00434CB5" w:rsidRDefault="00102191"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Начин на приложение</w:t>
      </w:r>
    </w:p>
    <w:p w:rsidR="00AE4721" w:rsidRPr="00434CB5" w:rsidRDefault="00AE4721"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 xml:space="preserve">Таблетките </w:t>
      </w:r>
      <w:r w:rsidR="000A1B06" w:rsidRPr="00434CB5">
        <w:rPr>
          <w:rFonts w:ascii="Times New Roman" w:hAnsi="Times New Roman"/>
        </w:rPr>
        <w:t>Tolucombi</w:t>
      </w:r>
      <w:r w:rsidRPr="00434CB5">
        <w:rPr>
          <w:rFonts w:ascii="Times New Roman" w:hAnsi="Times New Roman"/>
        </w:rPr>
        <w:t xml:space="preserve"> са предназначени за перорално прило</w:t>
      </w:r>
      <w:r w:rsidR="00D97B5C" w:rsidRPr="00434CB5">
        <w:rPr>
          <w:rFonts w:ascii="Times New Roman" w:hAnsi="Times New Roman"/>
        </w:rPr>
        <w:t xml:space="preserve">жение веднъж дневно и трябва да </w:t>
      </w:r>
      <w:r w:rsidRPr="00434CB5">
        <w:rPr>
          <w:rFonts w:ascii="Times New Roman" w:hAnsi="Times New Roman"/>
        </w:rPr>
        <w:t>се приемат с течност, със или без храна.</w:t>
      </w:r>
    </w:p>
    <w:p w:rsidR="00102191" w:rsidRPr="00434CB5" w:rsidRDefault="00102191" w:rsidP="00C57C8D">
      <w:pPr>
        <w:widowControl w:val="0"/>
        <w:spacing w:after="0" w:line="240" w:lineRule="auto"/>
        <w:rPr>
          <w:rFonts w:ascii="Times New Roman" w:hAnsi="Times New Roman"/>
        </w:rPr>
      </w:pPr>
    </w:p>
    <w:p w:rsidR="009213CD" w:rsidRPr="00434CB5" w:rsidRDefault="009213CD" w:rsidP="00C57C8D">
      <w:pPr>
        <w:widowControl w:val="0"/>
        <w:spacing w:after="0" w:line="240" w:lineRule="auto"/>
        <w:ind w:left="567" w:hanging="567"/>
        <w:rPr>
          <w:rFonts w:ascii="Times New Roman" w:hAnsi="Times New Roman"/>
        </w:rPr>
      </w:pPr>
      <w:r w:rsidRPr="00434CB5">
        <w:rPr>
          <w:rFonts w:ascii="Times New Roman" w:hAnsi="Times New Roman"/>
          <w:b/>
        </w:rPr>
        <w:t>4.3</w:t>
      </w:r>
      <w:r w:rsidRPr="00434CB5">
        <w:rPr>
          <w:rFonts w:ascii="Times New Roman" w:hAnsi="Times New Roman"/>
          <w:b/>
        </w:rPr>
        <w:tab/>
      </w:r>
      <w:r w:rsidRPr="00434CB5">
        <w:rPr>
          <w:rFonts w:ascii="Times New Roman" w:hAnsi="Times New Roman"/>
          <w:b/>
          <w:noProof/>
        </w:rPr>
        <w:t>Противопоказания</w:t>
      </w:r>
    </w:p>
    <w:p w:rsidR="00102191" w:rsidRPr="00434CB5" w:rsidRDefault="00102191" w:rsidP="00C57C8D">
      <w:pPr>
        <w:widowControl w:val="0"/>
        <w:spacing w:after="0" w:line="240" w:lineRule="auto"/>
        <w:rPr>
          <w:rFonts w:ascii="Times New Roman" w:hAnsi="Times New Roman"/>
        </w:rPr>
      </w:pPr>
    </w:p>
    <w:p w:rsidR="00102191" w:rsidRPr="00434CB5" w:rsidRDefault="00102191" w:rsidP="00C57C8D">
      <w:pPr>
        <w:pStyle w:val="ListParagraph"/>
        <w:widowControl w:val="0"/>
        <w:numPr>
          <w:ilvl w:val="0"/>
          <w:numId w:val="15"/>
        </w:numPr>
        <w:spacing w:after="0" w:line="240" w:lineRule="auto"/>
        <w:ind w:left="567" w:hanging="567"/>
        <w:rPr>
          <w:rFonts w:ascii="Times New Roman" w:hAnsi="Times New Roman"/>
        </w:rPr>
      </w:pPr>
      <w:r w:rsidRPr="00434CB5">
        <w:rPr>
          <w:rFonts w:ascii="Times New Roman" w:hAnsi="Times New Roman"/>
        </w:rPr>
        <w:t xml:space="preserve">Свръхчувствителност към </w:t>
      </w:r>
      <w:r w:rsidR="00B524A1" w:rsidRPr="00B524A1">
        <w:rPr>
          <w:rFonts w:ascii="Times New Roman" w:hAnsi="Times New Roman"/>
        </w:rPr>
        <w:t>активното(ите) вещество(а)</w:t>
      </w:r>
      <w:r w:rsidRPr="00434CB5">
        <w:rPr>
          <w:rFonts w:ascii="Times New Roman" w:hAnsi="Times New Roman"/>
        </w:rPr>
        <w:t xml:space="preserve"> или към някое от помощните</w:t>
      </w:r>
      <w:r w:rsidR="00752BCC" w:rsidRPr="00434CB5">
        <w:rPr>
          <w:rFonts w:ascii="Times New Roman" w:hAnsi="Times New Roman"/>
        </w:rPr>
        <w:t xml:space="preserve"> </w:t>
      </w:r>
      <w:r w:rsidRPr="00434CB5">
        <w:rPr>
          <w:rFonts w:ascii="Times New Roman" w:hAnsi="Times New Roman"/>
        </w:rPr>
        <w:t>вещества изброени в точка 6.1.</w:t>
      </w:r>
    </w:p>
    <w:p w:rsidR="00102191" w:rsidRPr="00434CB5" w:rsidRDefault="00102191" w:rsidP="00C57C8D">
      <w:pPr>
        <w:pStyle w:val="ListParagraph"/>
        <w:widowControl w:val="0"/>
        <w:numPr>
          <w:ilvl w:val="0"/>
          <w:numId w:val="15"/>
        </w:numPr>
        <w:spacing w:after="0" w:line="240" w:lineRule="auto"/>
        <w:ind w:left="567" w:hanging="567"/>
        <w:rPr>
          <w:rFonts w:ascii="Times New Roman" w:hAnsi="Times New Roman"/>
        </w:rPr>
      </w:pPr>
      <w:r w:rsidRPr="00434CB5">
        <w:rPr>
          <w:rFonts w:ascii="Times New Roman" w:hAnsi="Times New Roman"/>
        </w:rPr>
        <w:t>Свръхчувствителност към производните на сулфонамидните субстанции (тъй като</w:t>
      </w:r>
      <w:r w:rsidR="00752BCC" w:rsidRPr="00434CB5">
        <w:rPr>
          <w:rFonts w:ascii="Times New Roman" w:hAnsi="Times New Roman"/>
        </w:rPr>
        <w:t xml:space="preserve"> </w:t>
      </w:r>
      <w:r w:rsidRPr="00434CB5">
        <w:rPr>
          <w:rFonts w:ascii="Times New Roman" w:hAnsi="Times New Roman"/>
        </w:rPr>
        <w:t>хидрохлоротиазид е сулфонамидно производно).</w:t>
      </w:r>
    </w:p>
    <w:p w:rsidR="00102191" w:rsidRPr="00434CB5" w:rsidRDefault="00102191" w:rsidP="00C57C8D">
      <w:pPr>
        <w:pStyle w:val="ListParagraph"/>
        <w:widowControl w:val="0"/>
        <w:numPr>
          <w:ilvl w:val="0"/>
          <w:numId w:val="15"/>
        </w:numPr>
        <w:spacing w:after="0" w:line="240" w:lineRule="auto"/>
        <w:ind w:left="567" w:hanging="567"/>
        <w:rPr>
          <w:rFonts w:ascii="Times New Roman" w:hAnsi="Times New Roman"/>
        </w:rPr>
      </w:pPr>
      <w:r w:rsidRPr="00434CB5">
        <w:rPr>
          <w:rFonts w:ascii="Times New Roman" w:hAnsi="Times New Roman"/>
        </w:rPr>
        <w:t>Второ и трето тримесечие на бременността (вж. точки 4.4 и 4.6).</w:t>
      </w:r>
    </w:p>
    <w:p w:rsidR="00102191" w:rsidRPr="00434CB5" w:rsidRDefault="00102191" w:rsidP="00C57C8D">
      <w:pPr>
        <w:pStyle w:val="ListParagraph"/>
        <w:widowControl w:val="0"/>
        <w:numPr>
          <w:ilvl w:val="0"/>
          <w:numId w:val="15"/>
        </w:numPr>
        <w:spacing w:after="0" w:line="240" w:lineRule="auto"/>
        <w:ind w:left="567" w:hanging="567"/>
        <w:rPr>
          <w:rFonts w:ascii="Times New Roman" w:hAnsi="Times New Roman"/>
        </w:rPr>
      </w:pPr>
      <w:r w:rsidRPr="00434CB5">
        <w:rPr>
          <w:rFonts w:ascii="Times New Roman" w:hAnsi="Times New Roman"/>
        </w:rPr>
        <w:t>Холестаза и обструктивни нарушения на жлъчните пътища.</w:t>
      </w:r>
    </w:p>
    <w:p w:rsidR="00102191" w:rsidRPr="00434CB5" w:rsidRDefault="00102191" w:rsidP="00C57C8D">
      <w:pPr>
        <w:pStyle w:val="ListParagraph"/>
        <w:widowControl w:val="0"/>
        <w:numPr>
          <w:ilvl w:val="0"/>
          <w:numId w:val="15"/>
        </w:numPr>
        <w:spacing w:after="0" w:line="240" w:lineRule="auto"/>
        <w:ind w:left="567" w:hanging="567"/>
        <w:rPr>
          <w:rFonts w:ascii="Times New Roman" w:hAnsi="Times New Roman"/>
        </w:rPr>
      </w:pPr>
      <w:r w:rsidRPr="00434CB5">
        <w:rPr>
          <w:rFonts w:ascii="Times New Roman" w:hAnsi="Times New Roman"/>
        </w:rPr>
        <w:t>Тежко чернодробно увреждане.</w:t>
      </w:r>
    </w:p>
    <w:p w:rsidR="00102191" w:rsidRPr="00434CB5" w:rsidRDefault="00102191" w:rsidP="00C57C8D">
      <w:pPr>
        <w:pStyle w:val="ListParagraph"/>
        <w:widowControl w:val="0"/>
        <w:numPr>
          <w:ilvl w:val="0"/>
          <w:numId w:val="15"/>
        </w:numPr>
        <w:spacing w:after="0" w:line="240" w:lineRule="auto"/>
        <w:ind w:left="567" w:hanging="567"/>
        <w:rPr>
          <w:rFonts w:ascii="Times New Roman" w:hAnsi="Times New Roman"/>
        </w:rPr>
      </w:pPr>
      <w:r w:rsidRPr="00434CB5">
        <w:rPr>
          <w:rFonts w:ascii="Times New Roman" w:hAnsi="Times New Roman"/>
        </w:rPr>
        <w:t>Тежко бъбречно у</w:t>
      </w:r>
      <w:r w:rsidR="00AE4721" w:rsidRPr="00434CB5">
        <w:rPr>
          <w:rFonts w:ascii="Times New Roman" w:hAnsi="Times New Roman"/>
        </w:rPr>
        <w:t>вреждане (креатининов клирънс &lt; 30 </w:t>
      </w:r>
      <w:r w:rsidRPr="00434CB5">
        <w:rPr>
          <w:rFonts w:ascii="Times New Roman" w:hAnsi="Times New Roman"/>
        </w:rPr>
        <w:t>ml/min).</w:t>
      </w:r>
    </w:p>
    <w:p w:rsidR="00102191" w:rsidRPr="00434CB5" w:rsidRDefault="00102191" w:rsidP="00C57C8D">
      <w:pPr>
        <w:pStyle w:val="ListParagraph"/>
        <w:widowControl w:val="0"/>
        <w:numPr>
          <w:ilvl w:val="0"/>
          <w:numId w:val="15"/>
        </w:numPr>
        <w:spacing w:after="0" w:line="240" w:lineRule="auto"/>
        <w:ind w:left="567" w:hanging="567"/>
        <w:rPr>
          <w:rFonts w:ascii="Times New Roman" w:hAnsi="Times New Roman"/>
        </w:rPr>
      </w:pPr>
      <w:r w:rsidRPr="00434CB5">
        <w:rPr>
          <w:rFonts w:ascii="Times New Roman" w:hAnsi="Times New Roman"/>
        </w:rPr>
        <w:t>Рефракторна хипокалиемия, хиперкалциемия.</w:t>
      </w:r>
    </w:p>
    <w:p w:rsidR="00A025B7" w:rsidRPr="00434CB5" w:rsidRDefault="00A025B7" w:rsidP="00C57C8D">
      <w:pPr>
        <w:widowControl w:val="0"/>
        <w:spacing w:after="0" w:line="240" w:lineRule="auto"/>
        <w:rPr>
          <w:rFonts w:ascii="Times New Roman" w:hAnsi="Times New Roman"/>
        </w:rPr>
      </w:pPr>
    </w:p>
    <w:p w:rsidR="00A025B7" w:rsidRPr="00434CB5" w:rsidRDefault="00A025B7" w:rsidP="00C57C8D">
      <w:pPr>
        <w:widowControl w:val="0"/>
        <w:spacing w:after="0" w:line="240" w:lineRule="auto"/>
        <w:rPr>
          <w:rFonts w:ascii="Times New Roman" w:hAnsi="Times New Roman"/>
        </w:rPr>
      </w:pPr>
      <w:r w:rsidRPr="00434CB5">
        <w:rPr>
          <w:rFonts w:ascii="Times New Roman" w:hAnsi="Times New Roman"/>
        </w:rPr>
        <w:t>Едновременната употреба на</w:t>
      </w:r>
      <w:r w:rsidR="00412399" w:rsidRPr="00434CB5">
        <w:rPr>
          <w:rFonts w:ascii="Times New Roman" w:hAnsi="Times New Roman"/>
        </w:rPr>
        <w:t xml:space="preserve"> </w:t>
      </w:r>
      <w:r w:rsidR="00412399" w:rsidRPr="00434CB5">
        <w:rPr>
          <w:rFonts w:ascii="Times New Roman" w:hAnsi="Times New Roman"/>
          <w:lang w:val="en-US"/>
        </w:rPr>
        <w:t>Tolucombi</w:t>
      </w:r>
      <w:r w:rsidR="00412399" w:rsidRPr="00434CB5">
        <w:rPr>
          <w:rFonts w:ascii="Times New Roman" w:hAnsi="Times New Roman"/>
        </w:rPr>
        <w:t xml:space="preserve"> </w:t>
      </w:r>
      <w:r w:rsidRPr="00434CB5">
        <w:rPr>
          <w:rFonts w:ascii="Times New Roman" w:hAnsi="Times New Roman"/>
        </w:rPr>
        <w:t>с алискирен</w:t>
      </w:r>
      <w:r w:rsidR="00412399" w:rsidRPr="00434CB5">
        <w:rPr>
          <w:rFonts w:ascii="Times New Roman" w:hAnsi="Times New Roman"/>
        </w:rPr>
        <w:t>-съдържащи продукти</w:t>
      </w:r>
      <w:r w:rsidRPr="00434CB5">
        <w:rPr>
          <w:rFonts w:ascii="Times New Roman" w:hAnsi="Times New Roman"/>
        </w:rPr>
        <w:t xml:space="preserve"> е противопоказана при пациенти със захарен диабет или бъбречно увреждане (GFR &lt; 60 ml/min/1,73 m</w:t>
      </w:r>
      <w:r w:rsidRPr="00434CB5">
        <w:rPr>
          <w:rFonts w:ascii="Times New Roman" w:hAnsi="Times New Roman"/>
          <w:vertAlign w:val="superscript"/>
        </w:rPr>
        <w:t>2</w:t>
      </w:r>
      <w:r w:rsidRPr="00434CB5">
        <w:rPr>
          <w:rFonts w:ascii="Times New Roman" w:hAnsi="Times New Roman"/>
        </w:rPr>
        <w:t xml:space="preserve">) (вж. </w:t>
      </w:r>
      <w:r w:rsidRPr="00EE5AE7">
        <w:rPr>
          <w:rFonts w:ascii="Times New Roman" w:hAnsi="Times New Roman"/>
        </w:rPr>
        <w:t>точк</w:t>
      </w:r>
      <w:r w:rsidR="00117C5D" w:rsidRPr="00EE5AE7">
        <w:rPr>
          <w:rFonts w:ascii="Times New Roman" w:hAnsi="Times New Roman"/>
        </w:rPr>
        <w:t>и</w:t>
      </w:r>
      <w:r w:rsidRPr="00434CB5">
        <w:rPr>
          <w:rFonts w:ascii="Times New Roman" w:hAnsi="Times New Roman"/>
        </w:rPr>
        <w:t xml:space="preserve"> 4.5</w:t>
      </w:r>
      <w:r w:rsidR="00412399" w:rsidRPr="00434CB5">
        <w:rPr>
          <w:rFonts w:ascii="Times New Roman" w:hAnsi="Times New Roman"/>
        </w:rPr>
        <w:t xml:space="preserve"> и 5.1</w:t>
      </w:r>
      <w:r w:rsidRPr="00434CB5">
        <w:rPr>
          <w:rFonts w:ascii="Times New Roman" w:hAnsi="Times New Roman"/>
        </w:rPr>
        <w:t>).</w:t>
      </w:r>
    </w:p>
    <w:p w:rsidR="00102191" w:rsidRPr="00434CB5" w:rsidRDefault="00102191" w:rsidP="00C57C8D">
      <w:pPr>
        <w:widowControl w:val="0"/>
        <w:spacing w:after="0" w:line="240" w:lineRule="auto"/>
        <w:rPr>
          <w:rFonts w:ascii="Times New Roman" w:hAnsi="Times New Roman"/>
        </w:rPr>
      </w:pPr>
    </w:p>
    <w:p w:rsidR="004636F3" w:rsidRPr="00434CB5" w:rsidRDefault="004636F3" w:rsidP="00C57C8D">
      <w:pPr>
        <w:widowControl w:val="0"/>
        <w:spacing w:after="0" w:line="240" w:lineRule="auto"/>
        <w:ind w:left="567" w:hanging="567"/>
        <w:rPr>
          <w:rFonts w:ascii="Times New Roman" w:hAnsi="Times New Roman"/>
        </w:rPr>
      </w:pPr>
      <w:r w:rsidRPr="00434CB5">
        <w:rPr>
          <w:rFonts w:ascii="Times New Roman" w:hAnsi="Times New Roman"/>
          <w:b/>
        </w:rPr>
        <w:t>4.4</w:t>
      </w:r>
      <w:r w:rsidRPr="00434CB5">
        <w:rPr>
          <w:rFonts w:ascii="Times New Roman" w:hAnsi="Times New Roman"/>
          <w:b/>
        </w:rPr>
        <w:tab/>
      </w:r>
      <w:r w:rsidRPr="00434CB5">
        <w:rPr>
          <w:rFonts w:ascii="Times New Roman" w:hAnsi="Times New Roman"/>
          <w:b/>
          <w:noProof/>
        </w:rPr>
        <w:t>Специални предупреждения и предпазни мерки при употреба</w:t>
      </w:r>
    </w:p>
    <w:p w:rsidR="00102191" w:rsidRPr="00434CB5" w:rsidRDefault="00102191"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Бременност</w:t>
      </w: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Не трябва да се започва прием на ангиотензин II рецепторни антагонисти по време на</w:t>
      </w:r>
      <w:r w:rsidR="00752BCC" w:rsidRPr="00434CB5">
        <w:rPr>
          <w:rFonts w:ascii="Times New Roman" w:hAnsi="Times New Roman"/>
        </w:rPr>
        <w:t xml:space="preserve"> </w:t>
      </w:r>
      <w:r w:rsidRPr="00434CB5">
        <w:rPr>
          <w:rFonts w:ascii="Times New Roman" w:hAnsi="Times New Roman"/>
        </w:rPr>
        <w:t>бременност. Пациентките, които планират бременност, трябва да преминат към алтернативно</w:t>
      </w:r>
      <w:r w:rsidR="00752BCC" w:rsidRPr="00434CB5">
        <w:rPr>
          <w:rFonts w:ascii="Times New Roman" w:hAnsi="Times New Roman"/>
        </w:rPr>
        <w:t xml:space="preserve"> </w:t>
      </w:r>
      <w:r w:rsidRPr="00434CB5">
        <w:rPr>
          <w:rFonts w:ascii="Times New Roman" w:hAnsi="Times New Roman"/>
        </w:rPr>
        <w:t>антихипертензивно лечение с установен профил на безопасност при употреба по време на</w:t>
      </w:r>
      <w:r w:rsidR="00752BCC" w:rsidRPr="00434CB5">
        <w:rPr>
          <w:rFonts w:ascii="Times New Roman" w:hAnsi="Times New Roman"/>
        </w:rPr>
        <w:t xml:space="preserve"> </w:t>
      </w:r>
      <w:r w:rsidRPr="00434CB5">
        <w:rPr>
          <w:rFonts w:ascii="Times New Roman" w:hAnsi="Times New Roman"/>
        </w:rPr>
        <w:t>бременност, освен ако се счита, че е от особена важност да се продължи лечението с</w:t>
      </w:r>
      <w:r w:rsidR="00752BCC" w:rsidRPr="00434CB5">
        <w:rPr>
          <w:rFonts w:ascii="Times New Roman" w:hAnsi="Times New Roman"/>
        </w:rPr>
        <w:t xml:space="preserve"> </w:t>
      </w:r>
      <w:r w:rsidRPr="00434CB5">
        <w:rPr>
          <w:rFonts w:ascii="Times New Roman" w:hAnsi="Times New Roman"/>
        </w:rPr>
        <w:t>ангиотензин II рецепторни антагонисти. Ако е диагност</w:t>
      </w:r>
      <w:r w:rsidR="00D97B5C" w:rsidRPr="00434CB5">
        <w:rPr>
          <w:rFonts w:ascii="Times New Roman" w:hAnsi="Times New Roman"/>
        </w:rPr>
        <w:t xml:space="preserve">ицирана бременност, лечението с </w:t>
      </w:r>
      <w:r w:rsidRPr="00434CB5">
        <w:rPr>
          <w:rFonts w:ascii="Times New Roman" w:hAnsi="Times New Roman"/>
        </w:rPr>
        <w:t>ангиотензин II рецепторни антагонисти трябва незабавно да бъде преустановено и ако е</w:t>
      </w:r>
      <w:r w:rsidR="00752BCC" w:rsidRPr="00434CB5">
        <w:rPr>
          <w:rFonts w:ascii="Times New Roman" w:hAnsi="Times New Roman"/>
        </w:rPr>
        <w:t xml:space="preserve"> </w:t>
      </w:r>
      <w:r w:rsidRPr="00434CB5">
        <w:rPr>
          <w:rFonts w:ascii="Times New Roman" w:hAnsi="Times New Roman"/>
        </w:rPr>
        <w:t>подходящо да бъде започнато алтернативн</w:t>
      </w:r>
      <w:r w:rsidR="00396FAB" w:rsidRPr="00434CB5">
        <w:rPr>
          <w:rFonts w:ascii="Times New Roman" w:hAnsi="Times New Roman"/>
        </w:rPr>
        <w:t>о лечение (вж. точки 4.3 и 4.6).</w:t>
      </w:r>
    </w:p>
    <w:p w:rsidR="00102191" w:rsidRPr="00434CB5" w:rsidRDefault="00102191"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Чернодробно увреждане</w:t>
      </w:r>
    </w:p>
    <w:p w:rsidR="00396FAB" w:rsidRPr="00434CB5" w:rsidRDefault="000A1B06" w:rsidP="00C57C8D">
      <w:pPr>
        <w:widowControl w:val="0"/>
        <w:spacing w:after="0" w:line="240" w:lineRule="auto"/>
        <w:rPr>
          <w:rFonts w:ascii="Times New Roman" w:hAnsi="Times New Roman"/>
        </w:rPr>
      </w:pPr>
      <w:r w:rsidRPr="00434CB5">
        <w:rPr>
          <w:rFonts w:ascii="Times New Roman" w:hAnsi="Times New Roman"/>
        </w:rPr>
        <w:t>Tolucombi</w:t>
      </w:r>
      <w:r w:rsidR="00102191" w:rsidRPr="00434CB5">
        <w:rPr>
          <w:rFonts w:ascii="Times New Roman" w:hAnsi="Times New Roman"/>
        </w:rPr>
        <w:t xml:space="preserve"> не трябва да се прилага при пациенти с холестаза, с жлъчни обструктивни</w:t>
      </w:r>
      <w:r w:rsidR="00752BCC" w:rsidRPr="00434CB5">
        <w:rPr>
          <w:rFonts w:ascii="Times New Roman" w:hAnsi="Times New Roman"/>
        </w:rPr>
        <w:t xml:space="preserve"> </w:t>
      </w:r>
      <w:r w:rsidR="00102191" w:rsidRPr="00434CB5">
        <w:rPr>
          <w:rFonts w:ascii="Times New Roman" w:hAnsi="Times New Roman"/>
        </w:rPr>
        <w:t>нарушения или тежка чернодробна инсуфициенция (вж. точка 4.3), тъй като по-голямата част</w:t>
      </w:r>
      <w:r w:rsidR="00752BCC" w:rsidRPr="00434CB5">
        <w:rPr>
          <w:rFonts w:ascii="Times New Roman" w:hAnsi="Times New Roman"/>
        </w:rPr>
        <w:t xml:space="preserve"> </w:t>
      </w:r>
      <w:r w:rsidR="00102191" w:rsidRPr="00434CB5">
        <w:rPr>
          <w:rFonts w:ascii="Times New Roman" w:hAnsi="Times New Roman"/>
        </w:rPr>
        <w:t>от телмисартан се елиминира чрез жлъчката. При тези пациенти може да се очаква намален</w:t>
      </w:r>
      <w:r w:rsidR="00752BCC" w:rsidRPr="00434CB5">
        <w:rPr>
          <w:rFonts w:ascii="Times New Roman" w:hAnsi="Times New Roman"/>
        </w:rPr>
        <w:t xml:space="preserve"> </w:t>
      </w:r>
      <w:r w:rsidR="00102191" w:rsidRPr="00434CB5">
        <w:rPr>
          <w:rFonts w:ascii="Times New Roman" w:hAnsi="Times New Roman"/>
        </w:rPr>
        <w:t>чернодробен клирънс.</w:t>
      </w:r>
    </w:p>
    <w:p w:rsidR="00396FAB" w:rsidRPr="00434CB5" w:rsidRDefault="00396FAB"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 xml:space="preserve">Освен това, </w:t>
      </w:r>
      <w:r w:rsidR="000A1B06" w:rsidRPr="00434CB5">
        <w:rPr>
          <w:rFonts w:ascii="Times New Roman" w:hAnsi="Times New Roman"/>
        </w:rPr>
        <w:t>Tolucombi</w:t>
      </w:r>
      <w:r w:rsidRPr="00434CB5">
        <w:rPr>
          <w:rFonts w:ascii="Times New Roman" w:hAnsi="Times New Roman"/>
        </w:rPr>
        <w:t xml:space="preserve"> трябва да се прилага внимателно при пациенти с нарушения в</w:t>
      </w:r>
      <w:r w:rsidR="00752BCC" w:rsidRPr="00434CB5">
        <w:rPr>
          <w:rFonts w:ascii="Times New Roman" w:hAnsi="Times New Roman"/>
        </w:rPr>
        <w:t xml:space="preserve"> </w:t>
      </w:r>
      <w:r w:rsidRPr="00434CB5">
        <w:rPr>
          <w:rFonts w:ascii="Times New Roman" w:hAnsi="Times New Roman"/>
        </w:rPr>
        <w:t>чернодробната функция или прогресиращо чернодробно заболяване, тъй като в тези случаи</w:t>
      </w:r>
      <w:r w:rsidR="00752BCC" w:rsidRPr="00434CB5">
        <w:rPr>
          <w:rFonts w:ascii="Times New Roman" w:hAnsi="Times New Roman"/>
        </w:rPr>
        <w:t xml:space="preserve"> </w:t>
      </w:r>
      <w:r w:rsidRPr="00434CB5">
        <w:rPr>
          <w:rFonts w:ascii="Times New Roman" w:hAnsi="Times New Roman"/>
        </w:rPr>
        <w:t>малки промени във водно-електролитния баланс могат да доведат до чернодробна кома. Няма</w:t>
      </w:r>
      <w:r w:rsidR="00752BCC" w:rsidRPr="00434CB5">
        <w:rPr>
          <w:rFonts w:ascii="Times New Roman" w:hAnsi="Times New Roman"/>
        </w:rPr>
        <w:t xml:space="preserve"> </w:t>
      </w:r>
      <w:r w:rsidRPr="00434CB5">
        <w:rPr>
          <w:rFonts w:ascii="Times New Roman" w:hAnsi="Times New Roman"/>
        </w:rPr>
        <w:t xml:space="preserve">клинични данни за използването на </w:t>
      </w:r>
      <w:r w:rsidR="000A1B06" w:rsidRPr="00434CB5">
        <w:rPr>
          <w:rFonts w:ascii="Times New Roman" w:hAnsi="Times New Roman"/>
        </w:rPr>
        <w:t>Tolucombi</w:t>
      </w:r>
      <w:r w:rsidRPr="00434CB5">
        <w:rPr>
          <w:rFonts w:ascii="Times New Roman" w:hAnsi="Times New Roman"/>
        </w:rPr>
        <w:t xml:space="preserve"> при пациенти с чернодробни нарушения.</w:t>
      </w:r>
    </w:p>
    <w:p w:rsidR="00102191" w:rsidRPr="00434CB5" w:rsidRDefault="00102191"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Реноваскуларна хипертония</w:t>
      </w: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Когато пациенти със стеноза на двете бъбречни артерии или стеноза на артерията към единичен</w:t>
      </w:r>
      <w:r w:rsidR="00752BCC" w:rsidRPr="00434CB5">
        <w:rPr>
          <w:rFonts w:ascii="Times New Roman" w:hAnsi="Times New Roman"/>
        </w:rPr>
        <w:t xml:space="preserve"> </w:t>
      </w:r>
      <w:r w:rsidRPr="00434CB5">
        <w:rPr>
          <w:rFonts w:ascii="Times New Roman" w:hAnsi="Times New Roman"/>
        </w:rPr>
        <w:t>функциониращ бъбрек са третирани с лекарства, повлияващи системата ренин-ангиотензин-алдостерон съществува повишен риск от тежка хипотония и бъбречна недостатъчност.</w:t>
      </w:r>
    </w:p>
    <w:p w:rsidR="00752BCC" w:rsidRPr="00434CB5" w:rsidRDefault="00752BCC"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Бъбречно увреждане и бъбречна трансплантация</w:t>
      </w:r>
    </w:p>
    <w:p w:rsidR="00102191" w:rsidRPr="00434CB5" w:rsidRDefault="000A1B06" w:rsidP="00C57C8D">
      <w:pPr>
        <w:widowControl w:val="0"/>
        <w:spacing w:after="0" w:line="240" w:lineRule="auto"/>
        <w:rPr>
          <w:rFonts w:ascii="Times New Roman" w:hAnsi="Times New Roman"/>
        </w:rPr>
      </w:pPr>
      <w:r w:rsidRPr="00434CB5">
        <w:rPr>
          <w:rFonts w:ascii="Times New Roman" w:hAnsi="Times New Roman"/>
        </w:rPr>
        <w:t>Tolucombi</w:t>
      </w:r>
      <w:r w:rsidR="00102191" w:rsidRPr="00434CB5">
        <w:rPr>
          <w:rFonts w:ascii="Times New Roman" w:hAnsi="Times New Roman"/>
        </w:rPr>
        <w:t xml:space="preserve"> не трябва да се прилага при пациенти с тежко бъбречно увреждане (креатининов</w:t>
      </w:r>
      <w:r w:rsidR="00752BCC" w:rsidRPr="00434CB5">
        <w:rPr>
          <w:rFonts w:ascii="Times New Roman" w:hAnsi="Times New Roman"/>
        </w:rPr>
        <w:t xml:space="preserve"> </w:t>
      </w:r>
      <w:r w:rsidR="00AE4721" w:rsidRPr="00434CB5">
        <w:rPr>
          <w:rFonts w:ascii="Times New Roman" w:hAnsi="Times New Roman"/>
        </w:rPr>
        <w:t>клирънс &lt; 30 </w:t>
      </w:r>
      <w:r w:rsidR="00102191" w:rsidRPr="00434CB5">
        <w:rPr>
          <w:rFonts w:ascii="Times New Roman" w:hAnsi="Times New Roman"/>
        </w:rPr>
        <w:t>ml/min) (вж. точка 4.3). Няма достатъчно данни по отношение на приложението на</w:t>
      </w:r>
      <w:r w:rsidR="00752BCC" w:rsidRPr="00434CB5">
        <w:rPr>
          <w:rFonts w:ascii="Times New Roman" w:hAnsi="Times New Roman"/>
        </w:rPr>
        <w:t xml:space="preserve"> </w:t>
      </w:r>
      <w:r w:rsidRPr="00434CB5">
        <w:rPr>
          <w:rFonts w:ascii="Times New Roman" w:hAnsi="Times New Roman"/>
        </w:rPr>
        <w:t>Tolucombi</w:t>
      </w:r>
      <w:r w:rsidR="00102191" w:rsidRPr="00434CB5">
        <w:rPr>
          <w:rFonts w:ascii="Times New Roman" w:hAnsi="Times New Roman"/>
        </w:rPr>
        <w:t xml:space="preserve"> при пациенти, претърпели наскоро бъбречна трансплантация. Налице е ограничен</w:t>
      </w:r>
      <w:r w:rsidR="00752BCC" w:rsidRPr="00434CB5">
        <w:rPr>
          <w:rFonts w:ascii="Times New Roman" w:hAnsi="Times New Roman"/>
        </w:rPr>
        <w:t xml:space="preserve"> </w:t>
      </w:r>
      <w:r w:rsidR="00102191" w:rsidRPr="00434CB5">
        <w:rPr>
          <w:rFonts w:ascii="Times New Roman" w:hAnsi="Times New Roman"/>
        </w:rPr>
        <w:t xml:space="preserve">опит от употребата на </w:t>
      </w:r>
      <w:r w:rsidRPr="00434CB5">
        <w:rPr>
          <w:rFonts w:ascii="Times New Roman" w:hAnsi="Times New Roman"/>
        </w:rPr>
        <w:t>Tolucombi</w:t>
      </w:r>
      <w:r w:rsidR="00102191" w:rsidRPr="00434CB5">
        <w:rPr>
          <w:rFonts w:ascii="Times New Roman" w:hAnsi="Times New Roman"/>
        </w:rPr>
        <w:t xml:space="preserve"> при пациенти с леки до средно тежки бъбречни нарушения,</w:t>
      </w:r>
      <w:r w:rsidR="00752BCC" w:rsidRPr="00434CB5">
        <w:rPr>
          <w:rFonts w:ascii="Times New Roman" w:hAnsi="Times New Roman"/>
        </w:rPr>
        <w:t xml:space="preserve"> </w:t>
      </w:r>
      <w:r w:rsidR="00102191" w:rsidRPr="00434CB5">
        <w:rPr>
          <w:rFonts w:ascii="Times New Roman" w:hAnsi="Times New Roman"/>
        </w:rPr>
        <w:t>поради което се препоръчва периодично проследяване на нивата на калий, креатинин и пикочна</w:t>
      </w:r>
      <w:r w:rsidR="00752BCC" w:rsidRPr="00434CB5">
        <w:rPr>
          <w:rFonts w:ascii="Times New Roman" w:hAnsi="Times New Roman"/>
        </w:rPr>
        <w:t xml:space="preserve"> </w:t>
      </w:r>
      <w:r w:rsidR="00102191" w:rsidRPr="00434CB5">
        <w:rPr>
          <w:rFonts w:ascii="Times New Roman" w:hAnsi="Times New Roman"/>
        </w:rPr>
        <w:t>киселина в серума. При пациенти с нарушени бъбречни функции може да се появи азотемия,</w:t>
      </w:r>
      <w:r w:rsidR="00752BCC" w:rsidRPr="00434CB5">
        <w:rPr>
          <w:rFonts w:ascii="Times New Roman" w:hAnsi="Times New Roman"/>
        </w:rPr>
        <w:t xml:space="preserve"> </w:t>
      </w:r>
      <w:r w:rsidR="00102191" w:rsidRPr="00434CB5">
        <w:rPr>
          <w:rFonts w:ascii="Times New Roman" w:hAnsi="Times New Roman"/>
        </w:rPr>
        <w:t>свързана с тиазидните диуретици.</w:t>
      </w:r>
    </w:p>
    <w:p w:rsidR="00102191" w:rsidRPr="00434CB5" w:rsidRDefault="00102191"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Вътресъдова хиповолемия</w:t>
      </w: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Симптоматична хипотония, особено след първата доза, може да се наблюдава при пациенти с</w:t>
      </w:r>
      <w:r w:rsidR="00F679E3" w:rsidRPr="00434CB5">
        <w:rPr>
          <w:rFonts w:ascii="Times New Roman" w:hAnsi="Times New Roman"/>
        </w:rPr>
        <w:t xml:space="preserve"> </w:t>
      </w:r>
      <w:r w:rsidRPr="00434CB5">
        <w:rPr>
          <w:rFonts w:ascii="Times New Roman" w:hAnsi="Times New Roman"/>
        </w:rPr>
        <w:t>тежък натриев дефицит или намален обем на циркулиращата кръв при мощна диуретична</w:t>
      </w:r>
      <w:r w:rsidR="00F679E3" w:rsidRPr="00434CB5">
        <w:rPr>
          <w:rFonts w:ascii="Times New Roman" w:hAnsi="Times New Roman"/>
        </w:rPr>
        <w:t xml:space="preserve"> </w:t>
      </w:r>
      <w:r w:rsidRPr="00434CB5">
        <w:rPr>
          <w:rFonts w:ascii="Times New Roman" w:hAnsi="Times New Roman"/>
        </w:rPr>
        <w:t>терапия, диета с ограничено приемане на сол, диария или повръщане. Такива със</w:t>
      </w:r>
      <w:r w:rsidR="0072256C" w:rsidRPr="00434CB5">
        <w:rPr>
          <w:rFonts w:ascii="Times New Roman" w:hAnsi="Times New Roman"/>
        </w:rPr>
        <w:t xml:space="preserve">тояния трябва </w:t>
      </w:r>
      <w:r w:rsidRPr="00434CB5">
        <w:rPr>
          <w:rFonts w:ascii="Times New Roman" w:hAnsi="Times New Roman"/>
        </w:rPr>
        <w:t xml:space="preserve">да бъдат коригирани преди приложение на </w:t>
      </w:r>
      <w:r w:rsidR="000A1B06" w:rsidRPr="00434CB5">
        <w:rPr>
          <w:rFonts w:ascii="Times New Roman" w:hAnsi="Times New Roman"/>
        </w:rPr>
        <w:t>Tolucombi</w:t>
      </w:r>
      <w:r w:rsidRPr="00434CB5">
        <w:rPr>
          <w:rFonts w:ascii="Times New Roman" w:hAnsi="Times New Roman"/>
        </w:rPr>
        <w:t>.</w:t>
      </w:r>
    </w:p>
    <w:p w:rsidR="00A025B7" w:rsidRPr="00434CB5" w:rsidRDefault="00A025B7" w:rsidP="00C57C8D">
      <w:pPr>
        <w:widowControl w:val="0"/>
        <w:spacing w:after="0" w:line="240" w:lineRule="auto"/>
        <w:rPr>
          <w:rFonts w:ascii="Times New Roman" w:hAnsi="Times New Roman"/>
        </w:rPr>
      </w:pPr>
    </w:p>
    <w:p w:rsidR="005646BA" w:rsidRPr="00434CB5" w:rsidRDefault="005646BA" w:rsidP="005646BA">
      <w:pPr>
        <w:widowControl w:val="0"/>
        <w:spacing w:after="0" w:line="240" w:lineRule="auto"/>
        <w:rPr>
          <w:rFonts w:ascii="Times New Roman" w:hAnsi="Times New Roman"/>
          <w:u w:val="single"/>
        </w:rPr>
      </w:pPr>
      <w:r w:rsidRPr="00434CB5">
        <w:rPr>
          <w:rFonts w:ascii="Times New Roman" w:hAnsi="Times New Roman"/>
          <w:u w:val="single"/>
        </w:rPr>
        <w:t>Двойно блокиране на ренин</w:t>
      </w:r>
      <w:r w:rsidRPr="00434CB5">
        <w:rPr>
          <w:rFonts w:ascii="Times New Roman" w:hAnsi="Times New Roman"/>
          <w:u w:val="single"/>
        </w:rPr>
        <w:noBreakHyphen/>
        <w:t>ангиотензин</w:t>
      </w:r>
      <w:r w:rsidRPr="00434CB5">
        <w:rPr>
          <w:rFonts w:ascii="Times New Roman" w:hAnsi="Times New Roman"/>
          <w:u w:val="single"/>
        </w:rPr>
        <w:noBreakHyphen/>
        <w:t>алдостероновата система (РААС)</w:t>
      </w:r>
    </w:p>
    <w:p w:rsidR="0087244E" w:rsidRPr="00434CB5" w:rsidRDefault="0087244E" w:rsidP="0087244E">
      <w:pPr>
        <w:widowControl w:val="0"/>
        <w:spacing w:after="0" w:line="240" w:lineRule="auto"/>
        <w:rPr>
          <w:rFonts w:ascii="Times New Roman" w:hAnsi="Times New Roman"/>
        </w:rPr>
      </w:pPr>
      <w:r w:rsidRPr="00434CB5">
        <w:rPr>
          <w:rFonts w:ascii="Times New Roman" w:hAnsi="Times New Roman"/>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87244E" w:rsidRPr="00434CB5" w:rsidRDefault="0087244E" w:rsidP="0087244E">
      <w:pPr>
        <w:widowControl w:val="0"/>
        <w:spacing w:after="0" w:line="240" w:lineRule="auto"/>
        <w:rPr>
          <w:rFonts w:ascii="Times New Roman" w:hAnsi="Times New Roman"/>
        </w:rPr>
      </w:pPr>
      <w:r w:rsidRPr="00434CB5">
        <w:rPr>
          <w:rFonts w:ascii="Times New Roman" w:hAnsi="Times New Roman"/>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A025B7" w:rsidRPr="00434CB5" w:rsidRDefault="0087244E" w:rsidP="00C57C8D">
      <w:pPr>
        <w:widowControl w:val="0"/>
        <w:spacing w:after="0" w:line="240" w:lineRule="auto"/>
        <w:rPr>
          <w:rFonts w:ascii="Times New Roman" w:hAnsi="Times New Roman"/>
        </w:rPr>
      </w:pPr>
      <w:r w:rsidRPr="00434CB5">
        <w:rPr>
          <w:rFonts w:ascii="Times New Roman" w:hAnsi="Times New Roman"/>
        </w:rPr>
        <w:t>АСЕ инхибитори и ангиотензин II-рецепторни блокери не трябва да се използват едновременно при пациенти с диабетна нефропатия.</w:t>
      </w:r>
    </w:p>
    <w:p w:rsidR="00F679E3" w:rsidRPr="00434CB5" w:rsidRDefault="00F679E3"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Други състояния със стимулация на системата ренин-ангиотензин-алдостерон</w:t>
      </w: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При пациенти, чийто васкуларен тонус и бъбречна функция зависят основно от активността на</w:t>
      </w:r>
      <w:r w:rsidR="00F679E3" w:rsidRPr="00434CB5">
        <w:rPr>
          <w:rFonts w:ascii="Times New Roman" w:hAnsi="Times New Roman"/>
        </w:rPr>
        <w:t xml:space="preserve"> </w:t>
      </w:r>
      <w:r w:rsidRPr="00434CB5">
        <w:rPr>
          <w:rFonts w:ascii="Times New Roman" w:hAnsi="Times New Roman"/>
        </w:rPr>
        <w:t>системата ренин-ангиотензин-алдостерон (например пациенти с тежка застойна сърдечна</w:t>
      </w:r>
      <w:r w:rsidR="00F679E3" w:rsidRPr="00434CB5">
        <w:rPr>
          <w:rFonts w:ascii="Times New Roman" w:hAnsi="Times New Roman"/>
        </w:rPr>
        <w:t xml:space="preserve"> </w:t>
      </w:r>
      <w:r w:rsidRPr="00434CB5">
        <w:rPr>
          <w:rFonts w:ascii="Times New Roman" w:hAnsi="Times New Roman"/>
        </w:rPr>
        <w:t>недостатъчност или подлежащо бъбречно заболяване, вклю</w:t>
      </w:r>
      <w:r w:rsidR="006570A8" w:rsidRPr="00434CB5">
        <w:rPr>
          <w:rFonts w:ascii="Times New Roman" w:hAnsi="Times New Roman"/>
        </w:rPr>
        <w:t xml:space="preserve">чително и стеноза на бъбречната </w:t>
      </w:r>
      <w:r w:rsidRPr="00434CB5">
        <w:rPr>
          <w:rFonts w:ascii="Times New Roman" w:hAnsi="Times New Roman"/>
        </w:rPr>
        <w:t>артерия), лечението с лекарствени продукти, които повлияват тази система предизвиква остра</w:t>
      </w:r>
      <w:r w:rsidR="00F679E3" w:rsidRPr="00434CB5">
        <w:rPr>
          <w:rFonts w:ascii="Times New Roman" w:hAnsi="Times New Roman"/>
        </w:rPr>
        <w:t xml:space="preserve"> </w:t>
      </w:r>
      <w:r w:rsidRPr="00434CB5">
        <w:rPr>
          <w:rFonts w:ascii="Times New Roman" w:hAnsi="Times New Roman"/>
        </w:rPr>
        <w:t>хипотония, хиперазотемия, олигурия или рядко остра бъбречна недостатъчност (вж. точка 4.8).</w:t>
      </w:r>
    </w:p>
    <w:p w:rsidR="00102191" w:rsidRPr="00434CB5" w:rsidRDefault="00102191"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Първичен алдостеронизъм</w:t>
      </w: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Пациенти с първичен алдостеронизъм по принцип няма да реагират на антихипертензивни лекарствени продукти, действащи чрез инхибиция на системата ренин-ангиотензин.</w:t>
      </w:r>
      <w:r w:rsidR="00F679E3" w:rsidRPr="00434CB5">
        <w:rPr>
          <w:rFonts w:ascii="Times New Roman" w:hAnsi="Times New Roman"/>
        </w:rPr>
        <w:t xml:space="preserve"> </w:t>
      </w:r>
      <w:r w:rsidRPr="00434CB5">
        <w:rPr>
          <w:rFonts w:ascii="Times New Roman" w:hAnsi="Times New Roman"/>
        </w:rPr>
        <w:t xml:space="preserve">Поради това, употребата на </w:t>
      </w:r>
      <w:r w:rsidR="000A1B06" w:rsidRPr="00434CB5">
        <w:rPr>
          <w:rFonts w:ascii="Times New Roman" w:hAnsi="Times New Roman"/>
        </w:rPr>
        <w:t>Tolucombi</w:t>
      </w:r>
      <w:r w:rsidRPr="00434CB5">
        <w:rPr>
          <w:rFonts w:ascii="Times New Roman" w:hAnsi="Times New Roman"/>
        </w:rPr>
        <w:t xml:space="preserve"> не се препоръчва.</w:t>
      </w:r>
    </w:p>
    <w:p w:rsidR="00F679E3" w:rsidRPr="00434CB5" w:rsidRDefault="00F679E3" w:rsidP="00C57C8D">
      <w:pPr>
        <w:widowControl w:val="0"/>
        <w:spacing w:after="0" w:line="240" w:lineRule="auto"/>
        <w:rPr>
          <w:rFonts w:ascii="Times New Roman" w:hAnsi="Times New Roman"/>
        </w:rPr>
      </w:pPr>
    </w:p>
    <w:p w:rsidR="00F679E3"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Стеноза на аортната и митрална клапа, обструктивн</w:t>
      </w:r>
      <w:r w:rsidR="00AE4721" w:rsidRPr="00434CB5">
        <w:rPr>
          <w:rFonts w:ascii="Times New Roman" w:hAnsi="Times New Roman"/>
          <w:u w:val="single"/>
        </w:rPr>
        <w:t>а хипертрофична кардиомиопатия</w:t>
      </w: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Както</w:t>
      </w:r>
      <w:r w:rsidR="00F679E3" w:rsidRPr="00434CB5">
        <w:rPr>
          <w:rFonts w:ascii="Times New Roman" w:hAnsi="Times New Roman"/>
        </w:rPr>
        <w:t xml:space="preserve"> </w:t>
      </w:r>
      <w:r w:rsidRPr="00434CB5">
        <w:rPr>
          <w:rFonts w:ascii="Times New Roman" w:hAnsi="Times New Roman"/>
        </w:rPr>
        <w:t>при другите вазодилататори, специално внимание е необходимо при пациенти, страдащи от</w:t>
      </w:r>
      <w:r w:rsidR="00F679E3" w:rsidRPr="00434CB5">
        <w:rPr>
          <w:rFonts w:ascii="Times New Roman" w:hAnsi="Times New Roman"/>
        </w:rPr>
        <w:t xml:space="preserve"> </w:t>
      </w:r>
      <w:r w:rsidRPr="00434CB5">
        <w:rPr>
          <w:rFonts w:ascii="Times New Roman" w:hAnsi="Times New Roman"/>
        </w:rPr>
        <w:t>аортна или митрална стеноза или обструктивна хипертрофична кардиомиопатия.</w:t>
      </w:r>
    </w:p>
    <w:p w:rsidR="00F679E3" w:rsidRPr="00434CB5" w:rsidRDefault="00F679E3"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Метаболитни и ендокринни ефекти</w:t>
      </w:r>
    </w:p>
    <w:p w:rsidR="00AE4721" w:rsidRPr="00434CB5" w:rsidRDefault="00102191" w:rsidP="00C57C8D">
      <w:pPr>
        <w:widowControl w:val="0"/>
        <w:spacing w:after="0" w:line="240" w:lineRule="auto"/>
        <w:rPr>
          <w:rFonts w:ascii="Times New Roman" w:hAnsi="Times New Roman"/>
        </w:rPr>
      </w:pPr>
      <w:r w:rsidRPr="00434CB5">
        <w:rPr>
          <w:rFonts w:ascii="Times New Roman" w:hAnsi="Times New Roman"/>
        </w:rPr>
        <w:t>Лечението с тиазиди може да наруши глюкозния толеранс, поради това, при пациенти с диабет,</w:t>
      </w:r>
      <w:r w:rsidR="00F679E3" w:rsidRPr="00434CB5">
        <w:rPr>
          <w:rFonts w:ascii="Times New Roman" w:hAnsi="Times New Roman"/>
        </w:rPr>
        <w:t xml:space="preserve"> </w:t>
      </w:r>
      <w:r w:rsidRPr="00434CB5">
        <w:rPr>
          <w:rFonts w:ascii="Times New Roman" w:hAnsi="Times New Roman"/>
        </w:rPr>
        <w:t>лекувани с инсулин или антидиабетни лекарствени продукти и терапия с телмисартан, може да</w:t>
      </w:r>
      <w:r w:rsidR="00F679E3" w:rsidRPr="00434CB5">
        <w:rPr>
          <w:rFonts w:ascii="Times New Roman" w:hAnsi="Times New Roman"/>
        </w:rPr>
        <w:t xml:space="preserve"> </w:t>
      </w:r>
      <w:r w:rsidRPr="00434CB5">
        <w:rPr>
          <w:rFonts w:ascii="Times New Roman" w:hAnsi="Times New Roman"/>
        </w:rPr>
        <w:t>настъпи хипогликемия. Затова</w:t>
      </w:r>
      <w:r w:rsidR="000B6680" w:rsidRPr="00434CB5">
        <w:rPr>
          <w:rFonts w:ascii="Times New Roman" w:hAnsi="Times New Roman"/>
        </w:rPr>
        <w:t>,</w:t>
      </w:r>
      <w:r w:rsidRPr="00434CB5">
        <w:rPr>
          <w:rFonts w:ascii="Times New Roman" w:hAnsi="Times New Roman"/>
        </w:rPr>
        <w:t xml:space="preserve"> при тези пациенти трябва да се обмисли съответно</w:t>
      </w:r>
      <w:r w:rsidR="00F679E3" w:rsidRPr="00434CB5">
        <w:rPr>
          <w:rFonts w:ascii="Times New Roman" w:hAnsi="Times New Roman"/>
        </w:rPr>
        <w:t xml:space="preserve"> </w:t>
      </w:r>
      <w:r w:rsidRPr="00434CB5">
        <w:rPr>
          <w:rFonts w:ascii="Times New Roman" w:hAnsi="Times New Roman"/>
        </w:rPr>
        <w:t>проследяване на кръвната захар и може да се наложи коригиране на дозата на инсулина или</w:t>
      </w:r>
      <w:r w:rsidR="00F679E3" w:rsidRPr="00434CB5">
        <w:rPr>
          <w:rFonts w:ascii="Times New Roman" w:hAnsi="Times New Roman"/>
        </w:rPr>
        <w:t xml:space="preserve"> </w:t>
      </w:r>
      <w:r w:rsidRPr="00434CB5">
        <w:rPr>
          <w:rFonts w:ascii="Times New Roman" w:hAnsi="Times New Roman"/>
        </w:rPr>
        <w:t>антидиабетните лекарства, когато е показано. По време на терапията с тиазиди може да се</w:t>
      </w:r>
      <w:r w:rsidR="00F679E3" w:rsidRPr="00434CB5">
        <w:rPr>
          <w:rFonts w:ascii="Times New Roman" w:hAnsi="Times New Roman"/>
        </w:rPr>
        <w:t xml:space="preserve"> </w:t>
      </w:r>
      <w:r w:rsidRPr="00434CB5">
        <w:rPr>
          <w:rFonts w:ascii="Times New Roman" w:hAnsi="Times New Roman"/>
        </w:rPr>
        <w:t>прояви латентен захарен диабет.</w:t>
      </w:r>
    </w:p>
    <w:p w:rsidR="00AE4721" w:rsidRPr="00434CB5" w:rsidRDefault="00AE4721" w:rsidP="00C57C8D">
      <w:pPr>
        <w:widowControl w:val="0"/>
        <w:spacing w:after="0" w:line="240" w:lineRule="auto"/>
        <w:rPr>
          <w:rFonts w:ascii="Times New Roman" w:hAnsi="Times New Roman"/>
        </w:rPr>
      </w:pPr>
    </w:p>
    <w:p w:rsidR="00F679E3" w:rsidRPr="00434CB5" w:rsidRDefault="00102191" w:rsidP="00C57C8D">
      <w:pPr>
        <w:widowControl w:val="0"/>
        <w:spacing w:after="0" w:line="240" w:lineRule="auto"/>
        <w:rPr>
          <w:rFonts w:ascii="Times New Roman" w:hAnsi="Times New Roman"/>
        </w:rPr>
      </w:pPr>
      <w:r w:rsidRPr="00434CB5">
        <w:rPr>
          <w:rFonts w:ascii="Times New Roman" w:hAnsi="Times New Roman"/>
        </w:rPr>
        <w:t>Лечението с тиазидни диуретици се свързва с повишаване на нивата на холестерол и</w:t>
      </w:r>
      <w:r w:rsidR="00F679E3" w:rsidRPr="00434CB5">
        <w:rPr>
          <w:rFonts w:ascii="Times New Roman" w:hAnsi="Times New Roman"/>
        </w:rPr>
        <w:t xml:space="preserve"> </w:t>
      </w:r>
      <w:r w:rsidRPr="00434CB5">
        <w:rPr>
          <w:rFonts w:ascii="Times New Roman" w:hAnsi="Times New Roman"/>
        </w:rPr>
        <w:t>тригл</w:t>
      </w:r>
      <w:r w:rsidR="00632D51" w:rsidRPr="00434CB5">
        <w:rPr>
          <w:rFonts w:ascii="Times New Roman" w:hAnsi="Times New Roman"/>
        </w:rPr>
        <w:t>ицериди. Все пак, при доза 12,5</w:t>
      </w:r>
      <w:r w:rsidR="00C96D60" w:rsidRPr="00434CB5">
        <w:rPr>
          <w:rFonts w:ascii="Times New Roman" w:hAnsi="Times New Roman"/>
        </w:rPr>
        <w:t> mg</w:t>
      </w:r>
      <w:r w:rsidRPr="00434CB5">
        <w:rPr>
          <w:rFonts w:ascii="Times New Roman" w:hAnsi="Times New Roman"/>
        </w:rPr>
        <w:t xml:space="preserve"> тиазиден диуретик, съдържаща се в </w:t>
      </w:r>
      <w:r w:rsidR="000A1B06" w:rsidRPr="00434CB5">
        <w:rPr>
          <w:rFonts w:ascii="Times New Roman" w:hAnsi="Times New Roman"/>
        </w:rPr>
        <w:t>Tolucombi</w:t>
      </w:r>
      <w:r w:rsidRPr="00434CB5">
        <w:rPr>
          <w:rFonts w:ascii="Times New Roman" w:hAnsi="Times New Roman"/>
        </w:rPr>
        <w:t>, тези</w:t>
      </w:r>
      <w:r w:rsidR="00F679E3" w:rsidRPr="00434CB5">
        <w:rPr>
          <w:rFonts w:ascii="Times New Roman" w:hAnsi="Times New Roman"/>
        </w:rPr>
        <w:t xml:space="preserve"> </w:t>
      </w:r>
      <w:r w:rsidRPr="00434CB5">
        <w:rPr>
          <w:rFonts w:ascii="Times New Roman" w:hAnsi="Times New Roman"/>
        </w:rPr>
        <w:t>ефекти са минимални или липсват. При някои пациенти на тиазидна терапия може да се развие</w:t>
      </w:r>
      <w:r w:rsidR="00F679E3" w:rsidRPr="00434CB5">
        <w:rPr>
          <w:rFonts w:ascii="Times New Roman" w:hAnsi="Times New Roman"/>
        </w:rPr>
        <w:t xml:space="preserve"> </w:t>
      </w:r>
      <w:r w:rsidRPr="00434CB5">
        <w:rPr>
          <w:rFonts w:ascii="Times New Roman" w:hAnsi="Times New Roman"/>
        </w:rPr>
        <w:t>хиперурикемия или разгърната подагра.</w:t>
      </w:r>
    </w:p>
    <w:p w:rsidR="00F679E3" w:rsidRPr="00434CB5" w:rsidRDefault="00F679E3" w:rsidP="00C57C8D">
      <w:pPr>
        <w:widowControl w:val="0"/>
        <w:spacing w:after="0" w:line="240" w:lineRule="auto"/>
        <w:rPr>
          <w:rFonts w:ascii="Times New Roman" w:hAnsi="Times New Roman"/>
        </w:rPr>
      </w:pPr>
    </w:p>
    <w:p w:rsidR="00102191" w:rsidRPr="00434CB5" w:rsidRDefault="00102191" w:rsidP="00C57C8D">
      <w:pPr>
        <w:widowControl w:val="0"/>
        <w:spacing w:after="0" w:line="240" w:lineRule="auto"/>
        <w:rPr>
          <w:rFonts w:ascii="Times New Roman" w:hAnsi="Times New Roman"/>
          <w:u w:val="single"/>
        </w:rPr>
      </w:pPr>
      <w:r w:rsidRPr="00434CB5">
        <w:rPr>
          <w:rFonts w:ascii="Times New Roman" w:hAnsi="Times New Roman"/>
          <w:u w:val="single"/>
        </w:rPr>
        <w:t>Електролитен дисбаланс</w:t>
      </w:r>
    </w:p>
    <w:p w:rsidR="00102191" w:rsidRPr="00434CB5" w:rsidRDefault="00102191" w:rsidP="00C57C8D">
      <w:pPr>
        <w:widowControl w:val="0"/>
        <w:spacing w:after="0" w:line="240" w:lineRule="auto"/>
        <w:rPr>
          <w:rFonts w:ascii="Times New Roman" w:hAnsi="Times New Roman"/>
        </w:rPr>
      </w:pPr>
      <w:r w:rsidRPr="00434CB5">
        <w:rPr>
          <w:rFonts w:ascii="Times New Roman" w:hAnsi="Times New Roman"/>
        </w:rPr>
        <w:t>Както при всички пациенти на диуретична терапия е необходимо на определени интервали да</w:t>
      </w:r>
      <w:r w:rsidR="00F679E3" w:rsidRPr="00434CB5">
        <w:rPr>
          <w:rFonts w:ascii="Times New Roman" w:hAnsi="Times New Roman"/>
        </w:rPr>
        <w:t xml:space="preserve"> </w:t>
      </w:r>
      <w:r w:rsidRPr="00434CB5">
        <w:rPr>
          <w:rFonts w:ascii="Times New Roman" w:hAnsi="Times New Roman"/>
        </w:rPr>
        <w:t>се провежда периодично проследяване на нивата на електролитите в серума.</w:t>
      </w:r>
      <w:r w:rsidR="00F679E3" w:rsidRPr="00434CB5">
        <w:rPr>
          <w:rFonts w:ascii="Times New Roman" w:hAnsi="Times New Roman"/>
        </w:rPr>
        <w:t xml:space="preserve"> </w:t>
      </w:r>
      <w:r w:rsidRPr="00434CB5">
        <w:rPr>
          <w:rFonts w:ascii="Times New Roman" w:hAnsi="Times New Roman"/>
        </w:rPr>
        <w:t>Тиазидите, включително хидрохлоротиазид, могат да доведат до водно-електролитен дисбаланс</w:t>
      </w:r>
      <w:r w:rsidR="00F679E3" w:rsidRPr="00434CB5">
        <w:rPr>
          <w:rFonts w:ascii="Times New Roman" w:hAnsi="Times New Roman"/>
        </w:rPr>
        <w:t xml:space="preserve"> </w:t>
      </w:r>
      <w:r w:rsidRPr="00434CB5">
        <w:rPr>
          <w:rFonts w:ascii="Times New Roman" w:hAnsi="Times New Roman"/>
        </w:rPr>
        <w:t>(включително хипокалиемия, хипонатриемия и хипохлоремична алкалоза). Началните признаци</w:t>
      </w:r>
      <w:r w:rsidR="00F679E3" w:rsidRPr="00434CB5">
        <w:rPr>
          <w:rFonts w:ascii="Times New Roman" w:hAnsi="Times New Roman"/>
        </w:rPr>
        <w:t xml:space="preserve"> </w:t>
      </w:r>
      <w:r w:rsidRPr="00434CB5">
        <w:rPr>
          <w:rFonts w:ascii="Times New Roman" w:hAnsi="Times New Roman"/>
        </w:rPr>
        <w:t>за водно-електролитен дисбаланс са: сухота в устата, жажда, астения, сънливост, замайване,</w:t>
      </w:r>
      <w:r w:rsidR="00F679E3" w:rsidRPr="00434CB5">
        <w:rPr>
          <w:rFonts w:ascii="Times New Roman" w:hAnsi="Times New Roman"/>
        </w:rPr>
        <w:t xml:space="preserve"> </w:t>
      </w:r>
      <w:r w:rsidRPr="00434CB5">
        <w:rPr>
          <w:rFonts w:ascii="Times New Roman" w:hAnsi="Times New Roman"/>
        </w:rPr>
        <w:t>безпокойство, болка в мускулите или мускулни крампи, мускулна слабост, хипотония,</w:t>
      </w:r>
      <w:r w:rsidR="00F679E3" w:rsidRPr="00434CB5">
        <w:rPr>
          <w:rFonts w:ascii="Times New Roman" w:hAnsi="Times New Roman"/>
        </w:rPr>
        <w:t xml:space="preserve"> </w:t>
      </w:r>
      <w:r w:rsidRPr="00434CB5">
        <w:rPr>
          <w:rFonts w:ascii="Times New Roman" w:hAnsi="Times New Roman"/>
        </w:rPr>
        <w:t>олигурия, тахикардия и стомашно-чревни смущения като гадене или повръщане (вж. точка 4.8).</w:t>
      </w:r>
    </w:p>
    <w:p w:rsidR="00102191" w:rsidRPr="00434CB5" w:rsidRDefault="00102191" w:rsidP="00C57C8D">
      <w:pPr>
        <w:widowControl w:val="0"/>
        <w:spacing w:after="0" w:line="240" w:lineRule="auto"/>
        <w:rPr>
          <w:rFonts w:ascii="Times New Roman" w:hAnsi="Times New Roman"/>
        </w:rPr>
      </w:pPr>
    </w:p>
    <w:p w:rsidR="00102191" w:rsidRPr="00434CB5" w:rsidRDefault="00102191" w:rsidP="00C57C8D">
      <w:pPr>
        <w:pStyle w:val="ListParagraph"/>
        <w:widowControl w:val="0"/>
        <w:numPr>
          <w:ilvl w:val="0"/>
          <w:numId w:val="16"/>
        </w:numPr>
        <w:spacing w:after="0" w:line="240" w:lineRule="auto"/>
        <w:ind w:left="567" w:hanging="567"/>
        <w:rPr>
          <w:rFonts w:ascii="Times New Roman" w:hAnsi="Times New Roman"/>
        </w:rPr>
      </w:pPr>
      <w:r w:rsidRPr="00434CB5">
        <w:rPr>
          <w:rFonts w:ascii="Times New Roman" w:hAnsi="Times New Roman"/>
        </w:rPr>
        <w:t>Хипокалиемия</w:t>
      </w:r>
    </w:p>
    <w:p w:rsidR="00102191" w:rsidRPr="00434CB5" w:rsidRDefault="00102191"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Въпреки че, при употребата на тиазидни диуретици може да се развие хипокалиемия,</w:t>
      </w:r>
      <w:r w:rsidR="00F679E3" w:rsidRPr="00434CB5">
        <w:rPr>
          <w:rFonts w:ascii="Times New Roman" w:hAnsi="Times New Roman"/>
        </w:rPr>
        <w:t xml:space="preserve"> </w:t>
      </w:r>
      <w:r w:rsidRPr="00434CB5">
        <w:rPr>
          <w:rFonts w:ascii="Times New Roman" w:hAnsi="Times New Roman"/>
        </w:rPr>
        <w:t>едновременното лечение с телмисартан може да редуцира предизвиканата от диуретиците</w:t>
      </w:r>
      <w:r w:rsidR="00F679E3" w:rsidRPr="00434CB5">
        <w:rPr>
          <w:rFonts w:ascii="Times New Roman" w:hAnsi="Times New Roman"/>
        </w:rPr>
        <w:t xml:space="preserve"> </w:t>
      </w:r>
      <w:r w:rsidRPr="00434CB5">
        <w:rPr>
          <w:rFonts w:ascii="Times New Roman" w:hAnsi="Times New Roman"/>
        </w:rPr>
        <w:t>хипокалиемия. Рискът от развитие на хипокалиемия е по-голям при пациенти с чернодробна</w:t>
      </w:r>
      <w:r w:rsidR="00F679E3" w:rsidRPr="00434CB5">
        <w:rPr>
          <w:rFonts w:ascii="Times New Roman" w:hAnsi="Times New Roman"/>
        </w:rPr>
        <w:t xml:space="preserve"> </w:t>
      </w:r>
      <w:r w:rsidRPr="00434CB5">
        <w:rPr>
          <w:rFonts w:ascii="Times New Roman" w:hAnsi="Times New Roman"/>
        </w:rPr>
        <w:t>цироза, при пациенти със засилена диуреза, при пац</w:t>
      </w:r>
      <w:r w:rsidR="00D97B5C" w:rsidRPr="00434CB5">
        <w:rPr>
          <w:rFonts w:ascii="Times New Roman" w:hAnsi="Times New Roman"/>
        </w:rPr>
        <w:t xml:space="preserve">иенти, които поемат </w:t>
      </w:r>
      <w:r w:rsidR="00D97B5C" w:rsidRPr="00EE5AE7">
        <w:rPr>
          <w:rFonts w:ascii="Times New Roman" w:hAnsi="Times New Roman"/>
        </w:rPr>
        <w:t>не</w:t>
      </w:r>
      <w:r w:rsidR="00117C5D" w:rsidRPr="00EE5AE7">
        <w:rPr>
          <w:rFonts w:ascii="Times New Roman" w:hAnsi="Times New Roman"/>
        </w:rPr>
        <w:t>адекватно</w:t>
      </w:r>
      <w:r w:rsidR="00D97B5C" w:rsidRPr="00434CB5">
        <w:rPr>
          <w:rFonts w:ascii="Times New Roman" w:hAnsi="Times New Roman"/>
        </w:rPr>
        <w:t xml:space="preserve"> </w:t>
      </w:r>
      <w:r w:rsidRPr="00434CB5">
        <w:rPr>
          <w:rFonts w:ascii="Times New Roman" w:hAnsi="Times New Roman"/>
        </w:rPr>
        <w:t>количество електролити през устата и при пациенти, които едновременно се лекуват с</w:t>
      </w:r>
      <w:r w:rsidR="001430A8" w:rsidRPr="00434CB5">
        <w:rPr>
          <w:rFonts w:ascii="Times New Roman" w:hAnsi="Times New Roman"/>
        </w:rPr>
        <w:t xml:space="preserve"> </w:t>
      </w:r>
      <w:r w:rsidRPr="00434CB5">
        <w:rPr>
          <w:rFonts w:ascii="Times New Roman" w:hAnsi="Times New Roman"/>
        </w:rPr>
        <w:t>кортикостероиди или адренокортикотропен хормон (ACTH) (вж. точка 4.5).</w:t>
      </w:r>
    </w:p>
    <w:p w:rsidR="001430A8" w:rsidRPr="00434CB5" w:rsidRDefault="001430A8" w:rsidP="00C57C8D">
      <w:pPr>
        <w:widowControl w:val="0"/>
        <w:autoSpaceDE w:val="0"/>
        <w:autoSpaceDN w:val="0"/>
        <w:adjustRightInd w:val="0"/>
        <w:spacing w:after="0" w:line="240" w:lineRule="auto"/>
        <w:rPr>
          <w:rFonts w:ascii="Times New Roman" w:hAnsi="Times New Roman"/>
        </w:rPr>
      </w:pPr>
    </w:p>
    <w:p w:rsidR="00102191" w:rsidRPr="00434CB5" w:rsidRDefault="00102191" w:rsidP="00C57C8D">
      <w:pPr>
        <w:pStyle w:val="ListParagraph"/>
        <w:widowControl w:val="0"/>
        <w:numPr>
          <w:ilvl w:val="0"/>
          <w:numId w:val="16"/>
        </w:numPr>
        <w:autoSpaceDE w:val="0"/>
        <w:autoSpaceDN w:val="0"/>
        <w:adjustRightInd w:val="0"/>
        <w:spacing w:after="0" w:line="240" w:lineRule="auto"/>
        <w:ind w:left="567" w:hanging="567"/>
        <w:rPr>
          <w:rFonts w:ascii="Times New Roman" w:hAnsi="Times New Roman"/>
        </w:rPr>
      </w:pPr>
      <w:r w:rsidRPr="00434CB5">
        <w:rPr>
          <w:rFonts w:ascii="Times New Roman" w:hAnsi="Times New Roman"/>
        </w:rPr>
        <w:t>Хиперкалиемия</w:t>
      </w:r>
    </w:p>
    <w:p w:rsidR="00102191" w:rsidRPr="00434CB5" w:rsidRDefault="00102191"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В противоположния случай може да се стигне до хиперкалиемия, дължаща се на антагонизма</w:t>
      </w:r>
      <w:r w:rsidR="001430A8" w:rsidRPr="00434CB5">
        <w:rPr>
          <w:rFonts w:ascii="Times New Roman" w:hAnsi="Times New Roman"/>
        </w:rPr>
        <w:t xml:space="preserve"> </w:t>
      </w:r>
      <w:r w:rsidRPr="00434CB5">
        <w:rPr>
          <w:rFonts w:ascii="Times New Roman" w:hAnsi="Times New Roman"/>
        </w:rPr>
        <w:t xml:space="preserve">на телмисартан (компонент на </w:t>
      </w:r>
      <w:r w:rsidR="000A1B06" w:rsidRPr="00434CB5">
        <w:rPr>
          <w:rFonts w:ascii="Times New Roman" w:hAnsi="Times New Roman"/>
        </w:rPr>
        <w:t>Tolucombi</w:t>
      </w:r>
      <w:r w:rsidRPr="00434CB5">
        <w:rPr>
          <w:rFonts w:ascii="Times New Roman" w:hAnsi="Times New Roman"/>
        </w:rPr>
        <w:t>) към ангиотензин II (AT1) рецепторите. Макар че,</w:t>
      </w:r>
      <w:r w:rsidR="001430A8" w:rsidRPr="00434CB5">
        <w:rPr>
          <w:rFonts w:ascii="Times New Roman" w:hAnsi="Times New Roman"/>
        </w:rPr>
        <w:t xml:space="preserve"> </w:t>
      </w:r>
      <w:r w:rsidRPr="00434CB5">
        <w:rPr>
          <w:rFonts w:ascii="Times New Roman" w:hAnsi="Times New Roman"/>
        </w:rPr>
        <w:t>досега не е отбелязано наличие на клинично значима хиперкалиемия по време на лечение с</w:t>
      </w:r>
      <w:r w:rsidR="001430A8" w:rsidRPr="00434CB5">
        <w:rPr>
          <w:rFonts w:ascii="Times New Roman" w:hAnsi="Times New Roman"/>
        </w:rPr>
        <w:t xml:space="preserve"> </w:t>
      </w:r>
      <w:r w:rsidR="000A1B06" w:rsidRPr="00434CB5">
        <w:rPr>
          <w:rFonts w:ascii="Times New Roman" w:hAnsi="Times New Roman"/>
        </w:rPr>
        <w:t>Tolucombi</w:t>
      </w:r>
      <w:r w:rsidRPr="00434CB5">
        <w:rPr>
          <w:rFonts w:ascii="Times New Roman" w:hAnsi="Times New Roman"/>
        </w:rPr>
        <w:t>, рисковите фактори за развитието й включват бъбречна недостатъчност и/или</w:t>
      </w:r>
      <w:r w:rsidR="001430A8" w:rsidRPr="00434CB5">
        <w:rPr>
          <w:rFonts w:ascii="Times New Roman" w:hAnsi="Times New Roman"/>
        </w:rPr>
        <w:t xml:space="preserve"> </w:t>
      </w:r>
      <w:r w:rsidRPr="00434CB5">
        <w:rPr>
          <w:rFonts w:ascii="Times New Roman" w:hAnsi="Times New Roman"/>
        </w:rPr>
        <w:t>сърдечна недостатъчност и захарен диабет. Калий-съхраняващите диуретици, калиевите</w:t>
      </w:r>
      <w:r w:rsidR="001430A8" w:rsidRPr="00434CB5">
        <w:rPr>
          <w:rFonts w:ascii="Times New Roman" w:hAnsi="Times New Roman"/>
        </w:rPr>
        <w:t xml:space="preserve"> </w:t>
      </w:r>
      <w:r w:rsidRPr="00434CB5">
        <w:rPr>
          <w:rFonts w:ascii="Times New Roman" w:hAnsi="Times New Roman"/>
        </w:rPr>
        <w:t>добавки или заместителите на солта, съдържащи калий трябва да бъдат внимателно прилагани</w:t>
      </w:r>
      <w:r w:rsidR="001430A8" w:rsidRPr="00434CB5">
        <w:rPr>
          <w:rFonts w:ascii="Times New Roman" w:hAnsi="Times New Roman"/>
        </w:rPr>
        <w:t xml:space="preserve"> </w:t>
      </w:r>
      <w:r w:rsidRPr="00434CB5">
        <w:rPr>
          <w:rFonts w:ascii="Times New Roman" w:hAnsi="Times New Roman"/>
        </w:rPr>
        <w:t xml:space="preserve">по време на лечение с </w:t>
      </w:r>
      <w:r w:rsidR="000A1B06" w:rsidRPr="00434CB5">
        <w:rPr>
          <w:rFonts w:ascii="Times New Roman" w:hAnsi="Times New Roman"/>
        </w:rPr>
        <w:t>Tolucombi</w:t>
      </w:r>
      <w:r w:rsidRPr="00434CB5">
        <w:rPr>
          <w:rFonts w:ascii="Times New Roman" w:hAnsi="Times New Roman"/>
        </w:rPr>
        <w:t xml:space="preserve"> (вж. точка 4.5).</w:t>
      </w:r>
    </w:p>
    <w:p w:rsidR="001430A8" w:rsidRPr="00434CB5" w:rsidRDefault="001430A8" w:rsidP="00C57C8D">
      <w:pPr>
        <w:widowControl w:val="0"/>
        <w:autoSpaceDE w:val="0"/>
        <w:autoSpaceDN w:val="0"/>
        <w:adjustRightInd w:val="0"/>
        <w:spacing w:after="0" w:line="240" w:lineRule="auto"/>
        <w:rPr>
          <w:rFonts w:ascii="Times New Roman" w:hAnsi="Times New Roman"/>
        </w:rPr>
      </w:pPr>
    </w:p>
    <w:p w:rsidR="00102191" w:rsidRPr="00434CB5" w:rsidRDefault="00102191" w:rsidP="00C57C8D">
      <w:pPr>
        <w:pStyle w:val="ListParagraph"/>
        <w:widowControl w:val="0"/>
        <w:numPr>
          <w:ilvl w:val="0"/>
          <w:numId w:val="16"/>
        </w:numPr>
        <w:autoSpaceDE w:val="0"/>
        <w:autoSpaceDN w:val="0"/>
        <w:adjustRightInd w:val="0"/>
        <w:spacing w:after="0" w:line="240" w:lineRule="auto"/>
        <w:ind w:left="567" w:hanging="567"/>
        <w:rPr>
          <w:rFonts w:ascii="Times New Roman" w:hAnsi="Times New Roman"/>
        </w:rPr>
      </w:pPr>
      <w:r w:rsidRPr="00434CB5">
        <w:rPr>
          <w:rFonts w:ascii="Times New Roman" w:hAnsi="Times New Roman"/>
        </w:rPr>
        <w:t>Хипонатриемия и хипохлоремична алкалоза</w:t>
      </w:r>
    </w:p>
    <w:p w:rsidR="00102191" w:rsidRPr="00434CB5" w:rsidRDefault="00102191"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 xml:space="preserve">Няма данни, че </w:t>
      </w:r>
      <w:r w:rsidR="000A1B06" w:rsidRPr="00434CB5">
        <w:rPr>
          <w:rFonts w:ascii="Times New Roman" w:hAnsi="Times New Roman"/>
        </w:rPr>
        <w:t>Tolucombi</w:t>
      </w:r>
      <w:r w:rsidRPr="00434CB5">
        <w:rPr>
          <w:rFonts w:ascii="Times New Roman" w:hAnsi="Times New Roman"/>
        </w:rPr>
        <w:t xml:space="preserve"> може да редуцира или предотврати предизвиканата от диуретици</w:t>
      </w:r>
      <w:r w:rsidR="00091EB4" w:rsidRPr="00434CB5">
        <w:rPr>
          <w:rFonts w:ascii="Times New Roman" w:hAnsi="Times New Roman"/>
        </w:rPr>
        <w:t xml:space="preserve"> </w:t>
      </w:r>
      <w:r w:rsidRPr="00434CB5">
        <w:rPr>
          <w:rFonts w:ascii="Times New Roman" w:hAnsi="Times New Roman"/>
        </w:rPr>
        <w:t>хипонатриемия. Хлорният дефицит обикновено е лек и не налага допълнително лечение.</w:t>
      </w:r>
    </w:p>
    <w:p w:rsidR="001430A8" w:rsidRPr="00434CB5" w:rsidRDefault="001430A8" w:rsidP="00C57C8D">
      <w:pPr>
        <w:widowControl w:val="0"/>
        <w:autoSpaceDE w:val="0"/>
        <w:autoSpaceDN w:val="0"/>
        <w:adjustRightInd w:val="0"/>
        <w:spacing w:after="0" w:line="240" w:lineRule="auto"/>
        <w:rPr>
          <w:rFonts w:ascii="Times New Roman" w:hAnsi="Times New Roman"/>
        </w:rPr>
      </w:pPr>
    </w:p>
    <w:p w:rsidR="00102191" w:rsidRPr="00434CB5" w:rsidRDefault="00102191" w:rsidP="00C57C8D">
      <w:pPr>
        <w:pStyle w:val="ListParagraph"/>
        <w:widowControl w:val="0"/>
        <w:numPr>
          <w:ilvl w:val="0"/>
          <w:numId w:val="16"/>
        </w:numPr>
        <w:autoSpaceDE w:val="0"/>
        <w:autoSpaceDN w:val="0"/>
        <w:adjustRightInd w:val="0"/>
        <w:spacing w:after="0" w:line="240" w:lineRule="auto"/>
        <w:ind w:left="567" w:hanging="567"/>
        <w:rPr>
          <w:rFonts w:ascii="Times New Roman" w:hAnsi="Times New Roman"/>
        </w:rPr>
      </w:pPr>
      <w:r w:rsidRPr="00434CB5">
        <w:rPr>
          <w:rFonts w:ascii="Times New Roman" w:hAnsi="Times New Roman"/>
        </w:rPr>
        <w:t>Хиперкалциемия</w:t>
      </w:r>
    </w:p>
    <w:p w:rsidR="00A025B7" w:rsidRPr="00434CB5" w:rsidRDefault="00102191"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Тиазидите могат да намалят излъчването на калций с урината и да доведат до преходни и леки</w:t>
      </w:r>
      <w:r w:rsidR="001430A8" w:rsidRPr="00434CB5">
        <w:rPr>
          <w:rFonts w:ascii="Times New Roman" w:hAnsi="Times New Roman"/>
        </w:rPr>
        <w:t xml:space="preserve"> </w:t>
      </w:r>
      <w:r w:rsidRPr="00434CB5">
        <w:rPr>
          <w:rFonts w:ascii="Times New Roman" w:hAnsi="Times New Roman"/>
        </w:rPr>
        <w:t>увеличения на серумния калций при липса на установени нарушения в калциевия метаболизъм.</w:t>
      </w:r>
      <w:r w:rsidR="001430A8" w:rsidRPr="00434CB5">
        <w:rPr>
          <w:rFonts w:ascii="Times New Roman" w:hAnsi="Times New Roman"/>
        </w:rPr>
        <w:t xml:space="preserve"> </w:t>
      </w:r>
      <w:r w:rsidRPr="00434CB5">
        <w:rPr>
          <w:rFonts w:ascii="Times New Roman" w:hAnsi="Times New Roman"/>
        </w:rPr>
        <w:t>Значителната хиперкалциемия може да е доказателство за скрит хиперпаратиреоидизъм.</w:t>
      </w:r>
    </w:p>
    <w:p w:rsidR="001430A8" w:rsidRPr="00434CB5" w:rsidRDefault="001430A8" w:rsidP="00C57C8D">
      <w:pPr>
        <w:widowControl w:val="0"/>
        <w:spacing w:after="0" w:line="240" w:lineRule="auto"/>
        <w:rPr>
          <w:rFonts w:ascii="Times New Roman" w:hAnsi="Times New Roman"/>
        </w:rPr>
      </w:pPr>
    </w:p>
    <w:p w:rsidR="005646BA" w:rsidRPr="00434CB5" w:rsidRDefault="005646BA" w:rsidP="005646BA">
      <w:pPr>
        <w:widowControl w:val="0"/>
        <w:autoSpaceDE w:val="0"/>
        <w:autoSpaceDN w:val="0"/>
        <w:adjustRightInd w:val="0"/>
        <w:spacing w:after="0" w:line="240" w:lineRule="auto"/>
        <w:rPr>
          <w:rFonts w:ascii="Times New Roman" w:hAnsi="Times New Roman"/>
        </w:rPr>
      </w:pPr>
      <w:r w:rsidRPr="00434CB5">
        <w:rPr>
          <w:rFonts w:ascii="Times New Roman" w:hAnsi="Times New Roman"/>
        </w:rPr>
        <w:t>Преди да се проведе изследване на паратироидните функции трябва да се прекрати приема на тиазиди.</w:t>
      </w:r>
    </w:p>
    <w:p w:rsidR="005646BA" w:rsidRPr="00434CB5" w:rsidRDefault="005646BA" w:rsidP="00C57C8D">
      <w:pPr>
        <w:widowControl w:val="0"/>
        <w:spacing w:after="0" w:line="240" w:lineRule="auto"/>
        <w:rPr>
          <w:rFonts w:ascii="Times New Roman" w:hAnsi="Times New Roman"/>
        </w:rPr>
      </w:pPr>
    </w:p>
    <w:p w:rsidR="00E166CF" w:rsidRPr="00434CB5" w:rsidRDefault="00E166CF" w:rsidP="00C57C8D">
      <w:pPr>
        <w:pStyle w:val="ListParagraph"/>
        <w:widowControl w:val="0"/>
        <w:numPr>
          <w:ilvl w:val="0"/>
          <w:numId w:val="16"/>
        </w:numPr>
        <w:spacing w:after="0" w:line="240" w:lineRule="auto"/>
        <w:ind w:left="567" w:hanging="567"/>
        <w:rPr>
          <w:rFonts w:ascii="Times New Roman" w:hAnsi="Times New Roman"/>
        </w:rPr>
      </w:pPr>
      <w:r w:rsidRPr="00434CB5">
        <w:rPr>
          <w:rFonts w:ascii="Times New Roman" w:hAnsi="Times New Roman"/>
        </w:rPr>
        <w:t>Хипомагнезиемия</w:t>
      </w: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Тиазидите увеличават отделянето на магнезий с урината, което може да доведе до</w:t>
      </w:r>
      <w:r w:rsidR="00272E8F" w:rsidRPr="00434CB5">
        <w:rPr>
          <w:rFonts w:ascii="Times New Roman" w:hAnsi="Times New Roman"/>
        </w:rPr>
        <w:t xml:space="preserve"> </w:t>
      </w:r>
      <w:r w:rsidRPr="00434CB5">
        <w:rPr>
          <w:rFonts w:ascii="Times New Roman" w:hAnsi="Times New Roman"/>
        </w:rPr>
        <w:t>хипомагнезиемия (вж. точка 4.5).</w:t>
      </w:r>
    </w:p>
    <w:p w:rsidR="008C7E33" w:rsidRPr="00434CB5" w:rsidRDefault="008C7E33" w:rsidP="00C57C8D">
      <w:pPr>
        <w:widowControl w:val="0"/>
        <w:spacing w:after="0" w:line="240" w:lineRule="auto"/>
        <w:rPr>
          <w:rFonts w:ascii="Times New Roman" w:hAnsi="Times New Roman"/>
        </w:rPr>
      </w:pPr>
    </w:p>
    <w:p w:rsidR="00E166CF" w:rsidRPr="00434CB5" w:rsidRDefault="00CB63BA" w:rsidP="00C57C8D">
      <w:pPr>
        <w:widowControl w:val="0"/>
        <w:spacing w:after="0" w:line="240" w:lineRule="auto"/>
        <w:rPr>
          <w:rFonts w:ascii="Times New Roman" w:hAnsi="Times New Roman"/>
          <w:u w:val="single"/>
        </w:rPr>
      </w:pPr>
      <w:r>
        <w:rPr>
          <w:rFonts w:ascii="Times New Roman" w:hAnsi="Times New Roman"/>
          <w:u w:val="single"/>
        </w:rPr>
        <w:t>Л</w:t>
      </w:r>
      <w:r w:rsidR="00E166CF" w:rsidRPr="00434CB5">
        <w:rPr>
          <w:rFonts w:ascii="Times New Roman" w:hAnsi="Times New Roman"/>
          <w:u w:val="single"/>
        </w:rPr>
        <w:t>актоза</w:t>
      </w:r>
      <w:r>
        <w:rPr>
          <w:rFonts w:ascii="Times New Roman" w:hAnsi="Times New Roman"/>
          <w:u w:val="single"/>
        </w:rPr>
        <w:t>, сорбитол и натрий</w:t>
      </w:r>
    </w:p>
    <w:p w:rsidR="00E166CF" w:rsidRPr="00434CB5" w:rsidRDefault="00E166CF" w:rsidP="00CB63BA">
      <w:pPr>
        <w:widowControl w:val="0"/>
        <w:spacing w:after="0" w:line="240" w:lineRule="auto"/>
        <w:rPr>
          <w:rFonts w:ascii="Times New Roman" w:hAnsi="Times New Roman"/>
        </w:rPr>
      </w:pPr>
      <w:r w:rsidRPr="00434CB5">
        <w:rPr>
          <w:rFonts w:ascii="Times New Roman" w:hAnsi="Times New Roman"/>
        </w:rPr>
        <w:t xml:space="preserve">Този лекарствен продукт съдържа лактоза монохидрат. </w:t>
      </w:r>
      <w:r w:rsidR="00CB63BA">
        <w:rPr>
          <w:rFonts w:ascii="Times New Roman" w:hAnsi="Times New Roman"/>
        </w:rPr>
        <w:t xml:space="preserve">Пациенти с редки </w:t>
      </w:r>
      <w:r w:rsidR="00CB63BA" w:rsidRPr="00CB63BA">
        <w:rPr>
          <w:rFonts w:ascii="Times New Roman" w:hAnsi="Times New Roman"/>
        </w:rPr>
        <w:t>наследствени проблеми на непоносимост към</w:t>
      </w:r>
      <w:r w:rsidR="00CB63BA">
        <w:rPr>
          <w:rFonts w:ascii="Times New Roman" w:hAnsi="Times New Roman"/>
        </w:rPr>
        <w:t xml:space="preserve"> </w:t>
      </w:r>
      <w:r w:rsidR="00CB63BA" w:rsidRPr="00CB63BA">
        <w:rPr>
          <w:rFonts w:ascii="Times New Roman" w:hAnsi="Times New Roman"/>
        </w:rPr>
        <w:t>галактоза, пълен лактазен дефицит или</w:t>
      </w:r>
      <w:r w:rsidR="00CB63BA">
        <w:rPr>
          <w:rFonts w:ascii="Times New Roman" w:hAnsi="Times New Roman"/>
        </w:rPr>
        <w:t xml:space="preserve"> </w:t>
      </w:r>
      <w:r w:rsidR="00CB63BA" w:rsidRPr="00CB63BA">
        <w:rPr>
          <w:rFonts w:ascii="Times New Roman" w:hAnsi="Times New Roman"/>
        </w:rPr>
        <w:t>глюкозо-галактозна малабсорбция не трябва</w:t>
      </w:r>
      <w:r w:rsidR="00CB63BA">
        <w:rPr>
          <w:rFonts w:ascii="Times New Roman" w:hAnsi="Times New Roman"/>
        </w:rPr>
        <w:t xml:space="preserve"> </w:t>
      </w:r>
      <w:r w:rsidR="00CB63BA" w:rsidRPr="00CB63BA">
        <w:rPr>
          <w:rFonts w:ascii="Times New Roman" w:hAnsi="Times New Roman"/>
        </w:rPr>
        <w:t>да приемат това лекарство.</w:t>
      </w:r>
    </w:p>
    <w:p w:rsidR="008C7E33" w:rsidRDefault="008C7E33" w:rsidP="00C57C8D">
      <w:pPr>
        <w:widowControl w:val="0"/>
        <w:spacing w:after="0" w:line="240" w:lineRule="auto"/>
        <w:rPr>
          <w:rFonts w:ascii="Times New Roman" w:hAnsi="Times New Roman"/>
        </w:rPr>
      </w:pPr>
    </w:p>
    <w:p w:rsidR="00CB63BA" w:rsidRPr="002F21BA" w:rsidRDefault="00CB63BA" w:rsidP="00CB63BA">
      <w:pPr>
        <w:widowControl w:val="0"/>
        <w:spacing w:after="0" w:line="240" w:lineRule="auto"/>
        <w:rPr>
          <w:rFonts w:ascii="Times New Roman" w:hAnsi="Times New Roman"/>
        </w:rPr>
      </w:pPr>
      <w:r w:rsidRPr="002F21BA">
        <w:rPr>
          <w:rFonts w:ascii="Times New Roman" w:hAnsi="Times New Roman"/>
          <w:lang w:val="en-GB"/>
        </w:rPr>
        <w:t>Tolucombi</w:t>
      </w:r>
      <w:r w:rsidRPr="00C57D60">
        <w:rPr>
          <w:rFonts w:ascii="Times New Roman" w:hAnsi="Times New Roman"/>
        </w:rPr>
        <w:t xml:space="preserve"> 40</w:t>
      </w:r>
      <w:r w:rsidRPr="002F21BA">
        <w:rPr>
          <w:rFonts w:ascii="Times New Roman" w:hAnsi="Times New Roman"/>
          <w:lang w:val="en-GB"/>
        </w:rPr>
        <w:t> mg</w:t>
      </w:r>
      <w:r w:rsidRPr="00C57D60">
        <w:rPr>
          <w:rFonts w:ascii="Times New Roman" w:hAnsi="Times New Roman"/>
        </w:rPr>
        <w:t>/12,5</w:t>
      </w:r>
      <w:r w:rsidRPr="002F21BA">
        <w:rPr>
          <w:rFonts w:ascii="Times New Roman" w:hAnsi="Times New Roman"/>
          <w:lang w:val="en-GB"/>
        </w:rPr>
        <w:t> mg</w:t>
      </w:r>
      <w:r w:rsidRPr="002F21BA">
        <w:rPr>
          <w:rFonts w:ascii="Times New Roman" w:hAnsi="Times New Roman"/>
        </w:rPr>
        <w:t xml:space="preserve"> съдържа 147,04 mg сорбитол във всяка таблетка, които са еквивалентни на 5 mg/</w:t>
      </w:r>
      <w:r w:rsidRPr="002F21BA">
        <w:rPr>
          <w:rFonts w:ascii="Times New Roman" w:hAnsi="Times New Roman"/>
          <w:lang w:val="en-US"/>
        </w:rPr>
        <w:t>kg</w:t>
      </w:r>
      <w:r w:rsidRPr="00C57D60">
        <w:rPr>
          <w:rFonts w:ascii="Times New Roman" w:hAnsi="Times New Roman"/>
        </w:rPr>
        <w:t>/</w:t>
      </w:r>
      <w:r w:rsidRPr="002F21BA">
        <w:rPr>
          <w:rFonts w:ascii="Times New Roman" w:hAnsi="Times New Roman"/>
        </w:rPr>
        <w:t xml:space="preserve">ден, ако телесното тегло е 29,8 </w:t>
      </w:r>
      <w:r w:rsidRPr="002F21BA">
        <w:rPr>
          <w:rFonts w:ascii="Times New Roman" w:hAnsi="Times New Roman"/>
          <w:lang w:val="en-US"/>
        </w:rPr>
        <w:t>kg</w:t>
      </w:r>
      <w:r w:rsidRPr="002F21BA">
        <w:rPr>
          <w:rFonts w:ascii="Times New Roman" w:hAnsi="Times New Roman"/>
        </w:rPr>
        <w:t>.</w:t>
      </w:r>
    </w:p>
    <w:p w:rsidR="00CB63BA" w:rsidRPr="002F21BA" w:rsidRDefault="00CB63BA" w:rsidP="00CB63BA">
      <w:pPr>
        <w:widowControl w:val="0"/>
        <w:spacing w:after="0" w:line="240" w:lineRule="auto"/>
        <w:rPr>
          <w:rFonts w:ascii="Times New Roman" w:hAnsi="Times New Roman"/>
        </w:rPr>
      </w:pPr>
      <w:r w:rsidRPr="002F21BA">
        <w:rPr>
          <w:rFonts w:ascii="Times New Roman" w:hAnsi="Times New Roman"/>
        </w:rPr>
        <w:t>Трябва да се има предвид адитивният ефект</w:t>
      </w:r>
      <w:r w:rsidRPr="00C57D60">
        <w:rPr>
          <w:rFonts w:ascii="Times New Roman" w:hAnsi="Times New Roman"/>
        </w:rPr>
        <w:t xml:space="preserve"> </w:t>
      </w:r>
      <w:r w:rsidRPr="002F21BA">
        <w:rPr>
          <w:rFonts w:ascii="Times New Roman" w:hAnsi="Times New Roman"/>
        </w:rPr>
        <w:t>на съпътстващо прилагани продукти,</w:t>
      </w:r>
      <w:r w:rsidRPr="00C57D60">
        <w:rPr>
          <w:rFonts w:ascii="Times New Roman" w:hAnsi="Times New Roman"/>
        </w:rPr>
        <w:t xml:space="preserve"> </w:t>
      </w:r>
      <w:r w:rsidRPr="002F21BA">
        <w:rPr>
          <w:rFonts w:ascii="Times New Roman" w:hAnsi="Times New Roman"/>
        </w:rPr>
        <w:t>съдържащи сорбитол (или фруктоза), както и</w:t>
      </w:r>
      <w:r w:rsidRPr="00C57D60">
        <w:rPr>
          <w:rFonts w:ascii="Times New Roman" w:hAnsi="Times New Roman"/>
        </w:rPr>
        <w:t xml:space="preserve"> </w:t>
      </w:r>
      <w:r w:rsidRPr="002F21BA">
        <w:rPr>
          <w:rFonts w:ascii="Times New Roman" w:hAnsi="Times New Roman"/>
        </w:rPr>
        <w:t>хранителният прием на сорбитол (или</w:t>
      </w:r>
      <w:r w:rsidRPr="00C57D60">
        <w:rPr>
          <w:rFonts w:ascii="Times New Roman" w:hAnsi="Times New Roman"/>
        </w:rPr>
        <w:t xml:space="preserve"> </w:t>
      </w:r>
      <w:r w:rsidRPr="002F21BA">
        <w:rPr>
          <w:rFonts w:ascii="Times New Roman" w:hAnsi="Times New Roman"/>
        </w:rPr>
        <w:t>фруктоза).</w:t>
      </w:r>
    </w:p>
    <w:p w:rsidR="00CB63BA" w:rsidRPr="002F21BA" w:rsidRDefault="00CB63BA" w:rsidP="00CB63BA">
      <w:pPr>
        <w:widowControl w:val="0"/>
        <w:spacing w:after="0" w:line="240" w:lineRule="auto"/>
        <w:rPr>
          <w:rFonts w:ascii="Times New Roman" w:hAnsi="Times New Roman"/>
        </w:rPr>
      </w:pPr>
      <w:r w:rsidRPr="002F21BA">
        <w:rPr>
          <w:rFonts w:ascii="Times New Roman" w:hAnsi="Times New Roman"/>
        </w:rPr>
        <w:t>Съдържанието на сорбитол в лекарствени</w:t>
      </w:r>
      <w:r w:rsidRPr="00C57D60">
        <w:rPr>
          <w:rFonts w:ascii="Times New Roman" w:hAnsi="Times New Roman"/>
        </w:rPr>
        <w:t xml:space="preserve"> </w:t>
      </w:r>
      <w:r w:rsidRPr="002F21BA">
        <w:rPr>
          <w:rFonts w:ascii="Times New Roman" w:hAnsi="Times New Roman"/>
        </w:rPr>
        <w:t>продукти за перорално приложение може да</w:t>
      </w:r>
      <w:r w:rsidRPr="00C57D60">
        <w:rPr>
          <w:rFonts w:ascii="Times New Roman" w:hAnsi="Times New Roman"/>
        </w:rPr>
        <w:t xml:space="preserve"> </w:t>
      </w:r>
      <w:r w:rsidRPr="002F21BA">
        <w:rPr>
          <w:rFonts w:ascii="Times New Roman" w:hAnsi="Times New Roman"/>
        </w:rPr>
        <w:t>повлияе бионаличността на други перорални</w:t>
      </w:r>
      <w:r w:rsidRPr="00C57D60">
        <w:rPr>
          <w:rFonts w:ascii="Times New Roman" w:hAnsi="Times New Roman"/>
        </w:rPr>
        <w:t xml:space="preserve"> </w:t>
      </w:r>
      <w:r w:rsidRPr="002F21BA">
        <w:rPr>
          <w:rFonts w:ascii="Times New Roman" w:hAnsi="Times New Roman"/>
        </w:rPr>
        <w:t>лекарствени продукти, които се прилагат</w:t>
      </w:r>
      <w:r w:rsidRPr="00C57D60">
        <w:rPr>
          <w:rFonts w:ascii="Times New Roman" w:hAnsi="Times New Roman"/>
        </w:rPr>
        <w:t xml:space="preserve"> </w:t>
      </w:r>
      <w:r w:rsidRPr="002F21BA">
        <w:rPr>
          <w:rFonts w:ascii="Times New Roman" w:hAnsi="Times New Roman"/>
        </w:rPr>
        <w:t>съпътстващо.</w:t>
      </w:r>
    </w:p>
    <w:p w:rsidR="00CB63BA" w:rsidRPr="002F21BA" w:rsidRDefault="00CB63BA" w:rsidP="00C57C8D">
      <w:pPr>
        <w:widowControl w:val="0"/>
        <w:spacing w:after="0" w:line="240" w:lineRule="auto"/>
        <w:rPr>
          <w:rFonts w:ascii="Times New Roman" w:hAnsi="Times New Roman"/>
        </w:rPr>
      </w:pPr>
    </w:p>
    <w:p w:rsidR="00CB63BA" w:rsidRPr="002F21BA" w:rsidRDefault="00CB63BA" w:rsidP="00CB63BA">
      <w:pPr>
        <w:widowControl w:val="0"/>
        <w:spacing w:after="0" w:line="240" w:lineRule="auto"/>
        <w:rPr>
          <w:rFonts w:ascii="Times New Roman" w:hAnsi="Times New Roman"/>
        </w:rPr>
      </w:pPr>
      <w:r w:rsidRPr="002F21BA">
        <w:rPr>
          <w:rFonts w:ascii="Times New Roman" w:hAnsi="Times New Roman"/>
          <w:lang w:val="en-GB"/>
        </w:rPr>
        <w:t>Tolucombi</w:t>
      </w:r>
      <w:r w:rsidRPr="00C57D60">
        <w:rPr>
          <w:rFonts w:ascii="Times New Roman" w:hAnsi="Times New Roman"/>
        </w:rPr>
        <w:t xml:space="preserve"> 80</w:t>
      </w:r>
      <w:r w:rsidRPr="002F21BA">
        <w:rPr>
          <w:rFonts w:ascii="Times New Roman" w:hAnsi="Times New Roman"/>
          <w:lang w:val="en-GB"/>
        </w:rPr>
        <w:t> mg</w:t>
      </w:r>
      <w:r w:rsidRPr="00C57D60">
        <w:rPr>
          <w:rFonts w:ascii="Times New Roman" w:hAnsi="Times New Roman"/>
        </w:rPr>
        <w:t>/12,5</w:t>
      </w:r>
      <w:r w:rsidRPr="002F21BA">
        <w:rPr>
          <w:rFonts w:ascii="Times New Roman" w:hAnsi="Times New Roman"/>
          <w:lang w:val="en-GB"/>
        </w:rPr>
        <w:t> mg</w:t>
      </w:r>
      <w:r w:rsidRPr="002F21BA">
        <w:rPr>
          <w:rFonts w:ascii="Times New Roman" w:hAnsi="Times New Roman"/>
        </w:rPr>
        <w:t xml:space="preserve"> съдържа 294,08 mg сорбитол във всяка таблетка, които са еквивалентни на 5 mg/</w:t>
      </w:r>
      <w:r w:rsidRPr="002F21BA">
        <w:rPr>
          <w:rFonts w:ascii="Times New Roman" w:hAnsi="Times New Roman"/>
          <w:lang w:val="en-US"/>
        </w:rPr>
        <w:t>kg</w:t>
      </w:r>
      <w:r w:rsidRPr="00C57D60">
        <w:rPr>
          <w:rFonts w:ascii="Times New Roman" w:hAnsi="Times New Roman"/>
        </w:rPr>
        <w:t>/</w:t>
      </w:r>
      <w:r w:rsidRPr="002F21BA">
        <w:rPr>
          <w:rFonts w:ascii="Times New Roman" w:hAnsi="Times New Roman"/>
        </w:rPr>
        <w:t xml:space="preserve">ден, ако телесното тегло е 58,8 </w:t>
      </w:r>
      <w:r w:rsidRPr="002F21BA">
        <w:rPr>
          <w:rFonts w:ascii="Times New Roman" w:hAnsi="Times New Roman"/>
          <w:lang w:val="en-US"/>
        </w:rPr>
        <w:t>kg</w:t>
      </w:r>
      <w:r w:rsidRPr="002F21BA">
        <w:rPr>
          <w:rFonts w:ascii="Times New Roman" w:hAnsi="Times New Roman"/>
        </w:rPr>
        <w:t>.</w:t>
      </w:r>
    </w:p>
    <w:p w:rsidR="00CB63BA" w:rsidRPr="002F21BA" w:rsidRDefault="00CB63BA" w:rsidP="00CB63BA">
      <w:pPr>
        <w:widowControl w:val="0"/>
        <w:spacing w:after="0" w:line="240" w:lineRule="auto"/>
        <w:rPr>
          <w:rFonts w:ascii="Times New Roman" w:hAnsi="Times New Roman"/>
        </w:rPr>
      </w:pPr>
      <w:r w:rsidRPr="002F21BA">
        <w:rPr>
          <w:rFonts w:ascii="Times New Roman" w:hAnsi="Times New Roman"/>
        </w:rPr>
        <w:t>Трябва да се има предвид адитивният ефект</w:t>
      </w:r>
      <w:r w:rsidRPr="00C57D60">
        <w:rPr>
          <w:rFonts w:ascii="Times New Roman" w:hAnsi="Times New Roman"/>
        </w:rPr>
        <w:t xml:space="preserve"> </w:t>
      </w:r>
      <w:r w:rsidRPr="002F21BA">
        <w:rPr>
          <w:rFonts w:ascii="Times New Roman" w:hAnsi="Times New Roman"/>
        </w:rPr>
        <w:t>на съпътстващо прилагани продукти,</w:t>
      </w:r>
      <w:r w:rsidRPr="00C57D60">
        <w:rPr>
          <w:rFonts w:ascii="Times New Roman" w:hAnsi="Times New Roman"/>
        </w:rPr>
        <w:t xml:space="preserve"> </w:t>
      </w:r>
      <w:r w:rsidRPr="002F21BA">
        <w:rPr>
          <w:rFonts w:ascii="Times New Roman" w:hAnsi="Times New Roman"/>
        </w:rPr>
        <w:t>съдържащи сорбитол (или фруктоза), както и</w:t>
      </w:r>
      <w:r w:rsidRPr="00C57D60">
        <w:rPr>
          <w:rFonts w:ascii="Times New Roman" w:hAnsi="Times New Roman"/>
        </w:rPr>
        <w:t xml:space="preserve"> </w:t>
      </w:r>
      <w:r w:rsidRPr="002F21BA">
        <w:rPr>
          <w:rFonts w:ascii="Times New Roman" w:hAnsi="Times New Roman"/>
        </w:rPr>
        <w:t>хранителният прием на сорбитол (или</w:t>
      </w:r>
      <w:r w:rsidRPr="00C57D60">
        <w:rPr>
          <w:rFonts w:ascii="Times New Roman" w:hAnsi="Times New Roman"/>
        </w:rPr>
        <w:t xml:space="preserve"> </w:t>
      </w:r>
      <w:r w:rsidRPr="002F21BA">
        <w:rPr>
          <w:rFonts w:ascii="Times New Roman" w:hAnsi="Times New Roman"/>
        </w:rPr>
        <w:t>фруктоза).</w:t>
      </w:r>
    </w:p>
    <w:p w:rsidR="00CB63BA" w:rsidRPr="00C57D60" w:rsidRDefault="00CB63BA" w:rsidP="00CB63BA">
      <w:pPr>
        <w:widowControl w:val="0"/>
        <w:spacing w:after="0" w:line="240" w:lineRule="auto"/>
        <w:rPr>
          <w:rFonts w:ascii="Times New Roman" w:hAnsi="Times New Roman"/>
        </w:rPr>
      </w:pPr>
      <w:r w:rsidRPr="002F21BA">
        <w:rPr>
          <w:rFonts w:ascii="Times New Roman" w:hAnsi="Times New Roman"/>
        </w:rPr>
        <w:t>Съдържанието на сорбитол в лекарствени</w:t>
      </w:r>
      <w:r w:rsidRPr="00C57D60">
        <w:rPr>
          <w:rFonts w:ascii="Times New Roman" w:hAnsi="Times New Roman"/>
        </w:rPr>
        <w:t xml:space="preserve"> </w:t>
      </w:r>
      <w:r w:rsidRPr="002F21BA">
        <w:rPr>
          <w:rFonts w:ascii="Times New Roman" w:hAnsi="Times New Roman"/>
        </w:rPr>
        <w:t>продукти за перорално приложение може да</w:t>
      </w:r>
      <w:r w:rsidRPr="00C57D60">
        <w:rPr>
          <w:rFonts w:ascii="Times New Roman" w:hAnsi="Times New Roman"/>
        </w:rPr>
        <w:t xml:space="preserve"> </w:t>
      </w:r>
      <w:r w:rsidRPr="002F21BA">
        <w:rPr>
          <w:rFonts w:ascii="Times New Roman" w:hAnsi="Times New Roman"/>
        </w:rPr>
        <w:t>повлияе бионаличността на други перорални</w:t>
      </w:r>
      <w:r w:rsidRPr="00C57D60">
        <w:rPr>
          <w:rFonts w:ascii="Times New Roman" w:hAnsi="Times New Roman"/>
        </w:rPr>
        <w:t xml:space="preserve"> </w:t>
      </w:r>
      <w:r w:rsidRPr="002F21BA">
        <w:rPr>
          <w:rFonts w:ascii="Times New Roman" w:hAnsi="Times New Roman"/>
        </w:rPr>
        <w:t>лекарствени продукти, които се прилагат</w:t>
      </w:r>
      <w:r w:rsidRPr="00C57D60">
        <w:rPr>
          <w:rFonts w:ascii="Times New Roman" w:hAnsi="Times New Roman"/>
        </w:rPr>
        <w:t xml:space="preserve"> </w:t>
      </w:r>
      <w:r w:rsidRPr="002F21BA">
        <w:rPr>
          <w:rFonts w:ascii="Times New Roman" w:hAnsi="Times New Roman"/>
        </w:rPr>
        <w:t>съпътстващо.</w:t>
      </w:r>
      <w:r w:rsidRPr="00C57D60">
        <w:rPr>
          <w:rFonts w:ascii="Times New Roman" w:hAnsi="Times New Roman"/>
        </w:rPr>
        <w:t xml:space="preserve"> </w:t>
      </w:r>
      <w:r w:rsidR="00B909D9" w:rsidRPr="00C57D60">
        <w:rPr>
          <w:rFonts w:ascii="Times New Roman" w:hAnsi="Times New Roman"/>
        </w:rPr>
        <w:t>Този лекарствен продукт не трябва да се приема от</w:t>
      </w:r>
      <w:r w:rsidR="00CE35BA" w:rsidRPr="00C57D60">
        <w:rPr>
          <w:rFonts w:ascii="Times New Roman" w:hAnsi="Times New Roman"/>
        </w:rPr>
        <w:t xml:space="preserve"> пациенти </w:t>
      </w:r>
      <w:r w:rsidR="00CE35BA" w:rsidRPr="002F21BA">
        <w:rPr>
          <w:rFonts w:ascii="Times New Roman" w:hAnsi="Times New Roman"/>
        </w:rPr>
        <w:t xml:space="preserve">с </w:t>
      </w:r>
      <w:r w:rsidR="00CE35BA" w:rsidRPr="00C57D60">
        <w:rPr>
          <w:rFonts w:ascii="Times New Roman" w:hAnsi="Times New Roman"/>
        </w:rPr>
        <w:t xml:space="preserve">наследствена непоносимост към фруктоза </w:t>
      </w:r>
      <w:r w:rsidR="00B909D9" w:rsidRPr="00C57D60">
        <w:rPr>
          <w:rFonts w:ascii="Times New Roman" w:hAnsi="Times New Roman"/>
        </w:rPr>
        <w:t>(</w:t>
      </w:r>
      <w:r w:rsidR="00B909D9" w:rsidRPr="002F21BA">
        <w:rPr>
          <w:rFonts w:ascii="Times New Roman" w:hAnsi="Times New Roman"/>
          <w:lang w:val="en-US"/>
        </w:rPr>
        <w:t>HFI</w:t>
      </w:r>
      <w:r w:rsidR="00B909D9" w:rsidRPr="00C57D60">
        <w:rPr>
          <w:rFonts w:ascii="Times New Roman" w:hAnsi="Times New Roman"/>
        </w:rPr>
        <w:t>)</w:t>
      </w:r>
      <w:r w:rsidR="00B909D9" w:rsidRPr="002F21BA">
        <w:rPr>
          <w:rFonts w:ascii="Times New Roman" w:hAnsi="Times New Roman"/>
        </w:rPr>
        <w:t xml:space="preserve"> и </w:t>
      </w:r>
      <w:r w:rsidR="00B909D9" w:rsidRPr="00C57D60">
        <w:rPr>
          <w:rFonts w:ascii="Times New Roman" w:hAnsi="Times New Roman"/>
        </w:rPr>
        <w:t xml:space="preserve">с </w:t>
      </w:r>
      <w:r w:rsidR="00B909D9" w:rsidRPr="002F21BA">
        <w:rPr>
          <w:rFonts w:ascii="Times New Roman" w:hAnsi="Times New Roman"/>
        </w:rPr>
        <w:t xml:space="preserve">тегло </w:t>
      </w:r>
      <w:r w:rsidR="00B909D9" w:rsidRPr="00C57D60">
        <w:rPr>
          <w:rFonts w:ascii="Times New Roman" w:hAnsi="Times New Roman"/>
        </w:rPr>
        <w:t xml:space="preserve">58,8 </w:t>
      </w:r>
      <w:r w:rsidR="00B909D9" w:rsidRPr="002F21BA">
        <w:rPr>
          <w:rFonts w:ascii="Times New Roman" w:hAnsi="Times New Roman"/>
          <w:lang w:val="en-US"/>
        </w:rPr>
        <w:t>kg</w:t>
      </w:r>
      <w:r w:rsidR="00B909D9" w:rsidRPr="00C57D60">
        <w:rPr>
          <w:rFonts w:ascii="Times New Roman" w:hAnsi="Times New Roman"/>
        </w:rPr>
        <w:t xml:space="preserve"> </w:t>
      </w:r>
      <w:r w:rsidR="00B909D9" w:rsidRPr="002F21BA">
        <w:rPr>
          <w:rFonts w:ascii="Times New Roman" w:hAnsi="Times New Roman"/>
        </w:rPr>
        <w:t>или по малко</w:t>
      </w:r>
      <w:r w:rsidR="00B909D9" w:rsidRPr="00C57D60">
        <w:rPr>
          <w:rFonts w:ascii="Times New Roman" w:hAnsi="Times New Roman"/>
        </w:rPr>
        <w:t>.</w:t>
      </w:r>
    </w:p>
    <w:p w:rsidR="00CB63BA" w:rsidRPr="002F21BA" w:rsidRDefault="00CB63BA" w:rsidP="00C57C8D">
      <w:pPr>
        <w:widowControl w:val="0"/>
        <w:spacing w:after="0" w:line="240" w:lineRule="auto"/>
        <w:rPr>
          <w:rFonts w:ascii="Times New Roman" w:hAnsi="Times New Roman"/>
        </w:rPr>
      </w:pPr>
    </w:p>
    <w:p w:rsidR="00CE35BA" w:rsidRPr="002F21BA" w:rsidRDefault="00CE35BA" w:rsidP="00CE35BA">
      <w:pPr>
        <w:widowControl w:val="0"/>
        <w:spacing w:after="0" w:line="240" w:lineRule="auto"/>
        <w:rPr>
          <w:rFonts w:ascii="Times New Roman" w:hAnsi="Times New Roman"/>
        </w:rPr>
      </w:pPr>
      <w:r w:rsidRPr="002F21BA">
        <w:rPr>
          <w:rFonts w:ascii="Times New Roman" w:hAnsi="Times New Roman"/>
        </w:rPr>
        <w:t>Това лекарство съдържа по-малко от 1 mmol натрий (23 mg) на таблетка, т.е. може да се каже, че практически не съдържа натрий.</w:t>
      </w:r>
    </w:p>
    <w:p w:rsidR="00CE35BA" w:rsidRPr="002F21BA" w:rsidRDefault="00CE35BA"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u w:val="single"/>
        </w:rPr>
      </w:pPr>
      <w:r w:rsidRPr="00434CB5">
        <w:rPr>
          <w:rFonts w:ascii="Times New Roman" w:hAnsi="Times New Roman"/>
          <w:u w:val="single"/>
        </w:rPr>
        <w:t>Етнически различия</w:t>
      </w: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Както е наблюдавано при инхибиторите на ангиотензин конвертиращия ензим, телмисартан и</w:t>
      </w:r>
      <w:r w:rsidR="008C7E33" w:rsidRPr="00434CB5">
        <w:rPr>
          <w:rFonts w:ascii="Times New Roman" w:hAnsi="Times New Roman"/>
        </w:rPr>
        <w:t xml:space="preserve"> </w:t>
      </w:r>
      <w:r w:rsidRPr="00434CB5">
        <w:rPr>
          <w:rFonts w:ascii="Times New Roman" w:hAnsi="Times New Roman"/>
        </w:rPr>
        <w:t>другите ангиотензин II рецепторни антагонисти са очевидно по-малко ефективни в</w:t>
      </w:r>
      <w:r w:rsidR="008C7E33" w:rsidRPr="00434CB5">
        <w:rPr>
          <w:rFonts w:ascii="Times New Roman" w:hAnsi="Times New Roman"/>
        </w:rPr>
        <w:t xml:space="preserve"> </w:t>
      </w:r>
      <w:r w:rsidRPr="00434CB5">
        <w:rPr>
          <w:rFonts w:ascii="Times New Roman" w:hAnsi="Times New Roman"/>
        </w:rPr>
        <w:t>понижаването на кръвното налягане при хора от черната раса, отколкото при другите раси,</w:t>
      </w:r>
      <w:r w:rsidR="008C7E33" w:rsidRPr="00434CB5">
        <w:rPr>
          <w:rFonts w:ascii="Times New Roman" w:hAnsi="Times New Roman"/>
        </w:rPr>
        <w:t xml:space="preserve"> </w:t>
      </w:r>
      <w:r w:rsidRPr="00434CB5">
        <w:rPr>
          <w:rFonts w:ascii="Times New Roman" w:hAnsi="Times New Roman"/>
        </w:rPr>
        <w:t>вероятно поради по-честото срещане в черната популация на ниско рениново ниво с прояви на</w:t>
      </w:r>
      <w:r w:rsidR="008C7E33" w:rsidRPr="00434CB5">
        <w:rPr>
          <w:rFonts w:ascii="Times New Roman" w:hAnsi="Times New Roman"/>
        </w:rPr>
        <w:t xml:space="preserve"> </w:t>
      </w:r>
      <w:r w:rsidRPr="00434CB5">
        <w:rPr>
          <w:rFonts w:ascii="Times New Roman" w:hAnsi="Times New Roman"/>
        </w:rPr>
        <w:t>хипертония.</w:t>
      </w:r>
    </w:p>
    <w:p w:rsidR="008C7E33" w:rsidRPr="00434CB5" w:rsidRDefault="008C7E33"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u w:val="single"/>
        </w:rPr>
      </w:pPr>
      <w:r w:rsidRPr="00434CB5">
        <w:rPr>
          <w:rFonts w:ascii="Times New Roman" w:hAnsi="Times New Roman"/>
          <w:u w:val="single"/>
        </w:rPr>
        <w:t>Други</w:t>
      </w: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Както при други антихипертензивни агенти, ексцесивната редукция на кръвното налягане при</w:t>
      </w:r>
      <w:r w:rsidR="008C7E33" w:rsidRPr="00434CB5">
        <w:rPr>
          <w:rFonts w:ascii="Times New Roman" w:hAnsi="Times New Roman"/>
        </w:rPr>
        <w:t xml:space="preserve"> </w:t>
      </w:r>
      <w:r w:rsidRPr="00434CB5">
        <w:rPr>
          <w:rFonts w:ascii="Times New Roman" w:hAnsi="Times New Roman"/>
        </w:rPr>
        <w:t>пациенти с исхемична кардиопатия или исхемично кардиоваскуларно заболяване може да</w:t>
      </w:r>
      <w:r w:rsidR="008C7E33" w:rsidRPr="00434CB5">
        <w:rPr>
          <w:rFonts w:ascii="Times New Roman" w:hAnsi="Times New Roman"/>
        </w:rPr>
        <w:t xml:space="preserve"> </w:t>
      </w:r>
      <w:r w:rsidRPr="00434CB5">
        <w:rPr>
          <w:rFonts w:ascii="Times New Roman" w:hAnsi="Times New Roman"/>
        </w:rPr>
        <w:t>доведе до миокарден инфаркт или инсулт.</w:t>
      </w:r>
    </w:p>
    <w:p w:rsidR="008C7E33" w:rsidRPr="00434CB5" w:rsidRDefault="008C7E33"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u w:val="single"/>
        </w:rPr>
      </w:pPr>
      <w:r w:rsidRPr="00434CB5">
        <w:rPr>
          <w:rFonts w:ascii="Times New Roman" w:hAnsi="Times New Roman"/>
          <w:u w:val="single"/>
        </w:rPr>
        <w:t>Общи</w:t>
      </w:r>
    </w:p>
    <w:p w:rsidR="00AE4721" w:rsidRPr="00434CB5" w:rsidRDefault="00E166CF" w:rsidP="00C57C8D">
      <w:pPr>
        <w:widowControl w:val="0"/>
        <w:spacing w:after="0" w:line="240" w:lineRule="auto"/>
        <w:rPr>
          <w:rFonts w:ascii="Times New Roman" w:hAnsi="Times New Roman"/>
        </w:rPr>
      </w:pPr>
      <w:r w:rsidRPr="00434CB5">
        <w:rPr>
          <w:rFonts w:ascii="Times New Roman" w:hAnsi="Times New Roman"/>
        </w:rPr>
        <w:t>При пациенти със или без анамнеза за алергия или бронхиална астма може да се наблюдават</w:t>
      </w:r>
      <w:r w:rsidR="008C7E33" w:rsidRPr="00434CB5">
        <w:rPr>
          <w:rFonts w:ascii="Times New Roman" w:hAnsi="Times New Roman"/>
        </w:rPr>
        <w:t xml:space="preserve"> </w:t>
      </w:r>
      <w:r w:rsidRPr="00434CB5">
        <w:rPr>
          <w:rFonts w:ascii="Times New Roman" w:hAnsi="Times New Roman"/>
        </w:rPr>
        <w:t>реакции на свръхчувствителност към хидрохлоротиазид, но са по-вероятни при пациенти с</w:t>
      </w:r>
      <w:r w:rsidR="008C7E33" w:rsidRPr="00434CB5">
        <w:rPr>
          <w:rFonts w:ascii="Times New Roman" w:hAnsi="Times New Roman"/>
        </w:rPr>
        <w:t xml:space="preserve"> </w:t>
      </w:r>
      <w:r w:rsidRPr="00434CB5">
        <w:rPr>
          <w:rFonts w:ascii="Times New Roman" w:hAnsi="Times New Roman"/>
        </w:rPr>
        <w:t>такава анамнеза.</w:t>
      </w:r>
      <w:r w:rsidR="00AE4721" w:rsidRPr="00434CB5">
        <w:rPr>
          <w:rFonts w:ascii="Times New Roman" w:hAnsi="Times New Roman"/>
        </w:rPr>
        <w:t xml:space="preserve"> </w:t>
      </w:r>
      <w:r w:rsidRPr="00434CB5">
        <w:rPr>
          <w:rFonts w:ascii="Times New Roman" w:hAnsi="Times New Roman"/>
        </w:rPr>
        <w:t>Има съобщения за обостряне или активиране на системен лупус еритематозус при пациенти,</w:t>
      </w:r>
      <w:r w:rsidR="00AE4721" w:rsidRPr="00434CB5">
        <w:rPr>
          <w:rFonts w:ascii="Times New Roman" w:hAnsi="Times New Roman"/>
        </w:rPr>
        <w:t xml:space="preserve"> </w:t>
      </w:r>
      <w:r w:rsidRPr="00434CB5">
        <w:rPr>
          <w:rFonts w:ascii="Times New Roman" w:hAnsi="Times New Roman"/>
        </w:rPr>
        <w:t>лекувани с тиазидни диуретици, включително хидрохлоротиазид.</w:t>
      </w: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Има съобщения за реакции на фоточувствителност при употребата на тиазидни диуретици (вж.</w:t>
      </w:r>
      <w:r w:rsidR="008C7E33" w:rsidRPr="00434CB5">
        <w:rPr>
          <w:rFonts w:ascii="Times New Roman" w:hAnsi="Times New Roman"/>
        </w:rPr>
        <w:t xml:space="preserve"> </w:t>
      </w:r>
      <w:r w:rsidRPr="00434CB5">
        <w:rPr>
          <w:rFonts w:ascii="Times New Roman" w:hAnsi="Times New Roman"/>
        </w:rPr>
        <w:t>точка 4.8). Препоръчва се прекратяване на терапията, ако се появи реакция на</w:t>
      </w:r>
      <w:r w:rsidR="008C7E33" w:rsidRPr="00434CB5">
        <w:rPr>
          <w:rFonts w:ascii="Times New Roman" w:hAnsi="Times New Roman"/>
        </w:rPr>
        <w:t xml:space="preserve"> </w:t>
      </w:r>
      <w:r w:rsidRPr="00434CB5">
        <w:rPr>
          <w:rFonts w:ascii="Times New Roman" w:hAnsi="Times New Roman"/>
        </w:rPr>
        <w:t>фоточувствителност в периода на лечение. Ако се счита за необходимо отново включване на</w:t>
      </w:r>
      <w:r w:rsidR="008C7E33" w:rsidRPr="00434CB5">
        <w:rPr>
          <w:rFonts w:ascii="Times New Roman" w:hAnsi="Times New Roman"/>
        </w:rPr>
        <w:t xml:space="preserve"> </w:t>
      </w:r>
      <w:r w:rsidRPr="00434CB5">
        <w:rPr>
          <w:rFonts w:ascii="Times New Roman" w:hAnsi="Times New Roman"/>
        </w:rPr>
        <w:t>диуретик, се препоръчва предпазване на зоните, които се излагат на слънце или на изкуствени</w:t>
      </w:r>
      <w:r w:rsidR="008C7E33" w:rsidRPr="00434CB5">
        <w:rPr>
          <w:rFonts w:ascii="Times New Roman" w:hAnsi="Times New Roman"/>
        </w:rPr>
        <w:t xml:space="preserve"> </w:t>
      </w:r>
      <w:r w:rsidRPr="00434CB5">
        <w:rPr>
          <w:rFonts w:ascii="Times New Roman" w:hAnsi="Times New Roman"/>
        </w:rPr>
        <w:t>UVA лъчи.</w:t>
      </w:r>
    </w:p>
    <w:p w:rsidR="000C3BC3" w:rsidRPr="00434CB5" w:rsidRDefault="000C3BC3" w:rsidP="00C57C8D">
      <w:pPr>
        <w:widowControl w:val="0"/>
        <w:spacing w:after="0" w:line="240" w:lineRule="auto"/>
        <w:rPr>
          <w:rFonts w:ascii="Times New Roman" w:hAnsi="Times New Roman"/>
        </w:rPr>
      </w:pPr>
    </w:p>
    <w:p w:rsidR="003E1236" w:rsidRPr="00434CB5" w:rsidRDefault="007E2AB8" w:rsidP="00C57C8D">
      <w:pPr>
        <w:widowControl w:val="0"/>
        <w:spacing w:after="0" w:line="240" w:lineRule="auto"/>
        <w:rPr>
          <w:rFonts w:ascii="Times New Roman" w:hAnsi="Times New Roman"/>
          <w:u w:val="single"/>
        </w:rPr>
      </w:pPr>
      <w:r w:rsidRPr="00856286">
        <w:rPr>
          <w:rFonts w:ascii="Times New Roman" w:hAnsi="Times New Roman"/>
          <w:u w:val="single"/>
        </w:rPr>
        <w:t>Хороидален излив</w:t>
      </w:r>
      <w:r>
        <w:rPr>
          <w:rFonts w:ascii="Times New Roman" w:hAnsi="Times New Roman"/>
          <w:u w:val="single"/>
          <w:lang w:val="en-US"/>
        </w:rPr>
        <w:t>,</w:t>
      </w:r>
      <w:r w:rsidRPr="007E2AB8">
        <w:rPr>
          <w:rFonts w:ascii="Times New Roman" w:hAnsi="Times New Roman"/>
          <w:u w:val="single"/>
        </w:rPr>
        <w:t xml:space="preserve"> </w:t>
      </w:r>
      <w:r>
        <w:rPr>
          <w:rFonts w:ascii="Times New Roman" w:hAnsi="Times New Roman"/>
          <w:u w:val="single"/>
        </w:rPr>
        <w:t>к</w:t>
      </w:r>
      <w:r w:rsidR="0000419E" w:rsidRPr="00EE5AE7">
        <w:rPr>
          <w:rFonts w:ascii="Times New Roman" w:hAnsi="Times New Roman"/>
          <w:u w:val="single"/>
        </w:rPr>
        <w:t>ъсогледство</w:t>
      </w:r>
      <w:r w:rsidR="003E1236" w:rsidRPr="00434CB5">
        <w:rPr>
          <w:rFonts w:ascii="Times New Roman" w:hAnsi="Times New Roman"/>
          <w:u w:val="single"/>
        </w:rPr>
        <w:t xml:space="preserve"> и закритоъгълна глаукома</w:t>
      </w:r>
    </w:p>
    <w:p w:rsidR="000C3BC3" w:rsidRPr="00434CB5" w:rsidRDefault="003E1236" w:rsidP="00C57C8D">
      <w:pPr>
        <w:widowControl w:val="0"/>
        <w:spacing w:after="0" w:line="240" w:lineRule="auto"/>
        <w:rPr>
          <w:rFonts w:ascii="Times New Roman" w:hAnsi="Times New Roman"/>
        </w:rPr>
      </w:pPr>
      <w:r w:rsidRPr="00434CB5">
        <w:rPr>
          <w:rFonts w:ascii="Times New Roman" w:hAnsi="Times New Roman"/>
        </w:rPr>
        <w:t xml:space="preserve">Хидрохлоротиазид e сулфонамид, който може да причини идиосинкратична реакция, водеща до </w:t>
      </w:r>
      <w:r w:rsidR="007E2AB8" w:rsidRPr="007E2AB8">
        <w:rPr>
          <w:rFonts w:ascii="Times New Roman" w:hAnsi="Times New Roman"/>
        </w:rPr>
        <w:t>хороидален излив с дефект на зрителното поле</w:t>
      </w:r>
      <w:r w:rsidR="007E2AB8">
        <w:rPr>
          <w:rFonts w:ascii="Times New Roman" w:hAnsi="Times New Roman"/>
        </w:rPr>
        <w:t xml:space="preserve">, </w:t>
      </w:r>
      <w:r w:rsidRPr="00434CB5">
        <w:rPr>
          <w:rFonts w:ascii="Times New Roman" w:hAnsi="Times New Roman"/>
        </w:rPr>
        <w:t>остро преходно късогледство и остра закритоъгълна глаукома. Симптомите включват в началото остро понижение на зрителната острота или очна болка, и обикновено се появяват в рамките на часове до седмици от началото на лечението. Нелекуваната, остра, закритоъгълна глаукома може да доведе до трайна загуба на зрение. Първичното лечение е, да се спре приема на хидрохлоротиазид, колкото е възможно по-скоро. Навременно лечение или хирургична интервенция може да се наложи да се обмислят, ако вътреочното налагане остава неконтролирано. Рисковите фактори за развиване на остра закритоъгълна глаукома може да включват анамнеза за алергия към сулфонамиди или пеницилини.</w:t>
      </w:r>
    </w:p>
    <w:p w:rsidR="003E1236" w:rsidRDefault="003E1236" w:rsidP="00C57C8D">
      <w:pPr>
        <w:widowControl w:val="0"/>
        <w:spacing w:after="0" w:line="240" w:lineRule="auto"/>
        <w:rPr>
          <w:rFonts w:ascii="Times New Roman" w:hAnsi="Times New Roman"/>
        </w:rPr>
      </w:pPr>
    </w:p>
    <w:p w:rsidR="00CE35BA" w:rsidRPr="002F21BA" w:rsidRDefault="00CE35BA" w:rsidP="00CE35BA">
      <w:pPr>
        <w:widowControl w:val="0"/>
        <w:spacing w:after="0" w:line="240" w:lineRule="auto"/>
        <w:rPr>
          <w:rFonts w:ascii="Times New Roman" w:hAnsi="Times New Roman"/>
          <w:u w:val="single"/>
        </w:rPr>
      </w:pPr>
      <w:r w:rsidRPr="002F21BA">
        <w:rPr>
          <w:rFonts w:ascii="Times New Roman" w:hAnsi="Times New Roman"/>
          <w:u w:val="single"/>
        </w:rPr>
        <w:t>Немеланомен рак на кожата</w:t>
      </w:r>
    </w:p>
    <w:p w:rsidR="00CE35BA" w:rsidRPr="00CE35BA" w:rsidRDefault="00CE35BA" w:rsidP="00CE35BA">
      <w:pPr>
        <w:widowControl w:val="0"/>
        <w:spacing w:after="0" w:line="240" w:lineRule="auto"/>
        <w:rPr>
          <w:rFonts w:ascii="Times New Roman" w:hAnsi="Times New Roman"/>
        </w:rPr>
      </w:pPr>
      <w:r w:rsidRPr="00CE35BA">
        <w:rPr>
          <w:rFonts w:ascii="Times New Roman" w:hAnsi="Times New Roman"/>
        </w:rPr>
        <w:t>В две епидемиологични проучвания, основаващи се на датския национален раков регистър, е наблюдаван повишен риск от немеланомен рак на кожата (НМРК) [базалноклетъчен карцином (БКК) и сквамозноклетъчен карцином (СКК)] при нарастваща експозиция на кумулативна доза хидрохлоротиазид (ХХТЗ). Фотосенсибилизиращите ефекти на ХХТЗ могат да действат като вероятен механизъм за развитие на НМРК.</w:t>
      </w:r>
    </w:p>
    <w:p w:rsidR="00CE35BA" w:rsidRPr="00434CB5" w:rsidRDefault="00CE35BA" w:rsidP="00CE35BA">
      <w:pPr>
        <w:widowControl w:val="0"/>
        <w:spacing w:after="0" w:line="240" w:lineRule="auto"/>
        <w:rPr>
          <w:rFonts w:ascii="Times New Roman" w:hAnsi="Times New Roman"/>
        </w:rPr>
      </w:pPr>
      <w:r w:rsidRPr="00CE35BA">
        <w:rPr>
          <w:rFonts w:ascii="Times New Roman" w:hAnsi="Times New Roman"/>
        </w:rPr>
        <w:t>Пациентите, приемащи ХХТЗ, трябва да бъдат информирани за риска от НМРК и съветвани редовно да проверяват кожата си за нови лезии и незабавно да съобщават при поява на подозрителни кожни лезии. На пациентите трябва да се препоръчат възможни превантивни мерки, като ограничено излагане на слънчева светлина и ултравиолетови лъчи, а в случай на експозиция, подходяща защита, за да се сведе до минимум рискът от рак на кожата. Подозрителните кожни лезии трябва да бъдат подложени на незабавно изследване, потенциално включващо хистологични изследвания на биопсични материали. Преразглеждане на употребата на ХХТЗ може да се наложи и при пациенти, които са имали предходен НМРК (вж. също точка 4.8).</w:t>
      </w:r>
    </w:p>
    <w:p w:rsidR="00CE35BA" w:rsidRDefault="00CE35BA" w:rsidP="00C57C8D">
      <w:pPr>
        <w:widowControl w:val="0"/>
        <w:spacing w:after="0" w:line="240" w:lineRule="auto"/>
        <w:ind w:left="567" w:hanging="567"/>
        <w:rPr>
          <w:rFonts w:ascii="Times New Roman" w:hAnsi="Times New Roman"/>
          <w:b/>
        </w:rPr>
      </w:pPr>
    </w:p>
    <w:p w:rsidR="00877226" w:rsidRPr="00434CB5" w:rsidRDefault="00877226" w:rsidP="00C57C8D">
      <w:pPr>
        <w:widowControl w:val="0"/>
        <w:spacing w:after="0" w:line="240" w:lineRule="auto"/>
        <w:ind w:left="567" w:hanging="567"/>
        <w:rPr>
          <w:rFonts w:ascii="Times New Roman" w:hAnsi="Times New Roman"/>
        </w:rPr>
      </w:pPr>
      <w:r w:rsidRPr="00434CB5">
        <w:rPr>
          <w:rFonts w:ascii="Times New Roman" w:hAnsi="Times New Roman"/>
          <w:b/>
        </w:rPr>
        <w:t>4.5</w:t>
      </w:r>
      <w:r w:rsidRPr="00434CB5">
        <w:rPr>
          <w:rFonts w:ascii="Times New Roman" w:hAnsi="Times New Roman"/>
          <w:b/>
        </w:rPr>
        <w:tab/>
      </w:r>
      <w:r w:rsidRPr="00434CB5">
        <w:rPr>
          <w:rFonts w:ascii="Times New Roman" w:hAnsi="Times New Roman"/>
          <w:b/>
          <w:noProof/>
        </w:rPr>
        <w:t>Взаимодействие с други лекарствени продукти и други форми на взаимодействие</w:t>
      </w:r>
    </w:p>
    <w:p w:rsidR="0016194A" w:rsidRPr="00434CB5" w:rsidRDefault="0016194A" w:rsidP="00C57C8D">
      <w:pPr>
        <w:widowControl w:val="0"/>
        <w:spacing w:after="0" w:line="240" w:lineRule="auto"/>
        <w:rPr>
          <w:rFonts w:ascii="Times New Roman" w:hAnsi="Times New Roman"/>
        </w:rPr>
      </w:pPr>
    </w:p>
    <w:p w:rsidR="0016194A" w:rsidRPr="00434CB5" w:rsidRDefault="00E166CF" w:rsidP="00C57C8D">
      <w:pPr>
        <w:widowControl w:val="0"/>
        <w:spacing w:after="0" w:line="240" w:lineRule="auto"/>
        <w:rPr>
          <w:rFonts w:ascii="Times New Roman" w:hAnsi="Times New Roman"/>
          <w:u w:val="single"/>
        </w:rPr>
      </w:pPr>
      <w:r w:rsidRPr="00434CB5">
        <w:rPr>
          <w:rFonts w:ascii="Times New Roman" w:hAnsi="Times New Roman"/>
          <w:u w:val="single"/>
        </w:rPr>
        <w:t>Литий</w:t>
      </w:r>
    </w:p>
    <w:p w:rsidR="00F42097" w:rsidRPr="00434CB5" w:rsidRDefault="00E166CF" w:rsidP="00C57C8D">
      <w:pPr>
        <w:widowControl w:val="0"/>
        <w:spacing w:after="0" w:line="240" w:lineRule="auto"/>
        <w:rPr>
          <w:rFonts w:ascii="Times New Roman" w:hAnsi="Times New Roman"/>
        </w:rPr>
      </w:pPr>
      <w:r w:rsidRPr="00434CB5">
        <w:rPr>
          <w:rFonts w:ascii="Times New Roman" w:hAnsi="Times New Roman"/>
        </w:rPr>
        <w:t>По време на едновременно приложение на литий с инхибитори на ангиотензин конвертиращия</w:t>
      </w:r>
      <w:r w:rsidR="008C7E33" w:rsidRPr="00434CB5">
        <w:rPr>
          <w:rFonts w:ascii="Times New Roman" w:hAnsi="Times New Roman"/>
        </w:rPr>
        <w:t xml:space="preserve"> </w:t>
      </w:r>
      <w:r w:rsidRPr="00434CB5">
        <w:rPr>
          <w:rFonts w:ascii="Times New Roman" w:hAnsi="Times New Roman"/>
        </w:rPr>
        <w:t>ензим са наблюдавани обратими повишения на серумните литиеви концентрации и прояви на</w:t>
      </w:r>
      <w:r w:rsidR="008C7E33" w:rsidRPr="00434CB5">
        <w:rPr>
          <w:rFonts w:ascii="Times New Roman" w:hAnsi="Times New Roman"/>
        </w:rPr>
        <w:t xml:space="preserve"> </w:t>
      </w:r>
      <w:r w:rsidRPr="00434CB5">
        <w:rPr>
          <w:rFonts w:ascii="Times New Roman" w:hAnsi="Times New Roman"/>
        </w:rPr>
        <w:t xml:space="preserve">токсичност. Съобщавани са редки случаи и с ангиотензин II рецепторни </w:t>
      </w:r>
      <w:r w:rsidRPr="00EE5AE7">
        <w:rPr>
          <w:rFonts w:ascii="Times New Roman" w:hAnsi="Times New Roman"/>
        </w:rPr>
        <w:t>антагонисти</w:t>
      </w:r>
      <w:r w:rsidR="008C7E33" w:rsidRPr="00434CB5">
        <w:rPr>
          <w:rFonts w:ascii="Times New Roman" w:hAnsi="Times New Roman"/>
        </w:rPr>
        <w:t xml:space="preserve"> </w:t>
      </w:r>
      <w:r w:rsidRPr="00434CB5">
        <w:rPr>
          <w:rFonts w:ascii="Times New Roman" w:hAnsi="Times New Roman"/>
        </w:rPr>
        <w:t xml:space="preserve">(включително </w:t>
      </w:r>
      <w:r w:rsidR="000A1B06" w:rsidRPr="00434CB5">
        <w:rPr>
          <w:rFonts w:ascii="Times New Roman" w:hAnsi="Times New Roman"/>
        </w:rPr>
        <w:t>Tolucombi</w:t>
      </w:r>
      <w:r w:rsidRPr="00434CB5">
        <w:rPr>
          <w:rFonts w:ascii="Times New Roman" w:hAnsi="Times New Roman"/>
        </w:rPr>
        <w:t xml:space="preserve">). Едновременното прилагане на литий и </w:t>
      </w:r>
      <w:r w:rsidR="000A1B06" w:rsidRPr="00434CB5">
        <w:rPr>
          <w:rFonts w:ascii="Times New Roman" w:hAnsi="Times New Roman"/>
        </w:rPr>
        <w:t>Tolucombi</w:t>
      </w:r>
      <w:r w:rsidRPr="00434CB5">
        <w:rPr>
          <w:rFonts w:ascii="Times New Roman" w:hAnsi="Times New Roman"/>
        </w:rPr>
        <w:t xml:space="preserve"> не се</w:t>
      </w:r>
      <w:r w:rsidR="00537871" w:rsidRPr="00434CB5">
        <w:rPr>
          <w:rFonts w:ascii="Times New Roman" w:hAnsi="Times New Roman"/>
        </w:rPr>
        <w:t xml:space="preserve"> </w:t>
      </w:r>
      <w:r w:rsidRPr="00434CB5">
        <w:rPr>
          <w:rFonts w:ascii="Times New Roman" w:hAnsi="Times New Roman"/>
        </w:rPr>
        <w:t>препоръчва (вж. точка 4.4). Ако тази комбинация е от съществено значение, се препоръчва</w:t>
      </w:r>
      <w:r w:rsidR="00537871" w:rsidRPr="00434CB5">
        <w:rPr>
          <w:rFonts w:ascii="Times New Roman" w:hAnsi="Times New Roman"/>
        </w:rPr>
        <w:t xml:space="preserve"> </w:t>
      </w:r>
      <w:r w:rsidRPr="00434CB5">
        <w:rPr>
          <w:rFonts w:ascii="Times New Roman" w:hAnsi="Times New Roman"/>
        </w:rPr>
        <w:t>внимателно проследяване на серумните литиеви нива по време на едновременно приложение.</w:t>
      </w:r>
    </w:p>
    <w:p w:rsidR="00F42097" w:rsidRPr="00434CB5" w:rsidRDefault="00F42097" w:rsidP="00C57C8D">
      <w:pPr>
        <w:widowControl w:val="0"/>
        <w:spacing w:after="0" w:line="240" w:lineRule="auto"/>
        <w:rPr>
          <w:rFonts w:ascii="Times New Roman" w:hAnsi="Times New Roman"/>
        </w:rPr>
      </w:pPr>
    </w:p>
    <w:p w:rsidR="00F42097" w:rsidRPr="00434CB5" w:rsidRDefault="00E166CF" w:rsidP="00C57C8D">
      <w:pPr>
        <w:widowControl w:val="0"/>
        <w:spacing w:after="0" w:line="240" w:lineRule="auto"/>
        <w:rPr>
          <w:rFonts w:ascii="Times New Roman" w:hAnsi="Times New Roman"/>
        </w:rPr>
      </w:pPr>
      <w:r w:rsidRPr="00434CB5">
        <w:rPr>
          <w:rFonts w:ascii="Times New Roman" w:hAnsi="Times New Roman"/>
          <w:u w:val="single"/>
        </w:rPr>
        <w:t>Лекарствени продукти, които водят до загуба на калий и хипокалиемия</w:t>
      </w:r>
      <w:r w:rsidRPr="00434CB5">
        <w:rPr>
          <w:rFonts w:ascii="Times New Roman" w:hAnsi="Times New Roman"/>
        </w:rPr>
        <w:t xml:space="preserve"> (например други</w:t>
      </w:r>
      <w:r w:rsidR="00537871" w:rsidRPr="00434CB5">
        <w:rPr>
          <w:rFonts w:ascii="Times New Roman" w:hAnsi="Times New Roman"/>
        </w:rPr>
        <w:t xml:space="preserve"> </w:t>
      </w:r>
      <w:r w:rsidRPr="00434CB5">
        <w:rPr>
          <w:rFonts w:ascii="Times New Roman" w:hAnsi="Times New Roman"/>
        </w:rPr>
        <w:t>калиуретични диуретици, лаксативи, кортикостероиди, ACTH, амфотерацин, карбеноксолон,</w:t>
      </w:r>
      <w:r w:rsidR="00537871" w:rsidRPr="00434CB5">
        <w:rPr>
          <w:rFonts w:ascii="Times New Roman" w:hAnsi="Times New Roman"/>
        </w:rPr>
        <w:t xml:space="preserve"> </w:t>
      </w:r>
      <w:r w:rsidRPr="00434CB5">
        <w:rPr>
          <w:rFonts w:ascii="Times New Roman" w:hAnsi="Times New Roman"/>
        </w:rPr>
        <w:t>пеницилин G натрий, салицилова киселина и производните й).</w:t>
      </w:r>
    </w:p>
    <w:p w:rsidR="00A025B7" w:rsidRPr="00434CB5" w:rsidRDefault="00A025B7"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Ако тези вещества трябва да се приемат едновременно с комбинацията телмисартан –</w:t>
      </w:r>
      <w:r w:rsidR="00537871" w:rsidRPr="00434CB5">
        <w:rPr>
          <w:rFonts w:ascii="Times New Roman" w:hAnsi="Times New Roman"/>
        </w:rPr>
        <w:t xml:space="preserve"> </w:t>
      </w:r>
      <w:r w:rsidRPr="00434CB5">
        <w:rPr>
          <w:rFonts w:ascii="Times New Roman" w:hAnsi="Times New Roman"/>
        </w:rPr>
        <w:t>хидрохлоротиазид, се препоръчва проследяване на калиевите нива в плазмата. Тези</w:t>
      </w:r>
      <w:r w:rsidR="00537871" w:rsidRPr="00434CB5">
        <w:rPr>
          <w:rFonts w:ascii="Times New Roman" w:hAnsi="Times New Roman"/>
        </w:rPr>
        <w:t xml:space="preserve"> </w:t>
      </w:r>
      <w:r w:rsidRPr="00434CB5">
        <w:rPr>
          <w:rFonts w:ascii="Times New Roman" w:hAnsi="Times New Roman"/>
        </w:rPr>
        <w:t xml:space="preserve">лекарствени продукти може да потенцират ефектите на </w:t>
      </w:r>
      <w:r w:rsidR="0055609D" w:rsidRPr="00434CB5">
        <w:rPr>
          <w:rFonts w:ascii="Times New Roman" w:hAnsi="Times New Roman"/>
        </w:rPr>
        <w:t xml:space="preserve">хидрохлоротиазид върху серумния </w:t>
      </w:r>
      <w:r w:rsidRPr="00434CB5">
        <w:rPr>
          <w:rFonts w:ascii="Times New Roman" w:hAnsi="Times New Roman"/>
        </w:rPr>
        <w:t>калий (вж. точка 4.4).</w:t>
      </w:r>
    </w:p>
    <w:p w:rsidR="00537871" w:rsidRPr="00434CB5" w:rsidRDefault="00537871"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u w:val="single"/>
        </w:rPr>
        <w:t>Лекарствени продукти, които повишават калиевите нива или индуцират хиперкалиемия</w:t>
      </w:r>
      <w:r w:rsidR="00537871" w:rsidRPr="00434CB5">
        <w:rPr>
          <w:rFonts w:ascii="Times New Roman" w:hAnsi="Times New Roman"/>
        </w:rPr>
        <w:t xml:space="preserve"> </w:t>
      </w:r>
      <w:r w:rsidRPr="00434CB5">
        <w:rPr>
          <w:rFonts w:ascii="Times New Roman" w:hAnsi="Times New Roman"/>
        </w:rPr>
        <w:t>(например АСЕ инхибитори, калий-съхраняващи диуретици, калиеви добавки, солеви</w:t>
      </w:r>
      <w:r w:rsidR="00537871" w:rsidRPr="00434CB5">
        <w:rPr>
          <w:rFonts w:ascii="Times New Roman" w:hAnsi="Times New Roman"/>
        </w:rPr>
        <w:t xml:space="preserve"> </w:t>
      </w:r>
      <w:r w:rsidRPr="00434CB5">
        <w:rPr>
          <w:rFonts w:ascii="Times New Roman" w:hAnsi="Times New Roman"/>
        </w:rPr>
        <w:t>заместители, съдържащи калий, циклоспорин или други лекарствени продукти като хепарин</w:t>
      </w:r>
      <w:r w:rsidR="00537871" w:rsidRPr="00434CB5">
        <w:rPr>
          <w:rFonts w:ascii="Times New Roman" w:hAnsi="Times New Roman"/>
        </w:rPr>
        <w:t xml:space="preserve"> </w:t>
      </w:r>
      <w:r w:rsidRPr="00434CB5">
        <w:rPr>
          <w:rFonts w:ascii="Times New Roman" w:hAnsi="Times New Roman"/>
        </w:rPr>
        <w:t>натрий)</w:t>
      </w:r>
      <w:r w:rsidR="00F42097" w:rsidRPr="00434CB5">
        <w:rPr>
          <w:rFonts w:ascii="Times New Roman" w:hAnsi="Times New Roman"/>
        </w:rPr>
        <w:t>.</w:t>
      </w:r>
    </w:p>
    <w:p w:rsidR="00A025B7" w:rsidRPr="00434CB5" w:rsidRDefault="00A025B7"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Ако тези лекарствени продукти са предписани за употреба едновременно с комбинацията</w:t>
      </w:r>
      <w:r w:rsidR="00537871" w:rsidRPr="00434CB5">
        <w:rPr>
          <w:rFonts w:ascii="Times New Roman" w:hAnsi="Times New Roman"/>
        </w:rPr>
        <w:t xml:space="preserve"> </w:t>
      </w:r>
      <w:r w:rsidRPr="00434CB5">
        <w:rPr>
          <w:rFonts w:ascii="Times New Roman" w:hAnsi="Times New Roman"/>
        </w:rPr>
        <w:t>телмисартан – хидрохлоротиазид, препоръчва се мониториране на калиевите плазмени нива.</w:t>
      </w:r>
      <w:r w:rsidR="00537871" w:rsidRPr="00434CB5">
        <w:rPr>
          <w:rFonts w:ascii="Times New Roman" w:hAnsi="Times New Roman"/>
        </w:rPr>
        <w:t xml:space="preserve"> </w:t>
      </w:r>
      <w:r w:rsidRPr="00434CB5">
        <w:rPr>
          <w:rFonts w:ascii="Times New Roman" w:hAnsi="Times New Roman"/>
        </w:rPr>
        <w:t>Въз основа на опита с използването на други лекарствени продукти, намаляващи действието на</w:t>
      </w:r>
      <w:r w:rsidR="00537871" w:rsidRPr="00434CB5">
        <w:rPr>
          <w:rFonts w:ascii="Times New Roman" w:hAnsi="Times New Roman"/>
        </w:rPr>
        <w:t xml:space="preserve"> </w:t>
      </w:r>
      <w:r w:rsidRPr="00434CB5">
        <w:rPr>
          <w:rFonts w:ascii="Times New Roman" w:hAnsi="Times New Roman"/>
        </w:rPr>
        <w:t>системата ренин-ангиотенз</w:t>
      </w:r>
      <w:r w:rsidR="00537871" w:rsidRPr="00434CB5">
        <w:rPr>
          <w:rFonts w:ascii="Times New Roman" w:hAnsi="Times New Roman"/>
        </w:rPr>
        <w:t xml:space="preserve">ин, съпътстващото приложение на </w:t>
      </w:r>
      <w:r w:rsidRPr="00434CB5">
        <w:rPr>
          <w:rFonts w:ascii="Times New Roman" w:hAnsi="Times New Roman"/>
        </w:rPr>
        <w:t>гореспоменатите лекарствени</w:t>
      </w:r>
      <w:r w:rsidR="00537871" w:rsidRPr="00434CB5">
        <w:rPr>
          <w:rFonts w:ascii="Times New Roman" w:hAnsi="Times New Roman"/>
        </w:rPr>
        <w:t xml:space="preserve"> </w:t>
      </w:r>
      <w:r w:rsidRPr="00434CB5">
        <w:rPr>
          <w:rFonts w:ascii="Times New Roman" w:hAnsi="Times New Roman"/>
        </w:rPr>
        <w:t>продукти може да доведе до повишаване на серумния калий и по тази причина не се</w:t>
      </w:r>
      <w:r w:rsidR="00537871" w:rsidRPr="00434CB5">
        <w:rPr>
          <w:rFonts w:ascii="Times New Roman" w:hAnsi="Times New Roman"/>
        </w:rPr>
        <w:t xml:space="preserve"> </w:t>
      </w:r>
      <w:r w:rsidRPr="00434CB5">
        <w:rPr>
          <w:rFonts w:ascii="Times New Roman" w:hAnsi="Times New Roman"/>
        </w:rPr>
        <w:t>препоръчва (вж. точка 4.4</w:t>
      </w:r>
      <w:r w:rsidR="000B6680" w:rsidRPr="00434CB5">
        <w:rPr>
          <w:rFonts w:ascii="Times New Roman" w:hAnsi="Times New Roman"/>
        </w:rPr>
        <w:t>)</w:t>
      </w:r>
      <w:r w:rsidRPr="00434CB5">
        <w:rPr>
          <w:rFonts w:ascii="Times New Roman" w:hAnsi="Times New Roman"/>
        </w:rPr>
        <w:t>.</w:t>
      </w:r>
    </w:p>
    <w:p w:rsidR="0016194A" w:rsidRPr="00434CB5" w:rsidRDefault="0016194A"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u w:val="single"/>
        </w:rPr>
      </w:pPr>
      <w:r w:rsidRPr="00434CB5">
        <w:rPr>
          <w:rFonts w:ascii="Times New Roman" w:hAnsi="Times New Roman"/>
          <w:u w:val="single"/>
        </w:rPr>
        <w:t>Лекарствени продукти, които се повлияват от нарушения в серумния калий</w:t>
      </w: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Препоръчва се периодично проследяване на нивата на серумния калий и ЕКГ когато</w:t>
      </w:r>
      <w:r w:rsidR="00537871" w:rsidRPr="00434CB5">
        <w:rPr>
          <w:rFonts w:ascii="Times New Roman" w:hAnsi="Times New Roman"/>
        </w:rPr>
        <w:t xml:space="preserve"> </w:t>
      </w:r>
      <w:r w:rsidR="000A1B06" w:rsidRPr="00434CB5">
        <w:rPr>
          <w:rFonts w:ascii="Times New Roman" w:hAnsi="Times New Roman"/>
        </w:rPr>
        <w:t>Tolucombi</w:t>
      </w:r>
      <w:r w:rsidRPr="00434CB5">
        <w:rPr>
          <w:rFonts w:ascii="Times New Roman" w:hAnsi="Times New Roman"/>
        </w:rPr>
        <w:t xml:space="preserve"> се прилага едновременно с лекарствени продукти, които се повлияват от промени</w:t>
      </w:r>
      <w:r w:rsidR="00537871" w:rsidRPr="00434CB5">
        <w:rPr>
          <w:rFonts w:ascii="Times New Roman" w:hAnsi="Times New Roman"/>
        </w:rPr>
        <w:t xml:space="preserve"> </w:t>
      </w:r>
      <w:r w:rsidRPr="00434CB5">
        <w:rPr>
          <w:rFonts w:ascii="Times New Roman" w:hAnsi="Times New Roman"/>
        </w:rPr>
        <w:t>в серумния калий (например дигиталисови гликозиди, антиаритмични) и следните лекарствени</w:t>
      </w:r>
      <w:r w:rsidR="00537871" w:rsidRPr="00434CB5">
        <w:rPr>
          <w:rFonts w:ascii="Times New Roman" w:hAnsi="Times New Roman"/>
        </w:rPr>
        <w:t xml:space="preserve"> </w:t>
      </w:r>
      <w:r w:rsidRPr="00434CB5">
        <w:rPr>
          <w:rFonts w:ascii="Times New Roman" w:hAnsi="Times New Roman"/>
        </w:rPr>
        <w:t>продукти, предизвикващи torsades de pointes (включващи н</w:t>
      </w:r>
      <w:r w:rsidR="0055609D" w:rsidRPr="00434CB5">
        <w:rPr>
          <w:rFonts w:ascii="Times New Roman" w:hAnsi="Times New Roman"/>
        </w:rPr>
        <w:t xml:space="preserve">якои антиаритмични), като </w:t>
      </w:r>
      <w:r w:rsidRPr="00434CB5">
        <w:rPr>
          <w:rFonts w:ascii="Times New Roman" w:hAnsi="Times New Roman"/>
        </w:rPr>
        <w:t>хипокалиемията е предразполагащ фактор за torsades de pointes:</w:t>
      </w:r>
    </w:p>
    <w:p w:rsidR="00E166CF" w:rsidRPr="00434CB5" w:rsidRDefault="00E166CF" w:rsidP="00C57C8D">
      <w:pPr>
        <w:pStyle w:val="ListParagraph"/>
        <w:widowControl w:val="0"/>
        <w:numPr>
          <w:ilvl w:val="0"/>
          <w:numId w:val="17"/>
        </w:numPr>
        <w:spacing w:after="0" w:line="240" w:lineRule="auto"/>
        <w:ind w:left="567" w:hanging="567"/>
        <w:rPr>
          <w:rFonts w:ascii="Times New Roman" w:hAnsi="Times New Roman"/>
        </w:rPr>
      </w:pPr>
      <w:r w:rsidRPr="00434CB5">
        <w:rPr>
          <w:rFonts w:ascii="Times New Roman" w:hAnsi="Times New Roman"/>
        </w:rPr>
        <w:t>клас Iа антиаритмични (например хинидин, хидрохинидин, дизопирамид)</w:t>
      </w:r>
    </w:p>
    <w:p w:rsidR="00E166CF" w:rsidRPr="00434CB5" w:rsidRDefault="00E166CF" w:rsidP="00C57C8D">
      <w:pPr>
        <w:pStyle w:val="ListParagraph"/>
        <w:widowControl w:val="0"/>
        <w:numPr>
          <w:ilvl w:val="0"/>
          <w:numId w:val="17"/>
        </w:numPr>
        <w:spacing w:after="0" w:line="240" w:lineRule="auto"/>
        <w:ind w:left="567" w:hanging="567"/>
        <w:rPr>
          <w:rFonts w:ascii="Times New Roman" w:hAnsi="Times New Roman"/>
        </w:rPr>
      </w:pPr>
      <w:r w:rsidRPr="00434CB5">
        <w:rPr>
          <w:rFonts w:ascii="Times New Roman" w:hAnsi="Times New Roman"/>
        </w:rPr>
        <w:t>клас III антиаритмични (например амиодарон, соталол, дофетилид, ибутилид)</w:t>
      </w:r>
    </w:p>
    <w:p w:rsidR="00E166CF" w:rsidRPr="00434CB5" w:rsidRDefault="00E166CF" w:rsidP="00C57C8D">
      <w:pPr>
        <w:pStyle w:val="ListParagraph"/>
        <w:widowControl w:val="0"/>
        <w:numPr>
          <w:ilvl w:val="0"/>
          <w:numId w:val="17"/>
        </w:numPr>
        <w:spacing w:after="0" w:line="240" w:lineRule="auto"/>
        <w:ind w:left="567" w:hanging="567"/>
        <w:rPr>
          <w:rFonts w:ascii="Times New Roman" w:hAnsi="Times New Roman"/>
        </w:rPr>
      </w:pPr>
      <w:r w:rsidRPr="00434CB5">
        <w:rPr>
          <w:rFonts w:ascii="Times New Roman" w:hAnsi="Times New Roman"/>
        </w:rPr>
        <w:t>някои антипсихотици (например тиоридазин, хлорпромазин, левомепромазин,</w:t>
      </w:r>
      <w:r w:rsidR="00F42097" w:rsidRPr="00434CB5">
        <w:rPr>
          <w:rFonts w:ascii="Times New Roman" w:hAnsi="Times New Roman"/>
        </w:rPr>
        <w:t xml:space="preserve"> </w:t>
      </w:r>
      <w:r w:rsidRPr="00434CB5">
        <w:rPr>
          <w:rFonts w:ascii="Times New Roman" w:hAnsi="Times New Roman"/>
        </w:rPr>
        <w:t>трифлуоперазин, циамемазин, сулпирид, султоприд, амисулприд, тиаприд, пимозид,</w:t>
      </w:r>
      <w:r w:rsidR="00537871" w:rsidRPr="00434CB5">
        <w:rPr>
          <w:rFonts w:ascii="Times New Roman" w:hAnsi="Times New Roman"/>
        </w:rPr>
        <w:t xml:space="preserve"> </w:t>
      </w:r>
      <w:r w:rsidRPr="00434CB5">
        <w:rPr>
          <w:rFonts w:ascii="Times New Roman" w:hAnsi="Times New Roman"/>
        </w:rPr>
        <w:t>халоперидол, дроперидол)</w:t>
      </w:r>
    </w:p>
    <w:p w:rsidR="00E166CF" w:rsidRPr="00434CB5" w:rsidRDefault="00E166CF" w:rsidP="00C57C8D">
      <w:pPr>
        <w:pStyle w:val="ListParagraph"/>
        <w:widowControl w:val="0"/>
        <w:numPr>
          <w:ilvl w:val="0"/>
          <w:numId w:val="17"/>
        </w:numPr>
        <w:spacing w:after="0" w:line="240" w:lineRule="auto"/>
        <w:ind w:left="567" w:hanging="567"/>
        <w:rPr>
          <w:rFonts w:ascii="Times New Roman" w:hAnsi="Times New Roman"/>
        </w:rPr>
      </w:pPr>
      <w:r w:rsidRPr="00434CB5">
        <w:rPr>
          <w:rFonts w:ascii="Times New Roman" w:hAnsi="Times New Roman"/>
        </w:rPr>
        <w:t>други: (например бепридил, цизаприд, дифеманил, еритромицин IV, халофантрин,</w:t>
      </w:r>
      <w:r w:rsidR="00537871" w:rsidRPr="00434CB5">
        <w:rPr>
          <w:rFonts w:ascii="Times New Roman" w:hAnsi="Times New Roman"/>
        </w:rPr>
        <w:t xml:space="preserve"> </w:t>
      </w:r>
      <w:r w:rsidRPr="00434CB5">
        <w:rPr>
          <w:rFonts w:ascii="Times New Roman" w:hAnsi="Times New Roman"/>
        </w:rPr>
        <w:t>мизоластин, пентамидин, спарфлоксацин, терфенадин, винкамин IV)</w:t>
      </w:r>
    </w:p>
    <w:p w:rsidR="0016194A" w:rsidRPr="00434CB5" w:rsidRDefault="0016194A"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u w:val="single"/>
        </w:rPr>
      </w:pPr>
      <w:r w:rsidRPr="00434CB5">
        <w:rPr>
          <w:rFonts w:ascii="Times New Roman" w:hAnsi="Times New Roman"/>
          <w:u w:val="single"/>
        </w:rPr>
        <w:t>Дигиталисови гликозиди</w:t>
      </w: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 xml:space="preserve">Предизвиканата </w:t>
      </w:r>
      <w:r w:rsidRPr="00EE5AE7">
        <w:rPr>
          <w:rFonts w:ascii="Times New Roman" w:hAnsi="Times New Roman"/>
        </w:rPr>
        <w:t>от</w:t>
      </w:r>
      <w:r w:rsidR="0000419E" w:rsidRPr="00EE5AE7">
        <w:rPr>
          <w:rFonts w:ascii="Times New Roman" w:hAnsi="Times New Roman"/>
        </w:rPr>
        <w:t xml:space="preserve"> </w:t>
      </w:r>
      <w:r w:rsidRPr="00EE5AE7">
        <w:rPr>
          <w:rFonts w:ascii="Times New Roman" w:hAnsi="Times New Roman"/>
        </w:rPr>
        <w:t>тиазиди</w:t>
      </w:r>
      <w:r w:rsidRPr="00434CB5">
        <w:rPr>
          <w:rFonts w:ascii="Times New Roman" w:hAnsi="Times New Roman"/>
        </w:rPr>
        <w:t xml:space="preserve"> хипокалиемия или хипомагнезиемия благоприятства възникването</w:t>
      </w:r>
      <w:r w:rsidR="00537871" w:rsidRPr="00434CB5">
        <w:rPr>
          <w:rFonts w:ascii="Times New Roman" w:hAnsi="Times New Roman"/>
        </w:rPr>
        <w:t xml:space="preserve"> </w:t>
      </w:r>
      <w:r w:rsidRPr="00434CB5">
        <w:rPr>
          <w:rFonts w:ascii="Times New Roman" w:hAnsi="Times New Roman"/>
        </w:rPr>
        <w:t>на предизвикана от дигиталис аритмия (вж. точка 4.4).</w:t>
      </w:r>
    </w:p>
    <w:p w:rsidR="00A025B7" w:rsidRPr="00434CB5" w:rsidRDefault="00A025B7" w:rsidP="00C57C8D">
      <w:pPr>
        <w:widowControl w:val="0"/>
        <w:spacing w:after="0" w:line="240" w:lineRule="auto"/>
        <w:rPr>
          <w:rFonts w:ascii="Times New Roman" w:hAnsi="Times New Roman"/>
        </w:rPr>
      </w:pPr>
    </w:p>
    <w:p w:rsidR="00A025B7" w:rsidRPr="00434CB5" w:rsidRDefault="008009B7" w:rsidP="00C57C8D">
      <w:pPr>
        <w:widowControl w:val="0"/>
        <w:spacing w:after="0" w:line="240" w:lineRule="auto"/>
        <w:rPr>
          <w:rFonts w:ascii="Times New Roman" w:hAnsi="Times New Roman"/>
          <w:u w:val="single"/>
        </w:rPr>
      </w:pPr>
      <w:r w:rsidRPr="00434CB5">
        <w:rPr>
          <w:rFonts w:ascii="Times New Roman" w:hAnsi="Times New Roman"/>
          <w:u w:val="single"/>
        </w:rPr>
        <w:t>Дигоксин</w:t>
      </w:r>
    </w:p>
    <w:p w:rsidR="00A624D0" w:rsidRPr="00434CB5" w:rsidRDefault="00A025B7" w:rsidP="00C57C8D">
      <w:pPr>
        <w:widowControl w:val="0"/>
        <w:spacing w:after="0" w:line="240" w:lineRule="auto"/>
        <w:rPr>
          <w:rFonts w:ascii="Times New Roman" w:hAnsi="Times New Roman"/>
        </w:rPr>
      </w:pPr>
      <w:r w:rsidRPr="00434CB5">
        <w:rPr>
          <w:rFonts w:ascii="Times New Roman" w:hAnsi="Times New Roman"/>
        </w:rPr>
        <w:t>При едновременна употреба на телмисартан с дигоксин се наблюдава умерено повишаване на пиковата (49</w:t>
      </w:r>
      <w:r w:rsidR="00820520" w:rsidRPr="00434CB5">
        <w:rPr>
          <w:rFonts w:ascii="Times New Roman" w:hAnsi="Times New Roman"/>
        </w:rPr>
        <w:t> %</w:t>
      </w:r>
      <w:r w:rsidRPr="00434CB5">
        <w:rPr>
          <w:rFonts w:ascii="Times New Roman" w:hAnsi="Times New Roman"/>
        </w:rPr>
        <w:t>) и на най-ниската (20</w:t>
      </w:r>
      <w:r w:rsidR="00820520" w:rsidRPr="00434CB5">
        <w:rPr>
          <w:rFonts w:ascii="Times New Roman" w:hAnsi="Times New Roman"/>
        </w:rPr>
        <w:t> %</w:t>
      </w:r>
      <w:r w:rsidRPr="00434CB5">
        <w:rPr>
          <w:rFonts w:ascii="Times New Roman" w:hAnsi="Times New Roman"/>
        </w:rPr>
        <w:t>) плазмена концентация на дигоксин. При започване, коригиране на дозата или спиране на лечението с телмисартан, трябва да се наблюдават нивата на дигоксин, за да се поддържат в терапевтичния интервал.</w:t>
      </w:r>
    </w:p>
    <w:p w:rsidR="0016194A" w:rsidRPr="00434CB5" w:rsidRDefault="0016194A"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u w:val="single"/>
        </w:rPr>
      </w:pPr>
      <w:r w:rsidRPr="00434CB5">
        <w:rPr>
          <w:rFonts w:ascii="Times New Roman" w:hAnsi="Times New Roman"/>
          <w:u w:val="single"/>
        </w:rPr>
        <w:t>Други антихипертензивни лекарствени продукти</w:t>
      </w:r>
    </w:p>
    <w:p w:rsidR="002424A6" w:rsidRPr="00434CB5" w:rsidRDefault="00E166CF" w:rsidP="00C57C8D">
      <w:pPr>
        <w:widowControl w:val="0"/>
        <w:spacing w:after="0" w:line="240" w:lineRule="auto"/>
        <w:rPr>
          <w:rFonts w:ascii="Times New Roman" w:hAnsi="Times New Roman"/>
        </w:rPr>
      </w:pPr>
      <w:r w:rsidRPr="00434CB5">
        <w:rPr>
          <w:rFonts w:ascii="Times New Roman" w:hAnsi="Times New Roman"/>
        </w:rPr>
        <w:t>Телмисартан може да повиши хипотензивния ефект на други антихипертензивни средства.</w:t>
      </w:r>
      <w:r w:rsidR="00537871" w:rsidRPr="00434CB5">
        <w:rPr>
          <w:rFonts w:ascii="Times New Roman" w:hAnsi="Times New Roman"/>
        </w:rPr>
        <w:t xml:space="preserve"> </w:t>
      </w:r>
    </w:p>
    <w:p w:rsidR="002424A6" w:rsidRPr="00434CB5" w:rsidRDefault="002424A6" w:rsidP="00C57C8D">
      <w:pPr>
        <w:widowControl w:val="0"/>
        <w:spacing w:after="0" w:line="240" w:lineRule="auto"/>
        <w:rPr>
          <w:rFonts w:ascii="Times New Roman" w:hAnsi="Times New Roman"/>
        </w:rPr>
      </w:pPr>
    </w:p>
    <w:p w:rsidR="002424A6" w:rsidRPr="00434CB5" w:rsidRDefault="002424A6" w:rsidP="00C57C8D">
      <w:pPr>
        <w:widowControl w:val="0"/>
        <w:spacing w:after="0" w:line="240" w:lineRule="auto"/>
        <w:rPr>
          <w:rFonts w:ascii="Times New Roman" w:hAnsi="Times New Roman"/>
        </w:rPr>
      </w:pPr>
      <w:r w:rsidRPr="00434CB5">
        <w:rPr>
          <w:rFonts w:ascii="Times New Roman" w:hAnsi="Times New Roman"/>
        </w:rPr>
        <w:t>Данни от клинични проучвания показват, че двойното блокиране на ренин ангиотензин алдостероновата система (РAAС)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2424A6" w:rsidRPr="00434CB5" w:rsidRDefault="002424A6" w:rsidP="00C57C8D">
      <w:pPr>
        <w:widowControl w:val="0"/>
        <w:spacing w:after="0" w:line="240" w:lineRule="auto"/>
        <w:rPr>
          <w:rFonts w:ascii="Times New Roman" w:hAnsi="Times New Roman"/>
        </w:rPr>
      </w:pPr>
    </w:p>
    <w:p w:rsidR="002424A6" w:rsidRPr="00434CB5" w:rsidRDefault="00E166CF" w:rsidP="00C57C8D">
      <w:pPr>
        <w:widowControl w:val="0"/>
        <w:spacing w:after="0" w:line="240" w:lineRule="auto"/>
        <w:rPr>
          <w:rFonts w:ascii="Times New Roman" w:hAnsi="Times New Roman"/>
        </w:rPr>
      </w:pPr>
      <w:r w:rsidRPr="00434CB5">
        <w:rPr>
          <w:rFonts w:ascii="Times New Roman" w:hAnsi="Times New Roman"/>
          <w:u w:val="single"/>
        </w:rPr>
        <w:t>Противодиабетни лекарствени продукти (перорални и инсулин)</w:t>
      </w:r>
      <w:r w:rsidR="00537871" w:rsidRPr="00434CB5">
        <w:rPr>
          <w:rFonts w:ascii="Times New Roman" w:hAnsi="Times New Roman"/>
        </w:rPr>
        <w:t>.</w:t>
      </w: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Може да се наложи коригиране на дозите на противодиабетните лекарствени продукти (вж.</w:t>
      </w:r>
      <w:r w:rsidR="00537871" w:rsidRPr="00434CB5">
        <w:rPr>
          <w:rFonts w:ascii="Times New Roman" w:hAnsi="Times New Roman"/>
        </w:rPr>
        <w:t xml:space="preserve"> </w:t>
      </w:r>
      <w:r w:rsidRPr="00434CB5">
        <w:rPr>
          <w:rFonts w:ascii="Times New Roman" w:hAnsi="Times New Roman"/>
        </w:rPr>
        <w:t>точка 4.4).</w:t>
      </w:r>
    </w:p>
    <w:p w:rsidR="0016194A" w:rsidRPr="00434CB5" w:rsidRDefault="0016194A"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u w:val="single"/>
        </w:rPr>
      </w:pPr>
      <w:r w:rsidRPr="00434CB5">
        <w:rPr>
          <w:rFonts w:ascii="Times New Roman" w:hAnsi="Times New Roman"/>
          <w:u w:val="single"/>
        </w:rPr>
        <w:t>Метформин</w:t>
      </w: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Трябва да се използва предпазливо поради риск от лактатна ацидоза индуцирана от възможна</w:t>
      </w:r>
      <w:r w:rsidR="00537871" w:rsidRPr="00434CB5">
        <w:rPr>
          <w:rFonts w:ascii="Times New Roman" w:hAnsi="Times New Roman"/>
        </w:rPr>
        <w:t xml:space="preserve"> </w:t>
      </w:r>
      <w:r w:rsidRPr="00434CB5">
        <w:rPr>
          <w:rFonts w:ascii="Times New Roman" w:hAnsi="Times New Roman"/>
        </w:rPr>
        <w:t>функционална бъбречна недостатъчно</w:t>
      </w:r>
      <w:r w:rsidR="001B3B9F" w:rsidRPr="00434CB5">
        <w:rPr>
          <w:rFonts w:ascii="Times New Roman" w:hAnsi="Times New Roman"/>
        </w:rPr>
        <w:t>ст, свързана с хидрохлоротиазид.</w:t>
      </w:r>
    </w:p>
    <w:p w:rsidR="00537871" w:rsidRPr="00434CB5" w:rsidRDefault="00537871"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u w:val="single"/>
        </w:rPr>
      </w:pPr>
      <w:r w:rsidRPr="00434CB5">
        <w:rPr>
          <w:rFonts w:ascii="Times New Roman" w:hAnsi="Times New Roman"/>
          <w:u w:val="single"/>
        </w:rPr>
        <w:t>Колестирамин и колестиполови смоли</w:t>
      </w:r>
    </w:p>
    <w:p w:rsidR="00E166CF" w:rsidRPr="00434CB5" w:rsidRDefault="00E166CF" w:rsidP="00C57C8D">
      <w:pPr>
        <w:widowControl w:val="0"/>
        <w:spacing w:after="0" w:line="240" w:lineRule="auto"/>
        <w:rPr>
          <w:rFonts w:ascii="Times New Roman" w:hAnsi="Times New Roman"/>
        </w:rPr>
      </w:pPr>
      <w:r w:rsidRPr="00434CB5">
        <w:rPr>
          <w:rFonts w:ascii="Times New Roman" w:hAnsi="Times New Roman"/>
        </w:rPr>
        <w:t>При наличие на анионно-обменни смоли, абсорбцията на хидрохлоротиазид се нарушава.</w:t>
      </w:r>
    </w:p>
    <w:p w:rsidR="00E166CF" w:rsidRPr="00434CB5" w:rsidRDefault="00E166C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Нестероидн</w:t>
      </w:r>
      <w:r w:rsidR="00F42097" w:rsidRPr="00434CB5">
        <w:rPr>
          <w:rFonts w:ascii="Times New Roman" w:hAnsi="Times New Roman"/>
          <w:u w:val="single"/>
        </w:rPr>
        <w:t>и противовъзпалителни средства</w:t>
      </w:r>
      <w:r w:rsidR="00BF07F7" w:rsidRPr="00C46C92">
        <w:rPr>
          <w:rFonts w:ascii="Times New Roman" w:hAnsi="Times New Roman"/>
          <w:u w:val="single"/>
        </w:rPr>
        <w:t xml:space="preserve"> (</w:t>
      </w:r>
      <w:r w:rsidR="00BF07F7">
        <w:rPr>
          <w:rFonts w:ascii="Times New Roman" w:hAnsi="Times New Roman"/>
          <w:u w:val="single"/>
        </w:rPr>
        <w:t>НСПВС)</w:t>
      </w:r>
    </w:p>
    <w:p w:rsidR="0041583B" w:rsidRPr="00434CB5" w:rsidRDefault="00752BCC" w:rsidP="00C57C8D">
      <w:pPr>
        <w:widowControl w:val="0"/>
        <w:spacing w:after="0" w:line="240" w:lineRule="auto"/>
        <w:rPr>
          <w:rFonts w:ascii="Times New Roman" w:hAnsi="Times New Roman"/>
        </w:rPr>
      </w:pPr>
      <w:r w:rsidRPr="00434CB5">
        <w:rPr>
          <w:rFonts w:ascii="Times New Roman" w:hAnsi="Times New Roman"/>
        </w:rPr>
        <w:t>НСПВС (т.е. ацетилсалицилова киселина в противовъзпалителни дози, СОХ -2 инхибитори и</w:t>
      </w:r>
      <w:r w:rsidR="00537871" w:rsidRPr="00434CB5">
        <w:rPr>
          <w:rFonts w:ascii="Times New Roman" w:hAnsi="Times New Roman"/>
        </w:rPr>
        <w:t xml:space="preserve"> </w:t>
      </w:r>
      <w:r w:rsidRPr="00434CB5">
        <w:rPr>
          <w:rFonts w:ascii="Times New Roman" w:hAnsi="Times New Roman"/>
        </w:rPr>
        <w:t>неселективни НСПВС) могат да намалят диуретичния, натриуретичния антихипертензивния</w:t>
      </w:r>
      <w:r w:rsidR="00537871" w:rsidRPr="00434CB5">
        <w:rPr>
          <w:rFonts w:ascii="Times New Roman" w:hAnsi="Times New Roman"/>
        </w:rPr>
        <w:t xml:space="preserve"> </w:t>
      </w:r>
      <w:r w:rsidRPr="00434CB5">
        <w:rPr>
          <w:rFonts w:ascii="Times New Roman" w:hAnsi="Times New Roman"/>
        </w:rPr>
        <w:t>ефект на тиазидните диуретици и антихипертензивния ефект на ангиотензин II рецепторните</w:t>
      </w:r>
      <w:r w:rsidR="0041583B" w:rsidRPr="00434CB5">
        <w:rPr>
          <w:rFonts w:ascii="Times New Roman" w:hAnsi="Times New Roman"/>
        </w:rPr>
        <w:t xml:space="preserve"> </w:t>
      </w:r>
      <w:r w:rsidR="00F42097" w:rsidRPr="00434CB5">
        <w:rPr>
          <w:rFonts w:ascii="Times New Roman" w:hAnsi="Times New Roman"/>
        </w:rPr>
        <w:t>антагонисти.</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При някои пациенти с нарушена бъбречна функция (например дехидратирани пациенти или</w:t>
      </w:r>
      <w:r w:rsidR="00E617FF" w:rsidRPr="00434CB5">
        <w:rPr>
          <w:rFonts w:ascii="Times New Roman" w:hAnsi="Times New Roman"/>
        </w:rPr>
        <w:t xml:space="preserve"> </w:t>
      </w:r>
      <w:r w:rsidRPr="00434CB5">
        <w:rPr>
          <w:rFonts w:ascii="Times New Roman" w:hAnsi="Times New Roman"/>
        </w:rPr>
        <w:t>пациенти в напреднала възраст с нарушена бъбречна функция) едновременното приложение на</w:t>
      </w:r>
      <w:r w:rsidR="00F42097" w:rsidRPr="00434CB5">
        <w:rPr>
          <w:rFonts w:ascii="Times New Roman" w:hAnsi="Times New Roman"/>
        </w:rPr>
        <w:t xml:space="preserve"> </w:t>
      </w:r>
      <w:r w:rsidRPr="00434CB5">
        <w:rPr>
          <w:rFonts w:ascii="Times New Roman" w:hAnsi="Times New Roman"/>
        </w:rPr>
        <w:t>ангиотензин II рецепторни антагонисти и лекарствени продукти, които инхибират</w:t>
      </w:r>
      <w:r w:rsidR="00E617FF" w:rsidRPr="00434CB5">
        <w:rPr>
          <w:rFonts w:ascii="Times New Roman" w:hAnsi="Times New Roman"/>
        </w:rPr>
        <w:t xml:space="preserve"> </w:t>
      </w:r>
      <w:r w:rsidRPr="00434CB5">
        <w:rPr>
          <w:rFonts w:ascii="Times New Roman" w:hAnsi="Times New Roman"/>
        </w:rPr>
        <w:t>циклооксигеназата може да доведе до по-нататъшно влошаване на бъбречната функция, включително е възможна остра бъбречна недостатъчност, която обикновено е обратима. По</w:t>
      </w:r>
      <w:r w:rsidR="00E617FF" w:rsidRPr="00434CB5">
        <w:rPr>
          <w:rFonts w:ascii="Times New Roman" w:hAnsi="Times New Roman"/>
        </w:rPr>
        <w:t xml:space="preserve"> </w:t>
      </w:r>
      <w:r w:rsidRPr="00434CB5">
        <w:rPr>
          <w:rFonts w:ascii="Times New Roman" w:hAnsi="Times New Roman"/>
        </w:rPr>
        <w:t>тази причина, комбинацията трябва да бъде прилагана с повишено внимание, особено при</w:t>
      </w:r>
      <w:r w:rsidR="00E617FF" w:rsidRPr="00434CB5">
        <w:rPr>
          <w:rFonts w:ascii="Times New Roman" w:hAnsi="Times New Roman"/>
        </w:rPr>
        <w:t xml:space="preserve"> </w:t>
      </w:r>
      <w:r w:rsidRPr="00434CB5">
        <w:rPr>
          <w:rFonts w:ascii="Times New Roman" w:hAnsi="Times New Roman"/>
        </w:rPr>
        <w:t xml:space="preserve">пациенти в напреднала възраст. Пациентите трябва да бъдат </w:t>
      </w:r>
      <w:r w:rsidR="00117C5D" w:rsidRPr="00EE5AE7">
        <w:rPr>
          <w:rFonts w:ascii="Times New Roman" w:hAnsi="Times New Roman"/>
        </w:rPr>
        <w:t>адекватно</w:t>
      </w:r>
      <w:r w:rsidRPr="00434CB5">
        <w:rPr>
          <w:rFonts w:ascii="Times New Roman" w:hAnsi="Times New Roman"/>
        </w:rPr>
        <w:t xml:space="preserve"> хидратирани и да бъде</w:t>
      </w:r>
      <w:r w:rsidR="00E617FF" w:rsidRPr="00434CB5">
        <w:rPr>
          <w:rFonts w:ascii="Times New Roman" w:hAnsi="Times New Roman"/>
        </w:rPr>
        <w:t xml:space="preserve"> </w:t>
      </w:r>
      <w:r w:rsidRPr="00434CB5">
        <w:rPr>
          <w:rFonts w:ascii="Times New Roman" w:hAnsi="Times New Roman"/>
        </w:rPr>
        <w:t>проследявана бъбречната им функция в началото на комбинираното лечение и периодично след</w:t>
      </w:r>
      <w:r w:rsidR="00E617FF" w:rsidRPr="00434CB5">
        <w:rPr>
          <w:rFonts w:ascii="Times New Roman" w:hAnsi="Times New Roman"/>
        </w:rPr>
        <w:t xml:space="preserve"> това.</w:t>
      </w:r>
    </w:p>
    <w:p w:rsidR="00F42097" w:rsidRPr="00434CB5" w:rsidRDefault="00F4209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В едно проучване едновременното прилагане на телмисартан и рамиприл е довело до покачване</w:t>
      </w:r>
      <w:r w:rsidR="00E617FF" w:rsidRPr="00434CB5">
        <w:rPr>
          <w:rFonts w:ascii="Times New Roman" w:hAnsi="Times New Roman"/>
        </w:rPr>
        <w:t xml:space="preserve"> </w:t>
      </w:r>
      <w:r w:rsidRPr="00434CB5">
        <w:rPr>
          <w:rFonts w:ascii="Times New Roman" w:hAnsi="Times New Roman"/>
        </w:rPr>
        <w:t xml:space="preserve">на </w:t>
      </w:r>
      <w:r w:rsidR="0041583B" w:rsidRPr="00434CB5">
        <w:rPr>
          <w:rFonts w:ascii="Times New Roman" w:hAnsi="Times New Roman"/>
        </w:rPr>
        <w:t>AUC</w:t>
      </w:r>
      <w:r w:rsidR="0041583B" w:rsidRPr="00434CB5">
        <w:rPr>
          <w:rFonts w:ascii="Times New Roman" w:hAnsi="Times New Roman"/>
          <w:vertAlign w:val="subscript"/>
        </w:rPr>
        <w:t>0-24</w:t>
      </w:r>
      <w:r w:rsidR="000B6680" w:rsidRPr="00434CB5">
        <w:rPr>
          <w:rFonts w:ascii="Times New Roman" w:hAnsi="Times New Roman"/>
          <w:vertAlign w:val="subscript"/>
        </w:rPr>
        <w:t xml:space="preserve"> </w:t>
      </w:r>
      <w:r w:rsidRPr="00434CB5">
        <w:rPr>
          <w:rFonts w:ascii="Times New Roman" w:hAnsi="Times New Roman"/>
        </w:rPr>
        <w:t>и Cmax на рамиприл и рамиприлат до 2,5 пъти. Клиничната значимост на това</w:t>
      </w:r>
      <w:r w:rsidR="00E617FF" w:rsidRPr="00434CB5">
        <w:rPr>
          <w:rFonts w:ascii="Times New Roman" w:hAnsi="Times New Roman"/>
        </w:rPr>
        <w:t xml:space="preserve"> наблюдение не е известна.</w:t>
      </w:r>
    </w:p>
    <w:p w:rsidR="00E617FF" w:rsidRPr="00434CB5" w:rsidRDefault="00E617F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Пресорни амини (например норадреналин)</w:t>
      </w:r>
    </w:p>
    <w:p w:rsidR="00F42097" w:rsidRPr="00434CB5" w:rsidRDefault="00752BCC" w:rsidP="00C57C8D">
      <w:pPr>
        <w:widowControl w:val="0"/>
        <w:spacing w:after="0" w:line="240" w:lineRule="auto"/>
        <w:rPr>
          <w:rFonts w:ascii="Times New Roman" w:hAnsi="Times New Roman"/>
        </w:rPr>
      </w:pPr>
      <w:r w:rsidRPr="00EE5AE7">
        <w:rPr>
          <w:rFonts w:ascii="Times New Roman" w:hAnsi="Times New Roman"/>
        </w:rPr>
        <w:t>Ефект</w:t>
      </w:r>
      <w:r w:rsidR="0000419E" w:rsidRPr="00EE5AE7">
        <w:rPr>
          <w:rFonts w:ascii="Times New Roman" w:hAnsi="Times New Roman"/>
        </w:rPr>
        <w:t>ът</w:t>
      </w:r>
      <w:r w:rsidRPr="00434CB5">
        <w:rPr>
          <w:rFonts w:ascii="Times New Roman" w:hAnsi="Times New Roman"/>
        </w:rPr>
        <w:t xml:space="preserve"> на прес</w:t>
      </w:r>
      <w:r w:rsidR="00F42097" w:rsidRPr="00434CB5">
        <w:rPr>
          <w:rFonts w:ascii="Times New Roman" w:hAnsi="Times New Roman"/>
        </w:rPr>
        <w:t>орните амини може да се намали.</w:t>
      </w:r>
    </w:p>
    <w:p w:rsidR="00F42097" w:rsidRPr="00434CB5" w:rsidRDefault="00F42097" w:rsidP="00C57C8D">
      <w:pPr>
        <w:widowControl w:val="0"/>
        <w:spacing w:after="0" w:line="240" w:lineRule="auto"/>
        <w:rPr>
          <w:rFonts w:ascii="Times New Roman" w:hAnsi="Times New Roman"/>
        </w:rPr>
      </w:pPr>
    </w:p>
    <w:p w:rsidR="00F42097"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Недеполяризиращи миорелаксанти (например тубокурарин)</w:t>
      </w:r>
      <w:r w:rsidR="00F42097" w:rsidRPr="00434CB5">
        <w:rPr>
          <w:rFonts w:ascii="Times New Roman" w:hAnsi="Times New Roman"/>
          <w:u w:val="single"/>
        </w:rPr>
        <w:t>.</w:t>
      </w:r>
    </w:p>
    <w:p w:rsidR="00F42097" w:rsidRPr="00434CB5" w:rsidRDefault="00752BCC" w:rsidP="00C57C8D">
      <w:pPr>
        <w:widowControl w:val="0"/>
        <w:spacing w:after="0" w:line="240" w:lineRule="auto"/>
        <w:rPr>
          <w:rFonts w:ascii="Times New Roman" w:hAnsi="Times New Roman"/>
        </w:rPr>
      </w:pPr>
      <w:r w:rsidRPr="00434CB5">
        <w:rPr>
          <w:rFonts w:ascii="Times New Roman" w:hAnsi="Times New Roman"/>
        </w:rPr>
        <w:t>Хидрохлоротиазид може да потенцира ефекта на не</w:t>
      </w:r>
      <w:r w:rsidR="00F42097" w:rsidRPr="00434CB5">
        <w:rPr>
          <w:rFonts w:ascii="Times New Roman" w:hAnsi="Times New Roman"/>
        </w:rPr>
        <w:t>деполяризиращите миорелаксанти.</w:t>
      </w:r>
    </w:p>
    <w:p w:rsidR="00F42097" w:rsidRPr="00434CB5" w:rsidRDefault="00F42097" w:rsidP="00C57C8D">
      <w:pPr>
        <w:widowControl w:val="0"/>
        <w:spacing w:after="0" w:line="240" w:lineRule="auto"/>
        <w:rPr>
          <w:rFonts w:ascii="Times New Roman" w:hAnsi="Times New Roman"/>
        </w:rPr>
      </w:pPr>
    </w:p>
    <w:p w:rsidR="00F42097" w:rsidRPr="00434CB5" w:rsidRDefault="00752BCC" w:rsidP="00C57C8D">
      <w:pPr>
        <w:widowControl w:val="0"/>
        <w:spacing w:after="0" w:line="240" w:lineRule="auto"/>
        <w:rPr>
          <w:rFonts w:ascii="Times New Roman" w:hAnsi="Times New Roman"/>
        </w:rPr>
      </w:pPr>
      <w:r w:rsidRPr="00434CB5">
        <w:rPr>
          <w:rFonts w:ascii="Times New Roman" w:hAnsi="Times New Roman"/>
          <w:u w:val="single"/>
        </w:rPr>
        <w:t>Лекарствени продукти използвани за лечение на подагра</w:t>
      </w:r>
      <w:r w:rsidRPr="00434CB5">
        <w:rPr>
          <w:rFonts w:ascii="Times New Roman" w:hAnsi="Times New Roman"/>
        </w:rPr>
        <w:t xml:space="preserve"> (например пробеницид, сулфинпиразон и алопуринол)</w:t>
      </w:r>
      <w:r w:rsidR="00F42097" w:rsidRPr="00434CB5">
        <w:rPr>
          <w:rFonts w:ascii="Times New Roman" w:hAnsi="Times New Roman"/>
        </w:rPr>
        <w:t>.</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Може да се наложи коригиране на дозата на урикозуричните лекарствени продукти, тъй като</w:t>
      </w:r>
      <w:r w:rsidR="00F42097" w:rsidRPr="00434CB5">
        <w:rPr>
          <w:rFonts w:ascii="Times New Roman" w:hAnsi="Times New Roman"/>
        </w:rPr>
        <w:t xml:space="preserve"> </w:t>
      </w:r>
      <w:r w:rsidRPr="00434CB5">
        <w:rPr>
          <w:rFonts w:ascii="Times New Roman" w:hAnsi="Times New Roman"/>
        </w:rPr>
        <w:t>хидрохлоротиазид може да увеличи серумните нива на пикочната киселина. Може да се наложи</w:t>
      </w:r>
      <w:r w:rsidR="00E617FF" w:rsidRPr="00434CB5">
        <w:rPr>
          <w:rFonts w:ascii="Times New Roman" w:hAnsi="Times New Roman"/>
        </w:rPr>
        <w:t xml:space="preserve"> </w:t>
      </w:r>
      <w:r w:rsidRPr="00434CB5">
        <w:rPr>
          <w:rFonts w:ascii="Times New Roman" w:hAnsi="Times New Roman"/>
        </w:rPr>
        <w:t>повишаване на дозите на пробеницид или сулфинпиразон. Едновременното приемане на</w:t>
      </w:r>
      <w:r w:rsidR="00234652" w:rsidRPr="00434CB5">
        <w:rPr>
          <w:rFonts w:ascii="Times New Roman" w:hAnsi="Times New Roman"/>
        </w:rPr>
        <w:t xml:space="preserve"> </w:t>
      </w:r>
      <w:r w:rsidRPr="00434CB5">
        <w:rPr>
          <w:rFonts w:ascii="Times New Roman" w:hAnsi="Times New Roman"/>
        </w:rPr>
        <w:t>тиазиди може да повиши честотата на реакциите на свръ</w:t>
      </w:r>
      <w:r w:rsidR="00234652" w:rsidRPr="00434CB5">
        <w:rPr>
          <w:rFonts w:ascii="Times New Roman" w:hAnsi="Times New Roman"/>
        </w:rPr>
        <w:t>хчувствителност към алопуринол.</w:t>
      </w:r>
    </w:p>
    <w:p w:rsidR="00F42097" w:rsidRPr="00434CB5" w:rsidRDefault="00F42097" w:rsidP="00C57C8D">
      <w:pPr>
        <w:widowControl w:val="0"/>
        <w:spacing w:after="0" w:line="240" w:lineRule="auto"/>
        <w:rPr>
          <w:rFonts w:ascii="Times New Roman" w:hAnsi="Times New Roman"/>
        </w:rPr>
      </w:pPr>
    </w:p>
    <w:p w:rsidR="00752BCC" w:rsidRPr="00434CB5" w:rsidRDefault="00F42097" w:rsidP="00C57C8D">
      <w:pPr>
        <w:widowControl w:val="0"/>
        <w:spacing w:after="0" w:line="240" w:lineRule="auto"/>
        <w:rPr>
          <w:rFonts w:ascii="Times New Roman" w:hAnsi="Times New Roman"/>
          <w:u w:val="single"/>
        </w:rPr>
      </w:pPr>
      <w:r w:rsidRPr="00434CB5">
        <w:rPr>
          <w:rFonts w:ascii="Times New Roman" w:hAnsi="Times New Roman"/>
          <w:u w:val="single"/>
        </w:rPr>
        <w:t>Калциеви соли</w:t>
      </w: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Тиазидните диуретици може да повишат серумните нива на калций, което се дължи на</w:t>
      </w:r>
      <w:r w:rsidR="00234652" w:rsidRPr="00434CB5">
        <w:rPr>
          <w:rFonts w:ascii="Times New Roman" w:hAnsi="Times New Roman"/>
        </w:rPr>
        <w:t xml:space="preserve"> </w:t>
      </w:r>
      <w:r w:rsidRPr="00434CB5">
        <w:rPr>
          <w:rFonts w:ascii="Times New Roman" w:hAnsi="Times New Roman"/>
        </w:rPr>
        <w:t>понижената му екскреция. Ако трябва да се предпишат калциеви добавки</w:t>
      </w:r>
      <w:r w:rsidR="00BF07F7">
        <w:rPr>
          <w:rFonts w:ascii="Times New Roman" w:hAnsi="Times New Roman"/>
        </w:rPr>
        <w:t xml:space="preserve"> </w:t>
      </w:r>
      <w:r w:rsidR="00BF07F7" w:rsidRPr="00BF07F7">
        <w:rPr>
          <w:rFonts w:ascii="Times New Roman" w:hAnsi="Times New Roman"/>
        </w:rPr>
        <w:t>или лекарствени продукти</w:t>
      </w:r>
      <w:r w:rsidR="0000419E" w:rsidRPr="00EE5AE7">
        <w:rPr>
          <w:rFonts w:ascii="Times New Roman" w:hAnsi="Times New Roman"/>
        </w:rPr>
        <w:t>, задържащи калции в организма</w:t>
      </w:r>
      <w:r w:rsidR="00BF07F7" w:rsidRPr="00BF07F7">
        <w:rPr>
          <w:rFonts w:ascii="Times New Roman" w:hAnsi="Times New Roman"/>
        </w:rPr>
        <w:t xml:space="preserve"> (например терапия с витамин </w:t>
      </w:r>
      <w:r w:rsidR="00BF07F7" w:rsidRPr="00BF07F7">
        <w:rPr>
          <w:rFonts w:ascii="Times New Roman" w:hAnsi="Times New Roman"/>
          <w:lang w:val="en-US"/>
        </w:rPr>
        <w:t>D</w:t>
      </w:r>
      <w:r w:rsidR="00BF07F7">
        <w:rPr>
          <w:rFonts w:ascii="Times New Roman" w:hAnsi="Times New Roman"/>
        </w:rPr>
        <w:t>)</w:t>
      </w:r>
      <w:r w:rsidRPr="00434CB5">
        <w:rPr>
          <w:rFonts w:ascii="Times New Roman" w:hAnsi="Times New Roman"/>
        </w:rPr>
        <w:t>, е необходимо да се</w:t>
      </w:r>
      <w:r w:rsidR="00234652" w:rsidRPr="00434CB5">
        <w:rPr>
          <w:rFonts w:ascii="Times New Roman" w:hAnsi="Times New Roman"/>
        </w:rPr>
        <w:t xml:space="preserve"> </w:t>
      </w:r>
      <w:r w:rsidRPr="00434CB5">
        <w:rPr>
          <w:rFonts w:ascii="Times New Roman" w:hAnsi="Times New Roman"/>
        </w:rPr>
        <w:t>проследяват серумните нива на калция и съответно да се коригира дозата.</w:t>
      </w:r>
    </w:p>
    <w:p w:rsidR="00F42097" w:rsidRPr="00434CB5" w:rsidRDefault="00F42097" w:rsidP="00C57C8D">
      <w:pPr>
        <w:widowControl w:val="0"/>
        <w:spacing w:after="0" w:line="240" w:lineRule="auto"/>
        <w:rPr>
          <w:rFonts w:ascii="Times New Roman" w:hAnsi="Times New Roman"/>
        </w:rPr>
      </w:pPr>
    </w:p>
    <w:p w:rsidR="00752BCC" w:rsidRPr="00434CB5" w:rsidRDefault="00F42097" w:rsidP="00C57C8D">
      <w:pPr>
        <w:widowControl w:val="0"/>
        <w:spacing w:after="0" w:line="240" w:lineRule="auto"/>
        <w:rPr>
          <w:rFonts w:ascii="Times New Roman" w:hAnsi="Times New Roman"/>
          <w:u w:val="single"/>
        </w:rPr>
      </w:pPr>
      <w:r w:rsidRPr="00434CB5">
        <w:rPr>
          <w:rFonts w:ascii="Times New Roman" w:hAnsi="Times New Roman"/>
          <w:u w:val="single"/>
        </w:rPr>
        <w:t>Бета-блокери и диазоксид</w:t>
      </w: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Тиазидите може да повишат хипергликемичните ефекти на бета-блокерите и диазоксида. Антихолинергичните лекарствени продукти (например атропин, бипериден) може да повишат</w:t>
      </w:r>
      <w:r w:rsidR="00234652" w:rsidRPr="00434CB5">
        <w:rPr>
          <w:rFonts w:ascii="Times New Roman" w:hAnsi="Times New Roman"/>
        </w:rPr>
        <w:t xml:space="preserve"> </w:t>
      </w:r>
      <w:r w:rsidRPr="00434CB5">
        <w:rPr>
          <w:rFonts w:ascii="Times New Roman" w:hAnsi="Times New Roman"/>
        </w:rPr>
        <w:t>бионаличността на тиазидните диуретици чрез понижаване на стомашно-чревния мотилитет и</w:t>
      </w:r>
      <w:r w:rsidR="00234652" w:rsidRPr="00434CB5">
        <w:rPr>
          <w:rFonts w:ascii="Times New Roman" w:hAnsi="Times New Roman"/>
        </w:rPr>
        <w:t xml:space="preserve"> </w:t>
      </w:r>
      <w:r w:rsidRPr="00434CB5">
        <w:rPr>
          <w:rFonts w:ascii="Times New Roman" w:hAnsi="Times New Roman"/>
        </w:rPr>
        <w:t>честотата на изпразване на стомаха.</w:t>
      </w:r>
    </w:p>
    <w:p w:rsidR="009C4708" w:rsidRPr="00434CB5" w:rsidRDefault="009C4708"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Амантидин</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Тиазидите може да увеличат риска от нежелани </w:t>
      </w:r>
      <w:r w:rsidR="0000419E" w:rsidRPr="00EE5AE7">
        <w:rPr>
          <w:rFonts w:ascii="Times New Roman" w:hAnsi="Times New Roman"/>
        </w:rPr>
        <w:t>ефекти</w:t>
      </w:r>
      <w:r w:rsidR="001E288D" w:rsidRPr="00434CB5">
        <w:rPr>
          <w:rFonts w:ascii="Times New Roman" w:hAnsi="Times New Roman"/>
        </w:rPr>
        <w:t>, причинени от амантидин.9.</w:t>
      </w:r>
    </w:p>
    <w:p w:rsidR="001E288D" w:rsidRPr="00434CB5" w:rsidRDefault="001E288D"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u w:val="single"/>
        </w:rPr>
        <w:t>Цитотоксични лекарствени продукти</w:t>
      </w:r>
      <w:r w:rsidRPr="00434CB5">
        <w:rPr>
          <w:rFonts w:ascii="Times New Roman" w:hAnsi="Times New Roman"/>
        </w:rPr>
        <w:t xml:space="preserve"> (например циклофосфамид, метотрексат)</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Тиазидите може да намалят бъбречната екскреция на цитотоксичните лекарствени продукти и</w:t>
      </w:r>
      <w:r w:rsidR="00234652" w:rsidRPr="00434CB5">
        <w:rPr>
          <w:rFonts w:ascii="Times New Roman" w:hAnsi="Times New Roman"/>
        </w:rPr>
        <w:t xml:space="preserve"> </w:t>
      </w:r>
      <w:r w:rsidRPr="00434CB5">
        <w:rPr>
          <w:rFonts w:ascii="Times New Roman" w:hAnsi="Times New Roman"/>
        </w:rPr>
        <w:t>да потенцират миелосупресира</w:t>
      </w:r>
      <w:r w:rsidR="001E288D" w:rsidRPr="00434CB5">
        <w:rPr>
          <w:rFonts w:ascii="Times New Roman" w:hAnsi="Times New Roman"/>
        </w:rPr>
        <w:t>щия им ефект.</w:t>
      </w:r>
    </w:p>
    <w:p w:rsidR="0041583B" w:rsidRPr="00434CB5" w:rsidRDefault="0041583B"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Въз основа на фармакологичните им свойства е възможно да се очаква, че следните</w:t>
      </w:r>
      <w:r w:rsidR="00234652" w:rsidRPr="00434CB5">
        <w:rPr>
          <w:rFonts w:ascii="Times New Roman" w:hAnsi="Times New Roman"/>
        </w:rPr>
        <w:t xml:space="preserve"> </w:t>
      </w:r>
      <w:r w:rsidRPr="00434CB5">
        <w:rPr>
          <w:rFonts w:ascii="Times New Roman" w:hAnsi="Times New Roman"/>
        </w:rPr>
        <w:t>лекарствени продукти могат да повишат хипотензивния ефект на всички антихипертензивни</w:t>
      </w:r>
      <w:r w:rsidR="00234652" w:rsidRPr="00434CB5">
        <w:rPr>
          <w:rFonts w:ascii="Times New Roman" w:hAnsi="Times New Roman"/>
        </w:rPr>
        <w:t xml:space="preserve"> </w:t>
      </w:r>
      <w:r w:rsidRPr="00434CB5">
        <w:rPr>
          <w:rFonts w:ascii="Times New Roman" w:hAnsi="Times New Roman"/>
        </w:rPr>
        <w:t>средства, включително те</w:t>
      </w:r>
      <w:r w:rsidR="001E288D" w:rsidRPr="00434CB5">
        <w:rPr>
          <w:rFonts w:ascii="Times New Roman" w:hAnsi="Times New Roman"/>
        </w:rPr>
        <w:t>лмисартан: баклофен, амифостин.</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Също така, ортостатичната хипотония може да бъде засилена от алкохол, барбитурати, наркотич</w:t>
      </w:r>
      <w:r w:rsidR="001E288D" w:rsidRPr="00434CB5">
        <w:rPr>
          <w:rFonts w:ascii="Times New Roman" w:hAnsi="Times New Roman"/>
        </w:rPr>
        <w:t>ни вещества или антидепресанти.</w:t>
      </w:r>
    </w:p>
    <w:p w:rsidR="009C4708" w:rsidRPr="00434CB5" w:rsidRDefault="009C4708" w:rsidP="00C57C8D">
      <w:pPr>
        <w:widowControl w:val="0"/>
        <w:spacing w:after="0" w:line="240" w:lineRule="auto"/>
        <w:rPr>
          <w:rFonts w:ascii="Times New Roman" w:hAnsi="Times New Roman"/>
        </w:rPr>
      </w:pPr>
    </w:p>
    <w:p w:rsidR="00BC4AA8" w:rsidRPr="00434CB5" w:rsidRDefault="00BC4AA8" w:rsidP="00C57C8D">
      <w:pPr>
        <w:widowControl w:val="0"/>
        <w:spacing w:after="0" w:line="240" w:lineRule="auto"/>
        <w:ind w:left="567" w:hanging="567"/>
        <w:rPr>
          <w:rFonts w:ascii="Times New Roman" w:hAnsi="Times New Roman"/>
        </w:rPr>
      </w:pPr>
      <w:r w:rsidRPr="00434CB5">
        <w:rPr>
          <w:rFonts w:ascii="Times New Roman" w:hAnsi="Times New Roman"/>
          <w:b/>
        </w:rPr>
        <w:t>4.6</w:t>
      </w:r>
      <w:r w:rsidRPr="00434CB5">
        <w:rPr>
          <w:rFonts w:ascii="Times New Roman" w:hAnsi="Times New Roman"/>
          <w:b/>
        </w:rPr>
        <w:tab/>
      </w:r>
      <w:r w:rsidRPr="00434CB5">
        <w:rPr>
          <w:rFonts w:ascii="Times New Roman" w:hAnsi="Times New Roman"/>
          <w:b/>
          <w:noProof/>
        </w:rPr>
        <w:t>Фертилитет, бременност и кърмене</w:t>
      </w:r>
    </w:p>
    <w:p w:rsidR="009C4708" w:rsidRPr="00434CB5" w:rsidRDefault="009C4708"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Бременност</w:t>
      </w:r>
    </w:p>
    <w:p w:rsidR="001E288D" w:rsidRPr="00434CB5" w:rsidRDefault="001E288D" w:rsidP="00C57C8D">
      <w:pPr>
        <w:widowControl w:val="0"/>
        <w:spacing w:after="0" w:line="240" w:lineRule="auto"/>
        <w:rPr>
          <w:rFonts w:ascii="Times New Roman" w:hAnsi="Times New Roman"/>
        </w:rPr>
      </w:pPr>
    </w:p>
    <w:p w:rsidR="001E288D" w:rsidRPr="00434CB5" w:rsidRDefault="0040361C" w:rsidP="0040361C">
      <w:pPr>
        <w:widowControl w:val="0"/>
        <w:pBdr>
          <w:top w:val="single" w:sz="4" w:space="1" w:color="auto"/>
          <w:left w:val="single" w:sz="4" w:space="4" w:color="auto"/>
          <w:bottom w:val="single" w:sz="4" w:space="1" w:color="auto"/>
          <w:right w:val="single" w:sz="4" w:space="4" w:color="auto"/>
        </w:pBdr>
        <w:spacing w:after="0" w:line="240" w:lineRule="auto"/>
        <w:rPr>
          <w:rFonts w:ascii="Times New Roman" w:hAnsi="Times New Roman"/>
        </w:rPr>
      </w:pPr>
      <w:r w:rsidRPr="00434CB5">
        <w:rPr>
          <w:rFonts w:ascii="Times New Roman" w:hAnsi="Times New Roman"/>
        </w:rPr>
        <w:t>Не се препоръчва употребата на ангиотензин II рецепторни антагонисти през първия триместър на бременността (вж. точка 4.4). Употребата на ангиотензин II рецепторни антагонисти е противопоказана през втория и третия триместър на бременността (вж. точки 4.3 и 4.4).</w:t>
      </w:r>
    </w:p>
    <w:p w:rsidR="0040361C" w:rsidRPr="00434CB5" w:rsidRDefault="0040361C" w:rsidP="00C57C8D">
      <w:pPr>
        <w:widowControl w:val="0"/>
        <w:spacing w:after="0" w:line="240" w:lineRule="auto"/>
        <w:rPr>
          <w:rFonts w:ascii="Times New Roman" w:hAnsi="Times New Roman"/>
          <w:lang w:val="sl-SI"/>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Няма достатъчно данни за употребата на </w:t>
      </w:r>
      <w:r w:rsidR="000A1B06" w:rsidRPr="00434CB5">
        <w:rPr>
          <w:rFonts w:ascii="Times New Roman" w:hAnsi="Times New Roman"/>
        </w:rPr>
        <w:t>Tolucombi</w:t>
      </w:r>
      <w:r w:rsidRPr="00434CB5">
        <w:rPr>
          <w:rFonts w:ascii="Times New Roman" w:hAnsi="Times New Roman"/>
        </w:rPr>
        <w:t xml:space="preserve"> при бременни жени. Експерименталните</w:t>
      </w:r>
      <w:r w:rsidR="0041583B" w:rsidRPr="00434CB5">
        <w:rPr>
          <w:rFonts w:ascii="Times New Roman" w:hAnsi="Times New Roman"/>
        </w:rPr>
        <w:t xml:space="preserve"> </w:t>
      </w:r>
      <w:r w:rsidRPr="00434CB5">
        <w:rPr>
          <w:rFonts w:ascii="Times New Roman" w:hAnsi="Times New Roman"/>
        </w:rPr>
        <w:t>проучвания при животни показват репродуктив</w:t>
      </w:r>
      <w:r w:rsidR="001E288D" w:rsidRPr="00434CB5">
        <w:rPr>
          <w:rFonts w:ascii="Times New Roman" w:hAnsi="Times New Roman"/>
        </w:rPr>
        <w:t>на токсичност (вж. точка 5.3).</w:t>
      </w:r>
    </w:p>
    <w:p w:rsidR="001E288D" w:rsidRPr="00434CB5" w:rsidRDefault="001E288D"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Епидемиологичните данни за риска от тератогенност след експозиция на АСЕ инхибитори през</w:t>
      </w:r>
      <w:r w:rsidR="0041583B" w:rsidRPr="00434CB5">
        <w:rPr>
          <w:rFonts w:ascii="Times New Roman" w:hAnsi="Times New Roman"/>
        </w:rPr>
        <w:t xml:space="preserve"> </w:t>
      </w:r>
      <w:r w:rsidRPr="00434CB5">
        <w:rPr>
          <w:rFonts w:ascii="Times New Roman" w:hAnsi="Times New Roman"/>
        </w:rPr>
        <w:t>първия триместър на бременността не са убедителни. Все пак, не може да се изключи слабо</w:t>
      </w:r>
      <w:r w:rsidR="001E288D" w:rsidRPr="00434CB5">
        <w:rPr>
          <w:rFonts w:ascii="Times New Roman" w:hAnsi="Times New Roman"/>
        </w:rPr>
        <w:t xml:space="preserve"> </w:t>
      </w:r>
      <w:r w:rsidRPr="00434CB5">
        <w:rPr>
          <w:rFonts w:ascii="Times New Roman" w:hAnsi="Times New Roman"/>
        </w:rPr>
        <w:t>повишаване на риска. Докато няма контролирани епидемиологични данни за риска при</w:t>
      </w:r>
      <w:r w:rsidR="001E288D" w:rsidRPr="00434CB5">
        <w:rPr>
          <w:rFonts w:ascii="Times New Roman" w:hAnsi="Times New Roman"/>
        </w:rPr>
        <w:t xml:space="preserve"> </w:t>
      </w:r>
      <w:r w:rsidRPr="00434CB5">
        <w:rPr>
          <w:rFonts w:ascii="Times New Roman" w:hAnsi="Times New Roman"/>
        </w:rPr>
        <w:t>употреба на ангиотензин II рецепторни антагонисти, сходни рискове могат да съществуват и</w:t>
      </w:r>
      <w:r w:rsidR="001E288D" w:rsidRPr="00434CB5">
        <w:rPr>
          <w:rFonts w:ascii="Times New Roman" w:hAnsi="Times New Roman"/>
        </w:rPr>
        <w:t xml:space="preserve"> </w:t>
      </w:r>
      <w:r w:rsidRPr="00434CB5">
        <w:rPr>
          <w:rFonts w:ascii="Times New Roman" w:hAnsi="Times New Roman"/>
        </w:rPr>
        <w:t>при този клас лекарства. Пациентките, които планират бременност, трябва да преминат към</w:t>
      </w:r>
      <w:r w:rsidR="001E288D" w:rsidRPr="00434CB5">
        <w:rPr>
          <w:rFonts w:ascii="Times New Roman" w:hAnsi="Times New Roman"/>
        </w:rPr>
        <w:t xml:space="preserve"> </w:t>
      </w:r>
      <w:r w:rsidRPr="00434CB5">
        <w:rPr>
          <w:rFonts w:ascii="Times New Roman" w:hAnsi="Times New Roman"/>
        </w:rPr>
        <w:t>алтернативно антихипертензивно лечение с установен профил на безопасност при употреба по</w:t>
      </w:r>
      <w:r w:rsidR="001E288D" w:rsidRPr="00434CB5">
        <w:rPr>
          <w:rFonts w:ascii="Times New Roman" w:hAnsi="Times New Roman"/>
        </w:rPr>
        <w:t xml:space="preserve"> </w:t>
      </w:r>
      <w:r w:rsidRPr="00434CB5">
        <w:rPr>
          <w:rFonts w:ascii="Times New Roman" w:hAnsi="Times New Roman"/>
        </w:rPr>
        <w:t>време на бременност, освен ако се счита, че е от особена важност да се продължи лечението с</w:t>
      </w:r>
      <w:r w:rsidR="001E288D" w:rsidRPr="00434CB5">
        <w:rPr>
          <w:rFonts w:ascii="Times New Roman" w:hAnsi="Times New Roman"/>
        </w:rPr>
        <w:t xml:space="preserve"> </w:t>
      </w:r>
      <w:r w:rsidRPr="00434CB5">
        <w:rPr>
          <w:rFonts w:ascii="Times New Roman" w:hAnsi="Times New Roman"/>
        </w:rPr>
        <w:t>ангиотензин II рецепторни антагонисти. Ако е диагностицирана бременност, лечението с</w:t>
      </w:r>
      <w:r w:rsidR="001E288D" w:rsidRPr="00434CB5">
        <w:rPr>
          <w:rFonts w:ascii="Times New Roman" w:hAnsi="Times New Roman"/>
        </w:rPr>
        <w:t xml:space="preserve"> </w:t>
      </w:r>
      <w:r w:rsidRPr="00434CB5">
        <w:rPr>
          <w:rFonts w:ascii="Times New Roman" w:hAnsi="Times New Roman"/>
        </w:rPr>
        <w:t>ангиотензин II рецепторни антагонисти трябва незабавно да бъде преустановено и ако е</w:t>
      </w:r>
      <w:r w:rsidR="001E288D" w:rsidRPr="00434CB5">
        <w:rPr>
          <w:rFonts w:ascii="Times New Roman" w:hAnsi="Times New Roman"/>
        </w:rPr>
        <w:t xml:space="preserve"> </w:t>
      </w:r>
      <w:r w:rsidRPr="00434CB5">
        <w:rPr>
          <w:rFonts w:ascii="Times New Roman" w:hAnsi="Times New Roman"/>
        </w:rPr>
        <w:t xml:space="preserve">подходящо да бъде </w:t>
      </w:r>
      <w:r w:rsidR="001E288D" w:rsidRPr="00434CB5">
        <w:rPr>
          <w:rFonts w:ascii="Times New Roman" w:hAnsi="Times New Roman"/>
        </w:rPr>
        <w:t>започнато алтернативно лечение.</w:t>
      </w:r>
    </w:p>
    <w:p w:rsidR="001E288D" w:rsidRPr="00434CB5" w:rsidRDefault="001E288D" w:rsidP="00C57C8D">
      <w:pPr>
        <w:widowControl w:val="0"/>
        <w:spacing w:after="0" w:line="240" w:lineRule="auto"/>
        <w:rPr>
          <w:rFonts w:ascii="Times New Roman" w:hAnsi="Times New Roman"/>
        </w:rPr>
      </w:pPr>
    </w:p>
    <w:p w:rsidR="001E288D" w:rsidRPr="00434CB5" w:rsidRDefault="00752BCC" w:rsidP="00C57C8D">
      <w:pPr>
        <w:widowControl w:val="0"/>
        <w:spacing w:after="0" w:line="240" w:lineRule="auto"/>
        <w:rPr>
          <w:rFonts w:ascii="Times New Roman" w:hAnsi="Times New Roman"/>
        </w:rPr>
      </w:pPr>
      <w:r w:rsidRPr="00434CB5">
        <w:rPr>
          <w:rFonts w:ascii="Times New Roman" w:hAnsi="Times New Roman"/>
        </w:rPr>
        <w:t>Установено е, че експозицията на ангиотензин II рецепторни антагонисти през втория и третия</w:t>
      </w:r>
      <w:r w:rsidR="001E288D" w:rsidRPr="00434CB5">
        <w:rPr>
          <w:rFonts w:ascii="Times New Roman" w:hAnsi="Times New Roman"/>
        </w:rPr>
        <w:t xml:space="preserve"> </w:t>
      </w:r>
      <w:r w:rsidRPr="00434CB5">
        <w:rPr>
          <w:rFonts w:ascii="Times New Roman" w:hAnsi="Times New Roman"/>
        </w:rPr>
        <w:t>триместър на бременността предизвиква фетотоксичност при хора (понижена бъбречна</w:t>
      </w:r>
      <w:r w:rsidR="001E288D" w:rsidRPr="00434CB5">
        <w:rPr>
          <w:rFonts w:ascii="Times New Roman" w:hAnsi="Times New Roman"/>
        </w:rPr>
        <w:t xml:space="preserve"> </w:t>
      </w:r>
      <w:r w:rsidRPr="00434CB5">
        <w:rPr>
          <w:rFonts w:ascii="Times New Roman" w:hAnsi="Times New Roman"/>
        </w:rPr>
        <w:t>функция, олигохидрамнион, забавена черепна осификация) и неонатална токсичност (бъбречна</w:t>
      </w:r>
      <w:r w:rsidR="001E288D" w:rsidRPr="00434CB5">
        <w:rPr>
          <w:rFonts w:ascii="Times New Roman" w:hAnsi="Times New Roman"/>
        </w:rPr>
        <w:t xml:space="preserve"> </w:t>
      </w:r>
      <w:r w:rsidRPr="00434CB5">
        <w:rPr>
          <w:rFonts w:ascii="Times New Roman" w:hAnsi="Times New Roman"/>
        </w:rPr>
        <w:t xml:space="preserve">недостатъчност, хипотония, </w:t>
      </w:r>
      <w:r w:rsidR="001E288D" w:rsidRPr="00434CB5">
        <w:rPr>
          <w:rFonts w:ascii="Times New Roman" w:hAnsi="Times New Roman"/>
        </w:rPr>
        <w:t xml:space="preserve">хиперкалиемия) (вж. точка 5.3). </w:t>
      </w:r>
      <w:r w:rsidRPr="00434CB5">
        <w:rPr>
          <w:rFonts w:ascii="Times New Roman" w:hAnsi="Times New Roman"/>
        </w:rPr>
        <w:t>Препоръчва се ултразвуков преглед на бъбречната функция и черепа, ако настъпи експозиция</w:t>
      </w:r>
      <w:r w:rsidR="009C4708" w:rsidRPr="00434CB5">
        <w:rPr>
          <w:rFonts w:ascii="Times New Roman" w:hAnsi="Times New Roman"/>
        </w:rPr>
        <w:t xml:space="preserve"> </w:t>
      </w:r>
      <w:r w:rsidRPr="00434CB5">
        <w:rPr>
          <w:rFonts w:ascii="Times New Roman" w:hAnsi="Times New Roman"/>
        </w:rPr>
        <w:t>на ангиотензин II рецепторни антагонисти през втория триместъ</w:t>
      </w:r>
      <w:r w:rsidR="001E288D" w:rsidRPr="00434CB5">
        <w:rPr>
          <w:rFonts w:ascii="Times New Roman" w:hAnsi="Times New Roman"/>
        </w:rPr>
        <w:t xml:space="preserve">р на бременността и след това. </w:t>
      </w:r>
      <w:r w:rsidRPr="00434CB5">
        <w:rPr>
          <w:rFonts w:ascii="Times New Roman" w:hAnsi="Times New Roman"/>
        </w:rPr>
        <w:t>Новородените, чийто майки са приемали ангиотензин II рецепторни антагонисти, трябва да</w:t>
      </w:r>
      <w:r w:rsidR="009C4708" w:rsidRPr="00434CB5">
        <w:rPr>
          <w:rFonts w:ascii="Times New Roman" w:hAnsi="Times New Roman"/>
        </w:rPr>
        <w:t xml:space="preserve"> </w:t>
      </w:r>
      <w:r w:rsidRPr="00434CB5">
        <w:rPr>
          <w:rFonts w:ascii="Times New Roman" w:hAnsi="Times New Roman"/>
        </w:rPr>
        <w:t>бъдат внимателно наблюдавани за наличие на х</w:t>
      </w:r>
      <w:r w:rsidR="001E288D" w:rsidRPr="00434CB5">
        <w:rPr>
          <w:rFonts w:ascii="Times New Roman" w:hAnsi="Times New Roman"/>
        </w:rPr>
        <w:t>ипотония (вж. точки 4.3 и 4.4).</w:t>
      </w:r>
    </w:p>
    <w:p w:rsidR="001E288D" w:rsidRPr="00434CB5" w:rsidRDefault="001E288D" w:rsidP="00C57C8D">
      <w:pPr>
        <w:widowControl w:val="0"/>
        <w:spacing w:after="0" w:line="240" w:lineRule="auto"/>
        <w:rPr>
          <w:rFonts w:ascii="Times New Roman" w:hAnsi="Times New Roman"/>
        </w:rPr>
      </w:pPr>
    </w:p>
    <w:p w:rsidR="001E288D" w:rsidRPr="00434CB5" w:rsidRDefault="00752BCC" w:rsidP="00C57C8D">
      <w:pPr>
        <w:widowControl w:val="0"/>
        <w:spacing w:after="0" w:line="240" w:lineRule="auto"/>
        <w:rPr>
          <w:rFonts w:ascii="Times New Roman" w:hAnsi="Times New Roman"/>
        </w:rPr>
      </w:pPr>
      <w:r w:rsidRPr="00434CB5">
        <w:rPr>
          <w:rFonts w:ascii="Times New Roman" w:hAnsi="Times New Roman"/>
        </w:rPr>
        <w:t>Опитът с хидрохлоротиазид по време на бременност е ограничен, особено през първия</w:t>
      </w:r>
      <w:r w:rsidR="009C4708" w:rsidRPr="00434CB5">
        <w:rPr>
          <w:rFonts w:ascii="Times New Roman" w:hAnsi="Times New Roman"/>
        </w:rPr>
        <w:t xml:space="preserve"> </w:t>
      </w:r>
      <w:r w:rsidRPr="00434CB5">
        <w:rPr>
          <w:rFonts w:ascii="Times New Roman" w:hAnsi="Times New Roman"/>
        </w:rPr>
        <w:t>триместър. Проучванията при животни са недостатъчни. Хидрохлоротиазид преминава през</w:t>
      </w:r>
      <w:r w:rsidR="009C4708" w:rsidRPr="00434CB5">
        <w:rPr>
          <w:rFonts w:ascii="Times New Roman" w:hAnsi="Times New Roman"/>
        </w:rPr>
        <w:t xml:space="preserve"> </w:t>
      </w:r>
      <w:r w:rsidRPr="00434CB5">
        <w:rPr>
          <w:rFonts w:ascii="Times New Roman" w:hAnsi="Times New Roman"/>
        </w:rPr>
        <w:t>плацентата. Базирайки се на фармакологичния механизъм на действие на хидрохлоротиазид, употребата му през втория и третия триместър може да компрометира фето-плацентарната</w:t>
      </w:r>
      <w:r w:rsidR="009C4708" w:rsidRPr="00434CB5">
        <w:rPr>
          <w:rFonts w:ascii="Times New Roman" w:hAnsi="Times New Roman"/>
        </w:rPr>
        <w:t xml:space="preserve"> </w:t>
      </w:r>
      <w:r w:rsidRPr="00434CB5">
        <w:rPr>
          <w:rFonts w:ascii="Times New Roman" w:hAnsi="Times New Roman"/>
        </w:rPr>
        <w:t>пропускливост, и да причини фетални и неонатални ефект</w:t>
      </w:r>
      <w:r w:rsidR="006B4733" w:rsidRPr="00434CB5">
        <w:rPr>
          <w:rFonts w:ascii="Times New Roman" w:hAnsi="Times New Roman"/>
        </w:rPr>
        <w:t xml:space="preserve">и, като жълтеница, нарушение на </w:t>
      </w:r>
      <w:r w:rsidRPr="00434CB5">
        <w:rPr>
          <w:rFonts w:ascii="Times New Roman" w:hAnsi="Times New Roman"/>
        </w:rPr>
        <w:t>електрол</w:t>
      </w:r>
      <w:r w:rsidR="001E288D" w:rsidRPr="00434CB5">
        <w:rPr>
          <w:rFonts w:ascii="Times New Roman" w:hAnsi="Times New Roman"/>
        </w:rPr>
        <w:t>итния баланс и тромбоцитопения.</w:t>
      </w:r>
    </w:p>
    <w:p w:rsidR="001E288D" w:rsidRPr="00434CB5" w:rsidRDefault="00752BCC" w:rsidP="00C57C8D">
      <w:pPr>
        <w:widowControl w:val="0"/>
        <w:spacing w:after="0" w:line="240" w:lineRule="auto"/>
        <w:rPr>
          <w:rFonts w:ascii="Times New Roman" w:hAnsi="Times New Roman"/>
        </w:rPr>
      </w:pPr>
      <w:r w:rsidRPr="00434CB5">
        <w:rPr>
          <w:rFonts w:ascii="Times New Roman" w:hAnsi="Times New Roman"/>
        </w:rPr>
        <w:t>Хидрохлоротиазид не трябва да се използва при гестационен оток, гестационна хипертония или</w:t>
      </w:r>
      <w:r w:rsidR="009C4708" w:rsidRPr="00434CB5">
        <w:rPr>
          <w:rFonts w:ascii="Times New Roman" w:hAnsi="Times New Roman"/>
        </w:rPr>
        <w:t xml:space="preserve"> </w:t>
      </w:r>
      <w:r w:rsidRPr="00434CB5">
        <w:rPr>
          <w:rFonts w:ascii="Times New Roman" w:hAnsi="Times New Roman"/>
        </w:rPr>
        <w:t>прееклампсия, поради риск от понижаване на плазмения обем и плацентарна хипоперфузия, без</w:t>
      </w:r>
      <w:r w:rsidR="009C4708" w:rsidRPr="00434CB5">
        <w:rPr>
          <w:rFonts w:ascii="Times New Roman" w:hAnsi="Times New Roman"/>
        </w:rPr>
        <w:t xml:space="preserve"> </w:t>
      </w:r>
      <w:r w:rsidRPr="00434CB5">
        <w:rPr>
          <w:rFonts w:ascii="Times New Roman" w:hAnsi="Times New Roman"/>
        </w:rPr>
        <w:t>полезен еф</w:t>
      </w:r>
      <w:r w:rsidR="001E288D" w:rsidRPr="00434CB5">
        <w:rPr>
          <w:rFonts w:ascii="Times New Roman" w:hAnsi="Times New Roman"/>
        </w:rPr>
        <w:t>ект върху хода на заболяването.</w:t>
      </w:r>
    </w:p>
    <w:p w:rsidR="001E288D" w:rsidRPr="00434CB5" w:rsidRDefault="001E288D"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Хидрохлоротиазид не трябва да се използва при есенциална хипертония при бременни жени,</w:t>
      </w:r>
      <w:r w:rsidR="000B6680" w:rsidRPr="00434CB5">
        <w:rPr>
          <w:rFonts w:ascii="Times New Roman" w:hAnsi="Times New Roman"/>
        </w:rPr>
        <w:t xml:space="preserve"> </w:t>
      </w:r>
      <w:r w:rsidRPr="00434CB5">
        <w:rPr>
          <w:rFonts w:ascii="Times New Roman" w:hAnsi="Times New Roman"/>
        </w:rPr>
        <w:t xml:space="preserve">освен в редки случаи, когато не може </w:t>
      </w:r>
      <w:r w:rsidR="001E288D" w:rsidRPr="00434CB5">
        <w:rPr>
          <w:rFonts w:ascii="Times New Roman" w:hAnsi="Times New Roman"/>
        </w:rPr>
        <w:t>да се приложи друго лечение.</w:t>
      </w:r>
    </w:p>
    <w:p w:rsidR="009C4708" w:rsidRPr="00434CB5" w:rsidRDefault="009C4708"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Кърмене</w:t>
      </w:r>
    </w:p>
    <w:p w:rsidR="001E288D" w:rsidRPr="00434CB5" w:rsidRDefault="001E288D" w:rsidP="00C57C8D">
      <w:pPr>
        <w:widowControl w:val="0"/>
        <w:spacing w:after="0" w:line="240" w:lineRule="auto"/>
        <w:rPr>
          <w:rFonts w:ascii="Times New Roman" w:hAnsi="Times New Roman"/>
        </w:rPr>
      </w:pPr>
    </w:p>
    <w:p w:rsidR="0041583B"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Тъй като няма данни относно употребата на </w:t>
      </w:r>
      <w:r w:rsidR="000A1B06" w:rsidRPr="00434CB5">
        <w:rPr>
          <w:rFonts w:ascii="Times New Roman" w:hAnsi="Times New Roman"/>
        </w:rPr>
        <w:t>Tolucombi</w:t>
      </w:r>
      <w:r w:rsidRPr="00434CB5">
        <w:rPr>
          <w:rFonts w:ascii="Times New Roman" w:hAnsi="Times New Roman"/>
        </w:rPr>
        <w:t xml:space="preserve"> в периода на кърмене, </w:t>
      </w:r>
      <w:r w:rsidR="000A1B06" w:rsidRPr="00434CB5">
        <w:rPr>
          <w:rFonts w:ascii="Times New Roman" w:hAnsi="Times New Roman"/>
        </w:rPr>
        <w:t>Tolucombi</w:t>
      </w:r>
      <w:r w:rsidRPr="00434CB5">
        <w:rPr>
          <w:rFonts w:ascii="Times New Roman" w:hAnsi="Times New Roman"/>
        </w:rPr>
        <w:t xml:space="preserve"> не</w:t>
      </w:r>
      <w:r w:rsidR="009C4708" w:rsidRPr="00434CB5">
        <w:rPr>
          <w:rFonts w:ascii="Times New Roman" w:hAnsi="Times New Roman"/>
        </w:rPr>
        <w:t xml:space="preserve"> </w:t>
      </w:r>
      <w:r w:rsidRPr="00434CB5">
        <w:rPr>
          <w:rFonts w:ascii="Times New Roman" w:hAnsi="Times New Roman"/>
        </w:rPr>
        <w:t>се препоръчва, а се предпочитат алтернативни лечения с по-добре установен профил на безопасност в периода на кърмене, особено при кърмене на новородено или преждевременно</w:t>
      </w:r>
      <w:r w:rsidR="009C4708" w:rsidRPr="00434CB5">
        <w:rPr>
          <w:rFonts w:ascii="Times New Roman" w:hAnsi="Times New Roman"/>
        </w:rPr>
        <w:t xml:space="preserve"> </w:t>
      </w:r>
      <w:r w:rsidR="0041583B" w:rsidRPr="00434CB5">
        <w:rPr>
          <w:rFonts w:ascii="Times New Roman" w:hAnsi="Times New Roman"/>
        </w:rPr>
        <w:t>родено дете.</w:t>
      </w:r>
    </w:p>
    <w:p w:rsidR="0041583B" w:rsidRPr="00434CB5" w:rsidRDefault="0041583B"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Хидрохлoротиазид се екскретира в малки количества в майчиното мляко. Тиазиди във високи</w:t>
      </w:r>
      <w:r w:rsidR="009C4708" w:rsidRPr="00434CB5">
        <w:rPr>
          <w:rFonts w:ascii="Times New Roman" w:hAnsi="Times New Roman"/>
        </w:rPr>
        <w:t xml:space="preserve"> </w:t>
      </w:r>
      <w:r w:rsidRPr="00434CB5">
        <w:rPr>
          <w:rFonts w:ascii="Times New Roman" w:hAnsi="Times New Roman"/>
        </w:rPr>
        <w:t xml:space="preserve">дози, предизвикващи интензивна диуреза може да инхибират продукцията на мляко. Употребата на </w:t>
      </w:r>
      <w:r w:rsidR="000A1B06" w:rsidRPr="00434CB5">
        <w:rPr>
          <w:rFonts w:ascii="Times New Roman" w:hAnsi="Times New Roman"/>
        </w:rPr>
        <w:t>Tolucombi</w:t>
      </w:r>
      <w:r w:rsidRPr="00434CB5">
        <w:rPr>
          <w:rFonts w:ascii="Times New Roman" w:hAnsi="Times New Roman"/>
        </w:rPr>
        <w:t xml:space="preserve"> по време на бременност не се препоръчва. Ако </w:t>
      </w:r>
      <w:r w:rsidR="000A1B06" w:rsidRPr="00434CB5">
        <w:rPr>
          <w:rFonts w:ascii="Times New Roman" w:hAnsi="Times New Roman"/>
        </w:rPr>
        <w:t>Tolucombi</w:t>
      </w:r>
      <w:r w:rsidRPr="00434CB5">
        <w:rPr>
          <w:rFonts w:ascii="Times New Roman" w:hAnsi="Times New Roman"/>
        </w:rPr>
        <w:t xml:space="preserve"> </w:t>
      </w:r>
      <w:r w:rsidRPr="00EE5AE7">
        <w:rPr>
          <w:rFonts w:ascii="Times New Roman" w:hAnsi="Times New Roman"/>
        </w:rPr>
        <w:t>се</w:t>
      </w:r>
      <w:r w:rsidR="0000419E" w:rsidRPr="00EE5AE7">
        <w:rPr>
          <w:rFonts w:ascii="Times New Roman" w:hAnsi="Times New Roman"/>
        </w:rPr>
        <w:t xml:space="preserve"> </w:t>
      </w:r>
      <w:r w:rsidRPr="00EE5AE7">
        <w:rPr>
          <w:rFonts w:ascii="Times New Roman" w:hAnsi="Times New Roman"/>
        </w:rPr>
        <w:t>използва</w:t>
      </w:r>
      <w:r w:rsidRPr="00434CB5">
        <w:rPr>
          <w:rFonts w:ascii="Times New Roman" w:hAnsi="Times New Roman"/>
        </w:rPr>
        <w:t xml:space="preserve"> в периода на кърмене, трябва да се поддържат най-ниските възможни дози.</w:t>
      </w:r>
    </w:p>
    <w:p w:rsidR="009C4708" w:rsidRPr="00434CB5" w:rsidRDefault="009C4708"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Фертилитет</w:t>
      </w:r>
    </w:p>
    <w:p w:rsidR="00117DD7" w:rsidRPr="00434CB5" w:rsidRDefault="00117DD7"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В предклинични проучвания не са нблюдавани ефекти на</w:t>
      </w:r>
      <w:r w:rsidR="006B4733" w:rsidRPr="00434CB5">
        <w:rPr>
          <w:rFonts w:ascii="Times New Roman" w:hAnsi="Times New Roman"/>
        </w:rPr>
        <w:t xml:space="preserve"> телмисатран и хидрохлоротиазид </w:t>
      </w:r>
      <w:r w:rsidRPr="00434CB5">
        <w:rPr>
          <w:rFonts w:ascii="Times New Roman" w:hAnsi="Times New Roman"/>
        </w:rPr>
        <w:t>върху фертилитета на мъжки и женски индивиди.</w:t>
      </w:r>
    </w:p>
    <w:p w:rsidR="009C4708" w:rsidRPr="00434CB5" w:rsidRDefault="009C4708" w:rsidP="00C57C8D">
      <w:pPr>
        <w:widowControl w:val="0"/>
        <w:spacing w:after="0" w:line="240" w:lineRule="auto"/>
        <w:rPr>
          <w:rFonts w:ascii="Times New Roman" w:hAnsi="Times New Roman"/>
          <w:b/>
        </w:rPr>
      </w:pPr>
    </w:p>
    <w:p w:rsidR="004D588E" w:rsidRPr="00434CB5" w:rsidRDefault="004D588E" w:rsidP="00C57C8D">
      <w:pPr>
        <w:widowControl w:val="0"/>
        <w:spacing w:after="0" w:line="240" w:lineRule="auto"/>
        <w:ind w:left="567" w:hanging="567"/>
        <w:rPr>
          <w:rFonts w:ascii="Times New Roman" w:hAnsi="Times New Roman"/>
        </w:rPr>
      </w:pPr>
      <w:r w:rsidRPr="00434CB5">
        <w:rPr>
          <w:rFonts w:ascii="Times New Roman" w:hAnsi="Times New Roman"/>
          <w:b/>
        </w:rPr>
        <w:t>4.7</w:t>
      </w:r>
      <w:r w:rsidRPr="00434CB5">
        <w:rPr>
          <w:rFonts w:ascii="Times New Roman" w:hAnsi="Times New Roman"/>
          <w:b/>
        </w:rPr>
        <w:tab/>
      </w:r>
      <w:r w:rsidRPr="00434CB5">
        <w:rPr>
          <w:rFonts w:ascii="Times New Roman" w:hAnsi="Times New Roman"/>
          <w:b/>
          <w:noProof/>
        </w:rPr>
        <w:t>Ефекти върху способността за шофиране и работа с машини</w:t>
      </w:r>
    </w:p>
    <w:p w:rsidR="009C4708" w:rsidRPr="00434CB5" w:rsidRDefault="009C4708" w:rsidP="00C57C8D">
      <w:pPr>
        <w:widowControl w:val="0"/>
        <w:spacing w:after="0" w:line="240" w:lineRule="auto"/>
        <w:rPr>
          <w:rFonts w:ascii="Times New Roman" w:hAnsi="Times New Roman"/>
        </w:rPr>
      </w:pPr>
    </w:p>
    <w:p w:rsidR="00B524A1" w:rsidRPr="00B524A1" w:rsidRDefault="00BF07F7" w:rsidP="00B524A1">
      <w:pPr>
        <w:widowControl w:val="0"/>
        <w:spacing w:after="0" w:line="240" w:lineRule="auto"/>
        <w:rPr>
          <w:rFonts w:ascii="Times New Roman" w:hAnsi="Times New Roman"/>
        </w:rPr>
      </w:pPr>
      <w:r>
        <w:rPr>
          <w:rFonts w:ascii="Times New Roman" w:hAnsi="Times New Roman"/>
          <w:lang w:val="en-US"/>
        </w:rPr>
        <w:t>Tolucombi</w:t>
      </w:r>
      <w:r w:rsidRPr="00C46C92">
        <w:rPr>
          <w:rFonts w:ascii="Times New Roman" w:hAnsi="Times New Roman"/>
        </w:rPr>
        <w:t xml:space="preserve"> </w:t>
      </w:r>
      <w:r w:rsidR="00B524A1" w:rsidRPr="00B524A1">
        <w:rPr>
          <w:rFonts w:ascii="Times New Roman" w:hAnsi="Times New Roman"/>
        </w:rPr>
        <w:t xml:space="preserve">може да окаже влияние върху способността за шофиране и работа с машини. Понякога при прием на </w:t>
      </w:r>
      <w:r w:rsidR="00B524A1">
        <w:rPr>
          <w:rFonts w:ascii="Times New Roman" w:hAnsi="Times New Roman"/>
          <w:lang w:val="en-US"/>
        </w:rPr>
        <w:t>Tolucombi</w:t>
      </w:r>
      <w:r w:rsidR="00B524A1" w:rsidRPr="00B524A1">
        <w:rPr>
          <w:rFonts w:ascii="Times New Roman" w:hAnsi="Times New Roman"/>
        </w:rPr>
        <w:t xml:space="preserve"> могат да се появят замайване и сънливост.</w:t>
      </w:r>
    </w:p>
    <w:p w:rsidR="00BF07F7" w:rsidRDefault="00BF07F7" w:rsidP="00C57C8D">
      <w:pPr>
        <w:widowControl w:val="0"/>
        <w:spacing w:after="0" w:line="240" w:lineRule="auto"/>
        <w:rPr>
          <w:rFonts w:ascii="Times New Roman" w:hAnsi="Times New Roman"/>
        </w:rPr>
      </w:pPr>
    </w:p>
    <w:p w:rsidR="004D588E" w:rsidRPr="00434CB5" w:rsidRDefault="004D588E" w:rsidP="00C57C8D">
      <w:pPr>
        <w:widowControl w:val="0"/>
        <w:spacing w:after="0" w:line="240" w:lineRule="auto"/>
        <w:ind w:left="567" w:hanging="567"/>
        <w:rPr>
          <w:rFonts w:ascii="Times New Roman" w:hAnsi="Times New Roman"/>
          <w:b/>
        </w:rPr>
      </w:pPr>
      <w:r w:rsidRPr="00434CB5">
        <w:rPr>
          <w:rFonts w:ascii="Times New Roman" w:hAnsi="Times New Roman"/>
          <w:b/>
          <w:noProof/>
        </w:rPr>
        <w:t>4.8</w:t>
      </w:r>
      <w:r w:rsidRPr="00434CB5">
        <w:rPr>
          <w:rFonts w:ascii="Times New Roman" w:hAnsi="Times New Roman"/>
          <w:b/>
          <w:noProof/>
        </w:rPr>
        <w:tab/>
        <w:t>Нежелани лекарствени реакции</w:t>
      </w:r>
    </w:p>
    <w:p w:rsidR="009C4708" w:rsidRPr="00434CB5" w:rsidRDefault="009C4708" w:rsidP="00C57C8D">
      <w:pPr>
        <w:widowControl w:val="0"/>
        <w:spacing w:after="0" w:line="240" w:lineRule="auto"/>
        <w:rPr>
          <w:rFonts w:ascii="Times New Roman" w:hAnsi="Times New Roman"/>
        </w:rPr>
      </w:pPr>
    </w:p>
    <w:p w:rsidR="00752BCC" w:rsidRPr="00434CB5" w:rsidRDefault="00AD053F" w:rsidP="00C57C8D">
      <w:pPr>
        <w:widowControl w:val="0"/>
        <w:spacing w:after="0" w:line="240" w:lineRule="auto"/>
        <w:rPr>
          <w:rFonts w:ascii="Times New Roman" w:hAnsi="Times New Roman"/>
          <w:u w:val="single"/>
        </w:rPr>
      </w:pPr>
      <w:r w:rsidRPr="00434CB5">
        <w:rPr>
          <w:rFonts w:ascii="Times New Roman" w:hAnsi="Times New Roman"/>
          <w:u w:val="single"/>
        </w:rPr>
        <w:t xml:space="preserve">Кратко изложение на </w:t>
      </w:r>
      <w:r w:rsidR="00117DD7" w:rsidRPr="00434CB5">
        <w:rPr>
          <w:rFonts w:ascii="Times New Roman" w:hAnsi="Times New Roman"/>
          <w:u w:val="single"/>
        </w:rPr>
        <w:t xml:space="preserve">профила </w:t>
      </w:r>
      <w:r w:rsidR="00752BCC" w:rsidRPr="00434CB5">
        <w:rPr>
          <w:rFonts w:ascii="Times New Roman" w:hAnsi="Times New Roman"/>
          <w:u w:val="single"/>
        </w:rPr>
        <w:t>на безопасност</w:t>
      </w:r>
    </w:p>
    <w:p w:rsidR="00AD053F" w:rsidRPr="00434CB5" w:rsidRDefault="00AD053F" w:rsidP="00C57C8D">
      <w:pPr>
        <w:widowControl w:val="0"/>
        <w:spacing w:after="0" w:line="240" w:lineRule="auto"/>
        <w:rPr>
          <w:rFonts w:ascii="Times New Roman" w:hAnsi="Times New Roman"/>
        </w:rPr>
      </w:pPr>
    </w:p>
    <w:p w:rsidR="00117DD7" w:rsidRPr="00434CB5" w:rsidRDefault="00752BCC" w:rsidP="00C57C8D">
      <w:pPr>
        <w:widowControl w:val="0"/>
        <w:spacing w:after="0" w:line="240" w:lineRule="auto"/>
        <w:rPr>
          <w:rFonts w:ascii="Times New Roman" w:hAnsi="Times New Roman"/>
        </w:rPr>
      </w:pPr>
      <w:r w:rsidRPr="00434CB5">
        <w:rPr>
          <w:rFonts w:ascii="Times New Roman" w:hAnsi="Times New Roman"/>
        </w:rPr>
        <w:t>Най-често съобщаваната нежелана лекарствена реакция е зам</w:t>
      </w:r>
      <w:r w:rsidR="006B4733" w:rsidRPr="00434CB5">
        <w:rPr>
          <w:rFonts w:ascii="Times New Roman" w:hAnsi="Times New Roman"/>
        </w:rPr>
        <w:t xml:space="preserve">айване. Сериозен ангиоедем може </w:t>
      </w:r>
      <w:r w:rsidRPr="00434CB5">
        <w:rPr>
          <w:rFonts w:ascii="Times New Roman" w:hAnsi="Times New Roman"/>
        </w:rPr>
        <w:t>да настъпи рядко (≥</w:t>
      </w:r>
      <w:r w:rsidR="00D96113" w:rsidRPr="00434CB5">
        <w:rPr>
          <w:rFonts w:ascii="Times New Roman" w:hAnsi="Times New Roman"/>
        </w:rPr>
        <w:t> </w:t>
      </w:r>
      <w:r w:rsidRPr="00434CB5">
        <w:rPr>
          <w:rFonts w:ascii="Times New Roman" w:hAnsi="Times New Roman"/>
        </w:rPr>
        <w:t>1/10 000 до &lt;</w:t>
      </w:r>
      <w:r w:rsidR="00D96113" w:rsidRPr="00434CB5">
        <w:rPr>
          <w:rFonts w:ascii="Times New Roman" w:hAnsi="Times New Roman"/>
        </w:rPr>
        <w:t> </w:t>
      </w:r>
      <w:r w:rsidRPr="00434CB5">
        <w:rPr>
          <w:rFonts w:ascii="Times New Roman" w:hAnsi="Times New Roman"/>
        </w:rPr>
        <w:t>1/1 000)</w:t>
      </w:r>
      <w:r w:rsidR="00117DD7" w:rsidRPr="00434CB5">
        <w:rPr>
          <w:rFonts w:ascii="Times New Roman" w:hAnsi="Times New Roman"/>
        </w:rPr>
        <w:t>.</w:t>
      </w:r>
    </w:p>
    <w:p w:rsidR="00117DD7" w:rsidRPr="00434CB5" w:rsidRDefault="00117DD7" w:rsidP="00C57C8D">
      <w:pPr>
        <w:widowControl w:val="0"/>
        <w:spacing w:after="0" w:line="240" w:lineRule="auto"/>
        <w:rPr>
          <w:rFonts w:ascii="Times New Roman" w:hAnsi="Times New Roman"/>
        </w:rPr>
      </w:pPr>
    </w:p>
    <w:p w:rsidR="00D96113"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Честотата на нежеланите лекарствени реакции, съобщени при употреба на </w:t>
      </w:r>
      <w:r w:rsidR="000A1B06" w:rsidRPr="00434CB5">
        <w:rPr>
          <w:rFonts w:ascii="Times New Roman" w:hAnsi="Times New Roman"/>
        </w:rPr>
        <w:t>Tolucombi</w:t>
      </w:r>
      <w:r w:rsidRPr="00434CB5">
        <w:rPr>
          <w:rFonts w:ascii="Times New Roman" w:hAnsi="Times New Roman"/>
        </w:rPr>
        <w:t xml:space="preserve"> е</w:t>
      </w:r>
      <w:r w:rsidR="00AD053F" w:rsidRPr="00434CB5">
        <w:rPr>
          <w:rFonts w:ascii="Times New Roman" w:hAnsi="Times New Roman"/>
        </w:rPr>
        <w:t xml:space="preserve"> </w:t>
      </w:r>
      <w:r w:rsidRPr="00434CB5">
        <w:rPr>
          <w:rFonts w:ascii="Times New Roman" w:hAnsi="Times New Roman"/>
        </w:rPr>
        <w:t>сравнима с тази на нежеланите лекарствени реакции, съобщени при употреба само на</w:t>
      </w:r>
      <w:r w:rsidR="00AD053F" w:rsidRPr="00434CB5">
        <w:rPr>
          <w:rFonts w:ascii="Times New Roman" w:hAnsi="Times New Roman"/>
        </w:rPr>
        <w:t xml:space="preserve"> </w:t>
      </w:r>
      <w:r w:rsidRPr="00434CB5">
        <w:rPr>
          <w:rFonts w:ascii="Times New Roman" w:hAnsi="Times New Roman"/>
        </w:rPr>
        <w:t>телмисартан в рандомизирани контролирани проучвания, обхва</w:t>
      </w:r>
      <w:r w:rsidR="00D96113" w:rsidRPr="00434CB5">
        <w:rPr>
          <w:rFonts w:ascii="Times New Roman" w:hAnsi="Times New Roman"/>
        </w:rPr>
        <w:t>щащи 1 </w:t>
      </w:r>
      <w:r w:rsidRPr="00434CB5">
        <w:rPr>
          <w:rFonts w:ascii="Times New Roman" w:hAnsi="Times New Roman"/>
        </w:rPr>
        <w:t>471 пациенти, разпределени на случаен принцип за лечение с телмисартан плюс хидрохлоротиазид (835) или</w:t>
      </w:r>
      <w:r w:rsidR="00AD053F" w:rsidRPr="00434CB5">
        <w:rPr>
          <w:rFonts w:ascii="Times New Roman" w:hAnsi="Times New Roman"/>
        </w:rPr>
        <w:t xml:space="preserve"> </w:t>
      </w:r>
      <w:r w:rsidRPr="00434CB5">
        <w:rPr>
          <w:rFonts w:ascii="Times New Roman" w:hAnsi="Times New Roman"/>
        </w:rPr>
        <w:t>само с телмисартан (636). Не е установена зависимост между дозата и нежеланите лекарствени</w:t>
      </w:r>
      <w:r w:rsidR="00AD053F" w:rsidRPr="00434CB5">
        <w:rPr>
          <w:rFonts w:ascii="Times New Roman" w:hAnsi="Times New Roman"/>
        </w:rPr>
        <w:t xml:space="preserve"> </w:t>
      </w:r>
      <w:r w:rsidRPr="00434CB5">
        <w:rPr>
          <w:rFonts w:ascii="Times New Roman" w:hAnsi="Times New Roman"/>
        </w:rPr>
        <w:t xml:space="preserve">реакции и липсва връзка с пола, възрастта или расовата </w:t>
      </w:r>
      <w:r w:rsidR="00D96113" w:rsidRPr="00434CB5">
        <w:rPr>
          <w:rFonts w:ascii="Times New Roman" w:hAnsi="Times New Roman"/>
        </w:rPr>
        <w:t>принадлежност на пациентите.</w:t>
      </w:r>
    </w:p>
    <w:p w:rsidR="00D96113" w:rsidRPr="00434CB5" w:rsidRDefault="00D96113" w:rsidP="00C57C8D">
      <w:pPr>
        <w:widowControl w:val="0"/>
        <w:spacing w:after="0" w:line="240" w:lineRule="auto"/>
        <w:rPr>
          <w:rFonts w:ascii="Times New Roman" w:hAnsi="Times New Roman"/>
        </w:rPr>
      </w:pPr>
    </w:p>
    <w:p w:rsidR="00D96113" w:rsidRPr="00434CB5" w:rsidRDefault="00B545F0" w:rsidP="00C57C8D">
      <w:pPr>
        <w:widowControl w:val="0"/>
        <w:spacing w:after="0" w:line="240" w:lineRule="auto"/>
        <w:rPr>
          <w:rFonts w:ascii="Times New Roman" w:hAnsi="Times New Roman"/>
          <w:u w:val="single"/>
        </w:rPr>
      </w:pPr>
      <w:r>
        <w:rPr>
          <w:rFonts w:ascii="Times New Roman" w:hAnsi="Times New Roman"/>
          <w:u w:val="single"/>
        </w:rPr>
        <w:t>Табличен списък</w:t>
      </w:r>
      <w:r w:rsidR="00752BCC" w:rsidRPr="00434CB5">
        <w:rPr>
          <w:rFonts w:ascii="Times New Roman" w:hAnsi="Times New Roman"/>
          <w:u w:val="single"/>
        </w:rPr>
        <w:t xml:space="preserve"> на нежеланите лекарствени реакции </w:t>
      </w:r>
    </w:p>
    <w:p w:rsidR="00FB6E90" w:rsidRPr="00434CB5" w:rsidRDefault="00FB6E90"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Нежеланите лекарствени реакции, съобщени във всички клинични проучвания и настъпили по</w:t>
      </w:r>
      <w:r w:rsidR="00AD053F" w:rsidRPr="00434CB5">
        <w:rPr>
          <w:rFonts w:ascii="Times New Roman" w:hAnsi="Times New Roman"/>
        </w:rPr>
        <w:t>-</w:t>
      </w:r>
      <w:r w:rsidRPr="00434CB5">
        <w:rPr>
          <w:rFonts w:ascii="Times New Roman" w:hAnsi="Times New Roman"/>
        </w:rPr>
        <w:t>често при използването на телмисартан плюс хидрохлоротиазид, отколкото при плацебо</w:t>
      </w:r>
      <w:r w:rsidR="00AD053F" w:rsidRPr="00434CB5">
        <w:rPr>
          <w:rFonts w:ascii="Times New Roman" w:hAnsi="Times New Roman"/>
        </w:rPr>
        <w:t xml:space="preserve"> </w:t>
      </w:r>
      <w:r w:rsidRPr="00434CB5">
        <w:rPr>
          <w:rFonts w:ascii="Times New Roman" w:hAnsi="Times New Roman"/>
        </w:rPr>
        <w:t>(р</w:t>
      </w:r>
      <w:r w:rsidR="008B7B94" w:rsidRPr="00434CB5">
        <w:rPr>
          <w:rFonts w:ascii="Times New Roman" w:hAnsi="Times New Roman"/>
        </w:rPr>
        <w:t> </w:t>
      </w:r>
      <w:r w:rsidRPr="00434CB5">
        <w:rPr>
          <w:rFonts w:ascii="Times New Roman" w:hAnsi="Times New Roman"/>
        </w:rPr>
        <w:t>≤</w:t>
      </w:r>
      <w:r w:rsidR="008B7B94" w:rsidRPr="00434CB5">
        <w:rPr>
          <w:rFonts w:ascii="Times New Roman" w:hAnsi="Times New Roman"/>
        </w:rPr>
        <w:t> </w:t>
      </w:r>
      <w:r w:rsidRPr="00434CB5">
        <w:rPr>
          <w:rFonts w:ascii="Times New Roman" w:hAnsi="Times New Roman"/>
        </w:rPr>
        <w:t>0,05), са описани по-долу в съответствие със системо-органната класификация. При лечение</w:t>
      </w:r>
      <w:r w:rsidR="00AD053F" w:rsidRPr="00434CB5">
        <w:rPr>
          <w:rFonts w:ascii="Times New Roman" w:hAnsi="Times New Roman"/>
        </w:rPr>
        <w:t xml:space="preserve"> </w:t>
      </w:r>
      <w:r w:rsidRPr="00434CB5">
        <w:rPr>
          <w:rFonts w:ascii="Times New Roman" w:hAnsi="Times New Roman"/>
        </w:rPr>
        <w:t xml:space="preserve">с </w:t>
      </w:r>
      <w:r w:rsidR="000A1B06" w:rsidRPr="00434CB5">
        <w:rPr>
          <w:rFonts w:ascii="Times New Roman" w:hAnsi="Times New Roman"/>
        </w:rPr>
        <w:t>Tolucombi</w:t>
      </w:r>
      <w:r w:rsidRPr="00434CB5">
        <w:rPr>
          <w:rFonts w:ascii="Times New Roman" w:hAnsi="Times New Roman"/>
        </w:rPr>
        <w:t xml:space="preserve"> могат да се появят и нежелани лекарствени реакции, които са характерни за</w:t>
      </w:r>
      <w:r w:rsidR="00AD053F" w:rsidRPr="00434CB5">
        <w:rPr>
          <w:rFonts w:ascii="Times New Roman" w:hAnsi="Times New Roman"/>
        </w:rPr>
        <w:t xml:space="preserve"> </w:t>
      </w:r>
      <w:r w:rsidRPr="00434CB5">
        <w:rPr>
          <w:rFonts w:ascii="Times New Roman" w:hAnsi="Times New Roman"/>
        </w:rPr>
        <w:t>самостоятелното прилагане на отделните му съставки, но които не са наблюдавани в</w:t>
      </w:r>
      <w:r w:rsidR="00AD053F" w:rsidRPr="00434CB5">
        <w:rPr>
          <w:rFonts w:ascii="Times New Roman" w:hAnsi="Times New Roman"/>
        </w:rPr>
        <w:t xml:space="preserve"> клиничните проучвания.</w:t>
      </w:r>
    </w:p>
    <w:p w:rsidR="008B7B94" w:rsidRPr="00434CB5" w:rsidRDefault="008B7B94" w:rsidP="00C57C8D">
      <w:pPr>
        <w:widowControl w:val="0"/>
        <w:spacing w:after="0" w:line="240" w:lineRule="auto"/>
        <w:rPr>
          <w:rFonts w:ascii="Times New Roman" w:hAnsi="Times New Roman"/>
        </w:rPr>
      </w:pPr>
    </w:p>
    <w:p w:rsidR="008B7B94" w:rsidRPr="00434CB5" w:rsidRDefault="00752BCC" w:rsidP="00C57C8D">
      <w:pPr>
        <w:widowControl w:val="0"/>
        <w:spacing w:after="0" w:line="240" w:lineRule="auto"/>
        <w:rPr>
          <w:rFonts w:ascii="Times New Roman" w:hAnsi="Times New Roman"/>
        </w:rPr>
      </w:pPr>
      <w:r w:rsidRPr="00434CB5">
        <w:rPr>
          <w:rFonts w:ascii="Times New Roman" w:hAnsi="Times New Roman"/>
        </w:rPr>
        <w:t>Нежеланите лекарствени реакции са категоризирани според честотата, като е използвана</w:t>
      </w:r>
      <w:r w:rsidR="00AD053F" w:rsidRPr="00434CB5">
        <w:rPr>
          <w:rFonts w:ascii="Times New Roman" w:hAnsi="Times New Roman"/>
        </w:rPr>
        <w:t xml:space="preserve"> </w:t>
      </w:r>
      <w:r w:rsidRPr="00434CB5">
        <w:rPr>
          <w:rFonts w:ascii="Times New Roman" w:hAnsi="Times New Roman"/>
        </w:rPr>
        <w:t>следната класификация: много чести (≥1/10), чести (≥1/100 до &lt;1/10), нечести (≥1/1 000 до</w:t>
      </w:r>
      <w:r w:rsidR="00AD053F" w:rsidRPr="00434CB5">
        <w:rPr>
          <w:rFonts w:ascii="Times New Roman" w:hAnsi="Times New Roman"/>
        </w:rPr>
        <w:t xml:space="preserve"> </w:t>
      </w:r>
      <w:r w:rsidRPr="00434CB5">
        <w:rPr>
          <w:rFonts w:ascii="Times New Roman" w:hAnsi="Times New Roman"/>
        </w:rPr>
        <w:t>&lt;1/100), редки (≥1/10 000 до &lt;1/1 000), много редки (&lt;1/10 000), с неизвестна честота (от</w:t>
      </w:r>
      <w:r w:rsidR="008B7B94" w:rsidRPr="00434CB5">
        <w:rPr>
          <w:rFonts w:ascii="Times New Roman" w:hAnsi="Times New Roman"/>
        </w:rPr>
        <w:t xml:space="preserve"> </w:t>
      </w:r>
      <w:r w:rsidRPr="00434CB5">
        <w:rPr>
          <w:rFonts w:ascii="Times New Roman" w:hAnsi="Times New Roman"/>
        </w:rPr>
        <w:t xml:space="preserve">наличните данни не </w:t>
      </w:r>
      <w:r w:rsidR="008B7B94" w:rsidRPr="00434CB5">
        <w:rPr>
          <w:rFonts w:ascii="Times New Roman" w:hAnsi="Times New Roman"/>
        </w:rPr>
        <w:t>може да бъде направена оценка).</w:t>
      </w:r>
    </w:p>
    <w:p w:rsidR="008B7B94" w:rsidRPr="00434CB5" w:rsidRDefault="008B7B94"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При всяко груп</w:t>
      </w:r>
      <w:r w:rsidR="008B7B94" w:rsidRPr="00434CB5">
        <w:rPr>
          <w:rFonts w:ascii="Times New Roman" w:hAnsi="Times New Roman"/>
        </w:rPr>
        <w:t>иране в зависимост от честотата</w:t>
      </w:r>
      <w:r w:rsidRPr="00434CB5">
        <w:rPr>
          <w:rFonts w:ascii="Times New Roman" w:hAnsi="Times New Roman"/>
        </w:rPr>
        <w:t>, нежеланите лекарствени реакции се изброяват</w:t>
      </w:r>
      <w:r w:rsidR="00AD053F" w:rsidRPr="00434CB5">
        <w:rPr>
          <w:rFonts w:ascii="Times New Roman" w:hAnsi="Times New Roman"/>
        </w:rPr>
        <w:t xml:space="preserve"> </w:t>
      </w:r>
      <w:r w:rsidRPr="00434CB5">
        <w:rPr>
          <w:rFonts w:ascii="Times New Roman" w:hAnsi="Times New Roman"/>
        </w:rPr>
        <w:t>в низходящ ред по отношение на тежестта.</w:t>
      </w:r>
    </w:p>
    <w:p w:rsidR="00AD053F" w:rsidRPr="00434CB5" w:rsidRDefault="00AD053F" w:rsidP="00C57C8D">
      <w:pPr>
        <w:widowControl w:val="0"/>
        <w:spacing w:after="0" w:line="240" w:lineRule="auto"/>
        <w:rPr>
          <w:rFonts w:ascii="Times New Roman" w:hAnsi="Times New Roman"/>
        </w:rPr>
      </w:pPr>
    </w:p>
    <w:p w:rsidR="008B7B94" w:rsidRPr="00434CB5" w:rsidRDefault="00752BCC" w:rsidP="00C57C8D">
      <w:pPr>
        <w:widowControl w:val="0"/>
        <w:spacing w:after="0" w:line="240" w:lineRule="auto"/>
        <w:rPr>
          <w:rFonts w:ascii="Times New Roman" w:hAnsi="Times New Roman"/>
        </w:rPr>
      </w:pPr>
      <w:r w:rsidRPr="00434CB5">
        <w:rPr>
          <w:rFonts w:ascii="Times New Roman" w:hAnsi="Times New Roman"/>
        </w:rPr>
        <w:t>Инфекции и инфестации</w:t>
      </w:r>
    </w:p>
    <w:p w:rsidR="00752BCC" w:rsidRPr="00434CB5" w:rsidRDefault="008B7B94" w:rsidP="00C57C8D">
      <w:pPr>
        <w:widowControl w:val="0"/>
        <w:tabs>
          <w:tab w:val="left" w:pos="2127"/>
          <w:tab w:val="left" w:pos="2977"/>
        </w:tabs>
        <w:autoSpaceDE w:val="0"/>
        <w:autoSpaceDN w:val="0"/>
        <w:adjustRightInd w:val="0"/>
        <w:spacing w:after="0" w:line="240" w:lineRule="auto"/>
        <w:ind w:left="851"/>
        <w:rPr>
          <w:rFonts w:ascii="Times New Roman" w:hAnsi="Times New Roman"/>
        </w:rPr>
      </w:pPr>
      <w:r w:rsidRPr="00434CB5">
        <w:rPr>
          <w:rFonts w:ascii="Times New Roman" w:hAnsi="Times New Roman"/>
        </w:rPr>
        <w:t>Редки:</w:t>
      </w:r>
      <w:r w:rsidRPr="00434CB5">
        <w:rPr>
          <w:rFonts w:ascii="Times New Roman" w:hAnsi="Times New Roman"/>
        </w:rPr>
        <w:tab/>
        <w:t>бронхит, фарингит, синуит</w:t>
      </w:r>
    </w:p>
    <w:p w:rsidR="008B7B94" w:rsidRPr="00434CB5" w:rsidRDefault="008B7B94" w:rsidP="00C57C8D">
      <w:pPr>
        <w:widowControl w:val="0"/>
        <w:spacing w:after="0" w:line="240" w:lineRule="auto"/>
        <w:ind w:left="3828" w:hanging="3828"/>
        <w:rPr>
          <w:rFonts w:ascii="Times New Roman" w:hAnsi="Times New Roman"/>
        </w:rPr>
      </w:pPr>
    </w:p>
    <w:p w:rsidR="008B7B94" w:rsidRPr="00434CB5" w:rsidRDefault="00752BCC" w:rsidP="00C57C8D">
      <w:pPr>
        <w:widowControl w:val="0"/>
        <w:spacing w:after="0" w:line="240" w:lineRule="auto"/>
        <w:ind w:left="3828" w:hanging="3828"/>
        <w:rPr>
          <w:rFonts w:ascii="Times New Roman" w:hAnsi="Times New Roman"/>
        </w:rPr>
      </w:pPr>
      <w:r w:rsidRPr="00434CB5">
        <w:rPr>
          <w:rFonts w:ascii="Times New Roman" w:hAnsi="Times New Roman"/>
        </w:rPr>
        <w:t>Нарушения на имунната система</w:t>
      </w:r>
      <w:r w:rsidR="008B7B94" w:rsidRPr="00434CB5">
        <w:rPr>
          <w:rFonts w:ascii="Times New Roman" w:hAnsi="Times New Roman"/>
        </w:rPr>
        <w:t>:</w:t>
      </w:r>
    </w:p>
    <w:p w:rsidR="00752BCC" w:rsidRPr="00434CB5" w:rsidRDefault="008B7B94" w:rsidP="00C57C8D">
      <w:pPr>
        <w:widowControl w:val="0"/>
        <w:tabs>
          <w:tab w:val="left" w:pos="2127"/>
          <w:tab w:val="left" w:pos="2977"/>
        </w:tabs>
        <w:autoSpaceDE w:val="0"/>
        <w:autoSpaceDN w:val="0"/>
        <w:adjustRightInd w:val="0"/>
        <w:spacing w:after="0" w:line="240" w:lineRule="auto"/>
        <w:ind w:left="851"/>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обостряне или активиране на системен</w:t>
      </w:r>
      <w:r w:rsidR="00AD053F" w:rsidRPr="00434CB5">
        <w:rPr>
          <w:rFonts w:ascii="Times New Roman" w:hAnsi="Times New Roman"/>
        </w:rPr>
        <w:t xml:space="preserve"> лупус </w:t>
      </w:r>
      <w:r w:rsidR="00752BCC" w:rsidRPr="00434CB5">
        <w:rPr>
          <w:rFonts w:ascii="Times New Roman" w:hAnsi="Times New Roman"/>
        </w:rPr>
        <w:t>еритематодес</w:t>
      </w:r>
      <w:r w:rsidRPr="00434CB5">
        <w:rPr>
          <w:rFonts w:ascii="Times New Roman" w:hAnsi="Times New Roman"/>
          <w:vertAlign w:val="superscript"/>
        </w:rPr>
        <w:t>1</w:t>
      </w:r>
    </w:p>
    <w:p w:rsidR="008B7B94" w:rsidRPr="00434CB5" w:rsidRDefault="008B7B94" w:rsidP="00C57C8D">
      <w:pPr>
        <w:widowControl w:val="0"/>
        <w:spacing w:after="0" w:line="240" w:lineRule="auto"/>
        <w:rPr>
          <w:rFonts w:ascii="Times New Roman" w:hAnsi="Times New Roman"/>
        </w:rPr>
      </w:pPr>
    </w:p>
    <w:p w:rsidR="008B7B94"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метаболизма и храненето</w:t>
      </w:r>
    </w:p>
    <w:p w:rsidR="00752BCC" w:rsidRPr="00434CB5" w:rsidRDefault="008B7B94" w:rsidP="00C57C8D">
      <w:pPr>
        <w:widowControl w:val="0"/>
        <w:spacing w:after="0" w:line="240" w:lineRule="auto"/>
        <w:ind w:firstLine="851"/>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хипокалиемия</w:t>
      </w:r>
    </w:p>
    <w:p w:rsidR="00752BCC" w:rsidRPr="00434CB5" w:rsidRDefault="008B7B94" w:rsidP="00C57C8D">
      <w:pPr>
        <w:widowControl w:val="0"/>
        <w:spacing w:after="0" w:line="240" w:lineRule="auto"/>
        <w:ind w:firstLine="851"/>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хиперурикемия, хипонатриемия</w:t>
      </w:r>
    </w:p>
    <w:p w:rsidR="008B7B94" w:rsidRPr="00434CB5" w:rsidRDefault="008B7B9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Психични нарушения</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Н</w:t>
      </w:r>
      <w:r w:rsidR="00752BCC" w:rsidRPr="00434CB5">
        <w:rPr>
          <w:rFonts w:ascii="Times New Roman" w:hAnsi="Times New Roman"/>
        </w:rPr>
        <w:t>ечести</w:t>
      </w:r>
      <w:r w:rsidRPr="00434CB5">
        <w:rPr>
          <w:rFonts w:ascii="Times New Roman" w:hAnsi="Times New Roman"/>
        </w:rPr>
        <w:t>:</w:t>
      </w:r>
      <w:r w:rsidRPr="00434CB5">
        <w:rPr>
          <w:rFonts w:ascii="Times New Roman" w:hAnsi="Times New Roman"/>
        </w:rPr>
        <w:tab/>
      </w:r>
      <w:r w:rsidR="00752BCC" w:rsidRPr="00434CB5">
        <w:rPr>
          <w:rFonts w:ascii="Times New Roman" w:hAnsi="Times New Roman"/>
        </w:rPr>
        <w:t>безпокойство</w:t>
      </w:r>
    </w:p>
    <w:p w:rsidR="00752BCC" w:rsidRPr="00434CB5" w:rsidRDefault="008B7B94" w:rsidP="00C57C8D">
      <w:pPr>
        <w:widowControl w:val="0"/>
        <w:spacing w:after="0" w:line="240" w:lineRule="auto"/>
        <w:ind w:firstLine="851"/>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депресия</w:t>
      </w:r>
    </w:p>
    <w:p w:rsidR="008B7B94" w:rsidRPr="00434CB5" w:rsidRDefault="008B7B9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нервната система</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Чести:</w:t>
      </w:r>
      <w:r w:rsidRPr="00434CB5">
        <w:rPr>
          <w:rFonts w:ascii="Times New Roman" w:hAnsi="Times New Roman"/>
        </w:rPr>
        <w:tab/>
      </w:r>
      <w:r w:rsidR="00752BCC" w:rsidRPr="00434CB5">
        <w:rPr>
          <w:rFonts w:ascii="Times New Roman" w:hAnsi="Times New Roman"/>
        </w:rPr>
        <w:t>замайване</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синкоп, парестезия</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безсъние, нарушения на съня</w:t>
      </w:r>
    </w:p>
    <w:p w:rsidR="008B7B94" w:rsidRPr="00434CB5" w:rsidRDefault="008B7B9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очите</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нарушения на зрението, замъглено</w:t>
      </w:r>
      <w:r w:rsidRPr="00434CB5">
        <w:rPr>
          <w:rFonts w:ascii="Times New Roman" w:hAnsi="Times New Roman"/>
        </w:rPr>
        <w:t xml:space="preserve"> </w:t>
      </w:r>
      <w:r w:rsidR="00752BCC" w:rsidRPr="00434CB5">
        <w:rPr>
          <w:rFonts w:ascii="Times New Roman" w:hAnsi="Times New Roman"/>
        </w:rPr>
        <w:t>виждане</w:t>
      </w:r>
    </w:p>
    <w:p w:rsidR="008B7B94" w:rsidRPr="00434CB5" w:rsidRDefault="008B7B9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ухото и лабиринта</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вертиго</w:t>
      </w:r>
    </w:p>
    <w:p w:rsidR="008B7B94" w:rsidRPr="00434CB5" w:rsidRDefault="008B7B9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Сърдечни нарушения</w:t>
      </w:r>
    </w:p>
    <w:p w:rsidR="008B7B94"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r>
      <w:r w:rsidR="00A62E28" w:rsidRPr="00434CB5">
        <w:rPr>
          <w:rFonts w:ascii="Times New Roman" w:hAnsi="Times New Roman"/>
        </w:rPr>
        <w:t xml:space="preserve">тахикардия, </w:t>
      </w:r>
      <w:r w:rsidR="00A62E28" w:rsidRPr="00EE5AE7">
        <w:rPr>
          <w:rFonts w:ascii="Times New Roman" w:hAnsi="Times New Roman"/>
        </w:rPr>
        <w:t>аритми</w:t>
      </w:r>
      <w:r w:rsidR="0000419E" w:rsidRPr="00EE5AE7">
        <w:rPr>
          <w:rFonts w:ascii="Times New Roman" w:hAnsi="Times New Roman"/>
        </w:rPr>
        <w:t>я</w:t>
      </w:r>
    </w:p>
    <w:p w:rsidR="00A62E28" w:rsidRPr="00434CB5" w:rsidRDefault="00A62E28" w:rsidP="0040361C">
      <w:pPr>
        <w:widowControl w:val="0"/>
        <w:spacing w:after="0" w:line="240" w:lineRule="auto"/>
        <w:rPr>
          <w:rFonts w:ascii="Times New Roman" w:hAnsi="Times New Roman"/>
          <w:lang w:val="sl-SI"/>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Съдови нарушения</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t xml:space="preserve">хипотония, ортостатична </w:t>
      </w:r>
      <w:r w:rsidR="00752BCC" w:rsidRPr="00434CB5">
        <w:rPr>
          <w:rFonts w:ascii="Times New Roman" w:hAnsi="Times New Roman"/>
        </w:rPr>
        <w:t>хипотония</w:t>
      </w:r>
    </w:p>
    <w:p w:rsidR="008B7B94" w:rsidRPr="00434CB5" w:rsidRDefault="008B7B9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Респираторни, гръдни и медиастинални нарушения</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диспнея</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респираторен дистрес (включително</w:t>
      </w:r>
      <w:r w:rsidRPr="00434CB5">
        <w:rPr>
          <w:rFonts w:ascii="Times New Roman" w:hAnsi="Times New Roman"/>
        </w:rPr>
        <w:t xml:space="preserve"> пневмонити и белодробен оток)</w:t>
      </w:r>
    </w:p>
    <w:p w:rsidR="008B7B94" w:rsidRPr="00434CB5" w:rsidRDefault="008B7B9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Стомашно-чревни нарушения</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диария, сухота в устата, флатуленция</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абдоминална болка, запек, диспепсия, повръщане, гастрит</w:t>
      </w:r>
    </w:p>
    <w:p w:rsidR="00752BCC" w:rsidRPr="00434CB5" w:rsidRDefault="00752BCC"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Хепато-билиарни нарушения</w:t>
      </w:r>
    </w:p>
    <w:p w:rsidR="00752BCC" w:rsidRPr="00434CB5" w:rsidRDefault="008B7B94"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абнормна чернодробна</w:t>
      </w:r>
      <w:r w:rsidRPr="00434CB5">
        <w:rPr>
          <w:rFonts w:ascii="Times New Roman" w:hAnsi="Times New Roman"/>
        </w:rPr>
        <w:t xml:space="preserve"> </w:t>
      </w:r>
      <w:r w:rsidR="00752BCC" w:rsidRPr="00434CB5">
        <w:rPr>
          <w:rFonts w:ascii="Times New Roman" w:hAnsi="Times New Roman"/>
        </w:rPr>
        <w:t>функция/чернодробно нарушение</w:t>
      </w:r>
      <w:r w:rsidR="00FB6E90" w:rsidRPr="00434CB5">
        <w:rPr>
          <w:rFonts w:ascii="Times New Roman" w:hAnsi="Times New Roman"/>
          <w:vertAlign w:val="superscript"/>
        </w:rPr>
        <w:t>2</w:t>
      </w:r>
    </w:p>
    <w:p w:rsidR="00752BCC" w:rsidRPr="00434CB5" w:rsidRDefault="00752BCC"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кожата и подкожната тъкан</w:t>
      </w:r>
    </w:p>
    <w:p w:rsidR="00752BCC" w:rsidRPr="00434CB5" w:rsidRDefault="008B7B94" w:rsidP="00C57C8D">
      <w:pPr>
        <w:widowControl w:val="0"/>
        <w:spacing w:after="0" w:line="240" w:lineRule="auto"/>
        <w:ind w:left="2127" w:hanging="127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ангиоедем (също и с фатален изход), еритема,</w:t>
      </w:r>
      <w:r w:rsidR="000B6680" w:rsidRPr="00434CB5">
        <w:rPr>
          <w:rFonts w:ascii="Times New Roman" w:hAnsi="Times New Roman"/>
        </w:rPr>
        <w:t>,</w:t>
      </w:r>
      <w:r w:rsidR="00752BCC" w:rsidRPr="00434CB5">
        <w:rPr>
          <w:rFonts w:ascii="Times New Roman" w:hAnsi="Times New Roman"/>
        </w:rPr>
        <w:t xml:space="preserve"> пруритус, обрив, хиперхидроза, уртикария</w:t>
      </w:r>
    </w:p>
    <w:p w:rsidR="008B7B94" w:rsidRPr="00434CB5" w:rsidRDefault="008B7B9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мускулно-скелетната система, съединителната тъкан и костите</w:t>
      </w:r>
    </w:p>
    <w:p w:rsidR="00752BCC" w:rsidRPr="00434CB5" w:rsidRDefault="002232D3" w:rsidP="00C57C8D">
      <w:pPr>
        <w:widowControl w:val="0"/>
        <w:spacing w:after="0" w:line="240" w:lineRule="auto"/>
        <w:ind w:left="2127" w:hanging="127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болки в г</w:t>
      </w:r>
      <w:r w:rsidRPr="00434CB5">
        <w:rPr>
          <w:rFonts w:ascii="Times New Roman" w:hAnsi="Times New Roman"/>
        </w:rPr>
        <w:t>ърба, мускулни спазми, миалгия</w:t>
      </w:r>
    </w:p>
    <w:p w:rsidR="00752BCC" w:rsidRPr="00434CB5" w:rsidRDefault="002232D3" w:rsidP="00C57C8D">
      <w:pPr>
        <w:widowControl w:val="0"/>
        <w:spacing w:after="0" w:line="240" w:lineRule="auto"/>
        <w:ind w:left="2127" w:hanging="127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артралгия, мускулни крампи, болка в</w:t>
      </w:r>
      <w:r w:rsidRPr="00434CB5">
        <w:rPr>
          <w:rFonts w:ascii="Times New Roman" w:hAnsi="Times New Roman"/>
        </w:rPr>
        <w:t xml:space="preserve"> </w:t>
      </w:r>
      <w:r w:rsidR="00752BCC" w:rsidRPr="00434CB5">
        <w:rPr>
          <w:rFonts w:ascii="Times New Roman" w:hAnsi="Times New Roman"/>
        </w:rPr>
        <w:t>крайник</w:t>
      </w:r>
    </w:p>
    <w:p w:rsidR="002232D3" w:rsidRPr="00434CB5" w:rsidRDefault="002232D3"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възпроизво</w:t>
      </w:r>
      <w:r w:rsidR="00FB6E90" w:rsidRPr="00434CB5">
        <w:rPr>
          <w:rFonts w:ascii="Times New Roman" w:hAnsi="Times New Roman"/>
        </w:rPr>
        <w:t>дителната система и гърдата</w:t>
      </w:r>
    </w:p>
    <w:p w:rsidR="00752BCC" w:rsidRPr="00434CB5" w:rsidRDefault="002232D3" w:rsidP="00C57C8D">
      <w:pPr>
        <w:widowControl w:val="0"/>
        <w:spacing w:after="0" w:line="240" w:lineRule="auto"/>
        <w:ind w:left="2127" w:hanging="127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еректилна дисфункция</w:t>
      </w:r>
    </w:p>
    <w:p w:rsidR="002232D3" w:rsidRPr="00434CB5" w:rsidRDefault="002232D3"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Общи нарушения и ефекти на мястото на приложение</w:t>
      </w:r>
    </w:p>
    <w:p w:rsidR="00A62E28" w:rsidRPr="00434CB5" w:rsidRDefault="002232D3" w:rsidP="00C57C8D">
      <w:pPr>
        <w:widowControl w:val="0"/>
        <w:spacing w:after="0" w:line="240" w:lineRule="auto"/>
        <w:ind w:left="2127" w:hanging="1276"/>
        <w:rPr>
          <w:rFonts w:ascii="Times New Roman" w:hAnsi="Times New Roman"/>
        </w:rPr>
      </w:pPr>
      <w:r w:rsidRPr="00434CB5">
        <w:rPr>
          <w:rFonts w:ascii="Times New Roman" w:hAnsi="Times New Roman"/>
        </w:rPr>
        <w:t>Нечести:</w:t>
      </w:r>
      <w:r w:rsidRPr="00434CB5">
        <w:rPr>
          <w:rFonts w:ascii="Times New Roman" w:hAnsi="Times New Roman"/>
        </w:rPr>
        <w:tab/>
      </w:r>
      <w:r w:rsidR="00A62E28" w:rsidRPr="00434CB5">
        <w:rPr>
          <w:rFonts w:ascii="Times New Roman" w:hAnsi="Times New Roman"/>
        </w:rPr>
        <w:t>болка</w:t>
      </w:r>
      <w:r w:rsidR="0000419E" w:rsidRPr="00EE5AE7">
        <w:rPr>
          <w:rFonts w:ascii="Times New Roman" w:hAnsi="Times New Roman"/>
        </w:rPr>
        <w:t xml:space="preserve"> в гръдния кош</w:t>
      </w:r>
    </w:p>
    <w:p w:rsidR="00752BCC" w:rsidRPr="00434CB5" w:rsidRDefault="002232D3" w:rsidP="00C57C8D">
      <w:pPr>
        <w:widowControl w:val="0"/>
        <w:spacing w:after="0" w:line="240" w:lineRule="auto"/>
        <w:ind w:left="2127" w:hanging="1276"/>
        <w:rPr>
          <w:rFonts w:ascii="Times New Roman" w:hAnsi="Times New Roman"/>
        </w:rPr>
      </w:pPr>
      <w:r w:rsidRPr="00434CB5">
        <w:rPr>
          <w:rFonts w:ascii="Times New Roman" w:hAnsi="Times New Roman"/>
        </w:rPr>
        <w:t>Редки:</w:t>
      </w:r>
      <w:r w:rsidRPr="00434CB5">
        <w:rPr>
          <w:rFonts w:ascii="Times New Roman" w:hAnsi="Times New Roman"/>
        </w:rPr>
        <w:tab/>
        <w:t>грипоподобно заболяване, болка</w:t>
      </w:r>
    </w:p>
    <w:p w:rsidR="00752BCC" w:rsidRPr="00434CB5" w:rsidRDefault="00752BCC"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Изследвания</w:t>
      </w:r>
    </w:p>
    <w:p w:rsidR="000B6680" w:rsidRPr="00434CB5" w:rsidRDefault="002232D3" w:rsidP="00C57C8D">
      <w:pPr>
        <w:widowControl w:val="0"/>
        <w:spacing w:after="0" w:line="240" w:lineRule="auto"/>
        <w:ind w:left="2127" w:hanging="127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повишена пикочна киселина в кръвта</w:t>
      </w:r>
    </w:p>
    <w:p w:rsidR="00752BCC" w:rsidRPr="00434CB5" w:rsidRDefault="002232D3" w:rsidP="00C57C8D">
      <w:pPr>
        <w:widowControl w:val="0"/>
        <w:spacing w:after="0" w:line="240" w:lineRule="auto"/>
        <w:ind w:left="2127" w:hanging="127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повишен креатинин в кръвта, повишена</w:t>
      </w:r>
      <w:r w:rsidRPr="00434CB5">
        <w:rPr>
          <w:rFonts w:ascii="Times New Roman" w:hAnsi="Times New Roman"/>
        </w:rPr>
        <w:t xml:space="preserve"> </w:t>
      </w:r>
      <w:r w:rsidR="00752BCC" w:rsidRPr="00434CB5">
        <w:rPr>
          <w:rFonts w:ascii="Times New Roman" w:hAnsi="Times New Roman"/>
        </w:rPr>
        <w:t xml:space="preserve">креатин фосфокиназа в кръвта, </w:t>
      </w:r>
      <w:r w:rsidR="00A62E28" w:rsidRPr="00434CB5">
        <w:rPr>
          <w:rFonts w:ascii="Times New Roman" w:hAnsi="Times New Roman"/>
        </w:rPr>
        <w:t>повишени чернодробни ензими</w:t>
      </w:r>
    </w:p>
    <w:p w:rsidR="00752BCC" w:rsidRPr="00434CB5" w:rsidRDefault="00752BCC"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1: на </w:t>
      </w:r>
      <w:r w:rsidR="00FB6E90" w:rsidRPr="00434CB5">
        <w:rPr>
          <w:rFonts w:ascii="Times New Roman" w:hAnsi="Times New Roman"/>
        </w:rPr>
        <w:t>база на постмаркетинговия опит</w:t>
      </w:r>
    </w:p>
    <w:p w:rsidR="00752BCC" w:rsidRPr="00434CB5" w:rsidRDefault="00752BCC" w:rsidP="00C57C8D">
      <w:pPr>
        <w:widowControl w:val="0"/>
        <w:spacing w:after="0" w:line="240" w:lineRule="auto"/>
        <w:rPr>
          <w:rFonts w:ascii="Times New Roman" w:hAnsi="Times New Roman"/>
          <w:i/>
        </w:rPr>
      </w:pPr>
      <w:r w:rsidRPr="00434CB5">
        <w:rPr>
          <w:rFonts w:ascii="Times New Roman" w:hAnsi="Times New Roman"/>
        </w:rPr>
        <w:t xml:space="preserve">2: за допълнително описание, моля вижте подточка </w:t>
      </w:r>
      <w:r w:rsidR="002232D3" w:rsidRPr="00434CB5">
        <w:rPr>
          <w:rFonts w:ascii="Times New Roman" w:hAnsi="Times New Roman"/>
          <w:i/>
        </w:rPr>
        <w:t>„</w:t>
      </w:r>
      <w:r w:rsidRPr="00434CB5">
        <w:rPr>
          <w:rFonts w:ascii="Times New Roman" w:hAnsi="Times New Roman"/>
          <w:i/>
        </w:rPr>
        <w:t>Описание на избрани нежелани реакции</w:t>
      </w:r>
      <w:r w:rsidR="002232D3" w:rsidRPr="00434CB5">
        <w:rPr>
          <w:rFonts w:ascii="Times New Roman" w:hAnsi="Times New Roman"/>
          <w:i/>
        </w:rPr>
        <w:t>”</w:t>
      </w:r>
    </w:p>
    <w:p w:rsidR="00AD053F" w:rsidRPr="00434CB5" w:rsidRDefault="00AD053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i/>
        </w:rPr>
      </w:pPr>
      <w:r w:rsidRPr="00434CB5">
        <w:rPr>
          <w:rFonts w:ascii="Times New Roman" w:hAnsi="Times New Roman"/>
          <w:i/>
        </w:rPr>
        <w:t>Допълнителна информация за всеки от компонентите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Нежеланите реакции, съобщавани преди това при самосто</w:t>
      </w:r>
      <w:r w:rsidR="001E6BF7" w:rsidRPr="00434CB5">
        <w:rPr>
          <w:rFonts w:ascii="Times New Roman" w:hAnsi="Times New Roman"/>
        </w:rPr>
        <w:t xml:space="preserve">ятелното използване на някой от </w:t>
      </w:r>
      <w:r w:rsidRPr="00434CB5">
        <w:rPr>
          <w:rFonts w:ascii="Times New Roman" w:hAnsi="Times New Roman"/>
        </w:rPr>
        <w:t xml:space="preserve">компонентите, могат да възникнат и при използването на </w:t>
      </w:r>
      <w:r w:rsidR="000A1B06" w:rsidRPr="00434CB5">
        <w:rPr>
          <w:rFonts w:ascii="Times New Roman" w:hAnsi="Times New Roman"/>
        </w:rPr>
        <w:t>Tolucombi</w:t>
      </w:r>
      <w:r w:rsidRPr="00434CB5">
        <w:rPr>
          <w:rFonts w:ascii="Times New Roman" w:hAnsi="Times New Roman"/>
        </w:rPr>
        <w:t>, дори да не са</w:t>
      </w:r>
      <w:r w:rsidR="00AD053F" w:rsidRPr="00434CB5">
        <w:rPr>
          <w:rFonts w:ascii="Times New Roman" w:hAnsi="Times New Roman"/>
        </w:rPr>
        <w:t xml:space="preserve"> </w:t>
      </w:r>
      <w:r w:rsidRPr="00434CB5">
        <w:rPr>
          <w:rFonts w:ascii="Times New Roman" w:hAnsi="Times New Roman"/>
        </w:rPr>
        <w:t>наблюдавани при клиничн</w:t>
      </w:r>
      <w:r w:rsidR="00366221" w:rsidRPr="00434CB5">
        <w:rPr>
          <w:rFonts w:ascii="Times New Roman" w:hAnsi="Times New Roman"/>
        </w:rPr>
        <w:t>ите проучвания на този продукт.</w:t>
      </w:r>
    </w:p>
    <w:p w:rsidR="0097122D" w:rsidRPr="00434CB5" w:rsidRDefault="0097122D"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Телмисартан:</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Честотата на нежеланите лекарствени реакции при използването на телмисартан и плацебо е</w:t>
      </w:r>
      <w:r w:rsidR="0097122D" w:rsidRPr="00434CB5">
        <w:rPr>
          <w:rFonts w:ascii="Times New Roman" w:hAnsi="Times New Roman"/>
        </w:rPr>
        <w:t xml:space="preserve"> </w:t>
      </w:r>
      <w:r w:rsidR="00366221" w:rsidRPr="00434CB5">
        <w:rPr>
          <w:rFonts w:ascii="Times New Roman" w:hAnsi="Times New Roman"/>
        </w:rPr>
        <w:t>почти еднаква.</w:t>
      </w:r>
    </w:p>
    <w:p w:rsidR="0097122D" w:rsidRPr="00434CB5" w:rsidRDefault="0097122D"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Честотата на нежеланите лекарствени реакции, съобщени при употреба на телмисартан (41,4</w:t>
      </w:r>
      <w:r w:rsidR="00820520" w:rsidRPr="00434CB5">
        <w:rPr>
          <w:rFonts w:ascii="Times New Roman" w:hAnsi="Times New Roman"/>
        </w:rPr>
        <w:t> %</w:t>
      </w:r>
      <w:r w:rsidRPr="00434CB5">
        <w:rPr>
          <w:rFonts w:ascii="Times New Roman" w:hAnsi="Times New Roman"/>
        </w:rPr>
        <w:t>), е сравнима с плацебо (43,9</w:t>
      </w:r>
      <w:r w:rsidR="00820520" w:rsidRPr="00434CB5">
        <w:rPr>
          <w:rFonts w:ascii="Times New Roman" w:hAnsi="Times New Roman"/>
        </w:rPr>
        <w:t> %</w:t>
      </w:r>
      <w:r w:rsidRPr="00434CB5">
        <w:rPr>
          <w:rFonts w:ascii="Times New Roman" w:hAnsi="Times New Roman"/>
        </w:rPr>
        <w:t>) при плацебо-контролирани проучвания. Представените по-</w:t>
      </w:r>
      <w:r w:rsidRPr="00EE5AE7">
        <w:rPr>
          <w:rFonts w:ascii="Times New Roman" w:hAnsi="Times New Roman"/>
        </w:rPr>
        <w:t>долу</w:t>
      </w:r>
      <w:r w:rsidR="0000419E" w:rsidRPr="00EE5AE7">
        <w:rPr>
          <w:rFonts w:ascii="Times New Roman" w:hAnsi="Times New Roman"/>
        </w:rPr>
        <w:t xml:space="preserve"> </w:t>
      </w:r>
      <w:r w:rsidRPr="00EE5AE7">
        <w:rPr>
          <w:rFonts w:ascii="Times New Roman" w:hAnsi="Times New Roman"/>
        </w:rPr>
        <w:t>нежелани</w:t>
      </w:r>
      <w:r w:rsidRPr="00434CB5">
        <w:rPr>
          <w:rFonts w:ascii="Times New Roman" w:hAnsi="Times New Roman"/>
        </w:rPr>
        <w:t xml:space="preserve"> реакции, отразяват резултатите от всички клинични проучвания при пациенти, лекувани с телмисартан за хипертония или при пациенти на 50 години, или по-възрастни с</w:t>
      </w:r>
      <w:r w:rsidR="00366221" w:rsidRPr="00434CB5">
        <w:rPr>
          <w:rFonts w:ascii="Times New Roman" w:hAnsi="Times New Roman"/>
        </w:rPr>
        <w:t xml:space="preserve"> </w:t>
      </w:r>
      <w:r w:rsidRPr="00434CB5">
        <w:rPr>
          <w:rFonts w:ascii="Times New Roman" w:hAnsi="Times New Roman"/>
        </w:rPr>
        <w:t>повишен рис</w:t>
      </w:r>
      <w:r w:rsidR="00366221" w:rsidRPr="00434CB5">
        <w:rPr>
          <w:rFonts w:ascii="Times New Roman" w:hAnsi="Times New Roman"/>
        </w:rPr>
        <w:t>к от сърдечносъдови инциденти:</w:t>
      </w:r>
    </w:p>
    <w:p w:rsidR="00366221" w:rsidRPr="00434CB5" w:rsidRDefault="00366221"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Инфекции и инфестации</w:t>
      </w:r>
    </w:p>
    <w:p w:rsidR="00752BCC" w:rsidRPr="00434CB5" w:rsidRDefault="004D3148"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00366221" w:rsidRPr="00434CB5">
        <w:rPr>
          <w:rFonts w:ascii="Times New Roman" w:hAnsi="Times New Roman"/>
        </w:rPr>
        <w:tab/>
      </w:r>
      <w:r w:rsidR="00752BCC" w:rsidRPr="00434CB5">
        <w:rPr>
          <w:rFonts w:ascii="Times New Roman" w:hAnsi="Times New Roman"/>
        </w:rPr>
        <w:t>инфекция на горните дихателни пътища, инфекция на пикочните пътища</w:t>
      </w:r>
      <w:r w:rsidRPr="00434CB5">
        <w:rPr>
          <w:rFonts w:ascii="Times New Roman" w:hAnsi="Times New Roman"/>
        </w:rPr>
        <w:t xml:space="preserve"> включително цистит</w:t>
      </w:r>
    </w:p>
    <w:p w:rsidR="00752BCC" w:rsidRPr="00434CB5" w:rsidRDefault="004D3148" w:rsidP="00C57C8D">
      <w:pPr>
        <w:widowControl w:val="0"/>
        <w:spacing w:after="0" w:line="240" w:lineRule="auto"/>
        <w:ind w:left="2124" w:hanging="1416"/>
        <w:rPr>
          <w:rFonts w:ascii="Times New Roman" w:hAnsi="Times New Roman"/>
        </w:rPr>
      </w:pPr>
      <w:r w:rsidRPr="00434CB5">
        <w:rPr>
          <w:rFonts w:ascii="Times New Roman" w:hAnsi="Times New Roman"/>
        </w:rPr>
        <w:t>Р</w:t>
      </w:r>
      <w:r w:rsidR="009E7080" w:rsidRPr="00434CB5">
        <w:rPr>
          <w:rFonts w:ascii="Times New Roman" w:hAnsi="Times New Roman"/>
        </w:rPr>
        <w:t>едки:</w:t>
      </w:r>
      <w:r w:rsidR="009E7080" w:rsidRPr="00434CB5">
        <w:rPr>
          <w:rFonts w:ascii="Times New Roman" w:hAnsi="Times New Roman"/>
        </w:rPr>
        <w:tab/>
      </w:r>
      <w:r w:rsidR="00752BCC" w:rsidRPr="00434CB5">
        <w:rPr>
          <w:rFonts w:ascii="Times New Roman" w:hAnsi="Times New Roman"/>
        </w:rPr>
        <w:t>сепсис включително с фатален изход</w:t>
      </w:r>
      <w:r w:rsidR="009E7080" w:rsidRPr="00434CB5">
        <w:rPr>
          <w:rFonts w:ascii="Times New Roman" w:hAnsi="Times New Roman"/>
          <w:vertAlign w:val="superscript"/>
        </w:rPr>
        <w:t>3</w:t>
      </w:r>
    </w:p>
    <w:p w:rsidR="009E7080" w:rsidRPr="00434CB5" w:rsidRDefault="009E7080"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w:t>
      </w:r>
      <w:r w:rsidR="009E7080" w:rsidRPr="00434CB5">
        <w:rPr>
          <w:rFonts w:ascii="Times New Roman" w:hAnsi="Times New Roman"/>
        </w:rPr>
        <w:t xml:space="preserve"> на </w:t>
      </w:r>
      <w:r w:rsidR="00172D73" w:rsidRPr="00B524A1">
        <w:rPr>
          <w:rFonts w:ascii="Times New Roman" w:hAnsi="Times New Roman"/>
        </w:rPr>
        <w:t>кръвоносната и лимфна системи</w:t>
      </w:r>
    </w:p>
    <w:p w:rsidR="00752BCC" w:rsidRPr="00434CB5" w:rsidRDefault="009E7080"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анемия</w:t>
      </w:r>
    </w:p>
    <w:p w:rsidR="00752BCC" w:rsidRPr="00434CB5" w:rsidRDefault="009E7080"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еозинофилия, тромбоцитопения</w:t>
      </w:r>
    </w:p>
    <w:p w:rsidR="009E7080" w:rsidRPr="00434CB5" w:rsidRDefault="009E7080"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имунната система</w:t>
      </w:r>
    </w:p>
    <w:p w:rsidR="009E7080" w:rsidRPr="00434CB5" w:rsidRDefault="009E7080"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r>
      <w:r w:rsidR="00A62E28" w:rsidRPr="00434CB5">
        <w:rPr>
          <w:rFonts w:ascii="Times New Roman" w:hAnsi="Times New Roman"/>
        </w:rPr>
        <w:t xml:space="preserve">свръхчувствителност, </w:t>
      </w:r>
      <w:r w:rsidR="00A62E28" w:rsidRPr="00EE5AE7">
        <w:rPr>
          <w:rFonts w:ascii="Times New Roman" w:hAnsi="Times New Roman"/>
        </w:rPr>
        <w:t>анафилактичн</w:t>
      </w:r>
      <w:r w:rsidR="00C359BF" w:rsidRPr="00EE5AE7">
        <w:rPr>
          <w:rFonts w:ascii="Times New Roman" w:hAnsi="Times New Roman"/>
        </w:rPr>
        <w:t>а</w:t>
      </w:r>
      <w:r w:rsidR="00A62E28" w:rsidRPr="00EE5AE7">
        <w:rPr>
          <w:rFonts w:ascii="Times New Roman" w:hAnsi="Times New Roman"/>
        </w:rPr>
        <w:t xml:space="preserve"> реакци</w:t>
      </w:r>
      <w:r w:rsidR="00C359BF" w:rsidRPr="00EE5AE7">
        <w:rPr>
          <w:rFonts w:ascii="Times New Roman" w:hAnsi="Times New Roman"/>
        </w:rPr>
        <w:t>я</w:t>
      </w:r>
    </w:p>
    <w:p w:rsidR="00A62E28" w:rsidRPr="00434CB5" w:rsidRDefault="00A62E28" w:rsidP="0040361C">
      <w:pPr>
        <w:widowControl w:val="0"/>
        <w:spacing w:after="0" w:line="240" w:lineRule="auto"/>
        <w:rPr>
          <w:rFonts w:ascii="Times New Roman" w:hAnsi="Times New Roman"/>
          <w:lang w:val="sl-SI"/>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метаболизма и храненето</w:t>
      </w:r>
    </w:p>
    <w:p w:rsidR="00752BCC" w:rsidRPr="00434CB5" w:rsidRDefault="009E7080"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хиперкалиемия</w:t>
      </w:r>
    </w:p>
    <w:p w:rsidR="00752BCC" w:rsidRPr="00434CB5" w:rsidRDefault="009E7080"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хипогликемия (при пациенти, болни от</w:t>
      </w:r>
      <w:r w:rsidRPr="00434CB5">
        <w:rPr>
          <w:rFonts w:ascii="Times New Roman" w:hAnsi="Times New Roman"/>
        </w:rPr>
        <w:t xml:space="preserve"> диабет)</w:t>
      </w:r>
    </w:p>
    <w:p w:rsidR="009E7080" w:rsidRPr="00434CB5" w:rsidRDefault="009E7080"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Сърдечни нарушения</w:t>
      </w:r>
    </w:p>
    <w:p w:rsidR="00752BCC" w:rsidRPr="00434CB5" w:rsidRDefault="00752BCC" w:rsidP="00C57C8D">
      <w:pPr>
        <w:widowControl w:val="0"/>
        <w:spacing w:after="0" w:line="240" w:lineRule="auto"/>
        <w:ind w:left="2124" w:hanging="1416"/>
        <w:rPr>
          <w:rFonts w:ascii="Times New Roman" w:hAnsi="Times New Roman"/>
        </w:rPr>
      </w:pPr>
      <w:r w:rsidRPr="00434CB5">
        <w:rPr>
          <w:rFonts w:ascii="Times New Roman" w:hAnsi="Times New Roman"/>
        </w:rPr>
        <w:t>н</w:t>
      </w:r>
      <w:r w:rsidR="009E7080" w:rsidRPr="00434CB5">
        <w:rPr>
          <w:rFonts w:ascii="Times New Roman" w:hAnsi="Times New Roman"/>
        </w:rPr>
        <w:t>ечести:</w:t>
      </w:r>
      <w:r w:rsidR="009E7080" w:rsidRPr="00434CB5">
        <w:rPr>
          <w:rFonts w:ascii="Times New Roman" w:hAnsi="Times New Roman"/>
        </w:rPr>
        <w:tab/>
      </w:r>
      <w:r w:rsidRPr="00434CB5">
        <w:rPr>
          <w:rFonts w:ascii="Times New Roman" w:hAnsi="Times New Roman"/>
        </w:rPr>
        <w:t>брадикардия</w:t>
      </w:r>
    </w:p>
    <w:p w:rsidR="009E7080" w:rsidRPr="00434CB5" w:rsidRDefault="009E7080" w:rsidP="00C57C8D">
      <w:pPr>
        <w:widowControl w:val="0"/>
        <w:spacing w:after="0" w:line="240" w:lineRule="auto"/>
        <w:rPr>
          <w:rFonts w:ascii="Times New Roman" w:hAnsi="Times New Roman"/>
        </w:rPr>
      </w:pPr>
    </w:p>
    <w:p w:rsidR="00752BCC" w:rsidRPr="00434CB5" w:rsidRDefault="009E7080" w:rsidP="00C57C8D">
      <w:pPr>
        <w:widowControl w:val="0"/>
        <w:spacing w:after="0" w:line="240" w:lineRule="auto"/>
        <w:rPr>
          <w:rFonts w:ascii="Times New Roman" w:hAnsi="Times New Roman"/>
        </w:rPr>
      </w:pPr>
      <w:r w:rsidRPr="00434CB5">
        <w:rPr>
          <w:rFonts w:ascii="Times New Roman" w:hAnsi="Times New Roman"/>
        </w:rPr>
        <w:t>Нарушения на нервната система</w:t>
      </w:r>
    </w:p>
    <w:p w:rsidR="00752BCC" w:rsidRPr="00434CB5" w:rsidRDefault="00752BCC" w:rsidP="00C57C8D">
      <w:pPr>
        <w:widowControl w:val="0"/>
        <w:spacing w:after="0" w:line="240" w:lineRule="auto"/>
        <w:ind w:left="2124" w:hanging="1416"/>
        <w:rPr>
          <w:rFonts w:ascii="Times New Roman" w:hAnsi="Times New Roman"/>
        </w:rPr>
      </w:pPr>
      <w:r w:rsidRPr="00434CB5">
        <w:rPr>
          <w:rFonts w:ascii="Times New Roman" w:hAnsi="Times New Roman"/>
        </w:rPr>
        <w:t>ред</w:t>
      </w:r>
      <w:r w:rsidR="009E7080" w:rsidRPr="00434CB5">
        <w:rPr>
          <w:rFonts w:ascii="Times New Roman" w:hAnsi="Times New Roman"/>
        </w:rPr>
        <w:t>ки:</w:t>
      </w:r>
      <w:r w:rsidR="009E7080" w:rsidRPr="00434CB5">
        <w:rPr>
          <w:rFonts w:ascii="Times New Roman" w:hAnsi="Times New Roman"/>
        </w:rPr>
        <w:tab/>
        <w:t>сънливост</w:t>
      </w:r>
    </w:p>
    <w:p w:rsidR="009E7080" w:rsidRPr="00434CB5" w:rsidRDefault="009E7080"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Респираторни, гръдни и медиастинални нарушения</w:t>
      </w:r>
    </w:p>
    <w:p w:rsidR="00752BCC" w:rsidRPr="00434CB5" w:rsidRDefault="009E7080"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t>кашлица</w:t>
      </w:r>
    </w:p>
    <w:p w:rsidR="00752BCC" w:rsidRPr="00434CB5" w:rsidRDefault="009E7080" w:rsidP="00C57C8D">
      <w:pPr>
        <w:widowControl w:val="0"/>
        <w:spacing w:after="0" w:line="240" w:lineRule="auto"/>
        <w:ind w:left="2124" w:hanging="1416"/>
        <w:rPr>
          <w:rFonts w:ascii="Times New Roman" w:hAnsi="Times New Roman"/>
        </w:rPr>
      </w:pPr>
      <w:r w:rsidRPr="00434CB5">
        <w:rPr>
          <w:rFonts w:ascii="Times New Roman" w:hAnsi="Times New Roman"/>
        </w:rPr>
        <w:t>Много редки:</w:t>
      </w:r>
      <w:r w:rsidRPr="00434CB5">
        <w:rPr>
          <w:rFonts w:ascii="Times New Roman" w:hAnsi="Times New Roman"/>
        </w:rPr>
        <w:tab/>
      </w:r>
      <w:r w:rsidR="00752BCC" w:rsidRPr="00434CB5">
        <w:rPr>
          <w:rFonts w:ascii="Times New Roman" w:hAnsi="Times New Roman"/>
        </w:rPr>
        <w:t>интерстициална белодробна болест</w:t>
      </w:r>
      <w:r w:rsidRPr="00434CB5">
        <w:rPr>
          <w:rFonts w:ascii="Times New Roman" w:hAnsi="Times New Roman"/>
          <w:vertAlign w:val="superscript"/>
        </w:rPr>
        <w:t>3</w:t>
      </w:r>
    </w:p>
    <w:p w:rsidR="00752BCC" w:rsidRPr="00434CB5" w:rsidRDefault="00752BCC"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Стомашно-чревни нарушения</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стомашен дискомфорт</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кожата и подкожната тъкан</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Р</w:t>
      </w:r>
      <w:r w:rsidR="00FB6E90" w:rsidRPr="00434CB5">
        <w:rPr>
          <w:rFonts w:ascii="Times New Roman" w:hAnsi="Times New Roman"/>
        </w:rPr>
        <w:t>едки:</w:t>
      </w:r>
      <w:r w:rsidR="00FB6E90" w:rsidRPr="00434CB5">
        <w:rPr>
          <w:rFonts w:ascii="Times New Roman" w:hAnsi="Times New Roman"/>
        </w:rPr>
        <w:tab/>
      </w:r>
      <w:r w:rsidR="00752BCC" w:rsidRPr="00434CB5">
        <w:rPr>
          <w:rFonts w:ascii="Times New Roman" w:hAnsi="Times New Roman"/>
        </w:rPr>
        <w:t>екзема, лекарствен обрив, токсичен</w:t>
      </w:r>
      <w:r w:rsidRPr="00434CB5">
        <w:rPr>
          <w:rFonts w:ascii="Times New Roman" w:hAnsi="Times New Roman"/>
        </w:rPr>
        <w:t xml:space="preserve"> </w:t>
      </w:r>
      <w:r w:rsidR="00752BCC" w:rsidRPr="00434CB5">
        <w:rPr>
          <w:rFonts w:ascii="Times New Roman" w:hAnsi="Times New Roman"/>
        </w:rPr>
        <w:t>кожен обрив</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мускулно-скелетната система, съединителната тъкан и костите</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артроза, болки в сухожилията</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бъбреците и пикочните пътища</w:t>
      </w:r>
    </w:p>
    <w:p w:rsidR="000B6680"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бъбре</w:t>
      </w:r>
      <w:r w:rsidRPr="00434CB5">
        <w:rPr>
          <w:rFonts w:ascii="Times New Roman" w:hAnsi="Times New Roman"/>
        </w:rPr>
        <w:t xml:space="preserve">чно увреждане (включително остра </w:t>
      </w:r>
      <w:r w:rsidR="00752BCC" w:rsidRPr="00434CB5">
        <w:rPr>
          <w:rFonts w:ascii="Times New Roman" w:hAnsi="Times New Roman"/>
        </w:rPr>
        <w:t>бъбречна недостатъчност)</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Общи нарушения и ефекти на мястото на приложение</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r>
      <w:r w:rsidR="00752BCC" w:rsidRPr="00434CB5">
        <w:rPr>
          <w:rFonts w:ascii="Times New Roman" w:hAnsi="Times New Roman"/>
        </w:rPr>
        <w:t>астения</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Изследвания</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r>
      <w:r w:rsidR="00752BCC" w:rsidRPr="00434CB5">
        <w:rPr>
          <w:rFonts w:ascii="Times New Roman" w:hAnsi="Times New Roman"/>
        </w:rPr>
        <w:t>понижен хемоглобин</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i/>
        </w:rPr>
      </w:pPr>
      <w:r w:rsidRPr="00434CB5">
        <w:rPr>
          <w:rFonts w:ascii="Times New Roman" w:hAnsi="Times New Roman"/>
        </w:rPr>
        <w:t xml:space="preserve">3: за допълнително описание, моля вижте подточка </w:t>
      </w:r>
      <w:r w:rsidR="00FB6E90" w:rsidRPr="00434CB5">
        <w:rPr>
          <w:rFonts w:ascii="Times New Roman" w:hAnsi="Times New Roman"/>
          <w:i/>
        </w:rPr>
        <w:t>„</w:t>
      </w:r>
      <w:r w:rsidRPr="00434CB5">
        <w:rPr>
          <w:rFonts w:ascii="Times New Roman" w:hAnsi="Times New Roman"/>
          <w:i/>
        </w:rPr>
        <w:t>Описание на избрани нежелани реакции</w:t>
      </w:r>
      <w:r w:rsidR="00FB6E90" w:rsidRPr="00434CB5">
        <w:rPr>
          <w:rFonts w:ascii="Times New Roman" w:hAnsi="Times New Roman"/>
          <w:i/>
        </w:rPr>
        <w:t>”</w:t>
      </w:r>
    </w:p>
    <w:p w:rsidR="0097122D" w:rsidRPr="00434CB5" w:rsidRDefault="0097122D" w:rsidP="00C57C8D">
      <w:pPr>
        <w:widowControl w:val="0"/>
        <w:spacing w:after="0" w:line="240" w:lineRule="auto"/>
        <w:rPr>
          <w:rFonts w:ascii="Times New Roman" w:hAnsi="Times New Roman"/>
        </w:rPr>
      </w:pPr>
    </w:p>
    <w:p w:rsidR="0097122D" w:rsidRPr="00434CB5" w:rsidRDefault="00345B77" w:rsidP="00C57C8D">
      <w:pPr>
        <w:widowControl w:val="0"/>
        <w:spacing w:after="0" w:line="240" w:lineRule="auto"/>
        <w:rPr>
          <w:rFonts w:ascii="Times New Roman" w:hAnsi="Times New Roman"/>
          <w:u w:val="single"/>
        </w:rPr>
      </w:pPr>
      <w:r w:rsidRPr="00434CB5">
        <w:rPr>
          <w:rFonts w:ascii="Times New Roman" w:hAnsi="Times New Roman"/>
          <w:u w:val="single"/>
        </w:rPr>
        <w:t>Хидрохлоротиазид:</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Хидрохлоротиазид може да причини или обостри състояние на хиповолемия, което от своя</w:t>
      </w:r>
      <w:r w:rsidR="009D64EA" w:rsidRPr="00434CB5">
        <w:rPr>
          <w:rFonts w:ascii="Times New Roman" w:hAnsi="Times New Roman"/>
          <w:lang w:val="sl-SI"/>
        </w:rPr>
        <w:t xml:space="preserve"> </w:t>
      </w:r>
      <w:r w:rsidRPr="00434CB5">
        <w:rPr>
          <w:rFonts w:ascii="Times New Roman" w:hAnsi="Times New Roman"/>
        </w:rPr>
        <w:t>страна може да доведе до електрол</w:t>
      </w:r>
      <w:r w:rsidR="00345B77" w:rsidRPr="00434CB5">
        <w:rPr>
          <w:rFonts w:ascii="Times New Roman" w:hAnsi="Times New Roman"/>
        </w:rPr>
        <w:t>итен дисбаланс (вж. точка 4.4).</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Нежеланите лекарствени реакции с неизвестна честота, съобщавани при самостоятелната</w:t>
      </w:r>
      <w:r w:rsidR="00345B77" w:rsidRPr="00434CB5">
        <w:rPr>
          <w:rFonts w:ascii="Times New Roman" w:hAnsi="Times New Roman"/>
        </w:rPr>
        <w:t xml:space="preserve"> </w:t>
      </w:r>
      <w:r w:rsidRPr="00434CB5">
        <w:rPr>
          <w:rFonts w:ascii="Times New Roman" w:hAnsi="Times New Roman"/>
        </w:rPr>
        <w:t>уп</w:t>
      </w:r>
      <w:r w:rsidR="00345B77" w:rsidRPr="00434CB5">
        <w:rPr>
          <w:rFonts w:ascii="Times New Roman" w:hAnsi="Times New Roman"/>
        </w:rPr>
        <w:t>отреба на хидрохлоротиазид, са:</w:t>
      </w:r>
    </w:p>
    <w:p w:rsidR="00345B77" w:rsidRPr="00434CB5" w:rsidRDefault="00345B77" w:rsidP="00C57C8D">
      <w:pPr>
        <w:widowControl w:val="0"/>
        <w:spacing w:after="0" w:line="240" w:lineRule="auto"/>
        <w:rPr>
          <w:rFonts w:ascii="Times New Roman" w:hAnsi="Times New Roman"/>
        </w:rPr>
      </w:pPr>
    </w:p>
    <w:p w:rsidR="00752BCC" w:rsidRPr="00434CB5" w:rsidRDefault="00345B77" w:rsidP="00C57C8D">
      <w:pPr>
        <w:widowControl w:val="0"/>
        <w:spacing w:after="0" w:line="240" w:lineRule="auto"/>
        <w:rPr>
          <w:rFonts w:ascii="Times New Roman" w:hAnsi="Times New Roman"/>
        </w:rPr>
      </w:pPr>
      <w:r w:rsidRPr="00434CB5">
        <w:rPr>
          <w:rFonts w:ascii="Times New Roman" w:hAnsi="Times New Roman"/>
        </w:rPr>
        <w:t>Инфекции и инфестации</w:t>
      </w:r>
    </w:p>
    <w:p w:rsidR="00752BCC"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сиалоаденит</w:t>
      </w:r>
    </w:p>
    <w:p w:rsidR="00CE35BA" w:rsidRPr="00434CB5" w:rsidRDefault="00CE35BA" w:rsidP="00C57C8D">
      <w:pPr>
        <w:widowControl w:val="0"/>
        <w:spacing w:after="0" w:line="240" w:lineRule="auto"/>
        <w:ind w:left="2124" w:hanging="1416"/>
        <w:rPr>
          <w:rFonts w:ascii="Times New Roman" w:hAnsi="Times New Roman"/>
        </w:rPr>
      </w:pPr>
    </w:p>
    <w:p w:rsidR="00345B77" w:rsidRDefault="007413AA" w:rsidP="00C57C8D">
      <w:pPr>
        <w:widowControl w:val="0"/>
        <w:spacing w:after="0" w:line="240" w:lineRule="auto"/>
        <w:rPr>
          <w:rFonts w:ascii="Times New Roman" w:hAnsi="Times New Roman"/>
        </w:rPr>
      </w:pPr>
      <w:r>
        <w:rPr>
          <w:rFonts w:ascii="Times New Roman" w:hAnsi="Times New Roman"/>
        </w:rPr>
        <w:t xml:space="preserve">Неоплазми - </w:t>
      </w:r>
      <w:r w:rsidR="00CE35BA" w:rsidRPr="00CE35BA">
        <w:rPr>
          <w:rFonts w:ascii="Times New Roman" w:hAnsi="Times New Roman"/>
        </w:rPr>
        <w:t>доброкачествени, злокачествени и неопределени (вкл. кисти и полипи)</w:t>
      </w:r>
    </w:p>
    <w:p w:rsidR="00CE35BA" w:rsidRDefault="00CE35BA" w:rsidP="00CE35BA">
      <w:pPr>
        <w:widowControl w:val="0"/>
        <w:spacing w:after="0" w:line="240" w:lineRule="auto"/>
        <w:ind w:left="709"/>
        <w:rPr>
          <w:rFonts w:ascii="Times New Roman" w:hAnsi="Times New Roman"/>
        </w:rPr>
      </w:pPr>
      <w:r w:rsidRPr="00CE35BA">
        <w:rPr>
          <w:rFonts w:ascii="Times New Roman" w:hAnsi="Times New Roman"/>
        </w:rPr>
        <w:t>С неизвестна честота: Немеланомен рак на кожата (базалноклетъчен карцином и сквамозноклетъчен карцином)</w:t>
      </w:r>
    </w:p>
    <w:p w:rsidR="00CE35BA" w:rsidRPr="00434CB5" w:rsidRDefault="00CE35BA" w:rsidP="00C57C8D">
      <w:pPr>
        <w:widowControl w:val="0"/>
        <w:spacing w:after="0" w:line="240" w:lineRule="auto"/>
        <w:rPr>
          <w:rFonts w:ascii="Times New Roman" w:hAnsi="Times New Roman"/>
        </w:rPr>
      </w:pP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 xml:space="preserve">Нарушения на </w:t>
      </w:r>
      <w:r w:rsidR="00B524A1" w:rsidRPr="00B524A1">
        <w:rPr>
          <w:rFonts w:ascii="Times New Roman" w:hAnsi="Times New Roman"/>
        </w:rPr>
        <w:t>кръвоносната и лимфна системи</w:t>
      </w:r>
    </w:p>
    <w:p w:rsidR="00B545F0" w:rsidRDefault="00B545F0" w:rsidP="00C57C8D">
      <w:pPr>
        <w:widowControl w:val="0"/>
        <w:spacing w:after="0" w:line="240" w:lineRule="auto"/>
        <w:ind w:left="2832" w:hanging="2124"/>
        <w:rPr>
          <w:rFonts w:ascii="Times New Roman" w:hAnsi="Times New Roman"/>
        </w:rPr>
      </w:pPr>
      <w:r>
        <w:rPr>
          <w:rFonts w:ascii="Times New Roman" w:hAnsi="Times New Roman"/>
        </w:rPr>
        <w:t>Редки</w:t>
      </w:r>
      <w:r>
        <w:rPr>
          <w:rFonts w:ascii="Times New Roman" w:hAnsi="Times New Roman"/>
        </w:rPr>
        <w:tab/>
      </w:r>
      <w:r w:rsidRPr="00B545F0">
        <w:rPr>
          <w:rFonts w:ascii="Times New Roman" w:hAnsi="Times New Roman"/>
        </w:rPr>
        <w:t>тромбоцитопения (понякога с пурпура)</w:t>
      </w:r>
    </w:p>
    <w:p w:rsidR="00752BCC" w:rsidRPr="00434CB5" w:rsidRDefault="00345B77" w:rsidP="00C57C8D">
      <w:pPr>
        <w:widowControl w:val="0"/>
        <w:spacing w:after="0" w:line="240" w:lineRule="auto"/>
        <w:ind w:left="2832" w:hanging="2124"/>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апластич</w:t>
      </w:r>
      <w:r w:rsidRPr="00434CB5">
        <w:rPr>
          <w:rFonts w:ascii="Times New Roman" w:hAnsi="Times New Roman"/>
        </w:rPr>
        <w:t xml:space="preserve">на анемия, хемолитична анемия, </w:t>
      </w:r>
      <w:r w:rsidR="00752BCC" w:rsidRPr="00434CB5">
        <w:rPr>
          <w:rFonts w:ascii="Times New Roman" w:hAnsi="Times New Roman"/>
        </w:rPr>
        <w:t xml:space="preserve">потискане на костния мозък, левкопения, неутропения, агранулоцитоза, </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w:t>
      </w:r>
      <w:r w:rsidR="00345B77" w:rsidRPr="00434CB5">
        <w:rPr>
          <w:rFonts w:ascii="Times New Roman" w:hAnsi="Times New Roman"/>
        </w:rPr>
        <w:t>ния на имунната система</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00FB6E90" w:rsidRPr="00434CB5">
        <w:rPr>
          <w:rFonts w:ascii="Times New Roman" w:hAnsi="Times New Roman"/>
        </w:rPr>
        <w:tab/>
      </w:r>
      <w:r w:rsidR="00752BCC" w:rsidRPr="00434CB5">
        <w:rPr>
          <w:rFonts w:ascii="Times New Roman" w:hAnsi="Times New Roman"/>
        </w:rPr>
        <w:t>анафилактични реакции, свръхчувствителнност</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ендокринната система</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недостатъчно контролиран захарен</w:t>
      </w:r>
      <w:r w:rsidRPr="00434CB5">
        <w:rPr>
          <w:rFonts w:ascii="Times New Roman" w:hAnsi="Times New Roman"/>
        </w:rPr>
        <w:t xml:space="preserve"> </w:t>
      </w:r>
      <w:r w:rsidR="00752BCC" w:rsidRPr="00434CB5">
        <w:rPr>
          <w:rFonts w:ascii="Times New Roman" w:hAnsi="Times New Roman"/>
        </w:rPr>
        <w:t>диабет</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w:t>
      </w:r>
      <w:r w:rsidR="00345B77" w:rsidRPr="00434CB5">
        <w:rPr>
          <w:rFonts w:ascii="Times New Roman" w:hAnsi="Times New Roman"/>
        </w:rPr>
        <w:t>а метаболизма и храненето</w:t>
      </w:r>
    </w:p>
    <w:p w:rsidR="00B545F0" w:rsidRDefault="00B545F0" w:rsidP="00C57C8D">
      <w:pPr>
        <w:widowControl w:val="0"/>
        <w:spacing w:after="0" w:line="240" w:lineRule="auto"/>
        <w:ind w:left="2832" w:hanging="2124"/>
        <w:rPr>
          <w:rFonts w:ascii="Times New Roman" w:hAnsi="Times New Roman"/>
        </w:rPr>
      </w:pPr>
      <w:r>
        <w:rPr>
          <w:rFonts w:ascii="Times New Roman" w:hAnsi="Times New Roman"/>
        </w:rPr>
        <w:t>Чести</w:t>
      </w:r>
      <w:r>
        <w:rPr>
          <w:rFonts w:ascii="Times New Roman" w:hAnsi="Times New Roman"/>
        </w:rPr>
        <w:tab/>
      </w:r>
      <w:r w:rsidRPr="00B545F0">
        <w:rPr>
          <w:rFonts w:ascii="Times New Roman" w:hAnsi="Times New Roman"/>
        </w:rPr>
        <w:t>хипомагнези</w:t>
      </w:r>
      <w:r w:rsidR="00A27E4A">
        <w:rPr>
          <w:rFonts w:ascii="Times New Roman" w:hAnsi="Times New Roman"/>
        </w:rPr>
        <w:t>е</w:t>
      </w:r>
      <w:r w:rsidRPr="00B545F0">
        <w:rPr>
          <w:rFonts w:ascii="Times New Roman" w:hAnsi="Times New Roman"/>
        </w:rPr>
        <w:t>мия</w:t>
      </w:r>
    </w:p>
    <w:p w:rsidR="00B545F0" w:rsidRDefault="00B545F0" w:rsidP="00C57C8D">
      <w:pPr>
        <w:widowControl w:val="0"/>
        <w:spacing w:after="0" w:line="240" w:lineRule="auto"/>
        <w:ind w:left="2832" w:hanging="2124"/>
        <w:rPr>
          <w:rFonts w:ascii="Times New Roman" w:hAnsi="Times New Roman"/>
        </w:rPr>
      </w:pPr>
      <w:r>
        <w:rPr>
          <w:rFonts w:ascii="Times New Roman" w:hAnsi="Times New Roman"/>
        </w:rPr>
        <w:t>Редки</w:t>
      </w:r>
      <w:r>
        <w:rPr>
          <w:rFonts w:ascii="Times New Roman" w:hAnsi="Times New Roman"/>
        </w:rPr>
        <w:tab/>
      </w:r>
      <w:r w:rsidRPr="00B545F0">
        <w:rPr>
          <w:rFonts w:ascii="Times New Roman" w:hAnsi="Times New Roman"/>
        </w:rPr>
        <w:t>хиперкалциемия</w:t>
      </w:r>
    </w:p>
    <w:p w:rsidR="00B545F0" w:rsidRDefault="00B545F0" w:rsidP="00C57C8D">
      <w:pPr>
        <w:widowControl w:val="0"/>
        <w:spacing w:after="0" w:line="240" w:lineRule="auto"/>
        <w:ind w:left="2832" w:hanging="2124"/>
        <w:rPr>
          <w:rFonts w:ascii="Times New Roman" w:hAnsi="Times New Roman"/>
        </w:rPr>
      </w:pPr>
      <w:r>
        <w:rPr>
          <w:rFonts w:ascii="Times New Roman" w:hAnsi="Times New Roman"/>
        </w:rPr>
        <w:t>Много редки</w:t>
      </w:r>
      <w:r>
        <w:rPr>
          <w:rFonts w:ascii="Times New Roman" w:hAnsi="Times New Roman"/>
        </w:rPr>
        <w:tab/>
      </w:r>
      <w:r w:rsidRPr="00B545F0">
        <w:rPr>
          <w:rFonts w:ascii="Times New Roman" w:hAnsi="Times New Roman"/>
        </w:rPr>
        <w:t>хипохлоремична алкалоза</w:t>
      </w:r>
    </w:p>
    <w:p w:rsidR="00752BCC" w:rsidRPr="00434CB5" w:rsidRDefault="00FB6E90" w:rsidP="00C57C8D">
      <w:pPr>
        <w:widowControl w:val="0"/>
        <w:spacing w:after="0" w:line="240" w:lineRule="auto"/>
        <w:ind w:left="2832" w:hanging="2124"/>
        <w:rPr>
          <w:rFonts w:ascii="Times New Roman" w:hAnsi="Times New Roman"/>
        </w:rPr>
      </w:pPr>
      <w:r w:rsidRPr="00434CB5">
        <w:rPr>
          <w:rFonts w:ascii="Times New Roman" w:hAnsi="Times New Roman"/>
        </w:rPr>
        <w:t>С</w:t>
      </w:r>
      <w:r w:rsidR="00345B77" w:rsidRPr="00434CB5">
        <w:rPr>
          <w:rFonts w:ascii="Times New Roman" w:hAnsi="Times New Roman"/>
        </w:rPr>
        <w:t xml:space="preserve"> неизвестна честота:</w:t>
      </w:r>
      <w:r w:rsidR="00345B77" w:rsidRPr="00434CB5">
        <w:rPr>
          <w:rFonts w:ascii="Times New Roman" w:hAnsi="Times New Roman"/>
        </w:rPr>
        <w:tab/>
      </w:r>
      <w:r w:rsidR="00752BCC" w:rsidRPr="00434CB5">
        <w:rPr>
          <w:rFonts w:ascii="Times New Roman" w:hAnsi="Times New Roman"/>
        </w:rPr>
        <w:t>анорексия, понижен апетит, електролитен</w:t>
      </w:r>
      <w:r w:rsidR="00345B77" w:rsidRPr="00434CB5">
        <w:rPr>
          <w:rFonts w:ascii="Times New Roman" w:hAnsi="Times New Roman"/>
        </w:rPr>
        <w:t xml:space="preserve"> </w:t>
      </w:r>
      <w:r w:rsidR="00752BCC" w:rsidRPr="00434CB5">
        <w:rPr>
          <w:rFonts w:ascii="Times New Roman" w:hAnsi="Times New Roman"/>
        </w:rPr>
        <w:t xml:space="preserve">дисбаланс, </w:t>
      </w:r>
      <w:r w:rsidR="00A62E28" w:rsidRPr="004D49DD">
        <w:rPr>
          <w:rFonts w:ascii="Times New Roman" w:hAnsi="Times New Roman"/>
        </w:rPr>
        <w:t>хиперхолестеролемия, хипергликемия, хиповолемия</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Пс</w:t>
      </w:r>
      <w:r w:rsidR="00345B77" w:rsidRPr="00434CB5">
        <w:rPr>
          <w:rFonts w:ascii="Times New Roman" w:hAnsi="Times New Roman"/>
        </w:rPr>
        <w:t>ихични нарушения</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безпокойство</w:t>
      </w:r>
    </w:p>
    <w:p w:rsidR="00345B77" w:rsidRPr="00434CB5" w:rsidRDefault="00345B77" w:rsidP="00C57C8D">
      <w:pPr>
        <w:widowControl w:val="0"/>
        <w:spacing w:after="0" w:line="240" w:lineRule="auto"/>
        <w:rPr>
          <w:rFonts w:ascii="Times New Roman" w:hAnsi="Times New Roman"/>
        </w:rPr>
      </w:pPr>
    </w:p>
    <w:p w:rsidR="00752BCC" w:rsidRDefault="00752BCC" w:rsidP="00C57C8D">
      <w:pPr>
        <w:widowControl w:val="0"/>
        <w:spacing w:after="0" w:line="240" w:lineRule="auto"/>
        <w:rPr>
          <w:rFonts w:ascii="Times New Roman" w:hAnsi="Times New Roman"/>
        </w:rPr>
      </w:pPr>
      <w:r w:rsidRPr="00434CB5">
        <w:rPr>
          <w:rFonts w:ascii="Times New Roman" w:hAnsi="Times New Roman"/>
        </w:rPr>
        <w:t>Нарушени</w:t>
      </w:r>
      <w:r w:rsidR="00345B77" w:rsidRPr="00434CB5">
        <w:rPr>
          <w:rFonts w:ascii="Times New Roman" w:hAnsi="Times New Roman"/>
        </w:rPr>
        <w:t>я на нервната система</w:t>
      </w:r>
    </w:p>
    <w:p w:rsidR="00B524A1" w:rsidRPr="00434CB5" w:rsidRDefault="00B524A1" w:rsidP="00C57C8D">
      <w:pPr>
        <w:widowControl w:val="0"/>
        <w:spacing w:after="0" w:line="240" w:lineRule="auto"/>
        <w:rPr>
          <w:rFonts w:ascii="Times New Roman" w:hAnsi="Times New Roman"/>
        </w:rPr>
      </w:pPr>
      <w:r>
        <w:rPr>
          <w:rFonts w:ascii="Times New Roman" w:hAnsi="Times New Roman"/>
        </w:rPr>
        <w:tab/>
        <w:t>Редки</w:t>
      </w:r>
      <w:r>
        <w:rPr>
          <w:rFonts w:ascii="Times New Roman" w:hAnsi="Times New Roman"/>
        </w:rPr>
        <w:tab/>
      </w:r>
      <w:r>
        <w:rPr>
          <w:rFonts w:ascii="Times New Roman" w:hAnsi="Times New Roman"/>
        </w:rPr>
        <w:tab/>
      </w:r>
      <w:r>
        <w:rPr>
          <w:rFonts w:ascii="Times New Roman" w:hAnsi="Times New Roman"/>
        </w:rPr>
        <w:tab/>
        <w:t>главоболие</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замайване</w:t>
      </w:r>
    </w:p>
    <w:p w:rsidR="00345B77" w:rsidRPr="00434CB5" w:rsidRDefault="00345B77" w:rsidP="00C57C8D">
      <w:pPr>
        <w:widowControl w:val="0"/>
        <w:spacing w:after="0" w:line="240" w:lineRule="auto"/>
        <w:rPr>
          <w:rFonts w:ascii="Times New Roman" w:hAnsi="Times New Roman"/>
        </w:rPr>
      </w:pPr>
    </w:p>
    <w:p w:rsidR="00752BCC" w:rsidRPr="00434CB5" w:rsidRDefault="00345B77" w:rsidP="00C57C8D">
      <w:pPr>
        <w:widowControl w:val="0"/>
        <w:spacing w:after="0" w:line="240" w:lineRule="auto"/>
        <w:rPr>
          <w:rFonts w:ascii="Times New Roman" w:hAnsi="Times New Roman"/>
        </w:rPr>
      </w:pPr>
      <w:r w:rsidRPr="00434CB5">
        <w:rPr>
          <w:rFonts w:ascii="Times New Roman" w:hAnsi="Times New Roman"/>
        </w:rPr>
        <w:t>Нарушения на очите</w:t>
      </w:r>
    </w:p>
    <w:p w:rsidR="00752BCC" w:rsidRPr="00434CB5" w:rsidRDefault="00345B77" w:rsidP="00A33002">
      <w:pPr>
        <w:widowControl w:val="0"/>
        <w:spacing w:after="0" w:line="240" w:lineRule="auto"/>
        <w:ind w:left="2835" w:hanging="2127"/>
        <w:rPr>
          <w:rFonts w:ascii="Times New Roman" w:hAnsi="Times New Roman"/>
        </w:rPr>
      </w:pPr>
      <w:r w:rsidRPr="00434CB5">
        <w:rPr>
          <w:rFonts w:ascii="Times New Roman" w:hAnsi="Times New Roman"/>
        </w:rPr>
        <w:t>С</w:t>
      </w:r>
      <w:r w:rsidR="00752BCC" w:rsidRPr="00434CB5">
        <w:rPr>
          <w:rFonts w:ascii="Times New Roman" w:hAnsi="Times New Roman"/>
        </w:rPr>
        <w:t xml:space="preserve"> неизвестна ч</w:t>
      </w:r>
      <w:r w:rsidRPr="00434CB5">
        <w:rPr>
          <w:rFonts w:ascii="Times New Roman" w:hAnsi="Times New Roman"/>
        </w:rPr>
        <w:t>естота:</w:t>
      </w:r>
      <w:r w:rsidRPr="00434CB5">
        <w:rPr>
          <w:rFonts w:ascii="Times New Roman" w:hAnsi="Times New Roman"/>
        </w:rPr>
        <w:tab/>
      </w:r>
      <w:r w:rsidR="00752BCC" w:rsidRPr="00434CB5">
        <w:rPr>
          <w:rFonts w:ascii="Times New Roman" w:hAnsi="Times New Roman"/>
        </w:rPr>
        <w:t>ксантопсия</w:t>
      </w:r>
      <w:r w:rsidR="00FB075B" w:rsidRPr="00EE5AE7">
        <w:rPr>
          <w:rFonts w:ascii="Times New Roman" w:hAnsi="Times New Roman"/>
        </w:rPr>
        <w:t xml:space="preserve">, </w:t>
      </w:r>
      <w:r w:rsidR="00A33002" w:rsidRPr="00A33002">
        <w:rPr>
          <w:rFonts w:ascii="Times New Roman" w:hAnsi="Times New Roman"/>
        </w:rPr>
        <w:t>хороидален излив</w:t>
      </w:r>
      <w:r w:rsidR="00A33002">
        <w:rPr>
          <w:rFonts w:ascii="Times New Roman" w:hAnsi="Times New Roman"/>
        </w:rPr>
        <w:t xml:space="preserve">, </w:t>
      </w:r>
      <w:r w:rsidR="00FB075B" w:rsidRPr="00EE5AE7">
        <w:rPr>
          <w:rFonts w:ascii="Times New Roman" w:hAnsi="Times New Roman"/>
        </w:rPr>
        <w:t>остра миопия, остра закритоъгълна глаукома</w:t>
      </w:r>
    </w:p>
    <w:p w:rsidR="00345B77" w:rsidRPr="00434CB5" w:rsidRDefault="00345B77" w:rsidP="00C57C8D">
      <w:pPr>
        <w:widowControl w:val="0"/>
        <w:spacing w:after="0" w:line="240" w:lineRule="auto"/>
        <w:rPr>
          <w:rFonts w:ascii="Times New Roman" w:hAnsi="Times New Roman"/>
        </w:rPr>
      </w:pPr>
    </w:p>
    <w:p w:rsidR="00752BCC" w:rsidRPr="00434CB5" w:rsidRDefault="00345B77" w:rsidP="00C57C8D">
      <w:pPr>
        <w:widowControl w:val="0"/>
        <w:spacing w:after="0" w:line="240" w:lineRule="auto"/>
        <w:rPr>
          <w:rFonts w:ascii="Times New Roman" w:hAnsi="Times New Roman"/>
        </w:rPr>
      </w:pPr>
      <w:r w:rsidRPr="00434CB5">
        <w:rPr>
          <w:rFonts w:ascii="Times New Roman" w:hAnsi="Times New Roman"/>
        </w:rPr>
        <w:t>Съдови нарушения</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некротизиращ васкулит</w:t>
      </w:r>
    </w:p>
    <w:p w:rsidR="00345B77" w:rsidRPr="00434CB5" w:rsidRDefault="00345B77" w:rsidP="00C57C8D">
      <w:pPr>
        <w:widowControl w:val="0"/>
        <w:spacing w:after="0" w:line="240" w:lineRule="auto"/>
        <w:rPr>
          <w:rFonts w:ascii="Times New Roman" w:hAnsi="Times New Roman"/>
        </w:rPr>
      </w:pPr>
    </w:p>
    <w:p w:rsidR="00752BCC" w:rsidRPr="00434CB5" w:rsidRDefault="00345B77" w:rsidP="00C57C8D">
      <w:pPr>
        <w:widowControl w:val="0"/>
        <w:spacing w:after="0" w:line="240" w:lineRule="auto"/>
        <w:rPr>
          <w:rFonts w:ascii="Times New Roman" w:hAnsi="Times New Roman"/>
        </w:rPr>
      </w:pPr>
      <w:r w:rsidRPr="00434CB5">
        <w:rPr>
          <w:rFonts w:ascii="Times New Roman" w:hAnsi="Times New Roman"/>
        </w:rPr>
        <w:t>Стомашно-чревни нарушения</w:t>
      </w:r>
    </w:p>
    <w:p w:rsidR="001706B6" w:rsidRDefault="001706B6" w:rsidP="00C57C8D">
      <w:pPr>
        <w:widowControl w:val="0"/>
        <w:spacing w:after="0" w:line="240" w:lineRule="auto"/>
        <w:ind w:left="2124" w:hanging="1416"/>
        <w:rPr>
          <w:rFonts w:ascii="Times New Roman" w:hAnsi="Times New Roman"/>
        </w:rPr>
      </w:pPr>
      <w:r>
        <w:rPr>
          <w:rFonts w:ascii="Times New Roman" w:hAnsi="Times New Roman"/>
        </w:rPr>
        <w:t>Чести</w:t>
      </w:r>
      <w:r>
        <w:rPr>
          <w:rFonts w:ascii="Times New Roman" w:hAnsi="Times New Roman"/>
        </w:rPr>
        <w:tab/>
      </w:r>
      <w:r w:rsidR="00F91A51">
        <w:rPr>
          <w:rFonts w:ascii="Times New Roman" w:hAnsi="Times New Roman"/>
        </w:rPr>
        <w:tab/>
      </w:r>
      <w:r>
        <w:rPr>
          <w:rFonts w:ascii="Times New Roman" w:hAnsi="Times New Roman"/>
        </w:rPr>
        <w:t>гадене</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п</w:t>
      </w:r>
      <w:r w:rsidRPr="00434CB5">
        <w:rPr>
          <w:rFonts w:ascii="Times New Roman" w:hAnsi="Times New Roman"/>
        </w:rPr>
        <w:t>анкреатит, стомашен дискомфорт</w:t>
      </w:r>
    </w:p>
    <w:p w:rsidR="00345B77" w:rsidRPr="00434CB5" w:rsidRDefault="00345B77" w:rsidP="00C57C8D">
      <w:pPr>
        <w:widowControl w:val="0"/>
        <w:spacing w:after="0" w:line="240" w:lineRule="auto"/>
        <w:rPr>
          <w:rFonts w:ascii="Times New Roman" w:hAnsi="Times New Roman"/>
        </w:rPr>
      </w:pPr>
    </w:p>
    <w:p w:rsidR="00752BCC" w:rsidRPr="00434CB5" w:rsidRDefault="00345B77" w:rsidP="00C57C8D">
      <w:pPr>
        <w:widowControl w:val="0"/>
        <w:spacing w:after="0" w:line="240" w:lineRule="auto"/>
        <w:rPr>
          <w:rFonts w:ascii="Times New Roman" w:hAnsi="Times New Roman"/>
        </w:rPr>
      </w:pPr>
      <w:r w:rsidRPr="00434CB5">
        <w:rPr>
          <w:rFonts w:ascii="Times New Roman" w:hAnsi="Times New Roman"/>
        </w:rPr>
        <w:t>Хепато-билиарни нарушения</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хепатоцелуларна жълтеница, холестатична жълтеница</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w:t>
      </w:r>
      <w:r w:rsidR="00345B77" w:rsidRPr="00434CB5">
        <w:rPr>
          <w:rFonts w:ascii="Times New Roman" w:hAnsi="Times New Roman"/>
        </w:rPr>
        <w:t xml:space="preserve"> на кожата и подкожната тъкан</w:t>
      </w:r>
    </w:p>
    <w:p w:rsidR="00752BCC" w:rsidRPr="00434CB5" w:rsidRDefault="00345B77" w:rsidP="00C57C8D">
      <w:pPr>
        <w:widowControl w:val="0"/>
        <w:spacing w:after="0" w:line="240" w:lineRule="auto"/>
        <w:ind w:left="2832" w:hanging="2124"/>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лупус-подобен синдром, реакции на</w:t>
      </w:r>
      <w:r w:rsidRPr="00434CB5">
        <w:rPr>
          <w:rFonts w:ascii="Times New Roman" w:hAnsi="Times New Roman"/>
        </w:rPr>
        <w:t xml:space="preserve"> </w:t>
      </w:r>
      <w:r w:rsidR="00752BCC" w:rsidRPr="00434CB5">
        <w:rPr>
          <w:rFonts w:ascii="Times New Roman" w:hAnsi="Times New Roman"/>
        </w:rPr>
        <w:t>фоточувствителност, кожен васкулит, токсична епидермална некролиза</w:t>
      </w:r>
      <w:r w:rsidR="00F91A51">
        <w:rPr>
          <w:rFonts w:ascii="Times New Roman" w:hAnsi="Times New Roman"/>
        </w:rPr>
        <w:t xml:space="preserve">, </w:t>
      </w:r>
      <w:r w:rsidR="00F91A51" w:rsidRPr="00F91A51">
        <w:rPr>
          <w:rFonts w:ascii="Times New Roman" w:hAnsi="Times New Roman"/>
        </w:rPr>
        <w:t>еритема мултиформе</w:t>
      </w:r>
    </w:p>
    <w:p w:rsidR="00345B77" w:rsidRPr="00434CB5" w:rsidRDefault="00345B7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w:t>
      </w:r>
      <w:r w:rsidR="00345B77" w:rsidRPr="00434CB5">
        <w:rPr>
          <w:rFonts w:ascii="Times New Roman" w:hAnsi="Times New Roman"/>
        </w:rPr>
        <w:t xml:space="preserve">рушения на мускулно-скелетната </w:t>
      </w:r>
      <w:r w:rsidRPr="00434CB5">
        <w:rPr>
          <w:rFonts w:ascii="Times New Roman" w:hAnsi="Times New Roman"/>
        </w:rPr>
        <w:t>система, съединителната тъкан и костите</w:t>
      </w:r>
    </w:p>
    <w:p w:rsidR="00752BCC" w:rsidRPr="00434CB5" w:rsidRDefault="00345B77"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слабост</w:t>
      </w:r>
    </w:p>
    <w:p w:rsidR="000D50DA" w:rsidRPr="00434CB5" w:rsidRDefault="000D50DA"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Нарушения на бъбреците и пикочните пътища</w:t>
      </w:r>
    </w:p>
    <w:p w:rsidR="00752BCC" w:rsidRPr="00434CB5" w:rsidRDefault="000D50DA"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интерстициален нефрит, бъбречна</w:t>
      </w:r>
      <w:r w:rsidRPr="00434CB5">
        <w:rPr>
          <w:rFonts w:ascii="Times New Roman" w:hAnsi="Times New Roman"/>
        </w:rPr>
        <w:t xml:space="preserve"> </w:t>
      </w:r>
      <w:r w:rsidR="00752BCC" w:rsidRPr="00434CB5">
        <w:rPr>
          <w:rFonts w:ascii="Times New Roman" w:hAnsi="Times New Roman"/>
        </w:rPr>
        <w:t>дисфункция, глюкозурия</w:t>
      </w:r>
    </w:p>
    <w:p w:rsidR="000D50DA" w:rsidRPr="00434CB5" w:rsidRDefault="000D50DA"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Общи нару</w:t>
      </w:r>
      <w:r w:rsidR="000D50DA" w:rsidRPr="00434CB5">
        <w:rPr>
          <w:rFonts w:ascii="Times New Roman" w:hAnsi="Times New Roman"/>
        </w:rPr>
        <w:t xml:space="preserve">шения и ефекти на мястото </w:t>
      </w:r>
      <w:r w:rsidRPr="00434CB5">
        <w:rPr>
          <w:rFonts w:ascii="Times New Roman" w:hAnsi="Times New Roman"/>
        </w:rPr>
        <w:t>на приложение</w:t>
      </w:r>
    </w:p>
    <w:p w:rsidR="00752BCC" w:rsidRPr="00434CB5" w:rsidRDefault="000D50DA"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пирексия</w:t>
      </w:r>
    </w:p>
    <w:p w:rsidR="000D50DA" w:rsidRPr="00434CB5" w:rsidRDefault="000D50DA"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Изследвания</w:t>
      </w:r>
    </w:p>
    <w:p w:rsidR="00752BCC" w:rsidRPr="00434CB5" w:rsidRDefault="000D50DA"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52BCC" w:rsidRPr="00434CB5">
        <w:rPr>
          <w:rFonts w:ascii="Times New Roman" w:hAnsi="Times New Roman"/>
        </w:rPr>
        <w:t>повишени нива на триглицериди</w:t>
      </w:r>
    </w:p>
    <w:p w:rsidR="000D50DA" w:rsidRPr="00434CB5" w:rsidRDefault="000D50DA"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Описание на избрани нежелани лекарствени реакции</w:t>
      </w:r>
    </w:p>
    <w:p w:rsidR="000D50DA" w:rsidRPr="00434CB5" w:rsidRDefault="000D50DA"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Абнормна чернодробна функция</w:t>
      </w:r>
      <w:r w:rsidR="00FB6E90" w:rsidRPr="00434CB5">
        <w:rPr>
          <w:rFonts w:ascii="Times New Roman" w:hAnsi="Times New Roman"/>
          <w:u w:val="single"/>
        </w:rPr>
        <w:t xml:space="preserve"> </w:t>
      </w:r>
      <w:r w:rsidRPr="00434CB5">
        <w:rPr>
          <w:rFonts w:ascii="Times New Roman" w:hAnsi="Times New Roman"/>
          <w:u w:val="single"/>
        </w:rPr>
        <w:t>/</w:t>
      </w:r>
      <w:r w:rsidR="00FB6E90" w:rsidRPr="00434CB5">
        <w:rPr>
          <w:rFonts w:ascii="Times New Roman" w:hAnsi="Times New Roman"/>
          <w:u w:val="single"/>
        </w:rPr>
        <w:t xml:space="preserve"> </w:t>
      </w:r>
      <w:r w:rsidRPr="00434CB5">
        <w:rPr>
          <w:rFonts w:ascii="Times New Roman" w:hAnsi="Times New Roman"/>
          <w:u w:val="single"/>
        </w:rPr>
        <w:t>чернодробно нарушение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Повечето случаи на абнормна чернодробна функция/чернодробно нарушение от пост-маркетинговия опит с телмисартан настъпват при пациенти от японски произход. При пациенти</w:t>
      </w:r>
      <w:r w:rsidR="0097122D" w:rsidRPr="00434CB5">
        <w:rPr>
          <w:rFonts w:ascii="Times New Roman" w:hAnsi="Times New Roman"/>
        </w:rPr>
        <w:t xml:space="preserve"> </w:t>
      </w:r>
      <w:r w:rsidRPr="00434CB5">
        <w:rPr>
          <w:rFonts w:ascii="Times New Roman" w:hAnsi="Times New Roman"/>
        </w:rPr>
        <w:t>от японски произход съществува по-голяма вероятност за развит</w:t>
      </w:r>
      <w:r w:rsidR="000D50DA" w:rsidRPr="00434CB5">
        <w:rPr>
          <w:rFonts w:ascii="Times New Roman" w:hAnsi="Times New Roman"/>
        </w:rPr>
        <w:t>ие на тези нежелани реакции.</w:t>
      </w:r>
    </w:p>
    <w:p w:rsidR="000D50DA" w:rsidRPr="00434CB5" w:rsidRDefault="000D50DA"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Сепсис</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В проучването PRoFESS е наблюдавана повишена честота на сепсис при телмисартан в</w:t>
      </w:r>
      <w:r w:rsidR="000D50DA" w:rsidRPr="00434CB5">
        <w:rPr>
          <w:rFonts w:ascii="Times New Roman" w:hAnsi="Times New Roman"/>
        </w:rPr>
        <w:t xml:space="preserve"> </w:t>
      </w:r>
      <w:r w:rsidRPr="00434CB5">
        <w:rPr>
          <w:rFonts w:ascii="Times New Roman" w:hAnsi="Times New Roman"/>
        </w:rPr>
        <w:t>сравнение с плацебо. Събитието може да е случайна находка или да е свързано с непознат до</w:t>
      </w:r>
      <w:r w:rsidR="000D50DA" w:rsidRPr="00434CB5">
        <w:rPr>
          <w:rFonts w:ascii="Times New Roman" w:hAnsi="Times New Roman"/>
        </w:rPr>
        <w:t xml:space="preserve"> </w:t>
      </w:r>
      <w:r w:rsidRPr="00434CB5">
        <w:rPr>
          <w:rFonts w:ascii="Times New Roman" w:hAnsi="Times New Roman"/>
        </w:rPr>
        <w:t>мом</w:t>
      </w:r>
      <w:r w:rsidR="000D50DA" w:rsidRPr="00434CB5">
        <w:rPr>
          <w:rFonts w:ascii="Times New Roman" w:hAnsi="Times New Roman"/>
        </w:rPr>
        <w:t>ента механизъм (вж. точка 5.1).</w:t>
      </w:r>
    </w:p>
    <w:p w:rsidR="000D50DA" w:rsidRPr="00434CB5" w:rsidRDefault="000D50DA"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Интерстициална белодробна болест</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Случаи на интерстициална белодробна болест са докладвани от пост-маркетинговия опит, във</w:t>
      </w:r>
      <w:r w:rsidR="000D50DA" w:rsidRPr="00434CB5">
        <w:rPr>
          <w:rFonts w:ascii="Times New Roman" w:hAnsi="Times New Roman"/>
        </w:rPr>
        <w:t xml:space="preserve"> </w:t>
      </w:r>
      <w:r w:rsidRPr="00434CB5">
        <w:rPr>
          <w:rFonts w:ascii="Times New Roman" w:hAnsi="Times New Roman"/>
        </w:rPr>
        <w:t>връзка с приема на телмисартан. Причнно-следственн</w:t>
      </w:r>
      <w:r w:rsidR="000D50DA" w:rsidRPr="00434CB5">
        <w:rPr>
          <w:rFonts w:ascii="Times New Roman" w:hAnsi="Times New Roman"/>
        </w:rPr>
        <w:t>а връзка обаче не е установена.</w:t>
      </w:r>
    </w:p>
    <w:p w:rsidR="00A025B7" w:rsidRDefault="00A025B7" w:rsidP="00C57C8D">
      <w:pPr>
        <w:widowControl w:val="0"/>
        <w:spacing w:after="0" w:line="240" w:lineRule="auto"/>
        <w:rPr>
          <w:rFonts w:ascii="Times New Roman" w:hAnsi="Times New Roman"/>
          <w:u w:val="single"/>
        </w:rPr>
      </w:pPr>
    </w:p>
    <w:p w:rsidR="003960A2" w:rsidRPr="002F21BA" w:rsidRDefault="003960A2" w:rsidP="00C57C8D">
      <w:pPr>
        <w:widowControl w:val="0"/>
        <w:spacing w:after="0" w:line="240" w:lineRule="auto"/>
        <w:rPr>
          <w:rFonts w:ascii="Times New Roman" w:hAnsi="Times New Roman"/>
          <w:u w:val="single"/>
        </w:rPr>
      </w:pPr>
      <w:r w:rsidRPr="002F21BA">
        <w:rPr>
          <w:rFonts w:ascii="Times New Roman" w:hAnsi="Times New Roman"/>
          <w:u w:val="single"/>
        </w:rPr>
        <w:t>Немеланомен рак на кожата</w:t>
      </w:r>
    </w:p>
    <w:p w:rsidR="003960A2" w:rsidRPr="002F21BA" w:rsidRDefault="003960A2" w:rsidP="00C57C8D">
      <w:pPr>
        <w:widowControl w:val="0"/>
        <w:spacing w:after="0" w:line="240" w:lineRule="auto"/>
        <w:rPr>
          <w:rFonts w:ascii="Times New Roman" w:hAnsi="Times New Roman"/>
        </w:rPr>
      </w:pPr>
      <w:r w:rsidRPr="002F21BA">
        <w:rPr>
          <w:rFonts w:ascii="Times New Roman" w:hAnsi="Times New Roman"/>
        </w:rPr>
        <w:t>Въз основа на наличните данни от епидемиологични проучвания е наблюдавана зависима от кумулативната доза връзка между ХХТЗ и НМРК (вж. също точки 4.4 и 5.1).</w:t>
      </w:r>
    </w:p>
    <w:p w:rsidR="003960A2" w:rsidRPr="00434CB5" w:rsidRDefault="003960A2" w:rsidP="00C57C8D">
      <w:pPr>
        <w:widowControl w:val="0"/>
        <w:spacing w:after="0" w:line="240" w:lineRule="auto"/>
        <w:rPr>
          <w:rFonts w:ascii="Times New Roman" w:hAnsi="Times New Roman"/>
          <w:u w:val="single"/>
        </w:rPr>
      </w:pPr>
    </w:p>
    <w:p w:rsidR="00A025B7" w:rsidRPr="00434CB5" w:rsidRDefault="00A025B7" w:rsidP="00C57C8D">
      <w:pPr>
        <w:widowControl w:val="0"/>
        <w:spacing w:after="0" w:line="240" w:lineRule="auto"/>
        <w:rPr>
          <w:rFonts w:ascii="Times New Roman" w:hAnsi="Times New Roman"/>
          <w:u w:val="single"/>
        </w:rPr>
      </w:pPr>
      <w:r w:rsidRPr="00434CB5">
        <w:rPr>
          <w:rFonts w:ascii="Times New Roman" w:hAnsi="Times New Roman"/>
          <w:u w:val="single"/>
        </w:rPr>
        <w:t>Съобщаване на подозирани нежелани реакции</w:t>
      </w:r>
    </w:p>
    <w:p w:rsidR="00A025B7" w:rsidRPr="00434CB5" w:rsidRDefault="00A025B7" w:rsidP="00C57C8D">
      <w:pPr>
        <w:widowControl w:val="0"/>
        <w:spacing w:after="0" w:line="240" w:lineRule="auto"/>
        <w:rPr>
          <w:rFonts w:ascii="Times New Roman" w:hAnsi="Times New Roman"/>
        </w:rPr>
      </w:pPr>
      <w:r w:rsidRPr="00434CB5">
        <w:rPr>
          <w:rFonts w:ascii="Times New Roman" w:hAnsi="Times New Roman"/>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 </w:t>
      </w:r>
      <w:r w:rsidRPr="00434CB5">
        <w:rPr>
          <w:rFonts w:ascii="Times New Roman" w:hAnsi="Times New Roman"/>
          <w:highlight w:val="lightGray"/>
        </w:rPr>
        <w:t xml:space="preserve">национална система за съобщаване, посочена в </w:t>
      </w:r>
      <w:hyperlink r:id="rId11" w:history="1">
        <w:r w:rsidRPr="00434CB5">
          <w:rPr>
            <w:rStyle w:val="Hyperlink"/>
            <w:rFonts w:ascii="Times New Roman" w:hAnsi="Times New Roman"/>
            <w:highlight w:val="lightGray"/>
          </w:rPr>
          <w:t>Приложение</w:t>
        </w:r>
        <w:r w:rsidR="00205D82">
          <w:rPr>
            <w:rStyle w:val="Hyperlink"/>
            <w:rFonts w:ascii="Times New Roman" w:hAnsi="Times New Roman"/>
            <w:highlight w:val="lightGray"/>
            <w:lang w:val="sl-SI"/>
          </w:rPr>
          <w:t> </w:t>
        </w:r>
        <w:r w:rsidRPr="00434CB5">
          <w:rPr>
            <w:rStyle w:val="Hyperlink"/>
            <w:rFonts w:ascii="Times New Roman" w:hAnsi="Times New Roman"/>
            <w:highlight w:val="lightGray"/>
          </w:rPr>
          <w:t>V</w:t>
        </w:r>
      </w:hyperlink>
      <w:r w:rsidRPr="00434CB5">
        <w:rPr>
          <w:rFonts w:ascii="Times New Roman" w:hAnsi="Times New Roman"/>
        </w:rPr>
        <w:t>.</w:t>
      </w:r>
    </w:p>
    <w:p w:rsidR="0097122D" w:rsidRPr="00434CB5" w:rsidRDefault="0097122D" w:rsidP="00C57C8D">
      <w:pPr>
        <w:widowControl w:val="0"/>
        <w:spacing w:after="0" w:line="240" w:lineRule="auto"/>
        <w:rPr>
          <w:rFonts w:ascii="Times New Roman" w:hAnsi="Times New Roman"/>
        </w:rPr>
      </w:pPr>
    </w:p>
    <w:p w:rsidR="009B43FA" w:rsidRPr="00434CB5" w:rsidRDefault="009B43FA" w:rsidP="00C57C8D">
      <w:pPr>
        <w:widowControl w:val="0"/>
        <w:spacing w:after="0" w:line="240" w:lineRule="auto"/>
        <w:ind w:left="567" w:hanging="567"/>
        <w:rPr>
          <w:rFonts w:ascii="Times New Roman" w:hAnsi="Times New Roman"/>
        </w:rPr>
      </w:pPr>
      <w:r w:rsidRPr="00434CB5">
        <w:rPr>
          <w:rFonts w:ascii="Times New Roman" w:hAnsi="Times New Roman"/>
          <w:b/>
        </w:rPr>
        <w:t>4.9</w:t>
      </w:r>
      <w:r w:rsidRPr="00434CB5">
        <w:rPr>
          <w:rFonts w:ascii="Times New Roman" w:hAnsi="Times New Roman"/>
          <w:b/>
        </w:rPr>
        <w:tab/>
      </w:r>
      <w:r w:rsidRPr="00434CB5">
        <w:rPr>
          <w:rFonts w:ascii="Times New Roman" w:hAnsi="Times New Roman"/>
          <w:b/>
          <w:noProof/>
        </w:rPr>
        <w:t>Предозиране</w:t>
      </w:r>
    </w:p>
    <w:p w:rsidR="0097122D" w:rsidRPr="00434CB5" w:rsidRDefault="0097122D"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Съществува ограничена информация по отношение на предозиране на телмисартан при хора. Телмисартан не се отделя при хемодиализа. Не е установено до каква степен хидрохлоротиазид</w:t>
      </w:r>
      <w:r w:rsidR="000D50DA" w:rsidRPr="00434CB5">
        <w:rPr>
          <w:rFonts w:ascii="Times New Roman" w:hAnsi="Times New Roman"/>
        </w:rPr>
        <w:t xml:space="preserve"> се отделя при хемодиализа.</w:t>
      </w:r>
    </w:p>
    <w:p w:rsidR="0097122D" w:rsidRPr="00434CB5" w:rsidRDefault="0097122D" w:rsidP="00C57C8D">
      <w:pPr>
        <w:widowControl w:val="0"/>
        <w:spacing w:after="0" w:line="240" w:lineRule="auto"/>
        <w:rPr>
          <w:rFonts w:ascii="Times New Roman" w:hAnsi="Times New Roman"/>
        </w:rPr>
      </w:pPr>
    </w:p>
    <w:p w:rsidR="00752BCC" w:rsidRPr="00434CB5" w:rsidRDefault="000D50DA" w:rsidP="00C57C8D">
      <w:pPr>
        <w:widowControl w:val="0"/>
        <w:spacing w:after="0" w:line="240" w:lineRule="auto"/>
        <w:rPr>
          <w:rFonts w:ascii="Times New Roman" w:hAnsi="Times New Roman"/>
          <w:u w:val="single"/>
        </w:rPr>
      </w:pPr>
      <w:r w:rsidRPr="00434CB5">
        <w:rPr>
          <w:rFonts w:ascii="Times New Roman" w:hAnsi="Times New Roman"/>
          <w:u w:val="single"/>
        </w:rPr>
        <w:t>Симптоми</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Най-изявените прояви на предозиране с телмисартан са хипотония и тахикардия, а също се</w:t>
      </w:r>
      <w:r w:rsidR="000D50DA" w:rsidRPr="00434CB5">
        <w:rPr>
          <w:rFonts w:ascii="Times New Roman" w:hAnsi="Times New Roman"/>
        </w:rPr>
        <w:t xml:space="preserve"> </w:t>
      </w:r>
      <w:r w:rsidRPr="00434CB5">
        <w:rPr>
          <w:rFonts w:ascii="Times New Roman" w:hAnsi="Times New Roman"/>
        </w:rPr>
        <w:t>съобщават и брадикардия, замаяност, повишаване на серумния креатинин и остра бъбречна</w:t>
      </w:r>
      <w:r w:rsidR="000D50DA" w:rsidRPr="00434CB5">
        <w:rPr>
          <w:rFonts w:ascii="Times New Roman" w:hAnsi="Times New Roman"/>
        </w:rPr>
        <w:t xml:space="preserve"> </w:t>
      </w:r>
      <w:r w:rsidRPr="00434CB5">
        <w:rPr>
          <w:rFonts w:ascii="Times New Roman" w:hAnsi="Times New Roman"/>
        </w:rPr>
        <w:t>недостатъчност. Предозирането с хидрохлоротиазид се свързва с намаляване на електролитите</w:t>
      </w:r>
      <w:r w:rsidR="000D50DA" w:rsidRPr="00434CB5">
        <w:rPr>
          <w:rFonts w:ascii="Times New Roman" w:hAnsi="Times New Roman"/>
        </w:rPr>
        <w:t xml:space="preserve"> </w:t>
      </w:r>
      <w:r w:rsidRPr="00434CB5">
        <w:rPr>
          <w:rFonts w:ascii="Times New Roman" w:hAnsi="Times New Roman"/>
        </w:rPr>
        <w:t>(хипокалиемия, хипохлоремия) и хиповолиемия, дължаща се на ексцесивната диуреза. Най-честите симптоми на предозиране са гадене и сомнолентност. Хипокалиемията може да доведе</w:t>
      </w:r>
      <w:r w:rsidR="000D50DA" w:rsidRPr="00434CB5">
        <w:rPr>
          <w:rFonts w:ascii="Times New Roman" w:hAnsi="Times New Roman"/>
        </w:rPr>
        <w:t xml:space="preserve"> </w:t>
      </w:r>
      <w:r w:rsidRPr="00434CB5">
        <w:rPr>
          <w:rFonts w:ascii="Times New Roman" w:hAnsi="Times New Roman"/>
        </w:rPr>
        <w:t>до мускулни спазми и/или акцентуирана аритмия, свързани с едновременната употреба на</w:t>
      </w:r>
      <w:r w:rsidR="000D50DA" w:rsidRPr="00434CB5">
        <w:rPr>
          <w:rFonts w:ascii="Times New Roman" w:hAnsi="Times New Roman"/>
        </w:rPr>
        <w:t xml:space="preserve"> </w:t>
      </w:r>
      <w:r w:rsidRPr="00434CB5">
        <w:rPr>
          <w:rFonts w:ascii="Times New Roman" w:hAnsi="Times New Roman"/>
        </w:rPr>
        <w:t>дигиталисови гликозиди или определени анти</w:t>
      </w:r>
      <w:r w:rsidR="000D50DA" w:rsidRPr="00434CB5">
        <w:rPr>
          <w:rFonts w:ascii="Times New Roman" w:hAnsi="Times New Roman"/>
        </w:rPr>
        <w:t>аритмични лекарствени продукти.</w:t>
      </w:r>
    </w:p>
    <w:p w:rsidR="0097122D" w:rsidRPr="00434CB5" w:rsidRDefault="0097122D"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Леч</w:t>
      </w:r>
      <w:r w:rsidR="0097122D" w:rsidRPr="00434CB5">
        <w:rPr>
          <w:rFonts w:ascii="Times New Roman" w:hAnsi="Times New Roman"/>
          <w:u w:val="single"/>
        </w:rPr>
        <w:t>ение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Телмисартан не се отделя при хемодиализа. Пациентът трябва да бъде внимателно наблюдаван</w:t>
      </w:r>
      <w:r w:rsidR="0097122D" w:rsidRPr="00434CB5">
        <w:rPr>
          <w:rFonts w:ascii="Times New Roman" w:hAnsi="Times New Roman"/>
        </w:rPr>
        <w:t xml:space="preserve"> </w:t>
      </w:r>
      <w:r w:rsidRPr="00434CB5">
        <w:rPr>
          <w:rFonts w:ascii="Times New Roman" w:hAnsi="Times New Roman"/>
        </w:rPr>
        <w:t>и лечението трябва да бъде симптоматично и поддържащо. Овладяването зависи от времето на</w:t>
      </w:r>
      <w:r w:rsidR="0097122D" w:rsidRPr="00434CB5">
        <w:rPr>
          <w:rFonts w:ascii="Times New Roman" w:hAnsi="Times New Roman"/>
        </w:rPr>
        <w:t xml:space="preserve"> </w:t>
      </w:r>
      <w:r w:rsidRPr="00434CB5">
        <w:rPr>
          <w:rFonts w:ascii="Times New Roman" w:hAnsi="Times New Roman"/>
        </w:rPr>
        <w:t>приемане на продукта и тежестта на симптомите. Препоръчителните мерки включват</w:t>
      </w:r>
      <w:r w:rsidR="0097122D" w:rsidRPr="00434CB5">
        <w:rPr>
          <w:rFonts w:ascii="Times New Roman" w:hAnsi="Times New Roman"/>
        </w:rPr>
        <w:t xml:space="preserve"> </w:t>
      </w:r>
      <w:r w:rsidRPr="00434CB5">
        <w:rPr>
          <w:rFonts w:ascii="Times New Roman" w:hAnsi="Times New Roman"/>
        </w:rPr>
        <w:t>предизвикване на повръщане и/или стомашна промивка. Прилагането на активен въглен може</w:t>
      </w:r>
      <w:r w:rsidR="0097122D" w:rsidRPr="00434CB5">
        <w:rPr>
          <w:rFonts w:ascii="Times New Roman" w:hAnsi="Times New Roman"/>
        </w:rPr>
        <w:t xml:space="preserve"> </w:t>
      </w:r>
      <w:r w:rsidRPr="00434CB5">
        <w:rPr>
          <w:rFonts w:ascii="Times New Roman" w:hAnsi="Times New Roman"/>
        </w:rPr>
        <w:t>да бъде полезно при лечение на предозирането. Необходимо е често проследяване на серумните</w:t>
      </w:r>
      <w:r w:rsidR="0097122D" w:rsidRPr="00434CB5">
        <w:rPr>
          <w:rFonts w:ascii="Times New Roman" w:hAnsi="Times New Roman"/>
        </w:rPr>
        <w:t xml:space="preserve"> </w:t>
      </w:r>
      <w:r w:rsidRPr="00434CB5">
        <w:rPr>
          <w:rFonts w:ascii="Times New Roman" w:hAnsi="Times New Roman"/>
        </w:rPr>
        <w:t>електролити и креатинин. При поява на хипотония, пациентът трябва да бъде поставен в</w:t>
      </w:r>
      <w:r w:rsidR="0097122D" w:rsidRPr="00434CB5">
        <w:rPr>
          <w:rFonts w:ascii="Times New Roman" w:hAnsi="Times New Roman"/>
        </w:rPr>
        <w:t xml:space="preserve"> </w:t>
      </w:r>
      <w:r w:rsidRPr="00434CB5">
        <w:rPr>
          <w:rFonts w:ascii="Times New Roman" w:hAnsi="Times New Roman"/>
        </w:rPr>
        <w:t>легнало по гръб положение и бързо да се прилож</w:t>
      </w:r>
      <w:r w:rsidR="0097122D" w:rsidRPr="00434CB5">
        <w:rPr>
          <w:rFonts w:ascii="Times New Roman" w:hAnsi="Times New Roman"/>
        </w:rPr>
        <w:t>ат солеви и обемни заместители</w:t>
      </w:r>
      <w:r w:rsidR="000D50DA" w:rsidRPr="00434CB5">
        <w:rPr>
          <w:rFonts w:ascii="Times New Roman" w:hAnsi="Times New Roman"/>
        </w:rPr>
        <w:t>.</w:t>
      </w:r>
    </w:p>
    <w:p w:rsidR="0097122D" w:rsidRPr="00434CB5" w:rsidRDefault="0097122D" w:rsidP="00C57C8D">
      <w:pPr>
        <w:widowControl w:val="0"/>
        <w:spacing w:after="0" w:line="240" w:lineRule="auto"/>
        <w:rPr>
          <w:rFonts w:ascii="Times New Roman" w:hAnsi="Times New Roman"/>
        </w:rPr>
      </w:pPr>
    </w:p>
    <w:p w:rsidR="0097122D" w:rsidRPr="00434CB5" w:rsidRDefault="0097122D" w:rsidP="00C57C8D">
      <w:pPr>
        <w:widowControl w:val="0"/>
        <w:spacing w:after="0" w:line="240" w:lineRule="auto"/>
        <w:rPr>
          <w:rFonts w:ascii="Times New Roman" w:hAnsi="Times New Roman"/>
        </w:rPr>
      </w:pPr>
    </w:p>
    <w:p w:rsidR="00B01C5A" w:rsidRPr="00434CB5" w:rsidRDefault="00B01C5A" w:rsidP="00C57C8D">
      <w:pPr>
        <w:widowControl w:val="0"/>
        <w:spacing w:after="0" w:line="240" w:lineRule="auto"/>
        <w:ind w:left="567" w:hanging="567"/>
        <w:rPr>
          <w:rFonts w:ascii="Times New Roman" w:hAnsi="Times New Roman"/>
        </w:rPr>
      </w:pPr>
      <w:r w:rsidRPr="00434CB5">
        <w:rPr>
          <w:rFonts w:ascii="Times New Roman" w:hAnsi="Times New Roman"/>
          <w:b/>
        </w:rPr>
        <w:t>5.</w:t>
      </w:r>
      <w:r w:rsidRPr="00434CB5">
        <w:rPr>
          <w:rFonts w:ascii="Times New Roman" w:hAnsi="Times New Roman"/>
          <w:b/>
        </w:rPr>
        <w:tab/>
      </w:r>
      <w:r w:rsidRPr="00434CB5">
        <w:rPr>
          <w:rFonts w:ascii="Times New Roman" w:hAnsi="Times New Roman"/>
          <w:b/>
          <w:noProof/>
        </w:rPr>
        <w:t>ФАРМАКОЛОГИЧНИ СВОЙСТВА</w:t>
      </w:r>
    </w:p>
    <w:p w:rsidR="000A1B06" w:rsidRPr="00434CB5" w:rsidRDefault="000A1B06" w:rsidP="00C57C8D">
      <w:pPr>
        <w:widowControl w:val="0"/>
        <w:spacing w:after="0" w:line="240" w:lineRule="auto"/>
        <w:rPr>
          <w:rFonts w:ascii="Times New Roman" w:hAnsi="Times New Roman"/>
          <w:b/>
        </w:rPr>
      </w:pPr>
    </w:p>
    <w:p w:rsidR="00800071" w:rsidRPr="00434CB5" w:rsidRDefault="00B01C5A" w:rsidP="00C57C8D">
      <w:pPr>
        <w:widowControl w:val="0"/>
        <w:spacing w:after="0" w:line="240" w:lineRule="auto"/>
        <w:ind w:left="567" w:hanging="567"/>
        <w:rPr>
          <w:rFonts w:ascii="Times New Roman" w:hAnsi="Times New Roman"/>
          <w:b/>
          <w:noProof/>
        </w:rPr>
      </w:pPr>
      <w:r w:rsidRPr="00434CB5">
        <w:rPr>
          <w:rFonts w:ascii="Times New Roman" w:hAnsi="Times New Roman"/>
          <w:b/>
        </w:rPr>
        <w:t>5.1</w:t>
      </w:r>
      <w:r w:rsidRPr="00434CB5">
        <w:rPr>
          <w:rFonts w:ascii="Times New Roman" w:hAnsi="Times New Roman"/>
          <w:b/>
        </w:rPr>
        <w:tab/>
      </w:r>
      <w:r w:rsidRPr="00434CB5">
        <w:rPr>
          <w:rFonts w:ascii="Times New Roman" w:hAnsi="Times New Roman"/>
          <w:b/>
          <w:noProof/>
        </w:rPr>
        <w:t>Фармакодинамични свойства</w:t>
      </w:r>
    </w:p>
    <w:p w:rsidR="0097122D" w:rsidRPr="00434CB5" w:rsidRDefault="0097122D"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Фармакотерапевтична група: </w:t>
      </w:r>
      <w:r w:rsidR="00C522D6" w:rsidRPr="00520700">
        <w:rPr>
          <w:rFonts w:ascii="Times New Roman" w:hAnsi="Times New Roman"/>
        </w:rPr>
        <w:t>Средства, действащи върху ренин-ангиотензиновата система</w:t>
      </w:r>
      <w:r w:rsidR="001706B6">
        <w:rPr>
          <w:rFonts w:ascii="Times New Roman" w:hAnsi="Times New Roman"/>
        </w:rPr>
        <w:t>; а</w:t>
      </w:r>
      <w:r w:rsidRPr="00434CB5">
        <w:rPr>
          <w:rFonts w:ascii="Times New Roman" w:hAnsi="Times New Roman"/>
        </w:rPr>
        <w:t>нгиотензин ІІ антагонисти и диуретици, АТС код: С09DА07</w:t>
      </w:r>
    </w:p>
    <w:p w:rsidR="000D50DA" w:rsidRPr="00434CB5" w:rsidRDefault="000D50DA" w:rsidP="00C57C8D">
      <w:pPr>
        <w:widowControl w:val="0"/>
        <w:spacing w:after="0" w:line="240" w:lineRule="auto"/>
        <w:rPr>
          <w:rFonts w:ascii="Times New Roman" w:hAnsi="Times New Roman"/>
        </w:rPr>
      </w:pPr>
    </w:p>
    <w:p w:rsidR="000D50DA" w:rsidRPr="00434CB5" w:rsidRDefault="000A1B06" w:rsidP="00C57C8D">
      <w:pPr>
        <w:widowControl w:val="0"/>
        <w:spacing w:after="0" w:line="240" w:lineRule="auto"/>
        <w:rPr>
          <w:rFonts w:ascii="Times New Roman" w:hAnsi="Times New Roman"/>
        </w:rPr>
      </w:pPr>
      <w:r w:rsidRPr="00434CB5">
        <w:rPr>
          <w:rFonts w:ascii="Times New Roman" w:hAnsi="Times New Roman"/>
        </w:rPr>
        <w:t>Tolucombi</w:t>
      </w:r>
      <w:r w:rsidR="00752BCC" w:rsidRPr="00434CB5">
        <w:rPr>
          <w:rFonts w:ascii="Times New Roman" w:hAnsi="Times New Roman"/>
        </w:rPr>
        <w:t xml:space="preserve"> е комбинация от ангиотензин II рецепторен ан</w:t>
      </w:r>
      <w:r w:rsidR="00B860A4" w:rsidRPr="00434CB5">
        <w:rPr>
          <w:rFonts w:ascii="Times New Roman" w:hAnsi="Times New Roman"/>
        </w:rPr>
        <w:t xml:space="preserve">тагонист телмисартан и тиазиден </w:t>
      </w:r>
      <w:r w:rsidR="00752BCC" w:rsidRPr="00434CB5">
        <w:rPr>
          <w:rFonts w:ascii="Times New Roman" w:hAnsi="Times New Roman"/>
        </w:rPr>
        <w:t>диуретик хидрохлоротиазид. При комбинирането</w:t>
      </w:r>
      <w:r w:rsidR="00B860A4" w:rsidRPr="00434CB5">
        <w:rPr>
          <w:rFonts w:ascii="Times New Roman" w:hAnsi="Times New Roman"/>
        </w:rPr>
        <w:t xml:space="preserve"> им тези съставки имат адитивен </w:t>
      </w:r>
      <w:r w:rsidR="00752BCC" w:rsidRPr="00434CB5">
        <w:rPr>
          <w:rFonts w:ascii="Times New Roman" w:hAnsi="Times New Roman"/>
        </w:rPr>
        <w:t xml:space="preserve">антихипертензивен ефект, което води до по-голямо </w:t>
      </w:r>
      <w:r w:rsidR="00B860A4" w:rsidRPr="00434CB5">
        <w:rPr>
          <w:rFonts w:ascii="Times New Roman" w:hAnsi="Times New Roman"/>
        </w:rPr>
        <w:t xml:space="preserve">намаляване на кръвното налягане </w:t>
      </w:r>
      <w:r w:rsidR="00752BCC" w:rsidRPr="00434CB5">
        <w:rPr>
          <w:rFonts w:ascii="Times New Roman" w:hAnsi="Times New Roman"/>
        </w:rPr>
        <w:t xml:space="preserve">отколкото, ако са приложени поотделно. </w:t>
      </w:r>
      <w:r w:rsidRPr="00434CB5">
        <w:rPr>
          <w:rFonts w:ascii="Times New Roman" w:hAnsi="Times New Roman"/>
        </w:rPr>
        <w:t>Tolucombi</w:t>
      </w:r>
      <w:r w:rsidR="00752BCC" w:rsidRPr="00434CB5">
        <w:rPr>
          <w:rFonts w:ascii="Times New Roman" w:hAnsi="Times New Roman"/>
        </w:rPr>
        <w:t>, прием</w:t>
      </w:r>
      <w:r w:rsidR="00B860A4" w:rsidRPr="00434CB5">
        <w:rPr>
          <w:rFonts w:ascii="Times New Roman" w:hAnsi="Times New Roman"/>
        </w:rPr>
        <w:t xml:space="preserve">ан веднъж дневно в терапевтични </w:t>
      </w:r>
      <w:r w:rsidR="00752BCC" w:rsidRPr="00434CB5">
        <w:rPr>
          <w:rFonts w:ascii="Times New Roman" w:hAnsi="Times New Roman"/>
        </w:rPr>
        <w:t>дози, води до ефективна и плавна редукция</w:t>
      </w:r>
      <w:r w:rsidR="000D50DA" w:rsidRPr="00434CB5">
        <w:rPr>
          <w:rFonts w:ascii="Times New Roman" w:hAnsi="Times New Roman"/>
        </w:rPr>
        <w:t xml:space="preserve"> на кръвното налягате.</w:t>
      </w:r>
    </w:p>
    <w:p w:rsidR="000D50DA" w:rsidRDefault="000D50DA" w:rsidP="00C57C8D">
      <w:pPr>
        <w:widowControl w:val="0"/>
        <w:spacing w:after="0" w:line="240" w:lineRule="auto"/>
        <w:rPr>
          <w:rFonts w:ascii="Times New Roman" w:hAnsi="Times New Roman"/>
        </w:rPr>
      </w:pPr>
    </w:p>
    <w:p w:rsidR="00F91A51" w:rsidRPr="00434CB5" w:rsidRDefault="00F91A51" w:rsidP="00C57C8D">
      <w:pPr>
        <w:widowControl w:val="0"/>
        <w:spacing w:after="0" w:line="240" w:lineRule="auto"/>
        <w:rPr>
          <w:rFonts w:ascii="Times New Roman" w:hAnsi="Times New Roman"/>
        </w:rPr>
      </w:pPr>
      <w:r w:rsidRPr="00F91A51">
        <w:rPr>
          <w:rFonts w:ascii="Times New Roman" w:hAnsi="Times New Roman"/>
          <w:u w:val="single"/>
        </w:rPr>
        <w:t>Механизъм на действие</w:t>
      </w:r>
    </w:p>
    <w:p w:rsidR="000D50DA" w:rsidRPr="00434CB5" w:rsidRDefault="00752BCC" w:rsidP="00C57C8D">
      <w:pPr>
        <w:widowControl w:val="0"/>
        <w:spacing w:after="0" w:line="240" w:lineRule="auto"/>
        <w:rPr>
          <w:rFonts w:ascii="Times New Roman" w:hAnsi="Times New Roman"/>
        </w:rPr>
      </w:pPr>
      <w:r w:rsidRPr="00434CB5">
        <w:rPr>
          <w:rFonts w:ascii="Times New Roman" w:hAnsi="Times New Roman"/>
        </w:rPr>
        <w:t>Телмисартан е перорално ефективен и специфичен ангиотензин ІІ рецепторен антагонист (тип</w:t>
      </w:r>
      <w:r w:rsidR="002A6C81" w:rsidRPr="00434CB5">
        <w:rPr>
          <w:rFonts w:ascii="Times New Roman" w:hAnsi="Times New Roman"/>
        </w:rPr>
        <w:t xml:space="preserve"> </w:t>
      </w:r>
      <w:r w:rsidRPr="00434CB5">
        <w:rPr>
          <w:rFonts w:ascii="Times New Roman" w:hAnsi="Times New Roman"/>
        </w:rPr>
        <w:t>АТ1). Той измества с много висок афинитет ангиотензин ІІ от неговото място на свързване в</w:t>
      </w:r>
      <w:r w:rsidR="002A6C81" w:rsidRPr="00434CB5">
        <w:rPr>
          <w:rFonts w:ascii="Times New Roman" w:hAnsi="Times New Roman"/>
        </w:rPr>
        <w:t xml:space="preserve"> </w:t>
      </w:r>
      <w:r w:rsidRPr="00434CB5">
        <w:rPr>
          <w:rFonts w:ascii="Times New Roman" w:hAnsi="Times New Roman"/>
        </w:rPr>
        <w:t>АТ1 рецепторния подтип, който е отговорен за известните действия на ангиотензин ІІ. Телмисартан няма дори и частична агонистична активност спрямо АТ1 рецептора. Телмисартан</w:t>
      </w:r>
      <w:r w:rsidR="002A6C81" w:rsidRPr="00434CB5">
        <w:rPr>
          <w:rFonts w:ascii="Times New Roman" w:hAnsi="Times New Roman"/>
        </w:rPr>
        <w:t xml:space="preserve"> </w:t>
      </w:r>
      <w:r w:rsidRPr="00434CB5">
        <w:rPr>
          <w:rFonts w:ascii="Times New Roman" w:hAnsi="Times New Roman"/>
        </w:rPr>
        <w:t>се свързва селективно с АТ1 рецептора. Свързването е продължително. Телмисартан не показва</w:t>
      </w:r>
      <w:r w:rsidR="002A6C81" w:rsidRPr="00434CB5">
        <w:rPr>
          <w:rFonts w:ascii="Times New Roman" w:hAnsi="Times New Roman"/>
        </w:rPr>
        <w:t xml:space="preserve"> </w:t>
      </w:r>
      <w:r w:rsidRPr="00434CB5">
        <w:rPr>
          <w:rFonts w:ascii="Times New Roman" w:hAnsi="Times New Roman"/>
        </w:rPr>
        <w:t>афинитет към други рецептори, включително АТ2 и други по-слабо характеризирани АТ-рецептори. Функционалната роля на тези рецептори не е известна, не е известен и ефектът на</w:t>
      </w:r>
      <w:r w:rsidR="002A6C81" w:rsidRPr="00434CB5">
        <w:rPr>
          <w:rFonts w:ascii="Times New Roman" w:hAnsi="Times New Roman"/>
        </w:rPr>
        <w:t xml:space="preserve"> </w:t>
      </w:r>
      <w:r w:rsidRPr="00434CB5">
        <w:rPr>
          <w:rFonts w:ascii="Times New Roman" w:hAnsi="Times New Roman"/>
        </w:rPr>
        <w:t>тяхната възможна свръхстимулация от ангиотензин ІІ, чийто нива са повишени от телмисартан. Нивата на плазмения алдостерон са понижени от телмисартан. Телмисартан не инхибира</w:t>
      </w:r>
      <w:r w:rsidR="002A6C81" w:rsidRPr="00434CB5">
        <w:rPr>
          <w:rFonts w:ascii="Times New Roman" w:hAnsi="Times New Roman"/>
        </w:rPr>
        <w:t xml:space="preserve"> </w:t>
      </w:r>
      <w:r w:rsidRPr="00434CB5">
        <w:rPr>
          <w:rFonts w:ascii="Times New Roman" w:hAnsi="Times New Roman"/>
        </w:rPr>
        <w:t xml:space="preserve">човешкия плазмен ренин и не блокира йонните канали. Телмисартан не инхибира </w:t>
      </w:r>
      <w:r w:rsidRPr="00EE5AE7">
        <w:rPr>
          <w:rFonts w:ascii="Times New Roman" w:hAnsi="Times New Roman"/>
        </w:rPr>
        <w:t>ангиотензин</w:t>
      </w:r>
      <w:r w:rsidRPr="00434CB5">
        <w:rPr>
          <w:rFonts w:ascii="Times New Roman" w:hAnsi="Times New Roman"/>
        </w:rPr>
        <w:t xml:space="preserve"> конвертиращия ензим (кининаза ІІ), ензимът, който също разгражда брадикинина. Поради това</w:t>
      </w:r>
      <w:r w:rsidR="002A6C81" w:rsidRPr="00434CB5">
        <w:rPr>
          <w:rFonts w:ascii="Times New Roman" w:hAnsi="Times New Roman"/>
        </w:rPr>
        <w:t xml:space="preserve"> </w:t>
      </w:r>
      <w:r w:rsidRPr="00434CB5">
        <w:rPr>
          <w:rFonts w:ascii="Times New Roman" w:hAnsi="Times New Roman"/>
        </w:rPr>
        <w:t>не се очаква да потенцира брадикинин-медииранит</w:t>
      </w:r>
      <w:r w:rsidR="000D50DA" w:rsidRPr="00434CB5">
        <w:rPr>
          <w:rFonts w:ascii="Times New Roman" w:hAnsi="Times New Roman"/>
        </w:rPr>
        <w:t>е нежелани лекарствени реакции.</w:t>
      </w:r>
    </w:p>
    <w:p w:rsidR="000D50DA"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При </w:t>
      </w:r>
      <w:r w:rsidR="000D50DA" w:rsidRPr="00434CB5">
        <w:rPr>
          <w:rFonts w:ascii="Times New Roman" w:hAnsi="Times New Roman"/>
        </w:rPr>
        <w:t>здрави хора дозата от 80</w:t>
      </w:r>
      <w:r w:rsidR="00C96D60" w:rsidRPr="00434CB5">
        <w:rPr>
          <w:rFonts w:ascii="Times New Roman" w:hAnsi="Times New Roman"/>
        </w:rPr>
        <w:t> mg</w:t>
      </w:r>
      <w:r w:rsidRPr="00434CB5">
        <w:rPr>
          <w:rFonts w:ascii="Times New Roman" w:hAnsi="Times New Roman"/>
        </w:rPr>
        <w:t xml:space="preserve"> телмисартан почти изцяло инхибира предизвиканото от ангиотензин</w:t>
      </w:r>
      <w:r w:rsidR="002A6C81" w:rsidRPr="00434CB5">
        <w:rPr>
          <w:rFonts w:ascii="Times New Roman" w:hAnsi="Times New Roman"/>
        </w:rPr>
        <w:t xml:space="preserve"> </w:t>
      </w:r>
      <w:r w:rsidRPr="00434CB5">
        <w:rPr>
          <w:rFonts w:ascii="Times New Roman" w:hAnsi="Times New Roman"/>
        </w:rPr>
        <w:t>ІІ повишаване на кръвното налягане. Инхибиторният ефект се поддържа над 24 часа, като все</w:t>
      </w:r>
      <w:r w:rsidR="002A6C81" w:rsidRPr="00434CB5">
        <w:rPr>
          <w:rFonts w:ascii="Times New Roman" w:hAnsi="Times New Roman"/>
        </w:rPr>
        <w:t xml:space="preserve"> </w:t>
      </w:r>
      <w:r w:rsidRPr="00434CB5">
        <w:rPr>
          <w:rFonts w:ascii="Times New Roman" w:hAnsi="Times New Roman"/>
        </w:rPr>
        <w:t>още може да бъде установен до</w:t>
      </w:r>
      <w:r w:rsidR="000D50DA" w:rsidRPr="00434CB5">
        <w:rPr>
          <w:rFonts w:ascii="Times New Roman" w:hAnsi="Times New Roman"/>
        </w:rPr>
        <w:t xml:space="preserve"> 48 часа.</w:t>
      </w:r>
    </w:p>
    <w:p w:rsidR="000D50DA" w:rsidRDefault="000D50DA" w:rsidP="00C57C8D">
      <w:pPr>
        <w:widowControl w:val="0"/>
        <w:spacing w:after="0" w:line="240" w:lineRule="auto"/>
        <w:rPr>
          <w:rFonts w:ascii="Times New Roman" w:hAnsi="Times New Roman"/>
        </w:rPr>
      </w:pP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Хидрохлоротиазид е тиазиден диуретик. Механизмът, по който тиазидните диуретици постигат антихипертензивния си ефект, не е напълно изяснен. Тиазидите оказват въздействие върху механизмите на реабсорбция на електролити в бъбречните тубули, като директно повишават екскрецията на натрий и хлор в приблизително еквивалентни количества. Диуретичното действие на хидрохлоротиазид намалява плазмения обем, повишава активността на ренин в плазмата, увеличава екскрецията на алдостерон с последващо увеличение на калия в урината и загуба на бикарбонати, и намалява нивата на калиий в серума. Счита се, че едновременното приложение на телмисартан, блокирането на системата ренин-ангиотензин-алдостерон, води до обратен ефект по отношение на загубата на калий, която се дължи на тези диуретици. При прилагане на хидрохлоротиазид началото на диурезата е след 2 часа, като пик на ефекта се наблюдава след около 4 часа и персистира в продължение на приблизително 6-12 часа.</w:t>
      </w:r>
    </w:p>
    <w:p w:rsidR="00F91A51" w:rsidRDefault="00F91A51" w:rsidP="00C57C8D">
      <w:pPr>
        <w:widowControl w:val="0"/>
        <w:spacing w:after="0" w:line="240" w:lineRule="auto"/>
        <w:rPr>
          <w:rFonts w:ascii="Times New Roman" w:hAnsi="Times New Roman"/>
        </w:rPr>
      </w:pPr>
    </w:p>
    <w:p w:rsidR="00F91A51" w:rsidRPr="00421076" w:rsidRDefault="00F91A51" w:rsidP="00F91A51">
      <w:pPr>
        <w:widowControl w:val="0"/>
        <w:spacing w:after="0" w:line="240" w:lineRule="auto"/>
        <w:rPr>
          <w:rFonts w:ascii="Times New Roman" w:hAnsi="Times New Roman"/>
          <w:u w:val="single"/>
        </w:rPr>
      </w:pPr>
      <w:r w:rsidRPr="00F91A51">
        <w:rPr>
          <w:rFonts w:ascii="Times New Roman" w:hAnsi="Times New Roman"/>
          <w:u w:val="single"/>
        </w:rPr>
        <w:t>Клинична ефикасност и безопасност</w:t>
      </w:r>
    </w:p>
    <w:p w:rsidR="00F91A51" w:rsidRPr="00F91A51" w:rsidRDefault="00F91A51" w:rsidP="00F91A51">
      <w:pPr>
        <w:widowControl w:val="0"/>
        <w:spacing w:after="0" w:line="240" w:lineRule="auto"/>
        <w:rPr>
          <w:rFonts w:ascii="Times New Roman" w:hAnsi="Times New Roman"/>
        </w:rPr>
      </w:pP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Лечение на есенциална хипертония</w:t>
      </w:r>
    </w:p>
    <w:p w:rsidR="000D50DA" w:rsidRPr="00434CB5" w:rsidRDefault="00752BCC" w:rsidP="00C57C8D">
      <w:pPr>
        <w:widowControl w:val="0"/>
        <w:spacing w:after="0" w:line="240" w:lineRule="auto"/>
        <w:rPr>
          <w:rFonts w:ascii="Times New Roman" w:hAnsi="Times New Roman"/>
        </w:rPr>
      </w:pPr>
      <w:r w:rsidRPr="00434CB5">
        <w:rPr>
          <w:rFonts w:ascii="Times New Roman" w:hAnsi="Times New Roman"/>
        </w:rPr>
        <w:t>След прилагане на първата доза телмисартан се наблюдава постепенно поява на</w:t>
      </w:r>
      <w:r w:rsidR="002A6C81" w:rsidRPr="00434CB5">
        <w:rPr>
          <w:rFonts w:ascii="Times New Roman" w:hAnsi="Times New Roman"/>
        </w:rPr>
        <w:t xml:space="preserve"> </w:t>
      </w:r>
      <w:r w:rsidRPr="00434CB5">
        <w:rPr>
          <w:rFonts w:ascii="Times New Roman" w:hAnsi="Times New Roman"/>
        </w:rPr>
        <w:t>антихипертензивна активност в рамките на 3 часа. Максималната редукция на кръвното</w:t>
      </w:r>
      <w:r w:rsidR="002A6C81" w:rsidRPr="00434CB5">
        <w:rPr>
          <w:rFonts w:ascii="Times New Roman" w:hAnsi="Times New Roman"/>
        </w:rPr>
        <w:t xml:space="preserve"> </w:t>
      </w:r>
      <w:r w:rsidRPr="00434CB5">
        <w:rPr>
          <w:rFonts w:ascii="Times New Roman" w:hAnsi="Times New Roman"/>
        </w:rPr>
        <w:t>налягане се достига напълно в рамките на 4-8 седмици след началото на лечението и се</w:t>
      </w:r>
      <w:r w:rsidR="002A6C81" w:rsidRPr="00434CB5">
        <w:rPr>
          <w:rFonts w:ascii="Times New Roman" w:hAnsi="Times New Roman"/>
        </w:rPr>
        <w:t xml:space="preserve"> </w:t>
      </w:r>
      <w:r w:rsidRPr="00434CB5">
        <w:rPr>
          <w:rFonts w:ascii="Times New Roman" w:hAnsi="Times New Roman"/>
        </w:rPr>
        <w:t>поддържа чрез продължителна терапия. След приемане на дозата антихипертензивният ефект персистира повече от 24 часа, като включва и последните 4 часа преди следващото приложение, както показват</w:t>
      </w:r>
      <w:r w:rsidR="000B6680" w:rsidRPr="00434CB5">
        <w:rPr>
          <w:rFonts w:ascii="Times New Roman" w:hAnsi="Times New Roman"/>
        </w:rPr>
        <w:t xml:space="preserve"> </w:t>
      </w:r>
      <w:r w:rsidRPr="00434CB5">
        <w:rPr>
          <w:rFonts w:ascii="Times New Roman" w:hAnsi="Times New Roman"/>
        </w:rPr>
        <w:t>амбулаторните измервания на кръвното налягане. Това е потвърдено и от</w:t>
      </w:r>
      <w:r w:rsidR="002A6C81" w:rsidRPr="00434CB5">
        <w:rPr>
          <w:rFonts w:ascii="Times New Roman" w:hAnsi="Times New Roman"/>
        </w:rPr>
        <w:t xml:space="preserve"> </w:t>
      </w:r>
      <w:r w:rsidRPr="00434CB5">
        <w:rPr>
          <w:rFonts w:ascii="Times New Roman" w:hAnsi="Times New Roman"/>
        </w:rPr>
        <w:t>измерванията в момента на максималния ефект и непосредствено преди приема на следващата</w:t>
      </w:r>
      <w:r w:rsidR="002A6C81" w:rsidRPr="00434CB5">
        <w:rPr>
          <w:rFonts w:ascii="Times New Roman" w:hAnsi="Times New Roman"/>
        </w:rPr>
        <w:t xml:space="preserve"> </w:t>
      </w:r>
      <w:r w:rsidRPr="00434CB5">
        <w:rPr>
          <w:rFonts w:ascii="Times New Roman" w:hAnsi="Times New Roman"/>
        </w:rPr>
        <w:t>доза (съотношението минимални към максимални концентрации, което е постоянно над 80</w:t>
      </w:r>
      <w:r w:rsidR="00820520" w:rsidRPr="00434CB5">
        <w:rPr>
          <w:rFonts w:ascii="Times New Roman" w:hAnsi="Times New Roman"/>
        </w:rPr>
        <w:t> %</w:t>
      </w:r>
      <w:r w:rsidR="000D50DA" w:rsidRPr="00434CB5">
        <w:rPr>
          <w:rFonts w:ascii="Times New Roman" w:hAnsi="Times New Roman"/>
        </w:rPr>
        <w:t xml:space="preserve"> след прием на дози от 40 и 80</w:t>
      </w:r>
      <w:r w:rsidR="00C96D60" w:rsidRPr="00434CB5">
        <w:rPr>
          <w:rFonts w:ascii="Times New Roman" w:hAnsi="Times New Roman"/>
        </w:rPr>
        <w:t> mg</w:t>
      </w:r>
      <w:r w:rsidRPr="00434CB5">
        <w:rPr>
          <w:rFonts w:ascii="Times New Roman" w:hAnsi="Times New Roman"/>
        </w:rPr>
        <w:t xml:space="preserve"> телмисартан при плацебо контролирани клинични</w:t>
      </w:r>
      <w:r w:rsidR="002A6C81" w:rsidRPr="00434CB5">
        <w:rPr>
          <w:rFonts w:ascii="Times New Roman" w:hAnsi="Times New Roman"/>
        </w:rPr>
        <w:t xml:space="preserve"> </w:t>
      </w:r>
      <w:r w:rsidR="000D50DA" w:rsidRPr="00434CB5">
        <w:rPr>
          <w:rFonts w:ascii="Times New Roman" w:hAnsi="Times New Roman"/>
        </w:rPr>
        <w:t>проучвания).</w:t>
      </w:r>
    </w:p>
    <w:p w:rsidR="000D50DA" w:rsidRPr="00434CB5" w:rsidRDefault="000D50DA"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При пациенти с хипертония телмисартан редуцира и систолното и диастолното кръвно</w:t>
      </w:r>
      <w:r w:rsidR="002A6C81" w:rsidRPr="00434CB5">
        <w:rPr>
          <w:rFonts w:ascii="Times New Roman" w:hAnsi="Times New Roman"/>
        </w:rPr>
        <w:t xml:space="preserve"> </w:t>
      </w:r>
      <w:r w:rsidRPr="00434CB5">
        <w:rPr>
          <w:rFonts w:ascii="Times New Roman" w:hAnsi="Times New Roman"/>
        </w:rPr>
        <w:t>налягане без да повлиява пулсовата честота. Антихипертензивната ефикасност на телмисартан</w:t>
      </w:r>
      <w:r w:rsidR="000D50DA" w:rsidRPr="00434CB5">
        <w:rPr>
          <w:rFonts w:ascii="Times New Roman" w:hAnsi="Times New Roman"/>
        </w:rPr>
        <w:t xml:space="preserve"> </w:t>
      </w:r>
      <w:r w:rsidRPr="00434CB5">
        <w:rPr>
          <w:rFonts w:ascii="Times New Roman" w:hAnsi="Times New Roman"/>
        </w:rPr>
        <w:t>е сравнима с тази на продукти, представители на други класове антихипертензивни лекарствени</w:t>
      </w:r>
      <w:r w:rsidR="002A6C81" w:rsidRPr="00434CB5">
        <w:rPr>
          <w:rFonts w:ascii="Times New Roman" w:hAnsi="Times New Roman"/>
        </w:rPr>
        <w:t xml:space="preserve"> </w:t>
      </w:r>
      <w:r w:rsidRPr="00434CB5">
        <w:rPr>
          <w:rFonts w:ascii="Times New Roman" w:hAnsi="Times New Roman"/>
        </w:rPr>
        <w:t xml:space="preserve">продукти (установена при клинични изпитвания, сравняващи телмисартан с амлодипин, атенолол, еналаприл, </w:t>
      </w:r>
      <w:r w:rsidR="00F33196" w:rsidRPr="00434CB5">
        <w:rPr>
          <w:rFonts w:ascii="Times New Roman" w:hAnsi="Times New Roman"/>
        </w:rPr>
        <w:t>хидрохлоротиазид и лизиноприл).</w:t>
      </w:r>
    </w:p>
    <w:p w:rsidR="00F33196" w:rsidRPr="00434CB5" w:rsidRDefault="00F33196" w:rsidP="00C57C8D">
      <w:pPr>
        <w:widowControl w:val="0"/>
        <w:spacing w:after="0" w:line="240" w:lineRule="auto"/>
        <w:rPr>
          <w:rFonts w:ascii="Times New Roman" w:hAnsi="Times New Roman"/>
        </w:rPr>
      </w:pPr>
    </w:p>
    <w:p w:rsidR="00F33196" w:rsidRPr="00434CB5" w:rsidRDefault="00752BCC" w:rsidP="00C57C8D">
      <w:pPr>
        <w:widowControl w:val="0"/>
        <w:spacing w:after="0" w:line="240" w:lineRule="auto"/>
        <w:rPr>
          <w:rFonts w:ascii="Times New Roman" w:hAnsi="Times New Roman"/>
        </w:rPr>
      </w:pPr>
      <w:r w:rsidRPr="00434CB5">
        <w:rPr>
          <w:rFonts w:ascii="Times New Roman" w:hAnsi="Times New Roman"/>
        </w:rPr>
        <w:t>При внезапно прекъсване на лечението с телмисартан кръвно</w:t>
      </w:r>
      <w:r w:rsidR="004506E2" w:rsidRPr="00434CB5">
        <w:rPr>
          <w:rFonts w:ascii="Times New Roman" w:hAnsi="Times New Roman"/>
        </w:rPr>
        <w:t xml:space="preserve">то налягане постепенно се връща </w:t>
      </w:r>
      <w:r w:rsidRPr="00434CB5">
        <w:rPr>
          <w:rFonts w:ascii="Times New Roman" w:hAnsi="Times New Roman"/>
        </w:rPr>
        <w:t>до стойностите преди лечението, за период от няколко дни бе</w:t>
      </w:r>
      <w:r w:rsidR="004506E2" w:rsidRPr="00434CB5">
        <w:rPr>
          <w:rFonts w:ascii="Times New Roman" w:hAnsi="Times New Roman"/>
        </w:rPr>
        <w:t xml:space="preserve">з данни за ребаунд хипертоничен </w:t>
      </w:r>
      <w:r w:rsidRPr="00434CB5">
        <w:rPr>
          <w:rFonts w:ascii="Times New Roman" w:hAnsi="Times New Roman"/>
        </w:rPr>
        <w:t>ефект. Случаите на суха кашлица са значително по-малко при пациенти, третирани с телмисартан, отколкото при такива, на които са давани инхибитори на ангиотензин конвертиращия ензим в</w:t>
      </w:r>
      <w:r w:rsidR="002A6C81" w:rsidRPr="00434CB5">
        <w:rPr>
          <w:rFonts w:ascii="Times New Roman" w:hAnsi="Times New Roman"/>
        </w:rPr>
        <w:t xml:space="preserve"> </w:t>
      </w:r>
      <w:r w:rsidRPr="00434CB5">
        <w:rPr>
          <w:rFonts w:ascii="Times New Roman" w:hAnsi="Times New Roman"/>
        </w:rPr>
        <w:t>клинични проучвания, директно сравняващи д</w:t>
      </w:r>
      <w:r w:rsidR="00F33196" w:rsidRPr="00434CB5">
        <w:rPr>
          <w:rFonts w:ascii="Times New Roman" w:hAnsi="Times New Roman"/>
        </w:rPr>
        <w:t>вете антихипертензивни лечения.</w:t>
      </w:r>
    </w:p>
    <w:p w:rsidR="00F33196" w:rsidRPr="00434CB5" w:rsidRDefault="00F33196" w:rsidP="00C57C8D">
      <w:pPr>
        <w:widowControl w:val="0"/>
        <w:spacing w:after="0" w:line="240" w:lineRule="auto"/>
        <w:rPr>
          <w:rFonts w:ascii="Times New Roman" w:hAnsi="Times New Roman"/>
          <w:lang w:val="sl-SI"/>
        </w:rPr>
      </w:pPr>
    </w:p>
    <w:p w:rsidR="00BC04DD" w:rsidRPr="00434CB5" w:rsidRDefault="00BC04DD" w:rsidP="00BC04DD">
      <w:pPr>
        <w:widowControl w:val="0"/>
        <w:spacing w:after="0" w:line="240" w:lineRule="auto"/>
        <w:rPr>
          <w:rFonts w:ascii="Times New Roman" w:hAnsi="Times New Roman"/>
          <w:u w:val="single"/>
        </w:rPr>
      </w:pPr>
      <w:r w:rsidRPr="00434CB5">
        <w:rPr>
          <w:rFonts w:ascii="Times New Roman" w:hAnsi="Times New Roman"/>
          <w:u w:val="single"/>
        </w:rPr>
        <w:t>Профилактика на сърдечносъдови инциденти</w:t>
      </w: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ONTARGET (</w:t>
      </w:r>
      <w:r w:rsidRPr="00434CB5">
        <w:rPr>
          <w:rFonts w:ascii="Times New Roman" w:hAnsi="Times New Roman"/>
          <w:lang w:val="sl-SI"/>
        </w:rPr>
        <w:t>ONgoing</w:t>
      </w:r>
      <w:r w:rsidRPr="00434CB5">
        <w:rPr>
          <w:rFonts w:ascii="Times New Roman" w:hAnsi="Times New Roman"/>
        </w:rPr>
        <w:t xml:space="preserve"> </w:t>
      </w:r>
      <w:r w:rsidRPr="00434CB5">
        <w:rPr>
          <w:rFonts w:ascii="Times New Roman" w:hAnsi="Times New Roman"/>
          <w:lang w:val="sl-SI"/>
        </w:rPr>
        <w:t>Telmisartan</w:t>
      </w:r>
      <w:r w:rsidRPr="00434CB5">
        <w:rPr>
          <w:rFonts w:ascii="Times New Roman" w:hAnsi="Times New Roman"/>
        </w:rPr>
        <w:t xml:space="preserve"> </w:t>
      </w:r>
      <w:r w:rsidRPr="00434CB5">
        <w:rPr>
          <w:rFonts w:ascii="Times New Roman" w:hAnsi="Times New Roman"/>
          <w:lang w:val="sl-SI"/>
        </w:rPr>
        <w:t>Alone</w:t>
      </w:r>
      <w:r w:rsidRPr="00434CB5">
        <w:rPr>
          <w:rFonts w:ascii="Times New Roman" w:hAnsi="Times New Roman"/>
        </w:rPr>
        <w:t xml:space="preserve"> </w:t>
      </w:r>
      <w:r w:rsidRPr="00434CB5">
        <w:rPr>
          <w:rFonts w:ascii="Times New Roman" w:hAnsi="Times New Roman"/>
          <w:lang w:val="sl-SI"/>
        </w:rPr>
        <w:t>and</w:t>
      </w:r>
      <w:r w:rsidRPr="00434CB5">
        <w:rPr>
          <w:rFonts w:ascii="Times New Roman" w:hAnsi="Times New Roman"/>
        </w:rPr>
        <w:t xml:space="preserve"> </w:t>
      </w:r>
      <w:r w:rsidRPr="00434CB5">
        <w:rPr>
          <w:rFonts w:ascii="Times New Roman" w:hAnsi="Times New Roman"/>
          <w:lang w:val="sl-SI"/>
        </w:rPr>
        <w:t>in</w:t>
      </w:r>
      <w:r w:rsidRPr="00434CB5">
        <w:rPr>
          <w:rFonts w:ascii="Times New Roman" w:hAnsi="Times New Roman"/>
        </w:rPr>
        <w:t xml:space="preserve"> </w:t>
      </w:r>
      <w:r w:rsidRPr="00434CB5">
        <w:rPr>
          <w:rFonts w:ascii="Times New Roman" w:hAnsi="Times New Roman"/>
          <w:lang w:val="sl-SI"/>
        </w:rPr>
        <w:t>Combination</w:t>
      </w:r>
      <w:r w:rsidRPr="00434CB5">
        <w:rPr>
          <w:rFonts w:ascii="Times New Roman" w:hAnsi="Times New Roman"/>
        </w:rPr>
        <w:t xml:space="preserve"> </w:t>
      </w:r>
      <w:r w:rsidRPr="00434CB5">
        <w:rPr>
          <w:rFonts w:ascii="Times New Roman" w:hAnsi="Times New Roman"/>
          <w:lang w:val="sl-SI"/>
        </w:rPr>
        <w:t>with</w:t>
      </w:r>
      <w:r w:rsidRPr="00434CB5">
        <w:rPr>
          <w:rFonts w:ascii="Times New Roman" w:hAnsi="Times New Roman"/>
        </w:rPr>
        <w:t xml:space="preserve"> </w:t>
      </w:r>
      <w:r w:rsidRPr="00434CB5">
        <w:rPr>
          <w:rFonts w:ascii="Times New Roman" w:hAnsi="Times New Roman"/>
          <w:lang w:val="sl-SI"/>
        </w:rPr>
        <w:t>Ramipril</w:t>
      </w:r>
      <w:r w:rsidRPr="00434CB5">
        <w:rPr>
          <w:rFonts w:ascii="Times New Roman" w:hAnsi="Times New Roman"/>
        </w:rPr>
        <w:t xml:space="preserve"> </w:t>
      </w:r>
      <w:r w:rsidRPr="00434CB5">
        <w:rPr>
          <w:rFonts w:ascii="Times New Roman" w:hAnsi="Times New Roman"/>
          <w:lang w:val="sl-SI"/>
        </w:rPr>
        <w:t>Global</w:t>
      </w:r>
      <w:r w:rsidRPr="00434CB5">
        <w:rPr>
          <w:rFonts w:ascii="Times New Roman" w:hAnsi="Times New Roman"/>
        </w:rPr>
        <w:t xml:space="preserve"> </w:t>
      </w:r>
      <w:r w:rsidRPr="00434CB5">
        <w:rPr>
          <w:rFonts w:ascii="Times New Roman" w:hAnsi="Times New Roman"/>
          <w:lang w:val="sl-SI"/>
        </w:rPr>
        <w:t>Endpoint</w:t>
      </w:r>
      <w:r w:rsidRPr="00434CB5">
        <w:rPr>
          <w:rFonts w:ascii="Times New Roman" w:hAnsi="Times New Roman"/>
        </w:rPr>
        <w:t xml:space="preserve"> </w:t>
      </w:r>
      <w:r w:rsidRPr="00434CB5">
        <w:rPr>
          <w:rFonts w:ascii="Times New Roman" w:hAnsi="Times New Roman"/>
          <w:lang w:val="sl-SI"/>
        </w:rPr>
        <w:t>Trial</w:t>
      </w:r>
      <w:r w:rsidRPr="00434CB5">
        <w:rPr>
          <w:rFonts w:ascii="Times New Roman" w:hAnsi="Times New Roman"/>
        </w:rPr>
        <w:t>) сравнява ефектите от приложението на телмисартан, рамиприл и комбинацията от телмисартан и рамиприл върху резултатите по отношение на сърдечносъдовата система, при 25 620 пациенти на възраст ≥ 55 години, с анамнеза за коронарна артериална болест, мозъчен инсулт, преходно нарушение на мозъчното кръвообращение, увреждане на периферни артерии или захарен диабет тип 2, съпътстван с данни за увреждане на прицелните органи (като ретинопатия, левокамерна хипертрофия, макро- или микроалбуминурия), които са популация с риск от настъпване на сърдечносъдови инциденти.</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Пациентите са рандомизирани в една от следните три групи за лечение: телмисартан 80 mg (n=8 542); рамиприл 10 mg (n=8 576) или комбинация от телмисартан 80 mg и рамиприл 10 mg (n=8 502), последвано от проследяване със средна продължителност от 4,5 години.</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 xml:space="preserve">Телмисартан показва сходен ефект с рамиприл по отношение намаляване на първичната съставна крайна точка от сърдечносъдова смърт, нефатален инфаркт на миокарда, нефатален мозъчен инсулт или хоспитализация поради застойна сърдечна недостатъчност. Честотата на първичната крайна точка е сходна в групите на телмисартан (16,7%) и рамиприл (16,5%). Коефициентът на риск при телмисартан спрямо рамиприл е 1,01 (97,5% </w:t>
      </w:r>
      <w:r w:rsidRPr="00434CB5">
        <w:rPr>
          <w:rFonts w:ascii="Times New Roman" w:hAnsi="Times New Roman"/>
          <w:lang w:val="en-US"/>
        </w:rPr>
        <w:t>CI</w:t>
      </w:r>
      <w:r w:rsidRPr="00434CB5">
        <w:rPr>
          <w:rFonts w:ascii="Times New Roman" w:hAnsi="Times New Roman"/>
        </w:rPr>
        <w:t xml:space="preserve"> 0,93 –1,10; p (не по-малка ефикасност)</w:t>
      </w:r>
      <w:r w:rsidR="0042714C">
        <w:rPr>
          <w:rFonts w:ascii="Times New Roman" w:hAnsi="Times New Roman"/>
        </w:rPr>
        <w:t> = </w:t>
      </w:r>
      <w:r w:rsidRPr="00434CB5">
        <w:rPr>
          <w:rFonts w:ascii="Times New Roman" w:hAnsi="Times New Roman"/>
        </w:rPr>
        <w:t>0,0019 при марж от 1,13). Процентът на случаите на смърт по всяка причина е съответно 11,6% и 11,8% при пациентите, лекувани с телмисартан и рамиприл.</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 xml:space="preserve">Установено е, че ефективността на телмисартан е сходна с тази на рамиприл при предварително определената вторична крайна цел от сърдечносъдова смърт, нефатален инфаркт на миокарда и нефатален мозъчен инсулт [0,99 (97,5% </w:t>
      </w:r>
      <w:r w:rsidRPr="00434CB5">
        <w:rPr>
          <w:rFonts w:ascii="Times New Roman" w:hAnsi="Times New Roman"/>
          <w:lang w:val="en-US"/>
        </w:rPr>
        <w:t>CI</w:t>
      </w:r>
      <w:r w:rsidRPr="00434CB5">
        <w:rPr>
          <w:rFonts w:ascii="Times New Roman" w:hAnsi="Times New Roman"/>
        </w:rPr>
        <w:t xml:space="preserve"> 0,90 –1,08; p (не по-малка ефикасност)</w:t>
      </w:r>
      <w:r w:rsidR="0042714C">
        <w:rPr>
          <w:rFonts w:ascii="Times New Roman" w:hAnsi="Times New Roman"/>
        </w:rPr>
        <w:t> = </w:t>
      </w:r>
      <w:r w:rsidRPr="00434CB5">
        <w:rPr>
          <w:rFonts w:ascii="Times New Roman" w:hAnsi="Times New Roman"/>
        </w:rPr>
        <w:t>0,0004)], първична крайна цел в референтното проучване HOPE (</w:t>
      </w:r>
      <w:r w:rsidRPr="00434CB5">
        <w:rPr>
          <w:rFonts w:ascii="Times New Roman" w:hAnsi="Times New Roman"/>
          <w:lang w:val="en-GB"/>
        </w:rPr>
        <w:t>The</w:t>
      </w:r>
      <w:r w:rsidRPr="00434CB5">
        <w:rPr>
          <w:rFonts w:ascii="Times New Roman" w:hAnsi="Times New Roman"/>
        </w:rPr>
        <w:t xml:space="preserve"> </w:t>
      </w:r>
      <w:r w:rsidRPr="00434CB5">
        <w:rPr>
          <w:rFonts w:ascii="Times New Roman" w:hAnsi="Times New Roman"/>
          <w:lang w:val="en-GB"/>
        </w:rPr>
        <w:t>Heart</w:t>
      </w:r>
      <w:r w:rsidRPr="00434CB5">
        <w:rPr>
          <w:rFonts w:ascii="Times New Roman" w:hAnsi="Times New Roman"/>
        </w:rPr>
        <w:t xml:space="preserve"> </w:t>
      </w:r>
      <w:r w:rsidRPr="00434CB5">
        <w:rPr>
          <w:rFonts w:ascii="Times New Roman" w:hAnsi="Times New Roman"/>
          <w:lang w:val="en-GB"/>
        </w:rPr>
        <w:t>Outcomes</w:t>
      </w:r>
      <w:r w:rsidRPr="00434CB5">
        <w:rPr>
          <w:rFonts w:ascii="Times New Roman" w:hAnsi="Times New Roman"/>
        </w:rPr>
        <w:t xml:space="preserve"> </w:t>
      </w:r>
      <w:r w:rsidRPr="00434CB5">
        <w:rPr>
          <w:rFonts w:ascii="Times New Roman" w:hAnsi="Times New Roman"/>
          <w:lang w:val="en-GB"/>
        </w:rPr>
        <w:t>Prevention</w:t>
      </w:r>
      <w:r w:rsidRPr="00434CB5">
        <w:rPr>
          <w:rFonts w:ascii="Times New Roman" w:hAnsi="Times New Roman"/>
        </w:rPr>
        <w:t xml:space="preserve"> </w:t>
      </w:r>
      <w:r w:rsidRPr="00434CB5">
        <w:rPr>
          <w:rFonts w:ascii="Times New Roman" w:hAnsi="Times New Roman"/>
          <w:lang w:val="en-GB"/>
        </w:rPr>
        <w:t>Evaluation</w:t>
      </w:r>
      <w:r w:rsidRPr="00434CB5">
        <w:rPr>
          <w:rFonts w:ascii="Times New Roman" w:hAnsi="Times New Roman"/>
        </w:rPr>
        <w:t xml:space="preserve"> </w:t>
      </w:r>
      <w:r w:rsidRPr="00434CB5">
        <w:rPr>
          <w:rFonts w:ascii="Times New Roman" w:hAnsi="Times New Roman"/>
          <w:lang w:val="en-GB"/>
        </w:rPr>
        <w:t>Study</w:t>
      </w:r>
      <w:r w:rsidRPr="00434CB5">
        <w:rPr>
          <w:rFonts w:ascii="Times New Roman" w:hAnsi="Times New Roman"/>
        </w:rPr>
        <w:t>), което изследва ефекта на рамиприл спрямо плацебо.</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 xml:space="preserve">В проучването TRANSCEND са рандомизирани пациенти с непоносимост към АСЕ-I инхибитори, но иначе със сходни критерии за включване както в проучването ONTARGET в група, приемаща телмисартан 80 mg (n=2 954) или плацебо (n=2 972), като и двата продукта се прилагат в допълнение към стандартното лечение. Средната продължителност на проследяване е 4 години и 8 месеца. Не се установява статистически значима разлика в честотата на първичната съставна крайна точка </w:t>
      </w:r>
      <w:r w:rsidRPr="00434CB5">
        <w:rPr>
          <w:rFonts w:ascii="Times New Roman" w:hAnsi="Times New Roman"/>
          <w:lang w:val="ru-RU"/>
        </w:rPr>
        <w:t>(</w:t>
      </w:r>
      <w:r w:rsidRPr="00434CB5">
        <w:rPr>
          <w:rFonts w:ascii="Times New Roman" w:hAnsi="Times New Roman"/>
        </w:rPr>
        <w:t>сърдечносъдова смърт, нефатален инфаркт на миокарда, нефатален мозъчен инсулт или хоспитализация поради застойна сърдечна недостатъчност</w:t>
      </w:r>
      <w:r w:rsidRPr="00434CB5">
        <w:rPr>
          <w:rFonts w:ascii="Times New Roman" w:hAnsi="Times New Roman"/>
          <w:lang w:val="ru-RU"/>
        </w:rPr>
        <w:t>)</w:t>
      </w:r>
      <w:r w:rsidRPr="00434CB5">
        <w:rPr>
          <w:rFonts w:ascii="Times New Roman" w:hAnsi="Times New Roman"/>
        </w:rPr>
        <w:t xml:space="preserve"> [15,7% в групата на телмисартан и 17,0% в групата на плацебо, с коефициент на риск 0,92 </w:t>
      </w: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(95</w:t>
      </w:r>
      <w:r w:rsidR="0042714C">
        <w:rPr>
          <w:rFonts w:ascii="Times New Roman" w:hAnsi="Times New Roman"/>
        </w:rPr>
        <w:t> </w:t>
      </w:r>
      <w:r w:rsidRPr="00434CB5">
        <w:rPr>
          <w:rFonts w:ascii="Times New Roman" w:hAnsi="Times New Roman"/>
        </w:rPr>
        <w:t xml:space="preserve">% </w:t>
      </w:r>
      <w:r w:rsidRPr="00434CB5">
        <w:rPr>
          <w:rFonts w:ascii="Times New Roman" w:hAnsi="Times New Roman"/>
          <w:lang w:val="en-US"/>
        </w:rPr>
        <w:t>CI</w:t>
      </w:r>
      <w:r w:rsidRPr="00434CB5">
        <w:rPr>
          <w:rFonts w:ascii="Times New Roman" w:hAnsi="Times New Roman"/>
        </w:rPr>
        <w:t xml:space="preserve"> 0,81 –1,05; p</w:t>
      </w:r>
      <w:r w:rsidR="0042714C">
        <w:rPr>
          <w:rFonts w:ascii="Times New Roman" w:hAnsi="Times New Roman"/>
        </w:rPr>
        <w:t> = </w:t>
      </w:r>
      <w:r w:rsidRPr="00434CB5">
        <w:rPr>
          <w:rFonts w:ascii="Times New Roman" w:hAnsi="Times New Roman"/>
        </w:rPr>
        <w:t xml:space="preserve">0,22)]. Има данни за ползата от телмисартан в сравнение с плацебо по отношение на предварително определената вторична съставна крайна точка от сърдечносъдова смърт, нефатален инфаркт на миокарда и нефатален мозъчен инсулт [0,87 (95% </w:t>
      </w:r>
      <w:r w:rsidRPr="00434CB5">
        <w:rPr>
          <w:rFonts w:ascii="Times New Roman" w:hAnsi="Times New Roman"/>
          <w:lang w:val="en-US"/>
        </w:rPr>
        <w:t>CI</w:t>
      </w:r>
      <w:r w:rsidRPr="00434CB5">
        <w:rPr>
          <w:rFonts w:ascii="Times New Roman" w:hAnsi="Times New Roman"/>
        </w:rPr>
        <w:t xml:space="preserve"> 0,76 –1,00; </w:t>
      </w: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p</w:t>
      </w:r>
      <w:r w:rsidR="0042714C">
        <w:rPr>
          <w:rFonts w:ascii="Times New Roman" w:hAnsi="Times New Roman"/>
        </w:rPr>
        <w:t> = </w:t>
      </w:r>
      <w:r w:rsidRPr="00434CB5">
        <w:rPr>
          <w:rFonts w:ascii="Times New Roman" w:hAnsi="Times New Roman"/>
        </w:rPr>
        <w:t xml:space="preserve">0,048). Няма данни за полза по отношение на намаляване на сърдечносъдовата смъртност (коефициент на риск 1,03, 95% </w:t>
      </w:r>
      <w:r w:rsidRPr="00434CB5">
        <w:rPr>
          <w:rFonts w:ascii="Times New Roman" w:hAnsi="Times New Roman"/>
          <w:lang w:val="en-US"/>
        </w:rPr>
        <w:t>CI</w:t>
      </w:r>
      <w:r w:rsidRPr="00434CB5">
        <w:rPr>
          <w:rFonts w:ascii="Times New Roman" w:hAnsi="Times New Roman"/>
        </w:rPr>
        <w:t xml:space="preserve"> 0,85 –1,24).</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 xml:space="preserve">Кашлица и ангиоедем се съобщават по-рядко при пациенти, лекувани с телмисартан, отколкото при пациенти, лекувани с рамиприл, докато при терапия с телмисартан по-често се съобщава за случаи на хипотония. </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 xml:space="preserve">Комбинирането на телмисартан с рамиприл не дава допълнителна полза спрямо самостоятелната терапия с рамиприл или телмисартан. Сърдечносъдовата смъртност и смъртността по всяка причина, като числено изражение, са по-високи при комбинираното лечение. Освен това, има значимо по-висока честота на хиперкалиемия, бъбречна </w:t>
      </w:r>
      <w:r w:rsidRPr="00EE5AE7">
        <w:rPr>
          <w:rFonts w:ascii="Times New Roman" w:hAnsi="Times New Roman"/>
        </w:rPr>
        <w:t>не</w:t>
      </w:r>
      <w:r w:rsidR="00117C5D" w:rsidRPr="00EE5AE7">
        <w:rPr>
          <w:rFonts w:ascii="Times New Roman" w:hAnsi="Times New Roman"/>
        </w:rPr>
        <w:t>адекватно</w:t>
      </w:r>
      <w:r w:rsidRPr="00EE5AE7">
        <w:rPr>
          <w:rFonts w:ascii="Times New Roman" w:hAnsi="Times New Roman"/>
        </w:rPr>
        <w:t>ст</w:t>
      </w:r>
      <w:r w:rsidRPr="00434CB5">
        <w:rPr>
          <w:rFonts w:ascii="Times New Roman" w:hAnsi="Times New Roman"/>
        </w:rPr>
        <w:t>, хипотония и синкоп в рамото с пациенти на комбинирано лечение. Поради тази причина, едновременната употреба на телмисартан и рамиприл не се препоръчва при тази популация.</w:t>
      </w:r>
    </w:p>
    <w:p w:rsidR="00BC04DD" w:rsidRPr="00434CB5" w:rsidRDefault="00BC04DD" w:rsidP="00C57C8D">
      <w:pPr>
        <w:widowControl w:val="0"/>
        <w:spacing w:after="0" w:line="240" w:lineRule="auto"/>
        <w:rPr>
          <w:rFonts w:ascii="Times New Roman" w:hAnsi="Times New Roman"/>
          <w:lang w:val="sl-SI"/>
        </w:rPr>
      </w:pPr>
    </w:p>
    <w:p w:rsidR="00F33196" w:rsidRPr="00434CB5" w:rsidRDefault="00752BCC" w:rsidP="00C57C8D">
      <w:pPr>
        <w:widowControl w:val="0"/>
        <w:spacing w:after="0" w:line="240" w:lineRule="auto"/>
        <w:rPr>
          <w:rFonts w:ascii="Times New Roman" w:hAnsi="Times New Roman"/>
        </w:rPr>
      </w:pPr>
      <w:r w:rsidRPr="00434CB5">
        <w:rPr>
          <w:rFonts w:ascii="Times New Roman" w:hAnsi="Times New Roman"/>
        </w:rPr>
        <w:t>В проучването “Профилактичен режим за ефективно предпазване от повторен мозъчен инсулт” ("Prevention Regimen For Effectively avoiding Second Strokes" (PRoFESS)) при пациенти на 50 години или по-възрастни, които наскоро са получили мозъчен инсулт се забелязва повишена</w:t>
      </w:r>
      <w:r w:rsidR="002A6C81" w:rsidRPr="00434CB5">
        <w:rPr>
          <w:rFonts w:ascii="Times New Roman" w:hAnsi="Times New Roman"/>
        </w:rPr>
        <w:t xml:space="preserve"> </w:t>
      </w:r>
      <w:r w:rsidRPr="00434CB5">
        <w:rPr>
          <w:rFonts w:ascii="Times New Roman" w:hAnsi="Times New Roman"/>
        </w:rPr>
        <w:t>честота на възникване на сепсис при телмисартан в сравнение с плацебо, 0,70</w:t>
      </w:r>
      <w:r w:rsidR="00820520" w:rsidRPr="00434CB5">
        <w:rPr>
          <w:rFonts w:ascii="Times New Roman" w:hAnsi="Times New Roman"/>
        </w:rPr>
        <w:t> %</w:t>
      </w:r>
      <w:r w:rsidRPr="00434CB5">
        <w:rPr>
          <w:rFonts w:ascii="Times New Roman" w:hAnsi="Times New Roman"/>
        </w:rPr>
        <w:t xml:space="preserve"> спрямо 0,49</w:t>
      </w:r>
      <w:r w:rsidR="00820520" w:rsidRPr="00434CB5">
        <w:rPr>
          <w:rFonts w:ascii="Times New Roman" w:hAnsi="Times New Roman"/>
        </w:rPr>
        <w:t> %</w:t>
      </w:r>
      <w:r w:rsidRPr="00434CB5">
        <w:rPr>
          <w:rFonts w:ascii="Times New Roman" w:hAnsi="Times New Roman"/>
        </w:rPr>
        <w:t xml:space="preserve"> [RR 1,43 (95</w:t>
      </w:r>
      <w:r w:rsidR="00820520" w:rsidRPr="00434CB5">
        <w:rPr>
          <w:rFonts w:ascii="Times New Roman" w:hAnsi="Times New Roman"/>
        </w:rPr>
        <w:t> %</w:t>
      </w:r>
      <w:r w:rsidRPr="00434CB5">
        <w:rPr>
          <w:rFonts w:ascii="Times New Roman" w:hAnsi="Times New Roman"/>
        </w:rPr>
        <w:t xml:space="preserve"> доверителен интервал 1,00 – 2,06)]; честотата на възникване на сепсис с фатален</w:t>
      </w:r>
      <w:r w:rsidR="002A6C81" w:rsidRPr="00434CB5">
        <w:rPr>
          <w:rFonts w:ascii="Times New Roman" w:hAnsi="Times New Roman"/>
        </w:rPr>
        <w:t xml:space="preserve"> </w:t>
      </w:r>
      <w:r w:rsidRPr="00434CB5">
        <w:rPr>
          <w:rFonts w:ascii="Times New Roman" w:hAnsi="Times New Roman"/>
        </w:rPr>
        <w:t>изход е повишена при пациентите, приемащи телмисартан</w:t>
      </w:r>
      <w:r w:rsidR="000B6680" w:rsidRPr="00434CB5">
        <w:rPr>
          <w:rFonts w:ascii="Times New Roman" w:hAnsi="Times New Roman"/>
        </w:rPr>
        <w:t xml:space="preserve"> </w:t>
      </w:r>
      <w:r w:rsidRPr="00434CB5">
        <w:rPr>
          <w:rFonts w:ascii="Times New Roman" w:hAnsi="Times New Roman"/>
        </w:rPr>
        <w:t>(0,33</w:t>
      </w:r>
      <w:r w:rsidR="00820520" w:rsidRPr="00434CB5">
        <w:rPr>
          <w:rFonts w:ascii="Times New Roman" w:hAnsi="Times New Roman"/>
        </w:rPr>
        <w:t> %</w:t>
      </w:r>
      <w:r w:rsidRPr="00434CB5">
        <w:rPr>
          <w:rFonts w:ascii="Times New Roman" w:hAnsi="Times New Roman"/>
        </w:rPr>
        <w:t>) спрямо пациентите на</w:t>
      </w:r>
      <w:r w:rsidR="002A6C81" w:rsidRPr="00434CB5">
        <w:rPr>
          <w:rFonts w:ascii="Times New Roman" w:hAnsi="Times New Roman"/>
        </w:rPr>
        <w:t xml:space="preserve"> </w:t>
      </w:r>
      <w:r w:rsidRPr="00434CB5">
        <w:rPr>
          <w:rFonts w:ascii="Times New Roman" w:hAnsi="Times New Roman"/>
        </w:rPr>
        <w:t>плацебо (0,16</w:t>
      </w:r>
      <w:r w:rsidR="00820520" w:rsidRPr="00434CB5">
        <w:rPr>
          <w:rFonts w:ascii="Times New Roman" w:hAnsi="Times New Roman"/>
        </w:rPr>
        <w:t> %</w:t>
      </w:r>
      <w:r w:rsidRPr="00434CB5">
        <w:rPr>
          <w:rFonts w:ascii="Times New Roman" w:hAnsi="Times New Roman"/>
        </w:rPr>
        <w:t>) [RR 2,07 (95</w:t>
      </w:r>
      <w:r w:rsidR="00820520" w:rsidRPr="00434CB5">
        <w:rPr>
          <w:rFonts w:ascii="Times New Roman" w:hAnsi="Times New Roman"/>
        </w:rPr>
        <w:t> %</w:t>
      </w:r>
      <w:r w:rsidRPr="00434CB5">
        <w:rPr>
          <w:rFonts w:ascii="Times New Roman" w:hAnsi="Times New Roman"/>
        </w:rPr>
        <w:t xml:space="preserve"> дове</w:t>
      </w:r>
      <w:r w:rsidR="002A6C81" w:rsidRPr="00434CB5">
        <w:rPr>
          <w:rFonts w:ascii="Times New Roman" w:hAnsi="Times New Roman"/>
        </w:rPr>
        <w:t xml:space="preserve">рителен интервал 1,14 – 3,76)]. </w:t>
      </w:r>
      <w:r w:rsidRPr="00434CB5">
        <w:rPr>
          <w:rFonts w:ascii="Times New Roman" w:hAnsi="Times New Roman"/>
        </w:rPr>
        <w:t>Наблюдаваната повишена</w:t>
      </w:r>
      <w:r w:rsidR="002A6C81" w:rsidRPr="00434CB5">
        <w:rPr>
          <w:rFonts w:ascii="Times New Roman" w:hAnsi="Times New Roman"/>
        </w:rPr>
        <w:t xml:space="preserve"> </w:t>
      </w:r>
      <w:r w:rsidRPr="00434CB5">
        <w:rPr>
          <w:rFonts w:ascii="Times New Roman" w:hAnsi="Times New Roman"/>
        </w:rPr>
        <w:t>честота на възникване на сепсис, свързана с употребата на телмисартан може да е случайно</w:t>
      </w:r>
      <w:r w:rsidR="002A6C81" w:rsidRPr="00434CB5">
        <w:rPr>
          <w:rFonts w:ascii="Times New Roman" w:hAnsi="Times New Roman"/>
        </w:rPr>
        <w:t xml:space="preserve"> </w:t>
      </w:r>
      <w:r w:rsidRPr="00434CB5">
        <w:rPr>
          <w:rFonts w:ascii="Times New Roman" w:hAnsi="Times New Roman"/>
        </w:rPr>
        <w:t>открита или да е свързана с механизъ</w:t>
      </w:r>
      <w:r w:rsidR="00F33196" w:rsidRPr="00434CB5">
        <w:rPr>
          <w:rFonts w:ascii="Times New Roman" w:hAnsi="Times New Roman"/>
        </w:rPr>
        <w:t>м, който е непознат за момента.</w:t>
      </w:r>
    </w:p>
    <w:p w:rsidR="00EF5B56" w:rsidRPr="00434CB5" w:rsidRDefault="00EF5B56" w:rsidP="00C57C8D">
      <w:pPr>
        <w:widowControl w:val="0"/>
        <w:spacing w:after="0" w:line="240" w:lineRule="auto"/>
        <w:rPr>
          <w:rFonts w:ascii="Times New Roman" w:hAnsi="Times New Roman"/>
        </w:rPr>
      </w:pPr>
    </w:p>
    <w:p w:rsidR="00EF5B56" w:rsidRPr="00434CB5" w:rsidRDefault="00EF5B56" w:rsidP="00EF5B56">
      <w:pPr>
        <w:widowControl w:val="0"/>
        <w:spacing w:after="0" w:line="240" w:lineRule="auto"/>
        <w:rPr>
          <w:rFonts w:ascii="Times New Roman" w:hAnsi="Times New Roman"/>
        </w:rPr>
      </w:pPr>
      <w:r w:rsidRPr="00434CB5">
        <w:rPr>
          <w:rFonts w:ascii="Times New Roman" w:hAnsi="Times New Roman"/>
        </w:rPr>
        <w:t>Две големи рандомизирани контролирани проучвания – ONTARGET (ONgoing Telmisartan Alone and in combination with Ramipril Global Endpoint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проучват употребата на комбинацията от АСЕ инхибитор и ангиотензин II-рецепторен блокер.</w:t>
      </w:r>
    </w:p>
    <w:p w:rsidR="00EF5B56" w:rsidRPr="00434CB5" w:rsidRDefault="00EF5B56" w:rsidP="00EF5B56">
      <w:pPr>
        <w:widowControl w:val="0"/>
        <w:spacing w:after="0" w:line="240" w:lineRule="auto"/>
        <w:rPr>
          <w:rFonts w:ascii="Times New Roman" w:hAnsi="Times New Roman"/>
        </w:rPr>
      </w:pPr>
      <w:r w:rsidRPr="00434CB5">
        <w:rPr>
          <w:rFonts w:ascii="Times New Roman" w:hAnsi="Times New Roman"/>
        </w:rPr>
        <w:t xml:space="preserve">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 органи. </w:t>
      </w:r>
    </w:p>
    <w:p w:rsidR="00EF5B56" w:rsidRPr="00434CB5" w:rsidRDefault="00EF5B56" w:rsidP="00EF5B56">
      <w:pPr>
        <w:widowControl w:val="0"/>
        <w:spacing w:after="0" w:line="240" w:lineRule="auto"/>
        <w:rPr>
          <w:rFonts w:ascii="Times New Roman" w:hAnsi="Times New Roman"/>
        </w:rPr>
      </w:pPr>
      <w:r w:rsidRPr="00434CB5">
        <w:rPr>
          <w:rFonts w:ascii="Times New Roman" w:hAnsi="Times New Roman"/>
        </w:rPr>
        <w:t>VA NEPHRON-D е проучване при пациенти със захарен диабет тип 2 и диабетна нефропатия.</w:t>
      </w:r>
    </w:p>
    <w:p w:rsidR="00EF5B56" w:rsidRPr="00434CB5" w:rsidRDefault="00EF5B56" w:rsidP="00EF5B56">
      <w:pPr>
        <w:widowControl w:val="0"/>
        <w:spacing w:after="0" w:line="240" w:lineRule="auto"/>
        <w:rPr>
          <w:rFonts w:ascii="Times New Roman" w:hAnsi="Times New Roman"/>
        </w:rPr>
      </w:pPr>
      <w:r w:rsidRPr="00434CB5">
        <w:rPr>
          <w:rFonts w:ascii="Times New Roman" w:hAnsi="Times New Roman"/>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EF5B56" w:rsidRPr="00434CB5" w:rsidRDefault="00EF5B56" w:rsidP="00EF5B56">
      <w:pPr>
        <w:widowControl w:val="0"/>
        <w:spacing w:after="0" w:line="240" w:lineRule="auto"/>
        <w:rPr>
          <w:rFonts w:ascii="Times New Roman" w:hAnsi="Times New Roman"/>
        </w:rPr>
      </w:pPr>
      <w:r w:rsidRPr="00434CB5">
        <w:rPr>
          <w:rFonts w:ascii="Times New Roman" w:hAnsi="Times New Roman"/>
        </w:rPr>
        <w:t>АСЕ инхибитори и ангиотензин II-рецепторни блокери следователно не трябва да се използват едновременно при пациенти с диабетна нефропатия.</w:t>
      </w:r>
    </w:p>
    <w:p w:rsidR="00EF5B56" w:rsidRPr="00434CB5" w:rsidRDefault="00EF5B56" w:rsidP="00EF5B56">
      <w:pPr>
        <w:widowControl w:val="0"/>
        <w:spacing w:after="0" w:line="240" w:lineRule="auto"/>
        <w:rPr>
          <w:rFonts w:ascii="Times New Roman" w:hAnsi="Times New Roman"/>
        </w:rPr>
      </w:pPr>
      <w:r w:rsidRPr="00434CB5">
        <w:rPr>
          <w:rFonts w:ascii="Times New Roman" w:hAnsi="Times New Roman"/>
        </w:rPr>
        <w:t>ALTITUDE (Клинично проучване проведено с алискирен при пациенти със захарен диабет тип 2 с използване на сърдечносъдови и бъбречн</w:t>
      </w:r>
      <w:r w:rsidR="0027350B" w:rsidRPr="00434CB5">
        <w:rPr>
          <w:rFonts w:ascii="Times New Roman" w:hAnsi="Times New Roman"/>
        </w:rPr>
        <w:t>и заболявания като крайни точки</w:t>
      </w:r>
      <w:r w:rsidRPr="00434CB5">
        <w:rPr>
          <w:rFonts w:ascii="Times New Roman" w:hAnsi="Times New Roman"/>
        </w:rPr>
        <w:t>)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F33196" w:rsidRPr="00434CB5" w:rsidRDefault="00F33196" w:rsidP="00C57C8D">
      <w:pPr>
        <w:widowControl w:val="0"/>
        <w:spacing w:after="0" w:line="240" w:lineRule="auto"/>
        <w:rPr>
          <w:rFonts w:ascii="Times New Roman" w:hAnsi="Times New Roman"/>
        </w:rPr>
      </w:pPr>
    </w:p>
    <w:p w:rsidR="00F33196" w:rsidRPr="00434CB5" w:rsidRDefault="00752BCC" w:rsidP="00C57C8D">
      <w:pPr>
        <w:widowControl w:val="0"/>
        <w:spacing w:after="0" w:line="240" w:lineRule="auto"/>
        <w:rPr>
          <w:rFonts w:ascii="Times New Roman" w:hAnsi="Times New Roman"/>
        </w:rPr>
      </w:pPr>
      <w:r w:rsidRPr="00434CB5">
        <w:rPr>
          <w:rFonts w:ascii="Times New Roman" w:hAnsi="Times New Roman"/>
        </w:rPr>
        <w:t>Епидемиологичните проучвания показват, че дългосрочното лечение с хидрохлоротиазид</w:t>
      </w:r>
      <w:r w:rsidR="002A6C81" w:rsidRPr="00434CB5">
        <w:rPr>
          <w:rFonts w:ascii="Times New Roman" w:hAnsi="Times New Roman"/>
        </w:rPr>
        <w:t xml:space="preserve"> </w:t>
      </w:r>
      <w:r w:rsidRPr="00434CB5">
        <w:rPr>
          <w:rFonts w:ascii="Times New Roman" w:hAnsi="Times New Roman"/>
        </w:rPr>
        <w:t>намалява риска от сърдечносъдова заболеваемост и от смъртност в резул</w:t>
      </w:r>
      <w:r w:rsidR="00F33196" w:rsidRPr="00434CB5">
        <w:rPr>
          <w:rFonts w:ascii="Times New Roman" w:hAnsi="Times New Roman"/>
        </w:rPr>
        <w:t>тат на сърдечносъдови болести.</w:t>
      </w:r>
    </w:p>
    <w:p w:rsidR="00F33196" w:rsidRPr="00434CB5" w:rsidRDefault="00F33196"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Към момента ефектите на фиксираната дозова комбинация</w:t>
      </w:r>
      <w:r w:rsidR="00F33196" w:rsidRPr="00434CB5">
        <w:rPr>
          <w:rFonts w:ascii="Times New Roman" w:hAnsi="Times New Roman"/>
        </w:rPr>
        <w:t xml:space="preserve"> </w:t>
      </w:r>
      <w:r w:rsidRPr="00434CB5">
        <w:rPr>
          <w:rFonts w:ascii="Times New Roman" w:hAnsi="Times New Roman"/>
        </w:rPr>
        <w:t>телмисартан/хидрохлоротиазид</w:t>
      </w:r>
      <w:r w:rsidR="002A6C81" w:rsidRPr="00434CB5">
        <w:rPr>
          <w:rFonts w:ascii="Times New Roman" w:hAnsi="Times New Roman"/>
        </w:rPr>
        <w:t xml:space="preserve"> </w:t>
      </w:r>
      <w:r w:rsidRPr="00434CB5">
        <w:rPr>
          <w:rFonts w:ascii="Times New Roman" w:hAnsi="Times New Roman"/>
        </w:rPr>
        <w:t>върху смъртността и сърдечносъдовата заболеваемост не са известни.</w:t>
      </w:r>
    </w:p>
    <w:p w:rsidR="002A6C81" w:rsidRDefault="002A6C81" w:rsidP="00C57C8D">
      <w:pPr>
        <w:widowControl w:val="0"/>
        <w:spacing w:after="0" w:line="240" w:lineRule="auto"/>
        <w:rPr>
          <w:rFonts w:ascii="Times New Roman" w:hAnsi="Times New Roman"/>
        </w:rPr>
      </w:pPr>
    </w:p>
    <w:p w:rsidR="003960A2" w:rsidRPr="002F21BA" w:rsidRDefault="003960A2" w:rsidP="00C57C8D">
      <w:pPr>
        <w:widowControl w:val="0"/>
        <w:spacing w:after="0" w:line="240" w:lineRule="auto"/>
        <w:rPr>
          <w:rFonts w:ascii="Times New Roman" w:hAnsi="Times New Roman"/>
          <w:u w:val="single"/>
        </w:rPr>
      </w:pPr>
      <w:r w:rsidRPr="002F21BA">
        <w:rPr>
          <w:rFonts w:ascii="Times New Roman" w:hAnsi="Times New Roman"/>
          <w:u w:val="single"/>
        </w:rPr>
        <w:t>Немеланомен рак на кожата</w:t>
      </w:r>
    </w:p>
    <w:p w:rsidR="003960A2" w:rsidRDefault="003960A2" w:rsidP="00C57C8D">
      <w:pPr>
        <w:widowControl w:val="0"/>
        <w:spacing w:after="0" w:line="240" w:lineRule="auto"/>
        <w:rPr>
          <w:rFonts w:ascii="Times New Roman" w:hAnsi="Times New Roman"/>
        </w:rPr>
      </w:pPr>
      <w:r w:rsidRPr="003960A2">
        <w:rPr>
          <w:rFonts w:ascii="Times New Roman" w:hAnsi="Times New Roman"/>
        </w:rPr>
        <w:t>Въз основа на наличните данни от епидемиологични проучвания е наблюдавана зависима от кумулативната доза връзка между ХХТЗ и НМРК. Едно проучване включва популация, състояща се от 71 533 случаи на БКК и 8 629 случаи на СКК, и популация от съответно 1 430 833 и 172 462 подходящи контроли. Високата употреба на ХХТЗ (кумулативно ≥50 000 mg) е свързана с коригиран OR 1,29 (95% ДИ: 1,23-1,35) за БКК и 3,98 (95% ДИ: 3,68-4,31) за СКК. Наблюдавана е ясна връзка кумулативна доза-отговор както за БКК, така и за СКК. Друго проучване показва възможна връзка между рака на устните (СКК) и експозицията на ХХТЗ: за 633 случаи на рак на устните е подбрана популация от 63 067 подходящи контроли, като се използва стратегия за вземане на проби, определена от риска. Демонстрирана е връзка кумулативна доза-отговор с коригиран OR 2,1 (95% ДИ: 1,7-2,6), нарастващ до OR 3,9 (3,0-4,9) за висока употреба (~ 25 000 mg) и OR 7,7 (5,7-10,5) за най-високата кумулативна доза (~ 100 000 mg) (вж. също точка 4.4).</w:t>
      </w:r>
    </w:p>
    <w:p w:rsidR="003960A2" w:rsidRPr="00434CB5" w:rsidRDefault="003960A2" w:rsidP="00C57C8D">
      <w:pPr>
        <w:widowControl w:val="0"/>
        <w:spacing w:after="0" w:line="240" w:lineRule="auto"/>
        <w:rPr>
          <w:rFonts w:ascii="Times New Roman" w:hAnsi="Times New Roman"/>
        </w:rPr>
      </w:pPr>
    </w:p>
    <w:p w:rsidR="00335AA1" w:rsidRPr="00434CB5" w:rsidRDefault="00335AA1" w:rsidP="00C57C8D">
      <w:pPr>
        <w:widowControl w:val="0"/>
        <w:spacing w:after="0" w:line="240" w:lineRule="auto"/>
        <w:ind w:left="567" w:hanging="567"/>
        <w:rPr>
          <w:rFonts w:ascii="Times New Roman" w:hAnsi="Times New Roman"/>
        </w:rPr>
      </w:pPr>
      <w:r w:rsidRPr="00434CB5">
        <w:rPr>
          <w:rFonts w:ascii="Times New Roman" w:hAnsi="Times New Roman"/>
          <w:b/>
        </w:rPr>
        <w:t>5.2</w:t>
      </w:r>
      <w:r w:rsidRPr="00434CB5">
        <w:rPr>
          <w:rFonts w:ascii="Times New Roman" w:hAnsi="Times New Roman"/>
          <w:b/>
        </w:rPr>
        <w:tab/>
      </w:r>
      <w:r w:rsidRPr="00434CB5">
        <w:rPr>
          <w:rFonts w:ascii="Times New Roman" w:hAnsi="Times New Roman"/>
          <w:b/>
          <w:noProof/>
        </w:rPr>
        <w:t>Фармакокинетични свойства</w:t>
      </w:r>
    </w:p>
    <w:p w:rsidR="002A6C81" w:rsidRPr="00434CB5" w:rsidRDefault="002A6C81"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Едновременното приложение на хидрохлоротиазид и телмисартан при здрави </w:t>
      </w:r>
      <w:r w:rsidR="00A27E4A">
        <w:rPr>
          <w:rFonts w:ascii="Times New Roman" w:hAnsi="Times New Roman"/>
        </w:rPr>
        <w:t>доброволци</w:t>
      </w:r>
      <w:r w:rsidRPr="00434CB5">
        <w:rPr>
          <w:rFonts w:ascii="Times New Roman" w:hAnsi="Times New Roman"/>
        </w:rPr>
        <w:t xml:space="preserve"> не</w:t>
      </w:r>
      <w:r w:rsidR="00B7015E" w:rsidRPr="00434CB5">
        <w:rPr>
          <w:rFonts w:ascii="Times New Roman" w:hAnsi="Times New Roman"/>
        </w:rPr>
        <w:t xml:space="preserve"> </w:t>
      </w:r>
      <w:r w:rsidRPr="00434CB5">
        <w:rPr>
          <w:rFonts w:ascii="Times New Roman" w:hAnsi="Times New Roman"/>
        </w:rPr>
        <w:t>променя фармакокинетиката</w:t>
      </w:r>
      <w:r w:rsidR="00B7015E" w:rsidRPr="00434CB5">
        <w:rPr>
          <w:rFonts w:ascii="Times New Roman" w:hAnsi="Times New Roman"/>
        </w:rPr>
        <w:t xml:space="preserve"> на която и да е от съставките.</w:t>
      </w:r>
    </w:p>
    <w:p w:rsidR="00B7015E" w:rsidRPr="00434CB5" w:rsidRDefault="00B7015E"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Абсорбция</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Телмисартан: Пиковите концентрации на телмисартан се </w:t>
      </w:r>
      <w:r w:rsidR="00B7015E" w:rsidRPr="00434CB5">
        <w:rPr>
          <w:rFonts w:ascii="Times New Roman" w:hAnsi="Times New Roman"/>
        </w:rPr>
        <w:t>постигат в рамките на 0,5 – 1,5 </w:t>
      </w:r>
      <w:r w:rsidRPr="00434CB5">
        <w:rPr>
          <w:rFonts w:ascii="Times New Roman" w:hAnsi="Times New Roman"/>
        </w:rPr>
        <w:t>часа</w:t>
      </w:r>
      <w:r w:rsidR="00B7015E" w:rsidRPr="00434CB5">
        <w:rPr>
          <w:rFonts w:ascii="Times New Roman" w:hAnsi="Times New Roman"/>
        </w:rPr>
        <w:t xml:space="preserve"> </w:t>
      </w:r>
      <w:r w:rsidRPr="00434CB5">
        <w:rPr>
          <w:rFonts w:ascii="Times New Roman" w:hAnsi="Times New Roman"/>
        </w:rPr>
        <w:t>след перорален прием. Абсолютната бионал</w:t>
      </w:r>
      <w:r w:rsidR="00B7015E" w:rsidRPr="00434CB5">
        <w:rPr>
          <w:rFonts w:ascii="Times New Roman" w:hAnsi="Times New Roman"/>
        </w:rPr>
        <w:t>ичност на телмисартан в дози 40</w:t>
      </w:r>
      <w:r w:rsidR="00C96D60" w:rsidRPr="00434CB5">
        <w:rPr>
          <w:rFonts w:ascii="Times New Roman" w:hAnsi="Times New Roman"/>
        </w:rPr>
        <w:t> mg</w:t>
      </w:r>
      <w:r w:rsidR="00B7015E" w:rsidRPr="00434CB5">
        <w:rPr>
          <w:rFonts w:ascii="Times New Roman" w:hAnsi="Times New Roman"/>
        </w:rPr>
        <w:t xml:space="preserve"> и 160</w:t>
      </w:r>
      <w:r w:rsidR="00C96D60" w:rsidRPr="00434CB5">
        <w:rPr>
          <w:rFonts w:ascii="Times New Roman" w:hAnsi="Times New Roman"/>
        </w:rPr>
        <w:t> mg</w:t>
      </w:r>
      <w:r w:rsidRPr="00434CB5">
        <w:rPr>
          <w:rFonts w:ascii="Times New Roman" w:hAnsi="Times New Roman"/>
        </w:rPr>
        <w:t xml:space="preserve"> е</w:t>
      </w:r>
      <w:r w:rsidR="00B7015E" w:rsidRPr="00434CB5">
        <w:rPr>
          <w:rFonts w:ascii="Times New Roman" w:hAnsi="Times New Roman"/>
        </w:rPr>
        <w:t xml:space="preserve"> </w:t>
      </w:r>
      <w:r w:rsidRPr="00434CB5">
        <w:rPr>
          <w:rFonts w:ascii="Times New Roman" w:hAnsi="Times New Roman"/>
        </w:rPr>
        <w:t>съответно 42</w:t>
      </w:r>
      <w:r w:rsidR="00820520" w:rsidRPr="00434CB5">
        <w:rPr>
          <w:rFonts w:ascii="Times New Roman" w:hAnsi="Times New Roman"/>
        </w:rPr>
        <w:t> %</w:t>
      </w:r>
      <w:r w:rsidRPr="00434CB5">
        <w:rPr>
          <w:rFonts w:ascii="Times New Roman" w:hAnsi="Times New Roman"/>
        </w:rPr>
        <w:t xml:space="preserve"> и 58</w:t>
      </w:r>
      <w:r w:rsidR="00820520" w:rsidRPr="00434CB5">
        <w:rPr>
          <w:rFonts w:ascii="Times New Roman" w:hAnsi="Times New Roman"/>
        </w:rPr>
        <w:t> %</w:t>
      </w:r>
      <w:r w:rsidRPr="00434CB5">
        <w:rPr>
          <w:rFonts w:ascii="Times New Roman" w:hAnsi="Times New Roman"/>
        </w:rPr>
        <w:t>. Храната леко снижава бионаличността на телмисартан като редукцията</w:t>
      </w:r>
      <w:r w:rsidR="00B7015E" w:rsidRPr="00434CB5">
        <w:rPr>
          <w:rFonts w:ascii="Times New Roman" w:hAnsi="Times New Roman"/>
        </w:rPr>
        <w:t xml:space="preserve"> </w:t>
      </w:r>
      <w:r w:rsidRPr="00434CB5">
        <w:rPr>
          <w:rFonts w:ascii="Times New Roman" w:hAnsi="Times New Roman"/>
        </w:rPr>
        <w:t>на областта под кривата плазмена концентрация-време (AUC) на телмисартан е от около 6</w:t>
      </w:r>
      <w:r w:rsidR="00820520" w:rsidRPr="00434CB5">
        <w:rPr>
          <w:rFonts w:ascii="Times New Roman" w:hAnsi="Times New Roman"/>
        </w:rPr>
        <w:t> %</w:t>
      </w:r>
      <w:r w:rsidR="000B6680" w:rsidRPr="00434CB5">
        <w:rPr>
          <w:rFonts w:ascii="Times New Roman" w:hAnsi="Times New Roman"/>
        </w:rPr>
        <w:t xml:space="preserve"> </w:t>
      </w:r>
      <w:r w:rsidR="00B7015E" w:rsidRPr="00434CB5">
        <w:rPr>
          <w:rFonts w:ascii="Times New Roman" w:hAnsi="Times New Roman"/>
        </w:rPr>
        <w:t>при 40</w:t>
      </w:r>
      <w:r w:rsidR="00C96D60" w:rsidRPr="00434CB5">
        <w:rPr>
          <w:rFonts w:ascii="Times New Roman" w:hAnsi="Times New Roman"/>
        </w:rPr>
        <w:t> mg</w:t>
      </w:r>
      <w:r w:rsidRPr="00434CB5">
        <w:rPr>
          <w:rFonts w:ascii="Times New Roman" w:hAnsi="Times New Roman"/>
        </w:rPr>
        <w:t xml:space="preserve"> доза и </w:t>
      </w:r>
      <w:r w:rsidR="00B7015E" w:rsidRPr="00434CB5">
        <w:rPr>
          <w:rFonts w:ascii="Times New Roman" w:hAnsi="Times New Roman"/>
        </w:rPr>
        <w:t>около 19</w:t>
      </w:r>
      <w:r w:rsidR="00820520" w:rsidRPr="00434CB5">
        <w:rPr>
          <w:rFonts w:ascii="Times New Roman" w:hAnsi="Times New Roman"/>
        </w:rPr>
        <w:t> %</w:t>
      </w:r>
      <w:r w:rsidR="00B7015E" w:rsidRPr="00434CB5">
        <w:rPr>
          <w:rFonts w:ascii="Times New Roman" w:hAnsi="Times New Roman"/>
        </w:rPr>
        <w:t xml:space="preserve"> при 160</w:t>
      </w:r>
      <w:r w:rsidR="00C96D60" w:rsidRPr="00434CB5">
        <w:rPr>
          <w:rFonts w:ascii="Times New Roman" w:hAnsi="Times New Roman"/>
        </w:rPr>
        <w:t> mg</w:t>
      </w:r>
      <w:r w:rsidRPr="00434CB5">
        <w:rPr>
          <w:rFonts w:ascii="Times New Roman" w:hAnsi="Times New Roman"/>
        </w:rPr>
        <w:t xml:space="preserve"> доза. Три часа след приложение плазмените</w:t>
      </w:r>
      <w:r w:rsidR="00B7015E" w:rsidRPr="00434CB5">
        <w:rPr>
          <w:rFonts w:ascii="Times New Roman" w:hAnsi="Times New Roman"/>
        </w:rPr>
        <w:t xml:space="preserve"> </w:t>
      </w:r>
      <w:r w:rsidRPr="00434CB5">
        <w:rPr>
          <w:rFonts w:ascii="Times New Roman" w:hAnsi="Times New Roman"/>
        </w:rPr>
        <w:t>концентрации са подобни, независимо дали</w:t>
      </w:r>
      <w:r w:rsidR="000B6680" w:rsidRPr="00434CB5">
        <w:rPr>
          <w:rFonts w:ascii="Times New Roman" w:hAnsi="Times New Roman"/>
        </w:rPr>
        <w:t xml:space="preserve"> </w:t>
      </w:r>
      <w:r w:rsidRPr="00434CB5">
        <w:rPr>
          <w:rFonts w:ascii="Times New Roman" w:hAnsi="Times New Roman"/>
        </w:rPr>
        <w:t>телмисартан е приложен на гладно или с храна. Не</w:t>
      </w:r>
      <w:r w:rsidR="00B7015E" w:rsidRPr="00434CB5">
        <w:rPr>
          <w:rFonts w:ascii="Times New Roman" w:hAnsi="Times New Roman"/>
        </w:rPr>
        <w:t xml:space="preserve"> </w:t>
      </w:r>
      <w:r w:rsidRPr="00434CB5">
        <w:rPr>
          <w:rFonts w:ascii="Times New Roman" w:hAnsi="Times New Roman"/>
        </w:rPr>
        <w:t>се очаква слабата редукция в AUC да предизвика редукция в терапевтичната ефикасност. Телмисартан не кумулира значително в плазмата при повторно</w:t>
      </w:r>
      <w:r w:rsidR="00B7015E" w:rsidRPr="00434CB5">
        <w:rPr>
          <w:rFonts w:ascii="Times New Roman" w:hAnsi="Times New Roman"/>
        </w:rPr>
        <w:t xml:space="preserve"> приложение.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Хидрохлоротиазид: Пиковите концентрации на хидрохлоротиазид се постигат в рамките на</w:t>
      </w:r>
      <w:r w:rsidR="00B7015E" w:rsidRPr="00434CB5">
        <w:rPr>
          <w:rFonts w:ascii="Times New Roman" w:hAnsi="Times New Roman"/>
        </w:rPr>
        <w:t xml:space="preserve"> приблизително 1,0 – 3,0 </w:t>
      </w:r>
      <w:r w:rsidRPr="00434CB5">
        <w:rPr>
          <w:rFonts w:ascii="Times New Roman" w:hAnsi="Times New Roman"/>
        </w:rPr>
        <w:t xml:space="preserve">часа след перорален прием на </w:t>
      </w:r>
      <w:r w:rsidR="000A1B06" w:rsidRPr="00434CB5">
        <w:rPr>
          <w:rFonts w:ascii="Times New Roman" w:hAnsi="Times New Roman"/>
        </w:rPr>
        <w:t>Tolucombi</w:t>
      </w:r>
      <w:r w:rsidRPr="00434CB5">
        <w:rPr>
          <w:rFonts w:ascii="Times New Roman" w:hAnsi="Times New Roman"/>
        </w:rPr>
        <w:t>. Абсолютната</w:t>
      </w:r>
      <w:r w:rsidR="00B7015E" w:rsidRPr="00434CB5">
        <w:rPr>
          <w:rFonts w:ascii="Times New Roman" w:hAnsi="Times New Roman"/>
        </w:rPr>
        <w:t xml:space="preserve"> </w:t>
      </w:r>
      <w:r w:rsidRPr="00434CB5">
        <w:rPr>
          <w:rFonts w:ascii="Times New Roman" w:hAnsi="Times New Roman"/>
        </w:rPr>
        <w:t>бионаличност, базирана на кумулативната ренална екскреция на хидрохлоротиазид, е около</w:t>
      </w:r>
      <w:r w:rsidR="00B7015E" w:rsidRPr="00434CB5">
        <w:rPr>
          <w:rFonts w:ascii="Times New Roman" w:hAnsi="Times New Roman"/>
        </w:rPr>
        <w:t xml:space="preserve"> </w:t>
      </w:r>
      <w:r w:rsidR="00FB6E90" w:rsidRPr="00434CB5">
        <w:rPr>
          <w:rFonts w:ascii="Times New Roman" w:hAnsi="Times New Roman"/>
        </w:rPr>
        <w:t>60</w:t>
      </w:r>
      <w:r w:rsidR="00820520" w:rsidRPr="00434CB5">
        <w:rPr>
          <w:rFonts w:ascii="Times New Roman" w:hAnsi="Times New Roman"/>
        </w:rPr>
        <w:t> %</w:t>
      </w:r>
      <w:r w:rsidR="00FB6E90" w:rsidRPr="00434CB5">
        <w:rPr>
          <w:rFonts w:ascii="Times New Roman" w:hAnsi="Times New Roman"/>
        </w:rPr>
        <w:t>.</w:t>
      </w:r>
    </w:p>
    <w:p w:rsidR="00B7015E" w:rsidRPr="00434CB5" w:rsidRDefault="00B7015E" w:rsidP="00C57C8D">
      <w:pPr>
        <w:widowControl w:val="0"/>
        <w:spacing w:after="0" w:line="240" w:lineRule="auto"/>
        <w:rPr>
          <w:rFonts w:ascii="Times New Roman" w:hAnsi="Times New Roman"/>
        </w:rPr>
      </w:pPr>
    </w:p>
    <w:p w:rsidR="00752BCC" w:rsidRPr="00434CB5" w:rsidRDefault="00B7015E" w:rsidP="00C57C8D">
      <w:pPr>
        <w:widowControl w:val="0"/>
        <w:spacing w:after="0" w:line="240" w:lineRule="auto"/>
        <w:rPr>
          <w:rFonts w:ascii="Times New Roman" w:hAnsi="Times New Roman"/>
          <w:u w:val="single"/>
        </w:rPr>
      </w:pPr>
      <w:r w:rsidRPr="00434CB5">
        <w:rPr>
          <w:rFonts w:ascii="Times New Roman" w:hAnsi="Times New Roman"/>
          <w:u w:val="single"/>
        </w:rPr>
        <w:t>Разпределение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Телмисартан се свързва в голяма степен с плазмените протеини (&gt;</w:t>
      </w:r>
      <w:r w:rsidR="00B7015E" w:rsidRPr="00434CB5">
        <w:rPr>
          <w:rFonts w:ascii="Times New Roman" w:hAnsi="Times New Roman"/>
        </w:rPr>
        <w:t> </w:t>
      </w:r>
      <w:r w:rsidRPr="00434CB5">
        <w:rPr>
          <w:rFonts w:ascii="Times New Roman" w:hAnsi="Times New Roman"/>
        </w:rPr>
        <w:t>99,5</w:t>
      </w:r>
      <w:r w:rsidR="00820520" w:rsidRPr="00434CB5">
        <w:rPr>
          <w:rFonts w:ascii="Times New Roman" w:hAnsi="Times New Roman"/>
        </w:rPr>
        <w:t> %</w:t>
      </w:r>
      <w:r w:rsidRPr="00434CB5">
        <w:rPr>
          <w:rFonts w:ascii="Times New Roman" w:hAnsi="Times New Roman"/>
        </w:rPr>
        <w:t>), главно с албумин и</w:t>
      </w:r>
      <w:r w:rsidR="00B7015E" w:rsidRPr="00434CB5">
        <w:rPr>
          <w:rFonts w:ascii="Times New Roman" w:hAnsi="Times New Roman"/>
        </w:rPr>
        <w:t xml:space="preserve"> </w:t>
      </w:r>
      <w:r w:rsidRPr="00434CB5">
        <w:rPr>
          <w:rFonts w:ascii="Times New Roman" w:hAnsi="Times New Roman"/>
        </w:rPr>
        <w:t>алфа1 кисел глюкопротеин. Средният привиден об</w:t>
      </w:r>
      <w:r w:rsidR="00FB6E90" w:rsidRPr="00434CB5">
        <w:rPr>
          <w:rFonts w:ascii="Times New Roman" w:hAnsi="Times New Roman"/>
        </w:rPr>
        <w:t>ем на разпределение е около 500 </w:t>
      </w:r>
      <w:r w:rsidRPr="00434CB5">
        <w:rPr>
          <w:rFonts w:ascii="Times New Roman" w:hAnsi="Times New Roman"/>
        </w:rPr>
        <w:t>l. Хидрохлоротиазид се свързва в 68</w:t>
      </w:r>
      <w:r w:rsidR="00820520" w:rsidRPr="00434CB5">
        <w:rPr>
          <w:rFonts w:ascii="Times New Roman" w:hAnsi="Times New Roman"/>
        </w:rPr>
        <w:t> %</w:t>
      </w:r>
      <w:r w:rsidRPr="00434CB5">
        <w:rPr>
          <w:rFonts w:ascii="Times New Roman" w:hAnsi="Times New Roman"/>
        </w:rPr>
        <w:t xml:space="preserve"> с плазмените протеини и привидният му обем на</w:t>
      </w:r>
      <w:r w:rsidR="00B7015E" w:rsidRPr="00434CB5">
        <w:rPr>
          <w:rFonts w:ascii="Times New Roman" w:hAnsi="Times New Roman"/>
        </w:rPr>
        <w:t xml:space="preserve"> </w:t>
      </w:r>
      <w:r w:rsidRPr="00434CB5">
        <w:rPr>
          <w:rFonts w:ascii="Times New Roman" w:hAnsi="Times New Roman"/>
        </w:rPr>
        <w:t>ра</w:t>
      </w:r>
      <w:r w:rsidR="00B7015E" w:rsidRPr="00434CB5">
        <w:rPr>
          <w:rFonts w:ascii="Times New Roman" w:hAnsi="Times New Roman"/>
        </w:rPr>
        <w:t>зпределение е 0,83 – 1,14 l/kg.</w:t>
      </w:r>
    </w:p>
    <w:p w:rsidR="00B7015E" w:rsidRPr="00434CB5" w:rsidRDefault="00B7015E"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Биотрансформация</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Телмисартан се метаболизира чрез конюгация като образува фармакологично неактивен</w:t>
      </w:r>
      <w:r w:rsidR="00B7015E" w:rsidRPr="00434CB5">
        <w:rPr>
          <w:rFonts w:ascii="Times New Roman" w:hAnsi="Times New Roman"/>
        </w:rPr>
        <w:t xml:space="preserve"> </w:t>
      </w:r>
      <w:r w:rsidRPr="00434CB5">
        <w:rPr>
          <w:rFonts w:ascii="Times New Roman" w:hAnsi="Times New Roman"/>
        </w:rPr>
        <w:t>ацилглюкорунид. Глюкорунидът на основното вещество е единственият метаболит, идентифициран при човека. След еднократна доза белязан с радиоактивен въглерод</w:t>
      </w:r>
      <w:r w:rsidR="00B7015E" w:rsidRPr="00434CB5">
        <w:rPr>
          <w:rFonts w:ascii="Times New Roman" w:hAnsi="Times New Roman"/>
        </w:rPr>
        <w:t xml:space="preserve">. </w:t>
      </w:r>
      <w:r w:rsidR="00B7015E" w:rsidRPr="00434CB5">
        <w:rPr>
          <w:rFonts w:ascii="Times New Roman" w:hAnsi="Times New Roman"/>
          <w:vertAlign w:val="superscript"/>
        </w:rPr>
        <w:t>14</w:t>
      </w:r>
      <w:r w:rsidRPr="00434CB5">
        <w:rPr>
          <w:rFonts w:ascii="Times New Roman" w:hAnsi="Times New Roman"/>
        </w:rPr>
        <w:t>С</w:t>
      </w:r>
      <w:r w:rsidR="00B7015E" w:rsidRPr="00434CB5">
        <w:rPr>
          <w:rFonts w:ascii="Times New Roman" w:hAnsi="Times New Roman"/>
        </w:rPr>
        <w:t xml:space="preserve"> </w:t>
      </w:r>
      <w:r w:rsidRPr="00434CB5">
        <w:rPr>
          <w:rFonts w:ascii="Times New Roman" w:hAnsi="Times New Roman"/>
        </w:rPr>
        <w:t>телмисартан глюкорунидът представлява приблизително 11</w:t>
      </w:r>
      <w:r w:rsidR="00820520" w:rsidRPr="00434CB5">
        <w:rPr>
          <w:rFonts w:ascii="Times New Roman" w:hAnsi="Times New Roman"/>
        </w:rPr>
        <w:t> %</w:t>
      </w:r>
      <w:r w:rsidRPr="00434CB5">
        <w:rPr>
          <w:rFonts w:ascii="Times New Roman" w:hAnsi="Times New Roman"/>
        </w:rPr>
        <w:t xml:space="preserve"> от измерената радиоактивност в</w:t>
      </w:r>
      <w:r w:rsidR="00B7015E" w:rsidRPr="00434CB5">
        <w:rPr>
          <w:rFonts w:ascii="Times New Roman" w:hAnsi="Times New Roman"/>
        </w:rPr>
        <w:t xml:space="preserve"> </w:t>
      </w:r>
      <w:r w:rsidRPr="00434CB5">
        <w:rPr>
          <w:rFonts w:ascii="Times New Roman" w:hAnsi="Times New Roman"/>
        </w:rPr>
        <w:t>плазмата. Изоензимите на цитохром Р450 нямат участи</w:t>
      </w:r>
      <w:r w:rsidR="00B7015E" w:rsidRPr="00434CB5">
        <w:rPr>
          <w:rFonts w:ascii="Times New Roman" w:hAnsi="Times New Roman"/>
        </w:rPr>
        <w:t>е в метаболизма на телмисартан.</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Хидрохлоротиаз</w:t>
      </w:r>
      <w:r w:rsidR="00B7015E" w:rsidRPr="00434CB5">
        <w:rPr>
          <w:rFonts w:ascii="Times New Roman" w:hAnsi="Times New Roman"/>
        </w:rPr>
        <w:t>ид не се метаболизира при хора.</w:t>
      </w:r>
    </w:p>
    <w:p w:rsidR="00B7015E" w:rsidRPr="00434CB5" w:rsidRDefault="00B7015E"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Елиминиране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Телмисартан: Както след интравенозно, така и след перорално приложение на</w:t>
      </w:r>
      <w:r w:rsidR="00B7015E" w:rsidRPr="00434CB5">
        <w:rPr>
          <w:rFonts w:ascii="Times New Roman" w:hAnsi="Times New Roman"/>
        </w:rPr>
        <w:t xml:space="preserve"> </w:t>
      </w:r>
      <w:r w:rsidR="00B7015E" w:rsidRPr="00434CB5">
        <w:rPr>
          <w:rFonts w:ascii="Times New Roman" w:hAnsi="Times New Roman"/>
          <w:vertAlign w:val="superscript"/>
        </w:rPr>
        <w:t>14</w:t>
      </w:r>
      <w:r w:rsidRPr="00434CB5">
        <w:rPr>
          <w:rFonts w:ascii="Times New Roman" w:hAnsi="Times New Roman"/>
        </w:rPr>
        <w:t>С белязан</w:t>
      </w:r>
      <w:r w:rsidR="00B7015E" w:rsidRPr="00434CB5">
        <w:rPr>
          <w:rFonts w:ascii="Times New Roman" w:hAnsi="Times New Roman"/>
        </w:rPr>
        <w:t xml:space="preserve"> </w:t>
      </w:r>
      <w:r w:rsidRPr="00434CB5">
        <w:rPr>
          <w:rFonts w:ascii="Times New Roman" w:hAnsi="Times New Roman"/>
        </w:rPr>
        <w:t>телмисартан, по-голямата част от приетата доза (&gt;</w:t>
      </w:r>
      <w:r w:rsidR="00B7015E" w:rsidRPr="00434CB5">
        <w:rPr>
          <w:rFonts w:ascii="Times New Roman" w:hAnsi="Times New Roman"/>
        </w:rPr>
        <w:t> </w:t>
      </w:r>
      <w:r w:rsidRPr="00434CB5">
        <w:rPr>
          <w:rFonts w:ascii="Times New Roman" w:hAnsi="Times New Roman"/>
        </w:rPr>
        <w:t>97</w:t>
      </w:r>
      <w:r w:rsidR="00820520" w:rsidRPr="00434CB5">
        <w:rPr>
          <w:rFonts w:ascii="Times New Roman" w:hAnsi="Times New Roman"/>
        </w:rPr>
        <w:t> %</w:t>
      </w:r>
      <w:r w:rsidRPr="00434CB5">
        <w:rPr>
          <w:rFonts w:ascii="Times New Roman" w:hAnsi="Times New Roman"/>
        </w:rPr>
        <w:t>) се елиминира с изпражненията чрез</w:t>
      </w:r>
      <w:r w:rsidR="00B7015E" w:rsidRPr="00434CB5">
        <w:rPr>
          <w:rFonts w:ascii="Times New Roman" w:hAnsi="Times New Roman"/>
        </w:rPr>
        <w:t xml:space="preserve"> </w:t>
      </w:r>
      <w:r w:rsidRPr="00434CB5">
        <w:rPr>
          <w:rFonts w:ascii="Times New Roman" w:hAnsi="Times New Roman"/>
        </w:rPr>
        <w:t>билиарна екскреция. В урината се откриват само незначителни количества. Тоталния плазмен</w:t>
      </w:r>
      <w:r w:rsidR="00B7015E" w:rsidRPr="00434CB5">
        <w:rPr>
          <w:rFonts w:ascii="Times New Roman" w:hAnsi="Times New Roman"/>
        </w:rPr>
        <w:t xml:space="preserve"> </w:t>
      </w:r>
      <w:r w:rsidRPr="00434CB5">
        <w:rPr>
          <w:rFonts w:ascii="Times New Roman" w:hAnsi="Times New Roman"/>
        </w:rPr>
        <w:t>клирънс на телмисартан сле</w:t>
      </w:r>
      <w:r w:rsidR="00B7015E" w:rsidRPr="00434CB5">
        <w:rPr>
          <w:rFonts w:ascii="Times New Roman" w:hAnsi="Times New Roman"/>
        </w:rPr>
        <w:t>д перорално приложение е &gt;1 500 </w:t>
      </w:r>
      <w:r w:rsidRPr="00434CB5">
        <w:rPr>
          <w:rFonts w:ascii="Times New Roman" w:hAnsi="Times New Roman"/>
        </w:rPr>
        <w:t>ml/min. Терминалният полуживот</w:t>
      </w:r>
      <w:r w:rsidR="00B7015E" w:rsidRPr="00434CB5">
        <w:rPr>
          <w:rFonts w:ascii="Times New Roman" w:hAnsi="Times New Roman"/>
        </w:rPr>
        <w:t xml:space="preserve"> </w:t>
      </w:r>
      <w:r w:rsidRPr="00434CB5">
        <w:rPr>
          <w:rFonts w:ascii="Times New Roman" w:hAnsi="Times New Roman"/>
        </w:rPr>
        <w:t>на елим</w:t>
      </w:r>
      <w:r w:rsidR="00B7015E" w:rsidRPr="00434CB5">
        <w:rPr>
          <w:rFonts w:ascii="Times New Roman" w:hAnsi="Times New Roman"/>
        </w:rPr>
        <w:t xml:space="preserve">иниране е повече </w:t>
      </w:r>
      <w:r w:rsidR="00FB6E90" w:rsidRPr="00434CB5">
        <w:rPr>
          <w:rFonts w:ascii="Times New Roman" w:hAnsi="Times New Roman"/>
        </w:rPr>
        <w:t>от 20 </w:t>
      </w:r>
      <w:r w:rsidR="00B7015E" w:rsidRPr="00434CB5">
        <w:rPr>
          <w:rFonts w:ascii="Times New Roman" w:hAnsi="Times New Roman"/>
        </w:rPr>
        <w:t>часа.</w:t>
      </w: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Хидрохлоротиазид се екскретира изцяло непроменен с урината</w:t>
      </w:r>
      <w:r w:rsidR="004506E2" w:rsidRPr="00434CB5">
        <w:rPr>
          <w:rFonts w:ascii="Times New Roman" w:hAnsi="Times New Roman"/>
        </w:rPr>
        <w:t>. Около 60</w:t>
      </w:r>
      <w:r w:rsidR="00820520" w:rsidRPr="00434CB5">
        <w:rPr>
          <w:rFonts w:ascii="Times New Roman" w:hAnsi="Times New Roman"/>
        </w:rPr>
        <w:t> %</w:t>
      </w:r>
      <w:r w:rsidR="004506E2" w:rsidRPr="00434CB5">
        <w:rPr>
          <w:rFonts w:ascii="Times New Roman" w:hAnsi="Times New Roman"/>
        </w:rPr>
        <w:t xml:space="preserve"> от пероралната доза </w:t>
      </w:r>
      <w:r w:rsidRPr="00434CB5">
        <w:rPr>
          <w:rFonts w:ascii="Times New Roman" w:hAnsi="Times New Roman"/>
        </w:rPr>
        <w:t>се елиминира непроменена до 48 часа. Бъбре</w:t>
      </w:r>
      <w:r w:rsidR="00B7015E" w:rsidRPr="00434CB5">
        <w:rPr>
          <w:rFonts w:ascii="Times New Roman" w:hAnsi="Times New Roman"/>
        </w:rPr>
        <w:t>чният клирънс е около 250 – 300 </w:t>
      </w:r>
      <w:r w:rsidRPr="00434CB5">
        <w:rPr>
          <w:rFonts w:ascii="Times New Roman" w:hAnsi="Times New Roman"/>
        </w:rPr>
        <w:t>ml/min.</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Терминалният елиминац</w:t>
      </w:r>
      <w:r w:rsidR="00FB6E90" w:rsidRPr="00434CB5">
        <w:rPr>
          <w:rFonts w:ascii="Times New Roman" w:hAnsi="Times New Roman"/>
        </w:rPr>
        <w:t>ионен полуживот е 10 – 15 </w:t>
      </w:r>
      <w:r w:rsidR="00B7015E" w:rsidRPr="00434CB5">
        <w:rPr>
          <w:rFonts w:ascii="Times New Roman" w:hAnsi="Times New Roman"/>
        </w:rPr>
        <w:t>часа.</w:t>
      </w:r>
    </w:p>
    <w:p w:rsidR="00B7015E" w:rsidRDefault="00B7015E" w:rsidP="00C57C8D">
      <w:pPr>
        <w:widowControl w:val="0"/>
        <w:spacing w:after="0" w:line="240" w:lineRule="auto"/>
        <w:rPr>
          <w:rFonts w:ascii="Times New Roman" w:hAnsi="Times New Roman"/>
        </w:rPr>
      </w:pPr>
    </w:p>
    <w:p w:rsidR="00F91A51" w:rsidRPr="00F91A51" w:rsidRDefault="00F91A51" w:rsidP="00F91A51">
      <w:pPr>
        <w:widowControl w:val="0"/>
        <w:spacing w:after="0" w:line="240" w:lineRule="auto"/>
        <w:rPr>
          <w:rFonts w:ascii="Times New Roman" w:hAnsi="Times New Roman"/>
          <w:u w:val="single"/>
        </w:rPr>
      </w:pPr>
      <w:r w:rsidRPr="00F91A51">
        <w:rPr>
          <w:rFonts w:ascii="Times New Roman" w:hAnsi="Times New Roman"/>
          <w:u w:val="single"/>
        </w:rPr>
        <w:t>Линейност/нелинейност</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Телмисартан: фармакокинетиката на перорално приложения телмисартан с дози от 20 – 160 mg е нелинейна, като се наблюдава непропорционално повишение на плазмените концентрации (C</w:t>
      </w:r>
      <w:r w:rsidRPr="00F91A51">
        <w:rPr>
          <w:rFonts w:ascii="Times New Roman" w:hAnsi="Times New Roman"/>
          <w:vertAlign w:val="subscript"/>
        </w:rPr>
        <w:t>max</w:t>
      </w:r>
      <w:r w:rsidRPr="00F91A51">
        <w:rPr>
          <w:rFonts w:ascii="Times New Roman" w:hAnsi="Times New Roman"/>
        </w:rPr>
        <w:t xml:space="preserve"> и AUC) с повишаване на дозата.</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Хидрохлоротиазид показва линейна фармакокинетика.</w:t>
      </w:r>
    </w:p>
    <w:p w:rsidR="00F91A51" w:rsidRPr="00434CB5" w:rsidRDefault="00F91A51"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Старческа възраст</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Фармакокинетиката на телмисартан не се различава между по-млади и пациенти на възраст над</w:t>
      </w:r>
      <w:r w:rsidR="00B7015E" w:rsidRPr="00434CB5">
        <w:rPr>
          <w:rFonts w:ascii="Times New Roman" w:hAnsi="Times New Roman"/>
        </w:rPr>
        <w:t xml:space="preserve"> </w:t>
      </w:r>
      <w:r w:rsidRPr="00434CB5">
        <w:rPr>
          <w:rFonts w:ascii="Times New Roman" w:hAnsi="Times New Roman"/>
        </w:rPr>
        <w:t>65 год</w:t>
      </w:r>
      <w:r w:rsidR="00B7015E" w:rsidRPr="00434CB5">
        <w:rPr>
          <w:rFonts w:ascii="Times New Roman" w:hAnsi="Times New Roman"/>
        </w:rPr>
        <w:t>ини.</w:t>
      </w:r>
    </w:p>
    <w:p w:rsidR="00B7015E" w:rsidRPr="00434CB5" w:rsidRDefault="00B7015E" w:rsidP="00C57C8D">
      <w:pPr>
        <w:widowControl w:val="0"/>
        <w:spacing w:after="0" w:line="240" w:lineRule="auto"/>
        <w:rPr>
          <w:rFonts w:ascii="Times New Roman" w:hAnsi="Times New Roman"/>
        </w:rPr>
      </w:pPr>
    </w:p>
    <w:p w:rsidR="00752BCC" w:rsidRPr="00434CB5" w:rsidRDefault="00B7015E" w:rsidP="00C57C8D">
      <w:pPr>
        <w:widowControl w:val="0"/>
        <w:spacing w:after="0" w:line="240" w:lineRule="auto"/>
        <w:rPr>
          <w:rFonts w:ascii="Times New Roman" w:hAnsi="Times New Roman"/>
          <w:u w:val="single"/>
        </w:rPr>
      </w:pPr>
      <w:r w:rsidRPr="00434CB5">
        <w:rPr>
          <w:rFonts w:ascii="Times New Roman" w:hAnsi="Times New Roman"/>
          <w:u w:val="single"/>
        </w:rPr>
        <w:t>Пол</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При жени плазмените концентрации на телмисартан обичайно са 2 –3 пъти по-високи, отколкото при мъже. В клиничните проучвания, обаче, при жени не се наблюдават значимо</w:t>
      </w:r>
      <w:r w:rsidR="00B7015E" w:rsidRPr="00434CB5">
        <w:rPr>
          <w:rFonts w:ascii="Times New Roman" w:hAnsi="Times New Roman"/>
        </w:rPr>
        <w:t xml:space="preserve"> </w:t>
      </w:r>
      <w:r w:rsidRPr="00434CB5">
        <w:rPr>
          <w:rFonts w:ascii="Times New Roman" w:hAnsi="Times New Roman"/>
        </w:rPr>
        <w:t>увеличен отговор на кръвното налягане или честотата на ортостатична хипотония. Не се налага</w:t>
      </w:r>
      <w:r w:rsidR="00B7015E" w:rsidRPr="00434CB5">
        <w:rPr>
          <w:rFonts w:ascii="Times New Roman" w:hAnsi="Times New Roman"/>
        </w:rPr>
        <w:t xml:space="preserve"> </w:t>
      </w:r>
      <w:r w:rsidRPr="00434CB5">
        <w:rPr>
          <w:rFonts w:ascii="Times New Roman" w:hAnsi="Times New Roman"/>
        </w:rPr>
        <w:t>прецизиране на дозата. При жени има тенденция към по-високи плазмени нива на</w:t>
      </w:r>
      <w:r w:rsidR="004506E2" w:rsidRPr="00434CB5">
        <w:rPr>
          <w:rFonts w:ascii="Times New Roman" w:hAnsi="Times New Roman"/>
        </w:rPr>
        <w:t xml:space="preserve"> </w:t>
      </w:r>
      <w:r w:rsidRPr="00434CB5">
        <w:rPr>
          <w:rFonts w:ascii="Times New Roman" w:hAnsi="Times New Roman"/>
        </w:rPr>
        <w:t>хидрохлоротиазид, отколкото при мъже. Това</w:t>
      </w:r>
      <w:r w:rsidR="00B7015E" w:rsidRPr="00434CB5">
        <w:rPr>
          <w:rFonts w:ascii="Times New Roman" w:hAnsi="Times New Roman"/>
        </w:rPr>
        <w:t xml:space="preserve"> обаче няма клинична значимост.</w:t>
      </w:r>
    </w:p>
    <w:p w:rsidR="00B7015E" w:rsidRPr="00434CB5" w:rsidRDefault="00B7015E"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Бъбречно увреждане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Бъбречната екскреция не допринася за клирънса на телмисартан. Според ограничения опит при</w:t>
      </w:r>
      <w:r w:rsidR="00B7015E" w:rsidRPr="00434CB5">
        <w:rPr>
          <w:rFonts w:ascii="Times New Roman" w:hAnsi="Times New Roman"/>
        </w:rPr>
        <w:t xml:space="preserve"> </w:t>
      </w:r>
      <w:r w:rsidRPr="00434CB5">
        <w:rPr>
          <w:rFonts w:ascii="Times New Roman" w:hAnsi="Times New Roman"/>
        </w:rPr>
        <w:t xml:space="preserve">пациенти с леко до средно и тежко бъбречно увреждане (креатининов клирънс 30 – 60 ml/min, </w:t>
      </w:r>
      <w:r w:rsidR="00B7015E" w:rsidRPr="00434CB5">
        <w:rPr>
          <w:rFonts w:ascii="Times New Roman" w:hAnsi="Times New Roman"/>
        </w:rPr>
        <w:t>средно около 50 </w:t>
      </w:r>
      <w:r w:rsidRPr="00434CB5">
        <w:rPr>
          <w:rFonts w:ascii="Times New Roman" w:hAnsi="Times New Roman"/>
        </w:rPr>
        <w:t>ml/min), не се налага коригиране на дозата при пациенти с намалена бъбречна</w:t>
      </w:r>
      <w:r w:rsidR="00B7015E" w:rsidRPr="00434CB5">
        <w:rPr>
          <w:rFonts w:ascii="Times New Roman" w:hAnsi="Times New Roman"/>
        </w:rPr>
        <w:t xml:space="preserve"> </w:t>
      </w:r>
      <w:r w:rsidRPr="00434CB5">
        <w:rPr>
          <w:rFonts w:ascii="Times New Roman" w:hAnsi="Times New Roman"/>
        </w:rPr>
        <w:t>функция. Телмисартан не може да бъде отделен при хемодиализа. При пациенти с нарушени</w:t>
      </w:r>
      <w:r w:rsidR="00B7015E" w:rsidRPr="00434CB5">
        <w:rPr>
          <w:rFonts w:ascii="Times New Roman" w:hAnsi="Times New Roman"/>
        </w:rPr>
        <w:t xml:space="preserve"> </w:t>
      </w:r>
      <w:r w:rsidRPr="00434CB5">
        <w:rPr>
          <w:rFonts w:ascii="Times New Roman" w:hAnsi="Times New Roman"/>
        </w:rPr>
        <w:t>бъбречни функции степента на елиминиране на хидрохлоротиазид е редуцирана. В едно</w:t>
      </w:r>
      <w:r w:rsidR="00B7015E" w:rsidRPr="00434CB5">
        <w:rPr>
          <w:rFonts w:ascii="Times New Roman" w:hAnsi="Times New Roman"/>
        </w:rPr>
        <w:t xml:space="preserve"> </w:t>
      </w:r>
      <w:r w:rsidRPr="00434CB5">
        <w:rPr>
          <w:rFonts w:ascii="Times New Roman" w:hAnsi="Times New Roman"/>
        </w:rPr>
        <w:t>типично проучване, включващо пациенти съ</w:t>
      </w:r>
      <w:r w:rsidR="00B7015E" w:rsidRPr="00434CB5">
        <w:rPr>
          <w:rFonts w:ascii="Times New Roman" w:hAnsi="Times New Roman"/>
        </w:rPr>
        <w:t>с среден креатининов клирънс 90 </w:t>
      </w:r>
      <w:r w:rsidRPr="00434CB5">
        <w:rPr>
          <w:rFonts w:ascii="Times New Roman" w:hAnsi="Times New Roman"/>
        </w:rPr>
        <w:t>ml/min, полуживота на елиминиране на хидрохлоротиазид се увеличава. При функционално анефрични</w:t>
      </w:r>
      <w:r w:rsidR="00B7015E" w:rsidRPr="00434CB5">
        <w:rPr>
          <w:rFonts w:ascii="Times New Roman" w:hAnsi="Times New Roman"/>
        </w:rPr>
        <w:t xml:space="preserve"> </w:t>
      </w:r>
      <w:r w:rsidRPr="00434CB5">
        <w:rPr>
          <w:rFonts w:ascii="Times New Roman" w:hAnsi="Times New Roman"/>
        </w:rPr>
        <w:t>пациенти елиминацио</w:t>
      </w:r>
      <w:r w:rsidR="00B7015E" w:rsidRPr="00434CB5">
        <w:rPr>
          <w:rFonts w:ascii="Times New Roman" w:hAnsi="Times New Roman"/>
        </w:rPr>
        <w:t>нния полуживот е около 34 часа.</w:t>
      </w:r>
    </w:p>
    <w:p w:rsidR="00B7015E" w:rsidRPr="00434CB5" w:rsidRDefault="00B7015E"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Чернодробно увреждане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Фармакокинетичните проучвания при пациенти с чернодробно увреждане показват повишаване</w:t>
      </w:r>
      <w:r w:rsidR="00B7015E" w:rsidRPr="00434CB5">
        <w:rPr>
          <w:rFonts w:ascii="Times New Roman" w:hAnsi="Times New Roman"/>
        </w:rPr>
        <w:t xml:space="preserve"> </w:t>
      </w:r>
      <w:r w:rsidRPr="00434CB5">
        <w:rPr>
          <w:rFonts w:ascii="Times New Roman" w:hAnsi="Times New Roman"/>
        </w:rPr>
        <w:t>на абсолютната бионаличност до около 100</w:t>
      </w:r>
      <w:r w:rsidR="00820520" w:rsidRPr="00434CB5">
        <w:rPr>
          <w:rFonts w:ascii="Times New Roman" w:hAnsi="Times New Roman"/>
        </w:rPr>
        <w:t> %</w:t>
      </w:r>
      <w:r w:rsidRPr="00434CB5">
        <w:rPr>
          <w:rFonts w:ascii="Times New Roman" w:hAnsi="Times New Roman"/>
        </w:rPr>
        <w:t>. При пациенти с чернодробно увреждане</w:t>
      </w:r>
      <w:r w:rsidR="00B7015E" w:rsidRPr="00434CB5">
        <w:rPr>
          <w:rFonts w:ascii="Times New Roman" w:hAnsi="Times New Roman"/>
        </w:rPr>
        <w:t xml:space="preserve"> </w:t>
      </w:r>
      <w:r w:rsidRPr="00434CB5">
        <w:rPr>
          <w:rFonts w:ascii="Times New Roman" w:hAnsi="Times New Roman"/>
        </w:rPr>
        <w:t>елиминаци</w:t>
      </w:r>
      <w:r w:rsidR="00B7015E" w:rsidRPr="00434CB5">
        <w:rPr>
          <w:rFonts w:ascii="Times New Roman" w:hAnsi="Times New Roman"/>
        </w:rPr>
        <w:t>онният полуживот не е променен.</w:t>
      </w:r>
    </w:p>
    <w:p w:rsidR="00B7015E" w:rsidRPr="00434CB5" w:rsidRDefault="00B7015E" w:rsidP="00C57C8D">
      <w:pPr>
        <w:widowControl w:val="0"/>
        <w:spacing w:after="0" w:line="240" w:lineRule="auto"/>
        <w:rPr>
          <w:rFonts w:ascii="Times New Roman" w:hAnsi="Times New Roman"/>
        </w:rPr>
      </w:pPr>
    </w:p>
    <w:p w:rsidR="000A2D3C" w:rsidRPr="00434CB5" w:rsidRDefault="000A2D3C" w:rsidP="00C57C8D">
      <w:pPr>
        <w:widowControl w:val="0"/>
        <w:spacing w:after="0" w:line="240" w:lineRule="auto"/>
        <w:ind w:left="567" w:hanging="567"/>
        <w:rPr>
          <w:rFonts w:ascii="Times New Roman" w:hAnsi="Times New Roman"/>
        </w:rPr>
      </w:pPr>
      <w:r w:rsidRPr="00434CB5">
        <w:rPr>
          <w:rFonts w:ascii="Times New Roman" w:hAnsi="Times New Roman"/>
          <w:b/>
        </w:rPr>
        <w:t>5.3</w:t>
      </w:r>
      <w:r w:rsidRPr="00434CB5">
        <w:rPr>
          <w:rFonts w:ascii="Times New Roman" w:hAnsi="Times New Roman"/>
          <w:b/>
        </w:rPr>
        <w:tab/>
      </w:r>
      <w:r w:rsidRPr="00434CB5">
        <w:rPr>
          <w:rFonts w:ascii="Times New Roman" w:hAnsi="Times New Roman"/>
          <w:b/>
          <w:noProof/>
        </w:rPr>
        <w:t>Предклинични данни за безопасност</w:t>
      </w:r>
    </w:p>
    <w:p w:rsidR="00B7015E" w:rsidRPr="00434CB5" w:rsidRDefault="00B7015E"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При предклинични проучвания за безопасност с едновременно приложение на телмисартан и</w:t>
      </w:r>
      <w:r w:rsidR="00B7015E" w:rsidRPr="00434CB5">
        <w:rPr>
          <w:rFonts w:ascii="Times New Roman" w:hAnsi="Times New Roman"/>
        </w:rPr>
        <w:t xml:space="preserve"> </w:t>
      </w:r>
      <w:r w:rsidRPr="00434CB5">
        <w:rPr>
          <w:rFonts w:ascii="Times New Roman" w:hAnsi="Times New Roman"/>
        </w:rPr>
        <w:t>хидрохлоротиазид при нормотензивни плъхове и кучета, дози, сравними с тези в клиничния</w:t>
      </w:r>
      <w:r w:rsidR="00B7015E" w:rsidRPr="00434CB5">
        <w:rPr>
          <w:rFonts w:ascii="Times New Roman" w:hAnsi="Times New Roman"/>
        </w:rPr>
        <w:t xml:space="preserve"> </w:t>
      </w:r>
      <w:r w:rsidRPr="00434CB5">
        <w:rPr>
          <w:rFonts w:ascii="Times New Roman" w:hAnsi="Times New Roman"/>
        </w:rPr>
        <w:t>терапевтичен диапазон не предизвикват ефекти, различни от наблюдаваните при</w:t>
      </w:r>
      <w:r w:rsidR="00B7015E" w:rsidRPr="00434CB5">
        <w:rPr>
          <w:rFonts w:ascii="Times New Roman" w:hAnsi="Times New Roman"/>
        </w:rPr>
        <w:t xml:space="preserve"> </w:t>
      </w:r>
      <w:r w:rsidRPr="00434CB5">
        <w:rPr>
          <w:rFonts w:ascii="Times New Roman" w:hAnsi="Times New Roman"/>
        </w:rPr>
        <w:t>самостоятелното приложение на двете вещества. Наблюдаваните токсикологични промени</w:t>
      </w:r>
      <w:r w:rsidR="00B7015E" w:rsidRPr="00434CB5">
        <w:rPr>
          <w:rFonts w:ascii="Times New Roman" w:hAnsi="Times New Roman"/>
        </w:rPr>
        <w:t xml:space="preserve"> </w:t>
      </w:r>
      <w:r w:rsidRPr="00434CB5">
        <w:rPr>
          <w:rFonts w:ascii="Times New Roman" w:hAnsi="Times New Roman"/>
        </w:rPr>
        <w:t>нямат отношение към използването з</w:t>
      </w:r>
      <w:r w:rsidR="00B7015E" w:rsidRPr="00434CB5">
        <w:rPr>
          <w:rFonts w:ascii="Times New Roman" w:hAnsi="Times New Roman"/>
        </w:rPr>
        <w:t>а терапевтични цели при човека.</w:t>
      </w:r>
    </w:p>
    <w:p w:rsidR="004862E2" w:rsidRPr="00434CB5" w:rsidRDefault="004862E2"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Токсикологичните находки, добре познати от предклиничните проучвания на инхибитори на</w:t>
      </w:r>
      <w:r w:rsidR="004862E2" w:rsidRPr="00434CB5">
        <w:rPr>
          <w:rFonts w:ascii="Times New Roman" w:hAnsi="Times New Roman"/>
        </w:rPr>
        <w:t xml:space="preserve"> </w:t>
      </w:r>
      <w:r w:rsidRPr="00434CB5">
        <w:rPr>
          <w:rFonts w:ascii="Times New Roman" w:hAnsi="Times New Roman"/>
        </w:rPr>
        <w:t>ангиотензин конвертиращия ензим и антагонисти на ангиотензин II рецепторите са: намаляване</w:t>
      </w:r>
      <w:r w:rsidR="004862E2" w:rsidRPr="00434CB5">
        <w:rPr>
          <w:rFonts w:ascii="Times New Roman" w:hAnsi="Times New Roman"/>
        </w:rPr>
        <w:t xml:space="preserve"> </w:t>
      </w:r>
      <w:r w:rsidRPr="00434CB5">
        <w:rPr>
          <w:rFonts w:ascii="Times New Roman" w:hAnsi="Times New Roman"/>
        </w:rPr>
        <w:t>на параметрите на червените кръвни клетки (еритроцити, хемоглобин, хематокрит), промени в</w:t>
      </w:r>
      <w:r w:rsidR="004862E2" w:rsidRPr="00434CB5">
        <w:rPr>
          <w:rFonts w:ascii="Times New Roman" w:hAnsi="Times New Roman"/>
        </w:rPr>
        <w:t xml:space="preserve"> </w:t>
      </w:r>
      <w:r w:rsidRPr="00434CB5">
        <w:rPr>
          <w:rFonts w:ascii="Times New Roman" w:hAnsi="Times New Roman"/>
        </w:rPr>
        <w:t>бъбречната хемодинамика (повишено ниво на азот в кръвта и креатинин), повишена активност</w:t>
      </w:r>
      <w:r w:rsidR="004862E2" w:rsidRPr="00434CB5">
        <w:rPr>
          <w:rFonts w:ascii="Times New Roman" w:hAnsi="Times New Roman"/>
        </w:rPr>
        <w:t xml:space="preserve"> </w:t>
      </w:r>
      <w:r w:rsidRPr="00434CB5">
        <w:rPr>
          <w:rFonts w:ascii="Times New Roman" w:hAnsi="Times New Roman"/>
        </w:rPr>
        <w:t>на плазмения ренин, хипертрофия/хиперплазия на юкстагломеруларните клетки и увреждане на</w:t>
      </w:r>
      <w:r w:rsidR="004862E2" w:rsidRPr="00434CB5">
        <w:rPr>
          <w:rFonts w:ascii="Times New Roman" w:hAnsi="Times New Roman"/>
        </w:rPr>
        <w:t xml:space="preserve"> </w:t>
      </w:r>
      <w:r w:rsidRPr="00434CB5">
        <w:rPr>
          <w:rFonts w:ascii="Times New Roman" w:hAnsi="Times New Roman"/>
        </w:rPr>
        <w:t>стомашната лигавица. Стомашните лезии могат да бъдат предотвратени/ограничени чрез</w:t>
      </w:r>
      <w:r w:rsidR="004862E2" w:rsidRPr="00434CB5">
        <w:rPr>
          <w:rFonts w:ascii="Times New Roman" w:hAnsi="Times New Roman"/>
        </w:rPr>
        <w:t xml:space="preserve"> </w:t>
      </w:r>
      <w:r w:rsidRPr="00434CB5">
        <w:rPr>
          <w:rFonts w:ascii="Times New Roman" w:hAnsi="Times New Roman"/>
        </w:rPr>
        <w:t xml:space="preserve">перорално добавяне на </w:t>
      </w:r>
      <w:r w:rsidR="00A3080D" w:rsidRPr="00EE5AE7">
        <w:rPr>
          <w:rFonts w:ascii="Times New Roman" w:hAnsi="Times New Roman"/>
        </w:rPr>
        <w:t xml:space="preserve">физиологичен </w:t>
      </w:r>
      <w:r w:rsidRPr="00434CB5">
        <w:rPr>
          <w:rFonts w:ascii="Times New Roman" w:hAnsi="Times New Roman"/>
        </w:rPr>
        <w:t>разтвор и групови ж</w:t>
      </w:r>
      <w:r w:rsidR="004862E2" w:rsidRPr="00434CB5">
        <w:rPr>
          <w:rFonts w:ascii="Times New Roman" w:hAnsi="Times New Roman"/>
        </w:rPr>
        <w:t xml:space="preserve">илища за животните. При кучета </w:t>
      </w:r>
      <w:r w:rsidRPr="00434CB5">
        <w:rPr>
          <w:rFonts w:ascii="Times New Roman" w:hAnsi="Times New Roman"/>
        </w:rPr>
        <w:t>са</w:t>
      </w:r>
      <w:r w:rsidR="004862E2" w:rsidRPr="00434CB5">
        <w:rPr>
          <w:rFonts w:ascii="Times New Roman" w:hAnsi="Times New Roman"/>
        </w:rPr>
        <w:t xml:space="preserve"> </w:t>
      </w:r>
      <w:r w:rsidRPr="00434CB5">
        <w:rPr>
          <w:rFonts w:ascii="Times New Roman" w:hAnsi="Times New Roman"/>
        </w:rPr>
        <w:t xml:space="preserve">наблюдавани бъбречна </w:t>
      </w:r>
      <w:r w:rsidRPr="00EE5AE7">
        <w:rPr>
          <w:rFonts w:ascii="Times New Roman" w:hAnsi="Times New Roman"/>
        </w:rPr>
        <w:t>тубул</w:t>
      </w:r>
      <w:r w:rsidR="00A3080D" w:rsidRPr="00EE5AE7">
        <w:rPr>
          <w:rFonts w:ascii="Times New Roman" w:hAnsi="Times New Roman"/>
        </w:rPr>
        <w:t>арна</w:t>
      </w:r>
      <w:r w:rsidRPr="00434CB5">
        <w:rPr>
          <w:rFonts w:ascii="Times New Roman" w:hAnsi="Times New Roman"/>
        </w:rPr>
        <w:t xml:space="preserve"> дилатация и атрофия. Счита се, че тези находки се дължат на</w:t>
      </w:r>
      <w:r w:rsidR="004862E2" w:rsidRPr="00434CB5">
        <w:rPr>
          <w:rFonts w:ascii="Times New Roman" w:hAnsi="Times New Roman"/>
        </w:rPr>
        <w:t xml:space="preserve"> </w:t>
      </w:r>
      <w:r w:rsidRPr="00434CB5">
        <w:rPr>
          <w:rFonts w:ascii="Times New Roman" w:hAnsi="Times New Roman"/>
        </w:rPr>
        <w:t>фармакологи</w:t>
      </w:r>
      <w:r w:rsidR="004862E2" w:rsidRPr="00434CB5">
        <w:rPr>
          <w:rFonts w:ascii="Times New Roman" w:hAnsi="Times New Roman"/>
        </w:rPr>
        <w:t>чната активност на телмисартан.</w:t>
      </w:r>
    </w:p>
    <w:p w:rsidR="004862E2" w:rsidRPr="00434CB5" w:rsidRDefault="004862E2"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Няма ясни данни за тератогенен ефект, въпреки това при токсични дозови нива на телмисартан</w:t>
      </w:r>
      <w:r w:rsidR="004862E2" w:rsidRPr="00434CB5">
        <w:rPr>
          <w:rFonts w:ascii="Times New Roman" w:hAnsi="Times New Roman"/>
        </w:rPr>
        <w:t xml:space="preserve"> </w:t>
      </w:r>
      <w:r w:rsidRPr="00434CB5">
        <w:rPr>
          <w:rFonts w:ascii="Times New Roman" w:hAnsi="Times New Roman"/>
        </w:rPr>
        <w:t>е наблюдаван ефект върху постнаталното развитие на потомството, като по-ниско телесно тегло</w:t>
      </w:r>
      <w:r w:rsidR="004862E2" w:rsidRPr="00434CB5">
        <w:rPr>
          <w:rFonts w:ascii="Times New Roman" w:hAnsi="Times New Roman"/>
        </w:rPr>
        <w:t xml:space="preserve"> </w:t>
      </w:r>
      <w:r w:rsidRPr="00434CB5">
        <w:rPr>
          <w:rFonts w:ascii="Times New Roman" w:hAnsi="Times New Roman"/>
        </w:rPr>
        <w:t>и</w:t>
      </w:r>
      <w:r w:rsidR="004862E2" w:rsidRPr="00434CB5">
        <w:rPr>
          <w:rFonts w:ascii="Times New Roman" w:hAnsi="Times New Roman"/>
        </w:rPr>
        <w:t xml:space="preserve"> забавено отваряне на очите.</w:t>
      </w:r>
    </w:p>
    <w:p w:rsidR="00A025B7" w:rsidRPr="00434CB5" w:rsidRDefault="00A025B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Няма доказателства за мутагенност и съответна кластогенна активност на телмисартан при</w:t>
      </w:r>
      <w:r w:rsidR="004862E2" w:rsidRPr="00434CB5">
        <w:rPr>
          <w:rFonts w:ascii="Times New Roman" w:hAnsi="Times New Roman"/>
        </w:rPr>
        <w:t xml:space="preserve"> </w:t>
      </w:r>
      <w:r w:rsidRPr="00434CB5">
        <w:rPr>
          <w:rFonts w:ascii="Times New Roman" w:hAnsi="Times New Roman"/>
        </w:rPr>
        <w:t>изпитвания in vitro и карциногенност при плъхове и мишки. Проучванията с хидрохлоротиазид</w:t>
      </w:r>
      <w:r w:rsidR="004862E2" w:rsidRPr="00434CB5">
        <w:rPr>
          <w:rFonts w:ascii="Times New Roman" w:hAnsi="Times New Roman"/>
        </w:rPr>
        <w:t xml:space="preserve"> </w:t>
      </w:r>
      <w:r w:rsidRPr="00434CB5">
        <w:rPr>
          <w:rFonts w:ascii="Times New Roman" w:hAnsi="Times New Roman"/>
        </w:rPr>
        <w:t>дават несигурни данни за генотоксичност или карциногенни ефекти при някои</w:t>
      </w:r>
      <w:r w:rsidR="004862E2" w:rsidRPr="00434CB5">
        <w:rPr>
          <w:rFonts w:ascii="Times New Roman" w:hAnsi="Times New Roman"/>
        </w:rPr>
        <w:t xml:space="preserve"> </w:t>
      </w:r>
      <w:r w:rsidRPr="00434CB5">
        <w:rPr>
          <w:rFonts w:ascii="Times New Roman" w:hAnsi="Times New Roman"/>
        </w:rPr>
        <w:t>експериментални модели. Въпреки това, натрупания опит от използването на</w:t>
      </w:r>
      <w:r w:rsidR="004862E2" w:rsidRPr="00434CB5">
        <w:rPr>
          <w:rFonts w:ascii="Times New Roman" w:hAnsi="Times New Roman"/>
        </w:rPr>
        <w:t xml:space="preserve"> </w:t>
      </w:r>
      <w:r w:rsidRPr="00434CB5">
        <w:rPr>
          <w:rFonts w:ascii="Times New Roman" w:hAnsi="Times New Roman"/>
        </w:rPr>
        <w:t>хидрохлоротиазид при човека не дава доказателства за връзка между употребата му и повишена</w:t>
      </w:r>
      <w:r w:rsidR="004862E2" w:rsidRPr="00434CB5">
        <w:rPr>
          <w:rFonts w:ascii="Times New Roman" w:hAnsi="Times New Roman"/>
        </w:rPr>
        <w:t xml:space="preserve"> честота на неоплазмите.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За фетотоксичния потенциал на комбинацията телмисартан/</w:t>
      </w:r>
      <w:r w:rsidR="004862E2" w:rsidRPr="00434CB5">
        <w:rPr>
          <w:rFonts w:ascii="Times New Roman" w:hAnsi="Times New Roman"/>
        </w:rPr>
        <w:t>хидрохлоротиазид вж. точка 4.6.</w:t>
      </w:r>
    </w:p>
    <w:p w:rsidR="002A6C81" w:rsidRPr="00434CB5" w:rsidRDefault="002A6C81" w:rsidP="00C57C8D">
      <w:pPr>
        <w:widowControl w:val="0"/>
        <w:spacing w:after="0" w:line="240" w:lineRule="auto"/>
        <w:rPr>
          <w:rFonts w:ascii="Times New Roman" w:hAnsi="Times New Roman"/>
        </w:rPr>
      </w:pPr>
    </w:p>
    <w:p w:rsidR="002A6C81" w:rsidRPr="00434CB5" w:rsidRDefault="002A6C81" w:rsidP="00C57C8D">
      <w:pPr>
        <w:widowControl w:val="0"/>
        <w:spacing w:after="0" w:line="240" w:lineRule="auto"/>
        <w:rPr>
          <w:rFonts w:ascii="Times New Roman" w:hAnsi="Times New Roman"/>
        </w:rPr>
      </w:pPr>
    </w:p>
    <w:p w:rsidR="00DE1E5F" w:rsidRPr="00434CB5" w:rsidRDefault="00DE1E5F" w:rsidP="00C57C8D">
      <w:pPr>
        <w:widowControl w:val="0"/>
        <w:spacing w:after="0" w:line="240" w:lineRule="auto"/>
        <w:ind w:left="567" w:hanging="567"/>
        <w:rPr>
          <w:rFonts w:ascii="Times New Roman" w:hAnsi="Times New Roman"/>
          <w:b/>
        </w:rPr>
      </w:pPr>
      <w:r w:rsidRPr="00434CB5">
        <w:rPr>
          <w:rFonts w:ascii="Times New Roman" w:hAnsi="Times New Roman"/>
          <w:b/>
        </w:rPr>
        <w:t>6.</w:t>
      </w:r>
      <w:r w:rsidRPr="00434CB5">
        <w:rPr>
          <w:rFonts w:ascii="Times New Roman" w:hAnsi="Times New Roman"/>
          <w:b/>
        </w:rPr>
        <w:tab/>
      </w:r>
      <w:r w:rsidRPr="00434CB5">
        <w:rPr>
          <w:rFonts w:ascii="Times New Roman" w:hAnsi="Times New Roman"/>
          <w:b/>
          <w:noProof/>
        </w:rPr>
        <w:t>ФАРМАЦЕВТИЧНИ ДАННИ</w:t>
      </w:r>
    </w:p>
    <w:p w:rsidR="002A6C81" w:rsidRPr="00434CB5" w:rsidRDefault="002A6C81" w:rsidP="00C57C8D">
      <w:pPr>
        <w:widowControl w:val="0"/>
        <w:spacing w:after="0" w:line="240" w:lineRule="auto"/>
        <w:rPr>
          <w:rFonts w:ascii="Times New Roman" w:hAnsi="Times New Roman"/>
        </w:rPr>
      </w:pPr>
    </w:p>
    <w:p w:rsidR="00DE1E5F" w:rsidRPr="00434CB5" w:rsidRDefault="00DE1E5F" w:rsidP="00C57C8D">
      <w:pPr>
        <w:widowControl w:val="0"/>
        <w:spacing w:after="0" w:line="240" w:lineRule="auto"/>
        <w:ind w:left="567" w:hanging="567"/>
        <w:outlineLvl w:val="0"/>
        <w:rPr>
          <w:rFonts w:ascii="Times New Roman" w:hAnsi="Times New Roman"/>
        </w:rPr>
      </w:pPr>
      <w:r w:rsidRPr="00434CB5">
        <w:rPr>
          <w:rFonts w:ascii="Times New Roman" w:hAnsi="Times New Roman"/>
          <w:b/>
        </w:rPr>
        <w:t>6.1</w:t>
      </w:r>
      <w:r w:rsidRPr="00434CB5">
        <w:rPr>
          <w:rFonts w:ascii="Times New Roman" w:hAnsi="Times New Roman"/>
          <w:b/>
        </w:rPr>
        <w:tab/>
      </w:r>
      <w:r w:rsidRPr="00434CB5">
        <w:rPr>
          <w:rFonts w:ascii="Times New Roman" w:hAnsi="Times New Roman"/>
          <w:b/>
          <w:noProof/>
        </w:rPr>
        <w:t>Списък на помощните вещества</w:t>
      </w:r>
    </w:p>
    <w:p w:rsidR="006248EF" w:rsidRPr="00434CB5" w:rsidRDefault="006248EF" w:rsidP="00C57C8D">
      <w:pPr>
        <w:widowControl w:val="0"/>
        <w:spacing w:after="0" w:line="240" w:lineRule="auto"/>
        <w:rPr>
          <w:rFonts w:ascii="Times New Roman" w:hAnsi="Times New Roman"/>
        </w:rPr>
      </w:pPr>
    </w:p>
    <w:p w:rsidR="00981697" w:rsidRPr="00434CB5" w:rsidRDefault="00981697" w:rsidP="00C57C8D">
      <w:pPr>
        <w:widowControl w:val="0"/>
        <w:spacing w:after="0" w:line="240" w:lineRule="auto"/>
        <w:rPr>
          <w:rFonts w:ascii="Times New Roman" w:hAnsi="Times New Roman"/>
        </w:rPr>
      </w:pPr>
      <w:r w:rsidRPr="00434CB5">
        <w:rPr>
          <w:rFonts w:ascii="Times New Roman" w:hAnsi="Times New Roman"/>
        </w:rPr>
        <w:t>Хидроксипропилцелулоза</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Лакто</w:t>
      </w:r>
      <w:r w:rsidR="004862E2" w:rsidRPr="00434CB5">
        <w:rPr>
          <w:rFonts w:ascii="Times New Roman" w:hAnsi="Times New Roman"/>
        </w:rPr>
        <w:t>за монохидрат</w:t>
      </w:r>
    </w:p>
    <w:p w:rsidR="00752BCC" w:rsidRPr="00434CB5" w:rsidRDefault="004862E2" w:rsidP="00C57C8D">
      <w:pPr>
        <w:widowControl w:val="0"/>
        <w:spacing w:after="0" w:line="240" w:lineRule="auto"/>
        <w:rPr>
          <w:rFonts w:ascii="Times New Roman" w:hAnsi="Times New Roman"/>
        </w:rPr>
      </w:pPr>
      <w:r w:rsidRPr="00434CB5">
        <w:rPr>
          <w:rFonts w:ascii="Times New Roman" w:hAnsi="Times New Roman"/>
        </w:rPr>
        <w:t>Магнезиев стеарат</w:t>
      </w:r>
    </w:p>
    <w:p w:rsidR="004862E2" w:rsidRPr="00434CB5" w:rsidRDefault="004862E2" w:rsidP="00C57C8D">
      <w:pPr>
        <w:widowControl w:val="0"/>
        <w:spacing w:after="0" w:line="240" w:lineRule="auto"/>
        <w:rPr>
          <w:rFonts w:ascii="Times New Roman" w:hAnsi="Times New Roman"/>
        </w:rPr>
      </w:pPr>
      <w:r w:rsidRPr="00434CB5">
        <w:rPr>
          <w:rFonts w:ascii="Times New Roman" w:hAnsi="Times New Roman"/>
        </w:rPr>
        <w:t>Манитол</w:t>
      </w:r>
    </w:p>
    <w:p w:rsidR="00752BCC" w:rsidRPr="00434CB5" w:rsidRDefault="00981697" w:rsidP="00C57C8D">
      <w:pPr>
        <w:widowControl w:val="0"/>
        <w:spacing w:after="0" w:line="240" w:lineRule="auto"/>
        <w:rPr>
          <w:rFonts w:ascii="Times New Roman" w:hAnsi="Times New Roman"/>
        </w:rPr>
      </w:pPr>
      <w:r w:rsidRPr="00434CB5">
        <w:rPr>
          <w:rFonts w:ascii="Times New Roman" w:hAnsi="Times New Roman"/>
        </w:rPr>
        <w:t>Меглумин</w:t>
      </w:r>
    </w:p>
    <w:p w:rsidR="00752BCC" w:rsidRPr="00434CB5" w:rsidRDefault="004862E2" w:rsidP="00C57C8D">
      <w:pPr>
        <w:widowControl w:val="0"/>
        <w:spacing w:after="0" w:line="240" w:lineRule="auto"/>
        <w:rPr>
          <w:rFonts w:ascii="Times New Roman" w:hAnsi="Times New Roman"/>
        </w:rPr>
      </w:pPr>
      <w:r w:rsidRPr="00434CB5">
        <w:rPr>
          <w:rFonts w:ascii="Times New Roman" w:hAnsi="Times New Roman"/>
        </w:rPr>
        <w:t>Повидон (К30)</w:t>
      </w:r>
    </w:p>
    <w:p w:rsidR="00752BCC" w:rsidRPr="00434CB5" w:rsidRDefault="004862E2" w:rsidP="00C57C8D">
      <w:pPr>
        <w:widowControl w:val="0"/>
        <w:spacing w:after="0" w:line="240" w:lineRule="auto"/>
        <w:rPr>
          <w:rFonts w:ascii="Times New Roman" w:hAnsi="Times New Roman"/>
        </w:rPr>
      </w:pPr>
      <w:r w:rsidRPr="00434CB5">
        <w:rPr>
          <w:rFonts w:ascii="Times New Roman" w:hAnsi="Times New Roman"/>
        </w:rPr>
        <w:t>Червен железен оксид (Е172)</w:t>
      </w:r>
    </w:p>
    <w:p w:rsidR="00752BCC" w:rsidRPr="00434CB5" w:rsidRDefault="004862E2" w:rsidP="00C57C8D">
      <w:pPr>
        <w:widowControl w:val="0"/>
        <w:spacing w:after="0" w:line="240" w:lineRule="auto"/>
        <w:rPr>
          <w:rFonts w:ascii="Times New Roman" w:hAnsi="Times New Roman"/>
        </w:rPr>
      </w:pPr>
      <w:r w:rsidRPr="00434CB5">
        <w:rPr>
          <w:rFonts w:ascii="Times New Roman" w:hAnsi="Times New Roman"/>
        </w:rPr>
        <w:t>Силициев диоксид, колоиден безводен</w:t>
      </w:r>
    </w:p>
    <w:p w:rsidR="00981697" w:rsidRPr="00434CB5" w:rsidRDefault="00981697" w:rsidP="00C57C8D">
      <w:pPr>
        <w:widowControl w:val="0"/>
        <w:spacing w:after="0" w:line="240" w:lineRule="auto"/>
        <w:rPr>
          <w:rFonts w:ascii="Times New Roman" w:hAnsi="Times New Roman"/>
        </w:rPr>
      </w:pPr>
      <w:r w:rsidRPr="00434CB5">
        <w:rPr>
          <w:rFonts w:ascii="Times New Roman" w:hAnsi="Times New Roman"/>
        </w:rPr>
        <w:t>Натриев хидроксид (Е534)</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Нат</w:t>
      </w:r>
      <w:r w:rsidR="004862E2" w:rsidRPr="00434CB5">
        <w:rPr>
          <w:rFonts w:ascii="Times New Roman" w:hAnsi="Times New Roman"/>
        </w:rPr>
        <w:t>риев стеарилфумарат</w:t>
      </w: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Сорбитол (Е420)</w:t>
      </w:r>
    </w:p>
    <w:p w:rsidR="002A6C81" w:rsidRPr="00434CB5" w:rsidRDefault="002A6C81" w:rsidP="00C57C8D">
      <w:pPr>
        <w:widowControl w:val="0"/>
        <w:spacing w:after="0" w:line="240" w:lineRule="auto"/>
        <w:rPr>
          <w:rFonts w:ascii="Times New Roman" w:hAnsi="Times New Roman"/>
        </w:rPr>
      </w:pPr>
    </w:p>
    <w:p w:rsidR="00800071" w:rsidRPr="00434CB5" w:rsidRDefault="00B42302" w:rsidP="00C57C8D">
      <w:pPr>
        <w:widowControl w:val="0"/>
        <w:spacing w:after="0" w:line="240" w:lineRule="auto"/>
        <w:ind w:left="567" w:hanging="567"/>
        <w:outlineLvl w:val="0"/>
        <w:rPr>
          <w:rFonts w:ascii="Times New Roman" w:hAnsi="Times New Roman"/>
          <w:b/>
        </w:rPr>
      </w:pPr>
      <w:r w:rsidRPr="00434CB5">
        <w:rPr>
          <w:rFonts w:ascii="Times New Roman" w:hAnsi="Times New Roman"/>
          <w:b/>
        </w:rPr>
        <w:t>6.2</w:t>
      </w:r>
      <w:r w:rsidRPr="00434CB5">
        <w:rPr>
          <w:rFonts w:ascii="Times New Roman" w:hAnsi="Times New Roman"/>
          <w:b/>
        </w:rPr>
        <w:tab/>
      </w:r>
      <w:r w:rsidRPr="00434CB5">
        <w:rPr>
          <w:rFonts w:ascii="Times New Roman" w:hAnsi="Times New Roman"/>
          <w:b/>
          <w:noProof/>
        </w:rPr>
        <w:t>Несъвместимости</w:t>
      </w:r>
    </w:p>
    <w:p w:rsidR="002A6C81" w:rsidRPr="00434CB5" w:rsidRDefault="002A6C81" w:rsidP="00C57C8D">
      <w:pPr>
        <w:widowControl w:val="0"/>
        <w:spacing w:after="0" w:line="240" w:lineRule="auto"/>
        <w:rPr>
          <w:rFonts w:ascii="Times New Roman" w:hAnsi="Times New Roman"/>
        </w:rPr>
      </w:pPr>
    </w:p>
    <w:p w:rsidR="00752BCC" w:rsidRPr="00434CB5" w:rsidRDefault="002A6C81" w:rsidP="00C57C8D">
      <w:pPr>
        <w:widowControl w:val="0"/>
        <w:spacing w:after="0" w:line="240" w:lineRule="auto"/>
        <w:rPr>
          <w:rFonts w:ascii="Times New Roman" w:hAnsi="Times New Roman"/>
        </w:rPr>
      </w:pPr>
      <w:r w:rsidRPr="00434CB5">
        <w:rPr>
          <w:rFonts w:ascii="Times New Roman" w:hAnsi="Times New Roman"/>
        </w:rPr>
        <w:t>Неприложимо</w:t>
      </w:r>
    </w:p>
    <w:p w:rsidR="002A6C81" w:rsidRPr="00434CB5" w:rsidRDefault="002A6C81" w:rsidP="00C57C8D">
      <w:pPr>
        <w:widowControl w:val="0"/>
        <w:spacing w:after="0" w:line="240" w:lineRule="auto"/>
        <w:rPr>
          <w:rFonts w:ascii="Times New Roman" w:hAnsi="Times New Roman"/>
        </w:rPr>
      </w:pPr>
    </w:p>
    <w:p w:rsidR="00D319C7" w:rsidRPr="00434CB5" w:rsidRDefault="00D319C7" w:rsidP="00C57C8D">
      <w:pPr>
        <w:widowControl w:val="0"/>
        <w:spacing w:after="0" w:line="240" w:lineRule="auto"/>
        <w:ind w:left="567" w:hanging="567"/>
        <w:outlineLvl w:val="0"/>
        <w:rPr>
          <w:rFonts w:ascii="Times New Roman" w:hAnsi="Times New Roman"/>
          <w:noProof/>
        </w:rPr>
      </w:pPr>
      <w:r w:rsidRPr="00434CB5">
        <w:rPr>
          <w:rFonts w:ascii="Times New Roman" w:hAnsi="Times New Roman"/>
          <w:b/>
          <w:noProof/>
        </w:rPr>
        <w:t>6.3</w:t>
      </w:r>
      <w:r w:rsidRPr="00434CB5">
        <w:rPr>
          <w:rFonts w:ascii="Times New Roman" w:hAnsi="Times New Roman"/>
          <w:b/>
          <w:noProof/>
        </w:rPr>
        <w:tab/>
        <w:t>Срок на годност</w:t>
      </w:r>
    </w:p>
    <w:p w:rsidR="006248EF" w:rsidRPr="00434CB5" w:rsidRDefault="006248EF" w:rsidP="00C57C8D">
      <w:pPr>
        <w:widowControl w:val="0"/>
        <w:spacing w:after="0" w:line="240" w:lineRule="auto"/>
        <w:rPr>
          <w:rFonts w:ascii="Times New Roman" w:hAnsi="Times New Roman"/>
          <w:b/>
        </w:rPr>
      </w:pPr>
    </w:p>
    <w:p w:rsidR="00752BCC" w:rsidRPr="00434CB5" w:rsidRDefault="00F63AC1" w:rsidP="00C57C8D">
      <w:pPr>
        <w:widowControl w:val="0"/>
        <w:spacing w:after="0" w:line="240" w:lineRule="auto"/>
        <w:rPr>
          <w:rFonts w:ascii="Times New Roman" w:hAnsi="Times New Roman"/>
        </w:rPr>
      </w:pPr>
      <w:r w:rsidRPr="00434CB5">
        <w:rPr>
          <w:rFonts w:ascii="Times New Roman" w:hAnsi="Times New Roman"/>
        </w:rPr>
        <w:t>Блистери (OPA/Al/PVC фолио//Al фолио)</w:t>
      </w:r>
      <w:r w:rsidRPr="00434CB5">
        <w:rPr>
          <w:rFonts w:ascii="Times New Roman" w:hAnsi="Times New Roman"/>
          <w:lang w:val="sl-SI"/>
        </w:rPr>
        <w:t xml:space="preserve">: </w:t>
      </w:r>
      <w:r w:rsidR="0071401C" w:rsidRPr="00434CB5">
        <w:rPr>
          <w:rFonts w:ascii="Times New Roman" w:eastAsia="Times New Roman" w:hAnsi="Times New Roman"/>
          <w:lang w:eastAsia="ja-JP"/>
        </w:rPr>
        <w:t>3</w:t>
      </w:r>
      <w:r w:rsidR="00752BCC" w:rsidRPr="00434CB5">
        <w:rPr>
          <w:rFonts w:ascii="Times New Roman" w:hAnsi="Times New Roman"/>
        </w:rPr>
        <w:t xml:space="preserve"> години</w:t>
      </w:r>
    </w:p>
    <w:p w:rsidR="002A6C81" w:rsidRPr="00434CB5" w:rsidRDefault="00F63AC1" w:rsidP="00C57C8D">
      <w:pPr>
        <w:widowControl w:val="0"/>
        <w:spacing w:after="0" w:line="240" w:lineRule="auto"/>
        <w:rPr>
          <w:rFonts w:ascii="Times New Roman" w:hAnsi="Times New Roman"/>
          <w:lang w:val="sl-SI"/>
        </w:rPr>
      </w:pPr>
      <w:r w:rsidRPr="00434CB5">
        <w:rPr>
          <w:rFonts w:ascii="Times New Roman" w:hAnsi="Times New Roman"/>
        </w:rPr>
        <w:t>Блистери (OPA/Al/PE фолио със сушител//Al фолио)</w:t>
      </w:r>
      <w:r w:rsidRPr="00434CB5">
        <w:rPr>
          <w:rFonts w:ascii="Times New Roman" w:hAnsi="Times New Roman"/>
          <w:lang w:val="sl-SI"/>
        </w:rPr>
        <w:t>: 2</w:t>
      </w:r>
      <w:r w:rsidRPr="00434CB5">
        <w:rPr>
          <w:rFonts w:ascii="Times New Roman" w:hAnsi="Times New Roman"/>
        </w:rPr>
        <w:t xml:space="preserve"> години</w:t>
      </w:r>
    </w:p>
    <w:p w:rsidR="00F63AC1" w:rsidRPr="00434CB5" w:rsidRDefault="00F63AC1" w:rsidP="00C57C8D">
      <w:pPr>
        <w:widowControl w:val="0"/>
        <w:spacing w:after="0" w:line="240" w:lineRule="auto"/>
        <w:rPr>
          <w:rFonts w:ascii="Times New Roman" w:hAnsi="Times New Roman"/>
          <w:lang w:val="sl-SI"/>
        </w:rPr>
      </w:pPr>
    </w:p>
    <w:p w:rsidR="000B0205" w:rsidRPr="00434CB5" w:rsidRDefault="000B0205" w:rsidP="00C57C8D">
      <w:pPr>
        <w:widowControl w:val="0"/>
        <w:spacing w:after="0" w:line="240" w:lineRule="auto"/>
        <w:ind w:left="567" w:hanging="567"/>
        <w:outlineLvl w:val="0"/>
        <w:rPr>
          <w:rFonts w:ascii="Times New Roman" w:hAnsi="Times New Roman"/>
          <w:noProof/>
        </w:rPr>
      </w:pPr>
      <w:r w:rsidRPr="00434CB5">
        <w:rPr>
          <w:rFonts w:ascii="Times New Roman" w:hAnsi="Times New Roman"/>
          <w:b/>
          <w:noProof/>
        </w:rPr>
        <w:t>6.4</w:t>
      </w:r>
      <w:r w:rsidRPr="00434CB5">
        <w:rPr>
          <w:rFonts w:ascii="Times New Roman" w:hAnsi="Times New Roman"/>
          <w:b/>
          <w:noProof/>
        </w:rPr>
        <w:tab/>
        <w:t>Специални условия на съхранение</w:t>
      </w:r>
    </w:p>
    <w:p w:rsidR="002A6C81" w:rsidRPr="00434CB5" w:rsidRDefault="002A6C81" w:rsidP="00C57C8D">
      <w:pPr>
        <w:widowControl w:val="0"/>
        <w:spacing w:after="0" w:line="240" w:lineRule="auto"/>
        <w:rPr>
          <w:rFonts w:ascii="Times New Roman" w:hAnsi="Times New Roman"/>
        </w:rPr>
      </w:pPr>
    </w:p>
    <w:p w:rsidR="00981697" w:rsidRPr="00434CB5" w:rsidRDefault="00752BCC" w:rsidP="00C57C8D">
      <w:pPr>
        <w:widowControl w:val="0"/>
        <w:spacing w:after="0" w:line="240" w:lineRule="auto"/>
        <w:rPr>
          <w:rFonts w:ascii="Times New Roman" w:hAnsi="Times New Roman"/>
          <w:lang w:val="sl-SI"/>
        </w:rPr>
      </w:pPr>
      <w:r w:rsidRPr="00434CB5">
        <w:rPr>
          <w:rFonts w:ascii="Times New Roman" w:hAnsi="Times New Roman"/>
        </w:rPr>
        <w:t>Този лекарствен продукт не изисква специални темп</w:t>
      </w:r>
      <w:r w:rsidR="00981697" w:rsidRPr="00434CB5">
        <w:rPr>
          <w:rFonts w:ascii="Times New Roman" w:hAnsi="Times New Roman"/>
        </w:rPr>
        <w:t>ературни условия за съхранение.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Да се</w:t>
      </w:r>
      <w:r w:rsidR="00981697" w:rsidRPr="00434CB5">
        <w:rPr>
          <w:rFonts w:ascii="Times New Roman" w:hAnsi="Times New Roman"/>
        </w:rPr>
        <w:t xml:space="preserve"> </w:t>
      </w:r>
      <w:r w:rsidRPr="00434CB5">
        <w:rPr>
          <w:rFonts w:ascii="Times New Roman" w:hAnsi="Times New Roman"/>
        </w:rPr>
        <w:t>съхранява в оригиналната опаковк</w:t>
      </w:r>
      <w:r w:rsidR="00981697" w:rsidRPr="00434CB5">
        <w:rPr>
          <w:rFonts w:ascii="Times New Roman" w:hAnsi="Times New Roman"/>
        </w:rPr>
        <w:t xml:space="preserve">а, за да се предпазва от </w:t>
      </w:r>
      <w:r w:rsidR="00CB7B93" w:rsidRPr="00434CB5">
        <w:rPr>
          <w:rFonts w:ascii="Times New Roman" w:hAnsi="Times New Roman"/>
        </w:rPr>
        <w:t>светлина</w:t>
      </w:r>
      <w:r w:rsidR="00981697" w:rsidRPr="00434CB5">
        <w:rPr>
          <w:rFonts w:ascii="Times New Roman" w:hAnsi="Times New Roman"/>
        </w:rPr>
        <w:t>.</w:t>
      </w:r>
    </w:p>
    <w:p w:rsidR="002A6C81" w:rsidRPr="00434CB5" w:rsidRDefault="002A6C81" w:rsidP="00C57C8D">
      <w:pPr>
        <w:widowControl w:val="0"/>
        <w:spacing w:after="0" w:line="240" w:lineRule="auto"/>
        <w:rPr>
          <w:rFonts w:ascii="Times New Roman" w:hAnsi="Times New Roman"/>
        </w:rPr>
      </w:pPr>
    </w:p>
    <w:p w:rsidR="00981697" w:rsidRPr="00434CB5" w:rsidRDefault="00D80F91" w:rsidP="00637AA6">
      <w:pPr>
        <w:widowControl w:val="0"/>
        <w:tabs>
          <w:tab w:val="left" w:pos="567"/>
        </w:tabs>
        <w:spacing w:after="0" w:line="240" w:lineRule="auto"/>
        <w:rPr>
          <w:rFonts w:ascii="Times New Roman" w:hAnsi="Times New Roman"/>
          <w:b/>
        </w:rPr>
      </w:pPr>
      <w:r w:rsidRPr="00434CB5">
        <w:rPr>
          <w:rFonts w:ascii="Times New Roman" w:hAnsi="Times New Roman"/>
          <w:b/>
        </w:rPr>
        <w:t>6.5</w:t>
      </w:r>
      <w:r w:rsidRPr="00434CB5">
        <w:rPr>
          <w:rFonts w:ascii="Times New Roman" w:hAnsi="Times New Roman"/>
          <w:b/>
        </w:rPr>
        <w:tab/>
        <w:t>Вид и съдържание на опаковката</w:t>
      </w:r>
    </w:p>
    <w:p w:rsidR="00D80F91" w:rsidRPr="00434CB5" w:rsidRDefault="00D80F91" w:rsidP="00C57C8D">
      <w:pPr>
        <w:widowControl w:val="0"/>
        <w:spacing w:after="0" w:line="240" w:lineRule="auto"/>
        <w:rPr>
          <w:rFonts w:ascii="Times New Roman" w:hAnsi="Times New Roman"/>
          <w:b/>
        </w:rPr>
      </w:pP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Блистери (OPA/Al/PVC фолио//Al фолио) с 14</w:t>
      </w:r>
      <w:r w:rsidR="0042714C">
        <w:rPr>
          <w:rFonts w:ascii="Times New Roman" w:hAnsi="Times New Roman"/>
        </w:rPr>
        <w:t> х 1</w:t>
      </w:r>
      <w:r w:rsidRPr="00434CB5">
        <w:rPr>
          <w:rFonts w:ascii="Times New Roman" w:hAnsi="Times New Roman"/>
        </w:rPr>
        <w:t>, 28</w:t>
      </w:r>
      <w:r w:rsidR="0042714C">
        <w:rPr>
          <w:rFonts w:ascii="Times New Roman" w:hAnsi="Times New Roman"/>
        </w:rPr>
        <w:t> х 1</w:t>
      </w:r>
      <w:r w:rsidRPr="00434CB5">
        <w:rPr>
          <w:rFonts w:ascii="Times New Roman" w:hAnsi="Times New Roman"/>
        </w:rPr>
        <w:t>, 30</w:t>
      </w:r>
      <w:r w:rsidR="0042714C">
        <w:rPr>
          <w:rFonts w:ascii="Times New Roman" w:hAnsi="Times New Roman"/>
        </w:rPr>
        <w:t> х 1</w:t>
      </w:r>
      <w:r w:rsidRPr="00434CB5">
        <w:rPr>
          <w:rFonts w:ascii="Times New Roman" w:hAnsi="Times New Roman"/>
        </w:rPr>
        <w:t>, 56</w:t>
      </w:r>
      <w:r w:rsidR="0042714C">
        <w:rPr>
          <w:rFonts w:ascii="Times New Roman" w:hAnsi="Times New Roman"/>
        </w:rPr>
        <w:t> х 1</w:t>
      </w:r>
      <w:r w:rsidRPr="00434CB5">
        <w:rPr>
          <w:rFonts w:ascii="Times New Roman" w:hAnsi="Times New Roman"/>
        </w:rPr>
        <w:t>, 60</w:t>
      </w:r>
      <w:r w:rsidR="0042714C">
        <w:rPr>
          <w:rFonts w:ascii="Times New Roman" w:hAnsi="Times New Roman"/>
        </w:rPr>
        <w:t> х 1</w:t>
      </w:r>
      <w:r w:rsidRPr="00434CB5">
        <w:rPr>
          <w:rFonts w:ascii="Times New Roman" w:hAnsi="Times New Roman"/>
        </w:rPr>
        <w:t>, 84</w:t>
      </w:r>
      <w:r w:rsidR="0042714C">
        <w:rPr>
          <w:rFonts w:ascii="Times New Roman" w:hAnsi="Times New Roman"/>
        </w:rPr>
        <w:t> х 1</w:t>
      </w:r>
      <w:r w:rsidRPr="00434CB5">
        <w:rPr>
          <w:rFonts w:ascii="Times New Roman" w:hAnsi="Times New Roman"/>
        </w:rPr>
        <w:t>, 90</w:t>
      </w:r>
      <w:r w:rsidR="0042714C">
        <w:rPr>
          <w:rFonts w:ascii="Times New Roman" w:hAnsi="Times New Roman"/>
        </w:rPr>
        <w:t> х 1</w:t>
      </w:r>
      <w:r w:rsidR="00B47388" w:rsidRPr="00434CB5">
        <w:rPr>
          <w:rFonts w:ascii="Times New Roman" w:hAnsi="Times New Roman"/>
          <w:lang w:val="sl-SI"/>
        </w:rPr>
        <w:t>,</w:t>
      </w:r>
      <w:r w:rsidRPr="00434CB5">
        <w:rPr>
          <w:rFonts w:ascii="Times New Roman" w:hAnsi="Times New Roman"/>
        </w:rPr>
        <w:t xml:space="preserve"> 98</w:t>
      </w:r>
      <w:r w:rsidR="0042714C">
        <w:rPr>
          <w:rFonts w:ascii="Times New Roman" w:hAnsi="Times New Roman"/>
        </w:rPr>
        <w:t> х 1</w:t>
      </w:r>
      <w:r w:rsidRPr="00434CB5">
        <w:rPr>
          <w:rFonts w:ascii="Times New Roman" w:hAnsi="Times New Roman"/>
        </w:rPr>
        <w:t xml:space="preserve"> </w:t>
      </w:r>
      <w:r w:rsidR="00B47388" w:rsidRPr="00434CB5">
        <w:rPr>
          <w:rFonts w:ascii="Times New Roman" w:hAnsi="Times New Roman"/>
        </w:rPr>
        <w:t xml:space="preserve">и </w:t>
      </w:r>
      <w:r w:rsidR="00B47388" w:rsidRPr="00434CB5">
        <w:rPr>
          <w:rFonts w:ascii="Times New Roman" w:hAnsi="Times New Roman"/>
          <w:lang w:val="sl-SI"/>
        </w:rPr>
        <w:t>100</w:t>
      </w:r>
      <w:r w:rsidR="0042714C">
        <w:rPr>
          <w:rFonts w:ascii="Times New Roman" w:hAnsi="Times New Roman"/>
          <w:lang w:val="sl-SI"/>
        </w:rPr>
        <w:t> х 1</w:t>
      </w:r>
      <w:r w:rsidR="001706B6">
        <w:rPr>
          <w:rFonts w:ascii="Times New Roman" w:hAnsi="Times New Roman"/>
        </w:rPr>
        <w:t xml:space="preserve"> </w:t>
      </w:r>
      <w:r w:rsidRPr="00434CB5">
        <w:rPr>
          <w:rFonts w:ascii="Times New Roman" w:hAnsi="Times New Roman"/>
        </w:rPr>
        <w:t>таблетк</w:t>
      </w:r>
      <w:r w:rsidR="001706B6">
        <w:rPr>
          <w:rFonts w:ascii="Times New Roman" w:hAnsi="Times New Roman"/>
        </w:rPr>
        <w:t>а,</w:t>
      </w:r>
      <w:r w:rsidRPr="00434CB5">
        <w:rPr>
          <w:rFonts w:ascii="Times New Roman" w:hAnsi="Times New Roman"/>
        </w:rPr>
        <w:t xml:space="preserve"> в кутия.</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Блистери (O</w:t>
      </w:r>
      <w:r w:rsidR="00B47388" w:rsidRPr="00434CB5">
        <w:rPr>
          <w:rFonts w:ascii="Times New Roman" w:hAnsi="Times New Roman"/>
        </w:rPr>
        <w:t>PA/Al/PE фолио със сушител</w:t>
      </w:r>
      <w:r w:rsidRPr="00434CB5">
        <w:rPr>
          <w:rFonts w:ascii="Times New Roman" w:hAnsi="Times New Roman"/>
        </w:rPr>
        <w:t>//Al фолио) с 14</w:t>
      </w:r>
      <w:r w:rsidR="0042714C">
        <w:rPr>
          <w:rFonts w:ascii="Times New Roman" w:hAnsi="Times New Roman"/>
        </w:rPr>
        <w:t> х 1</w:t>
      </w:r>
      <w:r w:rsidRPr="00434CB5">
        <w:rPr>
          <w:rFonts w:ascii="Times New Roman" w:hAnsi="Times New Roman"/>
        </w:rPr>
        <w:t xml:space="preserve"> и 98</w:t>
      </w:r>
      <w:r w:rsidR="0042714C">
        <w:rPr>
          <w:rFonts w:ascii="Times New Roman" w:hAnsi="Times New Roman"/>
        </w:rPr>
        <w:t> х 1</w:t>
      </w:r>
      <w:r w:rsidR="001706B6">
        <w:rPr>
          <w:rFonts w:ascii="Times New Roman" w:hAnsi="Times New Roman"/>
        </w:rPr>
        <w:t xml:space="preserve"> </w:t>
      </w:r>
      <w:r w:rsidRPr="00434CB5">
        <w:rPr>
          <w:rFonts w:ascii="Times New Roman" w:hAnsi="Times New Roman"/>
        </w:rPr>
        <w:t>таблетк</w:t>
      </w:r>
      <w:r w:rsidR="001706B6">
        <w:rPr>
          <w:rFonts w:ascii="Times New Roman" w:hAnsi="Times New Roman"/>
        </w:rPr>
        <w:t>а,</w:t>
      </w:r>
      <w:r w:rsidRPr="00434CB5">
        <w:rPr>
          <w:rFonts w:ascii="Times New Roman" w:hAnsi="Times New Roman"/>
        </w:rPr>
        <w:t xml:space="preserve"> в кутия.</w:t>
      </w:r>
    </w:p>
    <w:p w:rsidR="00981697" w:rsidRPr="00434CB5" w:rsidRDefault="00981697"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Не всички видове опаковки могат да бъдат пуснати </w:t>
      </w:r>
      <w:r w:rsidR="002B14ED">
        <w:rPr>
          <w:rFonts w:ascii="Times New Roman" w:hAnsi="Times New Roman"/>
        </w:rPr>
        <w:t>на пазара</w:t>
      </w:r>
      <w:r w:rsidR="00981697" w:rsidRPr="00434CB5">
        <w:rPr>
          <w:rFonts w:ascii="Times New Roman" w:hAnsi="Times New Roman"/>
        </w:rPr>
        <w:t>.</w:t>
      </w:r>
    </w:p>
    <w:p w:rsidR="002A6C81" w:rsidRPr="00434CB5" w:rsidRDefault="002A6C81" w:rsidP="00C57C8D">
      <w:pPr>
        <w:widowControl w:val="0"/>
        <w:spacing w:after="0" w:line="240" w:lineRule="auto"/>
        <w:rPr>
          <w:rFonts w:ascii="Times New Roman" w:hAnsi="Times New Roman"/>
        </w:rPr>
      </w:pPr>
    </w:p>
    <w:p w:rsidR="006248EF" w:rsidRPr="00434CB5" w:rsidRDefault="00962FB9" w:rsidP="00C57C8D">
      <w:pPr>
        <w:pStyle w:val="ListParagraph"/>
        <w:widowControl w:val="0"/>
        <w:tabs>
          <w:tab w:val="left" w:pos="567"/>
        </w:tabs>
        <w:spacing w:after="0" w:line="240" w:lineRule="auto"/>
        <w:ind w:left="0"/>
        <w:rPr>
          <w:rFonts w:ascii="Times New Roman" w:hAnsi="Times New Roman"/>
          <w:b/>
        </w:rPr>
      </w:pPr>
      <w:r w:rsidRPr="00434CB5">
        <w:rPr>
          <w:rFonts w:ascii="Times New Roman" w:hAnsi="Times New Roman"/>
          <w:b/>
          <w:noProof/>
        </w:rPr>
        <w:t>6.6</w:t>
      </w:r>
      <w:r w:rsidRPr="00434CB5">
        <w:rPr>
          <w:rFonts w:ascii="Times New Roman" w:hAnsi="Times New Roman"/>
          <w:b/>
          <w:noProof/>
        </w:rPr>
        <w:tab/>
        <w:t>Специални</w:t>
      </w:r>
      <w:r w:rsidR="00752BCC" w:rsidRPr="00434CB5">
        <w:rPr>
          <w:rFonts w:ascii="Times New Roman" w:hAnsi="Times New Roman"/>
          <w:b/>
        </w:rPr>
        <w:t xml:space="preserve"> предпазни мерки при изхвърляне </w:t>
      </w:r>
    </w:p>
    <w:p w:rsidR="006248EF" w:rsidRPr="00434CB5" w:rsidRDefault="006248EF" w:rsidP="00C57C8D">
      <w:pPr>
        <w:widowControl w:val="0"/>
        <w:spacing w:after="0" w:line="240" w:lineRule="auto"/>
        <w:rPr>
          <w:rFonts w:ascii="Times New Roman" w:hAnsi="Times New Roman"/>
          <w:b/>
        </w:rPr>
      </w:pPr>
    </w:p>
    <w:p w:rsidR="002A6C81" w:rsidRPr="00434CB5" w:rsidRDefault="00981697" w:rsidP="00C57C8D">
      <w:pPr>
        <w:widowControl w:val="0"/>
        <w:spacing w:after="0" w:line="240" w:lineRule="auto"/>
        <w:rPr>
          <w:rFonts w:ascii="Times New Roman" w:hAnsi="Times New Roman"/>
        </w:rPr>
      </w:pPr>
      <w:r w:rsidRPr="00434CB5">
        <w:rPr>
          <w:rFonts w:ascii="Times New Roman" w:hAnsi="Times New Roman"/>
        </w:rPr>
        <w:t>Няма специални изисквания.</w:t>
      </w:r>
    </w:p>
    <w:p w:rsidR="002A6C81" w:rsidRPr="00434CB5" w:rsidRDefault="002A6C81" w:rsidP="00C57C8D">
      <w:pPr>
        <w:widowControl w:val="0"/>
        <w:spacing w:after="0" w:line="240" w:lineRule="auto"/>
        <w:rPr>
          <w:rFonts w:ascii="Times New Roman" w:hAnsi="Times New Roman"/>
        </w:rPr>
      </w:pPr>
    </w:p>
    <w:p w:rsidR="005D7CD5" w:rsidRPr="00434CB5" w:rsidRDefault="005D7CD5" w:rsidP="00C57C8D">
      <w:pPr>
        <w:widowControl w:val="0"/>
        <w:spacing w:after="0" w:line="240" w:lineRule="auto"/>
        <w:rPr>
          <w:rFonts w:ascii="Times New Roman" w:hAnsi="Times New Roman"/>
        </w:rPr>
      </w:pPr>
    </w:p>
    <w:p w:rsidR="0031084F" w:rsidRPr="00434CB5" w:rsidRDefault="0031084F" w:rsidP="00C57C8D">
      <w:pPr>
        <w:widowControl w:val="0"/>
        <w:spacing w:after="0" w:line="240" w:lineRule="auto"/>
        <w:ind w:left="567" w:hanging="567"/>
        <w:rPr>
          <w:rFonts w:ascii="Times New Roman" w:hAnsi="Times New Roman"/>
        </w:rPr>
      </w:pPr>
      <w:r w:rsidRPr="00434CB5">
        <w:rPr>
          <w:rFonts w:ascii="Times New Roman" w:hAnsi="Times New Roman"/>
          <w:b/>
        </w:rPr>
        <w:t>7.</w:t>
      </w:r>
      <w:r w:rsidRPr="00434CB5">
        <w:rPr>
          <w:rFonts w:ascii="Times New Roman" w:hAnsi="Times New Roman"/>
          <w:b/>
        </w:rPr>
        <w:tab/>
      </w:r>
      <w:r w:rsidRPr="00434CB5">
        <w:rPr>
          <w:rFonts w:ascii="Times New Roman" w:hAnsi="Times New Roman"/>
          <w:b/>
          <w:noProof/>
        </w:rPr>
        <w:t>ПРИТЕЖАТЕЛ НА РАЗРЕШЕНИЕТО ЗА УПОТРЕБА</w:t>
      </w:r>
    </w:p>
    <w:p w:rsidR="002A6C81" w:rsidRPr="00434CB5" w:rsidRDefault="002A6C81" w:rsidP="00C57C8D">
      <w:pPr>
        <w:widowControl w:val="0"/>
        <w:spacing w:after="0" w:line="240" w:lineRule="auto"/>
        <w:rPr>
          <w:rFonts w:ascii="Times New Roman" w:hAnsi="Times New Roman"/>
        </w:rPr>
      </w:pPr>
    </w:p>
    <w:p w:rsidR="002A6C81" w:rsidRPr="00434CB5" w:rsidRDefault="00981697" w:rsidP="00C57C8D">
      <w:pPr>
        <w:widowControl w:val="0"/>
        <w:spacing w:after="0" w:line="240" w:lineRule="auto"/>
        <w:rPr>
          <w:rFonts w:ascii="Times New Roman" w:hAnsi="Times New Roman"/>
        </w:rPr>
      </w:pPr>
      <w:r w:rsidRPr="00434CB5">
        <w:rPr>
          <w:rFonts w:ascii="Times New Roman" w:hAnsi="Times New Roman"/>
        </w:rPr>
        <w:t>KRKA, d.d., Novo mesto, Šmarješka cesta 6, 8501 Novo mesto, Словения</w:t>
      </w:r>
    </w:p>
    <w:p w:rsidR="002A6C81" w:rsidRPr="00434CB5" w:rsidRDefault="002A6C81" w:rsidP="00C57C8D">
      <w:pPr>
        <w:widowControl w:val="0"/>
        <w:spacing w:after="0" w:line="240" w:lineRule="auto"/>
        <w:rPr>
          <w:rFonts w:ascii="Times New Roman" w:hAnsi="Times New Roman"/>
        </w:rPr>
      </w:pPr>
    </w:p>
    <w:p w:rsidR="00981697" w:rsidRPr="00434CB5" w:rsidRDefault="00981697" w:rsidP="00C57C8D">
      <w:pPr>
        <w:widowControl w:val="0"/>
        <w:spacing w:after="0" w:line="240" w:lineRule="auto"/>
        <w:rPr>
          <w:rFonts w:ascii="Times New Roman" w:hAnsi="Times New Roman"/>
        </w:rPr>
      </w:pPr>
    </w:p>
    <w:p w:rsidR="00800071" w:rsidRPr="00434CB5" w:rsidRDefault="00FF3481" w:rsidP="00C57C8D">
      <w:pPr>
        <w:widowControl w:val="0"/>
        <w:spacing w:after="0" w:line="240" w:lineRule="auto"/>
        <w:ind w:left="567" w:hanging="567"/>
        <w:rPr>
          <w:rFonts w:ascii="Times New Roman" w:hAnsi="Times New Roman"/>
          <w:b/>
          <w:noProof/>
        </w:rPr>
      </w:pPr>
      <w:r w:rsidRPr="00434CB5">
        <w:rPr>
          <w:rFonts w:ascii="Times New Roman" w:hAnsi="Times New Roman"/>
          <w:b/>
        </w:rPr>
        <w:t>8.</w:t>
      </w:r>
      <w:r w:rsidRPr="00434CB5">
        <w:rPr>
          <w:rFonts w:ascii="Times New Roman" w:hAnsi="Times New Roman"/>
          <w:b/>
        </w:rPr>
        <w:tab/>
      </w:r>
      <w:r w:rsidRPr="00434CB5">
        <w:rPr>
          <w:rFonts w:ascii="Times New Roman" w:hAnsi="Times New Roman"/>
          <w:b/>
          <w:noProof/>
        </w:rPr>
        <w:t>НОМЕР(А) НА РАЗРЕШЕНИЕТО ЗА УПОТРЕБА</w:t>
      </w:r>
    </w:p>
    <w:p w:rsidR="002A6C81" w:rsidRDefault="002A6C81" w:rsidP="00C57C8D">
      <w:pPr>
        <w:widowControl w:val="0"/>
        <w:spacing w:after="0" w:line="240" w:lineRule="auto"/>
        <w:rPr>
          <w:rFonts w:ascii="Times New Roman" w:hAnsi="Times New Roman"/>
        </w:rPr>
      </w:pPr>
    </w:p>
    <w:p w:rsidR="00F91A51" w:rsidRPr="00F91A51" w:rsidRDefault="00F91A51" w:rsidP="00C57C8D">
      <w:pPr>
        <w:widowControl w:val="0"/>
        <w:spacing w:after="0" w:line="240" w:lineRule="auto"/>
        <w:rPr>
          <w:rFonts w:ascii="Times New Roman" w:hAnsi="Times New Roman"/>
        </w:rPr>
      </w:pPr>
      <w:r>
        <w:rPr>
          <w:rFonts w:ascii="Times New Roman" w:hAnsi="Times New Roman"/>
          <w:u w:val="single"/>
          <w:lang w:val="en-GB"/>
        </w:rPr>
        <w:t>Tolucombi</w:t>
      </w:r>
      <w:r w:rsidRPr="00D46131">
        <w:rPr>
          <w:rFonts w:ascii="Times New Roman" w:hAnsi="Times New Roman"/>
          <w:u w:val="single"/>
        </w:rPr>
        <w:t xml:space="preserve"> 40</w:t>
      </w:r>
      <w:r>
        <w:rPr>
          <w:rFonts w:ascii="Times New Roman" w:hAnsi="Times New Roman"/>
          <w:u w:val="single"/>
          <w:lang w:val="en-GB"/>
        </w:rPr>
        <w:t> mg</w:t>
      </w:r>
      <w:r w:rsidRPr="00D46131">
        <w:rPr>
          <w:rFonts w:ascii="Times New Roman" w:hAnsi="Times New Roman"/>
          <w:u w:val="single"/>
        </w:rPr>
        <w:t>/12</w:t>
      </w:r>
      <w:r>
        <w:rPr>
          <w:rFonts w:ascii="Times New Roman" w:hAnsi="Times New Roman"/>
          <w:u w:val="single"/>
        </w:rPr>
        <w:t>,</w:t>
      </w:r>
      <w:r w:rsidRPr="00D46131">
        <w:rPr>
          <w:rFonts w:ascii="Times New Roman" w:hAnsi="Times New Roman"/>
          <w:u w:val="single"/>
        </w:rPr>
        <w:t>5</w:t>
      </w:r>
      <w:r w:rsidRPr="00F91A51">
        <w:rPr>
          <w:rFonts w:ascii="Times New Roman" w:hAnsi="Times New Roman"/>
          <w:u w:val="single"/>
          <w:lang w:val="en-GB"/>
        </w:rPr>
        <w:t> mg</w:t>
      </w:r>
      <w:r w:rsidRPr="00D46131">
        <w:rPr>
          <w:rFonts w:ascii="Times New Roman" w:hAnsi="Times New Roman"/>
          <w:u w:val="single"/>
        </w:rPr>
        <w:t xml:space="preserve"> </w:t>
      </w:r>
      <w:r>
        <w:rPr>
          <w:rFonts w:ascii="Times New Roman" w:hAnsi="Times New Roman"/>
          <w:u w:val="single"/>
        </w:rPr>
        <w:t>таблетки</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EU/1/13/821/001</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EU/1/13/821/002</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EU/1/13/821/003</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EU/1/13/821/004</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EU/1/13/821/005</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EU/1/13/821/006</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EU/1/13/821/007</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EU/1/13/821/008</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EU/1/13/821/009</w:t>
      </w:r>
    </w:p>
    <w:p w:rsidR="00E75EA7" w:rsidRPr="00434CB5" w:rsidRDefault="00E75EA7" w:rsidP="00C57C8D">
      <w:pPr>
        <w:widowControl w:val="0"/>
        <w:spacing w:after="0" w:line="240" w:lineRule="auto"/>
        <w:rPr>
          <w:rFonts w:ascii="Times New Roman" w:hAnsi="Times New Roman"/>
        </w:rPr>
      </w:pPr>
      <w:r w:rsidRPr="00434CB5">
        <w:rPr>
          <w:rFonts w:ascii="Times New Roman" w:hAnsi="Times New Roman"/>
        </w:rPr>
        <w:t>EU/1/13/821/010</w:t>
      </w:r>
    </w:p>
    <w:p w:rsidR="00B47388" w:rsidRPr="00434CB5" w:rsidRDefault="00B47388" w:rsidP="00B47388">
      <w:pPr>
        <w:widowControl w:val="0"/>
        <w:spacing w:after="0" w:line="240" w:lineRule="auto"/>
        <w:rPr>
          <w:rFonts w:ascii="Times New Roman" w:hAnsi="Times New Roman"/>
          <w:lang w:val="sl-SI"/>
        </w:rPr>
      </w:pPr>
      <w:r w:rsidRPr="00434CB5">
        <w:rPr>
          <w:rFonts w:ascii="Times New Roman" w:hAnsi="Times New Roman"/>
        </w:rPr>
        <w:t>EU/1/13/821/0</w:t>
      </w:r>
      <w:r w:rsidRPr="00434CB5">
        <w:rPr>
          <w:rFonts w:ascii="Times New Roman" w:hAnsi="Times New Roman"/>
          <w:lang w:val="sl-SI"/>
        </w:rPr>
        <w:t>31</w:t>
      </w:r>
    </w:p>
    <w:p w:rsidR="00594103" w:rsidRPr="00434CB5" w:rsidRDefault="00594103" w:rsidP="00C57C8D">
      <w:pPr>
        <w:widowControl w:val="0"/>
        <w:spacing w:after="0" w:line="240" w:lineRule="auto"/>
        <w:rPr>
          <w:rFonts w:ascii="Times New Roman" w:hAnsi="Times New Roman"/>
        </w:rPr>
      </w:pPr>
    </w:p>
    <w:p w:rsidR="00F91A51" w:rsidRPr="005C7CB7" w:rsidRDefault="00F91A51" w:rsidP="00F91A51">
      <w:pPr>
        <w:widowControl w:val="0"/>
        <w:spacing w:after="0" w:line="240" w:lineRule="auto"/>
        <w:rPr>
          <w:rFonts w:ascii="Times New Roman" w:hAnsi="Times New Roman"/>
          <w:u w:val="single"/>
        </w:rPr>
      </w:pPr>
      <w:r w:rsidRPr="005C7CB7">
        <w:rPr>
          <w:rFonts w:ascii="Times New Roman" w:hAnsi="Times New Roman"/>
          <w:u w:val="single"/>
        </w:rPr>
        <w:t>Tolucombi 80 mg/12,5 mg таблетки</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EU/1/13/821/011</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EU/1/13/821/012</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EU/1/13/821/013</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EU/1/13/821/014</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EU/1/13/821/015</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EU/1/13/821/016</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EU/1/13/821/017</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EU/1/13/821/018</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EU/1/13/821/019</w:t>
      </w:r>
    </w:p>
    <w:p w:rsidR="00F91A51" w:rsidRPr="00F91A51" w:rsidRDefault="00F91A51" w:rsidP="00F91A51">
      <w:pPr>
        <w:widowControl w:val="0"/>
        <w:spacing w:after="0" w:line="240" w:lineRule="auto"/>
        <w:rPr>
          <w:rFonts w:ascii="Times New Roman" w:hAnsi="Times New Roman"/>
        </w:rPr>
      </w:pPr>
      <w:r w:rsidRPr="00F91A51">
        <w:rPr>
          <w:rFonts w:ascii="Times New Roman" w:hAnsi="Times New Roman"/>
        </w:rPr>
        <w:t>EU/1/13/821/020</w:t>
      </w:r>
    </w:p>
    <w:p w:rsidR="002A6C81" w:rsidRDefault="00F91A51" w:rsidP="00F91A51">
      <w:pPr>
        <w:widowControl w:val="0"/>
        <w:spacing w:after="0" w:line="240" w:lineRule="auto"/>
        <w:rPr>
          <w:rFonts w:ascii="Times New Roman" w:hAnsi="Times New Roman"/>
        </w:rPr>
      </w:pPr>
      <w:r w:rsidRPr="00F91A51">
        <w:rPr>
          <w:rFonts w:ascii="Times New Roman" w:hAnsi="Times New Roman"/>
        </w:rPr>
        <w:t>EU/1/13/821/032</w:t>
      </w:r>
    </w:p>
    <w:p w:rsidR="00F91A51" w:rsidRDefault="00F91A51" w:rsidP="00F91A51">
      <w:pPr>
        <w:widowControl w:val="0"/>
        <w:spacing w:after="0" w:line="240" w:lineRule="auto"/>
        <w:rPr>
          <w:rFonts w:ascii="Times New Roman" w:hAnsi="Times New Roman"/>
        </w:rPr>
      </w:pPr>
    </w:p>
    <w:p w:rsidR="00F91A51" w:rsidRPr="00434CB5" w:rsidRDefault="00F91A51" w:rsidP="00F91A51">
      <w:pPr>
        <w:widowControl w:val="0"/>
        <w:spacing w:after="0" w:line="240" w:lineRule="auto"/>
        <w:rPr>
          <w:rFonts w:ascii="Times New Roman" w:hAnsi="Times New Roman"/>
        </w:rPr>
      </w:pPr>
    </w:p>
    <w:p w:rsidR="00752BCC" w:rsidRPr="00434CB5" w:rsidRDefault="00C26B79"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rPr>
        <w:t>9.</w:t>
      </w:r>
      <w:r w:rsidRPr="00434CB5">
        <w:rPr>
          <w:rFonts w:ascii="Times New Roman" w:hAnsi="Times New Roman"/>
          <w:b/>
        </w:rPr>
        <w:tab/>
      </w:r>
      <w:r w:rsidRPr="00434CB5">
        <w:rPr>
          <w:rFonts w:ascii="Times New Roman" w:hAnsi="Times New Roman"/>
          <w:b/>
          <w:noProof/>
        </w:rPr>
        <w:t xml:space="preserve">ДАТА НА </w:t>
      </w:r>
      <w:r w:rsidR="00752BCC" w:rsidRPr="00434CB5">
        <w:rPr>
          <w:rFonts w:ascii="Times New Roman" w:hAnsi="Times New Roman"/>
          <w:b/>
        </w:rPr>
        <w:t>ПЪРВО РАЗРЕШАВАНЕ/ПОДНОВЯВАНЕ НА РАЗРЕШЕНИЕТО ЗА</w:t>
      </w:r>
      <w:r w:rsidR="00981697" w:rsidRPr="00434CB5">
        <w:rPr>
          <w:rFonts w:ascii="Times New Roman" w:hAnsi="Times New Roman"/>
          <w:b/>
        </w:rPr>
        <w:t xml:space="preserve"> </w:t>
      </w:r>
      <w:r w:rsidR="00752BCC" w:rsidRPr="00434CB5">
        <w:rPr>
          <w:rFonts w:ascii="Times New Roman" w:hAnsi="Times New Roman"/>
          <w:b/>
        </w:rPr>
        <w:t>УПОТРЕБА</w:t>
      </w:r>
    </w:p>
    <w:p w:rsidR="002A6C81" w:rsidRPr="00434CB5" w:rsidRDefault="002A6C81" w:rsidP="00C57C8D">
      <w:pPr>
        <w:widowControl w:val="0"/>
        <w:spacing w:after="0" w:line="240" w:lineRule="auto"/>
        <w:rPr>
          <w:rFonts w:ascii="Times New Roman" w:hAnsi="Times New Roman"/>
        </w:rPr>
      </w:pPr>
    </w:p>
    <w:p w:rsidR="002A6C81" w:rsidRPr="00434CB5" w:rsidRDefault="00752BCC" w:rsidP="00C57C8D">
      <w:pPr>
        <w:widowControl w:val="0"/>
        <w:spacing w:after="0" w:line="240" w:lineRule="auto"/>
        <w:rPr>
          <w:rFonts w:ascii="Times New Roman" w:hAnsi="Times New Roman"/>
        </w:rPr>
      </w:pPr>
      <w:r w:rsidRPr="00434CB5">
        <w:rPr>
          <w:rFonts w:ascii="Times New Roman" w:hAnsi="Times New Roman"/>
        </w:rPr>
        <w:t>Дата на първо разрешаване за употреба:</w:t>
      </w:r>
      <w:r w:rsidR="00A025B7" w:rsidRPr="00434CB5">
        <w:rPr>
          <w:rFonts w:ascii="Times New Roman" w:hAnsi="Times New Roman"/>
        </w:rPr>
        <w:t xml:space="preserve"> </w:t>
      </w:r>
      <w:r w:rsidR="001D2ED4" w:rsidRPr="00434CB5">
        <w:rPr>
          <w:rFonts w:ascii="Times New Roman" w:hAnsi="Times New Roman"/>
        </w:rPr>
        <w:t>13</w:t>
      </w:r>
      <w:r w:rsidR="00A025B7" w:rsidRPr="00434CB5">
        <w:rPr>
          <w:rFonts w:ascii="Times New Roman" w:hAnsi="Times New Roman"/>
        </w:rPr>
        <w:t xml:space="preserve"> март </w:t>
      </w:r>
      <w:r w:rsidR="001D2ED4" w:rsidRPr="00434CB5">
        <w:rPr>
          <w:rFonts w:ascii="Times New Roman" w:hAnsi="Times New Roman"/>
        </w:rPr>
        <w:t>2013</w:t>
      </w:r>
      <w:r w:rsidR="00360784">
        <w:rPr>
          <w:rFonts w:ascii="Times New Roman" w:hAnsi="Times New Roman"/>
        </w:rPr>
        <w:t xml:space="preserve"> г.</w:t>
      </w:r>
    </w:p>
    <w:p w:rsidR="00A025B7" w:rsidRDefault="00176451" w:rsidP="00C57C8D">
      <w:pPr>
        <w:widowControl w:val="0"/>
        <w:spacing w:after="0" w:line="240" w:lineRule="auto"/>
        <w:rPr>
          <w:rFonts w:ascii="Times New Roman" w:hAnsi="Times New Roman"/>
        </w:rPr>
      </w:pPr>
      <w:r>
        <w:rPr>
          <w:rFonts w:ascii="Times New Roman" w:hAnsi="Times New Roman"/>
        </w:rPr>
        <w:t>Дата на послдено подновяване:</w:t>
      </w:r>
      <w:r w:rsidR="00A3080D" w:rsidRPr="00EE5AE7">
        <w:rPr>
          <w:rFonts w:ascii="Times New Roman" w:hAnsi="Times New Roman"/>
        </w:rPr>
        <w:t xml:space="preserve"> 8 януари 2018</w:t>
      </w:r>
      <w:r w:rsidR="00BD50E1" w:rsidRPr="00EE5AE7">
        <w:rPr>
          <w:rFonts w:ascii="Times New Roman" w:hAnsi="Times New Roman"/>
        </w:rPr>
        <w:t xml:space="preserve"> </w:t>
      </w:r>
      <w:r w:rsidR="00A3080D" w:rsidRPr="00EE5AE7">
        <w:rPr>
          <w:rFonts w:ascii="Times New Roman" w:hAnsi="Times New Roman"/>
        </w:rPr>
        <w:t>г.</w:t>
      </w:r>
    </w:p>
    <w:p w:rsidR="00A025B7" w:rsidRPr="00434CB5" w:rsidRDefault="00A025B7" w:rsidP="00C57C8D">
      <w:pPr>
        <w:widowControl w:val="0"/>
        <w:spacing w:after="0" w:line="240" w:lineRule="auto"/>
        <w:rPr>
          <w:rFonts w:ascii="Times New Roman" w:hAnsi="Times New Roman"/>
        </w:rPr>
      </w:pPr>
    </w:p>
    <w:p w:rsidR="00A025B7" w:rsidRPr="00434CB5" w:rsidRDefault="00A025B7" w:rsidP="00C57C8D">
      <w:pPr>
        <w:widowControl w:val="0"/>
        <w:spacing w:after="0" w:line="240" w:lineRule="auto"/>
        <w:rPr>
          <w:rFonts w:ascii="Times New Roman" w:hAnsi="Times New Roman"/>
        </w:rPr>
      </w:pPr>
    </w:p>
    <w:p w:rsidR="00752BCC" w:rsidRPr="00434CB5" w:rsidRDefault="00EF2B11"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rPr>
        <w:t>10.</w:t>
      </w:r>
      <w:r w:rsidRPr="00434CB5">
        <w:rPr>
          <w:rFonts w:ascii="Times New Roman" w:hAnsi="Times New Roman"/>
          <w:b/>
        </w:rPr>
        <w:tab/>
      </w:r>
      <w:r w:rsidRPr="00434CB5">
        <w:rPr>
          <w:rFonts w:ascii="Times New Roman" w:hAnsi="Times New Roman"/>
          <w:b/>
          <w:noProof/>
        </w:rPr>
        <w:t>ДАТА</w:t>
      </w:r>
      <w:r w:rsidR="00752BCC" w:rsidRPr="00434CB5">
        <w:rPr>
          <w:rFonts w:ascii="Times New Roman" w:hAnsi="Times New Roman"/>
          <w:b/>
        </w:rPr>
        <w:t xml:space="preserve"> НА АКТУАЛИЗИРАНЕ НА ТЕКСТА</w:t>
      </w:r>
    </w:p>
    <w:p w:rsidR="002A6C81" w:rsidRPr="00434CB5" w:rsidRDefault="002A6C81" w:rsidP="00C57C8D">
      <w:pPr>
        <w:widowControl w:val="0"/>
        <w:spacing w:after="0" w:line="240" w:lineRule="auto"/>
        <w:rPr>
          <w:rFonts w:ascii="Times New Roman" w:hAnsi="Times New Roman"/>
          <w:lang w:val="sl-SI"/>
        </w:rPr>
      </w:pPr>
    </w:p>
    <w:p w:rsidR="00B47388" w:rsidRPr="00434CB5" w:rsidRDefault="00B47388" w:rsidP="00C57C8D">
      <w:pPr>
        <w:widowControl w:val="0"/>
        <w:spacing w:after="0" w:line="240" w:lineRule="auto"/>
        <w:rPr>
          <w:rFonts w:ascii="Times New Roman" w:hAnsi="Times New Roman"/>
          <w:lang w:val="sl-SI"/>
        </w:rPr>
      </w:pPr>
    </w:p>
    <w:p w:rsidR="006248EF" w:rsidRPr="00434CB5" w:rsidRDefault="006248EF"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Подробна информация за този лекарствен продукт е предоставена на уебсайта на Европейската</w:t>
      </w:r>
      <w:r w:rsidR="00B47388" w:rsidRPr="00434CB5">
        <w:rPr>
          <w:rFonts w:ascii="Times New Roman" w:hAnsi="Times New Roman"/>
          <w:lang w:val="sl-SI"/>
        </w:rPr>
        <w:t xml:space="preserve"> </w:t>
      </w:r>
      <w:r w:rsidRPr="00434CB5">
        <w:rPr>
          <w:rFonts w:ascii="Times New Roman" w:hAnsi="Times New Roman"/>
        </w:rPr>
        <w:t xml:space="preserve">агенция по лекарствата </w:t>
      </w:r>
      <w:hyperlink r:id="rId12" w:history="1">
        <w:r w:rsidR="00031F22" w:rsidRPr="00434CB5">
          <w:rPr>
            <w:rFonts w:ascii="Times New Roman" w:eastAsia="Times New Roman" w:hAnsi="Times New Roman"/>
            <w:snapToGrid w:val="0"/>
            <w:color w:val="0000FF"/>
            <w:u w:val="single"/>
          </w:rPr>
          <w:t>http://www.ema.europa.eu</w:t>
        </w:r>
      </w:hyperlink>
    </w:p>
    <w:p w:rsidR="00594103" w:rsidRPr="00434CB5" w:rsidRDefault="006248EF" w:rsidP="00836832">
      <w:pPr>
        <w:widowControl w:val="0"/>
        <w:spacing w:after="0" w:line="240" w:lineRule="auto"/>
        <w:ind w:left="567" w:hanging="567"/>
        <w:rPr>
          <w:rFonts w:ascii="Times New Roman" w:hAnsi="Times New Roman"/>
          <w:b/>
          <w:bCs/>
        </w:rPr>
      </w:pPr>
      <w:r w:rsidRPr="00434CB5">
        <w:rPr>
          <w:rFonts w:ascii="Times New Roman" w:hAnsi="Times New Roman"/>
        </w:rPr>
        <w:br w:type="page"/>
      </w:r>
      <w:r w:rsidR="00CA0496" w:rsidRPr="00434CB5">
        <w:rPr>
          <w:rFonts w:ascii="Times New Roman" w:hAnsi="Times New Roman"/>
          <w:b/>
          <w:noProof/>
        </w:rPr>
        <w:t>1.</w:t>
      </w:r>
      <w:r w:rsidR="00CA0496" w:rsidRPr="00434CB5">
        <w:rPr>
          <w:rFonts w:ascii="Times New Roman" w:hAnsi="Times New Roman"/>
          <w:b/>
          <w:noProof/>
        </w:rPr>
        <w:tab/>
      </w:r>
      <w:r w:rsidR="00594103" w:rsidRPr="00434CB5">
        <w:rPr>
          <w:rFonts w:ascii="Times New Roman" w:hAnsi="Times New Roman"/>
          <w:b/>
          <w:bCs/>
        </w:rPr>
        <w:t>ИМЕ НА ЛЕКАРСТВЕНИЯ ПРОДУКТ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Tolucombi 80</w:t>
      </w:r>
      <w:r w:rsidR="00C96D60" w:rsidRPr="00434CB5">
        <w:rPr>
          <w:rFonts w:ascii="Times New Roman" w:hAnsi="Times New Roman"/>
        </w:rPr>
        <w:t> mg</w:t>
      </w:r>
      <w:r w:rsidRPr="00434CB5">
        <w:rPr>
          <w:rFonts w:ascii="Times New Roman" w:hAnsi="Times New Roman"/>
        </w:rPr>
        <w:t>/25</w:t>
      </w:r>
      <w:r w:rsidR="00C96D60" w:rsidRPr="00434CB5">
        <w:rPr>
          <w:rFonts w:ascii="Times New Roman" w:hAnsi="Times New Roman"/>
        </w:rPr>
        <w:t> mg</w:t>
      </w:r>
      <w:r w:rsidRPr="00434CB5">
        <w:rPr>
          <w:rFonts w:ascii="Times New Roman" w:hAnsi="Times New Roman"/>
        </w:rPr>
        <w:t xml:space="preserve"> таблетки</w:t>
      </w:r>
    </w:p>
    <w:p w:rsidR="00594103" w:rsidRPr="00434CB5" w:rsidRDefault="00594103" w:rsidP="00C57C8D">
      <w:pPr>
        <w:widowControl w:val="0"/>
        <w:spacing w:after="0" w:line="240" w:lineRule="auto"/>
        <w:rPr>
          <w:rFonts w:ascii="Times New Roman" w:hAnsi="Times New Roman"/>
          <w:b/>
          <w:bCs/>
        </w:rPr>
      </w:pPr>
    </w:p>
    <w:p w:rsidR="00594103" w:rsidRPr="00434CB5" w:rsidRDefault="00594103" w:rsidP="00C57C8D">
      <w:pPr>
        <w:widowControl w:val="0"/>
        <w:spacing w:after="0" w:line="240" w:lineRule="auto"/>
        <w:rPr>
          <w:rFonts w:ascii="Times New Roman" w:hAnsi="Times New Roman"/>
          <w:b/>
          <w:bCs/>
        </w:rPr>
      </w:pPr>
    </w:p>
    <w:p w:rsidR="00594103" w:rsidRPr="00434CB5" w:rsidRDefault="00CC6212" w:rsidP="00C57C8D">
      <w:pPr>
        <w:pStyle w:val="ListParagraph"/>
        <w:widowControl w:val="0"/>
        <w:spacing w:after="0" w:line="240" w:lineRule="auto"/>
        <w:ind w:left="567" w:hanging="567"/>
        <w:rPr>
          <w:rFonts w:ascii="Times New Roman" w:hAnsi="Times New Roman"/>
          <w:b/>
          <w:bCs/>
        </w:rPr>
      </w:pPr>
      <w:r w:rsidRPr="00434CB5">
        <w:rPr>
          <w:rFonts w:ascii="Times New Roman" w:hAnsi="Times New Roman"/>
          <w:b/>
        </w:rPr>
        <w:t>2.</w:t>
      </w:r>
      <w:r w:rsidRPr="00434CB5">
        <w:rPr>
          <w:rFonts w:ascii="Times New Roman" w:hAnsi="Times New Roman"/>
          <w:b/>
        </w:rPr>
        <w:tab/>
      </w:r>
      <w:r w:rsidR="00594103" w:rsidRPr="00434CB5">
        <w:rPr>
          <w:rFonts w:ascii="Times New Roman" w:hAnsi="Times New Roman"/>
          <w:b/>
          <w:bCs/>
        </w:rPr>
        <w:t>КАЧЕСТВЕН И КОЛИЧЕСТВЕН СЪСТАВ</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Всяка таблетка съдържа 80</w:t>
      </w:r>
      <w:r w:rsidR="00C96D60" w:rsidRPr="00434CB5">
        <w:rPr>
          <w:rFonts w:ascii="Times New Roman" w:hAnsi="Times New Roman"/>
        </w:rPr>
        <w:t> mg</w:t>
      </w:r>
      <w:r w:rsidRPr="00434CB5">
        <w:rPr>
          <w:rFonts w:ascii="Times New Roman" w:hAnsi="Times New Roman"/>
        </w:rPr>
        <w:t xml:space="preserve"> телмисартан (</w:t>
      </w:r>
      <w:r w:rsidRPr="00434CB5">
        <w:rPr>
          <w:rFonts w:ascii="Times New Roman" w:hAnsi="Times New Roman"/>
          <w:i/>
          <w:iCs/>
        </w:rPr>
        <w:t>telmisartan</w:t>
      </w:r>
      <w:r w:rsidRPr="00434CB5">
        <w:rPr>
          <w:rFonts w:ascii="Times New Roman" w:hAnsi="Times New Roman"/>
        </w:rPr>
        <w:t>) и 25</w:t>
      </w:r>
      <w:r w:rsidR="00C96D60" w:rsidRPr="00434CB5">
        <w:rPr>
          <w:rFonts w:ascii="Times New Roman" w:hAnsi="Times New Roman"/>
        </w:rPr>
        <w:t> mg</w:t>
      </w:r>
      <w:r w:rsidRPr="00434CB5">
        <w:rPr>
          <w:rFonts w:ascii="Times New Roman" w:hAnsi="Times New Roman"/>
        </w:rPr>
        <w:t xml:space="preserve"> хидрохлоротиазид (</w:t>
      </w:r>
      <w:r w:rsidRPr="00434CB5">
        <w:rPr>
          <w:rFonts w:ascii="Times New Roman" w:hAnsi="Times New Roman"/>
          <w:i/>
          <w:iCs/>
        </w:rPr>
        <w:t>hydrochlorothiazide</w:t>
      </w:r>
      <w:r w:rsidRPr="00434CB5">
        <w:rPr>
          <w:rFonts w:ascii="Times New Roman" w:hAnsi="Times New Roman"/>
        </w:rPr>
        <w:t>).</w:t>
      </w:r>
    </w:p>
    <w:p w:rsidR="00594103" w:rsidRPr="00434CB5" w:rsidRDefault="00594103" w:rsidP="00C57C8D">
      <w:pPr>
        <w:widowControl w:val="0"/>
        <w:spacing w:after="0" w:line="240" w:lineRule="auto"/>
        <w:rPr>
          <w:rFonts w:ascii="Times New Roman" w:hAnsi="Times New Roman"/>
        </w:rPr>
      </w:pPr>
    </w:p>
    <w:p w:rsidR="00594103" w:rsidRPr="00434CB5" w:rsidRDefault="00D01C40" w:rsidP="00C57C8D">
      <w:pPr>
        <w:widowControl w:val="0"/>
        <w:spacing w:after="0" w:line="240" w:lineRule="auto"/>
        <w:rPr>
          <w:rFonts w:ascii="Times New Roman" w:hAnsi="Times New Roman"/>
          <w:u w:val="single"/>
        </w:rPr>
      </w:pPr>
      <w:r w:rsidRPr="00434CB5">
        <w:rPr>
          <w:rFonts w:ascii="Times New Roman" w:hAnsi="Times New Roman"/>
          <w:u w:val="single"/>
        </w:rPr>
        <w:t>Помощно(и) вещество(а) с известно действие: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Всяка таблетка съдържа 114</w:t>
      </w:r>
      <w:r w:rsidR="00C96D60" w:rsidRPr="00434CB5">
        <w:rPr>
          <w:rFonts w:ascii="Times New Roman" w:hAnsi="Times New Roman"/>
        </w:rPr>
        <w:t> mg</w:t>
      </w:r>
      <w:r w:rsidRPr="00434CB5">
        <w:rPr>
          <w:rFonts w:ascii="Times New Roman" w:hAnsi="Times New Roman"/>
        </w:rPr>
        <w:t xml:space="preserve"> лактоза (като монохидрат) и 294,08</w:t>
      </w:r>
      <w:r w:rsidR="00C96D60" w:rsidRPr="00434CB5">
        <w:rPr>
          <w:rFonts w:ascii="Times New Roman" w:hAnsi="Times New Roman"/>
        </w:rPr>
        <w:t> mg</w:t>
      </w:r>
      <w:r w:rsidRPr="00434CB5">
        <w:rPr>
          <w:rFonts w:ascii="Times New Roman" w:hAnsi="Times New Roman"/>
        </w:rPr>
        <w:t xml:space="preserve"> сорбитол (E420).</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За пълния списък на помощните вещества, вижте точка 6.1.</w:t>
      </w:r>
    </w:p>
    <w:p w:rsidR="00594103" w:rsidRPr="00434CB5" w:rsidRDefault="00594103" w:rsidP="00C57C8D">
      <w:pPr>
        <w:widowControl w:val="0"/>
        <w:spacing w:after="0" w:line="240" w:lineRule="auto"/>
        <w:rPr>
          <w:rFonts w:ascii="Times New Roman" w:hAnsi="Times New Roman"/>
          <w:b/>
          <w:bCs/>
        </w:rPr>
      </w:pPr>
    </w:p>
    <w:p w:rsidR="00594103" w:rsidRPr="00434CB5" w:rsidRDefault="00594103" w:rsidP="00C57C8D">
      <w:pPr>
        <w:widowControl w:val="0"/>
        <w:spacing w:after="0" w:line="240" w:lineRule="auto"/>
        <w:rPr>
          <w:rFonts w:ascii="Times New Roman" w:hAnsi="Times New Roman"/>
          <w:b/>
          <w:bCs/>
        </w:rPr>
      </w:pPr>
    </w:p>
    <w:p w:rsidR="00594103" w:rsidRPr="00434CB5" w:rsidRDefault="00CC6212" w:rsidP="00C57C8D">
      <w:pPr>
        <w:pStyle w:val="ListParagraph"/>
        <w:widowControl w:val="0"/>
        <w:spacing w:after="0" w:line="240" w:lineRule="auto"/>
        <w:ind w:left="567" w:hanging="567"/>
        <w:rPr>
          <w:rFonts w:ascii="Times New Roman" w:hAnsi="Times New Roman"/>
          <w:b/>
          <w:bCs/>
        </w:rPr>
      </w:pPr>
      <w:r w:rsidRPr="00434CB5">
        <w:rPr>
          <w:rFonts w:ascii="Times New Roman" w:hAnsi="Times New Roman"/>
          <w:b/>
        </w:rPr>
        <w:t>3.</w:t>
      </w:r>
      <w:r w:rsidRPr="00434CB5">
        <w:rPr>
          <w:rFonts w:ascii="Times New Roman" w:hAnsi="Times New Roman"/>
          <w:b/>
        </w:rPr>
        <w:tab/>
      </w:r>
      <w:r w:rsidR="00594103" w:rsidRPr="00434CB5">
        <w:rPr>
          <w:rFonts w:ascii="Times New Roman" w:hAnsi="Times New Roman"/>
          <w:b/>
          <w:bCs/>
        </w:rPr>
        <w:t>ЛЕКАРСТВЕНА ФОРМА</w:t>
      </w:r>
    </w:p>
    <w:p w:rsidR="00594103" w:rsidRPr="00434CB5" w:rsidRDefault="00594103" w:rsidP="00C57C8D">
      <w:pPr>
        <w:widowControl w:val="0"/>
        <w:spacing w:after="0" w:line="240" w:lineRule="auto"/>
        <w:rPr>
          <w:rFonts w:ascii="Times New Roman" w:hAnsi="Times New Roman"/>
        </w:rPr>
      </w:pPr>
    </w:p>
    <w:p w:rsidR="00594103" w:rsidRPr="00434CB5" w:rsidRDefault="00DA7A39" w:rsidP="00C57C8D">
      <w:pPr>
        <w:widowControl w:val="0"/>
        <w:spacing w:after="0" w:line="240" w:lineRule="auto"/>
        <w:rPr>
          <w:rFonts w:ascii="Times New Roman" w:hAnsi="Times New Roman"/>
        </w:rPr>
      </w:pPr>
      <w:r w:rsidRPr="00434CB5">
        <w:rPr>
          <w:rFonts w:ascii="Times New Roman" w:hAnsi="Times New Roman"/>
        </w:rPr>
        <w:t>Таблетка</w:t>
      </w:r>
    </w:p>
    <w:p w:rsidR="007E07BB" w:rsidRDefault="00594103" w:rsidP="00C57C8D">
      <w:pPr>
        <w:widowControl w:val="0"/>
        <w:spacing w:after="0" w:line="240" w:lineRule="auto"/>
        <w:rPr>
          <w:rFonts w:ascii="Times New Roman" w:hAnsi="Times New Roman"/>
        </w:rPr>
      </w:pPr>
      <w:r w:rsidRPr="00434CB5">
        <w:rPr>
          <w:rFonts w:ascii="Times New Roman" w:hAnsi="Times New Roman"/>
        </w:rPr>
        <w:t xml:space="preserve"> </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Жълти до жълто-бели от едната страна и мраморирано жълти </w:t>
      </w:r>
      <w:r w:rsidR="00360784">
        <w:rPr>
          <w:rFonts w:ascii="Times New Roman" w:hAnsi="Times New Roman"/>
        </w:rPr>
        <w:t>от</w:t>
      </w:r>
      <w:r w:rsidR="00360784" w:rsidRPr="00434CB5">
        <w:rPr>
          <w:rFonts w:ascii="Times New Roman" w:hAnsi="Times New Roman"/>
        </w:rPr>
        <w:t xml:space="preserve"> </w:t>
      </w:r>
      <w:r w:rsidR="00360784">
        <w:rPr>
          <w:rFonts w:ascii="Times New Roman" w:hAnsi="Times New Roman"/>
        </w:rPr>
        <w:t>обратната</w:t>
      </w:r>
      <w:r w:rsidRPr="00434CB5">
        <w:rPr>
          <w:rFonts w:ascii="Times New Roman" w:hAnsi="Times New Roman"/>
        </w:rPr>
        <w:t xml:space="preserve"> страна двуслойни, двойноизпъкнали, овални таблетки, </w:t>
      </w:r>
      <w:r w:rsidR="007276FE">
        <w:rPr>
          <w:rFonts w:ascii="Times New Roman" w:hAnsi="Times New Roman"/>
        </w:rPr>
        <w:t>р</w:t>
      </w:r>
      <w:r w:rsidR="007276FE" w:rsidRPr="00434CB5">
        <w:rPr>
          <w:rFonts w:ascii="Times New Roman" w:hAnsi="Times New Roman"/>
        </w:rPr>
        <w:t>азмери</w:t>
      </w:r>
      <w:r w:rsidRPr="00434CB5">
        <w:rPr>
          <w:rFonts w:ascii="Times New Roman" w:hAnsi="Times New Roman"/>
        </w:rPr>
        <w:t xml:space="preserve"> на таблетката 18 mm x 9 mm.</w:t>
      </w:r>
    </w:p>
    <w:p w:rsidR="00594103" w:rsidRPr="00434CB5" w:rsidRDefault="00594103" w:rsidP="00C57C8D">
      <w:pPr>
        <w:widowControl w:val="0"/>
        <w:spacing w:after="0" w:line="240" w:lineRule="auto"/>
        <w:rPr>
          <w:rFonts w:ascii="Times New Roman" w:hAnsi="Times New Roman"/>
          <w:b/>
          <w:bCs/>
        </w:rPr>
      </w:pPr>
    </w:p>
    <w:p w:rsidR="00594103" w:rsidRPr="00434CB5" w:rsidRDefault="00594103" w:rsidP="00C57C8D">
      <w:pPr>
        <w:widowControl w:val="0"/>
        <w:spacing w:after="0" w:line="240" w:lineRule="auto"/>
        <w:rPr>
          <w:rFonts w:ascii="Times New Roman" w:hAnsi="Times New Roman"/>
          <w:b/>
          <w:bCs/>
        </w:rPr>
      </w:pPr>
    </w:p>
    <w:p w:rsidR="00594103" w:rsidRPr="00434CB5" w:rsidRDefault="007616BA" w:rsidP="00C57C8D">
      <w:pPr>
        <w:pStyle w:val="ListParagraph"/>
        <w:widowControl w:val="0"/>
        <w:spacing w:after="0" w:line="240" w:lineRule="auto"/>
        <w:ind w:left="567" w:hanging="567"/>
        <w:rPr>
          <w:rFonts w:ascii="Times New Roman" w:hAnsi="Times New Roman"/>
          <w:b/>
          <w:bCs/>
        </w:rPr>
      </w:pPr>
      <w:r w:rsidRPr="00434CB5">
        <w:rPr>
          <w:rFonts w:ascii="Times New Roman" w:hAnsi="Times New Roman"/>
          <w:b/>
          <w:caps/>
        </w:rPr>
        <w:t>4.</w:t>
      </w:r>
      <w:r w:rsidRPr="00434CB5">
        <w:rPr>
          <w:rFonts w:ascii="Times New Roman" w:hAnsi="Times New Roman"/>
          <w:b/>
          <w:caps/>
        </w:rPr>
        <w:tab/>
      </w:r>
      <w:r w:rsidR="00594103" w:rsidRPr="00434CB5">
        <w:rPr>
          <w:rFonts w:ascii="Times New Roman" w:hAnsi="Times New Roman"/>
          <w:b/>
          <w:bCs/>
        </w:rPr>
        <w:t>КЛИНИЧНИ ДАННИ</w:t>
      </w:r>
    </w:p>
    <w:p w:rsidR="00594103" w:rsidRPr="00434CB5" w:rsidRDefault="00594103" w:rsidP="00C57C8D">
      <w:pPr>
        <w:widowControl w:val="0"/>
        <w:spacing w:after="0" w:line="240" w:lineRule="auto"/>
        <w:rPr>
          <w:rFonts w:ascii="Times New Roman" w:hAnsi="Times New Roman"/>
          <w:b/>
          <w:bCs/>
        </w:rPr>
      </w:pPr>
    </w:p>
    <w:p w:rsidR="00594103" w:rsidRPr="00434CB5" w:rsidRDefault="007616BA" w:rsidP="00C57C8D">
      <w:pPr>
        <w:pStyle w:val="ListParagraph"/>
        <w:widowControl w:val="0"/>
        <w:spacing w:after="0" w:line="240" w:lineRule="auto"/>
        <w:ind w:left="567" w:hanging="567"/>
        <w:rPr>
          <w:rFonts w:ascii="Times New Roman" w:hAnsi="Times New Roman"/>
          <w:b/>
          <w:bCs/>
        </w:rPr>
      </w:pPr>
      <w:r w:rsidRPr="00434CB5">
        <w:rPr>
          <w:rFonts w:ascii="Times New Roman" w:hAnsi="Times New Roman"/>
          <w:b/>
        </w:rPr>
        <w:t>4.1</w:t>
      </w:r>
      <w:r w:rsidRPr="00434CB5">
        <w:rPr>
          <w:rFonts w:ascii="Times New Roman" w:hAnsi="Times New Roman"/>
          <w:b/>
        </w:rPr>
        <w:tab/>
      </w:r>
      <w:r w:rsidR="00594103" w:rsidRPr="00434CB5">
        <w:rPr>
          <w:rFonts w:ascii="Times New Roman" w:hAnsi="Times New Roman"/>
          <w:b/>
          <w:bCs/>
        </w:rPr>
        <w:t>Терапевтични показания</w:t>
      </w:r>
    </w:p>
    <w:p w:rsidR="00594103" w:rsidRPr="00434CB5" w:rsidRDefault="00594103" w:rsidP="00C57C8D">
      <w:pPr>
        <w:widowControl w:val="0"/>
        <w:spacing w:after="0" w:line="240" w:lineRule="auto"/>
        <w:rPr>
          <w:rFonts w:ascii="Times New Roman" w:hAnsi="Times New Roman"/>
          <w:b/>
          <w:bCs/>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Лечение на есенциална хипертония</w:t>
      </w:r>
    </w:p>
    <w:p w:rsidR="00594103" w:rsidRPr="00434CB5" w:rsidRDefault="00594103" w:rsidP="00C57C8D">
      <w:pPr>
        <w:widowControl w:val="0"/>
        <w:autoSpaceDE w:val="0"/>
        <w:autoSpaceDN w:val="0"/>
        <w:adjustRightInd w:val="0"/>
        <w:spacing w:after="0" w:line="240" w:lineRule="auto"/>
        <w:rPr>
          <w:rFonts w:ascii="Times New Roman" w:hAnsi="Times New Roman"/>
        </w:rPr>
      </w:pPr>
    </w:p>
    <w:p w:rsidR="00594103" w:rsidRPr="00434CB5" w:rsidRDefault="004B4B84"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Комбинираният лекарствен продукт Tolucombi е с фи</w:t>
      </w:r>
      <w:r w:rsidR="00AB59E3" w:rsidRPr="00434CB5">
        <w:rPr>
          <w:rFonts w:ascii="Times New Roman" w:hAnsi="Times New Roman"/>
        </w:rPr>
        <w:t>ксирани дози (80</w:t>
      </w:r>
      <w:r w:rsidR="00C96D60" w:rsidRPr="00434CB5">
        <w:rPr>
          <w:rFonts w:ascii="Times New Roman" w:hAnsi="Times New Roman"/>
        </w:rPr>
        <w:t> mg</w:t>
      </w:r>
      <w:r w:rsidR="00AB59E3" w:rsidRPr="00434CB5">
        <w:rPr>
          <w:rFonts w:ascii="Times New Roman" w:hAnsi="Times New Roman"/>
        </w:rPr>
        <w:t xml:space="preserve"> телмисартан</w:t>
      </w:r>
      <w:r w:rsidRPr="00434CB5">
        <w:rPr>
          <w:rFonts w:ascii="Times New Roman" w:hAnsi="Times New Roman"/>
        </w:rPr>
        <w:t>/25</w:t>
      </w:r>
      <w:r w:rsidR="00C96D60" w:rsidRPr="00434CB5">
        <w:rPr>
          <w:rFonts w:ascii="Times New Roman" w:hAnsi="Times New Roman"/>
        </w:rPr>
        <w:t> mg</w:t>
      </w:r>
      <w:r w:rsidRPr="00434CB5">
        <w:rPr>
          <w:rFonts w:ascii="Times New Roman" w:hAnsi="Times New Roman"/>
        </w:rPr>
        <w:t xml:space="preserve"> хидрохлоротиазид) и е показан за лечение на възрастни, чието кръвно налягане не е контролирано </w:t>
      </w:r>
      <w:r w:rsidR="00117C5D" w:rsidRPr="00EE5AE7">
        <w:rPr>
          <w:rFonts w:ascii="Times New Roman" w:hAnsi="Times New Roman"/>
        </w:rPr>
        <w:t>адекватно</w:t>
      </w:r>
      <w:r w:rsidRPr="00434CB5">
        <w:rPr>
          <w:rFonts w:ascii="Times New Roman" w:hAnsi="Times New Roman"/>
        </w:rPr>
        <w:t xml:space="preserve"> </w:t>
      </w:r>
      <w:r w:rsidR="00D01C40" w:rsidRPr="00434CB5">
        <w:rPr>
          <w:rFonts w:ascii="Times New Roman" w:hAnsi="Times New Roman"/>
        </w:rPr>
        <w:t xml:space="preserve">с </w:t>
      </w:r>
      <w:r w:rsidR="00AB59E3" w:rsidRPr="00434CB5">
        <w:rPr>
          <w:rFonts w:ascii="Times New Roman" w:hAnsi="Times New Roman"/>
        </w:rPr>
        <w:t>Tolucombi 80</w:t>
      </w:r>
      <w:r w:rsidR="00C96D60" w:rsidRPr="00434CB5">
        <w:rPr>
          <w:rFonts w:ascii="Times New Roman" w:hAnsi="Times New Roman"/>
        </w:rPr>
        <w:t> mg</w:t>
      </w:r>
      <w:r w:rsidR="00AB59E3" w:rsidRPr="00434CB5">
        <w:rPr>
          <w:rFonts w:ascii="Times New Roman" w:hAnsi="Times New Roman"/>
        </w:rPr>
        <w:t>/12</w:t>
      </w:r>
      <w:r w:rsidR="00AB59E3" w:rsidRPr="00434CB5">
        <w:rPr>
          <w:rFonts w:ascii="Times New Roman" w:hAnsi="Times New Roman"/>
          <w:lang w:val="sl-SI"/>
        </w:rPr>
        <w:t>,5</w:t>
      </w:r>
      <w:r w:rsidR="00C96D60" w:rsidRPr="00434CB5">
        <w:rPr>
          <w:rFonts w:ascii="Times New Roman" w:hAnsi="Times New Roman"/>
          <w:lang w:val="sl-SI"/>
        </w:rPr>
        <w:t> mg</w:t>
      </w:r>
      <w:r w:rsidRPr="00434CB5">
        <w:rPr>
          <w:rFonts w:ascii="Times New Roman" w:hAnsi="Times New Roman"/>
        </w:rPr>
        <w:t xml:space="preserve"> (80</w:t>
      </w:r>
      <w:r w:rsidR="00C96D60" w:rsidRPr="00434CB5">
        <w:rPr>
          <w:rFonts w:ascii="Times New Roman" w:hAnsi="Times New Roman"/>
        </w:rPr>
        <w:t> mg</w:t>
      </w:r>
      <w:r w:rsidRPr="00434CB5">
        <w:rPr>
          <w:rFonts w:ascii="Times New Roman" w:hAnsi="Times New Roman"/>
        </w:rPr>
        <w:t xml:space="preserve"> телмисартан/12</w:t>
      </w:r>
      <w:r w:rsidR="00690E06" w:rsidRPr="00434CB5">
        <w:rPr>
          <w:rFonts w:ascii="Times New Roman" w:hAnsi="Times New Roman"/>
        </w:rPr>
        <w:t>,</w:t>
      </w:r>
      <w:r w:rsidRPr="00434CB5">
        <w:rPr>
          <w:rFonts w:ascii="Times New Roman" w:hAnsi="Times New Roman"/>
        </w:rPr>
        <w:t>5</w:t>
      </w:r>
      <w:r w:rsidR="00C96D60" w:rsidRPr="00434CB5">
        <w:rPr>
          <w:rFonts w:ascii="Times New Roman" w:hAnsi="Times New Roman"/>
        </w:rPr>
        <w:t> mg</w:t>
      </w:r>
      <w:r w:rsidRPr="00434CB5">
        <w:rPr>
          <w:rFonts w:ascii="Times New Roman" w:hAnsi="Times New Roman"/>
        </w:rPr>
        <w:t xml:space="preserve"> хидрохлортиазид) или при възрастни, които са стабилизирани </w:t>
      </w:r>
      <w:r w:rsidR="00A3080D" w:rsidRPr="00EE5AE7">
        <w:rPr>
          <w:rFonts w:ascii="Times New Roman" w:hAnsi="Times New Roman"/>
        </w:rPr>
        <w:t>преди това с</w:t>
      </w:r>
      <w:r w:rsidRPr="00434CB5">
        <w:rPr>
          <w:rFonts w:ascii="Times New Roman" w:hAnsi="Times New Roman"/>
        </w:rPr>
        <w:t xml:space="preserve"> телмисартан и </w:t>
      </w:r>
      <w:r w:rsidR="00A3080D" w:rsidRPr="00EE5AE7">
        <w:rPr>
          <w:rFonts w:ascii="Times New Roman" w:hAnsi="Times New Roman"/>
        </w:rPr>
        <w:t>хидрохлоротиазид, приемани отделно</w:t>
      </w:r>
      <w:r w:rsidR="00D01C40" w:rsidRPr="00434CB5">
        <w:rPr>
          <w:rFonts w:ascii="Times New Roman" w:hAnsi="Times New Roman"/>
        </w:rPr>
        <w:t>.</w:t>
      </w:r>
    </w:p>
    <w:p w:rsidR="00594103" w:rsidRPr="00434CB5" w:rsidRDefault="00594103" w:rsidP="00C57C8D">
      <w:pPr>
        <w:widowControl w:val="0"/>
        <w:spacing w:after="0" w:line="240" w:lineRule="auto"/>
        <w:rPr>
          <w:rFonts w:ascii="Times New Roman" w:hAnsi="Times New Roman"/>
        </w:rPr>
      </w:pPr>
    </w:p>
    <w:p w:rsidR="00594103" w:rsidRPr="00434CB5" w:rsidRDefault="00D80546"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rPr>
        <w:t>4.2</w:t>
      </w:r>
      <w:r w:rsidRPr="00434CB5">
        <w:rPr>
          <w:rFonts w:ascii="Times New Roman" w:hAnsi="Times New Roman"/>
          <w:b/>
        </w:rPr>
        <w:tab/>
      </w:r>
      <w:r w:rsidR="00594103" w:rsidRPr="00434CB5">
        <w:rPr>
          <w:rFonts w:ascii="Times New Roman" w:hAnsi="Times New Roman"/>
          <w:b/>
        </w:rPr>
        <w:t>Дозировка и начин на приложение</w:t>
      </w:r>
    </w:p>
    <w:p w:rsidR="00594103" w:rsidRPr="00434CB5" w:rsidRDefault="00594103" w:rsidP="00C57C8D">
      <w:pPr>
        <w:widowControl w:val="0"/>
        <w:spacing w:after="0" w:line="240" w:lineRule="auto"/>
        <w:rPr>
          <w:rFonts w:ascii="Times New Roman" w:hAnsi="Times New Roman"/>
        </w:rPr>
      </w:pPr>
    </w:p>
    <w:p w:rsidR="00594103" w:rsidRPr="00421076" w:rsidRDefault="00594103" w:rsidP="00C57C8D">
      <w:pPr>
        <w:widowControl w:val="0"/>
        <w:spacing w:after="0" w:line="240" w:lineRule="auto"/>
        <w:rPr>
          <w:rFonts w:ascii="Times New Roman" w:hAnsi="Times New Roman"/>
          <w:u w:val="single"/>
        </w:rPr>
      </w:pPr>
      <w:r w:rsidRPr="00421076">
        <w:rPr>
          <w:rFonts w:ascii="Times New Roman" w:hAnsi="Times New Roman"/>
          <w:u w:val="single"/>
        </w:rPr>
        <w:t>Дозировка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Tolucombi се приема от пациенти, чието кръвно налягане не е </w:t>
      </w:r>
      <w:r w:rsidR="00117C5D" w:rsidRPr="00EE5AE7">
        <w:rPr>
          <w:rFonts w:ascii="Times New Roman" w:hAnsi="Times New Roman"/>
        </w:rPr>
        <w:t>адекватно</w:t>
      </w:r>
      <w:r w:rsidRPr="00434CB5">
        <w:rPr>
          <w:rFonts w:ascii="Times New Roman" w:hAnsi="Times New Roman"/>
        </w:rPr>
        <w:t xml:space="preserve"> контролирано при прием само на телмисартан. Преди да се премине към този комбиниран лекарствен продукт с фиксирани дози е необходимо поотделно да се титрират дозит</w:t>
      </w:r>
      <w:r w:rsidR="00177212" w:rsidRPr="00434CB5">
        <w:rPr>
          <w:rFonts w:ascii="Times New Roman" w:hAnsi="Times New Roman"/>
        </w:rPr>
        <w:t xml:space="preserve">е на всеки от двата компонента. </w:t>
      </w:r>
      <w:r w:rsidRPr="00434CB5">
        <w:rPr>
          <w:rFonts w:ascii="Times New Roman" w:hAnsi="Times New Roman"/>
        </w:rPr>
        <w:t>При подходящи клинични показания може директнo да се премине от монотерапията към прием на комбинирания лекарствен продукт.</w:t>
      </w:r>
    </w:p>
    <w:p w:rsidR="00594103" w:rsidRPr="00434CB5" w:rsidRDefault="00594103" w:rsidP="00C57C8D">
      <w:pPr>
        <w:widowControl w:val="0"/>
        <w:spacing w:after="0" w:line="240" w:lineRule="auto"/>
        <w:rPr>
          <w:rFonts w:ascii="Times New Roman" w:hAnsi="Times New Roman"/>
        </w:rPr>
      </w:pPr>
    </w:p>
    <w:p w:rsidR="00594103" w:rsidRPr="00434CB5" w:rsidRDefault="004B4B84" w:rsidP="00C57C8D">
      <w:pPr>
        <w:pStyle w:val="ListParagraph"/>
        <w:widowControl w:val="0"/>
        <w:numPr>
          <w:ilvl w:val="0"/>
          <w:numId w:val="3"/>
        </w:numPr>
        <w:autoSpaceDE w:val="0"/>
        <w:autoSpaceDN w:val="0"/>
        <w:adjustRightInd w:val="0"/>
        <w:spacing w:after="0" w:line="240" w:lineRule="auto"/>
        <w:ind w:left="567" w:hanging="567"/>
        <w:rPr>
          <w:rFonts w:ascii="Times New Roman" w:hAnsi="Times New Roman"/>
        </w:rPr>
      </w:pPr>
      <w:r w:rsidRPr="00434CB5">
        <w:rPr>
          <w:rFonts w:ascii="Times New Roman" w:hAnsi="Times New Roman"/>
        </w:rPr>
        <w:t>Tolucombi 80</w:t>
      </w:r>
      <w:r w:rsidR="00C96D60" w:rsidRPr="00434CB5">
        <w:rPr>
          <w:rFonts w:ascii="Times New Roman" w:hAnsi="Times New Roman"/>
        </w:rPr>
        <w:t> mg</w:t>
      </w:r>
      <w:r w:rsidRPr="00434CB5">
        <w:rPr>
          <w:rFonts w:ascii="Times New Roman" w:hAnsi="Times New Roman"/>
        </w:rPr>
        <w:t>/25</w:t>
      </w:r>
      <w:r w:rsidR="00C96D60" w:rsidRPr="00434CB5">
        <w:rPr>
          <w:rFonts w:ascii="Times New Roman" w:hAnsi="Times New Roman"/>
        </w:rPr>
        <w:t> mg</w:t>
      </w:r>
      <w:r w:rsidRPr="00434CB5">
        <w:rPr>
          <w:rFonts w:ascii="Times New Roman" w:hAnsi="Times New Roman"/>
        </w:rPr>
        <w:t xml:space="preserve"> може да се приложи един път дневно при пациенти, чието кръвно налягане не е </w:t>
      </w:r>
      <w:r w:rsidR="00117C5D" w:rsidRPr="00EE5AE7">
        <w:rPr>
          <w:rFonts w:ascii="Times New Roman" w:hAnsi="Times New Roman"/>
        </w:rPr>
        <w:t>адекватно</w:t>
      </w:r>
      <w:r w:rsidRPr="00434CB5">
        <w:rPr>
          <w:rFonts w:ascii="Times New Roman" w:hAnsi="Times New Roman"/>
        </w:rPr>
        <w:t xml:space="preserve"> контролирано при самостоятелно прилагане на Tolucombi 80</w:t>
      </w:r>
      <w:r w:rsidR="00C96D60" w:rsidRPr="00434CB5">
        <w:rPr>
          <w:rFonts w:ascii="Times New Roman" w:hAnsi="Times New Roman"/>
        </w:rPr>
        <w:t> mg</w:t>
      </w:r>
      <w:r w:rsidRPr="00434CB5">
        <w:rPr>
          <w:rFonts w:ascii="Times New Roman" w:hAnsi="Times New Roman"/>
        </w:rPr>
        <w:t>/</w:t>
      </w:r>
      <w:r w:rsidR="009B524D" w:rsidRPr="00434CB5">
        <w:rPr>
          <w:rFonts w:ascii="Times New Roman" w:hAnsi="Times New Roman"/>
        </w:rPr>
        <w:t>12,5</w:t>
      </w:r>
      <w:r w:rsidR="00C96D60" w:rsidRPr="00434CB5">
        <w:rPr>
          <w:rFonts w:ascii="Times New Roman" w:hAnsi="Times New Roman"/>
        </w:rPr>
        <w:t> mg</w:t>
      </w:r>
      <w:r w:rsidRPr="00434CB5">
        <w:rPr>
          <w:rFonts w:ascii="Times New Roman" w:hAnsi="Times New Roman"/>
        </w:rPr>
        <w:t xml:space="preserve"> или при пациенти, които предварително са стабилизирани чрез самостоятелно използване на телмисартан и хидрохлортиазид.</w:t>
      </w:r>
    </w:p>
    <w:p w:rsidR="00594103" w:rsidRPr="00434CB5" w:rsidRDefault="00594103" w:rsidP="00C57C8D">
      <w:pPr>
        <w:widowControl w:val="0"/>
        <w:spacing w:after="0" w:line="240" w:lineRule="auto"/>
        <w:rPr>
          <w:rFonts w:ascii="Times New Roman" w:hAnsi="Times New Roman"/>
        </w:rPr>
      </w:pPr>
    </w:p>
    <w:p w:rsidR="00594103" w:rsidRPr="00434CB5" w:rsidRDefault="004B4B84"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Tolucombi е също до</w:t>
      </w:r>
      <w:r w:rsidR="00D01C40" w:rsidRPr="00434CB5">
        <w:rPr>
          <w:rFonts w:ascii="Times New Roman" w:hAnsi="Times New Roman"/>
        </w:rPr>
        <w:t>стъпен в дозови концентрации 40</w:t>
      </w:r>
      <w:r w:rsidR="00C96D60" w:rsidRPr="00434CB5">
        <w:rPr>
          <w:rFonts w:ascii="Times New Roman" w:hAnsi="Times New Roman"/>
        </w:rPr>
        <w:t> mg</w:t>
      </w:r>
      <w:r w:rsidR="00D01C40" w:rsidRPr="00434CB5">
        <w:rPr>
          <w:rFonts w:ascii="Times New Roman" w:hAnsi="Times New Roman"/>
        </w:rPr>
        <w:t>/12</w:t>
      </w:r>
      <w:r w:rsidR="00690E06" w:rsidRPr="00434CB5">
        <w:rPr>
          <w:rFonts w:ascii="Times New Roman" w:hAnsi="Times New Roman"/>
        </w:rPr>
        <w:t>,</w:t>
      </w:r>
      <w:r w:rsidR="00D01C40" w:rsidRPr="00434CB5">
        <w:rPr>
          <w:rFonts w:ascii="Times New Roman" w:hAnsi="Times New Roman"/>
        </w:rPr>
        <w:t>5</w:t>
      </w:r>
      <w:r w:rsidR="00C96D60" w:rsidRPr="00434CB5">
        <w:rPr>
          <w:rFonts w:ascii="Times New Roman" w:hAnsi="Times New Roman"/>
        </w:rPr>
        <w:t> mg</w:t>
      </w:r>
      <w:r w:rsidR="003E1236" w:rsidRPr="00434CB5">
        <w:rPr>
          <w:rFonts w:ascii="Times New Roman" w:hAnsi="Times New Roman"/>
        </w:rPr>
        <w:t xml:space="preserve"> и</w:t>
      </w:r>
      <w:r w:rsidR="00690E06" w:rsidRPr="00434CB5">
        <w:rPr>
          <w:rFonts w:ascii="Times New Roman" w:hAnsi="Times New Roman"/>
        </w:rPr>
        <w:t xml:space="preserve"> 80</w:t>
      </w:r>
      <w:r w:rsidR="00C96D60" w:rsidRPr="00434CB5">
        <w:rPr>
          <w:rFonts w:ascii="Times New Roman" w:hAnsi="Times New Roman"/>
        </w:rPr>
        <w:t> mg</w:t>
      </w:r>
      <w:r w:rsidR="00690E06" w:rsidRPr="00434CB5">
        <w:rPr>
          <w:rFonts w:ascii="Times New Roman" w:hAnsi="Times New Roman"/>
        </w:rPr>
        <w:t>/</w:t>
      </w:r>
      <w:r w:rsidR="00D01C40" w:rsidRPr="00434CB5">
        <w:rPr>
          <w:rFonts w:ascii="Times New Roman" w:hAnsi="Times New Roman"/>
        </w:rPr>
        <w:t>12</w:t>
      </w:r>
      <w:r w:rsidR="00690E06" w:rsidRPr="00434CB5">
        <w:rPr>
          <w:rFonts w:ascii="Times New Roman" w:hAnsi="Times New Roman"/>
        </w:rPr>
        <w:t>,</w:t>
      </w:r>
      <w:r w:rsidR="00D01C40" w:rsidRPr="00434CB5">
        <w:rPr>
          <w:rFonts w:ascii="Times New Roman" w:hAnsi="Times New Roman"/>
        </w:rPr>
        <w:t>5</w:t>
      </w:r>
      <w:r w:rsidR="00C96D60" w:rsidRPr="00434CB5">
        <w:rPr>
          <w:rFonts w:ascii="Times New Roman" w:hAnsi="Times New Roman"/>
        </w:rPr>
        <w:t> mg</w:t>
      </w:r>
      <w:r w:rsidRPr="00434CB5">
        <w:rPr>
          <w:rFonts w:ascii="Times New Roman" w:hAnsi="Times New Roman"/>
        </w:rPr>
        <w:t>.</w:t>
      </w:r>
    </w:p>
    <w:p w:rsidR="00594103" w:rsidRPr="00434CB5" w:rsidRDefault="00594103" w:rsidP="00C57C8D">
      <w:pPr>
        <w:widowControl w:val="0"/>
        <w:spacing w:after="0" w:line="240" w:lineRule="auto"/>
        <w:rPr>
          <w:rFonts w:ascii="Times New Roman" w:hAnsi="Times New Roman"/>
        </w:rPr>
      </w:pPr>
    </w:p>
    <w:p w:rsidR="00594103" w:rsidRPr="00D46131" w:rsidRDefault="00836832" w:rsidP="00C57C8D">
      <w:pPr>
        <w:widowControl w:val="0"/>
        <w:spacing w:after="0" w:line="240" w:lineRule="auto"/>
        <w:rPr>
          <w:rFonts w:ascii="Times New Roman" w:hAnsi="Times New Roman"/>
          <w:i/>
        </w:rPr>
      </w:pPr>
      <w:r w:rsidRPr="00D46131">
        <w:rPr>
          <w:rFonts w:ascii="Times New Roman" w:hAnsi="Times New Roman"/>
          <w:i/>
        </w:rPr>
        <w:t>Б</w:t>
      </w:r>
      <w:r w:rsidR="00594103" w:rsidRPr="00D46131">
        <w:rPr>
          <w:rFonts w:ascii="Times New Roman" w:hAnsi="Times New Roman"/>
          <w:i/>
        </w:rPr>
        <w:t>ъбречно увреждане</w:t>
      </w:r>
    </w:p>
    <w:p w:rsidR="002E40A5" w:rsidRPr="00434CB5" w:rsidRDefault="002E40A5" w:rsidP="00C57C8D">
      <w:pPr>
        <w:widowControl w:val="0"/>
        <w:spacing w:after="0" w:line="240" w:lineRule="auto"/>
        <w:rPr>
          <w:rFonts w:ascii="Times New Roman" w:hAnsi="Times New Roman"/>
          <w:u w:val="single"/>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Препоръчва се периодично проследяване на бъбречните функции (вж. точка 4.4).</w:t>
      </w:r>
    </w:p>
    <w:p w:rsidR="00E350B5" w:rsidRPr="00434CB5" w:rsidRDefault="00E350B5" w:rsidP="00C57C8D">
      <w:pPr>
        <w:widowControl w:val="0"/>
        <w:spacing w:after="0" w:line="240" w:lineRule="auto"/>
        <w:rPr>
          <w:rFonts w:ascii="Times New Roman" w:hAnsi="Times New Roman"/>
        </w:rPr>
      </w:pPr>
    </w:p>
    <w:p w:rsidR="00594103" w:rsidRPr="00D46131" w:rsidRDefault="00836832" w:rsidP="00C57C8D">
      <w:pPr>
        <w:widowControl w:val="0"/>
        <w:spacing w:after="0" w:line="240" w:lineRule="auto"/>
        <w:rPr>
          <w:rFonts w:ascii="Times New Roman" w:hAnsi="Times New Roman"/>
          <w:i/>
        </w:rPr>
      </w:pPr>
      <w:r w:rsidRPr="00D46131">
        <w:rPr>
          <w:rFonts w:ascii="Times New Roman" w:hAnsi="Times New Roman"/>
          <w:i/>
        </w:rPr>
        <w:t>Ч</w:t>
      </w:r>
      <w:r w:rsidR="00594103" w:rsidRPr="00D46131">
        <w:rPr>
          <w:rFonts w:ascii="Times New Roman" w:hAnsi="Times New Roman"/>
          <w:i/>
        </w:rPr>
        <w:t>ернодробно увреждане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При пациенти с леко до средно чернодробно увреждане дозировката не трябва да надвишава Tolucombi 40</w:t>
      </w:r>
      <w:r w:rsidR="00C96D60" w:rsidRPr="00434CB5">
        <w:rPr>
          <w:rFonts w:ascii="Times New Roman" w:hAnsi="Times New Roman"/>
        </w:rPr>
        <w:t> mg</w:t>
      </w:r>
      <w:r w:rsidRPr="00434CB5">
        <w:rPr>
          <w:rFonts w:ascii="Times New Roman" w:hAnsi="Times New Roman"/>
        </w:rPr>
        <w:t>/12,5</w:t>
      </w:r>
      <w:r w:rsidR="00C96D60" w:rsidRPr="00434CB5">
        <w:rPr>
          <w:rFonts w:ascii="Times New Roman" w:hAnsi="Times New Roman"/>
        </w:rPr>
        <w:t> mg</w:t>
      </w:r>
      <w:r w:rsidRPr="00434CB5">
        <w:rPr>
          <w:rFonts w:ascii="Times New Roman" w:hAnsi="Times New Roman"/>
        </w:rPr>
        <w:t xml:space="preserve"> веднъж дневно. Tolucombi не е показан за лечение на пациенти с тежки чернодробни нарушения. Тиазидите трябва да се използват предпазливо при пациенти с нарушени чернодробни функции (вж. точка 4.4).</w:t>
      </w:r>
    </w:p>
    <w:p w:rsidR="00594103" w:rsidRPr="00434CB5" w:rsidRDefault="00594103" w:rsidP="00C57C8D">
      <w:pPr>
        <w:widowControl w:val="0"/>
        <w:spacing w:after="0" w:line="240" w:lineRule="auto"/>
        <w:rPr>
          <w:rFonts w:ascii="Times New Roman" w:hAnsi="Times New Roman"/>
        </w:rPr>
      </w:pPr>
    </w:p>
    <w:p w:rsidR="00594103" w:rsidRPr="00D46131" w:rsidRDefault="00836832" w:rsidP="00C57C8D">
      <w:pPr>
        <w:widowControl w:val="0"/>
        <w:spacing w:after="0" w:line="240" w:lineRule="auto"/>
        <w:rPr>
          <w:rFonts w:ascii="Times New Roman" w:hAnsi="Times New Roman"/>
          <w:i/>
        </w:rPr>
      </w:pPr>
      <w:r w:rsidRPr="00D46131">
        <w:rPr>
          <w:rFonts w:ascii="Times New Roman" w:hAnsi="Times New Roman"/>
          <w:i/>
        </w:rPr>
        <w:t>С</w:t>
      </w:r>
      <w:r w:rsidR="00594103" w:rsidRPr="00D46131">
        <w:rPr>
          <w:rFonts w:ascii="Times New Roman" w:hAnsi="Times New Roman"/>
          <w:i/>
        </w:rPr>
        <w:t>тарческа възраст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Не е необходимо коригиране на дозата.</w:t>
      </w:r>
    </w:p>
    <w:p w:rsidR="00594103" w:rsidRPr="00434CB5" w:rsidRDefault="00594103" w:rsidP="00C57C8D">
      <w:pPr>
        <w:widowControl w:val="0"/>
        <w:spacing w:after="0" w:line="240" w:lineRule="auto"/>
        <w:rPr>
          <w:rFonts w:ascii="Times New Roman" w:hAnsi="Times New Roman"/>
        </w:rPr>
      </w:pPr>
    </w:p>
    <w:p w:rsidR="00594103" w:rsidRPr="00421076" w:rsidRDefault="00594103" w:rsidP="00C57C8D">
      <w:pPr>
        <w:widowControl w:val="0"/>
        <w:spacing w:after="0" w:line="240" w:lineRule="auto"/>
        <w:rPr>
          <w:rFonts w:ascii="Times New Roman" w:hAnsi="Times New Roman"/>
          <w:i/>
        </w:rPr>
      </w:pPr>
      <w:r w:rsidRPr="00421076">
        <w:rPr>
          <w:rFonts w:ascii="Times New Roman" w:hAnsi="Times New Roman"/>
          <w:i/>
        </w:rPr>
        <w:t>Педиатрична популация</w:t>
      </w:r>
    </w:p>
    <w:p w:rsidR="00594103" w:rsidRPr="00434CB5" w:rsidRDefault="00594103" w:rsidP="00C57C8D">
      <w:pPr>
        <w:widowControl w:val="0"/>
        <w:spacing w:after="0" w:line="240" w:lineRule="auto"/>
        <w:rPr>
          <w:rFonts w:ascii="Times New Roman" w:hAnsi="Times New Roman"/>
        </w:rPr>
      </w:pPr>
    </w:p>
    <w:p w:rsidR="00594103" w:rsidRPr="00434CB5" w:rsidRDefault="00490520" w:rsidP="00C57C8D">
      <w:pPr>
        <w:widowControl w:val="0"/>
        <w:spacing w:after="0" w:line="240" w:lineRule="auto"/>
        <w:rPr>
          <w:rFonts w:ascii="Times New Roman" w:hAnsi="Times New Roman"/>
        </w:rPr>
      </w:pPr>
      <w:r w:rsidRPr="00EE5AE7">
        <w:rPr>
          <w:rFonts w:ascii="Times New Roman" w:hAnsi="Times New Roman"/>
        </w:rPr>
        <w:t>езопасността</w:t>
      </w:r>
      <w:r w:rsidR="00594103" w:rsidRPr="00434CB5">
        <w:rPr>
          <w:rFonts w:ascii="Times New Roman" w:hAnsi="Times New Roman"/>
        </w:rPr>
        <w:t xml:space="preserve"> и ефикасността на Tolucombi при деца и юноши на възраст под 18 години</w:t>
      </w:r>
      <w:r w:rsidRPr="00EE5AE7">
        <w:rPr>
          <w:rFonts w:ascii="Times New Roman" w:hAnsi="Times New Roman"/>
        </w:rPr>
        <w:t xml:space="preserve"> не е установена. Липсват</w:t>
      </w:r>
      <w:r w:rsidR="00594103" w:rsidRPr="00434CB5">
        <w:rPr>
          <w:rFonts w:ascii="Times New Roman" w:hAnsi="Times New Roman"/>
        </w:rPr>
        <w:t xml:space="preserve"> данни.</w:t>
      </w:r>
    </w:p>
    <w:p w:rsidR="007413AA" w:rsidRDefault="007413AA" w:rsidP="00C57C8D">
      <w:pPr>
        <w:widowControl w:val="0"/>
        <w:spacing w:after="0" w:line="240" w:lineRule="auto"/>
        <w:rPr>
          <w:rFonts w:ascii="Times New Roman" w:hAnsi="Times New Roman"/>
          <w:u w:val="single"/>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Начин на приложение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Таблетките Tolucombi са предназначени за перорално прило</w:t>
      </w:r>
      <w:r w:rsidR="00177212" w:rsidRPr="00434CB5">
        <w:rPr>
          <w:rFonts w:ascii="Times New Roman" w:hAnsi="Times New Roman"/>
        </w:rPr>
        <w:t xml:space="preserve">жение веднъж дневно и трябва да </w:t>
      </w:r>
      <w:r w:rsidRPr="00434CB5">
        <w:rPr>
          <w:rFonts w:ascii="Times New Roman" w:hAnsi="Times New Roman"/>
        </w:rPr>
        <w:t>се приемат с течност, със или без храна.</w:t>
      </w:r>
    </w:p>
    <w:p w:rsidR="00594103" w:rsidRPr="00434CB5" w:rsidRDefault="00594103" w:rsidP="00C57C8D">
      <w:pPr>
        <w:widowControl w:val="0"/>
        <w:spacing w:after="0" w:line="240" w:lineRule="auto"/>
        <w:rPr>
          <w:rFonts w:ascii="Times New Roman" w:hAnsi="Times New Roman"/>
        </w:rPr>
      </w:pPr>
    </w:p>
    <w:p w:rsidR="00234EE7" w:rsidRPr="00434CB5" w:rsidRDefault="00234EE7" w:rsidP="00C57C8D">
      <w:pPr>
        <w:widowControl w:val="0"/>
        <w:spacing w:after="0" w:line="240" w:lineRule="auto"/>
        <w:ind w:left="567" w:hanging="567"/>
        <w:rPr>
          <w:rFonts w:ascii="Times New Roman" w:hAnsi="Times New Roman"/>
        </w:rPr>
      </w:pPr>
      <w:r w:rsidRPr="00434CB5">
        <w:rPr>
          <w:rFonts w:ascii="Times New Roman" w:hAnsi="Times New Roman"/>
          <w:b/>
        </w:rPr>
        <w:t>4.3</w:t>
      </w:r>
      <w:r w:rsidRPr="00434CB5">
        <w:rPr>
          <w:rFonts w:ascii="Times New Roman" w:hAnsi="Times New Roman"/>
          <w:b/>
        </w:rPr>
        <w:tab/>
      </w:r>
      <w:r w:rsidRPr="00434CB5">
        <w:rPr>
          <w:rFonts w:ascii="Times New Roman" w:hAnsi="Times New Roman"/>
          <w:b/>
          <w:noProof/>
        </w:rPr>
        <w:t>Противопоказания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pStyle w:val="ListParagraph"/>
        <w:widowControl w:val="0"/>
        <w:numPr>
          <w:ilvl w:val="0"/>
          <w:numId w:val="22"/>
        </w:numPr>
        <w:tabs>
          <w:tab w:val="left" w:pos="567"/>
        </w:tabs>
        <w:spacing w:after="0" w:line="240" w:lineRule="auto"/>
        <w:ind w:left="567" w:hanging="567"/>
        <w:rPr>
          <w:rFonts w:ascii="Times New Roman" w:hAnsi="Times New Roman"/>
        </w:rPr>
      </w:pPr>
      <w:r w:rsidRPr="00434CB5">
        <w:rPr>
          <w:rFonts w:ascii="Times New Roman" w:hAnsi="Times New Roman"/>
        </w:rPr>
        <w:t xml:space="preserve">Свръхчувствителност към </w:t>
      </w:r>
      <w:r w:rsidR="00172D73" w:rsidRPr="00172D73">
        <w:rPr>
          <w:rFonts w:ascii="Times New Roman" w:hAnsi="Times New Roman"/>
        </w:rPr>
        <w:t>активното(ите) вещество(а)</w:t>
      </w:r>
      <w:r w:rsidRPr="00434CB5">
        <w:rPr>
          <w:rFonts w:ascii="Times New Roman" w:hAnsi="Times New Roman"/>
        </w:rPr>
        <w:t xml:space="preserve"> или към някое от помощните вещества изброени в точка 6.1.</w:t>
      </w:r>
    </w:p>
    <w:p w:rsidR="00594103" w:rsidRPr="00434CB5" w:rsidRDefault="00594103" w:rsidP="00C57C8D">
      <w:pPr>
        <w:pStyle w:val="ListParagraph"/>
        <w:widowControl w:val="0"/>
        <w:numPr>
          <w:ilvl w:val="0"/>
          <w:numId w:val="22"/>
        </w:numPr>
        <w:tabs>
          <w:tab w:val="left" w:pos="567"/>
        </w:tabs>
        <w:spacing w:after="0" w:line="240" w:lineRule="auto"/>
        <w:ind w:left="567" w:hanging="567"/>
        <w:rPr>
          <w:rFonts w:ascii="Times New Roman" w:hAnsi="Times New Roman"/>
        </w:rPr>
      </w:pPr>
      <w:r w:rsidRPr="00434CB5">
        <w:rPr>
          <w:rFonts w:ascii="Times New Roman" w:hAnsi="Times New Roman"/>
        </w:rPr>
        <w:t>Свръхчувствителност към производните на сулфонамидните субстанции (тъй като хидрохлоротиазид е сулфонамидно производно).</w:t>
      </w:r>
    </w:p>
    <w:p w:rsidR="00594103" w:rsidRPr="00434CB5" w:rsidRDefault="00594103" w:rsidP="00C57C8D">
      <w:pPr>
        <w:pStyle w:val="ListParagraph"/>
        <w:widowControl w:val="0"/>
        <w:numPr>
          <w:ilvl w:val="0"/>
          <w:numId w:val="22"/>
        </w:numPr>
        <w:tabs>
          <w:tab w:val="left" w:pos="567"/>
        </w:tabs>
        <w:spacing w:after="0" w:line="240" w:lineRule="auto"/>
        <w:ind w:left="567" w:hanging="567"/>
        <w:rPr>
          <w:rFonts w:ascii="Times New Roman" w:hAnsi="Times New Roman"/>
        </w:rPr>
      </w:pPr>
      <w:r w:rsidRPr="00434CB5">
        <w:rPr>
          <w:rFonts w:ascii="Times New Roman" w:hAnsi="Times New Roman"/>
        </w:rPr>
        <w:t>Второ и трето тримесечие на бременността (вж. точки 4.4 и 4.6).</w:t>
      </w:r>
    </w:p>
    <w:p w:rsidR="00594103" w:rsidRPr="00434CB5" w:rsidRDefault="00594103" w:rsidP="00C57C8D">
      <w:pPr>
        <w:pStyle w:val="ListParagraph"/>
        <w:widowControl w:val="0"/>
        <w:numPr>
          <w:ilvl w:val="0"/>
          <w:numId w:val="22"/>
        </w:numPr>
        <w:tabs>
          <w:tab w:val="left" w:pos="567"/>
        </w:tabs>
        <w:spacing w:after="0" w:line="240" w:lineRule="auto"/>
        <w:ind w:left="567" w:hanging="567"/>
        <w:rPr>
          <w:rFonts w:ascii="Times New Roman" w:hAnsi="Times New Roman"/>
        </w:rPr>
      </w:pPr>
      <w:r w:rsidRPr="00434CB5">
        <w:rPr>
          <w:rFonts w:ascii="Times New Roman" w:hAnsi="Times New Roman"/>
        </w:rPr>
        <w:t>Холестаза и обструктивни нарушения на жлъчните пътища.</w:t>
      </w:r>
    </w:p>
    <w:p w:rsidR="00594103" w:rsidRPr="00434CB5" w:rsidRDefault="00594103" w:rsidP="00C57C8D">
      <w:pPr>
        <w:pStyle w:val="ListParagraph"/>
        <w:widowControl w:val="0"/>
        <w:numPr>
          <w:ilvl w:val="0"/>
          <w:numId w:val="22"/>
        </w:numPr>
        <w:tabs>
          <w:tab w:val="left" w:pos="567"/>
        </w:tabs>
        <w:spacing w:after="0" w:line="240" w:lineRule="auto"/>
        <w:ind w:left="567" w:hanging="567"/>
        <w:rPr>
          <w:rFonts w:ascii="Times New Roman" w:hAnsi="Times New Roman"/>
        </w:rPr>
      </w:pPr>
      <w:r w:rsidRPr="00434CB5">
        <w:rPr>
          <w:rFonts w:ascii="Times New Roman" w:hAnsi="Times New Roman"/>
        </w:rPr>
        <w:t>Тежко чернодробно увреждане.</w:t>
      </w:r>
    </w:p>
    <w:p w:rsidR="00594103" w:rsidRPr="00434CB5" w:rsidRDefault="00594103" w:rsidP="00C57C8D">
      <w:pPr>
        <w:pStyle w:val="ListParagraph"/>
        <w:widowControl w:val="0"/>
        <w:numPr>
          <w:ilvl w:val="0"/>
          <w:numId w:val="22"/>
        </w:numPr>
        <w:tabs>
          <w:tab w:val="left" w:pos="567"/>
        </w:tabs>
        <w:spacing w:after="0" w:line="240" w:lineRule="auto"/>
        <w:ind w:left="567" w:hanging="567"/>
        <w:rPr>
          <w:rFonts w:ascii="Times New Roman" w:hAnsi="Times New Roman"/>
        </w:rPr>
      </w:pPr>
      <w:r w:rsidRPr="00434CB5">
        <w:rPr>
          <w:rFonts w:ascii="Times New Roman" w:hAnsi="Times New Roman"/>
        </w:rPr>
        <w:t>Тежко бъбречно увреждане (креатининов клирънс &lt; 30 ml/min).</w:t>
      </w:r>
    </w:p>
    <w:p w:rsidR="00594103" w:rsidRPr="00434CB5" w:rsidRDefault="00594103" w:rsidP="00C57C8D">
      <w:pPr>
        <w:pStyle w:val="ListParagraph"/>
        <w:widowControl w:val="0"/>
        <w:numPr>
          <w:ilvl w:val="0"/>
          <w:numId w:val="22"/>
        </w:numPr>
        <w:tabs>
          <w:tab w:val="left" w:pos="567"/>
        </w:tabs>
        <w:spacing w:after="0" w:line="240" w:lineRule="auto"/>
        <w:ind w:left="567" w:hanging="567"/>
        <w:rPr>
          <w:rFonts w:ascii="Times New Roman" w:hAnsi="Times New Roman"/>
        </w:rPr>
      </w:pPr>
      <w:r w:rsidRPr="00434CB5">
        <w:rPr>
          <w:rFonts w:ascii="Times New Roman" w:hAnsi="Times New Roman"/>
        </w:rPr>
        <w:t>Рефракторна хипокалиемия, хиперкалциемия.</w:t>
      </w:r>
    </w:p>
    <w:p w:rsidR="008E606A" w:rsidRPr="00434CB5" w:rsidRDefault="008E606A" w:rsidP="00C57C8D">
      <w:pPr>
        <w:widowControl w:val="0"/>
        <w:spacing w:after="0" w:line="240" w:lineRule="auto"/>
        <w:rPr>
          <w:rFonts w:ascii="Times New Roman" w:hAnsi="Times New Roman"/>
        </w:rPr>
      </w:pPr>
    </w:p>
    <w:p w:rsidR="008E606A" w:rsidRPr="00434CB5" w:rsidRDefault="008E606A" w:rsidP="00C57C8D">
      <w:pPr>
        <w:widowControl w:val="0"/>
        <w:spacing w:after="0" w:line="240" w:lineRule="auto"/>
        <w:rPr>
          <w:rFonts w:ascii="Times New Roman" w:hAnsi="Times New Roman"/>
        </w:rPr>
      </w:pPr>
      <w:r w:rsidRPr="00434CB5">
        <w:rPr>
          <w:rFonts w:ascii="Times New Roman" w:hAnsi="Times New Roman"/>
        </w:rPr>
        <w:t xml:space="preserve">Едновременната употреба на </w:t>
      </w:r>
      <w:r w:rsidR="00C25FB6" w:rsidRPr="00434CB5">
        <w:rPr>
          <w:rFonts w:ascii="Times New Roman" w:hAnsi="Times New Roman"/>
          <w:lang w:val="en-US"/>
        </w:rPr>
        <w:t>Tolucombi</w:t>
      </w:r>
      <w:r w:rsidR="00D90F4C" w:rsidRPr="00434CB5">
        <w:rPr>
          <w:rFonts w:ascii="Times New Roman" w:hAnsi="Times New Roman"/>
        </w:rPr>
        <w:t xml:space="preserve"> </w:t>
      </w:r>
      <w:r w:rsidRPr="00434CB5">
        <w:rPr>
          <w:rFonts w:ascii="Times New Roman" w:hAnsi="Times New Roman"/>
        </w:rPr>
        <w:t>с алискирен</w:t>
      </w:r>
      <w:r w:rsidR="00D72866" w:rsidRPr="00434CB5">
        <w:rPr>
          <w:rFonts w:ascii="Times New Roman" w:hAnsi="Times New Roman"/>
        </w:rPr>
        <w:t>-съдържащи продукти</w:t>
      </w:r>
      <w:r w:rsidRPr="00434CB5">
        <w:rPr>
          <w:rFonts w:ascii="Times New Roman" w:hAnsi="Times New Roman"/>
        </w:rPr>
        <w:t xml:space="preserve"> е противопоказана при пациенти със захарен диабет или бъбречно увреждане (GFR &lt; 60 ml/min/1,73 m</w:t>
      </w:r>
      <w:r w:rsidRPr="00434CB5">
        <w:rPr>
          <w:rFonts w:ascii="Times New Roman" w:hAnsi="Times New Roman"/>
          <w:vertAlign w:val="superscript"/>
        </w:rPr>
        <w:t>2</w:t>
      </w:r>
      <w:r w:rsidRPr="00434CB5">
        <w:rPr>
          <w:rFonts w:ascii="Times New Roman" w:hAnsi="Times New Roman"/>
        </w:rPr>
        <w:t xml:space="preserve">) (вж. </w:t>
      </w:r>
      <w:r w:rsidRPr="00EE5AE7">
        <w:rPr>
          <w:rFonts w:ascii="Times New Roman" w:hAnsi="Times New Roman"/>
        </w:rPr>
        <w:t>точк</w:t>
      </w:r>
      <w:r w:rsidR="00490520" w:rsidRPr="00EE5AE7">
        <w:rPr>
          <w:rFonts w:ascii="Times New Roman" w:hAnsi="Times New Roman"/>
        </w:rPr>
        <w:t>i</w:t>
      </w:r>
      <w:r w:rsidRPr="00434CB5">
        <w:rPr>
          <w:rFonts w:ascii="Times New Roman" w:hAnsi="Times New Roman"/>
        </w:rPr>
        <w:t xml:space="preserve"> 4.2, 4.4, 4.5).</w:t>
      </w:r>
    </w:p>
    <w:p w:rsidR="008E606A" w:rsidRPr="00434CB5" w:rsidRDefault="008E606A" w:rsidP="00C57C8D">
      <w:pPr>
        <w:widowControl w:val="0"/>
        <w:spacing w:after="0" w:line="240" w:lineRule="auto"/>
        <w:ind w:left="567" w:hanging="567"/>
        <w:jc w:val="both"/>
        <w:rPr>
          <w:rFonts w:ascii="Times New Roman" w:hAnsi="Times New Roman"/>
          <w:b/>
        </w:rPr>
      </w:pPr>
    </w:p>
    <w:p w:rsidR="000430F4" w:rsidRPr="00434CB5" w:rsidRDefault="000430F4" w:rsidP="00C57C8D">
      <w:pPr>
        <w:widowControl w:val="0"/>
        <w:spacing w:after="0" w:line="240" w:lineRule="auto"/>
        <w:ind w:left="567" w:hanging="567"/>
        <w:rPr>
          <w:rFonts w:ascii="Times New Roman" w:hAnsi="Times New Roman"/>
        </w:rPr>
      </w:pPr>
      <w:r w:rsidRPr="00434CB5">
        <w:rPr>
          <w:rFonts w:ascii="Times New Roman" w:hAnsi="Times New Roman"/>
          <w:b/>
        </w:rPr>
        <w:t>4.4</w:t>
      </w:r>
      <w:r w:rsidRPr="00434CB5">
        <w:rPr>
          <w:rFonts w:ascii="Times New Roman" w:hAnsi="Times New Roman"/>
          <w:b/>
        </w:rPr>
        <w:tab/>
      </w:r>
      <w:r w:rsidRPr="00434CB5">
        <w:rPr>
          <w:rFonts w:ascii="Times New Roman" w:hAnsi="Times New Roman"/>
          <w:b/>
          <w:noProof/>
        </w:rPr>
        <w:t>Специални предупреждения и предпазни мерки при употреба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Бременност</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Не трябва да се започва прием на ангиотензин II рецепторни антагонисти по време на бременност. Пациентките, които планират бременност, трябва да преминат към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ангиотензин II рецепторни антагонисти. Ако е диагност</w:t>
      </w:r>
      <w:r w:rsidR="00177212" w:rsidRPr="00434CB5">
        <w:rPr>
          <w:rFonts w:ascii="Times New Roman" w:hAnsi="Times New Roman"/>
        </w:rPr>
        <w:t xml:space="preserve">ицирана бременност, лечението с </w:t>
      </w:r>
      <w:r w:rsidRPr="00434CB5">
        <w:rPr>
          <w:rFonts w:ascii="Times New Roman" w:hAnsi="Times New Roman"/>
        </w:rPr>
        <w:t>ангиотензин II рецепторни антагонисти трябва незабавно да бъде преустановено и ако е подходящо да бъде започнато алтернативно лечение (вж. точки 4.3 и 4.6).</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Чернодробно увреждане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Tolucombi не трябва да се прилага при пациенти с холестаза, с жлъчни обструктивни нарушения или тежка чернодробна инсуфициенция (вж. точка 4.3), тъй като по-голямата част от телмисартан се елиминира чрез жлъчката. При тези пациенти може да се очаква намален чернодробен клирънс. Освен това, Tolucombi трябва да се прилага внимателно при пациенти с нарушения в чернодробната функция или прогресиращо чернодробно заболяване, тъй като в тези случаи малки промени във водно-електролитния баланс могат да доведат до чернодробна кома. Няма клинични данни за използването на Tolucombi при пациенти с чернодробни нарушения.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Реноваскуларна хипертония</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Когато пациенти със стеноза на двете бъбречни артерии или стеноза на артерията към единичен функциониращ бъбрек са третирани с лекарства, повлияващи системата ренин-ангиотензин-алдостерон съществува повишен риск от тежка хипотония и бъбречна недостатъчност.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Бъбречно увреждане и бъбречна трансплантация</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Tolucombi не трябва да се прилага при пациенти с тежко бъбречно увреждане (креатининов клирънс &lt; 30 ml/min) (вж. точка 4.3). Няма достатъчно данни по отношение на приложението на Tolucombi при пациенти, претърпели наскоро бъбречна трансплантация. Налице е ограничен опит от употребата на Tolucombi при пациенти с леки до средно тежки бъбречни нарушения, поради което се препоръчва периодично проследяване на нивата на калий, креатинин и пикочна киселина в серума. При пациенти с нарушени бъбречни функции може да се появи азотемия, свързана с тиазидните диуретици.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Вътресъдова хиповолемия</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Симптоматична хипотония, особено след първата доза, може да се наблюдава при пациенти с тежък натриев дефицит или намален обем на циркулиращата кръв при мощна диуретична терапия, диета с ограничено приемане на сол, диария или пов</w:t>
      </w:r>
      <w:r w:rsidR="00177212" w:rsidRPr="00434CB5">
        <w:rPr>
          <w:rFonts w:ascii="Times New Roman" w:hAnsi="Times New Roman"/>
        </w:rPr>
        <w:t xml:space="preserve">ръщане. Такива състояния трябва </w:t>
      </w:r>
      <w:r w:rsidRPr="00434CB5">
        <w:rPr>
          <w:rFonts w:ascii="Times New Roman" w:hAnsi="Times New Roman"/>
        </w:rPr>
        <w:t>да бъдат коригирани преди приложение на Tolucombi.</w:t>
      </w:r>
    </w:p>
    <w:p w:rsidR="00594103" w:rsidRPr="00434CB5" w:rsidRDefault="00594103" w:rsidP="00C57C8D">
      <w:pPr>
        <w:widowControl w:val="0"/>
        <w:spacing w:after="0" w:line="240" w:lineRule="auto"/>
        <w:rPr>
          <w:rFonts w:ascii="Times New Roman" w:hAnsi="Times New Roman"/>
        </w:rPr>
      </w:pPr>
    </w:p>
    <w:p w:rsidR="005646BA" w:rsidRPr="00434CB5" w:rsidRDefault="005646BA" w:rsidP="005646BA">
      <w:pPr>
        <w:widowControl w:val="0"/>
        <w:spacing w:after="0" w:line="240" w:lineRule="auto"/>
        <w:rPr>
          <w:rFonts w:ascii="Times New Roman" w:hAnsi="Times New Roman"/>
          <w:u w:val="single"/>
          <w:lang w:val="sl-SI"/>
        </w:rPr>
      </w:pPr>
      <w:r w:rsidRPr="00434CB5">
        <w:rPr>
          <w:rFonts w:ascii="Times New Roman" w:hAnsi="Times New Roman"/>
          <w:u w:val="single"/>
        </w:rPr>
        <w:t>Двойно блокиране на ренин</w:t>
      </w:r>
      <w:r w:rsidRPr="00434CB5">
        <w:rPr>
          <w:rFonts w:ascii="Times New Roman" w:hAnsi="Times New Roman"/>
          <w:u w:val="single"/>
        </w:rPr>
        <w:noBreakHyphen/>
        <w:t>ангиотензин</w:t>
      </w:r>
      <w:r w:rsidRPr="00434CB5">
        <w:rPr>
          <w:rFonts w:ascii="Times New Roman" w:hAnsi="Times New Roman"/>
          <w:u w:val="single"/>
        </w:rPr>
        <w:noBreakHyphen/>
        <w:t>алдостероновата система (РААС)</w:t>
      </w:r>
    </w:p>
    <w:p w:rsidR="00294E8F" w:rsidRPr="00434CB5" w:rsidRDefault="00294E8F" w:rsidP="00294E8F">
      <w:pPr>
        <w:widowControl w:val="0"/>
        <w:spacing w:after="0" w:line="240" w:lineRule="auto"/>
        <w:rPr>
          <w:rFonts w:ascii="Times New Roman" w:hAnsi="Times New Roman"/>
        </w:rPr>
      </w:pPr>
      <w:r w:rsidRPr="00434CB5">
        <w:rPr>
          <w:rFonts w:ascii="Times New Roman" w:hAnsi="Times New Roman"/>
        </w:rPr>
        <w:t xml:space="preserve">Има данни, че </w:t>
      </w:r>
      <w:r w:rsidRPr="00EE5AE7">
        <w:rPr>
          <w:rFonts w:ascii="Times New Roman" w:hAnsi="Times New Roman"/>
        </w:rPr>
        <w:t>едновремен</w:t>
      </w:r>
      <w:r w:rsidR="00490520" w:rsidRPr="00EE5AE7">
        <w:rPr>
          <w:rFonts w:ascii="Times New Roman" w:hAnsi="Times New Roman"/>
        </w:rPr>
        <w:t>н</w:t>
      </w:r>
      <w:r w:rsidRPr="00EE5AE7">
        <w:rPr>
          <w:rFonts w:ascii="Times New Roman" w:hAnsi="Times New Roman"/>
        </w:rPr>
        <w:t>ата</w:t>
      </w:r>
      <w:r w:rsidRPr="00434CB5">
        <w:rPr>
          <w:rFonts w:ascii="Times New Roman" w:hAnsi="Times New Roman"/>
        </w:rPr>
        <w:t xml:space="preserve">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294E8F" w:rsidRPr="00434CB5" w:rsidRDefault="00294E8F" w:rsidP="00294E8F">
      <w:pPr>
        <w:widowControl w:val="0"/>
        <w:spacing w:after="0" w:line="240" w:lineRule="auto"/>
        <w:rPr>
          <w:rFonts w:ascii="Times New Roman" w:hAnsi="Times New Roman"/>
        </w:rPr>
      </w:pPr>
      <w:r w:rsidRPr="00434CB5">
        <w:rPr>
          <w:rFonts w:ascii="Times New Roman" w:hAnsi="Times New Roman"/>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8E606A" w:rsidRPr="00434CB5" w:rsidRDefault="00294E8F" w:rsidP="00C57C8D">
      <w:pPr>
        <w:widowControl w:val="0"/>
        <w:spacing w:after="0" w:line="240" w:lineRule="auto"/>
        <w:rPr>
          <w:rFonts w:ascii="Times New Roman" w:hAnsi="Times New Roman"/>
        </w:rPr>
      </w:pPr>
      <w:r w:rsidRPr="00434CB5">
        <w:rPr>
          <w:rFonts w:ascii="Times New Roman" w:hAnsi="Times New Roman"/>
        </w:rPr>
        <w:t>АСЕ инхибитори и ангиотензин II-рецепторни блокери не трябва да се използват едновременно при пациенти с диабетна нефропатия.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Други състояния със стимулация на системата ренин-ангиотензин-алдостерон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При пациенти, чийто васкуларен тонус и бъбречна функция зависят основно от активността на системата ренин-ангиотензин-алдостерон (например пациенти с тежка застойна сърдечна недостатъчност или подлежащо бъбречно заболяване, вклю</w:t>
      </w:r>
      <w:r w:rsidR="00177212" w:rsidRPr="00434CB5">
        <w:rPr>
          <w:rFonts w:ascii="Times New Roman" w:hAnsi="Times New Roman"/>
        </w:rPr>
        <w:t xml:space="preserve">чително и стеноза на бъбречната </w:t>
      </w:r>
      <w:r w:rsidRPr="00434CB5">
        <w:rPr>
          <w:rFonts w:ascii="Times New Roman" w:hAnsi="Times New Roman"/>
        </w:rPr>
        <w:t>артерия), лечението с лекарствени продукти, които повлияват тази система предизвиква остра хипотония, хиперазотемия, олигурия или рядко остра бъбречна недостатъчност (вж. точка 4.8).</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Първичен алдостеронизъм</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Пациенти с първичен алдостеронизъм по принцип няма да реагират на антихипертензивни лекарствени продукти, действащи чрез инхибиция на системата ренин-ангиотензин. Поради това, употребата на Tolucombi не се препоръчва.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Стеноза на аортната и митрална клапа, обструктивна хипертрофична кардиомиопатия</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Както при другите вазодилататори, специално внимание е необходимо при пациенти, страдащи от аортна или митрална стеноза или обструктивна хипертрофична кардиомиопатия.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Метаболитни и ендокринни ефекти</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Лечението с тиазиди може да наруши глюкозния толеранс, поради това, при пациенти с диабет, лекувани с инсулин или антидиабетни лекарствени продукти и терапия с телмисартан, може да настъпи хипогликемия. Затова</w:t>
      </w:r>
      <w:r w:rsidR="000B6680" w:rsidRPr="00434CB5">
        <w:rPr>
          <w:rFonts w:ascii="Times New Roman" w:hAnsi="Times New Roman"/>
        </w:rPr>
        <w:t>,</w:t>
      </w:r>
      <w:r w:rsidRPr="00434CB5">
        <w:rPr>
          <w:rFonts w:ascii="Times New Roman" w:hAnsi="Times New Roman"/>
        </w:rPr>
        <w:t xml:space="preserve"> при тези пациенти трябва да се обмисли съответно проследяване на кръвната захар и може да се наложи коригиране на дозата на инсулина или антидиабетни</w:t>
      </w:r>
      <w:r w:rsidR="00750068" w:rsidRPr="00434CB5">
        <w:rPr>
          <w:rFonts w:ascii="Times New Roman" w:hAnsi="Times New Roman"/>
        </w:rPr>
        <w:t>те лекарства, когато е показано</w:t>
      </w:r>
      <w:r w:rsidRPr="00434CB5">
        <w:rPr>
          <w:rFonts w:ascii="Times New Roman" w:hAnsi="Times New Roman"/>
        </w:rPr>
        <w:t>. По време на терапията с тиазиди може да се прояви латентен захарен диабет.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Лечението с тиазидни диуретици се свързва с повишаване на нивата на холестерол и триглицериди. Все пак, при доза 12,5</w:t>
      </w:r>
      <w:r w:rsidR="00C96D60" w:rsidRPr="00434CB5">
        <w:rPr>
          <w:rFonts w:ascii="Times New Roman" w:hAnsi="Times New Roman"/>
        </w:rPr>
        <w:t> mg</w:t>
      </w:r>
      <w:r w:rsidRPr="00434CB5">
        <w:rPr>
          <w:rFonts w:ascii="Times New Roman" w:hAnsi="Times New Roman"/>
        </w:rPr>
        <w:t xml:space="preserve"> тиазиден диуретик, съдържаща се в Tolucombi, тези ефекти са минимални или липсват. При някои пациенти на тиазидна терапия може да се развие хиперурикемия или разгърната подагра.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Електролитен дисбаланс</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Както при всички пациенти на диуретична терапия е необходимо на определени интервали да се провежда периодично проследяване на нивата на електролитите в серума. Тиазидите, включително хидрохлоротиазид, могат да доведат до водно-електролитен дисбаланс (включително хипокалиемия, хипонатриемия и хипохлоремична алкалоза). Началните признаци за водно-електролитен дисбаланс са: сухота в устата, жажда, астения, сънливост, замайване, безпокойство, болка в мускулите или мускулни крампи, мускулна слабост, хипотония, олигурия, тахикардия и стомашно-чревни смущения като гадене или повръщане (вж. точка 4.8).</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pStyle w:val="ListParagraph"/>
        <w:widowControl w:val="0"/>
        <w:numPr>
          <w:ilvl w:val="0"/>
          <w:numId w:val="23"/>
        </w:numPr>
        <w:spacing w:after="0" w:line="240" w:lineRule="auto"/>
        <w:ind w:left="567" w:hanging="567"/>
        <w:rPr>
          <w:rFonts w:ascii="Times New Roman" w:hAnsi="Times New Roman"/>
        </w:rPr>
      </w:pPr>
      <w:r w:rsidRPr="00434CB5">
        <w:rPr>
          <w:rFonts w:ascii="Times New Roman" w:hAnsi="Times New Roman"/>
        </w:rPr>
        <w:t>Хипокалиемия</w:t>
      </w:r>
    </w:p>
    <w:p w:rsidR="00594103" w:rsidRPr="00434CB5" w:rsidRDefault="00594103"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Въпреки че, при употребата на тиазидни диуретици може да се развие хипокалиемия, едновременното лечение с телмисартан може да редуцира предизвиканата от диуретиците хипокалиемия. Рискът от развитие на хипокалиемия е по-голям при пациенти с чернодробна цироза, при пациенти със засилена диуреза, при пац</w:t>
      </w:r>
      <w:r w:rsidR="00177212" w:rsidRPr="00434CB5">
        <w:rPr>
          <w:rFonts w:ascii="Times New Roman" w:hAnsi="Times New Roman"/>
        </w:rPr>
        <w:t xml:space="preserve">иенти, които поемат </w:t>
      </w:r>
      <w:r w:rsidR="00177212" w:rsidRPr="00EE5AE7">
        <w:rPr>
          <w:rFonts w:ascii="Times New Roman" w:hAnsi="Times New Roman"/>
        </w:rPr>
        <w:t>не</w:t>
      </w:r>
      <w:r w:rsidR="00117C5D" w:rsidRPr="00EE5AE7">
        <w:rPr>
          <w:rFonts w:ascii="Times New Roman" w:hAnsi="Times New Roman"/>
        </w:rPr>
        <w:t>адекватно</w:t>
      </w:r>
      <w:r w:rsidR="00177212" w:rsidRPr="00434CB5">
        <w:rPr>
          <w:rFonts w:ascii="Times New Roman" w:hAnsi="Times New Roman"/>
        </w:rPr>
        <w:t xml:space="preserve"> </w:t>
      </w:r>
      <w:r w:rsidRPr="00434CB5">
        <w:rPr>
          <w:rFonts w:ascii="Times New Roman" w:hAnsi="Times New Roman"/>
        </w:rPr>
        <w:t>количество електролити през устата и при пациенти, които едновременно се лекуват с кортикостероиди или адренокортикотропен хормон (ACTH) (вж. точка 4.5).</w:t>
      </w:r>
    </w:p>
    <w:p w:rsidR="00594103" w:rsidRPr="00434CB5" w:rsidRDefault="00594103" w:rsidP="00C57C8D">
      <w:pPr>
        <w:widowControl w:val="0"/>
        <w:autoSpaceDE w:val="0"/>
        <w:autoSpaceDN w:val="0"/>
        <w:adjustRightInd w:val="0"/>
        <w:spacing w:after="0" w:line="240" w:lineRule="auto"/>
        <w:rPr>
          <w:rFonts w:ascii="Times New Roman" w:hAnsi="Times New Roman"/>
        </w:rPr>
      </w:pPr>
    </w:p>
    <w:p w:rsidR="00594103" w:rsidRPr="00434CB5" w:rsidRDefault="00594103" w:rsidP="00C57C8D">
      <w:pPr>
        <w:pStyle w:val="ListParagraph"/>
        <w:widowControl w:val="0"/>
        <w:numPr>
          <w:ilvl w:val="0"/>
          <w:numId w:val="23"/>
        </w:numPr>
        <w:autoSpaceDE w:val="0"/>
        <w:autoSpaceDN w:val="0"/>
        <w:adjustRightInd w:val="0"/>
        <w:spacing w:after="0" w:line="240" w:lineRule="auto"/>
        <w:ind w:left="567" w:hanging="567"/>
        <w:rPr>
          <w:rFonts w:ascii="Times New Roman" w:hAnsi="Times New Roman"/>
        </w:rPr>
      </w:pPr>
      <w:r w:rsidRPr="00434CB5">
        <w:rPr>
          <w:rFonts w:ascii="Times New Roman" w:hAnsi="Times New Roman"/>
        </w:rPr>
        <w:t>Хиперкалиемия</w:t>
      </w:r>
    </w:p>
    <w:p w:rsidR="00594103" w:rsidRPr="00434CB5" w:rsidRDefault="00594103"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В противоположния случай може да се стигне до хиперкалиемия, дължаща се на антагонизма на телмисартан (компонент на Tolucombi) към ангиотензин II (AT1) рецепторите. Макар че, досега не е отбелязано наличие на клинично значима хиперкалиемия по време на лечение с Tolucombi, рисковите фактори за развитието й включват бъбречна недостатъчност и/или сърдечна недостатъчност и захарен диабет. Калий-съхраняващите диуретици, калиевите добавки или заместителите на солта, съдържащи калий трябва да бъдат внимателно прилагани по време на лечение с Tolucombi (вж. точка 4.5).</w:t>
      </w:r>
    </w:p>
    <w:p w:rsidR="00594103" w:rsidRPr="00434CB5" w:rsidRDefault="00594103" w:rsidP="00C57C8D">
      <w:pPr>
        <w:widowControl w:val="0"/>
        <w:autoSpaceDE w:val="0"/>
        <w:autoSpaceDN w:val="0"/>
        <w:adjustRightInd w:val="0"/>
        <w:spacing w:after="0" w:line="240" w:lineRule="auto"/>
        <w:rPr>
          <w:rFonts w:ascii="Times New Roman" w:hAnsi="Times New Roman"/>
        </w:rPr>
      </w:pPr>
    </w:p>
    <w:p w:rsidR="00594103" w:rsidRPr="00434CB5" w:rsidRDefault="00594103" w:rsidP="00C57C8D">
      <w:pPr>
        <w:pStyle w:val="ListParagraph"/>
        <w:widowControl w:val="0"/>
        <w:numPr>
          <w:ilvl w:val="0"/>
          <w:numId w:val="23"/>
        </w:numPr>
        <w:autoSpaceDE w:val="0"/>
        <w:autoSpaceDN w:val="0"/>
        <w:adjustRightInd w:val="0"/>
        <w:spacing w:after="0" w:line="240" w:lineRule="auto"/>
        <w:ind w:left="567" w:hanging="567"/>
        <w:rPr>
          <w:rFonts w:ascii="Times New Roman" w:hAnsi="Times New Roman"/>
        </w:rPr>
      </w:pPr>
      <w:r w:rsidRPr="00434CB5">
        <w:rPr>
          <w:rFonts w:ascii="Times New Roman" w:hAnsi="Times New Roman"/>
        </w:rPr>
        <w:t>Хипонатриемия и хипохлоремична алкалоза</w:t>
      </w:r>
    </w:p>
    <w:p w:rsidR="00594103" w:rsidRPr="00434CB5" w:rsidRDefault="00594103"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Няма данни, че Tolucombi може да редуцира или предотвр</w:t>
      </w:r>
      <w:r w:rsidR="00177212" w:rsidRPr="00434CB5">
        <w:rPr>
          <w:rFonts w:ascii="Times New Roman" w:hAnsi="Times New Roman"/>
        </w:rPr>
        <w:t xml:space="preserve">ати предизвиканата от диуретици </w:t>
      </w:r>
      <w:r w:rsidRPr="00434CB5">
        <w:rPr>
          <w:rFonts w:ascii="Times New Roman" w:hAnsi="Times New Roman"/>
        </w:rPr>
        <w:t>хипонатриемия. Хлорният дефицит обикновено е лек и не налага допълнително лечение.</w:t>
      </w:r>
    </w:p>
    <w:p w:rsidR="00594103" w:rsidRPr="00434CB5" w:rsidRDefault="00594103" w:rsidP="00C57C8D">
      <w:pPr>
        <w:widowControl w:val="0"/>
        <w:autoSpaceDE w:val="0"/>
        <w:autoSpaceDN w:val="0"/>
        <w:adjustRightInd w:val="0"/>
        <w:spacing w:after="0" w:line="240" w:lineRule="auto"/>
        <w:rPr>
          <w:rFonts w:ascii="Times New Roman" w:hAnsi="Times New Roman"/>
        </w:rPr>
      </w:pPr>
    </w:p>
    <w:p w:rsidR="00594103" w:rsidRPr="00434CB5" w:rsidRDefault="00594103" w:rsidP="00C57C8D">
      <w:pPr>
        <w:pStyle w:val="ListParagraph"/>
        <w:widowControl w:val="0"/>
        <w:numPr>
          <w:ilvl w:val="0"/>
          <w:numId w:val="23"/>
        </w:numPr>
        <w:autoSpaceDE w:val="0"/>
        <w:autoSpaceDN w:val="0"/>
        <w:adjustRightInd w:val="0"/>
        <w:spacing w:after="0" w:line="240" w:lineRule="auto"/>
        <w:ind w:left="567" w:hanging="567"/>
        <w:rPr>
          <w:rFonts w:ascii="Times New Roman" w:hAnsi="Times New Roman"/>
        </w:rPr>
      </w:pPr>
      <w:r w:rsidRPr="00434CB5">
        <w:rPr>
          <w:rFonts w:ascii="Times New Roman" w:hAnsi="Times New Roman"/>
        </w:rPr>
        <w:t>Хиперкалциемия</w:t>
      </w:r>
    </w:p>
    <w:p w:rsidR="008E606A" w:rsidRPr="00434CB5" w:rsidRDefault="00594103"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Тиазидите могат да намалят излъчването на калций с урината и да доведат до преходни и леки увеличения на серумния калций при липса на установени нарушения в калциевия метаболизъм. Значителната хиперкалциемия може да е доказателство за скрит хиперпаратиреоидизъм.</w:t>
      </w:r>
    </w:p>
    <w:p w:rsidR="00594103" w:rsidRPr="00434CB5" w:rsidRDefault="00594103" w:rsidP="00C57C8D">
      <w:pPr>
        <w:widowControl w:val="0"/>
        <w:spacing w:after="0" w:line="240" w:lineRule="auto"/>
        <w:rPr>
          <w:rFonts w:ascii="Times New Roman" w:hAnsi="Times New Roman"/>
        </w:rPr>
      </w:pPr>
    </w:p>
    <w:p w:rsidR="005646BA" w:rsidRPr="00434CB5" w:rsidRDefault="005646BA" w:rsidP="005646BA">
      <w:pPr>
        <w:widowControl w:val="0"/>
        <w:autoSpaceDE w:val="0"/>
        <w:autoSpaceDN w:val="0"/>
        <w:adjustRightInd w:val="0"/>
        <w:spacing w:after="0" w:line="240" w:lineRule="auto"/>
        <w:rPr>
          <w:rFonts w:ascii="Times New Roman" w:hAnsi="Times New Roman"/>
        </w:rPr>
      </w:pPr>
      <w:r w:rsidRPr="00434CB5">
        <w:rPr>
          <w:rFonts w:ascii="Times New Roman" w:hAnsi="Times New Roman"/>
        </w:rPr>
        <w:t>Преди да се проведе изследване на паратироидните функции трябва да се прекрати приема на тиазиди.</w:t>
      </w:r>
    </w:p>
    <w:p w:rsidR="005646BA" w:rsidRPr="00434CB5" w:rsidRDefault="005646BA" w:rsidP="00C57C8D">
      <w:pPr>
        <w:widowControl w:val="0"/>
        <w:spacing w:after="0" w:line="240" w:lineRule="auto"/>
        <w:rPr>
          <w:rFonts w:ascii="Times New Roman" w:hAnsi="Times New Roman"/>
        </w:rPr>
      </w:pPr>
    </w:p>
    <w:p w:rsidR="00594103" w:rsidRPr="00434CB5" w:rsidRDefault="00594103" w:rsidP="00C57C8D">
      <w:pPr>
        <w:pStyle w:val="ListParagraph"/>
        <w:widowControl w:val="0"/>
        <w:numPr>
          <w:ilvl w:val="0"/>
          <w:numId w:val="23"/>
        </w:numPr>
        <w:spacing w:after="0" w:line="240" w:lineRule="auto"/>
        <w:ind w:left="567" w:hanging="567"/>
        <w:rPr>
          <w:rFonts w:ascii="Times New Roman" w:hAnsi="Times New Roman"/>
        </w:rPr>
      </w:pPr>
      <w:r w:rsidRPr="00434CB5">
        <w:rPr>
          <w:rFonts w:ascii="Times New Roman" w:hAnsi="Times New Roman"/>
        </w:rPr>
        <w:t>Хипомагнезиемия</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Тиазидите увеличават отделянето на магнезий с урината, което може да доведе до хипомагнезиемия (вж. точка 4.5).</w:t>
      </w:r>
    </w:p>
    <w:p w:rsidR="00594103" w:rsidRPr="00434CB5" w:rsidRDefault="00594103" w:rsidP="00C57C8D">
      <w:pPr>
        <w:widowControl w:val="0"/>
        <w:spacing w:after="0" w:line="240" w:lineRule="auto"/>
        <w:rPr>
          <w:rFonts w:ascii="Times New Roman" w:hAnsi="Times New Roman"/>
        </w:rPr>
      </w:pPr>
    </w:p>
    <w:p w:rsidR="00594103" w:rsidRPr="00434CB5" w:rsidRDefault="00B909D9" w:rsidP="00C57C8D">
      <w:pPr>
        <w:widowControl w:val="0"/>
        <w:spacing w:after="0" w:line="240" w:lineRule="auto"/>
        <w:rPr>
          <w:rFonts w:ascii="Times New Roman" w:hAnsi="Times New Roman"/>
          <w:u w:val="single"/>
        </w:rPr>
      </w:pPr>
      <w:r>
        <w:rPr>
          <w:rFonts w:ascii="Times New Roman" w:hAnsi="Times New Roman"/>
          <w:u w:val="single"/>
        </w:rPr>
        <w:t>Л</w:t>
      </w:r>
      <w:r w:rsidR="00594103" w:rsidRPr="00434CB5">
        <w:rPr>
          <w:rFonts w:ascii="Times New Roman" w:hAnsi="Times New Roman"/>
          <w:u w:val="single"/>
        </w:rPr>
        <w:t>актоза</w:t>
      </w:r>
      <w:r>
        <w:rPr>
          <w:rFonts w:ascii="Times New Roman" w:hAnsi="Times New Roman"/>
          <w:u w:val="single"/>
        </w:rPr>
        <w:t>, сорбитол и натрий</w:t>
      </w:r>
    </w:p>
    <w:p w:rsidR="00B909D9" w:rsidRPr="002F21BA" w:rsidRDefault="00594103" w:rsidP="00B909D9">
      <w:pPr>
        <w:widowControl w:val="0"/>
        <w:spacing w:after="0" w:line="240" w:lineRule="auto"/>
        <w:rPr>
          <w:rFonts w:ascii="Times New Roman" w:hAnsi="Times New Roman"/>
        </w:rPr>
      </w:pPr>
      <w:r w:rsidRPr="00434CB5">
        <w:rPr>
          <w:rFonts w:ascii="Times New Roman" w:hAnsi="Times New Roman"/>
        </w:rPr>
        <w:t>Този лекарствен продукт съдържа лактоза монохидрат и сорб</w:t>
      </w:r>
      <w:r w:rsidR="00177212" w:rsidRPr="00434CB5">
        <w:rPr>
          <w:rFonts w:ascii="Times New Roman" w:hAnsi="Times New Roman"/>
        </w:rPr>
        <w:t xml:space="preserve">итол. </w:t>
      </w:r>
      <w:r w:rsidR="00B909D9" w:rsidRPr="002F21BA">
        <w:rPr>
          <w:rFonts w:ascii="Times New Roman" w:hAnsi="Times New Roman"/>
        </w:rPr>
        <w:t>Пациенти с редки наследствени проблеми на непоносимост към галактоза, пълен лактазен дефицит или глюкозо-галактозна малабсорбция не трябва да приемат това лекарство..</w:t>
      </w:r>
    </w:p>
    <w:p w:rsidR="00B909D9" w:rsidRPr="002F21BA" w:rsidRDefault="00B909D9" w:rsidP="00B909D9">
      <w:pPr>
        <w:widowControl w:val="0"/>
        <w:spacing w:after="0" w:line="240" w:lineRule="auto"/>
        <w:rPr>
          <w:rFonts w:ascii="Times New Roman" w:hAnsi="Times New Roman"/>
        </w:rPr>
      </w:pPr>
    </w:p>
    <w:p w:rsidR="00B909D9" w:rsidRPr="002F21BA" w:rsidRDefault="00B909D9" w:rsidP="00B909D9">
      <w:pPr>
        <w:widowControl w:val="0"/>
        <w:spacing w:after="0" w:line="240" w:lineRule="auto"/>
        <w:rPr>
          <w:rFonts w:ascii="Times New Roman" w:hAnsi="Times New Roman"/>
        </w:rPr>
      </w:pPr>
      <w:r w:rsidRPr="002F21BA">
        <w:rPr>
          <w:rFonts w:ascii="Times New Roman" w:hAnsi="Times New Roman"/>
        </w:rPr>
        <w:t>Това лекарство съдържа 294,08 mg сорбитол във всяка таблетка, които са еквивалентни на 5 mg/</w:t>
      </w:r>
      <w:r w:rsidRPr="002F21BA">
        <w:rPr>
          <w:rFonts w:ascii="Times New Roman" w:hAnsi="Times New Roman"/>
          <w:lang w:val="en-US"/>
        </w:rPr>
        <w:t>kg</w:t>
      </w:r>
      <w:r w:rsidRPr="00C57D60">
        <w:rPr>
          <w:rFonts w:ascii="Times New Roman" w:hAnsi="Times New Roman"/>
        </w:rPr>
        <w:t>/</w:t>
      </w:r>
      <w:r w:rsidRPr="002F21BA">
        <w:rPr>
          <w:rFonts w:ascii="Times New Roman" w:hAnsi="Times New Roman"/>
        </w:rPr>
        <w:t xml:space="preserve">ден, ако телесното тегло е 58,8 </w:t>
      </w:r>
      <w:r w:rsidRPr="002F21BA">
        <w:rPr>
          <w:rFonts w:ascii="Times New Roman" w:hAnsi="Times New Roman"/>
          <w:lang w:val="en-US"/>
        </w:rPr>
        <w:t>kg</w:t>
      </w:r>
      <w:r w:rsidRPr="002F21BA">
        <w:rPr>
          <w:rFonts w:ascii="Times New Roman" w:hAnsi="Times New Roman"/>
        </w:rPr>
        <w:t>.</w:t>
      </w:r>
    </w:p>
    <w:p w:rsidR="00B909D9" w:rsidRPr="002F21BA" w:rsidRDefault="00B909D9" w:rsidP="00B909D9">
      <w:pPr>
        <w:widowControl w:val="0"/>
        <w:spacing w:after="0" w:line="240" w:lineRule="auto"/>
        <w:rPr>
          <w:rFonts w:ascii="Times New Roman" w:hAnsi="Times New Roman"/>
        </w:rPr>
      </w:pPr>
      <w:r w:rsidRPr="002F21BA">
        <w:rPr>
          <w:rFonts w:ascii="Times New Roman" w:hAnsi="Times New Roman"/>
        </w:rPr>
        <w:t>Трябва да се има предвид адитивният ефект</w:t>
      </w:r>
      <w:r w:rsidRPr="00C57D60">
        <w:rPr>
          <w:rFonts w:ascii="Times New Roman" w:hAnsi="Times New Roman"/>
        </w:rPr>
        <w:t xml:space="preserve"> </w:t>
      </w:r>
      <w:r w:rsidRPr="002F21BA">
        <w:rPr>
          <w:rFonts w:ascii="Times New Roman" w:hAnsi="Times New Roman"/>
        </w:rPr>
        <w:t>на съпътстващо прилагани продукти,</w:t>
      </w:r>
      <w:r w:rsidRPr="00C57D60">
        <w:rPr>
          <w:rFonts w:ascii="Times New Roman" w:hAnsi="Times New Roman"/>
        </w:rPr>
        <w:t xml:space="preserve"> </w:t>
      </w:r>
      <w:r w:rsidRPr="002F21BA">
        <w:rPr>
          <w:rFonts w:ascii="Times New Roman" w:hAnsi="Times New Roman"/>
        </w:rPr>
        <w:t>съдържащи сорбитол (или фруктоза), както и</w:t>
      </w:r>
      <w:r w:rsidRPr="00C57D60">
        <w:rPr>
          <w:rFonts w:ascii="Times New Roman" w:hAnsi="Times New Roman"/>
        </w:rPr>
        <w:t xml:space="preserve"> </w:t>
      </w:r>
      <w:r w:rsidRPr="002F21BA">
        <w:rPr>
          <w:rFonts w:ascii="Times New Roman" w:hAnsi="Times New Roman"/>
        </w:rPr>
        <w:t>хранителният прием на сорбитол (или</w:t>
      </w:r>
      <w:r w:rsidRPr="00C57D60">
        <w:rPr>
          <w:rFonts w:ascii="Times New Roman" w:hAnsi="Times New Roman"/>
        </w:rPr>
        <w:t xml:space="preserve"> </w:t>
      </w:r>
      <w:r w:rsidRPr="002F21BA">
        <w:rPr>
          <w:rFonts w:ascii="Times New Roman" w:hAnsi="Times New Roman"/>
        </w:rPr>
        <w:t>фруктоза).</w:t>
      </w:r>
    </w:p>
    <w:p w:rsidR="00B909D9" w:rsidRPr="002F21BA" w:rsidRDefault="00B909D9" w:rsidP="00B909D9">
      <w:pPr>
        <w:widowControl w:val="0"/>
        <w:spacing w:after="0" w:line="240" w:lineRule="auto"/>
        <w:rPr>
          <w:rFonts w:ascii="Times New Roman" w:hAnsi="Times New Roman"/>
        </w:rPr>
      </w:pPr>
      <w:r w:rsidRPr="002F21BA">
        <w:rPr>
          <w:rFonts w:ascii="Times New Roman" w:hAnsi="Times New Roman"/>
        </w:rPr>
        <w:t>Съдържанието на сорбитол в лекарствени</w:t>
      </w:r>
      <w:r w:rsidRPr="00C57D60">
        <w:rPr>
          <w:rFonts w:ascii="Times New Roman" w:hAnsi="Times New Roman"/>
        </w:rPr>
        <w:t xml:space="preserve"> </w:t>
      </w:r>
      <w:r w:rsidRPr="002F21BA">
        <w:rPr>
          <w:rFonts w:ascii="Times New Roman" w:hAnsi="Times New Roman"/>
        </w:rPr>
        <w:t>продукти за перорално приложение може да</w:t>
      </w:r>
      <w:r w:rsidRPr="00C57D60">
        <w:rPr>
          <w:rFonts w:ascii="Times New Roman" w:hAnsi="Times New Roman"/>
        </w:rPr>
        <w:t xml:space="preserve"> </w:t>
      </w:r>
      <w:r w:rsidRPr="002F21BA">
        <w:rPr>
          <w:rFonts w:ascii="Times New Roman" w:hAnsi="Times New Roman"/>
        </w:rPr>
        <w:t>повлияе бионаличността на други перорални</w:t>
      </w:r>
      <w:r w:rsidRPr="00C57D60">
        <w:rPr>
          <w:rFonts w:ascii="Times New Roman" w:hAnsi="Times New Roman"/>
        </w:rPr>
        <w:t xml:space="preserve"> </w:t>
      </w:r>
      <w:r w:rsidRPr="002F21BA">
        <w:rPr>
          <w:rFonts w:ascii="Times New Roman" w:hAnsi="Times New Roman"/>
        </w:rPr>
        <w:t>лекарствени продукти, които се прилагат</w:t>
      </w:r>
      <w:r w:rsidRPr="00C57D60">
        <w:rPr>
          <w:rFonts w:ascii="Times New Roman" w:hAnsi="Times New Roman"/>
        </w:rPr>
        <w:t xml:space="preserve"> </w:t>
      </w:r>
      <w:r w:rsidRPr="002F21BA">
        <w:rPr>
          <w:rFonts w:ascii="Times New Roman" w:hAnsi="Times New Roman"/>
        </w:rPr>
        <w:t>съпътстващо.</w:t>
      </w:r>
      <w:r w:rsidRPr="00C57D60">
        <w:rPr>
          <w:rFonts w:ascii="Times New Roman" w:hAnsi="Times New Roman"/>
        </w:rPr>
        <w:t xml:space="preserve"> Този лекарствен продукт не трябва да се приема от пациенти </w:t>
      </w:r>
      <w:r w:rsidRPr="002F21BA">
        <w:rPr>
          <w:rFonts w:ascii="Times New Roman" w:hAnsi="Times New Roman"/>
        </w:rPr>
        <w:t xml:space="preserve">с </w:t>
      </w:r>
      <w:r w:rsidRPr="00C57D60">
        <w:rPr>
          <w:rFonts w:ascii="Times New Roman" w:hAnsi="Times New Roman"/>
        </w:rPr>
        <w:t>наследствена непоносимост към фруктоза (</w:t>
      </w:r>
      <w:r w:rsidRPr="002F21BA">
        <w:rPr>
          <w:rFonts w:ascii="Times New Roman" w:hAnsi="Times New Roman"/>
          <w:lang w:val="en-US"/>
        </w:rPr>
        <w:t>HFI</w:t>
      </w:r>
      <w:r w:rsidRPr="00C57D60">
        <w:rPr>
          <w:rFonts w:ascii="Times New Roman" w:hAnsi="Times New Roman"/>
        </w:rPr>
        <w:t>)</w:t>
      </w:r>
      <w:r w:rsidRPr="002F21BA">
        <w:rPr>
          <w:rFonts w:ascii="Times New Roman" w:hAnsi="Times New Roman"/>
        </w:rPr>
        <w:t xml:space="preserve"> и </w:t>
      </w:r>
      <w:r w:rsidRPr="00C57D60">
        <w:rPr>
          <w:rFonts w:ascii="Times New Roman" w:hAnsi="Times New Roman"/>
        </w:rPr>
        <w:t xml:space="preserve">с </w:t>
      </w:r>
      <w:r w:rsidRPr="002F21BA">
        <w:rPr>
          <w:rFonts w:ascii="Times New Roman" w:hAnsi="Times New Roman"/>
        </w:rPr>
        <w:t xml:space="preserve">тегло </w:t>
      </w:r>
      <w:r w:rsidRPr="00C57D60">
        <w:rPr>
          <w:rFonts w:ascii="Times New Roman" w:hAnsi="Times New Roman"/>
        </w:rPr>
        <w:t xml:space="preserve">58,8 </w:t>
      </w:r>
      <w:r w:rsidRPr="002F21BA">
        <w:rPr>
          <w:rFonts w:ascii="Times New Roman" w:hAnsi="Times New Roman"/>
          <w:lang w:val="en-US"/>
        </w:rPr>
        <w:t>kg</w:t>
      </w:r>
      <w:r w:rsidRPr="00C57D60">
        <w:rPr>
          <w:rFonts w:ascii="Times New Roman" w:hAnsi="Times New Roman"/>
        </w:rPr>
        <w:t xml:space="preserve"> </w:t>
      </w:r>
      <w:r w:rsidRPr="002F21BA">
        <w:rPr>
          <w:rFonts w:ascii="Times New Roman" w:hAnsi="Times New Roman"/>
        </w:rPr>
        <w:t>или по малко</w:t>
      </w:r>
      <w:r w:rsidRPr="00C57D60">
        <w:rPr>
          <w:rFonts w:ascii="Times New Roman" w:hAnsi="Times New Roman"/>
        </w:rPr>
        <w:t>.</w:t>
      </w:r>
    </w:p>
    <w:p w:rsidR="00B909D9" w:rsidRPr="002F21BA" w:rsidRDefault="00B909D9" w:rsidP="00B909D9">
      <w:pPr>
        <w:widowControl w:val="0"/>
        <w:spacing w:after="0" w:line="240" w:lineRule="auto"/>
        <w:rPr>
          <w:rFonts w:ascii="Times New Roman" w:hAnsi="Times New Roman"/>
        </w:rPr>
      </w:pPr>
    </w:p>
    <w:p w:rsidR="00B909D9" w:rsidRPr="002F21BA" w:rsidRDefault="00B909D9" w:rsidP="00B909D9">
      <w:pPr>
        <w:widowControl w:val="0"/>
        <w:spacing w:after="0" w:line="240" w:lineRule="auto"/>
        <w:rPr>
          <w:rFonts w:ascii="Times New Roman" w:hAnsi="Times New Roman"/>
        </w:rPr>
      </w:pPr>
      <w:r w:rsidRPr="002F21BA">
        <w:rPr>
          <w:rFonts w:ascii="Times New Roman" w:hAnsi="Times New Roman"/>
        </w:rPr>
        <w:t>Това лекарство съдържа по-малко от 1 mmol натрий (23 mg) на таблетка, т.е. може да се каже, че практически не съдържа натрий.</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Етнически различия</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Както е наблюдавано при инхибиторите на ангиотензин конвертиращия ензим, телмисартан и другите ангиотензин II рецепторни антагонисти са очевидно по-малко ефективни в понижаването на кръвното налягане при хора от черната раса, отколкото при другите раси, вероятно поради по-честото срещане в черната популация на ниско рениново ниво с прояви на хипертония.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Други</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Както при други антихипертензивни агенти, ексцесивната редукция на кръвното налягане при пациенти с исхемична кардиопатия или исхемично кардиоваскуларно заболяване може да доведе до миокарден инфаркт или инсулт.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Общи</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При пациенти със или без анамнеза за алергия или бронхиална астма може да се наблюдават реакции на свръхчувствителност към хидрохлоротиазид, но са по-вероятни при пациенти с такава анамнеза. Има съобщения за обостряне или активиране на системен лупус еритематозус при пациенти, лекувани с тиазидни диуретици, включително хидрохлоротиазид.</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Има съобщения за реакции на фоточувствителност при употребата на тиазидни диуретици (вж. точка 4.8). Препоръчва се прекратяване на терапията, ако се появи реакция на фоточувствителност в периода на лечение. Ако се счита за необходимо отново включване на диуретик, се препоръчва предпазване на зоните, които се излагат на слънце или на изкуствени UVA лъчи.</w:t>
      </w:r>
    </w:p>
    <w:p w:rsidR="00594103" w:rsidRPr="00434CB5" w:rsidRDefault="00594103" w:rsidP="00C57C8D">
      <w:pPr>
        <w:widowControl w:val="0"/>
        <w:spacing w:after="0" w:line="240" w:lineRule="auto"/>
        <w:rPr>
          <w:rFonts w:ascii="Times New Roman" w:hAnsi="Times New Roman"/>
        </w:rPr>
      </w:pPr>
    </w:p>
    <w:p w:rsidR="003E1236" w:rsidRPr="00434CB5" w:rsidRDefault="00A33002" w:rsidP="00C57C8D">
      <w:pPr>
        <w:widowControl w:val="0"/>
        <w:spacing w:after="0" w:line="240" w:lineRule="auto"/>
        <w:rPr>
          <w:rFonts w:ascii="Times New Roman" w:hAnsi="Times New Roman"/>
          <w:u w:val="single"/>
        </w:rPr>
      </w:pPr>
      <w:r w:rsidRPr="00856286">
        <w:rPr>
          <w:rFonts w:ascii="Times New Roman" w:hAnsi="Times New Roman"/>
          <w:u w:val="single"/>
        </w:rPr>
        <w:t>Хороидален излив</w:t>
      </w:r>
      <w:r>
        <w:rPr>
          <w:rFonts w:ascii="Times New Roman" w:hAnsi="Times New Roman"/>
          <w:u w:val="single"/>
        </w:rPr>
        <w:t>,</w:t>
      </w:r>
      <w:r w:rsidRPr="00A33002">
        <w:rPr>
          <w:rFonts w:ascii="Times New Roman" w:hAnsi="Times New Roman"/>
          <w:u w:val="single"/>
        </w:rPr>
        <w:t xml:space="preserve"> </w:t>
      </w:r>
      <w:r>
        <w:rPr>
          <w:rFonts w:ascii="Times New Roman" w:hAnsi="Times New Roman"/>
          <w:u w:val="single"/>
        </w:rPr>
        <w:t>к</w:t>
      </w:r>
      <w:r w:rsidR="00C30C03" w:rsidRPr="00EE5AE7">
        <w:rPr>
          <w:rFonts w:ascii="Times New Roman" w:hAnsi="Times New Roman"/>
          <w:u w:val="single"/>
        </w:rPr>
        <w:t>ъсогледство</w:t>
      </w:r>
      <w:r w:rsidR="003E1236" w:rsidRPr="00434CB5">
        <w:rPr>
          <w:rFonts w:ascii="Times New Roman" w:hAnsi="Times New Roman"/>
          <w:u w:val="single"/>
        </w:rPr>
        <w:t xml:space="preserve"> и закритоъгълна глаукома</w:t>
      </w:r>
    </w:p>
    <w:p w:rsidR="003E1236" w:rsidRPr="00434CB5" w:rsidRDefault="003E1236" w:rsidP="00C57C8D">
      <w:pPr>
        <w:widowControl w:val="0"/>
        <w:spacing w:after="0" w:line="240" w:lineRule="auto"/>
        <w:rPr>
          <w:rFonts w:ascii="Times New Roman" w:hAnsi="Times New Roman"/>
        </w:rPr>
      </w:pPr>
      <w:r w:rsidRPr="00434CB5">
        <w:rPr>
          <w:rFonts w:ascii="Times New Roman" w:hAnsi="Times New Roman"/>
        </w:rPr>
        <w:t xml:space="preserve">Хидрохлоротиазид e сулфонамид, който може да причини идиосинкратична реакция, водеща до </w:t>
      </w:r>
      <w:r w:rsidR="00A33002" w:rsidRPr="00A33002">
        <w:rPr>
          <w:rFonts w:ascii="Times New Roman" w:hAnsi="Times New Roman"/>
        </w:rPr>
        <w:t xml:space="preserve">идиосинкратична реакция, водеща до хороидален излив с дефект на зрителното поле, </w:t>
      </w:r>
      <w:r w:rsidRPr="00434CB5">
        <w:rPr>
          <w:rFonts w:ascii="Times New Roman" w:hAnsi="Times New Roman"/>
        </w:rPr>
        <w:t>остро преходно късогледство и остра закритоъгълна глаукома. Симптомите включват в началото остро понижение на зрителната острота или очна болка, и обикновено се появяват в рамките на часове до седмици от началото на лечението. Нелекуваната, остра, закритоъгълна глаукома може да доведе до трайна загуба на зрение. Първичното лечение е, да се спре приема на хидрохлоротиазид, колкото е възможно по-скоро. Навременно лечение или хирургична интервенция може да се наложи да се обмислят, ако вътреочното налагане остава неконтролирано. Рисковите фактори за развиване на остра закритоъгълна глаукома може да включват анамнеза за алергия към сулфонамиди или пеницилини.</w:t>
      </w:r>
    </w:p>
    <w:p w:rsidR="00594103" w:rsidRDefault="00594103" w:rsidP="00C57C8D">
      <w:pPr>
        <w:widowControl w:val="0"/>
        <w:spacing w:after="0" w:line="240" w:lineRule="auto"/>
        <w:rPr>
          <w:rFonts w:ascii="Times New Roman" w:hAnsi="Times New Roman"/>
        </w:rPr>
      </w:pPr>
    </w:p>
    <w:p w:rsidR="00D914D4" w:rsidRPr="002F21BA" w:rsidRDefault="00D914D4" w:rsidP="00D914D4">
      <w:pPr>
        <w:widowControl w:val="0"/>
        <w:spacing w:after="0" w:line="240" w:lineRule="auto"/>
        <w:rPr>
          <w:rFonts w:ascii="Times New Roman" w:hAnsi="Times New Roman"/>
          <w:u w:val="single"/>
        </w:rPr>
      </w:pPr>
      <w:r w:rsidRPr="002F21BA">
        <w:rPr>
          <w:rFonts w:ascii="Times New Roman" w:hAnsi="Times New Roman"/>
          <w:u w:val="single"/>
        </w:rPr>
        <w:t>Немеланомен рак на кожата</w:t>
      </w:r>
    </w:p>
    <w:p w:rsidR="00D914D4" w:rsidRPr="00D914D4" w:rsidRDefault="00D914D4" w:rsidP="00D914D4">
      <w:pPr>
        <w:widowControl w:val="0"/>
        <w:spacing w:after="0" w:line="240" w:lineRule="auto"/>
        <w:rPr>
          <w:rFonts w:ascii="Times New Roman" w:hAnsi="Times New Roman"/>
        </w:rPr>
      </w:pPr>
      <w:r w:rsidRPr="00D914D4">
        <w:rPr>
          <w:rFonts w:ascii="Times New Roman" w:hAnsi="Times New Roman"/>
        </w:rPr>
        <w:t>В две епидемиологични проучвания, основаващи се на датския национален раков регистър, е наблюдаван повишен риск от немеланомен рак на кожата (НМРК) [базалноклетъчен карцином (БКК) и сквамозноклетъчен карцином (СКК)] при нарастваща експозиция на кумулативна доза хидрохлоротиазид (ХХТЗ). Фотосенсибилизиращите ефекти на ХХТЗ могат да действат като вероятен механизъм за развитие на НМРК.</w:t>
      </w:r>
    </w:p>
    <w:p w:rsidR="00D914D4" w:rsidRDefault="00D914D4" w:rsidP="00D914D4">
      <w:pPr>
        <w:widowControl w:val="0"/>
        <w:spacing w:after="0" w:line="240" w:lineRule="auto"/>
        <w:rPr>
          <w:rFonts w:ascii="Times New Roman" w:hAnsi="Times New Roman"/>
        </w:rPr>
      </w:pPr>
      <w:r w:rsidRPr="00D914D4">
        <w:rPr>
          <w:rFonts w:ascii="Times New Roman" w:hAnsi="Times New Roman"/>
        </w:rPr>
        <w:t>Пациентите, приемащи ХХТЗ, трябва да бъдат информирани за риска от НМРК и съветвани редовно да проверяват кожата си за нови лезии и незабавно да съобщават при поява на подозрителни кожни лезии. На пациентите трябва да се препоръчат възможни превантивни мерки, като ограничено излагане на слънчева светлина и ултравиолетови лъчи, а в случай на експозиция, подходяща защита, за да се сведе до минимум рискът от рак на кожата. Подозрителните кожни лезии трябва да бъдат подложени на незабавно изследване, потенциално включващо хистологични изследвания на биопсични материали. Преразглеждане на употребата на ХХТЗ може да се наложи и при пациенти, които са имали предходен НМРК (вж. също точка 4.8).</w:t>
      </w:r>
    </w:p>
    <w:p w:rsidR="00D914D4" w:rsidRPr="00434CB5" w:rsidRDefault="00D914D4" w:rsidP="00D914D4">
      <w:pPr>
        <w:widowControl w:val="0"/>
        <w:spacing w:after="0" w:line="240" w:lineRule="auto"/>
        <w:rPr>
          <w:rFonts w:ascii="Times New Roman" w:hAnsi="Times New Roman"/>
        </w:rPr>
      </w:pPr>
    </w:p>
    <w:p w:rsidR="00594103" w:rsidRPr="00434CB5" w:rsidRDefault="008A292B"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rPr>
        <w:t>4.5</w:t>
      </w:r>
      <w:r w:rsidRPr="00434CB5">
        <w:rPr>
          <w:rFonts w:ascii="Times New Roman" w:hAnsi="Times New Roman"/>
          <w:b/>
        </w:rPr>
        <w:tab/>
      </w:r>
      <w:r w:rsidRPr="00434CB5">
        <w:rPr>
          <w:rFonts w:ascii="Times New Roman" w:hAnsi="Times New Roman"/>
          <w:b/>
          <w:noProof/>
        </w:rPr>
        <w:t>Взаимодействие</w:t>
      </w:r>
      <w:r w:rsidR="00594103" w:rsidRPr="00434CB5">
        <w:rPr>
          <w:rFonts w:ascii="Times New Roman" w:hAnsi="Times New Roman"/>
          <w:b/>
        </w:rPr>
        <w:t xml:space="preserve"> с други лекарствени продукти и други форми на взаимодействие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Литий</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По време на едновременно приложение на литий с инхибитори на ангиотензин конвертиращия ензим са наблюдавани обратими повишения на серумните литиеви концентрации и прояви на токсичност. Съобщавани са редки случаи и с ангиотензин II рецепторни </w:t>
      </w:r>
      <w:r w:rsidRPr="00EE5AE7">
        <w:rPr>
          <w:rFonts w:ascii="Times New Roman" w:hAnsi="Times New Roman"/>
        </w:rPr>
        <w:t>антагонисти</w:t>
      </w:r>
      <w:r w:rsidRPr="00434CB5">
        <w:rPr>
          <w:rFonts w:ascii="Times New Roman" w:hAnsi="Times New Roman"/>
        </w:rPr>
        <w:t xml:space="preserve"> (включително Tolucombi). Едновременното прилагане на литий и Tolucombi не се препоръчва (вж. точка 4.4). Ако тази комбинация е от съществено значение, се препоръчва внимателно проследяване на серумните литиеви нива по време на едновременно приложение.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u w:val="single"/>
        </w:rPr>
        <w:t>Лекарствени продукти, които водят до загуба на калий и хипокалиемия</w:t>
      </w:r>
      <w:r w:rsidRPr="00434CB5">
        <w:rPr>
          <w:rFonts w:ascii="Times New Roman" w:hAnsi="Times New Roman"/>
        </w:rPr>
        <w:t xml:space="preserve"> (например други калиуретични диуретици, лаксативи, кортикостероиди, ACTH, амфотерацин, карбеноксолон, пеницилин G натрий, салицилова киселина и производните й).</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Ако тези вещества трябва да се приемат едновременно с комбинацията телмисартан – хидрохлоротиазид, се препоръчва проследяване на калиевите нива в плазмата. Тези лекарствени продукти може да потенцират ефектите на </w:t>
      </w:r>
      <w:r w:rsidR="00A6409F" w:rsidRPr="00434CB5">
        <w:rPr>
          <w:rFonts w:ascii="Times New Roman" w:hAnsi="Times New Roman"/>
        </w:rPr>
        <w:t xml:space="preserve">хидрохлоротиазид върху серумния </w:t>
      </w:r>
      <w:r w:rsidRPr="00434CB5">
        <w:rPr>
          <w:rFonts w:ascii="Times New Roman" w:hAnsi="Times New Roman"/>
        </w:rPr>
        <w:t>калий (вж. точка 4.4).</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u w:val="single"/>
        </w:rPr>
        <w:t>Лекарствени продукти, които повишават калиевите нива или индуцират хиперкалиемия</w:t>
      </w:r>
      <w:r w:rsidRPr="00434CB5">
        <w:rPr>
          <w:rFonts w:ascii="Times New Roman" w:hAnsi="Times New Roman"/>
        </w:rPr>
        <w:t xml:space="preserve"> (например АСЕ инхибитори, калий-съхраняващи диуретици, калиеви добавки, солеви заместители, съдържащи калий, циклоспорин или други лекарствени продукти като хепарин натрий).</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Ако тези лекарствени продукти са предписани за употреба едновременно с комбинацията телмисартан – хидрохлоротиазид, препоръчва се мониториране на калиевите плазмени нива. Въз основа на опита с използването на други лекарствени продукти, намаляващи действието на системата ренин-ангиотензин, съпътстващото приложение на гореспоменатите лекарствени продукти може да доведе до повишаване на серумния калий и по тази причина не се препоръчва (вж. точка 4.4</w:t>
      </w:r>
      <w:r w:rsidR="000B6680" w:rsidRPr="00434CB5">
        <w:rPr>
          <w:rFonts w:ascii="Times New Roman" w:hAnsi="Times New Roman"/>
        </w:rPr>
        <w:t>)</w:t>
      </w:r>
      <w:r w:rsidRPr="00434CB5">
        <w:rPr>
          <w:rFonts w:ascii="Times New Roman" w:hAnsi="Times New Roman"/>
        </w:rPr>
        <w:t>.</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Лекарствени продукти, които се повлияват от нарушения в серумния калий</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Препоръчва се периодично проследяване на нивата на серумния калий и ЕКГ когато Tolucombi се прилага едновременно с лекарствени продукти, които се повлияват от промени в серумния калий (например дигиталисови гликозиди, антиаритмични) и следните лекарствени продукти, предизвикващи torsades de pointes (включ</w:t>
      </w:r>
      <w:r w:rsidR="004944AA" w:rsidRPr="00434CB5">
        <w:rPr>
          <w:rFonts w:ascii="Times New Roman" w:hAnsi="Times New Roman"/>
        </w:rPr>
        <w:t xml:space="preserve">ващи някои антиаритмични), като </w:t>
      </w:r>
      <w:r w:rsidRPr="00434CB5">
        <w:rPr>
          <w:rFonts w:ascii="Times New Roman" w:hAnsi="Times New Roman"/>
        </w:rPr>
        <w:t>хипокалиемията е предразполагащ фактор за torsades de pointes:</w:t>
      </w:r>
    </w:p>
    <w:p w:rsidR="00594103" w:rsidRPr="00434CB5" w:rsidRDefault="00594103" w:rsidP="00C57C8D">
      <w:pPr>
        <w:pStyle w:val="ListParagraph"/>
        <w:widowControl w:val="0"/>
        <w:numPr>
          <w:ilvl w:val="0"/>
          <w:numId w:val="24"/>
        </w:numPr>
        <w:spacing w:after="0" w:line="240" w:lineRule="auto"/>
        <w:ind w:left="567" w:hanging="567"/>
        <w:rPr>
          <w:rFonts w:ascii="Times New Roman" w:hAnsi="Times New Roman"/>
        </w:rPr>
      </w:pPr>
      <w:r w:rsidRPr="00434CB5">
        <w:rPr>
          <w:rFonts w:ascii="Times New Roman" w:hAnsi="Times New Roman"/>
        </w:rPr>
        <w:t>клас Iа антиаритмични (например хинидин, хидрохинидин, дизопирамид)</w:t>
      </w:r>
    </w:p>
    <w:p w:rsidR="00594103" w:rsidRPr="00434CB5" w:rsidRDefault="00594103" w:rsidP="00C57C8D">
      <w:pPr>
        <w:pStyle w:val="ListParagraph"/>
        <w:widowControl w:val="0"/>
        <w:numPr>
          <w:ilvl w:val="0"/>
          <w:numId w:val="24"/>
        </w:numPr>
        <w:spacing w:after="0" w:line="240" w:lineRule="auto"/>
        <w:ind w:left="567" w:hanging="567"/>
        <w:rPr>
          <w:rFonts w:ascii="Times New Roman" w:hAnsi="Times New Roman"/>
        </w:rPr>
      </w:pPr>
      <w:r w:rsidRPr="00434CB5">
        <w:rPr>
          <w:rFonts w:ascii="Times New Roman" w:hAnsi="Times New Roman"/>
        </w:rPr>
        <w:t>клас III антиаритмични (например амиодарон, соталол, дофетилид, ибутилид)</w:t>
      </w:r>
    </w:p>
    <w:p w:rsidR="00594103" w:rsidRPr="00434CB5" w:rsidRDefault="00594103" w:rsidP="00C57C8D">
      <w:pPr>
        <w:pStyle w:val="ListParagraph"/>
        <w:widowControl w:val="0"/>
        <w:numPr>
          <w:ilvl w:val="0"/>
          <w:numId w:val="24"/>
        </w:numPr>
        <w:spacing w:after="0" w:line="240" w:lineRule="auto"/>
        <w:ind w:left="567" w:hanging="567"/>
        <w:rPr>
          <w:rFonts w:ascii="Times New Roman" w:hAnsi="Times New Roman"/>
        </w:rPr>
      </w:pPr>
      <w:r w:rsidRPr="00434CB5">
        <w:rPr>
          <w:rFonts w:ascii="Times New Roman" w:hAnsi="Times New Roman"/>
        </w:rPr>
        <w:t>някои антипсихотици (например тиоридазин, хлорпромазин, левомепромазин, трифлуоперазин, циамемазин, сулпирид, султоприд, амисулприд, тиаприд, пимозид, халоперидол, дроперидол)</w:t>
      </w:r>
    </w:p>
    <w:p w:rsidR="00594103" w:rsidRPr="00434CB5" w:rsidRDefault="00594103" w:rsidP="00C57C8D">
      <w:pPr>
        <w:pStyle w:val="ListParagraph"/>
        <w:widowControl w:val="0"/>
        <w:numPr>
          <w:ilvl w:val="0"/>
          <w:numId w:val="24"/>
        </w:numPr>
        <w:spacing w:after="0" w:line="240" w:lineRule="auto"/>
        <w:ind w:left="567" w:hanging="567"/>
        <w:rPr>
          <w:rFonts w:ascii="Times New Roman" w:hAnsi="Times New Roman"/>
        </w:rPr>
      </w:pPr>
      <w:r w:rsidRPr="00434CB5">
        <w:rPr>
          <w:rFonts w:ascii="Times New Roman" w:hAnsi="Times New Roman"/>
        </w:rPr>
        <w:t>други: (например бепридил, цизаприд, дифеманил, еритромицин IV, халофантрин, мизоластин, пентамидин, спарфлоксацин, терфенадин, винкамин IV)</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Дигиталисови гликозиди</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Предизвиканата </w:t>
      </w:r>
      <w:r w:rsidRPr="00EE5AE7">
        <w:rPr>
          <w:rFonts w:ascii="Times New Roman" w:hAnsi="Times New Roman"/>
        </w:rPr>
        <w:t>от</w:t>
      </w:r>
      <w:r w:rsidR="00C30C03" w:rsidRPr="00EE5AE7">
        <w:rPr>
          <w:rFonts w:ascii="Times New Roman" w:hAnsi="Times New Roman"/>
        </w:rPr>
        <w:t xml:space="preserve"> </w:t>
      </w:r>
      <w:r w:rsidRPr="00EE5AE7">
        <w:rPr>
          <w:rFonts w:ascii="Times New Roman" w:hAnsi="Times New Roman"/>
        </w:rPr>
        <w:t>тиазиди</w:t>
      </w:r>
      <w:r w:rsidRPr="00434CB5">
        <w:rPr>
          <w:rFonts w:ascii="Times New Roman" w:hAnsi="Times New Roman"/>
        </w:rPr>
        <w:t xml:space="preserve"> хипокалиемия или хипомагнезиемия благоприятства възникването на предизвикана от дигиталис аритмия (вж. точка 4.4).</w:t>
      </w:r>
    </w:p>
    <w:p w:rsidR="008E606A" w:rsidRPr="00434CB5" w:rsidRDefault="008E606A" w:rsidP="00C57C8D">
      <w:pPr>
        <w:widowControl w:val="0"/>
        <w:spacing w:after="0" w:line="240" w:lineRule="auto"/>
        <w:rPr>
          <w:rFonts w:ascii="Times New Roman" w:hAnsi="Times New Roman"/>
          <w:u w:val="single"/>
        </w:rPr>
      </w:pPr>
    </w:p>
    <w:p w:rsidR="008E606A" w:rsidRPr="00434CB5" w:rsidRDefault="008E606A" w:rsidP="00C57C8D">
      <w:pPr>
        <w:widowControl w:val="0"/>
        <w:spacing w:after="0" w:line="240" w:lineRule="auto"/>
        <w:rPr>
          <w:rFonts w:ascii="Times New Roman" w:hAnsi="Times New Roman"/>
          <w:u w:val="single"/>
        </w:rPr>
      </w:pPr>
      <w:r w:rsidRPr="00434CB5">
        <w:rPr>
          <w:rFonts w:ascii="Times New Roman" w:hAnsi="Times New Roman"/>
          <w:u w:val="single"/>
        </w:rPr>
        <w:t>Дигоксин</w:t>
      </w:r>
    </w:p>
    <w:p w:rsidR="00A624D0" w:rsidRPr="00434CB5" w:rsidRDefault="008E606A" w:rsidP="00C57C8D">
      <w:pPr>
        <w:widowControl w:val="0"/>
        <w:spacing w:after="0" w:line="240" w:lineRule="auto"/>
        <w:rPr>
          <w:rFonts w:ascii="Times New Roman" w:hAnsi="Times New Roman"/>
        </w:rPr>
      </w:pPr>
      <w:r w:rsidRPr="00434CB5">
        <w:rPr>
          <w:rFonts w:ascii="Times New Roman" w:hAnsi="Times New Roman"/>
        </w:rPr>
        <w:t>При едновременна употреба на телмисартан с дигоксин се наблюдава умерено повишаване на пиковата (49</w:t>
      </w:r>
      <w:r w:rsidR="00820520" w:rsidRPr="00434CB5">
        <w:rPr>
          <w:rFonts w:ascii="Times New Roman" w:hAnsi="Times New Roman"/>
        </w:rPr>
        <w:t> %</w:t>
      </w:r>
      <w:r w:rsidRPr="00434CB5">
        <w:rPr>
          <w:rFonts w:ascii="Times New Roman" w:hAnsi="Times New Roman"/>
        </w:rPr>
        <w:t>) и на най-ниската (20</w:t>
      </w:r>
      <w:r w:rsidR="00820520" w:rsidRPr="00434CB5">
        <w:rPr>
          <w:rFonts w:ascii="Times New Roman" w:hAnsi="Times New Roman"/>
        </w:rPr>
        <w:t> %</w:t>
      </w:r>
      <w:r w:rsidRPr="00434CB5">
        <w:rPr>
          <w:rFonts w:ascii="Times New Roman" w:hAnsi="Times New Roman"/>
        </w:rPr>
        <w:t>) плазмена концентация на дигоксин. При започване, коригиране на дозата или спиране на лечението с телмисартан, трябва да се наблюдават нивата на дигоксин, за да се поддържат в терапевтичния интервал.</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Други антихипертензивни лекарствени продукти</w:t>
      </w:r>
    </w:p>
    <w:p w:rsidR="00AB08A9"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Телмисартан може да повиши хипотензивния ефект на други антихипертензивни средства. </w:t>
      </w:r>
    </w:p>
    <w:p w:rsidR="00AB08A9" w:rsidRPr="00434CB5" w:rsidRDefault="00AB08A9" w:rsidP="00C57C8D">
      <w:pPr>
        <w:widowControl w:val="0"/>
        <w:spacing w:after="0" w:line="240" w:lineRule="auto"/>
        <w:rPr>
          <w:rFonts w:ascii="Times New Roman" w:hAnsi="Times New Roman"/>
        </w:rPr>
      </w:pPr>
    </w:p>
    <w:p w:rsidR="00AB08A9" w:rsidRPr="00434CB5" w:rsidRDefault="00AB08A9" w:rsidP="00C57C8D">
      <w:pPr>
        <w:widowControl w:val="0"/>
        <w:spacing w:after="0" w:line="240" w:lineRule="auto"/>
        <w:rPr>
          <w:rFonts w:ascii="Times New Roman" w:hAnsi="Times New Roman"/>
        </w:rPr>
      </w:pPr>
      <w:r w:rsidRPr="00434CB5">
        <w:rPr>
          <w:rFonts w:ascii="Times New Roman" w:hAnsi="Times New Roman"/>
        </w:rPr>
        <w:t>Данни от клинични проучвания показват, че двойното блокиране на ренин ангиотензин алдостероновата система (Р</w:t>
      </w:r>
      <w:r w:rsidRPr="00434CB5">
        <w:rPr>
          <w:rFonts w:ascii="Times New Roman" w:hAnsi="Times New Roman"/>
          <w:lang w:val="en-US"/>
        </w:rPr>
        <w:t>AA</w:t>
      </w:r>
      <w:r w:rsidRPr="00434CB5">
        <w:rPr>
          <w:rFonts w:ascii="Times New Roman" w:hAnsi="Times New Roman"/>
        </w:rPr>
        <w:t xml:space="preserve">С) чрез комбинираната употреба на АСЕ инхибитори, ангиотензин </w:t>
      </w:r>
      <w:r w:rsidRPr="00434CB5">
        <w:rPr>
          <w:rFonts w:ascii="Times New Roman" w:hAnsi="Times New Roman"/>
          <w:lang w:val="en-US"/>
        </w:rPr>
        <w:t>II</w:t>
      </w:r>
      <w:r w:rsidRPr="00434CB5">
        <w:rPr>
          <w:rFonts w:ascii="Times New Roman" w:hAnsi="Times New Roman"/>
        </w:rPr>
        <w:t>-рецепторни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w:t>
      </w:r>
      <w:r w:rsidRPr="00434CB5">
        <w:rPr>
          <w:rFonts w:ascii="Times New Roman" w:hAnsi="Times New Roman"/>
          <w:lang w:val="en-US"/>
        </w:rPr>
        <w:t>AA</w:t>
      </w:r>
      <w:r w:rsidRPr="00434CB5">
        <w:rPr>
          <w:rFonts w:ascii="Times New Roman" w:hAnsi="Times New Roman"/>
        </w:rPr>
        <w:t>С (вж. точки 4.3, 4.4 и 5.1).</w:t>
      </w:r>
    </w:p>
    <w:p w:rsidR="0026542D" w:rsidRPr="00434CB5" w:rsidRDefault="0026542D" w:rsidP="00C57C8D">
      <w:pPr>
        <w:widowControl w:val="0"/>
        <w:spacing w:after="0" w:line="240" w:lineRule="auto"/>
        <w:rPr>
          <w:rFonts w:ascii="Times New Roman" w:hAnsi="Times New Roman"/>
        </w:rPr>
      </w:pPr>
    </w:p>
    <w:p w:rsidR="00AB08A9" w:rsidRPr="00434CB5" w:rsidRDefault="00594103" w:rsidP="00C57C8D">
      <w:pPr>
        <w:widowControl w:val="0"/>
        <w:spacing w:after="0" w:line="240" w:lineRule="auto"/>
        <w:rPr>
          <w:rFonts w:ascii="Times New Roman" w:hAnsi="Times New Roman"/>
        </w:rPr>
      </w:pPr>
      <w:r w:rsidRPr="00434CB5">
        <w:rPr>
          <w:rFonts w:ascii="Times New Roman" w:hAnsi="Times New Roman"/>
          <w:u w:val="single"/>
        </w:rPr>
        <w:t>Противодиабетни лекарствени продукти (перорални и инсулин)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Може да се наложи коригиране на дозите на противодиабетните лекарствени продукти (вж. точка 4.4).</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Метформин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Трябва да се използва предпазливо поради риск от лактатна ацидоза индуцирана от възможна функционална бъбречна недостатъчност, свързана с хидрохлоротиазид.</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Колестирамин и колестиполови смоли</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При наличие на анионно-обменни смоли, абсорбцията на </w:t>
      </w:r>
      <w:r w:rsidR="00B016B6" w:rsidRPr="00434CB5">
        <w:rPr>
          <w:rFonts w:ascii="Times New Roman" w:hAnsi="Times New Roman"/>
        </w:rPr>
        <w:t>хидрохлоротиазид се нарушава.</w:t>
      </w:r>
    </w:p>
    <w:p w:rsidR="00B016B6" w:rsidRPr="00434CB5" w:rsidRDefault="00B016B6"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Нестероидни противовъзпалителни средства</w:t>
      </w:r>
      <w:r w:rsidR="007E07BB">
        <w:rPr>
          <w:rFonts w:ascii="Times New Roman" w:hAnsi="Times New Roman"/>
          <w:u w:val="single"/>
        </w:rPr>
        <w:t xml:space="preserve"> </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НСПВС (т.е. ацетилсалицилова киселина в противовъзпалителни дози, СОХ -2 инхибитори и неселективни НСПВС) могат да намалят диуретичния, натриуретичния антихипертензивния ефект на тиазидните диуретици и антихипертензивния ефект</w:t>
      </w:r>
      <w:r w:rsidR="00A6409F" w:rsidRPr="00434CB5">
        <w:rPr>
          <w:rFonts w:ascii="Times New Roman" w:hAnsi="Times New Roman"/>
        </w:rPr>
        <w:t xml:space="preserve"> на ангиотензин II рецепторните </w:t>
      </w:r>
      <w:r w:rsidRPr="00434CB5">
        <w:rPr>
          <w:rFonts w:ascii="Times New Roman" w:hAnsi="Times New Roman"/>
        </w:rPr>
        <w:t>антагонисти.</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При някои пациенти с нарушена бъбречна функция (например дехидратирани пациенти или пациенти в напреднала възраст с нарушена бъбречна функция) едновременното приложение на ангиотензин II рецепторни антагонисти и лекарствени продукти, които инхибират циклооксигеназата може да доведе до по-нататъшно влошаване на бъбречната функция, включително е възможна остра бъбречна недостатъчност, която обикновено е обратима. По тази причина, комбинацията трябва да бъде прилагана с повишено внимание, особено при пациенти в напреднала възраст. Пациентите трябва да бъдат </w:t>
      </w:r>
      <w:r w:rsidR="00117C5D" w:rsidRPr="00EE5AE7">
        <w:rPr>
          <w:rFonts w:ascii="Times New Roman" w:hAnsi="Times New Roman"/>
        </w:rPr>
        <w:t>адекватно</w:t>
      </w:r>
      <w:r w:rsidRPr="00434CB5">
        <w:rPr>
          <w:rFonts w:ascii="Times New Roman" w:hAnsi="Times New Roman"/>
        </w:rPr>
        <w:t xml:space="preserve"> хидратирани и да бъде проследявана бъбречната им функция в началото на комбинираното лечение и периодично след това.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В едно проучване едновременното прилагане на телмисартан и рамиприл е довело до покачване </w:t>
      </w:r>
      <w:r w:rsidR="00932FBD" w:rsidRPr="00434CB5">
        <w:rPr>
          <w:rFonts w:ascii="Times New Roman" w:hAnsi="Times New Roman"/>
        </w:rPr>
        <w:t>на AUC</w:t>
      </w:r>
      <w:r w:rsidR="00932FBD" w:rsidRPr="00434CB5">
        <w:rPr>
          <w:rFonts w:ascii="Times New Roman" w:hAnsi="Times New Roman"/>
          <w:vertAlign w:val="subscript"/>
        </w:rPr>
        <w:t>0-24</w:t>
      </w:r>
      <w:r w:rsidR="000B6680" w:rsidRPr="00434CB5">
        <w:rPr>
          <w:rFonts w:ascii="Times New Roman" w:hAnsi="Times New Roman"/>
          <w:vertAlign w:val="subscript"/>
        </w:rPr>
        <w:t xml:space="preserve"> </w:t>
      </w:r>
      <w:r w:rsidRPr="00434CB5">
        <w:rPr>
          <w:rFonts w:ascii="Times New Roman" w:hAnsi="Times New Roman"/>
        </w:rPr>
        <w:t>и Cmax на рамиприл и рамиприлат до 2,5 пъти. Клиничната значимост на това наблюдение не е известна.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Пресорни амини (например норадреналин)</w:t>
      </w:r>
    </w:p>
    <w:p w:rsidR="00594103" w:rsidRPr="00434CB5" w:rsidRDefault="00594103" w:rsidP="00C57C8D">
      <w:pPr>
        <w:widowControl w:val="0"/>
        <w:spacing w:after="0" w:line="240" w:lineRule="auto"/>
        <w:rPr>
          <w:rFonts w:ascii="Times New Roman" w:hAnsi="Times New Roman"/>
        </w:rPr>
      </w:pPr>
      <w:r w:rsidRPr="00EE5AE7">
        <w:rPr>
          <w:rFonts w:ascii="Times New Roman" w:hAnsi="Times New Roman"/>
        </w:rPr>
        <w:t>Ефект</w:t>
      </w:r>
      <w:r w:rsidR="00C30C03" w:rsidRPr="00EE5AE7">
        <w:rPr>
          <w:rFonts w:ascii="Times New Roman" w:hAnsi="Times New Roman"/>
        </w:rPr>
        <w:t>ът</w:t>
      </w:r>
      <w:r w:rsidRPr="00434CB5">
        <w:rPr>
          <w:rFonts w:ascii="Times New Roman" w:hAnsi="Times New Roman"/>
        </w:rPr>
        <w:t xml:space="preserve"> на пресорните амини може да се намали.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Недеполяризиращи миорелаксанти (например тубокурарин).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Хидрохлоротиазид може да потенцира ефекта на недеполяризиращите миорелаксанти.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u w:val="single"/>
        </w:rPr>
        <w:t>Лекарствени продукти използвани за лечение на подагра</w:t>
      </w:r>
      <w:r w:rsidRPr="00434CB5">
        <w:rPr>
          <w:rFonts w:ascii="Times New Roman" w:hAnsi="Times New Roman"/>
        </w:rPr>
        <w:t xml:space="preserve"> (например пробеницид, сулфинпиразон и алопуринол).</w:t>
      </w: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Може да се наложи коригиране на дозата на урикозуричните лекарствени продукти, тъй като хидрохлоротиазид може да увеличи серумните нива на пикочната киселина. Може да се наложи повишаване на дозите на пробеницид или сулфинпиразон. Е</w:t>
      </w:r>
      <w:r w:rsidR="00D44D8D" w:rsidRPr="00434CB5">
        <w:rPr>
          <w:rFonts w:ascii="Times New Roman" w:hAnsi="Times New Roman"/>
        </w:rPr>
        <w:t xml:space="preserve">дновременното приемане на </w:t>
      </w:r>
      <w:r w:rsidRPr="00434CB5">
        <w:rPr>
          <w:rFonts w:ascii="Times New Roman" w:hAnsi="Times New Roman"/>
        </w:rPr>
        <w:t>тиазиди може да повиши честотата на реакциите на свръхчувствителност към алопуринол.</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Калциеви соли</w:t>
      </w: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Тиазидните диуретици може да повишат серумните ни</w:t>
      </w:r>
      <w:r w:rsidR="00D44D8D" w:rsidRPr="00434CB5">
        <w:rPr>
          <w:rFonts w:ascii="Times New Roman" w:hAnsi="Times New Roman"/>
        </w:rPr>
        <w:t xml:space="preserve">ва на калций, което се дължи на </w:t>
      </w:r>
      <w:r w:rsidRPr="00434CB5">
        <w:rPr>
          <w:rFonts w:ascii="Times New Roman" w:hAnsi="Times New Roman"/>
        </w:rPr>
        <w:t>понижената му екскреция. Ако трябва да се предпишат калци</w:t>
      </w:r>
      <w:r w:rsidR="00D44D8D" w:rsidRPr="00434CB5">
        <w:rPr>
          <w:rFonts w:ascii="Times New Roman" w:hAnsi="Times New Roman"/>
        </w:rPr>
        <w:t>еви добавки</w:t>
      </w:r>
      <w:r w:rsidR="007E07BB">
        <w:rPr>
          <w:rFonts w:ascii="Times New Roman" w:hAnsi="Times New Roman"/>
        </w:rPr>
        <w:t xml:space="preserve"> </w:t>
      </w:r>
      <w:r w:rsidR="007E07BB" w:rsidRPr="007E07BB">
        <w:rPr>
          <w:rFonts w:ascii="Times New Roman" w:hAnsi="Times New Roman"/>
        </w:rPr>
        <w:t>или лекарствени продукти</w:t>
      </w:r>
      <w:r w:rsidR="00732062" w:rsidRPr="00EE5AE7">
        <w:rPr>
          <w:rFonts w:ascii="Times New Roman" w:hAnsi="Times New Roman"/>
        </w:rPr>
        <w:t>, задържащи калций в организма</w:t>
      </w:r>
      <w:r w:rsidR="007E07BB" w:rsidRPr="007E07BB">
        <w:rPr>
          <w:rFonts w:ascii="Times New Roman" w:hAnsi="Times New Roman"/>
        </w:rPr>
        <w:t xml:space="preserve"> (например терапия с витамин </w:t>
      </w:r>
      <w:r w:rsidR="007E07BB" w:rsidRPr="007E07BB">
        <w:rPr>
          <w:rFonts w:ascii="Times New Roman" w:hAnsi="Times New Roman"/>
          <w:lang w:val="en-US"/>
        </w:rPr>
        <w:t>D</w:t>
      </w:r>
      <w:r w:rsidR="00D44D8D" w:rsidRPr="00434CB5">
        <w:rPr>
          <w:rFonts w:ascii="Times New Roman" w:hAnsi="Times New Roman"/>
        </w:rPr>
        <w:t xml:space="preserve">, е необходимо да се </w:t>
      </w:r>
      <w:r w:rsidRPr="00434CB5">
        <w:rPr>
          <w:rFonts w:ascii="Times New Roman" w:hAnsi="Times New Roman"/>
        </w:rPr>
        <w:t>проследяват серумните нива на калция и съответно да се коригира дозата.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Бета-блокери и диазоксид</w:t>
      </w: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Тиазидите може да повишат хипергликемичните ефекти на бета-блокерите и диазоксида.</w:t>
      </w:r>
      <w:r w:rsidR="006D3DD5" w:rsidRPr="00434CB5">
        <w:rPr>
          <w:rFonts w:ascii="Times New Roman" w:hAnsi="Times New Roman"/>
        </w:rPr>
        <w:t xml:space="preserve"> </w:t>
      </w:r>
      <w:r w:rsidRPr="00434CB5">
        <w:rPr>
          <w:rFonts w:ascii="Times New Roman" w:hAnsi="Times New Roman"/>
        </w:rPr>
        <w:t>Антихолинергичните лекарствени продукти (например атро</w:t>
      </w:r>
      <w:r w:rsidR="00D44D8D" w:rsidRPr="00434CB5">
        <w:rPr>
          <w:rFonts w:ascii="Times New Roman" w:hAnsi="Times New Roman"/>
        </w:rPr>
        <w:t xml:space="preserve">пин, бипериден) може да повишат </w:t>
      </w:r>
      <w:r w:rsidRPr="00434CB5">
        <w:rPr>
          <w:rFonts w:ascii="Times New Roman" w:hAnsi="Times New Roman"/>
        </w:rPr>
        <w:t xml:space="preserve">бионаличността на тиазидните диуретици чрез понижаване </w:t>
      </w:r>
      <w:r w:rsidR="00D44D8D" w:rsidRPr="00434CB5">
        <w:rPr>
          <w:rFonts w:ascii="Times New Roman" w:hAnsi="Times New Roman"/>
        </w:rPr>
        <w:t xml:space="preserve">на стомашно-чревния мотилитет и </w:t>
      </w:r>
      <w:r w:rsidRPr="00434CB5">
        <w:rPr>
          <w:rFonts w:ascii="Times New Roman" w:hAnsi="Times New Roman"/>
        </w:rPr>
        <w:t>честотата на изпразване на стомаха.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Амантидин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Тиазидите може да увеличат риска от нежелани </w:t>
      </w:r>
      <w:r w:rsidR="00732062" w:rsidRPr="00EE5AE7">
        <w:rPr>
          <w:rFonts w:ascii="Times New Roman" w:hAnsi="Times New Roman"/>
        </w:rPr>
        <w:t>ефекти</w:t>
      </w:r>
      <w:r w:rsidRPr="00434CB5">
        <w:rPr>
          <w:rFonts w:ascii="Times New Roman" w:hAnsi="Times New Roman"/>
        </w:rPr>
        <w:t>, причинени от амантидин.9.</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u w:val="single"/>
        </w:rPr>
        <w:t>Цитотоксични лекарствени продукти</w:t>
      </w:r>
      <w:r w:rsidRPr="00434CB5">
        <w:rPr>
          <w:rFonts w:ascii="Times New Roman" w:hAnsi="Times New Roman"/>
        </w:rPr>
        <w:t xml:space="preserve"> (например циклофосфамид, метотрексат)</w:t>
      </w:r>
      <w:r w:rsidR="007C7328" w:rsidRPr="00434CB5">
        <w:rPr>
          <w:rFonts w:ascii="Times New Roman" w:hAnsi="Times New Roman"/>
        </w:rPr>
        <w:t xml:space="preserve"> </w:t>
      </w:r>
      <w:r w:rsidRPr="00434CB5">
        <w:rPr>
          <w:rFonts w:ascii="Times New Roman" w:hAnsi="Times New Roman"/>
        </w:rPr>
        <w:t>Тиазидите може да намалят бъбречната екскреция на цитото</w:t>
      </w:r>
      <w:r w:rsidR="007C7328" w:rsidRPr="00434CB5">
        <w:rPr>
          <w:rFonts w:ascii="Times New Roman" w:hAnsi="Times New Roman"/>
        </w:rPr>
        <w:t xml:space="preserve">ксичните лекарствени продукти и </w:t>
      </w:r>
      <w:r w:rsidRPr="00434CB5">
        <w:rPr>
          <w:rFonts w:ascii="Times New Roman" w:hAnsi="Times New Roman"/>
        </w:rPr>
        <w:t>да потенцират миелосупресиращия им ефект.</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Въз основа на фармакологичните им свойства е въз</w:t>
      </w:r>
      <w:r w:rsidR="007C7328" w:rsidRPr="00434CB5">
        <w:rPr>
          <w:rFonts w:ascii="Times New Roman" w:hAnsi="Times New Roman"/>
        </w:rPr>
        <w:t xml:space="preserve">можно да се очаква, че следните </w:t>
      </w:r>
      <w:r w:rsidRPr="00434CB5">
        <w:rPr>
          <w:rFonts w:ascii="Times New Roman" w:hAnsi="Times New Roman"/>
        </w:rPr>
        <w:t>лекарствени продукти могат да повишат хипотензивния еф</w:t>
      </w:r>
      <w:r w:rsidR="007C7328" w:rsidRPr="00434CB5">
        <w:rPr>
          <w:rFonts w:ascii="Times New Roman" w:hAnsi="Times New Roman"/>
        </w:rPr>
        <w:t xml:space="preserve">ект на всички антихипертензивни </w:t>
      </w:r>
      <w:r w:rsidRPr="00434CB5">
        <w:rPr>
          <w:rFonts w:ascii="Times New Roman" w:hAnsi="Times New Roman"/>
        </w:rPr>
        <w:t>средства, включително телмисартан: баклофен, амифостин.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Също така, ортостатичната хипотония може да бъде засилена от алкохол, барбитурати, наркотични вещества или антидепресанти.</w:t>
      </w:r>
    </w:p>
    <w:p w:rsidR="00594103" w:rsidRPr="00434CB5" w:rsidRDefault="00594103" w:rsidP="00C57C8D">
      <w:pPr>
        <w:widowControl w:val="0"/>
        <w:spacing w:after="0" w:line="240" w:lineRule="auto"/>
        <w:rPr>
          <w:rFonts w:ascii="Times New Roman" w:hAnsi="Times New Roman"/>
        </w:rPr>
      </w:pPr>
    </w:p>
    <w:p w:rsidR="00271015" w:rsidRPr="00434CB5" w:rsidRDefault="00271015" w:rsidP="00C57C8D">
      <w:pPr>
        <w:widowControl w:val="0"/>
        <w:spacing w:after="0" w:line="240" w:lineRule="auto"/>
        <w:ind w:left="567" w:hanging="567"/>
        <w:rPr>
          <w:rFonts w:ascii="Times New Roman" w:hAnsi="Times New Roman"/>
        </w:rPr>
      </w:pPr>
      <w:r w:rsidRPr="00434CB5">
        <w:rPr>
          <w:rFonts w:ascii="Times New Roman" w:hAnsi="Times New Roman"/>
          <w:b/>
        </w:rPr>
        <w:t>4.6</w:t>
      </w:r>
      <w:r w:rsidRPr="00434CB5">
        <w:rPr>
          <w:rFonts w:ascii="Times New Roman" w:hAnsi="Times New Roman"/>
          <w:b/>
        </w:rPr>
        <w:tab/>
      </w:r>
      <w:r w:rsidRPr="00434CB5">
        <w:rPr>
          <w:rFonts w:ascii="Times New Roman" w:hAnsi="Times New Roman"/>
          <w:b/>
          <w:noProof/>
        </w:rPr>
        <w:t>Фертилитет, бременност и кърмене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Бременност</w:t>
      </w:r>
    </w:p>
    <w:p w:rsidR="00594103" w:rsidRPr="00434CB5" w:rsidRDefault="00594103" w:rsidP="00C57C8D">
      <w:pPr>
        <w:widowControl w:val="0"/>
        <w:spacing w:after="0" w:line="240" w:lineRule="auto"/>
        <w:rPr>
          <w:rFonts w:ascii="Times New Roman" w:hAnsi="Times New Roman"/>
        </w:rPr>
      </w:pPr>
    </w:p>
    <w:p w:rsidR="00594103" w:rsidRPr="00434CB5" w:rsidRDefault="009B524D" w:rsidP="009B524D">
      <w:pPr>
        <w:widowControl w:val="0"/>
        <w:pBdr>
          <w:top w:val="single" w:sz="4" w:space="1" w:color="auto"/>
          <w:left w:val="single" w:sz="4" w:space="4" w:color="auto"/>
          <w:bottom w:val="single" w:sz="4" w:space="1" w:color="auto"/>
          <w:right w:val="single" w:sz="4" w:space="4" w:color="auto"/>
        </w:pBdr>
        <w:spacing w:after="0" w:line="240" w:lineRule="auto"/>
        <w:rPr>
          <w:rFonts w:ascii="Times New Roman" w:hAnsi="Times New Roman"/>
        </w:rPr>
      </w:pPr>
      <w:r w:rsidRPr="00434CB5">
        <w:rPr>
          <w:rFonts w:ascii="Times New Roman" w:hAnsi="Times New Roman"/>
        </w:rPr>
        <w:t>Не се препоръчва употребата на ангиотензин II рецепторни антагонисти през първия триместър на бременността (вж. точка 4.4). Употребата на ангиотензин II рецепторни антагонисти е противопоказана през втория и третия триместър на бременността (вж. точки 4.3 и 4.4).</w:t>
      </w:r>
    </w:p>
    <w:p w:rsidR="009B524D" w:rsidRPr="00434CB5" w:rsidRDefault="009B524D" w:rsidP="00C57C8D">
      <w:pPr>
        <w:widowControl w:val="0"/>
        <w:spacing w:after="0" w:line="240" w:lineRule="auto"/>
        <w:rPr>
          <w:rFonts w:ascii="Times New Roman" w:hAnsi="Times New Roman"/>
          <w:lang w:val="sl-SI"/>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Няма достатъчно данни за употребата на Tolucombi при б</w:t>
      </w:r>
      <w:r w:rsidR="00A6409F" w:rsidRPr="00434CB5">
        <w:rPr>
          <w:rFonts w:ascii="Times New Roman" w:hAnsi="Times New Roman"/>
        </w:rPr>
        <w:t xml:space="preserve">ременни жени. Експерименталните </w:t>
      </w:r>
      <w:r w:rsidRPr="00434CB5">
        <w:rPr>
          <w:rFonts w:ascii="Times New Roman" w:hAnsi="Times New Roman"/>
        </w:rPr>
        <w:t>проучвания при животни показват репродуктивна токсичност (вж. точка 5.3).</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Епидемиологичните данни за риска от тератогенност след ек</w:t>
      </w:r>
      <w:r w:rsidR="00A6409F" w:rsidRPr="00434CB5">
        <w:rPr>
          <w:rFonts w:ascii="Times New Roman" w:hAnsi="Times New Roman"/>
        </w:rPr>
        <w:t xml:space="preserve">спозиция на АСЕ инхибитори през </w:t>
      </w:r>
      <w:r w:rsidRPr="00434CB5">
        <w:rPr>
          <w:rFonts w:ascii="Times New Roman" w:hAnsi="Times New Roman"/>
        </w:rPr>
        <w:t>първия триместър на бременността не са убедителни. Все пак, не може да се изключи слабо повишаване на риска. Докато няма контролирани епидемиологични данни за риска при употреба на ангиотензин II рецепторни антагонисти, сходни рискове могат да съществуват и при този клас лекарства. Пациентките, които планират бременност, трябва да преминат към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ангиотензин II рецепторни антагонисти. Ако е диагностицирана бременност, лечението с ангиотензин II рецепторни антагонисти трябва незабавно да бъде преустановено и ако е подходящо да бъде започнато алтернативно лечение.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Установено е, че експозицията на ангиотензин II рецепторни антагонисти през втория и третия триместър на бременността предизвиква фетотоксичност при хора (понижена бъбречна функция, олигохидрамнион, забавена черепна осификация) и неонатална токсичност (бъбречна недостатъчност, хипотония, хиперкалиемия) (вж. точка 5.3). Препоръчва се ултразвуков преглед на бъбречната функция и черепа, ако настъпи експозиция на ангиотензин II рецепторни антагонисти през втория триместър на бременността и след това. Новородените, чийто майки са приемали ангиотензин II рецепторни антагонисти, трябва да бъдат внимателно наблюдавани за наличие на хипотония (вж. точки 4.3 и 4.4).</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Опитът с хидрохлоротиазид по време на бременност е ограничен, особено през първия триместър. Проучванията при животни са недостатъчни. Хидрохлоротиазид преминава през плацентата. Базирайки се на фармакологичния механизъм на действие на хидрохлоротиазид, употребата му през втория и третия триместър може да компрометира фето-плацентарната пропускливост, и да причини фетални и неонатални ефект</w:t>
      </w:r>
      <w:r w:rsidR="008E4941" w:rsidRPr="00434CB5">
        <w:rPr>
          <w:rFonts w:ascii="Times New Roman" w:hAnsi="Times New Roman"/>
        </w:rPr>
        <w:t xml:space="preserve">и, като жълтеница, нарушение на </w:t>
      </w:r>
      <w:r w:rsidRPr="00434CB5">
        <w:rPr>
          <w:rFonts w:ascii="Times New Roman" w:hAnsi="Times New Roman"/>
        </w:rPr>
        <w:t>електролитния баланс и тромбоцитопения.</w:t>
      </w:r>
    </w:p>
    <w:p w:rsidR="00932FBD" w:rsidRPr="00434CB5" w:rsidRDefault="00932FBD"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Хидрохлоротиазид не трябва да се използва при гестационен оток, гестационна хипертония или прееклампсия, поради риск от понижаване на плазмения обем и плацентарна хипоперфузия, без полезен ефект върху хода на заболяването.</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Хидрохлоротиазид не трябва да се използва при есенциална хипертония при бременни жени,</w:t>
      </w:r>
      <w:r w:rsidR="000B6680" w:rsidRPr="00434CB5">
        <w:rPr>
          <w:rFonts w:ascii="Times New Roman" w:hAnsi="Times New Roman"/>
        </w:rPr>
        <w:t xml:space="preserve"> </w:t>
      </w:r>
      <w:r w:rsidRPr="00434CB5">
        <w:rPr>
          <w:rFonts w:ascii="Times New Roman" w:hAnsi="Times New Roman"/>
        </w:rPr>
        <w:t>освен в редки случаи, когато не може да се приложи друго лечение.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Кърмене</w:t>
      </w:r>
    </w:p>
    <w:p w:rsidR="00594103" w:rsidRPr="00434CB5" w:rsidRDefault="00594103" w:rsidP="00C57C8D">
      <w:pPr>
        <w:widowControl w:val="0"/>
        <w:spacing w:after="0" w:line="240" w:lineRule="auto"/>
        <w:rPr>
          <w:rFonts w:ascii="Times New Roman" w:hAnsi="Times New Roman"/>
        </w:rPr>
      </w:pP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Тъй като няма данни относно употребата на Tolucombi в периода на кърмене, Tolucombi не се препоръчва, а се предпочитат алтернативни лечения с по-добре установен профил на безопасност в периода на кърмене, особено при кърмене на новородено или преждевременно родено дете. Хидрохлoротиазид се екскретира в малки количества в майчиното мляко. Тиазиди във високи дози, предизвикващи интензивна диуреза може да инхибират продукцията на мляко. Употребата на Tolucombi по време на бременност не се препоръчва. Ако Tolucombi </w:t>
      </w:r>
      <w:r w:rsidRPr="00EE5AE7">
        <w:rPr>
          <w:rFonts w:ascii="Times New Roman" w:hAnsi="Times New Roman"/>
        </w:rPr>
        <w:t>се</w:t>
      </w:r>
      <w:r w:rsidR="00732062" w:rsidRPr="00EE5AE7">
        <w:rPr>
          <w:rFonts w:ascii="Times New Roman" w:hAnsi="Times New Roman"/>
        </w:rPr>
        <w:t xml:space="preserve"> </w:t>
      </w:r>
      <w:r w:rsidRPr="00EE5AE7">
        <w:rPr>
          <w:rFonts w:ascii="Times New Roman" w:hAnsi="Times New Roman"/>
        </w:rPr>
        <w:t>използва</w:t>
      </w:r>
      <w:r w:rsidRPr="00434CB5">
        <w:rPr>
          <w:rFonts w:ascii="Times New Roman" w:hAnsi="Times New Roman"/>
        </w:rPr>
        <w:t xml:space="preserve"> в периода на кърмене, трябва да се поддържат най-ниските възможни дози.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Фертилитет</w:t>
      </w:r>
    </w:p>
    <w:p w:rsidR="00594103" w:rsidRPr="00434CB5" w:rsidRDefault="00594103" w:rsidP="00C57C8D">
      <w:pPr>
        <w:widowControl w:val="0"/>
        <w:spacing w:after="0" w:line="240" w:lineRule="auto"/>
        <w:rPr>
          <w:rFonts w:ascii="Times New Roman" w:hAnsi="Times New Roman"/>
        </w:rPr>
      </w:pP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В предклинични проучвания не са нблюдавани ефекти на</w:t>
      </w:r>
      <w:r w:rsidR="008E4941" w:rsidRPr="00434CB5">
        <w:rPr>
          <w:rFonts w:ascii="Times New Roman" w:hAnsi="Times New Roman"/>
        </w:rPr>
        <w:t xml:space="preserve"> телмисатран и хидрохлоротиазид </w:t>
      </w:r>
      <w:r w:rsidRPr="00434CB5">
        <w:rPr>
          <w:rFonts w:ascii="Times New Roman" w:hAnsi="Times New Roman"/>
        </w:rPr>
        <w:t>върху фертилитета на мъжки и женски индивиди.</w:t>
      </w:r>
    </w:p>
    <w:p w:rsidR="00594103" w:rsidRPr="00434CB5" w:rsidRDefault="00594103" w:rsidP="00C57C8D">
      <w:pPr>
        <w:widowControl w:val="0"/>
        <w:spacing w:after="0" w:line="240" w:lineRule="auto"/>
        <w:rPr>
          <w:rFonts w:ascii="Times New Roman" w:hAnsi="Times New Roman"/>
          <w:b/>
        </w:rPr>
      </w:pPr>
    </w:p>
    <w:p w:rsidR="002C5786" w:rsidRPr="00434CB5" w:rsidRDefault="002C5786" w:rsidP="00C57C8D">
      <w:pPr>
        <w:widowControl w:val="0"/>
        <w:spacing w:after="0" w:line="240" w:lineRule="auto"/>
        <w:ind w:left="567" w:hanging="567"/>
        <w:rPr>
          <w:rFonts w:ascii="Times New Roman" w:hAnsi="Times New Roman"/>
        </w:rPr>
      </w:pPr>
      <w:r w:rsidRPr="00434CB5">
        <w:rPr>
          <w:rFonts w:ascii="Times New Roman" w:hAnsi="Times New Roman"/>
          <w:b/>
        </w:rPr>
        <w:t>4.7</w:t>
      </w:r>
      <w:r w:rsidRPr="00434CB5">
        <w:rPr>
          <w:rFonts w:ascii="Times New Roman" w:hAnsi="Times New Roman"/>
          <w:b/>
        </w:rPr>
        <w:tab/>
      </w:r>
      <w:r w:rsidRPr="00434CB5">
        <w:rPr>
          <w:rFonts w:ascii="Times New Roman" w:hAnsi="Times New Roman"/>
          <w:b/>
          <w:noProof/>
        </w:rPr>
        <w:t>Ефекти върху способността за шофиране и работа с машини</w:t>
      </w:r>
    </w:p>
    <w:p w:rsidR="00594103" w:rsidRPr="00434CB5" w:rsidRDefault="00594103" w:rsidP="00C57C8D">
      <w:pPr>
        <w:widowControl w:val="0"/>
        <w:spacing w:after="0" w:line="240" w:lineRule="auto"/>
        <w:rPr>
          <w:rFonts w:ascii="Times New Roman" w:hAnsi="Times New Roman"/>
        </w:rPr>
      </w:pPr>
    </w:p>
    <w:p w:rsidR="007E07BB" w:rsidRPr="00332887" w:rsidRDefault="007E07BB" w:rsidP="007E07BB">
      <w:pPr>
        <w:widowControl w:val="0"/>
        <w:spacing w:after="0" w:line="240" w:lineRule="auto"/>
        <w:rPr>
          <w:rFonts w:ascii="Times New Roman" w:hAnsi="Times New Roman"/>
          <w:lang w:val="sl-SI"/>
        </w:rPr>
      </w:pPr>
      <w:r w:rsidRPr="007E07BB">
        <w:rPr>
          <w:rFonts w:ascii="Times New Roman" w:hAnsi="Times New Roman"/>
          <w:lang w:val="en-US"/>
        </w:rPr>
        <w:t>Tolucombi</w:t>
      </w:r>
      <w:r w:rsidRPr="00C46C92">
        <w:rPr>
          <w:rFonts w:ascii="Times New Roman" w:hAnsi="Times New Roman"/>
        </w:rPr>
        <w:t xml:space="preserve"> </w:t>
      </w:r>
      <w:r w:rsidR="00C56499" w:rsidRPr="00C56499">
        <w:rPr>
          <w:rFonts w:ascii="Times New Roman" w:hAnsi="Times New Roman"/>
        </w:rPr>
        <w:t xml:space="preserve">може да окаже влияние върху способността за шофиране и работа с машини. Понякога при прием на </w:t>
      </w:r>
      <w:r w:rsidR="00C56499" w:rsidRPr="007E07BB">
        <w:rPr>
          <w:rFonts w:ascii="Times New Roman" w:hAnsi="Times New Roman"/>
          <w:lang w:val="en-US"/>
        </w:rPr>
        <w:t>Tolucombi</w:t>
      </w:r>
      <w:r w:rsidR="00C56499" w:rsidRPr="00C56499">
        <w:rPr>
          <w:rFonts w:ascii="Times New Roman" w:hAnsi="Times New Roman"/>
        </w:rPr>
        <w:t xml:space="preserve"> могат да се появят замайване и сънливост.</w:t>
      </w:r>
    </w:p>
    <w:p w:rsidR="007E07BB" w:rsidRPr="007E07BB" w:rsidRDefault="007E07BB" w:rsidP="007E07BB">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p>
    <w:p w:rsidR="002B5744" w:rsidRPr="00434CB5" w:rsidRDefault="002B5744" w:rsidP="00C57C8D">
      <w:pPr>
        <w:widowControl w:val="0"/>
        <w:spacing w:after="0" w:line="240" w:lineRule="auto"/>
        <w:ind w:left="567" w:hanging="567"/>
        <w:rPr>
          <w:rFonts w:ascii="Times New Roman" w:hAnsi="Times New Roman"/>
          <w:b/>
        </w:rPr>
      </w:pPr>
      <w:r w:rsidRPr="00434CB5">
        <w:rPr>
          <w:rFonts w:ascii="Times New Roman" w:hAnsi="Times New Roman"/>
          <w:b/>
          <w:noProof/>
        </w:rPr>
        <w:t>4.8</w:t>
      </w:r>
      <w:r w:rsidRPr="00434CB5">
        <w:rPr>
          <w:rFonts w:ascii="Times New Roman" w:hAnsi="Times New Roman"/>
          <w:b/>
          <w:noProof/>
        </w:rPr>
        <w:tab/>
        <w:t>Нежелани лекарствени реакции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Кратко изложение на профила на безопасност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Най-често съобщаваната нежелана лекарствена реакция е зам</w:t>
      </w:r>
      <w:r w:rsidR="008E4941" w:rsidRPr="00434CB5">
        <w:rPr>
          <w:rFonts w:ascii="Times New Roman" w:hAnsi="Times New Roman"/>
        </w:rPr>
        <w:t xml:space="preserve">айване. Сериозен ангиоедем може </w:t>
      </w:r>
      <w:r w:rsidRPr="00434CB5">
        <w:rPr>
          <w:rFonts w:ascii="Times New Roman" w:hAnsi="Times New Roman"/>
        </w:rPr>
        <w:t>да настъпи рядко (≥ 1/10 000 до &lt; 1/1 000).</w:t>
      </w:r>
    </w:p>
    <w:p w:rsidR="00594103" w:rsidRPr="00434CB5" w:rsidRDefault="00594103" w:rsidP="00C57C8D">
      <w:pPr>
        <w:widowControl w:val="0"/>
        <w:spacing w:after="0" w:line="240" w:lineRule="auto"/>
        <w:rPr>
          <w:rFonts w:ascii="Times New Roman" w:hAnsi="Times New Roman"/>
        </w:rPr>
      </w:pPr>
    </w:p>
    <w:p w:rsidR="00594103" w:rsidRPr="00434CB5" w:rsidRDefault="004B4B84" w:rsidP="00C57C8D">
      <w:pPr>
        <w:widowControl w:val="0"/>
        <w:autoSpaceDE w:val="0"/>
        <w:autoSpaceDN w:val="0"/>
        <w:adjustRightInd w:val="0"/>
        <w:spacing w:after="0" w:line="240" w:lineRule="auto"/>
        <w:rPr>
          <w:rFonts w:ascii="Times New Roman" w:hAnsi="Times New Roman"/>
        </w:rPr>
      </w:pPr>
      <w:r w:rsidRPr="00434CB5">
        <w:rPr>
          <w:rFonts w:ascii="Times New Roman" w:hAnsi="Times New Roman"/>
        </w:rPr>
        <w:t>Честотата и вида на нежеланите лекарствени реакции, съобщавани при употребата на телмисартан / хидрохлортиазид 80</w:t>
      </w:r>
      <w:r w:rsidR="00C96D60" w:rsidRPr="00434CB5">
        <w:rPr>
          <w:rFonts w:ascii="Times New Roman" w:hAnsi="Times New Roman"/>
        </w:rPr>
        <w:t> mg</w:t>
      </w:r>
      <w:r w:rsidRPr="00434CB5">
        <w:rPr>
          <w:rFonts w:ascii="Times New Roman" w:hAnsi="Times New Roman"/>
        </w:rPr>
        <w:t>/25</w:t>
      </w:r>
      <w:r w:rsidR="00C96D60" w:rsidRPr="00434CB5">
        <w:rPr>
          <w:rFonts w:ascii="Times New Roman" w:hAnsi="Times New Roman"/>
        </w:rPr>
        <w:t> mg</w:t>
      </w:r>
      <w:r w:rsidRPr="00434CB5">
        <w:rPr>
          <w:rFonts w:ascii="Times New Roman" w:hAnsi="Times New Roman"/>
        </w:rPr>
        <w:t xml:space="preserve"> е била сравнима с тази при телмисартан / хидроклортиазидwas 80</w:t>
      </w:r>
      <w:r w:rsidR="00C96D60" w:rsidRPr="00434CB5">
        <w:rPr>
          <w:rFonts w:ascii="Times New Roman" w:hAnsi="Times New Roman"/>
        </w:rPr>
        <w:t> mg</w:t>
      </w:r>
      <w:r w:rsidRPr="00434CB5">
        <w:rPr>
          <w:rFonts w:ascii="Times New Roman" w:hAnsi="Times New Roman"/>
        </w:rPr>
        <w:t>/12</w:t>
      </w:r>
      <w:r w:rsidR="009B524D" w:rsidRPr="00434CB5">
        <w:rPr>
          <w:rFonts w:ascii="Times New Roman" w:hAnsi="Times New Roman"/>
          <w:lang w:val="sl-SI"/>
        </w:rPr>
        <w:t>,</w:t>
      </w:r>
      <w:r w:rsidRPr="00434CB5">
        <w:rPr>
          <w:rFonts w:ascii="Times New Roman" w:hAnsi="Times New Roman"/>
        </w:rPr>
        <w:t>5</w:t>
      </w:r>
      <w:r w:rsidR="00C96D60" w:rsidRPr="00434CB5">
        <w:rPr>
          <w:rFonts w:ascii="Times New Roman" w:hAnsi="Times New Roman"/>
        </w:rPr>
        <w:t> mg</w:t>
      </w:r>
      <w:r w:rsidRPr="00434CB5">
        <w:rPr>
          <w:rFonts w:ascii="Times New Roman" w:hAnsi="Times New Roman"/>
        </w:rPr>
        <w:t xml:space="preserve">. Не е </w:t>
      </w:r>
      <w:r w:rsidRPr="00EE5AE7">
        <w:rPr>
          <w:rFonts w:ascii="Times New Roman" w:hAnsi="Times New Roman"/>
        </w:rPr>
        <w:t>установен</w:t>
      </w:r>
      <w:r w:rsidR="00732062" w:rsidRPr="00EE5AE7">
        <w:rPr>
          <w:rFonts w:ascii="Times New Roman" w:hAnsi="Times New Roman"/>
        </w:rPr>
        <w:t>а</w:t>
      </w:r>
      <w:r w:rsidRPr="00434CB5">
        <w:rPr>
          <w:rFonts w:ascii="Times New Roman" w:hAnsi="Times New Roman"/>
        </w:rPr>
        <w:t xml:space="preserve"> зависимост между дозата и нежеланите лекарствени реакции и липсва връзка с пола, възрастта или расова принадлежност на пациентите.</w:t>
      </w:r>
    </w:p>
    <w:p w:rsidR="00594103" w:rsidRPr="00434CB5" w:rsidRDefault="00594103" w:rsidP="00C57C8D">
      <w:pPr>
        <w:widowControl w:val="0"/>
        <w:spacing w:after="0" w:line="240" w:lineRule="auto"/>
        <w:rPr>
          <w:rFonts w:ascii="Times New Roman" w:hAnsi="Times New Roman"/>
        </w:rPr>
      </w:pPr>
    </w:p>
    <w:p w:rsidR="00594103" w:rsidRPr="00434CB5" w:rsidRDefault="007E07BB" w:rsidP="00C57C8D">
      <w:pPr>
        <w:widowControl w:val="0"/>
        <w:spacing w:after="0" w:line="240" w:lineRule="auto"/>
        <w:rPr>
          <w:rFonts w:ascii="Times New Roman" w:hAnsi="Times New Roman"/>
          <w:u w:val="single"/>
        </w:rPr>
      </w:pPr>
      <w:r>
        <w:rPr>
          <w:rFonts w:ascii="Times New Roman" w:hAnsi="Times New Roman"/>
          <w:u w:val="single"/>
        </w:rPr>
        <w:t>Табличен списък</w:t>
      </w:r>
      <w:r w:rsidR="00594103" w:rsidRPr="00434CB5">
        <w:rPr>
          <w:rFonts w:ascii="Times New Roman" w:hAnsi="Times New Roman"/>
          <w:u w:val="single"/>
        </w:rPr>
        <w:t xml:space="preserve"> на нежеланите лекарствени реакции</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Нежеланите лекарствени реакции, съобщени във всички клинични проучвания и настъпили по-често при използването на телмисартан плюс хидрохлоротиазид, отколкото при плацебо (р ≤ 0,05), са описани по-долу в съответствие със системо-органната класификация. При лечение с Tolucombi могат да се появят и нежелани лекарствени реакции, които са характерни за самостоятелното прилагане на отделните му съставки, но които не са наблюдавани в клиничните проучвания.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Нежеланите лекарствени реакции са категоризирани според честотата, като е използвана следната класификация: много чести (≥1/10), чести (≥1/100 до &lt;1/10), нечести (≥1/1 000 до &lt;1/100), редки (≥1/10 000 до &lt;1/1 000), много редки (&lt;1/10 000), с неизвестна честота (от наличните данни не може да бъде направена оценка).</w:t>
      </w:r>
    </w:p>
    <w:p w:rsidR="00594103" w:rsidRPr="00434CB5" w:rsidRDefault="00594103" w:rsidP="00C57C8D">
      <w:pPr>
        <w:widowControl w:val="0"/>
        <w:spacing w:after="0" w:line="240" w:lineRule="auto"/>
        <w:rPr>
          <w:rFonts w:ascii="Times New Roman" w:hAnsi="Times New Roman"/>
        </w:rPr>
      </w:pP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При всяко групиране в зависимост от честотата, нежеланите лекарствени реакции се изброяват в низходящ ред по отношение на тежестта.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Инфекции и инфестации</w:t>
      </w:r>
    </w:p>
    <w:p w:rsidR="00594103" w:rsidRPr="00434CB5" w:rsidRDefault="00594103" w:rsidP="00C57C8D">
      <w:pPr>
        <w:widowControl w:val="0"/>
        <w:tabs>
          <w:tab w:val="left" w:pos="2127"/>
          <w:tab w:val="left" w:pos="2977"/>
        </w:tabs>
        <w:autoSpaceDE w:val="0"/>
        <w:autoSpaceDN w:val="0"/>
        <w:adjustRightInd w:val="0"/>
        <w:spacing w:after="0" w:line="240" w:lineRule="auto"/>
        <w:ind w:left="851"/>
        <w:rPr>
          <w:rFonts w:ascii="Times New Roman" w:hAnsi="Times New Roman"/>
        </w:rPr>
      </w:pPr>
      <w:r w:rsidRPr="00434CB5">
        <w:rPr>
          <w:rFonts w:ascii="Times New Roman" w:hAnsi="Times New Roman"/>
        </w:rPr>
        <w:t>Редки:</w:t>
      </w:r>
      <w:r w:rsidRPr="00434CB5">
        <w:rPr>
          <w:rFonts w:ascii="Times New Roman" w:hAnsi="Times New Roman"/>
        </w:rPr>
        <w:tab/>
        <w:t>бронхит, фарингит, синуит</w:t>
      </w:r>
    </w:p>
    <w:p w:rsidR="00594103" w:rsidRPr="00434CB5" w:rsidRDefault="00594103" w:rsidP="00C57C8D">
      <w:pPr>
        <w:widowControl w:val="0"/>
        <w:spacing w:after="0" w:line="240" w:lineRule="auto"/>
        <w:ind w:left="3828" w:hanging="3828"/>
        <w:rPr>
          <w:rFonts w:ascii="Times New Roman" w:hAnsi="Times New Roman"/>
        </w:rPr>
      </w:pPr>
    </w:p>
    <w:p w:rsidR="00594103" w:rsidRPr="00434CB5" w:rsidRDefault="00594103" w:rsidP="00C57C8D">
      <w:pPr>
        <w:widowControl w:val="0"/>
        <w:spacing w:after="0" w:line="240" w:lineRule="auto"/>
        <w:ind w:left="3828" w:hanging="3828"/>
        <w:rPr>
          <w:rFonts w:ascii="Times New Roman" w:hAnsi="Times New Roman"/>
        </w:rPr>
      </w:pPr>
      <w:r w:rsidRPr="00434CB5">
        <w:rPr>
          <w:rFonts w:ascii="Times New Roman" w:hAnsi="Times New Roman"/>
        </w:rPr>
        <w:t>Нарушения на имунната система:</w:t>
      </w:r>
    </w:p>
    <w:p w:rsidR="00594103" w:rsidRPr="00434CB5" w:rsidRDefault="00594103" w:rsidP="00C57C8D">
      <w:pPr>
        <w:widowControl w:val="0"/>
        <w:tabs>
          <w:tab w:val="left" w:pos="2127"/>
          <w:tab w:val="left" w:pos="2977"/>
        </w:tabs>
        <w:autoSpaceDE w:val="0"/>
        <w:autoSpaceDN w:val="0"/>
        <w:adjustRightInd w:val="0"/>
        <w:spacing w:after="0" w:line="240" w:lineRule="auto"/>
        <w:ind w:left="851"/>
        <w:rPr>
          <w:rFonts w:ascii="Times New Roman" w:hAnsi="Times New Roman"/>
        </w:rPr>
      </w:pPr>
      <w:r w:rsidRPr="00434CB5">
        <w:rPr>
          <w:rFonts w:ascii="Times New Roman" w:hAnsi="Times New Roman"/>
        </w:rPr>
        <w:t>Редки:</w:t>
      </w:r>
      <w:r w:rsidRPr="00434CB5">
        <w:rPr>
          <w:rFonts w:ascii="Times New Roman" w:hAnsi="Times New Roman"/>
        </w:rPr>
        <w:tab/>
        <w:t>обостряне или активиране на системен лупус еритематодес</w:t>
      </w:r>
      <w:r w:rsidRPr="00434CB5">
        <w:rPr>
          <w:rFonts w:ascii="Times New Roman" w:hAnsi="Times New Roman"/>
          <w:vertAlign w:val="superscript"/>
        </w:rPr>
        <w:t>1</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метаболизма и храненето</w:t>
      </w:r>
    </w:p>
    <w:p w:rsidR="00594103" w:rsidRPr="00434CB5" w:rsidRDefault="00594103" w:rsidP="00C57C8D">
      <w:pPr>
        <w:widowControl w:val="0"/>
        <w:spacing w:after="0" w:line="240" w:lineRule="auto"/>
        <w:ind w:firstLine="851"/>
        <w:rPr>
          <w:rFonts w:ascii="Times New Roman" w:hAnsi="Times New Roman"/>
        </w:rPr>
      </w:pPr>
      <w:r w:rsidRPr="00434CB5">
        <w:rPr>
          <w:rFonts w:ascii="Times New Roman" w:hAnsi="Times New Roman"/>
        </w:rPr>
        <w:t>Нечести:</w:t>
      </w:r>
      <w:r w:rsidRPr="00434CB5">
        <w:rPr>
          <w:rFonts w:ascii="Times New Roman" w:hAnsi="Times New Roman"/>
        </w:rPr>
        <w:tab/>
        <w:t>хипокалиемия</w:t>
      </w:r>
    </w:p>
    <w:p w:rsidR="00594103" w:rsidRPr="00434CB5" w:rsidRDefault="00594103" w:rsidP="00C57C8D">
      <w:pPr>
        <w:widowControl w:val="0"/>
        <w:spacing w:after="0" w:line="240" w:lineRule="auto"/>
        <w:ind w:firstLine="851"/>
        <w:rPr>
          <w:rFonts w:ascii="Times New Roman" w:hAnsi="Times New Roman"/>
        </w:rPr>
      </w:pPr>
      <w:r w:rsidRPr="00434CB5">
        <w:rPr>
          <w:rFonts w:ascii="Times New Roman" w:hAnsi="Times New Roman"/>
        </w:rPr>
        <w:t>Редки:</w:t>
      </w:r>
      <w:r w:rsidRPr="00434CB5">
        <w:rPr>
          <w:rFonts w:ascii="Times New Roman" w:hAnsi="Times New Roman"/>
        </w:rPr>
        <w:tab/>
        <w:t>хиперурикемия, хипонатриемия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Психични нарушения</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t>безпокойство</w:t>
      </w:r>
    </w:p>
    <w:p w:rsidR="00594103" w:rsidRPr="00434CB5" w:rsidRDefault="00594103" w:rsidP="00C57C8D">
      <w:pPr>
        <w:widowControl w:val="0"/>
        <w:spacing w:after="0" w:line="240" w:lineRule="auto"/>
        <w:ind w:firstLine="851"/>
        <w:rPr>
          <w:rFonts w:ascii="Times New Roman" w:hAnsi="Times New Roman"/>
        </w:rPr>
      </w:pPr>
      <w:r w:rsidRPr="00434CB5">
        <w:rPr>
          <w:rFonts w:ascii="Times New Roman" w:hAnsi="Times New Roman"/>
        </w:rPr>
        <w:t>Редки:</w:t>
      </w:r>
      <w:r w:rsidRPr="00434CB5">
        <w:rPr>
          <w:rFonts w:ascii="Times New Roman" w:hAnsi="Times New Roman"/>
        </w:rPr>
        <w:tab/>
        <w:t>депресия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нервната система</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Чести:</w:t>
      </w:r>
      <w:r w:rsidRPr="00434CB5">
        <w:rPr>
          <w:rFonts w:ascii="Times New Roman" w:hAnsi="Times New Roman"/>
        </w:rPr>
        <w:tab/>
        <w:t>замайване</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t>синкоп, парестезия</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t>безсъние, нарушения на съня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очите</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t>нарушения на зрението, замъглено виждане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ухото и лабиринта</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t>вертиго</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Сърдечни нарушения</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r>
      <w:r w:rsidR="00A62E28" w:rsidRPr="00434CB5">
        <w:rPr>
          <w:rFonts w:ascii="Times New Roman" w:hAnsi="Times New Roman"/>
        </w:rPr>
        <w:t xml:space="preserve">тахикардия, </w:t>
      </w:r>
      <w:r w:rsidR="00A62E28" w:rsidRPr="00EE5AE7">
        <w:rPr>
          <w:rFonts w:ascii="Times New Roman" w:hAnsi="Times New Roman"/>
        </w:rPr>
        <w:t>аритми</w:t>
      </w:r>
      <w:r w:rsidR="00732062" w:rsidRPr="00EE5AE7">
        <w:rPr>
          <w:rFonts w:ascii="Times New Roman" w:hAnsi="Times New Roman"/>
        </w:rPr>
        <w:t>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Съдови нарушения</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t>хипотония, ортостатична хипотония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Респираторни, гръдни и медиастинални нарушения</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t>диспнея</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t>респираторен дистрес (включително пневмонити и белодробен оток)</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Стомашно-чревни нарушения</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Нечести:</w:t>
      </w:r>
      <w:r w:rsidRPr="00434CB5">
        <w:rPr>
          <w:rFonts w:ascii="Times New Roman" w:hAnsi="Times New Roman"/>
        </w:rPr>
        <w:tab/>
        <w:t>диария, сухота в устата, флатуленция</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t>абдоминална болка, запек, диспепсия, повръщане, гастрит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Хепато-билиарни нарушения</w:t>
      </w:r>
    </w:p>
    <w:p w:rsidR="00594103" w:rsidRPr="00434CB5" w:rsidRDefault="00594103" w:rsidP="00C57C8D">
      <w:pPr>
        <w:widowControl w:val="0"/>
        <w:spacing w:after="0" w:line="240" w:lineRule="auto"/>
        <w:ind w:left="565" w:firstLine="286"/>
        <w:rPr>
          <w:rFonts w:ascii="Times New Roman" w:hAnsi="Times New Roman"/>
        </w:rPr>
      </w:pPr>
      <w:r w:rsidRPr="00434CB5">
        <w:rPr>
          <w:rFonts w:ascii="Times New Roman" w:hAnsi="Times New Roman"/>
        </w:rPr>
        <w:t>Редки:</w:t>
      </w:r>
      <w:r w:rsidRPr="00434CB5">
        <w:rPr>
          <w:rFonts w:ascii="Times New Roman" w:hAnsi="Times New Roman"/>
        </w:rPr>
        <w:tab/>
        <w:t>абнормна чернодробна функция/чернодробно нарушение</w:t>
      </w:r>
      <w:r w:rsidR="00B05666" w:rsidRPr="00434CB5">
        <w:rPr>
          <w:rFonts w:ascii="Times New Roman" w:hAnsi="Times New Roman"/>
          <w:vertAlign w:val="superscript"/>
        </w:rPr>
        <w:t>2</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кожата и подкожната тъкан</w:t>
      </w:r>
    </w:p>
    <w:p w:rsidR="00594103" w:rsidRPr="00434CB5" w:rsidRDefault="00594103" w:rsidP="00C57C8D">
      <w:pPr>
        <w:widowControl w:val="0"/>
        <w:spacing w:after="0" w:line="240" w:lineRule="auto"/>
        <w:ind w:left="2127" w:hanging="1276"/>
        <w:rPr>
          <w:rFonts w:ascii="Times New Roman" w:hAnsi="Times New Roman"/>
        </w:rPr>
      </w:pPr>
      <w:r w:rsidRPr="00434CB5">
        <w:rPr>
          <w:rFonts w:ascii="Times New Roman" w:hAnsi="Times New Roman"/>
        </w:rPr>
        <w:t>Редки:</w:t>
      </w:r>
      <w:r w:rsidRPr="00434CB5">
        <w:rPr>
          <w:rFonts w:ascii="Times New Roman" w:hAnsi="Times New Roman"/>
        </w:rPr>
        <w:tab/>
        <w:t>ангиоедем (също и с фатален изход), еритема,</w:t>
      </w:r>
      <w:r w:rsidR="000B6680" w:rsidRPr="00434CB5">
        <w:rPr>
          <w:rFonts w:ascii="Times New Roman" w:hAnsi="Times New Roman"/>
        </w:rPr>
        <w:t>,</w:t>
      </w:r>
      <w:r w:rsidRPr="00434CB5">
        <w:rPr>
          <w:rFonts w:ascii="Times New Roman" w:hAnsi="Times New Roman"/>
        </w:rPr>
        <w:t xml:space="preserve"> пруритус, обрив, хиперхидроза, уртикария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мускулно-скелетната система, съединителната тъкан и костите</w:t>
      </w:r>
    </w:p>
    <w:p w:rsidR="00594103" w:rsidRPr="00434CB5" w:rsidRDefault="00594103" w:rsidP="00C57C8D">
      <w:pPr>
        <w:widowControl w:val="0"/>
        <w:spacing w:after="0" w:line="240" w:lineRule="auto"/>
        <w:ind w:left="2127" w:hanging="1276"/>
        <w:rPr>
          <w:rFonts w:ascii="Times New Roman" w:hAnsi="Times New Roman"/>
        </w:rPr>
      </w:pPr>
      <w:r w:rsidRPr="00434CB5">
        <w:rPr>
          <w:rFonts w:ascii="Times New Roman" w:hAnsi="Times New Roman"/>
        </w:rPr>
        <w:t>Нечести:</w:t>
      </w:r>
      <w:r w:rsidRPr="00434CB5">
        <w:rPr>
          <w:rFonts w:ascii="Times New Roman" w:hAnsi="Times New Roman"/>
        </w:rPr>
        <w:tab/>
        <w:t>болки в гърба, мускулни спазми, миалгия</w:t>
      </w:r>
    </w:p>
    <w:p w:rsidR="00594103" w:rsidRPr="00434CB5" w:rsidRDefault="00594103" w:rsidP="00C57C8D">
      <w:pPr>
        <w:widowControl w:val="0"/>
        <w:spacing w:after="0" w:line="240" w:lineRule="auto"/>
        <w:ind w:left="2127" w:hanging="1276"/>
        <w:rPr>
          <w:rFonts w:ascii="Times New Roman" w:hAnsi="Times New Roman"/>
        </w:rPr>
      </w:pPr>
      <w:r w:rsidRPr="00434CB5">
        <w:rPr>
          <w:rFonts w:ascii="Times New Roman" w:hAnsi="Times New Roman"/>
        </w:rPr>
        <w:t>Редки:</w:t>
      </w:r>
      <w:r w:rsidRPr="00434CB5">
        <w:rPr>
          <w:rFonts w:ascii="Times New Roman" w:hAnsi="Times New Roman"/>
        </w:rPr>
        <w:tab/>
        <w:t>артралгия, мускулни крампи, болка в крайник</w:t>
      </w:r>
    </w:p>
    <w:p w:rsidR="00594103" w:rsidRPr="00434CB5" w:rsidRDefault="00594103" w:rsidP="00C57C8D">
      <w:pPr>
        <w:widowControl w:val="0"/>
        <w:spacing w:after="0" w:line="240" w:lineRule="auto"/>
        <w:rPr>
          <w:rFonts w:ascii="Times New Roman" w:hAnsi="Times New Roman"/>
        </w:rPr>
      </w:pP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възпроизводителната система и гърдата</w:t>
      </w:r>
      <w:r w:rsidR="000B6680" w:rsidRPr="00434CB5">
        <w:rPr>
          <w:rFonts w:ascii="Times New Roman" w:hAnsi="Times New Roman"/>
        </w:rPr>
        <w:t xml:space="preserve"> </w:t>
      </w:r>
      <w:r w:rsidRPr="00434CB5">
        <w:rPr>
          <w:rFonts w:ascii="Times New Roman" w:hAnsi="Times New Roman"/>
        </w:rPr>
        <w:t>12</w:t>
      </w:r>
    </w:p>
    <w:p w:rsidR="00594103" w:rsidRPr="00434CB5" w:rsidRDefault="00594103" w:rsidP="00C57C8D">
      <w:pPr>
        <w:widowControl w:val="0"/>
        <w:spacing w:after="0" w:line="240" w:lineRule="auto"/>
        <w:ind w:left="2127" w:hanging="1276"/>
        <w:rPr>
          <w:rFonts w:ascii="Times New Roman" w:hAnsi="Times New Roman"/>
        </w:rPr>
      </w:pPr>
      <w:r w:rsidRPr="00434CB5">
        <w:rPr>
          <w:rFonts w:ascii="Times New Roman" w:hAnsi="Times New Roman"/>
        </w:rPr>
        <w:t>Нечести:</w:t>
      </w:r>
      <w:r w:rsidRPr="00434CB5">
        <w:rPr>
          <w:rFonts w:ascii="Times New Roman" w:hAnsi="Times New Roman"/>
        </w:rPr>
        <w:tab/>
        <w:t>еректилна дисфункция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Общи нарушения и ефекти на мястото на приложение</w:t>
      </w:r>
    </w:p>
    <w:p w:rsidR="00073879" w:rsidRPr="00434CB5" w:rsidRDefault="00594103" w:rsidP="00C57C8D">
      <w:pPr>
        <w:widowControl w:val="0"/>
        <w:spacing w:after="0" w:line="240" w:lineRule="auto"/>
        <w:ind w:left="2127" w:hanging="1276"/>
        <w:rPr>
          <w:rFonts w:ascii="Times New Roman" w:hAnsi="Times New Roman"/>
        </w:rPr>
      </w:pPr>
      <w:r w:rsidRPr="00434CB5">
        <w:rPr>
          <w:rFonts w:ascii="Times New Roman" w:hAnsi="Times New Roman"/>
        </w:rPr>
        <w:t>Нечести:</w:t>
      </w:r>
      <w:r w:rsidRPr="00434CB5">
        <w:rPr>
          <w:rFonts w:ascii="Times New Roman" w:hAnsi="Times New Roman"/>
        </w:rPr>
        <w:tab/>
      </w:r>
      <w:r w:rsidR="00A62E28" w:rsidRPr="00434CB5">
        <w:rPr>
          <w:rFonts w:ascii="Times New Roman" w:hAnsi="Times New Roman"/>
        </w:rPr>
        <w:t>Гръдна болка</w:t>
      </w:r>
    </w:p>
    <w:p w:rsidR="00594103" w:rsidRPr="00434CB5" w:rsidRDefault="00594103" w:rsidP="00C57C8D">
      <w:pPr>
        <w:widowControl w:val="0"/>
        <w:spacing w:after="0" w:line="240" w:lineRule="auto"/>
        <w:ind w:left="2127" w:hanging="1276"/>
        <w:rPr>
          <w:rFonts w:ascii="Times New Roman" w:hAnsi="Times New Roman"/>
        </w:rPr>
      </w:pPr>
      <w:r w:rsidRPr="00434CB5">
        <w:rPr>
          <w:rFonts w:ascii="Times New Roman" w:hAnsi="Times New Roman"/>
        </w:rPr>
        <w:t>Редки:</w:t>
      </w:r>
      <w:r w:rsidRPr="00434CB5">
        <w:rPr>
          <w:rFonts w:ascii="Times New Roman" w:hAnsi="Times New Roman"/>
        </w:rPr>
        <w:tab/>
        <w:t>грипоподобно заболяване, болка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Изследвания</w:t>
      </w:r>
    </w:p>
    <w:p w:rsidR="000B6680" w:rsidRPr="00434CB5" w:rsidRDefault="00594103" w:rsidP="00C57C8D">
      <w:pPr>
        <w:widowControl w:val="0"/>
        <w:spacing w:after="0" w:line="240" w:lineRule="auto"/>
        <w:ind w:left="2127" w:hanging="1276"/>
        <w:rPr>
          <w:rFonts w:ascii="Times New Roman" w:hAnsi="Times New Roman"/>
        </w:rPr>
      </w:pPr>
      <w:r w:rsidRPr="00434CB5">
        <w:rPr>
          <w:rFonts w:ascii="Times New Roman" w:hAnsi="Times New Roman"/>
        </w:rPr>
        <w:t>Нечести:</w:t>
      </w:r>
      <w:r w:rsidRPr="00434CB5">
        <w:rPr>
          <w:rFonts w:ascii="Times New Roman" w:hAnsi="Times New Roman"/>
        </w:rPr>
        <w:tab/>
        <w:t>повишена пикочна киселина в кръвта</w:t>
      </w:r>
    </w:p>
    <w:p w:rsidR="00594103" w:rsidRPr="00434CB5" w:rsidRDefault="00594103" w:rsidP="00C57C8D">
      <w:pPr>
        <w:widowControl w:val="0"/>
        <w:spacing w:after="0" w:line="240" w:lineRule="auto"/>
        <w:ind w:left="2127" w:hanging="1276"/>
        <w:rPr>
          <w:rFonts w:ascii="Times New Roman" w:hAnsi="Times New Roman"/>
        </w:rPr>
      </w:pPr>
      <w:r w:rsidRPr="00434CB5">
        <w:rPr>
          <w:rFonts w:ascii="Times New Roman" w:hAnsi="Times New Roman"/>
        </w:rPr>
        <w:t>Редки:</w:t>
      </w:r>
      <w:r w:rsidRPr="00434CB5">
        <w:rPr>
          <w:rFonts w:ascii="Times New Roman" w:hAnsi="Times New Roman"/>
        </w:rPr>
        <w:tab/>
        <w:t xml:space="preserve">повишен креатинин в кръвта, повишена креатин фосфокиназа в кръвта, </w:t>
      </w:r>
      <w:r w:rsidR="00A62E28" w:rsidRPr="00434CB5">
        <w:rPr>
          <w:rFonts w:ascii="Times New Roman" w:hAnsi="Times New Roman"/>
        </w:rPr>
        <w:t>повишени чернодробни ензими</w:t>
      </w:r>
    </w:p>
    <w:p w:rsidR="00594103" w:rsidRPr="00434CB5" w:rsidRDefault="00594103" w:rsidP="00C57C8D">
      <w:pPr>
        <w:widowControl w:val="0"/>
        <w:spacing w:after="0" w:line="240" w:lineRule="auto"/>
        <w:rPr>
          <w:rFonts w:ascii="Times New Roman" w:hAnsi="Times New Roman"/>
        </w:rPr>
      </w:pP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1: на база на постмаркетинговия опит</w:t>
      </w:r>
    </w:p>
    <w:p w:rsidR="00594103" w:rsidRPr="00434CB5" w:rsidRDefault="00594103" w:rsidP="00C57C8D">
      <w:pPr>
        <w:widowControl w:val="0"/>
        <w:spacing w:after="0" w:line="240" w:lineRule="auto"/>
        <w:rPr>
          <w:rFonts w:ascii="Times New Roman" w:hAnsi="Times New Roman"/>
          <w:i/>
        </w:rPr>
      </w:pPr>
      <w:r w:rsidRPr="00434CB5">
        <w:rPr>
          <w:rFonts w:ascii="Times New Roman" w:hAnsi="Times New Roman"/>
        </w:rPr>
        <w:t xml:space="preserve">2: за допълнително описание, моля вижте подточка </w:t>
      </w:r>
      <w:r w:rsidRPr="00434CB5">
        <w:rPr>
          <w:rFonts w:ascii="Times New Roman" w:hAnsi="Times New Roman"/>
          <w:i/>
        </w:rPr>
        <w:t>„Описание на избрани нежелани реакции”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i/>
        </w:rPr>
      </w:pPr>
      <w:r w:rsidRPr="00434CB5">
        <w:rPr>
          <w:rFonts w:ascii="Times New Roman" w:hAnsi="Times New Roman"/>
          <w:i/>
        </w:rPr>
        <w:t>Допълнителна информация за всеки от компонентите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Нежеланите реакции, съобщавани преди това при самосто</w:t>
      </w:r>
      <w:r w:rsidR="008E4941" w:rsidRPr="00434CB5">
        <w:rPr>
          <w:rFonts w:ascii="Times New Roman" w:hAnsi="Times New Roman"/>
        </w:rPr>
        <w:t xml:space="preserve">ятелното използване на някой от </w:t>
      </w:r>
      <w:r w:rsidRPr="00434CB5">
        <w:rPr>
          <w:rFonts w:ascii="Times New Roman" w:hAnsi="Times New Roman"/>
        </w:rPr>
        <w:t>компонентите, могат да възникнат и при използването на Tolucombi, дори да не са наблюдавани при клиничните проучвания на този продукт.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Телмисартан: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Честотата на нежеланите лекарствени реакции при използването на телмисартан и плацебо е почти еднаква.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Честотата на нежеланите лекарствени реакции, съобщени при употреба на телмисартан (41,4</w:t>
      </w:r>
      <w:r w:rsidR="00820520" w:rsidRPr="00434CB5">
        <w:rPr>
          <w:rFonts w:ascii="Times New Roman" w:hAnsi="Times New Roman"/>
        </w:rPr>
        <w:t> %</w:t>
      </w:r>
      <w:r w:rsidRPr="00434CB5">
        <w:rPr>
          <w:rFonts w:ascii="Times New Roman" w:hAnsi="Times New Roman"/>
        </w:rPr>
        <w:t>), е сравнима с плацебо (43,9</w:t>
      </w:r>
      <w:r w:rsidR="00820520" w:rsidRPr="00434CB5">
        <w:rPr>
          <w:rFonts w:ascii="Times New Roman" w:hAnsi="Times New Roman"/>
        </w:rPr>
        <w:t> %</w:t>
      </w:r>
      <w:r w:rsidRPr="00434CB5">
        <w:rPr>
          <w:rFonts w:ascii="Times New Roman" w:hAnsi="Times New Roman"/>
        </w:rPr>
        <w:t>) при плацебо-контролирани проучвания. Представените по-долунежелани реакции, отразяват резултатите от всички клинични проучвания при пациенти, лекувани с телмисартан за хипертония или при пациенти на 50 години, или по-възрастни с повишен риск от сърдечносъдови инциденти: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Инфекции и инфестации</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t>инфекция на горните дихателни пътища, инфекция на пикочните пътища включително цистит</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t>сепсис включително с фатален изход</w:t>
      </w:r>
      <w:r w:rsidRPr="00434CB5">
        <w:rPr>
          <w:rFonts w:ascii="Times New Roman" w:hAnsi="Times New Roman"/>
          <w:vertAlign w:val="superscript"/>
        </w:rPr>
        <w:t>3</w:t>
      </w:r>
    </w:p>
    <w:p w:rsidR="00594103" w:rsidRPr="00434CB5" w:rsidRDefault="00594103" w:rsidP="00C57C8D">
      <w:pPr>
        <w:widowControl w:val="0"/>
        <w:spacing w:after="0" w:line="240" w:lineRule="auto"/>
        <w:rPr>
          <w:rFonts w:ascii="Times New Roman" w:hAnsi="Times New Roman"/>
        </w:rPr>
      </w:pP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Нарушения на </w:t>
      </w:r>
      <w:r w:rsidR="00172D73" w:rsidRPr="00C56499">
        <w:rPr>
          <w:rFonts w:ascii="Times New Roman" w:hAnsi="Times New Roman"/>
        </w:rPr>
        <w:t>кръвоносната и лимфна системи</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t>анемия</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t>еозинофилия, тромбоцитопения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имунната система</w:t>
      </w:r>
    </w:p>
    <w:p w:rsidR="00A62E28"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r>
      <w:r w:rsidR="00A62E28" w:rsidRPr="00434CB5">
        <w:rPr>
          <w:rFonts w:ascii="Times New Roman" w:hAnsi="Times New Roman"/>
        </w:rPr>
        <w:t xml:space="preserve">свръхчувствителност, </w:t>
      </w:r>
      <w:r w:rsidR="00A62E28" w:rsidRPr="00EE5AE7">
        <w:rPr>
          <w:rFonts w:ascii="Times New Roman" w:hAnsi="Times New Roman"/>
        </w:rPr>
        <w:t>анафилактичн</w:t>
      </w:r>
      <w:r w:rsidR="00732062" w:rsidRPr="00EE5AE7">
        <w:rPr>
          <w:rFonts w:ascii="Times New Roman" w:hAnsi="Times New Roman"/>
        </w:rPr>
        <w:t>а</w:t>
      </w:r>
      <w:r w:rsidR="00A62E28" w:rsidRPr="00EE5AE7">
        <w:rPr>
          <w:rFonts w:ascii="Times New Roman" w:hAnsi="Times New Roman"/>
        </w:rPr>
        <w:t xml:space="preserve"> реакци</w:t>
      </w:r>
      <w:r w:rsidR="00732062" w:rsidRPr="00EE5AE7">
        <w:rPr>
          <w:rFonts w:ascii="Times New Roman" w:hAnsi="Times New Roman"/>
        </w:rPr>
        <w:t>я</w:t>
      </w:r>
    </w:p>
    <w:p w:rsidR="00594103" w:rsidRPr="00434CB5" w:rsidRDefault="00594103" w:rsidP="009B524D">
      <w:pPr>
        <w:widowControl w:val="0"/>
        <w:spacing w:after="0" w:line="240" w:lineRule="auto"/>
        <w:rPr>
          <w:rFonts w:ascii="Times New Roman" w:hAnsi="Times New Roman"/>
          <w:lang w:val="sl-SI"/>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метаболизма и храненето</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t>хиперкалиемия</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t>хипогликемия (при пациенти, болни от диабет)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Сърдечни нарушения</w:t>
      </w:r>
    </w:p>
    <w:p w:rsidR="00594103" w:rsidRPr="00434CB5" w:rsidRDefault="00B05666" w:rsidP="00C57C8D">
      <w:pPr>
        <w:widowControl w:val="0"/>
        <w:spacing w:after="0" w:line="240" w:lineRule="auto"/>
        <w:ind w:left="2124" w:hanging="1416"/>
        <w:rPr>
          <w:rFonts w:ascii="Times New Roman" w:hAnsi="Times New Roman"/>
        </w:rPr>
      </w:pPr>
      <w:r w:rsidRPr="00434CB5">
        <w:rPr>
          <w:rFonts w:ascii="Times New Roman" w:hAnsi="Times New Roman"/>
        </w:rPr>
        <w:t>Н</w:t>
      </w:r>
      <w:r w:rsidR="00594103" w:rsidRPr="00434CB5">
        <w:rPr>
          <w:rFonts w:ascii="Times New Roman" w:hAnsi="Times New Roman"/>
        </w:rPr>
        <w:t>ечести:</w:t>
      </w:r>
      <w:r w:rsidR="00594103" w:rsidRPr="00434CB5">
        <w:rPr>
          <w:rFonts w:ascii="Times New Roman" w:hAnsi="Times New Roman"/>
        </w:rPr>
        <w:tab/>
        <w:t>брадикардия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нервната система</w:t>
      </w:r>
    </w:p>
    <w:p w:rsidR="00594103" w:rsidRPr="00434CB5" w:rsidRDefault="00B05666" w:rsidP="00C57C8D">
      <w:pPr>
        <w:widowControl w:val="0"/>
        <w:spacing w:after="0" w:line="240" w:lineRule="auto"/>
        <w:ind w:left="2124" w:hanging="1416"/>
        <w:rPr>
          <w:rFonts w:ascii="Times New Roman" w:hAnsi="Times New Roman"/>
        </w:rPr>
      </w:pPr>
      <w:r w:rsidRPr="00434CB5">
        <w:rPr>
          <w:rFonts w:ascii="Times New Roman" w:hAnsi="Times New Roman"/>
        </w:rPr>
        <w:t>Р</w:t>
      </w:r>
      <w:r w:rsidR="00594103" w:rsidRPr="00434CB5">
        <w:rPr>
          <w:rFonts w:ascii="Times New Roman" w:hAnsi="Times New Roman"/>
        </w:rPr>
        <w:t>едки:</w:t>
      </w:r>
      <w:r w:rsidR="00594103" w:rsidRPr="00434CB5">
        <w:rPr>
          <w:rFonts w:ascii="Times New Roman" w:hAnsi="Times New Roman"/>
        </w:rPr>
        <w:tab/>
        <w:t>сънливост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Респираторни, гръдни и медиастинални нарушения</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t>кашлица</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Много редки:</w:t>
      </w:r>
      <w:r w:rsidRPr="00434CB5">
        <w:rPr>
          <w:rFonts w:ascii="Times New Roman" w:hAnsi="Times New Roman"/>
        </w:rPr>
        <w:tab/>
        <w:t>интерстициална белодробна болест</w:t>
      </w:r>
      <w:r w:rsidRPr="00434CB5">
        <w:rPr>
          <w:rFonts w:ascii="Times New Roman" w:hAnsi="Times New Roman"/>
          <w:vertAlign w:val="superscript"/>
        </w:rPr>
        <w:t>3</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Стомашно-чревни нарушения</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t>стомашен дискомфорт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кожата и подкожната тъкан</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000B6680" w:rsidRPr="00434CB5">
        <w:rPr>
          <w:rFonts w:ascii="Times New Roman" w:hAnsi="Times New Roman"/>
        </w:rPr>
        <w:t xml:space="preserve"> </w:t>
      </w:r>
      <w:r w:rsidRPr="00434CB5">
        <w:rPr>
          <w:rFonts w:ascii="Times New Roman" w:hAnsi="Times New Roman"/>
        </w:rPr>
        <w:t>екзема, лекарствен обрив, токсичен кожен обрив</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мускулно-скелетната система, съединителната тъкан и костите</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t>артроза, болки в сухожилията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бъбреците и пикочните пътища</w:t>
      </w:r>
    </w:p>
    <w:p w:rsidR="000B6680"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t>бъбречно увреждане (включително остра бъбречна недостатъчност)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Общи нарушения и ефекти на мястото на приложение</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Нечести:</w:t>
      </w:r>
      <w:r w:rsidRPr="00434CB5">
        <w:rPr>
          <w:rFonts w:ascii="Times New Roman" w:hAnsi="Times New Roman"/>
        </w:rPr>
        <w:tab/>
        <w:t>астения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Изследвания</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Редки:</w:t>
      </w:r>
      <w:r w:rsidRPr="00434CB5">
        <w:rPr>
          <w:rFonts w:ascii="Times New Roman" w:hAnsi="Times New Roman"/>
        </w:rPr>
        <w:tab/>
        <w:t>понижен хемоглобин</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3: за допълнително описание, моля вижте подточка Описание на избрани нежелани реакции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Хидрохлоротиазид:</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Хидрохлоротиазид може да причини или обостри състояни</w:t>
      </w:r>
      <w:r w:rsidR="002D2A49" w:rsidRPr="00434CB5">
        <w:rPr>
          <w:rFonts w:ascii="Times New Roman" w:hAnsi="Times New Roman"/>
        </w:rPr>
        <w:t xml:space="preserve">е на хиповолемия, което от своя </w:t>
      </w:r>
      <w:r w:rsidRPr="00434CB5">
        <w:rPr>
          <w:rFonts w:ascii="Times New Roman" w:hAnsi="Times New Roman"/>
        </w:rPr>
        <w:t>страна може да доведе до електролитен дисбаланс (вж. точка 4.4).</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Нежеланите лекарствени реакции с неизвестна честота, съобщавани при самостоятелната употреба на хидрохлоротиазид, са: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Инфекции и инфестации</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сиалоаденит</w:t>
      </w:r>
    </w:p>
    <w:p w:rsidR="00594103" w:rsidRDefault="00594103" w:rsidP="00C57C8D">
      <w:pPr>
        <w:widowControl w:val="0"/>
        <w:spacing w:after="0" w:line="240" w:lineRule="auto"/>
        <w:rPr>
          <w:rFonts w:ascii="Times New Roman" w:hAnsi="Times New Roman"/>
        </w:rPr>
      </w:pPr>
    </w:p>
    <w:p w:rsidR="00D914D4" w:rsidRPr="00D914D4" w:rsidRDefault="007413AA" w:rsidP="00D914D4">
      <w:pPr>
        <w:widowControl w:val="0"/>
        <w:spacing w:after="0" w:line="240" w:lineRule="auto"/>
        <w:rPr>
          <w:rFonts w:ascii="Times New Roman" w:hAnsi="Times New Roman"/>
        </w:rPr>
      </w:pPr>
      <w:r>
        <w:rPr>
          <w:rFonts w:ascii="Times New Roman" w:hAnsi="Times New Roman"/>
        </w:rPr>
        <w:t xml:space="preserve">Неоплазми - </w:t>
      </w:r>
      <w:r w:rsidR="00D914D4" w:rsidRPr="00D914D4">
        <w:rPr>
          <w:rFonts w:ascii="Times New Roman" w:hAnsi="Times New Roman"/>
        </w:rPr>
        <w:t>доброкачествени, злокачествени и неопределени (вкл. кисти и полипи)</w:t>
      </w:r>
    </w:p>
    <w:p w:rsidR="00D914D4" w:rsidRPr="00434CB5" w:rsidRDefault="00D914D4" w:rsidP="00D914D4">
      <w:pPr>
        <w:widowControl w:val="0"/>
        <w:spacing w:after="0" w:line="240" w:lineRule="auto"/>
        <w:ind w:left="709"/>
        <w:rPr>
          <w:rFonts w:ascii="Times New Roman" w:hAnsi="Times New Roman"/>
        </w:rPr>
      </w:pPr>
      <w:r w:rsidRPr="00D914D4">
        <w:rPr>
          <w:rFonts w:ascii="Times New Roman" w:hAnsi="Times New Roman"/>
        </w:rPr>
        <w:t>С неизвестна честота: Немеланомен рак на кожата (базалноклетъчен карцином и сквамозноклетъчен карцином)</w:t>
      </w:r>
    </w:p>
    <w:p w:rsidR="00D914D4" w:rsidRDefault="00D914D4" w:rsidP="00C57C8D">
      <w:pPr>
        <w:widowControl w:val="0"/>
        <w:spacing w:after="0" w:line="240" w:lineRule="auto"/>
        <w:rPr>
          <w:rFonts w:ascii="Times New Roman" w:hAnsi="Times New Roman"/>
        </w:rPr>
      </w:pP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 xml:space="preserve">Нарушения на </w:t>
      </w:r>
      <w:r w:rsidR="00C56499" w:rsidRPr="00C56499">
        <w:rPr>
          <w:rFonts w:ascii="Times New Roman" w:hAnsi="Times New Roman"/>
        </w:rPr>
        <w:t>кръвоносната и лимфна системи</w:t>
      </w:r>
    </w:p>
    <w:p w:rsidR="007E07BB" w:rsidRDefault="007E07BB" w:rsidP="00C57C8D">
      <w:pPr>
        <w:widowControl w:val="0"/>
        <w:spacing w:after="0" w:line="240" w:lineRule="auto"/>
        <w:ind w:left="2832" w:hanging="2124"/>
        <w:rPr>
          <w:rFonts w:ascii="Times New Roman" w:hAnsi="Times New Roman"/>
        </w:rPr>
      </w:pPr>
      <w:r>
        <w:rPr>
          <w:rFonts w:ascii="Times New Roman" w:hAnsi="Times New Roman"/>
        </w:rPr>
        <w:t>Редки</w:t>
      </w:r>
      <w:r>
        <w:rPr>
          <w:rFonts w:ascii="Times New Roman" w:hAnsi="Times New Roman"/>
        </w:rPr>
        <w:tab/>
      </w:r>
      <w:r w:rsidRPr="007E07BB">
        <w:rPr>
          <w:rFonts w:ascii="Times New Roman" w:hAnsi="Times New Roman"/>
        </w:rPr>
        <w:t>тромбоцитопения (понякога с пурпура)</w:t>
      </w:r>
    </w:p>
    <w:p w:rsidR="00594103" w:rsidRPr="00434CB5" w:rsidRDefault="00594103" w:rsidP="00C57C8D">
      <w:pPr>
        <w:widowControl w:val="0"/>
        <w:spacing w:after="0" w:line="240" w:lineRule="auto"/>
        <w:ind w:left="2832" w:hanging="2124"/>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 xml:space="preserve">апластична анемия, хемолитична анемия, потискане на костния мозък, левкопения, неутропения, агранулоцитоза, </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имунната система</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анафилактични реакции, свръхчувствителнност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ендокринната система</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Pr="00EE5AE7">
        <w:rPr>
          <w:rFonts w:ascii="Times New Roman" w:hAnsi="Times New Roman"/>
        </w:rPr>
        <w:t>не</w:t>
      </w:r>
      <w:r w:rsidR="00117C5D" w:rsidRPr="00EE5AE7">
        <w:rPr>
          <w:rFonts w:ascii="Times New Roman" w:hAnsi="Times New Roman"/>
        </w:rPr>
        <w:t>адекватно</w:t>
      </w:r>
      <w:r w:rsidRPr="00434CB5">
        <w:rPr>
          <w:rFonts w:ascii="Times New Roman" w:hAnsi="Times New Roman"/>
        </w:rPr>
        <w:t xml:space="preserve"> контролиран захарен диабет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метаболизма и храненето</w:t>
      </w:r>
    </w:p>
    <w:p w:rsidR="007E07BB" w:rsidRDefault="007E07BB" w:rsidP="00C57C8D">
      <w:pPr>
        <w:widowControl w:val="0"/>
        <w:spacing w:after="0" w:line="240" w:lineRule="auto"/>
        <w:ind w:left="2832" w:hanging="2124"/>
        <w:rPr>
          <w:rFonts w:ascii="Times New Roman" w:hAnsi="Times New Roman"/>
        </w:rPr>
      </w:pPr>
      <w:r>
        <w:rPr>
          <w:rFonts w:ascii="Times New Roman" w:hAnsi="Times New Roman"/>
        </w:rPr>
        <w:t>Чести</w:t>
      </w:r>
      <w:r>
        <w:rPr>
          <w:rFonts w:ascii="Times New Roman" w:hAnsi="Times New Roman"/>
        </w:rPr>
        <w:tab/>
      </w:r>
      <w:r w:rsidRPr="007E07BB">
        <w:rPr>
          <w:rFonts w:ascii="Times New Roman" w:hAnsi="Times New Roman"/>
        </w:rPr>
        <w:t>хипомагнези</w:t>
      </w:r>
      <w:r w:rsidR="003E795B">
        <w:rPr>
          <w:rFonts w:ascii="Times New Roman" w:hAnsi="Times New Roman"/>
        </w:rPr>
        <w:t>е</w:t>
      </w:r>
      <w:r w:rsidRPr="007E07BB">
        <w:rPr>
          <w:rFonts w:ascii="Times New Roman" w:hAnsi="Times New Roman"/>
        </w:rPr>
        <w:t>мия</w:t>
      </w:r>
    </w:p>
    <w:p w:rsidR="007E07BB" w:rsidRDefault="007E07BB" w:rsidP="00C57C8D">
      <w:pPr>
        <w:widowControl w:val="0"/>
        <w:spacing w:after="0" w:line="240" w:lineRule="auto"/>
        <w:ind w:left="2832" w:hanging="2124"/>
        <w:rPr>
          <w:rFonts w:ascii="Times New Roman" w:hAnsi="Times New Roman"/>
        </w:rPr>
      </w:pPr>
      <w:r>
        <w:rPr>
          <w:rFonts w:ascii="Times New Roman" w:hAnsi="Times New Roman"/>
        </w:rPr>
        <w:t>Редки</w:t>
      </w:r>
      <w:r>
        <w:rPr>
          <w:rFonts w:ascii="Times New Roman" w:hAnsi="Times New Roman"/>
        </w:rPr>
        <w:tab/>
      </w:r>
      <w:r w:rsidRPr="007E07BB">
        <w:rPr>
          <w:rFonts w:ascii="Times New Roman" w:hAnsi="Times New Roman"/>
        </w:rPr>
        <w:t>хиперкалциемия</w:t>
      </w:r>
    </w:p>
    <w:p w:rsidR="007E07BB" w:rsidRDefault="007E07BB" w:rsidP="00C57C8D">
      <w:pPr>
        <w:widowControl w:val="0"/>
        <w:spacing w:after="0" w:line="240" w:lineRule="auto"/>
        <w:ind w:left="2832" w:hanging="2124"/>
        <w:rPr>
          <w:rFonts w:ascii="Times New Roman" w:hAnsi="Times New Roman"/>
        </w:rPr>
      </w:pPr>
      <w:r>
        <w:rPr>
          <w:rFonts w:ascii="Times New Roman" w:hAnsi="Times New Roman"/>
        </w:rPr>
        <w:t>Много редки</w:t>
      </w:r>
      <w:r>
        <w:rPr>
          <w:rFonts w:ascii="Times New Roman" w:hAnsi="Times New Roman"/>
        </w:rPr>
        <w:tab/>
      </w:r>
      <w:r w:rsidRPr="007E07BB">
        <w:rPr>
          <w:rFonts w:ascii="Times New Roman" w:hAnsi="Times New Roman"/>
        </w:rPr>
        <w:t>хипохлоремична алкалоза</w:t>
      </w:r>
    </w:p>
    <w:p w:rsidR="00594103" w:rsidRPr="00434CB5" w:rsidRDefault="00B05666" w:rsidP="00C57C8D">
      <w:pPr>
        <w:widowControl w:val="0"/>
        <w:spacing w:after="0" w:line="240" w:lineRule="auto"/>
        <w:ind w:left="2832" w:hanging="2124"/>
        <w:rPr>
          <w:rFonts w:ascii="Times New Roman" w:hAnsi="Times New Roman"/>
        </w:rPr>
      </w:pPr>
      <w:r w:rsidRPr="00434CB5">
        <w:rPr>
          <w:rFonts w:ascii="Times New Roman" w:hAnsi="Times New Roman"/>
        </w:rPr>
        <w:t>С</w:t>
      </w:r>
      <w:r w:rsidR="00594103" w:rsidRPr="00434CB5">
        <w:rPr>
          <w:rFonts w:ascii="Times New Roman" w:hAnsi="Times New Roman"/>
        </w:rPr>
        <w:t xml:space="preserve"> неизвестна честота:</w:t>
      </w:r>
      <w:r w:rsidR="00594103" w:rsidRPr="00434CB5">
        <w:rPr>
          <w:rFonts w:ascii="Times New Roman" w:hAnsi="Times New Roman"/>
        </w:rPr>
        <w:tab/>
        <w:t xml:space="preserve">анорексия, понижен апетит, електролитен дисбаланс, </w:t>
      </w:r>
      <w:r w:rsidR="00A62E28" w:rsidRPr="00434CB5">
        <w:rPr>
          <w:rFonts w:ascii="Times New Roman" w:hAnsi="Times New Roman"/>
        </w:rPr>
        <w:t>хиперхолестеролемия, хипергликемия, хиповолемия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Психични нарушения</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32062" w:rsidRPr="00EE5AE7">
        <w:rPr>
          <w:rFonts w:ascii="Times New Roman" w:hAnsi="Times New Roman"/>
        </w:rPr>
        <w:t xml:space="preserve"> </w:t>
      </w:r>
      <w:r w:rsidRPr="00434CB5">
        <w:rPr>
          <w:rFonts w:ascii="Times New Roman" w:hAnsi="Times New Roman"/>
        </w:rPr>
        <w:t>безпокойство</w:t>
      </w:r>
    </w:p>
    <w:p w:rsidR="00594103" w:rsidRPr="00434CB5" w:rsidRDefault="00594103" w:rsidP="00C57C8D">
      <w:pPr>
        <w:widowControl w:val="0"/>
        <w:spacing w:after="0" w:line="240" w:lineRule="auto"/>
        <w:rPr>
          <w:rFonts w:ascii="Times New Roman" w:hAnsi="Times New Roman"/>
        </w:rPr>
      </w:pPr>
    </w:p>
    <w:p w:rsidR="00594103" w:rsidRDefault="00594103" w:rsidP="00C57C8D">
      <w:pPr>
        <w:widowControl w:val="0"/>
        <w:spacing w:after="0" w:line="240" w:lineRule="auto"/>
        <w:rPr>
          <w:rFonts w:ascii="Times New Roman" w:hAnsi="Times New Roman"/>
        </w:rPr>
      </w:pPr>
      <w:r w:rsidRPr="00434CB5">
        <w:rPr>
          <w:rFonts w:ascii="Times New Roman" w:hAnsi="Times New Roman"/>
        </w:rPr>
        <w:t>Нарушения на нервната система</w:t>
      </w:r>
    </w:p>
    <w:p w:rsidR="00C56499" w:rsidRPr="00434CB5" w:rsidRDefault="00C56499" w:rsidP="00C57C8D">
      <w:pPr>
        <w:widowControl w:val="0"/>
        <w:spacing w:after="0" w:line="240" w:lineRule="auto"/>
        <w:rPr>
          <w:rFonts w:ascii="Times New Roman" w:hAnsi="Times New Roman"/>
        </w:rPr>
      </w:pPr>
      <w:r>
        <w:rPr>
          <w:rFonts w:ascii="Times New Roman" w:hAnsi="Times New Roman"/>
        </w:rPr>
        <w:tab/>
        <w:t>Редки</w:t>
      </w:r>
      <w:r>
        <w:rPr>
          <w:rFonts w:ascii="Times New Roman" w:hAnsi="Times New Roman"/>
        </w:rPr>
        <w:tab/>
      </w:r>
      <w:r>
        <w:rPr>
          <w:rFonts w:ascii="Times New Roman" w:hAnsi="Times New Roman"/>
        </w:rPr>
        <w:tab/>
      </w:r>
      <w:r>
        <w:rPr>
          <w:rFonts w:ascii="Times New Roman" w:hAnsi="Times New Roman"/>
        </w:rPr>
        <w:tab/>
        <w:t>главоболие</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r>
      <w:r w:rsidR="00732062" w:rsidRPr="00EE5AE7">
        <w:rPr>
          <w:rFonts w:ascii="Times New Roman" w:hAnsi="Times New Roman"/>
        </w:rPr>
        <w:t xml:space="preserve"> </w:t>
      </w:r>
      <w:r w:rsidRPr="00434CB5">
        <w:rPr>
          <w:rFonts w:ascii="Times New Roman" w:hAnsi="Times New Roman"/>
        </w:rPr>
        <w:t>замайване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очите</w:t>
      </w:r>
    </w:p>
    <w:p w:rsidR="00594103" w:rsidRPr="00434CB5" w:rsidRDefault="00594103" w:rsidP="00A33002">
      <w:pPr>
        <w:widowControl w:val="0"/>
        <w:spacing w:after="0" w:line="240" w:lineRule="auto"/>
        <w:ind w:left="2835" w:hanging="2127"/>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ксантопсия</w:t>
      </w:r>
      <w:r w:rsidR="00732062" w:rsidRPr="00EE5AE7">
        <w:rPr>
          <w:rFonts w:ascii="Times New Roman" w:hAnsi="Times New Roman"/>
        </w:rPr>
        <w:t xml:space="preserve">, </w:t>
      </w:r>
      <w:r w:rsidR="00A33002" w:rsidRPr="00A33002">
        <w:rPr>
          <w:rFonts w:ascii="Times New Roman" w:hAnsi="Times New Roman"/>
        </w:rPr>
        <w:t>хороидален излив</w:t>
      </w:r>
      <w:r w:rsidR="00A33002">
        <w:rPr>
          <w:rFonts w:ascii="Times New Roman" w:hAnsi="Times New Roman"/>
        </w:rPr>
        <w:t xml:space="preserve">, </w:t>
      </w:r>
      <w:r w:rsidR="00732062" w:rsidRPr="00EE5AE7">
        <w:rPr>
          <w:rFonts w:ascii="Times New Roman" w:hAnsi="Times New Roman"/>
        </w:rPr>
        <w:t>остра миопия, остра закритоъгълна глаукома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Съдови нарушения</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некротизиращ васкулит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Стомашно-чревни нарушения</w:t>
      </w:r>
    </w:p>
    <w:p w:rsidR="00B52B3F" w:rsidRPr="00C46C92" w:rsidRDefault="00B52B3F" w:rsidP="00C57C8D">
      <w:pPr>
        <w:widowControl w:val="0"/>
        <w:spacing w:after="0" w:line="240" w:lineRule="auto"/>
        <w:ind w:left="2124" w:hanging="1416"/>
        <w:rPr>
          <w:rFonts w:ascii="Times New Roman" w:hAnsi="Times New Roman"/>
        </w:rPr>
      </w:pPr>
      <w:r>
        <w:rPr>
          <w:rFonts w:ascii="Times New Roman" w:hAnsi="Times New Roman"/>
        </w:rPr>
        <w:t>Чести</w:t>
      </w:r>
      <w:r>
        <w:rPr>
          <w:rFonts w:ascii="Times New Roman" w:hAnsi="Times New Roman"/>
        </w:rPr>
        <w:tab/>
        <w:t>гадене</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панкреатит, стомашен дискомфорт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Хепато-билиарни нарушения</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хепатоцелуларна жълтеница, холестатична жълтеница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кожата и подкожната тъкан</w:t>
      </w:r>
    </w:p>
    <w:p w:rsidR="00594103" w:rsidRPr="00434CB5" w:rsidRDefault="00594103" w:rsidP="00C57C8D">
      <w:pPr>
        <w:widowControl w:val="0"/>
        <w:spacing w:after="0" w:line="240" w:lineRule="auto"/>
        <w:ind w:left="2832" w:hanging="2124"/>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лупус-подобен синдром, реакции на фоточувствителност, кожен васкулит, токсична епидермална некролиза</w:t>
      </w:r>
      <w:r w:rsidR="00C56499">
        <w:rPr>
          <w:rFonts w:ascii="Times New Roman" w:hAnsi="Times New Roman"/>
        </w:rPr>
        <w:t xml:space="preserve">, </w:t>
      </w:r>
      <w:r w:rsidR="00C56499" w:rsidRPr="00C56499">
        <w:rPr>
          <w:rFonts w:ascii="Times New Roman" w:hAnsi="Times New Roman"/>
        </w:rPr>
        <w:t>еритема мултиформе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мускулно-скелетната система, съединителната тъкан и костите</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слабост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Нарушения на бъбреците и пикочните пътища</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интерстициален нефрит, бъбречна дисфункция, глюкозурия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Общи нарушения и ефекти на мястото на приложение</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пирексия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Изследвания</w:t>
      </w:r>
    </w:p>
    <w:p w:rsidR="00594103" w:rsidRPr="00434CB5" w:rsidRDefault="00594103" w:rsidP="00C57C8D">
      <w:pPr>
        <w:widowControl w:val="0"/>
        <w:spacing w:after="0" w:line="240" w:lineRule="auto"/>
        <w:ind w:left="2124" w:hanging="1416"/>
        <w:rPr>
          <w:rFonts w:ascii="Times New Roman" w:hAnsi="Times New Roman"/>
        </w:rPr>
      </w:pPr>
      <w:r w:rsidRPr="00434CB5">
        <w:rPr>
          <w:rFonts w:ascii="Times New Roman" w:hAnsi="Times New Roman"/>
        </w:rPr>
        <w:t>С неизвестна честота:</w:t>
      </w:r>
      <w:r w:rsidRPr="00434CB5">
        <w:rPr>
          <w:rFonts w:ascii="Times New Roman" w:hAnsi="Times New Roman"/>
        </w:rPr>
        <w:tab/>
        <w:t>повишени нива на триглицериди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Описание на избрани нежелани лекарствени реакции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Абнормна чернодробна функция/чернодробно нарушение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Повечето случаи на абнормна чернодробна функция/чернодробно нарушение от пост-маркетинговия опит с телмисартан настъпват при пациенти от японски произход. При пациенти от японски произход съществува по-голяма вероятност за развитие на тези нежелани реакции.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Сепсис</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В проучването PRoFESS е наблюдавана повишена честота на сепсис при телмисартан в сравнение с плацебо. Събитието може да е случайна находка или да е свързано с непознат до момента механизъм (вж. точка 5.1).</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Интерстициална белодробна болест</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Случаи на интерстициална белодробна болест са докладвани от пост-маркетинговия опит, във връзка с приема на телмисартан. Причнно-следственна връзка обаче не е установена.</w:t>
      </w:r>
    </w:p>
    <w:p w:rsidR="008E606A" w:rsidRDefault="008E606A" w:rsidP="00C57C8D">
      <w:pPr>
        <w:widowControl w:val="0"/>
        <w:tabs>
          <w:tab w:val="left" w:pos="720"/>
        </w:tabs>
        <w:spacing w:after="0" w:line="240" w:lineRule="auto"/>
        <w:rPr>
          <w:rFonts w:ascii="Times New Roman" w:hAnsi="Times New Roman"/>
          <w:noProof/>
          <w:u w:val="single"/>
        </w:rPr>
      </w:pPr>
    </w:p>
    <w:p w:rsidR="00D914D4" w:rsidRPr="002F21BA" w:rsidRDefault="00D914D4" w:rsidP="00D914D4">
      <w:pPr>
        <w:widowControl w:val="0"/>
        <w:tabs>
          <w:tab w:val="left" w:pos="720"/>
        </w:tabs>
        <w:spacing w:after="0" w:line="240" w:lineRule="auto"/>
        <w:rPr>
          <w:rFonts w:ascii="Times New Roman" w:hAnsi="Times New Roman"/>
          <w:noProof/>
        </w:rPr>
      </w:pPr>
      <w:r w:rsidRPr="002F21BA">
        <w:rPr>
          <w:rFonts w:ascii="Times New Roman" w:hAnsi="Times New Roman"/>
          <w:noProof/>
        </w:rPr>
        <w:t>Описание на избрани нежелани реакции</w:t>
      </w:r>
    </w:p>
    <w:p w:rsidR="00D914D4" w:rsidRPr="002F21BA" w:rsidRDefault="00D914D4" w:rsidP="00D914D4">
      <w:pPr>
        <w:widowControl w:val="0"/>
        <w:tabs>
          <w:tab w:val="left" w:pos="720"/>
        </w:tabs>
        <w:spacing w:after="0" w:line="240" w:lineRule="auto"/>
        <w:rPr>
          <w:rFonts w:ascii="Times New Roman" w:hAnsi="Times New Roman"/>
          <w:noProof/>
        </w:rPr>
      </w:pPr>
      <w:r w:rsidRPr="002F21BA">
        <w:rPr>
          <w:rFonts w:ascii="Times New Roman" w:hAnsi="Times New Roman"/>
          <w:noProof/>
        </w:rPr>
        <w:t>Немеланомен рак на кожата: Въз основа на наличните данни от епидемиологични проучвания е наблюдавана зависима от кумулативната доза връзка между ХХТЗ и НМРК (вж. също точки 4.4 и 5.1).</w:t>
      </w:r>
    </w:p>
    <w:p w:rsidR="00D914D4" w:rsidRPr="00434CB5" w:rsidRDefault="00D914D4" w:rsidP="00D914D4">
      <w:pPr>
        <w:widowControl w:val="0"/>
        <w:tabs>
          <w:tab w:val="left" w:pos="720"/>
        </w:tabs>
        <w:spacing w:after="0" w:line="240" w:lineRule="auto"/>
        <w:rPr>
          <w:rFonts w:ascii="Times New Roman" w:hAnsi="Times New Roman"/>
          <w:noProof/>
          <w:u w:val="single"/>
        </w:rPr>
      </w:pPr>
    </w:p>
    <w:p w:rsidR="008E606A" w:rsidRPr="00434CB5" w:rsidRDefault="008E606A" w:rsidP="00C57C8D">
      <w:pPr>
        <w:widowControl w:val="0"/>
        <w:tabs>
          <w:tab w:val="left" w:pos="720"/>
        </w:tabs>
        <w:spacing w:after="0" w:line="240" w:lineRule="auto"/>
        <w:rPr>
          <w:rFonts w:ascii="Times New Roman" w:hAnsi="Times New Roman"/>
          <w:u w:val="single"/>
        </w:rPr>
      </w:pPr>
      <w:r w:rsidRPr="00434CB5">
        <w:rPr>
          <w:rFonts w:ascii="Times New Roman" w:hAnsi="Times New Roman"/>
          <w:noProof/>
          <w:u w:val="single"/>
        </w:rPr>
        <w:t>Съобщаване на подозирани нежелани реакции</w:t>
      </w:r>
    </w:p>
    <w:p w:rsidR="008E606A" w:rsidRPr="00434CB5" w:rsidRDefault="008E606A" w:rsidP="00C57C8D">
      <w:pPr>
        <w:widowControl w:val="0"/>
        <w:tabs>
          <w:tab w:val="left" w:pos="720"/>
        </w:tabs>
        <w:spacing w:after="0" w:line="240" w:lineRule="auto"/>
        <w:rPr>
          <w:rFonts w:ascii="Times New Roman" w:hAnsi="Times New Roman"/>
        </w:rPr>
      </w:pPr>
      <w:r w:rsidRPr="00434CB5">
        <w:rPr>
          <w:rFonts w:ascii="Times New Roman" w:hAnsi="Times New Roman"/>
          <w:noProof/>
        </w:rPr>
        <w:t>Съобщаването на подозирани нежелани реакции след разрешаване за употреба на лекарствения продукт е важно.</w:t>
      </w:r>
      <w:r w:rsidRPr="00434CB5">
        <w:rPr>
          <w:rFonts w:ascii="Times New Roman" w:hAnsi="Times New Roman"/>
        </w:rPr>
        <w:t xml:space="preserve"> </w:t>
      </w:r>
      <w:r w:rsidRPr="00434CB5">
        <w:rPr>
          <w:rFonts w:ascii="Times New Roman" w:hAnsi="Times New Roman"/>
          <w:noProof/>
        </w:rPr>
        <w:t>Това позволява да продължи наблюдението на съотношението полза/риск за лекарствения продукт.</w:t>
      </w:r>
      <w:r w:rsidRPr="00434CB5">
        <w:rPr>
          <w:rFonts w:ascii="Times New Roman" w:hAnsi="Times New Roman"/>
        </w:rPr>
        <w:t xml:space="preserve"> </w:t>
      </w:r>
      <w:r w:rsidRPr="00434CB5">
        <w:rPr>
          <w:rFonts w:ascii="Times New Roman" w:hAnsi="Times New Roman"/>
          <w:noProof/>
        </w:rPr>
        <w:t xml:space="preserve">От медицинските специалисти се изисква да съобщават всяка подозирана нежелана реакция чрез </w:t>
      </w:r>
      <w:r w:rsidRPr="00434CB5">
        <w:rPr>
          <w:rFonts w:ascii="Times New Roman" w:hAnsi="Times New Roman"/>
          <w:noProof/>
          <w:highlight w:val="lightGray"/>
        </w:rPr>
        <w:t xml:space="preserve">национална система за съобщаване, посочена в </w:t>
      </w:r>
      <w:hyperlink r:id="rId13" w:history="1">
        <w:r w:rsidRPr="00434CB5">
          <w:rPr>
            <w:rStyle w:val="Hyperlink"/>
            <w:rFonts w:ascii="Times New Roman" w:hAnsi="Times New Roman"/>
            <w:noProof/>
            <w:highlight w:val="lightGray"/>
          </w:rPr>
          <w:t>Приложение</w:t>
        </w:r>
        <w:r w:rsidR="00205D82">
          <w:rPr>
            <w:rStyle w:val="Hyperlink"/>
            <w:rFonts w:ascii="Times New Roman" w:hAnsi="Times New Roman"/>
            <w:noProof/>
            <w:highlight w:val="lightGray"/>
            <w:lang w:val="sl-SI"/>
          </w:rPr>
          <w:t> </w:t>
        </w:r>
        <w:r w:rsidRPr="00434CB5">
          <w:rPr>
            <w:rStyle w:val="Hyperlink"/>
            <w:rFonts w:ascii="Times New Roman" w:hAnsi="Times New Roman"/>
            <w:noProof/>
            <w:highlight w:val="lightGray"/>
          </w:rPr>
          <w:t>V</w:t>
        </w:r>
      </w:hyperlink>
      <w:r w:rsidRPr="00434CB5">
        <w:rPr>
          <w:rFonts w:ascii="Times New Roman" w:hAnsi="Times New Roman"/>
          <w:noProof/>
        </w:rPr>
        <w:t>.</w:t>
      </w:r>
    </w:p>
    <w:p w:rsidR="00594103" w:rsidRPr="00434CB5" w:rsidRDefault="00594103" w:rsidP="00C57C8D">
      <w:pPr>
        <w:widowControl w:val="0"/>
        <w:spacing w:after="0" w:line="240" w:lineRule="auto"/>
        <w:rPr>
          <w:rFonts w:ascii="Times New Roman" w:hAnsi="Times New Roman"/>
        </w:rPr>
      </w:pPr>
    </w:p>
    <w:p w:rsidR="002D2A49" w:rsidRPr="00434CB5" w:rsidRDefault="002D2A49" w:rsidP="00C57C8D">
      <w:pPr>
        <w:widowControl w:val="0"/>
        <w:spacing w:after="0" w:line="240" w:lineRule="auto"/>
        <w:ind w:left="567" w:hanging="567"/>
        <w:rPr>
          <w:rFonts w:ascii="Times New Roman" w:hAnsi="Times New Roman"/>
        </w:rPr>
      </w:pPr>
      <w:r w:rsidRPr="00434CB5">
        <w:rPr>
          <w:rFonts w:ascii="Times New Roman" w:hAnsi="Times New Roman"/>
          <w:b/>
        </w:rPr>
        <w:t>4.9</w:t>
      </w:r>
      <w:r w:rsidRPr="00434CB5">
        <w:rPr>
          <w:rFonts w:ascii="Times New Roman" w:hAnsi="Times New Roman"/>
          <w:b/>
        </w:rPr>
        <w:tab/>
      </w:r>
      <w:r w:rsidRPr="00434CB5">
        <w:rPr>
          <w:rFonts w:ascii="Times New Roman" w:hAnsi="Times New Roman"/>
          <w:b/>
          <w:noProof/>
        </w:rPr>
        <w:t>Предозиране</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Съществува ограничена информация по отношение на предозиране на телмисартан при хора. Телмисартан не се отделя при хемодиализа. Не е установено до каква степен хидрохлоротиазид се отделя при хемодиализа.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Симптоми</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Най-изявените прояви на предозиране с телмисартан са хипотония и тахикардия, а също се съобщават и брадикардия, замаяност, повишаване на серумния креатинин и остра бъбречна </w:t>
      </w:r>
      <w:r w:rsidRPr="00EE5AE7">
        <w:rPr>
          <w:rFonts w:ascii="Times New Roman" w:hAnsi="Times New Roman"/>
        </w:rPr>
        <w:t>не</w:t>
      </w:r>
      <w:r w:rsidR="00117C5D" w:rsidRPr="00EE5AE7">
        <w:rPr>
          <w:rFonts w:ascii="Times New Roman" w:hAnsi="Times New Roman"/>
        </w:rPr>
        <w:t>адекватно</w:t>
      </w:r>
      <w:r w:rsidRPr="00EE5AE7">
        <w:rPr>
          <w:rFonts w:ascii="Times New Roman" w:hAnsi="Times New Roman"/>
        </w:rPr>
        <w:t>ст.</w:t>
      </w:r>
      <w:r w:rsidRPr="00434CB5">
        <w:rPr>
          <w:rFonts w:ascii="Times New Roman" w:hAnsi="Times New Roman"/>
        </w:rPr>
        <w:t xml:space="preserve"> Предозирането с хидрохлоротиазид се свързва с намаляване на електролитите (хипокалиемия, хипохлоремия) и хиповолиемия, дължаща се на ексцесивната диуреза. Най-честите симптоми на предозиране са гадене и сомнолентност. Хипокалиемията може да доведе до мускулни спазми и/или акцентуирана аритмия, свързани с едновременната употреба на дигиталисови гликозиди или определени антиаритмични лекарствени продукти.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Лечение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Телмисартан не се отделя при хемодиализа. Пациентът трябва да бъде внимателно наблюдаван и лечението трябва да бъде симптоматично и поддържащо. Овладяването зависи от времето на приемане на продукта и тежестта на симптомите. Препоръчителните мерки включват предизвикване на повръщане и/или стомашна промивка. Прилагането на активен въглен може да бъде полезно при лечение на предозирането. Необходимо е често проследяване на серумните електролити и креатинин. При поява на хипотония, пациентът трябва да бъде поставен в легнало по гръб положение и бързо да се приложат солеви и обемни заместители.</w:t>
      </w:r>
    </w:p>
    <w:p w:rsidR="00594103" w:rsidRPr="00434CB5" w:rsidRDefault="00594103" w:rsidP="00C57C8D">
      <w:pPr>
        <w:widowControl w:val="0"/>
        <w:spacing w:after="0" w:line="240" w:lineRule="auto"/>
        <w:rPr>
          <w:rFonts w:ascii="Times New Roman" w:hAnsi="Times New Roman"/>
        </w:rPr>
      </w:pPr>
    </w:p>
    <w:p w:rsidR="00817D87" w:rsidRPr="00434CB5" w:rsidRDefault="00817D87" w:rsidP="00C57C8D">
      <w:pPr>
        <w:widowControl w:val="0"/>
        <w:spacing w:after="0" w:line="240" w:lineRule="auto"/>
        <w:rPr>
          <w:rFonts w:ascii="Times New Roman" w:hAnsi="Times New Roman"/>
        </w:rPr>
      </w:pPr>
    </w:p>
    <w:p w:rsidR="00817D87" w:rsidRPr="00434CB5" w:rsidRDefault="00817D87" w:rsidP="00C57C8D">
      <w:pPr>
        <w:widowControl w:val="0"/>
        <w:spacing w:after="0" w:line="240" w:lineRule="auto"/>
        <w:ind w:left="567" w:hanging="567"/>
        <w:rPr>
          <w:rFonts w:ascii="Times New Roman" w:hAnsi="Times New Roman"/>
        </w:rPr>
      </w:pPr>
      <w:r w:rsidRPr="00434CB5">
        <w:rPr>
          <w:rFonts w:ascii="Times New Roman" w:hAnsi="Times New Roman"/>
          <w:b/>
        </w:rPr>
        <w:t>5.</w:t>
      </w:r>
      <w:r w:rsidRPr="00434CB5">
        <w:rPr>
          <w:rFonts w:ascii="Times New Roman" w:hAnsi="Times New Roman"/>
          <w:b/>
        </w:rPr>
        <w:tab/>
      </w:r>
      <w:r w:rsidRPr="00434CB5">
        <w:rPr>
          <w:rFonts w:ascii="Times New Roman" w:hAnsi="Times New Roman"/>
          <w:b/>
          <w:noProof/>
        </w:rPr>
        <w:t>ФАРМАКОЛОГИЧНИ СВОЙСТВА</w:t>
      </w:r>
    </w:p>
    <w:p w:rsidR="00817D87" w:rsidRPr="00434CB5" w:rsidRDefault="00817D87" w:rsidP="00C57C8D">
      <w:pPr>
        <w:widowControl w:val="0"/>
        <w:spacing w:after="0" w:line="240" w:lineRule="auto"/>
        <w:rPr>
          <w:rFonts w:ascii="Times New Roman" w:hAnsi="Times New Roman"/>
          <w:b/>
        </w:rPr>
      </w:pPr>
    </w:p>
    <w:p w:rsidR="00800071" w:rsidRPr="00434CB5" w:rsidRDefault="00817D87" w:rsidP="00C57C8D">
      <w:pPr>
        <w:widowControl w:val="0"/>
        <w:spacing w:after="0" w:line="240" w:lineRule="auto"/>
        <w:ind w:left="567" w:hanging="567"/>
        <w:rPr>
          <w:rFonts w:ascii="Times New Roman" w:hAnsi="Times New Roman"/>
          <w:b/>
          <w:noProof/>
        </w:rPr>
      </w:pPr>
      <w:r w:rsidRPr="00434CB5">
        <w:rPr>
          <w:rFonts w:ascii="Times New Roman" w:hAnsi="Times New Roman"/>
          <w:b/>
        </w:rPr>
        <w:t>5.1</w:t>
      </w:r>
      <w:r w:rsidRPr="00434CB5">
        <w:rPr>
          <w:rFonts w:ascii="Times New Roman" w:hAnsi="Times New Roman"/>
          <w:b/>
        </w:rPr>
        <w:tab/>
      </w:r>
      <w:r w:rsidRPr="00434CB5">
        <w:rPr>
          <w:rFonts w:ascii="Times New Roman" w:hAnsi="Times New Roman"/>
          <w:b/>
          <w:noProof/>
        </w:rPr>
        <w:t>Фармакодинамични свойства</w:t>
      </w:r>
    </w:p>
    <w:p w:rsidR="00594103" w:rsidRPr="00434CB5" w:rsidRDefault="00594103" w:rsidP="00C57C8D">
      <w:pPr>
        <w:widowControl w:val="0"/>
        <w:spacing w:after="0" w:line="240" w:lineRule="auto"/>
        <w:rPr>
          <w:rFonts w:ascii="Times New Roman" w:hAnsi="Times New Roman"/>
        </w:rPr>
      </w:pP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Фармакотерапевтична група: </w:t>
      </w:r>
      <w:r w:rsidR="00C522D6" w:rsidRPr="00520700">
        <w:rPr>
          <w:rFonts w:ascii="Times New Roman" w:hAnsi="Times New Roman"/>
        </w:rPr>
        <w:t>Средства, действащи върху ренин-ангиотензиновата система</w:t>
      </w:r>
      <w:r w:rsidR="00B8103E">
        <w:rPr>
          <w:rFonts w:ascii="Times New Roman" w:hAnsi="Times New Roman"/>
        </w:rPr>
        <w:t>; а</w:t>
      </w:r>
      <w:r w:rsidRPr="00434CB5">
        <w:rPr>
          <w:rFonts w:ascii="Times New Roman" w:hAnsi="Times New Roman"/>
        </w:rPr>
        <w:t>нгиотензин ІІ антагонисти и диуретици, АТС код: С09DА07</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Tolucombi е комбинация от ангиотензин II рецепторен ан</w:t>
      </w:r>
      <w:r w:rsidR="008A47C3" w:rsidRPr="00434CB5">
        <w:rPr>
          <w:rFonts w:ascii="Times New Roman" w:hAnsi="Times New Roman"/>
        </w:rPr>
        <w:t xml:space="preserve">тагонист телмисартан и тиазиден </w:t>
      </w:r>
      <w:r w:rsidRPr="00434CB5">
        <w:rPr>
          <w:rFonts w:ascii="Times New Roman" w:hAnsi="Times New Roman"/>
        </w:rPr>
        <w:t>диуретик хидрохлоротиазид. При комбинирането</w:t>
      </w:r>
      <w:r w:rsidR="008A47C3" w:rsidRPr="00434CB5">
        <w:rPr>
          <w:rFonts w:ascii="Times New Roman" w:hAnsi="Times New Roman"/>
        </w:rPr>
        <w:t xml:space="preserve"> им тези съставки имат адитивен </w:t>
      </w:r>
      <w:r w:rsidRPr="00434CB5">
        <w:rPr>
          <w:rFonts w:ascii="Times New Roman" w:hAnsi="Times New Roman"/>
        </w:rPr>
        <w:t xml:space="preserve">антихипертензивен ефект, което води до по-голямо намаляване на </w:t>
      </w:r>
      <w:r w:rsidR="008A47C3" w:rsidRPr="00434CB5">
        <w:rPr>
          <w:rFonts w:ascii="Times New Roman" w:hAnsi="Times New Roman"/>
        </w:rPr>
        <w:t xml:space="preserve">кръвното налягане </w:t>
      </w:r>
      <w:r w:rsidRPr="00434CB5">
        <w:rPr>
          <w:rFonts w:ascii="Times New Roman" w:hAnsi="Times New Roman"/>
        </w:rPr>
        <w:t>отколкото, ако са приложени поотделно. Tolucombi, прием</w:t>
      </w:r>
      <w:r w:rsidR="00610226" w:rsidRPr="00434CB5">
        <w:rPr>
          <w:rFonts w:ascii="Times New Roman" w:hAnsi="Times New Roman"/>
        </w:rPr>
        <w:t xml:space="preserve">ан веднъж дневно в терапевтични </w:t>
      </w:r>
      <w:r w:rsidRPr="00434CB5">
        <w:rPr>
          <w:rFonts w:ascii="Times New Roman" w:hAnsi="Times New Roman"/>
        </w:rPr>
        <w:t>дози, води до ефективна и плавна редукция на кръвното налягате.</w:t>
      </w:r>
    </w:p>
    <w:p w:rsidR="00594103" w:rsidRDefault="00594103" w:rsidP="00C57C8D">
      <w:pPr>
        <w:widowControl w:val="0"/>
        <w:spacing w:after="0" w:line="240" w:lineRule="auto"/>
        <w:rPr>
          <w:rFonts w:ascii="Times New Roman" w:hAnsi="Times New Roman"/>
        </w:rPr>
      </w:pPr>
    </w:p>
    <w:p w:rsidR="00C56499" w:rsidRPr="00434CB5" w:rsidRDefault="00C56499" w:rsidP="00C57C8D">
      <w:pPr>
        <w:widowControl w:val="0"/>
        <w:spacing w:after="0" w:line="240" w:lineRule="auto"/>
        <w:rPr>
          <w:rFonts w:ascii="Times New Roman" w:hAnsi="Times New Roman"/>
        </w:rPr>
      </w:pPr>
      <w:r w:rsidRPr="00C56499">
        <w:rPr>
          <w:rFonts w:ascii="Times New Roman" w:hAnsi="Times New Roman"/>
          <w:u w:val="single"/>
        </w:rPr>
        <w:t>Механизъм на действие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Телмисартан е перорално ефективен и специфичен ангиотензин ІІ рецепторен антагонист (тип АТ1). Той измества с много висок афинитет ангиотензин ІІ от неговото място на свързване в АТ1 рецепторния подтип, който е отговорен за известните действия на ангиотензин ІІ. Телмисартан няма дори и частична агонистична активност спрямо АТ1 рецептора. Телмисартан се свързва селективно с АТ1 рецептора. Свързването е продължително. Телмисартан не показва афинитет към други рецептори, включително АТ2 и други по-слабо характеризирани АТ-рецептори. Функционалната роля на тези рецептори не е известна, не е известен и ефектът на тяхната възможна свръхстимулация от ангиотензин ІІ, чийто нива са повишени от телмисартан. Нивата на плазмения алдостерон са понижени от телмисартан. Телмисартан не инхибира човешкия плазмен ренин и не блокира йонните канали. Телмисартан не инхибира </w:t>
      </w:r>
      <w:r w:rsidRPr="00EE5AE7">
        <w:rPr>
          <w:rFonts w:ascii="Times New Roman" w:hAnsi="Times New Roman"/>
        </w:rPr>
        <w:t>ангиотензин</w:t>
      </w:r>
      <w:r w:rsidRPr="00434CB5">
        <w:rPr>
          <w:rFonts w:ascii="Times New Roman" w:hAnsi="Times New Roman"/>
        </w:rPr>
        <w:t xml:space="preserve"> конвертиращия ензим (кининаза ІІ), ензимът, който също разгражда брадикинина. Поради това не се очаква да потенцира брадикинин-медиираните нежелани лекарствени реакции.</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При здрави хора дозата от 80</w:t>
      </w:r>
      <w:r w:rsidR="00C96D60" w:rsidRPr="00434CB5">
        <w:rPr>
          <w:rFonts w:ascii="Times New Roman" w:hAnsi="Times New Roman"/>
        </w:rPr>
        <w:t> mg</w:t>
      </w:r>
      <w:r w:rsidRPr="00434CB5">
        <w:rPr>
          <w:rFonts w:ascii="Times New Roman" w:hAnsi="Times New Roman"/>
        </w:rPr>
        <w:t xml:space="preserve"> телмисартан почти изцяло инхибира предизвиканото от ангиотензин ІІ повишаване на кръвното налягане. Инхибиторният ефект се поддържа над 24 часа, като все още може да бъде установен до 48 часа.</w:t>
      </w:r>
    </w:p>
    <w:p w:rsidR="00594103" w:rsidRDefault="00594103" w:rsidP="00C57C8D">
      <w:pPr>
        <w:widowControl w:val="0"/>
        <w:spacing w:after="0" w:line="240" w:lineRule="auto"/>
        <w:rPr>
          <w:rFonts w:ascii="Times New Roman" w:hAnsi="Times New Roman"/>
        </w:rPr>
      </w:pPr>
    </w:p>
    <w:p w:rsidR="00C56499" w:rsidRPr="00C56499" w:rsidRDefault="00C56499" w:rsidP="00C56499">
      <w:pPr>
        <w:widowControl w:val="0"/>
        <w:spacing w:after="0" w:line="240" w:lineRule="auto"/>
        <w:rPr>
          <w:rFonts w:ascii="Times New Roman" w:hAnsi="Times New Roman"/>
        </w:rPr>
      </w:pPr>
      <w:r w:rsidRPr="00C56499">
        <w:rPr>
          <w:rFonts w:ascii="Times New Roman" w:hAnsi="Times New Roman"/>
        </w:rPr>
        <w:t>Хидрохлоротиазид е тиазиден диуретик. Механизмът, по който тиазидните диуретици постигат антихипертензивния си ефект, не е напълно изяснен. Тиазидите оказват въздействие върху механизмите на реабсорбция на електролити в бъбречните тубули, като директно повишават екскрецията на натрий и хлор в приблизително еквивалентни количества. Диуретичното действие на хидрохлоротиазид намалява плазмения обем, повишава активността на ренин в плазмата, увеличава екскрецията на алдостерон с последващо увеличение на калия в урината и загуба на бикарбонати, и намалява нивата на калиий в серума. Счита се, че едновременното приложение на телмисартан, блокирането на системата ренин-ангиотензин-алдостерон, води до обратен ефект по отношение на загубата на калий, която се дължи на тези диуретици. При прилагане на хидрохлоротиазид началото на диурезата е след 2 часа, като пик на ефекта се наблюдава след около 4 часа и персистира в продължение на приблизително 6-12 часа.</w:t>
      </w:r>
    </w:p>
    <w:p w:rsidR="00C56499" w:rsidRPr="00C56499" w:rsidRDefault="00C56499" w:rsidP="00C56499">
      <w:pPr>
        <w:widowControl w:val="0"/>
        <w:spacing w:after="0" w:line="240" w:lineRule="auto"/>
        <w:rPr>
          <w:rFonts w:ascii="Times New Roman" w:hAnsi="Times New Roman"/>
        </w:rPr>
      </w:pPr>
    </w:p>
    <w:p w:rsidR="00C56499" w:rsidRPr="00C56499" w:rsidRDefault="00C56499" w:rsidP="00C56499">
      <w:pPr>
        <w:widowControl w:val="0"/>
        <w:spacing w:after="0" w:line="240" w:lineRule="auto"/>
        <w:rPr>
          <w:rFonts w:ascii="Times New Roman" w:hAnsi="Times New Roman"/>
        </w:rPr>
      </w:pPr>
      <w:r w:rsidRPr="00C56499">
        <w:rPr>
          <w:rFonts w:ascii="Times New Roman" w:hAnsi="Times New Roman"/>
          <w:u w:val="single"/>
        </w:rPr>
        <w:t>Клинична ефикасност и безопасност</w:t>
      </w:r>
    </w:p>
    <w:p w:rsidR="00C56499" w:rsidRPr="00C56499" w:rsidRDefault="00C56499" w:rsidP="00C56499">
      <w:pPr>
        <w:widowControl w:val="0"/>
        <w:spacing w:after="0" w:line="240" w:lineRule="auto"/>
        <w:rPr>
          <w:rFonts w:ascii="Times New Roman" w:hAnsi="Times New Roman"/>
        </w:rPr>
      </w:pPr>
    </w:p>
    <w:p w:rsidR="00C56499" w:rsidRPr="00C56499" w:rsidRDefault="00C56499" w:rsidP="00C56499">
      <w:pPr>
        <w:widowControl w:val="0"/>
        <w:spacing w:after="0" w:line="240" w:lineRule="auto"/>
        <w:rPr>
          <w:rFonts w:ascii="Times New Roman" w:hAnsi="Times New Roman"/>
        </w:rPr>
      </w:pPr>
      <w:r w:rsidRPr="00C56499">
        <w:rPr>
          <w:rFonts w:ascii="Times New Roman" w:hAnsi="Times New Roman"/>
        </w:rPr>
        <w:t>Лечение на есенциална хипертония</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След прилагане на първата доза телмисартан се наблюдава постепенно поява на антихипертензивна активност в рамките на 3 часа. Максималната редукция на кръвното налягане се достига напълно в рамките на 4-8 седмици след началото на лечението и се поддържа чрез продължителна терапия. След приемане на дозата антихипертензивният ефект персистира повече от 24 часа, като включва и последните 4 часа преди следващото приложение, както показват</w:t>
      </w:r>
      <w:r w:rsidR="000B6680" w:rsidRPr="00434CB5">
        <w:rPr>
          <w:rFonts w:ascii="Times New Roman" w:hAnsi="Times New Roman"/>
        </w:rPr>
        <w:t xml:space="preserve"> </w:t>
      </w:r>
      <w:r w:rsidRPr="00434CB5">
        <w:rPr>
          <w:rFonts w:ascii="Times New Roman" w:hAnsi="Times New Roman"/>
        </w:rPr>
        <w:t>амбулаторните измервания на кръвното налягане. Това е потвърдено и от измерванията в момента на максималния ефект и непосредствено преди приема на следващата доза (съотношението минимални към максимални концентрации, което е постоянно над 80</w:t>
      </w:r>
      <w:r w:rsidR="00820520" w:rsidRPr="00434CB5">
        <w:rPr>
          <w:rFonts w:ascii="Times New Roman" w:hAnsi="Times New Roman"/>
        </w:rPr>
        <w:t> %</w:t>
      </w:r>
      <w:r w:rsidRPr="00434CB5">
        <w:rPr>
          <w:rFonts w:ascii="Times New Roman" w:hAnsi="Times New Roman"/>
        </w:rPr>
        <w:t xml:space="preserve"> след прием на дози от 40 и 80</w:t>
      </w:r>
      <w:r w:rsidR="00C96D60" w:rsidRPr="00434CB5">
        <w:rPr>
          <w:rFonts w:ascii="Times New Roman" w:hAnsi="Times New Roman"/>
        </w:rPr>
        <w:t> mg</w:t>
      </w:r>
      <w:r w:rsidRPr="00434CB5">
        <w:rPr>
          <w:rFonts w:ascii="Times New Roman" w:hAnsi="Times New Roman"/>
        </w:rPr>
        <w:t xml:space="preserve"> телмисартан при плацебо контролирани клинични проучвания).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При пациенти с хипертония телмисартан редуцира и систолното и диастолното кръвно налягане без да повлиява пулсовата честота. Антихипертензивната ефикасност на телмисартан е сравнима с тази на продукти, представители на други класове антихипертензивни лекарствени продукти (установена при клинични изпитвания, сравняващи телмисартан с амлодипин, атенолол, еналаприл, хидрохлоротиазид и лизиноприл).</w:t>
      </w:r>
    </w:p>
    <w:p w:rsidR="00594103" w:rsidRPr="00434CB5" w:rsidRDefault="00594103" w:rsidP="00C57C8D">
      <w:pPr>
        <w:widowControl w:val="0"/>
        <w:spacing w:after="0" w:line="240" w:lineRule="auto"/>
        <w:rPr>
          <w:rFonts w:ascii="Times New Roman" w:hAnsi="Times New Roman"/>
        </w:rPr>
      </w:pPr>
    </w:p>
    <w:p w:rsidR="00594103" w:rsidRPr="00434CB5" w:rsidRDefault="004B4B84" w:rsidP="00C57C8D">
      <w:pPr>
        <w:widowControl w:val="0"/>
        <w:tabs>
          <w:tab w:val="left" w:pos="567"/>
        </w:tabs>
        <w:autoSpaceDE w:val="0"/>
        <w:autoSpaceDN w:val="0"/>
        <w:adjustRightInd w:val="0"/>
        <w:spacing w:after="0" w:line="240" w:lineRule="auto"/>
        <w:rPr>
          <w:rFonts w:ascii="Times New Roman" w:eastAsia="Times New Roman" w:hAnsi="Times New Roman"/>
        </w:rPr>
      </w:pPr>
      <w:r w:rsidRPr="00434CB5">
        <w:rPr>
          <w:rFonts w:ascii="Times New Roman" w:eastAsia="Times New Roman" w:hAnsi="Times New Roman"/>
        </w:rPr>
        <w:t>В двойно</w:t>
      </w:r>
      <w:r w:rsidR="00732062" w:rsidRPr="00EE5AE7">
        <w:rPr>
          <w:rFonts w:ascii="Times New Roman" w:eastAsia="Times New Roman" w:hAnsi="Times New Roman"/>
        </w:rPr>
        <w:t>-</w:t>
      </w:r>
      <w:r w:rsidRPr="00434CB5">
        <w:rPr>
          <w:rFonts w:ascii="Times New Roman" w:eastAsia="Times New Roman" w:hAnsi="Times New Roman"/>
        </w:rPr>
        <w:t xml:space="preserve">сляпо контролирано </w:t>
      </w:r>
      <w:r w:rsidR="00732062" w:rsidRPr="00EE5AE7">
        <w:rPr>
          <w:rFonts w:ascii="Times New Roman" w:eastAsia="Times New Roman" w:hAnsi="Times New Roman"/>
        </w:rPr>
        <w:t>клинично изпитване</w:t>
      </w:r>
      <w:r w:rsidRPr="00434CB5">
        <w:rPr>
          <w:rFonts w:ascii="Times New Roman" w:eastAsia="Times New Roman" w:hAnsi="Times New Roman"/>
        </w:rPr>
        <w:t xml:space="preserve"> (n=687 пациенти</w:t>
      </w:r>
      <w:r w:rsidR="00732062" w:rsidRPr="00EE5AE7">
        <w:rPr>
          <w:rFonts w:ascii="Times New Roman" w:eastAsia="Times New Roman" w:hAnsi="Times New Roman"/>
        </w:rPr>
        <w:t>, оценени</w:t>
      </w:r>
      <w:r w:rsidRPr="00434CB5">
        <w:rPr>
          <w:rFonts w:ascii="Times New Roman" w:eastAsia="Times New Roman" w:hAnsi="Times New Roman"/>
        </w:rPr>
        <w:t xml:space="preserve"> за ефикасност</w:t>
      </w:r>
      <w:r w:rsidR="00732062" w:rsidRPr="00EE5AE7">
        <w:rPr>
          <w:rFonts w:ascii="Times New Roman" w:eastAsia="Times New Roman" w:hAnsi="Times New Roman"/>
        </w:rPr>
        <w:t>)</w:t>
      </w:r>
      <w:r w:rsidRPr="00434CB5">
        <w:rPr>
          <w:rFonts w:ascii="Times New Roman" w:eastAsia="Times New Roman" w:hAnsi="Times New Roman"/>
        </w:rPr>
        <w:t xml:space="preserve"> при </w:t>
      </w:r>
      <w:r w:rsidR="00732062" w:rsidRPr="00EE5AE7">
        <w:rPr>
          <w:rFonts w:ascii="Times New Roman" w:eastAsia="Times New Roman" w:hAnsi="Times New Roman"/>
        </w:rPr>
        <w:t>пациенти,</w:t>
      </w:r>
      <w:r w:rsidRPr="00434CB5">
        <w:rPr>
          <w:rFonts w:ascii="Times New Roman" w:eastAsia="Times New Roman" w:hAnsi="Times New Roman"/>
        </w:rPr>
        <w:t xml:space="preserve"> които </w:t>
      </w:r>
      <w:r w:rsidR="00732062" w:rsidRPr="00EE5AE7">
        <w:rPr>
          <w:rFonts w:ascii="Times New Roman" w:eastAsia="Times New Roman" w:hAnsi="Times New Roman"/>
        </w:rPr>
        <w:t>не се повлияват от лечението с</w:t>
      </w:r>
      <w:r w:rsidRPr="00434CB5">
        <w:rPr>
          <w:rFonts w:ascii="Times New Roman" w:eastAsia="Times New Roman" w:hAnsi="Times New Roman"/>
        </w:rPr>
        <w:t xml:space="preserve"> комбинацията 80</w:t>
      </w:r>
      <w:r w:rsidR="00732062" w:rsidRPr="00EE5AE7">
        <w:rPr>
          <w:rFonts w:ascii="Times New Roman" w:eastAsia="Times New Roman" w:hAnsi="Times New Roman"/>
        </w:rPr>
        <w:t xml:space="preserve"> </w:t>
      </w:r>
      <w:r w:rsidR="00C96D60" w:rsidRPr="00434CB5">
        <w:rPr>
          <w:rFonts w:ascii="Times New Roman" w:eastAsia="Times New Roman" w:hAnsi="Times New Roman"/>
        </w:rPr>
        <w:t>mg</w:t>
      </w:r>
      <w:r w:rsidRPr="00434CB5">
        <w:rPr>
          <w:rFonts w:ascii="Times New Roman" w:eastAsia="Times New Roman" w:hAnsi="Times New Roman"/>
        </w:rPr>
        <w:t>/</w:t>
      </w:r>
      <w:r w:rsidR="009B524D" w:rsidRPr="00434CB5">
        <w:rPr>
          <w:rFonts w:ascii="Times New Roman" w:eastAsia="Times New Roman" w:hAnsi="Times New Roman"/>
        </w:rPr>
        <w:t>12,5</w:t>
      </w:r>
      <w:r w:rsidR="00732062" w:rsidRPr="00EE5AE7">
        <w:rPr>
          <w:rFonts w:ascii="Times New Roman" w:eastAsia="Times New Roman" w:hAnsi="Times New Roman"/>
        </w:rPr>
        <w:t xml:space="preserve"> </w:t>
      </w:r>
      <w:r w:rsidR="00C96D60" w:rsidRPr="00434CB5">
        <w:rPr>
          <w:rFonts w:ascii="Times New Roman" w:eastAsia="Times New Roman" w:hAnsi="Times New Roman"/>
        </w:rPr>
        <w:t>mg</w:t>
      </w:r>
      <w:r w:rsidRPr="00434CB5">
        <w:rPr>
          <w:rFonts w:ascii="Times New Roman" w:eastAsia="Times New Roman" w:hAnsi="Times New Roman"/>
        </w:rPr>
        <w:t xml:space="preserve"> е наблюдавано </w:t>
      </w:r>
      <w:r w:rsidR="00732062" w:rsidRPr="00EE5AE7">
        <w:rPr>
          <w:rFonts w:ascii="Times New Roman" w:eastAsia="Times New Roman" w:hAnsi="Times New Roman"/>
        </w:rPr>
        <w:t>постепенно увеличаване на ефекта на</w:t>
      </w:r>
      <w:r w:rsidRPr="00434CB5">
        <w:rPr>
          <w:rFonts w:ascii="Times New Roman" w:eastAsia="Times New Roman" w:hAnsi="Times New Roman"/>
        </w:rPr>
        <w:t xml:space="preserve"> понижаване на кръвното налягане </w:t>
      </w:r>
      <w:r w:rsidR="00732062" w:rsidRPr="00EE5AE7">
        <w:rPr>
          <w:rFonts w:ascii="Times New Roman" w:eastAsia="Times New Roman" w:hAnsi="Times New Roman"/>
        </w:rPr>
        <w:t xml:space="preserve">с 2,7/1,6 mm Hg (СКН/ДКН) при </w:t>
      </w:r>
      <w:r w:rsidRPr="00434CB5">
        <w:rPr>
          <w:rFonts w:ascii="Times New Roman" w:eastAsia="Times New Roman" w:hAnsi="Times New Roman"/>
        </w:rPr>
        <w:t>комбинацията 80</w:t>
      </w:r>
      <w:r w:rsidR="00732062" w:rsidRPr="00EE5AE7">
        <w:rPr>
          <w:rFonts w:ascii="Times New Roman" w:eastAsia="Times New Roman" w:hAnsi="Times New Roman"/>
        </w:rPr>
        <w:t xml:space="preserve"> </w:t>
      </w:r>
      <w:r w:rsidR="00C96D60" w:rsidRPr="00434CB5">
        <w:rPr>
          <w:rFonts w:ascii="Times New Roman" w:eastAsia="Times New Roman" w:hAnsi="Times New Roman"/>
        </w:rPr>
        <w:t>mg</w:t>
      </w:r>
      <w:r w:rsidRPr="00434CB5">
        <w:rPr>
          <w:rFonts w:ascii="Times New Roman" w:eastAsia="Times New Roman" w:hAnsi="Times New Roman"/>
        </w:rPr>
        <w:t>/25</w:t>
      </w:r>
      <w:r w:rsidR="00732062" w:rsidRPr="00EE5AE7">
        <w:rPr>
          <w:rFonts w:ascii="Times New Roman" w:eastAsia="Times New Roman" w:hAnsi="Times New Roman"/>
        </w:rPr>
        <w:t xml:space="preserve"> </w:t>
      </w:r>
      <w:r w:rsidR="00C96D60" w:rsidRPr="00434CB5">
        <w:rPr>
          <w:rFonts w:ascii="Times New Roman" w:eastAsia="Times New Roman" w:hAnsi="Times New Roman"/>
        </w:rPr>
        <w:t>mg</w:t>
      </w:r>
      <w:r w:rsidR="00732062" w:rsidRPr="00EE5AE7">
        <w:rPr>
          <w:rFonts w:ascii="Times New Roman" w:eastAsia="Times New Roman" w:hAnsi="Times New Roman"/>
        </w:rPr>
        <w:t xml:space="preserve"> спрямо</w:t>
      </w:r>
      <w:r w:rsidRPr="00434CB5">
        <w:rPr>
          <w:rFonts w:ascii="Times New Roman" w:eastAsia="Times New Roman" w:hAnsi="Times New Roman"/>
        </w:rPr>
        <w:t xml:space="preserve"> продължително лечение с комбинацията 80</w:t>
      </w:r>
      <w:r w:rsidR="00732062" w:rsidRPr="00EE5AE7">
        <w:rPr>
          <w:rFonts w:ascii="Times New Roman" w:eastAsia="Times New Roman" w:hAnsi="Times New Roman"/>
        </w:rPr>
        <w:t xml:space="preserve"> </w:t>
      </w:r>
      <w:r w:rsidR="00C96D60" w:rsidRPr="00434CB5">
        <w:rPr>
          <w:rFonts w:ascii="Times New Roman" w:eastAsia="Times New Roman" w:hAnsi="Times New Roman"/>
        </w:rPr>
        <w:t>mg</w:t>
      </w:r>
      <w:r w:rsidRPr="00434CB5">
        <w:rPr>
          <w:rFonts w:ascii="Times New Roman" w:eastAsia="Times New Roman" w:hAnsi="Times New Roman"/>
        </w:rPr>
        <w:t>/</w:t>
      </w:r>
      <w:r w:rsidR="009B524D" w:rsidRPr="00434CB5">
        <w:rPr>
          <w:rFonts w:ascii="Times New Roman" w:eastAsia="Times New Roman" w:hAnsi="Times New Roman"/>
        </w:rPr>
        <w:t>12,5</w:t>
      </w:r>
      <w:r w:rsidR="00732062" w:rsidRPr="00EE5AE7">
        <w:rPr>
          <w:rFonts w:ascii="Times New Roman" w:eastAsia="Times New Roman" w:hAnsi="Times New Roman"/>
        </w:rPr>
        <w:t xml:space="preserve"> </w:t>
      </w:r>
      <w:r w:rsidR="00C96D60" w:rsidRPr="00434CB5">
        <w:rPr>
          <w:rFonts w:ascii="Times New Roman" w:eastAsia="Times New Roman" w:hAnsi="Times New Roman"/>
        </w:rPr>
        <w:t>mg</w:t>
      </w:r>
      <w:r w:rsidR="00732062" w:rsidRPr="00EE5AE7">
        <w:rPr>
          <w:rFonts w:ascii="Times New Roman" w:eastAsia="Times New Roman" w:hAnsi="Times New Roman"/>
        </w:rPr>
        <w:t xml:space="preserve"> (разлика в средните промени, коригирани</w:t>
      </w:r>
      <w:r w:rsidRPr="00434CB5">
        <w:rPr>
          <w:rFonts w:ascii="Times New Roman" w:eastAsia="Times New Roman" w:hAnsi="Times New Roman"/>
        </w:rPr>
        <w:t xml:space="preserve"> спрямо изходното ниво). В </w:t>
      </w:r>
      <w:r w:rsidR="00732062" w:rsidRPr="00EE5AE7">
        <w:rPr>
          <w:rFonts w:ascii="Times New Roman" w:eastAsia="Times New Roman" w:hAnsi="Times New Roman"/>
        </w:rPr>
        <w:t>последващо клинично изпитване с комбинацията</w:t>
      </w:r>
      <w:r w:rsidRPr="00434CB5">
        <w:rPr>
          <w:rFonts w:ascii="Times New Roman" w:eastAsia="Times New Roman" w:hAnsi="Times New Roman"/>
        </w:rPr>
        <w:t xml:space="preserve"> 80</w:t>
      </w:r>
      <w:r w:rsidR="00732062" w:rsidRPr="00EE5AE7">
        <w:rPr>
          <w:rFonts w:ascii="Times New Roman" w:eastAsia="Times New Roman" w:hAnsi="Times New Roman"/>
        </w:rPr>
        <w:t xml:space="preserve"> </w:t>
      </w:r>
      <w:r w:rsidR="00C96D60" w:rsidRPr="00434CB5">
        <w:rPr>
          <w:rFonts w:ascii="Times New Roman" w:eastAsia="Times New Roman" w:hAnsi="Times New Roman"/>
        </w:rPr>
        <w:t>mg</w:t>
      </w:r>
      <w:r w:rsidRPr="00434CB5">
        <w:rPr>
          <w:rFonts w:ascii="Times New Roman" w:eastAsia="Times New Roman" w:hAnsi="Times New Roman"/>
        </w:rPr>
        <w:t>/25</w:t>
      </w:r>
      <w:r w:rsidR="00732062" w:rsidRPr="00EE5AE7">
        <w:rPr>
          <w:rFonts w:ascii="Times New Roman" w:eastAsia="Times New Roman" w:hAnsi="Times New Roman"/>
        </w:rPr>
        <w:t xml:space="preserve"> </w:t>
      </w:r>
      <w:r w:rsidR="00C96D60" w:rsidRPr="00434CB5">
        <w:rPr>
          <w:rFonts w:ascii="Times New Roman" w:eastAsia="Times New Roman" w:hAnsi="Times New Roman"/>
        </w:rPr>
        <w:t>mg</w:t>
      </w:r>
      <w:r w:rsidR="00732062" w:rsidRPr="00EE5AE7">
        <w:rPr>
          <w:rFonts w:ascii="Times New Roman" w:eastAsia="Times New Roman" w:hAnsi="Times New Roman"/>
        </w:rPr>
        <w:t xml:space="preserve"> се наблюдава допълнително понижаване на</w:t>
      </w:r>
      <w:r w:rsidRPr="00434CB5">
        <w:rPr>
          <w:rFonts w:ascii="Times New Roman" w:eastAsia="Times New Roman" w:hAnsi="Times New Roman"/>
        </w:rPr>
        <w:t xml:space="preserve"> кръвното налягане </w:t>
      </w:r>
      <w:r w:rsidR="00732062" w:rsidRPr="00EE5AE7">
        <w:rPr>
          <w:rFonts w:ascii="Times New Roman" w:eastAsia="Times New Roman" w:hAnsi="Times New Roman"/>
        </w:rPr>
        <w:t>(изразяващо се в</w:t>
      </w:r>
      <w:r w:rsidRPr="00434CB5">
        <w:rPr>
          <w:rFonts w:ascii="Times New Roman" w:eastAsia="Times New Roman" w:hAnsi="Times New Roman"/>
        </w:rPr>
        <w:t xml:space="preserve"> общо </w:t>
      </w:r>
      <w:r w:rsidR="00732062" w:rsidRPr="00EE5AE7">
        <w:rPr>
          <w:rFonts w:ascii="Times New Roman" w:eastAsia="Times New Roman" w:hAnsi="Times New Roman"/>
        </w:rPr>
        <w:t>понижаване с</w:t>
      </w:r>
      <w:r w:rsidRPr="00434CB5">
        <w:rPr>
          <w:rFonts w:ascii="Times New Roman" w:eastAsia="Times New Roman" w:hAnsi="Times New Roman"/>
        </w:rPr>
        <w:t xml:space="preserve"> 11</w:t>
      </w:r>
      <w:r w:rsidR="00502293" w:rsidRPr="00434CB5">
        <w:rPr>
          <w:rFonts w:ascii="Times New Roman" w:eastAsia="Times New Roman" w:hAnsi="Times New Roman"/>
          <w:lang w:val="sl-SI"/>
        </w:rPr>
        <w:t>,</w:t>
      </w:r>
      <w:r w:rsidRPr="00434CB5">
        <w:rPr>
          <w:rFonts w:ascii="Times New Roman" w:eastAsia="Times New Roman" w:hAnsi="Times New Roman"/>
        </w:rPr>
        <w:t>5/9</w:t>
      </w:r>
      <w:r w:rsidR="00502293" w:rsidRPr="00434CB5">
        <w:rPr>
          <w:rFonts w:ascii="Times New Roman" w:eastAsia="Times New Roman" w:hAnsi="Times New Roman"/>
          <w:lang w:val="sl-SI"/>
        </w:rPr>
        <w:t>,</w:t>
      </w:r>
      <w:r w:rsidRPr="00434CB5">
        <w:rPr>
          <w:rFonts w:ascii="Times New Roman" w:eastAsia="Times New Roman" w:hAnsi="Times New Roman"/>
        </w:rPr>
        <w:t>9</w:t>
      </w:r>
      <w:r w:rsidR="00732062" w:rsidRPr="00EE5AE7">
        <w:rPr>
          <w:rFonts w:ascii="Times New Roman" w:eastAsia="Times New Roman" w:hAnsi="Times New Roman"/>
        </w:rPr>
        <w:t xml:space="preserve"> mm Hg (СКН/ДКН)).</w:t>
      </w:r>
    </w:p>
    <w:p w:rsidR="00594103" w:rsidRPr="00434CB5" w:rsidRDefault="00594103" w:rsidP="00C57C8D">
      <w:pPr>
        <w:widowControl w:val="0"/>
        <w:tabs>
          <w:tab w:val="left" w:pos="567"/>
        </w:tabs>
        <w:autoSpaceDE w:val="0"/>
        <w:autoSpaceDN w:val="0"/>
        <w:adjustRightInd w:val="0"/>
        <w:spacing w:after="0" w:line="240" w:lineRule="auto"/>
        <w:rPr>
          <w:rFonts w:ascii="Times New Roman" w:eastAsia="Times New Roman" w:hAnsi="Times New Roman"/>
        </w:rPr>
      </w:pPr>
    </w:p>
    <w:p w:rsidR="00594103" w:rsidRPr="00434CB5" w:rsidRDefault="004B4B84" w:rsidP="00C57C8D">
      <w:pPr>
        <w:widowControl w:val="0"/>
        <w:tabs>
          <w:tab w:val="left" w:pos="567"/>
        </w:tabs>
        <w:autoSpaceDE w:val="0"/>
        <w:autoSpaceDN w:val="0"/>
        <w:adjustRightInd w:val="0"/>
        <w:spacing w:after="0" w:line="240" w:lineRule="auto"/>
        <w:rPr>
          <w:rFonts w:ascii="Times New Roman" w:eastAsia="Times New Roman" w:hAnsi="Times New Roman"/>
        </w:rPr>
      </w:pPr>
      <w:r w:rsidRPr="00434CB5">
        <w:rPr>
          <w:rFonts w:ascii="Times New Roman" w:eastAsia="Times New Roman" w:hAnsi="Times New Roman"/>
        </w:rPr>
        <w:t xml:space="preserve">В обобщен анализ </w:t>
      </w:r>
      <w:r w:rsidR="00732062" w:rsidRPr="00EE5AE7">
        <w:rPr>
          <w:rFonts w:ascii="Times New Roman" w:eastAsia="Times New Roman" w:hAnsi="Times New Roman"/>
        </w:rPr>
        <w:t>от</w:t>
      </w:r>
      <w:r w:rsidRPr="00434CB5">
        <w:rPr>
          <w:rFonts w:ascii="Times New Roman" w:eastAsia="Times New Roman" w:hAnsi="Times New Roman"/>
        </w:rPr>
        <w:t xml:space="preserve"> две сходни 8-седмични двойно-слепи </w:t>
      </w:r>
      <w:r w:rsidR="00732062" w:rsidRPr="00EE5AE7">
        <w:rPr>
          <w:rFonts w:ascii="Times New Roman" w:eastAsia="Times New Roman" w:hAnsi="Times New Roman"/>
        </w:rPr>
        <w:t xml:space="preserve">плацебо </w:t>
      </w:r>
      <w:r w:rsidRPr="00434CB5">
        <w:rPr>
          <w:rFonts w:ascii="Times New Roman" w:eastAsia="Times New Roman" w:hAnsi="Times New Roman"/>
        </w:rPr>
        <w:t xml:space="preserve">контролирани </w:t>
      </w:r>
      <w:r w:rsidR="00732062" w:rsidRPr="00EE5AE7">
        <w:rPr>
          <w:rFonts w:ascii="Times New Roman" w:eastAsia="Times New Roman" w:hAnsi="Times New Roman"/>
        </w:rPr>
        <w:t>клинични</w:t>
      </w:r>
      <w:r w:rsidRPr="00434CB5">
        <w:rPr>
          <w:rFonts w:ascii="Times New Roman" w:eastAsia="Times New Roman" w:hAnsi="Times New Roman"/>
        </w:rPr>
        <w:t xml:space="preserve"> изпитвания </w:t>
      </w:r>
      <w:r w:rsidR="00732062" w:rsidRPr="00EE5AE7">
        <w:rPr>
          <w:rFonts w:ascii="Times New Roman" w:eastAsia="Times New Roman" w:hAnsi="Times New Roman"/>
        </w:rPr>
        <w:t xml:space="preserve">спрямо 160 mg/25 mg </w:t>
      </w:r>
      <w:r w:rsidRPr="00434CB5">
        <w:rPr>
          <w:rFonts w:ascii="Times New Roman" w:eastAsia="Times New Roman" w:hAnsi="Times New Roman"/>
        </w:rPr>
        <w:t>валсартан/</w:t>
      </w:r>
      <w:r w:rsidR="00732062" w:rsidRPr="00EE5AE7">
        <w:rPr>
          <w:rFonts w:ascii="Times New Roman" w:eastAsia="Times New Roman" w:hAnsi="Times New Roman"/>
        </w:rPr>
        <w:t xml:space="preserve">хидрохлоротиазид </w:t>
      </w:r>
      <w:r w:rsidRPr="00434CB5">
        <w:rPr>
          <w:rFonts w:ascii="Times New Roman" w:eastAsia="Times New Roman" w:hAnsi="Times New Roman"/>
        </w:rPr>
        <w:t>(n=</w:t>
      </w:r>
      <w:r w:rsidR="00732062" w:rsidRPr="00EE5AE7">
        <w:rPr>
          <w:rFonts w:ascii="Times New Roman" w:eastAsia="Times New Roman" w:hAnsi="Times New Roman"/>
        </w:rPr>
        <w:t>2 121</w:t>
      </w:r>
      <w:r w:rsidRPr="00434CB5">
        <w:rPr>
          <w:rFonts w:ascii="Times New Roman" w:eastAsia="Times New Roman" w:hAnsi="Times New Roman"/>
        </w:rPr>
        <w:t xml:space="preserve"> пациенти, </w:t>
      </w:r>
      <w:r w:rsidR="00732062" w:rsidRPr="00EE5AE7">
        <w:rPr>
          <w:rFonts w:ascii="Times New Roman" w:eastAsia="Times New Roman" w:hAnsi="Times New Roman"/>
        </w:rPr>
        <w:t>оценени</w:t>
      </w:r>
      <w:r w:rsidRPr="00434CB5">
        <w:rPr>
          <w:rFonts w:ascii="Times New Roman" w:eastAsia="Times New Roman" w:hAnsi="Times New Roman"/>
        </w:rPr>
        <w:t xml:space="preserve"> за ефикасност</w:t>
      </w:r>
      <w:r w:rsidR="00732062" w:rsidRPr="00EE5AE7">
        <w:rPr>
          <w:rFonts w:ascii="Times New Roman" w:eastAsia="Times New Roman" w:hAnsi="Times New Roman"/>
        </w:rPr>
        <w:t>) е наблюдаван значимо по-голям ефект на понижаване</w:t>
      </w:r>
      <w:r w:rsidRPr="00434CB5">
        <w:rPr>
          <w:rFonts w:ascii="Times New Roman" w:eastAsia="Times New Roman" w:hAnsi="Times New Roman"/>
        </w:rPr>
        <w:t xml:space="preserve"> на кръвното налягане </w:t>
      </w:r>
      <w:r w:rsidR="00732062" w:rsidRPr="00EE5AE7">
        <w:rPr>
          <w:rFonts w:ascii="Times New Roman" w:eastAsia="Times New Roman" w:hAnsi="Times New Roman"/>
        </w:rPr>
        <w:t>с</w:t>
      </w:r>
      <w:r w:rsidRPr="00434CB5">
        <w:rPr>
          <w:rFonts w:ascii="Times New Roman" w:eastAsia="Times New Roman" w:hAnsi="Times New Roman"/>
        </w:rPr>
        <w:t xml:space="preserve"> 2</w:t>
      </w:r>
      <w:r w:rsidR="00502293" w:rsidRPr="00434CB5">
        <w:rPr>
          <w:rFonts w:ascii="Times New Roman" w:eastAsia="Times New Roman" w:hAnsi="Times New Roman"/>
          <w:lang w:val="sl-SI"/>
        </w:rPr>
        <w:t>,</w:t>
      </w:r>
      <w:r w:rsidRPr="00434CB5">
        <w:rPr>
          <w:rFonts w:ascii="Times New Roman" w:eastAsia="Times New Roman" w:hAnsi="Times New Roman"/>
        </w:rPr>
        <w:t>2/1</w:t>
      </w:r>
      <w:r w:rsidR="00502293" w:rsidRPr="00434CB5">
        <w:rPr>
          <w:rFonts w:ascii="Times New Roman" w:eastAsia="Times New Roman" w:hAnsi="Times New Roman"/>
          <w:lang w:val="sl-SI"/>
        </w:rPr>
        <w:t>,</w:t>
      </w:r>
      <w:r w:rsidRPr="00434CB5">
        <w:rPr>
          <w:rFonts w:ascii="Times New Roman" w:eastAsia="Times New Roman" w:hAnsi="Times New Roman"/>
        </w:rPr>
        <w:t>2</w:t>
      </w:r>
      <w:r w:rsidR="00732062" w:rsidRPr="00EE5AE7">
        <w:rPr>
          <w:rFonts w:ascii="Times New Roman" w:eastAsia="Times New Roman" w:hAnsi="Times New Roman"/>
        </w:rPr>
        <w:t xml:space="preserve"> mm Hg (СКН/ДКН) (</w:t>
      </w:r>
      <w:r w:rsidRPr="00434CB5">
        <w:rPr>
          <w:rFonts w:ascii="Times New Roman" w:eastAsia="Times New Roman" w:hAnsi="Times New Roman"/>
        </w:rPr>
        <w:t xml:space="preserve">разлика в </w:t>
      </w:r>
      <w:r w:rsidR="00732062" w:rsidRPr="00EE5AE7">
        <w:rPr>
          <w:rFonts w:ascii="Times New Roman" w:eastAsia="Times New Roman" w:hAnsi="Times New Roman"/>
        </w:rPr>
        <w:t>средните промени, коригирани</w:t>
      </w:r>
      <w:r w:rsidRPr="00434CB5">
        <w:rPr>
          <w:rFonts w:ascii="Times New Roman" w:eastAsia="Times New Roman" w:hAnsi="Times New Roman"/>
        </w:rPr>
        <w:t xml:space="preserve"> спрямо изходното ниво) в полза на комбинацията </w:t>
      </w:r>
      <w:r w:rsidR="00732062" w:rsidRPr="00EE5AE7">
        <w:rPr>
          <w:rFonts w:ascii="Times New Roman" w:eastAsia="Times New Roman" w:hAnsi="Times New Roman"/>
        </w:rPr>
        <w:t xml:space="preserve">80 </w:t>
      </w:r>
      <w:r w:rsidR="00C96D60" w:rsidRPr="00434CB5">
        <w:rPr>
          <w:rFonts w:ascii="Times New Roman" w:eastAsia="Times New Roman" w:hAnsi="Times New Roman"/>
        </w:rPr>
        <w:t>mg</w:t>
      </w:r>
      <w:r w:rsidRPr="00434CB5">
        <w:rPr>
          <w:rFonts w:ascii="Times New Roman" w:eastAsia="Times New Roman" w:hAnsi="Times New Roman"/>
        </w:rPr>
        <w:t>/25</w:t>
      </w:r>
      <w:r w:rsidR="00732062" w:rsidRPr="00EE5AE7">
        <w:rPr>
          <w:rFonts w:ascii="Times New Roman" w:eastAsia="Times New Roman" w:hAnsi="Times New Roman"/>
        </w:rPr>
        <w:t xml:space="preserve"> </w:t>
      </w:r>
      <w:r w:rsidR="00C96D60" w:rsidRPr="00434CB5">
        <w:rPr>
          <w:rFonts w:ascii="Times New Roman" w:eastAsia="Times New Roman" w:hAnsi="Times New Roman"/>
        </w:rPr>
        <w:t>mg</w:t>
      </w:r>
      <w:r w:rsidR="00732062" w:rsidRPr="00EE5AE7">
        <w:rPr>
          <w:rFonts w:ascii="Times New Roman" w:eastAsia="Times New Roman" w:hAnsi="Times New Roman"/>
        </w:rPr>
        <w:t xml:space="preserve"> телмисартан/хидрохлоротиазид</w:t>
      </w:r>
      <w:r w:rsidRPr="00434CB5">
        <w:rPr>
          <w:rFonts w:ascii="Times New Roman" w:eastAsia="Times New Roman" w:hAnsi="Times New Roman"/>
        </w:rPr>
        <w:t>.</w:t>
      </w:r>
    </w:p>
    <w:p w:rsidR="00594103" w:rsidRPr="00EE5AE7" w:rsidRDefault="00594103" w:rsidP="00732062">
      <w:pPr>
        <w:widowControl w:val="0"/>
        <w:tabs>
          <w:tab w:val="left" w:pos="567"/>
        </w:tabs>
        <w:autoSpaceDE w:val="0"/>
        <w:autoSpaceDN w:val="0"/>
        <w:adjustRightInd w:val="0"/>
        <w:spacing w:after="0" w:line="240" w:lineRule="auto"/>
        <w:rPr>
          <w:rFonts w:ascii="Times New Roman" w:eastAsia="Times New Roman" w:hAnsi="Times New Roman"/>
        </w:rPr>
      </w:pP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При внезапно прекъсване на лечението с телмисартан кръвно</w:t>
      </w:r>
      <w:r w:rsidR="008A47C3" w:rsidRPr="00434CB5">
        <w:rPr>
          <w:rFonts w:ascii="Times New Roman" w:hAnsi="Times New Roman"/>
        </w:rPr>
        <w:t xml:space="preserve">то налягане постепенно се връща </w:t>
      </w:r>
      <w:r w:rsidRPr="00434CB5">
        <w:rPr>
          <w:rFonts w:ascii="Times New Roman" w:hAnsi="Times New Roman"/>
        </w:rPr>
        <w:t>до стойностите преди лечението, за период от няколко дни бе</w:t>
      </w:r>
      <w:r w:rsidR="008A47C3" w:rsidRPr="00434CB5">
        <w:rPr>
          <w:rFonts w:ascii="Times New Roman" w:hAnsi="Times New Roman"/>
        </w:rPr>
        <w:t xml:space="preserve">з данни за ребаунд хипертоничен </w:t>
      </w:r>
      <w:r w:rsidRPr="00434CB5">
        <w:rPr>
          <w:rFonts w:ascii="Times New Roman" w:hAnsi="Times New Roman"/>
        </w:rPr>
        <w:t>ефект. Случаите на суха кашлица са значително по-малко при пациенти, третирани с телмисартан, отколкото при такива, на които са давани инхибитори на ангиотензин конвертиращия ензим в клинични проучвания, директно сравняващи двете антихипертензивни лечения.</w:t>
      </w:r>
    </w:p>
    <w:p w:rsidR="00594103" w:rsidRPr="00434CB5" w:rsidRDefault="00594103" w:rsidP="00C57C8D">
      <w:pPr>
        <w:widowControl w:val="0"/>
        <w:spacing w:after="0" w:line="240" w:lineRule="auto"/>
        <w:rPr>
          <w:rFonts w:ascii="Times New Roman" w:hAnsi="Times New Roman"/>
          <w:lang w:val="sl-SI"/>
        </w:rPr>
      </w:pPr>
    </w:p>
    <w:p w:rsidR="00BC04DD" w:rsidRPr="00434CB5" w:rsidRDefault="00BC04DD" w:rsidP="00BC04DD">
      <w:pPr>
        <w:widowControl w:val="0"/>
        <w:spacing w:after="0" w:line="240" w:lineRule="auto"/>
        <w:rPr>
          <w:rFonts w:ascii="Times New Roman" w:hAnsi="Times New Roman"/>
          <w:u w:val="single"/>
        </w:rPr>
      </w:pPr>
      <w:r w:rsidRPr="00434CB5">
        <w:rPr>
          <w:rFonts w:ascii="Times New Roman" w:hAnsi="Times New Roman"/>
          <w:u w:val="single"/>
        </w:rPr>
        <w:t>Профилактика на сърдечносъдови инциденти</w:t>
      </w: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ONTARGET (</w:t>
      </w:r>
      <w:r w:rsidRPr="00434CB5">
        <w:rPr>
          <w:rFonts w:ascii="Times New Roman" w:hAnsi="Times New Roman"/>
          <w:lang w:val="sl-SI"/>
        </w:rPr>
        <w:t>ONgoing</w:t>
      </w:r>
      <w:r w:rsidRPr="00434CB5">
        <w:rPr>
          <w:rFonts w:ascii="Times New Roman" w:hAnsi="Times New Roman"/>
        </w:rPr>
        <w:t xml:space="preserve"> </w:t>
      </w:r>
      <w:r w:rsidRPr="00434CB5">
        <w:rPr>
          <w:rFonts w:ascii="Times New Roman" w:hAnsi="Times New Roman"/>
          <w:lang w:val="sl-SI"/>
        </w:rPr>
        <w:t>Telmisartan</w:t>
      </w:r>
      <w:r w:rsidRPr="00434CB5">
        <w:rPr>
          <w:rFonts w:ascii="Times New Roman" w:hAnsi="Times New Roman"/>
        </w:rPr>
        <w:t xml:space="preserve"> </w:t>
      </w:r>
      <w:r w:rsidRPr="00434CB5">
        <w:rPr>
          <w:rFonts w:ascii="Times New Roman" w:hAnsi="Times New Roman"/>
          <w:lang w:val="sl-SI"/>
        </w:rPr>
        <w:t>Alone</w:t>
      </w:r>
      <w:r w:rsidRPr="00434CB5">
        <w:rPr>
          <w:rFonts w:ascii="Times New Roman" w:hAnsi="Times New Roman"/>
        </w:rPr>
        <w:t xml:space="preserve"> </w:t>
      </w:r>
      <w:r w:rsidRPr="00434CB5">
        <w:rPr>
          <w:rFonts w:ascii="Times New Roman" w:hAnsi="Times New Roman"/>
          <w:lang w:val="sl-SI"/>
        </w:rPr>
        <w:t>and</w:t>
      </w:r>
      <w:r w:rsidRPr="00434CB5">
        <w:rPr>
          <w:rFonts w:ascii="Times New Roman" w:hAnsi="Times New Roman"/>
        </w:rPr>
        <w:t xml:space="preserve"> </w:t>
      </w:r>
      <w:r w:rsidRPr="00434CB5">
        <w:rPr>
          <w:rFonts w:ascii="Times New Roman" w:hAnsi="Times New Roman"/>
          <w:lang w:val="sl-SI"/>
        </w:rPr>
        <w:t>in</w:t>
      </w:r>
      <w:r w:rsidRPr="00434CB5">
        <w:rPr>
          <w:rFonts w:ascii="Times New Roman" w:hAnsi="Times New Roman"/>
        </w:rPr>
        <w:t xml:space="preserve"> </w:t>
      </w:r>
      <w:r w:rsidRPr="00434CB5">
        <w:rPr>
          <w:rFonts w:ascii="Times New Roman" w:hAnsi="Times New Roman"/>
          <w:lang w:val="sl-SI"/>
        </w:rPr>
        <w:t>Combination</w:t>
      </w:r>
      <w:r w:rsidRPr="00434CB5">
        <w:rPr>
          <w:rFonts w:ascii="Times New Roman" w:hAnsi="Times New Roman"/>
        </w:rPr>
        <w:t xml:space="preserve"> </w:t>
      </w:r>
      <w:r w:rsidRPr="00434CB5">
        <w:rPr>
          <w:rFonts w:ascii="Times New Roman" w:hAnsi="Times New Roman"/>
          <w:lang w:val="sl-SI"/>
        </w:rPr>
        <w:t>with</w:t>
      </w:r>
      <w:r w:rsidRPr="00434CB5">
        <w:rPr>
          <w:rFonts w:ascii="Times New Roman" w:hAnsi="Times New Roman"/>
        </w:rPr>
        <w:t xml:space="preserve"> </w:t>
      </w:r>
      <w:r w:rsidRPr="00434CB5">
        <w:rPr>
          <w:rFonts w:ascii="Times New Roman" w:hAnsi="Times New Roman"/>
          <w:lang w:val="sl-SI"/>
        </w:rPr>
        <w:t>Ramipril</w:t>
      </w:r>
      <w:r w:rsidRPr="00434CB5">
        <w:rPr>
          <w:rFonts w:ascii="Times New Roman" w:hAnsi="Times New Roman"/>
        </w:rPr>
        <w:t xml:space="preserve"> </w:t>
      </w:r>
      <w:r w:rsidRPr="00434CB5">
        <w:rPr>
          <w:rFonts w:ascii="Times New Roman" w:hAnsi="Times New Roman"/>
          <w:lang w:val="sl-SI"/>
        </w:rPr>
        <w:t>Global</w:t>
      </w:r>
      <w:r w:rsidRPr="00434CB5">
        <w:rPr>
          <w:rFonts w:ascii="Times New Roman" w:hAnsi="Times New Roman"/>
        </w:rPr>
        <w:t xml:space="preserve"> </w:t>
      </w:r>
      <w:r w:rsidRPr="00434CB5">
        <w:rPr>
          <w:rFonts w:ascii="Times New Roman" w:hAnsi="Times New Roman"/>
          <w:lang w:val="sl-SI"/>
        </w:rPr>
        <w:t>Endpoint</w:t>
      </w:r>
      <w:r w:rsidRPr="00434CB5">
        <w:rPr>
          <w:rFonts w:ascii="Times New Roman" w:hAnsi="Times New Roman"/>
        </w:rPr>
        <w:t xml:space="preserve"> </w:t>
      </w:r>
      <w:r w:rsidRPr="00434CB5">
        <w:rPr>
          <w:rFonts w:ascii="Times New Roman" w:hAnsi="Times New Roman"/>
          <w:lang w:val="sl-SI"/>
        </w:rPr>
        <w:t>Trial</w:t>
      </w:r>
      <w:r w:rsidRPr="00434CB5">
        <w:rPr>
          <w:rFonts w:ascii="Times New Roman" w:hAnsi="Times New Roman"/>
        </w:rPr>
        <w:t>) сравнява ефектите от приложението на телмисартан, рамиприл и комбинацията от телмисартан и рамиприл върху резултатите по отношение на сърдечносъдовата система, при 25 620 пациенти на възраст ≥ 55 години, с анамнеза за коронарна артериална болест, мозъчен инсулт, преходно нарушение на мозъчното кръвообращение, увреждане на периферни артерии или захарен диабет тип 2, съпътстван с данни за увреждане на прицелните органи (като ретинопатия, левокамерна хипертрофия, макро- или микроалбуминурия), които са популация с риск от настъпване на сърдечносъдови инциденти.</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Пациентите са рандомизирани в една от следните три групи за лечение: телмисартан 80 mg (n=8 542); рамиприл 10 mg (n=8 576) или комбинация от телмисартан 80 mg и рамиприл 10 mg (n=8 502), последвано от проследяване със средна продължителност от 4,5 години.</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 xml:space="preserve">Телмисартан показва сходен ефект с рамиприл по отношение намаляване на първичната съставна крайна точка от сърдечносъдова смърт, нефатален инфаркт на миокарда, нефатален мозъчен инсулт или хоспитализация поради застойна сърдечна недостатъчност. Честотата на първичната крайна точка е сходна в групите на телмисартан (16,7%) и рамиприл (16,5%). Коефициентът на риск при телмисартан спрямо рамиприл е 1,01 (97,5% </w:t>
      </w:r>
      <w:r w:rsidRPr="00434CB5">
        <w:rPr>
          <w:rFonts w:ascii="Times New Roman" w:hAnsi="Times New Roman"/>
          <w:lang w:val="en-US"/>
        </w:rPr>
        <w:t>CI</w:t>
      </w:r>
      <w:r w:rsidRPr="00434CB5">
        <w:rPr>
          <w:rFonts w:ascii="Times New Roman" w:hAnsi="Times New Roman"/>
        </w:rPr>
        <w:t xml:space="preserve"> 0,93 –1,10; p (не по-малка ефикасност)</w:t>
      </w:r>
      <w:r w:rsidR="0042714C">
        <w:rPr>
          <w:rFonts w:ascii="Times New Roman" w:hAnsi="Times New Roman"/>
        </w:rPr>
        <w:t> = </w:t>
      </w:r>
      <w:r w:rsidRPr="00434CB5">
        <w:rPr>
          <w:rFonts w:ascii="Times New Roman" w:hAnsi="Times New Roman"/>
        </w:rPr>
        <w:t>0,0019 при марж от 1,13). Процентът на случаите на смърт по всяка причина е съответно 11,6% и 11,8% при пациентите, лекувани с телмисартан и рамиприл.</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 xml:space="preserve">Установено е, че ефективността на телмисартан е сходна с тази на рамиприл при предварително определената вторична крайна цел от сърдечносъдова смърт, нефатален инфаркт на миокарда и нефатален мозъчен инсулт [0,99 (97,5% </w:t>
      </w:r>
      <w:r w:rsidRPr="00434CB5">
        <w:rPr>
          <w:rFonts w:ascii="Times New Roman" w:hAnsi="Times New Roman"/>
          <w:lang w:val="en-US"/>
        </w:rPr>
        <w:t>CI</w:t>
      </w:r>
      <w:r w:rsidRPr="00434CB5">
        <w:rPr>
          <w:rFonts w:ascii="Times New Roman" w:hAnsi="Times New Roman"/>
        </w:rPr>
        <w:t xml:space="preserve"> 0,90 –1,08; p (не по-малка ефикасност)</w:t>
      </w:r>
      <w:r w:rsidR="0042714C">
        <w:rPr>
          <w:rFonts w:ascii="Times New Roman" w:hAnsi="Times New Roman"/>
        </w:rPr>
        <w:t> = </w:t>
      </w:r>
      <w:r w:rsidRPr="00434CB5">
        <w:rPr>
          <w:rFonts w:ascii="Times New Roman" w:hAnsi="Times New Roman"/>
        </w:rPr>
        <w:t>0,0004)], първична крайна цел в референтното проучване HOPE (</w:t>
      </w:r>
      <w:r w:rsidRPr="00434CB5">
        <w:rPr>
          <w:rFonts w:ascii="Times New Roman" w:hAnsi="Times New Roman"/>
          <w:lang w:val="en-GB"/>
        </w:rPr>
        <w:t>The</w:t>
      </w:r>
      <w:r w:rsidRPr="00434CB5">
        <w:rPr>
          <w:rFonts w:ascii="Times New Roman" w:hAnsi="Times New Roman"/>
        </w:rPr>
        <w:t xml:space="preserve"> </w:t>
      </w:r>
      <w:r w:rsidRPr="00434CB5">
        <w:rPr>
          <w:rFonts w:ascii="Times New Roman" w:hAnsi="Times New Roman"/>
          <w:lang w:val="en-GB"/>
        </w:rPr>
        <w:t>Heart</w:t>
      </w:r>
      <w:r w:rsidRPr="00434CB5">
        <w:rPr>
          <w:rFonts w:ascii="Times New Roman" w:hAnsi="Times New Roman"/>
        </w:rPr>
        <w:t xml:space="preserve"> </w:t>
      </w:r>
      <w:r w:rsidRPr="00434CB5">
        <w:rPr>
          <w:rFonts w:ascii="Times New Roman" w:hAnsi="Times New Roman"/>
          <w:lang w:val="en-GB"/>
        </w:rPr>
        <w:t>Outcomes</w:t>
      </w:r>
      <w:r w:rsidRPr="00434CB5">
        <w:rPr>
          <w:rFonts w:ascii="Times New Roman" w:hAnsi="Times New Roman"/>
        </w:rPr>
        <w:t xml:space="preserve"> </w:t>
      </w:r>
      <w:r w:rsidRPr="00434CB5">
        <w:rPr>
          <w:rFonts w:ascii="Times New Roman" w:hAnsi="Times New Roman"/>
          <w:lang w:val="en-GB"/>
        </w:rPr>
        <w:t>Prevention</w:t>
      </w:r>
      <w:r w:rsidRPr="00434CB5">
        <w:rPr>
          <w:rFonts w:ascii="Times New Roman" w:hAnsi="Times New Roman"/>
        </w:rPr>
        <w:t xml:space="preserve"> </w:t>
      </w:r>
      <w:r w:rsidRPr="00434CB5">
        <w:rPr>
          <w:rFonts w:ascii="Times New Roman" w:hAnsi="Times New Roman"/>
          <w:lang w:val="en-GB"/>
        </w:rPr>
        <w:t>Evaluation</w:t>
      </w:r>
      <w:r w:rsidRPr="00434CB5">
        <w:rPr>
          <w:rFonts w:ascii="Times New Roman" w:hAnsi="Times New Roman"/>
        </w:rPr>
        <w:t xml:space="preserve"> </w:t>
      </w:r>
      <w:r w:rsidRPr="00434CB5">
        <w:rPr>
          <w:rFonts w:ascii="Times New Roman" w:hAnsi="Times New Roman"/>
          <w:lang w:val="en-GB"/>
        </w:rPr>
        <w:t>Study</w:t>
      </w:r>
      <w:r w:rsidRPr="00434CB5">
        <w:rPr>
          <w:rFonts w:ascii="Times New Roman" w:hAnsi="Times New Roman"/>
        </w:rPr>
        <w:t>), което изследва ефекта на рамиприл спрямо плацебо.</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 xml:space="preserve">В проучването TRANSCEND са рандомизирани пациенти с непоносимост към АСЕ-I инхибитори, но иначе със сходни критерии за включване както в проучването ONTARGET в група, приемаща телмисартан 80 mg (n=2 954) или плацебо (n=2 972), като и двата продукта се прилагат в допълнение към стандартното лечение. Средната продължителност на проследяване е 4 години и 8 месеца. Не се установява статистически значима разлика в честотата на първичната съставна крайна точка </w:t>
      </w:r>
      <w:r w:rsidRPr="00434CB5">
        <w:rPr>
          <w:rFonts w:ascii="Times New Roman" w:hAnsi="Times New Roman"/>
          <w:lang w:val="ru-RU"/>
        </w:rPr>
        <w:t>(</w:t>
      </w:r>
      <w:r w:rsidRPr="00434CB5">
        <w:rPr>
          <w:rFonts w:ascii="Times New Roman" w:hAnsi="Times New Roman"/>
        </w:rPr>
        <w:t>сърдечносъдова смърт, нефатален инфаркт на миокарда, нефатален мозъчен инсулт или хоспитализация поради застойна сърдечна недостатъчност</w:t>
      </w:r>
      <w:r w:rsidRPr="00434CB5">
        <w:rPr>
          <w:rFonts w:ascii="Times New Roman" w:hAnsi="Times New Roman"/>
          <w:lang w:val="ru-RU"/>
        </w:rPr>
        <w:t>)</w:t>
      </w:r>
      <w:r w:rsidRPr="00434CB5">
        <w:rPr>
          <w:rFonts w:ascii="Times New Roman" w:hAnsi="Times New Roman"/>
        </w:rPr>
        <w:t xml:space="preserve"> [15,7% в групата на телмисартан и 17,0% в групата на плацебо, с коефициент на риск 0,92 </w:t>
      </w: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(95</w:t>
      </w:r>
      <w:r w:rsidR="0042714C">
        <w:rPr>
          <w:rFonts w:ascii="Times New Roman" w:hAnsi="Times New Roman"/>
        </w:rPr>
        <w:t> </w:t>
      </w:r>
      <w:r w:rsidRPr="00434CB5">
        <w:rPr>
          <w:rFonts w:ascii="Times New Roman" w:hAnsi="Times New Roman"/>
        </w:rPr>
        <w:t xml:space="preserve">% </w:t>
      </w:r>
      <w:r w:rsidRPr="00434CB5">
        <w:rPr>
          <w:rFonts w:ascii="Times New Roman" w:hAnsi="Times New Roman"/>
          <w:lang w:val="en-US"/>
        </w:rPr>
        <w:t>CI</w:t>
      </w:r>
      <w:r w:rsidRPr="00434CB5">
        <w:rPr>
          <w:rFonts w:ascii="Times New Roman" w:hAnsi="Times New Roman"/>
        </w:rPr>
        <w:t xml:space="preserve"> 0,81 –1,05; p</w:t>
      </w:r>
      <w:r w:rsidR="0042714C">
        <w:rPr>
          <w:rFonts w:ascii="Times New Roman" w:hAnsi="Times New Roman"/>
        </w:rPr>
        <w:t> = </w:t>
      </w:r>
      <w:r w:rsidRPr="00434CB5">
        <w:rPr>
          <w:rFonts w:ascii="Times New Roman" w:hAnsi="Times New Roman"/>
        </w:rPr>
        <w:t xml:space="preserve">0,22)]. Има данни за ползата от телмисартан в сравнение с плацебо по отношение на предварително определената вторична съставна крайна точка от сърдечносъдова смърт, нефатален инфаркт на миокарда и нефатален мозъчен инсулт [0,87 (95% </w:t>
      </w:r>
      <w:r w:rsidRPr="00434CB5">
        <w:rPr>
          <w:rFonts w:ascii="Times New Roman" w:hAnsi="Times New Roman"/>
          <w:lang w:val="en-US"/>
        </w:rPr>
        <w:t>CI</w:t>
      </w:r>
      <w:r w:rsidRPr="00434CB5">
        <w:rPr>
          <w:rFonts w:ascii="Times New Roman" w:hAnsi="Times New Roman"/>
        </w:rPr>
        <w:t xml:space="preserve"> 0,76 –1,00; </w:t>
      </w: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p</w:t>
      </w:r>
      <w:r w:rsidR="0042714C">
        <w:rPr>
          <w:rFonts w:ascii="Times New Roman" w:hAnsi="Times New Roman"/>
        </w:rPr>
        <w:t> = </w:t>
      </w:r>
      <w:r w:rsidRPr="00434CB5">
        <w:rPr>
          <w:rFonts w:ascii="Times New Roman" w:hAnsi="Times New Roman"/>
        </w:rPr>
        <w:t xml:space="preserve">0,048). Няма данни за полза по отношение на намаляване на сърдечносъдовата смъртност (коефициент на риск 1,03, 95% </w:t>
      </w:r>
      <w:r w:rsidRPr="00434CB5">
        <w:rPr>
          <w:rFonts w:ascii="Times New Roman" w:hAnsi="Times New Roman"/>
          <w:lang w:val="en-US"/>
        </w:rPr>
        <w:t>CI</w:t>
      </w:r>
      <w:r w:rsidRPr="00434CB5">
        <w:rPr>
          <w:rFonts w:ascii="Times New Roman" w:hAnsi="Times New Roman"/>
        </w:rPr>
        <w:t xml:space="preserve"> 0,85 –1,24).</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 xml:space="preserve">Кашлица и ангиоедем се съобщават по-рядко при пациенти, лекувани с телмисартан, отколкото при пациенти, лекувани с рамиприл, докато при терапия с телмисартан по-често се съобщава за случаи на хипотония. </w:t>
      </w:r>
    </w:p>
    <w:p w:rsidR="00BC04DD" w:rsidRPr="00434CB5" w:rsidRDefault="00BC04DD" w:rsidP="00BC04DD">
      <w:pPr>
        <w:widowControl w:val="0"/>
        <w:spacing w:after="0" w:line="240" w:lineRule="auto"/>
        <w:rPr>
          <w:rFonts w:ascii="Times New Roman" w:hAnsi="Times New Roman"/>
        </w:rPr>
      </w:pPr>
    </w:p>
    <w:p w:rsidR="00BC04DD" w:rsidRPr="00434CB5" w:rsidRDefault="00BC04DD" w:rsidP="00BC04DD">
      <w:pPr>
        <w:widowControl w:val="0"/>
        <w:spacing w:after="0" w:line="240" w:lineRule="auto"/>
        <w:rPr>
          <w:rFonts w:ascii="Times New Roman" w:hAnsi="Times New Roman"/>
        </w:rPr>
      </w:pPr>
      <w:r w:rsidRPr="00434CB5">
        <w:rPr>
          <w:rFonts w:ascii="Times New Roman" w:hAnsi="Times New Roman"/>
        </w:rPr>
        <w:t>Комбинирането на телмисартан с рамиприл не дава допълнителна полза спрямо самостоятелната терапия с рамиприл или телмисартан. Сърдечносъдовата смъртност и смъртността по всяка причина, като числено изражение, са по-високи при комбинираното лечение. Освен това, има значимо по-висока честота на хиперкалиемия, бъбречна недостатъчност, хипотония и синкоп в рамото с пациенти на комбинирано лечение. Поради тази причина, едновременната употреба на телмисартан и рамиприл не се препоръчва при тази популация.</w:t>
      </w:r>
    </w:p>
    <w:p w:rsidR="00BC04DD" w:rsidRPr="00434CB5" w:rsidRDefault="00BC04DD" w:rsidP="00C57C8D">
      <w:pPr>
        <w:widowControl w:val="0"/>
        <w:spacing w:after="0" w:line="240" w:lineRule="auto"/>
        <w:rPr>
          <w:rFonts w:ascii="Times New Roman" w:hAnsi="Times New Roman"/>
          <w:lang w:val="sl-SI"/>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В проучването “Профилактичен режим за ефективно предпазване от повторен мозъчен инсулт” ("Prevention Regimen For Effectively avoiding Second Strokes" (PRoFESS)) при пациенти на 50 години или по-възрастни, които наскоро са получили мозъчен инсулт се забелязва повишена честота на възникване на сепсис при телмисартан в сравнение с плацебо, 0,70</w:t>
      </w:r>
      <w:r w:rsidR="00820520" w:rsidRPr="00434CB5">
        <w:rPr>
          <w:rFonts w:ascii="Times New Roman" w:hAnsi="Times New Roman"/>
        </w:rPr>
        <w:t> %</w:t>
      </w:r>
      <w:r w:rsidRPr="00434CB5">
        <w:rPr>
          <w:rFonts w:ascii="Times New Roman" w:hAnsi="Times New Roman"/>
        </w:rPr>
        <w:t xml:space="preserve"> спрямо 0,49</w:t>
      </w:r>
      <w:r w:rsidR="00820520" w:rsidRPr="00434CB5">
        <w:rPr>
          <w:rFonts w:ascii="Times New Roman" w:hAnsi="Times New Roman"/>
        </w:rPr>
        <w:t> %</w:t>
      </w:r>
      <w:r w:rsidRPr="00434CB5">
        <w:rPr>
          <w:rFonts w:ascii="Times New Roman" w:hAnsi="Times New Roman"/>
        </w:rPr>
        <w:t xml:space="preserve"> [RR 1,43 (95</w:t>
      </w:r>
      <w:r w:rsidR="00820520" w:rsidRPr="00434CB5">
        <w:rPr>
          <w:rFonts w:ascii="Times New Roman" w:hAnsi="Times New Roman"/>
        </w:rPr>
        <w:t> %</w:t>
      </w:r>
      <w:r w:rsidRPr="00434CB5">
        <w:rPr>
          <w:rFonts w:ascii="Times New Roman" w:hAnsi="Times New Roman"/>
        </w:rPr>
        <w:t xml:space="preserve"> доверителен интервал 1,00 – 2,06)]; честотата на възникване на сепсис с фатален изход е повишена при пациентите, приемащи телмисартан</w:t>
      </w:r>
      <w:r w:rsidR="000B6680" w:rsidRPr="00434CB5">
        <w:rPr>
          <w:rFonts w:ascii="Times New Roman" w:hAnsi="Times New Roman"/>
        </w:rPr>
        <w:t xml:space="preserve"> </w:t>
      </w:r>
      <w:r w:rsidRPr="00434CB5">
        <w:rPr>
          <w:rFonts w:ascii="Times New Roman" w:hAnsi="Times New Roman"/>
        </w:rPr>
        <w:t>(0,33</w:t>
      </w:r>
      <w:r w:rsidR="00820520" w:rsidRPr="00434CB5">
        <w:rPr>
          <w:rFonts w:ascii="Times New Roman" w:hAnsi="Times New Roman"/>
        </w:rPr>
        <w:t> %</w:t>
      </w:r>
      <w:r w:rsidRPr="00434CB5">
        <w:rPr>
          <w:rFonts w:ascii="Times New Roman" w:hAnsi="Times New Roman"/>
        </w:rPr>
        <w:t>) спрямо пациентите на плацебо (0,16</w:t>
      </w:r>
      <w:r w:rsidR="00820520" w:rsidRPr="00434CB5">
        <w:rPr>
          <w:rFonts w:ascii="Times New Roman" w:hAnsi="Times New Roman"/>
        </w:rPr>
        <w:t> %</w:t>
      </w:r>
      <w:r w:rsidRPr="00434CB5">
        <w:rPr>
          <w:rFonts w:ascii="Times New Roman" w:hAnsi="Times New Roman"/>
        </w:rPr>
        <w:t>) [RR 2,07 (95</w:t>
      </w:r>
      <w:r w:rsidR="00820520" w:rsidRPr="00434CB5">
        <w:rPr>
          <w:rFonts w:ascii="Times New Roman" w:hAnsi="Times New Roman"/>
        </w:rPr>
        <w:t> %</w:t>
      </w:r>
      <w:r w:rsidRPr="00434CB5">
        <w:rPr>
          <w:rFonts w:ascii="Times New Roman" w:hAnsi="Times New Roman"/>
        </w:rPr>
        <w:t xml:space="preserve"> доверителен интервал 1,14 – 3,76)]. Наблюдаваната повишена честота на възникване на сепсис, свързана с употребата на телмисартан може да е случайно открита или да е свързана с механизъм, който е непознат за момента.</w:t>
      </w:r>
    </w:p>
    <w:p w:rsidR="0026542D" w:rsidRPr="00434CB5" w:rsidRDefault="0026542D" w:rsidP="00C57C8D">
      <w:pPr>
        <w:widowControl w:val="0"/>
        <w:spacing w:after="0" w:line="240" w:lineRule="auto"/>
        <w:rPr>
          <w:rFonts w:ascii="Times New Roman" w:hAnsi="Times New Roman"/>
        </w:rPr>
      </w:pPr>
    </w:p>
    <w:p w:rsidR="0026542D" w:rsidRPr="00434CB5" w:rsidRDefault="0026542D" w:rsidP="0026542D">
      <w:pPr>
        <w:widowControl w:val="0"/>
        <w:spacing w:after="0" w:line="240" w:lineRule="auto"/>
        <w:rPr>
          <w:rFonts w:ascii="Times New Roman" w:hAnsi="Times New Roman"/>
        </w:rPr>
      </w:pPr>
      <w:r w:rsidRPr="00434CB5">
        <w:rPr>
          <w:rFonts w:ascii="Times New Roman" w:hAnsi="Times New Roman"/>
        </w:rPr>
        <w:t xml:space="preserve">Две големи рандомизирани контролирани проучвания – </w:t>
      </w:r>
      <w:r w:rsidRPr="00434CB5">
        <w:rPr>
          <w:rFonts w:ascii="Times New Roman" w:hAnsi="Times New Roman"/>
          <w:lang w:val="en-US"/>
        </w:rPr>
        <w:t>ONTARGET</w:t>
      </w:r>
      <w:r w:rsidRPr="00434CB5">
        <w:rPr>
          <w:rFonts w:ascii="Times New Roman" w:hAnsi="Times New Roman"/>
        </w:rPr>
        <w:t xml:space="preserve"> (</w:t>
      </w:r>
      <w:r w:rsidRPr="00434CB5">
        <w:rPr>
          <w:rFonts w:ascii="Times New Roman" w:hAnsi="Times New Roman"/>
          <w:lang w:val="en-US"/>
        </w:rPr>
        <w:t>ONgoing</w:t>
      </w:r>
      <w:r w:rsidRPr="00434CB5">
        <w:rPr>
          <w:rFonts w:ascii="Times New Roman" w:hAnsi="Times New Roman"/>
        </w:rPr>
        <w:t xml:space="preserve"> </w:t>
      </w:r>
      <w:r w:rsidRPr="00434CB5">
        <w:rPr>
          <w:rFonts w:ascii="Times New Roman" w:hAnsi="Times New Roman"/>
          <w:lang w:val="en-US"/>
        </w:rPr>
        <w:t>Telmisartan</w:t>
      </w:r>
      <w:r w:rsidRPr="00434CB5">
        <w:rPr>
          <w:rFonts w:ascii="Times New Roman" w:hAnsi="Times New Roman"/>
        </w:rPr>
        <w:t xml:space="preserve"> </w:t>
      </w:r>
      <w:r w:rsidRPr="00434CB5">
        <w:rPr>
          <w:rFonts w:ascii="Times New Roman" w:hAnsi="Times New Roman"/>
          <w:lang w:val="en-US"/>
        </w:rPr>
        <w:t>Alone</w:t>
      </w:r>
      <w:r w:rsidRPr="00434CB5">
        <w:rPr>
          <w:rFonts w:ascii="Times New Roman" w:hAnsi="Times New Roman"/>
        </w:rPr>
        <w:t xml:space="preserve"> </w:t>
      </w:r>
      <w:r w:rsidRPr="00434CB5">
        <w:rPr>
          <w:rFonts w:ascii="Times New Roman" w:hAnsi="Times New Roman"/>
          <w:lang w:val="en-US"/>
        </w:rPr>
        <w:t>and</w:t>
      </w:r>
      <w:r w:rsidRPr="00434CB5">
        <w:rPr>
          <w:rFonts w:ascii="Times New Roman" w:hAnsi="Times New Roman"/>
        </w:rPr>
        <w:t xml:space="preserve"> </w:t>
      </w:r>
      <w:r w:rsidRPr="00434CB5">
        <w:rPr>
          <w:rFonts w:ascii="Times New Roman" w:hAnsi="Times New Roman"/>
          <w:lang w:val="en-US"/>
        </w:rPr>
        <w:t>in</w:t>
      </w:r>
      <w:r w:rsidRPr="00434CB5">
        <w:rPr>
          <w:rFonts w:ascii="Times New Roman" w:hAnsi="Times New Roman"/>
        </w:rPr>
        <w:t xml:space="preserve"> </w:t>
      </w:r>
      <w:r w:rsidRPr="00434CB5">
        <w:rPr>
          <w:rFonts w:ascii="Times New Roman" w:hAnsi="Times New Roman"/>
          <w:lang w:val="en-US"/>
        </w:rPr>
        <w:t>combination</w:t>
      </w:r>
      <w:r w:rsidRPr="00434CB5">
        <w:rPr>
          <w:rFonts w:ascii="Times New Roman" w:hAnsi="Times New Roman"/>
        </w:rPr>
        <w:t xml:space="preserve"> </w:t>
      </w:r>
      <w:r w:rsidRPr="00434CB5">
        <w:rPr>
          <w:rFonts w:ascii="Times New Roman" w:hAnsi="Times New Roman"/>
          <w:lang w:val="en-US"/>
        </w:rPr>
        <w:t>with</w:t>
      </w:r>
      <w:r w:rsidRPr="00434CB5">
        <w:rPr>
          <w:rFonts w:ascii="Times New Roman" w:hAnsi="Times New Roman"/>
        </w:rPr>
        <w:t xml:space="preserve"> </w:t>
      </w:r>
      <w:r w:rsidRPr="00434CB5">
        <w:rPr>
          <w:rFonts w:ascii="Times New Roman" w:hAnsi="Times New Roman"/>
          <w:lang w:val="en-US"/>
        </w:rPr>
        <w:t>Ramipril</w:t>
      </w:r>
      <w:r w:rsidRPr="00434CB5">
        <w:rPr>
          <w:rFonts w:ascii="Times New Roman" w:hAnsi="Times New Roman"/>
        </w:rPr>
        <w:t xml:space="preserve"> </w:t>
      </w:r>
      <w:r w:rsidRPr="00434CB5">
        <w:rPr>
          <w:rFonts w:ascii="Times New Roman" w:hAnsi="Times New Roman"/>
          <w:lang w:val="en-US"/>
        </w:rPr>
        <w:t>Global</w:t>
      </w:r>
      <w:r w:rsidRPr="00434CB5">
        <w:rPr>
          <w:rFonts w:ascii="Times New Roman" w:hAnsi="Times New Roman"/>
        </w:rPr>
        <w:t xml:space="preserve"> </w:t>
      </w:r>
      <w:r w:rsidRPr="00434CB5">
        <w:rPr>
          <w:rFonts w:ascii="Times New Roman" w:hAnsi="Times New Roman"/>
          <w:lang w:val="en-US"/>
        </w:rPr>
        <w:t>Endpoint</w:t>
      </w:r>
      <w:r w:rsidRPr="00434CB5">
        <w:rPr>
          <w:rFonts w:ascii="Times New Roman" w:hAnsi="Times New Roman"/>
        </w:rPr>
        <w:t xml:space="preserve"> </w:t>
      </w:r>
      <w:r w:rsidRPr="00434CB5">
        <w:rPr>
          <w:rFonts w:ascii="Times New Roman" w:hAnsi="Times New Roman"/>
          <w:lang w:val="en-US"/>
        </w:rPr>
        <w:t>Trial</w:t>
      </w:r>
      <w:r w:rsidRPr="00434CB5">
        <w:rPr>
          <w:rFonts w:ascii="Times New Roman" w:hAnsi="Times New Roman"/>
        </w:rPr>
        <w:t xml:space="preserve"> - текущо глобално изпитване за крайни точки на телмисартан, самостоятелно и в комбинация с рамиприл) и </w:t>
      </w:r>
      <w:r w:rsidRPr="00434CB5">
        <w:rPr>
          <w:rFonts w:ascii="Times New Roman" w:hAnsi="Times New Roman"/>
          <w:lang w:val="en-US"/>
        </w:rPr>
        <w:t>VA</w:t>
      </w:r>
      <w:r w:rsidRPr="00434CB5">
        <w:rPr>
          <w:rFonts w:ascii="Times New Roman" w:hAnsi="Times New Roman"/>
        </w:rPr>
        <w:t xml:space="preserve"> </w:t>
      </w:r>
      <w:r w:rsidRPr="00434CB5">
        <w:rPr>
          <w:rFonts w:ascii="Times New Roman" w:hAnsi="Times New Roman"/>
          <w:lang w:val="en-US"/>
        </w:rPr>
        <w:t>NEPHRON</w:t>
      </w:r>
      <w:r w:rsidRPr="00434CB5">
        <w:rPr>
          <w:rFonts w:ascii="Times New Roman" w:hAnsi="Times New Roman"/>
        </w:rPr>
        <w:t>-</w:t>
      </w:r>
      <w:r w:rsidRPr="00434CB5">
        <w:rPr>
          <w:rFonts w:ascii="Times New Roman" w:hAnsi="Times New Roman"/>
          <w:lang w:val="en-US"/>
        </w:rPr>
        <w:t>D</w:t>
      </w:r>
      <w:r w:rsidRPr="00434CB5">
        <w:rPr>
          <w:rFonts w:ascii="Times New Roman" w:hAnsi="Times New Roman"/>
        </w:rPr>
        <w:t xml:space="preserve"> (Клинично проучване свързано с развитие на нефропатия при диабет, проведено от Министерство по въпросите на ветераните) – проучват употребата на комбинацията от АСЕ инхибитор и ангиотензин </w:t>
      </w:r>
      <w:r w:rsidRPr="00434CB5">
        <w:rPr>
          <w:rFonts w:ascii="Times New Roman" w:hAnsi="Times New Roman"/>
          <w:lang w:val="en-US"/>
        </w:rPr>
        <w:t>II</w:t>
      </w:r>
      <w:r w:rsidRPr="00434CB5">
        <w:rPr>
          <w:rFonts w:ascii="Times New Roman" w:hAnsi="Times New Roman"/>
        </w:rPr>
        <w:t>-рецепторен блокер.</w:t>
      </w:r>
    </w:p>
    <w:p w:rsidR="0026542D" w:rsidRPr="00434CB5" w:rsidRDefault="0026542D" w:rsidP="0026542D">
      <w:pPr>
        <w:widowControl w:val="0"/>
        <w:spacing w:after="0" w:line="240" w:lineRule="auto"/>
        <w:rPr>
          <w:rFonts w:ascii="Times New Roman" w:hAnsi="Times New Roman"/>
        </w:rPr>
      </w:pPr>
      <w:r w:rsidRPr="00434CB5">
        <w:rPr>
          <w:rFonts w:ascii="Times New Roman" w:hAnsi="Times New Roman"/>
          <w:lang w:val="en-US"/>
        </w:rPr>
        <w:t>ONTARGET</w:t>
      </w:r>
      <w:r w:rsidRPr="00434CB5">
        <w:rPr>
          <w:rFonts w:ascii="Times New Roman" w:hAnsi="Times New Roman"/>
        </w:rPr>
        <w:t xml:space="preserve">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 органи. </w:t>
      </w:r>
    </w:p>
    <w:p w:rsidR="0026542D" w:rsidRPr="00434CB5" w:rsidRDefault="0026542D" w:rsidP="0026542D">
      <w:pPr>
        <w:widowControl w:val="0"/>
        <w:spacing w:after="0" w:line="240" w:lineRule="auto"/>
        <w:rPr>
          <w:rFonts w:ascii="Times New Roman" w:hAnsi="Times New Roman"/>
        </w:rPr>
      </w:pPr>
      <w:r w:rsidRPr="00434CB5">
        <w:rPr>
          <w:rFonts w:ascii="Times New Roman" w:hAnsi="Times New Roman"/>
          <w:lang w:val="en-US"/>
        </w:rPr>
        <w:t>VA</w:t>
      </w:r>
      <w:r w:rsidRPr="00434CB5">
        <w:rPr>
          <w:rFonts w:ascii="Times New Roman" w:hAnsi="Times New Roman"/>
        </w:rPr>
        <w:t xml:space="preserve"> </w:t>
      </w:r>
      <w:r w:rsidRPr="00434CB5">
        <w:rPr>
          <w:rFonts w:ascii="Times New Roman" w:hAnsi="Times New Roman"/>
          <w:lang w:val="en-US"/>
        </w:rPr>
        <w:t>NEPHRON</w:t>
      </w:r>
      <w:r w:rsidRPr="00434CB5">
        <w:rPr>
          <w:rFonts w:ascii="Times New Roman" w:hAnsi="Times New Roman"/>
        </w:rPr>
        <w:t>-</w:t>
      </w:r>
      <w:r w:rsidRPr="00434CB5">
        <w:rPr>
          <w:rFonts w:ascii="Times New Roman" w:hAnsi="Times New Roman"/>
          <w:lang w:val="en-US"/>
        </w:rPr>
        <w:t>D</w:t>
      </w:r>
      <w:r w:rsidRPr="00434CB5">
        <w:rPr>
          <w:rFonts w:ascii="Times New Roman" w:hAnsi="Times New Roman"/>
        </w:rPr>
        <w:t xml:space="preserve"> е проучване при пациенти със захарен диабет тип 2 и диабетна нефропатия.</w:t>
      </w:r>
    </w:p>
    <w:p w:rsidR="0026542D" w:rsidRPr="00434CB5" w:rsidRDefault="0026542D" w:rsidP="0026542D">
      <w:pPr>
        <w:widowControl w:val="0"/>
        <w:spacing w:after="0" w:line="240" w:lineRule="auto"/>
        <w:rPr>
          <w:rFonts w:ascii="Times New Roman" w:hAnsi="Times New Roman"/>
        </w:rPr>
      </w:pPr>
      <w:r w:rsidRPr="00434CB5">
        <w:rPr>
          <w:rFonts w:ascii="Times New Roman" w:hAnsi="Times New Roman"/>
        </w:rPr>
        <w:t xml:space="preserve">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w:t>
      </w:r>
      <w:r w:rsidRPr="00434CB5">
        <w:rPr>
          <w:rFonts w:ascii="Times New Roman" w:hAnsi="Times New Roman"/>
          <w:lang w:val="en-US"/>
        </w:rPr>
        <w:t>II</w:t>
      </w:r>
      <w:r w:rsidRPr="00434CB5">
        <w:rPr>
          <w:rFonts w:ascii="Times New Roman" w:hAnsi="Times New Roman"/>
        </w:rPr>
        <w:t>-рецепторни блокери.</w:t>
      </w:r>
    </w:p>
    <w:p w:rsidR="0026542D" w:rsidRPr="00434CB5" w:rsidRDefault="0026542D" w:rsidP="0026542D">
      <w:pPr>
        <w:widowControl w:val="0"/>
        <w:spacing w:after="0" w:line="240" w:lineRule="auto"/>
        <w:rPr>
          <w:rFonts w:ascii="Times New Roman" w:hAnsi="Times New Roman"/>
        </w:rPr>
      </w:pPr>
      <w:r w:rsidRPr="00434CB5">
        <w:rPr>
          <w:rFonts w:ascii="Times New Roman" w:hAnsi="Times New Roman"/>
        </w:rPr>
        <w:t xml:space="preserve">АСЕ инхибитори и ангиотензин </w:t>
      </w:r>
      <w:r w:rsidRPr="00434CB5">
        <w:rPr>
          <w:rFonts w:ascii="Times New Roman" w:hAnsi="Times New Roman"/>
          <w:lang w:val="en-US"/>
        </w:rPr>
        <w:t>II</w:t>
      </w:r>
      <w:r w:rsidRPr="00434CB5">
        <w:rPr>
          <w:rFonts w:ascii="Times New Roman" w:hAnsi="Times New Roman"/>
        </w:rPr>
        <w:t>-рецепторни блокери следователно не трябва да се използват едновременно при пациенти с диабетна нефропатия.</w:t>
      </w:r>
    </w:p>
    <w:p w:rsidR="0026542D" w:rsidRPr="00434CB5" w:rsidRDefault="0026542D" w:rsidP="0026542D">
      <w:pPr>
        <w:widowControl w:val="0"/>
        <w:spacing w:after="0" w:line="240" w:lineRule="auto"/>
        <w:rPr>
          <w:rFonts w:ascii="Times New Roman" w:hAnsi="Times New Roman"/>
        </w:rPr>
      </w:pPr>
      <w:r w:rsidRPr="00434CB5">
        <w:rPr>
          <w:rFonts w:ascii="Times New Roman" w:hAnsi="Times New Roman"/>
          <w:lang w:val="en-US"/>
        </w:rPr>
        <w:t>ALTITUDE</w:t>
      </w:r>
      <w:r w:rsidRPr="00434CB5">
        <w:rPr>
          <w:rFonts w:ascii="Times New Roman" w:hAnsi="Times New Roman"/>
        </w:rPr>
        <w:t xml:space="preserve"> (Клинично проучване проведено с алискирен при пациенти със захарен диабет тип 2 с използване на сърдечносъдови и бъбречн</w:t>
      </w:r>
      <w:r w:rsidR="00476E73" w:rsidRPr="00434CB5">
        <w:rPr>
          <w:rFonts w:ascii="Times New Roman" w:hAnsi="Times New Roman"/>
        </w:rPr>
        <w:t>и заболявания като крайни точки</w:t>
      </w:r>
      <w:r w:rsidRPr="00434CB5">
        <w:rPr>
          <w:rFonts w:ascii="Times New Roman" w:hAnsi="Times New Roman"/>
        </w:rPr>
        <w:t xml:space="preserve">) е проучване, предназначено да изследва ползата от добавянето на алискирен към стандартна терапия с АСЕ инхибитор или ангиотензин </w:t>
      </w:r>
      <w:r w:rsidRPr="00434CB5">
        <w:rPr>
          <w:rFonts w:ascii="Times New Roman" w:hAnsi="Times New Roman"/>
          <w:lang w:val="en-US"/>
        </w:rPr>
        <w:t>II</w:t>
      </w:r>
      <w:r w:rsidRPr="00434CB5">
        <w:rPr>
          <w:rFonts w:ascii="Times New Roman" w:hAnsi="Times New Roman"/>
        </w:rPr>
        <w:t>-рецепторен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594103" w:rsidRPr="00434CB5" w:rsidRDefault="00594103" w:rsidP="00C57C8D">
      <w:pPr>
        <w:widowControl w:val="0"/>
        <w:spacing w:after="0" w:line="240" w:lineRule="auto"/>
        <w:rPr>
          <w:rFonts w:ascii="Times New Roman" w:hAnsi="Times New Roman"/>
        </w:rPr>
      </w:pPr>
    </w:p>
    <w:p w:rsidR="00732062" w:rsidRPr="00EE5AE7" w:rsidRDefault="00732062" w:rsidP="00732062">
      <w:pPr>
        <w:widowControl w:val="0"/>
        <w:spacing w:after="0" w:line="240" w:lineRule="auto"/>
        <w:rPr>
          <w:rFonts w:ascii="Times New Roman" w:hAnsi="Times New Roman"/>
        </w:rPr>
      </w:pPr>
      <w:r w:rsidRPr="00EE5AE7">
        <w:rPr>
          <w:rFonts w:ascii="Times New Roman" w:hAnsi="Times New Roman"/>
        </w:rPr>
        <w:t>Епидемиологичните проучвания показват, че дългосрочното лечение с хидрохлоротиазид намалява риска от сърдечно-съдова заболеваемост и от смъртност в резултат на сърдечно-съдови болести.</w:t>
      </w:r>
    </w:p>
    <w:p w:rsidR="00732062" w:rsidRPr="00EE5AE7" w:rsidRDefault="00732062"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Към момента ефектите на фиксираната дозова комбинация телмисартан/хидрохлоротиазид върху смъртността и сърдечносъдоват</w:t>
      </w:r>
      <w:r w:rsidR="00803924" w:rsidRPr="00434CB5">
        <w:rPr>
          <w:rFonts w:ascii="Times New Roman" w:hAnsi="Times New Roman"/>
        </w:rPr>
        <w:t>а заболеваемост не са известни.</w:t>
      </w:r>
    </w:p>
    <w:p w:rsidR="00594103" w:rsidRDefault="00594103" w:rsidP="00C57C8D">
      <w:pPr>
        <w:widowControl w:val="0"/>
        <w:spacing w:after="0" w:line="240" w:lineRule="auto"/>
        <w:rPr>
          <w:rFonts w:ascii="Times New Roman" w:hAnsi="Times New Roman"/>
        </w:rPr>
      </w:pPr>
    </w:p>
    <w:p w:rsidR="00D914D4" w:rsidRPr="002F21BA" w:rsidRDefault="00D914D4" w:rsidP="00C57C8D">
      <w:pPr>
        <w:widowControl w:val="0"/>
        <w:spacing w:after="0" w:line="240" w:lineRule="auto"/>
        <w:rPr>
          <w:rFonts w:ascii="Times New Roman" w:hAnsi="Times New Roman"/>
          <w:u w:val="single"/>
        </w:rPr>
      </w:pPr>
      <w:r w:rsidRPr="002F21BA">
        <w:rPr>
          <w:rFonts w:ascii="Times New Roman" w:hAnsi="Times New Roman"/>
          <w:u w:val="single"/>
        </w:rPr>
        <w:t>Немеланомен рак на кожата</w:t>
      </w:r>
    </w:p>
    <w:p w:rsidR="00D914D4" w:rsidRDefault="00D914D4" w:rsidP="00C57C8D">
      <w:pPr>
        <w:widowControl w:val="0"/>
        <w:spacing w:after="0" w:line="240" w:lineRule="auto"/>
        <w:rPr>
          <w:rFonts w:ascii="Times New Roman" w:hAnsi="Times New Roman"/>
        </w:rPr>
      </w:pPr>
      <w:r w:rsidRPr="00D914D4">
        <w:rPr>
          <w:rFonts w:ascii="Times New Roman" w:hAnsi="Times New Roman"/>
        </w:rPr>
        <w:t>Въз основа на наличните данни от епидемиологични проучвания е наблюдавана зависима от кумулативната доза връзка между ХХТЗ и НМРК. Едно проучване включва популация, състояща се от 71 533 случаи на БКК и 8 629 случаи на СКК, и популация от съответно 1 430 833 и 172 462 подходящи контроли. Високата употреба на ХХТЗ (кумулативно ≥50 000 mg) е свързана с коригиран OR 1,29 (95% ДИ: 1,23-1,35) за БКК и 3,98 (95% ДИ: 3,68-4,31) за СКК. Наблюдавана е ясна връзка кумулативна доза-отговор както за БКК, така и за СКК. Друго проучване показва възможна връзка между рака на устните (СКК) и експозицията на ХХТЗ: за 633 случаи на рак на устните е подбрана популация от 63 067 подходящи контроли, като се използва стратегия за вземане на проби, определена от риска. Демонстрирана е връзка кумулативна доза-отговор с коригиран OR 2,1 (95% ДИ: 1,7-2,6), нарастващ до OR 3,9 (3,0-4,9) за висока употреба (~ 25 000 mg) и OR 7,7 (5,7-10,5) за най-високата кумулативна доза (~ 100 000 mg) (вж. също точка 4.4).</w:t>
      </w:r>
    </w:p>
    <w:p w:rsidR="00D914D4" w:rsidRPr="00434CB5" w:rsidRDefault="00D914D4" w:rsidP="00C57C8D">
      <w:pPr>
        <w:widowControl w:val="0"/>
        <w:spacing w:after="0" w:line="240" w:lineRule="auto"/>
        <w:rPr>
          <w:rFonts w:ascii="Times New Roman" w:hAnsi="Times New Roman"/>
        </w:rPr>
      </w:pPr>
    </w:p>
    <w:p w:rsidR="008E3323" w:rsidRPr="00434CB5" w:rsidRDefault="008E3323" w:rsidP="00C57C8D">
      <w:pPr>
        <w:widowControl w:val="0"/>
        <w:spacing w:after="0" w:line="240" w:lineRule="auto"/>
        <w:ind w:left="567" w:hanging="567"/>
        <w:rPr>
          <w:rFonts w:ascii="Times New Roman" w:hAnsi="Times New Roman"/>
        </w:rPr>
      </w:pPr>
      <w:r w:rsidRPr="00434CB5">
        <w:rPr>
          <w:rFonts w:ascii="Times New Roman" w:hAnsi="Times New Roman"/>
          <w:b/>
        </w:rPr>
        <w:t>5.2</w:t>
      </w:r>
      <w:r w:rsidRPr="00434CB5">
        <w:rPr>
          <w:rFonts w:ascii="Times New Roman" w:hAnsi="Times New Roman"/>
          <w:b/>
        </w:rPr>
        <w:tab/>
      </w:r>
      <w:r w:rsidRPr="00434CB5">
        <w:rPr>
          <w:rFonts w:ascii="Times New Roman" w:hAnsi="Times New Roman"/>
          <w:b/>
          <w:noProof/>
        </w:rPr>
        <w:t>Фармакокинетични свойства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Едновременното приложение на хидрохлоротиазид и телмисартан при здрави </w:t>
      </w:r>
      <w:r w:rsidR="003E795B" w:rsidRPr="003C4315">
        <w:rPr>
          <w:rFonts w:ascii="Times New Roman" w:hAnsi="Times New Roman"/>
        </w:rPr>
        <w:t>доброволци</w:t>
      </w:r>
      <w:r w:rsidRPr="00434CB5">
        <w:rPr>
          <w:rFonts w:ascii="Times New Roman" w:hAnsi="Times New Roman"/>
        </w:rPr>
        <w:t xml:space="preserve"> не променя фармакокинетиката на </w:t>
      </w:r>
      <w:r w:rsidR="00CD60CA" w:rsidRPr="00EE5AE7">
        <w:rPr>
          <w:rFonts w:ascii="Times New Roman" w:hAnsi="Times New Roman"/>
        </w:rPr>
        <w:t>на нито едно</w:t>
      </w:r>
      <w:r w:rsidRPr="00434CB5">
        <w:rPr>
          <w:rFonts w:ascii="Times New Roman" w:hAnsi="Times New Roman"/>
        </w:rPr>
        <w:t xml:space="preserve"> от </w:t>
      </w:r>
      <w:r w:rsidR="00CD60CA" w:rsidRPr="00EE5AE7">
        <w:rPr>
          <w:rFonts w:ascii="Times New Roman" w:hAnsi="Times New Roman"/>
        </w:rPr>
        <w:t>веществата</w:t>
      </w:r>
      <w:r w:rsidRPr="00434CB5">
        <w:rPr>
          <w:rFonts w:ascii="Times New Roman" w:hAnsi="Times New Roman"/>
        </w:rPr>
        <w:t>.</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Абсорбция</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Телмисартан: Пиковите концентрации на телмисартан се постигат в рамките на 0,5 – 1,5 часа след перорален прием. Абсолютната бионаличност на телмисартан в дози 40</w:t>
      </w:r>
      <w:r w:rsidR="00C96D60" w:rsidRPr="00434CB5">
        <w:rPr>
          <w:rFonts w:ascii="Times New Roman" w:hAnsi="Times New Roman"/>
        </w:rPr>
        <w:t> mg</w:t>
      </w:r>
      <w:r w:rsidRPr="00434CB5">
        <w:rPr>
          <w:rFonts w:ascii="Times New Roman" w:hAnsi="Times New Roman"/>
        </w:rPr>
        <w:t xml:space="preserve"> и 160</w:t>
      </w:r>
      <w:r w:rsidR="00C96D60" w:rsidRPr="00434CB5">
        <w:rPr>
          <w:rFonts w:ascii="Times New Roman" w:hAnsi="Times New Roman"/>
        </w:rPr>
        <w:t> mg</w:t>
      </w:r>
      <w:r w:rsidRPr="00434CB5">
        <w:rPr>
          <w:rFonts w:ascii="Times New Roman" w:hAnsi="Times New Roman"/>
        </w:rPr>
        <w:t xml:space="preserve"> е съответно 42</w:t>
      </w:r>
      <w:r w:rsidR="00820520" w:rsidRPr="00434CB5">
        <w:rPr>
          <w:rFonts w:ascii="Times New Roman" w:hAnsi="Times New Roman"/>
        </w:rPr>
        <w:t> %</w:t>
      </w:r>
      <w:r w:rsidRPr="00434CB5">
        <w:rPr>
          <w:rFonts w:ascii="Times New Roman" w:hAnsi="Times New Roman"/>
        </w:rPr>
        <w:t xml:space="preserve"> и 58</w:t>
      </w:r>
      <w:r w:rsidR="00820520" w:rsidRPr="00434CB5">
        <w:rPr>
          <w:rFonts w:ascii="Times New Roman" w:hAnsi="Times New Roman"/>
        </w:rPr>
        <w:t> %</w:t>
      </w:r>
      <w:r w:rsidRPr="00434CB5">
        <w:rPr>
          <w:rFonts w:ascii="Times New Roman" w:hAnsi="Times New Roman"/>
        </w:rPr>
        <w:t>. Храната леко снижава бионаличността на телмисартан като редукцията на областта под кривата плазмена концентрация-време (AUC) на телмисартан е от около 6</w:t>
      </w:r>
      <w:r w:rsidR="00820520" w:rsidRPr="00434CB5">
        <w:rPr>
          <w:rFonts w:ascii="Times New Roman" w:hAnsi="Times New Roman"/>
        </w:rPr>
        <w:t> %</w:t>
      </w:r>
      <w:r w:rsidR="000B6680" w:rsidRPr="00434CB5">
        <w:rPr>
          <w:rFonts w:ascii="Times New Roman" w:hAnsi="Times New Roman"/>
        </w:rPr>
        <w:t xml:space="preserve"> </w:t>
      </w:r>
      <w:r w:rsidRPr="00434CB5">
        <w:rPr>
          <w:rFonts w:ascii="Times New Roman" w:hAnsi="Times New Roman"/>
        </w:rPr>
        <w:t>при 40</w:t>
      </w:r>
      <w:r w:rsidR="00C96D60" w:rsidRPr="00434CB5">
        <w:rPr>
          <w:rFonts w:ascii="Times New Roman" w:hAnsi="Times New Roman"/>
        </w:rPr>
        <w:t> mg</w:t>
      </w:r>
      <w:r w:rsidRPr="00434CB5">
        <w:rPr>
          <w:rFonts w:ascii="Times New Roman" w:hAnsi="Times New Roman"/>
        </w:rPr>
        <w:t xml:space="preserve"> доза и около 19</w:t>
      </w:r>
      <w:r w:rsidR="00820520" w:rsidRPr="00434CB5">
        <w:rPr>
          <w:rFonts w:ascii="Times New Roman" w:hAnsi="Times New Roman"/>
        </w:rPr>
        <w:t> %</w:t>
      </w:r>
      <w:r w:rsidRPr="00434CB5">
        <w:rPr>
          <w:rFonts w:ascii="Times New Roman" w:hAnsi="Times New Roman"/>
        </w:rPr>
        <w:t xml:space="preserve"> при 160</w:t>
      </w:r>
      <w:r w:rsidR="00C96D60" w:rsidRPr="00434CB5">
        <w:rPr>
          <w:rFonts w:ascii="Times New Roman" w:hAnsi="Times New Roman"/>
        </w:rPr>
        <w:t> mg</w:t>
      </w:r>
      <w:r w:rsidRPr="00434CB5">
        <w:rPr>
          <w:rFonts w:ascii="Times New Roman" w:hAnsi="Times New Roman"/>
        </w:rPr>
        <w:t xml:space="preserve"> доза. Три часа след приложение плазмените концентрации са подобни, независимо дали</w:t>
      </w:r>
      <w:r w:rsidR="000B6680" w:rsidRPr="00434CB5">
        <w:rPr>
          <w:rFonts w:ascii="Times New Roman" w:hAnsi="Times New Roman"/>
        </w:rPr>
        <w:t xml:space="preserve"> </w:t>
      </w:r>
      <w:r w:rsidRPr="00434CB5">
        <w:rPr>
          <w:rFonts w:ascii="Times New Roman" w:hAnsi="Times New Roman"/>
        </w:rPr>
        <w:t>телмисартан е приложен на гладно или с храна. Не се очаква слабата редукция в AUC да предизвика редукция в терапевтичната ефикасност. Телмисартан не кумулира значително в плазмата при повторно приложение.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Хидрохлоротиазид: Пиковите концентрации на хидрохлоротиазид се постигат в рамките на приблизително 1,0 – 3,0 часа след перорален прием на Tolucombi. Абсолютната бионаличност, базирана на кумулативната ренална екскреция на хидрохлоротиазид, е около 60</w:t>
      </w:r>
      <w:r w:rsidR="00820520" w:rsidRPr="00434CB5">
        <w:rPr>
          <w:rFonts w:ascii="Times New Roman" w:hAnsi="Times New Roman"/>
        </w:rPr>
        <w:t> %</w:t>
      </w:r>
      <w:r w:rsidRPr="00434CB5">
        <w:rPr>
          <w:rFonts w:ascii="Times New Roman" w:hAnsi="Times New Roman"/>
        </w:rPr>
        <w:t>.</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Разпределение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Телмисартан се свързва в голяма степен с плазмените протеини (&gt; 99,5</w:t>
      </w:r>
      <w:r w:rsidR="00820520" w:rsidRPr="00434CB5">
        <w:rPr>
          <w:rFonts w:ascii="Times New Roman" w:hAnsi="Times New Roman"/>
        </w:rPr>
        <w:t> %</w:t>
      </w:r>
      <w:r w:rsidRPr="00434CB5">
        <w:rPr>
          <w:rFonts w:ascii="Times New Roman" w:hAnsi="Times New Roman"/>
        </w:rPr>
        <w:t>), главно с албумин и алфа1 кисел глюкопротеин. Средният привиден обем на разпределение е около 500 l. Хидрохлоротиазид се свързва в 68</w:t>
      </w:r>
      <w:r w:rsidR="00820520" w:rsidRPr="00434CB5">
        <w:rPr>
          <w:rFonts w:ascii="Times New Roman" w:hAnsi="Times New Roman"/>
        </w:rPr>
        <w:t> %</w:t>
      </w:r>
      <w:r w:rsidRPr="00434CB5">
        <w:rPr>
          <w:rFonts w:ascii="Times New Roman" w:hAnsi="Times New Roman"/>
        </w:rPr>
        <w:t xml:space="preserve"> с плазмените протеини и привидният му обем на разпределение е 0,83 – 1,14 l/kg.</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Биотрансформация</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Телмисартан се метаболизира чрез конюгация като образува фармакологично неактивен ацилглюкорунид. Глюкорунидът на основното вещество е единственият метаболит, идентифициран при човека. След еднократна доза белязан с радиоактивен въглерод. </w:t>
      </w:r>
      <w:r w:rsidRPr="00434CB5">
        <w:rPr>
          <w:rFonts w:ascii="Times New Roman" w:hAnsi="Times New Roman"/>
          <w:vertAlign w:val="superscript"/>
        </w:rPr>
        <w:t>14</w:t>
      </w:r>
      <w:r w:rsidRPr="00434CB5">
        <w:rPr>
          <w:rFonts w:ascii="Times New Roman" w:hAnsi="Times New Roman"/>
        </w:rPr>
        <w:t>С телмисартан глюкорунидът представлява приблизително 11</w:t>
      </w:r>
      <w:r w:rsidR="00820520" w:rsidRPr="00434CB5">
        <w:rPr>
          <w:rFonts w:ascii="Times New Roman" w:hAnsi="Times New Roman"/>
        </w:rPr>
        <w:t> %</w:t>
      </w:r>
      <w:r w:rsidRPr="00434CB5">
        <w:rPr>
          <w:rFonts w:ascii="Times New Roman" w:hAnsi="Times New Roman"/>
        </w:rPr>
        <w:t xml:space="preserve"> от измерената радиоактивност в плазмата. Изоензимите на цитохром Р450 нямат участие в метаболизма на телмисартан.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Хидрохлоротиазид не се метаболизира при хора.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Елиминиране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Телмисартан: Както след интравенозно, така и след перорално приложение на </w:t>
      </w:r>
      <w:r w:rsidRPr="00434CB5">
        <w:rPr>
          <w:rFonts w:ascii="Times New Roman" w:hAnsi="Times New Roman"/>
          <w:vertAlign w:val="superscript"/>
        </w:rPr>
        <w:t>14</w:t>
      </w:r>
      <w:r w:rsidRPr="00434CB5">
        <w:rPr>
          <w:rFonts w:ascii="Times New Roman" w:hAnsi="Times New Roman"/>
        </w:rPr>
        <w:t>С белязан телмисартан, по-голямата част от приетата доза (&gt; 97</w:t>
      </w:r>
      <w:r w:rsidR="00820520" w:rsidRPr="00434CB5">
        <w:rPr>
          <w:rFonts w:ascii="Times New Roman" w:hAnsi="Times New Roman"/>
        </w:rPr>
        <w:t> %</w:t>
      </w:r>
      <w:r w:rsidRPr="00434CB5">
        <w:rPr>
          <w:rFonts w:ascii="Times New Roman" w:hAnsi="Times New Roman"/>
        </w:rPr>
        <w:t>) се елиминира с изпражненията чрез билиарна екскреция. В урината се откриват само незначителни количества. Тоталния плазмен клирънс на телмисартан след перорално приложение е &gt;1 500 ml/min. Терминалният полуживот на елиминиране е повече от 20 часа.</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Хидрохлоротиазид се екскретира изцяло непроменен с урината</w:t>
      </w:r>
      <w:r w:rsidR="00E11B7E" w:rsidRPr="00434CB5">
        <w:rPr>
          <w:rFonts w:ascii="Times New Roman" w:hAnsi="Times New Roman"/>
        </w:rPr>
        <w:t>. Около 60</w:t>
      </w:r>
      <w:r w:rsidR="00820520" w:rsidRPr="00434CB5">
        <w:rPr>
          <w:rFonts w:ascii="Times New Roman" w:hAnsi="Times New Roman"/>
        </w:rPr>
        <w:t> %</w:t>
      </w:r>
      <w:r w:rsidR="00E11B7E" w:rsidRPr="00434CB5">
        <w:rPr>
          <w:rFonts w:ascii="Times New Roman" w:hAnsi="Times New Roman"/>
        </w:rPr>
        <w:t xml:space="preserve"> от пероралната доза </w:t>
      </w:r>
      <w:r w:rsidRPr="00434CB5">
        <w:rPr>
          <w:rFonts w:ascii="Times New Roman" w:hAnsi="Times New Roman"/>
        </w:rPr>
        <w:t>се елиминира непроменена до 48 часа. Бъбречният клирънс е около 250 – 300 ml/min.</w:t>
      </w:r>
      <w:r w:rsidR="00E11B7E" w:rsidRPr="00434CB5">
        <w:rPr>
          <w:rFonts w:ascii="Times New Roman" w:hAnsi="Times New Roman"/>
        </w:rPr>
        <w:t xml:space="preserve"> </w:t>
      </w:r>
      <w:r w:rsidRPr="00434CB5">
        <w:rPr>
          <w:rFonts w:ascii="Times New Roman" w:hAnsi="Times New Roman"/>
        </w:rPr>
        <w:t>Терминалният елиминационен полуживот е 10 – 15 часа.</w:t>
      </w:r>
    </w:p>
    <w:p w:rsidR="00594103" w:rsidRDefault="00594103" w:rsidP="00C57C8D">
      <w:pPr>
        <w:widowControl w:val="0"/>
        <w:spacing w:after="0" w:line="240" w:lineRule="auto"/>
        <w:rPr>
          <w:rFonts w:ascii="Times New Roman" w:hAnsi="Times New Roman"/>
        </w:rPr>
      </w:pPr>
    </w:p>
    <w:p w:rsidR="00C56499" w:rsidRPr="00C56499" w:rsidRDefault="00C56499" w:rsidP="00C56499">
      <w:pPr>
        <w:widowControl w:val="0"/>
        <w:spacing w:after="0" w:line="240" w:lineRule="auto"/>
        <w:rPr>
          <w:rFonts w:ascii="Times New Roman" w:hAnsi="Times New Roman"/>
          <w:u w:val="single"/>
        </w:rPr>
      </w:pPr>
      <w:r w:rsidRPr="00C56499">
        <w:rPr>
          <w:rFonts w:ascii="Times New Roman" w:hAnsi="Times New Roman"/>
          <w:u w:val="single"/>
        </w:rPr>
        <w:t xml:space="preserve">Линейност/нелинейност </w:t>
      </w:r>
    </w:p>
    <w:p w:rsidR="00C56499" w:rsidRPr="00C56499" w:rsidRDefault="00C56499" w:rsidP="00C56499">
      <w:pPr>
        <w:widowControl w:val="0"/>
        <w:spacing w:after="0" w:line="240" w:lineRule="auto"/>
        <w:rPr>
          <w:rFonts w:ascii="Times New Roman" w:hAnsi="Times New Roman"/>
        </w:rPr>
      </w:pPr>
      <w:r w:rsidRPr="00C56499">
        <w:rPr>
          <w:rFonts w:ascii="Times New Roman" w:hAnsi="Times New Roman"/>
        </w:rPr>
        <w:t>Телмисартан: фармакокинетиката на перорално приложения телмисартан с дози от 20 – 160 mg е нелинейна, като се наблюдава непропорционално повишение на плазмените концентрации (C</w:t>
      </w:r>
      <w:r w:rsidRPr="00C56499">
        <w:rPr>
          <w:rFonts w:ascii="Times New Roman" w:hAnsi="Times New Roman"/>
          <w:vertAlign w:val="subscript"/>
        </w:rPr>
        <w:t>max</w:t>
      </w:r>
      <w:r w:rsidRPr="00C56499">
        <w:rPr>
          <w:rFonts w:ascii="Times New Roman" w:hAnsi="Times New Roman"/>
        </w:rPr>
        <w:t xml:space="preserve"> и AUC) с повишаване на дозата.</w:t>
      </w:r>
    </w:p>
    <w:p w:rsidR="00C56499" w:rsidRPr="00434CB5" w:rsidRDefault="00C56499" w:rsidP="00C56499">
      <w:pPr>
        <w:widowControl w:val="0"/>
        <w:spacing w:after="0" w:line="240" w:lineRule="auto"/>
        <w:rPr>
          <w:rFonts w:ascii="Times New Roman" w:hAnsi="Times New Roman"/>
        </w:rPr>
      </w:pPr>
      <w:r w:rsidRPr="00C56499">
        <w:rPr>
          <w:rFonts w:ascii="Times New Roman" w:hAnsi="Times New Roman"/>
        </w:rPr>
        <w:t>Хидрохлоротиазид показва линейна фармакокинетика.</w:t>
      </w:r>
    </w:p>
    <w:p w:rsidR="00C56499" w:rsidRDefault="00C56499" w:rsidP="00C57C8D">
      <w:pPr>
        <w:widowControl w:val="0"/>
        <w:spacing w:after="0" w:line="240" w:lineRule="auto"/>
        <w:rPr>
          <w:rFonts w:ascii="Times New Roman" w:hAnsi="Times New Roman"/>
          <w:i/>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Старческа възраст</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Фармакокинетиката на телмисартан не се различава между по-млади и пациенти на възраст над 65 години.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Пол</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При жени плазмените концентрации на телмисартан обичайно са 2 –3 пъти по-високи, отколкото при мъже. В клиничните проучвания, обаче, при жени не се наблюдават значимо увеличен отговор на кръвното налягане или честотата на ортостатична хипотония. Не се налага прецизиране на дозата. При жени има тенденция към по-високи плазмени нива на хидрохлоротиазид, отколкото при мъже. Това обаче няма клинична значимост.</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Бъбречно увреждане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Бъбречната екскреция не допринася за клирънса на телмисартан. Според ограничения опит при пациенти с леко до средно и тежко бъбречно увреждане (креатининов клирънс 30 – 60 ml/min, средно около 50 ml/min), не се налага коригиране на дозата при пациенти с намалена бъбречна функция. Телмисартан не може да бъде отделен при хемодиализа. При пациенти с нарушени бъбречни функции степента на елиминиране на хидрохлоротиазид е редуцирана. В едно типично проучване, включващо пациенти със среден креатининов клирънс 90 ml/min, полуживота на елиминиране на хидрохлоротиазид се увеличава. При функционално анефрични пациенти елиминационния полуживот е около 34 часа.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u w:val="single"/>
        </w:rPr>
      </w:pPr>
      <w:r w:rsidRPr="00434CB5">
        <w:rPr>
          <w:rFonts w:ascii="Times New Roman" w:hAnsi="Times New Roman"/>
          <w:u w:val="single"/>
        </w:rPr>
        <w:t>Чернодробно увреждане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Фармакокинетичните проучвания при пациенти с чернодробно увреждане показват повишаване на абсолютната бионаличност до около 100</w:t>
      </w:r>
      <w:r w:rsidR="00820520" w:rsidRPr="00434CB5">
        <w:rPr>
          <w:rFonts w:ascii="Times New Roman" w:hAnsi="Times New Roman"/>
        </w:rPr>
        <w:t> %</w:t>
      </w:r>
      <w:r w:rsidRPr="00434CB5">
        <w:rPr>
          <w:rFonts w:ascii="Times New Roman" w:hAnsi="Times New Roman"/>
        </w:rPr>
        <w:t>. При пациенти с чернодробно увреждане елиминационният полуживот не е променен.</w:t>
      </w:r>
    </w:p>
    <w:p w:rsidR="00594103" w:rsidRPr="00434CB5" w:rsidRDefault="00594103" w:rsidP="00C57C8D">
      <w:pPr>
        <w:widowControl w:val="0"/>
        <w:spacing w:after="0" w:line="240" w:lineRule="auto"/>
        <w:rPr>
          <w:rFonts w:ascii="Times New Roman" w:hAnsi="Times New Roman"/>
        </w:rPr>
      </w:pPr>
    </w:p>
    <w:p w:rsidR="008E3323" w:rsidRPr="00434CB5" w:rsidRDefault="008E3323" w:rsidP="00C57C8D">
      <w:pPr>
        <w:widowControl w:val="0"/>
        <w:spacing w:after="0" w:line="240" w:lineRule="auto"/>
        <w:ind w:left="567" w:hanging="567"/>
        <w:rPr>
          <w:rFonts w:ascii="Times New Roman" w:hAnsi="Times New Roman"/>
        </w:rPr>
      </w:pPr>
      <w:r w:rsidRPr="00434CB5">
        <w:rPr>
          <w:rFonts w:ascii="Times New Roman" w:hAnsi="Times New Roman"/>
          <w:b/>
        </w:rPr>
        <w:t>5.3</w:t>
      </w:r>
      <w:r w:rsidRPr="00434CB5">
        <w:rPr>
          <w:rFonts w:ascii="Times New Roman" w:hAnsi="Times New Roman"/>
          <w:b/>
        </w:rPr>
        <w:tab/>
      </w:r>
      <w:r w:rsidRPr="00434CB5">
        <w:rPr>
          <w:rFonts w:ascii="Times New Roman" w:hAnsi="Times New Roman"/>
          <w:b/>
          <w:noProof/>
        </w:rPr>
        <w:t>Предклинични данни за безопасност</w:t>
      </w:r>
    </w:p>
    <w:p w:rsidR="00594103" w:rsidRPr="00434CB5" w:rsidRDefault="00594103" w:rsidP="00C57C8D">
      <w:pPr>
        <w:widowControl w:val="0"/>
        <w:spacing w:after="0" w:line="240" w:lineRule="auto"/>
        <w:rPr>
          <w:rFonts w:ascii="Times New Roman" w:hAnsi="Times New Roman"/>
        </w:rPr>
      </w:pPr>
    </w:p>
    <w:p w:rsidR="00594103" w:rsidRPr="00434CB5" w:rsidRDefault="004B4B84" w:rsidP="00C57C8D">
      <w:pPr>
        <w:widowControl w:val="0"/>
        <w:tabs>
          <w:tab w:val="left" w:pos="567"/>
        </w:tabs>
        <w:autoSpaceDE w:val="0"/>
        <w:autoSpaceDN w:val="0"/>
        <w:adjustRightInd w:val="0"/>
        <w:spacing w:after="0" w:line="240" w:lineRule="auto"/>
        <w:rPr>
          <w:rFonts w:ascii="Times New Roman" w:eastAsia="Times New Roman" w:hAnsi="Times New Roman"/>
        </w:rPr>
      </w:pPr>
      <w:r w:rsidRPr="00434CB5">
        <w:rPr>
          <w:rFonts w:ascii="Times New Roman" w:eastAsia="Times New Roman" w:hAnsi="Times New Roman"/>
        </w:rPr>
        <w:t xml:space="preserve">Не са </w:t>
      </w:r>
      <w:r w:rsidR="00CD60CA" w:rsidRPr="00EE5AE7">
        <w:rPr>
          <w:rFonts w:ascii="Times New Roman" w:eastAsia="Times New Roman" w:hAnsi="Times New Roman"/>
        </w:rPr>
        <w:t>проведени</w:t>
      </w:r>
      <w:r w:rsidRPr="00434CB5">
        <w:rPr>
          <w:rFonts w:ascii="Times New Roman" w:eastAsia="Times New Roman" w:hAnsi="Times New Roman"/>
        </w:rPr>
        <w:t xml:space="preserve"> допълнителни </w:t>
      </w:r>
      <w:r w:rsidR="00CD60CA" w:rsidRPr="00EE5AE7">
        <w:rPr>
          <w:rFonts w:ascii="Times New Roman" w:eastAsia="Times New Roman" w:hAnsi="Times New Roman"/>
        </w:rPr>
        <w:t>проучвания</w:t>
      </w:r>
      <w:r w:rsidRPr="00434CB5">
        <w:rPr>
          <w:rFonts w:ascii="Times New Roman" w:eastAsia="Times New Roman" w:hAnsi="Times New Roman"/>
        </w:rPr>
        <w:t xml:space="preserve"> с комбинация</w:t>
      </w:r>
      <w:r w:rsidR="00CD60CA" w:rsidRPr="00EE5AE7">
        <w:rPr>
          <w:rFonts w:ascii="Times New Roman" w:eastAsia="Times New Roman" w:hAnsi="Times New Roman"/>
        </w:rPr>
        <w:t xml:space="preserve"> с фиксирани дози</w:t>
      </w:r>
      <w:r w:rsidRPr="00434CB5">
        <w:rPr>
          <w:rFonts w:ascii="Times New Roman" w:eastAsia="Times New Roman" w:hAnsi="Times New Roman"/>
        </w:rPr>
        <w:t xml:space="preserve"> 80</w:t>
      </w:r>
      <w:r w:rsidR="00C96D60" w:rsidRPr="00434CB5">
        <w:rPr>
          <w:rFonts w:ascii="Times New Roman" w:eastAsia="Times New Roman" w:hAnsi="Times New Roman"/>
        </w:rPr>
        <w:t> mg</w:t>
      </w:r>
      <w:r w:rsidRPr="00434CB5">
        <w:rPr>
          <w:rFonts w:ascii="Times New Roman" w:eastAsia="Times New Roman" w:hAnsi="Times New Roman"/>
        </w:rPr>
        <w:t>/25</w:t>
      </w:r>
      <w:r w:rsidR="00C96D60" w:rsidRPr="00434CB5">
        <w:rPr>
          <w:rFonts w:ascii="Times New Roman" w:eastAsia="Times New Roman" w:hAnsi="Times New Roman"/>
        </w:rPr>
        <w:t> mg</w:t>
      </w:r>
      <w:r w:rsidRPr="00434CB5">
        <w:rPr>
          <w:rFonts w:ascii="Times New Roman" w:eastAsia="Times New Roman" w:hAnsi="Times New Roman"/>
        </w:rPr>
        <w:t>.</w:t>
      </w:r>
    </w:p>
    <w:p w:rsidR="00594103" w:rsidRPr="00434CB5" w:rsidRDefault="00594103" w:rsidP="00C57C8D">
      <w:pPr>
        <w:widowControl w:val="0"/>
        <w:spacing w:after="0" w:line="240" w:lineRule="auto"/>
        <w:rPr>
          <w:rFonts w:ascii="Times New Roman" w:hAnsi="Times New Roman"/>
        </w:rPr>
      </w:pPr>
    </w:p>
    <w:p w:rsidR="00594103" w:rsidRPr="00434CB5" w:rsidRDefault="00803924" w:rsidP="00C57C8D">
      <w:pPr>
        <w:widowControl w:val="0"/>
        <w:spacing w:after="0" w:line="240" w:lineRule="auto"/>
        <w:rPr>
          <w:rFonts w:ascii="Times New Roman" w:hAnsi="Times New Roman"/>
        </w:rPr>
      </w:pPr>
      <w:r w:rsidRPr="00434CB5">
        <w:rPr>
          <w:rFonts w:ascii="Times New Roman" w:hAnsi="Times New Roman"/>
        </w:rPr>
        <w:t>Предишни</w:t>
      </w:r>
      <w:r w:rsidR="00594103" w:rsidRPr="00434CB5">
        <w:rPr>
          <w:rFonts w:ascii="Times New Roman" w:hAnsi="Times New Roman"/>
        </w:rPr>
        <w:t xml:space="preserve"> предклинични проучвания за безопасност с едновременно приложение на телмисартан и хидрохлоротиазид при нормотензивни плъхове и кучета, дози, сравними с тези в клиничния терапевтичен диапазон не предизвикват ефекти, различни от наблюдаваните при самостоятелното приложение на двете вещества. Наблюдаваните токсикологични промени нямат отношение към използването за терапевтични цели при човека.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Токсикологичните находки, добре познати от предклиничните проучвания на инхибитори на ангиотензин конвертиращия ензим и антагонисти на ангиотензин II рецепторите са: намаляване на параметрите на червените кръвни клетки (еритроцити, хемоглобин, хематокрит), промени в бъбречната хемодинамика (повишено ниво на азот в кръвта и креатинин), повишена активност на плазмения ренин, хипертрофия/хиперплазия на юкстагломеруларните клетки и увреждане на стомашната лигавица. Стомашните лезии могат да бъдат предотвратени/ограничени чрез перорално добавяне на </w:t>
      </w:r>
      <w:r w:rsidR="00CD60CA" w:rsidRPr="00EE5AE7">
        <w:rPr>
          <w:rFonts w:ascii="Times New Roman" w:hAnsi="Times New Roman"/>
        </w:rPr>
        <w:t xml:space="preserve">физиологичен </w:t>
      </w:r>
      <w:r w:rsidRPr="00434CB5">
        <w:rPr>
          <w:rFonts w:ascii="Times New Roman" w:hAnsi="Times New Roman"/>
        </w:rPr>
        <w:t xml:space="preserve">разтвор и групови жилища за животните. При кучета са наблюдавани бъбречна </w:t>
      </w:r>
      <w:r w:rsidRPr="00EE5AE7">
        <w:rPr>
          <w:rFonts w:ascii="Times New Roman" w:hAnsi="Times New Roman"/>
        </w:rPr>
        <w:t>тубул</w:t>
      </w:r>
      <w:r w:rsidR="00CD60CA" w:rsidRPr="00EE5AE7">
        <w:rPr>
          <w:rFonts w:ascii="Times New Roman" w:hAnsi="Times New Roman"/>
        </w:rPr>
        <w:t>арна</w:t>
      </w:r>
      <w:r w:rsidRPr="00EE5AE7">
        <w:rPr>
          <w:rFonts w:ascii="Times New Roman" w:hAnsi="Times New Roman"/>
        </w:rPr>
        <w:t>дилатация</w:t>
      </w:r>
      <w:r w:rsidRPr="00434CB5">
        <w:rPr>
          <w:rFonts w:ascii="Times New Roman" w:hAnsi="Times New Roman"/>
        </w:rPr>
        <w:t xml:space="preserve"> и атрофия. Счита се, че тези находки се дължат на фармакологичната активност на телмисартан.</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Няма ясни данни за тератогенен ефект, въпреки това при токсични дозови нива на телмисартан е наблюдаван ефект върху постнаталното развитие на потомството, като по-ниско телесно тегло и забавено отваряне на очите.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Няма доказателства за мутагенност и съответна кластогенна активност на телмисартан при изпитвания in vitro и карциногенност при плъхове и мишки. Проучванията с хидрохлоротиазид дават несигурни данни за генотоксичност или карциногенни ефекти при някои експериментални модели. Въпреки това, натрупания опит от използването на хидрохлоротиазид при човека не дава доказателства за връзка между употребата му и повишена честота на неоплазмите.</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За фетотоксичния потенциал на комбинацията телмисартан/хидрохлоротиазид вж. точка 4.6.</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p>
    <w:p w:rsidR="004E1D39" w:rsidRPr="00434CB5" w:rsidRDefault="004E1D39" w:rsidP="00C57C8D">
      <w:pPr>
        <w:widowControl w:val="0"/>
        <w:spacing w:after="0" w:line="240" w:lineRule="auto"/>
        <w:ind w:left="567" w:hanging="567"/>
        <w:rPr>
          <w:rFonts w:ascii="Times New Roman" w:hAnsi="Times New Roman"/>
          <w:b/>
        </w:rPr>
      </w:pPr>
      <w:r w:rsidRPr="00434CB5">
        <w:rPr>
          <w:rFonts w:ascii="Times New Roman" w:hAnsi="Times New Roman"/>
          <w:b/>
        </w:rPr>
        <w:t>6.</w:t>
      </w:r>
      <w:r w:rsidRPr="00434CB5">
        <w:rPr>
          <w:rFonts w:ascii="Times New Roman" w:hAnsi="Times New Roman"/>
          <w:b/>
        </w:rPr>
        <w:tab/>
      </w:r>
      <w:r w:rsidRPr="00434CB5">
        <w:rPr>
          <w:rFonts w:ascii="Times New Roman" w:hAnsi="Times New Roman"/>
          <w:b/>
          <w:noProof/>
        </w:rPr>
        <w:t>ФАРМАЦЕВТИЧНИ ДАННИ</w:t>
      </w:r>
    </w:p>
    <w:p w:rsidR="004E1D39" w:rsidRPr="00434CB5" w:rsidRDefault="004E1D39" w:rsidP="00C57C8D">
      <w:pPr>
        <w:widowControl w:val="0"/>
        <w:spacing w:after="0" w:line="240" w:lineRule="auto"/>
        <w:rPr>
          <w:rFonts w:ascii="Times New Roman" w:hAnsi="Times New Roman"/>
        </w:rPr>
      </w:pPr>
    </w:p>
    <w:p w:rsidR="004E1D39" w:rsidRPr="00434CB5" w:rsidRDefault="004E1D39" w:rsidP="00C57C8D">
      <w:pPr>
        <w:widowControl w:val="0"/>
        <w:spacing w:after="0" w:line="240" w:lineRule="auto"/>
        <w:ind w:left="567" w:hanging="567"/>
        <w:outlineLvl w:val="0"/>
        <w:rPr>
          <w:rFonts w:ascii="Times New Roman" w:hAnsi="Times New Roman"/>
        </w:rPr>
      </w:pPr>
      <w:r w:rsidRPr="00434CB5">
        <w:rPr>
          <w:rFonts w:ascii="Times New Roman" w:hAnsi="Times New Roman"/>
          <w:b/>
        </w:rPr>
        <w:t>6.1</w:t>
      </w:r>
      <w:r w:rsidRPr="00434CB5">
        <w:rPr>
          <w:rFonts w:ascii="Times New Roman" w:hAnsi="Times New Roman"/>
          <w:b/>
        </w:rPr>
        <w:tab/>
      </w:r>
      <w:r w:rsidRPr="00434CB5">
        <w:rPr>
          <w:rFonts w:ascii="Times New Roman" w:hAnsi="Times New Roman"/>
          <w:b/>
          <w:noProof/>
        </w:rPr>
        <w:t>Списък на помощните вещества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Хидроксипропилцелулоза</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Лактоза монохидрат</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Магнезиев стеарат</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Манитол</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Меглумин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Повидон (К30)</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Силициев диоксид, колоиден безводен</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Натриев хидроксид (Е534)</w:t>
      </w: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Натриев стеарилфумарат</w:t>
      </w: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Сорбитол (Е420)</w:t>
      </w:r>
    </w:p>
    <w:p w:rsidR="00594103" w:rsidRPr="00434CB5" w:rsidRDefault="00803924" w:rsidP="00C57C8D">
      <w:pPr>
        <w:widowControl w:val="0"/>
        <w:spacing w:after="0" w:line="240" w:lineRule="auto"/>
        <w:rPr>
          <w:rFonts w:ascii="Times New Roman" w:hAnsi="Times New Roman"/>
        </w:rPr>
      </w:pPr>
      <w:r w:rsidRPr="00434CB5">
        <w:rPr>
          <w:rFonts w:ascii="Times New Roman" w:hAnsi="Times New Roman"/>
        </w:rPr>
        <w:t>Жълт железен оксид (Е172)</w:t>
      </w:r>
    </w:p>
    <w:p w:rsidR="00803924" w:rsidRPr="00434CB5" w:rsidRDefault="00803924" w:rsidP="00C57C8D">
      <w:pPr>
        <w:widowControl w:val="0"/>
        <w:spacing w:after="0" w:line="240" w:lineRule="auto"/>
        <w:rPr>
          <w:rFonts w:ascii="Times New Roman" w:hAnsi="Times New Roman"/>
        </w:rPr>
      </w:pPr>
    </w:p>
    <w:p w:rsidR="00800071" w:rsidRPr="00434CB5" w:rsidRDefault="00085FBE" w:rsidP="00C57C8D">
      <w:pPr>
        <w:widowControl w:val="0"/>
        <w:spacing w:after="0" w:line="240" w:lineRule="auto"/>
        <w:ind w:left="567" w:hanging="567"/>
        <w:outlineLvl w:val="0"/>
        <w:rPr>
          <w:rFonts w:ascii="Times New Roman" w:hAnsi="Times New Roman"/>
          <w:b/>
        </w:rPr>
      </w:pPr>
      <w:r w:rsidRPr="00434CB5">
        <w:rPr>
          <w:rFonts w:ascii="Times New Roman" w:hAnsi="Times New Roman"/>
          <w:b/>
        </w:rPr>
        <w:t>6.2</w:t>
      </w:r>
      <w:r w:rsidRPr="00434CB5">
        <w:rPr>
          <w:rFonts w:ascii="Times New Roman" w:hAnsi="Times New Roman"/>
          <w:b/>
        </w:rPr>
        <w:tab/>
      </w:r>
      <w:r w:rsidRPr="00434CB5">
        <w:rPr>
          <w:rFonts w:ascii="Times New Roman" w:hAnsi="Times New Roman"/>
          <w:b/>
          <w:noProof/>
        </w:rPr>
        <w:t>Несъвместимости</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Неприложимо</w:t>
      </w:r>
    </w:p>
    <w:p w:rsidR="00594103" w:rsidRPr="00434CB5" w:rsidRDefault="00594103" w:rsidP="00C57C8D">
      <w:pPr>
        <w:widowControl w:val="0"/>
        <w:spacing w:after="0" w:line="240" w:lineRule="auto"/>
        <w:rPr>
          <w:rFonts w:ascii="Times New Roman" w:hAnsi="Times New Roman"/>
        </w:rPr>
      </w:pPr>
    </w:p>
    <w:p w:rsidR="008165C7" w:rsidRPr="00434CB5" w:rsidRDefault="008165C7" w:rsidP="00C57C8D">
      <w:pPr>
        <w:widowControl w:val="0"/>
        <w:spacing w:after="0" w:line="240" w:lineRule="auto"/>
        <w:ind w:left="567" w:hanging="567"/>
        <w:outlineLvl w:val="0"/>
        <w:rPr>
          <w:rFonts w:ascii="Times New Roman" w:hAnsi="Times New Roman"/>
          <w:noProof/>
        </w:rPr>
      </w:pPr>
      <w:r w:rsidRPr="00434CB5">
        <w:rPr>
          <w:rFonts w:ascii="Times New Roman" w:hAnsi="Times New Roman"/>
          <w:b/>
          <w:noProof/>
        </w:rPr>
        <w:t>6.3</w:t>
      </w:r>
      <w:r w:rsidRPr="00434CB5">
        <w:rPr>
          <w:rFonts w:ascii="Times New Roman" w:hAnsi="Times New Roman"/>
          <w:b/>
          <w:noProof/>
        </w:rPr>
        <w:tab/>
        <w:t>Срок на годност</w:t>
      </w:r>
    </w:p>
    <w:p w:rsidR="00594103" w:rsidRPr="00434CB5" w:rsidRDefault="00594103" w:rsidP="00C57C8D">
      <w:pPr>
        <w:widowControl w:val="0"/>
        <w:spacing w:after="0" w:line="240" w:lineRule="auto"/>
        <w:rPr>
          <w:rFonts w:ascii="Times New Roman" w:hAnsi="Times New Roman"/>
          <w:b/>
        </w:rPr>
      </w:pPr>
    </w:p>
    <w:p w:rsidR="00F63AC1" w:rsidRPr="00434CB5" w:rsidRDefault="00F63AC1" w:rsidP="00F63AC1">
      <w:pPr>
        <w:widowControl w:val="0"/>
        <w:spacing w:after="0" w:line="240" w:lineRule="auto"/>
        <w:rPr>
          <w:rFonts w:ascii="Times New Roman" w:hAnsi="Times New Roman"/>
        </w:rPr>
      </w:pPr>
      <w:r w:rsidRPr="00434CB5">
        <w:rPr>
          <w:rFonts w:ascii="Times New Roman" w:hAnsi="Times New Roman"/>
        </w:rPr>
        <w:t>Блистери (OPA/Al/PVC фолио//Al фолио)</w:t>
      </w:r>
      <w:r w:rsidRPr="00434CB5">
        <w:rPr>
          <w:rFonts w:ascii="Times New Roman" w:hAnsi="Times New Roman"/>
          <w:lang w:val="sl-SI"/>
        </w:rPr>
        <w:t xml:space="preserve">: </w:t>
      </w:r>
      <w:r w:rsidRPr="00434CB5">
        <w:rPr>
          <w:rFonts w:ascii="Times New Roman" w:eastAsia="Times New Roman" w:hAnsi="Times New Roman"/>
          <w:lang w:eastAsia="ja-JP"/>
        </w:rPr>
        <w:t>3</w:t>
      </w:r>
      <w:r w:rsidRPr="00434CB5">
        <w:rPr>
          <w:rFonts w:ascii="Times New Roman" w:hAnsi="Times New Roman"/>
        </w:rPr>
        <w:t xml:space="preserve"> години</w:t>
      </w:r>
    </w:p>
    <w:p w:rsidR="00F63AC1" w:rsidRPr="00434CB5" w:rsidRDefault="00F63AC1" w:rsidP="00F63AC1">
      <w:pPr>
        <w:widowControl w:val="0"/>
        <w:spacing w:after="0" w:line="240" w:lineRule="auto"/>
        <w:rPr>
          <w:rFonts w:ascii="Times New Roman" w:hAnsi="Times New Roman"/>
          <w:lang w:val="sl-SI"/>
        </w:rPr>
      </w:pPr>
      <w:r w:rsidRPr="00434CB5">
        <w:rPr>
          <w:rFonts w:ascii="Times New Roman" w:hAnsi="Times New Roman"/>
        </w:rPr>
        <w:t>Блистери (OPA/Al/PE фолио със сушител//Al фолио)</w:t>
      </w:r>
      <w:r w:rsidRPr="00434CB5">
        <w:rPr>
          <w:rFonts w:ascii="Times New Roman" w:hAnsi="Times New Roman"/>
          <w:lang w:val="sl-SI"/>
        </w:rPr>
        <w:t>: 2</w:t>
      </w:r>
      <w:r w:rsidRPr="00434CB5">
        <w:rPr>
          <w:rFonts w:ascii="Times New Roman" w:hAnsi="Times New Roman"/>
        </w:rPr>
        <w:t xml:space="preserve"> години</w:t>
      </w:r>
    </w:p>
    <w:p w:rsidR="00594103" w:rsidRPr="00434CB5" w:rsidRDefault="00594103" w:rsidP="00C57C8D">
      <w:pPr>
        <w:widowControl w:val="0"/>
        <w:spacing w:after="0" w:line="240" w:lineRule="auto"/>
        <w:rPr>
          <w:rFonts w:ascii="Times New Roman" w:hAnsi="Times New Roman"/>
        </w:rPr>
      </w:pPr>
    </w:p>
    <w:p w:rsidR="00594103" w:rsidRPr="00434CB5" w:rsidRDefault="009C2720"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noProof/>
        </w:rPr>
        <w:t>6.4</w:t>
      </w:r>
      <w:r w:rsidRPr="00434CB5">
        <w:rPr>
          <w:rFonts w:ascii="Times New Roman" w:hAnsi="Times New Roman"/>
          <w:b/>
          <w:noProof/>
        </w:rPr>
        <w:tab/>
        <w:t>Специални</w:t>
      </w:r>
      <w:r w:rsidR="00594103" w:rsidRPr="00434CB5">
        <w:rPr>
          <w:rFonts w:ascii="Times New Roman" w:hAnsi="Times New Roman"/>
          <w:b/>
        </w:rPr>
        <w:t xml:space="preserve"> условия на съхранение</w:t>
      </w:r>
    </w:p>
    <w:p w:rsidR="009E6611" w:rsidRPr="00434CB5" w:rsidRDefault="009E6611" w:rsidP="009E6611">
      <w:pPr>
        <w:widowControl w:val="0"/>
        <w:spacing w:after="0" w:line="240" w:lineRule="auto"/>
        <w:rPr>
          <w:rFonts w:ascii="Times New Roman" w:hAnsi="Times New Roman"/>
          <w:lang w:val="sl-SI"/>
        </w:rPr>
      </w:pPr>
      <w:r w:rsidRPr="00434CB5">
        <w:rPr>
          <w:rFonts w:ascii="Times New Roman" w:hAnsi="Times New Roman"/>
        </w:rPr>
        <w:t>Този лекарствен продукт не изисква специални температурни условия за съхранение.</w:t>
      </w:r>
    </w:p>
    <w:p w:rsidR="009E6611" w:rsidRPr="00434CB5" w:rsidRDefault="009E6611" w:rsidP="009E6611">
      <w:pPr>
        <w:widowControl w:val="0"/>
        <w:spacing w:after="0" w:line="240" w:lineRule="auto"/>
        <w:rPr>
          <w:rFonts w:ascii="Times New Roman" w:hAnsi="Times New Roman"/>
        </w:rPr>
      </w:pPr>
      <w:r w:rsidRPr="00434CB5">
        <w:rPr>
          <w:rFonts w:ascii="Times New Roman" w:hAnsi="Times New Roman"/>
        </w:rPr>
        <w:t>Да се съхранява в оригиналната опаковка, за да се предпазва от светлина.</w:t>
      </w:r>
    </w:p>
    <w:p w:rsidR="00594103" w:rsidRPr="00434CB5" w:rsidRDefault="00594103" w:rsidP="00C57C8D">
      <w:pPr>
        <w:widowControl w:val="0"/>
        <w:spacing w:after="0" w:line="240" w:lineRule="auto"/>
        <w:rPr>
          <w:rFonts w:ascii="Times New Roman" w:hAnsi="Times New Roman"/>
        </w:rPr>
      </w:pPr>
    </w:p>
    <w:p w:rsidR="00594103" w:rsidRPr="00434CB5" w:rsidRDefault="00A27025" w:rsidP="00637AA6">
      <w:pPr>
        <w:pStyle w:val="ListParagraph"/>
        <w:widowControl w:val="0"/>
        <w:tabs>
          <w:tab w:val="left" w:pos="567"/>
        </w:tabs>
        <w:spacing w:after="0" w:line="240" w:lineRule="auto"/>
        <w:ind w:left="0"/>
        <w:rPr>
          <w:rFonts w:ascii="Times New Roman" w:hAnsi="Times New Roman"/>
          <w:b/>
        </w:rPr>
      </w:pPr>
      <w:r w:rsidRPr="00434CB5">
        <w:rPr>
          <w:rFonts w:ascii="Times New Roman" w:hAnsi="Times New Roman"/>
          <w:b/>
        </w:rPr>
        <w:t>6.5</w:t>
      </w:r>
      <w:r w:rsidRPr="00434CB5">
        <w:rPr>
          <w:rFonts w:ascii="Times New Roman" w:hAnsi="Times New Roman"/>
          <w:b/>
        </w:rPr>
        <w:tab/>
        <w:t>Вид</w:t>
      </w:r>
      <w:r w:rsidR="008E606A" w:rsidRPr="00434CB5">
        <w:rPr>
          <w:rFonts w:ascii="Times New Roman" w:hAnsi="Times New Roman"/>
          <w:b/>
        </w:rPr>
        <w:t xml:space="preserve"> и съдържание на</w:t>
      </w:r>
      <w:r w:rsidR="00594103" w:rsidRPr="00434CB5">
        <w:rPr>
          <w:rFonts w:ascii="Times New Roman" w:hAnsi="Times New Roman"/>
          <w:b/>
        </w:rPr>
        <w:t xml:space="preserve"> опаковката</w:t>
      </w:r>
    </w:p>
    <w:p w:rsidR="00594103" w:rsidRPr="00434CB5" w:rsidRDefault="00594103" w:rsidP="00C57C8D">
      <w:pPr>
        <w:widowControl w:val="0"/>
        <w:spacing w:after="0" w:line="240" w:lineRule="auto"/>
        <w:rPr>
          <w:rFonts w:ascii="Times New Roman" w:hAnsi="Times New Roman"/>
          <w:b/>
        </w:rPr>
      </w:pP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Блистери (OPA/Al/PVC фолио//Al фолио) с 14</w:t>
      </w:r>
      <w:r w:rsidR="00B8103E" w:rsidRPr="00B8103E">
        <w:rPr>
          <w:rFonts w:ascii="Times New Roman" w:hAnsi="Times New Roman"/>
          <w:lang w:val="en-GB"/>
        </w:rPr>
        <w:t> x </w:t>
      </w:r>
      <w:r w:rsidR="00B8103E" w:rsidRPr="00C46C92">
        <w:rPr>
          <w:rFonts w:ascii="Times New Roman" w:hAnsi="Times New Roman"/>
        </w:rPr>
        <w:t>1</w:t>
      </w:r>
      <w:r w:rsidRPr="00434CB5">
        <w:rPr>
          <w:rFonts w:ascii="Times New Roman" w:hAnsi="Times New Roman"/>
        </w:rPr>
        <w:t>, 28</w:t>
      </w:r>
      <w:r w:rsidR="00B8103E" w:rsidRPr="00B8103E">
        <w:rPr>
          <w:rFonts w:ascii="Times New Roman" w:hAnsi="Times New Roman"/>
          <w:lang w:val="en-GB"/>
        </w:rPr>
        <w:t> x </w:t>
      </w:r>
      <w:r w:rsidR="00B8103E" w:rsidRPr="00C46C92">
        <w:rPr>
          <w:rFonts w:ascii="Times New Roman" w:hAnsi="Times New Roman"/>
        </w:rPr>
        <w:t>1</w:t>
      </w:r>
      <w:r w:rsidRPr="00434CB5">
        <w:rPr>
          <w:rFonts w:ascii="Times New Roman" w:hAnsi="Times New Roman"/>
        </w:rPr>
        <w:t>, 30</w:t>
      </w:r>
      <w:r w:rsidR="00B8103E" w:rsidRPr="00B8103E">
        <w:rPr>
          <w:rFonts w:ascii="Times New Roman" w:hAnsi="Times New Roman"/>
          <w:lang w:val="en-GB"/>
        </w:rPr>
        <w:t> x </w:t>
      </w:r>
      <w:r w:rsidR="00B8103E" w:rsidRPr="00C46C92">
        <w:rPr>
          <w:rFonts w:ascii="Times New Roman" w:hAnsi="Times New Roman"/>
        </w:rPr>
        <w:t>1</w:t>
      </w:r>
      <w:r w:rsidRPr="00434CB5">
        <w:rPr>
          <w:rFonts w:ascii="Times New Roman" w:hAnsi="Times New Roman"/>
        </w:rPr>
        <w:t>, 56</w:t>
      </w:r>
      <w:r w:rsidR="00B8103E" w:rsidRPr="00B8103E">
        <w:rPr>
          <w:rFonts w:ascii="Times New Roman" w:hAnsi="Times New Roman"/>
          <w:lang w:val="en-GB"/>
        </w:rPr>
        <w:t> x </w:t>
      </w:r>
      <w:r w:rsidR="00B8103E" w:rsidRPr="00C46C92">
        <w:rPr>
          <w:rFonts w:ascii="Times New Roman" w:hAnsi="Times New Roman"/>
        </w:rPr>
        <w:t>1</w:t>
      </w:r>
      <w:r w:rsidRPr="00434CB5">
        <w:rPr>
          <w:rFonts w:ascii="Times New Roman" w:hAnsi="Times New Roman"/>
        </w:rPr>
        <w:t>, 60</w:t>
      </w:r>
      <w:r w:rsidR="00B8103E" w:rsidRPr="00B8103E">
        <w:rPr>
          <w:rFonts w:ascii="Times New Roman" w:hAnsi="Times New Roman"/>
          <w:lang w:val="en-GB"/>
        </w:rPr>
        <w:t> x </w:t>
      </w:r>
      <w:r w:rsidR="00B8103E" w:rsidRPr="00C46C92">
        <w:rPr>
          <w:rFonts w:ascii="Times New Roman" w:hAnsi="Times New Roman"/>
        </w:rPr>
        <w:t>1</w:t>
      </w:r>
      <w:r w:rsidRPr="00434CB5">
        <w:rPr>
          <w:rFonts w:ascii="Times New Roman" w:hAnsi="Times New Roman"/>
        </w:rPr>
        <w:t>, 84</w:t>
      </w:r>
      <w:r w:rsidR="00B8103E" w:rsidRPr="00B8103E">
        <w:rPr>
          <w:rFonts w:ascii="Times New Roman" w:hAnsi="Times New Roman"/>
          <w:lang w:val="en-GB"/>
        </w:rPr>
        <w:t> x </w:t>
      </w:r>
      <w:r w:rsidR="00B8103E" w:rsidRPr="00C46C92">
        <w:rPr>
          <w:rFonts w:ascii="Times New Roman" w:hAnsi="Times New Roman"/>
        </w:rPr>
        <w:t>1</w:t>
      </w:r>
      <w:r w:rsidRPr="00434CB5">
        <w:rPr>
          <w:rFonts w:ascii="Times New Roman" w:hAnsi="Times New Roman"/>
        </w:rPr>
        <w:t>, 90</w:t>
      </w:r>
      <w:r w:rsidR="00B8103E" w:rsidRPr="00B8103E">
        <w:rPr>
          <w:rFonts w:ascii="Times New Roman" w:hAnsi="Times New Roman"/>
          <w:lang w:val="en-GB"/>
        </w:rPr>
        <w:t> x </w:t>
      </w:r>
      <w:r w:rsidR="00B8103E" w:rsidRPr="00C46C92">
        <w:rPr>
          <w:rFonts w:ascii="Times New Roman" w:hAnsi="Times New Roman"/>
        </w:rPr>
        <w:t>1</w:t>
      </w:r>
      <w:r w:rsidR="00820520" w:rsidRPr="00434CB5">
        <w:rPr>
          <w:rFonts w:ascii="Times New Roman" w:hAnsi="Times New Roman"/>
          <w:lang w:val="sl-SI"/>
        </w:rPr>
        <w:t>,</w:t>
      </w:r>
      <w:r w:rsidRPr="00434CB5">
        <w:rPr>
          <w:rFonts w:ascii="Times New Roman" w:hAnsi="Times New Roman"/>
        </w:rPr>
        <w:t xml:space="preserve"> 98</w:t>
      </w:r>
      <w:r w:rsidR="00B8103E" w:rsidRPr="00B8103E">
        <w:rPr>
          <w:rFonts w:ascii="Times New Roman" w:hAnsi="Times New Roman"/>
          <w:lang w:val="en-GB"/>
        </w:rPr>
        <w:t> x </w:t>
      </w:r>
      <w:r w:rsidR="00B8103E" w:rsidRPr="00C46C92">
        <w:rPr>
          <w:rFonts w:ascii="Times New Roman" w:hAnsi="Times New Roman"/>
        </w:rPr>
        <w:t>1</w:t>
      </w:r>
      <w:r w:rsidRPr="00434CB5">
        <w:rPr>
          <w:rFonts w:ascii="Times New Roman" w:hAnsi="Times New Roman"/>
        </w:rPr>
        <w:t xml:space="preserve"> </w:t>
      </w:r>
      <w:r w:rsidR="00820520" w:rsidRPr="00434CB5">
        <w:rPr>
          <w:rFonts w:ascii="Times New Roman" w:hAnsi="Times New Roman"/>
        </w:rPr>
        <w:t xml:space="preserve">и </w:t>
      </w:r>
      <w:r w:rsidR="00820520" w:rsidRPr="00434CB5">
        <w:rPr>
          <w:rFonts w:ascii="Times New Roman" w:hAnsi="Times New Roman"/>
          <w:lang w:val="sl-SI"/>
        </w:rPr>
        <w:t xml:space="preserve">100 </w:t>
      </w:r>
      <w:r w:rsidR="00B8103E" w:rsidRPr="00B8103E">
        <w:rPr>
          <w:rFonts w:ascii="Times New Roman" w:hAnsi="Times New Roman"/>
          <w:lang w:val="en-GB"/>
        </w:rPr>
        <w:t>x </w:t>
      </w:r>
      <w:r w:rsidR="00B8103E" w:rsidRPr="00C46C92">
        <w:rPr>
          <w:rFonts w:ascii="Times New Roman" w:hAnsi="Times New Roman"/>
        </w:rPr>
        <w:t>1</w:t>
      </w:r>
      <w:r w:rsidR="00820520" w:rsidRPr="00434CB5">
        <w:rPr>
          <w:rFonts w:ascii="Times New Roman" w:hAnsi="Times New Roman"/>
          <w:lang w:val="sl-SI"/>
        </w:rPr>
        <w:t xml:space="preserve"> </w:t>
      </w:r>
      <w:r w:rsidRPr="00434CB5">
        <w:rPr>
          <w:rFonts w:ascii="Times New Roman" w:hAnsi="Times New Roman"/>
        </w:rPr>
        <w:t>таблетк</w:t>
      </w:r>
      <w:r w:rsidR="00B8103E">
        <w:rPr>
          <w:rFonts w:ascii="Times New Roman" w:hAnsi="Times New Roman"/>
        </w:rPr>
        <w:t>а,</w:t>
      </w:r>
      <w:r w:rsidRPr="00434CB5">
        <w:rPr>
          <w:rFonts w:ascii="Times New Roman" w:hAnsi="Times New Roman"/>
        </w:rPr>
        <w:t xml:space="preserve"> в кутия.</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Блисте</w:t>
      </w:r>
      <w:r w:rsidR="00820520" w:rsidRPr="00434CB5">
        <w:rPr>
          <w:rFonts w:ascii="Times New Roman" w:hAnsi="Times New Roman"/>
        </w:rPr>
        <w:t>ри (OPA/Al/PE фолио със сушител</w:t>
      </w:r>
      <w:r w:rsidRPr="00434CB5">
        <w:rPr>
          <w:rFonts w:ascii="Times New Roman" w:hAnsi="Times New Roman"/>
        </w:rPr>
        <w:t>//Al фолио) с 14</w:t>
      </w:r>
      <w:r w:rsidR="00B8103E">
        <w:rPr>
          <w:rFonts w:ascii="Times New Roman" w:hAnsi="Times New Roman"/>
        </w:rPr>
        <w:t> х 1</w:t>
      </w:r>
      <w:r w:rsidRPr="00434CB5">
        <w:rPr>
          <w:rFonts w:ascii="Times New Roman" w:hAnsi="Times New Roman"/>
        </w:rPr>
        <w:t xml:space="preserve"> и 98</w:t>
      </w:r>
      <w:r w:rsidR="00B8103E">
        <w:rPr>
          <w:rFonts w:ascii="Times New Roman" w:hAnsi="Times New Roman"/>
        </w:rPr>
        <w:t> х 1</w:t>
      </w:r>
      <w:r w:rsidRPr="00434CB5">
        <w:rPr>
          <w:rFonts w:ascii="Times New Roman" w:hAnsi="Times New Roman"/>
        </w:rPr>
        <w:t xml:space="preserve"> таблетк</w:t>
      </w:r>
      <w:r w:rsidR="00B8103E">
        <w:rPr>
          <w:rFonts w:ascii="Times New Roman" w:hAnsi="Times New Roman"/>
        </w:rPr>
        <w:t>а,</w:t>
      </w:r>
      <w:r w:rsidRPr="00434CB5">
        <w:rPr>
          <w:rFonts w:ascii="Times New Roman" w:hAnsi="Times New Roman"/>
        </w:rPr>
        <w:t xml:space="preserve"> в кутия.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 xml:space="preserve">Не всички видове опаковки могат да бъдат пуснати </w:t>
      </w:r>
      <w:r w:rsidR="002B14ED">
        <w:rPr>
          <w:rFonts w:ascii="Times New Roman" w:hAnsi="Times New Roman"/>
        </w:rPr>
        <w:t>на пазара</w:t>
      </w:r>
      <w:r w:rsidRPr="00434CB5">
        <w:rPr>
          <w:rFonts w:ascii="Times New Roman" w:hAnsi="Times New Roman"/>
        </w:rPr>
        <w:t>.</w:t>
      </w:r>
    </w:p>
    <w:p w:rsidR="00594103" w:rsidRPr="00434CB5" w:rsidRDefault="00594103" w:rsidP="00C57C8D">
      <w:pPr>
        <w:widowControl w:val="0"/>
        <w:spacing w:after="0" w:line="240" w:lineRule="auto"/>
        <w:rPr>
          <w:rFonts w:ascii="Times New Roman" w:hAnsi="Times New Roman"/>
        </w:rPr>
      </w:pPr>
    </w:p>
    <w:p w:rsidR="00594103" w:rsidRPr="00434CB5" w:rsidRDefault="006A4931"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noProof/>
        </w:rPr>
        <w:t>6.6</w:t>
      </w:r>
      <w:r w:rsidRPr="00434CB5">
        <w:rPr>
          <w:rFonts w:ascii="Times New Roman" w:hAnsi="Times New Roman"/>
          <w:b/>
          <w:noProof/>
        </w:rPr>
        <w:tab/>
        <w:t>Специални</w:t>
      </w:r>
      <w:r w:rsidR="00594103" w:rsidRPr="00434CB5">
        <w:rPr>
          <w:rFonts w:ascii="Times New Roman" w:hAnsi="Times New Roman"/>
          <w:b/>
        </w:rPr>
        <w:t xml:space="preserve"> предпазни мерки при изхвърляне </w:t>
      </w:r>
    </w:p>
    <w:p w:rsidR="00594103" w:rsidRPr="00434CB5" w:rsidRDefault="00594103" w:rsidP="00C57C8D">
      <w:pPr>
        <w:widowControl w:val="0"/>
        <w:spacing w:after="0" w:line="240" w:lineRule="auto"/>
        <w:rPr>
          <w:rFonts w:ascii="Times New Roman" w:hAnsi="Times New Roman"/>
          <w:b/>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Няма специални изисквания.</w:t>
      </w:r>
    </w:p>
    <w:p w:rsidR="00594103" w:rsidRPr="00434CB5" w:rsidRDefault="00594103" w:rsidP="00C57C8D">
      <w:pPr>
        <w:widowControl w:val="0"/>
        <w:spacing w:after="0" w:line="240" w:lineRule="auto"/>
        <w:rPr>
          <w:rFonts w:ascii="Times New Roman" w:hAnsi="Times New Roman"/>
        </w:rPr>
      </w:pPr>
    </w:p>
    <w:p w:rsidR="00667154" w:rsidRPr="00434CB5" w:rsidRDefault="00667154" w:rsidP="00C57C8D">
      <w:pPr>
        <w:widowControl w:val="0"/>
        <w:spacing w:after="0" w:line="240" w:lineRule="auto"/>
        <w:rPr>
          <w:rFonts w:ascii="Times New Roman" w:hAnsi="Times New Roman"/>
        </w:rPr>
      </w:pPr>
    </w:p>
    <w:p w:rsidR="001C7449" w:rsidRPr="00434CB5" w:rsidRDefault="001C7449" w:rsidP="00C57C8D">
      <w:pPr>
        <w:widowControl w:val="0"/>
        <w:spacing w:after="0" w:line="240" w:lineRule="auto"/>
        <w:ind w:left="567" w:hanging="567"/>
        <w:rPr>
          <w:rFonts w:ascii="Times New Roman" w:hAnsi="Times New Roman"/>
        </w:rPr>
      </w:pPr>
      <w:r w:rsidRPr="00434CB5">
        <w:rPr>
          <w:rFonts w:ascii="Times New Roman" w:hAnsi="Times New Roman"/>
          <w:b/>
        </w:rPr>
        <w:t>7.</w:t>
      </w:r>
      <w:r w:rsidRPr="00434CB5">
        <w:rPr>
          <w:rFonts w:ascii="Times New Roman" w:hAnsi="Times New Roman"/>
          <w:b/>
        </w:rPr>
        <w:tab/>
      </w:r>
      <w:r w:rsidRPr="00434CB5">
        <w:rPr>
          <w:rFonts w:ascii="Times New Roman" w:hAnsi="Times New Roman"/>
          <w:b/>
          <w:noProof/>
        </w:rPr>
        <w:t>ПРИТЕЖАТЕЛ НА РАЗРЕШЕНИЕТО ЗА УПОТРЕБА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t>KRKA, d.d., Novo mesto, Šmarješka cesta 6, 8501 Novo mesto, Словения</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p>
    <w:p w:rsidR="00951CBD" w:rsidRPr="00434CB5" w:rsidRDefault="00E5582D" w:rsidP="00C57C8D">
      <w:pPr>
        <w:widowControl w:val="0"/>
        <w:spacing w:after="0" w:line="240" w:lineRule="auto"/>
        <w:ind w:left="567" w:hanging="567"/>
        <w:rPr>
          <w:rFonts w:ascii="Times New Roman" w:hAnsi="Times New Roman"/>
        </w:rPr>
      </w:pPr>
      <w:r w:rsidRPr="00434CB5">
        <w:rPr>
          <w:rFonts w:ascii="Times New Roman" w:hAnsi="Times New Roman"/>
          <w:b/>
        </w:rPr>
        <w:t>8.</w:t>
      </w:r>
      <w:r w:rsidRPr="00434CB5">
        <w:rPr>
          <w:rFonts w:ascii="Times New Roman" w:hAnsi="Times New Roman"/>
          <w:b/>
        </w:rPr>
        <w:tab/>
      </w:r>
      <w:r w:rsidR="00951CBD" w:rsidRPr="00434CB5">
        <w:rPr>
          <w:rFonts w:ascii="Times New Roman" w:hAnsi="Times New Roman"/>
          <w:b/>
          <w:noProof/>
        </w:rPr>
        <w:t>ПРИТЕЖАТЕЛ НА РАЗРЕШЕНИЕТО ЗА УПОТРЕБА</w:t>
      </w:r>
    </w:p>
    <w:p w:rsidR="00594103" w:rsidRPr="00434CB5" w:rsidRDefault="00594103" w:rsidP="00C57C8D">
      <w:pPr>
        <w:widowControl w:val="0"/>
        <w:spacing w:after="0" w:line="240" w:lineRule="auto"/>
        <w:rPr>
          <w:rFonts w:ascii="Times New Roman" w:hAnsi="Times New Roman"/>
        </w:rPr>
      </w:pP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EU/1/13/821/021</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EU/1/13/821/022</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EU/1/13/821/023</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EU/1/13/821/024</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EU/1/13/821/025</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EU/1/13/821/026</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EU/1/13/821/027</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EU/1/13/821/028</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EU/1/13/821/029</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EU/1/13/821/030</w:t>
      </w:r>
    </w:p>
    <w:p w:rsidR="00820520" w:rsidRPr="00434CB5" w:rsidRDefault="00820520" w:rsidP="00820520">
      <w:pPr>
        <w:widowControl w:val="0"/>
        <w:spacing w:after="0" w:line="240" w:lineRule="auto"/>
        <w:rPr>
          <w:rFonts w:ascii="Times New Roman" w:hAnsi="Times New Roman"/>
          <w:lang w:val="sl-SI"/>
        </w:rPr>
      </w:pPr>
      <w:r w:rsidRPr="00434CB5">
        <w:rPr>
          <w:rFonts w:ascii="Times New Roman" w:hAnsi="Times New Roman"/>
        </w:rPr>
        <w:t>EU/1/13/821/03</w:t>
      </w:r>
      <w:r w:rsidRPr="00434CB5">
        <w:rPr>
          <w:rFonts w:ascii="Times New Roman" w:hAnsi="Times New Roman"/>
          <w:lang w:val="sl-SI"/>
        </w:rPr>
        <w:t>3</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rPr>
      </w:pPr>
    </w:p>
    <w:p w:rsidR="00594103" w:rsidRPr="00434CB5" w:rsidRDefault="00E5582D"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rPr>
        <w:t>9.</w:t>
      </w:r>
      <w:r w:rsidRPr="00434CB5">
        <w:rPr>
          <w:rFonts w:ascii="Times New Roman" w:hAnsi="Times New Roman"/>
          <w:b/>
        </w:rPr>
        <w:tab/>
      </w:r>
      <w:r w:rsidRPr="00434CB5">
        <w:rPr>
          <w:rFonts w:ascii="Times New Roman" w:hAnsi="Times New Roman"/>
          <w:b/>
          <w:noProof/>
        </w:rPr>
        <w:t>ДАТА</w:t>
      </w:r>
      <w:r w:rsidR="00594103" w:rsidRPr="00434CB5">
        <w:rPr>
          <w:rFonts w:ascii="Times New Roman" w:hAnsi="Times New Roman"/>
          <w:b/>
        </w:rPr>
        <w:t xml:space="preserve"> НА ПЪРВО РАЗРЕШАВАНЕ/ПОДНОВЯВАНЕ НА РАЗРЕШЕНИЕТО ЗА УПОТРЕБА</w:t>
      </w:r>
    </w:p>
    <w:p w:rsidR="00594103" w:rsidRPr="00434CB5" w:rsidRDefault="00594103" w:rsidP="00C57C8D">
      <w:pPr>
        <w:widowControl w:val="0"/>
        <w:spacing w:after="0" w:line="240" w:lineRule="auto"/>
        <w:rPr>
          <w:rFonts w:ascii="Times New Roman" w:hAnsi="Times New Roman"/>
        </w:rPr>
      </w:pPr>
    </w:p>
    <w:p w:rsidR="001D2ED4" w:rsidRPr="00434CB5" w:rsidRDefault="00594103" w:rsidP="00C57C8D">
      <w:pPr>
        <w:widowControl w:val="0"/>
        <w:spacing w:after="0" w:line="240" w:lineRule="auto"/>
        <w:rPr>
          <w:rFonts w:ascii="Times New Roman" w:hAnsi="Times New Roman"/>
        </w:rPr>
      </w:pPr>
      <w:r w:rsidRPr="00434CB5">
        <w:rPr>
          <w:rFonts w:ascii="Times New Roman" w:hAnsi="Times New Roman"/>
        </w:rPr>
        <w:t>Дата на първо разрешаване за употреба:</w:t>
      </w:r>
      <w:r w:rsidR="008E606A" w:rsidRPr="00434CB5">
        <w:rPr>
          <w:rFonts w:ascii="Times New Roman" w:hAnsi="Times New Roman"/>
        </w:rPr>
        <w:t xml:space="preserve"> </w:t>
      </w:r>
      <w:r w:rsidR="001D2ED4" w:rsidRPr="00434CB5">
        <w:rPr>
          <w:rFonts w:ascii="Times New Roman" w:hAnsi="Times New Roman"/>
        </w:rPr>
        <w:t>13</w:t>
      </w:r>
      <w:r w:rsidR="008E606A" w:rsidRPr="00434CB5">
        <w:rPr>
          <w:rFonts w:ascii="Times New Roman" w:hAnsi="Times New Roman"/>
        </w:rPr>
        <w:t xml:space="preserve"> март </w:t>
      </w:r>
      <w:r w:rsidR="001D2ED4" w:rsidRPr="00434CB5">
        <w:rPr>
          <w:rFonts w:ascii="Times New Roman" w:hAnsi="Times New Roman"/>
        </w:rPr>
        <w:t>2013</w:t>
      </w:r>
      <w:r w:rsidR="008269F4">
        <w:rPr>
          <w:rFonts w:ascii="Times New Roman" w:hAnsi="Times New Roman"/>
        </w:rPr>
        <w:t xml:space="preserve"> г.</w:t>
      </w:r>
    </w:p>
    <w:p w:rsidR="00594103" w:rsidRDefault="00B8103E" w:rsidP="00C57C8D">
      <w:pPr>
        <w:widowControl w:val="0"/>
        <w:spacing w:after="0" w:line="240" w:lineRule="auto"/>
        <w:rPr>
          <w:rFonts w:ascii="Times New Roman" w:hAnsi="Times New Roman"/>
        </w:rPr>
      </w:pPr>
      <w:r>
        <w:rPr>
          <w:rFonts w:ascii="Times New Roman" w:hAnsi="Times New Roman"/>
        </w:rPr>
        <w:t>Дата на последно подновяване:</w:t>
      </w:r>
      <w:r w:rsidR="00B83DF9" w:rsidRPr="00EE5AE7">
        <w:rPr>
          <w:rFonts w:ascii="Times New Roman" w:hAnsi="Times New Roman"/>
        </w:rPr>
        <w:t xml:space="preserve"> 8 януари 2018 г.</w:t>
      </w:r>
    </w:p>
    <w:p w:rsidR="00594103" w:rsidRPr="00434CB5" w:rsidRDefault="00594103" w:rsidP="00C57C8D">
      <w:pPr>
        <w:widowControl w:val="0"/>
        <w:spacing w:after="0" w:line="240" w:lineRule="auto"/>
        <w:rPr>
          <w:rFonts w:ascii="Times New Roman" w:hAnsi="Times New Roman"/>
        </w:rPr>
      </w:pPr>
    </w:p>
    <w:p w:rsidR="008E606A" w:rsidRPr="00434CB5" w:rsidRDefault="008E606A" w:rsidP="00C57C8D">
      <w:pPr>
        <w:widowControl w:val="0"/>
        <w:spacing w:after="0" w:line="240" w:lineRule="auto"/>
        <w:rPr>
          <w:rFonts w:ascii="Times New Roman" w:hAnsi="Times New Roman"/>
        </w:rPr>
      </w:pPr>
    </w:p>
    <w:p w:rsidR="00594103" w:rsidRPr="00434CB5" w:rsidRDefault="00594103" w:rsidP="00C57C8D">
      <w:pPr>
        <w:pStyle w:val="ListParagraph"/>
        <w:widowControl w:val="0"/>
        <w:numPr>
          <w:ilvl w:val="0"/>
          <w:numId w:val="13"/>
        </w:numPr>
        <w:spacing w:after="0" w:line="240" w:lineRule="auto"/>
        <w:ind w:left="567" w:hanging="567"/>
        <w:rPr>
          <w:rFonts w:ascii="Times New Roman" w:hAnsi="Times New Roman"/>
          <w:b/>
        </w:rPr>
      </w:pPr>
      <w:r w:rsidRPr="00434CB5">
        <w:rPr>
          <w:rFonts w:ascii="Times New Roman" w:hAnsi="Times New Roman"/>
          <w:b/>
        </w:rPr>
        <w:t>ДАТА НА АКТУАЛИЗИРАНЕ НА ТЕКСТА</w:t>
      </w:r>
    </w:p>
    <w:p w:rsidR="00594103" w:rsidRPr="00434CB5" w:rsidRDefault="00594103" w:rsidP="00C57C8D">
      <w:pPr>
        <w:widowControl w:val="0"/>
        <w:spacing w:after="0" w:line="240" w:lineRule="auto"/>
        <w:rPr>
          <w:rFonts w:ascii="Times New Roman" w:hAnsi="Times New Roman"/>
        </w:rPr>
      </w:pPr>
    </w:p>
    <w:p w:rsidR="00594103" w:rsidRPr="00434CB5" w:rsidRDefault="00594103" w:rsidP="00C57C8D">
      <w:pPr>
        <w:widowControl w:val="0"/>
        <w:spacing w:after="0" w:line="240" w:lineRule="auto"/>
        <w:rPr>
          <w:rFonts w:ascii="Times New Roman" w:hAnsi="Times New Roman"/>
          <w:lang w:val="sl-SI"/>
        </w:rPr>
      </w:pPr>
    </w:p>
    <w:p w:rsidR="00820520" w:rsidRPr="00434CB5" w:rsidRDefault="00820520" w:rsidP="00C57C8D">
      <w:pPr>
        <w:widowControl w:val="0"/>
        <w:spacing w:after="0" w:line="240" w:lineRule="auto"/>
        <w:rPr>
          <w:rFonts w:ascii="Times New Roman" w:hAnsi="Times New Roman"/>
          <w:lang w:val="sl-SI"/>
        </w:rPr>
      </w:pPr>
    </w:p>
    <w:p w:rsidR="000B6680" w:rsidRPr="00434CB5" w:rsidRDefault="00594103" w:rsidP="00C57C8D">
      <w:pPr>
        <w:widowControl w:val="0"/>
        <w:spacing w:after="0" w:line="240" w:lineRule="auto"/>
        <w:rPr>
          <w:rFonts w:ascii="Times New Roman" w:hAnsi="Times New Roman"/>
        </w:rPr>
      </w:pPr>
      <w:r w:rsidRPr="00434CB5">
        <w:rPr>
          <w:rFonts w:ascii="Times New Roman" w:hAnsi="Times New Roman"/>
        </w:rPr>
        <w:t>Подробна информация за този лекарствен продукт е предоставена на уебсайта на Европейската</w:t>
      </w:r>
      <w:r w:rsidR="00820520" w:rsidRPr="00434CB5">
        <w:rPr>
          <w:rFonts w:ascii="Times New Roman" w:hAnsi="Times New Roman"/>
          <w:lang w:val="sl-SI"/>
        </w:rPr>
        <w:t xml:space="preserve"> </w:t>
      </w:r>
      <w:r w:rsidRPr="00434CB5">
        <w:rPr>
          <w:rFonts w:ascii="Times New Roman" w:hAnsi="Times New Roman"/>
        </w:rPr>
        <w:t xml:space="preserve">агенция по лекарствата </w:t>
      </w:r>
      <w:hyperlink r:id="rId14" w:history="1">
        <w:r w:rsidR="00031F22" w:rsidRPr="00434CB5">
          <w:rPr>
            <w:rFonts w:ascii="Times New Roman" w:eastAsia="Times New Roman" w:hAnsi="Times New Roman"/>
            <w:snapToGrid w:val="0"/>
            <w:color w:val="0000FF"/>
            <w:u w:val="single"/>
          </w:rPr>
          <w:t>http://www.ema.europa.eu</w:t>
        </w:r>
      </w:hyperlink>
    </w:p>
    <w:p w:rsidR="00594103" w:rsidRPr="00434CB5" w:rsidRDefault="00594103" w:rsidP="00C57C8D">
      <w:pPr>
        <w:widowControl w:val="0"/>
        <w:spacing w:after="0" w:line="240" w:lineRule="auto"/>
        <w:rPr>
          <w:rFonts w:ascii="Times New Roman" w:hAnsi="Times New Roman"/>
        </w:rPr>
      </w:pPr>
      <w:r w:rsidRPr="00434CB5">
        <w:rPr>
          <w:rFonts w:ascii="Times New Roman" w:hAnsi="Times New Roman"/>
        </w:rPr>
        <w:br w:type="page"/>
      </w: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0B6680" w:rsidRPr="00434CB5" w:rsidRDefault="000B6680" w:rsidP="00C57C8D">
      <w:pPr>
        <w:widowControl w:val="0"/>
        <w:tabs>
          <w:tab w:val="left" w:pos="567"/>
        </w:tabs>
        <w:spacing w:after="0" w:line="240" w:lineRule="auto"/>
        <w:jc w:val="center"/>
        <w:rPr>
          <w:rFonts w:ascii="Times New Roman" w:eastAsia="Times New Roman" w:hAnsi="Times New Roman"/>
          <w:b/>
        </w:rPr>
      </w:pPr>
    </w:p>
    <w:p w:rsidR="00DA7A39" w:rsidRPr="00434CB5" w:rsidRDefault="00DA7A39" w:rsidP="00C57C8D">
      <w:pPr>
        <w:widowControl w:val="0"/>
        <w:tabs>
          <w:tab w:val="left" w:pos="567"/>
        </w:tabs>
        <w:spacing w:after="0" w:line="240" w:lineRule="auto"/>
        <w:jc w:val="center"/>
        <w:rPr>
          <w:rFonts w:ascii="Times New Roman" w:eastAsia="Times New Roman" w:hAnsi="Times New Roman"/>
          <w:b/>
        </w:rPr>
      </w:pPr>
    </w:p>
    <w:p w:rsidR="00731B79" w:rsidRPr="00434CB5" w:rsidRDefault="00731B79" w:rsidP="00C57C8D">
      <w:pPr>
        <w:widowControl w:val="0"/>
        <w:tabs>
          <w:tab w:val="left" w:pos="567"/>
        </w:tabs>
        <w:spacing w:after="0" w:line="240" w:lineRule="auto"/>
        <w:jc w:val="center"/>
        <w:rPr>
          <w:rFonts w:ascii="Times New Roman" w:eastAsia="Times New Roman" w:hAnsi="Times New Roman"/>
          <w:b/>
        </w:rPr>
      </w:pPr>
    </w:p>
    <w:p w:rsidR="00731B79" w:rsidRPr="00434CB5" w:rsidRDefault="00731B79" w:rsidP="00C57C8D">
      <w:pPr>
        <w:widowControl w:val="0"/>
        <w:tabs>
          <w:tab w:val="left" w:pos="567"/>
        </w:tabs>
        <w:spacing w:after="0" w:line="240" w:lineRule="auto"/>
        <w:jc w:val="center"/>
        <w:rPr>
          <w:rFonts w:ascii="Times New Roman" w:eastAsia="Times New Roman" w:hAnsi="Times New Roman"/>
          <w:noProof/>
        </w:rPr>
      </w:pPr>
      <w:r w:rsidRPr="00434CB5">
        <w:rPr>
          <w:rFonts w:ascii="Times New Roman" w:eastAsia="Times New Roman" w:hAnsi="Times New Roman"/>
          <w:b/>
          <w:noProof/>
        </w:rPr>
        <w:t xml:space="preserve">ПРИЛОЖЕНИЕ </w:t>
      </w:r>
      <w:r w:rsidRPr="00434CB5">
        <w:rPr>
          <w:rFonts w:ascii="Times New Roman" w:eastAsia="Times New Roman" w:hAnsi="Times New Roman"/>
          <w:b/>
        </w:rPr>
        <w:t>II</w:t>
      </w:r>
    </w:p>
    <w:p w:rsidR="00731B79" w:rsidRPr="00434CB5" w:rsidRDefault="00731B79" w:rsidP="00C57C8D">
      <w:pPr>
        <w:widowControl w:val="0"/>
        <w:tabs>
          <w:tab w:val="left" w:pos="567"/>
        </w:tabs>
        <w:spacing w:after="0" w:line="240" w:lineRule="auto"/>
        <w:ind w:left="1701" w:right="1416" w:hanging="567"/>
        <w:rPr>
          <w:rFonts w:ascii="Times New Roman" w:eastAsia="Times New Roman" w:hAnsi="Times New Roman"/>
          <w:noProof/>
        </w:rPr>
      </w:pPr>
    </w:p>
    <w:p w:rsidR="00CB7B93" w:rsidRPr="00434CB5" w:rsidRDefault="00731B79" w:rsidP="00820520">
      <w:pPr>
        <w:widowControl w:val="0"/>
        <w:tabs>
          <w:tab w:val="left" w:pos="567"/>
        </w:tabs>
        <w:spacing w:after="0" w:line="240" w:lineRule="auto"/>
        <w:ind w:left="1701" w:right="849" w:hanging="567"/>
        <w:rPr>
          <w:rFonts w:ascii="Times New Roman" w:eastAsia="Times New Roman" w:hAnsi="Times New Roman"/>
          <w:b/>
        </w:rPr>
      </w:pPr>
      <w:r w:rsidRPr="00434CB5">
        <w:rPr>
          <w:rFonts w:ascii="Times New Roman" w:eastAsia="Times New Roman" w:hAnsi="Times New Roman"/>
          <w:b/>
          <w:noProof/>
        </w:rPr>
        <w:t>A.</w:t>
      </w:r>
      <w:r w:rsidRPr="00434CB5">
        <w:rPr>
          <w:rFonts w:ascii="Times New Roman" w:eastAsia="Times New Roman" w:hAnsi="Times New Roman"/>
          <w:b/>
          <w:noProof/>
        </w:rPr>
        <w:tab/>
      </w:r>
      <w:r w:rsidRPr="00434CB5">
        <w:rPr>
          <w:rFonts w:ascii="Times New Roman" w:eastAsia="Times New Roman" w:hAnsi="Times New Roman"/>
          <w:b/>
        </w:rPr>
        <w:t>ПРОИЗВОДИТЕЛ(И), ОТГОВОРЕН(НИ) ЗА ОСВОБОЖДАВАНЕ НА ПАРТИДИ</w:t>
      </w:r>
    </w:p>
    <w:p w:rsidR="00731B79" w:rsidRPr="00434CB5" w:rsidRDefault="00731B79" w:rsidP="00820520">
      <w:pPr>
        <w:widowControl w:val="0"/>
        <w:tabs>
          <w:tab w:val="left" w:pos="567"/>
        </w:tabs>
        <w:spacing w:after="0" w:line="240" w:lineRule="auto"/>
        <w:ind w:left="1701" w:right="849" w:hanging="567"/>
        <w:rPr>
          <w:rFonts w:ascii="Times New Roman" w:eastAsia="Times New Roman" w:hAnsi="Times New Roman"/>
        </w:rPr>
      </w:pPr>
    </w:p>
    <w:p w:rsidR="00CB7B93" w:rsidRPr="00434CB5" w:rsidRDefault="00731B79" w:rsidP="00820520">
      <w:pPr>
        <w:widowControl w:val="0"/>
        <w:tabs>
          <w:tab w:val="left" w:pos="567"/>
        </w:tabs>
        <w:spacing w:after="0" w:line="240" w:lineRule="auto"/>
        <w:ind w:left="1701" w:right="849" w:hanging="567"/>
        <w:rPr>
          <w:rFonts w:ascii="Times New Roman" w:eastAsia="Times New Roman" w:hAnsi="Times New Roman"/>
          <w:b/>
          <w:noProof/>
        </w:rPr>
      </w:pPr>
      <w:r w:rsidRPr="00434CB5">
        <w:rPr>
          <w:rFonts w:ascii="Times New Roman" w:eastAsia="Times New Roman" w:hAnsi="Times New Roman"/>
          <w:b/>
          <w:noProof/>
        </w:rPr>
        <w:t>Б.</w:t>
      </w:r>
      <w:r w:rsidRPr="00434CB5">
        <w:rPr>
          <w:rFonts w:ascii="Times New Roman" w:eastAsia="Times New Roman" w:hAnsi="Times New Roman"/>
          <w:b/>
          <w:noProof/>
        </w:rPr>
        <w:tab/>
        <w:t>УСЛОВИЯ ИЛИ ОГРАНИЧЕНИЯ ЗА ДОСТАВКА И УПОТРЕБА</w:t>
      </w:r>
    </w:p>
    <w:p w:rsidR="00731B79" w:rsidRPr="00434CB5" w:rsidRDefault="00731B79" w:rsidP="00820520">
      <w:pPr>
        <w:widowControl w:val="0"/>
        <w:tabs>
          <w:tab w:val="left" w:pos="567"/>
        </w:tabs>
        <w:spacing w:after="0" w:line="240" w:lineRule="auto"/>
        <w:ind w:left="1701" w:right="849" w:hanging="567"/>
        <w:rPr>
          <w:rFonts w:ascii="Times New Roman" w:eastAsia="Times New Roman" w:hAnsi="Times New Roman"/>
        </w:rPr>
      </w:pPr>
    </w:p>
    <w:p w:rsidR="00731B79" w:rsidRPr="00434CB5" w:rsidRDefault="00731B79" w:rsidP="00820520">
      <w:pPr>
        <w:widowControl w:val="0"/>
        <w:tabs>
          <w:tab w:val="left" w:pos="567"/>
        </w:tabs>
        <w:spacing w:after="0" w:line="240" w:lineRule="auto"/>
        <w:ind w:left="1701" w:right="849" w:hanging="567"/>
        <w:rPr>
          <w:rFonts w:ascii="Times New Roman" w:eastAsia="Times New Roman" w:hAnsi="Times New Roman"/>
          <w:b/>
        </w:rPr>
      </w:pPr>
      <w:r w:rsidRPr="00434CB5">
        <w:rPr>
          <w:rFonts w:ascii="Times New Roman" w:eastAsia="Times New Roman" w:hAnsi="Times New Roman"/>
          <w:b/>
          <w:noProof/>
        </w:rPr>
        <w:t>В.</w:t>
      </w:r>
      <w:r w:rsidRPr="00434CB5">
        <w:rPr>
          <w:rFonts w:ascii="Times New Roman" w:eastAsia="Times New Roman" w:hAnsi="Times New Roman"/>
          <w:b/>
          <w:noProof/>
        </w:rPr>
        <w:tab/>
        <w:t xml:space="preserve">ДРУГИ УСЛОВИЯ И ИЗИСКВАНИЯ </w:t>
      </w:r>
      <w:r w:rsidRPr="00434CB5">
        <w:rPr>
          <w:rFonts w:ascii="Times New Roman" w:eastAsia="Times New Roman" w:hAnsi="Times New Roman"/>
          <w:b/>
        </w:rPr>
        <w:t>НА РАЗРЕШЕНИЕТО ЗА УПОТРЕБА</w:t>
      </w:r>
    </w:p>
    <w:p w:rsidR="00731B79" w:rsidRPr="00434CB5" w:rsidRDefault="00731B79" w:rsidP="00820520">
      <w:pPr>
        <w:widowControl w:val="0"/>
        <w:tabs>
          <w:tab w:val="left" w:pos="426"/>
        </w:tabs>
        <w:spacing w:after="0" w:line="240" w:lineRule="auto"/>
        <w:ind w:left="1701" w:right="849" w:hanging="567"/>
        <w:rPr>
          <w:rFonts w:ascii="Times New Roman" w:hAnsi="Times New Roman"/>
          <w:b/>
          <w:noProof/>
        </w:rPr>
      </w:pPr>
    </w:p>
    <w:p w:rsidR="00731B79" w:rsidRPr="00434CB5" w:rsidRDefault="00731B79" w:rsidP="00820520">
      <w:pPr>
        <w:widowControl w:val="0"/>
        <w:tabs>
          <w:tab w:val="left" w:pos="426"/>
        </w:tabs>
        <w:spacing w:after="0" w:line="240" w:lineRule="auto"/>
        <w:ind w:left="1701" w:right="849" w:hanging="567"/>
        <w:rPr>
          <w:rFonts w:ascii="Times New Roman" w:hAnsi="Times New Roman"/>
          <w:b/>
          <w:noProof/>
        </w:rPr>
      </w:pPr>
      <w:r w:rsidRPr="00434CB5">
        <w:rPr>
          <w:rFonts w:ascii="Times New Roman" w:hAnsi="Times New Roman"/>
          <w:b/>
          <w:noProof/>
        </w:rPr>
        <w:t>Г.</w:t>
      </w:r>
      <w:r w:rsidRPr="00434CB5">
        <w:rPr>
          <w:rFonts w:ascii="Times New Roman" w:hAnsi="Times New Roman"/>
          <w:b/>
          <w:noProof/>
        </w:rPr>
        <w:tab/>
        <w:t>УСЛОВИЯ ИЛИ ОГРАНИЧЕНИЯ ЗА БЕЗОПАСНА И ЕФЕКТИВНА УПОТРЕБА НА ЛЕКАРСТВЕНИЯ ПРОДУКТ</w:t>
      </w:r>
    </w:p>
    <w:p w:rsidR="00731B79" w:rsidRPr="00434CB5" w:rsidRDefault="00731B79" w:rsidP="00820520">
      <w:pPr>
        <w:pStyle w:val="TitleB"/>
      </w:pPr>
      <w:r w:rsidRPr="00434CB5">
        <w:br w:type="page"/>
        <w:t>A.</w:t>
      </w:r>
      <w:r w:rsidRPr="00434CB5">
        <w:tab/>
        <w:t>ПРОИЗВОДИТЕЛ(И), ОТГОВОРЕН(НИ) ЗА ОСВОБОЖДАВАНЕ НА ПАРТИДИ</w:t>
      </w:r>
    </w:p>
    <w:p w:rsidR="00731B79" w:rsidRPr="00434CB5" w:rsidRDefault="00731B79" w:rsidP="00C57C8D">
      <w:pPr>
        <w:widowControl w:val="0"/>
        <w:spacing w:after="0" w:line="240" w:lineRule="auto"/>
        <w:rPr>
          <w:rFonts w:ascii="Times New Roman" w:hAnsi="Times New Roman"/>
          <w:noProof/>
          <w:u w:val="single"/>
        </w:rPr>
      </w:pPr>
    </w:p>
    <w:p w:rsidR="00731B79" w:rsidRPr="00434CB5" w:rsidRDefault="00731B79" w:rsidP="00C57C8D">
      <w:pPr>
        <w:widowControl w:val="0"/>
        <w:spacing w:after="0" w:line="240" w:lineRule="auto"/>
        <w:rPr>
          <w:rFonts w:ascii="Times New Roman" w:hAnsi="Times New Roman"/>
          <w:noProof/>
          <w:u w:val="single"/>
        </w:rPr>
      </w:pPr>
      <w:r w:rsidRPr="00434CB5">
        <w:rPr>
          <w:rFonts w:ascii="Times New Roman" w:hAnsi="Times New Roman"/>
          <w:noProof/>
          <w:u w:val="single"/>
        </w:rPr>
        <w:t>Име и адрес на производителя(ите), отговорен(ни) за освобождаване на партидите</w:t>
      </w:r>
    </w:p>
    <w:p w:rsidR="00731B79" w:rsidRPr="00434CB5" w:rsidRDefault="00731B79" w:rsidP="00C57C8D">
      <w:pPr>
        <w:widowControl w:val="0"/>
        <w:autoSpaceDE w:val="0"/>
        <w:autoSpaceDN w:val="0"/>
        <w:adjustRightInd w:val="0"/>
        <w:spacing w:after="0" w:line="240" w:lineRule="auto"/>
        <w:ind w:right="119"/>
        <w:rPr>
          <w:rFonts w:ascii="Times New Roman" w:eastAsia="SimSun" w:hAnsi="Times New Roman"/>
          <w:color w:val="000000"/>
        </w:rPr>
      </w:pPr>
    </w:p>
    <w:p w:rsidR="00731B79" w:rsidRPr="00434CB5" w:rsidRDefault="00690E06" w:rsidP="00C57C8D">
      <w:pPr>
        <w:widowControl w:val="0"/>
        <w:autoSpaceDE w:val="0"/>
        <w:autoSpaceDN w:val="0"/>
        <w:adjustRightInd w:val="0"/>
        <w:spacing w:after="0" w:line="240" w:lineRule="auto"/>
        <w:ind w:right="119"/>
        <w:rPr>
          <w:rFonts w:ascii="Times New Roman" w:eastAsia="SimSun" w:hAnsi="Times New Roman"/>
          <w:color w:val="000000"/>
          <w:highlight w:val="lightGray"/>
        </w:rPr>
      </w:pPr>
      <w:r w:rsidRPr="00434CB5">
        <w:rPr>
          <w:rFonts w:ascii="Times New Roman" w:eastAsia="SimSun" w:hAnsi="Times New Roman"/>
          <w:color w:val="000000"/>
          <w:highlight w:val="lightGray"/>
        </w:rPr>
        <w:t>KRKA-</w:t>
      </w:r>
      <w:r w:rsidR="00FE3230" w:rsidRPr="00434CB5">
        <w:rPr>
          <w:rFonts w:ascii="Times New Roman" w:eastAsia="SimSun" w:hAnsi="Times New Roman"/>
          <w:color w:val="000000"/>
          <w:highlight w:val="lightGray"/>
        </w:rPr>
        <w:t>P</w:t>
      </w:r>
      <w:r w:rsidR="00D93451" w:rsidRPr="00434CB5">
        <w:rPr>
          <w:rFonts w:ascii="Times New Roman" w:eastAsia="SimSun" w:hAnsi="Times New Roman"/>
          <w:color w:val="000000"/>
          <w:highlight w:val="lightGray"/>
        </w:rPr>
        <w:t>OLSKA</w:t>
      </w:r>
      <w:r w:rsidR="00731B79" w:rsidRPr="00434CB5">
        <w:rPr>
          <w:rFonts w:ascii="Times New Roman" w:eastAsia="SimSun" w:hAnsi="Times New Roman"/>
          <w:color w:val="000000"/>
          <w:highlight w:val="lightGray"/>
        </w:rPr>
        <w:t xml:space="preserve"> Sp.z</w:t>
      </w:r>
      <w:r w:rsidR="00FE3230" w:rsidRPr="00434CB5">
        <w:rPr>
          <w:rFonts w:ascii="Times New Roman" w:eastAsia="SimSun" w:hAnsi="Times New Roman"/>
          <w:color w:val="000000"/>
          <w:highlight w:val="lightGray"/>
        </w:rPr>
        <w:t>.</w:t>
      </w:r>
      <w:r w:rsidR="00731B79" w:rsidRPr="00434CB5">
        <w:rPr>
          <w:rFonts w:ascii="Times New Roman" w:eastAsia="SimSun" w:hAnsi="Times New Roman"/>
          <w:color w:val="000000"/>
          <w:highlight w:val="lightGray"/>
        </w:rPr>
        <w:t xml:space="preserve"> o.o.</w:t>
      </w:r>
    </w:p>
    <w:p w:rsidR="00731B79" w:rsidRPr="00434CB5" w:rsidRDefault="00731B79" w:rsidP="00C57C8D">
      <w:pPr>
        <w:widowControl w:val="0"/>
        <w:autoSpaceDE w:val="0"/>
        <w:autoSpaceDN w:val="0"/>
        <w:adjustRightInd w:val="0"/>
        <w:spacing w:after="0" w:line="240" w:lineRule="auto"/>
        <w:ind w:right="119"/>
        <w:rPr>
          <w:rFonts w:ascii="Times New Roman" w:eastAsia="SimSun" w:hAnsi="Times New Roman"/>
          <w:color w:val="000000"/>
          <w:highlight w:val="lightGray"/>
        </w:rPr>
      </w:pPr>
      <w:r w:rsidRPr="00434CB5">
        <w:rPr>
          <w:rFonts w:ascii="Times New Roman" w:eastAsia="SimSun" w:hAnsi="Times New Roman"/>
          <w:color w:val="000000"/>
          <w:highlight w:val="lightGray"/>
        </w:rPr>
        <w:t>ul. Równoleg</w:t>
      </w:r>
      <w:r w:rsidR="004D71DA" w:rsidRPr="00434CB5">
        <w:rPr>
          <w:rFonts w:ascii="Times New Roman" w:eastAsia="SimSun" w:hAnsi="Times New Roman"/>
          <w:color w:val="000000"/>
          <w:highlight w:val="lightGray"/>
        </w:rPr>
        <w:t>ł</w:t>
      </w:r>
      <w:r w:rsidRPr="00434CB5">
        <w:rPr>
          <w:rFonts w:ascii="Times New Roman" w:eastAsia="SimSun" w:hAnsi="Times New Roman"/>
          <w:color w:val="000000"/>
          <w:highlight w:val="lightGray"/>
        </w:rPr>
        <w:t>a 5</w:t>
      </w:r>
    </w:p>
    <w:p w:rsidR="00731B79" w:rsidRPr="00434CB5" w:rsidRDefault="004D71DA" w:rsidP="00C57C8D">
      <w:pPr>
        <w:widowControl w:val="0"/>
        <w:autoSpaceDE w:val="0"/>
        <w:autoSpaceDN w:val="0"/>
        <w:adjustRightInd w:val="0"/>
        <w:spacing w:after="0" w:line="240" w:lineRule="auto"/>
        <w:ind w:right="119"/>
        <w:rPr>
          <w:rFonts w:ascii="Times New Roman" w:eastAsia="SimSun" w:hAnsi="Times New Roman"/>
          <w:color w:val="000000"/>
          <w:highlight w:val="lightGray"/>
        </w:rPr>
      </w:pPr>
      <w:r w:rsidRPr="00434CB5">
        <w:rPr>
          <w:rFonts w:ascii="Times New Roman" w:eastAsia="SimSun" w:hAnsi="Times New Roman"/>
          <w:color w:val="000000"/>
          <w:highlight w:val="lightGray"/>
        </w:rPr>
        <w:t xml:space="preserve">02-235 </w:t>
      </w:r>
      <w:r w:rsidR="00731B79" w:rsidRPr="00434CB5">
        <w:rPr>
          <w:rFonts w:ascii="Times New Roman" w:eastAsia="SimSun" w:hAnsi="Times New Roman"/>
          <w:color w:val="000000"/>
          <w:highlight w:val="lightGray"/>
        </w:rPr>
        <w:t>Warszawa</w:t>
      </w:r>
    </w:p>
    <w:p w:rsidR="00A62E28" w:rsidRPr="00434CB5" w:rsidRDefault="00A62E28" w:rsidP="00C57C8D">
      <w:pPr>
        <w:widowControl w:val="0"/>
        <w:autoSpaceDE w:val="0"/>
        <w:autoSpaceDN w:val="0"/>
        <w:adjustRightInd w:val="0"/>
        <w:spacing w:after="0" w:line="240" w:lineRule="auto"/>
        <w:ind w:right="119"/>
        <w:rPr>
          <w:rFonts w:ascii="Times New Roman" w:eastAsia="SimSun" w:hAnsi="Times New Roman"/>
          <w:color w:val="000000"/>
        </w:rPr>
      </w:pPr>
      <w:r w:rsidRPr="00434CB5">
        <w:rPr>
          <w:rFonts w:ascii="Times New Roman" w:eastAsia="SimSun" w:hAnsi="Times New Roman"/>
          <w:color w:val="000000"/>
          <w:highlight w:val="lightGray"/>
        </w:rPr>
        <w:t>Полша</w:t>
      </w:r>
    </w:p>
    <w:p w:rsidR="00731B79" w:rsidRPr="00434CB5" w:rsidRDefault="00731B79" w:rsidP="00C57C8D">
      <w:pPr>
        <w:widowControl w:val="0"/>
        <w:spacing w:after="0" w:line="240" w:lineRule="auto"/>
        <w:rPr>
          <w:rFonts w:ascii="Times New Roman" w:hAnsi="Times New Roman"/>
        </w:rPr>
      </w:pPr>
    </w:p>
    <w:p w:rsidR="00731B79" w:rsidRPr="00434CB5" w:rsidRDefault="00731B79" w:rsidP="00C57C8D">
      <w:pPr>
        <w:widowControl w:val="0"/>
        <w:spacing w:after="0" w:line="240" w:lineRule="auto"/>
        <w:rPr>
          <w:rFonts w:ascii="Times New Roman" w:hAnsi="Times New Roman"/>
        </w:rPr>
      </w:pPr>
      <w:r w:rsidRPr="00434CB5">
        <w:rPr>
          <w:rFonts w:ascii="Times New Roman" w:hAnsi="Times New Roman"/>
        </w:rPr>
        <w:t>KRKA</w:t>
      </w:r>
      <w:r w:rsidR="00FE3230" w:rsidRPr="00434CB5">
        <w:rPr>
          <w:rFonts w:ascii="Times New Roman" w:hAnsi="Times New Roman"/>
        </w:rPr>
        <w:t xml:space="preserve"> d.d.</w:t>
      </w:r>
      <w:r w:rsidR="00241956" w:rsidRPr="00434CB5">
        <w:rPr>
          <w:rFonts w:ascii="Times New Roman" w:hAnsi="Times New Roman"/>
        </w:rPr>
        <w:t>,</w:t>
      </w:r>
      <w:r w:rsidRPr="00434CB5">
        <w:rPr>
          <w:rFonts w:ascii="Times New Roman" w:hAnsi="Times New Roman"/>
        </w:rPr>
        <w:t xml:space="preserve"> Novo mesto,</w:t>
      </w:r>
    </w:p>
    <w:p w:rsidR="00731B79" w:rsidRPr="00434CB5" w:rsidRDefault="00731B79" w:rsidP="00C57C8D">
      <w:pPr>
        <w:widowControl w:val="0"/>
        <w:spacing w:after="0" w:line="240" w:lineRule="auto"/>
        <w:rPr>
          <w:rFonts w:ascii="Times New Roman" w:hAnsi="Times New Roman"/>
        </w:rPr>
      </w:pPr>
      <w:r w:rsidRPr="00434CB5">
        <w:rPr>
          <w:rFonts w:ascii="Times New Roman" w:hAnsi="Times New Roman"/>
        </w:rPr>
        <w:t>Šmarješka cesta 6</w:t>
      </w:r>
    </w:p>
    <w:p w:rsidR="00731B79" w:rsidRPr="00434CB5" w:rsidRDefault="00731B79" w:rsidP="00C57C8D">
      <w:pPr>
        <w:widowControl w:val="0"/>
        <w:spacing w:after="0" w:line="240" w:lineRule="auto"/>
        <w:rPr>
          <w:rFonts w:ascii="Times New Roman" w:hAnsi="Times New Roman"/>
        </w:rPr>
      </w:pPr>
      <w:r w:rsidRPr="00434CB5">
        <w:rPr>
          <w:rFonts w:ascii="Times New Roman" w:hAnsi="Times New Roman"/>
        </w:rPr>
        <w:t>8501 Novo mesto</w:t>
      </w:r>
    </w:p>
    <w:p w:rsidR="00731B79" w:rsidRPr="00434CB5" w:rsidRDefault="00731B79" w:rsidP="00C57C8D">
      <w:pPr>
        <w:widowControl w:val="0"/>
        <w:spacing w:after="0" w:line="240" w:lineRule="auto"/>
        <w:rPr>
          <w:rFonts w:ascii="Times New Roman" w:hAnsi="Times New Roman"/>
        </w:rPr>
      </w:pPr>
      <w:r w:rsidRPr="00434CB5">
        <w:rPr>
          <w:rFonts w:ascii="Times New Roman" w:hAnsi="Times New Roman"/>
        </w:rPr>
        <w:t>Словения</w:t>
      </w:r>
    </w:p>
    <w:p w:rsidR="00731B79" w:rsidRPr="00434CB5" w:rsidRDefault="00731B79" w:rsidP="00C57C8D">
      <w:pPr>
        <w:widowControl w:val="0"/>
        <w:overflowPunct w:val="0"/>
        <w:autoSpaceDE w:val="0"/>
        <w:autoSpaceDN w:val="0"/>
        <w:adjustRightInd w:val="0"/>
        <w:spacing w:after="0" w:line="240" w:lineRule="auto"/>
        <w:textAlignment w:val="baseline"/>
        <w:rPr>
          <w:rFonts w:ascii="Times New Roman" w:hAnsi="Times New Roman"/>
          <w:highlight w:val="lightGray"/>
          <w:lang w:eastAsia="cs-CZ"/>
        </w:rPr>
      </w:pPr>
    </w:p>
    <w:p w:rsidR="00731B79" w:rsidRPr="00434CB5" w:rsidRDefault="00731B79" w:rsidP="00C57C8D">
      <w:pPr>
        <w:widowControl w:val="0"/>
        <w:numPr>
          <w:ilvl w:val="12"/>
          <w:numId w:val="0"/>
        </w:numPr>
        <w:spacing w:after="0" w:line="240" w:lineRule="auto"/>
        <w:rPr>
          <w:rFonts w:ascii="Times New Roman" w:hAnsi="Times New Roman"/>
          <w:highlight w:val="lightGray"/>
        </w:rPr>
      </w:pPr>
      <w:r w:rsidRPr="00434CB5">
        <w:rPr>
          <w:rFonts w:ascii="Times New Roman" w:hAnsi="Times New Roman"/>
          <w:highlight w:val="lightGray"/>
        </w:rPr>
        <w:t>TAD Pharma GmbH</w:t>
      </w:r>
    </w:p>
    <w:p w:rsidR="00731B79" w:rsidRPr="00434CB5" w:rsidRDefault="00FE3230" w:rsidP="00C57C8D">
      <w:pPr>
        <w:widowControl w:val="0"/>
        <w:numPr>
          <w:ilvl w:val="12"/>
          <w:numId w:val="0"/>
        </w:numPr>
        <w:spacing w:after="0" w:line="240" w:lineRule="auto"/>
        <w:rPr>
          <w:rFonts w:ascii="Times New Roman" w:hAnsi="Times New Roman"/>
          <w:highlight w:val="lightGray"/>
        </w:rPr>
      </w:pPr>
      <w:r w:rsidRPr="00434CB5">
        <w:rPr>
          <w:rFonts w:ascii="Times New Roman" w:hAnsi="Times New Roman"/>
          <w:highlight w:val="lightGray"/>
        </w:rPr>
        <w:t>Heinz-Lohmann-Stra</w:t>
      </w:r>
      <w:r w:rsidR="004D71DA" w:rsidRPr="00434CB5">
        <w:rPr>
          <w:rFonts w:ascii="Times New Roman" w:hAnsi="Times New Roman"/>
          <w:highlight w:val="lightGray"/>
        </w:rPr>
        <w:t>ß</w:t>
      </w:r>
      <w:r w:rsidR="00731B79" w:rsidRPr="00434CB5">
        <w:rPr>
          <w:rFonts w:ascii="Times New Roman" w:hAnsi="Times New Roman"/>
          <w:highlight w:val="lightGray"/>
        </w:rPr>
        <w:t>e 5</w:t>
      </w:r>
    </w:p>
    <w:p w:rsidR="00731B79" w:rsidRPr="00434CB5" w:rsidRDefault="00731B79" w:rsidP="00C57C8D">
      <w:pPr>
        <w:widowControl w:val="0"/>
        <w:numPr>
          <w:ilvl w:val="12"/>
          <w:numId w:val="0"/>
        </w:numPr>
        <w:spacing w:after="0" w:line="240" w:lineRule="auto"/>
        <w:rPr>
          <w:rFonts w:ascii="Times New Roman" w:hAnsi="Times New Roman"/>
          <w:highlight w:val="lightGray"/>
        </w:rPr>
      </w:pPr>
      <w:r w:rsidRPr="00434CB5">
        <w:rPr>
          <w:rFonts w:ascii="Times New Roman" w:hAnsi="Times New Roman"/>
          <w:highlight w:val="lightGray"/>
        </w:rPr>
        <w:t>27472 Cuxhaven</w:t>
      </w:r>
    </w:p>
    <w:p w:rsidR="00731B79" w:rsidRPr="00434CB5" w:rsidRDefault="00731B79" w:rsidP="00C57C8D">
      <w:pPr>
        <w:widowControl w:val="0"/>
        <w:numPr>
          <w:ilvl w:val="12"/>
          <w:numId w:val="0"/>
        </w:numPr>
        <w:spacing w:after="0" w:line="240" w:lineRule="auto"/>
        <w:rPr>
          <w:rFonts w:ascii="Times New Roman" w:hAnsi="Times New Roman"/>
        </w:rPr>
      </w:pPr>
      <w:r w:rsidRPr="00434CB5">
        <w:rPr>
          <w:rFonts w:ascii="Times New Roman" w:hAnsi="Times New Roman"/>
          <w:highlight w:val="lightGray"/>
        </w:rPr>
        <w:t>Германия</w:t>
      </w:r>
    </w:p>
    <w:p w:rsidR="00E047BD" w:rsidRPr="00434CB5" w:rsidRDefault="00E047BD" w:rsidP="00C57C8D">
      <w:pPr>
        <w:widowControl w:val="0"/>
        <w:spacing w:after="0" w:line="240" w:lineRule="auto"/>
        <w:rPr>
          <w:rFonts w:ascii="Times New Roman" w:hAnsi="Times New Roman"/>
          <w:noProof/>
          <w:u w:val="single"/>
          <w:lang w:val="sl-SI"/>
        </w:rPr>
      </w:pPr>
    </w:p>
    <w:p w:rsidR="00731B79" w:rsidRPr="00434CB5" w:rsidRDefault="00731B79" w:rsidP="00C57C8D">
      <w:pPr>
        <w:widowControl w:val="0"/>
        <w:spacing w:after="0" w:line="240" w:lineRule="auto"/>
        <w:rPr>
          <w:rFonts w:ascii="Times New Roman" w:hAnsi="Times New Roman"/>
        </w:rPr>
      </w:pPr>
      <w:r w:rsidRPr="00434CB5">
        <w:rPr>
          <w:rFonts w:ascii="Times New Roman" w:hAnsi="Times New Roman"/>
        </w:rPr>
        <w:t>Печатната листовка на лекарствения продукт трябва да съдържа името и адреса на производителя, отговорен за освобождаването на съответната партида.</w:t>
      </w:r>
    </w:p>
    <w:p w:rsidR="00731B79" w:rsidRPr="00434CB5" w:rsidRDefault="00731B79" w:rsidP="00C57C8D">
      <w:pPr>
        <w:widowControl w:val="0"/>
        <w:spacing w:after="0" w:line="240" w:lineRule="auto"/>
        <w:rPr>
          <w:rFonts w:ascii="Times New Roman" w:hAnsi="Times New Roman"/>
        </w:rPr>
      </w:pPr>
    </w:p>
    <w:p w:rsidR="00731B79" w:rsidRPr="00434CB5" w:rsidRDefault="00731B79" w:rsidP="00C57C8D">
      <w:pPr>
        <w:widowControl w:val="0"/>
        <w:spacing w:after="0" w:line="240" w:lineRule="auto"/>
        <w:rPr>
          <w:rFonts w:ascii="Times New Roman" w:hAnsi="Times New Roman"/>
        </w:rPr>
      </w:pPr>
    </w:p>
    <w:p w:rsidR="00CB7B93" w:rsidRPr="00434CB5" w:rsidRDefault="00731B79" w:rsidP="00C57C8D">
      <w:pPr>
        <w:pStyle w:val="TitleB"/>
      </w:pPr>
      <w:r w:rsidRPr="00434CB5">
        <w:t>Б.</w:t>
      </w:r>
      <w:r w:rsidRPr="00434CB5">
        <w:tab/>
        <w:t>УСЛОВИЯ ИЛИ ОГРАНИЧЕНИЯ ЗА ДОСТАВКА И УПОТРЕБА</w:t>
      </w:r>
    </w:p>
    <w:p w:rsidR="00731B79" w:rsidRPr="00434CB5" w:rsidRDefault="00731B79" w:rsidP="00C57C8D">
      <w:pPr>
        <w:widowControl w:val="0"/>
        <w:spacing w:after="0" w:line="240" w:lineRule="auto"/>
        <w:rPr>
          <w:rFonts w:ascii="Times New Roman" w:hAnsi="Times New Roman"/>
        </w:rPr>
      </w:pPr>
    </w:p>
    <w:p w:rsidR="00731B79" w:rsidRPr="00434CB5" w:rsidRDefault="00731B79" w:rsidP="00C57C8D">
      <w:pPr>
        <w:widowControl w:val="0"/>
        <w:spacing w:after="0" w:line="240" w:lineRule="auto"/>
        <w:rPr>
          <w:rFonts w:ascii="Times New Roman" w:hAnsi="Times New Roman"/>
        </w:rPr>
      </w:pPr>
      <w:r w:rsidRPr="00434CB5">
        <w:rPr>
          <w:rFonts w:ascii="Times New Roman" w:hAnsi="Times New Roman"/>
        </w:rPr>
        <w:t>Лекарственият продукт се отпуска по лекарско предписание.</w:t>
      </w:r>
    </w:p>
    <w:p w:rsidR="00731B79" w:rsidRPr="00434CB5" w:rsidRDefault="00731B79" w:rsidP="00C57C8D">
      <w:pPr>
        <w:widowControl w:val="0"/>
        <w:spacing w:after="0" w:line="240" w:lineRule="auto"/>
        <w:rPr>
          <w:rFonts w:ascii="Times New Roman" w:hAnsi="Times New Roman"/>
        </w:rPr>
      </w:pPr>
    </w:p>
    <w:p w:rsidR="00731B79" w:rsidRPr="00434CB5" w:rsidRDefault="00731B79" w:rsidP="00C57C8D">
      <w:pPr>
        <w:widowControl w:val="0"/>
        <w:spacing w:after="0" w:line="240" w:lineRule="auto"/>
        <w:rPr>
          <w:rFonts w:ascii="Times New Roman" w:hAnsi="Times New Roman"/>
        </w:rPr>
      </w:pPr>
    </w:p>
    <w:p w:rsidR="00731B79" w:rsidRPr="00434CB5" w:rsidRDefault="00731B79" w:rsidP="00C57C8D">
      <w:pPr>
        <w:pStyle w:val="TitleB"/>
      </w:pPr>
      <w:r w:rsidRPr="00434CB5">
        <w:t>В.</w:t>
      </w:r>
      <w:r w:rsidRPr="00434CB5">
        <w:tab/>
        <w:t>ДРУГИ УСЛОВИЯ И ИЗИСКВАНИЯ НА РАЗРЕШЕНИЕТО ЗА УПОТРЕБА</w:t>
      </w:r>
    </w:p>
    <w:p w:rsidR="00731B79" w:rsidRPr="00434CB5" w:rsidRDefault="00731B79" w:rsidP="00C57C8D">
      <w:pPr>
        <w:widowControl w:val="0"/>
        <w:spacing w:after="0" w:line="240" w:lineRule="auto"/>
        <w:rPr>
          <w:rFonts w:ascii="Times New Roman" w:hAnsi="Times New Roman"/>
        </w:rPr>
      </w:pPr>
    </w:p>
    <w:p w:rsidR="00731B79" w:rsidRPr="00434CB5" w:rsidRDefault="00731B79" w:rsidP="00C57C8D">
      <w:pPr>
        <w:widowControl w:val="0"/>
        <w:numPr>
          <w:ilvl w:val="0"/>
          <w:numId w:val="11"/>
        </w:numPr>
        <w:tabs>
          <w:tab w:val="left" w:pos="567"/>
        </w:tabs>
        <w:spacing w:after="0" w:line="240" w:lineRule="auto"/>
        <w:ind w:right="-1" w:hanging="720"/>
        <w:rPr>
          <w:rFonts w:ascii="Times New Roman" w:hAnsi="Times New Roman"/>
          <w:u w:val="single"/>
        </w:rPr>
      </w:pPr>
      <w:r w:rsidRPr="00434CB5">
        <w:rPr>
          <w:rFonts w:ascii="Times New Roman" w:hAnsi="Times New Roman"/>
          <w:b/>
          <w:noProof/>
        </w:rPr>
        <w:t>Периодични актуализирани доклади за безопасност</w:t>
      </w:r>
      <w:r w:rsidR="002B14ED">
        <w:rPr>
          <w:rFonts w:ascii="Times New Roman" w:hAnsi="Times New Roman"/>
          <w:b/>
          <w:noProof/>
        </w:rPr>
        <w:t xml:space="preserve"> (ПАДБ)</w:t>
      </w:r>
    </w:p>
    <w:p w:rsidR="00731B79" w:rsidRPr="00434CB5" w:rsidRDefault="00731B79" w:rsidP="00C57C8D">
      <w:pPr>
        <w:widowControl w:val="0"/>
        <w:tabs>
          <w:tab w:val="left" w:pos="0"/>
        </w:tabs>
        <w:spacing w:after="0" w:line="240" w:lineRule="auto"/>
        <w:ind w:right="567"/>
        <w:rPr>
          <w:rFonts w:ascii="Times New Roman" w:hAnsi="Times New Roman"/>
        </w:rPr>
      </w:pPr>
    </w:p>
    <w:p w:rsidR="00731B79" w:rsidRPr="00434CB5" w:rsidRDefault="00B8103E" w:rsidP="00C57C8D">
      <w:pPr>
        <w:pStyle w:val="TOC1"/>
        <w:widowControl w:val="0"/>
      </w:pPr>
      <w:r w:rsidRPr="00B8103E">
        <w:t>Изискванията</w:t>
      </w:r>
      <w:r w:rsidR="00D93451" w:rsidRPr="00434CB5">
        <w:t xml:space="preserve"> за </w:t>
      </w:r>
      <w:r w:rsidRPr="00B8103E">
        <w:t>подаване на</w:t>
      </w:r>
      <w:r w:rsidR="00D93451" w:rsidRPr="00434CB5">
        <w:t xml:space="preserve"> </w:t>
      </w:r>
      <w:r w:rsidR="002B14ED">
        <w:t xml:space="preserve">ПАДБ </w:t>
      </w:r>
      <w:r w:rsidR="00D93451" w:rsidRPr="00434CB5">
        <w:t xml:space="preserve">за този </w:t>
      </w:r>
      <w:r w:rsidRPr="00B8103E">
        <w:t xml:space="preserve">лекарствен </w:t>
      </w:r>
      <w:r w:rsidR="00D93451" w:rsidRPr="00434CB5">
        <w:t xml:space="preserve">продукт </w:t>
      </w:r>
      <w:r w:rsidRPr="00B8103E">
        <w:t>са</w:t>
      </w:r>
      <w:r w:rsidR="00D93451" w:rsidRPr="00434CB5">
        <w:t xml:space="preserve"> посочени в списъка с референтните дати на Европейския съюз (EURD списък), предвиден в чл.</w:t>
      </w:r>
      <w:r w:rsidRPr="00B8103E">
        <w:t xml:space="preserve"> </w:t>
      </w:r>
      <w:r w:rsidR="00D93451" w:rsidRPr="00434CB5">
        <w:t>107в, ал.</w:t>
      </w:r>
      <w:r w:rsidRPr="00B8103E">
        <w:t xml:space="preserve"> </w:t>
      </w:r>
      <w:r w:rsidR="00D93451" w:rsidRPr="00434CB5">
        <w:t>7 от Директива</w:t>
      </w:r>
      <w:r w:rsidRPr="00B8103E">
        <w:t xml:space="preserve"> </w:t>
      </w:r>
      <w:r w:rsidR="00D93451" w:rsidRPr="00434CB5">
        <w:t>2001/83/ЕО</w:t>
      </w:r>
      <w:r w:rsidRPr="00B8103E">
        <w:t>,</w:t>
      </w:r>
      <w:r w:rsidR="00D93451" w:rsidRPr="00434CB5">
        <w:t xml:space="preserve"> и </w:t>
      </w:r>
      <w:r w:rsidRPr="00B8103E">
        <w:t>във всички следващи актуализации, публикувани</w:t>
      </w:r>
      <w:r w:rsidR="00D93451" w:rsidRPr="00434CB5">
        <w:t xml:space="preserve"> на европейския уебпортал за лекарства</w:t>
      </w:r>
      <w:r w:rsidR="00D93451" w:rsidRPr="00434CB5">
        <w:rPr>
          <w:i/>
        </w:rPr>
        <w:t>.</w:t>
      </w:r>
    </w:p>
    <w:p w:rsidR="00731B79" w:rsidRPr="00434CB5" w:rsidRDefault="00731B79" w:rsidP="00C57C8D">
      <w:pPr>
        <w:widowControl w:val="0"/>
        <w:spacing w:after="0" w:line="240" w:lineRule="auto"/>
        <w:rPr>
          <w:rFonts w:ascii="Times New Roman" w:hAnsi="Times New Roman"/>
        </w:rPr>
      </w:pPr>
    </w:p>
    <w:p w:rsidR="00D93451" w:rsidRPr="00434CB5" w:rsidRDefault="00D93451" w:rsidP="00C57C8D">
      <w:pPr>
        <w:widowControl w:val="0"/>
        <w:spacing w:after="0" w:line="240" w:lineRule="auto"/>
        <w:rPr>
          <w:rFonts w:ascii="Times New Roman" w:hAnsi="Times New Roman"/>
        </w:rPr>
      </w:pPr>
    </w:p>
    <w:p w:rsidR="00731B79" w:rsidRPr="00434CB5" w:rsidRDefault="00731B79" w:rsidP="00C57C8D">
      <w:pPr>
        <w:pStyle w:val="TitleB"/>
      </w:pPr>
      <w:r w:rsidRPr="00434CB5">
        <w:t>Г.</w:t>
      </w:r>
      <w:r w:rsidRPr="00434CB5">
        <w:tab/>
        <w:t>УСЛОВИЯ ИЛИ ОГРАНИЧЕНИЯ ЗА БЕЗОПАСНА И ЕФЕКТИВНА УПОТРЕБА НА ЛЕКАРСТВЕНИЯ ПРОДУКТ</w:t>
      </w:r>
    </w:p>
    <w:p w:rsidR="00D93451" w:rsidRPr="00434CB5" w:rsidRDefault="00D93451" w:rsidP="00C57C8D">
      <w:pPr>
        <w:widowControl w:val="0"/>
        <w:tabs>
          <w:tab w:val="left" w:pos="567"/>
        </w:tabs>
        <w:spacing w:after="0" w:line="240" w:lineRule="auto"/>
        <w:ind w:left="567" w:right="141" w:hanging="567"/>
        <w:rPr>
          <w:rFonts w:ascii="Times New Roman" w:hAnsi="Times New Roman"/>
          <w:b/>
          <w:noProof/>
        </w:rPr>
      </w:pPr>
    </w:p>
    <w:p w:rsidR="00731B79" w:rsidRPr="00434CB5" w:rsidRDefault="00731B79" w:rsidP="00C57C8D">
      <w:pPr>
        <w:widowControl w:val="0"/>
        <w:numPr>
          <w:ilvl w:val="0"/>
          <w:numId w:val="11"/>
        </w:numPr>
        <w:tabs>
          <w:tab w:val="left" w:pos="567"/>
        </w:tabs>
        <w:spacing w:after="0" w:line="240" w:lineRule="auto"/>
        <w:ind w:right="-1" w:hanging="720"/>
        <w:rPr>
          <w:rFonts w:ascii="Times New Roman" w:hAnsi="Times New Roman"/>
          <w:b/>
        </w:rPr>
      </w:pPr>
      <w:r w:rsidRPr="00434CB5">
        <w:rPr>
          <w:rFonts w:ascii="Times New Roman" w:hAnsi="Times New Roman"/>
          <w:b/>
        </w:rPr>
        <w:t>План за управление на риска</w:t>
      </w:r>
      <w:r w:rsidRPr="00434CB5">
        <w:rPr>
          <w:rFonts w:ascii="Times New Roman" w:hAnsi="Times New Roman"/>
          <w:b/>
          <w:noProof/>
        </w:rPr>
        <w:t xml:space="preserve"> (ПУР</w:t>
      </w:r>
      <w:r w:rsidRPr="00434CB5">
        <w:rPr>
          <w:rFonts w:ascii="Times New Roman" w:hAnsi="Times New Roman"/>
          <w:b/>
          <w:i/>
          <w:noProof/>
        </w:rPr>
        <w:t>)</w:t>
      </w:r>
    </w:p>
    <w:p w:rsidR="00731B79" w:rsidRPr="00434CB5" w:rsidRDefault="00731B79" w:rsidP="00C57C8D">
      <w:pPr>
        <w:pStyle w:val="TOC1"/>
        <w:widowControl w:val="0"/>
      </w:pPr>
    </w:p>
    <w:p w:rsidR="00731B79" w:rsidRPr="00434CB5" w:rsidRDefault="002B14ED" w:rsidP="00C57C8D">
      <w:pPr>
        <w:widowControl w:val="0"/>
        <w:spacing w:after="0" w:line="240" w:lineRule="auto"/>
        <w:ind w:right="-1"/>
        <w:rPr>
          <w:rFonts w:ascii="Times New Roman" w:hAnsi="Times New Roman"/>
          <w:noProof/>
        </w:rPr>
      </w:pPr>
      <w:r w:rsidRPr="002B14ED">
        <w:rPr>
          <w:rFonts w:ascii="Times New Roman" w:hAnsi="Times New Roman"/>
        </w:rPr>
        <w:t xml:space="preserve">Притежателят на разрешението за употреба </w:t>
      </w:r>
      <w:r>
        <w:rPr>
          <w:rFonts w:ascii="Times New Roman" w:hAnsi="Times New Roman"/>
        </w:rPr>
        <w:t>(</w:t>
      </w:r>
      <w:r w:rsidR="00731B79" w:rsidRPr="00434CB5">
        <w:rPr>
          <w:rFonts w:ascii="Times New Roman" w:hAnsi="Times New Roman"/>
        </w:rPr>
        <w:t>ПРУ</w:t>
      </w:r>
      <w:r>
        <w:rPr>
          <w:rFonts w:ascii="Times New Roman" w:hAnsi="Times New Roman"/>
        </w:rPr>
        <w:t>)</w:t>
      </w:r>
      <w:r w:rsidR="00731B79" w:rsidRPr="00434CB5">
        <w:rPr>
          <w:rFonts w:ascii="Times New Roman" w:hAnsi="Times New Roman"/>
        </w:rPr>
        <w:t xml:space="preserve"> трябва да извършва изискваните дейности и действия, свързани с проследяване на лекарствената безопасност, посочени в одобрения ПУР</w:t>
      </w:r>
      <w:r w:rsidR="00731B79" w:rsidRPr="00434CB5">
        <w:rPr>
          <w:rFonts w:ascii="Times New Roman" w:hAnsi="Times New Roman"/>
          <w:noProof/>
        </w:rPr>
        <w:t>,</w:t>
      </w:r>
      <w:r w:rsidR="00731B79" w:rsidRPr="00434CB5">
        <w:rPr>
          <w:rFonts w:ascii="Times New Roman" w:hAnsi="Times New Roman"/>
        </w:rPr>
        <w:t xml:space="preserve"> представен в Модул 1.8.2 на Разрешението за употреба</w:t>
      </w:r>
      <w:r w:rsidR="00731B79" w:rsidRPr="00434CB5">
        <w:rPr>
          <w:rFonts w:ascii="Times New Roman" w:hAnsi="Times New Roman"/>
          <w:noProof/>
        </w:rPr>
        <w:t>,</w:t>
      </w:r>
      <w:r w:rsidR="00731B79" w:rsidRPr="00434CB5">
        <w:rPr>
          <w:rFonts w:ascii="Times New Roman" w:hAnsi="Times New Roman"/>
        </w:rPr>
        <w:t xml:space="preserve"> както и </w:t>
      </w:r>
      <w:r>
        <w:rPr>
          <w:rFonts w:ascii="Times New Roman" w:hAnsi="Times New Roman"/>
        </w:rPr>
        <w:t>във</w:t>
      </w:r>
      <w:r w:rsidR="00731B79" w:rsidRPr="00434CB5">
        <w:rPr>
          <w:rFonts w:ascii="Times New Roman" w:hAnsi="Times New Roman"/>
        </w:rPr>
        <w:t xml:space="preserve"> всички следващи </w:t>
      </w:r>
      <w:r>
        <w:rPr>
          <w:rFonts w:ascii="Times New Roman" w:hAnsi="Times New Roman"/>
        </w:rPr>
        <w:t>одобрени</w:t>
      </w:r>
      <w:r w:rsidRPr="00434CB5">
        <w:rPr>
          <w:rFonts w:ascii="Times New Roman" w:hAnsi="Times New Roman"/>
        </w:rPr>
        <w:t xml:space="preserve"> </w:t>
      </w:r>
      <w:r w:rsidR="00731B79" w:rsidRPr="00434CB5">
        <w:rPr>
          <w:rFonts w:ascii="Times New Roman" w:hAnsi="Times New Roman"/>
          <w:noProof/>
        </w:rPr>
        <w:t>актуализации</w:t>
      </w:r>
      <w:r w:rsidR="00731B79" w:rsidRPr="00434CB5">
        <w:rPr>
          <w:rFonts w:ascii="Times New Roman" w:hAnsi="Times New Roman"/>
        </w:rPr>
        <w:t xml:space="preserve"> на ПУР</w:t>
      </w:r>
      <w:r w:rsidR="00731B79" w:rsidRPr="00434CB5">
        <w:rPr>
          <w:rFonts w:ascii="Times New Roman" w:hAnsi="Times New Roman"/>
          <w:noProof/>
        </w:rPr>
        <w:t>.</w:t>
      </w:r>
    </w:p>
    <w:p w:rsidR="00D93451" w:rsidRPr="00434CB5" w:rsidRDefault="00731B79" w:rsidP="00C57C8D">
      <w:pPr>
        <w:pStyle w:val="TOC1"/>
        <w:widowControl w:val="0"/>
      </w:pPr>
      <w:r w:rsidRPr="00434CB5">
        <w:t>Актуализиран ПУР трябва да се подава</w:t>
      </w:r>
      <w:r w:rsidR="00D93451" w:rsidRPr="00434CB5">
        <w:t>:</w:t>
      </w:r>
    </w:p>
    <w:p w:rsidR="00D93451" w:rsidRPr="00434CB5" w:rsidRDefault="00D93451" w:rsidP="00C57C8D">
      <w:pPr>
        <w:widowControl w:val="0"/>
        <w:numPr>
          <w:ilvl w:val="0"/>
          <w:numId w:val="25"/>
        </w:numPr>
        <w:spacing w:after="0" w:line="240" w:lineRule="auto"/>
        <w:ind w:left="567" w:right="-1" w:hanging="567"/>
        <w:rPr>
          <w:rFonts w:ascii="Times New Roman" w:hAnsi="Times New Roman"/>
        </w:rPr>
      </w:pPr>
      <w:r w:rsidRPr="00434CB5">
        <w:rPr>
          <w:rFonts w:ascii="Times New Roman" w:hAnsi="Times New Roman"/>
        </w:rPr>
        <w:t>по искане на Европейската агенция по лекарствата;</w:t>
      </w:r>
    </w:p>
    <w:p w:rsidR="00A62E28" w:rsidRPr="00434CB5" w:rsidRDefault="00A62E28" w:rsidP="00C57C8D">
      <w:pPr>
        <w:widowControl w:val="0"/>
        <w:numPr>
          <w:ilvl w:val="0"/>
          <w:numId w:val="25"/>
        </w:numPr>
        <w:spacing w:after="0" w:line="240" w:lineRule="auto"/>
        <w:ind w:left="567" w:right="-1" w:hanging="567"/>
        <w:rPr>
          <w:rFonts w:ascii="Times New Roman" w:hAnsi="Times New Roman"/>
        </w:rPr>
      </w:pPr>
      <w:r w:rsidRPr="00434CB5">
        <w:rPr>
          <w:rFonts w:ascii="Times New Roman" w:hAnsi="Times New Roman"/>
          <w:noProof/>
        </w:rPr>
        <w:t>винаги, когато се изменя системата за управление на риска, особено в резултат на</w:t>
      </w:r>
      <w:r w:rsidRPr="00434CB5">
        <w:rPr>
          <w:rFonts w:ascii="Times New Roman" w:hAnsi="Times New Roman"/>
        </w:rPr>
        <w:t xml:space="preserve"> получаване на нова информация, която може да </w:t>
      </w:r>
      <w:r w:rsidRPr="00434CB5">
        <w:rPr>
          <w:rFonts w:ascii="Times New Roman" w:hAnsi="Times New Roman"/>
          <w:noProof/>
        </w:rPr>
        <w:t>доведе до значими промени в съотношението полза/риск,</w:t>
      </w:r>
      <w:r w:rsidRPr="00434CB5">
        <w:rPr>
          <w:rFonts w:ascii="Times New Roman" w:hAnsi="Times New Roman"/>
        </w:rPr>
        <w:t xml:space="preserve"> или </w:t>
      </w:r>
      <w:r w:rsidRPr="00434CB5">
        <w:rPr>
          <w:rFonts w:ascii="Times New Roman" w:hAnsi="Times New Roman"/>
          <w:noProof/>
        </w:rPr>
        <w:t xml:space="preserve">след </w:t>
      </w:r>
      <w:r w:rsidRPr="00434CB5">
        <w:rPr>
          <w:rFonts w:ascii="Times New Roman" w:hAnsi="Times New Roman"/>
        </w:rPr>
        <w:t xml:space="preserve">достигане на важен етап </w:t>
      </w:r>
      <w:r w:rsidRPr="00434CB5">
        <w:rPr>
          <w:rFonts w:ascii="Times New Roman" w:hAnsi="Times New Roman"/>
          <w:noProof/>
        </w:rPr>
        <w:t xml:space="preserve">(във връзка с проследяване на лекарствената безопасност или </w:t>
      </w:r>
      <w:r w:rsidR="004C768F" w:rsidRPr="00434CB5">
        <w:rPr>
          <w:rFonts w:ascii="Times New Roman" w:hAnsi="Times New Roman"/>
        </w:rPr>
        <w:t>свеждане</w:t>
      </w:r>
      <w:r w:rsidRPr="00434CB5">
        <w:rPr>
          <w:rFonts w:ascii="Times New Roman" w:hAnsi="Times New Roman"/>
        </w:rPr>
        <w:t xml:space="preserve"> </w:t>
      </w:r>
      <w:r w:rsidRPr="00434CB5">
        <w:rPr>
          <w:rFonts w:ascii="Times New Roman" w:hAnsi="Times New Roman"/>
          <w:noProof/>
        </w:rPr>
        <w:t>на риска</w:t>
      </w:r>
      <w:r w:rsidR="004C768F" w:rsidRPr="00434CB5">
        <w:rPr>
          <w:rFonts w:ascii="Times New Roman" w:hAnsi="Times New Roman"/>
          <w:noProof/>
        </w:rPr>
        <w:t xml:space="preserve"> до минимум</w:t>
      </w:r>
      <w:r w:rsidRPr="00434CB5">
        <w:rPr>
          <w:rFonts w:ascii="Times New Roman" w:hAnsi="Times New Roman"/>
        </w:rPr>
        <w:t>)</w:t>
      </w:r>
      <w:r w:rsidRPr="00434CB5">
        <w:rPr>
          <w:rFonts w:ascii="Times New Roman" w:hAnsi="Times New Roman"/>
          <w:i/>
          <w:noProof/>
        </w:rPr>
        <w:t>.</w:t>
      </w:r>
    </w:p>
    <w:p w:rsidR="00D93451" w:rsidRPr="00434CB5" w:rsidRDefault="00D93451" w:rsidP="00C57C8D">
      <w:pPr>
        <w:widowControl w:val="0"/>
        <w:spacing w:after="0" w:line="240" w:lineRule="auto"/>
        <w:ind w:left="567" w:right="-1" w:hanging="567"/>
        <w:rPr>
          <w:rFonts w:ascii="Times New Roman" w:hAnsi="Times New Roman"/>
        </w:rPr>
      </w:pPr>
    </w:p>
    <w:p w:rsidR="00D93451" w:rsidRPr="00434CB5" w:rsidRDefault="00D93451" w:rsidP="00C57C8D">
      <w:pPr>
        <w:widowControl w:val="0"/>
        <w:spacing w:after="0" w:line="240" w:lineRule="auto"/>
        <w:ind w:right="-1"/>
        <w:rPr>
          <w:rFonts w:ascii="Times New Roman" w:hAnsi="Times New Roman"/>
        </w:rPr>
      </w:pPr>
      <w:r w:rsidRPr="00434CB5">
        <w:rPr>
          <w:rFonts w:ascii="Times New Roman" w:hAnsi="Times New Roman"/>
        </w:rPr>
        <w:t>Ако</w:t>
      </w:r>
      <w:r w:rsidRPr="00434CB5">
        <w:rPr>
          <w:rFonts w:ascii="Times New Roman" w:hAnsi="Times New Roman"/>
          <w:noProof/>
        </w:rPr>
        <w:t xml:space="preserve"> подаването на ПАДБ и актуализирането на ПУР съвпадат, те може да се подадат едновременно.</w:t>
      </w:r>
    </w:p>
    <w:p w:rsidR="00D93451" w:rsidRPr="00434CB5" w:rsidRDefault="00D93451" w:rsidP="00C57C8D">
      <w:pPr>
        <w:widowControl w:val="0"/>
        <w:spacing w:after="0" w:line="240" w:lineRule="auto"/>
        <w:ind w:right="-143"/>
        <w:rPr>
          <w:rFonts w:ascii="Times New Roman" w:hAnsi="Times New Roman"/>
        </w:rPr>
      </w:pPr>
    </w:p>
    <w:p w:rsidR="00DC27B2" w:rsidRPr="00434CB5" w:rsidRDefault="00D93451" w:rsidP="00C57C8D">
      <w:pPr>
        <w:widowControl w:val="0"/>
        <w:spacing w:after="0" w:line="240" w:lineRule="auto"/>
        <w:ind w:left="705" w:hanging="705"/>
        <w:rPr>
          <w:rFonts w:ascii="Times New Roman" w:hAnsi="Times New Roman"/>
        </w:rPr>
      </w:pPr>
      <w:r w:rsidRPr="00434CB5">
        <w:rPr>
          <w:rFonts w:ascii="Times New Roman" w:hAnsi="Times New Roman"/>
          <w:noProof/>
        </w:rPr>
        <w:t>Актуализиран ПУР</w:t>
      </w:r>
      <w:r w:rsidRPr="00434CB5">
        <w:rPr>
          <w:rFonts w:ascii="Times New Roman" w:hAnsi="Times New Roman"/>
        </w:rPr>
        <w:t xml:space="preserve"> трябва да </w:t>
      </w:r>
      <w:r w:rsidRPr="00434CB5">
        <w:rPr>
          <w:rFonts w:ascii="Times New Roman" w:hAnsi="Times New Roman"/>
          <w:noProof/>
        </w:rPr>
        <w:t>се подаде</w:t>
      </w:r>
      <w:r w:rsidRPr="00434CB5">
        <w:rPr>
          <w:rFonts w:ascii="Times New Roman" w:hAnsi="Times New Roman"/>
        </w:rPr>
        <w:t xml:space="preserve"> до срок, съгласуван със CHMP</w:t>
      </w:r>
      <w:r w:rsidR="002574DD" w:rsidRPr="00434CB5">
        <w:rPr>
          <w:rFonts w:ascii="Times New Roman" w:hAnsi="Times New Roman"/>
        </w:rPr>
        <w:t>.</w:t>
      </w:r>
    </w:p>
    <w:p w:rsidR="00DC27B2" w:rsidRPr="00434CB5" w:rsidRDefault="00DC27B2" w:rsidP="00C57C8D">
      <w:pPr>
        <w:widowControl w:val="0"/>
        <w:spacing w:after="0" w:line="240" w:lineRule="auto"/>
        <w:rPr>
          <w:rFonts w:ascii="Times New Roman" w:hAnsi="Times New Roman"/>
        </w:rPr>
      </w:pPr>
      <w:r w:rsidRPr="00434CB5">
        <w:rPr>
          <w:rFonts w:ascii="Times New Roman" w:hAnsi="Times New Roman"/>
        </w:rPr>
        <w:br w:type="page"/>
      </w:r>
    </w:p>
    <w:p w:rsidR="00E9564B" w:rsidRPr="00434CB5" w:rsidRDefault="00E9564B" w:rsidP="00C57C8D">
      <w:pPr>
        <w:widowControl w:val="0"/>
        <w:spacing w:after="0" w:line="240" w:lineRule="auto"/>
        <w:ind w:left="705" w:hanging="705"/>
        <w:rPr>
          <w:rFonts w:ascii="Times New Roman" w:hAnsi="Times New Roman"/>
        </w:rPr>
      </w:pPr>
    </w:p>
    <w:p w:rsidR="00E9564B" w:rsidRPr="00434CB5" w:rsidRDefault="00E9564B" w:rsidP="00C57C8D">
      <w:pPr>
        <w:widowControl w:val="0"/>
        <w:spacing w:after="0" w:line="240" w:lineRule="auto"/>
        <w:ind w:left="705" w:hanging="705"/>
        <w:rPr>
          <w:rFonts w:ascii="Times New Roman" w:hAnsi="Times New Roman"/>
        </w:rPr>
      </w:pPr>
    </w:p>
    <w:p w:rsidR="005B5D80" w:rsidRPr="00434CB5" w:rsidRDefault="005B5D80" w:rsidP="00C57C8D">
      <w:pPr>
        <w:widowControl w:val="0"/>
        <w:spacing w:after="0" w:line="240" w:lineRule="auto"/>
        <w:ind w:left="705" w:hanging="705"/>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rPr>
      </w:pPr>
    </w:p>
    <w:p w:rsidR="005B5D80" w:rsidRPr="00434CB5" w:rsidRDefault="005B5D80" w:rsidP="00C57C8D">
      <w:pPr>
        <w:widowControl w:val="0"/>
        <w:spacing w:after="0" w:line="240" w:lineRule="auto"/>
        <w:ind w:left="705" w:hanging="705"/>
        <w:jc w:val="center"/>
        <w:rPr>
          <w:rFonts w:ascii="Times New Roman" w:hAnsi="Times New Roman"/>
          <w:b/>
        </w:rPr>
      </w:pPr>
    </w:p>
    <w:p w:rsidR="005B5D80" w:rsidRPr="00434CB5" w:rsidRDefault="005B5D80" w:rsidP="00C57C8D">
      <w:pPr>
        <w:widowControl w:val="0"/>
        <w:spacing w:after="0" w:line="240" w:lineRule="auto"/>
        <w:ind w:left="705" w:hanging="705"/>
        <w:jc w:val="center"/>
        <w:rPr>
          <w:rFonts w:ascii="Times New Roman" w:hAnsi="Times New Roman"/>
          <w:b/>
        </w:rPr>
      </w:pPr>
    </w:p>
    <w:p w:rsidR="005B5D80" w:rsidRPr="00434CB5" w:rsidRDefault="005B5D80" w:rsidP="00C57C8D">
      <w:pPr>
        <w:widowControl w:val="0"/>
        <w:spacing w:after="0" w:line="240" w:lineRule="auto"/>
        <w:ind w:left="705" w:hanging="705"/>
        <w:jc w:val="center"/>
        <w:rPr>
          <w:rFonts w:ascii="Times New Roman" w:hAnsi="Times New Roman"/>
          <w:b/>
        </w:rPr>
      </w:pPr>
    </w:p>
    <w:p w:rsidR="005B5D80" w:rsidRPr="00434CB5" w:rsidRDefault="005B5D80" w:rsidP="00C57C8D">
      <w:pPr>
        <w:widowControl w:val="0"/>
        <w:spacing w:after="0" w:line="240" w:lineRule="auto"/>
        <w:ind w:left="705" w:hanging="705"/>
        <w:jc w:val="center"/>
        <w:rPr>
          <w:rFonts w:ascii="Times New Roman" w:hAnsi="Times New Roman"/>
          <w:b/>
        </w:rPr>
      </w:pPr>
      <w:r w:rsidRPr="00434CB5">
        <w:rPr>
          <w:rFonts w:ascii="Times New Roman" w:hAnsi="Times New Roman"/>
          <w:b/>
        </w:rPr>
        <w:t>ПРИЛОЖЕНИЕ III</w:t>
      </w:r>
    </w:p>
    <w:p w:rsidR="005B5D80" w:rsidRPr="00434CB5" w:rsidRDefault="005B5D80" w:rsidP="00C57C8D">
      <w:pPr>
        <w:widowControl w:val="0"/>
        <w:spacing w:after="0" w:line="240" w:lineRule="auto"/>
        <w:ind w:left="705" w:hanging="705"/>
        <w:jc w:val="center"/>
        <w:rPr>
          <w:rFonts w:ascii="Times New Roman" w:hAnsi="Times New Roman"/>
          <w:b/>
        </w:rPr>
      </w:pPr>
    </w:p>
    <w:p w:rsidR="005B5D80" w:rsidRPr="00434CB5" w:rsidRDefault="00C4346F" w:rsidP="00C57C8D">
      <w:pPr>
        <w:widowControl w:val="0"/>
        <w:spacing w:after="0" w:line="240" w:lineRule="auto"/>
        <w:ind w:left="705" w:hanging="705"/>
        <w:jc w:val="center"/>
        <w:rPr>
          <w:rFonts w:ascii="Times New Roman" w:hAnsi="Times New Roman"/>
          <w:b/>
        </w:rPr>
      </w:pPr>
      <w:r w:rsidRPr="00434CB5">
        <w:rPr>
          <w:rFonts w:ascii="Times New Roman" w:hAnsi="Times New Roman"/>
          <w:b/>
          <w:noProof/>
        </w:rPr>
        <w:t>ДАННИ</w:t>
      </w:r>
      <w:r w:rsidR="005B5D80" w:rsidRPr="00434CB5">
        <w:rPr>
          <w:rFonts w:ascii="Times New Roman" w:hAnsi="Times New Roman"/>
          <w:b/>
        </w:rPr>
        <w:t xml:space="preserve"> ВЪРХУ ОПАКОВКАТА И ЛИСТОВКА</w:t>
      </w:r>
    </w:p>
    <w:p w:rsidR="00752BCC" w:rsidRPr="00434CB5" w:rsidRDefault="005B5D80" w:rsidP="00C57C8D">
      <w:pPr>
        <w:widowControl w:val="0"/>
        <w:spacing w:after="0" w:line="240" w:lineRule="auto"/>
        <w:ind w:left="705" w:hanging="705"/>
        <w:jc w:val="center"/>
        <w:rPr>
          <w:rFonts w:ascii="Times New Roman" w:hAnsi="Times New Roman"/>
        </w:rPr>
      </w:pPr>
      <w:r w:rsidRPr="00434CB5">
        <w:rPr>
          <w:rFonts w:ascii="Times New Roman" w:hAnsi="Times New Roman"/>
        </w:rPr>
        <w:br w:type="page"/>
      </w: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rPr>
      </w:pPr>
    </w:p>
    <w:p w:rsidR="005B5D80" w:rsidRPr="00434CB5" w:rsidRDefault="005B5D80" w:rsidP="00C57C8D">
      <w:pPr>
        <w:widowControl w:val="0"/>
        <w:spacing w:after="0" w:line="240" w:lineRule="auto"/>
        <w:jc w:val="center"/>
        <w:rPr>
          <w:rFonts w:ascii="Times New Roman" w:hAnsi="Times New Roman"/>
          <w:b/>
        </w:rPr>
      </w:pPr>
    </w:p>
    <w:p w:rsidR="00752BCC" w:rsidRPr="00434CB5" w:rsidRDefault="005B5D80" w:rsidP="00C57C8D">
      <w:pPr>
        <w:pStyle w:val="TitleA"/>
      </w:pPr>
      <w:r w:rsidRPr="00434CB5">
        <w:t>A. ДАННИ ВЪРХУ ОПАКОВКАТА</w:t>
      </w:r>
    </w:p>
    <w:p w:rsidR="005B5D80" w:rsidRPr="00434CB5" w:rsidRDefault="005B5D80" w:rsidP="00C57C8D">
      <w:pPr>
        <w:widowControl w:val="0"/>
        <w:spacing w:after="0" w:line="240" w:lineRule="auto"/>
        <w:rPr>
          <w:rFonts w:ascii="Times New Roman" w:hAnsi="Times New Roman"/>
        </w:rPr>
      </w:pPr>
      <w:r w:rsidRPr="00434CB5">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5B5D80" w:rsidRPr="00434CB5" w:rsidTr="0031317E">
        <w:tc>
          <w:tcPr>
            <w:tcW w:w="9212" w:type="dxa"/>
          </w:tcPr>
          <w:p w:rsidR="005B5D80" w:rsidRPr="00434CB5" w:rsidRDefault="005B5D80" w:rsidP="00C57C8D">
            <w:pPr>
              <w:widowControl w:val="0"/>
              <w:spacing w:after="0" w:line="240" w:lineRule="auto"/>
              <w:rPr>
                <w:rFonts w:ascii="Times New Roman" w:hAnsi="Times New Roman"/>
                <w:b/>
              </w:rPr>
            </w:pPr>
            <w:r w:rsidRPr="00434CB5">
              <w:rPr>
                <w:rFonts w:ascii="Times New Roman" w:hAnsi="Times New Roman"/>
                <w:b/>
              </w:rPr>
              <w:t>ДАННИ, КОИТО ТРЯБВА ДА СЪДЪРЖА ВТОРИЧНАТА ОПАКОВКА</w:t>
            </w:r>
          </w:p>
          <w:p w:rsidR="005B5D80" w:rsidRPr="00434CB5" w:rsidRDefault="005B5D80" w:rsidP="00C57C8D">
            <w:pPr>
              <w:widowControl w:val="0"/>
              <w:spacing w:after="0" w:line="240" w:lineRule="auto"/>
              <w:rPr>
                <w:rFonts w:ascii="Times New Roman" w:hAnsi="Times New Roman"/>
                <w:b/>
              </w:rPr>
            </w:pPr>
          </w:p>
          <w:p w:rsidR="005B5D80" w:rsidRPr="00434CB5" w:rsidRDefault="008269F4" w:rsidP="00C57C8D">
            <w:pPr>
              <w:widowControl w:val="0"/>
              <w:spacing w:after="0" w:line="240" w:lineRule="auto"/>
              <w:rPr>
                <w:rFonts w:ascii="Times New Roman" w:hAnsi="Times New Roman"/>
              </w:rPr>
            </w:pPr>
            <w:r>
              <w:rPr>
                <w:rFonts w:ascii="Times New Roman" w:hAnsi="Times New Roman"/>
                <w:b/>
              </w:rPr>
              <w:t>КАРТОНЕНА КУТИЯ</w:t>
            </w:r>
          </w:p>
        </w:tc>
      </w:tr>
    </w:tbl>
    <w:p w:rsidR="005B5D80" w:rsidRPr="00434CB5" w:rsidRDefault="005B5D80" w:rsidP="00C57C8D">
      <w:pPr>
        <w:widowControl w:val="0"/>
        <w:spacing w:after="0" w:line="240" w:lineRule="auto"/>
        <w:rPr>
          <w:rFonts w:ascii="Times New Roman" w:hAnsi="Times New Roman"/>
          <w:lang w:val="sl-SI"/>
        </w:rPr>
      </w:pPr>
    </w:p>
    <w:p w:rsidR="00124A0C" w:rsidRPr="00434CB5" w:rsidRDefault="00124A0C" w:rsidP="00C57C8D">
      <w:pPr>
        <w:widowControl w:val="0"/>
        <w:spacing w:after="0" w:line="240" w:lineRule="auto"/>
        <w:rPr>
          <w:rFonts w:ascii="Times New Roman" w:hAnsi="Times New Roman"/>
          <w:lang w:val="sl-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5B5D80" w:rsidRPr="00434CB5" w:rsidTr="0031317E">
        <w:tc>
          <w:tcPr>
            <w:tcW w:w="9322" w:type="dxa"/>
          </w:tcPr>
          <w:p w:rsidR="005B5D80" w:rsidRPr="00434CB5" w:rsidRDefault="005B5D80"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ИМЕ НА ЛЕКАРСТВЕНИЯ ПРОДУКТ</w:t>
            </w:r>
          </w:p>
        </w:tc>
      </w:tr>
    </w:tbl>
    <w:p w:rsidR="005B5D80" w:rsidRPr="00434CB5" w:rsidRDefault="005B5D80" w:rsidP="00C57C8D">
      <w:pPr>
        <w:widowControl w:val="0"/>
        <w:spacing w:after="0" w:line="240" w:lineRule="auto"/>
        <w:rPr>
          <w:rFonts w:ascii="Times New Roman" w:hAnsi="Times New Roman"/>
        </w:rPr>
      </w:pPr>
    </w:p>
    <w:p w:rsidR="00752BCC" w:rsidRPr="00434CB5" w:rsidRDefault="000A1B06" w:rsidP="00C57C8D">
      <w:pPr>
        <w:widowControl w:val="0"/>
        <w:spacing w:after="0" w:line="240" w:lineRule="auto"/>
        <w:rPr>
          <w:rFonts w:ascii="Times New Roman" w:hAnsi="Times New Roman"/>
        </w:rPr>
      </w:pPr>
      <w:r w:rsidRPr="00434CB5">
        <w:rPr>
          <w:rFonts w:ascii="Times New Roman" w:hAnsi="Times New Roman"/>
        </w:rPr>
        <w:t>Tolucombi</w:t>
      </w:r>
      <w:r w:rsidR="005B5D80" w:rsidRPr="00434CB5">
        <w:rPr>
          <w:rFonts w:ascii="Times New Roman" w:hAnsi="Times New Roman"/>
        </w:rPr>
        <w:t xml:space="preserve"> 40</w:t>
      </w:r>
      <w:r w:rsidR="00C96D60" w:rsidRPr="00434CB5">
        <w:rPr>
          <w:rFonts w:ascii="Times New Roman" w:hAnsi="Times New Roman"/>
        </w:rPr>
        <w:t> mg</w:t>
      </w:r>
      <w:r w:rsidR="005B5D80" w:rsidRPr="00434CB5">
        <w:rPr>
          <w:rFonts w:ascii="Times New Roman" w:hAnsi="Times New Roman"/>
        </w:rPr>
        <w:t>/12,5</w:t>
      </w:r>
      <w:r w:rsidR="00C96D60" w:rsidRPr="00434CB5">
        <w:rPr>
          <w:rFonts w:ascii="Times New Roman" w:hAnsi="Times New Roman"/>
        </w:rPr>
        <w:t> mg</w:t>
      </w:r>
      <w:r w:rsidR="00752BCC" w:rsidRPr="00434CB5">
        <w:rPr>
          <w:rFonts w:ascii="Times New Roman" w:hAnsi="Times New Roman"/>
        </w:rPr>
        <w:t xml:space="preserve"> таблетки</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телмисартан/хидрохлоротиазид</w:t>
      </w:r>
    </w:p>
    <w:p w:rsidR="005B5D80" w:rsidRPr="00434CB5" w:rsidRDefault="005B5D80" w:rsidP="00C57C8D">
      <w:pPr>
        <w:widowControl w:val="0"/>
        <w:spacing w:after="0" w:line="240" w:lineRule="auto"/>
        <w:rPr>
          <w:rFonts w:ascii="Times New Roman" w:hAnsi="Times New Roman"/>
        </w:rPr>
      </w:pPr>
    </w:p>
    <w:p w:rsidR="005B5D80" w:rsidRPr="00434CB5" w:rsidRDefault="005B5D80"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5B5D80" w:rsidRPr="00434CB5" w:rsidTr="0031317E">
        <w:tc>
          <w:tcPr>
            <w:tcW w:w="9322" w:type="dxa"/>
          </w:tcPr>
          <w:p w:rsidR="005B5D80" w:rsidRPr="00434CB5" w:rsidRDefault="00A62E28"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ОБЯВЯВАНЕ НА АКТИВНОТО(ТЕ) ВЕЩЕСТВО(А)</w:t>
            </w:r>
          </w:p>
        </w:tc>
      </w:tr>
    </w:tbl>
    <w:p w:rsidR="005B5D80" w:rsidRPr="00434CB5" w:rsidRDefault="005B5D80" w:rsidP="00C57C8D">
      <w:pPr>
        <w:widowControl w:val="0"/>
        <w:spacing w:after="0" w:line="240" w:lineRule="auto"/>
        <w:rPr>
          <w:rFonts w:ascii="Times New Roman" w:hAnsi="Times New Roman"/>
        </w:rPr>
      </w:pPr>
    </w:p>
    <w:p w:rsidR="00752BCC" w:rsidRPr="00434CB5" w:rsidRDefault="005B5D80" w:rsidP="00C57C8D">
      <w:pPr>
        <w:widowControl w:val="0"/>
        <w:spacing w:after="0" w:line="240" w:lineRule="auto"/>
        <w:rPr>
          <w:rFonts w:ascii="Times New Roman" w:hAnsi="Times New Roman"/>
        </w:rPr>
      </w:pPr>
      <w:r w:rsidRPr="00434CB5">
        <w:rPr>
          <w:rFonts w:ascii="Times New Roman" w:hAnsi="Times New Roman"/>
        </w:rPr>
        <w:t>Всяка таблетка съдържа 40</w:t>
      </w:r>
      <w:r w:rsidR="00C96D60" w:rsidRPr="00434CB5">
        <w:rPr>
          <w:rFonts w:ascii="Times New Roman" w:hAnsi="Times New Roman"/>
        </w:rPr>
        <w:t> mg</w:t>
      </w:r>
      <w:r w:rsidRPr="00434CB5">
        <w:rPr>
          <w:rFonts w:ascii="Times New Roman" w:hAnsi="Times New Roman"/>
        </w:rPr>
        <w:t xml:space="preserve"> телмисартан и 12,5</w:t>
      </w:r>
      <w:r w:rsidR="00C96D60" w:rsidRPr="00434CB5">
        <w:rPr>
          <w:rFonts w:ascii="Times New Roman" w:hAnsi="Times New Roman"/>
        </w:rPr>
        <w:t> mg</w:t>
      </w:r>
      <w:r w:rsidRPr="00434CB5">
        <w:rPr>
          <w:rFonts w:ascii="Times New Roman" w:hAnsi="Times New Roman"/>
        </w:rPr>
        <w:t xml:space="preserve"> хидрохлоротиазид.</w:t>
      </w:r>
    </w:p>
    <w:p w:rsidR="005B5D80" w:rsidRPr="00434CB5" w:rsidRDefault="005B5D80" w:rsidP="00C57C8D">
      <w:pPr>
        <w:widowControl w:val="0"/>
        <w:spacing w:after="0" w:line="240" w:lineRule="auto"/>
        <w:rPr>
          <w:rFonts w:ascii="Times New Roman" w:hAnsi="Times New Roman"/>
        </w:rPr>
      </w:pPr>
    </w:p>
    <w:p w:rsidR="005B5D80" w:rsidRPr="00434CB5" w:rsidRDefault="005B5D80"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5B5D80" w:rsidRPr="00434CB5" w:rsidTr="0031317E">
        <w:tc>
          <w:tcPr>
            <w:tcW w:w="9322" w:type="dxa"/>
          </w:tcPr>
          <w:p w:rsidR="005B5D80" w:rsidRPr="00434CB5" w:rsidRDefault="005B5D80"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СПИСЪК НА ПОМОЩНИТЕ ВЕЩЕСТВА</w:t>
            </w:r>
          </w:p>
        </w:tc>
      </w:tr>
    </w:tbl>
    <w:p w:rsidR="005B5D80" w:rsidRPr="00434CB5" w:rsidRDefault="005B5D80"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Съдържа лактоза монохидрат и сорбитол (Е420).</w:t>
      </w: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За допълнителна информация прочетете листовката.</w:t>
      </w:r>
    </w:p>
    <w:p w:rsidR="005B5D80" w:rsidRPr="00434CB5" w:rsidRDefault="005B5D80" w:rsidP="00C57C8D">
      <w:pPr>
        <w:widowControl w:val="0"/>
        <w:spacing w:after="0" w:line="240" w:lineRule="auto"/>
        <w:rPr>
          <w:rFonts w:ascii="Times New Roman" w:hAnsi="Times New Roman"/>
        </w:rPr>
      </w:pPr>
    </w:p>
    <w:p w:rsidR="005B5D80" w:rsidRPr="00434CB5" w:rsidRDefault="005B5D80"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5B5D80" w:rsidRPr="00434CB5" w:rsidTr="0031317E">
        <w:tc>
          <w:tcPr>
            <w:tcW w:w="9322" w:type="dxa"/>
          </w:tcPr>
          <w:p w:rsidR="005B5D80" w:rsidRPr="00434CB5" w:rsidRDefault="005B5D80"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ЛЕКАРСТВЕНА ФОРМА И КОЛИЧЕСТВО В ЕДНА ОПАКОВКА</w:t>
            </w:r>
          </w:p>
        </w:tc>
      </w:tr>
    </w:tbl>
    <w:p w:rsidR="005B5D80" w:rsidRPr="00434CB5" w:rsidRDefault="005B5D80" w:rsidP="00C57C8D">
      <w:pPr>
        <w:widowControl w:val="0"/>
        <w:spacing w:after="0" w:line="240" w:lineRule="auto"/>
        <w:rPr>
          <w:rFonts w:ascii="Times New Roman" w:hAnsi="Times New Roman"/>
        </w:rPr>
      </w:pPr>
    </w:p>
    <w:p w:rsidR="005B5D80" w:rsidRPr="00434CB5" w:rsidRDefault="005B5D80" w:rsidP="00C57C8D">
      <w:pPr>
        <w:widowControl w:val="0"/>
        <w:spacing w:after="0" w:line="240" w:lineRule="auto"/>
        <w:rPr>
          <w:rFonts w:ascii="Times New Roman" w:hAnsi="Times New Roman"/>
        </w:rPr>
      </w:pPr>
      <w:r w:rsidRPr="00434CB5">
        <w:rPr>
          <w:rFonts w:ascii="Times New Roman" w:hAnsi="Times New Roman"/>
          <w:highlight w:val="lightGray"/>
        </w:rPr>
        <w:t>Таблетка</w:t>
      </w:r>
    </w:p>
    <w:p w:rsidR="005B5D80" w:rsidRPr="00434CB5" w:rsidRDefault="005B5D80" w:rsidP="00C57C8D">
      <w:pPr>
        <w:widowControl w:val="0"/>
        <w:spacing w:after="0" w:line="240" w:lineRule="auto"/>
        <w:rPr>
          <w:rFonts w:ascii="Times New Roman" w:hAnsi="Times New Roman"/>
        </w:rPr>
      </w:pPr>
    </w:p>
    <w:p w:rsidR="005B5D80" w:rsidRPr="00434CB5" w:rsidRDefault="005B5D80" w:rsidP="00C57C8D">
      <w:pPr>
        <w:widowControl w:val="0"/>
        <w:spacing w:after="0" w:line="240" w:lineRule="auto"/>
        <w:rPr>
          <w:rFonts w:ascii="Times New Roman" w:hAnsi="Times New Roman"/>
          <w:i/>
        </w:rPr>
      </w:pPr>
      <w:r w:rsidRPr="00434CB5">
        <w:rPr>
          <w:rFonts w:ascii="Times New Roman" w:hAnsi="Times New Roman"/>
          <w:i/>
          <w:highlight w:val="lightGray"/>
          <w:u w:val="single"/>
        </w:rPr>
        <w:t xml:space="preserve">Блистер (OPA/Al/PVC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 xml:space="preserve">//Al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14</w:t>
      </w:r>
      <w:r w:rsidR="00B8103E">
        <w:rPr>
          <w:rFonts w:ascii="Times New Roman" w:hAnsi="Times New Roman"/>
        </w:rPr>
        <w:t> х 1</w:t>
      </w:r>
      <w:r w:rsidRPr="00434CB5">
        <w:rPr>
          <w:rFonts w:ascii="Times New Roman" w:hAnsi="Times New Roman"/>
        </w:rPr>
        <w:t xml:space="preserve"> таблетк</w:t>
      </w:r>
      <w:r w:rsidR="00B8103E">
        <w:rPr>
          <w:rFonts w:ascii="Times New Roman" w:hAnsi="Times New Roman"/>
        </w:rPr>
        <w:t>а</w:t>
      </w:r>
    </w:p>
    <w:p w:rsidR="00752BCC" w:rsidRPr="00434CB5" w:rsidRDefault="00752BCC"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28</w:t>
      </w:r>
      <w:r w:rsidR="00B8103E">
        <w:rPr>
          <w:rFonts w:ascii="Times New Roman" w:eastAsia="Times New Roman" w:hAnsi="Times New Roman"/>
          <w:iCs/>
          <w:highlight w:val="lightGray"/>
        </w:rPr>
        <w:t> </w:t>
      </w:r>
      <w:r w:rsidR="00B8103E" w:rsidRPr="00B8103E">
        <w:rPr>
          <w:rFonts w:ascii="Times New Roman" w:eastAsia="Times New Roman" w:hAnsi="Times New Roman"/>
          <w:iCs/>
          <w:highlight w:val="lightGray"/>
        </w:rPr>
        <w:t>х 1 таблетка</w:t>
      </w:r>
    </w:p>
    <w:p w:rsidR="00752BCC" w:rsidRPr="00434CB5" w:rsidRDefault="005B5D80"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30</w:t>
      </w:r>
      <w:r w:rsidR="00B8103E">
        <w:rPr>
          <w:rFonts w:ascii="Times New Roman" w:eastAsia="Times New Roman" w:hAnsi="Times New Roman"/>
          <w:iCs/>
          <w:highlight w:val="lightGray"/>
        </w:rPr>
        <w:t> </w:t>
      </w:r>
      <w:r w:rsidR="00B8103E" w:rsidRPr="00B8103E">
        <w:rPr>
          <w:rFonts w:ascii="Times New Roman" w:eastAsia="Times New Roman" w:hAnsi="Times New Roman"/>
          <w:iCs/>
          <w:highlight w:val="lightGray"/>
        </w:rPr>
        <w:t>х 1 таблетка</w:t>
      </w:r>
    </w:p>
    <w:p w:rsidR="00752BCC" w:rsidRPr="00434CB5" w:rsidRDefault="00752BCC"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56</w:t>
      </w:r>
      <w:r w:rsidR="00B8103E">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B8103E">
        <w:rPr>
          <w:rFonts w:ascii="Times New Roman" w:eastAsia="Times New Roman" w:hAnsi="Times New Roman"/>
          <w:iCs/>
          <w:highlight w:val="lightGray"/>
        </w:rPr>
        <w:t>а</w:t>
      </w:r>
    </w:p>
    <w:p w:rsidR="005B5D80" w:rsidRPr="00434CB5" w:rsidRDefault="005B5D80"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60</w:t>
      </w:r>
      <w:r w:rsidR="00B8103E">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B8103E">
        <w:rPr>
          <w:rFonts w:ascii="Times New Roman" w:eastAsia="Times New Roman" w:hAnsi="Times New Roman"/>
          <w:iCs/>
          <w:highlight w:val="lightGray"/>
        </w:rPr>
        <w:t>а</w:t>
      </w:r>
    </w:p>
    <w:p w:rsidR="00752BCC" w:rsidRPr="00434CB5" w:rsidRDefault="00752BCC"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84</w:t>
      </w:r>
      <w:r w:rsidR="00B8103E">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B8103E">
        <w:rPr>
          <w:rFonts w:ascii="Times New Roman" w:eastAsia="Times New Roman" w:hAnsi="Times New Roman"/>
          <w:iCs/>
          <w:highlight w:val="lightGray"/>
        </w:rPr>
        <w:t>а</w:t>
      </w:r>
    </w:p>
    <w:p w:rsidR="00752BCC" w:rsidRPr="00434CB5" w:rsidRDefault="005B5D80"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90</w:t>
      </w:r>
      <w:r w:rsidR="00B8103E">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w:t>
      </w:r>
      <w:r w:rsidR="00752BCC" w:rsidRPr="00434CB5">
        <w:rPr>
          <w:rFonts w:ascii="Times New Roman" w:eastAsia="Times New Roman" w:hAnsi="Times New Roman"/>
          <w:iCs/>
          <w:highlight w:val="lightGray"/>
        </w:rPr>
        <w:t>таблетк</w:t>
      </w:r>
      <w:r w:rsidR="00B8103E">
        <w:rPr>
          <w:rFonts w:ascii="Times New Roman" w:eastAsia="Times New Roman" w:hAnsi="Times New Roman"/>
          <w:iCs/>
          <w:highlight w:val="lightGray"/>
        </w:rPr>
        <w:t>а</w:t>
      </w:r>
    </w:p>
    <w:p w:rsidR="00752BCC" w:rsidRPr="00434CB5" w:rsidRDefault="00752BCC"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98</w:t>
      </w:r>
      <w:r w:rsidR="00B8103E">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B8103E">
        <w:rPr>
          <w:rFonts w:ascii="Times New Roman" w:eastAsia="Times New Roman" w:hAnsi="Times New Roman"/>
          <w:iCs/>
          <w:highlight w:val="lightGray"/>
        </w:rPr>
        <w:t>а</w:t>
      </w:r>
    </w:p>
    <w:p w:rsidR="00D31B87" w:rsidRPr="00434CB5" w:rsidRDefault="00D31B87" w:rsidP="00D31B87">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lang w:val="sl-SI"/>
        </w:rPr>
        <w:t>100</w:t>
      </w:r>
      <w:r w:rsidR="00B8103E">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B8103E">
        <w:rPr>
          <w:rFonts w:ascii="Times New Roman" w:eastAsia="Times New Roman" w:hAnsi="Times New Roman"/>
          <w:iCs/>
          <w:highlight w:val="lightGray"/>
        </w:rPr>
        <w:t>а</w:t>
      </w:r>
    </w:p>
    <w:p w:rsidR="005B5D80" w:rsidRPr="00434CB5" w:rsidRDefault="005B5D80" w:rsidP="00C57C8D">
      <w:pPr>
        <w:widowControl w:val="0"/>
        <w:tabs>
          <w:tab w:val="left" w:pos="1440"/>
        </w:tabs>
        <w:spacing w:after="0" w:line="240" w:lineRule="auto"/>
        <w:rPr>
          <w:rFonts w:ascii="Times New Roman" w:eastAsia="Times New Roman" w:hAnsi="Times New Roman"/>
          <w:iCs/>
          <w:highlight w:val="lightGray"/>
        </w:rPr>
      </w:pPr>
    </w:p>
    <w:p w:rsidR="005B5D80" w:rsidRPr="00434CB5" w:rsidRDefault="003032B8" w:rsidP="00C57C8D">
      <w:pPr>
        <w:widowControl w:val="0"/>
        <w:tabs>
          <w:tab w:val="left" w:pos="1440"/>
        </w:tabs>
        <w:spacing w:after="0" w:line="240" w:lineRule="auto"/>
        <w:rPr>
          <w:rFonts w:ascii="Times New Roman" w:hAnsi="Times New Roman"/>
          <w:i/>
          <w:highlight w:val="lightGray"/>
          <w:u w:val="single"/>
        </w:rPr>
      </w:pPr>
      <w:r w:rsidRPr="00434CB5">
        <w:rPr>
          <w:rFonts w:ascii="Times New Roman" w:eastAsia="Times New Roman" w:hAnsi="Times New Roman"/>
          <w:i/>
          <w:iCs/>
          <w:highlight w:val="lightGray"/>
          <w:u w:val="single"/>
        </w:rPr>
        <w:t xml:space="preserve">Блистер </w:t>
      </w:r>
      <w:r w:rsidRPr="00434CB5">
        <w:rPr>
          <w:rFonts w:ascii="Times New Roman" w:hAnsi="Times New Roman"/>
          <w:i/>
          <w:highlight w:val="lightGray"/>
          <w:u w:val="single"/>
        </w:rPr>
        <w:t xml:space="preserve">(OPA/Al/PE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 xml:space="preserve"> с дисекант//Al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w:t>
      </w:r>
    </w:p>
    <w:p w:rsidR="003032B8" w:rsidRPr="00434CB5" w:rsidRDefault="003032B8" w:rsidP="00C57C8D">
      <w:pPr>
        <w:widowControl w:val="0"/>
        <w:spacing w:after="0" w:line="240" w:lineRule="auto"/>
        <w:rPr>
          <w:rFonts w:ascii="Times New Roman" w:hAnsi="Times New Roman"/>
        </w:rPr>
      </w:pPr>
      <w:r w:rsidRPr="00434CB5">
        <w:rPr>
          <w:rFonts w:ascii="Times New Roman" w:hAnsi="Times New Roman"/>
        </w:rPr>
        <w:t>14</w:t>
      </w:r>
      <w:r w:rsidR="00B8103E">
        <w:rPr>
          <w:rFonts w:ascii="Times New Roman" w:hAnsi="Times New Roman"/>
        </w:rPr>
        <w:t> х 1</w:t>
      </w:r>
      <w:r w:rsidRPr="00434CB5">
        <w:rPr>
          <w:rFonts w:ascii="Times New Roman" w:hAnsi="Times New Roman"/>
        </w:rPr>
        <w:t xml:space="preserve"> таблетк</w:t>
      </w:r>
      <w:r w:rsidR="00B8103E">
        <w:rPr>
          <w:rFonts w:ascii="Times New Roman" w:hAnsi="Times New Roman"/>
        </w:rPr>
        <w:t>а</w:t>
      </w:r>
    </w:p>
    <w:p w:rsidR="003032B8" w:rsidRPr="00434CB5" w:rsidRDefault="003032B8"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98</w:t>
      </w:r>
      <w:r w:rsidR="00B8103E">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B8103E">
        <w:rPr>
          <w:rFonts w:ascii="Times New Roman" w:eastAsia="Times New Roman" w:hAnsi="Times New Roman"/>
          <w:iCs/>
          <w:highlight w:val="lightGray"/>
        </w:rPr>
        <w:t>а</w:t>
      </w:r>
    </w:p>
    <w:p w:rsidR="003032B8" w:rsidRPr="00434CB5" w:rsidRDefault="003032B8" w:rsidP="00C57C8D">
      <w:pPr>
        <w:widowControl w:val="0"/>
        <w:tabs>
          <w:tab w:val="left" w:pos="1440"/>
        </w:tabs>
        <w:spacing w:after="0" w:line="240" w:lineRule="auto"/>
        <w:rPr>
          <w:rFonts w:ascii="Times New Roman" w:eastAsia="Times New Roman" w:hAnsi="Times New Roman"/>
          <w:iCs/>
          <w:highlight w:val="lightGray"/>
        </w:rPr>
      </w:pPr>
    </w:p>
    <w:p w:rsidR="003032B8" w:rsidRPr="00434CB5" w:rsidRDefault="003032B8" w:rsidP="00C57C8D">
      <w:pPr>
        <w:widowControl w:val="0"/>
        <w:tabs>
          <w:tab w:val="left" w:pos="1440"/>
        </w:tabs>
        <w:spacing w:after="0" w:line="240" w:lineRule="auto"/>
        <w:rPr>
          <w:rFonts w:ascii="Times New Roman" w:eastAsia="Times New Roman" w:hAnsi="Times New Roman"/>
          <w:iCs/>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3032B8" w:rsidRPr="00434CB5" w:rsidTr="0031317E">
        <w:tc>
          <w:tcPr>
            <w:tcW w:w="9180" w:type="dxa"/>
          </w:tcPr>
          <w:p w:rsidR="003032B8" w:rsidRPr="00434CB5" w:rsidRDefault="003032B8"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НАЧИН НА ПРИЛ</w:t>
            </w:r>
            <w:r w:rsidR="00EF3B55">
              <w:rPr>
                <w:rFonts w:ascii="Times New Roman" w:hAnsi="Times New Roman"/>
                <w:b/>
              </w:rPr>
              <w:t>ОЖЕНИЕ</w:t>
            </w:r>
            <w:r w:rsidRPr="00434CB5">
              <w:rPr>
                <w:rFonts w:ascii="Times New Roman" w:hAnsi="Times New Roman"/>
                <w:b/>
              </w:rPr>
              <w:t xml:space="preserve"> И ПЪТ</w:t>
            </w:r>
            <w:r w:rsidR="008269F4">
              <w:rPr>
                <w:rFonts w:ascii="Times New Roman" w:hAnsi="Times New Roman"/>
                <w:b/>
              </w:rPr>
              <w:t>(</w:t>
            </w:r>
            <w:r w:rsidRPr="00434CB5">
              <w:rPr>
                <w:rFonts w:ascii="Times New Roman" w:hAnsi="Times New Roman"/>
                <w:b/>
              </w:rPr>
              <w:t>ИЩА</w:t>
            </w:r>
            <w:r w:rsidR="008269F4">
              <w:rPr>
                <w:rFonts w:ascii="Times New Roman" w:hAnsi="Times New Roman"/>
                <w:b/>
              </w:rPr>
              <w:t>)</w:t>
            </w:r>
            <w:r w:rsidRPr="00434CB5">
              <w:rPr>
                <w:rFonts w:ascii="Times New Roman" w:hAnsi="Times New Roman"/>
                <w:b/>
              </w:rPr>
              <w:t xml:space="preserve"> НА ВЪВЕЖДАНЕ</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Преди употреба прочетете листовката.</w:t>
      </w:r>
    </w:p>
    <w:p w:rsidR="003032B8" w:rsidRPr="00434CB5" w:rsidRDefault="00EF3B55" w:rsidP="00C57C8D">
      <w:pPr>
        <w:widowControl w:val="0"/>
        <w:spacing w:after="0" w:line="240" w:lineRule="auto"/>
        <w:rPr>
          <w:rFonts w:ascii="Times New Roman" w:hAnsi="Times New Roman"/>
        </w:rPr>
      </w:pPr>
      <w:r>
        <w:rPr>
          <w:rFonts w:ascii="Times New Roman" w:hAnsi="Times New Roman"/>
        </w:rPr>
        <w:t>П</w:t>
      </w:r>
      <w:r w:rsidR="003032B8" w:rsidRPr="00434CB5">
        <w:rPr>
          <w:rFonts w:ascii="Times New Roman" w:hAnsi="Times New Roman"/>
        </w:rPr>
        <w:t>ерорално приложение</w:t>
      </w:r>
    </w:p>
    <w:p w:rsidR="003032B8" w:rsidRPr="00434CB5" w:rsidRDefault="003032B8" w:rsidP="00C57C8D">
      <w:pPr>
        <w:widowControl w:val="0"/>
        <w:spacing w:after="0" w:line="240" w:lineRule="auto"/>
        <w:rPr>
          <w:rFonts w:ascii="Times New Roman" w:hAnsi="Times New Roman"/>
        </w:rPr>
      </w:pPr>
    </w:p>
    <w:p w:rsidR="003032B8" w:rsidRPr="00434CB5" w:rsidRDefault="003032B8"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3032B8" w:rsidRPr="00434CB5" w:rsidTr="0031317E">
        <w:tc>
          <w:tcPr>
            <w:tcW w:w="9180" w:type="dxa"/>
          </w:tcPr>
          <w:p w:rsidR="003032B8" w:rsidRPr="00434CB5" w:rsidRDefault="003032B8"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СПЕЦИАЛНО ПРЕДУПРЕЖДЕНИЕ, ЧЕ ЛЕКАРСТВЕНИЯТ ПРОДУКТ ТРЯБВА ДА СЕ СЪХРАНЯВА</w:t>
            </w:r>
            <w:r w:rsidR="000B6680" w:rsidRPr="00434CB5">
              <w:rPr>
                <w:rFonts w:ascii="Times New Roman" w:hAnsi="Times New Roman"/>
                <w:b/>
              </w:rPr>
              <w:t xml:space="preserve"> </w:t>
            </w:r>
            <w:r w:rsidRPr="00434CB5">
              <w:rPr>
                <w:rFonts w:ascii="Times New Roman" w:hAnsi="Times New Roman"/>
                <w:b/>
              </w:rPr>
              <w:t>НА МЯСТО ДАЛЕЧ ОТ ПОГЛЕДА И ДОСЕГА НА ДЕЦА</w:t>
            </w:r>
          </w:p>
        </w:tc>
      </w:tr>
    </w:tbl>
    <w:p w:rsidR="003032B8" w:rsidRPr="00434CB5" w:rsidRDefault="003032B8"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Да се съхраняв</w:t>
      </w:r>
      <w:r w:rsidR="003032B8" w:rsidRPr="00434CB5">
        <w:rPr>
          <w:rFonts w:ascii="Times New Roman" w:hAnsi="Times New Roman"/>
        </w:rPr>
        <w:t>а на място, недостъпно за деца.</w:t>
      </w:r>
    </w:p>
    <w:p w:rsidR="003032B8" w:rsidRPr="00434CB5" w:rsidRDefault="003032B8" w:rsidP="00C57C8D">
      <w:pPr>
        <w:widowControl w:val="0"/>
        <w:spacing w:after="0" w:line="240" w:lineRule="auto"/>
        <w:rPr>
          <w:rFonts w:ascii="Times New Roman" w:hAnsi="Times New Roman"/>
        </w:rPr>
      </w:pPr>
    </w:p>
    <w:p w:rsidR="003032B8" w:rsidRPr="00434CB5" w:rsidRDefault="003032B8" w:rsidP="00C57C8D">
      <w:pPr>
        <w:widowControl w:val="0"/>
        <w:spacing w:after="0" w:line="240" w:lineRule="auto"/>
        <w:rPr>
          <w:rFonts w:ascii="Times New Roman" w:hAnsi="Times New Roman"/>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3032B8" w:rsidRPr="00434CB5" w:rsidTr="0031317E">
        <w:tc>
          <w:tcPr>
            <w:tcW w:w="5000" w:type="pct"/>
          </w:tcPr>
          <w:p w:rsidR="003032B8" w:rsidRPr="00434CB5" w:rsidRDefault="003032B8"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ДРУГИ СПЕЦИАЛНИ ПРЕДУПРЕЖДЕНИЯ, АКО Е НЕОБХОДИМО</w:t>
            </w:r>
          </w:p>
        </w:tc>
      </w:tr>
    </w:tbl>
    <w:p w:rsidR="003032B8" w:rsidRPr="00434CB5" w:rsidRDefault="003032B8" w:rsidP="00C57C8D">
      <w:pPr>
        <w:widowControl w:val="0"/>
        <w:spacing w:after="0" w:line="240" w:lineRule="auto"/>
        <w:rPr>
          <w:rFonts w:ascii="Times New Roman" w:hAnsi="Times New Roman"/>
          <w:lang w:val="sl-SI"/>
        </w:rPr>
      </w:pPr>
    </w:p>
    <w:p w:rsidR="003032B8" w:rsidRPr="00434CB5" w:rsidRDefault="003032B8"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3032B8" w:rsidRPr="00434CB5" w:rsidTr="0031317E">
        <w:tc>
          <w:tcPr>
            <w:tcW w:w="9180" w:type="dxa"/>
          </w:tcPr>
          <w:p w:rsidR="003032B8" w:rsidRPr="00434CB5" w:rsidRDefault="003032B8"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ДАТА НА ИЗТИЧАНЕ НА СРОКА НА ГОДНОСТ</w:t>
            </w:r>
          </w:p>
        </w:tc>
      </w:tr>
    </w:tbl>
    <w:p w:rsidR="003032B8" w:rsidRPr="00434CB5" w:rsidRDefault="003032B8" w:rsidP="00C57C8D">
      <w:pPr>
        <w:widowControl w:val="0"/>
        <w:spacing w:after="0" w:line="240" w:lineRule="auto"/>
        <w:rPr>
          <w:rFonts w:ascii="Times New Roman" w:hAnsi="Times New Roman"/>
        </w:rPr>
      </w:pPr>
    </w:p>
    <w:p w:rsidR="00BD7121" w:rsidRPr="00434CB5" w:rsidRDefault="00BD7121" w:rsidP="00BD7121">
      <w:pPr>
        <w:widowControl w:val="0"/>
        <w:spacing w:after="0" w:line="240" w:lineRule="auto"/>
        <w:rPr>
          <w:rFonts w:ascii="Times New Roman" w:eastAsia="Times New Roman" w:hAnsi="Times New Roman"/>
        </w:rPr>
      </w:pPr>
      <w:r w:rsidRPr="00434CB5">
        <w:rPr>
          <w:rFonts w:ascii="Times New Roman" w:eastAsia="Times New Roman" w:hAnsi="Times New Roman"/>
        </w:rPr>
        <w:t>Годен до:</w:t>
      </w:r>
    </w:p>
    <w:p w:rsidR="003032B8" w:rsidRPr="00434CB5" w:rsidRDefault="003032B8" w:rsidP="00C57C8D">
      <w:pPr>
        <w:widowControl w:val="0"/>
        <w:spacing w:after="0" w:line="240" w:lineRule="auto"/>
        <w:rPr>
          <w:rFonts w:ascii="Times New Roman" w:hAnsi="Times New Roman"/>
          <w:lang w:val="sl-SI"/>
        </w:rPr>
      </w:pPr>
    </w:p>
    <w:p w:rsidR="00D31B87" w:rsidRPr="00434CB5" w:rsidRDefault="00D31B87" w:rsidP="00C57C8D">
      <w:pPr>
        <w:widowControl w:val="0"/>
        <w:spacing w:after="0" w:line="240" w:lineRule="auto"/>
        <w:rPr>
          <w:rFonts w:ascii="Times New Roman" w:hAnsi="Times New Roman"/>
          <w:lang w:val="sl-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3032B8" w:rsidRPr="00434CB5" w:rsidTr="0031317E">
        <w:tc>
          <w:tcPr>
            <w:tcW w:w="9180" w:type="dxa"/>
          </w:tcPr>
          <w:p w:rsidR="003032B8" w:rsidRPr="00434CB5" w:rsidRDefault="003032B8"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СПЕЦИАЛНИ УСЛОВИЯ НА СЪХРАНЕНИЕ</w:t>
            </w:r>
          </w:p>
        </w:tc>
      </w:tr>
    </w:tbl>
    <w:p w:rsidR="003032B8" w:rsidRPr="00434CB5" w:rsidRDefault="003032B8" w:rsidP="00C57C8D">
      <w:pPr>
        <w:widowControl w:val="0"/>
        <w:spacing w:after="0" w:line="240" w:lineRule="auto"/>
        <w:rPr>
          <w:rFonts w:ascii="Times New Roman" w:hAnsi="Times New Roman"/>
        </w:rPr>
      </w:pPr>
    </w:p>
    <w:p w:rsidR="00784E0E" w:rsidRPr="00434CB5" w:rsidRDefault="00784E0E" w:rsidP="00784E0E">
      <w:pPr>
        <w:widowControl w:val="0"/>
        <w:spacing w:after="0" w:line="240" w:lineRule="auto"/>
        <w:rPr>
          <w:rFonts w:ascii="Times New Roman" w:hAnsi="Times New Roman"/>
        </w:rPr>
      </w:pPr>
      <w:r w:rsidRPr="00434CB5">
        <w:rPr>
          <w:rFonts w:ascii="Times New Roman" w:hAnsi="Times New Roman"/>
        </w:rPr>
        <w:t>Да се съхранява в оригиналната опаковка, за да се предпазва от светлина.</w:t>
      </w:r>
    </w:p>
    <w:p w:rsidR="003032B8" w:rsidRPr="00434CB5" w:rsidRDefault="003032B8" w:rsidP="00C57C8D">
      <w:pPr>
        <w:widowControl w:val="0"/>
        <w:spacing w:after="0" w:line="240" w:lineRule="auto"/>
        <w:rPr>
          <w:rFonts w:ascii="Times New Roman" w:hAnsi="Times New Roman"/>
        </w:rPr>
      </w:pPr>
    </w:p>
    <w:p w:rsidR="003032B8" w:rsidRPr="00434CB5" w:rsidRDefault="003032B8"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3032B8" w:rsidRPr="00434CB5" w:rsidTr="0031317E">
        <w:tc>
          <w:tcPr>
            <w:tcW w:w="9180" w:type="dxa"/>
          </w:tcPr>
          <w:p w:rsidR="003032B8" w:rsidRPr="00434CB5" w:rsidRDefault="003032B8"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3032B8" w:rsidRPr="00434CB5" w:rsidRDefault="003032B8" w:rsidP="00C57C8D">
      <w:pPr>
        <w:widowControl w:val="0"/>
        <w:spacing w:after="0" w:line="240" w:lineRule="auto"/>
        <w:rPr>
          <w:rFonts w:ascii="Times New Roman" w:hAnsi="Times New Roman"/>
        </w:rPr>
      </w:pPr>
    </w:p>
    <w:p w:rsidR="003032B8" w:rsidRPr="00434CB5" w:rsidRDefault="003032B8"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3032B8" w:rsidRPr="00434CB5" w:rsidTr="0031317E">
        <w:tc>
          <w:tcPr>
            <w:tcW w:w="9180" w:type="dxa"/>
          </w:tcPr>
          <w:p w:rsidR="003032B8" w:rsidRPr="00434CB5" w:rsidRDefault="003032B8"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ИМЕ И АДРЕС НА ПРИТЕЖАТЕЛЯ НА РАЗРЕШЕНИЕТО ЗА УПОТРЕБА</w:t>
            </w:r>
          </w:p>
        </w:tc>
      </w:tr>
    </w:tbl>
    <w:p w:rsidR="00752BCC" w:rsidRPr="00434CB5" w:rsidRDefault="00752BCC" w:rsidP="00C57C8D">
      <w:pPr>
        <w:widowControl w:val="0"/>
        <w:spacing w:after="0" w:line="240" w:lineRule="auto"/>
        <w:rPr>
          <w:rFonts w:ascii="Times New Roman" w:hAnsi="Times New Roman"/>
        </w:rPr>
      </w:pPr>
    </w:p>
    <w:p w:rsidR="003032B8" w:rsidRPr="00434CB5" w:rsidRDefault="003032B8" w:rsidP="00C57C8D">
      <w:pPr>
        <w:widowControl w:val="0"/>
        <w:spacing w:after="0" w:line="240" w:lineRule="auto"/>
        <w:rPr>
          <w:rFonts w:ascii="Times New Roman" w:hAnsi="Times New Roman"/>
        </w:rPr>
      </w:pPr>
      <w:r w:rsidRPr="00434CB5">
        <w:rPr>
          <w:rFonts w:ascii="Times New Roman" w:hAnsi="Times New Roman"/>
        </w:rPr>
        <w:t>KRKA, d.d., Novo mesto, Šmarješka cesta 6, 8501 Novo mesto, Словения</w:t>
      </w:r>
    </w:p>
    <w:p w:rsidR="003032B8" w:rsidRPr="00434CB5" w:rsidRDefault="003032B8" w:rsidP="00C57C8D">
      <w:pPr>
        <w:widowControl w:val="0"/>
        <w:spacing w:after="0" w:line="240" w:lineRule="auto"/>
        <w:rPr>
          <w:rFonts w:ascii="Times New Roman" w:hAnsi="Times New Roman"/>
        </w:rPr>
      </w:pPr>
    </w:p>
    <w:p w:rsidR="003032B8" w:rsidRPr="00434CB5" w:rsidRDefault="003032B8"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6E7C40" w:rsidRPr="00434CB5" w:rsidTr="0031317E">
        <w:tc>
          <w:tcPr>
            <w:tcW w:w="9180" w:type="dxa"/>
          </w:tcPr>
          <w:p w:rsidR="006E7C40" w:rsidRPr="00434CB5" w:rsidRDefault="006E7C40"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НОМЕР(А) НА РАЗРЕШЕНИЕТО ЗА УПОТРЕБА</w:t>
            </w:r>
          </w:p>
        </w:tc>
      </w:tr>
    </w:tbl>
    <w:p w:rsidR="003032B8" w:rsidRPr="00434CB5" w:rsidRDefault="003032B8" w:rsidP="00C57C8D">
      <w:pPr>
        <w:widowControl w:val="0"/>
        <w:spacing w:after="0" w:line="240" w:lineRule="auto"/>
        <w:rPr>
          <w:rFonts w:ascii="Times New Roman" w:hAnsi="Times New Roman"/>
        </w:rPr>
      </w:pP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EU/1/13/821/001</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EU/1/13/821/002</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EU/1/13/821/003</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EU/1/13/821/004</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EU/1/13/821/005</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EU/1/13/821/006</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EU/1/13/821/007</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EU/1/13/821/008</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EU/1/13/821/009</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highlight w:val="lightGray"/>
        </w:rPr>
        <w:t>EU/1/13/821/010</w:t>
      </w:r>
    </w:p>
    <w:p w:rsidR="00D31B87" w:rsidRPr="00434CB5" w:rsidRDefault="00D31B87" w:rsidP="00D31B87">
      <w:pPr>
        <w:widowControl w:val="0"/>
        <w:spacing w:after="0" w:line="240" w:lineRule="auto"/>
        <w:rPr>
          <w:rFonts w:ascii="Times New Roman" w:hAnsi="Times New Roman"/>
          <w:lang w:val="sl-SI"/>
        </w:rPr>
      </w:pPr>
      <w:r w:rsidRPr="00434CB5">
        <w:rPr>
          <w:rFonts w:ascii="Times New Roman" w:hAnsi="Times New Roman"/>
          <w:highlight w:val="lightGray"/>
        </w:rPr>
        <w:t>EU/1/13/821/0</w:t>
      </w:r>
      <w:r w:rsidRPr="00434CB5">
        <w:rPr>
          <w:rFonts w:ascii="Times New Roman" w:hAnsi="Times New Roman"/>
          <w:highlight w:val="lightGray"/>
          <w:lang w:val="sl-SI"/>
        </w:rPr>
        <w:t>31</w:t>
      </w:r>
    </w:p>
    <w:p w:rsidR="003032B8" w:rsidRPr="00434CB5" w:rsidRDefault="003032B8" w:rsidP="00C57C8D">
      <w:pPr>
        <w:widowControl w:val="0"/>
        <w:spacing w:after="0" w:line="240" w:lineRule="auto"/>
        <w:rPr>
          <w:rFonts w:ascii="Times New Roman" w:hAnsi="Times New Roman"/>
        </w:rPr>
      </w:pPr>
    </w:p>
    <w:p w:rsidR="003032B8" w:rsidRPr="00434CB5" w:rsidRDefault="003032B8"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6E7C40" w:rsidRPr="00434CB5" w:rsidTr="0031317E">
        <w:tc>
          <w:tcPr>
            <w:tcW w:w="9180" w:type="dxa"/>
          </w:tcPr>
          <w:p w:rsidR="006E7C40" w:rsidRPr="00434CB5" w:rsidRDefault="006E7C40"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ПАРТИДЕН НОМЕР</w:t>
            </w:r>
          </w:p>
        </w:tc>
      </w:tr>
    </w:tbl>
    <w:p w:rsidR="006E7C40" w:rsidRPr="00434CB5" w:rsidRDefault="006E7C40" w:rsidP="00C57C8D">
      <w:pPr>
        <w:widowControl w:val="0"/>
        <w:spacing w:after="0" w:line="240" w:lineRule="auto"/>
        <w:rPr>
          <w:rFonts w:ascii="Times New Roman" w:hAnsi="Times New Roman"/>
        </w:rPr>
      </w:pPr>
    </w:p>
    <w:p w:rsidR="00BD7121" w:rsidRPr="00434CB5" w:rsidRDefault="00BD7121" w:rsidP="00BD7121">
      <w:pPr>
        <w:spacing w:after="0" w:line="240" w:lineRule="auto"/>
        <w:rPr>
          <w:rFonts w:ascii="Times New Roman" w:eastAsia="Times New Roman" w:hAnsi="Times New Roman"/>
          <w:lang w:eastAsia="cs-CZ"/>
        </w:rPr>
      </w:pPr>
      <w:r w:rsidRPr="00434CB5">
        <w:rPr>
          <w:rFonts w:ascii="Times New Roman" w:eastAsia="Times New Roman" w:hAnsi="Times New Roman"/>
          <w:lang w:eastAsia="cs-CZ"/>
        </w:rPr>
        <w:t>Парт</w:t>
      </w:r>
      <w:r w:rsidR="004D5C98">
        <w:rPr>
          <w:rFonts w:ascii="Times New Roman" w:eastAsia="Times New Roman" w:hAnsi="Times New Roman"/>
          <w:lang w:eastAsia="cs-CZ"/>
        </w:rPr>
        <w:t>.</w:t>
      </w:r>
      <w:r w:rsidRPr="00434CB5">
        <w:rPr>
          <w:rFonts w:ascii="Times New Roman" w:eastAsia="Times New Roman" w:hAnsi="Times New Roman"/>
          <w:lang w:eastAsia="cs-CZ"/>
        </w:rPr>
        <w:t xml:space="preserve"> №:</w:t>
      </w:r>
    </w:p>
    <w:p w:rsidR="006E7C40" w:rsidRPr="00434CB5" w:rsidRDefault="006E7C40" w:rsidP="00C57C8D">
      <w:pPr>
        <w:widowControl w:val="0"/>
        <w:spacing w:after="0" w:line="240" w:lineRule="auto"/>
        <w:rPr>
          <w:rFonts w:ascii="Times New Roman" w:hAnsi="Times New Roman"/>
        </w:rPr>
      </w:pPr>
    </w:p>
    <w:p w:rsidR="006E7C40" w:rsidRPr="00434CB5" w:rsidRDefault="006E7C40"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6E7C40" w:rsidRPr="00434CB5" w:rsidTr="0031317E">
        <w:tc>
          <w:tcPr>
            <w:tcW w:w="9180" w:type="dxa"/>
          </w:tcPr>
          <w:p w:rsidR="006E7C40" w:rsidRPr="00434CB5" w:rsidRDefault="006E7C40" w:rsidP="00C57C8D">
            <w:pPr>
              <w:pStyle w:val="ListParagraph"/>
              <w:widowControl w:val="0"/>
              <w:numPr>
                <w:ilvl w:val="0"/>
                <w:numId w:val="4"/>
              </w:numPr>
              <w:spacing w:after="0" w:line="240" w:lineRule="auto"/>
              <w:ind w:left="601" w:hanging="601"/>
              <w:rPr>
                <w:rFonts w:ascii="Times New Roman" w:hAnsi="Times New Roman"/>
              </w:rPr>
            </w:pPr>
            <w:r w:rsidRPr="00434CB5">
              <w:rPr>
                <w:rFonts w:ascii="Times New Roman" w:hAnsi="Times New Roman"/>
                <w:b/>
              </w:rPr>
              <w:t>НАЧИН НА ОТПУСКАНЕ</w:t>
            </w:r>
          </w:p>
        </w:tc>
      </w:tr>
    </w:tbl>
    <w:p w:rsidR="006E7C40" w:rsidRPr="00434CB5" w:rsidRDefault="006E7C40" w:rsidP="00C57C8D">
      <w:pPr>
        <w:widowControl w:val="0"/>
        <w:spacing w:after="0" w:line="240" w:lineRule="auto"/>
        <w:rPr>
          <w:rFonts w:ascii="Times New Roman" w:hAnsi="Times New Roman"/>
        </w:rPr>
      </w:pPr>
    </w:p>
    <w:p w:rsidR="006E7C40" w:rsidRPr="00434CB5" w:rsidRDefault="006E7C40"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6E7C40" w:rsidRPr="00434CB5" w:rsidTr="0031317E">
        <w:tc>
          <w:tcPr>
            <w:tcW w:w="9180" w:type="dxa"/>
          </w:tcPr>
          <w:p w:rsidR="006E7C40" w:rsidRPr="00434CB5" w:rsidRDefault="006E7C40"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УКАЗАНИЯ ЗА УПОТРЕБА</w:t>
            </w:r>
          </w:p>
        </w:tc>
      </w:tr>
    </w:tbl>
    <w:p w:rsidR="006E7C40" w:rsidRPr="00434CB5" w:rsidRDefault="006E7C40" w:rsidP="00C57C8D">
      <w:pPr>
        <w:widowControl w:val="0"/>
        <w:spacing w:after="0" w:line="240" w:lineRule="auto"/>
        <w:rPr>
          <w:rFonts w:ascii="Times New Roman" w:hAnsi="Times New Roman"/>
        </w:rPr>
      </w:pPr>
    </w:p>
    <w:p w:rsidR="006E7C40" w:rsidRPr="00434CB5" w:rsidRDefault="006E7C40"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6E7C40" w:rsidRPr="00434CB5" w:rsidTr="0031317E">
        <w:tc>
          <w:tcPr>
            <w:tcW w:w="9180" w:type="dxa"/>
          </w:tcPr>
          <w:p w:rsidR="006E7C40" w:rsidRPr="00434CB5" w:rsidRDefault="006E7C40" w:rsidP="00C57C8D">
            <w:pPr>
              <w:pStyle w:val="ListParagraph"/>
              <w:widowControl w:val="0"/>
              <w:numPr>
                <w:ilvl w:val="0"/>
                <w:numId w:val="4"/>
              </w:numPr>
              <w:spacing w:after="0" w:line="240" w:lineRule="auto"/>
              <w:ind w:left="601" w:hanging="601"/>
              <w:rPr>
                <w:rFonts w:ascii="Times New Roman" w:hAnsi="Times New Roman"/>
                <w:b/>
              </w:rPr>
            </w:pPr>
            <w:r w:rsidRPr="00434CB5">
              <w:rPr>
                <w:rFonts w:ascii="Times New Roman" w:hAnsi="Times New Roman"/>
                <w:b/>
              </w:rPr>
              <w:t>ИНФОРМАЦИЯ НА БРАЙЛОВА АЗБУКА</w:t>
            </w:r>
          </w:p>
        </w:tc>
      </w:tr>
    </w:tbl>
    <w:p w:rsidR="006E7C40" w:rsidRPr="00434CB5" w:rsidRDefault="006E7C40" w:rsidP="00C57C8D">
      <w:pPr>
        <w:widowControl w:val="0"/>
        <w:spacing w:after="0" w:line="240" w:lineRule="auto"/>
        <w:rPr>
          <w:rFonts w:ascii="Times New Roman" w:hAnsi="Times New Roman"/>
        </w:rPr>
      </w:pPr>
    </w:p>
    <w:p w:rsidR="006E7C40" w:rsidRPr="00434CB5" w:rsidRDefault="000A1B06" w:rsidP="00C57C8D">
      <w:pPr>
        <w:widowControl w:val="0"/>
        <w:spacing w:after="0" w:line="240" w:lineRule="auto"/>
        <w:rPr>
          <w:rFonts w:ascii="Times New Roman" w:hAnsi="Times New Roman"/>
          <w:lang w:val="sl-SI"/>
        </w:rPr>
      </w:pPr>
      <w:r w:rsidRPr="00434CB5">
        <w:rPr>
          <w:rFonts w:ascii="Times New Roman" w:hAnsi="Times New Roman"/>
        </w:rPr>
        <w:t>Tolucombi</w:t>
      </w:r>
      <w:r w:rsidR="006E7C40" w:rsidRPr="00434CB5">
        <w:rPr>
          <w:rFonts w:ascii="Times New Roman" w:hAnsi="Times New Roman"/>
        </w:rPr>
        <w:t xml:space="preserve"> 40</w:t>
      </w:r>
      <w:r w:rsidR="00C96D60" w:rsidRPr="00434CB5">
        <w:rPr>
          <w:rFonts w:ascii="Times New Roman" w:hAnsi="Times New Roman"/>
        </w:rPr>
        <w:t> mg</w:t>
      </w:r>
      <w:r w:rsidR="006E7C40" w:rsidRPr="00434CB5">
        <w:rPr>
          <w:rFonts w:ascii="Times New Roman" w:hAnsi="Times New Roman"/>
        </w:rPr>
        <w:t>/12,5</w:t>
      </w:r>
      <w:r w:rsidR="00C96D60" w:rsidRPr="00434CB5">
        <w:rPr>
          <w:rFonts w:ascii="Times New Roman" w:hAnsi="Times New Roman"/>
        </w:rPr>
        <w:t> mg</w:t>
      </w:r>
    </w:p>
    <w:p w:rsidR="008E4A32" w:rsidRDefault="008E4A32" w:rsidP="00C57C8D">
      <w:pPr>
        <w:widowControl w:val="0"/>
        <w:spacing w:after="0" w:line="240" w:lineRule="auto"/>
        <w:rPr>
          <w:rFonts w:ascii="Times New Roman" w:hAnsi="Times New Roman"/>
          <w:lang w:val="sl-SI"/>
        </w:rPr>
      </w:pPr>
    </w:p>
    <w:p w:rsidR="008E4A32" w:rsidRDefault="008E4A32" w:rsidP="00C57C8D">
      <w:pPr>
        <w:widowControl w:val="0"/>
        <w:spacing w:after="0" w:line="240" w:lineRule="auto"/>
        <w:rPr>
          <w:rFonts w:ascii="Times New Roman" w:hAnsi="Times New Roman"/>
          <w:lang w:val="sl-SI"/>
        </w:rPr>
      </w:pPr>
    </w:p>
    <w:p w:rsidR="008E4A32" w:rsidRPr="008E4A32" w:rsidRDefault="008E4A32" w:rsidP="008E4A32">
      <w:pPr>
        <w:widowControl w:val="0"/>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szCs w:val="20"/>
          <w:lang w:val="ru-RU"/>
        </w:rPr>
      </w:pPr>
      <w:r w:rsidRPr="008E4A32">
        <w:rPr>
          <w:rFonts w:ascii="Times New Roman" w:eastAsia="Times New Roman" w:hAnsi="Times New Roman"/>
          <w:b/>
          <w:noProof/>
          <w:szCs w:val="20"/>
          <w:lang w:val="ru-RU"/>
        </w:rPr>
        <w:t>17.</w:t>
      </w:r>
      <w:r w:rsidRPr="008E4A32">
        <w:rPr>
          <w:rFonts w:ascii="Times New Roman" w:eastAsia="Times New Roman" w:hAnsi="Times New Roman"/>
          <w:b/>
          <w:noProof/>
          <w:szCs w:val="20"/>
          <w:lang w:val="ru-RU"/>
        </w:rPr>
        <w:tab/>
        <w:t>УНИКАЛЕН ИДЕНТИФИКАТОР — ДВУИЗМЕРЕН БАРКОД</w:t>
      </w:r>
    </w:p>
    <w:p w:rsidR="008E4A32" w:rsidRPr="008E4A32" w:rsidRDefault="008E4A32" w:rsidP="008E4A32">
      <w:pPr>
        <w:widowControl w:val="0"/>
        <w:tabs>
          <w:tab w:val="left" w:pos="567"/>
        </w:tabs>
        <w:spacing w:after="0" w:line="240" w:lineRule="auto"/>
        <w:rPr>
          <w:rFonts w:ascii="Times New Roman" w:eastAsia="Times New Roman" w:hAnsi="Times New Roman"/>
          <w:noProof/>
          <w:szCs w:val="20"/>
          <w:lang w:val="ru-RU"/>
        </w:rPr>
      </w:pPr>
    </w:p>
    <w:p w:rsidR="008E4A32" w:rsidRPr="008E4A32" w:rsidRDefault="008E4A32" w:rsidP="008E4A32">
      <w:pPr>
        <w:widowControl w:val="0"/>
        <w:tabs>
          <w:tab w:val="left" w:pos="567"/>
        </w:tabs>
        <w:spacing w:after="0" w:line="240" w:lineRule="auto"/>
        <w:rPr>
          <w:rFonts w:ascii="Times New Roman" w:eastAsia="Times New Roman" w:hAnsi="Times New Roman"/>
          <w:noProof/>
          <w:shd w:val="clear" w:color="auto" w:fill="CCCCCC"/>
          <w:lang w:val="sl-SI"/>
        </w:rPr>
      </w:pPr>
      <w:r w:rsidRPr="008E4A32">
        <w:rPr>
          <w:rFonts w:ascii="Times New Roman" w:eastAsia="Times New Roman" w:hAnsi="Times New Roman"/>
          <w:noProof/>
          <w:szCs w:val="20"/>
          <w:highlight w:val="lightGray"/>
        </w:rPr>
        <w:t>Двуизмерен баркод с включен уникален идентификатор</w:t>
      </w:r>
    </w:p>
    <w:p w:rsidR="008E4A32" w:rsidRPr="0012152E" w:rsidRDefault="008E4A32" w:rsidP="008E4A32">
      <w:pPr>
        <w:widowControl w:val="0"/>
        <w:tabs>
          <w:tab w:val="left" w:pos="567"/>
        </w:tabs>
        <w:spacing w:after="0" w:line="240" w:lineRule="auto"/>
        <w:rPr>
          <w:rFonts w:ascii="Times New Roman" w:eastAsia="Times New Roman" w:hAnsi="Times New Roman"/>
          <w:noProof/>
          <w:shd w:val="clear" w:color="auto" w:fill="CCCCCC"/>
          <w:lang w:val="sl-SI"/>
        </w:rPr>
      </w:pPr>
    </w:p>
    <w:p w:rsidR="008E4A32" w:rsidRPr="008E4A32" w:rsidRDefault="008E4A32" w:rsidP="008E4A32">
      <w:pPr>
        <w:widowControl w:val="0"/>
        <w:tabs>
          <w:tab w:val="left" w:pos="567"/>
        </w:tabs>
        <w:spacing w:after="0" w:line="240" w:lineRule="auto"/>
        <w:rPr>
          <w:rFonts w:ascii="Times New Roman" w:eastAsia="Times New Roman" w:hAnsi="Times New Roman"/>
          <w:noProof/>
          <w:szCs w:val="20"/>
        </w:rPr>
      </w:pPr>
    </w:p>
    <w:p w:rsidR="008E4A32" w:rsidRPr="008E4A32" w:rsidRDefault="008E4A32" w:rsidP="008E4A32">
      <w:pPr>
        <w:widowControl w:val="0"/>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szCs w:val="20"/>
        </w:rPr>
      </w:pPr>
      <w:r w:rsidRPr="008E4A32">
        <w:rPr>
          <w:rFonts w:ascii="Times New Roman" w:eastAsia="Times New Roman" w:hAnsi="Times New Roman"/>
          <w:b/>
          <w:noProof/>
          <w:szCs w:val="20"/>
        </w:rPr>
        <w:t>18.</w:t>
      </w:r>
      <w:r w:rsidRPr="008E4A32">
        <w:rPr>
          <w:rFonts w:ascii="Times New Roman" w:eastAsia="Times New Roman" w:hAnsi="Times New Roman"/>
          <w:b/>
          <w:noProof/>
          <w:szCs w:val="20"/>
        </w:rPr>
        <w:tab/>
        <w:t>УНИКАЛЕН ИДЕНТИФИКАТОР — ДАННИ ЗА ЧЕТЕНЕ ОТ ХОРА</w:t>
      </w:r>
    </w:p>
    <w:p w:rsidR="008E4A32" w:rsidRPr="008E4A32" w:rsidRDefault="008E4A32" w:rsidP="008E4A32">
      <w:pPr>
        <w:widowControl w:val="0"/>
        <w:tabs>
          <w:tab w:val="left" w:pos="567"/>
        </w:tabs>
        <w:spacing w:after="0" w:line="240" w:lineRule="auto"/>
        <w:rPr>
          <w:rFonts w:ascii="Times New Roman" w:eastAsia="Times New Roman" w:hAnsi="Times New Roman"/>
          <w:noProof/>
          <w:szCs w:val="20"/>
        </w:rPr>
      </w:pPr>
    </w:p>
    <w:p w:rsidR="008E4A32" w:rsidRPr="008E4A32" w:rsidRDefault="008E4A32" w:rsidP="008E4A32">
      <w:pPr>
        <w:widowControl w:val="0"/>
        <w:tabs>
          <w:tab w:val="left" w:pos="567"/>
        </w:tabs>
        <w:spacing w:after="0" w:line="240" w:lineRule="auto"/>
        <w:rPr>
          <w:rFonts w:ascii="Times New Roman" w:eastAsia="Times New Roman" w:hAnsi="Times New Roman"/>
          <w:lang w:val="en-GB"/>
        </w:rPr>
      </w:pPr>
      <w:r w:rsidRPr="008E4A32">
        <w:rPr>
          <w:rFonts w:ascii="Times New Roman" w:eastAsia="Times New Roman" w:hAnsi="Times New Roman"/>
          <w:szCs w:val="20"/>
          <w:lang w:val="en-GB"/>
        </w:rPr>
        <w:t>PC:</w:t>
      </w:r>
      <w:r w:rsidR="004D5C98" w:rsidRPr="004D5C98">
        <w:rPr>
          <w:rFonts w:ascii="Times New Roman" w:eastAsia="Times New Roman" w:hAnsi="Times New Roman"/>
          <w:lang w:val="sl-SI" w:eastAsia="sl-SI"/>
        </w:rPr>
        <w:t xml:space="preserve"> </w:t>
      </w:r>
    </w:p>
    <w:p w:rsidR="008E4A32" w:rsidRPr="008E4A32" w:rsidRDefault="008E4A32" w:rsidP="008E4A32">
      <w:pPr>
        <w:widowControl w:val="0"/>
        <w:tabs>
          <w:tab w:val="left" w:pos="567"/>
        </w:tabs>
        <w:spacing w:after="0" w:line="240" w:lineRule="auto"/>
        <w:rPr>
          <w:rFonts w:ascii="Times New Roman" w:eastAsia="Times New Roman" w:hAnsi="Times New Roman"/>
          <w:szCs w:val="20"/>
        </w:rPr>
      </w:pPr>
      <w:r w:rsidRPr="008E4A32">
        <w:rPr>
          <w:rFonts w:ascii="Times New Roman" w:eastAsia="Times New Roman" w:hAnsi="Times New Roman"/>
          <w:szCs w:val="20"/>
          <w:lang w:val="en-GB"/>
        </w:rPr>
        <w:t>SN:</w:t>
      </w:r>
    </w:p>
    <w:p w:rsidR="008E4A32" w:rsidRPr="008E4A32" w:rsidRDefault="008E4A32" w:rsidP="008E4A32">
      <w:pPr>
        <w:widowControl w:val="0"/>
        <w:tabs>
          <w:tab w:val="left" w:pos="567"/>
        </w:tabs>
        <w:spacing w:after="0" w:line="240" w:lineRule="auto"/>
        <w:rPr>
          <w:rFonts w:ascii="Times New Roman" w:eastAsia="Times New Roman" w:hAnsi="Times New Roman"/>
          <w:lang w:val="en-US"/>
        </w:rPr>
      </w:pPr>
      <w:r w:rsidRPr="00275B46">
        <w:rPr>
          <w:rFonts w:ascii="Times New Roman" w:eastAsia="Times New Roman" w:hAnsi="Times New Roman"/>
          <w:szCs w:val="20"/>
          <w:highlight w:val="lightGray"/>
          <w:lang w:val="en-US"/>
        </w:rPr>
        <w:t>NN</w:t>
      </w:r>
      <w:r w:rsidR="004D5C98" w:rsidRPr="00275B46">
        <w:rPr>
          <w:rFonts w:ascii="Times New Roman" w:eastAsia="Times New Roman" w:hAnsi="Times New Roman"/>
          <w:highlight w:val="lightGray"/>
          <w:lang w:val="sl-SI" w:eastAsia="sl-SI"/>
        </w:rPr>
        <w:t>:</w:t>
      </w:r>
    </w:p>
    <w:p w:rsidR="008E4A32" w:rsidRPr="008E4A32" w:rsidRDefault="008E4A32" w:rsidP="008E4A32">
      <w:pPr>
        <w:widowControl w:val="0"/>
        <w:tabs>
          <w:tab w:val="left" w:pos="567"/>
        </w:tabs>
        <w:spacing w:after="0" w:line="240" w:lineRule="auto"/>
        <w:rPr>
          <w:rFonts w:ascii="Times New Roman" w:eastAsia="Times New Roman" w:hAnsi="Times New Roman"/>
          <w:lang w:val="en-GB"/>
        </w:rPr>
      </w:pPr>
    </w:p>
    <w:p w:rsidR="004D5C98" w:rsidRPr="00434CB5" w:rsidRDefault="004D5C98" w:rsidP="00C57C8D">
      <w:pPr>
        <w:widowControl w:val="0"/>
        <w:spacing w:after="0" w:line="240" w:lineRule="auto"/>
        <w:rPr>
          <w:rFonts w:ascii="Times New Roman" w:hAnsi="Times New Roman"/>
          <w:lang w:val="sl-SI"/>
        </w:rPr>
      </w:pPr>
    </w:p>
    <w:p w:rsidR="006E7C40" w:rsidRPr="00434CB5" w:rsidRDefault="006E7C40" w:rsidP="00C57C8D">
      <w:pPr>
        <w:widowControl w:val="0"/>
        <w:spacing w:after="0" w:line="240" w:lineRule="auto"/>
        <w:rPr>
          <w:rFonts w:ascii="Times New Roman" w:hAnsi="Times New Roman"/>
        </w:rPr>
      </w:pPr>
      <w:r w:rsidRPr="00434CB5">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6E7C40" w:rsidRPr="00434CB5" w:rsidTr="0031317E">
        <w:tc>
          <w:tcPr>
            <w:tcW w:w="9212" w:type="dxa"/>
          </w:tcPr>
          <w:p w:rsidR="006E7C40" w:rsidRPr="00434CB5" w:rsidRDefault="006E7C40" w:rsidP="00C57C8D">
            <w:pPr>
              <w:widowControl w:val="0"/>
              <w:spacing w:after="0" w:line="240" w:lineRule="auto"/>
              <w:rPr>
                <w:rFonts w:ascii="Times New Roman" w:hAnsi="Times New Roman"/>
                <w:b/>
              </w:rPr>
            </w:pPr>
            <w:r w:rsidRPr="00434CB5">
              <w:rPr>
                <w:rFonts w:ascii="Times New Roman" w:hAnsi="Times New Roman"/>
                <w:b/>
              </w:rPr>
              <w:t>МИНИМУМ ДАННИ, КОИТО ТРЯБВА ДА СЪДЪРЖАТ БЛИСТЕРИТЕ И ЛЕНТИТЕ</w:t>
            </w:r>
          </w:p>
          <w:p w:rsidR="006E7C40" w:rsidRPr="00434CB5" w:rsidRDefault="006E7C40" w:rsidP="00C57C8D">
            <w:pPr>
              <w:widowControl w:val="0"/>
              <w:spacing w:after="0" w:line="240" w:lineRule="auto"/>
              <w:rPr>
                <w:rFonts w:ascii="Times New Roman" w:hAnsi="Times New Roman"/>
                <w:b/>
              </w:rPr>
            </w:pPr>
          </w:p>
          <w:p w:rsidR="006E7C40" w:rsidRPr="00434CB5" w:rsidRDefault="006E7C40" w:rsidP="00C57C8D">
            <w:pPr>
              <w:widowControl w:val="0"/>
              <w:spacing w:after="0" w:line="240" w:lineRule="auto"/>
              <w:rPr>
                <w:rFonts w:ascii="Times New Roman" w:hAnsi="Times New Roman"/>
                <w:b/>
              </w:rPr>
            </w:pPr>
            <w:r w:rsidRPr="00434CB5">
              <w:rPr>
                <w:rFonts w:ascii="Times New Roman" w:hAnsi="Times New Roman"/>
                <w:b/>
              </w:rPr>
              <w:t>БЛИСТЕР</w:t>
            </w:r>
          </w:p>
        </w:tc>
      </w:tr>
    </w:tbl>
    <w:p w:rsidR="006E7C40" w:rsidRPr="00434CB5" w:rsidRDefault="006E7C40" w:rsidP="00C57C8D">
      <w:pPr>
        <w:widowControl w:val="0"/>
        <w:spacing w:after="0" w:line="240" w:lineRule="auto"/>
        <w:rPr>
          <w:rFonts w:ascii="Times New Roman" w:hAnsi="Times New Roman"/>
        </w:rPr>
      </w:pPr>
    </w:p>
    <w:p w:rsidR="006E7C40" w:rsidRPr="00434CB5" w:rsidRDefault="006E7C40"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tblGrid>
      <w:tr w:rsidR="009A4FF6" w:rsidRPr="00434CB5" w:rsidTr="0031317E">
        <w:tc>
          <w:tcPr>
            <w:tcW w:w="9214" w:type="dxa"/>
          </w:tcPr>
          <w:p w:rsidR="009A4FF6" w:rsidRPr="00434CB5" w:rsidRDefault="009A4FF6" w:rsidP="00C57C8D">
            <w:pPr>
              <w:pStyle w:val="ListParagraph"/>
              <w:widowControl w:val="0"/>
              <w:numPr>
                <w:ilvl w:val="0"/>
                <w:numId w:val="5"/>
              </w:numPr>
              <w:spacing w:after="0" w:line="240" w:lineRule="auto"/>
              <w:ind w:left="601" w:hanging="601"/>
              <w:rPr>
                <w:rFonts w:ascii="Times New Roman" w:hAnsi="Times New Roman"/>
                <w:b/>
              </w:rPr>
            </w:pPr>
            <w:r w:rsidRPr="00434CB5">
              <w:rPr>
                <w:rFonts w:ascii="Times New Roman" w:hAnsi="Times New Roman"/>
                <w:b/>
              </w:rPr>
              <w:t>ИМЕ НА ЛЕКАРСТВЕНИЯ ПРОДУКТ</w:t>
            </w:r>
          </w:p>
        </w:tc>
      </w:tr>
    </w:tbl>
    <w:p w:rsidR="006E7C40" w:rsidRPr="00434CB5" w:rsidRDefault="006E7C40" w:rsidP="00C57C8D">
      <w:pPr>
        <w:widowControl w:val="0"/>
        <w:spacing w:after="0" w:line="240" w:lineRule="auto"/>
        <w:rPr>
          <w:rFonts w:ascii="Times New Roman" w:hAnsi="Times New Roman"/>
        </w:rPr>
      </w:pPr>
    </w:p>
    <w:p w:rsidR="00752BCC" w:rsidRPr="00434CB5" w:rsidRDefault="000A1B06" w:rsidP="00C57C8D">
      <w:pPr>
        <w:widowControl w:val="0"/>
        <w:spacing w:after="0" w:line="240" w:lineRule="auto"/>
        <w:rPr>
          <w:rFonts w:ascii="Times New Roman" w:hAnsi="Times New Roman"/>
        </w:rPr>
      </w:pPr>
      <w:r w:rsidRPr="00434CB5">
        <w:rPr>
          <w:rFonts w:ascii="Times New Roman" w:hAnsi="Times New Roman"/>
        </w:rPr>
        <w:t>Tolucombi</w:t>
      </w:r>
      <w:r w:rsidR="00752BCC" w:rsidRPr="00434CB5">
        <w:rPr>
          <w:rFonts w:ascii="Times New Roman" w:hAnsi="Times New Roman"/>
        </w:rPr>
        <w:t xml:space="preserve"> 40</w:t>
      </w:r>
      <w:r w:rsidR="00C96D60" w:rsidRPr="00434CB5">
        <w:rPr>
          <w:rFonts w:ascii="Times New Roman" w:hAnsi="Times New Roman"/>
        </w:rPr>
        <w:t> mg</w:t>
      </w:r>
      <w:r w:rsidR="00752BCC" w:rsidRPr="00434CB5">
        <w:rPr>
          <w:rFonts w:ascii="Times New Roman" w:hAnsi="Times New Roman"/>
        </w:rPr>
        <w:t>/12,5</w:t>
      </w:r>
      <w:r w:rsidR="00C96D60" w:rsidRPr="00434CB5">
        <w:rPr>
          <w:rFonts w:ascii="Times New Roman" w:hAnsi="Times New Roman"/>
        </w:rPr>
        <w:t> mg</w:t>
      </w:r>
      <w:r w:rsidR="00752BCC" w:rsidRPr="00434CB5">
        <w:rPr>
          <w:rFonts w:ascii="Times New Roman" w:hAnsi="Times New Roman"/>
        </w:rPr>
        <w:t xml:space="preserve"> таблетки</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телмисартан/хидрохлоротиазид</w:t>
      </w:r>
    </w:p>
    <w:p w:rsidR="006E7C40" w:rsidRPr="00434CB5" w:rsidRDefault="006E7C40" w:rsidP="00C57C8D">
      <w:pPr>
        <w:widowControl w:val="0"/>
        <w:spacing w:after="0" w:line="240" w:lineRule="auto"/>
        <w:rPr>
          <w:rFonts w:ascii="Times New Roman" w:hAnsi="Times New Roman"/>
        </w:rPr>
      </w:pPr>
    </w:p>
    <w:p w:rsidR="006E7C40" w:rsidRPr="00434CB5" w:rsidRDefault="006E7C40"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5"/>
              </w:numPr>
              <w:spacing w:after="0" w:line="240" w:lineRule="auto"/>
              <w:ind w:left="601" w:hanging="601"/>
              <w:rPr>
                <w:rFonts w:ascii="Times New Roman" w:hAnsi="Times New Roman"/>
                <w:b/>
              </w:rPr>
            </w:pPr>
            <w:r w:rsidRPr="00434CB5">
              <w:rPr>
                <w:rFonts w:ascii="Times New Roman" w:hAnsi="Times New Roman"/>
                <w:b/>
              </w:rPr>
              <w:t>ИМЕ НА ПРИТЕЖАТЕЛЯ НА РАЗРЕШЕНИЕТО ЗА УПОТРЕБА</w:t>
            </w:r>
          </w:p>
        </w:tc>
      </w:tr>
    </w:tbl>
    <w:p w:rsidR="00752BCC" w:rsidRPr="00434CB5" w:rsidRDefault="00752BCC"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KRKA</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5"/>
              </w:numPr>
              <w:spacing w:after="0" w:line="240" w:lineRule="auto"/>
              <w:ind w:left="601" w:hanging="601"/>
              <w:rPr>
                <w:rFonts w:ascii="Times New Roman" w:hAnsi="Times New Roman"/>
                <w:b/>
              </w:rPr>
            </w:pPr>
            <w:r w:rsidRPr="00434CB5">
              <w:rPr>
                <w:rFonts w:ascii="Times New Roman" w:hAnsi="Times New Roman"/>
                <w:b/>
              </w:rPr>
              <w:t>ДАТА НА ИЗТИЧАНЕ НА СРОКА НА ГОДНОСТ</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EXP</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5"/>
              </w:numPr>
              <w:spacing w:after="0" w:line="240" w:lineRule="auto"/>
              <w:ind w:left="601" w:hanging="601"/>
              <w:rPr>
                <w:rFonts w:ascii="Times New Roman" w:hAnsi="Times New Roman"/>
                <w:b/>
              </w:rPr>
            </w:pPr>
            <w:r w:rsidRPr="00434CB5">
              <w:rPr>
                <w:rFonts w:ascii="Times New Roman" w:hAnsi="Times New Roman"/>
                <w:b/>
              </w:rPr>
              <w:t>ПАРТИДЕН НОМЕР</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Lot</w:t>
      </w:r>
    </w:p>
    <w:p w:rsidR="009A4FF6" w:rsidRPr="00434CB5" w:rsidRDefault="009A4FF6" w:rsidP="00C57C8D">
      <w:pPr>
        <w:widowControl w:val="0"/>
        <w:spacing w:after="0" w:line="240" w:lineRule="auto"/>
        <w:rPr>
          <w:rFonts w:ascii="Times New Roman" w:hAnsi="Times New Roman"/>
        </w:rPr>
      </w:pPr>
    </w:p>
    <w:p w:rsidR="00A62E28" w:rsidRPr="00434CB5" w:rsidRDefault="00A62E28"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5"/>
              </w:numPr>
              <w:spacing w:after="0" w:line="240" w:lineRule="auto"/>
              <w:ind w:left="601" w:hanging="601"/>
              <w:rPr>
                <w:rFonts w:ascii="Times New Roman" w:hAnsi="Times New Roman"/>
                <w:b/>
              </w:rPr>
            </w:pPr>
            <w:r w:rsidRPr="00434CB5">
              <w:rPr>
                <w:rFonts w:ascii="Times New Roman" w:hAnsi="Times New Roman"/>
                <w:b/>
              </w:rPr>
              <w:t>ДРУГО</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eastAsia="Times New Roman" w:hAnsi="Times New Roman"/>
          <w:highlight w:val="lightGray"/>
        </w:rPr>
      </w:pPr>
      <w:r w:rsidRPr="00434CB5">
        <w:rPr>
          <w:rFonts w:ascii="Times New Roman" w:eastAsia="Times New Roman" w:hAnsi="Times New Roman"/>
          <w:highlight w:val="lightGray"/>
        </w:rPr>
        <w:t>Само на блистерите съдържащи 7 таблетки</w:t>
      </w:r>
    </w:p>
    <w:p w:rsidR="009A4FF6" w:rsidRPr="00434CB5" w:rsidRDefault="009A4FF6" w:rsidP="00C57C8D">
      <w:pPr>
        <w:widowControl w:val="0"/>
        <w:spacing w:after="0" w:line="240" w:lineRule="auto"/>
        <w:rPr>
          <w:rFonts w:ascii="Times New Roman" w:hAnsi="Times New Roman"/>
        </w:rPr>
      </w:pP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пн</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вт</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ср</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чт</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пт</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сб</w:t>
      </w:r>
    </w:p>
    <w:p w:rsidR="00073879" w:rsidRPr="00434CB5" w:rsidRDefault="00A62E28" w:rsidP="00C57C8D">
      <w:pPr>
        <w:widowControl w:val="0"/>
        <w:spacing w:after="0" w:line="240" w:lineRule="auto"/>
        <w:rPr>
          <w:rFonts w:ascii="Times New Roman" w:hAnsi="Times New Roman"/>
        </w:rPr>
      </w:pPr>
      <w:r w:rsidRPr="00434CB5">
        <w:rPr>
          <w:rFonts w:ascii="Times New Roman" w:hAnsi="Times New Roman"/>
        </w:rPr>
        <w:t>нд</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9A4FF6" w:rsidRPr="00434CB5" w:rsidTr="0031317E">
        <w:tc>
          <w:tcPr>
            <w:tcW w:w="9212" w:type="dxa"/>
          </w:tcPr>
          <w:p w:rsidR="009A4FF6" w:rsidRPr="00434CB5" w:rsidRDefault="009A4FF6" w:rsidP="00C57C8D">
            <w:pPr>
              <w:widowControl w:val="0"/>
              <w:spacing w:after="0" w:line="240" w:lineRule="auto"/>
              <w:rPr>
                <w:rFonts w:ascii="Times New Roman" w:hAnsi="Times New Roman"/>
                <w:b/>
              </w:rPr>
            </w:pPr>
            <w:r w:rsidRPr="00434CB5">
              <w:rPr>
                <w:rFonts w:ascii="Times New Roman" w:hAnsi="Times New Roman"/>
                <w:b/>
              </w:rPr>
              <w:t>ДАННИ, КОИТО ТРЯБВА ДА СЪДЪРЖА ВТОРИЧНАТА ОПАКОВКА</w:t>
            </w:r>
          </w:p>
          <w:p w:rsidR="009A4FF6" w:rsidRPr="00434CB5" w:rsidRDefault="009A4FF6" w:rsidP="00C57C8D">
            <w:pPr>
              <w:widowControl w:val="0"/>
              <w:spacing w:after="0" w:line="240" w:lineRule="auto"/>
              <w:rPr>
                <w:rFonts w:ascii="Times New Roman" w:hAnsi="Times New Roman"/>
                <w:b/>
              </w:rPr>
            </w:pPr>
          </w:p>
          <w:p w:rsidR="009A4FF6" w:rsidRPr="00434CB5" w:rsidRDefault="008269F4" w:rsidP="00C57C8D">
            <w:pPr>
              <w:widowControl w:val="0"/>
              <w:spacing w:after="0" w:line="240" w:lineRule="auto"/>
              <w:rPr>
                <w:rFonts w:ascii="Times New Roman" w:hAnsi="Times New Roman"/>
              </w:rPr>
            </w:pPr>
            <w:r>
              <w:rPr>
                <w:rFonts w:ascii="Times New Roman" w:hAnsi="Times New Roman"/>
                <w:b/>
              </w:rPr>
              <w:t>КАРТОНЕНА КУТИЯ</w:t>
            </w:r>
          </w:p>
        </w:tc>
      </w:tr>
    </w:tbl>
    <w:p w:rsidR="009A4FF6" w:rsidRPr="00434CB5" w:rsidRDefault="009A4FF6" w:rsidP="00C57C8D">
      <w:pPr>
        <w:widowControl w:val="0"/>
        <w:spacing w:after="0" w:line="240" w:lineRule="auto"/>
        <w:rPr>
          <w:rFonts w:ascii="Times New Roman" w:hAnsi="Times New Roman"/>
          <w:lang w:val="sl-SI"/>
        </w:rPr>
      </w:pPr>
    </w:p>
    <w:p w:rsidR="00124A0C" w:rsidRPr="00434CB5" w:rsidRDefault="00124A0C" w:rsidP="00C57C8D">
      <w:pPr>
        <w:widowControl w:val="0"/>
        <w:spacing w:after="0" w:line="240" w:lineRule="auto"/>
        <w:rPr>
          <w:rFonts w:ascii="Times New Roman" w:hAnsi="Times New Roman"/>
          <w:lang w:val="sl-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7"/>
              </w:numPr>
              <w:spacing w:after="0" w:line="240" w:lineRule="auto"/>
              <w:ind w:left="601" w:hanging="567"/>
              <w:rPr>
                <w:rFonts w:ascii="Times New Roman" w:hAnsi="Times New Roman"/>
                <w:b/>
              </w:rPr>
            </w:pPr>
            <w:r w:rsidRPr="00434CB5">
              <w:rPr>
                <w:rFonts w:ascii="Times New Roman" w:hAnsi="Times New Roman"/>
                <w:b/>
              </w:rPr>
              <w:t>ИМЕ НА ЛЕКАРСТВЕНИЯ ПРОДУКТ</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Tolucombi 80</w:t>
      </w:r>
      <w:r w:rsidR="00C96D60" w:rsidRPr="00434CB5">
        <w:rPr>
          <w:rFonts w:ascii="Times New Roman" w:hAnsi="Times New Roman"/>
        </w:rPr>
        <w:t> mg</w:t>
      </w:r>
      <w:r w:rsidRPr="00434CB5">
        <w:rPr>
          <w:rFonts w:ascii="Times New Roman" w:hAnsi="Times New Roman"/>
        </w:rPr>
        <w:t>/12,5</w:t>
      </w:r>
      <w:r w:rsidR="00C96D60" w:rsidRPr="00434CB5">
        <w:rPr>
          <w:rFonts w:ascii="Times New Roman" w:hAnsi="Times New Roman"/>
        </w:rPr>
        <w:t> mg</w:t>
      </w:r>
      <w:r w:rsidRPr="00434CB5">
        <w:rPr>
          <w:rFonts w:ascii="Times New Roman" w:hAnsi="Times New Roman"/>
        </w:rPr>
        <w:t xml:space="preserve"> таблетки</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телмисартан/хидрохлоротиазид</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A62E28"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ОБЯВЯВАНЕ НА АКТИВНОТО(ТЕ) ВЕЩЕСТВО(А)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Всяка таблетка съдържа 80</w:t>
      </w:r>
      <w:r w:rsidR="00C96D60" w:rsidRPr="00434CB5">
        <w:rPr>
          <w:rFonts w:ascii="Times New Roman" w:hAnsi="Times New Roman"/>
        </w:rPr>
        <w:t> mg</w:t>
      </w:r>
      <w:r w:rsidRPr="00434CB5">
        <w:rPr>
          <w:rFonts w:ascii="Times New Roman" w:hAnsi="Times New Roman"/>
        </w:rPr>
        <w:t xml:space="preserve"> телмисартан и 12,5</w:t>
      </w:r>
      <w:r w:rsidR="00C96D60" w:rsidRPr="00434CB5">
        <w:rPr>
          <w:rFonts w:ascii="Times New Roman" w:hAnsi="Times New Roman"/>
        </w:rPr>
        <w:t> mg</w:t>
      </w:r>
      <w:r w:rsidRPr="00434CB5">
        <w:rPr>
          <w:rFonts w:ascii="Times New Roman" w:hAnsi="Times New Roman"/>
        </w:rPr>
        <w:t xml:space="preserve"> хидрохлоротиазид.</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СПИСЪК НА ПОМОЩНИТЕ ВЕЩЕСТВА</w:t>
            </w:r>
          </w:p>
        </w:tc>
      </w:tr>
    </w:tbl>
    <w:p w:rsidR="009A4FF6" w:rsidRPr="00434CB5" w:rsidRDefault="009A4FF6" w:rsidP="00C57C8D">
      <w:pPr>
        <w:widowControl w:val="0"/>
        <w:spacing w:after="0" w:line="240" w:lineRule="auto"/>
        <w:rPr>
          <w:rFonts w:ascii="Times New Roman" w:hAnsi="Times New Roman"/>
        </w:rPr>
      </w:pPr>
    </w:p>
    <w:p w:rsidR="000B6680" w:rsidRPr="00434CB5" w:rsidRDefault="009A4FF6" w:rsidP="00C57C8D">
      <w:pPr>
        <w:widowControl w:val="0"/>
        <w:spacing w:after="0" w:line="240" w:lineRule="auto"/>
        <w:rPr>
          <w:rFonts w:ascii="Times New Roman" w:hAnsi="Times New Roman"/>
        </w:rPr>
      </w:pPr>
      <w:r w:rsidRPr="00434CB5">
        <w:rPr>
          <w:rFonts w:ascii="Times New Roman" w:hAnsi="Times New Roman"/>
        </w:rPr>
        <w:t>Съдържа лактоза монохидрат и сорбитол (Е420).</w:t>
      </w:r>
    </w:p>
    <w:p w:rsidR="000B6680" w:rsidRPr="00434CB5" w:rsidRDefault="009A4FF6" w:rsidP="00C57C8D">
      <w:pPr>
        <w:widowControl w:val="0"/>
        <w:spacing w:after="0" w:line="240" w:lineRule="auto"/>
        <w:rPr>
          <w:rFonts w:ascii="Times New Roman" w:hAnsi="Times New Roman"/>
        </w:rPr>
      </w:pPr>
      <w:r w:rsidRPr="00434CB5">
        <w:rPr>
          <w:rFonts w:ascii="Times New Roman" w:hAnsi="Times New Roman"/>
        </w:rPr>
        <w:t>За допълнителна информация прочетете листовката.</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ЛЕКАРСТВЕНА ФОРМА И КОЛИЧЕСТВО В ЕДНА ОПАКОВКА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highlight w:val="lightGray"/>
        </w:rPr>
        <w:t>Таблетка</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i/>
        </w:rPr>
      </w:pPr>
      <w:r w:rsidRPr="00434CB5">
        <w:rPr>
          <w:rFonts w:ascii="Times New Roman" w:hAnsi="Times New Roman"/>
          <w:i/>
          <w:highlight w:val="lightGray"/>
          <w:u w:val="single"/>
        </w:rPr>
        <w:t xml:space="preserve">Блистер (OPA/Al/PVC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 xml:space="preserve">//Al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14</w:t>
      </w:r>
      <w:r w:rsidR="004D5C98">
        <w:rPr>
          <w:rFonts w:ascii="Times New Roman" w:hAnsi="Times New Roman"/>
        </w:rPr>
        <w:t> х 1</w:t>
      </w:r>
      <w:r w:rsidRPr="00434CB5">
        <w:rPr>
          <w:rFonts w:ascii="Times New Roman" w:hAnsi="Times New Roman"/>
        </w:rPr>
        <w:t xml:space="preserve"> таблетк</w:t>
      </w:r>
      <w:r w:rsidR="004D5C98">
        <w:rPr>
          <w:rFonts w:ascii="Times New Roman" w:hAnsi="Times New Roman"/>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28</w:t>
      </w:r>
      <w:r w:rsidR="004D5C98">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4D5C98">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30</w:t>
      </w:r>
      <w:r w:rsidR="004D5C98">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4D5C98">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56</w:t>
      </w:r>
      <w:r w:rsidR="004D5C98">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4D5C98">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60</w:t>
      </w:r>
      <w:r w:rsidR="004D5C98">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4D5C98">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84</w:t>
      </w:r>
      <w:r w:rsidR="004D5C98">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4D5C98">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90</w:t>
      </w:r>
      <w:r w:rsidR="004D5C98">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4D5C98">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98</w:t>
      </w:r>
      <w:r w:rsidR="004D5C98">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4D5C98">
        <w:rPr>
          <w:rFonts w:ascii="Times New Roman" w:eastAsia="Times New Roman" w:hAnsi="Times New Roman"/>
          <w:iCs/>
          <w:highlight w:val="lightGray"/>
        </w:rPr>
        <w:t>а</w:t>
      </w:r>
    </w:p>
    <w:p w:rsidR="00D31B87" w:rsidRPr="00434CB5" w:rsidRDefault="00D31B87" w:rsidP="00D31B87">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lang w:val="sl-SI"/>
        </w:rPr>
        <w:t>100</w:t>
      </w:r>
      <w:r w:rsidR="004D5C98">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4D5C98">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p>
    <w:p w:rsidR="009A4FF6" w:rsidRPr="00434CB5" w:rsidRDefault="009A4FF6" w:rsidP="00C57C8D">
      <w:pPr>
        <w:widowControl w:val="0"/>
        <w:tabs>
          <w:tab w:val="left" w:pos="1440"/>
        </w:tabs>
        <w:spacing w:after="0" w:line="240" w:lineRule="auto"/>
        <w:rPr>
          <w:rFonts w:ascii="Times New Roman" w:hAnsi="Times New Roman"/>
          <w:i/>
          <w:highlight w:val="lightGray"/>
          <w:u w:val="single"/>
        </w:rPr>
      </w:pPr>
      <w:r w:rsidRPr="00434CB5">
        <w:rPr>
          <w:rFonts w:ascii="Times New Roman" w:eastAsia="Times New Roman" w:hAnsi="Times New Roman"/>
          <w:i/>
          <w:iCs/>
          <w:highlight w:val="lightGray"/>
          <w:u w:val="single"/>
        </w:rPr>
        <w:t xml:space="preserve">Блистер </w:t>
      </w:r>
      <w:r w:rsidRPr="00434CB5">
        <w:rPr>
          <w:rFonts w:ascii="Times New Roman" w:hAnsi="Times New Roman"/>
          <w:i/>
          <w:highlight w:val="lightGray"/>
          <w:u w:val="single"/>
        </w:rPr>
        <w:t xml:space="preserve">(OPA/Al/PE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 xml:space="preserve"> с дисекант//Al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14</w:t>
      </w:r>
      <w:r w:rsidR="004D5C98">
        <w:rPr>
          <w:rFonts w:ascii="Times New Roman" w:hAnsi="Times New Roman"/>
        </w:rPr>
        <w:t> х 1</w:t>
      </w:r>
      <w:r w:rsidRPr="00434CB5">
        <w:rPr>
          <w:rFonts w:ascii="Times New Roman" w:hAnsi="Times New Roman"/>
        </w:rPr>
        <w:t xml:space="preserve"> таблетк</w:t>
      </w:r>
      <w:r w:rsidR="004D5C98">
        <w:rPr>
          <w:rFonts w:ascii="Times New Roman" w:hAnsi="Times New Roman"/>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98</w:t>
      </w:r>
      <w:r w:rsidR="004D5C98">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4D5C98">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НАЧИН НА ПРИЛ</w:t>
            </w:r>
            <w:r w:rsidR="004D5C98">
              <w:rPr>
                <w:rFonts w:ascii="Times New Roman" w:hAnsi="Times New Roman"/>
                <w:b/>
              </w:rPr>
              <w:t>ОЖЕНИЕ</w:t>
            </w:r>
            <w:r w:rsidRPr="00434CB5">
              <w:rPr>
                <w:rFonts w:ascii="Times New Roman" w:hAnsi="Times New Roman"/>
                <w:b/>
              </w:rPr>
              <w:t xml:space="preserve"> И ПЪТ</w:t>
            </w:r>
            <w:r w:rsidR="008269F4">
              <w:rPr>
                <w:rFonts w:ascii="Times New Roman" w:hAnsi="Times New Roman"/>
                <w:b/>
              </w:rPr>
              <w:t>(</w:t>
            </w:r>
            <w:r w:rsidRPr="00434CB5">
              <w:rPr>
                <w:rFonts w:ascii="Times New Roman" w:hAnsi="Times New Roman"/>
                <w:b/>
              </w:rPr>
              <w:t>ИЩА</w:t>
            </w:r>
            <w:r w:rsidR="008269F4">
              <w:rPr>
                <w:rFonts w:ascii="Times New Roman" w:hAnsi="Times New Roman"/>
                <w:b/>
              </w:rPr>
              <w:t>)</w:t>
            </w:r>
            <w:r w:rsidRPr="00434CB5">
              <w:rPr>
                <w:rFonts w:ascii="Times New Roman" w:hAnsi="Times New Roman"/>
                <w:b/>
              </w:rPr>
              <w:t xml:space="preserve"> НА ВЪВЕЖДАНЕ</w:t>
            </w:r>
          </w:p>
        </w:tc>
      </w:tr>
    </w:tbl>
    <w:p w:rsidR="003032B8" w:rsidRPr="00434CB5" w:rsidRDefault="003032B8"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Преди употреба прочетете лис</w:t>
      </w:r>
      <w:r w:rsidR="003032B8" w:rsidRPr="00434CB5">
        <w:rPr>
          <w:rFonts w:ascii="Times New Roman" w:hAnsi="Times New Roman"/>
        </w:rPr>
        <w:t>товката.</w:t>
      </w:r>
    </w:p>
    <w:p w:rsidR="009A4FF6" w:rsidRPr="00434CB5" w:rsidRDefault="004D5C98" w:rsidP="00C57C8D">
      <w:pPr>
        <w:widowControl w:val="0"/>
        <w:spacing w:after="0" w:line="240" w:lineRule="auto"/>
        <w:rPr>
          <w:rFonts w:ascii="Times New Roman" w:hAnsi="Times New Roman"/>
        </w:rPr>
      </w:pPr>
      <w:r>
        <w:rPr>
          <w:rFonts w:ascii="Times New Roman" w:hAnsi="Times New Roman"/>
        </w:rPr>
        <w:t>П</w:t>
      </w:r>
      <w:r w:rsidR="009A4FF6" w:rsidRPr="00434CB5">
        <w:rPr>
          <w:rFonts w:ascii="Times New Roman" w:hAnsi="Times New Roman"/>
        </w:rPr>
        <w:t>ерорално приложение</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СПЕЦИАЛНО ПРЕДУПРЕЖДЕНИЕ, ЧЕ ЛЕКАРСТВЕНИЯТ ПРОДУКТ ТРЯБВА ДА СЕ СЪХРАНЯВА</w:t>
            </w:r>
            <w:r w:rsidR="000B6680" w:rsidRPr="00434CB5">
              <w:rPr>
                <w:rFonts w:ascii="Times New Roman" w:hAnsi="Times New Roman"/>
                <w:b/>
              </w:rPr>
              <w:t xml:space="preserve"> </w:t>
            </w:r>
            <w:r w:rsidRPr="00434CB5">
              <w:rPr>
                <w:rFonts w:ascii="Times New Roman" w:hAnsi="Times New Roman"/>
                <w:b/>
              </w:rPr>
              <w:t>НА МЯСТО ДАЛЕЧ ОТ ПОГЛЕДА И ДОСЕГА НА ДЕЦА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Да се съхранява на място, недостъпно за деца.</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9A4FF6" w:rsidRPr="00434CB5" w:rsidTr="0031317E">
        <w:tc>
          <w:tcPr>
            <w:tcW w:w="5000" w:type="pct"/>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ДРУГИ СПЕЦИАЛНИ ПРЕДУПРЕЖДЕНИЯ, АКО Е НЕОБХОДИМО</w:t>
            </w:r>
          </w:p>
        </w:tc>
      </w:tr>
    </w:tbl>
    <w:p w:rsidR="009A4FF6" w:rsidRPr="00434CB5" w:rsidRDefault="009A4FF6" w:rsidP="00C57C8D">
      <w:pPr>
        <w:widowControl w:val="0"/>
        <w:spacing w:after="0" w:line="240" w:lineRule="auto"/>
        <w:rPr>
          <w:rFonts w:ascii="Times New Roman" w:hAnsi="Times New Roman"/>
          <w:lang w:val="sl-SI"/>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ДАТА НА ИЗТИЧАНЕ НА СРОКА НА ГОДНОСТ</w:t>
            </w:r>
          </w:p>
        </w:tc>
      </w:tr>
    </w:tbl>
    <w:p w:rsidR="009A4FF6" w:rsidRPr="00434CB5" w:rsidRDefault="009A4FF6" w:rsidP="00C57C8D">
      <w:pPr>
        <w:widowControl w:val="0"/>
        <w:spacing w:after="0" w:line="240" w:lineRule="auto"/>
        <w:rPr>
          <w:rFonts w:ascii="Times New Roman" w:hAnsi="Times New Roman"/>
        </w:rPr>
      </w:pPr>
    </w:p>
    <w:p w:rsidR="00BD7121" w:rsidRPr="00434CB5" w:rsidRDefault="00BD7121" w:rsidP="00BD7121">
      <w:pPr>
        <w:widowControl w:val="0"/>
        <w:spacing w:after="0" w:line="240" w:lineRule="auto"/>
        <w:rPr>
          <w:rFonts w:ascii="Times New Roman" w:eastAsia="Times New Roman" w:hAnsi="Times New Roman"/>
        </w:rPr>
      </w:pPr>
      <w:r w:rsidRPr="00434CB5">
        <w:rPr>
          <w:rFonts w:ascii="Times New Roman" w:eastAsia="Times New Roman" w:hAnsi="Times New Roman"/>
        </w:rPr>
        <w:t>Годен до:</w:t>
      </w:r>
    </w:p>
    <w:p w:rsidR="009A4FF6" w:rsidRPr="00434CB5" w:rsidRDefault="009A4FF6" w:rsidP="00C57C8D">
      <w:pPr>
        <w:widowControl w:val="0"/>
        <w:spacing w:after="0" w:line="240" w:lineRule="auto"/>
        <w:rPr>
          <w:rFonts w:ascii="Times New Roman" w:hAnsi="Times New Roman"/>
        </w:rPr>
      </w:pPr>
    </w:p>
    <w:p w:rsidR="00485755" w:rsidRPr="00434CB5" w:rsidRDefault="00485755"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032FA7">
        <w:tc>
          <w:tcPr>
            <w:tcW w:w="9178"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СПЕЦИАЛНИ УСЛОВИЯ НА СЪХРАНЕНИЕ</w:t>
            </w:r>
          </w:p>
        </w:tc>
      </w:tr>
    </w:tbl>
    <w:p w:rsidR="004F58BA" w:rsidRPr="00434CB5" w:rsidRDefault="004F58BA" w:rsidP="00784E0E">
      <w:pPr>
        <w:widowControl w:val="0"/>
        <w:spacing w:after="0" w:line="240" w:lineRule="auto"/>
        <w:rPr>
          <w:rFonts w:ascii="Times New Roman" w:hAnsi="Times New Roman"/>
          <w:lang w:val="sl-SI"/>
        </w:rPr>
      </w:pPr>
    </w:p>
    <w:p w:rsidR="00784E0E" w:rsidRPr="00434CB5" w:rsidRDefault="00784E0E" w:rsidP="00784E0E">
      <w:pPr>
        <w:widowControl w:val="0"/>
        <w:spacing w:after="0" w:line="240" w:lineRule="auto"/>
        <w:rPr>
          <w:rFonts w:ascii="Times New Roman" w:hAnsi="Times New Roman"/>
        </w:rPr>
      </w:pPr>
      <w:r w:rsidRPr="00434CB5">
        <w:rPr>
          <w:rFonts w:ascii="Times New Roman" w:hAnsi="Times New Roman"/>
        </w:rPr>
        <w:t>Да се съхранява в оригиналната опаковка, за да се предпазва от светлина.</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ИМЕ И АДРЕС НА ПРИТЕЖАТЕЛЯ НА РАЗРЕШЕНИЕТО ЗА УПОТРЕБА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KRKA, d.d., Novo mesto, Šmarješka cesta 6, 8501 Novo mesto, Словения</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НОМЕР(А) НА РАЗРЕШЕНИЕТО ЗА УПОТРЕБА</w:t>
            </w:r>
          </w:p>
        </w:tc>
      </w:tr>
    </w:tbl>
    <w:p w:rsidR="009A4FF6" w:rsidRPr="00434CB5" w:rsidRDefault="009A4FF6" w:rsidP="00C57C8D">
      <w:pPr>
        <w:widowControl w:val="0"/>
        <w:spacing w:after="0" w:line="240" w:lineRule="auto"/>
        <w:rPr>
          <w:rFonts w:ascii="Times New Roman" w:hAnsi="Times New Roman"/>
        </w:rPr>
      </w:pP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EU/1/13/821/011</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EU/1/13/821/012</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EU/1/13/821/013</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EU/1/13/821/014</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EU/1/13/821/015</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EU/1/13/821/016</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EU/1/13/821/017</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EU/1/13/821/018</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EU/1/13/821/019</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highlight w:val="lightGray"/>
        </w:rPr>
        <w:t>EU/1/13/821/020</w:t>
      </w:r>
    </w:p>
    <w:p w:rsidR="00D31B87" w:rsidRPr="00434CB5" w:rsidRDefault="00D31B87" w:rsidP="00D31B87">
      <w:pPr>
        <w:widowControl w:val="0"/>
        <w:spacing w:after="0" w:line="240" w:lineRule="auto"/>
        <w:rPr>
          <w:rFonts w:ascii="Times New Roman" w:hAnsi="Times New Roman"/>
          <w:lang w:val="sl-SI"/>
        </w:rPr>
      </w:pPr>
      <w:r w:rsidRPr="00434CB5">
        <w:rPr>
          <w:rFonts w:ascii="Times New Roman" w:hAnsi="Times New Roman"/>
          <w:highlight w:val="lightGray"/>
        </w:rPr>
        <w:t>EU/1/13/821/0</w:t>
      </w:r>
      <w:r w:rsidRPr="00434CB5">
        <w:rPr>
          <w:rFonts w:ascii="Times New Roman" w:hAnsi="Times New Roman"/>
          <w:highlight w:val="lightGray"/>
          <w:lang w:val="sl-SI"/>
        </w:rPr>
        <w:t>32</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ПАРТИДЕН НОМЕР</w:t>
            </w:r>
          </w:p>
        </w:tc>
      </w:tr>
    </w:tbl>
    <w:p w:rsidR="009A4FF6" w:rsidRPr="00434CB5" w:rsidRDefault="009A4FF6" w:rsidP="00C57C8D">
      <w:pPr>
        <w:widowControl w:val="0"/>
        <w:spacing w:after="0" w:line="240" w:lineRule="auto"/>
        <w:rPr>
          <w:rFonts w:ascii="Times New Roman" w:hAnsi="Times New Roman"/>
        </w:rPr>
      </w:pPr>
    </w:p>
    <w:p w:rsidR="00BD7121" w:rsidRPr="00434CB5" w:rsidRDefault="00BD7121" w:rsidP="00BD7121">
      <w:pPr>
        <w:spacing w:after="0" w:line="240" w:lineRule="auto"/>
        <w:rPr>
          <w:rFonts w:ascii="Times New Roman" w:eastAsia="Times New Roman" w:hAnsi="Times New Roman"/>
          <w:lang w:eastAsia="cs-CZ"/>
        </w:rPr>
      </w:pPr>
      <w:r w:rsidRPr="00434CB5">
        <w:rPr>
          <w:rFonts w:ascii="Times New Roman" w:eastAsia="Times New Roman" w:hAnsi="Times New Roman"/>
          <w:lang w:eastAsia="cs-CZ"/>
        </w:rPr>
        <w:t>Парт</w:t>
      </w:r>
      <w:r w:rsidR="00505C2D">
        <w:rPr>
          <w:rFonts w:ascii="Times New Roman" w:eastAsia="Times New Roman" w:hAnsi="Times New Roman"/>
          <w:lang w:eastAsia="cs-CZ"/>
        </w:rPr>
        <w:t>.</w:t>
      </w:r>
      <w:r w:rsidRPr="00434CB5">
        <w:rPr>
          <w:rFonts w:ascii="Times New Roman" w:eastAsia="Times New Roman" w:hAnsi="Times New Roman"/>
          <w:lang w:eastAsia="cs-CZ"/>
        </w:rPr>
        <w:t xml:space="preserve"> №:</w:t>
      </w:r>
    </w:p>
    <w:p w:rsidR="009A4FF6" w:rsidRPr="00434CB5" w:rsidRDefault="009A4FF6" w:rsidP="00C57C8D">
      <w:pPr>
        <w:widowControl w:val="0"/>
        <w:spacing w:after="0" w:line="240" w:lineRule="auto"/>
        <w:rPr>
          <w:rFonts w:ascii="Times New Roman" w:hAnsi="Times New Roman"/>
          <w:lang w:val="sl-SI"/>
        </w:rPr>
      </w:pPr>
    </w:p>
    <w:p w:rsidR="00D31B87" w:rsidRPr="00434CB5" w:rsidRDefault="00D31B87" w:rsidP="00C57C8D">
      <w:pPr>
        <w:widowControl w:val="0"/>
        <w:spacing w:after="0" w:line="240" w:lineRule="auto"/>
        <w:rPr>
          <w:rFonts w:ascii="Times New Roman" w:hAnsi="Times New Roman"/>
          <w:lang w:val="sl-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rPr>
            </w:pPr>
            <w:r w:rsidRPr="00434CB5">
              <w:rPr>
                <w:rFonts w:ascii="Times New Roman" w:hAnsi="Times New Roman"/>
                <w:b/>
              </w:rPr>
              <w:t>НАЧИН НА ОТПУСКАНЕ</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УКАЗАНИЯ ЗА УПОТРЕБА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7"/>
              </w:numPr>
              <w:spacing w:after="0" w:line="240" w:lineRule="auto"/>
              <w:ind w:left="601" w:hanging="601"/>
              <w:rPr>
                <w:rFonts w:ascii="Times New Roman" w:hAnsi="Times New Roman"/>
                <w:b/>
              </w:rPr>
            </w:pPr>
            <w:r w:rsidRPr="00434CB5">
              <w:rPr>
                <w:rFonts w:ascii="Times New Roman" w:hAnsi="Times New Roman"/>
                <w:b/>
              </w:rPr>
              <w:t>ИНФОРМАЦИЯ НА БРАЙЛОВА АЗБУКА</w:t>
            </w:r>
          </w:p>
        </w:tc>
      </w:tr>
    </w:tbl>
    <w:p w:rsidR="009A4FF6" w:rsidRPr="00434CB5" w:rsidRDefault="009A4FF6" w:rsidP="00C57C8D">
      <w:pPr>
        <w:widowControl w:val="0"/>
        <w:spacing w:after="0" w:line="240" w:lineRule="auto"/>
        <w:rPr>
          <w:rFonts w:ascii="Times New Roman" w:hAnsi="Times New Roman"/>
        </w:rPr>
      </w:pPr>
    </w:p>
    <w:p w:rsidR="009A4FF6" w:rsidRDefault="009A4FF6" w:rsidP="00C57C8D">
      <w:pPr>
        <w:widowControl w:val="0"/>
        <w:spacing w:after="0" w:line="240" w:lineRule="auto"/>
        <w:rPr>
          <w:rFonts w:ascii="Times New Roman" w:hAnsi="Times New Roman"/>
          <w:lang w:val="sl-SI"/>
        </w:rPr>
      </w:pPr>
      <w:r w:rsidRPr="00434CB5">
        <w:rPr>
          <w:rFonts w:ascii="Times New Roman" w:hAnsi="Times New Roman"/>
        </w:rPr>
        <w:t>Tolucombi 80</w:t>
      </w:r>
      <w:r w:rsidR="00C96D60" w:rsidRPr="00434CB5">
        <w:rPr>
          <w:rFonts w:ascii="Times New Roman" w:hAnsi="Times New Roman"/>
        </w:rPr>
        <w:t> mg</w:t>
      </w:r>
      <w:r w:rsidRPr="00434CB5">
        <w:rPr>
          <w:rFonts w:ascii="Times New Roman" w:hAnsi="Times New Roman"/>
        </w:rPr>
        <w:t>/12,5</w:t>
      </w:r>
      <w:r w:rsidR="00C96D60" w:rsidRPr="00434CB5">
        <w:rPr>
          <w:rFonts w:ascii="Times New Roman" w:hAnsi="Times New Roman"/>
        </w:rPr>
        <w:t> mg</w:t>
      </w:r>
    </w:p>
    <w:p w:rsidR="008E4A32" w:rsidRDefault="008E4A32" w:rsidP="00C57C8D">
      <w:pPr>
        <w:widowControl w:val="0"/>
        <w:spacing w:after="0" w:line="240" w:lineRule="auto"/>
        <w:rPr>
          <w:rFonts w:ascii="Times New Roman" w:hAnsi="Times New Roman"/>
          <w:lang w:val="sl-SI"/>
        </w:rPr>
      </w:pPr>
    </w:p>
    <w:p w:rsidR="008E4A32" w:rsidRDefault="008E4A32" w:rsidP="00C57C8D">
      <w:pPr>
        <w:widowControl w:val="0"/>
        <w:spacing w:after="0" w:line="240" w:lineRule="auto"/>
        <w:rPr>
          <w:rFonts w:ascii="Times New Roman" w:hAnsi="Times New Roman"/>
          <w:lang w:val="sl-SI"/>
        </w:rPr>
      </w:pPr>
    </w:p>
    <w:p w:rsidR="008E4A32" w:rsidRPr="008E4A32" w:rsidRDefault="008E4A32" w:rsidP="008E4A32">
      <w:pPr>
        <w:widowControl w:val="0"/>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szCs w:val="20"/>
          <w:lang w:val="ru-RU"/>
        </w:rPr>
      </w:pPr>
      <w:r w:rsidRPr="008E4A32">
        <w:rPr>
          <w:rFonts w:ascii="Times New Roman" w:eastAsia="Times New Roman" w:hAnsi="Times New Roman"/>
          <w:b/>
          <w:noProof/>
          <w:szCs w:val="20"/>
          <w:lang w:val="ru-RU"/>
        </w:rPr>
        <w:t>17.</w:t>
      </w:r>
      <w:r w:rsidRPr="008E4A32">
        <w:rPr>
          <w:rFonts w:ascii="Times New Roman" w:eastAsia="Times New Roman" w:hAnsi="Times New Roman"/>
          <w:b/>
          <w:noProof/>
          <w:szCs w:val="20"/>
          <w:lang w:val="ru-RU"/>
        </w:rPr>
        <w:tab/>
        <w:t>УНИКАЛЕН ИДЕНТИФИКАТОР — ДВУИЗМЕРЕН БАРКОД</w:t>
      </w:r>
    </w:p>
    <w:p w:rsidR="008E4A32" w:rsidRPr="008E4A32" w:rsidRDefault="008E4A32" w:rsidP="008E4A32">
      <w:pPr>
        <w:widowControl w:val="0"/>
        <w:tabs>
          <w:tab w:val="left" w:pos="567"/>
        </w:tabs>
        <w:spacing w:after="0" w:line="240" w:lineRule="auto"/>
        <w:rPr>
          <w:rFonts w:ascii="Times New Roman" w:eastAsia="Times New Roman" w:hAnsi="Times New Roman"/>
          <w:noProof/>
          <w:szCs w:val="20"/>
          <w:lang w:val="ru-RU"/>
        </w:rPr>
      </w:pPr>
    </w:p>
    <w:p w:rsidR="008E4A32" w:rsidRPr="008E4A32" w:rsidRDefault="008E4A32" w:rsidP="008E4A32">
      <w:pPr>
        <w:widowControl w:val="0"/>
        <w:tabs>
          <w:tab w:val="left" w:pos="567"/>
        </w:tabs>
        <w:spacing w:after="0" w:line="240" w:lineRule="auto"/>
        <w:rPr>
          <w:rFonts w:ascii="Times New Roman" w:eastAsia="Times New Roman" w:hAnsi="Times New Roman"/>
          <w:noProof/>
          <w:shd w:val="clear" w:color="auto" w:fill="CCCCCC"/>
          <w:lang w:val="sl-SI"/>
        </w:rPr>
      </w:pPr>
      <w:r w:rsidRPr="008E4A32">
        <w:rPr>
          <w:rFonts w:ascii="Times New Roman" w:eastAsia="Times New Roman" w:hAnsi="Times New Roman"/>
          <w:noProof/>
          <w:szCs w:val="20"/>
          <w:highlight w:val="lightGray"/>
        </w:rPr>
        <w:t>Двуизмерен баркод с включен уникален идентификатор</w:t>
      </w:r>
    </w:p>
    <w:p w:rsidR="008E4A32" w:rsidRPr="0012152E" w:rsidRDefault="008E4A32" w:rsidP="008E4A32">
      <w:pPr>
        <w:widowControl w:val="0"/>
        <w:tabs>
          <w:tab w:val="left" w:pos="567"/>
        </w:tabs>
        <w:spacing w:after="0" w:line="240" w:lineRule="auto"/>
        <w:rPr>
          <w:rFonts w:ascii="Times New Roman" w:eastAsia="Times New Roman" w:hAnsi="Times New Roman"/>
          <w:noProof/>
          <w:shd w:val="clear" w:color="auto" w:fill="CCCCCC"/>
          <w:lang w:val="sl-SI"/>
        </w:rPr>
      </w:pPr>
    </w:p>
    <w:p w:rsidR="008E4A32" w:rsidRPr="008E4A32" w:rsidRDefault="008E4A32" w:rsidP="008E4A32">
      <w:pPr>
        <w:widowControl w:val="0"/>
        <w:tabs>
          <w:tab w:val="left" w:pos="567"/>
        </w:tabs>
        <w:spacing w:after="0" w:line="240" w:lineRule="auto"/>
        <w:rPr>
          <w:rFonts w:ascii="Times New Roman" w:eastAsia="Times New Roman" w:hAnsi="Times New Roman"/>
          <w:noProof/>
          <w:szCs w:val="20"/>
        </w:rPr>
      </w:pPr>
    </w:p>
    <w:p w:rsidR="008E4A32" w:rsidRPr="008E4A32" w:rsidRDefault="008E4A32" w:rsidP="008E4A32">
      <w:pPr>
        <w:widowControl w:val="0"/>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szCs w:val="20"/>
        </w:rPr>
      </w:pPr>
      <w:r w:rsidRPr="008E4A32">
        <w:rPr>
          <w:rFonts w:ascii="Times New Roman" w:eastAsia="Times New Roman" w:hAnsi="Times New Roman"/>
          <w:b/>
          <w:noProof/>
          <w:szCs w:val="20"/>
        </w:rPr>
        <w:t>18.</w:t>
      </w:r>
      <w:r w:rsidRPr="008E4A32">
        <w:rPr>
          <w:rFonts w:ascii="Times New Roman" w:eastAsia="Times New Roman" w:hAnsi="Times New Roman"/>
          <w:b/>
          <w:noProof/>
          <w:szCs w:val="20"/>
        </w:rPr>
        <w:tab/>
        <w:t>УНИКАЛЕН ИДЕНТИФИКАТОР — ДАННИ ЗА ЧЕТЕНЕ ОТ ХОРА</w:t>
      </w:r>
    </w:p>
    <w:p w:rsidR="008E4A32" w:rsidRPr="008E4A32" w:rsidRDefault="008E4A32" w:rsidP="008E4A32">
      <w:pPr>
        <w:widowControl w:val="0"/>
        <w:tabs>
          <w:tab w:val="left" w:pos="567"/>
        </w:tabs>
        <w:spacing w:after="0" w:line="240" w:lineRule="auto"/>
        <w:rPr>
          <w:rFonts w:ascii="Times New Roman" w:eastAsia="Times New Roman" w:hAnsi="Times New Roman"/>
          <w:noProof/>
          <w:szCs w:val="20"/>
        </w:rPr>
      </w:pPr>
    </w:p>
    <w:p w:rsidR="008E4A32" w:rsidRPr="008E4A32" w:rsidRDefault="008E4A32" w:rsidP="008E4A32">
      <w:pPr>
        <w:widowControl w:val="0"/>
        <w:tabs>
          <w:tab w:val="left" w:pos="567"/>
        </w:tabs>
        <w:spacing w:after="0" w:line="240" w:lineRule="auto"/>
        <w:rPr>
          <w:rFonts w:ascii="Times New Roman" w:eastAsia="Times New Roman" w:hAnsi="Times New Roman"/>
          <w:lang w:val="en-GB"/>
        </w:rPr>
      </w:pPr>
      <w:r w:rsidRPr="008E4A32">
        <w:rPr>
          <w:rFonts w:ascii="Times New Roman" w:eastAsia="Times New Roman" w:hAnsi="Times New Roman"/>
          <w:szCs w:val="20"/>
          <w:lang w:val="en-GB"/>
        </w:rPr>
        <w:t>PC:</w:t>
      </w:r>
      <w:r w:rsidR="00505C2D" w:rsidRPr="004D5C98">
        <w:rPr>
          <w:rFonts w:ascii="Times New Roman" w:eastAsia="Times New Roman" w:hAnsi="Times New Roman"/>
          <w:lang w:val="sl-SI" w:eastAsia="sl-SI"/>
        </w:rPr>
        <w:t xml:space="preserve"> </w:t>
      </w:r>
    </w:p>
    <w:p w:rsidR="008E4A32" w:rsidRPr="008E4A32" w:rsidRDefault="008E4A32" w:rsidP="008E4A32">
      <w:pPr>
        <w:widowControl w:val="0"/>
        <w:tabs>
          <w:tab w:val="left" w:pos="567"/>
        </w:tabs>
        <w:spacing w:after="0" w:line="240" w:lineRule="auto"/>
        <w:rPr>
          <w:rFonts w:ascii="Times New Roman" w:eastAsia="Times New Roman" w:hAnsi="Times New Roman"/>
          <w:szCs w:val="20"/>
        </w:rPr>
      </w:pPr>
      <w:r w:rsidRPr="008E4A32">
        <w:rPr>
          <w:rFonts w:ascii="Times New Roman" w:eastAsia="Times New Roman" w:hAnsi="Times New Roman"/>
          <w:szCs w:val="20"/>
          <w:lang w:val="en-GB"/>
        </w:rPr>
        <w:t>SN:</w:t>
      </w:r>
    </w:p>
    <w:p w:rsidR="008E4A32" w:rsidRPr="008E4A32" w:rsidRDefault="008E4A32" w:rsidP="008E4A32">
      <w:pPr>
        <w:widowControl w:val="0"/>
        <w:tabs>
          <w:tab w:val="left" w:pos="567"/>
        </w:tabs>
        <w:spacing w:after="0" w:line="240" w:lineRule="auto"/>
        <w:rPr>
          <w:rFonts w:ascii="Times New Roman" w:eastAsia="Times New Roman" w:hAnsi="Times New Roman"/>
          <w:lang w:val="en-US"/>
        </w:rPr>
      </w:pPr>
      <w:r w:rsidRPr="00275B46">
        <w:rPr>
          <w:rFonts w:ascii="Times New Roman" w:eastAsia="Times New Roman" w:hAnsi="Times New Roman"/>
          <w:szCs w:val="20"/>
          <w:highlight w:val="lightGray"/>
          <w:lang w:val="en-US"/>
        </w:rPr>
        <w:t>NN</w:t>
      </w:r>
      <w:r w:rsidR="00505C2D" w:rsidRPr="00275B46">
        <w:rPr>
          <w:rFonts w:ascii="Times New Roman" w:eastAsia="Times New Roman" w:hAnsi="Times New Roman"/>
          <w:highlight w:val="lightGray"/>
          <w:lang w:val="sl-SI" w:eastAsia="sl-SI"/>
        </w:rPr>
        <w:t>:</w:t>
      </w:r>
    </w:p>
    <w:p w:rsidR="008E4A32" w:rsidRPr="00211F1C" w:rsidRDefault="008E4A32" w:rsidP="00C57C8D">
      <w:pPr>
        <w:widowControl w:val="0"/>
        <w:spacing w:after="0" w:line="240" w:lineRule="auto"/>
        <w:rPr>
          <w:rFonts w:ascii="Times New Roman" w:hAnsi="Times New Roman"/>
          <w:lang w:val="sl-SI"/>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9A4FF6" w:rsidRPr="00434CB5" w:rsidTr="0031317E">
        <w:tc>
          <w:tcPr>
            <w:tcW w:w="9212" w:type="dxa"/>
          </w:tcPr>
          <w:p w:rsidR="009A4FF6" w:rsidRPr="00434CB5" w:rsidRDefault="009A4FF6" w:rsidP="00C57C8D">
            <w:pPr>
              <w:widowControl w:val="0"/>
              <w:spacing w:after="0" w:line="240" w:lineRule="auto"/>
              <w:rPr>
                <w:rFonts w:ascii="Times New Roman" w:hAnsi="Times New Roman"/>
                <w:b/>
              </w:rPr>
            </w:pPr>
            <w:r w:rsidRPr="00434CB5">
              <w:rPr>
                <w:rFonts w:ascii="Times New Roman" w:hAnsi="Times New Roman"/>
                <w:b/>
              </w:rPr>
              <w:t>МИНИМУМ ДАННИ, КОИТО ТРЯБВА ДА СЪДЪРЖАТ БЛИСТЕРИТЕ И ЛЕНТИТЕ</w:t>
            </w:r>
          </w:p>
          <w:p w:rsidR="009A4FF6" w:rsidRPr="00434CB5" w:rsidRDefault="009A4FF6" w:rsidP="00C57C8D">
            <w:pPr>
              <w:widowControl w:val="0"/>
              <w:spacing w:after="0" w:line="240" w:lineRule="auto"/>
              <w:rPr>
                <w:rFonts w:ascii="Times New Roman" w:hAnsi="Times New Roman"/>
                <w:b/>
              </w:rPr>
            </w:pPr>
          </w:p>
          <w:p w:rsidR="009A4FF6" w:rsidRPr="00434CB5" w:rsidRDefault="009A4FF6" w:rsidP="00C57C8D">
            <w:pPr>
              <w:widowControl w:val="0"/>
              <w:spacing w:after="0" w:line="240" w:lineRule="auto"/>
              <w:rPr>
                <w:rFonts w:ascii="Times New Roman" w:hAnsi="Times New Roman"/>
                <w:b/>
              </w:rPr>
            </w:pPr>
            <w:r w:rsidRPr="00434CB5">
              <w:rPr>
                <w:rFonts w:ascii="Times New Roman" w:hAnsi="Times New Roman"/>
                <w:b/>
              </w:rPr>
              <w:t>БЛИСТЕР</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tblGrid>
      <w:tr w:rsidR="009A4FF6" w:rsidRPr="00434CB5" w:rsidTr="0031317E">
        <w:tc>
          <w:tcPr>
            <w:tcW w:w="9214" w:type="dxa"/>
          </w:tcPr>
          <w:p w:rsidR="009A4FF6" w:rsidRPr="00434CB5" w:rsidRDefault="009A4FF6" w:rsidP="00C57C8D">
            <w:pPr>
              <w:pStyle w:val="ListParagraph"/>
              <w:widowControl w:val="0"/>
              <w:numPr>
                <w:ilvl w:val="0"/>
                <w:numId w:val="8"/>
              </w:numPr>
              <w:spacing w:after="0" w:line="240" w:lineRule="auto"/>
              <w:ind w:left="601" w:hanging="567"/>
              <w:rPr>
                <w:rFonts w:ascii="Times New Roman" w:hAnsi="Times New Roman"/>
                <w:b/>
              </w:rPr>
            </w:pPr>
            <w:r w:rsidRPr="00434CB5">
              <w:rPr>
                <w:rFonts w:ascii="Times New Roman" w:hAnsi="Times New Roman"/>
                <w:b/>
              </w:rPr>
              <w:t>ИМЕ НА ЛЕКАРСТВЕНИЯ ПРОДУКТ</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Tolucombi 80</w:t>
      </w:r>
      <w:r w:rsidR="00C96D60" w:rsidRPr="00434CB5">
        <w:rPr>
          <w:rFonts w:ascii="Times New Roman" w:hAnsi="Times New Roman"/>
        </w:rPr>
        <w:t> mg</w:t>
      </w:r>
      <w:r w:rsidRPr="00434CB5">
        <w:rPr>
          <w:rFonts w:ascii="Times New Roman" w:hAnsi="Times New Roman"/>
        </w:rPr>
        <w:t>/12,5</w:t>
      </w:r>
      <w:r w:rsidR="00C96D60" w:rsidRPr="00434CB5">
        <w:rPr>
          <w:rFonts w:ascii="Times New Roman" w:hAnsi="Times New Roman"/>
        </w:rPr>
        <w:t> mg</w:t>
      </w:r>
      <w:r w:rsidRPr="00434CB5">
        <w:rPr>
          <w:rFonts w:ascii="Times New Roman" w:hAnsi="Times New Roman"/>
        </w:rPr>
        <w:t xml:space="preserve"> таблетки</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телмисартан/хидрохлоротиазид</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8"/>
              </w:numPr>
              <w:spacing w:after="0" w:line="240" w:lineRule="auto"/>
              <w:ind w:left="601" w:hanging="601"/>
              <w:rPr>
                <w:rFonts w:ascii="Times New Roman" w:hAnsi="Times New Roman"/>
                <w:b/>
              </w:rPr>
            </w:pPr>
            <w:r w:rsidRPr="00434CB5">
              <w:rPr>
                <w:rFonts w:ascii="Times New Roman" w:hAnsi="Times New Roman"/>
                <w:b/>
              </w:rPr>
              <w:t>ИМЕ НА ПРИТЕЖАТЕЛЯ НА РАЗРЕШЕНИЕТО ЗА УПОТРЕБА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KRKA</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8"/>
              </w:numPr>
              <w:spacing w:after="0" w:line="240" w:lineRule="auto"/>
              <w:ind w:left="601" w:hanging="601"/>
              <w:rPr>
                <w:rFonts w:ascii="Times New Roman" w:hAnsi="Times New Roman"/>
                <w:b/>
              </w:rPr>
            </w:pPr>
            <w:r w:rsidRPr="00434CB5">
              <w:rPr>
                <w:rFonts w:ascii="Times New Roman" w:hAnsi="Times New Roman"/>
                <w:b/>
              </w:rPr>
              <w:t>ДАТА НА ИЗТИЧАНЕ НА СРОКА НА ГОДНОСТ</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EXP</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8"/>
              </w:numPr>
              <w:spacing w:after="0" w:line="240" w:lineRule="auto"/>
              <w:ind w:left="601" w:hanging="601"/>
              <w:rPr>
                <w:rFonts w:ascii="Times New Roman" w:hAnsi="Times New Roman"/>
                <w:b/>
              </w:rPr>
            </w:pPr>
            <w:r w:rsidRPr="00434CB5">
              <w:rPr>
                <w:rFonts w:ascii="Times New Roman" w:hAnsi="Times New Roman"/>
                <w:b/>
              </w:rPr>
              <w:t>ПАРТИДЕН НОМЕР</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Lot</w:t>
      </w:r>
    </w:p>
    <w:p w:rsidR="009A4FF6" w:rsidRPr="00434CB5" w:rsidRDefault="009A4FF6" w:rsidP="00C57C8D">
      <w:pPr>
        <w:widowControl w:val="0"/>
        <w:spacing w:after="0" w:line="240" w:lineRule="auto"/>
        <w:rPr>
          <w:rFonts w:ascii="Times New Roman" w:hAnsi="Times New Roman"/>
        </w:rPr>
      </w:pPr>
    </w:p>
    <w:p w:rsidR="00A62E28" w:rsidRPr="00434CB5" w:rsidRDefault="00A62E28"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8"/>
              </w:numPr>
              <w:spacing w:after="0" w:line="240" w:lineRule="auto"/>
              <w:ind w:left="601" w:hanging="601"/>
              <w:rPr>
                <w:rFonts w:ascii="Times New Roman" w:hAnsi="Times New Roman"/>
                <w:b/>
              </w:rPr>
            </w:pPr>
            <w:r w:rsidRPr="00434CB5">
              <w:rPr>
                <w:rFonts w:ascii="Times New Roman" w:hAnsi="Times New Roman"/>
                <w:b/>
              </w:rPr>
              <w:t>ДРУГО</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eastAsia="Times New Roman" w:hAnsi="Times New Roman"/>
          <w:highlight w:val="lightGray"/>
        </w:rPr>
      </w:pPr>
      <w:r w:rsidRPr="00434CB5">
        <w:rPr>
          <w:rFonts w:ascii="Times New Roman" w:eastAsia="Times New Roman" w:hAnsi="Times New Roman"/>
          <w:highlight w:val="lightGray"/>
        </w:rPr>
        <w:t>Само на блистерите съдържащи 7 таблетки</w:t>
      </w:r>
    </w:p>
    <w:p w:rsidR="009A4FF6" w:rsidRPr="00434CB5" w:rsidRDefault="009A4FF6" w:rsidP="00C57C8D">
      <w:pPr>
        <w:widowControl w:val="0"/>
        <w:spacing w:after="0" w:line="240" w:lineRule="auto"/>
        <w:rPr>
          <w:rFonts w:ascii="Times New Roman" w:hAnsi="Times New Roman"/>
        </w:rPr>
      </w:pP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пн</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вт</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ср</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чт</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пт</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сб</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нд</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9A4FF6" w:rsidRPr="00434CB5" w:rsidTr="0031317E">
        <w:tc>
          <w:tcPr>
            <w:tcW w:w="9212" w:type="dxa"/>
          </w:tcPr>
          <w:p w:rsidR="009A4FF6" w:rsidRPr="00434CB5" w:rsidRDefault="009A4FF6" w:rsidP="00C57C8D">
            <w:pPr>
              <w:widowControl w:val="0"/>
              <w:spacing w:after="0" w:line="240" w:lineRule="auto"/>
              <w:rPr>
                <w:rFonts w:ascii="Times New Roman" w:hAnsi="Times New Roman"/>
                <w:b/>
              </w:rPr>
            </w:pPr>
            <w:r w:rsidRPr="00434CB5">
              <w:rPr>
                <w:rFonts w:ascii="Times New Roman" w:hAnsi="Times New Roman"/>
                <w:b/>
              </w:rPr>
              <w:t>ДАННИ, КОИТО ТРЯБВА ДА СЪДЪРЖА ВТОРИЧНАТА ОПАКОВКА</w:t>
            </w:r>
          </w:p>
          <w:p w:rsidR="009A4FF6" w:rsidRPr="00434CB5" w:rsidRDefault="009A4FF6" w:rsidP="00C57C8D">
            <w:pPr>
              <w:widowControl w:val="0"/>
              <w:spacing w:after="0" w:line="240" w:lineRule="auto"/>
              <w:rPr>
                <w:rFonts w:ascii="Times New Roman" w:hAnsi="Times New Roman"/>
                <w:b/>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b/>
              </w:rPr>
              <w:t>Картонена кутия</w:t>
            </w:r>
          </w:p>
        </w:tc>
      </w:tr>
    </w:tbl>
    <w:p w:rsidR="009A4FF6" w:rsidRPr="00434CB5" w:rsidRDefault="009A4FF6" w:rsidP="00C57C8D">
      <w:pPr>
        <w:widowControl w:val="0"/>
        <w:spacing w:after="0" w:line="240" w:lineRule="auto"/>
        <w:rPr>
          <w:rFonts w:ascii="Times New Roman" w:hAnsi="Times New Roman"/>
          <w:lang w:val="sl-SI"/>
        </w:rPr>
      </w:pPr>
    </w:p>
    <w:p w:rsidR="00124A0C" w:rsidRPr="00434CB5" w:rsidRDefault="00124A0C" w:rsidP="00C57C8D">
      <w:pPr>
        <w:widowControl w:val="0"/>
        <w:spacing w:after="0" w:line="240" w:lineRule="auto"/>
        <w:rPr>
          <w:rFonts w:ascii="Times New Roman" w:hAnsi="Times New Roman"/>
          <w:lang w:val="sl-SI"/>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ИМЕ НА ЛЕКАРСТВЕНИЯ ПРОДУКТ</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Tolucombi 80</w:t>
      </w:r>
      <w:r w:rsidR="00C96D60" w:rsidRPr="00434CB5">
        <w:rPr>
          <w:rFonts w:ascii="Times New Roman" w:hAnsi="Times New Roman"/>
        </w:rPr>
        <w:t> mg</w:t>
      </w:r>
      <w:r w:rsidRPr="00434CB5">
        <w:rPr>
          <w:rFonts w:ascii="Times New Roman" w:hAnsi="Times New Roman"/>
        </w:rPr>
        <w:t>/25</w:t>
      </w:r>
      <w:r w:rsidR="00C96D60" w:rsidRPr="00434CB5">
        <w:rPr>
          <w:rFonts w:ascii="Times New Roman" w:hAnsi="Times New Roman"/>
        </w:rPr>
        <w:t> mg</w:t>
      </w:r>
      <w:r w:rsidRPr="00434CB5">
        <w:rPr>
          <w:rFonts w:ascii="Times New Roman" w:hAnsi="Times New Roman"/>
        </w:rPr>
        <w:t xml:space="preserve"> таблетки</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телмисартан/хидрохлоротиазид</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A62E28"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ОБЯВЯВАНЕ НА АКТИВНОТО(ТЕ) ВЕЩЕСТВО(А)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Всяка таблетка съдържа 80</w:t>
      </w:r>
      <w:r w:rsidR="00C96D60" w:rsidRPr="00434CB5">
        <w:rPr>
          <w:rFonts w:ascii="Times New Roman" w:hAnsi="Times New Roman"/>
        </w:rPr>
        <w:t> mg</w:t>
      </w:r>
      <w:r w:rsidRPr="00434CB5">
        <w:rPr>
          <w:rFonts w:ascii="Times New Roman" w:hAnsi="Times New Roman"/>
        </w:rPr>
        <w:t xml:space="preserve"> телмисартан и 25</w:t>
      </w:r>
      <w:r w:rsidR="00C96D60" w:rsidRPr="00434CB5">
        <w:rPr>
          <w:rFonts w:ascii="Times New Roman" w:hAnsi="Times New Roman"/>
        </w:rPr>
        <w:t> mg</w:t>
      </w:r>
      <w:r w:rsidRPr="00434CB5">
        <w:rPr>
          <w:rFonts w:ascii="Times New Roman" w:hAnsi="Times New Roman"/>
        </w:rPr>
        <w:t xml:space="preserve"> хидрохлоротиазид.</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СПИСЪК НА ПОМОЩНИТЕ ВЕЩЕСТВА</w:t>
            </w:r>
          </w:p>
        </w:tc>
      </w:tr>
    </w:tbl>
    <w:p w:rsidR="009A4FF6" w:rsidRPr="00434CB5" w:rsidRDefault="009A4FF6" w:rsidP="00C57C8D">
      <w:pPr>
        <w:widowControl w:val="0"/>
        <w:spacing w:after="0" w:line="240" w:lineRule="auto"/>
        <w:rPr>
          <w:rFonts w:ascii="Times New Roman" w:hAnsi="Times New Roman"/>
        </w:rPr>
      </w:pPr>
    </w:p>
    <w:p w:rsidR="000B6680" w:rsidRPr="00434CB5" w:rsidRDefault="009A4FF6" w:rsidP="00C57C8D">
      <w:pPr>
        <w:widowControl w:val="0"/>
        <w:spacing w:after="0" w:line="240" w:lineRule="auto"/>
        <w:rPr>
          <w:rFonts w:ascii="Times New Roman" w:hAnsi="Times New Roman"/>
        </w:rPr>
      </w:pPr>
      <w:r w:rsidRPr="00434CB5">
        <w:rPr>
          <w:rFonts w:ascii="Times New Roman" w:hAnsi="Times New Roman"/>
        </w:rPr>
        <w:t>Съдържа лактоза монохидрат и сорбитол (Е420).</w:t>
      </w:r>
    </w:p>
    <w:p w:rsidR="000B6680" w:rsidRPr="00434CB5" w:rsidRDefault="009A4FF6" w:rsidP="00C57C8D">
      <w:pPr>
        <w:widowControl w:val="0"/>
        <w:spacing w:after="0" w:line="240" w:lineRule="auto"/>
        <w:rPr>
          <w:rFonts w:ascii="Times New Roman" w:hAnsi="Times New Roman"/>
        </w:rPr>
      </w:pPr>
      <w:r w:rsidRPr="00434CB5">
        <w:rPr>
          <w:rFonts w:ascii="Times New Roman" w:hAnsi="Times New Roman"/>
        </w:rPr>
        <w:t>За допълнителна информация прочетете листовката.</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ЛЕКАРСТВЕНА ФОРМА И КОЛИЧЕСТВО В ЕДНА ОПАКОВКА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highlight w:val="lightGray"/>
        </w:rPr>
        <w:t>Таблетка</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i/>
        </w:rPr>
      </w:pPr>
      <w:r w:rsidRPr="00434CB5">
        <w:rPr>
          <w:rFonts w:ascii="Times New Roman" w:hAnsi="Times New Roman"/>
          <w:i/>
          <w:highlight w:val="lightGray"/>
          <w:u w:val="single"/>
        </w:rPr>
        <w:t xml:space="preserve">Блистер (OPA/Al/PVC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 xml:space="preserve">//Al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14</w:t>
      </w:r>
      <w:r w:rsidR="00505C2D">
        <w:rPr>
          <w:rFonts w:ascii="Times New Roman" w:hAnsi="Times New Roman"/>
        </w:rPr>
        <w:t> х 1</w:t>
      </w:r>
      <w:r w:rsidRPr="00434CB5">
        <w:rPr>
          <w:rFonts w:ascii="Times New Roman" w:hAnsi="Times New Roman"/>
        </w:rPr>
        <w:t xml:space="preserve"> таблетк</w:t>
      </w:r>
      <w:r w:rsidR="00505C2D">
        <w:rPr>
          <w:rFonts w:ascii="Times New Roman" w:hAnsi="Times New Roman"/>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28</w:t>
      </w:r>
      <w:r w:rsidR="00505C2D">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505C2D">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30</w:t>
      </w:r>
      <w:r w:rsidR="00505C2D">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505C2D">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56</w:t>
      </w:r>
      <w:r w:rsidR="00505C2D">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505C2D">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60</w:t>
      </w:r>
      <w:r w:rsidR="00505C2D">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505C2D">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84</w:t>
      </w:r>
      <w:r w:rsidR="00505C2D">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505C2D">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90</w:t>
      </w:r>
      <w:r w:rsidR="00505C2D">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505C2D">
        <w:rPr>
          <w:rFonts w:ascii="Times New Roman" w:eastAsia="Times New Roman" w:hAnsi="Times New Roman"/>
          <w:iCs/>
          <w:highlight w:val="lightGray"/>
        </w:rPr>
        <w:t>а</w:t>
      </w:r>
    </w:p>
    <w:p w:rsidR="00124A0C" w:rsidRPr="00434CB5" w:rsidRDefault="00124A0C" w:rsidP="00124A0C">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98</w:t>
      </w:r>
      <w:r w:rsidR="00505C2D">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505C2D">
        <w:rPr>
          <w:rFonts w:ascii="Times New Roman" w:eastAsia="Times New Roman" w:hAnsi="Times New Roman"/>
          <w:iCs/>
          <w:highlight w:val="lightGray"/>
        </w:rPr>
        <w:t>а</w:t>
      </w:r>
    </w:p>
    <w:p w:rsidR="00124A0C" w:rsidRPr="00434CB5" w:rsidRDefault="00124A0C" w:rsidP="00124A0C">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lang w:val="sl-SI"/>
        </w:rPr>
        <w:t>100</w:t>
      </w:r>
      <w:r w:rsidR="00505C2D">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505C2D">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p>
    <w:p w:rsidR="009A4FF6" w:rsidRPr="00434CB5" w:rsidRDefault="009A4FF6" w:rsidP="00C57C8D">
      <w:pPr>
        <w:widowControl w:val="0"/>
        <w:tabs>
          <w:tab w:val="left" w:pos="1440"/>
        </w:tabs>
        <w:spacing w:after="0" w:line="240" w:lineRule="auto"/>
        <w:rPr>
          <w:rFonts w:ascii="Times New Roman" w:hAnsi="Times New Roman"/>
          <w:i/>
          <w:highlight w:val="lightGray"/>
          <w:u w:val="single"/>
        </w:rPr>
      </w:pPr>
      <w:r w:rsidRPr="00434CB5">
        <w:rPr>
          <w:rFonts w:ascii="Times New Roman" w:eastAsia="Times New Roman" w:hAnsi="Times New Roman"/>
          <w:i/>
          <w:iCs/>
          <w:highlight w:val="lightGray"/>
          <w:u w:val="single"/>
        </w:rPr>
        <w:t xml:space="preserve">Блистер </w:t>
      </w:r>
      <w:r w:rsidRPr="00434CB5">
        <w:rPr>
          <w:rFonts w:ascii="Times New Roman" w:hAnsi="Times New Roman"/>
          <w:i/>
          <w:highlight w:val="lightGray"/>
          <w:u w:val="single"/>
        </w:rPr>
        <w:t xml:space="preserve">(OPA/Al/PE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 xml:space="preserve"> с дисекант//Al </w:t>
      </w:r>
      <w:r w:rsidR="00F50158" w:rsidRPr="00434CB5">
        <w:rPr>
          <w:rFonts w:ascii="Times New Roman" w:hAnsi="Times New Roman"/>
          <w:i/>
          <w:highlight w:val="lightGray"/>
          <w:u w:val="single"/>
        </w:rPr>
        <w:t>фолио</w:t>
      </w:r>
      <w:r w:rsidRPr="00434CB5">
        <w:rPr>
          <w:rFonts w:ascii="Times New Roman" w:hAnsi="Times New Roman"/>
          <w:i/>
          <w:highlight w:val="lightGray"/>
          <w:u w:val="single"/>
        </w:rPr>
        <w:t>):</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14</w:t>
      </w:r>
      <w:r w:rsidR="00505C2D">
        <w:rPr>
          <w:rFonts w:ascii="Times New Roman" w:hAnsi="Times New Roman"/>
        </w:rPr>
        <w:t> х 1</w:t>
      </w:r>
      <w:r w:rsidRPr="00434CB5">
        <w:rPr>
          <w:rFonts w:ascii="Times New Roman" w:hAnsi="Times New Roman"/>
        </w:rPr>
        <w:t xml:space="preserve"> таблетк</w:t>
      </w:r>
      <w:r w:rsidR="00505C2D">
        <w:rPr>
          <w:rFonts w:ascii="Times New Roman" w:hAnsi="Times New Roman"/>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r w:rsidRPr="00434CB5">
        <w:rPr>
          <w:rFonts w:ascii="Times New Roman" w:eastAsia="Times New Roman" w:hAnsi="Times New Roman"/>
          <w:iCs/>
          <w:highlight w:val="lightGray"/>
        </w:rPr>
        <w:t>98</w:t>
      </w:r>
      <w:r w:rsidR="00505C2D">
        <w:rPr>
          <w:rFonts w:ascii="Times New Roman" w:eastAsia="Times New Roman" w:hAnsi="Times New Roman"/>
          <w:iCs/>
          <w:highlight w:val="lightGray"/>
        </w:rPr>
        <w:t> х 1</w:t>
      </w:r>
      <w:r w:rsidRPr="00434CB5">
        <w:rPr>
          <w:rFonts w:ascii="Times New Roman" w:eastAsia="Times New Roman" w:hAnsi="Times New Roman"/>
          <w:iCs/>
          <w:highlight w:val="lightGray"/>
        </w:rPr>
        <w:t xml:space="preserve"> таблетк</w:t>
      </w:r>
      <w:r w:rsidR="00505C2D">
        <w:rPr>
          <w:rFonts w:ascii="Times New Roman" w:eastAsia="Times New Roman" w:hAnsi="Times New Roman"/>
          <w:iCs/>
          <w:highlight w:val="lightGray"/>
        </w:rPr>
        <w:t>а</w:t>
      </w: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p>
    <w:p w:rsidR="009A4FF6" w:rsidRPr="00434CB5" w:rsidRDefault="009A4FF6" w:rsidP="00C57C8D">
      <w:pPr>
        <w:widowControl w:val="0"/>
        <w:tabs>
          <w:tab w:val="left" w:pos="1440"/>
        </w:tabs>
        <w:spacing w:after="0" w:line="240" w:lineRule="auto"/>
        <w:rPr>
          <w:rFonts w:ascii="Times New Roman" w:eastAsia="Times New Roman" w:hAnsi="Times New Roman"/>
          <w:iCs/>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НАЧИН НА ПРИЛ</w:t>
            </w:r>
            <w:r w:rsidR="00505C2D">
              <w:rPr>
                <w:rFonts w:ascii="Times New Roman" w:hAnsi="Times New Roman"/>
                <w:b/>
              </w:rPr>
              <w:t>ОЖЕНИЕ</w:t>
            </w:r>
            <w:r w:rsidRPr="00434CB5">
              <w:rPr>
                <w:rFonts w:ascii="Times New Roman" w:hAnsi="Times New Roman"/>
                <w:b/>
              </w:rPr>
              <w:t xml:space="preserve"> И ПЪТ</w:t>
            </w:r>
            <w:r w:rsidR="008269F4">
              <w:rPr>
                <w:rFonts w:ascii="Times New Roman" w:hAnsi="Times New Roman"/>
                <w:b/>
              </w:rPr>
              <w:t>(</w:t>
            </w:r>
            <w:r w:rsidRPr="00434CB5">
              <w:rPr>
                <w:rFonts w:ascii="Times New Roman" w:hAnsi="Times New Roman"/>
                <w:b/>
              </w:rPr>
              <w:t>ИЩА</w:t>
            </w:r>
            <w:r w:rsidR="008269F4">
              <w:rPr>
                <w:rFonts w:ascii="Times New Roman" w:hAnsi="Times New Roman"/>
                <w:b/>
              </w:rPr>
              <w:t>)</w:t>
            </w:r>
            <w:r w:rsidRPr="00434CB5">
              <w:rPr>
                <w:rFonts w:ascii="Times New Roman" w:hAnsi="Times New Roman"/>
                <w:b/>
              </w:rPr>
              <w:t xml:space="preserve"> НА ВЪВЕЖДАНЕ</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Преди употреба прочетете листовката.</w:t>
      </w:r>
    </w:p>
    <w:p w:rsidR="009A4FF6" w:rsidRPr="00434CB5" w:rsidRDefault="00505C2D" w:rsidP="00C57C8D">
      <w:pPr>
        <w:widowControl w:val="0"/>
        <w:spacing w:after="0" w:line="240" w:lineRule="auto"/>
        <w:rPr>
          <w:rFonts w:ascii="Times New Roman" w:hAnsi="Times New Roman"/>
        </w:rPr>
      </w:pPr>
      <w:r>
        <w:rPr>
          <w:rFonts w:ascii="Times New Roman" w:hAnsi="Times New Roman"/>
        </w:rPr>
        <w:t>П</w:t>
      </w:r>
      <w:r w:rsidR="009A4FF6" w:rsidRPr="00434CB5">
        <w:rPr>
          <w:rFonts w:ascii="Times New Roman" w:hAnsi="Times New Roman"/>
        </w:rPr>
        <w:t>ерорално приложение</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СПЕЦИАЛНО ПРЕДУПРЕЖДЕНИЕ, ЧЕ ЛЕКАРСТВЕНИЯТ ПРОДУКТ ТРЯБВА ДА СЕ СЪХРАНЯВА</w:t>
            </w:r>
            <w:r w:rsidR="000B6680" w:rsidRPr="00434CB5">
              <w:rPr>
                <w:rFonts w:ascii="Times New Roman" w:hAnsi="Times New Roman"/>
                <w:b/>
              </w:rPr>
              <w:t xml:space="preserve"> </w:t>
            </w:r>
            <w:r w:rsidRPr="00434CB5">
              <w:rPr>
                <w:rFonts w:ascii="Times New Roman" w:hAnsi="Times New Roman"/>
                <w:b/>
              </w:rPr>
              <w:t>НА МЯСТО ДАЛЕЧ ОТ ПОГЛЕДА И ДОСЕГА НА ДЕЦА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Да се съхранява на място, недостъпно за деца.</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9A4FF6" w:rsidRPr="00434CB5" w:rsidTr="0031317E">
        <w:tc>
          <w:tcPr>
            <w:tcW w:w="5000" w:type="pct"/>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ДРУГИ СПЕЦИАЛНИ ПРЕДУПРЕЖДЕНИЯ, АКО Е НЕОБХОДИМО</w:t>
            </w:r>
          </w:p>
        </w:tc>
      </w:tr>
    </w:tbl>
    <w:p w:rsidR="009A4FF6" w:rsidRPr="00434CB5" w:rsidRDefault="009A4FF6" w:rsidP="00C57C8D">
      <w:pPr>
        <w:widowControl w:val="0"/>
        <w:spacing w:after="0" w:line="240" w:lineRule="auto"/>
        <w:rPr>
          <w:rFonts w:ascii="Times New Roman" w:hAnsi="Times New Roman"/>
          <w:lang w:val="sl-SI"/>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ДАТА НА ИЗТИЧАНЕ НА СРОКА НА ГОДНОСТ</w:t>
            </w:r>
          </w:p>
        </w:tc>
      </w:tr>
    </w:tbl>
    <w:p w:rsidR="009A4FF6" w:rsidRPr="00434CB5" w:rsidRDefault="009A4FF6" w:rsidP="00C57C8D">
      <w:pPr>
        <w:widowControl w:val="0"/>
        <w:spacing w:after="0" w:line="240" w:lineRule="auto"/>
        <w:rPr>
          <w:rFonts w:ascii="Times New Roman" w:hAnsi="Times New Roman"/>
        </w:rPr>
      </w:pPr>
    </w:p>
    <w:p w:rsidR="00BD7121" w:rsidRPr="00434CB5" w:rsidRDefault="00BD7121" w:rsidP="00BD7121">
      <w:pPr>
        <w:widowControl w:val="0"/>
        <w:spacing w:after="0" w:line="240" w:lineRule="auto"/>
        <w:rPr>
          <w:rFonts w:ascii="Times New Roman" w:eastAsia="Times New Roman" w:hAnsi="Times New Roman"/>
        </w:rPr>
      </w:pPr>
      <w:r w:rsidRPr="00434CB5">
        <w:rPr>
          <w:rFonts w:ascii="Times New Roman" w:eastAsia="Times New Roman" w:hAnsi="Times New Roman"/>
        </w:rPr>
        <w:t>Годен до:</w:t>
      </w:r>
    </w:p>
    <w:p w:rsidR="009A4FF6" w:rsidRPr="00434CB5" w:rsidRDefault="009A4FF6" w:rsidP="00C57C8D">
      <w:pPr>
        <w:widowControl w:val="0"/>
        <w:spacing w:after="0" w:line="240" w:lineRule="auto"/>
        <w:rPr>
          <w:rFonts w:ascii="Times New Roman" w:hAnsi="Times New Roman"/>
        </w:rPr>
      </w:pPr>
    </w:p>
    <w:p w:rsidR="00964852" w:rsidRPr="00434CB5" w:rsidRDefault="00964852"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032FA7">
        <w:tc>
          <w:tcPr>
            <w:tcW w:w="9178"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СПЕЦИАЛНИ УСЛОВИЯ НА СЪХРАНЕНИЕ</w:t>
            </w:r>
          </w:p>
        </w:tc>
      </w:tr>
    </w:tbl>
    <w:p w:rsidR="004F58BA" w:rsidRPr="00434CB5" w:rsidRDefault="004F58BA" w:rsidP="00784E0E">
      <w:pPr>
        <w:widowControl w:val="0"/>
        <w:spacing w:after="0" w:line="240" w:lineRule="auto"/>
        <w:rPr>
          <w:rFonts w:ascii="Times New Roman" w:hAnsi="Times New Roman"/>
          <w:lang w:val="sl-SI"/>
        </w:rPr>
      </w:pPr>
    </w:p>
    <w:p w:rsidR="00784E0E" w:rsidRPr="00434CB5" w:rsidRDefault="00784E0E" w:rsidP="00784E0E">
      <w:pPr>
        <w:widowControl w:val="0"/>
        <w:spacing w:after="0" w:line="240" w:lineRule="auto"/>
        <w:rPr>
          <w:rFonts w:ascii="Times New Roman" w:hAnsi="Times New Roman"/>
        </w:rPr>
      </w:pPr>
      <w:r w:rsidRPr="00434CB5">
        <w:rPr>
          <w:rFonts w:ascii="Times New Roman" w:hAnsi="Times New Roman"/>
        </w:rPr>
        <w:t>Да се съхранява в оригиналната опаковка, за да се предпазва от светлина.</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720"/>
              <w:rPr>
                <w:rFonts w:ascii="Times New Roman" w:hAnsi="Times New Roman"/>
                <w:b/>
              </w:rPr>
            </w:pPr>
            <w:r w:rsidRPr="00434CB5">
              <w:rPr>
                <w:rFonts w:ascii="Times New Roman" w:hAnsi="Times New Roman"/>
                <w:b/>
              </w:rPr>
              <w:t>СПЕЦИАЛНИ ПРЕДПАЗНИ МЕРКИ ПРИ ИЗХВЪРЛЯНЕ НА НЕИЗПОЛЗВАНА ЧАСТ ОТ ЛЕКАРСТВЕНИТЕ ПРОДУКТИ ИЛИ ОТПАДЪЧНИ МАТЕРИАЛИ ОТ ТЯХ, АКО СЕ ИЗИСКВАТ ТАКИВА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ИМЕ И АДРЕС НА ПРИТЕЖАТЕЛЯ НА РАЗРЕШЕНИЕТО ЗА УПОТРЕБА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KRKA, d.d., Novo mesto, Šmarješka cesta 6, 8501 Novo mesto, Словения</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НОМЕР(А) НА РАЗРЕШЕНИЕТО ЗА УПОТРЕБА</w:t>
            </w:r>
          </w:p>
        </w:tc>
      </w:tr>
    </w:tbl>
    <w:p w:rsidR="009A4FF6" w:rsidRPr="00434CB5" w:rsidRDefault="009A4FF6" w:rsidP="00C57C8D">
      <w:pPr>
        <w:widowControl w:val="0"/>
        <w:spacing w:after="0" w:line="240" w:lineRule="auto"/>
        <w:rPr>
          <w:rFonts w:ascii="Times New Roman" w:hAnsi="Times New Roman"/>
        </w:rPr>
      </w:pP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rPr>
        <w:t>EU/1/13/821/021</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EU/1/13/821/022</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EU/1/13/821/023</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EU/1/13/821/024</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EU/1/13/821/025</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EU/1/13/821/026</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EU/1/13/821/027</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EU/1/13/821/028</w:t>
      </w:r>
    </w:p>
    <w:p w:rsidR="005E47B4" w:rsidRPr="00434CB5" w:rsidRDefault="005E47B4" w:rsidP="00C57C8D">
      <w:pPr>
        <w:widowControl w:val="0"/>
        <w:spacing w:after="0" w:line="240" w:lineRule="auto"/>
        <w:rPr>
          <w:rFonts w:ascii="Times New Roman" w:hAnsi="Times New Roman"/>
          <w:highlight w:val="lightGray"/>
        </w:rPr>
      </w:pPr>
      <w:r w:rsidRPr="00434CB5">
        <w:rPr>
          <w:rFonts w:ascii="Times New Roman" w:hAnsi="Times New Roman"/>
          <w:highlight w:val="lightGray"/>
        </w:rPr>
        <w:t>EU/1/13/821/029</w:t>
      </w:r>
    </w:p>
    <w:p w:rsidR="005E47B4" w:rsidRPr="00434CB5" w:rsidRDefault="005E47B4" w:rsidP="00C57C8D">
      <w:pPr>
        <w:widowControl w:val="0"/>
        <w:spacing w:after="0" w:line="240" w:lineRule="auto"/>
        <w:rPr>
          <w:rFonts w:ascii="Times New Roman" w:hAnsi="Times New Roman"/>
        </w:rPr>
      </w:pPr>
      <w:r w:rsidRPr="00434CB5">
        <w:rPr>
          <w:rFonts w:ascii="Times New Roman" w:hAnsi="Times New Roman"/>
          <w:highlight w:val="lightGray"/>
        </w:rPr>
        <w:t>EU/1/13/821/030</w:t>
      </w:r>
    </w:p>
    <w:p w:rsidR="00124A0C" w:rsidRPr="00434CB5" w:rsidRDefault="00124A0C" w:rsidP="00124A0C">
      <w:pPr>
        <w:widowControl w:val="0"/>
        <w:spacing w:after="0" w:line="240" w:lineRule="auto"/>
        <w:rPr>
          <w:rFonts w:ascii="Times New Roman" w:hAnsi="Times New Roman"/>
          <w:lang w:val="sl-SI"/>
        </w:rPr>
      </w:pPr>
      <w:r w:rsidRPr="00434CB5">
        <w:rPr>
          <w:rFonts w:ascii="Times New Roman" w:hAnsi="Times New Roman"/>
          <w:highlight w:val="lightGray"/>
        </w:rPr>
        <w:t>EU/1/13/821/03</w:t>
      </w:r>
      <w:r w:rsidRPr="00434CB5">
        <w:rPr>
          <w:rFonts w:ascii="Times New Roman" w:hAnsi="Times New Roman"/>
          <w:highlight w:val="lightGray"/>
          <w:lang w:val="sl-SI"/>
        </w:rPr>
        <w:t>3</w:t>
      </w:r>
    </w:p>
    <w:p w:rsidR="009A4FF6" w:rsidRPr="00434CB5" w:rsidRDefault="009A4FF6" w:rsidP="00C57C8D">
      <w:pPr>
        <w:widowControl w:val="0"/>
        <w:spacing w:after="0" w:line="240" w:lineRule="auto"/>
        <w:rPr>
          <w:rFonts w:ascii="Times New Roman" w:hAnsi="Times New Roman"/>
        </w:rPr>
      </w:pPr>
    </w:p>
    <w:p w:rsidR="005E47B4" w:rsidRPr="00434CB5" w:rsidRDefault="005E47B4"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ПАРТИДЕН НОМЕР</w:t>
            </w:r>
          </w:p>
        </w:tc>
      </w:tr>
    </w:tbl>
    <w:p w:rsidR="009A4FF6" w:rsidRPr="00434CB5" w:rsidRDefault="009A4FF6" w:rsidP="00C57C8D">
      <w:pPr>
        <w:widowControl w:val="0"/>
        <w:spacing w:after="0" w:line="240" w:lineRule="auto"/>
        <w:rPr>
          <w:rFonts w:ascii="Times New Roman" w:hAnsi="Times New Roman"/>
        </w:rPr>
      </w:pPr>
    </w:p>
    <w:p w:rsidR="00BD7121" w:rsidRPr="00434CB5" w:rsidRDefault="00BD7121" w:rsidP="00BD7121">
      <w:pPr>
        <w:spacing w:after="0" w:line="240" w:lineRule="auto"/>
        <w:rPr>
          <w:rFonts w:ascii="Times New Roman" w:eastAsia="Times New Roman" w:hAnsi="Times New Roman"/>
          <w:lang w:eastAsia="cs-CZ"/>
        </w:rPr>
      </w:pPr>
      <w:r w:rsidRPr="00434CB5">
        <w:rPr>
          <w:rFonts w:ascii="Times New Roman" w:eastAsia="Times New Roman" w:hAnsi="Times New Roman"/>
          <w:lang w:eastAsia="cs-CZ"/>
        </w:rPr>
        <w:t>Парт</w:t>
      </w:r>
      <w:r w:rsidR="00505C2D">
        <w:rPr>
          <w:rFonts w:ascii="Times New Roman" w:eastAsia="Times New Roman" w:hAnsi="Times New Roman"/>
          <w:lang w:eastAsia="cs-CZ"/>
        </w:rPr>
        <w:t>.</w:t>
      </w:r>
      <w:r w:rsidRPr="00434CB5">
        <w:rPr>
          <w:rFonts w:ascii="Times New Roman" w:eastAsia="Times New Roman" w:hAnsi="Times New Roman"/>
          <w:lang w:eastAsia="cs-CZ"/>
        </w:rPr>
        <w:t xml:space="preserve"> №</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rPr>
            </w:pPr>
            <w:r w:rsidRPr="00434CB5">
              <w:rPr>
                <w:rFonts w:ascii="Times New Roman" w:hAnsi="Times New Roman"/>
                <w:b/>
              </w:rPr>
              <w:t>НАЧИН НА ОТПУСКАНЕ</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УКАЗАНИЯ ЗА УПОТРЕБА</w:t>
            </w:r>
          </w:p>
        </w:tc>
      </w:tr>
    </w:tbl>
    <w:p w:rsidR="009A4FF6" w:rsidRPr="00434CB5" w:rsidRDefault="009A4FF6" w:rsidP="00C57C8D">
      <w:pPr>
        <w:widowControl w:val="0"/>
        <w:spacing w:after="0" w:line="240" w:lineRule="auto"/>
        <w:rPr>
          <w:rFonts w:ascii="Times New Roman" w:hAnsi="Times New Roman"/>
          <w:lang w:val="sl-SI"/>
        </w:rPr>
      </w:pPr>
    </w:p>
    <w:p w:rsidR="009A4FF6" w:rsidRPr="00434CB5" w:rsidRDefault="009A4FF6" w:rsidP="00C57C8D">
      <w:pPr>
        <w:widowControl w:val="0"/>
        <w:spacing w:after="0" w:line="240" w:lineRule="auto"/>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9A4FF6" w:rsidRPr="00434CB5" w:rsidTr="0031317E">
        <w:tc>
          <w:tcPr>
            <w:tcW w:w="9180" w:type="dxa"/>
          </w:tcPr>
          <w:p w:rsidR="009A4FF6" w:rsidRPr="00434CB5" w:rsidRDefault="009A4FF6" w:rsidP="00C57C8D">
            <w:pPr>
              <w:pStyle w:val="ListParagraph"/>
              <w:widowControl w:val="0"/>
              <w:numPr>
                <w:ilvl w:val="0"/>
                <w:numId w:val="6"/>
              </w:numPr>
              <w:spacing w:after="0" w:line="240" w:lineRule="auto"/>
              <w:ind w:left="601" w:hanging="601"/>
              <w:rPr>
                <w:rFonts w:ascii="Times New Roman" w:hAnsi="Times New Roman"/>
                <w:b/>
              </w:rPr>
            </w:pPr>
            <w:r w:rsidRPr="00434CB5">
              <w:rPr>
                <w:rFonts w:ascii="Times New Roman" w:hAnsi="Times New Roman"/>
                <w:b/>
              </w:rPr>
              <w:t>ИНФОРМАЦИЯ НА БРАЙЛОВА АЗБУКА</w:t>
            </w:r>
          </w:p>
        </w:tc>
      </w:tr>
    </w:tbl>
    <w:p w:rsidR="009A4FF6" w:rsidRPr="00434CB5" w:rsidRDefault="009A4FF6" w:rsidP="00C57C8D">
      <w:pPr>
        <w:widowControl w:val="0"/>
        <w:spacing w:after="0" w:line="240" w:lineRule="auto"/>
        <w:rPr>
          <w:rFonts w:ascii="Times New Roman" w:hAnsi="Times New Roman"/>
        </w:rPr>
      </w:pPr>
    </w:p>
    <w:p w:rsidR="009A4FF6" w:rsidRDefault="009A4FF6" w:rsidP="00C57C8D">
      <w:pPr>
        <w:widowControl w:val="0"/>
        <w:spacing w:after="0" w:line="240" w:lineRule="auto"/>
        <w:rPr>
          <w:rFonts w:ascii="Times New Roman" w:hAnsi="Times New Roman"/>
          <w:lang w:val="sl-SI"/>
        </w:rPr>
      </w:pPr>
      <w:r w:rsidRPr="00434CB5">
        <w:rPr>
          <w:rFonts w:ascii="Times New Roman" w:hAnsi="Times New Roman"/>
        </w:rPr>
        <w:t>Tolucombi 80</w:t>
      </w:r>
      <w:r w:rsidR="00C96D60" w:rsidRPr="00434CB5">
        <w:rPr>
          <w:rFonts w:ascii="Times New Roman" w:hAnsi="Times New Roman"/>
        </w:rPr>
        <w:t> mg</w:t>
      </w:r>
      <w:r w:rsidRPr="00434CB5">
        <w:rPr>
          <w:rFonts w:ascii="Times New Roman" w:hAnsi="Times New Roman"/>
        </w:rPr>
        <w:t>/25</w:t>
      </w:r>
      <w:r w:rsidR="00C96D60" w:rsidRPr="00434CB5">
        <w:rPr>
          <w:rFonts w:ascii="Times New Roman" w:hAnsi="Times New Roman"/>
        </w:rPr>
        <w:t> mg</w:t>
      </w:r>
    </w:p>
    <w:p w:rsidR="008E4A32" w:rsidRDefault="008E4A32" w:rsidP="00C57C8D">
      <w:pPr>
        <w:widowControl w:val="0"/>
        <w:spacing w:after="0" w:line="240" w:lineRule="auto"/>
        <w:rPr>
          <w:rFonts w:ascii="Times New Roman" w:hAnsi="Times New Roman"/>
          <w:lang w:val="sl-SI"/>
        </w:rPr>
      </w:pPr>
    </w:p>
    <w:p w:rsidR="008E4A32" w:rsidRDefault="008E4A32" w:rsidP="00C57C8D">
      <w:pPr>
        <w:widowControl w:val="0"/>
        <w:spacing w:after="0" w:line="240" w:lineRule="auto"/>
        <w:rPr>
          <w:rFonts w:ascii="Times New Roman" w:hAnsi="Times New Roman"/>
          <w:lang w:val="sl-SI"/>
        </w:rPr>
      </w:pPr>
    </w:p>
    <w:p w:rsidR="008E4A32" w:rsidRPr="008E4A32" w:rsidRDefault="008E4A32" w:rsidP="008E4A32">
      <w:pPr>
        <w:widowControl w:val="0"/>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szCs w:val="20"/>
          <w:lang w:val="ru-RU"/>
        </w:rPr>
      </w:pPr>
      <w:r w:rsidRPr="008E4A32">
        <w:rPr>
          <w:rFonts w:ascii="Times New Roman" w:eastAsia="Times New Roman" w:hAnsi="Times New Roman"/>
          <w:b/>
          <w:noProof/>
          <w:szCs w:val="20"/>
          <w:lang w:val="ru-RU"/>
        </w:rPr>
        <w:t>17.</w:t>
      </w:r>
      <w:r w:rsidRPr="008E4A32">
        <w:rPr>
          <w:rFonts w:ascii="Times New Roman" w:eastAsia="Times New Roman" w:hAnsi="Times New Roman"/>
          <w:b/>
          <w:noProof/>
          <w:szCs w:val="20"/>
          <w:lang w:val="ru-RU"/>
        </w:rPr>
        <w:tab/>
        <w:t>УНИКАЛЕН ИДЕНТИФИКАТОР — ДВУИЗМЕРЕН БАРКОД</w:t>
      </w:r>
    </w:p>
    <w:p w:rsidR="008E4A32" w:rsidRPr="008E4A32" w:rsidRDefault="008E4A32" w:rsidP="008E4A32">
      <w:pPr>
        <w:widowControl w:val="0"/>
        <w:tabs>
          <w:tab w:val="left" w:pos="567"/>
        </w:tabs>
        <w:spacing w:after="0" w:line="240" w:lineRule="auto"/>
        <w:rPr>
          <w:rFonts w:ascii="Times New Roman" w:eastAsia="Times New Roman" w:hAnsi="Times New Roman"/>
          <w:noProof/>
          <w:szCs w:val="20"/>
          <w:lang w:val="ru-RU"/>
        </w:rPr>
      </w:pPr>
    </w:p>
    <w:p w:rsidR="008E4A32" w:rsidRPr="008E4A32" w:rsidRDefault="008E4A32" w:rsidP="008E4A32">
      <w:pPr>
        <w:widowControl w:val="0"/>
        <w:tabs>
          <w:tab w:val="left" w:pos="567"/>
        </w:tabs>
        <w:spacing w:after="0" w:line="240" w:lineRule="auto"/>
        <w:rPr>
          <w:rFonts w:ascii="Times New Roman" w:eastAsia="Times New Roman" w:hAnsi="Times New Roman"/>
          <w:noProof/>
          <w:shd w:val="clear" w:color="auto" w:fill="CCCCCC"/>
          <w:lang w:val="sl-SI"/>
        </w:rPr>
      </w:pPr>
      <w:r w:rsidRPr="008E4A32">
        <w:rPr>
          <w:rFonts w:ascii="Times New Roman" w:eastAsia="Times New Roman" w:hAnsi="Times New Roman"/>
          <w:noProof/>
          <w:szCs w:val="20"/>
          <w:highlight w:val="lightGray"/>
        </w:rPr>
        <w:t>Двуизмерен баркод с включен уникален идентификатор</w:t>
      </w:r>
    </w:p>
    <w:p w:rsidR="008E4A32" w:rsidRPr="0012152E" w:rsidRDefault="008E4A32" w:rsidP="008E4A32">
      <w:pPr>
        <w:widowControl w:val="0"/>
        <w:tabs>
          <w:tab w:val="left" w:pos="567"/>
        </w:tabs>
        <w:spacing w:after="0" w:line="240" w:lineRule="auto"/>
        <w:rPr>
          <w:rFonts w:ascii="Times New Roman" w:eastAsia="Times New Roman" w:hAnsi="Times New Roman"/>
          <w:noProof/>
          <w:shd w:val="clear" w:color="auto" w:fill="CCCCCC"/>
          <w:lang w:val="sl-SI"/>
        </w:rPr>
      </w:pPr>
    </w:p>
    <w:p w:rsidR="008E4A32" w:rsidRPr="008E4A32" w:rsidRDefault="008E4A32" w:rsidP="008E4A32">
      <w:pPr>
        <w:widowControl w:val="0"/>
        <w:tabs>
          <w:tab w:val="left" w:pos="567"/>
        </w:tabs>
        <w:spacing w:after="0" w:line="240" w:lineRule="auto"/>
        <w:rPr>
          <w:rFonts w:ascii="Times New Roman" w:eastAsia="Times New Roman" w:hAnsi="Times New Roman"/>
          <w:noProof/>
          <w:szCs w:val="20"/>
        </w:rPr>
      </w:pPr>
    </w:p>
    <w:p w:rsidR="008E4A32" w:rsidRPr="008E4A32" w:rsidRDefault="008E4A32" w:rsidP="008E4A32">
      <w:pPr>
        <w:widowControl w:val="0"/>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szCs w:val="20"/>
        </w:rPr>
      </w:pPr>
      <w:r w:rsidRPr="008E4A32">
        <w:rPr>
          <w:rFonts w:ascii="Times New Roman" w:eastAsia="Times New Roman" w:hAnsi="Times New Roman"/>
          <w:b/>
          <w:noProof/>
          <w:szCs w:val="20"/>
        </w:rPr>
        <w:t>18.</w:t>
      </w:r>
      <w:r w:rsidRPr="008E4A32">
        <w:rPr>
          <w:rFonts w:ascii="Times New Roman" w:eastAsia="Times New Roman" w:hAnsi="Times New Roman"/>
          <w:b/>
          <w:noProof/>
          <w:szCs w:val="20"/>
        </w:rPr>
        <w:tab/>
        <w:t>УНИКАЛЕН ИДЕНТИФИКАТОР — ДАННИ ЗА ЧЕТЕНЕ ОТ ХОРА</w:t>
      </w:r>
    </w:p>
    <w:p w:rsidR="008E4A32" w:rsidRPr="008E4A32" w:rsidRDefault="008E4A32" w:rsidP="008E4A32">
      <w:pPr>
        <w:widowControl w:val="0"/>
        <w:tabs>
          <w:tab w:val="left" w:pos="567"/>
        </w:tabs>
        <w:spacing w:after="0" w:line="240" w:lineRule="auto"/>
        <w:rPr>
          <w:rFonts w:ascii="Times New Roman" w:eastAsia="Times New Roman" w:hAnsi="Times New Roman"/>
          <w:noProof/>
          <w:szCs w:val="20"/>
        </w:rPr>
      </w:pPr>
    </w:p>
    <w:p w:rsidR="008E4A32" w:rsidRPr="008E4A32" w:rsidRDefault="008E4A32" w:rsidP="008E4A32">
      <w:pPr>
        <w:widowControl w:val="0"/>
        <w:tabs>
          <w:tab w:val="left" w:pos="567"/>
        </w:tabs>
        <w:spacing w:after="0" w:line="240" w:lineRule="auto"/>
        <w:rPr>
          <w:rFonts w:ascii="Times New Roman" w:eastAsia="Times New Roman" w:hAnsi="Times New Roman"/>
          <w:lang w:val="en-GB"/>
        </w:rPr>
      </w:pPr>
      <w:r w:rsidRPr="008E4A32">
        <w:rPr>
          <w:rFonts w:ascii="Times New Roman" w:eastAsia="Times New Roman" w:hAnsi="Times New Roman"/>
          <w:szCs w:val="20"/>
          <w:lang w:val="en-GB"/>
        </w:rPr>
        <w:t>PC</w:t>
      </w:r>
      <w:r w:rsidR="00505C2D" w:rsidRPr="004D5C98">
        <w:rPr>
          <w:rFonts w:ascii="Times New Roman" w:eastAsia="Times New Roman" w:hAnsi="Times New Roman"/>
          <w:lang w:val="sl-SI" w:eastAsia="sl-SI"/>
        </w:rPr>
        <w:t xml:space="preserve"> </w:t>
      </w:r>
    </w:p>
    <w:p w:rsidR="008E4A32" w:rsidRPr="008E4A32" w:rsidRDefault="008E4A32" w:rsidP="008E4A32">
      <w:pPr>
        <w:widowControl w:val="0"/>
        <w:tabs>
          <w:tab w:val="left" w:pos="567"/>
        </w:tabs>
        <w:spacing w:after="0" w:line="240" w:lineRule="auto"/>
        <w:rPr>
          <w:rFonts w:ascii="Times New Roman" w:eastAsia="Times New Roman" w:hAnsi="Times New Roman"/>
          <w:szCs w:val="20"/>
        </w:rPr>
      </w:pPr>
      <w:r w:rsidRPr="008E4A32">
        <w:rPr>
          <w:rFonts w:ascii="Times New Roman" w:eastAsia="Times New Roman" w:hAnsi="Times New Roman"/>
          <w:szCs w:val="20"/>
          <w:lang w:val="en-GB"/>
        </w:rPr>
        <w:t>SN</w:t>
      </w:r>
    </w:p>
    <w:p w:rsidR="008E4A32" w:rsidRPr="008E4A32" w:rsidRDefault="008E4A32" w:rsidP="008E4A32">
      <w:pPr>
        <w:widowControl w:val="0"/>
        <w:tabs>
          <w:tab w:val="left" w:pos="567"/>
        </w:tabs>
        <w:spacing w:after="0" w:line="240" w:lineRule="auto"/>
        <w:rPr>
          <w:rFonts w:ascii="Times New Roman" w:eastAsia="Times New Roman" w:hAnsi="Times New Roman"/>
          <w:lang w:val="en-US"/>
        </w:rPr>
      </w:pPr>
      <w:r w:rsidRPr="00275B46">
        <w:rPr>
          <w:rFonts w:ascii="Times New Roman" w:eastAsia="Times New Roman" w:hAnsi="Times New Roman"/>
          <w:szCs w:val="20"/>
          <w:highlight w:val="lightGray"/>
          <w:lang w:val="en-US"/>
        </w:rPr>
        <w:t>NN</w:t>
      </w:r>
    </w:p>
    <w:p w:rsidR="008E4A32" w:rsidRPr="00211F1C" w:rsidRDefault="008E4A32" w:rsidP="00C57C8D">
      <w:pPr>
        <w:widowControl w:val="0"/>
        <w:spacing w:after="0" w:line="240" w:lineRule="auto"/>
        <w:rPr>
          <w:rFonts w:ascii="Times New Roman" w:hAnsi="Times New Roman"/>
          <w:lang w:val="sl-SI"/>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9A4FF6" w:rsidRPr="00434CB5" w:rsidTr="0031317E">
        <w:tc>
          <w:tcPr>
            <w:tcW w:w="9212" w:type="dxa"/>
          </w:tcPr>
          <w:p w:rsidR="009A4FF6" w:rsidRPr="00434CB5" w:rsidRDefault="009A4FF6" w:rsidP="00C57C8D">
            <w:pPr>
              <w:widowControl w:val="0"/>
              <w:spacing w:after="0" w:line="240" w:lineRule="auto"/>
              <w:rPr>
                <w:rFonts w:ascii="Times New Roman" w:hAnsi="Times New Roman"/>
                <w:b/>
              </w:rPr>
            </w:pPr>
            <w:r w:rsidRPr="00434CB5">
              <w:rPr>
                <w:rFonts w:ascii="Times New Roman" w:hAnsi="Times New Roman"/>
                <w:b/>
              </w:rPr>
              <w:t>МИНИМУМ ДАННИ, КОИТО ТРЯБВА ДА СЪДЪРЖАТ БЛИСТЕРИТЕ И ЛЕНТИТЕ</w:t>
            </w:r>
          </w:p>
          <w:p w:rsidR="009A4FF6" w:rsidRPr="00434CB5" w:rsidRDefault="009A4FF6" w:rsidP="00C57C8D">
            <w:pPr>
              <w:widowControl w:val="0"/>
              <w:spacing w:after="0" w:line="240" w:lineRule="auto"/>
              <w:rPr>
                <w:rFonts w:ascii="Times New Roman" w:hAnsi="Times New Roman"/>
                <w:b/>
              </w:rPr>
            </w:pPr>
          </w:p>
          <w:p w:rsidR="009A4FF6" w:rsidRPr="00434CB5" w:rsidRDefault="009A4FF6" w:rsidP="00C57C8D">
            <w:pPr>
              <w:widowControl w:val="0"/>
              <w:spacing w:after="0" w:line="240" w:lineRule="auto"/>
              <w:rPr>
                <w:rFonts w:ascii="Times New Roman" w:hAnsi="Times New Roman"/>
                <w:b/>
              </w:rPr>
            </w:pPr>
            <w:r w:rsidRPr="00434CB5">
              <w:rPr>
                <w:rFonts w:ascii="Times New Roman" w:hAnsi="Times New Roman"/>
                <w:b/>
              </w:rPr>
              <w:t>БЛИСТЕР</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4"/>
      </w:tblGrid>
      <w:tr w:rsidR="009A4FF6" w:rsidRPr="00434CB5" w:rsidTr="0031317E">
        <w:tc>
          <w:tcPr>
            <w:tcW w:w="9214" w:type="dxa"/>
          </w:tcPr>
          <w:p w:rsidR="009A4FF6" w:rsidRPr="00434CB5" w:rsidRDefault="009A4FF6" w:rsidP="00C57C8D">
            <w:pPr>
              <w:pStyle w:val="ListParagraph"/>
              <w:widowControl w:val="0"/>
              <w:numPr>
                <w:ilvl w:val="0"/>
                <w:numId w:val="9"/>
              </w:numPr>
              <w:spacing w:after="0" w:line="240" w:lineRule="auto"/>
              <w:ind w:left="601" w:hanging="567"/>
              <w:rPr>
                <w:rFonts w:ascii="Times New Roman" w:hAnsi="Times New Roman"/>
                <w:b/>
              </w:rPr>
            </w:pPr>
            <w:r w:rsidRPr="00434CB5">
              <w:rPr>
                <w:rFonts w:ascii="Times New Roman" w:hAnsi="Times New Roman"/>
                <w:b/>
              </w:rPr>
              <w:t>ИМЕ НА ЛЕКАРСТВЕНИЯ ПРОДУКТ</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Tolucombi 80</w:t>
      </w:r>
      <w:r w:rsidR="00C96D60" w:rsidRPr="00434CB5">
        <w:rPr>
          <w:rFonts w:ascii="Times New Roman" w:hAnsi="Times New Roman"/>
        </w:rPr>
        <w:t> mg</w:t>
      </w:r>
      <w:r w:rsidRPr="00434CB5">
        <w:rPr>
          <w:rFonts w:ascii="Times New Roman" w:hAnsi="Times New Roman"/>
        </w:rPr>
        <w:t>/25</w:t>
      </w:r>
      <w:r w:rsidR="00C96D60" w:rsidRPr="00434CB5">
        <w:rPr>
          <w:rFonts w:ascii="Times New Roman" w:hAnsi="Times New Roman"/>
        </w:rPr>
        <w:t> mg</w:t>
      </w:r>
      <w:r w:rsidRPr="00434CB5">
        <w:rPr>
          <w:rFonts w:ascii="Times New Roman" w:hAnsi="Times New Roman"/>
        </w:rPr>
        <w:t xml:space="preserve"> таблетки</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телмисартан/хидрохлоротиазид</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9"/>
              </w:numPr>
              <w:spacing w:after="0" w:line="240" w:lineRule="auto"/>
              <w:ind w:left="601" w:hanging="601"/>
              <w:rPr>
                <w:rFonts w:ascii="Times New Roman" w:hAnsi="Times New Roman"/>
                <w:b/>
              </w:rPr>
            </w:pPr>
            <w:r w:rsidRPr="00434CB5">
              <w:rPr>
                <w:rFonts w:ascii="Times New Roman" w:hAnsi="Times New Roman"/>
                <w:b/>
              </w:rPr>
              <w:t>ИМЕ НА ПРИТЕЖАТЕЛЯ НА РАЗРЕШЕНИЕТО ЗА УПОТРЕБА</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KRKA</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9"/>
              </w:numPr>
              <w:spacing w:after="0" w:line="240" w:lineRule="auto"/>
              <w:ind w:left="601" w:hanging="601"/>
              <w:rPr>
                <w:rFonts w:ascii="Times New Roman" w:hAnsi="Times New Roman"/>
                <w:b/>
              </w:rPr>
            </w:pPr>
            <w:r w:rsidRPr="00434CB5">
              <w:rPr>
                <w:rFonts w:ascii="Times New Roman" w:hAnsi="Times New Roman"/>
                <w:b/>
              </w:rPr>
              <w:t>ДАТА НА ИЗТИЧАНЕ НА СРОКА НА ГОДНОСТ</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EXP</w:t>
      </w:r>
    </w:p>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9"/>
              </w:numPr>
              <w:spacing w:after="0" w:line="240" w:lineRule="auto"/>
              <w:ind w:left="601" w:hanging="601"/>
              <w:rPr>
                <w:rFonts w:ascii="Times New Roman" w:hAnsi="Times New Roman"/>
                <w:b/>
              </w:rPr>
            </w:pPr>
            <w:r w:rsidRPr="00434CB5">
              <w:rPr>
                <w:rFonts w:ascii="Times New Roman" w:hAnsi="Times New Roman"/>
                <w:b/>
              </w:rPr>
              <w:t>ПАРТИДЕН НОМЕР</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t>Lot</w:t>
      </w:r>
    </w:p>
    <w:p w:rsidR="009A4FF6" w:rsidRPr="00434CB5" w:rsidRDefault="009A4FF6" w:rsidP="00C57C8D">
      <w:pPr>
        <w:widowControl w:val="0"/>
        <w:spacing w:after="0" w:line="240" w:lineRule="auto"/>
        <w:rPr>
          <w:rFonts w:ascii="Times New Roman" w:hAnsi="Times New Roman"/>
        </w:rPr>
      </w:pPr>
    </w:p>
    <w:p w:rsidR="00DF17A4" w:rsidRPr="00434CB5" w:rsidRDefault="00DF17A4" w:rsidP="00C57C8D">
      <w:pPr>
        <w:widowControl w:val="0"/>
        <w:spacing w:after="0" w:line="240" w:lineRule="auto"/>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0"/>
      </w:tblGrid>
      <w:tr w:rsidR="009A4FF6" w:rsidRPr="00434CB5" w:rsidTr="0031317E">
        <w:tc>
          <w:tcPr>
            <w:tcW w:w="9322" w:type="dxa"/>
          </w:tcPr>
          <w:p w:rsidR="009A4FF6" w:rsidRPr="00434CB5" w:rsidRDefault="009A4FF6" w:rsidP="00C57C8D">
            <w:pPr>
              <w:pStyle w:val="ListParagraph"/>
              <w:widowControl w:val="0"/>
              <w:numPr>
                <w:ilvl w:val="0"/>
                <w:numId w:val="9"/>
              </w:numPr>
              <w:spacing w:after="0" w:line="240" w:lineRule="auto"/>
              <w:ind w:left="601" w:hanging="601"/>
              <w:rPr>
                <w:rFonts w:ascii="Times New Roman" w:hAnsi="Times New Roman"/>
                <w:b/>
              </w:rPr>
            </w:pPr>
            <w:r w:rsidRPr="00434CB5">
              <w:rPr>
                <w:rFonts w:ascii="Times New Roman" w:hAnsi="Times New Roman"/>
                <w:b/>
              </w:rPr>
              <w:t>ДРУГО</w:t>
            </w:r>
          </w:p>
        </w:tc>
      </w:tr>
    </w:tbl>
    <w:p w:rsidR="009A4FF6" w:rsidRPr="00434CB5" w:rsidRDefault="009A4FF6" w:rsidP="00C57C8D">
      <w:pPr>
        <w:widowControl w:val="0"/>
        <w:spacing w:after="0" w:line="240" w:lineRule="auto"/>
        <w:rPr>
          <w:rFonts w:ascii="Times New Roman" w:hAnsi="Times New Roman"/>
        </w:rPr>
      </w:pPr>
    </w:p>
    <w:p w:rsidR="009A4FF6" w:rsidRPr="00434CB5" w:rsidRDefault="009A4FF6" w:rsidP="00C57C8D">
      <w:pPr>
        <w:widowControl w:val="0"/>
        <w:spacing w:after="0" w:line="240" w:lineRule="auto"/>
        <w:rPr>
          <w:rFonts w:ascii="Times New Roman" w:eastAsia="Times New Roman" w:hAnsi="Times New Roman"/>
          <w:highlight w:val="lightGray"/>
        </w:rPr>
      </w:pPr>
      <w:r w:rsidRPr="00434CB5">
        <w:rPr>
          <w:rFonts w:ascii="Times New Roman" w:eastAsia="Times New Roman" w:hAnsi="Times New Roman"/>
          <w:highlight w:val="lightGray"/>
        </w:rPr>
        <w:t>Само на блистерите съдържащи 7 таблетки</w:t>
      </w:r>
    </w:p>
    <w:p w:rsidR="009A4FF6" w:rsidRPr="00434CB5" w:rsidRDefault="009A4FF6" w:rsidP="00C57C8D">
      <w:pPr>
        <w:widowControl w:val="0"/>
        <w:spacing w:after="0" w:line="240" w:lineRule="auto"/>
        <w:rPr>
          <w:rFonts w:ascii="Times New Roman" w:hAnsi="Times New Roman"/>
        </w:rPr>
      </w:pP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пн</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вт</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ср</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чт</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пт</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сб</w:t>
      </w:r>
    </w:p>
    <w:p w:rsidR="00A62E28" w:rsidRPr="00434CB5" w:rsidRDefault="00A62E28" w:rsidP="00C57C8D">
      <w:pPr>
        <w:widowControl w:val="0"/>
        <w:spacing w:after="0" w:line="240" w:lineRule="auto"/>
        <w:rPr>
          <w:rFonts w:ascii="Times New Roman" w:hAnsi="Times New Roman"/>
        </w:rPr>
      </w:pPr>
      <w:r w:rsidRPr="00434CB5">
        <w:rPr>
          <w:rFonts w:ascii="Times New Roman" w:hAnsi="Times New Roman"/>
        </w:rPr>
        <w:t>нд</w:t>
      </w:r>
    </w:p>
    <w:p w:rsidR="009A4FF6" w:rsidRPr="00434CB5" w:rsidRDefault="009A4FF6" w:rsidP="00C57C8D">
      <w:pPr>
        <w:widowControl w:val="0"/>
        <w:spacing w:after="0" w:line="240" w:lineRule="auto"/>
        <w:rPr>
          <w:rFonts w:ascii="Times New Roman" w:hAnsi="Times New Roman"/>
        </w:rPr>
      </w:pPr>
      <w:r w:rsidRPr="00434CB5">
        <w:rPr>
          <w:rFonts w:ascii="Times New Roman" w:hAnsi="Times New Roman"/>
        </w:rPr>
        <w:br w:type="page"/>
      </w: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pStyle w:val="TitleA"/>
      </w:pPr>
    </w:p>
    <w:p w:rsidR="00DF17A4" w:rsidRPr="00434CB5" w:rsidRDefault="00DF17A4" w:rsidP="00C57C8D">
      <w:pPr>
        <w:widowControl w:val="0"/>
        <w:spacing w:after="0" w:line="240" w:lineRule="auto"/>
        <w:jc w:val="center"/>
        <w:rPr>
          <w:rFonts w:ascii="Times New Roman" w:hAnsi="Times New Roman"/>
          <w:b/>
        </w:rPr>
      </w:pPr>
    </w:p>
    <w:p w:rsidR="000B6680" w:rsidRPr="00434CB5" w:rsidRDefault="000B6680"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widowControl w:val="0"/>
        <w:spacing w:after="0" w:line="240" w:lineRule="auto"/>
        <w:jc w:val="center"/>
        <w:rPr>
          <w:rFonts w:ascii="Times New Roman" w:hAnsi="Times New Roman"/>
          <w:b/>
        </w:rPr>
      </w:pPr>
    </w:p>
    <w:p w:rsidR="00DF17A4" w:rsidRPr="00434CB5" w:rsidRDefault="00DF17A4" w:rsidP="00C57C8D">
      <w:pPr>
        <w:pStyle w:val="TitleA"/>
      </w:pPr>
      <w:r w:rsidRPr="00434CB5">
        <w:t>Б. ЛИСТОВКА</w:t>
      </w:r>
    </w:p>
    <w:p w:rsidR="00752BCC" w:rsidRPr="00434CB5" w:rsidRDefault="00DF17A4" w:rsidP="00C57C8D">
      <w:pPr>
        <w:widowControl w:val="0"/>
        <w:spacing w:after="0" w:line="240" w:lineRule="auto"/>
        <w:jc w:val="center"/>
        <w:rPr>
          <w:rFonts w:ascii="Times New Roman" w:hAnsi="Times New Roman"/>
          <w:b/>
        </w:rPr>
      </w:pPr>
      <w:r w:rsidRPr="00434CB5">
        <w:rPr>
          <w:rFonts w:ascii="Times New Roman" w:hAnsi="Times New Roman"/>
        </w:rPr>
        <w:br w:type="page"/>
      </w:r>
      <w:r w:rsidR="00752BCC" w:rsidRPr="00434CB5">
        <w:rPr>
          <w:rFonts w:ascii="Times New Roman" w:hAnsi="Times New Roman"/>
          <w:b/>
        </w:rPr>
        <w:t xml:space="preserve">Листовка: </w:t>
      </w:r>
      <w:r w:rsidR="00C57C8D" w:rsidRPr="00434CB5">
        <w:rPr>
          <w:rFonts w:ascii="Times New Roman" w:hAnsi="Times New Roman"/>
          <w:b/>
          <w:noProof/>
        </w:rPr>
        <w:t>и</w:t>
      </w:r>
      <w:r w:rsidR="00752BCC" w:rsidRPr="00434CB5">
        <w:rPr>
          <w:rFonts w:ascii="Times New Roman" w:hAnsi="Times New Roman"/>
          <w:b/>
        </w:rPr>
        <w:t xml:space="preserve">нформация за </w:t>
      </w:r>
      <w:r w:rsidR="003F32DE">
        <w:rPr>
          <w:rFonts w:ascii="Times New Roman" w:hAnsi="Times New Roman"/>
          <w:b/>
        </w:rPr>
        <w:t>пациента</w:t>
      </w:r>
    </w:p>
    <w:p w:rsidR="00447C22" w:rsidRPr="00434CB5" w:rsidRDefault="00447C22" w:rsidP="00C57C8D">
      <w:pPr>
        <w:widowControl w:val="0"/>
        <w:spacing w:after="0" w:line="240" w:lineRule="auto"/>
        <w:jc w:val="center"/>
        <w:rPr>
          <w:rFonts w:ascii="Times New Roman" w:hAnsi="Times New Roman"/>
        </w:rPr>
      </w:pPr>
    </w:p>
    <w:p w:rsidR="00752BCC" w:rsidRPr="00434CB5" w:rsidRDefault="000A1B06" w:rsidP="00C57C8D">
      <w:pPr>
        <w:widowControl w:val="0"/>
        <w:spacing w:after="0" w:line="240" w:lineRule="auto"/>
        <w:jc w:val="center"/>
        <w:rPr>
          <w:rFonts w:ascii="Times New Roman" w:hAnsi="Times New Roman"/>
          <w:b/>
        </w:rPr>
      </w:pPr>
      <w:r w:rsidRPr="00434CB5">
        <w:rPr>
          <w:rFonts w:ascii="Times New Roman" w:hAnsi="Times New Roman"/>
          <w:b/>
        </w:rPr>
        <w:t>Tolucombi</w:t>
      </w:r>
      <w:r w:rsidR="00447C22" w:rsidRPr="00434CB5">
        <w:rPr>
          <w:rFonts w:ascii="Times New Roman" w:hAnsi="Times New Roman"/>
          <w:b/>
        </w:rPr>
        <w:t xml:space="preserve"> 40</w:t>
      </w:r>
      <w:r w:rsidR="00C96D60" w:rsidRPr="00434CB5">
        <w:rPr>
          <w:rFonts w:ascii="Times New Roman" w:hAnsi="Times New Roman"/>
          <w:b/>
        </w:rPr>
        <w:t> mg</w:t>
      </w:r>
      <w:r w:rsidR="00447C22" w:rsidRPr="00434CB5">
        <w:rPr>
          <w:rFonts w:ascii="Times New Roman" w:hAnsi="Times New Roman"/>
          <w:b/>
        </w:rPr>
        <w:t>/12,5</w:t>
      </w:r>
      <w:r w:rsidR="00C96D60" w:rsidRPr="00434CB5">
        <w:rPr>
          <w:rFonts w:ascii="Times New Roman" w:hAnsi="Times New Roman"/>
          <w:b/>
        </w:rPr>
        <w:t> mg</w:t>
      </w:r>
      <w:r w:rsidR="00752BCC" w:rsidRPr="00434CB5">
        <w:rPr>
          <w:rFonts w:ascii="Times New Roman" w:hAnsi="Times New Roman"/>
          <w:b/>
        </w:rPr>
        <w:t xml:space="preserve"> таблетки</w:t>
      </w:r>
    </w:p>
    <w:p w:rsidR="00CA7174" w:rsidRPr="00434CB5" w:rsidRDefault="00CA7174" w:rsidP="00C57C8D">
      <w:pPr>
        <w:widowControl w:val="0"/>
        <w:tabs>
          <w:tab w:val="left" w:pos="567"/>
        </w:tabs>
        <w:spacing w:after="0" w:line="240" w:lineRule="auto"/>
        <w:jc w:val="center"/>
        <w:rPr>
          <w:rFonts w:ascii="Times New Roman" w:eastAsia="Times New Roman" w:hAnsi="Times New Roman"/>
          <w:b/>
          <w:noProof/>
        </w:rPr>
      </w:pPr>
      <w:r w:rsidRPr="00434CB5">
        <w:rPr>
          <w:rFonts w:ascii="Times New Roman" w:eastAsia="Times New Roman" w:hAnsi="Times New Roman"/>
          <w:b/>
          <w:noProof/>
        </w:rPr>
        <w:t>Tolucombi 80</w:t>
      </w:r>
      <w:r w:rsidR="00C96D60" w:rsidRPr="00434CB5">
        <w:rPr>
          <w:rFonts w:ascii="Times New Roman" w:eastAsia="Times New Roman" w:hAnsi="Times New Roman"/>
          <w:b/>
          <w:noProof/>
        </w:rPr>
        <w:t> mg</w:t>
      </w:r>
      <w:r w:rsidRPr="00434CB5">
        <w:rPr>
          <w:rFonts w:ascii="Times New Roman" w:eastAsia="Times New Roman" w:hAnsi="Times New Roman"/>
          <w:b/>
          <w:noProof/>
        </w:rPr>
        <w:t>/12</w:t>
      </w:r>
      <w:r w:rsidR="00A62E28" w:rsidRPr="00434CB5">
        <w:rPr>
          <w:rFonts w:ascii="Times New Roman" w:eastAsia="Times New Roman" w:hAnsi="Times New Roman"/>
          <w:b/>
          <w:noProof/>
        </w:rPr>
        <w:t>,</w:t>
      </w:r>
      <w:r w:rsidRPr="00434CB5">
        <w:rPr>
          <w:rFonts w:ascii="Times New Roman" w:eastAsia="Times New Roman" w:hAnsi="Times New Roman"/>
          <w:b/>
          <w:noProof/>
        </w:rPr>
        <w:t>5</w:t>
      </w:r>
      <w:r w:rsidR="00C96D60" w:rsidRPr="00434CB5">
        <w:rPr>
          <w:rFonts w:ascii="Times New Roman" w:eastAsia="Times New Roman" w:hAnsi="Times New Roman"/>
          <w:b/>
          <w:noProof/>
        </w:rPr>
        <w:t> mg</w:t>
      </w:r>
      <w:r w:rsidRPr="00434CB5">
        <w:rPr>
          <w:rFonts w:ascii="Times New Roman" w:eastAsia="Times New Roman" w:hAnsi="Times New Roman"/>
          <w:b/>
          <w:noProof/>
        </w:rPr>
        <w:t xml:space="preserve"> таблетки</w:t>
      </w:r>
    </w:p>
    <w:p w:rsidR="00CA7174" w:rsidRPr="00434CB5" w:rsidRDefault="00CA7174" w:rsidP="00C57C8D">
      <w:pPr>
        <w:widowControl w:val="0"/>
        <w:tabs>
          <w:tab w:val="left" w:pos="567"/>
        </w:tabs>
        <w:spacing w:after="0" w:line="240" w:lineRule="auto"/>
        <w:jc w:val="center"/>
        <w:rPr>
          <w:rFonts w:ascii="Times New Roman" w:eastAsia="Times New Roman" w:hAnsi="Times New Roman"/>
          <w:b/>
          <w:noProof/>
        </w:rPr>
      </w:pPr>
      <w:r w:rsidRPr="00434CB5">
        <w:rPr>
          <w:rFonts w:ascii="Times New Roman" w:eastAsia="Times New Roman" w:hAnsi="Times New Roman"/>
          <w:b/>
          <w:noProof/>
        </w:rPr>
        <w:t>Tolucombi 80</w:t>
      </w:r>
      <w:r w:rsidR="00C96D60" w:rsidRPr="00434CB5">
        <w:rPr>
          <w:rFonts w:ascii="Times New Roman" w:eastAsia="Times New Roman" w:hAnsi="Times New Roman"/>
          <w:b/>
          <w:noProof/>
        </w:rPr>
        <w:t> mg</w:t>
      </w:r>
      <w:r w:rsidRPr="00434CB5">
        <w:rPr>
          <w:rFonts w:ascii="Times New Roman" w:eastAsia="Times New Roman" w:hAnsi="Times New Roman"/>
          <w:b/>
          <w:noProof/>
        </w:rPr>
        <w:t>/25</w:t>
      </w:r>
      <w:r w:rsidR="00C96D60" w:rsidRPr="00434CB5">
        <w:rPr>
          <w:rFonts w:ascii="Times New Roman" w:eastAsia="Times New Roman" w:hAnsi="Times New Roman"/>
          <w:b/>
          <w:noProof/>
        </w:rPr>
        <w:t> mg</w:t>
      </w:r>
      <w:r w:rsidRPr="00434CB5">
        <w:rPr>
          <w:rFonts w:ascii="Times New Roman" w:eastAsia="Times New Roman" w:hAnsi="Times New Roman"/>
          <w:b/>
          <w:noProof/>
        </w:rPr>
        <w:t xml:space="preserve"> таблетки</w:t>
      </w:r>
    </w:p>
    <w:p w:rsidR="00752BCC" w:rsidRPr="00434CB5" w:rsidRDefault="00752BCC" w:rsidP="00C57C8D">
      <w:pPr>
        <w:widowControl w:val="0"/>
        <w:spacing w:after="0" w:line="240" w:lineRule="auto"/>
        <w:jc w:val="center"/>
        <w:rPr>
          <w:rFonts w:ascii="Times New Roman" w:hAnsi="Times New Roman"/>
        </w:rPr>
      </w:pPr>
      <w:r w:rsidRPr="00434CB5">
        <w:rPr>
          <w:rFonts w:ascii="Times New Roman" w:hAnsi="Times New Roman"/>
        </w:rPr>
        <w:t>телмисартан/хидрохлоротиазид (telmisartan/hydrochlorothiazide)</w:t>
      </w:r>
    </w:p>
    <w:p w:rsidR="000945C0" w:rsidRPr="00434CB5" w:rsidRDefault="000945C0" w:rsidP="00C57C8D">
      <w:pPr>
        <w:widowControl w:val="0"/>
        <w:spacing w:after="0" w:line="240" w:lineRule="auto"/>
        <w:jc w:val="center"/>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Прочетете внимателно цялата листовка преди да започнете да приемате това лекарство, тъй като тя с</w:t>
      </w:r>
      <w:r w:rsidR="00447C22" w:rsidRPr="00434CB5">
        <w:rPr>
          <w:rFonts w:ascii="Times New Roman" w:hAnsi="Times New Roman"/>
          <w:b/>
        </w:rPr>
        <w:t>ъдържа важна за Вас информация.</w:t>
      </w:r>
    </w:p>
    <w:p w:rsidR="00752BCC" w:rsidRPr="00434CB5" w:rsidRDefault="00752BCC" w:rsidP="00C57C8D">
      <w:pPr>
        <w:pStyle w:val="ListParagraph"/>
        <w:widowControl w:val="0"/>
        <w:numPr>
          <w:ilvl w:val="0"/>
          <w:numId w:val="26"/>
        </w:numPr>
        <w:spacing w:after="0" w:line="240" w:lineRule="auto"/>
        <w:ind w:left="567" w:hanging="567"/>
        <w:rPr>
          <w:rFonts w:ascii="Times New Roman" w:hAnsi="Times New Roman"/>
        </w:rPr>
      </w:pPr>
      <w:r w:rsidRPr="00434CB5">
        <w:rPr>
          <w:rFonts w:ascii="Times New Roman" w:hAnsi="Times New Roman"/>
        </w:rPr>
        <w:t>Запазете тази листовка. Може да с</w:t>
      </w:r>
      <w:r w:rsidR="00447C22" w:rsidRPr="00434CB5">
        <w:rPr>
          <w:rFonts w:ascii="Times New Roman" w:hAnsi="Times New Roman"/>
        </w:rPr>
        <w:t>е наложи да я прочетете отново.</w:t>
      </w:r>
    </w:p>
    <w:p w:rsidR="00752BCC" w:rsidRPr="00434CB5" w:rsidRDefault="00752BCC" w:rsidP="00C57C8D">
      <w:pPr>
        <w:pStyle w:val="ListParagraph"/>
        <w:widowControl w:val="0"/>
        <w:numPr>
          <w:ilvl w:val="0"/>
          <w:numId w:val="26"/>
        </w:numPr>
        <w:spacing w:after="0" w:line="240" w:lineRule="auto"/>
        <w:ind w:left="567" w:hanging="567"/>
        <w:rPr>
          <w:rFonts w:ascii="Times New Roman" w:hAnsi="Times New Roman"/>
        </w:rPr>
      </w:pPr>
      <w:r w:rsidRPr="00434CB5">
        <w:rPr>
          <w:rFonts w:ascii="Times New Roman" w:hAnsi="Times New Roman"/>
        </w:rPr>
        <w:t>Ако имате някакви допълнителни въпроси, попитайте Вашия</w:t>
      </w:r>
      <w:r w:rsidR="00447C22" w:rsidRPr="00434CB5">
        <w:rPr>
          <w:rFonts w:ascii="Times New Roman" w:hAnsi="Times New Roman"/>
        </w:rPr>
        <w:t xml:space="preserve"> лекар или фармацевт.</w:t>
      </w:r>
    </w:p>
    <w:p w:rsidR="00752BCC" w:rsidRPr="00434CB5" w:rsidRDefault="00752BCC" w:rsidP="00C57C8D">
      <w:pPr>
        <w:pStyle w:val="ListParagraph"/>
        <w:widowControl w:val="0"/>
        <w:numPr>
          <w:ilvl w:val="0"/>
          <w:numId w:val="26"/>
        </w:numPr>
        <w:spacing w:after="0" w:line="240" w:lineRule="auto"/>
        <w:ind w:left="567" w:hanging="567"/>
        <w:rPr>
          <w:rFonts w:ascii="Times New Roman" w:hAnsi="Times New Roman"/>
        </w:rPr>
      </w:pPr>
      <w:r w:rsidRPr="00434CB5">
        <w:rPr>
          <w:rFonts w:ascii="Times New Roman" w:hAnsi="Times New Roman"/>
        </w:rPr>
        <w:t>Това лекарство е предписано лично на Вас. Не го преотстъпвайте на други</w:t>
      </w:r>
      <w:r w:rsidR="00447C22" w:rsidRPr="00434CB5">
        <w:rPr>
          <w:rFonts w:ascii="Times New Roman" w:hAnsi="Times New Roman"/>
        </w:rPr>
        <w:t xml:space="preserve"> </w:t>
      </w:r>
      <w:r w:rsidRPr="00434CB5">
        <w:rPr>
          <w:rFonts w:ascii="Times New Roman" w:hAnsi="Times New Roman"/>
        </w:rPr>
        <w:t>хора. То може да им навреди, независимо че признаците на тяхното заболяване са същите</w:t>
      </w:r>
      <w:r w:rsidR="00447C22" w:rsidRPr="00434CB5">
        <w:rPr>
          <w:rFonts w:ascii="Times New Roman" w:hAnsi="Times New Roman"/>
        </w:rPr>
        <w:t xml:space="preserve"> като Вашите.</w:t>
      </w:r>
    </w:p>
    <w:p w:rsidR="00752BCC" w:rsidRPr="00434CB5" w:rsidRDefault="00752BCC" w:rsidP="00C57C8D">
      <w:pPr>
        <w:pStyle w:val="ListParagraph"/>
        <w:widowControl w:val="0"/>
        <w:numPr>
          <w:ilvl w:val="0"/>
          <w:numId w:val="26"/>
        </w:numPr>
        <w:spacing w:after="0" w:line="240" w:lineRule="auto"/>
        <w:ind w:left="567" w:hanging="567"/>
        <w:rPr>
          <w:rFonts w:ascii="Times New Roman" w:hAnsi="Times New Roman"/>
        </w:rPr>
      </w:pPr>
      <w:r w:rsidRPr="00434CB5">
        <w:rPr>
          <w:rFonts w:ascii="Times New Roman" w:hAnsi="Times New Roman"/>
        </w:rPr>
        <w:t>Ако получите някакви нежелани лекарствени реакции уведомете Вашия лекар или</w:t>
      </w:r>
      <w:r w:rsidR="00447C22" w:rsidRPr="00434CB5">
        <w:rPr>
          <w:rFonts w:ascii="Times New Roman" w:hAnsi="Times New Roman"/>
        </w:rPr>
        <w:t xml:space="preserve"> фармацевт. </w:t>
      </w:r>
      <w:r w:rsidRPr="00434CB5">
        <w:rPr>
          <w:rFonts w:ascii="Times New Roman" w:hAnsi="Times New Roman"/>
        </w:rPr>
        <w:t>Това включва и всички възможни нежелани реакции,</w:t>
      </w:r>
      <w:r w:rsidR="000B6680" w:rsidRPr="00434CB5">
        <w:rPr>
          <w:rFonts w:ascii="Times New Roman" w:hAnsi="Times New Roman"/>
        </w:rPr>
        <w:t xml:space="preserve"> </w:t>
      </w:r>
      <w:r w:rsidRPr="00434CB5">
        <w:rPr>
          <w:rFonts w:ascii="Times New Roman" w:hAnsi="Times New Roman"/>
        </w:rPr>
        <w:t>неописани в тази</w:t>
      </w:r>
      <w:r w:rsidR="00447C22" w:rsidRPr="00434CB5">
        <w:rPr>
          <w:rFonts w:ascii="Times New Roman" w:hAnsi="Times New Roman"/>
        </w:rPr>
        <w:t xml:space="preserve"> листовка.</w:t>
      </w:r>
      <w:r w:rsidR="00D93451" w:rsidRPr="00434CB5">
        <w:rPr>
          <w:rFonts w:ascii="Times New Roman" w:hAnsi="Times New Roman"/>
        </w:rPr>
        <w:t xml:space="preserve"> Вижте точка 4.</w:t>
      </w:r>
    </w:p>
    <w:p w:rsidR="00447C22" w:rsidRPr="00434CB5" w:rsidRDefault="00447C22" w:rsidP="00C57C8D">
      <w:pPr>
        <w:widowControl w:val="0"/>
        <w:spacing w:after="0" w:line="240" w:lineRule="auto"/>
        <w:rPr>
          <w:rFonts w:ascii="Times New Roman" w:hAnsi="Times New Roman"/>
        </w:rPr>
      </w:pPr>
    </w:p>
    <w:p w:rsidR="00752BCC" w:rsidRPr="00434CB5" w:rsidRDefault="00447C22" w:rsidP="00C57C8D">
      <w:pPr>
        <w:widowControl w:val="0"/>
        <w:spacing w:after="0" w:line="240" w:lineRule="auto"/>
        <w:rPr>
          <w:rFonts w:ascii="Times New Roman" w:hAnsi="Times New Roman"/>
          <w:b/>
        </w:rPr>
      </w:pPr>
      <w:r w:rsidRPr="00434CB5">
        <w:rPr>
          <w:rFonts w:ascii="Times New Roman" w:hAnsi="Times New Roman"/>
          <w:b/>
        </w:rPr>
        <w:t>Какво съдържа тази листовка:</w:t>
      </w:r>
    </w:p>
    <w:p w:rsidR="00752BCC" w:rsidRPr="00434CB5" w:rsidRDefault="00447C22" w:rsidP="00C57C8D">
      <w:pPr>
        <w:widowControl w:val="0"/>
        <w:spacing w:after="0" w:line="240" w:lineRule="auto"/>
        <w:ind w:left="567" w:hanging="567"/>
        <w:rPr>
          <w:rFonts w:ascii="Times New Roman" w:hAnsi="Times New Roman"/>
        </w:rPr>
      </w:pPr>
      <w:r w:rsidRPr="00434CB5">
        <w:rPr>
          <w:rFonts w:ascii="Times New Roman" w:hAnsi="Times New Roman"/>
        </w:rPr>
        <w:t>1.</w:t>
      </w:r>
      <w:r w:rsidRPr="00434CB5">
        <w:rPr>
          <w:rFonts w:ascii="Times New Roman" w:hAnsi="Times New Roman"/>
        </w:rPr>
        <w:tab/>
      </w:r>
      <w:r w:rsidR="00752BCC" w:rsidRPr="00434CB5">
        <w:rPr>
          <w:rFonts w:ascii="Times New Roman" w:hAnsi="Times New Roman"/>
        </w:rPr>
        <w:t xml:space="preserve">Какво представлява </w:t>
      </w:r>
      <w:r w:rsidR="000A1B06" w:rsidRPr="00434CB5">
        <w:rPr>
          <w:rFonts w:ascii="Times New Roman" w:hAnsi="Times New Roman"/>
        </w:rPr>
        <w:t>Tolucombi</w:t>
      </w:r>
      <w:r w:rsidR="00752BCC" w:rsidRPr="00434CB5">
        <w:rPr>
          <w:rFonts w:ascii="Times New Roman" w:hAnsi="Times New Roman"/>
        </w:rPr>
        <w:t xml:space="preserve"> и за какво се използва</w:t>
      </w:r>
    </w:p>
    <w:p w:rsidR="000B6680" w:rsidRPr="00434CB5" w:rsidRDefault="00447C22" w:rsidP="00C57C8D">
      <w:pPr>
        <w:widowControl w:val="0"/>
        <w:spacing w:after="0" w:line="240" w:lineRule="auto"/>
        <w:ind w:left="567" w:hanging="567"/>
        <w:rPr>
          <w:rFonts w:ascii="Times New Roman" w:hAnsi="Times New Roman"/>
        </w:rPr>
      </w:pPr>
      <w:r w:rsidRPr="00434CB5">
        <w:rPr>
          <w:rFonts w:ascii="Times New Roman" w:hAnsi="Times New Roman"/>
        </w:rPr>
        <w:t>2.</w:t>
      </w:r>
      <w:r w:rsidRPr="00434CB5">
        <w:rPr>
          <w:rFonts w:ascii="Times New Roman" w:hAnsi="Times New Roman"/>
        </w:rPr>
        <w:tab/>
      </w:r>
      <w:r w:rsidR="00752BCC" w:rsidRPr="00434CB5">
        <w:rPr>
          <w:rFonts w:ascii="Times New Roman" w:hAnsi="Times New Roman"/>
        </w:rPr>
        <w:t xml:space="preserve">Какво трябва да знаете преди да приемете </w:t>
      </w:r>
      <w:r w:rsidR="000A1B06" w:rsidRPr="00434CB5">
        <w:rPr>
          <w:rFonts w:ascii="Times New Roman" w:hAnsi="Times New Roman"/>
        </w:rPr>
        <w:t>Tolucombi</w:t>
      </w:r>
    </w:p>
    <w:p w:rsidR="000B6680" w:rsidRPr="00434CB5" w:rsidRDefault="00447C22" w:rsidP="00C57C8D">
      <w:pPr>
        <w:widowControl w:val="0"/>
        <w:spacing w:after="0" w:line="240" w:lineRule="auto"/>
        <w:ind w:left="567" w:hanging="567"/>
        <w:rPr>
          <w:rFonts w:ascii="Times New Roman" w:hAnsi="Times New Roman"/>
        </w:rPr>
      </w:pPr>
      <w:r w:rsidRPr="00434CB5">
        <w:rPr>
          <w:rFonts w:ascii="Times New Roman" w:hAnsi="Times New Roman"/>
        </w:rPr>
        <w:t>3.</w:t>
      </w:r>
      <w:r w:rsidRPr="00434CB5">
        <w:rPr>
          <w:rFonts w:ascii="Times New Roman" w:hAnsi="Times New Roman"/>
        </w:rPr>
        <w:tab/>
      </w:r>
      <w:r w:rsidR="00752BCC" w:rsidRPr="00434CB5">
        <w:rPr>
          <w:rFonts w:ascii="Times New Roman" w:hAnsi="Times New Roman"/>
        </w:rPr>
        <w:t xml:space="preserve">Как да приемате </w:t>
      </w:r>
      <w:r w:rsidR="000A1B06" w:rsidRPr="00434CB5">
        <w:rPr>
          <w:rFonts w:ascii="Times New Roman" w:hAnsi="Times New Roman"/>
        </w:rPr>
        <w:t>Tolucombi</w:t>
      </w:r>
    </w:p>
    <w:p w:rsidR="00752BCC" w:rsidRPr="00434CB5" w:rsidRDefault="00447C22" w:rsidP="00C57C8D">
      <w:pPr>
        <w:widowControl w:val="0"/>
        <w:spacing w:after="0" w:line="240" w:lineRule="auto"/>
        <w:ind w:left="567" w:hanging="567"/>
        <w:rPr>
          <w:rFonts w:ascii="Times New Roman" w:hAnsi="Times New Roman"/>
        </w:rPr>
      </w:pPr>
      <w:r w:rsidRPr="00434CB5">
        <w:rPr>
          <w:rFonts w:ascii="Times New Roman" w:hAnsi="Times New Roman"/>
        </w:rPr>
        <w:t>4.</w:t>
      </w:r>
      <w:r w:rsidRPr="00434CB5">
        <w:rPr>
          <w:rFonts w:ascii="Times New Roman" w:hAnsi="Times New Roman"/>
        </w:rPr>
        <w:tab/>
      </w:r>
      <w:r w:rsidR="00752BCC" w:rsidRPr="00434CB5">
        <w:rPr>
          <w:rFonts w:ascii="Times New Roman" w:hAnsi="Times New Roman"/>
        </w:rPr>
        <w:t>Възможни нежелани реакции</w:t>
      </w:r>
    </w:p>
    <w:p w:rsidR="000B6680" w:rsidRPr="00434CB5" w:rsidRDefault="00447C22" w:rsidP="00C57C8D">
      <w:pPr>
        <w:widowControl w:val="0"/>
        <w:spacing w:after="0" w:line="240" w:lineRule="auto"/>
        <w:ind w:left="567" w:hanging="567"/>
        <w:rPr>
          <w:rFonts w:ascii="Times New Roman" w:hAnsi="Times New Roman"/>
        </w:rPr>
      </w:pPr>
      <w:r w:rsidRPr="00434CB5">
        <w:rPr>
          <w:rFonts w:ascii="Times New Roman" w:hAnsi="Times New Roman"/>
        </w:rPr>
        <w:t>5.</w:t>
      </w:r>
      <w:r w:rsidRPr="00434CB5">
        <w:rPr>
          <w:rFonts w:ascii="Times New Roman" w:hAnsi="Times New Roman"/>
        </w:rPr>
        <w:tab/>
      </w:r>
      <w:r w:rsidR="00752BCC" w:rsidRPr="00434CB5">
        <w:rPr>
          <w:rFonts w:ascii="Times New Roman" w:hAnsi="Times New Roman"/>
        </w:rPr>
        <w:t xml:space="preserve">Как да съхранявате </w:t>
      </w:r>
      <w:r w:rsidR="000A1B06" w:rsidRPr="00434CB5">
        <w:rPr>
          <w:rFonts w:ascii="Times New Roman" w:hAnsi="Times New Roman"/>
        </w:rPr>
        <w:t>Tolucombi</w:t>
      </w:r>
    </w:p>
    <w:p w:rsidR="00752BCC" w:rsidRPr="00434CB5" w:rsidRDefault="00447C22" w:rsidP="00C57C8D">
      <w:pPr>
        <w:widowControl w:val="0"/>
        <w:spacing w:after="0" w:line="240" w:lineRule="auto"/>
        <w:ind w:left="567" w:hanging="567"/>
        <w:rPr>
          <w:rFonts w:ascii="Times New Roman" w:hAnsi="Times New Roman"/>
        </w:rPr>
      </w:pPr>
      <w:r w:rsidRPr="00434CB5">
        <w:rPr>
          <w:rFonts w:ascii="Times New Roman" w:hAnsi="Times New Roman"/>
        </w:rPr>
        <w:t>6.</w:t>
      </w:r>
      <w:r w:rsidRPr="00434CB5">
        <w:rPr>
          <w:rFonts w:ascii="Times New Roman" w:hAnsi="Times New Roman"/>
        </w:rPr>
        <w:tab/>
      </w:r>
      <w:r w:rsidR="00752BCC" w:rsidRPr="00434CB5">
        <w:rPr>
          <w:rFonts w:ascii="Times New Roman" w:hAnsi="Times New Roman"/>
        </w:rPr>
        <w:t>Съдържание на опаковката и допълнителна информация</w:t>
      </w:r>
    </w:p>
    <w:p w:rsidR="00447C22" w:rsidRPr="00434CB5" w:rsidRDefault="00447C22" w:rsidP="00C57C8D">
      <w:pPr>
        <w:widowControl w:val="0"/>
        <w:spacing w:after="0" w:line="240" w:lineRule="auto"/>
        <w:rPr>
          <w:rFonts w:ascii="Times New Roman" w:hAnsi="Times New Roman"/>
        </w:rPr>
      </w:pPr>
    </w:p>
    <w:p w:rsidR="00447C22" w:rsidRPr="00434CB5" w:rsidRDefault="00447C22" w:rsidP="00C57C8D">
      <w:pPr>
        <w:widowControl w:val="0"/>
        <w:spacing w:after="0" w:line="240" w:lineRule="auto"/>
        <w:rPr>
          <w:rFonts w:ascii="Times New Roman" w:hAnsi="Times New Roman"/>
        </w:rPr>
      </w:pPr>
    </w:p>
    <w:p w:rsidR="00106F25" w:rsidRPr="00434CB5" w:rsidRDefault="00106F25" w:rsidP="00C57C8D">
      <w:pPr>
        <w:widowControl w:val="0"/>
        <w:spacing w:after="0" w:line="240" w:lineRule="auto"/>
        <w:ind w:left="567" w:right="-2" w:hanging="567"/>
        <w:rPr>
          <w:rFonts w:ascii="Times New Roman" w:hAnsi="Times New Roman"/>
          <w:b/>
        </w:rPr>
      </w:pPr>
      <w:r w:rsidRPr="00434CB5">
        <w:rPr>
          <w:rFonts w:ascii="Times New Roman" w:hAnsi="Times New Roman"/>
          <w:b/>
        </w:rPr>
        <w:t>1.</w:t>
      </w:r>
      <w:r w:rsidRPr="00434CB5">
        <w:rPr>
          <w:rFonts w:ascii="Times New Roman" w:hAnsi="Times New Roman"/>
          <w:b/>
        </w:rPr>
        <w:tab/>
      </w:r>
      <w:r w:rsidRPr="00434CB5">
        <w:rPr>
          <w:rFonts w:ascii="Times New Roman" w:hAnsi="Times New Roman"/>
          <w:b/>
          <w:noProof/>
        </w:rPr>
        <w:t>Какво представлява</w:t>
      </w:r>
      <w:r w:rsidRPr="00434CB5">
        <w:rPr>
          <w:rFonts w:ascii="Times New Roman" w:hAnsi="Times New Roman"/>
          <w:b/>
        </w:rPr>
        <w:t xml:space="preserve"> </w:t>
      </w:r>
      <w:r w:rsidR="00124A0C" w:rsidRPr="00434CB5">
        <w:rPr>
          <w:rFonts w:ascii="Times New Roman" w:hAnsi="Times New Roman"/>
          <w:b/>
        </w:rPr>
        <w:t>Tolucombi</w:t>
      </w:r>
      <w:r w:rsidRPr="00434CB5">
        <w:rPr>
          <w:rFonts w:ascii="Times New Roman" w:hAnsi="Times New Roman"/>
          <w:b/>
        </w:rPr>
        <w:t xml:space="preserve"> </w:t>
      </w:r>
      <w:r w:rsidRPr="00434CB5">
        <w:rPr>
          <w:rFonts w:ascii="Times New Roman" w:hAnsi="Times New Roman"/>
          <w:b/>
          <w:noProof/>
        </w:rPr>
        <w:t>и за какво</w:t>
      </w:r>
      <w:r w:rsidRPr="00434CB5">
        <w:rPr>
          <w:rFonts w:ascii="Times New Roman" w:hAnsi="Times New Roman"/>
          <w:b/>
        </w:rPr>
        <w:t xml:space="preserve"> се използва</w:t>
      </w:r>
    </w:p>
    <w:p w:rsidR="00447C22" w:rsidRPr="00434CB5" w:rsidRDefault="00447C22" w:rsidP="00C57C8D">
      <w:pPr>
        <w:widowControl w:val="0"/>
        <w:spacing w:after="0" w:line="240" w:lineRule="auto"/>
        <w:rPr>
          <w:rFonts w:ascii="Times New Roman" w:hAnsi="Times New Roman"/>
        </w:rPr>
      </w:pPr>
    </w:p>
    <w:p w:rsidR="00752BCC" w:rsidRPr="00434CB5" w:rsidRDefault="000A1B06" w:rsidP="00C57C8D">
      <w:pPr>
        <w:widowControl w:val="0"/>
        <w:spacing w:after="0" w:line="240" w:lineRule="auto"/>
        <w:rPr>
          <w:rFonts w:ascii="Times New Roman" w:hAnsi="Times New Roman"/>
        </w:rPr>
      </w:pPr>
      <w:r w:rsidRPr="00434CB5">
        <w:rPr>
          <w:rFonts w:ascii="Times New Roman" w:hAnsi="Times New Roman"/>
        </w:rPr>
        <w:t>Tolucombi</w:t>
      </w:r>
      <w:r w:rsidR="00752BCC" w:rsidRPr="00434CB5">
        <w:rPr>
          <w:rFonts w:ascii="Times New Roman" w:hAnsi="Times New Roman"/>
        </w:rPr>
        <w:t xml:space="preserve"> е комбинация от две активни вещества в една таблетка – телмисартан и</w:t>
      </w:r>
      <w:r w:rsidR="00447C22" w:rsidRPr="00434CB5">
        <w:rPr>
          <w:rFonts w:ascii="Times New Roman" w:hAnsi="Times New Roman"/>
        </w:rPr>
        <w:t xml:space="preserve"> </w:t>
      </w:r>
      <w:r w:rsidR="00752BCC" w:rsidRPr="00434CB5">
        <w:rPr>
          <w:rFonts w:ascii="Times New Roman" w:hAnsi="Times New Roman"/>
        </w:rPr>
        <w:t>хидрохлоротиазид. И двете вещества помагат да се контро</w:t>
      </w:r>
      <w:r w:rsidR="00447C22" w:rsidRPr="00434CB5">
        <w:rPr>
          <w:rFonts w:ascii="Times New Roman" w:hAnsi="Times New Roman"/>
        </w:rPr>
        <w:t>лира високото кръвно налягане.</w:t>
      </w:r>
    </w:p>
    <w:p w:rsidR="00CA7174" w:rsidRPr="00434CB5" w:rsidRDefault="00CA7174" w:rsidP="00C57C8D">
      <w:pPr>
        <w:widowControl w:val="0"/>
        <w:spacing w:after="0" w:line="240" w:lineRule="auto"/>
        <w:rPr>
          <w:rFonts w:ascii="Times New Roman" w:hAnsi="Times New Roman"/>
        </w:rPr>
      </w:pPr>
    </w:p>
    <w:p w:rsidR="00752BCC" w:rsidRPr="00434CB5" w:rsidRDefault="00752BCC" w:rsidP="00C57C8D">
      <w:pPr>
        <w:pStyle w:val="ListParagraph"/>
        <w:widowControl w:val="0"/>
        <w:numPr>
          <w:ilvl w:val="0"/>
          <w:numId w:val="27"/>
        </w:numPr>
        <w:tabs>
          <w:tab w:val="left" w:pos="567"/>
        </w:tabs>
        <w:spacing w:after="0" w:line="240" w:lineRule="auto"/>
        <w:ind w:left="567" w:hanging="567"/>
        <w:rPr>
          <w:rFonts w:ascii="Times New Roman" w:hAnsi="Times New Roman"/>
        </w:rPr>
      </w:pPr>
      <w:r w:rsidRPr="00434CB5">
        <w:rPr>
          <w:rFonts w:ascii="Times New Roman" w:hAnsi="Times New Roman"/>
        </w:rPr>
        <w:t>Телмисартан принадлежи към група лекарствени продукти, наречени рецепторни</w:t>
      </w:r>
      <w:r w:rsidR="00447C22" w:rsidRPr="00434CB5">
        <w:rPr>
          <w:rFonts w:ascii="Times New Roman" w:hAnsi="Times New Roman"/>
        </w:rPr>
        <w:t xml:space="preserve"> </w:t>
      </w:r>
      <w:r w:rsidRPr="00434CB5">
        <w:rPr>
          <w:rFonts w:ascii="Times New Roman" w:hAnsi="Times New Roman"/>
        </w:rPr>
        <w:t>антагонисти на ангиотензин ІІ. Ангиотензин ІІ е вещество, образувано във Вашия</w:t>
      </w:r>
      <w:r w:rsidR="00447C22" w:rsidRPr="00434CB5">
        <w:rPr>
          <w:rFonts w:ascii="Times New Roman" w:hAnsi="Times New Roman"/>
        </w:rPr>
        <w:t xml:space="preserve"> </w:t>
      </w:r>
      <w:r w:rsidRPr="00434CB5">
        <w:rPr>
          <w:rFonts w:ascii="Times New Roman" w:hAnsi="Times New Roman"/>
        </w:rPr>
        <w:t>организъм, което предизвиква свиване на кръвоносните съдове, като по този начин</w:t>
      </w:r>
      <w:r w:rsidR="00447C22" w:rsidRPr="00434CB5">
        <w:rPr>
          <w:rFonts w:ascii="Times New Roman" w:hAnsi="Times New Roman"/>
        </w:rPr>
        <w:t xml:space="preserve"> </w:t>
      </w:r>
      <w:r w:rsidRPr="00434CB5">
        <w:rPr>
          <w:rFonts w:ascii="Times New Roman" w:hAnsi="Times New Roman"/>
        </w:rPr>
        <w:t>повишава кръвното Ви налягане. Телмисартан блокира ефекта на ангиотензин ІІ така, че</w:t>
      </w:r>
      <w:r w:rsidR="00447C22" w:rsidRPr="00434CB5">
        <w:rPr>
          <w:rFonts w:ascii="Times New Roman" w:hAnsi="Times New Roman"/>
        </w:rPr>
        <w:t xml:space="preserve"> </w:t>
      </w:r>
      <w:r w:rsidRPr="00434CB5">
        <w:rPr>
          <w:rFonts w:ascii="Times New Roman" w:hAnsi="Times New Roman"/>
        </w:rPr>
        <w:t>кръвоносните съдове се отпускат и</w:t>
      </w:r>
      <w:r w:rsidR="00447C22" w:rsidRPr="00434CB5">
        <w:rPr>
          <w:rFonts w:ascii="Times New Roman" w:hAnsi="Times New Roman"/>
        </w:rPr>
        <w:t xml:space="preserve"> кръвното налягане се понижава.</w:t>
      </w:r>
    </w:p>
    <w:p w:rsidR="00CA7174" w:rsidRPr="00434CB5" w:rsidRDefault="00CA7174" w:rsidP="00C57C8D">
      <w:pPr>
        <w:widowControl w:val="0"/>
        <w:tabs>
          <w:tab w:val="left" w:pos="567"/>
        </w:tabs>
        <w:spacing w:after="0" w:line="240" w:lineRule="auto"/>
        <w:ind w:left="567" w:hanging="567"/>
        <w:rPr>
          <w:rFonts w:ascii="Times New Roman" w:hAnsi="Times New Roman"/>
        </w:rPr>
      </w:pPr>
    </w:p>
    <w:p w:rsidR="00752BCC" w:rsidRPr="00434CB5" w:rsidRDefault="00752BCC" w:rsidP="00C57C8D">
      <w:pPr>
        <w:pStyle w:val="ListParagraph"/>
        <w:widowControl w:val="0"/>
        <w:numPr>
          <w:ilvl w:val="0"/>
          <w:numId w:val="27"/>
        </w:numPr>
        <w:tabs>
          <w:tab w:val="left" w:pos="567"/>
        </w:tabs>
        <w:spacing w:after="0" w:line="240" w:lineRule="auto"/>
        <w:ind w:left="567" w:hanging="567"/>
        <w:rPr>
          <w:rFonts w:ascii="Times New Roman" w:hAnsi="Times New Roman"/>
        </w:rPr>
      </w:pPr>
      <w:r w:rsidRPr="00434CB5">
        <w:rPr>
          <w:rFonts w:ascii="Times New Roman" w:hAnsi="Times New Roman"/>
        </w:rPr>
        <w:t>Хидрохлоротиазид принадлежи към група лекарства, наречени тиазидни диуретици,</w:t>
      </w:r>
      <w:r w:rsidR="000B6680" w:rsidRPr="00434CB5">
        <w:rPr>
          <w:rFonts w:ascii="Times New Roman" w:hAnsi="Times New Roman"/>
        </w:rPr>
        <w:t xml:space="preserve"> </w:t>
      </w:r>
      <w:r w:rsidRPr="00434CB5">
        <w:rPr>
          <w:rFonts w:ascii="Times New Roman" w:hAnsi="Times New Roman"/>
        </w:rPr>
        <w:t>които предизвикват увеличаване на отделяното количество урина, водещо до понижаване</w:t>
      </w:r>
      <w:r w:rsidR="00447C22" w:rsidRPr="00434CB5">
        <w:rPr>
          <w:rFonts w:ascii="Times New Roman" w:hAnsi="Times New Roman"/>
        </w:rPr>
        <w:t xml:space="preserve"> на кръвното Ви налягане.</w:t>
      </w:r>
    </w:p>
    <w:p w:rsidR="00447C22" w:rsidRPr="00434CB5" w:rsidRDefault="00447C22"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Ако не се лекува, високото кръвно налягане може да увреди кръвоносните съдове в редица</w:t>
      </w:r>
      <w:r w:rsidR="00447C22" w:rsidRPr="00434CB5">
        <w:rPr>
          <w:rFonts w:ascii="Times New Roman" w:hAnsi="Times New Roman"/>
        </w:rPr>
        <w:t xml:space="preserve"> </w:t>
      </w:r>
      <w:r w:rsidRPr="00434CB5">
        <w:rPr>
          <w:rFonts w:ascii="Times New Roman" w:hAnsi="Times New Roman"/>
        </w:rPr>
        <w:t>органи, което понякога може да доведе до сърдечни пристъпи, сърдечна или бъбречна</w:t>
      </w:r>
      <w:r w:rsidR="00447C22" w:rsidRPr="00434CB5">
        <w:rPr>
          <w:rFonts w:ascii="Times New Roman" w:hAnsi="Times New Roman"/>
        </w:rPr>
        <w:t xml:space="preserve"> </w:t>
      </w:r>
      <w:r w:rsidRPr="00434CB5">
        <w:rPr>
          <w:rFonts w:ascii="Times New Roman" w:hAnsi="Times New Roman"/>
        </w:rPr>
        <w:t>недостатъчност, мозъчен инсулт и слепота. Симптоми, в резултат на високо кръвно налягане, обикновено не се наблюдават преди да възникнат увреждания в органите. Поради това е важно</w:t>
      </w:r>
      <w:r w:rsidR="00447C22" w:rsidRPr="00434CB5">
        <w:rPr>
          <w:rFonts w:ascii="Times New Roman" w:hAnsi="Times New Roman"/>
        </w:rPr>
        <w:t xml:space="preserve"> </w:t>
      </w:r>
      <w:r w:rsidRPr="00434CB5">
        <w:rPr>
          <w:rFonts w:ascii="Times New Roman" w:hAnsi="Times New Roman"/>
        </w:rPr>
        <w:t>редовно да се измерва кръвното налягане, за да се провери дали то е в нормални граници.</w:t>
      </w:r>
    </w:p>
    <w:p w:rsidR="00C61B57" w:rsidRPr="00434CB5" w:rsidRDefault="00C61B57" w:rsidP="00C57C8D">
      <w:pPr>
        <w:widowControl w:val="0"/>
        <w:spacing w:after="0" w:line="240" w:lineRule="auto"/>
        <w:rPr>
          <w:rFonts w:ascii="Times New Roman" w:hAnsi="Times New Roman"/>
        </w:rPr>
      </w:pPr>
    </w:p>
    <w:p w:rsidR="00752BCC" w:rsidRPr="00434CB5" w:rsidRDefault="000A1B06" w:rsidP="00C57C8D">
      <w:pPr>
        <w:widowControl w:val="0"/>
        <w:spacing w:after="0" w:line="240" w:lineRule="auto"/>
        <w:rPr>
          <w:rFonts w:ascii="Times New Roman" w:hAnsi="Times New Roman"/>
        </w:rPr>
      </w:pPr>
      <w:r w:rsidRPr="00434CB5">
        <w:rPr>
          <w:rFonts w:ascii="Times New Roman" w:hAnsi="Times New Roman"/>
          <w:b/>
        </w:rPr>
        <w:t>Tolucombi</w:t>
      </w:r>
      <w:r w:rsidR="00752BCC" w:rsidRPr="00434CB5">
        <w:rPr>
          <w:rFonts w:ascii="Times New Roman" w:hAnsi="Times New Roman"/>
          <w:b/>
        </w:rPr>
        <w:t xml:space="preserve"> </w:t>
      </w:r>
      <w:r w:rsidR="00C61B57" w:rsidRPr="00434CB5">
        <w:rPr>
          <w:rFonts w:ascii="Times New Roman" w:hAnsi="Times New Roman"/>
          <w:b/>
        </w:rPr>
        <w:t>(40</w:t>
      </w:r>
      <w:r w:rsidR="00C96D60" w:rsidRPr="00434CB5">
        <w:rPr>
          <w:rFonts w:ascii="Times New Roman" w:hAnsi="Times New Roman"/>
          <w:b/>
        </w:rPr>
        <w:t> mg</w:t>
      </w:r>
      <w:r w:rsidR="00C61B57" w:rsidRPr="00434CB5">
        <w:rPr>
          <w:rFonts w:ascii="Times New Roman" w:hAnsi="Times New Roman"/>
          <w:b/>
        </w:rPr>
        <w:t>/12,5</w:t>
      </w:r>
      <w:r w:rsidR="00C96D60" w:rsidRPr="00434CB5">
        <w:rPr>
          <w:rFonts w:ascii="Times New Roman" w:hAnsi="Times New Roman"/>
          <w:b/>
        </w:rPr>
        <w:t> mg</w:t>
      </w:r>
      <w:r w:rsidR="00C61B57" w:rsidRPr="00434CB5">
        <w:rPr>
          <w:rFonts w:ascii="Times New Roman" w:hAnsi="Times New Roman"/>
          <w:b/>
        </w:rPr>
        <w:t>, 80</w:t>
      </w:r>
      <w:r w:rsidR="00C96D60" w:rsidRPr="00434CB5">
        <w:rPr>
          <w:rFonts w:ascii="Times New Roman" w:hAnsi="Times New Roman"/>
          <w:b/>
        </w:rPr>
        <w:t> mg</w:t>
      </w:r>
      <w:r w:rsidR="00C61B57" w:rsidRPr="00434CB5">
        <w:rPr>
          <w:rFonts w:ascii="Times New Roman" w:hAnsi="Times New Roman"/>
          <w:b/>
        </w:rPr>
        <w:t>/12,5</w:t>
      </w:r>
      <w:r w:rsidR="00C96D60" w:rsidRPr="00434CB5">
        <w:rPr>
          <w:rFonts w:ascii="Times New Roman" w:hAnsi="Times New Roman"/>
          <w:b/>
        </w:rPr>
        <w:t> mg</w:t>
      </w:r>
      <w:r w:rsidR="00C61B57" w:rsidRPr="00434CB5">
        <w:rPr>
          <w:rFonts w:ascii="Times New Roman" w:hAnsi="Times New Roman"/>
          <w:b/>
        </w:rPr>
        <w:t xml:space="preserve">) </w:t>
      </w:r>
      <w:r w:rsidR="00752BCC" w:rsidRPr="00434CB5">
        <w:rPr>
          <w:rFonts w:ascii="Times New Roman" w:hAnsi="Times New Roman"/>
          <w:b/>
        </w:rPr>
        <w:t>се използва за</w:t>
      </w:r>
      <w:r w:rsidR="00752BCC" w:rsidRPr="00434CB5">
        <w:rPr>
          <w:rFonts w:ascii="Times New Roman" w:hAnsi="Times New Roman"/>
        </w:rPr>
        <w:t xml:space="preserve"> лечение на високо кръвно налягане (есенциална хипертония) при</w:t>
      </w:r>
      <w:r w:rsidR="00447C22" w:rsidRPr="00434CB5">
        <w:rPr>
          <w:rFonts w:ascii="Times New Roman" w:hAnsi="Times New Roman"/>
        </w:rPr>
        <w:t xml:space="preserve"> </w:t>
      </w:r>
      <w:r w:rsidR="00752BCC" w:rsidRPr="00434CB5">
        <w:rPr>
          <w:rFonts w:ascii="Times New Roman" w:hAnsi="Times New Roman"/>
        </w:rPr>
        <w:t xml:space="preserve">възрастни, чието кръвно налягане не се контролира </w:t>
      </w:r>
      <w:r w:rsidR="000945C0" w:rsidRPr="00434CB5">
        <w:rPr>
          <w:rFonts w:ascii="Times New Roman" w:hAnsi="Times New Roman"/>
        </w:rPr>
        <w:t xml:space="preserve">достатъчно, когато телмисартан </w:t>
      </w:r>
      <w:r w:rsidR="00752BCC" w:rsidRPr="00434CB5">
        <w:rPr>
          <w:rFonts w:ascii="Times New Roman" w:hAnsi="Times New Roman"/>
        </w:rPr>
        <w:t>се</w:t>
      </w:r>
      <w:r w:rsidR="00447C22" w:rsidRPr="00434CB5">
        <w:rPr>
          <w:rFonts w:ascii="Times New Roman" w:hAnsi="Times New Roman"/>
        </w:rPr>
        <w:t xml:space="preserve"> използва самостоятелно.</w:t>
      </w:r>
    </w:p>
    <w:p w:rsidR="00447C22" w:rsidRPr="00434CB5" w:rsidRDefault="00CA7174" w:rsidP="00C57C8D">
      <w:pPr>
        <w:widowControl w:val="0"/>
        <w:numPr>
          <w:ilvl w:val="12"/>
          <w:numId w:val="0"/>
        </w:numPr>
        <w:spacing w:after="0" w:line="240" w:lineRule="auto"/>
        <w:rPr>
          <w:rFonts w:ascii="Times New Roman" w:eastAsia="Times New Roman" w:hAnsi="Times New Roman"/>
          <w:bCs/>
          <w:noProof/>
        </w:rPr>
      </w:pPr>
      <w:r w:rsidRPr="00434CB5">
        <w:rPr>
          <w:rFonts w:ascii="Times New Roman" w:eastAsia="Times New Roman" w:hAnsi="Times New Roman"/>
          <w:b/>
          <w:bCs/>
          <w:noProof/>
        </w:rPr>
        <w:t>Tolucombi</w:t>
      </w:r>
      <w:r w:rsidRPr="00434CB5">
        <w:rPr>
          <w:rFonts w:ascii="Times New Roman" w:eastAsia="Times New Roman" w:hAnsi="Times New Roman"/>
          <w:bCs/>
          <w:noProof/>
        </w:rPr>
        <w:t xml:space="preserve"> </w:t>
      </w:r>
      <w:r w:rsidR="00C61B57" w:rsidRPr="00434CB5">
        <w:rPr>
          <w:rFonts w:ascii="Times New Roman" w:eastAsia="Times New Roman" w:hAnsi="Times New Roman"/>
          <w:b/>
          <w:bCs/>
          <w:noProof/>
        </w:rPr>
        <w:t>(80</w:t>
      </w:r>
      <w:r w:rsidR="00C96D60" w:rsidRPr="00434CB5">
        <w:rPr>
          <w:rFonts w:ascii="Times New Roman" w:eastAsia="Times New Roman" w:hAnsi="Times New Roman"/>
          <w:b/>
          <w:bCs/>
          <w:noProof/>
        </w:rPr>
        <w:t> mg</w:t>
      </w:r>
      <w:r w:rsidR="00C61B57" w:rsidRPr="00434CB5">
        <w:rPr>
          <w:rFonts w:ascii="Times New Roman" w:eastAsia="Times New Roman" w:hAnsi="Times New Roman"/>
          <w:b/>
          <w:bCs/>
          <w:noProof/>
        </w:rPr>
        <w:t>/25</w:t>
      </w:r>
      <w:r w:rsidR="00C96D60" w:rsidRPr="00434CB5">
        <w:rPr>
          <w:rFonts w:ascii="Times New Roman" w:eastAsia="Times New Roman" w:hAnsi="Times New Roman"/>
          <w:b/>
          <w:bCs/>
          <w:noProof/>
        </w:rPr>
        <w:t> mg</w:t>
      </w:r>
      <w:r w:rsidR="00C61B57" w:rsidRPr="00434CB5">
        <w:rPr>
          <w:rFonts w:ascii="Times New Roman" w:eastAsia="Times New Roman" w:hAnsi="Times New Roman"/>
          <w:b/>
          <w:bCs/>
          <w:noProof/>
        </w:rPr>
        <w:t xml:space="preserve">) </w:t>
      </w:r>
      <w:r w:rsidRPr="00434CB5">
        <w:rPr>
          <w:rFonts w:ascii="Times New Roman" w:eastAsia="Times New Roman" w:hAnsi="Times New Roman"/>
          <w:b/>
          <w:bCs/>
          <w:noProof/>
        </w:rPr>
        <w:t xml:space="preserve">се използва за </w:t>
      </w:r>
      <w:r w:rsidRPr="00434CB5">
        <w:rPr>
          <w:rFonts w:ascii="Times New Roman" w:eastAsia="Times New Roman" w:hAnsi="Times New Roman"/>
          <w:bCs/>
          <w:noProof/>
        </w:rPr>
        <w:t xml:space="preserve">лечение на високо кръвно налягане (есенциална хипертония) при възрастни, чието кръвно налягане не се контролира </w:t>
      </w:r>
      <w:r w:rsidR="007E4E34">
        <w:rPr>
          <w:rFonts w:ascii="Times New Roman" w:eastAsia="Times New Roman" w:hAnsi="Times New Roman"/>
          <w:bCs/>
          <w:noProof/>
        </w:rPr>
        <w:t>достатъчно</w:t>
      </w:r>
      <w:r w:rsidR="008269F4">
        <w:rPr>
          <w:rFonts w:ascii="Times New Roman" w:eastAsia="Times New Roman" w:hAnsi="Times New Roman"/>
          <w:bCs/>
          <w:noProof/>
        </w:rPr>
        <w:t>достатъчно</w:t>
      </w:r>
      <w:r w:rsidRPr="00434CB5">
        <w:rPr>
          <w:rFonts w:ascii="Times New Roman" w:eastAsia="Times New Roman" w:hAnsi="Times New Roman"/>
          <w:bCs/>
          <w:noProof/>
        </w:rPr>
        <w:t xml:space="preserve"> от Tolucombi 80</w:t>
      </w:r>
      <w:r w:rsidR="00C96D60" w:rsidRPr="00434CB5">
        <w:rPr>
          <w:rFonts w:ascii="Times New Roman" w:eastAsia="Times New Roman" w:hAnsi="Times New Roman"/>
          <w:bCs/>
          <w:noProof/>
        </w:rPr>
        <w:t> mg</w:t>
      </w:r>
      <w:r w:rsidRPr="00434CB5">
        <w:rPr>
          <w:rFonts w:ascii="Times New Roman" w:eastAsia="Times New Roman" w:hAnsi="Times New Roman"/>
          <w:bCs/>
          <w:noProof/>
        </w:rPr>
        <w:t>/12</w:t>
      </w:r>
      <w:r w:rsidR="00C61B57" w:rsidRPr="00434CB5">
        <w:rPr>
          <w:rFonts w:ascii="Times New Roman" w:eastAsia="Times New Roman" w:hAnsi="Times New Roman"/>
          <w:bCs/>
          <w:noProof/>
        </w:rPr>
        <w:t>,</w:t>
      </w:r>
      <w:r w:rsidRPr="00434CB5">
        <w:rPr>
          <w:rFonts w:ascii="Times New Roman" w:eastAsia="Times New Roman" w:hAnsi="Times New Roman"/>
          <w:bCs/>
          <w:noProof/>
        </w:rPr>
        <w:t>5</w:t>
      </w:r>
      <w:r w:rsidR="00C96D60" w:rsidRPr="00434CB5">
        <w:rPr>
          <w:rFonts w:ascii="Times New Roman" w:eastAsia="Times New Roman" w:hAnsi="Times New Roman"/>
          <w:bCs/>
          <w:noProof/>
        </w:rPr>
        <w:t> mg</w:t>
      </w:r>
      <w:r w:rsidRPr="00434CB5">
        <w:rPr>
          <w:rFonts w:ascii="Times New Roman" w:eastAsia="Times New Roman" w:hAnsi="Times New Roman"/>
          <w:bCs/>
          <w:noProof/>
        </w:rPr>
        <w:t xml:space="preserve"> или при пациенти, които предварително са стабил</w:t>
      </w:r>
      <w:r w:rsidR="00AC2BE0" w:rsidRPr="00434CB5">
        <w:rPr>
          <w:rFonts w:ascii="Times New Roman" w:eastAsia="Times New Roman" w:hAnsi="Times New Roman"/>
          <w:bCs/>
          <w:noProof/>
        </w:rPr>
        <w:t>изирани чрез самостоятелното използване на телмисартан и хидрохлортиазид.</w:t>
      </w:r>
    </w:p>
    <w:p w:rsidR="00447C22" w:rsidRPr="00434CB5" w:rsidRDefault="00447C22" w:rsidP="00C57C8D">
      <w:pPr>
        <w:widowControl w:val="0"/>
        <w:spacing w:after="0" w:line="240" w:lineRule="auto"/>
        <w:rPr>
          <w:rFonts w:ascii="Times New Roman" w:hAnsi="Times New Roman"/>
        </w:rPr>
      </w:pPr>
    </w:p>
    <w:p w:rsidR="00447C22" w:rsidRPr="00434CB5" w:rsidRDefault="00447C22" w:rsidP="00C57C8D">
      <w:pPr>
        <w:widowControl w:val="0"/>
        <w:spacing w:after="0" w:line="240" w:lineRule="auto"/>
        <w:rPr>
          <w:rFonts w:ascii="Times New Roman" w:hAnsi="Times New Roman"/>
        </w:rPr>
      </w:pPr>
    </w:p>
    <w:p w:rsidR="00752BCC" w:rsidRPr="00434CB5" w:rsidRDefault="005D50BE"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noProof/>
        </w:rPr>
        <w:t>2.</w:t>
      </w:r>
      <w:r w:rsidRPr="00434CB5">
        <w:rPr>
          <w:rFonts w:ascii="Times New Roman" w:hAnsi="Times New Roman"/>
          <w:b/>
          <w:noProof/>
        </w:rPr>
        <w:tab/>
        <w:t>Какво</w:t>
      </w:r>
      <w:r w:rsidR="00752BCC" w:rsidRPr="00434CB5">
        <w:rPr>
          <w:rFonts w:ascii="Times New Roman" w:hAnsi="Times New Roman"/>
          <w:b/>
        </w:rPr>
        <w:t xml:space="preserve"> трябва да знаете преди да приемете </w:t>
      </w:r>
      <w:r w:rsidR="000A1B06" w:rsidRPr="00434CB5">
        <w:rPr>
          <w:rFonts w:ascii="Times New Roman" w:hAnsi="Times New Roman"/>
          <w:b/>
        </w:rPr>
        <w:t>Tolucombi</w:t>
      </w:r>
    </w:p>
    <w:p w:rsidR="00447C22" w:rsidRPr="00434CB5" w:rsidRDefault="00447C22"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 xml:space="preserve">Не приемайте </w:t>
      </w:r>
      <w:r w:rsidR="000A1B06" w:rsidRPr="00434CB5">
        <w:rPr>
          <w:rFonts w:ascii="Times New Roman" w:hAnsi="Times New Roman"/>
          <w:b/>
        </w:rPr>
        <w:t>Tolucombi</w:t>
      </w:r>
      <w:r w:rsidR="00AC2BE0" w:rsidRPr="00434CB5">
        <w:rPr>
          <w:rFonts w:ascii="Times New Roman" w:hAnsi="Times New Roman"/>
          <w:b/>
        </w:rPr>
        <w:t>:</w:t>
      </w:r>
    </w:p>
    <w:p w:rsidR="00752BCC" w:rsidRPr="00434CB5" w:rsidRDefault="00752BCC" w:rsidP="00C57C8D">
      <w:pPr>
        <w:pStyle w:val="ListParagraph"/>
        <w:widowControl w:val="0"/>
        <w:numPr>
          <w:ilvl w:val="0"/>
          <w:numId w:val="28"/>
        </w:numPr>
        <w:spacing w:after="0" w:line="240" w:lineRule="auto"/>
        <w:ind w:left="567" w:hanging="567"/>
        <w:rPr>
          <w:rFonts w:ascii="Times New Roman" w:hAnsi="Times New Roman"/>
        </w:rPr>
      </w:pPr>
      <w:r w:rsidRPr="00434CB5">
        <w:rPr>
          <w:rFonts w:ascii="Times New Roman" w:hAnsi="Times New Roman"/>
        </w:rPr>
        <w:t>ако сте алергични към телмисартан или към някоя от останалите съставки на това</w:t>
      </w:r>
      <w:r w:rsidR="00447C22" w:rsidRPr="00434CB5">
        <w:rPr>
          <w:rFonts w:ascii="Times New Roman" w:hAnsi="Times New Roman"/>
        </w:rPr>
        <w:t xml:space="preserve"> </w:t>
      </w:r>
      <w:r w:rsidRPr="00434CB5">
        <w:rPr>
          <w:rFonts w:ascii="Times New Roman" w:hAnsi="Times New Roman"/>
        </w:rPr>
        <w:t>л</w:t>
      </w:r>
      <w:r w:rsidR="00447C22" w:rsidRPr="00434CB5">
        <w:rPr>
          <w:rFonts w:ascii="Times New Roman" w:hAnsi="Times New Roman"/>
        </w:rPr>
        <w:t xml:space="preserve">екарство (изброени </w:t>
      </w:r>
      <w:r w:rsidR="002574DD" w:rsidRPr="00434CB5">
        <w:rPr>
          <w:rFonts w:ascii="Times New Roman" w:hAnsi="Times New Roman"/>
        </w:rPr>
        <w:t>в точка 6)</w:t>
      </w:r>
    </w:p>
    <w:p w:rsidR="00752BCC" w:rsidRPr="00434CB5" w:rsidRDefault="00752BCC" w:rsidP="00C57C8D">
      <w:pPr>
        <w:pStyle w:val="ListParagraph"/>
        <w:widowControl w:val="0"/>
        <w:numPr>
          <w:ilvl w:val="0"/>
          <w:numId w:val="28"/>
        </w:numPr>
        <w:spacing w:after="0" w:line="240" w:lineRule="auto"/>
        <w:ind w:left="567" w:hanging="567"/>
        <w:rPr>
          <w:rFonts w:ascii="Times New Roman" w:hAnsi="Times New Roman"/>
        </w:rPr>
      </w:pPr>
      <w:r w:rsidRPr="00434CB5">
        <w:rPr>
          <w:rFonts w:ascii="Times New Roman" w:hAnsi="Times New Roman"/>
        </w:rPr>
        <w:t>ако сте алергични към хидрохлоротиазид или към други лекарства, производни на</w:t>
      </w:r>
      <w:r w:rsidR="00447C22" w:rsidRPr="00434CB5">
        <w:rPr>
          <w:rFonts w:ascii="Times New Roman" w:hAnsi="Times New Roman"/>
        </w:rPr>
        <w:t xml:space="preserve"> сулфонамидите</w:t>
      </w:r>
    </w:p>
    <w:p w:rsidR="000B6680" w:rsidRPr="00434CB5" w:rsidRDefault="00752BCC" w:rsidP="00C57C8D">
      <w:pPr>
        <w:pStyle w:val="ListParagraph"/>
        <w:widowControl w:val="0"/>
        <w:numPr>
          <w:ilvl w:val="0"/>
          <w:numId w:val="28"/>
        </w:numPr>
        <w:spacing w:after="0" w:line="240" w:lineRule="auto"/>
        <w:ind w:left="567" w:hanging="567"/>
        <w:rPr>
          <w:rFonts w:ascii="Times New Roman" w:hAnsi="Times New Roman"/>
        </w:rPr>
      </w:pPr>
      <w:r w:rsidRPr="00434CB5">
        <w:rPr>
          <w:rFonts w:ascii="Times New Roman" w:hAnsi="Times New Roman"/>
        </w:rPr>
        <w:t xml:space="preserve">ако сте бременна след третия месец (по-добре да избягвате употребата на </w:t>
      </w:r>
      <w:r w:rsidR="000A1B06" w:rsidRPr="00434CB5">
        <w:rPr>
          <w:rFonts w:ascii="Times New Roman" w:hAnsi="Times New Roman"/>
        </w:rPr>
        <w:t>Tolucombi</w:t>
      </w:r>
      <w:r w:rsidRPr="00434CB5">
        <w:rPr>
          <w:rFonts w:ascii="Times New Roman" w:hAnsi="Times New Roman"/>
        </w:rPr>
        <w:t xml:space="preserve"> и в</w:t>
      </w:r>
      <w:r w:rsidR="00447C22" w:rsidRPr="00434CB5">
        <w:rPr>
          <w:rFonts w:ascii="Times New Roman" w:hAnsi="Times New Roman"/>
        </w:rPr>
        <w:t xml:space="preserve"> </w:t>
      </w:r>
      <w:r w:rsidRPr="00434CB5">
        <w:rPr>
          <w:rFonts w:ascii="Times New Roman" w:hAnsi="Times New Roman"/>
        </w:rPr>
        <w:t>ранна бременност - вижте раздел Бременност)</w:t>
      </w:r>
    </w:p>
    <w:p w:rsidR="00752BCC" w:rsidRPr="00434CB5" w:rsidRDefault="00752BCC" w:rsidP="00C57C8D">
      <w:pPr>
        <w:pStyle w:val="ListParagraph"/>
        <w:widowControl w:val="0"/>
        <w:numPr>
          <w:ilvl w:val="0"/>
          <w:numId w:val="28"/>
        </w:numPr>
        <w:spacing w:after="0" w:line="240" w:lineRule="auto"/>
        <w:ind w:left="567" w:hanging="567"/>
        <w:rPr>
          <w:rFonts w:ascii="Times New Roman" w:hAnsi="Times New Roman"/>
        </w:rPr>
      </w:pPr>
      <w:r w:rsidRPr="00434CB5">
        <w:rPr>
          <w:rFonts w:ascii="Times New Roman" w:hAnsi="Times New Roman"/>
        </w:rPr>
        <w:t>ако имате тежки чернодробни проблеми като холестаза или жлъчна обструкция (проблем</w:t>
      </w:r>
      <w:r w:rsidR="00447C22" w:rsidRPr="00434CB5">
        <w:rPr>
          <w:rFonts w:ascii="Times New Roman" w:hAnsi="Times New Roman"/>
        </w:rPr>
        <w:t xml:space="preserve"> </w:t>
      </w:r>
      <w:r w:rsidRPr="00434CB5">
        <w:rPr>
          <w:rFonts w:ascii="Times New Roman" w:hAnsi="Times New Roman"/>
        </w:rPr>
        <w:t xml:space="preserve">с дренажа на жлъчката от </w:t>
      </w:r>
      <w:r w:rsidR="00D93451" w:rsidRPr="00434CB5">
        <w:rPr>
          <w:rFonts w:ascii="Times New Roman" w:hAnsi="Times New Roman"/>
        </w:rPr>
        <w:t xml:space="preserve">черния дроб и </w:t>
      </w:r>
      <w:r w:rsidRPr="00434CB5">
        <w:rPr>
          <w:rFonts w:ascii="Times New Roman" w:hAnsi="Times New Roman"/>
        </w:rPr>
        <w:t>жлъчния мехур) или каквото и да е друго тежко чернодробно</w:t>
      </w:r>
      <w:r w:rsidR="00447C22" w:rsidRPr="00434CB5">
        <w:rPr>
          <w:rFonts w:ascii="Times New Roman" w:hAnsi="Times New Roman"/>
        </w:rPr>
        <w:t xml:space="preserve"> </w:t>
      </w:r>
      <w:r w:rsidRPr="00434CB5">
        <w:rPr>
          <w:rFonts w:ascii="Times New Roman" w:hAnsi="Times New Roman"/>
        </w:rPr>
        <w:t>заболяване</w:t>
      </w:r>
    </w:p>
    <w:p w:rsidR="00752BCC" w:rsidRPr="00434CB5" w:rsidRDefault="00752BCC" w:rsidP="00C57C8D">
      <w:pPr>
        <w:pStyle w:val="ListParagraph"/>
        <w:widowControl w:val="0"/>
        <w:numPr>
          <w:ilvl w:val="0"/>
          <w:numId w:val="28"/>
        </w:numPr>
        <w:spacing w:after="0" w:line="240" w:lineRule="auto"/>
        <w:ind w:left="567" w:hanging="567"/>
        <w:rPr>
          <w:rFonts w:ascii="Times New Roman" w:hAnsi="Times New Roman"/>
        </w:rPr>
      </w:pPr>
      <w:r w:rsidRPr="00434CB5">
        <w:rPr>
          <w:rFonts w:ascii="Times New Roman" w:hAnsi="Times New Roman"/>
        </w:rPr>
        <w:t>ако имате тежко бъбречно заболяване</w:t>
      </w:r>
    </w:p>
    <w:p w:rsidR="000B6680" w:rsidRPr="00434CB5" w:rsidRDefault="00752BCC" w:rsidP="00C57C8D">
      <w:pPr>
        <w:pStyle w:val="ListParagraph"/>
        <w:widowControl w:val="0"/>
        <w:numPr>
          <w:ilvl w:val="0"/>
          <w:numId w:val="28"/>
        </w:numPr>
        <w:spacing w:after="0" w:line="240" w:lineRule="auto"/>
        <w:ind w:left="567" w:hanging="567"/>
        <w:rPr>
          <w:rFonts w:ascii="Times New Roman" w:hAnsi="Times New Roman"/>
        </w:rPr>
      </w:pPr>
      <w:r w:rsidRPr="00434CB5">
        <w:rPr>
          <w:rFonts w:ascii="Times New Roman" w:hAnsi="Times New Roman"/>
        </w:rPr>
        <w:t>ако Вашият лекар установи, че имате ниски нива на калий или високи нива на калций в</w:t>
      </w:r>
      <w:r w:rsidR="00447C22" w:rsidRPr="00434CB5">
        <w:rPr>
          <w:rFonts w:ascii="Times New Roman" w:hAnsi="Times New Roman"/>
        </w:rPr>
        <w:t xml:space="preserve"> </w:t>
      </w:r>
      <w:r w:rsidRPr="00434CB5">
        <w:rPr>
          <w:rFonts w:ascii="Times New Roman" w:hAnsi="Times New Roman"/>
        </w:rPr>
        <w:t>кръвта, ко</w:t>
      </w:r>
      <w:r w:rsidR="00447C22" w:rsidRPr="00434CB5">
        <w:rPr>
          <w:rFonts w:ascii="Times New Roman" w:hAnsi="Times New Roman"/>
        </w:rPr>
        <w:t>ито не се повлияват от лечение</w:t>
      </w:r>
    </w:p>
    <w:p w:rsidR="00D93451" w:rsidRPr="00434CB5" w:rsidRDefault="00D93451" w:rsidP="00C57C8D">
      <w:pPr>
        <w:pStyle w:val="ListParagraph"/>
        <w:widowControl w:val="0"/>
        <w:numPr>
          <w:ilvl w:val="0"/>
          <w:numId w:val="28"/>
        </w:numPr>
        <w:spacing w:after="0" w:line="240" w:lineRule="auto"/>
        <w:ind w:left="567" w:hanging="567"/>
        <w:rPr>
          <w:rFonts w:ascii="Times New Roman" w:hAnsi="Times New Roman"/>
          <w:noProof/>
        </w:rPr>
      </w:pPr>
      <w:r w:rsidRPr="00434CB5">
        <w:rPr>
          <w:rFonts w:ascii="Times New Roman" w:hAnsi="Times New Roman"/>
          <w:noProof/>
        </w:rPr>
        <w:t>ако имате диабет или нарушена бъбречна функция и се лекувате с</w:t>
      </w:r>
      <w:r w:rsidR="00D27692" w:rsidRPr="00434CB5">
        <w:rPr>
          <w:rFonts w:ascii="Times New Roman" w:hAnsi="Times New Roman"/>
          <w:noProof/>
        </w:rPr>
        <w:t xml:space="preserve"> лекарство за понижаване на кръвното налягане, съдържащо</w:t>
      </w:r>
      <w:r w:rsidRPr="00434CB5">
        <w:rPr>
          <w:rFonts w:ascii="Times New Roman" w:hAnsi="Times New Roman"/>
          <w:noProof/>
        </w:rPr>
        <w:t xml:space="preserve"> </w:t>
      </w:r>
      <w:r w:rsidRPr="00EE5AE7">
        <w:rPr>
          <w:rFonts w:ascii="Times New Roman" w:hAnsi="Times New Roman"/>
        </w:rPr>
        <w:t>алис</w:t>
      </w:r>
      <w:r w:rsidR="00FD597D" w:rsidRPr="00EE5AE7">
        <w:rPr>
          <w:rFonts w:ascii="Times New Roman" w:hAnsi="Times New Roman"/>
        </w:rPr>
        <w:t>кирен</w:t>
      </w:r>
      <w:r w:rsidRPr="00434CB5">
        <w:rPr>
          <w:rFonts w:ascii="Times New Roman" w:hAnsi="Times New Roman"/>
        </w:rPr>
        <w:t>.</w:t>
      </w:r>
    </w:p>
    <w:p w:rsidR="00447C22" w:rsidRPr="00434CB5" w:rsidRDefault="00447C22"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Информирайте Вашия лекар или фармацевт</w:t>
      </w:r>
      <w:r w:rsidR="00582841" w:rsidRPr="00C46C92">
        <w:rPr>
          <w:rFonts w:ascii="Times New Roman" w:hAnsi="Times New Roman"/>
        </w:rPr>
        <w:t>,</w:t>
      </w:r>
      <w:r w:rsidRPr="00434CB5">
        <w:rPr>
          <w:rFonts w:ascii="Times New Roman" w:hAnsi="Times New Roman"/>
        </w:rPr>
        <w:t xml:space="preserve"> преди да приемете </w:t>
      </w:r>
      <w:r w:rsidR="000A1B06" w:rsidRPr="00434CB5">
        <w:rPr>
          <w:rFonts w:ascii="Times New Roman" w:hAnsi="Times New Roman"/>
        </w:rPr>
        <w:t>Tolucombi</w:t>
      </w:r>
      <w:r w:rsidRPr="00434CB5">
        <w:rPr>
          <w:rFonts w:ascii="Times New Roman" w:hAnsi="Times New Roman"/>
        </w:rPr>
        <w:t>, ако някое от</w:t>
      </w:r>
      <w:r w:rsidR="00447C22" w:rsidRPr="00434CB5">
        <w:rPr>
          <w:rFonts w:ascii="Times New Roman" w:hAnsi="Times New Roman"/>
        </w:rPr>
        <w:t xml:space="preserve"> </w:t>
      </w:r>
      <w:r w:rsidRPr="00434CB5">
        <w:rPr>
          <w:rFonts w:ascii="Times New Roman" w:hAnsi="Times New Roman"/>
        </w:rPr>
        <w:t>горепосочените състояния се отнася за Ва</w:t>
      </w:r>
      <w:r w:rsidR="00447C22" w:rsidRPr="00434CB5">
        <w:rPr>
          <w:rFonts w:ascii="Times New Roman" w:hAnsi="Times New Roman"/>
        </w:rPr>
        <w:t>с.</w:t>
      </w:r>
    </w:p>
    <w:p w:rsidR="00447C22" w:rsidRPr="00434CB5" w:rsidRDefault="00447C22"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Предупреждения и предпазни мерки</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Говорете с Вашия лекар</w:t>
      </w:r>
      <w:r w:rsidR="00823C43">
        <w:rPr>
          <w:rFonts w:ascii="Times New Roman" w:hAnsi="Times New Roman"/>
        </w:rPr>
        <w:t xml:space="preserve">, преди да приемете </w:t>
      </w:r>
      <w:r w:rsidR="00823C43">
        <w:rPr>
          <w:rFonts w:ascii="Times New Roman" w:hAnsi="Times New Roman"/>
          <w:lang w:val="en-US"/>
        </w:rPr>
        <w:t>Tolucombi</w:t>
      </w:r>
      <w:r w:rsidRPr="00434CB5">
        <w:rPr>
          <w:rFonts w:ascii="Times New Roman" w:hAnsi="Times New Roman"/>
        </w:rPr>
        <w:t>, ако страдате или някога сте страдали от някое от следните състояния</w:t>
      </w:r>
      <w:r w:rsidR="000945C0" w:rsidRPr="00434CB5">
        <w:rPr>
          <w:rFonts w:ascii="Times New Roman" w:hAnsi="Times New Roman"/>
        </w:rPr>
        <w:t xml:space="preserve"> </w:t>
      </w:r>
      <w:r w:rsidR="00AC2BE0" w:rsidRPr="00434CB5">
        <w:rPr>
          <w:rFonts w:ascii="Times New Roman" w:hAnsi="Times New Roman"/>
        </w:rPr>
        <w:t>или заболявания:</w:t>
      </w:r>
    </w:p>
    <w:p w:rsidR="00752BCC" w:rsidRPr="00434CB5" w:rsidRDefault="00752BCC" w:rsidP="00C57C8D">
      <w:pPr>
        <w:pStyle w:val="ListParagraph"/>
        <w:widowControl w:val="0"/>
        <w:numPr>
          <w:ilvl w:val="0"/>
          <w:numId w:val="29"/>
        </w:numPr>
        <w:tabs>
          <w:tab w:val="left" w:pos="567"/>
        </w:tabs>
        <w:spacing w:after="0" w:line="240" w:lineRule="auto"/>
        <w:ind w:left="567" w:hanging="567"/>
        <w:rPr>
          <w:rFonts w:ascii="Times New Roman" w:hAnsi="Times New Roman"/>
        </w:rPr>
      </w:pPr>
      <w:r w:rsidRPr="00434CB5">
        <w:rPr>
          <w:rFonts w:ascii="Times New Roman" w:hAnsi="Times New Roman"/>
        </w:rPr>
        <w:t>ниско кръвно налягане (хипотония), което е възможно да възникне, ако сте</w:t>
      </w:r>
      <w:r w:rsidR="00447C22" w:rsidRPr="00434CB5">
        <w:rPr>
          <w:rFonts w:ascii="Times New Roman" w:hAnsi="Times New Roman"/>
        </w:rPr>
        <w:t xml:space="preserve"> </w:t>
      </w:r>
      <w:r w:rsidRPr="00434CB5">
        <w:rPr>
          <w:rFonts w:ascii="Times New Roman" w:hAnsi="Times New Roman"/>
        </w:rPr>
        <w:t>дехидратирани (прекомерна загуба на вода от организма) или ако имате недостиг на соли, поради лечение с диуретици (обезводняващи лекарства), диета с ниско съдържание на</w:t>
      </w:r>
      <w:r w:rsidR="00447C22" w:rsidRPr="00434CB5">
        <w:rPr>
          <w:rFonts w:ascii="Times New Roman" w:hAnsi="Times New Roman"/>
        </w:rPr>
        <w:t xml:space="preserve"> </w:t>
      </w:r>
      <w:r w:rsidRPr="00434CB5">
        <w:rPr>
          <w:rFonts w:ascii="Times New Roman" w:hAnsi="Times New Roman"/>
        </w:rPr>
        <w:t>сол, диа</w:t>
      </w:r>
      <w:r w:rsidR="002574DD" w:rsidRPr="00434CB5">
        <w:rPr>
          <w:rFonts w:ascii="Times New Roman" w:hAnsi="Times New Roman"/>
        </w:rPr>
        <w:t>рия, повръщане или хемодиализа</w:t>
      </w:r>
    </w:p>
    <w:p w:rsidR="00752BCC" w:rsidRPr="00434CB5" w:rsidRDefault="00752BCC" w:rsidP="00C57C8D">
      <w:pPr>
        <w:pStyle w:val="ListParagraph"/>
        <w:widowControl w:val="0"/>
        <w:numPr>
          <w:ilvl w:val="0"/>
          <w:numId w:val="29"/>
        </w:numPr>
        <w:tabs>
          <w:tab w:val="left" w:pos="567"/>
        </w:tabs>
        <w:spacing w:after="0" w:line="240" w:lineRule="auto"/>
        <w:ind w:left="567" w:hanging="567"/>
        <w:rPr>
          <w:rFonts w:ascii="Times New Roman" w:hAnsi="Times New Roman"/>
        </w:rPr>
      </w:pPr>
      <w:r w:rsidRPr="00434CB5">
        <w:rPr>
          <w:rFonts w:ascii="Times New Roman" w:hAnsi="Times New Roman"/>
        </w:rPr>
        <w:t>бъбречно заболяване или бъбречен трансплантат</w:t>
      </w:r>
    </w:p>
    <w:p w:rsidR="000B6680" w:rsidRPr="00434CB5" w:rsidRDefault="00752BCC" w:rsidP="00C57C8D">
      <w:pPr>
        <w:pStyle w:val="ListParagraph"/>
        <w:widowControl w:val="0"/>
        <w:numPr>
          <w:ilvl w:val="0"/>
          <w:numId w:val="29"/>
        </w:numPr>
        <w:tabs>
          <w:tab w:val="left" w:pos="567"/>
        </w:tabs>
        <w:spacing w:after="0" w:line="240" w:lineRule="auto"/>
        <w:ind w:left="567" w:hanging="567"/>
        <w:rPr>
          <w:rFonts w:ascii="Times New Roman" w:hAnsi="Times New Roman"/>
        </w:rPr>
      </w:pPr>
      <w:r w:rsidRPr="00434CB5">
        <w:rPr>
          <w:rFonts w:ascii="Times New Roman" w:hAnsi="Times New Roman"/>
        </w:rPr>
        <w:t>стеноза на реналната артерия (стесняване на кръвоносните съдове на единия или на двата</w:t>
      </w:r>
      <w:r w:rsidR="00447C22" w:rsidRPr="00434CB5">
        <w:rPr>
          <w:rFonts w:ascii="Times New Roman" w:hAnsi="Times New Roman"/>
        </w:rPr>
        <w:t xml:space="preserve"> </w:t>
      </w:r>
      <w:r w:rsidRPr="00434CB5">
        <w:rPr>
          <w:rFonts w:ascii="Times New Roman" w:hAnsi="Times New Roman"/>
        </w:rPr>
        <w:t>бъбрека)</w:t>
      </w:r>
    </w:p>
    <w:p w:rsidR="00752BCC" w:rsidRPr="00434CB5" w:rsidRDefault="00752BCC" w:rsidP="00C57C8D">
      <w:pPr>
        <w:pStyle w:val="ListParagraph"/>
        <w:widowControl w:val="0"/>
        <w:numPr>
          <w:ilvl w:val="0"/>
          <w:numId w:val="29"/>
        </w:numPr>
        <w:tabs>
          <w:tab w:val="left" w:pos="567"/>
        </w:tabs>
        <w:spacing w:after="0" w:line="240" w:lineRule="auto"/>
        <w:ind w:left="567" w:hanging="567"/>
        <w:rPr>
          <w:rFonts w:ascii="Times New Roman" w:hAnsi="Times New Roman"/>
        </w:rPr>
      </w:pPr>
      <w:r w:rsidRPr="00434CB5">
        <w:rPr>
          <w:rFonts w:ascii="Times New Roman" w:hAnsi="Times New Roman"/>
        </w:rPr>
        <w:t>чернодробно заболяване</w:t>
      </w:r>
    </w:p>
    <w:p w:rsidR="00752BCC" w:rsidRPr="00434CB5" w:rsidRDefault="00752BCC" w:rsidP="00C57C8D">
      <w:pPr>
        <w:pStyle w:val="ListParagraph"/>
        <w:widowControl w:val="0"/>
        <w:numPr>
          <w:ilvl w:val="0"/>
          <w:numId w:val="29"/>
        </w:numPr>
        <w:tabs>
          <w:tab w:val="left" w:pos="567"/>
        </w:tabs>
        <w:spacing w:after="0" w:line="240" w:lineRule="auto"/>
        <w:ind w:left="567" w:hanging="567"/>
        <w:rPr>
          <w:rFonts w:ascii="Times New Roman" w:hAnsi="Times New Roman"/>
        </w:rPr>
      </w:pPr>
      <w:r w:rsidRPr="00434CB5">
        <w:rPr>
          <w:rFonts w:ascii="Times New Roman" w:hAnsi="Times New Roman"/>
        </w:rPr>
        <w:t>сърдечни проблеми</w:t>
      </w:r>
    </w:p>
    <w:p w:rsidR="00752BCC" w:rsidRPr="00434CB5" w:rsidRDefault="00752BCC" w:rsidP="00C57C8D">
      <w:pPr>
        <w:pStyle w:val="ListParagraph"/>
        <w:widowControl w:val="0"/>
        <w:numPr>
          <w:ilvl w:val="0"/>
          <w:numId w:val="29"/>
        </w:numPr>
        <w:tabs>
          <w:tab w:val="left" w:pos="567"/>
        </w:tabs>
        <w:spacing w:after="0" w:line="240" w:lineRule="auto"/>
        <w:ind w:left="567" w:hanging="567"/>
        <w:rPr>
          <w:rFonts w:ascii="Times New Roman" w:hAnsi="Times New Roman"/>
        </w:rPr>
      </w:pPr>
      <w:r w:rsidRPr="00434CB5">
        <w:rPr>
          <w:rFonts w:ascii="Times New Roman" w:hAnsi="Times New Roman"/>
        </w:rPr>
        <w:t>диабет</w:t>
      </w:r>
    </w:p>
    <w:p w:rsidR="00752BCC" w:rsidRPr="00434CB5" w:rsidRDefault="00752BCC" w:rsidP="00C57C8D">
      <w:pPr>
        <w:pStyle w:val="ListParagraph"/>
        <w:widowControl w:val="0"/>
        <w:numPr>
          <w:ilvl w:val="0"/>
          <w:numId w:val="29"/>
        </w:numPr>
        <w:tabs>
          <w:tab w:val="left" w:pos="567"/>
        </w:tabs>
        <w:spacing w:after="0" w:line="240" w:lineRule="auto"/>
        <w:ind w:left="567" w:hanging="567"/>
        <w:rPr>
          <w:rFonts w:ascii="Times New Roman" w:hAnsi="Times New Roman"/>
        </w:rPr>
      </w:pPr>
      <w:r w:rsidRPr="00434CB5">
        <w:rPr>
          <w:rFonts w:ascii="Times New Roman" w:hAnsi="Times New Roman"/>
        </w:rPr>
        <w:t>подагра</w:t>
      </w:r>
    </w:p>
    <w:p w:rsidR="000B6680" w:rsidRPr="00434CB5" w:rsidRDefault="00752BCC" w:rsidP="00C57C8D">
      <w:pPr>
        <w:pStyle w:val="ListParagraph"/>
        <w:widowControl w:val="0"/>
        <w:numPr>
          <w:ilvl w:val="0"/>
          <w:numId w:val="29"/>
        </w:numPr>
        <w:tabs>
          <w:tab w:val="left" w:pos="567"/>
        </w:tabs>
        <w:spacing w:after="0" w:line="240" w:lineRule="auto"/>
        <w:ind w:left="567" w:hanging="567"/>
        <w:rPr>
          <w:rFonts w:ascii="Times New Roman" w:hAnsi="Times New Roman"/>
        </w:rPr>
      </w:pPr>
      <w:r w:rsidRPr="00434CB5">
        <w:rPr>
          <w:rFonts w:ascii="Times New Roman" w:hAnsi="Times New Roman"/>
        </w:rPr>
        <w:t>повишени нива на алдостерон (задържане на вода и соли в тялото, придружено от</w:t>
      </w:r>
      <w:r w:rsidR="006F0C4F" w:rsidRPr="00434CB5">
        <w:rPr>
          <w:rFonts w:ascii="Times New Roman" w:hAnsi="Times New Roman"/>
        </w:rPr>
        <w:t xml:space="preserve"> </w:t>
      </w:r>
      <w:r w:rsidRPr="00434CB5">
        <w:rPr>
          <w:rFonts w:ascii="Times New Roman" w:hAnsi="Times New Roman"/>
        </w:rPr>
        <w:t>дисбаланс на различни минерали в кръвта)</w:t>
      </w:r>
    </w:p>
    <w:p w:rsidR="00752BCC" w:rsidRPr="00434CB5" w:rsidRDefault="00752BCC" w:rsidP="00C57C8D">
      <w:pPr>
        <w:pStyle w:val="ListParagraph"/>
        <w:widowControl w:val="0"/>
        <w:numPr>
          <w:ilvl w:val="0"/>
          <w:numId w:val="29"/>
        </w:numPr>
        <w:tabs>
          <w:tab w:val="left" w:pos="567"/>
        </w:tabs>
        <w:spacing w:after="0" w:line="240" w:lineRule="auto"/>
        <w:ind w:left="567" w:hanging="567"/>
        <w:rPr>
          <w:rFonts w:ascii="Times New Roman" w:hAnsi="Times New Roman"/>
        </w:rPr>
      </w:pPr>
      <w:r w:rsidRPr="00434CB5">
        <w:rPr>
          <w:rFonts w:ascii="Times New Roman" w:hAnsi="Times New Roman"/>
        </w:rPr>
        <w:t>системен лупус еритематодес (наричан още “лупус” или “СЛЕ”), заболяване при което</w:t>
      </w:r>
      <w:r w:rsidR="006F0C4F" w:rsidRPr="00434CB5">
        <w:rPr>
          <w:rFonts w:ascii="Times New Roman" w:hAnsi="Times New Roman"/>
        </w:rPr>
        <w:t xml:space="preserve"> </w:t>
      </w:r>
      <w:r w:rsidRPr="00434CB5">
        <w:rPr>
          <w:rFonts w:ascii="Times New Roman" w:hAnsi="Times New Roman"/>
        </w:rPr>
        <w:t>собствената имунна система атакува организма</w:t>
      </w:r>
    </w:p>
    <w:p w:rsidR="003254DE" w:rsidRDefault="00A62E28" w:rsidP="00463D3E">
      <w:pPr>
        <w:pStyle w:val="ListParagraph"/>
        <w:widowControl w:val="0"/>
        <w:numPr>
          <w:ilvl w:val="0"/>
          <w:numId w:val="29"/>
        </w:numPr>
        <w:spacing w:after="0" w:line="240" w:lineRule="auto"/>
        <w:ind w:left="567" w:hanging="567"/>
        <w:rPr>
          <w:rFonts w:ascii="Times New Roman" w:eastAsia="BISansNEXT" w:hAnsi="Times New Roman"/>
        </w:rPr>
      </w:pPr>
      <w:r w:rsidRPr="00434CB5">
        <w:rPr>
          <w:rFonts w:ascii="Times New Roman" w:eastAsia="BISansNEXT" w:hAnsi="Times New Roman"/>
        </w:rPr>
        <w:t xml:space="preserve">активната съставка </w:t>
      </w:r>
      <w:r w:rsidR="00FD597D" w:rsidRPr="00EE5AE7">
        <w:rPr>
          <w:rFonts w:ascii="Times New Roman" w:eastAsia="BISansNEXT" w:hAnsi="Times New Roman"/>
        </w:rPr>
        <w:t>хидрохлоротиазид</w:t>
      </w:r>
      <w:r w:rsidRPr="00434CB5">
        <w:rPr>
          <w:rFonts w:ascii="Times New Roman" w:eastAsia="BISansNEXT" w:hAnsi="Times New Roman"/>
        </w:rPr>
        <w:t xml:space="preserve"> може да причини </w:t>
      </w:r>
      <w:r w:rsidR="00FD597D" w:rsidRPr="00EE5AE7">
        <w:rPr>
          <w:rFonts w:ascii="Times New Roman" w:eastAsia="BISansNEXT" w:hAnsi="Times New Roman"/>
        </w:rPr>
        <w:t>необичайна реакция, водеща до намалено зрение</w:t>
      </w:r>
      <w:r w:rsidRPr="00434CB5">
        <w:rPr>
          <w:rFonts w:ascii="Times New Roman" w:eastAsia="BISansNEXT" w:hAnsi="Times New Roman"/>
        </w:rPr>
        <w:t xml:space="preserve"> и болка в </w:t>
      </w:r>
      <w:r w:rsidR="00FD597D" w:rsidRPr="00EE5AE7">
        <w:rPr>
          <w:rFonts w:ascii="Times New Roman" w:eastAsia="BISansNEXT" w:hAnsi="Times New Roman"/>
        </w:rPr>
        <w:t>окото</w:t>
      </w:r>
      <w:r w:rsidRPr="00434CB5">
        <w:rPr>
          <w:rFonts w:ascii="Times New Roman" w:eastAsia="BISansNEXT" w:hAnsi="Times New Roman"/>
        </w:rPr>
        <w:t xml:space="preserve">. Това </w:t>
      </w:r>
      <w:r w:rsidR="00FD597D" w:rsidRPr="00EE5AE7">
        <w:rPr>
          <w:rFonts w:ascii="Times New Roman" w:eastAsia="BISansNEXT" w:hAnsi="Times New Roman"/>
        </w:rPr>
        <w:t>може</w:t>
      </w:r>
      <w:r w:rsidRPr="00434CB5">
        <w:rPr>
          <w:rFonts w:ascii="Times New Roman" w:eastAsia="BISansNEXT" w:hAnsi="Times New Roman"/>
        </w:rPr>
        <w:t xml:space="preserve"> да </w:t>
      </w:r>
      <w:r w:rsidR="00FD597D" w:rsidRPr="00EE5AE7">
        <w:rPr>
          <w:rFonts w:ascii="Times New Roman" w:eastAsia="BISansNEXT" w:hAnsi="Times New Roman"/>
        </w:rPr>
        <w:t>са</w:t>
      </w:r>
      <w:r w:rsidRPr="00434CB5">
        <w:rPr>
          <w:rFonts w:ascii="Times New Roman" w:eastAsia="BISansNEXT" w:hAnsi="Times New Roman"/>
        </w:rPr>
        <w:t xml:space="preserve"> симптоми </w:t>
      </w:r>
      <w:r w:rsidR="00017489" w:rsidRPr="00017489">
        <w:rPr>
          <w:rFonts w:ascii="Times New Roman" w:eastAsia="BISansNEXT" w:hAnsi="Times New Roman"/>
        </w:rPr>
        <w:t>на натрупване на течност в съдовия слой на окото (хороидален излив)</w:t>
      </w:r>
      <w:r w:rsidR="00017489">
        <w:rPr>
          <w:rFonts w:ascii="Times New Roman" w:eastAsia="BISansNEXT" w:hAnsi="Times New Roman"/>
        </w:rPr>
        <w:t xml:space="preserve"> или н</w:t>
      </w:r>
      <w:r w:rsidR="00FD597D" w:rsidRPr="00EE5AE7">
        <w:rPr>
          <w:rFonts w:ascii="Times New Roman" w:eastAsia="BISansNEXT" w:hAnsi="Times New Roman"/>
        </w:rPr>
        <w:t>а повишаване на вътреочното налагане</w:t>
      </w:r>
      <w:r w:rsidRPr="00434CB5">
        <w:rPr>
          <w:rFonts w:ascii="Times New Roman" w:eastAsia="BISansNEXT" w:hAnsi="Times New Roman"/>
        </w:rPr>
        <w:t xml:space="preserve"> и </w:t>
      </w:r>
      <w:r w:rsidR="00017489">
        <w:rPr>
          <w:rFonts w:ascii="Times New Roman" w:eastAsia="BISansNEXT" w:hAnsi="Times New Roman"/>
        </w:rPr>
        <w:t>могат да се появят</w:t>
      </w:r>
      <w:r w:rsidR="00FD597D" w:rsidRPr="00EE5AE7">
        <w:rPr>
          <w:rFonts w:ascii="Times New Roman" w:eastAsia="BISansNEXT" w:hAnsi="Times New Roman"/>
        </w:rPr>
        <w:t xml:space="preserve"> в рамките на часове</w:t>
      </w:r>
      <w:r w:rsidRPr="00434CB5">
        <w:rPr>
          <w:rFonts w:ascii="Times New Roman" w:eastAsia="BISansNEXT" w:hAnsi="Times New Roman"/>
        </w:rPr>
        <w:t xml:space="preserve"> до седмици от </w:t>
      </w:r>
      <w:r w:rsidR="00FD597D" w:rsidRPr="00EE5AE7">
        <w:rPr>
          <w:rFonts w:ascii="Times New Roman" w:eastAsia="BISansNEXT" w:hAnsi="Times New Roman"/>
        </w:rPr>
        <w:t>началото на</w:t>
      </w:r>
      <w:r w:rsidRPr="00434CB5">
        <w:rPr>
          <w:rFonts w:ascii="Times New Roman" w:eastAsia="BISansNEXT" w:hAnsi="Times New Roman"/>
        </w:rPr>
        <w:t xml:space="preserve"> приема на Tolucombi.</w:t>
      </w:r>
      <w:r w:rsidR="00632B79">
        <w:rPr>
          <w:rFonts w:ascii="Times New Roman" w:eastAsia="BISansNEXT" w:hAnsi="Times New Roman"/>
        </w:rPr>
        <w:t xml:space="preserve"> </w:t>
      </w:r>
      <w:r w:rsidR="003254DE" w:rsidRPr="00434CB5">
        <w:rPr>
          <w:rFonts w:ascii="Times New Roman" w:eastAsia="BISansNEXT" w:hAnsi="Times New Roman"/>
        </w:rPr>
        <w:t>Това може да доведе до трайно увреждане на зрението, ако не се лекува</w:t>
      </w:r>
      <w:r w:rsidR="00632B79">
        <w:rPr>
          <w:rFonts w:ascii="Times New Roman" w:eastAsia="BISansNEXT" w:hAnsi="Times New Roman"/>
        </w:rPr>
        <w:t>.</w:t>
      </w:r>
    </w:p>
    <w:p w:rsidR="00167FDA" w:rsidRPr="00434CB5" w:rsidRDefault="00167FDA" w:rsidP="00167FDA">
      <w:pPr>
        <w:pStyle w:val="ListParagraph"/>
        <w:widowControl w:val="0"/>
        <w:numPr>
          <w:ilvl w:val="0"/>
          <w:numId w:val="29"/>
        </w:numPr>
        <w:spacing w:after="0" w:line="240" w:lineRule="auto"/>
        <w:ind w:left="567" w:hanging="567"/>
        <w:rPr>
          <w:rFonts w:ascii="Times New Roman" w:eastAsia="BISansNEXT" w:hAnsi="Times New Roman"/>
        </w:rPr>
      </w:pPr>
      <w:r w:rsidRPr="00167FDA">
        <w:rPr>
          <w:rFonts w:ascii="Times New Roman" w:eastAsia="BISansNEXT" w:hAnsi="Times New Roman"/>
        </w:rPr>
        <w:t xml:space="preserve">ако сте имали рак на кожата или ако развиете неочаквана кожна лезия по време на лечението. Лечението с хидрохлоротиазид, особено продължителната употреба на високи дози, може да повиши риска от някои видове рак на кожата и устните (немеланомен рак на кожата). Защитете кожата си от излагане на слънце и ултравиолетовите лъчи, докато </w:t>
      </w:r>
      <w:r w:rsidR="00632B79">
        <w:rPr>
          <w:rFonts w:ascii="Times New Roman" w:eastAsia="BISansNEXT" w:hAnsi="Times New Roman"/>
        </w:rPr>
        <w:t xml:space="preserve">приемате </w:t>
      </w:r>
      <w:r w:rsidRPr="00167FDA">
        <w:rPr>
          <w:rFonts w:ascii="Times New Roman" w:eastAsia="BISansNEXT" w:hAnsi="Times New Roman"/>
        </w:rPr>
        <w:t>Tolucombi</w:t>
      </w:r>
      <w:r>
        <w:rPr>
          <w:rFonts w:ascii="Times New Roman" w:eastAsia="BISansNEXT" w:hAnsi="Times New Roman"/>
        </w:rPr>
        <w:t>.</w:t>
      </w:r>
    </w:p>
    <w:p w:rsidR="006F0C4F" w:rsidRPr="00434CB5" w:rsidRDefault="006F0C4F" w:rsidP="00C57C8D">
      <w:pPr>
        <w:widowControl w:val="0"/>
        <w:spacing w:after="0" w:line="240" w:lineRule="auto"/>
        <w:rPr>
          <w:rFonts w:ascii="Times New Roman" w:hAnsi="Times New Roman"/>
        </w:rPr>
      </w:pPr>
    </w:p>
    <w:p w:rsidR="003254DE" w:rsidRPr="00434CB5" w:rsidRDefault="003254DE" w:rsidP="00C57C8D">
      <w:pPr>
        <w:widowControl w:val="0"/>
        <w:spacing w:after="0" w:line="240" w:lineRule="auto"/>
        <w:rPr>
          <w:rFonts w:ascii="Times New Roman" w:hAnsi="Times New Roman"/>
        </w:rPr>
      </w:pPr>
      <w:r w:rsidRPr="00434CB5">
        <w:rPr>
          <w:rFonts w:ascii="Times New Roman" w:hAnsi="Times New Roman"/>
        </w:rPr>
        <w:t>Говорете с Вашия лекар</w:t>
      </w:r>
      <w:r w:rsidR="00582841" w:rsidRPr="00C46C92">
        <w:rPr>
          <w:rFonts w:ascii="Times New Roman" w:hAnsi="Times New Roman"/>
        </w:rPr>
        <w:t>,</w:t>
      </w:r>
      <w:r w:rsidRPr="00434CB5">
        <w:rPr>
          <w:rFonts w:ascii="Times New Roman" w:hAnsi="Times New Roman"/>
        </w:rPr>
        <w:t xml:space="preserve"> преди да приемете </w:t>
      </w:r>
      <w:r w:rsidRPr="00434CB5">
        <w:rPr>
          <w:rFonts w:ascii="Times New Roman" w:eastAsia="BISansNEXT" w:hAnsi="Times New Roman"/>
        </w:rPr>
        <w:t>Tolucombi</w:t>
      </w:r>
      <w:r w:rsidR="00823C43" w:rsidRPr="00C46C92">
        <w:rPr>
          <w:rFonts w:ascii="Times New Roman" w:eastAsia="BISansNEXT" w:hAnsi="Times New Roman"/>
        </w:rPr>
        <w:t xml:space="preserve">, </w:t>
      </w:r>
      <w:r w:rsidR="00823C43">
        <w:rPr>
          <w:rFonts w:ascii="Times New Roman" w:eastAsia="BISansNEXT" w:hAnsi="Times New Roman"/>
        </w:rPr>
        <w:t>ако приемате</w:t>
      </w:r>
      <w:r w:rsidR="00A624D0" w:rsidRPr="00434CB5">
        <w:rPr>
          <w:rFonts w:ascii="Times New Roman" w:hAnsi="Times New Roman"/>
        </w:rPr>
        <w:t>:</w:t>
      </w:r>
    </w:p>
    <w:p w:rsidR="00507B4D" w:rsidRPr="00434CB5" w:rsidRDefault="003254DE" w:rsidP="00487882">
      <w:pPr>
        <w:widowControl w:val="0"/>
        <w:numPr>
          <w:ilvl w:val="0"/>
          <w:numId w:val="30"/>
        </w:numPr>
        <w:spacing w:after="0" w:line="240" w:lineRule="auto"/>
        <w:ind w:left="567" w:hanging="567"/>
        <w:rPr>
          <w:rFonts w:ascii="Times New Roman" w:hAnsi="Times New Roman"/>
        </w:rPr>
      </w:pPr>
      <w:r w:rsidRPr="00434CB5">
        <w:rPr>
          <w:rFonts w:ascii="Times New Roman" w:hAnsi="Times New Roman"/>
        </w:rPr>
        <w:t>дигоксин</w:t>
      </w:r>
    </w:p>
    <w:p w:rsidR="005C7BEA" w:rsidRPr="00434CB5" w:rsidRDefault="005C7BEA" w:rsidP="00487882">
      <w:pPr>
        <w:widowControl w:val="0"/>
        <w:numPr>
          <w:ilvl w:val="0"/>
          <w:numId w:val="30"/>
        </w:numPr>
        <w:spacing w:after="0" w:line="240" w:lineRule="auto"/>
        <w:ind w:left="567" w:hanging="567"/>
        <w:rPr>
          <w:rFonts w:ascii="Times New Roman" w:hAnsi="Times New Roman"/>
        </w:rPr>
      </w:pPr>
      <w:r w:rsidRPr="00434CB5">
        <w:rPr>
          <w:rFonts w:ascii="Times New Roman" w:hAnsi="Times New Roman"/>
        </w:rPr>
        <w:t>някое от следните лекарства, използвани за лечение на високо кръвно налягане:</w:t>
      </w:r>
    </w:p>
    <w:p w:rsidR="005C7BEA" w:rsidRPr="00434CB5" w:rsidRDefault="005C7BEA" w:rsidP="005646BA">
      <w:pPr>
        <w:widowControl w:val="0"/>
        <w:numPr>
          <w:ilvl w:val="0"/>
          <w:numId w:val="45"/>
        </w:numPr>
        <w:tabs>
          <w:tab w:val="left" w:pos="1134"/>
        </w:tabs>
        <w:spacing w:after="0" w:line="240" w:lineRule="auto"/>
        <w:ind w:left="1134" w:hanging="567"/>
        <w:rPr>
          <w:rFonts w:ascii="Times New Roman" w:hAnsi="Times New Roman"/>
        </w:rPr>
      </w:pPr>
      <w:r w:rsidRPr="00434CB5">
        <w:rPr>
          <w:rFonts w:ascii="Times New Roman" w:hAnsi="Times New Roman"/>
        </w:rPr>
        <w:t>ACE инхибитор (например еналаприл, лизиноприл, рамиприл), особено ако имате бъбреч</w:t>
      </w:r>
      <w:r w:rsidR="00487882" w:rsidRPr="00434CB5">
        <w:rPr>
          <w:rFonts w:ascii="Times New Roman" w:hAnsi="Times New Roman"/>
        </w:rPr>
        <w:t>ни проблеми, свързани с диабета</w:t>
      </w:r>
    </w:p>
    <w:p w:rsidR="005C7BEA" w:rsidRPr="00434CB5" w:rsidRDefault="005C7BEA" w:rsidP="005646BA">
      <w:pPr>
        <w:widowControl w:val="0"/>
        <w:numPr>
          <w:ilvl w:val="0"/>
          <w:numId w:val="45"/>
        </w:numPr>
        <w:tabs>
          <w:tab w:val="left" w:pos="1134"/>
        </w:tabs>
        <w:spacing w:after="0" w:line="240" w:lineRule="auto"/>
        <w:ind w:left="1134" w:hanging="567"/>
        <w:rPr>
          <w:rFonts w:ascii="Times New Roman" w:hAnsi="Times New Roman"/>
        </w:rPr>
      </w:pPr>
      <w:r w:rsidRPr="00434CB5">
        <w:rPr>
          <w:rFonts w:ascii="Times New Roman" w:hAnsi="Times New Roman"/>
        </w:rPr>
        <w:t>алискирен</w:t>
      </w:r>
    </w:p>
    <w:p w:rsidR="003254DE" w:rsidRPr="00434CB5" w:rsidRDefault="003254DE"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Трябва да уведомите Вашия лекар, ако мислите, че сте бременна (</w:t>
      </w:r>
      <w:r w:rsidRPr="00434CB5">
        <w:rPr>
          <w:rFonts w:ascii="Times New Roman" w:hAnsi="Times New Roman"/>
          <w:u w:val="single"/>
        </w:rPr>
        <w:t>или може да забременеете</w:t>
      </w:r>
      <w:r w:rsidRPr="00434CB5">
        <w:rPr>
          <w:rFonts w:ascii="Times New Roman" w:hAnsi="Times New Roman"/>
        </w:rPr>
        <w:t xml:space="preserve">). </w:t>
      </w:r>
      <w:r w:rsidR="000A1B06" w:rsidRPr="00434CB5">
        <w:rPr>
          <w:rFonts w:ascii="Times New Roman" w:hAnsi="Times New Roman"/>
        </w:rPr>
        <w:t>Tolucombi</w:t>
      </w:r>
      <w:r w:rsidRPr="00434CB5">
        <w:rPr>
          <w:rFonts w:ascii="Times New Roman" w:hAnsi="Times New Roman"/>
        </w:rPr>
        <w:t xml:space="preserve"> не се препоръчва в ранна бременност и не трябва да се приема след третия месец</w:t>
      </w:r>
      <w:r w:rsidR="006F0C4F" w:rsidRPr="00434CB5">
        <w:rPr>
          <w:rFonts w:ascii="Times New Roman" w:hAnsi="Times New Roman"/>
        </w:rPr>
        <w:t xml:space="preserve"> </w:t>
      </w:r>
      <w:r w:rsidRPr="00434CB5">
        <w:rPr>
          <w:rFonts w:ascii="Times New Roman" w:hAnsi="Times New Roman"/>
        </w:rPr>
        <w:t>от бременността, тъй като може сериозно да увреди Вашето дете, ако се използва в този период</w:t>
      </w:r>
      <w:r w:rsidR="006F0C4F" w:rsidRPr="00434CB5">
        <w:rPr>
          <w:rFonts w:ascii="Times New Roman" w:hAnsi="Times New Roman"/>
        </w:rPr>
        <w:t xml:space="preserve"> (вижте раздел Бременност).</w:t>
      </w:r>
    </w:p>
    <w:p w:rsidR="006F0C4F" w:rsidRPr="00434CB5" w:rsidRDefault="006F0C4F" w:rsidP="00C57C8D">
      <w:pPr>
        <w:widowControl w:val="0"/>
        <w:spacing w:after="0" w:line="240" w:lineRule="auto"/>
        <w:rPr>
          <w:rFonts w:ascii="Times New Roman" w:hAnsi="Times New Roman"/>
        </w:rPr>
      </w:pPr>
    </w:p>
    <w:p w:rsidR="00E236BE" w:rsidRPr="00434CB5" w:rsidRDefault="00752BCC" w:rsidP="00C57C8D">
      <w:pPr>
        <w:widowControl w:val="0"/>
        <w:spacing w:after="0" w:line="240" w:lineRule="auto"/>
        <w:rPr>
          <w:rFonts w:ascii="Times New Roman" w:hAnsi="Times New Roman"/>
        </w:rPr>
      </w:pPr>
      <w:r w:rsidRPr="00434CB5">
        <w:rPr>
          <w:rFonts w:ascii="Times New Roman" w:hAnsi="Times New Roman"/>
        </w:rPr>
        <w:t>Лечението с хидрохлоротиазид може да доведе до електролитен дисбаланс на Вашия</w:t>
      </w:r>
      <w:r w:rsidR="000945C0" w:rsidRPr="00434CB5">
        <w:rPr>
          <w:rFonts w:ascii="Times New Roman" w:hAnsi="Times New Roman"/>
        </w:rPr>
        <w:t xml:space="preserve"> </w:t>
      </w:r>
      <w:r w:rsidRPr="00434CB5">
        <w:rPr>
          <w:rFonts w:ascii="Times New Roman" w:hAnsi="Times New Roman"/>
        </w:rPr>
        <w:t>организъм. Типичните симптоми на водно-електролитен дисбаланс включват сухота в устата, слабост, летаргия, сънливост, безпокойство, мускулни болки или крампи, гадене (повдигане), повръщане, мускулна умора и сърцебиене (повече от 100 удара в минута). Трябва да съобщите</w:t>
      </w:r>
      <w:r w:rsidR="006F0C4F" w:rsidRPr="00434CB5">
        <w:rPr>
          <w:rFonts w:ascii="Times New Roman" w:hAnsi="Times New Roman"/>
        </w:rPr>
        <w:t xml:space="preserve"> </w:t>
      </w:r>
      <w:r w:rsidRPr="00434CB5">
        <w:rPr>
          <w:rFonts w:ascii="Times New Roman" w:hAnsi="Times New Roman"/>
        </w:rPr>
        <w:t>на Вашия лекар, ако почу</w:t>
      </w:r>
      <w:r w:rsidR="00E236BE" w:rsidRPr="00434CB5">
        <w:rPr>
          <w:rFonts w:ascii="Times New Roman" w:hAnsi="Times New Roman"/>
        </w:rPr>
        <w:t>вствате някой от тези симптоми.</w:t>
      </w:r>
    </w:p>
    <w:p w:rsidR="00E236BE" w:rsidRPr="00434CB5" w:rsidRDefault="00E236BE" w:rsidP="00C57C8D">
      <w:pPr>
        <w:widowControl w:val="0"/>
        <w:spacing w:after="0" w:line="240" w:lineRule="auto"/>
        <w:rPr>
          <w:rFonts w:ascii="Times New Roman" w:hAnsi="Times New Roman"/>
        </w:rPr>
      </w:pPr>
    </w:p>
    <w:p w:rsidR="00E236BE" w:rsidRPr="00434CB5" w:rsidRDefault="00752BCC" w:rsidP="00C57C8D">
      <w:pPr>
        <w:widowControl w:val="0"/>
        <w:spacing w:after="0" w:line="240" w:lineRule="auto"/>
        <w:rPr>
          <w:rFonts w:ascii="Times New Roman" w:hAnsi="Times New Roman"/>
        </w:rPr>
      </w:pPr>
      <w:r w:rsidRPr="00434CB5">
        <w:rPr>
          <w:rFonts w:ascii="Times New Roman" w:hAnsi="Times New Roman"/>
        </w:rPr>
        <w:t>Трябва да уведомите Вашия лекар, ако установите повишена чувствителност на кожата си при</w:t>
      </w:r>
      <w:r w:rsidR="006F0C4F" w:rsidRPr="00434CB5">
        <w:rPr>
          <w:rFonts w:ascii="Times New Roman" w:hAnsi="Times New Roman"/>
        </w:rPr>
        <w:t xml:space="preserve"> </w:t>
      </w:r>
      <w:r w:rsidRPr="00434CB5">
        <w:rPr>
          <w:rFonts w:ascii="Times New Roman" w:hAnsi="Times New Roman"/>
        </w:rPr>
        <w:t>излагане на слънце, със симптоми на слънчево изгаряне (такива като зачервяване, сърбеж, оток, обрив), които се появ</w:t>
      </w:r>
      <w:r w:rsidR="00E236BE" w:rsidRPr="00434CB5">
        <w:rPr>
          <w:rFonts w:ascii="Times New Roman" w:hAnsi="Times New Roman"/>
        </w:rPr>
        <w:t>яват по-често от обикновено.</w:t>
      </w:r>
    </w:p>
    <w:p w:rsidR="00E236BE" w:rsidRPr="00434CB5" w:rsidRDefault="00E236BE"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В случай на операция или анестезия, трябва да съобщите на Вашия лекар, че приемате</w:t>
      </w:r>
      <w:r w:rsidR="006F0C4F" w:rsidRPr="00434CB5">
        <w:rPr>
          <w:rFonts w:ascii="Times New Roman" w:hAnsi="Times New Roman"/>
        </w:rPr>
        <w:t xml:space="preserve"> </w:t>
      </w:r>
      <w:r w:rsidR="000A1B06" w:rsidRPr="00434CB5">
        <w:rPr>
          <w:rFonts w:ascii="Times New Roman" w:hAnsi="Times New Roman"/>
        </w:rPr>
        <w:t>Tolucombi</w:t>
      </w:r>
      <w:r w:rsidR="006F0C4F" w:rsidRPr="00434CB5">
        <w:rPr>
          <w:rFonts w:ascii="Times New Roman" w:hAnsi="Times New Roman"/>
        </w:rPr>
        <w:t>.</w:t>
      </w:r>
    </w:p>
    <w:p w:rsidR="006F0C4F" w:rsidRPr="00434CB5" w:rsidRDefault="006F0C4F" w:rsidP="00C57C8D">
      <w:pPr>
        <w:widowControl w:val="0"/>
        <w:spacing w:after="0" w:line="240" w:lineRule="auto"/>
        <w:rPr>
          <w:rFonts w:ascii="Times New Roman" w:hAnsi="Times New Roman"/>
        </w:rPr>
      </w:pPr>
    </w:p>
    <w:p w:rsidR="00752BCC" w:rsidRPr="00434CB5" w:rsidRDefault="000A1B06" w:rsidP="00C57C8D">
      <w:pPr>
        <w:widowControl w:val="0"/>
        <w:spacing w:after="0" w:line="240" w:lineRule="auto"/>
        <w:rPr>
          <w:rFonts w:ascii="Times New Roman" w:hAnsi="Times New Roman"/>
        </w:rPr>
      </w:pPr>
      <w:r w:rsidRPr="00434CB5">
        <w:rPr>
          <w:rFonts w:ascii="Times New Roman" w:hAnsi="Times New Roman"/>
        </w:rPr>
        <w:t>Tolucombi</w:t>
      </w:r>
      <w:r w:rsidR="00752BCC" w:rsidRPr="00434CB5">
        <w:rPr>
          <w:rFonts w:ascii="Times New Roman" w:hAnsi="Times New Roman"/>
        </w:rPr>
        <w:t xml:space="preserve"> може да бъде по-малко ефективен при понижаване на кръвното налягане </w:t>
      </w:r>
      <w:r w:rsidR="00463D3E" w:rsidRPr="00434CB5">
        <w:rPr>
          <w:rFonts w:ascii="Times New Roman" w:hAnsi="Times New Roman"/>
        </w:rPr>
        <w:t>при чернокожи</w:t>
      </w:r>
      <w:r w:rsidR="00463D3E" w:rsidRPr="00434CB5">
        <w:rPr>
          <w:rFonts w:ascii="Times New Roman" w:hAnsi="Times New Roman"/>
          <w:lang w:val="sl-SI"/>
        </w:rPr>
        <w:t xml:space="preserve"> </w:t>
      </w:r>
      <w:r w:rsidR="00E236BE" w:rsidRPr="00434CB5">
        <w:rPr>
          <w:rFonts w:ascii="Times New Roman" w:hAnsi="Times New Roman"/>
        </w:rPr>
        <w:t>пациенти.</w:t>
      </w:r>
    </w:p>
    <w:p w:rsidR="005C7BEA" w:rsidRPr="00434CB5" w:rsidRDefault="005C7BEA" w:rsidP="00C57C8D">
      <w:pPr>
        <w:widowControl w:val="0"/>
        <w:spacing w:after="0" w:line="240" w:lineRule="auto"/>
        <w:rPr>
          <w:rFonts w:ascii="Times New Roman" w:hAnsi="Times New Roman"/>
        </w:rPr>
      </w:pPr>
    </w:p>
    <w:p w:rsidR="005C7BEA" w:rsidRPr="00434CB5" w:rsidRDefault="005C7BEA" w:rsidP="005C7BEA">
      <w:pPr>
        <w:widowControl w:val="0"/>
        <w:spacing w:after="0" w:line="240" w:lineRule="auto"/>
        <w:rPr>
          <w:rFonts w:ascii="Times New Roman" w:hAnsi="Times New Roman"/>
        </w:rPr>
      </w:pPr>
      <w:r w:rsidRPr="00434CB5">
        <w:rPr>
          <w:rFonts w:ascii="Times New Roman" w:hAnsi="Times New Roman"/>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5C7BEA" w:rsidRPr="00434CB5" w:rsidRDefault="005C7BEA" w:rsidP="005C7BEA">
      <w:pPr>
        <w:widowControl w:val="0"/>
        <w:spacing w:after="0" w:line="240" w:lineRule="auto"/>
        <w:rPr>
          <w:rFonts w:ascii="Times New Roman" w:hAnsi="Times New Roman"/>
        </w:rPr>
      </w:pPr>
      <w:r w:rsidRPr="00434CB5">
        <w:rPr>
          <w:rFonts w:ascii="Times New Roman" w:hAnsi="Times New Roman"/>
        </w:rPr>
        <w:t xml:space="preserve">Вижте също информацията озаглавена “Не приемайт </w:t>
      </w:r>
      <w:r w:rsidRPr="00434CB5">
        <w:rPr>
          <w:rFonts w:ascii="Times New Roman" w:hAnsi="Times New Roman"/>
          <w:lang w:val="en-US"/>
        </w:rPr>
        <w:t>Tolucombi</w:t>
      </w:r>
      <w:r w:rsidRPr="00434CB5">
        <w:rPr>
          <w:rFonts w:ascii="Times New Roman" w:hAnsi="Times New Roman"/>
        </w:rPr>
        <w:t>”.</w:t>
      </w:r>
    </w:p>
    <w:p w:rsidR="006F0C4F" w:rsidRPr="00434CB5" w:rsidRDefault="006F0C4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Деца и юноши</w:t>
      </w: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Не се препоръчва употребата на </w:t>
      </w:r>
      <w:r w:rsidR="000A1B06" w:rsidRPr="00434CB5">
        <w:rPr>
          <w:rFonts w:ascii="Times New Roman" w:hAnsi="Times New Roman"/>
        </w:rPr>
        <w:t>Tolucombi</w:t>
      </w:r>
      <w:r w:rsidRPr="00434CB5">
        <w:rPr>
          <w:rFonts w:ascii="Times New Roman" w:hAnsi="Times New Roman"/>
        </w:rPr>
        <w:t xml:space="preserve"> при деца и юноши до 18 години.</w:t>
      </w:r>
    </w:p>
    <w:p w:rsidR="00E236BE" w:rsidRPr="00434CB5" w:rsidRDefault="00E236BE" w:rsidP="00C57C8D">
      <w:pPr>
        <w:widowControl w:val="0"/>
        <w:spacing w:after="0" w:line="240" w:lineRule="auto"/>
        <w:rPr>
          <w:rFonts w:ascii="Times New Roman" w:hAnsi="Times New Roman"/>
          <w:b/>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 xml:space="preserve">Други лекарства и </w:t>
      </w:r>
      <w:r w:rsidR="000A1B06" w:rsidRPr="00434CB5">
        <w:rPr>
          <w:rFonts w:ascii="Times New Roman" w:hAnsi="Times New Roman"/>
          <w:b/>
        </w:rPr>
        <w:t>Tolucombi</w:t>
      </w:r>
    </w:p>
    <w:p w:rsidR="006F0C4F" w:rsidRPr="00434CB5" w:rsidRDefault="00752BCC" w:rsidP="00C57C8D">
      <w:pPr>
        <w:widowControl w:val="0"/>
        <w:spacing w:after="0" w:line="240" w:lineRule="auto"/>
        <w:rPr>
          <w:rFonts w:ascii="Times New Roman" w:hAnsi="Times New Roman"/>
        </w:rPr>
      </w:pPr>
      <w:r w:rsidRPr="00434CB5">
        <w:rPr>
          <w:rFonts w:ascii="Times New Roman" w:hAnsi="Times New Roman"/>
        </w:rPr>
        <w:t>Информирайте Вашия лекар или фармацевт, ако приемате, наскоро сте приемали или е</w:t>
      </w:r>
      <w:r w:rsidR="006F0C4F" w:rsidRPr="00434CB5">
        <w:rPr>
          <w:rFonts w:ascii="Times New Roman" w:hAnsi="Times New Roman"/>
        </w:rPr>
        <w:t xml:space="preserve"> </w:t>
      </w:r>
      <w:r w:rsidRPr="00434CB5">
        <w:rPr>
          <w:rFonts w:ascii="Times New Roman" w:hAnsi="Times New Roman"/>
        </w:rPr>
        <w:t>възможно да приемате други лекарства. Може да се наложи Вашият лекар да промени дозата на</w:t>
      </w:r>
      <w:r w:rsidR="006F0C4F" w:rsidRPr="00434CB5">
        <w:rPr>
          <w:rFonts w:ascii="Times New Roman" w:hAnsi="Times New Roman"/>
        </w:rPr>
        <w:t xml:space="preserve"> </w:t>
      </w:r>
      <w:r w:rsidRPr="00434CB5">
        <w:rPr>
          <w:rFonts w:ascii="Times New Roman" w:hAnsi="Times New Roman"/>
        </w:rPr>
        <w:t>тези лекарства или да вземе други предпазни мерки. В някои случаи може да е необходимо да</w:t>
      </w:r>
      <w:r w:rsidR="006F0C4F" w:rsidRPr="00434CB5">
        <w:rPr>
          <w:rFonts w:ascii="Times New Roman" w:hAnsi="Times New Roman"/>
        </w:rPr>
        <w:t xml:space="preserve"> </w:t>
      </w:r>
      <w:r w:rsidRPr="00434CB5">
        <w:rPr>
          <w:rFonts w:ascii="Times New Roman" w:hAnsi="Times New Roman"/>
        </w:rPr>
        <w:t>спрете използването на някое от лекарствата. Това се отнася особено за лекарствата, посочени</w:t>
      </w:r>
      <w:r w:rsidR="006F0C4F" w:rsidRPr="00434CB5">
        <w:rPr>
          <w:rFonts w:ascii="Times New Roman" w:hAnsi="Times New Roman"/>
        </w:rPr>
        <w:t xml:space="preserve"> </w:t>
      </w:r>
      <w:r w:rsidRPr="00434CB5">
        <w:rPr>
          <w:rFonts w:ascii="Times New Roman" w:hAnsi="Times New Roman"/>
        </w:rPr>
        <w:t xml:space="preserve">по-долу, когато се използват едновременно с </w:t>
      </w:r>
      <w:r w:rsidR="000A1B06" w:rsidRPr="00434CB5">
        <w:rPr>
          <w:rFonts w:ascii="Times New Roman" w:hAnsi="Times New Roman"/>
        </w:rPr>
        <w:t>Tolucombi</w:t>
      </w:r>
      <w:r w:rsidR="00E236BE" w:rsidRPr="00434CB5">
        <w:rPr>
          <w:rFonts w:ascii="Times New Roman" w:hAnsi="Times New Roman"/>
        </w:rPr>
        <w:t>.</w:t>
      </w:r>
    </w:p>
    <w:p w:rsidR="00E236BE" w:rsidRPr="00434CB5" w:rsidRDefault="00E236BE" w:rsidP="00C57C8D">
      <w:pPr>
        <w:widowControl w:val="0"/>
        <w:spacing w:after="0" w:line="240" w:lineRule="auto"/>
        <w:rPr>
          <w:rFonts w:ascii="Times New Roman" w:hAnsi="Times New Roman"/>
        </w:rPr>
      </w:pPr>
    </w:p>
    <w:p w:rsidR="00752BCC" w:rsidRPr="00434CB5" w:rsidRDefault="00752BCC" w:rsidP="00C57C8D">
      <w:pPr>
        <w:pStyle w:val="ListParagraph"/>
        <w:widowControl w:val="0"/>
        <w:numPr>
          <w:ilvl w:val="0"/>
          <w:numId w:val="31"/>
        </w:numPr>
        <w:spacing w:after="0" w:line="240" w:lineRule="auto"/>
        <w:ind w:left="567" w:hanging="567"/>
        <w:rPr>
          <w:rFonts w:ascii="Times New Roman" w:hAnsi="Times New Roman"/>
        </w:rPr>
      </w:pPr>
      <w:r w:rsidRPr="00434CB5">
        <w:rPr>
          <w:rFonts w:ascii="Times New Roman" w:hAnsi="Times New Roman"/>
        </w:rPr>
        <w:t>лекарства, съдържащи литий, използвани за лечение на някои типове депресия</w:t>
      </w:r>
      <w:r w:rsidR="007A0C28" w:rsidRPr="00434CB5">
        <w:rPr>
          <w:rFonts w:ascii="Times New Roman" w:hAnsi="Times New Roman"/>
          <w:lang w:val="sl-SI"/>
        </w:rPr>
        <w:t>.</w:t>
      </w:r>
    </w:p>
    <w:p w:rsidR="000B6680" w:rsidRPr="000E71EE" w:rsidRDefault="00752BCC" w:rsidP="00C57C8D">
      <w:pPr>
        <w:pStyle w:val="ListParagraph"/>
        <w:widowControl w:val="0"/>
        <w:numPr>
          <w:ilvl w:val="0"/>
          <w:numId w:val="31"/>
        </w:numPr>
        <w:spacing w:after="0" w:line="240" w:lineRule="auto"/>
        <w:ind w:left="567" w:hanging="567"/>
        <w:rPr>
          <w:rFonts w:ascii="Times New Roman" w:hAnsi="Times New Roman"/>
        </w:rPr>
      </w:pPr>
      <w:r w:rsidRPr="00434CB5">
        <w:rPr>
          <w:rFonts w:ascii="Times New Roman" w:hAnsi="Times New Roman"/>
        </w:rPr>
        <w:t>лекарства, свързани с ниско ниво на калий в кръвта (хипокалиемия), например други</w:t>
      </w:r>
      <w:r w:rsidR="006F0C4F" w:rsidRPr="00434CB5">
        <w:rPr>
          <w:rFonts w:ascii="Times New Roman" w:hAnsi="Times New Roman"/>
        </w:rPr>
        <w:t xml:space="preserve"> </w:t>
      </w:r>
      <w:r w:rsidRPr="00434CB5">
        <w:rPr>
          <w:rFonts w:ascii="Times New Roman" w:hAnsi="Times New Roman"/>
        </w:rPr>
        <w:t>диуретици (обезводняващи лекарства), слабителни (например рициново масло),</w:t>
      </w:r>
      <w:r w:rsidR="000B6680" w:rsidRPr="00434CB5">
        <w:rPr>
          <w:rFonts w:ascii="Times New Roman" w:hAnsi="Times New Roman"/>
        </w:rPr>
        <w:t xml:space="preserve"> </w:t>
      </w:r>
      <w:r w:rsidRPr="00434CB5">
        <w:rPr>
          <w:rFonts w:ascii="Times New Roman" w:hAnsi="Times New Roman"/>
        </w:rPr>
        <w:t>кортикостероиди (например преднизон), АКТХ (хормон), амфотерицин (противогъбично</w:t>
      </w:r>
      <w:r w:rsidR="006F0C4F" w:rsidRPr="00434CB5">
        <w:rPr>
          <w:rFonts w:ascii="Times New Roman" w:hAnsi="Times New Roman"/>
        </w:rPr>
        <w:t xml:space="preserve"> </w:t>
      </w:r>
      <w:r w:rsidRPr="00434CB5">
        <w:rPr>
          <w:rFonts w:ascii="Times New Roman" w:hAnsi="Times New Roman"/>
        </w:rPr>
        <w:t>лекарство), карбеноксолон (използван за лечение на язви в устата), пеницилин G натрий</w:t>
      </w:r>
      <w:r w:rsidR="006F0C4F" w:rsidRPr="00434CB5">
        <w:rPr>
          <w:rFonts w:ascii="Times New Roman" w:hAnsi="Times New Roman"/>
        </w:rPr>
        <w:t xml:space="preserve"> </w:t>
      </w:r>
      <w:r w:rsidRPr="000E71EE">
        <w:rPr>
          <w:rFonts w:ascii="Times New Roman" w:hAnsi="Times New Roman"/>
        </w:rPr>
        <w:t>(антибиотик), салицилова</w:t>
      </w:r>
      <w:r w:rsidR="006F0C4F" w:rsidRPr="000E71EE">
        <w:rPr>
          <w:rFonts w:ascii="Times New Roman" w:hAnsi="Times New Roman"/>
        </w:rPr>
        <w:t xml:space="preserve"> киселина и нейните производни</w:t>
      </w:r>
      <w:r w:rsidR="004919ED" w:rsidRPr="000E71EE">
        <w:rPr>
          <w:rFonts w:ascii="Times New Roman" w:hAnsi="Times New Roman"/>
        </w:rPr>
        <w:t>,</w:t>
      </w:r>
    </w:p>
    <w:p w:rsidR="004919ED" w:rsidRPr="000E71EE" w:rsidRDefault="004919ED" w:rsidP="00421076">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лекарства, които могат да повишат нивото на калий в кръвта, като калий-съхраняващи диуретици, калиеви добавки, калий-съдържащи солеви заместители, АСЕ инхибитори, циклоспорин (лекарство за потискане на имунитета) и други лекарствени продукти, като хепарин натрий (антикоагулант),</w:t>
      </w:r>
    </w:p>
    <w:p w:rsidR="004919ED" w:rsidRPr="000E71EE" w:rsidRDefault="004919ED" w:rsidP="00421076">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лекарства, които се влияят от промени в нивата на калий в кръвта, като лекарства за сърцето (например, дигоксин) или лекарства за контролиране на сърдечния ритъм (например, хинидин, дизопирамид, амиодарон, соталол), лекарства, използвани при психични разстройства (например, тиоридазин, хлорпромазин, левомепромазин) и други лекарства, като някои антибиотици (например, спарфлоксацин, пентамидин) или някои лекарства за лечение на алергични реакции (например, терфенадин)</w:t>
      </w:r>
    </w:p>
    <w:p w:rsidR="004919ED" w:rsidRPr="000E71EE" w:rsidRDefault="004919ED" w:rsidP="00421076">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лекарства за лечение на диабет (инсулини или перорални лекарства, като метформин)</w:t>
      </w:r>
      <w:r w:rsidR="00451669" w:rsidRPr="000E71EE">
        <w:rPr>
          <w:rFonts w:ascii="Times New Roman" w:hAnsi="Times New Roman"/>
        </w:rPr>
        <w:t>,</w:t>
      </w:r>
    </w:p>
    <w:p w:rsidR="00451669" w:rsidRPr="000E71EE" w:rsidRDefault="00451669" w:rsidP="00421076">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холестирамин и колестипол, лекарства за понижаване на нивата на липидите в кръвта,</w:t>
      </w:r>
    </w:p>
    <w:p w:rsidR="00451669" w:rsidRPr="000E71EE" w:rsidRDefault="00451669" w:rsidP="00421076">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лекарства за повишаване на кръвното налягане, като норадреналин,</w:t>
      </w:r>
    </w:p>
    <w:p w:rsidR="00451669" w:rsidRPr="000E71EE" w:rsidRDefault="00451669" w:rsidP="00421076">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лекарства за отпускане на мускулите, като тубокурарин,</w:t>
      </w:r>
    </w:p>
    <w:p w:rsidR="00451669" w:rsidRPr="000E71EE" w:rsidRDefault="00451669" w:rsidP="00421076">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калциеви добавки и/или добавки с витамин D,</w:t>
      </w:r>
    </w:p>
    <w:p w:rsidR="00451669" w:rsidRPr="000E71EE" w:rsidRDefault="00451669" w:rsidP="00421076">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антихолинергични лекарства (лекарства, използвани за лечение на различни нарушения, като стомашно-чревни крампи, спазми на пикочния мехур, астма, морска болест, мускулни спазми, болестта на Паркинсон и за подпомагане на анестезията), като атропин и бипериден,</w:t>
      </w:r>
    </w:p>
    <w:p w:rsidR="00451669" w:rsidRPr="000E71EE" w:rsidRDefault="00451669" w:rsidP="00421076">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амантидин (лекарство, което се използва за лечение на болестта на Паркинсон, както и за лечение или профилактика на някои заболявания, причинявани от вируси),</w:t>
      </w:r>
    </w:p>
    <w:p w:rsidR="00451669" w:rsidRPr="000E71EE" w:rsidRDefault="00451669" w:rsidP="00451669">
      <w:pPr>
        <w:pStyle w:val="listssp"/>
        <w:numPr>
          <w:ilvl w:val="0"/>
          <w:numId w:val="46"/>
        </w:numPr>
        <w:ind w:hanging="648"/>
        <w:rPr>
          <w:noProof/>
          <w:sz w:val="22"/>
          <w:lang w:val="bg-BG"/>
        </w:rPr>
      </w:pPr>
      <w:r w:rsidRPr="000E71EE">
        <w:rPr>
          <w:noProof/>
          <w:sz w:val="22"/>
          <w:lang w:val="bg-BG"/>
        </w:rPr>
        <w:t xml:space="preserve">други </w:t>
      </w:r>
      <w:r w:rsidRPr="000E71EE">
        <w:rPr>
          <w:sz w:val="22"/>
          <w:szCs w:val="22"/>
          <w:lang w:val="bg-BG"/>
        </w:rPr>
        <w:t>лекарства</w:t>
      </w:r>
      <w:r w:rsidRPr="000E71EE">
        <w:rPr>
          <w:noProof/>
          <w:sz w:val="22"/>
          <w:lang w:val="bg-BG"/>
        </w:rPr>
        <w:t xml:space="preserve">, използвани за лечение на високо кръвно налягане, кортикостероиди, обезболяващи лекарства (като нестероидни противовъзпалителни средства </w:t>
      </w:r>
      <w:r w:rsidRPr="000E71EE">
        <w:rPr>
          <w:bCs/>
          <w:color w:val="000000"/>
          <w:sz w:val="22"/>
          <w:szCs w:val="22"/>
          <w:lang w:val="bg-BG"/>
        </w:rPr>
        <w:t>[</w:t>
      </w:r>
      <w:r w:rsidRPr="000E71EE">
        <w:rPr>
          <w:noProof/>
          <w:sz w:val="22"/>
          <w:lang w:val="bg-BG"/>
        </w:rPr>
        <w:t>НСПВС</w:t>
      </w:r>
      <w:r w:rsidRPr="000E71EE">
        <w:rPr>
          <w:bCs/>
          <w:color w:val="000000"/>
          <w:sz w:val="22"/>
          <w:szCs w:val="22"/>
          <w:lang w:val="bg-BG"/>
        </w:rPr>
        <w:t>]</w:t>
      </w:r>
      <w:r w:rsidRPr="000E71EE">
        <w:rPr>
          <w:noProof/>
          <w:sz w:val="22"/>
          <w:lang w:val="bg-BG"/>
        </w:rPr>
        <w:t>), лекарства за лечение на рак, подагра или артрит</w:t>
      </w:r>
      <w:r w:rsidRPr="00D46131">
        <w:rPr>
          <w:sz w:val="22"/>
          <w:lang w:val="bg-BG"/>
        </w:rPr>
        <w:t>,</w:t>
      </w:r>
    </w:p>
    <w:p w:rsidR="00A7799E" w:rsidRPr="000E71EE" w:rsidRDefault="00690B99" w:rsidP="00463D3E">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 xml:space="preserve">ако приемате ACE инхибитор или алискирен (вижте също информацията озаглавена “Не приемайте </w:t>
      </w:r>
      <w:r w:rsidRPr="000E71EE">
        <w:rPr>
          <w:rFonts w:ascii="Times New Roman" w:hAnsi="Times New Roman"/>
          <w:lang w:val="en-US"/>
        </w:rPr>
        <w:t>Tolucombi</w:t>
      </w:r>
      <w:r w:rsidRPr="000E71EE">
        <w:rPr>
          <w:rFonts w:ascii="Times New Roman" w:hAnsi="Times New Roman"/>
        </w:rPr>
        <w:t>” и “Предупреждения и предпазни мерки”).</w:t>
      </w:r>
    </w:p>
    <w:p w:rsidR="003254DE" w:rsidRPr="000E71EE" w:rsidRDefault="007A0C28" w:rsidP="00463D3E">
      <w:pPr>
        <w:pStyle w:val="ListParagraph"/>
        <w:widowControl w:val="0"/>
        <w:numPr>
          <w:ilvl w:val="0"/>
          <w:numId w:val="31"/>
        </w:numPr>
        <w:spacing w:after="0" w:line="240" w:lineRule="auto"/>
        <w:ind w:left="567" w:hanging="567"/>
        <w:rPr>
          <w:rFonts w:ascii="Times New Roman" w:hAnsi="Times New Roman"/>
        </w:rPr>
      </w:pPr>
      <w:r w:rsidRPr="000E71EE">
        <w:rPr>
          <w:rFonts w:ascii="Times New Roman" w:hAnsi="Times New Roman"/>
        </w:rPr>
        <w:t>дигоксин</w:t>
      </w:r>
      <w:r w:rsidRPr="000E71EE">
        <w:rPr>
          <w:rFonts w:ascii="Times New Roman" w:hAnsi="Times New Roman"/>
          <w:lang w:val="sl-SI"/>
        </w:rPr>
        <w:t>.</w:t>
      </w:r>
    </w:p>
    <w:p w:rsidR="00E236BE" w:rsidRPr="000E71EE" w:rsidRDefault="00E236BE" w:rsidP="00C57C8D">
      <w:pPr>
        <w:widowControl w:val="0"/>
        <w:spacing w:after="0" w:line="240" w:lineRule="auto"/>
        <w:rPr>
          <w:rFonts w:ascii="Times New Roman" w:hAnsi="Times New Roman"/>
        </w:rPr>
      </w:pPr>
    </w:p>
    <w:p w:rsidR="00752BCC" w:rsidRPr="000E71EE" w:rsidRDefault="000A1B06" w:rsidP="00C57C8D">
      <w:pPr>
        <w:widowControl w:val="0"/>
        <w:spacing w:after="0" w:line="240" w:lineRule="auto"/>
        <w:rPr>
          <w:rFonts w:ascii="Times New Roman" w:hAnsi="Times New Roman"/>
        </w:rPr>
      </w:pPr>
      <w:r w:rsidRPr="000E71EE">
        <w:rPr>
          <w:rFonts w:ascii="Times New Roman" w:hAnsi="Times New Roman"/>
        </w:rPr>
        <w:t>Tolucombi</w:t>
      </w:r>
      <w:r w:rsidR="00752BCC" w:rsidRPr="000E71EE">
        <w:rPr>
          <w:rFonts w:ascii="Times New Roman" w:hAnsi="Times New Roman"/>
        </w:rPr>
        <w:t xml:space="preserve"> може да увеличи ефекта на понижаване на кръвното налягане на други лекарства</w:t>
      </w:r>
      <w:r w:rsidR="00582841" w:rsidRPr="000E71EE">
        <w:rPr>
          <w:rFonts w:ascii="Times New Roman" w:hAnsi="Times New Roman"/>
        </w:rPr>
        <w:t>,</w:t>
      </w:r>
      <w:r w:rsidR="00752BCC" w:rsidRPr="000E71EE">
        <w:rPr>
          <w:rFonts w:ascii="Times New Roman" w:hAnsi="Times New Roman"/>
        </w:rPr>
        <w:t xml:space="preserve"> </w:t>
      </w:r>
      <w:r w:rsidR="003254DE" w:rsidRPr="000E71EE">
        <w:rPr>
          <w:rFonts w:ascii="Times New Roman" w:hAnsi="Times New Roman"/>
        </w:rPr>
        <w:t>използвани за лечение на високо кръвно налягане или на лекарства с потенциал за понижаване на кръвното налягане (напр. баклофен, амифостин). Освен това, ефектът на понижаване на кръвното налягане може да се усили при употребата на алкохол, барбитурати, наркотични вещества или антидепресанти. Вие може да усетите това като замайване при изправяне. П</w:t>
      </w:r>
      <w:r w:rsidR="00752BCC" w:rsidRPr="000E71EE">
        <w:rPr>
          <w:rFonts w:ascii="Times New Roman" w:hAnsi="Times New Roman"/>
        </w:rPr>
        <w:t>осъветват</w:t>
      </w:r>
      <w:r w:rsidR="003254DE" w:rsidRPr="000E71EE">
        <w:rPr>
          <w:rFonts w:ascii="Times New Roman" w:hAnsi="Times New Roman"/>
        </w:rPr>
        <w:t>йте се</w:t>
      </w:r>
      <w:r w:rsidR="00752BCC" w:rsidRPr="000E71EE">
        <w:rPr>
          <w:rFonts w:ascii="Times New Roman" w:hAnsi="Times New Roman"/>
        </w:rPr>
        <w:t xml:space="preserve"> с Вашия лекар, ако е необходимо да се коригира дозата на другото</w:t>
      </w:r>
      <w:r w:rsidR="006F0C4F" w:rsidRPr="000E71EE">
        <w:rPr>
          <w:rFonts w:ascii="Times New Roman" w:hAnsi="Times New Roman"/>
        </w:rPr>
        <w:t xml:space="preserve"> </w:t>
      </w:r>
      <w:r w:rsidR="00752BCC" w:rsidRPr="000E71EE">
        <w:rPr>
          <w:rFonts w:ascii="Times New Roman" w:hAnsi="Times New Roman"/>
        </w:rPr>
        <w:t xml:space="preserve">лекарство, докато приемате </w:t>
      </w:r>
      <w:r w:rsidRPr="000E71EE">
        <w:rPr>
          <w:rFonts w:ascii="Times New Roman" w:hAnsi="Times New Roman"/>
        </w:rPr>
        <w:t>Tolucombi</w:t>
      </w:r>
      <w:r w:rsidR="006F0C4F" w:rsidRPr="000E71EE">
        <w:rPr>
          <w:rFonts w:ascii="Times New Roman" w:hAnsi="Times New Roman"/>
        </w:rPr>
        <w:t>.</w:t>
      </w:r>
    </w:p>
    <w:p w:rsidR="00E236BE" w:rsidRPr="000E71EE" w:rsidRDefault="00E236BE"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rPr>
        <w:t xml:space="preserve">Ефектът на </w:t>
      </w:r>
      <w:r w:rsidR="000A1B06" w:rsidRPr="000E71EE">
        <w:rPr>
          <w:rFonts w:ascii="Times New Roman" w:hAnsi="Times New Roman"/>
        </w:rPr>
        <w:t>Tolucombi</w:t>
      </w:r>
      <w:r w:rsidRPr="000E71EE">
        <w:rPr>
          <w:rFonts w:ascii="Times New Roman" w:hAnsi="Times New Roman"/>
        </w:rPr>
        <w:t xml:space="preserve"> може да бъде намален, когато се прилага с НСПВС (нестероидни</w:t>
      </w:r>
      <w:r w:rsidR="006F0C4F" w:rsidRPr="000E71EE">
        <w:rPr>
          <w:rFonts w:ascii="Times New Roman" w:hAnsi="Times New Roman"/>
        </w:rPr>
        <w:t xml:space="preserve"> </w:t>
      </w:r>
      <w:r w:rsidRPr="000E71EE">
        <w:rPr>
          <w:rFonts w:ascii="Times New Roman" w:hAnsi="Times New Roman"/>
        </w:rPr>
        <w:t>противовъзпалителни средст</w:t>
      </w:r>
      <w:r w:rsidR="006F0C4F" w:rsidRPr="000E71EE">
        <w:rPr>
          <w:rFonts w:ascii="Times New Roman" w:hAnsi="Times New Roman"/>
        </w:rPr>
        <w:t xml:space="preserve">ва като </w:t>
      </w:r>
      <w:r w:rsidR="00823C43" w:rsidRPr="000E71EE">
        <w:rPr>
          <w:rFonts w:ascii="Times New Roman" w:hAnsi="Times New Roman"/>
        </w:rPr>
        <w:t>ацетилсалицилова киселина</w:t>
      </w:r>
      <w:r w:rsidR="006F0C4F" w:rsidRPr="000E71EE">
        <w:rPr>
          <w:rFonts w:ascii="Times New Roman" w:hAnsi="Times New Roman"/>
        </w:rPr>
        <w:t xml:space="preserve"> или ибупрофен).</w:t>
      </w:r>
    </w:p>
    <w:p w:rsidR="006F0C4F" w:rsidRPr="00D46131" w:rsidRDefault="006F0C4F" w:rsidP="00C57C8D">
      <w:pPr>
        <w:widowControl w:val="0"/>
        <w:spacing w:after="0" w:line="240" w:lineRule="auto"/>
        <w:rPr>
          <w:rFonts w:ascii="Times New Roman" w:hAnsi="Times New Roman"/>
        </w:rPr>
      </w:pPr>
    </w:p>
    <w:p w:rsidR="00451669" w:rsidRPr="000E71EE" w:rsidRDefault="00451669" w:rsidP="00451669">
      <w:pPr>
        <w:widowControl w:val="0"/>
        <w:spacing w:after="0" w:line="240" w:lineRule="auto"/>
        <w:rPr>
          <w:rFonts w:ascii="Times New Roman" w:hAnsi="Times New Roman"/>
          <w:b/>
        </w:rPr>
      </w:pPr>
      <w:r w:rsidRPr="000E71EE">
        <w:rPr>
          <w:rFonts w:ascii="Times New Roman" w:hAnsi="Times New Roman"/>
          <w:b/>
          <w:lang w:val="en-US"/>
        </w:rPr>
        <w:t>Tolucombi</w:t>
      </w:r>
      <w:r w:rsidRPr="000E71EE">
        <w:rPr>
          <w:rFonts w:ascii="Times New Roman" w:hAnsi="Times New Roman"/>
          <w:b/>
        </w:rPr>
        <w:t xml:space="preserve"> с храна и алкохол</w:t>
      </w:r>
    </w:p>
    <w:p w:rsidR="00451669" w:rsidRPr="000E71EE" w:rsidRDefault="00451669" w:rsidP="00451669">
      <w:pPr>
        <w:widowControl w:val="0"/>
        <w:spacing w:after="0" w:line="240" w:lineRule="auto"/>
        <w:rPr>
          <w:rFonts w:ascii="Times New Roman" w:hAnsi="Times New Roman"/>
        </w:rPr>
      </w:pPr>
    </w:p>
    <w:p w:rsidR="00451669" w:rsidRPr="000E71EE" w:rsidRDefault="00451669" w:rsidP="00451669">
      <w:pPr>
        <w:widowControl w:val="0"/>
        <w:spacing w:after="0" w:line="240" w:lineRule="auto"/>
        <w:rPr>
          <w:rFonts w:ascii="Times New Roman" w:hAnsi="Times New Roman"/>
        </w:rPr>
      </w:pPr>
      <w:r w:rsidRPr="000E71EE">
        <w:rPr>
          <w:rFonts w:ascii="Times New Roman" w:hAnsi="Times New Roman"/>
        </w:rPr>
        <w:t xml:space="preserve">Можете да приемате </w:t>
      </w:r>
      <w:r w:rsidRPr="000E71EE">
        <w:rPr>
          <w:rFonts w:ascii="Times New Roman" w:hAnsi="Times New Roman"/>
          <w:lang w:val="en-US"/>
        </w:rPr>
        <w:t>Tolucombi</w:t>
      </w:r>
      <w:r w:rsidRPr="000E71EE">
        <w:rPr>
          <w:rFonts w:ascii="Times New Roman" w:hAnsi="Times New Roman"/>
        </w:rPr>
        <w:t xml:space="preserve"> със или без храна.</w:t>
      </w:r>
    </w:p>
    <w:p w:rsidR="00451669" w:rsidRPr="00451669" w:rsidRDefault="00451669" w:rsidP="00451669">
      <w:pPr>
        <w:widowControl w:val="0"/>
        <w:spacing w:after="0" w:line="240" w:lineRule="auto"/>
        <w:rPr>
          <w:rFonts w:ascii="Times New Roman" w:hAnsi="Times New Roman"/>
        </w:rPr>
      </w:pPr>
      <w:r w:rsidRPr="000E71EE">
        <w:rPr>
          <w:rFonts w:ascii="Times New Roman" w:hAnsi="Times New Roman"/>
        </w:rPr>
        <w:t>Избягвайте да консумирате алкохол докато не се консултирате с Вашия лекар. Алкохолът може да понижи кръвното Ви налягане и/или да повиши риска да почувствате замайване или прималяване.</w:t>
      </w:r>
    </w:p>
    <w:p w:rsidR="00451669" w:rsidRPr="00D46131" w:rsidRDefault="00451669"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Бременност и кърмене</w:t>
      </w:r>
    </w:p>
    <w:p w:rsidR="006F0C4F" w:rsidRPr="00434CB5" w:rsidRDefault="006F0C4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Бременност</w:t>
      </w:r>
    </w:p>
    <w:p w:rsidR="000B6680" w:rsidRPr="00434CB5" w:rsidRDefault="00752BCC" w:rsidP="00C57C8D">
      <w:pPr>
        <w:widowControl w:val="0"/>
        <w:spacing w:after="0" w:line="240" w:lineRule="auto"/>
        <w:rPr>
          <w:rFonts w:ascii="Times New Roman" w:hAnsi="Times New Roman"/>
        </w:rPr>
      </w:pPr>
      <w:r w:rsidRPr="00434CB5">
        <w:rPr>
          <w:rFonts w:ascii="Times New Roman" w:hAnsi="Times New Roman"/>
        </w:rPr>
        <w:t>Трябва да уведомите Вашия лекар, ако мислите, че сте бременна (</w:t>
      </w:r>
      <w:r w:rsidRPr="00434CB5">
        <w:rPr>
          <w:rFonts w:ascii="Times New Roman" w:hAnsi="Times New Roman"/>
          <w:u w:val="single"/>
        </w:rPr>
        <w:t>или може да забременеете</w:t>
      </w:r>
      <w:r w:rsidRPr="00434CB5">
        <w:rPr>
          <w:rFonts w:ascii="Times New Roman" w:hAnsi="Times New Roman"/>
        </w:rPr>
        <w:t xml:space="preserve">). Обикновено, Вашият лекар ще Ви посъветва да преустановите приема на </w:t>
      </w:r>
      <w:r w:rsidR="000A1B06" w:rsidRPr="00434CB5">
        <w:rPr>
          <w:rFonts w:ascii="Times New Roman" w:hAnsi="Times New Roman"/>
        </w:rPr>
        <w:t>Tolucombi</w:t>
      </w:r>
      <w:r w:rsidRPr="00434CB5">
        <w:rPr>
          <w:rFonts w:ascii="Times New Roman" w:hAnsi="Times New Roman"/>
        </w:rPr>
        <w:t xml:space="preserve"> преди да</w:t>
      </w:r>
      <w:r w:rsidR="00E236BE" w:rsidRPr="00434CB5">
        <w:rPr>
          <w:rFonts w:ascii="Times New Roman" w:hAnsi="Times New Roman"/>
        </w:rPr>
        <w:t xml:space="preserve"> </w:t>
      </w:r>
      <w:r w:rsidRPr="00434CB5">
        <w:rPr>
          <w:rFonts w:ascii="Times New Roman" w:hAnsi="Times New Roman"/>
        </w:rPr>
        <w:t>забременеете или веднага щом разберете, че сте бременна и ще Ви посъветва да приемате друго</w:t>
      </w:r>
      <w:r w:rsidR="00E236BE" w:rsidRPr="00434CB5">
        <w:rPr>
          <w:rFonts w:ascii="Times New Roman" w:hAnsi="Times New Roman"/>
        </w:rPr>
        <w:t xml:space="preserve"> </w:t>
      </w:r>
      <w:r w:rsidRPr="00434CB5">
        <w:rPr>
          <w:rFonts w:ascii="Times New Roman" w:hAnsi="Times New Roman"/>
        </w:rPr>
        <w:t xml:space="preserve">лекарство, вместо </w:t>
      </w:r>
      <w:r w:rsidR="000A1B06" w:rsidRPr="00434CB5">
        <w:rPr>
          <w:rFonts w:ascii="Times New Roman" w:hAnsi="Times New Roman"/>
        </w:rPr>
        <w:t>Tolucombi</w:t>
      </w:r>
      <w:r w:rsidRPr="00434CB5">
        <w:rPr>
          <w:rFonts w:ascii="Times New Roman" w:hAnsi="Times New Roman"/>
        </w:rPr>
        <w:t xml:space="preserve">. </w:t>
      </w:r>
      <w:r w:rsidR="000A1B06" w:rsidRPr="00434CB5">
        <w:rPr>
          <w:rFonts w:ascii="Times New Roman" w:hAnsi="Times New Roman"/>
        </w:rPr>
        <w:t>Tolucombi</w:t>
      </w:r>
      <w:r w:rsidRPr="00434CB5">
        <w:rPr>
          <w:rFonts w:ascii="Times New Roman" w:hAnsi="Times New Roman"/>
        </w:rPr>
        <w:t xml:space="preserve"> не се препоръчва по време на бременност и не</w:t>
      </w:r>
      <w:r w:rsidR="00E236BE" w:rsidRPr="00434CB5">
        <w:rPr>
          <w:rFonts w:ascii="Times New Roman" w:hAnsi="Times New Roman"/>
        </w:rPr>
        <w:t xml:space="preserve"> </w:t>
      </w:r>
      <w:r w:rsidRPr="00434CB5">
        <w:rPr>
          <w:rFonts w:ascii="Times New Roman" w:hAnsi="Times New Roman"/>
        </w:rPr>
        <w:t>трябва да се приема, ако сте бременна след третия месец, тъй като може сериозно да увреди</w:t>
      </w:r>
      <w:r w:rsidR="00E236BE" w:rsidRPr="00434CB5">
        <w:rPr>
          <w:rFonts w:ascii="Times New Roman" w:hAnsi="Times New Roman"/>
        </w:rPr>
        <w:t xml:space="preserve"> </w:t>
      </w:r>
      <w:r w:rsidRPr="00434CB5">
        <w:rPr>
          <w:rFonts w:ascii="Times New Roman" w:hAnsi="Times New Roman"/>
        </w:rPr>
        <w:t>Вашето дете, ако се използва след третия месец от бременността.</w:t>
      </w:r>
    </w:p>
    <w:p w:rsidR="006F0C4F" w:rsidRPr="00434CB5" w:rsidRDefault="006F0C4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u w:val="single"/>
        </w:rPr>
      </w:pPr>
      <w:r w:rsidRPr="00434CB5">
        <w:rPr>
          <w:rFonts w:ascii="Times New Roman" w:hAnsi="Times New Roman"/>
          <w:u w:val="single"/>
        </w:rPr>
        <w:t>Кърмене</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Информирайте Вашия лекар, ако кърмите или имате намерение да кърмите. </w:t>
      </w:r>
      <w:r w:rsidR="000A1B06" w:rsidRPr="00434CB5">
        <w:rPr>
          <w:rFonts w:ascii="Times New Roman" w:hAnsi="Times New Roman"/>
        </w:rPr>
        <w:t>Tolucombi</w:t>
      </w:r>
      <w:r w:rsidRPr="00434CB5">
        <w:rPr>
          <w:rFonts w:ascii="Times New Roman" w:hAnsi="Times New Roman"/>
        </w:rPr>
        <w:t xml:space="preserve"> не се</w:t>
      </w:r>
      <w:r w:rsidR="00E236BE" w:rsidRPr="00434CB5">
        <w:rPr>
          <w:rFonts w:ascii="Times New Roman" w:hAnsi="Times New Roman"/>
        </w:rPr>
        <w:t xml:space="preserve"> </w:t>
      </w:r>
      <w:r w:rsidRPr="00434CB5">
        <w:rPr>
          <w:rFonts w:ascii="Times New Roman" w:hAnsi="Times New Roman"/>
        </w:rPr>
        <w:t>препоръчва на майки, които кърмят и Вашият лекар може да Ви назначи друго лечение, ако</w:t>
      </w:r>
      <w:r w:rsidR="00E236BE" w:rsidRPr="00434CB5">
        <w:rPr>
          <w:rFonts w:ascii="Times New Roman" w:hAnsi="Times New Roman"/>
        </w:rPr>
        <w:t xml:space="preserve"> </w:t>
      </w:r>
      <w:r w:rsidR="006F0C4F" w:rsidRPr="00434CB5">
        <w:rPr>
          <w:rFonts w:ascii="Times New Roman" w:hAnsi="Times New Roman"/>
        </w:rPr>
        <w:t>искате да кърмите.</w:t>
      </w:r>
    </w:p>
    <w:p w:rsidR="006F0C4F" w:rsidRPr="00434CB5" w:rsidRDefault="006F0C4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Шофиране и работа с машини</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Някои хора се чувстват замаяни или изморени когато приемат </w:t>
      </w:r>
      <w:r w:rsidR="000A1B06" w:rsidRPr="00434CB5">
        <w:rPr>
          <w:rFonts w:ascii="Times New Roman" w:hAnsi="Times New Roman"/>
        </w:rPr>
        <w:t>Tolucombi</w:t>
      </w:r>
      <w:r w:rsidR="000B6680" w:rsidRPr="00434CB5">
        <w:rPr>
          <w:rFonts w:ascii="Times New Roman" w:hAnsi="Times New Roman"/>
        </w:rPr>
        <w:t>.</w:t>
      </w:r>
      <w:r w:rsidR="00463D3E" w:rsidRPr="00434CB5">
        <w:rPr>
          <w:rFonts w:ascii="Times New Roman" w:hAnsi="Times New Roman"/>
          <w:lang w:val="sl-SI"/>
        </w:rPr>
        <w:t xml:space="preserve"> </w:t>
      </w:r>
      <w:r w:rsidRPr="00434CB5">
        <w:rPr>
          <w:rFonts w:ascii="Times New Roman" w:hAnsi="Times New Roman"/>
        </w:rPr>
        <w:t>Ако се почувствате</w:t>
      </w:r>
      <w:r w:rsidR="006F0C4F" w:rsidRPr="00434CB5">
        <w:rPr>
          <w:rFonts w:ascii="Times New Roman" w:hAnsi="Times New Roman"/>
        </w:rPr>
        <w:t xml:space="preserve"> </w:t>
      </w:r>
      <w:r w:rsidRPr="00434CB5">
        <w:rPr>
          <w:rFonts w:ascii="Times New Roman" w:hAnsi="Times New Roman"/>
        </w:rPr>
        <w:t>замаяни или изморени, не шофирайте</w:t>
      </w:r>
      <w:r w:rsidR="006F0C4F" w:rsidRPr="00434CB5">
        <w:rPr>
          <w:rFonts w:ascii="Times New Roman" w:hAnsi="Times New Roman"/>
        </w:rPr>
        <w:t xml:space="preserve"> и не работете с машини.</w:t>
      </w:r>
    </w:p>
    <w:p w:rsidR="006F0C4F" w:rsidRPr="00434CB5" w:rsidRDefault="006F0C4F" w:rsidP="00C57C8D">
      <w:pPr>
        <w:widowControl w:val="0"/>
        <w:spacing w:after="0" w:line="240" w:lineRule="auto"/>
        <w:rPr>
          <w:rFonts w:ascii="Times New Roman" w:hAnsi="Times New Roman"/>
        </w:rPr>
      </w:pPr>
    </w:p>
    <w:p w:rsidR="00752BCC" w:rsidRPr="00434CB5" w:rsidRDefault="000A1B06" w:rsidP="00C57C8D">
      <w:pPr>
        <w:widowControl w:val="0"/>
        <w:spacing w:after="0" w:line="240" w:lineRule="auto"/>
        <w:rPr>
          <w:rFonts w:ascii="Times New Roman" w:hAnsi="Times New Roman"/>
          <w:b/>
        </w:rPr>
      </w:pPr>
      <w:r w:rsidRPr="00434CB5">
        <w:rPr>
          <w:rFonts w:ascii="Times New Roman" w:hAnsi="Times New Roman"/>
          <w:b/>
        </w:rPr>
        <w:t>Tolucombi</w:t>
      </w:r>
      <w:r w:rsidR="00E7343A" w:rsidRPr="00434CB5">
        <w:rPr>
          <w:rFonts w:ascii="Times New Roman" w:hAnsi="Times New Roman"/>
          <w:b/>
        </w:rPr>
        <w:t xml:space="preserve"> съдържа лактоза</w:t>
      </w:r>
      <w:r w:rsidR="002A465D">
        <w:rPr>
          <w:rFonts w:ascii="Times New Roman" w:hAnsi="Times New Roman"/>
          <w:b/>
        </w:rPr>
        <w:t xml:space="preserve">, </w:t>
      </w:r>
      <w:r w:rsidR="006F0C4F" w:rsidRPr="00434CB5">
        <w:rPr>
          <w:rFonts w:ascii="Times New Roman" w:hAnsi="Times New Roman"/>
          <w:b/>
        </w:rPr>
        <w:t>сорбитол</w:t>
      </w:r>
      <w:r w:rsidR="002A465D">
        <w:rPr>
          <w:rFonts w:ascii="Times New Roman" w:hAnsi="Times New Roman"/>
          <w:b/>
        </w:rPr>
        <w:t xml:space="preserve"> и натрий</w:t>
      </w: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rPr>
        <w:t>Ако имате непоносимост към някои захари, консултирайте се с Вашия лекар, преди да</w:t>
      </w:r>
      <w:r w:rsidR="006F0C4F" w:rsidRPr="00434CB5">
        <w:rPr>
          <w:rFonts w:ascii="Times New Roman" w:hAnsi="Times New Roman"/>
        </w:rPr>
        <w:t xml:space="preserve"> </w:t>
      </w:r>
      <w:r w:rsidRPr="00434CB5">
        <w:rPr>
          <w:rFonts w:ascii="Times New Roman" w:hAnsi="Times New Roman"/>
        </w:rPr>
        <w:t xml:space="preserve">започнете приема на </w:t>
      </w:r>
      <w:r w:rsidR="000A1B06" w:rsidRPr="00434CB5">
        <w:rPr>
          <w:rFonts w:ascii="Times New Roman" w:hAnsi="Times New Roman"/>
        </w:rPr>
        <w:t>Tolucombi</w:t>
      </w:r>
      <w:r w:rsidR="00E7343A" w:rsidRPr="00434CB5">
        <w:rPr>
          <w:rFonts w:ascii="Times New Roman" w:hAnsi="Times New Roman"/>
          <w:b/>
        </w:rPr>
        <w:t>.</w:t>
      </w:r>
    </w:p>
    <w:p w:rsidR="006F0C4F" w:rsidRDefault="006F0C4F" w:rsidP="00C57C8D">
      <w:pPr>
        <w:widowControl w:val="0"/>
        <w:spacing w:after="0" w:line="240" w:lineRule="auto"/>
        <w:rPr>
          <w:rFonts w:ascii="Times New Roman" w:hAnsi="Times New Roman"/>
        </w:rPr>
      </w:pPr>
    </w:p>
    <w:p w:rsidR="002A465D" w:rsidRPr="002F21BA" w:rsidRDefault="002A465D" w:rsidP="002A465D">
      <w:pPr>
        <w:widowControl w:val="0"/>
        <w:spacing w:after="0" w:line="240" w:lineRule="auto"/>
        <w:rPr>
          <w:rFonts w:ascii="Times New Roman" w:hAnsi="Times New Roman"/>
        </w:rPr>
      </w:pPr>
      <w:r w:rsidRPr="002F21BA">
        <w:rPr>
          <w:rFonts w:ascii="Times New Roman" w:hAnsi="Times New Roman"/>
          <w:lang w:val="en-GB"/>
        </w:rPr>
        <w:t>Tolucombi</w:t>
      </w:r>
      <w:r w:rsidRPr="00C57D60">
        <w:rPr>
          <w:rFonts w:ascii="Times New Roman" w:hAnsi="Times New Roman"/>
        </w:rPr>
        <w:t xml:space="preserve"> 40 </w:t>
      </w:r>
      <w:r w:rsidRPr="002F21BA">
        <w:rPr>
          <w:rFonts w:ascii="Times New Roman" w:hAnsi="Times New Roman"/>
          <w:lang w:val="en-GB"/>
        </w:rPr>
        <w:t>mg</w:t>
      </w:r>
      <w:r w:rsidRPr="00C57D60">
        <w:rPr>
          <w:rFonts w:ascii="Times New Roman" w:hAnsi="Times New Roman"/>
        </w:rPr>
        <w:t xml:space="preserve">/12,5 </w:t>
      </w:r>
      <w:r w:rsidRPr="002F21BA">
        <w:rPr>
          <w:rFonts w:ascii="Times New Roman" w:hAnsi="Times New Roman"/>
          <w:lang w:val="en-GB"/>
        </w:rPr>
        <w:t>mg</w:t>
      </w:r>
      <w:r w:rsidRPr="002F21BA">
        <w:rPr>
          <w:rFonts w:ascii="Times New Roman" w:hAnsi="Times New Roman"/>
        </w:rPr>
        <w:t xml:space="preserve"> съдържа </w:t>
      </w:r>
      <w:r w:rsidR="002E40B3">
        <w:rPr>
          <w:rFonts w:ascii="Times New Roman" w:hAnsi="Times New Roman"/>
          <w:lang w:val="sl-SI"/>
        </w:rPr>
        <w:t>147,04</w:t>
      </w:r>
      <w:r w:rsidRPr="002F21BA">
        <w:rPr>
          <w:rFonts w:ascii="Times New Roman" w:hAnsi="Times New Roman"/>
        </w:rPr>
        <w:t xml:space="preserve"> mg сорбитол във всяка таблетка, които са еквивалентни на 5 mg/</w:t>
      </w:r>
      <w:r w:rsidRPr="002F21BA">
        <w:rPr>
          <w:rFonts w:ascii="Times New Roman" w:hAnsi="Times New Roman"/>
          <w:lang w:val="en-US"/>
        </w:rPr>
        <w:t>kg</w:t>
      </w:r>
      <w:r w:rsidRPr="00C57D60">
        <w:rPr>
          <w:rFonts w:ascii="Times New Roman" w:hAnsi="Times New Roman"/>
        </w:rPr>
        <w:t>/</w:t>
      </w:r>
      <w:r w:rsidRPr="002F21BA">
        <w:rPr>
          <w:rFonts w:ascii="Times New Roman" w:hAnsi="Times New Roman"/>
        </w:rPr>
        <w:t xml:space="preserve">ден, ако телесното тегло е 29,8 </w:t>
      </w:r>
      <w:r w:rsidRPr="002F21BA">
        <w:rPr>
          <w:rFonts w:ascii="Times New Roman" w:hAnsi="Times New Roman"/>
          <w:lang w:val="en-US"/>
        </w:rPr>
        <w:t>kg</w:t>
      </w:r>
      <w:r w:rsidRPr="002F21BA">
        <w:rPr>
          <w:rFonts w:ascii="Times New Roman" w:hAnsi="Times New Roman"/>
        </w:rPr>
        <w:t>.</w:t>
      </w:r>
    </w:p>
    <w:p w:rsidR="002A465D" w:rsidRPr="002F21BA" w:rsidRDefault="002A465D" w:rsidP="00C57C8D">
      <w:pPr>
        <w:widowControl w:val="0"/>
        <w:spacing w:after="0" w:line="240" w:lineRule="auto"/>
        <w:rPr>
          <w:rFonts w:ascii="Times New Roman" w:hAnsi="Times New Roman"/>
        </w:rPr>
      </w:pPr>
    </w:p>
    <w:p w:rsidR="002A465D" w:rsidRPr="002F21BA" w:rsidRDefault="002A465D" w:rsidP="002A465D">
      <w:pPr>
        <w:widowControl w:val="0"/>
        <w:spacing w:after="0" w:line="240" w:lineRule="auto"/>
        <w:rPr>
          <w:rFonts w:ascii="Times New Roman" w:hAnsi="Times New Roman"/>
        </w:rPr>
      </w:pPr>
      <w:r w:rsidRPr="002F21BA">
        <w:rPr>
          <w:rFonts w:ascii="Times New Roman" w:hAnsi="Times New Roman"/>
          <w:lang w:val="en-GB"/>
        </w:rPr>
        <w:t>Tolucombi</w:t>
      </w:r>
      <w:r w:rsidRPr="00C57D60">
        <w:rPr>
          <w:rFonts w:ascii="Times New Roman" w:hAnsi="Times New Roman"/>
        </w:rPr>
        <w:t xml:space="preserve"> 80 </w:t>
      </w:r>
      <w:r w:rsidRPr="002F21BA">
        <w:rPr>
          <w:rFonts w:ascii="Times New Roman" w:hAnsi="Times New Roman"/>
          <w:lang w:val="en-GB"/>
        </w:rPr>
        <w:t>mg</w:t>
      </w:r>
      <w:r w:rsidRPr="00C57D60">
        <w:rPr>
          <w:rFonts w:ascii="Times New Roman" w:hAnsi="Times New Roman"/>
        </w:rPr>
        <w:t xml:space="preserve">/12.5 </w:t>
      </w:r>
      <w:r w:rsidRPr="002F21BA">
        <w:rPr>
          <w:rFonts w:ascii="Times New Roman" w:hAnsi="Times New Roman"/>
          <w:lang w:val="en-GB"/>
        </w:rPr>
        <w:t>mg</w:t>
      </w:r>
      <w:r w:rsidRPr="00C57D60">
        <w:rPr>
          <w:rFonts w:ascii="Times New Roman" w:hAnsi="Times New Roman"/>
        </w:rPr>
        <w:t xml:space="preserve"> и </w:t>
      </w:r>
      <w:r w:rsidRPr="002F21BA">
        <w:rPr>
          <w:rFonts w:ascii="Times New Roman" w:hAnsi="Times New Roman"/>
          <w:lang w:val="en-GB"/>
        </w:rPr>
        <w:t>Tolucombi</w:t>
      </w:r>
      <w:r w:rsidRPr="00C57D60">
        <w:rPr>
          <w:rFonts w:ascii="Times New Roman" w:hAnsi="Times New Roman"/>
        </w:rPr>
        <w:t xml:space="preserve"> 80 </w:t>
      </w:r>
      <w:r w:rsidRPr="002F21BA">
        <w:rPr>
          <w:rFonts w:ascii="Times New Roman" w:hAnsi="Times New Roman"/>
          <w:lang w:val="en-GB"/>
        </w:rPr>
        <w:t>mg</w:t>
      </w:r>
      <w:r w:rsidRPr="00C57D60">
        <w:rPr>
          <w:rFonts w:ascii="Times New Roman" w:hAnsi="Times New Roman"/>
        </w:rPr>
        <w:t xml:space="preserve">/25 </w:t>
      </w:r>
      <w:r w:rsidRPr="002F21BA">
        <w:rPr>
          <w:rFonts w:ascii="Times New Roman" w:hAnsi="Times New Roman"/>
          <w:lang w:val="en-GB"/>
        </w:rPr>
        <w:t>mg</w:t>
      </w:r>
      <w:r w:rsidRPr="002F21BA">
        <w:rPr>
          <w:rFonts w:ascii="Times New Roman" w:hAnsi="Times New Roman"/>
        </w:rPr>
        <w:t xml:space="preserve"> съдържат 294,08 mg сорбитол във всяка таблетка, които са еквивалентни на 5 mg/</w:t>
      </w:r>
      <w:r w:rsidRPr="002F21BA">
        <w:rPr>
          <w:rFonts w:ascii="Times New Roman" w:hAnsi="Times New Roman"/>
          <w:lang w:val="en-US"/>
        </w:rPr>
        <w:t>kg</w:t>
      </w:r>
      <w:r w:rsidRPr="00C57D60">
        <w:rPr>
          <w:rFonts w:ascii="Times New Roman" w:hAnsi="Times New Roman"/>
        </w:rPr>
        <w:t>/</w:t>
      </w:r>
      <w:r w:rsidRPr="002F21BA">
        <w:rPr>
          <w:rFonts w:ascii="Times New Roman" w:hAnsi="Times New Roman"/>
        </w:rPr>
        <w:t xml:space="preserve">ден, ако телесното тегло е 58,8 </w:t>
      </w:r>
      <w:r w:rsidRPr="002F21BA">
        <w:rPr>
          <w:rFonts w:ascii="Times New Roman" w:hAnsi="Times New Roman"/>
          <w:lang w:val="en-US"/>
        </w:rPr>
        <w:t>kg</w:t>
      </w:r>
      <w:r w:rsidRPr="002F21BA">
        <w:rPr>
          <w:rFonts w:ascii="Times New Roman" w:hAnsi="Times New Roman"/>
        </w:rPr>
        <w:t>.</w:t>
      </w:r>
    </w:p>
    <w:p w:rsidR="002A465D" w:rsidRPr="002F21BA" w:rsidRDefault="002A465D" w:rsidP="002A465D">
      <w:pPr>
        <w:widowControl w:val="0"/>
        <w:spacing w:after="0" w:line="240" w:lineRule="auto"/>
        <w:rPr>
          <w:rFonts w:ascii="Times New Roman" w:hAnsi="Times New Roman"/>
        </w:rPr>
      </w:pPr>
      <w:r w:rsidRPr="002F21BA">
        <w:rPr>
          <w:rFonts w:ascii="Times New Roman" w:hAnsi="Times New Roman"/>
        </w:rPr>
        <w:t xml:space="preserve">Пациенти с тегло 58,8 </w:t>
      </w:r>
      <w:r w:rsidRPr="002F21BA">
        <w:rPr>
          <w:rFonts w:ascii="Times New Roman" w:hAnsi="Times New Roman"/>
          <w:lang w:val="en-US"/>
        </w:rPr>
        <w:t>kg</w:t>
      </w:r>
      <w:r w:rsidRPr="002F21BA">
        <w:rPr>
          <w:rFonts w:ascii="Times New Roman" w:hAnsi="Times New Roman"/>
        </w:rPr>
        <w:t xml:space="preserve"> или по-малко трябва да имат предвид, че сорбитолът е източник на фруктоза. Ако Вашият лекар Ви е казал, че Вие или Вашето дете имате непоносимост към някои захари или Ви е поставена диагноза наследствена непоносимост към фруктоза </w:t>
      </w:r>
      <w:r w:rsidRPr="00C57D60">
        <w:rPr>
          <w:rFonts w:ascii="Times New Roman" w:hAnsi="Times New Roman"/>
        </w:rPr>
        <w:t>(</w:t>
      </w:r>
      <w:r w:rsidRPr="002F21BA">
        <w:rPr>
          <w:rFonts w:ascii="Times New Roman" w:hAnsi="Times New Roman"/>
          <w:lang w:val="en-US"/>
        </w:rPr>
        <w:t>HFI</w:t>
      </w:r>
      <w:r w:rsidRPr="00C57D60">
        <w:rPr>
          <w:rFonts w:ascii="Times New Roman" w:hAnsi="Times New Roman"/>
        </w:rPr>
        <w:t>)</w:t>
      </w:r>
      <w:r w:rsidRPr="002F21BA">
        <w:rPr>
          <w:rFonts w:ascii="Times New Roman" w:hAnsi="Times New Roman"/>
        </w:rPr>
        <w:t>, рядко генетично заболяване, при което хората не могат да разграждат фруктозата, говорете с Вашия лекар преди Вие или Вашето дете да приемете или да Ви бъде приложено това лекарство.</w:t>
      </w:r>
    </w:p>
    <w:p w:rsidR="006F0C4F" w:rsidRPr="002F21BA" w:rsidRDefault="006F0C4F" w:rsidP="00C57C8D">
      <w:pPr>
        <w:widowControl w:val="0"/>
        <w:spacing w:after="0" w:line="240" w:lineRule="auto"/>
        <w:rPr>
          <w:rFonts w:ascii="Times New Roman" w:hAnsi="Times New Roman"/>
        </w:rPr>
      </w:pPr>
    </w:p>
    <w:p w:rsidR="002A465D" w:rsidRPr="002F21BA" w:rsidRDefault="002A465D" w:rsidP="002A465D">
      <w:pPr>
        <w:widowControl w:val="0"/>
        <w:spacing w:after="0" w:line="240" w:lineRule="auto"/>
        <w:rPr>
          <w:rFonts w:ascii="Times New Roman" w:hAnsi="Times New Roman"/>
        </w:rPr>
      </w:pPr>
      <w:r w:rsidRPr="002F21BA">
        <w:rPr>
          <w:rFonts w:ascii="Times New Roman" w:hAnsi="Times New Roman"/>
        </w:rPr>
        <w:t xml:space="preserve">Това лекарство съдържа по-малко от 1 mmol натрий (23 mg) на </w:t>
      </w:r>
      <w:r w:rsidR="00526135">
        <w:rPr>
          <w:rFonts w:ascii="Times New Roman" w:hAnsi="Times New Roman"/>
        </w:rPr>
        <w:t xml:space="preserve">таблетка, </w:t>
      </w:r>
      <w:r w:rsidRPr="002F21BA">
        <w:rPr>
          <w:rFonts w:ascii="Times New Roman" w:hAnsi="Times New Roman"/>
        </w:rPr>
        <w:t>т.е. може да се каже, че практически не съдържа натрий.</w:t>
      </w:r>
    </w:p>
    <w:p w:rsidR="002A465D" w:rsidRDefault="002A465D" w:rsidP="00C57C8D">
      <w:pPr>
        <w:pStyle w:val="ListParagraph"/>
        <w:widowControl w:val="0"/>
        <w:spacing w:after="0" w:line="240" w:lineRule="auto"/>
        <w:ind w:left="567" w:hanging="567"/>
        <w:rPr>
          <w:rFonts w:ascii="Times New Roman" w:hAnsi="Times New Roman"/>
          <w:b/>
          <w:noProof/>
        </w:rPr>
      </w:pPr>
    </w:p>
    <w:p w:rsidR="002A465D" w:rsidRDefault="002A465D" w:rsidP="00C57C8D">
      <w:pPr>
        <w:pStyle w:val="ListParagraph"/>
        <w:widowControl w:val="0"/>
        <w:spacing w:after="0" w:line="240" w:lineRule="auto"/>
        <w:ind w:left="567" w:hanging="567"/>
        <w:rPr>
          <w:rFonts w:ascii="Times New Roman" w:hAnsi="Times New Roman"/>
          <w:b/>
          <w:noProof/>
        </w:rPr>
      </w:pPr>
    </w:p>
    <w:p w:rsidR="00752BCC" w:rsidRPr="00434CB5" w:rsidRDefault="005F51F0"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noProof/>
        </w:rPr>
        <w:t>3.</w:t>
      </w:r>
      <w:r w:rsidRPr="00434CB5">
        <w:rPr>
          <w:rFonts w:ascii="Times New Roman" w:hAnsi="Times New Roman"/>
          <w:b/>
          <w:noProof/>
        </w:rPr>
        <w:tab/>
        <w:t>Как</w:t>
      </w:r>
      <w:r w:rsidR="00752BCC" w:rsidRPr="00434CB5">
        <w:rPr>
          <w:rFonts w:ascii="Times New Roman" w:hAnsi="Times New Roman"/>
          <w:b/>
        </w:rPr>
        <w:t xml:space="preserve"> да приемате </w:t>
      </w:r>
      <w:r w:rsidR="000A1B06" w:rsidRPr="00434CB5">
        <w:rPr>
          <w:rFonts w:ascii="Times New Roman" w:hAnsi="Times New Roman"/>
          <w:b/>
        </w:rPr>
        <w:t>Tolucombi</w:t>
      </w:r>
    </w:p>
    <w:p w:rsidR="006F0C4F" w:rsidRPr="00434CB5" w:rsidRDefault="006F0C4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 xml:space="preserve">Винаги приемайте </w:t>
      </w:r>
      <w:r w:rsidR="003254DE" w:rsidRPr="00434CB5">
        <w:rPr>
          <w:rFonts w:ascii="Times New Roman" w:hAnsi="Times New Roman"/>
        </w:rPr>
        <w:t>това лекарство</w:t>
      </w:r>
      <w:r w:rsidRPr="00434CB5">
        <w:rPr>
          <w:rFonts w:ascii="Times New Roman" w:hAnsi="Times New Roman"/>
        </w:rPr>
        <w:t xml:space="preserve"> точно както Ви е казал Вашия</w:t>
      </w:r>
      <w:r w:rsidR="008B4549" w:rsidRPr="00434CB5">
        <w:rPr>
          <w:rFonts w:ascii="Times New Roman" w:hAnsi="Times New Roman"/>
        </w:rPr>
        <w:t>т</w:t>
      </w:r>
      <w:r w:rsidRPr="00434CB5">
        <w:rPr>
          <w:rFonts w:ascii="Times New Roman" w:hAnsi="Times New Roman"/>
        </w:rPr>
        <w:t xml:space="preserve"> лекар. Ако не сте сигурни в</w:t>
      </w:r>
      <w:r w:rsidR="006F0C4F" w:rsidRPr="00434CB5">
        <w:rPr>
          <w:rFonts w:ascii="Times New Roman" w:hAnsi="Times New Roman"/>
        </w:rPr>
        <w:t xml:space="preserve"> </w:t>
      </w:r>
      <w:r w:rsidRPr="00434CB5">
        <w:rPr>
          <w:rFonts w:ascii="Times New Roman" w:hAnsi="Times New Roman"/>
        </w:rPr>
        <w:t>нещо, попита</w:t>
      </w:r>
      <w:r w:rsidR="006F0C4F" w:rsidRPr="00434CB5">
        <w:rPr>
          <w:rFonts w:ascii="Times New Roman" w:hAnsi="Times New Roman"/>
        </w:rPr>
        <w:t>йте Вашия лекар или фармацевт.</w:t>
      </w:r>
    </w:p>
    <w:p w:rsidR="00E236BE" w:rsidRPr="00434CB5" w:rsidRDefault="00E236BE" w:rsidP="00C57C8D">
      <w:pPr>
        <w:widowControl w:val="0"/>
        <w:spacing w:after="0" w:line="240" w:lineRule="auto"/>
        <w:rPr>
          <w:rFonts w:ascii="Times New Roman" w:hAnsi="Times New Roman"/>
        </w:rPr>
      </w:pPr>
    </w:p>
    <w:p w:rsidR="00A62E28" w:rsidRPr="00434CB5" w:rsidRDefault="00451669" w:rsidP="00C57C8D">
      <w:pPr>
        <w:widowControl w:val="0"/>
        <w:spacing w:after="0" w:line="240" w:lineRule="auto"/>
        <w:rPr>
          <w:rFonts w:ascii="Times New Roman" w:hAnsi="Times New Roman"/>
        </w:rPr>
      </w:pPr>
      <w:r>
        <w:rPr>
          <w:rFonts w:ascii="Times New Roman" w:hAnsi="Times New Roman"/>
        </w:rPr>
        <w:t>Препоръчителната</w:t>
      </w:r>
      <w:r w:rsidRPr="00434CB5">
        <w:rPr>
          <w:rFonts w:ascii="Times New Roman" w:hAnsi="Times New Roman"/>
        </w:rPr>
        <w:t xml:space="preserve"> </w:t>
      </w:r>
      <w:r w:rsidR="00A62E28" w:rsidRPr="00434CB5">
        <w:rPr>
          <w:rFonts w:ascii="Times New Roman" w:hAnsi="Times New Roman"/>
        </w:rPr>
        <w:t>доза Tolucombi е една таблетка дневно. Опитайте се да приемате таблетка по едно и също време всеки ден. Може да приемате Tolucombi със или без храна. Таблетките трябва да се поглъщат с малко вода или друга безалкохолна напитка. Важно е да приемате Tolucombi всеки ден, докато Вашия</w:t>
      </w:r>
      <w:r w:rsidR="008B4549" w:rsidRPr="00434CB5">
        <w:rPr>
          <w:rFonts w:ascii="Times New Roman" w:hAnsi="Times New Roman"/>
        </w:rPr>
        <w:t>т</w:t>
      </w:r>
      <w:r w:rsidR="00A62E28" w:rsidRPr="00434CB5">
        <w:rPr>
          <w:rFonts w:ascii="Times New Roman" w:hAnsi="Times New Roman"/>
        </w:rPr>
        <w:t xml:space="preserve"> лекар не Ви посъветва друго.</w:t>
      </w:r>
    </w:p>
    <w:p w:rsidR="006F0C4F" w:rsidRPr="00434CB5" w:rsidRDefault="006F0C4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Ако Вашия</w:t>
      </w:r>
      <w:r w:rsidR="008B4549" w:rsidRPr="00434CB5">
        <w:rPr>
          <w:rFonts w:ascii="Times New Roman" w:hAnsi="Times New Roman"/>
        </w:rPr>
        <w:t>т</w:t>
      </w:r>
      <w:r w:rsidRPr="00434CB5">
        <w:rPr>
          <w:rFonts w:ascii="Times New Roman" w:hAnsi="Times New Roman"/>
        </w:rPr>
        <w:t xml:space="preserve"> черен дроб не функционира правилно, обичайната доза не трябва да надвишава</w:t>
      </w:r>
      <w:r w:rsidR="006F0C4F" w:rsidRPr="00434CB5">
        <w:rPr>
          <w:rFonts w:ascii="Times New Roman" w:hAnsi="Times New Roman"/>
        </w:rPr>
        <w:t xml:space="preserve"> </w:t>
      </w:r>
      <w:r w:rsidRPr="00434CB5">
        <w:rPr>
          <w:rFonts w:ascii="Times New Roman" w:hAnsi="Times New Roman"/>
        </w:rPr>
        <w:t>4</w:t>
      </w:r>
      <w:r w:rsidR="006F0C4F" w:rsidRPr="00434CB5">
        <w:rPr>
          <w:rFonts w:ascii="Times New Roman" w:hAnsi="Times New Roman"/>
        </w:rPr>
        <w:t>0</w:t>
      </w:r>
      <w:r w:rsidR="00C96D60" w:rsidRPr="00434CB5">
        <w:rPr>
          <w:rFonts w:ascii="Times New Roman" w:hAnsi="Times New Roman"/>
        </w:rPr>
        <w:t> mg</w:t>
      </w:r>
      <w:r w:rsidR="006F0C4F" w:rsidRPr="00434CB5">
        <w:rPr>
          <w:rFonts w:ascii="Times New Roman" w:hAnsi="Times New Roman"/>
        </w:rPr>
        <w:t>/12,5</w:t>
      </w:r>
      <w:r w:rsidR="00C96D60" w:rsidRPr="00434CB5">
        <w:rPr>
          <w:rFonts w:ascii="Times New Roman" w:hAnsi="Times New Roman"/>
        </w:rPr>
        <w:t> mg</w:t>
      </w:r>
      <w:r w:rsidR="006F0C4F" w:rsidRPr="00434CB5">
        <w:rPr>
          <w:rFonts w:ascii="Times New Roman" w:hAnsi="Times New Roman"/>
        </w:rPr>
        <w:t xml:space="preserve"> веднъж дневно.</w:t>
      </w:r>
    </w:p>
    <w:p w:rsidR="006F0C4F" w:rsidRPr="00434CB5" w:rsidRDefault="006F0C4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 xml:space="preserve">Ако сте приели повече от необходимата доза </w:t>
      </w:r>
      <w:r w:rsidR="000A1B06" w:rsidRPr="00434CB5">
        <w:rPr>
          <w:rFonts w:ascii="Times New Roman" w:hAnsi="Times New Roman"/>
          <w:b/>
        </w:rPr>
        <w:t>Tolucombi</w:t>
      </w:r>
    </w:p>
    <w:p w:rsidR="00752BCC" w:rsidRPr="00434CB5" w:rsidRDefault="00451669" w:rsidP="00C57C8D">
      <w:pPr>
        <w:widowControl w:val="0"/>
        <w:spacing w:after="0" w:line="240" w:lineRule="auto"/>
        <w:rPr>
          <w:rFonts w:ascii="Times New Roman" w:hAnsi="Times New Roman"/>
        </w:rPr>
      </w:pPr>
      <w:r w:rsidRPr="00451669">
        <w:rPr>
          <w:rFonts w:ascii="Times New Roman" w:hAnsi="Times New Roman"/>
        </w:rPr>
        <w:t xml:space="preserve">Ако случайно приемете твърде много таблетки, може да изпитате някои симптоми, като понижено кръвно налягане и ускорен сърдечен ритъм. Съобщават се също и забавен сърдечен ритъм, замаяност, повръщане, намалена бъбречна функция, включително бъбречна </w:t>
      </w:r>
      <w:r w:rsidRPr="00EE5AE7">
        <w:rPr>
          <w:rFonts w:ascii="Times New Roman" w:hAnsi="Times New Roman"/>
        </w:rPr>
        <w:t>не</w:t>
      </w:r>
      <w:r w:rsidR="00117C5D" w:rsidRPr="00EE5AE7">
        <w:rPr>
          <w:rFonts w:ascii="Times New Roman" w:hAnsi="Times New Roman"/>
        </w:rPr>
        <w:t>адекватно</w:t>
      </w:r>
      <w:r w:rsidRPr="00EE5AE7">
        <w:rPr>
          <w:rFonts w:ascii="Times New Roman" w:hAnsi="Times New Roman"/>
        </w:rPr>
        <w:t>ст.</w:t>
      </w:r>
      <w:r w:rsidRPr="00451669">
        <w:rPr>
          <w:rFonts w:ascii="Times New Roman" w:hAnsi="Times New Roman"/>
        </w:rPr>
        <w:t xml:space="preserve"> Хидрохлортиазид, като компонент може да доведе до значимо понижаване както на кръвното налягане, така и до понижаване нивата на калий в кръвта, които могат да бъдат причина за гадене, сънливост и мускулни спазми и/или нередовен сърдечен ритъм, свързан със съпътстващата употреба на лекарства като дигиталис, или определени антиаритмични лекарства. Свържете се незабавно с Вашия лекар, фармацевт или с най-близкия център за спешна помощ</w:t>
      </w:r>
      <w:r>
        <w:rPr>
          <w:rFonts w:ascii="Times New Roman" w:hAnsi="Times New Roman"/>
        </w:rPr>
        <w:t>.</w:t>
      </w:r>
    </w:p>
    <w:p w:rsidR="00CA7174" w:rsidRPr="00434CB5" w:rsidRDefault="00CA717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 xml:space="preserve">Ако сте пропуснали да приемете </w:t>
      </w:r>
      <w:r w:rsidR="000A1B06" w:rsidRPr="00434CB5">
        <w:rPr>
          <w:rFonts w:ascii="Times New Roman" w:hAnsi="Times New Roman"/>
          <w:b/>
        </w:rPr>
        <w:t>Tolucombi</w:t>
      </w: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Ако забравите да приемете една доза, не се безпокойте. Вземете дозата веднага щом се сетите и</w:t>
      </w:r>
      <w:r w:rsidR="00CA7174" w:rsidRPr="00434CB5">
        <w:rPr>
          <w:rFonts w:ascii="Times New Roman" w:hAnsi="Times New Roman"/>
        </w:rPr>
        <w:t xml:space="preserve"> </w:t>
      </w:r>
      <w:r w:rsidRPr="00434CB5">
        <w:rPr>
          <w:rFonts w:ascii="Times New Roman" w:hAnsi="Times New Roman"/>
        </w:rPr>
        <w:t>след това продължете приема по обичайния начин. Ако не приемете Вашата таблетка същия</w:t>
      </w:r>
      <w:r w:rsidR="00CA7174" w:rsidRPr="00434CB5">
        <w:rPr>
          <w:rFonts w:ascii="Times New Roman" w:hAnsi="Times New Roman"/>
        </w:rPr>
        <w:t xml:space="preserve"> </w:t>
      </w:r>
      <w:r w:rsidRPr="00434CB5">
        <w:rPr>
          <w:rFonts w:ascii="Times New Roman" w:hAnsi="Times New Roman"/>
        </w:rPr>
        <w:t>ден, вземете обичайната доза на следващия ден. Не вземайте двойна доза, за да компенсирате</w:t>
      </w:r>
      <w:r w:rsidR="00451669">
        <w:rPr>
          <w:rFonts w:ascii="Times New Roman" w:hAnsi="Times New Roman"/>
        </w:rPr>
        <w:t>пропуснатите индивидуални дози</w:t>
      </w:r>
      <w:r w:rsidR="00CA7174" w:rsidRPr="00434CB5">
        <w:rPr>
          <w:rFonts w:ascii="Times New Roman" w:hAnsi="Times New Roman"/>
        </w:rPr>
        <w:t>.</w:t>
      </w:r>
    </w:p>
    <w:p w:rsidR="00CA7174" w:rsidRPr="00434CB5" w:rsidRDefault="00CA717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Ако имате някакви допълнителни въпроси, свързани с употребата на</w:t>
      </w:r>
      <w:r w:rsidR="00451669">
        <w:rPr>
          <w:rFonts w:ascii="Times New Roman" w:hAnsi="Times New Roman"/>
        </w:rPr>
        <w:t xml:space="preserve"> това лека</w:t>
      </w:r>
      <w:r w:rsidR="007F5FA4">
        <w:rPr>
          <w:rFonts w:ascii="Times New Roman" w:hAnsi="Times New Roman"/>
        </w:rPr>
        <w:t>рство</w:t>
      </w:r>
      <w:r w:rsidRPr="00434CB5">
        <w:rPr>
          <w:rFonts w:ascii="Times New Roman" w:hAnsi="Times New Roman"/>
        </w:rPr>
        <w:t>,</w:t>
      </w:r>
      <w:r w:rsidR="007F5FA4">
        <w:rPr>
          <w:rFonts w:ascii="Times New Roman" w:hAnsi="Times New Roman"/>
        </w:rPr>
        <w:t xml:space="preserve"> </w:t>
      </w:r>
      <w:r w:rsidRPr="00434CB5">
        <w:rPr>
          <w:rFonts w:ascii="Times New Roman" w:hAnsi="Times New Roman"/>
        </w:rPr>
        <w:t>попита</w:t>
      </w:r>
      <w:r w:rsidR="00CA7174" w:rsidRPr="00434CB5">
        <w:rPr>
          <w:rFonts w:ascii="Times New Roman" w:hAnsi="Times New Roman"/>
        </w:rPr>
        <w:t xml:space="preserve">йте Вашия </w:t>
      </w:r>
      <w:r w:rsidR="006F0C4F" w:rsidRPr="00434CB5">
        <w:rPr>
          <w:rFonts w:ascii="Times New Roman" w:hAnsi="Times New Roman"/>
        </w:rPr>
        <w:t>лекар или фармацевт.</w:t>
      </w:r>
    </w:p>
    <w:p w:rsidR="00E42A1F" w:rsidRPr="00434CB5" w:rsidRDefault="00E42A1F" w:rsidP="00C57C8D">
      <w:pPr>
        <w:widowControl w:val="0"/>
        <w:spacing w:after="0" w:line="240" w:lineRule="auto"/>
        <w:rPr>
          <w:rFonts w:ascii="Times New Roman" w:hAnsi="Times New Roman"/>
        </w:rPr>
      </w:pPr>
    </w:p>
    <w:p w:rsidR="00E42A1F" w:rsidRPr="00434CB5" w:rsidRDefault="00E42A1F" w:rsidP="00C57C8D">
      <w:pPr>
        <w:widowControl w:val="0"/>
        <w:spacing w:after="0" w:line="240" w:lineRule="auto"/>
        <w:rPr>
          <w:rFonts w:ascii="Times New Roman" w:hAnsi="Times New Roman"/>
        </w:rPr>
      </w:pPr>
    </w:p>
    <w:p w:rsidR="00752BCC" w:rsidRPr="00434CB5" w:rsidRDefault="00521BCB"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rPr>
        <w:t>4.</w:t>
      </w:r>
      <w:r w:rsidRPr="00434CB5">
        <w:rPr>
          <w:rFonts w:ascii="Times New Roman" w:hAnsi="Times New Roman"/>
          <w:b/>
        </w:rPr>
        <w:tab/>
      </w:r>
      <w:r w:rsidR="00752BCC" w:rsidRPr="00434CB5">
        <w:rPr>
          <w:rFonts w:ascii="Times New Roman" w:hAnsi="Times New Roman"/>
          <w:b/>
        </w:rPr>
        <w:t>Възможни нежелани реакции</w:t>
      </w:r>
    </w:p>
    <w:p w:rsidR="006F0C4F" w:rsidRPr="00434CB5" w:rsidRDefault="006F0C4F"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Както всички лекарства, това лекарство може да предизвика нежелани реакции, въпреки че не</w:t>
      </w:r>
      <w:r w:rsidR="00E7343A" w:rsidRPr="00434CB5">
        <w:rPr>
          <w:rFonts w:ascii="Times New Roman" w:hAnsi="Times New Roman"/>
        </w:rPr>
        <w:t xml:space="preserve"> всеки ги получава.</w:t>
      </w:r>
    </w:p>
    <w:p w:rsidR="00CA7174" w:rsidRPr="00434CB5" w:rsidRDefault="00CA7174"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Някои нежелани реакции може да са сериозни и</w:t>
      </w:r>
      <w:r w:rsidR="00CA7174" w:rsidRPr="00434CB5">
        <w:rPr>
          <w:rFonts w:ascii="Times New Roman" w:hAnsi="Times New Roman"/>
          <w:b/>
        </w:rPr>
        <w:t xml:space="preserve"> изискват вниманието на лекар.</w:t>
      </w:r>
    </w:p>
    <w:p w:rsidR="00E236BE" w:rsidRPr="00434CB5" w:rsidRDefault="00E236BE" w:rsidP="00C57C8D">
      <w:pPr>
        <w:widowControl w:val="0"/>
        <w:spacing w:after="0" w:line="240" w:lineRule="auto"/>
        <w:rPr>
          <w:rFonts w:ascii="Times New Roman" w:hAnsi="Times New Roman"/>
          <w:b/>
        </w:rPr>
      </w:pPr>
    </w:p>
    <w:p w:rsidR="00E236BE" w:rsidRPr="00434CB5" w:rsidRDefault="00752BCC" w:rsidP="00C57C8D">
      <w:pPr>
        <w:widowControl w:val="0"/>
        <w:spacing w:after="0" w:line="240" w:lineRule="auto"/>
        <w:rPr>
          <w:rFonts w:ascii="Times New Roman" w:hAnsi="Times New Roman"/>
        </w:rPr>
      </w:pPr>
      <w:r w:rsidRPr="00434CB5">
        <w:rPr>
          <w:rFonts w:ascii="Times New Roman" w:hAnsi="Times New Roman"/>
        </w:rPr>
        <w:t>Незабавно уведомете Вашия лекар, ако при Вас се по</w:t>
      </w:r>
      <w:r w:rsidR="00E236BE" w:rsidRPr="00434CB5">
        <w:rPr>
          <w:rFonts w:ascii="Times New Roman" w:hAnsi="Times New Roman"/>
        </w:rPr>
        <w:t>яви някой от следните симптоми.</w:t>
      </w:r>
    </w:p>
    <w:p w:rsidR="00E236BE" w:rsidRPr="00434CB5" w:rsidRDefault="00E236BE"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rPr>
        <w:t>Сепсис*(често наричан “отравяне на кръвта” е тежка инфекция с възпалителен процес в цялото</w:t>
      </w:r>
      <w:r w:rsidR="00CA7174" w:rsidRPr="000E71EE">
        <w:rPr>
          <w:rFonts w:ascii="Times New Roman" w:hAnsi="Times New Roman"/>
        </w:rPr>
        <w:t xml:space="preserve"> </w:t>
      </w:r>
      <w:r w:rsidRPr="000E71EE">
        <w:rPr>
          <w:rFonts w:ascii="Times New Roman" w:hAnsi="Times New Roman"/>
        </w:rPr>
        <w:t xml:space="preserve">тяло), бързо подуване на кожата и лигавицата (ангиоедем); </w:t>
      </w:r>
      <w:r w:rsidR="008114EA" w:rsidRPr="000E71EE">
        <w:rPr>
          <w:rFonts w:ascii="Times New Roman" w:hAnsi="Times New Roman"/>
        </w:rPr>
        <w:t xml:space="preserve">образуване на мехури и белене на повърхностния слой на кожата (токсична епидермална некролиза); </w:t>
      </w:r>
      <w:r w:rsidRPr="000E71EE">
        <w:rPr>
          <w:rFonts w:ascii="Times New Roman" w:hAnsi="Times New Roman"/>
        </w:rPr>
        <w:t>тези нежелани реакции са редки</w:t>
      </w:r>
      <w:r w:rsidR="00CA7174" w:rsidRPr="000E71EE">
        <w:rPr>
          <w:rFonts w:ascii="Times New Roman" w:hAnsi="Times New Roman"/>
        </w:rPr>
        <w:t xml:space="preserve"> </w:t>
      </w:r>
      <w:r w:rsidRPr="000E71EE">
        <w:rPr>
          <w:rFonts w:ascii="Times New Roman" w:hAnsi="Times New Roman"/>
        </w:rPr>
        <w:t>(могат да засегнат до 1 на 1 000 души)</w:t>
      </w:r>
      <w:r w:rsidR="008114EA" w:rsidRPr="000E71EE">
        <w:rPr>
          <w:rFonts w:ascii="Times New Roman" w:hAnsi="Times New Roman"/>
        </w:rPr>
        <w:t xml:space="preserve"> или с неизвестна честота (токсична епидермална некролиза)</w:t>
      </w:r>
      <w:r w:rsidRPr="000E71EE">
        <w:rPr>
          <w:rFonts w:ascii="Times New Roman" w:hAnsi="Times New Roman"/>
        </w:rPr>
        <w:t>, но много сериозни. Пациентите трябва да преустановят</w:t>
      </w:r>
      <w:r w:rsidR="00CA7174" w:rsidRPr="000E71EE">
        <w:rPr>
          <w:rFonts w:ascii="Times New Roman" w:hAnsi="Times New Roman"/>
        </w:rPr>
        <w:t xml:space="preserve"> </w:t>
      </w:r>
      <w:r w:rsidRPr="000E71EE">
        <w:rPr>
          <w:rFonts w:ascii="Times New Roman" w:hAnsi="Times New Roman"/>
        </w:rPr>
        <w:t>приема на лекарството и незабавно да се консултират с лекар. Ако не се лекуват, тези реакции</w:t>
      </w:r>
      <w:r w:rsidR="00CA7174" w:rsidRPr="000E71EE">
        <w:rPr>
          <w:rFonts w:ascii="Times New Roman" w:hAnsi="Times New Roman"/>
        </w:rPr>
        <w:t xml:space="preserve"> </w:t>
      </w:r>
      <w:r w:rsidRPr="000E71EE">
        <w:rPr>
          <w:rFonts w:ascii="Times New Roman" w:hAnsi="Times New Roman"/>
        </w:rPr>
        <w:t>може да бъдат фатални. Повишена честота на сепсис се наблюдава само при телмисартан, но</w:t>
      </w:r>
      <w:r w:rsidR="00CA7174" w:rsidRPr="000E71EE">
        <w:rPr>
          <w:rFonts w:ascii="Times New Roman" w:hAnsi="Times New Roman"/>
        </w:rPr>
        <w:t xml:space="preserve"> </w:t>
      </w:r>
      <w:r w:rsidRPr="000E71EE">
        <w:rPr>
          <w:rFonts w:ascii="Times New Roman" w:hAnsi="Times New Roman"/>
        </w:rPr>
        <w:t xml:space="preserve">все пак не може да бъде изключена при </w:t>
      </w:r>
      <w:r w:rsidR="000A1B06" w:rsidRPr="000E71EE">
        <w:rPr>
          <w:rFonts w:ascii="Times New Roman" w:hAnsi="Times New Roman"/>
        </w:rPr>
        <w:t>Tolucombi</w:t>
      </w:r>
      <w:r w:rsidR="00CA7174" w:rsidRPr="000E71EE">
        <w:rPr>
          <w:rFonts w:ascii="Times New Roman" w:hAnsi="Times New Roman"/>
        </w:rPr>
        <w:t>.</w:t>
      </w:r>
    </w:p>
    <w:p w:rsidR="00CA7174" w:rsidRPr="000E71EE" w:rsidRDefault="00CA7174" w:rsidP="00C57C8D">
      <w:pPr>
        <w:widowControl w:val="0"/>
        <w:spacing w:after="0" w:line="240" w:lineRule="auto"/>
        <w:rPr>
          <w:rFonts w:ascii="Times New Roman" w:hAnsi="Times New Roman"/>
        </w:rPr>
      </w:pPr>
    </w:p>
    <w:p w:rsidR="000B6680" w:rsidRPr="000E71EE" w:rsidRDefault="00752BCC" w:rsidP="00C57C8D">
      <w:pPr>
        <w:widowControl w:val="0"/>
        <w:spacing w:after="0" w:line="240" w:lineRule="auto"/>
        <w:rPr>
          <w:rFonts w:ascii="Times New Roman" w:hAnsi="Times New Roman"/>
        </w:rPr>
      </w:pPr>
      <w:r w:rsidRPr="000E71EE">
        <w:rPr>
          <w:rFonts w:ascii="Times New Roman" w:hAnsi="Times New Roman"/>
          <w:b/>
        </w:rPr>
        <w:t xml:space="preserve">Възможни нежелани реакции на </w:t>
      </w:r>
      <w:r w:rsidR="000A1B06" w:rsidRPr="000E71EE">
        <w:rPr>
          <w:rFonts w:ascii="Times New Roman" w:hAnsi="Times New Roman"/>
          <w:b/>
        </w:rPr>
        <w:t>Tolucombi</w:t>
      </w:r>
    </w:p>
    <w:p w:rsidR="00E236BE" w:rsidRPr="000E71EE" w:rsidRDefault="00E236BE"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u w:val="single"/>
        </w:rPr>
        <w:t>Чести нежелани реакции</w:t>
      </w:r>
      <w:r w:rsidRPr="000E71EE">
        <w:rPr>
          <w:rFonts w:ascii="Times New Roman" w:hAnsi="Times New Roman"/>
        </w:rPr>
        <w:t xml:space="preserve"> (могат</w:t>
      </w:r>
      <w:r w:rsidR="00CA7174" w:rsidRPr="000E71EE">
        <w:rPr>
          <w:rFonts w:ascii="Times New Roman" w:hAnsi="Times New Roman"/>
        </w:rPr>
        <w:t xml:space="preserve"> да засегнат до 1 на 10 души</w:t>
      </w:r>
      <w:r w:rsidR="00E7343A" w:rsidRPr="000E71EE">
        <w:rPr>
          <w:rFonts w:ascii="Times New Roman" w:hAnsi="Times New Roman"/>
        </w:rPr>
        <w:t>)</w:t>
      </w:r>
      <w:r w:rsidR="00CA7174" w:rsidRPr="000E71EE">
        <w:rPr>
          <w:rFonts w:ascii="Times New Roman" w:hAnsi="Times New Roman"/>
        </w:rPr>
        <w:t>:</w:t>
      </w:r>
    </w:p>
    <w:p w:rsidR="000B6680" w:rsidRPr="000E71EE" w:rsidRDefault="00E236BE" w:rsidP="00C57C8D">
      <w:pPr>
        <w:widowControl w:val="0"/>
        <w:spacing w:after="0" w:line="240" w:lineRule="auto"/>
        <w:rPr>
          <w:rFonts w:ascii="Times New Roman" w:hAnsi="Times New Roman"/>
        </w:rPr>
      </w:pPr>
      <w:r w:rsidRPr="000E71EE">
        <w:rPr>
          <w:rFonts w:ascii="Times New Roman" w:hAnsi="Times New Roman"/>
        </w:rPr>
        <w:t>З</w:t>
      </w:r>
      <w:r w:rsidR="00CA7174" w:rsidRPr="000E71EE">
        <w:rPr>
          <w:rFonts w:ascii="Times New Roman" w:hAnsi="Times New Roman"/>
        </w:rPr>
        <w:t>амайване</w:t>
      </w:r>
      <w:r w:rsidR="00553895" w:rsidRPr="000E71EE">
        <w:rPr>
          <w:rFonts w:ascii="Times New Roman" w:hAnsi="Times New Roman"/>
        </w:rPr>
        <w:t>.</w:t>
      </w:r>
    </w:p>
    <w:p w:rsidR="00CA7174" w:rsidRPr="000E71EE" w:rsidRDefault="00CA7174"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u w:val="single"/>
        </w:rPr>
        <w:t>Нечести нежелани реакции</w:t>
      </w:r>
      <w:r w:rsidRPr="000E71EE">
        <w:rPr>
          <w:rFonts w:ascii="Times New Roman" w:hAnsi="Times New Roman"/>
        </w:rPr>
        <w:t xml:space="preserve"> (могат</w:t>
      </w:r>
      <w:r w:rsidR="004C42F6" w:rsidRPr="000E71EE">
        <w:rPr>
          <w:rFonts w:ascii="Times New Roman" w:hAnsi="Times New Roman"/>
        </w:rPr>
        <w:t xml:space="preserve"> да засегнат до 1 на 100 души):</w:t>
      </w:r>
    </w:p>
    <w:p w:rsidR="00752BCC" w:rsidRPr="000E71EE" w:rsidRDefault="00E236BE" w:rsidP="00C57C8D">
      <w:pPr>
        <w:widowControl w:val="0"/>
        <w:spacing w:after="0" w:line="240" w:lineRule="auto"/>
        <w:rPr>
          <w:rFonts w:ascii="Times New Roman" w:hAnsi="Times New Roman"/>
        </w:rPr>
      </w:pPr>
      <w:r w:rsidRPr="000E71EE">
        <w:rPr>
          <w:rFonts w:ascii="Times New Roman" w:hAnsi="Times New Roman"/>
        </w:rPr>
        <w:t>П</w:t>
      </w:r>
      <w:r w:rsidR="00752BCC" w:rsidRPr="000E71EE">
        <w:rPr>
          <w:rFonts w:ascii="Times New Roman" w:hAnsi="Times New Roman"/>
        </w:rPr>
        <w:t>онижени нива на калий в кръвта, тревожност, припадък (синкоп), усещане за мравучкане и</w:t>
      </w:r>
      <w:r w:rsidR="00CA7174" w:rsidRPr="000E71EE">
        <w:rPr>
          <w:rFonts w:ascii="Times New Roman" w:hAnsi="Times New Roman"/>
        </w:rPr>
        <w:t xml:space="preserve"> </w:t>
      </w:r>
      <w:r w:rsidR="00752BCC" w:rsidRPr="000E71EE">
        <w:rPr>
          <w:rFonts w:ascii="Times New Roman" w:hAnsi="Times New Roman"/>
        </w:rPr>
        <w:t xml:space="preserve">изтръпване на крайниците (парестезия), световъртеж (вертиго), ускорен пулс (тахикардия), нарушения на сърдечния ритъм, ниско кръвно налягане, внезапно понижаване на </w:t>
      </w:r>
      <w:r w:rsidR="00E95C07" w:rsidRPr="000E71EE">
        <w:rPr>
          <w:rFonts w:ascii="Times New Roman" w:hAnsi="Times New Roman"/>
        </w:rPr>
        <w:t>кръвното налягане</w:t>
      </w:r>
      <w:r w:rsidR="00E95C07" w:rsidRPr="000E71EE">
        <w:rPr>
          <w:rFonts w:ascii="Times New Roman" w:hAnsi="Times New Roman"/>
          <w:lang w:val="sl-SI"/>
        </w:rPr>
        <w:t xml:space="preserve"> </w:t>
      </w:r>
      <w:r w:rsidR="00752BCC" w:rsidRPr="000E71EE">
        <w:rPr>
          <w:rFonts w:ascii="Times New Roman" w:hAnsi="Times New Roman"/>
        </w:rPr>
        <w:t>при изправяне, задух (диспнея), диария, сухота в устата, газове, болка в гърба, мускулни спазми, мускулна болка, еректилна дисфункция (неспособност за получаване или</w:t>
      </w:r>
      <w:r w:rsidRPr="000E71EE">
        <w:rPr>
          <w:rFonts w:ascii="Times New Roman" w:hAnsi="Times New Roman"/>
        </w:rPr>
        <w:t xml:space="preserve"> </w:t>
      </w:r>
      <w:r w:rsidR="00752BCC" w:rsidRPr="000E71EE">
        <w:rPr>
          <w:rFonts w:ascii="Times New Roman" w:hAnsi="Times New Roman"/>
        </w:rPr>
        <w:t>запазване на ерекция), болка в гръдния кош, повишено ниво на пикочна киселина</w:t>
      </w:r>
      <w:r w:rsidR="004C42F6" w:rsidRPr="000E71EE">
        <w:rPr>
          <w:rFonts w:ascii="Times New Roman" w:hAnsi="Times New Roman"/>
        </w:rPr>
        <w:t xml:space="preserve"> в кръвта.</w:t>
      </w:r>
    </w:p>
    <w:p w:rsidR="00E236BE" w:rsidRPr="000E71EE" w:rsidRDefault="00E236BE"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u w:val="single"/>
        </w:rPr>
        <w:t>Редки нежелани реакции</w:t>
      </w:r>
      <w:r w:rsidRPr="000E71EE">
        <w:rPr>
          <w:rFonts w:ascii="Times New Roman" w:hAnsi="Times New Roman"/>
        </w:rPr>
        <w:t xml:space="preserve"> (могат д</w:t>
      </w:r>
      <w:r w:rsidR="004C42F6" w:rsidRPr="000E71EE">
        <w:rPr>
          <w:rFonts w:ascii="Times New Roman" w:hAnsi="Times New Roman"/>
        </w:rPr>
        <w:t>а засегнат до 1 на 1 000 души):</w:t>
      </w:r>
    </w:p>
    <w:p w:rsidR="00752BCC" w:rsidRPr="000E71EE" w:rsidRDefault="004C42F6" w:rsidP="00C57C8D">
      <w:pPr>
        <w:widowControl w:val="0"/>
        <w:spacing w:after="0" w:line="240" w:lineRule="auto"/>
        <w:rPr>
          <w:rFonts w:ascii="Times New Roman" w:hAnsi="Times New Roman"/>
        </w:rPr>
      </w:pPr>
      <w:r w:rsidRPr="000E71EE">
        <w:rPr>
          <w:rFonts w:ascii="Times New Roman" w:hAnsi="Times New Roman"/>
        </w:rPr>
        <w:t>В</w:t>
      </w:r>
      <w:r w:rsidR="00752BCC" w:rsidRPr="000E71EE">
        <w:rPr>
          <w:rFonts w:ascii="Times New Roman" w:hAnsi="Times New Roman"/>
        </w:rPr>
        <w:t>ъзпаление на белия дроб (бронхит), активиране или влошаване на системен лупус</w:t>
      </w:r>
      <w:r w:rsidRPr="000E71EE">
        <w:rPr>
          <w:rFonts w:ascii="Times New Roman" w:hAnsi="Times New Roman"/>
        </w:rPr>
        <w:t xml:space="preserve"> </w:t>
      </w:r>
      <w:r w:rsidR="00752BCC" w:rsidRPr="000E71EE">
        <w:rPr>
          <w:rFonts w:ascii="Times New Roman" w:hAnsi="Times New Roman"/>
        </w:rPr>
        <w:t xml:space="preserve">еритематодес (заболяване, при което </w:t>
      </w:r>
      <w:r w:rsidR="00E95C07" w:rsidRPr="000E71EE">
        <w:rPr>
          <w:rFonts w:ascii="Times New Roman" w:hAnsi="Times New Roman"/>
        </w:rPr>
        <w:t>собствената</w:t>
      </w:r>
      <w:r w:rsidR="00E95C07" w:rsidRPr="000E71EE">
        <w:rPr>
          <w:rFonts w:ascii="Times New Roman" w:hAnsi="Times New Roman"/>
          <w:lang w:val="sl-SI"/>
        </w:rPr>
        <w:t xml:space="preserve"> </w:t>
      </w:r>
      <w:r w:rsidR="00E95C07" w:rsidRPr="000E71EE">
        <w:rPr>
          <w:rFonts w:ascii="Times New Roman" w:hAnsi="Times New Roman"/>
        </w:rPr>
        <w:t>имунна</w:t>
      </w:r>
      <w:r w:rsidR="00752BCC" w:rsidRPr="000E71EE">
        <w:rPr>
          <w:rFonts w:ascii="Times New Roman" w:hAnsi="Times New Roman"/>
        </w:rPr>
        <w:t xml:space="preserve"> система атакува организма, което</w:t>
      </w:r>
      <w:r w:rsidRPr="000E71EE">
        <w:rPr>
          <w:rFonts w:ascii="Times New Roman" w:hAnsi="Times New Roman"/>
        </w:rPr>
        <w:t xml:space="preserve"> </w:t>
      </w:r>
      <w:r w:rsidR="00752BCC" w:rsidRPr="000E71EE">
        <w:rPr>
          <w:rFonts w:ascii="Times New Roman" w:hAnsi="Times New Roman"/>
        </w:rPr>
        <w:t>причинява болка в ставите, кожен обрив и треска), възпалено гърло, възпалени синуси, чувство</w:t>
      </w:r>
      <w:r w:rsidRPr="000E71EE">
        <w:rPr>
          <w:rFonts w:ascii="Times New Roman" w:hAnsi="Times New Roman"/>
        </w:rPr>
        <w:t xml:space="preserve"> </w:t>
      </w:r>
      <w:r w:rsidR="00752BCC" w:rsidRPr="000E71EE">
        <w:rPr>
          <w:rFonts w:ascii="Times New Roman" w:hAnsi="Times New Roman"/>
        </w:rPr>
        <w:t>за тъга (депресия), безсъние, зрителни смущения, затруднено дишане, коремна болка, запек, подуване на корема (диспепсия), гадене</w:t>
      </w:r>
      <w:r w:rsidR="008114EA" w:rsidRPr="000E71EE">
        <w:rPr>
          <w:rFonts w:ascii="Times New Roman" w:hAnsi="Times New Roman"/>
        </w:rPr>
        <w:t xml:space="preserve"> (повръщане)</w:t>
      </w:r>
      <w:r w:rsidR="00752BCC" w:rsidRPr="000E71EE">
        <w:rPr>
          <w:rFonts w:ascii="Times New Roman" w:hAnsi="Times New Roman"/>
        </w:rPr>
        <w:t>, възпаление на стомаха (гастрит), нарушения на</w:t>
      </w:r>
      <w:r w:rsidRPr="000E71EE">
        <w:rPr>
          <w:rFonts w:ascii="Times New Roman" w:hAnsi="Times New Roman"/>
        </w:rPr>
        <w:t xml:space="preserve"> </w:t>
      </w:r>
      <w:r w:rsidR="00752BCC" w:rsidRPr="000E71EE">
        <w:rPr>
          <w:rFonts w:ascii="Times New Roman" w:hAnsi="Times New Roman"/>
        </w:rPr>
        <w:t>чернодробната функция (при пациенти от японски произход съществува по-голяма вероятност</w:t>
      </w:r>
      <w:r w:rsidRPr="000E71EE">
        <w:rPr>
          <w:rFonts w:ascii="Times New Roman" w:hAnsi="Times New Roman"/>
        </w:rPr>
        <w:t xml:space="preserve"> </w:t>
      </w:r>
      <w:r w:rsidR="00752BCC" w:rsidRPr="000E71EE">
        <w:rPr>
          <w:rFonts w:ascii="Times New Roman" w:hAnsi="Times New Roman"/>
        </w:rPr>
        <w:t>за развитие на тази нежелана реакция), зачервяване на кожата (еритема), алергични реакции като сърбеж или обрив, повишено потоотделяне, копривна треска</w:t>
      </w:r>
      <w:r w:rsidRPr="000E71EE">
        <w:rPr>
          <w:rFonts w:ascii="Times New Roman" w:hAnsi="Times New Roman"/>
        </w:rPr>
        <w:t xml:space="preserve"> </w:t>
      </w:r>
      <w:r w:rsidR="00752BCC" w:rsidRPr="000E71EE">
        <w:rPr>
          <w:rFonts w:ascii="Times New Roman" w:hAnsi="Times New Roman"/>
        </w:rPr>
        <w:t>(уртикария), болка в ставите (артралгия) и болка в крайниците, мускулни крампи, грипоподобно заболяване, болка, ниско ниво на натрий, повишено ниво на креатинин, чернодробни ензими ил</w:t>
      </w:r>
      <w:r w:rsidRPr="000E71EE">
        <w:rPr>
          <w:rFonts w:ascii="Times New Roman" w:hAnsi="Times New Roman"/>
        </w:rPr>
        <w:t>и креатин фосфокиназа в кръвта.</w:t>
      </w:r>
    </w:p>
    <w:p w:rsidR="004C42F6" w:rsidRPr="000E71EE" w:rsidRDefault="004C42F6"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EE5AE7">
        <w:rPr>
          <w:rFonts w:ascii="Times New Roman" w:hAnsi="Times New Roman"/>
        </w:rPr>
        <w:t>Нежелани</w:t>
      </w:r>
      <w:r w:rsidRPr="000E71EE">
        <w:rPr>
          <w:rFonts w:ascii="Times New Roman" w:hAnsi="Times New Roman"/>
        </w:rPr>
        <w:t xml:space="preserve"> реакции, </w:t>
      </w:r>
      <w:r w:rsidR="00E7376B" w:rsidRPr="00EE5AE7">
        <w:rPr>
          <w:rFonts w:ascii="Times New Roman" w:hAnsi="Times New Roman"/>
        </w:rPr>
        <w:t>докладвани</w:t>
      </w:r>
      <w:r w:rsidRPr="000E71EE">
        <w:rPr>
          <w:rFonts w:ascii="Times New Roman" w:hAnsi="Times New Roman"/>
        </w:rPr>
        <w:t xml:space="preserve"> за всеки отделен компонент, може да са потенциални нежелани</w:t>
      </w:r>
      <w:r w:rsidR="004C42F6" w:rsidRPr="000E71EE">
        <w:rPr>
          <w:rFonts w:ascii="Times New Roman" w:hAnsi="Times New Roman"/>
        </w:rPr>
        <w:t xml:space="preserve"> </w:t>
      </w:r>
      <w:r w:rsidRPr="000E71EE">
        <w:rPr>
          <w:rFonts w:ascii="Times New Roman" w:hAnsi="Times New Roman"/>
        </w:rPr>
        <w:t xml:space="preserve">реакции </w:t>
      </w:r>
      <w:r w:rsidR="002C5B0E" w:rsidRPr="000E71EE">
        <w:rPr>
          <w:rFonts w:ascii="Times New Roman" w:hAnsi="Times New Roman"/>
        </w:rPr>
        <w:t>н</w:t>
      </w:r>
      <w:r w:rsidRPr="000E71EE">
        <w:rPr>
          <w:rFonts w:ascii="Times New Roman" w:hAnsi="Times New Roman"/>
        </w:rPr>
        <w:t xml:space="preserve">а </w:t>
      </w:r>
      <w:r w:rsidR="000A1B06" w:rsidRPr="000E71EE">
        <w:rPr>
          <w:rFonts w:ascii="Times New Roman" w:hAnsi="Times New Roman"/>
        </w:rPr>
        <w:t>Tolucombi</w:t>
      </w:r>
      <w:r w:rsidRPr="000E71EE">
        <w:rPr>
          <w:rFonts w:ascii="Times New Roman" w:hAnsi="Times New Roman"/>
        </w:rPr>
        <w:t xml:space="preserve">, дори и да не са наблюдавани по време на клиничните проучвания </w:t>
      </w:r>
      <w:r w:rsidR="002C5B0E" w:rsidRPr="000E71EE">
        <w:rPr>
          <w:rFonts w:ascii="Times New Roman" w:hAnsi="Times New Roman"/>
        </w:rPr>
        <w:t>на</w:t>
      </w:r>
      <w:r w:rsidR="004C42F6" w:rsidRPr="000E71EE">
        <w:rPr>
          <w:rFonts w:ascii="Times New Roman" w:hAnsi="Times New Roman"/>
        </w:rPr>
        <w:t xml:space="preserve"> този продукт.</w:t>
      </w:r>
    </w:p>
    <w:p w:rsidR="004C42F6" w:rsidRPr="000E71EE" w:rsidRDefault="004C42F6"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b/>
          <w:u w:val="single"/>
        </w:rPr>
      </w:pPr>
      <w:r w:rsidRPr="000E71EE">
        <w:rPr>
          <w:rFonts w:ascii="Times New Roman" w:hAnsi="Times New Roman"/>
          <w:b/>
          <w:u w:val="single"/>
        </w:rPr>
        <w:t>Телмисартан</w:t>
      </w: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rPr>
        <w:t>Следните допълнителни нежелани реакции се съобщават при пациенти, приемащи само</w:t>
      </w:r>
      <w:r w:rsidR="004C42F6" w:rsidRPr="000E71EE">
        <w:rPr>
          <w:rFonts w:ascii="Times New Roman" w:hAnsi="Times New Roman"/>
        </w:rPr>
        <w:t xml:space="preserve"> телмисартан:</w:t>
      </w:r>
    </w:p>
    <w:p w:rsidR="004C42F6" w:rsidRPr="000E71EE" w:rsidRDefault="004C42F6"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u w:val="single"/>
        </w:rPr>
        <w:t>Нечести нежелани реакции</w:t>
      </w:r>
      <w:r w:rsidRPr="000E71EE">
        <w:rPr>
          <w:rFonts w:ascii="Times New Roman" w:hAnsi="Times New Roman"/>
        </w:rPr>
        <w:t xml:space="preserve"> (могат</w:t>
      </w:r>
      <w:r w:rsidR="004C42F6" w:rsidRPr="000E71EE">
        <w:rPr>
          <w:rFonts w:ascii="Times New Roman" w:hAnsi="Times New Roman"/>
        </w:rPr>
        <w:t xml:space="preserve"> да засегнат до 1 на 100 души):</w:t>
      </w:r>
    </w:p>
    <w:p w:rsidR="00752BCC" w:rsidRPr="000E71EE" w:rsidRDefault="00E95C07" w:rsidP="00C57C8D">
      <w:pPr>
        <w:widowControl w:val="0"/>
        <w:spacing w:after="0" w:line="240" w:lineRule="auto"/>
        <w:rPr>
          <w:rFonts w:ascii="Times New Roman" w:hAnsi="Times New Roman"/>
        </w:rPr>
      </w:pPr>
      <w:r w:rsidRPr="000E71EE">
        <w:rPr>
          <w:rFonts w:ascii="Times New Roman" w:hAnsi="Times New Roman"/>
        </w:rPr>
        <w:t>Инфекция на</w:t>
      </w:r>
      <w:r w:rsidRPr="000E71EE">
        <w:rPr>
          <w:rFonts w:ascii="Times New Roman" w:hAnsi="Times New Roman"/>
          <w:lang w:val="sl-SI"/>
        </w:rPr>
        <w:t xml:space="preserve"> </w:t>
      </w:r>
      <w:r w:rsidR="00752BCC" w:rsidRPr="000E71EE">
        <w:rPr>
          <w:rFonts w:ascii="Times New Roman" w:hAnsi="Times New Roman"/>
        </w:rPr>
        <w:t>горните дихателни пътища (например възпалено гърло, възпалени синуси, простуда), инфекции на пикочните пътища, намален брой на червените кръвни клетки (анемия), повишени нива на калий, забавен пулс (брадикардия), бъбречно увреждане, включително остра</w:t>
      </w:r>
      <w:r w:rsidR="004C42F6" w:rsidRPr="000E71EE">
        <w:rPr>
          <w:rFonts w:ascii="Times New Roman" w:hAnsi="Times New Roman"/>
        </w:rPr>
        <w:t xml:space="preserve"> </w:t>
      </w:r>
      <w:r w:rsidR="00752BCC" w:rsidRPr="000E71EE">
        <w:rPr>
          <w:rFonts w:ascii="Times New Roman" w:hAnsi="Times New Roman"/>
        </w:rPr>
        <w:t xml:space="preserve">бъбречна </w:t>
      </w:r>
      <w:r w:rsidR="00752BCC" w:rsidRPr="00EE5AE7">
        <w:rPr>
          <w:rFonts w:ascii="Times New Roman" w:hAnsi="Times New Roman"/>
        </w:rPr>
        <w:t>не</w:t>
      </w:r>
      <w:r w:rsidR="00117C5D" w:rsidRPr="00EE5AE7">
        <w:rPr>
          <w:rFonts w:ascii="Times New Roman" w:hAnsi="Times New Roman"/>
        </w:rPr>
        <w:t>адекватно</w:t>
      </w:r>
      <w:r w:rsidR="004C42F6" w:rsidRPr="00EE5AE7">
        <w:rPr>
          <w:rFonts w:ascii="Times New Roman" w:hAnsi="Times New Roman"/>
        </w:rPr>
        <w:t>ст</w:t>
      </w:r>
      <w:r w:rsidR="004C42F6" w:rsidRPr="000E71EE">
        <w:rPr>
          <w:rFonts w:ascii="Times New Roman" w:hAnsi="Times New Roman"/>
        </w:rPr>
        <w:t>, слабост, кашлица.</w:t>
      </w:r>
    </w:p>
    <w:p w:rsidR="004C42F6" w:rsidRPr="000E71EE" w:rsidRDefault="004C42F6"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u w:val="single"/>
        </w:rPr>
        <w:t>Редки нежелани реакции</w:t>
      </w:r>
      <w:r w:rsidRPr="000E71EE">
        <w:rPr>
          <w:rFonts w:ascii="Times New Roman" w:hAnsi="Times New Roman"/>
        </w:rPr>
        <w:t xml:space="preserve"> (могат д</w:t>
      </w:r>
      <w:r w:rsidR="004C42F6" w:rsidRPr="000E71EE">
        <w:rPr>
          <w:rFonts w:ascii="Times New Roman" w:hAnsi="Times New Roman"/>
        </w:rPr>
        <w:t>а засегнат до 1 на 1 000 души):</w:t>
      </w:r>
    </w:p>
    <w:p w:rsidR="00752BCC" w:rsidRPr="000E71EE" w:rsidRDefault="008114EA" w:rsidP="00C57C8D">
      <w:pPr>
        <w:widowControl w:val="0"/>
        <w:spacing w:after="0" w:line="240" w:lineRule="auto"/>
        <w:rPr>
          <w:rFonts w:ascii="Times New Roman" w:hAnsi="Times New Roman"/>
        </w:rPr>
      </w:pPr>
      <w:r w:rsidRPr="000E71EE">
        <w:rPr>
          <w:rFonts w:ascii="Times New Roman" w:hAnsi="Times New Roman"/>
        </w:rPr>
        <w:t>Н</w:t>
      </w:r>
      <w:r w:rsidR="00752BCC" w:rsidRPr="000E71EE">
        <w:rPr>
          <w:rFonts w:ascii="Times New Roman" w:hAnsi="Times New Roman"/>
        </w:rPr>
        <w:t>амален брой на тромбоцитите (тромбоцитопения), увеличен брой на определени бели кръвни клетки (еозинофилия), сериозни алергични реакции</w:t>
      </w:r>
      <w:r w:rsidR="004C42F6" w:rsidRPr="000E71EE">
        <w:rPr>
          <w:rFonts w:ascii="Times New Roman" w:hAnsi="Times New Roman"/>
        </w:rPr>
        <w:t xml:space="preserve"> </w:t>
      </w:r>
      <w:r w:rsidR="00752BCC" w:rsidRPr="000E71EE">
        <w:rPr>
          <w:rFonts w:ascii="Times New Roman" w:hAnsi="Times New Roman"/>
        </w:rPr>
        <w:t>(например свръхчувствителност, анафилактична реакция, лекарствен обрив), понижени нива на</w:t>
      </w:r>
      <w:r w:rsidR="004C42F6" w:rsidRPr="000E71EE">
        <w:rPr>
          <w:rFonts w:ascii="Times New Roman" w:hAnsi="Times New Roman"/>
        </w:rPr>
        <w:t xml:space="preserve"> </w:t>
      </w:r>
      <w:r w:rsidR="00752BCC" w:rsidRPr="000E71EE">
        <w:rPr>
          <w:rFonts w:ascii="Times New Roman" w:hAnsi="Times New Roman"/>
        </w:rPr>
        <w:t>кръвна захар (при пациенти с диабет), разстроен стомах, екзема (кожно нарушение), артроза, възпаление на сухожилията, понижен хемоглоб</w:t>
      </w:r>
      <w:r w:rsidR="004C42F6" w:rsidRPr="000E71EE">
        <w:rPr>
          <w:rFonts w:ascii="Times New Roman" w:hAnsi="Times New Roman"/>
        </w:rPr>
        <w:t>ин (кръвен протеин), сънливост.</w:t>
      </w:r>
    </w:p>
    <w:p w:rsidR="004C42F6" w:rsidRPr="000E71EE" w:rsidRDefault="004C42F6"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u w:val="single"/>
        </w:rPr>
        <w:t>Много редки нежелани реакции</w:t>
      </w:r>
      <w:r w:rsidRPr="000E71EE">
        <w:rPr>
          <w:rFonts w:ascii="Times New Roman" w:hAnsi="Times New Roman"/>
        </w:rPr>
        <w:t xml:space="preserve"> (могат д</w:t>
      </w:r>
      <w:r w:rsidR="004C42F6" w:rsidRPr="000E71EE">
        <w:rPr>
          <w:rFonts w:ascii="Times New Roman" w:hAnsi="Times New Roman"/>
        </w:rPr>
        <w:t>а засегнат до 1 на 10 000 души)</w:t>
      </w:r>
    </w:p>
    <w:p w:rsidR="004C42F6" w:rsidRPr="000E71EE" w:rsidRDefault="00752BCC" w:rsidP="00C57C8D">
      <w:pPr>
        <w:widowControl w:val="0"/>
        <w:spacing w:after="0" w:line="240" w:lineRule="auto"/>
        <w:rPr>
          <w:rFonts w:ascii="Times New Roman" w:hAnsi="Times New Roman"/>
        </w:rPr>
      </w:pPr>
      <w:r w:rsidRPr="000E71EE">
        <w:rPr>
          <w:rFonts w:ascii="Times New Roman" w:hAnsi="Times New Roman"/>
        </w:rPr>
        <w:t>Прогресивно срастване на белодробната тъкан (интер</w:t>
      </w:r>
      <w:r w:rsidR="004C42F6" w:rsidRPr="000E71EE">
        <w:rPr>
          <w:rFonts w:ascii="Times New Roman" w:hAnsi="Times New Roman"/>
        </w:rPr>
        <w:t>стициална белодробна болест)**</w:t>
      </w:r>
    </w:p>
    <w:p w:rsidR="004C42F6" w:rsidRPr="000E71EE" w:rsidRDefault="004C42F6" w:rsidP="00C57C8D">
      <w:pPr>
        <w:widowControl w:val="0"/>
        <w:spacing w:after="0" w:line="240" w:lineRule="auto"/>
        <w:rPr>
          <w:rFonts w:ascii="Times New Roman" w:hAnsi="Times New Roman"/>
        </w:rPr>
      </w:pPr>
    </w:p>
    <w:p w:rsidR="004C42F6" w:rsidRPr="000E71EE" w:rsidRDefault="00752BCC" w:rsidP="00C57C8D">
      <w:pPr>
        <w:widowControl w:val="0"/>
        <w:spacing w:after="0" w:line="240" w:lineRule="auto"/>
        <w:rPr>
          <w:rFonts w:ascii="Times New Roman" w:hAnsi="Times New Roman"/>
        </w:rPr>
      </w:pPr>
      <w:r w:rsidRPr="000E71EE">
        <w:rPr>
          <w:rFonts w:ascii="Times New Roman" w:hAnsi="Times New Roman"/>
        </w:rPr>
        <w:t>*</w:t>
      </w:r>
      <w:r w:rsidR="00C96D60" w:rsidRPr="000E71EE">
        <w:rPr>
          <w:rFonts w:ascii="Times New Roman" w:hAnsi="Times New Roman"/>
          <w:lang w:val="sl-SI"/>
        </w:rPr>
        <w:t xml:space="preserve"> </w:t>
      </w:r>
      <w:r w:rsidRPr="000E71EE">
        <w:rPr>
          <w:rFonts w:ascii="Times New Roman" w:hAnsi="Times New Roman"/>
        </w:rPr>
        <w:t>Събитието може да е случайно или да е свързано с</w:t>
      </w:r>
      <w:r w:rsidR="004C42F6" w:rsidRPr="000E71EE">
        <w:rPr>
          <w:rFonts w:ascii="Times New Roman" w:hAnsi="Times New Roman"/>
        </w:rPr>
        <w:t xml:space="preserve"> непознат до момента механизъм.</w:t>
      </w:r>
    </w:p>
    <w:p w:rsidR="004C42F6" w:rsidRPr="000E71EE" w:rsidRDefault="004C42F6" w:rsidP="00C57C8D">
      <w:pPr>
        <w:widowControl w:val="0"/>
        <w:spacing w:after="0" w:line="240" w:lineRule="auto"/>
        <w:rPr>
          <w:rFonts w:ascii="Times New Roman" w:hAnsi="Times New Roman"/>
        </w:rPr>
      </w:pP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rPr>
        <w:t>**</w:t>
      </w:r>
      <w:r w:rsidR="00C96D60" w:rsidRPr="000E71EE">
        <w:rPr>
          <w:rFonts w:ascii="Times New Roman" w:hAnsi="Times New Roman"/>
          <w:lang w:val="sl-SI"/>
        </w:rPr>
        <w:t xml:space="preserve"> </w:t>
      </w:r>
      <w:r w:rsidRPr="000E71EE">
        <w:rPr>
          <w:rFonts w:ascii="Times New Roman" w:hAnsi="Times New Roman"/>
        </w:rPr>
        <w:t>Случаи на прогресивно срастване на белодробната тъкан са съобщавани по време на прием</w:t>
      </w:r>
      <w:r w:rsidR="004C42F6" w:rsidRPr="000E71EE">
        <w:rPr>
          <w:rFonts w:ascii="Times New Roman" w:hAnsi="Times New Roman"/>
        </w:rPr>
        <w:t xml:space="preserve"> </w:t>
      </w:r>
      <w:r w:rsidRPr="000E71EE">
        <w:rPr>
          <w:rFonts w:ascii="Times New Roman" w:hAnsi="Times New Roman"/>
        </w:rPr>
        <w:t>на телмисартан. Обаче, не е известно д</w:t>
      </w:r>
      <w:r w:rsidR="004C42F6" w:rsidRPr="000E71EE">
        <w:rPr>
          <w:rFonts w:ascii="Times New Roman" w:hAnsi="Times New Roman"/>
        </w:rPr>
        <w:t>али причината е телмисартан.</w:t>
      </w:r>
    </w:p>
    <w:p w:rsidR="004C42F6" w:rsidRPr="000E71EE" w:rsidRDefault="004C42F6" w:rsidP="00C57C8D">
      <w:pPr>
        <w:widowControl w:val="0"/>
        <w:spacing w:after="0" w:line="240" w:lineRule="auto"/>
        <w:rPr>
          <w:rFonts w:ascii="Times New Roman" w:hAnsi="Times New Roman"/>
        </w:rPr>
      </w:pPr>
    </w:p>
    <w:p w:rsidR="000B6680" w:rsidRPr="000E71EE" w:rsidRDefault="004C42F6" w:rsidP="00C57C8D">
      <w:pPr>
        <w:widowControl w:val="0"/>
        <w:spacing w:after="0" w:line="240" w:lineRule="auto"/>
        <w:rPr>
          <w:rFonts w:ascii="Times New Roman" w:hAnsi="Times New Roman"/>
          <w:b/>
          <w:u w:val="single"/>
        </w:rPr>
      </w:pPr>
      <w:r w:rsidRPr="000E71EE">
        <w:rPr>
          <w:rFonts w:ascii="Times New Roman" w:hAnsi="Times New Roman"/>
          <w:b/>
          <w:u w:val="single"/>
        </w:rPr>
        <w:t>Хидрохлоротиазид</w:t>
      </w:r>
    </w:p>
    <w:p w:rsidR="00752BCC" w:rsidRPr="000E71EE" w:rsidRDefault="00752BCC" w:rsidP="00C57C8D">
      <w:pPr>
        <w:widowControl w:val="0"/>
        <w:spacing w:after="0" w:line="240" w:lineRule="auto"/>
        <w:rPr>
          <w:rFonts w:ascii="Times New Roman" w:hAnsi="Times New Roman"/>
        </w:rPr>
      </w:pPr>
      <w:r w:rsidRPr="000E71EE">
        <w:rPr>
          <w:rFonts w:ascii="Times New Roman" w:hAnsi="Times New Roman"/>
        </w:rPr>
        <w:t>Следните нежелани реакции се съобщават при пациенти</w:t>
      </w:r>
      <w:r w:rsidR="004C42F6" w:rsidRPr="000E71EE">
        <w:rPr>
          <w:rFonts w:ascii="Times New Roman" w:hAnsi="Times New Roman"/>
        </w:rPr>
        <w:t xml:space="preserve"> приемащи само хидрохлортиазид.</w:t>
      </w:r>
    </w:p>
    <w:p w:rsidR="004C42F6" w:rsidRPr="000E71EE" w:rsidRDefault="004C42F6" w:rsidP="00C57C8D">
      <w:pPr>
        <w:widowControl w:val="0"/>
        <w:spacing w:after="0" w:line="240" w:lineRule="auto"/>
        <w:rPr>
          <w:rFonts w:ascii="Times New Roman" w:hAnsi="Times New Roman"/>
        </w:rPr>
      </w:pPr>
    </w:p>
    <w:p w:rsidR="00823C43" w:rsidRPr="000E71EE" w:rsidRDefault="00823C43" w:rsidP="00823C43">
      <w:pPr>
        <w:widowControl w:val="0"/>
        <w:spacing w:after="0" w:line="240" w:lineRule="auto"/>
        <w:rPr>
          <w:rFonts w:ascii="Times New Roman" w:hAnsi="Times New Roman"/>
          <w:u w:val="single"/>
        </w:rPr>
      </w:pPr>
      <w:r w:rsidRPr="000E71EE">
        <w:rPr>
          <w:rFonts w:ascii="Times New Roman" w:hAnsi="Times New Roman"/>
          <w:u w:val="single"/>
        </w:rPr>
        <w:t>Чести нежелани реакции (могат да засегнат до 1 на 10 души):</w:t>
      </w:r>
    </w:p>
    <w:p w:rsidR="00823C43" w:rsidRPr="000E71EE" w:rsidRDefault="008114EA" w:rsidP="00823C43">
      <w:pPr>
        <w:widowControl w:val="0"/>
        <w:spacing w:after="0" w:line="240" w:lineRule="auto"/>
        <w:rPr>
          <w:rFonts w:ascii="Times New Roman" w:hAnsi="Times New Roman"/>
        </w:rPr>
      </w:pPr>
      <w:r w:rsidRPr="000E71EE">
        <w:rPr>
          <w:rFonts w:ascii="Times New Roman" w:hAnsi="Times New Roman"/>
        </w:rPr>
        <w:t>Повръщане (г</w:t>
      </w:r>
      <w:r w:rsidR="00823C43" w:rsidRPr="000E71EE">
        <w:rPr>
          <w:rFonts w:ascii="Times New Roman" w:hAnsi="Times New Roman"/>
        </w:rPr>
        <w:t>адене</w:t>
      </w:r>
      <w:r w:rsidRPr="000E71EE">
        <w:rPr>
          <w:rFonts w:ascii="Times New Roman" w:hAnsi="Times New Roman"/>
        </w:rPr>
        <w:t>)</w:t>
      </w:r>
      <w:r w:rsidR="00823C43" w:rsidRPr="000E71EE">
        <w:rPr>
          <w:rFonts w:ascii="Times New Roman" w:hAnsi="Times New Roman"/>
        </w:rPr>
        <w:t xml:space="preserve">, </w:t>
      </w:r>
      <w:r w:rsidR="00823C43" w:rsidRPr="000E71EE">
        <w:rPr>
          <w:rFonts w:ascii="Times New Roman" w:hAnsi="Times New Roman"/>
          <w:iCs/>
        </w:rPr>
        <w:t>ниски нива на магнезий в кръвта</w:t>
      </w:r>
      <w:r w:rsidR="00823C43" w:rsidRPr="000E71EE">
        <w:rPr>
          <w:rFonts w:ascii="Times New Roman" w:hAnsi="Times New Roman"/>
        </w:rPr>
        <w:t>.</w:t>
      </w:r>
    </w:p>
    <w:p w:rsidR="00823C43" w:rsidRPr="000E71EE" w:rsidRDefault="00823C43" w:rsidP="00823C43">
      <w:pPr>
        <w:widowControl w:val="0"/>
        <w:spacing w:after="0" w:line="240" w:lineRule="auto"/>
        <w:rPr>
          <w:rFonts w:ascii="Times New Roman" w:hAnsi="Times New Roman"/>
        </w:rPr>
      </w:pPr>
    </w:p>
    <w:p w:rsidR="00823C43" w:rsidRPr="000E71EE" w:rsidRDefault="00823C43" w:rsidP="00823C43">
      <w:pPr>
        <w:widowControl w:val="0"/>
        <w:spacing w:after="0" w:line="240" w:lineRule="auto"/>
        <w:rPr>
          <w:rFonts w:ascii="Times New Roman" w:hAnsi="Times New Roman"/>
          <w:u w:val="single"/>
        </w:rPr>
      </w:pPr>
      <w:r w:rsidRPr="000E71EE">
        <w:rPr>
          <w:rFonts w:ascii="Times New Roman" w:hAnsi="Times New Roman"/>
          <w:u w:val="single"/>
        </w:rPr>
        <w:t>Редки нежелани реакции</w:t>
      </w:r>
      <w:r w:rsidRPr="000E71EE">
        <w:rPr>
          <w:rFonts w:ascii="Times New Roman" w:hAnsi="Times New Roman"/>
        </w:rPr>
        <w:t xml:space="preserve"> </w:t>
      </w:r>
      <w:r w:rsidRPr="000E71EE">
        <w:rPr>
          <w:rFonts w:ascii="Times New Roman" w:hAnsi="Times New Roman"/>
          <w:iCs/>
        </w:rPr>
        <w:t xml:space="preserve">(могат да </w:t>
      </w:r>
      <w:r w:rsidRPr="000E71EE">
        <w:rPr>
          <w:rFonts w:ascii="Times New Roman" w:hAnsi="Times New Roman"/>
        </w:rPr>
        <w:t>засегнат до 1 на 1 000 души):</w:t>
      </w:r>
    </w:p>
    <w:p w:rsidR="00823C43" w:rsidRPr="000E71EE" w:rsidRDefault="00823C43" w:rsidP="00823C43">
      <w:pPr>
        <w:widowControl w:val="0"/>
        <w:spacing w:after="0" w:line="240" w:lineRule="auto"/>
        <w:rPr>
          <w:rFonts w:ascii="Times New Roman" w:hAnsi="Times New Roman"/>
        </w:rPr>
      </w:pPr>
      <w:r w:rsidRPr="000E71EE">
        <w:rPr>
          <w:rFonts w:ascii="Times New Roman" w:hAnsi="Times New Roman"/>
          <w:iCs/>
        </w:rPr>
        <w:t xml:space="preserve">Намаление на броя на тромбоцитите, което води до повишен риск от кървене или </w:t>
      </w:r>
      <w:r w:rsidR="002C5B0E" w:rsidRPr="000E71EE">
        <w:rPr>
          <w:rFonts w:ascii="Times New Roman" w:hAnsi="Times New Roman"/>
          <w:iCs/>
        </w:rPr>
        <w:t>образуване на синини</w:t>
      </w:r>
      <w:r w:rsidRPr="000E71EE">
        <w:rPr>
          <w:rFonts w:ascii="Times New Roman" w:hAnsi="Times New Roman"/>
          <w:iCs/>
        </w:rPr>
        <w:t xml:space="preserve"> (малки лилаво-червени петна по кожата или други тъкани, вследствие на кървене)</w:t>
      </w:r>
      <w:r w:rsidRPr="000E71EE">
        <w:rPr>
          <w:rFonts w:ascii="Times New Roman" w:hAnsi="Times New Roman"/>
        </w:rPr>
        <w:t xml:space="preserve">, </w:t>
      </w:r>
      <w:r w:rsidRPr="000E71EE">
        <w:rPr>
          <w:rFonts w:ascii="Times New Roman" w:hAnsi="Times New Roman"/>
          <w:iCs/>
        </w:rPr>
        <w:t>високи нива на калций в кръвта</w:t>
      </w:r>
      <w:r w:rsidRPr="000E71EE">
        <w:rPr>
          <w:rFonts w:ascii="Times New Roman" w:hAnsi="Times New Roman"/>
        </w:rPr>
        <w:t>, главоболие.</w:t>
      </w:r>
    </w:p>
    <w:p w:rsidR="00823C43" w:rsidRPr="000E71EE" w:rsidRDefault="00823C43" w:rsidP="00823C43">
      <w:pPr>
        <w:widowControl w:val="0"/>
        <w:spacing w:after="0" w:line="240" w:lineRule="auto"/>
        <w:rPr>
          <w:rFonts w:ascii="Times New Roman" w:hAnsi="Times New Roman"/>
        </w:rPr>
      </w:pPr>
    </w:p>
    <w:p w:rsidR="00823C43" w:rsidRPr="000E71EE" w:rsidRDefault="00823C43" w:rsidP="00823C43">
      <w:pPr>
        <w:widowControl w:val="0"/>
        <w:spacing w:after="0" w:line="240" w:lineRule="auto"/>
        <w:rPr>
          <w:rFonts w:ascii="Times New Roman" w:hAnsi="Times New Roman"/>
          <w:u w:val="single"/>
        </w:rPr>
      </w:pPr>
      <w:r w:rsidRPr="000E71EE">
        <w:rPr>
          <w:rFonts w:ascii="Times New Roman" w:hAnsi="Times New Roman"/>
          <w:u w:val="single"/>
        </w:rPr>
        <w:t xml:space="preserve">Много редки нежелани реакции </w:t>
      </w:r>
      <w:r w:rsidRPr="000E71EE">
        <w:rPr>
          <w:rFonts w:ascii="Times New Roman" w:hAnsi="Times New Roman"/>
          <w:iCs/>
        </w:rPr>
        <w:t xml:space="preserve">(могат да </w:t>
      </w:r>
      <w:r w:rsidRPr="000E71EE">
        <w:rPr>
          <w:rFonts w:ascii="Times New Roman" w:hAnsi="Times New Roman"/>
        </w:rPr>
        <w:t>засегнат до 1 на 10 000 души)</w:t>
      </w:r>
      <w:r w:rsidRPr="000E71EE">
        <w:rPr>
          <w:rFonts w:ascii="Times New Roman" w:hAnsi="Times New Roman"/>
          <w:u w:val="single"/>
        </w:rPr>
        <w:t>:</w:t>
      </w:r>
    </w:p>
    <w:p w:rsidR="00823C43" w:rsidRPr="000E71EE" w:rsidRDefault="00823C43" w:rsidP="00823C43">
      <w:pPr>
        <w:widowControl w:val="0"/>
        <w:spacing w:after="0" w:line="240" w:lineRule="auto"/>
        <w:rPr>
          <w:rFonts w:ascii="Times New Roman" w:hAnsi="Times New Roman"/>
        </w:rPr>
      </w:pPr>
      <w:r w:rsidRPr="000E71EE">
        <w:rPr>
          <w:rFonts w:ascii="Times New Roman" w:hAnsi="Times New Roman"/>
          <w:iCs/>
        </w:rPr>
        <w:t>Повишено pH (нарушен алкално-киселинен баланс), поради ниски нива на хлор в кръвта.</w:t>
      </w:r>
    </w:p>
    <w:p w:rsidR="00823C43" w:rsidRPr="000E71EE" w:rsidRDefault="00823C43" w:rsidP="00C57C8D">
      <w:pPr>
        <w:widowControl w:val="0"/>
        <w:spacing w:after="0" w:line="240" w:lineRule="auto"/>
        <w:rPr>
          <w:rFonts w:ascii="Times New Roman" w:hAnsi="Times New Roman"/>
          <w:u w:val="single"/>
        </w:rPr>
      </w:pPr>
    </w:p>
    <w:p w:rsidR="00752BCC" w:rsidRPr="00434CB5" w:rsidRDefault="00752BCC" w:rsidP="00C57C8D">
      <w:pPr>
        <w:widowControl w:val="0"/>
        <w:spacing w:after="0" w:line="240" w:lineRule="auto"/>
        <w:rPr>
          <w:rFonts w:ascii="Times New Roman" w:hAnsi="Times New Roman"/>
        </w:rPr>
      </w:pPr>
      <w:r w:rsidRPr="000E71EE">
        <w:rPr>
          <w:rFonts w:ascii="Times New Roman" w:hAnsi="Times New Roman"/>
          <w:u w:val="single"/>
        </w:rPr>
        <w:t>Нежелани реакции с неизвестна честота</w:t>
      </w:r>
      <w:r w:rsidRPr="000E71EE">
        <w:rPr>
          <w:rFonts w:ascii="Times New Roman" w:hAnsi="Times New Roman"/>
        </w:rPr>
        <w:t xml:space="preserve"> (от наличните данни не може да бъде направена</w:t>
      </w:r>
      <w:r w:rsidR="002328AE" w:rsidRPr="000E71EE">
        <w:rPr>
          <w:rFonts w:ascii="Times New Roman" w:hAnsi="Times New Roman"/>
        </w:rPr>
        <w:t xml:space="preserve"> преценка за честотата):</w:t>
      </w:r>
    </w:p>
    <w:p w:rsidR="002328AE" w:rsidRPr="00434CB5" w:rsidRDefault="002328AE" w:rsidP="00C57C8D">
      <w:pPr>
        <w:widowControl w:val="0"/>
        <w:spacing w:after="0" w:line="240" w:lineRule="auto"/>
        <w:rPr>
          <w:rFonts w:ascii="Times New Roman" w:hAnsi="Times New Roman"/>
        </w:rPr>
      </w:pPr>
      <w:r w:rsidRPr="000E71EE">
        <w:rPr>
          <w:rFonts w:ascii="Times New Roman" w:hAnsi="Times New Roman"/>
        </w:rPr>
        <w:t>В</w:t>
      </w:r>
      <w:r w:rsidR="00752BCC" w:rsidRPr="000E71EE">
        <w:rPr>
          <w:rFonts w:ascii="Times New Roman" w:hAnsi="Times New Roman"/>
        </w:rPr>
        <w:t xml:space="preserve">ъзпаление на слюнчените жлези, </w:t>
      </w:r>
      <w:r w:rsidR="00526135" w:rsidRPr="002F21BA">
        <w:rPr>
          <w:rFonts w:ascii="Times New Roman" w:hAnsi="Times New Roman"/>
        </w:rPr>
        <w:t>рак на кожата и устните (немеланомен рак на кожата)</w:t>
      </w:r>
      <w:r w:rsidR="00526135">
        <w:rPr>
          <w:rFonts w:ascii="Times New Roman" w:hAnsi="Times New Roman"/>
        </w:rPr>
        <w:t xml:space="preserve">, </w:t>
      </w:r>
      <w:r w:rsidR="00752BCC" w:rsidRPr="000E71EE">
        <w:rPr>
          <w:rFonts w:ascii="Times New Roman" w:hAnsi="Times New Roman"/>
        </w:rPr>
        <w:t xml:space="preserve">намален брой </w:t>
      </w:r>
      <w:r w:rsidR="008114EA" w:rsidRPr="000E71EE">
        <w:rPr>
          <w:rFonts w:ascii="Times New Roman" w:hAnsi="Times New Roman"/>
        </w:rPr>
        <w:t xml:space="preserve">(или дори липса на) </w:t>
      </w:r>
      <w:r w:rsidR="00752BCC" w:rsidRPr="000E71EE">
        <w:rPr>
          <w:rFonts w:ascii="Times New Roman" w:hAnsi="Times New Roman"/>
        </w:rPr>
        <w:t>кръвни клетки, включително намален брой</w:t>
      </w:r>
      <w:r w:rsidRPr="000E71EE">
        <w:rPr>
          <w:rFonts w:ascii="Times New Roman" w:hAnsi="Times New Roman"/>
        </w:rPr>
        <w:t xml:space="preserve"> </w:t>
      </w:r>
      <w:r w:rsidR="00752BCC" w:rsidRPr="000E71EE">
        <w:rPr>
          <w:rFonts w:ascii="Times New Roman" w:hAnsi="Times New Roman"/>
        </w:rPr>
        <w:t>червени и бели кръвни клетки, сериозни</w:t>
      </w:r>
      <w:r w:rsidRPr="000E71EE">
        <w:rPr>
          <w:rFonts w:ascii="Times New Roman" w:hAnsi="Times New Roman"/>
        </w:rPr>
        <w:t xml:space="preserve"> </w:t>
      </w:r>
      <w:r w:rsidR="00752BCC" w:rsidRPr="000E71EE">
        <w:rPr>
          <w:rFonts w:ascii="Times New Roman" w:hAnsi="Times New Roman"/>
        </w:rPr>
        <w:t>алергични реакции (например свръхчувствителност, анафилактична реакция), намаляване или</w:t>
      </w:r>
      <w:r w:rsidRPr="000E71EE">
        <w:rPr>
          <w:rFonts w:ascii="Times New Roman" w:hAnsi="Times New Roman"/>
        </w:rPr>
        <w:t xml:space="preserve"> </w:t>
      </w:r>
      <w:r w:rsidR="00752BCC" w:rsidRPr="000E71EE">
        <w:rPr>
          <w:rFonts w:ascii="Times New Roman" w:hAnsi="Times New Roman"/>
        </w:rPr>
        <w:t>загуба на апе</w:t>
      </w:r>
      <w:r w:rsidR="00E95C07" w:rsidRPr="000E71EE">
        <w:rPr>
          <w:rFonts w:ascii="Times New Roman" w:hAnsi="Times New Roman"/>
        </w:rPr>
        <w:t xml:space="preserve">тит; безпокойство, </w:t>
      </w:r>
      <w:r w:rsidR="008114EA" w:rsidRPr="000E71EE">
        <w:rPr>
          <w:rFonts w:ascii="Times New Roman" w:hAnsi="Times New Roman"/>
        </w:rPr>
        <w:t>замайване</w:t>
      </w:r>
      <w:r w:rsidR="00E95C07" w:rsidRPr="000E71EE">
        <w:rPr>
          <w:rFonts w:ascii="Times New Roman" w:hAnsi="Times New Roman"/>
        </w:rPr>
        <w:t>;</w:t>
      </w:r>
      <w:r w:rsidR="00752BCC" w:rsidRPr="000E71EE">
        <w:rPr>
          <w:rFonts w:ascii="Times New Roman" w:hAnsi="Times New Roman"/>
        </w:rPr>
        <w:t xml:space="preserve"> замъглено виждане или виждане в жълто, </w:t>
      </w:r>
      <w:r w:rsidR="00E7376B" w:rsidRPr="00EE5AE7">
        <w:rPr>
          <w:rFonts w:ascii="Times New Roman" w:hAnsi="Times New Roman"/>
        </w:rPr>
        <w:t>намалено зрение и болка в окото (възможни признаци на</w:t>
      </w:r>
      <w:r w:rsidR="007F5FA4">
        <w:rPr>
          <w:rFonts w:ascii="Times New Roman" w:hAnsi="Times New Roman"/>
        </w:rPr>
        <w:t xml:space="preserve"> </w:t>
      </w:r>
      <w:r w:rsidR="00632B79" w:rsidRPr="00632B79">
        <w:rPr>
          <w:rFonts w:ascii="Times New Roman" w:hAnsi="Times New Roman"/>
        </w:rPr>
        <w:t>натрупване на течност в съдовия слой на окото (хороидален излив)</w:t>
      </w:r>
      <w:r w:rsidR="00632B79">
        <w:rPr>
          <w:rFonts w:ascii="Times New Roman" w:hAnsi="Times New Roman"/>
        </w:rPr>
        <w:t xml:space="preserve"> или на </w:t>
      </w:r>
      <w:r w:rsidR="00E7376B" w:rsidRPr="00EE5AE7">
        <w:rPr>
          <w:rFonts w:ascii="Times New Roman" w:hAnsi="Times New Roman"/>
        </w:rPr>
        <w:t xml:space="preserve">остро късогледство или остра закритоъгълна глаукома), </w:t>
      </w:r>
      <w:r w:rsidR="00752BCC" w:rsidRPr="000E71EE">
        <w:rPr>
          <w:rFonts w:ascii="Times New Roman" w:hAnsi="Times New Roman"/>
        </w:rPr>
        <w:t>възпаление на кръвоносните с</w:t>
      </w:r>
      <w:r w:rsidR="008F1FC9" w:rsidRPr="000E71EE">
        <w:rPr>
          <w:rFonts w:ascii="Times New Roman" w:hAnsi="Times New Roman"/>
        </w:rPr>
        <w:t xml:space="preserve">ъдове (некротизиращ васкулит), </w:t>
      </w:r>
      <w:r w:rsidR="00752BCC" w:rsidRPr="000E71EE">
        <w:rPr>
          <w:rFonts w:ascii="Times New Roman" w:hAnsi="Times New Roman"/>
        </w:rPr>
        <w:t>възпаление на панкреаса, разстроен стомах, пожълтяване на кожата или очите (жълтеница), синдром, подобен на лупус</w:t>
      </w:r>
      <w:r w:rsidRPr="000E71EE">
        <w:rPr>
          <w:rFonts w:ascii="Times New Roman" w:hAnsi="Times New Roman"/>
        </w:rPr>
        <w:t xml:space="preserve"> </w:t>
      </w:r>
      <w:r w:rsidR="00752BCC" w:rsidRPr="000E71EE">
        <w:rPr>
          <w:rFonts w:ascii="Times New Roman" w:hAnsi="Times New Roman"/>
        </w:rPr>
        <w:t>(състояние, наподобяващо заболяване, наречено системен лупус еритематодес, при което</w:t>
      </w:r>
      <w:r w:rsidRPr="000E71EE">
        <w:rPr>
          <w:rFonts w:ascii="Times New Roman" w:hAnsi="Times New Roman"/>
        </w:rPr>
        <w:t xml:space="preserve"> </w:t>
      </w:r>
      <w:r w:rsidR="00E95C07" w:rsidRPr="000E71EE">
        <w:rPr>
          <w:rFonts w:ascii="Times New Roman" w:hAnsi="Times New Roman"/>
        </w:rPr>
        <w:t>собствената имунна</w:t>
      </w:r>
      <w:r w:rsidR="00752BCC" w:rsidRPr="000E71EE">
        <w:rPr>
          <w:rFonts w:ascii="Times New Roman" w:hAnsi="Times New Roman"/>
        </w:rPr>
        <w:t xml:space="preserve"> система атакува организма); нарушения на кожата като възпалени</w:t>
      </w:r>
      <w:r w:rsidRPr="000E71EE">
        <w:rPr>
          <w:rFonts w:ascii="Times New Roman" w:hAnsi="Times New Roman"/>
        </w:rPr>
        <w:t xml:space="preserve"> </w:t>
      </w:r>
      <w:r w:rsidR="00752BCC" w:rsidRPr="000E71EE">
        <w:rPr>
          <w:rFonts w:ascii="Times New Roman" w:hAnsi="Times New Roman"/>
        </w:rPr>
        <w:t>кръвоносни съдове в кожата, повишена чувствителност към слънчева светлина</w:t>
      </w:r>
      <w:r w:rsidR="008114EA" w:rsidRPr="000E71EE">
        <w:rPr>
          <w:rFonts w:ascii="Times New Roman" w:hAnsi="Times New Roman"/>
        </w:rPr>
        <w:t>, обрив, зачервяване на кожата, образуване на мехури по устните, очите или в устата, лющене на кожата, треска (вероятни признаци на еритема мултиформе)</w:t>
      </w:r>
      <w:r w:rsidR="00752BCC" w:rsidRPr="000E71EE">
        <w:rPr>
          <w:rFonts w:ascii="Times New Roman" w:hAnsi="Times New Roman"/>
        </w:rPr>
        <w:t>, слабост, бъбречно възпаление или увредена бъбречна функция, наличие на глюкоза в урината</w:t>
      </w:r>
      <w:r w:rsidRPr="000E71EE">
        <w:rPr>
          <w:rFonts w:ascii="Times New Roman" w:hAnsi="Times New Roman"/>
        </w:rPr>
        <w:t xml:space="preserve"> </w:t>
      </w:r>
      <w:r w:rsidR="00752BCC" w:rsidRPr="000E71EE">
        <w:rPr>
          <w:rFonts w:ascii="Times New Roman" w:hAnsi="Times New Roman"/>
        </w:rPr>
        <w:t xml:space="preserve">(глюкозурия), треска, нарушен електролитен баланс, повишени нива на холестерол в кръвта, понижен кръвен обем, </w:t>
      </w:r>
      <w:r w:rsidR="00E7376B" w:rsidRPr="00EE5AE7">
        <w:rPr>
          <w:rFonts w:ascii="Times New Roman" w:hAnsi="Times New Roman"/>
        </w:rPr>
        <w:t xml:space="preserve">повишени нива на глюкоза в кръвта, </w:t>
      </w:r>
      <w:r w:rsidR="008114EA" w:rsidRPr="000E71EE">
        <w:rPr>
          <w:rFonts w:ascii="Times New Roman" w:hAnsi="Times New Roman"/>
        </w:rPr>
        <w:t>затруднения в контролирането на нивата на глюкоза в кръвта/урината при пациенти с диагноза захарен диабет</w:t>
      </w:r>
      <w:r w:rsidR="00752BCC" w:rsidRPr="000E71EE">
        <w:rPr>
          <w:rFonts w:ascii="Times New Roman" w:hAnsi="Times New Roman"/>
        </w:rPr>
        <w:t xml:space="preserve"> или </w:t>
      </w:r>
      <w:r w:rsidR="008114EA" w:rsidRPr="000E71EE">
        <w:rPr>
          <w:rFonts w:ascii="Times New Roman" w:hAnsi="Times New Roman"/>
        </w:rPr>
        <w:t xml:space="preserve">на нивата на </w:t>
      </w:r>
      <w:r w:rsidR="00752BCC" w:rsidRPr="000E71EE">
        <w:rPr>
          <w:rFonts w:ascii="Times New Roman" w:hAnsi="Times New Roman"/>
        </w:rPr>
        <w:t>липиди в кръвта.</w:t>
      </w:r>
    </w:p>
    <w:p w:rsidR="002328AE" w:rsidRPr="00434CB5" w:rsidRDefault="002328AE" w:rsidP="00C57C8D">
      <w:pPr>
        <w:widowControl w:val="0"/>
        <w:spacing w:after="0" w:line="240" w:lineRule="auto"/>
        <w:rPr>
          <w:rFonts w:ascii="Times New Roman" w:hAnsi="Times New Roman"/>
        </w:rPr>
      </w:pPr>
    </w:p>
    <w:p w:rsidR="003254DE" w:rsidRPr="00434CB5" w:rsidRDefault="003254DE" w:rsidP="00C57C8D">
      <w:pPr>
        <w:widowControl w:val="0"/>
        <w:numPr>
          <w:ilvl w:val="12"/>
          <w:numId w:val="0"/>
        </w:numPr>
        <w:tabs>
          <w:tab w:val="left" w:pos="720"/>
        </w:tabs>
        <w:spacing w:after="0" w:line="240" w:lineRule="auto"/>
        <w:rPr>
          <w:rFonts w:ascii="Times New Roman" w:hAnsi="Times New Roman"/>
          <w:b/>
        </w:rPr>
      </w:pPr>
      <w:r w:rsidRPr="00434CB5">
        <w:rPr>
          <w:rFonts w:ascii="Times New Roman" w:hAnsi="Times New Roman"/>
          <w:b/>
        </w:rPr>
        <w:t>Съобщаване на нежелани реакции</w:t>
      </w:r>
    </w:p>
    <w:p w:rsidR="003254DE" w:rsidRPr="00434CB5" w:rsidRDefault="003254DE" w:rsidP="00C57C8D">
      <w:pPr>
        <w:widowControl w:val="0"/>
        <w:spacing w:after="0" w:line="240" w:lineRule="auto"/>
        <w:rPr>
          <w:rFonts w:ascii="Times New Roman" w:hAnsi="Times New Roman"/>
        </w:rPr>
      </w:pPr>
      <w:r w:rsidRPr="00434CB5">
        <w:rPr>
          <w:rFonts w:ascii="Times New Roman" w:hAnsi="Times New Roman"/>
        </w:rPr>
        <w:t xml:space="preserve">Ако </w:t>
      </w:r>
      <w:r w:rsidRPr="00434CB5">
        <w:rPr>
          <w:rFonts w:ascii="Times New Roman" w:hAnsi="Times New Roman"/>
          <w:noProof/>
        </w:rPr>
        <w:t>получите някакви нежелани</w:t>
      </w:r>
      <w:r w:rsidRPr="00434CB5">
        <w:rPr>
          <w:rFonts w:ascii="Times New Roman" w:hAnsi="Times New Roman"/>
        </w:rPr>
        <w:t xml:space="preserve"> лекарствени реакции</w:t>
      </w:r>
      <w:r w:rsidRPr="00434CB5">
        <w:rPr>
          <w:rFonts w:ascii="Times New Roman" w:hAnsi="Times New Roman"/>
          <w:noProof/>
        </w:rPr>
        <w:t xml:space="preserve">, уведомете Вашия лекар или фармацевт. </w:t>
      </w:r>
      <w:r w:rsidRPr="00434CB5">
        <w:rPr>
          <w:rFonts w:ascii="Times New Roman" w:hAnsi="Times New Roman"/>
        </w:rPr>
        <w:t>Това включва всички възможни</w:t>
      </w:r>
      <w:r w:rsidRPr="00434CB5">
        <w:rPr>
          <w:rFonts w:ascii="Times New Roman" w:hAnsi="Times New Roman"/>
          <w:color w:val="FF0000"/>
        </w:rPr>
        <w:t xml:space="preserve"> </w:t>
      </w:r>
      <w:r w:rsidRPr="00434CB5">
        <w:rPr>
          <w:rFonts w:ascii="Times New Roman" w:hAnsi="Times New Roman"/>
        </w:rPr>
        <w:t>неописани в тази листовка нежелани реакции</w:t>
      </w:r>
      <w:r w:rsidRPr="00434CB5">
        <w:rPr>
          <w:rFonts w:ascii="Times New Roman" w:hAnsi="Times New Roman"/>
          <w:noProof/>
        </w:rPr>
        <w:t xml:space="preserve">. Можете също да съобщите нежелани реакции </w:t>
      </w:r>
      <w:r w:rsidRPr="00434CB5">
        <w:rPr>
          <w:rFonts w:ascii="Times New Roman" w:hAnsi="Times New Roman"/>
        </w:rPr>
        <w:t xml:space="preserve">директно чрез </w:t>
      </w:r>
      <w:r w:rsidRPr="00434CB5">
        <w:rPr>
          <w:rFonts w:ascii="Times New Roman" w:hAnsi="Times New Roman"/>
          <w:highlight w:val="lightGray"/>
        </w:rPr>
        <w:t xml:space="preserve">националната система за съобщаване, посочена в </w:t>
      </w:r>
      <w:hyperlink r:id="rId15" w:history="1">
        <w:r w:rsidRPr="00434CB5">
          <w:rPr>
            <w:rStyle w:val="Hyperlink"/>
            <w:rFonts w:ascii="Times New Roman" w:hAnsi="Times New Roman"/>
            <w:highlight w:val="lightGray"/>
          </w:rPr>
          <w:t>Приложение V</w:t>
        </w:r>
      </w:hyperlink>
      <w:r w:rsidRPr="00434CB5">
        <w:rPr>
          <w:rFonts w:ascii="Times New Roman" w:hAnsi="Times New Roman"/>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8F1FC9" w:rsidRPr="00434CB5" w:rsidRDefault="008F1FC9" w:rsidP="00C57C8D">
      <w:pPr>
        <w:widowControl w:val="0"/>
        <w:spacing w:after="0" w:line="240" w:lineRule="auto"/>
        <w:rPr>
          <w:rFonts w:ascii="Times New Roman" w:hAnsi="Times New Roman"/>
        </w:rPr>
      </w:pPr>
    </w:p>
    <w:p w:rsidR="008F1FC9" w:rsidRPr="00434CB5" w:rsidRDefault="008F1FC9" w:rsidP="00C57C8D">
      <w:pPr>
        <w:widowControl w:val="0"/>
        <w:spacing w:after="0" w:line="240" w:lineRule="auto"/>
        <w:rPr>
          <w:rFonts w:ascii="Times New Roman" w:hAnsi="Times New Roman"/>
        </w:rPr>
      </w:pPr>
    </w:p>
    <w:p w:rsidR="00752BCC" w:rsidRPr="00434CB5" w:rsidRDefault="00571551" w:rsidP="00C57C8D">
      <w:pPr>
        <w:pStyle w:val="ListParagraph"/>
        <w:widowControl w:val="0"/>
        <w:spacing w:after="0" w:line="240" w:lineRule="auto"/>
        <w:ind w:left="567" w:hanging="567"/>
        <w:rPr>
          <w:rFonts w:ascii="Times New Roman" w:hAnsi="Times New Roman"/>
          <w:b/>
          <w:lang w:val="sl-SI"/>
        </w:rPr>
      </w:pPr>
      <w:r w:rsidRPr="00434CB5">
        <w:rPr>
          <w:rFonts w:ascii="Times New Roman" w:hAnsi="Times New Roman"/>
          <w:b/>
        </w:rPr>
        <w:t>5.</w:t>
      </w:r>
      <w:r w:rsidRPr="00434CB5">
        <w:rPr>
          <w:rFonts w:ascii="Times New Roman" w:hAnsi="Times New Roman"/>
          <w:b/>
        </w:rPr>
        <w:tab/>
      </w:r>
      <w:r w:rsidRPr="00434CB5">
        <w:rPr>
          <w:rFonts w:ascii="Times New Roman" w:hAnsi="Times New Roman"/>
          <w:b/>
          <w:noProof/>
        </w:rPr>
        <w:t>Как</w:t>
      </w:r>
      <w:r w:rsidR="00752BCC" w:rsidRPr="00434CB5">
        <w:rPr>
          <w:rFonts w:ascii="Times New Roman" w:hAnsi="Times New Roman"/>
          <w:b/>
        </w:rPr>
        <w:t xml:space="preserve"> да съхранявате </w:t>
      </w:r>
      <w:r w:rsidR="000A1B06" w:rsidRPr="00434CB5">
        <w:rPr>
          <w:rFonts w:ascii="Times New Roman" w:hAnsi="Times New Roman"/>
          <w:b/>
        </w:rPr>
        <w:t>Tolucombi</w:t>
      </w:r>
    </w:p>
    <w:p w:rsidR="008F1FC9" w:rsidRPr="00434CB5" w:rsidRDefault="008F1FC9"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Да се съхранява на мя</w:t>
      </w:r>
      <w:r w:rsidR="008F1FC9" w:rsidRPr="00434CB5">
        <w:rPr>
          <w:rFonts w:ascii="Times New Roman" w:hAnsi="Times New Roman"/>
        </w:rPr>
        <w:t>сто, недостъпно за деца.</w:t>
      </w:r>
    </w:p>
    <w:p w:rsidR="008F1FC9" w:rsidRPr="00434CB5" w:rsidRDefault="008F1FC9" w:rsidP="00C57C8D">
      <w:pPr>
        <w:widowControl w:val="0"/>
        <w:spacing w:after="0" w:line="240" w:lineRule="auto"/>
        <w:rPr>
          <w:rFonts w:ascii="Times New Roman" w:hAnsi="Times New Roman"/>
        </w:rPr>
      </w:pPr>
    </w:p>
    <w:p w:rsidR="000B6680" w:rsidRPr="00434CB5" w:rsidRDefault="00752BCC" w:rsidP="00C57C8D">
      <w:pPr>
        <w:widowControl w:val="0"/>
        <w:spacing w:after="0" w:line="240" w:lineRule="auto"/>
        <w:rPr>
          <w:rFonts w:ascii="Times New Roman" w:hAnsi="Times New Roman"/>
          <w:lang w:val="sl-SI"/>
        </w:rPr>
      </w:pPr>
      <w:r w:rsidRPr="00434CB5">
        <w:rPr>
          <w:rFonts w:ascii="Times New Roman" w:hAnsi="Times New Roman"/>
        </w:rPr>
        <w:t>Не използвайте това лекарство след срока на годност, отбелязан върху картонената опаковка</w:t>
      </w:r>
      <w:r w:rsidR="00260255" w:rsidRPr="00434CB5">
        <w:rPr>
          <w:rFonts w:ascii="Times New Roman" w:hAnsi="Times New Roman"/>
        </w:rPr>
        <w:t xml:space="preserve"> </w:t>
      </w:r>
      <w:r w:rsidR="00B65F74" w:rsidRPr="00434CB5">
        <w:rPr>
          <w:rFonts w:ascii="Times New Roman" w:hAnsi="Times New Roman"/>
        </w:rPr>
        <w:t>след “</w:t>
      </w:r>
      <w:r w:rsidR="001F5E61" w:rsidRPr="00434CB5">
        <w:rPr>
          <w:rFonts w:ascii="Times New Roman" w:hAnsi="Times New Roman"/>
        </w:rPr>
        <w:t xml:space="preserve"> Годен до:</w:t>
      </w:r>
      <w:r w:rsidRPr="00434CB5">
        <w:rPr>
          <w:rFonts w:ascii="Times New Roman" w:hAnsi="Times New Roman"/>
        </w:rPr>
        <w:t>”</w:t>
      </w:r>
      <w:r w:rsidR="00F5328C" w:rsidRPr="00434CB5">
        <w:rPr>
          <w:rFonts w:ascii="Times New Roman" w:hAnsi="Times New Roman"/>
          <w:lang w:val="sl-SI"/>
        </w:rPr>
        <w:t>.</w:t>
      </w:r>
      <w:r w:rsidRPr="00434CB5">
        <w:rPr>
          <w:rFonts w:ascii="Times New Roman" w:hAnsi="Times New Roman"/>
        </w:rPr>
        <w:t xml:space="preserve"> Срокът на годност отговаря на последния ден от посочения месец.</w:t>
      </w:r>
    </w:p>
    <w:p w:rsidR="00A42387" w:rsidRPr="00434CB5" w:rsidRDefault="00A42387" w:rsidP="00C57C8D">
      <w:pPr>
        <w:widowControl w:val="0"/>
        <w:spacing w:after="0" w:line="240" w:lineRule="auto"/>
        <w:rPr>
          <w:rFonts w:ascii="Times New Roman" w:hAnsi="Times New Roman"/>
          <w:lang w:val="sl-SI"/>
        </w:rPr>
      </w:pPr>
    </w:p>
    <w:p w:rsidR="009E6611" w:rsidRPr="00434CB5" w:rsidRDefault="009E6611" w:rsidP="009E6611">
      <w:pPr>
        <w:widowControl w:val="0"/>
        <w:spacing w:after="0" w:line="240" w:lineRule="auto"/>
        <w:rPr>
          <w:rFonts w:ascii="Times New Roman" w:hAnsi="Times New Roman"/>
          <w:lang w:val="sl-SI"/>
        </w:rPr>
      </w:pPr>
      <w:r w:rsidRPr="00434CB5">
        <w:rPr>
          <w:rFonts w:ascii="Times New Roman" w:hAnsi="Times New Roman"/>
        </w:rPr>
        <w:t>Този лекарствен продукт не изисква специални температурни условия за съхранение.</w:t>
      </w:r>
    </w:p>
    <w:p w:rsidR="009E6611" w:rsidRPr="00434CB5" w:rsidRDefault="009E6611" w:rsidP="009E6611">
      <w:pPr>
        <w:widowControl w:val="0"/>
        <w:spacing w:after="0" w:line="240" w:lineRule="auto"/>
        <w:rPr>
          <w:rFonts w:ascii="Times New Roman" w:hAnsi="Times New Roman"/>
        </w:rPr>
      </w:pPr>
      <w:r w:rsidRPr="00434CB5">
        <w:rPr>
          <w:rFonts w:ascii="Times New Roman" w:hAnsi="Times New Roman"/>
        </w:rPr>
        <w:t>Да се съхранява в оригиналната опаковка, за да се предпазва от светлина.</w:t>
      </w:r>
    </w:p>
    <w:p w:rsidR="002574DD" w:rsidRPr="00434CB5" w:rsidRDefault="002574DD"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rPr>
      </w:pPr>
      <w:r w:rsidRPr="00434CB5">
        <w:rPr>
          <w:rFonts w:ascii="Times New Roman" w:hAnsi="Times New Roman"/>
        </w:rPr>
        <w:t>Не изхвърляйте лекарствата в канализацията или в контейнера за домашни отпадъци. Попитайте Вашия фармацевт как да изхвърляте лекарствата, които вече не използвате. Тези</w:t>
      </w:r>
      <w:r w:rsidR="00260255" w:rsidRPr="00434CB5">
        <w:rPr>
          <w:rFonts w:ascii="Times New Roman" w:hAnsi="Times New Roman"/>
        </w:rPr>
        <w:t xml:space="preserve"> </w:t>
      </w:r>
      <w:r w:rsidRPr="00434CB5">
        <w:rPr>
          <w:rFonts w:ascii="Times New Roman" w:hAnsi="Times New Roman"/>
        </w:rPr>
        <w:t>мерки ще спомогнат</w:t>
      </w:r>
      <w:r w:rsidR="00260255" w:rsidRPr="00434CB5">
        <w:rPr>
          <w:rFonts w:ascii="Times New Roman" w:hAnsi="Times New Roman"/>
        </w:rPr>
        <w:t xml:space="preserve"> за опазване на околната среда.</w:t>
      </w:r>
    </w:p>
    <w:p w:rsidR="00260255" w:rsidRPr="00434CB5" w:rsidRDefault="00260255" w:rsidP="00C57C8D">
      <w:pPr>
        <w:widowControl w:val="0"/>
        <w:spacing w:after="0" w:line="240" w:lineRule="auto"/>
        <w:rPr>
          <w:rFonts w:ascii="Times New Roman" w:hAnsi="Times New Roman"/>
        </w:rPr>
      </w:pPr>
    </w:p>
    <w:p w:rsidR="00260255" w:rsidRPr="00434CB5" w:rsidRDefault="00260255" w:rsidP="00C57C8D">
      <w:pPr>
        <w:widowControl w:val="0"/>
        <w:spacing w:after="0" w:line="240" w:lineRule="auto"/>
        <w:rPr>
          <w:rFonts w:ascii="Times New Roman" w:hAnsi="Times New Roman"/>
        </w:rPr>
      </w:pPr>
    </w:p>
    <w:p w:rsidR="00752BCC" w:rsidRPr="00434CB5" w:rsidRDefault="00D823F4" w:rsidP="00C57C8D">
      <w:pPr>
        <w:pStyle w:val="ListParagraph"/>
        <w:widowControl w:val="0"/>
        <w:spacing w:after="0" w:line="240" w:lineRule="auto"/>
        <w:ind w:left="567" w:hanging="567"/>
        <w:rPr>
          <w:rFonts w:ascii="Times New Roman" w:hAnsi="Times New Roman"/>
          <w:b/>
        </w:rPr>
      </w:pPr>
      <w:r w:rsidRPr="00434CB5">
        <w:rPr>
          <w:rFonts w:ascii="Times New Roman" w:hAnsi="Times New Roman"/>
          <w:b/>
        </w:rPr>
        <w:t>6.</w:t>
      </w:r>
      <w:r w:rsidRPr="00434CB5">
        <w:rPr>
          <w:rFonts w:ascii="Times New Roman" w:hAnsi="Times New Roman"/>
          <w:b/>
        </w:rPr>
        <w:tab/>
      </w:r>
      <w:r w:rsidR="00752BCC" w:rsidRPr="00434CB5">
        <w:rPr>
          <w:rFonts w:ascii="Times New Roman" w:hAnsi="Times New Roman"/>
          <w:b/>
        </w:rPr>
        <w:t>Съдържание на опаковката и допълнителна информация</w:t>
      </w:r>
    </w:p>
    <w:p w:rsidR="00260255" w:rsidRPr="00434CB5" w:rsidRDefault="00260255"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 xml:space="preserve">Какво съдържа </w:t>
      </w:r>
      <w:r w:rsidR="000A1B06" w:rsidRPr="00434CB5">
        <w:rPr>
          <w:rFonts w:ascii="Times New Roman" w:hAnsi="Times New Roman"/>
          <w:b/>
        </w:rPr>
        <w:t>Tolucombi</w:t>
      </w:r>
    </w:p>
    <w:p w:rsidR="00260255" w:rsidRPr="00434CB5" w:rsidRDefault="00752BCC" w:rsidP="00C57C8D">
      <w:pPr>
        <w:pStyle w:val="ListParagraph"/>
        <w:widowControl w:val="0"/>
        <w:numPr>
          <w:ilvl w:val="0"/>
          <w:numId w:val="42"/>
        </w:numPr>
        <w:spacing w:after="0" w:line="240" w:lineRule="auto"/>
        <w:ind w:left="567" w:hanging="567"/>
        <w:rPr>
          <w:rFonts w:ascii="Times New Roman" w:hAnsi="Times New Roman"/>
        </w:rPr>
      </w:pPr>
      <w:r w:rsidRPr="00434CB5">
        <w:rPr>
          <w:rFonts w:ascii="Times New Roman" w:hAnsi="Times New Roman"/>
        </w:rPr>
        <w:t xml:space="preserve">Активните вещества са </w:t>
      </w:r>
      <w:r w:rsidR="00260255" w:rsidRPr="00434CB5">
        <w:rPr>
          <w:rFonts w:ascii="Times New Roman" w:hAnsi="Times New Roman"/>
        </w:rPr>
        <w:t>телмисартан и хидрохлоротиазид.</w:t>
      </w:r>
    </w:p>
    <w:p w:rsidR="00752BCC" w:rsidRPr="00434CB5" w:rsidRDefault="00260255" w:rsidP="00C57C8D">
      <w:pPr>
        <w:widowControl w:val="0"/>
        <w:spacing w:after="0" w:line="240" w:lineRule="auto"/>
        <w:ind w:left="567"/>
        <w:rPr>
          <w:rFonts w:ascii="Times New Roman" w:hAnsi="Times New Roman"/>
        </w:rPr>
      </w:pPr>
      <w:r w:rsidRPr="00434CB5">
        <w:rPr>
          <w:rFonts w:ascii="Times New Roman" w:hAnsi="Times New Roman"/>
        </w:rPr>
        <w:t>Всяка таблетка съдържа 40</w:t>
      </w:r>
      <w:r w:rsidR="00C96D60" w:rsidRPr="00434CB5">
        <w:rPr>
          <w:rFonts w:ascii="Times New Roman" w:hAnsi="Times New Roman"/>
        </w:rPr>
        <w:t> mg</w:t>
      </w:r>
      <w:r w:rsidR="00752BCC" w:rsidRPr="00434CB5">
        <w:rPr>
          <w:rFonts w:ascii="Times New Roman" w:hAnsi="Times New Roman"/>
        </w:rPr>
        <w:t xml:space="preserve"> </w:t>
      </w:r>
      <w:r w:rsidRPr="00434CB5">
        <w:rPr>
          <w:rFonts w:ascii="Times New Roman" w:hAnsi="Times New Roman"/>
        </w:rPr>
        <w:t>телмисартан и 12,5</w:t>
      </w:r>
      <w:r w:rsidR="00C96D60" w:rsidRPr="00434CB5">
        <w:rPr>
          <w:rFonts w:ascii="Times New Roman" w:hAnsi="Times New Roman"/>
        </w:rPr>
        <w:t> mg</w:t>
      </w:r>
      <w:r w:rsidRPr="00434CB5">
        <w:rPr>
          <w:rFonts w:ascii="Times New Roman" w:hAnsi="Times New Roman"/>
        </w:rPr>
        <w:t xml:space="preserve"> хидрохлоротиазид.</w:t>
      </w:r>
    </w:p>
    <w:p w:rsidR="00260255" w:rsidRPr="00434CB5" w:rsidRDefault="00260255" w:rsidP="00C57C8D">
      <w:pPr>
        <w:widowControl w:val="0"/>
        <w:spacing w:after="0" w:line="240" w:lineRule="auto"/>
        <w:ind w:left="567"/>
        <w:rPr>
          <w:rFonts w:ascii="Times New Roman" w:eastAsia="Times New Roman" w:hAnsi="Times New Roman"/>
          <w:lang w:eastAsia="sl-SI"/>
        </w:rPr>
      </w:pPr>
      <w:r w:rsidRPr="00434CB5">
        <w:rPr>
          <w:rFonts w:ascii="Times New Roman" w:eastAsia="Times New Roman" w:hAnsi="Times New Roman"/>
          <w:lang w:eastAsia="sl-SI"/>
        </w:rPr>
        <w:t>Всяка таблетка съдържа 80</w:t>
      </w:r>
      <w:r w:rsidR="00C96D60" w:rsidRPr="00434CB5">
        <w:rPr>
          <w:rFonts w:ascii="Times New Roman" w:eastAsia="Times New Roman" w:hAnsi="Times New Roman"/>
          <w:lang w:eastAsia="sl-SI"/>
        </w:rPr>
        <w:t> mg</w:t>
      </w:r>
      <w:r w:rsidRPr="00434CB5">
        <w:rPr>
          <w:rFonts w:ascii="Times New Roman" w:eastAsia="Times New Roman" w:hAnsi="Times New Roman"/>
          <w:lang w:eastAsia="sl-SI"/>
        </w:rPr>
        <w:t xml:space="preserve"> телмисартан и 12,5</w:t>
      </w:r>
      <w:r w:rsidR="00C96D60" w:rsidRPr="00434CB5">
        <w:rPr>
          <w:rFonts w:ascii="Times New Roman" w:eastAsia="Times New Roman" w:hAnsi="Times New Roman"/>
          <w:lang w:eastAsia="sl-SI"/>
        </w:rPr>
        <w:t> mg</w:t>
      </w:r>
      <w:r w:rsidRPr="00434CB5">
        <w:rPr>
          <w:rFonts w:ascii="Times New Roman" w:eastAsia="Times New Roman" w:hAnsi="Times New Roman"/>
          <w:lang w:eastAsia="sl-SI"/>
        </w:rPr>
        <w:t xml:space="preserve"> хидрохлоротиазид.</w:t>
      </w:r>
    </w:p>
    <w:p w:rsidR="00260255" w:rsidRPr="00434CB5" w:rsidRDefault="00260255" w:rsidP="00C57C8D">
      <w:pPr>
        <w:widowControl w:val="0"/>
        <w:tabs>
          <w:tab w:val="left" w:pos="567"/>
        </w:tabs>
        <w:autoSpaceDE w:val="0"/>
        <w:autoSpaceDN w:val="0"/>
        <w:adjustRightInd w:val="0"/>
        <w:spacing w:after="0" w:line="240" w:lineRule="auto"/>
        <w:ind w:left="567"/>
        <w:rPr>
          <w:rFonts w:ascii="Times New Roman" w:eastAsia="Times New Roman" w:hAnsi="Times New Roman"/>
          <w:lang w:eastAsia="sl-SI"/>
        </w:rPr>
      </w:pPr>
      <w:r w:rsidRPr="00434CB5">
        <w:rPr>
          <w:rFonts w:ascii="Times New Roman" w:eastAsia="Times New Roman" w:hAnsi="Times New Roman"/>
          <w:lang w:eastAsia="sl-SI"/>
        </w:rPr>
        <w:t>Всяка таблетка съдържа 80</w:t>
      </w:r>
      <w:r w:rsidR="00C96D60" w:rsidRPr="00434CB5">
        <w:rPr>
          <w:rFonts w:ascii="Times New Roman" w:eastAsia="Times New Roman" w:hAnsi="Times New Roman"/>
          <w:lang w:eastAsia="sl-SI"/>
        </w:rPr>
        <w:t> mg</w:t>
      </w:r>
      <w:r w:rsidRPr="00434CB5">
        <w:rPr>
          <w:rFonts w:ascii="Times New Roman" w:eastAsia="Times New Roman" w:hAnsi="Times New Roman"/>
          <w:lang w:eastAsia="sl-SI"/>
        </w:rPr>
        <w:t xml:space="preserve"> телмисартан и 25</w:t>
      </w:r>
      <w:r w:rsidR="00C96D60" w:rsidRPr="00434CB5">
        <w:rPr>
          <w:rFonts w:ascii="Times New Roman" w:eastAsia="Times New Roman" w:hAnsi="Times New Roman"/>
          <w:lang w:eastAsia="sl-SI"/>
        </w:rPr>
        <w:t> mg</w:t>
      </w:r>
      <w:r w:rsidRPr="00434CB5">
        <w:rPr>
          <w:rFonts w:ascii="Times New Roman" w:eastAsia="Times New Roman" w:hAnsi="Times New Roman"/>
          <w:lang w:eastAsia="sl-SI"/>
        </w:rPr>
        <w:t xml:space="preserve"> хидрохлоротиазид.</w:t>
      </w:r>
    </w:p>
    <w:p w:rsidR="00260255" w:rsidRPr="00434CB5" w:rsidRDefault="00260255" w:rsidP="00C96D60">
      <w:pPr>
        <w:widowControl w:val="0"/>
        <w:numPr>
          <w:ilvl w:val="0"/>
          <w:numId w:val="10"/>
        </w:numPr>
        <w:autoSpaceDE w:val="0"/>
        <w:autoSpaceDN w:val="0"/>
        <w:adjustRightInd w:val="0"/>
        <w:spacing w:after="0" w:line="240" w:lineRule="auto"/>
        <w:ind w:left="567" w:hanging="567"/>
        <w:rPr>
          <w:rFonts w:ascii="Times New Roman" w:hAnsi="Times New Roman"/>
          <w:noProof/>
        </w:rPr>
      </w:pPr>
      <w:r w:rsidRPr="00434CB5">
        <w:rPr>
          <w:rFonts w:ascii="Times New Roman" w:hAnsi="Times New Roman"/>
        </w:rPr>
        <w:t xml:space="preserve">Другите съставки са: </w:t>
      </w:r>
      <w:r w:rsidR="002C5B0E">
        <w:rPr>
          <w:rFonts w:ascii="Times New Roman" w:hAnsi="Times New Roman"/>
        </w:rPr>
        <w:t>х</w:t>
      </w:r>
      <w:r w:rsidR="002C5B0E" w:rsidRPr="00434CB5">
        <w:rPr>
          <w:rFonts w:ascii="Times New Roman" w:hAnsi="Times New Roman"/>
        </w:rPr>
        <w:t>идроксипропилцелулоза</w:t>
      </w:r>
      <w:r w:rsidRPr="00434CB5">
        <w:rPr>
          <w:rFonts w:ascii="Times New Roman" w:hAnsi="Times New Roman"/>
        </w:rPr>
        <w:t>, лактоза монохидрат, магнезиев стеарат, манитол, меглумин, повидон (К30), червен железен оксид (Е172)</w:t>
      </w:r>
      <w:r w:rsidRPr="00434CB5">
        <w:rPr>
          <w:rFonts w:ascii="Times New Roman" w:hAnsi="Times New Roman"/>
          <w:color w:val="000000"/>
        </w:rPr>
        <w:t xml:space="preserve"> - </w:t>
      </w:r>
      <w:r w:rsidR="00F5328C" w:rsidRPr="00434CB5">
        <w:rPr>
          <w:rFonts w:ascii="Times New Roman" w:hAnsi="Times New Roman"/>
          <w:iCs/>
          <w:noProof/>
        </w:rPr>
        <w:t xml:space="preserve">само </w:t>
      </w:r>
      <w:r w:rsidRPr="00434CB5">
        <w:rPr>
          <w:rFonts w:ascii="Times New Roman" w:hAnsi="Times New Roman"/>
          <w:color w:val="000000"/>
        </w:rPr>
        <w:t>в 40</w:t>
      </w:r>
      <w:r w:rsidR="00C96D60" w:rsidRPr="00434CB5">
        <w:rPr>
          <w:rFonts w:ascii="Times New Roman" w:hAnsi="Times New Roman"/>
          <w:color w:val="000000"/>
        </w:rPr>
        <w:t> mg</w:t>
      </w:r>
      <w:r w:rsidRPr="00434CB5">
        <w:rPr>
          <w:rFonts w:ascii="Times New Roman" w:hAnsi="Times New Roman"/>
          <w:color w:val="000000"/>
        </w:rPr>
        <w:t>/</w:t>
      </w:r>
      <w:r w:rsidR="009B524D" w:rsidRPr="00434CB5">
        <w:rPr>
          <w:rFonts w:ascii="Times New Roman" w:hAnsi="Times New Roman"/>
          <w:color w:val="000000"/>
        </w:rPr>
        <w:t>12,5</w:t>
      </w:r>
      <w:r w:rsidR="00C96D60" w:rsidRPr="00434CB5">
        <w:rPr>
          <w:rFonts w:ascii="Times New Roman" w:hAnsi="Times New Roman"/>
          <w:color w:val="000000"/>
        </w:rPr>
        <w:t> mg</w:t>
      </w:r>
      <w:r w:rsidRPr="00434CB5">
        <w:rPr>
          <w:rFonts w:ascii="Times New Roman" w:hAnsi="Times New Roman"/>
          <w:color w:val="000000"/>
        </w:rPr>
        <w:t xml:space="preserve"> </w:t>
      </w:r>
      <w:r w:rsidR="00C96D60" w:rsidRPr="00434CB5">
        <w:rPr>
          <w:rFonts w:ascii="Times New Roman" w:eastAsia="Times New Roman" w:hAnsi="Times New Roman"/>
          <w:lang w:eastAsia="sl-SI"/>
        </w:rPr>
        <w:t>и</w:t>
      </w:r>
      <w:r w:rsidR="00C96D60" w:rsidRPr="00434CB5">
        <w:rPr>
          <w:rFonts w:ascii="Times New Roman" w:hAnsi="Times New Roman"/>
          <w:color w:val="000000"/>
        </w:rPr>
        <w:t xml:space="preserve"> </w:t>
      </w:r>
      <w:r w:rsidRPr="00434CB5">
        <w:rPr>
          <w:rFonts w:ascii="Times New Roman" w:hAnsi="Times New Roman"/>
          <w:color w:val="000000"/>
        </w:rPr>
        <w:t>80</w:t>
      </w:r>
      <w:r w:rsidR="00C96D60" w:rsidRPr="00434CB5">
        <w:rPr>
          <w:rFonts w:ascii="Times New Roman" w:hAnsi="Times New Roman"/>
          <w:color w:val="000000"/>
        </w:rPr>
        <w:t> mg</w:t>
      </w:r>
      <w:r w:rsidRPr="00434CB5">
        <w:rPr>
          <w:rFonts w:ascii="Times New Roman" w:hAnsi="Times New Roman"/>
          <w:color w:val="000000"/>
        </w:rPr>
        <w:t>/</w:t>
      </w:r>
      <w:r w:rsidR="009B524D" w:rsidRPr="00434CB5">
        <w:rPr>
          <w:rFonts w:ascii="Times New Roman" w:hAnsi="Times New Roman"/>
          <w:color w:val="000000"/>
        </w:rPr>
        <w:t>12,5</w:t>
      </w:r>
      <w:r w:rsidR="00C96D60" w:rsidRPr="00434CB5">
        <w:rPr>
          <w:rFonts w:ascii="Times New Roman" w:hAnsi="Times New Roman"/>
          <w:color w:val="000000"/>
        </w:rPr>
        <w:t> mg</w:t>
      </w:r>
      <w:r w:rsidR="00F5328C" w:rsidRPr="00434CB5">
        <w:rPr>
          <w:rFonts w:ascii="Times New Roman" w:hAnsi="Times New Roman"/>
          <w:iCs/>
          <w:noProof/>
        </w:rPr>
        <w:t xml:space="preserve"> таблетки</w:t>
      </w:r>
      <w:r w:rsidRPr="00434CB5">
        <w:rPr>
          <w:rFonts w:ascii="Times New Roman" w:hAnsi="Times New Roman"/>
          <w:color w:val="000000"/>
        </w:rPr>
        <w:t>,</w:t>
      </w:r>
      <w:r w:rsidR="002C5B0E">
        <w:rPr>
          <w:rFonts w:ascii="Times New Roman" w:hAnsi="Times New Roman"/>
          <w:color w:val="000000"/>
        </w:rPr>
        <w:t>колоиден безводен</w:t>
      </w:r>
      <w:r w:rsidRPr="00434CB5">
        <w:rPr>
          <w:rFonts w:ascii="Times New Roman" w:hAnsi="Times New Roman"/>
          <w:color w:val="000000"/>
        </w:rPr>
        <w:t xml:space="preserve"> </w:t>
      </w:r>
      <w:r w:rsidRPr="00434CB5">
        <w:rPr>
          <w:rFonts w:ascii="Times New Roman" w:hAnsi="Times New Roman"/>
        </w:rPr>
        <w:t xml:space="preserve">силициев диоксид, натриев хидроксид (Е534), натриев стеарил фумарат, сорбитол (Е420) </w:t>
      </w:r>
      <w:r w:rsidRPr="00434CB5">
        <w:rPr>
          <w:rFonts w:ascii="Times New Roman" w:hAnsi="Times New Roman"/>
          <w:iCs/>
          <w:noProof/>
        </w:rPr>
        <w:t>и жълт железен оксид</w:t>
      </w:r>
      <w:r w:rsidR="002574DD" w:rsidRPr="00434CB5">
        <w:rPr>
          <w:rFonts w:ascii="Times New Roman" w:hAnsi="Times New Roman"/>
          <w:iCs/>
          <w:noProof/>
        </w:rPr>
        <w:t xml:space="preserve"> </w:t>
      </w:r>
      <w:r w:rsidRPr="00434CB5">
        <w:rPr>
          <w:rFonts w:ascii="Times New Roman" w:hAnsi="Times New Roman"/>
          <w:iCs/>
          <w:noProof/>
        </w:rPr>
        <w:t xml:space="preserve">(E172) </w:t>
      </w:r>
      <w:r w:rsidR="00463D3E" w:rsidRPr="00434CB5">
        <w:rPr>
          <w:rFonts w:ascii="Times New Roman" w:hAnsi="Times New Roman"/>
          <w:color w:val="000000"/>
        </w:rPr>
        <w:t>-</w:t>
      </w:r>
      <w:r w:rsidRPr="00434CB5">
        <w:rPr>
          <w:rFonts w:ascii="Times New Roman" w:hAnsi="Times New Roman"/>
          <w:iCs/>
          <w:noProof/>
        </w:rPr>
        <w:t xml:space="preserve"> само в 80</w:t>
      </w:r>
      <w:r w:rsidR="00C96D60" w:rsidRPr="00434CB5">
        <w:rPr>
          <w:rFonts w:ascii="Times New Roman" w:hAnsi="Times New Roman"/>
          <w:iCs/>
          <w:noProof/>
        </w:rPr>
        <w:t> mg</w:t>
      </w:r>
      <w:r w:rsidRPr="00434CB5">
        <w:rPr>
          <w:rFonts w:ascii="Times New Roman" w:hAnsi="Times New Roman"/>
          <w:iCs/>
          <w:noProof/>
        </w:rPr>
        <w:t>/25</w:t>
      </w:r>
      <w:r w:rsidR="00C96D60" w:rsidRPr="00434CB5">
        <w:rPr>
          <w:rFonts w:ascii="Times New Roman" w:hAnsi="Times New Roman"/>
          <w:iCs/>
          <w:noProof/>
        </w:rPr>
        <w:t> mg</w:t>
      </w:r>
      <w:r w:rsidRPr="00434CB5">
        <w:rPr>
          <w:rFonts w:ascii="Times New Roman" w:hAnsi="Times New Roman"/>
          <w:iCs/>
          <w:noProof/>
        </w:rPr>
        <w:t xml:space="preserve"> </w:t>
      </w:r>
      <w:r w:rsidR="00C96D60" w:rsidRPr="00434CB5">
        <w:rPr>
          <w:rFonts w:ascii="Times New Roman" w:hAnsi="Times New Roman"/>
          <w:iCs/>
          <w:noProof/>
        </w:rPr>
        <w:t>таблетки</w:t>
      </w:r>
      <w:r w:rsidRPr="00434CB5">
        <w:rPr>
          <w:rFonts w:ascii="Times New Roman" w:hAnsi="Times New Roman"/>
          <w:iCs/>
          <w:noProof/>
        </w:rPr>
        <w:t>.</w:t>
      </w:r>
      <w:r w:rsidR="003A46BC">
        <w:rPr>
          <w:rFonts w:ascii="Times New Roman" w:hAnsi="Times New Roman"/>
          <w:iCs/>
          <w:noProof/>
        </w:rPr>
        <w:t xml:space="preserve"> Вижте точка 2 „</w:t>
      </w:r>
      <w:r w:rsidR="003A46BC">
        <w:rPr>
          <w:rFonts w:ascii="Times New Roman" w:hAnsi="Times New Roman"/>
          <w:iCs/>
          <w:noProof/>
          <w:lang w:val="en-US"/>
        </w:rPr>
        <w:t xml:space="preserve">Tolucombi </w:t>
      </w:r>
      <w:r w:rsidR="003A46BC">
        <w:rPr>
          <w:rFonts w:ascii="Times New Roman" w:hAnsi="Times New Roman"/>
          <w:iCs/>
          <w:noProof/>
        </w:rPr>
        <w:t>съдържа лакотоза</w:t>
      </w:r>
      <w:r w:rsidR="002E40B3">
        <w:rPr>
          <w:rFonts w:ascii="Times New Roman" w:hAnsi="Times New Roman"/>
          <w:iCs/>
          <w:noProof/>
          <w:lang w:val="sl-SI"/>
        </w:rPr>
        <w:t>,</w:t>
      </w:r>
      <w:r w:rsidR="003A46BC">
        <w:rPr>
          <w:rFonts w:ascii="Times New Roman" w:hAnsi="Times New Roman"/>
          <w:iCs/>
          <w:noProof/>
        </w:rPr>
        <w:t xml:space="preserve"> сорбитол</w:t>
      </w:r>
      <w:r w:rsidR="002E40B3">
        <w:rPr>
          <w:rFonts w:ascii="Times New Roman" w:hAnsi="Times New Roman"/>
          <w:iCs/>
          <w:noProof/>
          <w:lang w:val="sl-SI"/>
        </w:rPr>
        <w:t xml:space="preserve"> </w:t>
      </w:r>
      <w:r w:rsidR="002E40B3" w:rsidRPr="002E40B3">
        <w:rPr>
          <w:rFonts w:ascii="Times New Roman" w:hAnsi="Times New Roman"/>
          <w:iCs/>
          <w:noProof/>
          <w:lang w:val="sl-SI"/>
        </w:rPr>
        <w:t>и натрий</w:t>
      </w:r>
      <w:r w:rsidR="003A46BC">
        <w:rPr>
          <w:rFonts w:ascii="Times New Roman" w:hAnsi="Times New Roman"/>
          <w:iCs/>
          <w:noProof/>
        </w:rPr>
        <w:t>“.</w:t>
      </w:r>
    </w:p>
    <w:p w:rsidR="00260255" w:rsidRPr="00434CB5" w:rsidRDefault="00260255"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 xml:space="preserve">Как изглежда </w:t>
      </w:r>
      <w:r w:rsidR="000A1B06" w:rsidRPr="00434CB5">
        <w:rPr>
          <w:rFonts w:ascii="Times New Roman" w:hAnsi="Times New Roman"/>
          <w:b/>
        </w:rPr>
        <w:t>Tolucombi</w:t>
      </w:r>
      <w:r w:rsidRPr="00434CB5">
        <w:rPr>
          <w:rFonts w:ascii="Times New Roman" w:hAnsi="Times New Roman"/>
          <w:b/>
        </w:rPr>
        <w:t xml:space="preserve"> и какво съдържа опаковката</w:t>
      </w:r>
    </w:p>
    <w:p w:rsidR="00260255" w:rsidRPr="00434CB5" w:rsidRDefault="000A1B06" w:rsidP="00C57C8D">
      <w:pPr>
        <w:widowControl w:val="0"/>
        <w:spacing w:after="0" w:line="240" w:lineRule="auto"/>
        <w:rPr>
          <w:rFonts w:ascii="Times New Roman" w:hAnsi="Times New Roman"/>
        </w:rPr>
      </w:pPr>
      <w:r w:rsidRPr="00434CB5">
        <w:rPr>
          <w:rFonts w:ascii="Times New Roman" w:eastAsia="Times New Roman" w:hAnsi="Times New Roman"/>
          <w:noProof/>
        </w:rPr>
        <w:t>Tolucombi</w:t>
      </w:r>
      <w:r w:rsidR="00260255" w:rsidRPr="00434CB5">
        <w:rPr>
          <w:rFonts w:ascii="Times New Roman" w:eastAsia="Times New Roman" w:hAnsi="Times New Roman"/>
          <w:noProof/>
        </w:rPr>
        <w:t xml:space="preserve"> 40</w:t>
      </w:r>
      <w:r w:rsidR="00C96D60" w:rsidRPr="00434CB5">
        <w:rPr>
          <w:rFonts w:ascii="Times New Roman" w:eastAsia="Times New Roman" w:hAnsi="Times New Roman"/>
          <w:noProof/>
        </w:rPr>
        <w:t> mg</w:t>
      </w:r>
      <w:r w:rsidR="00260255" w:rsidRPr="00434CB5">
        <w:rPr>
          <w:rFonts w:ascii="Times New Roman" w:eastAsia="Times New Roman" w:hAnsi="Times New Roman"/>
          <w:noProof/>
        </w:rPr>
        <w:t>/12,5</w:t>
      </w:r>
      <w:r w:rsidR="00C96D60" w:rsidRPr="00434CB5">
        <w:rPr>
          <w:rFonts w:ascii="Times New Roman" w:eastAsia="Times New Roman" w:hAnsi="Times New Roman"/>
          <w:noProof/>
        </w:rPr>
        <w:t> mg</w:t>
      </w:r>
      <w:r w:rsidR="00260255" w:rsidRPr="00434CB5">
        <w:rPr>
          <w:rFonts w:ascii="Times New Roman" w:hAnsi="Times New Roman"/>
        </w:rPr>
        <w:t xml:space="preserve">: </w:t>
      </w:r>
      <w:r w:rsidR="002C5B0E">
        <w:rPr>
          <w:rFonts w:ascii="Times New Roman" w:hAnsi="Times New Roman"/>
        </w:rPr>
        <w:t>б</w:t>
      </w:r>
      <w:r w:rsidR="002C5B0E" w:rsidRPr="00434CB5">
        <w:rPr>
          <w:rFonts w:ascii="Times New Roman" w:hAnsi="Times New Roman"/>
        </w:rPr>
        <w:t>ели</w:t>
      </w:r>
      <w:r w:rsidR="00260255" w:rsidRPr="00434CB5">
        <w:rPr>
          <w:rFonts w:ascii="Times New Roman" w:hAnsi="Times New Roman"/>
        </w:rPr>
        <w:t xml:space="preserve"> до почти бели или розово-бели от едната страна и мраморирано розови</w:t>
      </w:r>
      <w:r w:rsidR="009D35BB" w:rsidRPr="00434CB5">
        <w:rPr>
          <w:rFonts w:ascii="Times New Roman" w:hAnsi="Times New Roman"/>
        </w:rPr>
        <w:t xml:space="preserve"> </w:t>
      </w:r>
      <w:r w:rsidR="002C5B0E">
        <w:rPr>
          <w:rFonts w:ascii="Times New Roman" w:hAnsi="Times New Roman"/>
        </w:rPr>
        <w:t>от обратната</w:t>
      </w:r>
      <w:r w:rsidR="00260255" w:rsidRPr="00434CB5">
        <w:rPr>
          <w:rFonts w:ascii="Times New Roman" w:hAnsi="Times New Roman"/>
        </w:rPr>
        <w:t xml:space="preserve"> страна двуслойни, двойноизпъкнали, овални таблетки, </w:t>
      </w:r>
      <w:r w:rsidR="00E95C07" w:rsidRPr="00434CB5">
        <w:rPr>
          <w:rFonts w:ascii="Times New Roman" w:hAnsi="Times New Roman"/>
        </w:rPr>
        <w:t>размери</w:t>
      </w:r>
      <w:r w:rsidR="00E95C07" w:rsidRPr="00434CB5">
        <w:rPr>
          <w:rFonts w:ascii="Times New Roman" w:hAnsi="Times New Roman"/>
          <w:lang w:val="sl-SI"/>
        </w:rPr>
        <w:t xml:space="preserve"> </w:t>
      </w:r>
      <w:r w:rsidR="00260255" w:rsidRPr="00434CB5">
        <w:rPr>
          <w:rFonts w:ascii="Times New Roman" w:hAnsi="Times New Roman"/>
        </w:rPr>
        <w:t>на таблетката 15 mm x 7 mm.</w:t>
      </w:r>
    </w:p>
    <w:p w:rsidR="00260255" w:rsidRPr="00434CB5" w:rsidRDefault="00260255" w:rsidP="00C57C8D">
      <w:pPr>
        <w:widowControl w:val="0"/>
        <w:tabs>
          <w:tab w:val="left" w:pos="567"/>
        </w:tabs>
        <w:spacing w:after="0" w:line="240" w:lineRule="auto"/>
        <w:rPr>
          <w:rFonts w:ascii="Times New Roman" w:eastAsia="Times New Roman" w:hAnsi="Times New Roman"/>
          <w:noProof/>
        </w:rPr>
      </w:pPr>
      <w:r w:rsidRPr="00434CB5">
        <w:rPr>
          <w:rFonts w:ascii="Times New Roman" w:eastAsia="Times New Roman" w:hAnsi="Times New Roman"/>
          <w:noProof/>
        </w:rPr>
        <w:t>Tolucombi 80</w:t>
      </w:r>
      <w:r w:rsidR="00C96D60" w:rsidRPr="00434CB5">
        <w:rPr>
          <w:rFonts w:ascii="Times New Roman" w:eastAsia="Times New Roman" w:hAnsi="Times New Roman"/>
          <w:noProof/>
        </w:rPr>
        <w:t> mg</w:t>
      </w:r>
      <w:r w:rsidRPr="00434CB5">
        <w:rPr>
          <w:rFonts w:ascii="Times New Roman" w:eastAsia="Times New Roman" w:hAnsi="Times New Roman"/>
          <w:noProof/>
        </w:rPr>
        <w:t>/12,5</w:t>
      </w:r>
      <w:r w:rsidR="00C96D60" w:rsidRPr="00434CB5">
        <w:rPr>
          <w:rFonts w:ascii="Times New Roman" w:eastAsia="Times New Roman" w:hAnsi="Times New Roman"/>
          <w:noProof/>
        </w:rPr>
        <w:t> mg</w:t>
      </w:r>
      <w:r w:rsidRPr="00434CB5">
        <w:rPr>
          <w:rFonts w:ascii="Times New Roman" w:eastAsia="Times New Roman" w:hAnsi="Times New Roman"/>
          <w:noProof/>
        </w:rPr>
        <w:t xml:space="preserve">: </w:t>
      </w:r>
      <w:r w:rsidR="002C5B0E">
        <w:rPr>
          <w:rFonts w:ascii="Times New Roman" w:eastAsia="Times New Roman" w:hAnsi="Times New Roman"/>
          <w:noProof/>
        </w:rPr>
        <w:t>б</w:t>
      </w:r>
      <w:r w:rsidRPr="00434CB5">
        <w:rPr>
          <w:rFonts w:ascii="Times New Roman" w:eastAsia="Times New Roman" w:hAnsi="Times New Roman"/>
          <w:noProof/>
        </w:rPr>
        <w:t>ели до почти бели или розово-бели от едната страна и мраморирано розови</w:t>
      </w:r>
      <w:r w:rsidR="009D35BB" w:rsidRPr="00434CB5">
        <w:rPr>
          <w:rFonts w:ascii="Times New Roman" w:eastAsia="Times New Roman" w:hAnsi="Times New Roman"/>
          <w:noProof/>
        </w:rPr>
        <w:t xml:space="preserve"> </w:t>
      </w:r>
      <w:r w:rsidR="002C5B0E">
        <w:rPr>
          <w:rFonts w:ascii="Times New Roman" w:hAnsi="Times New Roman"/>
        </w:rPr>
        <w:t>от обратната</w:t>
      </w:r>
      <w:r w:rsidRPr="00434CB5">
        <w:rPr>
          <w:rFonts w:ascii="Times New Roman" w:eastAsia="Times New Roman" w:hAnsi="Times New Roman"/>
          <w:noProof/>
        </w:rPr>
        <w:t xml:space="preserve"> страна двуслойни, двойноизпъкнали, овални та</w:t>
      </w:r>
      <w:r w:rsidR="009D35BB" w:rsidRPr="00434CB5">
        <w:rPr>
          <w:rFonts w:ascii="Times New Roman" w:eastAsia="Times New Roman" w:hAnsi="Times New Roman"/>
          <w:noProof/>
        </w:rPr>
        <w:t xml:space="preserve">блетки, </w:t>
      </w:r>
      <w:r w:rsidR="00E95C07" w:rsidRPr="00434CB5">
        <w:rPr>
          <w:rFonts w:ascii="Times New Roman" w:eastAsia="Times New Roman" w:hAnsi="Times New Roman"/>
          <w:noProof/>
        </w:rPr>
        <w:t>размери</w:t>
      </w:r>
      <w:r w:rsidR="00E95C07" w:rsidRPr="00434CB5">
        <w:rPr>
          <w:rFonts w:ascii="Times New Roman" w:eastAsia="Times New Roman" w:hAnsi="Times New Roman"/>
          <w:noProof/>
          <w:lang w:val="sl-SI"/>
        </w:rPr>
        <w:t xml:space="preserve"> </w:t>
      </w:r>
      <w:r w:rsidR="009D35BB" w:rsidRPr="00434CB5">
        <w:rPr>
          <w:rFonts w:ascii="Times New Roman" w:eastAsia="Times New Roman" w:hAnsi="Times New Roman"/>
          <w:noProof/>
        </w:rPr>
        <w:t>на таблетката 18 mm x 9</w:t>
      </w:r>
      <w:r w:rsidRPr="00434CB5">
        <w:rPr>
          <w:rFonts w:ascii="Times New Roman" w:eastAsia="Times New Roman" w:hAnsi="Times New Roman"/>
          <w:noProof/>
        </w:rPr>
        <w:t> mm.</w:t>
      </w:r>
    </w:p>
    <w:p w:rsidR="009D35BB" w:rsidRPr="00434CB5" w:rsidRDefault="009D35BB" w:rsidP="00C57C8D">
      <w:pPr>
        <w:widowControl w:val="0"/>
        <w:tabs>
          <w:tab w:val="left" w:pos="567"/>
        </w:tabs>
        <w:spacing w:after="0" w:line="240" w:lineRule="auto"/>
        <w:rPr>
          <w:rFonts w:ascii="Times New Roman" w:eastAsia="Times New Roman" w:hAnsi="Times New Roman"/>
          <w:noProof/>
        </w:rPr>
      </w:pPr>
      <w:r w:rsidRPr="00434CB5">
        <w:rPr>
          <w:rFonts w:ascii="Times New Roman" w:eastAsia="Times New Roman" w:hAnsi="Times New Roman"/>
          <w:noProof/>
        </w:rPr>
        <w:t>Tolucombi 80</w:t>
      </w:r>
      <w:r w:rsidR="00C96D60" w:rsidRPr="00434CB5">
        <w:rPr>
          <w:rFonts w:ascii="Times New Roman" w:eastAsia="Times New Roman" w:hAnsi="Times New Roman"/>
          <w:noProof/>
        </w:rPr>
        <w:t> mg</w:t>
      </w:r>
      <w:r w:rsidRPr="00434CB5">
        <w:rPr>
          <w:rFonts w:ascii="Times New Roman" w:eastAsia="Times New Roman" w:hAnsi="Times New Roman"/>
          <w:noProof/>
        </w:rPr>
        <w:t>/25</w:t>
      </w:r>
      <w:r w:rsidR="00C96D60" w:rsidRPr="00434CB5">
        <w:rPr>
          <w:rFonts w:ascii="Times New Roman" w:eastAsia="Times New Roman" w:hAnsi="Times New Roman"/>
          <w:noProof/>
        </w:rPr>
        <w:t> mg</w:t>
      </w:r>
      <w:r w:rsidRPr="00434CB5">
        <w:rPr>
          <w:rFonts w:ascii="Times New Roman" w:eastAsia="Times New Roman" w:hAnsi="Times New Roman"/>
          <w:noProof/>
        </w:rPr>
        <w:t xml:space="preserve">: </w:t>
      </w:r>
      <w:r w:rsidR="002C5B0E">
        <w:rPr>
          <w:rFonts w:ascii="Times New Roman" w:eastAsia="Times New Roman" w:hAnsi="Times New Roman"/>
          <w:noProof/>
        </w:rPr>
        <w:t>ж</w:t>
      </w:r>
      <w:r w:rsidR="002C5B0E" w:rsidRPr="00434CB5">
        <w:rPr>
          <w:rFonts w:ascii="Times New Roman" w:eastAsia="Times New Roman" w:hAnsi="Times New Roman"/>
          <w:noProof/>
        </w:rPr>
        <w:t>ълти</w:t>
      </w:r>
      <w:r w:rsidRPr="00434CB5">
        <w:rPr>
          <w:rFonts w:ascii="Times New Roman" w:eastAsia="Times New Roman" w:hAnsi="Times New Roman"/>
          <w:noProof/>
        </w:rPr>
        <w:t xml:space="preserve"> до жълто бели от едната страна и мраморирано жълти </w:t>
      </w:r>
      <w:r w:rsidR="002C5B0E">
        <w:rPr>
          <w:rFonts w:ascii="Times New Roman" w:hAnsi="Times New Roman"/>
        </w:rPr>
        <w:t>от обратната</w:t>
      </w:r>
      <w:r w:rsidRPr="00434CB5">
        <w:rPr>
          <w:rFonts w:ascii="Times New Roman" w:eastAsia="Times New Roman" w:hAnsi="Times New Roman"/>
          <w:noProof/>
        </w:rPr>
        <w:t xml:space="preserve"> страна двуслойни, двойноизпъкнали, овални таблетки, </w:t>
      </w:r>
      <w:r w:rsidR="00E95C07" w:rsidRPr="00434CB5">
        <w:rPr>
          <w:rFonts w:ascii="Times New Roman" w:eastAsia="Times New Roman" w:hAnsi="Times New Roman"/>
          <w:noProof/>
        </w:rPr>
        <w:t>размери</w:t>
      </w:r>
      <w:r w:rsidR="00E95C07" w:rsidRPr="00434CB5">
        <w:rPr>
          <w:rFonts w:ascii="Times New Roman" w:eastAsia="Times New Roman" w:hAnsi="Times New Roman"/>
          <w:noProof/>
          <w:lang w:val="sl-SI"/>
        </w:rPr>
        <w:t xml:space="preserve"> </w:t>
      </w:r>
      <w:r w:rsidRPr="00434CB5">
        <w:rPr>
          <w:rFonts w:ascii="Times New Roman" w:eastAsia="Times New Roman" w:hAnsi="Times New Roman"/>
          <w:noProof/>
        </w:rPr>
        <w:t>на таблетката 15 mm x 7 mm.</w:t>
      </w:r>
    </w:p>
    <w:p w:rsidR="009D35BB" w:rsidRPr="00434CB5" w:rsidRDefault="009D35BB" w:rsidP="00C57C8D">
      <w:pPr>
        <w:widowControl w:val="0"/>
        <w:spacing w:after="0" w:line="240" w:lineRule="auto"/>
        <w:rPr>
          <w:rFonts w:ascii="Times New Roman" w:hAnsi="Times New Roman"/>
        </w:rPr>
      </w:pPr>
    </w:p>
    <w:p w:rsidR="009D35BB" w:rsidRPr="00434CB5" w:rsidRDefault="009D35BB" w:rsidP="00C57C8D">
      <w:pPr>
        <w:widowControl w:val="0"/>
        <w:spacing w:after="0" w:line="240" w:lineRule="auto"/>
        <w:rPr>
          <w:rFonts w:ascii="Times New Roman" w:hAnsi="Times New Roman"/>
        </w:rPr>
      </w:pPr>
      <w:r w:rsidRPr="00434CB5">
        <w:rPr>
          <w:rFonts w:ascii="Times New Roman" w:hAnsi="Times New Roman"/>
        </w:rPr>
        <w:t>Блистер</w:t>
      </w:r>
      <w:r w:rsidR="002C5B0E">
        <w:rPr>
          <w:rFonts w:ascii="Times New Roman" w:hAnsi="Times New Roman"/>
        </w:rPr>
        <w:t>и</w:t>
      </w:r>
      <w:r w:rsidRPr="00434CB5">
        <w:rPr>
          <w:rFonts w:ascii="Times New Roman" w:hAnsi="Times New Roman"/>
        </w:rPr>
        <w:t xml:space="preserve"> (OPA/Al/PVC </w:t>
      </w:r>
      <w:r w:rsidR="00F50158" w:rsidRPr="00434CB5">
        <w:rPr>
          <w:rFonts w:ascii="Times New Roman" w:hAnsi="Times New Roman"/>
        </w:rPr>
        <w:t>фолио</w:t>
      </w:r>
      <w:r w:rsidRPr="00434CB5">
        <w:rPr>
          <w:rFonts w:ascii="Times New Roman" w:hAnsi="Times New Roman"/>
        </w:rPr>
        <w:t xml:space="preserve">//Al </w:t>
      </w:r>
      <w:r w:rsidR="00F50158" w:rsidRPr="00434CB5">
        <w:rPr>
          <w:rFonts w:ascii="Times New Roman" w:hAnsi="Times New Roman"/>
        </w:rPr>
        <w:t>фолио</w:t>
      </w:r>
      <w:r w:rsidRPr="00434CB5">
        <w:rPr>
          <w:rFonts w:ascii="Times New Roman" w:hAnsi="Times New Roman"/>
        </w:rPr>
        <w:t>): 14</w:t>
      </w:r>
      <w:r w:rsidR="00823C43">
        <w:rPr>
          <w:rFonts w:ascii="Times New Roman" w:hAnsi="Times New Roman"/>
        </w:rPr>
        <w:t> х 1</w:t>
      </w:r>
      <w:r w:rsidRPr="00434CB5">
        <w:rPr>
          <w:rFonts w:ascii="Times New Roman" w:hAnsi="Times New Roman"/>
        </w:rPr>
        <w:t>, 28</w:t>
      </w:r>
      <w:r w:rsidR="00823C43">
        <w:rPr>
          <w:rFonts w:ascii="Times New Roman" w:hAnsi="Times New Roman"/>
        </w:rPr>
        <w:t> х 1</w:t>
      </w:r>
      <w:r w:rsidRPr="00434CB5">
        <w:rPr>
          <w:rFonts w:ascii="Times New Roman" w:hAnsi="Times New Roman"/>
        </w:rPr>
        <w:t>, 30</w:t>
      </w:r>
      <w:r w:rsidR="00823C43">
        <w:rPr>
          <w:rFonts w:ascii="Times New Roman" w:hAnsi="Times New Roman"/>
        </w:rPr>
        <w:t> х 1</w:t>
      </w:r>
      <w:r w:rsidRPr="00434CB5">
        <w:rPr>
          <w:rFonts w:ascii="Times New Roman" w:hAnsi="Times New Roman"/>
        </w:rPr>
        <w:t>, 56</w:t>
      </w:r>
      <w:r w:rsidR="00823C43">
        <w:rPr>
          <w:rFonts w:ascii="Times New Roman" w:hAnsi="Times New Roman"/>
        </w:rPr>
        <w:t> х 1</w:t>
      </w:r>
      <w:r w:rsidRPr="00434CB5">
        <w:rPr>
          <w:rFonts w:ascii="Times New Roman" w:hAnsi="Times New Roman"/>
        </w:rPr>
        <w:t>, 60</w:t>
      </w:r>
      <w:r w:rsidR="00823C43">
        <w:rPr>
          <w:rFonts w:ascii="Times New Roman" w:hAnsi="Times New Roman"/>
        </w:rPr>
        <w:t> х 1</w:t>
      </w:r>
      <w:r w:rsidRPr="00434CB5">
        <w:rPr>
          <w:rFonts w:ascii="Times New Roman" w:hAnsi="Times New Roman"/>
        </w:rPr>
        <w:t>, 84</w:t>
      </w:r>
      <w:r w:rsidR="00823C43">
        <w:rPr>
          <w:rFonts w:ascii="Times New Roman" w:hAnsi="Times New Roman"/>
        </w:rPr>
        <w:t> х 1</w:t>
      </w:r>
      <w:r w:rsidRPr="00434CB5">
        <w:rPr>
          <w:rFonts w:ascii="Times New Roman" w:hAnsi="Times New Roman"/>
        </w:rPr>
        <w:t>, 90</w:t>
      </w:r>
      <w:r w:rsidR="00823C43">
        <w:rPr>
          <w:rFonts w:ascii="Times New Roman" w:hAnsi="Times New Roman"/>
        </w:rPr>
        <w:t> х 1</w:t>
      </w:r>
      <w:r w:rsidR="00C96D60" w:rsidRPr="00434CB5">
        <w:rPr>
          <w:rFonts w:ascii="Times New Roman" w:hAnsi="Times New Roman"/>
          <w:lang w:val="sl-SI"/>
        </w:rPr>
        <w:t>,</w:t>
      </w:r>
      <w:r w:rsidRPr="00434CB5">
        <w:rPr>
          <w:rFonts w:ascii="Times New Roman" w:hAnsi="Times New Roman"/>
        </w:rPr>
        <w:t xml:space="preserve"> 98</w:t>
      </w:r>
      <w:r w:rsidR="00823C43">
        <w:rPr>
          <w:rFonts w:ascii="Times New Roman" w:hAnsi="Times New Roman"/>
        </w:rPr>
        <w:t> х 1</w:t>
      </w:r>
      <w:r w:rsidRPr="00434CB5">
        <w:rPr>
          <w:rFonts w:ascii="Times New Roman" w:hAnsi="Times New Roman"/>
        </w:rPr>
        <w:t xml:space="preserve"> </w:t>
      </w:r>
      <w:r w:rsidR="00C96D60" w:rsidRPr="00434CB5">
        <w:rPr>
          <w:rFonts w:ascii="Times New Roman" w:hAnsi="Times New Roman"/>
        </w:rPr>
        <w:t xml:space="preserve">и </w:t>
      </w:r>
      <w:r w:rsidR="00332887">
        <w:rPr>
          <w:rFonts w:ascii="Times New Roman" w:hAnsi="Times New Roman"/>
          <w:lang w:val="sl-SI"/>
        </w:rPr>
        <w:t>100</w:t>
      </w:r>
      <w:r w:rsidR="00823C43">
        <w:rPr>
          <w:rFonts w:ascii="Times New Roman" w:hAnsi="Times New Roman"/>
        </w:rPr>
        <w:t> х 1</w:t>
      </w:r>
      <w:r w:rsidR="00C96D60" w:rsidRPr="00434CB5">
        <w:rPr>
          <w:rFonts w:ascii="Times New Roman" w:hAnsi="Times New Roman"/>
          <w:lang w:val="sl-SI"/>
        </w:rPr>
        <w:t xml:space="preserve"> </w:t>
      </w:r>
      <w:r w:rsidRPr="00434CB5">
        <w:rPr>
          <w:rFonts w:ascii="Times New Roman" w:hAnsi="Times New Roman"/>
        </w:rPr>
        <w:t>таблетк</w:t>
      </w:r>
      <w:r w:rsidR="00823C43">
        <w:rPr>
          <w:rFonts w:ascii="Times New Roman" w:hAnsi="Times New Roman"/>
        </w:rPr>
        <w:t>а,</w:t>
      </w:r>
      <w:r w:rsidRPr="00434CB5">
        <w:rPr>
          <w:rFonts w:ascii="Times New Roman" w:hAnsi="Times New Roman"/>
        </w:rPr>
        <w:t xml:space="preserve"> в кутия.</w:t>
      </w:r>
    </w:p>
    <w:p w:rsidR="000B6680" w:rsidRPr="00434CB5" w:rsidRDefault="009D35BB" w:rsidP="00C57C8D">
      <w:pPr>
        <w:widowControl w:val="0"/>
        <w:spacing w:after="0" w:line="240" w:lineRule="auto"/>
        <w:rPr>
          <w:rFonts w:ascii="Times New Roman" w:hAnsi="Times New Roman"/>
        </w:rPr>
      </w:pPr>
      <w:r w:rsidRPr="00434CB5">
        <w:rPr>
          <w:rFonts w:ascii="Times New Roman" w:hAnsi="Times New Roman"/>
        </w:rPr>
        <w:t>Блистер</w:t>
      </w:r>
      <w:r w:rsidR="002C5B0E">
        <w:rPr>
          <w:rFonts w:ascii="Times New Roman" w:hAnsi="Times New Roman"/>
        </w:rPr>
        <w:t>и</w:t>
      </w:r>
      <w:r w:rsidRPr="00434CB5">
        <w:rPr>
          <w:rFonts w:ascii="Times New Roman" w:hAnsi="Times New Roman"/>
        </w:rPr>
        <w:t xml:space="preserve"> (OPA/Al/PE </w:t>
      </w:r>
      <w:r w:rsidR="00F50158" w:rsidRPr="00434CB5">
        <w:rPr>
          <w:rFonts w:ascii="Times New Roman" w:hAnsi="Times New Roman"/>
        </w:rPr>
        <w:t>фолио</w:t>
      </w:r>
      <w:r w:rsidRPr="00434CB5">
        <w:rPr>
          <w:rFonts w:ascii="Times New Roman" w:hAnsi="Times New Roman"/>
        </w:rPr>
        <w:t xml:space="preserve"> с десикант//Al </w:t>
      </w:r>
      <w:r w:rsidR="00F50158" w:rsidRPr="00434CB5">
        <w:rPr>
          <w:rFonts w:ascii="Times New Roman" w:hAnsi="Times New Roman"/>
        </w:rPr>
        <w:t>фолио</w:t>
      </w:r>
      <w:r w:rsidR="00C96D60" w:rsidRPr="00434CB5">
        <w:rPr>
          <w:rFonts w:ascii="Times New Roman" w:hAnsi="Times New Roman"/>
        </w:rPr>
        <w:t>): 14</w:t>
      </w:r>
      <w:r w:rsidR="00823C43" w:rsidRPr="00C46C92">
        <w:rPr>
          <w:rFonts w:ascii="Times New Roman" w:hAnsi="Times New Roman"/>
        </w:rPr>
        <w:t> х 1</w:t>
      </w:r>
      <w:r w:rsidR="00C96D60" w:rsidRPr="00434CB5">
        <w:rPr>
          <w:rFonts w:ascii="Times New Roman" w:hAnsi="Times New Roman"/>
        </w:rPr>
        <w:t xml:space="preserve"> и 98</w:t>
      </w:r>
      <w:r w:rsidR="00823C43">
        <w:rPr>
          <w:rFonts w:ascii="Times New Roman" w:hAnsi="Times New Roman"/>
        </w:rPr>
        <w:t> х 1</w:t>
      </w:r>
      <w:r w:rsidR="00C96D60" w:rsidRPr="00434CB5">
        <w:rPr>
          <w:rFonts w:ascii="Times New Roman" w:hAnsi="Times New Roman"/>
        </w:rPr>
        <w:t xml:space="preserve"> таблетк</w:t>
      </w:r>
      <w:r w:rsidR="00823C43">
        <w:rPr>
          <w:rFonts w:ascii="Times New Roman" w:hAnsi="Times New Roman"/>
        </w:rPr>
        <w:t>а,</w:t>
      </w:r>
      <w:r w:rsidR="00C96D60" w:rsidRPr="00434CB5">
        <w:rPr>
          <w:rFonts w:ascii="Times New Roman" w:hAnsi="Times New Roman"/>
        </w:rPr>
        <w:t xml:space="preserve"> в кутия</w:t>
      </w:r>
      <w:r w:rsidRPr="00434CB5">
        <w:rPr>
          <w:rFonts w:ascii="Times New Roman" w:hAnsi="Times New Roman"/>
        </w:rPr>
        <w:t>.</w:t>
      </w:r>
    </w:p>
    <w:p w:rsidR="000B6680" w:rsidRPr="00332887" w:rsidRDefault="00752BCC" w:rsidP="00C57C8D">
      <w:pPr>
        <w:widowControl w:val="0"/>
        <w:spacing w:after="0" w:line="240" w:lineRule="auto"/>
        <w:rPr>
          <w:rFonts w:ascii="Times New Roman" w:hAnsi="Times New Roman"/>
          <w:lang w:val="sl-SI"/>
        </w:rPr>
      </w:pPr>
      <w:r w:rsidRPr="00434CB5">
        <w:rPr>
          <w:rFonts w:ascii="Times New Roman" w:hAnsi="Times New Roman"/>
        </w:rPr>
        <w:t xml:space="preserve">Не всички видове опаковки могат да бъдат пуснати </w:t>
      </w:r>
      <w:r w:rsidR="00111F2B">
        <w:rPr>
          <w:rFonts w:ascii="Times New Roman" w:hAnsi="Times New Roman"/>
        </w:rPr>
        <w:t>на пазара</w:t>
      </w:r>
      <w:r w:rsidR="00F418E4">
        <w:rPr>
          <w:rFonts w:ascii="Times New Roman" w:hAnsi="Times New Roman"/>
        </w:rPr>
        <w:t>.</w:t>
      </w:r>
    </w:p>
    <w:p w:rsidR="009D35BB" w:rsidRPr="00434CB5" w:rsidRDefault="009D35BB" w:rsidP="00C57C8D">
      <w:pPr>
        <w:widowControl w:val="0"/>
        <w:spacing w:after="0" w:line="240" w:lineRule="auto"/>
        <w:rPr>
          <w:rFonts w:ascii="Times New Roman" w:hAnsi="Times New Roman"/>
        </w:rPr>
      </w:pPr>
    </w:p>
    <w:p w:rsidR="009D35BB" w:rsidRPr="00434CB5" w:rsidRDefault="00752BCC" w:rsidP="00C57C8D">
      <w:pPr>
        <w:widowControl w:val="0"/>
        <w:spacing w:after="0" w:line="240" w:lineRule="auto"/>
        <w:rPr>
          <w:rFonts w:ascii="Times New Roman" w:hAnsi="Times New Roman"/>
          <w:b/>
        </w:rPr>
      </w:pPr>
      <w:r w:rsidRPr="00434CB5">
        <w:rPr>
          <w:rFonts w:ascii="Times New Roman" w:hAnsi="Times New Roman"/>
          <w:b/>
        </w:rPr>
        <w:t>Притежател на разрешението за употреба</w:t>
      </w:r>
    </w:p>
    <w:p w:rsidR="009D35BB" w:rsidRPr="00434CB5" w:rsidRDefault="009D35BB" w:rsidP="00C57C8D">
      <w:pPr>
        <w:widowControl w:val="0"/>
        <w:spacing w:after="0" w:line="240" w:lineRule="auto"/>
        <w:rPr>
          <w:rFonts w:ascii="Times New Roman" w:hAnsi="Times New Roman"/>
        </w:rPr>
      </w:pPr>
      <w:r w:rsidRPr="00434CB5">
        <w:rPr>
          <w:rFonts w:ascii="Times New Roman" w:hAnsi="Times New Roman"/>
        </w:rPr>
        <w:t>KRKA, d.d., Novo mesto, Šmarješka cesta 6, 8501 Novo mesto, Словения</w:t>
      </w:r>
    </w:p>
    <w:p w:rsidR="009D35BB" w:rsidRPr="00434CB5" w:rsidRDefault="009D35BB" w:rsidP="00C57C8D">
      <w:pPr>
        <w:widowControl w:val="0"/>
        <w:spacing w:after="0" w:line="240" w:lineRule="auto"/>
        <w:rPr>
          <w:rFonts w:ascii="Times New Roman" w:hAnsi="Times New Roman"/>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Производител</w:t>
      </w:r>
    </w:p>
    <w:p w:rsidR="009D35BB" w:rsidRPr="00434CB5" w:rsidRDefault="009D35BB" w:rsidP="00C57C8D">
      <w:pPr>
        <w:widowControl w:val="0"/>
        <w:spacing w:after="0" w:line="240" w:lineRule="auto"/>
        <w:rPr>
          <w:rFonts w:ascii="Times New Roman" w:hAnsi="Times New Roman"/>
        </w:rPr>
      </w:pPr>
      <w:r w:rsidRPr="00434CB5">
        <w:rPr>
          <w:rFonts w:ascii="Times New Roman" w:hAnsi="Times New Roman"/>
        </w:rPr>
        <w:t>KRKA, d.d., Novo mesto, Šmarješka cesta 6, 8501 Novo mesto, Словения</w:t>
      </w:r>
    </w:p>
    <w:p w:rsidR="009D35BB" w:rsidRPr="00434CB5" w:rsidRDefault="009D35BB" w:rsidP="00C57C8D">
      <w:pPr>
        <w:widowControl w:val="0"/>
        <w:tabs>
          <w:tab w:val="left" w:pos="567"/>
        </w:tabs>
        <w:overflowPunct w:val="0"/>
        <w:autoSpaceDE w:val="0"/>
        <w:autoSpaceDN w:val="0"/>
        <w:adjustRightInd w:val="0"/>
        <w:spacing w:after="0" w:line="240" w:lineRule="auto"/>
        <w:textAlignment w:val="baseline"/>
        <w:rPr>
          <w:rFonts w:ascii="Times New Roman" w:eastAsia="Times New Roman" w:hAnsi="Times New Roman"/>
          <w:highlight w:val="lightGray"/>
          <w:lang w:eastAsia="cs-CZ"/>
        </w:rPr>
      </w:pPr>
      <w:r w:rsidRPr="00434CB5">
        <w:rPr>
          <w:rFonts w:ascii="Times New Roman" w:eastAsia="Times New Roman" w:hAnsi="Times New Roman"/>
          <w:highlight w:val="lightGray"/>
          <w:lang w:eastAsia="cs-CZ"/>
        </w:rPr>
        <w:t>KRKA-POLSKA Sp. z o.o., ul. Równoległa 5, 02-235 Warszawa, Полша</w:t>
      </w:r>
    </w:p>
    <w:p w:rsidR="009D35BB" w:rsidRPr="00434CB5" w:rsidRDefault="009D35BB" w:rsidP="00C57C8D">
      <w:pPr>
        <w:widowControl w:val="0"/>
        <w:tabs>
          <w:tab w:val="left" w:pos="567"/>
        </w:tabs>
        <w:overflowPunct w:val="0"/>
        <w:autoSpaceDE w:val="0"/>
        <w:autoSpaceDN w:val="0"/>
        <w:adjustRightInd w:val="0"/>
        <w:spacing w:after="0" w:line="240" w:lineRule="auto"/>
        <w:textAlignment w:val="baseline"/>
        <w:rPr>
          <w:rFonts w:ascii="Times New Roman" w:eastAsia="Times New Roman" w:hAnsi="Times New Roman"/>
          <w:highlight w:val="lightGray"/>
          <w:lang w:eastAsia="cs-CZ"/>
        </w:rPr>
      </w:pPr>
      <w:r w:rsidRPr="00434CB5">
        <w:rPr>
          <w:rFonts w:ascii="Times New Roman" w:eastAsia="Times New Roman" w:hAnsi="Times New Roman"/>
          <w:highlight w:val="lightGray"/>
          <w:lang w:eastAsia="cs-CZ"/>
        </w:rPr>
        <w:t>TAD Pharma GmbH, Heinz-Lohmann-Straße 5, 27472 Cuxhaven, Германия</w:t>
      </w:r>
    </w:p>
    <w:p w:rsidR="009D35BB" w:rsidRPr="00434CB5" w:rsidRDefault="009D35BB" w:rsidP="00C57C8D">
      <w:pPr>
        <w:widowControl w:val="0"/>
        <w:spacing w:after="0" w:line="240" w:lineRule="auto"/>
        <w:rPr>
          <w:rFonts w:ascii="Times New Roman" w:hAnsi="Times New Roman"/>
        </w:rPr>
      </w:pPr>
    </w:p>
    <w:p w:rsidR="000B6680" w:rsidRPr="00434CB5" w:rsidRDefault="00C57C8D" w:rsidP="00C57C8D">
      <w:pPr>
        <w:widowControl w:val="0"/>
        <w:spacing w:after="0" w:line="240" w:lineRule="auto"/>
        <w:rPr>
          <w:rFonts w:ascii="Times New Roman" w:hAnsi="Times New Roman"/>
        </w:rPr>
      </w:pPr>
      <w:r w:rsidRPr="00434CB5">
        <w:rPr>
          <w:rFonts w:ascii="Times New Roman" w:hAnsi="Times New Roman"/>
        </w:rPr>
        <w:t>За допълнителна информация относно това лекарствo, моля, свържете се с локалния представител на притежателя на разрешението за употреба</w:t>
      </w:r>
      <w:r w:rsidR="00752BCC" w:rsidRPr="00434CB5">
        <w:rPr>
          <w:rFonts w:ascii="Times New Roman" w:hAnsi="Times New Roman"/>
        </w:rPr>
        <w:t>:</w:t>
      </w:r>
    </w:p>
    <w:p w:rsidR="00321FCD" w:rsidRPr="00D46131" w:rsidRDefault="00321FCD" w:rsidP="00321FCD">
      <w:pPr>
        <w:widowControl w:val="0"/>
        <w:tabs>
          <w:tab w:val="left" w:pos="567"/>
        </w:tabs>
        <w:spacing w:after="0" w:line="240" w:lineRule="auto"/>
        <w:rPr>
          <w:rFonts w:ascii="Times New Roman" w:hAnsi="Times New Roman"/>
          <w:highlight w:val="yellow"/>
        </w:rPr>
      </w:pPr>
    </w:p>
    <w:tbl>
      <w:tblPr>
        <w:tblW w:w="9360" w:type="dxa"/>
        <w:tblInd w:w="-34" w:type="dxa"/>
        <w:tblLayout w:type="fixed"/>
        <w:tblLook w:val="04A0" w:firstRow="1" w:lastRow="0" w:firstColumn="1" w:lastColumn="0" w:noHBand="0" w:noVBand="1"/>
      </w:tblPr>
      <w:tblGrid>
        <w:gridCol w:w="4680"/>
        <w:gridCol w:w="4680"/>
      </w:tblGrid>
      <w:tr w:rsidR="00321FCD" w:rsidRPr="00D46131" w:rsidTr="00727242">
        <w:tc>
          <w:tcPr>
            <w:tcW w:w="4680" w:type="dxa"/>
          </w:tcPr>
          <w:p w:rsidR="00321FCD" w:rsidRPr="00F24164" w:rsidRDefault="00321FCD" w:rsidP="00321FCD">
            <w:pPr>
              <w:tabs>
                <w:tab w:val="left" w:pos="567"/>
              </w:tabs>
              <w:spacing w:after="0" w:line="260" w:lineRule="exact"/>
              <w:rPr>
                <w:rFonts w:ascii="Times New Roman" w:eastAsia="Times New Roman" w:hAnsi="Times New Roman"/>
                <w:b/>
                <w:noProof/>
                <w:lang w:val="pt-PT"/>
              </w:rPr>
            </w:pPr>
            <w:r w:rsidRPr="00F24164">
              <w:rPr>
                <w:rFonts w:ascii="Times New Roman" w:eastAsia="Times New Roman" w:hAnsi="Times New Roman"/>
                <w:b/>
                <w:noProof/>
                <w:lang w:val="pt-PT"/>
              </w:rPr>
              <w:t>België/Belgique/Belgien</w:t>
            </w:r>
          </w:p>
          <w:p w:rsidR="00321FCD" w:rsidRPr="00F24164" w:rsidRDefault="00321FCD" w:rsidP="00321FCD">
            <w:pPr>
              <w:tabs>
                <w:tab w:val="left" w:pos="567"/>
              </w:tabs>
              <w:spacing w:after="0" w:line="240" w:lineRule="auto"/>
              <w:rPr>
                <w:rFonts w:ascii="Times New Roman" w:eastAsia="Times New Roman" w:hAnsi="Times New Roman"/>
                <w:b/>
                <w:noProof/>
                <w:lang w:val="fr-FR" w:eastAsia="sl-SI"/>
              </w:rPr>
            </w:pPr>
            <w:r w:rsidRPr="00F24164">
              <w:rPr>
                <w:rFonts w:ascii="Times New Roman" w:eastAsia="Times New Roman" w:hAnsi="Times New Roman"/>
                <w:lang w:val="fr-FR" w:eastAsia="sl-SI"/>
              </w:rPr>
              <w:t>KRKA Belgium, SA.</w:t>
            </w:r>
          </w:p>
          <w:p w:rsidR="00321FCD" w:rsidRPr="00211F1C" w:rsidRDefault="00321FCD" w:rsidP="00321FCD">
            <w:pPr>
              <w:tabs>
                <w:tab w:val="left" w:pos="567"/>
              </w:tabs>
              <w:spacing w:after="0" w:line="260" w:lineRule="exact"/>
              <w:rPr>
                <w:rFonts w:ascii="Times New Roman" w:eastAsia="Times New Roman" w:hAnsi="Times New Roman"/>
                <w:b/>
                <w:noProof/>
                <w:lang w:val="pt-PT"/>
              </w:rPr>
            </w:pPr>
            <w:r w:rsidRPr="00F24164">
              <w:rPr>
                <w:rFonts w:ascii="Times New Roman" w:eastAsia="Times New Roman" w:hAnsi="Times New Roman"/>
                <w:noProof/>
                <w:lang w:val="pt-PT" w:eastAsia="sl-SI"/>
              </w:rPr>
              <w:t>Tél/Tel:</w:t>
            </w:r>
            <w:r w:rsidRPr="00F24164">
              <w:rPr>
                <w:rFonts w:ascii="Times New Roman" w:eastAsia="Times New Roman" w:hAnsi="Times New Roman"/>
                <w:b/>
                <w:noProof/>
                <w:lang w:val="pt-PT" w:eastAsia="sl-SI"/>
              </w:rPr>
              <w:t xml:space="preserve"> </w:t>
            </w:r>
            <w:r w:rsidRPr="00F24164">
              <w:rPr>
                <w:rFonts w:ascii="Times New Roman" w:eastAsia="Times New Roman" w:hAnsi="Times New Roman"/>
                <w:noProof/>
                <w:lang w:val="fr-FR" w:eastAsia="sl-SI"/>
              </w:rPr>
              <w:t xml:space="preserve">+32 (0) </w:t>
            </w:r>
            <w:r w:rsidR="00F24164" w:rsidRPr="00211F1C">
              <w:rPr>
                <w:rFonts w:ascii="Times New Roman" w:hAnsi="Times New Roman"/>
                <w:lang w:val="de-DE" w:eastAsia="sl-SI"/>
              </w:rPr>
              <w:t>487 50 73 62</w:t>
            </w:r>
          </w:p>
          <w:p w:rsidR="00321FCD" w:rsidRPr="00211F1C" w:rsidRDefault="00321FCD" w:rsidP="00321FCD">
            <w:pPr>
              <w:widowControl w:val="0"/>
              <w:tabs>
                <w:tab w:val="left" w:pos="567"/>
              </w:tabs>
              <w:spacing w:after="0" w:line="240" w:lineRule="auto"/>
              <w:rPr>
                <w:rFonts w:ascii="Times New Roman" w:eastAsia="Times New Roman" w:hAnsi="Times New Roman"/>
                <w:noProof/>
                <w:lang w:val="en-GB" w:eastAsia="sl-SI"/>
              </w:rPr>
            </w:pPr>
          </w:p>
        </w:tc>
        <w:tc>
          <w:tcPr>
            <w:tcW w:w="4680" w:type="dxa"/>
          </w:tcPr>
          <w:p w:rsidR="00321FCD" w:rsidRPr="00D46131" w:rsidRDefault="00321FCD" w:rsidP="00321FCD">
            <w:pPr>
              <w:widowControl w:val="0"/>
              <w:tabs>
                <w:tab w:val="left" w:pos="567"/>
              </w:tabs>
              <w:spacing w:after="0" w:line="240" w:lineRule="auto"/>
              <w:rPr>
                <w:rFonts w:ascii="Times New Roman" w:hAnsi="Times New Roman"/>
                <w:b/>
                <w:lang w:val="en-GB"/>
              </w:rPr>
            </w:pPr>
            <w:r w:rsidRPr="00D46131">
              <w:rPr>
                <w:rFonts w:ascii="Times New Roman" w:hAnsi="Times New Roman"/>
                <w:b/>
                <w:lang w:val="en-GB"/>
              </w:rPr>
              <w:t>Lietuva</w:t>
            </w:r>
          </w:p>
          <w:p w:rsidR="00321FCD" w:rsidRPr="00D46131" w:rsidRDefault="00321FCD" w:rsidP="00321FCD">
            <w:pPr>
              <w:widowControl w:val="0"/>
              <w:tabs>
                <w:tab w:val="left" w:pos="567"/>
              </w:tabs>
              <w:spacing w:after="0" w:line="240" w:lineRule="auto"/>
              <w:rPr>
                <w:rFonts w:ascii="Times New Roman" w:hAnsi="Times New Roman"/>
                <w:lang w:val="en-GB"/>
              </w:rPr>
            </w:pPr>
            <w:r w:rsidRPr="00D46131">
              <w:rPr>
                <w:rFonts w:ascii="Times New Roman" w:hAnsi="Times New Roman"/>
                <w:lang w:val="en-GB"/>
              </w:rPr>
              <w:t>UAB KRKA Lietuva</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en-GB"/>
              </w:rPr>
            </w:pPr>
            <w:r w:rsidRPr="00D46131">
              <w:rPr>
                <w:rFonts w:ascii="Times New Roman" w:hAnsi="Times New Roman"/>
                <w:lang w:val="en-GB"/>
              </w:rPr>
              <w:t>Tel: + 370 5 236 27 40</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en-GB"/>
              </w:rPr>
            </w:pPr>
          </w:p>
        </w:tc>
      </w:tr>
      <w:tr w:rsidR="00321FCD" w:rsidRPr="00321FCD" w:rsidTr="00727242">
        <w:tc>
          <w:tcPr>
            <w:tcW w:w="4680" w:type="dxa"/>
          </w:tcPr>
          <w:p w:rsidR="00321FCD" w:rsidRPr="00211F1C" w:rsidRDefault="00321FCD" w:rsidP="00321FCD">
            <w:pPr>
              <w:tabs>
                <w:tab w:val="left" w:pos="567"/>
              </w:tabs>
              <w:spacing w:after="0" w:line="260" w:lineRule="exact"/>
              <w:rPr>
                <w:rFonts w:ascii="Times New Roman" w:eastAsia="Times New Roman" w:hAnsi="Times New Roman"/>
                <w:b/>
                <w:noProof/>
                <w:lang w:val="ru-RU"/>
              </w:rPr>
            </w:pPr>
            <w:r w:rsidRPr="00211F1C">
              <w:rPr>
                <w:rFonts w:ascii="Times New Roman" w:eastAsia="Times New Roman" w:hAnsi="Times New Roman"/>
                <w:b/>
                <w:noProof/>
                <w:lang w:val="ru-RU"/>
              </w:rPr>
              <w:t>България</w:t>
            </w:r>
          </w:p>
          <w:p w:rsidR="00321FCD" w:rsidRPr="00211F1C" w:rsidRDefault="00321FCD" w:rsidP="00321FCD">
            <w:pPr>
              <w:tabs>
                <w:tab w:val="left" w:pos="567"/>
              </w:tabs>
              <w:spacing w:after="0" w:line="260" w:lineRule="exact"/>
              <w:rPr>
                <w:rFonts w:ascii="Times New Roman" w:eastAsia="Times New Roman" w:hAnsi="Times New Roman"/>
                <w:b/>
                <w:noProof/>
                <w:lang w:val="ru-RU"/>
              </w:rPr>
            </w:pPr>
            <w:r w:rsidRPr="00211F1C">
              <w:rPr>
                <w:rFonts w:ascii="Times New Roman" w:hAnsi="Times New Roman"/>
                <w:color w:val="000000"/>
                <w:lang w:val="en-GB" w:eastAsia="sl-SI"/>
              </w:rPr>
              <w:t>КРКА</w:t>
            </w:r>
            <w:r w:rsidRPr="00211F1C">
              <w:rPr>
                <w:rFonts w:ascii="Times New Roman" w:hAnsi="Times New Roman"/>
                <w:color w:val="000000"/>
                <w:lang w:val="fi-FI" w:eastAsia="sl-SI"/>
              </w:rPr>
              <w:t xml:space="preserve"> </w:t>
            </w:r>
            <w:r w:rsidRPr="00211F1C">
              <w:rPr>
                <w:rFonts w:ascii="Times New Roman" w:hAnsi="Times New Roman"/>
                <w:color w:val="000000"/>
                <w:lang w:val="en-GB" w:eastAsia="sl-SI"/>
              </w:rPr>
              <w:t>България</w:t>
            </w:r>
            <w:r w:rsidRPr="00211F1C">
              <w:rPr>
                <w:rFonts w:ascii="Times New Roman" w:hAnsi="Times New Roman"/>
                <w:color w:val="000000"/>
                <w:lang w:val="fi-FI" w:eastAsia="sl-SI"/>
              </w:rPr>
              <w:t xml:space="preserve"> </w:t>
            </w:r>
            <w:r w:rsidRPr="00211F1C">
              <w:rPr>
                <w:rFonts w:ascii="Times New Roman" w:hAnsi="Times New Roman"/>
                <w:color w:val="000000"/>
                <w:lang w:val="en-GB" w:eastAsia="sl-SI"/>
              </w:rPr>
              <w:t>ЕООД</w:t>
            </w:r>
          </w:p>
          <w:p w:rsidR="00321FCD" w:rsidRPr="00D46131" w:rsidRDefault="00321FCD" w:rsidP="00321FCD">
            <w:pPr>
              <w:tabs>
                <w:tab w:val="left" w:pos="567"/>
              </w:tabs>
              <w:spacing w:after="0" w:line="260" w:lineRule="exact"/>
              <w:rPr>
                <w:rFonts w:ascii="Times New Roman" w:hAnsi="Times New Roman"/>
                <w:b/>
                <w:lang w:val="en-GB"/>
              </w:rPr>
            </w:pPr>
            <w:r w:rsidRPr="00D46131">
              <w:rPr>
                <w:rFonts w:ascii="Times New Roman" w:hAnsi="Times New Roman"/>
                <w:lang w:val="en-GB"/>
              </w:rPr>
              <w:t>Te</w:t>
            </w:r>
            <w:r w:rsidRPr="00211F1C">
              <w:rPr>
                <w:rFonts w:ascii="Times New Roman" w:eastAsia="Times New Roman" w:hAnsi="Times New Roman"/>
                <w:noProof/>
                <w:lang w:val="en-GB"/>
              </w:rPr>
              <w:t>л</w:t>
            </w:r>
            <w:r w:rsidRPr="00D46131">
              <w:rPr>
                <w:rFonts w:ascii="Times New Roman" w:hAnsi="Times New Roman"/>
                <w:lang w:val="en-GB"/>
              </w:rPr>
              <w:t>.:</w:t>
            </w:r>
            <w:r w:rsidRPr="00D46131">
              <w:rPr>
                <w:rFonts w:ascii="Times New Roman" w:hAnsi="Times New Roman"/>
                <w:b/>
                <w:lang w:val="en-GB"/>
              </w:rPr>
              <w:t xml:space="preserve"> + </w:t>
            </w:r>
            <w:r w:rsidRPr="00D46131">
              <w:rPr>
                <w:rFonts w:ascii="Times New Roman" w:hAnsi="Times New Roman"/>
                <w:lang w:val="en-GB"/>
              </w:rPr>
              <w:t>359 (02)</w:t>
            </w:r>
            <w:r w:rsidRPr="00D46131">
              <w:rPr>
                <w:rFonts w:ascii="Times New Roman" w:hAnsi="Times New Roman"/>
                <w:b/>
                <w:lang w:val="en-GB"/>
              </w:rPr>
              <w:t xml:space="preserve"> </w:t>
            </w:r>
            <w:r w:rsidRPr="00D46131">
              <w:rPr>
                <w:rFonts w:ascii="Times New Roman" w:hAnsi="Times New Roman"/>
                <w:lang w:val="en-GB"/>
              </w:rPr>
              <w:t>962 34 50</w:t>
            </w:r>
          </w:p>
          <w:p w:rsidR="00321FCD" w:rsidRPr="00D46131" w:rsidRDefault="00321FCD" w:rsidP="00321FCD">
            <w:pPr>
              <w:widowControl w:val="0"/>
              <w:tabs>
                <w:tab w:val="left" w:pos="567"/>
              </w:tabs>
              <w:spacing w:after="0" w:line="240" w:lineRule="auto"/>
              <w:rPr>
                <w:rFonts w:ascii="Times New Roman" w:hAnsi="Times New Roman"/>
                <w:lang w:val="en-GB"/>
              </w:rPr>
            </w:pPr>
          </w:p>
        </w:tc>
        <w:tc>
          <w:tcPr>
            <w:tcW w:w="4680" w:type="dxa"/>
          </w:tcPr>
          <w:p w:rsidR="00321FCD" w:rsidRPr="00211F1C" w:rsidRDefault="00321FCD" w:rsidP="00321FCD">
            <w:pPr>
              <w:numPr>
                <w:ilvl w:val="12"/>
                <w:numId w:val="0"/>
              </w:numPr>
              <w:tabs>
                <w:tab w:val="left" w:pos="567"/>
              </w:tabs>
              <w:spacing w:after="0" w:line="260" w:lineRule="exact"/>
              <w:ind w:right="-2"/>
              <w:rPr>
                <w:rFonts w:ascii="Times New Roman" w:eastAsia="Times New Roman" w:hAnsi="Times New Roman"/>
                <w:b/>
                <w:noProof/>
                <w:lang w:val="pt-PT"/>
              </w:rPr>
            </w:pPr>
            <w:r w:rsidRPr="00211F1C">
              <w:rPr>
                <w:rFonts w:ascii="Times New Roman" w:eastAsia="Times New Roman" w:hAnsi="Times New Roman"/>
                <w:b/>
                <w:noProof/>
                <w:lang w:val="pt-PT"/>
              </w:rPr>
              <w:t>Luxembourg/Luxemburg</w:t>
            </w:r>
          </w:p>
          <w:p w:rsidR="00C47868" w:rsidRDefault="00321FCD" w:rsidP="00321FCD">
            <w:pPr>
              <w:widowControl w:val="0"/>
              <w:numPr>
                <w:ilvl w:val="12"/>
                <w:numId w:val="0"/>
              </w:numPr>
              <w:tabs>
                <w:tab w:val="left" w:pos="567"/>
              </w:tabs>
              <w:spacing w:after="0" w:line="240" w:lineRule="auto"/>
              <w:ind w:right="-2"/>
              <w:rPr>
                <w:rFonts w:ascii="Times New Roman" w:eastAsia="Times New Roman" w:hAnsi="Times New Roman"/>
                <w:lang w:val="pt-PT"/>
              </w:rPr>
            </w:pPr>
            <w:r w:rsidRPr="00211F1C">
              <w:rPr>
                <w:rFonts w:ascii="Times New Roman" w:eastAsia="Times New Roman" w:hAnsi="Times New Roman"/>
                <w:lang w:val="de-DE"/>
              </w:rPr>
              <w:t>KRKA Belgium, SA.</w:t>
            </w:r>
          </w:p>
          <w:p w:rsidR="00321FCD" w:rsidRPr="00211F1C"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r w:rsidRPr="00211F1C">
              <w:rPr>
                <w:rFonts w:ascii="Times New Roman" w:eastAsia="Times New Roman" w:hAnsi="Times New Roman"/>
                <w:noProof/>
                <w:lang w:val="pt-PT"/>
              </w:rPr>
              <w:t>Tél/Tel:</w:t>
            </w:r>
            <w:r w:rsidRPr="00211F1C">
              <w:rPr>
                <w:rFonts w:ascii="Times New Roman" w:eastAsia="Times New Roman" w:hAnsi="Times New Roman"/>
                <w:b/>
                <w:noProof/>
                <w:lang w:val="pt-PT"/>
              </w:rPr>
              <w:t xml:space="preserve"> </w:t>
            </w:r>
            <w:r w:rsidRPr="00211F1C">
              <w:rPr>
                <w:rFonts w:ascii="Times New Roman" w:eastAsia="Times New Roman" w:hAnsi="Times New Roman"/>
                <w:noProof/>
                <w:lang w:val="fr-FR" w:eastAsia="sl-SI"/>
              </w:rPr>
              <w:t xml:space="preserve">+32 (0) </w:t>
            </w:r>
            <w:r w:rsidR="00F24164" w:rsidRPr="00211F1C">
              <w:rPr>
                <w:rFonts w:ascii="Times New Roman" w:hAnsi="Times New Roman"/>
                <w:lang w:val="de-DE" w:eastAsia="sl-SI"/>
              </w:rPr>
              <w:t>487 50 73 62</w:t>
            </w:r>
            <w:r w:rsidRPr="00211F1C">
              <w:rPr>
                <w:rFonts w:ascii="Times New Roman" w:eastAsia="Times New Roman" w:hAnsi="Times New Roman"/>
                <w:noProof/>
                <w:lang w:val="fr-FR" w:eastAsia="sl-SI"/>
              </w:rPr>
              <w:t xml:space="preserve"> (BE)</w:t>
            </w:r>
          </w:p>
        </w:tc>
      </w:tr>
      <w:tr w:rsidR="00321FCD" w:rsidRPr="00321FCD" w:rsidTr="00727242">
        <w:trPr>
          <w:trHeight w:val="986"/>
        </w:trPr>
        <w:tc>
          <w:tcPr>
            <w:tcW w:w="4680" w:type="dxa"/>
          </w:tcPr>
          <w:p w:rsidR="00321FCD" w:rsidRPr="00C57D60" w:rsidRDefault="00321FCD" w:rsidP="00321FCD">
            <w:pPr>
              <w:widowControl w:val="0"/>
              <w:tabs>
                <w:tab w:val="left" w:pos="567"/>
              </w:tabs>
              <w:spacing w:after="0" w:line="240" w:lineRule="auto"/>
              <w:rPr>
                <w:rFonts w:ascii="Times New Roman" w:eastAsia="Times New Roman" w:hAnsi="Times New Roman"/>
                <w:b/>
                <w:noProof/>
                <w:lang w:val="en-GB" w:eastAsia="sl-SI"/>
              </w:rPr>
            </w:pPr>
            <w:r w:rsidRPr="00C57D60">
              <w:rPr>
                <w:rFonts w:ascii="Times New Roman" w:eastAsia="Times New Roman" w:hAnsi="Times New Roman"/>
                <w:b/>
                <w:noProof/>
                <w:lang w:val="en-GB" w:eastAsia="sl-SI"/>
              </w:rPr>
              <w:t>Česká republika</w:t>
            </w:r>
          </w:p>
          <w:p w:rsidR="00321FCD" w:rsidRPr="00C57D60" w:rsidRDefault="00321FCD" w:rsidP="00321FCD">
            <w:pPr>
              <w:widowControl w:val="0"/>
              <w:tabs>
                <w:tab w:val="left" w:pos="567"/>
              </w:tabs>
              <w:spacing w:after="0" w:line="240" w:lineRule="auto"/>
              <w:rPr>
                <w:rFonts w:ascii="Times New Roman" w:eastAsia="Times New Roman" w:hAnsi="Times New Roman"/>
                <w:noProof/>
                <w:lang w:val="en-GB" w:eastAsia="sl-SI"/>
              </w:rPr>
            </w:pPr>
            <w:r w:rsidRPr="00C57D60">
              <w:rPr>
                <w:rFonts w:ascii="Times New Roman" w:eastAsia="Times New Roman" w:hAnsi="Times New Roman"/>
                <w:color w:val="000000"/>
                <w:lang w:val="en-GB" w:eastAsia="sl-SI"/>
              </w:rPr>
              <w:t>KRKA ČR, s.r.o.</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r w:rsidRPr="00321FCD">
              <w:rPr>
                <w:rFonts w:ascii="Times New Roman" w:eastAsia="Times New Roman" w:hAnsi="Times New Roman"/>
                <w:noProof/>
                <w:lang w:val="en-GB" w:eastAsia="sl-SI"/>
              </w:rPr>
              <w:t>Tel: + 420 (0) 221 115 150</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p>
        </w:tc>
        <w:tc>
          <w:tcPr>
            <w:tcW w:w="4680" w:type="dxa"/>
          </w:tcPr>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b/>
                <w:noProof/>
                <w:lang w:val="en-GB" w:eastAsia="sl-SI"/>
              </w:rPr>
            </w:pPr>
            <w:r w:rsidRPr="00321FCD">
              <w:rPr>
                <w:rFonts w:ascii="Times New Roman" w:eastAsia="Times New Roman" w:hAnsi="Times New Roman"/>
                <w:b/>
                <w:noProof/>
                <w:lang w:val="en-GB" w:eastAsia="sl-SI"/>
              </w:rPr>
              <w:t>Magyarország</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r w:rsidRPr="00321FCD">
              <w:rPr>
                <w:rFonts w:ascii="Times New Roman" w:eastAsia="Times New Roman" w:hAnsi="Times New Roman"/>
                <w:lang w:val="en-GB" w:eastAsia="sl-SI"/>
              </w:rPr>
              <w:t xml:space="preserve">KRKA </w:t>
            </w:r>
            <w:r w:rsidRPr="00321FCD">
              <w:rPr>
                <w:rFonts w:ascii="Times New Roman" w:eastAsia="Times New Roman" w:hAnsi="Times New Roman"/>
                <w:noProof/>
                <w:color w:val="000000"/>
                <w:lang w:val="en-GB" w:eastAsia="sl-SI"/>
              </w:rPr>
              <w:t>Magyarország Kereskedelmi Kft.</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iCs/>
                <w:lang w:val="en-GB" w:eastAsia="sl-SI"/>
              </w:rPr>
            </w:pPr>
            <w:r w:rsidRPr="00321FCD">
              <w:rPr>
                <w:rFonts w:ascii="Times New Roman" w:eastAsia="Times New Roman" w:hAnsi="Times New Roman"/>
                <w:noProof/>
                <w:lang w:val="en-GB" w:eastAsia="sl-SI"/>
              </w:rPr>
              <w:t xml:space="preserve">Tel.: + </w:t>
            </w:r>
            <w:r w:rsidRPr="00321FCD">
              <w:rPr>
                <w:rFonts w:ascii="Times New Roman" w:eastAsia="Times New Roman" w:hAnsi="Times New Roman"/>
                <w:iCs/>
                <w:lang w:val="en-GB" w:eastAsia="sl-SI"/>
              </w:rPr>
              <w:t>36 (</w:t>
            </w:r>
            <w:r w:rsidR="00526135">
              <w:rPr>
                <w:rFonts w:ascii="Times New Roman" w:eastAsia="Times New Roman" w:hAnsi="Times New Roman"/>
                <w:iCs/>
                <w:lang w:eastAsia="sl-SI"/>
              </w:rPr>
              <w:t>1</w:t>
            </w:r>
            <w:r w:rsidRPr="00321FCD">
              <w:rPr>
                <w:rFonts w:ascii="Times New Roman" w:eastAsia="Times New Roman" w:hAnsi="Times New Roman"/>
                <w:iCs/>
                <w:lang w:val="en-GB" w:eastAsia="sl-SI"/>
              </w:rPr>
              <w:t>) 355 8490</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p>
        </w:tc>
      </w:tr>
      <w:tr w:rsidR="00321FCD" w:rsidRPr="00D46131" w:rsidTr="00727242">
        <w:tc>
          <w:tcPr>
            <w:tcW w:w="4680" w:type="dxa"/>
          </w:tcPr>
          <w:p w:rsidR="00321FCD" w:rsidRPr="0012152E" w:rsidRDefault="00321FCD" w:rsidP="00321FCD">
            <w:pPr>
              <w:widowControl w:val="0"/>
              <w:tabs>
                <w:tab w:val="left" w:pos="567"/>
              </w:tabs>
              <w:spacing w:after="0" w:line="240" w:lineRule="auto"/>
              <w:rPr>
                <w:rFonts w:ascii="Times New Roman" w:eastAsia="Times New Roman" w:hAnsi="Times New Roman"/>
                <w:b/>
                <w:noProof/>
                <w:lang w:val="sv-SE" w:eastAsia="sl-SI"/>
              </w:rPr>
            </w:pPr>
            <w:r w:rsidRPr="0012152E">
              <w:rPr>
                <w:rFonts w:ascii="Times New Roman" w:eastAsia="Times New Roman" w:hAnsi="Times New Roman"/>
                <w:b/>
                <w:noProof/>
                <w:lang w:val="sv-SE" w:eastAsia="sl-SI"/>
              </w:rPr>
              <w:t>Danmark</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r w:rsidRPr="0012152E">
              <w:rPr>
                <w:rFonts w:ascii="Times New Roman" w:eastAsia="Times New Roman" w:hAnsi="Times New Roman"/>
                <w:noProof/>
                <w:lang w:val="sv-SE" w:eastAsia="sl-SI"/>
              </w:rPr>
              <w:t>KRKA Sverige AB</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r w:rsidRPr="0012152E">
              <w:rPr>
                <w:rFonts w:ascii="Times New Roman" w:eastAsia="Times New Roman" w:hAnsi="Times New Roman"/>
                <w:noProof/>
                <w:lang w:val="sv-SE" w:eastAsia="sl-SI"/>
              </w:rPr>
              <w:t>Tlf: + 46 (0)</w:t>
            </w:r>
            <w:r w:rsidRPr="0012152E">
              <w:rPr>
                <w:rFonts w:ascii="Times New Roman" w:eastAsia="Times New Roman" w:hAnsi="Times New Roman"/>
                <w:lang w:val="sv-SE" w:eastAsia="sl-SI"/>
              </w:rPr>
              <w:t>8 643 67 66 (SE)</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p>
        </w:tc>
        <w:tc>
          <w:tcPr>
            <w:tcW w:w="4680" w:type="dxa"/>
          </w:tcPr>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b/>
                <w:noProof/>
                <w:lang w:val="sv-SE" w:eastAsia="sl-SI"/>
              </w:rPr>
            </w:pPr>
            <w:r w:rsidRPr="0012152E">
              <w:rPr>
                <w:rFonts w:ascii="Times New Roman" w:eastAsia="Times New Roman" w:hAnsi="Times New Roman"/>
                <w:b/>
                <w:noProof/>
                <w:lang w:val="sv-SE" w:eastAsia="sl-SI"/>
              </w:rPr>
              <w:t>Malta</w:t>
            </w:r>
          </w:p>
          <w:p w:rsidR="00321FCD" w:rsidRPr="0012152E" w:rsidRDefault="00321FCD" w:rsidP="00321FCD">
            <w:pPr>
              <w:widowControl w:val="0"/>
              <w:numPr>
                <w:ilvl w:val="12"/>
                <w:numId w:val="0"/>
              </w:numPr>
              <w:spacing w:after="0" w:line="240" w:lineRule="auto"/>
              <w:ind w:right="-2"/>
              <w:rPr>
                <w:rFonts w:ascii="Times New Roman" w:hAnsi="Times New Roman"/>
                <w:lang w:val="sv-SE" w:eastAsia="sl-SI"/>
              </w:rPr>
            </w:pPr>
            <w:r w:rsidRPr="0012152E">
              <w:rPr>
                <w:rFonts w:ascii="Times New Roman" w:hAnsi="Times New Roman"/>
                <w:bCs/>
                <w:lang w:val="sv-SE" w:eastAsia="sl-SI"/>
              </w:rPr>
              <w:t>E. J. Busuttil Ltd.</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sv-SE"/>
              </w:rPr>
            </w:pPr>
            <w:r w:rsidRPr="00D46131">
              <w:rPr>
                <w:rFonts w:ascii="Times New Roman" w:hAnsi="Times New Roman"/>
                <w:lang w:val="sv-SE"/>
              </w:rPr>
              <w:t>Tel: + 356 21 445 885</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sv-SE"/>
              </w:rPr>
            </w:pPr>
          </w:p>
        </w:tc>
      </w:tr>
      <w:tr w:rsidR="00321FCD" w:rsidRPr="0012152E" w:rsidTr="00727242">
        <w:tc>
          <w:tcPr>
            <w:tcW w:w="4680" w:type="dxa"/>
          </w:tcPr>
          <w:p w:rsidR="00321FCD" w:rsidRPr="00D46131" w:rsidRDefault="00321FCD" w:rsidP="00321FCD">
            <w:pPr>
              <w:widowControl w:val="0"/>
              <w:tabs>
                <w:tab w:val="left" w:pos="567"/>
              </w:tabs>
              <w:spacing w:after="0" w:line="240" w:lineRule="auto"/>
              <w:rPr>
                <w:rFonts w:ascii="Times New Roman" w:hAnsi="Times New Roman"/>
                <w:b/>
                <w:lang w:val="de-DE"/>
              </w:rPr>
            </w:pPr>
            <w:r w:rsidRPr="00D46131">
              <w:rPr>
                <w:rFonts w:ascii="Times New Roman" w:hAnsi="Times New Roman"/>
                <w:b/>
                <w:lang w:val="de-DE"/>
              </w:rPr>
              <w:t>Deutschland</w:t>
            </w:r>
          </w:p>
          <w:p w:rsidR="00321FCD" w:rsidRPr="00D46131" w:rsidRDefault="00321FCD" w:rsidP="00321FCD">
            <w:pPr>
              <w:widowControl w:val="0"/>
              <w:tabs>
                <w:tab w:val="left" w:pos="567"/>
              </w:tabs>
              <w:spacing w:after="0" w:line="240" w:lineRule="auto"/>
              <w:rPr>
                <w:rFonts w:ascii="Times New Roman" w:hAnsi="Times New Roman"/>
                <w:lang w:val="de-DE"/>
              </w:rPr>
            </w:pPr>
            <w:r w:rsidRPr="00D46131">
              <w:rPr>
                <w:rFonts w:ascii="Times New Roman" w:hAnsi="Times New Roman"/>
                <w:lang w:val="de-DE"/>
              </w:rPr>
              <w:t>TAD Pharma GmbH</w:t>
            </w:r>
          </w:p>
          <w:p w:rsidR="00321FCD" w:rsidRPr="00D46131" w:rsidRDefault="00321FCD" w:rsidP="00321FCD">
            <w:pPr>
              <w:widowControl w:val="0"/>
              <w:tabs>
                <w:tab w:val="left" w:pos="567"/>
              </w:tabs>
              <w:spacing w:after="0" w:line="240" w:lineRule="auto"/>
              <w:rPr>
                <w:rFonts w:ascii="Times New Roman" w:hAnsi="Times New Roman"/>
                <w:lang w:val="de-DE"/>
              </w:rPr>
            </w:pPr>
            <w:r w:rsidRPr="00D46131">
              <w:rPr>
                <w:rFonts w:ascii="Times New Roman" w:hAnsi="Times New Roman"/>
                <w:lang w:val="de-DE"/>
              </w:rPr>
              <w:t>Tel: + 49 (0) 4721 606-0</w:t>
            </w:r>
          </w:p>
          <w:p w:rsidR="00321FCD" w:rsidRPr="00D46131" w:rsidRDefault="00321FCD" w:rsidP="00321FCD">
            <w:pPr>
              <w:widowControl w:val="0"/>
              <w:tabs>
                <w:tab w:val="left" w:pos="567"/>
              </w:tabs>
              <w:spacing w:after="0" w:line="240" w:lineRule="auto"/>
              <w:rPr>
                <w:rFonts w:ascii="Times New Roman" w:hAnsi="Times New Roman"/>
                <w:lang w:val="de-DE"/>
              </w:rPr>
            </w:pPr>
          </w:p>
        </w:tc>
        <w:tc>
          <w:tcPr>
            <w:tcW w:w="4680" w:type="dxa"/>
          </w:tcPr>
          <w:p w:rsidR="00321FCD" w:rsidRPr="00321FCD" w:rsidRDefault="00321FCD" w:rsidP="00321FCD">
            <w:pPr>
              <w:numPr>
                <w:ilvl w:val="12"/>
                <w:numId w:val="0"/>
              </w:numPr>
              <w:tabs>
                <w:tab w:val="left" w:pos="567"/>
              </w:tabs>
              <w:spacing w:after="0" w:line="260" w:lineRule="exact"/>
              <w:ind w:right="-2"/>
              <w:rPr>
                <w:rFonts w:ascii="Times New Roman" w:eastAsia="Times New Roman" w:hAnsi="Times New Roman"/>
                <w:b/>
                <w:noProof/>
                <w:lang w:val="pt-PT"/>
              </w:rPr>
            </w:pPr>
            <w:r w:rsidRPr="00321FCD">
              <w:rPr>
                <w:rFonts w:ascii="Times New Roman" w:eastAsia="Times New Roman" w:hAnsi="Times New Roman"/>
                <w:b/>
                <w:noProof/>
                <w:lang w:val="pt-PT"/>
              </w:rPr>
              <w:t>Nederland</w:t>
            </w:r>
          </w:p>
          <w:p w:rsidR="00321FCD" w:rsidRPr="0012152E" w:rsidRDefault="00321FCD" w:rsidP="00321FCD">
            <w:pPr>
              <w:numPr>
                <w:ilvl w:val="12"/>
                <w:numId w:val="0"/>
              </w:numPr>
              <w:tabs>
                <w:tab w:val="left" w:pos="567"/>
              </w:tabs>
              <w:spacing w:after="0" w:line="240" w:lineRule="auto"/>
              <w:ind w:right="-2"/>
              <w:rPr>
                <w:rFonts w:ascii="Times New Roman" w:eastAsia="Times New Roman" w:hAnsi="Times New Roman"/>
                <w:b/>
                <w:noProof/>
                <w:lang w:val="sv-SE" w:eastAsia="sl-SI"/>
              </w:rPr>
            </w:pPr>
            <w:r w:rsidRPr="0012152E">
              <w:rPr>
                <w:rFonts w:ascii="Times New Roman" w:eastAsia="Times New Roman" w:hAnsi="Times New Roman"/>
                <w:lang w:val="sv-SE" w:eastAsia="sl-SI"/>
              </w:rPr>
              <w:t>KRKA Belgium, SA.</w:t>
            </w:r>
          </w:p>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sv-SE" w:eastAsia="sl-SI"/>
              </w:rPr>
            </w:pPr>
            <w:r w:rsidRPr="0012152E">
              <w:rPr>
                <w:rFonts w:ascii="Times New Roman" w:eastAsia="Times New Roman" w:hAnsi="Times New Roman"/>
                <w:noProof/>
                <w:lang w:val="sv-SE" w:eastAsia="sl-SI"/>
              </w:rPr>
              <w:t>Tel:</w:t>
            </w:r>
            <w:r w:rsidRPr="0012152E">
              <w:rPr>
                <w:rFonts w:ascii="Times New Roman" w:eastAsia="Times New Roman" w:hAnsi="Times New Roman"/>
                <w:b/>
                <w:noProof/>
                <w:lang w:val="sv-SE" w:eastAsia="sl-SI"/>
              </w:rPr>
              <w:t xml:space="preserve"> </w:t>
            </w:r>
            <w:r w:rsidRPr="00D46131">
              <w:rPr>
                <w:rFonts w:ascii="Times New Roman" w:hAnsi="Times New Roman"/>
                <w:lang w:val="sv-SE"/>
              </w:rPr>
              <w:t>+</w:t>
            </w:r>
            <w:r w:rsidR="00F24164" w:rsidRPr="00D46131">
              <w:rPr>
                <w:rFonts w:ascii="Times New Roman" w:hAnsi="Times New Roman"/>
                <w:lang w:val="sv-SE"/>
              </w:rPr>
              <w:t xml:space="preserve"> </w:t>
            </w:r>
            <w:r w:rsidRPr="00D46131">
              <w:rPr>
                <w:rFonts w:ascii="Times New Roman" w:hAnsi="Times New Roman"/>
                <w:lang w:val="sv-SE"/>
              </w:rPr>
              <w:t xml:space="preserve">32 (0) </w:t>
            </w:r>
            <w:r w:rsidR="00F24164" w:rsidRPr="00D46131">
              <w:rPr>
                <w:rFonts w:ascii="Times New Roman" w:hAnsi="Times New Roman"/>
                <w:lang w:val="sv-SE"/>
              </w:rPr>
              <w:t>487 50 73 62</w:t>
            </w:r>
            <w:r w:rsidR="00F24164" w:rsidRPr="00D46131" w:rsidDel="00F24164">
              <w:rPr>
                <w:rFonts w:ascii="Times New Roman" w:hAnsi="Times New Roman"/>
                <w:lang w:val="sv-SE"/>
              </w:rPr>
              <w:t xml:space="preserve"> </w:t>
            </w:r>
            <w:r w:rsidRPr="00D46131">
              <w:rPr>
                <w:rFonts w:ascii="Times New Roman" w:hAnsi="Times New Roman"/>
                <w:lang w:val="sv-SE"/>
              </w:rPr>
              <w:t>(BE)</w:t>
            </w:r>
          </w:p>
        </w:tc>
      </w:tr>
      <w:tr w:rsidR="00321FCD" w:rsidRPr="0012152E" w:rsidTr="00727242">
        <w:tc>
          <w:tcPr>
            <w:tcW w:w="4680" w:type="dxa"/>
          </w:tcPr>
          <w:p w:rsidR="00321FCD" w:rsidRPr="00D46131" w:rsidRDefault="00321FCD" w:rsidP="00321FCD">
            <w:pPr>
              <w:widowControl w:val="0"/>
              <w:tabs>
                <w:tab w:val="left" w:pos="567"/>
              </w:tabs>
              <w:spacing w:after="0" w:line="240" w:lineRule="auto"/>
              <w:rPr>
                <w:rFonts w:ascii="Times New Roman" w:hAnsi="Times New Roman"/>
                <w:b/>
                <w:lang w:val="it-IT"/>
              </w:rPr>
            </w:pPr>
            <w:r w:rsidRPr="00D46131">
              <w:rPr>
                <w:rFonts w:ascii="Times New Roman" w:hAnsi="Times New Roman"/>
                <w:b/>
                <w:lang w:val="it-IT"/>
              </w:rPr>
              <w:t>Eesti</w:t>
            </w:r>
          </w:p>
          <w:p w:rsidR="00321FCD" w:rsidRPr="00D46131" w:rsidRDefault="00321FCD" w:rsidP="00321FCD">
            <w:pPr>
              <w:widowControl w:val="0"/>
              <w:tabs>
                <w:tab w:val="left" w:pos="567"/>
              </w:tabs>
              <w:spacing w:after="0" w:line="240" w:lineRule="auto"/>
              <w:rPr>
                <w:rFonts w:ascii="Times New Roman" w:hAnsi="Times New Roman"/>
                <w:lang w:val="it-IT"/>
              </w:rPr>
            </w:pPr>
            <w:r w:rsidRPr="00D46131">
              <w:rPr>
                <w:rFonts w:ascii="Times New Roman" w:hAnsi="Times New Roman"/>
                <w:lang w:val="it-IT"/>
              </w:rPr>
              <w:t xml:space="preserve">KRKA, d.d., Novo mesto </w:t>
            </w:r>
            <w:r w:rsidRPr="00D46131">
              <w:rPr>
                <w:rFonts w:ascii="Times New Roman" w:hAnsi="Times New Roman"/>
                <w:color w:val="000000"/>
                <w:lang w:val="it-IT"/>
              </w:rPr>
              <w:t>Eesti filiaal</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r w:rsidRPr="00321FCD">
              <w:rPr>
                <w:rFonts w:ascii="Times New Roman" w:eastAsia="Times New Roman" w:hAnsi="Times New Roman"/>
                <w:noProof/>
                <w:lang w:val="en-GB" w:eastAsia="sl-SI"/>
              </w:rPr>
              <w:t>Tel: + 372 (0) 6 671 658</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p>
        </w:tc>
        <w:tc>
          <w:tcPr>
            <w:tcW w:w="4680" w:type="dxa"/>
          </w:tcPr>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b/>
                <w:noProof/>
                <w:lang w:val="sv-SE" w:eastAsia="sl-SI"/>
              </w:rPr>
            </w:pPr>
            <w:r w:rsidRPr="0012152E">
              <w:rPr>
                <w:rFonts w:ascii="Times New Roman" w:eastAsia="Times New Roman" w:hAnsi="Times New Roman"/>
                <w:b/>
                <w:noProof/>
                <w:lang w:val="sv-SE" w:eastAsia="sl-SI"/>
              </w:rPr>
              <w:t>Norge</w:t>
            </w:r>
          </w:p>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sv-SE" w:eastAsia="sl-SI"/>
              </w:rPr>
            </w:pPr>
            <w:r w:rsidRPr="0012152E">
              <w:rPr>
                <w:rFonts w:ascii="Times New Roman" w:eastAsia="Times New Roman" w:hAnsi="Times New Roman"/>
                <w:noProof/>
                <w:lang w:val="sv-SE" w:eastAsia="sl-SI"/>
              </w:rPr>
              <w:t>KRKA Sverige AB</w:t>
            </w:r>
          </w:p>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lang w:val="sv-SE" w:eastAsia="sl-SI"/>
              </w:rPr>
            </w:pPr>
            <w:r w:rsidRPr="0012152E">
              <w:rPr>
                <w:rFonts w:ascii="Times New Roman" w:eastAsia="Times New Roman" w:hAnsi="Times New Roman"/>
                <w:noProof/>
                <w:lang w:val="sv-SE" w:eastAsia="sl-SI"/>
              </w:rPr>
              <w:t>Tlf: + 46 (0)</w:t>
            </w:r>
            <w:r w:rsidRPr="0012152E">
              <w:rPr>
                <w:rFonts w:ascii="Times New Roman" w:eastAsia="Times New Roman" w:hAnsi="Times New Roman"/>
                <w:lang w:val="sv-SE" w:eastAsia="sl-SI"/>
              </w:rPr>
              <w:t>8 643 67 66 (SE)</w:t>
            </w:r>
          </w:p>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sv-SE" w:eastAsia="sl-SI"/>
              </w:rPr>
            </w:pPr>
          </w:p>
        </w:tc>
      </w:tr>
      <w:tr w:rsidR="00321FCD" w:rsidRPr="00D46131" w:rsidTr="00727242">
        <w:tc>
          <w:tcPr>
            <w:tcW w:w="4680" w:type="dxa"/>
          </w:tcPr>
          <w:p w:rsidR="00321FCD" w:rsidRPr="00D46131" w:rsidRDefault="00321FCD" w:rsidP="00321FCD">
            <w:pPr>
              <w:widowControl w:val="0"/>
              <w:tabs>
                <w:tab w:val="left" w:pos="567"/>
              </w:tabs>
              <w:spacing w:after="0" w:line="240" w:lineRule="auto"/>
              <w:rPr>
                <w:rFonts w:ascii="Times New Roman" w:hAnsi="Times New Roman"/>
                <w:b/>
                <w:lang w:val="it-IT"/>
              </w:rPr>
            </w:pPr>
            <w:r w:rsidRPr="00321FCD">
              <w:rPr>
                <w:rFonts w:ascii="Times New Roman" w:eastAsia="Times New Roman" w:hAnsi="Times New Roman"/>
                <w:b/>
                <w:noProof/>
                <w:lang w:val="en-GB" w:eastAsia="sl-SI"/>
              </w:rPr>
              <w:t>Ελλάδα</w:t>
            </w:r>
          </w:p>
          <w:p w:rsidR="00321FCD" w:rsidRPr="00D46131" w:rsidRDefault="00321FCD" w:rsidP="00321FCD">
            <w:pPr>
              <w:widowControl w:val="0"/>
              <w:tabs>
                <w:tab w:val="left" w:pos="567"/>
              </w:tabs>
              <w:spacing w:after="0" w:line="240" w:lineRule="auto"/>
              <w:rPr>
                <w:rFonts w:ascii="Times New Roman" w:hAnsi="Times New Roman"/>
                <w:lang w:val="it-IT"/>
              </w:rPr>
            </w:pPr>
            <w:r w:rsidRPr="00D46131">
              <w:rPr>
                <w:rFonts w:ascii="Times New Roman" w:hAnsi="Times New Roman"/>
                <w:lang w:val="it-IT"/>
              </w:rPr>
              <w:t>QUALIA PHARMA S.A.</w:t>
            </w:r>
          </w:p>
          <w:p w:rsidR="00321FCD" w:rsidRPr="00321FCD" w:rsidRDefault="00321FCD" w:rsidP="00321FCD">
            <w:pPr>
              <w:widowControl w:val="0"/>
              <w:tabs>
                <w:tab w:val="left" w:pos="567"/>
              </w:tabs>
              <w:spacing w:after="0" w:line="240" w:lineRule="auto"/>
              <w:rPr>
                <w:rFonts w:ascii="Times New Roman" w:eastAsia="Times New Roman" w:hAnsi="Times New Roman"/>
                <w:lang w:val="en-GB" w:eastAsia="sl-SI"/>
              </w:rPr>
            </w:pPr>
            <w:r w:rsidRPr="00321FCD">
              <w:rPr>
                <w:rFonts w:ascii="Times New Roman" w:eastAsia="Times New Roman" w:hAnsi="Times New Roman"/>
                <w:noProof/>
                <w:lang w:val="en-GB" w:eastAsia="sl-SI"/>
              </w:rPr>
              <w:t xml:space="preserve">Τηλ: </w:t>
            </w:r>
            <w:r w:rsidRPr="00321FCD">
              <w:rPr>
                <w:rFonts w:ascii="Times New Roman" w:eastAsia="Times New Roman" w:hAnsi="Times New Roman"/>
                <w:lang w:val="en-GB" w:eastAsia="sl-SI"/>
              </w:rPr>
              <w:t xml:space="preserve">+30 210 </w:t>
            </w:r>
            <w:r w:rsidR="00F24164" w:rsidRPr="00F24164">
              <w:rPr>
                <w:rFonts w:ascii="Times New Roman" w:eastAsia="Times New Roman" w:hAnsi="Times New Roman"/>
                <w:lang w:val="en-GB" w:eastAsia="sl-SI"/>
              </w:rPr>
              <w:t>6256177</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p>
        </w:tc>
        <w:tc>
          <w:tcPr>
            <w:tcW w:w="4680" w:type="dxa"/>
          </w:tcPr>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b/>
                <w:lang w:val="de-DE"/>
              </w:rPr>
            </w:pPr>
            <w:r w:rsidRPr="00D46131">
              <w:rPr>
                <w:rFonts w:ascii="Times New Roman" w:hAnsi="Times New Roman"/>
                <w:b/>
                <w:lang w:val="de-DE"/>
              </w:rPr>
              <w:t>Österreich</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de-DE"/>
              </w:rPr>
            </w:pPr>
            <w:r w:rsidRPr="00D46131">
              <w:rPr>
                <w:rFonts w:ascii="Times New Roman" w:hAnsi="Times New Roman"/>
                <w:lang w:val="de-DE"/>
              </w:rPr>
              <w:t>KRKA Pharma GmbH, Wien</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de-DE"/>
              </w:rPr>
            </w:pPr>
            <w:r w:rsidRPr="00D46131">
              <w:rPr>
                <w:rFonts w:ascii="Times New Roman" w:hAnsi="Times New Roman"/>
                <w:lang w:val="de-DE"/>
              </w:rPr>
              <w:t>Tel: + 43 (0)1 66 24 300</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de-DE"/>
              </w:rPr>
            </w:pPr>
          </w:p>
        </w:tc>
      </w:tr>
      <w:tr w:rsidR="00321FCD" w:rsidRPr="00321FCD" w:rsidTr="00727242">
        <w:tc>
          <w:tcPr>
            <w:tcW w:w="4680" w:type="dxa"/>
          </w:tcPr>
          <w:p w:rsidR="00321FCD" w:rsidRPr="00C57D60" w:rsidRDefault="00321FCD" w:rsidP="00321FCD">
            <w:pPr>
              <w:widowControl w:val="0"/>
              <w:tabs>
                <w:tab w:val="left" w:pos="567"/>
              </w:tabs>
              <w:spacing w:after="0" w:line="240" w:lineRule="auto"/>
              <w:rPr>
                <w:rFonts w:ascii="Times New Roman" w:hAnsi="Times New Roman"/>
                <w:b/>
                <w:lang w:val="es-ES_tradnl"/>
              </w:rPr>
            </w:pPr>
            <w:r w:rsidRPr="00C57D60">
              <w:rPr>
                <w:rFonts w:ascii="Times New Roman" w:hAnsi="Times New Roman"/>
                <w:b/>
                <w:lang w:val="es-ES_tradnl"/>
              </w:rPr>
              <w:t>España</w:t>
            </w:r>
          </w:p>
          <w:p w:rsidR="00321FCD" w:rsidRPr="00C57D60" w:rsidRDefault="00321FCD" w:rsidP="00321FCD">
            <w:pPr>
              <w:widowControl w:val="0"/>
              <w:spacing w:after="0" w:line="240" w:lineRule="auto"/>
              <w:rPr>
                <w:rFonts w:ascii="Times New Roman" w:hAnsi="Times New Roman"/>
                <w:lang w:val="es-ES_tradnl"/>
              </w:rPr>
            </w:pPr>
            <w:r w:rsidRPr="00C57D60">
              <w:rPr>
                <w:rFonts w:ascii="Times New Roman" w:hAnsi="Times New Roman"/>
                <w:lang w:val="es-ES_tradnl"/>
              </w:rPr>
              <w:t>KRKA Farmacéutica, S.L.</w:t>
            </w:r>
          </w:p>
          <w:p w:rsidR="00321FCD" w:rsidRPr="00321FCD" w:rsidRDefault="00321FCD" w:rsidP="00321FCD">
            <w:pPr>
              <w:widowControl w:val="0"/>
              <w:tabs>
                <w:tab w:val="left" w:pos="567"/>
              </w:tabs>
              <w:spacing w:after="0" w:line="240" w:lineRule="auto"/>
              <w:rPr>
                <w:rFonts w:ascii="Times New Roman" w:hAnsi="Times New Roman"/>
                <w:lang w:val="en-GB" w:eastAsia="sl-SI"/>
              </w:rPr>
            </w:pPr>
            <w:r w:rsidRPr="00321FCD">
              <w:rPr>
                <w:rFonts w:ascii="Times New Roman" w:hAnsi="Times New Roman"/>
                <w:lang w:val="en-GB" w:eastAsia="sl-SI"/>
              </w:rPr>
              <w:t>Tel: + 34 911 61 03 81</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p>
        </w:tc>
        <w:tc>
          <w:tcPr>
            <w:tcW w:w="4680" w:type="dxa"/>
          </w:tcPr>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b/>
                <w:noProof/>
                <w:lang w:val="sv-SE" w:eastAsia="sl-SI"/>
              </w:rPr>
            </w:pPr>
            <w:r w:rsidRPr="0012152E">
              <w:rPr>
                <w:rFonts w:ascii="Times New Roman" w:eastAsia="Times New Roman" w:hAnsi="Times New Roman"/>
                <w:b/>
                <w:noProof/>
                <w:lang w:val="sv-SE" w:eastAsia="sl-SI"/>
              </w:rPr>
              <w:t>Polska</w:t>
            </w:r>
          </w:p>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sv-SE" w:eastAsia="sl-SI"/>
              </w:rPr>
            </w:pPr>
            <w:r w:rsidRPr="0012152E">
              <w:rPr>
                <w:rFonts w:ascii="Times New Roman" w:hAnsi="Times New Roman"/>
                <w:lang w:val="sv-SE" w:eastAsia="sl-SI"/>
              </w:rPr>
              <w:t xml:space="preserve">KRKA-POLSKA </w:t>
            </w:r>
            <w:r w:rsidRPr="0012152E">
              <w:rPr>
                <w:rFonts w:ascii="Times New Roman" w:eastAsia="Times New Roman" w:hAnsi="Times New Roman"/>
                <w:noProof/>
                <w:lang w:val="sv-SE" w:eastAsia="sl-SI"/>
              </w:rPr>
              <w:t>Sp. z o.o.</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r w:rsidRPr="00321FCD">
              <w:rPr>
                <w:rFonts w:ascii="Times New Roman" w:eastAsia="Times New Roman" w:hAnsi="Times New Roman"/>
                <w:noProof/>
                <w:lang w:val="en-GB" w:eastAsia="sl-SI"/>
              </w:rPr>
              <w:t>Tel.: + 48 (0)22 573 7500</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p>
        </w:tc>
      </w:tr>
      <w:tr w:rsidR="00321FCD" w:rsidRPr="00321FCD" w:rsidTr="00727242">
        <w:tc>
          <w:tcPr>
            <w:tcW w:w="4680" w:type="dxa"/>
          </w:tcPr>
          <w:p w:rsidR="00321FCD" w:rsidRPr="00D46131" w:rsidRDefault="00321FCD" w:rsidP="00321FCD">
            <w:pPr>
              <w:widowControl w:val="0"/>
              <w:tabs>
                <w:tab w:val="left" w:pos="567"/>
              </w:tabs>
              <w:spacing w:after="0" w:line="240" w:lineRule="auto"/>
              <w:rPr>
                <w:rFonts w:ascii="Times New Roman" w:hAnsi="Times New Roman"/>
                <w:b/>
                <w:lang w:val="fr-FR"/>
              </w:rPr>
            </w:pPr>
            <w:r w:rsidRPr="00D46131">
              <w:rPr>
                <w:rFonts w:ascii="Times New Roman" w:hAnsi="Times New Roman"/>
                <w:b/>
                <w:lang w:val="fr-FR"/>
              </w:rPr>
              <w:t>France</w:t>
            </w:r>
          </w:p>
          <w:p w:rsidR="00321FCD" w:rsidRPr="00D46131" w:rsidRDefault="00321FCD" w:rsidP="00321FCD">
            <w:pPr>
              <w:widowControl w:val="0"/>
              <w:spacing w:after="0" w:line="240" w:lineRule="auto"/>
              <w:rPr>
                <w:rFonts w:ascii="Times New Roman" w:hAnsi="Times New Roman"/>
                <w:lang w:val="fr-FR"/>
              </w:rPr>
            </w:pPr>
            <w:r w:rsidRPr="00D46131">
              <w:rPr>
                <w:rFonts w:ascii="Times New Roman" w:hAnsi="Times New Roman"/>
                <w:lang w:val="fr-FR"/>
              </w:rPr>
              <w:t>KRKA France Eurl</w:t>
            </w:r>
          </w:p>
          <w:p w:rsidR="00321FCD" w:rsidRPr="00D46131" w:rsidRDefault="00321FCD" w:rsidP="00321FCD">
            <w:pPr>
              <w:widowControl w:val="0"/>
              <w:tabs>
                <w:tab w:val="left" w:pos="567"/>
              </w:tabs>
              <w:spacing w:after="0" w:line="240" w:lineRule="auto"/>
              <w:rPr>
                <w:rFonts w:ascii="Times New Roman" w:hAnsi="Times New Roman"/>
                <w:lang w:val="fr-FR"/>
              </w:rPr>
            </w:pPr>
            <w:r w:rsidRPr="00D46131">
              <w:rPr>
                <w:rFonts w:ascii="Times New Roman" w:hAnsi="Times New Roman"/>
                <w:lang w:val="fr-FR"/>
              </w:rPr>
              <w:t>Tél: + 33 (0)1 57 40 82 25</w:t>
            </w:r>
          </w:p>
          <w:p w:rsidR="00321FCD" w:rsidRPr="00D46131" w:rsidRDefault="00321FCD" w:rsidP="00321FCD">
            <w:pPr>
              <w:widowControl w:val="0"/>
              <w:tabs>
                <w:tab w:val="left" w:pos="567"/>
              </w:tabs>
              <w:spacing w:after="0" w:line="240" w:lineRule="auto"/>
              <w:rPr>
                <w:rFonts w:ascii="Times New Roman" w:hAnsi="Times New Roman"/>
                <w:lang w:val="fr-FR"/>
              </w:rPr>
            </w:pPr>
          </w:p>
        </w:tc>
        <w:tc>
          <w:tcPr>
            <w:tcW w:w="4680" w:type="dxa"/>
          </w:tcPr>
          <w:p w:rsidR="00321FCD" w:rsidRPr="00C57D60" w:rsidRDefault="00321FCD" w:rsidP="00321FCD">
            <w:pPr>
              <w:widowControl w:val="0"/>
              <w:numPr>
                <w:ilvl w:val="12"/>
                <w:numId w:val="0"/>
              </w:numPr>
              <w:tabs>
                <w:tab w:val="left" w:pos="567"/>
              </w:tabs>
              <w:spacing w:after="0" w:line="240" w:lineRule="auto"/>
              <w:ind w:right="-2"/>
              <w:rPr>
                <w:rFonts w:ascii="Times New Roman" w:hAnsi="Times New Roman"/>
                <w:b/>
                <w:lang w:val="es-ES_tradnl"/>
              </w:rPr>
            </w:pPr>
            <w:r w:rsidRPr="00C57D60">
              <w:rPr>
                <w:rFonts w:ascii="Times New Roman" w:hAnsi="Times New Roman"/>
                <w:b/>
                <w:lang w:val="es-ES_tradnl"/>
              </w:rPr>
              <w:t>Portugal</w:t>
            </w:r>
          </w:p>
          <w:p w:rsidR="00321FCD" w:rsidRPr="00C57D60" w:rsidRDefault="00321FCD" w:rsidP="00321FCD">
            <w:pPr>
              <w:widowControl w:val="0"/>
              <w:numPr>
                <w:ilvl w:val="12"/>
                <w:numId w:val="0"/>
              </w:numPr>
              <w:tabs>
                <w:tab w:val="left" w:pos="567"/>
              </w:tabs>
              <w:spacing w:after="0" w:line="240" w:lineRule="auto"/>
              <w:ind w:right="-2"/>
              <w:rPr>
                <w:rFonts w:ascii="Times New Roman" w:hAnsi="Times New Roman"/>
                <w:lang w:val="es-ES_tradnl"/>
              </w:rPr>
            </w:pPr>
            <w:r w:rsidRPr="00C57D60">
              <w:rPr>
                <w:rFonts w:ascii="Times New Roman" w:hAnsi="Times New Roman"/>
                <w:lang w:val="es-ES_tradnl"/>
              </w:rPr>
              <w:t>KRKA Farmacêutica, Sociedade Unipessoal Lda.</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lang w:val="en-GB" w:eastAsia="sl-SI"/>
              </w:rPr>
            </w:pPr>
            <w:r w:rsidRPr="00321FCD">
              <w:rPr>
                <w:rFonts w:ascii="Times New Roman" w:eastAsia="Times New Roman" w:hAnsi="Times New Roman"/>
                <w:noProof/>
                <w:lang w:val="en-GB" w:eastAsia="sl-SI"/>
              </w:rPr>
              <w:t xml:space="preserve">Tel: + </w:t>
            </w:r>
            <w:r w:rsidRPr="00321FCD">
              <w:rPr>
                <w:rFonts w:ascii="Times New Roman" w:eastAsia="Times New Roman" w:hAnsi="Times New Roman"/>
                <w:lang w:val="en-GB" w:eastAsia="sl-SI"/>
              </w:rPr>
              <w:t>351 (0)21 46 43 650</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p>
        </w:tc>
      </w:tr>
      <w:tr w:rsidR="00321FCD" w:rsidRPr="00321FCD" w:rsidTr="00727242">
        <w:tc>
          <w:tcPr>
            <w:tcW w:w="4680" w:type="dxa"/>
          </w:tcPr>
          <w:p w:rsidR="00321FCD" w:rsidRPr="0012152E" w:rsidRDefault="00321FCD" w:rsidP="00321FCD">
            <w:pPr>
              <w:widowControl w:val="0"/>
              <w:tabs>
                <w:tab w:val="left" w:pos="567"/>
              </w:tabs>
              <w:spacing w:after="0" w:line="240" w:lineRule="auto"/>
              <w:rPr>
                <w:rFonts w:ascii="Times New Roman" w:eastAsia="Times New Roman" w:hAnsi="Times New Roman"/>
                <w:b/>
                <w:noProof/>
                <w:lang w:val="sv-SE" w:eastAsia="sl-SI"/>
              </w:rPr>
            </w:pPr>
            <w:r w:rsidRPr="0012152E">
              <w:rPr>
                <w:rFonts w:ascii="Times New Roman" w:eastAsia="Times New Roman" w:hAnsi="Times New Roman"/>
                <w:b/>
                <w:noProof/>
                <w:lang w:val="sv-SE" w:eastAsia="sl-SI"/>
              </w:rPr>
              <w:t>Hrvatska</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r w:rsidRPr="0012152E">
              <w:rPr>
                <w:rFonts w:ascii="Times New Roman" w:eastAsia="Times New Roman" w:hAnsi="Times New Roman"/>
                <w:lang w:val="sv-SE"/>
              </w:rPr>
              <w:t>KRKA - FARMA</w:t>
            </w:r>
            <w:r w:rsidRPr="0012152E">
              <w:rPr>
                <w:rFonts w:ascii="Times New Roman" w:eastAsia="Times New Roman" w:hAnsi="Times New Roman"/>
                <w:noProof/>
                <w:lang w:val="sv-SE" w:eastAsia="sl-SI"/>
              </w:rPr>
              <w:t xml:space="preserve"> d.o.o.</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r w:rsidRPr="00321FCD">
              <w:rPr>
                <w:rFonts w:ascii="Times New Roman" w:eastAsia="Times New Roman" w:hAnsi="Times New Roman"/>
                <w:noProof/>
                <w:lang w:val="en-GB" w:eastAsia="sl-SI"/>
              </w:rPr>
              <w:t>Tel: + 385 1 6312 100</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p>
        </w:tc>
        <w:tc>
          <w:tcPr>
            <w:tcW w:w="4680" w:type="dxa"/>
          </w:tcPr>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b/>
                <w:noProof/>
                <w:lang w:val="en-GB" w:eastAsia="sl-SI"/>
              </w:rPr>
            </w:pPr>
            <w:r w:rsidRPr="00321FCD">
              <w:rPr>
                <w:rFonts w:ascii="Times New Roman" w:eastAsia="Times New Roman" w:hAnsi="Times New Roman"/>
                <w:b/>
                <w:noProof/>
                <w:lang w:val="en-GB" w:eastAsia="sl-SI"/>
              </w:rPr>
              <w:t>România</w:t>
            </w:r>
          </w:p>
          <w:p w:rsidR="00321FCD" w:rsidRPr="00321FCD" w:rsidRDefault="00321FCD" w:rsidP="00321FCD">
            <w:pPr>
              <w:widowControl w:val="0"/>
              <w:tabs>
                <w:tab w:val="left" w:pos="567"/>
              </w:tabs>
              <w:spacing w:after="0" w:line="240" w:lineRule="auto"/>
              <w:rPr>
                <w:rFonts w:ascii="Times New Roman" w:eastAsia="Times New Roman" w:hAnsi="Times New Roman"/>
                <w:bCs/>
                <w:lang w:val="en-GB" w:eastAsia="sl-SI"/>
              </w:rPr>
            </w:pPr>
            <w:r w:rsidRPr="00321FCD">
              <w:rPr>
                <w:rFonts w:ascii="Times New Roman" w:eastAsia="Times New Roman" w:hAnsi="Times New Roman"/>
                <w:bCs/>
                <w:lang w:val="en-GB" w:eastAsia="sl-SI"/>
              </w:rPr>
              <w:t>KRKA Romania S.R.L., Bucharest</w:t>
            </w:r>
          </w:p>
          <w:p w:rsidR="00321FCD" w:rsidRPr="00321FCD" w:rsidRDefault="00321FCD" w:rsidP="00321FCD">
            <w:pPr>
              <w:widowControl w:val="0"/>
              <w:numPr>
                <w:ilvl w:val="12"/>
                <w:numId w:val="0"/>
              </w:numPr>
              <w:tabs>
                <w:tab w:val="left" w:pos="567"/>
              </w:tabs>
              <w:spacing w:after="0" w:line="240" w:lineRule="auto"/>
              <w:ind w:right="-2"/>
              <w:rPr>
                <w:rFonts w:ascii="Times New Roman" w:hAnsi="Times New Roman"/>
                <w:lang w:val="en-GB" w:eastAsia="sl-SI"/>
              </w:rPr>
            </w:pPr>
            <w:r w:rsidRPr="00321FCD">
              <w:rPr>
                <w:rFonts w:ascii="Times New Roman" w:hAnsi="Times New Roman"/>
                <w:lang w:val="en-GB" w:eastAsia="sl-SI"/>
              </w:rPr>
              <w:t>Tel: + 4 021 310 66 05</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p>
        </w:tc>
      </w:tr>
      <w:tr w:rsidR="00321FCD" w:rsidRPr="00D46131" w:rsidTr="00727242">
        <w:tc>
          <w:tcPr>
            <w:tcW w:w="4680" w:type="dxa"/>
          </w:tcPr>
          <w:p w:rsidR="00321FCD" w:rsidRPr="0012152E" w:rsidRDefault="00321FCD" w:rsidP="00321FCD">
            <w:pPr>
              <w:widowControl w:val="0"/>
              <w:tabs>
                <w:tab w:val="left" w:pos="567"/>
              </w:tabs>
              <w:spacing w:after="0" w:line="240" w:lineRule="auto"/>
              <w:rPr>
                <w:rFonts w:ascii="Times New Roman" w:eastAsia="Times New Roman" w:hAnsi="Times New Roman"/>
                <w:b/>
                <w:noProof/>
                <w:lang w:val="sv-SE" w:eastAsia="sl-SI"/>
              </w:rPr>
            </w:pPr>
            <w:r w:rsidRPr="0012152E">
              <w:rPr>
                <w:rFonts w:ascii="Times New Roman" w:eastAsia="Times New Roman" w:hAnsi="Times New Roman"/>
                <w:noProof/>
                <w:lang w:val="sv-SE" w:eastAsia="sl-SI"/>
              </w:rPr>
              <w:br w:type="page"/>
            </w:r>
            <w:r w:rsidRPr="0012152E">
              <w:rPr>
                <w:rFonts w:ascii="Times New Roman" w:eastAsia="Times New Roman" w:hAnsi="Times New Roman"/>
                <w:b/>
                <w:noProof/>
                <w:lang w:val="sv-SE" w:eastAsia="sl-SI"/>
              </w:rPr>
              <w:t>Ireland</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r w:rsidRPr="0012152E">
              <w:rPr>
                <w:rFonts w:ascii="Times New Roman" w:eastAsia="Times New Roman" w:hAnsi="Times New Roman"/>
                <w:noProof/>
                <w:lang w:val="sv-SE" w:eastAsia="sl-SI"/>
              </w:rPr>
              <w:t>KRKA Pharma Dublin, Ltd.</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r w:rsidRPr="00321FCD">
              <w:rPr>
                <w:rFonts w:ascii="Times New Roman" w:hAnsi="Times New Roman"/>
                <w:lang w:val="en-GB" w:eastAsia="sl-SI"/>
              </w:rPr>
              <w:t>Tel: + 353 1 293 91 80</w:t>
            </w:r>
          </w:p>
          <w:p w:rsidR="00321FCD" w:rsidRPr="00321FCD" w:rsidRDefault="00321FCD" w:rsidP="00321FCD">
            <w:pPr>
              <w:widowControl w:val="0"/>
              <w:tabs>
                <w:tab w:val="left" w:pos="567"/>
              </w:tabs>
              <w:spacing w:after="0" w:line="240" w:lineRule="auto"/>
              <w:rPr>
                <w:rFonts w:ascii="Times New Roman" w:eastAsia="Times New Roman" w:hAnsi="Times New Roman"/>
                <w:noProof/>
                <w:lang w:val="en-GB" w:eastAsia="sl-SI"/>
              </w:rPr>
            </w:pPr>
          </w:p>
        </w:tc>
        <w:tc>
          <w:tcPr>
            <w:tcW w:w="4680" w:type="dxa"/>
          </w:tcPr>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b/>
                <w:lang w:val="it-IT"/>
              </w:rPr>
            </w:pPr>
            <w:r w:rsidRPr="00D46131">
              <w:rPr>
                <w:rFonts w:ascii="Times New Roman" w:hAnsi="Times New Roman"/>
                <w:b/>
                <w:lang w:val="it-IT"/>
              </w:rPr>
              <w:t>Slovenija</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it-IT"/>
              </w:rPr>
            </w:pPr>
            <w:r w:rsidRPr="00D46131">
              <w:rPr>
                <w:rFonts w:ascii="Times New Roman" w:hAnsi="Times New Roman"/>
                <w:lang w:val="it-IT"/>
              </w:rPr>
              <w:t>KRKA, d.d., Novo mesto</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it-IT"/>
              </w:rPr>
            </w:pPr>
            <w:r w:rsidRPr="00D46131">
              <w:rPr>
                <w:rFonts w:ascii="Times New Roman" w:hAnsi="Times New Roman"/>
                <w:lang w:val="it-IT"/>
              </w:rPr>
              <w:t>Tel: + 386 (0) 1 47 51 100</w:t>
            </w:r>
          </w:p>
          <w:p w:rsidR="00321FCD" w:rsidRPr="00D46131" w:rsidRDefault="00321FCD" w:rsidP="00321FCD">
            <w:pPr>
              <w:widowControl w:val="0"/>
              <w:numPr>
                <w:ilvl w:val="12"/>
                <w:numId w:val="0"/>
              </w:numPr>
              <w:tabs>
                <w:tab w:val="left" w:pos="567"/>
              </w:tabs>
              <w:spacing w:after="0" w:line="240" w:lineRule="auto"/>
              <w:ind w:right="-2"/>
              <w:rPr>
                <w:rFonts w:ascii="Times New Roman" w:hAnsi="Times New Roman"/>
                <w:lang w:val="it-IT"/>
              </w:rPr>
            </w:pPr>
          </w:p>
        </w:tc>
      </w:tr>
      <w:tr w:rsidR="00321FCD" w:rsidRPr="00321FCD" w:rsidTr="00727242">
        <w:tc>
          <w:tcPr>
            <w:tcW w:w="4680" w:type="dxa"/>
            <w:hideMark/>
          </w:tcPr>
          <w:p w:rsidR="00321FCD" w:rsidRPr="0012152E" w:rsidRDefault="00321FCD" w:rsidP="00321FCD">
            <w:pPr>
              <w:widowControl w:val="0"/>
              <w:tabs>
                <w:tab w:val="left" w:pos="567"/>
              </w:tabs>
              <w:spacing w:after="0" w:line="240" w:lineRule="auto"/>
              <w:rPr>
                <w:rFonts w:ascii="Times New Roman" w:eastAsia="Times New Roman" w:hAnsi="Times New Roman"/>
                <w:b/>
                <w:noProof/>
                <w:lang w:val="sv-SE" w:eastAsia="sl-SI"/>
              </w:rPr>
            </w:pPr>
            <w:r w:rsidRPr="0012152E">
              <w:rPr>
                <w:rFonts w:ascii="Times New Roman" w:eastAsia="Times New Roman" w:hAnsi="Times New Roman"/>
                <w:b/>
                <w:noProof/>
                <w:lang w:val="sv-SE" w:eastAsia="sl-SI"/>
              </w:rPr>
              <w:t>Ísland</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r w:rsidRPr="0012152E">
              <w:rPr>
                <w:rFonts w:ascii="Times New Roman" w:eastAsia="Times New Roman" w:hAnsi="Times New Roman"/>
                <w:noProof/>
                <w:lang w:val="sv-SE" w:eastAsia="sl-SI"/>
              </w:rPr>
              <w:t xml:space="preserve">KRKA </w:t>
            </w:r>
            <w:r w:rsidR="00526135" w:rsidRPr="00526135">
              <w:rPr>
                <w:rFonts w:ascii="Times New Roman" w:eastAsia="Times New Roman" w:hAnsi="Times New Roman"/>
                <w:noProof/>
                <w:lang w:val="sv-SE" w:eastAsia="sl-SI"/>
              </w:rPr>
              <w:t>LYFIS ehf.</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r w:rsidRPr="0012152E">
              <w:rPr>
                <w:rFonts w:ascii="Times New Roman" w:eastAsia="Times New Roman" w:hAnsi="Times New Roman"/>
                <w:noProof/>
                <w:lang w:val="sv-SE" w:eastAsia="sl-SI"/>
              </w:rPr>
              <w:t xml:space="preserve">Sími: + </w:t>
            </w:r>
            <w:r w:rsidR="00526135" w:rsidRPr="00526135">
              <w:rPr>
                <w:rFonts w:ascii="Times New Roman" w:eastAsia="Times New Roman" w:hAnsi="Times New Roman"/>
                <w:noProof/>
                <w:lang w:val="sv-SE" w:eastAsia="sl-SI"/>
              </w:rPr>
              <w:t>354 534 3500</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p>
        </w:tc>
        <w:tc>
          <w:tcPr>
            <w:tcW w:w="4680" w:type="dxa"/>
          </w:tcPr>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r w:rsidRPr="00321FCD">
              <w:rPr>
                <w:rFonts w:ascii="Times New Roman" w:eastAsia="Times New Roman" w:hAnsi="Times New Roman"/>
                <w:b/>
                <w:noProof/>
                <w:lang w:val="en-GB" w:eastAsia="sl-SI"/>
              </w:rPr>
              <w:t>Slovenská</w:t>
            </w:r>
            <w:r w:rsidRPr="00321FCD">
              <w:rPr>
                <w:rFonts w:ascii="Times New Roman" w:eastAsia="Times New Roman" w:hAnsi="Times New Roman"/>
                <w:noProof/>
                <w:lang w:val="en-GB" w:eastAsia="sl-SI"/>
              </w:rPr>
              <w:t xml:space="preserve"> </w:t>
            </w:r>
            <w:r w:rsidRPr="00321FCD">
              <w:rPr>
                <w:rFonts w:ascii="Times New Roman" w:eastAsia="Times New Roman" w:hAnsi="Times New Roman"/>
                <w:b/>
                <w:noProof/>
                <w:lang w:val="en-GB" w:eastAsia="sl-SI"/>
              </w:rPr>
              <w:t>republika</w:t>
            </w:r>
          </w:p>
          <w:p w:rsidR="00321FCD" w:rsidRPr="00321FCD" w:rsidRDefault="00321FCD" w:rsidP="00321FCD">
            <w:pPr>
              <w:widowControl w:val="0"/>
              <w:numPr>
                <w:ilvl w:val="12"/>
                <w:numId w:val="0"/>
              </w:numPr>
              <w:spacing w:after="0" w:line="240" w:lineRule="auto"/>
              <w:ind w:right="-2"/>
              <w:rPr>
                <w:rFonts w:ascii="Times New Roman" w:eastAsia="Times New Roman" w:hAnsi="Times New Roman"/>
                <w:noProof/>
                <w:lang w:val="en-GB" w:eastAsia="sl-SI"/>
              </w:rPr>
            </w:pPr>
            <w:r w:rsidRPr="00321FCD">
              <w:rPr>
                <w:rFonts w:ascii="Times New Roman" w:hAnsi="Times New Roman"/>
                <w:lang w:val="en-GB" w:eastAsia="sl-SI"/>
              </w:rPr>
              <w:t>KRKA Slovensko</w:t>
            </w:r>
            <w:r w:rsidRPr="00321FCD">
              <w:rPr>
                <w:rFonts w:ascii="Times New Roman" w:hAnsi="Times New Roman"/>
                <w:color w:val="000000"/>
                <w:lang w:val="en-GB" w:eastAsia="sl-SI"/>
              </w:rPr>
              <w:t>, s.r.o.</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r w:rsidRPr="00321FCD">
              <w:rPr>
                <w:rFonts w:ascii="Times New Roman" w:eastAsia="Times New Roman" w:hAnsi="Times New Roman"/>
                <w:noProof/>
                <w:lang w:val="en-GB" w:eastAsia="sl-SI"/>
              </w:rPr>
              <w:t>Tel: + 421 (0) 2 571 04 501</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p>
        </w:tc>
      </w:tr>
      <w:tr w:rsidR="00321FCD" w:rsidRPr="0012152E" w:rsidTr="00727242">
        <w:tc>
          <w:tcPr>
            <w:tcW w:w="4680" w:type="dxa"/>
          </w:tcPr>
          <w:p w:rsidR="00321FCD" w:rsidRPr="00D46131" w:rsidRDefault="00321FCD" w:rsidP="00321FCD">
            <w:pPr>
              <w:widowControl w:val="0"/>
              <w:tabs>
                <w:tab w:val="left" w:pos="567"/>
              </w:tabs>
              <w:spacing w:after="0" w:line="240" w:lineRule="auto"/>
              <w:rPr>
                <w:rFonts w:ascii="Times New Roman" w:hAnsi="Times New Roman"/>
                <w:b/>
                <w:lang w:val="it-IT"/>
              </w:rPr>
            </w:pPr>
            <w:r w:rsidRPr="00D46131">
              <w:rPr>
                <w:rFonts w:ascii="Times New Roman" w:hAnsi="Times New Roman"/>
                <w:b/>
                <w:lang w:val="it-IT"/>
              </w:rPr>
              <w:t>Italia</w:t>
            </w:r>
          </w:p>
          <w:p w:rsidR="00321FCD" w:rsidRPr="00321FCD" w:rsidRDefault="00321FCD" w:rsidP="00321FCD">
            <w:pPr>
              <w:widowControl w:val="0"/>
              <w:numPr>
                <w:ilvl w:val="12"/>
                <w:numId w:val="0"/>
              </w:numPr>
              <w:spacing w:after="0" w:line="240" w:lineRule="auto"/>
              <w:ind w:right="-2"/>
              <w:rPr>
                <w:rFonts w:ascii="Times New Roman" w:hAnsi="Times New Roman"/>
                <w:lang w:val="it-IT" w:eastAsia="sl-SI"/>
              </w:rPr>
            </w:pPr>
            <w:r w:rsidRPr="00321FCD">
              <w:rPr>
                <w:rFonts w:ascii="Times New Roman" w:hAnsi="Times New Roman"/>
                <w:lang w:val="it-IT" w:eastAsia="sl-SI"/>
              </w:rPr>
              <w:t>KRKA Farmaceutici Milano S.r.l.</w:t>
            </w:r>
          </w:p>
          <w:p w:rsidR="00321FCD" w:rsidRPr="00321FCD" w:rsidRDefault="00321FCD" w:rsidP="00321FCD">
            <w:pPr>
              <w:widowControl w:val="0"/>
              <w:numPr>
                <w:ilvl w:val="12"/>
                <w:numId w:val="0"/>
              </w:numPr>
              <w:spacing w:after="0" w:line="240" w:lineRule="auto"/>
              <w:ind w:right="-2"/>
              <w:rPr>
                <w:rFonts w:ascii="Times New Roman" w:hAnsi="Times New Roman"/>
                <w:lang w:val="en-GB" w:eastAsia="sl-SI"/>
              </w:rPr>
            </w:pPr>
            <w:r w:rsidRPr="00321FCD">
              <w:rPr>
                <w:rFonts w:ascii="Times New Roman" w:hAnsi="Times New Roman"/>
                <w:lang w:val="en-GB" w:eastAsia="sl-SI"/>
              </w:rPr>
              <w:t>Tel: + 39 02 3300 8841</w:t>
            </w:r>
          </w:p>
          <w:p w:rsidR="00321FCD" w:rsidRPr="00321FCD" w:rsidRDefault="00321FCD" w:rsidP="00321FCD">
            <w:pPr>
              <w:widowControl w:val="0"/>
              <w:numPr>
                <w:ilvl w:val="12"/>
                <w:numId w:val="0"/>
              </w:numPr>
              <w:spacing w:after="0" w:line="240" w:lineRule="auto"/>
              <w:ind w:right="-2"/>
              <w:rPr>
                <w:rFonts w:ascii="Times New Roman" w:hAnsi="Times New Roman"/>
                <w:noProof/>
                <w:lang w:val="en-GB" w:eastAsia="sl-SI"/>
              </w:rPr>
            </w:pPr>
          </w:p>
        </w:tc>
        <w:tc>
          <w:tcPr>
            <w:tcW w:w="4680" w:type="dxa"/>
          </w:tcPr>
          <w:p w:rsidR="00321FCD" w:rsidRPr="0012152E" w:rsidRDefault="00321FCD" w:rsidP="00321FCD">
            <w:pPr>
              <w:numPr>
                <w:ilvl w:val="12"/>
                <w:numId w:val="0"/>
              </w:numPr>
              <w:tabs>
                <w:tab w:val="left" w:pos="567"/>
              </w:tabs>
              <w:spacing w:after="0" w:line="260" w:lineRule="exact"/>
              <w:ind w:right="-2"/>
              <w:rPr>
                <w:rFonts w:ascii="Times New Roman" w:eastAsia="Times New Roman" w:hAnsi="Times New Roman"/>
                <w:b/>
                <w:noProof/>
                <w:lang w:val="sv-SE"/>
              </w:rPr>
            </w:pPr>
            <w:r w:rsidRPr="0012152E">
              <w:rPr>
                <w:rFonts w:ascii="Times New Roman" w:eastAsia="Times New Roman" w:hAnsi="Times New Roman"/>
                <w:b/>
                <w:noProof/>
                <w:lang w:val="sv-SE"/>
              </w:rPr>
              <w:t>Suomi/Finland</w:t>
            </w:r>
          </w:p>
          <w:p w:rsidR="00321FCD" w:rsidRPr="00D46131" w:rsidRDefault="00321FCD" w:rsidP="00321FCD">
            <w:pPr>
              <w:numPr>
                <w:ilvl w:val="12"/>
                <w:numId w:val="0"/>
              </w:numPr>
              <w:tabs>
                <w:tab w:val="left" w:pos="567"/>
              </w:tabs>
              <w:spacing w:after="0" w:line="240" w:lineRule="auto"/>
              <w:ind w:right="-2"/>
              <w:rPr>
                <w:rFonts w:ascii="Times New Roman" w:hAnsi="Times New Roman"/>
                <w:b/>
                <w:lang w:val="sv-SE"/>
              </w:rPr>
            </w:pPr>
            <w:r w:rsidRPr="00321FCD">
              <w:rPr>
                <w:rFonts w:ascii="Times New Roman" w:eastAsia="Times New Roman" w:hAnsi="Times New Roman"/>
                <w:noProof/>
                <w:lang w:val="sv-SE" w:eastAsia="sl-SI"/>
              </w:rPr>
              <w:t>KRKA Finland Oy</w:t>
            </w:r>
          </w:p>
          <w:p w:rsidR="00321FCD" w:rsidRPr="0012152E" w:rsidRDefault="00321FCD" w:rsidP="00321FCD">
            <w:pPr>
              <w:numPr>
                <w:ilvl w:val="12"/>
                <w:numId w:val="0"/>
              </w:numPr>
              <w:tabs>
                <w:tab w:val="left" w:pos="567"/>
              </w:tabs>
              <w:spacing w:after="0" w:line="260" w:lineRule="exact"/>
              <w:ind w:right="-2"/>
              <w:rPr>
                <w:rFonts w:ascii="Times New Roman" w:eastAsia="Times New Roman" w:hAnsi="Times New Roman"/>
                <w:b/>
                <w:noProof/>
                <w:lang w:val="sv-SE"/>
              </w:rPr>
            </w:pPr>
            <w:r w:rsidRPr="00D46131">
              <w:rPr>
                <w:rFonts w:ascii="Times New Roman" w:hAnsi="Times New Roman"/>
                <w:lang w:val="sv-SE"/>
              </w:rPr>
              <w:t>Puh/Tel:</w:t>
            </w:r>
            <w:r w:rsidRPr="00D46131">
              <w:rPr>
                <w:rFonts w:ascii="Times New Roman" w:hAnsi="Times New Roman"/>
                <w:b/>
                <w:lang w:val="sv-SE"/>
              </w:rPr>
              <w:t xml:space="preserve"> </w:t>
            </w:r>
            <w:r w:rsidRPr="00321FCD">
              <w:rPr>
                <w:rFonts w:ascii="Times New Roman" w:eastAsia="Times New Roman" w:hAnsi="Times New Roman"/>
                <w:noProof/>
                <w:lang w:val="sv-SE" w:eastAsia="sl-SI"/>
              </w:rPr>
              <w:t>+358 20 754 5330</w:t>
            </w:r>
          </w:p>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sv-SE" w:eastAsia="sl-SI"/>
              </w:rPr>
            </w:pPr>
          </w:p>
        </w:tc>
      </w:tr>
      <w:tr w:rsidR="00321FCD" w:rsidRPr="0012152E" w:rsidTr="00727242">
        <w:tc>
          <w:tcPr>
            <w:tcW w:w="4680" w:type="dxa"/>
          </w:tcPr>
          <w:p w:rsidR="00321FCD" w:rsidRPr="0012152E" w:rsidRDefault="00321FCD" w:rsidP="00321FCD">
            <w:pPr>
              <w:widowControl w:val="0"/>
              <w:tabs>
                <w:tab w:val="left" w:pos="567"/>
              </w:tabs>
              <w:spacing w:after="0" w:line="240" w:lineRule="auto"/>
              <w:rPr>
                <w:rFonts w:ascii="Times New Roman" w:eastAsia="Times New Roman" w:hAnsi="Times New Roman"/>
                <w:b/>
                <w:noProof/>
                <w:lang w:val="sv-SE" w:eastAsia="sl-SI"/>
              </w:rPr>
            </w:pPr>
            <w:r w:rsidRPr="00321FCD">
              <w:rPr>
                <w:rFonts w:ascii="Times New Roman" w:eastAsia="Times New Roman" w:hAnsi="Times New Roman"/>
                <w:b/>
                <w:noProof/>
                <w:lang w:val="en-GB" w:eastAsia="sl-SI"/>
              </w:rPr>
              <w:t>Κύπρος</w:t>
            </w:r>
          </w:p>
          <w:p w:rsidR="00321FCD" w:rsidRPr="0012152E" w:rsidRDefault="00EB174A" w:rsidP="00321FCD">
            <w:pPr>
              <w:widowControl w:val="0"/>
              <w:tabs>
                <w:tab w:val="left" w:pos="567"/>
              </w:tabs>
              <w:spacing w:after="0" w:line="240" w:lineRule="auto"/>
              <w:rPr>
                <w:rFonts w:ascii="Times New Roman" w:eastAsia="Times New Roman" w:hAnsi="Times New Roman"/>
                <w:lang w:val="sv-SE" w:eastAsia="sl-SI"/>
              </w:rPr>
            </w:pPr>
            <w:r w:rsidRPr="00906591">
              <w:rPr>
                <w:rFonts w:ascii="Times New Roman" w:eastAsia="Times New Roman" w:hAnsi="Times New Roman"/>
                <w:lang w:eastAsia="sl-SI"/>
              </w:rPr>
              <w:t>KI.PA. (PHARMACAL) LIMITED</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r w:rsidRPr="00321FCD">
              <w:rPr>
                <w:rFonts w:ascii="Times New Roman" w:eastAsia="Times New Roman" w:hAnsi="Times New Roman"/>
                <w:noProof/>
                <w:lang w:val="en-GB" w:eastAsia="sl-SI"/>
              </w:rPr>
              <w:t>Τηλ</w:t>
            </w:r>
            <w:r w:rsidRPr="0012152E">
              <w:rPr>
                <w:rFonts w:ascii="Times New Roman" w:eastAsia="Times New Roman" w:hAnsi="Times New Roman"/>
                <w:noProof/>
                <w:lang w:val="sv-SE" w:eastAsia="sl-SI"/>
              </w:rPr>
              <w:t>: + 357 24 651 882</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p>
        </w:tc>
        <w:tc>
          <w:tcPr>
            <w:tcW w:w="4680" w:type="dxa"/>
          </w:tcPr>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b/>
                <w:noProof/>
                <w:lang w:val="sv-SE" w:eastAsia="sl-SI"/>
              </w:rPr>
            </w:pPr>
            <w:r w:rsidRPr="0012152E">
              <w:rPr>
                <w:rFonts w:ascii="Times New Roman" w:eastAsia="Times New Roman" w:hAnsi="Times New Roman"/>
                <w:b/>
                <w:noProof/>
                <w:lang w:val="sv-SE" w:eastAsia="sl-SI"/>
              </w:rPr>
              <w:t>Sverige</w:t>
            </w:r>
          </w:p>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sv-SE" w:eastAsia="sl-SI"/>
              </w:rPr>
            </w:pPr>
            <w:r w:rsidRPr="0012152E">
              <w:rPr>
                <w:rFonts w:ascii="Times New Roman" w:eastAsia="Times New Roman" w:hAnsi="Times New Roman"/>
                <w:noProof/>
                <w:lang w:val="sv-SE" w:eastAsia="sl-SI"/>
              </w:rPr>
              <w:t>KRKA Sverige AB</w:t>
            </w:r>
          </w:p>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lang w:val="sv-SE" w:eastAsia="sl-SI"/>
              </w:rPr>
            </w:pPr>
            <w:r w:rsidRPr="0012152E">
              <w:rPr>
                <w:rFonts w:ascii="Times New Roman" w:eastAsia="Times New Roman" w:hAnsi="Times New Roman"/>
                <w:noProof/>
                <w:lang w:val="sv-SE" w:eastAsia="sl-SI"/>
              </w:rPr>
              <w:t>Tel: + 46 (0)</w:t>
            </w:r>
            <w:r w:rsidRPr="0012152E">
              <w:rPr>
                <w:rFonts w:ascii="Times New Roman" w:eastAsia="Times New Roman" w:hAnsi="Times New Roman"/>
                <w:lang w:val="sv-SE" w:eastAsia="sl-SI"/>
              </w:rPr>
              <w:t>8 643 67 66 (SE)</w:t>
            </w:r>
          </w:p>
          <w:p w:rsidR="00321FCD" w:rsidRPr="0012152E"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sv-SE" w:eastAsia="sl-SI"/>
              </w:rPr>
            </w:pPr>
          </w:p>
        </w:tc>
      </w:tr>
      <w:tr w:rsidR="00321FCD" w:rsidRPr="00321FCD" w:rsidTr="00727242">
        <w:tc>
          <w:tcPr>
            <w:tcW w:w="4680" w:type="dxa"/>
          </w:tcPr>
          <w:p w:rsidR="00321FCD" w:rsidRPr="0012152E" w:rsidRDefault="00321FCD" w:rsidP="00321FCD">
            <w:pPr>
              <w:widowControl w:val="0"/>
              <w:tabs>
                <w:tab w:val="left" w:pos="567"/>
              </w:tabs>
              <w:spacing w:after="0" w:line="240" w:lineRule="auto"/>
              <w:rPr>
                <w:rFonts w:ascii="Times New Roman" w:eastAsia="Times New Roman" w:hAnsi="Times New Roman"/>
                <w:b/>
                <w:noProof/>
                <w:lang w:val="sv-SE" w:eastAsia="sl-SI"/>
              </w:rPr>
            </w:pPr>
            <w:r w:rsidRPr="0012152E">
              <w:rPr>
                <w:rFonts w:ascii="Times New Roman" w:eastAsia="Times New Roman" w:hAnsi="Times New Roman"/>
                <w:b/>
                <w:noProof/>
                <w:lang w:val="sv-SE" w:eastAsia="sl-SI"/>
              </w:rPr>
              <w:t>Latvija</w:t>
            </w:r>
          </w:p>
          <w:p w:rsidR="00321FCD" w:rsidRPr="0012152E" w:rsidRDefault="00321FCD" w:rsidP="00321FCD">
            <w:pPr>
              <w:widowControl w:val="0"/>
              <w:numPr>
                <w:ilvl w:val="12"/>
                <w:numId w:val="0"/>
              </w:numPr>
              <w:spacing w:after="0" w:line="240" w:lineRule="auto"/>
              <w:ind w:right="-2"/>
              <w:rPr>
                <w:rFonts w:ascii="Times New Roman" w:hAnsi="Times New Roman"/>
                <w:lang w:val="sv-SE" w:eastAsia="sl-SI"/>
              </w:rPr>
            </w:pPr>
            <w:r w:rsidRPr="0012152E">
              <w:rPr>
                <w:rFonts w:ascii="Times New Roman" w:hAnsi="Times New Roman"/>
                <w:lang w:val="sv-SE" w:eastAsia="sl-SI"/>
              </w:rPr>
              <w:t>KRKA Latvija SIA</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r w:rsidRPr="0012152E">
              <w:rPr>
                <w:rFonts w:ascii="Times New Roman" w:eastAsia="Times New Roman" w:hAnsi="Times New Roman"/>
                <w:noProof/>
                <w:lang w:val="sv-SE" w:eastAsia="sl-SI"/>
              </w:rPr>
              <w:t>Tel: + 371 6 733 86 10</w:t>
            </w:r>
          </w:p>
          <w:p w:rsidR="00321FCD" w:rsidRPr="0012152E" w:rsidRDefault="00321FCD" w:rsidP="00321FCD">
            <w:pPr>
              <w:widowControl w:val="0"/>
              <w:tabs>
                <w:tab w:val="left" w:pos="567"/>
              </w:tabs>
              <w:spacing w:after="0" w:line="240" w:lineRule="auto"/>
              <w:rPr>
                <w:rFonts w:ascii="Times New Roman" w:eastAsia="Times New Roman" w:hAnsi="Times New Roman"/>
                <w:noProof/>
                <w:lang w:val="sv-SE" w:eastAsia="sl-SI"/>
              </w:rPr>
            </w:pPr>
          </w:p>
        </w:tc>
        <w:tc>
          <w:tcPr>
            <w:tcW w:w="4680" w:type="dxa"/>
          </w:tcPr>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b/>
                <w:noProof/>
                <w:lang w:val="en-GB" w:eastAsia="sl-SI"/>
              </w:rPr>
            </w:pPr>
            <w:r w:rsidRPr="00321FCD">
              <w:rPr>
                <w:rFonts w:ascii="Times New Roman" w:eastAsia="Times New Roman" w:hAnsi="Times New Roman"/>
                <w:b/>
                <w:noProof/>
                <w:lang w:val="en-GB" w:eastAsia="sl-SI"/>
              </w:rPr>
              <w:t>United Kingdom</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r w:rsidRPr="00321FCD">
              <w:rPr>
                <w:rFonts w:ascii="Times New Roman" w:eastAsia="Times New Roman" w:hAnsi="Times New Roman"/>
                <w:lang w:val="en-GB" w:eastAsia="sl-SI"/>
              </w:rPr>
              <w:t>Consilient Health (UK) Ltd</w:t>
            </w:r>
            <w:r w:rsidRPr="00321FCD">
              <w:rPr>
                <w:rFonts w:ascii="Times New Roman" w:eastAsia="Times New Roman" w:hAnsi="Times New Roman"/>
                <w:noProof/>
                <w:lang w:val="en-GB" w:eastAsia="sl-SI"/>
              </w:rPr>
              <w:t>.</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lang w:val="en-GB" w:eastAsia="sl-SI"/>
              </w:rPr>
            </w:pPr>
            <w:r w:rsidRPr="00321FCD">
              <w:rPr>
                <w:rFonts w:ascii="Times New Roman" w:eastAsia="Times New Roman" w:hAnsi="Times New Roman"/>
                <w:noProof/>
                <w:lang w:val="en-GB" w:eastAsia="sl-SI"/>
              </w:rPr>
              <w:t>Tel: + 44 (0)203 751 1888</w:t>
            </w:r>
          </w:p>
          <w:p w:rsidR="00321FCD" w:rsidRPr="00321FCD" w:rsidRDefault="00321FCD" w:rsidP="00321FCD">
            <w:pPr>
              <w:widowControl w:val="0"/>
              <w:numPr>
                <w:ilvl w:val="12"/>
                <w:numId w:val="0"/>
              </w:numPr>
              <w:tabs>
                <w:tab w:val="left" w:pos="567"/>
              </w:tabs>
              <w:spacing w:after="0" w:line="240" w:lineRule="auto"/>
              <w:ind w:right="-2"/>
              <w:rPr>
                <w:rFonts w:ascii="Times New Roman" w:eastAsia="Times New Roman" w:hAnsi="Times New Roman"/>
                <w:noProof/>
                <w:lang w:val="en-GB" w:eastAsia="sl-SI"/>
              </w:rPr>
            </w:pPr>
          </w:p>
        </w:tc>
      </w:tr>
    </w:tbl>
    <w:p w:rsidR="00321FCD" w:rsidRPr="00321FCD" w:rsidRDefault="00321FCD" w:rsidP="00321FCD">
      <w:pPr>
        <w:widowControl w:val="0"/>
        <w:tabs>
          <w:tab w:val="left" w:pos="567"/>
        </w:tabs>
        <w:spacing w:after="0" w:line="240" w:lineRule="auto"/>
        <w:rPr>
          <w:rFonts w:ascii="Times New Roman" w:eastAsia="Times New Roman" w:hAnsi="Times New Roman"/>
          <w:noProof/>
          <w:highlight w:val="yellow"/>
          <w:lang w:val="en-GB"/>
        </w:rPr>
      </w:pPr>
    </w:p>
    <w:p w:rsidR="00752BCC" w:rsidRPr="00434CB5" w:rsidRDefault="00752BCC" w:rsidP="00C57C8D">
      <w:pPr>
        <w:widowControl w:val="0"/>
        <w:spacing w:after="0" w:line="240" w:lineRule="auto"/>
        <w:rPr>
          <w:rFonts w:ascii="Times New Roman" w:hAnsi="Times New Roman"/>
          <w:b/>
        </w:rPr>
      </w:pPr>
      <w:r w:rsidRPr="00434CB5">
        <w:rPr>
          <w:rFonts w:ascii="Times New Roman" w:hAnsi="Times New Roman"/>
          <w:b/>
        </w:rPr>
        <w:t>Дата на последно</w:t>
      </w:r>
      <w:r w:rsidR="009D35BB" w:rsidRPr="00434CB5">
        <w:rPr>
          <w:rFonts w:ascii="Times New Roman" w:hAnsi="Times New Roman"/>
          <w:b/>
        </w:rPr>
        <w:t xml:space="preserve"> преразглеждане на листовката</w:t>
      </w:r>
    </w:p>
    <w:p w:rsidR="009D35BB" w:rsidRPr="00434CB5" w:rsidRDefault="009D35BB" w:rsidP="00C57C8D">
      <w:pPr>
        <w:widowControl w:val="0"/>
        <w:spacing w:after="0" w:line="240" w:lineRule="auto"/>
        <w:rPr>
          <w:rFonts w:ascii="Times New Roman" w:hAnsi="Times New Roman"/>
        </w:rPr>
      </w:pPr>
    </w:p>
    <w:p w:rsidR="009D35BB" w:rsidRPr="00434CB5" w:rsidRDefault="009D35BB" w:rsidP="00C57C8D">
      <w:pPr>
        <w:widowControl w:val="0"/>
        <w:spacing w:after="0" w:line="240" w:lineRule="auto"/>
        <w:rPr>
          <w:rFonts w:ascii="Times New Roman" w:hAnsi="Times New Roman"/>
        </w:rPr>
      </w:pPr>
    </w:p>
    <w:p w:rsidR="00752BCC" w:rsidRPr="00434CB5" w:rsidRDefault="00C57C8D" w:rsidP="00C57C8D">
      <w:pPr>
        <w:widowControl w:val="0"/>
        <w:spacing w:after="0" w:line="240" w:lineRule="auto"/>
        <w:rPr>
          <w:rFonts w:ascii="Times New Roman" w:hAnsi="Times New Roman"/>
        </w:rPr>
      </w:pPr>
      <w:r w:rsidRPr="00434CB5">
        <w:rPr>
          <w:rFonts w:ascii="Times New Roman" w:hAnsi="Times New Roman"/>
        </w:rPr>
        <w:t>Подробна информация за това лекарствo е предоставена на уебсайта на Европейската агенция по лекарствата</w:t>
      </w:r>
      <w:r w:rsidR="00800071" w:rsidRPr="00434CB5">
        <w:rPr>
          <w:rFonts w:ascii="Times New Roman" w:hAnsi="Times New Roman"/>
        </w:rPr>
        <w:t xml:space="preserve"> </w:t>
      </w:r>
      <w:hyperlink r:id="rId16" w:history="1">
        <w:r w:rsidRPr="00434CB5">
          <w:rPr>
            <w:rStyle w:val="Hyperlink"/>
            <w:rFonts w:ascii="Times New Roman" w:hAnsi="Times New Roman"/>
          </w:rPr>
          <w:t>http://www.ema.europa.eu</w:t>
        </w:r>
      </w:hyperlink>
      <w:r w:rsidRPr="00434CB5">
        <w:rPr>
          <w:rFonts w:ascii="Times New Roman" w:hAnsi="Times New Roman"/>
        </w:rPr>
        <w:t>.</w:t>
      </w:r>
    </w:p>
    <w:p w:rsidR="009D35BB" w:rsidRPr="00434CB5" w:rsidRDefault="009D35BB" w:rsidP="00C57C8D">
      <w:pPr>
        <w:widowControl w:val="0"/>
        <w:spacing w:after="0" w:line="240" w:lineRule="auto"/>
        <w:rPr>
          <w:rFonts w:ascii="Times New Roman" w:hAnsi="Times New Roman"/>
        </w:rPr>
      </w:pPr>
    </w:p>
    <w:p w:rsidR="00E166CF" w:rsidRPr="00434CB5" w:rsidRDefault="00E166CF" w:rsidP="00C57C8D">
      <w:pPr>
        <w:widowControl w:val="0"/>
        <w:spacing w:after="0" w:line="240" w:lineRule="auto"/>
        <w:rPr>
          <w:rFonts w:ascii="Times New Roman" w:hAnsi="Times New Roman"/>
        </w:rPr>
      </w:pPr>
    </w:p>
    <w:sectPr w:rsidR="00E166CF" w:rsidRPr="00434CB5" w:rsidSect="00DF5C21">
      <w:headerReference w:type="even" r:id="rId17"/>
      <w:headerReference w:type="default" r:id="rId18"/>
      <w:footerReference w:type="even" r:id="rId19"/>
      <w:footerReference w:type="default" r:id="rId20"/>
      <w:headerReference w:type="first" r:id="rId21"/>
      <w:footerReference w:type="first" r:id="rId22"/>
      <w:pgSz w:w="11906" w:h="16838"/>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F07" w:rsidRDefault="008C3F07" w:rsidP="00CB7B93">
      <w:pPr>
        <w:spacing w:after="0" w:line="240" w:lineRule="auto"/>
      </w:pPr>
      <w:r>
        <w:separator/>
      </w:r>
    </w:p>
  </w:endnote>
  <w:endnote w:type="continuationSeparator" w:id="0">
    <w:p w:rsidR="008C3F07" w:rsidRDefault="008C3F07" w:rsidP="00CB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Bold">
    <w:altName w:val="MS Gothic"/>
    <w:panose1 w:val="00000000000000000000"/>
    <w:charset w:val="80"/>
    <w:family w:val="auto"/>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BISansNEXT">
    <w:altName w:val="Arial Unicode MS"/>
    <w:panose1 w:val="00000000000000000000"/>
    <w:charset w:val="80"/>
    <w:family w:val="swiss"/>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C21" w:rsidRDefault="00DF5C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882" w:rsidRDefault="00487882" w:rsidP="00C57C8D">
    <w:pPr>
      <w:pStyle w:val="Footer"/>
      <w:jc w:val="center"/>
    </w:pPr>
    <w:r w:rsidRPr="00CB7B93">
      <w:rPr>
        <w:rFonts w:ascii="Arial" w:hAnsi="Arial" w:cs="Arial"/>
        <w:sz w:val="16"/>
        <w:szCs w:val="16"/>
      </w:rPr>
      <w:fldChar w:fldCharType="begin"/>
    </w:r>
    <w:r w:rsidRPr="00CB7B93">
      <w:rPr>
        <w:rFonts w:ascii="Arial" w:hAnsi="Arial" w:cs="Arial"/>
        <w:sz w:val="16"/>
        <w:szCs w:val="16"/>
      </w:rPr>
      <w:instrText xml:space="preserve"> PAGE   \* MERGEFORMAT </w:instrText>
    </w:r>
    <w:r w:rsidRPr="00CB7B93">
      <w:rPr>
        <w:rFonts w:ascii="Arial" w:hAnsi="Arial" w:cs="Arial"/>
        <w:sz w:val="16"/>
        <w:szCs w:val="16"/>
      </w:rPr>
      <w:fldChar w:fldCharType="separate"/>
    </w:r>
    <w:r w:rsidR="00856286">
      <w:rPr>
        <w:rFonts w:ascii="Arial" w:hAnsi="Arial" w:cs="Arial"/>
        <w:noProof/>
        <w:sz w:val="16"/>
        <w:szCs w:val="16"/>
      </w:rPr>
      <w:t>1</w:t>
    </w:r>
    <w:r w:rsidRPr="00CB7B93">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C21" w:rsidRDefault="00DF5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F07" w:rsidRDefault="008C3F07" w:rsidP="00CB7B93">
      <w:pPr>
        <w:spacing w:after="0" w:line="240" w:lineRule="auto"/>
      </w:pPr>
      <w:r>
        <w:separator/>
      </w:r>
    </w:p>
  </w:footnote>
  <w:footnote w:type="continuationSeparator" w:id="0">
    <w:p w:rsidR="008C3F07" w:rsidRDefault="008C3F07" w:rsidP="00CB7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C21" w:rsidRDefault="00DF5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C21" w:rsidRDefault="00DF5C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5C21" w:rsidRDefault="00DF5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0C22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6DEB4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61EC8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BEF8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ADE47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92644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DCB4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868F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F67A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12028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926DC"/>
    <w:multiLevelType w:val="hybridMultilevel"/>
    <w:tmpl w:val="1826A924"/>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1710384"/>
    <w:multiLevelType w:val="hybridMultilevel"/>
    <w:tmpl w:val="2CE228A2"/>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067A21B5"/>
    <w:multiLevelType w:val="hybridMultilevel"/>
    <w:tmpl w:val="17AEC176"/>
    <w:lvl w:ilvl="0" w:tplc="70BC6D1E">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2E04E13"/>
    <w:multiLevelType w:val="hybridMultilevel"/>
    <w:tmpl w:val="E7BC9478"/>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37F21FA"/>
    <w:multiLevelType w:val="hybridMultilevel"/>
    <w:tmpl w:val="047687DE"/>
    <w:lvl w:ilvl="0" w:tplc="1C16D8CE">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1A670C81"/>
    <w:multiLevelType w:val="hybridMultilevel"/>
    <w:tmpl w:val="BFAA6006"/>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54568A"/>
    <w:multiLevelType w:val="hybridMultilevel"/>
    <w:tmpl w:val="83CCC834"/>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33D0693"/>
    <w:multiLevelType w:val="hybridMultilevel"/>
    <w:tmpl w:val="C6AA030C"/>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8E646DD"/>
    <w:multiLevelType w:val="hybridMultilevel"/>
    <w:tmpl w:val="D522F3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8B2BDC"/>
    <w:multiLevelType w:val="hybridMultilevel"/>
    <w:tmpl w:val="CA6C2286"/>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4028C1"/>
    <w:multiLevelType w:val="hybridMultilevel"/>
    <w:tmpl w:val="7D165C5C"/>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FD7066C"/>
    <w:multiLevelType w:val="hybridMultilevel"/>
    <w:tmpl w:val="F9167980"/>
    <w:lvl w:ilvl="0" w:tplc="58DA1C26">
      <w:start w:val="1"/>
      <w:numFmt w:val="bullet"/>
      <w:lvlText w:val="B"/>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23" w15:restartNumberingAfterBreak="0">
    <w:nsid w:val="37841128"/>
    <w:multiLevelType w:val="hybridMultilevel"/>
    <w:tmpl w:val="A996840A"/>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A213992"/>
    <w:multiLevelType w:val="hybridMultilevel"/>
    <w:tmpl w:val="C6FC2B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B9165B0"/>
    <w:multiLevelType w:val="hybridMultilevel"/>
    <w:tmpl w:val="C95430B4"/>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3E0A4599"/>
    <w:multiLevelType w:val="hybridMultilevel"/>
    <w:tmpl w:val="6C046A96"/>
    <w:lvl w:ilvl="0" w:tplc="0424000F">
      <w:start w:val="10"/>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15:restartNumberingAfterBreak="0">
    <w:nsid w:val="3ED35D2B"/>
    <w:multiLevelType w:val="hybridMultilevel"/>
    <w:tmpl w:val="17AEC176"/>
    <w:lvl w:ilvl="0" w:tplc="70BC6D1E">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400B22A3"/>
    <w:multiLevelType w:val="hybridMultilevel"/>
    <w:tmpl w:val="945E413C"/>
    <w:lvl w:ilvl="0" w:tplc="E5C8DE8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471A0232"/>
    <w:multiLevelType w:val="hybridMultilevel"/>
    <w:tmpl w:val="945E413C"/>
    <w:lvl w:ilvl="0" w:tplc="E5C8DE8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4A821B24"/>
    <w:multiLevelType w:val="hybridMultilevel"/>
    <w:tmpl w:val="17AEC176"/>
    <w:lvl w:ilvl="0" w:tplc="70BC6D1E">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4AE57966"/>
    <w:multiLevelType w:val="hybridMultilevel"/>
    <w:tmpl w:val="431E66AA"/>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CA10C4F"/>
    <w:multiLevelType w:val="hybridMultilevel"/>
    <w:tmpl w:val="BE6023E4"/>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CC9010C"/>
    <w:multiLevelType w:val="hybridMultilevel"/>
    <w:tmpl w:val="B7ACC6DC"/>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4CD41891"/>
    <w:multiLevelType w:val="hybridMultilevel"/>
    <w:tmpl w:val="3C448A18"/>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4D5923C9"/>
    <w:multiLevelType w:val="hybridMultilevel"/>
    <w:tmpl w:val="10C4B6D4"/>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4E833727"/>
    <w:multiLevelType w:val="hybridMultilevel"/>
    <w:tmpl w:val="0D4EC694"/>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6B515E3"/>
    <w:multiLevelType w:val="hybridMultilevel"/>
    <w:tmpl w:val="C494FE6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586E3097"/>
    <w:multiLevelType w:val="hybridMultilevel"/>
    <w:tmpl w:val="8850F0C6"/>
    <w:lvl w:ilvl="0" w:tplc="023E54C6">
      <w:start w:val="4"/>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59C22267"/>
    <w:multiLevelType w:val="hybridMultilevel"/>
    <w:tmpl w:val="945E413C"/>
    <w:lvl w:ilvl="0" w:tplc="E5C8DE8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5DBD6ABD"/>
    <w:multiLevelType w:val="hybridMultilevel"/>
    <w:tmpl w:val="361893AC"/>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4DC0C4F"/>
    <w:multiLevelType w:val="hybridMultilevel"/>
    <w:tmpl w:val="F1E6A92C"/>
    <w:lvl w:ilvl="0" w:tplc="2E3E720E">
      <w:start w:val="40"/>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8281AFA"/>
    <w:multiLevelType w:val="hybridMultilevel"/>
    <w:tmpl w:val="4F70DDF6"/>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7EEC059C"/>
    <w:multiLevelType w:val="hybridMultilevel"/>
    <w:tmpl w:val="E7F09136"/>
    <w:lvl w:ilvl="0" w:tplc="FFFFFFFF">
      <w:start w:val="1"/>
      <w:numFmt w:val="bullet"/>
      <w:lvlText w:val="-"/>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41"/>
  </w:num>
  <w:num w:numId="3">
    <w:abstractNumId w:val="14"/>
  </w:num>
  <w:num w:numId="4">
    <w:abstractNumId w:val="28"/>
  </w:num>
  <w:num w:numId="5">
    <w:abstractNumId w:val="27"/>
  </w:num>
  <w:num w:numId="6">
    <w:abstractNumId w:val="29"/>
  </w:num>
  <w:num w:numId="7">
    <w:abstractNumId w:val="39"/>
  </w:num>
  <w:num w:numId="8">
    <w:abstractNumId w:val="12"/>
  </w:num>
  <w:num w:numId="9">
    <w:abstractNumId w:val="30"/>
  </w:num>
  <w:num w:numId="10">
    <w:abstractNumId w:val="37"/>
  </w:num>
  <w:num w:numId="11">
    <w:abstractNumId w:val="43"/>
  </w:num>
  <w:num w:numId="12">
    <w:abstractNumId w:val="22"/>
  </w:num>
  <w:num w:numId="13">
    <w:abstractNumId w:val="26"/>
  </w:num>
  <w:num w:numId="14">
    <w:abstractNumId w:val="34"/>
  </w:num>
  <w:num w:numId="15">
    <w:abstractNumId w:val="32"/>
  </w:num>
  <w:num w:numId="16">
    <w:abstractNumId w:val="33"/>
  </w:num>
  <w:num w:numId="17">
    <w:abstractNumId w:val="15"/>
  </w:num>
  <w:num w:numId="18">
    <w:abstractNumId w:val="10"/>
  </w:num>
  <w:num w:numId="19">
    <w:abstractNumId w:val="20"/>
  </w:num>
  <w:num w:numId="20">
    <w:abstractNumId w:val="13"/>
  </w:num>
  <w:num w:numId="21">
    <w:abstractNumId w:val="17"/>
  </w:num>
  <w:num w:numId="22">
    <w:abstractNumId w:val="44"/>
  </w:num>
  <w:num w:numId="23">
    <w:abstractNumId w:val="16"/>
  </w:num>
  <w:num w:numId="24">
    <w:abstractNumId w:val="11"/>
  </w:num>
  <w:num w:numId="25">
    <w:abstractNumId w:val="38"/>
  </w:num>
  <w:num w:numId="26">
    <w:abstractNumId w:val="19"/>
  </w:num>
  <w:num w:numId="27">
    <w:abstractNumId w:val="25"/>
  </w:num>
  <w:num w:numId="28">
    <w:abstractNumId w:val="36"/>
  </w:num>
  <w:num w:numId="29">
    <w:abstractNumId w:val="35"/>
  </w:num>
  <w:num w:numId="30">
    <w:abstractNumId w:val="42"/>
  </w:num>
  <w:num w:numId="31">
    <w:abstractNumId w:val="31"/>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3"/>
  </w:num>
  <w:num w:numId="43">
    <w:abstractNumId w:val="24"/>
  </w:num>
  <w:num w:numId="44">
    <w:abstractNumId w:val="21"/>
  </w:num>
  <w:num w:numId="45">
    <w:abstractNumId w:val="40"/>
  </w:num>
  <w:num w:numId="46">
    <w:abstractNumId w:val="4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0CE"/>
    <w:rsid w:val="0000419E"/>
    <w:rsid w:val="0000469E"/>
    <w:rsid w:val="0001305C"/>
    <w:rsid w:val="00015912"/>
    <w:rsid w:val="0001683E"/>
    <w:rsid w:val="00017489"/>
    <w:rsid w:val="00025EF8"/>
    <w:rsid w:val="00031F22"/>
    <w:rsid w:val="00032FA7"/>
    <w:rsid w:val="00042191"/>
    <w:rsid w:val="000430F4"/>
    <w:rsid w:val="00043F4E"/>
    <w:rsid w:val="00045509"/>
    <w:rsid w:val="0005187E"/>
    <w:rsid w:val="00052252"/>
    <w:rsid w:val="00061267"/>
    <w:rsid w:val="0006179E"/>
    <w:rsid w:val="00066376"/>
    <w:rsid w:val="000717B8"/>
    <w:rsid w:val="00071860"/>
    <w:rsid w:val="00073879"/>
    <w:rsid w:val="000812CE"/>
    <w:rsid w:val="00084683"/>
    <w:rsid w:val="0008540D"/>
    <w:rsid w:val="00085FBE"/>
    <w:rsid w:val="00091EB4"/>
    <w:rsid w:val="000945C0"/>
    <w:rsid w:val="000951D5"/>
    <w:rsid w:val="000A1B06"/>
    <w:rsid w:val="000A2D3C"/>
    <w:rsid w:val="000A33B9"/>
    <w:rsid w:val="000B0205"/>
    <w:rsid w:val="000B2372"/>
    <w:rsid w:val="000B4652"/>
    <w:rsid w:val="000B6680"/>
    <w:rsid w:val="000C3BC3"/>
    <w:rsid w:val="000C4776"/>
    <w:rsid w:val="000D076D"/>
    <w:rsid w:val="000D50DA"/>
    <w:rsid w:val="000D6303"/>
    <w:rsid w:val="000E404E"/>
    <w:rsid w:val="000E71EE"/>
    <w:rsid w:val="000F317F"/>
    <w:rsid w:val="000F559A"/>
    <w:rsid w:val="00102191"/>
    <w:rsid w:val="00104042"/>
    <w:rsid w:val="00106568"/>
    <w:rsid w:val="00106F25"/>
    <w:rsid w:val="00111F2B"/>
    <w:rsid w:val="001168DE"/>
    <w:rsid w:val="00117C5D"/>
    <w:rsid w:val="00117DD7"/>
    <w:rsid w:val="0012152E"/>
    <w:rsid w:val="00121EE6"/>
    <w:rsid w:val="00124A0C"/>
    <w:rsid w:val="00134F3A"/>
    <w:rsid w:val="00135466"/>
    <w:rsid w:val="001430A8"/>
    <w:rsid w:val="0016194A"/>
    <w:rsid w:val="0016231A"/>
    <w:rsid w:val="0016234C"/>
    <w:rsid w:val="001663E7"/>
    <w:rsid w:val="00167245"/>
    <w:rsid w:val="001675C9"/>
    <w:rsid w:val="00167FDA"/>
    <w:rsid w:val="001706B6"/>
    <w:rsid w:val="00170970"/>
    <w:rsid w:val="00172D73"/>
    <w:rsid w:val="00176451"/>
    <w:rsid w:val="00177212"/>
    <w:rsid w:val="00180F8B"/>
    <w:rsid w:val="00181459"/>
    <w:rsid w:val="00194AF6"/>
    <w:rsid w:val="00197BF1"/>
    <w:rsid w:val="001B3B9F"/>
    <w:rsid w:val="001B6AEE"/>
    <w:rsid w:val="001C3C62"/>
    <w:rsid w:val="001C7449"/>
    <w:rsid w:val="001D2ED4"/>
    <w:rsid w:val="001E288D"/>
    <w:rsid w:val="001E3D30"/>
    <w:rsid w:val="001E4498"/>
    <w:rsid w:val="001E551F"/>
    <w:rsid w:val="001E6BF7"/>
    <w:rsid w:val="001F1CC3"/>
    <w:rsid w:val="001F4800"/>
    <w:rsid w:val="001F5E61"/>
    <w:rsid w:val="00205D82"/>
    <w:rsid w:val="00206E71"/>
    <w:rsid w:val="0020784A"/>
    <w:rsid w:val="00211F1C"/>
    <w:rsid w:val="002232D3"/>
    <w:rsid w:val="002328AE"/>
    <w:rsid w:val="00234652"/>
    <w:rsid w:val="00234EE7"/>
    <w:rsid w:val="00241956"/>
    <w:rsid w:val="00241DB1"/>
    <w:rsid w:val="002424A6"/>
    <w:rsid w:val="00243331"/>
    <w:rsid w:val="00246F07"/>
    <w:rsid w:val="0025364A"/>
    <w:rsid w:val="002574DD"/>
    <w:rsid w:val="00260255"/>
    <w:rsid w:val="002621A4"/>
    <w:rsid w:val="00262434"/>
    <w:rsid w:val="002635B0"/>
    <w:rsid w:val="0026542D"/>
    <w:rsid w:val="00271015"/>
    <w:rsid w:val="00272E8F"/>
    <w:rsid w:val="0027350B"/>
    <w:rsid w:val="00275B46"/>
    <w:rsid w:val="00284B7D"/>
    <w:rsid w:val="0028746D"/>
    <w:rsid w:val="00294E8F"/>
    <w:rsid w:val="002A16F0"/>
    <w:rsid w:val="002A44BA"/>
    <w:rsid w:val="002A465D"/>
    <w:rsid w:val="002A655D"/>
    <w:rsid w:val="002A6C81"/>
    <w:rsid w:val="002A7FE1"/>
    <w:rsid w:val="002B14ED"/>
    <w:rsid w:val="002B2B36"/>
    <w:rsid w:val="002B3B41"/>
    <w:rsid w:val="002B5744"/>
    <w:rsid w:val="002B5BA7"/>
    <w:rsid w:val="002B6867"/>
    <w:rsid w:val="002C1371"/>
    <w:rsid w:val="002C2AA8"/>
    <w:rsid w:val="002C3571"/>
    <w:rsid w:val="002C5786"/>
    <w:rsid w:val="002C5B0E"/>
    <w:rsid w:val="002C5D8B"/>
    <w:rsid w:val="002C785F"/>
    <w:rsid w:val="002D2A49"/>
    <w:rsid w:val="002D66EA"/>
    <w:rsid w:val="002E40A5"/>
    <w:rsid w:val="002E40B3"/>
    <w:rsid w:val="002E677C"/>
    <w:rsid w:val="002F21BA"/>
    <w:rsid w:val="003032B8"/>
    <w:rsid w:val="00305693"/>
    <w:rsid w:val="0031084F"/>
    <w:rsid w:val="0031317E"/>
    <w:rsid w:val="00321FCD"/>
    <w:rsid w:val="003221CD"/>
    <w:rsid w:val="00322374"/>
    <w:rsid w:val="003229D7"/>
    <w:rsid w:val="003254DE"/>
    <w:rsid w:val="00332887"/>
    <w:rsid w:val="00335AA1"/>
    <w:rsid w:val="00336818"/>
    <w:rsid w:val="00345B77"/>
    <w:rsid w:val="00357977"/>
    <w:rsid w:val="00360784"/>
    <w:rsid w:val="00366221"/>
    <w:rsid w:val="003774D1"/>
    <w:rsid w:val="00393046"/>
    <w:rsid w:val="003960A2"/>
    <w:rsid w:val="00396FAB"/>
    <w:rsid w:val="003A244A"/>
    <w:rsid w:val="003A46BC"/>
    <w:rsid w:val="003A752C"/>
    <w:rsid w:val="003B2C27"/>
    <w:rsid w:val="003C1B25"/>
    <w:rsid w:val="003C4315"/>
    <w:rsid w:val="003C5DCD"/>
    <w:rsid w:val="003E0055"/>
    <w:rsid w:val="003E1236"/>
    <w:rsid w:val="003E795B"/>
    <w:rsid w:val="003F001A"/>
    <w:rsid w:val="003F32DE"/>
    <w:rsid w:val="003F495F"/>
    <w:rsid w:val="00401E9E"/>
    <w:rsid w:val="0040361C"/>
    <w:rsid w:val="00405F48"/>
    <w:rsid w:val="0040615A"/>
    <w:rsid w:val="00412399"/>
    <w:rsid w:val="0041583B"/>
    <w:rsid w:val="00421076"/>
    <w:rsid w:val="00421256"/>
    <w:rsid w:val="00423AD3"/>
    <w:rsid w:val="0042714C"/>
    <w:rsid w:val="0043390E"/>
    <w:rsid w:val="00434173"/>
    <w:rsid w:val="00434A1B"/>
    <w:rsid w:val="00434CB5"/>
    <w:rsid w:val="00440D72"/>
    <w:rsid w:val="004437B7"/>
    <w:rsid w:val="00447C22"/>
    <w:rsid w:val="004506E2"/>
    <w:rsid w:val="00451669"/>
    <w:rsid w:val="00455D80"/>
    <w:rsid w:val="00461949"/>
    <w:rsid w:val="00462D44"/>
    <w:rsid w:val="004636F3"/>
    <w:rsid w:val="00463D3E"/>
    <w:rsid w:val="00463E5A"/>
    <w:rsid w:val="00474A23"/>
    <w:rsid w:val="00476E73"/>
    <w:rsid w:val="00485755"/>
    <w:rsid w:val="004862E2"/>
    <w:rsid w:val="004869A9"/>
    <w:rsid w:val="00487882"/>
    <w:rsid w:val="00487A63"/>
    <w:rsid w:val="00490520"/>
    <w:rsid w:val="004919ED"/>
    <w:rsid w:val="004944AA"/>
    <w:rsid w:val="004962D9"/>
    <w:rsid w:val="00497689"/>
    <w:rsid w:val="004A1586"/>
    <w:rsid w:val="004A3CB1"/>
    <w:rsid w:val="004B1505"/>
    <w:rsid w:val="004B342A"/>
    <w:rsid w:val="004B4B84"/>
    <w:rsid w:val="004B7DDC"/>
    <w:rsid w:val="004C42F6"/>
    <w:rsid w:val="004C768F"/>
    <w:rsid w:val="004D3148"/>
    <w:rsid w:val="004D3244"/>
    <w:rsid w:val="004D32F5"/>
    <w:rsid w:val="004D3759"/>
    <w:rsid w:val="004D49DD"/>
    <w:rsid w:val="004D588E"/>
    <w:rsid w:val="004D5C98"/>
    <w:rsid w:val="004D71DA"/>
    <w:rsid w:val="004E1D39"/>
    <w:rsid w:val="004F58BA"/>
    <w:rsid w:val="00502293"/>
    <w:rsid w:val="00503491"/>
    <w:rsid w:val="00505C2D"/>
    <w:rsid w:val="00507B4D"/>
    <w:rsid w:val="0051188D"/>
    <w:rsid w:val="00512081"/>
    <w:rsid w:val="005150A9"/>
    <w:rsid w:val="00520700"/>
    <w:rsid w:val="00521BCB"/>
    <w:rsid w:val="00521C59"/>
    <w:rsid w:val="00525802"/>
    <w:rsid w:val="00526135"/>
    <w:rsid w:val="00531AE9"/>
    <w:rsid w:val="00537871"/>
    <w:rsid w:val="0054346A"/>
    <w:rsid w:val="0054475B"/>
    <w:rsid w:val="0054626F"/>
    <w:rsid w:val="00546C83"/>
    <w:rsid w:val="00553053"/>
    <w:rsid w:val="00553895"/>
    <w:rsid w:val="0055609D"/>
    <w:rsid w:val="0056272A"/>
    <w:rsid w:val="005646BA"/>
    <w:rsid w:val="0056470E"/>
    <w:rsid w:val="00566A5C"/>
    <w:rsid w:val="00571434"/>
    <w:rsid w:val="00571551"/>
    <w:rsid w:val="00582841"/>
    <w:rsid w:val="00587CB6"/>
    <w:rsid w:val="00594103"/>
    <w:rsid w:val="005A327E"/>
    <w:rsid w:val="005A52E1"/>
    <w:rsid w:val="005B08EC"/>
    <w:rsid w:val="005B19D8"/>
    <w:rsid w:val="005B3ABE"/>
    <w:rsid w:val="005B5D80"/>
    <w:rsid w:val="005B6D76"/>
    <w:rsid w:val="005C3D30"/>
    <w:rsid w:val="005C7BEA"/>
    <w:rsid w:val="005C7CB7"/>
    <w:rsid w:val="005D14EE"/>
    <w:rsid w:val="005D50BE"/>
    <w:rsid w:val="005D5AF4"/>
    <w:rsid w:val="005D7CD5"/>
    <w:rsid w:val="005D7FCA"/>
    <w:rsid w:val="005E0891"/>
    <w:rsid w:val="005E1B72"/>
    <w:rsid w:val="005E47B4"/>
    <w:rsid w:val="005F51F0"/>
    <w:rsid w:val="00610226"/>
    <w:rsid w:val="00614125"/>
    <w:rsid w:val="006248EF"/>
    <w:rsid w:val="00627262"/>
    <w:rsid w:val="0063104A"/>
    <w:rsid w:val="00632B79"/>
    <w:rsid w:val="00632D51"/>
    <w:rsid w:val="00637AA6"/>
    <w:rsid w:val="00642907"/>
    <w:rsid w:val="0064601E"/>
    <w:rsid w:val="006464AF"/>
    <w:rsid w:val="00654D3A"/>
    <w:rsid w:val="006570A8"/>
    <w:rsid w:val="00661B76"/>
    <w:rsid w:val="00667154"/>
    <w:rsid w:val="00690B99"/>
    <w:rsid w:val="00690E06"/>
    <w:rsid w:val="00692444"/>
    <w:rsid w:val="006A06CE"/>
    <w:rsid w:val="006A4931"/>
    <w:rsid w:val="006A5048"/>
    <w:rsid w:val="006B4733"/>
    <w:rsid w:val="006B543F"/>
    <w:rsid w:val="006C0BF9"/>
    <w:rsid w:val="006C125A"/>
    <w:rsid w:val="006C1E3A"/>
    <w:rsid w:val="006C424A"/>
    <w:rsid w:val="006C4EA3"/>
    <w:rsid w:val="006D3DD5"/>
    <w:rsid w:val="006D6773"/>
    <w:rsid w:val="006E1FC0"/>
    <w:rsid w:val="006E7C40"/>
    <w:rsid w:val="006F0C4F"/>
    <w:rsid w:val="006F3017"/>
    <w:rsid w:val="006F789B"/>
    <w:rsid w:val="0071401C"/>
    <w:rsid w:val="007166B9"/>
    <w:rsid w:val="00717BC0"/>
    <w:rsid w:val="0072256C"/>
    <w:rsid w:val="00724DA3"/>
    <w:rsid w:val="00725C57"/>
    <w:rsid w:val="0072623C"/>
    <w:rsid w:val="00727242"/>
    <w:rsid w:val="007276FE"/>
    <w:rsid w:val="00731639"/>
    <w:rsid w:val="00731B79"/>
    <w:rsid w:val="00732062"/>
    <w:rsid w:val="007413AA"/>
    <w:rsid w:val="0074398C"/>
    <w:rsid w:val="00750068"/>
    <w:rsid w:val="007501BA"/>
    <w:rsid w:val="00751425"/>
    <w:rsid w:val="00752BCC"/>
    <w:rsid w:val="00757D23"/>
    <w:rsid w:val="007616BA"/>
    <w:rsid w:val="0076262B"/>
    <w:rsid w:val="00765F60"/>
    <w:rsid w:val="0077004B"/>
    <w:rsid w:val="00783838"/>
    <w:rsid w:val="00784E0E"/>
    <w:rsid w:val="007876D0"/>
    <w:rsid w:val="007903BC"/>
    <w:rsid w:val="00794933"/>
    <w:rsid w:val="00795A4B"/>
    <w:rsid w:val="00797B6C"/>
    <w:rsid w:val="007A0C28"/>
    <w:rsid w:val="007A1443"/>
    <w:rsid w:val="007A3922"/>
    <w:rsid w:val="007A683A"/>
    <w:rsid w:val="007B21D2"/>
    <w:rsid w:val="007C1736"/>
    <w:rsid w:val="007C7328"/>
    <w:rsid w:val="007D7217"/>
    <w:rsid w:val="007E07BB"/>
    <w:rsid w:val="007E0AC9"/>
    <w:rsid w:val="007E2AB8"/>
    <w:rsid w:val="007E3130"/>
    <w:rsid w:val="007E4E34"/>
    <w:rsid w:val="007F3CC6"/>
    <w:rsid w:val="007F50F5"/>
    <w:rsid w:val="007F5FA4"/>
    <w:rsid w:val="007F680F"/>
    <w:rsid w:val="00800071"/>
    <w:rsid w:val="008009B7"/>
    <w:rsid w:val="00803924"/>
    <w:rsid w:val="00805781"/>
    <w:rsid w:val="00806750"/>
    <w:rsid w:val="00810693"/>
    <w:rsid w:val="008114EA"/>
    <w:rsid w:val="008165C7"/>
    <w:rsid w:val="008176DF"/>
    <w:rsid w:val="00817D87"/>
    <w:rsid w:val="00820520"/>
    <w:rsid w:val="00820EC9"/>
    <w:rsid w:val="00822E7B"/>
    <w:rsid w:val="00823C43"/>
    <w:rsid w:val="00824D3A"/>
    <w:rsid w:val="008256D8"/>
    <w:rsid w:val="00825B84"/>
    <w:rsid w:val="008269F4"/>
    <w:rsid w:val="00827180"/>
    <w:rsid w:val="0083639B"/>
    <w:rsid w:val="00836832"/>
    <w:rsid w:val="00837C8A"/>
    <w:rsid w:val="008408DB"/>
    <w:rsid w:val="00842123"/>
    <w:rsid w:val="00846CB0"/>
    <w:rsid w:val="008470FB"/>
    <w:rsid w:val="00856286"/>
    <w:rsid w:val="00860FE1"/>
    <w:rsid w:val="0087244E"/>
    <w:rsid w:val="00877226"/>
    <w:rsid w:val="00885C94"/>
    <w:rsid w:val="008862BA"/>
    <w:rsid w:val="008A292B"/>
    <w:rsid w:val="008A47C3"/>
    <w:rsid w:val="008A48E0"/>
    <w:rsid w:val="008A59E8"/>
    <w:rsid w:val="008B1DDD"/>
    <w:rsid w:val="008B4549"/>
    <w:rsid w:val="008B565E"/>
    <w:rsid w:val="008B7B94"/>
    <w:rsid w:val="008C3F07"/>
    <w:rsid w:val="008C5F23"/>
    <w:rsid w:val="008C7E33"/>
    <w:rsid w:val="008D0C3C"/>
    <w:rsid w:val="008D3918"/>
    <w:rsid w:val="008E062B"/>
    <w:rsid w:val="008E3323"/>
    <w:rsid w:val="008E4941"/>
    <w:rsid w:val="008E4A32"/>
    <w:rsid w:val="008E606A"/>
    <w:rsid w:val="008F0B91"/>
    <w:rsid w:val="008F1572"/>
    <w:rsid w:val="008F1FC9"/>
    <w:rsid w:val="008F34D8"/>
    <w:rsid w:val="0090043F"/>
    <w:rsid w:val="009005F3"/>
    <w:rsid w:val="009015DA"/>
    <w:rsid w:val="009025D9"/>
    <w:rsid w:val="00903329"/>
    <w:rsid w:val="009037FD"/>
    <w:rsid w:val="00912D80"/>
    <w:rsid w:val="00915CAC"/>
    <w:rsid w:val="009213CD"/>
    <w:rsid w:val="00925504"/>
    <w:rsid w:val="00932FBD"/>
    <w:rsid w:val="0093346F"/>
    <w:rsid w:val="00936F7D"/>
    <w:rsid w:val="00943EBB"/>
    <w:rsid w:val="00944161"/>
    <w:rsid w:val="00951CBD"/>
    <w:rsid w:val="00962FB9"/>
    <w:rsid w:val="0096451F"/>
    <w:rsid w:val="00964852"/>
    <w:rsid w:val="009662F3"/>
    <w:rsid w:val="009676A4"/>
    <w:rsid w:val="0097122D"/>
    <w:rsid w:val="0097429B"/>
    <w:rsid w:val="00975252"/>
    <w:rsid w:val="00975FB7"/>
    <w:rsid w:val="009813E5"/>
    <w:rsid w:val="00981697"/>
    <w:rsid w:val="00982D93"/>
    <w:rsid w:val="00983D82"/>
    <w:rsid w:val="0098409E"/>
    <w:rsid w:val="00985DF5"/>
    <w:rsid w:val="00995831"/>
    <w:rsid w:val="009A3702"/>
    <w:rsid w:val="009A4FF6"/>
    <w:rsid w:val="009B43FA"/>
    <w:rsid w:val="009B4A15"/>
    <w:rsid w:val="009B524D"/>
    <w:rsid w:val="009B5F55"/>
    <w:rsid w:val="009C1FCD"/>
    <w:rsid w:val="009C2720"/>
    <w:rsid w:val="009C2F57"/>
    <w:rsid w:val="009C4658"/>
    <w:rsid w:val="009C4708"/>
    <w:rsid w:val="009D35BB"/>
    <w:rsid w:val="009D57E0"/>
    <w:rsid w:val="009D64EA"/>
    <w:rsid w:val="009D65BD"/>
    <w:rsid w:val="009E2340"/>
    <w:rsid w:val="009E33E7"/>
    <w:rsid w:val="009E3FEC"/>
    <w:rsid w:val="009E6611"/>
    <w:rsid w:val="009E7080"/>
    <w:rsid w:val="009F201C"/>
    <w:rsid w:val="009F5038"/>
    <w:rsid w:val="009F6CFF"/>
    <w:rsid w:val="009F719A"/>
    <w:rsid w:val="00A02029"/>
    <w:rsid w:val="00A025B7"/>
    <w:rsid w:val="00A13067"/>
    <w:rsid w:val="00A178AD"/>
    <w:rsid w:val="00A22A6B"/>
    <w:rsid w:val="00A2557A"/>
    <w:rsid w:val="00A27025"/>
    <w:rsid w:val="00A27E4A"/>
    <w:rsid w:val="00A3080D"/>
    <w:rsid w:val="00A33002"/>
    <w:rsid w:val="00A34DC5"/>
    <w:rsid w:val="00A372BF"/>
    <w:rsid w:val="00A40352"/>
    <w:rsid w:val="00A404D3"/>
    <w:rsid w:val="00A41C15"/>
    <w:rsid w:val="00A42387"/>
    <w:rsid w:val="00A47B1D"/>
    <w:rsid w:val="00A50F62"/>
    <w:rsid w:val="00A5340A"/>
    <w:rsid w:val="00A54741"/>
    <w:rsid w:val="00A564FF"/>
    <w:rsid w:val="00A624D0"/>
    <w:rsid w:val="00A62E28"/>
    <w:rsid w:val="00A6409F"/>
    <w:rsid w:val="00A74E7B"/>
    <w:rsid w:val="00A77556"/>
    <w:rsid w:val="00A7799E"/>
    <w:rsid w:val="00A82DBA"/>
    <w:rsid w:val="00A93167"/>
    <w:rsid w:val="00A93396"/>
    <w:rsid w:val="00A94DC6"/>
    <w:rsid w:val="00AA294F"/>
    <w:rsid w:val="00AA541E"/>
    <w:rsid w:val="00AA6606"/>
    <w:rsid w:val="00AB08A9"/>
    <w:rsid w:val="00AB59E3"/>
    <w:rsid w:val="00AB7CD9"/>
    <w:rsid w:val="00AC1E5D"/>
    <w:rsid w:val="00AC2BE0"/>
    <w:rsid w:val="00AD053F"/>
    <w:rsid w:val="00AD214E"/>
    <w:rsid w:val="00AD4007"/>
    <w:rsid w:val="00AE0D0C"/>
    <w:rsid w:val="00AE280D"/>
    <w:rsid w:val="00AE345A"/>
    <w:rsid w:val="00AE436D"/>
    <w:rsid w:val="00AE4721"/>
    <w:rsid w:val="00AF0551"/>
    <w:rsid w:val="00AF57A4"/>
    <w:rsid w:val="00AF5D87"/>
    <w:rsid w:val="00B016B6"/>
    <w:rsid w:val="00B01799"/>
    <w:rsid w:val="00B01C5A"/>
    <w:rsid w:val="00B05666"/>
    <w:rsid w:val="00B1336B"/>
    <w:rsid w:val="00B21AC6"/>
    <w:rsid w:val="00B24CD4"/>
    <w:rsid w:val="00B25B0A"/>
    <w:rsid w:val="00B26F51"/>
    <w:rsid w:val="00B31EDB"/>
    <w:rsid w:val="00B360AE"/>
    <w:rsid w:val="00B41BDB"/>
    <w:rsid w:val="00B42302"/>
    <w:rsid w:val="00B42ABE"/>
    <w:rsid w:val="00B47388"/>
    <w:rsid w:val="00B51989"/>
    <w:rsid w:val="00B524A1"/>
    <w:rsid w:val="00B52B3F"/>
    <w:rsid w:val="00B545F0"/>
    <w:rsid w:val="00B5784F"/>
    <w:rsid w:val="00B6276D"/>
    <w:rsid w:val="00B64B8C"/>
    <w:rsid w:val="00B65699"/>
    <w:rsid w:val="00B65F74"/>
    <w:rsid w:val="00B7015E"/>
    <w:rsid w:val="00B7532D"/>
    <w:rsid w:val="00B8103E"/>
    <w:rsid w:val="00B83DF9"/>
    <w:rsid w:val="00B860A4"/>
    <w:rsid w:val="00B875A3"/>
    <w:rsid w:val="00B9031C"/>
    <w:rsid w:val="00B908CA"/>
    <w:rsid w:val="00B909D9"/>
    <w:rsid w:val="00BA289C"/>
    <w:rsid w:val="00BA4E7A"/>
    <w:rsid w:val="00BC04DD"/>
    <w:rsid w:val="00BC4AA8"/>
    <w:rsid w:val="00BD3625"/>
    <w:rsid w:val="00BD4AC5"/>
    <w:rsid w:val="00BD4C3B"/>
    <w:rsid w:val="00BD4E89"/>
    <w:rsid w:val="00BD50E1"/>
    <w:rsid w:val="00BD7121"/>
    <w:rsid w:val="00BD726D"/>
    <w:rsid w:val="00BF07F7"/>
    <w:rsid w:val="00BF29F3"/>
    <w:rsid w:val="00BF3F2E"/>
    <w:rsid w:val="00BF4FC8"/>
    <w:rsid w:val="00C023BF"/>
    <w:rsid w:val="00C03DE9"/>
    <w:rsid w:val="00C10555"/>
    <w:rsid w:val="00C1378F"/>
    <w:rsid w:val="00C17059"/>
    <w:rsid w:val="00C25FB6"/>
    <w:rsid w:val="00C268DD"/>
    <w:rsid w:val="00C26B79"/>
    <w:rsid w:val="00C300D5"/>
    <w:rsid w:val="00C30C03"/>
    <w:rsid w:val="00C359BF"/>
    <w:rsid w:val="00C4346F"/>
    <w:rsid w:val="00C4548A"/>
    <w:rsid w:val="00C463BA"/>
    <w:rsid w:val="00C46C92"/>
    <w:rsid w:val="00C47868"/>
    <w:rsid w:val="00C50B77"/>
    <w:rsid w:val="00C522D6"/>
    <w:rsid w:val="00C54B5B"/>
    <w:rsid w:val="00C561E8"/>
    <w:rsid w:val="00C56499"/>
    <w:rsid w:val="00C57C8D"/>
    <w:rsid w:val="00C57D60"/>
    <w:rsid w:val="00C61B57"/>
    <w:rsid w:val="00C714A0"/>
    <w:rsid w:val="00C825D2"/>
    <w:rsid w:val="00C86CA7"/>
    <w:rsid w:val="00C92BCA"/>
    <w:rsid w:val="00C95FEC"/>
    <w:rsid w:val="00C96D60"/>
    <w:rsid w:val="00CA0496"/>
    <w:rsid w:val="00CA1474"/>
    <w:rsid w:val="00CA51DD"/>
    <w:rsid w:val="00CA7174"/>
    <w:rsid w:val="00CB0B9E"/>
    <w:rsid w:val="00CB1F91"/>
    <w:rsid w:val="00CB63BA"/>
    <w:rsid w:val="00CB7B93"/>
    <w:rsid w:val="00CC6212"/>
    <w:rsid w:val="00CD00CE"/>
    <w:rsid w:val="00CD60CA"/>
    <w:rsid w:val="00CD6C78"/>
    <w:rsid w:val="00CE1B7D"/>
    <w:rsid w:val="00CE35BA"/>
    <w:rsid w:val="00CF4B39"/>
    <w:rsid w:val="00D004CA"/>
    <w:rsid w:val="00D01ACA"/>
    <w:rsid w:val="00D01C40"/>
    <w:rsid w:val="00D2247A"/>
    <w:rsid w:val="00D27692"/>
    <w:rsid w:val="00D3055A"/>
    <w:rsid w:val="00D319C7"/>
    <w:rsid w:val="00D31B87"/>
    <w:rsid w:val="00D369B8"/>
    <w:rsid w:val="00D37A49"/>
    <w:rsid w:val="00D44D8D"/>
    <w:rsid w:val="00D46131"/>
    <w:rsid w:val="00D57A84"/>
    <w:rsid w:val="00D61C49"/>
    <w:rsid w:val="00D64092"/>
    <w:rsid w:val="00D72866"/>
    <w:rsid w:val="00D730ED"/>
    <w:rsid w:val="00D73ED2"/>
    <w:rsid w:val="00D80546"/>
    <w:rsid w:val="00D80F91"/>
    <w:rsid w:val="00D823F4"/>
    <w:rsid w:val="00D84E4B"/>
    <w:rsid w:val="00D90F4C"/>
    <w:rsid w:val="00D914D4"/>
    <w:rsid w:val="00D93451"/>
    <w:rsid w:val="00D94DBA"/>
    <w:rsid w:val="00D96113"/>
    <w:rsid w:val="00D97751"/>
    <w:rsid w:val="00D97B5C"/>
    <w:rsid w:val="00DA11F7"/>
    <w:rsid w:val="00DA1F75"/>
    <w:rsid w:val="00DA7A39"/>
    <w:rsid w:val="00DA7A68"/>
    <w:rsid w:val="00DB0B72"/>
    <w:rsid w:val="00DB44F7"/>
    <w:rsid w:val="00DC0FA1"/>
    <w:rsid w:val="00DC1231"/>
    <w:rsid w:val="00DC27B2"/>
    <w:rsid w:val="00DC5042"/>
    <w:rsid w:val="00DC6965"/>
    <w:rsid w:val="00DD0E6F"/>
    <w:rsid w:val="00DD3C7C"/>
    <w:rsid w:val="00DD447E"/>
    <w:rsid w:val="00DD4C63"/>
    <w:rsid w:val="00DE1E5F"/>
    <w:rsid w:val="00DF0DE2"/>
    <w:rsid w:val="00DF1719"/>
    <w:rsid w:val="00DF17A4"/>
    <w:rsid w:val="00DF492F"/>
    <w:rsid w:val="00DF5A7B"/>
    <w:rsid w:val="00DF5C21"/>
    <w:rsid w:val="00DF7713"/>
    <w:rsid w:val="00DF7C23"/>
    <w:rsid w:val="00E006C1"/>
    <w:rsid w:val="00E047BD"/>
    <w:rsid w:val="00E05C0A"/>
    <w:rsid w:val="00E0684E"/>
    <w:rsid w:val="00E11822"/>
    <w:rsid w:val="00E11B7E"/>
    <w:rsid w:val="00E13D0F"/>
    <w:rsid w:val="00E166CF"/>
    <w:rsid w:val="00E16A55"/>
    <w:rsid w:val="00E221FF"/>
    <w:rsid w:val="00E236BE"/>
    <w:rsid w:val="00E30E03"/>
    <w:rsid w:val="00E316D9"/>
    <w:rsid w:val="00E33EB6"/>
    <w:rsid w:val="00E350B5"/>
    <w:rsid w:val="00E358FB"/>
    <w:rsid w:val="00E42A1F"/>
    <w:rsid w:val="00E47F6A"/>
    <w:rsid w:val="00E519B2"/>
    <w:rsid w:val="00E5582D"/>
    <w:rsid w:val="00E61054"/>
    <w:rsid w:val="00E617FF"/>
    <w:rsid w:val="00E61C37"/>
    <w:rsid w:val="00E7343A"/>
    <w:rsid w:val="00E7376B"/>
    <w:rsid w:val="00E748E5"/>
    <w:rsid w:val="00E75EA7"/>
    <w:rsid w:val="00E761B3"/>
    <w:rsid w:val="00E842C2"/>
    <w:rsid w:val="00E85E68"/>
    <w:rsid w:val="00E8699F"/>
    <w:rsid w:val="00E9564B"/>
    <w:rsid w:val="00E95C07"/>
    <w:rsid w:val="00EB1736"/>
    <w:rsid w:val="00EB174A"/>
    <w:rsid w:val="00ED13AF"/>
    <w:rsid w:val="00EE5AE7"/>
    <w:rsid w:val="00EF2B11"/>
    <w:rsid w:val="00EF3979"/>
    <w:rsid w:val="00EF3B55"/>
    <w:rsid w:val="00EF5B56"/>
    <w:rsid w:val="00F03268"/>
    <w:rsid w:val="00F03CD1"/>
    <w:rsid w:val="00F110EC"/>
    <w:rsid w:val="00F15DE0"/>
    <w:rsid w:val="00F16F12"/>
    <w:rsid w:val="00F24164"/>
    <w:rsid w:val="00F326DE"/>
    <w:rsid w:val="00F33196"/>
    <w:rsid w:val="00F35E8E"/>
    <w:rsid w:val="00F37522"/>
    <w:rsid w:val="00F37CF6"/>
    <w:rsid w:val="00F40E23"/>
    <w:rsid w:val="00F418E4"/>
    <w:rsid w:val="00F42097"/>
    <w:rsid w:val="00F50158"/>
    <w:rsid w:val="00F5328C"/>
    <w:rsid w:val="00F56F3C"/>
    <w:rsid w:val="00F56FA6"/>
    <w:rsid w:val="00F63AC1"/>
    <w:rsid w:val="00F66CAB"/>
    <w:rsid w:val="00F679E3"/>
    <w:rsid w:val="00F72DEA"/>
    <w:rsid w:val="00F7378A"/>
    <w:rsid w:val="00F81D15"/>
    <w:rsid w:val="00F86EC9"/>
    <w:rsid w:val="00F909B5"/>
    <w:rsid w:val="00F91A51"/>
    <w:rsid w:val="00FA7D16"/>
    <w:rsid w:val="00FB075B"/>
    <w:rsid w:val="00FB1ECD"/>
    <w:rsid w:val="00FB6E90"/>
    <w:rsid w:val="00FD597D"/>
    <w:rsid w:val="00FE0361"/>
    <w:rsid w:val="00FE3230"/>
    <w:rsid w:val="00FE6D7C"/>
    <w:rsid w:val="00FF3481"/>
    <w:rsid w:val="00FF7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B176B37-2AA0-473A-8907-AF4092C2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055"/>
    <w:pPr>
      <w:spacing w:after="200" w:line="276" w:lineRule="auto"/>
    </w:pPr>
    <w:rPr>
      <w:sz w:val="22"/>
      <w:szCs w:val="22"/>
      <w:lang w:val="bg-BG" w:eastAsia="en-US"/>
    </w:rPr>
  </w:style>
  <w:style w:type="paragraph" w:styleId="Heading1">
    <w:name w:val="heading 1"/>
    <w:basedOn w:val="Normal"/>
    <w:next w:val="Normal"/>
    <w:link w:val="Heading1Char"/>
    <w:uiPriority w:val="9"/>
    <w:qFormat/>
    <w:rsid w:val="00E33EB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E33EB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E33EB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E33EB6"/>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E33EB6"/>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E33EB6"/>
    <w:p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E33EB6"/>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E33EB6"/>
    <w:p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E33EB6"/>
    <w:pPr>
      <w:spacing w:before="240" w:after="60"/>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0CE"/>
    <w:pPr>
      <w:ind w:left="720"/>
      <w:contextualSpacing/>
    </w:pPr>
  </w:style>
  <w:style w:type="character" w:styleId="Hyperlink">
    <w:name w:val="Hyperlink"/>
    <w:uiPriority w:val="99"/>
    <w:unhideWhenUsed/>
    <w:rsid w:val="006248EF"/>
    <w:rPr>
      <w:color w:val="0000FF"/>
      <w:u w:val="single"/>
    </w:rPr>
  </w:style>
  <w:style w:type="table" w:styleId="TableGrid">
    <w:name w:val="Table Grid"/>
    <w:basedOn w:val="TableNormal"/>
    <w:uiPriority w:val="59"/>
    <w:rsid w:val="001E2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6E9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B6E90"/>
    <w:rPr>
      <w:rFonts w:ascii="Tahoma" w:hAnsi="Tahoma" w:cs="Tahoma"/>
      <w:sz w:val="16"/>
      <w:szCs w:val="16"/>
    </w:rPr>
  </w:style>
  <w:style w:type="paragraph" w:styleId="TOC1">
    <w:name w:val="toc 1"/>
    <w:basedOn w:val="Normal"/>
    <w:next w:val="Normal"/>
    <w:autoRedefine/>
    <w:uiPriority w:val="39"/>
    <w:rsid w:val="004D32F5"/>
    <w:pPr>
      <w:tabs>
        <w:tab w:val="left" w:pos="0"/>
      </w:tabs>
      <w:spacing w:after="0" w:line="240" w:lineRule="auto"/>
    </w:pPr>
    <w:rPr>
      <w:rFonts w:ascii="Times New Roman" w:eastAsia="Times New Roman" w:hAnsi="Times New Roman"/>
      <w:noProof/>
    </w:rPr>
  </w:style>
  <w:style w:type="paragraph" w:styleId="Header">
    <w:name w:val="header"/>
    <w:basedOn w:val="Normal"/>
    <w:link w:val="HeaderChar"/>
    <w:uiPriority w:val="99"/>
    <w:unhideWhenUsed/>
    <w:rsid w:val="00CB7B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B93"/>
  </w:style>
  <w:style w:type="paragraph" w:styleId="Footer">
    <w:name w:val="footer"/>
    <w:basedOn w:val="Normal"/>
    <w:link w:val="FooterChar"/>
    <w:uiPriority w:val="99"/>
    <w:unhideWhenUsed/>
    <w:rsid w:val="00CB7B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B93"/>
  </w:style>
  <w:style w:type="character" w:styleId="CommentReference">
    <w:name w:val="annotation reference"/>
    <w:semiHidden/>
    <w:rsid w:val="00A62E28"/>
    <w:rPr>
      <w:sz w:val="16"/>
      <w:szCs w:val="16"/>
    </w:rPr>
  </w:style>
  <w:style w:type="paragraph" w:styleId="CommentText">
    <w:name w:val="annotation text"/>
    <w:basedOn w:val="Normal"/>
    <w:link w:val="CommentTextChar"/>
    <w:semiHidden/>
    <w:rsid w:val="00A62E28"/>
    <w:rPr>
      <w:sz w:val="20"/>
      <w:szCs w:val="20"/>
    </w:rPr>
  </w:style>
  <w:style w:type="character" w:customStyle="1" w:styleId="CommentTextChar">
    <w:name w:val="Comment Text Char"/>
    <w:link w:val="CommentText"/>
    <w:semiHidden/>
    <w:rsid w:val="00A62E28"/>
    <w:rPr>
      <w:lang w:val="bg-BG" w:eastAsia="en-US"/>
    </w:rPr>
  </w:style>
  <w:style w:type="paragraph" w:customStyle="1" w:styleId="Default">
    <w:name w:val="Default"/>
    <w:rsid w:val="00A62E28"/>
    <w:pPr>
      <w:autoSpaceDE w:val="0"/>
      <w:autoSpaceDN w:val="0"/>
      <w:adjustRightInd w:val="0"/>
    </w:pPr>
    <w:rPr>
      <w:rFonts w:ascii="Verdana" w:eastAsia="Times New Roman" w:hAnsi="Verdana" w:cs="Verdana"/>
      <w:color w:val="000000"/>
      <w:sz w:val="24"/>
      <w:szCs w:val="24"/>
      <w:lang w:val="bg-BG" w:eastAsia="bg-BG"/>
    </w:rPr>
  </w:style>
  <w:style w:type="paragraph" w:customStyle="1" w:styleId="TitleA">
    <w:name w:val="Title A"/>
    <w:basedOn w:val="Normal"/>
    <w:qFormat/>
    <w:rsid w:val="009F719A"/>
    <w:pPr>
      <w:widowControl w:val="0"/>
      <w:spacing w:after="0" w:line="240" w:lineRule="auto"/>
      <w:jc w:val="center"/>
    </w:pPr>
    <w:rPr>
      <w:rFonts w:ascii="Times New Roman" w:eastAsia="TimesNewRoman,Bold" w:hAnsi="Times New Roman"/>
      <w:b/>
      <w:bCs/>
    </w:rPr>
  </w:style>
  <w:style w:type="paragraph" w:customStyle="1" w:styleId="TitleB">
    <w:name w:val="Title B"/>
    <w:basedOn w:val="Normal"/>
    <w:qFormat/>
    <w:rsid w:val="009F719A"/>
    <w:pPr>
      <w:widowControl w:val="0"/>
      <w:tabs>
        <w:tab w:val="left" w:pos="567"/>
      </w:tabs>
      <w:spacing w:after="0" w:line="240" w:lineRule="auto"/>
      <w:ind w:left="567" w:right="-2" w:hanging="567"/>
    </w:pPr>
    <w:rPr>
      <w:rFonts w:ascii="Times New Roman" w:eastAsia="Times New Roman" w:hAnsi="Times New Roman"/>
      <w:b/>
      <w:noProof/>
    </w:rPr>
  </w:style>
  <w:style w:type="paragraph" w:styleId="Bibliography">
    <w:name w:val="Bibliography"/>
    <w:basedOn w:val="Normal"/>
    <w:next w:val="Normal"/>
    <w:uiPriority w:val="37"/>
    <w:semiHidden/>
    <w:unhideWhenUsed/>
    <w:rsid w:val="00E33EB6"/>
  </w:style>
  <w:style w:type="paragraph" w:styleId="BlockText">
    <w:name w:val="Block Text"/>
    <w:basedOn w:val="Normal"/>
    <w:uiPriority w:val="99"/>
    <w:semiHidden/>
    <w:unhideWhenUsed/>
    <w:rsid w:val="00E33EB6"/>
    <w:pPr>
      <w:spacing w:after="120"/>
      <w:ind w:left="1440" w:right="1440"/>
    </w:pPr>
  </w:style>
  <w:style w:type="paragraph" w:styleId="NoSpacing">
    <w:name w:val="No Spacing"/>
    <w:uiPriority w:val="1"/>
    <w:qFormat/>
    <w:rsid w:val="00E33EB6"/>
    <w:rPr>
      <w:sz w:val="22"/>
      <w:szCs w:val="22"/>
      <w:lang w:val="bg-BG" w:eastAsia="en-US"/>
    </w:rPr>
  </w:style>
  <w:style w:type="paragraph" w:styleId="Quote">
    <w:name w:val="Quote"/>
    <w:basedOn w:val="Normal"/>
    <w:next w:val="Normal"/>
    <w:link w:val="QuoteChar"/>
    <w:uiPriority w:val="29"/>
    <w:qFormat/>
    <w:rsid w:val="00E33EB6"/>
    <w:rPr>
      <w:i/>
      <w:iCs/>
      <w:color w:val="000000"/>
    </w:rPr>
  </w:style>
  <w:style w:type="character" w:customStyle="1" w:styleId="QuoteChar">
    <w:name w:val="Quote Char"/>
    <w:link w:val="Quote"/>
    <w:uiPriority w:val="29"/>
    <w:rsid w:val="00E33EB6"/>
    <w:rPr>
      <w:i/>
      <w:iCs/>
      <w:color w:val="000000"/>
      <w:sz w:val="22"/>
      <w:szCs w:val="22"/>
      <w:lang w:val="bg-BG" w:eastAsia="en-US"/>
    </w:rPr>
  </w:style>
  <w:style w:type="paragraph" w:styleId="Date">
    <w:name w:val="Date"/>
    <w:basedOn w:val="Normal"/>
    <w:next w:val="Normal"/>
    <w:link w:val="DateChar"/>
    <w:uiPriority w:val="99"/>
    <w:semiHidden/>
    <w:unhideWhenUsed/>
    <w:rsid w:val="00E33EB6"/>
  </w:style>
  <w:style w:type="character" w:customStyle="1" w:styleId="DateChar">
    <w:name w:val="Date Char"/>
    <w:link w:val="Date"/>
    <w:uiPriority w:val="99"/>
    <w:semiHidden/>
    <w:rsid w:val="00E33EB6"/>
    <w:rPr>
      <w:sz w:val="22"/>
      <w:szCs w:val="22"/>
      <w:lang w:val="bg-BG" w:eastAsia="en-US"/>
    </w:rPr>
  </w:style>
  <w:style w:type="paragraph" w:styleId="E-mailSignature">
    <w:name w:val="E-mail Signature"/>
    <w:basedOn w:val="Normal"/>
    <w:link w:val="E-mailSignatureChar"/>
    <w:uiPriority w:val="99"/>
    <w:semiHidden/>
    <w:unhideWhenUsed/>
    <w:rsid w:val="00E33EB6"/>
  </w:style>
  <w:style w:type="character" w:customStyle="1" w:styleId="E-mailSignatureChar">
    <w:name w:val="E-mail Signature Char"/>
    <w:link w:val="E-mailSignature"/>
    <w:uiPriority w:val="99"/>
    <w:semiHidden/>
    <w:rsid w:val="00E33EB6"/>
    <w:rPr>
      <w:sz w:val="22"/>
      <w:szCs w:val="22"/>
      <w:lang w:val="bg-BG" w:eastAsia="en-US"/>
    </w:rPr>
  </w:style>
  <w:style w:type="paragraph" w:styleId="MessageHeader">
    <w:name w:val="Message Header"/>
    <w:basedOn w:val="Normal"/>
    <w:link w:val="MessageHeaderChar"/>
    <w:uiPriority w:val="99"/>
    <w:semiHidden/>
    <w:unhideWhenUsed/>
    <w:rsid w:val="00E33E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E33EB6"/>
    <w:rPr>
      <w:rFonts w:ascii="Cambria" w:eastAsia="Times New Roman" w:hAnsi="Cambria" w:cs="Times New Roman"/>
      <w:sz w:val="24"/>
      <w:szCs w:val="24"/>
      <w:shd w:val="pct20" w:color="auto" w:fill="auto"/>
      <w:lang w:val="bg-BG" w:eastAsia="en-US"/>
    </w:rPr>
  </w:style>
  <w:style w:type="paragraph" w:styleId="PlainText">
    <w:name w:val="Plain Text"/>
    <w:basedOn w:val="Normal"/>
    <w:link w:val="PlainTextChar"/>
    <w:uiPriority w:val="99"/>
    <w:semiHidden/>
    <w:unhideWhenUsed/>
    <w:rsid w:val="00E33EB6"/>
    <w:rPr>
      <w:rFonts w:ascii="Courier New" w:hAnsi="Courier New" w:cs="Courier New"/>
      <w:sz w:val="20"/>
      <w:szCs w:val="20"/>
    </w:rPr>
  </w:style>
  <w:style w:type="character" w:customStyle="1" w:styleId="PlainTextChar">
    <w:name w:val="Plain Text Char"/>
    <w:link w:val="PlainText"/>
    <w:uiPriority w:val="99"/>
    <w:semiHidden/>
    <w:rsid w:val="00E33EB6"/>
    <w:rPr>
      <w:rFonts w:ascii="Courier New" w:hAnsi="Courier New" w:cs="Courier New"/>
      <w:lang w:val="bg-BG" w:eastAsia="en-US"/>
    </w:rPr>
  </w:style>
  <w:style w:type="paragraph" w:styleId="HTMLAddress">
    <w:name w:val="HTML Address"/>
    <w:basedOn w:val="Normal"/>
    <w:link w:val="HTMLAddressChar"/>
    <w:uiPriority w:val="99"/>
    <w:semiHidden/>
    <w:unhideWhenUsed/>
    <w:rsid w:val="00E33EB6"/>
    <w:rPr>
      <w:i/>
      <w:iCs/>
    </w:rPr>
  </w:style>
  <w:style w:type="character" w:customStyle="1" w:styleId="HTMLAddressChar">
    <w:name w:val="HTML Address Char"/>
    <w:link w:val="HTMLAddress"/>
    <w:uiPriority w:val="99"/>
    <w:semiHidden/>
    <w:rsid w:val="00E33EB6"/>
    <w:rPr>
      <w:i/>
      <w:iCs/>
      <w:sz w:val="22"/>
      <w:szCs w:val="22"/>
      <w:lang w:val="bg-BG" w:eastAsia="en-US"/>
    </w:rPr>
  </w:style>
  <w:style w:type="paragraph" w:styleId="HTMLPreformatted">
    <w:name w:val="HTML Preformatted"/>
    <w:basedOn w:val="Normal"/>
    <w:link w:val="HTMLPreformattedChar"/>
    <w:uiPriority w:val="99"/>
    <w:semiHidden/>
    <w:unhideWhenUsed/>
    <w:rsid w:val="00E33EB6"/>
    <w:rPr>
      <w:rFonts w:ascii="Courier New" w:hAnsi="Courier New" w:cs="Courier New"/>
      <w:sz w:val="20"/>
      <w:szCs w:val="20"/>
    </w:rPr>
  </w:style>
  <w:style w:type="character" w:customStyle="1" w:styleId="HTMLPreformattedChar">
    <w:name w:val="HTML Preformatted Char"/>
    <w:link w:val="HTMLPreformatted"/>
    <w:uiPriority w:val="99"/>
    <w:semiHidden/>
    <w:rsid w:val="00E33EB6"/>
    <w:rPr>
      <w:rFonts w:ascii="Courier New" w:hAnsi="Courier New" w:cs="Courier New"/>
      <w:lang w:val="bg-BG" w:eastAsia="en-US"/>
    </w:rPr>
  </w:style>
  <w:style w:type="paragraph" w:styleId="IntenseQuote">
    <w:name w:val="Intense Quote"/>
    <w:basedOn w:val="Normal"/>
    <w:next w:val="Normal"/>
    <w:link w:val="IntenseQuoteChar"/>
    <w:uiPriority w:val="30"/>
    <w:qFormat/>
    <w:rsid w:val="00E33E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33EB6"/>
    <w:rPr>
      <w:b/>
      <w:bCs/>
      <w:i/>
      <w:iCs/>
      <w:color w:val="4F81BD"/>
      <w:sz w:val="22"/>
      <w:szCs w:val="22"/>
      <w:lang w:val="bg-BG" w:eastAsia="en-US"/>
    </w:rPr>
  </w:style>
  <w:style w:type="paragraph" w:styleId="TableofFigures">
    <w:name w:val="table of figures"/>
    <w:basedOn w:val="Normal"/>
    <w:next w:val="Normal"/>
    <w:uiPriority w:val="99"/>
    <w:semiHidden/>
    <w:unhideWhenUsed/>
    <w:rsid w:val="00E33EB6"/>
  </w:style>
  <w:style w:type="paragraph" w:styleId="TableofAuthorities">
    <w:name w:val="table of authorities"/>
    <w:basedOn w:val="Normal"/>
    <w:next w:val="Normal"/>
    <w:uiPriority w:val="99"/>
    <w:semiHidden/>
    <w:unhideWhenUsed/>
    <w:rsid w:val="00E33EB6"/>
    <w:pPr>
      <w:ind w:left="220" w:hanging="220"/>
    </w:pPr>
  </w:style>
  <w:style w:type="paragraph" w:styleId="TOAHeading">
    <w:name w:val="toa heading"/>
    <w:basedOn w:val="Normal"/>
    <w:next w:val="Normal"/>
    <w:uiPriority w:val="99"/>
    <w:semiHidden/>
    <w:unhideWhenUsed/>
    <w:rsid w:val="00E33EB6"/>
    <w:pPr>
      <w:spacing w:before="120"/>
    </w:pPr>
    <w:rPr>
      <w:rFonts w:ascii="Cambria" w:eastAsia="Times New Roman" w:hAnsi="Cambria"/>
      <w:b/>
      <w:bCs/>
      <w:sz w:val="24"/>
      <w:szCs w:val="24"/>
    </w:rPr>
  </w:style>
  <w:style w:type="paragraph" w:styleId="TOC2">
    <w:name w:val="toc 2"/>
    <w:basedOn w:val="Normal"/>
    <w:next w:val="Normal"/>
    <w:autoRedefine/>
    <w:uiPriority w:val="39"/>
    <w:semiHidden/>
    <w:unhideWhenUsed/>
    <w:rsid w:val="00E33EB6"/>
    <w:pPr>
      <w:ind w:left="220"/>
    </w:pPr>
  </w:style>
  <w:style w:type="paragraph" w:styleId="TOC3">
    <w:name w:val="toc 3"/>
    <w:basedOn w:val="Normal"/>
    <w:next w:val="Normal"/>
    <w:autoRedefine/>
    <w:uiPriority w:val="39"/>
    <w:semiHidden/>
    <w:unhideWhenUsed/>
    <w:rsid w:val="00E33EB6"/>
    <w:pPr>
      <w:ind w:left="440"/>
    </w:pPr>
  </w:style>
  <w:style w:type="paragraph" w:styleId="TOC4">
    <w:name w:val="toc 4"/>
    <w:basedOn w:val="Normal"/>
    <w:next w:val="Normal"/>
    <w:autoRedefine/>
    <w:uiPriority w:val="39"/>
    <w:semiHidden/>
    <w:unhideWhenUsed/>
    <w:rsid w:val="00E33EB6"/>
    <w:pPr>
      <w:ind w:left="660"/>
    </w:pPr>
  </w:style>
  <w:style w:type="paragraph" w:styleId="TOC5">
    <w:name w:val="toc 5"/>
    <w:basedOn w:val="Normal"/>
    <w:next w:val="Normal"/>
    <w:autoRedefine/>
    <w:uiPriority w:val="39"/>
    <w:semiHidden/>
    <w:unhideWhenUsed/>
    <w:rsid w:val="00E33EB6"/>
    <w:pPr>
      <w:ind w:left="880"/>
    </w:pPr>
  </w:style>
  <w:style w:type="paragraph" w:styleId="TOC6">
    <w:name w:val="toc 6"/>
    <w:basedOn w:val="Normal"/>
    <w:next w:val="Normal"/>
    <w:autoRedefine/>
    <w:uiPriority w:val="39"/>
    <w:semiHidden/>
    <w:unhideWhenUsed/>
    <w:rsid w:val="00E33EB6"/>
    <w:pPr>
      <w:ind w:left="1100"/>
    </w:pPr>
  </w:style>
  <w:style w:type="paragraph" w:styleId="TOC7">
    <w:name w:val="toc 7"/>
    <w:basedOn w:val="Normal"/>
    <w:next w:val="Normal"/>
    <w:autoRedefine/>
    <w:uiPriority w:val="39"/>
    <w:semiHidden/>
    <w:unhideWhenUsed/>
    <w:rsid w:val="00E33EB6"/>
    <w:pPr>
      <w:ind w:left="1320"/>
    </w:pPr>
  </w:style>
  <w:style w:type="paragraph" w:styleId="TOC8">
    <w:name w:val="toc 8"/>
    <w:basedOn w:val="Normal"/>
    <w:next w:val="Normal"/>
    <w:autoRedefine/>
    <w:uiPriority w:val="39"/>
    <w:semiHidden/>
    <w:unhideWhenUsed/>
    <w:rsid w:val="00E33EB6"/>
    <w:pPr>
      <w:ind w:left="1540"/>
    </w:pPr>
  </w:style>
  <w:style w:type="paragraph" w:styleId="TOC9">
    <w:name w:val="toc 9"/>
    <w:basedOn w:val="Normal"/>
    <w:next w:val="Normal"/>
    <w:autoRedefine/>
    <w:uiPriority w:val="39"/>
    <w:semiHidden/>
    <w:unhideWhenUsed/>
    <w:rsid w:val="00E33EB6"/>
    <w:pPr>
      <w:ind w:left="1760"/>
    </w:pPr>
  </w:style>
  <w:style w:type="paragraph" w:styleId="EndnoteText">
    <w:name w:val="endnote text"/>
    <w:basedOn w:val="Normal"/>
    <w:link w:val="EndnoteTextChar"/>
    <w:uiPriority w:val="99"/>
    <w:semiHidden/>
    <w:unhideWhenUsed/>
    <w:rsid w:val="00E33EB6"/>
    <w:rPr>
      <w:sz w:val="20"/>
      <w:szCs w:val="20"/>
    </w:rPr>
  </w:style>
  <w:style w:type="character" w:customStyle="1" w:styleId="EndnoteTextChar">
    <w:name w:val="Endnote Text Char"/>
    <w:link w:val="EndnoteText"/>
    <w:uiPriority w:val="99"/>
    <w:semiHidden/>
    <w:rsid w:val="00E33EB6"/>
    <w:rPr>
      <w:lang w:val="bg-BG" w:eastAsia="en-US"/>
    </w:rPr>
  </w:style>
  <w:style w:type="paragraph" w:styleId="MacroText">
    <w:name w:val="macro"/>
    <w:link w:val="MacroTextChar"/>
    <w:uiPriority w:val="99"/>
    <w:semiHidden/>
    <w:unhideWhenUsed/>
    <w:rsid w:val="00E33EB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bg-BG" w:eastAsia="en-US"/>
    </w:rPr>
  </w:style>
  <w:style w:type="character" w:customStyle="1" w:styleId="MacroTextChar">
    <w:name w:val="Macro Text Char"/>
    <w:link w:val="MacroText"/>
    <w:uiPriority w:val="99"/>
    <w:semiHidden/>
    <w:rsid w:val="00E33EB6"/>
    <w:rPr>
      <w:rFonts w:ascii="Courier New" w:hAnsi="Courier New" w:cs="Courier New"/>
      <w:lang w:val="bg-BG" w:eastAsia="en-US"/>
    </w:rPr>
  </w:style>
  <w:style w:type="paragraph" w:styleId="Caption">
    <w:name w:val="caption"/>
    <w:basedOn w:val="Normal"/>
    <w:next w:val="Normal"/>
    <w:uiPriority w:val="35"/>
    <w:semiHidden/>
    <w:unhideWhenUsed/>
    <w:qFormat/>
    <w:rsid w:val="00E33EB6"/>
    <w:rPr>
      <w:b/>
      <w:bCs/>
      <w:sz w:val="20"/>
      <w:szCs w:val="20"/>
    </w:rPr>
  </w:style>
  <w:style w:type="paragraph" w:styleId="Title">
    <w:name w:val="Title"/>
    <w:basedOn w:val="Normal"/>
    <w:next w:val="Normal"/>
    <w:link w:val="TitleChar"/>
    <w:uiPriority w:val="10"/>
    <w:qFormat/>
    <w:rsid w:val="00E33EB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33EB6"/>
    <w:rPr>
      <w:rFonts w:ascii="Cambria" w:eastAsia="Times New Roman" w:hAnsi="Cambria" w:cs="Times New Roman"/>
      <w:b/>
      <w:bCs/>
      <w:kern w:val="28"/>
      <w:sz w:val="32"/>
      <w:szCs w:val="32"/>
      <w:lang w:val="bg-BG" w:eastAsia="en-US"/>
    </w:rPr>
  </w:style>
  <w:style w:type="character" w:customStyle="1" w:styleId="Heading1Char">
    <w:name w:val="Heading 1 Char"/>
    <w:link w:val="Heading1"/>
    <w:uiPriority w:val="9"/>
    <w:rsid w:val="00E33EB6"/>
    <w:rPr>
      <w:rFonts w:ascii="Cambria" w:eastAsia="Times New Roman" w:hAnsi="Cambria" w:cs="Times New Roman"/>
      <w:b/>
      <w:bCs/>
      <w:kern w:val="32"/>
      <w:sz w:val="32"/>
      <w:szCs w:val="32"/>
      <w:lang w:val="bg-BG" w:eastAsia="en-US"/>
    </w:rPr>
  </w:style>
  <w:style w:type="character" w:customStyle="1" w:styleId="Heading2Char">
    <w:name w:val="Heading 2 Char"/>
    <w:link w:val="Heading2"/>
    <w:uiPriority w:val="9"/>
    <w:rsid w:val="00E33EB6"/>
    <w:rPr>
      <w:rFonts w:ascii="Cambria" w:eastAsia="Times New Roman" w:hAnsi="Cambria" w:cs="Times New Roman"/>
      <w:b/>
      <w:bCs/>
      <w:i/>
      <w:iCs/>
      <w:sz w:val="28"/>
      <w:szCs w:val="28"/>
      <w:lang w:val="bg-BG" w:eastAsia="en-US"/>
    </w:rPr>
  </w:style>
  <w:style w:type="character" w:customStyle="1" w:styleId="Heading3Char">
    <w:name w:val="Heading 3 Char"/>
    <w:link w:val="Heading3"/>
    <w:uiPriority w:val="9"/>
    <w:semiHidden/>
    <w:rsid w:val="00E33EB6"/>
    <w:rPr>
      <w:rFonts w:ascii="Cambria" w:eastAsia="Times New Roman" w:hAnsi="Cambria" w:cs="Times New Roman"/>
      <w:b/>
      <w:bCs/>
      <w:sz w:val="26"/>
      <w:szCs w:val="26"/>
      <w:lang w:val="bg-BG" w:eastAsia="en-US"/>
    </w:rPr>
  </w:style>
  <w:style w:type="character" w:customStyle="1" w:styleId="Heading4Char">
    <w:name w:val="Heading 4 Char"/>
    <w:link w:val="Heading4"/>
    <w:uiPriority w:val="9"/>
    <w:semiHidden/>
    <w:rsid w:val="00E33EB6"/>
    <w:rPr>
      <w:rFonts w:ascii="Calibri" w:eastAsia="Times New Roman" w:hAnsi="Calibri" w:cs="Times New Roman"/>
      <w:b/>
      <w:bCs/>
      <w:sz w:val="28"/>
      <w:szCs w:val="28"/>
      <w:lang w:val="bg-BG" w:eastAsia="en-US"/>
    </w:rPr>
  </w:style>
  <w:style w:type="character" w:customStyle="1" w:styleId="Heading5Char">
    <w:name w:val="Heading 5 Char"/>
    <w:link w:val="Heading5"/>
    <w:uiPriority w:val="9"/>
    <w:semiHidden/>
    <w:rsid w:val="00E33EB6"/>
    <w:rPr>
      <w:rFonts w:ascii="Calibri" w:eastAsia="Times New Roman" w:hAnsi="Calibri" w:cs="Times New Roman"/>
      <w:b/>
      <w:bCs/>
      <w:i/>
      <w:iCs/>
      <w:sz w:val="26"/>
      <w:szCs w:val="26"/>
      <w:lang w:val="bg-BG" w:eastAsia="en-US"/>
    </w:rPr>
  </w:style>
  <w:style w:type="character" w:customStyle="1" w:styleId="Heading6Char">
    <w:name w:val="Heading 6 Char"/>
    <w:link w:val="Heading6"/>
    <w:uiPriority w:val="9"/>
    <w:semiHidden/>
    <w:rsid w:val="00E33EB6"/>
    <w:rPr>
      <w:rFonts w:ascii="Calibri" w:eastAsia="Times New Roman" w:hAnsi="Calibri" w:cs="Times New Roman"/>
      <w:b/>
      <w:bCs/>
      <w:sz w:val="22"/>
      <w:szCs w:val="22"/>
      <w:lang w:val="bg-BG" w:eastAsia="en-US"/>
    </w:rPr>
  </w:style>
  <w:style w:type="character" w:customStyle="1" w:styleId="Heading7Char">
    <w:name w:val="Heading 7 Char"/>
    <w:link w:val="Heading7"/>
    <w:uiPriority w:val="9"/>
    <w:semiHidden/>
    <w:rsid w:val="00E33EB6"/>
    <w:rPr>
      <w:rFonts w:ascii="Calibri" w:eastAsia="Times New Roman" w:hAnsi="Calibri" w:cs="Times New Roman"/>
      <w:sz w:val="24"/>
      <w:szCs w:val="24"/>
      <w:lang w:val="bg-BG" w:eastAsia="en-US"/>
    </w:rPr>
  </w:style>
  <w:style w:type="character" w:customStyle="1" w:styleId="Heading8Char">
    <w:name w:val="Heading 8 Char"/>
    <w:link w:val="Heading8"/>
    <w:uiPriority w:val="9"/>
    <w:semiHidden/>
    <w:rsid w:val="00E33EB6"/>
    <w:rPr>
      <w:rFonts w:ascii="Calibri" w:eastAsia="Times New Roman" w:hAnsi="Calibri" w:cs="Times New Roman"/>
      <w:i/>
      <w:iCs/>
      <w:sz w:val="24"/>
      <w:szCs w:val="24"/>
      <w:lang w:val="bg-BG" w:eastAsia="en-US"/>
    </w:rPr>
  </w:style>
  <w:style w:type="character" w:customStyle="1" w:styleId="Heading9Char">
    <w:name w:val="Heading 9 Char"/>
    <w:link w:val="Heading9"/>
    <w:uiPriority w:val="9"/>
    <w:semiHidden/>
    <w:rsid w:val="00E33EB6"/>
    <w:rPr>
      <w:rFonts w:ascii="Cambria" w:eastAsia="Times New Roman" w:hAnsi="Cambria" w:cs="Times New Roman"/>
      <w:sz w:val="22"/>
      <w:szCs w:val="22"/>
      <w:lang w:val="bg-BG" w:eastAsia="en-US"/>
    </w:rPr>
  </w:style>
  <w:style w:type="paragraph" w:styleId="EnvelopeAddress">
    <w:name w:val="envelope address"/>
    <w:basedOn w:val="Normal"/>
    <w:uiPriority w:val="99"/>
    <w:semiHidden/>
    <w:unhideWhenUsed/>
    <w:rsid w:val="00E33EB6"/>
    <w:pPr>
      <w:framePr w:w="7920" w:h="1980" w:hRule="exact" w:hSpace="141"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E33EB6"/>
    <w:rPr>
      <w:rFonts w:ascii="Cambria" w:eastAsia="Times New Roman" w:hAnsi="Cambria"/>
      <w:sz w:val="20"/>
      <w:szCs w:val="20"/>
    </w:rPr>
  </w:style>
  <w:style w:type="paragraph" w:styleId="TOCHeading">
    <w:name w:val="TOC Heading"/>
    <w:basedOn w:val="Heading1"/>
    <w:next w:val="Normal"/>
    <w:uiPriority w:val="39"/>
    <w:semiHidden/>
    <w:unhideWhenUsed/>
    <w:qFormat/>
    <w:rsid w:val="00E33EB6"/>
    <w:pPr>
      <w:outlineLvl w:val="9"/>
    </w:pPr>
  </w:style>
  <w:style w:type="paragraph" w:styleId="NormalIndent">
    <w:name w:val="Normal Indent"/>
    <w:basedOn w:val="Normal"/>
    <w:uiPriority w:val="99"/>
    <w:semiHidden/>
    <w:unhideWhenUsed/>
    <w:rsid w:val="00E33EB6"/>
    <w:pPr>
      <w:ind w:left="708"/>
    </w:pPr>
  </w:style>
  <w:style w:type="paragraph" w:styleId="NormalWeb">
    <w:name w:val="Normal (Web)"/>
    <w:basedOn w:val="Normal"/>
    <w:uiPriority w:val="99"/>
    <w:semiHidden/>
    <w:unhideWhenUsed/>
    <w:rsid w:val="00E33EB6"/>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E33EB6"/>
  </w:style>
  <w:style w:type="character" w:customStyle="1" w:styleId="NoteHeadingChar">
    <w:name w:val="Note Heading Char"/>
    <w:link w:val="NoteHeading"/>
    <w:uiPriority w:val="99"/>
    <w:semiHidden/>
    <w:rsid w:val="00E33EB6"/>
    <w:rPr>
      <w:sz w:val="22"/>
      <w:szCs w:val="22"/>
      <w:lang w:val="bg-BG" w:eastAsia="en-US"/>
    </w:rPr>
  </w:style>
  <w:style w:type="paragraph" w:styleId="ListNumber">
    <w:name w:val="List Number"/>
    <w:basedOn w:val="Normal"/>
    <w:uiPriority w:val="99"/>
    <w:semiHidden/>
    <w:unhideWhenUsed/>
    <w:rsid w:val="00E33EB6"/>
    <w:pPr>
      <w:numPr>
        <w:numId w:val="32"/>
      </w:numPr>
      <w:contextualSpacing/>
    </w:pPr>
  </w:style>
  <w:style w:type="paragraph" w:styleId="ListNumber2">
    <w:name w:val="List Number 2"/>
    <w:basedOn w:val="Normal"/>
    <w:uiPriority w:val="99"/>
    <w:semiHidden/>
    <w:unhideWhenUsed/>
    <w:rsid w:val="00E33EB6"/>
    <w:pPr>
      <w:numPr>
        <w:numId w:val="33"/>
      </w:numPr>
      <w:contextualSpacing/>
    </w:pPr>
  </w:style>
  <w:style w:type="paragraph" w:styleId="ListNumber3">
    <w:name w:val="List Number 3"/>
    <w:basedOn w:val="Normal"/>
    <w:uiPriority w:val="99"/>
    <w:semiHidden/>
    <w:unhideWhenUsed/>
    <w:rsid w:val="00E33EB6"/>
    <w:pPr>
      <w:numPr>
        <w:numId w:val="34"/>
      </w:numPr>
      <w:contextualSpacing/>
    </w:pPr>
  </w:style>
  <w:style w:type="paragraph" w:styleId="ListNumber4">
    <w:name w:val="List Number 4"/>
    <w:basedOn w:val="Normal"/>
    <w:uiPriority w:val="99"/>
    <w:semiHidden/>
    <w:unhideWhenUsed/>
    <w:rsid w:val="00E33EB6"/>
    <w:pPr>
      <w:numPr>
        <w:numId w:val="35"/>
      </w:numPr>
      <w:contextualSpacing/>
    </w:pPr>
  </w:style>
  <w:style w:type="paragraph" w:styleId="ListNumber5">
    <w:name w:val="List Number 5"/>
    <w:basedOn w:val="Normal"/>
    <w:uiPriority w:val="99"/>
    <w:semiHidden/>
    <w:unhideWhenUsed/>
    <w:rsid w:val="00E33EB6"/>
    <w:pPr>
      <w:numPr>
        <w:numId w:val="36"/>
      </w:numPr>
      <w:contextualSpacing/>
    </w:pPr>
  </w:style>
  <w:style w:type="paragraph" w:styleId="ListBullet">
    <w:name w:val="List Bullet"/>
    <w:basedOn w:val="Normal"/>
    <w:uiPriority w:val="99"/>
    <w:semiHidden/>
    <w:unhideWhenUsed/>
    <w:rsid w:val="00E33EB6"/>
    <w:pPr>
      <w:numPr>
        <w:numId w:val="37"/>
      </w:numPr>
      <w:contextualSpacing/>
    </w:pPr>
  </w:style>
  <w:style w:type="paragraph" w:styleId="ListBullet2">
    <w:name w:val="List Bullet 2"/>
    <w:basedOn w:val="Normal"/>
    <w:uiPriority w:val="99"/>
    <w:semiHidden/>
    <w:unhideWhenUsed/>
    <w:rsid w:val="00E33EB6"/>
    <w:pPr>
      <w:numPr>
        <w:numId w:val="38"/>
      </w:numPr>
      <w:contextualSpacing/>
    </w:pPr>
  </w:style>
  <w:style w:type="paragraph" w:styleId="ListBullet3">
    <w:name w:val="List Bullet 3"/>
    <w:basedOn w:val="Normal"/>
    <w:uiPriority w:val="99"/>
    <w:semiHidden/>
    <w:unhideWhenUsed/>
    <w:rsid w:val="00E33EB6"/>
    <w:pPr>
      <w:numPr>
        <w:numId w:val="39"/>
      </w:numPr>
      <w:contextualSpacing/>
    </w:pPr>
  </w:style>
  <w:style w:type="paragraph" w:styleId="ListBullet4">
    <w:name w:val="List Bullet 4"/>
    <w:basedOn w:val="Normal"/>
    <w:uiPriority w:val="99"/>
    <w:semiHidden/>
    <w:unhideWhenUsed/>
    <w:rsid w:val="00E33EB6"/>
    <w:pPr>
      <w:numPr>
        <w:numId w:val="40"/>
      </w:numPr>
      <w:contextualSpacing/>
    </w:pPr>
  </w:style>
  <w:style w:type="paragraph" w:styleId="ListBullet5">
    <w:name w:val="List Bullet 5"/>
    <w:basedOn w:val="Normal"/>
    <w:uiPriority w:val="99"/>
    <w:semiHidden/>
    <w:unhideWhenUsed/>
    <w:rsid w:val="00E33EB6"/>
    <w:pPr>
      <w:numPr>
        <w:numId w:val="41"/>
      </w:numPr>
      <w:contextualSpacing/>
    </w:pPr>
  </w:style>
  <w:style w:type="paragraph" w:styleId="Subtitle">
    <w:name w:val="Subtitle"/>
    <w:basedOn w:val="Normal"/>
    <w:next w:val="Normal"/>
    <w:link w:val="SubtitleChar"/>
    <w:uiPriority w:val="11"/>
    <w:qFormat/>
    <w:rsid w:val="00E33EB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E33EB6"/>
    <w:rPr>
      <w:rFonts w:ascii="Cambria" w:eastAsia="Times New Roman" w:hAnsi="Cambria" w:cs="Times New Roman"/>
      <w:sz w:val="24"/>
      <w:szCs w:val="24"/>
      <w:lang w:val="bg-BG" w:eastAsia="en-US"/>
    </w:rPr>
  </w:style>
  <w:style w:type="paragraph" w:styleId="Signature">
    <w:name w:val="Signature"/>
    <w:basedOn w:val="Normal"/>
    <w:link w:val="SignatureChar"/>
    <w:uiPriority w:val="99"/>
    <w:semiHidden/>
    <w:unhideWhenUsed/>
    <w:rsid w:val="00E33EB6"/>
    <w:pPr>
      <w:ind w:left="4252"/>
    </w:pPr>
  </w:style>
  <w:style w:type="character" w:customStyle="1" w:styleId="SignatureChar">
    <w:name w:val="Signature Char"/>
    <w:link w:val="Signature"/>
    <w:uiPriority w:val="99"/>
    <w:semiHidden/>
    <w:rsid w:val="00E33EB6"/>
    <w:rPr>
      <w:sz w:val="22"/>
      <w:szCs w:val="22"/>
      <w:lang w:val="bg-BG" w:eastAsia="en-US"/>
    </w:rPr>
  </w:style>
  <w:style w:type="paragraph" w:styleId="List">
    <w:name w:val="List"/>
    <w:basedOn w:val="Normal"/>
    <w:uiPriority w:val="99"/>
    <w:semiHidden/>
    <w:unhideWhenUsed/>
    <w:rsid w:val="00E33EB6"/>
    <w:pPr>
      <w:ind w:left="283" w:hanging="283"/>
      <w:contextualSpacing/>
    </w:pPr>
  </w:style>
  <w:style w:type="paragraph" w:styleId="ListContinue">
    <w:name w:val="List Continue"/>
    <w:basedOn w:val="Normal"/>
    <w:uiPriority w:val="99"/>
    <w:semiHidden/>
    <w:unhideWhenUsed/>
    <w:rsid w:val="00E33EB6"/>
    <w:pPr>
      <w:spacing w:after="120"/>
      <w:ind w:left="283"/>
      <w:contextualSpacing/>
    </w:pPr>
  </w:style>
  <w:style w:type="paragraph" w:styleId="ListContinue2">
    <w:name w:val="List Continue 2"/>
    <w:basedOn w:val="Normal"/>
    <w:uiPriority w:val="99"/>
    <w:semiHidden/>
    <w:unhideWhenUsed/>
    <w:rsid w:val="00E33EB6"/>
    <w:pPr>
      <w:spacing w:after="120"/>
      <w:ind w:left="566"/>
      <w:contextualSpacing/>
    </w:pPr>
  </w:style>
  <w:style w:type="paragraph" w:styleId="ListContinue3">
    <w:name w:val="List Continue 3"/>
    <w:basedOn w:val="Normal"/>
    <w:uiPriority w:val="99"/>
    <w:semiHidden/>
    <w:unhideWhenUsed/>
    <w:rsid w:val="00E33EB6"/>
    <w:pPr>
      <w:spacing w:after="120"/>
      <w:ind w:left="849"/>
      <w:contextualSpacing/>
    </w:pPr>
  </w:style>
  <w:style w:type="paragraph" w:styleId="ListContinue4">
    <w:name w:val="List Continue 4"/>
    <w:basedOn w:val="Normal"/>
    <w:uiPriority w:val="99"/>
    <w:semiHidden/>
    <w:unhideWhenUsed/>
    <w:rsid w:val="00E33EB6"/>
    <w:pPr>
      <w:spacing w:after="120"/>
      <w:ind w:left="1132"/>
      <w:contextualSpacing/>
    </w:pPr>
  </w:style>
  <w:style w:type="paragraph" w:styleId="ListContinue5">
    <w:name w:val="List Continue 5"/>
    <w:basedOn w:val="Normal"/>
    <w:uiPriority w:val="99"/>
    <w:semiHidden/>
    <w:unhideWhenUsed/>
    <w:rsid w:val="00E33EB6"/>
    <w:pPr>
      <w:spacing w:after="120"/>
      <w:ind w:left="1415"/>
      <w:contextualSpacing/>
    </w:pPr>
  </w:style>
  <w:style w:type="paragraph" w:styleId="List2">
    <w:name w:val="List 2"/>
    <w:basedOn w:val="Normal"/>
    <w:uiPriority w:val="99"/>
    <w:semiHidden/>
    <w:unhideWhenUsed/>
    <w:rsid w:val="00E33EB6"/>
    <w:pPr>
      <w:ind w:left="566" w:hanging="283"/>
      <w:contextualSpacing/>
    </w:pPr>
  </w:style>
  <w:style w:type="paragraph" w:styleId="List3">
    <w:name w:val="List 3"/>
    <w:basedOn w:val="Normal"/>
    <w:uiPriority w:val="99"/>
    <w:semiHidden/>
    <w:unhideWhenUsed/>
    <w:rsid w:val="00E33EB6"/>
    <w:pPr>
      <w:ind w:left="849" w:hanging="283"/>
      <w:contextualSpacing/>
    </w:pPr>
  </w:style>
  <w:style w:type="paragraph" w:styleId="List4">
    <w:name w:val="List 4"/>
    <w:basedOn w:val="Normal"/>
    <w:uiPriority w:val="99"/>
    <w:semiHidden/>
    <w:unhideWhenUsed/>
    <w:rsid w:val="00E33EB6"/>
    <w:pPr>
      <w:ind w:left="1132" w:hanging="283"/>
      <w:contextualSpacing/>
    </w:pPr>
  </w:style>
  <w:style w:type="paragraph" w:styleId="List5">
    <w:name w:val="List 5"/>
    <w:basedOn w:val="Normal"/>
    <w:uiPriority w:val="99"/>
    <w:semiHidden/>
    <w:unhideWhenUsed/>
    <w:rsid w:val="00E33EB6"/>
    <w:pPr>
      <w:ind w:left="1415" w:hanging="283"/>
      <w:contextualSpacing/>
    </w:pPr>
  </w:style>
  <w:style w:type="paragraph" w:styleId="FootnoteText">
    <w:name w:val="footnote text"/>
    <w:basedOn w:val="Normal"/>
    <w:link w:val="FootnoteTextChar"/>
    <w:uiPriority w:val="99"/>
    <w:semiHidden/>
    <w:unhideWhenUsed/>
    <w:rsid w:val="00E33EB6"/>
    <w:rPr>
      <w:sz w:val="20"/>
      <w:szCs w:val="20"/>
    </w:rPr>
  </w:style>
  <w:style w:type="character" w:customStyle="1" w:styleId="FootnoteTextChar">
    <w:name w:val="Footnote Text Char"/>
    <w:link w:val="FootnoteText"/>
    <w:uiPriority w:val="99"/>
    <w:semiHidden/>
    <w:rsid w:val="00E33EB6"/>
    <w:rPr>
      <w:lang w:val="bg-BG" w:eastAsia="en-US"/>
    </w:rPr>
  </w:style>
  <w:style w:type="paragraph" w:styleId="Index1">
    <w:name w:val="index 1"/>
    <w:basedOn w:val="Normal"/>
    <w:next w:val="Normal"/>
    <w:autoRedefine/>
    <w:uiPriority w:val="99"/>
    <w:semiHidden/>
    <w:unhideWhenUsed/>
    <w:rsid w:val="00E33EB6"/>
    <w:pPr>
      <w:ind w:left="220" w:hanging="220"/>
    </w:pPr>
  </w:style>
  <w:style w:type="paragraph" w:styleId="IndexHeading">
    <w:name w:val="index heading"/>
    <w:basedOn w:val="Normal"/>
    <w:next w:val="Index1"/>
    <w:uiPriority w:val="99"/>
    <w:semiHidden/>
    <w:unhideWhenUsed/>
    <w:rsid w:val="00E33EB6"/>
    <w:rPr>
      <w:rFonts w:ascii="Cambria" w:eastAsia="Times New Roman" w:hAnsi="Cambria"/>
      <w:b/>
      <w:bCs/>
    </w:rPr>
  </w:style>
  <w:style w:type="paragraph" w:styleId="Index2">
    <w:name w:val="index 2"/>
    <w:basedOn w:val="Normal"/>
    <w:next w:val="Normal"/>
    <w:autoRedefine/>
    <w:uiPriority w:val="99"/>
    <w:semiHidden/>
    <w:unhideWhenUsed/>
    <w:rsid w:val="00E33EB6"/>
    <w:pPr>
      <w:ind w:left="440" w:hanging="220"/>
    </w:pPr>
  </w:style>
  <w:style w:type="paragraph" w:styleId="Index3">
    <w:name w:val="index 3"/>
    <w:basedOn w:val="Normal"/>
    <w:next w:val="Normal"/>
    <w:autoRedefine/>
    <w:uiPriority w:val="99"/>
    <w:semiHidden/>
    <w:unhideWhenUsed/>
    <w:rsid w:val="00E33EB6"/>
    <w:pPr>
      <w:ind w:left="660" w:hanging="220"/>
    </w:pPr>
  </w:style>
  <w:style w:type="paragraph" w:styleId="Index4">
    <w:name w:val="index 4"/>
    <w:basedOn w:val="Normal"/>
    <w:next w:val="Normal"/>
    <w:autoRedefine/>
    <w:uiPriority w:val="99"/>
    <w:semiHidden/>
    <w:unhideWhenUsed/>
    <w:rsid w:val="00E33EB6"/>
    <w:pPr>
      <w:ind w:left="880" w:hanging="220"/>
    </w:pPr>
  </w:style>
  <w:style w:type="paragraph" w:styleId="Index5">
    <w:name w:val="index 5"/>
    <w:basedOn w:val="Normal"/>
    <w:next w:val="Normal"/>
    <w:autoRedefine/>
    <w:uiPriority w:val="99"/>
    <w:semiHidden/>
    <w:unhideWhenUsed/>
    <w:rsid w:val="00E33EB6"/>
    <w:pPr>
      <w:ind w:left="1100" w:hanging="220"/>
    </w:pPr>
  </w:style>
  <w:style w:type="paragraph" w:styleId="Index6">
    <w:name w:val="index 6"/>
    <w:basedOn w:val="Normal"/>
    <w:next w:val="Normal"/>
    <w:autoRedefine/>
    <w:uiPriority w:val="99"/>
    <w:semiHidden/>
    <w:unhideWhenUsed/>
    <w:rsid w:val="00E33EB6"/>
    <w:pPr>
      <w:ind w:left="1320" w:hanging="220"/>
    </w:pPr>
  </w:style>
  <w:style w:type="paragraph" w:styleId="Index7">
    <w:name w:val="index 7"/>
    <w:basedOn w:val="Normal"/>
    <w:next w:val="Normal"/>
    <w:autoRedefine/>
    <w:uiPriority w:val="99"/>
    <w:semiHidden/>
    <w:unhideWhenUsed/>
    <w:rsid w:val="00E33EB6"/>
    <w:pPr>
      <w:ind w:left="1540" w:hanging="220"/>
    </w:pPr>
  </w:style>
  <w:style w:type="paragraph" w:styleId="Index8">
    <w:name w:val="index 8"/>
    <w:basedOn w:val="Normal"/>
    <w:next w:val="Normal"/>
    <w:autoRedefine/>
    <w:uiPriority w:val="99"/>
    <w:semiHidden/>
    <w:unhideWhenUsed/>
    <w:rsid w:val="00E33EB6"/>
    <w:pPr>
      <w:ind w:left="1760" w:hanging="220"/>
    </w:pPr>
  </w:style>
  <w:style w:type="paragraph" w:styleId="Index9">
    <w:name w:val="index 9"/>
    <w:basedOn w:val="Normal"/>
    <w:next w:val="Normal"/>
    <w:autoRedefine/>
    <w:uiPriority w:val="99"/>
    <w:semiHidden/>
    <w:unhideWhenUsed/>
    <w:rsid w:val="00E33EB6"/>
    <w:pPr>
      <w:ind w:left="1980" w:hanging="220"/>
    </w:pPr>
  </w:style>
  <w:style w:type="paragraph" w:styleId="BodyText">
    <w:name w:val="Body Text"/>
    <w:basedOn w:val="Normal"/>
    <w:link w:val="BodyTextChar"/>
    <w:uiPriority w:val="99"/>
    <w:semiHidden/>
    <w:unhideWhenUsed/>
    <w:rsid w:val="00E33EB6"/>
    <w:pPr>
      <w:spacing w:after="120"/>
    </w:pPr>
  </w:style>
  <w:style w:type="character" w:customStyle="1" w:styleId="BodyTextChar">
    <w:name w:val="Body Text Char"/>
    <w:link w:val="BodyText"/>
    <w:uiPriority w:val="99"/>
    <w:semiHidden/>
    <w:rsid w:val="00E33EB6"/>
    <w:rPr>
      <w:sz w:val="22"/>
      <w:szCs w:val="22"/>
      <w:lang w:val="bg-BG" w:eastAsia="en-US"/>
    </w:rPr>
  </w:style>
  <w:style w:type="paragraph" w:styleId="BodyTextFirstIndent">
    <w:name w:val="Body Text First Indent"/>
    <w:basedOn w:val="BodyText"/>
    <w:link w:val="BodyTextFirstIndentChar"/>
    <w:uiPriority w:val="99"/>
    <w:semiHidden/>
    <w:unhideWhenUsed/>
    <w:rsid w:val="00E33EB6"/>
    <w:pPr>
      <w:ind w:firstLine="210"/>
    </w:pPr>
  </w:style>
  <w:style w:type="character" w:customStyle="1" w:styleId="BodyTextFirstIndentChar">
    <w:name w:val="Body Text First Indent Char"/>
    <w:basedOn w:val="BodyTextChar"/>
    <w:link w:val="BodyTextFirstIndent"/>
    <w:uiPriority w:val="99"/>
    <w:semiHidden/>
    <w:rsid w:val="00E33EB6"/>
    <w:rPr>
      <w:sz w:val="22"/>
      <w:szCs w:val="22"/>
      <w:lang w:val="bg-BG" w:eastAsia="en-US"/>
    </w:rPr>
  </w:style>
  <w:style w:type="paragraph" w:styleId="BodyTextIndent">
    <w:name w:val="Body Text Indent"/>
    <w:basedOn w:val="Normal"/>
    <w:link w:val="BodyTextIndentChar"/>
    <w:uiPriority w:val="99"/>
    <w:semiHidden/>
    <w:unhideWhenUsed/>
    <w:rsid w:val="00E33EB6"/>
    <w:pPr>
      <w:spacing w:after="120"/>
      <w:ind w:left="283"/>
    </w:pPr>
  </w:style>
  <w:style w:type="character" w:customStyle="1" w:styleId="BodyTextIndentChar">
    <w:name w:val="Body Text Indent Char"/>
    <w:link w:val="BodyTextIndent"/>
    <w:uiPriority w:val="99"/>
    <w:semiHidden/>
    <w:rsid w:val="00E33EB6"/>
    <w:rPr>
      <w:sz w:val="22"/>
      <w:szCs w:val="22"/>
      <w:lang w:val="bg-BG" w:eastAsia="en-US"/>
    </w:rPr>
  </w:style>
  <w:style w:type="paragraph" w:styleId="BodyTextFirstIndent2">
    <w:name w:val="Body Text First Indent 2"/>
    <w:basedOn w:val="BodyTextIndent"/>
    <w:link w:val="BodyTextFirstIndent2Char"/>
    <w:uiPriority w:val="99"/>
    <w:semiHidden/>
    <w:unhideWhenUsed/>
    <w:rsid w:val="00E33EB6"/>
    <w:pPr>
      <w:ind w:firstLine="210"/>
    </w:pPr>
  </w:style>
  <w:style w:type="character" w:customStyle="1" w:styleId="BodyTextFirstIndent2Char">
    <w:name w:val="Body Text First Indent 2 Char"/>
    <w:basedOn w:val="BodyTextIndentChar"/>
    <w:link w:val="BodyTextFirstIndent2"/>
    <w:uiPriority w:val="99"/>
    <w:semiHidden/>
    <w:rsid w:val="00E33EB6"/>
    <w:rPr>
      <w:sz w:val="22"/>
      <w:szCs w:val="22"/>
      <w:lang w:val="bg-BG" w:eastAsia="en-US"/>
    </w:rPr>
  </w:style>
  <w:style w:type="paragraph" w:styleId="BodyTextIndent2">
    <w:name w:val="Body Text Indent 2"/>
    <w:basedOn w:val="Normal"/>
    <w:link w:val="BodyTextIndent2Char"/>
    <w:uiPriority w:val="99"/>
    <w:semiHidden/>
    <w:unhideWhenUsed/>
    <w:rsid w:val="00E33EB6"/>
    <w:pPr>
      <w:spacing w:after="120" w:line="480" w:lineRule="auto"/>
      <w:ind w:left="283"/>
    </w:pPr>
  </w:style>
  <w:style w:type="character" w:customStyle="1" w:styleId="BodyTextIndent2Char">
    <w:name w:val="Body Text Indent 2 Char"/>
    <w:link w:val="BodyTextIndent2"/>
    <w:uiPriority w:val="99"/>
    <w:semiHidden/>
    <w:rsid w:val="00E33EB6"/>
    <w:rPr>
      <w:sz w:val="22"/>
      <w:szCs w:val="22"/>
      <w:lang w:val="bg-BG" w:eastAsia="en-US"/>
    </w:rPr>
  </w:style>
  <w:style w:type="paragraph" w:styleId="BodyTextIndent3">
    <w:name w:val="Body Text Indent 3"/>
    <w:basedOn w:val="Normal"/>
    <w:link w:val="BodyTextIndent3Char"/>
    <w:uiPriority w:val="99"/>
    <w:semiHidden/>
    <w:unhideWhenUsed/>
    <w:rsid w:val="00E33EB6"/>
    <w:pPr>
      <w:spacing w:after="120"/>
      <w:ind w:left="283"/>
    </w:pPr>
    <w:rPr>
      <w:sz w:val="16"/>
      <w:szCs w:val="16"/>
    </w:rPr>
  </w:style>
  <w:style w:type="character" w:customStyle="1" w:styleId="BodyTextIndent3Char">
    <w:name w:val="Body Text Indent 3 Char"/>
    <w:link w:val="BodyTextIndent3"/>
    <w:uiPriority w:val="99"/>
    <w:semiHidden/>
    <w:rsid w:val="00E33EB6"/>
    <w:rPr>
      <w:sz w:val="16"/>
      <w:szCs w:val="16"/>
      <w:lang w:val="bg-BG" w:eastAsia="en-US"/>
    </w:rPr>
  </w:style>
  <w:style w:type="paragraph" w:styleId="BodyText2">
    <w:name w:val="Body Text 2"/>
    <w:basedOn w:val="Normal"/>
    <w:link w:val="BodyText2Char"/>
    <w:uiPriority w:val="99"/>
    <w:semiHidden/>
    <w:unhideWhenUsed/>
    <w:rsid w:val="00E33EB6"/>
    <w:pPr>
      <w:spacing w:after="120" w:line="480" w:lineRule="auto"/>
    </w:pPr>
  </w:style>
  <w:style w:type="character" w:customStyle="1" w:styleId="BodyText2Char">
    <w:name w:val="Body Text 2 Char"/>
    <w:link w:val="BodyText2"/>
    <w:uiPriority w:val="99"/>
    <w:semiHidden/>
    <w:rsid w:val="00E33EB6"/>
    <w:rPr>
      <w:sz w:val="22"/>
      <w:szCs w:val="22"/>
      <w:lang w:val="bg-BG" w:eastAsia="en-US"/>
    </w:rPr>
  </w:style>
  <w:style w:type="paragraph" w:styleId="BodyText3">
    <w:name w:val="Body Text 3"/>
    <w:basedOn w:val="Normal"/>
    <w:link w:val="BodyText3Char"/>
    <w:uiPriority w:val="99"/>
    <w:semiHidden/>
    <w:unhideWhenUsed/>
    <w:rsid w:val="00E33EB6"/>
    <w:pPr>
      <w:spacing w:after="120"/>
    </w:pPr>
    <w:rPr>
      <w:sz w:val="16"/>
      <w:szCs w:val="16"/>
    </w:rPr>
  </w:style>
  <w:style w:type="character" w:customStyle="1" w:styleId="BodyText3Char">
    <w:name w:val="Body Text 3 Char"/>
    <w:link w:val="BodyText3"/>
    <w:uiPriority w:val="99"/>
    <w:semiHidden/>
    <w:rsid w:val="00E33EB6"/>
    <w:rPr>
      <w:sz w:val="16"/>
      <w:szCs w:val="16"/>
      <w:lang w:val="bg-BG" w:eastAsia="en-US"/>
    </w:rPr>
  </w:style>
  <w:style w:type="paragraph" w:styleId="Salutation">
    <w:name w:val="Salutation"/>
    <w:basedOn w:val="Normal"/>
    <w:next w:val="Normal"/>
    <w:link w:val="SalutationChar"/>
    <w:uiPriority w:val="99"/>
    <w:semiHidden/>
    <w:unhideWhenUsed/>
    <w:rsid w:val="00E33EB6"/>
  </w:style>
  <w:style w:type="character" w:customStyle="1" w:styleId="SalutationChar">
    <w:name w:val="Salutation Char"/>
    <w:link w:val="Salutation"/>
    <w:uiPriority w:val="99"/>
    <w:semiHidden/>
    <w:rsid w:val="00E33EB6"/>
    <w:rPr>
      <w:sz w:val="22"/>
      <w:szCs w:val="22"/>
      <w:lang w:val="bg-BG" w:eastAsia="en-US"/>
    </w:rPr>
  </w:style>
  <w:style w:type="paragraph" w:styleId="CommentSubject">
    <w:name w:val="annotation subject"/>
    <w:basedOn w:val="CommentText"/>
    <w:next w:val="CommentText"/>
    <w:link w:val="CommentSubjectChar"/>
    <w:uiPriority w:val="99"/>
    <w:semiHidden/>
    <w:unhideWhenUsed/>
    <w:rsid w:val="00E33EB6"/>
    <w:rPr>
      <w:b/>
      <w:bCs/>
    </w:rPr>
  </w:style>
  <w:style w:type="character" w:customStyle="1" w:styleId="CommentSubjectChar">
    <w:name w:val="Comment Subject Char"/>
    <w:link w:val="CommentSubject"/>
    <w:uiPriority w:val="99"/>
    <w:semiHidden/>
    <w:rsid w:val="00E33EB6"/>
    <w:rPr>
      <w:b/>
      <w:bCs/>
      <w:lang w:val="bg-BG" w:eastAsia="en-US"/>
    </w:rPr>
  </w:style>
  <w:style w:type="paragraph" w:styleId="Closing">
    <w:name w:val="Closing"/>
    <w:basedOn w:val="Normal"/>
    <w:link w:val="ClosingChar"/>
    <w:uiPriority w:val="99"/>
    <w:semiHidden/>
    <w:unhideWhenUsed/>
    <w:rsid w:val="00E33EB6"/>
    <w:pPr>
      <w:ind w:left="4252"/>
    </w:pPr>
  </w:style>
  <w:style w:type="character" w:customStyle="1" w:styleId="ClosingChar">
    <w:name w:val="Closing Char"/>
    <w:link w:val="Closing"/>
    <w:uiPriority w:val="99"/>
    <w:semiHidden/>
    <w:rsid w:val="00E33EB6"/>
    <w:rPr>
      <w:sz w:val="22"/>
      <w:szCs w:val="22"/>
      <w:lang w:val="bg-BG" w:eastAsia="en-US"/>
    </w:rPr>
  </w:style>
  <w:style w:type="paragraph" w:styleId="DocumentMap">
    <w:name w:val="Document Map"/>
    <w:basedOn w:val="Normal"/>
    <w:link w:val="DocumentMapChar"/>
    <w:uiPriority w:val="99"/>
    <w:semiHidden/>
    <w:unhideWhenUsed/>
    <w:rsid w:val="00E33EB6"/>
    <w:rPr>
      <w:rFonts w:ascii="Tahoma" w:hAnsi="Tahoma" w:cs="Tahoma"/>
      <w:sz w:val="16"/>
      <w:szCs w:val="16"/>
    </w:rPr>
  </w:style>
  <w:style w:type="character" w:customStyle="1" w:styleId="DocumentMapChar">
    <w:name w:val="Document Map Char"/>
    <w:link w:val="DocumentMap"/>
    <w:uiPriority w:val="99"/>
    <w:semiHidden/>
    <w:rsid w:val="00E33EB6"/>
    <w:rPr>
      <w:rFonts w:ascii="Tahoma" w:hAnsi="Tahoma" w:cs="Tahoma"/>
      <w:sz w:val="16"/>
      <w:szCs w:val="16"/>
      <w:lang w:val="bg-BG" w:eastAsia="en-US"/>
    </w:rPr>
  </w:style>
  <w:style w:type="paragraph" w:styleId="Revision">
    <w:name w:val="Revision"/>
    <w:hidden/>
    <w:uiPriority w:val="99"/>
    <w:semiHidden/>
    <w:rsid w:val="00C57C8D"/>
    <w:rPr>
      <w:sz w:val="22"/>
      <w:szCs w:val="22"/>
      <w:lang w:val="bg-BG" w:eastAsia="en-US"/>
    </w:rPr>
  </w:style>
  <w:style w:type="paragraph" w:customStyle="1" w:styleId="listssp">
    <w:name w:val="list:ssp"/>
    <w:basedOn w:val="Normal"/>
    <w:rsid w:val="004919ED"/>
    <w:pPr>
      <w:spacing w:after="0" w:line="240" w:lineRule="auto"/>
    </w:pPr>
    <w:rPr>
      <w:rFonts w:ascii="Times New Roman" w:eastAsia="Times New Roman" w:hAnsi="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9240">
      <w:bodyDiv w:val="1"/>
      <w:marLeft w:val="0"/>
      <w:marRight w:val="0"/>
      <w:marTop w:val="0"/>
      <w:marBottom w:val="0"/>
      <w:divBdr>
        <w:top w:val="none" w:sz="0" w:space="0" w:color="auto"/>
        <w:left w:val="none" w:sz="0" w:space="0" w:color="auto"/>
        <w:bottom w:val="none" w:sz="0" w:space="0" w:color="auto"/>
        <w:right w:val="none" w:sz="0" w:space="0" w:color="auto"/>
      </w:divBdr>
    </w:div>
    <w:div w:id="178684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eme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ea.europa.eu/"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1DC5C-F41D-4DB6-BDDE-0F96DD5EC632}">
  <ds:schemaRefs>
    <ds:schemaRef ds:uri="http://schemas.microsoft.com/sharepoint/v3/contenttype/forms"/>
  </ds:schemaRefs>
</ds:datastoreItem>
</file>

<file path=customXml/itemProps2.xml><?xml version="1.0" encoding="utf-8"?>
<ds:datastoreItem xmlns:ds="http://schemas.openxmlformats.org/officeDocument/2006/customXml" ds:itemID="{6B815390-702E-47C1-ADB7-1CCF7B401A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07C6AE-9CEC-4CE4-ABF4-11FEFE23C5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07CD94-E1B4-46A9-B440-5CAEDC6A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22897</Words>
  <Characters>130513</Characters>
  <Application>Microsoft Office Word</Application>
  <DocSecurity>0</DocSecurity>
  <Lines>1087</Lines>
  <Paragraphs>306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Tolucombi, INN - telmisartan/hydrochlorothiazide</vt:lpstr>
      <vt:lpstr>Tolucombi, INN - telmisartan/hydrochlorothiazide</vt:lpstr>
    </vt:vector>
  </TitlesOfParts>
  <Company>Krka, d.d.</Company>
  <LinksUpToDate>false</LinksUpToDate>
  <CharactersWithSpaces>153104</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2021-06-03T23:52:19Z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7892c969-ae52-4652-be1f-171c793a1380</vt:lpwstr>
  </property>
  <property fmtid="{D5CDD505-2E9C-101B-9397-08002B2CF9AE}" pid="8" name="MSIP_Label_0eea11ca-d417-4147-80ed-01a58412c458_ContentBits">
    <vt:lpwstr>2</vt:lpwstr>
  </property>
</Properties>
</file>