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528" w:rsidRPr="00A9490F" w:rsidRDefault="00396528" w:rsidP="00BD17CF">
      <w:pPr>
        <w:widowControl w:val="0"/>
        <w:tabs>
          <w:tab w:val="left" w:pos="567"/>
        </w:tabs>
        <w:ind w:left="0" w:firstLine="0"/>
        <w:rPr>
          <w:szCs w:val="22"/>
        </w:rPr>
      </w:pPr>
      <w:bookmarkStart w:id="0" w:name="_GoBack"/>
      <w:bookmarkEnd w:id="0"/>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843FBE" w:rsidRPr="00A9490F" w:rsidRDefault="00843FBE" w:rsidP="00BD17CF">
      <w:pPr>
        <w:widowControl w:val="0"/>
        <w:tabs>
          <w:tab w:val="left" w:pos="567"/>
        </w:tabs>
        <w:ind w:left="0" w:firstLine="0"/>
        <w:rPr>
          <w:szCs w:val="22"/>
        </w:rPr>
      </w:pPr>
    </w:p>
    <w:p w:rsidR="00843FBE" w:rsidRPr="00A9490F" w:rsidRDefault="00843FBE" w:rsidP="00BD17CF">
      <w:pPr>
        <w:widowControl w:val="0"/>
        <w:tabs>
          <w:tab w:val="left" w:pos="567"/>
        </w:tabs>
        <w:ind w:left="0" w:firstLine="0"/>
        <w:rPr>
          <w:szCs w:val="22"/>
        </w:rPr>
      </w:pPr>
    </w:p>
    <w:p w:rsidR="00843FBE" w:rsidRPr="00A9490F" w:rsidRDefault="00843FBE"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jc w:val="center"/>
        <w:outlineLvl w:val="0"/>
        <w:rPr>
          <w:b/>
          <w:szCs w:val="22"/>
        </w:rPr>
      </w:pPr>
    </w:p>
    <w:p w:rsidR="00396528" w:rsidRPr="00A9490F" w:rsidRDefault="00396528" w:rsidP="00BD17CF">
      <w:pPr>
        <w:widowControl w:val="0"/>
        <w:tabs>
          <w:tab w:val="left" w:pos="567"/>
        </w:tabs>
        <w:ind w:left="0" w:firstLine="0"/>
        <w:jc w:val="center"/>
        <w:outlineLvl w:val="0"/>
        <w:rPr>
          <w:b/>
          <w:szCs w:val="22"/>
        </w:rPr>
      </w:pPr>
      <w:r w:rsidRPr="00A9490F">
        <w:rPr>
          <w:b/>
          <w:szCs w:val="22"/>
        </w:rPr>
        <w:t>PŘÍLOHA I</w:t>
      </w:r>
    </w:p>
    <w:p w:rsidR="00396528" w:rsidRPr="00A9490F" w:rsidRDefault="00396528" w:rsidP="00BD17CF">
      <w:pPr>
        <w:widowControl w:val="0"/>
        <w:tabs>
          <w:tab w:val="left" w:pos="567"/>
        </w:tabs>
        <w:ind w:left="0" w:firstLine="0"/>
        <w:jc w:val="center"/>
        <w:rPr>
          <w:b/>
          <w:szCs w:val="22"/>
        </w:rPr>
      </w:pPr>
    </w:p>
    <w:p w:rsidR="00396528" w:rsidRPr="00A9490F" w:rsidRDefault="00396528" w:rsidP="00CC4A04">
      <w:pPr>
        <w:pStyle w:val="TitleA"/>
      </w:pPr>
      <w:r w:rsidRPr="00A9490F">
        <w:t>SOUHRN ÚDAJŮ O PŘÍPRAVKU</w:t>
      </w:r>
    </w:p>
    <w:p w:rsidR="00396528" w:rsidRPr="00A9490F" w:rsidRDefault="00396528" w:rsidP="00BD17CF">
      <w:pPr>
        <w:widowControl w:val="0"/>
        <w:tabs>
          <w:tab w:val="left" w:pos="567"/>
        </w:tabs>
        <w:ind w:left="0" w:firstLine="0"/>
        <w:rPr>
          <w:szCs w:val="22"/>
        </w:rPr>
      </w:pPr>
      <w:r w:rsidRPr="00A9490F">
        <w:rPr>
          <w:b/>
          <w:szCs w:val="22"/>
        </w:rPr>
        <w:br w:type="page"/>
      </w:r>
      <w:r w:rsidRPr="00A9490F">
        <w:rPr>
          <w:b/>
          <w:szCs w:val="22"/>
        </w:rPr>
        <w:lastRenderedPageBreak/>
        <w:t>1.</w:t>
      </w:r>
      <w:r w:rsidRPr="00A9490F">
        <w:rPr>
          <w:b/>
          <w:szCs w:val="22"/>
        </w:rPr>
        <w:tab/>
        <w:t>NÁZEV PŘÍPRAVKU</w:t>
      </w:r>
    </w:p>
    <w:p w:rsidR="00396528" w:rsidRPr="00A9490F" w:rsidRDefault="00396528" w:rsidP="00BD17CF">
      <w:pPr>
        <w:widowControl w:val="0"/>
        <w:tabs>
          <w:tab w:val="left" w:pos="567"/>
        </w:tabs>
        <w:ind w:left="0" w:firstLine="0"/>
        <w:rPr>
          <w:szCs w:val="22"/>
        </w:rPr>
      </w:pPr>
    </w:p>
    <w:p w:rsidR="00396528" w:rsidRPr="00A9490F" w:rsidRDefault="00993177" w:rsidP="00BD17CF">
      <w:pPr>
        <w:widowControl w:val="0"/>
        <w:tabs>
          <w:tab w:val="left" w:pos="567"/>
        </w:tabs>
        <w:ind w:left="0" w:firstLine="0"/>
        <w:rPr>
          <w:szCs w:val="22"/>
        </w:rPr>
      </w:pPr>
      <w:r w:rsidRPr="00A9490F">
        <w:rPr>
          <w:szCs w:val="22"/>
        </w:rPr>
        <w:t>Tolucombi 40</w:t>
      </w:r>
      <w:r w:rsidR="00D702BA">
        <w:rPr>
          <w:szCs w:val="22"/>
        </w:rPr>
        <w:t> mg</w:t>
      </w:r>
      <w:r w:rsidRPr="00A9490F">
        <w:rPr>
          <w:szCs w:val="22"/>
        </w:rPr>
        <w:t>/12,5</w:t>
      </w:r>
      <w:r w:rsidR="00D702BA">
        <w:rPr>
          <w:szCs w:val="22"/>
        </w:rPr>
        <w:t> mg</w:t>
      </w:r>
      <w:r w:rsidRPr="00A9490F">
        <w:rPr>
          <w:szCs w:val="22"/>
        </w:rPr>
        <w:t xml:space="preserve"> tablety</w:t>
      </w:r>
    </w:p>
    <w:p w:rsidR="005E2DFC" w:rsidRPr="00A9490F" w:rsidRDefault="005E2DFC" w:rsidP="005E2DFC">
      <w:pPr>
        <w:widowControl w:val="0"/>
        <w:tabs>
          <w:tab w:val="left" w:pos="567"/>
        </w:tabs>
        <w:ind w:left="0" w:firstLine="0"/>
        <w:rPr>
          <w:szCs w:val="22"/>
        </w:rPr>
      </w:pPr>
      <w:r w:rsidRPr="00A9490F">
        <w:rPr>
          <w:szCs w:val="22"/>
        </w:rPr>
        <w:t>Tolucombi 80</w:t>
      </w:r>
      <w:r>
        <w:rPr>
          <w:szCs w:val="22"/>
        </w:rPr>
        <w:t> mg</w:t>
      </w:r>
      <w:r w:rsidRPr="00A9490F">
        <w:rPr>
          <w:szCs w:val="22"/>
        </w:rPr>
        <w:t>/12,5</w:t>
      </w:r>
      <w:r>
        <w:rPr>
          <w:szCs w:val="22"/>
        </w:rPr>
        <w:t> mg</w:t>
      </w:r>
      <w:r w:rsidRPr="00A9490F">
        <w:rPr>
          <w:szCs w:val="22"/>
        </w:rPr>
        <w:t xml:space="preserve"> tablety</w:t>
      </w:r>
    </w:p>
    <w:p w:rsidR="00993177" w:rsidRPr="00A9490F" w:rsidRDefault="00993177"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numPr>
          <w:ilvl w:val="0"/>
          <w:numId w:val="17"/>
        </w:numPr>
        <w:tabs>
          <w:tab w:val="clear" w:pos="930"/>
          <w:tab w:val="left" w:pos="567"/>
        </w:tabs>
        <w:ind w:left="0" w:firstLine="0"/>
        <w:rPr>
          <w:b/>
          <w:szCs w:val="22"/>
        </w:rPr>
      </w:pPr>
      <w:r w:rsidRPr="00A9490F">
        <w:rPr>
          <w:b/>
          <w:szCs w:val="22"/>
        </w:rPr>
        <w:t>KVALITATIVNÍ A KVANTITATIVNÍ SLOŽENÍ</w:t>
      </w:r>
    </w:p>
    <w:p w:rsidR="00396528" w:rsidRPr="00A9490F" w:rsidRDefault="00396528" w:rsidP="00BD17CF">
      <w:pPr>
        <w:widowControl w:val="0"/>
        <w:tabs>
          <w:tab w:val="left" w:pos="567"/>
        </w:tabs>
        <w:ind w:left="0" w:firstLine="0"/>
        <w:rPr>
          <w:b/>
          <w:szCs w:val="22"/>
        </w:rPr>
      </w:pPr>
    </w:p>
    <w:p w:rsidR="005E2DFC" w:rsidRPr="00D14957" w:rsidRDefault="005E2DFC" w:rsidP="005E2DFC">
      <w:pPr>
        <w:widowControl w:val="0"/>
        <w:tabs>
          <w:tab w:val="left" w:pos="567"/>
        </w:tabs>
        <w:ind w:left="0" w:firstLine="0"/>
        <w:rPr>
          <w:szCs w:val="22"/>
          <w:u w:val="single"/>
        </w:rPr>
      </w:pPr>
      <w:r w:rsidRPr="00D14957">
        <w:rPr>
          <w:szCs w:val="22"/>
          <w:u w:val="single"/>
        </w:rPr>
        <w:t>Tolucombi 40 mg/12,5 mg tablety</w:t>
      </w:r>
    </w:p>
    <w:p w:rsidR="00993177" w:rsidRPr="00A9490F" w:rsidRDefault="00993177" w:rsidP="00BD17CF">
      <w:pPr>
        <w:widowControl w:val="0"/>
        <w:tabs>
          <w:tab w:val="left" w:pos="567"/>
        </w:tabs>
        <w:autoSpaceDE w:val="0"/>
        <w:autoSpaceDN w:val="0"/>
        <w:adjustRightInd w:val="0"/>
        <w:ind w:left="0" w:firstLine="0"/>
        <w:rPr>
          <w:szCs w:val="22"/>
          <w:lang w:eastAsia="cs-CZ"/>
        </w:rPr>
      </w:pPr>
      <w:r w:rsidRPr="00A9490F">
        <w:rPr>
          <w:szCs w:val="22"/>
          <w:lang w:eastAsia="cs-CZ"/>
        </w:rPr>
        <w:t>Jedna tableta obsahuje telmisartanum 40</w:t>
      </w:r>
      <w:r w:rsidR="00D702BA">
        <w:rPr>
          <w:szCs w:val="22"/>
          <w:lang w:eastAsia="cs-CZ"/>
        </w:rPr>
        <w:t> mg</w:t>
      </w:r>
      <w:r w:rsidRPr="00A9490F">
        <w:rPr>
          <w:szCs w:val="22"/>
          <w:lang w:eastAsia="cs-CZ"/>
        </w:rPr>
        <w:t xml:space="preserve"> a hydrochlorothiazidum 12,5</w:t>
      </w:r>
      <w:r w:rsidR="00D702BA">
        <w:rPr>
          <w:szCs w:val="22"/>
          <w:lang w:eastAsia="cs-CZ"/>
        </w:rPr>
        <w:t> mg</w:t>
      </w:r>
      <w:r w:rsidRPr="00A9490F">
        <w:rPr>
          <w:szCs w:val="22"/>
          <w:lang w:eastAsia="cs-CZ"/>
        </w:rPr>
        <w:t>.</w:t>
      </w:r>
    </w:p>
    <w:p w:rsidR="00993177" w:rsidRDefault="00993177" w:rsidP="00BD17CF">
      <w:pPr>
        <w:widowControl w:val="0"/>
        <w:tabs>
          <w:tab w:val="left" w:pos="567"/>
        </w:tabs>
        <w:autoSpaceDE w:val="0"/>
        <w:autoSpaceDN w:val="0"/>
        <w:adjustRightInd w:val="0"/>
        <w:ind w:left="0" w:firstLine="0"/>
        <w:rPr>
          <w:szCs w:val="22"/>
          <w:lang w:eastAsia="cs-CZ"/>
        </w:rPr>
      </w:pPr>
    </w:p>
    <w:p w:rsidR="005E2DFC" w:rsidRPr="00D14957" w:rsidRDefault="005E2DFC" w:rsidP="00D14957">
      <w:pPr>
        <w:widowControl w:val="0"/>
        <w:tabs>
          <w:tab w:val="left" w:pos="567"/>
        </w:tabs>
        <w:ind w:left="0" w:firstLine="0"/>
        <w:rPr>
          <w:szCs w:val="22"/>
          <w:u w:val="single"/>
        </w:rPr>
      </w:pPr>
      <w:r w:rsidRPr="00D14957">
        <w:rPr>
          <w:szCs w:val="22"/>
          <w:u w:val="single"/>
        </w:rPr>
        <w:t>Tolucombi 80 mg/12,5 mg tablety</w:t>
      </w:r>
    </w:p>
    <w:p w:rsidR="005E2DFC" w:rsidRPr="00A9490F" w:rsidRDefault="005E2DFC" w:rsidP="005E2DFC">
      <w:pPr>
        <w:widowControl w:val="0"/>
        <w:tabs>
          <w:tab w:val="left" w:pos="567"/>
        </w:tabs>
        <w:autoSpaceDE w:val="0"/>
        <w:autoSpaceDN w:val="0"/>
        <w:adjustRightInd w:val="0"/>
        <w:ind w:left="0" w:firstLine="0"/>
        <w:rPr>
          <w:szCs w:val="22"/>
          <w:lang w:eastAsia="cs-CZ"/>
        </w:rPr>
      </w:pPr>
      <w:r w:rsidRPr="00A9490F">
        <w:rPr>
          <w:szCs w:val="22"/>
          <w:lang w:eastAsia="cs-CZ"/>
        </w:rPr>
        <w:t>Jedna tableta obsahuje telmisartanum 80</w:t>
      </w:r>
      <w:r>
        <w:rPr>
          <w:szCs w:val="22"/>
          <w:lang w:eastAsia="cs-CZ"/>
        </w:rPr>
        <w:t> mg</w:t>
      </w:r>
      <w:r w:rsidRPr="00A9490F">
        <w:rPr>
          <w:szCs w:val="22"/>
          <w:lang w:eastAsia="cs-CZ"/>
        </w:rPr>
        <w:t xml:space="preserve"> a hydrochlorothiazidum 12,5</w:t>
      </w:r>
      <w:r>
        <w:rPr>
          <w:szCs w:val="22"/>
          <w:lang w:eastAsia="cs-CZ"/>
        </w:rPr>
        <w:t> mg</w:t>
      </w:r>
      <w:r w:rsidRPr="00A9490F">
        <w:rPr>
          <w:szCs w:val="22"/>
          <w:lang w:eastAsia="cs-CZ"/>
        </w:rPr>
        <w:t>.</w:t>
      </w:r>
    </w:p>
    <w:p w:rsidR="005E2DFC" w:rsidRPr="00A9490F" w:rsidRDefault="005E2DFC" w:rsidP="00BD17CF">
      <w:pPr>
        <w:widowControl w:val="0"/>
        <w:tabs>
          <w:tab w:val="left" w:pos="567"/>
        </w:tabs>
        <w:autoSpaceDE w:val="0"/>
        <w:autoSpaceDN w:val="0"/>
        <w:adjustRightInd w:val="0"/>
        <w:ind w:left="0" w:firstLine="0"/>
        <w:rPr>
          <w:szCs w:val="22"/>
          <w:lang w:eastAsia="cs-CZ"/>
        </w:rPr>
      </w:pPr>
    </w:p>
    <w:p w:rsidR="00993177" w:rsidRPr="00A9490F" w:rsidRDefault="00993177"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Pomocné látky se známým účinkem</w:t>
      </w:r>
    </w:p>
    <w:p w:rsidR="00993177" w:rsidRPr="00A9490F" w:rsidRDefault="00993177"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Jedna tableta </w:t>
      </w:r>
      <w:r w:rsidR="005E2DFC" w:rsidRPr="00A9490F">
        <w:rPr>
          <w:szCs w:val="22"/>
        </w:rPr>
        <w:t>40</w:t>
      </w:r>
      <w:r w:rsidR="005E2DFC">
        <w:rPr>
          <w:szCs w:val="22"/>
        </w:rPr>
        <w:t> mg</w:t>
      </w:r>
      <w:r w:rsidR="005E2DFC" w:rsidRPr="00A9490F">
        <w:rPr>
          <w:szCs w:val="22"/>
        </w:rPr>
        <w:t>/12,5</w:t>
      </w:r>
      <w:r w:rsidR="005E2DFC">
        <w:rPr>
          <w:szCs w:val="22"/>
        </w:rPr>
        <w:t> mg</w:t>
      </w:r>
      <w:r w:rsidR="005E2DFC" w:rsidRPr="00A9490F">
        <w:rPr>
          <w:szCs w:val="22"/>
        </w:rPr>
        <w:t xml:space="preserve"> </w:t>
      </w:r>
      <w:r w:rsidRPr="00A9490F">
        <w:rPr>
          <w:szCs w:val="22"/>
          <w:lang w:eastAsia="cs-CZ"/>
        </w:rPr>
        <w:t>obsahuje 5</w:t>
      </w:r>
      <w:r w:rsidR="00843FBE" w:rsidRPr="00A9490F">
        <w:rPr>
          <w:szCs w:val="22"/>
          <w:lang w:eastAsia="cs-CZ"/>
        </w:rPr>
        <w:t>7</w:t>
      </w:r>
      <w:r w:rsidR="00D702BA">
        <w:rPr>
          <w:szCs w:val="22"/>
          <w:lang w:eastAsia="cs-CZ"/>
        </w:rPr>
        <w:t> mg</w:t>
      </w:r>
      <w:r w:rsidR="00843FBE" w:rsidRPr="00A9490F">
        <w:rPr>
          <w:szCs w:val="22"/>
          <w:lang w:eastAsia="cs-CZ"/>
        </w:rPr>
        <w:t xml:space="preserve"> </w:t>
      </w:r>
      <w:r w:rsidR="005C40FE">
        <w:rPr>
          <w:szCs w:val="22"/>
          <w:lang w:eastAsia="cs-CZ"/>
        </w:rPr>
        <w:t xml:space="preserve">laktosy (ve formě </w:t>
      </w:r>
      <w:r w:rsidR="00843FBE" w:rsidRPr="00A9490F">
        <w:rPr>
          <w:szCs w:val="22"/>
          <w:lang w:eastAsia="cs-CZ"/>
        </w:rPr>
        <w:t>monohydrátu</w:t>
      </w:r>
      <w:r w:rsidR="005C40FE">
        <w:rPr>
          <w:szCs w:val="22"/>
          <w:lang w:eastAsia="cs-CZ"/>
        </w:rPr>
        <w:t>)</w:t>
      </w:r>
      <w:r w:rsidR="00843FBE" w:rsidRPr="00A9490F">
        <w:rPr>
          <w:szCs w:val="22"/>
          <w:lang w:eastAsia="cs-CZ"/>
        </w:rPr>
        <w:t xml:space="preserve"> a 147,0</w:t>
      </w:r>
      <w:r w:rsidRPr="00A9490F">
        <w:rPr>
          <w:szCs w:val="22"/>
          <w:lang w:eastAsia="cs-CZ"/>
        </w:rPr>
        <w:t>4</w:t>
      </w:r>
      <w:r w:rsidR="00D702BA">
        <w:rPr>
          <w:szCs w:val="22"/>
          <w:lang w:eastAsia="cs-CZ"/>
        </w:rPr>
        <w:t> mg</w:t>
      </w:r>
      <w:r w:rsidRPr="00A9490F">
        <w:rPr>
          <w:szCs w:val="22"/>
          <w:lang w:eastAsia="cs-CZ"/>
        </w:rPr>
        <w:t xml:space="preserve"> sorbitolu (E420).</w:t>
      </w:r>
    </w:p>
    <w:p w:rsidR="00D14957" w:rsidRDefault="00D14957" w:rsidP="005E2DFC">
      <w:pPr>
        <w:widowControl w:val="0"/>
        <w:tabs>
          <w:tab w:val="left" w:pos="567"/>
        </w:tabs>
        <w:autoSpaceDE w:val="0"/>
        <w:autoSpaceDN w:val="0"/>
        <w:adjustRightInd w:val="0"/>
        <w:ind w:left="0" w:firstLine="0"/>
        <w:rPr>
          <w:szCs w:val="22"/>
          <w:lang w:eastAsia="cs-CZ"/>
        </w:rPr>
      </w:pPr>
    </w:p>
    <w:p w:rsidR="005E2DFC" w:rsidRPr="00A9490F" w:rsidRDefault="005E2DFC" w:rsidP="005E2DFC">
      <w:pPr>
        <w:widowControl w:val="0"/>
        <w:tabs>
          <w:tab w:val="left" w:pos="567"/>
        </w:tabs>
        <w:autoSpaceDE w:val="0"/>
        <w:autoSpaceDN w:val="0"/>
        <w:adjustRightInd w:val="0"/>
        <w:ind w:left="0" w:firstLine="0"/>
        <w:rPr>
          <w:szCs w:val="22"/>
          <w:lang w:eastAsia="cs-CZ"/>
        </w:rPr>
      </w:pPr>
      <w:r w:rsidRPr="00A9490F">
        <w:rPr>
          <w:szCs w:val="22"/>
          <w:lang w:eastAsia="cs-CZ"/>
        </w:rPr>
        <w:t xml:space="preserve">Jedna tableta </w:t>
      </w:r>
      <w:r w:rsidRPr="00A9490F">
        <w:rPr>
          <w:szCs w:val="22"/>
        </w:rPr>
        <w:t>80</w:t>
      </w:r>
      <w:r>
        <w:rPr>
          <w:szCs w:val="22"/>
        </w:rPr>
        <w:t> mg</w:t>
      </w:r>
      <w:r w:rsidRPr="00A9490F">
        <w:rPr>
          <w:szCs w:val="22"/>
        </w:rPr>
        <w:t>/12,5</w:t>
      </w:r>
      <w:r>
        <w:rPr>
          <w:szCs w:val="22"/>
        </w:rPr>
        <w:t xml:space="preserve"> mg </w:t>
      </w:r>
      <w:r w:rsidRPr="00A9490F">
        <w:rPr>
          <w:szCs w:val="22"/>
          <w:lang w:eastAsia="cs-CZ"/>
        </w:rPr>
        <w:t>obsahuje 114</w:t>
      </w:r>
      <w:r>
        <w:rPr>
          <w:szCs w:val="22"/>
          <w:lang w:eastAsia="cs-CZ"/>
        </w:rPr>
        <w:t> mg</w:t>
      </w:r>
      <w:r w:rsidRPr="00A9490F">
        <w:rPr>
          <w:szCs w:val="22"/>
          <w:lang w:eastAsia="cs-CZ"/>
        </w:rPr>
        <w:t xml:space="preserve"> </w:t>
      </w:r>
      <w:r w:rsidR="005C40FE">
        <w:rPr>
          <w:szCs w:val="22"/>
          <w:lang w:eastAsia="cs-CZ"/>
        </w:rPr>
        <w:t xml:space="preserve">laktosy (ve formě </w:t>
      </w:r>
      <w:r w:rsidRPr="00A9490F">
        <w:rPr>
          <w:szCs w:val="22"/>
          <w:lang w:eastAsia="cs-CZ"/>
        </w:rPr>
        <w:t>monohydrátu</w:t>
      </w:r>
      <w:r w:rsidR="005C40FE">
        <w:rPr>
          <w:szCs w:val="22"/>
          <w:lang w:eastAsia="cs-CZ"/>
        </w:rPr>
        <w:t>)</w:t>
      </w:r>
      <w:r w:rsidRPr="00A9490F">
        <w:rPr>
          <w:szCs w:val="22"/>
          <w:lang w:eastAsia="cs-CZ"/>
        </w:rPr>
        <w:t xml:space="preserve"> a 294,08</w:t>
      </w:r>
      <w:r>
        <w:rPr>
          <w:szCs w:val="22"/>
          <w:lang w:eastAsia="cs-CZ"/>
        </w:rPr>
        <w:t> mg</w:t>
      </w:r>
      <w:r w:rsidRPr="00A9490F">
        <w:rPr>
          <w:szCs w:val="22"/>
          <w:lang w:eastAsia="cs-CZ"/>
        </w:rPr>
        <w:t xml:space="preserve"> sorbitolu (E420).</w:t>
      </w:r>
    </w:p>
    <w:p w:rsidR="00993177" w:rsidRPr="00A9490F" w:rsidRDefault="00993177" w:rsidP="00BD17CF">
      <w:pPr>
        <w:widowControl w:val="0"/>
        <w:tabs>
          <w:tab w:val="left" w:pos="567"/>
        </w:tabs>
        <w:ind w:left="0" w:firstLine="0"/>
        <w:rPr>
          <w:szCs w:val="22"/>
          <w:lang w:eastAsia="cs-CZ"/>
        </w:rPr>
      </w:pPr>
    </w:p>
    <w:p w:rsidR="00396528" w:rsidRPr="00A9490F" w:rsidRDefault="00993177" w:rsidP="00BD17CF">
      <w:pPr>
        <w:widowControl w:val="0"/>
        <w:tabs>
          <w:tab w:val="left" w:pos="567"/>
        </w:tabs>
        <w:ind w:left="0" w:firstLine="0"/>
        <w:rPr>
          <w:szCs w:val="22"/>
          <w:lang w:eastAsia="cs-CZ"/>
        </w:rPr>
      </w:pPr>
      <w:r w:rsidRPr="00A9490F">
        <w:rPr>
          <w:szCs w:val="22"/>
          <w:lang w:eastAsia="cs-CZ"/>
        </w:rPr>
        <w:t>Úplný seznam pomocných látek viz bod 6.1.</w:t>
      </w:r>
    </w:p>
    <w:p w:rsidR="00993177" w:rsidRPr="00A9490F" w:rsidRDefault="00993177"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caps/>
          <w:szCs w:val="22"/>
        </w:rPr>
      </w:pPr>
      <w:r w:rsidRPr="00A9490F">
        <w:rPr>
          <w:b/>
          <w:szCs w:val="22"/>
        </w:rPr>
        <w:t>3.</w:t>
      </w:r>
      <w:r w:rsidRPr="00A9490F">
        <w:rPr>
          <w:b/>
          <w:szCs w:val="22"/>
        </w:rPr>
        <w:tab/>
        <w:t>LÉKOVÁ FORMA</w:t>
      </w:r>
    </w:p>
    <w:p w:rsidR="00396528" w:rsidRPr="00A9490F" w:rsidRDefault="00396528" w:rsidP="00BD17CF">
      <w:pPr>
        <w:widowControl w:val="0"/>
        <w:tabs>
          <w:tab w:val="left" w:pos="567"/>
        </w:tabs>
        <w:ind w:left="0" w:firstLine="0"/>
        <w:rPr>
          <w:szCs w:val="22"/>
        </w:rPr>
      </w:pPr>
    </w:p>
    <w:p w:rsidR="00993177" w:rsidRDefault="00993177" w:rsidP="00BD17CF">
      <w:pPr>
        <w:widowControl w:val="0"/>
        <w:tabs>
          <w:tab w:val="left" w:pos="567"/>
        </w:tabs>
        <w:ind w:left="0" w:firstLine="0"/>
        <w:rPr>
          <w:szCs w:val="22"/>
          <w:lang w:eastAsia="cs-CZ"/>
        </w:rPr>
      </w:pPr>
      <w:r w:rsidRPr="00A9490F">
        <w:rPr>
          <w:szCs w:val="22"/>
          <w:lang w:eastAsia="cs-CZ"/>
        </w:rPr>
        <w:t>Tableta.</w:t>
      </w:r>
    </w:p>
    <w:p w:rsidR="005E2DFC" w:rsidRDefault="005E2DFC" w:rsidP="00BD17CF">
      <w:pPr>
        <w:widowControl w:val="0"/>
        <w:tabs>
          <w:tab w:val="left" w:pos="567"/>
        </w:tabs>
        <w:ind w:left="0" w:firstLine="0"/>
        <w:rPr>
          <w:szCs w:val="22"/>
          <w:lang w:eastAsia="cs-CZ"/>
        </w:rPr>
      </w:pPr>
    </w:p>
    <w:p w:rsidR="005E2DFC" w:rsidRPr="00D14957" w:rsidRDefault="005E2DFC" w:rsidP="00BD17CF">
      <w:pPr>
        <w:widowControl w:val="0"/>
        <w:tabs>
          <w:tab w:val="left" w:pos="567"/>
        </w:tabs>
        <w:ind w:left="0" w:firstLine="0"/>
        <w:rPr>
          <w:szCs w:val="22"/>
          <w:u w:val="single"/>
        </w:rPr>
      </w:pPr>
      <w:r w:rsidRPr="00D14957">
        <w:rPr>
          <w:szCs w:val="22"/>
          <w:u w:val="single"/>
        </w:rPr>
        <w:t>Tolucombi 40 mg/12,5 mg tablety:</w:t>
      </w:r>
    </w:p>
    <w:p w:rsidR="00993177" w:rsidRDefault="00787222" w:rsidP="00BD17CF">
      <w:pPr>
        <w:widowControl w:val="0"/>
        <w:tabs>
          <w:tab w:val="left" w:pos="567"/>
        </w:tabs>
        <w:ind w:left="0" w:firstLine="0"/>
        <w:rPr>
          <w:szCs w:val="22"/>
        </w:rPr>
      </w:pPr>
      <w:r>
        <w:rPr>
          <w:szCs w:val="22"/>
        </w:rPr>
        <w:t>B</w:t>
      </w:r>
      <w:r w:rsidR="00993177" w:rsidRPr="00A9490F">
        <w:rPr>
          <w:szCs w:val="22"/>
        </w:rPr>
        <w:t>ílé až téměř bílé nebo růžov</w:t>
      </w:r>
      <w:r w:rsidR="00AF122B" w:rsidRPr="00A9490F">
        <w:rPr>
          <w:szCs w:val="22"/>
        </w:rPr>
        <w:t>o</w:t>
      </w:r>
      <w:r w:rsidR="00993177" w:rsidRPr="00A9490F">
        <w:rPr>
          <w:szCs w:val="22"/>
        </w:rPr>
        <w:t>bílé na jedné straně a mramorov</w:t>
      </w:r>
      <w:r w:rsidR="00AF122B" w:rsidRPr="00A9490F">
        <w:rPr>
          <w:szCs w:val="22"/>
        </w:rPr>
        <w:t>an</w:t>
      </w:r>
      <w:r w:rsidR="00993177" w:rsidRPr="00A9490F">
        <w:rPr>
          <w:szCs w:val="22"/>
        </w:rPr>
        <w:t>ě růžové na druhé straně, dvouvrstvé bikonvexní oválné tablety, rozměry tablety 15 mm x 7 mm.</w:t>
      </w:r>
    </w:p>
    <w:p w:rsidR="005E2DFC" w:rsidRDefault="005E2DFC" w:rsidP="00BD17CF">
      <w:pPr>
        <w:widowControl w:val="0"/>
        <w:tabs>
          <w:tab w:val="left" w:pos="567"/>
        </w:tabs>
        <w:ind w:left="0" w:firstLine="0"/>
        <w:rPr>
          <w:szCs w:val="22"/>
        </w:rPr>
      </w:pPr>
    </w:p>
    <w:p w:rsidR="005E2DFC" w:rsidRPr="00D14957" w:rsidRDefault="005E2DFC" w:rsidP="005E2DFC">
      <w:pPr>
        <w:widowControl w:val="0"/>
        <w:tabs>
          <w:tab w:val="left" w:pos="567"/>
        </w:tabs>
        <w:ind w:left="0" w:firstLine="0"/>
        <w:rPr>
          <w:szCs w:val="22"/>
          <w:u w:val="single"/>
        </w:rPr>
      </w:pPr>
      <w:r w:rsidRPr="00D14957">
        <w:rPr>
          <w:szCs w:val="22"/>
          <w:u w:val="single"/>
        </w:rPr>
        <w:t>Tolucombi 80 mg/12,5 mg tablety:</w:t>
      </w:r>
    </w:p>
    <w:p w:rsidR="005E2DFC" w:rsidRPr="00A9490F" w:rsidRDefault="005E2DFC" w:rsidP="00BD17CF">
      <w:pPr>
        <w:widowControl w:val="0"/>
        <w:tabs>
          <w:tab w:val="left" w:pos="567"/>
        </w:tabs>
        <w:ind w:left="0" w:firstLine="0"/>
        <w:rPr>
          <w:szCs w:val="22"/>
        </w:rPr>
      </w:pPr>
      <w:r>
        <w:rPr>
          <w:szCs w:val="22"/>
        </w:rPr>
        <w:t>B</w:t>
      </w:r>
      <w:r w:rsidRPr="00A9490F">
        <w:rPr>
          <w:szCs w:val="22"/>
        </w:rPr>
        <w:t>ílé až téměř bílé nebo růžovobílé na jedné straně a mramorovaně růžové na druhé straně, dvouvrstvé bikonvexní oválné tablety, rozměry tablety 18 mm x 9 mm.</w:t>
      </w:r>
    </w:p>
    <w:p w:rsidR="00993177" w:rsidRPr="00A9490F" w:rsidRDefault="00993177"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caps/>
          <w:szCs w:val="22"/>
        </w:rPr>
      </w:pPr>
      <w:r w:rsidRPr="00A9490F">
        <w:rPr>
          <w:b/>
          <w:caps/>
          <w:szCs w:val="22"/>
        </w:rPr>
        <w:t>4.</w:t>
      </w:r>
      <w:r w:rsidRPr="00A9490F">
        <w:rPr>
          <w:b/>
          <w:caps/>
          <w:szCs w:val="22"/>
        </w:rPr>
        <w:tab/>
        <w:t>KLINICKÉ ÚDAJE</w:t>
      </w: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r w:rsidRPr="00A9490F">
        <w:rPr>
          <w:b/>
          <w:szCs w:val="22"/>
        </w:rPr>
        <w:t>4.1</w:t>
      </w:r>
      <w:r w:rsidRPr="00A9490F">
        <w:rPr>
          <w:b/>
          <w:szCs w:val="22"/>
        </w:rPr>
        <w:tab/>
        <w:t>Terapeutické indikace</w:t>
      </w:r>
    </w:p>
    <w:p w:rsidR="00396528" w:rsidRPr="00A9490F" w:rsidRDefault="00396528" w:rsidP="00BD17CF">
      <w:pPr>
        <w:widowControl w:val="0"/>
        <w:tabs>
          <w:tab w:val="left" w:pos="567"/>
        </w:tabs>
        <w:ind w:left="0" w:firstLine="0"/>
        <w:rPr>
          <w:szCs w:val="22"/>
        </w:rPr>
      </w:pPr>
    </w:p>
    <w:p w:rsidR="00096913" w:rsidRPr="00A9490F" w:rsidRDefault="00096913" w:rsidP="00BD17CF">
      <w:pPr>
        <w:widowControl w:val="0"/>
        <w:tabs>
          <w:tab w:val="left" w:pos="567"/>
        </w:tabs>
        <w:autoSpaceDE w:val="0"/>
        <w:autoSpaceDN w:val="0"/>
        <w:adjustRightInd w:val="0"/>
        <w:ind w:left="0" w:firstLine="0"/>
        <w:rPr>
          <w:szCs w:val="22"/>
          <w:lang w:eastAsia="cs-CZ"/>
        </w:rPr>
      </w:pPr>
      <w:r w:rsidRPr="00A9490F">
        <w:rPr>
          <w:szCs w:val="22"/>
          <w:lang w:eastAsia="cs-CZ"/>
        </w:rPr>
        <w:t>Léčba esenciální hypertenze.</w:t>
      </w:r>
    </w:p>
    <w:p w:rsidR="00096913" w:rsidRPr="00A9490F" w:rsidRDefault="00096913" w:rsidP="00BD17CF">
      <w:pPr>
        <w:widowControl w:val="0"/>
        <w:tabs>
          <w:tab w:val="left" w:pos="567"/>
        </w:tabs>
        <w:autoSpaceDE w:val="0"/>
        <w:autoSpaceDN w:val="0"/>
        <w:adjustRightInd w:val="0"/>
        <w:ind w:left="0" w:firstLine="0"/>
        <w:rPr>
          <w:szCs w:val="22"/>
          <w:lang w:eastAsia="cs-CZ"/>
        </w:rPr>
      </w:pPr>
    </w:p>
    <w:p w:rsidR="00396528" w:rsidRPr="00A9490F" w:rsidRDefault="00096913" w:rsidP="00BD17CF">
      <w:pPr>
        <w:widowControl w:val="0"/>
        <w:tabs>
          <w:tab w:val="left" w:pos="567"/>
        </w:tabs>
        <w:autoSpaceDE w:val="0"/>
        <w:autoSpaceDN w:val="0"/>
        <w:adjustRightInd w:val="0"/>
        <w:ind w:left="0" w:firstLine="0"/>
        <w:rPr>
          <w:szCs w:val="22"/>
          <w:lang w:eastAsia="cs-CZ"/>
        </w:rPr>
      </w:pPr>
      <w:r w:rsidRPr="00A9490F">
        <w:rPr>
          <w:szCs w:val="22"/>
          <w:lang w:eastAsia="cs-CZ"/>
        </w:rPr>
        <w:t>Tolucombi s fixní kombinací dávek (40</w:t>
      </w:r>
      <w:r w:rsidR="00D702BA">
        <w:rPr>
          <w:szCs w:val="22"/>
          <w:lang w:eastAsia="cs-CZ"/>
        </w:rPr>
        <w:t> mg</w:t>
      </w:r>
      <w:r w:rsidRPr="00A9490F">
        <w:rPr>
          <w:szCs w:val="22"/>
          <w:lang w:eastAsia="cs-CZ"/>
        </w:rPr>
        <w:t xml:space="preserve"> telmisartanu/12,5</w:t>
      </w:r>
      <w:r w:rsidR="00D702BA">
        <w:rPr>
          <w:szCs w:val="22"/>
          <w:lang w:eastAsia="cs-CZ"/>
        </w:rPr>
        <w:t> mg</w:t>
      </w:r>
      <w:r w:rsidRPr="00A9490F">
        <w:rPr>
          <w:szCs w:val="22"/>
          <w:lang w:eastAsia="cs-CZ"/>
        </w:rPr>
        <w:t xml:space="preserve"> hydrochlorothiazidu</w:t>
      </w:r>
      <w:r w:rsidR="005E2DFC">
        <w:rPr>
          <w:szCs w:val="22"/>
          <w:lang w:eastAsia="cs-CZ"/>
        </w:rPr>
        <w:t xml:space="preserve"> a </w:t>
      </w:r>
      <w:r w:rsidR="005E2DFC" w:rsidRPr="00A9490F">
        <w:rPr>
          <w:szCs w:val="22"/>
          <w:lang w:eastAsia="cs-CZ"/>
        </w:rPr>
        <w:t>80</w:t>
      </w:r>
      <w:r w:rsidR="005E2DFC">
        <w:rPr>
          <w:szCs w:val="22"/>
          <w:lang w:eastAsia="cs-CZ"/>
        </w:rPr>
        <w:t> mg</w:t>
      </w:r>
      <w:r w:rsidR="005E2DFC" w:rsidRPr="00A9490F">
        <w:rPr>
          <w:szCs w:val="22"/>
          <w:lang w:eastAsia="cs-CZ"/>
        </w:rPr>
        <w:t xml:space="preserve"> telmisartanu/12,5</w:t>
      </w:r>
      <w:r w:rsidR="005E2DFC">
        <w:rPr>
          <w:szCs w:val="22"/>
          <w:lang w:eastAsia="cs-CZ"/>
        </w:rPr>
        <w:t> mg</w:t>
      </w:r>
      <w:r w:rsidR="005E2DFC" w:rsidRPr="00A9490F">
        <w:rPr>
          <w:szCs w:val="22"/>
          <w:lang w:eastAsia="cs-CZ"/>
        </w:rPr>
        <w:t xml:space="preserve"> hydrochlorothiazidu</w:t>
      </w:r>
      <w:r w:rsidRPr="00A9490F">
        <w:rPr>
          <w:szCs w:val="22"/>
          <w:lang w:eastAsia="cs-CZ"/>
        </w:rPr>
        <w:t>) je indikován</w:t>
      </w:r>
      <w:r w:rsidR="00944B4F" w:rsidRPr="00A9490F">
        <w:rPr>
          <w:szCs w:val="22"/>
          <w:lang w:eastAsia="cs-CZ"/>
        </w:rPr>
        <w:t xml:space="preserve"> </w:t>
      </w:r>
      <w:r w:rsidRPr="00A9490F">
        <w:rPr>
          <w:szCs w:val="22"/>
          <w:lang w:eastAsia="cs-CZ"/>
        </w:rPr>
        <w:t>u dospělých, u nichž nedochází k dostatečné úpravě krevního tlaku při použití samotného telmisartanu.</w:t>
      </w:r>
    </w:p>
    <w:p w:rsidR="00096913" w:rsidRPr="00A9490F" w:rsidRDefault="00096913" w:rsidP="00BD17CF">
      <w:pPr>
        <w:widowControl w:val="0"/>
        <w:tabs>
          <w:tab w:val="left" w:pos="567"/>
        </w:tabs>
        <w:ind w:left="0" w:firstLine="0"/>
        <w:rPr>
          <w:b/>
          <w:szCs w:val="22"/>
        </w:rPr>
      </w:pPr>
    </w:p>
    <w:p w:rsidR="00396528" w:rsidRPr="00A9490F" w:rsidRDefault="00396528" w:rsidP="00BD17CF">
      <w:pPr>
        <w:widowControl w:val="0"/>
        <w:tabs>
          <w:tab w:val="left" w:pos="567"/>
        </w:tabs>
        <w:ind w:left="0" w:firstLine="0"/>
        <w:rPr>
          <w:b/>
          <w:szCs w:val="22"/>
        </w:rPr>
      </w:pPr>
      <w:r w:rsidRPr="00A9490F">
        <w:rPr>
          <w:b/>
          <w:szCs w:val="22"/>
        </w:rPr>
        <w:t>4.2</w:t>
      </w:r>
      <w:r w:rsidRPr="00A9490F">
        <w:rPr>
          <w:b/>
          <w:szCs w:val="22"/>
        </w:rPr>
        <w:tab/>
        <w:t>Dávkování a způsob podání</w:t>
      </w:r>
    </w:p>
    <w:p w:rsidR="00396528" w:rsidRPr="00A9490F" w:rsidRDefault="00396528" w:rsidP="00BD17CF">
      <w:pPr>
        <w:widowControl w:val="0"/>
        <w:tabs>
          <w:tab w:val="left" w:pos="567"/>
        </w:tabs>
        <w:ind w:left="0" w:firstLine="0"/>
        <w:rPr>
          <w:b/>
          <w:szCs w:val="22"/>
        </w:rPr>
      </w:pPr>
    </w:p>
    <w:p w:rsidR="00396528" w:rsidRPr="00A9490F" w:rsidRDefault="00396528" w:rsidP="00BD17CF">
      <w:pPr>
        <w:widowControl w:val="0"/>
        <w:tabs>
          <w:tab w:val="left" w:pos="567"/>
        </w:tabs>
        <w:ind w:left="0" w:firstLine="0"/>
        <w:rPr>
          <w:szCs w:val="22"/>
          <w:u w:val="single"/>
        </w:rPr>
      </w:pPr>
      <w:r w:rsidRPr="00A9490F">
        <w:rPr>
          <w:szCs w:val="22"/>
          <w:u w:val="single"/>
        </w:rPr>
        <w:t>Dávkování</w:t>
      </w:r>
    </w:p>
    <w:p w:rsidR="00396528" w:rsidRPr="00A9490F" w:rsidRDefault="00396528" w:rsidP="00BD17CF">
      <w:pPr>
        <w:widowControl w:val="0"/>
        <w:tabs>
          <w:tab w:val="left" w:pos="567"/>
        </w:tabs>
        <w:ind w:left="0" w:firstLine="0"/>
        <w:rPr>
          <w:b/>
          <w:szCs w:val="22"/>
        </w:rPr>
      </w:pPr>
    </w:p>
    <w:p w:rsidR="00096913" w:rsidRPr="00A9490F" w:rsidRDefault="00096913"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Tolucombi </w:t>
      </w:r>
      <w:r w:rsidR="00C01513">
        <w:rPr>
          <w:szCs w:val="22"/>
          <w:lang w:eastAsia="cs-CZ"/>
        </w:rPr>
        <w:t xml:space="preserve">mají </w:t>
      </w:r>
      <w:r w:rsidRPr="00A9490F">
        <w:rPr>
          <w:szCs w:val="22"/>
          <w:lang w:eastAsia="cs-CZ"/>
        </w:rPr>
        <w:t>užívat pacienti, jejichž krevní tlak není odpovídajícím způsobem upraven</w:t>
      </w:r>
      <w:r w:rsidR="00944B4F" w:rsidRPr="00A9490F">
        <w:rPr>
          <w:szCs w:val="22"/>
          <w:lang w:eastAsia="cs-CZ"/>
        </w:rPr>
        <w:t xml:space="preserve"> </w:t>
      </w:r>
      <w:r w:rsidRPr="00A9490F">
        <w:rPr>
          <w:szCs w:val="22"/>
          <w:lang w:eastAsia="cs-CZ"/>
        </w:rPr>
        <w:t>samotným telmisartanem. Ještě před přechodem na podávání fixní kombinace dávek se doporučuje</w:t>
      </w:r>
      <w:r w:rsidR="00944B4F" w:rsidRPr="00A9490F">
        <w:rPr>
          <w:szCs w:val="22"/>
          <w:lang w:eastAsia="cs-CZ"/>
        </w:rPr>
        <w:t xml:space="preserve"> </w:t>
      </w:r>
      <w:r w:rsidRPr="00A9490F">
        <w:rPr>
          <w:szCs w:val="22"/>
          <w:lang w:eastAsia="cs-CZ"/>
        </w:rPr>
        <w:t>provést individuální titraci jeho dvou složek. Pokud je to klinicky vhodné, lze zvážit přímý přechod</w:t>
      </w:r>
      <w:r w:rsidR="00944B4F" w:rsidRPr="00A9490F">
        <w:rPr>
          <w:szCs w:val="22"/>
          <w:lang w:eastAsia="cs-CZ"/>
        </w:rPr>
        <w:t xml:space="preserve"> </w:t>
      </w:r>
      <w:r w:rsidRPr="00A9490F">
        <w:rPr>
          <w:szCs w:val="22"/>
          <w:lang w:eastAsia="cs-CZ"/>
        </w:rPr>
        <w:t>z</w:t>
      </w:r>
      <w:r w:rsidR="00944B4F" w:rsidRPr="00A9490F">
        <w:rPr>
          <w:szCs w:val="22"/>
          <w:lang w:eastAsia="cs-CZ"/>
        </w:rPr>
        <w:t> </w:t>
      </w:r>
      <w:r w:rsidRPr="00A9490F">
        <w:rPr>
          <w:szCs w:val="22"/>
          <w:lang w:eastAsia="cs-CZ"/>
        </w:rPr>
        <w:t>monoterapie na fixní kombinaci dávek.</w:t>
      </w:r>
    </w:p>
    <w:p w:rsidR="00096913" w:rsidRPr="00A9490F" w:rsidRDefault="00096913" w:rsidP="00BD17CF">
      <w:pPr>
        <w:widowControl w:val="0"/>
        <w:tabs>
          <w:tab w:val="left" w:pos="567"/>
        </w:tabs>
        <w:autoSpaceDE w:val="0"/>
        <w:autoSpaceDN w:val="0"/>
        <w:adjustRightInd w:val="0"/>
        <w:ind w:left="0" w:firstLine="0"/>
        <w:rPr>
          <w:szCs w:val="22"/>
          <w:lang w:eastAsia="cs-CZ"/>
        </w:rPr>
      </w:pPr>
    </w:p>
    <w:p w:rsidR="00096913" w:rsidRPr="00A9490F" w:rsidRDefault="00096913" w:rsidP="00BD17CF">
      <w:pPr>
        <w:widowControl w:val="0"/>
        <w:tabs>
          <w:tab w:val="left" w:pos="567"/>
        </w:tabs>
        <w:autoSpaceDE w:val="0"/>
        <w:autoSpaceDN w:val="0"/>
        <w:adjustRightInd w:val="0"/>
        <w:rPr>
          <w:szCs w:val="22"/>
          <w:lang w:eastAsia="cs-CZ"/>
        </w:rPr>
      </w:pPr>
      <w:r w:rsidRPr="00A9490F">
        <w:rPr>
          <w:szCs w:val="22"/>
          <w:lang w:eastAsia="cs-CZ"/>
        </w:rPr>
        <w:t>-</w:t>
      </w:r>
      <w:r w:rsidRPr="00A9490F">
        <w:rPr>
          <w:szCs w:val="22"/>
          <w:lang w:eastAsia="cs-CZ"/>
        </w:rPr>
        <w:tab/>
      </w:r>
      <w:proofErr w:type="spellStart"/>
      <w:r w:rsidRPr="00A9490F">
        <w:rPr>
          <w:szCs w:val="22"/>
          <w:lang w:eastAsia="cs-CZ"/>
        </w:rPr>
        <w:t>Tolucombi</w:t>
      </w:r>
      <w:proofErr w:type="spellEnd"/>
      <w:r w:rsidRPr="00A9490F">
        <w:rPr>
          <w:szCs w:val="22"/>
          <w:lang w:eastAsia="cs-CZ"/>
        </w:rPr>
        <w:t xml:space="preserve"> 40</w:t>
      </w:r>
      <w:r w:rsidR="00D702BA">
        <w:rPr>
          <w:szCs w:val="22"/>
          <w:lang w:eastAsia="cs-CZ"/>
        </w:rPr>
        <w:t> mg</w:t>
      </w:r>
      <w:r w:rsidRPr="00A9490F">
        <w:rPr>
          <w:szCs w:val="22"/>
          <w:lang w:eastAsia="cs-CZ"/>
        </w:rPr>
        <w:t>/12,5</w:t>
      </w:r>
      <w:r w:rsidR="00D702BA">
        <w:rPr>
          <w:szCs w:val="22"/>
          <w:lang w:eastAsia="cs-CZ"/>
        </w:rPr>
        <w:t> mg</w:t>
      </w:r>
      <w:r w:rsidRPr="00A9490F">
        <w:rPr>
          <w:szCs w:val="22"/>
          <w:lang w:eastAsia="cs-CZ"/>
        </w:rPr>
        <w:t xml:space="preserve"> lze podávat jednou denně pacientům, jejichž krevní tlak není</w:t>
      </w:r>
      <w:r w:rsidR="00944B4F" w:rsidRPr="00A9490F">
        <w:rPr>
          <w:szCs w:val="22"/>
          <w:lang w:eastAsia="cs-CZ"/>
        </w:rPr>
        <w:t xml:space="preserve"> </w:t>
      </w:r>
      <w:r w:rsidRPr="00A9490F">
        <w:rPr>
          <w:szCs w:val="22"/>
          <w:lang w:eastAsia="cs-CZ"/>
        </w:rPr>
        <w:lastRenderedPageBreak/>
        <w:t xml:space="preserve">odpovídajícím způsobem upraven </w:t>
      </w:r>
      <w:proofErr w:type="spellStart"/>
      <w:r w:rsidRPr="00A9490F">
        <w:rPr>
          <w:szCs w:val="22"/>
          <w:lang w:eastAsia="cs-CZ"/>
        </w:rPr>
        <w:t>telmisartanem</w:t>
      </w:r>
      <w:proofErr w:type="spellEnd"/>
      <w:r w:rsidRPr="00A9490F">
        <w:rPr>
          <w:szCs w:val="22"/>
          <w:lang w:eastAsia="cs-CZ"/>
        </w:rPr>
        <w:t xml:space="preserve"> 40</w:t>
      </w:r>
      <w:r w:rsidR="00D702BA">
        <w:rPr>
          <w:szCs w:val="22"/>
          <w:lang w:eastAsia="cs-CZ"/>
        </w:rPr>
        <w:t> mg</w:t>
      </w:r>
    </w:p>
    <w:p w:rsidR="00096913" w:rsidRPr="00A9490F" w:rsidRDefault="00944B4F" w:rsidP="00BD17CF">
      <w:pPr>
        <w:widowControl w:val="0"/>
        <w:tabs>
          <w:tab w:val="left" w:pos="567"/>
        </w:tabs>
        <w:autoSpaceDE w:val="0"/>
        <w:autoSpaceDN w:val="0"/>
        <w:adjustRightInd w:val="0"/>
        <w:rPr>
          <w:szCs w:val="22"/>
          <w:lang w:eastAsia="cs-CZ"/>
        </w:rPr>
      </w:pPr>
      <w:r w:rsidRPr="00A9490F">
        <w:rPr>
          <w:szCs w:val="22"/>
          <w:lang w:eastAsia="cs-CZ"/>
        </w:rPr>
        <w:t>-</w:t>
      </w:r>
      <w:r w:rsidRPr="00A9490F">
        <w:rPr>
          <w:szCs w:val="22"/>
          <w:lang w:eastAsia="cs-CZ"/>
        </w:rPr>
        <w:tab/>
      </w:r>
      <w:proofErr w:type="spellStart"/>
      <w:r w:rsidR="00096913" w:rsidRPr="00A9490F">
        <w:rPr>
          <w:szCs w:val="22"/>
          <w:lang w:eastAsia="cs-CZ"/>
        </w:rPr>
        <w:t>Tolucombi</w:t>
      </w:r>
      <w:proofErr w:type="spellEnd"/>
      <w:r w:rsidR="00096913" w:rsidRPr="00A9490F">
        <w:rPr>
          <w:szCs w:val="22"/>
          <w:lang w:eastAsia="cs-CZ"/>
        </w:rPr>
        <w:t xml:space="preserve"> 80</w:t>
      </w:r>
      <w:r w:rsidR="00D702BA">
        <w:rPr>
          <w:szCs w:val="22"/>
          <w:lang w:eastAsia="cs-CZ"/>
        </w:rPr>
        <w:t> mg</w:t>
      </w:r>
      <w:r w:rsidR="00096913" w:rsidRPr="00A9490F">
        <w:rPr>
          <w:szCs w:val="22"/>
          <w:lang w:eastAsia="cs-CZ"/>
        </w:rPr>
        <w:t>/12,5</w:t>
      </w:r>
      <w:r w:rsidR="00D702BA">
        <w:rPr>
          <w:szCs w:val="22"/>
          <w:lang w:eastAsia="cs-CZ"/>
        </w:rPr>
        <w:t> mg</w:t>
      </w:r>
      <w:r w:rsidR="00096913" w:rsidRPr="00A9490F">
        <w:rPr>
          <w:szCs w:val="22"/>
          <w:lang w:eastAsia="cs-CZ"/>
        </w:rPr>
        <w:t xml:space="preserve"> lze podávat jednou denně pacientům, jejichž krevní tlak není</w:t>
      </w:r>
      <w:r w:rsidRPr="00A9490F">
        <w:rPr>
          <w:szCs w:val="22"/>
          <w:lang w:eastAsia="cs-CZ"/>
        </w:rPr>
        <w:t xml:space="preserve"> </w:t>
      </w:r>
      <w:r w:rsidR="00096913" w:rsidRPr="00A9490F">
        <w:rPr>
          <w:szCs w:val="22"/>
          <w:lang w:eastAsia="cs-CZ"/>
        </w:rPr>
        <w:t xml:space="preserve">odpovídajícím způsobem upraven </w:t>
      </w:r>
      <w:proofErr w:type="spellStart"/>
      <w:r w:rsidR="00096913" w:rsidRPr="00A9490F">
        <w:rPr>
          <w:szCs w:val="22"/>
          <w:lang w:eastAsia="cs-CZ"/>
        </w:rPr>
        <w:t>telmisartanem</w:t>
      </w:r>
      <w:proofErr w:type="spellEnd"/>
      <w:r w:rsidR="00096913" w:rsidRPr="00A9490F">
        <w:rPr>
          <w:szCs w:val="22"/>
          <w:lang w:eastAsia="cs-CZ"/>
        </w:rPr>
        <w:t xml:space="preserve"> 80</w:t>
      </w:r>
      <w:r w:rsidR="00D702BA">
        <w:rPr>
          <w:szCs w:val="22"/>
          <w:lang w:eastAsia="cs-CZ"/>
        </w:rPr>
        <w:t> mg</w:t>
      </w:r>
    </w:p>
    <w:p w:rsidR="00096913" w:rsidRPr="00A9490F" w:rsidRDefault="00096913" w:rsidP="00BD17CF">
      <w:pPr>
        <w:widowControl w:val="0"/>
        <w:tabs>
          <w:tab w:val="left" w:pos="567"/>
        </w:tabs>
        <w:autoSpaceDE w:val="0"/>
        <w:autoSpaceDN w:val="0"/>
        <w:adjustRightInd w:val="0"/>
        <w:ind w:left="0" w:firstLine="0"/>
        <w:rPr>
          <w:i/>
          <w:iCs/>
          <w:szCs w:val="22"/>
          <w:lang w:eastAsia="cs-CZ"/>
        </w:rPr>
      </w:pPr>
    </w:p>
    <w:p w:rsidR="00096913" w:rsidRPr="00D14957" w:rsidRDefault="005E2DFC" w:rsidP="00BD17CF">
      <w:pPr>
        <w:widowControl w:val="0"/>
        <w:tabs>
          <w:tab w:val="left" w:pos="567"/>
        </w:tabs>
        <w:autoSpaceDE w:val="0"/>
        <w:autoSpaceDN w:val="0"/>
        <w:adjustRightInd w:val="0"/>
        <w:ind w:left="0" w:firstLine="0"/>
        <w:rPr>
          <w:i/>
          <w:szCs w:val="22"/>
          <w:lang w:eastAsia="cs-CZ"/>
        </w:rPr>
      </w:pPr>
      <w:r w:rsidRPr="00D14957">
        <w:rPr>
          <w:i/>
          <w:szCs w:val="22"/>
          <w:lang w:eastAsia="cs-CZ"/>
        </w:rPr>
        <w:t>P</w:t>
      </w:r>
      <w:r w:rsidR="00096913" w:rsidRPr="00D14957">
        <w:rPr>
          <w:i/>
          <w:szCs w:val="22"/>
          <w:lang w:eastAsia="cs-CZ"/>
        </w:rPr>
        <w:t>oruch</w:t>
      </w:r>
      <w:r w:rsidRPr="00D14957">
        <w:rPr>
          <w:i/>
          <w:szCs w:val="22"/>
          <w:lang w:eastAsia="cs-CZ"/>
        </w:rPr>
        <w:t>a</w:t>
      </w:r>
      <w:r w:rsidR="00096913" w:rsidRPr="00D14957">
        <w:rPr>
          <w:i/>
          <w:szCs w:val="22"/>
          <w:lang w:eastAsia="cs-CZ"/>
        </w:rPr>
        <w:t xml:space="preserve"> funkce ledvin</w:t>
      </w:r>
    </w:p>
    <w:p w:rsidR="00096913" w:rsidRPr="00A9490F" w:rsidRDefault="00096913" w:rsidP="00BD17CF">
      <w:pPr>
        <w:widowControl w:val="0"/>
        <w:tabs>
          <w:tab w:val="left" w:pos="567"/>
        </w:tabs>
        <w:autoSpaceDE w:val="0"/>
        <w:autoSpaceDN w:val="0"/>
        <w:adjustRightInd w:val="0"/>
        <w:ind w:left="0" w:firstLine="0"/>
        <w:rPr>
          <w:szCs w:val="22"/>
          <w:lang w:eastAsia="cs-CZ"/>
        </w:rPr>
      </w:pPr>
    </w:p>
    <w:p w:rsidR="00096913" w:rsidRPr="00A9490F" w:rsidRDefault="00096913" w:rsidP="00BD17CF">
      <w:pPr>
        <w:widowControl w:val="0"/>
        <w:tabs>
          <w:tab w:val="left" w:pos="567"/>
        </w:tabs>
        <w:autoSpaceDE w:val="0"/>
        <w:autoSpaceDN w:val="0"/>
        <w:adjustRightInd w:val="0"/>
        <w:ind w:left="0" w:firstLine="0"/>
        <w:rPr>
          <w:szCs w:val="22"/>
          <w:lang w:eastAsia="cs-CZ"/>
        </w:rPr>
      </w:pPr>
      <w:r w:rsidRPr="00A9490F">
        <w:rPr>
          <w:szCs w:val="22"/>
          <w:lang w:eastAsia="cs-CZ"/>
        </w:rPr>
        <w:t>Doporučuje se pravidelná kontrola renální funkce (viz bod 4.4).</w:t>
      </w:r>
    </w:p>
    <w:p w:rsidR="00096913" w:rsidRPr="00A9490F" w:rsidRDefault="00096913" w:rsidP="00BD17CF">
      <w:pPr>
        <w:widowControl w:val="0"/>
        <w:tabs>
          <w:tab w:val="left" w:pos="567"/>
        </w:tabs>
        <w:autoSpaceDE w:val="0"/>
        <w:autoSpaceDN w:val="0"/>
        <w:adjustRightInd w:val="0"/>
        <w:ind w:left="0" w:firstLine="0"/>
        <w:rPr>
          <w:szCs w:val="22"/>
          <w:lang w:eastAsia="cs-CZ"/>
        </w:rPr>
      </w:pPr>
    </w:p>
    <w:p w:rsidR="00096913" w:rsidRPr="00D14957" w:rsidRDefault="005E2DFC" w:rsidP="00BD17CF">
      <w:pPr>
        <w:widowControl w:val="0"/>
        <w:tabs>
          <w:tab w:val="left" w:pos="567"/>
        </w:tabs>
        <w:autoSpaceDE w:val="0"/>
        <w:autoSpaceDN w:val="0"/>
        <w:adjustRightInd w:val="0"/>
        <w:ind w:left="0" w:firstLine="0"/>
        <w:rPr>
          <w:i/>
          <w:szCs w:val="22"/>
          <w:lang w:eastAsia="cs-CZ"/>
        </w:rPr>
      </w:pPr>
      <w:r w:rsidRPr="00D14957">
        <w:rPr>
          <w:i/>
          <w:szCs w:val="22"/>
          <w:lang w:eastAsia="cs-CZ"/>
        </w:rPr>
        <w:t>P</w:t>
      </w:r>
      <w:r w:rsidR="00096913" w:rsidRPr="00D14957">
        <w:rPr>
          <w:i/>
          <w:szCs w:val="22"/>
          <w:lang w:eastAsia="cs-CZ"/>
        </w:rPr>
        <w:t>oruch</w:t>
      </w:r>
      <w:r w:rsidRPr="00D14957">
        <w:rPr>
          <w:i/>
          <w:szCs w:val="22"/>
          <w:lang w:eastAsia="cs-CZ"/>
        </w:rPr>
        <w:t>a</w:t>
      </w:r>
      <w:r w:rsidR="00096913" w:rsidRPr="00D14957">
        <w:rPr>
          <w:i/>
          <w:szCs w:val="22"/>
          <w:lang w:eastAsia="cs-CZ"/>
        </w:rPr>
        <w:t xml:space="preserve"> funkce jater</w:t>
      </w:r>
    </w:p>
    <w:p w:rsidR="00096913" w:rsidRPr="00A9490F" w:rsidRDefault="00096913" w:rsidP="00BD17CF">
      <w:pPr>
        <w:widowControl w:val="0"/>
        <w:tabs>
          <w:tab w:val="left" w:pos="567"/>
        </w:tabs>
        <w:autoSpaceDE w:val="0"/>
        <w:autoSpaceDN w:val="0"/>
        <w:adjustRightInd w:val="0"/>
        <w:ind w:left="0" w:firstLine="0"/>
        <w:rPr>
          <w:szCs w:val="22"/>
          <w:lang w:eastAsia="cs-CZ"/>
        </w:rPr>
      </w:pPr>
    </w:p>
    <w:p w:rsidR="00096913" w:rsidRPr="00A9490F" w:rsidRDefault="00096913" w:rsidP="00BD17CF">
      <w:pPr>
        <w:widowControl w:val="0"/>
        <w:tabs>
          <w:tab w:val="left" w:pos="567"/>
        </w:tabs>
        <w:autoSpaceDE w:val="0"/>
        <w:autoSpaceDN w:val="0"/>
        <w:adjustRightInd w:val="0"/>
        <w:ind w:left="0" w:firstLine="0"/>
        <w:rPr>
          <w:b/>
          <w:szCs w:val="22"/>
        </w:rPr>
      </w:pPr>
      <w:r w:rsidRPr="00A9490F">
        <w:rPr>
          <w:szCs w:val="22"/>
          <w:lang w:eastAsia="cs-CZ"/>
        </w:rPr>
        <w:t xml:space="preserve">U pacientů s </w:t>
      </w:r>
      <w:r w:rsidR="007A7FC9">
        <w:rPr>
          <w:szCs w:val="22"/>
          <w:lang w:eastAsia="cs-CZ"/>
        </w:rPr>
        <w:t>lehkou</w:t>
      </w:r>
      <w:r w:rsidR="007A7FC9" w:rsidRPr="00A9490F">
        <w:rPr>
          <w:szCs w:val="22"/>
          <w:lang w:eastAsia="cs-CZ"/>
        </w:rPr>
        <w:t xml:space="preserve"> </w:t>
      </w:r>
      <w:r w:rsidRPr="00A9490F">
        <w:rPr>
          <w:szCs w:val="22"/>
          <w:lang w:eastAsia="cs-CZ"/>
        </w:rPr>
        <w:t xml:space="preserve">až středně </w:t>
      </w:r>
      <w:r w:rsidR="007A7FC9">
        <w:rPr>
          <w:szCs w:val="22"/>
          <w:lang w:eastAsia="cs-CZ"/>
        </w:rPr>
        <w:t>těžkou</w:t>
      </w:r>
      <w:r w:rsidR="007A7FC9" w:rsidRPr="00A9490F">
        <w:rPr>
          <w:szCs w:val="22"/>
          <w:lang w:eastAsia="cs-CZ"/>
        </w:rPr>
        <w:t xml:space="preserve"> </w:t>
      </w:r>
      <w:r w:rsidRPr="00A9490F">
        <w:rPr>
          <w:szCs w:val="22"/>
          <w:lang w:eastAsia="cs-CZ"/>
        </w:rPr>
        <w:t>poruchou funkce jater by dávkování nemělo přesáhnout</w:t>
      </w:r>
      <w:r w:rsidR="00944B4F" w:rsidRPr="00A9490F">
        <w:rPr>
          <w:szCs w:val="22"/>
          <w:lang w:eastAsia="cs-CZ"/>
        </w:rPr>
        <w:t xml:space="preserve"> </w:t>
      </w:r>
      <w:r w:rsidRPr="00A9490F">
        <w:rPr>
          <w:szCs w:val="22"/>
          <w:lang w:eastAsia="cs-CZ"/>
        </w:rPr>
        <w:t xml:space="preserve">jednu tabletu přípravku </w:t>
      </w:r>
      <w:proofErr w:type="spellStart"/>
      <w:r w:rsidRPr="00A9490F">
        <w:rPr>
          <w:szCs w:val="22"/>
          <w:lang w:eastAsia="cs-CZ"/>
        </w:rPr>
        <w:t>Tolucombi</w:t>
      </w:r>
      <w:proofErr w:type="spellEnd"/>
      <w:r w:rsidRPr="00A9490F">
        <w:rPr>
          <w:szCs w:val="22"/>
          <w:lang w:eastAsia="cs-CZ"/>
        </w:rPr>
        <w:t xml:space="preserve"> 40</w:t>
      </w:r>
      <w:r w:rsidR="00D702BA">
        <w:rPr>
          <w:szCs w:val="22"/>
          <w:lang w:eastAsia="cs-CZ"/>
        </w:rPr>
        <w:t> mg</w:t>
      </w:r>
      <w:r w:rsidRPr="00A9490F">
        <w:rPr>
          <w:szCs w:val="22"/>
          <w:lang w:eastAsia="cs-CZ"/>
        </w:rPr>
        <w:t>/12,5</w:t>
      </w:r>
      <w:r w:rsidR="00D702BA">
        <w:rPr>
          <w:szCs w:val="22"/>
          <w:lang w:eastAsia="cs-CZ"/>
        </w:rPr>
        <w:t> mg</w:t>
      </w:r>
      <w:r w:rsidRPr="00A9490F">
        <w:rPr>
          <w:szCs w:val="22"/>
          <w:lang w:eastAsia="cs-CZ"/>
        </w:rPr>
        <w:t xml:space="preserve"> jednou denně. Přípravek </w:t>
      </w:r>
      <w:proofErr w:type="spellStart"/>
      <w:r w:rsidRPr="00A9490F">
        <w:rPr>
          <w:szCs w:val="22"/>
          <w:lang w:eastAsia="cs-CZ"/>
        </w:rPr>
        <w:t>Tolucombi</w:t>
      </w:r>
      <w:proofErr w:type="spellEnd"/>
      <w:r w:rsidRPr="00A9490F">
        <w:rPr>
          <w:szCs w:val="22"/>
          <w:lang w:eastAsia="cs-CZ"/>
        </w:rPr>
        <w:t xml:space="preserve"> není indikován u pacientů s</w:t>
      </w:r>
      <w:r w:rsidR="007A7FC9">
        <w:rPr>
          <w:szCs w:val="22"/>
          <w:lang w:eastAsia="cs-CZ"/>
        </w:rPr>
        <w:t xml:space="preserve"> těžkou</w:t>
      </w:r>
      <w:r w:rsidRPr="00A9490F">
        <w:rPr>
          <w:szCs w:val="22"/>
          <w:lang w:eastAsia="cs-CZ"/>
        </w:rPr>
        <w:t xml:space="preserve"> poruchou funkce jater. U pacientů s poruchou funkce jater je třeba </w:t>
      </w:r>
      <w:proofErr w:type="spellStart"/>
      <w:r w:rsidRPr="00A9490F">
        <w:rPr>
          <w:szCs w:val="22"/>
          <w:lang w:eastAsia="cs-CZ"/>
        </w:rPr>
        <w:t>thiazidy</w:t>
      </w:r>
      <w:proofErr w:type="spellEnd"/>
      <w:r w:rsidRPr="00A9490F">
        <w:rPr>
          <w:szCs w:val="22"/>
          <w:lang w:eastAsia="cs-CZ"/>
        </w:rPr>
        <w:t xml:space="preserve"> podávat opatrně (viz bod 4.4).</w:t>
      </w:r>
    </w:p>
    <w:p w:rsidR="00096913" w:rsidRPr="00A9490F" w:rsidRDefault="00096913" w:rsidP="00BD17CF">
      <w:pPr>
        <w:widowControl w:val="0"/>
        <w:tabs>
          <w:tab w:val="left" w:pos="567"/>
        </w:tabs>
        <w:ind w:left="0" w:firstLine="0"/>
        <w:rPr>
          <w:b/>
          <w:szCs w:val="22"/>
        </w:rPr>
      </w:pPr>
    </w:p>
    <w:p w:rsidR="00096913" w:rsidRPr="00D14957" w:rsidRDefault="00096913" w:rsidP="00BD17CF">
      <w:pPr>
        <w:widowControl w:val="0"/>
        <w:tabs>
          <w:tab w:val="left" w:pos="567"/>
        </w:tabs>
        <w:autoSpaceDE w:val="0"/>
        <w:autoSpaceDN w:val="0"/>
        <w:adjustRightInd w:val="0"/>
        <w:ind w:left="0" w:firstLine="0"/>
        <w:rPr>
          <w:i/>
          <w:szCs w:val="22"/>
          <w:lang w:eastAsia="cs-CZ"/>
        </w:rPr>
      </w:pPr>
      <w:r w:rsidRPr="00D14957">
        <w:rPr>
          <w:i/>
          <w:szCs w:val="22"/>
          <w:lang w:eastAsia="cs-CZ"/>
        </w:rPr>
        <w:t>Starší pacienti</w:t>
      </w:r>
    </w:p>
    <w:p w:rsidR="00096913" w:rsidRPr="00A9490F" w:rsidRDefault="00096913" w:rsidP="00BD17CF">
      <w:pPr>
        <w:widowControl w:val="0"/>
        <w:tabs>
          <w:tab w:val="left" w:pos="567"/>
        </w:tabs>
        <w:autoSpaceDE w:val="0"/>
        <w:autoSpaceDN w:val="0"/>
        <w:adjustRightInd w:val="0"/>
        <w:ind w:left="0" w:firstLine="0"/>
        <w:rPr>
          <w:szCs w:val="22"/>
          <w:lang w:eastAsia="cs-CZ"/>
        </w:rPr>
      </w:pPr>
    </w:p>
    <w:p w:rsidR="00096913" w:rsidRPr="00A9490F" w:rsidRDefault="00096913" w:rsidP="00BD17CF">
      <w:pPr>
        <w:widowControl w:val="0"/>
        <w:tabs>
          <w:tab w:val="left" w:pos="567"/>
        </w:tabs>
        <w:autoSpaceDE w:val="0"/>
        <w:autoSpaceDN w:val="0"/>
        <w:adjustRightInd w:val="0"/>
        <w:ind w:left="0" w:firstLine="0"/>
        <w:rPr>
          <w:szCs w:val="22"/>
          <w:lang w:eastAsia="cs-CZ"/>
        </w:rPr>
      </w:pPr>
      <w:r w:rsidRPr="00A9490F">
        <w:rPr>
          <w:szCs w:val="22"/>
          <w:lang w:eastAsia="cs-CZ"/>
        </w:rPr>
        <w:t>Úprava dávky není nutná.</w:t>
      </w:r>
    </w:p>
    <w:p w:rsidR="00096913" w:rsidRPr="00A9490F" w:rsidRDefault="00096913" w:rsidP="00BD17CF">
      <w:pPr>
        <w:widowControl w:val="0"/>
        <w:tabs>
          <w:tab w:val="left" w:pos="567"/>
        </w:tabs>
        <w:autoSpaceDE w:val="0"/>
        <w:autoSpaceDN w:val="0"/>
        <w:adjustRightInd w:val="0"/>
        <w:ind w:left="0" w:firstLine="0"/>
        <w:rPr>
          <w:szCs w:val="22"/>
          <w:lang w:eastAsia="cs-CZ"/>
        </w:rPr>
      </w:pPr>
    </w:p>
    <w:p w:rsidR="00096913" w:rsidRPr="00D14957" w:rsidRDefault="00096913" w:rsidP="00BD17CF">
      <w:pPr>
        <w:widowControl w:val="0"/>
        <w:tabs>
          <w:tab w:val="left" w:pos="567"/>
        </w:tabs>
        <w:autoSpaceDE w:val="0"/>
        <w:autoSpaceDN w:val="0"/>
        <w:adjustRightInd w:val="0"/>
        <w:ind w:left="0" w:firstLine="0"/>
        <w:rPr>
          <w:i/>
          <w:szCs w:val="22"/>
          <w:lang w:eastAsia="cs-CZ"/>
        </w:rPr>
      </w:pPr>
      <w:r w:rsidRPr="00D14957">
        <w:rPr>
          <w:i/>
          <w:szCs w:val="22"/>
          <w:lang w:eastAsia="cs-CZ"/>
        </w:rPr>
        <w:t>Pediatrická populace</w:t>
      </w:r>
    </w:p>
    <w:p w:rsidR="00096913" w:rsidRPr="00A9490F" w:rsidRDefault="00096913" w:rsidP="00BD17CF">
      <w:pPr>
        <w:widowControl w:val="0"/>
        <w:tabs>
          <w:tab w:val="left" w:pos="567"/>
        </w:tabs>
        <w:autoSpaceDE w:val="0"/>
        <w:autoSpaceDN w:val="0"/>
        <w:adjustRightInd w:val="0"/>
        <w:ind w:left="0" w:firstLine="0"/>
        <w:rPr>
          <w:szCs w:val="22"/>
          <w:lang w:eastAsia="cs-CZ"/>
        </w:rPr>
      </w:pPr>
    </w:p>
    <w:p w:rsidR="00096913" w:rsidRPr="00A9490F" w:rsidRDefault="00096913"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Bezpečnost a účinnost přípravku </w:t>
      </w:r>
      <w:proofErr w:type="spellStart"/>
      <w:r w:rsidRPr="00A9490F">
        <w:rPr>
          <w:szCs w:val="22"/>
          <w:lang w:eastAsia="cs-CZ"/>
        </w:rPr>
        <w:t>Tolucombi</w:t>
      </w:r>
      <w:proofErr w:type="spellEnd"/>
      <w:r w:rsidRPr="00A9490F">
        <w:rPr>
          <w:szCs w:val="22"/>
          <w:lang w:eastAsia="cs-CZ"/>
        </w:rPr>
        <w:t xml:space="preserve"> u dětí a dospívajících ve věku do 18 let nebyla</w:t>
      </w:r>
      <w:r w:rsidR="00944B4F" w:rsidRPr="00A9490F">
        <w:rPr>
          <w:szCs w:val="22"/>
          <w:lang w:eastAsia="cs-CZ"/>
        </w:rPr>
        <w:t xml:space="preserve"> </w:t>
      </w:r>
      <w:r w:rsidRPr="00A9490F">
        <w:rPr>
          <w:szCs w:val="22"/>
          <w:lang w:eastAsia="cs-CZ"/>
        </w:rPr>
        <w:t>stanovena. Nejsou k dispozici žádné informace.</w:t>
      </w:r>
    </w:p>
    <w:p w:rsidR="00096913" w:rsidRPr="00A9490F" w:rsidRDefault="00096913" w:rsidP="00BD17CF">
      <w:pPr>
        <w:widowControl w:val="0"/>
        <w:tabs>
          <w:tab w:val="left" w:pos="567"/>
        </w:tabs>
        <w:autoSpaceDE w:val="0"/>
        <w:autoSpaceDN w:val="0"/>
        <w:adjustRightInd w:val="0"/>
        <w:ind w:left="0" w:firstLine="0"/>
        <w:rPr>
          <w:szCs w:val="22"/>
          <w:lang w:eastAsia="cs-CZ"/>
        </w:rPr>
      </w:pPr>
    </w:p>
    <w:p w:rsidR="00096913" w:rsidRDefault="00096913"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Způsob podání</w:t>
      </w:r>
    </w:p>
    <w:p w:rsidR="00E67CCD" w:rsidRPr="00A9490F" w:rsidRDefault="00E67CCD" w:rsidP="00BD17CF">
      <w:pPr>
        <w:widowControl w:val="0"/>
        <w:tabs>
          <w:tab w:val="left" w:pos="567"/>
        </w:tabs>
        <w:autoSpaceDE w:val="0"/>
        <w:autoSpaceDN w:val="0"/>
        <w:adjustRightInd w:val="0"/>
        <w:ind w:left="0" w:firstLine="0"/>
        <w:rPr>
          <w:szCs w:val="22"/>
          <w:u w:val="single"/>
          <w:lang w:eastAsia="cs-CZ"/>
        </w:rPr>
      </w:pPr>
    </w:p>
    <w:p w:rsidR="00096913" w:rsidRPr="00A9490F" w:rsidRDefault="00096913"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Tablety </w:t>
      </w:r>
      <w:proofErr w:type="spellStart"/>
      <w:r w:rsidRPr="00A9490F">
        <w:rPr>
          <w:szCs w:val="22"/>
          <w:lang w:eastAsia="cs-CZ"/>
        </w:rPr>
        <w:t>Tolucombi</w:t>
      </w:r>
      <w:proofErr w:type="spellEnd"/>
      <w:r w:rsidRPr="00A9490F">
        <w:rPr>
          <w:szCs w:val="22"/>
          <w:lang w:eastAsia="cs-CZ"/>
        </w:rPr>
        <w:t xml:space="preserve"> se užívají jednou denně perorálně a mají se podávat s tekutinami, s jídlem nebo</w:t>
      </w:r>
      <w:r w:rsidR="00944B4F" w:rsidRPr="00A9490F">
        <w:rPr>
          <w:szCs w:val="22"/>
          <w:lang w:eastAsia="cs-CZ"/>
        </w:rPr>
        <w:t xml:space="preserve"> </w:t>
      </w:r>
      <w:r w:rsidRPr="00A9490F">
        <w:rPr>
          <w:szCs w:val="22"/>
          <w:lang w:eastAsia="cs-CZ"/>
        </w:rPr>
        <w:t>bez jídla.</w:t>
      </w:r>
    </w:p>
    <w:p w:rsidR="00061FB5" w:rsidRPr="00A9490F" w:rsidRDefault="00061FB5" w:rsidP="00BD17CF">
      <w:pPr>
        <w:widowControl w:val="0"/>
        <w:tabs>
          <w:tab w:val="left" w:pos="567"/>
        </w:tabs>
        <w:autoSpaceDE w:val="0"/>
        <w:autoSpaceDN w:val="0"/>
        <w:adjustRightInd w:val="0"/>
        <w:ind w:left="0" w:firstLine="0"/>
        <w:rPr>
          <w:i/>
          <w:iCs/>
          <w:szCs w:val="22"/>
          <w:lang w:eastAsia="cs-CZ"/>
        </w:rPr>
      </w:pPr>
    </w:p>
    <w:p w:rsidR="00396528" w:rsidRPr="00A9490F" w:rsidRDefault="00396528" w:rsidP="00BD17CF">
      <w:pPr>
        <w:widowControl w:val="0"/>
        <w:tabs>
          <w:tab w:val="left" w:pos="567"/>
        </w:tabs>
        <w:ind w:left="0" w:firstLine="0"/>
        <w:rPr>
          <w:szCs w:val="22"/>
        </w:rPr>
      </w:pPr>
      <w:r w:rsidRPr="00A9490F">
        <w:rPr>
          <w:b/>
          <w:szCs w:val="22"/>
        </w:rPr>
        <w:t>4.3</w:t>
      </w:r>
      <w:r w:rsidRPr="00A9490F">
        <w:rPr>
          <w:b/>
          <w:szCs w:val="22"/>
        </w:rPr>
        <w:tab/>
        <w:t>Kontraindikace</w:t>
      </w:r>
    </w:p>
    <w:p w:rsidR="00396528" w:rsidRPr="00A9490F" w:rsidRDefault="00396528" w:rsidP="00BD17CF">
      <w:pPr>
        <w:widowControl w:val="0"/>
        <w:tabs>
          <w:tab w:val="left" w:pos="567"/>
        </w:tabs>
        <w:ind w:left="0" w:firstLine="0"/>
        <w:rPr>
          <w:szCs w:val="22"/>
        </w:rPr>
      </w:pPr>
    </w:p>
    <w:p w:rsidR="00061FB5" w:rsidRPr="00A9490F" w:rsidRDefault="00061FB5" w:rsidP="00437325">
      <w:pPr>
        <w:widowControl w:val="0"/>
        <w:numPr>
          <w:ilvl w:val="0"/>
          <w:numId w:val="35"/>
        </w:numPr>
        <w:tabs>
          <w:tab w:val="left" w:pos="567"/>
        </w:tabs>
        <w:autoSpaceDE w:val="0"/>
        <w:autoSpaceDN w:val="0"/>
        <w:adjustRightInd w:val="0"/>
        <w:ind w:left="567" w:hanging="567"/>
        <w:rPr>
          <w:szCs w:val="22"/>
          <w:lang w:eastAsia="cs-CZ"/>
        </w:rPr>
      </w:pPr>
      <w:r w:rsidRPr="00A9490F">
        <w:rPr>
          <w:szCs w:val="22"/>
          <w:lang w:eastAsia="cs-CZ"/>
        </w:rPr>
        <w:t>Hypersenzitivita na léčivé látky nebo na kteroukoli pomocnou látku uvedenou v bodě 6.1.</w:t>
      </w:r>
    </w:p>
    <w:p w:rsidR="00061FB5" w:rsidRPr="00A9490F" w:rsidRDefault="00061FB5" w:rsidP="00437325">
      <w:pPr>
        <w:widowControl w:val="0"/>
        <w:numPr>
          <w:ilvl w:val="0"/>
          <w:numId w:val="35"/>
        </w:numPr>
        <w:tabs>
          <w:tab w:val="left" w:pos="567"/>
        </w:tabs>
        <w:autoSpaceDE w:val="0"/>
        <w:autoSpaceDN w:val="0"/>
        <w:adjustRightInd w:val="0"/>
        <w:ind w:left="567" w:hanging="567"/>
        <w:rPr>
          <w:szCs w:val="22"/>
          <w:lang w:eastAsia="cs-CZ"/>
        </w:rPr>
      </w:pPr>
      <w:r w:rsidRPr="00A9490F">
        <w:rPr>
          <w:szCs w:val="22"/>
          <w:lang w:eastAsia="cs-CZ"/>
        </w:rPr>
        <w:t>Hypersenzitivita na jiné látky příbuzné sulfonamidům (hydrochlorothiazid je léčivo odvozené</w:t>
      </w:r>
      <w:r w:rsidR="00944B4F" w:rsidRPr="00A9490F">
        <w:rPr>
          <w:szCs w:val="22"/>
          <w:lang w:eastAsia="cs-CZ"/>
        </w:rPr>
        <w:t xml:space="preserve"> </w:t>
      </w:r>
      <w:r w:rsidRPr="00A9490F">
        <w:rPr>
          <w:szCs w:val="22"/>
          <w:lang w:eastAsia="cs-CZ"/>
        </w:rPr>
        <w:t>od sulfonamidů).</w:t>
      </w:r>
    </w:p>
    <w:p w:rsidR="00061FB5" w:rsidRPr="00A9490F" w:rsidRDefault="00061FB5" w:rsidP="00437325">
      <w:pPr>
        <w:widowControl w:val="0"/>
        <w:numPr>
          <w:ilvl w:val="0"/>
          <w:numId w:val="35"/>
        </w:numPr>
        <w:tabs>
          <w:tab w:val="left" w:pos="567"/>
        </w:tabs>
        <w:autoSpaceDE w:val="0"/>
        <w:autoSpaceDN w:val="0"/>
        <w:adjustRightInd w:val="0"/>
        <w:ind w:left="567" w:hanging="567"/>
        <w:rPr>
          <w:szCs w:val="22"/>
          <w:lang w:eastAsia="cs-CZ"/>
        </w:rPr>
      </w:pPr>
      <w:r w:rsidRPr="00A9490F">
        <w:rPr>
          <w:szCs w:val="22"/>
          <w:lang w:eastAsia="cs-CZ"/>
        </w:rPr>
        <w:t>Druhý a třetí trimestr těhotenství (viz body 4.4 a 4.6).</w:t>
      </w:r>
    </w:p>
    <w:p w:rsidR="00061FB5" w:rsidRPr="00A9490F" w:rsidRDefault="00061FB5" w:rsidP="00437325">
      <w:pPr>
        <w:widowControl w:val="0"/>
        <w:numPr>
          <w:ilvl w:val="0"/>
          <w:numId w:val="35"/>
        </w:numPr>
        <w:tabs>
          <w:tab w:val="left" w:pos="567"/>
        </w:tabs>
        <w:autoSpaceDE w:val="0"/>
        <w:autoSpaceDN w:val="0"/>
        <w:adjustRightInd w:val="0"/>
        <w:ind w:left="567" w:hanging="567"/>
        <w:rPr>
          <w:szCs w:val="22"/>
          <w:lang w:eastAsia="cs-CZ"/>
        </w:rPr>
      </w:pPr>
      <w:r w:rsidRPr="00A9490F">
        <w:rPr>
          <w:szCs w:val="22"/>
          <w:lang w:eastAsia="cs-CZ"/>
        </w:rPr>
        <w:t>Cholestáza a biliární obstrukční onemocnění.</w:t>
      </w:r>
    </w:p>
    <w:p w:rsidR="00061FB5" w:rsidRPr="00A9490F" w:rsidRDefault="001A668F" w:rsidP="00437325">
      <w:pPr>
        <w:widowControl w:val="0"/>
        <w:numPr>
          <w:ilvl w:val="0"/>
          <w:numId w:val="35"/>
        </w:numPr>
        <w:tabs>
          <w:tab w:val="left" w:pos="567"/>
        </w:tabs>
        <w:autoSpaceDE w:val="0"/>
        <w:autoSpaceDN w:val="0"/>
        <w:adjustRightInd w:val="0"/>
        <w:ind w:left="567" w:hanging="567"/>
        <w:rPr>
          <w:szCs w:val="22"/>
          <w:lang w:eastAsia="cs-CZ"/>
        </w:rPr>
      </w:pPr>
      <w:r>
        <w:rPr>
          <w:szCs w:val="22"/>
          <w:lang w:eastAsia="cs-CZ"/>
        </w:rPr>
        <w:t>Těžká</w:t>
      </w:r>
      <w:r w:rsidRPr="00A9490F">
        <w:rPr>
          <w:szCs w:val="22"/>
          <w:lang w:eastAsia="cs-CZ"/>
        </w:rPr>
        <w:t xml:space="preserve"> </w:t>
      </w:r>
      <w:r w:rsidR="00061FB5" w:rsidRPr="00A9490F">
        <w:rPr>
          <w:szCs w:val="22"/>
          <w:lang w:eastAsia="cs-CZ"/>
        </w:rPr>
        <w:t>porucha funkce jater.</w:t>
      </w:r>
    </w:p>
    <w:p w:rsidR="00061FB5" w:rsidRPr="00A9490F" w:rsidRDefault="001A668F" w:rsidP="00437325">
      <w:pPr>
        <w:widowControl w:val="0"/>
        <w:numPr>
          <w:ilvl w:val="0"/>
          <w:numId w:val="35"/>
        </w:numPr>
        <w:tabs>
          <w:tab w:val="left" w:pos="567"/>
        </w:tabs>
        <w:autoSpaceDE w:val="0"/>
        <w:autoSpaceDN w:val="0"/>
        <w:adjustRightInd w:val="0"/>
        <w:ind w:left="567" w:hanging="567"/>
        <w:rPr>
          <w:szCs w:val="22"/>
          <w:lang w:eastAsia="cs-CZ"/>
        </w:rPr>
      </w:pPr>
      <w:r>
        <w:rPr>
          <w:szCs w:val="22"/>
          <w:lang w:eastAsia="cs-CZ"/>
        </w:rPr>
        <w:t xml:space="preserve">Těžká </w:t>
      </w:r>
      <w:r w:rsidR="00061FB5" w:rsidRPr="00A9490F">
        <w:rPr>
          <w:szCs w:val="22"/>
          <w:lang w:eastAsia="cs-CZ"/>
        </w:rPr>
        <w:t xml:space="preserve">porucha funkce ledvin (clearance kreatininu </w:t>
      </w:r>
      <w:r w:rsidR="00E61CB4" w:rsidRPr="00A9490F">
        <w:t xml:space="preserve">&lt; </w:t>
      </w:r>
      <w:r w:rsidR="00061FB5" w:rsidRPr="00A9490F">
        <w:rPr>
          <w:szCs w:val="22"/>
          <w:lang w:eastAsia="cs-CZ"/>
        </w:rPr>
        <w:t>30 ml/min).</w:t>
      </w:r>
    </w:p>
    <w:p w:rsidR="00396528" w:rsidRPr="00A9490F" w:rsidRDefault="00061FB5" w:rsidP="00437325">
      <w:pPr>
        <w:widowControl w:val="0"/>
        <w:numPr>
          <w:ilvl w:val="0"/>
          <w:numId w:val="35"/>
        </w:numPr>
        <w:tabs>
          <w:tab w:val="left" w:pos="567"/>
        </w:tabs>
        <w:ind w:left="567" w:hanging="567"/>
        <w:rPr>
          <w:szCs w:val="22"/>
          <w:lang w:eastAsia="cs-CZ"/>
        </w:rPr>
      </w:pPr>
      <w:r w:rsidRPr="00A9490F">
        <w:rPr>
          <w:szCs w:val="22"/>
          <w:lang w:eastAsia="cs-CZ"/>
        </w:rPr>
        <w:t xml:space="preserve">Refrakterní hypokalémie, </w:t>
      </w:r>
      <w:proofErr w:type="spellStart"/>
      <w:r w:rsidRPr="00A9490F">
        <w:rPr>
          <w:szCs w:val="22"/>
          <w:lang w:eastAsia="cs-CZ"/>
        </w:rPr>
        <w:t>hyperkalcémie</w:t>
      </w:r>
      <w:proofErr w:type="spellEnd"/>
      <w:r w:rsidRPr="00A9490F">
        <w:rPr>
          <w:szCs w:val="22"/>
          <w:lang w:eastAsia="cs-CZ"/>
        </w:rPr>
        <w:t>.</w:t>
      </w:r>
    </w:p>
    <w:p w:rsidR="00897B1E" w:rsidRPr="00A9490F" w:rsidRDefault="00897B1E" w:rsidP="00BD17CF">
      <w:pPr>
        <w:pStyle w:val="Normal0"/>
        <w:tabs>
          <w:tab w:val="left" w:pos="567"/>
          <w:tab w:val="left" w:pos="708"/>
          <w:tab w:val="left" w:pos="2268"/>
        </w:tabs>
        <w:rPr>
          <w:rFonts w:ascii="Times New Roman" w:hAnsi="Times New Roman" w:cs="Times New Roman"/>
          <w:sz w:val="22"/>
          <w:szCs w:val="22"/>
        </w:rPr>
      </w:pPr>
    </w:p>
    <w:p w:rsidR="00897B1E" w:rsidRPr="00A9490F" w:rsidRDefault="00190D86" w:rsidP="00BD17CF">
      <w:pPr>
        <w:pStyle w:val="Normal0"/>
        <w:tabs>
          <w:tab w:val="left" w:pos="567"/>
          <w:tab w:val="left" w:pos="708"/>
          <w:tab w:val="left" w:pos="2268"/>
        </w:tabs>
        <w:rPr>
          <w:rFonts w:ascii="Times New Roman" w:hAnsi="Times New Roman" w:cs="Times New Roman"/>
          <w:sz w:val="22"/>
          <w:szCs w:val="22"/>
        </w:rPr>
      </w:pPr>
      <w:r w:rsidRPr="00190D86">
        <w:rPr>
          <w:rFonts w:ascii="Times New Roman" w:hAnsi="Times New Roman" w:cs="Times New Roman"/>
          <w:sz w:val="22"/>
          <w:szCs w:val="22"/>
        </w:rPr>
        <w:t xml:space="preserve">Současné užívání přípravku </w:t>
      </w:r>
      <w:proofErr w:type="spellStart"/>
      <w:r w:rsidRPr="00190D86">
        <w:rPr>
          <w:rFonts w:ascii="Times New Roman" w:hAnsi="Times New Roman" w:cs="Times New Roman"/>
          <w:sz w:val="22"/>
          <w:szCs w:val="22"/>
        </w:rPr>
        <w:t>Tolucombi</w:t>
      </w:r>
      <w:proofErr w:type="spellEnd"/>
      <w:r w:rsidRPr="00190D86">
        <w:rPr>
          <w:rFonts w:ascii="Times New Roman" w:hAnsi="Times New Roman" w:cs="Times New Roman"/>
          <w:sz w:val="22"/>
          <w:szCs w:val="22"/>
        </w:rPr>
        <w:t xml:space="preserve"> s přípravky obsahujícími </w:t>
      </w:r>
      <w:proofErr w:type="spellStart"/>
      <w:r w:rsidR="008B3F8E">
        <w:rPr>
          <w:rFonts w:ascii="Times New Roman" w:hAnsi="Times New Roman" w:cs="Times New Roman"/>
          <w:sz w:val="22"/>
          <w:szCs w:val="22"/>
        </w:rPr>
        <w:t>aliskiren</w:t>
      </w:r>
      <w:proofErr w:type="spellEnd"/>
      <w:r w:rsidR="008B3F8E">
        <w:rPr>
          <w:rFonts w:ascii="Times New Roman" w:hAnsi="Times New Roman" w:cs="Times New Roman"/>
          <w:sz w:val="22"/>
          <w:szCs w:val="22"/>
        </w:rPr>
        <w:t xml:space="preserve"> je kontraindikováno u </w:t>
      </w:r>
      <w:r w:rsidRPr="00190D86">
        <w:rPr>
          <w:rFonts w:ascii="Times New Roman" w:hAnsi="Times New Roman" w:cs="Times New Roman"/>
          <w:sz w:val="22"/>
          <w:szCs w:val="22"/>
        </w:rPr>
        <w:t>pacientů s diabetes mellitus nebo s poruchou funkce ledvin (GFR &lt; 60 ml/min/1,73 m</w:t>
      </w:r>
      <w:r w:rsidRPr="00190D86">
        <w:rPr>
          <w:rFonts w:ascii="Times New Roman" w:hAnsi="Times New Roman" w:cs="Times New Roman"/>
          <w:sz w:val="22"/>
          <w:szCs w:val="22"/>
          <w:vertAlign w:val="superscript"/>
        </w:rPr>
        <w:t>2</w:t>
      </w:r>
      <w:r w:rsidRPr="00190D86">
        <w:rPr>
          <w:rFonts w:ascii="Times New Roman" w:hAnsi="Times New Roman" w:cs="Times New Roman"/>
          <w:sz w:val="22"/>
          <w:szCs w:val="22"/>
        </w:rPr>
        <w:t>) (viz body 4.5 a 5.1)</w:t>
      </w:r>
      <w:r w:rsidR="00897B1E" w:rsidRPr="00A9490F">
        <w:rPr>
          <w:rFonts w:ascii="Times New Roman" w:hAnsi="Times New Roman" w:cs="Times New Roman"/>
          <w:sz w:val="22"/>
          <w:szCs w:val="22"/>
        </w:rPr>
        <w:t>.</w:t>
      </w:r>
    </w:p>
    <w:p w:rsidR="00061FB5" w:rsidRPr="00A9490F" w:rsidRDefault="00061FB5"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b/>
          <w:szCs w:val="22"/>
        </w:rPr>
      </w:pPr>
      <w:r w:rsidRPr="00A9490F">
        <w:rPr>
          <w:b/>
          <w:szCs w:val="22"/>
        </w:rPr>
        <w:t>4.4</w:t>
      </w:r>
      <w:r w:rsidRPr="00A9490F">
        <w:rPr>
          <w:b/>
          <w:szCs w:val="22"/>
        </w:rPr>
        <w:tab/>
        <w:t>Zvláštní upozornění a opatření pro použití</w:t>
      </w:r>
    </w:p>
    <w:p w:rsidR="00396528" w:rsidRPr="00A9490F" w:rsidRDefault="00396528" w:rsidP="00BD17CF">
      <w:pPr>
        <w:widowControl w:val="0"/>
        <w:tabs>
          <w:tab w:val="left" w:pos="567"/>
        </w:tabs>
        <w:ind w:left="0" w:firstLine="0"/>
        <w:rPr>
          <w:szCs w:val="22"/>
        </w:rPr>
      </w:pPr>
    </w:p>
    <w:p w:rsidR="00061FB5" w:rsidRPr="00A9490F" w:rsidRDefault="00061FB5"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Těhotenství</w:t>
      </w:r>
    </w:p>
    <w:p w:rsidR="00061FB5" w:rsidRPr="00A9490F" w:rsidRDefault="00061FB5"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Léčba pomocí antagonistů receptoru </w:t>
      </w:r>
      <w:proofErr w:type="spellStart"/>
      <w:r w:rsidRPr="00A9490F">
        <w:rPr>
          <w:szCs w:val="22"/>
          <w:lang w:eastAsia="cs-CZ"/>
        </w:rPr>
        <w:t>angiotenzinu</w:t>
      </w:r>
      <w:proofErr w:type="spellEnd"/>
      <w:r w:rsidRPr="00A9490F">
        <w:rPr>
          <w:szCs w:val="22"/>
          <w:lang w:eastAsia="cs-CZ"/>
        </w:rPr>
        <w:t xml:space="preserve"> II nesmí být během těhotenství zahájena. Pokud</w:t>
      </w:r>
      <w:r w:rsidR="00944B4F" w:rsidRPr="00A9490F">
        <w:rPr>
          <w:szCs w:val="22"/>
          <w:lang w:eastAsia="cs-CZ"/>
        </w:rPr>
        <w:t xml:space="preserve"> </w:t>
      </w:r>
      <w:r w:rsidRPr="00A9490F">
        <w:rPr>
          <w:szCs w:val="22"/>
          <w:lang w:eastAsia="cs-CZ"/>
        </w:rPr>
        <w:t xml:space="preserve">není pokračování v léčbě antagonisty receptoru </w:t>
      </w:r>
      <w:proofErr w:type="spellStart"/>
      <w:r w:rsidRPr="00A9490F">
        <w:rPr>
          <w:szCs w:val="22"/>
          <w:lang w:eastAsia="cs-CZ"/>
        </w:rPr>
        <w:t>angiotenzinu</w:t>
      </w:r>
      <w:proofErr w:type="spellEnd"/>
      <w:r w:rsidRPr="00A9490F">
        <w:rPr>
          <w:szCs w:val="22"/>
          <w:lang w:eastAsia="cs-CZ"/>
        </w:rPr>
        <w:t xml:space="preserve"> II považováno za nezbytné, pacientky</w:t>
      </w:r>
      <w:r w:rsidR="00944B4F" w:rsidRPr="00A9490F">
        <w:rPr>
          <w:szCs w:val="22"/>
          <w:lang w:eastAsia="cs-CZ"/>
        </w:rPr>
        <w:t xml:space="preserve"> </w:t>
      </w:r>
      <w:r w:rsidRPr="00A9490F">
        <w:rPr>
          <w:szCs w:val="22"/>
          <w:lang w:eastAsia="cs-CZ"/>
        </w:rPr>
        <w:t>plánující těhotenství musí být převedeny na jinou léčbu hypertenze, a to takovou, která má ověřený</w:t>
      </w:r>
      <w:r w:rsidR="00944B4F" w:rsidRPr="00A9490F">
        <w:rPr>
          <w:szCs w:val="22"/>
          <w:lang w:eastAsia="cs-CZ"/>
        </w:rPr>
        <w:t xml:space="preserve"> </w:t>
      </w:r>
      <w:r w:rsidRPr="00A9490F">
        <w:rPr>
          <w:szCs w:val="22"/>
          <w:lang w:eastAsia="cs-CZ"/>
        </w:rPr>
        <w:t>bezpečnostní profil, pokud jde o podávání v těhotenství. Jestliže je zjištěno těhotenství, léčba pomocí</w:t>
      </w:r>
      <w:r w:rsidR="00944B4F" w:rsidRPr="00A9490F">
        <w:rPr>
          <w:szCs w:val="22"/>
          <w:lang w:eastAsia="cs-CZ"/>
        </w:rPr>
        <w:t xml:space="preserve"> </w:t>
      </w:r>
      <w:r w:rsidRPr="00A9490F">
        <w:rPr>
          <w:szCs w:val="22"/>
          <w:lang w:eastAsia="cs-CZ"/>
        </w:rPr>
        <w:t xml:space="preserve">antagonistů receptoru </w:t>
      </w:r>
      <w:proofErr w:type="spellStart"/>
      <w:r w:rsidRPr="00A9490F">
        <w:rPr>
          <w:szCs w:val="22"/>
          <w:lang w:eastAsia="cs-CZ"/>
        </w:rPr>
        <w:t>angiotenzinu</w:t>
      </w:r>
      <w:proofErr w:type="spellEnd"/>
      <w:r w:rsidRPr="00A9490F">
        <w:rPr>
          <w:szCs w:val="22"/>
          <w:lang w:eastAsia="cs-CZ"/>
        </w:rPr>
        <w:t xml:space="preserve"> II musí být ihned ukončena, a pokud je to vhodné, je nutné zahájit</w:t>
      </w:r>
      <w:r w:rsidR="00944B4F" w:rsidRPr="00A9490F">
        <w:rPr>
          <w:szCs w:val="22"/>
          <w:lang w:eastAsia="cs-CZ"/>
        </w:rPr>
        <w:t xml:space="preserve"> </w:t>
      </w:r>
      <w:r w:rsidRPr="00A9490F">
        <w:rPr>
          <w:szCs w:val="22"/>
          <w:lang w:eastAsia="cs-CZ"/>
        </w:rPr>
        <w:t>jiný způsob léčby (viz body 4.3 a 4.6).</w:t>
      </w:r>
    </w:p>
    <w:p w:rsidR="00061FB5" w:rsidRPr="00A9490F" w:rsidRDefault="00061FB5" w:rsidP="00BD17CF">
      <w:pPr>
        <w:widowControl w:val="0"/>
        <w:tabs>
          <w:tab w:val="left" w:pos="567"/>
        </w:tabs>
        <w:autoSpaceDE w:val="0"/>
        <w:autoSpaceDN w:val="0"/>
        <w:adjustRightInd w:val="0"/>
        <w:ind w:left="0" w:firstLine="0"/>
        <w:rPr>
          <w:szCs w:val="22"/>
          <w:lang w:eastAsia="cs-CZ"/>
        </w:rPr>
      </w:pPr>
    </w:p>
    <w:p w:rsidR="00061FB5" w:rsidRPr="00A9490F" w:rsidRDefault="00061FB5"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Porucha funkce jater</w:t>
      </w:r>
    </w:p>
    <w:p w:rsidR="00061FB5" w:rsidRPr="00A9490F" w:rsidRDefault="00061FB5"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Přípravek </w:t>
      </w:r>
      <w:proofErr w:type="spellStart"/>
      <w:r w:rsidRPr="00A9490F">
        <w:rPr>
          <w:szCs w:val="22"/>
          <w:lang w:eastAsia="cs-CZ"/>
        </w:rPr>
        <w:t>Tolucombi</w:t>
      </w:r>
      <w:proofErr w:type="spellEnd"/>
      <w:r w:rsidRPr="00A9490F">
        <w:rPr>
          <w:szCs w:val="22"/>
          <w:lang w:eastAsia="cs-CZ"/>
        </w:rPr>
        <w:t xml:space="preserve"> </w:t>
      </w:r>
      <w:r w:rsidR="007A7FC9">
        <w:rPr>
          <w:szCs w:val="22"/>
          <w:lang w:eastAsia="cs-CZ"/>
        </w:rPr>
        <w:t>má</w:t>
      </w:r>
      <w:r w:rsidRPr="00A9490F">
        <w:rPr>
          <w:szCs w:val="22"/>
          <w:lang w:eastAsia="cs-CZ"/>
        </w:rPr>
        <w:t xml:space="preserve"> být podáván pacientům s cholestázou, biliárními obstrukčními poruchami nebo</w:t>
      </w:r>
      <w:r w:rsidR="007C50C1" w:rsidRPr="00A9490F">
        <w:rPr>
          <w:szCs w:val="22"/>
          <w:lang w:eastAsia="cs-CZ"/>
        </w:rPr>
        <w:t xml:space="preserve"> </w:t>
      </w:r>
      <w:r w:rsidRPr="00A9490F">
        <w:rPr>
          <w:szCs w:val="22"/>
          <w:lang w:eastAsia="cs-CZ"/>
        </w:rPr>
        <w:t xml:space="preserve">při těžké jaterní insuficienci (viz bod 4.3) vzhledem k tomu, že </w:t>
      </w:r>
      <w:proofErr w:type="spellStart"/>
      <w:r w:rsidRPr="00A9490F">
        <w:rPr>
          <w:szCs w:val="22"/>
          <w:lang w:eastAsia="cs-CZ"/>
        </w:rPr>
        <w:t>telmisartan</w:t>
      </w:r>
      <w:proofErr w:type="spellEnd"/>
      <w:r w:rsidRPr="00A9490F">
        <w:rPr>
          <w:szCs w:val="22"/>
          <w:lang w:eastAsia="cs-CZ"/>
        </w:rPr>
        <w:t xml:space="preserve"> je převážně vylučován</w:t>
      </w:r>
      <w:r w:rsidR="00944B4F" w:rsidRPr="00A9490F">
        <w:rPr>
          <w:szCs w:val="22"/>
          <w:lang w:eastAsia="cs-CZ"/>
        </w:rPr>
        <w:t xml:space="preserve"> </w:t>
      </w:r>
      <w:r w:rsidRPr="00A9490F">
        <w:rPr>
          <w:szCs w:val="22"/>
          <w:lang w:eastAsia="cs-CZ"/>
        </w:rPr>
        <w:t xml:space="preserve">žlučí. U těchto pacientů lze očekávat sníženou </w:t>
      </w:r>
      <w:proofErr w:type="spellStart"/>
      <w:r w:rsidRPr="00A9490F">
        <w:rPr>
          <w:szCs w:val="22"/>
          <w:lang w:eastAsia="cs-CZ"/>
        </w:rPr>
        <w:t>hepatální</w:t>
      </w:r>
      <w:proofErr w:type="spellEnd"/>
      <w:r w:rsidRPr="00A9490F">
        <w:rPr>
          <w:szCs w:val="22"/>
          <w:lang w:eastAsia="cs-CZ"/>
        </w:rPr>
        <w:t xml:space="preserve"> clearance </w:t>
      </w:r>
      <w:proofErr w:type="spellStart"/>
      <w:r w:rsidRPr="00A9490F">
        <w:rPr>
          <w:szCs w:val="22"/>
          <w:lang w:eastAsia="cs-CZ"/>
        </w:rPr>
        <w:t>telmisartanu</w:t>
      </w:r>
      <w:proofErr w:type="spellEnd"/>
      <w:r w:rsidRPr="00A9490F">
        <w:rPr>
          <w:szCs w:val="22"/>
          <w:lang w:eastAsia="cs-CZ"/>
        </w:rPr>
        <w:t>.</w:t>
      </w:r>
    </w:p>
    <w:p w:rsidR="00061FB5" w:rsidRPr="00A9490F" w:rsidRDefault="00061FB5" w:rsidP="00BD17CF">
      <w:pPr>
        <w:widowControl w:val="0"/>
        <w:tabs>
          <w:tab w:val="left" w:pos="567"/>
        </w:tabs>
        <w:autoSpaceDE w:val="0"/>
        <w:autoSpaceDN w:val="0"/>
        <w:adjustRightInd w:val="0"/>
        <w:ind w:left="0" w:firstLine="0"/>
        <w:rPr>
          <w:szCs w:val="22"/>
          <w:lang w:eastAsia="cs-CZ"/>
        </w:rPr>
      </w:pPr>
    </w:p>
    <w:p w:rsidR="00061FB5" w:rsidRPr="00A9490F" w:rsidRDefault="00061FB5"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Dále </w:t>
      </w:r>
      <w:r w:rsidR="00C01513">
        <w:rPr>
          <w:szCs w:val="22"/>
          <w:lang w:eastAsia="cs-CZ"/>
        </w:rPr>
        <w:t>má</w:t>
      </w:r>
      <w:r w:rsidRPr="00A9490F">
        <w:rPr>
          <w:szCs w:val="22"/>
          <w:lang w:eastAsia="cs-CZ"/>
        </w:rPr>
        <w:t xml:space="preserve"> být přípravek </w:t>
      </w:r>
      <w:proofErr w:type="spellStart"/>
      <w:r w:rsidRPr="00A9490F">
        <w:rPr>
          <w:szCs w:val="22"/>
          <w:lang w:eastAsia="cs-CZ"/>
        </w:rPr>
        <w:t>Tolucombi</w:t>
      </w:r>
      <w:proofErr w:type="spellEnd"/>
      <w:r w:rsidRPr="00A9490F">
        <w:rPr>
          <w:szCs w:val="22"/>
          <w:lang w:eastAsia="cs-CZ"/>
        </w:rPr>
        <w:t xml:space="preserve"> podáván opatrně u pacientů s poruchou funkce jater nebo</w:t>
      </w:r>
      <w:r w:rsidR="00944B4F" w:rsidRPr="00A9490F">
        <w:rPr>
          <w:szCs w:val="22"/>
          <w:lang w:eastAsia="cs-CZ"/>
        </w:rPr>
        <w:t xml:space="preserve"> </w:t>
      </w:r>
      <w:r w:rsidRPr="00A9490F">
        <w:rPr>
          <w:szCs w:val="22"/>
          <w:lang w:eastAsia="cs-CZ"/>
        </w:rPr>
        <w:t>s</w:t>
      </w:r>
      <w:r w:rsidR="00944B4F" w:rsidRPr="00A9490F">
        <w:rPr>
          <w:szCs w:val="22"/>
          <w:lang w:eastAsia="cs-CZ"/>
        </w:rPr>
        <w:t> </w:t>
      </w:r>
      <w:r w:rsidRPr="00A9490F">
        <w:rPr>
          <w:szCs w:val="22"/>
          <w:lang w:eastAsia="cs-CZ"/>
        </w:rPr>
        <w:t>progresivním jaterním onemocněním, protože malé změny rovnováhy tekutin a elektrolytů u nich</w:t>
      </w:r>
      <w:r w:rsidR="00944B4F" w:rsidRPr="00A9490F">
        <w:rPr>
          <w:szCs w:val="22"/>
          <w:lang w:eastAsia="cs-CZ"/>
        </w:rPr>
        <w:t xml:space="preserve"> </w:t>
      </w:r>
      <w:r w:rsidRPr="00A9490F">
        <w:rPr>
          <w:szCs w:val="22"/>
          <w:lang w:eastAsia="cs-CZ"/>
        </w:rPr>
        <w:t>mohou vyvolat jaterní koma. U pacientů s poruchou funkce jater nejsou k dispozici žádné klinické</w:t>
      </w:r>
      <w:r w:rsidR="00944B4F" w:rsidRPr="00A9490F">
        <w:rPr>
          <w:szCs w:val="22"/>
          <w:lang w:eastAsia="cs-CZ"/>
        </w:rPr>
        <w:t xml:space="preserve"> </w:t>
      </w:r>
      <w:r w:rsidRPr="00A9490F">
        <w:rPr>
          <w:szCs w:val="22"/>
          <w:lang w:eastAsia="cs-CZ"/>
        </w:rPr>
        <w:t xml:space="preserve">zkušenosti s přípravkem </w:t>
      </w:r>
      <w:proofErr w:type="spellStart"/>
      <w:r w:rsidRPr="00A9490F">
        <w:rPr>
          <w:szCs w:val="22"/>
          <w:lang w:eastAsia="cs-CZ"/>
        </w:rPr>
        <w:t>Tolucombi</w:t>
      </w:r>
      <w:proofErr w:type="spellEnd"/>
      <w:r w:rsidRPr="00A9490F">
        <w:rPr>
          <w:szCs w:val="22"/>
          <w:lang w:eastAsia="cs-CZ"/>
        </w:rPr>
        <w:t>.</w:t>
      </w:r>
    </w:p>
    <w:p w:rsidR="00061FB5" w:rsidRPr="00A9490F" w:rsidRDefault="00061FB5" w:rsidP="00BD17CF">
      <w:pPr>
        <w:widowControl w:val="0"/>
        <w:tabs>
          <w:tab w:val="left" w:pos="567"/>
        </w:tabs>
        <w:ind w:left="0" w:firstLine="0"/>
        <w:rPr>
          <w:szCs w:val="22"/>
          <w:lang w:eastAsia="cs-CZ"/>
        </w:rPr>
      </w:pPr>
    </w:p>
    <w:p w:rsidR="00061FB5" w:rsidRPr="00A9490F" w:rsidRDefault="00061FB5" w:rsidP="00BD17CF">
      <w:pPr>
        <w:widowControl w:val="0"/>
        <w:tabs>
          <w:tab w:val="left" w:pos="567"/>
        </w:tabs>
        <w:autoSpaceDE w:val="0"/>
        <w:autoSpaceDN w:val="0"/>
        <w:adjustRightInd w:val="0"/>
        <w:ind w:left="0" w:firstLine="0"/>
        <w:rPr>
          <w:szCs w:val="22"/>
          <w:u w:val="single"/>
          <w:lang w:eastAsia="cs-CZ"/>
        </w:rPr>
      </w:pPr>
      <w:proofErr w:type="spellStart"/>
      <w:r w:rsidRPr="00A9490F">
        <w:rPr>
          <w:szCs w:val="22"/>
          <w:u w:val="single"/>
          <w:lang w:eastAsia="cs-CZ"/>
        </w:rPr>
        <w:t>Renovaskulární</w:t>
      </w:r>
      <w:proofErr w:type="spellEnd"/>
      <w:r w:rsidRPr="00A9490F">
        <w:rPr>
          <w:szCs w:val="22"/>
          <w:u w:val="single"/>
          <w:lang w:eastAsia="cs-CZ"/>
        </w:rPr>
        <w:t xml:space="preserve"> hypertenze</w:t>
      </w:r>
    </w:p>
    <w:p w:rsidR="00061FB5" w:rsidRPr="00A9490F" w:rsidRDefault="00061FB5" w:rsidP="00BD17CF">
      <w:pPr>
        <w:widowControl w:val="0"/>
        <w:tabs>
          <w:tab w:val="left" w:pos="567"/>
        </w:tabs>
        <w:autoSpaceDE w:val="0"/>
        <w:autoSpaceDN w:val="0"/>
        <w:adjustRightInd w:val="0"/>
        <w:ind w:left="0" w:firstLine="0"/>
        <w:rPr>
          <w:szCs w:val="22"/>
          <w:lang w:eastAsia="cs-CZ"/>
        </w:rPr>
      </w:pPr>
      <w:r w:rsidRPr="00A9490F">
        <w:rPr>
          <w:szCs w:val="22"/>
          <w:lang w:eastAsia="cs-CZ"/>
        </w:rPr>
        <w:t>Při podávání látek ovlivňujících systém renin-angiotenzin-aldosteron existuje zvýšené riziko vzniku</w:t>
      </w:r>
      <w:r w:rsidR="00944B4F" w:rsidRPr="00A9490F">
        <w:rPr>
          <w:szCs w:val="22"/>
          <w:lang w:eastAsia="cs-CZ"/>
        </w:rPr>
        <w:t xml:space="preserve"> </w:t>
      </w:r>
      <w:r w:rsidRPr="00A9490F">
        <w:rPr>
          <w:szCs w:val="22"/>
          <w:lang w:eastAsia="cs-CZ"/>
        </w:rPr>
        <w:t>těžké hypotenze a renální insuficience u pacientů s bilaterální stenózou renálních arterií či u pacientů</w:t>
      </w:r>
      <w:r w:rsidR="00944B4F" w:rsidRPr="00A9490F">
        <w:rPr>
          <w:szCs w:val="22"/>
          <w:lang w:eastAsia="cs-CZ"/>
        </w:rPr>
        <w:t xml:space="preserve"> </w:t>
      </w:r>
      <w:r w:rsidRPr="00A9490F">
        <w:rPr>
          <w:szCs w:val="22"/>
          <w:lang w:eastAsia="cs-CZ"/>
        </w:rPr>
        <w:t>se stenózou renální arterie jediné funkční ledviny.</w:t>
      </w:r>
    </w:p>
    <w:p w:rsidR="00061FB5" w:rsidRPr="00A9490F" w:rsidRDefault="00061FB5" w:rsidP="00BD17CF">
      <w:pPr>
        <w:widowControl w:val="0"/>
        <w:tabs>
          <w:tab w:val="left" w:pos="567"/>
        </w:tabs>
        <w:autoSpaceDE w:val="0"/>
        <w:autoSpaceDN w:val="0"/>
        <w:adjustRightInd w:val="0"/>
        <w:ind w:left="0" w:firstLine="0"/>
        <w:rPr>
          <w:szCs w:val="22"/>
          <w:lang w:eastAsia="cs-CZ"/>
        </w:rPr>
      </w:pPr>
    </w:p>
    <w:p w:rsidR="00061FB5" w:rsidRPr="00A9490F" w:rsidRDefault="00061FB5"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Renální porucha a transplantace ledvin</w:t>
      </w:r>
    </w:p>
    <w:p w:rsidR="00061FB5" w:rsidRPr="00A9490F" w:rsidRDefault="00061FB5"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Přípravek </w:t>
      </w:r>
      <w:proofErr w:type="spellStart"/>
      <w:r w:rsidRPr="00A9490F">
        <w:rPr>
          <w:szCs w:val="22"/>
          <w:lang w:eastAsia="cs-CZ"/>
        </w:rPr>
        <w:t>Tolucombi</w:t>
      </w:r>
      <w:proofErr w:type="spellEnd"/>
      <w:r w:rsidRPr="00A9490F">
        <w:rPr>
          <w:szCs w:val="22"/>
          <w:lang w:eastAsia="cs-CZ"/>
        </w:rPr>
        <w:t xml:space="preserve"> nesmí užívat pacienti se závažnou poruchou renálních funkcí (clearance kreatininu </w:t>
      </w:r>
      <w:r w:rsidR="007C50C1" w:rsidRPr="00A9490F">
        <w:rPr>
          <w:szCs w:val="22"/>
        </w:rPr>
        <w:t>&lt;</w:t>
      </w:r>
      <w:r w:rsidRPr="00A9490F">
        <w:rPr>
          <w:szCs w:val="22"/>
          <w:lang w:eastAsia="cs-CZ"/>
        </w:rPr>
        <w:t xml:space="preserve">30 ml/min) (viz bod 4.3). Nejsou k dispozici žádné zkušenosti s podáváním přípravku </w:t>
      </w:r>
      <w:proofErr w:type="spellStart"/>
      <w:r w:rsidRPr="00A9490F">
        <w:rPr>
          <w:szCs w:val="22"/>
          <w:lang w:eastAsia="cs-CZ"/>
        </w:rPr>
        <w:t>Tolucombi</w:t>
      </w:r>
      <w:proofErr w:type="spellEnd"/>
      <w:r w:rsidRPr="00A9490F">
        <w:rPr>
          <w:szCs w:val="22"/>
          <w:lang w:eastAsia="cs-CZ"/>
        </w:rPr>
        <w:t xml:space="preserve"> u pacientů krátce po transplantaci ledviny. U pacientů s </w:t>
      </w:r>
      <w:r w:rsidR="001A668F">
        <w:rPr>
          <w:szCs w:val="22"/>
          <w:lang w:eastAsia="cs-CZ"/>
        </w:rPr>
        <w:t>lehkou</w:t>
      </w:r>
      <w:r w:rsidR="001A668F" w:rsidRPr="00A9490F">
        <w:rPr>
          <w:szCs w:val="22"/>
          <w:lang w:eastAsia="cs-CZ"/>
        </w:rPr>
        <w:t xml:space="preserve"> </w:t>
      </w:r>
      <w:r w:rsidRPr="00A9490F">
        <w:rPr>
          <w:szCs w:val="22"/>
          <w:lang w:eastAsia="cs-CZ"/>
        </w:rPr>
        <w:t xml:space="preserve">až středně </w:t>
      </w:r>
      <w:r w:rsidR="001A668F">
        <w:rPr>
          <w:szCs w:val="22"/>
          <w:lang w:eastAsia="cs-CZ"/>
        </w:rPr>
        <w:t>těžkou</w:t>
      </w:r>
      <w:r w:rsidR="001A668F" w:rsidRPr="00A9490F">
        <w:rPr>
          <w:szCs w:val="22"/>
          <w:lang w:eastAsia="cs-CZ"/>
        </w:rPr>
        <w:t xml:space="preserve"> </w:t>
      </w:r>
      <w:r w:rsidRPr="00A9490F">
        <w:rPr>
          <w:szCs w:val="22"/>
          <w:lang w:eastAsia="cs-CZ"/>
        </w:rPr>
        <w:t xml:space="preserve">poruchou funkce ledvin existují určité zkušenosti, a proto se doporučuje pravidelná kontrola hladiny draslíku, kreatininu a kyseliny močové. U pacientů s poruchou funkce ledvin může dojít k azotémii navozené podáváním </w:t>
      </w:r>
      <w:proofErr w:type="spellStart"/>
      <w:r w:rsidRPr="00A9490F">
        <w:rPr>
          <w:szCs w:val="22"/>
          <w:lang w:eastAsia="cs-CZ"/>
        </w:rPr>
        <w:t>thiazidových</w:t>
      </w:r>
      <w:proofErr w:type="spellEnd"/>
      <w:r w:rsidRPr="00A9490F">
        <w:rPr>
          <w:szCs w:val="22"/>
          <w:lang w:eastAsia="cs-CZ"/>
        </w:rPr>
        <w:t xml:space="preserve"> diuretik.</w:t>
      </w:r>
    </w:p>
    <w:p w:rsidR="00061FB5" w:rsidRPr="00A9490F" w:rsidRDefault="00061FB5" w:rsidP="00BD17CF">
      <w:pPr>
        <w:widowControl w:val="0"/>
        <w:tabs>
          <w:tab w:val="left" w:pos="567"/>
        </w:tabs>
        <w:autoSpaceDE w:val="0"/>
        <w:autoSpaceDN w:val="0"/>
        <w:adjustRightInd w:val="0"/>
        <w:ind w:left="0" w:firstLine="0"/>
        <w:rPr>
          <w:szCs w:val="22"/>
          <w:lang w:eastAsia="cs-CZ"/>
        </w:rPr>
      </w:pPr>
    </w:p>
    <w:p w:rsidR="00061FB5" w:rsidRPr="00A9490F" w:rsidRDefault="00061FB5"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Intravaskulární hypovolémie</w:t>
      </w:r>
    </w:p>
    <w:p w:rsidR="00061FB5" w:rsidRPr="00A9490F" w:rsidRDefault="00061FB5" w:rsidP="00BD17CF">
      <w:pPr>
        <w:widowControl w:val="0"/>
        <w:tabs>
          <w:tab w:val="left" w:pos="567"/>
        </w:tabs>
        <w:autoSpaceDE w:val="0"/>
        <w:autoSpaceDN w:val="0"/>
        <w:adjustRightInd w:val="0"/>
        <w:ind w:left="0" w:firstLine="0"/>
        <w:rPr>
          <w:szCs w:val="22"/>
          <w:lang w:eastAsia="cs-CZ"/>
        </w:rPr>
      </w:pPr>
      <w:r w:rsidRPr="00A9490F">
        <w:rPr>
          <w:szCs w:val="22"/>
          <w:lang w:eastAsia="cs-CZ"/>
        </w:rPr>
        <w:t>Může nastat symptomatická hypotenze, zvláště po první dávce, a to u pacientů s deplecí objemu</w:t>
      </w:r>
      <w:r w:rsidR="00944B4F" w:rsidRPr="00A9490F">
        <w:rPr>
          <w:szCs w:val="22"/>
          <w:lang w:eastAsia="cs-CZ"/>
        </w:rPr>
        <w:t xml:space="preserve"> </w:t>
      </w:r>
      <w:r w:rsidRPr="00A9490F">
        <w:rPr>
          <w:szCs w:val="22"/>
          <w:lang w:eastAsia="cs-CZ"/>
        </w:rPr>
        <w:t>a/nebo sodíku způsobenou intenzivní diuretickou léčbou, omezením příjmu soli v dietě, průjmy nebo</w:t>
      </w:r>
      <w:r w:rsidR="00944B4F" w:rsidRPr="00A9490F">
        <w:rPr>
          <w:szCs w:val="22"/>
          <w:lang w:eastAsia="cs-CZ"/>
        </w:rPr>
        <w:t xml:space="preserve"> </w:t>
      </w:r>
      <w:r w:rsidRPr="00A9490F">
        <w:rPr>
          <w:szCs w:val="22"/>
          <w:lang w:eastAsia="cs-CZ"/>
        </w:rPr>
        <w:t xml:space="preserve">zvracením. Tyto stavy </w:t>
      </w:r>
      <w:r w:rsidR="00C01513">
        <w:rPr>
          <w:szCs w:val="22"/>
          <w:lang w:eastAsia="cs-CZ"/>
        </w:rPr>
        <w:t>mají</w:t>
      </w:r>
      <w:r w:rsidRPr="00A9490F">
        <w:rPr>
          <w:szCs w:val="22"/>
          <w:lang w:eastAsia="cs-CZ"/>
        </w:rPr>
        <w:t xml:space="preserve"> být upraveny před zahájením podávání přípravku </w:t>
      </w:r>
      <w:proofErr w:type="spellStart"/>
      <w:r w:rsidRPr="00A9490F">
        <w:rPr>
          <w:szCs w:val="22"/>
          <w:lang w:eastAsia="cs-CZ"/>
        </w:rPr>
        <w:t>Tolucombi</w:t>
      </w:r>
      <w:proofErr w:type="spellEnd"/>
      <w:r w:rsidRPr="00A9490F">
        <w:rPr>
          <w:szCs w:val="22"/>
          <w:lang w:eastAsia="cs-CZ"/>
        </w:rPr>
        <w:t>.</w:t>
      </w:r>
    </w:p>
    <w:p w:rsidR="00FA0A3C" w:rsidRPr="00A9490F" w:rsidRDefault="00FA0A3C" w:rsidP="00BD17CF">
      <w:pPr>
        <w:widowControl w:val="0"/>
        <w:tabs>
          <w:tab w:val="left" w:pos="567"/>
        </w:tabs>
        <w:autoSpaceDE w:val="0"/>
        <w:autoSpaceDN w:val="0"/>
        <w:adjustRightInd w:val="0"/>
        <w:ind w:left="0" w:firstLine="0"/>
        <w:rPr>
          <w:szCs w:val="22"/>
          <w:lang w:eastAsia="cs-CZ"/>
        </w:rPr>
      </w:pPr>
    </w:p>
    <w:p w:rsidR="00061FB5" w:rsidRPr="00A9490F" w:rsidRDefault="00190D86" w:rsidP="00BD17CF">
      <w:pPr>
        <w:widowControl w:val="0"/>
        <w:tabs>
          <w:tab w:val="left" w:pos="567"/>
        </w:tabs>
        <w:autoSpaceDE w:val="0"/>
        <w:autoSpaceDN w:val="0"/>
        <w:adjustRightInd w:val="0"/>
        <w:ind w:left="0" w:firstLine="0"/>
        <w:rPr>
          <w:szCs w:val="22"/>
          <w:u w:val="single"/>
          <w:lang w:eastAsia="cs-CZ"/>
        </w:rPr>
      </w:pPr>
      <w:r w:rsidRPr="00190D86">
        <w:rPr>
          <w:szCs w:val="22"/>
          <w:u w:val="single"/>
          <w:lang w:eastAsia="cs-CZ"/>
        </w:rPr>
        <w:t>Duální blokáda systému renin-angiotenzin-aldosteron (RAAS)</w:t>
      </w:r>
    </w:p>
    <w:p w:rsidR="00190D86" w:rsidRPr="00190D86" w:rsidRDefault="00190D86" w:rsidP="00190D86">
      <w:pPr>
        <w:widowControl w:val="0"/>
        <w:tabs>
          <w:tab w:val="left" w:pos="567"/>
        </w:tabs>
        <w:autoSpaceDE w:val="0"/>
        <w:autoSpaceDN w:val="0"/>
        <w:adjustRightInd w:val="0"/>
        <w:ind w:left="0" w:firstLine="0"/>
        <w:rPr>
          <w:szCs w:val="22"/>
          <w:lang w:eastAsia="cs-CZ"/>
        </w:rPr>
      </w:pPr>
      <w:r w:rsidRPr="00190D86">
        <w:rPr>
          <w:szCs w:val="22"/>
          <w:lang w:eastAsia="cs-CZ"/>
        </w:rPr>
        <w:t>Bylo prokázáno, že současné užívání inhibitorů ACE, blokátorů receptorů pro angiotenzin II nebo aliskirenu zvyšuje riziko hypotenze, hyperkalemie a snížení funkce ledvin (včetně akutního selhání ledvin). Duální blokáda RAAS pomocí kombinovaného užívání inhibitorů ACE, blokátorů receptorů pro angiotenzin II nebo aliskirenu se proto nedoporučuje (viz body 4.5 a 5.1).</w:t>
      </w:r>
    </w:p>
    <w:p w:rsidR="00190D86" w:rsidRPr="00190D86" w:rsidRDefault="00190D86" w:rsidP="00190D86">
      <w:pPr>
        <w:widowControl w:val="0"/>
        <w:tabs>
          <w:tab w:val="left" w:pos="567"/>
        </w:tabs>
        <w:autoSpaceDE w:val="0"/>
        <w:autoSpaceDN w:val="0"/>
        <w:adjustRightInd w:val="0"/>
        <w:ind w:left="0" w:firstLine="0"/>
        <w:rPr>
          <w:szCs w:val="22"/>
          <w:lang w:eastAsia="cs-CZ"/>
        </w:rPr>
      </w:pPr>
      <w:r w:rsidRPr="00190D86">
        <w:rPr>
          <w:szCs w:val="22"/>
          <w:lang w:eastAsia="cs-CZ"/>
        </w:rPr>
        <w:t>Pokud je duální blokáda považována za naprosto nezbytnou, má k ní docházet pouze pod dohledem specializovaného lékaře a za častého pečlivého sledování funkce ledvin, elek</w:t>
      </w:r>
      <w:r>
        <w:rPr>
          <w:szCs w:val="22"/>
          <w:lang w:eastAsia="cs-CZ"/>
        </w:rPr>
        <w:t>trolytů a krevního tlaku.</w:t>
      </w:r>
    </w:p>
    <w:p w:rsidR="00061FB5" w:rsidRPr="00A9490F" w:rsidRDefault="00190D86" w:rsidP="00BD17CF">
      <w:pPr>
        <w:widowControl w:val="0"/>
        <w:tabs>
          <w:tab w:val="left" w:pos="567"/>
        </w:tabs>
        <w:autoSpaceDE w:val="0"/>
        <w:autoSpaceDN w:val="0"/>
        <w:adjustRightInd w:val="0"/>
        <w:ind w:left="0" w:firstLine="0"/>
        <w:rPr>
          <w:szCs w:val="22"/>
          <w:lang w:eastAsia="cs-CZ"/>
        </w:rPr>
      </w:pPr>
      <w:r w:rsidRPr="00190D86">
        <w:rPr>
          <w:szCs w:val="22"/>
          <w:lang w:eastAsia="cs-CZ"/>
        </w:rPr>
        <w:t xml:space="preserve">Inhibitory ACE a blokátory receptorů pro angiotenzin II nemají být </w:t>
      </w:r>
      <w:r>
        <w:rPr>
          <w:szCs w:val="22"/>
          <w:lang w:eastAsia="cs-CZ"/>
        </w:rPr>
        <w:t>používány současně u pacientů s </w:t>
      </w:r>
      <w:r w:rsidRPr="00190D86">
        <w:rPr>
          <w:szCs w:val="22"/>
          <w:lang w:eastAsia="cs-CZ"/>
        </w:rPr>
        <w:t>diabetickou nefropatií.</w:t>
      </w:r>
    </w:p>
    <w:p w:rsidR="00061FB5" w:rsidRPr="00A9490F" w:rsidRDefault="00061FB5" w:rsidP="00BD17CF">
      <w:pPr>
        <w:widowControl w:val="0"/>
        <w:tabs>
          <w:tab w:val="left" w:pos="567"/>
        </w:tabs>
        <w:ind w:left="0" w:firstLine="0"/>
        <w:rPr>
          <w:szCs w:val="22"/>
          <w:lang w:eastAsia="cs-CZ"/>
        </w:rPr>
      </w:pPr>
    </w:p>
    <w:p w:rsidR="00FA0A3C" w:rsidRPr="00A9490F" w:rsidRDefault="00FA0A3C"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Ostatní stavy provázené aktivací systému renin-angiotenzin-aldosteron</w:t>
      </w:r>
    </w:p>
    <w:p w:rsidR="00FA0A3C" w:rsidRPr="00A9490F" w:rsidRDefault="00FA0A3C"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U pacientů, jejichž cévní tonus a renální funkce závisí především na aktivitě systému renin-angiotenzin-aldosteron (např. u pacientů se závažným městnavým srdečním selháním či u pacientů se závažným renálním onemocněním včetně stenózy renálních arterií), je podání přípravků ovlivňujících systém renin-angiotenzin-aldosteron spojeno s akutní hypotenzí, </w:t>
      </w:r>
      <w:proofErr w:type="spellStart"/>
      <w:r w:rsidRPr="00A9490F">
        <w:rPr>
          <w:szCs w:val="22"/>
          <w:lang w:eastAsia="cs-CZ"/>
        </w:rPr>
        <w:t>hyperazotémií</w:t>
      </w:r>
      <w:proofErr w:type="spellEnd"/>
      <w:r w:rsidRPr="00A9490F">
        <w:rPr>
          <w:szCs w:val="22"/>
          <w:lang w:eastAsia="cs-CZ"/>
        </w:rPr>
        <w:t>, oligurií nebo vzácně s</w:t>
      </w:r>
      <w:r w:rsidR="00944B4F" w:rsidRPr="00A9490F">
        <w:rPr>
          <w:szCs w:val="22"/>
          <w:lang w:eastAsia="cs-CZ"/>
        </w:rPr>
        <w:t> </w:t>
      </w:r>
      <w:r w:rsidRPr="00A9490F">
        <w:rPr>
          <w:szCs w:val="22"/>
          <w:lang w:eastAsia="cs-CZ"/>
        </w:rPr>
        <w:t>akutním selháním ledvin (viz bod 4.8).</w:t>
      </w:r>
    </w:p>
    <w:p w:rsidR="00FA0A3C" w:rsidRPr="00A9490F" w:rsidRDefault="00FA0A3C" w:rsidP="00BD17CF">
      <w:pPr>
        <w:widowControl w:val="0"/>
        <w:tabs>
          <w:tab w:val="left" w:pos="567"/>
        </w:tabs>
        <w:autoSpaceDE w:val="0"/>
        <w:autoSpaceDN w:val="0"/>
        <w:adjustRightInd w:val="0"/>
        <w:ind w:left="0" w:firstLine="0"/>
        <w:rPr>
          <w:szCs w:val="22"/>
          <w:lang w:eastAsia="cs-CZ"/>
        </w:rPr>
      </w:pPr>
    </w:p>
    <w:p w:rsidR="00FA0A3C" w:rsidRPr="00A9490F" w:rsidRDefault="00FA0A3C"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Primární hyperaldosteronismus</w:t>
      </w:r>
    </w:p>
    <w:p w:rsidR="00FA0A3C" w:rsidRPr="00A9490F" w:rsidRDefault="00FA0A3C" w:rsidP="00BD17CF">
      <w:pPr>
        <w:widowControl w:val="0"/>
        <w:tabs>
          <w:tab w:val="left" w:pos="567"/>
        </w:tabs>
        <w:autoSpaceDE w:val="0"/>
        <w:autoSpaceDN w:val="0"/>
        <w:adjustRightInd w:val="0"/>
        <w:ind w:left="0" w:firstLine="0"/>
        <w:rPr>
          <w:szCs w:val="22"/>
          <w:lang w:eastAsia="cs-CZ"/>
        </w:rPr>
      </w:pPr>
      <w:r w:rsidRPr="00A9490F">
        <w:rPr>
          <w:szCs w:val="22"/>
          <w:lang w:eastAsia="cs-CZ"/>
        </w:rPr>
        <w:t>Pacienti s primárním hyperaldosteronismem obvykle nereagují na antihypertenziva účinkující</w:t>
      </w:r>
      <w:r w:rsidR="00944B4F" w:rsidRPr="00A9490F">
        <w:rPr>
          <w:szCs w:val="22"/>
          <w:lang w:eastAsia="cs-CZ"/>
        </w:rPr>
        <w:t xml:space="preserve"> </w:t>
      </w:r>
      <w:r w:rsidRPr="00A9490F">
        <w:rPr>
          <w:szCs w:val="22"/>
          <w:lang w:eastAsia="cs-CZ"/>
        </w:rPr>
        <w:t>mechanismem inhibice systému renin-angiotenzin-aldosteron. Proto u nich není podávání přípravku</w:t>
      </w:r>
      <w:r w:rsidR="00944B4F" w:rsidRPr="00A9490F">
        <w:rPr>
          <w:szCs w:val="22"/>
          <w:lang w:eastAsia="cs-CZ"/>
        </w:rPr>
        <w:t xml:space="preserve"> </w:t>
      </w:r>
      <w:proofErr w:type="spellStart"/>
      <w:r w:rsidRPr="00A9490F">
        <w:rPr>
          <w:szCs w:val="22"/>
          <w:lang w:eastAsia="cs-CZ"/>
        </w:rPr>
        <w:t>Tolucombi</w:t>
      </w:r>
      <w:proofErr w:type="spellEnd"/>
      <w:r w:rsidRPr="00A9490F">
        <w:rPr>
          <w:szCs w:val="22"/>
          <w:lang w:eastAsia="cs-CZ"/>
        </w:rPr>
        <w:t xml:space="preserve"> doporučeno.</w:t>
      </w:r>
    </w:p>
    <w:p w:rsidR="00FA0A3C" w:rsidRPr="00A9490F" w:rsidRDefault="00FA0A3C" w:rsidP="00BD17CF">
      <w:pPr>
        <w:widowControl w:val="0"/>
        <w:tabs>
          <w:tab w:val="left" w:pos="567"/>
        </w:tabs>
        <w:autoSpaceDE w:val="0"/>
        <w:autoSpaceDN w:val="0"/>
        <w:adjustRightInd w:val="0"/>
        <w:ind w:left="0" w:firstLine="0"/>
        <w:rPr>
          <w:szCs w:val="22"/>
          <w:lang w:eastAsia="cs-CZ"/>
        </w:rPr>
      </w:pPr>
    </w:p>
    <w:p w:rsidR="00FA0A3C" w:rsidRPr="00A9490F" w:rsidRDefault="00FA0A3C"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Stenóza aortální a mitrální chlopně, obstrukční hypertrofická kardiomyopatie</w:t>
      </w:r>
    </w:p>
    <w:p w:rsidR="00FA0A3C" w:rsidRPr="00A9490F" w:rsidRDefault="00FA0A3C"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Stejně jako při podávání jiných </w:t>
      </w:r>
      <w:proofErr w:type="spellStart"/>
      <w:r w:rsidRPr="00A9490F">
        <w:rPr>
          <w:szCs w:val="22"/>
          <w:lang w:eastAsia="cs-CZ"/>
        </w:rPr>
        <w:t>vazodilatancií</w:t>
      </w:r>
      <w:proofErr w:type="spellEnd"/>
      <w:r w:rsidRPr="00A9490F">
        <w:rPr>
          <w:szCs w:val="22"/>
          <w:lang w:eastAsia="cs-CZ"/>
        </w:rPr>
        <w:t xml:space="preserve"> je třeba zvýšené opatrnosti u pacientů s aortální a</w:t>
      </w:r>
      <w:r w:rsidR="00944B4F" w:rsidRPr="00A9490F">
        <w:rPr>
          <w:szCs w:val="22"/>
          <w:lang w:eastAsia="cs-CZ"/>
        </w:rPr>
        <w:t xml:space="preserve"> </w:t>
      </w:r>
      <w:r w:rsidRPr="00A9490F">
        <w:rPr>
          <w:szCs w:val="22"/>
          <w:lang w:eastAsia="cs-CZ"/>
        </w:rPr>
        <w:t>mitrální stenózou či s obstrukční hypertrofickou kardiomyopatií.</w:t>
      </w:r>
    </w:p>
    <w:p w:rsidR="00FA0A3C" w:rsidRPr="00A9490F" w:rsidRDefault="00FA0A3C" w:rsidP="00BD17CF">
      <w:pPr>
        <w:widowControl w:val="0"/>
        <w:tabs>
          <w:tab w:val="left" w:pos="567"/>
        </w:tabs>
        <w:autoSpaceDE w:val="0"/>
        <w:autoSpaceDN w:val="0"/>
        <w:adjustRightInd w:val="0"/>
        <w:ind w:left="0" w:firstLine="0"/>
        <w:rPr>
          <w:szCs w:val="22"/>
          <w:lang w:eastAsia="cs-CZ"/>
        </w:rPr>
      </w:pPr>
    </w:p>
    <w:p w:rsidR="00C60F10" w:rsidRPr="00A9490F" w:rsidRDefault="00C60F10"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Metabolické a endokrinní účinky</w:t>
      </w:r>
    </w:p>
    <w:p w:rsidR="00C60F10" w:rsidRPr="00A9490F" w:rsidRDefault="00C60F10"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Léčba </w:t>
      </w:r>
      <w:proofErr w:type="spellStart"/>
      <w:r w:rsidRPr="00A9490F">
        <w:rPr>
          <w:szCs w:val="22"/>
          <w:lang w:eastAsia="cs-CZ"/>
        </w:rPr>
        <w:t>thiazidy</w:t>
      </w:r>
      <w:proofErr w:type="spellEnd"/>
      <w:r w:rsidRPr="00A9490F">
        <w:rPr>
          <w:szCs w:val="22"/>
          <w:lang w:eastAsia="cs-CZ"/>
        </w:rPr>
        <w:t xml:space="preserve"> může zhoršit glukózovou toleranci, zatímco u pacientů s diabetem léčených inzulinem nebo </w:t>
      </w:r>
      <w:proofErr w:type="spellStart"/>
      <w:r w:rsidRPr="00A9490F">
        <w:rPr>
          <w:szCs w:val="22"/>
          <w:lang w:eastAsia="cs-CZ"/>
        </w:rPr>
        <w:t>antidiabetiky</w:t>
      </w:r>
      <w:proofErr w:type="spellEnd"/>
      <w:r w:rsidRPr="00A9490F">
        <w:rPr>
          <w:szCs w:val="22"/>
          <w:lang w:eastAsia="cs-CZ"/>
        </w:rPr>
        <w:t xml:space="preserve"> a </w:t>
      </w:r>
      <w:proofErr w:type="spellStart"/>
      <w:r w:rsidRPr="00A9490F">
        <w:rPr>
          <w:szCs w:val="22"/>
          <w:lang w:eastAsia="cs-CZ"/>
        </w:rPr>
        <w:t>telmisartanem</w:t>
      </w:r>
      <w:proofErr w:type="spellEnd"/>
      <w:r w:rsidRPr="00A9490F">
        <w:rPr>
          <w:szCs w:val="22"/>
          <w:lang w:eastAsia="cs-CZ"/>
        </w:rPr>
        <w:t xml:space="preserve"> se může objevit hypokalémie. Proto je u těchto pacientů vhodné zvážit sledování hladiny glukózy v krvi; a pokud je indikováno, upravit dávky inzulinu nebo </w:t>
      </w:r>
      <w:proofErr w:type="spellStart"/>
      <w:r w:rsidRPr="00A9490F">
        <w:rPr>
          <w:szCs w:val="22"/>
          <w:lang w:eastAsia="cs-CZ"/>
        </w:rPr>
        <w:t>antidiabetik</w:t>
      </w:r>
      <w:proofErr w:type="spellEnd"/>
      <w:r w:rsidRPr="00A9490F">
        <w:rPr>
          <w:szCs w:val="22"/>
          <w:lang w:eastAsia="cs-CZ"/>
        </w:rPr>
        <w:t xml:space="preserve">. Během terapie </w:t>
      </w:r>
      <w:proofErr w:type="spellStart"/>
      <w:r w:rsidRPr="00A9490F">
        <w:rPr>
          <w:szCs w:val="22"/>
          <w:lang w:eastAsia="cs-CZ"/>
        </w:rPr>
        <w:t>thiazidy</w:t>
      </w:r>
      <w:proofErr w:type="spellEnd"/>
      <w:r w:rsidRPr="00A9490F">
        <w:rPr>
          <w:szCs w:val="22"/>
          <w:lang w:eastAsia="cs-CZ"/>
        </w:rPr>
        <w:t xml:space="preserve"> může dojít k manifestaci latentního diabetu.</w:t>
      </w:r>
    </w:p>
    <w:p w:rsidR="00FA0A3C" w:rsidRPr="00A9490F" w:rsidRDefault="00FA0A3C" w:rsidP="00BD17CF">
      <w:pPr>
        <w:widowControl w:val="0"/>
        <w:tabs>
          <w:tab w:val="left" w:pos="567"/>
        </w:tabs>
        <w:ind w:left="0" w:firstLine="0"/>
        <w:rPr>
          <w:szCs w:val="22"/>
          <w:lang w:eastAsia="cs-CZ"/>
        </w:rPr>
      </w:pPr>
    </w:p>
    <w:p w:rsidR="00FA0A3C" w:rsidRPr="00A9490F" w:rsidRDefault="00FA0A3C"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Diuretická terapie </w:t>
      </w:r>
      <w:proofErr w:type="spellStart"/>
      <w:r w:rsidRPr="00A9490F">
        <w:rPr>
          <w:szCs w:val="22"/>
          <w:lang w:eastAsia="cs-CZ"/>
        </w:rPr>
        <w:t>thiazidy</w:t>
      </w:r>
      <w:proofErr w:type="spellEnd"/>
      <w:r w:rsidRPr="00A9490F">
        <w:rPr>
          <w:szCs w:val="22"/>
          <w:lang w:eastAsia="cs-CZ"/>
        </w:rPr>
        <w:t xml:space="preserve"> je spojena s nárůstem hladiny cholesterolu a triglyceridů; při dávce</w:t>
      </w:r>
      <w:r w:rsidR="00944B4F" w:rsidRPr="00A9490F">
        <w:rPr>
          <w:szCs w:val="22"/>
          <w:lang w:eastAsia="cs-CZ"/>
        </w:rPr>
        <w:t xml:space="preserve"> </w:t>
      </w:r>
      <w:r w:rsidRPr="00A9490F">
        <w:rPr>
          <w:szCs w:val="22"/>
          <w:lang w:eastAsia="cs-CZ"/>
        </w:rPr>
        <w:t>12,5</w:t>
      </w:r>
      <w:r w:rsidR="00D702BA">
        <w:rPr>
          <w:szCs w:val="22"/>
          <w:lang w:eastAsia="cs-CZ"/>
        </w:rPr>
        <w:t> mg</w:t>
      </w:r>
      <w:r w:rsidRPr="00A9490F">
        <w:rPr>
          <w:szCs w:val="22"/>
          <w:lang w:eastAsia="cs-CZ"/>
        </w:rPr>
        <w:t xml:space="preserve"> obsažené v přípravku </w:t>
      </w:r>
      <w:proofErr w:type="spellStart"/>
      <w:r w:rsidRPr="00A9490F">
        <w:rPr>
          <w:szCs w:val="22"/>
          <w:lang w:eastAsia="cs-CZ"/>
        </w:rPr>
        <w:t>Tolucombi</w:t>
      </w:r>
      <w:proofErr w:type="spellEnd"/>
      <w:r w:rsidRPr="00A9490F">
        <w:rPr>
          <w:szCs w:val="22"/>
          <w:lang w:eastAsia="cs-CZ"/>
        </w:rPr>
        <w:t xml:space="preserve"> byly ale hlášeny minimální nebo žádné účinky. U</w:t>
      </w:r>
      <w:r w:rsidR="00944B4F" w:rsidRPr="00A9490F">
        <w:rPr>
          <w:szCs w:val="22"/>
          <w:lang w:eastAsia="cs-CZ"/>
        </w:rPr>
        <w:t xml:space="preserve"> </w:t>
      </w:r>
      <w:r w:rsidRPr="00A9490F">
        <w:rPr>
          <w:szCs w:val="22"/>
          <w:lang w:eastAsia="cs-CZ"/>
        </w:rPr>
        <w:t xml:space="preserve">některých pacientů může při podávání </w:t>
      </w:r>
      <w:proofErr w:type="spellStart"/>
      <w:r w:rsidRPr="00A9490F">
        <w:rPr>
          <w:szCs w:val="22"/>
          <w:lang w:eastAsia="cs-CZ"/>
        </w:rPr>
        <w:t>thiazidových</w:t>
      </w:r>
      <w:proofErr w:type="spellEnd"/>
      <w:r w:rsidRPr="00A9490F">
        <w:rPr>
          <w:szCs w:val="22"/>
          <w:lang w:eastAsia="cs-CZ"/>
        </w:rPr>
        <w:t xml:space="preserve"> diuretik dojít k </w:t>
      </w:r>
      <w:proofErr w:type="spellStart"/>
      <w:r w:rsidRPr="00A9490F">
        <w:rPr>
          <w:szCs w:val="22"/>
          <w:lang w:eastAsia="cs-CZ"/>
        </w:rPr>
        <w:t>hyperurikémii</w:t>
      </w:r>
      <w:proofErr w:type="spellEnd"/>
      <w:r w:rsidRPr="00A9490F">
        <w:rPr>
          <w:szCs w:val="22"/>
          <w:lang w:eastAsia="cs-CZ"/>
        </w:rPr>
        <w:t xml:space="preserve"> nebo k</w:t>
      </w:r>
      <w:r w:rsidR="00944B4F" w:rsidRPr="00A9490F">
        <w:rPr>
          <w:szCs w:val="22"/>
          <w:lang w:eastAsia="cs-CZ"/>
        </w:rPr>
        <w:t> </w:t>
      </w:r>
      <w:r w:rsidRPr="00A9490F">
        <w:rPr>
          <w:szCs w:val="22"/>
          <w:lang w:eastAsia="cs-CZ"/>
        </w:rPr>
        <w:t>vyvolání</w:t>
      </w:r>
      <w:r w:rsidR="00944B4F" w:rsidRPr="00A9490F">
        <w:rPr>
          <w:szCs w:val="22"/>
          <w:lang w:eastAsia="cs-CZ"/>
        </w:rPr>
        <w:t xml:space="preserve"> </w:t>
      </w:r>
      <w:r w:rsidRPr="00A9490F">
        <w:rPr>
          <w:szCs w:val="22"/>
          <w:lang w:eastAsia="cs-CZ"/>
        </w:rPr>
        <w:t>manifestní dny.</w:t>
      </w:r>
    </w:p>
    <w:p w:rsidR="00FA0A3C" w:rsidRPr="00A9490F" w:rsidRDefault="00FA0A3C" w:rsidP="00BD17CF">
      <w:pPr>
        <w:widowControl w:val="0"/>
        <w:tabs>
          <w:tab w:val="left" w:pos="567"/>
        </w:tabs>
        <w:autoSpaceDE w:val="0"/>
        <w:autoSpaceDN w:val="0"/>
        <w:adjustRightInd w:val="0"/>
        <w:ind w:left="0" w:firstLine="0"/>
        <w:rPr>
          <w:szCs w:val="22"/>
          <w:lang w:eastAsia="cs-CZ"/>
        </w:rPr>
      </w:pPr>
    </w:p>
    <w:p w:rsidR="00FA0A3C" w:rsidRPr="00A9490F" w:rsidRDefault="00FA0A3C"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Poruchy elektrolytové rovnováhy</w:t>
      </w:r>
    </w:p>
    <w:p w:rsidR="00FA0A3C" w:rsidRPr="00A9490F" w:rsidRDefault="00FA0A3C"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Stejně jako u všech pacientů léčených diuretiky </w:t>
      </w:r>
      <w:r w:rsidR="00C01513">
        <w:rPr>
          <w:szCs w:val="22"/>
          <w:lang w:eastAsia="cs-CZ"/>
        </w:rPr>
        <w:t>mají</w:t>
      </w:r>
      <w:r w:rsidRPr="00A9490F">
        <w:rPr>
          <w:szCs w:val="22"/>
          <w:lang w:eastAsia="cs-CZ"/>
        </w:rPr>
        <w:t xml:space="preserve"> být ve vhodných intervalech prováděny</w:t>
      </w:r>
      <w:r w:rsidR="00944B4F" w:rsidRPr="00A9490F">
        <w:rPr>
          <w:szCs w:val="22"/>
          <w:lang w:eastAsia="cs-CZ"/>
        </w:rPr>
        <w:t xml:space="preserve"> </w:t>
      </w:r>
      <w:r w:rsidRPr="00A9490F">
        <w:rPr>
          <w:szCs w:val="22"/>
          <w:lang w:eastAsia="cs-CZ"/>
        </w:rPr>
        <w:t>periodické kontroly sérových elektrolytů.</w:t>
      </w:r>
    </w:p>
    <w:p w:rsidR="00FA0A3C" w:rsidRPr="00A9490F" w:rsidRDefault="00FA0A3C" w:rsidP="00BD17CF">
      <w:pPr>
        <w:widowControl w:val="0"/>
        <w:tabs>
          <w:tab w:val="left" w:pos="567"/>
        </w:tabs>
        <w:autoSpaceDE w:val="0"/>
        <w:autoSpaceDN w:val="0"/>
        <w:adjustRightInd w:val="0"/>
        <w:ind w:left="0" w:firstLine="0"/>
        <w:rPr>
          <w:szCs w:val="22"/>
          <w:lang w:eastAsia="cs-CZ"/>
        </w:rPr>
      </w:pPr>
      <w:proofErr w:type="spellStart"/>
      <w:r w:rsidRPr="00A9490F">
        <w:rPr>
          <w:szCs w:val="22"/>
          <w:lang w:eastAsia="cs-CZ"/>
        </w:rPr>
        <w:t>Thiazidy</w:t>
      </w:r>
      <w:proofErr w:type="spellEnd"/>
      <w:r w:rsidRPr="00A9490F">
        <w:rPr>
          <w:szCs w:val="22"/>
          <w:lang w:eastAsia="cs-CZ"/>
        </w:rPr>
        <w:t xml:space="preserve">, včetně </w:t>
      </w:r>
      <w:proofErr w:type="spellStart"/>
      <w:r w:rsidRPr="00A9490F">
        <w:rPr>
          <w:szCs w:val="22"/>
          <w:lang w:eastAsia="cs-CZ"/>
        </w:rPr>
        <w:t>hydrochlorothiazidu</w:t>
      </w:r>
      <w:proofErr w:type="spellEnd"/>
      <w:r w:rsidRPr="00A9490F">
        <w:rPr>
          <w:szCs w:val="22"/>
          <w:lang w:eastAsia="cs-CZ"/>
        </w:rPr>
        <w:t>, mohou vést k poruchám vodní a elektrolytové rovnováhy</w:t>
      </w:r>
      <w:r w:rsidR="00944B4F" w:rsidRPr="00A9490F">
        <w:rPr>
          <w:szCs w:val="22"/>
          <w:lang w:eastAsia="cs-CZ"/>
        </w:rPr>
        <w:t xml:space="preserve"> </w:t>
      </w:r>
      <w:r w:rsidRPr="00A9490F">
        <w:rPr>
          <w:szCs w:val="22"/>
          <w:lang w:eastAsia="cs-CZ"/>
        </w:rPr>
        <w:t xml:space="preserve">(včetně hypokalémie, </w:t>
      </w:r>
      <w:proofErr w:type="spellStart"/>
      <w:r w:rsidRPr="00A9490F">
        <w:rPr>
          <w:szCs w:val="22"/>
          <w:lang w:eastAsia="cs-CZ"/>
        </w:rPr>
        <w:t>hyponatrémie</w:t>
      </w:r>
      <w:proofErr w:type="spellEnd"/>
      <w:r w:rsidRPr="00A9490F">
        <w:rPr>
          <w:szCs w:val="22"/>
          <w:lang w:eastAsia="cs-CZ"/>
        </w:rPr>
        <w:t xml:space="preserve"> a </w:t>
      </w:r>
      <w:proofErr w:type="spellStart"/>
      <w:r w:rsidRPr="00A9490F">
        <w:rPr>
          <w:szCs w:val="22"/>
          <w:lang w:eastAsia="cs-CZ"/>
        </w:rPr>
        <w:t>hypochlorémické</w:t>
      </w:r>
      <w:proofErr w:type="spellEnd"/>
      <w:r w:rsidRPr="00A9490F">
        <w:rPr>
          <w:szCs w:val="22"/>
          <w:lang w:eastAsia="cs-CZ"/>
        </w:rPr>
        <w:t xml:space="preserve"> alkalózy). Varujícími příznaky poruch vodní a</w:t>
      </w:r>
      <w:r w:rsidR="00944B4F" w:rsidRPr="00A9490F">
        <w:rPr>
          <w:szCs w:val="22"/>
          <w:lang w:eastAsia="cs-CZ"/>
        </w:rPr>
        <w:t xml:space="preserve"> </w:t>
      </w:r>
      <w:r w:rsidRPr="00A9490F">
        <w:rPr>
          <w:szCs w:val="22"/>
          <w:lang w:eastAsia="cs-CZ"/>
        </w:rPr>
        <w:t>elektrolytové rovnováhy jsou sucho v ústech, žízeň, astenie, letargie, ospalost, neklid, svalové bolesti</w:t>
      </w:r>
      <w:r w:rsidR="00944B4F" w:rsidRPr="00A9490F">
        <w:rPr>
          <w:szCs w:val="22"/>
          <w:lang w:eastAsia="cs-CZ"/>
        </w:rPr>
        <w:t xml:space="preserve"> </w:t>
      </w:r>
      <w:r w:rsidRPr="00A9490F">
        <w:rPr>
          <w:szCs w:val="22"/>
          <w:lang w:eastAsia="cs-CZ"/>
        </w:rPr>
        <w:t>nebo křeče, svalová únavnost, hypotenze, oligurie, tachykardie a gastrointestinální poruchy jako</w:t>
      </w:r>
      <w:r w:rsidR="00944B4F" w:rsidRPr="00A9490F">
        <w:rPr>
          <w:szCs w:val="22"/>
          <w:lang w:eastAsia="cs-CZ"/>
        </w:rPr>
        <w:t xml:space="preserve"> </w:t>
      </w:r>
      <w:r w:rsidRPr="00A9490F">
        <w:rPr>
          <w:szCs w:val="22"/>
          <w:lang w:eastAsia="cs-CZ"/>
        </w:rPr>
        <w:t>nauzea nebo zvracení (viz bod 4.8).</w:t>
      </w:r>
    </w:p>
    <w:p w:rsidR="00FA0A3C" w:rsidRPr="00A9490F" w:rsidRDefault="00FA0A3C" w:rsidP="00BD17CF">
      <w:pPr>
        <w:widowControl w:val="0"/>
        <w:tabs>
          <w:tab w:val="left" w:pos="567"/>
        </w:tabs>
        <w:autoSpaceDE w:val="0"/>
        <w:autoSpaceDN w:val="0"/>
        <w:adjustRightInd w:val="0"/>
        <w:ind w:left="0" w:firstLine="0"/>
        <w:rPr>
          <w:szCs w:val="22"/>
          <w:lang w:eastAsia="cs-CZ"/>
        </w:rPr>
      </w:pPr>
    </w:p>
    <w:p w:rsidR="00FA0A3C" w:rsidRPr="00A9490F" w:rsidRDefault="00FA0A3C" w:rsidP="00BD17CF">
      <w:pPr>
        <w:widowControl w:val="0"/>
        <w:tabs>
          <w:tab w:val="left" w:pos="567"/>
        </w:tabs>
        <w:autoSpaceDE w:val="0"/>
        <w:autoSpaceDN w:val="0"/>
        <w:adjustRightInd w:val="0"/>
        <w:ind w:left="0" w:firstLine="0"/>
        <w:rPr>
          <w:szCs w:val="22"/>
          <w:lang w:eastAsia="cs-CZ"/>
        </w:rPr>
      </w:pPr>
      <w:r w:rsidRPr="00A9490F">
        <w:rPr>
          <w:szCs w:val="22"/>
          <w:lang w:eastAsia="cs-CZ"/>
        </w:rPr>
        <w:t>-</w:t>
      </w:r>
      <w:r w:rsidRPr="00A9490F">
        <w:rPr>
          <w:szCs w:val="22"/>
          <w:lang w:eastAsia="cs-CZ"/>
        </w:rPr>
        <w:tab/>
        <w:t>Hypokalémie</w:t>
      </w:r>
    </w:p>
    <w:p w:rsidR="00FA0A3C" w:rsidRPr="00A9490F" w:rsidRDefault="00FA0A3C"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Ačkoli může při léčbě </w:t>
      </w:r>
      <w:proofErr w:type="spellStart"/>
      <w:r w:rsidRPr="00A9490F">
        <w:rPr>
          <w:szCs w:val="22"/>
          <w:lang w:eastAsia="cs-CZ"/>
        </w:rPr>
        <w:t>thiazidy</w:t>
      </w:r>
      <w:proofErr w:type="spellEnd"/>
      <w:r w:rsidRPr="00A9490F">
        <w:rPr>
          <w:szCs w:val="22"/>
          <w:lang w:eastAsia="cs-CZ"/>
        </w:rPr>
        <w:t xml:space="preserve"> dojít k </w:t>
      </w:r>
      <w:proofErr w:type="spellStart"/>
      <w:r w:rsidRPr="00A9490F">
        <w:rPr>
          <w:szCs w:val="22"/>
          <w:lang w:eastAsia="cs-CZ"/>
        </w:rPr>
        <w:t>hypokalémii</w:t>
      </w:r>
      <w:proofErr w:type="spellEnd"/>
      <w:r w:rsidRPr="00A9490F">
        <w:rPr>
          <w:szCs w:val="22"/>
          <w:lang w:eastAsia="cs-CZ"/>
        </w:rPr>
        <w:t xml:space="preserve">, současné podávání </w:t>
      </w:r>
      <w:proofErr w:type="spellStart"/>
      <w:r w:rsidRPr="00A9490F">
        <w:rPr>
          <w:szCs w:val="22"/>
          <w:lang w:eastAsia="cs-CZ"/>
        </w:rPr>
        <w:t>telmisartanu</w:t>
      </w:r>
      <w:proofErr w:type="spellEnd"/>
      <w:r w:rsidRPr="00A9490F">
        <w:rPr>
          <w:szCs w:val="22"/>
          <w:lang w:eastAsia="cs-CZ"/>
        </w:rPr>
        <w:t xml:space="preserve"> může diuretiky</w:t>
      </w:r>
      <w:r w:rsidR="00944B4F" w:rsidRPr="00A9490F">
        <w:rPr>
          <w:szCs w:val="22"/>
          <w:lang w:eastAsia="cs-CZ"/>
        </w:rPr>
        <w:t xml:space="preserve"> </w:t>
      </w:r>
      <w:r w:rsidRPr="00A9490F">
        <w:rPr>
          <w:szCs w:val="22"/>
          <w:lang w:eastAsia="cs-CZ"/>
        </w:rPr>
        <w:t xml:space="preserve">indukovanou </w:t>
      </w:r>
      <w:proofErr w:type="spellStart"/>
      <w:r w:rsidRPr="00A9490F">
        <w:rPr>
          <w:szCs w:val="22"/>
          <w:lang w:eastAsia="cs-CZ"/>
        </w:rPr>
        <w:t>hypokalémii</w:t>
      </w:r>
      <w:proofErr w:type="spellEnd"/>
      <w:r w:rsidRPr="00A9490F">
        <w:rPr>
          <w:szCs w:val="22"/>
          <w:lang w:eastAsia="cs-CZ"/>
        </w:rPr>
        <w:t xml:space="preserve"> redukovat. Riziko hypokalémie je větší u pacientů s jaterní cirhózou,</w:t>
      </w:r>
      <w:r w:rsidR="00944B4F" w:rsidRPr="00A9490F">
        <w:rPr>
          <w:szCs w:val="22"/>
          <w:lang w:eastAsia="cs-CZ"/>
        </w:rPr>
        <w:t xml:space="preserve"> </w:t>
      </w:r>
      <w:r w:rsidRPr="00A9490F">
        <w:rPr>
          <w:szCs w:val="22"/>
          <w:lang w:eastAsia="cs-CZ"/>
        </w:rPr>
        <w:t>u pacientů s výraznou diurézou, u pacientů s neadekvátním perorálním příjmem elektrolytů, a</w:t>
      </w:r>
      <w:r w:rsidR="00944B4F" w:rsidRPr="00A9490F">
        <w:rPr>
          <w:szCs w:val="22"/>
          <w:lang w:eastAsia="cs-CZ"/>
        </w:rPr>
        <w:t xml:space="preserve"> </w:t>
      </w:r>
      <w:r w:rsidRPr="00A9490F">
        <w:rPr>
          <w:szCs w:val="22"/>
          <w:lang w:eastAsia="cs-CZ"/>
        </w:rPr>
        <w:t>u pacientů užívajících současně kortikosteroidy nebo adrenokortikotropní hormon (ACTH) (viz bod</w:t>
      </w:r>
      <w:r w:rsidR="00944B4F" w:rsidRPr="00A9490F">
        <w:rPr>
          <w:szCs w:val="22"/>
          <w:lang w:eastAsia="cs-CZ"/>
        </w:rPr>
        <w:t xml:space="preserve"> </w:t>
      </w:r>
      <w:r w:rsidRPr="00A9490F">
        <w:rPr>
          <w:szCs w:val="22"/>
          <w:lang w:eastAsia="cs-CZ"/>
        </w:rPr>
        <w:t>4.5).</w:t>
      </w:r>
    </w:p>
    <w:p w:rsidR="00FA0A3C" w:rsidRPr="00A9490F" w:rsidRDefault="00FA0A3C" w:rsidP="00BD17CF">
      <w:pPr>
        <w:widowControl w:val="0"/>
        <w:tabs>
          <w:tab w:val="left" w:pos="567"/>
        </w:tabs>
        <w:autoSpaceDE w:val="0"/>
        <w:autoSpaceDN w:val="0"/>
        <w:adjustRightInd w:val="0"/>
        <w:ind w:left="0" w:firstLine="0"/>
        <w:rPr>
          <w:szCs w:val="22"/>
          <w:lang w:eastAsia="cs-CZ"/>
        </w:rPr>
      </w:pPr>
    </w:p>
    <w:p w:rsidR="00FA0A3C" w:rsidRPr="00A9490F" w:rsidRDefault="00FA0A3C" w:rsidP="00BD17CF">
      <w:pPr>
        <w:widowControl w:val="0"/>
        <w:tabs>
          <w:tab w:val="left" w:pos="567"/>
        </w:tabs>
        <w:autoSpaceDE w:val="0"/>
        <w:autoSpaceDN w:val="0"/>
        <w:adjustRightInd w:val="0"/>
        <w:ind w:left="0" w:firstLine="0"/>
        <w:rPr>
          <w:szCs w:val="22"/>
          <w:lang w:eastAsia="cs-CZ"/>
        </w:rPr>
      </w:pPr>
      <w:r w:rsidRPr="00A9490F">
        <w:rPr>
          <w:szCs w:val="22"/>
          <w:lang w:eastAsia="cs-CZ"/>
        </w:rPr>
        <w:t>-</w:t>
      </w:r>
      <w:r w:rsidRPr="00A9490F">
        <w:rPr>
          <w:szCs w:val="22"/>
          <w:lang w:eastAsia="cs-CZ"/>
        </w:rPr>
        <w:tab/>
        <w:t>Hyperkalémie</w:t>
      </w:r>
    </w:p>
    <w:p w:rsidR="00FA0A3C" w:rsidRPr="00A9490F" w:rsidRDefault="00FA0A3C"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Naopak díky antagonismu vůči receptorům </w:t>
      </w:r>
      <w:proofErr w:type="spellStart"/>
      <w:r w:rsidRPr="00A9490F">
        <w:rPr>
          <w:szCs w:val="22"/>
          <w:lang w:eastAsia="cs-CZ"/>
        </w:rPr>
        <w:t>angiotenzinu</w:t>
      </w:r>
      <w:proofErr w:type="spellEnd"/>
      <w:r w:rsidRPr="00A9490F">
        <w:rPr>
          <w:szCs w:val="22"/>
          <w:lang w:eastAsia="cs-CZ"/>
        </w:rPr>
        <w:t xml:space="preserve"> II (AT1) danému v přípravku </w:t>
      </w:r>
      <w:proofErr w:type="spellStart"/>
      <w:r w:rsidRPr="00A9490F">
        <w:rPr>
          <w:szCs w:val="22"/>
          <w:lang w:eastAsia="cs-CZ"/>
        </w:rPr>
        <w:t>Tolucombi</w:t>
      </w:r>
      <w:proofErr w:type="spellEnd"/>
      <w:r w:rsidR="00944B4F" w:rsidRPr="00A9490F">
        <w:rPr>
          <w:szCs w:val="22"/>
          <w:lang w:eastAsia="cs-CZ"/>
        </w:rPr>
        <w:t xml:space="preserve"> </w:t>
      </w:r>
      <w:proofErr w:type="spellStart"/>
      <w:r w:rsidRPr="00A9490F">
        <w:rPr>
          <w:szCs w:val="22"/>
          <w:lang w:eastAsia="cs-CZ"/>
        </w:rPr>
        <w:t>telmisartanem</w:t>
      </w:r>
      <w:proofErr w:type="spellEnd"/>
      <w:r w:rsidRPr="00A9490F">
        <w:rPr>
          <w:szCs w:val="22"/>
          <w:lang w:eastAsia="cs-CZ"/>
        </w:rPr>
        <w:t xml:space="preserve"> může dojít k hyperkalémii. Ačkoliv nebyla u přípravku </w:t>
      </w:r>
      <w:proofErr w:type="spellStart"/>
      <w:r w:rsidRPr="00A9490F">
        <w:rPr>
          <w:szCs w:val="22"/>
          <w:lang w:eastAsia="cs-CZ"/>
        </w:rPr>
        <w:t>Tolucombi</w:t>
      </w:r>
      <w:proofErr w:type="spellEnd"/>
      <w:r w:rsidRPr="00A9490F">
        <w:rPr>
          <w:szCs w:val="22"/>
          <w:lang w:eastAsia="cs-CZ"/>
        </w:rPr>
        <w:t xml:space="preserve"> klinicky</w:t>
      </w:r>
      <w:r w:rsidR="00944B4F" w:rsidRPr="00A9490F">
        <w:rPr>
          <w:szCs w:val="22"/>
          <w:lang w:eastAsia="cs-CZ"/>
        </w:rPr>
        <w:t xml:space="preserve"> </w:t>
      </w:r>
      <w:r w:rsidRPr="00A9490F">
        <w:rPr>
          <w:szCs w:val="22"/>
          <w:lang w:eastAsia="cs-CZ"/>
        </w:rPr>
        <w:t>významná hyperkalémie dokumentována, rizikové faktory pro vývoj hyperkalémie zahrnují renální</w:t>
      </w:r>
      <w:r w:rsidR="00944B4F" w:rsidRPr="00A9490F">
        <w:rPr>
          <w:szCs w:val="22"/>
          <w:lang w:eastAsia="cs-CZ"/>
        </w:rPr>
        <w:t xml:space="preserve"> </w:t>
      </w:r>
      <w:r w:rsidRPr="00A9490F">
        <w:rPr>
          <w:szCs w:val="22"/>
          <w:lang w:eastAsia="cs-CZ"/>
        </w:rPr>
        <w:t>insuficienci a/nebo srdeční selhání a diabetes mellitus. Kalium šetřící diuretika, přípravky obsahující</w:t>
      </w:r>
      <w:r w:rsidR="00944B4F" w:rsidRPr="00A9490F">
        <w:rPr>
          <w:szCs w:val="22"/>
          <w:lang w:eastAsia="cs-CZ"/>
        </w:rPr>
        <w:t xml:space="preserve"> </w:t>
      </w:r>
      <w:r w:rsidRPr="00A9490F">
        <w:rPr>
          <w:szCs w:val="22"/>
          <w:lang w:eastAsia="cs-CZ"/>
        </w:rPr>
        <w:t xml:space="preserve">draslík nebo náhražky soli obsahující draslík musí být při léčbě přípravkem </w:t>
      </w:r>
      <w:proofErr w:type="spellStart"/>
      <w:r w:rsidRPr="00A9490F">
        <w:rPr>
          <w:szCs w:val="22"/>
          <w:lang w:eastAsia="cs-CZ"/>
        </w:rPr>
        <w:t>Tolucombi</w:t>
      </w:r>
      <w:proofErr w:type="spellEnd"/>
      <w:r w:rsidRPr="00A9490F">
        <w:rPr>
          <w:szCs w:val="22"/>
          <w:lang w:eastAsia="cs-CZ"/>
        </w:rPr>
        <w:t xml:space="preserve"> podávány</w:t>
      </w:r>
      <w:r w:rsidR="00944B4F" w:rsidRPr="00A9490F">
        <w:rPr>
          <w:szCs w:val="22"/>
          <w:lang w:eastAsia="cs-CZ"/>
        </w:rPr>
        <w:t xml:space="preserve"> </w:t>
      </w:r>
      <w:r w:rsidRPr="00A9490F">
        <w:rPr>
          <w:szCs w:val="22"/>
          <w:lang w:eastAsia="cs-CZ"/>
        </w:rPr>
        <w:t>rovněž opatrně (viz bod 4.5).</w:t>
      </w:r>
    </w:p>
    <w:p w:rsidR="00FA0A3C" w:rsidRPr="00A9490F" w:rsidRDefault="00FA0A3C" w:rsidP="00BD17CF">
      <w:pPr>
        <w:widowControl w:val="0"/>
        <w:tabs>
          <w:tab w:val="left" w:pos="567"/>
        </w:tabs>
        <w:ind w:left="0" w:firstLine="0"/>
        <w:rPr>
          <w:szCs w:val="22"/>
          <w:lang w:eastAsia="cs-CZ"/>
        </w:rPr>
      </w:pPr>
    </w:p>
    <w:p w:rsidR="00FA0A3C" w:rsidRPr="00A9490F" w:rsidRDefault="00FA0A3C" w:rsidP="00BD17CF">
      <w:pPr>
        <w:widowControl w:val="0"/>
        <w:tabs>
          <w:tab w:val="left" w:pos="567"/>
        </w:tabs>
        <w:autoSpaceDE w:val="0"/>
        <w:autoSpaceDN w:val="0"/>
        <w:adjustRightInd w:val="0"/>
        <w:ind w:left="0" w:firstLine="0"/>
        <w:rPr>
          <w:szCs w:val="22"/>
          <w:lang w:eastAsia="cs-CZ"/>
        </w:rPr>
      </w:pPr>
      <w:r w:rsidRPr="00A9490F">
        <w:rPr>
          <w:szCs w:val="22"/>
          <w:lang w:eastAsia="cs-CZ"/>
        </w:rPr>
        <w:t>-</w:t>
      </w:r>
      <w:r w:rsidRPr="00A9490F">
        <w:rPr>
          <w:szCs w:val="22"/>
          <w:lang w:eastAsia="cs-CZ"/>
        </w:rPr>
        <w:tab/>
      </w:r>
      <w:proofErr w:type="spellStart"/>
      <w:r w:rsidRPr="00A9490F">
        <w:rPr>
          <w:szCs w:val="22"/>
          <w:lang w:eastAsia="cs-CZ"/>
        </w:rPr>
        <w:t>Hyponatrémie</w:t>
      </w:r>
      <w:proofErr w:type="spellEnd"/>
      <w:r w:rsidRPr="00A9490F">
        <w:rPr>
          <w:szCs w:val="22"/>
          <w:lang w:eastAsia="cs-CZ"/>
        </w:rPr>
        <w:t xml:space="preserve"> a </w:t>
      </w:r>
      <w:proofErr w:type="spellStart"/>
      <w:r w:rsidRPr="00A9490F">
        <w:rPr>
          <w:szCs w:val="22"/>
          <w:lang w:eastAsia="cs-CZ"/>
        </w:rPr>
        <w:t>hypochloremická</w:t>
      </w:r>
      <w:proofErr w:type="spellEnd"/>
      <w:r w:rsidRPr="00A9490F">
        <w:rPr>
          <w:szCs w:val="22"/>
          <w:lang w:eastAsia="cs-CZ"/>
        </w:rPr>
        <w:t xml:space="preserve"> alkalóza</w:t>
      </w:r>
    </w:p>
    <w:p w:rsidR="00FA0A3C" w:rsidRPr="00A9490F" w:rsidRDefault="00FA0A3C"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Nejsou k dispozici žádné důkazy, že </w:t>
      </w:r>
      <w:r w:rsidR="00B724ED" w:rsidRPr="00A9490F">
        <w:rPr>
          <w:szCs w:val="22"/>
          <w:lang w:eastAsia="cs-CZ"/>
        </w:rPr>
        <w:t>Tolucombi</w:t>
      </w:r>
      <w:r w:rsidRPr="00A9490F">
        <w:rPr>
          <w:szCs w:val="22"/>
          <w:lang w:eastAsia="cs-CZ"/>
        </w:rPr>
        <w:t xml:space="preserve"> snižuje nebo zabraňuje diuretiky indukované</w:t>
      </w:r>
      <w:r w:rsidR="00944B4F" w:rsidRPr="00A9490F">
        <w:rPr>
          <w:szCs w:val="22"/>
          <w:lang w:eastAsia="cs-CZ"/>
        </w:rPr>
        <w:t xml:space="preserve"> </w:t>
      </w:r>
      <w:r w:rsidRPr="00A9490F">
        <w:rPr>
          <w:szCs w:val="22"/>
          <w:lang w:eastAsia="cs-CZ"/>
        </w:rPr>
        <w:t>hyponatrémii. Deficit chloridu je většinou mírný a obvykle nevyžaduje léčbu.</w:t>
      </w:r>
    </w:p>
    <w:p w:rsidR="00FA0A3C" w:rsidRPr="00A9490F" w:rsidRDefault="00FA0A3C" w:rsidP="00BD17CF">
      <w:pPr>
        <w:widowControl w:val="0"/>
        <w:tabs>
          <w:tab w:val="left" w:pos="567"/>
        </w:tabs>
        <w:autoSpaceDE w:val="0"/>
        <w:autoSpaceDN w:val="0"/>
        <w:adjustRightInd w:val="0"/>
        <w:ind w:left="0" w:firstLine="0"/>
        <w:rPr>
          <w:szCs w:val="22"/>
          <w:lang w:eastAsia="cs-CZ"/>
        </w:rPr>
      </w:pPr>
    </w:p>
    <w:p w:rsidR="00FA0A3C" w:rsidRPr="00A9490F" w:rsidRDefault="004E4648" w:rsidP="00BD17CF">
      <w:pPr>
        <w:widowControl w:val="0"/>
        <w:tabs>
          <w:tab w:val="left" w:pos="567"/>
        </w:tabs>
        <w:autoSpaceDE w:val="0"/>
        <w:autoSpaceDN w:val="0"/>
        <w:adjustRightInd w:val="0"/>
        <w:ind w:left="0" w:firstLine="0"/>
        <w:rPr>
          <w:szCs w:val="22"/>
          <w:lang w:eastAsia="cs-CZ"/>
        </w:rPr>
      </w:pPr>
      <w:r w:rsidRPr="00A9490F">
        <w:rPr>
          <w:szCs w:val="22"/>
          <w:lang w:eastAsia="cs-CZ"/>
        </w:rPr>
        <w:t>-</w:t>
      </w:r>
      <w:r w:rsidRPr="00A9490F">
        <w:rPr>
          <w:szCs w:val="22"/>
          <w:lang w:eastAsia="cs-CZ"/>
        </w:rPr>
        <w:tab/>
      </w:r>
      <w:r w:rsidR="00FA0A3C" w:rsidRPr="00A9490F">
        <w:rPr>
          <w:szCs w:val="22"/>
          <w:lang w:eastAsia="cs-CZ"/>
        </w:rPr>
        <w:t>Hyperkalcémie</w:t>
      </w:r>
    </w:p>
    <w:p w:rsidR="00FA0A3C" w:rsidRPr="00A9490F" w:rsidRDefault="00FA0A3C" w:rsidP="00BD17CF">
      <w:pPr>
        <w:widowControl w:val="0"/>
        <w:tabs>
          <w:tab w:val="left" w:pos="567"/>
        </w:tabs>
        <w:autoSpaceDE w:val="0"/>
        <w:autoSpaceDN w:val="0"/>
        <w:adjustRightInd w:val="0"/>
        <w:ind w:left="0" w:firstLine="0"/>
        <w:rPr>
          <w:szCs w:val="22"/>
          <w:lang w:eastAsia="cs-CZ"/>
        </w:rPr>
      </w:pPr>
      <w:r w:rsidRPr="00A9490F">
        <w:rPr>
          <w:szCs w:val="22"/>
          <w:lang w:eastAsia="cs-CZ"/>
        </w:rPr>
        <w:t>Thiazidy mohou snižovat močové vylučování kalcia a vést k intermitentní a mírné elevaci sérové</w:t>
      </w:r>
      <w:r w:rsidR="00944B4F" w:rsidRPr="00A9490F">
        <w:rPr>
          <w:szCs w:val="22"/>
          <w:lang w:eastAsia="cs-CZ"/>
        </w:rPr>
        <w:t xml:space="preserve"> </w:t>
      </w:r>
      <w:r w:rsidRPr="00A9490F">
        <w:rPr>
          <w:szCs w:val="22"/>
          <w:lang w:eastAsia="cs-CZ"/>
        </w:rPr>
        <w:t>hladiny kalcia při absenci známých poruch metabolismu kalcia. Výrazná hyperkalcémie může být</w:t>
      </w:r>
      <w:r w:rsidR="00944B4F" w:rsidRPr="00A9490F">
        <w:rPr>
          <w:szCs w:val="22"/>
          <w:lang w:eastAsia="cs-CZ"/>
        </w:rPr>
        <w:t xml:space="preserve"> </w:t>
      </w:r>
      <w:r w:rsidRPr="00A9490F">
        <w:rPr>
          <w:szCs w:val="22"/>
          <w:lang w:eastAsia="cs-CZ"/>
        </w:rPr>
        <w:t>projevem skrytě probíhající hyperparatyreózy. Thiazidy je nutno před provedením testů na funkci</w:t>
      </w:r>
      <w:r w:rsidR="00944B4F" w:rsidRPr="00A9490F">
        <w:rPr>
          <w:szCs w:val="22"/>
          <w:lang w:eastAsia="cs-CZ"/>
        </w:rPr>
        <w:t xml:space="preserve"> </w:t>
      </w:r>
      <w:r w:rsidRPr="00A9490F">
        <w:rPr>
          <w:szCs w:val="22"/>
          <w:lang w:eastAsia="cs-CZ"/>
        </w:rPr>
        <w:t>příštítných tělísek vysadit.</w:t>
      </w:r>
    </w:p>
    <w:p w:rsidR="004E4648" w:rsidRPr="00A9490F" w:rsidRDefault="004E4648" w:rsidP="00BD17CF">
      <w:pPr>
        <w:widowControl w:val="0"/>
        <w:tabs>
          <w:tab w:val="left" w:pos="567"/>
        </w:tabs>
        <w:autoSpaceDE w:val="0"/>
        <w:autoSpaceDN w:val="0"/>
        <w:adjustRightInd w:val="0"/>
        <w:ind w:left="0" w:firstLine="0"/>
        <w:rPr>
          <w:szCs w:val="22"/>
          <w:lang w:eastAsia="cs-CZ"/>
        </w:rPr>
      </w:pPr>
    </w:p>
    <w:p w:rsidR="00C60F10" w:rsidRPr="00A9490F" w:rsidRDefault="00C60F10" w:rsidP="00BD17CF">
      <w:pPr>
        <w:widowControl w:val="0"/>
        <w:tabs>
          <w:tab w:val="left" w:pos="567"/>
        </w:tabs>
        <w:autoSpaceDE w:val="0"/>
        <w:autoSpaceDN w:val="0"/>
        <w:adjustRightInd w:val="0"/>
        <w:ind w:left="0" w:firstLine="0"/>
        <w:rPr>
          <w:szCs w:val="22"/>
          <w:lang w:eastAsia="cs-CZ"/>
        </w:rPr>
      </w:pPr>
      <w:r w:rsidRPr="00A9490F">
        <w:rPr>
          <w:szCs w:val="22"/>
          <w:lang w:eastAsia="cs-CZ"/>
        </w:rPr>
        <w:t>-</w:t>
      </w:r>
      <w:r w:rsidRPr="00A9490F">
        <w:rPr>
          <w:szCs w:val="22"/>
          <w:lang w:eastAsia="cs-CZ"/>
        </w:rPr>
        <w:tab/>
        <w:t>Hypomagnesémie</w:t>
      </w:r>
    </w:p>
    <w:p w:rsidR="00C60F10" w:rsidRPr="00A9490F" w:rsidRDefault="00C60F10" w:rsidP="00BD17CF">
      <w:pPr>
        <w:widowControl w:val="0"/>
        <w:tabs>
          <w:tab w:val="left" w:pos="567"/>
        </w:tabs>
        <w:autoSpaceDE w:val="0"/>
        <w:autoSpaceDN w:val="0"/>
        <w:adjustRightInd w:val="0"/>
        <w:ind w:left="0" w:firstLine="0"/>
        <w:rPr>
          <w:szCs w:val="22"/>
          <w:lang w:eastAsia="cs-CZ"/>
        </w:rPr>
      </w:pPr>
      <w:r w:rsidRPr="00A9490F">
        <w:rPr>
          <w:szCs w:val="22"/>
          <w:lang w:eastAsia="cs-CZ"/>
        </w:rPr>
        <w:t>U thiazidů bylo prokázáno, že zvyšují vylučování hořčíku močí, což může vést k hypomagnesémii (viz bod 4.5).</w:t>
      </w:r>
    </w:p>
    <w:p w:rsidR="004E4648" w:rsidRPr="00A9490F" w:rsidRDefault="004E4648" w:rsidP="00BD17CF">
      <w:pPr>
        <w:widowControl w:val="0"/>
        <w:tabs>
          <w:tab w:val="left" w:pos="567"/>
        </w:tabs>
        <w:autoSpaceDE w:val="0"/>
        <w:autoSpaceDN w:val="0"/>
        <w:adjustRightInd w:val="0"/>
        <w:ind w:left="0" w:firstLine="0"/>
        <w:rPr>
          <w:szCs w:val="22"/>
          <w:lang w:eastAsia="cs-CZ"/>
        </w:rPr>
      </w:pPr>
    </w:p>
    <w:p w:rsidR="00F14C9F" w:rsidRPr="006F68B8" w:rsidRDefault="00F14C9F" w:rsidP="00F14C9F">
      <w:pPr>
        <w:widowControl w:val="0"/>
        <w:tabs>
          <w:tab w:val="left" w:pos="567"/>
        </w:tabs>
        <w:autoSpaceDE w:val="0"/>
        <w:autoSpaceDN w:val="0"/>
        <w:adjustRightInd w:val="0"/>
        <w:ind w:left="0" w:firstLine="0"/>
        <w:rPr>
          <w:u w:val="single"/>
        </w:rPr>
      </w:pPr>
      <w:r>
        <w:rPr>
          <w:u w:val="single"/>
        </w:rPr>
        <w:t>L</w:t>
      </w:r>
      <w:r w:rsidRPr="006F68B8">
        <w:rPr>
          <w:u w:val="single"/>
        </w:rPr>
        <w:t>akt</w:t>
      </w:r>
      <w:r>
        <w:rPr>
          <w:u w:val="single"/>
        </w:rPr>
        <w:t>óza, sorbitol a sodík</w:t>
      </w:r>
    </w:p>
    <w:p w:rsidR="00F14C9F" w:rsidRPr="00A9490F" w:rsidRDefault="00F14C9F" w:rsidP="00F14C9F">
      <w:pPr>
        <w:widowControl w:val="0"/>
        <w:tabs>
          <w:tab w:val="left" w:pos="567"/>
        </w:tabs>
        <w:autoSpaceDE w:val="0"/>
        <w:autoSpaceDN w:val="0"/>
        <w:adjustRightInd w:val="0"/>
        <w:ind w:left="0" w:firstLine="0"/>
        <w:rPr>
          <w:szCs w:val="22"/>
          <w:lang w:eastAsia="cs-CZ"/>
        </w:rPr>
      </w:pPr>
      <w:r w:rsidRPr="006F68B8">
        <w:rPr>
          <w:szCs w:val="22"/>
          <w:lang w:eastAsia="cs-CZ"/>
        </w:rPr>
        <w:t xml:space="preserve">Tento léčivý přípravek obsahuje </w:t>
      </w:r>
      <w:r>
        <w:rPr>
          <w:szCs w:val="22"/>
          <w:lang w:eastAsia="cs-CZ"/>
        </w:rPr>
        <w:t>l</w:t>
      </w:r>
      <w:r w:rsidRPr="006F68B8">
        <w:rPr>
          <w:szCs w:val="22"/>
          <w:lang w:eastAsia="cs-CZ"/>
        </w:rPr>
        <w:t>akt</w:t>
      </w:r>
      <w:r>
        <w:rPr>
          <w:szCs w:val="22"/>
          <w:lang w:eastAsia="cs-CZ"/>
        </w:rPr>
        <w:t>ózu</w:t>
      </w:r>
      <w:r w:rsidRPr="006F68B8">
        <w:rPr>
          <w:szCs w:val="22"/>
          <w:lang w:eastAsia="cs-CZ"/>
        </w:rPr>
        <w:t xml:space="preserve">. Pacienti se vzácnými </w:t>
      </w:r>
      <w:r w:rsidRPr="00C87BE6">
        <w:rPr>
          <w:szCs w:val="22"/>
          <w:lang w:eastAsia="cs-CZ"/>
        </w:rPr>
        <w:t>dědičnými problémy s intolerancí galaktózy, úplným nedostatkem laktázy nebo malabsorpcí glukózy a galaktózy nemají tento přípravek užívat.</w:t>
      </w:r>
    </w:p>
    <w:p w:rsidR="0014273B" w:rsidRDefault="0014273B" w:rsidP="00BD17CF">
      <w:pPr>
        <w:widowControl w:val="0"/>
        <w:tabs>
          <w:tab w:val="left" w:pos="567"/>
        </w:tabs>
        <w:autoSpaceDE w:val="0"/>
        <w:autoSpaceDN w:val="0"/>
        <w:adjustRightInd w:val="0"/>
        <w:ind w:left="0" w:firstLine="0"/>
        <w:rPr>
          <w:szCs w:val="22"/>
          <w:lang w:eastAsia="cs-CZ"/>
        </w:rPr>
      </w:pPr>
    </w:p>
    <w:p w:rsidR="00F56550" w:rsidRPr="00A9490F" w:rsidRDefault="009B068F" w:rsidP="00DE1427">
      <w:pPr>
        <w:widowControl w:val="0"/>
        <w:tabs>
          <w:tab w:val="left" w:pos="567"/>
        </w:tabs>
        <w:ind w:left="0" w:firstLine="0"/>
        <w:rPr>
          <w:szCs w:val="22"/>
          <w:lang w:eastAsia="cs-CZ"/>
        </w:rPr>
      </w:pPr>
      <w:r>
        <w:rPr>
          <w:szCs w:val="22"/>
          <w:lang w:eastAsia="cs-CZ"/>
        </w:rPr>
        <w:t xml:space="preserve">Přípravek </w:t>
      </w:r>
      <w:r w:rsidRPr="00A9490F">
        <w:rPr>
          <w:szCs w:val="22"/>
          <w:lang w:eastAsia="cs-CZ"/>
        </w:rPr>
        <w:t>Tolucombi 40</w:t>
      </w:r>
      <w:r>
        <w:rPr>
          <w:szCs w:val="22"/>
          <w:lang w:eastAsia="cs-CZ"/>
        </w:rPr>
        <w:t> mg</w:t>
      </w:r>
      <w:r w:rsidRPr="00A9490F">
        <w:rPr>
          <w:szCs w:val="22"/>
          <w:lang w:eastAsia="cs-CZ"/>
        </w:rPr>
        <w:t>/12,5</w:t>
      </w:r>
      <w:r>
        <w:rPr>
          <w:szCs w:val="22"/>
          <w:lang w:eastAsia="cs-CZ"/>
        </w:rPr>
        <w:t> mg</w:t>
      </w:r>
      <w:r w:rsidRPr="00A9490F">
        <w:rPr>
          <w:szCs w:val="22"/>
          <w:lang w:eastAsia="cs-CZ"/>
        </w:rPr>
        <w:t xml:space="preserve"> </w:t>
      </w:r>
      <w:r>
        <w:rPr>
          <w:szCs w:val="22"/>
          <w:lang w:eastAsia="cs-CZ"/>
        </w:rPr>
        <w:t>obsahuje</w:t>
      </w:r>
      <w:r w:rsidR="00370160">
        <w:rPr>
          <w:szCs w:val="22"/>
          <w:lang w:eastAsia="cs-CZ"/>
        </w:rPr>
        <w:t xml:space="preserve"> 147,04 mg sorbitolu v jedné tabletě, </w:t>
      </w:r>
      <w:r w:rsidR="0033078A" w:rsidRPr="0033078A">
        <w:rPr>
          <w:szCs w:val="22"/>
          <w:lang w:eastAsia="cs-CZ"/>
        </w:rPr>
        <w:t>což při tělesné hmotnosti 29,8 kg odpovídá dávce 5</w:t>
      </w:r>
      <w:r w:rsidR="00842686">
        <w:rPr>
          <w:szCs w:val="22"/>
          <w:lang w:eastAsia="cs-CZ"/>
        </w:rPr>
        <w:t xml:space="preserve"> </w:t>
      </w:r>
      <w:r w:rsidR="0033078A" w:rsidRPr="0033078A">
        <w:rPr>
          <w:szCs w:val="22"/>
          <w:lang w:eastAsia="cs-CZ"/>
        </w:rPr>
        <w:t>mg/kg/den</w:t>
      </w:r>
      <w:r w:rsidR="00F56550">
        <w:rPr>
          <w:szCs w:val="22"/>
          <w:lang w:eastAsia="cs-CZ"/>
        </w:rPr>
        <w:t>.</w:t>
      </w:r>
      <w:r w:rsidR="002C2EC0">
        <w:rPr>
          <w:szCs w:val="22"/>
          <w:lang w:eastAsia="cs-CZ"/>
        </w:rPr>
        <w:t xml:space="preserve"> </w:t>
      </w:r>
      <w:r w:rsidR="00F56550" w:rsidRPr="00F56550">
        <w:rPr>
          <w:szCs w:val="22"/>
          <w:lang w:eastAsia="cs-CZ"/>
        </w:rPr>
        <w:t>Je nutno vzít v úvahu aditivní účinek současně podávaných přípravků s obsahem sorbitolu (nebo fruktózy) a příjem sorbitolu (nebo fruktózy) potravou.</w:t>
      </w:r>
      <w:r w:rsidR="00F56550">
        <w:rPr>
          <w:szCs w:val="22"/>
          <w:lang w:eastAsia="cs-CZ"/>
        </w:rPr>
        <w:t xml:space="preserve"> </w:t>
      </w:r>
      <w:r w:rsidR="00F56550" w:rsidRPr="00F56550">
        <w:rPr>
          <w:szCs w:val="22"/>
          <w:lang w:eastAsia="cs-CZ"/>
        </w:rPr>
        <w:t>Obsah sorbitolu v léčivých přípravcích pro perorální podání může ovlivnit biologickou dostupnost jiných současně podávaných léčivých přípravků užívaných perorálně.</w:t>
      </w:r>
    </w:p>
    <w:p w:rsidR="0033078A" w:rsidRDefault="0033078A" w:rsidP="00FF7F37">
      <w:pPr>
        <w:widowControl w:val="0"/>
        <w:tabs>
          <w:tab w:val="left" w:pos="567"/>
        </w:tabs>
        <w:ind w:left="0" w:firstLine="0"/>
        <w:rPr>
          <w:szCs w:val="22"/>
          <w:lang w:eastAsia="cs-CZ"/>
        </w:rPr>
      </w:pPr>
    </w:p>
    <w:p w:rsidR="00FF7F37" w:rsidRPr="00A9490F" w:rsidRDefault="00FF7F37" w:rsidP="00DE1427">
      <w:pPr>
        <w:widowControl w:val="0"/>
        <w:tabs>
          <w:tab w:val="left" w:pos="567"/>
        </w:tabs>
        <w:ind w:left="0" w:firstLine="0"/>
        <w:rPr>
          <w:szCs w:val="22"/>
          <w:lang w:eastAsia="cs-CZ"/>
        </w:rPr>
      </w:pPr>
      <w:r>
        <w:rPr>
          <w:szCs w:val="22"/>
          <w:lang w:eastAsia="cs-CZ"/>
        </w:rPr>
        <w:t>Přípravek Tolucombi 8</w:t>
      </w:r>
      <w:r w:rsidRPr="00A9490F">
        <w:rPr>
          <w:szCs w:val="22"/>
          <w:lang w:eastAsia="cs-CZ"/>
        </w:rPr>
        <w:t>0</w:t>
      </w:r>
      <w:r>
        <w:rPr>
          <w:szCs w:val="22"/>
          <w:lang w:eastAsia="cs-CZ"/>
        </w:rPr>
        <w:t> mg</w:t>
      </w:r>
      <w:r w:rsidRPr="00A9490F">
        <w:rPr>
          <w:szCs w:val="22"/>
          <w:lang w:eastAsia="cs-CZ"/>
        </w:rPr>
        <w:t>/12,5</w:t>
      </w:r>
      <w:r>
        <w:rPr>
          <w:szCs w:val="22"/>
          <w:lang w:eastAsia="cs-CZ"/>
        </w:rPr>
        <w:t> mg</w:t>
      </w:r>
      <w:r w:rsidRPr="00A9490F">
        <w:rPr>
          <w:szCs w:val="22"/>
          <w:lang w:eastAsia="cs-CZ"/>
        </w:rPr>
        <w:t xml:space="preserve"> </w:t>
      </w:r>
      <w:r>
        <w:rPr>
          <w:szCs w:val="22"/>
          <w:lang w:eastAsia="cs-CZ"/>
        </w:rPr>
        <w:t>obsahuje 294,08 mg</w:t>
      </w:r>
      <w:r w:rsidR="0033078A">
        <w:rPr>
          <w:szCs w:val="22"/>
          <w:lang w:eastAsia="cs-CZ"/>
        </w:rPr>
        <w:t xml:space="preserve"> sorbitolu v jedné tabletě, což při tělesné hmotnosti 58</w:t>
      </w:r>
      <w:r w:rsidR="0033078A" w:rsidRPr="0033078A">
        <w:rPr>
          <w:szCs w:val="22"/>
          <w:lang w:eastAsia="cs-CZ"/>
        </w:rPr>
        <w:t>,8 kg odpovídá dávce 5</w:t>
      </w:r>
      <w:r w:rsidR="00842686">
        <w:rPr>
          <w:szCs w:val="22"/>
          <w:lang w:eastAsia="cs-CZ"/>
        </w:rPr>
        <w:t xml:space="preserve"> </w:t>
      </w:r>
      <w:r w:rsidR="0033078A" w:rsidRPr="0033078A">
        <w:rPr>
          <w:szCs w:val="22"/>
          <w:lang w:eastAsia="cs-CZ"/>
        </w:rPr>
        <w:t>mg/kg/den</w:t>
      </w:r>
      <w:r w:rsidR="0033078A">
        <w:rPr>
          <w:szCs w:val="22"/>
          <w:lang w:eastAsia="cs-CZ"/>
        </w:rPr>
        <w:t>.</w:t>
      </w:r>
      <w:r w:rsidR="002C2EC0">
        <w:rPr>
          <w:szCs w:val="22"/>
          <w:lang w:eastAsia="cs-CZ"/>
        </w:rPr>
        <w:t xml:space="preserve"> </w:t>
      </w:r>
      <w:r w:rsidRPr="00F56550">
        <w:rPr>
          <w:szCs w:val="22"/>
          <w:lang w:eastAsia="cs-CZ"/>
        </w:rPr>
        <w:t>Je nutno vzít v úvahu aditivní účinek současně podávaných přípravků s obsahem sorbitolu (nebo fruktózy) a příjem sorbitolu (nebo fruktózy) potravou.</w:t>
      </w:r>
      <w:r>
        <w:rPr>
          <w:szCs w:val="22"/>
          <w:lang w:eastAsia="cs-CZ"/>
        </w:rPr>
        <w:t xml:space="preserve"> </w:t>
      </w:r>
      <w:r w:rsidRPr="00F56550">
        <w:rPr>
          <w:szCs w:val="22"/>
          <w:lang w:eastAsia="cs-CZ"/>
        </w:rPr>
        <w:t>Obsah sorbitolu v léčivých přípravcích pro perorální podání může ovlivnit biologickou dostupnost jiných současně podávaných léčivých přípravků užívaných perorálně.</w:t>
      </w:r>
      <w:r w:rsidR="007F2474">
        <w:rPr>
          <w:szCs w:val="22"/>
          <w:lang w:eastAsia="cs-CZ"/>
        </w:rPr>
        <w:t xml:space="preserve"> Pacienti s hmotností 58,8 kg nebo méně,</w:t>
      </w:r>
      <w:r w:rsidR="007F2474" w:rsidRPr="007F2474">
        <w:rPr>
          <w:szCs w:val="22"/>
          <w:lang w:eastAsia="cs-CZ"/>
        </w:rPr>
        <w:t xml:space="preserve"> </w:t>
      </w:r>
      <w:r w:rsidR="007F2474">
        <w:rPr>
          <w:szCs w:val="22"/>
          <w:lang w:eastAsia="cs-CZ"/>
        </w:rPr>
        <w:t>s</w:t>
      </w:r>
      <w:r w:rsidR="007F2474" w:rsidRPr="007F2474">
        <w:rPr>
          <w:szCs w:val="22"/>
          <w:lang w:eastAsia="cs-CZ"/>
        </w:rPr>
        <w:t> hereditární intolerancí fruktózy (HIF)</w:t>
      </w:r>
      <w:r w:rsidR="007F2474">
        <w:rPr>
          <w:szCs w:val="22"/>
          <w:lang w:eastAsia="cs-CZ"/>
        </w:rPr>
        <w:t>,</w:t>
      </w:r>
      <w:r w:rsidR="007F2474" w:rsidRPr="007F2474">
        <w:rPr>
          <w:szCs w:val="22"/>
          <w:lang w:eastAsia="cs-CZ"/>
        </w:rPr>
        <w:t xml:space="preserve"> nemají užívat</w:t>
      </w:r>
      <w:r w:rsidR="007F2474">
        <w:rPr>
          <w:szCs w:val="22"/>
          <w:lang w:eastAsia="cs-CZ"/>
        </w:rPr>
        <w:t xml:space="preserve"> </w:t>
      </w:r>
      <w:r w:rsidR="007F2474" w:rsidRPr="007F2474">
        <w:rPr>
          <w:szCs w:val="22"/>
          <w:lang w:eastAsia="cs-CZ"/>
        </w:rPr>
        <w:t>tento léčivý přípravek.</w:t>
      </w:r>
    </w:p>
    <w:p w:rsidR="00FF7F37" w:rsidRDefault="00FF7F37" w:rsidP="00BD17CF">
      <w:pPr>
        <w:widowControl w:val="0"/>
        <w:tabs>
          <w:tab w:val="left" w:pos="567"/>
        </w:tabs>
        <w:autoSpaceDE w:val="0"/>
        <w:autoSpaceDN w:val="0"/>
        <w:adjustRightInd w:val="0"/>
        <w:ind w:left="0" w:firstLine="0"/>
        <w:rPr>
          <w:szCs w:val="22"/>
          <w:u w:val="single"/>
          <w:lang w:eastAsia="cs-CZ"/>
        </w:rPr>
      </w:pPr>
    </w:p>
    <w:p w:rsidR="00FF7F37" w:rsidRPr="003E0E8F" w:rsidRDefault="00FF7F37" w:rsidP="00BD17CF">
      <w:pPr>
        <w:widowControl w:val="0"/>
        <w:tabs>
          <w:tab w:val="left" w:pos="567"/>
        </w:tabs>
        <w:autoSpaceDE w:val="0"/>
        <w:autoSpaceDN w:val="0"/>
        <w:adjustRightInd w:val="0"/>
        <w:ind w:left="0" w:firstLine="0"/>
        <w:rPr>
          <w:szCs w:val="22"/>
          <w:lang w:eastAsia="cs-CZ"/>
        </w:rPr>
      </w:pPr>
      <w:r w:rsidRPr="003E0E8F">
        <w:rPr>
          <w:szCs w:val="22"/>
          <w:lang w:eastAsia="cs-CZ"/>
        </w:rPr>
        <w:t xml:space="preserve">Tento léčivý přípravek obsahuje méně než 1 mmol (23 mg) sodíku </w:t>
      </w:r>
      <w:r>
        <w:rPr>
          <w:szCs w:val="22"/>
          <w:lang w:eastAsia="cs-CZ"/>
        </w:rPr>
        <w:t>v jedné tabletě</w:t>
      </w:r>
      <w:r w:rsidRPr="003E0E8F">
        <w:rPr>
          <w:szCs w:val="22"/>
          <w:lang w:eastAsia="cs-CZ"/>
        </w:rPr>
        <w:t>, to znamená, že je v podstatě „bez sodíku“.</w:t>
      </w:r>
    </w:p>
    <w:p w:rsidR="00FF7F37" w:rsidRDefault="00FF7F37" w:rsidP="00BD17CF">
      <w:pPr>
        <w:widowControl w:val="0"/>
        <w:tabs>
          <w:tab w:val="left" w:pos="567"/>
        </w:tabs>
        <w:autoSpaceDE w:val="0"/>
        <w:autoSpaceDN w:val="0"/>
        <w:adjustRightInd w:val="0"/>
        <w:ind w:left="0" w:firstLine="0"/>
        <w:rPr>
          <w:szCs w:val="22"/>
          <w:u w:val="single"/>
          <w:lang w:eastAsia="cs-CZ"/>
        </w:rPr>
      </w:pPr>
    </w:p>
    <w:p w:rsidR="00FA0A3C" w:rsidRPr="00A9490F" w:rsidRDefault="00FA0A3C"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Etnické rozdíly</w:t>
      </w:r>
    </w:p>
    <w:p w:rsidR="00FA0A3C" w:rsidRPr="00A9490F" w:rsidRDefault="00FA0A3C" w:rsidP="00BD17CF">
      <w:pPr>
        <w:widowControl w:val="0"/>
        <w:tabs>
          <w:tab w:val="left" w:pos="567"/>
        </w:tabs>
        <w:autoSpaceDE w:val="0"/>
        <w:autoSpaceDN w:val="0"/>
        <w:adjustRightInd w:val="0"/>
        <w:ind w:left="0" w:firstLine="0"/>
        <w:rPr>
          <w:szCs w:val="22"/>
          <w:lang w:eastAsia="cs-CZ"/>
        </w:rPr>
      </w:pPr>
      <w:r w:rsidRPr="00A9490F">
        <w:rPr>
          <w:szCs w:val="22"/>
          <w:lang w:eastAsia="cs-CZ"/>
        </w:rPr>
        <w:t>Podobně jako u všech ostatních antagonistů receptoru angiotenzinu II je telmisartan méně účinný při</w:t>
      </w:r>
      <w:r w:rsidR="00944B4F" w:rsidRPr="00A9490F">
        <w:rPr>
          <w:szCs w:val="22"/>
          <w:lang w:eastAsia="cs-CZ"/>
        </w:rPr>
        <w:t xml:space="preserve"> </w:t>
      </w:r>
      <w:r w:rsidRPr="00A9490F">
        <w:rPr>
          <w:szCs w:val="22"/>
          <w:lang w:eastAsia="cs-CZ"/>
        </w:rPr>
        <w:t>snížení krevního tlaku u černošské rasy oproti lidem jiných ras, pravděpodobně díky vyšší prevalenci</w:t>
      </w:r>
      <w:r w:rsidR="00944B4F" w:rsidRPr="00A9490F">
        <w:rPr>
          <w:szCs w:val="22"/>
          <w:lang w:eastAsia="cs-CZ"/>
        </w:rPr>
        <w:t xml:space="preserve"> </w:t>
      </w:r>
      <w:r w:rsidRPr="00A9490F">
        <w:rPr>
          <w:szCs w:val="22"/>
          <w:lang w:eastAsia="cs-CZ"/>
        </w:rPr>
        <w:t>stavů s nízkou hladinou reninu v populaci černošských hypertoniků.</w:t>
      </w:r>
    </w:p>
    <w:p w:rsidR="00FA0A3C" w:rsidRPr="00A9490F" w:rsidRDefault="00FA0A3C" w:rsidP="00BD17CF">
      <w:pPr>
        <w:widowControl w:val="0"/>
        <w:tabs>
          <w:tab w:val="left" w:pos="567"/>
        </w:tabs>
        <w:ind w:left="0" w:firstLine="0"/>
        <w:rPr>
          <w:szCs w:val="22"/>
          <w:lang w:eastAsia="cs-CZ"/>
        </w:rPr>
      </w:pPr>
    </w:p>
    <w:p w:rsidR="004E4648" w:rsidRPr="00A9490F" w:rsidRDefault="004E4648"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Jiné</w:t>
      </w:r>
    </w:p>
    <w:p w:rsidR="004E4648" w:rsidRPr="00A9490F" w:rsidRDefault="004E4648" w:rsidP="00BD17CF">
      <w:pPr>
        <w:widowControl w:val="0"/>
        <w:tabs>
          <w:tab w:val="left" w:pos="567"/>
        </w:tabs>
        <w:autoSpaceDE w:val="0"/>
        <w:autoSpaceDN w:val="0"/>
        <w:adjustRightInd w:val="0"/>
        <w:ind w:left="0" w:firstLine="0"/>
        <w:rPr>
          <w:szCs w:val="22"/>
          <w:lang w:eastAsia="cs-CZ"/>
        </w:rPr>
      </w:pPr>
      <w:r w:rsidRPr="00A9490F">
        <w:rPr>
          <w:szCs w:val="22"/>
          <w:lang w:eastAsia="cs-CZ"/>
        </w:rPr>
        <w:t>Stejně jako u jiných antihypertenziv může přílišné snížení krevního tlaku u pacientů s</w:t>
      </w:r>
      <w:r w:rsidR="00944B4F" w:rsidRPr="00A9490F">
        <w:rPr>
          <w:szCs w:val="22"/>
          <w:lang w:eastAsia="cs-CZ"/>
        </w:rPr>
        <w:t> </w:t>
      </w:r>
      <w:r w:rsidRPr="00A9490F">
        <w:rPr>
          <w:szCs w:val="22"/>
          <w:lang w:eastAsia="cs-CZ"/>
        </w:rPr>
        <w:t>ischemickou</w:t>
      </w:r>
      <w:r w:rsidR="00944B4F" w:rsidRPr="00A9490F">
        <w:rPr>
          <w:szCs w:val="22"/>
          <w:lang w:eastAsia="cs-CZ"/>
        </w:rPr>
        <w:t xml:space="preserve"> </w:t>
      </w:r>
      <w:r w:rsidRPr="00A9490F">
        <w:rPr>
          <w:szCs w:val="22"/>
          <w:lang w:eastAsia="cs-CZ"/>
        </w:rPr>
        <w:t>kardiopatií nebo s ischemickým kardiovaskulárním postižením vyvolat infarkt myokardu nebo cévní</w:t>
      </w:r>
      <w:r w:rsidR="00944B4F" w:rsidRPr="00A9490F">
        <w:rPr>
          <w:szCs w:val="22"/>
          <w:lang w:eastAsia="cs-CZ"/>
        </w:rPr>
        <w:t xml:space="preserve"> </w:t>
      </w:r>
      <w:r w:rsidRPr="00A9490F">
        <w:rPr>
          <w:szCs w:val="22"/>
          <w:lang w:eastAsia="cs-CZ"/>
        </w:rPr>
        <w:t>mozkovou příhodu.</w:t>
      </w:r>
    </w:p>
    <w:p w:rsidR="004E4648" w:rsidRPr="00A9490F" w:rsidRDefault="004E4648" w:rsidP="00BD17CF">
      <w:pPr>
        <w:widowControl w:val="0"/>
        <w:tabs>
          <w:tab w:val="left" w:pos="567"/>
        </w:tabs>
        <w:autoSpaceDE w:val="0"/>
        <w:autoSpaceDN w:val="0"/>
        <w:adjustRightInd w:val="0"/>
        <w:ind w:left="0" w:firstLine="0"/>
        <w:rPr>
          <w:szCs w:val="22"/>
          <w:lang w:eastAsia="cs-CZ"/>
        </w:rPr>
      </w:pPr>
    </w:p>
    <w:p w:rsidR="004E4648" w:rsidRPr="00A9490F" w:rsidRDefault="004E4648"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Obecné</w:t>
      </w:r>
    </w:p>
    <w:p w:rsidR="004E4648" w:rsidRPr="00A9490F" w:rsidRDefault="004E4648" w:rsidP="00BD17CF">
      <w:pPr>
        <w:widowControl w:val="0"/>
        <w:tabs>
          <w:tab w:val="left" w:pos="567"/>
        </w:tabs>
        <w:autoSpaceDE w:val="0"/>
        <w:autoSpaceDN w:val="0"/>
        <w:adjustRightInd w:val="0"/>
        <w:ind w:left="0" w:firstLine="0"/>
        <w:rPr>
          <w:szCs w:val="22"/>
          <w:lang w:eastAsia="cs-CZ"/>
        </w:rPr>
      </w:pPr>
      <w:r w:rsidRPr="00A9490F">
        <w:rPr>
          <w:szCs w:val="22"/>
          <w:lang w:eastAsia="cs-CZ"/>
        </w:rPr>
        <w:t>U pacientů s dřívějším výskytem alergie nebo bronchiálního astmatu nebo i bez něj může dojít</w:t>
      </w:r>
      <w:r w:rsidR="00944B4F" w:rsidRPr="00A9490F">
        <w:rPr>
          <w:szCs w:val="22"/>
          <w:lang w:eastAsia="cs-CZ"/>
        </w:rPr>
        <w:t xml:space="preserve"> </w:t>
      </w:r>
      <w:r w:rsidRPr="00A9490F">
        <w:rPr>
          <w:szCs w:val="22"/>
          <w:lang w:eastAsia="cs-CZ"/>
        </w:rPr>
        <w:t>k</w:t>
      </w:r>
      <w:r w:rsidR="00944B4F" w:rsidRPr="00A9490F">
        <w:rPr>
          <w:szCs w:val="22"/>
          <w:lang w:eastAsia="cs-CZ"/>
        </w:rPr>
        <w:t> </w:t>
      </w:r>
      <w:r w:rsidRPr="00A9490F">
        <w:rPr>
          <w:szCs w:val="22"/>
          <w:lang w:eastAsia="cs-CZ"/>
        </w:rPr>
        <w:t>reakcím hypersenzitivity na hydrochlorothiazid, přičemž pravděpodobnost je vyšší u pacientů s</w:t>
      </w:r>
      <w:r w:rsidR="00944B4F" w:rsidRPr="00A9490F">
        <w:rPr>
          <w:szCs w:val="22"/>
          <w:lang w:eastAsia="cs-CZ"/>
        </w:rPr>
        <w:t> </w:t>
      </w:r>
      <w:r w:rsidRPr="00A9490F">
        <w:rPr>
          <w:szCs w:val="22"/>
          <w:lang w:eastAsia="cs-CZ"/>
        </w:rPr>
        <w:t>dřívějším výskytem.</w:t>
      </w:r>
      <w:r w:rsidR="002030A0" w:rsidRPr="00A9490F">
        <w:rPr>
          <w:szCs w:val="22"/>
          <w:lang w:eastAsia="cs-CZ"/>
        </w:rPr>
        <w:t xml:space="preserve"> P</w:t>
      </w:r>
      <w:r w:rsidRPr="00A9490F">
        <w:rPr>
          <w:szCs w:val="22"/>
          <w:lang w:eastAsia="cs-CZ"/>
        </w:rPr>
        <w:t xml:space="preserve">ři podávání </w:t>
      </w:r>
      <w:proofErr w:type="spellStart"/>
      <w:r w:rsidRPr="00A9490F">
        <w:rPr>
          <w:szCs w:val="22"/>
          <w:lang w:eastAsia="cs-CZ"/>
        </w:rPr>
        <w:t>thiazidových</w:t>
      </w:r>
      <w:proofErr w:type="spellEnd"/>
      <w:r w:rsidRPr="00A9490F">
        <w:rPr>
          <w:szCs w:val="22"/>
          <w:lang w:eastAsia="cs-CZ"/>
        </w:rPr>
        <w:t xml:space="preserve"> diuretik, včetně </w:t>
      </w:r>
      <w:proofErr w:type="spellStart"/>
      <w:r w:rsidRPr="00A9490F">
        <w:rPr>
          <w:szCs w:val="22"/>
          <w:lang w:eastAsia="cs-CZ"/>
        </w:rPr>
        <w:t>hydrochlorothiazidu</w:t>
      </w:r>
      <w:proofErr w:type="spellEnd"/>
      <w:r w:rsidRPr="00A9490F">
        <w:rPr>
          <w:szCs w:val="22"/>
          <w:lang w:eastAsia="cs-CZ"/>
        </w:rPr>
        <w:t>, byla popsána exacerbace nebo</w:t>
      </w:r>
      <w:r w:rsidR="002030A0" w:rsidRPr="00A9490F">
        <w:rPr>
          <w:szCs w:val="22"/>
          <w:lang w:eastAsia="cs-CZ"/>
        </w:rPr>
        <w:t xml:space="preserve"> </w:t>
      </w:r>
      <w:r w:rsidRPr="00A9490F">
        <w:rPr>
          <w:szCs w:val="22"/>
          <w:lang w:eastAsia="cs-CZ"/>
        </w:rPr>
        <w:t xml:space="preserve">aktivace systémového lupus </w:t>
      </w:r>
      <w:proofErr w:type="spellStart"/>
      <w:r w:rsidRPr="00A9490F">
        <w:rPr>
          <w:szCs w:val="22"/>
          <w:lang w:eastAsia="cs-CZ"/>
        </w:rPr>
        <w:t>erythematodes</w:t>
      </w:r>
      <w:proofErr w:type="spellEnd"/>
      <w:r w:rsidRPr="00A9490F">
        <w:rPr>
          <w:szCs w:val="22"/>
          <w:lang w:eastAsia="cs-CZ"/>
        </w:rPr>
        <w:t>.</w:t>
      </w:r>
    </w:p>
    <w:p w:rsidR="004E4648" w:rsidRPr="00A9490F" w:rsidRDefault="004E4648"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Ve spojení s </w:t>
      </w:r>
      <w:proofErr w:type="spellStart"/>
      <w:r w:rsidRPr="00A9490F">
        <w:rPr>
          <w:szCs w:val="22"/>
          <w:lang w:eastAsia="cs-CZ"/>
        </w:rPr>
        <w:t>thiazidovými</w:t>
      </w:r>
      <w:proofErr w:type="spellEnd"/>
      <w:r w:rsidRPr="00A9490F">
        <w:rPr>
          <w:szCs w:val="22"/>
          <w:lang w:eastAsia="cs-CZ"/>
        </w:rPr>
        <w:t xml:space="preserve"> diuretiky byly hlášeny případy fotosenzitivních reakcí (viz bod 4.8).</w:t>
      </w:r>
    </w:p>
    <w:p w:rsidR="004E4648" w:rsidRPr="00A9490F" w:rsidRDefault="004E4648" w:rsidP="00BD17CF">
      <w:pPr>
        <w:widowControl w:val="0"/>
        <w:tabs>
          <w:tab w:val="left" w:pos="567"/>
        </w:tabs>
        <w:autoSpaceDE w:val="0"/>
        <w:autoSpaceDN w:val="0"/>
        <w:adjustRightInd w:val="0"/>
        <w:ind w:left="0" w:firstLine="0"/>
        <w:rPr>
          <w:szCs w:val="22"/>
          <w:lang w:eastAsia="cs-CZ"/>
        </w:rPr>
      </w:pPr>
      <w:r w:rsidRPr="00A9490F">
        <w:rPr>
          <w:szCs w:val="22"/>
          <w:lang w:eastAsia="cs-CZ"/>
        </w:rPr>
        <w:t>Jestliže se během léčby objeví fotosenzitivní reakce, je doporučeno zastavit léčbu. Pokud je další</w:t>
      </w:r>
      <w:r w:rsidR="00944B4F" w:rsidRPr="00A9490F">
        <w:rPr>
          <w:szCs w:val="22"/>
          <w:lang w:eastAsia="cs-CZ"/>
        </w:rPr>
        <w:t xml:space="preserve"> </w:t>
      </w:r>
      <w:r w:rsidRPr="00A9490F">
        <w:rPr>
          <w:szCs w:val="22"/>
          <w:lang w:eastAsia="cs-CZ"/>
        </w:rPr>
        <w:t>podávání diuretik považováno za nutné, je doporučeno chránit exponovaná místa před sluncem nebo</w:t>
      </w:r>
      <w:r w:rsidR="00944B4F" w:rsidRPr="00A9490F">
        <w:rPr>
          <w:szCs w:val="22"/>
          <w:lang w:eastAsia="cs-CZ"/>
        </w:rPr>
        <w:t xml:space="preserve"> </w:t>
      </w:r>
      <w:r w:rsidRPr="00A9490F">
        <w:rPr>
          <w:szCs w:val="22"/>
          <w:lang w:eastAsia="cs-CZ"/>
        </w:rPr>
        <w:t>umělým zářením UVA.</w:t>
      </w:r>
    </w:p>
    <w:p w:rsidR="002030A0" w:rsidRPr="00A9490F" w:rsidRDefault="002030A0" w:rsidP="00BD17CF">
      <w:pPr>
        <w:widowControl w:val="0"/>
        <w:tabs>
          <w:tab w:val="left" w:pos="567"/>
        </w:tabs>
        <w:autoSpaceDE w:val="0"/>
        <w:autoSpaceDN w:val="0"/>
        <w:adjustRightInd w:val="0"/>
        <w:ind w:left="0" w:firstLine="0"/>
        <w:rPr>
          <w:szCs w:val="22"/>
          <w:lang w:eastAsia="cs-CZ"/>
        </w:rPr>
      </w:pPr>
    </w:p>
    <w:p w:rsidR="004E4648" w:rsidRPr="00A9490F" w:rsidRDefault="00276ABD" w:rsidP="00BD17CF">
      <w:pPr>
        <w:widowControl w:val="0"/>
        <w:tabs>
          <w:tab w:val="left" w:pos="567"/>
        </w:tabs>
        <w:autoSpaceDE w:val="0"/>
        <w:autoSpaceDN w:val="0"/>
        <w:adjustRightInd w:val="0"/>
        <w:ind w:left="0" w:firstLine="0"/>
        <w:rPr>
          <w:szCs w:val="22"/>
          <w:u w:val="single"/>
          <w:lang w:eastAsia="cs-CZ"/>
        </w:rPr>
      </w:pPr>
      <w:r>
        <w:rPr>
          <w:szCs w:val="22"/>
          <w:u w:val="single"/>
          <w:lang w:eastAsia="cs-CZ"/>
        </w:rPr>
        <w:t>Efuze cévnatky, a</w:t>
      </w:r>
      <w:r w:rsidR="004E4648" w:rsidRPr="00A9490F">
        <w:rPr>
          <w:szCs w:val="22"/>
          <w:u w:val="single"/>
          <w:lang w:eastAsia="cs-CZ"/>
        </w:rPr>
        <w:t>kutní myopie a glaukom s úzkým úhlem</w:t>
      </w:r>
    </w:p>
    <w:p w:rsidR="004E4648" w:rsidRPr="00A9490F" w:rsidRDefault="004E4648" w:rsidP="00BD17CF">
      <w:pPr>
        <w:widowControl w:val="0"/>
        <w:tabs>
          <w:tab w:val="left" w:pos="567"/>
        </w:tabs>
        <w:autoSpaceDE w:val="0"/>
        <w:autoSpaceDN w:val="0"/>
        <w:adjustRightInd w:val="0"/>
        <w:ind w:left="0" w:firstLine="0"/>
        <w:rPr>
          <w:szCs w:val="22"/>
          <w:u w:val="single"/>
        </w:rPr>
      </w:pPr>
      <w:r w:rsidRPr="00A9490F">
        <w:rPr>
          <w:szCs w:val="22"/>
          <w:lang w:eastAsia="cs-CZ"/>
        </w:rPr>
        <w:t>Hydrochlorothiazid, lék sulfonamidové povahy, může vyvolat reakce přecitlivělosti, které vedou</w:t>
      </w:r>
      <w:r w:rsidR="00944B4F" w:rsidRPr="00A9490F">
        <w:rPr>
          <w:szCs w:val="22"/>
          <w:lang w:eastAsia="cs-CZ"/>
        </w:rPr>
        <w:t xml:space="preserve"> </w:t>
      </w:r>
      <w:r w:rsidRPr="00A9490F">
        <w:rPr>
          <w:szCs w:val="22"/>
          <w:lang w:eastAsia="cs-CZ"/>
        </w:rPr>
        <w:t>k</w:t>
      </w:r>
      <w:r w:rsidR="00276ABD">
        <w:rPr>
          <w:szCs w:val="22"/>
          <w:lang w:eastAsia="cs-CZ"/>
        </w:rPr>
        <w:t> efuzi cévnatky s defektem zorného pole,</w:t>
      </w:r>
      <w:r w:rsidR="00D74B27">
        <w:rPr>
          <w:szCs w:val="22"/>
          <w:lang w:eastAsia="cs-CZ"/>
        </w:rPr>
        <w:t xml:space="preserve"> </w:t>
      </w:r>
      <w:r w:rsidRPr="00A9490F">
        <w:rPr>
          <w:szCs w:val="22"/>
          <w:lang w:eastAsia="cs-CZ"/>
        </w:rPr>
        <w:t>akutní přechodné myopii a k akutnímu glaukomu s úzkým úhlem. Příznaky zahrnují náhlý začátek</w:t>
      </w:r>
      <w:r w:rsidR="00944B4F" w:rsidRPr="00A9490F">
        <w:rPr>
          <w:szCs w:val="22"/>
          <w:lang w:eastAsia="cs-CZ"/>
        </w:rPr>
        <w:t xml:space="preserve"> </w:t>
      </w:r>
      <w:r w:rsidRPr="00A9490F">
        <w:rPr>
          <w:szCs w:val="22"/>
          <w:lang w:eastAsia="cs-CZ"/>
        </w:rPr>
        <w:t>snížené zrakové ostrosti nebo bolesti očí a objevují se typicky během hodin až týdnů po zahájení</w:t>
      </w:r>
      <w:r w:rsidR="00944B4F" w:rsidRPr="00A9490F">
        <w:rPr>
          <w:szCs w:val="22"/>
          <w:lang w:eastAsia="cs-CZ"/>
        </w:rPr>
        <w:t xml:space="preserve"> </w:t>
      </w:r>
      <w:r w:rsidRPr="00A9490F">
        <w:rPr>
          <w:szCs w:val="22"/>
          <w:lang w:eastAsia="cs-CZ"/>
        </w:rPr>
        <w:t>podávání léčivého přípravku. Neléčený akutní glaukom s úzkým úhlem může vést k trvalé ztrátě</w:t>
      </w:r>
      <w:r w:rsidR="00944B4F" w:rsidRPr="00A9490F">
        <w:rPr>
          <w:szCs w:val="22"/>
          <w:lang w:eastAsia="cs-CZ"/>
        </w:rPr>
        <w:t xml:space="preserve"> </w:t>
      </w:r>
      <w:r w:rsidRPr="00A9490F">
        <w:rPr>
          <w:szCs w:val="22"/>
          <w:lang w:eastAsia="cs-CZ"/>
        </w:rPr>
        <w:t xml:space="preserve">zraku. Primární léčbou je co nejrychlejší ukončení podávání </w:t>
      </w:r>
      <w:proofErr w:type="spellStart"/>
      <w:r w:rsidRPr="00A9490F">
        <w:rPr>
          <w:szCs w:val="22"/>
          <w:lang w:eastAsia="cs-CZ"/>
        </w:rPr>
        <w:t>hydrochlorothiazidu</w:t>
      </w:r>
      <w:proofErr w:type="spellEnd"/>
      <w:r w:rsidRPr="00A9490F">
        <w:rPr>
          <w:szCs w:val="22"/>
          <w:lang w:eastAsia="cs-CZ"/>
        </w:rPr>
        <w:t>. Je nutno zvážit</w:t>
      </w:r>
      <w:r w:rsidR="00944B4F" w:rsidRPr="00A9490F">
        <w:rPr>
          <w:szCs w:val="22"/>
          <w:lang w:eastAsia="cs-CZ"/>
        </w:rPr>
        <w:t xml:space="preserve"> </w:t>
      </w:r>
      <w:r w:rsidRPr="00A9490F">
        <w:rPr>
          <w:szCs w:val="22"/>
          <w:lang w:eastAsia="cs-CZ"/>
        </w:rPr>
        <w:t>okamžitou lékařskou nebo chirurgickou léčbu, pokud se nedaří upravit nitrooční tlak. Rizikové faktory</w:t>
      </w:r>
      <w:r w:rsidR="00944B4F" w:rsidRPr="00A9490F">
        <w:rPr>
          <w:szCs w:val="22"/>
          <w:lang w:eastAsia="cs-CZ"/>
        </w:rPr>
        <w:t xml:space="preserve"> </w:t>
      </w:r>
      <w:r w:rsidRPr="00A9490F">
        <w:rPr>
          <w:szCs w:val="22"/>
          <w:lang w:eastAsia="cs-CZ"/>
        </w:rPr>
        <w:t>pro vývoj akutního glaukomu s úzkým úhlem mohou zahrnovat anamnézu alergie na sulfonamidy</w:t>
      </w:r>
      <w:r w:rsidR="00944B4F" w:rsidRPr="00A9490F">
        <w:rPr>
          <w:szCs w:val="22"/>
          <w:lang w:eastAsia="cs-CZ"/>
        </w:rPr>
        <w:t xml:space="preserve"> </w:t>
      </w:r>
      <w:r w:rsidRPr="00A9490F">
        <w:rPr>
          <w:szCs w:val="22"/>
          <w:lang w:eastAsia="cs-CZ"/>
        </w:rPr>
        <w:t>nebo penicilin.</w:t>
      </w:r>
    </w:p>
    <w:p w:rsidR="004E4648" w:rsidRDefault="004E4648" w:rsidP="00BD17CF">
      <w:pPr>
        <w:widowControl w:val="0"/>
        <w:tabs>
          <w:tab w:val="left" w:pos="567"/>
        </w:tabs>
        <w:ind w:left="0" w:firstLine="0"/>
        <w:rPr>
          <w:szCs w:val="22"/>
          <w:u w:val="single"/>
        </w:rPr>
      </w:pPr>
    </w:p>
    <w:p w:rsidR="002A60DD" w:rsidRPr="002A60DD" w:rsidRDefault="002A60DD" w:rsidP="002A60DD">
      <w:pPr>
        <w:pStyle w:val="Default"/>
        <w:rPr>
          <w:sz w:val="22"/>
          <w:szCs w:val="22"/>
          <w:u w:val="single"/>
          <w:lang w:val="cs-CZ"/>
        </w:rPr>
      </w:pPr>
      <w:proofErr w:type="spellStart"/>
      <w:r w:rsidRPr="002A60DD">
        <w:rPr>
          <w:iCs/>
          <w:sz w:val="22"/>
          <w:szCs w:val="22"/>
          <w:u w:val="single"/>
          <w:lang w:val="cs-CZ"/>
        </w:rPr>
        <w:t>Nemelanomové</w:t>
      </w:r>
      <w:proofErr w:type="spellEnd"/>
      <w:r w:rsidRPr="002A60DD">
        <w:rPr>
          <w:iCs/>
          <w:sz w:val="22"/>
          <w:szCs w:val="22"/>
          <w:u w:val="single"/>
          <w:lang w:val="cs-CZ"/>
        </w:rPr>
        <w:t xml:space="preserve"> kožní nádory </w:t>
      </w:r>
    </w:p>
    <w:p w:rsidR="002A60DD" w:rsidRPr="00603E4D" w:rsidRDefault="002A60DD" w:rsidP="002A60DD">
      <w:pPr>
        <w:pStyle w:val="Default"/>
        <w:rPr>
          <w:sz w:val="22"/>
          <w:szCs w:val="22"/>
          <w:lang w:val="cs-CZ"/>
        </w:rPr>
      </w:pPr>
      <w:r w:rsidRPr="00DB472A">
        <w:rPr>
          <w:sz w:val="22"/>
          <w:szCs w:val="22"/>
          <w:lang w:val="cs-CZ"/>
        </w:rPr>
        <w:t xml:space="preserve">Ve dvou epidemiologických studiích vycházejících z Dánského národního registru karcinomů bylo se zvyšující se kumulativní dávkou </w:t>
      </w:r>
      <w:proofErr w:type="spellStart"/>
      <w:r w:rsidRPr="00DB472A">
        <w:rPr>
          <w:sz w:val="22"/>
          <w:szCs w:val="22"/>
          <w:lang w:val="cs-CZ"/>
        </w:rPr>
        <w:t>hydrochlorothiazidu</w:t>
      </w:r>
      <w:proofErr w:type="spellEnd"/>
      <w:r w:rsidRPr="00DB472A">
        <w:rPr>
          <w:sz w:val="22"/>
          <w:szCs w:val="22"/>
          <w:lang w:val="cs-CZ"/>
        </w:rPr>
        <w:t xml:space="preserve"> (HCTZ) pozorováno zvý</w:t>
      </w:r>
      <w:r w:rsidRPr="00F02FF2">
        <w:rPr>
          <w:sz w:val="22"/>
          <w:szCs w:val="22"/>
          <w:lang w:val="cs-CZ"/>
        </w:rPr>
        <w:t xml:space="preserve">šené riziko </w:t>
      </w:r>
      <w:proofErr w:type="spellStart"/>
      <w:r w:rsidRPr="00F02FF2">
        <w:rPr>
          <w:sz w:val="22"/>
          <w:szCs w:val="22"/>
          <w:lang w:val="cs-CZ"/>
        </w:rPr>
        <w:t>nemelanomových</w:t>
      </w:r>
      <w:proofErr w:type="spellEnd"/>
      <w:r w:rsidRPr="00F02FF2">
        <w:rPr>
          <w:sz w:val="22"/>
          <w:szCs w:val="22"/>
          <w:lang w:val="cs-CZ"/>
        </w:rPr>
        <w:t xml:space="preserve"> kožních nádorů (NMSC - non-</w:t>
      </w:r>
      <w:proofErr w:type="spellStart"/>
      <w:r w:rsidRPr="00F02FF2">
        <w:rPr>
          <w:sz w:val="22"/>
          <w:szCs w:val="22"/>
          <w:lang w:val="cs-CZ"/>
        </w:rPr>
        <w:t>melanoma</w:t>
      </w:r>
      <w:proofErr w:type="spellEnd"/>
      <w:r w:rsidRPr="00F02FF2">
        <w:rPr>
          <w:sz w:val="22"/>
          <w:szCs w:val="22"/>
          <w:lang w:val="cs-CZ"/>
        </w:rPr>
        <w:t xml:space="preserve"> skin </w:t>
      </w:r>
      <w:proofErr w:type="spellStart"/>
      <w:r w:rsidRPr="00F02FF2">
        <w:rPr>
          <w:sz w:val="22"/>
          <w:szCs w:val="22"/>
          <w:lang w:val="cs-CZ"/>
        </w:rPr>
        <w:t>cancer</w:t>
      </w:r>
      <w:proofErr w:type="spellEnd"/>
      <w:r w:rsidRPr="00F02FF2">
        <w:rPr>
          <w:sz w:val="22"/>
          <w:szCs w:val="22"/>
          <w:lang w:val="cs-CZ"/>
        </w:rPr>
        <w:t>) [</w:t>
      </w:r>
      <w:proofErr w:type="spellStart"/>
      <w:r w:rsidRPr="00F02FF2">
        <w:rPr>
          <w:sz w:val="22"/>
          <w:szCs w:val="22"/>
          <w:lang w:val="cs-CZ"/>
        </w:rPr>
        <w:t>bazaliomy</w:t>
      </w:r>
      <w:proofErr w:type="spellEnd"/>
      <w:r w:rsidRPr="00F02FF2">
        <w:rPr>
          <w:sz w:val="22"/>
          <w:szCs w:val="22"/>
          <w:lang w:val="cs-CZ"/>
        </w:rPr>
        <w:t xml:space="preserve"> čili </w:t>
      </w:r>
      <w:proofErr w:type="spellStart"/>
      <w:r w:rsidRPr="00F02FF2">
        <w:rPr>
          <w:sz w:val="22"/>
          <w:szCs w:val="22"/>
          <w:lang w:val="cs-CZ"/>
        </w:rPr>
        <w:t>bazocel</w:t>
      </w:r>
      <w:r w:rsidRPr="00603E4D">
        <w:rPr>
          <w:sz w:val="22"/>
          <w:szCs w:val="22"/>
          <w:lang w:val="cs-CZ"/>
        </w:rPr>
        <w:t>ulární</w:t>
      </w:r>
      <w:proofErr w:type="spellEnd"/>
      <w:r w:rsidRPr="00603E4D">
        <w:rPr>
          <w:sz w:val="22"/>
          <w:szCs w:val="22"/>
          <w:lang w:val="cs-CZ"/>
        </w:rPr>
        <w:t xml:space="preserve"> karcinomy (BCC - </w:t>
      </w:r>
      <w:proofErr w:type="spellStart"/>
      <w:r w:rsidRPr="00603E4D">
        <w:rPr>
          <w:sz w:val="22"/>
          <w:szCs w:val="22"/>
          <w:lang w:val="cs-CZ"/>
        </w:rPr>
        <w:t>basal</w:t>
      </w:r>
      <w:proofErr w:type="spellEnd"/>
      <w:r w:rsidRPr="00603E4D">
        <w:rPr>
          <w:sz w:val="22"/>
          <w:szCs w:val="22"/>
          <w:lang w:val="cs-CZ"/>
        </w:rPr>
        <w:t xml:space="preserve"> cell </w:t>
      </w:r>
      <w:proofErr w:type="spellStart"/>
      <w:r w:rsidRPr="00603E4D">
        <w:rPr>
          <w:sz w:val="22"/>
          <w:szCs w:val="22"/>
          <w:lang w:val="cs-CZ"/>
        </w:rPr>
        <w:t>carcinoma</w:t>
      </w:r>
      <w:proofErr w:type="spellEnd"/>
      <w:r w:rsidRPr="00603E4D">
        <w:rPr>
          <w:sz w:val="22"/>
          <w:szCs w:val="22"/>
          <w:lang w:val="cs-CZ"/>
        </w:rPr>
        <w:t xml:space="preserve">) a </w:t>
      </w:r>
      <w:proofErr w:type="spellStart"/>
      <w:r w:rsidRPr="00603E4D">
        <w:rPr>
          <w:sz w:val="22"/>
          <w:szCs w:val="22"/>
          <w:lang w:val="cs-CZ"/>
        </w:rPr>
        <w:t>spinaliomy</w:t>
      </w:r>
      <w:proofErr w:type="spellEnd"/>
      <w:r w:rsidRPr="00603E4D">
        <w:rPr>
          <w:sz w:val="22"/>
          <w:szCs w:val="22"/>
          <w:lang w:val="cs-CZ"/>
        </w:rPr>
        <w:t xml:space="preserve"> čili </w:t>
      </w:r>
      <w:proofErr w:type="spellStart"/>
      <w:r w:rsidRPr="00603E4D">
        <w:rPr>
          <w:sz w:val="22"/>
          <w:szCs w:val="22"/>
          <w:lang w:val="cs-CZ"/>
        </w:rPr>
        <w:t>skvamocelulární</w:t>
      </w:r>
      <w:proofErr w:type="spellEnd"/>
      <w:r w:rsidRPr="00603E4D">
        <w:rPr>
          <w:sz w:val="22"/>
          <w:szCs w:val="22"/>
          <w:lang w:val="cs-CZ"/>
        </w:rPr>
        <w:t xml:space="preserve"> </w:t>
      </w:r>
      <w:proofErr w:type="spellStart"/>
      <w:r w:rsidRPr="00603E4D">
        <w:rPr>
          <w:sz w:val="22"/>
          <w:szCs w:val="22"/>
          <w:lang w:val="cs-CZ"/>
        </w:rPr>
        <w:t>dlaždicobuněčné</w:t>
      </w:r>
      <w:proofErr w:type="spellEnd"/>
      <w:r w:rsidRPr="00603E4D">
        <w:rPr>
          <w:sz w:val="22"/>
          <w:szCs w:val="22"/>
          <w:lang w:val="cs-CZ"/>
        </w:rPr>
        <w:t xml:space="preserve"> karcinomy (SCC - squamous cell </w:t>
      </w:r>
      <w:proofErr w:type="spellStart"/>
      <w:r w:rsidRPr="00603E4D">
        <w:rPr>
          <w:sz w:val="22"/>
          <w:szCs w:val="22"/>
          <w:lang w:val="cs-CZ"/>
        </w:rPr>
        <w:t>carcinoma</w:t>
      </w:r>
      <w:proofErr w:type="spellEnd"/>
      <w:r w:rsidRPr="00603E4D">
        <w:rPr>
          <w:sz w:val="22"/>
          <w:szCs w:val="22"/>
          <w:lang w:val="cs-CZ"/>
        </w:rPr>
        <w:t xml:space="preserve">)]. Příčinou vzniku NMSC by případně mohla být </w:t>
      </w:r>
      <w:proofErr w:type="spellStart"/>
      <w:r w:rsidRPr="00603E4D">
        <w:rPr>
          <w:sz w:val="22"/>
          <w:szCs w:val="22"/>
          <w:lang w:val="cs-CZ"/>
        </w:rPr>
        <w:t>fotoaktivita</w:t>
      </w:r>
      <w:proofErr w:type="spellEnd"/>
      <w:r w:rsidRPr="00603E4D">
        <w:rPr>
          <w:sz w:val="22"/>
          <w:szCs w:val="22"/>
          <w:lang w:val="cs-CZ"/>
        </w:rPr>
        <w:t xml:space="preserve"> HCTZ. </w:t>
      </w:r>
    </w:p>
    <w:p w:rsidR="002A60DD" w:rsidRPr="00E9072C" w:rsidRDefault="002A60DD" w:rsidP="002A60DD">
      <w:pPr>
        <w:pStyle w:val="Default"/>
        <w:rPr>
          <w:sz w:val="22"/>
          <w:szCs w:val="22"/>
          <w:lang w:val="cs-CZ"/>
        </w:rPr>
      </w:pPr>
    </w:p>
    <w:p w:rsidR="002A60DD" w:rsidRPr="003E029D" w:rsidRDefault="002A60DD" w:rsidP="002A60DD">
      <w:pPr>
        <w:widowControl w:val="0"/>
        <w:tabs>
          <w:tab w:val="left" w:pos="567"/>
        </w:tabs>
        <w:autoSpaceDE w:val="0"/>
        <w:autoSpaceDN w:val="0"/>
        <w:adjustRightInd w:val="0"/>
        <w:ind w:left="0" w:firstLine="0"/>
        <w:rPr>
          <w:szCs w:val="22"/>
          <w:lang w:eastAsia="cs-CZ"/>
        </w:rPr>
      </w:pPr>
      <w:r w:rsidRPr="003E029D">
        <w:rPr>
          <w:szCs w:val="22"/>
          <w:lang w:eastAsia="cs-CZ"/>
        </w:rPr>
        <w:t>Pacienti užívající HCTZ mají být poučeni o riziku NMSC a mají dostat doporučení, aby si pravidelně kontrolovali, zda se jim na kůži neobjevily nové léze, a aby o každé podezřelé kožní lézi okamžitě informovali lékaře. Z důvodu minimalizace rizika vzniku kožního nádoru pacientům mají být doporučena možná preventivní opatření, jako je omezení expozice slunečnímu a ultrafialovému záření a v případě expozice odpovídající ochrana. Podezřelé kožní léze mají být okamžitě prozkoumány, případně včetně histologického vyšetření vzorku tkáně. Užívání HCTZ má být rovněž opětovně posouzeno u pacientů, kteří v minulosti prodělali NMSC (viz též bod 4.8).</w:t>
      </w:r>
    </w:p>
    <w:p w:rsidR="002A60DD" w:rsidRPr="00A9490F" w:rsidRDefault="002A60DD" w:rsidP="00BD17CF">
      <w:pPr>
        <w:widowControl w:val="0"/>
        <w:tabs>
          <w:tab w:val="left" w:pos="567"/>
        </w:tabs>
        <w:ind w:left="0" w:firstLine="0"/>
        <w:rPr>
          <w:szCs w:val="22"/>
          <w:u w:val="single"/>
        </w:rPr>
      </w:pPr>
    </w:p>
    <w:p w:rsidR="00396528" w:rsidRPr="00A9490F" w:rsidRDefault="00396528" w:rsidP="00BD17CF">
      <w:pPr>
        <w:widowControl w:val="0"/>
        <w:tabs>
          <w:tab w:val="left" w:pos="567"/>
        </w:tabs>
        <w:ind w:left="0" w:firstLine="0"/>
        <w:rPr>
          <w:b/>
          <w:szCs w:val="22"/>
        </w:rPr>
      </w:pPr>
      <w:r w:rsidRPr="00A9490F">
        <w:rPr>
          <w:b/>
          <w:szCs w:val="22"/>
        </w:rPr>
        <w:t>4.5</w:t>
      </w:r>
      <w:r w:rsidRPr="00A9490F">
        <w:rPr>
          <w:b/>
          <w:szCs w:val="22"/>
        </w:rPr>
        <w:tab/>
        <w:t>Interakce s jinými léčivými přípravky a jiné formy interakce</w:t>
      </w:r>
    </w:p>
    <w:p w:rsidR="00897B1E" w:rsidRPr="00A9490F" w:rsidRDefault="00897B1E" w:rsidP="00BD17CF">
      <w:pPr>
        <w:widowControl w:val="0"/>
        <w:tabs>
          <w:tab w:val="left" w:pos="567"/>
        </w:tabs>
        <w:ind w:left="0" w:firstLine="0"/>
        <w:rPr>
          <w:iCs/>
          <w:szCs w:val="22"/>
          <w:u w:val="single"/>
        </w:rPr>
      </w:pPr>
    </w:p>
    <w:p w:rsidR="002030A0" w:rsidRPr="00A9490F" w:rsidRDefault="002030A0"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Lithium</w:t>
      </w:r>
    </w:p>
    <w:p w:rsidR="002030A0" w:rsidRPr="00A9490F" w:rsidRDefault="002030A0" w:rsidP="00BD17CF">
      <w:pPr>
        <w:widowControl w:val="0"/>
        <w:tabs>
          <w:tab w:val="left" w:pos="567"/>
        </w:tabs>
        <w:autoSpaceDE w:val="0"/>
        <w:autoSpaceDN w:val="0"/>
        <w:adjustRightInd w:val="0"/>
        <w:ind w:left="0" w:firstLine="0"/>
        <w:rPr>
          <w:szCs w:val="22"/>
          <w:lang w:eastAsia="cs-CZ"/>
        </w:rPr>
      </w:pPr>
      <w:r w:rsidRPr="00A9490F">
        <w:rPr>
          <w:szCs w:val="22"/>
          <w:lang w:eastAsia="cs-CZ"/>
        </w:rPr>
        <w:t>Při současném podávání lithia s inhibitory angiotenzin-konvertujícího enzymu bylo zjištěno</w:t>
      </w:r>
      <w:r w:rsidR="00944B4F" w:rsidRPr="00A9490F">
        <w:rPr>
          <w:szCs w:val="22"/>
          <w:lang w:eastAsia="cs-CZ"/>
        </w:rPr>
        <w:t xml:space="preserve"> </w:t>
      </w:r>
      <w:r w:rsidRPr="00A9490F">
        <w:rPr>
          <w:szCs w:val="22"/>
          <w:lang w:eastAsia="cs-CZ"/>
        </w:rPr>
        <w:t>reverzibilní zvýšení sérových koncentrací lithia a zvýšení jeho toxicity. Vzácné případy byly hlášeny</w:t>
      </w:r>
      <w:r w:rsidR="00944B4F" w:rsidRPr="00A9490F">
        <w:rPr>
          <w:szCs w:val="22"/>
          <w:lang w:eastAsia="cs-CZ"/>
        </w:rPr>
        <w:t xml:space="preserve"> </w:t>
      </w:r>
      <w:r w:rsidRPr="00A9490F">
        <w:rPr>
          <w:szCs w:val="22"/>
          <w:lang w:eastAsia="cs-CZ"/>
        </w:rPr>
        <w:t xml:space="preserve">též při podávání antagonistů receptoru </w:t>
      </w:r>
      <w:proofErr w:type="spellStart"/>
      <w:r w:rsidRPr="00A9490F">
        <w:rPr>
          <w:szCs w:val="22"/>
          <w:lang w:eastAsia="cs-CZ"/>
        </w:rPr>
        <w:t>angiotenzinu</w:t>
      </w:r>
      <w:proofErr w:type="spellEnd"/>
      <w:r w:rsidRPr="00A9490F">
        <w:rPr>
          <w:szCs w:val="22"/>
          <w:lang w:eastAsia="cs-CZ"/>
        </w:rPr>
        <w:t xml:space="preserve"> II (včetně přípravku </w:t>
      </w:r>
      <w:proofErr w:type="spellStart"/>
      <w:r w:rsidRPr="00A9490F">
        <w:rPr>
          <w:szCs w:val="22"/>
          <w:lang w:eastAsia="cs-CZ"/>
        </w:rPr>
        <w:t>Tolucombi</w:t>
      </w:r>
      <w:proofErr w:type="spellEnd"/>
      <w:r w:rsidRPr="00A9490F">
        <w:rPr>
          <w:szCs w:val="22"/>
          <w:lang w:eastAsia="cs-CZ"/>
        </w:rPr>
        <w:t>). Současné</w:t>
      </w:r>
      <w:r w:rsidR="00944B4F" w:rsidRPr="00A9490F">
        <w:rPr>
          <w:szCs w:val="22"/>
          <w:lang w:eastAsia="cs-CZ"/>
        </w:rPr>
        <w:t xml:space="preserve"> </w:t>
      </w:r>
      <w:r w:rsidRPr="00A9490F">
        <w:rPr>
          <w:szCs w:val="22"/>
          <w:lang w:eastAsia="cs-CZ"/>
        </w:rPr>
        <w:t xml:space="preserve">podávání lithia a přípravku </w:t>
      </w:r>
      <w:proofErr w:type="spellStart"/>
      <w:r w:rsidRPr="00A9490F">
        <w:rPr>
          <w:szCs w:val="22"/>
          <w:lang w:eastAsia="cs-CZ"/>
        </w:rPr>
        <w:t>Tolucombi</w:t>
      </w:r>
      <w:proofErr w:type="spellEnd"/>
      <w:r w:rsidRPr="00A9490F">
        <w:rPr>
          <w:szCs w:val="22"/>
          <w:lang w:eastAsia="cs-CZ"/>
        </w:rPr>
        <w:t xml:space="preserve"> se nedoporučuje (viz bod 4.4). Pokud je tato kombinace</w:t>
      </w:r>
      <w:r w:rsidR="00944B4F" w:rsidRPr="00A9490F">
        <w:rPr>
          <w:szCs w:val="22"/>
          <w:lang w:eastAsia="cs-CZ"/>
        </w:rPr>
        <w:t xml:space="preserve"> </w:t>
      </w:r>
      <w:r w:rsidRPr="00A9490F">
        <w:rPr>
          <w:szCs w:val="22"/>
          <w:lang w:eastAsia="cs-CZ"/>
        </w:rPr>
        <w:t>nevyhnutelná, je doporučeno během současného podávání hladinu lithia pečlivě monitorovat.</w:t>
      </w:r>
    </w:p>
    <w:p w:rsidR="002030A0" w:rsidRPr="00A9490F" w:rsidRDefault="002030A0" w:rsidP="00BD17CF">
      <w:pPr>
        <w:widowControl w:val="0"/>
        <w:tabs>
          <w:tab w:val="left" w:pos="567"/>
        </w:tabs>
        <w:autoSpaceDE w:val="0"/>
        <w:autoSpaceDN w:val="0"/>
        <w:adjustRightInd w:val="0"/>
        <w:ind w:left="0" w:firstLine="0"/>
        <w:rPr>
          <w:szCs w:val="22"/>
          <w:lang w:eastAsia="cs-CZ"/>
        </w:rPr>
      </w:pPr>
    </w:p>
    <w:p w:rsidR="002030A0" w:rsidRPr="00A9490F" w:rsidRDefault="002030A0" w:rsidP="00BD17CF">
      <w:pPr>
        <w:widowControl w:val="0"/>
        <w:tabs>
          <w:tab w:val="left" w:pos="567"/>
        </w:tabs>
        <w:autoSpaceDE w:val="0"/>
        <w:autoSpaceDN w:val="0"/>
        <w:adjustRightInd w:val="0"/>
        <w:ind w:left="0" w:firstLine="0"/>
        <w:rPr>
          <w:szCs w:val="22"/>
          <w:lang w:eastAsia="cs-CZ"/>
        </w:rPr>
      </w:pPr>
      <w:r w:rsidRPr="00A9490F">
        <w:rPr>
          <w:szCs w:val="22"/>
          <w:u w:val="single"/>
          <w:lang w:eastAsia="cs-CZ"/>
        </w:rPr>
        <w:t xml:space="preserve">Léčivé přípravky související se ztrátou draslíku a s </w:t>
      </w:r>
      <w:proofErr w:type="spellStart"/>
      <w:r w:rsidRPr="00A9490F">
        <w:rPr>
          <w:szCs w:val="22"/>
          <w:u w:val="single"/>
          <w:lang w:eastAsia="cs-CZ"/>
        </w:rPr>
        <w:t>hypokalémií</w:t>
      </w:r>
      <w:proofErr w:type="spellEnd"/>
      <w:r w:rsidRPr="00A9490F">
        <w:rPr>
          <w:szCs w:val="22"/>
          <w:lang w:eastAsia="cs-CZ"/>
        </w:rPr>
        <w:t xml:space="preserve"> (např. jiná </w:t>
      </w:r>
      <w:proofErr w:type="spellStart"/>
      <w:r w:rsidRPr="00A9490F">
        <w:rPr>
          <w:szCs w:val="22"/>
          <w:lang w:eastAsia="cs-CZ"/>
        </w:rPr>
        <w:t>kaliuretická</w:t>
      </w:r>
      <w:proofErr w:type="spellEnd"/>
      <w:r w:rsidRPr="00A9490F">
        <w:rPr>
          <w:szCs w:val="22"/>
          <w:lang w:eastAsia="cs-CZ"/>
        </w:rPr>
        <w:t xml:space="preserve"> diuretika,</w:t>
      </w:r>
      <w:r w:rsidR="00944B4F" w:rsidRPr="00A9490F">
        <w:rPr>
          <w:szCs w:val="22"/>
          <w:lang w:eastAsia="cs-CZ"/>
        </w:rPr>
        <w:t xml:space="preserve"> </w:t>
      </w:r>
      <w:r w:rsidRPr="00A9490F">
        <w:rPr>
          <w:szCs w:val="22"/>
          <w:lang w:eastAsia="cs-CZ"/>
        </w:rPr>
        <w:t xml:space="preserve">laxativa, kortikosteroidy, ACTH, </w:t>
      </w:r>
      <w:proofErr w:type="spellStart"/>
      <w:r w:rsidRPr="00A9490F">
        <w:rPr>
          <w:szCs w:val="22"/>
          <w:lang w:eastAsia="cs-CZ"/>
        </w:rPr>
        <w:t>amfotericin</w:t>
      </w:r>
      <w:proofErr w:type="spellEnd"/>
      <w:r w:rsidRPr="00A9490F">
        <w:rPr>
          <w:szCs w:val="22"/>
          <w:lang w:eastAsia="cs-CZ"/>
        </w:rPr>
        <w:t xml:space="preserve">, </w:t>
      </w:r>
      <w:proofErr w:type="spellStart"/>
      <w:r w:rsidRPr="00A9490F">
        <w:rPr>
          <w:szCs w:val="22"/>
          <w:lang w:eastAsia="cs-CZ"/>
        </w:rPr>
        <w:t>karbenoxolon</w:t>
      </w:r>
      <w:proofErr w:type="spellEnd"/>
      <w:r w:rsidRPr="00A9490F">
        <w:rPr>
          <w:szCs w:val="22"/>
          <w:lang w:eastAsia="cs-CZ"/>
        </w:rPr>
        <w:t>, sodná sůl penicilinu G, kyselina</w:t>
      </w:r>
      <w:r w:rsidR="00944B4F" w:rsidRPr="00A9490F">
        <w:rPr>
          <w:szCs w:val="22"/>
          <w:lang w:eastAsia="cs-CZ"/>
        </w:rPr>
        <w:t xml:space="preserve"> </w:t>
      </w:r>
      <w:r w:rsidRPr="00A9490F">
        <w:rPr>
          <w:szCs w:val="22"/>
          <w:lang w:eastAsia="cs-CZ"/>
        </w:rPr>
        <w:t>salicylová a její deriváty).</w:t>
      </w:r>
    </w:p>
    <w:p w:rsidR="002030A0" w:rsidRPr="00A9490F" w:rsidRDefault="002030A0"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Pokud mají být tyto látky předepsány spolu s kombinací </w:t>
      </w:r>
      <w:proofErr w:type="spellStart"/>
      <w:r w:rsidRPr="00A9490F">
        <w:rPr>
          <w:szCs w:val="22"/>
          <w:lang w:eastAsia="cs-CZ"/>
        </w:rPr>
        <w:t>hydrochlorothiazid-telmisartan</w:t>
      </w:r>
      <w:proofErr w:type="spellEnd"/>
      <w:r w:rsidRPr="00A9490F">
        <w:rPr>
          <w:szCs w:val="22"/>
          <w:lang w:eastAsia="cs-CZ"/>
        </w:rPr>
        <w:t>, je</w:t>
      </w:r>
      <w:r w:rsidR="00944B4F" w:rsidRPr="00A9490F">
        <w:rPr>
          <w:szCs w:val="22"/>
          <w:lang w:eastAsia="cs-CZ"/>
        </w:rPr>
        <w:t xml:space="preserve"> </w:t>
      </w:r>
      <w:r w:rsidRPr="00A9490F">
        <w:rPr>
          <w:szCs w:val="22"/>
          <w:lang w:eastAsia="cs-CZ"/>
        </w:rPr>
        <w:t>doporučeno monitorování plazmatické hladiny draslíku. Tyto léčivé přípravky mohou potencovat</w:t>
      </w:r>
      <w:r w:rsidR="00944B4F" w:rsidRPr="00A9490F">
        <w:rPr>
          <w:szCs w:val="22"/>
          <w:lang w:eastAsia="cs-CZ"/>
        </w:rPr>
        <w:t xml:space="preserve"> </w:t>
      </w:r>
      <w:r w:rsidRPr="00A9490F">
        <w:rPr>
          <w:szCs w:val="22"/>
          <w:lang w:eastAsia="cs-CZ"/>
        </w:rPr>
        <w:t xml:space="preserve">účinek </w:t>
      </w:r>
      <w:proofErr w:type="spellStart"/>
      <w:r w:rsidRPr="00A9490F">
        <w:rPr>
          <w:szCs w:val="22"/>
          <w:lang w:eastAsia="cs-CZ"/>
        </w:rPr>
        <w:t>hydrochlorothiazidu</w:t>
      </w:r>
      <w:proofErr w:type="spellEnd"/>
      <w:r w:rsidRPr="00A9490F">
        <w:rPr>
          <w:szCs w:val="22"/>
          <w:lang w:eastAsia="cs-CZ"/>
        </w:rPr>
        <w:t xml:space="preserve"> na hladinu draslíku v séru (viz bod 4.4).</w:t>
      </w:r>
    </w:p>
    <w:p w:rsidR="002030A0" w:rsidRPr="00A9490F" w:rsidRDefault="002030A0" w:rsidP="00BD17CF">
      <w:pPr>
        <w:widowControl w:val="0"/>
        <w:tabs>
          <w:tab w:val="left" w:pos="567"/>
        </w:tabs>
        <w:autoSpaceDE w:val="0"/>
        <w:autoSpaceDN w:val="0"/>
        <w:adjustRightInd w:val="0"/>
        <w:ind w:left="0" w:firstLine="0"/>
        <w:rPr>
          <w:szCs w:val="22"/>
          <w:lang w:eastAsia="cs-CZ"/>
        </w:rPr>
      </w:pPr>
    </w:p>
    <w:p w:rsidR="002030A0" w:rsidRPr="00A9490F" w:rsidRDefault="002030A0" w:rsidP="00BD17CF">
      <w:pPr>
        <w:widowControl w:val="0"/>
        <w:tabs>
          <w:tab w:val="left" w:pos="567"/>
        </w:tabs>
        <w:autoSpaceDE w:val="0"/>
        <w:autoSpaceDN w:val="0"/>
        <w:adjustRightInd w:val="0"/>
        <w:ind w:left="0" w:firstLine="0"/>
        <w:rPr>
          <w:szCs w:val="22"/>
          <w:lang w:eastAsia="cs-CZ"/>
        </w:rPr>
      </w:pPr>
      <w:r w:rsidRPr="00A9490F">
        <w:rPr>
          <w:szCs w:val="22"/>
          <w:u w:val="single"/>
          <w:lang w:eastAsia="cs-CZ"/>
        </w:rPr>
        <w:t>Léčivé přípravky, které mohou zvyšovat hladinu draslíku nebo vyvolat hyperkalémii</w:t>
      </w:r>
      <w:r w:rsidRPr="00A9490F">
        <w:rPr>
          <w:szCs w:val="22"/>
          <w:lang w:eastAsia="cs-CZ"/>
        </w:rPr>
        <w:t xml:space="preserve"> (např. inhibitory</w:t>
      </w:r>
      <w:r w:rsidR="00944B4F" w:rsidRPr="00A9490F">
        <w:rPr>
          <w:szCs w:val="22"/>
          <w:lang w:eastAsia="cs-CZ"/>
        </w:rPr>
        <w:t xml:space="preserve"> </w:t>
      </w:r>
      <w:r w:rsidRPr="00A9490F">
        <w:rPr>
          <w:szCs w:val="22"/>
          <w:lang w:eastAsia="cs-CZ"/>
        </w:rPr>
        <w:t>ACE, draslík šetřící diuretika, přípravky obsahující draslík, náhražky soli obsahující draslík,</w:t>
      </w:r>
      <w:r w:rsidR="00944B4F" w:rsidRPr="00A9490F">
        <w:rPr>
          <w:szCs w:val="22"/>
          <w:lang w:eastAsia="cs-CZ"/>
        </w:rPr>
        <w:t xml:space="preserve"> </w:t>
      </w:r>
      <w:r w:rsidRPr="00A9490F">
        <w:rPr>
          <w:szCs w:val="22"/>
          <w:lang w:eastAsia="cs-CZ"/>
        </w:rPr>
        <w:t>cyklosporin nebo jiné léčivé přípravky, jako je heparin sodný).</w:t>
      </w:r>
    </w:p>
    <w:p w:rsidR="00843FBE" w:rsidRPr="00A9490F" w:rsidRDefault="002030A0" w:rsidP="00BD17CF">
      <w:pPr>
        <w:widowControl w:val="0"/>
        <w:tabs>
          <w:tab w:val="left" w:pos="567"/>
        </w:tabs>
        <w:autoSpaceDE w:val="0"/>
        <w:autoSpaceDN w:val="0"/>
        <w:adjustRightInd w:val="0"/>
        <w:ind w:left="0" w:firstLine="0"/>
        <w:rPr>
          <w:b/>
          <w:szCs w:val="22"/>
        </w:rPr>
      </w:pPr>
      <w:r w:rsidRPr="00A9490F">
        <w:rPr>
          <w:szCs w:val="22"/>
          <w:lang w:eastAsia="cs-CZ"/>
        </w:rPr>
        <w:t xml:space="preserve">Pokud mají být tato léčiva předepsána spolu s kombinací </w:t>
      </w:r>
      <w:proofErr w:type="spellStart"/>
      <w:r w:rsidRPr="00A9490F">
        <w:rPr>
          <w:szCs w:val="22"/>
          <w:lang w:eastAsia="cs-CZ"/>
        </w:rPr>
        <w:t>hydrochlorothiazid-telmisartan</w:t>
      </w:r>
      <w:proofErr w:type="spellEnd"/>
      <w:r w:rsidRPr="00A9490F">
        <w:rPr>
          <w:szCs w:val="22"/>
          <w:lang w:eastAsia="cs-CZ"/>
        </w:rPr>
        <w:t>, je</w:t>
      </w:r>
      <w:r w:rsidR="00944B4F" w:rsidRPr="00A9490F">
        <w:rPr>
          <w:szCs w:val="22"/>
          <w:lang w:eastAsia="cs-CZ"/>
        </w:rPr>
        <w:t xml:space="preserve"> </w:t>
      </w:r>
      <w:r w:rsidRPr="00A9490F">
        <w:rPr>
          <w:szCs w:val="22"/>
          <w:lang w:eastAsia="cs-CZ"/>
        </w:rPr>
        <w:t>doporučeno monitorování plazmatické hladiny draslíku. Na základě zkušeností s podáváním jiných</w:t>
      </w:r>
      <w:r w:rsidR="00944B4F" w:rsidRPr="00A9490F">
        <w:rPr>
          <w:szCs w:val="22"/>
          <w:lang w:eastAsia="cs-CZ"/>
        </w:rPr>
        <w:t xml:space="preserve"> </w:t>
      </w:r>
      <w:r w:rsidRPr="00A9490F">
        <w:rPr>
          <w:szCs w:val="22"/>
          <w:lang w:eastAsia="cs-CZ"/>
        </w:rPr>
        <w:t>léčivých přípravků, které působí proti systému renin-angiotenzin, může současné podávání výše</w:t>
      </w:r>
      <w:r w:rsidR="00944B4F" w:rsidRPr="00A9490F">
        <w:rPr>
          <w:szCs w:val="22"/>
          <w:lang w:eastAsia="cs-CZ"/>
        </w:rPr>
        <w:t xml:space="preserve"> </w:t>
      </w:r>
      <w:r w:rsidRPr="00A9490F">
        <w:rPr>
          <w:szCs w:val="22"/>
          <w:lang w:eastAsia="cs-CZ"/>
        </w:rPr>
        <w:t>zmíněných léků vést ke zvýšení sérové hladiny draslíku, a proto se nedoporučuje (viz bod 4.4).</w:t>
      </w:r>
    </w:p>
    <w:p w:rsidR="002030A0" w:rsidRPr="00A9490F" w:rsidRDefault="002030A0" w:rsidP="00BD17CF">
      <w:pPr>
        <w:widowControl w:val="0"/>
        <w:tabs>
          <w:tab w:val="left" w:pos="567"/>
        </w:tabs>
        <w:ind w:left="0" w:firstLine="0"/>
        <w:rPr>
          <w:b/>
          <w:szCs w:val="22"/>
        </w:rPr>
      </w:pPr>
    </w:p>
    <w:p w:rsidR="002030A0" w:rsidRPr="00A9490F" w:rsidRDefault="002030A0"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Léčivé přípravky ovlivněné poruchami sérového draslíku</w:t>
      </w:r>
    </w:p>
    <w:p w:rsidR="002030A0" w:rsidRPr="00A9490F" w:rsidRDefault="002030A0"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Doporučuje se pravidelná kontrola sérového draslíku a EKG, je-li přípravek </w:t>
      </w:r>
      <w:proofErr w:type="spellStart"/>
      <w:r w:rsidRPr="00A9490F">
        <w:rPr>
          <w:szCs w:val="22"/>
          <w:lang w:eastAsia="cs-CZ"/>
        </w:rPr>
        <w:t>Tolucombi</w:t>
      </w:r>
      <w:proofErr w:type="spellEnd"/>
      <w:r w:rsidRPr="00A9490F">
        <w:rPr>
          <w:szCs w:val="22"/>
          <w:lang w:eastAsia="cs-CZ"/>
        </w:rPr>
        <w:t xml:space="preserve"> podáván spolu s léčivými přípravky ovlivňovanými poruchami sérové hladiny draslíku (např. </w:t>
      </w:r>
      <w:proofErr w:type="spellStart"/>
      <w:r w:rsidRPr="00A9490F">
        <w:rPr>
          <w:szCs w:val="22"/>
          <w:lang w:eastAsia="cs-CZ"/>
        </w:rPr>
        <w:t>digitalisové</w:t>
      </w:r>
      <w:proofErr w:type="spellEnd"/>
      <w:r w:rsidRPr="00A9490F">
        <w:rPr>
          <w:szCs w:val="22"/>
          <w:lang w:eastAsia="cs-CZ"/>
        </w:rPr>
        <w:t xml:space="preserve"> glykosidy, </w:t>
      </w:r>
      <w:proofErr w:type="spellStart"/>
      <w:r w:rsidRPr="00A9490F">
        <w:rPr>
          <w:szCs w:val="22"/>
          <w:lang w:eastAsia="cs-CZ"/>
        </w:rPr>
        <w:t>antiarytmika</w:t>
      </w:r>
      <w:proofErr w:type="spellEnd"/>
      <w:r w:rsidRPr="00A9490F">
        <w:rPr>
          <w:szCs w:val="22"/>
          <w:lang w:eastAsia="cs-CZ"/>
        </w:rPr>
        <w:t xml:space="preserve">) a s následně uvedenými léčivými přípravky vyvolávajícími torsade de </w:t>
      </w:r>
      <w:proofErr w:type="spellStart"/>
      <w:r w:rsidRPr="00A9490F">
        <w:rPr>
          <w:szCs w:val="22"/>
          <w:lang w:eastAsia="cs-CZ"/>
        </w:rPr>
        <w:t>pointes</w:t>
      </w:r>
      <w:proofErr w:type="spellEnd"/>
      <w:r w:rsidRPr="00A9490F">
        <w:rPr>
          <w:szCs w:val="22"/>
          <w:lang w:eastAsia="cs-CZ"/>
        </w:rPr>
        <w:t xml:space="preserve"> (které zahrnují některá </w:t>
      </w:r>
      <w:proofErr w:type="spellStart"/>
      <w:r w:rsidRPr="00A9490F">
        <w:rPr>
          <w:szCs w:val="22"/>
          <w:lang w:eastAsia="cs-CZ"/>
        </w:rPr>
        <w:t>antiarytmika</w:t>
      </w:r>
      <w:proofErr w:type="spellEnd"/>
      <w:r w:rsidRPr="00A9490F">
        <w:rPr>
          <w:szCs w:val="22"/>
          <w:lang w:eastAsia="cs-CZ"/>
        </w:rPr>
        <w:t xml:space="preserve">), přičemž hypokalémie je predispozičním faktorem vzniku torsade de </w:t>
      </w:r>
      <w:proofErr w:type="spellStart"/>
      <w:r w:rsidRPr="00A9490F">
        <w:rPr>
          <w:szCs w:val="22"/>
          <w:lang w:eastAsia="cs-CZ"/>
        </w:rPr>
        <w:t>pointes</w:t>
      </w:r>
      <w:proofErr w:type="spellEnd"/>
      <w:r w:rsidRPr="00A9490F">
        <w:rPr>
          <w:szCs w:val="22"/>
          <w:lang w:eastAsia="cs-CZ"/>
        </w:rPr>
        <w:t>.</w:t>
      </w:r>
    </w:p>
    <w:p w:rsidR="002030A0" w:rsidRPr="00A9490F" w:rsidRDefault="002030A0" w:rsidP="00BD17CF">
      <w:pPr>
        <w:widowControl w:val="0"/>
        <w:tabs>
          <w:tab w:val="left" w:pos="567"/>
        </w:tabs>
        <w:autoSpaceDE w:val="0"/>
        <w:autoSpaceDN w:val="0"/>
        <w:adjustRightInd w:val="0"/>
        <w:rPr>
          <w:szCs w:val="22"/>
          <w:lang w:eastAsia="cs-CZ"/>
        </w:rPr>
      </w:pPr>
      <w:r w:rsidRPr="00A9490F">
        <w:rPr>
          <w:szCs w:val="22"/>
          <w:lang w:eastAsia="cs-CZ"/>
        </w:rPr>
        <w:t>-</w:t>
      </w:r>
      <w:r w:rsidRPr="00A9490F">
        <w:rPr>
          <w:szCs w:val="22"/>
          <w:lang w:eastAsia="cs-CZ"/>
        </w:rPr>
        <w:tab/>
      </w:r>
      <w:proofErr w:type="spellStart"/>
      <w:r w:rsidRPr="00A9490F">
        <w:rPr>
          <w:szCs w:val="22"/>
          <w:lang w:eastAsia="cs-CZ"/>
        </w:rPr>
        <w:t>antiarytmika</w:t>
      </w:r>
      <w:proofErr w:type="spellEnd"/>
      <w:r w:rsidRPr="00A9490F">
        <w:rPr>
          <w:szCs w:val="22"/>
          <w:lang w:eastAsia="cs-CZ"/>
        </w:rPr>
        <w:t xml:space="preserve"> třídy </w:t>
      </w:r>
      <w:proofErr w:type="spellStart"/>
      <w:r w:rsidRPr="00A9490F">
        <w:rPr>
          <w:szCs w:val="22"/>
          <w:lang w:eastAsia="cs-CZ"/>
        </w:rPr>
        <w:t>I.a</w:t>
      </w:r>
      <w:proofErr w:type="spellEnd"/>
      <w:r w:rsidRPr="00A9490F">
        <w:rPr>
          <w:szCs w:val="22"/>
          <w:lang w:eastAsia="cs-CZ"/>
        </w:rPr>
        <w:t xml:space="preserve"> (např. chinidin, </w:t>
      </w:r>
      <w:proofErr w:type="spellStart"/>
      <w:r w:rsidRPr="00A9490F">
        <w:rPr>
          <w:szCs w:val="22"/>
          <w:lang w:eastAsia="cs-CZ"/>
        </w:rPr>
        <w:t>hydrochinidin</w:t>
      </w:r>
      <w:proofErr w:type="spellEnd"/>
      <w:r w:rsidRPr="00A9490F">
        <w:rPr>
          <w:szCs w:val="22"/>
          <w:lang w:eastAsia="cs-CZ"/>
        </w:rPr>
        <w:t xml:space="preserve">, </w:t>
      </w:r>
      <w:proofErr w:type="spellStart"/>
      <w:r w:rsidRPr="00A9490F">
        <w:rPr>
          <w:szCs w:val="22"/>
          <w:lang w:eastAsia="cs-CZ"/>
        </w:rPr>
        <w:t>disopyramid</w:t>
      </w:r>
      <w:proofErr w:type="spellEnd"/>
      <w:r w:rsidRPr="00A9490F">
        <w:rPr>
          <w:szCs w:val="22"/>
          <w:lang w:eastAsia="cs-CZ"/>
        </w:rPr>
        <w:t>)</w:t>
      </w:r>
    </w:p>
    <w:p w:rsidR="002030A0" w:rsidRPr="00A9490F" w:rsidRDefault="002030A0" w:rsidP="00BD17CF">
      <w:pPr>
        <w:widowControl w:val="0"/>
        <w:tabs>
          <w:tab w:val="left" w:pos="567"/>
        </w:tabs>
        <w:autoSpaceDE w:val="0"/>
        <w:autoSpaceDN w:val="0"/>
        <w:adjustRightInd w:val="0"/>
        <w:rPr>
          <w:szCs w:val="22"/>
          <w:lang w:eastAsia="cs-CZ"/>
        </w:rPr>
      </w:pPr>
      <w:r w:rsidRPr="00A9490F">
        <w:rPr>
          <w:szCs w:val="22"/>
          <w:lang w:eastAsia="cs-CZ"/>
        </w:rPr>
        <w:t>-</w:t>
      </w:r>
      <w:r w:rsidRPr="00A9490F">
        <w:rPr>
          <w:szCs w:val="22"/>
          <w:lang w:eastAsia="cs-CZ"/>
        </w:rPr>
        <w:tab/>
      </w:r>
      <w:proofErr w:type="spellStart"/>
      <w:r w:rsidRPr="00A9490F">
        <w:rPr>
          <w:szCs w:val="22"/>
          <w:lang w:eastAsia="cs-CZ"/>
        </w:rPr>
        <w:t>antiarytmika</w:t>
      </w:r>
      <w:proofErr w:type="spellEnd"/>
      <w:r w:rsidRPr="00A9490F">
        <w:rPr>
          <w:szCs w:val="22"/>
          <w:lang w:eastAsia="cs-CZ"/>
        </w:rPr>
        <w:t xml:space="preserve"> třídy III. (např. amiodaron, </w:t>
      </w:r>
      <w:proofErr w:type="spellStart"/>
      <w:r w:rsidRPr="00A9490F">
        <w:rPr>
          <w:szCs w:val="22"/>
          <w:lang w:eastAsia="cs-CZ"/>
        </w:rPr>
        <w:t>sotalol</w:t>
      </w:r>
      <w:proofErr w:type="spellEnd"/>
      <w:r w:rsidRPr="00A9490F">
        <w:rPr>
          <w:szCs w:val="22"/>
          <w:lang w:eastAsia="cs-CZ"/>
        </w:rPr>
        <w:t xml:space="preserve">, </w:t>
      </w:r>
      <w:proofErr w:type="spellStart"/>
      <w:r w:rsidRPr="00A9490F">
        <w:rPr>
          <w:szCs w:val="22"/>
          <w:lang w:eastAsia="cs-CZ"/>
        </w:rPr>
        <w:t>dofetilid</w:t>
      </w:r>
      <w:proofErr w:type="spellEnd"/>
      <w:r w:rsidRPr="00A9490F">
        <w:rPr>
          <w:szCs w:val="22"/>
          <w:lang w:eastAsia="cs-CZ"/>
        </w:rPr>
        <w:t xml:space="preserve">, </w:t>
      </w:r>
      <w:proofErr w:type="spellStart"/>
      <w:r w:rsidRPr="00A9490F">
        <w:rPr>
          <w:szCs w:val="22"/>
          <w:lang w:eastAsia="cs-CZ"/>
        </w:rPr>
        <w:t>ibutilid</w:t>
      </w:r>
      <w:proofErr w:type="spellEnd"/>
      <w:r w:rsidRPr="00A9490F">
        <w:rPr>
          <w:szCs w:val="22"/>
          <w:lang w:eastAsia="cs-CZ"/>
        </w:rPr>
        <w:t>)</w:t>
      </w:r>
    </w:p>
    <w:p w:rsidR="002030A0" w:rsidRPr="00A9490F" w:rsidRDefault="002030A0" w:rsidP="00BD17CF">
      <w:pPr>
        <w:widowControl w:val="0"/>
        <w:tabs>
          <w:tab w:val="left" w:pos="567"/>
        </w:tabs>
        <w:autoSpaceDE w:val="0"/>
        <w:autoSpaceDN w:val="0"/>
        <w:adjustRightInd w:val="0"/>
        <w:rPr>
          <w:szCs w:val="22"/>
          <w:lang w:eastAsia="cs-CZ"/>
        </w:rPr>
      </w:pPr>
      <w:r w:rsidRPr="00A9490F">
        <w:rPr>
          <w:szCs w:val="22"/>
          <w:lang w:eastAsia="cs-CZ"/>
        </w:rPr>
        <w:t>-</w:t>
      </w:r>
      <w:r w:rsidRPr="00A9490F">
        <w:rPr>
          <w:szCs w:val="22"/>
          <w:lang w:eastAsia="cs-CZ"/>
        </w:rPr>
        <w:tab/>
        <w:t xml:space="preserve">některá antipsychotika (např. thioridazin, chlorpromazin, </w:t>
      </w:r>
      <w:proofErr w:type="spellStart"/>
      <w:r w:rsidRPr="00A9490F">
        <w:rPr>
          <w:szCs w:val="22"/>
          <w:lang w:eastAsia="cs-CZ"/>
        </w:rPr>
        <w:t>levomepromazin</w:t>
      </w:r>
      <w:proofErr w:type="spellEnd"/>
      <w:r w:rsidRPr="00A9490F">
        <w:rPr>
          <w:szCs w:val="22"/>
          <w:lang w:eastAsia="cs-CZ"/>
        </w:rPr>
        <w:t xml:space="preserve">, </w:t>
      </w:r>
      <w:proofErr w:type="spellStart"/>
      <w:r w:rsidRPr="00A9490F">
        <w:rPr>
          <w:szCs w:val="22"/>
          <w:lang w:eastAsia="cs-CZ"/>
        </w:rPr>
        <w:t>trifluoperazin</w:t>
      </w:r>
      <w:proofErr w:type="spellEnd"/>
      <w:r w:rsidRPr="00A9490F">
        <w:rPr>
          <w:szCs w:val="22"/>
          <w:lang w:eastAsia="cs-CZ"/>
        </w:rPr>
        <w:t>,</w:t>
      </w:r>
      <w:r w:rsidR="00944B4F" w:rsidRPr="00A9490F">
        <w:rPr>
          <w:szCs w:val="22"/>
          <w:lang w:eastAsia="cs-CZ"/>
        </w:rPr>
        <w:t xml:space="preserve"> </w:t>
      </w:r>
      <w:proofErr w:type="spellStart"/>
      <w:r w:rsidRPr="00A9490F">
        <w:rPr>
          <w:szCs w:val="22"/>
          <w:lang w:eastAsia="cs-CZ"/>
        </w:rPr>
        <w:t>cyamemazin</w:t>
      </w:r>
      <w:proofErr w:type="spellEnd"/>
      <w:r w:rsidRPr="00A9490F">
        <w:rPr>
          <w:szCs w:val="22"/>
          <w:lang w:eastAsia="cs-CZ"/>
        </w:rPr>
        <w:t xml:space="preserve">, </w:t>
      </w:r>
      <w:proofErr w:type="spellStart"/>
      <w:r w:rsidRPr="00A9490F">
        <w:rPr>
          <w:szCs w:val="22"/>
          <w:lang w:eastAsia="cs-CZ"/>
        </w:rPr>
        <w:t>sulpirid</w:t>
      </w:r>
      <w:proofErr w:type="spellEnd"/>
      <w:r w:rsidRPr="00A9490F">
        <w:rPr>
          <w:szCs w:val="22"/>
          <w:lang w:eastAsia="cs-CZ"/>
        </w:rPr>
        <w:t xml:space="preserve">, </w:t>
      </w:r>
      <w:proofErr w:type="spellStart"/>
      <w:r w:rsidRPr="00A9490F">
        <w:rPr>
          <w:szCs w:val="22"/>
          <w:lang w:eastAsia="cs-CZ"/>
        </w:rPr>
        <w:t>sultoprid</w:t>
      </w:r>
      <w:proofErr w:type="spellEnd"/>
      <w:r w:rsidRPr="00A9490F">
        <w:rPr>
          <w:szCs w:val="22"/>
          <w:lang w:eastAsia="cs-CZ"/>
        </w:rPr>
        <w:t xml:space="preserve">, </w:t>
      </w:r>
      <w:proofErr w:type="spellStart"/>
      <w:r w:rsidRPr="00A9490F">
        <w:rPr>
          <w:szCs w:val="22"/>
          <w:lang w:eastAsia="cs-CZ"/>
        </w:rPr>
        <w:t>amisulprid</w:t>
      </w:r>
      <w:proofErr w:type="spellEnd"/>
      <w:r w:rsidRPr="00A9490F">
        <w:rPr>
          <w:szCs w:val="22"/>
          <w:lang w:eastAsia="cs-CZ"/>
        </w:rPr>
        <w:t xml:space="preserve">, </w:t>
      </w:r>
      <w:proofErr w:type="spellStart"/>
      <w:r w:rsidRPr="00A9490F">
        <w:rPr>
          <w:szCs w:val="22"/>
          <w:lang w:eastAsia="cs-CZ"/>
        </w:rPr>
        <w:t>tiaprid</w:t>
      </w:r>
      <w:proofErr w:type="spellEnd"/>
      <w:r w:rsidRPr="00A9490F">
        <w:rPr>
          <w:szCs w:val="22"/>
          <w:lang w:eastAsia="cs-CZ"/>
        </w:rPr>
        <w:t xml:space="preserve">, </w:t>
      </w:r>
      <w:proofErr w:type="spellStart"/>
      <w:r w:rsidRPr="00A9490F">
        <w:rPr>
          <w:szCs w:val="22"/>
          <w:lang w:eastAsia="cs-CZ"/>
        </w:rPr>
        <w:t>pimozid</w:t>
      </w:r>
      <w:proofErr w:type="spellEnd"/>
      <w:r w:rsidRPr="00A9490F">
        <w:rPr>
          <w:szCs w:val="22"/>
          <w:lang w:eastAsia="cs-CZ"/>
        </w:rPr>
        <w:t xml:space="preserve">, haloperidol, </w:t>
      </w:r>
      <w:proofErr w:type="spellStart"/>
      <w:r w:rsidRPr="00A9490F">
        <w:rPr>
          <w:szCs w:val="22"/>
          <w:lang w:eastAsia="cs-CZ"/>
        </w:rPr>
        <w:t>droperidol</w:t>
      </w:r>
      <w:proofErr w:type="spellEnd"/>
      <w:r w:rsidRPr="00A9490F">
        <w:rPr>
          <w:szCs w:val="22"/>
          <w:lang w:eastAsia="cs-CZ"/>
        </w:rPr>
        <w:t>)</w:t>
      </w:r>
    </w:p>
    <w:p w:rsidR="002030A0" w:rsidRPr="00A9490F" w:rsidRDefault="002030A0" w:rsidP="00BD17CF">
      <w:pPr>
        <w:widowControl w:val="0"/>
        <w:tabs>
          <w:tab w:val="left" w:pos="567"/>
        </w:tabs>
        <w:autoSpaceDE w:val="0"/>
        <w:autoSpaceDN w:val="0"/>
        <w:adjustRightInd w:val="0"/>
        <w:rPr>
          <w:szCs w:val="22"/>
          <w:lang w:eastAsia="cs-CZ"/>
        </w:rPr>
      </w:pPr>
      <w:r w:rsidRPr="00A9490F">
        <w:rPr>
          <w:szCs w:val="22"/>
          <w:lang w:eastAsia="cs-CZ"/>
        </w:rPr>
        <w:t>-</w:t>
      </w:r>
      <w:r w:rsidRPr="00A9490F">
        <w:rPr>
          <w:szCs w:val="22"/>
          <w:lang w:eastAsia="cs-CZ"/>
        </w:rPr>
        <w:tab/>
        <w:t xml:space="preserve">jiná: (např. </w:t>
      </w:r>
      <w:proofErr w:type="spellStart"/>
      <w:r w:rsidRPr="00A9490F">
        <w:rPr>
          <w:szCs w:val="22"/>
          <w:lang w:eastAsia="cs-CZ"/>
        </w:rPr>
        <w:t>bepridil</w:t>
      </w:r>
      <w:proofErr w:type="spellEnd"/>
      <w:r w:rsidRPr="00A9490F">
        <w:rPr>
          <w:szCs w:val="22"/>
          <w:lang w:eastAsia="cs-CZ"/>
        </w:rPr>
        <w:t xml:space="preserve">, </w:t>
      </w:r>
      <w:proofErr w:type="spellStart"/>
      <w:r w:rsidRPr="00A9490F">
        <w:rPr>
          <w:szCs w:val="22"/>
          <w:lang w:eastAsia="cs-CZ"/>
        </w:rPr>
        <w:t>cisaprid</w:t>
      </w:r>
      <w:proofErr w:type="spellEnd"/>
      <w:r w:rsidRPr="00A9490F">
        <w:rPr>
          <w:szCs w:val="22"/>
          <w:lang w:eastAsia="cs-CZ"/>
        </w:rPr>
        <w:t xml:space="preserve">, </w:t>
      </w:r>
      <w:proofErr w:type="spellStart"/>
      <w:r w:rsidRPr="00A9490F">
        <w:rPr>
          <w:szCs w:val="22"/>
          <w:lang w:eastAsia="cs-CZ"/>
        </w:rPr>
        <w:t>difemanil</w:t>
      </w:r>
      <w:proofErr w:type="spellEnd"/>
      <w:r w:rsidRPr="00A9490F">
        <w:rPr>
          <w:szCs w:val="22"/>
          <w:lang w:eastAsia="cs-CZ"/>
        </w:rPr>
        <w:t xml:space="preserve">, </w:t>
      </w:r>
      <w:proofErr w:type="spellStart"/>
      <w:r w:rsidRPr="00A9490F">
        <w:rPr>
          <w:szCs w:val="22"/>
          <w:lang w:eastAsia="cs-CZ"/>
        </w:rPr>
        <w:t>eryt</w:t>
      </w:r>
      <w:r w:rsidR="0014273B">
        <w:rPr>
          <w:szCs w:val="22"/>
          <w:lang w:eastAsia="cs-CZ"/>
        </w:rPr>
        <w:t>h</w:t>
      </w:r>
      <w:r w:rsidRPr="00A9490F">
        <w:rPr>
          <w:szCs w:val="22"/>
          <w:lang w:eastAsia="cs-CZ"/>
        </w:rPr>
        <w:t>romycin</w:t>
      </w:r>
      <w:proofErr w:type="spellEnd"/>
      <w:r w:rsidRPr="00A9490F">
        <w:rPr>
          <w:szCs w:val="22"/>
          <w:lang w:eastAsia="cs-CZ"/>
        </w:rPr>
        <w:t xml:space="preserve"> </w:t>
      </w:r>
      <w:proofErr w:type="spellStart"/>
      <w:r w:rsidR="0014273B">
        <w:rPr>
          <w:szCs w:val="22"/>
          <w:lang w:eastAsia="cs-CZ"/>
        </w:rPr>
        <w:t>i.v</w:t>
      </w:r>
      <w:proofErr w:type="spellEnd"/>
      <w:r w:rsidR="0014273B">
        <w:rPr>
          <w:szCs w:val="22"/>
          <w:lang w:eastAsia="cs-CZ"/>
        </w:rPr>
        <w:t>.</w:t>
      </w:r>
      <w:r w:rsidRPr="00A9490F">
        <w:rPr>
          <w:szCs w:val="22"/>
          <w:lang w:eastAsia="cs-CZ"/>
        </w:rPr>
        <w:t xml:space="preserve">, </w:t>
      </w:r>
      <w:proofErr w:type="spellStart"/>
      <w:r w:rsidRPr="00A9490F">
        <w:rPr>
          <w:szCs w:val="22"/>
          <w:lang w:eastAsia="cs-CZ"/>
        </w:rPr>
        <w:t>halofantrin</w:t>
      </w:r>
      <w:proofErr w:type="spellEnd"/>
      <w:r w:rsidRPr="00A9490F">
        <w:rPr>
          <w:szCs w:val="22"/>
          <w:lang w:eastAsia="cs-CZ"/>
        </w:rPr>
        <w:t xml:space="preserve">, </w:t>
      </w:r>
      <w:proofErr w:type="spellStart"/>
      <w:r w:rsidRPr="00A9490F">
        <w:rPr>
          <w:szCs w:val="22"/>
          <w:lang w:eastAsia="cs-CZ"/>
        </w:rPr>
        <w:t>mizolastin</w:t>
      </w:r>
      <w:proofErr w:type="spellEnd"/>
      <w:r w:rsidRPr="00A9490F">
        <w:rPr>
          <w:szCs w:val="22"/>
          <w:lang w:eastAsia="cs-CZ"/>
        </w:rPr>
        <w:t xml:space="preserve">, </w:t>
      </w:r>
      <w:proofErr w:type="spellStart"/>
      <w:r w:rsidRPr="00A9490F">
        <w:rPr>
          <w:szCs w:val="22"/>
          <w:lang w:eastAsia="cs-CZ"/>
        </w:rPr>
        <w:t>pentamidin</w:t>
      </w:r>
      <w:proofErr w:type="spellEnd"/>
      <w:r w:rsidRPr="00A9490F">
        <w:rPr>
          <w:szCs w:val="22"/>
          <w:lang w:eastAsia="cs-CZ"/>
        </w:rPr>
        <w:t>,</w:t>
      </w:r>
      <w:r w:rsidR="00944B4F" w:rsidRPr="00A9490F">
        <w:rPr>
          <w:szCs w:val="22"/>
          <w:lang w:eastAsia="cs-CZ"/>
        </w:rPr>
        <w:t xml:space="preserve"> </w:t>
      </w:r>
      <w:proofErr w:type="spellStart"/>
      <w:r w:rsidRPr="00A9490F">
        <w:rPr>
          <w:szCs w:val="22"/>
          <w:lang w:eastAsia="cs-CZ"/>
        </w:rPr>
        <w:t>sparfloxacin</w:t>
      </w:r>
      <w:proofErr w:type="spellEnd"/>
      <w:r w:rsidRPr="00A9490F">
        <w:rPr>
          <w:szCs w:val="22"/>
          <w:lang w:eastAsia="cs-CZ"/>
        </w:rPr>
        <w:t xml:space="preserve">, </w:t>
      </w:r>
      <w:proofErr w:type="spellStart"/>
      <w:r w:rsidRPr="005261F2">
        <w:rPr>
          <w:szCs w:val="22"/>
          <w:lang w:eastAsia="cs-CZ"/>
        </w:rPr>
        <w:t>terfenadin</w:t>
      </w:r>
      <w:proofErr w:type="spellEnd"/>
      <w:r w:rsidRPr="005261F2">
        <w:rPr>
          <w:szCs w:val="22"/>
          <w:lang w:eastAsia="cs-CZ"/>
        </w:rPr>
        <w:t>,</w:t>
      </w:r>
      <w:r w:rsidRPr="00A9490F">
        <w:rPr>
          <w:szCs w:val="22"/>
          <w:lang w:eastAsia="cs-CZ"/>
        </w:rPr>
        <w:t xml:space="preserve"> </w:t>
      </w:r>
      <w:proofErr w:type="spellStart"/>
      <w:r w:rsidRPr="00A9490F">
        <w:rPr>
          <w:szCs w:val="22"/>
          <w:lang w:eastAsia="cs-CZ"/>
        </w:rPr>
        <w:t>vincamin</w:t>
      </w:r>
      <w:proofErr w:type="spellEnd"/>
      <w:r w:rsidRPr="00A9490F">
        <w:rPr>
          <w:szCs w:val="22"/>
          <w:lang w:eastAsia="cs-CZ"/>
        </w:rPr>
        <w:t xml:space="preserve"> </w:t>
      </w:r>
      <w:proofErr w:type="spellStart"/>
      <w:r w:rsidR="0014273B">
        <w:rPr>
          <w:szCs w:val="22"/>
          <w:lang w:eastAsia="cs-CZ"/>
        </w:rPr>
        <w:t>i.v</w:t>
      </w:r>
      <w:proofErr w:type="spellEnd"/>
      <w:r w:rsidR="0014273B">
        <w:rPr>
          <w:szCs w:val="22"/>
          <w:lang w:eastAsia="cs-CZ"/>
        </w:rPr>
        <w:t>.</w:t>
      </w:r>
      <w:r w:rsidRPr="00A9490F">
        <w:rPr>
          <w:szCs w:val="22"/>
          <w:lang w:eastAsia="cs-CZ"/>
        </w:rPr>
        <w:t>)</w:t>
      </w:r>
    </w:p>
    <w:p w:rsidR="002030A0" w:rsidRPr="00A9490F" w:rsidRDefault="002030A0" w:rsidP="00BD17CF">
      <w:pPr>
        <w:widowControl w:val="0"/>
        <w:tabs>
          <w:tab w:val="left" w:pos="567"/>
        </w:tabs>
        <w:autoSpaceDE w:val="0"/>
        <w:autoSpaceDN w:val="0"/>
        <w:adjustRightInd w:val="0"/>
        <w:ind w:left="0" w:firstLine="0"/>
        <w:rPr>
          <w:szCs w:val="22"/>
          <w:lang w:eastAsia="cs-CZ"/>
        </w:rPr>
      </w:pPr>
    </w:p>
    <w:p w:rsidR="002030A0" w:rsidRPr="00A9490F" w:rsidRDefault="002030A0" w:rsidP="00BD17CF">
      <w:pPr>
        <w:widowControl w:val="0"/>
        <w:tabs>
          <w:tab w:val="left" w:pos="567"/>
        </w:tabs>
        <w:autoSpaceDE w:val="0"/>
        <w:autoSpaceDN w:val="0"/>
        <w:adjustRightInd w:val="0"/>
        <w:ind w:left="0" w:firstLine="0"/>
        <w:rPr>
          <w:szCs w:val="22"/>
          <w:u w:val="single"/>
          <w:lang w:eastAsia="cs-CZ"/>
        </w:rPr>
      </w:pPr>
      <w:proofErr w:type="spellStart"/>
      <w:r w:rsidRPr="00A9490F">
        <w:rPr>
          <w:szCs w:val="22"/>
          <w:u w:val="single"/>
          <w:lang w:eastAsia="cs-CZ"/>
        </w:rPr>
        <w:t>Digitalisové</w:t>
      </w:r>
      <w:proofErr w:type="spellEnd"/>
      <w:r w:rsidRPr="00A9490F">
        <w:rPr>
          <w:szCs w:val="22"/>
          <w:u w:val="single"/>
          <w:lang w:eastAsia="cs-CZ"/>
        </w:rPr>
        <w:t xml:space="preserve"> glykosidy</w:t>
      </w:r>
    </w:p>
    <w:p w:rsidR="002030A0" w:rsidRPr="00A9490F" w:rsidRDefault="002030A0" w:rsidP="00BD17CF">
      <w:pPr>
        <w:widowControl w:val="0"/>
        <w:tabs>
          <w:tab w:val="left" w:pos="567"/>
        </w:tabs>
        <w:autoSpaceDE w:val="0"/>
        <w:autoSpaceDN w:val="0"/>
        <w:adjustRightInd w:val="0"/>
        <w:ind w:left="0" w:firstLine="0"/>
        <w:rPr>
          <w:szCs w:val="22"/>
          <w:lang w:eastAsia="cs-CZ"/>
        </w:rPr>
      </w:pPr>
      <w:proofErr w:type="spellStart"/>
      <w:r w:rsidRPr="00A9490F">
        <w:rPr>
          <w:szCs w:val="22"/>
          <w:lang w:eastAsia="cs-CZ"/>
        </w:rPr>
        <w:t>Thiazidy</w:t>
      </w:r>
      <w:proofErr w:type="spellEnd"/>
      <w:r w:rsidRPr="00A9490F">
        <w:rPr>
          <w:szCs w:val="22"/>
          <w:lang w:eastAsia="cs-CZ"/>
        </w:rPr>
        <w:t xml:space="preserve"> indukovaná hypokalémie nebo hypomagnesémie přispívá ke vzniku </w:t>
      </w:r>
      <w:proofErr w:type="spellStart"/>
      <w:r w:rsidRPr="00A9490F">
        <w:rPr>
          <w:szCs w:val="22"/>
          <w:lang w:eastAsia="cs-CZ"/>
        </w:rPr>
        <w:t>digitalisem</w:t>
      </w:r>
      <w:proofErr w:type="spellEnd"/>
      <w:r w:rsidRPr="00A9490F">
        <w:rPr>
          <w:szCs w:val="22"/>
          <w:lang w:eastAsia="cs-CZ"/>
        </w:rPr>
        <w:t xml:space="preserve"> indukované</w:t>
      </w:r>
      <w:r w:rsidR="00944B4F" w:rsidRPr="00A9490F">
        <w:rPr>
          <w:szCs w:val="22"/>
          <w:lang w:eastAsia="cs-CZ"/>
        </w:rPr>
        <w:t xml:space="preserve"> </w:t>
      </w:r>
      <w:r w:rsidRPr="00A9490F">
        <w:rPr>
          <w:szCs w:val="22"/>
          <w:lang w:eastAsia="cs-CZ"/>
        </w:rPr>
        <w:t>arytmie (viz bod 4.4).</w:t>
      </w:r>
    </w:p>
    <w:p w:rsidR="002F227F" w:rsidRPr="00A9490F" w:rsidRDefault="002F227F" w:rsidP="00BD17CF">
      <w:pPr>
        <w:widowControl w:val="0"/>
        <w:tabs>
          <w:tab w:val="left" w:pos="567"/>
        </w:tabs>
        <w:autoSpaceDE w:val="0"/>
        <w:autoSpaceDN w:val="0"/>
        <w:adjustRightInd w:val="0"/>
        <w:ind w:left="0" w:firstLine="0"/>
        <w:rPr>
          <w:szCs w:val="22"/>
          <w:lang w:eastAsia="cs-CZ"/>
        </w:rPr>
      </w:pPr>
    </w:p>
    <w:p w:rsidR="002F227F" w:rsidRPr="00A9490F" w:rsidRDefault="002F227F" w:rsidP="00BD17CF">
      <w:pPr>
        <w:widowControl w:val="0"/>
        <w:tabs>
          <w:tab w:val="left" w:pos="567"/>
        </w:tabs>
        <w:autoSpaceDE w:val="0"/>
        <w:autoSpaceDN w:val="0"/>
        <w:adjustRightInd w:val="0"/>
        <w:ind w:left="0" w:firstLine="0"/>
        <w:rPr>
          <w:iCs/>
          <w:szCs w:val="22"/>
          <w:u w:val="single"/>
          <w:lang w:eastAsia="cs-CZ"/>
        </w:rPr>
      </w:pPr>
      <w:r w:rsidRPr="00A9490F">
        <w:rPr>
          <w:iCs/>
          <w:szCs w:val="22"/>
          <w:u w:val="single"/>
          <w:lang w:eastAsia="cs-CZ"/>
        </w:rPr>
        <w:t>Digoxin</w:t>
      </w:r>
    </w:p>
    <w:p w:rsidR="002F227F" w:rsidRPr="00A9490F" w:rsidRDefault="002F227F"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Při společném podávání </w:t>
      </w:r>
      <w:proofErr w:type="spellStart"/>
      <w:r w:rsidRPr="00A9490F">
        <w:rPr>
          <w:szCs w:val="22"/>
          <w:lang w:eastAsia="cs-CZ"/>
        </w:rPr>
        <w:t>telmisartanu</w:t>
      </w:r>
      <w:proofErr w:type="spellEnd"/>
      <w:r w:rsidRPr="00A9490F">
        <w:rPr>
          <w:szCs w:val="22"/>
          <w:lang w:eastAsia="cs-CZ"/>
        </w:rPr>
        <w:t xml:space="preserve"> s digoxinem bylo pozorováno zvýšení mediánu vrcholové plazmatické koncentrace digoxinu (49 %) i minimální plazmatické koncentrace digoxinu v rovnovážném stavu (20 %). Při zahájení léčby </w:t>
      </w:r>
      <w:proofErr w:type="spellStart"/>
      <w:r w:rsidRPr="00A9490F">
        <w:rPr>
          <w:szCs w:val="22"/>
          <w:lang w:eastAsia="cs-CZ"/>
        </w:rPr>
        <w:t>telmisartanem</w:t>
      </w:r>
      <w:proofErr w:type="spellEnd"/>
      <w:r w:rsidRPr="00A9490F">
        <w:rPr>
          <w:szCs w:val="22"/>
          <w:lang w:eastAsia="cs-CZ"/>
        </w:rPr>
        <w:t xml:space="preserve">, při úpravách dávky a při ukončení léčby </w:t>
      </w:r>
      <w:proofErr w:type="spellStart"/>
      <w:r w:rsidRPr="00A9490F">
        <w:rPr>
          <w:szCs w:val="22"/>
          <w:lang w:eastAsia="cs-CZ"/>
        </w:rPr>
        <w:t>telmisartanem</w:t>
      </w:r>
      <w:proofErr w:type="spellEnd"/>
      <w:r w:rsidRPr="00A9490F">
        <w:rPr>
          <w:szCs w:val="22"/>
          <w:lang w:eastAsia="cs-CZ"/>
        </w:rPr>
        <w:t xml:space="preserve"> je nutno monitorovat hladinu digoxinu, aby se udržela v terapeutickém rozmezí.</w:t>
      </w:r>
    </w:p>
    <w:p w:rsidR="00897B1E" w:rsidRPr="00A9490F" w:rsidRDefault="00897B1E" w:rsidP="00BD17CF">
      <w:pPr>
        <w:widowControl w:val="0"/>
        <w:tabs>
          <w:tab w:val="left" w:pos="567"/>
        </w:tabs>
        <w:autoSpaceDE w:val="0"/>
        <w:autoSpaceDN w:val="0"/>
        <w:adjustRightInd w:val="0"/>
        <w:ind w:left="0" w:firstLine="0"/>
        <w:rPr>
          <w:szCs w:val="22"/>
          <w:lang w:eastAsia="cs-CZ"/>
        </w:rPr>
      </w:pPr>
    </w:p>
    <w:p w:rsidR="002030A0" w:rsidRPr="00A9490F" w:rsidRDefault="002030A0"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Jiná antihypertenziva</w:t>
      </w:r>
    </w:p>
    <w:p w:rsidR="002030A0" w:rsidRPr="00A9490F" w:rsidRDefault="002030A0" w:rsidP="00BD17CF">
      <w:pPr>
        <w:widowControl w:val="0"/>
        <w:tabs>
          <w:tab w:val="left" w:pos="567"/>
        </w:tabs>
        <w:autoSpaceDE w:val="0"/>
        <w:autoSpaceDN w:val="0"/>
        <w:adjustRightInd w:val="0"/>
        <w:ind w:left="0" w:firstLine="0"/>
        <w:rPr>
          <w:szCs w:val="22"/>
          <w:lang w:eastAsia="cs-CZ"/>
        </w:rPr>
      </w:pPr>
      <w:proofErr w:type="spellStart"/>
      <w:r w:rsidRPr="00A9490F">
        <w:rPr>
          <w:szCs w:val="22"/>
          <w:lang w:eastAsia="cs-CZ"/>
        </w:rPr>
        <w:t>Telmisartan</w:t>
      </w:r>
      <w:proofErr w:type="spellEnd"/>
      <w:r w:rsidRPr="00A9490F">
        <w:rPr>
          <w:szCs w:val="22"/>
          <w:lang w:eastAsia="cs-CZ"/>
        </w:rPr>
        <w:t xml:space="preserve"> může zvýšit hypotenzní účinek jiných antihypertenziv.</w:t>
      </w:r>
    </w:p>
    <w:p w:rsidR="007C50C1" w:rsidRDefault="007C50C1" w:rsidP="00BD17CF">
      <w:pPr>
        <w:widowControl w:val="0"/>
        <w:tabs>
          <w:tab w:val="left" w:pos="567"/>
        </w:tabs>
        <w:autoSpaceDE w:val="0"/>
        <w:autoSpaceDN w:val="0"/>
        <w:adjustRightInd w:val="0"/>
        <w:ind w:left="0" w:firstLine="0"/>
        <w:rPr>
          <w:szCs w:val="22"/>
          <w:lang w:eastAsia="cs-CZ"/>
        </w:rPr>
      </w:pPr>
    </w:p>
    <w:p w:rsidR="00190D86" w:rsidRDefault="00190D86" w:rsidP="00BD17CF">
      <w:pPr>
        <w:widowControl w:val="0"/>
        <w:tabs>
          <w:tab w:val="left" w:pos="567"/>
        </w:tabs>
        <w:autoSpaceDE w:val="0"/>
        <w:autoSpaceDN w:val="0"/>
        <w:adjustRightInd w:val="0"/>
        <w:ind w:left="0" w:firstLine="0"/>
        <w:rPr>
          <w:szCs w:val="22"/>
          <w:lang w:eastAsia="cs-CZ"/>
        </w:rPr>
      </w:pPr>
      <w:r w:rsidRPr="00190D86">
        <w:rPr>
          <w:szCs w:val="22"/>
          <w:lang w:eastAsia="cs-CZ"/>
        </w:rPr>
        <w:t>Data z klinických studií ukázala, že duální blokáda systému renin-angiotenzin-aldosteron (RAAS) pomocí kombinovaného užívání inhibitorů ACE, blokátorů receptorů pro angiotenzin II nebo aliskirenu je spojena s vyšší frekvencí nežádoucích účinků, jako je hypotenze, hyperkalemie a snížená funkce ledvin (včetně akutního renálního selhání) ve srovnání s použitím jedné látky ovlivňující RAAS (viz body 4.3, 4.4 a 5.1).</w:t>
      </w:r>
    </w:p>
    <w:p w:rsidR="00190D86" w:rsidRPr="00190D86" w:rsidRDefault="00190D86" w:rsidP="00BD17CF">
      <w:pPr>
        <w:widowControl w:val="0"/>
        <w:tabs>
          <w:tab w:val="left" w:pos="567"/>
        </w:tabs>
        <w:autoSpaceDE w:val="0"/>
        <w:autoSpaceDN w:val="0"/>
        <w:adjustRightInd w:val="0"/>
        <w:ind w:left="0" w:firstLine="0"/>
        <w:rPr>
          <w:szCs w:val="22"/>
          <w:lang w:eastAsia="cs-CZ"/>
        </w:rPr>
      </w:pPr>
    </w:p>
    <w:p w:rsidR="002030A0" w:rsidRPr="00A9490F" w:rsidRDefault="002030A0" w:rsidP="00BD17CF">
      <w:pPr>
        <w:widowControl w:val="0"/>
        <w:tabs>
          <w:tab w:val="left" w:pos="567"/>
        </w:tabs>
        <w:autoSpaceDE w:val="0"/>
        <w:autoSpaceDN w:val="0"/>
        <w:adjustRightInd w:val="0"/>
        <w:ind w:left="0" w:firstLine="0"/>
        <w:rPr>
          <w:szCs w:val="22"/>
          <w:u w:val="single"/>
          <w:lang w:eastAsia="cs-CZ"/>
        </w:rPr>
      </w:pPr>
      <w:proofErr w:type="spellStart"/>
      <w:r w:rsidRPr="00A9490F">
        <w:rPr>
          <w:szCs w:val="22"/>
          <w:u w:val="single"/>
          <w:lang w:eastAsia="cs-CZ"/>
        </w:rPr>
        <w:t>Antidiabetické</w:t>
      </w:r>
      <w:proofErr w:type="spellEnd"/>
      <w:r w:rsidRPr="00A9490F">
        <w:rPr>
          <w:szCs w:val="22"/>
          <w:u w:val="single"/>
          <w:lang w:eastAsia="cs-CZ"/>
        </w:rPr>
        <w:t xml:space="preserve"> léčivé přípravky (perorální </w:t>
      </w:r>
      <w:proofErr w:type="spellStart"/>
      <w:r w:rsidRPr="00A9490F">
        <w:rPr>
          <w:szCs w:val="22"/>
          <w:u w:val="single"/>
          <w:lang w:eastAsia="cs-CZ"/>
        </w:rPr>
        <w:t>antidiabetika</w:t>
      </w:r>
      <w:proofErr w:type="spellEnd"/>
      <w:r w:rsidRPr="00A9490F">
        <w:rPr>
          <w:szCs w:val="22"/>
          <w:u w:val="single"/>
          <w:lang w:eastAsia="cs-CZ"/>
        </w:rPr>
        <w:t xml:space="preserve"> a inzulin)</w:t>
      </w:r>
    </w:p>
    <w:p w:rsidR="002030A0" w:rsidRPr="00A9490F" w:rsidRDefault="002030A0" w:rsidP="00BD17CF">
      <w:pPr>
        <w:widowControl w:val="0"/>
        <w:tabs>
          <w:tab w:val="left" w:pos="567"/>
        </w:tabs>
        <w:ind w:left="0" w:firstLine="0"/>
        <w:rPr>
          <w:b/>
          <w:szCs w:val="22"/>
        </w:rPr>
      </w:pPr>
      <w:r w:rsidRPr="00A9490F">
        <w:rPr>
          <w:szCs w:val="22"/>
          <w:lang w:eastAsia="cs-CZ"/>
        </w:rPr>
        <w:t>Může vzniknout potřeba upravit jejich dávk</w:t>
      </w:r>
      <w:r w:rsidR="005261F2">
        <w:rPr>
          <w:szCs w:val="22"/>
          <w:lang w:eastAsia="cs-CZ"/>
        </w:rPr>
        <w:t>u</w:t>
      </w:r>
      <w:r w:rsidRPr="00A9490F">
        <w:rPr>
          <w:szCs w:val="22"/>
          <w:lang w:eastAsia="cs-CZ"/>
        </w:rPr>
        <w:t xml:space="preserve"> (viz bod 4.4).</w:t>
      </w:r>
    </w:p>
    <w:p w:rsidR="00B944C7" w:rsidRPr="00A9490F" w:rsidRDefault="00B944C7" w:rsidP="00BD17CF">
      <w:pPr>
        <w:widowControl w:val="0"/>
        <w:tabs>
          <w:tab w:val="left" w:pos="567"/>
        </w:tabs>
        <w:ind w:left="0" w:firstLine="0"/>
        <w:rPr>
          <w:b/>
          <w:szCs w:val="22"/>
        </w:rPr>
      </w:pPr>
    </w:p>
    <w:p w:rsidR="00B944C7" w:rsidRPr="00A9490F" w:rsidRDefault="00B944C7"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Metformin</w:t>
      </w:r>
    </w:p>
    <w:p w:rsidR="00B944C7" w:rsidRPr="00A9490F" w:rsidRDefault="00B944C7" w:rsidP="00BD17CF">
      <w:pPr>
        <w:widowControl w:val="0"/>
        <w:tabs>
          <w:tab w:val="left" w:pos="567"/>
        </w:tabs>
        <w:autoSpaceDE w:val="0"/>
        <w:autoSpaceDN w:val="0"/>
        <w:adjustRightInd w:val="0"/>
        <w:ind w:left="0" w:firstLine="0"/>
        <w:rPr>
          <w:szCs w:val="22"/>
          <w:lang w:eastAsia="cs-CZ"/>
        </w:rPr>
      </w:pPr>
      <w:r w:rsidRPr="00A9490F">
        <w:rPr>
          <w:szCs w:val="22"/>
          <w:lang w:eastAsia="cs-CZ"/>
        </w:rPr>
        <w:t>Metformin je nutno podávat opatrně: existuje riziko laktátové acidózy navozené možným funkčním</w:t>
      </w:r>
      <w:r w:rsidR="00944B4F" w:rsidRPr="00A9490F">
        <w:rPr>
          <w:szCs w:val="22"/>
          <w:lang w:eastAsia="cs-CZ"/>
        </w:rPr>
        <w:t xml:space="preserve"> </w:t>
      </w:r>
      <w:r w:rsidRPr="00A9490F">
        <w:rPr>
          <w:szCs w:val="22"/>
          <w:lang w:eastAsia="cs-CZ"/>
        </w:rPr>
        <w:t xml:space="preserve">renálním selháním ve spojitosti s </w:t>
      </w:r>
      <w:proofErr w:type="spellStart"/>
      <w:r w:rsidRPr="00A9490F">
        <w:rPr>
          <w:szCs w:val="22"/>
          <w:lang w:eastAsia="cs-CZ"/>
        </w:rPr>
        <w:t>hydrochlorothiazidem</w:t>
      </w:r>
      <w:proofErr w:type="spellEnd"/>
      <w:r w:rsidRPr="00A9490F">
        <w:rPr>
          <w:szCs w:val="22"/>
          <w:lang w:eastAsia="cs-CZ"/>
        </w:rPr>
        <w:t>.</w:t>
      </w:r>
    </w:p>
    <w:p w:rsidR="00B944C7" w:rsidRPr="00A9490F" w:rsidRDefault="00B944C7" w:rsidP="00BD17CF">
      <w:pPr>
        <w:widowControl w:val="0"/>
        <w:tabs>
          <w:tab w:val="left" w:pos="567"/>
        </w:tabs>
        <w:autoSpaceDE w:val="0"/>
        <w:autoSpaceDN w:val="0"/>
        <w:adjustRightInd w:val="0"/>
        <w:ind w:left="0" w:firstLine="0"/>
        <w:rPr>
          <w:szCs w:val="22"/>
          <w:lang w:eastAsia="cs-CZ"/>
        </w:rPr>
      </w:pPr>
    </w:p>
    <w:p w:rsidR="00B944C7" w:rsidRPr="00A9490F" w:rsidRDefault="00B944C7" w:rsidP="00BD17CF">
      <w:pPr>
        <w:widowControl w:val="0"/>
        <w:tabs>
          <w:tab w:val="left" w:pos="567"/>
        </w:tabs>
        <w:autoSpaceDE w:val="0"/>
        <w:autoSpaceDN w:val="0"/>
        <w:adjustRightInd w:val="0"/>
        <w:ind w:left="0" w:firstLine="0"/>
        <w:rPr>
          <w:szCs w:val="22"/>
          <w:u w:val="single"/>
          <w:lang w:eastAsia="cs-CZ"/>
        </w:rPr>
      </w:pPr>
      <w:proofErr w:type="spellStart"/>
      <w:r w:rsidRPr="00A9490F">
        <w:rPr>
          <w:szCs w:val="22"/>
          <w:u w:val="single"/>
          <w:lang w:eastAsia="cs-CZ"/>
        </w:rPr>
        <w:t>Cholestyramin</w:t>
      </w:r>
      <w:proofErr w:type="spellEnd"/>
      <w:r w:rsidRPr="00A9490F">
        <w:rPr>
          <w:szCs w:val="22"/>
          <w:u w:val="single"/>
          <w:lang w:eastAsia="cs-CZ"/>
        </w:rPr>
        <w:t xml:space="preserve"> a </w:t>
      </w:r>
      <w:proofErr w:type="spellStart"/>
      <w:r w:rsidRPr="00A9490F">
        <w:rPr>
          <w:szCs w:val="22"/>
          <w:u w:val="single"/>
          <w:lang w:eastAsia="cs-CZ"/>
        </w:rPr>
        <w:t>kolestipolové</w:t>
      </w:r>
      <w:proofErr w:type="spellEnd"/>
      <w:r w:rsidRPr="00A9490F">
        <w:rPr>
          <w:szCs w:val="22"/>
          <w:u w:val="single"/>
          <w:lang w:eastAsia="cs-CZ"/>
        </w:rPr>
        <w:t xml:space="preserve"> pryskyřice</w:t>
      </w:r>
    </w:p>
    <w:p w:rsidR="00B944C7" w:rsidRPr="00A9490F" w:rsidRDefault="00B944C7"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Absorpce </w:t>
      </w:r>
      <w:proofErr w:type="spellStart"/>
      <w:r w:rsidRPr="00A9490F">
        <w:rPr>
          <w:szCs w:val="22"/>
          <w:lang w:eastAsia="cs-CZ"/>
        </w:rPr>
        <w:t>hydrochlorothiazidu</w:t>
      </w:r>
      <w:proofErr w:type="spellEnd"/>
      <w:r w:rsidRPr="00A9490F">
        <w:rPr>
          <w:szCs w:val="22"/>
          <w:lang w:eastAsia="cs-CZ"/>
        </w:rPr>
        <w:t xml:space="preserve"> je narušena v přítomnosti těchto </w:t>
      </w:r>
      <w:proofErr w:type="spellStart"/>
      <w:r w:rsidRPr="00A9490F">
        <w:rPr>
          <w:szCs w:val="22"/>
          <w:lang w:eastAsia="cs-CZ"/>
        </w:rPr>
        <w:t>anionických</w:t>
      </w:r>
      <w:proofErr w:type="spellEnd"/>
      <w:r w:rsidRPr="00A9490F">
        <w:rPr>
          <w:szCs w:val="22"/>
          <w:lang w:eastAsia="cs-CZ"/>
        </w:rPr>
        <w:t xml:space="preserve"> iontoměničů na bázi</w:t>
      </w:r>
      <w:r w:rsidR="00944B4F" w:rsidRPr="00A9490F">
        <w:rPr>
          <w:szCs w:val="22"/>
          <w:lang w:eastAsia="cs-CZ"/>
        </w:rPr>
        <w:t xml:space="preserve"> </w:t>
      </w:r>
      <w:r w:rsidRPr="00A9490F">
        <w:rPr>
          <w:szCs w:val="22"/>
          <w:lang w:eastAsia="cs-CZ"/>
        </w:rPr>
        <w:t>pryskyřic.</w:t>
      </w:r>
    </w:p>
    <w:p w:rsidR="00B944C7" w:rsidRPr="00A9490F" w:rsidRDefault="00B944C7" w:rsidP="00BD17CF">
      <w:pPr>
        <w:widowControl w:val="0"/>
        <w:tabs>
          <w:tab w:val="left" w:pos="567"/>
        </w:tabs>
        <w:autoSpaceDE w:val="0"/>
        <w:autoSpaceDN w:val="0"/>
        <w:adjustRightInd w:val="0"/>
        <w:ind w:left="0" w:firstLine="0"/>
        <w:rPr>
          <w:szCs w:val="22"/>
          <w:lang w:eastAsia="cs-CZ"/>
        </w:rPr>
      </w:pPr>
    </w:p>
    <w:p w:rsidR="00B944C7" w:rsidRPr="00A9490F" w:rsidRDefault="00B944C7"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Nesteroidní protizánětlivé léčivé přípravky</w:t>
      </w:r>
      <w:r w:rsidR="000D17E7">
        <w:rPr>
          <w:szCs w:val="22"/>
          <w:u w:val="single"/>
          <w:lang w:eastAsia="cs-CZ"/>
        </w:rPr>
        <w:t xml:space="preserve"> (</w:t>
      </w:r>
      <w:r w:rsidR="000D17E7" w:rsidRPr="00A9490F">
        <w:rPr>
          <w:szCs w:val="22"/>
          <w:lang w:eastAsia="cs-CZ"/>
        </w:rPr>
        <w:t>NSA</w:t>
      </w:r>
      <w:r w:rsidR="000D17E7">
        <w:rPr>
          <w:szCs w:val="22"/>
          <w:lang w:eastAsia="cs-CZ"/>
        </w:rPr>
        <w:t>)</w:t>
      </w:r>
    </w:p>
    <w:p w:rsidR="00B944C7" w:rsidRPr="00A9490F" w:rsidRDefault="00B944C7" w:rsidP="00BD17CF">
      <w:pPr>
        <w:widowControl w:val="0"/>
        <w:tabs>
          <w:tab w:val="left" w:pos="567"/>
        </w:tabs>
        <w:autoSpaceDE w:val="0"/>
        <w:autoSpaceDN w:val="0"/>
        <w:adjustRightInd w:val="0"/>
        <w:ind w:left="0" w:firstLine="0"/>
        <w:rPr>
          <w:szCs w:val="22"/>
          <w:lang w:eastAsia="cs-CZ"/>
        </w:rPr>
      </w:pPr>
      <w:r w:rsidRPr="00A9490F">
        <w:rPr>
          <w:szCs w:val="22"/>
          <w:lang w:eastAsia="cs-CZ"/>
        </w:rPr>
        <w:t>NSA (</w:t>
      </w:r>
      <w:r w:rsidR="005103F5" w:rsidRPr="00A9490F">
        <w:rPr>
          <w:szCs w:val="22"/>
          <w:lang w:eastAsia="cs-CZ"/>
        </w:rPr>
        <w:t>tj.</w:t>
      </w:r>
      <w:r w:rsidRPr="00A9490F">
        <w:rPr>
          <w:szCs w:val="22"/>
          <w:lang w:eastAsia="cs-CZ"/>
        </w:rPr>
        <w:t xml:space="preserve"> kyselina acetylsalicylová v protizánětlivých dávkách, inhibitory COX-2 a neselektivní NSA)</w:t>
      </w:r>
      <w:r w:rsidR="00944B4F" w:rsidRPr="00A9490F">
        <w:rPr>
          <w:szCs w:val="22"/>
          <w:lang w:eastAsia="cs-CZ"/>
        </w:rPr>
        <w:t xml:space="preserve"> </w:t>
      </w:r>
      <w:r w:rsidRPr="00A9490F">
        <w:rPr>
          <w:szCs w:val="22"/>
          <w:lang w:eastAsia="cs-CZ"/>
        </w:rPr>
        <w:t xml:space="preserve">mohou snižovat diuretický, </w:t>
      </w:r>
      <w:proofErr w:type="spellStart"/>
      <w:r w:rsidRPr="00A9490F">
        <w:rPr>
          <w:szCs w:val="22"/>
          <w:lang w:eastAsia="cs-CZ"/>
        </w:rPr>
        <w:t>natriuretický</w:t>
      </w:r>
      <w:proofErr w:type="spellEnd"/>
      <w:r w:rsidRPr="00A9490F">
        <w:rPr>
          <w:szCs w:val="22"/>
          <w:lang w:eastAsia="cs-CZ"/>
        </w:rPr>
        <w:t xml:space="preserve"> a antihypertenzní účinek </w:t>
      </w:r>
      <w:proofErr w:type="spellStart"/>
      <w:r w:rsidRPr="00A9490F">
        <w:rPr>
          <w:szCs w:val="22"/>
          <w:lang w:eastAsia="cs-CZ"/>
        </w:rPr>
        <w:t>thiazidových</w:t>
      </w:r>
      <w:proofErr w:type="spellEnd"/>
      <w:r w:rsidRPr="00A9490F">
        <w:rPr>
          <w:szCs w:val="22"/>
          <w:lang w:eastAsia="cs-CZ"/>
        </w:rPr>
        <w:t xml:space="preserve"> diuretik a</w:t>
      </w:r>
      <w:r w:rsidR="00944B4F" w:rsidRPr="00A9490F">
        <w:rPr>
          <w:szCs w:val="22"/>
          <w:lang w:eastAsia="cs-CZ"/>
        </w:rPr>
        <w:t xml:space="preserve"> </w:t>
      </w:r>
      <w:r w:rsidRPr="00A9490F">
        <w:rPr>
          <w:szCs w:val="22"/>
          <w:lang w:eastAsia="cs-CZ"/>
        </w:rPr>
        <w:t xml:space="preserve">antihypertenzní účinek antagonistů receptoru </w:t>
      </w:r>
      <w:proofErr w:type="spellStart"/>
      <w:r w:rsidRPr="00A9490F">
        <w:rPr>
          <w:szCs w:val="22"/>
          <w:lang w:eastAsia="cs-CZ"/>
        </w:rPr>
        <w:t>angiotenzinu</w:t>
      </w:r>
      <w:proofErr w:type="spellEnd"/>
      <w:r w:rsidRPr="00A9490F">
        <w:rPr>
          <w:szCs w:val="22"/>
          <w:lang w:eastAsia="cs-CZ"/>
        </w:rPr>
        <w:t xml:space="preserve"> II.</w:t>
      </w:r>
    </w:p>
    <w:p w:rsidR="00B944C7" w:rsidRPr="00A9490F" w:rsidRDefault="00B944C7" w:rsidP="00BD17CF">
      <w:pPr>
        <w:widowControl w:val="0"/>
        <w:tabs>
          <w:tab w:val="left" w:pos="567"/>
        </w:tabs>
        <w:autoSpaceDE w:val="0"/>
        <w:autoSpaceDN w:val="0"/>
        <w:adjustRightInd w:val="0"/>
        <w:ind w:left="0" w:firstLine="0"/>
        <w:rPr>
          <w:szCs w:val="22"/>
          <w:lang w:eastAsia="cs-CZ"/>
        </w:rPr>
      </w:pPr>
      <w:r w:rsidRPr="00A9490F">
        <w:rPr>
          <w:szCs w:val="22"/>
          <w:lang w:eastAsia="cs-CZ"/>
        </w:rPr>
        <w:t>U určitých pacientů s narušenou funkcí ledvin (například u dehydratovaných pacientů nebo pacientů</w:t>
      </w:r>
      <w:r w:rsidR="00944B4F" w:rsidRPr="00A9490F">
        <w:rPr>
          <w:szCs w:val="22"/>
          <w:lang w:eastAsia="cs-CZ"/>
        </w:rPr>
        <w:t xml:space="preserve"> </w:t>
      </w:r>
      <w:r w:rsidRPr="00A9490F">
        <w:rPr>
          <w:szCs w:val="22"/>
          <w:lang w:eastAsia="cs-CZ"/>
        </w:rPr>
        <w:t>pokročilejšího věku s poruchou funkce ledvin) může mít současné podávání antagonistů receptoru</w:t>
      </w:r>
      <w:r w:rsidR="00944B4F" w:rsidRPr="00A9490F">
        <w:rPr>
          <w:szCs w:val="22"/>
          <w:lang w:eastAsia="cs-CZ"/>
        </w:rPr>
        <w:t xml:space="preserve"> </w:t>
      </w:r>
      <w:proofErr w:type="spellStart"/>
      <w:r w:rsidRPr="00A9490F">
        <w:rPr>
          <w:szCs w:val="22"/>
          <w:lang w:eastAsia="cs-CZ"/>
        </w:rPr>
        <w:t>angiotenzinu</w:t>
      </w:r>
      <w:proofErr w:type="spellEnd"/>
      <w:r w:rsidRPr="00A9490F">
        <w:rPr>
          <w:szCs w:val="22"/>
          <w:lang w:eastAsia="cs-CZ"/>
        </w:rPr>
        <w:t xml:space="preserve"> II a přípravků, které blokují </w:t>
      </w:r>
      <w:proofErr w:type="spellStart"/>
      <w:r w:rsidRPr="00A9490F">
        <w:rPr>
          <w:szCs w:val="22"/>
          <w:lang w:eastAsia="cs-CZ"/>
        </w:rPr>
        <w:t>cyklooxygenázu</w:t>
      </w:r>
      <w:proofErr w:type="spellEnd"/>
      <w:r w:rsidRPr="00A9490F">
        <w:rPr>
          <w:szCs w:val="22"/>
          <w:lang w:eastAsia="cs-CZ"/>
        </w:rPr>
        <w:t>, za následek další zhoršení funkce ledvin,</w:t>
      </w:r>
      <w:r w:rsidR="00944B4F" w:rsidRPr="00A9490F">
        <w:rPr>
          <w:szCs w:val="22"/>
          <w:lang w:eastAsia="cs-CZ"/>
        </w:rPr>
        <w:t xml:space="preserve"> </w:t>
      </w:r>
      <w:r w:rsidRPr="00A9490F">
        <w:rPr>
          <w:szCs w:val="22"/>
          <w:lang w:eastAsia="cs-CZ"/>
        </w:rPr>
        <w:t>včetně možného vzniku akutního selhání ledvin, které je obvykle reverzibilní. Z tohoto důvodu je</w:t>
      </w:r>
      <w:r w:rsidR="00944B4F" w:rsidRPr="00A9490F">
        <w:rPr>
          <w:szCs w:val="22"/>
          <w:lang w:eastAsia="cs-CZ"/>
        </w:rPr>
        <w:t xml:space="preserve"> </w:t>
      </w:r>
      <w:r w:rsidRPr="00A9490F">
        <w:rPr>
          <w:szCs w:val="22"/>
          <w:lang w:eastAsia="cs-CZ"/>
        </w:rPr>
        <w:t>nutno takovou kombinaci podávat velmi opatrně, zejména u starších pacientů. Pacienti musí být</w:t>
      </w:r>
      <w:r w:rsidR="00944B4F" w:rsidRPr="00A9490F">
        <w:rPr>
          <w:szCs w:val="22"/>
          <w:lang w:eastAsia="cs-CZ"/>
        </w:rPr>
        <w:t xml:space="preserve"> </w:t>
      </w:r>
      <w:r w:rsidRPr="00A9490F">
        <w:rPr>
          <w:szCs w:val="22"/>
          <w:lang w:eastAsia="cs-CZ"/>
        </w:rPr>
        <w:t>adekvátně hydratováni a je třeba zvážit kontroly funkce ledvin po zahájení takové kombinované</w:t>
      </w:r>
      <w:r w:rsidR="00944B4F" w:rsidRPr="00A9490F">
        <w:rPr>
          <w:szCs w:val="22"/>
          <w:lang w:eastAsia="cs-CZ"/>
        </w:rPr>
        <w:t xml:space="preserve"> </w:t>
      </w:r>
      <w:r w:rsidRPr="00A9490F">
        <w:rPr>
          <w:szCs w:val="22"/>
          <w:lang w:eastAsia="cs-CZ"/>
        </w:rPr>
        <w:t>terapie a též v pravidelných intervalech během ní.</w:t>
      </w:r>
    </w:p>
    <w:p w:rsidR="00B944C7" w:rsidRPr="00A9490F" w:rsidRDefault="00B944C7" w:rsidP="00BD17CF">
      <w:pPr>
        <w:widowControl w:val="0"/>
        <w:tabs>
          <w:tab w:val="left" w:pos="567"/>
        </w:tabs>
        <w:autoSpaceDE w:val="0"/>
        <w:autoSpaceDN w:val="0"/>
        <w:adjustRightInd w:val="0"/>
        <w:ind w:left="0" w:firstLine="0"/>
        <w:rPr>
          <w:szCs w:val="22"/>
          <w:lang w:eastAsia="cs-CZ"/>
        </w:rPr>
      </w:pPr>
    </w:p>
    <w:p w:rsidR="00B944C7" w:rsidRPr="00A9490F" w:rsidRDefault="00B944C7"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 jedné studii vedlo současné podávání </w:t>
      </w:r>
      <w:proofErr w:type="spellStart"/>
      <w:r w:rsidRPr="00A9490F">
        <w:rPr>
          <w:szCs w:val="22"/>
          <w:lang w:eastAsia="cs-CZ"/>
        </w:rPr>
        <w:t>telmisartanu</w:t>
      </w:r>
      <w:proofErr w:type="spellEnd"/>
      <w:r w:rsidRPr="00A9490F">
        <w:rPr>
          <w:szCs w:val="22"/>
          <w:lang w:eastAsia="cs-CZ"/>
        </w:rPr>
        <w:t xml:space="preserve"> a ramiprilu ke 2,5 násobnému zvýšení AUC</w:t>
      </w:r>
      <w:r w:rsidRPr="00A9490F">
        <w:rPr>
          <w:szCs w:val="22"/>
          <w:vertAlign w:val="subscript"/>
          <w:lang w:eastAsia="cs-CZ"/>
        </w:rPr>
        <w:t xml:space="preserve">0-24 </w:t>
      </w:r>
      <w:r w:rsidRPr="00A9490F">
        <w:rPr>
          <w:szCs w:val="22"/>
          <w:lang w:eastAsia="cs-CZ"/>
        </w:rPr>
        <w:t>a</w:t>
      </w:r>
      <w:r w:rsidR="00944B4F" w:rsidRPr="00A9490F">
        <w:rPr>
          <w:szCs w:val="22"/>
          <w:lang w:eastAsia="cs-CZ"/>
        </w:rPr>
        <w:t xml:space="preserve"> </w:t>
      </w:r>
      <w:r w:rsidRPr="00A9490F">
        <w:rPr>
          <w:szCs w:val="22"/>
          <w:lang w:eastAsia="cs-CZ"/>
        </w:rPr>
        <w:t>C</w:t>
      </w:r>
      <w:r w:rsidRPr="00A9490F">
        <w:rPr>
          <w:szCs w:val="22"/>
          <w:vertAlign w:val="subscript"/>
          <w:lang w:eastAsia="cs-CZ"/>
        </w:rPr>
        <w:t>max</w:t>
      </w:r>
      <w:r w:rsidRPr="00A9490F">
        <w:rPr>
          <w:szCs w:val="22"/>
          <w:lang w:eastAsia="cs-CZ"/>
        </w:rPr>
        <w:t xml:space="preserve"> ramiprilu a </w:t>
      </w:r>
      <w:proofErr w:type="spellStart"/>
      <w:r w:rsidRPr="00A9490F">
        <w:rPr>
          <w:szCs w:val="22"/>
          <w:lang w:eastAsia="cs-CZ"/>
        </w:rPr>
        <w:t>ramiprilátu</w:t>
      </w:r>
      <w:proofErr w:type="spellEnd"/>
      <w:r w:rsidRPr="00A9490F">
        <w:rPr>
          <w:szCs w:val="22"/>
          <w:lang w:eastAsia="cs-CZ"/>
        </w:rPr>
        <w:t>. Klinický význam tohoto zjištění není znám.</w:t>
      </w:r>
    </w:p>
    <w:p w:rsidR="00B944C7" w:rsidRPr="00A9490F" w:rsidRDefault="00B944C7" w:rsidP="00BD17CF">
      <w:pPr>
        <w:widowControl w:val="0"/>
        <w:tabs>
          <w:tab w:val="left" w:pos="567"/>
        </w:tabs>
        <w:autoSpaceDE w:val="0"/>
        <w:autoSpaceDN w:val="0"/>
        <w:adjustRightInd w:val="0"/>
        <w:ind w:left="0" w:firstLine="0"/>
        <w:rPr>
          <w:szCs w:val="22"/>
          <w:lang w:eastAsia="cs-CZ"/>
        </w:rPr>
      </w:pPr>
    </w:p>
    <w:p w:rsidR="00B944C7" w:rsidRPr="00A9490F" w:rsidRDefault="00B944C7" w:rsidP="00BD17CF">
      <w:pPr>
        <w:widowControl w:val="0"/>
        <w:tabs>
          <w:tab w:val="left" w:pos="567"/>
        </w:tabs>
        <w:autoSpaceDE w:val="0"/>
        <w:autoSpaceDN w:val="0"/>
        <w:adjustRightInd w:val="0"/>
        <w:ind w:left="0" w:firstLine="0"/>
        <w:rPr>
          <w:szCs w:val="22"/>
          <w:u w:val="single"/>
          <w:lang w:eastAsia="cs-CZ"/>
        </w:rPr>
      </w:pPr>
      <w:proofErr w:type="spellStart"/>
      <w:r w:rsidRPr="00A9490F">
        <w:rPr>
          <w:szCs w:val="22"/>
          <w:u w:val="single"/>
          <w:lang w:eastAsia="cs-CZ"/>
        </w:rPr>
        <w:t>Vazopresory</w:t>
      </w:r>
      <w:proofErr w:type="spellEnd"/>
      <w:r w:rsidRPr="00A9490F">
        <w:rPr>
          <w:szCs w:val="22"/>
          <w:u w:val="single"/>
          <w:lang w:eastAsia="cs-CZ"/>
        </w:rPr>
        <w:t xml:space="preserve"> (např. noradrenalin)</w:t>
      </w:r>
    </w:p>
    <w:p w:rsidR="00B944C7" w:rsidRPr="00A9490F" w:rsidRDefault="00B944C7" w:rsidP="00BD17CF">
      <w:pPr>
        <w:widowControl w:val="0"/>
        <w:tabs>
          <w:tab w:val="left" w:pos="567"/>
        </w:tabs>
        <w:ind w:left="0" w:firstLine="0"/>
        <w:rPr>
          <w:b/>
          <w:szCs w:val="22"/>
        </w:rPr>
      </w:pPr>
      <w:r w:rsidRPr="00A9490F">
        <w:rPr>
          <w:szCs w:val="22"/>
          <w:lang w:eastAsia="cs-CZ"/>
        </w:rPr>
        <w:t xml:space="preserve">Účinek </w:t>
      </w:r>
      <w:proofErr w:type="spellStart"/>
      <w:r w:rsidRPr="00A9490F">
        <w:rPr>
          <w:szCs w:val="22"/>
          <w:lang w:eastAsia="cs-CZ"/>
        </w:rPr>
        <w:t>vazopresorů</w:t>
      </w:r>
      <w:proofErr w:type="spellEnd"/>
      <w:r w:rsidRPr="00A9490F">
        <w:rPr>
          <w:szCs w:val="22"/>
          <w:lang w:eastAsia="cs-CZ"/>
        </w:rPr>
        <w:t xml:space="preserve"> může být snížen.</w:t>
      </w:r>
    </w:p>
    <w:p w:rsidR="00B944C7" w:rsidRPr="00A9490F" w:rsidRDefault="00B944C7" w:rsidP="00BD17CF">
      <w:pPr>
        <w:widowControl w:val="0"/>
        <w:tabs>
          <w:tab w:val="left" w:pos="567"/>
        </w:tabs>
        <w:ind w:left="0" w:firstLine="0"/>
        <w:rPr>
          <w:b/>
          <w:szCs w:val="22"/>
        </w:rPr>
      </w:pPr>
    </w:p>
    <w:p w:rsidR="00B944C7" w:rsidRPr="00A9490F" w:rsidRDefault="00B944C7" w:rsidP="00BD17CF">
      <w:pPr>
        <w:widowControl w:val="0"/>
        <w:tabs>
          <w:tab w:val="left" w:pos="567"/>
        </w:tabs>
        <w:autoSpaceDE w:val="0"/>
        <w:autoSpaceDN w:val="0"/>
        <w:adjustRightInd w:val="0"/>
        <w:ind w:left="0" w:firstLine="0"/>
        <w:rPr>
          <w:szCs w:val="22"/>
          <w:u w:val="single"/>
          <w:lang w:eastAsia="cs-CZ"/>
        </w:rPr>
      </w:pPr>
      <w:proofErr w:type="spellStart"/>
      <w:r w:rsidRPr="00A9490F">
        <w:rPr>
          <w:szCs w:val="22"/>
          <w:u w:val="single"/>
          <w:lang w:eastAsia="cs-CZ"/>
        </w:rPr>
        <w:t>Nedepolarizující</w:t>
      </w:r>
      <w:proofErr w:type="spellEnd"/>
      <w:r w:rsidRPr="00A9490F">
        <w:rPr>
          <w:szCs w:val="22"/>
          <w:u w:val="single"/>
          <w:lang w:eastAsia="cs-CZ"/>
        </w:rPr>
        <w:t xml:space="preserve"> relaxancia kosterního svalstva (např. tubokurarin)</w:t>
      </w:r>
    </w:p>
    <w:p w:rsidR="00B944C7" w:rsidRPr="00A9490F" w:rsidRDefault="00B944C7"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Hydrochlorothiazid může zesilovat účinek </w:t>
      </w:r>
      <w:proofErr w:type="spellStart"/>
      <w:r w:rsidRPr="00A9490F">
        <w:rPr>
          <w:szCs w:val="22"/>
          <w:lang w:eastAsia="cs-CZ"/>
        </w:rPr>
        <w:t>nedepolarizujících</w:t>
      </w:r>
      <w:proofErr w:type="spellEnd"/>
      <w:r w:rsidRPr="00A9490F">
        <w:rPr>
          <w:szCs w:val="22"/>
          <w:lang w:eastAsia="cs-CZ"/>
        </w:rPr>
        <w:t xml:space="preserve"> relaxancií kosterního svalstva.</w:t>
      </w:r>
    </w:p>
    <w:p w:rsidR="00B944C7" w:rsidRPr="00A9490F" w:rsidRDefault="00B944C7" w:rsidP="00BD17CF">
      <w:pPr>
        <w:widowControl w:val="0"/>
        <w:tabs>
          <w:tab w:val="left" w:pos="567"/>
        </w:tabs>
        <w:autoSpaceDE w:val="0"/>
        <w:autoSpaceDN w:val="0"/>
        <w:adjustRightInd w:val="0"/>
        <w:ind w:left="0" w:firstLine="0"/>
        <w:rPr>
          <w:szCs w:val="22"/>
          <w:lang w:eastAsia="cs-CZ"/>
        </w:rPr>
      </w:pPr>
    </w:p>
    <w:p w:rsidR="00843FBE" w:rsidRPr="00A9490F" w:rsidRDefault="00B944C7" w:rsidP="00BD17CF">
      <w:pPr>
        <w:widowControl w:val="0"/>
        <w:tabs>
          <w:tab w:val="left" w:pos="567"/>
        </w:tabs>
        <w:autoSpaceDE w:val="0"/>
        <w:autoSpaceDN w:val="0"/>
        <w:adjustRightInd w:val="0"/>
        <w:ind w:left="0" w:firstLine="0"/>
        <w:rPr>
          <w:szCs w:val="22"/>
          <w:lang w:eastAsia="cs-CZ"/>
        </w:rPr>
      </w:pPr>
      <w:r w:rsidRPr="00A9490F">
        <w:rPr>
          <w:szCs w:val="22"/>
          <w:u w:val="single"/>
          <w:lang w:eastAsia="cs-CZ"/>
        </w:rPr>
        <w:t>Léčivé přípravky užívané k léčbě dny</w:t>
      </w:r>
      <w:r w:rsidRPr="00F6458B">
        <w:rPr>
          <w:szCs w:val="22"/>
          <w:u w:val="single"/>
          <w:lang w:eastAsia="cs-CZ"/>
        </w:rPr>
        <w:t xml:space="preserve"> (např. probenecid, </w:t>
      </w:r>
      <w:proofErr w:type="spellStart"/>
      <w:r w:rsidRPr="00F6458B">
        <w:rPr>
          <w:szCs w:val="22"/>
          <w:u w:val="single"/>
          <w:lang w:eastAsia="cs-CZ"/>
        </w:rPr>
        <w:t>sulfinpyrazon</w:t>
      </w:r>
      <w:proofErr w:type="spellEnd"/>
      <w:r w:rsidRPr="00F6458B">
        <w:rPr>
          <w:szCs w:val="22"/>
          <w:u w:val="single"/>
          <w:lang w:eastAsia="cs-CZ"/>
        </w:rPr>
        <w:t xml:space="preserve"> a </w:t>
      </w:r>
      <w:proofErr w:type="spellStart"/>
      <w:r w:rsidRPr="00F6458B">
        <w:rPr>
          <w:szCs w:val="22"/>
          <w:u w:val="single"/>
          <w:lang w:eastAsia="cs-CZ"/>
        </w:rPr>
        <w:t>allopurinol</w:t>
      </w:r>
      <w:proofErr w:type="spellEnd"/>
      <w:r w:rsidRPr="00F6458B">
        <w:rPr>
          <w:szCs w:val="22"/>
          <w:u w:val="single"/>
          <w:lang w:eastAsia="cs-CZ"/>
        </w:rPr>
        <w:t>)</w:t>
      </w:r>
    </w:p>
    <w:p w:rsidR="00B944C7" w:rsidRPr="00A9490F" w:rsidRDefault="00B944C7"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Může nastat potřeba úpravy dávkování </w:t>
      </w:r>
      <w:proofErr w:type="spellStart"/>
      <w:r w:rsidRPr="00A9490F">
        <w:rPr>
          <w:szCs w:val="22"/>
          <w:lang w:eastAsia="cs-CZ"/>
        </w:rPr>
        <w:t>urikosurických</w:t>
      </w:r>
      <w:proofErr w:type="spellEnd"/>
      <w:r w:rsidRPr="00A9490F">
        <w:rPr>
          <w:szCs w:val="22"/>
          <w:lang w:eastAsia="cs-CZ"/>
        </w:rPr>
        <w:t xml:space="preserve"> léků, protože hydrochlorothiazid může</w:t>
      </w:r>
      <w:r w:rsidR="00944B4F" w:rsidRPr="00A9490F">
        <w:rPr>
          <w:szCs w:val="22"/>
          <w:lang w:eastAsia="cs-CZ"/>
        </w:rPr>
        <w:t xml:space="preserve"> </w:t>
      </w:r>
      <w:r w:rsidRPr="00A9490F">
        <w:rPr>
          <w:szCs w:val="22"/>
          <w:lang w:eastAsia="cs-CZ"/>
        </w:rPr>
        <w:t xml:space="preserve">zvyšovat hladinu kyseliny močové v séru. Nelze vyloučit nutnost zvýšení dávky </w:t>
      </w:r>
      <w:proofErr w:type="spellStart"/>
      <w:r w:rsidRPr="00A9490F">
        <w:rPr>
          <w:szCs w:val="22"/>
          <w:lang w:eastAsia="cs-CZ"/>
        </w:rPr>
        <w:t>probenecidu</w:t>
      </w:r>
      <w:proofErr w:type="spellEnd"/>
      <w:r w:rsidRPr="00A9490F">
        <w:rPr>
          <w:szCs w:val="22"/>
          <w:lang w:eastAsia="cs-CZ"/>
        </w:rPr>
        <w:t xml:space="preserve"> nebo</w:t>
      </w:r>
      <w:r w:rsidR="00944B4F" w:rsidRPr="00A9490F">
        <w:rPr>
          <w:szCs w:val="22"/>
          <w:lang w:eastAsia="cs-CZ"/>
        </w:rPr>
        <w:t xml:space="preserve"> </w:t>
      </w:r>
      <w:proofErr w:type="spellStart"/>
      <w:r w:rsidRPr="00A9490F">
        <w:rPr>
          <w:szCs w:val="22"/>
          <w:lang w:eastAsia="cs-CZ"/>
        </w:rPr>
        <w:t>sulfinpyrazonu</w:t>
      </w:r>
      <w:proofErr w:type="spellEnd"/>
      <w:r w:rsidRPr="00A9490F">
        <w:rPr>
          <w:szCs w:val="22"/>
          <w:lang w:eastAsia="cs-CZ"/>
        </w:rPr>
        <w:t xml:space="preserve">. Současné podávání </w:t>
      </w:r>
      <w:proofErr w:type="spellStart"/>
      <w:r w:rsidRPr="00A9490F">
        <w:rPr>
          <w:szCs w:val="22"/>
          <w:lang w:eastAsia="cs-CZ"/>
        </w:rPr>
        <w:t>thiazidu</w:t>
      </w:r>
      <w:proofErr w:type="spellEnd"/>
      <w:r w:rsidRPr="00A9490F">
        <w:rPr>
          <w:szCs w:val="22"/>
          <w:lang w:eastAsia="cs-CZ"/>
        </w:rPr>
        <w:t xml:space="preserve"> může zvýšit frekvenci výskytu reakcí hypersenzitivity na</w:t>
      </w:r>
      <w:r w:rsidR="00944B4F" w:rsidRPr="00A9490F">
        <w:rPr>
          <w:szCs w:val="22"/>
          <w:lang w:eastAsia="cs-CZ"/>
        </w:rPr>
        <w:t xml:space="preserve"> </w:t>
      </w:r>
      <w:proofErr w:type="spellStart"/>
      <w:r w:rsidRPr="00A9490F">
        <w:rPr>
          <w:szCs w:val="22"/>
          <w:lang w:eastAsia="cs-CZ"/>
        </w:rPr>
        <w:t>allopurinol</w:t>
      </w:r>
      <w:proofErr w:type="spellEnd"/>
      <w:r w:rsidRPr="00A9490F">
        <w:rPr>
          <w:szCs w:val="22"/>
          <w:lang w:eastAsia="cs-CZ"/>
        </w:rPr>
        <w:t>.</w:t>
      </w:r>
    </w:p>
    <w:p w:rsidR="00B944C7" w:rsidRPr="00A9490F" w:rsidRDefault="00B944C7" w:rsidP="00BD17CF">
      <w:pPr>
        <w:widowControl w:val="0"/>
        <w:tabs>
          <w:tab w:val="left" w:pos="567"/>
        </w:tabs>
        <w:autoSpaceDE w:val="0"/>
        <w:autoSpaceDN w:val="0"/>
        <w:adjustRightInd w:val="0"/>
        <w:ind w:left="0" w:firstLine="0"/>
        <w:rPr>
          <w:szCs w:val="22"/>
          <w:lang w:eastAsia="cs-CZ"/>
        </w:rPr>
      </w:pPr>
    </w:p>
    <w:p w:rsidR="00B944C7" w:rsidRPr="00A9490F" w:rsidRDefault="00B944C7"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Soli kalcia</w:t>
      </w:r>
    </w:p>
    <w:p w:rsidR="00B944C7" w:rsidRPr="00A9490F" w:rsidRDefault="00B944C7" w:rsidP="00BD17CF">
      <w:pPr>
        <w:widowControl w:val="0"/>
        <w:tabs>
          <w:tab w:val="left" w:pos="567"/>
        </w:tabs>
        <w:autoSpaceDE w:val="0"/>
        <w:autoSpaceDN w:val="0"/>
        <w:adjustRightInd w:val="0"/>
        <w:ind w:left="0" w:firstLine="0"/>
        <w:rPr>
          <w:szCs w:val="22"/>
          <w:lang w:eastAsia="cs-CZ"/>
        </w:rPr>
      </w:pPr>
      <w:proofErr w:type="spellStart"/>
      <w:r w:rsidRPr="00A9490F">
        <w:rPr>
          <w:szCs w:val="22"/>
          <w:lang w:eastAsia="cs-CZ"/>
        </w:rPr>
        <w:t>Thiazidová</w:t>
      </w:r>
      <w:proofErr w:type="spellEnd"/>
      <w:r w:rsidRPr="00A9490F">
        <w:rPr>
          <w:szCs w:val="22"/>
          <w:lang w:eastAsia="cs-CZ"/>
        </w:rPr>
        <w:t xml:space="preserve"> diuretika mohou zvýšit sérovou hladinu kalcia díky jeho sníženému vylučování. Pokud je</w:t>
      </w:r>
      <w:r w:rsidR="00944B4F" w:rsidRPr="00A9490F">
        <w:rPr>
          <w:szCs w:val="22"/>
          <w:lang w:eastAsia="cs-CZ"/>
        </w:rPr>
        <w:t xml:space="preserve"> </w:t>
      </w:r>
      <w:r w:rsidRPr="00A9490F">
        <w:rPr>
          <w:szCs w:val="22"/>
          <w:lang w:eastAsia="cs-CZ"/>
        </w:rPr>
        <w:t>nutné předepsat přípravky obsahující kalcium</w:t>
      </w:r>
      <w:r w:rsidR="00CA7772" w:rsidRPr="00CA7772">
        <w:t xml:space="preserve"> </w:t>
      </w:r>
      <w:r w:rsidR="00CA7772" w:rsidRPr="006A256D">
        <w:t>nebo přípravky zadržující kalcium (např. terapie vitaminem D)</w:t>
      </w:r>
      <w:r w:rsidRPr="00A9490F">
        <w:rPr>
          <w:szCs w:val="22"/>
          <w:lang w:eastAsia="cs-CZ"/>
        </w:rPr>
        <w:t xml:space="preserve">, </w:t>
      </w:r>
      <w:r w:rsidR="005261F2">
        <w:rPr>
          <w:szCs w:val="22"/>
          <w:lang w:eastAsia="cs-CZ"/>
        </w:rPr>
        <w:t>má</w:t>
      </w:r>
      <w:r w:rsidRPr="00A9490F">
        <w:rPr>
          <w:szCs w:val="22"/>
          <w:lang w:eastAsia="cs-CZ"/>
        </w:rPr>
        <w:t xml:space="preserve"> být hladina sérového kalcia monitorována a</w:t>
      </w:r>
      <w:r w:rsidR="00944B4F" w:rsidRPr="00A9490F">
        <w:rPr>
          <w:szCs w:val="22"/>
          <w:lang w:eastAsia="cs-CZ"/>
        </w:rPr>
        <w:t xml:space="preserve"> </w:t>
      </w:r>
      <w:r w:rsidRPr="00A9490F">
        <w:rPr>
          <w:szCs w:val="22"/>
          <w:lang w:eastAsia="cs-CZ"/>
        </w:rPr>
        <w:t>jeho dávkování případně příslušně upraveno.</w:t>
      </w:r>
    </w:p>
    <w:p w:rsidR="00B944C7" w:rsidRPr="00A9490F" w:rsidRDefault="00B944C7" w:rsidP="00BD17CF">
      <w:pPr>
        <w:widowControl w:val="0"/>
        <w:tabs>
          <w:tab w:val="left" w:pos="567"/>
        </w:tabs>
        <w:autoSpaceDE w:val="0"/>
        <w:autoSpaceDN w:val="0"/>
        <w:adjustRightInd w:val="0"/>
        <w:ind w:left="0" w:firstLine="0"/>
        <w:rPr>
          <w:szCs w:val="22"/>
          <w:lang w:eastAsia="cs-CZ"/>
        </w:rPr>
      </w:pPr>
    </w:p>
    <w:p w:rsidR="00B944C7" w:rsidRPr="00A9490F" w:rsidRDefault="00B944C7"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 xml:space="preserve">Beta-blokátory a </w:t>
      </w:r>
      <w:proofErr w:type="spellStart"/>
      <w:r w:rsidRPr="00A9490F">
        <w:rPr>
          <w:szCs w:val="22"/>
          <w:u w:val="single"/>
          <w:lang w:eastAsia="cs-CZ"/>
        </w:rPr>
        <w:t>diazoxid</w:t>
      </w:r>
      <w:proofErr w:type="spellEnd"/>
    </w:p>
    <w:p w:rsidR="00B944C7" w:rsidRPr="00A9490F" w:rsidRDefault="00B944C7"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Hyperglykemický účinek beta-blokátorů a </w:t>
      </w:r>
      <w:proofErr w:type="spellStart"/>
      <w:r w:rsidRPr="00A9490F">
        <w:rPr>
          <w:szCs w:val="22"/>
          <w:lang w:eastAsia="cs-CZ"/>
        </w:rPr>
        <w:t>diazoxidu</w:t>
      </w:r>
      <w:proofErr w:type="spellEnd"/>
      <w:r w:rsidRPr="00A9490F">
        <w:rPr>
          <w:szCs w:val="22"/>
          <w:lang w:eastAsia="cs-CZ"/>
        </w:rPr>
        <w:t xml:space="preserve"> může být </w:t>
      </w:r>
      <w:proofErr w:type="spellStart"/>
      <w:r w:rsidRPr="00A9490F">
        <w:rPr>
          <w:szCs w:val="22"/>
          <w:lang w:eastAsia="cs-CZ"/>
        </w:rPr>
        <w:t>thiazidy</w:t>
      </w:r>
      <w:proofErr w:type="spellEnd"/>
      <w:r w:rsidRPr="00A9490F">
        <w:rPr>
          <w:szCs w:val="22"/>
          <w:lang w:eastAsia="cs-CZ"/>
        </w:rPr>
        <w:t xml:space="preserve"> zvýrazněn.</w:t>
      </w:r>
    </w:p>
    <w:p w:rsidR="00B944C7" w:rsidRPr="00A9490F" w:rsidRDefault="00B944C7" w:rsidP="00BD17CF">
      <w:pPr>
        <w:widowControl w:val="0"/>
        <w:tabs>
          <w:tab w:val="left" w:pos="567"/>
        </w:tabs>
        <w:autoSpaceDE w:val="0"/>
        <w:autoSpaceDN w:val="0"/>
        <w:adjustRightInd w:val="0"/>
        <w:ind w:left="0" w:firstLine="0"/>
        <w:rPr>
          <w:szCs w:val="22"/>
          <w:lang w:eastAsia="cs-CZ"/>
        </w:rPr>
      </w:pPr>
    </w:p>
    <w:p w:rsidR="00B944C7" w:rsidRPr="00A9490F" w:rsidRDefault="00B944C7" w:rsidP="00BD17CF">
      <w:pPr>
        <w:widowControl w:val="0"/>
        <w:tabs>
          <w:tab w:val="left" w:pos="567"/>
        </w:tabs>
        <w:autoSpaceDE w:val="0"/>
        <w:autoSpaceDN w:val="0"/>
        <w:adjustRightInd w:val="0"/>
        <w:ind w:left="0" w:firstLine="0"/>
        <w:rPr>
          <w:szCs w:val="22"/>
          <w:lang w:eastAsia="cs-CZ"/>
        </w:rPr>
      </w:pPr>
      <w:r w:rsidRPr="00A9490F">
        <w:rPr>
          <w:szCs w:val="22"/>
          <w:u w:val="single"/>
          <w:lang w:eastAsia="cs-CZ"/>
        </w:rPr>
        <w:t>Anticholinergní látky</w:t>
      </w:r>
      <w:r w:rsidRPr="00A9490F">
        <w:rPr>
          <w:szCs w:val="22"/>
          <w:lang w:eastAsia="cs-CZ"/>
        </w:rPr>
        <w:t xml:space="preserve"> (např. atropin, </w:t>
      </w:r>
      <w:proofErr w:type="spellStart"/>
      <w:r w:rsidRPr="00A9490F">
        <w:rPr>
          <w:szCs w:val="22"/>
          <w:lang w:eastAsia="cs-CZ"/>
        </w:rPr>
        <w:t>biperiden</w:t>
      </w:r>
      <w:proofErr w:type="spellEnd"/>
      <w:r w:rsidRPr="00A9490F">
        <w:rPr>
          <w:szCs w:val="22"/>
          <w:lang w:eastAsia="cs-CZ"/>
        </w:rPr>
        <w:t>) mohou zvyšovat biologickou dostupnost diuretik</w:t>
      </w:r>
      <w:r w:rsidR="00944B4F" w:rsidRPr="00A9490F">
        <w:rPr>
          <w:szCs w:val="22"/>
          <w:lang w:eastAsia="cs-CZ"/>
        </w:rPr>
        <w:t xml:space="preserve"> </w:t>
      </w:r>
      <w:proofErr w:type="spellStart"/>
      <w:r w:rsidRPr="00A9490F">
        <w:rPr>
          <w:szCs w:val="22"/>
          <w:lang w:eastAsia="cs-CZ"/>
        </w:rPr>
        <w:t>thiazidového</w:t>
      </w:r>
      <w:proofErr w:type="spellEnd"/>
      <w:r w:rsidRPr="00A9490F">
        <w:rPr>
          <w:szCs w:val="22"/>
          <w:lang w:eastAsia="cs-CZ"/>
        </w:rPr>
        <w:t xml:space="preserve"> typu snížením gastrointestinální motility a rychlosti vyprazdňování žaludku.</w:t>
      </w:r>
    </w:p>
    <w:p w:rsidR="00B944C7" w:rsidRPr="00A9490F" w:rsidRDefault="00B944C7" w:rsidP="00BD17CF">
      <w:pPr>
        <w:widowControl w:val="0"/>
        <w:tabs>
          <w:tab w:val="left" w:pos="567"/>
        </w:tabs>
        <w:autoSpaceDE w:val="0"/>
        <w:autoSpaceDN w:val="0"/>
        <w:adjustRightInd w:val="0"/>
        <w:ind w:left="0" w:firstLine="0"/>
        <w:rPr>
          <w:szCs w:val="22"/>
          <w:lang w:eastAsia="cs-CZ"/>
        </w:rPr>
      </w:pPr>
    </w:p>
    <w:p w:rsidR="00B944C7" w:rsidRPr="00A9490F" w:rsidRDefault="00B944C7" w:rsidP="00BD17CF">
      <w:pPr>
        <w:widowControl w:val="0"/>
        <w:tabs>
          <w:tab w:val="left" w:pos="567"/>
        </w:tabs>
        <w:autoSpaceDE w:val="0"/>
        <w:autoSpaceDN w:val="0"/>
        <w:adjustRightInd w:val="0"/>
        <w:ind w:left="0" w:firstLine="0"/>
        <w:rPr>
          <w:szCs w:val="22"/>
          <w:u w:val="single"/>
          <w:lang w:eastAsia="cs-CZ"/>
        </w:rPr>
      </w:pPr>
      <w:proofErr w:type="spellStart"/>
      <w:r w:rsidRPr="00A9490F">
        <w:rPr>
          <w:szCs w:val="22"/>
          <w:u w:val="single"/>
          <w:lang w:eastAsia="cs-CZ"/>
        </w:rPr>
        <w:t>Amantadin</w:t>
      </w:r>
      <w:proofErr w:type="spellEnd"/>
    </w:p>
    <w:p w:rsidR="00B944C7" w:rsidRPr="00A9490F" w:rsidRDefault="00B944C7" w:rsidP="00BD17CF">
      <w:pPr>
        <w:widowControl w:val="0"/>
        <w:tabs>
          <w:tab w:val="left" w:pos="567"/>
        </w:tabs>
        <w:autoSpaceDE w:val="0"/>
        <w:autoSpaceDN w:val="0"/>
        <w:adjustRightInd w:val="0"/>
        <w:ind w:left="0" w:firstLine="0"/>
        <w:rPr>
          <w:szCs w:val="22"/>
          <w:lang w:eastAsia="cs-CZ"/>
        </w:rPr>
      </w:pPr>
      <w:proofErr w:type="spellStart"/>
      <w:r w:rsidRPr="00A9490F">
        <w:rPr>
          <w:szCs w:val="22"/>
          <w:lang w:eastAsia="cs-CZ"/>
        </w:rPr>
        <w:t>Thiazidy</w:t>
      </w:r>
      <w:proofErr w:type="spellEnd"/>
      <w:r w:rsidRPr="00A9490F">
        <w:rPr>
          <w:szCs w:val="22"/>
          <w:lang w:eastAsia="cs-CZ"/>
        </w:rPr>
        <w:t xml:space="preserve"> mohou zvyšovat riziko nežádoucích účinků </w:t>
      </w:r>
      <w:proofErr w:type="spellStart"/>
      <w:r w:rsidRPr="00A9490F">
        <w:rPr>
          <w:szCs w:val="22"/>
          <w:lang w:eastAsia="cs-CZ"/>
        </w:rPr>
        <w:t>amantadinu</w:t>
      </w:r>
      <w:proofErr w:type="spellEnd"/>
      <w:r w:rsidRPr="00A9490F">
        <w:rPr>
          <w:szCs w:val="22"/>
          <w:lang w:eastAsia="cs-CZ"/>
        </w:rPr>
        <w:t>.</w:t>
      </w:r>
    </w:p>
    <w:p w:rsidR="00B944C7" w:rsidRPr="00A9490F" w:rsidRDefault="00B944C7" w:rsidP="00BD17CF">
      <w:pPr>
        <w:widowControl w:val="0"/>
        <w:tabs>
          <w:tab w:val="left" w:pos="567"/>
        </w:tabs>
        <w:autoSpaceDE w:val="0"/>
        <w:autoSpaceDN w:val="0"/>
        <w:adjustRightInd w:val="0"/>
        <w:ind w:left="0" w:firstLine="0"/>
        <w:rPr>
          <w:szCs w:val="22"/>
          <w:lang w:eastAsia="cs-CZ"/>
        </w:rPr>
      </w:pPr>
    </w:p>
    <w:p w:rsidR="00B944C7" w:rsidRPr="00A9490F" w:rsidRDefault="00B944C7" w:rsidP="00BD17CF">
      <w:pPr>
        <w:widowControl w:val="0"/>
        <w:tabs>
          <w:tab w:val="left" w:pos="567"/>
        </w:tabs>
        <w:autoSpaceDE w:val="0"/>
        <w:autoSpaceDN w:val="0"/>
        <w:adjustRightInd w:val="0"/>
        <w:ind w:left="0" w:firstLine="0"/>
        <w:rPr>
          <w:szCs w:val="22"/>
          <w:lang w:eastAsia="cs-CZ"/>
        </w:rPr>
      </w:pPr>
      <w:r w:rsidRPr="00A9490F">
        <w:rPr>
          <w:szCs w:val="22"/>
          <w:u w:val="single"/>
          <w:lang w:eastAsia="cs-CZ"/>
        </w:rPr>
        <w:t>Cytotoxické látky</w:t>
      </w:r>
      <w:r w:rsidRPr="00A9490F">
        <w:rPr>
          <w:szCs w:val="22"/>
          <w:lang w:eastAsia="cs-CZ"/>
        </w:rPr>
        <w:t xml:space="preserve"> (např. </w:t>
      </w:r>
      <w:proofErr w:type="spellStart"/>
      <w:r w:rsidRPr="00A9490F">
        <w:rPr>
          <w:szCs w:val="22"/>
          <w:lang w:eastAsia="cs-CZ"/>
        </w:rPr>
        <w:t>cyklosfosfamid</w:t>
      </w:r>
      <w:proofErr w:type="spellEnd"/>
      <w:r w:rsidRPr="00A9490F">
        <w:rPr>
          <w:szCs w:val="22"/>
          <w:lang w:eastAsia="cs-CZ"/>
        </w:rPr>
        <w:t xml:space="preserve">, </w:t>
      </w:r>
      <w:proofErr w:type="spellStart"/>
      <w:r w:rsidRPr="00A9490F">
        <w:rPr>
          <w:szCs w:val="22"/>
          <w:lang w:eastAsia="cs-CZ"/>
        </w:rPr>
        <w:t>methotrexat</w:t>
      </w:r>
      <w:proofErr w:type="spellEnd"/>
      <w:r w:rsidRPr="00A9490F">
        <w:rPr>
          <w:szCs w:val="22"/>
          <w:lang w:eastAsia="cs-CZ"/>
        </w:rPr>
        <w:t>)</w:t>
      </w:r>
    </w:p>
    <w:p w:rsidR="00B944C7" w:rsidRPr="00A9490F" w:rsidRDefault="00B944C7" w:rsidP="00BD17CF">
      <w:pPr>
        <w:widowControl w:val="0"/>
        <w:tabs>
          <w:tab w:val="left" w:pos="567"/>
        </w:tabs>
        <w:autoSpaceDE w:val="0"/>
        <w:autoSpaceDN w:val="0"/>
        <w:adjustRightInd w:val="0"/>
        <w:ind w:left="0" w:firstLine="0"/>
        <w:rPr>
          <w:b/>
          <w:szCs w:val="22"/>
        </w:rPr>
      </w:pPr>
      <w:proofErr w:type="spellStart"/>
      <w:r w:rsidRPr="00A9490F">
        <w:rPr>
          <w:szCs w:val="22"/>
          <w:lang w:eastAsia="cs-CZ"/>
        </w:rPr>
        <w:t>Thiazidy</w:t>
      </w:r>
      <w:proofErr w:type="spellEnd"/>
      <w:r w:rsidRPr="00A9490F">
        <w:rPr>
          <w:szCs w:val="22"/>
          <w:lang w:eastAsia="cs-CZ"/>
        </w:rPr>
        <w:t xml:space="preserve"> mohou snižovat renální vylučování cytotoxických léčivých přípravků a zvyšovat jejich</w:t>
      </w:r>
      <w:r w:rsidR="00944B4F" w:rsidRPr="00A9490F">
        <w:rPr>
          <w:szCs w:val="22"/>
          <w:lang w:eastAsia="cs-CZ"/>
        </w:rPr>
        <w:t xml:space="preserve"> </w:t>
      </w:r>
      <w:proofErr w:type="spellStart"/>
      <w:r w:rsidRPr="00A9490F">
        <w:rPr>
          <w:szCs w:val="22"/>
          <w:lang w:eastAsia="cs-CZ"/>
        </w:rPr>
        <w:t>myelosupresivní</w:t>
      </w:r>
      <w:proofErr w:type="spellEnd"/>
      <w:r w:rsidRPr="00A9490F">
        <w:rPr>
          <w:szCs w:val="22"/>
          <w:lang w:eastAsia="cs-CZ"/>
        </w:rPr>
        <w:t xml:space="preserve"> účinky.</w:t>
      </w:r>
    </w:p>
    <w:p w:rsidR="00B944C7" w:rsidRPr="00A9490F" w:rsidRDefault="00B944C7" w:rsidP="00BD17CF">
      <w:pPr>
        <w:widowControl w:val="0"/>
        <w:tabs>
          <w:tab w:val="left" w:pos="567"/>
        </w:tabs>
        <w:autoSpaceDE w:val="0"/>
        <w:autoSpaceDN w:val="0"/>
        <w:adjustRightInd w:val="0"/>
        <w:ind w:left="0" w:firstLine="0"/>
        <w:rPr>
          <w:szCs w:val="22"/>
          <w:lang w:eastAsia="cs-CZ"/>
        </w:rPr>
      </w:pPr>
    </w:p>
    <w:p w:rsidR="00B944C7" w:rsidRPr="00A9490F" w:rsidRDefault="00B944C7" w:rsidP="00BD17CF">
      <w:pPr>
        <w:widowControl w:val="0"/>
        <w:tabs>
          <w:tab w:val="left" w:pos="567"/>
        </w:tabs>
        <w:autoSpaceDE w:val="0"/>
        <w:autoSpaceDN w:val="0"/>
        <w:adjustRightInd w:val="0"/>
        <w:ind w:left="0" w:firstLine="0"/>
        <w:rPr>
          <w:szCs w:val="22"/>
          <w:lang w:eastAsia="cs-CZ"/>
        </w:rPr>
      </w:pPr>
      <w:r w:rsidRPr="00A9490F">
        <w:rPr>
          <w:szCs w:val="22"/>
          <w:lang w:eastAsia="cs-CZ"/>
        </w:rPr>
        <w:t>Na podkladě farmakologických vlastností následně uvedených léků lze očekávat, že tyto léčivé</w:t>
      </w:r>
      <w:r w:rsidR="00944B4F" w:rsidRPr="00A9490F">
        <w:rPr>
          <w:szCs w:val="22"/>
          <w:lang w:eastAsia="cs-CZ"/>
        </w:rPr>
        <w:t xml:space="preserve"> </w:t>
      </w:r>
      <w:r w:rsidRPr="00A9490F">
        <w:rPr>
          <w:szCs w:val="22"/>
          <w:lang w:eastAsia="cs-CZ"/>
        </w:rPr>
        <w:t xml:space="preserve">přípravky mohou zvýraznit hypotenzní účinek všech antihypertenziv, včetně </w:t>
      </w:r>
      <w:proofErr w:type="spellStart"/>
      <w:r w:rsidRPr="00A9490F">
        <w:rPr>
          <w:szCs w:val="22"/>
          <w:lang w:eastAsia="cs-CZ"/>
        </w:rPr>
        <w:t>telmisartanu</w:t>
      </w:r>
      <w:proofErr w:type="spellEnd"/>
      <w:r w:rsidRPr="00A9490F">
        <w:rPr>
          <w:szCs w:val="22"/>
          <w:lang w:eastAsia="cs-CZ"/>
        </w:rPr>
        <w:t xml:space="preserve">: </w:t>
      </w:r>
      <w:proofErr w:type="spellStart"/>
      <w:r w:rsidRPr="00A9490F">
        <w:rPr>
          <w:szCs w:val="22"/>
          <w:lang w:eastAsia="cs-CZ"/>
        </w:rPr>
        <w:t>baklofen</w:t>
      </w:r>
      <w:proofErr w:type="spellEnd"/>
      <w:r w:rsidRPr="00A9490F">
        <w:rPr>
          <w:szCs w:val="22"/>
          <w:lang w:eastAsia="cs-CZ"/>
        </w:rPr>
        <w:t>,</w:t>
      </w:r>
      <w:r w:rsidR="00944B4F" w:rsidRPr="00A9490F">
        <w:rPr>
          <w:szCs w:val="22"/>
          <w:lang w:eastAsia="cs-CZ"/>
        </w:rPr>
        <w:t xml:space="preserve"> </w:t>
      </w:r>
      <w:proofErr w:type="spellStart"/>
      <w:r w:rsidRPr="00A9490F">
        <w:rPr>
          <w:szCs w:val="22"/>
          <w:lang w:eastAsia="cs-CZ"/>
        </w:rPr>
        <w:t>amifostin</w:t>
      </w:r>
      <w:proofErr w:type="spellEnd"/>
      <w:r w:rsidRPr="00A9490F">
        <w:rPr>
          <w:szCs w:val="22"/>
          <w:lang w:eastAsia="cs-CZ"/>
        </w:rPr>
        <w:t>.</w:t>
      </w:r>
    </w:p>
    <w:p w:rsidR="00B944C7" w:rsidRPr="00A9490F" w:rsidRDefault="00B944C7" w:rsidP="00BD17CF">
      <w:pPr>
        <w:widowControl w:val="0"/>
        <w:tabs>
          <w:tab w:val="left" w:pos="567"/>
        </w:tabs>
        <w:autoSpaceDE w:val="0"/>
        <w:autoSpaceDN w:val="0"/>
        <w:adjustRightInd w:val="0"/>
        <w:ind w:left="0" w:firstLine="0"/>
        <w:rPr>
          <w:b/>
          <w:szCs w:val="22"/>
        </w:rPr>
      </w:pPr>
      <w:r w:rsidRPr="00A9490F">
        <w:rPr>
          <w:szCs w:val="22"/>
          <w:lang w:eastAsia="cs-CZ"/>
        </w:rPr>
        <w:t>Vedle toho může být ortostatická hypotenze potencována alkoholem, barbituráty, narkotiky nebo</w:t>
      </w:r>
      <w:r w:rsidR="00944B4F" w:rsidRPr="00A9490F">
        <w:rPr>
          <w:szCs w:val="22"/>
          <w:lang w:eastAsia="cs-CZ"/>
        </w:rPr>
        <w:t xml:space="preserve"> </w:t>
      </w:r>
      <w:r w:rsidRPr="00A9490F">
        <w:rPr>
          <w:szCs w:val="22"/>
          <w:lang w:eastAsia="cs-CZ"/>
        </w:rPr>
        <w:t>antidepresivy.</w:t>
      </w:r>
    </w:p>
    <w:p w:rsidR="00B944C7" w:rsidRPr="00A9490F" w:rsidRDefault="00B944C7" w:rsidP="00BD17CF">
      <w:pPr>
        <w:widowControl w:val="0"/>
        <w:tabs>
          <w:tab w:val="left" w:pos="567"/>
        </w:tabs>
        <w:ind w:left="0" w:firstLine="0"/>
        <w:rPr>
          <w:b/>
          <w:szCs w:val="22"/>
        </w:rPr>
      </w:pPr>
    </w:p>
    <w:p w:rsidR="00396528" w:rsidRPr="00A9490F" w:rsidRDefault="00396528" w:rsidP="00BD17CF">
      <w:pPr>
        <w:widowControl w:val="0"/>
        <w:tabs>
          <w:tab w:val="left" w:pos="567"/>
        </w:tabs>
        <w:ind w:left="0" w:firstLine="0"/>
        <w:rPr>
          <w:szCs w:val="22"/>
        </w:rPr>
      </w:pPr>
      <w:r w:rsidRPr="00A9490F">
        <w:rPr>
          <w:b/>
          <w:szCs w:val="22"/>
        </w:rPr>
        <w:t>4.6</w:t>
      </w:r>
      <w:r w:rsidRPr="00A9490F">
        <w:rPr>
          <w:b/>
          <w:szCs w:val="22"/>
        </w:rPr>
        <w:tab/>
        <w:t>Fertilita, těhotenství a kojení</w:t>
      </w:r>
    </w:p>
    <w:p w:rsidR="00396528" w:rsidRPr="00A9490F" w:rsidRDefault="00396528" w:rsidP="00BD17CF">
      <w:pPr>
        <w:widowControl w:val="0"/>
        <w:tabs>
          <w:tab w:val="left" w:pos="567"/>
        </w:tabs>
        <w:ind w:left="0" w:firstLine="0"/>
        <w:rPr>
          <w:szCs w:val="22"/>
        </w:rPr>
      </w:pPr>
    </w:p>
    <w:p w:rsidR="00B944C7" w:rsidRPr="00A9490F" w:rsidRDefault="00B944C7"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Těhotenství</w:t>
      </w:r>
    </w:p>
    <w:p w:rsidR="00B944C7" w:rsidRPr="00A9490F" w:rsidRDefault="00B944C7" w:rsidP="00BD17CF">
      <w:pPr>
        <w:widowControl w:val="0"/>
        <w:tabs>
          <w:tab w:val="left" w:pos="567"/>
        </w:tabs>
        <w:autoSpaceDE w:val="0"/>
        <w:autoSpaceDN w:val="0"/>
        <w:adjustRightInd w:val="0"/>
        <w:ind w:left="0" w:firstLine="0"/>
        <w:rPr>
          <w:szCs w:val="22"/>
          <w:lang w:eastAsia="cs-CZ"/>
        </w:rPr>
      </w:pPr>
    </w:p>
    <w:p w:rsidR="00B944C7" w:rsidRPr="00A9490F" w:rsidRDefault="00B944C7" w:rsidP="00BD17CF">
      <w:pPr>
        <w:widowControl w:val="0"/>
        <w:pBdr>
          <w:top w:val="single" w:sz="4" w:space="1" w:color="auto"/>
          <w:left w:val="single" w:sz="4" w:space="4" w:color="auto"/>
          <w:bottom w:val="single" w:sz="4" w:space="1" w:color="auto"/>
          <w:right w:val="single" w:sz="4" w:space="4" w:color="auto"/>
        </w:pBdr>
        <w:tabs>
          <w:tab w:val="left" w:pos="567"/>
        </w:tabs>
        <w:autoSpaceDE w:val="0"/>
        <w:autoSpaceDN w:val="0"/>
        <w:adjustRightInd w:val="0"/>
        <w:ind w:left="0" w:firstLine="0"/>
        <w:rPr>
          <w:szCs w:val="22"/>
          <w:lang w:eastAsia="cs-CZ"/>
        </w:rPr>
      </w:pPr>
      <w:r w:rsidRPr="00A9490F">
        <w:rPr>
          <w:szCs w:val="22"/>
          <w:lang w:eastAsia="cs-CZ"/>
        </w:rPr>
        <w:t xml:space="preserve">Podávání antagonistů receptoru </w:t>
      </w:r>
      <w:proofErr w:type="spellStart"/>
      <w:r w:rsidRPr="00A9490F">
        <w:rPr>
          <w:szCs w:val="22"/>
          <w:lang w:eastAsia="cs-CZ"/>
        </w:rPr>
        <w:t>angiotenzinu</w:t>
      </w:r>
      <w:proofErr w:type="spellEnd"/>
      <w:r w:rsidRPr="00A9490F">
        <w:rPr>
          <w:szCs w:val="22"/>
          <w:lang w:eastAsia="cs-CZ"/>
        </w:rPr>
        <w:t xml:space="preserve"> II se v prvním trimestru těhotenství nedoporučuje (viz</w:t>
      </w:r>
      <w:r w:rsidR="00944B4F" w:rsidRPr="00A9490F">
        <w:rPr>
          <w:szCs w:val="22"/>
          <w:lang w:eastAsia="cs-CZ"/>
        </w:rPr>
        <w:t xml:space="preserve"> </w:t>
      </w:r>
      <w:r w:rsidRPr="00A9490F">
        <w:rPr>
          <w:szCs w:val="22"/>
          <w:lang w:eastAsia="cs-CZ"/>
        </w:rPr>
        <w:t xml:space="preserve">bod 4.4). Podávání antagonistů receptoru </w:t>
      </w:r>
      <w:proofErr w:type="spellStart"/>
      <w:r w:rsidRPr="00A9490F">
        <w:rPr>
          <w:szCs w:val="22"/>
          <w:lang w:eastAsia="cs-CZ"/>
        </w:rPr>
        <w:t>angiotenzinu</w:t>
      </w:r>
      <w:proofErr w:type="spellEnd"/>
      <w:r w:rsidRPr="00A9490F">
        <w:rPr>
          <w:szCs w:val="22"/>
          <w:lang w:eastAsia="cs-CZ"/>
        </w:rPr>
        <w:t xml:space="preserve"> II během druhého a třetího trimestru</w:t>
      </w:r>
      <w:r w:rsidR="00944B4F" w:rsidRPr="00A9490F">
        <w:rPr>
          <w:szCs w:val="22"/>
          <w:lang w:eastAsia="cs-CZ"/>
        </w:rPr>
        <w:t xml:space="preserve"> </w:t>
      </w:r>
      <w:r w:rsidRPr="00A9490F">
        <w:rPr>
          <w:szCs w:val="22"/>
          <w:lang w:eastAsia="cs-CZ"/>
        </w:rPr>
        <w:t>těhotenství je kontraindikováno (viz body 4.3 a 4.4).</w:t>
      </w:r>
    </w:p>
    <w:p w:rsidR="00B944C7" w:rsidRPr="00A9490F" w:rsidRDefault="00B944C7" w:rsidP="00BD17CF">
      <w:pPr>
        <w:widowControl w:val="0"/>
        <w:tabs>
          <w:tab w:val="left" w:pos="567"/>
        </w:tabs>
        <w:autoSpaceDE w:val="0"/>
        <w:autoSpaceDN w:val="0"/>
        <w:adjustRightInd w:val="0"/>
        <w:ind w:left="0" w:firstLine="0"/>
        <w:rPr>
          <w:szCs w:val="22"/>
          <w:lang w:eastAsia="cs-CZ"/>
        </w:rPr>
      </w:pPr>
    </w:p>
    <w:p w:rsidR="00B944C7" w:rsidRPr="00A9490F" w:rsidRDefault="00B944C7"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Adekvátní údaje o podávání přípravku </w:t>
      </w:r>
      <w:proofErr w:type="spellStart"/>
      <w:r w:rsidRPr="00A9490F">
        <w:rPr>
          <w:szCs w:val="22"/>
          <w:lang w:eastAsia="cs-CZ"/>
        </w:rPr>
        <w:t>Tolucombi</w:t>
      </w:r>
      <w:proofErr w:type="spellEnd"/>
      <w:r w:rsidRPr="00A9490F">
        <w:rPr>
          <w:szCs w:val="22"/>
          <w:lang w:eastAsia="cs-CZ"/>
        </w:rPr>
        <w:t xml:space="preserve"> těhotným ženám nejsou k dispozici. Studie na</w:t>
      </w:r>
      <w:r w:rsidR="00944B4F" w:rsidRPr="00A9490F">
        <w:rPr>
          <w:szCs w:val="22"/>
          <w:lang w:eastAsia="cs-CZ"/>
        </w:rPr>
        <w:t xml:space="preserve"> </w:t>
      </w:r>
      <w:r w:rsidRPr="00A9490F">
        <w:rPr>
          <w:szCs w:val="22"/>
          <w:lang w:eastAsia="cs-CZ"/>
        </w:rPr>
        <w:t>zvířatech poukázaly na reprodukční toxicitu (viz bod 5.3).</w:t>
      </w:r>
    </w:p>
    <w:p w:rsidR="00B944C7" w:rsidRPr="00A9490F" w:rsidRDefault="00B944C7" w:rsidP="00BD17CF">
      <w:pPr>
        <w:widowControl w:val="0"/>
        <w:tabs>
          <w:tab w:val="left" w:pos="567"/>
        </w:tabs>
        <w:autoSpaceDE w:val="0"/>
        <w:autoSpaceDN w:val="0"/>
        <w:adjustRightInd w:val="0"/>
        <w:ind w:left="0" w:firstLine="0"/>
        <w:rPr>
          <w:szCs w:val="22"/>
          <w:lang w:eastAsia="cs-CZ"/>
        </w:rPr>
      </w:pPr>
    </w:p>
    <w:p w:rsidR="00B944C7" w:rsidRPr="00A9490F" w:rsidRDefault="00B944C7" w:rsidP="00BD17CF">
      <w:pPr>
        <w:widowControl w:val="0"/>
        <w:tabs>
          <w:tab w:val="left" w:pos="567"/>
        </w:tabs>
        <w:autoSpaceDE w:val="0"/>
        <w:autoSpaceDN w:val="0"/>
        <w:adjustRightInd w:val="0"/>
        <w:ind w:left="0" w:firstLine="0"/>
        <w:rPr>
          <w:szCs w:val="22"/>
          <w:lang w:eastAsia="cs-CZ"/>
        </w:rPr>
      </w:pPr>
      <w:r w:rsidRPr="00A9490F">
        <w:rPr>
          <w:szCs w:val="22"/>
          <w:lang w:eastAsia="cs-CZ"/>
        </w:rPr>
        <w:t>Epidemiologické důkazy týkající se rizika teratogenicity při podávání ACE inhibitorů během prvního</w:t>
      </w:r>
      <w:r w:rsidR="00944B4F" w:rsidRPr="00A9490F">
        <w:rPr>
          <w:szCs w:val="22"/>
          <w:lang w:eastAsia="cs-CZ"/>
        </w:rPr>
        <w:t xml:space="preserve"> </w:t>
      </w:r>
      <w:r w:rsidRPr="00A9490F">
        <w:rPr>
          <w:szCs w:val="22"/>
          <w:lang w:eastAsia="cs-CZ"/>
        </w:rPr>
        <w:t>trimestru těhotenství nebyly nezvratné; malý nárůst rizika však nelze vyloučit. I když neexistují žádné</w:t>
      </w:r>
      <w:r w:rsidR="00944B4F" w:rsidRPr="00A9490F">
        <w:rPr>
          <w:szCs w:val="22"/>
          <w:lang w:eastAsia="cs-CZ"/>
        </w:rPr>
        <w:t xml:space="preserve"> </w:t>
      </w:r>
      <w:r w:rsidRPr="00A9490F">
        <w:rPr>
          <w:szCs w:val="22"/>
          <w:lang w:eastAsia="cs-CZ"/>
        </w:rPr>
        <w:t>kontrolované epidemiologické údaje</w:t>
      </w:r>
      <w:r w:rsidR="00944B4F" w:rsidRPr="00A9490F">
        <w:rPr>
          <w:szCs w:val="22"/>
          <w:lang w:eastAsia="cs-CZ"/>
        </w:rPr>
        <w:t>,</w:t>
      </w:r>
      <w:r w:rsidRPr="00A9490F">
        <w:rPr>
          <w:szCs w:val="22"/>
          <w:lang w:eastAsia="cs-CZ"/>
        </w:rPr>
        <w:t xml:space="preserve"> pokud jde o riziko při podávání antagonistů receptoru</w:t>
      </w:r>
      <w:r w:rsidR="00944B4F" w:rsidRPr="00A9490F">
        <w:rPr>
          <w:szCs w:val="22"/>
          <w:lang w:eastAsia="cs-CZ"/>
        </w:rPr>
        <w:t xml:space="preserve"> </w:t>
      </w:r>
      <w:proofErr w:type="spellStart"/>
      <w:r w:rsidRPr="00A9490F">
        <w:rPr>
          <w:szCs w:val="22"/>
          <w:lang w:eastAsia="cs-CZ"/>
        </w:rPr>
        <w:t>angiotenzinu</w:t>
      </w:r>
      <w:proofErr w:type="spellEnd"/>
      <w:r w:rsidRPr="00A9490F">
        <w:rPr>
          <w:szCs w:val="22"/>
          <w:lang w:eastAsia="cs-CZ"/>
        </w:rPr>
        <w:t xml:space="preserve"> II, pro tuto třídu léčiv může existovat riziko podobné. Pokud pokračování v</w:t>
      </w:r>
      <w:r w:rsidR="00944B4F" w:rsidRPr="00A9490F">
        <w:rPr>
          <w:szCs w:val="22"/>
          <w:lang w:eastAsia="cs-CZ"/>
        </w:rPr>
        <w:t> </w:t>
      </w:r>
      <w:r w:rsidRPr="00A9490F">
        <w:rPr>
          <w:szCs w:val="22"/>
          <w:lang w:eastAsia="cs-CZ"/>
        </w:rPr>
        <w:t>léčbě</w:t>
      </w:r>
      <w:r w:rsidR="00944B4F" w:rsidRPr="00A9490F">
        <w:rPr>
          <w:szCs w:val="22"/>
          <w:lang w:eastAsia="cs-CZ"/>
        </w:rPr>
        <w:t xml:space="preserve"> </w:t>
      </w:r>
      <w:r w:rsidRPr="00A9490F">
        <w:rPr>
          <w:szCs w:val="22"/>
          <w:lang w:eastAsia="cs-CZ"/>
        </w:rPr>
        <w:t xml:space="preserve">antagonisty receptoru </w:t>
      </w:r>
      <w:proofErr w:type="spellStart"/>
      <w:r w:rsidRPr="00A9490F">
        <w:rPr>
          <w:szCs w:val="22"/>
          <w:lang w:eastAsia="cs-CZ"/>
        </w:rPr>
        <w:t>angiotenzinu</w:t>
      </w:r>
      <w:proofErr w:type="spellEnd"/>
      <w:r w:rsidRPr="00A9490F">
        <w:rPr>
          <w:szCs w:val="22"/>
          <w:lang w:eastAsia="cs-CZ"/>
        </w:rPr>
        <w:t xml:space="preserve"> II není považováno za nezbytné, pacientky plánující těhotenství</w:t>
      </w:r>
      <w:r w:rsidR="00944B4F" w:rsidRPr="00A9490F">
        <w:rPr>
          <w:szCs w:val="22"/>
          <w:lang w:eastAsia="cs-CZ"/>
        </w:rPr>
        <w:t xml:space="preserve"> </w:t>
      </w:r>
      <w:r w:rsidRPr="00A9490F">
        <w:rPr>
          <w:szCs w:val="22"/>
          <w:lang w:eastAsia="cs-CZ"/>
        </w:rPr>
        <w:t>musí být převedeny na jinou léčbu vysokého krevního tlaku, a to takovou, která má ověřený</w:t>
      </w:r>
      <w:r w:rsidR="00944B4F" w:rsidRPr="00A9490F">
        <w:rPr>
          <w:szCs w:val="22"/>
          <w:lang w:eastAsia="cs-CZ"/>
        </w:rPr>
        <w:t xml:space="preserve"> </w:t>
      </w:r>
      <w:r w:rsidRPr="00A9490F">
        <w:rPr>
          <w:szCs w:val="22"/>
          <w:lang w:eastAsia="cs-CZ"/>
        </w:rPr>
        <w:t>bezpečnostní profil, pokud jde o podávání v těhotenství. Jestliže je diagnóza těhotenství stanovena,</w:t>
      </w:r>
      <w:r w:rsidR="00944B4F" w:rsidRPr="00A9490F">
        <w:rPr>
          <w:szCs w:val="22"/>
          <w:lang w:eastAsia="cs-CZ"/>
        </w:rPr>
        <w:t xml:space="preserve"> </w:t>
      </w:r>
      <w:r w:rsidRPr="00A9490F">
        <w:rPr>
          <w:szCs w:val="22"/>
          <w:lang w:eastAsia="cs-CZ"/>
        </w:rPr>
        <w:t xml:space="preserve">léčba pomocí antagonistů receptoru </w:t>
      </w:r>
      <w:proofErr w:type="spellStart"/>
      <w:r w:rsidRPr="00A9490F">
        <w:rPr>
          <w:szCs w:val="22"/>
          <w:lang w:eastAsia="cs-CZ"/>
        </w:rPr>
        <w:t>angiotenzinu</w:t>
      </w:r>
      <w:proofErr w:type="spellEnd"/>
      <w:r w:rsidRPr="00A9490F">
        <w:rPr>
          <w:szCs w:val="22"/>
          <w:lang w:eastAsia="cs-CZ"/>
        </w:rPr>
        <w:t xml:space="preserve"> II musí být ihned ukončena, a pokud je to vhodné, je</w:t>
      </w:r>
      <w:r w:rsidR="00944B4F" w:rsidRPr="00A9490F">
        <w:rPr>
          <w:szCs w:val="22"/>
          <w:lang w:eastAsia="cs-CZ"/>
        </w:rPr>
        <w:t xml:space="preserve"> </w:t>
      </w:r>
      <w:r w:rsidRPr="00A9490F">
        <w:rPr>
          <w:szCs w:val="22"/>
          <w:lang w:eastAsia="cs-CZ"/>
        </w:rPr>
        <w:t>nutné zahájit jiný způsob léčby.</w:t>
      </w:r>
    </w:p>
    <w:p w:rsidR="00B944C7" w:rsidRPr="00A9490F" w:rsidRDefault="00B944C7" w:rsidP="00BD17CF">
      <w:pPr>
        <w:widowControl w:val="0"/>
        <w:tabs>
          <w:tab w:val="left" w:pos="567"/>
        </w:tabs>
        <w:autoSpaceDE w:val="0"/>
        <w:autoSpaceDN w:val="0"/>
        <w:adjustRightInd w:val="0"/>
        <w:ind w:left="0" w:firstLine="0"/>
        <w:rPr>
          <w:szCs w:val="22"/>
          <w:lang w:eastAsia="cs-CZ"/>
        </w:rPr>
      </w:pPr>
    </w:p>
    <w:p w:rsidR="00B944C7" w:rsidRPr="00A9490F" w:rsidRDefault="00B944C7"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Je známo, že expozice vůči antagonistům receptoru </w:t>
      </w:r>
      <w:proofErr w:type="spellStart"/>
      <w:r w:rsidRPr="00A9490F">
        <w:rPr>
          <w:szCs w:val="22"/>
          <w:lang w:eastAsia="cs-CZ"/>
        </w:rPr>
        <w:t>angiotenzinu</w:t>
      </w:r>
      <w:proofErr w:type="spellEnd"/>
      <w:r w:rsidRPr="00A9490F">
        <w:rPr>
          <w:szCs w:val="22"/>
          <w:lang w:eastAsia="cs-CZ"/>
        </w:rPr>
        <w:t xml:space="preserve"> II během druhého a třetího trimestru</w:t>
      </w:r>
      <w:r w:rsidR="00944B4F" w:rsidRPr="00A9490F">
        <w:rPr>
          <w:szCs w:val="22"/>
          <w:lang w:eastAsia="cs-CZ"/>
        </w:rPr>
        <w:t xml:space="preserve"> </w:t>
      </w:r>
      <w:r w:rsidRPr="00A9490F">
        <w:rPr>
          <w:szCs w:val="22"/>
          <w:lang w:eastAsia="cs-CZ"/>
        </w:rPr>
        <w:t xml:space="preserve">vede u lidí k </w:t>
      </w:r>
      <w:proofErr w:type="spellStart"/>
      <w:r w:rsidRPr="00A9490F">
        <w:rPr>
          <w:szCs w:val="22"/>
          <w:lang w:eastAsia="cs-CZ"/>
        </w:rPr>
        <w:t>fetotoxicitě</w:t>
      </w:r>
      <w:proofErr w:type="spellEnd"/>
      <w:r w:rsidRPr="00A9490F">
        <w:rPr>
          <w:szCs w:val="22"/>
          <w:lang w:eastAsia="cs-CZ"/>
        </w:rPr>
        <w:t xml:space="preserve"> (pokles funkce ledvin, </w:t>
      </w:r>
      <w:proofErr w:type="spellStart"/>
      <w:r w:rsidRPr="00A9490F">
        <w:rPr>
          <w:szCs w:val="22"/>
          <w:lang w:eastAsia="cs-CZ"/>
        </w:rPr>
        <w:t>oligohydramnion</w:t>
      </w:r>
      <w:proofErr w:type="spellEnd"/>
      <w:r w:rsidRPr="00A9490F">
        <w:rPr>
          <w:szCs w:val="22"/>
          <w:lang w:eastAsia="cs-CZ"/>
        </w:rPr>
        <w:t>, zpoždění osifikace lebky) a k</w:t>
      </w:r>
      <w:r w:rsidR="00944B4F" w:rsidRPr="00A9490F">
        <w:rPr>
          <w:szCs w:val="22"/>
          <w:lang w:eastAsia="cs-CZ"/>
        </w:rPr>
        <w:t> </w:t>
      </w:r>
      <w:r w:rsidRPr="00A9490F">
        <w:rPr>
          <w:szCs w:val="22"/>
          <w:lang w:eastAsia="cs-CZ"/>
        </w:rPr>
        <w:t>novorozenecké toxicitě (selhání ledvin, hypotenze, hyperkalémie) (viz bod 5.3). Pokud by došlo k</w:t>
      </w:r>
      <w:r w:rsidR="00944B4F" w:rsidRPr="00A9490F">
        <w:rPr>
          <w:szCs w:val="22"/>
          <w:lang w:eastAsia="cs-CZ"/>
        </w:rPr>
        <w:t> </w:t>
      </w:r>
      <w:r w:rsidRPr="00A9490F">
        <w:rPr>
          <w:szCs w:val="22"/>
          <w:lang w:eastAsia="cs-CZ"/>
        </w:rPr>
        <w:t xml:space="preserve">expozici vůči antagonistům receptoru </w:t>
      </w:r>
      <w:proofErr w:type="spellStart"/>
      <w:r w:rsidRPr="00A9490F">
        <w:rPr>
          <w:szCs w:val="22"/>
          <w:lang w:eastAsia="cs-CZ"/>
        </w:rPr>
        <w:t>angiotenzinu</w:t>
      </w:r>
      <w:proofErr w:type="spellEnd"/>
      <w:r w:rsidRPr="00A9490F">
        <w:rPr>
          <w:szCs w:val="22"/>
          <w:lang w:eastAsia="cs-CZ"/>
        </w:rPr>
        <w:t xml:space="preserve"> II od druhého trimestru těhotenství, doporučuje se sonografická kontrola funkce ledvin a lebky.</w:t>
      </w:r>
    </w:p>
    <w:p w:rsidR="00B944C7" w:rsidRPr="00A9490F" w:rsidRDefault="00B944C7"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Děti, jejichž matky užívaly antagonisty receptoru </w:t>
      </w:r>
      <w:proofErr w:type="spellStart"/>
      <w:r w:rsidRPr="00A9490F">
        <w:rPr>
          <w:szCs w:val="22"/>
          <w:lang w:eastAsia="cs-CZ"/>
        </w:rPr>
        <w:t>angiotenzinu</w:t>
      </w:r>
      <w:proofErr w:type="spellEnd"/>
      <w:r w:rsidRPr="00A9490F">
        <w:rPr>
          <w:szCs w:val="22"/>
          <w:lang w:eastAsia="cs-CZ"/>
        </w:rPr>
        <w:t xml:space="preserve"> II, musí být pečlivě sledovány, pokud</w:t>
      </w:r>
      <w:r w:rsidR="00944B4F" w:rsidRPr="00A9490F">
        <w:rPr>
          <w:szCs w:val="22"/>
          <w:lang w:eastAsia="cs-CZ"/>
        </w:rPr>
        <w:t xml:space="preserve"> </w:t>
      </w:r>
      <w:r w:rsidRPr="00A9490F">
        <w:rPr>
          <w:szCs w:val="22"/>
          <w:lang w:eastAsia="cs-CZ"/>
        </w:rPr>
        <w:t>jde o hypotenzi (viz body 4.3 a 4.4).</w:t>
      </w:r>
    </w:p>
    <w:p w:rsidR="00B944C7" w:rsidRPr="00A9490F" w:rsidRDefault="00B944C7" w:rsidP="00BD17CF">
      <w:pPr>
        <w:widowControl w:val="0"/>
        <w:tabs>
          <w:tab w:val="left" w:pos="567"/>
        </w:tabs>
        <w:autoSpaceDE w:val="0"/>
        <w:autoSpaceDN w:val="0"/>
        <w:adjustRightInd w:val="0"/>
        <w:ind w:left="0" w:firstLine="0"/>
        <w:rPr>
          <w:szCs w:val="22"/>
          <w:lang w:eastAsia="cs-CZ"/>
        </w:rPr>
      </w:pPr>
    </w:p>
    <w:p w:rsidR="00B944C7" w:rsidRPr="00A9490F" w:rsidRDefault="00B944C7"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K dispozici jsou jen omezené zkušenosti s </w:t>
      </w:r>
      <w:proofErr w:type="spellStart"/>
      <w:r w:rsidRPr="00A9490F">
        <w:rPr>
          <w:szCs w:val="22"/>
          <w:lang w:eastAsia="cs-CZ"/>
        </w:rPr>
        <w:t>hydrochlorothiazidem</w:t>
      </w:r>
      <w:proofErr w:type="spellEnd"/>
      <w:r w:rsidRPr="00A9490F">
        <w:rPr>
          <w:szCs w:val="22"/>
          <w:lang w:eastAsia="cs-CZ"/>
        </w:rPr>
        <w:t xml:space="preserve"> v průběhu těhotenství,</w:t>
      </w:r>
      <w:r w:rsidR="00C71392" w:rsidRPr="00A9490F">
        <w:rPr>
          <w:szCs w:val="22"/>
          <w:lang w:eastAsia="cs-CZ"/>
        </w:rPr>
        <w:t xml:space="preserve"> </w:t>
      </w:r>
      <w:r w:rsidRPr="00A9490F">
        <w:rPr>
          <w:szCs w:val="22"/>
          <w:lang w:eastAsia="cs-CZ"/>
        </w:rPr>
        <w:t>zejména během prvního trimestru. Studie na zvířatech jsou nedostatečné. Hydrochlorothiazid prochází</w:t>
      </w:r>
      <w:r w:rsidR="00C71392" w:rsidRPr="00A9490F">
        <w:rPr>
          <w:szCs w:val="22"/>
          <w:lang w:eastAsia="cs-CZ"/>
        </w:rPr>
        <w:t xml:space="preserve"> </w:t>
      </w:r>
      <w:r w:rsidRPr="00A9490F">
        <w:rPr>
          <w:szCs w:val="22"/>
          <w:lang w:eastAsia="cs-CZ"/>
        </w:rPr>
        <w:t xml:space="preserve">placentou. Na základě farmakologického mechanismu účinku </w:t>
      </w:r>
      <w:proofErr w:type="spellStart"/>
      <w:r w:rsidRPr="00A9490F">
        <w:rPr>
          <w:szCs w:val="22"/>
          <w:lang w:eastAsia="cs-CZ"/>
        </w:rPr>
        <w:t>hydrochlorothiazidu</w:t>
      </w:r>
      <w:proofErr w:type="spellEnd"/>
      <w:r w:rsidRPr="00A9490F">
        <w:rPr>
          <w:szCs w:val="22"/>
          <w:lang w:eastAsia="cs-CZ"/>
        </w:rPr>
        <w:t xml:space="preserve"> jeho použití během</w:t>
      </w:r>
      <w:r w:rsidR="00C71392" w:rsidRPr="00A9490F">
        <w:rPr>
          <w:szCs w:val="22"/>
          <w:lang w:eastAsia="cs-CZ"/>
        </w:rPr>
        <w:t xml:space="preserve"> </w:t>
      </w:r>
      <w:r w:rsidRPr="00A9490F">
        <w:rPr>
          <w:szCs w:val="22"/>
          <w:lang w:eastAsia="cs-CZ"/>
        </w:rPr>
        <w:t xml:space="preserve">druhého a třetího trimestru může ohrozit </w:t>
      </w:r>
      <w:proofErr w:type="spellStart"/>
      <w:r w:rsidRPr="00A9490F">
        <w:rPr>
          <w:szCs w:val="22"/>
          <w:lang w:eastAsia="cs-CZ"/>
        </w:rPr>
        <w:t>feto</w:t>
      </w:r>
      <w:proofErr w:type="spellEnd"/>
      <w:r w:rsidRPr="00A9490F">
        <w:rPr>
          <w:szCs w:val="22"/>
          <w:lang w:eastAsia="cs-CZ"/>
        </w:rPr>
        <w:t xml:space="preserve">-placentární </w:t>
      </w:r>
      <w:proofErr w:type="spellStart"/>
      <w:r w:rsidRPr="00A9490F">
        <w:rPr>
          <w:szCs w:val="22"/>
          <w:lang w:eastAsia="cs-CZ"/>
        </w:rPr>
        <w:t>perfúzi</w:t>
      </w:r>
      <w:proofErr w:type="spellEnd"/>
      <w:r w:rsidRPr="00A9490F">
        <w:rPr>
          <w:szCs w:val="22"/>
          <w:lang w:eastAsia="cs-CZ"/>
        </w:rPr>
        <w:t xml:space="preserve"> a může způsobit fetální a neonatální</w:t>
      </w:r>
      <w:r w:rsidR="00C71392" w:rsidRPr="00A9490F">
        <w:rPr>
          <w:szCs w:val="22"/>
          <w:lang w:eastAsia="cs-CZ"/>
        </w:rPr>
        <w:t xml:space="preserve"> </w:t>
      </w:r>
      <w:r w:rsidRPr="00A9490F">
        <w:rPr>
          <w:szCs w:val="22"/>
          <w:lang w:eastAsia="cs-CZ"/>
        </w:rPr>
        <w:t>účinky, jako je ikterus, porucha elektrolytové rovnováhy a trombocytopenie.</w:t>
      </w:r>
    </w:p>
    <w:p w:rsidR="00B944C7" w:rsidRPr="00A9490F" w:rsidRDefault="00B944C7"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Hydrochlorothiazid </w:t>
      </w:r>
      <w:r w:rsidR="005261F2">
        <w:rPr>
          <w:szCs w:val="22"/>
          <w:lang w:eastAsia="cs-CZ"/>
        </w:rPr>
        <w:t>nemá</w:t>
      </w:r>
      <w:r w:rsidRPr="00A9490F">
        <w:rPr>
          <w:szCs w:val="22"/>
          <w:lang w:eastAsia="cs-CZ"/>
        </w:rPr>
        <w:t xml:space="preserve"> být používán u gestačního edému, gestační hypertenze nebo</w:t>
      </w:r>
      <w:r w:rsidR="00C71392" w:rsidRPr="00A9490F">
        <w:rPr>
          <w:szCs w:val="22"/>
          <w:lang w:eastAsia="cs-CZ"/>
        </w:rPr>
        <w:t xml:space="preserve"> </w:t>
      </w:r>
      <w:r w:rsidRPr="00A9490F">
        <w:rPr>
          <w:szCs w:val="22"/>
          <w:lang w:eastAsia="cs-CZ"/>
        </w:rPr>
        <w:t xml:space="preserve">preeklampsie vzhledem k riziku snížení objemu plazmy a placentární </w:t>
      </w:r>
      <w:proofErr w:type="spellStart"/>
      <w:r w:rsidRPr="00A9490F">
        <w:rPr>
          <w:szCs w:val="22"/>
          <w:lang w:eastAsia="cs-CZ"/>
        </w:rPr>
        <w:t>hypoperfúze</w:t>
      </w:r>
      <w:proofErr w:type="spellEnd"/>
      <w:r w:rsidRPr="00A9490F">
        <w:rPr>
          <w:szCs w:val="22"/>
          <w:lang w:eastAsia="cs-CZ"/>
        </w:rPr>
        <w:t>, bez skutečného</w:t>
      </w:r>
      <w:r w:rsidR="00C71392" w:rsidRPr="00A9490F">
        <w:rPr>
          <w:szCs w:val="22"/>
          <w:lang w:eastAsia="cs-CZ"/>
        </w:rPr>
        <w:t xml:space="preserve"> </w:t>
      </w:r>
      <w:r w:rsidRPr="00A9490F">
        <w:rPr>
          <w:szCs w:val="22"/>
          <w:lang w:eastAsia="cs-CZ"/>
        </w:rPr>
        <w:t>vlivu na průběh onemocnění.</w:t>
      </w:r>
    </w:p>
    <w:p w:rsidR="00323DC9" w:rsidRPr="00A9490F" w:rsidRDefault="00323DC9" w:rsidP="00BD17CF">
      <w:pPr>
        <w:widowControl w:val="0"/>
        <w:tabs>
          <w:tab w:val="left" w:pos="567"/>
        </w:tabs>
        <w:autoSpaceDE w:val="0"/>
        <w:autoSpaceDN w:val="0"/>
        <w:adjustRightInd w:val="0"/>
        <w:ind w:left="0" w:firstLine="0"/>
        <w:rPr>
          <w:szCs w:val="22"/>
          <w:lang w:eastAsia="cs-CZ"/>
        </w:rPr>
      </w:pPr>
    </w:p>
    <w:p w:rsidR="00B944C7" w:rsidRPr="00A9490F" w:rsidRDefault="00B944C7" w:rsidP="00BD17CF">
      <w:pPr>
        <w:widowControl w:val="0"/>
        <w:tabs>
          <w:tab w:val="left" w:pos="567"/>
        </w:tabs>
        <w:autoSpaceDE w:val="0"/>
        <w:autoSpaceDN w:val="0"/>
        <w:adjustRightInd w:val="0"/>
        <w:ind w:left="0" w:firstLine="0"/>
        <w:rPr>
          <w:szCs w:val="22"/>
          <w:u w:val="single"/>
        </w:rPr>
      </w:pPr>
      <w:r w:rsidRPr="00A9490F">
        <w:rPr>
          <w:szCs w:val="22"/>
          <w:lang w:eastAsia="cs-CZ"/>
        </w:rPr>
        <w:t xml:space="preserve">Hydrochlorothiazid </w:t>
      </w:r>
      <w:r w:rsidR="005261F2">
        <w:rPr>
          <w:szCs w:val="22"/>
          <w:lang w:eastAsia="cs-CZ"/>
        </w:rPr>
        <w:t xml:space="preserve">nemá </w:t>
      </w:r>
      <w:r w:rsidRPr="00A9490F">
        <w:rPr>
          <w:szCs w:val="22"/>
          <w:lang w:eastAsia="cs-CZ"/>
        </w:rPr>
        <w:t>být používán při esenciální hypertenzi u těhotných žen s</w:t>
      </w:r>
      <w:r w:rsidR="00C71392" w:rsidRPr="00A9490F">
        <w:rPr>
          <w:szCs w:val="22"/>
          <w:lang w:eastAsia="cs-CZ"/>
        </w:rPr>
        <w:t> </w:t>
      </w:r>
      <w:r w:rsidRPr="00A9490F">
        <w:rPr>
          <w:szCs w:val="22"/>
          <w:lang w:eastAsia="cs-CZ"/>
        </w:rPr>
        <w:t>výjimkou</w:t>
      </w:r>
      <w:r w:rsidR="00C71392" w:rsidRPr="00A9490F">
        <w:rPr>
          <w:szCs w:val="22"/>
          <w:lang w:eastAsia="cs-CZ"/>
        </w:rPr>
        <w:t xml:space="preserve"> </w:t>
      </w:r>
      <w:r w:rsidRPr="00A9490F">
        <w:rPr>
          <w:szCs w:val="22"/>
          <w:lang w:eastAsia="cs-CZ"/>
        </w:rPr>
        <w:t>vzácných situací, kdy nelze použít jinou léčbu.</w:t>
      </w:r>
    </w:p>
    <w:p w:rsidR="00323DC9" w:rsidRPr="00A9490F" w:rsidRDefault="00323DC9" w:rsidP="00BD17CF">
      <w:pPr>
        <w:widowControl w:val="0"/>
        <w:tabs>
          <w:tab w:val="left" w:pos="567"/>
        </w:tabs>
        <w:ind w:left="0" w:firstLine="0"/>
        <w:rPr>
          <w:szCs w:val="22"/>
          <w:u w:val="single"/>
        </w:rPr>
      </w:pPr>
    </w:p>
    <w:p w:rsidR="00323DC9" w:rsidRPr="00A9490F" w:rsidRDefault="00323DC9"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Kojení</w:t>
      </w:r>
    </w:p>
    <w:p w:rsidR="00323DC9" w:rsidRPr="00A9490F" w:rsidRDefault="00323DC9" w:rsidP="00BD17CF">
      <w:pPr>
        <w:widowControl w:val="0"/>
        <w:tabs>
          <w:tab w:val="left" w:pos="567"/>
        </w:tabs>
        <w:autoSpaceDE w:val="0"/>
        <w:autoSpaceDN w:val="0"/>
        <w:adjustRightInd w:val="0"/>
        <w:ind w:left="0" w:firstLine="0"/>
        <w:rPr>
          <w:szCs w:val="22"/>
          <w:lang w:eastAsia="cs-CZ"/>
        </w:rPr>
      </w:pPr>
    </w:p>
    <w:p w:rsidR="00323DC9" w:rsidRPr="00A9490F" w:rsidRDefault="00323DC9"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Protože nejsou k dispozici žádné údaje ohledně užívání přípravku </w:t>
      </w:r>
      <w:proofErr w:type="spellStart"/>
      <w:r w:rsidRPr="00A9490F">
        <w:rPr>
          <w:szCs w:val="22"/>
          <w:lang w:eastAsia="cs-CZ"/>
        </w:rPr>
        <w:t>Tolucombi</w:t>
      </w:r>
      <w:proofErr w:type="spellEnd"/>
      <w:r w:rsidRPr="00A9490F">
        <w:rPr>
          <w:szCs w:val="22"/>
          <w:lang w:eastAsia="cs-CZ"/>
        </w:rPr>
        <w:t xml:space="preserve"> během kojení,</w:t>
      </w:r>
      <w:r w:rsidR="00C71392" w:rsidRPr="00A9490F">
        <w:rPr>
          <w:szCs w:val="22"/>
          <w:lang w:eastAsia="cs-CZ"/>
        </w:rPr>
        <w:t xml:space="preserve"> </w:t>
      </w:r>
      <w:proofErr w:type="spellStart"/>
      <w:r w:rsidRPr="00A9490F">
        <w:rPr>
          <w:szCs w:val="22"/>
          <w:lang w:eastAsia="cs-CZ"/>
        </w:rPr>
        <w:t>Tolucombi</w:t>
      </w:r>
      <w:proofErr w:type="spellEnd"/>
      <w:r w:rsidRPr="00A9490F">
        <w:rPr>
          <w:szCs w:val="22"/>
          <w:lang w:eastAsia="cs-CZ"/>
        </w:rPr>
        <w:t xml:space="preserve"> se nedoporučuje, je vhodnější zvolit jinou léčbu s lepším bezpečnostním profilem</w:t>
      </w:r>
      <w:r w:rsidR="00C71392" w:rsidRPr="00A9490F">
        <w:rPr>
          <w:szCs w:val="22"/>
          <w:lang w:eastAsia="cs-CZ"/>
        </w:rPr>
        <w:t xml:space="preserve"> </w:t>
      </w:r>
      <w:r w:rsidRPr="00A9490F">
        <w:rPr>
          <w:szCs w:val="22"/>
          <w:lang w:eastAsia="cs-CZ"/>
        </w:rPr>
        <w:t>během kojení, obzvláště během kojení novorozence nebo předčasně narozeného dítěte.</w:t>
      </w:r>
    </w:p>
    <w:p w:rsidR="00323DC9" w:rsidRPr="00A9490F" w:rsidRDefault="00323DC9" w:rsidP="00BD17CF">
      <w:pPr>
        <w:widowControl w:val="0"/>
        <w:tabs>
          <w:tab w:val="left" w:pos="567"/>
        </w:tabs>
        <w:autoSpaceDE w:val="0"/>
        <w:autoSpaceDN w:val="0"/>
        <w:adjustRightInd w:val="0"/>
        <w:ind w:left="0" w:firstLine="0"/>
        <w:rPr>
          <w:szCs w:val="22"/>
          <w:lang w:eastAsia="cs-CZ"/>
        </w:rPr>
      </w:pPr>
    </w:p>
    <w:p w:rsidR="00323DC9" w:rsidRPr="00A9490F" w:rsidRDefault="00323DC9"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Hydrochlorothiazid se vylučuje do </w:t>
      </w:r>
      <w:r w:rsidR="005261F2">
        <w:rPr>
          <w:szCs w:val="22"/>
          <w:lang w:eastAsia="cs-CZ"/>
        </w:rPr>
        <w:t xml:space="preserve">lidského </w:t>
      </w:r>
      <w:r w:rsidRPr="00A9490F">
        <w:rPr>
          <w:szCs w:val="22"/>
          <w:lang w:eastAsia="cs-CZ"/>
        </w:rPr>
        <w:t xml:space="preserve">mateřského mléka v malém množství. </w:t>
      </w:r>
      <w:proofErr w:type="spellStart"/>
      <w:r w:rsidRPr="00A9490F">
        <w:rPr>
          <w:szCs w:val="22"/>
          <w:lang w:eastAsia="cs-CZ"/>
        </w:rPr>
        <w:t>Thiazidy</w:t>
      </w:r>
      <w:proofErr w:type="spellEnd"/>
      <w:r w:rsidRPr="00A9490F">
        <w:rPr>
          <w:szCs w:val="22"/>
          <w:lang w:eastAsia="cs-CZ"/>
        </w:rPr>
        <w:t xml:space="preserve"> ve vysokých</w:t>
      </w:r>
      <w:r w:rsidR="00C71392" w:rsidRPr="00A9490F">
        <w:rPr>
          <w:szCs w:val="22"/>
          <w:lang w:eastAsia="cs-CZ"/>
        </w:rPr>
        <w:t xml:space="preserve"> </w:t>
      </w:r>
      <w:r w:rsidRPr="00A9490F">
        <w:rPr>
          <w:szCs w:val="22"/>
          <w:lang w:eastAsia="cs-CZ"/>
        </w:rPr>
        <w:t>dávkách způsobující intenzivní diurézu mohou zabránit tvorbě mléka. Používání přípravku</w:t>
      </w:r>
      <w:r w:rsidR="00C71392" w:rsidRPr="00A9490F">
        <w:rPr>
          <w:szCs w:val="22"/>
          <w:lang w:eastAsia="cs-CZ"/>
        </w:rPr>
        <w:t xml:space="preserve"> </w:t>
      </w:r>
      <w:proofErr w:type="spellStart"/>
      <w:r w:rsidRPr="00A9490F">
        <w:rPr>
          <w:szCs w:val="22"/>
          <w:lang w:eastAsia="cs-CZ"/>
        </w:rPr>
        <w:t>Tolucombi</w:t>
      </w:r>
      <w:proofErr w:type="spellEnd"/>
      <w:r w:rsidRPr="00A9490F">
        <w:rPr>
          <w:szCs w:val="22"/>
          <w:lang w:eastAsia="cs-CZ"/>
        </w:rPr>
        <w:t xml:space="preserve"> během kojení se nedoporučuje. Pokud je přípravek </w:t>
      </w:r>
      <w:proofErr w:type="spellStart"/>
      <w:r w:rsidRPr="00A9490F">
        <w:rPr>
          <w:szCs w:val="22"/>
          <w:lang w:eastAsia="cs-CZ"/>
        </w:rPr>
        <w:t>Tolucombi</w:t>
      </w:r>
      <w:proofErr w:type="spellEnd"/>
      <w:r w:rsidRPr="00A9490F">
        <w:rPr>
          <w:szCs w:val="22"/>
          <w:lang w:eastAsia="cs-CZ"/>
        </w:rPr>
        <w:t xml:space="preserve"> používán během kojení, </w:t>
      </w:r>
      <w:r w:rsidR="005261F2">
        <w:rPr>
          <w:szCs w:val="22"/>
          <w:lang w:eastAsia="cs-CZ"/>
        </w:rPr>
        <w:t>má</w:t>
      </w:r>
      <w:r w:rsidRPr="00A9490F">
        <w:rPr>
          <w:szCs w:val="22"/>
          <w:lang w:eastAsia="cs-CZ"/>
        </w:rPr>
        <w:t xml:space="preserve"> být dávka co možná nejnižší.</w:t>
      </w:r>
    </w:p>
    <w:p w:rsidR="00323DC9" w:rsidRPr="00A9490F" w:rsidRDefault="00323DC9" w:rsidP="00BD17CF">
      <w:pPr>
        <w:widowControl w:val="0"/>
        <w:tabs>
          <w:tab w:val="left" w:pos="567"/>
        </w:tabs>
        <w:autoSpaceDE w:val="0"/>
        <w:autoSpaceDN w:val="0"/>
        <w:adjustRightInd w:val="0"/>
        <w:ind w:left="0" w:firstLine="0"/>
        <w:rPr>
          <w:szCs w:val="22"/>
          <w:lang w:eastAsia="cs-CZ"/>
        </w:rPr>
      </w:pPr>
    </w:p>
    <w:p w:rsidR="00323DC9" w:rsidRPr="00A9490F" w:rsidRDefault="00323DC9"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Fertilita</w:t>
      </w:r>
    </w:p>
    <w:p w:rsidR="00323DC9" w:rsidRPr="00A9490F" w:rsidRDefault="00323DC9" w:rsidP="00BD17CF">
      <w:pPr>
        <w:widowControl w:val="0"/>
        <w:tabs>
          <w:tab w:val="left" w:pos="567"/>
        </w:tabs>
        <w:autoSpaceDE w:val="0"/>
        <w:autoSpaceDN w:val="0"/>
        <w:adjustRightInd w:val="0"/>
        <w:ind w:left="0" w:firstLine="0"/>
        <w:rPr>
          <w:szCs w:val="22"/>
          <w:lang w:eastAsia="cs-CZ"/>
        </w:rPr>
      </w:pPr>
    </w:p>
    <w:p w:rsidR="00323DC9" w:rsidRPr="00A9490F" w:rsidRDefault="00323DC9" w:rsidP="00BD17CF">
      <w:pPr>
        <w:widowControl w:val="0"/>
        <w:tabs>
          <w:tab w:val="left" w:pos="567"/>
        </w:tabs>
        <w:autoSpaceDE w:val="0"/>
        <w:autoSpaceDN w:val="0"/>
        <w:adjustRightInd w:val="0"/>
        <w:ind w:left="0" w:firstLine="0"/>
        <w:rPr>
          <w:szCs w:val="22"/>
          <w:u w:val="single"/>
        </w:rPr>
      </w:pPr>
      <w:r w:rsidRPr="00A9490F">
        <w:rPr>
          <w:szCs w:val="22"/>
          <w:lang w:eastAsia="cs-CZ"/>
        </w:rPr>
        <w:t xml:space="preserve">V </w:t>
      </w:r>
      <w:proofErr w:type="spellStart"/>
      <w:r w:rsidRPr="00A9490F">
        <w:rPr>
          <w:szCs w:val="22"/>
          <w:lang w:eastAsia="cs-CZ"/>
        </w:rPr>
        <w:t>předklinických</w:t>
      </w:r>
      <w:proofErr w:type="spellEnd"/>
      <w:r w:rsidRPr="00A9490F">
        <w:rPr>
          <w:szCs w:val="22"/>
          <w:lang w:eastAsia="cs-CZ"/>
        </w:rPr>
        <w:t xml:space="preserve"> studiích nebyly u </w:t>
      </w:r>
      <w:proofErr w:type="spellStart"/>
      <w:r w:rsidRPr="00A9490F">
        <w:rPr>
          <w:szCs w:val="22"/>
          <w:lang w:eastAsia="cs-CZ"/>
        </w:rPr>
        <w:t>telmisartanu</w:t>
      </w:r>
      <w:proofErr w:type="spellEnd"/>
      <w:r w:rsidRPr="00A9490F">
        <w:rPr>
          <w:szCs w:val="22"/>
          <w:lang w:eastAsia="cs-CZ"/>
        </w:rPr>
        <w:t xml:space="preserve"> a </w:t>
      </w:r>
      <w:proofErr w:type="spellStart"/>
      <w:r w:rsidRPr="00A9490F">
        <w:rPr>
          <w:szCs w:val="22"/>
          <w:lang w:eastAsia="cs-CZ"/>
        </w:rPr>
        <w:t>hydrochlorothiazidu</w:t>
      </w:r>
      <w:proofErr w:type="spellEnd"/>
      <w:r w:rsidRPr="00A9490F">
        <w:rPr>
          <w:szCs w:val="22"/>
          <w:lang w:eastAsia="cs-CZ"/>
        </w:rPr>
        <w:t xml:space="preserve"> pozorovány žádné účinky na</w:t>
      </w:r>
      <w:r w:rsidR="00C71392" w:rsidRPr="00A9490F">
        <w:rPr>
          <w:szCs w:val="22"/>
          <w:lang w:eastAsia="cs-CZ"/>
        </w:rPr>
        <w:t xml:space="preserve"> </w:t>
      </w:r>
      <w:r w:rsidRPr="00A9490F">
        <w:rPr>
          <w:szCs w:val="22"/>
          <w:lang w:eastAsia="cs-CZ"/>
        </w:rPr>
        <w:t>samčí nebo samičí plodnost.</w:t>
      </w:r>
    </w:p>
    <w:p w:rsidR="00323DC9" w:rsidRPr="00A9490F" w:rsidRDefault="00323DC9" w:rsidP="00BD17CF">
      <w:pPr>
        <w:widowControl w:val="0"/>
        <w:tabs>
          <w:tab w:val="left" w:pos="567"/>
        </w:tabs>
        <w:ind w:left="0" w:firstLine="0"/>
        <w:rPr>
          <w:szCs w:val="22"/>
          <w:u w:val="single"/>
        </w:rPr>
      </w:pPr>
    </w:p>
    <w:p w:rsidR="00396528" w:rsidRPr="00A9490F" w:rsidRDefault="00396528" w:rsidP="00BD17CF">
      <w:pPr>
        <w:widowControl w:val="0"/>
        <w:tabs>
          <w:tab w:val="left" w:pos="567"/>
        </w:tabs>
        <w:ind w:left="0" w:firstLine="0"/>
        <w:rPr>
          <w:szCs w:val="22"/>
        </w:rPr>
      </w:pPr>
      <w:r w:rsidRPr="00A9490F">
        <w:rPr>
          <w:b/>
          <w:szCs w:val="22"/>
        </w:rPr>
        <w:t>4.7</w:t>
      </w:r>
      <w:r w:rsidRPr="00A9490F">
        <w:rPr>
          <w:b/>
          <w:szCs w:val="22"/>
        </w:rPr>
        <w:tab/>
        <w:t>Účinky na schopnost řídit a obsluhovat stroje</w:t>
      </w:r>
    </w:p>
    <w:p w:rsidR="00396528" w:rsidRPr="00A9490F" w:rsidRDefault="00396528" w:rsidP="00BD17CF">
      <w:pPr>
        <w:widowControl w:val="0"/>
        <w:tabs>
          <w:tab w:val="left" w:pos="567"/>
        </w:tabs>
        <w:ind w:left="0" w:firstLine="0"/>
        <w:rPr>
          <w:szCs w:val="22"/>
        </w:rPr>
      </w:pPr>
    </w:p>
    <w:p w:rsidR="00843FBE" w:rsidRPr="00A9490F" w:rsidRDefault="009E616D" w:rsidP="00C469E2">
      <w:pPr>
        <w:widowControl w:val="0"/>
        <w:tabs>
          <w:tab w:val="left" w:pos="567"/>
        </w:tabs>
        <w:autoSpaceDE w:val="0"/>
        <w:autoSpaceDN w:val="0"/>
        <w:adjustRightInd w:val="0"/>
        <w:ind w:left="0" w:firstLine="0"/>
        <w:rPr>
          <w:szCs w:val="22"/>
        </w:rPr>
      </w:pPr>
      <w:proofErr w:type="spellStart"/>
      <w:r>
        <w:t>Tolucombi</w:t>
      </w:r>
      <w:proofErr w:type="spellEnd"/>
      <w:r>
        <w:t xml:space="preserve"> </w:t>
      </w:r>
      <w:r w:rsidRPr="006A256D">
        <w:t xml:space="preserve">může mít vliv na schopnost řídit a obsluhovat stroje. Při užívání přípravku </w:t>
      </w:r>
      <w:proofErr w:type="spellStart"/>
      <w:r>
        <w:t>Tolucombi</w:t>
      </w:r>
      <w:proofErr w:type="spellEnd"/>
      <w:r w:rsidRPr="006A256D">
        <w:t xml:space="preserve"> se může příležitostně objevit závrať nebo ospalost</w:t>
      </w:r>
      <w:r>
        <w:t>.</w:t>
      </w: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numPr>
          <w:ilvl w:val="1"/>
          <w:numId w:val="15"/>
        </w:numPr>
        <w:tabs>
          <w:tab w:val="clear" w:pos="570"/>
          <w:tab w:val="left" w:pos="567"/>
        </w:tabs>
        <w:ind w:left="0" w:firstLine="0"/>
        <w:rPr>
          <w:b/>
          <w:szCs w:val="22"/>
        </w:rPr>
      </w:pPr>
      <w:r w:rsidRPr="00A9490F">
        <w:rPr>
          <w:b/>
          <w:szCs w:val="22"/>
        </w:rPr>
        <w:t>Nežádoucí účinky</w:t>
      </w:r>
    </w:p>
    <w:p w:rsidR="00396528" w:rsidRPr="00A9490F" w:rsidRDefault="00396528" w:rsidP="00BD17CF">
      <w:pPr>
        <w:widowControl w:val="0"/>
        <w:tabs>
          <w:tab w:val="left" w:pos="567"/>
        </w:tabs>
        <w:ind w:left="0" w:firstLine="0"/>
        <w:rPr>
          <w:szCs w:val="22"/>
        </w:rPr>
      </w:pPr>
    </w:p>
    <w:p w:rsidR="00680425" w:rsidRPr="00A9490F" w:rsidRDefault="00680425"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Souhrn bezpečnostního profilu</w:t>
      </w:r>
    </w:p>
    <w:p w:rsidR="00680425" w:rsidRPr="00A9490F" w:rsidRDefault="00680425" w:rsidP="00BD17CF">
      <w:pPr>
        <w:widowControl w:val="0"/>
        <w:tabs>
          <w:tab w:val="left" w:pos="567"/>
        </w:tabs>
        <w:autoSpaceDE w:val="0"/>
        <w:autoSpaceDN w:val="0"/>
        <w:adjustRightInd w:val="0"/>
        <w:ind w:left="0" w:firstLine="0"/>
        <w:rPr>
          <w:szCs w:val="22"/>
          <w:lang w:eastAsia="cs-CZ"/>
        </w:rPr>
      </w:pPr>
    </w:p>
    <w:p w:rsidR="00680425" w:rsidRPr="00A9490F" w:rsidRDefault="00680425" w:rsidP="00BD17CF">
      <w:pPr>
        <w:widowControl w:val="0"/>
        <w:tabs>
          <w:tab w:val="left" w:pos="567"/>
        </w:tabs>
        <w:autoSpaceDE w:val="0"/>
        <w:autoSpaceDN w:val="0"/>
        <w:adjustRightInd w:val="0"/>
        <w:ind w:left="0" w:firstLine="0"/>
        <w:rPr>
          <w:szCs w:val="22"/>
          <w:lang w:eastAsia="cs-CZ"/>
        </w:rPr>
      </w:pPr>
      <w:r w:rsidRPr="00A9490F">
        <w:rPr>
          <w:szCs w:val="22"/>
          <w:lang w:eastAsia="cs-CZ"/>
        </w:rPr>
        <w:t>Nejčastěji hlášeným nežádoucím účinkem je závrať. Vzácně (≥1/10 000 až &lt;1/1 000) se může objevit</w:t>
      </w:r>
      <w:r w:rsidR="00C71392" w:rsidRPr="00A9490F">
        <w:rPr>
          <w:szCs w:val="22"/>
          <w:lang w:eastAsia="cs-CZ"/>
        </w:rPr>
        <w:t xml:space="preserve"> </w:t>
      </w:r>
      <w:r w:rsidRPr="00A9490F">
        <w:rPr>
          <w:szCs w:val="22"/>
          <w:lang w:eastAsia="cs-CZ"/>
        </w:rPr>
        <w:t>závažný angioedém.</w:t>
      </w:r>
    </w:p>
    <w:p w:rsidR="00680425" w:rsidRPr="00A9490F" w:rsidRDefault="00680425" w:rsidP="00BD17CF">
      <w:pPr>
        <w:widowControl w:val="0"/>
        <w:tabs>
          <w:tab w:val="left" w:pos="567"/>
        </w:tabs>
        <w:autoSpaceDE w:val="0"/>
        <w:autoSpaceDN w:val="0"/>
        <w:adjustRightInd w:val="0"/>
        <w:ind w:left="0" w:firstLine="0"/>
        <w:rPr>
          <w:szCs w:val="22"/>
          <w:lang w:eastAsia="cs-CZ"/>
        </w:rPr>
      </w:pPr>
    </w:p>
    <w:p w:rsidR="00680425" w:rsidRPr="00A9490F" w:rsidRDefault="00680425" w:rsidP="00BD17CF">
      <w:pPr>
        <w:widowControl w:val="0"/>
        <w:tabs>
          <w:tab w:val="left" w:pos="567"/>
        </w:tabs>
        <w:autoSpaceDE w:val="0"/>
        <w:autoSpaceDN w:val="0"/>
        <w:adjustRightInd w:val="0"/>
        <w:ind w:left="0" w:firstLine="0"/>
        <w:rPr>
          <w:szCs w:val="22"/>
          <w:u w:val="single"/>
        </w:rPr>
      </w:pPr>
      <w:r w:rsidRPr="00A9490F">
        <w:rPr>
          <w:szCs w:val="22"/>
          <w:lang w:eastAsia="cs-CZ"/>
        </w:rPr>
        <w:t xml:space="preserve">Celková frekvence výskytu nežádoucích účinků hlášených u přípravku </w:t>
      </w:r>
      <w:proofErr w:type="spellStart"/>
      <w:r w:rsidRPr="00A9490F">
        <w:rPr>
          <w:szCs w:val="22"/>
          <w:lang w:eastAsia="cs-CZ"/>
        </w:rPr>
        <w:t>Tolucombi</w:t>
      </w:r>
      <w:proofErr w:type="spellEnd"/>
      <w:r w:rsidRPr="00A9490F">
        <w:rPr>
          <w:szCs w:val="22"/>
          <w:lang w:eastAsia="cs-CZ"/>
        </w:rPr>
        <w:t xml:space="preserve"> byla</w:t>
      </w:r>
      <w:r w:rsidR="00C71392" w:rsidRPr="00A9490F">
        <w:rPr>
          <w:szCs w:val="22"/>
          <w:lang w:eastAsia="cs-CZ"/>
        </w:rPr>
        <w:t xml:space="preserve"> </w:t>
      </w:r>
      <w:r w:rsidRPr="00A9490F">
        <w:rPr>
          <w:szCs w:val="22"/>
          <w:lang w:eastAsia="cs-CZ"/>
        </w:rPr>
        <w:t>v</w:t>
      </w:r>
      <w:r w:rsidR="00C71392" w:rsidRPr="00A9490F">
        <w:rPr>
          <w:szCs w:val="22"/>
          <w:lang w:eastAsia="cs-CZ"/>
        </w:rPr>
        <w:t> </w:t>
      </w:r>
      <w:r w:rsidRPr="00A9490F">
        <w:rPr>
          <w:szCs w:val="22"/>
          <w:lang w:eastAsia="cs-CZ"/>
        </w:rPr>
        <w:t>randomizovaných kontrolovaných studiích zahrnujících 1471 randomizovaných pacientů užívajících</w:t>
      </w:r>
      <w:r w:rsidR="00C71392" w:rsidRPr="00A9490F">
        <w:rPr>
          <w:szCs w:val="22"/>
          <w:lang w:eastAsia="cs-CZ"/>
        </w:rPr>
        <w:t xml:space="preserve"> </w:t>
      </w:r>
      <w:proofErr w:type="spellStart"/>
      <w:r w:rsidRPr="00A9490F">
        <w:rPr>
          <w:szCs w:val="22"/>
          <w:lang w:eastAsia="cs-CZ"/>
        </w:rPr>
        <w:t>telmisartan</w:t>
      </w:r>
      <w:proofErr w:type="spellEnd"/>
      <w:r w:rsidRPr="00A9490F">
        <w:rPr>
          <w:szCs w:val="22"/>
          <w:lang w:eastAsia="cs-CZ"/>
        </w:rPr>
        <w:t xml:space="preserve"> v kombinaci s </w:t>
      </w:r>
      <w:proofErr w:type="spellStart"/>
      <w:r w:rsidRPr="00A9490F">
        <w:rPr>
          <w:szCs w:val="22"/>
          <w:lang w:eastAsia="cs-CZ"/>
        </w:rPr>
        <w:t>hydrochlorothiazidem</w:t>
      </w:r>
      <w:proofErr w:type="spellEnd"/>
      <w:r w:rsidRPr="00A9490F">
        <w:rPr>
          <w:szCs w:val="22"/>
          <w:lang w:eastAsia="cs-CZ"/>
        </w:rPr>
        <w:t xml:space="preserve"> (835) nebo </w:t>
      </w:r>
      <w:proofErr w:type="spellStart"/>
      <w:r w:rsidRPr="00A9490F">
        <w:rPr>
          <w:szCs w:val="22"/>
          <w:lang w:eastAsia="cs-CZ"/>
        </w:rPr>
        <w:t>telmisartan</w:t>
      </w:r>
      <w:proofErr w:type="spellEnd"/>
      <w:r w:rsidRPr="00A9490F">
        <w:rPr>
          <w:szCs w:val="22"/>
          <w:lang w:eastAsia="cs-CZ"/>
        </w:rPr>
        <w:t xml:space="preserve"> samotný (636) srovnatelná</w:t>
      </w:r>
      <w:r w:rsidR="00C71392" w:rsidRPr="00A9490F">
        <w:rPr>
          <w:szCs w:val="22"/>
          <w:lang w:eastAsia="cs-CZ"/>
        </w:rPr>
        <w:t xml:space="preserve"> </w:t>
      </w:r>
      <w:r w:rsidRPr="00A9490F">
        <w:rPr>
          <w:szCs w:val="22"/>
          <w:lang w:eastAsia="cs-CZ"/>
        </w:rPr>
        <w:t>s</w:t>
      </w:r>
      <w:r w:rsidR="00C71392" w:rsidRPr="00A9490F">
        <w:rPr>
          <w:szCs w:val="22"/>
          <w:lang w:eastAsia="cs-CZ"/>
        </w:rPr>
        <w:t> </w:t>
      </w:r>
      <w:r w:rsidRPr="00A9490F">
        <w:rPr>
          <w:szCs w:val="22"/>
          <w:lang w:eastAsia="cs-CZ"/>
        </w:rPr>
        <w:t xml:space="preserve">frekvencí výskytu nežádoucích účinků hlášených při podávání samotného </w:t>
      </w:r>
      <w:proofErr w:type="spellStart"/>
      <w:r w:rsidRPr="00A9490F">
        <w:rPr>
          <w:szCs w:val="22"/>
          <w:lang w:eastAsia="cs-CZ"/>
        </w:rPr>
        <w:t>telmisartanu</w:t>
      </w:r>
      <w:proofErr w:type="spellEnd"/>
      <w:r w:rsidRPr="00A9490F">
        <w:rPr>
          <w:szCs w:val="22"/>
          <w:lang w:eastAsia="cs-CZ"/>
        </w:rPr>
        <w:t>. Vztah mezi</w:t>
      </w:r>
      <w:r w:rsidR="00C71392" w:rsidRPr="00A9490F">
        <w:rPr>
          <w:szCs w:val="22"/>
          <w:lang w:eastAsia="cs-CZ"/>
        </w:rPr>
        <w:t xml:space="preserve"> </w:t>
      </w:r>
      <w:r w:rsidRPr="00A9490F">
        <w:rPr>
          <w:szCs w:val="22"/>
          <w:lang w:eastAsia="cs-CZ"/>
        </w:rPr>
        <w:t>dávkou a výskytem nežádoucích účinků nebyl prokázán a nežádoucí účinky nevykazovaly žádnou</w:t>
      </w:r>
      <w:r w:rsidR="00C71392" w:rsidRPr="00A9490F">
        <w:rPr>
          <w:szCs w:val="22"/>
          <w:lang w:eastAsia="cs-CZ"/>
        </w:rPr>
        <w:t xml:space="preserve"> </w:t>
      </w:r>
      <w:r w:rsidRPr="00A9490F">
        <w:rPr>
          <w:szCs w:val="22"/>
          <w:lang w:eastAsia="cs-CZ"/>
        </w:rPr>
        <w:t>korelaci s pohlavím, věkem nebo rasou pacientů.</w:t>
      </w:r>
    </w:p>
    <w:p w:rsidR="00680425" w:rsidRPr="00A9490F" w:rsidRDefault="00680425" w:rsidP="00BD17CF">
      <w:pPr>
        <w:widowControl w:val="0"/>
        <w:tabs>
          <w:tab w:val="left" w:pos="567"/>
        </w:tabs>
        <w:ind w:left="0" w:firstLine="0"/>
        <w:rPr>
          <w:szCs w:val="22"/>
          <w:u w:val="single"/>
        </w:rPr>
      </w:pPr>
    </w:p>
    <w:p w:rsidR="00680425" w:rsidRPr="00A9490F" w:rsidRDefault="00680425"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 xml:space="preserve">Tabulkový </w:t>
      </w:r>
      <w:r w:rsidR="00DA3417">
        <w:rPr>
          <w:szCs w:val="22"/>
          <w:u w:val="single"/>
          <w:lang w:eastAsia="cs-CZ"/>
        </w:rPr>
        <w:t>přehled</w:t>
      </w:r>
      <w:r w:rsidRPr="00A9490F">
        <w:rPr>
          <w:szCs w:val="22"/>
          <w:u w:val="single"/>
          <w:lang w:eastAsia="cs-CZ"/>
        </w:rPr>
        <w:t xml:space="preserve"> nežádoucích účinků</w:t>
      </w:r>
    </w:p>
    <w:p w:rsidR="00680425" w:rsidRPr="00A9490F" w:rsidRDefault="00680425" w:rsidP="00BD17CF">
      <w:pPr>
        <w:widowControl w:val="0"/>
        <w:tabs>
          <w:tab w:val="left" w:pos="567"/>
        </w:tabs>
        <w:autoSpaceDE w:val="0"/>
        <w:autoSpaceDN w:val="0"/>
        <w:adjustRightInd w:val="0"/>
        <w:ind w:left="0" w:firstLine="0"/>
        <w:rPr>
          <w:szCs w:val="22"/>
          <w:lang w:eastAsia="cs-CZ"/>
        </w:rPr>
      </w:pPr>
    </w:p>
    <w:p w:rsidR="00680425" w:rsidRPr="00A9490F" w:rsidRDefault="00680425"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Nežádoucí účinky hlášené ve všech klinických studiích a objevující se častěji (p </w:t>
      </w:r>
      <w:r w:rsidRPr="00A9490F">
        <w:rPr>
          <w:szCs w:val="22"/>
        </w:rPr>
        <w:t>≤</w:t>
      </w:r>
      <w:r w:rsidRPr="00A9490F">
        <w:rPr>
          <w:szCs w:val="22"/>
          <w:lang w:eastAsia="cs-CZ"/>
        </w:rPr>
        <w:t xml:space="preserve">0,05) u </w:t>
      </w:r>
      <w:proofErr w:type="spellStart"/>
      <w:r w:rsidRPr="00A9490F">
        <w:rPr>
          <w:szCs w:val="22"/>
          <w:lang w:eastAsia="cs-CZ"/>
        </w:rPr>
        <w:t>telmisartanu</w:t>
      </w:r>
      <w:proofErr w:type="spellEnd"/>
      <w:r w:rsidRPr="00A9490F">
        <w:rPr>
          <w:szCs w:val="22"/>
          <w:lang w:eastAsia="cs-CZ"/>
        </w:rPr>
        <w:t xml:space="preserve"> v kombinaci s </w:t>
      </w:r>
      <w:proofErr w:type="spellStart"/>
      <w:r w:rsidRPr="00A9490F">
        <w:rPr>
          <w:szCs w:val="22"/>
          <w:lang w:eastAsia="cs-CZ"/>
        </w:rPr>
        <w:t>hydrochlorothiazidem</w:t>
      </w:r>
      <w:proofErr w:type="spellEnd"/>
      <w:r w:rsidRPr="00A9490F">
        <w:rPr>
          <w:szCs w:val="22"/>
          <w:lang w:eastAsia="cs-CZ"/>
        </w:rPr>
        <w:t xml:space="preserve"> oproti placebu jsou níže rozděleny dle orgánových systémových tříd. Nežádoucí účinky, které se, jak známo, mohou objevovat při samostatném podávání některé ze složek přípravku, ale které nebyly pozorovány v klinických studiích, mohou nastat i při léčbě přípravkem </w:t>
      </w:r>
      <w:proofErr w:type="spellStart"/>
      <w:r w:rsidRPr="00A9490F">
        <w:rPr>
          <w:szCs w:val="22"/>
          <w:lang w:eastAsia="cs-CZ"/>
        </w:rPr>
        <w:t>Tolucombi</w:t>
      </w:r>
      <w:proofErr w:type="spellEnd"/>
      <w:r w:rsidRPr="00A9490F">
        <w:rPr>
          <w:szCs w:val="22"/>
          <w:lang w:eastAsia="cs-CZ"/>
        </w:rPr>
        <w:t>.</w:t>
      </w:r>
    </w:p>
    <w:p w:rsidR="00680425" w:rsidRPr="00A9490F" w:rsidRDefault="00680425" w:rsidP="00BD17CF">
      <w:pPr>
        <w:widowControl w:val="0"/>
        <w:tabs>
          <w:tab w:val="left" w:pos="567"/>
        </w:tabs>
        <w:autoSpaceDE w:val="0"/>
        <w:autoSpaceDN w:val="0"/>
        <w:adjustRightInd w:val="0"/>
        <w:ind w:left="0" w:firstLine="0"/>
        <w:rPr>
          <w:szCs w:val="22"/>
          <w:lang w:eastAsia="cs-CZ"/>
        </w:rPr>
      </w:pPr>
    </w:p>
    <w:p w:rsidR="00680425" w:rsidRPr="00A9490F" w:rsidRDefault="00680425" w:rsidP="00BD17CF">
      <w:pPr>
        <w:widowControl w:val="0"/>
        <w:tabs>
          <w:tab w:val="left" w:pos="567"/>
        </w:tabs>
        <w:autoSpaceDE w:val="0"/>
        <w:autoSpaceDN w:val="0"/>
        <w:adjustRightInd w:val="0"/>
        <w:ind w:left="0" w:firstLine="0"/>
        <w:rPr>
          <w:szCs w:val="22"/>
          <w:lang w:eastAsia="cs-CZ"/>
        </w:rPr>
      </w:pPr>
      <w:r w:rsidRPr="00A9490F">
        <w:rPr>
          <w:szCs w:val="22"/>
          <w:lang w:eastAsia="cs-CZ"/>
        </w:rPr>
        <w:t>Nežádoucí účinky jsou podle frekvence výskytu rozděleny za použití následujícího pravidla:</w:t>
      </w:r>
      <w:r w:rsidR="00C71392" w:rsidRPr="00A9490F">
        <w:rPr>
          <w:szCs w:val="22"/>
          <w:lang w:eastAsia="cs-CZ"/>
        </w:rPr>
        <w:t xml:space="preserve"> </w:t>
      </w:r>
      <w:r w:rsidRPr="00A9490F">
        <w:rPr>
          <w:szCs w:val="22"/>
          <w:lang w:eastAsia="cs-CZ"/>
        </w:rPr>
        <w:t>velmi časté (</w:t>
      </w:r>
      <w:r w:rsidRPr="00A9490F">
        <w:rPr>
          <w:szCs w:val="22"/>
        </w:rPr>
        <w:t>≥</w:t>
      </w:r>
      <w:r w:rsidRPr="00A9490F">
        <w:rPr>
          <w:szCs w:val="22"/>
          <w:lang w:eastAsia="cs-CZ"/>
        </w:rPr>
        <w:t>1/10); časté (</w:t>
      </w:r>
      <w:r w:rsidRPr="00A9490F">
        <w:rPr>
          <w:szCs w:val="22"/>
        </w:rPr>
        <w:t>≥</w:t>
      </w:r>
      <w:r w:rsidRPr="00A9490F">
        <w:rPr>
          <w:szCs w:val="22"/>
          <w:lang w:eastAsia="cs-CZ"/>
        </w:rPr>
        <w:t xml:space="preserve">1/100 až </w:t>
      </w:r>
      <w:r w:rsidR="007C50C1" w:rsidRPr="00A9490F">
        <w:rPr>
          <w:szCs w:val="22"/>
        </w:rPr>
        <w:t>&lt;</w:t>
      </w:r>
      <w:r w:rsidRPr="00A9490F">
        <w:rPr>
          <w:szCs w:val="22"/>
          <w:lang w:eastAsia="cs-CZ"/>
        </w:rPr>
        <w:t>1/10); méně časté (</w:t>
      </w:r>
      <w:r w:rsidRPr="00A9490F">
        <w:rPr>
          <w:szCs w:val="22"/>
        </w:rPr>
        <w:t>≥</w:t>
      </w:r>
      <w:r w:rsidRPr="00A9490F">
        <w:rPr>
          <w:szCs w:val="22"/>
          <w:lang w:eastAsia="cs-CZ"/>
        </w:rPr>
        <w:t>1/1</w:t>
      </w:r>
      <w:r w:rsidR="00E63C3B" w:rsidRPr="00A9490F">
        <w:rPr>
          <w:szCs w:val="22"/>
          <w:lang w:eastAsia="cs-CZ"/>
        </w:rPr>
        <w:t> </w:t>
      </w:r>
      <w:r w:rsidRPr="00A9490F">
        <w:rPr>
          <w:szCs w:val="22"/>
          <w:lang w:eastAsia="cs-CZ"/>
        </w:rPr>
        <w:t xml:space="preserve">000 až </w:t>
      </w:r>
      <w:r w:rsidR="007C50C1" w:rsidRPr="00A9490F">
        <w:rPr>
          <w:szCs w:val="22"/>
        </w:rPr>
        <w:t>&lt;</w:t>
      </w:r>
      <w:r w:rsidRPr="00A9490F">
        <w:rPr>
          <w:szCs w:val="22"/>
          <w:lang w:eastAsia="cs-CZ"/>
        </w:rPr>
        <w:t>1/100); vzácné (</w:t>
      </w:r>
      <w:r w:rsidRPr="00A9490F">
        <w:rPr>
          <w:szCs w:val="22"/>
        </w:rPr>
        <w:t>≥</w:t>
      </w:r>
      <w:r w:rsidRPr="00A9490F">
        <w:rPr>
          <w:szCs w:val="22"/>
          <w:lang w:eastAsia="cs-CZ"/>
        </w:rPr>
        <w:t>1/10</w:t>
      </w:r>
      <w:r w:rsidR="00E63C3B" w:rsidRPr="00A9490F">
        <w:rPr>
          <w:szCs w:val="22"/>
          <w:lang w:eastAsia="cs-CZ"/>
        </w:rPr>
        <w:t> </w:t>
      </w:r>
      <w:r w:rsidRPr="00A9490F">
        <w:rPr>
          <w:szCs w:val="22"/>
          <w:lang w:eastAsia="cs-CZ"/>
        </w:rPr>
        <w:t>000 až</w:t>
      </w:r>
      <w:r w:rsidR="00C71392" w:rsidRPr="00A9490F">
        <w:rPr>
          <w:szCs w:val="22"/>
          <w:lang w:eastAsia="cs-CZ"/>
        </w:rPr>
        <w:t xml:space="preserve"> </w:t>
      </w:r>
      <w:r w:rsidR="007C50C1" w:rsidRPr="00A9490F">
        <w:rPr>
          <w:szCs w:val="22"/>
        </w:rPr>
        <w:t>&lt;</w:t>
      </w:r>
      <w:r w:rsidRPr="00A9490F">
        <w:rPr>
          <w:szCs w:val="22"/>
          <w:lang w:eastAsia="cs-CZ"/>
        </w:rPr>
        <w:t>1/1</w:t>
      </w:r>
      <w:r w:rsidR="00E63C3B" w:rsidRPr="00A9490F">
        <w:rPr>
          <w:szCs w:val="22"/>
          <w:lang w:eastAsia="cs-CZ"/>
        </w:rPr>
        <w:t> </w:t>
      </w:r>
      <w:r w:rsidRPr="00A9490F">
        <w:rPr>
          <w:szCs w:val="22"/>
          <w:lang w:eastAsia="cs-CZ"/>
        </w:rPr>
        <w:t>000); velmi vzácné (</w:t>
      </w:r>
      <w:r w:rsidR="007C50C1" w:rsidRPr="00A9490F">
        <w:rPr>
          <w:szCs w:val="22"/>
        </w:rPr>
        <w:t>&lt;</w:t>
      </w:r>
      <w:r w:rsidRPr="00A9490F">
        <w:rPr>
          <w:szCs w:val="22"/>
          <w:lang w:eastAsia="cs-CZ"/>
        </w:rPr>
        <w:t>1/10</w:t>
      </w:r>
      <w:r w:rsidR="00E63C3B" w:rsidRPr="00A9490F">
        <w:rPr>
          <w:szCs w:val="22"/>
          <w:lang w:eastAsia="cs-CZ"/>
        </w:rPr>
        <w:t> </w:t>
      </w:r>
      <w:r w:rsidRPr="00A9490F">
        <w:rPr>
          <w:szCs w:val="22"/>
          <w:lang w:eastAsia="cs-CZ"/>
        </w:rPr>
        <w:t>000), není známo (nemůže být stanoveno z dostupných údajů).</w:t>
      </w:r>
    </w:p>
    <w:p w:rsidR="00680425" w:rsidRPr="00A9490F" w:rsidRDefault="00680425" w:rsidP="00BD17CF">
      <w:pPr>
        <w:widowControl w:val="0"/>
        <w:tabs>
          <w:tab w:val="left" w:pos="567"/>
        </w:tabs>
        <w:ind w:left="0" w:firstLine="0"/>
        <w:rPr>
          <w:szCs w:val="22"/>
          <w:lang w:eastAsia="cs-CZ"/>
        </w:rPr>
      </w:pPr>
    </w:p>
    <w:p w:rsidR="00680425" w:rsidRPr="00A9490F" w:rsidRDefault="00680425" w:rsidP="00BD17CF">
      <w:pPr>
        <w:widowControl w:val="0"/>
        <w:tabs>
          <w:tab w:val="left" w:pos="567"/>
        </w:tabs>
        <w:ind w:left="0" w:firstLine="0"/>
        <w:rPr>
          <w:szCs w:val="22"/>
          <w:u w:val="single"/>
        </w:rPr>
      </w:pPr>
      <w:r w:rsidRPr="00A9490F">
        <w:rPr>
          <w:szCs w:val="22"/>
          <w:lang w:eastAsia="cs-CZ"/>
        </w:rPr>
        <w:t>V každé skupině četnosti jsou nežádoucí účinky seřazeny podle klesající závažnosti.</w:t>
      </w:r>
    </w:p>
    <w:p w:rsidR="00680425" w:rsidRPr="00A9490F" w:rsidRDefault="00680425" w:rsidP="00BD17CF">
      <w:pPr>
        <w:widowControl w:val="0"/>
        <w:tabs>
          <w:tab w:val="left" w:pos="567"/>
        </w:tabs>
        <w:ind w:left="0" w:firstLine="0"/>
        <w:rPr>
          <w:szCs w:val="22"/>
          <w:u w:val="single"/>
        </w:rPr>
      </w:pPr>
    </w:p>
    <w:p w:rsidR="00680425" w:rsidRPr="00A9490F" w:rsidRDefault="00680425" w:rsidP="00BD17CF">
      <w:pPr>
        <w:widowControl w:val="0"/>
        <w:tabs>
          <w:tab w:val="left" w:pos="567"/>
        </w:tabs>
        <w:autoSpaceDE w:val="0"/>
        <w:autoSpaceDN w:val="0"/>
        <w:adjustRightInd w:val="0"/>
        <w:ind w:left="0" w:firstLine="0"/>
        <w:rPr>
          <w:szCs w:val="22"/>
          <w:lang w:eastAsia="cs-CZ"/>
        </w:rPr>
      </w:pPr>
      <w:r w:rsidRPr="00A9490F">
        <w:rPr>
          <w:szCs w:val="22"/>
          <w:lang w:eastAsia="cs-CZ"/>
        </w:rPr>
        <w:t>Infekce a infestace</w:t>
      </w:r>
    </w:p>
    <w:p w:rsidR="00680425" w:rsidRPr="00A9490F" w:rsidRDefault="00680425" w:rsidP="00BD17CF">
      <w:pPr>
        <w:widowControl w:val="0"/>
        <w:tabs>
          <w:tab w:val="left" w:pos="567"/>
        </w:tabs>
        <w:autoSpaceDE w:val="0"/>
        <w:autoSpaceDN w:val="0"/>
        <w:adjustRightInd w:val="0"/>
        <w:ind w:left="0" w:firstLine="0"/>
        <w:rPr>
          <w:szCs w:val="22"/>
          <w:lang w:eastAsia="cs-CZ"/>
        </w:rPr>
      </w:pPr>
      <w:r w:rsidRPr="00A9490F">
        <w:rPr>
          <w:szCs w:val="22"/>
          <w:lang w:eastAsia="cs-CZ"/>
        </w:rPr>
        <w:t>Vzácné:</w:t>
      </w:r>
      <w:r w:rsidRPr="00A9490F">
        <w:rPr>
          <w:szCs w:val="22"/>
          <w:lang w:eastAsia="cs-CZ"/>
        </w:rPr>
        <w:tab/>
      </w:r>
      <w:r w:rsidRPr="00A9490F">
        <w:rPr>
          <w:szCs w:val="22"/>
          <w:lang w:eastAsia="cs-CZ"/>
        </w:rPr>
        <w:tab/>
      </w:r>
      <w:r w:rsidRPr="00A9490F">
        <w:rPr>
          <w:szCs w:val="22"/>
          <w:lang w:eastAsia="cs-CZ"/>
        </w:rPr>
        <w:tab/>
        <w:t>Bronchitida, faryngitida, sinusitida</w:t>
      </w:r>
    </w:p>
    <w:p w:rsidR="00680425" w:rsidRPr="00A9490F" w:rsidRDefault="00680425" w:rsidP="00BD17CF">
      <w:pPr>
        <w:widowControl w:val="0"/>
        <w:tabs>
          <w:tab w:val="left" w:pos="567"/>
        </w:tabs>
        <w:autoSpaceDE w:val="0"/>
        <w:autoSpaceDN w:val="0"/>
        <w:adjustRightInd w:val="0"/>
        <w:ind w:left="0" w:firstLine="0"/>
        <w:rPr>
          <w:szCs w:val="22"/>
          <w:lang w:eastAsia="cs-CZ"/>
        </w:rPr>
      </w:pPr>
    </w:p>
    <w:p w:rsidR="00680425" w:rsidRPr="00A9490F" w:rsidRDefault="00680425"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imunitního systému</w:t>
      </w:r>
    </w:p>
    <w:p w:rsidR="00680425" w:rsidRPr="00A9490F" w:rsidRDefault="00680425" w:rsidP="00BD17CF">
      <w:pPr>
        <w:widowControl w:val="0"/>
        <w:tabs>
          <w:tab w:val="left" w:pos="567"/>
        </w:tabs>
        <w:autoSpaceDE w:val="0"/>
        <w:autoSpaceDN w:val="0"/>
        <w:adjustRightInd w:val="0"/>
        <w:ind w:left="0" w:firstLine="0"/>
        <w:rPr>
          <w:szCs w:val="22"/>
          <w:lang w:eastAsia="cs-CZ"/>
        </w:rPr>
      </w:pPr>
      <w:r w:rsidRPr="00A9490F">
        <w:rPr>
          <w:szCs w:val="22"/>
          <w:lang w:eastAsia="cs-CZ"/>
        </w:rPr>
        <w:t>Vzácné:</w:t>
      </w:r>
      <w:r w:rsidRPr="00A9490F">
        <w:rPr>
          <w:szCs w:val="22"/>
          <w:lang w:eastAsia="cs-CZ"/>
        </w:rPr>
        <w:tab/>
      </w:r>
      <w:r w:rsidRPr="00A9490F">
        <w:rPr>
          <w:szCs w:val="22"/>
          <w:lang w:eastAsia="cs-CZ"/>
        </w:rPr>
        <w:tab/>
      </w:r>
      <w:r w:rsidRPr="00A9490F">
        <w:rPr>
          <w:szCs w:val="22"/>
          <w:lang w:eastAsia="cs-CZ"/>
        </w:rPr>
        <w:tab/>
        <w:t>Exacerbace nebo aktivace systémového lupus erythematodes</w:t>
      </w:r>
      <w:r w:rsidRPr="00A9490F">
        <w:rPr>
          <w:szCs w:val="22"/>
          <w:vertAlign w:val="superscript"/>
          <w:lang w:eastAsia="cs-CZ"/>
        </w:rPr>
        <w:t>1</w:t>
      </w:r>
    </w:p>
    <w:p w:rsidR="00680425" w:rsidRPr="00A9490F" w:rsidRDefault="00680425" w:rsidP="00BD17CF">
      <w:pPr>
        <w:widowControl w:val="0"/>
        <w:tabs>
          <w:tab w:val="left" w:pos="567"/>
        </w:tabs>
        <w:autoSpaceDE w:val="0"/>
        <w:autoSpaceDN w:val="0"/>
        <w:adjustRightInd w:val="0"/>
        <w:ind w:left="0" w:firstLine="0"/>
        <w:rPr>
          <w:szCs w:val="22"/>
          <w:lang w:eastAsia="cs-CZ"/>
        </w:rPr>
      </w:pPr>
    </w:p>
    <w:p w:rsidR="00680425" w:rsidRPr="00A9490F" w:rsidRDefault="00680425"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metabolismu a výživy</w:t>
      </w:r>
    </w:p>
    <w:p w:rsidR="00680425" w:rsidRPr="00A9490F" w:rsidRDefault="00680425" w:rsidP="00BD17CF">
      <w:pPr>
        <w:widowControl w:val="0"/>
        <w:tabs>
          <w:tab w:val="left" w:pos="567"/>
        </w:tabs>
        <w:autoSpaceDE w:val="0"/>
        <w:autoSpaceDN w:val="0"/>
        <w:adjustRightInd w:val="0"/>
        <w:ind w:left="0" w:firstLine="0"/>
        <w:rPr>
          <w:szCs w:val="22"/>
          <w:lang w:eastAsia="cs-CZ"/>
        </w:rPr>
      </w:pPr>
      <w:r w:rsidRPr="00A9490F">
        <w:rPr>
          <w:szCs w:val="22"/>
          <w:lang w:eastAsia="cs-CZ"/>
        </w:rPr>
        <w:t>Méně časté:</w:t>
      </w:r>
      <w:r w:rsidRPr="00A9490F">
        <w:rPr>
          <w:szCs w:val="22"/>
          <w:lang w:eastAsia="cs-CZ"/>
        </w:rPr>
        <w:tab/>
      </w:r>
      <w:r w:rsidRPr="00A9490F">
        <w:rPr>
          <w:szCs w:val="22"/>
          <w:lang w:eastAsia="cs-CZ"/>
        </w:rPr>
        <w:tab/>
      </w:r>
      <w:r w:rsidRPr="00A9490F">
        <w:rPr>
          <w:szCs w:val="22"/>
          <w:lang w:eastAsia="cs-CZ"/>
        </w:rPr>
        <w:tab/>
        <w:t>Hypokalémie</w:t>
      </w:r>
    </w:p>
    <w:p w:rsidR="00680425" w:rsidRPr="00A9490F" w:rsidRDefault="00680425" w:rsidP="00BD17CF">
      <w:pPr>
        <w:widowControl w:val="0"/>
        <w:tabs>
          <w:tab w:val="left" w:pos="567"/>
        </w:tabs>
        <w:autoSpaceDE w:val="0"/>
        <w:autoSpaceDN w:val="0"/>
        <w:adjustRightInd w:val="0"/>
        <w:ind w:left="0" w:firstLine="0"/>
        <w:rPr>
          <w:szCs w:val="22"/>
          <w:lang w:eastAsia="cs-CZ"/>
        </w:rPr>
      </w:pPr>
      <w:r w:rsidRPr="00A9490F">
        <w:rPr>
          <w:szCs w:val="22"/>
          <w:lang w:eastAsia="cs-CZ"/>
        </w:rPr>
        <w:t>Vzácné:</w:t>
      </w:r>
      <w:r w:rsidRPr="00A9490F">
        <w:rPr>
          <w:szCs w:val="22"/>
          <w:lang w:eastAsia="cs-CZ"/>
        </w:rPr>
        <w:tab/>
      </w:r>
      <w:r w:rsidRPr="00A9490F">
        <w:rPr>
          <w:szCs w:val="22"/>
          <w:lang w:eastAsia="cs-CZ"/>
        </w:rPr>
        <w:tab/>
      </w:r>
      <w:r w:rsidRPr="00A9490F">
        <w:rPr>
          <w:szCs w:val="22"/>
          <w:lang w:eastAsia="cs-CZ"/>
        </w:rPr>
        <w:tab/>
      </w:r>
      <w:proofErr w:type="spellStart"/>
      <w:r w:rsidRPr="00A9490F">
        <w:rPr>
          <w:szCs w:val="22"/>
          <w:lang w:eastAsia="cs-CZ"/>
        </w:rPr>
        <w:t>Hyperurikémie</w:t>
      </w:r>
      <w:proofErr w:type="spellEnd"/>
      <w:r w:rsidRPr="00A9490F">
        <w:rPr>
          <w:szCs w:val="22"/>
          <w:lang w:eastAsia="cs-CZ"/>
        </w:rPr>
        <w:t xml:space="preserve">, </w:t>
      </w:r>
      <w:proofErr w:type="spellStart"/>
      <w:r w:rsidRPr="00A9490F">
        <w:rPr>
          <w:szCs w:val="22"/>
          <w:lang w:eastAsia="cs-CZ"/>
        </w:rPr>
        <w:t>hyponatrémie</w:t>
      </w:r>
      <w:proofErr w:type="spellEnd"/>
    </w:p>
    <w:p w:rsidR="00680425" w:rsidRPr="00A9490F" w:rsidRDefault="00680425" w:rsidP="00BD17CF">
      <w:pPr>
        <w:widowControl w:val="0"/>
        <w:tabs>
          <w:tab w:val="left" w:pos="567"/>
        </w:tabs>
        <w:autoSpaceDE w:val="0"/>
        <w:autoSpaceDN w:val="0"/>
        <w:adjustRightInd w:val="0"/>
        <w:ind w:left="0" w:firstLine="0"/>
        <w:rPr>
          <w:szCs w:val="22"/>
          <w:lang w:eastAsia="cs-CZ"/>
        </w:rPr>
      </w:pPr>
    </w:p>
    <w:p w:rsidR="00680425" w:rsidRPr="00A9490F" w:rsidRDefault="00680425" w:rsidP="00BD17CF">
      <w:pPr>
        <w:widowControl w:val="0"/>
        <w:tabs>
          <w:tab w:val="left" w:pos="567"/>
        </w:tabs>
        <w:autoSpaceDE w:val="0"/>
        <w:autoSpaceDN w:val="0"/>
        <w:adjustRightInd w:val="0"/>
        <w:ind w:left="0" w:firstLine="0"/>
        <w:rPr>
          <w:szCs w:val="22"/>
          <w:lang w:eastAsia="cs-CZ"/>
        </w:rPr>
      </w:pPr>
      <w:r w:rsidRPr="00A9490F">
        <w:rPr>
          <w:szCs w:val="22"/>
          <w:lang w:eastAsia="cs-CZ"/>
        </w:rPr>
        <w:t>Psychiatrické poruchy</w:t>
      </w:r>
    </w:p>
    <w:p w:rsidR="00680425" w:rsidRPr="00A9490F" w:rsidRDefault="00680425"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Méně časté: </w:t>
      </w:r>
      <w:r w:rsidRPr="00A9490F">
        <w:rPr>
          <w:szCs w:val="22"/>
          <w:lang w:eastAsia="cs-CZ"/>
        </w:rPr>
        <w:tab/>
      </w:r>
      <w:r w:rsidRPr="00A9490F">
        <w:rPr>
          <w:szCs w:val="22"/>
          <w:lang w:eastAsia="cs-CZ"/>
        </w:rPr>
        <w:tab/>
      </w:r>
      <w:r w:rsidRPr="00A9490F">
        <w:rPr>
          <w:szCs w:val="22"/>
          <w:lang w:eastAsia="cs-CZ"/>
        </w:rPr>
        <w:tab/>
        <w:t>Úzkost</w:t>
      </w:r>
    </w:p>
    <w:p w:rsidR="00680425" w:rsidRPr="00A9490F" w:rsidRDefault="00680425"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Vzácné: </w:t>
      </w:r>
      <w:r w:rsidRPr="00A9490F">
        <w:rPr>
          <w:szCs w:val="22"/>
          <w:lang w:eastAsia="cs-CZ"/>
        </w:rPr>
        <w:tab/>
      </w:r>
      <w:r w:rsidRPr="00A9490F">
        <w:rPr>
          <w:szCs w:val="22"/>
          <w:lang w:eastAsia="cs-CZ"/>
        </w:rPr>
        <w:tab/>
      </w:r>
      <w:r w:rsidRPr="00A9490F">
        <w:rPr>
          <w:szCs w:val="22"/>
          <w:lang w:eastAsia="cs-CZ"/>
        </w:rPr>
        <w:tab/>
        <w:t>Deprese</w:t>
      </w:r>
    </w:p>
    <w:p w:rsidR="00680425" w:rsidRPr="00A9490F" w:rsidRDefault="00680425" w:rsidP="00BD17CF">
      <w:pPr>
        <w:widowControl w:val="0"/>
        <w:tabs>
          <w:tab w:val="left" w:pos="567"/>
        </w:tabs>
        <w:autoSpaceDE w:val="0"/>
        <w:autoSpaceDN w:val="0"/>
        <w:adjustRightInd w:val="0"/>
        <w:ind w:left="0" w:firstLine="0"/>
        <w:rPr>
          <w:szCs w:val="22"/>
          <w:lang w:eastAsia="cs-CZ"/>
        </w:rPr>
      </w:pPr>
    </w:p>
    <w:p w:rsidR="00680425" w:rsidRPr="00A9490F" w:rsidRDefault="00680425"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nervového systému</w:t>
      </w:r>
    </w:p>
    <w:p w:rsidR="00680425" w:rsidRPr="00A9490F" w:rsidRDefault="00680425"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Časté: </w:t>
      </w:r>
      <w:r w:rsidRPr="00A9490F">
        <w:rPr>
          <w:szCs w:val="22"/>
          <w:lang w:eastAsia="cs-CZ"/>
        </w:rPr>
        <w:tab/>
      </w:r>
      <w:r w:rsidRPr="00A9490F">
        <w:rPr>
          <w:szCs w:val="22"/>
          <w:lang w:eastAsia="cs-CZ"/>
        </w:rPr>
        <w:tab/>
      </w:r>
      <w:r w:rsidRPr="00A9490F">
        <w:rPr>
          <w:szCs w:val="22"/>
          <w:lang w:eastAsia="cs-CZ"/>
        </w:rPr>
        <w:tab/>
        <w:t>Závrať</w:t>
      </w:r>
    </w:p>
    <w:p w:rsidR="00680425" w:rsidRPr="00A9490F" w:rsidRDefault="00680425"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Méně časté: </w:t>
      </w:r>
      <w:r w:rsidRPr="00A9490F">
        <w:rPr>
          <w:szCs w:val="22"/>
          <w:lang w:eastAsia="cs-CZ"/>
        </w:rPr>
        <w:tab/>
      </w:r>
      <w:r w:rsidRPr="00A9490F">
        <w:rPr>
          <w:szCs w:val="22"/>
          <w:lang w:eastAsia="cs-CZ"/>
        </w:rPr>
        <w:tab/>
      </w:r>
      <w:r w:rsidRPr="00A9490F">
        <w:rPr>
          <w:szCs w:val="22"/>
          <w:lang w:eastAsia="cs-CZ"/>
        </w:rPr>
        <w:tab/>
        <w:t>Synkopa, parestezie</w:t>
      </w:r>
    </w:p>
    <w:p w:rsidR="00680425" w:rsidRPr="00A9490F" w:rsidRDefault="00680425" w:rsidP="00BD17CF">
      <w:pPr>
        <w:widowControl w:val="0"/>
        <w:tabs>
          <w:tab w:val="left" w:pos="567"/>
        </w:tabs>
        <w:autoSpaceDE w:val="0"/>
        <w:autoSpaceDN w:val="0"/>
        <w:adjustRightInd w:val="0"/>
        <w:ind w:left="0" w:firstLine="0"/>
        <w:rPr>
          <w:szCs w:val="22"/>
          <w:lang w:eastAsia="cs-CZ"/>
        </w:rPr>
      </w:pPr>
      <w:r w:rsidRPr="00A9490F">
        <w:rPr>
          <w:szCs w:val="22"/>
          <w:lang w:eastAsia="cs-CZ"/>
        </w:rPr>
        <w:t>Vzácné:</w:t>
      </w:r>
      <w:r w:rsidRPr="00A9490F">
        <w:rPr>
          <w:szCs w:val="22"/>
          <w:lang w:eastAsia="cs-CZ"/>
        </w:rPr>
        <w:tab/>
      </w:r>
      <w:r w:rsidRPr="00A9490F">
        <w:rPr>
          <w:szCs w:val="22"/>
          <w:lang w:eastAsia="cs-CZ"/>
        </w:rPr>
        <w:tab/>
      </w:r>
      <w:r w:rsidRPr="00A9490F">
        <w:rPr>
          <w:szCs w:val="22"/>
          <w:lang w:eastAsia="cs-CZ"/>
        </w:rPr>
        <w:tab/>
        <w:t>Insomnie, poruchy spánku</w:t>
      </w:r>
    </w:p>
    <w:p w:rsidR="00680425" w:rsidRPr="00A9490F" w:rsidRDefault="00680425" w:rsidP="00BD17CF">
      <w:pPr>
        <w:widowControl w:val="0"/>
        <w:tabs>
          <w:tab w:val="left" w:pos="567"/>
        </w:tabs>
        <w:autoSpaceDE w:val="0"/>
        <w:autoSpaceDN w:val="0"/>
        <w:adjustRightInd w:val="0"/>
        <w:ind w:left="0" w:firstLine="0"/>
        <w:rPr>
          <w:szCs w:val="22"/>
          <w:lang w:eastAsia="cs-CZ"/>
        </w:rPr>
      </w:pPr>
    </w:p>
    <w:p w:rsidR="00680425" w:rsidRPr="00A9490F" w:rsidRDefault="00680425"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oka</w:t>
      </w:r>
    </w:p>
    <w:p w:rsidR="00680425" w:rsidRPr="00A9490F" w:rsidRDefault="00680425"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Vzácné: </w:t>
      </w:r>
      <w:r w:rsidRPr="00A9490F">
        <w:rPr>
          <w:szCs w:val="22"/>
          <w:lang w:eastAsia="cs-CZ"/>
        </w:rPr>
        <w:tab/>
      </w:r>
      <w:r w:rsidRPr="00A9490F">
        <w:rPr>
          <w:szCs w:val="22"/>
          <w:lang w:eastAsia="cs-CZ"/>
        </w:rPr>
        <w:tab/>
      </w:r>
      <w:r w:rsidRPr="00A9490F">
        <w:rPr>
          <w:szCs w:val="22"/>
          <w:lang w:eastAsia="cs-CZ"/>
        </w:rPr>
        <w:tab/>
        <w:t>Poruchy vidění, rozmazané vidění</w:t>
      </w:r>
    </w:p>
    <w:p w:rsidR="00680425" w:rsidRPr="00A9490F" w:rsidRDefault="00680425" w:rsidP="00BD17CF">
      <w:pPr>
        <w:widowControl w:val="0"/>
        <w:tabs>
          <w:tab w:val="left" w:pos="567"/>
        </w:tabs>
        <w:autoSpaceDE w:val="0"/>
        <w:autoSpaceDN w:val="0"/>
        <w:adjustRightInd w:val="0"/>
        <w:ind w:left="0" w:firstLine="0"/>
        <w:rPr>
          <w:szCs w:val="22"/>
          <w:lang w:eastAsia="cs-CZ"/>
        </w:rPr>
      </w:pPr>
    </w:p>
    <w:p w:rsidR="00680425" w:rsidRPr="00A9490F" w:rsidRDefault="00680425"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ucha a labyrintu</w:t>
      </w:r>
    </w:p>
    <w:p w:rsidR="00680425" w:rsidRPr="00A9490F" w:rsidRDefault="00680425" w:rsidP="00BD17CF">
      <w:pPr>
        <w:widowControl w:val="0"/>
        <w:tabs>
          <w:tab w:val="left" w:pos="567"/>
        </w:tabs>
        <w:autoSpaceDE w:val="0"/>
        <w:autoSpaceDN w:val="0"/>
        <w:adjustRightInd w:val="0"/>
        <w:ind w:left="0" w:firstLine="0"/>
        <w:rPr>
          <w:szCs w:val="22"/>
          <w:lang w:eastAsia="cs-CZ"/>
        </w:rPr>
      </w:pPr>
      <w:r w:rsidRPr="00A9490F">
        <w:rPr>
          <w:szCs w:val="22"/>
          <w:lang w:eastAsia="cs-CZ"/>
        </w:rPr>
        <w:t>Méně časté:</w:t>
      </w:r>
      <w:r w:rsidRPr="00A9490F">
        <w:rPr>
          <w:szCs w:val="22"/>
          <w:lang w:eastAsia="cs-CZ"/>
        </w:rPr>
        <w:tab/>
      </w:r>
      <w:r w:rsidRPr="00A9490F">
        <w:rPr>
          <w:szCs w:val="22"/>
          <w:lang w:eastAsia="cs-CZ"/>
        </w:rPr>
        <w:tab/>
      </w:r>
      <w:r w:rsidRPr="00A9490F">
        <w:rPr>
          <w:szCs w:val="22"/>
          <w:lang w:eastAsia="cs-CZ"/>
        </w:rPr>
        <w:tab/>
      </w:r>
      <w:proofErr w:type="spellStart"/>
      <w:r w:rsidRPr="00A9490F">
        <w:rPr>
          <w:szCs w:val="22"/>
          <w:lang w:eastAsia="cs-CZ"/>
        </w:rPr>
        <w:t>Vertigo</w:t>
      </w:r>
      <w:proofErr w:type="spellEnd"/>
    </w:p>
    <w:p w:rsidR="00680425" w:rsidRPr="00A9490F" w:rsidRDefault="00680425" w:rsidP="00BD17CF">
      <w:pPr>
        <w:widowControl w:val="0"/>
        <w:tabs>
          <w:tab w:val="left" w:pos="567"/>
        </w:tabs>
        <w:autoSpaceDE w:val="0"/>
        <w:autoSpaceDN w:val="0"/>
        <w:adjustRightInd w:val="0"/>
        <w:ind w:left="0" w:firstLine="0"/>
        <w:rPr>
          <w:szCs w:val="22"/>
          <w:lang w:eastAsia="cs-CZ"/>
        </w:rPr>
      </w:pPr>
    </w:p>
    <w:p w:rsidR="00680425" w:rsidRPr="00A9490F" w:rsidRDefault="00680425" w:rsidP="00BD17CF">
      <w:pPr>
        <w:widowControl w:val="0"/>
        <w:tabs>
          <w:tab w:val="left" w:pos="567"/>
        </w:tabs>
        <w:autoSpaceDE w:val="0"/>
        <w:autoSpaceDN w:val="0"/>
        <w:adjustRightInd w:val="0"/>
        <w:ind w:left="0" w:firstLine="0"/>
        <w:rPr>
          <w:szCs w:val="22"/>
          <w:lang w:eastAsia="cs-CZ"/>
        </w:rPr>
      </w:pPr>
      <w:r w:rsidRPr="00A9490F">
        <w:rPr>
          <w:szCs w:val="22"/>
          <w:lang w:eastAsia="cs-CZ"/>
        </w:rPr>
        <w:t>Srdeční poruchy</w:t>
      </w:r>
    </w:p>
    <w:p w:rsidR="00680425" w:rsidRPr="00A9490F" w:rsidRDefault="00680425" w:rsidP="00BD17CF">
      <w:pPr>
        <w:widowControl w:val="0"/>
        <w:tabs>
          <w:tab w:val="left" w:pos="567"/>
        </w:tabs>
        <w:autoSpaceDE w:val="0"/>
        <w:autoSpaceDN w:val="0"/>
        <w:adjustRightInd w:val="0"/>
        <w:ind w:left="0" w:firstLine="0"/>
        <w:rPr>
          <w:szCs w:val="22"/>
          <w:lang w:eastAsia="cs-CZ"/>
        </w:rPr>
      </w:pPr>
      <w:r w:rsidRPr="00A9490F">
        <w:rPr>
          <w:szCs w:val="22"/>
          <w:lang w:eastAsia="cs-CZ"/>
        </w:rPr>
        <w:t>Méně časté:</w:t>
      </w:r>
      <w:r w:rsidRPr="00A9490F">
        <w:rPr>
          <w:szCs w:val="22"/>
          <w:lang w:eastAsia="cs-CZ"/>
        </w:rPr>
        <w:tab/>
      </w:r>
      <w:r w:rsidRPr="00A9490F">
        <w:rPr>
          <w:szCs w:val="22"/>
          <w:lang w:eastAsia="cs-CZ"/>
        </w:rPr>
        <w:tab/>
      </w:r>
      <w:r w:rsidRPr="00A9490F">
        <w:rPr>
          <w:szCs w:val="22"/>
          <w:lang w:eastAsia="cs-CZ"/>
        </w:rPr>
        <w:tab/>
        <w:t>Tachykardie, arytmie</w:t>
      </w:r>
    </w:p>
    <w:p w:rsidR="00680425" w:rsidRPr="00A9490F" w:rsidRDefault="00680425" w:rsidP="00BD17CF">
      <w:pPr>
        <w:widowControl w:val="0"/>
        <w:tabs>
          <w:tab w:val="left" w:pos="567"/>
        </w:tabs>
        <w:autoSpaceDE w:val="0"/>
        <w:autoSpaceDN w:val="0"/>
        <w:adjustRightInd w:val="0"/>
        <w:ind w:left="0" w:firstLine="0"/>
        <w:rPr>
          <w:szCs w:val="22"/>
          <w:lang w:eastAsia="cs-CZ"/>
        </w:rPr>
      </w:pPr>
    </w:p>
    <w:p w:rsidR="00680425" w:rsidRPr="00A9490F" w:rsidRDefault="00680425" w:rsidP="00BD17CF">
      <w:pPr>
        <w:widowControl w:val="0"/>
        <w:tabs>
          <w:tab w:val="left" w:pos="567"/>
        </w:tabs>
        <w:autoSpaceDE w:val="0"/>
        <w:autoSpaceDN w:val="0"/>
        <w:adjustRightInd w:val="0"/>
        <w:ind w:left="0" w:firstLine="0"/>
        <w:rPr>
          <w:szCs w:val="22"/>
          <w:lang w:eastAsia="cs-CZ"/>
        </w:rPr>
      </w:pPr>
      <w:r w:rsidRPr="00A9490F">
        <w:rPr>
          <w:szCs w:val="22"/>
          <w:lang w:eastAsia="cs-CZ"/>
        </w:rPr>
        <w:t>Cévní poruchy</w:t>
      </w:r>
    </w:p>
    <w:p w:rsidR="00680425" w:rsidRPr="00A9490F" w:rsidRDefault="00680425" w:rsidP="00BD17CF">
      <w:pPr>
        <w:widowControl w:val="0"/>
        <w:tabs>
          <w:tab w:val="left" w:pos="567"/>
        </w:tabs>
        <w:autoSpaceDE w:val="0"/>
        <w:autoSpaceDN w:val="0"/>
        <w:adjustRightInd w:val="0"/>
        <w:ind w:left="0" w:firstLine="0"/>
        <w:rPr>
          <w:szCs w:val="22"/>
          <w:lang w:eastAsia="cs-CZ"/>
        </w:rPr>
      </w:pPr>
      <w:r w:rsidRPr="00A9490F">
        <w:rPr>
          <w:szCs w:val="22"/>
          <w:lang w:eastAsia="cs-CZ"/>
        </w:rPr>
        <w:t>Méně časté:</w:t>
      </w:r>
      <w:r w:rsidRPr="00A9490F">
        <w:rPr>
          <w:szCs w:val="22"/>
          <w:lang w:eastAsia="cs-CZ"/>
        </w:rPr>
        <w:tab/>
      </w:r>
      <w:r w:rsidRPr="00A9490F">
        <w:rPr>
          <w:szCs w:val="22"/>
          <w:lang w:eastAsia="cs-CZ"/>
        </w:rPr>
        <w:tab/>
      </w:r>
      <w:r w:rsidRPr="00A9490F">
        <w:rPr>
          <w:szCs w:val="22"/>
          <w:lang w:eastAsia="cs-CZ"/>
        </w:rPr>
        <w:tab/>
        <w:t>Hypotenze, ortostatická hypotenze</w:t>
      </w:r>
    </w:p>
    <w:p w:rsidR="00680425" w:rsidRPr="00A9490F" w:rsidRDefault="00680425" w:rsidP="00BD17CF">
      <w:pPr>
        <w:widowControl w:val="0"/>
        <w:tabs>
          <w:tab w:val="left" w:pos="567"/>
        </w:tabs>
        <w:autoSpaceDE w:val="0"/>
        <w:autoSpaceDN w:val="0"/>
        <w:adjustRightInd w:val="0"/>
        <w:ind w:left="0" w:firstLine="0"/>
        <w:rPr>
          <w:szCs w:val="22"/>
          <w:u w:val="single"/>
        </w:rPr>
      </w:pPr>
    </w:p>
    <w:p w:rsidR="008B38EE" w:rsidRPr="00A9490F" w:rsidRDefault="008B38EE" w:rsidP="00BD17CF">
      <w:pPr>
        <w:widowControl w:val="0"/>
        <w:tabs>
          <w:tab w:val="left" w:pos="567"/>
        </w:tabs>
        <w:autoSpaceDE w:val="0"/>
        <w:autoSpaceDN w:val="0"/>
        <w:adjustRightInd w:val="0"/>
        <w:ind w:left="0" w:firstLine="0"/>
        <w:rPr>
          <w:szCs w:val="22"/>
          <w:lang w:eastAsia="cs-CZ"/>
        </w:rPr>
      </w:pPr>
      <w:r w:rsidRPr="00A9490F">
        <w:rPr>
          <w:szCs w:val="22"/>
          <w:lang w:eastAsia="cs-CZ"/>
        </w:rPr>
        <w:t>Respirační, hrudní a mediastinální poruchy</w:t>
      </w:r>
    </w:p>
    <w:p w:rsidR="008B38EE" w:rsidRPr="00A9490F" w:rsidRDefault="008B38EE"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Méně časté: </w:t>
      </w:r>
      <w:r w:rsidRPr="00A9490F">
        <w:rPr>
          <w:szCs w:val="22"/>
          <w:lang w:eastAsia="cs-CZ"/>
        </w:rPr>
        <w:tab/>
      </w:r>
      <w:r w:rsidRPr="00A9490F">
        <w:rPr>
          <w:szCs w:val="22"/>
          <w:lang w:eastAsia="cs-CZ"/>
        </w:rPr>
        <w:tab/>
      </w:r>
      <w:r w:rsidRPr="00A9490F">
        <w:rPr>
          <w:szCs w:val="22"/>
          <w:lang w:eastAsia="cs-CZ"/>
        </w:rPr>
        <w:tab/>
        <w:t>Dyspnoe</w:t>
      </w:r>
    </w:p>
    <w:p w:rsidR="008B38EE" w:rsidRPr="00A9490F" w:rsidRDefault="008B38EE" w:rsidP="00BD17CF">
      <w:pPr>
        <w:widowControl w:val="0"/>
        <w:tabs>
          <w:tab w:val="left" w:pos="567"/>
        </w:tabs>
        <w:autoSpaceDE w:val="0"/>
        <w:autoSpaceDN w:val="0"/>
        <w:adjustRightInd w:val="0"/>
        <w:ind w:left="0" w:firstLine="0"/>
        <w:rPr>
          <w:szCs w:val="22"/>
          <w:u w:val="single"/>
        </w:rPr>
      </w:pPr>
      <w:r w:rsidRPr="00A9490F">
        <w:rPr>
          <w:szCs w:val="22"/>
          <w:lang w:eastAsia="cs-CZ"/>
        </w:rPr>
        <w:t>Vzácné:</w:t>
      </w:r>
      <w:r w:rsidRPr="00A9490F">
        <w:rPr>
          <w:szCs w:val="22"/>
          <w:lang w:eastAsia="cs-CZ"/>
        </w:rPr>
        <w:tab/>
      </w:r>
      <w:r w:rsidRPr="00A9490F">
        <w:rPr>
          <w:szCs w:val="22"/>
          <w:lang w:eastAsia="cs-CZ"/>
        </w:rPr>
        <w:tab/>
      </w:r>
      <w:r w:rsidRPr="00A9490F">
        <w:rPr>
          <w:szCs w:val="22"/>
          <w:lang w:eastAsia="cs-CZ"/>
        </w:rPr>
        <w:tab/>
        <w:t xml:space="preserve">Dechová tíseň (včetně </w:t>
      </w:r>
      <w:r w:rsidR="00850231">
        <w:rPr>
          <w:szCs w:val="22"/>
          <w:lang w:eastAsia="cs-CZ"/>
        </w:rPr>
        <w:t xml:space="preserve">pneumonitidy </w:t>
      </w:r>
      <w:r w:rsidRPr="00A9490F">
        <w:rPr>
          <w:szCs w:val="22"/>
          <w:lang w:eastAsia="cs-CZ"/>
        </w:rPr>
        <w:t>a plicního edému)</w:t>
      </w:r>
    </w:p>
    <w:p w:rsidR="008B38EE" w:rsidRPr="00A9490F" w:rsidRDefault="008B38EE" w:rsidP="00BD17CF">
      <w:pPr>
        <w:widowControl w:val="0"/>
        <w:tabs>
          <w:tab w:val="left" w:pos="567"/>
        </w:tabs>
        <w:autoSpaceDE w:val="0"/>
        <w:autoSpaceDN w:val="0"/>
        <w:adjustRightInd w:val="0"/>
        <w:ind w:left="0" w:firstLine="0"/>
        <w:rPr>
          <w:szCs w:val="22"/>
          <w:lang w:eastAsia="cs-CZ"/>
        </w:rPr>
      </w:pPr>
    </w:p>
    <w:p w:rsidR="008B38EE" w:rsidRPr="00A9490F" w:rsidRDefault="008B38EE" w:rsidP="00BD17CF">
      <w:pPr>
        <w:widowControl w:val="0"/>
        <w:tabs>
          <w:tab w:val="left" w:pos="567"/>
        </w:tabs>
        <w:autoSpaceDE w:val="0"/>
        <w:autoSpaceDN w:val="0"/>
        <w:adjustRightInd w:val="0"/>
        <w:ind w:left="0" w:firstLine="0"/>
        <w:rPr>
          <w:szCs w:val="22"/>
          <w:lang w:eastAsia="cs-CZ"/>
        </w:rPr>
      </w:pPr>
      <w:r w:rsidRPr="00A9490F">
        <w:rPr>
          <w:szCs w:val="22"/>
          <w:lang w:eastAsia="cs-CZ"/>
        </w:rPr>
        <w:t>Gastrointestinální poruchy</w:t>
      </w:r>
    </w:p>
    <w:p w:rsidR="008B38EE" w:rsidRPr="00A9490F" w:rsidRDefault="008B38EE" w:rsidP="00BD17CF">
      <w:pPr>
        <w:widowControl w:val="0"/>
        <w:tabs>
          <w:tab w:val="left" w:pos="567"/>
        </w:tabs>
        <w:autoSpaceDE w:val="0"/>
        <w:autoSpaceDN w:val="0"/>
        <w:adjustRightInd w:val="0"/>
        <w:ind w:left="0" w:firstLine="0"/>
        <w:rPr>
          <w:szCs w:val="22"/>
          <w:lang w:eastAsia="cs-CZ"/>
        </w:rPr>
      </w:pPr>
      <w:r w:rsidRPr="00A9490F">
        <w:rPr>
          <w:szCs w:val="22"/>
          <w:lang w:eastAsia="cs-CZ"/>
        </w:rPr>
        <w:t>Méně časté:</w:t>
      </w:r>
      <w:r w:rsidRPr="00A9490F">
        <w:rPr>
          <w:szCs w:val="22"/>
          <w:lang w:eastAsia="cs-CZ"/>
        </w:rPr>
        <w:tab/>
      </w:r>
      <w:r w:rsidRPr="00A9490F">
        <w:rPr>
          <w:szCs w:val="22"/>
          <w:lang w:eastAsia="cs-CZ"/>
        </w:rPr>
        <w:tab/>
      </w:r>
      <w:r w:rsidRPr="00A9490F">
        <w:rPr>
          <w:szCs w:val="22"/>
          <w:lang w:eastAsia="cs-CZ"/>
        </w:rPr>
        <w:tab/>
        <w:t>Průjem, sucho v ústech, flatulence</w:t>
      </w:r>
    </w:p>
    <w:p w:rsidR="008B38EE" w:rsidRPr="00A9490F" w:rsidRDefault="008B38EE" w:rsidP="00BD17CF">
      <w:pPr>
        <w:widowControl w:val="0"/>
        <w:tabs>
          <w:tab w:val="left" w:pos="567"/>
        </w:tabs>
        <w:autoSpaceDE w:val="0"/>
        <w:autoSpaceDN w:val="0"/>
        <w:adjustRightInd w:val="0"/>
        <w:ind w:left="0" w:firstLine="0"/>
        <w:rPr>
          <w:szCs w:val="22"/>
          <w:lang w:eastAsia="cs-CZ"/>
        </w:rPr>
      </w:pPr>
      <w:r w:rsidRPr="00A9490F">
        <w:rPr>
          <w:szCs w:val="22"/>
          <w:lang w:eastAsia="cs-CZ"/>
        </w:rPr>
        <w:t>Vzácné:</w:t>
      </w:r>
      <w:r w:rsidRPr="00A9490F">
        <w:rPr>
          <w:szCs w:val="22"/>
          <w:lang w:eastAsia="cs-CZ"/>
        </w:rPr>
        <w:tab/>
      </w:r>
      <w:r w:rsidRPr="00A9490F">
        <w:rPr>
          <w:szCs w:val="22"/>
          <w:lang w:eastAsia="cs-CZ"/>
        </w:rPr>
        <w:tab/>
      </w:r>
      <w:r w:rsidRPr="00A9490F">
        <w:rPr>
          <w:szCs w:val="22"/>
          <w:lang w:eastAsia="cs-CZ"/>
        </w:rPr>
        <w:tab/>
        <w:t>Abdominální bolest, zácpa, dyspepsie, zvracení, gastritida</w:t>
      </w:r>
    </w:p>
    <w:p w:rsidR="008B38EE" w:rsidRPr="00A9490F" w:rsidRDefault="008B38EE" w:rsidP="00BD17CF">
      <w:pPr>
        <w:widowControl w:val="0"/>
        <w:tabs>
          <w:tab w:val="left" w:pos="567"/>
        </w:tabs>
        <w:autoSpaceDE w:val="0"/>
        <w:autoSpaceDN w:val="0"/>
        <w:adjustRightInd w:val="0"/>
        <w:ind w:left="0" w:firstLine="0"/>
        <w:rPr>
          <w:szCs w:val="22"/>
          <w:lang w:eastAsia="cs-CZ"/>
        </w:rPr>
      </w:pPr>
    </w:p>
    <w:p w:rsidR="008B38EE" w:rsidRPr="00A9490F" w:rsidRDefault="008B38EE"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jater a žlučových cest</w:t>
      </w:r>
    </w:p>
    <w:p w:rsidR="008B38EE" w:rsidRPr="00A9490F" w:rsidRDefault="008B38EE"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Vzácné: </w:t>
      </w:r>
      <w:r w:rsidRPr="00A9490F">
        <w:rPr>
          <w:szCs w:val="22"/>
          <w:lang w:eastAsia="cs-CZ"/>
        </w:rPr>
        <w:tab/>
      </w:r>
      <w:r w:rsidRPr="00A9490F">
        <w:rPr>
          <w:szCs w:val="22"/>
          <w:lang w:eastAsia="cs-CZ"/>
        </w:rPr>
        <w:tab/>
      </w:r>
      <w:r w:rsidRPr="00A9490F">
        <w:rPr>
          <w:szCs w:val="22"/>
          <w:lang w:eastAsia="cs-CZ"/>
        </w:rPr>
        <w:tab/>
        <w:t>Abnormální jaterní funkce/onemocnění jater</w:t>
      </w:r>
      <w:r w:rsidRPr="00A9490F">
        <w:rPr>
          <w:szCs w:val="22"/>
          <w:vertAlign w:val="superscript"/>
          <w:lang w:eastAsia="cs-CZ"/>
        </w:rPr>
        <w:t>2</w:t>
      </w:r>
    </w:p>
    <w:p w:rsidR="008B38EE" w:rsidRPr="00A9490F" w:rsidRDefault="008B38EE" w:rsidP="00BD17CF">
      <w:pPr>
        <w:widowControl w:val="0"/>
        <w:tabs>
          <w:tab w:val="left" w:pos="567"/>
        </w:tabs>
        <w:autoSpaceDE w:val="0"/>
        <w:autoSpaceDN w:val="0"/>
        <w:adjustRightInd w:val="0"/>
        <w:ind w:left="0" w:firstLine="0"/>
        <w:rPr>
          <w:szCs w:val="22"/>
          <w:lang w:eastAsia="cs-CZ"/>
        </w:rPr>
      </w:pPr>
    </w:p>
    <w:p w:rsidR="008B38EE" w:rsidRPr="00A9490F" w:rsidRDefault="008B38EE"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kůže a podkožní tkáně</w:t>
      </w:r>
    </w:p>
    <w:p w:rsidR="008B38EE" w:rsidRPr="00A9490F" w:rsidRDefault="008B38EE" w:rsidP="00BD17CF">
      <w:pPr>
        <w:widowControl w:val="0"/>
        <w:tabs>
          <w:tab w:val="left" w:pos="567"/>
        </w:tabs>
        <w:autoSpaceDE w:val="0"/>
        <w:autoSpaceDN w:val="0"/>
        <w:adjustRightInd w:val="0"/>
        <w:ind w:left="2265" w:hanging="2265"/>
        <w:rPr>
          <w:szCs w:val="22"/>
          <w:lang w:eastAsia="cs-CZ"/>
        </w:rPr>
      </w:pPr>
      <w:r w:rsidRPr="00A9490F">
        <w:rPr>
          <w:szCs w:val="22"/>
          <w:lang w:eastAsia="cs-CZ"/>
        </w:rPr>
        <w:t xml:space="preserve">Vzácné: </w:t>
      </w:r>
      <w:r w:rsidRPr="00A9490F">
        <w:rPr>
          <w:szCs w:val="22"/>
          <w:lang w:eastAsia="cs-CZ"/>
        </w:rPr>
        <w:tab/>
        <w:t>Angioedém (včetně případů vedoucích k úmrtí), erytém, pruritus, vyrážka, nadměrné pocení, kopřivka</w:t>
      </w:r>
    </w:p>
    <w:p w:rsidR="008B38EE" w:rsidRPr="00A9490F" w:rsidRDefault="008B38EE" w:rsidP="00BD17CF">
      <w:pPr>
        <w:widowControl w:val="0"/>
        <w:tabs>
          <w:tab w:val="left" w:pos="567"/>
        </w:tabs>
        <w:autoSpaceDE w:val="0"/>
        <w:autoSpaceDN w:val="0"/>
        <w:adjustRightInd w:val="0"/>
        <w:ind w:left="0" w:firstLine="0"/>
        <w:rPr>
          <w:szCs w:val="22"/>
          <w:lang w:eastAsia="cs-CZ"/>
        </w:rPr>
      </w:pPr>
    </w:p>
    <w:p w:rsidR="008B38EE" w:rsidRPr="00A9490F" w:rsidRDefault="008B38EE"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svalové a kosterní soustavy a pojivové tkáně</w:t>
      </w:r>
    </w:p>
    <w:p w:rsidR="008B38EE" w:rsidRPr="00A9490F" w:rsidRDefault="008B38EE"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Méně časté: </w:t>
      </w:r>
      <w:r w:rsidRPr="00A9490F">
        <w:rPr>
          <w:szCs w:val="22"/>
          <w:lang w:eastAsia="cs-CZ"/>
        </w:rPr>
        <w:tab/>
      </w:r>
      <w:r w:rsidRPr="00A9490F">
        <w:rPr>
          <w:szCs w:val="22"/>
          <w:lang w:eastAsia="cs-CZ"/>
        </w:rPr>
        <w:tab/>
      </w:r>
      <w:r w:rsidRPr="00A9490F">
        <w:rPr>
          <w:szCs w:val="22"/>
          <w:lang w:eastAsia="cs-CZ"/>
        </w:rPr>
        <w:tab/>
        <w:t>Bolesti zad, svalové spasmy, myalgie</w:t>
      </w:r>
    </w:p>
    <w:p w:rsidR="008B38EE" w:rsidRPr="00A9490F" w:rsidRDefault="008B38EE"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Vzácné: </w:t>
      </w:r>
      <w:r w:rsidRPr="00A9490F">
        <w:rPr>
          <w:szCs w:val="22"/>
          <w:lang w:eastAsia="cs-CZ"/>
        </w:rPr>
        <w:tab/>
      </w:r>
      <w:r w:rsidRPr="00A9490F">
        <w:rPr>
          <w:szCs w:val="22"/>
          <w:lang w:eastAsia="cs-CZ"/>
        </w:rPr>
        <w:tab/>
      </w:r>
      <w:r w:rsidRPr="00A9490F">
        <w:rPr>
          <w:szCs w:val="22"/>
          <w:lang w:eastAsia="cs-CZ"/>
        </w:rPr>
        <w:tab/>
        <w:t>Artralgie, svalové křeče, bolesti končetin</w:t>
      </w:r>
    </w:p>
    <w:p w:rsidR="008B38EE" w:rsidRPr="00A9490F" w:rsidRDefault="008B38EE" w:rsidP="00BD17CF">
      <w:pPr>
        <w:widowControl w:val="0"/>
        <w:tabs>
          <w:tab w:val="left" w:pos="567"/>
        </w:tabs>
        <w:autoSpaceDE w:val="0"/>
        <w:autoSpaceDN w:val="0"/>
        <w:adjustRightInd w:val="0"/>
        <w:ind w:left="0" w:firstLine="0"/>
        <w:rPr>
          <w:szCs w:val="22"/>
          <w:lang w:eastAsia="cs-CZ"/>
        </w:rPr>
      </w:pPr>
    </w:p>
    <w:p w:rsidR="008B38EE" w:rsidRPr="00A9490F" w:rsidRDefault="008B38EE"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reprodukčního systému a prsu</w:t>
      </w:r>
    </w:p>
    <w:p w:rsidR="008B38EE" w:rsidRPr="00A9490F" w:rsidRDefault="008B38EE"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Méně časté: </w:t>
      </w:r>
      <w:r w:rsidRPr="00A9490F">
        <w:rPr>
          <w:szCs w:val="22"/>
          <w:lang w:eastAsia="cs-CZ"/>
        </w:rPr>
        <w:tab/>
      </w:r>
      <w:r w:rsidRPr="00A9490F">
        <w:rPr>
          <w:szCs w:val="22"/>
          <w:lang w:eastAsia="cs-CZ"/>
        </w:rPr>
        <w:tab/>
      </w:r>
      <w:r w:rsidRPr="00A9490F">
        <w:rPr>
          <w:szCs w:val="22"/>
          <w:lang w:eastAsia="cs-CZ"/>
        </w:rPr>
        <w:tab/>
        <w:t>Erektilní dysfunkce</w:t>
      </w:r>
    </w:p>
    <w:p w:rsidR="008B38EE" w:rsidRPr="00A9490F" w:rsidRDefault="008B38EE" w:rsidP="00BD17CF">
      <w:pPr>
        <w:widowControl w:val="0"/>
        <w:tabs>
          <w:tab w:val="left" w:pos="567"/>
        </w:tabs>
        <w:autoSpaceDE w:val="0"/>
        <w:autoSpaceDN w:val="0"/>
        <w:adjustRightInd w:val="0"/>
        <w:ind w:left="0" w:firstLine="0"/>
        <w:rPr>
          <w:szCs w:val="22"/>
          <w:lang w:eastAsia="cs-CZ"/>
        </w:rPr>
      </w:pPr>
    </w:p>
    <w:p w:rsidR="008B38EE" w:rsidRPr="00A9490F" w:rsidRDefault="008B38EE" w:rsidP="00BD17CF">
      <w:pPr>
        <w:widowControl w:val="0"/>
        <w:tabs>
          <w:tab w:val="left" w:pos="567"/>
        </w:tabs>
        <w:autoSpaceDE w:val="0"/>
        <w:autoSpaceDN w:val="0"/>
        <w:adjustRightInd w:val="0"/>
        <w:ind w:left="0" w:firstLine="0"/>
        <w:rPr>
          <w:szCs w:val="22"/>
          <w:lang w:eastAsia="cs-CZ"/>
        </w:rPr>
      </w:pPr>
      <w:r w:rsidRPr="00A9490F">
        <w:rPr>
          <w:szCs w:val="22"/>
          <w:lang w:eastAsia="cs-CZ"/>
        </w:rPr>
        <w:t>Celkové poruchy a reakce v místě aplikace</w:t>
      </w:r>
    </w:p>
    <w:p w:rsidR="008B38EE" w:rsidRPr="00A9490F" w:rsidRDefault="008B38EE"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Méně časté: </w:t>
      </w:r>
      <w:r w:rsidRPr="00A9490F">
        <w:rPr>
          <w:szCs w:val="22"/>
          <w:lang w:eastAsia="cs-CZ"/>
        </w:rPr>
        <w:tab/>
      </w:r>
      <w:r w:rsidRPr="00A9490F">
        <w:rPr>
          <w:szCs w:val="22"/>
          <w:lang w:eastAsia="cs-CZ"/>
        </w:rPr>
        <w:tab/>
      </w:r>
      <w:r w:rsidRPr="00A9490F">
        <w:rPr>
          <w:szCs w:val="22"/>
          <w:lang w:eastAsia="cs-CZ"/>
        </w:rPr>
        <w:tab/>
        <w:t>Bolest na hrudi</w:t>
      </w:r>
    </w:p>
    <w:p w:rsidR="008B38EE" w:rsidRPr="00A9490F" w:rsidRDefault="008B38EE" w:rsidP="00BD17CF">
      <w:pPr>
        <w:widowControl w:val="0"/>
        <w:tabs>
          <w:tab w:val="left" w:pos="567"/>
        </w:tabs>
        <w:autoSpaceDE w:val="0"/>
        <w:autoSpaceDN w:val="0"/>
        <w:adjustRightInd w:val="0"/>
        <w:ind w:left="0" w:firstLine="0"/>
        <w:rPr>
          <w:szCs w:val="22"/>
          <w:lang w:eastAsia="cs-CZ"/>
        </w:rPr>
      </w:pPr>
      <w:r w:rsidRPr="00A9490F">
        <w:rPr>
          <w:szCs w:val="22"/>
          <w:lang w:eastAsia="cs-CZ"/>
        </w:rPr>
        <w:t>Vzácné:</w:t>
      </w:r>
      <w:r w:rsidRPr="00A9490F">
        <w:rPr>
          <w:szCs w:val="22"/>
          <w:lang w:eastAsia="cs-CZ"/>
        </w:rPr>
        <w:tab/>
      </w:r>
      <w:r w:rsidRPr="00A9490F">
        <w:rPr>
          <w:szCs w:val="22"/>
          <w:lang w:eastAsia="cs-CZ"/>
        </w:rPr>
        <w:tab/>
      </w:r>
      <w:r w:rsidRPr="00A9490F">
        <w:rPr>
          <w:szCs w:val="22"/>
          <w:lang w:eastAsia="cs-CZ"/>
        </w:rPr>
        <w:tab/>
        <w:t>Onemocnění připomínající chřipku, bolest</w:t>
      </w:r>
    </w:p>
    <w:p w:rsidR="008B38EE" w:rsidRPr="00A9490F" w:rsidRDefault="008B38EE" w:rsidP="00BD17CF">
      <w:pPr>
        <w:widowControl w:val="0"/>
        <w:tabs>
          <w:tab w:val="left" w:pos="567"/>
        </w:tabs>
        <w:autoSpaceDE w:val="0"/>
        <w:autoSpaceDN w:val="0"/>
        <w:adjustRightInd w:val="0"/>
        <w:ind w:left="0" w:firstLine="0"/>
        <w:rPr>
          <w:szCs w:val="22"/>
          <w:lang w:eastAsia="cs-CZ"/>
        </w:rPr>
      </w:pPr>
      <w:r w:rsidRPr="00A9490F">
        <w:rPr>
          <w:szCs w:val="22"/>
          <w:lang w:eastAsia="cs-CZ"/>
        </w:rPr>
        <w:tab/>
      </w:r>
    </w:p>
    <w:p w:rsidR="008B38EE" w:rsidRPr="00A9490F" w:rsidRDefault="008B38EE" w:rsidP="00BD17CF">
      <w:pPr>
        <w:widowControl w:val="0"/>
        <w:tabs>
          <w:tab w:val="left" w:pos="567"/>
        </w:tabs>
        <w:autoSpaceDE w:val="0"/>
        <w:autoSpaceDN w:val="0"/>
        <w:adjustRightInd w:val="0"/>
        <w:ind w:left="0" w:firstLine="0"/>
        <w:rPr>
          <w:szCs w:val="22"/>
          <w:lang w:eastAsia="cs-CZ"/>
        </w:rPr>
      </w:pPr>
      <w:r w:rsidRPr="00A9490F">
        <w:rPr>
          <w:szCs w:val="22"/>
          <w:lang w:eastAsia="cs-CZ"/>
        </w:rPr>
        <w:t>Vyšetření</w:t>
      </w:r>
    </w:p>
    <w:p w:rsidR="008B38EE" w:rsidRPr="00A9490F" w:rsidRDefault="008B38EE" w:rsidP="00BD17CF">
      <w:pPr>
        <w:widowControl w:val="0"/>
        <w:tabs>
          <w:tab w:val="left" w:pos="567"/>
        </w:tabs>
        <w:autoSpaceDE w:val="0"/>
        <w:autoSpaceDN w:val="0"/>
        <w:adjustRightInd w:val="0"/>
        <w:ind w:left="0" w:firstLine="0"/>
        <w:rPr>
          <w:szCs w:val="22"/>
          <w:lang w:eastAsia="cs-CZ"/>
        </w:rPr>
      </w:pPr>
      <w:r w:rsidRPr="00A9490F">
        <w:rPr>
          <w:szCs w:val="22"/>
          <w:lang w:eastAsia="cs-CZ"/>
        </w:rPr>
        <w:t>Méně časté:</w:t>
      </w:r>
      <w:r w:rsidRPr="00A9490F">
        <w:rPr>
          <w:szCs w:val="22"/>
          <w:lang w:eastAsia="cs-CZ"/>
        </w:rPr>
        <w:tab/>
      </w:r>
      <w:r w:rsidRPr="00A9490F">
        <w:rPr>
          <w:szCs w:val="22"/>
          <w:lang w:eastAsia="cs-CZ"/>
        </w:rPr>
        <w:tab/>
      </w:r>
      <w:r w:rsidRPr="00A9490F">
        <w:rPr>
          <w:szCs w:val="22"/>
          <w:lang w:eastAsia="cs-CZ"/>
        </w:rPr>
        <w:tab/>
        <w:t>Zvýšení kyseliny močové v krvi</w:t>
      </w:r>
    </w:p>
    <w:p w:rsidR="008B38EE" w:rsidRPr="00A9490F" w:rsidRDefault="008B38EE" w:rsidP="00BD17CF">
      <w:pPr>
        <w:widowControl w:val="0"/>
        <w:tabs>
          <w:tab w:val="left" w:pos="567"/>
        </w:tabs>
        <w:autoSpaceDE w:val="0"/>
        <w:autoSpaceDN w:val="0"/>
        <w:adjustRightInd w:val="0"/>
        <w:ind w:left="2265" w:hanging="2265"/>
        <w:rPr>
          <w:szCs w:val="22"/>
          <w:lang w:eastAsia="cs-CZ"/>
        </w:rPr>
      </w:pPr>
      <w:r w:rsidRPr="00A9490F">
        <w:rPr>
          <w:szCs w:val="22"/>
          <w:lang w:eastAsia="cs-CZ"/>
        </w:rPr>
        <w:t xml:space="preserve">Vzácné: </w:t>
      </w:r>
      <w:r w:rsidRPr="00A9490F">
        <w:rPr>
          <w:szCs w:val="22"/>
          <w:lang w:eastAsia="cs-CZ"/>
        </w:rPr>
        <w:tab/>
        <w:t xml:space="preserve">Zvýšení krevního kreatininu, krevní </w:t>
      </w:r>
      <w:proofErr w:type="spellStart"/>
      <w:r w:rsidRPr="00A9490F">
        <w:rPr>
          <w:szCs w:val="22"/>
          <w:lang w:eastAsia="cs-CZ"/>
        </w:rPr>
        <w:t>kreatinfosfokinázy</w:t>
      </w:r>
      <w:proofErr w:type="spellEnd"/>
      <w:r w:rsidRPr="00A9490F">
        <w:rPr>
          <w:szCs w:val="22"/>
          <w:lang w:eastAsia="cs-CZ"/>
        </w:rPr>
        <w:t>, zvýšení jaterních enzymů</w:t>
      </w:r>
    </w:p>
    <w:p w:rsidR="00680425" w:rsidRPr="00A9490F" w:rsidRDefault="00680425" w:rsidP="00BD17CF">
      <w:pPr>
        <w:widowControl w:val="0"/>
        <w:tabs>
          <w:tab w:val="left" w:pos="567"/>
        </w:tabs>
        <w:ind w:left="0" w:firstLine="0"/>
        <w:rPr>
          <w:szCs w:val="22"/>
          <w:u w:val="single"/>
        </w:rPr>
      </w:pPr>
    </w:p>
    <w:p w:rsidR="008B38EE" w:rsidRPr="00A9490F" w:rsidRDefault="008B38EE" w:rsidP="00BD17CF">
      <w:pPr>
        <w:widowControl w:val="0"/>
        <w:tabs>
          <w:tab w:val="left" w:pos="567"/>
        </w:tabs>
        <w:autoSpaceDE w:val="0"/>
        <w:autoSpaceDN w:val="0"/>
        <w:adjustRightInd w:val="0"/>
        <w:ind w:left="0" w:firstLine="0"/>
        <w:rPr>
          <w:szCs w:val="22"/>
          <w:lang w:eastAsia="cs-CZ"/>
        </w:rPr>
      </w:pPr>
      <w:r w:rsidRPr="00A9490F">
        <w:rPr>
          <w:szCs w:val="22"/>
          <w:lang w:eastAsia="cs-CZ"/>
        </w:rPr>
        <w:t>1: na základě zkušeností po uvedení přípravku na trh</w:t>
      </w:r>
    </w:p>
    <w:p w:rsidR="008B38EE" w:rsidRPr="00C469E2" w:rsidRDefault="008B38EE" w:rsidP="00BD17CF">
      <w:pPr>
        <w:widowControl w:val="0"/>
        <w:tabs>
          <w:tab w:val="left" w:pos="567"/>
        </w:tabs>
        <w:ind w:left="0" w:firstLine="0"/>
        <w:rPr>
          <w:szCs w:val="22"/>
          <w:u w:val="single"/>
        </w:rPr>
      </w:pPr>
      <w:r w:rsidRPr="00A9490F">
        <w:rPr>
          <w:szCs w:val="22"/>
          <w:lang w:eastAsia="cs-CZ"/>
        </w:rPr>
        <w:t xml:space="preserve">2: pro další popis, viz část </w:t>
      </w:r>
      <w:r w:rsidRPr="00C469E2">
        <w:rPr>
          <w:szCs w:val="22"/>
          <w:lang w:eastAsia="cs-CZ"/>
        </w:rPr>
        <w:t>„</w:t>
      </w:r>
      <w:r w:rsidRPr="00C469E2">
        <w:rPr>
          <w:iCs/>
          <w:szCs w:val="22"/>
          <w:lang w:eastAsia="cs-CZ"/>
        </w:rPr>
        <w:t>Popis vybraných nežádoucích účinků“</w:t>
      </w:r>
    </w:p>
    <w:p w:rsidR="008B38EE" w:rsidRPr="00A9490F" w:rsidRDefault="008B38EE" w:rsidP="00BD17CF">
      <w:pPr>
        <w:widowControl w:val="0"/>
        <w:tabs>
          <w:tab w:val="left" w:pos="567"/>
        </w:tabs>
        <w:ind w:left="0" w:firstLine="0"/>
        <w:rPr>
          <w:szCs w:val="22"/>
          <w:u w:val="single"/>
        </w:rPr>
      </w:pPr>
    </w:p>
    <w:p w:rsidR="008B38EE" w:rsidRPr="00A9490F" w:rsidRDefault="008B38EE" w:rsidP="00BD17CF">
      <w:pPr>
        <w:widowControl w:val="0"/>
        <w:tabs>
          <w:tab w:val="left" w:pos="567"/>
        </w:tabs>
        <w:autoSpaceDE w:val="0"/>
        <w:autoSpaceDN w:val="0"/>
        <w:adjustRightInd w:val="0"/>
        <w:ind w:left="0" w:firstLine="0"/>
        <w:rPr>
          <w:i/>
          <w:iCs/>
          <w:szCs w:val="22"/>
          <w:lang w:eastAsia="cs-CZ"/>
        </w:rPr>
      </w:pPr>
      <w:r w:rsidRPr="00A9490F">
        <w:rPr>
          <w:i/>
          <w:iCs/>
          <w:szCs w:val="22"/>
          <w:lang w:eastAsia="cs-CZ"/>
        </w:rPr>
        <w:t>Dodatečné informace o jednotlivých složkách</w:t>
      </w:r>
    </w:p>
    <w:p w:rsidR="008B38EE" w:rsidRPr="00A9490F" w:rsidRDefault="008B38EE" w:rsidP="00BD17CF">
      <w:pPr>
        <w:widowControl w:val="0"/>
        <w:tabs>
          <w:tab w:val="left" w:pos="567"/>
        </w:tabs>
        <w:autoSpaceDE w:val="0"/>
        <w:autoSpaceDN w:val="0"/>
        <w:adjustRightInd w:val="0"/>
        <w:ind w:left="0" w:firstLine="0"/>
        <w:rPr>
          <w:szCs w:val="22"/>
          <w:lang w:eastAsia="cs-CZ"/>
        </w:rPr>
      </w:pPr>
      <w:r w:rsidRPr="00A9490F">
        <w:rPr>
          <w:szCs w:val="22"/>
          <w:lang w:eastAsia="cs-CZ"/>
        </w:rPr>
        <w:t>Dříve hlášené nežádoucí účinky jednotlivých složek mohou být potenciálně nežádoucími reakcemi</w:t>
      </w:r>
      <w:r w:rsidR="00C71392" w:rsidRPr="00A9490F">
        <w:rPr>
          <w:szCs w:val="22"/>
          <w:lang w:eastAsia="cs-CZ"/>
        </w:rPr>
        <w:t xml:space="preserve"> </w:t>
      </w:r>
      <w:r w:rsidRPr="00A9490F">
        <w:rPr>
          <w:szCs w:val="22"/>
          <w:lang w:eastAsia="cs-CZ"/>
        </w:rPr>
        <w:t xml:space="preserve">účinky i přípravku </w:t>
      </w:r>
      <w:proofErr w:type="spellStart"/>
      <w:r w:rsidR="000B6E19" w:rsidRPr="00A9490F">
        <w:rPr>
          <w:szCs w:val="22"/>
          <w:lang w:eastAsia="cs-CZ"/>
        </w:rPr>
        <w:t>Tolucombi</w:t>
      </w:r>
      <w:proofErr w:type="spellEnd"/>
      <w:r w:rsidRPr="00A9490F">
        <w:rPr>
          <w:szCs w:val="22"/>
          <w:lang w:eastAsia="cs-CZ"/>
        </w:rPr>
        <w:t>, i když nebyly v klinických studiích s tímto přípravkem</w:t>
      </w:r>
      <w:r w:rsidR="00C71392" w:rsidRPr="00A9490F">
        <w:rPr>
          <w:szCs w:val="22"/>
          <w:lang w:eastAsia="cs-CZ"/>
        </w:rPr>
        <w:t xml:space="preserve"> </w:t>
      </w:r>
      <w:r w:rsidRPr="00A9490F">
        <w:rPr>
          <w:szCs w:val="22"/>
          <w:lang w:eastAsia="cs-CZ"/>
        </w:rPr>
        <w:t>zaznamenány.</w:t>
      </w:r>
    </w:p>
    <w:p w:rsidR="000B6E19" w:rsidRPr="00A9490F" w:rsidRDefault="000B6E19" w:rsidP="00BD17CF">
      <w:pPr>
        <w:widowControl w:val="0"/>
        <w:tabs>
          <w:tab w:val="left" w:pos="567"/>
        </w:tabs>
        <w:autoSpaceDE w:val="0"/>
        <w:autoSpaceDN w:val="0"/>
        <w:adjustRightInd w:val="0"/>
        <w:ind w:left="0" w:firstLine="0"/>
        <w:rPr>
          <w:szCs w:val="22"/>
          <w:lang w:eastAsia="cs-CZ"/>
        </w:rPr>
      </w:pPr>
    </w:p>
    <w:p w:rsidR="008B38EE" w:rsidRPr="00A9490F" w:rsidRDefault="008B38EE" w:rsidP="00BD17CF">
      <w:pPr>
        <w:widowControl w:val="0"/>
        <w:tabs>
          <w:tab w:val="left" w:pos="567"/>
        </w:tabs>
        <w:autoSpaceDE w:val="0"/>
        <w:autoSpaceDN w:val="0"/>
        <w:adjustRightInd w:val="0"/>
        <w:ind w:left="0" w:firstLine="0"/>
        <w:rPr>
          <w:szCs w:val="22"/>
          <w:u w:val="single"/>
          <w:lang w:eastAsia="cs-CZ"/>
        </w:rPr>
      </w:pPr>
      <w:proofErr w:type="spellStart"/>
      <w:r w:rsidRPr="00A9490F">
        <w:rPr>
          <w:szCs w:val="22"/>
          <w:u w:val="single"/>
          <w:lang w:eastAsia="cs-CZ"/>
        </w:rPr>
        <w:t>Telmisartan</w:t>
      </w:r>
      <w:proofErr w:type="spellEnd"/>
      <w:r w:rsidRPr="00A9490F">
        <w:rPr>
          <w:szCs w:val="22"/>
          <w:u w:val="single"/>
          <w:lang w:eastAsia="cs-CZ"/>
        </w:rPr>
        <w:t>:</w:t>
      </w:r>
    </w:p>
    <w:p w:rsidR="008B38EE" w:rsidRPr="00A9490F" w:rsidRDefault="008B38EE" w:rsidP="00BD17CF">
      <w:pPr>
        <w:widowControl w:val="0"/>
        <w:tabs>
          <w:tab w:val="left" w:pos="567"/>
        </w:tabs>
        <w:autoSpaceDE w:val="0"/>
        <w:autoSpaceDN w:val="0"/>
        <w:adjustRightInd w:val="0"/>
        <w:ind w:left="0" w:firstLine="0"/>
        <w:rPr>
          <w:szCs w:val="22"/>
          <w:lang w:eastAsia="cs-CZ"/>
        </w:rPr>
      </w:pPr>
      <w:r w:rsidRPr="00A9490F">
        <w:rPr>
          <w:szCs w:val="22"/>
          <w:lang w:eastAsia="cs-CZ"/>
        </w:rPr>
        <w:t>Nežádoucí účinky se objevovaly s podobnou frekvencí výskytu u pacientů léčených placebem i</w:t>
      </w:r>
      <w:r w:rsidR="00C71392" w:rsidRPr="00A9490F">
        <w:rPr>
          <w:szCs w:val="22"/>
          <w:lang w:eastAsia="cs-CZ"/>
        </w:rPr>
        <w:t xml:space="preserve"> </w:t>
      </w:r>
      <w:proofErr w:type="spellStart"/>
      <w:r w:rsidRPr="00A9490F">
        <w:rPr>
          <w:szCs w:val="22"/>
          <w:lang w:eastAsia="cs-CZ"/>
        </w:rPr>
        <w:t>telmisartanem</w:t>
      </w:r>
      <w:proofErr w:type="spellEnd"/>
      <w:r w:rsidRPr="00A9490F">
        <w:rPr>
          <w:szCs w:val="22"/>
          <w:lang w:eastAsia="cs-CZ"/>
        </w:rPr>
        <w:t>.</w:t>
      </w:r>
    </w:p>
    <w:p w:rsidR="000B6E19" w:rsidRPr="00A9490F" w:rsidRDefault="000B6E19" w:rsidP="00BD17CF">
      <w:pPr>
        <w:widowControl w:val="0"/>
        <w:tabs>
          <w:tab w:val="left" w:pos="567"/>
        </w:tabs>
        <w:autoSpaceDE w:val="0"/>
        <w:autoSpaceDN w:val="0"/>
        <w:adjustRightInd w:val="0"/>
        <w:ind w:left="0" w:firstLine="0"/>
        <w:rPr>
          <w:szCs w:val="22"/>
          <w:lang w:eastAsia="cs-CZ"/>
        </w:rPr>
      </w:pPr>
    </w:p>
    <w:p w:rsidR="008B38EE" w:rsidRPr="00A9490F" w:rsidRDefault="008B38EE" w:rsidP="00BD17CF">
      <w:pPr>
        <w:widowControl w:val="0"/>
        <w:tabs>
          <w:tab w:val="left" w:pos="567"/>
        </w:tabs>
        <w:autoSpaceDE w:val="0"/>
        <w:autoSpaceDN w:val="0"/>
        <w:adjustRightInd w:val="0"/>
        <w:ind w:left="0" w:firstLine="0"/>
        <w:rPr>
          <w:szCs w:val="22"/>
          <w:u w:val="single"/>
        </w:rPr>
      </w:pPr>
      <w:r w:rsidRPr="00A9490F">
        <w:rPr>
          <w:szCs w:val="22"/>
          <w:lang w:eastAsia="cs-CZ"/>
        </w:rPr>
        <w:t>V placebem kontrolovaných studiích byl celkový výskyt nežádoucích účinků hlášených při podávání</w:t>
      </w:r>
      <w:r w:rsidR="00C71392" w:rsidRPr="00A9490F">
        <w:rPr>
          <w:szCs w:val="22"/>
          <w:lang w:eastAsia="cs-CZ"/>
        </w:rPr>
        <w:t xml:space="preserve"> </w:t>
      </w:r>
      <w:proofErr w:type="spellStart"/>
      <w:r w:rsidRPr="00A9490F">
        <w:rPr>
          <w:szCs w:val="22"/>
          <w:lang w:eastAsia="cs-CZ"/>
        </w:rPr>
        <w:t>telmisartanu</w:t>
      </w:r>
      <w:proofErr w:type="spellEnd"/>
      <w:r w:rsidRPr="00A9490F">
        <w:rPr>
          <w:szCs w:val="22"/>
          <w:lang w:eastAsia="cs-CZ"/>
        </w:rPr>
        <w:t xml:space="preserve"> (41,4</w:t>
      </w:r>
      <w:r w:rsidR="000B6E19" w:rsidRPr="00A9490F">
        <w:rPr>
          <w:szCs w:val="22"/>
          <w:lang w:eastAsia="cs-CZ"/>
        </w:rPr>
        <w:t> </w:t>
      </w:r>
      <w:r w:rsidRPr="00A9490F">
        <w:rPr>
          <w:szCs w:val="22"/>
          <w:lang w:eastAsia="cs-CZ"/>
        </w:rPr>
        <w:t>%) obvykle srovnatelný s placebem (43,9</w:t>
      </w:r>
      <w:r w:rsidR="000B6E19" w:rsidRPr="00A9490F">
        <w:rPr>
          <w:szCs w:val="22"/>
          <w:lang w:eastAsia="cs-CZ"/>
        </w:rPr>
        <w:t> </w:t>
      </w:r>
      <w:r w:rsidRPr="00A9490F">
        <w:rPr>
          <w:szCs w:val="22"/>
          <w:lang w:eastAsia="cs-CZ"/>
        </w:rPr>
        <w:t>%). Následně uvedené nežádoucí účinky</w:t>
      </w:r>
      <w:r w:rsidR="00C71392" w:rsidRPr="00A9490F">
        <w:rPr>
          <w:szCs w:val="22"/>
          <w:lang w:eastAsia="cs-CZ"/>
        </w:rPr>
        <w:t xml:space="preserve"> </w:t>
      </w:r>
      <w:r w:rsidRPr="00A9490F">
        <w:rPr>
          <w:szCs w:val="22"/>
          <w:lang w:eastAsia="cs-CZ"/>
        </w:rPr>
        <w:t xml:space="preserve">byly shromážděny ze všech klinických studií u pacientů léčených pro hypertenzi </w:t>
      </w:r>
      <w:proofErr w:type="spellStart"/>
      <w:r w:rsidRPr="00A9490F">
        <w:rPr>
          <w:szCs w:val="22"/>
          <w:lang w:eastAsia="cs-CZ"/>
        </w:rPr>
        <w:t>telmisartanem</w:t>
      </w:r>
      <w:proofErr w:type="spellEnd"/>
      <w:r w:rsidRPr="00A9490F">
        <w:rPr>
          <w:szCs w:val="22"/>
          <w:lang w:eastAsia="cs-CZ"/>
        </w:rPr>
        <w:t xml:space="preserve"> nebo</w:t>
      </w:r>
      <w:r w:rsidR="00C71392" w:rsidRPr="00A9490F">
        <w:rPr>
          <w:szCs w:val="22"/>
          <w:lang w:eastAsia="cs-CZ"/>
        </w:rPr>
        <w:t xml:space="preserve"> </w:t>
      </w:r>
      <w:r w:rsidRPr="00A9490F">
        <w:rPr>
          <w:szCs w:val="22"/>
          <w:lang w:eastAsia="cs-CZ"/>
        </w:rPr>
        <w:t>u pacientů ve věku 50 let a starších s vysokým rizikem kardiovaskulárních příhod.</w:t>
      </w:r>
    </w:p>
    <w:p w:rsidR="000B6E19" w:rsidRPr="00A9490F" w:rsidRDefault="000B6E19" w:rsidP="00BD17CF">
      <w:pPr>
        <w:widowControl w:val="0"/>
        <w:tabs>
          <w:tab w:val="left" w:pos="567"/>
        </w:tabs>
        <w:ind w:left="0" w:firstLine="0"/>
        <w:rPr>
          <w:szCs w:val="22"/>
          <w:u w:val="single"/>
        </w:rPr>
      </w:pPr>
    </w:p>
    <w:p w:rsidR="000B6E19" w:rsidRPr="00A9490F" w:rsidRDefault="000B6E19" w:rsidP="00BD17CF">
      <w:pPr>
        <w:widowControl w:val="0"/>
        <w:tabs>
          <w:tab w:val="left" w:pos="567"/>
        </w:tabs>
        <w:autoSpaceDE w:val="0"/>
        <w:autoSpaceDN w:val="0"/>
        <w:adjustRightInd w:val="0"/>
        <w:ind w:left="0" w:firstLine="0"/>
        <w:rPr>
          <w:szCs w:val="22"/>
          <w:lang w:eastAsia="cs-CZ"/>
        </w:rPr>
      </w:pPr>
      <w:r w:rsidRPr="00A9490F">
        <w:rPr>
          <w:szCs w:val="22"/>
          <w:lang w:eastAsia="cs-CZ"/>
        </w:rPr>
        <w:t>Infekce a infestace:</w:t>
      </w:r>
    </w:p>
    <w:p w:rsidR="000B6E19" w:rsidRPr="00A9490F" w:rsidRDefault="000B6E19" w:rsidP="00D702BA">
      <w:pPr>
        <w:widowControl w:val="0"/>
        <w:tabs>
          <w:tab w:val="left" w:pos="567"/>
        </w:tabs>
        <w:autoSpaceDE w:val="0"/>
        <w:autoSpaceDN w:val="0"/>
        <w:adjustRightInd w:val="0"/>
        <w:ind w:left="2268" w:hanging="2268"/>
        <w:rPr>
          <w:szCs w:val="22"/>
          <w:lang w:eastAsia="cs-CZ"/>
        </w:rPr>
      </w:pPr>
      <w:r w:rsidRPr="00A9490F">
        <w:rPr>
          <w:szCs w:val="22"/>
          <w:lang w:eastAsia="cs-CZ"/>
        </w:rPr>
        <w:t xml:space="preserve">Méně časté: </w:t>
      </w:r>
      <w:r w:rsidR="00D702BA">
        <w:rPr>
          <w:szCs w:val="22"/>
          <w:lang w:eastAsia="cs-CZ"/>
        </w:rPr>
        <w:tab/>
      </w:r>
      <w:r w:rsidRPr="00A9490F">
        <w:rPr>
          <w:szCs w:val="22"/>
          <w:lang w:eastAsia="cs-CZ"/>
        </w:rPr>
        <w:t>Infekce horních cest dýchacích, infekce močových cest včetně zánětů</w:t>
      </w:r>
      <w:r w:rsidR="00D702BA">
        <w:rPr>
          <w:szCs w:val="22"/>
          <w:lang w:eastAsia="cs-CZ"/>
        </w:rPr>
        <w:t xml:space="preserve"> </w:t>
      </w:r>
      <w:r w:rsidR="00462906" w:rsidRPr="00A9490F">
        <w:rPr>
          <w:szCs w:val="22"/>
          <w:lang w:eastAsia="cs-CZ"/>
        </w:rPr>
        <w:t>močového</w:t>
      </w:r>
      <w:r w:rsidR="00462906">
        <w:rPr>
          <w:szCs w:val="22"/>
          <w:lang w:eastAsia="cs-CZ"/>
        </w:rPr>
        <w:t xml:space="preserve"> </w:t>
      </w:r>
      <w:r w:rsidRPr="00A9490F">
        <w:rPr>
          <w:szCs w:val="22"/>
          <w:lang w:eastAsia="cs-CZ"/>
        </w:rPr>
        <w:t>měchýře</w:t>
      </w:r>
    </w:p>
    <w:p w:rsidR="000B6E19" w:rsidRPr="00A9490F" w:rsidRDefault="000B6E19"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Vzácné: </w:t>
      </w:r>
      <w:r w:rsidR="00C406F4" w:rsidRPr="00A9490F">
        <w:rPr>
          <w:szCs w:val="22"/>
          <w:lang w:eastAsia="cs-CZ"/>
        </w:rPr>
        <w:tab/>
      </w:r>
      <w:r w:rsidR="00C406F4" w:rsidRPr="00A9490F">
        <w:rPr>
          <w:szCs w:val="22"/>
          <w:lang w:eastAsia="cs-CZ"/>
        </w:rPr>
        <w:tab/>
      </w:r>
      <w:r w:rsidR="00C406F4" w:rsidRPr="00A9490F">
        <w:rPr>
          <w:szCs w:val="22"/>
          <w:lang w:eastAsia="cs-CZ"/>
        </w:rPr>
        <w:tab/>
      </w:r>
      <w:r w:rsidRPr="00A9490F">
        <w:rPr>
          <w:szCs w:val="22"/>
          <w:lang w:eastAsia="cs-CZ"/>
        </w:rPr>
        <w:t>Sepse včetně případů vedoucích k úmrtí</w:t>
      </w:r>
      <w:r w:rsidRPr="00A9490F">
        <w:rPr>
          <w:szCs w:val="22"/>
          <w:vertAlign w:val="superscript"/>
          <w:lang w:eastAsia="cs-CZ"/>
        </w:rPr>
        <w:t>3</w:t>
      </w:r>
    </w:p>
    <w:p w:rsidR="000B6E19" w:rsidRPr="00A9490F" w:rsidRDefault="000B6E19" w:rsidP="00BD17CF">
      <w:pPr>
        <w:widowControl w:val="0"/>
        <w:tabs>
          <w:tab w:val="left" w:pos="567"/>
        </w:tabs>
        <w:autoSpaceDE w:val="0"/>
        <w:autoSpaceDN w:val="0"/>
        <w:adjustRightInd w:val="0"/>
        <w:ind w:left="0" w:firstLine="0"/>
        <w:rPr>
          <w:szCs w:val="22"/>
          <w:lang w:eastAsia="cs-CZ"/>
        </w:rPr>
      </w:pPr>
    </w:p>
    <w:p w:rsidR="000B6E19" w:rsidRPr="00A9490F" w:rsidRDefault="000B6E19"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krve a lymfatického systému</w:t>
      </w:r>
    </w:p>
    <w:p w:rsidR="000B6E19" w:rsidRPr="00A9490F" w:rsidRDefault="000B6E19"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Méně časté: </w:t>
      </w:r>
      <w:r w:rsidR="00C406F4" w:rsidRPr="00A9490F">
        <w:rPr>
          <w:szCs w:val="22"/>
          <w:lang w:eastAsia="cs-CZ"/>
        </w:rPr>
        <w:tab/>
      </w:r>
      <w:r w:rsidR="00C406F4" w:rsidRPr="00A9490F">
        <w:rPr>
          <w:szCs w:val="22"/>
          <w:lang w:eastAsia="cs-CZ"/>
        </w:rPr>
        <w:tab/>
      </w:r>
      <w:r w:rsidR="00C406F4" w:rsidRPr="00A9490F">
        <w:rPr>
          <w:szCs w:val="22"/>
          <w:lang w:eastAsia="cs-CZ"/>
        </w:rPr>
        <w:tab/>
      </w:r>
      <w:r w:rsidRPr="00A9490F">
        <w:rPr>
          <w:szCs w:val="22"/>
          <w:lang w:eastAsia="cs-CZ"/>
        </w:rPr>
        <w:t>Anémie</w:t>
      </w:r>
    </w:p>
    <w:p w:rsidR="000B6E19" w:rsidRPr="00A9490F" w:rsidRDefault="000B6E19"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Vzácné: </w:t>
      </w:r>
      <w:r w:rsidR="00C406F4" w:rsidRPr="00A9490F">
        <w:rPr>
          <w:szCs w:val="22"/>
          <w:lang w:eastAsia="cs-CZ"/>
        </w:rPr>
        <w:tab/>
      </w:r>
      <w:r w:rsidR="00C406F4" w:rsidRPr="00A9490F">
        <w:rPr>
          <w:szCs w:val="22"/>
          <w:lang w:eastAsia="cs-CZ"/>
        </w:rPr>
        <w:tab/>
      </w:r>
      <w:r w:rsidR="00C406F4" w:rsidRPr="00A9490F">
        <w:rPr>
          <w:szCs w:val="22"/>
          <w:lang w:eastAsia="cs-CZ"/>
        </w:rPr>
        <w:tab/>
      </w:r>
      <w:r w:rsidRPr="00A9490F">
        <w:rPr>
          <w:szCs w:val="22"/>
          <w:lang w:eastAsia="cs-CZ"/>
        </w:rPr>
        <w:t>Eozinofilie, trombocytopenie</w:t>
      </w:r>
    </w:p>
    <w:p w:rsidR="000B6E19" w:rsidRPr="00A9490F" w:rsidRDefault="000B6E19" w:rsidP="00BD17CF">
      <w:pPr>
        <w:widowControl w:val="0"/>
        <w:tabs>
          <w:tab w:val="left" w:pos="567"/>
        </w:tabs>
        <w:autoSpaceDE w:val="0"/>
        <w:autoSpaceDN w:val="0"/>
        <w:adjustRightInd w:val="0"/>
        <w:ind w:left="0" w:firstLine="0"/>
        <w:rPr>
          <w:szCs w:val="22"/>
          <w:lang w:eastAsia="cs-CZ"/>
        </w:rPr>
      </w:pPr>
    </w:p>
    <w:p w:rsidR="000B6E19" w:rsidRPr="00A9490F" w:rsidRDefault="000B6E19" w:rsidP="00BD17CF">
      <w:pPr>
        <w:widowControl w:val="0"/>
        <w:tabs>
          <w:tab w:val="left" w:pos="567"/>
        </w:tabs>
        <w:ind w:left="0" w:firstLine="0"/>
        <w:rPr>
          <w:szCs w:val="22"/>
          <w:u w:val="single"/>
        </w:rPr>
      </w:pPr>
      <w:r w:rsidRPr="00A9490F">
        <w:rPr>
          <w:szCs w:val="22"/>
          <w:lang w:eastAsia="cs-CZ"/>
        </w:rPr>
        <w:t>Poruchy imunitního systému</w:t>
      </w:r>
    </w:p>
    <w:p w:rsidR="00C406F4" w:rsidRPr="00A9490F" w:rsidRDefault="00C406F4"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Vzácné: </w:t>
      </w:r>
      <w:r w:rsidRPr="00A9490F">
        <w:rPr>
          <w:szCs w:val="22"/>
          <w:lang w:eastAsia="cs-CZ"/>
        </w:rPr>
        <w:tab/>
      </w:r>
      <w:r w:rsidRPr="00A9490F">
        <w:rPr>
          <w:szCs w:val="22"/>
          <w:lang w:eastAsia="cs-CZ"/>
        </w:rPr>
        <w:tab/>
      </w:r>
      <w:r w:rsidRPr="00A9490F">
        <w:rPr>
          <w:szCs w:val="22"/>
          <w:lang w:eastAsia="cs-CZ"/>
        </w:rPr>
        <w:tab/>
        <w:t>Hypersenzitivita, anafylaktické reakce</w:t>
      </w:r>
    </w:p>
    <w:p w:rsidR="00C406F4" w:rsidRPr="00A9490F" w:rsidRDefault="00C406F4" w:rsidP="00BD17CF">
      <w:pPr>
        <w:widowControl w:val="0"/>
        <w:tabs>
          <w:tab w:val="left" w:pos="567"/>
        </w:tabs>
        <w:autoSpaceDE w:val="0"/>
        <w:autoSpaceDN w:val="0"/>
        <w:adjustRightInd w:val="0"/>
        <w:ind w:left="0" w:firstLine="0"/>
        <w:rPr>
          <w:szCs w:val="22"/>
          <w:lang w:eastAsia="cs-CZ"/>
        </w:rPr>
      </w:pPr>
    </w:p>
    <w:p w:rsidR="00C406F4" w:rsidRPr="00A9490F" w:rsidRDefault="00C406F4"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metabolismu a výživy</w:t>
      </w:r>
    </w:p>
    <w:p w:rsidR="00C406F4" w:rsidRPr="00A9490F" w:rsidRDefault="00C406F4"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Méně časté: </w:t>
      </w:r>
      <w:r w:rsidRPr="00A9490F">
        <w:rPr>
          <w:szCs w:val="22"/>
          <w:lang w:eastAsia="cs-CZ"/>
        </w:rPr>
        <w:tab/>
      </w:r>
      <w:r w:rsidRPr="00A9490F">
        <w:rPr>
          <w:szCs w:val="22"/>
          <w:lang w:eastAsia="cs-CZ"/>
        </w:rPr>
        <w:tab/>
      </w:r>
      <w:r w:rsidRPr="00A9490F">
        <w:rPr>
          <w:szCs w:val="22"/>
          <w:lang w:eastAsia="cs-CZ"/>
        </w:rPr>
        <w:tab/>
        <w:t>Hyperkalémie</w:t>
      </w:r>
    </w:p>
    <w:p w:rsidR="00C406F4" w:rsidRPr="00A9490F" w:rsidRDefault="00C406F4" w:rsidP="00BD17CF">
      <w:pPr>
        <w:widowControl w:val="0"/>
        <w:tabs>
          <w:tab w:val="left" w:pos="567"/>
        </w:tabs>
        <w:autoSpaceDE w:val="0"/>
        <w:autoSpaceDN w:val="0"/>
        <w:adjustRightInd w:val="0"/>
        <w:ind w:left="0" w:firstLine="0"/>
        <w:rPr>
          <w:szCs w:val="22"/>
          <w:lang w:eastAsia="cs-CZ"/>
        </w:rPr>
      </w:pPr>
    </w:p>
    <w:p w:rsidR="00C406F4" w:rsidRPr="00A9490F" w:rsidRDefault="00C406F4"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Vzácné: </w:t>
      </w:r>
      <w:r w:rsidRPr="00A9490F">
        <w:rPr>
          <w:szCs w:val="22"/>
          <w:lang w:eastAsia="cs-CZ"/>
        </w:rPr>
        <w:tab/>
      </w:r>
      <w:r w:rsidRPr="00A9490F">
        <w:rPr>
          <w:szCs w:val="22"/>
          <w:lang w:eastAsia="cs-CZ"/>
        </w:rPr>
        <w:tab/>
      </w:r>
      <w:r w:rsidRPr="00A9490F">
        <w:rPr>
          <w:szCs w:val="22"/>
          <w:lang w:eastAsia="cs-CZ"/>
        </w:rPr>
        <w:tab/>
        <w:t>Hypoglykémie (u diabetických pacientů)</w:t>
      </w:r>
    </w:p>
    <w:p w:rsidR="00C406F4" w:rsidRPr="00A9490F" w:rsidRDefault="00C406F4" w:rsidP="00BD17CF">
      <w:pPr>
        <w:widowControl w:val="0"/>
        <w:tabs>
          <w:tab w:val="left" w:pos="567"/>
        </w:tabs>
        <w:autoSpaceDE w:val="0"/>
        <w:autoSpaceDN w:val="0"/>
        <w:adjustRightInd w:val="0"/>
        <w:ind w:left="0" w:firstLine="0"/>
        <w:rPr>
          <w:szCs w:val="22"/>
          <w:lang w:eastAsia="cs-CZ"/>
        </w:rPr>
      </w:pPr>
    </w:p>
    <w:p w:rsidR="00C406F4" w:rsidRPr="00A9490F" w:rsidRDefault="00C406F4" w:rsidP="00BD17CF">
      <w:pPr>
        <w:widowControl w:val="0"/>
        <w:tabs>
          <w:tab w:val="left" w:pos="567"/>
        </w:tabs>
        <w:autoSpaceDE w:val="0"/>
        <w:autoSpaceDN w:val="0"/>
        <w:adjustRightInd w:val="0"/>
        <w:ind w:left="0" w:firstLine="0"/>
        <w:rPr>
          <w:szCs w:val="22"/>
          <w:lang w:eastAsia="cs-CZ"/>
        </w:rPr>
      </w:pPr>
      <w:r w:rsidRPr="00A9490F">
        <w:rPr>
          <w:szCs w:val="22"/>
          <w:lang w:eastAsia="cs-CZ"/>
        </w:rPr>
        <w:t>Srdeční poruchy</w:t>
      </w:r>
    </w:p>
    <w:p w:rsidR="00C406F4" w:rsidRPr="00A9490F" w:rsidRDefault="00C406F4"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Méně časté: </w:t>
      </w:r>
      <w:r w:rsidRPr="00A9490F">
        <w:rPr>
          <w:szCs w:val="22"/>
          <w:lang w:eastAsia="cs-CZ"/>
        </w:rPr>
        <w:tab/>
      </w:r>
      <w:r w:rsidRPr="00A9490F">
        <w:rPr>
          <w:szCs w:val="22"/>
          <w:lang w:eastAsia="cs-CZ"/>
        </w:rPr>
        <w:tab/>
      </w:r>
      <w:r w:rsidRPr="00A9490F">
        <w:rPr>
          <w:szCs w:val="22"/>
          <w:lang w:eastAsia="cs-CZ"/>
        </w:rPr>
        <w:tab/>
        <w:t>Bradykardie</w:t>
      </w:r>
    </w:p>
    <w:p w:rsidR="00C406F4" w:rsidRPr="00A9490F" w:rsidRDefault="00C406F4" w:rsidP="00BD17CF">
      <w:pPr>
        <w:widowControl w:val="0"/>
        <w:tabs>
          <w:tab w:val="left" w:pos="567"/>
        </w:tabs>
        <w:autoSpaceDE w:val="0"/>
        <w:autoSpaceDN w:val="0"/>
        <w:adjustRightInd w:val="0"/>
        <w:ind w:left="0" w:firstLine="0"/>
        <w:rPr>
          <w:szCs w:val="22"/>
          <w:lang w:eastAsia="cs-CZ"/>
        </w:rPr>
      </w:pPr>
    </w:p>
    <w:p w:rsidR="00C406F4" w:rsidRPr="00A9490F" w:rsidRDefault="00C406F4"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nervového systému</w:t>
      </w:r>
    </w:p>
    <w:p w:rsidR="00C406F4" w:rsidRPr="00A9490F" w:rsidRDefault="00C406F4"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Vzácné: </w:t>
      </w:r>
      <w:r w:rsidRPr="00A9490F">
        <w:rPr>
          <w:szCs w:val="22"/>
          <w:lang w:eastAsia="cs-CZ"/>
        </w:rPr>
        <w:tab/>
      </w:r>
      <w:r w:rsidRPr="00A9490F">
        <w:rPr>
          <w:szCs w:val="22"/>
          <w:lang w:eastAsia="cs-CZ"/>
        </w:rPr>
        <w:tab/>
      </w:r>
      <w:r w:rsidRPr="00A9490F">
        <w:rPr>
          <w:szCs w:val="22"/>
          <w:lang w:eastAsia="cs-CZ"/>
        </w:rPr>
        <w:tab/>
        <w:t>Somnolence</w:t>
      </w:r>
    </w:p>
    <w:p w:rsidR="00C406F4" w:rsidRPr="00A9490F" w:rsidRDefault="00C406F4" w:rsidP="00BD17CF">
      <w:pPr>
        <w:widowControl w:val="0"/>
        <w:tabs>
          <w:tab w:val="left" w:pos="567"/>
        </w:tabs>
        <w:autoSpaceDE w:val="0"/>
        <w:autoSpaceDN w:val="0"/>
        <w:adjustRightInd w:val="0"/>
        <w:ind w:left="0" w:firstLine="0"/>
        <w:rPr>
          <w:szCs w:val="22"/>
          <w:lang w:eastAsia="cs-CZ"/>
        </w:rPr>
      </w:pPr>
    </w:p>
    <w:p w:rsidR="00C406F4" w:rsidRPr="00A9490F" w:rsidRDefault="00C406F4" w:rsidP="00BD17CF">
      <w:pPr>
        <w:widowControl w:val="0"/>
        <w:tabs>
          <w:tab w:val="left" w:pos="567"/>
        </w:tabs>
        <w:autoSpaceDE w:val="0"/>
        <w:autoSpaceDN w:val="0"/>
        <w:adjustRightInd w:val="0"/>
        <w:ind w:left="0" w:firstLine="0"/>
        <w:rPr>
          <w:szCs w:val="22"/>
          <w:lang w:eastAsia="cs-CZ"/>
        </w:rPr>
      </w:pPr>
      <w:r w:rsidRPr="00A9490F">
        <w:rPr>
          <w:szCs w:val="22"/>
          <w:lang w:eastAsia="cs-CZ"/>
        </w:rPr>
        <w:t>Respirační, hrudní a mediastinální poruchy</w:t>
      </w:r>
    </w:p>
    <w:p w:rsidR="00C406F4" w:rsidRPr="00A9490F" w:rsidRDefault="00C406F4"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Méně časté: </w:t>
      </w:r>
      <w:r w:rsidRPr="00A9490F">
        <w:rPr>
          <w:szCs w:val="22"/>
          <w:lang w:eastAsia="cs-CZ"/>
        </w:rPr>
        <w:tab/>
      </w:r>
      <w:r w:rsidRPr="00A9490F">
        <w:rPr>
          <w:szCs w:val="22"/>
          <w:lang w:eastAsia="cs-CZ"/>
        </w:rPr>
        <w:tab/>
      </w:r>
      <w:r w:rsidRPr="00A9490F">
        <w:rPr>
          <w:szCs w:val="22"/>
          <w:lang w:eastAsia="cs-CZ"/>
        </w:rPr>
        <w:tab/>
        <w:t>Kašel</w:t>
      </w:r>
    </w:p>
    <w:p w:rsidR="00C406F4" w:rsidRPr="00A9490F" w:rsidRDefault="00C406F4"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Velmi vzácné: </w:t>
      </w:r>
      <w:r w:rsidRPr="00A9490F">
        <w:rPr>
          <w:szCs w:val="22"/>
          <w:lang w:eastAsia="cs-CZ"/>
        </w:rPr>
        <w:tab/>
      </w:r>
      <w:r w:rsidRPr="00A9490F">
        <w:rPr>
          <w:szCs w:val="22"/>
          <w:lang w:eastAsia="cs-CZ"/>
        </w:rPr>
        <w:tab/>
        <w:t xml:space="preserve">Intersticiální plicní </w:t>
      </w:r>
      <w:r w:rsidR="00850231">
        <w:rPr>
          <w:szCs w:val="22"/>
          <w:lang w:eastAsia="cs-CZ"/>
        </w:rPr>
        <w:t>o</w:t>
      </w:r>
      <w:r w:rsidRPr="00A9490F">
        <w:rPr>
          <w:szCs w:val="22"/>
          <w:lang w:eastAsia="cs-CZ"/>
        </w:rPr>
        <w:t>nemoc</w:t>
      </w:r>
      <w:r w:rsidR="00850231">
        <w:rPr>
          <w:szCs w:val="22"/>
          <w:lang w:eastAsia="cs-CZ"/>
        </w:rPr>
        <w:t>nění</w:t>
      </w:r>
      <w:r w:rsidRPr="00A9490F">
        <w:rPr>
          <w:szCs w:val="22"/>
          <w:vertAlign w:val="superscript"/>
          <w:lang w:eastAsia="cs-CZ"/>
        </w:rPr>
        <w:t>3</w:t>
      </w:r>
    </w:p>
    <w:p w:rsidR="00C406F4" w:rsidRPr="00A9490F" w:rsidRDefault="00C406F4" w:rsidP="00BD17CF">
      <w:pPr>
        <w:widowControl w:val="0"/>
        <w:tabs>
          <w:tab w:val="left" w:pos="567"/>
        </w:tabs>
        <w:autoSpaceDE w:val="0"/>
        <w:autoSpaceDN w:val="0"/>
        <w:adjustRightInd w:val="0"/>
        <w:ind w:left="0" w:firstLine="0"/>
        <w:rPr>
          <w:szCs w:val="22"/>
          <w:lang w:eastAsia="cs-CZ"/>
        </w:rPr>
      </w:pPr>
    </w:p>
    <w:p w:rsidR="00C406F4" w:rsidRPr="00A9490F" w:rsidRDefault="00C406F4" w:rsidP="00BD17CF">
      <w:pPr>
        <w:widowControl w:val="0"/>
        <w:tabs>
          <w:tab w:val="left" w:pos="567"/>
        </w:tabs>
        <w:autoSpaceDE w:val="0"/>
        <w:autoSpaceDN w:val="0"/>
        <w:adjustRightInd w:val="0"/>
        <w:ind w:left="0" w:firstLine="0"/>
        <w:rPr>
          <w:szCs w:val="22"/>
          <w:lang w:eastAsia="cs-CZ"/>
        </w:rPr>
      </w:pPr>
      <w:r w:rsidRPr="00A9490F">
        <w:rPr>
          <w:szCs w:val="22"/>
          <w:lang w:eastAsia="cs-CZ"/>
        </w:rPr>
        <w:t>Gastrointestinální poruchy</w:t>
      </w:r>
    </w:p>
    <w:p w:rsidR="00C406F4" w:rsidRPr="00A9490F" w:rsidRDefault="00C406F4"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Vzácné: </w:t>
      </w:r>
      <w:r w:rsidRPr="00A9490F">
        <w:rPr>
          <w:szCs w:val="22"/>
          <w:lang w:eastAsia="cs-CZ"/>
        </w:rPr>
        <w:tab/>
      </w:r>
      <w:r w:rsidRPr="00A9490F">
        <w:rPr>
          <w:szCs w:val="22"/>
          <w:lang w:eastAsia="cs-CZ"/>
        </w:rPr>
        <w:tab/>
      </w:r>
      <w:r w:rsidRPr="00A9490F">
        <w:rPr>
          <w:szCs w:val="22"/>
          <w:lang w:eastAsia="cs-CZ"/>
        </w:rPr>
        <w:tab/>
        <w:t>Žaludeční potíže</w:t>
      </w:r>
    </w:p>
    <w:p w:rsidR="00C406F4" w:rsidRPr="00A9490F" w:rsidRDefault="00C406F4" w:rsidP="00BD17CF">
      <w:pPr>
        <w:widowControl w:val="0"/>
        <w:tabs>
          <w:tab w:val="left" w:pos="567"/>
        </w:tabs>
        <w:autoSpaceDE w:val="0"/>
        <w:autoSpaceDN w:val="0"/>
        <w:adjustRightInd w:val="0"/>
        <w:ind w:left="0" w:firstLine="0"/>
        <w:rPr>
          <w:szCs w:val="22"/>
          <w:lang w:eastAsia="cs-CZ"/>
        </w:rPr>
      </w:pPr>
    </w:p>
    <w:p w:rsidR="00C406F4" w:rsidRPr="00A9490F" w:rsidRDefault="00C406F4"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kůže a podkožní tkáně</w:t>
      </w:r>
    </w:p>
    <w:p w:rsidR="00C406F4" w:rsidRPr="00A9490F" w:rsidRDefault="00C406F4"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Vzácné: </w:t>
      </w:r>
      <w:r w:rsidRPr="00A9490F">
        <w:rPr>
          <w:szCs w:val="22"/>
          <w:lang w:eastAsia="cs-CZ"/>
        </w:rPr>
        <w:tab/>
      </w:r>
      <w:r w:rsidRPr="00A9490F">
        <w:rPr>
          <w:szCs w:val="22"/>
          <w:lang w:eastAsia="cs-CZ"/>
        </w:rPr>
        <w:tab/>
      </w:r>
      <w:r w:rsidRPr="00A9490F">
        <w:rPr>
          <w:szCs w:val="22"/>
          <w:lang w:eastAsia="cs-CZ"/>
        </w:rPr>
        <w:tab/>
        <w:t xml:space="preserve">Ekzém, polékový </w:t>
      </w:r>
      <w:r w:rsidR="00850231">
        <w:rPr>
          <w:szCs w:val="22"/>
          <w:lang w:eastAsia="cs-CZ"/>
        </w:rPr>
        <w:t>kožní výsev</w:t>
      </w:r>
      <w:r w:rsidRPr="00A9490F">
        <w:rPr>
          <w:szCs w:val="22"/>
          <w:lang w:eastAsia="cs-CZ"/>
        </w:rPr>
        <w:t xml:space="preserve">, </w:t>
      </w:r>
      <w:proofErr w:type="spellStart"/>
      <w:r w:rsidRPr="00A9490F">
        <w:rPr>
          <w:szCs w:val="22"/>
          <w:lang w:eastAsia="cs-CZ"/>
        </w:rPr>
        <w:t>tox</w:t>
      </w:r>
      <w:r w:rsidR="00850231">
        <w:rPr>
          <w:szCs w:val="22"/>
          <w:lang w:eastAsia="cs-CZ"/>
        </w:rPr>
        <w:t>ický</w:t>
      </w:r>
      <w:r w:rsidRPr="00A9490F">
        <w:rPr>
          <w:szCs w:val="22"/>
          <w:lang w:eastAsia="cs-CZ"/>
        </w:rPr>
        <w:t>kožní</w:t>
      </w:r>
      <w:proofErr w:type="spellEnd"/>
      <w:r w:rsidRPr="00A9490F">
        <w:rPr>
          <w:szCs w:val="22"/>
          <w:lang w:eastAsia="cs-CZ"/>
        </w:rPr>
        <w:t xml:space="preserve"> </w:t>
      </w:r>
      <w:r w:rsidR="00850231">
        <w:rPr>
          <w:szCs w:val="22"/>
          <w:lang w:eastAsia="cs-CZ"/>
        </w:rPr>
        <w:t>výsev</w:t>
      </w:r>
    </w:p>
    <w:p w:rsidR="00C406F4" w:rsidRPr="00A9490F" w:rsidRDefault="00C406F4" w:rsidP="00BD17CF">
      <w:pPr>
        <w:widowControl w:val="0"/>
        <w:tabs>
          <w:tab w:val="left" w:pos="567"/>
        </w:tabs>
        <w:autoSpaceDE w:val="0"/>
        <w:autoSpaceDN w:val="0"/>
        <w:adjustRightInd w:val="0"/>
        <w:ind w:left="0" w:firstLine="0"/>
        <w:rPr>
          <w:szCs w:val="22"/>
          <w:lang w:eastAsia="cs-CZ"/>
        </w:rPr>
      </w:pPr>
    </w:p>
    <w:p w:rsidR="00C406F4" w:rsidRPr="00A9490F" w:rsidRDefault="00C406F4"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svalové a kosterní soustavy a pojivové tkáně</w:t>
      </w:r>
    </w:p>
    <w:p w:rsidR="00C406F4" w:rsidRPr="00A9490F" w:rsidRDefault="00C406F4"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Vzácné: </w:t>
      </w:r>
      <w:r w:rsidRPr="00A9490F">
        <w:rPr>
          <w:szCs w:val="22"/>
          <w:lang w:eastAsia="cs-CZ"/>
        </w:rPr>
        <w:tab/>
      </w:r>
      <w:r w:rsidRPr="00A9490F">
        <w:rPr>
          <w:szCs w:val="22"/>
          <w:lang w:eastAsia="cs-CZ"/>
        </w:rPr>
        <w:tab/>
      </w:r>
      <w:r w:rsidRPr="00A9490F">
        <w:rPr>
          <w:szCs w:val="22"/>
          <w:lang w:eastAsia="cs-CZ"/>
        </w:rPr>
        <w:tab/>
        <w:t>Artróza, bolesti šlach</w:t>
      </w:r>
    </w:p>
    <w:p w:rsidR="00C406F4" w:rsidRPr="00A9490F" w:rsidRDefault="00C406F4" w:rsidP="00BD17CF">
      <w:pPr>
        <w:widowControl w:val="0"/>
        <w:tabs>
          <w:tab w:val="left" w:pos="567"/>
        </w:tabs>
        <w:autoSpaceDE w:val="0"/>
        <w:autoSpaceDN w:val="0"/>
        <w:adjustRightInd w:val="0"/>
        <w:ind w:left="0" w:firstLine="0"/>
        <w:rPr>
          <w:szCs w:val="22"/>
          <w:lang w:eastAsia="cs-CZ"/>
        </w:rPr>
      </w:pPr>
    </w:p>
    <w:p w:rsidR="00C406F4" w:rsidRPr="00A9490F" w:rsidRDefault="00C406F4"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ledvin a močových cest</w:t>
      </w:r>
    </w:p>
    <w:p w:rsidR="00C406F4" w:rsidRPr="00A9490F" w:rsidRDefault="00C406F4"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Méně časté: </w:t>
      </w:r>
      <w:r w:rsidRPr="00A9490F">
        <w:rPr>
          <w:szCs w:val="22"/>
          <w:lang w:eastAsia="cs-CZ"/>
        </w:rPr>
        <w:tab/>
      </w:r>
      <w:r w:rsidRPr="00A9490F">
        <w:rPr>
          <w:szCs w:val="22"/>
          <w:lang w:eastAsia="cs-CZ"/>
        </w:rPr>
        <w:tab/>
      </w:r>
      <w:r w:rsidRPr="00A9490F">
        <w:rPr>
          <w:szCs w:val="22"/>
          <w:lang w:eastAsia="cs-CZ"/>
        </w:rPr>
        <w:tab/>
        <w:t>Porucha funkce ledvin (včetně akutního selhání ledvin)</w:t>
      </w:r>
    </w:p>
    <w:p w:rsidR="00C406F4" w:rsidRPr="00A9490F" w:rsidRDefault="00C406F4" w:rsidP="00BD17CF">
      <w:pPr>
        <w:widowControl w:val="0"/>
        <w:tabs>
          <w:tab w:val="left" w:pos="567"/>
        </w:tabs>
        <w:autoSpaceDE w:val="0"/>
        <w:autoSpaceDN w:val="0"/>
        <w:adjustRightInd w:val="0"/>
        <w:ind w:left="0" w:firstLine="0"/>
        <w:rPr>
          <w:szCs w:val="22"/>
          <w:lang w:eastAsia="cs-CZ"/>
        </w:rPr>
      </w:pPr>
    </w:p>
    <w:p w:rsidR="00C406F4" w:rsidRPr="00A9490F" w:rsidRDefault="00C406F4" w:rsidP="00BD17CF">
      <w:pPr>
        <w:widowControl w:val="0"/>
        <w:tabs>
          <w:tab w:val="left" w:pos="567"/>
        </w:tabs>
        <w:autoSpaceDE w:val="0"/>
        <w:autoSpaceDN w:val="0"/>
        <w:adjustRightInd w:val="0"/>
        <w:ind w:left="0" w:firstLine="0"/>
        <w:rPr>
          <w:szCs w:val="22"/>
          <w:lang w:eastAsia="cs-CZ"/>
        </w:rPr>
      </w:pPr>
      <w:r w:rsidRPr="00A9490F">
        <w:rPr>
          <w:szCs w:val="22"/>
          <w:lang w:eastAsia="cs-CZ"/>
        </w:rPr>
        <w:t>Celkové poruchy a reakce v místě aplikace</w:t>
      </w:r>
    </w:p>
    <w:p w:rsidR="00C406F4" w:rsidRPr="00A9490F" w:rsidRDefault="00C406F4" w:rsidP="00BD17CF">
      <w:pPr>
        <w:widowControl w:val="0"/>
        <w:tabs>
          <w:tab w:val="left" w:pos="567"/>
        </w:tabs>
        <w:ind w:left="0" w:firstLine="0"/>
        <w:rPr>
          <w:szCs w:val="22"/>
          <w:u w:val="single"/>
        </w:rPr>
      </w:pPr>
      <w:r w:rsidRPr="00A9490F">
        <w:rPr>
          <w:szCs w:val="22"/>
          <w:lang w:eastAsia="cs-CZ"/>
        </w:rPr>
        <w:t xml:space="preserve">Méně časté: </w:t>
      </w:r>
      <w:r w:rsidRPr="00A9490F">
        <w:rPr>
          <w:szCs w:val="22"/>
          <w:lang w:eastAsia="cs-CZ"/>
        </w:rPr>
        <w:tab/>
      </w:r>
      <w:r w:rsidRPr="00A9490F">
        <w:rPr>
          <w:szCs w:val="22"/>
          <w:lang w:eastAsia="cs-CZ"/>
        </w:rPr>
        <w:tab/>
      </w:r>
      <w:r w:rsidRPr="00A9490F">
        <w:rPr>
          <w:szCs w:val="22"/>
          <w:lang w:eastAsia="cs-CZ"/>
        </w:rPr>
        <w:tab/>
        <w:t>Slabost (</w:t>
      </w:r>
      <w:proofErr w:type="spellStart"/>
      <w:r w:rsidRPr="00A9490F">
        <w:rPr>
          <w:szCs w:val="22"/>
          <w:lang w:eastAsia="cs-CZ"/>
        </w:rPr>
        <w:t>asthenie</w:t>
      </w:r>
      <w:proofErr w:type="spellEnd"/>
      <w:r w:rsidRPr="00A9490F">
        <w:rPr>
          <w:szCs w:val="22"/>
          <w:lang w:eastAsia="cs-CZ"/>
        </w:rPr>
        <w:t>)</w:t>
      </w:r>
    </w:p>
    <w:p w:rsidR="00C406F4" w:rsidRPr="00A9490F" w:rsidRDefault="00C406F4" w:rsidP="00BD17CF">
      <w:pPr>
        <w:widowControl w:val="0"/>
        <w:tabs>
          <w:tab w:val="left" w:pos="567"/>
        </w:tabs>
        <w:ind w:left="0" w:firstLine="0"/>
        <w:rPr>
          <w:szCs w:val="22"/>
          <w:u w:val="single"/>
        </w:rPr>
      </w:pPr>
    </w:p>
    <w:p w:rsidR="001634D5" w:rsidRPr="00A9490F" w:rsidRDefault="001634D5" w:rsidP="00BD17CF">
      <w:pPr>
        <w:widowControl w:val="0"/>
        <w:tabs>
          <w:tab w:val="left" w:pos="567"/>
        </w:tabs>
        <w:autoSpaceDE w:val="0"/>
        <w:autoSpaceDN w:val="0"/>
        <w:adjustRightInd w:val="0"/>
        <w:ind w:left="0" w:firstLine="0"/>
        <w:rPr>
          <w:szCs w:val="22"/>
          <w:lang w:eastAsia="cs-CZ"/>
        </w:rPr>
      </w:pPr>
      <w:r w:rsidRPr="00A9490F">
        <w:rPr>
          <w:szCs w:val="22"/>
          <w:lang w:eastAsia="cs-CZ"/>
        </w:rPr>
        <w:t>Vyšetření</w:t>
      </w:r>
    </w:p>
    <w:p w:rsidR="001634D5" w:rsidRPr="00A9490F" w:rsidRDefault="001634D5"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Vzácné: </w:t>
      </w:r>
      <w:r w:rsidRPr="00A9490F">
        <w:rPr>
          <w:szCs w:val="22"/>
          <w:lang w:eastAsia="cs-CZ"/>
        </w:rPr>
        <w:tab/>
      </w:r>
      <w:r w:rsidRPr="00A9490F">
        <w:rPr>
          <w:szCs w:val="22"/>
          <w:lang w:eastAsia="cs-CZ"/>
        </w:rPr>
        <w:tab/>
      </w:r>
      <w:r w:rsidRPr="00A9490F">
        <w:rPr>
          <w:szCs w:val="22"/>
          <w:lang w:eastAsia="cs-CZ"/>
        </w:rPr>
        <w:tab/>
        <w:t>Pokles hemoglobinu</w:t>
      </w:r>
    </w:p>
    <w:p w:rsidR="001634D5" w:rsidRPr="00A9490F" w:rsidRDefault="001634D5" w:rsidP="00BD17CF">
      <w:pPr>
        <w:widowControl w:val="0"/>
        <w:tabs>
          <w:tab w:val="left" w:pos="567"/>
        </w:tabs>
        <w:autoSpaceDE w:val="0"/>
        <w:autoSpaceDN w:val="0"/>
        <w:adjustRightInd w:val="0"/>
        <w:ind w:left="0" w:firstLine="0"/>
        <w:rPr>
          <w:szCs w:val="22"/>
          <w:lang w:eastAsia="cs-CZ"/>
        </w:rPr>
      </w:pPr>
    </w:p>
    <w:p w:rsidR="001634D5" w:rsidRPr="00C469E2" w:rsidRDefault="001634D5" w:rsidP="00BD17CF">
      <w:pPr>
        <w:widowControl w:val="0"/>
        <w:tabs>
          <w:tab w:val="left" w:pos="567"/>
        </w:tabs>
        <w:autoSpaceDE w:val="0"/>
        <w:autoSpaceDN w:val="0"/>
        <w:adjustRightInd w:val="0"/>
        <w:ind w:left="0" w:firstLine="0"/>
        <w:rPr>
          <w:iCs/>
          <w:szCs w:val="22"/>
          <w:lang w:eastAsia="cs-CZ"/>
        </w:rPr>
      </w:pPr>
      <w:r w:rsidRPr="00A9490F">
        <w:rPr>
          <w:szCs w:val="22"/>
          <w:lang w:eastAsia="cs-CZ"/>
        </w:rPr>
        <w:t xml:space="preserve">3: pro další popis, viz část </w:t>
      </w:r>
      <w:r w:rsidRPr="00C469E2">
        <w:rPr>
          <w:szCs w:val="22"/>
          <w:lang w:eastAsia="cs-CZ"/>
        </w:rPr>
        <w:t>„</w:t>
      </w:r>
      <w:r w:rsidRPr="00C469E2">
        <w:rPr>
          <w:iCs/>
          <w:szCs w:val="22"/>
          <w:lang w:eastAsia="cs-CZ"/>
        </w:rPr>
        <w:t>Popis vybraných nežádoucích účinků“</w:t>
      </w:r>
    </w:p>
    <w:p w:rsidR="001634D5" w:rsidRPr="00A9490F" w:rsidRDefault="001634D5" w:rsidP="00BD17CF">
      <w:pPr>
        <w:widowControl w:val="0"/>
        <w:tabs>
          <w:tab w:val="left" w:pos="567"/>
        </w:tabs>
        <w:autoSpaceDE w:val="0"/>
        <w:autoSpaceDN w:val="0"/>
        <w:adjustRightInd w:val="0"/>
        <w:ind w:left="0" w:firstLine="0"/>
        <w:rPr>
          <w:szCs w:val="22"/>
          <w:lang w:eastAsia="cs-CZ"/>
        </w:rPr>
      </w:pPr>
    </w:p>
    <w:p w:rsidR="001634D5" w:rsidRPr="00A9490F" w:rsidRDefault="001634D5"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Hydrochlorothiazid:</w:t>
      </w:r>
    </w:p>
    <w:p w:rsidR="001634D5" w:rsidRPr="00A9490F" w:rsidRDefault="001634D5" w:rsidP="00BD17CF">
      <w:pPr>
        <w:widowControl w:val="0"/>
        <w:tabs>
          <w:tab w:val="left" w:pos="567"/>
        </w:tabs>
        <w:autoSpaceDE w:val="0"/>
        <w:autoSpaceDN w:val="0"/>
        <w:adjustRightInd w:val="0"/>
        <w:ind w:left="0" w:firstLine="0"/>
        <w:rPr>
          <w:szCs w:val="22"/>
          <w:lang w:eastAsia="cs-CZ"/>
        </w:rPr>
      </w:pPr>
      <w:r w:rsidRPr="00A9490F">
        <w:rPr>
          <w:szCs w:val="22"/>
          <w:lang w:eastAsia="cs-CZ"/>
        </w:rPr>
        <w:t>Hydrochlorothiazid může být příčinou hypovolémie nebo ji může zhoršovat, což by mohlo vést</w:t>
      </w:r>
      <w:r w:rsidR="00C71392" w:rsidRPr="00A9490F">
        <w:rPr>
          <w:szCs w:val="22"/>
          <w:lang w:eastAsia="cs-CZ"/>
        </w:rPr>
        <w:t xml:space="preserve"> </w:t>
      </w:r>
      <w:r w:rsidRPr="00A9490F">
        <w:rPr>
          <w:szCs w:val="22"/>
          <w:lang w:eastAsia="cs-CZ"/>
        </w:rPr>
        <w:t>k</w:t>
      </w:r>
      <w:r w:rsidR="00C71392" w:rsidRPr="00A9490F">
        <w:rPr>
          <w:szCs w:val="22"/>
          <w:lang w:eastAsia="cs-CZ"/>
        </w:rPr>
        <w:t> </w:t>
      </w:r>
      <w:r w:rsidRPr="00A9490F">
        <w:rPr>
          <w:szCs w:val="22"/>
          <w:lang w:eastAsia="cs-CZ"/>
        </w:rPr>
        <w:t>poruše elektrolytové rovnováhy (viz bod 4.4).</w:t>
      </w:r>
    </w:p>
    <w:p w:rsidR="001634D5" w:rsidRPr="00A9490F" w:rsidRDefault="001634D5" w:rsidP="00BD17CF">
      <w:pPr>
        <w:widowControl w:val="0"/>
        <w:tabs>
          <w:tab w:val="left" w:pos="567"/>
        </w:tabs>
        <w:autoSpaceDE w:val="0"/>
        <w:autoSpaceDN w:val="0"/>
        <w:adjustRightInd w:val="0"/>
        <w:ind w:left="0" w:firstLine="0"/>
        <w:rPr>
          <w:szCs w:val="22"/>
          <w:lang w:eastAsia="cs-CZ"/>
        </w:rPr>
      </w:pPr>
    </w:p>
    <w:p w:rsidR="001634D5" w:rsidRPr="00A9490F" w:rsidRDefault="001634D5"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Nežádoucí účinky s neznámou četností výskytu hlášené při podávání samotného </w:t>
      </w:r>
      <w:proofErr w:type="spellStart"/>
      <w:r w:rsidRPr="00A9490F">
        <w:rPr>
          <w:szCs w:val="22"/>
          <w:lang w:eastAsia="cs-CZ"/>
        </w:rPr>
        <w:t>hydrochlorothiazidu</w:t>
      </w:r>
      <w:proofErr w:type="spellEnd"/>
      <w:r w:rsidR="00D702BA">
        <w:rPr>
          <w:szCs w:val="22"/>
          <w:lang w:eastAsia="cs-CZ"/>
        </w:rPr>
        <w:t xml:space="preserve"> </w:t>
      </w:r>
      <w:r w:rsidRPr="00A9490F">
        <w:rPr>
          <w:szCs w:val="22"/>
          <w:lang w:eastAsia="cs-CZ"/>
        </w:rPr>
        <w:t>zahrnují:</w:t>
      </w:r>
    </w:p>
    <w:p w:rsidR="001634D5" w:rsidRPr="00A9490F" w:rsidRDefault="001634D5" w:rsidP="00BD17CF">
      <w:pPr>
        <w:widowControl w:val="0"/>
        <w:tabs>
          <w:tab w:val="left" w:pos="567"/>
        </w:tabs>
        <w:autoSpaceDE w:val="0"/>
        <w:autoSpaceDN w:val="0"/>
        <w:adjustRightInd w:val="0"/>
        <w:ind w:left="0" w:firstLine="0"/>
        <w:rPr>
          <w:szCs w:val="22"/>
          <w:lang w:eastAsia="cs-CZ"/>
        </w:rPr>
      </w:pPr>
    </w:p>
    <w:p w:rsidR="001634D5" w:rsidRPr="00A9490F" w:rsidRDefault="001634D5" w:rsidP="00BD17CF">
      <w:pPr>
        <w:widowControl w:val="0"/>
        <w:tabs>
          <w:tab w:val="left" w:pos="567"/>
        </w:tabs>
        <w:autoSpaceDE w:val="0"/>
        <w:autoSpaceDN w:val="0"/>
        <w:adjustRightInd w:val="0"/>
        <w:ind w:left="0" w:firstLine="0"/>
        <w:rPr>
          <w:szCs w:val="22"/>
          <w:lang w:eastAsia="cs-CZ"/>
        </w:rPr>
      </w:pPr>
      <w:r w:rsidRPr="00A9490F">
        <w:rPr>
          <w:szCs w:val="22"/>
          <w:lang w:eastAsia="cs-CZ"/>
        </w:rPr>
        <w:t>Infekce a infestace</w:t>
      </w:r>
    </w:p>
    <w:p w:rsidR="001634D5" w:rsidRPr="00A9490F" w:rsidRDefault="001634D5"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Není známo: </w:t>
      </w:r>
      <w:r w:rsidRPr="00A9490F">
        <w:rPr>
          <w:szCs w:val="22"/>
          <w:lang w:eastAsia="cs-CZ"/>
        </w:rPr>
        <w:tab/>
      </w:r>
      <w:r w:rsidRPr="00A9490F">
        <w:rPr>
          <w:szCs w:val="22"/>
          <w:lang w:eastAsia="cs-CZ"/>
        </w:rPr>
        <w:tab/>
      </w:r>
      <w:proofErr w:type="spellStart"/>
      <w:r w:rsidRPr="00A9490F">
        <w:rPr>
          <w:szCs w:val="22"/>
          <w:lang w:eastAsia="cs-CZ"/>
        </w:rPr>
        <w:t>Sialoadenitida</w:t>
      </w:r>
      <w:proofErr w:type="spellEnd"/>
    </w:p>
    <w:p w:rsidR="001634D5" w:rsidRDefault="001634D5" w:rsidP="00BD17CF">
      <w:pPr>
        <w:widowControl w:val="0"/>
        <w:tabs>
          <w:tab w:val="left" w:pos="567"/>
        </w:tabs>
        <w:autoSpaceDE w:val="0"/>
        <w:autoSpaceDN w:val="0"/>
        <w:adjustRightInd w:val="0"/>
        <w:ind w:left="0" w:firstLine="0"/>
        <w:rPr>
          <w:szCs w:val="22"/>
          <w:lang w:eastAsia="cs-CZ"/>
        </w:rPr>
      </w:pPr>
    </w:p>
    <w:p w:rsidR="002A60DD" w:rsidRDefault="002A60DD" w:rsidP="00BD17CF">
      <w:pPr>
        <w:widowControl w:val="0"/>
        <w:tabs>
          <w:tab w:val="left" w:pos="567"/>
        </w:tabs>
        <w:autoSpaceDE w:val="0"/>
        <w:autoSpaceDN w:val="0"/>
        <w:adjustRightInd w:val="0"/>
        <w:ind w:left="0" w:firstLine="0"/>
        <w:rPr>
          <w:szCs w:val="22"/>
        </w:rPr>
      </w:pPr>
      <w:r w:rsidRPr="003E029D">
        <w:rPr>
          <w:szCs w:val="22"/>
        </w:rPr>
        <w:t>Novotvary benigní, maligní a blíže neurčené (včetně cyst a polypů)</w:t>
      </w:r>
    </w:p>
    <w:p w:rsidR="002A60DD" w:rsidRPr="00A9490F" w:rsidRDefault="002A60DD" w:rsidP="00BD17CF">
      <w:pPr>
        <w:widowControl w:val="0"/>
        <w:tabs>
          <w:tab w:val="left" w:pos="567"/>
        </w:tabs>
        <w:autoSpaceDE w:val="0"/>
        <w:autoSpaceDN w:val="0"/>
        <w:adjustRightInd w:val="0"/>
        <w:ind w:left="0" w:firstLine="0"/>
        <w:rPr>
          <w:szCs w:val="22"/>
          <w:lang w:eastAsia="cs-CZ"/>
        </w:rPr>
      </w:pPr>
      <w:r w:rsidRPr="00A9490F">
        <w:rPr>
          <w:szCs w:val="22"/>
          <w:lang w:eastAsia="cs-CZ"/>
        </w:rPr>
        <w:t>Není známo:</w:t>
      </w:r>
      <w:r>
        <w:rPr>
          <w:szCs w:val="22"/>
          <w:lang w:eastAsia="cs-CZ"/>
        </w:rPr>
        <w:tab/>
      </w:r>
      <w:r>
        <w:rPr>
          <w:szCs w:val="22"/>
          <w:lang w:eastAsia="cs-CZ"/>
        </w:rPr>
        <w:tab/>
      </w:r>
      <w:proofErr w:type="spellStart"/>
      <w:r>
        <w:rPr>
          <w:szCs w:val="22"/>
        </w:rPr>
        <w:t>N</w:t>
      </w:r>
      <w:r w:rsidRPr="003E029D">
        <w:rPr>
          <w:szCs w:val="22"/>
        </w:rPr>
        <w:t>emelanomové</w:t>
      </w:r>
      <w:proofErr w:type="spellEnd"/>
      <w:r w:rsidRPr="003E029D">
        <w:rPr>
          <w:szCs w:val="22"/>
        </w:rPr>
        <w:t xml:space="preserve"> kožní nádory (</w:t>
      </w:r>
      <w:proofErr w:type="spellStart"/>
      <w:r w:rsidRPr="003E029D">
        <w:rPr>
          <w:szCs w:val="22"/>
        </w:rPr>
        <w:t>bazaliomy</w:t>
      </w:r>
      <w:proofErr w:type="spellEnd"/>
      <w:r w:rsidRPr="003E029D">
        <w:rPr>
          <w:szCs w:val="22"/>
        </w:rPr>
        <w:t xml:space="preserve"> a </w:t>
      </w:r>
      <w:proofErr w:type="spellStart"/>
      <w:r w:rsidRPr="003E029D">
        <w:rPr>
          <w:szCs w:val="22"/>
        </w:rPr>
        <w:t>spinaliomy</w:t>
      </w:r>
      <w:proofErr w:type="spellEnd"/>
      <w:r w:rsidRPr="003E029D">
        <w:rPr>
          <w:szCs w:val="22"/>
        </w:rPr>
        <w:t>)</w:t>
      </w:r>
    </w:p>
    <w:p w:rsidR="002A60DD" w:rsidRDefault="002A60DD" w:rsidP="00BD17CF">
      <w:pPr>
        <w:widowControl w:val="0"/>
        <w:tabs>
          <w:tab w:val="left" w:pos="567"/>
        </w:tabs>
        <w:autoSpaceDE w:val="0"/>
        <w:autoSpaceDN w:val="0"/>
        <w:adjustRightInd w:val="0"/>
        <w:ind w:left="0" w:firstLine="0"/>
        <w:rPr>
          <w:szCs w:val="22"/>
          <w:lang w:eastAsia="cs-CZ"/>
        </w:rPr>
      </w:pPr>
    </w:p>
    <w:p w:rsidR="001634D5" w:rsidRPr="00A9490F" w:rsidRDefault="001634D5"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krve a lymfatického systému</w:t>
      </w:r>
    </w:p>
    <w:p w:rsidR="00DA3417" w:rsidRDefault="00DA3417" w:rsidP="00BD17CF">
      <w:pPr>
        <w:widowControl w:val="0"/>
        <w:tabs>
          <w:tab w:val="left" w:pos="567"/>
        </w:tabs>
        <w:autoSpaceDE w:val="0"/>
        <w:autoSpaceDN w:val="0"/>
        <w:adjustRightInd w:val="0"/>
        <w:ind w:left="2265" w:hanging="2265"/>
        <w:rPr>
          <w:szCs w:val="22"/>
          <w:lang w:eastAsia="cs-CZ"/>
        </w:rPr>
      </w:pPr>
      <w:r>
        <w:rPr>
          <w:szCs w:val="22"/>
          <w:lang w:eastAsia="cs-CZ"/>
        </w:rPr>
        <w:t>Vzácné:</w:t>
      </w:r>
      <w:r>
        <w:rPr>
          <w:szCs w:val="22"/>
          <w:lang w:eastAsia="cs-CZ"/>
        </w:rPr>
        <w:tab/>
        <w:t>Trombocytopenie (někdy doprovázená purpurou)</w:t>
      </w:r>
    </w:p>
    <w:p w:rsidR="001634D5" w:rsidRPr="00A9490F" w:rsidRDefault="001634D5" w:rsidP="00BD17CF">
      <w:pPr>
        <w:widowControl w:val="0"/>
        <w:tabs>
          <w:tab w:val="left" w:pos="567"/>
        </w:tabs>
        <w:autoSpaceDE w:val="0"/>
        <w:autoSpaceDN w:val="0"/>
        <w:adjustRightInd w:val="0"/>
        <w:ind w:left="2265" w:hanging="2265"/>
        <w:rPr>
          <w:szCs w:val="22"/>
          <w:lang w:eastAsia="cs-CZ"/>
        </w:rPr>
      </w:pPr>
      <w:r w:rsidRPr="00A9490F">
        <w:rPr>
          <w:szCs w:val="22"/>
          <w:lang w:eastAsia="cs-CZ"/>
        </w:rPr>
        <w:t xml:space="preserve">Není známo: </w:t>
      </w:r>
      <w:r w:rsidRPr="00A9490F">
        <w:rPr>
          <w:szCs w:val="22"/>
          <w:lang w:eastAsia="cs-CZ"/>
        </w:rPr>
        <w:tab/>
        <w:t xml:space="preserve">Aplastická anémie, hemolytická anémie, selhání kostní dřeně, leukopenie, </w:t>
      </w:r>
      <w:proofErr w:type="spellStart"/>
      <w:r w:rsidRPr="00A9490F">
        <w:rPr>
          <w:szCs w:val="22"/>
          <w:lang w:eastAsia="cs-CZ"/>
        </w:rPr>
        <w:t>neutropenie</w:t>
      </w:r>
      <w:proofErr w:type="spellEnd"/>
      <w:r w:rsidRPr="00A9490F">
        <w:rPr>
          <w:szCs w:val="22"/>
          <w:lang w:eastAsia="cs-CZ"/>
        </w:rPr>
        <w:t xml:space="preserve">, </w:t>
      </w:r>
      <w:proofErr w:type="spellStart"/>
      <w:r w:rsidRPr="00A9490F">
        <w:rPr>
          <w:szCs w:val="22"/>
          <w:lang w:eastAsia="cs-CZ"/>
        </w:rPr>
        <w:t>agranulocytóza</w:t>
      </w:r>
      <w:proofErr w:type="spellEnd"/>
    </w:p>
    <w:p w:rsidR="001634D5" w:rsidRPr="00A9490F" w:rsidRDefault="001634D5" w:rsidP="00BD17CF">
      <w:pPr>
        <w:widowControl w:val="0"/>
        <w:tabs>
          <w:tab w:val="left" w:pos="567"/>
        </w:tabs>
        <w:autoSpaceDE w:val="0"/>
        <w:autoSpaceDN w:val="0"/>
        <w:adjustRightInd w:val="0"/>
        <w:ind w:left="0" w:firstLine="0"/>
        <w:rPr>
          <w:szCs w:val="22"/>
          <w:lang w:eastAsia="cs-CZ"/>
        </w:rPr>
      </w:pPr>
    </w:p>
    <w:p w:rsidR="001634D5" w:rsidRPr="00A9490F" w:rsidRDefault="001634D5"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imunitního systému</w:t>
      </w:r>
    </w:p>
    <w:p w:rsidR="001634D5" w:rsidRPr="00A9490F" w:rsidRDefault="001634D5"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Není známo: </w:t>
      </w:r>
      <w:r w:rsidRPr="00A9490F">
        <w:rPr>
          <w:szCs w:val="22"/>
          <w:lang w:eastAsia="cs-CZ"/>
        </w:rPr>
        <w:tab/>
      </w:r>
      <w:r w:rsidRPr="00A9490F">
        <w:rPr>
          <w:szCs w:val="22"/>
          <w:lang w:eastAsia="cs-CZ"/>
        </w:rPr>
        <w:tab/>
        <w:t>Anafylaktické reakce, hypersenzitivita</w:t>
      </w:r>
    </w:p>
    <w:p w:rsidR="001634D5" w:rsidRPr="00A9490F" w:rsidRDefault="001634D5" w:rsidP="00BD17CF">
      <w:pPr>
        <w:widowControl w:val="0"/>
        <w:tabs>
          <w:tab w:val="left" w:pos="567"/>
        </w:tabs>
        <w:autoSpaceDE w:val="0"/>
        <w:autoSpaceDN w:val="0"/>
        <w:adjustRightInd w:val="0"/>
        <w:ind w:left="0" w:firstLine="0"/>
        <w:rPr>
          <w:szCs w:val="22"/>
          <w:lang w:eastAsia="cs-CZ"/>
        </w:rPr>
      </w:pPr>
    </w:p>
    <w:p w:rsidR="001634D5" w:rsidRPr="00A9490F" w:rsidRDefault="001634D5" w:rsidP="00BD17CF">
      <w:pPr>
        <w:widowControl w:val="0"/>
        <w:tabs>
          <w:tab w:val="left" w:pos="567"/>
        </w:tabs>
        <w:autoSpaceDE w:val="0"/>
        <w:autoSpaceDN w:val="0"/>
        <w:adjustRightInd w:val="0"/>
        <w:ind w:left="0" w:firstLine="0"/>
        <w:rPr>
          <w:szCs w:val="22"/>
          <w:lang w:eastAsia="cs-CZ"/>
        </w:rPr>
      </w:pPr>
      <w:r w:rsidRPr="00A9490F">
        <w:rPr>
          <w:szCs w:val="22"/>
          <w:lang w:eastAsia="cs-CZ"/>
        </w:rPr>
        <w:t>Endokrinní poruchy</w:t>
      </w:r>
    </w:p>
    <w:p w:rsidR="00C406F4" w:rsidRPr="00A9490F" w:rsidRDefault="001634D5" w:rsidP="00BD17CF">
      <w:pPr>
        <w:widowControl w:val="0"/>
        <w:tabs>
          <w:tab w:val="left" w:pos="567"/>
        </w:tabs>
        <w:ind w:left="0" w:firstLine="0"/>
        <w:rPr>
          <w:szCs w:val="22"/>
          <w:u w:val="single"/>
        </w:rPr>
      </w:pPr>
      <w:r w:rsidRPr="00A9490F">
        <w:rPr>
          <w:szCs w:val="22"/>
          <w:lang w:eastAsia="cs-CZ"/>
        </w:rPr>
        <w:t xml:space="preserve">Není známo: </w:t>
      </w:r>
      <w:r w:rsidRPr="00A9490F">
        <w:rPr>
          <w:szCs w:val="22"/>
          <w:lang w:eastAsia="cs-CZ"/>
        </w:rPr>
        <w:tab/>
      </w:r>
      <w:r w:rsidRPr="00A9490F">
        <w:rPr>
          <w:szCs w:val="22"/>
          <w:lang w:eastAsia="cs-CZ"/>
        </w:rPr>
        <w:tab/>
        <w:t>Nedostatečná kompenzace diabetes mellitus</w:t>
      </w:r>
    </w:p>
    <w:p w:rsidR="00C406F4" w:rsidRPr="00A9490F" w:rsidRDefault="00C406F4" w:rsidP="00BD17CF">
      <w:pPr>
        <w:widowControl w:val="0"/>
        <w:tabs>
          <w:tab w:val="left" w:pos="567"/>
        </w:tabs>
        <w:ind w:left="0" w:firstLine="0"/>
        <w:rPr>
          <w:szCs w:val="22"/>
          <w:u w:val="single"/>
        </w:rPr>
      </w:pPr>
    </w:p>
    <w:p w:rsidR="001634D5" w:rsidRDefault="001634D5"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metabolismu a výživy</w:t>
      </w:r>
    </w:p>
    <w:p w:rsidR="00DA3417" w:rsidRDefault="00DA3417" w:rsidP="00BD17CF">
      <w:pPr>
        <w:widowControl w:val="0"/>
        <w:tabs>
          <w:tab w:val="left" w:pos="567"/>
        </w:tabs>
        <w:autoSpaceDE w:val="0"/>
        <w:autoSpaceDN w:val="0"/>
        <w:adjustRightInd w:val="0"/>
        <w:ind w:left="0" w:firstLine="0"/>
        <w:rPr>
          <w:szCs w:val="22"/>
          <w:lang w:eastAsia="cs-CZ"/>
        </w:rPr>
      </w:pPr>
      <w:r>
        <w:rPr>
          <w:szCs w:val="22"/>
          <w:lang w:eastAsia="cs-CZ"/>
        </w:rPr>
        <w:t>Časté:</w:t>
      </w:r>
      <w:r>
        <w:rPr>
          <w:szCs w:val="22"/>
          <w:lang w:eastAsia="cs-CZ"/>
        </w:rPr>
        <w:tab/>
      </w:r>
      <w:r>
        <w:rPr>
          <w:szCs w:val="22"/>
          <w:lang w:eastAsia="cs-CZ"/>
        </w:rPr>
        <w:tab/>
      </w:r>
      <w:r>
        <w:rPr>
          <w:szCs w:val="22"/>
          <w:lang w:eastAsia="cs-CZ"/>
        </w:rPr>
        <w:tab/>
      </w:r>
      <w:r>
        <w:rPr>
          <w:szCs w:val="22"/>
          <w:lang w:eastAsia="cs-CZ"/>
        </w:rPr>
        <w:tab/>
      </w:r>
      <w:proofErr w:type="spellStart"/>
      <w:r>
        <w:rPr>
          <w:szCs w:val="22"/>
          <w:lang w:eastAsia="cs-CZ"/>
        </w:rPr>
        <w:t>Hypomanezémie</w:t>
      </w:r>
      <w:proofErr w:type="spellEnd"/>
    </w:p>
    <w:p w:rsidR="00DA3417" w:rsidRDefault="00DA3417" w:rsidP="00BD17CF">
      <w:pPr>
        <w:widowControl w:val="0"/>
        <w:tabs>
          <w:tab w:val="left" w:pos="567"/>
        </w:tabs>
        <w:autoSpaceDE w:val="0"/>
        <w:autoSpaceDN w:val="0"/>
        <w:adjustRightInd w:val="0"/>
        <w:ind w:left="0" w:firstLine="0"/>
        <w:rPr>
          <w:szCs w:val="22"/>
          <w:lang w:eastAsia="cs-CZ"/>
        </w:rPr>
      </w:pPr>
      <w:r>
        <w:rPr>
          <w:szCs w:val="22"/>
          <w:lang w:eastAsia="cs-CZ"/>
        </w:rPr>
        <w:t>Vzácné:</w:t>
      </w:r>
      <w:r>
        <w:rPr>
          <w:szCs w:val="22"/>
          <w:lang w:eastAsia="cs-CZ"/>
        </w:rPr>
        <w:tab/>
      </w:r>
      <w:r>
        <w:rPr>
          <w:szCs w:val="22"/>
          <w:lang w:eastAsia="cs-CZ"/>
        </w:rPr>
        <w:tab/>
      </w:r>
      <w:r>
        <w:rPr>
          <w:szCs w:val="22"/>
          <w:lang w:eastAsia="cs-CZ"/>
        </w:rPr>
        <w:tab/>
      </w:r>
      <w:proofErr w:type="spellStart"/>
      <w:r>
        <w:rPr>
          <w:szCs w:val="22"/>
          <w:lang w:eastAsia="cs-CZ"/>
        </w:rPr>
        <w:t>Hyperkalcémie</w:t>
      </w:r>
      <w:proofErr w:type="spellEnd"/>
    </w:p>
    <w:p w:rsidR="00DA3417" w:rsidRPr="00A9490F" w:rsidRDefault="00DA3417" w:rsidP="00BD17CF">
      <w:pPr>
        <w:widowControl w:val="0"/>
        <w:tabs>
          <w:tab w:val="left" w:pos="567"/>
        </w:tabs>
        <w:autoSpaceDE w:val="0"/>
        <w:autoSpaceDN w:val="0"/>
        <w:adjustRightInd w:val="0"/>
        <w:ind w:left="0" w:firstLine="0"/>
        <w:rPr>
          <w:szCs w:val="22"/>
          <w:lang w:eastAsia="cs-CZ"/>
        </w:rPr>
      </w:pPr>
      <w:r>
        <w:rPr>
          <w:szCs w:val="22"/>
          <w:lang w:eastAsia="cs-CZ"/>
        </w:rPr>
        <w:t>Velmi vzácné:</w:t>
      </w:r>
      <w:r>
        <w:rPr>
          <w:szCs w:val="22"/>
          <w:lang w:eastAsia="cs-CZ"/>
        </w:rPr>
        <w:tab/>
      </w:r>
      <w:r>
        <w:rPr>
          <w:szCs w:val="22"/>
          <w:lang w:eastAsia="cs-CZ"/>
        </w:rPr>
        <w:tab/>
      </w:r>
      <w:proofErr w:type="spellStart"/>
      <w:r>
        <w:rPr>
          <w:szCs w:val="22"/>
          <w:lang w:eastAsia="cs-CZ"/>
        </w:rPr>
        <w:t>Hypochloremická</w:t>
      </w:r>
      <w:proofErr w:type="spellEnd"/>
      <w:r>
        <w:rPr>
          <w:szCs w:val="22"/>
          <w:lang w:eastAsia="cs-CZ"/>
        </w:rPr>
        <w:t xml:space="preserve"> alkalóza</w:t>
      </w:r>
    </w:p>
    <w:p w:rsidR="001634D5" w:rsidRPr="00A9490F" w:rsidRDefault="001634D5" w:rsidP="00BD17CF">
      <w:pPr>
        <w:widowControl w:val="0"/>
        <w:tabs>
          <w:tab w:val="left" w:pos="567"/>
        </w:tabs>
        <w:autoSpaceDE w:val="0"/>
        <w:autoSpaceDN w:val="0"/>
        <w:adjustRightInd w:val="0"/>
        <w:ind w:left="2265" w:hanging="2265"/>
        <w:rPr>
          <w:szCs w:val="22"/>
          <w:lang w:eastAsia="cs-CZ"/>
        </w:rPr>
      </w:pPr>
      <w:r w:rsidRPr="00A9490F">
        <w:rPr>
          <w:szCs w:val="22"/>
          <w:lang w:eastAsia="cs-CZ"/>
        </w:rPr>
        <w:t xml:space="preserve">Není známo: </w:t>
      </w:r>
      <w:r w:rsidRPr="00A9490F">
        <w:rPr>
          <w:szCs w:val="22"/>
          <w:lang w:eastAsia="cs-CZ"/>
        </w:rPr>
        <w:tab/>
        <w:t xml:space="preserve">Anorexie, pokles chuti k jídlu, poruchy rovnováhy elektrolytů, </w:t>
      </w:r>
      <w:proofErr w:type="spellStart"/>
      <w:r w:rsidRPr="00A9490F">
        <w:rPr>
          <w:szCs w:val="22"/>
          <w:lang w:eastAsia="cs-CZ"/>
        </w:rPr>
        <w:t>hypercholesterolémie</w:t>
      </w:r>
      <w:proofErr w:type="spellEnd"/>
      <w:r w:rsidRPr="00A9490F">
        <w:rPr>
          <w:szCs w:val="22"/>
          <w:lang w:eastAsia="cs-CZ"/>
        </w:rPr>
        <w:t>, hyperglykémie, hypovolémie</w:t>
      </w:r>
    </w:p>
    <w:p w:rsidR="001634D5" w:rsidRPr="00A9490F" w:rsidRDefault="001634D5" w:rsidP="00BD17CF">
      <w:pPr>
        <w:widowControl w:val="0"/>
        <w:tabs>
          <w:tab w:val="left" w:pos="567"/>
        </w:tabs>
        <w:autoSpaceDE w:val="0"/>
        <w:autoSpaceDN w:val="0"/>
        <w:adjustRightInd w:val="0"/>
        <w:ind w:left="0" w:firstLine="0"/>
        <w:rPr>
          <w:szCs w:val="22"/>
          <w:lang w:eastAsia="cs-CZ"/>
        </w:rPr>
      </w:pPr>
    </w:p>
    <w:p w:rsidR="001634D5" w:rsidRPr="00A9490F" w:rsidRDefault="001634D5" w:rsidP="00BD17CF">
      <w:pPr>
        <w:widowControl w:val="0"/>
        <w:tabs>
          <w:tab w:val="left" w:pos="567"/>
        </w:tabs>
        <w:autoSpaceDE w:val="0"/>
        <w:autoSpaceDN w:val="0"/>
        <w:adjustRightInd w:val="0"/>
        <w:ind w:left="0" w:firstLine="0"/>
        <w:rPr>
          <w:szCs w:val="22"/>
          <w:lang w:eastAsia="cs-CZ"/>
        </w:rPr>
      </w:pPr>
      <w:r w:rsidRPr="00A9490F">
        <w:rPr>
          <w:szCs w:val="22"/>
          <w:lang w:eastAsia="cs-CZ"/>
        </w:rPr>
        <w:t>Psychiatrické poruchy</w:t>
      </w:r>
    </w:p>
    <w:p w:rsidR="001634D5" w:rsidRPr="00A9490F" w:rsidRDefault="001634D5"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Není známo: </w:t>
      </w:r>
      <w:r w:rsidRPr="00A9490F">
        <w:rPr>
          <w:szCs w:val="22"/>
          <w:lang w:eastAsia="cs-CZ"/>
        </w:rPr>
        <w:tab/>
      </w:r>
      <w:r w:rsidRPr="00A9490F">
        <w:rPr>
          <w:szCs w:val="22"/>
          <w:lang w:eastAsia="cs-CZ"/>
        </w:rPr>
        <w:tab/>
        <w:t>Neklid</w:t>
      </w:r>
    </w:p>
    <w:p w:rsidR="001634D5" w:rsidRPr="00A9490F" w:rsidRDefault="001634D5" w:rsidP="00BD17CF">
      <w:pPr>
        <w:widowControl w:val="0"/>
        <w:tabs>
          <w:tab w:val="left" w:pos="567"/>
        </w:tabs>
        <w:autoSpaceDE w:val="0"/>
        <w:autoSpaceDN w:val="0"/>
        <w:adjustRightInd w:val="0"/>
        <w:ind w:left="0" w:firstLine="0"/>
        <w:rPr>
          <w:szCs w:val="22"/>
          <w:lang w:eastAsia="cs-CZ"/>
        </w:rPr>
      </w:pPr>
    </w:p>
    <w:p w:rsidR="001634D5" w:rsidRPr="00A9490F" w:rsidRDefault="001634D5"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nervového systému</w:t>
      </w:r>
    </w:p>
    <w:p w:rsidR="009E616D" w:rsidRDefault="009E616D" w:rsidP="00BD17CF">
      <w:pPr>
        <w:widowControl w:val="0"/>
        <w:tabs>
          <w:tab w:val="left" w:pos="567"/>
        </w:tabs>
        <w:autoSpaceDE w:val="0"/>
        <w:autoSpaceDN w:val="0"/>
        <w:adjustRightInd w:val="0"/>
        <w:ind w:left="0" w:firstLine="0"/>
        <w:rPr>
          <w:szCs w:val="22"/>
          <w:lang w:eastAsia="cs-CZ"/>
        </w:rPr>
      </w:pPr>
      <w:r>
        <w:rPr>
          <w:szCs w:val="22"/>
          <w:lang w:eastAsia="cs-CZ"/>
        </w:rPr>
        <w:t>Vzácné:</w:t>
      </w:r>
      <w:r>
        <w:rPr>
          <w:szCs w:val="22"/>
          <w:lang w:eastAsia="cs-CZ"/>
        </w:rPr>
        <w:tab/>
      </w:r>
      <w:r>
        <w:rPr>
          <w:szCs w:val="22"/>
          <w:lang w:eastAsia="cs-CZ"/>
        </w:rPr>
        <w:tab/>
      </w:r>
      <w:r>
        <w:rPr>
          <w:szCs w:val="22"/>
          <w:lang w:eastAsia="cs-CZ"/>
        </w:rPr>
        <w:tab/>
        <w:t>Bolest hlavy</w:t>
      </w:r>
    </w:p>
    <w:p w:rsidR="001634D5" w:rsidRPr="00A9490F" w:rsidRDefault="001634D5"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Není známo: </w:t>
      </w:r>
      <w:r w:rsidRPr="00A9490F">
        <w:rPr>
          <w:szCs w:val="22"/>
          <w:lang w:eastAsia="cs-CZ"/>
        </w:rPr>
        <w:tab/>
      </w:r>
      <w:r w:rsidRPr="00A9490F">
        <w:rPr>
          <w:szCs w:val="22"/>
          <w:lang w:eastAsia="cs-CZ"/>
        </w:rPr>
        <w:tab/>
        <w:t>Závratě</w:t>
      </w:r>
    </w:p>
    <w:p w:rsidR="001634D5" w:rsidRPr="00A9490F" w:rsidRDefault="001634D5" w:rsidP="00BD17CF">
      <w:pPr>
        <w:widowControl w:val="0"/>
        <w:tabs>
          <w:tab w:val="left" w:pos="567"/>
        </w:tabs>
        <w:autoSpaceDE w:val="0"/>
        <w:autoSpaceDN w:val="0"/>
        <w:adjustRightInd w:val="0"/>
        <w:ind w:left="0" w:firstLine="0"/>
        <w:rPr>
          <w:szCs w:val="22"/>
          <w:lang w:eastAsia="cs-CZ"/>
        </w:rPr>
      </w:pPr>
    </w:p>
    <w:p w:rsidR="001634D5" w:rsidRPr="00A9490F" w:rsidRDefault="001634D5"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oka</w:t>
      </w:r>
    </w:p>
    <w:p w:rsidR="001634D5" w:rsidRPr="00A9490F" w:rsidRDefault="001634D5"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Není známo: </w:t>
      </w:r>
      <w:r w:rsidRPr="00A9490F">
        <w:rPr>
          <w:szCs w:val="22"/>
          <w:lang w:eastAsia="cs-CZ"/>
        </w:rPr>
        <w:tab/>
      </w:r>
      <w:r w:rsidRPr="00A9490F">
        <w:rPr>
          <w:szCs w:val="22"/>
          <w:lang w:eastAsia="cs-CZ"/>
        </w:rPr>
        <w:tab/>
      </w:r>
      <w:proofErr w:type="spellStart"/>
      <w:r w:rsidRPr="00A9490F">
        <w:rPr>
          <w:szCs w:val="22"/>
          <w:lang w:eastAsia="cs-CZ"/>
        </w:rPr>
        <w:t>Xanthopsie</w:t>
      </w:r>
      <w:proofErr w:type="spellEnd"/>
      <w:r w:rsidRPr="00A9490F">
        <w:rPr>
          <w:szCs w:val="22"/>
          <w:lang w:eastAsia="cs-CZ"/>
        </w:rPr>
        <w:t xml:space="preserve">, </w:t>
      </w:r>
      <w:r w:rsidR="00276ABD">
        <w:rPr>
          <w:szCs w:val="22"/>
          <w:lang w:eastAsia="cs-CZ"/>
        </w:rPr>
        <w:t xml:space="preserve">efuze cévnatky, </w:t>
      </w:r>
      <w:r w:rsidR="00A329EC" w:rsidRPr="00A9490F">
        <w:rPr>
          <w:szCs w:val="22"/>
          <w:lang w:eastAsia="cs-CZ"/>
        </w:rPr>
        <w:t xml:space="preserve">akutní myopie, </w:t>
      </w:r>
      <w:r w:rsidRPr="00A9490F">
        <w:rPr>
          <w:szCs w:val="22"/>
          <w:lang w:eastAsia="cs-CZ"/>
        </w:rPr>
        <w:t>akutní glaukom s úzkým úhlem</w:t>
      </w:r>
    </w:p>
    <w:p w:rsidR="001634D5" w:rsidRPr="00A9490F" w:rsidRDefault="001634D5" w:rsidP="00BD17CF">
      <w:pPr>
        <w:widowControl w:val="0"/>
        <w:tabs>
          <w:tab w:val="left" w:pos="567"/>
        </w:tabs>
        <w:autoSpaceDE w:val="0"/>
        <w:autoSpaceDN w:val="0"/>
        <w:adjustRightInd w:val="0"/>
        <w:ind w:left="0" w:firstLine="0"/>
        <w:rPr>
          <w:szCs w:val="22"/>
          <w:lang w:eastAsia="cs-CZ"/>
        </w:rPr>
      </w:pPr>
    </w:p>
    <w:p w:rsidR="001634D5" w:rsidRPr="00A9490F" w:rsidRDefault="001634D5" w:rsidP="00BD17CF">
      <w:pPr>
        <w:widowControl w:val="0"/>
        <w:tabs>
          <w:tab w:val="left" w:pos="567"/>
        </w:tabs>
        <w:autoSpaceDE w:val="0"/>
        <w:autoSpaceDN w:val="0"/>
        <w:adjustRightInd w:val="0"/>
        <w:ind w:left="0" w:firstLine="0"/>
        <w:rPr>
          <w:szCs w:val="22"/>
          <w:lang w:eastAsia="cs-CZ"/>
        </w:rPr>
      </w:pPr>
      <w:r w:rsidRPr="00A9490F">
        <w:rPr>
          <w:szCs w:val="22"/>
          <w:lang w:eastAsia="cs-CZ"/>
        </w:rPr>
        <w:t>Cévní poruchy</w:t>
      </w:r>
    </w:p>
    <w:p w:rsidR="001634D5" w:rsidRPr="00A9490F" w:rsidRDefault="001634D5"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Není známo: </w:t>
      </w:r>
      <w:r w:rsidRPr="00A9490F">
        <w:rPr>
          <w:szCs w:val="22"/>
          <w:lang w:eastAsia="cs-CZ"/>
        </w:rPr>
        <w:tab/>
      </w:r>
      <w:r w:rsidRPr="00A9490F">
        <w:rPr>
          <w:szCs w:val="22"/>
          <w:lang w:eastAsia="cs-CZ"/>
        </w:rPr>
        <w:tab/>
        <w:t>Nekrotizující vaskulitida</w:t>
      </w:r>
    </w:p>
    <w:p w:rsidR="001634D5" w:rsidRPr="00A9490F" w:rsidRDefault="001634D5" w:rsidP="00BD17CF">
      <w:pPr>
        <w:widowControl w:val="0"/>
        <w:tabs>
          <w:tab w:val="left" w:pos="567"/>
        </w:tabs>
        <w:autoSpaceDE w:val="0"/>
        <w:autoSpaceDN w:val="0"/>
        <w:adjustRightInd w:val="0"/>
        <w:ind w:left="0" w:firstLine="0"/>
        <w:rPr>
          <w:szCs w:val="22"/>
          <w:lang w:eastAsia="cs-CZ"/>
        </w:rPr>
      </w:pPr>
    </w:p>
    <w:p w:rsidR="001634D5" w:rsidRDefault="001634D5" w:rsidP="00BD17CF">
      <w:pPr>
        <w:widowControl w:val="0"/>
        <w:tabs>
          <w:tab w:val="left" w:pos="567"/>
        </w:tabs>
        <w:autoSpaceDE w:val="0"/>
        <w:autoSpaceDN w:val="0"/>
        <w:adjustRightInd w:val="0"/>
        <w:ind w:left="0" w:firstLine="0"/>
        <w:rPr>
          <w:szCs w:val="22"/>
          <w:lang w:eastAsia="cs-CZ"/>
        </w:rPr>
      </w:pPr>
      <w:r w:rsidRPr="00A9490F">
        <w:rPr>
          <w:szCs w:val="22"/>
          <w:lang w:eastAsia="cs-CZ"/>
        </w:rPr>
        <w:t>Gastrointestinální poruchy</w:t>
      </w:r>
    </w:p>
    <w:p w:rsidR="00541C53" w:rsidRPr="00A9490F" w:rsidRDefault="00541C53" w:rsidP="00BD17CF">
      <w:pPr>
        <w:widowControl w:val="0"/>
        <w:tabs>
          <w:tab w:val="left" w:pos="567"/>
        </w:tabs>
        <w:autoSpaceDE w:val="0"/>
        <w:autoSpaceDN w:val="0"/>
        <w:adjustRightInd w:val="0"/>
        <w:ind w:left="0" w:firstLine="0"/>
        <w:rPr>
          <w:szCs w:val="22"/>
          <w:lang w:eastAsia="cs-CZ"/>
        </w:rPr>
      </w:pPr>
      <w:r>
        <w:rPr>
          <w:szCs w:val="22"/>
          <w:lang w:eastAsia="cs-CZ"/>
        </w:rPr>
        <w:t xml:space="preserve">Časté: </w:t>
      </w:r>
      <w:r>
        <w:rPr>
          <w:szCs w:val="22"/>
          <w:lang w:eastAsia="cs-CZ"/>
        </w:rPr>
        <w:tab/>
      </w:r>
      <w:r>
        <w:rPr>
          <w:szCs w:val="22"/>
          <w:lang w:eastAsia="cs-CZ"/>
        </w:rPr>
        <w:tab/>
      </w:r>
      <w:r>
        <w:rPr>
          <w:szCs w:val="22"/>
          <w:lang w:eastAsia="cs-CZ"/>
        </w:rPr>
        <w:tab/>
        <w:t>Nauzea</w:t>
      </w:r>
    </w:p>
    <w:p w:rsidR="001634D5" w:rsidRPr="00A9490F" w:rsidRDefault="001634D5"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Není známo: </w:t>
      </w:r>
      <w:r w:rsidRPr="00A9490F">
        <w:rPr>
          <w:szCs w:val="22"/>
          <w:lang w:eastAsia="cs-CZ"/>
        </w:rPr>
        <w:tab/>
      </w:r>
      <w:r w:rsidRPr="00A9490F">
        <w:rPr>
          <w:szCs w:val="22"/>
          <w:lang w:eastAsia="cs-CZ"/>
        </w:rPr>
        <w:tab/>
        <w:t>Pankreatitida, žaludeční potíže</w:t>
      </w:r>
    </w:p>
    <w:p w:rsidR="001634D5" w:rsidRPr="00A9490F" w:rsidRDefault="001634D5" w:rsidP="00BD17CF">
      <w:pPr>
        <w:widowControl w:val="0"/>
        <w:tabs>
          <w:tab w:val="left" w:pos="567"/>
        </w:tabs>
        <w:autoSpaceDE w:val="0"/>
        <w:autoSpaceDN w:val="0"/>
        <w:adjustRightInd w:val="0"/>
        <w:ind w:left="0" w:firstLine="0"/>
        <w:rPr>
          <w:szCs w:val="22"/>
          <w:lang w:eastAsia="cs-CZ"/>
        </w:rPr>
      </w:pPr>
    </w:p>
    <w:p w:rsidR="001634D5" w:rsidRPr="00A9490F" w:rsidRDefault="001634D5"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jater a žlučových cest</w:t>
      </w:r>
    </w:p>
    <w:p w:rsidR="001634D5" w:rsidRPr="00A9490F" w:rsidRDefault="001634D5"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Není známo: </w:t>
      </w:r>
      <w:r w:rsidRPr="00A9490F">
        <w:rPr>
          <w:szCs w:val="22"/>
          <w:lang w:eastAsia="cs-CZ"/>
        </w:rPr>
        <w:tab/>
      </w:r>
      <w:r w:rsidRPr="00A9490F">
        <w:rPr>
          <w:szCs w:val="22"/>
          <w:lang w:eastAsia="cs-CZ"/>
        </w:rPr>
        <w:tab/>
        <w:t xml:space="preserve">Hepatocelulární žloutenka, </w:t>
      </w:r>
      <w:proofErr w:type="spellStart"/>
      <w:r w:rsidRPr="00A9490F">
        <w:rPr>
          <w:szCs w:val="22"/>
          <w:lang w:eastAsia="cs-CZ"/>
        </w:rPr>
        <w:t>cholestatická</w:t>
      </w:r>
      <w:proofErr w:type="spellEnd"/>
      <w:r w:rsidRPr="00A9490F">
        <w:rPr>
          <w:szCs w:val="22"/>
          <w:lang w:eastAsia="cs-CZ"/>
        </w:rPr>
        <w:t xml:space="preserve"> žloutenka</w:t>
      </w:r>
    </w:p>
    <w:p w:rsidR="001634D5" w:rsidRPr="00A9490F" w:rsidRDefault="001634D5" w:rsidP="00BD17CF">
      <w:pPr>
        <w:widowControl w:val="0"/>
        <w:tabs>
          <w:tab w:val="left" w:pos="567"/>
        </w:tabs>
        <w:autoSpaceDE w:val="0"/>
        <w:autoSpaceDN w:val="0"/>
        <w:adjustRightInd w:val="0"/>
        <w:ind w:left="0" w:firstLine="0"/>
        <w:rPr>
          <w:szCs w:val="22"/>
          <w:lang w:eastAsia="cs-CZ"/>
        </w:rPr>
      </w:pPr>
    </w:p>
    <w:p w:rsidR="001634D5" w:rsidRPr="00A9490F" w:rsidRDefault="001634D5"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kůže a podkožní tkáně</w:t>
      </w:r>
    </w:p>
    <w:p w:rsidR="001634D5" w:rsidRPr="00A9490F" w:rsidRDefault="001634D5" w:rsidP="00BD17CF">
      <w:pPr>
        <w:widowControl w:val="0"/>
        <w:tabs>
          <w:tab w:val="left" w:pos="567"/>
        </w:tabs>
        <w:autoSpaceDE w:val="0"/>
        <w:autoSpaceDN w:val="0"/>
        <w:adjustRightInd w:val="0"/>
        <w:ind w:left="2265" w:hanging="2265"/>
        <w:rPr>
          <w:szCs w:val="22"/>
          <w:lang w:eastAsia="cs-CZ"/>
        </w:rPr>
      </w:pPr>
      <w:r w:rsidRPr="00A9490F">
        <w:rPr>
          <w:szCs w:val="22"/>
          <w:lang w:eastAsia="cs-CZ"/>
        </w:rPr>
        <w:t xml:space="preserve">Není známo: </w:t>
      </w:r>
      <w:r w:rsidRPr="00A9490F">
        <w:rPr>
          <w:szCs w:val="22"/>
          <w:lang w:eastAsia="cs-CZ"/>
        </w:rPr>
        <w:tab/>
        <w:t>Lupus-</w:t>
      </w:r>
      <w:proofErr w:type="spellStart"/>
      <w:r w:rsidRPr="00A9490F">
        <w:rPr>
          <w:szCs w:val="22"/>
          <w:lang w:eastAsia="cs-CZ"/>
        </w:rPr>
        <w:t>like</w:t>
      </w:r>
      <w:proofErr w:type="spellEnd"/>
      <w:r w:rsidRPr="00A9490F">
        <w:rPr>
          <w:szCs w:val="22"/>
          <w:lang w:eastAsia="cs-CZ"/>
        </w:rPr>
        <w:t xml:space="preserve"> syndrom (syndrom napodobující lupus), reakce fotosenzitivity, vaskulitida kůže, toxická epidermální </w:t>
      </w:r>
      <w:proofErr w:type="spellStart"/>
      <w:r w:rsidRPr="00A9490F">
        <w:rPr>
          <w:szCs w:val="22"/>
          <w:lang w:eastAsia="cs-CZ"/>
        </w:rPr>
        <w:t>nekrolýza</w:t>
      </w:r>
      <w:proofErr w:type="spellEnd"/>
      <w:r w:rsidR="009E616D">
        <w:rPr>
          <w:szCs w:val="22"/>
          <w:lang w:eastAsia="cs-CZ"/>
        </w:rPr>
        <w:t>, erythema multiforme</w:t>
      </w:r>
    </w:p>
    <w:p w:rsidR="001634D5" w:rsidRPr="00A9490F" w:rsidRDefault="001634D5" w:rsidP="00BD17CF">
      <w:pPr>
        <w:widowControl w:val="0"/>
        <w:tabs>
          <w:tab w:val="left" w:pos="567"/>
        </w:tabs>
        <w:autoSpaceDE w:val="0"/>
        <w:autoSpaceDN w:val="0"/>
        <w:adjustRightInd w:val="0"/>
        <w:ind w:left="0" w:firstLine="0"/>
        <w:rPr>
          <w:szCs w:val="22"/>
          <w:lang w:eastAsia="cs-CZ"/>
        </w:rPr>
      </w:pPr>
    </w:p>
    <w:p w:rsidR="001634D5" w:rsidRPr="00A9490F" w:rsidRDefault="001634D5"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svalové a kosterní soustavy a pojivové tkáně</w:t>
      </w:r>
    </w:p>
    <w:p w:rsidR="00C406F4" w:rsidRPr="00A9490F" w:rsidRDefault="001634D5" w:rsidP="00BD17CF">
      <w:pPr>
        <w:widowControl w:val="0"/>
        <w:tabs>
          <w:tab w:val="left" w:pos="567"/>
        </w:tabs>
        <w:ind w:left="0" w:firstLine="0"/>
        <w:rPr>
          <w:szCs w:val="22"/>
          <w:u w:val="single"/>
        </w:rPr>
      </w:pPr>
      <w:r w:rsidRPr="00A9490F">
        <w:rPr>
          <w:szCs w:val="22"/>
          <w:lang w:eastAsia="cs-CZ"/>
        </w:rPr>
        <w:t xml:space="preserve">Není známo: </w:t>
      </w:r>
      <w:r w:rsidRPr="00A9490F">
        <w:rPr>
          <w:szCs w:val="22"/>
          <w:lang w:eastAsia="cs-CZ"/>
        </w:rPr>
        <w:tab/>
      </w:r>
      <w:r w:rsidRPr="00A9490F">
        <w:rPr>
          <w:szCs w:val="22"/>
          <w:lang w:eastAsia="cs-CZ"/>
        </w:rPr>
        <w:tab/>
        <w:t>Slabost</w:t>
      </w:r>
    </w:p>
    <w:p w:rsidR="00C406F4" w:rsidRPr="00A9490F" w:rsidRDefault="00C406F4" w:rsidP="00BD17CF">
      <w:pPr>
        <w:widowControl w:val="0"/>
        <w:tabs>
          <w:tab w:val="left" w:pos="567"/>
        </w:tabs>
        <w:ind w:left="0" w:firstLine="0"/>
        <w:rPr>
          <w:szCs w:val="22"/>
          <w:u w:val="single"/>
        </w:rPr>
      </w:pPr>
    </w:p>
    <w:p w:rsidR="00CD31B1" w:rsidRPr="00A9490F" w:rsidRDefault="00CD31B1"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ledvin a močových cest</w:t>
      </w:r>
    </w:p>
    <w:p w:rsidR="00CD31B1" w:rsidRPr="00A9490F" w:rsidRDefault="00CD31B1"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Není známo: </w:t>
      </w:r>
      <w:r w:rsidRPr="00A9490F">
        <w:rPr>
          <w:szCs w:val="22"/>
          <w:lang w:eastAsia="cs-CZ"/>
        </w:rPr>
        <w:tab/>
      </w:r>
      <w:r w:rsidRPr="00A9490F">
        <w:rPr>
          <w:szCs w:val="22"/>
          <w:lang w:eastAsia="cs-CZ"/>
        </w:rPr>
        <w:tab/>
        <w:t>Intersticiální nefritida, poruchy funkce ledvin, glykosurie</w:t>
      </w:r>
    </w:p>
    <w:p w:rsidR="00CD31B1" w:rsidRPr="00A9490F" w:rsidRDefault="00CD31B1" w:rsidP="00BD17CF">
      <w:pPr>
        <w:widowControl w:val="0"/>
        <w:tabs>
          <w:tab w:val="left" w:pos="567"/>
        </w:tabs>
        <w:autoSpaceDE w:val="0"/>
        <w:autoSpaceDN w:val="0"/>
        <w:adjustRightInd w:val="0"/>
        <w:ind w:left="0" w:firstLine="0"/>
        <w:rPr>
          <w:szCs w:val="22"/>
          <w:lang w:eastAsia="cs-CZ"/>
        </w:rPr>
      </w:pPr>
    </w:p>
    <w:p w:rsidR="00CD31B1" w:rsidRPr="00A9490F" w:rsidRDefault="007C1231" w:rsidP="00BD17CF">
      <w:pPr>
        <w:widowControl w:val="0"/>
        <w:tabs>
          <w:tab w:val="left" w:pos="567"/>
        </w:tabs>
        <w:autoSpaceDE w:val="0"/>
        <w:autoSpaceDN w:val="0"/>
        <w:adjustRightInd w:val="0"/>
        <w:ind w:left="0" w:firstLine="0"/>
        <w:rPr>
          <w:szCs w:val="22"/>
          <w:lang w:eastAsia="cs-CZ"/>
        </w:rPr>
      </w:pPr>
      <w:r w:rsidRPr="00A9490F">
        <w:rPr>
          <w:szCs w:val="22"/>
          <w:lang w:eastAsia="cs-CZ"/>
        </w:rPr>
        <w:t>Celkové poruchy a reakce v místě aplikace</w:t>
      </w:r>
    </w:p>
    <w:p w:rsidR="00CD31B1" w:rsidRPr="00A9490F" w:rsidRDefault="00CD31B1"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Není známo: </w:t>
      </w:r>
      <w:r w:rsidRPr="00A9490F">
        <w:rPr>
          <w:szCs w:val="22"/>
          <w:lang w:eastAsia="cs-CZ"/>
        </w:rPr>
        <w:tab/>
      </w:r>
      <w:r w:rsidRPr="00A9490F">
        <w:rPr>
          <w:szCs w:val="22"/>
          <w:lang w:eastAsia="cs-CZ"/>
        </w:rPr>
        <w:tab/>
        <w:t>Pyrexie</w:t>
      </w:r>
    </w:p>
    <w:p w:rsidR="00CD31B1" w:rsidRPr="00A9490F" w:rsidRDefault="00CD31B1" w:rsidP="00BD17CF">
      <w:pPr>
        <w:widowControl w:val="0"/>
        <w:tabs>
          <w:tab w:val="left" w:pos="567"/>
        </w:tabs>
        <w:autoSpaceDE w:val="0"/>
        <w:autoSpaceDN w:val="0"/>
        <w:adjustRightInd w:val="0"/>
        <w:ind w:left="0" w:firstLine="0"/>
        <w:rPr>
          <w:szCs w:val="22"/>
          <w:lang w:eastAsia="cs-CZ"/>
        </w:rPr>
      </w:pPr>
    </w:p>
    <w:p w:rsidR="00CD31B1" w:rsidRPr="00A9490F" w:rsidRDefault="00CD31B1" w:rsidP="00BD17CF">
      <w:pPr>
        <w:widowControl w:val="0"/>
        <w:tabs>
          <w:tab w:val="left" w:pos="567"/>
        </w:tabs>
        <w:autoSpaceDE w:val="0"/>
        <w:autoSpaceDN w:val="0"/>
        <w:adjustRightInd w:val="0"/>
        <w:ind w:left="0" w:firstLine="0"/>
        <w:rPr>
          <w:szCs w:val="22"/>
          <w:lang w:eastAsia="cs-CZ"/>
        </w:rPr>
      </w:pPr>
      <w:r w:rsidRPr="00A9490F">
        <w:rPr>
          <w:szCs w:val="22"/>
          <w:lang w:eastAsia="cs-CZ"/>
        </w:rPr>
        <w:t>Vyšetření</w:t>
      </w:r>
    </w:p>
    <w:p w:rsidR="00CD31B1" w:rsidRPr="00A9490F" w:rsidRDefault="00CD31B1" w:rsidP="00BD17CF">
      <w:pPr>
        <w:widowControl w:val="0"/>
        <w:tabs>
          <w:tab w:val="left" w:pos="567"/>
        </w:tabs>
        <w:ind w:left="0" w:firstLine="0"/>
        <w:rPr>
          <w:szCs w:val="22"/>
          <w:lang w:eastAsia="cs-CZ"/>
        </w:rPr>
      </w:pPr>
      <w:r w:rsidRPr="00A9490F">
        <w:rPr>
          <w:szCs w:val="22"/>
          <w:lang w:eastAsia="cs-CZ"/>
        </w:rPr>
        <w:t xml:space="preserve">Není známo: </w:t>
      </w:r>
      <w:r w:rsidRPr="00A9490F">
        <w:rPr>
          <w:szCs w:val="22"/>
          <w:lang w:eastAsia="cs-CZ"/>
        </w:rPr>
        <w:tab/>
      </w:r>
      <w:r w:rsidRPr="00A9490F">
        <w:rPr>
          <w:szCs w:val="22"/>
          <w:lang w:eastAsia="cs-CZ"/>
        </w:rPr>
        <w:tab/>
        <w:t>Zvýšení hladiny triglyceridů</w:t>
      </w: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p>
    <w:p w:rsidR="00CD31B1" w:rsidRPr="00A9490F" w:rsidRDefault="00CD31B1"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Popis vybraných nežádoucích účinků</w:t>
      </w:r>
    </w:p>
    <w:p w:rsidR="00CD31B1" w:rsidRPr="00A9490F" w:rsidRDefault="00CD31B1" w:rsidP="00BD17CF">
      <w:pPr>
        <w:widowControl w:val="0"/>
        <w:tabs>
          <w:tab w:val="left" w:pos="567"/>
        </w:tabs>
        <w:autoSpaceDE w:val="0"/>
        <w:autoSpaceDN w:val="0"/>
        <w:adjustRightInd w:val="0"/>
        <w:ind w:left="0" w:firstLine="0"/>
        <w:rPr>
          <w:szCs w:val="22"/>
          <w:lang w:eastAsia="cs-CZ"/>
        </w:rPr>
      </w:pPr>
    </w:p>
    <w:p w:rsidR="00CD31B1" w:rsidRPr="00A9490F" w:rsidRDefault="00CD31B1"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Abnormální jaterní funkce/porucha jater</w:t>
      </w:r>
    </w:p>
    <w:p w:rsidR="00CD31B1" w:rsidRPr="00A9490F" w:rsidRDefault="00CD31B1" w:rsidP="00BD17CF">
      <w:pPr>
        <w:widowControl w:val="0"/>
        <w:tabs>
          <w:tab w:val="left" w:pos="567"/>
        </w:tabs>
        <w:autoSpaceDE w:val="0"/>
        <w:autoSpaceDN w:val="0"/>
        <w:adjustRightInd w:val="0"/>
        <w:ind w:left="0" w:firstLine="0"/>
        <w:rPr>
          <w:szCs w:val="22"/>
          <w:lang w:eastAsia="cs-CZ"/>
        </w:rPr>
      </w:pPr>
      <w:r w:rsidRPr="00A9490F">
        <w:rPr>
          <w:szCs w:val="22"/>
          <w:lang w:eastAsia="cs-CZ"/>
        </w:rPr>
        <w:t>Většina případů abnormální jaterní funkce/poruchy jater z post-marketingových zkušeností s </w:t>
      </w:r>
      <w:proofErr w:type="spellStart"/>
      <w:r w:rsidRPr="00A9490F">
        <w:rPr>
          <w:szCs w:val="22"/>
          <w:lang w:eastAsia="cs-CZ"/>
        </w:rPr>
        <w:t>telmisartanem</w:t>
      </w:r>
      <w:proofErr w:type="spellEnd"/>
      <w:r w:rsidRPr="00A9490F">
        <w:rPr>
          <w:szCs w:val="22"/>
          <w:lang w:eastAsia="cs-CZ"/>
        </w:rPr>
        <w:t xml:space="preserve"> se vyskytla u japonských pacientů. U japonských pacientů se tyto nežádoucí účinky vyskytují s větší pravděpodobností.</w:t>
      </w:r>
    </w:p>
    <w:p w:rsidR="00CD31B1" w:rsidRPr="00A9490F" w:rsidRDefault="00CD31B1" w:rsidP="00BD17CF">
      <w:pPr>
        <w:widowControl w:val="0"/>
        <w:tabs>
          <w:tab w:val="left" w:pos="567"/>
        </w:tabs>
        <w:autoSpaceDE w:val="0"/>
        <w:autoSpaceDN w:val="0"/>
        <w:adjustRightInd w:val="0"/>
        <w:ind w:left="0" w:firstLine="0"/>
        <w:rPr>
          <w:szCs w:val="22"/>
          <w:lang w:eastAsia="cs-CZ"/>
        </w:rPr>
      </w:pPr>
    </w:p>
    <w:p w:rsidR="00CD31B1" w:rsidRPr="00A9490F" w:rsidRDefault="00CD31B1"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Sepse</w:t>
      </w:r>
    </w:p>
    <w:p w:rsidR="00CD31B1" w:rsidRPr="00A9490F" w:rsidRDefault="00CD31B1"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Ve studii </w:t>
      </w:r>
      <w:proofErr w:type="spellStart"/>
      <w:r w:rsidRPr="00A9490F">
        <w:rPr>
          <w:szCs w:val="22"/>
          <w:lang w:eastAsia="cs-CZ"/>
        </w:rPr>
        <w:t>PRoFESS</w:t>
      </w:r>
      <w:proofErr w:type="spellEnd"/>
      <w:r w:rsidRPr="00A9490F">
        <w:rPr>
          <w:szCs w:val="22"/>
          <w:lang w:eastAsia="cs-CZ"/>
        </w:rPr>
        <w:t xml:space="preserve"> byl pozorován zvýšený výskyt sepse po </w:t>
      </w:r>
      <w:proofErr w:type="spellStart"/>
      <w:r w:rsidRPr="00A9490F">
        <w:rPr>
          <w:szCs w:val="22"/>
          <w:lang w:eastAsia="cs-CZ"/>
        </w:rPr>
        <w:t>telmisartanu</w:t>
      </w:r>
      <w:proofErr w:type="spellEnd"/>
      <w:r w:rsidRPr="00A9490F">
        <w:rPr>
          <w:szCs w:val="22"/>
          <w:lang w:eastAsia="cs-CZ"/>
        </w:rPr>
        <w:t xml:space="preserve"> ve srovnání s placebem.</w:t>
      </w:r>
      <w:r w:rsidR="00C71392" w:rsidRPr="00A9490F">
        <w:rPr>
          <w:szCs w:val="22"/>
          <w:lang w:eastAsia="cs-CZ"/>
        </w:rPr>
        <w:t xml:space="preserve"> </w:t>
      </w:r>
      <w:r w:rsidRPr="00A9490F">
        <w:rPr>
          <w:szCs w:val="22"/>
          <w:lang w:eastAsia="cs-CZ"/>
        </w:rPr>
        <w:t>Příhoda může být náhodný nález nebo může souviset s dosud neznámým mechanismem (viz bod 5.1).</w:t>
      </w:r>
    </w:p>
    <w:p w:rsidR="00CD31B1" w:rsidRPr="00A9490F" w:rsidRDefault="00CD31B1" w:rsidP="00BD17CF">
      <w:pPr>
        <w:widowControl w:val="0"/>
        <w:tabs>
          <w:tab w:val="left" w:pos="567"/>
        </w:tabs>
        <w:autoSpaceDE w:val="0"/>
        <w:autoSpaceDN w:val="0"/>
        <w:adjustRightInd w:val="0"/>
        <w:ind w:left="0" w:firstLine="0"/>
        <w:rPr>
          <w:szCs w:val="22"/>
          <w:lang w:eastAsia="cs-CZ"/>
        </w:rPr>
      </w:pPr>
    </w:p>
    <w:p w:rsidR="00CD31B1" w:rsidRPr="00A9490F" w:rsidRDefault="00CD31B1"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 xml:space="preserve">Intersticiální plicní </w:t>
      </w:r>
      <w:r w:rsidR="00850231">
        <w:rPr>
          <w:szCs w:val="22"/>
          <w:u w:val="single"/>
          <w:lang w:eastAsia="cs-CZ"/>
        </w:rPr>
        <w:t>o</w:t>
      </w:r>
      <w:r w:rsidRPr="00A9490F">
        <w:rPr>
          <w:szCs w:val="22"/>
          <w:u w:val="single"/>
          <w:lang w:eastAsia="cs-CZ"/>
        </w:rPr>
        <w:t>nemoc</w:t>
      </w:r>
      <w:r w:rsidR="00850231">
        <w:rPr>
          <w:szCs w:val="22"/>
          <w:u w:val="single"/>
          <w:lang w:eastAsia="cs-CZ"/>
        </w:rPr>
        <w:t>nění</w:t>
      </w:r>
    </w:p>
    <w:p w:rsidR="00CD31B1" w:rsidRPr="00A9490F" w:rsidRDefault="00CD31B1" w:rsidP="00BD17CF">
      <w:pPr>
        <w:widowControl w:val="0"/>
        <w:tabs>
          <w:tab w:val="left" w:pos="567"/>
        </w:tabs>
        <w:autoSpaceDE w:val="0"/>
        <w:autoSpaceDN w:val="0"/>
        <w:adjustRightInd w:val="0"/>
        <w:ind w:left="0" w:firstLine="0"/>
        <w:rPr>
          <w:szCs w:val="22"/>
          <w:u w:val="single"/>
        </w:rPr>
      </w:pPr>
      <w:r w:rsidRPr="00A9490F">
        <w:rPr>
          <w:szCs w:val="22"/>
          <w:lang w:eastAsia="cs-CZ"/>
        </w:rPr>
        <w:t>Na základě zkušeností po uvedení přípravku na trh byly hlášeny případy intersticiální</w:t>
      </w:r>
      <w:r w:rsidR="00850231">
        <w:rPr>
          <w:szCs w:val="22"/>
          <w:lang w:eastAsia="cs-CZ"/>
        </w:rPr>
        <w:t>ho</w:t>
      </w:r>
      <w:r w:rsidRPr="00A9490F">
        <w:rPr>
          <w:szCs w:val="22"/>
          <w:lang w:eastAsia="cs-CZ"/>
        </w:rPr>
        <w:t xml:space="preserve"> plicní</w:t>
      </w:r>
      <w:r w:rsidR="00850231">
        <w:rPr>
          <w:szCs w:val="22"/>
          <w:lang w:eastAsia="cs-CZ"/>
        </w:rPr>
        <w:t>ho</w:t>
      </w:r>
      <w:r w:rsidRPr="00A9490F">
        <w:rPr>
          <w:szCs w:val="22"/>
          <w:lang w:eastAsia="cs-CZ"/>
        </w:rPr>
        <w:t xml:space="preserve"> </w:t>
      </w:r>
      <w:r w:rsidR="00850231">
        <w:rPr>
          <w:szCs w:val="22"/>
          <w:lang w:eastAsia="cs-CZ"/>
        </w:rPr>
        <w:t>o</w:t>
      </w:r>
      <w:r w:rsidRPr="00A9490F">
        <w:rPr>
          <w:szCs w:val="22"/>
          <w:lang w:eastAsia="cs-CZ"/>
        </w:rPr>
        <w:t>nemoc</w:t>
      </w:r>
      <w:r w:rsidR="00850231">
        <w:rPr>
          <w:szCs w:val="22"/>
          <w:lang w:eastAsia="cs-CZ"/>
        </w:rPr>
        <w:t>nění</w:t>
      </w:r>
      <w:r w:rsidR="00C71392" w:rsidRPr="00A9490F">
        <w:rPr>
          <w:szCs w:val="22"/>
          <w:lang w:eastAsia="cs-CZ"/>
        </w:rPr>
        <w:t xml:space="preserve"> </w:t>
      </w:r>
      <w:r w:rsidRPr="00A9490F">
        <w:rPr>
          <w:szCs w:val="22"/>
          <w:lang w:eastAsia="cs-CZ"/>
        </w:rPr>
        <w:t>v</w:t>
      </w:r>
      <w:r w:rsidR="00C71392" w:rsidRPr="00A9490F">
        <w:rPr>
          <w:szCs w:val="22"/>
          <w:lang w:eastAsia="cs-CZ"/>
        </w:rPr>
        <w:t> </w:t>
      </w:r>
      <w:r w:rsidRPr="00A9490F">
        <w:rPr>
          <w:szCs w:val="22"/>
          <w:lang w:eastAsia="cs-CZ"/>
        </w:rPr>
        <w:t xml:space="preserve">časové souvislosti s podáním </w:t>
      </w:r>
      <w:proofErr w:type="spellStart"/>
      <w:r w:rsidRPr="00A9490F">
        <w:rPr>
          <w:szCs w:val="22"/>
          <w:lang w:eastAsia="cs-CZ"/>
        </w:rPr>
        <w:t>telmisartanu</w:t>
      </w:r>
      <w:proofErr w:type="spellEnd"/>
      <w:r w:rsidRPr="00A9490F">
        <w:rPr>
          <w:szCs w:val="22"/>
          <w:lang w:eastAsia="cs-CZ"/>
        </w:rPr>
        <w:t>. Příčinná souvislost ale nebyla stanovena.</w:t>
      </w:r>
    </w:p>
    <w:p w:rsidR="00652F54" w:rsidRDefault="00652F54" w:rsidP="00BD17CF">
      <w:pPr>
        <w:widowControl w:val="0"/>
        <w:tabs>
          <w:tab w:val="left" w:pos="567"/>
        </w:tabs>
        <w:ind w:left="0" w:firstLine="0"/>
        <w:rPr>
          <w:szCs w:val="22"/>
          <w:u w:val="single"/>
        </w:rPr>
      </w:pPr>
    </w:p>
    <w:p w:rsidR="002A60DD" w:rsidRPr="00F52571" w:rsidRDefault="002A60DD" w:rsidP="00F52571">
      <w:pPr>
        <w:widowControl w:val="0"/>
        <w:tabs>
          <w:tab w:val="left" w:pos="567"/>
        </w:tabs>
        <w:autoSpaceDE w:val="0"/>
        <w:autoSpaceDN w:val="0"/>
        <w:adjustRightInd w:val="0"/>
        <w:ind w:left="0" w:firstLine="0"/>
        <w:rPr>
          <w:szCs w:val="22"/>
          <w:u w:val="single"/>
          <w:lang w:eastAsia="cs-CZ"/>
        </w:rPr>
      </w:pPr>
      <w:proofErr w:type="spellStart"/>
      <w:r w:rsidRPr="00842686">
        <w:rPr>
          <w:szCs w:val="22"/>
          <w:u w:val="single"/>
          <w:lang w:eastAsia="cs-CZ"/>
        </w:rPr>
        <w:t>Nemelanomový</w:t>
      </w:r>
      <w:proofErr w:type="spellEnd"/>
      <w:r w:rsidRPr="00842686">
        <w:rPr>
          <w:szCs w:val="22"/>
          <w:u w:val="single"/>
          <w:lang w:eastAsia="cs-CZ"/>
        </w:rPr>
        <w:t xml:space="preserve"> kožní nádor</w:t>
      </w:r>
    </w:p>
    <w:p w:rsidR="002A60DD" w:rsidRPr="00F52571" w:rsidRDefault="002A60DD" w:rsidP="00F52571">
      <w:pPr>
        <w:widowControl w:val="0"/>
        <w:tabs>
          <w:tab w:val="left" w:pos="567"/>
        </w:tabs>
        <w:autoSpaceDE w:val="0"/>
        <w:autoSpaceDN w:val="0"/>
        <w:adjustRightInd w:val="0"/>
        <w:ind w:left="0" w:firstLine="0"/>
        <w:rPr>
          <w:szCs w:val="22"/>
          <w:lang w:eastAsia="cs-CZ"/>
        </w:rPr>
      </w:pPr>
      <w:r w:rsidRPr="003E029D">
        <w:rPr>
          <w:szCs w:val="22"/>
          <w:lang w:eastAsia="cs-CZ"/>
        </w:rPr>
        <w:t>Z dostupných údajů uvedených v epidemiologických studiích vyplývá, že byla pozorována spojitost mezi HCTZ a výskytem NMSC v závislosti na kumulativní dávce (viz též body 4.4 a 5.1).</w:t>
      </w:r>
    </w:p>
    <w:p w:rsidR="002A60DD" w:rsidRDefault="002A60DD" w:rsidP="00BD17CF">
      <w:pPr>
        <w:widowControl w:val="0"/>
        <w:tabs>
          <w:tab w:val="left" w:pos="567"/>
        </w:tabs>
        <w:ind w:left="0" w:firstLine="0"/>
        <w:rPr>
          <w:szCs w:val="22"/>
          <w:u w:val="single"/>
        </w:rPr>
      </w:pPr>
    </w:p>
    <w:p w:rsidR="00652F54" w:rsidRPr="00A9490F" w:rsidRDefault="00652F54" w:rsidP="00BD17CF">
      <w:pPr>
        <w:widowControl w:val="0"/>
        <w:tabs>
          <w:tab w:val="left" w:pos="567"/>
        </w:tabs>
        <w:ind w:left="0" w:firstLine="0"/>
        <w:rPr>
          <w:szCs w:val="22"/>
          <w:u w:val="single"/>
        </w:rPr>
      </w:pPr>
      <w:r w:rsidRPr="00A9490F">
        <w:rPr>
          <w:szCs w:val="22"/>
          <w:u w:val="single"/>
        </w:rPr>
        <w:t>Hlášení podezření na nežádoucí účinky</w:t>
      </w:r>
    </w:p>
    <w:p w:rsidR="00396528" w:rsidRPr="00A9490F" w:rsidRDefault="00652F54" w:rsidP="00BD17CF">
      <w:pPr>
        <w:widowControl w:val="0"/>
        <w:tabs>
          <w:tab w:val="left" w:pos="567"/>
        </w:tabs>
        <w:ind w:left="0" w:firstLine="0"/>
        <w:rPr>
          <w:szCs w:val="22"/>
        </w:rPr>
      </w:pPr>
      <w:r w:rsidRPr="00A9490F">
        <w:rPr>
          <w:szCs w:val="22"/>
        </w:rPr>
        <w:t xml:space="preserve">Hlášení podezření na nežádoucí účinky po registraci léčivého přípravku je důležité. Umožňuje to pokračovat ve sledování poměru přínosů a rizik léčivého přípravku. Žádáme zdravotnické pracovníky, aby hlásili podezření na nežádoucí účinky prostřednictvím </w:t>
      </w:r>
      <w:r w:rsidRPr="00A9490F">
        <w:rPr>
          <w:szCs w:val="22"/>
          <w:highlight w:val="lightGray"/>
        </w:rPr>
        <w:t xml:space="preserve">národního systému hlášení nežádoucích účinků uvedeného v </w:t>
      </w:r>
      <w:hyperlink r:id="rId11" w:history="1">
        <w:r w:rsidRPr="00D702BA">
          <w:rPr>
            <w:rStyle w:val="Hyperlink"/>
            <w:szCs w:val="22"/>
            <w:highlight w:val="lightGray"/>
          </w:rPr>
          <w:t>Dodatku V</w:t>
        </w:r>
      </w:hyperlink>
      <w:r w:rsidRPr="00A9490F">
        <w:rPr>
          <w:szCs w:val="22"/>
        </w:rPr>
        <w:t>.</w:t>
      </w:r>
    </w:p>
    <w:p w:rsidR="00652F54" w:rsidRPr="00A9490F" w:rsidRDefault="00652F54"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r w:rsidRPr="00A9490F">
        <w:rPr>
          <w:b/>
          <w:szCs w:val="22"/>
        </w:rPr>
        <w:t>4.9</w:t>
      </w:r>
      <w:r w:rsidRPr="00A9490F">
        <w:rPr>
          <w:b/>
          <w:szCs w:val="22"/>
        </w:rPr>
        <w:tab/>
        <w:t>Předávkování</w:t>
      </w:r>
    </w:p>
    <w:p w:rsidR="00396528" w:rsidRPr="00A9490F" w:rsidRDefault="00396528" w:rsidP="00BD17CF">
      <w:pPr>
        <w:widowControl w:val="0"/>
        <w:tabs>
          <w:tab w:val="left" w:pos="567"/>
        </w:tabs>
        <w:ind w:left="0" w:firstLine="0"/>
        <w:rPr>
          <w:szCs w:val="22"/>
        </w:rPr>
      </w:pPr>
    </w:p>
    <w:p w:rsidR="00CD31B1" w:rsidRPr="00A9490F" w:rsidRDefault="00CD31B1"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K dispozici jsou pouze omezené informace týkající se předávkování </w:t>
      </w:r>
      <w:proofErr w:type="spellStart"/>
      <w:r w:rsidRPr="00A9490F">
        <w:rPr>
          <w:szCs w:val="22"/>
          <w:lang w:eastAsia="cs-CZ"/>
        </w:rPr>
        <w:t>telmisartanu</w:t>
      </w:r>
      <w:proofErr w:type="spellEnd"/>
      <w:r w:rsidRPr="00A9490F">
        <w:rPr>
          <w:szCs w:val="22"/>
          <w:lang w:eastAsia="cs-CZ"/>
        </w:rPr>
        <w:t xml:space="preserve"> u člověka. Stupeň</w:t>
      </w:r>
      <w:r w:rsidR="00C71392" w:rsidRPr="00A9490F">
        <w:rPr>
          <w:szCs w:val="22"/>
          <w:lang w:eastAsia="cs-CZ"/>
        </w:rPr>
        <w:t xml:space="preserve"> </w:t>
      </w:r>
      <w:r w:rsidRPr="00A9490F">
        <w:rPr>
          <w:szCs w:val="22"/>
          <w:lang w:eastAsia="cs-CZ"/>
        </w:rPr>
        <w:t xml:space="preserve">odstraňování </w:t>
      </w:r>
      <w:proofErr w:type="spellStart"/>
      <w:r w:rsidRPr="00A9490F">
        <w:rPr>
          <w:szCs w:val="22"/>
          <w:lang w:eastAsia="cs-CZ"/>
        </w:rPr>
        <w:t>hydrochlorothiazidu</w:t>
      </w:r>
      <w:proofErr w:type="spellEnd"/>
      <w:r w:rsidRPr="00A9490F">
        <w:rPr>
          <w:szCs w:val="22"/>
          <w:lang w:eastAsia="cs-CZ"/>
        </w:rPr>
        <w:t xml:space="preserve"> hemodialýzou není znám.</w:t>
      </w:r>
    </w:p>
    <w:p w:rsidR="00CD31B1" w:rsidRPr="00A9490F" w:rsidRDefault="00CD31B1" w:rsidP="00BD17CF">
      <w:pPr>
        <w:widowControl w:val="0"/>
        <w:tabs>
          <w:tab w:val="left" w:pos="567"/>
        </w:tabs>
        <w:autoSpaceDE w:val="0"/>
        <w:autoSpaceDN w:val="0"/>
        <w:adjustRightInd w:val="0"/>
        <w:ind w:left="0" w:firstLine="0"/>
        <w:rPr>
          <w:szCs w:val="22"/>
          <w:lang w:eastAsia="cs-CZ"/>
        </w:rPr>
      </w:pPr>
    </w:p>
    <w:p w:rsidR="00CD31B1" w:rsidRPr="00A9490F" w:rsidRDefault="00CD31B1"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Příznaky</w:t>
      </w:r>
    </w:p>
    <w:p w:rsidR="00CD31B1" w:rsidRPr="00A9490F" w:rsidRDefault="00CD31B1"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Nejnápadnějšími projevy nadměrné dávky </w:t>
      </w:r>
      <w:proofErr w:type="spellStart"/>
      <w:r w:rsidRPr="00A9490F">
        <w:rPr>
          <w:szCs w:val="22"/>
          <w:lang w:eastAsia="cs-CZ"/>
        </w:rPr>
        <w:t>telmisartanu</w:t>
      </w:r>
      <w:proofErr w:type="spellEnd"/>
      <w:r w:rsidRPr="00A9490F">
        <w:rPr>
          <w:szCs w:val="22"/>
          <w:lang w:eastAsia="cs-CZ"/>
        </w:rPr>
        <w:t xml:space="preserve"> byly hypotenze a tachykardie; dále byl také</w:t>
      </w:r>
      <w:r w:rsidR="00C71392" w:rsidRPr="00A9490F">
        <w:rPr>
          <w:szCs w:val="22"/>
          <w:lang w:eastAsia="cs-CZ"/>
        </w:rPr>
        <w:t xml:space="preserve"> </w:t>
      </w:r>
      <w:r w:rsidRPr="00A9490F">
        <w:rPr>
          <w:szCs w:val="22"/>
          <w:lang w:eastAsia="cs-CZ"/>
        </w:rPr>
        <w:t>hlášen výskyt bradykardie, závratě, zvracení, zvýšení sérového kreatininu a akutního renálního</w:t>
      </w:r>
      <w:r w:rsidR="00C71392" w:rsidRPr="00A9490F">
        <w:rPr>
          <w:szCs w:val="22"/>
          <w:lang w:eastAsia="cs-CZ"/>
        </w:rPr>
        <w:t xml:space="preserve"> </w:t>
      </w:r>
      <w:r w:rsidRPr="00A9490F">
        <w:rPr>
          <w:szCs w:val="22"/>
          <w:lang w:eastAsia="cs-CZ"/>
        </w:rPr>
        <w:t xml:space="preserve">selhání. Nadměrná dávka </w:t>
      </w:r>
      <w:proofErr w:type="spellStart"/>
      <w:r w:rsidRPr="00A9490F">
        <w:rPr>
          <w:szCs w:val="22"/>
          <w:lang w:eastAsia="cs-CZ"/>
        </w:rPr>
        <w:t>hydrochlorothiazidu</w:t>
      </w:r>
      <w:proofErr w:type="spellEnd"/>
      <w:r w:rsidRPr="00A9490F">
        <w:rPr>
          <w:szCs w:val="22"/>
          <w:lang w:eastAsia="cs-CZ"/>
        </w:rPr>
        <w:t xml:space="preserve"> je spojena s deplecí elektrolytů (hypokalémie,</w:t>
      </w:r>
      <w:r w:rsidR="00C71392" w:rsidRPr="00A9490F">
        <w:rPr>
          <w:szCs w:val="22"/>
          <w:lang w:eastAsia="cs-CZ"/>
        </w:rPr>
        <w:t xml:space="preserve"> </w:t>
      </w:r>
      <w:proofErr w:type="spellStart"/>
      <w:r w:rsidRPr="00A9490F">
        <w:rPr>
          <w:szCs w:val="22"/>
          <w:lang w:eastAsia="cs-CZ"/>
        </w:rPr>
        <w:t>hypochlorémie</w:t>
      </w:r>
      <w:proofErr w:type="spellEnd"/>
      <w:r w:rsidRPr="00A9490F">
        <w:rPr>
          <w:szCs w:val="22"/>
          <w:lang w:eastAsia="cs-CZ"/>
        </w:rPr>
        <w:t>) a hypovolémií, která je důsledkem nadměrné diurézy. Nejčastějšími příznaky a</w:t>
      </w:r>
      <w:r w:rsidR="00C71392" w:rsidRPr="00A9490F">
        <w:rPr>
          <w:szCs w:val="22"/>
          <w:lang w:eastAsia="cs-CZ"/>
        </w:rPr>
        <w:t xml:space="preserve"> </w:t>
      </w:r>
      <w:r w:rsidRPr="00A9490F">
        <w:rPr>
          <w:szCs w:val="22"/>
          <w:lang w:eastAsia="cs-CZ"/>
        </w:rPr>
        <w:t>projevy nadměrné dávky jsou nauzea a somnolence. Hypokalémie může vést ke svalovým křečím</w:t>
      </w:r>
      <w:r w:rsidR="00C71392" w:rsidRPr="00A9490F">
        <w:rPr>
          <w:szCs w:val="22"/>
          <w:lang w:eastAsia="cs-CZ"/>
        </w:rPr>
        <w:t xml:space="preserve"> </w:t>
      </w:r>
      <w:r w:rsidRPr="00A9490F">
        <w:rPr>
          <w:szCs w:val="22"/>
          <w:lang w:eastAsia="cs-CZ"/>
        </w:rPr>
        <w:t xml:space="preserve">a/nebo může zvyšovat arytmii spojenou se současným podáváním </w:t>
      </w:r>
      <w:proofErr w:type="spellStart"/>
      <w:r w:rsidRPr="00A9490F">
        <w:rPr>
          <w:szCs w:val="22"/>
          <w:lang w:eastAsia="cs-CZ"/>
        </w:rPr>
        <w:t>digitalisových</w:t>
      </w:r>
      <w:proofErr w:type="spellEnd"/>
      <w:r w:rsidRPr="00A9490F">
        <w:rPr>
          <w:szCs w:val="22"/>
          <w:lang w:eastAsia="cs-CZ"/>
        </w:rPr>
        <w:t xml:space="preserve"> glykosidů nebo</w:t>
      </w:r>
      <w:r w:rsidR="00C71392" w:rsidRPr="00A9490F">
        <w:rPr>
          <w:szCs w:val="22"/>
          <w:lang w:eastAsia="cs-CZ"/>
        </w:rPr>
        <w:t xml:space="preserve"> </w:t>
      </w:r>
      <w:r w:rsidRPr="00A9490F">
        <w:rPr>
          <w:szCs w:val="22"/>
          <w:lang w:eastAsia="cs-CZ"/>
        </w:rPr>
        <w:t>určitých antiarytmických léčivých přípravků.</w:t>
      </w:r>
    </w:p>
    <w:p w:rsidR="00CD31B1" w:rsidRPr="00A9490F" w:rsidRDefault="00CD31B1" w:rsidP="00BD17CF">
      <w:pPr>
        <w:widowControl w:val="0"/>
        <w:tabs>
          <w:tab w:val="left" w:pos="567"/>
        </w:tabs>
        <w:autoSpaceDE w:val="0"/>
        <w:autoSpaceDN w:val="0"/>
        <w:adjustRightInd w:val="0"/>
        <w:ind w:left="0" w:firstLine="0"/>
        <w:rPr>
          <w:szCs w:val="22"/>
          <w:lang w:eastAsia="cs-CZ"/>
        </w:rPr>
      </w:pPr>
    </w:p>
    <w:p w:rsidR="00CD31B1" w:rsidRPr="00A9490F" w:rsidRDefault="00CD31B1"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Léčba</w:t>
      </w:r>
    </w:p>
    <w:p w:rsidR="00396528" w:rsidRPr="00A9490F" w:rsidRDefault="00CD31B1" w:rsidP="00BD17CF">
      <w:pPr>
        <w:widowControl w:val="0"/>
        <w:tabs>
          <w:tab w:val="left" w:pos="567"/>
        </w:tabs>
        <w:autoSpaceDE w:val="0"/>
        <w:autoSpaceDN w:val="0"/>
        <w:adjustRightInd w:val="0"/>
        <w:ind w:left="0" w:firstLine="0"/>
        <w:rPr>
          <w:szCs w:val="22"/>
        </w:rPr>
      </w:pPr>
      <w:proofErr w:type="spellStart"/>
      <w:r w:rsidRPr="00A9490F">
        <w:rPr>
          <w:szCs w:val="22"/>
          <w:lang w:eastAsia="cs-CZ"/>
        </w:rPr>
        <w:t>Telmisartan</w:t>
      </w:r>
      <w:proofErr w:type="spellEnd"/>
      <w:r w:rsidRPr="00A9490F">
        <w:rPr>
          <w:szCs w:val="22"/>
          <w:lang w:eastAsia="cs-CZ"/>
        </w:rPr>
        <w:t xml:space="preserve"> nelze odstranit hemodialýzou. Pacient </w:t>
      </w:r>
      <w:r w:rsidR="00C01513">
        <w:rPr>
          <w:szCs w:val="22"/>
          <w:lang w:eastAsia="cs-CZ"/>
        </w:rPr>
        <w:t>má</w:t>
      </w:r>
      <w:r w:rsidRPr="00A9490F">
        <w:rPr>
          <w:szCs w:val="22"/>
          <w:lang w:eastAsia="cs-CZ"/>
        </w:rPr>
        <w:t xml:space="preserve"> být pečlivě monitorován, léčba </w:t>
      </w:r>
      <w:r w:rsidR="00C01513">
        <w:rPr>
          <w:szCs w:val="22"/>
          <w:lang w:eastAsia="cs-CZ"/>
        </w:rPr>
        <w:t>má</w:t>
      </w:r>
      <w:r w:rsidRPr="00A9490F">
        <w:rPr>
          <w:szCs w:val="22"/>
          <w:lang w:eastAsia="cs-CZ"/>
        </w:rPr>
        <w:t xml:space="preserve"> být</w:t>
      </w:r>
      <w:r w:rsidR="00C71392" w:rsidRPr="00A9490F">
        <w:rPr>
          <w:szCs w:val="22"/>
          <w:lang w:eastAsia="cs-CZ"/>
        </w:rPr>
        <w:t xml:space="preserve"> </w:t>
      </w:r>
      <w:r w:rsidRPr="00A9490F">
        <w:rPr>
          <w:szCs w:val="22"/>
          <w:lang w:eastAsia="cs-CZ"/>
        </w:rPr>
        <w:t>symptomatická a podpůrná. Péče závisí na časovém úseku, který uplynul od požití a na závažnosti</w:t>
      </w:r>
      <w:r w:rsidR="00C71392" w:rsidRPr="00A9490F">
        <w:rPr>
          <w:szCs w:val="22"/>
          <w:lang w:eastAsia="cs-CZ"/>
        </w:rPr>
        <w:t xml:space="preserve"> </w:t>
      </w:r>
      <w:r w:rsidRPr="00A9490F">
        <w:rPr>
          <w:szCs w:val="22"/>
          <w:lang w:eastAsia="cs-CZ"/>
        </w:rPr>
        <w:t>příznaků. Navrhovaná opatření zahrnují navození zvracení a/nebo výplach žaludku. Vhodnou léčbou</w:t>
      </w:r>
      <w:r w:rsidR="00C71392" w:rsidRPr="00A9490F">
        <w:rPr>
          <w:szCs w:val="22"/>
          <w:lang w:eastAsia="cs-CZ"/>
        </w:rPr>
        <w:t xml:space="preserve"> </w:t>
      </w:r>
      <w:r w:rsidRPr="00A9490F">
        <w:rPr>
          <w:szCs w:val="22"/>
          <w:lang w:eastAsia="cs-CZ"/>
        </w:rPr>
        <w:t>předávkování může být použití aktivního uhlí. Hladiny elektrolytů a kreatininu v séru je nutno často</w:t>
      </w:r>
      <w:r w:rsidR="00C71392" w:rsidRPr="00A9490F">
        <w:rPr>
          <w:szCs w:val="22"/>
          <w:lang w:eastAsia="cs-CZ"/>
        </w:rPr>
        <w:t xml:space="preserve"> </w:t>
      </w:r>
      <w:r w:rsidRPr="00A9490F">
        <w:rPr>
          <w:szCs w:val="22"/>
          <w:lang w:eastAsia="cs-CZ"/>
        </w:rPr>
        <w:t>monitorovat. Pokud dojde k hypotenzi, je nutno pacienta uložit do polohy vleže na zádech a urychleně</w:t>
      </w:r>
      <w:r w:rsidR="00C71392" w:rsidRPr="00A9490F">
        <w:rPr>
          <w:szCs w:val="22"/>
          <w:lang w:eastAsia="cs-CZ"/>
        </w:rPr>
        <w:t xml:space="preserve"> </w:t>
      </w:r>
      <w:r w:rsidRPr="00A9490F">
        <w:rPr>
          <w:szCs w:val="22"/>
          <w:lang w:eastAsia="cs-CZ"/>
        </w:rPr>
        <w:t>podat soli a objem tekutin.</w:t>
      </w:r>
    </w:p>
    <w:p w:rsidR="00396528" w:rsidRPr="00A9490F" w:rsidRDefault="00396528" w:rsidP="00BD17CF">
      <w:pPr>
        <w:widowControl w:val="0"/>
        <w:tabs>
          <w:tab w:val="left" w:pos="567"/>
        </w:tabs>
        <w:ind w:left="0" w:firstLine="0"/>
        <w:rPr>
          <w:szCs w:val="22"/>
        </w:rPr>
      </w:pPr>
    </w:p>
    <w:p w:rsidR="00CD31B1" w:rsidRPr="00A9490F" w:rsidRDefault="00CD31B1"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r w:rsidRPr="00A9490F">
        <w:rPr>
          <w:b/>
          <w:szCs w:val="22"/>
        </w:rPr>
        <w:t>5.</w:t>
      </w:r>
      <w:r w:rsidRPr="00A9490F">
        <w:rPr>
          <w:b/>
          <w:szCs w:val="22"/>
        </w:rPr>
        <w:tab/>
        <w:t>FARMAKOLOGICKÉ VLASTNOSTI</w:t>
      </w: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r w:rsidRPr="00A9490F">
        <w:rPr>
          <w:b/>
          <w:szCs w:val="22"/>
        </w:rPr>
        <w:t>5.1</w:t>
      </w:r>
      <w:r w:rsidRPr="00A9490F">
        <w:rPr>
          <w:b/>
          <w:szCs w:val="22"/>
        </w:rPr>
        <w:tab/>
        <w:t>Farmakodynamické vlastnosti</w:t>
      </w:r>
    </w:p>
    <w:p w:rsidR="00396528" w:rsidRPr="00A9490F" w:rsidRDefault="00396528" w:rsidP="00BD17CF">
      <w:pPr>
        <w:widowControl w:val="0"/>
        <w:tabs>
          <w:tab w:val="left" w:pos="567"/>
        </w:tabs>
        <w:ind w:left="0" w:firstLine="0"/>
        <w:rPr>
          <w:szCs w:val="22"/>
        </w:rPr>
      </w:pPr>
    </w:p>
    <w:p w:rsidR="00883656" w:rsidRPr="00A9490F" w:rsidRDefault="00883656" w:rsidP="00883656">
      <w:pPr>
        <w:widowControl w:val="0"/>
        <w:tabs>
          <w:tab w:val="left" w:pos="567"/>
        </w:tabs>
        <w:autoSpaceDE w:val="0"/>
        <w:autoSpaceDN w:val="0"/>
        <w:adjustRightInd w:val="0"/>
        <w:ind w:left="0" w:firstLine="0"/>
        <w:rPr>
          <w:szCs w:val="22"/>
          <w:lang w:eastAsia="cs-CZ"/>
        </w:rPr>
      </w:pPr>
      <w:r w:rsidRPr="00A9490F">
        <w:rPr>
          <w:szCs w:val="22"/>
          <w:lang w:eastAsia="cs-CZ"/>
        </w:rPr>
        <w:t xml:space="preserve">Farmakoterapeutická skupina: </w:t>
      </w:r>
      <w:r>
        <w:rPr>
          <w:szCs w:val="22"/>
          <w:lang w:eastAsia="cs-CZ"/>
        </w:rPr>
        <w:t>léčiva ovlivňující renin-</w:t>
      </w:r>
      <w:proofErr w:type="spellStart"/>
      <w:r>
        <w:rPr>
          <w:szCs w:val="22"/>
          <w:lang w:eastAsia="cs-CZ"/>
        </w:rPr>
        <w:t>angiotenzinový</w:t>
      </w:r>
      <w:proofErr w:type="spellEnd"/>
      <w:r>
        <w:rPr>
          <w:szCs w:val="22"/>
          <w:lang w:eastAsia="cs-CZ"/>
        </w:rPr>
        <w:t xml:space="preserve"> systém, a</w:t>
      </w:r>
      <w:r w:rsidRPr="00A9490F">
        <w:rPr>
          <w:szCs w:val="22"/>
          <w:lang w:eastAsia="cs-CZ"/>
        </w:rPr>
        <w:t xml:space="preserve">ntagonisté </w:t>
      </w:r>
      <w:proofErr w:type="spellStart"/>
      <w:r w:rsidRPr="00A9490F">
        <w:rPr>
          <w:szCs w:val="22"/>
          <w:lang w:eastAsia="cs-CZ"/>
        </w:rPr>
        <w:t>angioten</w:t>
      </w:r>
      <w:r>
        <w:rPr>
          <w:szCs w:val="22"/>
          <w:lang w:eastAsia="cs-CZ"/>
        </w:rPr>
        <w:t>z</w:t>
      </w:r>
      <w:r w:rsidRPr="00A9490F">
        <w:rPr>
          <w:szCs w:val="22"/>
          <w:lang w:eastAsia="cs-CZ"/>
        </w:rPr>
        <w:t>inu</w:t>
      </w:r>
      <w:proofErr w:type="spellEnd"/>
      <w:r w:rsidRPr="00A9490F">
        <w:rPr>
          <w:szCs w:val="22"/>
          <w:lang w:eastAsia="cs-CZ"/>
        </w:rPr>
        <w:t xml:space="preserve"> II a diuretika, ATC kód: C09DA07</w:t>
      </w:r>
    </w:p>
    <w:p w:rsidR="00CD31B1" w:rsidRPr="00A9490F" w:rsidRDefault="00CD31B1" w:rsidP="00BD17CF">
      <w:pPr>
        <w:widowControl w:val="0"/>
        <w:tabs>
          <w:tab w:val="left" w:pos="567"/>
        </w:tabs>
        <w:autoSpaceDE w:val="0"/>
        <w:autoSpaceDN w:val="0"/>
        <w:adjustRightInd w:val="0"/>
        <w:ind w:left="0" w:firstLine="0"/>
        <w:rPr>
          <w:szCs w:val="22"/>
          <w:lang w:eastAsia="cs-CZ"/>
        </w:rPr>
      </w:pPr>
    </w:p>
    <w:p w:rsidR="00CD31B1" w:rsidRPr="00A9490F" w:rsidRDefault="00CD31B1" w:rsidP="00BD17CF">
      <w:pPr>
        <w:widowControl w:val="0"/>
        <w:tabs>
          <w:tab w:val="left" w:pos="567"/>
        </w:tabs>
        <w:autoSpaceDE w:val="0"/>
        <w:autoSpaceDN w:val="0"/>
        <w:adjustRightInd w:val="0"/>
        <w:ind w:left="0" w:firstLine="0"/>
        <w:rPr>
          <w:szCs w:val="22"/>
          <w:lang w:eastAsia="cs-CZ"/>
        </w:rPr>
      </w:pPr>
      <w:proofErr w:type="spellStart"/>
      <w:r w:rsidRPr="00A9490F">
        <w:rPr>
          <w:szCs w:val="22"/>
          <w:lang w:eastAsia="cs-CZ"/>
        </w:rPr>
        <w:t>Tolucombi</w:t>
      </w:r>
      <w:proofErr w:type="spellEnd"/>
      <w:r w:rsidRPr="00A9490F">
        <w:rPr>
          <w:szCs w:val="22"/>
          <w:lang w:eastAsia="cs-CZ"/>
        </w:rPr>
        <w:t xml:space="preserve"> je kombinací antagonisty receptoru </w:t>
      </w:r>
      <w:proofErr w:type="spellStart"/>
      <w:r w:rsidRPr="00A9490F">
        <w:rPr>
          <w:szCs w:val="22"/>
          <w:lang w:eastAsia="cs-CZ"/>
        </w:rPr>
        <w:t>angiotenzinu</w:t>
      </w:r>
      <w:proofErr w:type="spellEnd"/>
      <w:r w:rsidRPr="00A9490F">
        <w:rPr>
          <w:szCs w:val="22"/>
          <w:lang w:eastAsia="cs-CZ"/>
        </w:rPr>
        <w:t xml:space="preserve"> II - </w:t>
      </w:r>
      <w:proofErr w:type="spellStart"/>
      <w:r w:rsidRPr="00A9490F">
        <w:rPr>
          <w:szCs w:val="22"/>
          <w:lang w:eastAsia="cs-CZ"/>
        </w:rPr>
        <w:t>telmisartanu</w:t>
      </w:r>
      <w:proofErr w:type="spellEnd"/>
      <w:r w:rsidRPr="00A9490F">
        <w:rPr>
          <w:szCs w:val="22"/>
          <w:lang w:eastAsia="cs-CZ"/>
        </w:rPr>
        <w:t xml:space="preserve"> a </w:t>
      </w:r>
      <w:proofErr w:type="spellStart"/>
      <w:r w:rsidRPr="00A9490F">
        <w:rPr>
          <w:szCs w:val="22"/>
          <w:lang w:eastAsia="cs-CZ"/>
        </w:rPr>
        <w:t>thiazidového</w:t>
      </w:r>
      <w:proofErr w:type="spellEnd"/>
      <w:r w:rsidR="00C71392" w:rsidRPr="00A9490F">
        <w:rPr>
          <w:szCs w:val="22"/>
          <w:lang w:eastAsia="cs-CZ"/>
        </w:rPr>
        <w:t xml:space="preserve"> </w:t>
      </w:r>
      <w:r w:rsidRPr="00A9490F">
        <w:rPr>
          <w:szCs w:val="22"/>
          <w:lang w:eastAsia="cs-CZ"/>
        </w:rPr>
        <w:t xml:space="preserve">diuretika - </w:t>
      </w:r>
      <w:proofErr w:type="spellStart"/>
      <w:r w:rsidRPr="00A9490F">
        <w:rPr>
          <w:szCs w:val="22"/>
          <w:lang w:eastAsia="cs-CZ"/>
        </w:rPr>
        <w:t>hydrochlorothiazidu</w:t>
      </w:r>
      <w:proofErr w:type="spellEnd"/>
      <w:r w:rsidRPr="00A9490F">
        <w:rPr>
          <w:szCs w:val="22"/>
          <w:lang w:eastAsia="cs-CZ"/>
        </w:rPr>
        <w:t>. Kombinace těchto dvou složek má aditivní antihypertenzní účinek,</w:t>
      </w:r>
      <w:r w:rsidR="00C71392" w:rsidRPr="00A9490F">
        <w:rPr>
          <w:szCs w:val="22"/>
          <w:lang w:eastAsia="cs-CZ"/>
        </w:rPr>
        <w:t xml:space="preserve"> </w:t>
      </w:r>
      <w:r w:rsidRPr="00A9490F">
        <w:rPr>
          <w:szCs w:val="22"/>
          <w:lang w:eastAsia="cs-CZ"/>
        </w:rPr>
        <w:t xml:space="preserve">který snižuje krevní tlak ve větším měřítku, než jednotlivé složky v samostatném podání. </w:t>
      </w:r>
      <w:proofErr w:type="spellStart"/>
      <w:r w:rsidRPr="00A9490F">
        <w:rPr>
          <w:szCs w:val="22"/>
          <w:lang w:eastAsia="cs-CZ"/>
        </w:rPr>
        <w:t>Tolucombi</w:t>
      </w:r>
      <w:proofErr w:type="spellEnd"/>
      <w:r w:rsidR="00C71392" w:rsidRPr="00A9490F">
        <w:rPr>
          <w:szCs w:val="22"/>
          <w:lang w:eastAsia="cs-CZ"/>
        </w:rPr>
        <w:t xml:space="preserve"> </w:t>
      </w:r>
      <w:r w:rsidRPr="00A9490F">
        <w:rPr>
          <w:szCs w:val="22"/>
          <w:lang w:eastAsia="cs-CZ"/>
        </w:rPr>
        <w:t>vede při dávkování jednou denně k účinnému a plynulému snížení krevního tlaku v</w:t>
      </w:r>
      <w:r w:rsidR="00C71392" w:rsidRPr="00A9490F">
        <w:rPr>
          <w:szCs w:val="22"/>
          <w:lang w:eastAsia="cs-CZ"/>
        </w:rPr>
        <w:t> </w:t>
      </w:r>
      <w:r w:rsidRPr="00A9490F">
        <w:rPr>
          <w:szCs w:val="22"/>
          <w:lang w:eastAsia="cs-CZ"/>
        </w:rPr>
        <w:t>terapeutickém</w:t>
      </w:r>
      <w:r w:rsidR="00C71392" w:rsidRPr="00A9490F">
        <w:rPr>
          <w:szCs w:val="22"/>
          <w:lang w:eastAsia="cs-CZ"/>
        </w:rPr>
        <w:t xml:space="preserve"> </w:t>
      </w:r>
      <w:r w:rsidRPr="00A9490F">
        <w:rPr>
          <w:szCs w:val="22"/>
          <w:lang w:eastAsia="cs-CZ"/>
        </w:rPr>
        <w:t>dávkovacím rozmezí.</w:t>
      </w:r>
    </w:p>
    <w:p w:rsidR="00CD31B1" w:rsidRPr="00A9490F" w:rsidRDefault="00CD31B1" w:rsidP="00BD17CF">
      <w:pPr>
        <w:widowControl w:val="0"/>
        <w:tabs>
          <w:tab w:val="left" w:pos="567"/>
        </w:tabs>
        <w:autoSpaceDE w:val="0"/>
        <w:autoSpaceDN w:val="0"/>
        <w:adjustRightInd w:val="0"/>
        <w:ind w:left="0" w:firstLine="0"/>
        <w:rPr>
          <w:szCs w:val="22"/>
          <w:lang w:eastAsia="cs-CZ"/>
        </w:rPr>
      </w:pPr>
    </w:p>
    <w:p w:rsidR="009E616D" w:rsidRPr="00D14957" w:rsidRDefault="009E616D" w:rsidP="00BD17CF">
      <w:pPr>
        <w:widowControl w:val="0"/>
        <w:tabs>
          <w:tab w:val="left" w:pos="567"/>
        </w:tabs>
        <w:autoSpaceDE w:val="0"/>
        <w:autoSpaceDN w:val="0"/>
        <w:adjustRightInd w:val="0"/>
        <w:ind w:left="0" w:firstLine="0"/>
        <w:rPr>
          <w:szCs w:val="22"/>
          <w:u w:val="single"/>
          <w:lang w:eastAsia="cs-CZ"/>
        </w:rPr>
      </w:pPr>
      <w:r w:rsidRPr="00D14957">
        <w:rPr>
          <w:szCs w:val="22"/>
          <w:u w:val="single"/>
          <w:lang w:eastAsia="cs-CZ"/>
        </w:rPr>
        <w:t>Mechanismus účinku</w:t>
      </w:r>
    </w:p>
    <w:p w:rsidR="00CD31B1" w:rsidRPr="00A9490F" w:rsidRDefault="00CD31B1" w:rsidP="00BD17CF">
      <w:pPr>
        <w:widowControl w:val="0"/>
        <w:tabs>
          <w:tab w:val="left" w:pos="567"/>
        </w:tabs>
        <w:autoSpaceDE w:val="0"/>
        <w:autoSpaceDN w:val="0"/>
        <w:adjustRightInd w:val="0"/>
        <w:ind w:left="0" w:firstLine="0"/>
        <w:rPr>
          <w:szCs w:val="22"/>
          <w:lang w:eastAsia="cs-CZ"/>
        </w:rPr>
      </w:pPr>
      <w:proofErr w:type="spellStart"/>
      <w:r w:rsidRPr="00A9490F">
        <w:rPr>
          <w:szCs w:val="22"/>
          <w:lang w:eastAsia="cs-CZ"/>
        </w:rPr>
        <w:t>Telmisartan</w:t>
      </w:r>
      <w:proofErr w:type="spellEnd"/>
      <w:r w:rsidRPr="00A9490F">
        <w:rPr>
          <w:szCs w:val="22"/>
          <w:lang w:eastAsia="cs-CZ"/>
        </w:rPr>
        <w:t xml:space="preserve"> je perorálně účinný a specifický antagonista receptoru </w:t>
      </w:r>
      <w:proofErr w:type="spellStart"/>
      <w:r w:rsidRPr="00A9490F">
        <w:rPr>
          <w:szCs w:val="22"/>
          <w:lang w:eastAsia="cs-CZ"/>
        </w:rPr>
        <w:t>angiotenzinu</w:t>
      </w:r>
      <w:proofErr w:type="spellEnd"/>
      <w:r w:rsidRPr="00A9490F">
        <w:rPr>
          <w:szCs w:val="22"/>
          <w:lang w:eastAsia="cs-CZ"/>
        </w:rPr>
        <w:t xml:space="preserve"> II, subtypu</w:t>
      </w:r>
      <w:r w:rsidR="00C71392" w:rsidRPr="00A9490F">
        <w:rPr>
          <w:szCs w:val="22"/>
          <w:lang w:eastAsia="cs-CZ"/>
        </w:rPr>
        <w:t xml:space="preserve"> </w:t>
      </w:r>
      <w:r w:rsidRPr="00A9490F">
        <w:rPr>
          <w:szCs w:val="22"/>
          <w:lang w:eastAsia="cs-CZ"/>
        </w:rPr>
        <w:t>receptoru 1 (AT</w:t>
      </w:r>
      <w:r w:rsidRPr="00A9490F">
        <w:rPr>
          <w:szCs w:val="22"/>
          <w:vertAlign w:val="subscript"/>
          <w:lang w:eastAsia="cs-CZ"/>
        </w:rPr>
        <w:t>1</w:t>
      </w:r>
      <w:r w:rsidRPr="00A9490F">
        <w:rPr>
          <w:szCs w:val="22"/>
          <w:lang w:eastAsia="cs-CZ"/>
        </w:rPr>
        <w:t>). S vysokou afinitou vytěsňuje angiotenzin II z jeho vazebného místa na subtypu</w:t>
      </w:r>
      <w:r w:rsidR="00C71392" w:rsidRPr="00A9490F">
        <w:rPr>
          <w:szCs w:val="22"/>
          <w:lang w:eastAsia="cs-CZ"/>
        </w:rPr>
        <w:t xml:space="preserve"> </w:t>
      </w:r>
      <w:r w:rsidRPr="00A9490F">
        <w:rPr>
          <w:szCs w:val="22"/>
          <w:lang w:eastAsia="cs-CZ"/>
        </w:rPr>
        <w:t>receptoru AT</w:t>
      </w:r>
      <w:r w:rsidRPr="00A9490F">
        <w:rPr>
          <w:szCs w:val="22"/>
          <w:vertAlign w:val="subscript"/>
          <w:lang w:eastAsia="cs-CZ"/>
        </w:rPr>
        <w:t>1</w:t>
      </w:r>
      <w:r w:rsidRPr="00A9490F">
        <w:rPr>
          <w:szCs w:val="22"/>
          <w:lang w:eastAsia="cs-CZ"/>
        </w:rPr>
        <w:t xml:space="preserve">, který odpovídá za známé působení </w:t>
      </w:r>
      <w:proofErr w:type="spellStart"/>
      <w:r w:rsidRPr="00A9490F">
        <w:rPr>
          <w:szCs w:val="22"/>
          <w:lang w:eastAsia="cs-CZ"/>
        </w:rPr>
        <w:t>angiotenzinu</w:t>
      </w:r>
      <w:proofErr w:type="spellEnd"/>
      <w:r w:rsidRPr="00A9490F">
        <w:rPr>
          <w:szCs w:val="22"/>
          <w:lang w:eastAsia="cs-CZ"/>
        </w:rPr>
        <w:t xml:space="preserve"> II. </w:t>
      </w:r>
      <w:proofErr w:type="spellStart"/>
      <w:r w:rsidRPr="00A9490F">
        <w:rPr>
          <w:szCs w:val="22"/>
          <w:lang w:eastAsia="cs-CZ"/>
        </w:rPr>
        <w:t>Telmisartan</w:t>
      </w:r>
      <w:proofErr w:type="spellEnd"/>
      <w:r w:rsidRPr="00A9490F">
        <w:rPr>
          <w:szCs w:val="22"/>
          <w:lang w:eastAsia="cs-CZ"/>
        </w:rPr>
        <w:t xml:space="preserve"> nevykazuje na</w:t>
      </w:r>
      <w:r w:rsidR="00C71392" w:rsidRPr="00A9490F">
        <w:rPr>
          <w:szCs w:val="22"/>
          <w:lang w:eastAsia="cs-CZ"/>
        </w:rPr>
        <w:t xml:space="preserve"> </w:t>
      </w:r>
      <w:r w:rsidRPr="00A9490F">
        <w:rPr>
          <w:szCs w:val="22"/>
          <w:lang w:eastAsia="cs-CZ"/>
        </w:rPr>
        <w:t>receptoru AT</w:t>
      </w:r>
      <w:r w:rsidRPr="00A9490F">
        <w:rPr>
          <w:szCs w:val="22"/>
          <w:vertAlign w:val="subscript"/>
          <w:lang w:eastAsia="cs-CZ"/>
        </w:rPr>
        <w:t>1</w:t>
      </w:r>
      <w:r w:rsidRPr="00A9490F">
        <w:rPr>
          <w:szCs w:val="22"/>
          <w:lang w:eastAsia="cs-CZ"/>
        </w:rPr>
        <w:t xml:space="preserve"> žádnou parciální agonistickou aktivitu a váže se selektivně na tento receptor. Vazba má</w:t>
      </w:r>
      <w:r w:rsidR="00C71392" w:rsidRPr="00A9490F">
        <w:rPr>
          <w:szCs w:val="22"/>
          <w:lang w:eastAsia="cs-CZ"/>
        </w:rPr>
        <w:t xml:space="preserve"> </w:t>
      </w:r>
      <w:r w:rsidRPr="00A9490F">
        <w:rPr>
          <w:szCs w:val="22"/>
          <w:lang w:eastAsia="cs-CZ"/>
        </w:rPr>
        <w:t xml:space="preserve">dlouhodobý charakter. </w:t>
      </w:r>
      <w:proofErr w:type="spellStart"/>
      <w:r w:rsidRPr="00A9490F">
        <w:rPr>
          <w:szCs w:val="22"/>
          <w:lang w:eastAsia="cs-CZ"/>
        </w:rPr>
        <w:t>Telmisartan</w:t>
      </w:r>
      <w:proofErr w:type="spellEnd"/>
      <w:r w:rsidRPr="00A9490F">
        <w:rPr>
          <w:szCs w:val="22"/>
          <w:lang w:eastAsia="cs-CZ"/>
        </w:rPr>
        <w:t xml:space="preserve"> nevykazuje afinitu k ostatním receptorům, včetně AT</w:t>
      </w:r>
      <w:r w:rsidRPr="00A9490F">
        <w:rPr>
          <w:szCs w:val="22"/>
          <w:vertAlign w:val="subscript"/>
          <w:lang w:eastAsia="cs-CZ"/>
        </w:rPr>
        <w:t>2</w:t>
      </w:r>
      <w:r w:rsidRPr="00A9490F">
        <w:rPr>
          <w:szCs w:val="22"/>
          <w:lang w:eastAsia="cs-CZ"/>
        </w:rPr>
        <w:t xml:space="preserve"> a ostatních</w:t>
      </w:r>
      <w:r w:rsidR="00C71392" w:rsidRPr="00A9490F">
        <w:rPr>
          <w:szCs w:val="22"/>
          <w:lang w:eastAsia="cs-CZ"/>
        </w:rPr>
        <w:t xml:space="preserve"> </w:t>
      </w:r>
      <w:r w:rsidRPr="00A9490F">
        <w:rPr>
          <w:szCs w:val="22"/>
          <w:lang w:eastAsia="cs-CZ"/>
        </w:rPr>
        <w:t>méně charakterizovaných receptorů AT. Funkční význam těchto receptorů není znám, stejně jako efekt</w:t>
      </w:r>
      <w:r w:rsidR="00BE2823" w:rsidRPr="00A9490F">
        <w:rPr>
          <w:szCs w:val="22"/>
          <w:lang w:eastAsia="cs-CZ"/>
        </w:rPr>
        <w:t xml:space="preserve"> </w:t>
      </w:r>
      <w:r w:rsidRPr="00A9490F">
        <w:rPr>
          <w:szCs w:val="22"/>
          <w:lang w:eastAsia="cs-CZ"/>
        </w:rPr>
        <w:t xml:space="preserve">jejich možné zvýšené stimulace </w:t>
      </w:r>
      <w:proofErr w:type="spellStart"/>
      <w:r w:rsidRPr="00A9490F">
        <w:rPr>
          <w:szCs w:val="22"/>
          <w:lang w:eastAsia="cs-CZ"/>
        </w:rPr>
        <w:t>angiotenzinem</w:t>
      </w:r>
      <w:proofErr w:type="spellEnd"/>
      <w:r w:rsidRPr="00A9490F">
        <w:rPr>
          <w:szCs w:val="22"/>
          <w:lang w:eastAsia="cs-CZ"/>
        </w:rPr>
        <w:t xml:space="preserve"> II, jehož hladiny se podáváním </w:t>
      </w:r>
      <w:proofErr w:type="spellStart"/>
      <w:r w:rsidRPr="00A9490F">
        <w:rPr>
          <w:szCs w:val="22"/>
          <w:lang w:eastAsia="cs-CZ"/>
        </w:rPr>
        <w:t>telmisartanu</w:t>
      </w:r>
      <w:proofErr w:type="spellEnd"/>
      <w:r w:rsidRPr="00A9490F">
        <w:rPr>
          <w:szCs w:val="22"/>
          <w:lang w:eastAsia="cs-CZ"/>
        </w:rPr>
        <w:t xml:space="preserve"> zvyšují.</w:t>
      </w:r>
    </w:p>
    <w:p w:rsidR="00CD31B1" w:rsidRPr="00A9490F" w:rsidRDefault="00CD31B1"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Plazmatické hladiny aldosteronu se podáváním </w:t>
      </w:r>
      <w:proofErr w:type="spellStart"/>
      <w:r w:rsidRPr="00A9490F">
        <w:rPr>
          <w:szCs w:val="22"/>
          <w:lang w:eastAsia="cs-CZ"/>
        </w:rPr>
        <w:t>telmisartanu</w:t>
      </w:r>
      <w:proofErr w:type="spellEnd"/>
      <w:r w:rsidRPr="00A9490F">
        <w:rPr>
          <w:szCs w:val="22"/>
          <w:lang w:eastAsia="cs-CZ"/>
        </w:rPr>
        <w:t xml:space="preserve"> snižují. </w:t>
      </w:r>
      <w:proofErr w:type="spellStart"/>
      <w:r w:rsidRPr="00A9490F">
        <w:rPr>
          <w:szCs w:val="22"/>
          <w:lang w:eastAsia="cs-CZ"/>
        </w:rPr>
        <w:t>Telmisartan</w:t>
      </w:r>
      <w:proofErr w:type="spellEnd"/>
      <w:r w:rsidRPr="00A9490F">
        <w:rPr>
          <w:szCs w:val="22"/>
          <w:lang w:eastAsia="cs-CZ"/>
        </w:rPr>
        <w:t xml:space="preserve"> neinhibuje u lidí</w:t>
      </w:r>
      <w:r w:rsidR="00C71392" w:rsidRPr="00A9490F">
        <w:rPr>
          <w:szCs w:val="22"/>
          <w:lang w:eastAsia="cs-CZ"/>
        </w:rPr>
        <w:t xml:space="preserve"> </w:t>
      </w:r>
      <w:r w:rsidRPr="00A9490F">
        <w:rPr>
          <w:szCs w:val="22"/>
          <w:lang w:eastAsia="cs-CZ"/>
        </w:rPr>
        <w:t xml:space="preserve">plazmatický renin ani neblokuje iontové kanály. </w:t>
      </w:r>
      <w:proofErr w:type="spellStart"/>
      <w:r w:rsidRPr="00A9490F">
        <w:rPr>
          <w:szCs w:val="22"/>
          <w:lang w:eastAsia="cs-CZ"/>
        </w:rPr>
        <w:t>Telmisartan</w:t>
      </w:r>
      <w:proofErr w:type="spellEnd"/>
      <w:r w:rsidRPr="00A9490F">
        <w:rPr>
          <w:szCs w:val="22"/>
          <w:lang w:eastAsia="cs-CZ"/>
        </w:rPr>
        <w:t xml:space="preserve"> neinhibuje enzym konvertující</w:t>
      </w:r>
      <w:r w:rsidR="00C71392" w:rsidRPr="00A9490F">
        <w:rPr>
          <w:szCs w:val="22"/>
          <w:lang w:eastAsia="cs-CZ"/>
        </w:rPr>
        <w:t xml:space="preserve"> </w:t>
      </w:r>
      <w:r w:rsidRPr="00A9490F">
        <w:rPr>
          <w:szCs w:val="22"/>
          <w:lang w:eastAsia="cs-CZ"/>
        </w:rPr>
        <w:t>angiotenzin (</w:t>
      </w:r>
      <w:proofErr w:type="spellStart"/>
      <w:r w:rsidRPr="00A9490F">
        <w:rPr>
          <w:szCs w:val="22"/>
          <w:lang w:eastAsia="cs-CZ"/>
        </w:rPr>
        <w:t>kininázu</w:t>
      </w:r>
      <w:proofErr w:type="spellEnd"/>
      <w:r w:rsidRPr="00A9490F">
        <w:rPr>
          <w:szCs w:val="22"/>
          <w:lang w:eastAsia="cs-CZ"/>
        </w:rPr>
        <w:t xml:space="preserve"> II), což je enzym, který rovněž rozkládá bradykinin. Proto se nepředpokládá, že</w:t>
      </w:r>
      <w:r w:rsidR="00C71392" w:rsidRPr="00A9490F">
        <w:rPr>
          <w:szCs w:val="22"/>
          <w:lang w:eastAsia="cs-CZ"/>
        </w:rPr>
        <w:t xml:space="preserve"> </w:t>
      </w:r>
      <w:r w:rsidRPr="00A9490F">
        <w:rPr>
          <w:szCs w:val="22"/>
          <w:lang w:eastAsia="cs-CZ"/>
        </w:rPr>
        <w:t xml:space="preserve">by </w:t>
      </w:r>
      <w:proofErr w:type="spellStart"/>
      <w:r w:rsidRPr="00A9490F">
        <w:rPr>
          <w:szCs w:val="22"/>
          <w:lang w:eastAsia="cs-CZ"/>
        </w:rPr>
        <w:t>telmisartan</w:t>
      </w:r>
      <w:proofErr w:type="spellEnd"/>
      <w:r w:rsidRPr="00A9490F">
        <w:rPr>
          <w:szCs w:val="22"/>
          <w:lang w:eastAsia="cs-CZ"/>
        </w:rPr>
        <w:t xml:space="preserve"> potencoval nežádoucí účinky zprostředkované bradykininem.</w:t>
      </w:r>
    </w:p>
    <w:p w:rsidR="00CD31B1" w:rsidRPr="00A9490F" w:rsidRDefault="00CD31B1"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Dávka </w:t>
      </w:r>
      <w:proofErr w:type="spellStart"/>
      <w:r w:rsidRPr="00A9490F">
        <w:rPr>
          <w:szCs w:val="22"/>
          <w:lang w:eastAsia="cs-CZ"/>
        </w:rPr>
        <w:t>telmisartanu</w:t>
      </w:r>
      <w:proofErr w:type="spellEnd"/>
      <w:r w:rsidRPr="00A9490F">
        <w:rPr>
          <w:szCs w:val="22"/>
          <w:lang w:eastAsia="cs-CZ"/>
        </w:rPr>
        <w:t xml:space="preserve"> 80</w:t>
      </w:r>
      <w:r w:rsidR="00D702BA">
        <w:rPr>
          <w:szCs w:val="22"/>
          <w:lang w:eastAsia="cs-CZ"/>
        </w:rPr>
        <w:t> mg</w:t>
      </w:r>
      <w:r w:rsidRPr="00A9490F">
        <w:rPr>
          <w:szCs w:val="22"/>
          <w:lang w:eastAsia="cs-CZ"/>
        </w:rPr>
        <w:t xml:space="preserve"> u zdravých dobrovolníků téměř zcela inhibuje zvýšení krevního tlaku</w:t>
      </w:r>
      <w:r w:rsidR="00C71392" w:rsidRPr="00A9490F">
        <w:rPr>
          <w:szCs w:val="22"/>
          <w:lang w:eastAsia="cs-CZ"/>
        </w:rPr>
        <w:t xml:space="preserve"> </w:t>
      </w:r>
      <w:r w:rsidRPr="00A9490F">
        <w:rPr>
          <w:szCs w:val="22"/>
          <w:lang w:eastAsia="cs-CZ"/>
        </w:rPr>
        <w:t xml:space="preserve">vyvolané </w:t>
      </w:r>
      <w:proofErr w:type="spellStart"/>
      <w:r w:rsidRPr="00A9490F">
        <w:rPr>
          <w:szCs w:val="22"/>
          <w:lang w:eastAsia="cs-CZ"/>
        </w:rPr>
        <w:t>angiotenzinem</w:t>
      </w:r>
      <w:proofErr w:type="spellEnd"/>
      <w:r w:rsidRPr="00A9490F">
        <w:rPr>
          <w:szCs w:val="22"/>
          <w:lang w:eastAsia="cs-CZ"/>
        </w:rPr>
        <w:t xml:space="preserve"> II. Inhibiční účinek přetrvává déle než 24 hodin a je měřitelný po dobu až</w:t>
      </w:r>
      <w:r w:rsidR="00C71392" w:rsidRPr="00A9490F">
        <w:rPr>
          <w:szCs w:val="22"/>
          <w:lang w:eastAsia="cs-CZ"/>
        </w:rPr>
        <w:t xml:space="preserve"> </w:t>
      </w:r>
      <w:r w:rsidRPr="00A9490F">
        <w:rPr>
          <w:szCs w:val="22"/>
          <w:lang w:eastAsia="cs-CZ"/>
        </w:rPr>
        <w:t>48 hodin.</w:t>
      </w:r>
    </w:p>
    <w:p w:rsidR="00900CEE" w:rsidRDefault="00900CEE" w:rsidP="00BD17CF">
      <w:pPr>
        <w:widowControl w:val="0"/>
        <w:tabs>
          <w:tab w:val="left" w:pos="567"/>
        </w:tabs>
        <w:autoSpaceDE w:val="0"/>
        <w:autoSpaceDN w:val="0"/>
        <w:adjustRightInd w:val="0"/>
        <w:ind w:left="0" w:firstLine="0"/>
        <w:rPr>
          <w:szCs w:val="22"/>
          <w:lang w:eastAsia="cs-CZ"/>
        </w:rPr>
      </w:pPr>
    </w:p>
    <w:p w:rsidR="009E616D" w:rsidRPr="006A256D" w:rsidRDefault="009E616D" w:rsidP="009E616D">
      <w:pPr>
        <w:ind w:left="0" w:firstLine="0"/>
      </w:pPr>
      <w:r w:rsidRPr="006A256D">
        <w:t xml:space="preserve">Hydrochlorothiazid je </w:t>
      </w:r>
      <w:proofErr w:type="spellStart"/>
      <w:r w:rsidRPr="006A256D">
        <w:t>thiazidové</w:t>
      </w:r>
      <w:proofErr w:type="spellEnd"/>
      <w:r w:rsidRPr="006A256D">
        <w:t xml:space="preserve"> diuretikum. Mechanismus antihypertenzního účinku </w:t>
      </w:r>
      <w:proofErr w:type="spellStart"/>
      <w:r w:rsidRPr="006A256D">
        <w:t>thiazidových</w:t>
      </w:r>
      <w:proofErr w:type="spellEnd"/>
      <w:r w:rsidRPr="006A256D">
        <w:t xml:space="preserve"> diuretik není úplně znám. </w:t>
      </w:r>
      <w:proofErr w:type="spellStart"/>
      <w:r w:rsidRPr="006A256D">
        <w:t>Thiazidy</w:t>
      </w:r>
      <w:proofErr w:type="spellEnd"/>
      <w:r w:rsidRPr="006A256D">
        <w:t xml:space="preserve"> ovlivňují renální tubulární mechanismy zpětného vstřebávání elektrolytů, přímo zvyšují vylučování sodíku a chloridů v přibližně ekvivalentním množství. Diuretické působení </w:t>
      </w:r>
      <w:proofErr w:type="spellStart"/>
      <w:r w:rsidRPr="006A256D">
        <w:t>hydrochlorothiazidu</w:t>
      </w:r>
      <w:proofErr w:type="spellEnd"/>
      <w:r w:rsidRPr="006A256D">
        <w:t xml:space="preserve"> snižuje plazmatický objem, zvyšuje plazmatickou aktivitu reninu, zvyšuje sekreci aldosteronu s následným zvýšením močových ztrát draslíku a bikarbonátu a snížením draslíku v séru. Pravděpodobně blokádou systému renin-angiotenzin-aldosteron má v</w:t>
      </w:r>
      <w:r>
        <w:t> </w:t>
      </w:r>
      <w:r w:rsidRPr="006A256D">
        <w:t xml:space="preserve">kombinaci podávaný </w:t>
      </w:r>
      <w:proofErr w:type="spellStart"/>
      <w:r w:rsidRPr="006A256D">
        <w:t>telmisartan</w:t>
      </w:r>
      <w:proofErr w:type="spellEnd"/>
      <w:r w:rsidRPr="006A256D">
        <w:t xml:space="preserve"> tendenci bránit ztrátám draslíku spojeným s podáváním </w:t>
      </w:r>
      <w:proofErr w:type="spellStart"/>
      <w:r w:rsidRPr="006A256D">
        <w:t>hydrochlorothiazidu</w:t>
      </w:r>
      <w:proofErr w:type="spellEnd"/>
      <w:r w:rsidRPr="006A256D">
        <w:t xml:space="preserve">. Po podání </w:t>
      </w:r>
      <w:proofErr w:type="spellStart"/>
      <w:r w:rsidRPr="006A256D">
        <w:t>hydrochlorothiazidu</w:t>
      </w:r>
      <w:proofErr w:type="spellEnd"/>
      <w:r w:rsidRPr="006A256D">
        <w:t xml:space="preserve"> dochází k nástupu diurézy po 2 hodinách, maximálního účinku je dosaženo přibližně za 4 hodiny a účinek přetrvává asi 6 </w:t>
      </w:r>
      <w:r w:rsidRPr="006A256D">
        <w:noBreakHyphen/>
        <w:t> 12 hodin.</w:t>
      </w:r>
    </w:p>
    <w:p w:rsidR="009E616D" w:rsidRPr="006A256D" w:rsidRDefault="009E616D" w:rsidP="009E616D">
      <w:pPr>
        <w:ind w:left="0" w:firstLine="0"/>
      </w:pPr>
    </w:p>
    <w:p w:rsidR="009E616D" w:rsidRPr="00252872" w:rsidRDefault="009E616D" w:rsidP="009E616D">
      <w:pPr>
        <w:ind w:left="0" w:firstLine="0"/>
        <w:rPr>
          <w:u w:val="single"/>
        </w:rPr>
      </w:pPr>
      <w:r w:rsidRPr="00252872">
        <w:rPr>
          <w:u w:val="single"/>
        </w:rPr>
        <w:t>Klinická účinnost a bezpečnost</w:t>
      </w:r>
    </w:p>
    <w:p w:rsidR="009E616D" w:rsidRPr="006A256D" w:rsidRDefault="009E616D" w:rsidP="009E616D">
      <w:pPr>
        <w:ind w:left="0" w:firstLine="0"/>
      </w:pPr>
    </w:p>
    <w:p w:rsidR="009E616D" w:rsidRPr="00D14957" w:rsidRDefault="009E616D" w:rsidP="00D14957">
      <w:pPr>
        <w:ind w:left="0" w:firstLine="0"/>
      </w:pPr>
      <w:r w:rsidRPr="006A256D">
        <w:t>Léčba esenciální hypertenze</w:t>
      </w:r>
    </w:p>
    <w:p w:rsidR="00CD31B1" w:rsidRPr="00A9490F" w:rsidRDefault="00CD31B1"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Po první dávce </w:t>
      </w:r>
      <w:proofErr w:type="spellStart"/>
      <w:r w:rsidRPr="00A9490F">
        <w:rPr>
          <w:szCs w:val="22"/>
          <w:lang w:eastAsia="cs-CZ"/>
        </w:rPr>
        <w:t>telmisartanu</w:t>
      </w:r>
      <w:proofErr w:type="spellEnd"/>
      <w:r w:rsidRPr="00A9490F">
        <w:rPr>
          <w:szCs w:val="22"/>
          <w:lang w:eastAsia="cs-CZ"/>
        </w:rPr>
        <w:t xml:space="preserve"> dojde v průběhu tří hodin postupně k poklesu krevního tlaku. Maximální</w:t>
      </w:r>
      <w:r w:rsidR="00C71392" w:rsidRPr="00A9490F">
        <w:rPr>
          <w:szCs w:val="22"/>
          <w:lang w:eastAsia="cs-CZ"/>
        </w:rPr>
        <w:t xml:space="preserve"> </w:t>
      </w:r>
      <w:r w:rsidRPr="00A9490F">
        <w:rPr>
          <w:szCs w:val="22"/>
          <w:lang w:eastAsia="cs-CZ"/>
        </w:rPr>
        <w:t>redukce krevního tlaku se dosáhne obvykle v průběhu 4 až 8 týdnů od zahájení léčby a přetrvává</w:t>
      </w:r>
      <w:r w:rsidR="00C71392" w:rsidRPr="00A9490F">
        <w:rPr>
          <w:szCs w:val="22"/>
          <w:lang w:eastAsia="cs-CZ"/>
        </w:rPr>
        <w:t xml:space="preserve"> </w:t>
      </w:r>
      <w:r w:rsidRPr="00A9490F">
        <w:rPr>
          <w:szCs w:val="22"/>
          <w:lang w:eastAsia="cs-CZ"/>
        </w:rPr>
        <w:t>během dlouhodobé terapie. Antihypertenzní účinek trvá celých 24 hodin po podání přípravku včetně</w:t>
      </w:r>
      <w:r w:rsidR="00C71392" w:rsidRPr="00A9490F">
        <w:rPr>
          <w:szCs w:val="22"/>
          <w:lang w:eastAsia="cs-CZ"/>
        </w:rPr>
        <w:t xml:space="preserve"> </w:t>
      </w:r>
      <w:r w:rsidRPr="00A9490F">
        <w:rPr>
          <w:szCs w:val="22"/>
          <w:lang w:eastAsia="cs-CZ"/>
        </w:rPr>
        <w:t>posledních 4 hodin před podáním následující dávky, jak bylo prokázáno ambulantní monitorací</w:t>
      </w:r>
      <w:r w:rsidR="00C71392" w:rsidRPr="00A9490F">
        <w:rPr>
          <w:szCs w:val="22"/>
          <w:lang w:eastAsia="cs-CZ"/>
        </w:rPr>
        <w:t xml:space="preserve"> </w:t>
      </w:r>
      <w:r w:rsidRPr="00A9490F">
        <w:rPr>
          <w:szCs w:val="22"/>
          <w:lang w:eastAsia="cs-CZ"/>
        </w:rPr>
        <w:t>krevního tlaku. To je potvrzeno i měřením v okamžiku maximálního účinku a bezprostředně před</w:t>
      </w:r>
      <w:r w:rsidR="00C71392" w:rsidRPr="00A9490F">
        <w:rPr>
          <w:szCs w:val="22"/>
          <w:lang w:eastAsia="cs-CZ"/>
        </w:rPr>
        <w:t xml:space="preserve"> </w:t>
      </w:r>
      <w:r w:rsidRPr="00A9490F">
        <w:rPr>
          <w:szCs w:val="22"/>
          <w:lang w:eastAsia="cs-CZ"/>
        </w:rPr>
        <w:t>následující dávkou léku (poměr v okamžiku minimálních a maximálních hladin konzistentně nad 80</w:t>
      </w:r>
      <w:r w:rsidR="00BE2823" w:rsidRPr="00A9490F">
        <w:rPr>
          <w:szCs w:val="22"/>
          <w:lang w:eastAsia="cs-CZ"/>
        </w:rPr>
        <w:t> </w:t>
      </w:r>
      <w:r w:rsidRPr="00A9490F">
        <w:rPr>
          <w:szCs w:val="22"/>
          <w:lang w:eastAsia="cs-CZ"/>
        </w:rPr>
        <w:t>%</w:t>
      </w:r>
      <w:r w:rsidR="00C71392" w:rsidRPr="00A9490F">
        <w:rPr>
          <w:szCs w:val="22"/>
          <w:lang w:eastAsia="cs-CZ"/>
        </w:rPr>
        <w:t xml:space="preserve"> </w:t>
      </w:r>
      <w:r w:rsidRPr="00A9490F">
        <w:rPr>
          <w:szCs w:val="22"/>
          <w:lang w:eastAsia="cs-CZ"/>
        </w:rPr>
        <w:t xml:space="preserve">po dávkách </w:t>
      </w:r>
      <w:proofErr w:type="spellStart"/>
      <w:r w:rsidRPr="00A9490F">
        <w:rPr>
          <w:szCs w:val="22"/>
          <w:lang w:eastAsia="cs-CZ"/>
        </w:rPr>
        <w:t>telmisartanu</w:t>
      </w:r>
      <w:proofErr w:type="spellEnd"/>
      <w:r w:rsidRPr="00A9490F">
        <w:rPr>
          <w:szCs w:val="22"/>
          <w:lang w:eastAsia="cs-CZ"/>
        </w:rPr>
        <w:t xml:space="preserve"> 40 a 80</w:t>
      </w:r>
      <w:r w:rsidR="00D702BA">
        <w:rPr>
          <w:szCs w:val="22"/>
          <w:lang w:eastAsia="cs-CZ"/>
        </w:rPr>
        <w:t> mg</w:t>
      </w:r>
      <w:r w:rsidRPr="00A9490F">
        <w:rPr>
          <w:szCs w:val="22"/>
          <w:lang w:eastAsia="cs-CZ"/>
        </w:rPr>
        <w:t xml:space="preserve"> v placebem kontrolovaných klinických studiích).</w:t>
      </w:r>
    </w:p>
    <w:p w:rsidR="00CD31B1" w:rsidRPr="00A9490F" w:rsidRDefault="00CD31B1" w:rsidP="00BD17CF">
      <w:pPr>
        <w:widowControl w:val="0"/>
        <w:tabs>
          <w:tab w:val="left" w:pos="567"/>
        </w:tabs>
        <w:ind w:left="0" w:firstLine="0"/>
        <w:rPr>
          <w:szCs w:val="22"/>
          <w:lang w:eastAsia="cs-CZ"/>
        </w:rPr>
      </w:pPr>
    </w:p>
    <w:p w:rsidR="00BE2823" w:rsidRPr="00A9490F" w:rsidRDefault="00BE2823"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U pacientů s hypertenzí snižuje </w:t>
      </w:r>
      <w:proofErr w:type="spellStart"/>
      <w:r w:rsidRPr="00A9490F">
        <w:rPr>
          <w:szCs w:val="22"/>
          <w:lang w:eastAsia="cs-CZ"/>
        </w:rPr>
        <w:t>telmisartan</w:t>
      </w:r>
      <w:proofErr w:type="spellEnd"/>
      <w:r w:rsidRPr="00A9490F">
        <w:rPr>
          <w:szCs w:val="22"/>
          <w:lang w:eastAsia="cs-CZ"/>
        </w:rPr>
        <w:t xml:space="preserve"> jak systolický, tak i diastolický krevní tlak bez ovlivnění</w:t>
      </w:r>
      <w:r w:rsidR="00C71392" w:rsidRPr="00A9490F">
        <w:rPr>
          <w:szCs w:val="22"/>
          <w:lang w:eastAsia="cs-CZ"/>
        </w:rPr>
        <w:t xml:space="preserve"> </w:t>
      </w:r>
      <w:r w:rsidRPr="00A9490F">
        <w:rPr>
          <w:szCs w:val="22"/>
          <w:lang w:eastAsia="cs-CZ"/>
        </w:rPr>
        <w:t xml:space="preserve">tepové frekvence. Antihypertenzní účinnost </w:t>
      </w:r>
      <w:proofErr w:type="spellStart"/>
      <w:r w:rsidRPr="00A9490F">
        <w:rPr>
          <w:szCs w:val="22"/>
          <w:lang w:eastAsia="cs-CZ"/>
        </w:rPr>
        <w:t>telmisartanu</w:t>
      </w:r>
      <w:proofErr w:type="spellEnd"/>
      <w:r w:rsidRPr="00A9490F">
        <w:rPr>
          <w:szCs w:val="22"/>
          <w:lang w:eastAsia="cs-CZ"/>
        </w:rPr>
        <w:t xml:space="preserve"> je srovnatelná se zástupci jiných tříd</w:t>
      </w:r>
      <w:r w:rsidR="00C71392" w:rsidRPr="00A9490F">
        <w:rPr>
          <w:szCs w:val="22"/>
          <w:lang w:eastAsia="cs-CZ"/>
        </w:rPr>
        <w:t xml:space="preserve"> </w:t>
      </w:r>
      <w:r w:rsidRPr="00A9490F">
        <w:rPr>
          <w:szCs w:val="22"/>
          <w:lang w:eastAsia="cs-CZ"/>
        </w:rPr>
        <w:t>antihypertenzních léčivých přípravků (což bylo prokázáno v klinických studiích porovnávajících</w:t>
      </w:r>
      <w:r w:rsidR="00C71392" w:rsidRPr="00A9490F">
        <w:rPr>
          <w:szCs w:val="22"/>
          <w:lang w:eastAsia="cs-CZ"/>
        </w:rPr>
        <w:t xml:space="preserve"> </w:t>
      </w:r>
      <w:proofErr w:type="spellStart"/>
      <w:r w:rsidRPr="00A9490F">
        <w:rPr>
          <w:szCs w:val="22"/>
          <w:lang w:eastAsia="cs-CZ"/>
        </w:rPr>
        <w:t>telmisartan</w:t>
      </w:r>
      <w:proofErr w:type="spellEnd"/>
      <w:r w:rsidRPr="00A9490F">
        <w:rPr>
          <w:szCs w:val="22"/>
          <w:lang w:eastAsia="cs-CZ"/>
        </w:rPr>
        <w:t xml:space="preserve"> s amlodipinem, </w:t>
      </w:r>
      <w:proofErr w:type="spellStart"/>
      <w:r w:rsidRPr="00A9490F">
        <w:rPr>
          <w:szCs w:val="22"/>
          <w:lang w:eastAsia="cs-CZ"/>
        </w:rPr>
        <w:t>atenololem</w:t>
      </w:r>
      <w:proofErr w:type="spellEnd"/>
      <w:r w:rsidRPr="00A9490F">
        <w:rPr>
          <w:szCs w:val="22"/>
          <w:lang w:eastAsia="cs-CZ"/>
        </w:rPr>
        <w:t xml:space="preserve">, </w:t>
      </w:r>
      <w:proofErr w:type="spellStart"/>
      <w:r w:rsidRPr="00A9490F">
        <w:rPr>
          <w:szCs w:val="22"/>
          <w:lang w:eastAsia="cs-CZ"/>
        </w:rPr>
        <w:t>enalaprilem</w:t>
      </w:r>
      <w:proofErr w:type="spellEnd"/>
      <w:r w:rsidRPr="00A9490F">
        <w:rPr>
          <w:szCs w:val="22"/>
          <w:lang w:eastAsia="cs-CZ"/>
        </w:rPr>
        <w:t xml:space="preserve">, </w:t>
      </w:r>
      <w:proofErr w:type="spellStart"/>
      <w:r w:rsidRPr="00A9490F">
        <w:rPr>
          <w:szCs w:val="22"/>
          <w:lang w:eastAsia="cs-CZ"/>
        </w:rPr>
        <w:t>hydrochlorothiazidem</w:t>
      </w:r>
      <w:proofErr w:type="spellEnd"/>
      <w:r w:rsidRPr="00A9490F">
        <w:rPr>
          <w:szCs w:val="22"/>
          <w:lang w:eastAsia="cs-CZ"/>
        </w:rPr>
        <w:t xml:space="preserve"> a </w:t>
      </w:r>
      <w:proofErr w:type="spellStart"/>
      <w:r w:rsidRPr="00A9490F">
        <w:rPr>
          <w:szCs w:val="22"/>
          <w:lang w:eastAsia="cs-CZ"/>
        </w:rPr>
        <w:t>lisinoprilem</w:t>
      </w:r>
      <w:proofErr w:type="spellEnd"/>
      <w:r w:rsidRPr="00A9490F">
        <w:rPr>
          <w:szCs w:val="22"/>
          <w:lang w:eastAsia="cs-CZ"/>
        </w:rPr>
        <w:t>).</w:t>
      </w:r>
    </w:p>
    <w:p w:rsidR="00BE2823" w:rsidRPr="00A9490F" w:rsidRDefault="00BE2823" w:rsidP="00BD17CF">
      <w:pPr>
        <w:widowControl w:val="0"/>
        <w:tabs>
          <w:tab w:val="left" w:pos="567"/>
        </w:tabs>
        <w:autoSpaceDE w:val="0"/>
        <w:autoSpaceDN w:val="0"/>
        <w:adjustRightInd w:val="0"/>
        <w:ind w:left="0" w:firstLine="0"/>
        <w:rPr>
          <w:szCs w:val="22"/>
          <w:lang w:eastAsia="cs-CZ"/>
        </w:rPr>
      </w:pPr>
    </w:p>
    <w:p w:rsidR="00900CEE" w:rsidRPr="00A9490F" w:rsidRDefault="00BE2823"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Po náhlém přerušení léčby </w:t>
      </w:r>
      <w:proofErr w:type="spellStart"/>
      <w:r w:rsidRPr="00A9490F">
        <w:rPr>
          <w:szCs w:val="22"/>
          <w:lang w:eastAsia="cs-CZ"/>
        </w:rPr>
        <w:t>telmisartanem</w:t>
      </w:r>
      <w:proofErr w:type="spellEnd"/>
      <w:r w:rsidRPr="00A9490F">
        <w:rPr>
          <w:szCs w:val="22"/>
          <w:lang w:eastAsia="cs-CZ"/>
        </w:rPr>
        <w:t xml:space="preserve"> se během několika dnů krevní tlak postupně vrací</w:t>
      </w:r>
      <w:r w:rsidR="00C71392" w:rsidRPr="00A9490F">
        <w:rPr>
          <w:szCs w:val="22"/>
          <w:lang w:eastAsia="cs-CZ"/>
        </w:rPr>
        <w:t xml:space="preserve"> </w:t>
      </w:r>
      <w:r w:rsidRPr="00A9490F">
        <w:rPr>
          <w:szCs w:val="22"/>
          <w:lang w:eastAsia="cs-CZ"/>
        </w:rPr>
        <w:t>k</w:t>
      </w:r>
      <w:r w:rsidR="00C71392" w:rsidRPr="00A9490F">
        <w:rPr>
          <w:szCs w:val="22"/>
          <w:lang w:eastAsia="cs-CZ"/>
        </w:rPr>
        <w:t> </w:t>
      </w:r>
      <w:r w:rsidRPr="00A9490F">
        <w:rPr>
          <w:szCs w:val="22"/>
          <w:lang w:eastAsia="cs-CZ"/>
        </w:rPr>
        <w:t>hodnotám před léčbou bez vzniku „</w:t>
      </w:r>
      <w:proofErr w:type="spellStart"/>
      <w:r w:rsidRPr="00A9490F">
        <w:rPr>
          <w:szCs w:val="22"/>
          <w:lang w:eastAsia="cs-CZ"/>
        </w:rPr>
        <w:t>rebound</w:t>
      </w:r>
      <w:proofErr w:type="spellEnd"/>
      <w:r w:rsidRPr="00A9490F">
        <w:rPr>
          <w:szCs w:val="22"/>
          <w:lang w:eastAsia="cs-CZ"/>
        </w:rPr>
        <w:t>“ fenoménu.</w:t>
      </w:r>
    </w:p>
    <w:p w:rsidR="00BE2823" w:rsidRPr="00A9490F" w:rsidRDefault="00BE2823" w:rsidP="00BD17CF">
      <w:pPr>
        <w:widowControl w:val="0"/>
        <w:tabs>
          <w:tab w:val="left" w:pos="567"/>
        </w:tabs>
        <w:autoSpaceDE w:val="0"/>
        <w:autoSpaceDN w:val="0"/>
        <w:adjustRightInd w:val="0"/>
        <w:ind w:left="0" w:firstLine="0"/>
        <w:rPr>
          <w:szCs w:val="22"/>
          <w:lang w:eastAsia="cs-CZ"/>
        </w:rPr>
      </w:pPr>
      <w:r w:rsidRPr="00A9490F">
        <w:rPr>
          <w:szCs w:val="22"/>
          <w:lang w:eastAsia="cs-CZ"/>
        </w:rPr>
        <w:t>V klinických studiích přímo srovnávajících dvě antihypertenziva byl výskyt suchého kašle významně</w:t>
      </w:r>
      <w:r w:rsidR="00C71392" w:rsidRPr="00A9490F">
        <w:rPr>
          <w:szCs w:val="22"/>
          <w:lang w:eastAsia="cs-CZ"/>
        </w:rPr>
        <w:t xml:space="preserve"> </w:t>
      </w:r>
      <w:r w:rsidRPr="00A9490F">
        <w:rPr>
          <w:szCs w:val="22"/>
          <w:lang w:eastAsia="cs-CZ"/>
        </w:rPr>
        <w:t xml:space="preserve">nižší u pacientů léčených </w:t>
      </w:r>
      <w:proofErr w:type="spellStart"/>
      <w:r w:rsidRPr="00A9490F">
        <w:rPr>
          <w:szCs w:val="22"/>
          <w:lang w:eastAsia="cs-CZ"/>
        </w:rPr>
        <w:t>telmisartanem</w:t>
      </w:r>
      <w:proofErr w:type="spellEnd"/>
      <w:r w:rsidRPr="00A9490F">
        <w:rPr>
          <w:szCs w:val="22"/>
          <w:lang w:eastAsia="cs-CZ"/>
        </w:rPr>
        <w:t xml:space="preserve"> než u pacientů léčených inhibitory enzymu konvertujícího</w:t>
      </w:r>
      <w:r w:rsidR="00C71392" w:rsidRPr="00A9490F">
        <w:rPr>
          <w:szCs w:val="22"/>
          <w:lang w:eastAsia="cs-CZ"/>
        </w:rPr>
        <w:t xml:space="preserve"> </w:t>
      </w:r>
      <w:r w:rsidRPr="00A9490F">
        <w:rPr>
          <w:szCs w:val="22"/>
          <w:lang w:eastAsia="cs-CZ"/>
        </w:rPr>
        <w:t>angiotenzin.</w:t>
      </w:r>
    </w:p>
    <w:p w:rsidR="00BE2823" w:rsidRPr="00FB5B1F" w:rsidRDefault="00BE2823" w:rsidP="00FB5B1F">
      <w:pPr>
        <w:widowControl w:val="0"/>
        <w:tabs>
          <w:tab w:val="left" w:pos="567"/>
        </w:tabs>
        <w:autoSpaceDE w:val="0"/>
        <w:autoSpaceDN w:val="0"/>
        <w:adjustRightInd w:val="0"/>
        <w:ind w:left="0" w:firstLine="0"/>
        <w:rPr>
          <w:szCs w:val="22"/>
          <w:lang w:eastAsia="cs-CZ"/>
        </w:rPr>
      </w:pPr>
    </w:p>
    <w:p w:rsidR="00F63138" w:rsidRPr="00F6458B" w:rsidRDefault="00F63138" w:rsidP="00FB5B1F">
      <w:pPr>
        <w:pStyle w:val="Normal0"/>
        <w:tabs>
          <w:tab w:val="left" w:pos="12816"/>
          <w:tab w:val="left" w:pos="12816"/>
          <w:tab w:val="left" w:pos="12816"/>
          <w:tab w:val="left" w:pos="12816"/>
        </w:tabs>
        <w:spacing w:line="263" w:lineRule="atLeast"/>
        <w:rPr>
          <w:rFonts w:ascii="Times New Roman" w:hAnsi="Times New Roman" w:cs="Times New Roman"/>
          <w:sz w:val="22"/>
          <w:u w:val="single"/>
        </w:rPr>
      </w:pPr>
      <w:r w:rsidRPr="00F6458B">
        <w:rPr>
          <w:rFonts w:ascii="Times New Roman" w:hAnsi="Times New Roman" w:cs="Times New Roman"/>
          <w:color w:val="000000"/>
          <w:sz w:val="22"/>
          <w:u w:val="single"/>
        </w:rPr>
        <w:t>Kardiovaskulární prevence</w:t>
      </w:r>
    </w:p>
    <w:p w:rsidR="00F63138" w:rsidRPr="00FB5B1F" w:rsidRDefault="00F63138" w:rsidP="00FB5B1F">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color w:val="000000"/>
          <w:sz w:val="22"/>
        </w:rPr>
      </w:pPr>
      <w:r w:rsidRPr="00FB5B1F">
        <w:rPr>
          <w:rFonts w:ascii="Times New Roman" w:hAnsi="Times New Roman" w:cs="Times New Roman"/>
          <w:color w:val="000000"/>
          <w:sz w:val="22"/>
        </w:rPr>
        <w:t>Studie ONTARGET (</w:t>
      </w:r>
      <w:proofErr w:type="spellStart"/>
      <w:r w:rsidRPr="00FB5B1F">
        <w:rPr>
          <w:rFonts w:ascii="Times New Roman" w:hAnsi="Times New Roman" w:cs="Times New Roman"/>
          <w:color w:val="000000"/>
          <w:sz w:val="22"/>
        </w:rPr>
        <w:t>ONgoing</w:t>
      </w:r>
      <w:proofErr w:type="spellEnd"/>
      <w:r w:rsidRPr="00FB5B1F">
        <w:rPr>
          <w:rFonts w:ascii="Times New Roman" w:hAnsi="Times New Roman" w:cs="Times New Roman"/>
          <w:color w:val="000000"/>
          <w:sz w:val="22"/>
        </w:rPr>
        <w:t xml:space="preserve"> </w:t>
      </w:r>
      <w:proofErr w:type="spellStart"/>
      <w:r w:rsidRPr="00FB5B1F">
        <w:rPr>
          <w:rFonts w:ascii="Times New Roman" w:hAnsi="Times New Roman" w:cs="Times New Roman"/>
          <w:color w:val="000000"/>
          <w:sz w:val="22"/>
        </w:rPr>
        <w:t>Telmisartan</w:t>
      </w:r>
      <w:proofErr w:type="spellEnd"/>
      <w:r w:rsidRPr="00FB5B1F">
        <w:rPr>
          <w:rFonts w:ascii="Times New Roman" w:hAnsi="Times New Roman" w:cs="Times New Roman"/>
          <w:color w:val="000000"/>
          <w:sz w:val="22"/>
        </w:rPr>
        <w:t xml:space="preserve"> Alone and in </w:t>
      </w:r>
      <w:proofErr w:type="spellStart"/>
      <w:r w:rsidRPr="00FB5B1F">
        <w:rPr>
          <w:rFonts w:ascii="Times New Roman" w:hAnsi="Times New Roman" w:cs="Times New Roman"/>
          <w:color w:val="000000"/>
          <w:sz w:val="22"/>
        </w:rPr>
        <w:t>Combination</w:t>
      </w:r>
      <w:proofErr w:type="spellEnd"/>
      <w:r w:rsidRPr="00FB5B1F">
        <w:rPr>
          <w:rFonts w:ascii="Times New Roman" w:hAnsi="Times New Roman" w:cs="Times New Roman"/>
          <w:color w:val="000000"/>
          <w:sz w:val="22"/>
        </w:rPr>
        <w:t xml:space="preserve"> </w:t>
      </w:r>
      <w:proofErr w:type="spellStart"/>
      <w:r w:rsidRPr="00FB5B1F">
        <w:rPr>
          <w:rFonts w:ascii="Times New Roman" w:hAnsi="Times New Roman" w:cs="Times New Roman"/>
          <w:color w:val="000000"/>
          <w:sz w:val="22"/>
        </w:rPr>
        <w:t>with</w:t>
      </w:r>
      <w:proofErr w:type="spellEnd"/>
      <w:r w:rsidRPr="00FB5B1F">
        <w:rPr>
          <w:rFonts w:ascii="Times New Roman" w:hAnsi="Times New Roman" w:cs="Times New Roman"/>
          <w:color w:val="000000"/>
          <w:sz w:val="22"/>
        </w:rPr>
        <w:t xml:space="preserve"> </w:t>
      </w:r>
      <w:proofErr w:type="spellStart"/>
      <w:r w:rsidRPr="00FB5B1F">
        <w:rPr>
          <w:rFonts w:ascii="Times New Roman" w:hAnsi="Times New Roman" w:cs="Times New Roman"/>
          <w:color w:val="000000"/>
          <w:sz w:val="22"/>
        </w:rPr>
        <w:t>Ramipril</w:t>
      </w:r>
      <w:proofErr w:type="spellEnd"/>
      <w:r w:rsidRPr="00FB5B1F">
        <w:rPr>
          <w:rFonts w:ascii="Times New Roman" w:hAnsi="Times New Roman" w:cs="Times New Roman"/>
          <w:color w:val="000000"/>
          <w:sz w:val="22"/>
        </w:rPr>
        <w:t xml:space="preserve"> </w:t>
      </w:r>
      <w:proofErr w:type="spellStart"/>
      <w:r w:rsidRPr="00FB5B1F">
        <w:rPr>
          <w:rFonts w:ascii="Times New Roman" w:hAnsi="Times New Roman" w:cs="Times New Roman"/>
          <w:color w:val="000000"/>
          <w:sz w:val="22"/>
        </w:rPr>
        <w:t>Global</w:t>
      </w:r>
      <w:proofErr w:type="spellEnd"/>
      <w:r w:rsidRPr="00FB5B1F">
        <w:rPr>
          <w:rFonts w:ascii="Times New Roman" w:hAnsi="Times New Roman" w:cs="Times New Roman"/>
          <w:color w:val="000000"/>
          <w:sz w:val="22"/>
        </w:rPr>
        <w:t xml:space="preserve"> </w:t>
      </w:r>
      <w:proofErr w:type="spellStart"/>
      <w:r w:rsidRPr="00FB5B1F">
        <w:rPr>
          <w:rFonts w:ascii="Times New Roman" w:hAnsi="Times New Roman" w:cs="Times New Roman"/>
          <w:color w:val="000000"/>
          <w:sz w:val="22"/>
        </w:rPr>
        <w:t>Endpoint</w:t>
      </w:r>
      <w:proofErr w:type="spellEnd"/>
      <w:r w:rsidRPr="00FB5B1F">
        <w:rPr>
          <w:rFonts w:ascii="Times New Roman" w:hAnsi="Times New Roman" w:cs="Times New Roman"/>
          <w:color w:val="000000"/>
          <w:sz w:val="22"/>
        </w:rPr>
        <w:t xml:space="preserve"> Trial) srovnávala účinky </w:t>
      </w:r>
      <w:proofErr w:type="spellStart"/>
      <w:r w:rsidRPr="00FB5B1F">
        <w:rPr>
          <w:rFonts w:ascii="Times New Roman" w:hAnsi="Times New Roman" w:cs="Times New Roman"/>
          <w:color w:val="000000"/>
          <w:sz w:val="22"/>
        </w:rPr>
        <w:t>telmisartanu</w:t>
      </w:r>
      <w:proofErr w:type="spellEnd"/>
      <w:r w:rsidRPr="00FB5B1F">
        <w:rPr>
          <w:rFonts w:ascii="Times New Roman" w:hAnsi="Times New Roman" w:cs="Times New Roman"/>
          <w:color w:val="000000"/>
          <w:sz w:val="22"/>
        </w:rPr>
        <w:t xml:space="preserve">, ramiprilu a kombinace </w:t>
      </w:r>
      <w:proofErr w:type="spellStart"/>
      <w:r w:rsidRPr="00FB5B1F">
        <w:rPr>
          <w:rFonts w:ascii="Times New Roman" w:hAnsi="Times New Roman" w:cs="Times New Roman"/>
          <w:color w:val="000000"/>
          <w:sz w:val="22"/>
        </w:rPr>
        <w:t>telmisartanu</w:t>
      </w:r>
      <w:proofErr w:type="spellEnd"/>
      <w:r w:rsidRPr="00FB5B1F">
        <w:rPr>
          <w:rFonts w:ascii="Times New Roman" w:hAnsi="Times New Roman" w:cs="Times New Roman"/>
          <w:color w:val="000000"/>
          <w:sz w:val="22"/>
        </w:rPr>
        <w:t xml:space="preserve"> a ramiprilu na kardiovaskulárních výsledcích u 25 620 pacientů ve věku 55 let nebo starších, s anamnézou onemocnění koronárních tepen, cévní mozkové příhody, tranzitorní ischemické ataky, onemocnění periferních tepen nebo diabetes mellitus 2. typu s prokázaným poškozením cílových orgánů (například retinopatií, hypertrofií levé komory srdeční, </w:t>
      </w:r>
      <w:proofErr w:type="spellStart"/>
      <w:r w:rsidRPr="00FB5B1F">
        <w:rPr>
          <w:rFonts w:ascii="Times New Roman" w:hAnsi="Times New Roman" w:cs="Times New Roman"/>
          <w:color w:val="000000"/>
          <w:sz w:val="22"/>
        </w:rPr>
        <w:t>makroalbuminurií</w:t>
      </w:r>
      <w:proofErr w:type="spellEnd"/>
      <w:r w:rsidRPr="00FB5B1F">
        <w:rPr>
          <w:rFonts w:ascii="Times New Roman" w:hAnsi="Times New Roman" w:cs="Times New Roman"/>
          <w:color w:val="000000"/>
          <w:sz w:val="22"/>
        </w:rPr>
        <w:t xml:space="preserve"> nebo </w:t>
      </w:r>
      <w:proofErr w:type="spellStart"/>
      <w:r w:rsidRPr="00FB5B1F">
        <w:rPr>
          <w:rFonts w:ascii="Times New Roman" w:hAnsi="Times New Roman" w:cs="Times New Roman"/>
          <w:color w:val="000000"/>
          <w:sz w:val="22"/>
        </w:rPr>
        <w:t>mikroalbuminurií</w:t>
      </w:r>
      <w:proofErr w:type="spellEnd"/>
      <w:r w:rsidRPr="00FB5B1F">
        <w:rPr>
          <w:rFonts w:ascii="Times New Roman" w:hAnsi="Times New Roman" w:cs="Times New Roman"/>
          <w:color w:val="000000"/>
          <w:sz w:val="22"/>
        </w:rPr>
        <w:t>),</w:t>
      </w:r>
      <w:r w:rsidR="00FB5B1F" w:rsidRPr="00FB5B1F">
        <w:rPr>
          <w:rFonts w:ascii="Times New Roman" w:hAnsi="Times New Roman" w:cs="Times New Roman"/>
          <w:color w:val="000000"/>
          <w:sz w:val="22"/>
        </w:rPr>
        <w:t xml:space="preserve"> </w:t>
      </w:r>
      <w:r w:rsidRPr="00FB5B1F">
        <w:rPr>
          <w:rFonts w:ascii="Times New Roman" w:hAnsi="Times New Roman" w:cs="Times New Roman"/>
          <w:color w:val="000000"/>
          <w:sz w:val="22"/>
        </w:rPr>
        <w:t>což představuje populaci s rizikem kardiovaskulárních příhod.</w:t>
      </w:r>
    </w:p>
    <w:p w:rsidR="00F63138" w:rsidRPr="00FB5B1F" w:rsidRDefault="00F63138" w:rsidP="00FB5B1F">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sz w:val="22"/>
        </w:rPr>
      </w:pPr>
    </w:p>
    <w:p w:rsidR="00FB5B1F" w:rsidRPr="00FB5B1F" w:rsidRDefault="00F63138" w:rsidP="00FB5B1F">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color w:val="000000"/>
          <w:sz w:val="22"/>
        </w:rPr>
      </w:pPr>
      <w:r w:rsidRPr="00FB5B1F">
        <w:rPr>
          <w:rFonts w:ascii="Times New Roman" w:hAnsi="Times New Roman" w:cs="Times New Roman"/>
          <w:color w:val="000000"/>
          <w:sz w:val="22"/>
        </w:rPr>
        <w:t xml:space="preserve">Pacienti byli randomizováni do jedné ze tří následujících skupin léčby: </w:t>
      </w:r>
      <w:proofErr w:type="spellStart"/>
      <w:r w:rsidRPr="00FB5B1F">
        <w:rPr>
          <w:rFonts w:ascii="Times New Roman" w:hAnsi="Times New Roman" w:cs="Times New Roman"/>
          <w:color w:val="000000"/>
          <w:sz w:val="22"/>
        </w:rPr>
        <w:t>telmisartan</w:t>
      </w:r>
      <w:proofErr w:type="spellEnd"/>
      <w:r w:rsidRPr="00FB5B1F">
        <w:rPr>
          <w:rFonts w:ascii="Times New Roman" w:hAnsi="Times New Roman" w:cs="Times New Roman"/>
          <w:color w:val="000000"/>
          <w:sz w:val="22"/>
        </w:rPr>
        <w:t xml:space="preserve"> 80 mg (n = 8542), </w:t>
      </w:r>
      <w:proofErr w:type="spellStart"/>
      <w:r w:rsidRPr="00FB5B1F">
        <w:rPr>
          <w:rFonts w:ascii="Times New Roman" w:hAnsi="Times New Roman" w:cs="Times New Roman"/>
          <w:color w:val="000000"/>
          <w:sz w:val="22"/>
        </w:rPr>
        <w:t>ramipril</w:t>
      </w:r>
      <w:proofErr w:type="spellEnd"/>
      <w:r w:rsidRPr="00FB5B1F">
        <w:rPr>
          <w:rFonts w:ascii="Times New Roman" w:hAnsi="Times New Roman" w:cs="Times New Roman"/>
          <w:color w:val="000000"/>
          <w:sz w:val="22"/>
        </w:rPr>
        <w:t xml:space="preserve"> 10 mg (n = 8576) nebo kombinace </w:t>
      </w:r>
      <w:proofErr w:type="spellStart"/>
      <w:r w:rsidRPr="00FB5B1F">
        <w:rPr>
          <w:rFonts w:ascii="Times New Roman" w:hAnsi="Times New Roman" w:cs="Times New Roman"/>
          <w:color w:val="000000"/>
          <w:sz w:val="22"/>
        </w:rPr>
        <w:t>telmisartan</w:t>
      </w:r>
      <w:proofErr w:type="spellEnd"/>
      <w:r w:rsidRPr="00FB5B1F">
        <w:rPr>
          <w:rFonts w:ascii="Times New Roman" w:hAnsi="Times New Roman" w:cs="Times New Roman"/>
          <w:color w:val="000000"/>
          <w:sz w:val="22"/>
        </w:rPr>
        <w:t xml:space="preserve"> 80 mg plus </w:t>
      </w:r>
      <w:proofErr w:type="spellStart"/>
      <w:r w:rsidRPr="00FB5B1F">
        <w:rPr>
          <w:rFonts w:ascii="Times New Roman" w:hAnsi="Times New Roman" w:cs="Times New Roman"/>
          <w:color w:val="000000"/>
          <w:sz w:val="22"/>
        </w:rPr>
        <w:t>ramipril</w:t>
      </w:r>
      <w:proofErr w:type="spellEnd"/>
      <w:r w:rsidRPr="00FB5B1F">
        <w:rPr>
          <w:rFonts w:ascii="Times New Roman" w:hAnsi="Times New Roman" w:cs="Times New Roman"/>
          <w:color w:val="000000"/>
          <w:sz w:val="22"/>
        </w:rPr>
        <w:t xml:space="preserve"> 10 mg (n = 8502) a byli sledováni po průměrnou dobu sledování 4,5 roku.</w:t>
      </w:r>
    </w:p>
    <w:p w:rsidR="00F63138" w:rsidRPr="00FB5B1F" w:rsidRDefault="00F63138" w:rsidP="00FB5B1F">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sz w:val="22"/>
        </w:rPr>
      </w:pPr>
    </w:p>
    <w:p w:rsidR="00FB5B1F" w:rsidRPr="00FB5B1F" w:rsidRDefault="00F63138" w:rsidP="00FB5B1F">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color w:val="000000"/>
          <w:sz w:val="22"/>
        </w:rPr>
      </w:pPr>
      <w:proofErr w:type="spellStart"/>
      <w:r w:rsidRPr="00FB5B1F">
        <w:rPr>
          <w:rFonts w:ascii="Times New Roman" w:hAnsi="Times New Roman" w:cs="Times New Roman"/>
          <w:color w:val="000000"/>
          <w:sz w:val="22"/>
        </w:rPr>
        <w:t>Telmisartan</w:t>
      </w:r>
      <w:proofErr w:type="spellEnd"/>
      <w:r w:rsidRPr="00FB5B1F">
        <w:rPr>
          <w:rFonts w:ascii="Times New Roman" w:hAnsi="Times New Roman" w:cs="Times New Roman"/>
          <w:color w:val="000000"/>
          <w:sz w:val="22"/>
        </w:rPr>
        <w:t xml:space="preserve"> vykázal podobný účinek jako </w:t>
      </w:r>
      <w:proofErr w:type="spellStart"/>
      <w:r w:rsidRPr="00FB5B1F">
        <w:rPr>
          <w:rFonts w:ascii="Times New Roman" w:hAnsi="Times New Roman" w:cs="Times New Roman"/>
          <w:color w:val="000000"/>
          <w:sz w:val="22"/>
        </w:rPr>
        <w:t>ramipril</w:t>
      </w:r>
      <w:proofErr w:type="spellEnd"/>
      <w:r w:rsidRPr="00FB5B1F">
        <w:rPr>
          <w:rFonts w:ascii="Times New Roman" w:hAnsi="Times New Roman" w:cs="Times New Roman"/>
          <w:color w:val="000000"/>
          <w:sz w:val="22"/>
        </w:rPr>
        <w:t xml:space="preserve"> při snížení primárního kombinovaného cílového parametru kardiovaskulárního úmrtí, nefatálního infarktu myokardu, nefatální cévní mozkové příhody nebo hospitalizace pro městnavé srdeční selhání. Výskyt primárního cílového parametru byl podobný u skupiny </w:t>
      </w:r>
      <w:proofErr w:type="spellStart"/>
      <w:r w:rsidRPr="00FB5B1F">
        <w:rPr>
          <w:rFonts w:ascii="Times New Roman" w:hAnsi="Times New Roman" w:cs="Times New Roman"/>
          <w:color w:val="000000"/>
          <w:sz w:val="22"/>
        </w:rPr>
        <w:t>telmisartanu</w:t>
      </w:r>
      <w:proofErr w:type="spellEnd"/>
      <w:r w:rsidRPr="00FB5B1F">
        <w:rPr>
          <w:rFonts w:ascii="Times New Roman" w:hAnsi="Times New Roman" w:cs="Times New Roman"/>
          <w:color w:val="000000"/>
          <w:sz w:val="22"/>
        </w:rPr>
        <w:t xml:space="preserve"> (16,7 %) a skupiny ramiprilu (16,5 %). Poměr rizik pro </w:t>
      </w:r>
      <w:proofErr w:type="spellStart"/>
      <w:r w:rsidRPr="00FB5B1F">
        <w:rPr>
          <w:rFonts w:ascii="Times New Roman" w:hAnsi="Times New Roman" w:cs="Times New Roman"/>
          <w:color w:val="000000"/>
          <w:sz w:val="22"/>
        </w:rPr>
        <w:t>telmisartan</w:t>
      </w:r>
      <w:proofErr w:type="spellEnd"/>
      <w:r w:rsidRPr="00FB5B1F">
        <w:rPr>
          <w:rFonts w:ascii="Times New Roman" w:hAnsi="Times New Roman" w:cs="Times New Roman"/>
          <w:color w:val="000000"/>
          <w:sz w:val="22"/>
        </w:rPr>
        <w:t xml:space="preserve"> oproti ramiprilu byl 1,01 (97,5% CI 0,93 </w:t>
      </w:r>
      <w:r w:rsidRPr="00FB5B1F">
        <w:rPr>
          <w:rFonts w:ascii="Times New Roman" w:hAnsi="Times New Roman" w:cs="Times New Roman"/>
          <w:color w:val="000000"/>
          <w:sz w:val="22"/>
        </w:rPr>
        <w:noBreakHyphen/>
        <w:t xml:space="preserve"> 1,10, p (non-inferiorita) = 0,0019 při rozpětí 1,13). Frekvence mortality ze všech příčin byla 11,6 % u pacientů léčených </w:t>
      </w:r>
      <w:proofErr w:type="spellStart"/>
      <w:r w:rsidRPr="00FB5B1F">
        <w:rPr>
          <w:rFonts w:ascii="Times New Roman" w:hAnsi="Times New Roman" w:cs="Times New Roman"/>
          <w:color w:val="000000"/>
          <w:sz w:val="22"/>
        </w:rPr>
        <w:t>telmisartanem</w:t>
      </w:r>
      <w:proofErr w:type="spellEnd"/>
      <w:r w:rsidRPr="00FB5B1F">
        <w:rPr>
          <w:rFonts w:ascii="Times New Roman" w:hAnsi="Times New Roman" w:cs="Times New Roman"/>
          <w:color w:val="000000"/>
          <w:sz w:val="22"/>
        </w:rPr>
        <w:t xml:space="preserve"> a 11,8 % u pacientů léčených </w:t>
      </w:r>
      <w:proofErr w:type="spellStart"/>
      <w:r w:rsidRPr="00FB5B1F">
        <w:rPr>
          <w:rFonts w:ascii="Times New Roman" w:hAnsi="Times New Roman" w:cs="Times New Roman"/>
          <w:color w:val="000000"/>
          <w:sz w:val="22"/>
        </w:rPr>
        <w:t>ramiprilem</w:t>
      </w:r>
      <w:proofErr w:type="spellEnd"/>
      <w:r w:rsidRPr="00FB5B1F">
        <w:rPr>
          <w:rFonts w:ascii="Times New Roman" w:hAnsi="Times New Roman" w:cs="Times New Roman"/>
          <w:color w:val="000000"/>
          <w:sz w:val="22"/>
        </w:rPr>
        <w:t>.</w:t>
      </w:r>
    </w:p>
    <w:p w:rsidR="00F63138" w:rsidRPr="00FB5B1F" w:rsidRDefault="00F63138" w:rsidP="00FB5B1F">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color w:val="000000"/>
          <w:sz w:val="22"/>
        </w:rPr>
      </w:pPr>
    </w:p>
    <w:p w:rsidR="00FB5B1F" w:rsidRPr="00FB5B1F" w:rsidRDefault="00F63138" w:rsidP="00FB5B1F">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color w:val="000000"/>
          <w:sz w:val="22"/>
        </w:rPr>
      </w:pPr>
      <w:r w:rsidRPr="00FB5B1F">
        <w:rPr>
          <w:rFonts w:ascii="Times New Roman" w:hAnsi="Times New Roman" w:cs="Times New Roman"/>
          <w:color w:val="000000"/>
          <w:sz w:val="22"/>
        </w:rPr>
        <w:t xml:space="preserve">Bylo zjištěno, že </w:t>
      </w:r>
      <w:proofErr w:type="spellStart"/>
      <w:r w:rsidRPr="00FB5B1F">
        <w:rPr>
          <w:rFonts w:ascii="Times New Roman" w:hAnsi="Times New Roman" w:cs="Times New Roman"/>
          <w:color w:val="000000"/>
          <w:sz w:val="22"/>
        </w:rPr>
        <w:t>telmisartan</w:t>
      </w:r>
      <w:proofErr w:type="spellEnd"/>
      <w:r w:rsidRPr="00FB5B1F">
        <w:rPr>
          <w:rFonts w:ascii="Times New Roman" w:hAnsi="Times New Roman" w:cs="Times New Roman"/>
          <w:color w:val="000000"/>
          <w:sz w:val="22"/>
        </w:rPr>
        <w:t xml:space="preserve"> je podobně účinný jako </w:t>
      </w:r>
      <w:proofErr w:type="spellStart"/>
      <w:r w:rsidRPr="00FB5B1F">
        <w:rPr>
          <w:rFonts w:ascii="Times New Roman" w:hAnsi="Times New Roman" w:cs="Times New Roman"/>
          <w:color w:val="000000"/>
          <w:sz w:val="22"/>
        </w:rPr>
        <w:t>ramipril</w:t>
      </w:r>
      <w:proofErr w:type="spellEnd"/>
      <w:r w:rsidRPr="00FB5B1F">
        <w:rPr>
          <w:rFonts w:ascii="Times New Roman" w:hAnsi="Times New Roman" w:cs="Times New Roman"/>
          <w:color w:val="000000"/>
          <w:sz w:val="22"/>
        </w:rPr>
        <w:t xml:space="preserve"> v předem specifikovaném sekundárním cílovém parametru kardiovaskulárního úmrtí, nefatálního infarktu myokardu, a nefatální cévní mozkové příhody [0,99 (97,5% CI 0,90 </w:t>
      </w:r>
      <w:r w:rsidRPr="00FB5B1F">
        <w:rPr>
          <w:rFonts w:ascii="Times New Roman" w:hAnsi="Times New Roman" w:cs="Times New Roman"/>
          <w:color w:val="000000"/>
          <w:sz w:val="22"/>
        </w:rPr>
        <w:noBreakHyphen/>
        <w:t> 1,08), p (non-inferiorita) = 0,0004], primárním cílovém parametru referenční studie HOPE (</w:t>
      </w:r>
      <w:proofErr w:type="spellStart"/>
      <w:r w:rsidRPr="00FB5B1F">
        <w:rPr>
          <w:rFonts w:ascii="Times New Roman" w:hAnsi="Times New Roman" w:cs="Times New Roman"/>
          <w:color w:val="000000"/>
          <w:sz w:val="22"/>
        </w:rPr>
        <w:t>The</w:t>
      </w:r>
      <w:proofErr w:type="spellEnd"/>
      <w:r w:rsidRPr="00FB5B1F">
        <w:rPr>
          <w:rFonts w:ascii="Times New Roman" w:hAnsi="Times New Roman" w:cs="Times New Roman"/>
          <w:color w:val="000000"/>
          <w:sz w:val="22"/>
        </w:rPr>
        <w:t xml:space="preserve"> Heart </w:t>
      </w:r>
      <w:proofErr w:type="spellStart"/>
      <w:r w:rsidRPr="00FB5B1F">
        <w:rPr>
          <w:rFonts w:ascii="Times New Roman" w:hAnsi="Times New Roman" w:cs="Times New Roman"/>
          <w:color w:val="000000"/>
          <w:sz w:val="22"/>
        </w:rPr>
        <w:t>Outcomes</w:t>
      </w:r>
      <w:proofErr w:type="spellEnd"/>
      <w:r w:rsidRPr="00FB5B1F">
        <w:rPr>
          <w:rFonts w:ascii="Times New Roman" w:hAnsi="Times New Roman" w:cs="Times New Roman"/>
          <w:color w:val="000000"/>
          <w:sz w:val="22"/>
        </w:rPr>
        <w:t xml:space="preserve"> </w:t>
      </w:r>
      <w:proofErr w:type="spellStart"/>
      <w:r w:rsidRPr="00FB5B1F">
        <w:rPr>
          <w:rFonts w:ascii="Times New Roman" w:hAnsi="Times New Roman" w:cs="Times New Roman"/>
          <w:color w:val="000000"/>
          <w:sz w:val="22"/>
        </w:rPr>
        <w:t>Prevention</w:t>
      </w:r>
      <w:proofErr w:type="spellEnd"/>
      <w:r w:rsidRPr="00FB5B1F">
        <w:rPr>
          <w:rFonts w:ascii="Times New Roman" w:hAnsi="Times New Roman" w:cs="Times New Roman"/>
          <w:color w:val="000000"/>
          <w:sz w:val="22"/>
        </w:rPr>
        <w:t xml:space="preserve"> </w:t>
      </w:r>
      <w:proofErr w:type="spellStart"/>
      <w:r w:rsidRPr="00FB5B1F">
        <w:rPr>
          <w:rFonts w:ascii="Times New Roman" w:hAnsi="Times New Roman" w:cs="Times New Roman"/>
          <w:color w:val="000000"/>
          <w:sz w:val="22"/>
        </w:rPr>
        <w:t>Evaluation</w:t>
      </w:r>
      <w:proofErr w:type="spellEnd"/>
      <w:r w:rsidRPr="00FB5B1F">
        <w:rPr>
          <w:rFonts w:ascii="Times New Roman" w:hAnsi="Times New Roman" w:cs="Times New Roman"/>
          <w:color w:val="000000"/>
          <w:sz w:val="22"/>
        </w:rPr>
        <w:t xml:space="preserve"> Study), která zkoumala účinek ramiprilu proti placebu.</w:t>
      </w:r>
    </w:p>
    <w:p w:rsidR="00F63138" w:rsidRPr="00FB5B1F" w:rsidRDefault="00F63138" w:rsidP="00FB5B1F">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sz w:val="22"/>
        </w:rPr>
      </w:pPr>
    </w:p>
    <w:p w:rsidR="00F63138" w:rsidRPr="00FB5B1F" w:rsidRDefault="00F63138" w:rsidP="00FB5B1F">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color w:val="000000"/>
          <w:sz w:val="22"/>
        </w:rPr>
      </w:pPr>
      <w:r w:rsidRPr="00FB5B1F">
        <w:rPr>
          <w:rFonts w:ascii="Times New Roman" w:hAnsi="Times New Roman" w:cs="Times New Roman"/>
          <w:color w:val="000000"/>
          <w:sz w:val="22"/>
        </w:rPr>
        <w:t xml:space="preserve">Studie TRANSCEND randomizovala pacienty, kteří netolerují ACE </w:t>
      </w:r>
      <w:r w:rsidR="00973213">
        <w:rPr>
          <w:rFonts w:ascii="Times New Roman" w:hAnsi="Times New Roman" w:cs="Times New Roman"/>
          <w:color w:val="000000"/>
          <w:sz w:val="22"/>
        </w:rPr>
        <w:t xml:space="preserve">inhibitory </w:t>
      </w:r>
      <w:r w:rsidRPr="00FB5B1F">
        <w:rPr>
          <w:rFonts w:ascii="Times New Roman" w:hAnsi="Times New Roman" w:cs="Times New Roman"/>
          <w:color w:val="000000"/>
          <w:sz w:val="22"/>
        </w:rPr>
        <w:t>s jinak podobnými kritérii</w:t>
      </w:r>
      <w:r w:rsidR="00FB5B1F">
        <w:rPr>
          <w:rFonts w:ascii="Times New Roman" w:hAnsi="Times New Roman" w:cs="Times New Roman"/>
          <w:color w:val="000000"/>
          <w:sz w:val="22"/>
        </w:rPr>
        <w:t xml:space="preserve"> </w:t>
      </w:r>
      <w:r w:rsidRPr="00FB5B1F">
        <w:rPr>
          <w:rFonts w:ascii="Times New Roman" w:hAnsi="Times New Roman" w:cs="Times New Roman"/>
          <w:color w:val="000000"/>
          <w:sz w:val="22"/>
        </w:rPr>
        <w:t xml:space="preserve">pro zařazení jako studie ONTARGET k </w:t>
      </w:r>
      <w:proofErr w:type="spellStart"/>
      <w:r w:rsidRPr="00FB5B1F">
        <w:rPr>
          <w:rFonts w:ascii="Times New Roman" w:hAnsi="Times New Roman" w:cs="Times New Roman"/>
          <w:color w:val="000000"/>
          <w:sz w:val="22"/>
        </w:rPr>
        <w:t>telmisartanu</w:t>
      </w:r>
      <w:proofErr w:type="spellEnd"/>
      <w:r w:rsidRPr="00FB5B1F">
        <w:rPr>
          <w:rFonts w:ascii="Times New Roman" w:hAnsi="Times New Roman" w:cs="Times New Roman"/>
          <w:color w:val="000000"/>
          <w:sz w:val="22"/>
        </w:rPr>
        <w:t xml:space="preserve"> 80 mg (n = 2954) nebo placebu (n = 2972)</w:t>
      </w:r>
      <w:r w:rsidR="00FB5B1F" w:rsidRPr="00FB5B1F">
        <w:rPr>
          <w:rFonts w:ascii="Times New Roman" w:hAnsi="Times New Roman" w:cs="Times New Roman"/>
          <w:color w:val="000000"/>
          <w:sz w:val="22"/>
        </w:rPr>
        <w:t xml:space="preserve"> </w:t>
      </w:r>
      <w:r w:rsidRPr="00FB5B1F">
        <w:rPr>
          <w:rFonts w:ascii="Times New Roman" w:hAnsi="Times New Roman" w:cs="Times New Roman"/>
          <w:color w:val="000000"/>
          <w:sz w:val="22"/>
        </w:rPr>
        <w:t xml:space="preserve">a oboje bylo podáváno ke standardní léčbě. Průměrná doba sledování byla 4 roky a 8 měsíců. Žádný statisticky významný rozdíl ve výskytu primárního kombinovaného cílového parametru (kardiovaskulárního úmrtí, nefatálního infarktu myokardu, nefatální cévní mozkové příhody nebo hospitalizace pro městnavé srdeční selhání) nebyl nalezen [15,7 % ve skupině </w:t>
      </w:r>
      <w:proofErr w:type="spellStart"/>
      <w:r w:rsidRPr="00FB5B1F">
        <w:rPr>
          <w:rFonts w:ascii="Times New Roman" w:hAnsi="Times New Roman" w:cs="Times New Roman"/>
          <w:color w:val="000000"/>
          <w:sz w:val="22"/>
        </w:rPr>
        <w:t>telmisartanu</w:t>
      </w:r>
      <w:proofErr w:type="spellEnd"/>
      <w:r w:rsidRPr="00FB5B1F">
        <w:rPr>
          <w:rFonts w:ascii="Times New Roman" w:hAnsi="Times New Roman" w:cs="Times New Roman"/>
          <w:color w:val="000000"/>
          <w:sz w:val="22"/>
        </w:rPr>
        <w:t xml:space="preserve"> a 17,0 % ve skupině placeba s poměrem rizik 0,92 (95% CI 0,81 </w:t>
      </w:r>
      <w:r w:rsidRPr="00FB5B1F">
        <w:rPr>
          <w:rFonts w:ascii="Times New Roman" w:hAnsi="Times New Roman" w:cs="Times New Roman"/>
          <w:color w:val="000000"/>
          <w:sz w:val="22"/>
        </w:rPr>
        <w:noBreakHyphen/>
        <w:t> 1,05</w:t>
      </w:r>
      <w:r w:rsidR="00973213">
        <w:rPr>
          <w:rFonts w:ascii="Times New Roman" w:hAnsi="Times New Roman" w:cs="Times New Roman"/>
          <w:color w:val="000000"/>
          <w:sz w:val="22"/>
        </w:rPr>
        <w:t>;</w:t>
      </w:r>
      <w:r w:rsidRPr="00FB5B1F">
        <w:rPr>
          <w:rFonts w:ascii="Times New Roman" w:hAnsi="Times New Roman" w:cs="Times New Roman"/>
          <w:color w:val="000000"/>
          <w:sz w:val="22"/>
        </w:rPr>
        <w:t xml:space="preserve"> p = 0,22)]. Přínos </w:t>
      </w:r>
      <w:proofErr w:type="spellStart"/>
      <w:r w:rsidRPr="00FB5B1F">
        <w:rPr>
          <w:rFonts w:ascii="Times New Roman" w:hAnsi="Times New Roman" w:cs="Times New Roman"/>
          <w:color w:val="000000"/>
          <w:sz w:val="22"/>
        </w:rPr>
        <w:t>telmisartanu</w:t>
      </w:r>
      <w:proofErr w:type="spellEnd"/>
      <w:r w:rsidRPr="00FB5B1F">
        <w:rPr>
          <w:rFonts w:ascii="Times New Roman" w:hAnsi="Times New Roman" w:cs="Times New Roman"/>
          <w:color w:val="000000"/>
          <w:sz w:val="22"/>
        </w:rPr>
        <w:t xml:space="preserve"> ve srovnání s placebem byl potvrzen v předem specifikovaném sekundárním kombinovaném cílovém parametru kardiovaskulárního úmrtí, nefatálního infarktu myokardu a nefatální cévní mozkové příhody [0,87 (95% CI 0,76 </w:t>
      </w:r>
      <w:r w:rsidRPr="00FB5B1F">
        <w:rPr>
          <w:rFonts w:ascii="Times New Roman" w:hAnsi="Times New Roman" w:cs="Times New Roman"/>
          <w:color w:val="000000"/>
          <w:sz w:val="22"/>
        </w:rPr>
        <w:noBreakHyphen/>
        <w:t> 1,00</w:t>
      </w:r>
      <w:r w:rsidR="00973213">
        <w:rPr>
          <w:rFonts w:ascii="Times New Roman" w:hAnsi="Times New Roman" w:cs="Times New Roman"/>
          <w:color w:val="000000"/>
          <w:sz w:val="22"/>
        </w:rPr>
        <w:t>;</w:t>
      </w:r>
      <w:r w:rsidRPr="00FB5B1F">
        <w:rPr>
          <w:rFonts w:ascii="Times New Roman" w:hAnsi="Times New Roman" w:cs="Times New Roman"/>
          <w:color w:val="000000"/>
          <w:sz w:val="22"/>
        </w:rPr>
        <w:t xml:space="preserve"> p = 0,048)]. Přínos na kardiovaskulární mortalitu potvrzen nebyl (poměr rizik 1,03, 95% CI 0,85 – 1,24).</w:t>
      </w:r>
    </w:p>
    <w:p w:rsidR="00F63138" w:rsidRPr="00FB5B1F" w:rsidRDefault="00F63138" w:rsidP="00FB5B1F">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sz w:val="22"/>
        </w:rPr>
      </w:pPr>
    </w:p>
    <w:p w:rsidR="00FB5B1F" w:rsidRPr="00FB5B1F" w:rsidRDefault="00F63138" w:rsidP="00FB5B1F">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color w:val="000000"/>
          <w:sz w:val="22"/>
        </w:rPr>
      </w:pPr>
      <w:r w:rsidRPr="00FB5B1F">
        <w:rPr>
          <w:rFonts w:ascii="Times New Roman" w:hAnsi="Times New Roman" w:cs="Times New Roman"/>
          <w:color w:val="000000"/>
          <w:sz w:val="22"/>
        </w:rPr>
        <w:t xml:space="preserve">Kašel a angioedém byly hlášeny méně často u pacientů léčených </w:t>
      </w:r>
      <w:proofErr w:type="spellStart"/>
      <w:r w:rsidRPr="00FB5B1F">
        <w:rPr>
          <w:rFonts w:ascii="Times New Roman" w:hAnsi="Times New Roman" w:cs="Times New Roman"/>
          <w:color w:val="000000"/>
          <w:sz w:val="22"/>
        </w:rPr>
        <w:t>telmisartanem</w:t>
      </w:r>
      <w:proofErr w:type="spellEnd"/>
      <w:r w:rsidRPr="00FB5B1F">
        <w:rPr>
          <w:rFonts w:ascii="Times New Roman" w:hAnsi="Times New Roman" w:cs="Times New Roman"/>
          <w:color w:val="000000"/>
          <w:sz w:val="22"/>
        </w:rPr>
        <w:t xml:space="preserve">, než u pacientů léčených </w:t>
      </w:r>
      <w:proofErr w:type="spellStart"/>
      <w:r w:rsidRPr="00FB5B1F">
        <w:rPr>
          <w:rFonts w:ascii="Times New Roman" w:hAnsi="Times New Roman" w:cs="Times New Roman"/>
          <w:color w:val="000000"/>
          <w:sz w:val="22"/>
        </w:rPr>
        <w:t>ramiprilem</w:t>
      </w:r>
      <w:proofErr w:type="spellEnd"/>
      <w:r w:rsidRPr="00FB5B1F">
        <w:rPr>
          <w:rFonts w:ascii="Times New Roman" w:hAnsi="Times New Roman" w:cs="Times New Roman"/>
          <w:color w:val="000000"/>
          <w:sz w:val="22"/>
        </w:rPr>
        <w:t xml:space="preserve">, zatímco hypotenze byla hlášena častěji u </w:t>
      </w:r>
      <w:proofErr w:type="spellStart"/>
      <w:r w:rsidRPr="00FB5B1F">
        <w:rPr>
          <w:rFonts w:ascii="Times New Roman" w:hAnsi="Times New Roman" w:cs="Times New Roman"/>
          <w:color w:val="000000"/>
          <w:sz w:val="22"/>
        </w:rPr>
        <w:t>telmisartanu</w:t>
      </w:r>
      <w:proofErr w:type="spellEnd"/>
      <w:r w:rsidRPr="00FB5B1F">
        <w:rPr>
          <w:rFonts w:ascii="Times New Roman" w:hAnsi="Times New Roman" w:cs="Times New Roman"/>
          <w:color w:val="000000"/>
          <w:sz w:val="22"/>
        </w:rPr>
        <w:t>.</w:t>
      </w:r>
    </w:p>
    <w:p w:rsidR="00F63138" w:rsidRPr="00FB5B1F" w:rsidRDefault="00F63138" w:rsidP="00FB5B1F">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sz w:val="22"/>
        </w:rPr>
      </w:pPr>
    </w:p>
    <w:p w:rsidR="00F63138" w:rsidRPr="00FB5B1F" w:rsidRDefault="00F63138" w:rsidP="00FB5B1F">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color w:val="000000"/>
          <w:sz w:val="22"/>
        </w:rPr>
      </w:pPr>
      <w:r w:rsidRPr="00FB5B1F">
        <w:rPr>
          <w:rFonts w:ascii="Times New Roman" w:hAnsi="Times New Roman" w:cs="Times New Roman"/>
          <w:color w:val="000000"/>
          <w:sz w:val="22"/>
        </w:rPr>
        <w:t xml:space="preserve">Kombinace </w:t>
      </w:r>
      <w:proofErr w:type="spellStart"/>
      <w:r w:rsidRPr="00FB5B1F">
        <w:rPr>
          <w:rFonts w:ascii="Times New Roman" w:hAnsi="Times New Roman" w:cs="Times New Roman"/>
          <w:color w:val="000000"/>
          <w:sz w:val="22"/>
        </w:rPr>
        <w:t>telmisartanu</w:t>
      </w:r>
      <w:proofErr w:type="spellEnd"/>
      <w:r w:rsidRPr="00FB5B1F">
        <w:rPr>
          <w:rFonts w:ascii="Times New Roman" w:hAnsi="Times New Roman" w:cs="Times New Roman"/>
          <w:color w:val="000000"/>
          <w:sz w:val="22"/>
        </w:rPr>
        <w:t xml:space="preserve"> s </w:t>
      </w:r>
      <w:proofErr w:type="spellStart"/>
      <w:r w:rsidRPr="00FB5B1F">
        <w:rPr>
          <w:rFonts w:ascii="Times New Roman" w:hAnsi="Times New Roman" w:cs="Times New Roman"/>
          <w:color w:val="000000"/>
          <w:sz w:val="22"/>
        </w:rPr>
        <w:t>ramiprilem</w:t>
      </w:r>
      <w:proofErr w:type="spellEnd"/>
      <w:r w:rsidRPr="00FB5B1F">
        <w:rPr>
          <w:rFonts w:ascii="Times New Roman" w:hAnsi="Times New Roman" w:cs="Times New Roman"/>
          <w:color w:val="000000"/>
          <w:sz w:val="22"/>
        </w:rPr>
        <w:t xml:space="preserve"> nepřinesla další prospěch oproti ramiprilu nebo </w:t>
      </w:r>
      <w:proofErr w:type="spellStart"/>
      <w:r w:rsidRPr="00FB5B1F">
        <w:rPr>
          <w:rFonts w:ascii="Times New Roman" w:hAnsi="Times New Roman" w:cs="Times New Roman"/>
          <w:color w:val="000000"/>
          <w:sz w:val="22"/>
        </w:rPr>
        <w:t>telmisartanu</w:t>
      </w:r>
      <w:proofErr w:type="spellEnd"/>
      <w:r w:rsidRPr="00FB5B1F">
        <w:rPr>
          <w:rFonts w:ascii="Times New Roman" w:hAnsi="Times New Roman" w:cs="Times New Roman"/>
          <w:color w:val="000000"/>
          <w:sz w:val="22"/>
        </w:rPr>
        <w:t xml:space="preserve"> samotnému. Při kombinaci byla numericky vyšší kardiovaskulární mortalita a mortalita ze všech příčin.</w:t>
      </w:r>
      <w:r w:rsidR="00CB4729">
        <w:rPr>
          <w:rFonts w:ascii="Times New Roman" w:hAnsi="Times New Roman" w:cs="Times New Roman"/>
          <w:color w:val="000000"/>
          <w:sz w:val="22"/>
        </w:rPr>
        <w:t xml:space="preserve"> </w:t>
      </w:r>
      <w:r w:rsidRPr="00FB5B1F">
        <w:rPr>
          <w:rFonts w:ascii="Times New Roman" w:hAnsi="Times New Roman" w:cs="Times New Roman"/>
          <w:color w:val="000000"/>
          <w:sz w:val="22"/>
        </w:rPr>
        <w:t xml:space="preserve">V rameni s kombinací byl navíc významně vyšší výskyt hyperkalemie, selhání funkce ledvin, hypotenze a synkopy. Proto se použití kombinace </w:t>
      </w:r>
      <w:proofErr w:type="spellStart"/>
      <w:r w:rsidRPr="00FB5B1F">
        <w:rPr>
          <w:rFonts w:ascii="Times New Roman" w:hAnsi="Times New Roman" w:cs="Times New Roman"/>
          <w:color w:val="000000"/>
          <w:sz w:val="22"/>
        </w:rPr>
        <w:t>telmisartanu</w:t>
      </w:r>
      <w:proofErr w:type="spellEnd"/>
      <w:r w:rsidRPr="00FB5B1F">
        <w:rPr>
          <w:rFonts w:ascii="Times New Roman" w:hAnsi="Times New Roman" w:cs="Times New Roman"/>
          <w:color w:val="000000"/>
          <w:sz w:val="22"/>
        </w:rPr>
        <w:t xml:space="preserve"> s </w:t>
      </w:r>
      <w:proofErr w:type="spellStart"/>
      <w:r w:rsidRPr="00FB5B1F">
        <w:rPr>
          <w:rFonts w:ascii="Times New Roman" w:hAnsi="Times New Roman" w:cs="Times New Roman"/>
          <w:color w:val="000000"/>
          <w:sz w:val="22"/>
        </w:rPr>
        <w:t>ramiprilem</w:t>
      </w:r>
      <w:proofErr w:type="spellEnd"/>
      <w:r w:rsidRPr="00FB5B1F">
        <w:rPr>
          <w:rFonts w:ascii="Times New Roman" w:hAnsi="Times New Roman" w:cs="Times New Roman"/>
          <w:color w:val="000000"/>
          <w:sz w:val="22"/>
        </w:rPr>
        <w:t xml:space="preserve"> u této populace nedoporučuje.</w:t>
      </w:r>
    </w:p>
    <w:p w:rsidR="00F63138" w:rsidRPr="00FB5B1F" w:rsidRDefault="00F63138" w:rsidP="00FB5B1F">
      <w:pPr>
        <w:widowControl w:val="0"/>
        <w:tabs>
          <w:tab w:val="left" w:pos="567"/>
        </w:tabs>
        <w:autoSpaceDE w:val="0"/>
        <w:autoSpaceDN w:val="0"/>
        <w:adjustRightInd w:val="0"/>
        <w:ind w:left="0" w:firstLine="0"/>
        <w:rPr>
          <w:szCs w:val="22"/>
          <w:lang w:eastAsia="cs-CZ"/>
        </w:rPr>
      </w:pPr>
    </w:p>
    <w:p w:rsidR="00BE2823" w:rsidRPr="00FB5B1F" w:rsidRDefault="00BE2823" w:rsidP="00FB5B1F">
      <w:pPr>
        <w:widowControl w:val="0"/>
        <w:tabs>
          <w:tab w:val="left" w:pos="567"/>
        </w:tabs>
        <w:autoSpaceDE w:val="0"/>
        <w:autoSpaceDN w:val="0"/>
        <w:adjustRightInd w:val="0"/>
        <w:ind w:left="0" w:firstLine="0"/>
        <w:rPr>
          <w:szCs w:val="22"/>
          <w:lang w:eastAsia="cs-CZ"/>
        </w:rPr>
      </w:pPr>
      <w:r w:rsidRPr="00FB5B1F">
        <w:rPr>
          <w:szCs w:val="22"/>
          <w:lang w:eastAsia="cs-CZ"/>
        </w:rPr>
        <w:t>Ve studii „Účinná sekundární prevence cévních mozkových příhod“ (</w:t>
      </w:r>
      <w:proofErr w:type="spellStart"/>
      <w:r w:rsidRPr="00FB5B1F">
        <w:rPr>
          <w:szCs w:val="22"/>
          <w:lang w:eastAsia="cs-CZ"/>
        </w:rPr>
        <w:t>PRoFESS</w:t>
      </w:r>
      <w:proofErr w:type="spellEnd"/>
      <w:r w:rsidRPr="00FB5B1F">
        <w:rPr>
          <w:szCs w:val="22"/>
          <w:lang w:eastAsia="cs-CZ"/>
        </w:rPr>
        <w:t>) u pacientů ve věku</w:t>
      </w:r>
      <w:r w:rsidR="00C71392" w:rsidRPr="00FB5B1F">
        <w:rPr>
          <w:szCs w:val="22"/>
          <w:lang w:eastAsia="cs-CZ"/>
        </w:rPr>
        <w:t xml:space="preserve"> </w:t>
      </w:r>
      <w:r w:rsidRPr="00FB5B1F">
        <w:rPr>
          <w:szCs w:val="22"/>
          <w:lang w:eastAsia="cs-CZ"/>
        </w:rPr>
        <w:t>50 let a starších, kteří prodělali cévní mozkovou příhodu, byl zaznamenán zvýšený výskyt sepse po</w:t>
      </w:r>
      <w:r w:rsidR="00C71392" w:rsidRPr="00FB5B1F">
        <w:rPr>
          <w:szCs w:val="22"/>
          <w:lang w:eastAsia="cs-CZ"/>
        </w:rPr>
        <w:t xml:space="preserve"> </w:t>
      </w:r>
      <w:proofErr w:type="spellStart"/>
      <w:r w:rsidRPr="00FB5B1F">
        <w:rPr>
          <w:szCs w:val="22"/>
          <w:lang w:eastAsia="cs-CZ"/>
        </w:rPr>
        <w:t>telmisartanu</w:t>
      </w:r>
      <w:proofErr w:type="spellEnd"/>
      <w:r w:rsidRPr="00FB5B1F">
        <w:rPr>
          <w:szCs w:val="22"/>
          <w:lang w:eastAsia="cs-CZ"/>
        </w:rPr>
        <w:t xml:space="preserve"> ve srovnání s placebem, 0,70 % vs. 0,49 % [RR 1,43 (95 % interval spolehlivosti</w:t>
      </w:r>
      <w:r w:rsidR="00C71392" w:rsidRPr="00FB5B1F">
        <w:rPr>
          <w:szCs w:val="22"/>
          <w:lang w:eastAsia="cs-CZ"/>
        </w:rPr>
        <w:t xml:space="preserve"> </w:t>
      </w:r>
      <w:r w:rsidRPr="00FB5B1F">
        <w:rPr>
          <w:szCs w:val="22"/>
          <w:lang w:eastAsia="cs-CZ"/>
        </w:rPr>
        <w:t xml:space="preserve">1,00 - 2,06)]; výskyt fatálních případů sepse byl zvýšen u pacientů léčených </w:t>
      </w:r>
      <w:proofErr w:type="spellStart"/>
      <w:r w:rsidRPr="00FB5B1F">
        <w:rPr>
          <w:szCs w:val="22"/>
          <w:lang w:eastAsia="cs-CZ"/>
        </w:rPr>
        <w:t>telmisartanem</w:t>
      </w:r>
      <w:proofErr w:type="spellEnd"/>
      <w:r w:rsidRPr="00FB5B1F">
        <w:rPr>
          <w:szCs w:val="22"/>
          <w:lang w:eastAsia="cs-CZ"/>
        </w:rPr>
        <w:t xml:space="preserve"> (0,33</w:t>
      </w:r>
      <w:r w:rsidR="00C71392" w:rsidRPr="00FB5B1F">
        <w:rPr>
          <w:szCs w:val="22"/>
          <w:lang w:eastAsia="cs-CZ"/>
        </w:rPr>
        <w:t> </w:t>
      </w:r>
      <w:r w:rsidRPr="00FB5B1F">
        <w:rPr>
          <w:szCs w:val="22"/>
          <w:lang w:eastAsia="cs-CZ"/>
        </w:rPr>
        <w:t>%) vs. pacienti léčení placebem (0,16 %) [RR 2,07 (95 % interval spolehlivosti 1,14 - 3,76)]. Pozorovaná</w:t>
      </w:r>
      <w:r w:rsidR="00C71392" w:rsidRPr="00FB5B1F">
        <w:rPr>
          <w:szCs w:val="22"/>
          <w:lang w:eastAsia="cs-CZ"/>
        </w:rPr>
        <w:t xml:space="preserve"> </w:t>
      </w:r>
      <w:r w:rsidRPr="00FB5B1F">
        <w:rPr>
          <w:szCs w:val="22"/>
          <w:lang w:eastAsia="cs-CZ"/>
        </w:rPr>
        <w:t xml:space="preserve">zvýšená míra výskytu sepse spojené s podáváním </w:t>
      </w:r>
      <w:proofErr w:type="spellStart"/>
      <w:r w:rsidRPr="00FB5B1F">
        <w:rPr>
          <w:szCs w:val="22"/>
          <w:lang w:eastAsia="cs-CZ"/>
        </w:rPr>
        <w:t>telmisartanu</w:t>
      </w:r>
      <w:proofErr w:type="spellEnd"/>
      <w:r w:rsidRPr="00FB5B1F">
        <w:rPr>
          <w:szCs w:val="22"/>
          <w:lang w:eastAsia="cs-CZ"/>
        </w:rPr>
        <w:t xml:space="preserve"> může být náhodný nález nebo může</w:t>
      </w:r>
      <w:r w:rsidR="00C71392" w:rsidRPr="00FB5B1F">
        <w:rPr>
          <w:szCs w:val="22"/>
          <w:lang w:eastAsia="cs-CZ"/>
        </w:rPr>
        <w:t xml:space="preserve"> </w:t>
      </w:r>
      <w:r w:rsidRPr="00FB5B1F">
        <w:rPr>
          <w:szCs w:val="22"/>
          <w:lang w:eastAsia="cs-CZ"/>
        </w:rPr>
        <w:t>souviset s dosud neznámým mechanismem.</w:t>
      </w:r>
    </w:p>
    <w:p w:rsidR="00BE2823" w:rsidRDefault="00BE2823" w:rsidP="00FB5B1F">
      <w:pPr>
        <w:widowControl w:val="0"/>
        <w:tabs>
          <w:tab w:val="left" w:pos="567"/>
        </w:tabs>
        <w:ind w:left="0" w:firstLine="0"/>
        <w:rPr>
          <w:szCs w:val="22"/>
        </w:rPr>
      </w:pPr>
    </w:p>
    <w:p w:rsidR="00107AF6" w:rsidRPr="00107AF6" w:rsidRDefault="00107AF6" w:rsidP="00107AF6">
      <w:pPr>
        <w:widowControl w:val="0"/>
        <w:tabs>
          <w:tab w:val="left" w:pos="567"/>
        </w:tabs>
        <w:ind w:left="0" w:firstLine="0"/>
        <w:rPr>
          <w:szCs w:val="22"/>
        </w:rPr>
      </w:pPr>
      <w:r w:rsidRPr="00107AF6">
        <w:rPr>
          <w:szCs w:val="22"/>
        </w:rPr>
        <w:t>Ve dvou velkých randomizovaných, kontrolovaných studiích (ONTARGET (</w:t>
      </w:r>
      <w:proofErr w:type="spellStart"/>
      <w:r w:rsidRPr="00107AF6">
        <w:rPr>
          <w:szCs w:val="22"/>
        </w:rPr>
        <w:t>ONgoing</w:t>
      </w:r>
      <w:proofErr w:type="spellEnd"/>
      <w:r w:rsidRPr="00107AF6">
        <w:rPr>
          <w:szCs w:val="22"/>
        </w:rPr>
        <w:t xml:space="preserve"> </w:t>
      </w:r>
      <w:proofErr w:type="spellStart"/>
      <w:r w:rsidRPr="00107AF6">
        <w:rPr>
          <w:szCs w:val="22"/>
        </w:rPr>
        <w:t>Telmisartan</w:t>
      </w:r>
      <w:proofErr w:type="spellEnd"/>
      <w:r w:rsidRPr="00107AF6">
        <w:rPr>
          <w:szCs w:val="22"/>
        </w:rPr>
        <w:t xml:space="preserve"> Alone and in </w:t>
      </w:r>
      <w:proofErr w:type="spellStart"/>
      <w:r w:rsidRPr="00107AF6">
        <w:rPr>
          <w:szCs w:val="22"/>
        </w:rPr>
        <w:t>combination</w:t>
      </w:r>
      <w:proofErr w:type="spellEnd"/>
      <w:r w:rsidRPr="00107AF6">
        <w:rPr>
          <w:szCs w:val="22"/>
        </w:rPr>
        <w:t xml:space="preserve"> </w:t>
      </w:r>
      <w:proofErr w:type="spellStart"/>
      <w:r w:rsidRPr="00107AF6">
        <w:rPr>
          <w:szCs w:val="22"/>
        </w:rPr>
        <w:t>with</w:t>
      </w:r>
      <w:proofErr w:type="spellEnd"/>
      <w:r w:rsidRPr="00107AF6">
        <w:rPr>
          <w:szCs w:val="22"/>
        </w:rPr>
        <w:t xml:space="preserve"> </w:t>
      </w:r>
      <w:proofErr w:type="spellStart"/>
      <w:r w:rsidRPr="00107AF6">
        <w:rPr>
          <w:szCs w:val="22"/>
        </w:rPr>
        <w:t>Ramipril</w:t>
      </w:r>
      <w:proofErr w:type="spellEnd"/>
      <w:r w:rsidRPr="00107AF6">
        <w:rPr>
          <w:szCs w:val="22"/>
        </w:rPr>
        <w:t xml:space="preserve"> </w:t>
      </w:r>
      <w:proofErr w:type="spellStart"/>
      <w:r w:rsidRPr="00107AF6">
        <w:rPr>
          <w:szCs w:val="22"/>
        </w:rPr>
        <w:t>Global</w:t>
      </w:r>
      <w:proofErr w:type="spellEnd"/>
      <w:r w:rsidRPr="00107AF6">
        <w:rPr>
          <w:szCs w:val="22"/>
        </w:rPr>
        <w:t xml:space="preserve"> </w:t>
      </w:r>
      <w:proofErr w:type="spellStart"/>
      <w:r w:rsidRPr="00107AF6">
        <w:rPr>
          <w:szCs w:val="22"/>
        </w:rPr>
        <w:t>Endpoint</w:t>
      </w:r>
      <w:proofErr w:type="spellEnd"/>
      <w:r w:rsidRPr="00107AF6">
        <w:rPr>
          <w:szCs w:val="22"/>
        </w:rPr>
        <w:t xml:space="preserve"> Trial) a VA NEPHRON-D (</w:t>
      </w:r>
      <w:proofErr w:type="spellStart"/>
      <w:r w:rsidRPr="00107AF6">
        <w:rPr>
          <w:szCs w:val="22"/>
        </w:rPr>
        <w:t>The</w:t>
      </w:r>
      <w:proofErr w:type="spellEnd"/>
      <w:r w:rsidRPr="00107AF6">
        <w:rPr>
          <w:szCs w:val="22"/>
        </w:rPr>
        <w:t xml:space="preserve"> </w:t>
      </w:r>
      <w:proofErr w:type="spellStart"/>
      <w:r w:rsidRPr="00107AF6">
        <w:rPr>
          <w:szCs w:val="22"/>
        </w:rPr>
        <w:t>Veterans</w:t>
      </w:r>
      <w:proofErr w:type="spellEnd"/>
      <w:r w:rsidRPr="00107AF6">
        <w:rPr>
          <w:szCs w:val="22"/>
        </w:rPr>
        <w:t xml:space="preserve"> </w:t>
      </w:r>
      <w:proofErr w:type="spellStart"/>
      <w:r w:rsidRPr="00107AF6">
        <w:rPr>
          <w:szCs w:val="22"/>
        </w:rPr>
        <w:t>Affairs</w:t>
      </w:r>
      <w:proofErr w:type="spellEnd"/>
      <w:r w:rsidRPr="00107AF6">
        <w:rPr>
          <w:szCs w:val="22"/>
        </w:rPr>
        <w:t xml:space="preserve"> </w:t>
      </w:r>
      <w:proofErr w:type="spellStart"/>
      <w:r w:rsidRPr="00107AF6">
        <w:rPr>
          <w:szCs w:val="22"/>
        </w:rPr>
        <w:t>Nephropathy</w:t>
      </w:r>
      <w:proofErr w:type="spellEnd"/>
      <w:r w:rsidRPr="00107AF6">
        <w:rPr>
          <w:szCs w:val="22"/>
        </w:rPr>
        <w:t xml:space="preserve"> in Diabetes)) bylo hodnoceno podávání kombinace inhibitoru ACE s blokátorem receptorů pro angiotenzin II.</w:t>
      </w:r>
    </w:p>
    <w:p w:rsidR="00107AF6" w:rsidRDefault="00107AF6" w:rsidP="00107AF6">
      <w:pPr>
        <w:widowControl w:val="0"/>
        <w:tabs>
          <w:tab w:val="left" w:pos="567"/>
        </w:tabs>
        <w:ind w:left="0" w:firstLine="0"/>
        <w:rPr>
          <w:szCs w:val="22"/>
        </w:rPr>
      </w:pPr>
      <w:r w:rsidRPr="00107AF6">
        <w:rPr>
          <w:szCs w:val="22"/>
        </w:rPr>
        <w:t>Studie ONTARGET byla vedena u pacientů s anamnézou kardiovaskulárního nebo cerebrovaskulárního onemocnění nebo u pacientů s diabetes mellitus</w:t>
      </w:r>
      <w:r w:rsidR="00267373">
        <w:rPr>
          <w:szCs w:val="22"/>
        </w:rPr>
        <w:t xml:space="preserve"> </w:t>
      </w:r>
      <w:r w:rsidRPr="00107AF6">
        <w:rPr>
          <w:szCs w:val="22"/>
        </w:rPr>
        <w:t xml:space="preserve">2. typu se známkami poškození cílových orgánů. </w:t>
      </w:r>
      <w:r w:rsidR="005C4C23" w:rsidRPr="005C4C23">
        <w:rPr>
          <w:szCs w:val="22"/>
        </w:rPr>
        <w:t>Pro více informací viz výše v bodě „Kardiovaskulární prevence“.</w:t>
      </w:r>
    </w:p>
    <w:p w:rsidR="00107AF6" w:rsidRPr="00107AF6" w:rsidRDefault="00107AF6" w:rsidP="00107AF6">
      <w:pPr>
        <w:widowControl w:val="0"/>
        <w:tabs>
          <w:tab w:val="left" w:pos="567"/>
        </w:tabs>
        <w:ind w:left="0" w:firstLine="0"/>
        <w:rPr>
          <w:szCs w:val="22"/>
        </w:rPr>
      </w:pPr>
      <w:r w:rsidRPr="00107AF6">
        <w:rPr>
          <w:szCs w:val="22"/>
        </w:rPr>
        <w:t>Studie VA NEPHRON-D byla vedena u pacientů s diabetes mellitus</w:t>
      </w:r>
      <w:r w:rsidR="00267373">
        <w:rPr>
          <w:szCs w:val="22"/>
        </w:rPr>
        <w:t xml:space="preserve"> </w:t>
      </w:r>
      <w:r w:rsidRPr="00107AF6">
        <w:rPr>
          <w:szCs w:val="22"/>
        </w:rPr>
        <w:t>2. typu a diabetickou nefropatií.</w:t>
      </w:r>
    </w:p>
    <w:p w:rsidR="00107AF6" w:rsidRPr="00107AF6" w:rsidRDefault="00107AF6" w:rsidP="00107AF6">
      <w:pPr>
        <w:widowControl w:val="0"/>
        <w:tabs>
          <w:tab w:val="left" w:pos="567"/>
        </w:tabs>
        <w:ind w:left="0" w:firstLine="0"/>
        <w:rPr>
          <w:szCs w:val="22"/>
        </w:rPr>
      </w:pPr>
      <w:r w:rsidRPr="00107AF6">
        <w:rPr>
          <w:szCs w:val="22"/>
        </w:rPr>
        <w:t xml:space="preserve">V těchto studiích nebyl prokázán žádný významně příznivý účinek na renální a/nebo kardiovaskulární ukazatele a na mortalitu, ale v porovnání s </w:t>
      </w:r>
      <w:proofErr w:type="spellStart"/>
      <w:r w:rsidRPr="00107AF6">
        <w:rPr>
          <w:szCs w:val="22"/>
        </w:rPr>
        <w:t>monoterapií</w:t>
      </w:r>
      <w:proofErr w:type="spellEnd"/>
      <w:r w:rsidRPr="00107AF6">
        <w:rPr>
          <w:szCs w:val="22"/>
        </w:rPr>
        <w:t xml:space="preserve"> bylo pozorováno zvýšené riziko hyperkalemie, akutního poškození ledvin a/nebo hypotenze. Vzhledem k podobnosti farmakodynamických vlastností jsou tyto výsledky relevantní rovněž pro další inhibitory ACE a blokátory receptor</w:t>
      </w:r>
      <w:r w:rsidR="008B3F8E">
        <w:rPr>
          <w:szCs w:val="22"/>
        </w:rPr>
        <w:t>ů pro angiotenzin </w:t>
      </w:r>
      <w:r w:rsidRPr="00107AF6">
        <w:rPr>
          <w:szCs w:val="22"/>
        </w:rPr>
        <w:t>II.</w:t>
      </w:r>
    </w:p>
    <w:p w:rsidR="00107AF6" w:rsidRPr="00107AF6" w:rsidRDefault="00107AF6" w:rsidP="00107AF6">
      <w:pPr>
        <w:widowControl w:val="0"/>
        <w:tabs>
          <w:tab w:val="left" w:pos="567"/>
        </w:tabs>
        <w:ind w:left="0" w:firstLine="0"/>
        <w:rPr>
          <w:szCs w:val="22"/>
        </w:rPr>
      </w:pPr>
      <w:r w:rsidRPr="00107AF6">
        <w:rPr>
          <w:szCs w:val="22"/>
        </w:rPr>
        <w:t xml:space="preserve">Inhibitory ACE </w:t>
      </w:r>
      <w:proofErr w:type="spellStart"/>
      <w:r w:rsidRPr="00107AF6">
        <w:rPr>
          <w:szCs w:val="22"/>
        </w:rPr>
        <w:t>ia</w:t>
      </w:r>
      <w:proofErr w:type="spellEnd"/>
      <w:r w:rsidRPr="00107AF6">
        <w:rPr>
          <w:szCs w:val="22"/>
        </w:rPr>
        <w:t xml:space="preserve"> blokátory receptorů pro angioten</w:t>
      </w:r>
      <w:r w:rsidR="00850231">
        <w:rPr>
          <w:szCs w:val="22"/>
        </w:rPr>
        <w:t>z</w:t>
      </w:r>
      <w:r w:rsidRPr="00107AF6">
        <w:rPr>
          <w:szCs w:val="22"/>
        </w:rPr>
        <w:t>in II.</w:t>
      </w:r>
      <w:r w:rsidR="00267373">
        <w:rPr>
          <w:szCs w:val="22"/>
        </w:rPr>
        <w:t xml:space="preserve"> </w:t>
      </w:r>
      <w:r w:rsidRPr="00107AF6">
        <w:rPr>
          <w:szCs w:val="22"/>
        </w:rPr>
        <w:t>proto nesmí pacienti s diabetickou nefropatií užívat současně.</w:t>
      </w:r>
    </w:p>
    <w:p w:rsidR="00107AF6" w:rsidRDefault="00107AF6" w:rsidP="00107AF6">
      <w:pPr>
        <w:widowControl w:val="0"/>
        <w:tabs>
          <w:tab w:val="left" w:pos="567"/>
        </w:tabs>
        <w:ind w:left="0" w:firstLine="0"/>
        <w:rPr>
          <w:szCs w:val="22"/>
        </w:rPr>
      </w:pPr>
      <w:r w:rsidRPr="00107AF6">
        <w:rPr>
          <w:szCs w:val="22"/>
        </w:rPr>
        <w:t>Studie ALTITUDE (</w:t>
      </w:r>
      <w:proofErr w:type="spellStart"/>
      <w:r w:rsidRPr="00107AF6">
        <w:rPr>
          <w:szCs w:val="22"/>
        </w:rPr>
        <w:t>Aliskiren</w:t>
      </w:r>
      <w:proofErr w:type="spellEnd"/>
      <w:r w:rsidRPr="00107AF6">
        <w:rPr>
          <w:szCs w:val="22"/>
        </w:rPr>
        <w:t xml:space="preserve"> Trial in Type 2 Diabetes </w:t>
      </w:r>
      <w:proofErr w:type="spellStart"/>
      <w:r w:rsidRPr="00107AF6">
        <w:rPr>
          <w:szCs w:val="22"/>
        </w:rPr>
        <w:t>Using</w:t>
      </w:r>
      <w:proofErr w:type="spellEnd"/>
      <w:r w:rsidRPr="00107AF6">
        <w:rPr>
          <w:szCs w:val="22"/>
        </w:rPr>
        <w:t xml:space="preserve"> </w:t>
      </w:r>
      <w:proofErr w:type="spellStart"/>
      <w:r w:rsidRPr="00107AF6">
        <w:rPr>
          <w:szCs w:val="22"/>
        </w:rPr>
        <w:t>Cardiovascular</w:t>
      </w:r>
      <w:proofErr w:type="spellEnd"/>
      <w:r w:rsidRPr="00107AF6">
        <w:rPr>
          <w:szCs w:val="22"/>
        </w:rPr>
        <w:t xml:space="preserve"> and </w:t>
      </w:r>
      <w:proofErr w:type="spellStart"/>
      <w:r w:rsidRPr="00107AF6">
        <w:rPr>
          <w:szCs w:val="22"/>
        </w:rPr>
        <w:t>Renal</w:t>
      </w:r>
      <w:proofErr w:type="spellEnd"/>
      <w:r w:rsidRPr="00107AF6">
        <w:rPr>
          <w:szCs w:val="22"/>
        </w:rPr>
        <w:t xml:space="preserve"> </w:t>
      </w:r>
      <w:proofErr w:type="spellStart"/>
      <w:r w:rsidRPr="00107AF6">
        <w:rPr>
          <w:szCs w:val="22"/>
        </w:rPr>
        <w:t>Disease</w:t>
      </w:r>
      <w:proofErr w:type="spellEnd"/>
      <w:r w:rsidRPr="00107AF6">
        <w:rPr>
          <w:szCs w:val="22"/>
        </w:rPr>
        <w:t xml:space="preserve"> </w:t>
      </w:r>
      <w:proofErr w:type="spellStart"/>
      <w:r w:rsidRPr="00107AF6">
        <w:rPr>
          <w:szCs w:val="22"/>
        </w:rPr>
        <w:t>Endpoints</w:t>
      </w:r>
      <w:proofErr w:type="spellEnd"/>
      <w:r w:rsidRPr="00107AF6">
        <w:rPr>
          <w:szCs w:val="22"/>
        </w:rPr>
        <w:t>) byla navržena tak, aby zhodnotila přínos přidání aliskirenu k standardní terapii inhibitorem ACE nebo blokátorem receptorů pro angiotenzin II u pacient</w:t>
      </w:r>
      <w:r w:rsidR="008B3F8E">
        <w:rPr>
          <w:szCs w:val="22"/>
        </w:rPr>
        <w:t>ů s diabetes mellitus 2. typu a </w:t>
      </w:r>
      <w:r w:rsidRPr="00107AF6">
        <w:rPr>
          <w:szCs w:val="22"/>
        </w:rPr>
        <w:t>chronickým onemocněním ledvin, kardiovaskulárním onemocnění</w:t>
      </w:r>
      <w:r w:rsidR="002F11C4">
        <w:rPr>
          <w:szCs w:val="22"/>
        </w:rPr>
        <w:t>m</w:t>
      </w:r>
      <w:r w:rsidRPr="00107AF6">
        <w:rPr>
          <w:szCs w:val="22"/>
        </w:rPr>
        <w:t xml:space="preserve">, nebo obojím. Studie byla předčasně ukončena z důvodu zvýšení rizika nežádoucích komplikací. Kardiovaskulární úmrtí a cévní mozková příhoda byly numericky častější ve skupině s </w:t>
      </w:r>
      <w:proofErr w:type="spellStart"/>
      <w:r w:rsidRPr="00107AF6">
        <w:rPr>
          <w:szCs w:val="22"/>
        </w:rPr>
        <w:t>aliskire</w:t>
      </w:r>
      <w:r w:rsidR="008B3F8E">
        <w:rPr>
          <w:szCs w:val="22"/>
        </w:rPr>
        <w:t>nem</w:t>
      </w:r>
      <w:proofErr w:type="spellEnd"/>
      <w:r w:rsidR="008B3F8E">
        <w:rPr>
          <w:szCs w:val="22"/>
        </w:rPr>
        <w:t xml:space="preserve"> než ve skupině s placebem a </w:t>
      </w:r>
      <w:r w:rsidRPr="00107AF6">
        <w:rPr>
          <w:szCs w:val="22"/>
        </w:rPr>
        <w:t xml:space="preserve">zároveň nežádoucí účinky a sledované závažné nežádoucí účinky </w:t>
      </w:r>
      <w:r w:rsidR="008B3F8E">
        <w:rPr>
          <w:szCs w:val="22"/>
        </w:rPr>
        <w:t>(hyperkalemie, hypotenze a </w:t>
      </w:r>
      <w:r w:rsidRPr="00107AF6">
        <w:rPr>
          <w:szCs w:val="22"/>
        </w:rPr>
        <w:t xml:space="preserve">renální dysfunkce) byly častěji hlášeny ve skupině s </w:t>
      </w:r>
      <w:proofErr w:type="spellStart"/>
      <w:r w:rsidRPr="00107AF6">
        <w:rPr>
          <w:szCs w:val="22"/>
        </w:rPr>
        <w:t>aliskirenem</w:t>
      </w:r>
      <w:proofErr w:type="spellEnd"/>
      <w:r w:rsidRPr="00107AF6">
        <w:rPr>
          <w:szCs w:val="22"/>
        </w:rPr>
        <w:t xml:space="preserve"> oproti placebové skupině.</w:t>
      </w:r>
    </w:p>
    <w:p w:rsidR="00107AF6" w:rsidRPr="00FB5B1F" w:rsidRDefault="00107AF6" w:rsidP="00FB5B1F">
      <w:pPr>
        <w:widowControl w:val="0"/>
        <w:tabs>
          <w:tab w:val="left" w:pos="567"/>
        </w:tabs>
        <w:ind w:left="0" w:firstLine="0"/>
        <w:rPr>
          <w:szCs w:val="22"/>
        </w:rPr>
      </w:pPr>
    </w:p>
    <w:p w:rsidR="00BE2823" w:rsidRPr="00FB5B1F" w:rsidRDefault="00BE2823" w:rsidP="00FB5B1F">
      <w:pPr>
        <w:widowControl w:val="0"/>
        <w:tabs>
          <w:tab w:val="left" w:pos="567"/>
        </w:tabs>
        <w:autoSpaceDE w:val="0"/>
        <w:autoSpaceDN w:val="0"/>
        <w:adjustRightInd w:val="0"/>
        <w:ind w:left="0" w:firstLine="0"/>
        <w:rPr>
          <w:szCs w:val="22"/>
          <w:lang w:eastAsia="cs-CZ"/>
        </w:rPr>
      </w:pPr>
      <w:r w:rsidRPr="00FB5B1F">
        <w:rPr>
          <w:szCs w:val="22"/>
          <w:lang w:eastAsia="cs-CZ"/>
        </w:rPr>
        <w:t xml:space="preserve">Epidemiologické studie ukázaly, že dlouhodobá léčba </w:t>
      </w:r>
      <w:proofErr w:type="spellStart"/>
      <w:r w:rsidRPr="00FB5B1F">
        <w:rPr>
          <w:szCs w:val="22"/>
          <w:lang w:eastAsia="cs-CZ"/>
        </w:rPr>
        <w:t>hydrochlorothiazidem</w:t>
      </w:r>
      <w:proofErr w:type="spellEnd"/>
      <w:r w:rsidRPr="00FB5B1F">
        <w:rPr>
          <w:szCs w:val="22"/>
          <w:lang w:eastAsia="cs-CZ"/>
        </w:rPr>
        <w:t xml:space="preserve"> snižuje riziko</w:t>
      </w:r>
      <w:r w:rsidR="00C71392" w:rsidRPr="00FB5B1F">
        <w:rPr>
          <w:szCs w:val="22"/>
          <w:lang w:eastAsia="cs-CZ"/>
        </w:rPr>
        <w:t xml:space="preserve"> </w:t>
      </w:r>
      <w:r w:rsidRPr="00FB5B1F">
        <w:rPr>
          <w:szCs w:val="22"/>
          <w:lang w:eastAsia="cs-CZ"/>
        </w:rPr>
        <w:t>kardiovaskulární morbidity a mortality.</w:t>
      </w:r>
    </w:p>
    <w:p w:rsidR="00BE2823" w:rsidRPr="00FB5B1F" w:rsidRDefault="00BE2823" w:rsidP="00FB5B1F">
      <w:pPr>
        <w:widowControl w:val="0"/>
        <w:tabs>
          <w:tab w:val="left" w:pos="567"/>
        </w:tabs>
        <w:autoSpaceDE w:val="0"/>
        <w:autoSpaceDN w:val="0"/>
        <w:adjustRightInd w:val="0"/>
        <w:ind w:left="0" w:firstLine="0"/>
        <w:rPr>
          <w:szCs w:val="22"/>
          <w:lang w:eastAsia="cs-CZ"/>
        </w:rPr>
      </w:pPr>
    </w:p>
    <w:p w:rsidR="00BE2823" w:rsidRPr="00A9490F" w:rsidRDefault="00BE2823" w:rsidP="00BD17CF">
      <w:pPr>
        <w:widowControl w:val="0"/>
        <w:tabs>
          <w:tab w:val="left" w:pos="567"/>
        </w:tabs>
        <w:autoSpaceDE w:val="0"/>
        <w:autoSpaceDN w:val="0"/>
        <w:adjustRightInd w:val="0"/>
        <w:ind w:left="0" w:firstLine="0"/>
        <w:rPr>
          <w:szCs w:val="22"/>
        </w:rPr>
      </w:pPr>
      <w:r w:rsidRPr="00A9490F">
        <w:rPr>
          <w:szCs w:val="22"/>
          <w:lang w:eastAsia="cs-CZ"/>
        </w:rPr>
        <w:t xml:space="preserve">Účinky fixní kombinace dávek </w:t>
      </w:r>
      <w:proofErr w:type="spellStart"/>
      <w:r w:rsidRPr="00A9490F">
        <w:rPr>
          <w:szCs w:val="22"/>
          <w:lang w:eastAsia="cs-CZ"/>
        </w:rPr>
        <w:t>telmisartanu</w:t>
      </w:r>
      <w:proofErr w:type="spellEnd"/>
      <w:r w:rsidRPr="00A9490F">
        <w:rPr>
          <w:szCs w:val="22"/>
          <w:lang w:eastAsia="cs-CZ"/>
        </w:rPr>
        <w:t>/HCTZ na mortalitu a kardiovaskulární morbiditu nejsou</w:t>
      </w:r>
      <w:r w:rsidR="00C71392" w:rsidRPr="00A9490F">
        <w:rPr>
          <w:szCs w:val="22"/>
          <w:lang w:eastAsia="cs-CZ"/>
        </w:rPr>
        <w:t xml:space="preserve"> </w:t>
      </w:r>
      <w:r w:rsidRPr="00A9490F">
        <w:rPr>
          <w:szCs w:val="22"/>
          <w:lang w:eastAsia="cs-CZ"/>
        </w:rPr>
        <w:t>v</w:t>
      </w:r>
      <w:r w:rsidR="00C71392" w:rsidRPr="00A9490F">
        <w:rPr>
          <w:szCs w:val="22"/>
          <w:lang w:eastAsia="cs-CZ"/>
        </w:rPr>
        <w:t> </w:t>
      </w:r>
      <w:r w:rsidRPr="00A9490F">
        <w:rPr>
          <w:szCs w:val="22"/>
          <w:lang w:eastAsia="cs-CZ"/>
        </w:rPr>
        <w:t>současné době známé.</w:t>
      </w:r>
    </w:p>
    <w:p w:rsidR="00396528" w:rsidRDefault="00396528" w:rsidP="00BD17CF">
      <w:pPr>
        <w:widowControl w:val="0"/>
        <w:tabs>
          <w:tab w:val="left" w:pos="567"/>
        </w:tabs>
        <w:ind w:left="0" w:firstLine="0"/>
        <w:rPr>
          <w:szCs w:val="22"/>
        </w:rPr>
      </w:pPr>
    </w:p>
    <w:p w:rsidR="00A573F1" w:rsidRPr="00F6458B" w:rsidRDefault="00A573F1" w:rsidP="00DE1427">
      <w:pPr>
        <w:widowControl w:val="0"/>
        <w:tabs>
          <w:tab w:val="left" w:pos="567"/>
        </w:tabs>
        <w:rPr>
          <w:szCs w:val="22"/>
        </w:rPr>
      </w:pPr>
      <w:proofErr w:type="spellStart"/>
      <w:r w:rsidRPr="00F6458B">
        <w:rPr>
          <w:szCs w:val="22"/>
        </w:rPr>
        <w:t>Nemelanomový</w:t>
      </w:r>
      <w:proofErr w:type="spellEnd"/>
      <w:r w:rsidRPr="00F6458B">
        <w:rPr>
          <w:szCs w:val="22"/>
        </w:rPr>
        <w:t xml:space="preserve"> kožní nádor</w:t>
      </w:r>
    </w:p>
    <w:p w:rsidR="00A573F1" w:rsidRPr="003E029D" w:rsidRDefault="00A573F1" w:rsidP="00DE1427">
      <w:pPr>
        <w:widowControl w:val="0"/>
        <w:tabs>
          <w:tab w:val="left" w:pos="567"/>
        </w:tabs>
        <w:autoSpaceDE w:val="0"/>
        <w:autoSpaceDN w:val="0"/>
        <w:adjustRightInd w:val="0"/>
        <w:ind w:left="0" w:firstLine="0"/>
        <w:rPr>
          <w:szCs w:val="22"/>
          <w:lang w:eastAsia="cs-CZ"/>
        </w:rPr>
      </w:pPr>
      <w:r w:rsidRPr="003E029D">
        <w:rPr>
          <w:szCs w:val="22"/>
          <w:lang w:eastAsia="cs-CZ"/>
        </w:rPr>
        <w:t>Z dostupných údajů uvedených v epidemiologických studiích vyplývá, že byla pozorována spojitost mezi HCTZ a výskytem NMSC v závislosti na kumulativní dávce. V jedné studii byla zahrnuta populace složená ze 71 533 případů BCC a z 8 629 případů SCC, odpovídajících 1 430 833, resp. 172 462 kontrolám v populaci. Užívání vysokých dávek HCTZ (≥50,000 mg kumulativních) bylo spojeno s korigovanou mírou pravděpodobnosti (OR) 1,29 (95% interval spolehlivosti (CI): 1,23–1,35) u BCC a 3,98 (95% CI: 3,68–4,31) u SCC. Jednoznačný vztah mezi kumulativní dávkou a odezvou byl pozorován jak v případě BCC, tak SCC. Jiná studie naznačuje možné spojení mezi karcinomem rtu (SCC) a expozicí HCTZ: 633 případů karcinomu rtu odpovídalo 63 067 kontrolám v populaci, přičemž byla použita strategie výběru z rizikových skupin. Vztah mezi kumulativní dávkou a odezvou byl předveden s OR 2,1 (95% CI: 1,7–2,6), která vzrostla na 3,9 (3,0- 4,9) při vysokých dávkách (~25,000 mg) a na 7,7 (5,7–10,5) v případě nejvyšší kumulované dávky (~100,000 mg) (viz též bod 4.4).</w:t>
      </w:r>
    </w:p>
    <w:p w:rsidR="00A573F1" w:rsidRPr="00A9490F" w:rsidRDefault="00A573F1"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r w:rsidRPr="00A9490F">
        <w:rPr>
          <w:b/>
          <w:szCs w:val="22"/>
        </w:rPr>
        <w:t>5.2</w:t>
      </w:r>
      <w:r w:rsidRPr="00A9490F">
        <w:rPr>
          <w:b/>
          <w:szCs w:val="22"/>
        </w:rPr>
        <w:tab/>
        <w:t>Farmakokinetické vlastnosti</w:t>
      </w:r>
    </w:p>
    <w:p w:rsidR="00396528" w:rsidRPr="00A9490F" w:rsidRDefault="00396528" w:rsidP="00BD17CF">
      <w:pPr>
        <w:widowControl w:val="0"/>
        <w:tabs>
          <w:tab w:val="left" w:pos="567"/>
        </w:tabs>
        <w:ind w:left="0" w:firstLine="0"/>
        <w:rPr>
          <w:szCs w:val="22"/>
        </w:rPr>
      </w:pPr>
    </w:p>
    <w:p w:rsidR="00BE2823" w:rsidRPr="00A9490F" w:rsidRDefault="00BE2823"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Při současném podávání </w:t>
      </w:r>
      <w:proofErr w:type="spellStart"/>
      <w:r w:rsidRPr="00A9490F">
        <w:rPr>
          <w:szCs w:val="22"/>
          <w:lang w:eastAsia="cs-CZ"/>
        </w:rPr>
        <w:t>hydrochlorothiazidu</w:t>
      </w:r>
      <w:proofErr w:type="spellEnd"/>
      <w:r w:rsidRPr="00A9490F">
        <w:rPr>
          <w:szCs w:val="22"/>
          <w:lang w:eastAsia="cs-CZ"/>
        </w:rPr>
        <w:t xml:space="preserve"> a </w:t>
      </w:r>
      <w:proofErr w:type="spellStart"/>
      <w:r w:rsidRPr="00A9490F">
        <w:rPr>
          <w:szCs w:val="22"/>
          <w:lang w:eastAsia="cs-CZ"/>
        </w:rPr>
        <w:t>telmisartanu</w:t>
      </w:r>
      <w:proofErr w:type="spellEnd"/>
      <w:r w:rsidRPr="00A9490F">
        <w:rPr>
          <w:szCs w:val="22"/>
          <w:lang w:eastAsia="cs-CZ"/>
        </w:rPr>
        <w:t xml:space="preserve"> nedochází u zdravých dobrovolníků k vzájemnému ovlivnění farmakokinetiky jednotlivých látek.</w:t>
      </w:r>
    </w:p>
    <w:p w:rsidR="00BE2823" w:rsidRPr="00A9490F" w:rsidRDefault="00BE2823" w:rsidP="00BD17CF">
      <w:pPr>
        <w:widowControl w:val="0"/>
        <w:tabs>
          <w:tab w:val="left" w:pos="567"/>
        </w:tabs>
        <w:autoSpaceDE w:val="0"/>
        <w:autoSpaceDN w:val="0"/>
        <w:adjustRightInd w:val="0"/>
        <w:ind w:left="0" w:firstLine="0"/>
        <w:rPr>
          <w:szCs w:val="22"/>
          <w:lang w:eastAsia="cs-CZ"/>
        </w:rPr>
      </w:pPr>
    </w:p>
    <w:p w:rsidR="00BE2823" w:rsidRPr="00A9490F" w:rsidRDefault="00BE2823"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Absorpce</w:t>
      </w:r>
      <w:r w:rsidR="00E63C3B" w:rsidRPr="00A9490F">
        <w:rPr>
          <w:szCs w:val="22"/>
          <w:u w:val="single"/>
          <w:lang w:eastAsia="cs-CZ"/>
        </w:rPr>
        <w:t>:</w:t>
      </w:r>
    </w:p>
    <w:p w:rsidR="00BE2823" w:rsidRPr="00A9490F" w:rsidRDefault="00BE2823" w:rsidP="00BD17CF">
      <w:pPr>
        <w:widowControl w:val="0"/>
        <w:tabs>
          <w:tab w:val="left" w:pos="567"/>
        </w:tabs>
        <w:autoSpaceDE w:val="0"/>
        <w:autoSpaceDN w:val="0"/>
        <w:adjustRightInd w:val="0"/>
        <w:ind w:left="0" w:firstLine="0"/>
        <w:rPr>
          <w:szCs w:val="22"/>
          <w:lang w:eastAsia="cs-CZ"/>
        </w:rPr>
      </w:pPr>
      <w:proofErr w:type="spellStart"/>
      <w:r w:rsidRPr="00A9490F">
        <w:rPr>
          <w:szCs w:val="22"/>
          <w:lang w:eastAsia="cs-CZ"/>
        </w:rPr>
        <w:t>Telmisartan</w:t>
      </w:r>
      <w:proofErr w:type="spellEnd"/>
      <w:r w:rsidRPr="00A9490F">
        <w:rPr>
          <w:szCs w:val="22"/>
          <w:lang w:eastAsia="cs-CZ"/>
        </w:rPr>
        <w:t xml:space="preserve">: Po perorálním podání je vrcholové koncentrace </w:t>
      </w:r>
      <w:proofErr w:type="spellStart"/>
      <w:r w:rsidRPr="00A9490F">
        <w:rPr>
          <w:szCs w:val="22"/>
          <w:lang w:eastAsia="cs-CZ"/>
        </w:rPr>
        <w:t>telmisartanu</w:t>
      </w:r>
      <w:proofErr w:type="spellEnd"/>
      <w:r w:rsidRPr="00A9490F">
        <w:rPr>
          <w:szCs w:val="22"/>
          <w:lang w:eastAsia="cs-CZ"/>
        </w:rPr>
        <w:t xml:space="preserve"> dosaženo za</w:t>
      </w:r>
      <w:r w:rsidR="00C71392" w:rsidRPr="00A9490F">
        <w:rPr>
          <w:szCs w:val="22"/>
          <w:lang w:eastAsia="cs-CZ"/>
        </w:rPr>
        <w:t xml:space="preserve"> </w:t>
      </w:r>
      <w:r w:rsidRPr="00A9490F">
        <w:rPr>
          <w:szCs w:val="22"/>
          <w:lang w:eastAsia="cs-CZ"/>
        </w:rPr>
        <w:t xml:space="preserve">0,5 - 1,5 hodiny po podání dávky. Absolutní biologická dostupnost </w:t>
      </w:r>
      <w:proofErr w:type="spellStart"/>
      <w:r w:rsidRPr="00A9490F">
        <w:rPr>
          <w:szCs w:val="22"/>
          <w:lang w:eastAsia="cs-CZ"/>
        </w:rPr>
        <w:t>telmisartanu</w:t>
      </w:r>
      <w:proofErr w:type="spellEnd"/>
      <w:r w:rsidRPr="00A9490F">
        <w:rPr>
          <w:szCs w:val="22"/>
          <w:lang w:eastAsia="cs-CZ"/>
        </w:rPr>
        <w:t xml:space="preserve"> v dávce 40</w:t>
      </w:r>
      <w:r w:rsidR="00D702BA">
        <w:rPr>
          <w:szCs w:val="22"/>
          <w:lang w:eastAsia="cs-CZ"/>
        </w:rPr>
        <w:t> mg</w:t>
      </w:r>
      <w:r w:rsidRPr="00A9490F">
        <w:rPr>
          <w:szCs w:val="22"/>
          <w:lang w:eastAsia="cs-CZ"/>
        </w:rPr>
        <w:t xml:space="preserve"> činila</w:t>
      </w:r>
      <w:r w:rsidR="00C71392" w:rsidRPr="00A9490F">
        <w:rPr>
          <w:szCs w:val="22"/>
          <w:lang w:eastAsia="cs-CZ"/>
        </w:rPr>
        <w:t xml:space="preserve"> </w:t>
      </w:r>
      <w:r w:rsidRPr="00A9490F">
        <w:rPr>
          <w:szCs w:val="22"/>
          <w:lang w:eastAsia="cs-CZ"/>
        </w:rPr>
        <w:t>42 %, v</w:t>
      </w:r>
      <w:r w:rsidR="00C71392" w:rsidRPr="00A9490F">
        <w:rPr>
          <w:szCs w:val="22"/>
          <w:lang w:eastAsia="cs-CZ"/>
        </w:rPr>
        <w:t> </w:t>
      </w:r>
      <w:r w:rsidRPr="00A9490F">
        <w:rPr>
          <w:szCs w:val="22"/>
          <w:lang w:eastAsia="cs-CZ"/>
        </w:rPr>
        <w:t>dávce 160</w:t>
      </w:r>
      <w:r w:rsidR="00D702BA">
        <w:rPr>
          <w:szCs w:val="22"/>
          <w:lang w:eastAsia="cs-CZ"/>
        </w:rPr>
        <w:t> mg</w:t>
      </w:r>
      <w:r w:rsidRPr="00A9490F">
        <w:rPr>
          <w:szCs w:val="22"/>
          <w:lang w:eastAsia="cs-CZ"/>
        </w:rPr>
        <w:t xml:space="preserve"> 58 %. Jídlo nepatrně redukuje biologickou dostupnost </w:t>
      </w:r>
      <w:proofErr w:type="spellStart"/>
      <w:r w:rsidRPr="00A9490F">
        <w:rPr>
          <w:szCs w:val="22"/>
          <w:lang w:eastAsia="cs-CZ"/>
        </w:rPr>
        <w:t>telmisartanu</w:t>
      </w:r>
      <w:proofErr w:type="spellEnd"/>
      <w:r w:rsidRPr="00A9490F">
        <w:rPr>
          <w:szCs w:val="22"/>
          <w:lang w:eastAsia="cs-CZ"/>
        </w:rPr>
        <w:t xml:space="preserve"> s</w:t>
      </w:r>
      <w:r w:rsidR="00C71392" w:rsidRPr="00A9490F">
        <w:rPr>
          <w:szCs w:val="22"/>
          <w:lang w:eastAsia="cs-CZ"/>
        </w:rPr>
        <w:t> </w:t>
      </w:r>
      <w:r w:rsidRPr="00A9490F">
        <w:rPr>
          <w:szCs w:val="22"/>
          <w:lang w:eastAsia="cs-CZ"/>
        </w:rPr>
        <w:t>redukcí</w:t>
      </w:r>
      <w:r w:rsidR="00C71392" w:rsidRPr="00A9490F">
        <w:rPr>
          <w:szCs w:val="22"/>
          <w:lang w:eastAsia="cs-CZ"/>
        </w:rPr>
        <w:t xml:space="preserve"> </w:t>
      </w:r>
      <w:r w:rsidRPr="00A9490F">
        <w:rPr>
          <w:szCs w:val="22"/>
          <w:lang w:eastAsia="cs-CZ"/>
        </w:rPr>
        <w:t>plochy pod křivkou závislosti plazmatických koncentrací na čase (AUC) přibližně od 6 % (dávka</w:t>
      </w:r>
      <w:r w:rsidR="00C71392" w:rsidRPr="00A9490F">
        <w:rPr>
          <w:szCs w:val="22"/>
          <w:lang w:eastAsia="cs-CZ"/>
        </w:rPr>
        <w:t xml:space="preserve"> </w:t>
      </w:r>
      <w:r w:rsidRPr="00A9490F">
        <w:rPr>
          <w:szCs w:val="22"/>
          <w:lang w:eastAsia="cs-CZ"/>
        </w:rPr>
        <w:t>40</w:t>
      </w:r>
      <w:r w:rsidR="00D702BA">
        <w:rPr>
          <w:szCs w:val="22"/>
          <w:lang w:eastAsia="cs-CZ"/>
        </w:rPr>
        <w:t> mg</w:t>
      </w:r>
      <w:r w:rsidRPr="00A9490F">
        <w:rPr>
          <w:szCs w:val="22"/>
          <w:lang w:eastAsia="cs-CZ"/>
        </w:rPr>
        <w:t>) do 19 % (dávka 160</w:t>
      </w:r>
      <w:r w:rsidR="00D702BA">
        <w:rPr>
          <w:szCs w:val="22"/>
          <w:lang w:eastAsia="cs-CZ"/>
        </w:rPr>
        <w:t> mg</w:t>
      </w:r>
      <w:r w:rsidRPr="00A9490F">
        <w:rPr>
          <w:szCs w:val="22"/>
          <w:lang w:eastAsia="cs-CZ"/>
        </w:rPr>
        <w:t xml:space="preserve">). Po 3 hodinách po podání </w:t>
      </w:r>
      <w:proofErr w:type="spellStart"/>
      <w:r w:rsidRPr="00A9490F">
        <w:rPr>
          <w:szCs w:val="22"/>
          <w:lang w:eastAsia="cs-CZ"/>
        </w:rPr>
        <w:t>telmisartanu</w:t>
      </w:r>
      <w:proofErr w:type="spellEnd"/>
      <w:r w:rsidRPr="00A9490F">
        <w:rPr>
          <w:szCs w:val="22"/>
          <w:lang w:eastAsia="cs-CZ"/>
        </w:rPr>
        <w:t xml:space="preserve"> nalačno nebo současně s jídlem se jeho plazmatické koncentrace neliší. Nepředpokládá se, že by menší redukce AUC mohla</w:t>
      </w:r>
      <w:r w:rsidR="00C71392" w:rsidRPr="00A9490F">
        <w:rPr>
          <w:szCs w:val="22"/>
          <w:lang w:eastAsia="cs-CZ"/>
        </w:rPr>
        <w:t xml:space="preserve"> </w:t>
      </w:r>
      <w:r w:rsidRPr="00A9490F">
        <w:rPr>
          <w:szCs w:val="22"/>
          <w:lang w:eastAsia="cs-CZ"/>
        </w:rPr>
        <w:t xml:space="preserve">vést ke snížení terapeutické účinnosti. </w:t>
      </w:r>
      <w:proofErr w:type="spellStart"/>
      <w:r w:rsidRPr="00A9490F">
        <w:rPr>
          <w:szCs w:val="22"/>
          <w:lang w:eastAsia="cs-CZ"/>
        </w:rPr>
        <w:t>Telmisartan</w:t>
      </w:r>
      <w:proofErr w:type="spellEnd"/>
      <w:r w:rsidRPr="00A9490F">
        <w:rPr>
          <w:szCs w:val="22"/>
          <w:lang w:eastAsia="cs-CZ"/>
        </w:rPr>
        <w:t xml:space="preserve"> se při opakovaném podávání v plazmě významně</w:t>
      </w:r>
      <w:r w:rsidR="00C71392" w:rsidRPr="00A9490F">
        <w:rPr>
          <w:szCs w:val="22"/>
          <w:lang w:eastAsia="cs-CZ"/>
        </w:rPr>
        <w:t xml:space="preserve"> </w:t>
      </w:r>
      <w:r w:rsidRPr="00A9490F">
        <w:rPr>
          <w:szCs w:val="22"/>
          <w:lang w:eastAsia="cs-CZ"/>
        </w:rPr>
        <w:t>nekumuluje.</w:t>
      </w:r>
    </w:p>
    <w:p w:rsidR="00BE2823" w:rsidRPr="00A9490F" w:rsidRDefault="00BE2823"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Hydrochlorothiazid: Po perorálním podání přípravku </w:t>
      </w:r>
      <w:proofErr w:type="spellStart"/>
      <w:r w:rsidRPr="00A9490F">
        <w:rPr>
          <w:szCs w:val="22"/>
          <w:lang w:eastAsia="cs-CZ"/>
        </w:rPr>
        <w:t>Tolucombi</w:t>
      </w:r>
      <w:proofErr w:type="spellEnd"/>
      <w:r w:rsidRPr="00A9490F">
        <w:rPr>
          <w:szCs w:val="22"/>
          <w:lang w:eastAsia="cs-CZ"/>
        </w:rPr>
        <w:t xml:space="preserve"> je vrcholových hladin</w:t>
      </w:r>
      <w:r w:rsidR="00C71392" w:rsidRPr="00A9490F">
        <w:rPr>
          <w:szCs w:val="22"/>
          <w:lang w:eastAsia="cs-CZ"/>
        </w:rPr>
        <w:t xml:space="preserve"> </w:t>
      </w:r>
      <w:proofErr w:type="spellStart"/>
      <w:r w:rsidRPr="00A9490F">
        <w:rPr>
          <w:szCs w:val="22"/>
          <w:lang w:eastAsia="cs-CZ"/>
        </w:rPr>
        <w:t>hydrochlorothiazidu</w:t>
      </w:r>
      <w:proofErr w:type="spellEnd"/>
      <w:r w:rsidRPr="00A9490F">
        <w:rPr>
          <w:szCs w:val="22"/>
          <w:lang w:eastAsia="cs-CZ"/>
        </w:rPr>
        <w:t xml:space="preserve"> dosaženo přibližně za 1,0 - 3,0 hodiny po podání dávky. Na základě</w:t>
      </w:r>
      <w:r w:rsidR="00C71392" w:rsidRPr="00A9490F">
        <w:rPr>
          <w:szCs w:val="22"/>
          <w:lang w:eastAsia="cs-CZ"/>
        </w:rPr>
        <w:t xml:space="preserve"> </w:t>
      </w:r>
      <w:r w:rsidRPr="00A9490F">
        <w:rPr>
          <w:szCs w:val="22"/>
          <w:lang w:eastAsia="cs-CZ"/>
        </w:rPr>
        <w:t xml:space="preserve">kumulativního renálního vylučování </w:t>
      </w:r>
      <w:proofErr w:type="spellStart"/>
      <w:r w:rsidRPr="00A9490F">
        <w:rPr>
          <w:szCs w:val="22"/>
          <w:lang w:eastAsia="cs-CZ"/>
        </w:rPr>
        <w:t>hydrochlorothiazidu</w:t>
      </w:r>
      <w:proofErr w:type="spellEnd"/>
      <w:r w:rsidRPr="00A9490F">
        <w:rPr>
          <w:szCs w:val="22"/>
          <w:lang w:eastAsia="cs-CZ"/>
        </w:rPr>
        <w:t xml:space="preserve"> byla absolutní biologická dostupnost okolo</w:t>
      </w:r>
      <w:r w:rsidR="00C71392" w:rsidRPr="00A9490F">
        <w:rPr>
          <w:szCs w:val="22"/>
          <w:lang w:eastAsia="cs-CZ"/>
        </w:rPr>
        <w:t xml:space="preserve"> </w:t>
      </w:r>
      <w:r w:rsidRPr="00A9490F">
        <w:rPr>
          <w:szCs w:val="22"/>
          <w:lang w:eastAsia="cs-CZ"/>
        </w:rPr>
        <w:t>60 %.</w:t>
      </w:r>
    </w:p>
    <w:p w:rsidR="00BE2823" w:rsidRPr="00A9490F" w:rsidRDefault="00BE2823" w:rsidP="00BD17CF">
      <w:pPr>
        <w:widowControl w:val="0"/>
        <w:numPr>
          <w:ilvl w:val="12"/>
          <w:numId w:val="0"/>
        </w:numPr>
        <w:tabs>
          <w:tab w:val="left" w:pos="567"/>
        </w:tabs>
        <w:rPr>
          <w:szCs w:val="22"/>
          <w:lang w:eastAsia="cs-CZ"/>
        </w:rPr>
      </w:pPr>
    </w:p>
    <w:p w:rsidR="00BE2823" w:rsidRPr="00A9490F" w:rsidRDefault="00BE2823"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Distribuce</w:t>
      </w:r>
      <w:r w:rsidR="00E63C3B" w:rsidRPr="00A9490F">
        <w:rPr>
          <w:szCs w:val="22"/>
          <w:u w:val="single"/>
          <w:lang w:eastAsia="cs-CZ"/>
        </w:rPr>
        <w:t>:</w:t>
      </w:r>
    </w:p>
    <w:p w:rsidR="00BE2823" w:rsidRPr="00A9490F" w:rsidRDefault="00BE2823" w:rsidP="00BD17CF">
      <w:pPr>
        <w:widowControl w:val="0"/>
        <w:tabs>
          <w:tab w:val="left" w:pos="567"/>
        </w:tabs>
        <w:autoSpaceDE w:val="0"/>
        <w:autoSpaceDN w:val="0"/>
        <w:adjustRightInd w:val="0"/>
        <w:ind w:left="0" w:firstLine="0"/>
        <w:rPr>
          <w:szCs w:val="22"/>
          <w:lang w:eastAsia="cs-CZ"/>
        </w:rPr>
      </w:pPr>
      <w:proofErr w:type="spellStart"/>
      <w:r w:rsidRPr="00A9490F">
        <w:rPr>
          <w:szCs w:val="22"/>
          <w:lang w:eastAsia="cs-CZ"/>
        </w:rPr>
        <w:t>Telmisartan</w:t>
      </w:r>
      <w:proofErr w:type="spellEnd"/>
      <w:r w:rsidRPr="00A9490F">
        <w:rPr>
          <w:szCs w:val="22"/>
          <w:lang w:eastAsia="cs-CZ"/>
        </w:rPr>
        <w:t xml:space="preserve"> je významně vázán na plazmatické proteiny (</w:t>
      </w:r>
      <w:r w:rsidR="00900CEE" w:rsidRPr="00A9490F">
        <w:rPr>
          <w:szCs w:val="22"/>
        </w:rPr>
        <w:t>&gt;</w:t>
      </w:r>
      <w:r w:rsidRPr="00A9490F">
        <w:rPr>
          <w:szCs w:val="22"/>
          <w:lang w:eastAsia="cs-CZ"/>
        </w:rPr>
        <w:t>99,5 %), především na albumin a kyselý</w:t>
      </w:r>
      <w:r w:rsidR="00C71392" w:rsidRPr="00A9490F">
        <w:rPr>
          <w:szCs w:val="22"/>
          <w:lang w:eastAsia="cs-CZ"/>
        </w:rPr>
        <w:t xml:space="preserve"> </w:t>
      </w:r>
      <w:r w:rsidRPr="00A9490F">
        <w:rPr>
          <w:szCs w:val="22"/>
          <w:lang w:eastAsia="cs-CZ"/>
        </w:rPr>
        <w:t xml:space="preserve">alfa-1-glykoprotein. Zjevný distribuční objem </w:t>
      </w:r>
      <w:proofErr w:type="spellStart"/>
      <w:r w:rsidRPr="00A9490F">
        <w:rPr>
          <w:szCs w:val="22"/>
          <w:lang w:eastAsia="cs-CZ"/>
        </w:rPr>
        <w:t>telmisartanu</w:t>
      </w:r>
      <w:proofErr w:type="spellEnd"/>
      <w:r w:rsidRPr="00A9490F">
        <w:rPr>
          <w:szCs w:val="22"/>
          <w:lang w:eastAsia="cs-CZ"/>
        </w:rPr>
        <w:t xml:space="preserve"> je přibližně 500 litrů, což navíc svědčí o</w:t>
      </w:r>
      <w:r w:rsidR="00C71392" w:rsidRPr="00A9490F">
        <w:rPr>
          <w:szCs w:val="22"/>
          <w:lang w:eastAsia="cs-CZ"/>
        </w:rPr>
        <w:t xml:space="preserve"> </w:t>
      </w:r>
      <w:r w:rsidRPr="00A9490F">
        <w:rPr>
          <w:szCs w:val="22"/>
          <w:lang w:eastAsia="cs-CZ"/>
        </w:rPr>
        <w:t>jeho tkáňové vazbě.</w:t>
      </w:r>
    </w:p>
    <w:p w:rsidR="00BE2823" w:rsidRPr="00A9490F" w:rsidRDefault="00BE2823" w:rsidP="00BD17CF">
      <w:pPr>
        <w:widowControl w:val="0"/>
        <w:tabs>
          <w:tab w:val="left" w:pos="567"/>
        </w:tabs>
        <w:autoSpaceDE w:val="0"/>
        <w:autoSpaceDN w:val="0"/>
        <w:adjustRightInd w:val="0"/>
        <w:ind w:left="0" w:firstLine="0"/>
        <w:rPr>
          <w:szCs w:val="22"/>
          <w:lang w:eastAsia="cs-CZ"/>
        </w:rPr>
      </w:pPr>
      <w:r w:rsidRPr="00A9490F">
        <w:rPr>
          <w:szCs w:val="22"/>
          <w:lang w:eastAsia="cs-CZ"/>
        </w:rPr>
        <w:t>Hydrochlorothiazid je z 68 % vázán na bílkoviny v plazmě a jeho distribučn</w:t>
      </w:r>
      <w:r w:rsidR="00D702BA">
        <w:rPr>
          <w:szCs w:val="22"/>
          <w:lang w:eastAsia="cs-CZ"/>
        </w:rPr>
        <w:t>í objem je 0,83 - 1,14 </w:t>
      </w:r>
      <w:r w:rsidRPr="00A9490F">
        <w:rPr>
          <w:szCs w:val="22"/>
          <w:lang w:eastAsia="cs-CZ"/>
        </w:rPr>
        <w:t>l/kg.</w:t>
      </w:r>
    </w:p>
    <w:p w:rsidR="00BE2823" w:rsidRPr="00A9490F" w:rsidRDefault="00BE2823" w:rsidP="00BD17CF">
      <w:pPr>
        <w:widowControl w:val="0"/>
        <w:tabs>
          <w:tab w:val="left" w:pos="567"/>
        </w:tabs>
        <w:autoSpaceDE w:val="0"/>
        <w:autoSpaceDN w:val="0"/>
        <w:adjustRightInd w:val="0"/>
        <w:ind w:left="0" w:firstLine="0"/>
        <w:rPr>
          <w:szCs w:val="22"/>
          <w:lang w:eastAsia="cs-CZ"/>
        </w:rPr>
      </w:pPr>
    </w:p>
    <w:p w:rsidR="00BE2823" w:rsidRPr="00A9490F" w:rsidRDefault="00BE2823"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Biotransfo</w:t>
      </w:r>
      <w:r w:rsidR="008E37FA" w:rsidRPr="00A9490F">
        <w:rPr>
          <w:szCs w:val="22"/>
          <w:u w:val="single"/>
          <w:lang w:eastAsia="cs-CZ"/>
        </w:rPr>
        <w:t>r</w:t>
      </w:r>
      <w:r w:rsidRPr="00A9490F">
        <w:rPr>
          <w:szCs w:val="22"/>
          <w:u w:val="single"/>
          <w:lang w:eastAsia="cs-CZ"/>
        </w:rPr>
        <w:t>mace</w:t>
      </w:r>
      <w:r w:rsidR="00E63C3B" w:rsidRPr="00A9490F">
        <w:rPr>
          <w:szCs w:val="22"/>
          <w:u w:val="single"/>
          <w:lang w:eastAsia="cs-CZ"/>
        </w:rPr>
        <w:t>:</w:t>
      </w:r>
    </w:p>
    <w:p w:rsidR="00BE2823" w:rsidRPr="00A9490F" w:rsidRDefault="00BE2823" w:rsidP="00BD17CF">
      <w:pPr>
        <w:widowControl w:val="0"/>
        <w:tabs>
          <w:tab w:val="left" w:pos="567"/>
        </w:tabs>
        <w:autoSpaceDE w:val="0"/>
        <w:autoSpaceDN w:val="0"/>
        <w:adjustRightInd w:val="0"/>
        <w:ind w:left="0" w:firstLine="0"/>
        <w:rPr>
          <w:szCs w:val="22"/>
          <w:lang w:eastAsia="cs-CZ"/>
        </w:rPr>
      </w:pPr>
      <w:proofErr w:type="spellStart"/>
      <w:r w:rsidRPr="00A9490F">
        <w:rPr>
          <w:szCs w:val="22"/>
          <w:lang w:eastAsia="cs-CZ"/>
        </w:rPr>
        <w:t>Telmisartan</w:t>
      </w:r>
      <w:proofErr w:type="spellEnd"/>
      <w:r w:rsidRPr="00A9490F">
        <w:rPr>
          <w:szCs w:val="22"/>
          <w:lang w:eastAsia="cs-CZ"/>
        </w:rPr>
        <w:t xml:space="preserve"> je metabolizován konjugací na farmakologicky neaktivní </w:t>
      </w:r>
      <w:proofErr w:type="spellStart"/>
      <w:r w:rsidRPr="00A9490F">
        <w:rPr>
          <w:szCs w:val="22"/>
          <w:lang w:eastAsia="cs-CZ"/>
        </w:rPr>
        <w:t>acylglukuronid</w:t>
      </w:r>
      <w:proofErr w:type="spellEnd"/>
      <w:r w:rsidRPr="00A9490F">
        <w:rPr>
          <w:szCs w:val="22"/>
          <w:lang w:eastAsia="cs-CZ"/>
        </w:rPr>
        <w:t xml:space="preserve">. </w:t>
      </w:r>
      <w:proofErr w:type="spellStart"/>
      <w:r w:rsidRPr="00A9490F">
        <w:rPr>
          <w:szCs w:val="22"/>
          <w:lang w:eastAsia="cs-CZ"/>
        </w:rPr>
        <w:t>Glukuronid</w:t>
      </w:r>
      <w:proofErr w:type="spellEnd"/>
      <w:r w:rsidR="00C71392" w:rsidRPr="00A9490F">
        <w:rPr>
          <w:szCs w:val="22"/>
          <w:lang w:eastAsia="cs-CZ"/>
        </w:rPr>
        <w:t xml:space="preserve"> </w:t>
      </w:r>
      <w:r w:rsidRPr="00A9490F">
        <w:rPr>
          <w:szCs w:val="22"/>
          <w:lang w:eastAsia="cs-CZ"/>
        </w:rPr>
        <w:t>mateřské sloučeniny je jediným metabolitem identifikovaným u člověka. Po podání jednotlivé dávky</w:t>
      </w:r>
      <w:r w:rsidR="00C71392" w:rsidRPr="00A9490F">
        <w:rPr>
          <w:szCs w:val="22"/>
          <w:lang w:eastAsia="cs-CZ"/>
        </w:rPr>
        <w:t xml:space="preserve"> </w:t>
      </w:r>
      <w:proofErr w:type="spellStart"/>
      <w:r w:rsidRPr="00A9490F">
        <w:rPr>
          <w:szCs w:val="22"/>
          <w:lang w:eastAsia="cs-CZ"/>
        </w:rPr>
        <w:t>telmisartanu</w:t>
      </w:r>
      <w:proofErr w:type="spellEnd"/>
      <w:r w:rsidRPr="00A9490F">
        <w:rPr>
          <w:szCs w:val="22"/>
          <w:lang w:eastAsia="cs-CZ"/>
        </w:rPr>
        <w:t xml:space="preserve"> značeného </w:t>
      </w:r>
      <w:r w:rsidRPr="00A9490F">
        <w:rPr>
          <w:szCs w:val="22"/>
          <w:vertAlign w:val="superscript"/>
          <w:lang w:eastAsia="cs-CZ"/>
        </w:rPr>
        <w:t>14</w:t>
      </w:r>
      <w:r w:rsidRPr="00A9490F">
        <w:rPr>
          <w:szCs w:val="22"/>
          <w:lang w:eastAsia="cs-CZ"/>
        </w:rPr>
        <w:t xml:space="preserve">C představuje </w:t>
      </w:r>
      <w:proofErr w:type="spellStart"/>
      <w:r w:rsidRPr="00A9490F">
        <w:rPr>
          <w:szCs w:val="22"/>
          <w:lang w:eastAsia="cs-CZ"/>
        </w:rPr>
        <w:t>glukuronid</w:t>
      </w:r>
      <w:proofErr w:type="spellEnd"/>
      <w:r w:rsidRPr="00A9490F">
        <w:rPr>
          <w:szCs w:val="22"/>
          <w:lang w:eastAsia="cs-CZ"/>
        </w:rPr>
        <w:t xml:space="preserve"> přibližně 11 % měřené radioaktivity v plazmě.</w:t>
      </w:r>
      <w:r w:rsidR="00C71392" w:rsidRPr="00A9490F">
        <w:rPr>
          <w:szCs w:val="22"/>
          <w:lang w:eastAsia="cs-CZ"/>
        </w:rPr>
        <w:t xml:space="preserve"> </w:t>
      </w:r>
      <w:r w:rsidRPr="00A9490F">
        <w:rPr>
          <w:szCs w:val="22"/>
          <w:lang w:eastAsia="cs-CZ"/>
        </w:rPr>
        <w:t xml:space="preserve">Izoenzymy cytochromu P450 nejsou do metabolismu </w:t>
      </w:r>
      <w:proofErr w:type="spellStart"/>
      <w:r w:rsidRPr="00A9490F">
        <w:rPr>
          <w:szCs w:val="22"/>
          <w:lang w:eastAsia="cs-CZ"/>
        </w:rPr>
        <w:t>telmisartanu</w:t>
      </w:r>
      <w:proofErr w:type="spellEnd"/>
      <w:r w:rsidRPr="00A9490F">
        <w:rPr>
          <w:szCs w:val="22"/>
          <w:lang w:eastAsia="cs-CZ"/>
        </w:rPr>
        <w:t xml:space="preserve"> zapojeny.</w:t>
      </w:r>
    </w:p>
    <w:p w:rsidR="00BE2823" w:rsidRPr="00A9490F" w:rsidRDefault="00BE2823" w:rsidP="00BD17CF">
      <w:pPr>
        <w:widowControl w:val="0"/>
        <w:tabs>
          <w:tab w:val="left" w:pos="567"/>
        </w:tabs>
        <w:autoSpaceDE w:val="0"/>
        <w:autoSpaceDN w:val="0"/>
        <w:adjustRightInd w:val="0"/>
        <w:ind w:left="0" w:firstLine="0"/>
        <w:rPr>
          <w:szCs w:val="22"/>
          <w:lang w:eastAsia="cs-CZ"/>
        </w:rPr>
      </w:pPr>
      <w:r w:rsidRPr="00A9490F">
        <w:rPr>
          <w:szCs w:val="22"/>
          <w:lang w:eastAsia="cs-CZ"/>
        </w:rPr>
        <w:t>Hydrochlorothiazid není u člověka metabolizován.</w:t>
      </w:r>
    </w:p>
    <w:p w:rsidR="00BE2823" w:rsidRPr="00A9490F" w:rsidRDefault="00BE2823" w:rsidP="00BD17CF">
      <w:pPr>
        <w:widowControl w:val="0"/>
        <w:tabs>
          <w:tab w:val="left" w:pos="567"/>
        </w:tabs>
        <w:autoSpaceDE w:val="0"/>
        <w:autoSpaceDN w:val="0"/>
        <w:adjustRightInd w:val="0"/>
        <w:ind w:left="0" w:firstLine="0"/>
        <w:rPr>
          <w:szCs w:val="22"/>
          <w:lang w:eastAsia="cs-CZ"/>
        </w:rPr>
      </w:pPr>
    </w:p>
    <w:p w:rsidR="00BE2823" w:rsidRPr="00A9490F" w:rsidRDefault="00BE2823"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Eliminace</w:t>
      </w:r>
      <w:r w:rsidR="00E63C3B" w:rsidRPr="00A9490F">
        <w:rPr>
          <w:szCs w:val="22"/>
          <w:u w:val="single"/>
          <w:lang w:eastAsia="cs-CZ"/>
        </w:rPr>
        <w:t>:</w:t>
      </w:r>
    </w:p>
    <w:p w:rsidR="00BE2823" w:rsidRPr="00A9490F" w:rsidRDefault="00BE2823" w:rsidP="00BD17CF">
      <w:pPr>
        <w:widowControl w:val="0"/>
        <w:tabs>
          <w:tab w:val="left" w:pos="567"/>
        </w:tabs>
        <w:autoSpaceDE w:val="0"/>
        <w:autoSpaceDN w:val="0"/>
        <w:adjustRightInd w:val="0"/>
        <w:ind w:left="0" w:firstLine="0"/>
        <w:rPr>
          <w:szCs w:val="22"/>
          <w:lang w:eastAsia="cs-CZ"/>
        </w:rPr>
      </w:pPr>
      <w:proofErr w:type="spellStart"/>
      <w:r w:rsidRPr="00A9490F">
        <w:rPr>
          <w:szCs w:val="22"/>
          <w:lang w:eastAsia="cs-CZ"/>
        </w:rPr>
        <w:t>Telmisartan</w:t>
      </w:r>
      <w:proofErr w:type="spellEnd"/>
      <w:r w:rsidRPr="00A9490F">
        <w:rPr>
          <w:szCs w:val="22"/>
          <w:lang w:eastAsia="cs-CZ"/>
        </w:rPr>
        <w:t xml:space="preserve">: Po intravenózním i po perorálním podání byla většina </w:t>
      </w:r>
      <w:r w:rsidRPr="00A9490F">
        <w:rPr>
          <w:szCs w:val="22"/>
          <w:vertAlign w:val="superscript"/>
          <w:lang w:eastAsia="cs-CZ"/>
        </w:rPr>
        <w:t>14</w:t>
      </w:r>
      <w:r w:rsidRPr="00A9490F">
        <w:rPr>
          <w:szCs w:val="22"/>
          <w:lang w:eastAsia="cs-CZ"/>
        </w:rPr>
        <w:t xml:space="preserve">C značeného </w:t>
      </w:r>
      <w:proofErr w:type="spellStart"/>
      <w:r w:rsidRPr="00A9490F">
        <w:rPr>
          <w:szCs w:val="22"/>
          <w:lang w:eastAsia="cs-CZ"/>
        </w:rPr>
        <w:t>telmisartanu</w:t>
      </w:r>
      <w:proofErr w:type="spellEnd"/>
      <w:r w:rsidR="00C71392" w:rsidRPr="00A9490F">
        <w:rPr>
          <w:szCs w:val="22"/>
          <w:lang w:eastAsia="cs-CZ"/>
        </w:rPr>
        <w:t xml:space="preserve"> </w:t>
      </w:r>
      <w:r w:rsidRPr="00A9490F">
        <w:rPr>
          <w:szCs w:val="22"/>
          <w:lang w:eastAsia="cs-CZ"/>
        </w:rPr>
        <w:t>v</w:t>
      </w:r>
      <w:r w:rsidR="00C71392" w:rsidRPr="00A9490F">
        <w:rPr>
          <w:szCs w:val="22"/>
          <w:lang w:eastAsia="cs-CZ"/>
        </w:rPr>
        <w:t> </w:t>
      </w:r>
      <w:r w:rsidRPr="00A9490F">
        <w:rPr>
          <w:szCs w:val="22"/>
          <w:lang w:eastAsia="cs-CZ"/>
        </w:rPr>
        <w:t>podané dávce (</w:t>
      </w:r>
      <w:r w:rsidR="00900CEE" w:rsidRPr="00A9490F">
        <w:rPr>
          <w:szCs w:val="22"/>
        </w:rPr>
        <w:t>&gt;</w:t>
      </w:r>
      <w:r w:rsidRPr="00A9490F">
        <w:rPr>
          <w:szCs w:val="22"/>
          <w:lang w:eastAsia="cs-CZ"/>
        </w:rPr>
        <w:t>97 %) vyloučena stolicí cestou biliární sekrece. Jen nepatrné množství bylo</w:t>
      </w:r>
      <w:r w:rsidR="00C71392" w:rsidRPr="00A9490F">
        <w:rPr>
          <w:szCs w:val="22"/>
          <w:lang w:eastAsia="cs-CZ"/>
        </w:rPr>
        <w:t xml:space="preserve"> </w:t>
      </w:r>
      <w:r w:rsidRPr="00A9490F">
        <w:rPr>
          <w:szCs w:val="22"/>
          <w:lang w:eastAsia="cs-CZ"/>
        </w:rPr>
        <w:t xml:space="preserve">nalezeno v moči. Celková plazmatická clearance </w:t>
      </w:r>
      <w:proofErr w:type="spellStart"/>
      <w:r w:rsidRPr="00A9490F">
        <w:rPr>
          <w:szCs w:val="22"/>
          <w:lang w:eastAsia="cs-CZ"/>
        </w:rPr>
        <w:t>telmisartanu</w:t>
      </w:r>
      <w:proofErr w:type="spellEnd"/>
      <w:r w:rsidRPr="00A9490F">
        <w:rPr>
          <w:szCs w:val="22"/>
          <w:lang w:eastAsia="cs-CZ"/>
        </w:rPr>
        <w:t xml:space="preserve"> </w:t>
      </w:r>
      <w:r w:rsidR="00D702BA">
        <w:rPr>
          <w:szCs w:val="22"/>
          <w:lang w:eastAsia="cs-CZ"/>
        </w:rPr>
        <w:t>po perorálním podání je &gt; 1 500 </w:t>
      </w:r>
      <w:r w:rsidRPr="00A9490F">
        <w:rPr>
          <w:szCs w:val="22"/>
          <w:lang w:eastAsia="cs-CZ"/>
        </w:rPr>
        <w:t>ml/min. Terminální eliminační poločas byl větší než 20 hodin.</w:t>
      </w:r>
    </w:p>
    <w:p w:rsidR="00BE2823" w:rsidRPr="00A9490F" w:rsidRDefault="00BE2823" w:rsidP="00BD17CF">
      <w:pPr>
        <w:widowControl w:val="0"/>
        <w:tabs>
          <w:tab w:val="left" w:pos="567"/>
        </w:tabs>
        <w:autoSpaceDE w:val="0"/>
        <w:autoSpaceDN w:val="0"/>
        <w:adjustRightInd w:val="0"/>
        <w:ind w:left="0" w:firstLine="0"/>
        <w:rPr>
          <w:szCs w:val="22"/>
          <w:lang w:eastAsia="cs-CZ"/>
        </w:rPr>
      </w:pPr>
    </w:p>
    <w:p w:rsidR="00BE2823" w:rsidRPr="00A9490F" w:rsidRDefault="00BE2823" w:rsidP="00BD17CF">
      <w:pPr>
        <w:widowControl w:val="0"/>
        <w:tabs>
          <w:tab w:val="left" w:pos="567"/>
        </w:tabs>
        <w:autoSpaceDE w:val="0"/>
        <w:autoSpaceDN w:val="0"/>
        <w:adjustRightInd w:val="0"/>
        <w:ind w:left="0" w:firstLine="0"/>
        <w:rPr>
          <w:szCs w:val="22"/>
          <w:lang w:eastAsia="cs-CZ"/>
        </w:rPr>
      </w:pPr>
      <w:r w:rsidRPr="00A9490F">
        <w:rPr>
          <w:szCs w:val="22"/>
          <w:lang w:eastAsia="cs-CZ"/>
        </w:rPr>
        <w:t>Hydrochlorothiazid je téměř kompletně v nezměněné podobě vylučován močí. Okolo 60 % perorální</w:t>
      </w:r>
      <w:r w:rsidR="00C71392" w:rsidRPr="00A9490F">
        <w:rPr>
          <w:szCs w:val="22"/>
          <w:lang w:eastAsia="cs-CZ"/>
        </w:rPr>
        <w:t xml:space="preserve"> </w:t>
      </w:r>
      <w:r w:rsidRPr="00A9490F">
        <w:rPr>
          <w:szCs w:val="22"/>
          <w:lang w:eastAsia="cs-CZ"/>
        </w:rPr>
        <w:t>dávky je eliminováno během 48 hodin. Renální clearance činí přibližně 250 - 300 ml/min. Terminální</w:t>
      </w:r>
      <w:r w:rsidR="00C71392" w:rsidRPr="00A9490F">
        <w:rPr>
          <w:szCs w:val="22"/>
          <w:lang w:eastAsia="cs-CZ"/>
        </w:rPr>
        <w:t xml:space="preserve"> </w:t>
      </w:r>
      <w:r w:rsidRPr="00A9490F">
        <w:rPr>
          <w:szCs w:val="22"/>
          <w:lang w:eastAsia="cs-CZ"/>
        </w:rPr>
        <w:t xml:space="preserve">eliminační poločas </w:t>
      </w:r>
      <w:proofErr w:type="spellStart"/>
      <w:r w:rsidRPr="00A9490F">
        <w:rPr>
          <w:szCs w:val="22"/>
          <w:lang w:eastAsia="cs-CZ"/>
        </w:rPr>
        <w:t>hydrochlorothiazidu</w:t>
      </w:r>
      <w:proofErr w:type="spellEnd"/>
      <w:r w:rsidRPr="00A9490F">
        <w:rPr>
          <w:szCs w:val="22"/>
          <w:lang w:eastAsia="cs-CZ"/>
        </w:rPr>
        <w:t xml:space="preserve"> je 10 - 15 hodin.</w:t>
      </w:r>
    </w:p>
    <w:p w:rsidR="00BE2823" w:rsidRDefault="00BE2823" w:rsidP="00BD17CF">
      <w:pPr>
        <w:widowControl w:val="0"/>
        <w:numPr>
          <w:ilvl w:val="12"/>
          <w:numId w:val="0"/>
        </w:numPr>
        <w:tabs>
          <w:tab w:val="left" w:pos="567"/>
        </w:tabs>
        <w:rPr>
          <w:i/>
          <w:iCs/>
          <w:szCs w:val="22"/>
          <w:lang w:eastAsia="cs-CZ"/>
        </w:rPr>
      </w:pPr>
    </w:p>
    <w:p w:rsidR="00C823F5" w:rsidRPr="00252872" w:rsidRDefault="00C823F5" w:rsidP="00C823F5">
      <w:pPr>
        <w:ind w:left="0" w:firstLine="0"/>
        <w:rPr>
          <w:u w:val="single"/>
        </w:rPr>
      </w:pPr>
      <w:r w:rsidRPr="00252872">
        <w:rPr>
          <w:u w:val="single"/>
        </w:rPr>
        <w:t>Linearita/nelinearita</w:t>
      </w:r>
    </w:p>
    <w:p w:rsidR="00C823F5" w:rsidRPr="006A256D" w:rsidRDefault="00C823F5" w:rsidP="00C823F5">
      <w:pPr>
        <w:ind w:left="0" w:firstLine="0"/>
      </w:pPr>
      <w:proofErr w:type="spellStart"/>
      <w:r w:rsidRPr="006A256D">
        <w:rPr>
          <w:szCs w:val="22"/>
        </w:rPr>
        <w:t>Telmisartan</w:t>
      </w:r>
      <w:proofErr w:type="spellEnd"/>
      <w:r w:rsidRPr="006A256D">
        <w:rPr>
          <w:szCs w:val="22"/>
        </w:rPr>
        <w:t xml:space="preserve">: </w:t>
      </w:r>
      <w:r w:rsidRPr="006A256D">
        <w:t xml:space="preserve">Farmakokinetika perorálně podaného </w:t>
      </w:r>
      <w:proofErr w:type="spellStart"/>
      <w:r w:rsidRPr="006A256D">
        <w:t>telmisartanu</w:t>
      </w:r>
      <w:proofErr w:type="spellEnd"/>
      <w:r w:rsidRPr="006A256D">
        <w:t xml:space="preserve"> v dávkách 20 </w:t>
      </w:r>
      <w:r w:rsidRPr="006A256D">
        <w:noBreakHyphen/>
        <w:t> 160 mg není lineární díky většímu než proporcionálnímu nárůstu plazmatických koncentrací (C</w:t>
      </w:r>
      <w:r w:rsidRPr="006A256D">
        <w:rPr>
          <w:vertAlign w:val="subscript"/>
        </w:rPr>
        <w:t>max</w:t>
      </w:r>
      <w:r w:rsidRPr="006A256D">
        <w:t xml:space="preserve"> a AUC) při narůstajících dávkách.</w:t>
      </w:r>
    </w:p>
    <w:p w:rsidR="00C823F5" w:rsidRPr="006A256D" w:rsidRDefault="00C823F5" w:rsidP="00C823F5">
      <w:pPr>
        <w:ind w:left="0" w:firstLine="0"/>
      </w:pPr>
      <w:r w:rsidRPr="006A256D">
        <w:t>Hydrochlorothiazid vykazuje lineární farmakokinetiku.</w:t>
      </w:r>
    </w:p>
    <w:p w:rsidR="00BE2823" w:rsidRPr="00A9490F" w:rsidRDefault="00BE2823" w:rsidP="00BD17CF">
      <w:pPr>
        <w:widowControl w:val="0"/>
        <w:numPr>
          <w:ilvl w:val="12"/>
          <w:numId w:val="0"/>
        </w:numPr>
        <w:tabs>
          <w:tab w:val="left" w:pos="567"/>
        </w:tabs>
        <w:rPr>
          <w:szCs w:val="22"/>
          <w:lang w:eastAsia="cs-CZ"/>
        </w:rPr>
      </w:pPr>
    </w:p>
    <w:p w:rsidR="00BE2823" w:rsidRPr="00A9490F" w:rsidRDefault="00BE2823"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Starší pacienti</w:t>
      </w:r>
    </w:p>
    <w:p w:rsidR="00BE2823" w:rsidRPr="00A9490F" w:rsidRDefault="005103F5"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Farmakokinetika </w:t>
      </w:r>
      <w:proofErr w:type="spellStart"/>
      <w:r w:rsidRPr="00A9490F">
        <w:rPr>
          <w:szCs w:val="22"/>
          <w:lang w:eastAsia="cs-CZ"/>
        </w:rPr>
        <w:t>telmisartanu</w:t>
      </w:r>
      <w:proofErr w:type="spellEnd"/>
      <w:r w:rsidRPr="00A9490F">
        <w:rPr>
          <w:szCs w:val="22"/>
          <w:lang w:eastAsia="cs-CZ"/>
        </w:rPr>
        <w:t xml:space="preserve"> pacientů starších a pacientů mladších 65 let se neliší.</w:t>
      </w:r>
    </w:p>
    <w:p w:rsidR="00BE2823" w:rsidRPr="00A9490F" w:rsidRDefault="00BE2823" w:rsidP="00BD17CF">
      <w:pPr>
        <w:widowControl w:val="0"/>
        <w:tabs>
          <w:tab w:val="left" w:pos="567"/>
        </w:tabs>
        <w:autoSpaceDE w:val="0"/>
        <w:autoSpaceDN w:val="0"/>
        <w:adjustRightInd w:val="0"/>
        <w:ind w:left="0" w:firstLine="0"/>
        <w:rPr>
          <w:szCs w:val="22"/>
          <w:lang w:eastAsia="cs-CZ"/>
        </w:rPr>
      </w:pPr>
    </w:p>
    <w:p w:rsidR="00BE2823" w:rsidRPr="00A9490F" w:rsidRDefault="00BE2823"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Pohlaví</w:t>
      </w:r>
    </w:p>
    <w:p w:rsidR="00BE2823" w:rsidRPr="00A9490F" w:rsidRDefault="00BE2823"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Plazmatické koncentrace </w:t>
      </w:r>
      <w:proofErr w:type="spellStart"/>
      <w:r w:rsidRPr="00A9490F">
        <w:rPr>
          <w:szCs w:val="22"/>
          <w:lang w:eastAsia="cs-CZ"/>
        </w:rPr>
        <w:t>telmisartanu</w:t>
      </w:r>
      <w:proofErr w:type="spellEnd"/>
      <w:r w:rsidRPr="00A9490F">
        <w:rPr>
          <w:szCs w:val="22"/>
          <w:lang w:eastAsia="cs-CZ"/>
        </w:rPr>
        <w:t xml:space="preserve"> jsou obecně 2 - 3x vyšší u žen než u mužů. Nicméně</w:t>
      </w:r>
      <w:r w:rsidR="00C71392" w:rsidRPr="00A9490F">
        <w:rPr>
          <w:szCs w:val="22"/>
          <w:lang w:eastAsia="cs-CZ"/>
        </w:rPr>
        <w:t xml:space="preserve"> </w:t>
      </w:r>
      <w:r w:rsidRPr="00A9490F">
        <w:rPr>
          <w:szCs w:val="22"/>
          <w:lang w:eastAsia="cs-CZ"/>
        </w:rPr>
        <w:t>v</w:t>
      </w:r>
      <w:r w:rsidR="00C71392" w:rsidRPr="00A9490F">
        <w:rPr>
          <w:szCs w:val="22"/>
          <w:lang w:eastAsia="cs-CZ"/>
        </w:rPr>
        <w:t> </w:t>
      </w:r>
      <w:r w:rsidRPr="00A9490F">
        <w:rPr>
          <w:szCs w:val="22"/>
          <w:lang w:eastAsia="cs-CZ"/>
        </w:rPr>
        <w:t>klinických studiích nebyla u žen shledána významně vyšší odezva krevního tlaku nebo významně</w:t>
      </w:r>
      <w:r w:rsidR="00C71392" w:rsidRPr="00A9490F">
        <w:rPr>
          <w:szCs w:val="22"/>
          <w:lang w:eastAsia="cs-CZ"/>
        </w:rPr>
        <w:t xml:space="preserve"> </w:t>
      </w:r>
      <w:r w:rsidRPr="00A9490F">
        <w:rPr>
          <w:szCs w:val="22"/>
          <w:lang w:eastAsia="cs-CZ"/>
        </w:rPr>
        <w:t>vyšší incidence ortostatické hypotenze. Úprava dávkování není nutná. Existovala zde tendence k</w:t>
      </w:r>
      <w:r w:rsidR="00C71392" w:rsidRPr="00A9490F">
        <w:rPr>
          <w:szCs w:val="22"/>
          <w:lang w:eastAsia="cs-CZ"/>
        </w:rPr>
        <w:t> </w:t>
      </w:r>
      <w:r w:rsidRPr="00A9490F">
        <w:rPr>
          <w:szCs w:val="22"/>
          <w:lang w:eastAsia="cs-CZ"/>
        </w:rPr>
        <w:t xml:space="preserve">vyšším plazmatickým koncentracím </w:t>
      </w:r>
      <w:proofErr w:type="spellStart"/>
      <w:r w:rsidRPr="00A9490F">
        <w:rPr>
          <w:szCs w:val="22"/>
          <w:lang w:eastAsia="cs-CZ"/>
        </w:rPr>
        <w:t>hydrochlorothiazidu</w:t>
      </w:r>
      <w:proofErr w:type="spellEnd"/>
      <w:r w:rsidRPr="00A9490F">
        <w:rPr>
          <w:szCs w:val="22"/>
          <w:lang w:eastAsia="cs-CZ"/>
        </w:rPr>
        <w:t xml:space="preserve"> u žen oproti mužům. Není to považováno za</w:t>
      </w:r>
      <w:r w:rsidR="00C71392" w:rsidRPr="00A9490F">
        <w:rPr>
          <w:szCs w:val="22"/>
          <w:lang w:eastAsia="cs-CZ"/>
        </w:rPr>
        <w:t xml:space="preserve"> </w:t>
      </w:r>
      <w:r w:rsidRPr="00A9490F">
        <w:rPr>
          <w:szCs w:val="22"/>
          <w:lang w:eastAsia="cs-CZ"/>
        </w:rPr>
        <w:t>klinicky významné.</w:t>
      </w:r>
    </w:p>
    <w:p w:rsidR="00BE2823" w:rsidRPr="00A9490F" w:rsidRDefault="00BE2823" w:rsidP="00BD17CF">
      <w:pPr>
        <w:widowControl w:val="0"/>
        <w:tabs>
          <w:tab w:val="left" w:pos="567"/>
        </w:tabs>
        <w:autoSpaceDE w:val="0"/>
        <w:autoSpaceDN w:val="0"/>
        <w:adjustRightInd w:val="0"/>
        <w:ind w:left="0" w:firstLine="0"/>
        <w:rPr>
          <w:szCs w:val="22"/>
          <w:lang w:eastAsia="cs-CZ"/>
        </w:rPr>
      </w:pPr>
    </w:p>
    <w:p w:rsidR="00BE2823" w:rsidRPr="00A9490F" w:rsidRDefault="00BE2823"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Porucha funkce ledvin</w:t>
      </w:r>
    </w:p>
    <w:p w:rsidR="00BE2823" w:rsidRPr="00A9490F" w:rsidRDefault="00BE2823"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Renální vylučování nepřispívá ke clearance </w:t>
      </w:r>
      <w:proofErr w:type="spellStart"/>
      <w:r w:rsidRPr="00A9490F">
        <w:rPr>
          <w:szCs w:val="22"/>
          <w:lang w:eastAsia="cs-CZ"/>
        </w:rPr>
        <w:t>telmisartanu</w:t>
      </w:r>
      <w:proofErr w:type="spellEnd"/>
      <w:r w:rsidRPr="00A9490F">
        <w:rPr>
          <w:szCs w:val="22"/>
          <w:lang w:eastAsia="cs-CZ"/>
        </w:rPr>
        <w:t>. Na základě zkušeností s pacienty s</w:t>
      </w:r>
      <w:r w:rsidR="00C71392" w:rsidRPr="00A9490F">
        <w:rPr>
          <w:szCs w:val="22"/>
          <w:lang w:eastAsia="cs-CZ"/>
        </w:rPr>
        <w:t> </w:t>
      </w:r>
      <w:r w:rsidR="00C01513">
        <w:rPr>
          <w:szCs w:val="22"/>
          <w:lang w:eastAsia="cs-CZ"/>
        </w:rPr>
        <w:t>lehkou</w:t>
      </w:r>
      <w:r w:rsidR="00C01513" w:rsidRPr="00A9490F">
        <w:rPr>
          <w:szCs w:val="22"/>
          <w:lang w:eastAsia="cs-CZ"/>
        </w:rPr>
        <w:t xml:space="preserve"> </w:t>
      </w:r>
      <w:r w:rsidRPr="00A9490F">
        <w:rPr>
          <w:szCs w:val="22"/>
          <w:lang w:eastAsia="cs-CZ"/>
        </w:rPr>
        <w:t xml:space="preserve">až středně </w:t>
      </w:r>
      <w:r w:rsidR="00C01513">
        <w:rPr>
          <w:szCs w:val="22"/>
          <w:lang w:eastAsia="cs-CZ"/>
        </w:rPr>
        <w:t>těžkou</w:t>
      </w:r>
      <w:r w:rsidR="00C01513" w:rsidRPr="00A9490F">
        <w:rPr>
          <w:szCs w:val="22"/>
          <w:lang w:eastAsia="cs-CZ"/>
        </w:rPr>
        <w:t xml:space="preserve"> </w:t>
      </w:r>
      <w:r w:rsidRPr="00A9490F">
        <w:rPr>
          <w:szCs w:val="22"/>
          <w:lang w:eastAsia="cs-CZ"/>
        </w:rPr>
        <w:t>poruchou funkce ledvin (clearance kreatininu 30 - 60 ml/min, průměr okolo</w:t>
      </w:r>
      <w:r w:rsidR="00C71392" w:rsidRPr="00A9490F">
        <w:rPr>
          <w:szCs w:val="22"/>
          <w:lang w:eastAsia="cs-CZ"/>
        </w:rPr>
        <w:t xml:space="preserve"> </w:t>
      </w:r>
      <w:r w:rsidRPr="00A9490F">
        <w:rPr>
          <w:szCs w:val="22"/>
          <w:lang w:eastAsia="cs-CZ"/>
        </w:rPr>
        <w:t>50</w:t>
      </w:r>
      <w:r w:rsidR="00C71392" w:rsidRPr="00A9490F">
        <w:rPr>
          <w:szCs w:val="22"/>
          <w:lang w:eastAsia="cs-CZ"/>
        </w:rPr>
        <w:t> </w:t>
      </w:r>
      <w:r w:rsidRPr="00A9490F">
        <w:rPr>
          <w:szCs w:val="22"/>
          <w:lang w:eastAsia="cs-CZ"/>
        </w:rPr>
        <w:t xml:space="preserve">ml/min) není nutná žádná úprava dávkování u pacientů se sníženou renální funkcí. </w:t>
      </w:r>
      <w:proofErr w:type="spellStart"/>
      <w:r w:rsidRPr="00A9490F">
        <w:rPr>
          <w:szCs w:val="22"/>
          <w:lang w:eastAsia="cs-CZ"/>
        </w:rPr>
        <w:t>Telmisartan</w:t>
      </w:r>
      <w:proofErr w:type="spellEnd"/>
      <w:r w:rsidR="00C71392" w:rsidRPr="00A9490F">
        <w:rPr>
          <w:szCs w:val="22"/>
          <w:lang w:eastAsia="cs-CZ"/>
        </w:rPr>
        <w:t xml:space="preserve"> </w:t>
      </w:r>
      <w:r w:rsidRPr="00A9490F">
        <w:rPr>
          <w:szCs w:val="22"/>
          <w:lang w:eastAsia="cs-CZ"/>
        </w:rPr>
        <w:t>není z krve odstraňován hemodialýzou. U pacientů s poruchou renální funkce je rychlost eliminace</w:t>
      </w:r>
      <w:r w:rsidR="00C71392" w:rsidRPr="00A9490F">
        <w:rPr>
          <w:szCs w:val="22"/>
          <w:lang w:eastAsia="cs-CZ"/>
        </w:rPr>
        <w:t xml:space="preserve"> </w:t>
      </w:r>
      <w:proofErr w:type="spellStart"/>
      <w:r w:rsidRPr="00A9490F">
        <w:rPr>
          <w:szCs w:val="22"/>
          <w:lang w:eastAsia="cs-CZ"/>
        </w:rPr>
        <w:t>hydrochlorothiazidu</w:t>
      </w:r>
      <w:proofErr w:type="spellEnd"/>
      <w:r w:rsidRPr="00A9490F">
        <w:rPr>
          <w:szCs w:val="22"/>
          <w:lang w:eastAsia="cs-CZ"/>
        </w:rPr>
        <w:t xml:space="preserve"> snížena. V typické studii na pacientech s průměrnou clearance kreatininu</w:t>
      </w:r>
      <w:r w:rsidR="00C71392" w:rsidRPr="00A9490F">
        <w:rPr>
          <w:szCs w:val="22"/>
          <w:lang w:eastAsia="cs-CZ"/>
        </w:rPr>
        <w:t xml:space="preserve"> </w:t>
      </w:r>
      <w:r w:rsidRPr="00A9490F">
        <w:rPr>
          <w:szCs w:val="22"/>
          <w:lang w:eastAsia="cs-CZ"/>
        </w:rPr>
        <w:t>90</w:t>
      </w:r>
      <w:r w:rsidR="00C71392" w:rsidRPr="00A9490F">
        <w:rPr>
          <w:szCs w:val="22"/>
          <w:lang w:eastAsia="cs-CZ"/>
        </w:rPr>
        <w:t> </w:t>
      </w:r>
      <w:r w:rsidRPr="00A9490F">
        <w:rPr>
          <w:szCs w:val="22"/>
          <w:lang w:eastAsia="cs-CZ"/>
        </w:rPr>
        <w:t xml:space="preserve">ml/min byl eliminační poločas </w:t>
      </w:r>
      <w:proofErr w:type="spellStart"/>
      <w:r w:rsidRPr="00A9490F">
        <w:rPr>
          <w:szCs w:val="22"/>
          <w:lang w:eastAsia="cs-CZ"/>
        </w:rPr>
        <w:t>hydrochlorothiazidu</w:t>
      </w:r>
      <w:proofErr w:type="spellEnd"/>
      <w:r w:rsidRPr="00A9490F">
        <w:rPr>
          <w:szCs w:val="22"/>
          <w:lang w:eastAsia="cs-CZ"/>
        </w:rPr>
        <w:t xml:space="preserve"> prodloužen. U pacientů s nefunkční ledvinou je</w:t>
      </w:r>
      <w:r w:rsidR="00C71392" w:rsidRPr="00A9490F">
        <w:rPr>
          <w:szCs w:val="22"/>
          <w:lang w:eastAsia="cs-CZ"/>
        </w:rPr>
        <w:t xml:space="preserve"> </w:t>
      </w:r>
      <w:r w:rsidRPr="00A9490F">
        <w:rPr>
          <w:szCs w:val="22"/>
          <w:lang w:eastAsia="cs-CZ"/>
        </w:rPr>
        <w:t>eliminační poločas okolo 34 hodin.</w:t>
      </w:r>
    </w:p>
    <w:p w:rsidR="00BE2823" w:rsidRPr="00A9490F" w:rsidRDefault="00BE2823" w:rsidP="00BD17CF">
      <w:pPr>
        <w:widowControl w:val="0"/>
        <w:tabs>
          <w:tab w:val="left" w:pos="567"/>
        </w:tabs>
        <w:autoSpaceDE w:val="0"/>
        <w:autoSpaceDN w:val="0"/>
        <w:adjustRightInd w:val="0"/>
        <w:ind w:left="0" w:firstLine="0"/>
        <w:rPr>
          <w:szCs w:val="22"/>
          <w:lang w:eastAsia="cs-CZ"/>
        </w:rPr>
      </w:pPr>
    </w:p>
    <w:p w:rsidR="00BE2823" w:rsidRPr="00A9490F" w:rsidRDefault="00BE2823"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Porucha funkce jater</w:t>
      </w:r>
    </w:p>
    <w:p w:rsidR="00BE2823" w:rsidRPr="00A9490F" w:rsidRDefault="00BE2823" w:rsidP="00BD17CF">
      <w:pPr>
        <w:widowControl w:val="0"/>
        <w:tabs>
          <w:tab w:val="left" w:pos="567"/>
        </w:tabs>
        <w:autoSpaceDE w:val="0"/>
        <w:autoSpaceDN w:val="0"/>
        <w:adjustRightInd w:val="0"/>
        <w:ind w:left="0" w:firstLine="0"/>
        <w:rPr>
          <w:szCs w:val="22"/>
          <w:lang w:eastAsia="cs-CZ"/>
        </w:rPr>
      </w:pPr>
      <w:r w:rsidRPr="00A9490F">
        <w:rPr>
          <w:szCs w:val="22"/>
          <w:lang w:eastAsia="cs-CZ"/>
        </w:rPr>
        <w:t>Farmakokinetické studie u pacientů s poruchou funkce jater prokázaly zvýšení hodnot absolutní</w:t>
      </w:r>
      <w:r w:rsidR="00C71392" w:rsidRPr="00A9490F">
        <w:rPr>
          <w:szCs w:val="22"/>
          <w:lang w:eastAsia="cs-CZ"/>
        </w:rPr>
        <w:t xml:space="preserve"> </w:t>
      </w:r>
      <w:r w:rsidRPr="00A9490F">
        <w:rPr>
          <w:szCs w:val="22"/>
          <w:lang w:eastAsia="cs-CZ"/>
        </w:rPr>
        <w:t xml:space="preserve">biologické dostupnosti </w:t>
      </w:r>
      <w:proofErr w:type="spellStart"/>
      <w:r w:rsidRPr="00A9490F">
        <w:rPr>
          <w:szCs w:val="22"/>
          <w:lang w:eastAsia="cs-CZ"/>
        </w:rPr>
        <w:t>telmisartanu</w:t>
      </w:r>
      <w:proofErr w:type="spellEnd"/>
      <w:r w:rsidRPr="00A9490F">
        <w:rPr>
          <w:szCs w:val="22"/>
          <w:lang w:eastAsia="cs-CZ"/>
        </w:rPr>
        <w:t xml:space="preserve"> téměř na 100 %. Poločas eliminace se u pacientů s</w:t>
      </w:r>
      <w:r w:rsidR="00C71392" w:rsidRPr="00A9490F">
        <w:rPr>
          <w:szCs w:val="22"/>
          <w:lang w:eastAsia="cs-CZ"/>
        </w:rPr>
        <w:t> </w:t>
      </w:r>
      <w:r w:rsidRPr="00A9490F">
        <w:rPr>
          <w:szCs w:val="22"/>
          <w:lang w:eastAsia="cs-CZ"/>
        </w:rPr>
        <w:t>poruchou</w:t>
      </w:r>
      <w:r w:rsidR="00C71392" w:rsidRPr="00A9490F">
        <w:rPr>
          <w:szCs w:val="22"/>
          <w:lang w:eastAsia="cs-CZ"/>
        </w:rPr>
        <w:t xml:space="preserve"> </w:t>
      </w:r>
      <w:r w:rsidRPr="00A9490F">
        <w:rPr>
          <w:szCs w:val="22"/>
          <w:lang w:eastAsia="cs-CZ"/>
        </w:rPr>
        <w:t>funkce jater nemění.</w:t>
      </w:r>
    </w:p>
    <w:p w:rsidR="00396528" w:rsidRPr="00A9490F" w:rsidRDefault="00396528" w:rsidP="00BD17CF">
      <w:pPr>
        <w:widowControl w:val="0"/>
        <w:tabs>
          <w:tab w:val="left" w:pos="567"/>
        </w:tabs>
        <w:ind w:left="0" w:firstLine="0"/>
        <w:rPr>
          <w:szCs w:val="22"/>
        </w:rPr>
      </w:pPr>
    </w:p>
    <w:p w:rsidR="00843FBE" w:rsidRPr="00A9490F" w:rsidRDefault="00396528" w:rsidP="00BD17CF">
      <w:pPr>
        <w:widowControl w:val="0"/>
        <w:tabs>
          <w:tab w:val="left" w:pos="567"/>
        </w:tabs>
        <w:ind w:left="0" w:firstLine="0"/>
        <w:rPr>
          <w:b/>
          <w:szCs w:val="22"/>
        </w:rPr>
      </w:pPr>
      <w:r w:rsidRPr="00A9490F">
        <w:rPr>
          <w:b/>
          <w:szCs w:val="22"/>
        </w:rPr>
        <w:t>5.3</w:t>
      </w:r>
      <w:r w:rsidRPr="00A9490F">
        <w:rPr>
          <w:b/>
          <w:szCs w:val="22"/>
        </w:rPr>
        <w:tab/>
      </w:r>
      <w:proofErr w:type="spellStart"/>
      <w:r w:rsidRPr="00A9490F">
        <w:rPr>
          <w:b/>
          <w:szCs w:val="22"/>
        </w:rPr>
        <w:t>Předklinické</w:t>
      </w:r>
      <w:proofErr w:type="spellEnd"/>
      <w:r w:rsidRPr="00A9490F">
        <w:rPr>
          <w:b/>
          <w:szCs w:val="22"/>
        </w:rPr>
        <w:t xml:space="preserve"> údaje vztahující se k bezpečnosti</w:t>
      </w:r>
    </w:p>
    <w:p w:rsidR="00396528" w:rsidRPr="00A9490F" w:rsidRDefault="00396528" w:rsidP="00BD17CF">
      <w:pPr>
        <w:widowControl w:val="0"/>
        <w:tabs>
          <w:tab w:val="left" w:pos="567"/>
        </w:tabs>
        <w:ind w:left="0" w:firstLine="0"/>
        <w:rPr>
          <w:szCs w:val="22"/>
        </w:rPr>
      </w:pPr>
    </w:p>
    <w:p w:rsidR="00F54931" w:rsidRPr="00A9490F" w:rsidRDefault="00F54931"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 </w:t>
      </w:r>
      <w:proofErr w:type="spellStart"/>
      <w:r w:rsidRPr="00A9490F">
        <w:rPr>
          <w:szCs w:val="22"/>
          <w:lang w:eastAsia="cs-CZ"/>
        </w:rPr>
        <w:t>předklinických</w:t>
      </w:r>
      <w:proofErr w:type="spellEnd"/>
      <w:r w:rsidRPr="00A9490F">
        <w:rPr>
          <w:szCs w:val="22"/>
          <w:lang w:eastAsia="cs-CZ"/>
        </w:rPr>
        <w:t xml:space="preserve"> studiích bezpečnosti provedených u normotenzních potkanů a psů za kombinovaného podávání </w:t>
      </w:r>
      <w:proofErr w:type="spellStart"/>
      <w:r w:rsidRPr="00A9490F">
        <w:rPr>
          <w:szCs w:val="22"/>
          <w:lang w:eastAsia="cs-CZ"/>
        </w:rPr>
        <w:t>telmisartanu</w:t>
      </w:r>
      <w:proofErr w:type="spellEnd"/>
      <w:r w:rsidRPr="00A9490F">
        <w:rPr>
          <w:szCs w:val="22"/>
          <w:lang w:eastAsia="cs-CZ"/>
        </w:rPr>
        <w:t xml:space="preserve"> s </w:t>
      </w:r>
      <w:proofErr w:type="spellStart"/>
      <w:r w:rsidRPr="00A9490F">
        <w:rPr>
          <w:szCs w:val="22"/>
          <w:lang w:eastAsia="cs-CZ"/>
        </w:rPr>
        <w:t>hydrochlorothiazidem</w:t>
      </w:r>
      <w:proofErr w:type="spellEnd"/>
      <w:r w:rsidRPr="00A9490F">
        <w:rPr>
          <w:szCs w:val="22"/>
          <w:lang w:eastAsia="cs-CZ"/>
        </w:rPr>
        <w:t xml:space="preserve"> nebyla, po dávkách, které vedou ke</w:t>
      </w:r>
      <w:r w:rsidR="00C71392" w:rsidRPr="00A9490F">
        <w:rPr>
          <w:szCs w:val="22"/>
          <w:lang w:eastAsia="cs-CZ"/>
        </w:rPr>
        <w:t xml:space="preserve"> </w:t>
      </w:r>
      <w:r w:rsidRPr="00A9490F">
        <w:rPr>
          <w:szCs w:val="22"/>
          <w:lang w:eastAsia="cs-CZ"/>
        </w:rPr>
        <w:t>stejné expozici</w:t>
      </w:r>
      <w:r w:rsidR="00E63C3B" w:rsidRPr="00A9490F">
        <w:rPr>
          <w:szCs w:val="22"/>
          <w:lang w:eastAsia="cs-CZ"/>
        </w:rPr>
        <w:t>,</w:t>
      </w:r>
      <w:r w:rsidRPr="00A9490F">
        <w:rPr>
          <w:szCs w:val="22"/>
          <w:lang w:eastAsia="cs-CZ"/>
        </w:rPr>
        <w:t xml:space="preserve"> jaká vzniká po dávkách v terapeutickém rozmezí, zaznamenána žádná dodatečná</w:t>
      </w:r>
      <w:r w:rsidR="00C71392" w:rsidRPr="00A9490F">
        <w:rPr>
          <w:szCs w:val="22"/>
          <w:lang w:eastAsia="cs-CZ"/>
        </w:rPr>
        <w:t xml:space="preserve"> </w:t>
      </w:r>
      <w:r w:rsidRPr="00A9490F">
        <w:rPr>
          <w:szCs w:val="22"/>
          <w:lang w:eastAsia="cs-CZ"/>
        </w:rPr>
        <w:t>zjištění oproti nálezům pozorovaným při podání jednotlivých látek samostatně. Nezdá se, že by</w:t>
      </w:r>
      <w:r w:rsidR="00C71392" w:rsidRPr="00A9490F">
        <w:rPr>
          <w:szCs w:val="22"/>
          <w:lang w:eastAsia="cs-CZ"/>
        </w:rPr>
        <w:t xml:space="preserve"> </w:t>
      </w:r>
      <w:r w:rsidRPr="00A9490F">
        <w:rPr>
          <w:szCs w:val="22"/>
          <w:lang w:eastAsia="cs-CZ"/>
        </w:rPr>
        <w:t>shledané toxikologické nálezy měly nějaký význam pro terapeutické využití u lidí.</w:t>
      </w:r>
    </w:p>
    <w:p w:rsidR="00F54931" w:rsidRPr="00A9490F" w:rsidRDefault="00F54931" w:rsidP="00BD17CF">
      <w:pPr>
        <w:widowControl w:val="0"/>
        <w:tabs>
          <w:tab w:val="left" w:pos="567"/>
        </w:tabs>
        <w:autoSpaceDE w:val="0"/>
        <w:autoSpaceDN w:val="0"/>
        <w:adjustRightInd w:val="0"/>
        <w:ind w:left="0" w:firstLine="0"/>
        <w:rPr>
          <w:szCs w:val="22"/>
          <w:lang w:eastAsia="cs-CZ"/>
        </w:rPr>
      </w:pPr>
    </w:p>
    <w:p w:rsidR="00F54931" w:rsidRPr="00A9490F" w:rsidRDefault="00F54931" w:rsidP="00BD17CF">
      <w:pPr>
        <w:widowControl w:val="0"/>
        <w:tabs>
          <w:tab w:val="left" w:pos="567"/>
        </w:tabs>
        <w:autoSpaceDE w:val="0"/>
        <w:autoSpaceDN w:val="0"/>
        <w:adjustRightInd w:val="0"/>
        <w:ind w:left="0" w:firstLine="0"/>
        <w:rPr>
          <w:szCs w:val="22"/>
        </w:rPr>
      </w:pPr>
      <w:r w:rsidRPr="00A9490F">
        <w:rPr>
          <w:szCs w:val="22"/>
          <w:lang w:eastAsia="cs-CZ"/>
        </w:rPr>
        <w:t xml:space="preserve">Toxikologické nálezy též velmi dobře známé z </w:t>
      </w:r>
      <w:proofErr w:type="spellStart"/>
      <w:r w:rsidRPr="00A9490F">
        <w:rPr>
          <w:szCs w:val="22"/>
          <w:lang w:eastAsia="cs-CZ"/>
        </w:rPr>
        <w:t>předklinických</w:t>
      </w:r>
      <w:proofErr w:type="spellEnd"/>
      <w:r w:rsidRPr="00A9490F">
        <w:rPr>
          <w:szCs w:val="22"/>
          <w:lang w:eastAsia="cs-CZ"/>
        </w:rPr>
        <w:t xml:space="preserve"> studií inhibitorů </w:t>
      </w:r>
      <w:r w:rsidR="00362C95" w:rsidRPr="00A9490F">
        <w:rPr>
          <w:szCs w:val="22"/>
          <w:lang w:eastAsia="cs-CZ"/>
        </w:rPr>
        <w:t>angioten</w:t>
      </w:r>
      <w:r w:rsidR="00850231">
        <w:rPr>
          <w:szCs w:val="22"/>
          <w:lang w:eastAsia="cs-CZ"/>
        </w:rPr>
        <w:t>z</w:t>
      </w:r>
      <w:r w:rsidR="00362C95" w:rsidRPr="00A9490F">
        <w:rPr>
          <w:szCs w:val="22"/>
          <w:lang w:eastAsia="cs-CZ"/>
        </w:rPr>
        <w:t>in-</w:t>
      </w:r>
      <w:r w:rsidRPr="00A9490F">
        <w:rPr>
          <w:szCs w:val="22"/>
          <w:lang w:eastAsia="cs-CZ"/>
        </w:rPr>
        <w:t xml:space="preserve">konvertujícího enzymu a antagonistů receptoru </w:t>
      </w:r>
      <w:proofErr w:type="spellStart"/>
      <w:r w:rsidRPr="00A9490F">
        <w:rPr>
          <w:szCs w:val="22"/>
          <w:lang w:eastAsia="cs-CZ"/>
        </w:rPr>
        <w:t>angiotenzinu</w:t>
      </w:r>
      <w:proofErr w:type="spellEnd"/>
      <w:r w:rsidRPr="00A9490F">
        <w:rPr>
          <w:szCs w:val="22"/>
          <w:lang w:eastAsia="cs-CZ"/>
        </w:rPr>
        <w:t xml:space="preserve"> II byly: snížení hodnot červeného krevního obrazu (erytrocyty, hemoglobin, hematokrit), změny renální </w:t>
      </w:r>
      <w:proofErr w:type="spellStart"/>
      <w:r w:rsidRPr="00A9490F">
        <w:rPr>
          <w:szCs w:val="22"/>
          <w:lang w:eastAsia="cs-CZ"/>
        </w:rPr>
        <w:t>hemodynamiky</w:t>
      </w:r>
      <w:proofErr w:type="spellEnd"/>
      <w:r w:rsidRPr="00A9490F">
        <w:rPr>
          <w:szCs w:val="22"/>
          <w:lang w:eastAsia="cs-CZ"/>
        </w:rPr>
        <w:t xml:space="preserve"> (nárůst dusíku močoviny a kreatininu), zvýšení plazmatické reninové aktivity, hypertrofie/</w:t>
      </w:r>
      <w:proofErr w:type="spellStart"/>
      <w:r w:rsidRPr="00A9490F">
        <w:rPr>
          <w:szCs w:val="22"/>
          <w:lang w:eastAsia="cs-CZ"/>
        </w:rPr>
        <w:t>hyperplázie</w:t>
      </w:r>
      <w:proofErr w:type="spellEnd"/>
      <w:r w:rsidRPr="00A9490F">
        <w:rPr>
          <w:szCs w:val="22"/>
          <w:lang w:eastAsia="cs-CZ"/>
        </w:rPr>
        <w:t xml:space="preserve"> renálních juxtaglomerulárních buněk a postižení žaludeční sliznice. Lézím žaludeční sliznice bylo možno zabránit nebo je zmírnit perorálním dodáním fyziologického roztoku a skupinovým chovem zvířat. U psů byla pozorována dilatace renálních tubulů a jejich atrofie. Tato zjištění jsou považována za důsledek farmakologické aktivity </w:t>
      </w:r>
      <w:proofErr w:type="spellStart"/>
      <w:r w:rsidRPr="00A9490F">
        <w:rPr>
          <w:szCs w:val="22"/>
          <w:lang w:eastAsia="cs-CZ"/>
        </w:rPr>
        <w:t>telmisartanu</w:t>
      </w:r>
      <w:proofErr w:type="spellEnd"/>
      <w:r w:rsidRPr="00A9490F">
        <w:rPr>
          <w:szCs w:val="22"/>
          <w:lang w:eastAsia="cs-CZ"/>
        </w:rPr>
        <w:t>.</w:t>
      </w:r>
    </w:p>
    <w:p w:rsidR="00F54931" w:rsidRPr="00A9490F" w:rsidRDefault="00F54931" w:rsidP="00BD17CF">
      <w:pPr>
        <w:widowControl w:val="0"/>
        <w:tabs>
          <w:tab w:val="left" w:pos="567"/>
        </w:tabs>
        <w:ind w:left="0" w:firstLine="0"/>
        <w:rPr>
          <w:szCs w:val="22"/>
        </w:rPr>
      </w:pPr>
    </w:p>
    <w:p w:rsidR="00F54931" w:rsidRPr="00A9490F" w:rsidRDefault="00F54931"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Nebyl zjištěn žádný jasný důkaz o teratogenním účinku, avšak podávání </w:t>
      </w:r>
      <w:proofErr w:type="spellStart"/>
      <w:r w:rsidRPr="00A9490F">
        <w:rPr>
          <w:szCs w:val="22"/>
          <w:lang w:eastAsia="cs-CZ"/>
        </w:rPr>
        <w:t>telmisartanu</w:t>
      </w:r>
      <w:proofErr w:type="spellEnd"/>
      <w:r w:rsidRPr="00A9490F">
        <w:rPr>
          <w:szCs w:val="22"/>
          <w:lang w:eastAsia="cs-CZ"/>
        </w:rPr>
        <w:t xml:space="preserve"> v</w:t>
      </w:r>
      <w:r w:rsidR="00C71392" w:rsidRPr="00A9490F">
        <w:rPr>
          <w:szCs w:val="22"/>
          <w:lang w:eastAsia="cs-CZ"/>
        </w:rPr>
        <w:t> </w:t>
      </w:r>
      <w:r w:rsidRPr="00A9490F">
        <w:rPr>
          <w:szCs w:val="22"/>
          <w:lang w:eastAsia="cs-CZ"/>
        </w:rPr>
        <w:t>toxických</w:t>
      </w:r>
      <w:r w:rsidR="00C71392" w:rsidRPr="00A9490F">
        <w:rPr>
          <w:szCs w:val="22"/>
          <w:lang w:eastAsia="cs-CZ"/>
        </w:rPr>
        <w:t xml:space="preserve"> </w:t>
      </w:r>
      <w:r w:rsidRPr="00A9490F">
        <w:rPr>
          <w:szCs w:val="22"/>
          <w:lang w:eastAsia="cs-CZ"/>
        </w:rPr>
        <w:t>dávkách má vliv na postnatální vývoj jedinců jako je nižší tělesná hmotnost a opožděné otevírání očí.</w:t>
      </w:r>
      <w:r w:rsidR="00C71392" w:rsidRPr="00A9490F">
        <w:rPr>
          <w:szCs w:val="22"/>
          <w:lang w:eastAsia="cs-CZ"/>
        </w:rPr>
        <w:t xml:space="preserve"> </w:t>
      </w:r>
      <w:r w:rsidRPr="00A9490F">
        <w:rPr>
          <w:szCs w:val="22"/>
          <w:lang w:eastAsia="cs-CZ"/>
        </w:rPr>
        <w:t xml:space="preserve">U </w:t>
      </w:r>
      <w:proofErr w:type="spellStart"/>
      <w:r w:rsidRPr="00A9490F">
        <w:rPr>
          <w:szCs w:val="22"/>
          <w:lang w:eastAsia="cs-CZ"/>
        </w:rPr>
        <w:t>telmisartanu</w:t>
      </w:r>
      <w:proofErr w:type="spellEnd"/>
      <w:r w:rsidRPr="00A9490F">
        <w:rPr>
          <w:szCs w:val="22"/>
          <w:lang w:eastAsia="cs-CZ"/>
        </w:rPr>
        <w:t xml:space="preserve"> nebyla prokázána </w:t>
      </w:r>
      <w:proofErr w:type="spellStart"/>
      <w:r w:rsidRPr="00A9490F">
        <w:rPr>
          <w:szCs w:val="22"/>
          <w:lang w:eastAsia="cs-CZ"/>
        </w:rPr>
        <w:t>mutagenicita</w:t>
      </w:r>
      <w:proofErr w:type="spellEnd"/>
      <w:r w:rsidRPr="00A9490F">
        <w:rPr>
          <w:szCs w:val="22"/>
          <w:lang w:eastAsia="cs-CZ"/>
        </w:rPr>
        <w:t xml:space="preserve"> a odpovídající </w:t>
      </w:r>
      <w:proofErr w:type="spellStart"/>
      <w:r w:rsidRPr="00A9490F">
        <w:rPr>
          <w:szCs w:val="22"/>
          <w:lang w:eastAsia="cs-CZ"/>
        </w:rPr>
        <w:t>klastogenní</w:t>
      </w:r>
      <w:proofErr w:type="spellEnd"/>
      <w:r w:rsidRPr="00A9490F">
        <w:rPr>
          <w:szCs w:val="22"/>
          <w:lang w:eastAsia="cs-CZ"/>
        </w:rPr>
        <w:t xml:space="preserve"> aktivita ve studiích </w:t>
      </w:r>
      <w:r w:rsidRPr="00A9490F">
        <w:rPr>
          <w:i/>
          <w:iCs/>
          <w:szCs w:val="22"/>
          <w:lang w:eastAsia="cs-CZ"/>
        </w:rPr>
        <w:t xml:space="preserve">in vitro </w:t>
      </w:r>
      <w:r w:rsidRPr="00A9490F">
        <w:rPr>
          <w:szCs w:val="22"/>
          <w:lang w:eastAsia="cs-CZ"/>
        </w:rPr>
        <w:t xml:space="preserve">a žádná </w:t>
      </w:r>
      <w:proofErr w:type="spellStart"/>
      <w:r w:rsidRPr="00A9490F">
        <w:rPr>
          <w:szCs w:val="22"/>
          <w:lang w:eastAsia="cs-CZ"/>
        </w:rPr>
        <w:t>kancerogenita</w:t>
      </w:r>
      <w:proofErr w:type="spellEnd"/>
      <w:r w:rsidRPr="00A9490F">
        <w:rPr>
          <w:szCs w:val="22"/>
          <w:lang w:eastAsia="cs-CZ"/>
        </w:rPr>
        <w:t xml:space="preserve"> u potkanů a myší. Studie s </w:t>
      </w:r>
      <w:proofErr w:type="spellStart"/>
      <w:r w:rsidRPr="00A9490F">
        <w:rPr>
          <w:szCs w:val="22"/>
          <w:lang w:eastAsia="cs-CZ"/>
        </w:rPr>
        <w:t>hydrochlorothiazidem</w:t>
      </w:r>
      <w:proofErr w:type="spellEnd"/>
      <w:r w:rsidRPr="00A9490F">
        <w:rPr>
          <w:szCs w:val="22"/>
          <w:lang w:eastAsia="cs-CZ"/>
        </w:rPr>
        <w:t xml:space="preserve"> ukázaly v</w:t>
      </w:r>
      <w:r w:rsidR="00C71392" w:rsidRPr="00A9490F">
        <w:rPr>
          <w:szCs w:val="22"/>
          <w:lang w:eastAsia="cs-CZ"/>
        </w:rPr>
        <w:t> </w:t>
      </w:r>
      <w:r w:rsidRPr="00A9490F">
        <w:rPr>
          <w:szCs w:val="22"/>
          <w:lang w:eastAsia="cs-CZ"/>
        </w:rPr>
        <w:t>některých</w:t>
      </w:r>
      <w:r w:rsidR="00C71392" w:rsidRPr="00A9490F">
        <w:rPr>
          <w:szCs w:val="22"/>
          <w:lang w:eastAsia="cs-CZ"/>
        </w:rPr>
        <w:t xml:space="preserve"> </w:t>
      </w:r>
      <w:r w:rsidRPr="00A9490F">
        <w:rPr>
          <w:szCs w:val="22"/>
          <w:lang w:eastAsia="cs-CZ"/>
        </w:rPr>
        <w:t>experimentálních modelech nejednoznačné důkazy pro genotoxický a kancerogenní účinek. Avšak</w:t>
      </w:r>
      <w:r w:rsidR="00C71392" w:rsidRPr="00A9490F">
        <w:rPr>
          <w:szCs w:val="22"/>
          <w:lang w:eastAsia="cs-CZ"/>
        </w:rPr>
        <w:t xml:space="preserve"> </w:t>
      </w:r>
      <w:r w:rsidRPr="00A9490F">
        <w:rPr>
          <w:szCs w:val="22"/>
          <w:lang w:eastAsia="cs-CZ"/>
        </w:rPr>
        <w:t xml:space="preserve">rozsáhlá zkušenost s podáváním </w:t>
      </w:r>
      <w:proofErr w:type="spellStart"/>
      <w:r w:rsidRPr="00A9490F">
        <w:rPr>
          <w:szCs w:val="22"/>
          <w:lang w:eastAsia="cs-CZ"/>
        </w:rPr>
        <w:t>hydrochlorothiazidu</w:t>
      </w:r>
      <w:proofErr w:type="spellEnd"/>
      <w:r w:rsidRPr="00A9490F">
        <w:rPr>
          <w:szCs w:val="22"/>
          <w:lang w:eastAsia="cs-CZ"/>
        </w:rPr>
        <w:t xml:space="preserve"> u lidí neprokázala spojitost mezi jeho podáváním a nárůstem výskytu nádorů.</w:t>
      </w:r>
    </w:p>
    <w:p w:rsidR="00F54931" w:rsidRPr="00A9490F" w:rsidRDefault="00F54931" w:rsidP="00BD17CF">
      <w:pPr>
        <w:widowControl w:val="0"/>
        <w:tabs>
          <w:tab w:val="left" w:pos="567"/>
        </w:tabs>
        <w:ind w:left="0" w:firstLine="0"/>
        <w:rPr>
          <w:szCs w:val="22"/>
          <w:lang w:eastAsia="cs-CZ"/>
        </w:rPr>
      </w:pPr>
      <w:r w:rsidRPr="00A9490F">
        <w:rPr>
          <w:szCs w:val="22"/>
          <w:lang w:eastAsia="cs-CZ"/>
        </w:rPr>
        <w:t xml:space="preserve">Toxický potenciál kombinace </w:t>
      </w:r>
      <w:proofErr w:type="spellStart"/>
      <w:r w:rsidRPr="00A9490F">
        <w:rPr>
          <w:szCs w:val="22"/>
          <w:lang w:eastAsia="cs-CZ"/>
        </w:rPr>
        <w:t>telmisartan</w:t>
      </w:r>
      <w:proofErr w:type="spellEnd"/>
      <w:r w:rsidRPr="00A9490F">
        <w:rPr>
          <w:szCs w:val="22"/>
          <w:lang w:eastAsia="cs-CZ"/>
        </w:rPr>
        <w:t>/hydrochlorothiazid pro plod viz bod 4.6.</w:t>
      </w:r>
    </w:p>
    <w:p w:rsidR="00F54931" w:rsidRPr="00A9490F" w:rsidRDefault="00F54931"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b/>
          <w:szCs w:val="22"/>
        </w:rPr>
      </w:pPr>
      <w:r w:rsidRPr="00A9490F">
        <w:rPr>
          <w:b/>
          <w:szCs w:val="22"/>
        </w:rPr>
        <w:t>6.</w:t>
      </w:r>
      <w:r w:rsidRPr="00A9490F">
        <w:rPr>
          <w:b/>
          <w:szCs w:val="22"/>
        </w:rPr>
        <w:tab/>
        <w:t>FARMACEUTICKÉ ÚDAJE</w:t>
      </w: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b/>
          <w:szCs w:val="22"/>
        </w:rPr>
      </w:pPr>
      <w:r w:rsidRPr="00A9490F">
        <w:rPr>
          <w:b/>
          <w:szCs w:val="22"/>
        </w:rPr>
        <w:t>6.1</w:t>
      </w:r>
      <w:r w:rsidRPr="00A9490F">
        <w:rPr>
          <w:b/>
          <w:szCs w:val="22"/>
        </w:rPr>
        <w:tab/>
        <w:t>Seznam pomocných látek</w:t>
      </w:r>
    </w:p>
    <w:p w:rsidR="00396528" w:rsidRPr="00A9490F" w:rsidRDefault="00396528" w:rsidP="00BD17CF">
      <w:pPr>
        <w:widowControl w:val="0"/>
        <w:tabs>
          <w:tab w:val="left" w:pos="567"/>
        </w:tabs>
        <w:ind w:left="0" w:firstLine="0"/>
        <w:rPr>
          <w:szCs w:val="22"/>
        </w:rPr>
      </w:pPr>
    </w:p>
    <w:p w:rsidR="00C60F10" w:rsidRPr="00A9490F" w:rsidRDefault="00C60F10" w:rsidP="00BD17CF">
      <w:pPr>
        <w:widowControl w:val="0"/>
        <w:tabs>
          <w:tab w:val="left" w:pos="567"/>
        </w:tabs>
        <w:ind w:left="0" w:firstLine="0"/>
        <w:rPr>
          <w:szCs w:val="22"/>
        </w:rPr>
      </w:pPr>
      <w:proofErr w:type="spellStart"/>
      <w:r w:rsidRPr="00A9490F">
        <w:rPr>
          <w:szCs w:val="22"/>
        </w:rPr>
        <w:t>Hyprolosa</w:t>
      </w:r>
      <w:proofErr w:type="spellEnd"/>
    </w:p>
    <w:p w:rsidR="00F54931" w:rsidRPr="00A9490F" w:rsidRDefault="00F54931" w:rsidP="00BD17CF">
      <w:pPr>
        <w:widowControl w:val="0"/>
        <w:tabs>
          <w:tab w:val="left" w:pos="567"/>
        </w:tabs>
        <w:ind w:left="0" w:firstLine="0"/>
        <w:rPr>
          <w:szCs w:val="22"/>
        </w:rPr>
      </w:pPr>
      <w:r w:rsidRPr="00A9490F">
        <w:rPr>
          <w:szCs w:val="22"/>
        </w:rPr>
        <w:t>Monohydrát lak</w:t>
      </w:r>
      <w:r w:rsidR="006F68B8">
        <w:rPr>
          <w:szCs w:val="22"/>
        </w:rPr>
        <w:t>tos</w:t>
      </w:r>
      <w:r w:rsidRPr="00A9490F">
        <w:rPr>
          <w:szCs w:val="22"/>
        </w:rPr>
        <w:t>y</w:t>
      </w:r>
    </w:p>
    <w:p w:rsidR="00F54931" w:rsidRPr="00A9490F" w:rsidRDefault="00F54931" w:rsidP="00BD17CF">
      <w:pPr>
        <w:widowControl w:val="0"/>
        <w:tabs>
          <w:tab w:val="left" w:pos="567"/>
        </w:tabs>
        <w:ind w:left="0" w:firstLine="0"/>
        <w:rPr>
          <w:szCs w:val="22"/>
        </w:rPr>
      </w:pPr>
      <w:r w:rsidRPr="00A9490F">
        <w:rPr>
          <w:szCs w:val="22"/>
        </w:rPr>
        <w:t>Magnesium-stearát</w:t>
      </w:r>
    </w:p>
    <w:p w:rsidR="00C60F10" w:rsidRPr="00A9490F" w:rsidRDefault="00C60F10" w:rsidP="00BD17CF">
      <w:pPr>
        <w:widowControl w:val="0"/>
        <w:tabs>
          <w:tab w:val="left" w:pos="567"/>
        </w:tabs>
        <w:ind w:left="0" w:firstLine="0"/>
        <w:rPr>
          <w:szCs w:val="22"/>
        </w:rPr>
      </w:pPr>
      <w:r w:rsidRPr="00A9490F">
        <w:rPr>
          <w:szCs w:val="22"/>
        </w:rPr>
        <w:t>Mannitol</w:t>
      </w:r>
    </w:p>
    <w:p w:rsidR="00F54931" w:rsidRPr="00A9490F" w:rsidRDefault="00F54931" w:rsidP="00BD17CF">
      <w:pPr>
        <w:widowControl w:val="0"/>
        <w:tabs>
          <w:tab w:val="left" w:pos="567"/>
        </w:tabs>
        <w:ind w:left="0" w:firstLine="0"/>
        <w:rPr>
          <w:szCs w:val="22"/>
        </w:rPr>
      </w:pPr>
      <w:proofErr w:type="spellStart"/>
      <w:r w:rsidRPr="00A9490F">
        <w:rPr>
          <w:szCs w:val="22"/>
        </w:rPr>
        <w:t>Meglumin</w:t>
      </w:r>
      <w:proofErr w:type="spellEnd"/>
    </w:p>
    <w:p w:rsidR="00F54931" w:rsidRPr="00A9490F" w:rsidRDefault="00F54931" w:rsidP="00BD17CF">
      <w:pPr>
        <w:widowControl w:val="0"/>
        <w:tabs>
          <w:tab w:val="left" w:pos="567"/>
        </w:tabs>
        <w:ind w:left="0" w:firstLine="0"/>
        <w:rPr>
          <w:szCs w:val="22"/>
        </w:rPr>
      </w:pPr>
      <w:proofErr w:type="spellStart"/>
      <w:r w:rsidRPr="00A9490F">
        <w:rPr>
          <w:szCs w:val="22"/>
        </w:rPr>
        <w:t>Povidon</w:t>
      </w:r>
      <w:proofErr w:type="spellEnd"/>
      <w:r w:rsidRPr="00A9490F">
        <w:rPr>
          <w:szCs w:val="22"/>
        </w:rPr>
        <w:t xml:space="preserve"> (K30)</w:t>
      </w:r>
    </w:p>
    <w:p w:rsidR="00F54931" w:rsidRPr="00A9490F" w:rsidRDefault="00F54931" w:rsidP="00BD17CF">
      <w:pPr>
        <w:widowControl w:val="0"/>
        <w:tabs>
          <w:tab w:val="left" w:pos="567"/>
        </w:tabs>
        <w:ind w:left="0" w:firstLine="0"/>
        <w:rPr>
          <w:szCs w:val="22"/>
        </w:rPr>
      </w:pPr>
      <w:r w:rsidRPr="00A9490F">
        <w:rPr>
          <w:szCs w:val="22"/>
        </w:rPr>
        <w:t>Červený oxid železitý (E172)</w:t>
      </w:r>
    </w:p>
    <w:p w:rsidR="00F54931" w:rsidRPr="00A9490F" w:rsidRDefault="00F54931" w:rsidP="00BD17CF">
      <w:pPr>
        <w:widowControl w:val="0"/>
        <w:tabs>
          <w:tab w:val="left" w:pos="567"/>
        </w:tabs>
        <w:ind w:left="0" w:firstLine="0"/>
        <w:rPr>
          <w:szCs w:val="22"/>
        </w:rPr>
      </w:pPr>
      <w:r w:rsidRPr="00A9490F">
        <w:rPr>
          <w:szCs w:val="22"/>
        </w:rPr>
        <w:t>Bezvodý koloidní oxid křemičitý</w:t>
      </w:r>
    </w:p>
    <w:p w:rsidR="00F54931" w:rsidRPr="00A9490F" w:rsidRDefault="00F54931" w:rsidP="00BD17CF">
      <w:pPr>
        <w:widowControl w:val="0"/>
        <w:tabs>
          <w:tab w:val="left" w:pos="567"/>
        </w:tabs>
        <w:ind w:left="0" w:firstLine="0"/>
        <w:rPr>
          <w:szCs w:val="22"/>
        </w:rPr>
      </w:pPr>
      <w:r w:rsidRPr="00A9490F">
        <w:rPr>
          <w:szCs w:val="22"/>
        </w:rPr>
        <w:t>Hydroxid sodný (E524)</w:t>
      </w:r>
    </w:p>
    <w:p w:rsidR="00C60F10" w:rsidRPr="00A9490F" w:rsidRDefault="00C60F10" w:rsidP="00BD17CF">
      <w:pPr>
        <w:widowControl w:val="0"/>
        <w:tabs>
          <w:tab w:val="left" w:pos="567"/>
        </w:tabs>
        <w:ind w:left="0" w:firstLine="0"/>
        <w:rPr>
          <w:szCs w:val="22"/>
        </w:rPr>
      </w:pPr>
      <w:r w:rsidRPr="00A9490F">
        <w:rPr>
          <w:szCs w:val="22"/>
        </w:rPr>
        <w:t>Natrium-stearyl-</w:t>
      </w:r>
      <w:proofErr w:type="spellStart"/>
      <w:r w:rsidRPr="00A9490F">
        <w:rPr>
          <w:szCs w:val="22"/>
        </w:rPr>
        <w:t>fumarát</w:t>
      </w:r>
      <w:proofErr w:type="spellEnd"/>
    </w:p>
    <w:p w:rsidR="00F54931" w:rsidRPr="00A9490F" w:rsidRDefault="00F54931" w:rsidP="00BD17CF">
      <w:pPr>
        <w:widowControl w:val="0"/>
        <w:tabs>
          <w:tab w:val="left" w:pos="567"/>
        </w:tabs>
        <w:ind w:left="0" w:firstLine="0"/>
        <w:rPr>
          <w:szCs w:val="22"/>
        </w:rPr>
      </w:pPr>
      <w:r w:rsidRPr="00A9490F">
        <w:rPr>
          <w:szCs w:val="22"/>
        </w:rPr>
        <w:t>Sorbitol (E420)</w:t>
      </w:r>
    </w:p>
    <w:p w:rsidR="00396528" w:rsidRPr="00A9490F" w:rsidRDefault="00396528" w:rsidP="00BD17CF">
      <w:pPr>
        <w:widowControl w:val="0"/>
        <w:tabs>
          <w:tab w:val="left" w:pos="567"/>
        </w:tabs>
        <w:ind w:left="0" w:firstLine="0"/>
        <w:rPr>
          <w:b/>
          <w:szCs w:val="22"/>
        </w:rPr>
      </w:pPr>
    </w:p>
    <w:p w:rsidR="00396528" w:rsidRPr="00A9490F" w:rsidRDefault="00396528" w:rsidP="00BD17CF">
      <w:pPr>
        <w:widowControl w:val="0"/>
        <w:tabs>
          <w:tab w:val="left" w:pos="567"/>
        </w:tabs>
        <w:ind w:left="0" w:firstLine="0"/>
        <w:rPr>
          <w:szCs w:val="22"/>
        </w:rPr>
      </w:pPr>
      <w:r w:rsidRPr="00A9490F">
        <w:rPr>
          <w:b/>
          <w:szCs w:val="22"/>
        </w:rPr>
        <w:t>6.2</w:t>
      </w:r>
      <w:r w:rsidRPr="00A9490F">
        <w:rPr>
          <w:b/>
          <w:szCs w:val="22"/>
        </w:rPr>
        <w:tab/>
        <w:t>Inkompatibility</w:t>
      </w: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r w:rsidRPr="00A9490F">
        <w:rPr>
          <w:szCs w:val="22"/>
        </w:rPr>
        <w:t>Neuplatňuje se.</w:t>
      </w:r>
    </w:p>
    <w:p w:rsidR="00F54931" w:rsidRPr="00A9490F" w:rsidRDefault="00F54931" w:rsidP="00BD17CF">
      <w:pPr>
        <w:widowControl w:val="0"/>
        <w:tabs>
          <w:tab w:val="left" w:pos="567"/>
        </w:tabs>
        <w:ind w:left="0" w:firstLine="0"/>
        <w:rPr>
          <w:b/>
          <w:szCs w:val="22"/>
        </w:rPr>
      </w:pPr>
    </w:p>
    <w:p w:rsidR="00396528" w:rsidRPr="00A9490F" w:rsidRDefault="00396528" w:rsidP="00BD17CF">
      <w:pPr>
        <w:widowControl w:val="0"/>
        <w:tabs>
          <w:tab w:val="left" w:pos="567"/>
        </w:tabs>
        <w:ind w:left="0" w:firstLine="0"/>
        <w:rPr>
          <w:szCs w:val="22"/>
        </w:rPr>
      </w:pPr>
      <w:r w:rsidRPr="00A9490F">
        <w:rPr>
          <w:b/>
          <w:szCs w:val="22"/>
        </w:rPr>
        <w:t>6.3</w:t>
      </w:r>
      <w:r w:rsidRPr="00A9490F">
        <w:rPr>
          <w:b/>
          <w:szCs w:val="22"/>
        </w:rPr>
        <w:tab/>
        <w:t>Doba použitelnosti</w:t>
      </w:r>
    </w:p>
    <w:p w:rsidR="00396528" w:rsidRPr="00A9490F" w:rsidRDefault="00396528" w:rsidP="00BD17CF">
      <w:pPr>
        <w:widowControl w:val="0"/>
        <w:tabs>
          <w:tab w:val="left" w:pos="567"/>
        </w:tabs>
        <w:ind w:left="0" w:firstLine="0"/>
        <w:rPr>
          <w:szCs w:val="22"/>
        </w:rPr>
      </w:pPr>
    </w:p>
    <w:p w:rsidR="00396528" w:rsidRPr="00A9490F" w:rsidRDefault="00983AC4" w:rsidP="00BD17CF">
      <w:pPr>
        <w:widowControl w:val="0"/>
        <w:tabs>
          <w:tab w:val="left" w:pos="567"/>
        </w:tabs>
        <w:ind w:left="0" w:firstLine="0"/>
        <w:rPr>
          <w:szCs w:val="22"/>
        </w:rPr>
      </w:pPr>
      <w:r w:rsidRPr="00A9490F">
        <w:rPr>
          <w:szCs w:val="22"/>
        </w:rPr>
        <w:t>Blistry (OPA/Al/PVC</w:t>
      </w:r>
      <w:r w:rsidR="00973213">
        <w:rPr>
          <w:szCs w:val="22"/>
        </w:rPr>
        <w:t xml:space="preserve"> fólie</w:t>
      </w:r>
      <w:r w:rsidRPr="00A9490F">
        <w:rPr>
          <w:szCs w:val="22"/>
        </w:rPr>
        <w:t>//Al</w:t>
      </w:r>
      <w:r w:rsidR="00973213">
        <w:rPr>
          <w:szCs w:val="22"/>
        </w:rPr>
        <w:t xml:space="preserve"> fólie</w:t>
      </w:r>
      <w:r w:rsidRPr="00A9490F">
        <w:rPr>
          <w:szCs w:val="22"/>
        </w:rPr>
        <w:t xml:space="preserve">): </w:t>
      </w:r>
      <w:r w:rsidR="00FF7529">
        <w:rPr>
          <w:szCs w:val="22"/>
        </w:rPr>
        <w:t>3</w:t>
      </w:r>
      <w:r w:rsidR="00396528" w:rsidRPr="00A9490F">
        <w:rPr>
          <w:szCs w:val="22"/>
        </w:rPr>
        <w:t xml:space="preserve"> roky</w:t>
      </w:r>
    </w:p>
    <w:p w:rsidR="00396528" w:rsidRDefault="00983AC4" w:rsidP="00BD17CF">
      <w:pPr>
        <w:widowControl w:val="0"/>
        <w:tabs>
          <w:tab w:val="left" w:pos="567"/>
        </w:tabs>
        <w:ind w:left="0" w:firstLine="0"/>
        <w:rPr>
          <w:szCs w:val="22"/>
        </w:rPr>
      </w:pPr>
      <w:r w:rsidRPr="00A9490F">
        <w:rPr>
          <w:szCs w:val="22"/>
        </w:rPr>
        <w:t xml:space="preserve">Blistry (OPA/Al/PE </w:t>
      </w:r>
      <w:r w:rsidR="00973213">
        <w:rPr>
          <w:szCs w:val="22"/>
        </w:rPr>
        <w:t>fólie</w:t>
      </w:r>
      <w:r w:rsidR="00973213" w:rsidRPr="00A9490F">
        <w:rPr>
          <w:szCs w:val="22"/>
        </w:rPr>
        <w:t xml:space="preserve"> </w:t>
      </w:r>
      <w:r w:rsidRPr="00A9490F">
        <w:rPr>
          <w:szCs w:val="22"/>
        </w:rPr>
        <w:t>s vysoušedlem//Al</w:t>
      </w:r>
      <w:r w:rsidR="00973213">
        <w:rPr>
          <w:szCs w:val="22"/>
        </w:rPr>
        <w:t xml:space="preserve"> fólie</w:t>
      </w:r>
      <w:r w:rsidRPr="00A9490F">
        <w:rPr>
          <w:szCs w:val="22"/>
        </w:rPr>
        <w:t>):</w:t>
      </w:r>
      <w:r>
        <w:rPr>
          <w:szCs w:val="22"/>
        </w:rPr>
        <w:t xml:space="preserve"> 2</w:t>
      </w:r>
      <w:r w:rsidRPr="00A9490F">
        <w:rPr>
          <w:szCs w:val="22"/>
        </w:rPr>
        <w:t xml:space="preserve"> roky</w:t>
      </w:r>
    </w:p>
    <w:p w:rsidR="00983AC4" w:rsidRPr="00A9490F" w:rsidRDefault="00983AC4" w:rsidP="00BD17CF">
      <w:pPr>
        <w:widowControl w:val="0"/>
        <w:tabs>
          <w:tab w:val="left" w:pos="567"/>
        </w:tabs>
        <w:ind w:left="0" w:firstLine="0"/>
        <w:rPr>
          <w:szCs w:val="22"/>
        </w:rPr>
      </w:pPr>
    </w:p>
    <w:p w:rsidR="00396528" w:rsidRDefault="00396528" w:rsidP="00BD17CF">
      <w:pPr>
        <w:widowControl w:val="0"/>
        <w:tabs>
          <w:tab w:val="left" w:pos="567"/>
        </w:tabs>
        <w:ind w:left="0" w:firstLine="0"/>
        <w:rPr>
          <w:b/>
          <w:szCs w:val="22"/>
        </w:rPr>
      </w:pPr>
      <w:r w:rsidRPr="00A9490F">
        <w:rPr>
          <w:b/>
          <w:szCs w:val="22"/>
        </w:rPr>
        <w:t>6.4</w:t>
      </w:r>
      <w:r w:rsidRPr="00A9490F">
        <w:rPr>
          <w:b/>
          <w:szCs w:val="22"/>
        </w:rPr>
        <w:tab/>
        <w:t>Zvláštní opatření pro uchovávání</w:t>
      </w:r>
    </w:p>
    <w:p w:rsidR="0039798D" w:rsidRPr="00A9490F" w:rsidRDefault="0039798D" w:rsidP="00BD17CF">
      <w:pPr>
        <w:widowControl w:val="0"/>
        <w:tabs>
          <w:tab w:val="left" w:pos="567"/>
        </w:tabs>
        <w:ind w:left="0" w:firstLine="0"/>
        <w:rPr>
          <w:szCs w:val="22"/>
        </w:rPr>
      </w:pPr>
    </w:p>
    <w:p w:rsidR="00843FBE" w:rsidRPr="00A9490F" w:rsidRDefault="00F54931" w:rsidP="00BD17CF">
      <w:pPr>
        <w:widowControl w:val="0"/>
        <w:tabs>
          <w:tab w:val="left" w:pos="567"/>
        </w:tabs>
        <w:autoSpaceDE w:val="0"/>
        <w:autoSpaceDN w:val="0"/>
        <w:adjustRightInd w:val="0"/>
        <w:ind w:left="0" w:firstLine="0"/>
        <w:rPr>
          <w:szCs w:val="22"/>
          <w:lang w:eastAsia="cs-CZ"/>
        </w:rPr>
      </w:pPr>
      <w:r w:rsidRPr="00A9490F">
        <w:rPr>
          <w:szCs w:val="22"/>
          <w:lang w:eastAsia="cs-CZ"/>
        </w:rPr>
        <w:t>Tento léčivý přípravek nevyžaduje žádné zvláštní teplotní podmínky uchovávání.</w:t>
      </w:r>
    </w:p>
    <w:p w:rsidR="00396528" w:rsidRPr="00A9490F" w:rsidRDefault="00F54931" w:rsidP="00BD17CF">
      <w:pPr>
        <w:widowControl w:val="0"/>
        <w:tabs>
          <w:tab w:val="left" w:pos="567"/>
        </w:tabs>
        <w:autoSpaceDE w:val="0"/>
        <w:autoSpaceDN w:val="0"/>
        <w:adjustRightInd w:val="0"/>
        <w:ind w:left="0" w:firstLine="0"/>
        <w:rPr>
          <w:szCs w:val="22"/>
          <w:lang w:eastAsia="cs-CZ"/>
        </w:rPr>
      </w:pPr>
      <w:r w:rsidRPr="00A9490F">
        <w:rPr>
          <w:szCs w:val="22"/>
          <w:lang w:eastAsia="cs-CZ"/>
        </w:rPr>
        <w:t>Uchovávejte</w:t>
      </w:r>
      <w:r w:rsidR="00C71392" w:rsidRPr="00A9490F">
        <w:rPr>
          <w:szCs w:val="22"/>
          <w:lang w:eastAsia="cs-CZ"/>
        </w:rPr>
        <w:t xml:space="preserve"> </w:t>
      </w:r>
      <w:r w:rsidRPr="00A9490F">
        <w:rPr>
          <w:szCs w:val="22"/>
          <w:lang w:eastAsia="cs-CZ"/>
        </w:rPr>
        <w:t>v</w:t>
      </w:r>
      <w:r w:rsidR="00C71392" w:rsidRPr="00A9490F">
        <w:rPr>
          <w:szCs w:val="22"/>
          <w:lang w:eastAsia="cs-CZ"/>
        </w:rPr>
        <w:t> </w:t>
      </w:r>
      <w:r w:rsidRPr="00A9490F">
        <w:rPr>
          <w:szCs w:val="22"/>
          <w:lang w:eastAsia="cs-CZ"/>
        </w:rPr>
        <w:t xml:space="preserve">původním obalu, aby byl přípravek chráněn </w:t>
      </w:r>
      <w:r w:rsidR="00D47AB0" w:rsidRPr="00A9490F">
        <w:rPr>
          <w:noProof/>
          <w:szCs w:val="22"/>
        </w:rPr>
        <w:t>před světlem</w:t>
      </w:r>
      <w:r w:rsidRPr="00A9490F">
        <w:rPr>
          <w:szCs w:val="22"/>
          <w:lang w:eastAsia="cs-CZ"/>
        </w:rPr>
        <w:t>.</w:t>
      </w:r>
    </w:p>
    <w:p w:rsidR="00F54931" w:rsidRPr="00A9490F" w:rsidRDefault="00F54931" w:rsidP="00BD17CF">
      <w:pPr>
        <w:widowControl w:val="0"/>
        <w:tabs>
          <w:tab w:val="left" w:pos="567"/>
        </w:tabs>
        <w:ind w:left="0" w:firstLine="0"/>
        <w:rPr>
          <w:szCs w:val="22"/>
        </w:rPr>
      </w:pPr>
    </w:p>
    <w:p w:rsidR="00843FBE" w:rsidRPr="00A9490F" w:rsidRDefault="00396528" w:rsidP="00BD17CF">
      <w:pPr>
        <w:widowControl w:val="0"/>
        <w:tabs>
          <w:tab w:val="left" w:pos="567"/>
        </w:tabs>
        <w:ind w:left="0" w:firstLine="0"/>
        <w:outlineLvl w:val="0"/>
        <w:rPr>
          <w:b/>
          <w:szCs w:val="22"/>
        </w:rPr>
      </w:pPr>
      <w:r w:rsidRPr="00A9490F">
        <w:rPr>
          <w:b/>
          <w:szCs w:val="22"/>
        </w:rPr>
        <w:t>6.5</w:t>
      </w:r>
      <w:r w:rsidRPr="00A9490F">
        <w:rPr>
          <w:b/>
          <w:szCs w:val="22"/>
        </w:rPr>
        <w:tab/>
        <w:t>Druh obalu a obsah balení</w:t>
      </w:r>
    </w:p>
    <w:p w:rsidR="00396528" w:rsidRPr="00A9490F" w:rsidRDefault="00396528" w:rsidP="00BD17CF">
      <w:pPr>
        <w:widowControl w:val="0"/>
        <w:tabs>
          <w:tab w:val="left" w:pos="567"/>
        </w:tabs>
        <w:ind w:left="0" w:firstLine="0"/>
        <w:rPr>
          <w:szCs w:val="22"/>
        </w:rPr>
      </w:pPr>
    </w:p>
    <w:p w:rsidR="00F54931" w:rsidRPr="00A9490F" w:rsidRDefault="00F54931" w:rsidP="00BD17CF">
      <w:pPr>
        <w:widowControl w:val="0"/>
        <w:tabs>
          <w:tab w:val="left" w:pos="567"/>
        </w:tabs>
        <w:autoSpaceDE w:val="0"/>
        <w:autoSpaceDN w:val="0"/>
        <w:adjustRightInd w:val="0"/>
        <w:ind w:left="0" w:firstLine="0"/>
        <w:rPr>
          <w:szCs w:val="22"/>
        </w:rPr>
      </w:pPr>
      <w:r w:rsidRPr="00A9490F">
        <w:rPr>
          <w:szCs w:val="22"/>
        </w:rPr>
        <w:t>Blistry (OPA/Al/PVC</w:t>
      </w:r>
      <w:r w:rsidR="00973213">
        <w:rPr>
          <w:szCs w:val="22"/>
        </w:rPr>
        <w:t xml:space="preserve"> fólie</w:t>
      </w:r>
      <w:r w:rsidR="00973213" w:rsidRPr="00A9490F">
        <w:rPr>
          <w:szCs w:val="22"/>
        </w:rPr>
        <w:t xml:space="preserve"> </w:t>
      </w:r>
      <w:r w:rsidRPr="00A9490F">
        <w:rPr>
          <w:szCs w:val="22"/>
        </w:rPr>
        <w:t>//Al</w:t>
      </w:r>
      <w:r w:rsidR="00973213">
        <w:rPr>
          <w:szCs w:val="22"/>
        </w:rPr>
        <w:t xml:space="preserve"> fólie</w:t>
      </w:r>
      <w:r w:rsidRPr="00A9490F">
        <w:rPr>
          <w:szCs w:val="22"/>
        </w:rPr>
        <w:t>): 14</w:t>
      </w:r>
      <w:r w:rsidR="00541C53">
        <w:rPr>
          <w:szCs w:val="22"/>
        </w:rPr>
        <w:t xml:space="preserve"> x 1</w:t>
      </w:r>
      <w:r w:rsidRPr="00A9490F">
        <w:rPr>
          <w:szCs w:val="22"/>
        </w:rPr>
        <w:t>, 28</w:t>
      </w:r>
      <w:r w:rsidR="00541C53">
        <w:rPr>
          <w:szCs w:val="22"/>
        </w:rPr>
        <w:t xml:space="preserve"> x 1</w:t>
      </w:r>
      <w:r w:rsidRPr="00A9490F">
        <w:rPr>
          <w:szCs w:val="22"/>
        </w:rPr>
        <w:t>, 30</w:t>
      </w:r>
      <w:r w:rsidR="00541C53">
        <w:rPr>
          <w:szCs w:val="22"/>
        </w:rPr>
        <w:t xml:space="preserve"> x 1</w:t>
      </w:r>
      <w:r w:rsidRPr="00A9490F">
        <w:rPr>
          <w:szCs w:val="22"/>
        </w:rPr>
        <w:t>, 56</w:t>
      </w:r>
      <w:r w:rsidR="00541C53">
        <w:rPr>
          <w:szCs w:val="22"/>
        </w:rPr>
        <w:t xml:space="preserve"> x 1</w:t>
      </w:r>
      <w:r w:rsidRPr="00A9490F">
        <w:rPr>
          <w:szCs w:val="22"/>
        </w:rPr>
        <w:t>, 60</w:t>
      </w:r>
      <w:r w:rsidR="00541C53">
        <w:rPr>
          <w:szCs w:val="22"/>
        </w:rPr>
        <w:t xml:space="preserve"> x 1</w:t>
      </w:r>
      <w:r w:rsidRPr="00A9490F">
        <w:rPr>
          <w:szCs w:val="22"/>
        </w:rPr>
        <w:t>, 84</w:t>
      </w:r>
      <w:r w:rsidR="00541C53">
        <w:rPr>
          <w:szCs w:val="22"/>
        </w:rPr>
        <w:t xml:space="preserve"> x 1</w:t>
      </w:r>
      <w:r w:rsidRPr="00A9490F">
        <w:rPr>
          <w:szCs w:val="22"/>
        </w:rPr>
        <w:t>, 90</w:t>
      </w:r>
      <w:r w:rsidR="00541C53">
        <w:rPr>
          <w:szCs w:val="22"/>
        </w:rPr>
        <w:t xml:space="preserve"> x 1</w:t>
      </w:r>
      <w:r w:rsidR="00D702BA">
        <w:rPr>
          <w:szCs w:val="22"/>
        </w:rPr>
        <w:t>,</w:t>
      </w:r>
      <w:r w:rsidRPr="00A9490F">
        <w:rPr>
          <w:szCs w:val="22"/>
        </w:rPr>
        <w:t xml:space="preserve"> 98</w:t>
      </w:r>
      <w:r w:rsidR="00541C53">
        <w:rPr>
          <w:szCs w:val="22"/>
        </w:rPr>
        <w:t xml:space="preserve"> x 1</w:t>
      </w:r>
      <w:r w:rsidRPr="00A9490F">
        <w:rPr>
          <w:szCs w:val="22"/>
        </w:rPr>
        <w:t xml:space="preserve"> </w:t>
      </w:r>
      <w:r w:rsidR="00D702BA" w:rsidRPr="00A9490F">
        <w:rPr>
          <w:szCs w:val="22"/>
        </w:rPr>
        <w:t xml:space="preserve">a </w:t>
      </w:r>
      <w:r w:rsidR="00D702BA">
        <w:rPr>
          <w:szCs w:val="22"/>
        </w:rPr>
        <w:t>100</w:t>
      </w:r>
      <w:r w:rsidR="00541C53">
        <w:rPr>
          <w:szCs w:val="22"/>
        </w:rPr>
        <w:t xml:space="preserve"> x 1</w:t>
      </w:r>
      <w:r w:rsidR="00D702BA">
        <w:rPr>
          <w:szCs w:val="22"/>
        </w:rPr>
        <w:t xml:space="preserve"> </w:t>
      </w:r>
      <w:r w:rsidRPr="00A9490F">
        <w:rPr>
          <w:szCs w:val="22"/>
        </w:rPr>
        <w:t>tablet</w:t>
      </w:r>
      <w:r w:rsidR="00541C53">
        <w:rPr>
          <w:szCs w:val="22"/>
        </w:rPr>
        <w:t>a</w:t>
      </w:r>
      <w:r w:rsidRPr="00A9490F">
        <w:rPr>
          <w:szCs w:val="22"/>
        </w:rPr>
        <w:t xml:space="preserve"> v krabičce.</w:t>
      </w:r>
    </w:p>
    <w:p w:rsidR="00F54931" w:rsidRPr="00A9490F" w:rsidRDefault="00F54931" w:rsidP="00BD17CF">
      <w:pPr>
        <w:widowControl w:val="0"/>
        <w:tabs>
          <w:tab w:val="left" w:pos="567"/>
        </w:tabs>
        <w:autoSpaceDE w:val="0"/>
        <w:autoSpaceDN w:val="0"/>
        <w:adjustRightInd w:val="0"/>
        <w:ind w:left="0" w:firstLine="0"/>
        <w:rPr>
          <w:szCs w:val="22"/>
        </w:rPr>
      </w:pPr>
      <w:r w:rsidRPr="00A9490F">
        <w:rPr>
          <w:szCs w:val="22"/>
        </w:rPr>
        <w:t>Blist</w:t>
      </w:r>
      <w:r w:rsidR="00470C13" w:rsidRPr="00A9490F">
        <w:rPr>
          <w:szCs w:val="22"/>
        </w:rPr>
        <w:t>ry</w:t>
      </w:r>
      <w:r w:rsidRPr="00A9490F">
        <w:rPr>
          <w:szCs w:val="22"/>
        </w:rPr>
        <w:t xml:space="preserve"> (OPA/Al/PE </w:t>
      </w:r>
      <w:r w:rsidR="00973213">
        <w:rPr>
          <w:szCs w:val="22"/>
        </w:rPr>
        <w:t>fólie</w:t>
      </w:r>
      <w:r w:rsidR="00973213" w:rsidRPr="00A9490F">
        <w:rPr>
          <w:szCs w:val="22"/>
        </w:rPr>
        <w:t xml:space="preserve"> </w:t>
      </w:r>
      <w:r w:rsidRPr="00A9490F">
        <w:rPr>
          <w:szCs w:val="22"/>
        </w:rPr>
        <w:t>s vysoušedlem//Al</w:t>
      </w:r>
      <w:r w:rsidR="00973213">
        <w:rPr>
          <w:szCs w:val="22"/>
        </w:rPr>
        <w:t xml:space="preserve"> fólie</w:t>
      </w:r>
      <w:r w:rsidRPr="00A9490F">
        <w:rPr>
          <w:szCs w:val="22"/>
        </w:rPr>
        <w:t xml:space="preserve">): 14 </w:t>
      </w:r>
      <w:r w:rsidR="00541C53">
        <w:rPr>
          <w:szCs w:val="22"/>
        </w:rPr>
        <w:t xml:space="preserve">x 1 </w:t>
      </w:r>
      <w:r w:rsidRPr="00A9490F">
        <w:rPr>
          <w:szCs w:val="22"/>
        </w:rPr>
        <w:t>a 98</w:t>
      </w:r>
      <w:r w:rsidR="00541C53">
        <w:rPr>
          <w:szCs w:val="22"/>
        </w:rPr>
        <w:t xml:space="preserve"> x 1</w:t>
      </w:r>
      <w:r w:rsidRPr="00A9490F">
        <w:rPr>
          <w:szCs w:val="22"/>
        </w:rPr>
        <w:t xml:space="preserve"> tablet</w:t>
      </w:r>
      <w:r w:rsidR="00541C53">
        <w:rPr>
          <w:szCs w:val="22"/>
        </w:rPr>
        <w:t>a</w:t>
      </w:r>
      <w:r w:rsidR="00470C13" w:rsidRPr="00A9490F">
        <w:rPr>
          <w:szCs w:val="22"/>
        </w:rPr>
        <w:t xml:space="preserve"> v krabičce</w:t>
      </w:r>
      <w:r w:rsidRPr="00A9490F">
        <w:rPr>
          <w:szCs w:val="22"/>
        </w:rPr>
        <w:t>.</w:t>
      </w:r>
    </w:p>
    <w:p w:rsidR="00F54931" w:rsidRPr="00A9490F" w:rsidRDefault="00F54931"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r w:rsidRPr="00A9490F">
        <w:rPr>
          <w:szCs w:val="22"/>
        </w:rPr>
        <w:t>Na trhu nemusí být všechny velikosti balení.</w:t>
      </w:r>
    </w:p>
    <w:p w:rsidR="00396528" w:rsidRPr="00A9490F" w:rsidRDefault="00396528" w:rsidP="00BD17CF">
      <w:pPr>
        <w:widowControl w:val="0"/>
        <w:tabs>
          <w:tab w:val="left" w:pos="567"/>
        </w:tabs>
        <w:ind w:left="0" w:firstLine="0"/>
        <w:rPr>
          <w:szCs w:val="22"/>
        </w:rPr>
      </w:pPr>
    </w:p>
    <w:p w:rsidR="00843FBE" w:rsidRPr="00A9490F" w:rsidRDefault="00396528" w:rsidP="00BD17CF">
      <w:pPr>
        <w:widowControl w:val="0"/>
        <w:tabs>
          <w:tab w:val="left" w:pos="567"/>
        </w:tabs>
        <w:ind w:left="0" w:firstLine="0"/>
        <w:rPr>
          <w:b/>
          <w:szCs w:val="22"/>
        </w:rPr>
      </w:pPr>
      <w:r w:rsidRPr="00A9490F">
        <w:rPr>
          <w:b/>
          <w:szCs w:val="22"/>
        </w:rPr>
        <w:t>6.6</w:t>
      </w:r>
      <w:r w:rsidRPr="00A9490F">
        <w:rPr>
          <w:b/>
          <w:szCs w:val="22"/>
        </w:rPr>
        <w:tab/>
        <w:t>Zvláštní opatření pro likvidaci přípravku</w:t>
      </w:r>
    </w:p>
    <w:p w:rsidR="00470C13" w:rsidRPr="00A9490F" w:rsidRDefault="00470C13" w:rsidP="00BD17CF">
      <w:pPr>
        <w:widowControl w:val="0"/>
        <w:tabs>
          <w:tab w:val="left" w:pos="567"/>
        </w:tabs>
        <w:ind w:left="0" w:firstLine="0"/>
        <w:rPr>
          <w:szCs w:val="22"/>
        </w:rPr>
      </w:pPr>
    </w:p>
    <w:p w:rsidR="00843FBE" w:rsidRPr="00A9490F" w:rsidRDefault="00396528" w:rsidP="00BD17CF">
      <w:pPr>
        <w:widowControl w:val="0"/>
        <w:tabs>
          <w:tab w:val="left" w:pos="567"/>
        </w:tabs>
        <w:ind w:left="0" w:firstLine="0"/>
        <w:rPr>
          <w:szCs w:val="22"/>
        </w:rPr>
      </w:pPr>
      <w:r w:rsidRPr="00A9490F">
        <w:rPr>
          <w:szCs w:val="22"/>
        </w:rPr>
        <w:t>Žádné zvláštní požadavky</w:t>
      </w:r>
      <w:r w:rsidR="00672442" w:rsidRPr="00A9490F">
        <w:rPr>
          <w:szCs w:val="22"/>
        </w:rPr>
        <w:t>.</w:t>
      </w: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r w:rsidRPr="00A9490F">
        <w:rPr>
          <w:b/>
          <w:szCs w:val="22"/>
        </w:rPr>
        <w:t>7.</w:t>
      </w:r>
      <w:r w:rsidRPr="00A9490F">
        <w:rPr>
          <w:b/>
          <w:szCs w:val="22"/>
        </w:rPr>
        <w:tab/>
        <w:t>DRŽITEL ROZHODNUTÍ O REGISTRACI</w:t>
      </w:r>
    </w:p>
    <w:p w:rsidR="00396528" w:rsidRPr="00A9490F" w:rsidRDefault="00396528" w:rsidP="00BD17CF">
      <w:pPr>
        <w:widowControl w:val="0"/>
        <w:tabs>
          <w:tab w:val="left" w:pos="567"/>
        </w:tabs>
        <w:ind w:left="0" w:firstLine="0"/>
        <w:rPr>
          <w:szCs w:val="22"/>
        </w:rPr>
      </w:pPr>
    </w:p>
    <w:p w:rsidR="00470C13" w:rsidRPr="00A9490F" w:rsidRDefault="00470C13" w:rsidP="00BD17CF">
      <w:pPr>
        <w:widowControl w:val="0"/>
        <w:tabs>
          <w:tab w:val="left" w:pos="567"/>
        </w:tabs>
        <w:ind w:left="0" w:firstLine="0"/>
        <w:rPr>
          <w:szCs w:val="22"/>
        </w:rPr>
      </w:pPr>
      <w:r w:rsidRPr="00A9490F">
        <w:rPr>
          <w:szCs w:val="22"/>
        </w:rPr>
        <w:t xml:space="preserve">KRKA, </w:t>
      </w:r>
      <w:proofErr w:type="spellStart"/>
      <w:r w:rsidRPr="00A9490F">
        <w:rPr>
          <w:szCs w:val="22"/>
        </w:rPr>
        <w:t>d.d</w:t>
      </w:r>
      <w:proofErr w:type="spellEnd"/>
      <w:r w:rsidRPr="00A9490F">
        <w:rPr>
          <w:szCs w:val="22"/>
        </w:rPr>
        <w:t xml:space="preserve">., Novo </w:t>
      </w:r>
      <w:proofErr w:type="spellStart"/>
      <w:r w:rsidRPr="00A9490F">
        <w:rPr>
          <w:szCs w:val="22"/>
        </w:rPr>
        <w:t>mesto</w:t>
      </w:r>
      <w:proofErr w:type="spellEnd"/>
      <w:r w:rsidRPr="00A9490F">
        <w:rPr>
          <w:szCs w:val="22"/>
        </w:rPr>
        <w:t xml:space="preserve">, </w:t>
      </w:r>
      <w:proofErr w:type="spellStart"/>
      <w:r w:rsidRPr="00A9490F">
        <w:rPr>
          <w:szCs w:val="22"/>
        </w:rPr>
        <w:t>Šmarješka</w:t>
      </w:r>
      <w:proofErr w:type="spellEnd"/>
      <w:r w:rsidRPr="00A9490F">
        <w:rPr>
          <w:szCs w:val="22"/>
        </w:rPr>
        <w:t xml:space="preserve"> cesta 6, 8501 Novo </w:t>
      </w:r>
      <w:proofErr w:type="spellStart"/>
      <w:r w:rsidRPr="00A9490F">
        <w:rPr>
          <w:szCs w:val="22"/>
        </w:rPr>
        <w:t>mesto</w:t>
      </w:r>
      <w:proofErr w:type="spellEnd"/>
      <w:r w:rsidRPr="00A9490F">
        <w:rPr>
          <w:szCs w:val="22"/>
        </w:rPr>
        <w:t>, Slovinsko</w:t>
      </w: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b/>
          <w:szCs w:val="22"/>
        </w:rPr>
      </w:pPr>
      <w:r w:rsidRPr="00A9490F">
        <w:rPr>
          <w:b/>
          <w:szCs w:val="22"/>
        </w:rPr>
        <w:t>8.</w:t>
      </w:r>
      <w:r w:rsidRPr="00A9490F">
        <w:rPr>
          <w:b/>
          <w:szCs w:val="22"/>
        </w:rPr>
        <w:tab/>
        <w:t>REGISTRAČNÍ ČÍSLO(A)</w:t>
      </w:r>
    </w:p>
    <w:p w:rsidR="00396528" w:rsidRPr="00A9490F" w:rsidRDefault="00396528" w:rsidP="00BD17CF">
      <w:pPr>
        <w:widowControl w:val="0"/>
        <w:tabs>
          <w:tab w:val="left" w:pos="567"/>
        </w:tabs>
        <w:ind w:left="0" w:firstLine="0"/>
        <w:rPr>
          <w:szCs w:val="22"/>
        </w:rPr>
      </w:pPr>
    </w:p>
    <w:p w:rsidR="00C823F5" w:rsidRPr="00D14957" w:rsidRDefault="00C823F5" w:rsidP="00C823F5">
      <w:pPr>
        <w:widowControl w:val="0"/>
        <w:tabs>
          <w:tab w:val="left" w:pos="567"/>
        </w:tabs>
        <w:ind w:left="0" w:firstLine="0"/>
        <w:rPr>
          <w:szCs w:val="22"/>
          <w:u w:val="single"/>
        </w:rPr>
      </w:pPr>
      <w:proofErr w:type="spellStart"/>
      <w:r w:rsidRPr="00D14957">
        <w:rPr>
          <w:szCs w:val="22"/>
          <w:u w:val="single"/>
        </w:rPr>
        <w:t>Tolucombi</w:t>
      </w:r>
      <w:proofErr w:type="spellEnd"/>
      <w:r w:rsidRPr="00D14957">
        <w:rPr>
          <w:szCs w:val="22"/>
          <w:u w:val="single"/>
        </w:rPr>
        <w:t xml:space="preserve"> 40 mg/12,5 mg tablety</w:t>
      </w:r>
    </w:p>
    <w:p w:rsidR="00470022" w:rsidRPr="00A9490F" w:rsidRDefault="00470022" w:rsidP="00BD17CF">
      <w:pPr>
        <w:widowControl w:val="0"/>
        <w:tabs>
          <w:tab w:val="left" w:pos="567"/>
        </w:tabs>
        <w:ind w:left="0" w:firstLine="0"/>
        <w:rPr>
          <w:rFonts w:eastAsia="Calibri"/>
          <w:szCs w:val="22"/>
          <w:lang w:eastAsia="en-US"/>
        </w:rPr>
      </w:pPr>
      <w:r w:rsidRPr="00A9490F">
        <w:rPr>
          <w:rFonts w:eastAsia="Calibri"/>
          <w:szCs w:val="22"/>
          <w:lang w:eastAsia="en-US"/>
        </w:rPr>
        <w:t>EU/1/13/821/001</w:t>
      </w:r>
    </w:p>
    <w:p w:rsidR="00470022" w:rsidRPr="00A9490F" w:rsidRDefault="00470022" w:rsidP="00BD17CF">
      <w:pPr>
        <w:widowControl w:val="0"/>
        <w:tabs>
          <w:tab w:val="left" w:pos="567"/>
        </w:tabs>
        <w:ind w:left="0" w:firstLine="0"/>
        <w:rPr>
          <w:rFonts w:eastAsia="Calibri"/>
          <w:szCs w:val="22"/>
          <w:lang w:eastAsia="en-US"/>
        </w:rPr>
      </w:pPr>
      <w:r w:rsidRPr="00A9490F">
        <w:rPr>
          <w:rFonts w:eastAsia="Calibri"/>
          <w:szCs w:val="22"/>
          <w:lang w:eastAsia="en-US"/>
        </w:rPr>
        <w:t>EU/1/13/821/002</w:t>
      </w:r>
    </w:p>
    <w:p w:rsidR="00470022" w:rsidRPr="00A9490F" w:rsidRDefault="00470022" w:rsidP="00BD17CF">
      <w:pPr>
        <w:widowControl w:val="0"/>
        <w:tabs>
          <w:tab w:val="left" w:pos="567"/>
        </w:tabs>
        <w:ind w:left="0" w:firstLine="0"/>
        <w:rPr>
          <w:rFonts w:eastAsia="Calibri"/>
          <w:szCs w:val="22"/>
          <w:lang w:eastAsia="en-US"/>
        </w:rPr>
      </w:pPr>
      <w:r w:rsidRPr="00A9490F">
        <w:rPr>
          <w:rFonts w:eastAsia="Calibri"/>
          <w:szCs w:val="22"/>
          <w:lang w:eastAsia="en-US"/>
        </w:rPr>
        <w:t>EU/1/13/821/003</w:t>
      </w:r>
    </w:p>
    <w:p w:rsidR="00470022" w:rsidRPr="00A9490F" w:rsidRDefault="00470022" w:rsidP="00BD17CF">
      <w:pPr>
        <w:widowControl w:val="0"/>
        <w:tabs>
          <w:tab w:val="left" w:pos="567"/>
        </w:tabs>
        <w:ind w:left="0" w:firstLine="0"/>
        <w:rPr>
          <w:rFonts w:eastAsia="Calibri"/>
          <w:szCs w:val="22"/>
          <w:lang w:eastAsia="en-US"/>
        </w:rPr>
      </w:pPr>
      <w:r w:rsidRPr="00A9490F">
        <w:rPr>
          <w:rFonts w:eastAsia="Calibri"/>
          <w:szCs w:val="22"/>
          <w:lang w:eastAsia="en-US"/>
        </w:rPr>
        <w:t>EU/1/13/821/004</w:t>
      </w:r>
    </w:p>
    <w:p w:rsidR="00470022" w:rsidRPr="00A9490F" w:rsidRDefault="00470022" w:rsidP="00BD17CF">
      <w:pPr>
        <w:widowControl w:val="0"/>
        <w:tabs>
          <w:tab w:val="left" w:pos="567"/>
        </w:tabs>
        <w:ind w:left="0" w:firstLine="0"/>
        <w:rPr>
          <w:rFonts w:eastAsia="Calibri"/>
          <w:szCs w:val="22"/>
          <w:lang w:eastAsia="en-US"/>
        </w:rPr>
      </w:pPr>
      <w:r w:rsidRPr="00A9490F">
        <w:rPr>
          <w:rFonts w:eastAsia="Calibri"/>
          <w:szCs w:val="22"/>
          <w:lang w:eastAsia="en-US"/>
        </w:rPr>
        <w:t>EU/1/13/821/005</w:t>
      </w:r>
    </w:p>
    <w:p w:rsidR="00470022" w:rsidRPr="00A9490F" w:rsidRDefault="00470022" w:rsidP="00BD17CF">
      <w:pPr>
        <w:widowControl w:val="0"/>
        <w:tabs>
          <w:tab w:val="left" w:pos="567"/>
        </w:tabs>
        <w:ind w:left="0" w:firstLine="0"/>
        <w:rPr>
          <w:rFonts w:eastAsia="Calibri"/>
          <w:szCs w:val="22"/>
          <w:lang w:eastAsia="en-US"/>
        </w:rPr>
      </w:pPr>
      <w:r w:rsidRPr="00A9490F">
        <w:rPr>
          <w:rFonts w:eastAsia="Calibri"/>
          <w:szCs w:val="22"/>
          <w:lang w:eastAsia="en-US"/>
        </w:rPr>
        <w:t>EU/1/13/821/006</w:t>
      </w:r>
    </w:p>
    <w:p w:rsidR="00470022" w:rsidRPr="00A9490F" w:rsidRDefault="00470022" w:rsidP="00BD17CF">
      <w:pPr>
        <w:widowControl w:val="0"/>
        <w:tabs>
          <w:tab w:val="left" w:pos="567"/>
        </w:tabs>
        <w:ind w:left="0" w:firstLine="0"/>
        <w:rPr>
          <w:rFonts w:eastAsia="Calibri"/>
          <w:szCs w:val="22"/>
          <w:lang w:eastAsia="en-US"/>
        </w:rPr>
      </w:pPr>
      <w:r w:rsidRPr="00A9490F">
        <w:rPr>
          <w:rFonts w:eastAsia="Calibri"/>
          <w:szCs w:val="22"/>
          <w:lang w:eastAsia="en-US"/>
        </w:rPr>
        <w:t>EU/1/13/821/007</w:t>
      </w:r>
    </w:p>
    <w:p w:rsidR="00470022" w:rsidRPr="00A9490F" w:rsidRDefault="00470022" w:rsidP="00BD17CF">
      <w:pPr>
        <w:widowControl w:val="0"/>
        <w:tabs>
          <w:tab w:val="left" w:pos="567"/>
        </w:tabs>
        <w:ind w:left="0" w:firstLine="0"/>
        <w:rPr>
          <w:rFonts w:eastAsia="Calibri"/>
          <w:szCs w:val="22"/>
          <w:lang w:eastAsia="en-US"/>
        </w:rPr>
      </w:pPr>
      <w:r w:rsidRPr="00A9490F">
        <w:rPr>
          <w:rFonts w:eastAsia="Calibri"/>
          <w:szCs w:val="22"/>
          <w:lang w:eastAsia="en-US"/>
        </w:rPr>
        <w:t>EU/1/13/821/008</w:t>
      </w:r>
    </w:p>
    <w:p w:rsidR="00470022" w:rsidRPr="00A9490F" w:rsidRDefault="00470022" w:rsidP="00BD17CF">
      <w:pPr>
        <w:widowControl w:val="0"/>
        <w:tabs>
          <w:tab w:val="left" w:pos="567"/>
        </w:tabs>
        <w:ind w:left="0" w:firstLine="0"/>
        <w:rPr>
          <w:rFonts w:eastAsia="Calibri"/>
          <w:szCs w:val="22"/>
          <w:lang w:eastAsia="en-US"/>
        </w:rPr>
      </w:pPr>
      <w:r w:rsidRPr="00A9490F">
        <w:rPr>
          <w:rFonts w:eastAsia="Calibri"/>
          <w:szCs w:val="22"/>
          <w:lang w:eastAsia="en-US"/>
        </w:rPr>
        <w:t>EU/1/13/821/009</w:t>
      </w:r>
    </w:p>
    <w:p w:rsidR="00470022" w:rsidRPr="00A9490F" w:rsidRDefault="00470022" w:rsidP="00BD17CF">
      <w:pPr>
        <w:widowControl w:val="0"/>
        <w:tabs>
          <w:tab w:val="left" w:pos="567"/>
        </w:tabs>
        <w:ind w:left="0" w:firstLine="0"/>
        <w:rPr>
          <w:rFonts w:eastAsia="Calibri"/>
          <w:szCs w:val="22"/>
          <w:lang w:eastAsia="en-US"/>
        </w:rPr>
      </w:pPr>
      <w:r w:rsidRPr="00A9490F">
        <w:rPr>
          <w:rFonts w:eastAsia="Calibri"/>
          <w:szCs w:val="22"/>
          <w:lang w:eastAsia="en-US"/>
        </w:rPr>
        <w:t>EU/1/13/821/010</w:t>
      </w:r>
    </w:p>
    <w:p w:rsidR="00D702BA" w:rsidRPr="00A9490F" w:rsidRDefault="00D702BA" w:rsidP="00D702BA">
      <w:pPr>
        <w:widowControl w:val="0"/>
        <w:tabs>
          <w:tab w:val="left" w:pos="567"/>
        </w:tabs>
        <w:ind w:left="0" w:firstLine="0"/>
        <w:rPr>
          <w:rFonts w:eastAsia="Calibri"/>
          <w:szCs w:val="22"/>
          <w:lang w:eastAsia="en-US"/>
        </w:rPr>
      </w:pPr>
      <w:r w:rsidRPr="00A9490F">
        <w:rPr>
          <w:rFonts w:eastAsia="Calibri"/>
          <w:szCs w:val="22"/>
          <w:lang w:eastAsia="en-US"/>
        </w:rPr>
        <w:t>EU/1/13/821/</w:t>
      </w:r>
      <w:r>
        <w:rPr>
          <w:rFonts w:eastAsia="Calibri"/>
          <w:szCs w:val="22"/>
          <w:lang w:eastAsia="en-US"/>
        </w:rPr>
        <w:t>031</w:t>
      </w:r>
    </w:p>
    <w:p w:rsidR="00396528" w:rsidRDefault="00396528" w:rsidP="00BD17CF">
      <w:pPr>
        <w:widowControl w:val="0"/>
        <w:tabs>
          <w:tab w:val="left" w:pos="567"/>
        </w:tabs>
        <w:ind w:left="0" w:firstLine="0"/>
        <w:rPr>
          <w:szCs w:val="22"/>
        </w:rPr>
      </w:pPr>
    </w:p>
    <w:p w:rsidR="00C823F5" w:rsidRPr="00D14957" w:rsidRDefault="00C823F5" w:rsidP="00C823F5">
      <w:pPr>
        <w:widowControl w:val="0"/>
        <w:tabs>
          <w:tab w:val="left" w:pos="567"/>
        </w:tabs>
        <w:ind w:left="0" w:firstLine="0"/>
        <w:rPr>
          <w:szCs w:val="22"/>
          <w:u w:val="single"/>
        </w:rPr>
      </w:pPr>
      <w:proofErr w:type="spellStart"/>
      <w:r w:rsidRPr="00D14957">
        <w:rPr>
          <w:szCs w:val="22"/>
          <w:u w:val="single"/>
        </w:rPr>
        <w:t>Tolucombi</w:t>
      </w:r>
      <w:proofErr w:type="spellEnd"/>
      <w:r w:rsidRPr="00D14957">
        <w:rPr>
          <w:szCs w:val="22"/>
          <w:u w:val="single"/>
        </w:rPr>
        <w:t xml:space="preserve"> 80 mg/12,5 mg tablety</w:t>
      </w:r>
    </w:p>
    <w:p w:rsidR="00C823F5" w:rsidRPr="00A9490F" w:rsidRDefault="00C823F5" w:rsidP="00C823F5">
      <w:pPr>
        <w:widowControl w:val="0"/>
        <w:tabs>
          <w:tab w:val="left" w:pos="567"/>
        </w:tabs>
        <w:ind w:left="0" w:firstLine="0"/>
        <w:rPr>
          <w:rFonts w:eastAsia="Calibri"/>
          <w:szCs w:val="22"/>
          <w:lang w:eastAsia="en-US"/>
        </w:rPr>
      </w:pPr>
      <w:r w:rsidRPr="00A9490F">
        <w:rPr>
          <w:rFonts w:eastAsia="Calibri"/>
          <w:szCs w:val="22"/>
          <w:lang w:eastAsia="en-US"/>
        </w:rPr>
        <w:t>EU/1/13/821/011</w:t>
      </w:r>
    </w:p>
    <w:p w:rsidR="00C823F5" w:rsidRPr="00A9490F" w:rsidRDefault="00C823F5" w:rsidP="00C823F5">
      <w:pPr>
        <w:widowControl w:val="0"/>
        <w:tabs>
          <w:tab w:val="left" w:pos="567"/>
        </w:tabs>
        <w:ind w:left="0" w:firstLine="0"/>
        <w:rPr>
          <w:rFonts w:eastAsia="Calibri"/>
          <w:szCs w:val="22"/>
          <w:lang w:eastAsia="en-US"/>
        </w:rPr>
      </w:pPr>
      <w:r w:rsidRPr="00A9490F">
        <w:rPr>
          <w:rFonts w:eastAsia="Calibri"/>
          <w:szCs w:val="22"/>
          <w:lang w:eastAsia="en-US"/>
        </w:rPr>
        <w:t>EU/1/13/821/012</w:t>
      </w:r>
    </w:p>
    <w:p w:rsidR="00C823F5" w:rsidRPr="00A9490F" w:rsidRDefault="00C823F5" w:rsidP="00C823F5">
      <w:pPr>
        <w:widowControl w:val="0"/>
        <w:tabs>
          <w:tab w:val="left" w:pos="567"/>
        </w:tabs>
        <w:ind w:left="0" w:firstLine="0"/>
        <w:rPr>
          <w:rFonts w:eastAsia="Calibri"/>
          <w:szCs w:val="22"/>
          <w:lang w:eastAsia="en-US"/>
        </w:rPr>
      </w:pPr>
      <w:r w:rsidRPr="00A9490F">
        <w:rPr>
          <w:rFonts w:eastAsia="Calibri"/>
          <w:szCs w:val="22"/>
          <w:lang w:eastAsia="en-US"/>
        </w:rPr>
        <w:t>EU/1/13/821/013</w:t>
      </w:r>
    </w:p>
    <w:p w:rsidR="00C823F5" w:rsidRPr="00A9490F" w:rsidRDefault="00C823F5" w:rsidP="00C823F5">
      <w:pPr>
        <w:widowControl w:val="0"/>
        <w:tabs>
          <w:tab w:val="left" w:pos="567"/>
        </w:tabs>
        <w:ind w:left="0" w:firstLine="0"/>
        <w:rPr>
          <w:rFonts w:eastAsia="Calibri"/>
          <w:szCs w:val="22"/>
          <w:lang w:eastAsia="en-US"/>
        </w:rPr>
      </w:pPr>
      <w:r w:rsidRPr="00A9490F">
        <w:rPr>
          <w:rFonts w:eastAsia="Calibri"/>
          <w:szCs w:val="22"/>
          <w:lang w:eastAsia="en-US"/>
        </w:rPr>
        <w:t>EU/1/13/821/014</w:t>
      </w:r>
    </w:p>
    <w:p w:rsidR="00C823F5" w:rsidRPr="00A9490F" w:rsidRDefault="00C823F5" w:rsidP="00C823F5">
      <w:pPr>
        <w:widowControl w:val="0"/>
        <w:tabs>
          <w:tab w:val="left" w:pos="567"/>
        </w:tabs>
        <w:ind w:left="0" w:firstLine="0"/>
        <w:rPr>
          <w:rFonts w:eastAsia="Calibri"/>
          <w:szCs w:val="22"/>
          <w:lang w:eastAsia="en-US"/>
        </w:rPr>
      </w:pPr>
      <w:r w:rsidRPr="00A9490F">
        <w:rPr>
          <w:rFonts w:eastAsia="Calibri"/>
          <w:szCs w:val="22"/>
          <w:lang w:eastAsia="en-US"/>
        </w:rPr>
        <w:t>EU/1/13/821/015</w:t>
      </w:r>
    </w:p>
    <w:p w:rsidR="00C823F5" w:rsidRPr="00A9490F" w:rsidRDefault="00C823F5" w:rsidP="00C823F5">
      <w:pPr>
        <w:widowControl w:val="0"/>
        <w:tabs>
          <w:tab w:val="left" w:pos="567"/>
        </w:tabs>
        <w:ind w:left="0" w:firstLine="0"/>
        <w:rPr>
          <w:rFonts w:eastAsia="Calibri"/>
          <w:szCs w:val="22"/>
          <w:lang w:eastAsia="en-US"/>
        </w:rPr>
      </w:pPr>
      <w:r w:rsidRPr="00A9490F">
        <w:rPr>
          <w:rFonts w:eastAsia="Calibri"/>
          <w:szCs w:val="22"/>
          <w:lang w:eastAsia="en-US"/>
        </w:rPr>
        <w:t>EU/1/13/821/016</w:t>
      </w:r>
    </w:p>
    <w:p w:rsidR="00C823F5" w:rsidRPr="00A9490F" w:rsidRDefault="00C823F5" w:rsidP="00C823F5">
      <w:pPr>
        <w:widowControl w:val="0"/>
        <w:tabs>
          <w:tab w:val="left" w:pos="567"/>
        </w:tabs>
        <w:ind w:left="0" w:firstLine="0"/>
        <w:rPr>
          <w:rFonts w:eastAsia="Calibri"/>
          <w:szCs w:val="22"/>
          <w:lang w:eastAsia="en-US"/>
        </w:rPr>
      </w:pPr>
      <w:r w:rsidRPr="00A9490F">
        <w:rPr>
          <w:rFonts w:eastAsia="Calibri"/>
          <w:szCs w:val="22"/>
          <w:lang w:eastAsia="en-US"/>
        </w:rPr>
        <w:t>EU/1/13/821/017</w:t>
      </w:r>
    </w:p>
    <w:p w:rsidR="00C823F5" w:rsidRPr="00A9490F" w:rsidRDefault="00C823F5" w:rsidP="00C823F5">
      <w:pPr>
        <w:widowControl w:val="0"/>
        <w:tabs>
          <w:tab w:val="left" w:pos="567"/>
        </w:tabs>
        <w:ind w:left="0" w:firstLine="0"/>
        <w:rPr>
          <w:rFonts w:eastAsia="Calibri"/>
          <w:szCs w:val="22"/>
          <w:lang w:eastAsia="en-US"/>
        </w:rPr>
      </w:pPr>
      <w:r w:rsidRPr="00A9490F">
        <w:rPr>
          <w:rFonts w:eastAsia="Calibri"/>
          <w:szCs w:val="22"/>
          <w:lang w:eastAsia="en-US"/>
        </w:rPr>
        <w:t>EU/1/13/821/018</w:t>
      </w:r>
    </w:p>
    <w:p w:rsidR="00C823F5" w:rsidRPr="00A9490F" w:rsidRDefault="00C823F5" w:rsidP="00C823F5">
      <w:pPr>
        <w:widowControl w:val="0"/>
        <w:tabs>
          <w:tab w:val="left" w:pos="567"/>
        </w:tabs>
        <w:ind w:left="0" w:firstLine="0"/>
        <w:rPr>
          <w:rFonts w:eastAsia="Calibri"/>
          <w:szCs w:val="22"/>
          <w:lang w:eastAsia="en-US"/>
        </w:rPr>
      </w:pPr>
      <w:r w:rsidRPr="00A9490F">
        <w:rPr>
          <w:rFonts w:eastAsia="Calibri"/>
          <w:szCs w:val="22"/>
          <w:lang w:eastAsia="en-US"/>
        </w:rPr>
        <w:t>EU/1/13/821/019</w:t>
      </w:r>
    </w:p>
    <w:p w:rsidR="00C823F5" w:rsidRPr="00A9490F" w:rsidRDefault="00C823F5" w:rsidP="00C823F5">
      <w:pPr>
        <w:widowControl w:val="0"/>
        <w:tabs>
          <w:tab w:val="left" w:pos="567"/>
        </w:tabs>
        <w:ind w:left="0" w:firstLine="0"/>
        <w:rPr>
          <w:rFonts w:eastAsia="Calibri"/>
          <w:szCs w:val="22"/>
          <w:lang w:eastAsia="en-US"/>
        </w:rPr>
      </w:pPr>
      <w:r w:rsidRPr="00A9490F">
        <w:rPr>
          <w:rFonts w:eastAsia="Calibri"/>
          <w:szCs w:val="22"/>
          <w:lang w:eastAsia="en-US"/>
        </w:rPr>
        <w:t>EU/1/13/821/020</w:t>
      </w:r>
    </w:p>
    <w:p w:rsidR="00C823F5" w:rsidRPr="00A9490F" w:rsidRDefault="00C823F5" w:rsidP="00C823F5">
      <w:pPr>
        <w:widowControl w:val="0"/>
        <w:tabs>
          <w:tab w:val="left" w:pos="567"/>
        </w:tabs>
        <w:ind w:left="0" w:firstLine="0"/>
        <w:rPr>
          <w:rFonts w:eastAsia="Calibri"/>
          <w:szCs w:val="22"/>
          <w:lang w:eastAsia="en-US"/>
        </w:rPr>
      </w:pPr>
      <w:r w:rsidRPr="00A9490F">
        <w:rPr>
          <w:rFonts w:eastAsia="Calibri"/>
          <w:szCs w:val="22"/>
          <w:lang w:eastAsia="en-US"/>
        </w:rPr>
        <w:t>EU/1/13/821/</w:t>
      </w:r>
      <w:r>
        <w:rPr>
          <w:rFonts w:eastAsia="Calibri"/>
          <w:szCs w:val="22"/>
          <w:lang w:eastAsia="en-US"/>
        </w:rPr>
        <w:t>032</w:t>
      </w:r>
    </w:p>
    <w:p w:rsidR="00C823F5" w:rsidRPr="00A9490F" w:rsidRDefault="00C823F5" w:rsidP="00BD17CF">
      <w:pPr>
        <w:widowControl w:val="0"/>
        <w:tabs>
          <w:tab w:val="left" w:pos="567"/>
        </w:tabs>
        <w:ind w:left="0" w:firstLine="0"/>
        <w:rPr>
          <w:szCs w:val="22"/>
        </w:rPr>
      </w:pPr>
    </w:p>
    <w:p w:rsidR="00470C13" w:rsidRPr="00A9490F" w:rsidRDefault="00470C13" w:rsidP="00BD17CF">
      <w:pPr>
        <w:widowControl w:val="0"/>
        <w:tabs>
          <w:tab w:val="left" w:pos="567"/>
        </w:tabs>
        <w:ind w:left="0" w:firstLine="0"/>
        <w:rPr>
          <w:szCs w:val="22"/>
        </w:rPr>
      </w:pPr>
    </w:p>
    <w:p w:rsidR="00396528" w:rsidRPr="00A9490F" w:rsidRDefault="00396528" w:rsidP="00BD17CF">
      <w:pPr>
        <w:widowControl w:val="0"/>
        <w:numPr>
          <w:ilvl w:val="0"/>
          <w:numId w:val="16"/>
        </w:numPr>
        <w:tabs>
          <w:tab w:val="clear" w:pos="930"/>
          <w:tab w:val="left" w:pos="567"/>
        </w:tabs>
        <w:ind w:left="0" w:firstLine="0"/>
        <w:rPr>
          <w:b/>
          <w:szCs w:val="22"/>
        </w:rPr>
      </w:pPr>
      <w:r w:rsidRPr="00A9490F">
        <w:rPr>
          <w:b/>
          <w:szCs w:val="22"/>
        </w:rPr>
        <w:t>DATUM PRVNÍ REGISTRACE/PRODLOUŽENÍ REGISTRACE</w:t>
      </w:r>
    </w:p>
    <w:p w:rsidR="00396528" w:rsidRPr="00A9490F" w:rsidRDefault="00396528" w:rsidP="00BD17CF">
      <w:pPr>
        <w:widowControl w:val="0"/>
        <w:tabs>
          <w:tab w:val="left" w:pos="567"/>
        </w:tabs>
        <w:ind w:left="0" w:firstLine="0"/>
        <w:rPr>
          <w:b/>
          <w:szCs w:val="22"/>
        </w:rPr>
      </w:pPr>
    </w:p>
    <w:p w:rsidR="00F124A5" w:rsidRPr="00A9490F" w:rsidRDefault="00396528" w:rsidP="00BD17CF">
      <w:pPr>
        <w:widowControl w:val="0"/>
        <w:tabs>
          <w:tab w:val="left" w:pos="567"/>
        </w:tabs>
        <w:ind w:left="0" w:firstLine="0"/>
        <w:rPr>
          <w:rFonts w:eastAsia="Calibri"/>
          <w:szCs w:val="22"/>
          <w:lang w:eastAsia="en-US"/>
        </w:rPr>
      </w:pPr>
      <w:r w:rsidRPr="00A9490F">
        <w:rPr>
          <w:szCs w:val="22"/>
        </w:rPr>
        <w:t>Datum první registrace:</w:t>
      </w:r>
      <w:r w:rsidR="00F124A5" w:rsidRPr="00A9490F">
        <w:rPr>
          <w:rFonts w:eastAsia="Calibri"/>
          <w:szCs w:val="22"/>
          <w:lang w:eastAsia="en-US"/>
        </w:rPr>
        <w:t xml:space="preserve"> 13</w:t>
      </w:r>
      <w:r w:rsidR="00672442" w:rsidRPr="00A9490F">
        <w:rPr>
          <w:rFonts w:eastAsia="Calibri"/>
          <w:szCs w:val="22"/>
          <w:lang w:eastAsia="en-US"/>
        </w:rPr>
        <w:t>.</w:t>
      </w:r>
      <w:r w:rsidR="00F124A5" w:rsidRPr="00A9490F">
        <w:rPr>
          <w:rFonts w:eastAsia="Calibri"/>
          <w:szCs w:val="22"/>
          <w:lang w:eastAsia="en-US"/>
        </w:rPr>
        <w:t>03</w:t>
      </w:r>
      <w:r w:rsidR="00672442" w:rsidRPr="00A9490F">
        <w:rPr>
          <w:rFonts w:eastAsia="Calibri"/>
          <w:szCs w:val="22"/>
          <w:lang w:eastAsia="en-US"/>
        </w:rPr>
        <w:t>.</w:t>
      </w:r>
      <w:r w:rsidR="00F124A5" w:rsidRPr="00A9490F">
        <w:rPr>
          <w:rFonts w:eastAsia="Calibri"/>
          <w:szCs w:val="22"/>
          <w:lang w:eastAsia="en-US"/>
        </w:rPr>
        <w:t>2013</w:t>
      </w:r>
    </w:p>
    <w:p w:rsidR="00396528" w:rsidRPr="00A9490F" w:rsidRDefault="00755E88" w:rsidP="00BD17CF">
      <w:pPr>
        <w:widowControl w:val="0"/>
        <w:tabs>
          <w:tab w:val="left" w:pos="567"/>
        </w:tabs>
        <w:ind w:left="0" w:firstLine="0"/>
        <w:rPr>
          <w:szCs w:val="22"/>
        </w:rPr>
      </w:pPr>
      <w:r>
        <w:t>Datum posledního prodloužení registrace:</w:t>
      </w:r>
      <w:r w:rsidR="00CB4729">
        <w:t xml:space="preserve"> 08.01.2018</w:t>
      </w:r>
    </w:p>
    <w:p w:rsidR="00396528" w:rsidRDefault="00396528" w:rsidP="00BD17CF">
      <w:pPr>
        <w:widowControl w:val="0"/>
        <w:tabs>
          <w:tab w:val="left" w:pos="567"/>
        </w:tabs>
        <w:ind w:left="0" w:firstLine="0"/>
        <w:rPr>
          <w:szCs w:val="22"/>
        </w:rPr>
      </w:pPr>
    </w:p>
    <w:p w:rsidR="00755E88" w:rsidRPr="00A9490F" w:rsidRDefault="00755E88" w:rsidP="00BD17CF">
      <w:pPr>
        <w:widowControl w:val="0"/>
        <w:tabs>
          <w:tab w:val="left" w:pos="567"/>
        </w:tabs>
        <w:ind w:left="0" w:firstLine="0"/>
        <w:rPr>
          <w:szCs w:val="22"/>
        </w:rPr>
      </w:pPr>
    </w:p>
    <w:p w:rsidR="00396528" w:rsidRPr="00A9490F" w:rsidRDefault="00396528" w:rsidP="00BD17CF">
      <w:pPr>
        <w:widowControl w:val="0"/>
        <w:numPr>
          <w:ilvl w:val="0"/>
          <w:numId w:val="13"/>
        </w:numPr>
        <w:tabs>
          <w:tab w:val="clear" w:pos="930"/>
          <w:tab w:val="left" w:pos="567"/>
        </w:tabs>
        <w:ind w:left="0" w:firstLine="0"/>
        <w:rPr>
          <w:b/>
          <w:szCs w:val="22"/>
        </w:rPr>
      </w:pPr>
      <w:r w:rsidRPr="00A9490F">
        <w:rPr>
          <w:b/>
          <w:szCs w:val="22"/>
        </w:rPr>
        <w:t>DATUM REVIZE TEXTU</w:t>
      </w:r>
    </w:p>
    <w:p w:rsidR="00396528" w:rsidRPr="00A9490F" w:rsidRDefault="00396528" w:rsidP="00BD17CF">
      <w:pPr>
        <w:widowControl w:val="0"/>
        <w:tabs>
          <w:tab w:val="left" w:pos="567"/>
        </w:tabs>
        <w:ind w:left="0" w:firstLine="0"/>
        <w:rPr>
          <w:b/>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b/>
          <w:szCs w:val="22"/>
        </w:rPr>
      </w:pPr>
    </w:p>
    <w:p w:rsidR="00396528" w:rsidRPr="00A9490F" w:rsidRDefault="00396528" w:rsidP="00BD17CF">
      <w:pPr>
        <w:widowControl w:val="0"/>
        <w:tabs>
          <w:tab w:val="left" w:pos="567"/>
        </w:tabs>
        <w:ind w:left="0" w:firstLine="0"/>
        <w:rPr>
          <w:b/>
          <w:szCs w:val="22"/>
        </w:rPr>
      </w:pPr>
      <w:r w:rsidRPr="00A9490F">
        <w:rPr>
          <w:szCs w:val="22"/>
        </w:rPr>
        <w:t xml:space="preserve">Podrobné informace o tomto léčivém přípravku jsou k dispozici na webových stránkách Evropské agentury pro léčivé přípravky </w:t>
      </w:r>
      <w:hyperlink r:id="rId12" w:history="1">
        <w:r w:rsidRPr="00D702BA">
          <w:rPr>
            <w:rStyle w:val="Hyperlink"/>
            <w:szCs w:val="22"/>
          </w:rPr>
          <w:t>http://www.ema.europa.eu</w:t>
        </w:r>
      </w:hyperlink>
      <w:r w:rsidRPr="00A9490F">
        <w:rPr>
          <w:szCs w:val="22"/>
        </w:rPr>
        <w:t>.</w:t>
      </w:r>
    </w:p>
    <w:p w:rsidR="00396528" w:rsidRPr="00A9490F" w:rsidRDefault="00396528" w:rsidP="00BD17CF">
      <w:pPr>
        <w:widowControl w:val="0"/>
        <w:tabs>
          <w:tab w:val="left" w:pos="567"/>
        </w:tabs>
        <w:ind w:left="0" w:firstLine="0"/>
        <w:rPr>
          <w:szCs w:val="22"/>
        </w:rPr>
      </w:pPr>
    </w:p>
    <w:p w:rsidR="00E63C3B" w:rsidRPr="00A9490F" w:rsidRDefault="00396528" w:rsidP="00C469E2">
      <w:pPr>
        <w:widowControl w:val="0"/>
        <w:tabs>
          <w:tab w:val="left" w:pos="567"/>
        </w:tabs>
        <w:ind w:left="0" w:firstLine="0"/>
        <w:rPr>
          <w:szCs w:val="22"/>
        </w:rPr>
      </w:pPr>
      <w:r w:rsidRPr="00A9490F">
        <w:rPr>
          <w:b/>
          <w:szCs w:val="22"/>
        </w:rPr>
        <w:br w:type="page"/>
      </w:r>
      <w:r w:rsidR="00E63C3B" w:rsidRPr="00A9490F">
        <w:rPr>
          <w:b/>
          <w:szCs w:val="22"/>
        </w:rPr>
        <w:t>1.</w:t>
      </w:r>
      <w:r w:rsidR="00E63C3B" w:rsidRPr="00A9490F">
        <w:rPr>
          <w:b/>
          <w:szCs w:val="22"/>
        </w:rPr>
        <w:tab/>
        <w:t>NÁZEV PŘÍPRAVKU</w:t>
      </w: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tabs>
          <w:tab w:val="left" w:pos="567"/>
        </w:tabs>
        <w:ind w:left="0" w:firstLine="0"/>
        <w:rPr>
          <w:szCs w:val="22"/>
        </w:rPr>
      </w:pPr>
      <w:proofErr w:type="spellStart"/>
      <w:r w:rsidRPr="00A9490F">
        <w:rPr>
          <w:szCs w:val="22"/>
        </w:rPr>
        <w:t>Tolucombi</w:t>
      </w:r>
      <w:proofErr w:type="spellEnd"/>
      <w:r w:rsidRPr="00A9490F">
        <w:rPr>
          <w:szCs w:val="22"/>
        </w:rPr>
        <w:t xml:space="preserve"> 80</w:t>
      </w:r>
      <w:r w:rsidR="00D702BA">
        <w:rPr>
          <w:szCs w:val="22"/>
        </w:rPr>
        <w:t> mg</w:t>
      </w:r>
      <w:r w:rsidRPr="00A9490F">
        <w:rPr>
          <w:szCs w:val="22"/>
        </w:rPr>
        <w:t>/25</w:t>
      </w:r>
      <w:r w:rsidR="00D702BA">
        <w:rPr>
          <w:szCs w:val="22"/>
        </w:rPr>
        <w:t> mg</w:t>
      </w:r>
      <w:r w:rsidRPr="00A9490F">
        <w:rPr>
          <w:szCs w:val="22"/>
        </w:rPr>
        <w:t xml:space="preserve"> tablety</w:t>
      </w: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numPr>
          <w:ilvl w:val="0"/>
          <w:numId w:val="27"/>
        </w:numPr>
        <w:tabs>
          <w:tab w:val="left" w:pos="567"/>
        </w:tabs>
        <w:ind w:left="0" w:firstLine="0"/>
        <w:rPr>
          <w:b/>
          <w:szCs w:val="22"/>
        </w:rPr>
      </w:pPr>
      <w:r w:rsidRPr="00A9490F">
        <w:rPr>
          <w:b/>
          <w:szCs w:val="22"/>
        </w:rPr>
        <w:t>KVALITATIVNÍ A KVANTITATIVNÍ SLOŽENÍ</w:t>
      </w:r>
    </w:p>
    <w:p w:rsidR="00E63C3B" w:rsidRPr="00A9490F" w:rsidRDefault="00E63C3B" w:rsidP="00BD17CF">
      <w:pPr>
        <w:widowControl w:val="0"/>
        <w:tabs>
          <w:tab w:val="left" w:pos="567"/>
        </w:tabs>
        <w:ind w:left="0" w:firstLine="0"/>
        <w:rPr>
          <w:b/>
          <w:szCs w:val="22"/>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Jedna tableta obsahuje </w:t>
      </w:r>
      <w:proofErr w:type="spellStart"/>
      <w:r w:rsidRPr="00A9490F">
        <w:rPr>
          <w:szCs w:val="22"/>
          <w:lang w:eastAsia="cs-CZ"/>
        </w:rPr>
        <w:t>telmisartanum</w:t>
      </w:r>
      <w:proofErr w:type="spellEnd"/>
      <w:r w:rsidRPr="00A9490F">
        <w:rPr>
          <w:szCs w:val="22"/>
          <w:lang w:eastAsia="cs-CZ"/>
        </w:rPr>
        <w:t xml:space="preserve"> 80</w:t>
      </w:r>
      <w:r w:rsidR="00D702BA">
        <w:rPr>
          <w:szCs w:val="22"/>
          <w:lang w:eastAsia="cs-CZ"/>
        </w:rPr>
        <w:t> mg</w:t>
      </w:r>
      <w:r w:rsidRPr="00A9490F">
        <w:rPr>
          <w:szCs w:val="22"/>
          <w:lang w:eastAsia="cs-CZ"/>
        </w:rPr>
        <w:t xml:space="preserve"> a </w:t>
      </w:r>
      <w:proofErr w:type="spellStart"/>
      <w:r w:rsidRPr="00A9490F">
        <w:rPr>
          <w:szCs w:val="22"/>
          <w:lang w:eastAsia="cs-CZ"/>
        </w:rPr>
        <w:t>hydrochlorothiazidum</w:t>
      </w:r>
      <w:proofErr w:type="spellEnd"/>
      <w:r w:rsidRPr="00A9490F">
        <w:rPr>
          <w:szCs w:val="22"/>
          <w:lang w:eastAsia="cs-CZ"/>
        </w:rPr>
        <w:t xml:space="preserve"> 25</w:t>
      </w:r>
      <w:r w:rsidR="00D702BA">
        <w:rPr>
          <w:szCs w:val="22"/>
          <w:lang w:eastAsia="cs-CZ"/>
        </w:rPr>
        <w:t> mg</w:t>
      </w:r>
      <w:r w:rsidRPr="00A9490F">
        <w:rPr>
          <w:szCs w:val="22"/>
          <w:lang w:eastAsia="cs-CZ"/>
        </w:rPr>
        <w:t>.</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Pomocné látky se známým účinkem</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Jedna tableta obsahuje 114</w:t>
      </w:r>
      <w:r w:rsidR="00D702BA">
        <w:rPr>
          <w:szCs w:val="22"/>
          <w:lang w:eastAsia="cs-CZ"/>
        </w:rPr>
        <w:t> mg</w:t>
      </w:r>
      <w:r w:rsidRPr="00A9490F">
        <w:rPr>
          <w:szCs w:val="22"/>
          <w:lang w:eastAsia="cs-CZ"/>
        </w:rPr>
        <w:t xml:space="preserve"> </w:t>
      </w:r>
      <w:r w:rsidR="005C40FE">
        <w:rPr>
          <w:szCs w:val="22"/>
          <w:lang w:eastAsia="cs-CZ"/>
        </w:rPr>
        <w:t xml:space="preserve">laktosy (ve formě </w:t>
      </w:r>
      <w:r w:rsidRPr="00A9490F">
        <w:rPr>
          <w:szCs w:val="22"/>
          <w:lang w:eastAsia="cs-CZ"/>
        </w:rPr>
        <w:t>monohydrátu</w:t>
      </w:r>
      <w:r w:rsidR="005C40FE">
        <w:rPr>
          <w:szCs w:val="22"/>
          <w:lang w:eastAsia="cs-CZ"/>
        </w:rPr>
        <w:t>)</w:t>
      </w:r>
      <w:r w:rsidRPr="00A9490F">
        <w:rPr>
          <w:szCs w:val="22"/>
          <w:lang w:eastAsia="cs-CZ"/>
        </w:rPr>
        <w:t xml:space="preserve"> a 294,08</w:t>
      </w:r>
      <w:r w:rsidR="00D702BA">
        <w:rPr>
          <w:szCs w:val="22"/>
          <w:lang w:eastAsia="cs-CZ"/>
        </w:rPr>
        <w:t> mg</w:t>
      </w:r>
      <w:r w:rsidRPr="00A9490F">
        <w:rPr>
          <w:szCs w:val="22"/>
          <w:lang w:eastAsia="cs-CZ"/>
        </w:rPr>
        <w:t xml:space="preserve"> sorbitolu (E420).</w:t>
      </w:r>
    </w:p>
    <w:p w:rsidR="00E63C3B" w:rsidRPr="00A9490F" w:rsidRDefault="00E63C3B" w:rsidP="00BD17CF">
      <w:pPr>
        <w:widowControl w:val="0"/>
        <w:tabs>
          <w:tab w:val="left" w:pos="567"/>
        </w:tabs>
        <w:ind w:left="0" w:firstLine="0"/>
        <w:rPr>
          <w:szCs w:val="22"/>
          <w:lang w:eastAsia="cs-CZ"/>
        </w:rPr>
      </w:pPr>
    </w:p>
    <w:p w:rsidR="00E63C3B" w:rsidRPr="00A9490F" w:rsidRDefault="00E63C3B" w:rsidP="00BD17CF">
      <w:pPr>
        <w:widowControl w:val="0"/>
        <w:tabs>
          <w:tab w:val="left" w:pos="567"/>
        </w:tabs>
        <w:ind w:left="0" w:firstLine="0"/>
        <w:rPr>
          <w:szCs w:val="22"/>
          <w:lang w:eastAsia="cs-CZ"/>
        </w:rPr>
      </w:pPr>
      <w:r w:rsidRPr="00A9490F">
        <w:rPr>
          <w:szCs w:val="22"/>
          <w:lang w:eastAsia="cs-CZ"/>
        </w:rPr>
        <w:t>Úplný seznam pomocných látek viz bod 6.1.</w:t>
      </w: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tabs>
          <w:tab w:val="left" w:pos="567"/>
        </w:tabs>
        <w:ind w:left="0" w:firstLine="0"/>
        <w:rPr>
          <w:caps/>
          <w:szCs w:val="22"/>
        </w:rPr>
      </w:pPr>
      <w:r w:rsidRPr="00A9490F">
        <w:rPr>
          <w:b/>
          <w:szCs w:val="22"/>
        </w:rPr>
        <w:t>3.</w:t>
      </w:r>
      <w:r w:rsidRPr="00A9490F">
        <w:rPr>
          <w:b/>
          <w:szCs w:val="22"/>
        </w:rPr>
        <w:tab/>
        <w:t>LÉKOVÁ FORMA</w:t>
      </w:r>
    </w:p>
    <w:p w:rsidR="00E63C3B" w:rsidRPr="00A9490F" w:rsidRDefault="00E63C3B" w:rsidP="00BD17CF">
      <w:pPr>
        <w:widowControl w:val="0"/>
        <w:tabs>
          <w:tab w:val="left" w:pos="567"/>
        </w:tabs>
        <w:ind w:left="0" w:firstLine="0"/>
        <w:rPr>
          <w:szCs w:val="22"/>
        </w:rPr>
      </w:pPr>
    </w:p>
    <w:p w:rsidR="00843FBE" w:rsidRPr="00A9490F" w:rsidRDefault="00E63C3B" w:rsidP="00BD17CF">
      <w:pPr>
        <w:widowControl w:val="0"/>
        <w:tabs>
          <w:tab w:val="left" w:pos="567"/>
        </w:tabs>
        <w:ind w:left="0" w:firstLine="0"/>
        <w:rPr>
          <w:szCs w:val="22"/>
        </w:rPr>
      </w:pPr>
      <w:r w:rsidRPr="00A9490F">
        <w:rPr>
          <w:szCs w:val="22"/>
          <w:lang w:eastAsia="cs-CZ"/>
        </w:rPr>
        <w:t>Tableta.</w:t>
      </w:r>
    </w:p>
    <w:p w:rsidR="00E63C3B" w:rsidRPr="00A9490F" w:rsidRDefault="00B01367" w:rsidP="00BD17CF">
      <w:pPr>
        <w:widowControl w:val="0"/>
        <w:tabs>
          <w:tab w:val="left" w:pos="567"/>
        </w:tabs>
        <w:ind w:left="0" w:firstLine="0"/>
        <w:rPr>
          <w:szCs w:val="22"/>
        </w:rPr>
      </w:pPr>
      <w:r>
        <w:rPr>
          <w:szCs w:val="22"/>
        </w:rPr>
        <w:t>B</w:t>
      </w:r>
      <w:r w:rsidR="00E63C3B" w:rsidRPr="00A9490F">
        <w:rPr>
          <w:szCs w:val="22"/>
        </w:rPr>
        <w:t xml:space="preserve">ílé až </w:t>
      </w:r>
      <w:r w:rsidR="00AF122B" w:rsidRPr="00A9490F">
        <w:rPr>
          <w:szCs w:val="22"/>
        </w:rPr>
        <w:t>žluto</w:t>
      </w:r>
      <w:r w:rsidR="00E63C3B" w:rsidRPr="00A9490F">
        <w:rPr>
          <w:szCs w:val="22"/>
        </w:rPr>
        <w:t xml:space="preserve">bílé na jedné straně a </w:t>
      </w:r>
      <w:proofErr w:type="spellStart"/>
      <w:r w:rsidR="00E63C3B" w:rsidRPr="00A9490F">
        <w:rPr>
          <w:szCs w:val="22"/>
        </w:rPr>
        <w:t>mramorov</w:t>
      </w:r>
      <w:r w:rsidR="00AF122B" w:rsidRPr="00A9490F">
        <w:rPr>
          <w:szCs w:val="22"/>
        </w:rPr>
        <w:t>aně</w:t>
      </w:r>
      <w:proofErr w:type="spellEnd"/>
      <w:r w:rsidR="00AF122B" w:rsidRPr="00A9490F">
        <w:rPr>
          <w:szCs w:val="22"/>
        </w:rPr>
        <w:t xml:space="preserve"> žluté</w:t>
      </w:r>
      <w:r w:rsidR="00E63C3B" w:rsidRPr="00A9490F">
        <w:rPr>
          <w:szCs w:val="22"/>
        </w:rPr>
        <w:t xml:space="preserve"> na druhé straně, dvouvrstvé bikonvexní oválné tablety, rozměry tablety 1</w:t>
      </w:r>
      <w:r w:rsidR="00AF122B" w:rsidRPr="00A9490F">
        <w:rPr>
          <w:szCs w:val="22"/>
        </w:rPr>
        <w:t>8</w:t>
      </w:r>
      <w:r w:rsidR="00E63C3B" w:rsidRPr="00A9490F">
        <w:rPr>
          <w:szCs w:val="22"/>
        </w:rPr>
        <w:t xml:space="preserve"> mm x </w:t>
      </w:r>
      <w:r w:rsidR="00AF122B" w:rsidRPr="00A9490F">
        <w:rPr>
          <w:szCs w:val="22"/>
        </w:rPr>
        <w:t>9</w:t>
      </w:r>
      <w:r w:rsidR="00E63C3B" w:rsidRPr="00A9490F">
        <w:rPr>
          <w:szCs w:val="22"/>
        </w:rPr>
        <w:t xml:space="preserve"> mm.</w:t>
      </w: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tabs>
          <w:tab w:val="left" w:pos="567"/>
        </w:tabs>
        <w:ind w:left="0" w:firstLine="0"/>
        <w:rPr>
          <w:caps/>
          <w:szCs w:val="22"/>
        </w:rPr>
      </w:pPr>
      <w:r w:rsidRPr="00A9490F">
        <w:rPr>
          <w:b/>
          <w:caps/>
          <w:szCs w:val="22"/>
        </w:rPr>
        <w:t>4.</w:t>
      </w:r>
      <w:r w:rsidRPr="00A9490F">
        <w:rPr>
          <w:b/>
          <w:caps/>
          <w:szCs w:val="22"/>
        </w:rPr>
        <w:tab/>
        <w:t>KLINICKÉ ÚDAJE</w:t>
      </w: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tabs>
          <w:tab w:val="left" w:pos="567"/>
        </w:tabs>
        <w:ind w:left="0" w:firstLine="0"/>
        <w:rPr>
          <w:szCs w:val="22"/>
        </w:rPr>
      </w:pPr>
      <w:r w:rsidRPr="00A9490F">
        <w:rPr>
          <w:b/>
          <w:szCs w:val="22"/>
        </w:rPr>
        <w:t>4.1</w:t>
      </w:r>
      <w:r w:rsidRPr="00A9490F">
        <w:rPr>
          <w:b/>
          <w:szCs w:val="22"/>
        </w:rPr>
        <w:tab/>
        <w:t>Terapeutické indikace</w:t>
      </w: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Léčba esenciální hypertenze.</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proofErr w:type="spellStart"/>
      <w:r w:rsidRPr="00A9490F">
        <w:rPr>
          <w:szCs w:val="22"/>
          <w:lang w:eastAsia="cs-CZ"/>
        </w:rPr>
        <w:t>Tolucombi</w:t>
      </w:r>
      <w:proofErr w:type="spellEnd"/>
      <w:r w:rsidRPr="00A9490F">
        <w:rPr>
          <w:szCs w:val="22"/>
          <w:lang w:eastAsia="cs-CZ"/>
        </w:rPr>
        <w:t xml:space="preserve"> s fixní kombinací dávek (</w:t>
      </w:r>
      <w:r w:rsidR="00AF122B" w:rsidRPr="00A9490F">
        <w:rPr>
          <w:szCs w:val="22"/>
          <w:lang w:eastAsia="cs-CZ"/>
        </w:rPr>
        <w:t>80</w:t>
      </w:r>
      <w:r w:rsidR="00D702BA">
        <w:rPr>
          <w:szCs w:val="22"/>
          <w:lang w:eastAsia="cs-CZ"/>
        </w:rPr>
        <w:t> mg</w:t>
      </w:r>
      <w:r w:rsidR="00AF122B" w:rsidRPr="00A9490F">
        <w:rPr>
          <w:szCs w:val="22"/>
          <w:lang w:eastAsia="cs-CZ"/>
        </w:rPr>
        <w:t xml:space="preserve"> </w:t>
      </w:r>
      <w:proofErr w:type="spellStart"/>
      <w:r w:rsidR="00AF122B" w:rsidRPr="00A9490F">
        <w:rPr>
          <w:szCs w:val="22"/>
          <w:lang w:eastAsia="cs-CZ"/>
        </w:rPr>
        <w:t>telmisartanu</w:t>
      </w:r>
      <w:proofErr w:type="spellEnd"/>
      <w:r w:rsidR="00AF122B" w:rsidRPr="00A9490F">
        <w:rPr>
          <w:szCs w:val="22"/>
          <w:lang w:eastAsia="cs-CZ"/>
        </w:rPr>
        <w:t>/</w:t>
      </w:r>
      <w:r w:rsidRPr="00A9490F">
        <w:rPr>
          <w:szCs w:val="22"/>
          <w:lang w:eastAsia="cs-CZ"/>
        </w:rPr>
        <w:t>25</w:t>
      </w:r>
      <w:r w:rsidR="00D702BA">
        <w:rPr>
          <w:szCs w:val="22"/>
          <w:lang w:eastAsia="cs-CZ"/>
        </w:rPr>
        <w:t> mg</w:t>
      </w:r>
      <w:r w:rsidRPr="00A9490F">
        <w:rPr>
          <w:szCs w:val="22"/>
          <w:lang w:eastAsia="cs-CZ"/>
        </w:rPr>
        <w:t xml:space="preserve"> </w:t>
      </w:r>
      <w:proofErr w:type="spellStart"/>
      <w:r w:rsidRPr="00A9490F">
        <w:rPr>
          <w:szCs w:val="22"/>
          <w:lang w:eastAsia="cs-CZ"/>
        </w:rPr>
        <w:t>hydrochlorothiazidu</w:t>
      </w:r>
      <w:proofErr w:type="spellEnd"/>
      <w:r w:rsidRPr="00A9490F">
        <w:rPr>
          <w:szCs w:val="22"/>
          <w:lang w:eastAsia="cs-CZ"/>
        </w:rPr>
        <w:t xml:space="preserve">) je indikován u dospělých, u nichž nedochází k dostatečné úpravě krevního tlaku při použití </w:t>
      </w:r>
      <w:r w:rsidR="00AF122B" w:rsidRPr="00A9490F">
        <w:rPr>
          <w:szCs w:val="22"/>
          <w:lang w:eastAsia="cs-CZ"/>
        </w:rPr>
        <w:t xml:space="preserve">přípravku </w:t>
      </w:r>
      <w:proofErr w:type="spellStart"/>
      <w:r w:rsidR="00AF122B" w:rsidRPr="00A9490F">
        <w:rPr>
          <w:szCs w:val="22"/>
          <w:lang w:eastAsia="cs-CZ"/>
        </w:rPr>
        <w:t>Tolucombi</w:t>
      </w:r>
      <w:proofErr w:type="spellEnd"/>
      <w:r w:rsidR="00AF122B" w:rsidRPr="00A9490F">
        <w:rPr>
          <w:szCs w:val="22"/>
          <w:lang w:eastAsia="cs-CZ"/>
        </w:rPr>
        <w:t xml:space="preserve"> 80</w:t>
      </w:r>
      <w:r w:rsidR="00D702BA">
        <w:rPr>
          <w:szCs w:val="22"/>
          <w:lang w:eastAsia="cs-CZ"/>
        </w:rPr>
        <w:t> mg</w:t>
      </w:r>
      <w:r w:rsidR="00AF122B" w:rsidRPr="00A9490F">
        <w:rPr>
          <w:szCs w:val="22"/>
          <w:lang w:eastAsia="cs-CZ"/>
        </w:rPr>
        <w:t>/12,5</w:t>
      </w:r>
      <w:r w:rsidR="00D702BA">
        <w:rPr>
          <w:szCs w:val="22"/>
          <w:lang w:eastAsia="cs-CZ"/>
        </w:rPr>
        <w:t> mg</w:t>
      </w:r>
      <w:r w:rsidR="00AF122B" w:rsidRPr="00A9490F">
        <w:rPr>
          <w:szCs w:val="22"/>
          <w:lang w:eastAsia="cs-CZ"/>
        </w:rPr>
        <w:t xml:space="preserve"> (80</w:t>
      </w:r>
      <w:r w:rsidR="00D702BA">
        <w:rPr>
          <w:szCs w:val="22"/>
          <w:lang w:eastAsia="cs-CZ"/>
        </w:rPr>
        <w:t> mg</w:t>
      </w:r>
      <w:r w:rsidR="00AF122B" w:rsidRPr="00A9490F">
        <w:rPr>
          <w:szCs w:val="22"/>
          <w:lang w:eastAsia="cs-CZ"/>
        </w:rPr>
        <w:t xml:space="preserve"> </w:t>
      </w:r>
      <w:proofErr w:type="spellStart"/>
      <w:r w:rsidR="00AF122B" w:rsidRPr="00A9490F">
        <w:rPr>
          <w:szCs w:val="22"/>
          <w:lang w:eastAsia="cs-CZ"/>
        </w:rPr>
        <w:t>telmisartanu</w:t>
      </w:r>
      <w:proofErr w:type="spellEnd"/>
      <w:r w:rsidR="00AF122B" w:rsidRPr="00A9490F">
        <w:rPr>
          <w:szCs w:val="22"/>
          <w:lang w:eastAsia="cs-CZ"/>
        </w:rPr>
        <w:t>/12,5</w:t>
      </w:r>
      <w:r w:rsidR="00D702BA">
        <w:rPr>
          <w:szCs w:val="22"/>
          <w:lang w:eastAsia="cs-CZ"/>
        </w:rPr>
        <w:t> mg</w:t>
      </w:r>
      <w:r w:rsidR="00AF122B" w:rsidRPr="00A9490F">
        <w:rPr>
          <w:szCs w:val="22"/>
          <w:lang w:eastAsia="cs-CZ"/>
        </w:rPr>
        <w:t xml:space="preserve"> </w:t>
      </w:r>
      <w:proofErr w:type="spellStart"/>
      <w:r w:rsidR="00AF122B" w:rsidRPr="00A9490F">
        <w:rPr>
          <w:szCs w:val="22"/>
          <w:lang w:eastAsia="cs-CZ"/>
        </w:rPr>
        <w:t>hydrochlorothiazidu</w:t>
      </w:r>
      <w:proofErr w:type="spellEnd"/>
      <w:r w:rsidR="00AF122B" w:rsidRPr="00A9490F">
        <w:rPr>
          <w:szCs w:val="22"/>
          <w:lang w:eastAsia="cs-CZ"/>
        </w:rPr>
        <w:t xml:space="preserve">) nebo u dospělých, kteří byli dříve stabilizováni při podání </w:t>
      </w:r>
      <w:proofErr w:type="spellStart"/>
      <w:r w:rsidR="00AF122B" w:rsidRPr="00A9490F">
        <w:rPr>
          <w:szCs w:val="22"/>
          <w:lang w:eastAsia="cs-CZ"/>
        </w:rPr>
        <w:t>telmisartanu</w:t>
      </w:r>
      <w:proofErr w:type="spellEnd"/>
      <w:r w:rsidR="00AF122B" w:rsidRPr="00A9490F">
        <w:rPr>
          <w:szCs w:val="22"/>
          <w:lang w:eastAsia="cs-CZ"/>
        </w:rPr>
        <w:t xml:space="preserve"> a </w:t>
      </w:r>
      <w:proofErr w:type="spellStart"/>
      <w:r w:rsidR="00AF122B" w:rsidRPr="00A9490F">
        <w:rPr>
          <w:szCs w:val="22"/>
          <w:lang w:eastAsia="cs-CZ"/>
        </w:rPr>
        <w:t>hydrochlorothiazidu</w:t>
      </w:r>
      <w:proofErr w:type="spellEnd"/>
      <w:r w:rsidR="00AF122B" w:rsidRPr="00A9490F">
        <w:rPr>
          <w:szCs w:val="22"/>
          <w:lang w:eastAsia="cs-CZ"/>
        </w:rPr>
        <w:t xml:space="preserve"> odděleně</w:t>
      </w:r>
      <w:r w:rsidRPr="00A9490F">
        <w:rPr>
          <w:szCs w:val="22"/>
          <w:lang w:eastAsia="cs-CZ"/>
        </w:rPr>
        <w:t>.</w:t>
      </w:r>
    </w:p>
    <w:p w:rsidR="00E63C3B" w:rsidRPr="00A9490F" w:rsidRDefault="00E63C3B" w:rsidP="00BD17CF">
      <w:pPr>
        <w:widowControl w:val="0"/>
        <w:tabs>
          <w:tab w:val="left" w:pos="567"/>
        </w:tabs>
        <w:ind w:left="0" w:firstLine="0"/>
        <w:rPr>
          <w:b/>
          <w:szCs w:val="22"/>
        </w:rPr>
      </w:pPr>
    </w:p>
    <w:p w:rsidR="00E63C3B" w:rsidRPr="00A9490F" w:rsidRDefault="00E63C3B" w:rsidP="00BD17CF">
      <w:pPr>
        <w:widowControl w:val="0"/>
        <w:tabs>
          <w:tab w:val="left" w:pos="567"/>
        </w:tabs>
        <w:ind w:left="0" w:firstLine="0"/>
        <w:rPr>
          <w:b/>
          <w:szCs w:val="22"/>
        </w:rPr>
      </w:pPr>
      <w:r w:rsidRPr="00A9490F">
        <w:rPr>
          <w:b/>
          <w:szCs w:val="22"/>
        </w:rPr>
        <w:t>4.2</w:t>
      </w:r>
      <w:r w:rsidRPr="00A9490F">
        <w:rPr>
          <w:b/>
          <w:szCs w:val="22"/>
        </w:rPr>
        <w:tab/>
        <w:t>Dávkování a způsob podání</w:t>
      </w:r>
    </w:p>
    <w:p w:rsidR="00E63C3B" w:rsidRPr="00A9490F" w:rsidRDefault="00E63C3B" w:rsidP="00BD17CF">
      <w:pPr>
        <w:widowControl w:val="0"/>
        <w:tabs>
          <w:tab w:val="left" w:pos="567"/>
        </w:tabs>
        <w:ind w:left="0" w:firstLine="0"/>
        <w:rPr>
          <w:b/>
          <w:szCs w:val="22"/>
        </w:rPr>
      </w:pPr>
    </w:p>
    <w:p w:rsidR="00E63C3B" w:rsidRPr="00A9490F" w:rsidRDefault="00E63C3B" w:rsidP="00BD17CF">
      <w:pPr>
        <w:widowControl w:val="0"/>
        <w:tabs>
          <w:tab w:val="left" w:pos="567"/>
        </w:tabs>
        <w:ind w:left="0" w:firstLine="0"/>
        <w:rPr>
          <w:szCs w:val="22"/>
          <w:u w:val="single"/>
        </w:rPr>
      </w:pPr>
      <w:r w:rsidRPr="00A9490F">
        <w:rPr>
          <w:szCs w:val="22"/>
          <w:u w:val="single"/>
        </w:rPr>
        <w:t>Dávkování</w:t>
      </w:r>
    </w:p>
    <w:p w:rsidR="00E63C3B" w:rsidRPr="00A9490F" w:rsidRDefault="00E63C3B" w:rsidP="00BD17CF">
      <w:pPr>
        <w:widowControl w:val="0"/>
        <w:tabs>
          <w:tab w:val="left" w:pos="567"/>
        </w:tabs>
        <w:ind w:left="0" w:firstLine="0"/>
        <w:rPr>
          <w:b/>
          <w:szCs w:val="22"/>
        </w:rPr>
      </w:pPr>
    </w:p>
    <w:p w:rsidR="00E63C3B" w:rsidRPr="00A9490F" w:rsidRDefault="00E63C3B" w:rsidP="00BD17CF">
      <w:pPr>
        <w:widowControl w:val="0"/>
        <w:tabs>
          <w:tab w:val="left" w:pos="567"/>
        </w:tabs>
        <w:autoSpaceDE w:val="0"/>
        <w:autoSpaceDN w:val="0"/>
        <w:adjustRightInd w:val="0"/>
        <w:ind w:left="0" w:firstLine="0"/>
        <w:rPr>
          <w:szCs w:val="22"/>
          <w:lang w:eastAsia="cs-CZ"/>
        </w:rPr>
      </w:pPr>
      <w:proofErr w:type="spellStart"/>
      <w:r w:rsidRPr="00A9490F">
        <w:rPr>
          <w:szCs w:val="22"/>
          <w:lang w:eastAsia="cs-CZ"/>
        </w:rPr>
        <w:t>Tolucombi</w:t>
      </w:r>
      <w:proofErr w:type="spellEnd"/>
      <w:r w:rsidRPr="00A9490F">
        <w:rPr>
          <w:szCs w:val="22"/>
          <w:lang w:eastAsia="cs-CZ"/>
        </w:rPr>
        <w:t xml:space="preserve"> </w:t>
      </w:r>
      <w:r w:rsidR="00C01513">
        <w:rPr>
          <w:szCs w:val="22"/>
          <w:lang w:eastAsia="cs-CZ"/>
        </w:rPr>
        <w:t>mají</w:t>
      </w:r>
      <w:r w:rsidRPr="00A9490F">
        <w:rPr>
          <w:szCs w:val="22"/>
          <w:lang w:eastAsia="cs-CZ"/>
        </w:rPr>
        <w:t xml:space="preserve"> užívat pacienti, jejichž krevní tlak není odpovídajícím způsobem upraven samotným </w:t>
      </w:r>
      <w:proofErr w:type="spellStart"/>
      <w:r w:rsidRPr="00A9490F">
        <w:rPr>
          <w:szCs w:val="22"/>
          <w:lang w:eastAsia="cs-CZ"/>
        </w:rPr>
        <w:t>telmisartanem</w:t>
      </w:r>
      <w:proofErr w:type="spellEnd"/>
      <w:r w:rsidRPr="00A9490F">
        <w:rPr>
          <w:szCs w:val="22"/>
          <w:lang w:eastAsia="cs-CZ"/>
        </w:rPr>
        <w:t>. Ještě před přechodem na podávání fixní kombinace dávek se doporučuje provést individuální titraci jeho dvou složek. Pokud je to klinicky vhodné, lze zvážit přímý přechod z monoterapie na fixní kombinaci dávek.</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rPr>
          <w:szCs w:val="22"/>
          <w:lang w:eastAsia="cs-CZ"/>
        </w:rPr>
      </w:pPr>
      <w:r w:rsidRPr="00A9490F">
        <w:rPr>
          <w:szCs w:val="22"/>
          <w:lang w:eastAsia="cs-CZ"/>
        </w:rPr>
        <w:t>-</w:t>
      </w:r>
      <w:r w:rsidRPr="00A9490F">
        <w:rPr>
          <w:szCs w:val="22"/>
          <w:lang w:eastAsia="cs-CZ"/>
        </w:rPr>
        <w:tab/>
      </w:r>
      <w:proofErr w:type="spellStart"/>
      <w:r w:rsidR="00AF122B" w:rsidRPr="00A9490F">
        <w:rPr>
          <w:szCs w:val="22"/>
          <w:lang w:eastAsia="cs-CZ"/>
        </w:rPr>
        <w:t>Tolucombi</w:t>
      </w:r>
      <w:proofErr w:type="spellEnd"/>
      <w:r w:rsidR="00AF122B" w:rsidRPr="00A9490F">
        <w:rPr>
          <w:szCs w:val="22"/>
          <w:lang w:eastAsia="cs-CZ"/>
        </w:rPr>
        <w:t xml:space="preserve"> 80</w:t>
      </w:r>
      <w:r w:rsidR="00D702BA">
        <w:rPr>
          <w:szCs w:val="22"/>
          <w:lang w:eastAsia="cs-CZ"/>
        </w:rPr>
        <w:t> mg</w:t>
      </w:r>
      <w:r w:rsidR="00AF122B" w:rsidRPr="00A9490F">
        <w:rPr>
          <w:szCs w:val="22"/>
          <w:lang w:eastAsia="cs-CZ"/>
        </w:rPr>
        <w:t>/25</w:t>
      </w:r>
      <w:r w:rsidR="00D702BA">
        <w:rPr>
          <w:szCs w:val="22"/>
          <w:lang w:eastAsia="cs-CZ"/>
        </w:rPr>
        <w:t> mg</w:t>
      </w:r>
      <w:r w:rsidR="00AF122B" w:rsidRPr="00A9490F">
        <w:rPr>
          <w:szCs w:val="22"/>
          <w:lang w:eastAsia="cs-CZ"/>
        </w:rPr>
        <w:t xml:space="preserve"> lze podávat jednou denně pacientům, jejichž krevní tlak není odpovídajícím způsobem upraven přípravkem </w:t>
      </w:r>
      <w:proofErr w:type="spellStart"/>
      <w:r w:rsidR="00AF122B" w:rsidRPr="00A9490F">
        <w:rPr>
          <w:szCs w:val="22"/>
          <w:lang w:eastAsia="cs-CZ"/>
        </w:rPr>
        <w:t>Tolucombi</w:t>
      </w:r>
      <w:proofErr w:type="spellEnd"/>
      <w:r w:rsidR="00AF122B" w:rsidRPr="00A9490F">
        <w:rPr>
          <w:szCs w:val="22"/>
          <w:lang w:eastAsia="cs-CZ"/>
        </w:rPr>
        <w:t xml:space="preserve"> 80</w:t>
      </w:r>
      <w:r w:rsidR="00D702BA">
        <w:rPr>
          <w:szCs w:val="22"/>
          <w:lang w:eastAsia="cs-CZ"/>
        </w:rPr>
        <w:t> mg</w:t>
      </w:r>
      <w:r w:rsidR="00AF122B" w:rsidRPr="00A9490F">
        <w:rPr>
          <w:szCs w:val="22"/>
          <w:lang w:eastAsia="cs-CZ"/>
        </w:rPr>
        <w:t>/12,5</w:t>
      </w:r>
      <w:r w:rsidR="00D702BA">
        <w:rPr>
          <w:szCs w:val="22"/>
          <w:lang w:eastAsia="cs-CZ"/>
        </w:rPr>
        <w:t> mg</w:t>
      </w:r>
      <w:r w:rsidR="00AF122B" w:rsidRPr="00A9490F">
        <w:rPr>
          <w:szCs w:val="22"/>
          <w:lang w:eastAsia="cs-CZ"/>
        </w:rPr>
        <w:t xml:space="preserve"> nebo pacientům, kteří byli dříve stabilizováni při podání </w:t>
      </w:r>
      <w:proofErr w:type="spellStart"/>
      <w:r w:rsidR="00AF122B" w:rsidRPr="00A9490F">
        <w:rPr>
          <w:szCs w:val="22"/>
          <w:lang w:eastAsia="cs-CZ"/>
        </w:rPr>
        <w:t>telmisartanu</w:t>
      </w:r>
      <w:proofErr w:type="spellEnd"/>
      <w:r w:rsidR="00AF122B" w:rsidRPr="00A9490F">
        <w:rPr>
          <w:szCs w:val="22"/>
          <w:lang w:eastAsia="cs-CZ"/>
        </w:rPr>
        <w:t xml:space="preserve"> a </w:t>
      </w:r>
      <w:proofErr w:type="spellStart"/>
      <w:r w:rsidR="00AF122B" w:rsidRPr="00A9490F">
        <w:rPr>
          <w:szCs w:val="22"/>
          <w:lang w:eastAsia="cs-CZ"/>
        </w:rPr>
        <w:t>hydrochlorothiazidu</w:t>
      </w:r>
      <w:proofErr w:type="spellEnd"/>
      <w:r w:rsidR="00AF122B" w:rsidRPr="00A9490F">
        <w:rPr>
          <w:szCs w:val="22"/>
          <w:lang w:eastAsia="cs-CZ"/>
        </w:rPr>
        <w:t xml:space="preserve"> odděleně.</w:t>
      </w:r>
    </w:p>
    <w:p w:rsidR="00AF122B" w:rsidRPr="00A9490F" w:rsidRDefault="00AF122B" w:rsidP="00BD17CF">
      <w:pPr>
        <w:widowControl w:val="0"/>
        <w:tabs>
          <w:tab w:val="left" w:pos="567"/>
        </w:tabs>
        <w:autoSpaceDE w:val="0"/>
        <w:autoSpaceDN w:val="0"/>
        <w:adjustRightInd w:val="0"/>
        <w:ind w:left="0" w:firstLine="0"/>
        <w:rPr>
          <w:i/>
          <w:iCs/>
          <w:szCs w:val="22"/>
          <w:lang w:eastAsia="cs-CZ"/>
        </w:rPr>
      </w:pPr>
    </w:p>
    <w:p w:rsidR="00AF122B" w:rsidRPr="00A9490F" w:rsidRDefault="00AF122B" w:rsidP="00BD17CF">
      <w:pPr>
        <w:widowControl w:val="0"/>
        <w:tabs>
          <w:tab w:val="left" w:pos="567"/>
        </w:tabs>
        <w:autoSpaceDE w:val="0"/>
        <w:autoSpaceDN w:val="0"/>
        <w:adjustRightInd w:val="0"/>
        <w:ind w:left="0" w:firstLine="0"/>
        <w:rPr>
          <w:i/>
          <w:iCs/>
          <w:szCs w:val="22"/>
          <w:lang w:eastAsia="cs-CZ"/>
        </w:rPr>
      </w:pPr>
      <w:proofErr w:type="spellStart"/>
      <w:r w:rsidRPr="00A9490F">
        <w:rPr>
          <w:szCs w:val="22"/>
          <w:lang w:eastAsia="cs-CZ"/>
        </w:rPr>
        <w:t>Tolucombi</w:t>
      </w:r>
      <w:proofErr w:type="spellEnd"/>
      <w:r w:rsidRPr="00A9490F">
        <w:rPr>
          <w:szCs w:val="22"/>
          <w:lang w:eastAsia="cs-CZ"/>
        </w:rPr>
        <w:t xml:space="preserve"> je k dispozici také v silách 40</w:t>
      </w:r>
      <w:r w:rsidR="00D702BA">
        <w:rPr>
          <w:szCs w:val="22"/>
          <w:lang w:eastAsia="cs-CZ"/>
        </w:rPr>
        <w:t> mg</w:t>
      </w:r>
      <w:r w:rsidRPr="00A9490F">
        <w:rPr>
          <w:szCs w:val="22"/>
          <w:lang w:eastAsia="cs-CZ"/>
        </w:rPr>
        <w:t>/12,5</w:t>
      </w:r>
      <w:r w:rsidR="00D702BA">
        <w:rPr>
          <w:szCs w:val="22"/>
          <w:lang w:eastAsia="cs-CZ"/>
        </w:rPr>
        <w:t> mg</w:t>
      </w:r>
      <w:r w:rsidRPr="00A9490F">
        <w:rPr>
          <w:szCs w:val="22"/>
          <w:lang w:eastAsia="cs-CZ"/>
        </w:rPr>
        <w:t xml:space="preserve"> a 80</w:t>
      </w:r>
      <w:r w:rsidR="00D702BA">
        <w:rPr>
          <w:szCs w:val="22"/>
          <w:lang w:eastAsia="cs-CZ"/>
        </w:rPr>
        <w:t> mg</w:t>
      </w:r>
      <w:r w:rsidRPr="00A9490F">
        <w:rPr>
          <w:szCs w:val="22"/>
          <w:lang w:eastAsia="cs-CZ"/>
        </w:rPr>
        <w:t>/12,5</w:t>
      </w:r>
      <w:r w:rsidR="00D702BA">
        <w:rPr>
          <w:szCs w:val="22"/>
          <w:lang w:eastAsia="cs-CZ"/>
        </w:rPr>
        <w:t> mg</w:t>
      </w:r>
      <w:r w:rsidRPr="00A9490F">
        <w:rPr>
          <w:szCs w:val="22"/>
          <w:lang w:eastAsia="cs-CZ"/>
        </w:rPr>
        <w:t>.</w:t>
      </w:r>
    </w:p>
    <w:p w:rsidR="00AF122B" w:rsidRPr="00A9490F" w:rsidRDefault="00AF122B" w:rsidP="00BD17CF">
      <w:pPr>
        <w:widowControl w:val="0"/>
        <w:tabs>
          <w:tab w:val="left" w:pos="567"/>
        </w:tabs>
        <w:autoSpaceDE w:val="0"/>
        <w:autoSpaceDN w:val="0"/>
        <w:adjustRightInd w:val="0"/>
        <w:ind w:left="0" w:firstLine="0"/>
        <w:rPr>
          <w:i/>
          <w:iCs/>
          <w:szCs w:val="22"/>
          <w:lang w:eastAsia="cs-CZ"/>
        </w:rPr>
      </w:pPr>
    </w:p>
    <w:p w:rsidR="00E63C3B" w:rsidRPr="00D14957" w:rsidRDefault="00C823F5" w:rsidP="00BD17CF">
      <w:pPr>
        <w:widowControl w:val="0"/>
        <w:tabs>
          <w:tab w:val="left" w:pos="567"/>
        </w:tabs>
        <w:autoSpaceDE w:val="0"/>
        <w:autoSpaceDN w:val="0"/>
        <w:adjustRightInd w:val="0"/>
        <w:ind w:left="0" w:firstLine="0"/>
        <w:rPr>
          <w:i/>
          <w:szCs w:val="22"/>
          <w:lang w:eastAsia="cs-CZ"/>
        </w:rPr>
      </w:pPr>
      <w:r w:rsidRPr="00D14957">
        <w:rPr>
          <w:i/>
          <w:szCs w:val="22"/>
          <w:lang w:eastAsia="cs-CZ"/>
        </w:rPr>
        <w:t>P</w:t>
      </w:r>
      <w:r w:rsidR="00E63C3B" w:rsidRPr="00D14957">
        <w:rPr>
          <w:i/>
          <w:szCs w:val="22"/>
          <w:lang w:eastAsia="cs-CZ"/>
        </w:rPr>
        <w:t>oruch</w:t>
      </w:r>
      <w:r w:rsidRPr="00D14957">
        <w:rPr>
          <w:i/>
          <w:szCs w:val="22"/>
          <w:lang w:eastAsia="cs-CZ"/>
        </w:rPr>
        <w:t>a</w:t>
      </w:r>
      <w:r w:rsidR="00E63C3B" w:rsidRPr="00D14957">
        <w:rPr>
          <w:i/>
          <w:szCs w:val="22"/>
          <w:lang w:eastAsia="cs-CZ"/>
        </w:rPr>
        <w:t xml:space="preserve"> funkce ledvin</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Doporučuje se pravidelná kontrola renální funkce (viz bod 4.4).</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D14957" w:rsidRDefault="00C823F5" w:rsidP="00BD17CF">
      <w:pPr>
        <w:widowControl w:val="0"/>
        <w:tabs>
          <w:tab w:val="left" w:pos="567"/>
        </w:tabs>
        <w:autoSpaceDE w:val="0"/>
        <w:autoSpaceDN w:val="0"/>
        <w:adjustRightInd w:val="0"/>
        <w:ind w:left="0" w:firstLine="0"/>
        <w:rPr>
          <w:i/>
          <w:szCs w:val="22"/>
          <w:lang w:eastAsia="cs-CZ"/>
        </w:rPr>
      </w:pPr>
      <w:r w:rsidRPr="00D14957">
        <w:rPr>
          <w:i/>
          <w:szCs w:val="22"/>
          <w:lang w:eastAsia="cs-CZ"/>
        </w:rPr>
        <w:t>P</w:t>
      </w:r>
      <w:r w:rsidR="00E63C3B" w:rsidRPr="00D14957">
        <w:rPr>
          <w:i/>
          <w:szCs w:val="22"/>
          <w:lang w:eastAsia="cs-CZ"/>
        </w:rPr>
        <w:t>oruch</w:t>
      </w:r>
      <w:r w:rsidRPr="00D14957">
        <w:rPr>
          <w:i/>
          <w:szCs w:val="22"/>
          <w:lang w:eastAsia="cs-CZ"/>
        </w:rPr>
        <w:t>a</w:t>
      </w:r>
      <w:r w:rsidR="00E63C3B" w:rsidRPr="00D14957">
        <w:rPr>
          <w:i/>
          <w:szCs w:val="22"/>
          <w:lang w:eastAsia="cs-CZ"/>
        </w:rPr>
        <w:t xml:space="preserve"> funkce jater</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b/>
          <w:szCs w:val="22"/>
        </w:rPr>
      </w:pPr>
      <w:r w:rsidRPr="00A9490F">
        <w:rPr>
          <w:szCs w:val="22"/>
          <w:lang w:eastAsia="cs-CZ"/>
        </w:rPr>
        <w:t xml:space="preserve">U pacientů s </w:t>
      </w:r>
      <w:r w:rsidR="007A7FC9">
        <w:rPr>
          <w:szCs w:val="22"/>
          <w:lang w:eastAsia="cs-CZ"/>
        </w:rPr>
        <w:t>lehkou</w:t>
      </w:r>
      <w:r w:rsidR="007A7FC9" w:rsidRPr="00A9490F">
        <w:rPr>
          <w:szCs w:val="22"/>
          <w:lang w:eastAsia="cs-CZ"/>
        </w:rPr>
        <w:t xml:space="preserve"> </w:t>
      </w:r>
      <w:r w:rsidRPr="00A9490F">
        <w:rPr>
          <w:szCs w:val="22"/>
          <w:lang w:eastAsia="cs-CZ"/>
        </w:rPr>
        <w:t xml:space="preserve">až středně </w:t>
      </w:r>
      <w:r w:rsidR="007A7FC9">
        <w:rPr>
          <w:szCs w:val="22"/>
          <w:lang w:eastAsia="cs-CZ"/>
        </w:rPr>
        <w:t>těžkou</w:t>
      </w:r>
      <w:r w:rsidR="007A7FC9" w:rsidRPr="00A9490F">
        <w:rPr>
          <w:szCs w:val="22"/>
          <w:lang w:eastAsia="cs-CZ"/>
        </w:rPr>
        <w:t xml:space="preserve"> </w:t>
      </w:r>
      <w:r w:rsidRPr="00A9490F">
        <w:rPr>
          <w:szCs w:val="22"/>
          <w:lang w:eastAsia="cs-CZ"/>
        </w:rPr>
        <w:t xml:space="preserve">poruchou funkce jater by dávkování nemělo přesáhnout jednu tabletu přípravku </w:t>
      </w:r>
      <w:proofErr w:type="spellStart"/>
      <w:r w:rsidRPr="00A9490F">
        <w:rPr>
          <w:szCs w:val="22"/>
          <w:lang w:eastAsia="cs-CZ"/>
        </w:rPr>
        <w:t>Tolucombi</w:t>
      </w:r>
      <w:proofErr w:type="spellEnd"/>
      <w:r w:rsidRPr="00A9490F">
        <w:rPr>
          <w:szCs w:val="22"/>
          <w:lang w:eastAsia="cs-CZ"/>
        </w:rPr>
        <w:t xml:space="preserve"> 40</w:t>
      </w:r>
      <w:r w:rsidR="00D702BA">
        <w:rPr>
          <w:szCs w:val="22"/>
          <w:lang w:eastAsia="cs-CZ"/>
        </w:rPr>
        <w:t> mg</w:t>
      </w:r>
      <w:r w:rsidRPr="00A9490F">
        <w:rPr>
          <w:szCs w:val="22"/>
          <w:lang w:eastAsia="cs-CZ"/>
        </w:rPr>
        <w:t>/12,5</w:t>
      </w:r>
      <w:r w:rsidR="00D702BA">
        <w:rPr>
          <w:szCs w:val="22"/>
          <w:lang w:eastAsia="cs-CZ"/>
        </w:rPr>
        <w:t> mg</w:t>
      </w:r>
      <w:r w:rsidRPr="00A9490F">
        <w:rPr>
          <w:szCs w:val="22"/>
          <w:lang w:eastAsia="cs-CZ"/>
        </w:rPr>
        <w:t xml:space="preserve"> jednou denně. Přípravek </w:t>
      </w:r>
      <w:proofErr w:type="spellStart"/>
      <w:r w:rsidRPr="00A9490F">
        <w:rPr>
          <w:szCs w:val="22"/>
          <w:lang w:eastAsia="cs-CZ"/>
        </w:rPr>
        <w:t>Tolucombi</w:t>
      </w:r>
      <w:proofErr w:type="spellEnd"/>
      <w:r w:rsidRPr="00A9490F">
        <w:rPr>
          <w:szCs w:val="22"/>
          <w:lang w:eastAsia="cs-CZ"/>
        </w:rPr>
        <w:t xml:space="preserve"> není indikován u pacientů s </w:t>
      </w:r>
      <w:r w:rsidR="007A7FC9">
        <w:rPr>
          <w:szCs w:val="22"/>
          <w:lang w:eastAsia="cs-CZ"/>
        </w:rPr>
        <w:t>těžkou</w:t>
      </w:r>
      <w:r w:rsidR="007A7FC9" w:rsidRPr="00A9490F">
        <w:rPr>
          <w:szCs w:val="22"/>
          <w:lang w:eastAsia="cs-CZ"/>
        </w:rPr>
        <w:t xml:space="preserve"> </w:t>
      </w:r>
      <w:r w:rsidRPr="00A9490F">
        <w:rPr>
          <w:szCs w:val="22"/>
          <w:lang w:eastAsia="cs-CZ"/>
        </w:rPr>
        <w:t xml:space="preserve">poruchou funkce jater. U pacientů s poruchou funkce jater je třeba </w:t>
      </w:r>
      <w:proofErr w:type="spellStart"/>
      <w:r w:rsidRPr="00A9490F">
        <w:rPr>
          <w:szCs w:val="22"/>
          <w:lang w:eastAsia="cs-CZ"/>
        </w:rPr>
        <w:t>thiazidy</w:t>
      </w:r>
      <w:proofErr w:type="spellEnd"/>
      <w:r w:rsidRPr="00A9490F">
        <w:rPr>
          <w:szCs w:val="22"/>
          <w:lang w:eastAsia="cs-CZ"/>
        </w:rPr>
        <w:t xml:space="preserve"> podávat opatrně (viz bod 4.4).</w:t>
      </w:r>
    </w:p>
    <w:p w:rsidR="00E63C3B" w:rsidRPr="00A9490F" w:rsidRDefault="00E63C3B" w:rsidP="00BD17CF">
      <w:pPr>
        <w:widowControl w:val="0"/>
        <w:tabs>
          <w:tab w:val="left" w:pos="567"/>
        </w:tabs>
        <w:ind w:left="0" w:firstLine="0"/>
        <w:rPr>
          <w:b/>
          <w:szCs w:val="22"/>
        </w:rPr>
      </w:pPr>
    </w:p>
    <w:p w:rsidR="00E63C3B" w:rsidRPr="00D14957" w:rsidRDefault="00E63C3B" w:rsidP="00BD17CF">
      <w:pPr>
        <w:widowControl w:val="0"/>
        <w:tabs>
          <w:tab w:val="left" w:pos="567"/>
        </w:tabs>
        <w:autoSpaceDE w:val="0"/>
        <w:autoSpaceDN w:val="0"/>
        <w:adjustRightInd w:val="0"/>
        <w:ind w:left="0" w:firstLine="0"/>
        <w:rPr>
          <w:i/>
          <w:szCs w:val="22"/>
          <w:lang w:eastAsia="cs-CZ"/>
        </w:rPr>
      </w:pPr>
      <w:r w:rsidRPr="00D14957">
        <w:rPr>
          <w:i/>
          <w:szCs w:val="22"/>
          <w:lang w:eastAsia="cs-CZ"/>
        </w:rPr>
        <w:t>Starší pacienti</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Úprava dávky není nutná.</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D14957" w:rsidRDefault="00E63C3B" w:rsidP="00BD17CF">
      <w:pPr>
        <w:widowControl w:val="0"/>
        <w:tabs>
          <w:tab w:val="left" w:pos="567"/>
        </w:tabs>
        <w:autoSpaceDE w:val="0"/>
        <w:autoSpaceDN w:val="0"/>
        <w:adjustRightInd w:val="0"/>
        <w:ind w:left="0" w:firstLine="0"/>
        <w:rPr>
          <w:i/>
          <w:szCs w:val="22"/>
          <w:lang w:eastAsia="cs-CZ"/>
        </w:rPr>
      </w:pPr>
      <w:r w:rsidRPr="00D14957">
        <w:rPr>
          <w:i/>
          <w:szCs w:val="22"/>
          <w:lang w:eastAsia="cs-CZ"/>
        </w:rPr>
        <w:t>Pediatrická populace</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Bezpečnost a účinnost přípravku </w:t>
      </w:r>
      <w:proofErr w:type="spellStart"/>
      <w:r w:rsidRPr="00A9490F">
        <w:rPr>
          <w:szCs w:val="22"/>
          <w:lang w:eastAsia="cs-CZ"/>
        </w:rPr>
        <w:t>Tolucombi</w:t>
      </w:r>
      <w:proofErr w:type="spellEnd"/>
      <w:r w:rsidRPr="00A9490F">
        <w:rPr>
          <w:szCs w:val="22"/>
          <w:lang w:eastAsia="cs-CZ"/>
        </w:rPr>
        <w:t xml:space="preserve"> u dětí a dospívajících ve věku do 18 let nebyla stanovena. Nejsou k dispozici žádné informace.</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Způsob podání</w:t>
      </w:r>
    </w:p>
    <w:p w:rsidR="00B754C0" w:rsidRPr="00A9490F" w:rsidRDefault="00B754C0"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Tablety </w:t>
      </w:r>
      <w:proofErr w:type="spellStart"/>
      <w:r w:rsidRPr="00A9490F">
        <w:rPr>
          <w:szCs w:val="22"/>
          <w:lang w:eastAsia="cs-CZ"/>
        </w:rPr>
        <w:t>Tolucombi</w:t>
      </w:r>
      <w:proofErr w:type="spellEnd"/>
      <w:r w:rsidRPr="00A9490F">
        <w:rPr>
          <w:szCs w:val="22"/>
          <w:lang w:eastAsia="cs-CZ"/>
        </w:rPr>
        <w:t xml:space="preserve"> se užívají jednou denně perorálně a mají se podávat s tekutinami, s jídlem nebo bez jídla.</w:t>
      </w:r>
    </w:p>
    <w:p w:rsidR="00E63C3B" w:rsidRPr="00A9490F" w:rsidRDefault="00E63C3B" w:rsidP="00BD17CF">
      <w:pPr>
        <w:widowControl w:val="0"/>
        <w:tabs>
          <w:tab w:val="left" w:pos="567"/>
        </w:tabs>
        <w:autoSpaceDE w:val="0"/>
        <w:autoSpaceDN w:val="0"/>
        <w:adjustRightInd w:val="0"/>
        <w:ind w:left="0" w:firstLine="0"/>
        <w:rPr>
          <w:i/>
          <w:iCs/>
          <w:szCs w:val="22"/>
          <w:lang w:eastAsia="cs-CZ"/>
        </w:rPr>
      </w:pPr>
    </w:p>
    <w:p w:rsidR="00E63C3B" w:rsidRPr="00A9490F" w:rsidRDefault="00E63C3B" w:rsidP="00BD17CF">
      <w:pPr>
        <w:widowControl w:val="0"/>
        <w:tabs>
          <w:tab w:val="left" w:pos="567"/>
        </w:tabs>
        <w:ind w:left="0" w:firstLine="0"/>
        <w:rPr>
          <w:szCs w:val="22"/>
        </w:rPr>
      </w:pPr>
      <w:r w:rsidRPr="00A9490F">
        <w:rPr>
          <w:b/>
          <w:szCs w:val="22"/>
        </w:rPr>
        <w:t>4.3</w:t>
      </w:r>
      <w:r w:rsidRPr="00A9490F">
        <w:rPr>
          <w:b/>
          <w:szCs w:val="22"/>
        </w:rPr>
        <w:tab/>
        <w:t>Kontraindikace</w:t>
      </w:r>
    </w:p>
    <w:p w:rsidR="00E63C3B" w:rsidRPr="00A9490F" w:rsidRDefault="00E63C3B" w:rsidP="00BD17CF">
      <w:pPr>
        <w:widowControl w:val="0"/>
        <w:tabs>
          <w:tab w:val="left" w:pos="567"/>
        </w:tabs>
        <w:ind w:left="0" w:firstLine="0"/>
        <w:rPr>
          <w:szCs w:val="22"/>
        </w:rPr>
      </w:pPr>
    </w:p>
    <w:p w:rsidR="00E61CB4" w:rsidRPr="00A9490F" w:rsidRDefault="00E61CB4" w:rsidP="00E61CB4">
      <w:pPr>
        <w:widowControl w:val="0"/>
        <w:numPr>
          <w:ilvl w:val="0"/>
          <w:numId w:val="36"/>
        </w:numPr>
        <w:tabs>
          <w:tab w:val="left" w:pos="567"/>
        </w:tabs>
        <w:autoSpaceDE w:val="0"/>
        <w:autoSpaceDN w:val="0"/>
        <w:adjustRightInd w:val="0"/>
        <w:ind w:left="567" w:hanging="567"/>
        <w:rPr>
          <w:szCs w:val="22"/>
          <w:lang w:eastAsia="cs-CZ"/>
        </w:rPr>
      </w:pPr>
      <w:r w:rsidRPr="00A9490F">
        <w:rPr>
          <w:szCs w:val="22"/>
          <w:lang w:eastAsia="cs-CZ"/>
        </w:rPr>
        <w:t>Hypersenzitivita na léčivé látky nebo na kteroukoli pomocnou látku uvedenou v bodě 6.1.</w:t>
      </w:r>
    </w:p>
    <w:p w:rsidR="00E61CB4" w:rsidRPr="00A9490F" w:rsidRDefault="00E61CB4" w:rsidP="00E61CB4">
      <w:pPr>
        <w:widowControl w:val="0"/>
        <w:numPr>
          <w:ilvl w:val="0"/>
          <w:numId w:val="36"/>
        </w:numPr>
        <w:tabs>
          <w:tab w:val="left" w:pos="567"/>
        </w:tabs>
        <w:autoSpaceDE w:val="0"/>
        <w:autoSpaceDN w:val="0"/>
        <w:adjustRightInd w:val="0"/>
        <w:ind w:left="567" w:hanging="567"/>
        <w:rPr>
          <w:szCs w:val="22"/>
          <w:lang w:eastAsia="cs-CZ"/>
        </w:rPr>
      </w:pPr>
      <w:r w:rsidRPr="00A9490F">
        <w:rPr>
          <w:szCs w:val="22"/>
          <w:lang w:eastAsia="cs-CZ"/>
        </w:rPr>
        <w:t>Hypersenzitivita na jiné látky příbuzné sulfonamidům (hydrochlorothiazid je léčivo odvozené od sulfonamidů).</w:t>
      </w:r>
    </w:p>
    <w:p w:rsidR="00E61CB4" w:rsidRPr="00A9490F" w:rsidRDefault="00E61CB4" w:rsidP="00E61CB4">
      <w:pPr>
        <w:widowControl w:val="0"/>
        <w:numPr>
          <w:ilvl w:val="0"/>
          <w:numId w:val="36"/>
        </w:numPr>
        <w:tabs>
          <w:tab w:val="left" w:pos="567"/>
        </w:tabs>
        <w:autoSpaceDE w:val="0"/>
        <w:autoSpaceDN w:val="0"/>
        <w:adjustRightInd w:val="0"/>
        <w:ind w:left="567" w:hanging="567"/>
        <w:rPr>
          <w:szCs w:val="22"/>
          <w:lang w:eastAsia="cs-CZ"/>
        </w:rPr>
      </w:pPr>
      <w:r w:rsidRPr="00A9490F">
        <w:rPr>
          <w:szCs w:val="22"/>
          <w:lang w:eastAsia="cs-CZ"/>
        </w:rPr>
        <w:t>Druhý a třetí trimestr těhotenství (viz body 4.4 a 4.6).</w:t>
      </w:r>
    </w:p>
    <w:p w:rsidR="00E61CB4" w:rsidRPr="00A9490F" w:rsidRDefault="00E61CB4" w:rsidP="00E61CB4">
      <w:pPr>
        <w:widowControl w:val="0"/>
        <w:numPr>
          <w:ilvl w:val="0"/>
          <w:numId w:val="36"/>
        </w:numPr>
        <w:tabs>
          <w:tab w:val="left" w:pos="567"/>
        </w:tabs>
        <w:autoSpaceDE w:val="0"/>
        <w:autoSpaceDN w:val="0"/>
        <w:adjustRightInd w:val="0"/>
        <w:ind w:left="567" w:hanging="567"/>
        <w:rPr>
          <w:szCs w:val="22"/>
          <w:lang w:eastAsia="cs-CZ"/>
        </w:rPr>
      </w:pPr>
      <w:r w:rsidRPr="00A9490F">
        <w:rPr>
          <w:szCs w:val="22"/>
          <w:lang w:eastAsia="cs-CZ"/>
        </w:rPr>
        <w:t>Cholestáza a biliární obstrukční onemocnění.</w:t>
      </w:r>
    </w:p>
    <w:p w:rsidR="00E61CB4" w:rsidRPr="00A9490F" w:rsidRDefault="001A668F" w:rsidP="00E61CB4">
      <w:pPr>
        <w:widowControl w:val="0"/>
        <w:numPr>
          <w:ilvl w:val="0"/>
          <w:numId w:val="36"/>
        </w:numPr>
        <w:tabs>
          <w:tab w:val="left" w:pos="567"/>
        </w:tabs>
        <w:autoSpaceDE w:val="0"/>
        <w:autoSpaceDN w:val="0"/>
        <w:adjustRightInd w:val="0"/>
        <w:ind w:left="567" w:hanging="567"/>
        <w:rPr>
          <w:szCs w:val="22"/>
          <w:lang w:eastAsia="cs-CZ"/>
        </w:rPr>
      </w:pPr>
      <w:r>
        <w:rPr>
          <w:szCs w:val="22"/>
          <w:lang w:eastAsia="cs-CZ"/>
        </w:rPr>
        <w:t>Těžká</w:t>
      </w:r>
      <w:r w:rsidRPr="00A9490F">
        <w:rPr>
          <w:szCs w:val="22"/>
          <w:lang w:eastAsia="cs-CZ"/>
        </w:rPr>
        <w:t xml:space="preserve"> </w:t>
      </w:r>
      <w:r w:rsidR="00E61CB4" w:rsidRPr="00A9490F">
        <w:rPr>
          <w:szCs w:val="22"/>
          <w:lang w:eastAsia="cs-CZ"/>
        </w:rPr>
        <w:t>porucha funkce jater.</w:t>
      </w:r>
    </w:p>
    <w:p w:rsidR="00E61CB4" w:rsidRPr="00A9490F" w:rsidRDefault="001A668F" w:rsidP="00E61CB4">
      <w:pPr>
        <w:widowControl w:val="0"/>
        <w:numPr>
          <w:ilvl w:val="0"/>
          <w:numId w:val="36"/>
        </w:numPr>
        <w:tabs>
          <w:tab w:val="left" w:pos="567"/>
        </w:tabs>
        <w:autoSpaceDE w:val="0"/>
        <w:autoSpaceDN w:val="0"/>
        <w:adjustRightInd w:val="0"/>
        <w:ind w:left="567" w:hanging="567"/>
        <w:rPr>
          <w:szCs w:val="22"/>
          <w:lang w:eastAsia="cs-CZ"/>
        </w:rPr>
      </w:pPr>
      <w:r>
        <w:rPr>
          <w:szCs w:val="22"/>
          <w:lang w:eastAsia="cs-CZ"/>
        </w:rPr>
        <w:t xml:space="preserve">Těžká </w:t>
      </w:r>
      <w:r w:rsidR="00E61CB4" w:rsidRPr="00A9490F">
        <w:rPr>
          <w:szCs w:val="22"/>
          <w:lang w:eastAsia="cs-CZ"/>
        </w:rPr>
        <w:t xml:space="preserve">porucha funkce ledvin (clearance kreatininu </w:t>
      </w:r>
      <w:r w:rsidR="00E61CB4" w:rsidRPr="00A9490F">
        <w:rPr>
          <w:szCs w:val="22"/>
        </w:rPr>
        <w:t xml:space="preserve">&lt; </w:t>
      </w:r>
      <w:r w:rsidR="00E61CB4" w:rsidRPr="00A9490F">
        <w:rPr>
          <w:szCs w:val="22"/>
          <w:lang w:eastAsia="cs-CZ"/>
        </w:rPr>
        <w:t>30 ml/min).</w:t>
      </w:r>
    </w:p>
    <w:p w:rsidR="00E61CB4" w:rsidRPr="00A9490F" w:rsidRDefault="00E61CB4" w:rsidP="00E61CB4">
      <w:pPr>
        <w:widowControl w:val="0"/>
        <w:numPr>
          <w:ilvl w:val="0"/>
          <w:numId w:val="36"/>
        </w:numPr>
        <w:tabs>
          <w:tab w:val="left" w:pos="567"/>
        </w:tabs>
        <w:ind w:left="567" w:hanging="567"/>
        <w:rPr>
          <w:szCs w:val="22"/>
          <w:lang w:eastAsia="cs-CZ"/>
        </w:rPr>
      </w:pPr>
      <w:r w:rsidRPr="00A9490F">
        <w:rPr>
          <w:szCs w:val="22"/>
          <w:lang w:eastAsia="cs-CZ"/>
        </w:rPr>
        <w:t xml:space="preserve">Refrakterní hypokalémie, </w:t>
      </w:r>
      <w:proofErr w:type="spellStart"/>
      <w:r w:rsidRPr="00A9490F">
        <w:rPr>
          <w:szCs w:val="22"/>
          <w:lang w:eastAsia="cs-CZ"/>
        </w:rPr>
        <w:t>hyperkalcémie</w:t>
      </w:r>
      <w:proofErr w:type="spellEnd"/>
      <w:r w:rsidRPr="00A9490F">
        <w:rPr>
          <w:szCs w:val="22"/>
          <w:lang w:eastAsia="cs-CZ"/>
        </w:rPr>
        <w:t>.</w:t>
      </w:r>
    </w:p>
    <w:p w:rsidR="003725FE" w:rsidRPr="00A9490F" w:rsidRDefault="003725FE" w:rsidP="00BD17CF">
      <w:pPr>
        <w:widowControl w:val="0"/>
        <w:tabs>
          <w:tab w:val="left" w:pos="567"/>
        </w:tabs>
        <w:ind w:left="0" w:firstLine="0"/>
        <w:rPr>
          <w:szCs w:val="22"/>
        </w:rPr>
      </w:pPr>
    </w:p>
    <w:p w:rsidR="003725FE" w:rsidRPr="00A9490F" w:rsidRDefault="00E36F70" w:rsidP="00BD17CF">
      <w:pPr>
        <w:widowControl w:val="0"/>
        <w:tabs>
          <w:tab w:val="left" w:pos="567"/>
        </w:tabs>
        <w:ind w:left="0" w:firstLine="0"/>
        <w:rPr>
          <w:szCs w:val="22"/>
        </w:rPr>
      </w:pPr>
      <w:r w:rsidRPr="00E36F70">
        <w:rPr>
          <w:szCs w:val="22"/>
        </w:rPr>
        <w:t xml:space="preserve">Současné užívání přípravku </w:t>
      </w:r>
      <w:proofErr w:type="spellStart"/>
      <w:r w:rsidRPr="00E36F70">
        <w:rPr>
          <w:szCs w:val="22"/>
        </w:rPr>
        <w:t>Tolucombi</w:t>
      </w:r>
      <w:proofErr w:type="spellEnd"/>
      <w:r w:rsidRPr="00E36F70">
        <w:rPr>
          <w:szCs w:val="22"/>
        </w:rPr>
        <w:t xml:space="preserve"> s přípravky obsahujícími </w:t>
      </w:r>
      <w:proofErr w:type="spellStart"/>
      <w:r w:rsidR="001156AF">
        <w:rPr>
          <w:szCs w:val="22"/>
        </w:rPr>
        <w:t>aliskiren</w:t>
      </w:r>
      <w:proofErr w:type="spellEnd"/>
      <w:r w:rsidR="001156AF">
        <w:rPr>
          <w:szCs w:val="22"/>
        </w:rPr>
        <w:t xml:space="preserve"> je kontraindikováno u </w:t>
      </w:r>
      <w:r w:rsidRPr="00E36F70">
        <w:rPr>
          <w:szCs w:val="22"/>
        </w:rPr>
        <w:t>pacientů s diabetes mellitus nebo s poruchou funkce ledvin (GFR &lt; 60 ml/min/1,73 m</w:t>
      </w:r>
      <w:r w:rsidRPr="00E36F70">
        <w:rPr>
          <w:szCs w:val="22"/>
          <w:vertAlign w:val="superscript"/>
        </w:rPr>
        <w:t>2</w:t>
      </w:r>
      <w:r w:rsidRPr="00E36F70">
        <w:rPr>
          <w:szCs w:val="22"/>
        </w:rPr>
        <w:t>) (viz body 4.5 a 5.1)</w:t>
      </w:r>
      <w:r w:rsidR="003725FE" w:rsidRPr="00A9490F">
        <w:rPr>
          <w:szCs w:val="22"/>
        </w:rPr>
        <w:t>.</w:t>
      </w: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tabs>
          <w:tab w:val="left" w:pos="567"/>
        </w:tabs>
        <w:ind w:left="0" w:firstLine="0"/>
        <w:rPr>
          <w:b/>
          <w:szCs w:val="22"/>
        </w:rPr>
      </w:pPr>
      <w:r w:rsidRPr="00A9490F">
        <w:rPr>
          <w:b/>
          <w:szCs w:val="22"/>
        </w:rPr>
        <w:t>4.4</w:t>
      </w:r>
      <w:r w:rsidRPr="00A9490F">
        <w:rPr>
          <w:b/>
          <w:szCs w:val="22"/>
        </w:rPr>
        <w:tab/>
        <w:t>Zvláštní upozornění a opatření pro použití</w:t>
      </w: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Těhotenství</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Léčba pomocí antagonistů receptoru </w:t>
      </w:r>
      <w:proofErr w:type="spellStart"/>
      <w:r w:rsidRPr="00A9490F">
        <w:rPr>
          <w:szCs w:val="22"/>
          <w:lang w:eastAsia="cs-CZ"/>
        </w:rPr>
        <w:t>angiotenzinu</w:t>
      </w:r>
      <w:proofErr w:type="spellEnd"/>
      <w:r w:rsidRPr="00A9490F">
        <w:rPr>
          <w:szCs w:val="22"/>
          <w:lang w:eastAsia="cs-CZ"/>
        </w:rPr>
        <w:t xml:space="preserve"> II nesmí být během těhotenství zahájena. Pokud není pokračování v léčbě antagonisty receptoru </w:t>
      </w:r>
      <w:proofErr w:type="spellStart"/>
      <w:r w:rsidRPr="00A9490F">
        <w:rPr>
          <w:szCs w:val="22"/>
          <w:lang w:eastAsia="cs-CZ"/>
        </w:rPr>
        <w:t>angiotenzinu</w:t>
      </w:r>
      <w:proofErr w:type="spellEnd"/>
      <w:r w:rsidRPr="00A9490F">
        <w:rPr>
          <w:szCs w:val="22"/>
          <w:lang w:eastAsia="cs-CZ"/>
        </w:rPr>
        <w:t xml:space="preserve"> II považováno za nezbytné, pacientky plánující těhotenství musí být převedeny na jinou léčbu hypertenze, a to takovou, která má ověřený bezpečnostní profil, pokud jde o podávání v těhotenství. Jestliže je zjištěno těhotenství, léčba pomocí antagonistů receptoru </w:t>
      </w:r>
      <w:proofErr w:type="spellStart"/>
      <w:r w:rsidRPr="00A9490F">
        <w:rPr>
          <w:szCs w:val="22"/>
          <w:lang w:eastAsia="cs-CZ"/>
        </w:rPr>
        <w:t>angiotenzinu</w:t>
      </w:r>
      <w:proofErr w:type="spellEnd"/>
      <w:r w:rsidRPr="00A9490F">
        <w:rPr>
          <w:szCs w:val="22"/>
          <w:lang w:eastAsia="cs-CZ"/>
        </w:rPr>
        <w:t xml:space="preserve"> II musí být ihned ukončena, a pokud je to vhodné, je nutné zahájit jiný způsob léčby (viz body 4.3 a 4.6).</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Porucha funkce jater</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Přípravek </w:t>
      </w:r>
      <w:proofErr w:type="spellStart"/>
      <w:r w:rsidRPr="00A9490F">
        <w:rPr>
          <w:szCs w:val="22"/>
          <w:lang w:eastAsia="cs-CZ"/>
        </w:rPr>
        <w:t>Tolucombi</w:t>
      </w:r>
      <w:proofErr w:type="spellEnd"/>
      <w:r w:rsidRPr="00A9490F">
        <w:rPr>
          <w:szCs w:val="22"/>
          <w:lang w:eastAsia="cs-CZ"/>
        </w:rPr>
        <w:t xml:space="preserve"> </w:t>
      </w:r>
      <w:r w:rsidR="005261F2">
        <w:rPr>
          <w:szCs w:val="22"/>
          <w:lang w:eastAsia="cs-CZ"/>
        </w:rPr>
        <w:t>nemá</w:t>
      </w:r>
      <w:r w:rsidRPr="00A9490F">
        <w:rPr>
          <w:szCs w:val="22"/>
          <w:lang w:eastAsia="cs-CZ"/>
        </w:rPr>
        <w:t xml:space="preserve"> být podáván pacientům s cholestázou, biliárními obstrukčními poruchami nebo</w:t>
      </w:r>
      <w:r w:rsidR="00AF122B" w:rsidRPr="00A9490F">
        <w:rPr>
          <w:szCs w:val="22"/>
          <w:lang w:eastAsia="cs-CZ"/>
        </w:rPr>
        <w:t xml:space="preserve"> </w:t>
      </w:r>
      <w:r w:rsidRPr="00A9490F">
        <w:rPr>
          <w:szCs w:val="22"/>
          <w:lang w:eastAsia="cs-CZ"/>
        </w:rPr>
        <w:t xml:space="preserve">při těžké jaterní insuficienci (viz bod 4.3) vzhledem k tomu, že </w:t>
      </w:r>
      <w:proofErr w:type="spellStart"/>
      <w:r w:rsidRPr="00A9490F">
        <w:rPr>
          <w:szCs w:val="22"/>
          <w:lang w:eastAsia="cs-CZ"/>
        </w:rPr>
        <w:t>telmisartan</w:t>
      </w:r>
      <w:proofErr w:type="spellEnd"/>
      <w:r w:rsidRPr="00A9490F">
        <w:rPr>
          <w:szCs w:val="22"/>
          <w:lang w:eastAsia="cs-CZ"/>
        </w:rPr>
        <w:t xml:space="preserve"> je převážně vylučován žlučí. U těchto pacientů lze očekávat sníženou </w:t>
      </w:r>
      <w:proofErr w:type="spellStart"/>
      <w:r w:rsidRPr="00A9490F">
        <w:rPr>
          <w:szCs w:val="22"/>
          <w:lang w:eastAsia="cs-CZ"/>
        </w:rPr>
        <w:t>hepatální</w:t>
      </w:r>
      <w:proofErr w:type="spellEnd"/>
      <w:r w:rsidRPr="00A9490F">
        <w:rPr>
          <w:szCs w:val="22"/>
          <w:lang w:eastAsia="cs-CZ"/>
        </w:rPr>
        <w:t xml:space="preserve"> clearance </w:t>
      </w:r>
      <w:proofErr w:type="spellStart"/>
      <w:r w:rsidRPr="00A9490F">
        <w:rPr>
          <w:szCs w:val="22"/>
          <w:lang w:eastAsia="cs-CZ"/>
        </w:rPr>
        <w:t>telmisartanu</w:t>
      </w:r>
      <w:proofErr w:type="spellEnd"/>
      <w:r w:rsidRPr="00A9490F">
        <w:rPr>
          <w:szCs w:val="22"/>
          <w:lang w:eastAsia="cs-CZ"/>
        </w:rPr>
        <w:t>.</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Dále </w:t>
      </w:r>
      <w:r w:rsidR="00C01513">
        <w:rPr>
          <w:szCs w:val="22"/>
          <w:lang w:eastAsia="cs-CZ"/>
        </w:rPr>
        <w:t>má</w:t>
      </w:r>
      <w:r w:rsidRPr="00A9490F">
        <w:rPr>
          <w:szCs w:val="22"/>
          <w:lang w:eastAsia="cs-CZ"/>
        </w:rPr>
        <w:t xml:space="preserve"> být přípravek </w:t>
      </w:r>
      <w:proofErr w:type="spellStart"/>
      <w:r w:rsidRPr="00A9490F">
        <w:rPr>
          <w:szCs w:val="22"/>
          <w:lang w:eastAsia="cs-CZ"/>
        </w:rPr>
        <w:t>Tolucombi</w:t>
      </w:r>
      <w:proofErr w:type="spellEnd"/>
      <w:r w:rsidRPr="00A9490F">
        <w:rPr>
          <w:szCs w:val="22"/>
          <w:lang w:eastAsia="cs-CZ"/>
        </w:rPr>
        <w:t xml:space="preserve"> podáván opatrně u pacientů s poruchou funkce jater nebo s progresivním jaterním onemocněním, protože malé změny rovnováhy tekutin a elektrolytů u nich mohou vyvolat jaterní koma. U pacientů s poruchou funkce jater nejsou k dispozici žádné klinické zkušenosti s přípravkem </w:t>
      </w:r>
      <w:proofErr w:type="spellStart"/>
      <w:r w:rsidRPr="00A9490F">
        <w:rPr>
          <w:szCs w:val="22"/>
          <w:lang w:eastAsia="cs-CZ"/>
        </w:rPr>
        <w:t>Tolucombi</w:t>
      </w:r>
      <w:proofErr w:type="spellEnd"/>
      <w:r w:rsidRPr="00A9490F">
        <w:rPr>
          <w:szCs w:val="22"/>
          <w:lang w:eastAsia="cs-CZ"/>
        </w:rPr>
        <w:t>.</w:t>
      </w:r>
    </w:p>
    <w:p w:rsidR="00E63C3B" w:rsidRPr="00A9490F" w:rsidRDefault="00E63C3B" w:rsidP="00BD17CF">
      <w:pPr>
        <w:widowControl w:val="0"/>
        <w:tabs>
          <w:tab w:val="left" w:pos="567"/>
        </w:tabs>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proofErr w:type="spellStart"/>
      <w:r w:rsidRPr="00A9490F">
        <w:rPr>
          <w:szCs w:val="22"/>
          <w:u w:val="single"/>
          <w:lang w:eastAsia="cs-CZ"/>
        </w:rPr>
        <w:t>Renovaskulární</w:t>
      </w:r>
      <w:proofErr w:type="spellEnd"/>
      <w:r w:rsidRPr="00A9490F">
        <w:rPr>
          <w:szCs w:val="22"/>
          <w:u w:val="single"/>
          <w:lang w:eastAsia="cs-CZ"/>
        </w:rPr>
        <w:t xml:space="preserve"> hypertenze</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Při podávání látek ovlivňujících systém renin-angiotenzin-aldosteron existuje zvýšené riziko vzniku těžké hypotenze a renální insuficience u pacientů s bilaterální stenózou renálních arterií či u pacientů se stenózou renální arterie jediné funkční ledviny.</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Renální porucha a transplantace ledvin</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Přípravek </w:t>
      </w:r>
      <w:proofErr w:type="spellStart"/>
      <w:r w:rsidRPr="00A9490F">
        <w:rPr>
          <w:szCs w:val="22"/>
          <w:lang w:eastAsia="cs-CZ"/>
        </w:rPr>
        <w:t>Tolucombi</w:t>
      </w:r>
      <w:proofErr w:type="spellEnd"/>
      <w:r w:rsidRPr="00A9490F">
        <w:rPr>
          <w:szCs w:val="22"/>
          <w:lang w:eastAsia="cs-CZ"/>
        </w:rPr>
        <w:t xml:space="preserve"> nesmí užívat pacienti se závažnou poruchou renálních funkcí (clearance kreatininu </w:t>
      </w:r>
      <w:r w:rsidR="00B754C0" w:rsidRPr="00A9490F">
        <w:rPr>
          <w:szCs w:val="22"/>
        </w:rPr>
        <w:t>&lt;</w:t>
      </w:r>
      <w:r w:rsidRPr="00A9490F">
        <w:rPr>
          <w:szCs w:val="22"/>
          <w:lang w:eastAsia="cs-CZ"/>
        </w:rPr>
        <w:t xml:space="preserve">30 ml/min) (viz bod 4.3). Nejsou k dispozici žádné zkušenosti s podáváním přípravku </w:t>
      </w:r>
      <w:proofErr w:type="spellStart"/>
      <w:r w:rsidRPr="00A9490F">
        <w:rPr>
          <w:szCs w:val="22"/>
          <w:lang w:eastAsia="cs-CZ"/>
        </w:rPr>
        <w:t>Tolucombi</w:t>
      </w:r>
      <w:proofErr w:type="spellEnd"/>
      <w:r w:rsidRPr="00A9490F">
        <w:rPr>
          <w:szCs w:val="22"/>
          <w:lang w:eastAsia="cs-CZ"/>
        </w:rPr>
        <w:t xml:space="preserve"> u pacientů krátce po transplantaci ledviny. U pacientů s </w:t>
      </w:r>
      <w:r w:rsidR="001A668F">
        <w:rPr>
          <w:szCs w:val="22"/>
          <w:lang w:eastAsia="cs-CZ"/>
        </w:rPr>
        <w:t>lehkou</w:t>
      </w:r>
      <w:r w:rsidR="001A668F" w:rsidRPr="00A9490F">
        <w:rPr>
          <w:szCs w:val="22"/>
          <w:lang w:eastAsia="cs-CZ"/>
        </w:rPr>
        <w:t xml:space="preserve"> </w:t>
      </w:r>
      <w:r w:rsidRPr="00A9490F">
        <w:rPr>
          <w:szCs w:val="22"/>
          <w:lang w:eastAsia="cs-CZ"/>
        </w:rPr>
        <w:t xml:space="preserve">až středně </w:t>
      </w:r>
      <w:r w:rsidR="001A668F">
        <w:rPr>
          <w:szCs w:val="22"/>
          <w:lang w:eastAsia="cs-CZ"/>
        </w:rPr>
        <w:t>těžkou</w:t>
      </w:r>
      <w:r w:rsidR="001A668F" w:rsidRPr="00A9490F">
        <w:rPr>
          <w:szCs w:val="22"/>
          <w:lang w:eastAsia="cs-CZ"/>
        </w:rPr>
        <w:t xml:space="preserve"> </w:t>
      </w:r>
      <w:r w:rsidRPr="00A9490F">
        <w:rPr>
          <w:szCs w:val="22"/>
          <w:lang w:eastAsia="cs-CZ"/>
        </w:rPr>
        <w:t xml:space="preserve">poruchou funkce ledvin existují určité zkušenosti, a proto se doporučuje pravidelná kontrola hladiny draslíku, kreatininu a kyseliny močové. U pacientů s poruchou funkce ledvin může dojít k azotémii navozené podáváním </w:t>
      </w:r>
      <w:proofErr w:type="spellStart"/>
      <w:r w:rsidRPr="00A9490F">
        <w:rPr>
          <w:szCs w:val="22"/>
          <w:lang w:eastAsia="cs-CZ"/>
        </w:rPr>
        <w:t>thiazidových</w:t>
      </w:r>
      <w:proofErr w:type="spellEnd"/>
      <w:r w:rsidRPr="00A9490F">
        <w:rPr>
          <w:szCs w:val="22"/>
          <w:lang w:eastAsia="cs-CZ"/>
        </w:rPr>
        <w:t xml:space="preserve"> diuretik.</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Intravaskulární hypovolémie</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Může nastat symptomatická hypotenze, zvláště po první dávce, a to u pacientů s deplecí objemu a/nebo sodíku způsobenou intenzivní diuretickou léčbou, omezením příjmu soli v dietě, průjmy nebo zvracením. Tyto stavy </w:t>
      </w:r>
      <w:r w:rsidR="00C01513">
        <w:rPr>
          <w:szCs w:val="22"/>
          <w:lang w:eastAsia="cs-CZ"/>
        </w:rPr>
        <w:t>mají</w:t>
      </w:r>
      <w:r w:rsidRPr="00A9490F">
        <w:rPr>
          <w:szCs w:val="22"/>
          <w:lang w:eastAsia="cs-CZ"/>
        </w:rPr>
        <w:t xml:space="preserve"> být upraveny před zahájením podávání přípravku </w:t>
      </w:r>
      <w:proofErr w:type="spellStart"/>
      <w:r w:rsidRPr="00A9490F">
        <w:rPr>
          <w:szCs w:val="22"/>
          <w:lang w:eastAsia="cs-CZ"/>
        </w:rPr>
        <w:t>Tolucombi</w:t>
      </w:r>
      <w:proofErr w:type="spellEnd"/>
      <w:r w:rsidRPr="00A9490F">
        <w:rPr>
          <w:szCs w:val="22"/>
          <w:lang w:eastAsia="cs-CZ"/>
        </w:rPr>
        <w:t>.</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36F70" w:rsidP="00BD17CF">
      <w:pPr>
        <w:widowControl w:val="0"/>
        <w:tabs>
          <w:tab w:val="left" w:pos="567"/>
        </w:tabs>
        <w:autoSpaceDE w:val="0"/>
        <w:autoSpaceDN w:val="0"/>
        <w:adjustRightInd w:val="0"/>
        <w:ind w:left="0" w:firstLine="0"/>
        <w:rPr>
          <w:szCs w:val="22"/>
          <w:u w:val="single"/>
          <w:lang w:eastAsia="cs-CZ"/>
        </w:rPr>
      </w:pPr>
      <w:r w:rsidRPr="00E36F70">
        <w:rPr>
          <w:szCs w:val="22"/>
          <w:u w:val="single"/>
          <w:lang w:eastAsia="cs-CZ"/>
        </w:rPr>
        <w:t>Duální blokáda systému renin-angiotenzin-aldosteron (RAAS)</w:t>
      </w:r>
    </w:p>
    <w:p w:rsidR="00E36F70" w:rsidRPr="00E36F70" w:rsidRDefault="00E36F70" w:rsidP="00E36F70">
      <w:pPr>
        <w:widowControl w:val="0"/>
        <w:tabs>
          <w:tab w:val="left" w:pos="567"/>
        </w:tabs>
        <w:autoSpaceDE w:val="0"/>
        <w:autoSpaceDN w:val="0"/>
        <w:adjustRightInd w:val="0"/>
        <w:ind w:left="0" w:firstLine="0"/>
        <w:rPr>
          <w:szCs w:val="22"/>
          <w:lang w:eastAsia="cs-CZ"/>
        </w:rPr>
      </w:pPr>
      <w:r w:rsidRPr="00E36F70">
        <w:rPr>
          <w:szCs w:val="22"/>
          <w:lang w:eastAsia="cs-CZ"/>
        </w:rPr>
        <w:t>Bylo prokázáno, že současné užívání inhibitorů ACE, blokátorů receptorů pro angiotenzin II nebo aliskirenu zvyšuje riziko hypotenze, hyperkalemie a snížení funkce ledvin (včetně akutního selhání ledvin). Duální blokáda RAAS pomocí kombinovaného užívání inhibitorů ACE, blokátorů receptorů pro angiotenzin II nebo aliskirenu se proto nedoporučuje (viz body 4.5 a 5.1).</w:t>
      </w:r>
    </w:p>
    <w:p w:rsidR="00E36F70" w:rsidRPr="00E36F70" w:rsidRDefault="00E36F70" w:rsidP="00E36F70">
      <w:pPr>
        <w:widowControl w:val="0"/>
        <w:tabs>
          <w:tab w:val="left" w:pos="567"/>
        </w:tabs>
        <w:autoSpaceDE w:val="0"/>
        <w:autoSpaceDN w:val="0"/>
        <w:adjustRightInd w:val="0"/>
        <w:ind w:left="0" w:firstLine="0"/>
        <w:rPr>
          <w:szCs w:val="22"/>
          <w:lang w:eastAsia="cs-CZ"/>
        </w:rPr>
      </w:pPr>
      <w:r w:rsidRPr="00E36F70">
        <w:rPr>
          <w:szCs w:val="22"/>
          <w:lang w:eastAsia="cs-CZ"/>
        </w:rPr>
        <w:t>Pokud je duální blokáda považována za naprosto nezbytnou, má k ní docházet pouze pod dohledem specializovaného lékaře a za častého pečlivého sledování funkce ledvin</w:t>
      </w:r>
      <w:r>
        <w:rPr>
          <w:szCs w:val="22"/>
          <w:lang w:eastAsia="cs-CZ"/>
        </w:rPr>
        <w:t>, elektrolytů a krevního tlaku.</w:t>
      </w:r>
    </w:p>
    <w:p w:rsidR="00E63C3B" w:rsidRPr="00A9490F" w:rsidRDefault="00E36F70" w:rsidP="00BD17CF">
      <w:pPr>
        <w:widowControl w:val="0"/>
        <w:tabs>
          <w:tab w:val="left" w:pos="567"/>
        </w:tabs>
        <w:autoSpaceDE w:val="0"/>
        <w:autoSpaceDN w:val="0"/>
        <w:adjustRightInd w:val="0"/>
        <w:ind w:left="0" w:firstLine="0"/>
        <w:rPr>
          <w:szCs w:val="22"/>
          <w:lang w:eastAsia="cs-CZ"/>
        </w:rPr>
      </w:pPr>
      <w:r w:rsidRPr="00E36F70">
        <w:rPr>
          <w:szCs w:val="22"/>
          <w:lang w:eastAsia="cs-CZ"/>
        </w:rPr>
        <w:t xml:space="preserve">Inhibitory ACE a blokátory receptorů pro angiotenzin II nemají být </w:t>
      </w:r>
      <w:r>
        <w:rPr>
          <w:szCs w:val="22"/>
          <w:lang w:eastAsia="cs-CZ"/>
        </w:rPr>
        <w:t>používány současně u pacientů s </w:t>
      </w:r>
      <w:r w:rsidRPr="00E36F70">
        <w:rPr>
          <w:szCs w:val="22"/>
          <w:lang w:eastAsia="cs-CZ"/>
        </w:rPr>
        <w:t>diabetickou nefropatií.</w:t>
      </w:r>
    </w:p>
    <w:p w:rsidR="00E63C3B" w:rsidRPr="00A9490F" w:rsidRDefault="00E63C3B" w:rsidP="00BD17CF">
      <w:pPr>
        <w:widowControl w:val="0"/>
        <w:tabs>
          <w:tab w:val="left" w:pos="567"/>
        </w:tabs>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Ostatní stavy provázené aktivací systému renin-angiotenzin-aldosteron</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U pacientů, jejichž cévní tonus a renální funkce závisí především na aktivitě systému renin-angiotenzin-aldosteron (např. u pacientů se závažným městnavým srdečním selháním či u pacientů se závažným renálním onemocněním včetně stenózy renálních arterií), je podání přípravků ovlivňujících systém renin-angiotenzin-aldosteron spojeno s akutní hypotenzí, </w:t>
      </w:r>
      <w:proofErr w:type="spellStart"/>
      <w:r w:rsidRPr="00A9490F">
        <w:rPr>
          <w:szCs w:val="22"/>
          <w:lang w:eastAsia="cs-CZ"/>
        </w:rPr>
        <w:t>hyperazotémií</w:t>
      </w:r>
      <w:proofErr w:type="spellEnd"/>
      <w:r w:rsidRPr="00A9490F">
        <w:rPr>
          <w:szCs w:val="22"/>
          <w:lang w:eastAsia="cs-CZ"/>
        </w:rPr>
        <w:t>, oligurií nebo vzácně s akutním selháním ledvin (viz bod 4.8).</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Primární hyperaldosteronismus</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Pacienti s primárním hyperaldosteronismem obvykle nereagují na antihypertenziva účinkující mechanismem inhibice systému renin-angiotenzin-aldosteron. Proto u nich není podávání přípravku </w:t>
      </w:r>
      <w:proofErr w:type="spellStart"/>
      <w:r w:rsidRPr="00A9490F">
        <w:rPr>
          <w:szCs w:val="22"/>
          <w:lang w:eastAsia="cs-CZ"/>
        </w:rPr>
        <w:t>Tolucombi</w:t>
      </w:r>
      <w:proofErr w:type="spellEnd"/>
      <w:r w:rsidRPr="00A9490F">
        <w:rPr>
          <w:szCs w:val="22"/>
          <w:lang w:eastAsia="cs-CZ"/>
        </w:rPr>
        <w:t xml:space="preserve"> doporučeno.</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Stenóza aortální a mitrální chlopně, obstrukční hypertrofická kardiomyopatie</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Stejně jako při podávání jiných </w:t>
      </w:r>
      <w:proofErr w:type="spellStart"/>
      <w:r w:rsidRPr="00A9490F">
        <w:rPr>
          <w:szCs w:val="22"/>
          <w:lang w:eastAsia="cs-CZ"/>
        </w:rPr>
        <w:t>vazodilatancií</w:t>
      </w:r>
      <w:proofErr w:type="spellEnd"/>
      <w:r w:rsidRPr="00A9490F">
        <w:rPr>
          <w:szCs w:val="22"/>
          <w:lang w:eastAsia="cs-CZ"/>
        </w:rPr>
        <w:t xml:space="preserve"> je třeba zvýšené opatrnosti u pacientů s aortální a mitrální stenózou či s obstrukční hypertrofickou kardiomyopatií.</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Metabolické a endokrinní účinky</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Léčba </w:t>
      </w:r>
      <w:proofErr w:type="spellStart"/>
      <w:r w:rsidRPr="00A9490F">
        <w:rPr>
          <w:szCs w:val="22"/>
          <w:lang w:eastAsia="cs-CZ"/>
        </w:rPr>
        <w:t>thiazidy</w:t>
      </w:r>
      <w:proofErr w:type="spellEnd"/>
      <w:r w:rsidRPr="00A9490F">
        <w:rPr>
          <w:szCs w:val="22"/>
          <w:lang w:eastAsia="cs-CZ"/>
        </w:rPr>
        <w:t xml:space="preserve"> může zhoršit glukózovou toleranci, zatímco u pacientů s diabetem léčených inzulinem </w:t>
      </w:r>
      <w:r w:rsidR="00B754C0" w:rsidRPr="00A9490F">
        <w:rPr>
          <w:szCs w:val="22"/>
          <w:lang w:eastAsia="cs-CZ"/>
        </w:rPr>
        <w:t>n</w:t>
      </w:r>
      <w:r w:rsidRPr="00A9490F">
        <w:rPr>
          <w:szCs w:val="22"/>
          <w:lang w:eastAsia="cs-CZ"/>
        </w:rPr>
        <w:t xml:space="preserve">ebo </w:t>
      </w:r>
      <w:proofErr w:type="spellStart"/>
      <w:r w:rsidRPr="00A9490F">
        <w:rPr>
          <w:szCs w:val="22"/>
          <w:lang w:eastAsia="cs-CZ"/>
        </w:rPr>
        <w:t>antidiabetiky</w:t>
      </w:r>
      <w:proofErr w:type="spellEnd"/>
      <w:r w:rsidRPr="00A9490F">
        <w:rPr>
          <w:szCs w:val="22"/>
          <w:lang w:eastAsia="cs-CZ"/>
        </w:rPr>
        <w:t xml:space="preserve"> a </w:t>
      </w:r>
      <w:proofErr w:type="spellStart"/>
      <w:r w:rsidRPr="00A9490F">
        <w:rPr>
          <w:szCs w:val="22"/>
          <w:lang w:eastAsia="cs-CZ"/>
        </w:rPr>
        <w:t>telmisartanem</w:t>
      </w:r>
      <w:proofErr w:type="spellEnd"/>
      <w:r w:rsidRPr="00A9490F">
        <w:rPr>
          <w:szCs w:val="22"/>
          <w:lang w:eastAsia="cs-CZ"/>
        </w:rPr>
        <w:t xml:space="preserve"> se může objevit hypokalémie. Proto je u těchto pacientů vhodné zvážit sledování hladiny glukózy v krvi; a pokud je indikováno, upravit dávky inzulinu nebo </w:t>
      </w:r>
      <w:proofErr w:type="spellStart"/>
      <w:r w:rsidRPr="00A9490F">
        <w:rPr>
          <w:szCs w:val="22"/>
          <w:lang w:eastAsia="cs-CZ"/>
        </w:rPr>
        <w:t>antidiabetik</w:t>
      </w:r>
      <w:proofErr w:type="spellEnd"/>
      <w:r w:rsidRPr="00A9490F">
        <w:rPr>
          <w:szCs w:val="22"/>
          <w:lang w:eastAsia="cs-CZ"/>
        </w:rPr>
        <w:t xml:space="preserve">. Během terapie </w:t>
      </w:r>
      <w:proofErr w:type="spellStart"/>
      <w:r w:rsidRPr="00A9490F">
        <w:rPr>
          <w:szCs w:val="22"/>
          <w:lang w:eastAsia="cs-CZ"/>
        </w:rPr>
        <w:t>thiazidy</w:t>
      </w:r>
      <w:proofErr w:type="spellEnd"/>
      <w:r w:rsidRPr="00A9490F">
        <w:rPr>
          <w:szCs w:val="22"/>
          <w:lang w:eastAsia="cs-CZ"/>
        </w:rPr>
        <w:t xml:space="preserve"> může dojít k manifestaci latentního diabetu.</w:t>
      </w:r>
    </w:p>
    <w:p w:rsidR="00E63C3B" w:rsidRPr="00A9490F" w:rsidRDefault="00E63C3B" w:rsidP="00BD17CF">
      <w:pPr>
        <w:widowControl w:val="0"/>
        <w:tabs>
          <w:tab w:val="left" w:pos="567"/>
        </w:tabs>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Diuretická terapie </w:t>
      </w:r>
      <w:proofErr w:type="spellStart"/>
      <w:r w:rsidRPr="00A9490F">
        <w:rPr>
          <w:szCs w:val="22"/>
          <w:lang w:eastAsia="cs-CZ"/>
        </w:rPr>
        <w:t>thiazidy</w:t>
      </w:r>
      <w:proofErr w:type="spellEnd"/>
      <w:r w:rsidRPr="00A9490F">
        <w:rPr>
          <w:szCs w:val="22"/>
          <w:lang w:eastAsia="cs-CZ"/>
        </w:rPr>
        <w:t xml:space="preserve"> je spojena s nárůstem hladiny cholesterolu a triglyceridů; při dávce 12,5</w:t>
      </w:r>
      <w:r w:rsidR="00D702BA">
        <w:rPr>
          <w:szCs w:val="22"/>
          <w:lang w:eastAsia="cs-CZ"/>
        </w:rPr>
        <w:t> mg</w:t>
      </w:r>
      <w:r w:rsidRPr="00A9490F">
        <w:rPr>
          <w:szCs w:val="22"/>
          <w:lang w:eastAsia="cs-CZ"/>
        </w:rPr>
        <w:t xml:space="preserve"> obsažené v přípravku </w:t>
      </w:r>
      <w:proofErr w:type="spellStart"/>
      <w:r w:rsidRPr="00A9490F">
        <w:rPr>
          <w:szCs w:val="22"/>
          <w:lang w:eastAsia="cs-CZ"/>
        </w:rPr>
        <w:t>Tolucombi</w:t>
      </w:r>
      <w:proofErr w:type="spellEnd"/>
      <w:r w:rsidRPr="00A9490F">
        <w:rPr>
          <w:szCs w:val="22"/>
          <w:lang w:eastAsia="cs-CZ"/>
        </w:rPr>
        <w:t xml:space="preserve"> byly ale hlášeny minimální nebo žádné účinky. U některých pacientů může při podávání </w:t>
      </w:r>
      <w:proofErr w:type="spellStart"/>
      <w:r w:rsidRPr="00A9490F">
        <w:rPr>
          <w:szCs w:val="22"/>
          <w:lang w:eastAsia="cs-CZ"/>
        </w:rPr>
        <w:t>thiazidových</w:t>
      </w:r>
      <w:proofErr w:type="spellEnd"/>
      <w:r w:rsidRPr="00A9490F">
        <w:rPr>
          <w:szCs w:val="22"/>
          <w:lang w:eastAsia="cs-CZ"/>
        </w:rPr>
        <w:t xml:space="preserve"> diuretik dojít k </w:t>
      </w:r>
      <w:proofErr w:type="spellStart"/>
      <w:r w:rsidRPr="00A9490F">
        <w:rPr>
          <w:szCs w:val="22"/>
          <w:lang w:eastAsia="cs-CZ"/>
        </w:rPr>
        <w:t>hyperurikémii</w:t>
      </w:r>
      <w:proofErr w:type="spellEnd"/>
      <w:r w:rsidRPr="00A9490F">
        <w:rPr>
          <w:szCs w:val="22"/>
          <w:lang w:eastAsia="cs-CZ"/>
        </w:rPr>
        <w:t xml:space="preserve"> nebo k vyvolání manifestní dny.</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Poruchy elektrolytové rovnováhy</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Stejně jako u všech pacientů léčených diuretiky </w:t>
      </w:r>
      <w:r w:rsidR="00C01513">
        <w:rPr>
          <w:szCs w:val="22"/>
          <w:lang w:eastAsia="cs-CZ"/>
        </w:rPr>
        <w:t>mají</w:t>
      </w:r>
      <w:r w:rsidRPr="00A9490F">
        <w:rPr>
          <w:szCs w:val="22"/>
          <w:lang w:eastAsia="cs-CZ"/>
        </w:rPr>
        <w:t xml:space="preserve"> být ve vhodných intervalech prováděny periodické kontroly sérových elektrolytů.</w:t>
      </w:r>
    </w:p>
    <w:p w:rsidR="00E63C3B" w:rsidRPr="00A9490F" w:rsidRDefault="00E63C3B" w:rsidP="00BD17CF">
      <w:pPr>
        <w:widowControl w:val="0"/>
        <w:tabs>
          <w:tab w:val="left" w:pos="567"/>
        </w:tabs>
        <w:autoSpaceDE w:val="0"/>
        <w:autoSpaceDN w:val="0"/>
        <w:adjustRightInd w:val="0"/>
        <w:ind w:left="0" w:firstLine="0"/>
        <w:rPr>
          <w:szCs w:val="22"/>
          <w:lang w:eastAsia="cs-CZ"/>
        </w:rPr>
      </w:pPr>
      <w:proofErr w:type="spellStart"/>
      <w:r w:rsidRPr="00A9490F">
        <w:rPr>
          <w:szCs w:val="22"/>
          <w:lang w:eastAsia="cs-CZ"/>
        </w:rPr>
        <w:t>Thiazidy</w:t>
      </w:r>
      <w:proofErr w:type="spellEnd"/>
      <w:r w:rsidRPr="00A9490F">
        <w:rPr>
          <w:szCs w:val="22"/>
          <w:lang w:eastAsia="cs-CZ"/>
        </w:rPr>
        <w:t xml:space="preserve">, včetně </w:t>
      </w:r>
      <w:proofErr w:type="spellStart"/>
      <w:r w:rsidRPr="00A9490F">
        <w:rPr>
          <w:szCs w:val="22"/>
          <w:lang w:eastAsia="cs-CZ"/>
        </w:rPr>
        <w:t>hydrochlorothiazidu</w:t>
      </w:r>
      <w:proofErr w:type="spellEnd"/>
      <w:r w:rsidRPr="00A9490F">
        <w:rPr>
          <w:szCs w:val="22"/>
          <w:lang w:eastAsia="cs-CZ"/>
        </w:rPr>
        <w:t xml:space="preserve">, mohou vést k poruchám vodní a elektrolytové rovnováhy (včetně hypokalémie, </w:t>
      </w:r>
      <w:proofErr w:type="spellStart"/>
      <w:r w:rsidRPr="00A9490F">
        <w:rPr>
          <w:szCs w:val="22"/>
          <w:lang w:eastAsia="cs-CZ"/>
        </w:rPr>
        <w:t>hyponatrémie</w:t>
      </w:r>
      <w:proofErr w:type="spellEnd"/>
      <w:r w:rsidRPr="00A9490F">
        <w:rPr>
          <w:szCs w:val="22"/>
          <w:lang w:eastAsia="cs-CZ"/>
        </w:rPr>
        <w:t xml:space="preserve"> a </w:t>
      </w:r>
      <w:proofErr w:type="spellStart"/>
      <w:r w:rsidRPr="00A9490F">
        <w:rPr>
          <w:szCs w:val="22"/>
          <w:lang w:eastAsia="cs-CZ"/>
        </w:rPr>
        <w:t>hypochlorémické</w:t>
      </w:r>
      <w:proofErr w:type="spellEnd"/>
      <w:r w:rsidRPr="00A9490F">
        <w:rPr>
          <w:szCs w:val="22"/>
          <w:lang w:eastAsia="cs-CZ"/>
        </w:rPr>
        <w:t xml:space="preserve"> alkalózy). Varujícími příznaky poruch vodní a elektrolytové rovnováhy jsou sucho v ústech, žízeň, astenie, letargie, ospalost, neklid, svalové bolesti nebo křeče, svalová únavnost, hypotenze, oligurie, tachykardie a gastrointestinální poruchy jako nauzea nebo zvracení (viz bod 4.8).</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w:t>
      </w:r>
      <w:r w:rsidRPr="00A9490F">
        <w:rPr>
          <w:szCs w:val="22"/>
          <w:lang w:eastAsia="cs-CZ"/>
        </w:rPr>
        <w:tab/>
        <w:t>Hypokalémie</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Ačkoli může při léčbě </w:t>
      </w:r>
      <w:proofErr w:type="spellStart"/>
      <w:r w:rsidRPr="00A9490F">
        <w:rPr>
          <w:szCs w:val="22"/>
          <w:lang w:eastAsia="cs-CZ"/>
        </w:rPr>
        <w:t>thiazidy</w:t>
      </w:r>
      <w:proofErr w:type="spellEnd"/>
      <w:r w:rsidRPr="00A9490F">
        <w:rPr>
          <w:szCs w:val="22"/>
          <w:lang w:eastAsia="cs-CZ"/>
        </w:rPr>
        <w:t xml:space="preserve"> dojít k </w:t>
      </w:r>
      <w:proofErr w:type="spellStart"/>
      <w:r w:rsidRPr="00A9490F">
        <w:rPr>
          <w:szCs w:val="22"/>
          <w:lang w:eastAsia="cs-CZ"/>
        </w:rPr>
        <w:t>hypokalémii</w:t>
      </w:r>
      <w:proofErr w:type="spellEnd"/>
      <w:r w:rsidRPr="00A9490F">
        <w:rPr>
          <w:szCs w:val="22"/>
          <w:lang w:eastAsia="cs-CZ"/>
        </w:rPr>
        <w:t xml:space="preserve">, současné podávání </w:t>
      </w:r>
      <w:proofErr w:type="spellStart"/>
      <w:r w:rsidRPr="00A9490F">
        <w:rPr>
          <w:szCs w:val="22"/>
          <w:lang w:eastAsia="cs-CZ"/>
        </w:rPr>
        <w:t>telmisartanu</w:t>
      </w:r>
      <w:proofErr w:type="spellEnd"/>
      <w:r w:rsidRPr="00A9490F">
        <w:rPr>
          <w:szCs w:val="22"/>
          <w:lang w:eastAsia="cs-CZ"/>
        </w:rPr>
        <w:t xml:space="preserve"> může diuretiky indukovanou </w:t>
      </w:r>
      <w:proofErr w:type="spellStart"/>
      <w:r w:rsidRPr="00A9490F">
        <w:rPr>
          <w:szCs w:val="22"/>
          <w:lang w:eastAsia="cs-CZ"/>
        </w:rPr>
        <w:t>hypokalémii</w:t>
      </w:r>
      <w:proofErr w:type="spellEnd"/>
      <w:r w:rsidRPr="00A9490F">
        <w:rPr>
          <w:szCs w:val="22"/>
          <w:lang w:eastAsia="cs-CZ"/>
        </w:rPr>
        <w:t xml:space="preserve"> redukovat. Riziko hypokalémie je větší u pacientů s jaterní cirhózou, u pacientů s výraznou diurézou, u pacientů s neadekvátním perorálním příjmem elektrolytů, a u pacientů užívajících současně kortikosteroidy nebo adrenokortikotropní hormon (ACTH) (viz bod 4.5).</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w:t>
      </w:r>
      <w:r w:rsidRPr="00A9490F">
        <w:rPr>
          <w:szCs w:val="22"/>
          <w:lang w:eastAsia="cs-CZ"/>
        </w:rPr>
        <w:tab/>
        <w:t>Hyperkalémie</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Naopak díky antagonismu vůči receptorům </w:t>
      </w:r>
      <w:proofErr w:type="spellStart"/>
      <w:r w:rsidRPr="00A9490F">
        <w:rPr>
          <w:szCs w:val="22"/>
          <w:lang w:eastAsia="cs-CZ"/>
        </w:rPr>
        <w:t>angiotenzinu</w:t>
      </w:r>
      <w:proofErr w:type="spellEnd"/>
      <w:r w:rsidRPr="00A9490F">
        <w:rPr>
          <w:szCs w:val="22"/>
          <w:lang w:eastAsia="cs-CZ"/>
        </w:rPr>
        <w:t xml:space="preserve"> II (AT1) danému v přípravku </w:t>
      </w:r>
      <w:proofErr w:type="spellStart"/>
      <w:r w:rsidRPr="00A9490F">
        <w:rPr>
          <w:szCs w:val="22"/>
          <w:lang w:eastAsia="cs-CZ"/>
        </w:rPr>
        <w:t>Tolucombi</w:t>
      </w:r>
      <w:proofErr w:type="spellEnd"/>
      <w:r w:rsidRPr="00A9490F">
        <w:rPr>
          <w:szCs w:val="22"/>
          <w:lang w:eastAsia="cs-CZ"/>
        </w:rPr>
        <w:t xml:space="preserve"> </w:t>
      </w:r>
      <w:proofErr w:type="spellStart"/>
      <w:r w:rsidRPr="00A9490F">
        <w:rPr>
          <w:szCs w:val="22"/>
          <w:lang w:eastAsia="cs-CZ"/>
        </w:rPr>
        <w:t>telmisartanem</w:t>
      </w:r>
      <w:proofErr w:type="spellEnd"/>
      <w:r w:rsidRPr="00A9490F">
        <w:rPr>
          <w:szCs w:val="22"/>
          <w:lang w:eastAsia="cs-CZ"/>
        </w:rPr>
        <w:t xml:space="preserve"> může dojít k hyperkalémii. Ačkoliv nebyla u přípravku </w:t>
      </w:r>
      <w:proofErr w:type="spellStart"/>
      <w:r w:rsidRPr="00A9490F">
        <w:rPr>
          <w:szCs w:val="22"/>
          <w:lang w:eastAsia="cs-CZ"/>
        </w:rPr>
        <w:t>Tolucombi</w:t>
      </w:r>
      <w:proofErr w:type="spellEnd"/>
      <w:r w:rsidRPr="00A9490F">
        <w:rPr>
          <w:szCs w:val="22"/>
          <w:lang w:eastAsia="cs-CZ"/>
        </w:rPr>
        <w:t xml:space="preserve"> klinicky významná hyperkalémie dokumentována, rizikové faktory pro vývoj hyperkalémie zahrnují renální insuficienci a/nebo srdeční selhání a diabetes mellitus. Kalium šetřící diuretika, přípravky obsahující draslík nebo náhražky soli obsahující draslík musí být při léčbě přípravkem </w:t>
      </w:r>
      <w:proofErr w:type="spellStart"/>
      <w:r w:rsidRPr="00A9490F">
        <w:rPr>
          <w:szCs w:val="22"/>
          <w:lang w:eastAsia="cs-CZ"/>
        </w:rPr>
        <w:t>Tolucombi</w:t>
      </w:r>
      <w:proofErr w:type="spellEnd"/>
      <w:r w:rsidRPr="00A9490F">
        <w:rPr>
          <w:szCs w:val="22"/>
          <w:lang w:eastAsia="cs-CZ"/>
        </w:rPr>
        <w:t xml:space="preserve"> podávány rovněž opatrně (viz bod 4.5).</w:t>
      </w:r>
    </w:p>
    <w:p w:rsidR="00E63C3B" w:rsidRPr="00A9490F" w:rsidRDefault="00E63C3B" w:rsidP="00BD17CF">
      <w:pPr>
        <w:widowControl w:val="0"/>
        <w:tabs>
          <w:tab w:val="left" w:pos="567"/>
        </w:tabs>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w:t>
      </w:r>
      <w:r w:rsidRPr="00A9490F">
        <w:rPr>
          <w:szCs w:val="22"/>
          <w:lang w:eastAsia="cs-CZ"/>
        </w:rPr>
        <w:tab/>
      </w:r>
      <w:proofErr w:type="spellStart"/>
      <w:r w:rsidRPr="00A9490F">
        <w:rPr>
          <w:szCs w:val="22"/>
          <w:lang w:eastAsia="cs-CZ"/>
        </w:rPr>
        <w:t>Hyponatrémie</w:t>
      </w:r>
      <w:proofErr w:type="spellEnd"/>
      <w:r w:rsidRPr="00A9490F">
        <w:rPr>
          <w:szCs w:val="22"/>
          <w:lang w:eastAsia="cs-CZ"/>
        </w:rPr>
        <w:t xml:space="preserve"> a </w:t>
      </w:r>
      <w:proofErr w:type="spellStart"/>
      <w:r w:rsidRPr="00A9490F">
        <w:rPr>
          <w:szCs w:val="22"/>
          <w:lang w:eastAsia="cs-CZ"/>
        </w:rPr>
        <w:t>hypochloremická</w:t>
      </w:r>
      <w:proofErr w:type="spellEnd"/>
      <w:r w:rsidRPr="00A9490F">
        <w:rPr>
          <w:szCs w:val="22"/>
          <w:lang w:eastAsia="cs-CZ"/>
        </w:rPr>
        <w:t xml:space="preserve"> alkalóza</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Nejsou k dispozici žádné důkazy, že </w:t>
      </w:r>
      <w:proofErr w:type="spellStart"/>
      <w:r w:rsidR="00B754C0" w:rsidRPr="00A9490F">
        <w:rPr>
          <w:szCs w:val="22"/>
          <w:lang w:eastAsia="cs-CZ"/>
        </w:rPr>
        <w:t>Tolucombi</w:t>
      </w:r>
      <w:proofErr w:type="spellEnd"/>
      <w:r w:rsidRPr="00A9490F">
        <w:rPr>
          <w:szCs w:val="22"/>
          <w:lang w:eastAsia="cs-CZ"/>
        </w:rPr>
        <w:t xml:space="preserve"> snižuje nebo zabraňuje diuretiky indukované </w:t>
      </w:r>
      <w:proofErr w:type="spellStart"/>
      <w:r w:rsidRPr="00A9490F">
        <w:rPr>
          <w:szCs w:val="22"/>
          <w:lang w:eastAsia="cs-CZ"/>
        </w:rPr>
        <w:t>hyponatrémii</w:t>
      </w:r>
      <w:proofErr w:type="spellEnd"/>
      <w:r w:rsidRPr="00A9490F">
        <w:rPr>
          <w:szCs w:val="22"/>
          <w:lang w:eastAsia="cs-CZ"/>
        </w:rPr>
        <w:t>. Deficit chloridu je většinou mírný a obvykle nevyžaduje léčbu.</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w:t>
      </w:r>
      <w:r w:rsidRPr="00A9490F">
        <w:rPr>
          <w:szCs w:val="22"/>
          <w:lang w:eastAsia="cs-CZ"/>
        </w:rPr>
        <w:tab/>
      </w:r>
      <w:proofErr w:type="spellStart"/>
      <w:r w:rsidRPr="00A9490F">
        <w:rPr>
          <w:szCs w:val="22"/>
          <w:lang w:eastAsia="cs-CZ"/>
        </w:rPr>
        <w:t>Hyperkalcémie</w:t>
      </w:r>
      <w:proofErr w:type="spellEnd"/>
    </w:p>
    <w:p w:rsidR="00E63C3B" w:rsidRPr="00A9490F" w:rsidRDefault="00E63C3B" w:rsidP="00BD17CF">
      <w:pPr>
        <w:widowControl w:val="0"/>
        <w:tabs>
          <w:tab w:val="left" w:pos="567"/>
        </w:tabs>
        <w:autoSpaceDE w:val="0"/>
        <w:autoSpaceDN w:val="0"/>
        <w:adjustRightInd w:val="0"/>
        <w:ind w:left="0" w:firstLine="0"/>
        <w:rPr>
          <w:szCs w:val="22"/>
          <w:lang w:eastAsia="cs-CZ"/>
        </w:rPr>
      </w:pPr>
      <w:proofErr w:type="spellStart"/>
      <w:r w:rsidRPr="00A9490F">
        <w:rPr>
          <w:szCs w:val="22"/>
          <w:lang w:eastAsia="cs-CZ"/>
        </w:rPr>
        <w:t>Thiazidy</w:t>
      </w:r>
      <w:proofErr w:type="spellEnd"/>
      <w:r w:rsidRPr="00A9490F">
        <w:rPr>
          <w:szCs w:val="22"/>
          <w:lang w:eastAsia="cs-CZ"/>
        </w:rPr>
        <w:t xml:space="preserve"> mohou snižovat močové vylučování kalcia a vést k intermitentní a mírné elevaci sérové hladiny kalcia při absenci známých poruch metabolismu kalcia. Výrazná </w:t>
      </w:r>
      <w:proofErr w:type="spellStart"/>
      <w:r w:rsidRPr="00A9490F">
        <w:rPr>
          <w:szCs w:val="22"/>
          <w:lang w:eastAsia="cs-CZ"/>
        </w:rPr>
        <w:t>hyperkalcémie</w:t>
      </w:r>
      <w:proofErr w:type="spellEnd"/>
      <w:r w:rsidRPr="00A9490F">
        <w:rPr>
          <w:szCs w:val="22"/>
          <w:lang w:eastAsia="cs-CZ"/>
        </w:rPr>
        <w:t xml:space="preserve"> může být projevem skrytě probíhající </w:t>
      </w:r>
      <w:proofErr w:type="spellStart"/>
      <w:r w:rsidRPr="00A9490F">
        <w:rPr>
          <w:szCs w:val="22"/>
          <w:lang w:eastAsia="cs-CZ"/>
        </w:rPr>
        <w:t>hyperparatyreózy</w:t>
      </w:r>
      <w:proofErr w:type="spellEnd"/>
      <w:r w:rsidRPr="00A9490F">
        <w:rPr>
          <w:szCs w:val="22"/>
          <w:lang w:eastAsia="cs-CZ"/>
        </w:rPr>
        <w:t xml:space="preserve">. </w:t>
      </w:r>
      <w:proofErr w:type="spellStart"/>
      <w:r w:rsidRPr="00A9490F">
        <w:rPr>
          <w:szCs w:val="22"/>
          <w:lang w:eastAsia="cs-CZ"/>
        </w:rPr>
        <w:t>Thiazidy</w:t>
      </w:r>
      <w:proofErr w:type="spellEnd"/>
      <w:r w:rsidRPr="00A9490F">
        <w:rPr>
          <w:szCs w:val="22"/>
          <w:lang w:eastAsia="cs-CZ"/>
        </w:rPr>
        <w:t xml:space="preserve"> je nutno před provedením testů na funkci příštítných tělísek vysadit.</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C60F10" w:rsidRPr="00A9490F" w:rsidRDefault="00C60F10" w:rsidP="00BD17CF">
      <w:pPr>
        <w:widowControl w:val="0"/>
        <w:tabs>
          <w:tab w:val="left" w:pos="567"/>
        </w:tabs>
        <w:autoSpaceDE w:val="0"/>
        <w:autoSpaceDN w:val="0"/>
        <w:adjustRightInd w:val="0"/>
        <w:ind w:left="0" w:firstLine="0"/>
        <w:rPr>
          <w:szCs w:val="22"/>
          <w:lang w:eastAsia="cs-CZ"/>
        </w:rPr>
      </w:pPr>
      <w:r w:rsidRPr="00A9490F">
        <w:rPr>
          <w:szCs w:val="22"/>
          <w:lang w:eastAsia="cs-CZ"/>
        </w:rPr>
        <w:t>-</w:t>
      </w:r>
      <w:r w:rsidRPr="00A9490F">
        <w:rPr>
          <w:szCs w:val="22"/>
          <w:lang w:eastAsia="cs-CZ"/>
        </w:rPr>
        <w:tab/>
        <w:t>Hypomagnesémie</w:t>
      </w:r>
    </w:p>
    <w:p w:rsidR="00C60F10" w:rsidRPr="00A9490F" w:rsidRDefault="00C60F10"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U </w:t>
      </w:r>
      <w:proofErr w:type="spellStart"/>
      <w:r w:rsidRPr="00A9490F">
        <w:rPr>
          <w:szCs w:val="22"/>
          <w:lang w:eastAsia="cs-CZ"/>
        </w:rPr>
        <w:t>thiazidů</w:t>
      </w:r>
      <w:proofErr w:type="spellEnd"/>
      <w:r w:rsidRPr="00A9490F">
        <w:rPr>
          <w:szCs w:val="22"/>
          <w:lang w:eastAsia="cs-CZ"/>
        </w:rPr>
        <w:t xml:space="preserve"> bylo prokázáno, že zvyšují vylučování hořčíku močí, což může vést k </w:t>
      </w:r>
      <w:proofErr w:type="spellStart"/>
      <w:r w:rsidRPr="00A9490F">
        <w:rPr>
          <w:szCs w:val="22"/>
          <w:lang w:eastAsia="cs-CZ"/>
        </w:rPr>
        <w:t>hypomagnesémii</w:t>
      </w:r>
      <w:proofErr w:type="spellEnd"/>
      <w:r w:rsidRPr="00A9490F">
        <w:rPr>
          <w:szCs w:val="22"/>
          <w:lang w:eastAsia="cs-CZ"/>
        </w:rPr>
        <w:t xml:space="preserve"> (viz bod 4.5).</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F14C9F" w:rsidRPr="006F68B8" w:rsidRDefault="00F14C9F" w:rsidP="00F14C9F">
      <w:pPr>
        <w:widowControl w:val="0"/>
        <w:tabs>
          <w:tab w:val="left" w:pos="567"/>
        </w:tabs>
        <w:autoSpaceDE w:val="0"/>
        <w:autoSpaceDN w:val="0"/>
        <w:adjustRightInd w:val="0"/>
        <w:ind w:left="0" w:firstLine="0"/>
        <w:rPr>
          <w:u w:val="single"/>
        </w:rPr>
      </w:pPr>
      <w:r>
        <w:rPr>
          <w:u w:val="single"/>
        </w:rPr>
        <w:t>L</w:t>
      </w:r>
      <w:r w:rsidRPr="006F68B8">
        <w:rPr>
          <w:u w:val="single"/>
        </w:rPr>
        <w:t>akt</w:t>
      </w:r>
      <w:r>
        <w:rPr>
          <w:u w:val="single"/>
        </w:rPr>
        <w:t>óza, sorbitol a sodík</w:t>
      </w:r>
    </w:p>
    <w:p w:rsidR="00F14C9F" w:rsidRPr="00A9490F" w:rsidRDefault="00F14C9F" w:rsidP="00F14C9F">
      <w:pPr>
        <w:widowControl w:val="0"/>
        <w:tabs>
          <w:tab w:val="left" w:pos="567"/>
        </w:tabs>
        <w:autoSpaceDE w:val="0"/>
        <w:autoSpaceDN w:val="0"/>
        <w:adjustRightInd w:val="0"/>
        <w:ind w:left="0" w:firstLine="0"/>
        <w:rPr>
          <w:szCs w:val="22"/>
          <w:lang w:eastAsia="cs-CZ"/>
        </w:rPr>
      </w:pPr>
      <w:r w:rsidRPr="006F68B8">
        <w:rPr>
          <w:szCs w:val="22"/>
          <w:lang w:eastAsia="cs-CZ"/>
        </w:rPr>
        <w:t xml:space="preserve">Tento léčivý přípravek obsahuje </w:t>
      </w:r>
      <w:r>
        <w:rPr>
          <w:szCs w:val="22"/>
          <w:lang w:eastAsia="cs-CZ"/>
        </w:rPr>
        <w:t>l</w:t>
      </w:r>
      <w:r w:rsidRPr="006F68B8">
        <w:rPr>
          <w:szCs w:val="22"/>
          <w:lang w:eastAsia="cs-CZ"/>
        </w:rPr>
        <w:t>akt</w:t>
      </w:r>
      <w:r>
        <w:rPr>
          <w:szCs w:val="22"/>
          <w:lang w:eastAsia="cs-CZ"/>
        </w:rPr>
        <w:t>ózu</w:t>
      </w:r>
      <w:r w:rsidRPr="006F68B8">
        <w:rPr>
          <w:szCs w:val="22"/>
          <w:lang w:eastAsia="cs-CZ"/>
        </w:rPr>
        <w:t xml:space="preserve">. Pacienti se vzácnými </w:t>
      </w:r>
      <w:r w:rsidRPr="00C87BE6">
        <w:rPr>
          <w:szCs w:val="22"/>
          <w:lang w:eastAsia="cs-CZ"/>
        </w:rPr>
        <w:t>dědičnými problémy s intolerancí galaktózy, úplným nedostatkem laktázy nebo malabsorpcí glukózy a galaktózy nemají tento přípravek užívat.</w:t>
      </w:r>
    </w:p>
    <w:p w:rsidR="00842686" w:rsidRDefault="00842686" w:rsidP="00842686">
      <w:pPr>
        <w:widowControl w:val="0"/>
        <w:tabs>
          <w:tab w:val="left" w:pos="567"/>
        </w:tabs>
        <w:ind w:left="0" w:firstLine="0"/>
        <w:rPr>
          <w:szCs w:val="22"/>
          <w:lang w:eastAsia="cs-CZ"/>
        </w:rPr>
      </w:pPr>
    </w:p>
    <w:p w:rsidR="00842686" w:rsidRPr="00A9490F" w:rsidRDefault="00842686" w:rsidP="00842686">
      <w:pPr>
        <w:widowControl w:val="0"/>
        <w:tabs>
          <w:tab w:val="left" w:pos="567"/>
        </w:tabs>
        <w:ind w:left="0" w:firstLine="0"/>
        <w:rPr>
          <w:szCs w:val="22"/>
          <w:lang w:eastAsia="cs-CZ"/>
        </w:rPr>
      </w:pPr>
      <w:r>
        <w:rPr>
          <w:szCs w:val="22"/>
          <w:lang w:eastAsia="cs-CZ"/>
        </w:rPr>
        <w:t>Tento léčivý přípravek</w:t>
      </w:r>
      <w:r w:rsidRPr="00A9490F">
        <w:rPr>
          <w:szCs w:val="22"/>
          <w:lang w:eastAsia="cs-CZ"/>
        </w:rPr>
        <w:t xml:space="preserve"> </w:t>
      </w:r>
      <w:r>
        <w:rPr>
          <w:szCs w:val="22"/>
          <w:lang w:eastAsia="cs-CZ"/>
        </w:rPr>
        <w:t>obsahuje 294,08 mg sorbitolu v jedné tabletě, což při tělesné hmotnosti 58,8 </w:t>
      </w:r>
      <w:r w:rsidRPr="0033078A">
        <w:rPr>
          <w:szCs w:val="22"/>
          <w:lang w:eastAsia="cs-CZ"/>
        </w:rPr>
        <w:t>kg odpovídá dávce 5</w:t>
      </w:r>
      <w:r>
        <w:rPr>
          <w:szCs w:val="22"/>
          <w:lang w:eastAsia="cs-CZ"/>
        </w:rPr>
        <w:t xml:space="preserve"> </w:t>
      </w:r>
      <w:r w:rsidRPr="0033078A">
        <w:rPr>
          <w:szCs w:val="22"/>
          <w:lang w:eastAsia="cs-CZ"/>
        </w:rPr>
        <w:t>mg/kg/den</w:t>
      </w:r>
      <w:r>
        <w:rPr>
          <w:szCs w:val="22"/>
          <w:lang w:eastAsia="cs-CZ"/>
        </w:rPr>
        <w:t xml:space="preserve">. </w:t>
      </w:r>
      <w:r w:rsidRPr="00F56550">
        <w:rPr>
          <w:szCs w:val="22"/>
          <w:lang w:eastAsia="cs-CZ"/>
        </w:rPr>
        <w:t>Je nutno vzít v úvahu aditivní účinek současně podávaných přípravků s obsahem sorbitolu (nebo fruktózy) a příjem sorbitolu (nebo fruktózy) potravou.</w:t>
      </w:r>
      <w:r>
        <w:rPr>
          <w:szCs w:val="22"/>
          <w:lang w:eastAsia="cs-CZ"/>
        </w:rPr>
        <w:t xml:space="preserve"> </w:t>
      </w:r>
      <w:r w:rsidRPr="00F56550">
        <w:rPr>
          <w:szCs w:val="22"/>
          <w:lang w:eastAsia="cs-CZ"/>
        </w:rPr>
        <w:t>Obsah sorbitolu v léčivých přípravcích pro perorální podání může ovlivnit biologickou dostupnost jiných současně podávaných léčivých přípravků užívaných perorálně.</w:t>
      </w:r>
      <w:r>
        <w:rPr>
          <w:szCs w:val="22"/>
          <w:lang w:eastAsia="cs-CZ"/>
        </w:rPr>
        <w:t xml:space="preserve"> Pacienti s hmotností 58,8 kg nebo méně,</w:t>
      </w:r>
      <w:r w:rsidRPr="007F2474">
        <w:rPr>
          <w:szCs w:val="22"/>
          <w:lang w:eastAsia="cs-CZ"/>
        </w:rPr>
        <w:t xml:space="preserve"> </w:t>
      </w:r>
      <w:r>
        <w:rPr>
          <w:szCs w:val="22"/>
          <w:lang w:eastAsia="cs-CZ"/>
        </w:rPr>
        <w:t>s</w:t>
      </w:r>
      <w:r w:rsidRPr="007F2474">
        <w:rPr>
          <w:szCs w:val="22"/>
          <w:lang w:eastAsia="cs-CZ"/>
        </w:rPr>
        <w:t> hereditární intolerancí fruktózy (HIF)</w:t>
      </w:r>
      <w:r>
        <w:rPr>
          <w:szCs w:val="22"/>
          <w:lang w:eastAsia="cs-CZ"/>
        </w:rPr>
        <w:t>,</w:t>
      </w:r>
      <w:r w:rsidRPr="007F2474">
        <w:rPr>
          <w:szCs w:val="22"/>
          <w:lang w:eastAsia="cs-CZ"/>
        </w:rPr>
        <w:t xml:space="preserve"> nemají užívat</w:t>
      </w:r>
      <w:r>
        <w:rPr>
          <w:szCs w:val="22"/>
          <w:lang w:eastAsia="cs-CZ"/>
        </w:rPr>
        <w:t xml:space="preserve"> </w:t>
      </w:r>
      <w:r w:rsidRPr="007F2474">
        <w:rPr>
          <w:szCs w:val="22"/>
          <w:lang w:eastAsia="cs-CZ"/>
        </w:rPr>
        <w:t>tento léčivý přípravek.</w:t>
      </w:r>
    </w:p>
    <w:p w:rsidR="00842686" w:rsidRDefault="00842686" w:rsidP="00842686">
      <w:pPr>
        <w:widowControl w:val="0"/>
        <w:tabs>
          <w:tab w:val="left" w:pos="567"/>
        </w:tabs>
        <w:autoSpaceDE w:val="0"/>
        <w:autoSpaceDN w:val="0"/>
        <w:adjustRightInd w:val="0"/>
        <w:ind w:left="0" w:firstLine="0"/>
        <w:rPr>
          <w:szCs w:val="22"/>
          <w:u w:val="single"/>
          <w:lang w:eastAsia="cs-CZ"/>
        </w:rPr>
      </w:pPr>
    </w:p>
    <w:p w:rsidR="00842686" w:rsidRPr="003E0E8F" w:rsidRDefault="00842686" w:rsidP="00842686">
      <w:pPr>
        <w:widowControl w:val="0"/>
        <w:tabs>
          <w:tab w:val="left" w:pos="567"/>
        </w:tabs>
        <w:autoSpaceDE w:val="0"/>
        <w:autoSpaceDN w:val="0"/>
        <w:adjustRightInd w:val="0"/>
        <w:ind w:left="0" w:firstLine="0"/>
        <w:rPr>
          <w:szCs w:val="22"/>
          <w:lang w:eastAsia="cs-CZ"/>
        </w:rPr>
      </w:pPr>
      <w:r w:rsidRPr="003E0E8F">
        <w:rPr>
          <w:szCs w:val="22"/>
          <w:lang w:eastAsia="cs-CZ"/>
        </w:rPr>
        <w:t xml:space="preserve">Tento léčivý přípravek obsahuje méně než 1 mmol (23 mg) sodíku </w:t>
      </w:r>
      <w:r>
        <w:rPr>
          <w:szCs w:val="22"/>
          <w:lang w:eastAsia="cs-CZ"/>
        </w:rPr>
        <w:t>v jedné tabletě</w:t>
      </w:r>
      <w:r w:rsidRPr="003E0E8F">
        <w:rPr>
          <w:szCs w:val="22"/>
          <w:lang w:eastAsia="cs-CZ"/>
        </w:rPr>
        <w:t>, to znamená, že je v podstatě „bez sodíku“.</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Etnické rozdíly</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Podobně jako u všech ostatních antagonistů receptoru </w:t>
      </w:r>
      <w:proofErr w:type="spellStart"/>
      <w:r w:rsidRPr="00A9490F">
        <w:rPr>
          <w:szCs w:val="22"/>
          <w:lang w:eastAsia="cs-CZ"/>
        </w:rPr>
        <w:t>angiotenzinu</w:t>
      </w:r>
      <w:proofErr w:type="spellEnd"/>
      <w:r w:rsidRPr="00A9490F">
        <w:rPr>
          <w:szCs w:val="22"/>
          <w:lang w:eastAsia="cs-CZ"/>
        </w:rPr>
        <w:t xml:space="preserve"> II je </w:t>
      </w:r>
      <w:proofErr w:type="spellStart"/>
      <w:r w:rsidRPr="00A9490F">
        <w:rPr>
          <w:szCs w:val="22"/>
          <w:lang w:eastAsia="cs-CZ"/>
        </w:rPr>
        <w:t>telmisartan</w:t>
      </w:r>
      <w:proofErr w:type="spellEnd"/>
      <w:r w:rsidRPr="00A9490F">
        <w:rPr>
          <w:szCs w:val="22"/>
          <w:lang w:eastAsia="cs-CZ"/>
        </w:rPr>
        <w:t xml:space="preserve"> méně účinný při snížení krevního tlaku u černošské rasy oproti lidem jiných ras, pravděpodobně díky vyšší prevalenci stavů s nízkou hladinou reninu v populaci černošských hypertoniků.</w:t>
      </w:r>
    </w:p>
    <w:p w:rsidR="00E63C3B" w:rsidRPr="00A9490F" w:rsidRDefault="00E63C3B" w:rsidP="00BD17CF">
      <w:pPr>
        <w:widowControl w:val="0"/>
        <w:tabs>
          <w:tab w:val="left" w:pos="567"/>
        </w:tabs>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Jiné</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Stejně jako u jiných antihypertenziv může přílišné snížení krevního tlaku u pacientů s ischemickou kardiopatií nebo s ischemickým kardiovaskulárním postižením vyvolat infarkt myokardu nebo cévní mozkovou příhodu.</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Obecné</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U pacientů s dřívějším výskytem alergie nebo bronchiálního astmatu nebo i bez něj může dojít k reakcím hypersenzitivity na hydrochlorothiazid, přičemž pravděpodobnost je vyšší u pacientů s dřívějším výskytem. Při podávání </w:t>
      </w:r>
      <w:proofErr w:type="spellStart"/>
      <w:r w:rsidRPr="00A9490F">
        <w:rPr>
          <w:szCs w:val="22"/>
          <w:lang w:eastAsia="cs-CZ"/>
        </w:rPr>
        <w:t>thiazidových</w:t>
      </w:r>
      <w:proofErr w:type="spellEnd"/>
      <w:r w:rsidRPr="00A9490F">
        <w:rPr>
          <w:szCs w:val="22"/>
          <w:lang w:eastAsia="cs-CZ"/>
        </w:rPr>
        <w:t xml:space="preserve"> diuretik, včetně </w:t>
      </w:r>
      <w:proofErr w:type="spellStart"/>
      <w:r w:rsidRPr="00A9490F">
        <w:rPr>
          <w:szCs w:val="22"/>
          <w:lang w:eastAsia="cs-CZ"/>
        </w:rPr>
        <w:t>hydrochlorothiazidu</w:t>
      </w:r>
      <w:proofErr w:type="spellEnd"/>
      <w:r w:rsidRPr="00A9490F">
        <w:rPr>
          <w:szCs w:val="22"/>
          <w:lang w:eastAsia="cs-CZ"/>
        </w:rPr>
        <w:t xml:space="preserve">, byla popsána exacerbace nebo aktivace systémového lupus </w:t>
      </w:r>
      <w:proofErr w:type="spellStart"/>
      <w:r w:rsidRPr="00A9490F">
        <w:rPr>
          <w:szCs w:val="22"/>
          <w:lang w:eastAsia="cs-CZ"/>
        </w:rPr>
        <w:t>erythematodes</w:t>
      </w:r>
      <w:proofErr w:type="spellEnd"/>
      <w:r w:rsidRPr="00A9490F">
        <w:rPr>
          <w:szCs w:val="22"/>
          <w:lang w:eastAsia="cs-CZ"/>
        </w:rPr>
        <w:t>.</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Ve spojení s </w:t>
      </w:r>
      <w:proofErr w:type="spellStart"/>
      <w:r w:rsidRPr="00A9490F">
        <w:rPr>
          <w:szCs w:val="22"/>
          <w:lang w:eastAsia="cs-CZ"/>
        </w:rPr>
        <w:t>thiazidovými</w:t>
      </w:r>
      <w:proofErr w:type="spellEnd"/>
      <w:r w:rsidRPr="00A9490F">
        <w:rPr>
          <w:szCs w:val="22"/>
          <w:lang w:eastAsia="cs-CZ"/>
        </w:rPr>
        <w:t xml:space="preserve"> diuretiky byly hlášeny případy fotosenzitivních reakcí (viz bod 4.8).</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Jestliže se během léčby objeví fotosenzitivní reakce, je doporučeno zastavit léčbu. Pokud je další podávání diuretik považováno za nutné, je doporučeno chránit exponovaná místa před sluncem nebo umělým zářením UVA.</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276ABD" w:rsidP="00BD17CF">
      <w:pPr>
        <w:widowControl w:val="0"/>
        <w:tabs>
          <w:tab w:val="left" w:pos="567"/>
        </w:tabs>
        <w:autoSpaceDE w:val="0"/>
        <w:autoSpaceDN w:val="0"/>
        <w:adjustRightInd w:val="0"/>
        <w:ind w:left="0" w:firstLine="0"/>
        <w:rPr>
          <w:szCs w:val="22"/>
          <w:u w:val="single"/>
          <w:lang w:eastAsia="cs-CZ"/>
        </w:rPr>
      </w:pPr>
      <w:r>
        <w:rPr>
          <w:szCs w:val="22"/>
          <w:u w:val="single"/>
          <w:lang w:eastAsia="cs-CZ"/>
        </w:rPr>
        <w:t>Efuze cévnatky, a</w:t>
      </w:r>
      <w:r w:rsidR="00E63C3B" w:rsidRPr="00A9490F">
        <w:rPr>
          <w:szCs w:val="22"/>
          <w:u w:val="single"/>
          <w:lang w:eastAsia="cs-CZ"/>
        </w:rPr>
        <w:t>kutní myopie a glaukom s úzkým úhlem</w:t>
      </w:r>
    </w:p>
    <w:p w:rsidR="00E63C3B" w:rsidRPr="00A9490F" w:rsidRDefault="00E63C3B" w:rsidP="00BD17CF">
      <w:pPr>
        <w:widowControl w:val="0"/>
        <w:tabs>
          <w:tab w:val="left" w:pos="567"/>
        </w:tabs>
        <w:autoSpaceDE w:val="0"/>
        <w:autoSpaceDN w:val="0"/>
        <w:adjustRightInd w:val="0"/>
        <w:ind w:left="0" w:firstLine="0"/>
        <w:rPr>
          <w:szCs w:val="22"/>
          <w:u w:val="single"/>
        </w:rPr>
      </w:pPr>
      <w:r w:rsidRPr="00A9490F">
        <w:rPr>
          <w:szCs w:val="22"/>
          <w:lang w:eastAsia="cs-CZ"/>
        </w:rPr>
        <w:t>Hydrochlorothiazid, lék sulfonamidové povahy, může vyvolat reakce přecitlivělosti, které vedou k</w:t>
      </w:r>
      <w:r w:rsidR="00276ABD">
        <w:rPr>
          <w:szCs w:val="22"/>
          <w:lang w:eastAsia="cs-CZ"/>
        </w:rPr>
        <w:t> efuzi cévnatky s defektem zorného pole,</w:t>
      </w:r>
      <w:r w:rsidR="00D74B27">
        <w:rPr>
          <w:szCs w:val="22"/>
          <w:lang w:eastAsia="cs-CZ"/>
        </w:rPr>
        <w:t xml:space="preserve"> </w:t>
      </w:r>
      <w:r w:rsidRPr="00A9490F">
        <w:rPr>
          <w:szCs w:val="22"/>
          <w:lang w:eastAsia="cs-CZ"/>
        </w:rPr>
        <w:t xml:space="preserve">akutní přechodné myopii a k akutnímu glaukomu s úzkým úhlem. Příznaky zahrnují náhlý začátek snížené zrakové ostrosti nebo bolesti očí a objevují se typicky během hodin až týdnů po zahájení podávání léčivého přípravku. Neléčený akutní glaukom s úzkým úhlem může vést k trvalé ztrátě zraku. Primární léčbou je co nejrychlejší ukončení podávání </w:t>
      </w:r>
      <w:proofErr w:type="spellStart"/>
      <w:r w:rsidRPr="00A9490F">
        <w:rPr>
          <w:szCs w:val="22"/>
          <w:lang w:eastAsia="cs-CZ"/>
        </w:rPr>
        <w:t>hydrochlorothiazidu</w:t>
      </w:r>
      <w:proofErr w:type="spellEnd"/>
      <w:r w:rsidRPr="00A9490F">
        <w:rPr>
          <w:szCs w:val="22"/>
          <w:lang w:eastAsia="cs-CZ"/>
        </w:rPr>
        <w:t>. Je nutno zvážit okamžitou lékařskou nebo chirurgickou léčbu, pokud se nedaří upravit nitrooční tlak. Rizikové faktory pro vývoj akutního glaukomu s úzkým úhlem mohou zahrnovat anamnézu alergie na sulfonamidy nebo penicilin.</w:t>
      </w:r>
    </w:p>
    <w:p w:rsidR="00E63C3B" w:rsidRDefault="00E63C3B" w:rsidP="00BD17CF">
      <w:pPr>
        <w:widowControl w:val="0"/>
        <w:tabs>
          <w:tab w:val="left" w:pos="567"/>
        </w:tabs>
        <w:ind w:left="0" w:firstLine="0"/>
        <w:rPr>
          <w:szCs w:val="22"/>
          <w:u w:val="single"/>
        </w:rPr>
      </w:pPr>
    </w:p>
    <w:p w:rsidR="00842686" w:rsidRPr="002A60DD" w:rsidRDefault="00842686" w:rsidP="00842686">
      <w:pPr>
        <w:pStyle w:val="Default"/>
        <w:rPr>
          <w:sz w:val="22"/>
          <w:szCs w:val="22"/>
          <w:u w:val="single"/>
          <w:lang w:val="cs-CZ"/>
        </w:rPr>
      </w:pPr>
      <w:proofErr w:type="spellStart"/>
      <w:r w:rsidRPr="002A60DD">
        <w:rPr>
          <w:iCs/>
          <w:sz w:val="22"/>
          <w:szCs w:val="22"/>
          <w:u w:val="single"/>
          <w:lang w:val="cs-CZ"/>
        </w:rPr>
        <w:t>Nemelanomové</w:t>
      </w:r>
      <w:proofErr w:type="spellEnd"/>
      <w:r w:rsidRPr="002A60DD">
        <w:rPr>
          <w:iCs/>
          <w:sz w:val="22"/>
          <w:szCs w:val="22"/>
          <w:u w:val="single"/>
          <w:lang w:val="cs-CZ"/>
        </w:rPr>
        <w:t xml:space="preserve"> kožní nádory </w:t>
      </w:r>
    </w:p>
    <w:p w:rsidR="00842686" w:rsidRPr="00603E4D" w:rsidRDefault="00842686" w:rsidP="00842686">
      <w:pPr>
        <w:pStyle w:val="Default"/>
        <w:rPr>
          <w:sz w:val="22"/>
          <w:szCs w:val="22"/>
          <w:lang w:val="cs-CZ"/>
        </w:rPr>
      </w:pPr>
      <w:r w:rsidRPr="00DB472A">
        <w:rPr>
          <w:sz w:val="22"/>
          <w:szCs w:val="22"/>
          <w:lang w:val="cs-CZ"/>
        </w:rPr>
        <w:t xml:space="preserve">Ve dvou epidemiologických studiích vycházejících z Dánského národního registru karcinomů bylo se zvyšující se kumulativní dávkou </w:t>
      </w:r>
      <w:proofErr w:type="spellStart"/>
      <w:r w:rsidRPr="00DB472A">
        <w:rPr>
          <w:sz w:val="22"/>
          <w:szCs w:val="22"/>
          <w:lang w:val="cs-CZ"/>
        </w:rPr>
        <w:t>hydrochlorothiazidu</w:t>
      </w:r>
      <w:proofErr w:type="spellEnd"/>
      <w:r w:rsidRPr="00DB472A">
        <w:rPr>
          <w:sz w:val="22"/>
          <w:szCs w:val="22"/>
          <w:lang w:val="cs-CZ"/>
        </w:rPr>
        <w:t xml:space="preserve"> (HCTZ) pozorováno zvý</w:t>
      </w:r>
      <w:r w:rsidRPr="00F02FF2">
        <w:rPr>
          <w:sz w:val="22"/>
          <w:szCs w:val="22"/>
          <w:lang w:val="cs-CZ"/>
        </w:rPr>
        <w:t xml:space="preserve">šené riziko </w:t>
      </w:r>
      <w:proofErr w:type="spellStart"/>
      <w:r w:rsidRPr="00F02FF2">
        <w:rPr>
          <w:sz w:val="22"/>
          <w:szCs w:val="22"/>
          <w:lang w:val="cs-CZ"/>
        </w:rPr>
        <w:t>nemelanomových</w:t>
      </w:r>
      <w:proofErr w:type="spellEnd"/>
      <w:r w:rsidRPr="00F02FF2">
        <w:rPr>
          <w:sz w:val="22"/>
          <w:szCs w:val="22"/>
          <w:lang w:val="cs-CZ"/>
        </w:rPr>
        <w:t xml:space="preserve"> kožních nádorů (NMSC - non-</w:t>
      </w:r>
      <w:proofErr w:type="spellStart"/>
      <w:r w:rsidRPr="00F02FF2">
        <w:rPr>
          <w:sz w:val="22"/>
          <w:szCs w:val="22"/>
          <w:lang w:val="cs-CZ"/>
        </w:rPr>
        <w:t>melanoma</w:t>
      </w:r>
      <w:proofErr w:type="spellEnd"/>
      <w:r w:rsidRPr="00F02FF2">
        <w:rPr>
          <w:sz w:val="22"/>
          <w:szCs w:val="22"/>
          <w:lang w:val="cs-CZ"/>
        </w:rPr>
        <w:t xml:space="preserve"> skin </w:t>
      </w:r>
      <w:proofErr w:type="spellStart"/>
      <w:r w:rsidRPr="00F02FF2">
        <w:rPr>
          <w:sz w:val="22"/>
          <w:szCs w:val="22"/>
          <w:lang w:val="cs-CZ"/>
        </w:rPr>
        <w:t>cancer</w:t>
      </w:r>
      <w:proofErr w:type="spellEnd"/>
      <w:r w:rsidRPr="00F02FF2">
        <w:rPr>
          <w:sz w:val="22"/>
          <w:szCs w:val="22"/>
          <w:lang w:val="cs-CZ"/>
        </w:rPr>
        <w:t>) [</w:t>
      </w:r>
      <w:proofErr w:type="spellStart"/>
      <w:r w:rsidRPr="00F02FF2">
        <w:rPr>
          <w:sz w:val="22"/>
          <w:szCs w:val="22"/>
          <w:lang w:val="cs-CZ"/>
        </w:rPr>
        <w:t>bazaliomy</w:t>
      </w:r>
      <w:proofErr w:type="spellEnd"/>
      <w:r w:rsidRPr="00F02FF2">
        <w:rPr>
          <w:sz w:val="22"/>
          <w:szCs w:val="22"/>
          <w:lang w:val="cs-CZ"/>
        </w:rPr>
        <w:t xml:space="preserve"> čili </w:t>
      </w:r>
      <w:proofErr w:type="spellStart"/>
      <w:r w:rsidRPr="00F02FF2">
        <w:rPr>
          <w:sz w:val="22"/>
          <w:szCs w:val="22"/>
          <w:lang w:val="cs-CZ"/>
        </w:rPr>
        <w:t>bazocel</w:t>
      </w:r>
      <w:r w:rsidRPr="00603E4D">
        <w:rPr>
          <w:sz w:val="22"/>
          <w:szCs w:val="22"/>
          <w:lang w:val="cs-CZ"/>
        </w:rPr>
        <w:t>ulární</w:t>
      </w:r>
      <w:proofErr w:type="spellEnd"/>
      <w:r w:rsidRPr="00603E4D">
        <w:rPr>
          <w:sz w:val="22"/>
          <w:szCs w:val="22"/>
          <w:lang w:val="cs-CZ"/>
        </w:rPr>
        <w:t xml:space="preserve"> karcinomy (BCC - </w:t>
      </w:r>
      <w:proofErr w:type="spellStart"/>
      <w:r w:rsidRPr="00603E4D">
        <w:rPr>
          <w:sz w:val="22"/>
          <w:szCs w:val="22"/>
          <w:lang w:val="cs-CZ"/>
        </w:rPr>
        <w:t>basal</w:t>
      </w:r>
      <w:proofErr w:type="spellEnd"/>
      <w:r w:rsidRPr="00603E4D">
        <w:rPr>
          <w:sz w:val="22"/>
          <w:szCs w:val="22"/>
          <w:lang w:val="cs-CZ"/>
        </w:rPr>
        <w:t xml:space="preserve"> cell </w:t>
      </w:r>
      <w:proofErr w:type="spellStart"/>
      <w:r w:rsidRPr="00603E4D">
        <w:rPr>
          <w:sz w:val="22"/>
          <w:szCs w:val="22"/>
          <w:lang w:val="cs-CZ"/>
        </w:rPr>
        <w:t>carcinoma</w:t>
      </w:r>
      <w:proofErr w:type="spellEnd"/>
      <w:r w:rsidRPr="00603E4D">
        <w:rPr>
          <w:sz w:val="22"/>
          <w:szCs w:val="22"/>
          <w:lang w:val="cs-CZ"/>
        </w:rPr>
        <w:t xml:space="preserve">) a </w:t>
      </w:r>
      <w:proofErr w:type="spellStart"/>
      <w:r w:rsidRPr="00603E4D">
        <w:rPr>
          <w:sz w:val="22"/>
          <w:szCs w:val="22"/>
          <w:lang w:val="cs-CZ"/>
        </w:rPr>
        <w:t>spinaliomy</w:t>
      </w:r>
      <w:proofErr w:type="spellEnd"/>
      <w:r w:rsidRPr="00603E4D">
        <w:rPr>
          <w:sz w:val="22"/>
          <w:szCs w:val="22"/>
          <w:lang w:val="cs-CZ"/>
        </w:rPr>
        <w:t xml:space="preserve"> čili </w:t>
      </w:r>
      <w:proofErr w:type="spellStart"/>
      <w:r w:rsidRPr="00603E4D">
        <w:rPr>
          <w:sz w:val="22"/>
          <w:szCs w:val="22"/>
          <w:lang w:val="cs-CZ"/>
        </w:rPr>
        <w:t>skvamocelulární</w:t>
      </w:r>
      <w:proofErr w:type="spellEnd"/>
      <w:r w:rsidRPr="00603E4D">
        <w:rPr>
          <w:sz w:val="22"/>
          <w:szCs w:val="22"/>
          <w:lang w:val="cs-CZ"/>
        </w:rPr>
        <w:t xml:space="preserve"> </w:t>
      </w:r>
      <w:proofErr w:type="spellStart"/>
      <w:r w:rsidRPr="00603E4D">
        <w:rPr>
          <w:sz w:val="22"/>
          <w:szCs w:val="22"/>
          <w:lang w:val="cs-CZ"/>
        </w:rPr>
        <w:t>dlaždicobuněčné</w:t>
      </w:r>
      <w:proofErr w:type="spellEnd"/>
      <w:r w:rsidRPr="00603E4D">
        <w:rPr>
          <w:sz w:val="22"/>
          <w:szCs w:val="22"/>
          <w:lang w:val="cs-CZ"/>
        </w:rPr>
        <w:t xml:space="preserve"> karcinomy (SCC - squamous cell </w:t>
      </w:r>
      <w:proofErr w:type="spellStart"/>
      <w:r w:rsidRPr="00603E4D">
        <w:rPr>
          <w:sz w:val="22"/>
          <w:szCs w:val="22"/>
          <w:lang w:val="cs-CZ"/>
        </w:rPr>
        <w:t>carcinoma</w:t>
      </w:r>
      <w:proofErr w:type="spellEnd"/>
      <w:r w:rsidRPr="00603E4D">
        <w:rPr>
          <w:sz w:val="22"/>
          <w:szCs w:val="22"/>
          <w:lang w:val="cs-CZ"/>
        </w:rPr>
        <w:t xml:space="preserve">)]. Příčinou vzniku NMSC by případně mohla být </w:t>
      </w:r>
      <w:proofErr w:type="spellStart"/>
      <w:r w:rsidRPr="00603E4D">
        <w:rPr>
          <w:sz w:val="22"/>
          <w:szCs w:val="22"/>
          <w:lang w:val="cs-CZ"/>
        </w:rPr>
        <w:t>fotoaktivita</w:t>
      </w:r>
      <w:proofErr w:type="spellEnd"/>
      <w:r w:rsidRPr="00603E4D">
        <w:rPr>
          <w:sz w:val="22"/>
          <w:szCs w:val="22"/>
          <w:lang w:val="cs-CZ"/>
        </w:rPr>
        <w:t xml:space="preserve"> HCTZ. </w:t>
      </w:r>
    </w:p>
    <w:p w:rsidR="00842686" w:rsidRPr="00E9072C" w:rsidRDefault="00842686" w:rsidP="00842686">
      <w:pPr>
        <w:pStyle w:val="Default"/>
        <w:rPr>
          <w:sz w:val="22"/>
          <w:szCs w:val="22"/>
          <w:lang w:val="cs-CZ"/>
        </w:rPr>
      </w:pPr>
    </w:p>
    <w:p w:rsidR="00842686" w:rsidRPr="003E029D" w:rsidRDefault="00842686" w:rsidP="00842686">
      <w:pPr>
        <w:widowControl w:val="0"/>
        <w:tabs>
          <w:tab w:val="left" w:pos="567"/>
        </w:tabs>
        <w:autoSpaceDE w:val="0"/>
        <w:autoSpaceDN w:val="0"/>
        <w:adjustRightInd w:val="0"/>
        <w:ind w:left="0" w:firstLine="0"/>
        <w:rPr>
          <w:szCs w:val="22"/>
          <w:lang w:eastAsia="cs-CZ"/>
        </w:rPr>
      </w:pPr>
      <w:r w:rsidRPr="003E029D">
        <w:rPr>
          <w:szCs w:val="22"/>
          <w:lang w:eastAsia="cs-CZ"/>
        </w:rPr>
        <w:t>Pacienti užívající HCTZ mají být poučeni o riziku NMSC a mají dostat doporučení, aby si pravidelně kontrolovali, zda se jim na kůži neobjevily nové léze, a aby o každé podezřelé kožní lézi okamžitě informovali lékaře. Z důvodu minimalizace rizika vzniku kožního nádoru pacientům mají být doporučena možná preventivní opatření, jako je omezení expozice slunečnímu a ultrafialovému záření a v případě expozice odpovídající ochrana. Podezřelé kožní léze mají být okamžitě prozkoumány, případně včetně histologického vyšetření vzorku tkáně. Užívání HCTZ má být rovněž opětovně posouzeno u pacientů, kteří v minulosti prodělali NMSC (viz též bod 4.8).</w:t>
      </w:r>
    </w:p>
    <w:p w:rsidR="00842686" w:rsidRPr="00A9490F" w:rsidRDefault="00842686" w:rsidP="00BD17CF">
      <w:pPr>
        <w:widowControl w:val="0"/>
        <w:tabs>
          <w:tab w:val="left" w:pos="567"/>
        </w:tabs>
        <w:ind w:left="0" w:firstLine="0"/>
        <w:rPr>
          <w:szCs w:val="22"/>
          <w:u w:val="single"/>
        </w:rPr>
      </w:pPr>
    </w:p>
    <w:p w:rsidR="00E63C3B" w:rsidRPr="00A9490F" w:rsidRDefault="00E63C3B" w:rsidP="00BD17CF">
      <w:pPr>
        <w:widowControl w:val="0"/>
        <w:tabs>
          <w:tab w:val="left" w:pos="567"/>
        </w:tabs>
        <w:ind w:left="0" w:firstLine="0"/>
        <w:rPr>
          <w:b/>
          <w:szCs w:val="22"/>
        </w:rPr>
      </w:pPr>
      <w:r w:rsidRPr="00A9490F">
        <w:rPr>
          <w:b/>
          <w:szCs w:val="22"/>
        </w:rPr>
        <w:t>4.5</w:t>
      </w:r>
      <w:r w:rsidRPr="00A9490F">
        <w:rPr>
          <w:b/>
          <w:szCs w:val="22"/>
        </w:rPr>
        <w:tab/>
        <w:t>Interakce s jinými léčivými přípravky a jiné formy interakce</w:t>
      </w: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Lithium</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Při současném podávání lithia s inhibitory angiotenzin-konvertujícího enzymu bylo zjištěno reverzibilní zvýšení sérových koncentrací lithia a zvýšení jeho toxicity. Vzácné případy byly hlášeny též při podávání antagonistů receptoru </w:t>
      </w:r>
      <w:proofErr w:type="spellStart"/>
      <w:r w:rsidRPr="00A9490F">
        <w:rPr>
          <w:szCs w:val="22"/>
          <w:lang w:eastAsia="cs-CZ"/>
        </w:rPr>
        <w:t>angiotenzinu</w:t>
      </w:r>
      <w:proofErr w:type="spellEnd"/>
      <w:r w:rsidRPr="00A9490F">
        <w:rPr>
          <w:szCs w:val="22"/>
          <w:lang w:eastAsia="cs-CZ"/>
        </w:rPr>
        <w:t xml:space="preserve"> II (včetně přípravku </w:t>
      </w:r>
      <w:proofErr w:type="spellStart"/>
      <w:r w:rsidRPr="00A9490F">
        <w:rPr>
          <w:szCs w:val="22"/>
          <w:lang w:eastAsia="cs-CZ"/>
        </w:rPr>
        <w:t>Tolucombi</w:t>
      </w:r>
      <w:proofErr w:type="spellEnd"/>
      <w:r w:rsidRPr="00A9490F">
        <w:rPr>
          <w:szCs w:val="22"/>
          <w:lang w:eastAsia="cs-CZ"/>
        </w:rPr>
        <w:t xml:space="preserve">). Současné podávání lithia a přípravku </w:t>
      </w:r>
      <w:proofErr w:type="spellStart"/>
      <w:r w:rsidRPr="00A9490F">
        <w:rPr>
          <w:szCs w:val="22"/>
          <w:lang w:eastAsia="cs-CZ"/>
        </w:rPr>
        <w:t>Tolucombi</w:t>
      </w:r>
      <w:proofErr w:type="spellEnd"/>
      <w:r w:rsidRPr="00A9490F">
        <w:rPr>
          <w:szCs w:val="22"/>
          <w:lang w:eastAsia="cs-CZ"/>
        </w:rPr>
        <w:t xml:space="preserve"> se nedoporučuje (viz bod 4.4). Pokud je tato kombinace nevyhnutelná, je doporučeno během současného podávání hladinu lithia pečlivě monitorovat.</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u w:val="single"/>
          <w:lang w:eastAsia="cs-CZ"/>
        </w:rPr>
        <w:t xml:space="preserve">Léčivé přípravky související se ztrátou draslíku a s </w:t>
      </w:r>
      <w:proofErr w:type="spellStart"/>
      <w:r w:rsidRPr="00A9490F">
        <w:rPr>
          <w:szCs w:val="22"/>
          <w:u w:val="single"/>
          <w:lang w:eastAsia="cs-CZ"/>
        </w:rPr>
        <w:t>hypokalémií</w:t>
      </w:r>
      <w:proofErr w:type="spellEnd"/>
      <w:r w:rsidRPr="00A9490F">
        <w:rPr>
          <w:szCs w:val="22"/>
          <w:lang w:eastAsia="cs-CZ"/>
        </w:rPr>
        <w:t xml:space="preserve"> (např. jiná </w:t>
      </w:r>
      <w:proofErr w:type="spellStart"/>
      <w:r w:rsidRPr="00A9490F">
        <w:rPr>
          <w:szCs w:val="22"/>
          <w:lang w:eastAsia="cs-CZ"/>
        </w:rPr>
        <w:t>kaliuretická</w:t>
      </w:r>
      <w:proofErr w:type="spellEnd"/>
      <w:r w:rsidRPr="00A9490F">
        <w:rPr>
          <w:szCs w:val="22"/>
          <w:lang w:eastAsia="cs-CZ"/>
        </w:rPr>
        <w:t xml:space="preserve"> diuretika, laxativa, kortikosteroidy, ACTH, </w:t>
      </w:r>
      <w:proofErr w:type="spellStart"/>
      <w:r w:rsidRPr="00A9490F">
        <w:rPr>
          <w:szCs w:val="22"/>
          <w:lang w:eastAsia="cs-CZ"/>
        </w:rPr>
        <w:t>amfotericin</w:t>
      </w:r>
      <w:proofErr w:type="spellEnd"/>
      <w:r w:rsidRPr="00A9490F">
        <w:rPr>
          <w:szCs w:val="22"/>
          <w:lang w:eastAsia="cs-CZ"/>
        </w:rPr>
        <w:t xml:space="preserve">, </w:t>
      </w:r>
      <w:proofErr w:type="spellStart"/>
      <w:r w:rsidRPr="00A9490F">
        <w:rPr>
          <w:szCs w:val="22"/>
          <w:lang w:eastAsia="cs-CZ"/>
        </w:rPr>
        <w:t>karbenoxolon</w:t>
      </w:r>
      <w:proofErr w:type="spellEnd"/>
      <w:r w:rsidRPr="00A9490F">
        <w:rPr>
          <w:szCs w:val="22"/>
          <w:lang w:eastAsia="cs-CZ"/>
        </w:rPr>
        <w:t>, sodná sůl penicilinu G, kyselina salicylová a její deriváty).</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Pokud mají být tyto látky předepsány spolu s kombinací </w:t>
      </w:r>
      <w:proofErr w:type="spellStart"/>
      <w:r w:rsidRPr="00A9490F">
        <w:rPr>
          <w:szCs w:val="22"/>
          <w:lang w:eastAsia="cs-CZ"/>
        </w:rPr>
        <w:t>hydrochlorothiazid-telmisartan</w:t>
      </w:r>
      <w:proofErr w:type="spellEnd"/>
      <w:r w:rsidRPr="00A9490F">
        <w:rPr>
          <w:szCs w:val="22"/>
          <w:lang w:eastAsia="cs-CZ"/>
        </w:rPr>
        <w:t xml:space="preserve">, je doporučeno monitorování plazmatické hladiny draslíku. Tyto léčivé přípravky mohou potencovat účinek </w:t>
      </w:r>
      <w:proofErr w:type="spellStart"/>
      <w:r w:rsidRPr="00A9490F">
        <w:rPr>
          <w:szCs w:val="22"/>
          <w:lang w:eastAsia="cs-CZ"/>
        </w:rPr>
        <w:t>hydrochlorothiazidu</w:t>
      </w:r>
      <w:proofErr w:type="spellEnd"/>
      <w:r w:rsidRPr="00A9490F">
        <w:rPr>
          <w:szCs w:val="22"/>
          <w:lang w:eastAsia="cs-CZ"/>
        </w:rPr>
        <w:t xml:space="preserve"> na hladinu draslíku v séru (viz bod 4.4).</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u w:val="single"/>
          <w:lang w:eastAsia="cs-CZ"/>
        </w:rPr>
        <w:t>Léčivé přípravky, které mohou zvyšovat hladinu draslíku nebo vyvolat hyperkalémii</w:t>
      </w:r>
      <w:r w:rsidRPr="00A9490F">
        <w:rPr>
          <w:szCs w:val="22"/>
          <w:lang w:eastAsia="cs-CZ"/>
        </w:rPr>
        <w:t xml:space="preserve"> (např. inhibitory ACE, draslík šetřící diuretika, přípravky obsahující draslík, náhražky soli obsahující draslík, cyklosporin nebo jiné léčivé přípravky, jako je heparin sodný).</w:t>
      </w:r>
    </w:p>
    <w:p w:rsidR="00843FBE" w:rsidRPr="00A9490F" w:rsidRDefault="00E63C3B" w:rsidP="00BD17CF">
      <w:pPr>
        <w:widowControl w:val="0"/>
        <w:tabs>
          <w:tab w:val="left" w:pos="567"/>
        </w:tabs>
        <w:autoSpaceDE w:val="0"/>
        <w:autoSpaceDN w:val="0"/>
        <w:adjustRightInd w:val="0"/>
        <w:ind w:left="0" w:firstLine="0"/>
        <w:rPr>
          <w:b/>
          <w:szCs w:val="22"/>
        </w:rPr>
      </w:pPr>
      <w:r w:rsidRPr="00A9490F">
        <w:rPr>
          <w:szCs w:val="22"/>
          <w:lang w:eastAsia="cs-CZ"/>
        </w:rPr>
        <w:t xml:space="preserve">Pokud mají být tato léčiva předepsána spolu s kombinací </w:t>
      </w:r>
      <w:proofErr w:type="spellStart"/>
      <w:r w:rsidRPr="00A9490F">
        <w:rPr>
          <w:szCs w:val="22"/>
          <w:lang w:eastAsia="cs-CZ"/>
        </w:rPr>
        <w:t>hydrochlorothiazid-telmisartan</w:t>
      </w:r>
      <w:proofErr w:type="spellEnd"/>
      <w:r w:rsidRPr="00A9490F">
        <w:rPr>
          <w:szCs w:val="22"/>
          <w:lang w:eastAsia="cs-CZ"/>
        </w:rPr>
        <w:t>, je doporučeno monitorování plazmatické hladiny draslíku. Na základě zkušeností s podáváním jiných léčivých přípravků, které působí proti systému renin-angiotenzin, může současné podávání výše zmíněných léků vést ke zvýšení sérové hladiny draslíku, a proto se nedoporučuje (viz bod 4.4).</w:t>
      </w:r>
    </w:p>
    <w:p w:rsidR="00E63C3B" w:rsidRPr="00A9490F" w:rsidRDefault="00E63C3B" w:rsidP="00BD17CF">
      <w:pPr>
        <w:widowControl w:val="0"/>
        <w:tabs>
          <w:tab w:val="left" w:pos="567"/>
        </w:tabs>
        <w:ind w:left="0" w:firstLine="0"/>
        <w:rPr>
          <w:b/>
          <w:szCs w:val="22"/>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Léčivé přípravky ovlivněné poruchami sérového draslíku</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Doporučuje se pravidelná kontrola sérového draslíku a EKG, je-li přípravek </w:t>
      </w:r>
      <w:proofErr w:type="spellStart"/>
      <w:r w:rsidRPr="00A9490F">
        <w:rPr>
          <w:szCs w:val="22"/>
          <w:lang w:eastAsia="cs-CZ"/>
        </w:rPr>
        <w:t>Tolucombi</w:t>
      </w:r>
      <w:proofErr w:type="spellEnd"/>
      <w:r w:rsidRPr="00A9490F">
        <w:rPr>
          <w:szCs w:val="22"/>
          <w:lang w:eastAsia="cs-CZ"/>
        </w:rPr>
        <w:t xml:space="preserve"> podáván spolu s léčivými přípravky ovlivňovanými poruchami sérové hladiny draslíku (např. </w:t>
      </w:r>
      <w:proofErr w:type="spellStart"/>
      <w:r w:rsidRPr="00A9490F">
        <w:rPr>
          <w:szCs w:val="22"/>
          <w:lang w:eastAsia="cs-CZ"/>
        </w:rPr>
        <w:t>digitalisové</w:t>
      </w:r>
      <w:proofErr w:type="spellEnd"/>
      <w:r w:rsidRPr="00A9490F">
        <w:rPr>
          <w:szCs w:val="22"/>
          <w:lang w:eastAsia="cs-CZ"/>
        </w:rPr>
        <w:t xml:space="preserve"> glykosidy, </w:t>
      </w:r>
      <w:proofErr w:type="spellStart"/>
      <w:r w:rsidRPr="00A9490F">
        <w:rPr>
          <w:szCs w:val="22"/>
          <w:lang w:eastAsia="cs-CZ"/>
        </w:rPr>
        <w:t>antiarytmika</w:t>
      </w:r>
      <w:proofErr w:type="spellEnd"/>
      <w:r w:rsidRPr="00A9490F">
        <w:rPr>
          <w:szCs w:val="22"/>
          <w:lang w:eastAsia="cs-CZ"/>
        </w:rPr>
        <w:t xml:space="preserve">) a s následně uvedenými léčivými přípravky vyvolávajícími torsade de </w:t>
      </w:r>
      <w:proofErr w:type="spellStart"/>
      <w:r w:rsidRPr="00A9490F">
        <w:rPr>
          <w:szCs w:val="22"/>
          <w:lang w:eastAsia="cs-CZ"/>
        </w:rPr>
        <w:t>pointes</w:t>
      </w:r>
      <w:proofErr w:type="spellEnd"/>
      <w:r w:rsidRPr="00A9490F">
        <w:rPr>
          <w:szCs w:val="22"/>
          <w:lang w:eastAsia="cs-CZ"/>
        </w:rPr>
        <w:t xml:space="preserve"> (které zahrnují některá </w:t>
      </w:r>
      <w:proofErr w:type="spellStart"/>
      <w:r w:rsidRPr="00A9490F">
        <w:rPr>
          <w:szCs w:val="22"/>
          <w:lang w:eastAsia="cs-CZ"/>
        </w:rPr>
        <w:t>antiarytmika</w:t>
      </w:r>
      <w:proofErr w:type="spellEnd"/>
      <w:r w:rsidRPr="00A9490F">
        <w:rPr>
          <w:szCs w:val="22"/>
          <w:lang w:eastAsia="cs-CZ"/>
        </w:rPr>
        <w:t xml:space="preserve">), přičemž hypokalémie je predispozičním faktorem vzniku torsade de </w:t>
      </w:r>
      <w:proofErr w:type="spellStart"/>
      <w:r w:rsidRPr="00A9490F">
        <w:rPr>
          <w:szCs w:val="22"/>
          <w:lang w:eastAsia="cs-CZ"/>
        </w:rPr>
        <w:t>pointes</w:t>
      </w:r>
      <w:proofErr w:type="spellEnd"/>
      <w:r w:rsidRPr="00A9490F">
        <w:rPr>
          <w:szCs w:val="22"/>
          <w:lang w:eastAsia="cs-CZ"/>
        </w:rPr>
        <w:t>.</w:t>
      </w:r>
    </w:p>
    <w:p w:rsidR="00E63C3B" w:rsidRPr="00A9490F" w:rsidRDefault="00E63C3B" w:rsidP="00BD17CF">
      <w:pPr>
        <w:widowControl w:val="0"/>
        <w:tabs>
          <w:tab w:val="left" w:pos="567"/>
        </w:tabs>
        <w:autoSpaceDE w:val="0"/>
        <w:autoSpaceDN w:val="0"/>
        <w:adjustRightInd w:val="0"/>
        <w:rPr>
          <w:szCs w:val="22"/>
          <w:lang w:eastAsia="cs-CZ"/>
        </w:rPr>
      </w:pPr>
      <w:r w:rsidRPr="00A9490F">
        <w:rPr>
          <w:szCs w:val="22"/>
          <w:lang w:eastAsia="cs-CZ"/>
        </w:rPr>
        <w:t>-</w:t>
      </w:r>
      <w:r w:rsidRPr="00A9490F">
        <w:rPr>
          <w:szCs w:val="22"/>
          <w:lang w:eastAsia="cs-CZ"/>
        </w:rPr>
        <w:tab/>
      </w:r>
      <w:proofErr w:type="spellStart"/>
      <w:r w:rsidRPr="00A9490F">
        <w:rPr>
          <w:szCs w:val="22"/>
          <w:lang w:eastAsia="cs-CZ"/>
        </w:rPr>
        <w:t>antiarytmika</w:t>
      </w:r>
      <w:proofErr w:type="spellEnd"/>
      <w:r w:rsidRPr="00A9490F">
        <w:rPr>
          <w:szCs w:val="22"/>
          <w:lang w:eastAsia="cs-CZ"/>
        </w:rPr>
        <w:t xml:space="preserve"> třídy </w:t>
      </w:r>
      <w:proofErr w:type="spellStart"/>
      <w:r w:rsidRPr="00A9490F">
        <w:rPr>
          <w:szCs w:val="22"/>
          <w:lang w:eastAsia="cs-CZ"/>
        </w:rPr>
        <w:t>I.a</w:t>
      </w:r>
      <w:proofErr w:type="spellEnd"/>
      <w:r w:rsidRPr="00A9490F">
        <w:rPr>
          <w:szCs w:val="22"/>
          <w:lang w:eastAsia="cs-CZ"/>
        </w:rPr>
        <w:t xml:space="preserve"> (např. chinidin, </w:t>
      </w:r>
      <w:proofErr w:type="spellStart"/>
      <w:r w:rsidRPr="00A9490F">
        <w:rPr>
          <w:szCs w:val="22"/>
          <w:lang w:eastAsia="cs-CZ"/>
        </w:rPr>
        <w:t>hydrochinidin</w:t>
      </w:r>
      <w:proofErr w:type="spellEnd"/>
      <w:r w:rsidRPr="00A9490F">
        <w:rPr>
          <w:szCs w:val="22"/>
          <w:lang w:eastAsia="cs-CZ"/>
        </w:rPr>
        <w:t xml:space="preserve">, </w:t>
      </w:r>
      <w:proofErr w:type="spellStart"/>
      <w:r w:rsidRPr="00A9490F">
        <w:rPr>
          <w:szCs w:val="22"/>
          <w:lang w:eastAsia="cs-CZ"/>
        </w:rPr>
        <w:t>disopyramid</w:t>
      </w:r>
      <w:proofErr w:type="spellEnd"/>
      <w:r w:rsidRPr="00A9490F">
        <w:rPr>
          <w:szCs w:val="22"/>
          <w:lang w:eastAsia="cs-CZ"/>
        </w:rPr>
        <w:t>)</w:t>
      </w:r>
    </w:p>
    <w:p w:rsidR="00E63C3B" w:rsidRPr="00A9490F" w:rsidRDefault="00E63C3B" w:rsidP="00BD17CF">
      <w:pPr>
        <w:widowControl w:val="0"/>
        <w:tabs>
          <w:tab w:val="left" w:pos="567"/>
        </w:tabs>
        <w:autoSpaceDE w:val="0"/>
        <w:autoSpaceDN w:val="0"/>
        <w:adjustRightInd w:val="0"/>
        <w:rPr>
          <w:szCs w:val="22"/>
          <w:lang w:eastAsia="cs-CZ"/>
        </w:rPr>
      </w:pPr>
      <w:r w:rsidRPr="00A9490F">
        <w:rPr>
          <w:szCs w:val="22"/>
          <w:lang w:eastAsia="cs-CZ"/>
        </w:rPr>
        <w:t>-</w:t>
      </w:r>
      <w:r w:rsidRPr="00A9490F">
        <w:rPr>
          <w:szCs w:val="22"/>
          <w:lang w:eastAsia="cs-CZ"/>
        </w:rPr>
        <w:tab/>
      </w:r>
      <w:proofErr w:type="spellStart"/>
      <w:r w:rsidRPr="00A9490F">
        <w:rPr>
          <w:szCs w:val="22"/>
          <w:lang w:eastAsia="cs-CZ"/>
        </w:rPr>
        <w:t>antiarytmika</w:t>
      </w:r>
      <w:proofErr w:type="spellEnd"/>
      <w:r w:rsidRPr="00A9490F">
        <w:rPr>
          <w:szCs w:val="22"/>
          <w:lang w:eastAsia="cs-CZ"/>
        </w:rPr>
        <w:t xml:space="preserve"> třídy III. (např. amiodaron, </w:t>
      </w:r>
      <w:proofErr w:type="spellStart"/>
      <w:r w:rsidRPr="00A9490F">
        <w:rPr>
          <w:szCs w:val="22"/>
          <w:lang w:eastAsia="cs-CZ"/>
        </w:rPr>
        <w:t>sotalol</w:t>
      </w:r>
      <w:proofErr w:type="spellEnd"/>
      <w:r w:rsidRPr="00A9490F">
        <w:rPr>
          <w:szCs w:val="22"/>
          <w:lang w:eastAsia="cs-CZ"/>
        </w:rPr>
        <w:t xml:space="preserve">, </w:t>
      </w:r>
      <w:proofErr w:type="spellStart"/>
      <w:r w:rsidRPr="00A9490F">
        <w:rPr>
          <w:szCs w:val="22"/>
          <w:lang w:eastAsia="cs-CZ"/>
        </w:rPr>
        <w:t>dofetilid</w:t>
      </w:r>
      <w:proofErr w:type="spellEnd"/>
      <w:r w:rsidRPr="00A9490F">
        <w:rPr>
          <w:szCs w:val="22"/>
          <w:lang w:eastAsia="cs-CZ"/>
        </w:rPr>
        <w:t xml:space="preserve">, </w:t>
      </w:r>
      <w:proofErr w:type="spellStart"/>
      <w:r w:rsidRPr="00A9490F">
        <w:rPr>
          <w:szCs w:val="22"/>
          <w:lang w:eastAsia="cs-CZ"/>
        </w:rPr>
        <w:t>ibutilid</w:t>
      </w:r>
      <w:proofErr w:type="spellEnd"/>
      <w:r w:rsidRPr="00A9490F">
        <w:rPr>
          <w:szCs w:val="22"/>
          <w:lang w:eastAsia="cs-CZ"/>
        </w:rPr>
        <w:t>)</w:t>
      </w:r>
    </w:p>
    <w:p w:rsidR="00E63C3B" w:rsidRPr="00A9490F" w:rsidRDefault="00E63C3B" w:rsidP="00BD17CF">
      <w:pPr>
        <w:widowControl w:val="0"/>
        <w:tabs>
          <w:tab w:val="left" w:pos="567"/>
        </w:tabs>
        <w:autoSpaceDE w:val="0"/>
        <w:autoSpaceDN w:val="0"/>
        <w:adjustRightInd w:val="0"/>
        <w:rPr>
          <w:szCs w:val="22"/>
          <w:lang w:eastAsia="cs-CZ"/>
        </w:rPr>
      </w:pPr>
      <w:r w:rsidRPr="00A9490F">
        <w:rPr>
          <w:szCs w:val="22"/>
          <w:lang w:eastAsia="cs-CZ"/>
        </w:rPr>
        <w:t>-</w:t>
      </w:r>
      <w:r w:rsidRPr="00A9490F">
        <w:rPr>
          <w:szCs w:val="22"/>
          <w:lang w:eastAsia="cs-CZ"/>
        </w:rPr>
        <w:tab/>
        <w:t xml:space="preserve">některá antipsychotika (např. thioridazin, chlorpromazin, </w:t>
      </w:r>
      <w:proofErr w:type="spellStart"/>
      <w:r w:rsidRPr="00A9490F">
        <w:rPr>
          <w:szCs w:val="22"/>
          <w:lang w:eastAsia="cs-CZ"/>
        </w:rPr>
        <w:t>levomepromazin</w:t>
      </w:r>
      <w:proofErr w:type="spellEnd"/>
      <w:r w:rsidRPr="00A9490F">
        <w:rPr>
          <w:szCs w:val="22"/>
          <w:lang w:eastAsia="cs-CZ"/>
        </w:rPr>
        <w:t xml:space="preserve">, </w:t>
      </w:r>
      <w:proofErr w:type="spellStart"/>
      <w:r w:rsidRPr="00A9490F">
        <w:rPr>
          <w:szCs w:val="22"/>
          <w:lang w:eastAsia="cs-CZ"/>
        </w:rPr>
        <w:t>trifluoperazin</w:t>
      </w:r>
      <w:proofErr w:type="spellEnd"/>
      <w:r w:rsidRPr="00A9490F">
        <w:rPr>
          <w:szCs w:val="22"/>
          <w:lang w:eastAsia="cs-CZ"/>
        </w:rPr>
        <w:t xml:space="preserve">, </w:t>
      </w:r>
      <w:proofErr w:type="spellStart"/>
      <w:r w:rsidRPr="00A9490F">
        <w:rPr>
          <w:szCs w:val="22"/>
          <w:lang w:eastAsia="cs-CZ"/>
        </w:rPr>
        <w:t>cyamemazin</w:t>
      </w:r>
      <w:proofErr w:type="spellEnd"/>
      <w:r w:rsidRPr="00A9490F">
        <w:rPr>
          <w:szCs w:val="22"/>
          <w:lang w:eastAsia="cs-CZ"/>
        </w:rPr>
        <w:t xml:space="preserve">, </w:t>
      </w:r>
      <w:proofErr w:type="spellStart"/>
      <w:r w:rsidRPr="00A9490F">
        <w:rPr>
          <w:szCs w:val="22"/>
          <w:lang w:eastAsia="cs-CZ"/>
        </w:rPr>
        <w:t>sulpirid</w:t>
      </w:r>
      <w:proofErr w:type="spellEnd"/>
      <w:r w:rsidRPr="00A9490F">
        <w:rPr>
          <w:szCs w:val="22"/>
          <w:lang w:eastAsia="cs-CZ"/>
        </w:rPr>
        <w:t xml:space="preserve">, </w:t>
      </w:r>
      <w:proofErr w:type="spellStart"/>
      <w:r w:rsidRPr="00A9490F">
        <w:rPr>
          <w:szCs w:val="22"/>
          <w:lang w:eastAsia="cs-CZ"/>
        </w:rPr>
        <w:t>sultoprid</w:t>
      </w:r>
      <w:proofErr w:type="spellEnd"/>
      <w:r w:rsidRPr="00A9490F">
        <w:rPr>
          <w:szCs w:val="22"/>
          <w:lang w:eastAsia="cs-CZ"/>
        </w:rPr>
        <w:t xml:space="preserve">, </w:t>
      </w:r>
      <w:proofErr w:type="spellStart"/>
      <w:r w:rsidRPr="00A9490F">
        <w:rPr>
          <w:szCs w:val="22"/>
          <w:lang w:eastAsia="cs-CZ"/>
        </w:rPr>
        <w:t>amisulprid</w:t>
      </w:r>
      <w:proofErr w:type="spellEnd"/>
      <w:r w:rsidRPr="00A9490F">
        <w:rPr>
          <w:szCs w:val="22"/>
          <w:lang w:eastAsia="cs-CZ"/>
        </w:rPr>
        <w:t xml:space="preserve">, </w:t>
      </w:r>
      <w:proofErr w:type="spellStart"/>
      <w:r w:rsidRPr="00A9490F">
        <w:rPr>
          <w:szCs w:val="22"/>
          <w:lang w:eastAsia="cs-CZ"/>
        </w:rPr>
        <w:t>tiaprid</w:t>
      </w:r>
      <w:proofErr w:type="spellEnd"/>
      <w:r w:rsidRPr="00A9490F">
        <w:rPr>
          <w:szCs w:val="22"/>
          <w:lang w:eastAsia="cs-CZ"/>
        </w:rPr>
        <w:t xml:space="preserve">, </w:t>
      </w:r>
      <w:proofErr w:type="spellStart"/>
      <w:r w:rsidRPr="00A9490F">
        <w:rPr>
          <w:szCs w:val="22"/>
          <w:lang w:eastAsia="cs-CZ"/>
        </w:rPr>
        <w:t>pimozid</w:t>
      </w:r>
      <w:proofErr w:type="spellEnd"/>
      <w:r w:rsidRPr="00A9490F">
        <w:rPr>
          <w:szCs w:val="22"/>
          <w:lang w:eastAsia="cs-CZ"/>
        </w:rPr>
        <w:t xml:space="preserve">, haloperidol, </w:t>
      </w:r>
      <w:proofErr w:type="spellStart"/>
      <w:r w:rsidRPr="00A9490F">
        <w:rPr>
          <w:szCs w:val="22"/>
          <w:lang w:eastAsia="cs-CZ"/>
        </w:rPr>
        <w:t>droperidol</w:t>
      </w:r>
      <w:proofErr w:type="spellEnd"/>
      <w:r w:rsidRPr="00A9490F">
        <w:rPr>
          <w:szCs w:val="22"/>
          <w:lang w:eastAsia="cs-CZ"/>
        </w:rPr>
        <w:t>)</w:t>
      </w:r>
    </w:p>
    <w:p w:rsidR="00E63C3B" w:rsidRPr="00A9490F" w:rsidRDefault="00E63C3B" w:rsidP="00BD17CF">
      <w:pPr>
        <w:widowControl w:val="0"/>
        <w:tabs>
          <w:tab w:val="left" w:pos="567"/>
        </w:tabs>
        <w:autoSpaceDE w:val="0"/>
        <w:autoSpaceDN w:val="0"/>
        <w:adjustRightInd w:val="0"/>
        <w:rPr>
          <w:szCs w:val="22"/>
          <w:lang w:eastAsia="cs-CZ"/>
        </w:rPr>
      </w:pPr>
      <w:r w:rsidRPr="00A9490F">
        <w:rPr>
          <w:szCs w:val="22"/>
          <w:lang w:eastAsia="cs-CZ"/>
        </w:rPr>
        <w:t>-</w:t>
      </w:r>
      <w:r w:rsidRPr="00A9490F">
        <w:rPr>
          <w:szCs w:val="22"/>
          <w:lang w:eastAsia="cs-CZ"/>
        </w:rPr>
        <w:tab/>
        <w:t xml:space="preserve">jiná: (např. </w:t>
      </w:r>
      <w:proofErr w:type="spellStart"/>
      <w:r w:rsidRPr="00A9490F">
        <w:rPr>
          <w:szCs w:val="22"/>
          <w:lang w:eastAsia="cs-CZ"/>
        </w:rPr>
        <w:t>bepridil</w:t>
      </w:r>
      <w:proofErr w:type="spellEnd"/>
      <w:r w:rsidRPr="00A9490F">
        <w:rPr>
          <w:szCs w:val="22"/>
          <w:lang w:eastAsia="cs-CZ"/>
        </w:rPr>
        <w:t xml:space="preserve">, </w:t>
      </w:r>
      <w:proofErr w:type="spellStart"/>
      <w:r w:rsidRPr="00A9490F">
        <w:rPr>
          <w:szCs w:val="22"/>
          <w:lang w:eastAsia="cs-CZ"/>
        </w:rPr>
        <w:t>cisaprid</w:t>
      </w:r>
      <w:proofErr w:type="spellEnd"/>
      <w:r w:rsidRPr="00A9490F">
        <w:rPr>
          <w:szCs w:val="22"/>
          <w:lang w:eastAsia="cs-CZ"/>
        </w:rPr>
        <w:t xml:space="preserve">, </w:t>
      </w:r>
      <w:proofErr w:type="spellStart"/>
      <w:r w:rsidRPr="00A9490F">
        <w:rPr>
          <w:szCs w:val="22"/>
          <w:lang w:eastAsia="cs-CZ"/>
        </w:rPr>
        <w:t>difemanil</w:t>
      </w:r>
      <w:proofErr w:type="spellEnd"/>
      <w:r w:rsidRPr="00A9490F">
        <w:rPr>
          <w:szCs w:val="22"/>
          <w:lang w:eastAsia="cs-CZ"/>
        </w:rPr>
        <w:t xml:space="preserve">, </w:t>
      </w:r>
      <w:proofErr w:type="spellStart"/>
      <w:r w:rsidRPr="00A9490F">
        <w:rPr>
          <w:szCs w:val="22"/>
          <w:lang w:eastAsia="cs-CZ"/>
        </w:rPr>
        <w:t>eryt</w:t>
      </w:r>
      <w:r w:rsidR="0014273B">
        <w:rPr>
          <w:szCs w:val="22"/>
          <w:lang w:eastAsia="cs-CZ"/>
        </w:rPr>
        <w:t>h</w:t>
      </w:r>
      <w:r w:rsidRPr="00A9490F">
        <w:rPr>
          <w:szCs w:val="22"/>
          <w:lang w:eastAsia="cs-CZ"/>
        </w:rPr>
        <w:t>romycin</w:t>
      </w:r>
      <w:proofErr w:type="spellEnd"/>
      <w:r w:rsidRPr="00A9490F">
        <w:rPr>
          <w:szCs w:val="22"/>
          <w:lang w:eastAsia="cs-CZ"/>
        </w:rPr>
        <w:t xml:space="preserve"> </w:t>
      </w:r>
      <w:proofErr w:type="spellStart"/>
      <w:r w:rsidR="0014273B">
        <w:rPr>
          <w:szCs w:val="22"/>
          <w:lang w:eastAsia="cs-CZ"/>
        </w:rPr>
        <w:t>i.v</w:t>
      </w:r>
      <w:proofErr w:type="spellEnd"/>
      <w:r w:rsidR="0014273B">
        <w:rPr>
          <w:szCs w:val="22"/>
          <w:lang w:eastAsia="cs-CZ"/>
        </w:rPr>
        <w:t>.</w:t>
      </w:r>
      <w:r w:rsidRPr="00A9490F">
        <w:rPr>
          <w:szCs w:val="22"/>
          <w:lang w:eastAsia="cs-CZ"/>
        </w:rPr>
        <w:t xml:space="preserve">, </w:t>
      </w:r>
      <w:proofErr w:type="spellStart"/>
      <w:r w:rsidRPr="00A9490F">
        <w:rPr>
          <w:szCs w:val="22"/>
          <w:lang w:eastAsia="cs-CZ"/>
        </w:rPr>
        <w:t>halofantrin</w:t>
      </w:r>
      <w:proofErr w:type="spellEnd"/>
      <w:r w:rsidRPr="00A9490F">
        <w:rPr>
          <w:szCs w:val="22"/>
          <w:lang w:eastAsia="cs-CZ"/>
        </w:rPr>
        <w:t xml:space="preserve">, </w:t>
      </w:r>
      <w:proofErr w:type="spellStart"/>
      <w:r w:rsidRPr="00A9490F">
        <w:rPr>
          <w:szCs w:val="22"/>
          <w:lang w:eastAsia="cs-CZ"/>
        </w:rPr>
        <w:t>mizolastin</w:t>
      </w:r>
      <w:proofErr w:type="spellEnd"/>
      <w:r w:rsidRPr="00A9490F">
        <w:rPr>
          <w:szCs w:val="22"/>
          <w:lang w:eastAsia="cs-CZ"/>
        </w:rPr>
        <w:t xml:space="preserve">, </w:t>
      </w:r>
      <w:proofErr w:type="spellStart"/>
      <w:r w:rsidRPr="00A9490F">
        <w:rPr>
          <w:szCs w:val="22"/>
          <w:lang w:eastAsia="cs-CZ"/>
        </w:rPr>
        <w:t>pentamidin</w:t>
      </w:r>
      <w:proofErr w:type="spellEnd"/>
      <w:r w:rsidRPr="00A9490F">
        <w:rPr>
          <w:szCs w:val="22"/>
          <w:lang w:eastAsia="cs-CZ"/>
        </w:rPr>
        <w:t xml:space="preserve">, </w:t>
      </w:r>
      <w:proofErr w:type="spellStart"/>
      <w:r w:rsidRPr="00A9490F">
        <w:rPr>
          <w:szCs w:val="22"/>
          <w:lang w:eastAsia="cs-CZ"/>
        </w:rPr>
        <w:t>sparfloxacin</w:t>
      </w:r>
      <w:proofErr w:type="spellEnd"/>
      <w:r w:rsidRPr="00A9490F">
        <w:rPr>
          <w:szCs w:val="22"/>
          <w:lang w:eastAsia="cs-CZ"/>
        </w:rPr>
        <w:t xml:space="preserve">, </w:t>
      </w:r>
      <w:proofErr w:type="spellStart"/>
      <w:r w:rsidRPr="00A9490F">
        <w:rPr>
          <w:szCs w:val="22"/>
          <w:lang w:eastAsia="cs-CZ"/>
        </w:rPr>
        <w:t>terfenadin</w:t>
      </w:r>
      <w:proofErr w:type="spellEnd"/>
      <w:r w:rsidRPr="00A9490F">
        <w:rPr>
          <w:szCs w:val="22"/>
          <w:lang w:eastAsia="cs-CZ"/>
        </w:rPr>
        <w:t xml:space="preserve">, </w:t>
      </w:r>
      <w:proofErr w:type="spellStart"/>
      <w:r w:rsidRPr="00A9490F">
        <w:rPr>
          <w:szCs w:val="22"/>
          <w:lang w:eastAsia="cs-CZ"/>
        </w:rPr>
        <w:t>vincamin</w:t>
      </w:r>
      <w:proofErr w:type="spellEnd"/>
      <w:r w:rsidRPr="00A9490F">
        <w:rPr>
          <w:szCs w:val="22"/>
          <w:lang w:eastAsia="cs-CZ"/>
        </w:rPr>
        <w:t xml:space="preserve"> </w:t>
      </w:r>
      <w:proofErr w:type="spellStart"/>
      <w:r w:rsidR="0014273B">
        <w:rPr>
          <w:szCs w:val="22"/>
          <w:lang w:eastAsia="cs-CZ"/>
        </w:rPr>
        <w:t>i.v</w:t>
      </w:r>
      <w:proofErr w:type="spellEnd"/>
      <w:r w:rsidR="0014273B">
        <w:rPr>
          <w:szCs w:val="22"/>
          <w:lang w:eastAsia="cs-CZ"/>
        </w:rPr>
        <w:t>.</w:t>
      </w:r>
      <w:r w:rsidRPr="00A9490F">
        <w:rPr>
          <w:szCs w:val="22"/>
          <w:lang w:eastAsia="cs-CZ"/>
        </w:rPr>
        <w:t>)</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proofErr w:type="spellStart"/>
      <w:r w:rsidRPr="00A9490F">
        <w:rPr>
          <w:szCs w:val="22"/>
          <w:u w:val="single"/>
          <w:lang w:eastAsia="cs-CZ"/>
        </w:rPr>
        <w:t>Digitalisové</w:t>
      </w:r>
      <w:proofErr w:type="spellEnd"/>
      <w:r w:rsidRPr="00A9490F">
        <w:rPr>
          <w:szCs w:val="22"/>
          <w:u w:val="single"/>
          <w:lang w:eastAsia="cs-CZ"/>
        </w:rPr>
        <w:t xml:space="preserve"> glykosidy</w:t>
      </w:r>
    </w:p>
    <w:p w:rsidR="00E63C3B" w:rsidRPr="00A9490F" w:rsidRDefault="00E63C3B" w:rsidP="00BD17CF">
      <w:pPr>
        <w:widowControl w:val="0"/>
        <w:tabs>
          <w:tab w:val="left" w:pos="567"/>
        </w:tabs>
        <w:autoSpaceDE w:val="0"/>
        <w:autoSpaceDN w:val="0"/>
        <w:adjustRightInd w:val="0"/>
        <w:ind w:left="0" w:firstLine="0"/>
        <w:rPr>
          <w:szCs w:val="22"/>
          <w:lang w:eastAsia="cs-CZ"/>
        </w:rPr>
      </w:pPr>
      <w:proofErr w:type="spellStart"/>
      <w:r w:rsidRPr="00A9490F">
        <w:rPr>
          <w:szCs w:val="22"/>
          <w:lang w:eastAsia="cs-CZ"/>
        </w:rPr>
        <w:t>Thiazidy</w:t>
      </w:r>
      <w:proofErr w:type="spellEnd"/>
      <w:r w:rsidRPr="00A9490F">
        <w:rPr>
          <w:szCs w:val="22"/>
          <w:lang w:eastAsia="cs-CZ"/>
        </w:rPr>
        <w:t xml:space="preserve"> indukovaná hypokalémie nebo hypomagnesémie přispívá ke vzniku </w:t>
      </w:r>
      <w:proofErr w:type="spellStart"/>
      <w:r w:rsidRPr="00A9490F">
        <w:rPr>
          <w:szCs w:val="22"/>
          <w:lang w:eastAsia="cs-CZ"/>
        </w:rPr>
        <w:t>digitalisem</w:t>
      </w:r>
      <w:proofErr w:type="spellEnd"/>
      <w:r w:rsidRPr="00A9490F">
        <w:rPr>
          <w:szCs w:val="22"/>
          <w:lang w:eastAsia="cs-CZ"/>
        </w:rPr>
        <w:t xml:space="preserve"> indukované arytmie (viz bod 4.4).</w:t>
      </w:r>
    </w:p>
    <w:p w:rsidR="003278BD" w:rsidRPr="00A9490F" w:rsidRDefault="003278BD" w:rsidP="00BD17CF">
      <w:pPr>
        <w:widowControl w:val="0"/>
        <w:tabs>
          <w:tab w:val="left" w:pos="567"/>
        </w:tabs>
        <w:autoSpaceDE w:val="0"/>
        <w:autoSpaceDN w:val="0"/>
        <w:adjustRightInd w:val="0"/>
        <w:ind w:left="0" w:firstLine="0"/>
        <w:rPr>
          <w:iCs/>
          <w:szCs w:val="22"/>
          <w:u w:val="single"/>
          <w:lang w:eastAsia="cs-CZ"/>
        </w:rPr>
      </w:pPr>
    </w:p>
    <w:p w:rsidR="003278BD" w:rsidRPr="00A9490F" w:rsidRDefault="003278BD" w:rsidP="00BD17CF">
      <w:pPr>
        <w:widowControl w:val="0"/>
        <w:tabs>
          <w:tab w:val="left" w:pos="567"/>
        </w:tabs>
        <w:autoSpaceDE w:val="0"/>
        <w:autoSpaceDN w:val="0"/>
        <w:adjustRightInd w:val="0"/>
        <w:ind w:left="0" w:firstLine="0"/>
        <w:rPr>
          <w:iCs/>
          <w:szCs w:val="22"/>
          <w:u w:val="single"/>
          <w:lang w:eastAsia="cs-CZ"/>
        </w:rPr>
      </w:pPr>
      <w:r w:rsidRPr="00A9490F">
        <w:rPr>
          <w:iCs/>
          <w:szCs w:val="22"/>
          <w:u w:val="single"/>
          <w:lang w:eastAsia="cs-CZ"/>
        </w:rPr>
        <w:t>Digoxin</w:t>
      </w:r>
    </w:p>
    <w:p w:rsidR="003278BD" w:rsidRPr="00A9490F" w:rsidRDefault="003278BD"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Při společném podávání </w:t>
      </w:r>
      <w:proofErr w:type="spellStart"/>
      <w:r w:rsidRPr="00A9490F">
        <w:rPr>
          <w:szCs w:val="22"/>
          <w:lang w:eastAsia="cs-CZ"/>
        </w:rPr>
        <w:t>telmisartanu</w:t>
      </w:r>
      <w:proofErr w:type="spellEnd"/>
      <w:r w:rsidRPr="00A9490F">
        <w:rPr>
          <w:szCs w:val="22"/>
          <w:lang w:eastAsia="cs-CZ"/>
        </w:rPr>
        <w:t xml:space="preserve"> s digoxinem bylo pozorováno zvýšení mediánu vrcholové plazmatické koncentrace digoxinu (49 %) i minimální plazmatické koncentrace digoxinu v rovnovážném stavu (20 %). Při zahájení léčby </w:t>
      </w:r>
      <w:proofErr w:type="spellStart"/>
      <w:r w:rsidRPr="00A9490F">
        <w:rPr>
          <w:szCs w:val="22"/>
          <w:lang w:eastAsia="cs-CZ"/>
        </w:rPr>
        <w:t>telmisartanem</w:t>
      </w:r>
      <w:proofErr w:type="spellEnd"/>
      <w:r w:rsidRPr="00A9490F">
        <w:rPr>
          <w:szCs w:val="22"/>
          <w:lang w:eastAsia="cs-CZ"/>
        </w:rPr>
        <w:t xml:space="preserve">, při úpravách dávky a při ukončení léčby </w:t>
      </w:r>
      <w:proofErr w:type="spellStart"/>
      <w:r w:rsidRPr="00A9490F">
        <w:rPr>
          <w:szCs w:val="22"/>
          <w:lang w:eastAsia="cs-CZ"/>
        </w:rPr>
        <w:t>telmisartanem</w:t>
      </w:r>
      <w:proofErr w:type="spellEnd"/>
      <w:r w:rsidRPr="00A9490F">
        <w:rPr>
          <w:szCs w:val="22"/>
          <w:lang w:eastAsia="cs-CZ"/>
        </w:rPr>
        <w:t xml:space="preserve"> je nutno monitorovat hladinu digoxinu, aby se udržela v terapeutickém rozmezí.</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Jiná antihypertenziva</w:t>
      </w:r>
    </w:p>
    <w:p w:rsidR="00E63C3B" w:rsidRPr="00A9490F" w:rsidRDefault="00E63C3B" w:rsidP="00BD17CF">
      <w:pPr>
        <w:widowControl w:val="0"/>
        <w:tabs>
          <w:tab w:val="left" w:pos="567"/>
        </w:tabs>
        <w:autoSpaceDE w:val="0"/>
        <w:autoSpaceDN w:val="0"/>
        <w:adjustRightInd w:val="0"/>
        <w:ind w:left="0" w:firstLine="0"/>
        <w:rPr>
          <w:szCs w:val="22"/>
          <w:lang w:eastAsia="cs-CZ"/>
        </w:rPr>
      </w:pPr>
      <w:proofErr w:type="spellStart"/>
      <w:r w:rsidRPr="00A9490F">
        <w:rPr>
          <w:szCs w:val="22"/>
          <w:lang w:eastAsia="cs-CZ"/>
        </w:rPr>
        <w:t>Telmisartan</w:t>
      </w:r>
      <w:proofErr w:type="spellEnd"/>
      <w:r w:rsidRPr="00A9490F">
        <w:rPr>
          <w:szCs w:val="22"/>
          <w:lang w:eastAsia="cs-CZ"/>
        </w:rPr>
        <w:t xml:space="preserve"> může zvýšit hypotenzní účinek jiných antihypertenziv.</w:t>
      </w:r>
    </w:p>
    <w:p w:rsidR="00B754C0" w:rsidRPr="00E36F70" w:rsidRDefault="00B754C0" w:rsidP="00BD17CF">
      <w:pPr>
        <w:widowControl w:val="0"/>
        <w:tabs>
          <w:tab w:val="left" w:pos="567"/>
        </w:tabs>
        <w:autoSpaceDE w:val="0"/>
        <w:autoSpaceDN w:val="0"/>
        <w:adjustRightInd w:val="0"/>
        <w:ind w:left="0" w:firstLine="0"/>
        <w:rPr>
          <w:szCs w:val="22"/>
          <w:lang w:eastAsia="cs-CZ"/>
        </w:rPr>
      </w:pPr>
    </w:p>
    <w:p w:rsidR="00E36F70" w:rsidRPr="00E36F70" w:rsidRDefault="00E36F70" w:rsidP="00BD17CF">
      <w:pPr>
        <w:widowControl w:val="0"/>
        <w:tabs>
          <w:tab w:val="left" w:pos="567"/>
        </w:tabs>
        <w:autoSpaceDE w:val="0"/>
        <w:autoSpaceDN w:val="0"/>
        <w:adjustRightInd w:val="0"/>
        <w:ind w:left="0" w:firstLine="0"/>
        <w:rPr>
          <w:szCs w:val="22"/>
          <w:lang w:eastAsia="cs-CZ"/>
        </w:rPr>
      </w:pPr>
      <w:r w:rsidRPr="00E36F70">
        <w:rPr>
          <w:szCs w:val="22"/>
          <w:lang w:eastAsia="cs-CZ"/>
        </w:rPr>
        <w:t>Data z klinických studií ukázala, že duální blokáda systému renin-angiotenzin-aldosteron (RAAS) pomocí kombinovaného užívání inhibitorů ACE, blokátorů receptorů pro angiotenzin II nebo aliskirenu je spojena s vyšší frekvencí nežádoucích účinků, jako je hypotenze, hyperkalemie a snížená funkce ledvin (včetně akutního renálního selhání) ve srovnání s použitím jedné látky ovlivňující RAAS (viz body 4.3, 4.4 a 5.1).</w:t>
      </w:r>
    </w:p>
    <w:p w:rsidR="00E36F70" w:rsidRPr="00E36F70" w:rsidRDefault="00E36F70"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proofErr w:type="spellStart"/>
      <w:r w:rsidRPr="00A9490F">
        <w:rPr>
          <w:szCs w:val="22"/>
          <w:u w:val="single"/>
          <w:lang w:eastAsia="cs-CZ"/>
        </w:rPr>
        <w:t>Antidiabetické</w:t>
      </w:r>
      <w:proofErr w:type="spellEnd"/>
      <w:r w:rsidRPr="00A9490F">
        <w:rPr>
          <w:szCs w:val="22"/>
          <w:u w:val="single"/>
          <w:lang w:eastAsia="cs-CZ"/>
        </w:rPr>
        <w:t xml:space="preserve"> léčivé přípravky (perorální </w:t>
      </w:r>
      <w:proofErr w:type="spellStart"/>
      <w:r w:rsidRPr="00A9490F">
        <w:rPr>
          <w:szCs w:val="22"/>
          <w:u w:val="single"/>
          <w:lang w:eastAsia="cs-CZ"/>
        </w:rPr>
        <w:t>antidiabetika</w:t>
      </w:r>
      <w:proofErr w:type="spellEnd"/>
      <w:r w:rsidRPr="00A9490F">
        <w:rPr>
          <w:szCs w:val="22"/>
          <w:u w:val="single"/>
          <w:lang w:eastAsia="cs-CZ"/>
        </w:rPr>
        <w:t xml:space="preserve"> a inzulin)</w:t>
      </w:r>
    </w:p>
    <w:p w:rsidR="00E63C3B" w:rsidRPr="00A9490F" w:rsidRDefault="00E63C3B" w:rsidP="00BD17CF">
      <w:pPr>
        <w:widowControl w:val="0"/>
        <w:tabs>
          <w:tab w:val="left" w:pos="567"/>
        </w:tabs>
        <w:ind w:left="0" w:firstLine="0"/>
        <w:rPr>
          <w:b/>
          <w:szCs w:val="22"/>
        </w:rPr>
      </w:pPr>
      <w:r w:rsidRPr="00A9490F">
        <w:rPr>
          <w:szCs w:val="22"/>
          <w:lang w:eastAsia="cs-CZ"/>
        </w:rPr>
        <w:t>Může vzniknout potřeba upravit jejich dávk</w:t>
      </w:r>
      <w:r w:rsidR="00C2082C">
        <w:rPr>
          <w:szCs w:val="22"/>
          <w:lang w:eastAsia="cs-CZ"/>
        </w:rPr>
        <w:t>u</w:t>
      </w:r>
      <w:r w:rsidRPr="00A9490F">
        <w:rPr>
          <w:szCs w:val="22"/>
          <w:lang w:eastAsia="cs-CZ"/>
        </w:rPr>
        <w:t xml:space="preserve"> (viz bod 4.4).</w:t>
      </w:r>
    </w:p>
    <w:p w:rsidR="00E63C3B" w:rsidRPr="00A9490F" w:rsidRDefault="00E63C3B" w:rsidP="00BD17CF">
      <w:pPr>
        <w:widowControl w:val="0"/>
        <w:tabs>
          <w:tab w:val="left" w:pos="567"/>
        </w:tabs>
        <w:ind w:left="0" w:firstLine="0"/>
        <w:rPr>
          <w:b/>
          <w:szCs w:val="22"/>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Metformin</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Metformin je nutno podávat opatrně: existuje riziko laktátové acidózy navozené možným funkčním renálním selháním ve spojitosti s </w:t>
      </w:r>
      <w:proofErr w:type="spellStart"/>
      <w:r w:rsidRPr="00A9490F">
        <w:rPr>
          <w:szCs w:val="22"/>
          <w:lang w:eastAsia="cs-CZ"/>
        </w:rPr>
        <w:t>hydrochlorothiazidem</w:t>
      </w:r>
      <w:proofErr w:type="spellEnd"/>
      <w:r w:rsidRPr="00A9490F">
        <w:rPr>
          <w:szCs w:val="22"/>
          <w:lang w:eastAsia="cs-CZ"/>
        </w:rPr>
        <w:t>.</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proofErr w:type="spellStart"/>
      <w:r w:rsidRPr="00A9490F">
        <w:rPr>
          <w:szCs w:val="22"/>
          <w:u w:val="single"/>
          <w:lang w:eastAsia="cs-CZ"/>
        </w:rPr>
        <w:t>Cholestyramin</w:t>
      </w:r>
      <w:proofErr w:type="spellEnd"/>
      <w:r w:rsidRPr="00A9490F">
        <w:rPr>
          <w:szCs w:val="22"/>
          <w:u w:val="single"/>
          <w:lang w:eastAsia="cs-CZ"/>
        </w:rPr>
        <w:t xml:space="preserve"> a </w:t>
      </w:r>
      <w:proofErr w:type="spellStart"/>
      <w:r w:rsidRPr="00A9490F">
        <w:rPr>
          <w:szCs w:val="22"/>
          <w:u w:val="single"/>
          <w:lang w:eastAsia="cs-CZ"/>
        </w:rPr>
        <w:t>kolestipolové</w:t>
      </w:r>
      <w:proofErr w:type="spellEnd"/>
      <w:r w:rsidRPr="00A9490F">
        <w:rPr>
          <w:szCs w:val="22"/>
          <w:u w:val="single"/>
          <w:lang w:eastAsia="cs-CZ"/>
        </w:rPr>
        <w:t xml:space="preserve"> pryskyřice</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Absorpce </w:t>
      </w:r>
      <w:proofErr w:type="spellStart"/>
      <w:r w:rsidRPr="00A9490F">
        <w:rPr>
          <w:szCs w:val="22"/>
          <w:lang w:eastAsia="cs-CZ"/>
        </w:rPr>
        <w:t>hydrochlorothiazidu</w:t>
      </w:r>
      <w:proofErr w:type="spellEnd"/>
      <w:r w:rsidRPr="00A9490F">
        <w:rPr>
          <w:szCs w:val="22"/>
          <w:lang w:eastAsia="cs-CZ"/>
        </w:rPr>
        <w:t xml:space="preserve"> je narušena v přítomnosti těchto </w:t>
      </w:r>
      <w:proofErr w:type="spellStart"/>
      <w:r w:rsidRPr="00A9490F">
        <w:rPr>
          <w:szCs w:val="22"/>
          <w:lang w:eastAsia="cs-CZ"/>
        </w:rPr>
        <w:t>anionických</w:t>
      </w:r>
      <w:proofErr w:type="spellEnd"/>
      <w:r w:rsidRPr="00A9490F">
        <w:rPr>
          <w:szCs w:val="22"/>
          <w:lang w:eastAsia="cs-CZ"/>
        </w:rPr>
        <w:t xml:space="preserve"> iontoměničů na bázi pryskyřic.</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Nesteroidní protizánětlivé léčivé přípravky</w:t>
      </w:r>
      <w:r w:rsidR="000D17E7">
        <w:rPr>
          <w:szCs w:val="22"/>
          <w:u w:val="single"/>
          <w:lang w:eastAsia="cs-CZ"/>
        </w:rPr>
        <w:t xml:space="preserve"> (NSA)</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NSA (</w:t>
      </w:r>
      <w:r w:rsidR="005103F5" w:rsidRPr="00A9490F">
        <w:rPr>
          <w:szCs w:val="22"/>
          <w:lang w:eastAsia="cs-CZ"/>
        </w:rPr>
        <w:t>tj.</w:t>
      </w:r>
      <w:r w:rsidRPr="00A9490F">
        <w:rPr>
          <w:szCs w:val="22"/>
          <w:lang w:eastAsia="cs-CZ"/>
        </w:rPr>
        <w:t xml:space="preserve"> kyselina acetylsalicylová v protizánětlivých dávkách, inhibitory COX-2 a neselektivní NSA) mohou snižovat diuretický, </w:t>
      </w:r>
      <w:proofErr w:type="spellStart"/>
      <w:r w:rsidRPr="00A9490F">
        <w:rPr>
          <w:szCs w:val="22"/>
          <w:lang w:eastAsia="cs-CZ"/>
        </w:rPr>
        <w:t>natriuretický</w:t>
      </w:r>
      <w:proofErr w:type="spellEnd"/>
      <w:r w:rsidRPr="00A9490F">
        <w:rPr>
          <w:szCs w:val="22"/>
          <w:lang w:eastAsia="cs-CZ"/>
        </w:rPr>
        <w:t xml:space="preserve"> a antihypertenzní účinek </w:t>
      </w:r>
      <w:proofErr w:type="spellStart"/>
      <w:r w:rsidRPr="00A9490F">
        <w:rPr>
          <w:szCs w:val="22"/>
          <w:lang w:eastAsia="cs-CZ"/>
        </w:rPr>
        <w:t>thiazidových</w:t>
      </w:r>
      <w:proofErr w:type="spellEnd"/>
      <w:r w:rsidRPr="00A9490F">
        <w:rPr>
          <w:szCs w:val="22"/>
          <w:lang w:eastAsia="cs-CZ"/>
        </w:rPr>
        <w:t xml:space="preserve"> diuretik a antihypertenzní účinek antagonistů receptoru </w:t>
      </w:r>
      <w:proofErr w:type="spellStart"/>
      <w:r w:rsidRPr="00A9490F">
        <w:rPr>
          <w:szCs w:val="22"/>
          <w:lang w:eastAsia="cs-CZ"/>
        </w:rPr>
        <w:t>angiotenzinu</w:t>
      </w:r>
      <w:proofErr w:type="spellEnd"/>
      <w:r w:rsidRPr="00A9490F">
        <w:rPr>
          <w:szCs w:val="22"/>
          <w:lang w:eastAsia="cs-CZ"/>
        </w:rPr>
        <w:t xml:space="preserve"> II.</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U určitých pacientů s narušenou funkcí ledvin (například u dehydratovaných pacientů nebo pacientů pokročilejšího věku s poruchou funkce ledvin) může mít současné podávání antagonistů receptoru </w:t>
      </w:r>
      <w:proofErr w:type="spellStart"/>
      <w:r w:rsidRPr="00A9490F">
        <w:rPr>
          <w:szCs w:val="22"/>
          <w:lang w:eastAsia="cs-CZ"/>
        </w:rPr>
        <w:t>angiotenzinu</w:t>
      </w:r>
      <w:proofErr w:type="spellEnd"/>
      <w:r w:rsidRPr="00A9490F">
        <w:rPr>
          <w:szCs w:val="22"/>
          <w:lang w:eastAsia="cs-CZ"/>
        </w:rPr>
        <w:t xml:space="preserve"> II a přípravků, které blokují </w:t>
      </w:r>
      <w:proofErr w:type="spellStart"/>
      <w:r w:rsidRPr="00A9490F">
        <w:rPr>
          <w:szCs w:val="22"/>
          <w:lang w:eastAsia="cs-CZ"/>
        </w:rPr>
        <w:t>cyklooxygenázu</w:t>
      </w:r>
      <w:proofErr w:type="spellEnd"/>
      <w:r w:rsidRPr="00A9490F">
        <w:rPr>
          <w:szCs w:val="22"/>
          <w:lang w:eastAsia="cs-CZ"/>
        </w:rPr>
        <w:t>, za následek další zhoršení funkce ledvin, včetně možného vzniku akutního selhání ledvin, které je obvykle reverzibilní. Z tohoto důvodu je nutno takovou kombinaci podávat velmi opatrně, zejména u starších pacientů. Pacienti musí být adekvátně hydratováni a je třeba zvážit kontroly funkce ledvin po zahájení takové kombinované terapie a též v pravidelných intervalech během ní.</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 jedné studii vedlo současné podávání </w:t>
      </w:r>
      <w:proofErr w:type="spellStart"/>
      <w:r w:rsidRPr="00A9490F">
        <w:rPr>
          <w:szCs w:val="22"/>
          <w:lang w:eastAsia="cs-CZ"/>
        </w:rPr>
        <w:t>telmisartanu</w:t>
      </w:r>
      <w:proofErr w:type="spellEnd"/>
      <w:r w:rsidRPr="00A9490F">
        <w:rPr>
          <w:szCs w:val="22"/>
          <w:lang w:eastAsia="cs-CZ"/>
        </w:rPr>
        <w:t xml:space="preserve"> a ramiprilu ke 2,5 násobnému zvýšení AUC</w:t>
      </w:r>
      <w:r w:rsidRPr="00A9490F">
        <w:rPr>
          <w:szCs w:val="22"/>
          <w:vertAlign w:val="subscript"/>
          <w:lang w:eastAsia="cs-CZ"/>
        </w:rPr>
        <w:t>0-24</w:t>
      </w:r>
      <w:r w:rsidRPr="00A9490F">
        <w:rPr>
          <w:szCs w:val="22"/>
          <w:lang w:eastAsia="cs-CZ"/>
        </w:rPr>
        <w:t xml:space="preserve"> a C</w:t>
      </w:r>
      <w:r w:rsidRPr="00A9490F">
        <w:rPr>
          <w:szCs w:val="22"/>
          <w:vertAlign w:val="subscript"/>
          <w:lang w:eastAsia="cs-CZ"/>
        </w:rPr>
        <w:t>max</w:t>
      </w:r>
      <w:r w:rsidRPr="00A9490F">
        <w:rPr>
          <w:szCs w:val="22"/>
          <w:lang w:eastAsia="cs-CZ"/>
        </w:rPr>
        <w:t xml:space="preserve"> ramiprilu a </w:t>
      </w:r>
      <w:proofErr w:type="spellStart"/>
      <w:r w:rsidRPr="00A9490F">
        <w:rPr>
          <w:szCs w:val="22"/>
          <w:lang w:eastAsia="cs-CZ"/>
        </w:rPr>
        <w:t>ramiprilátu</w:t>
      </w:r>
      <w:proofErr w:type="spellEnd"/>
      <w:r w:rsidRPr="00A9490F">
        <w:rPr>
          <w:szCs w:val="22"/>
          <w:lang w:eastAsia="cs-CZ"/>
        </w:rPr>
        <w:t>. Klinický význam tohoto zjištění není znám.</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proofErr w:type="spellStart"/>
      <w:r w:rsidRPr="00A9490F">
        <w:rPr>
          <w:szCs w:val="22"/>
          <w:u w:val="single"/>
          <w:lang w:eastAsia="cs-CZ"/>
        </w:rPr>
        <w:t>Vazopresory</w:t>
      </w:r>
      <w:proofErr w:type="spellEnd"/>
      <w:r w:rsidRPr="00A9490F">
        <w:rPr>
          <w:szCs w:val="22"/>
          <w:u w:val="single"/>
          <w:lang w:eastAsia="cs-CZ"/>
        </w:rPr>
        <w:t xml:space="preserve"> (např. noradrenalin)</w:t>
      </w:r>
    </w:p>
    <w:p w:rsidR="00E63C3B" w:rsidRPr="00A9490F" w:rsidRDefault="00E63C3B" w:rsidP="00BD17CF">
      <w:pPr>
        <w:widowControl w:val="0"/>
        <w:tabs>
          <w:tab w:val="left" w:pos="567"/>
        </w:tabs>
        <w:ind w:left="0" w:firstLine="0"/>
        <w:rPr>
          <w:b/>
          <w:szCs w:val="22"/>
        </w:rPr>
      </w:pPr>
      <w:r w:rsidRPr="00A9490F">
        <w:rPr>
          <w:szCs w:val="22"/>
          <w:lang w:eastAsia="cs-CZ"/>
        </w:rPr>
        <w:t xml:space="preserve">Účinek </w:t>
      </w:r>
      <w:proofErr w:type="spellStart"/>
      <w:r w:rsidRPr="00A9490F">
        <w:rPr>
          <w:szCs w:val="22"/>
          <w:lang w:eastAsia="cs-CZ"/>
        </w:rPr>
        <w:t>vazopresorů</w:t>
      </w:r>
      <w:proofErr w:type="spellEnd"/>
      <w:r w:rsidRPr="00A9490F">
        <w:rPr>
          <w:szCs w:val="22"/>
          <w:lang w:eastAsia="cs-CZ"/>
        </w:rPr>
        <w:t xml:space="preserve"> může být snížen.</w:t>
      </w:r>
    </w:p>
    <w:p w:rsidR="00E63C3B" w:rsidRPr="00A9490F" w:rsidRDefault="00E63C3B" w:rsidP="00BD17CF">
      <w:pPr>
        <w:widowControl w:val="0"/>
        <w:tabs>
          <w:tab w:val="left" w:pos="567"/>
        </w:tabs>
        <w:ind w:left="0" w:firstLine="0"/>
        <w:rPr>
          <w:b/>
          <w:szCs w:val="22"/>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proofErr w:type="spellStart"/>
      <w:r w:rsidRPr="00A9490F">
        <w:rPr>
          <w:szCs w:val="22"/>
          <w:u w:val="single"/>
          <w:lang w:eastAsia="cs-CZ"/>
        </w:rPr>
        <w:t>Nedepolarizující</w:t>
      </w:r>
      <w:proofErr w:type="spellEnd"/>
      <w:r w:rsidRPr="00A9490F">
        <w:rPr>
          <w:szCs w:val="22"/>
          <w:u w:val="single"/>
          <w:lang w:eastAsia="cs-CZ"/>
        </w:rPr>
        <w:t xml:space="preserve"> relaxancia kosterního svalstva (např. tubokurarin)</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Hydrochlorothiazid může zesilovat účinek </w:t>
      </w:r>
      <w:proofErr w:type="spellStart"/>
      <w:r w:rsidRPr="00A9490F">
        <w:rPr>
          <w:szCs w:val="22"/>
          <w:lang w:eastAsia="cs-CZ"/>
        </w:rPr>
        <w:t>nedepolarizujících</w:t>
      </w:r>
      <w:proofErr w:type="spellEnd"/>
      <w:r w:rsidRPr="00A9490F">
        <w:rPr>
          <w:szCs w:val="22"/>
          <w:lang w:eastAsia="cs-CZ"/>
        </w:rPr>
        <w:t xml:space="preserve"> relaxancií kosterního svalstva.</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843FBE"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u w:val="single"/>
          <w:lang w:eastAsia="cs-CZ"/>
        </w:rPr>
        <w:t>Léčivé přípravky užívané k léčbě dny</w:t>
      </w:r>
      <w:r w:rsidRPr="00A9490F">
        <w:rPr>
          <w:szCs w:val="22"/>
          <w:lang w:eastAsia="cs-CZ"/>
        </w:rPr>
        <w:t xml:space="preserve"> (např. probenecid, </w:t>
      </w:r>
      <w:proofErr w:type="spellStart"/>
      <w:r w:rsidRPr="00A9490F">
        <w:rPr>
          <w:szCs w:val="22"/>
          <w:lang w:eastAsia="cs-CZ"/>
        </w:rPr>
        <w:t>sulfinpyrazon</w:t>
      </w:r>
      <w:proofErr w:type="spellEnd"/>
      <w:r w:rsidRPr="00A9490F">
        <w:rPr>
          <w:szCs w:val="22"/>
          <w:lang w:eastAsia="cs-CZ"/>
        </w:rPr>
        <w:t xml:space="preserve"> a </w:t>
      </w:r>
      <w:proofErr w:type="spellStart"/>
      <w:r w:rsidRPr="00A9490F">
        <w:rPr>
          <w:szCs w:val="22"/>
          <w:lang w:eastAsia="cs-CZ"/>
        </w:rPr>
        <w:t>allopurinol</w:t>
      </w:r>
      <w:proofErr w:type="spellEnd"/>
      <w:r w:rsidRPr="00A9490F">
        <w:rPr>
          <w:szCs w:val="22"/>
          <w:lang w:eastAsia="cs-CZ"/>
        </w:rPr>
        <w:t>)</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Může nastat potřeba úpravy dávkování </w:t>
      </w:r>
      <w:proofErr w:type="spellStart"/>
      <w:r w:rsidRPr="00A9490F">
        <w:rPr>
          <w:szCs w:val="22"/>
          <w:lang w:eastAsia="cs-CZ"/>
        </w:rPr>
        <w:t>urikosurických</w:t>
      </w:r>
      <w:proofErr w:type="spellEnd"/>
      <w:r w:rsidRPr="00A9490F">
        <w:rPr>
          <w:szCs w:val="22"/>
          <w:lang w:eastAsia="cs-CZ"/>
        </w:rPr>
        <w:t xml:space="preserve"> léků, protože hydrochlorothiazid může zvyšovat hladinu kyseliny močové v séru. Nelze vyloučit nutnost zvýšení dávky </w:t>
      </w:r>
      <w:proofErr w:type="spellStart"/>
      <w:r w:rsidRPr="00A9490F">
        <w:rPr>
          <w:szCs w:val="22"/>
          <w:lang w:eastAsia="cs-CZ"/>
        </w:rPr>
        <w:t>probenecidu</w:t>
      </w:r>
      <w:proofErr w:type="spellEnd"/>
      <w:r w:rsidRPr="00A9490F">
        <w:rPr>
          <w:szCs w:val="22"/>
          <w:lang w:eastAsia="cs-CZ"/>
        </w:rPr>
        <w:t xml:space="preserve"> nebo </w:t>
      </w:r>
      <w:proofErr w:type="spellStart"/>
      <w:r w:rsidRPr="00A9490F">
        <w:rPr>
          <w:szCs w:val="22"/>
          <w:lang w:eastAsia="cs-CZ"/>
        </w:rPr>
        <w:t>sulfinpyrazonu</w:t>
      </w:r>
      <w:proofErr w:type="spellEnd"/>
      <w:r w:rsidRPr="00A9490F">
        <w:rPr>
          <w:szCs w:val="22"/>
          <w:lang w:eastAsia="cs-CZ"/>
        </w:rPr>
        <w:t xml:space="preserve">. Současné podávání </w:t>
      </w:r>
      <w:proofErr w:type="spellStart"/>
      <w:r w:rsidRPr="00A9490F">
        <w:rPr>
          <w:szCs w:val="22"/>
          <w:lang w:eastAsia="cs-CZ"/>
        </w:rPr>
        <w:t>thiazidu</w:t>
      </w:r>
      <w:proofErr w:type="spellEnd"/>
      <w:r w:rsidRPr="00A9490F">
        <w:rPr>
          <w:szCs w:val="22"/>
          <w:lang w:eastAsia="cs-CZ"/>
        </w:rPr>
        <w:t xml:space="preserve"> může zvýšit frekvenci výskytu reakcí hypersenzitivity na </w:t>
      </w:r>
      <w:proofErr w:type="spellStart"/>
      <w:r w:rsidRPr="00A9490F">
        <w:rPr>
          <w:szCs w:val="22"/>
          <w:lang w:eastAsia="cs-CZ"/>
        </w:rPr>
        <w:t>allopurinol</w:t>
      </w:r>
      <w:proofErr w:type="spellEnd"/>
      <w:r w:rsidRPr="00A9490F">
        <w:rPr>
          <w:szCs w:val="22"/>
          <w:lang w:eastAsia="cs-CZ"/>
        </w:rPr>
        <w:t>.</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Soli kalcia</w:t>
      </w:r>
    </w:p>
    <w:p w:rsidR="00E63C3B" w:rsidRPr="00A9490F" w:rsidRDefault="00E63C3B" w:rsidP="00BD17CF">
      <w:pPr>
        <w:widowControl w:val="0"/>
        <w:tabs>
          <w:tab w:val="left" w:pos="567"/>
        </w:tabs>
        <w:autoSpaceDE w:val="0"/>
        <w:autoSpaceDN w:val="0"/>
        <w:adjustRightInd w:val="0"/>
        <w:ind w:left="0" w:firstLine="0"/>
        <w:rPr>
          <w:szCs w:val="22"/>
          <w:lang w:eastAsia="cs-CZ"/>
        </w:rPr>
      </w:pPr>
      <w:proofErr w:type="spellStart"/>
      <w:r w:rsidRPr="00A9490F">
        <w:rPr>
          <w:szCs w:val="22"/>
          <w:lang w:eastAsia="cs-CZ"/>
        </w:rPr>
        <w:t>Thiazidová</w:t>
      </w:r>
      <w:proofErr w:type="spellEnd"/>
      <w:r w:rsidRPr="00A9490F">
        <w:rPr>
          <w:szCs w:val="22"/>
          <w:lang w:eastAsia="cs-CZ"/>
        </w:rPr>
        <w:t xml:space="preserve"> diuretika mohou zvýšit sérovou hladinu kalcia díky jeho sníženému vylučování. Pokud je nutné předepsat přípravky obsahující kalcium</w:t>
      </w:r>
      <w:r w:rsidR="00B01367">
        <w:rPr>
          <w:szCs w:val="22"/>
          <w:lang w:eastAsia="cs-CZ"/>
        </w:rPr>
        <w:t xml:space="preserve"> </w:t>
      </w:r>
      <w:r w:rsidR="00B01367" w:rsidRPr="006A256D">
        <w:t>nebo přípravky zadržující kalcium (např. terapie vitaminem D)</w:t>
      </w:r>
      <w:r w:rsidRPr="00A9490F">
        <w:rPr>
          <w:szCs w:val="22"/>
          <w:lang w:eastAsia="cs-CZ"/>
        </w:rPr>
        <w:t xml:space="preserve">, </w:t>
      </w:r>
      <w:r w:rsidR="005261F2">
        <w:rPr>
          <w:szCs w:val="22"/>
          <w:lang w:eastAsia="cs-CZ"/>
        </w:rPr>
        <w:t>má</w:t>
      </w:r>
      <w:r w:rsidRPr="00A9490F">
        <w:rPr>
          <w:szCs w:val="22"/>
          <w:lang w:eastAsia="cs-CZ"/>
        </w:rPr>
        <w:t xml:space="preserve"> být hladina sérového kalcia monitorována a jeho dávkování případně příslušně upraveno.</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 xml:space="preserve">Beta-blokátory a </w:t>
      </w:r>
      <w:proofErr w:type="spellStart"/>
      <w:r w:rsidRPr="00A9490F">
        <w:rPr>
          <w:szCs w:val="22"/>
          <w:u w:val="single"/>
          <w:lang w:eastAsia="cs-CZ"/>
        </w:rPr>
        <w:t>diazoxid</w:t>
      </w:r>
      <w:proofErr w:type="spellEnd"/>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Hyperglykemický účinek beta-blokátorů a </w:t>
      </w:r>
      <w:proofErr w:type="spellStart"/>
      <w:r w:rsidRPr="00A9490F">
        <w:rPr>
          <w:szCs w:val="22"/>
          <w:lang w:eastAsia="cs-CZ"/>
        </w:rPr>
        <w:t>diazoxidu</w:t>
      </w:r>
      <w:proofErr w:type="spellEnd"/>
      <w:r w:rsidRPr="00A9490F">
        <w:rPr>
          <w:szCs w:val="22"/>
          <w:lang w:eastAsia="cs-CZ"/>
        </w:rPr>
        <w:t xml:space="preserve"> může být </w:t>
      </w:r>
      <w:proofErr w:type="spellStart"/>
      <w:r w:rsidRPr="00A9490F">
        <w:rPr>
          <w:szCs w:val="22"/>
          <w:lang w:eastAsia="cs-CZ"/>
        </w:rPr>
        <w:t>thiazidy</w:t>
      </w:r>
      <w:proofErr w:type="spellEnd"/>
      <w:r w:rsidRPr="00A9490F">
        <w:rPr>
          <w:szCs w:val="22"/>
          <w:lang w:eastAsia="cs-CZ"/>
        </w:rPr>
        <w:t xml:space="preserve"> zvýrazněn.</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u w:val="single"/>
          <w:lang w:eastAsia="cs-CZ"/>
        </w:rPr>
        <w:t>Anticholinergní látky</w:t>
      </w:r>
      <w:r w:rsidRPr="00A9490F">
        <w:rPr>
          <w:szCs w:val="22"/>
          <w:lang w:eastAsia="cs-CZ"/>
        </w:rPr>
        <w:t xml:space="preserve"> (např. atropin, </w:t>
      </w:r>
      <w:proofErr w:type="spellStart"/>
      <w:r w:rsidRPr="00A9490F">
        <w:rPr>
          <w:szCs w:val="22"/>
          <w:lang w:eastAsia="cs-CZ"/>
        </w:rPr>
        <w:t>biperiden</w:t>
      </w:r>
      <w:proofErr w:type="spellEnd"/>
      <w:r w:rsidRPr="00A9490F">
        <w:rPr>
          <w:szCs w:val="22"/>
          <w:lang w:eastAsia="cs-CZ"/>
        </w:rPr>
        <w:t xml:space="preserve">) mohou zvyšovat biologickou dostupnost diuretik </w:t>
      </w:r>
      <w:proofErr w:type="spellStart"/>
      <w:r w:rsidRPr="00A9490F">
        <w:rPr>
          <w:szCs w:val="22"/>
          <w:lang w:eastAsia="cs-CZ"/>
        </w:rPr>
        <w:t>thiazidového</w:t>
      </w:r>
      <w:proofErr w:type="spellEnd"/>
      <w:r w:rsidRPr="00A9490F">
        <w:rPr>
          <w:szCs w:val="22"/>
          <w:lang w:eastAsia="cs-CZ"/>
        </w:rPr>
        <w:t xml:space="preserve"> typu snížením gastrointestinální motility a rychlosti vyprazdňování žaludku.</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proofErr w:type="spellStart"/>
      <w:r w:rsidRPr="00A9490F">
        <w:rPr>
          <w:szCs w:val="22"/>
          <w:u w:val="single"/>
          <w:lang w:eastAsia="cs-CZ"/>
        </w:rPr>
        <w:t>Amantadin</w:t>
      </w:r>
      <w:proofErr w:type="spellEnd"/>
    </w:p>
    <w:p w:rsidR="00E63C3B" w:rsidRPr="00A9490F" w:rsidRDefault="00E63C3B" w:rsidP="00BD17CF">
      <w:pPr>
        <w:widowControl w:val="0"/>
        <w:tabs>
          <w:tab w:val="left" w:pos="567"/>
        </w:tabs>
        <w:autoSpaceDE w:val="0"/>
        <w:autoSpaceDN w:val="0"/>
        <w:adjustRightInd w:val="0"/>
        <w:ind w:left="0" w:firstLine="0"/>
        <w:rPr>
          <w:szCs w:val="22"/>
          <w:lang w:eastAsia="cs-CZ"/>
        </w:rPr>
      </w:pPr>
      <w:proofErr w:type="spellStart"/>
      <w:r w:rsidRPr="00A9490F">
        <w:rPr>
          <w:szCs w:val="22"/>
          <w:lang w:eastAsia="cs-CZ"/>
        </w:rPr>
        <w:t>Thiazidy</w:t>
      </w:r>
      <w:proofErr w:type="spellEnd"/>
      <w:r w:rsidRPr="00A9490F">
        <w:rPr>
          <w:szCs w:val="22"/>
          <w:lang w:eastAsia="cs-CZ"/>
        </w:rPr>
        <w:t xml:space="preserve"> mohou zvyšovat riziko nežádoucích účinků </w:t>
      </w:r>
      <w:proofErr w:type="spellStart"/>
      <w:r w:rsidRPr="00A9490F">
        <w:rPr>
          <w:szCs w:val="22"/>
          <w:lang w:eastAsia="cs-CZ"/>
        </w:rPr>
        <w:t>amantadinu</w:t>
      </w:r>
      <w:proofErr w:type="spellEnd"/>
      <w:r w:rsidRPr="00A9490F">
        <w:rPr>
          <w:szCs w:val="22"/>
          <w:lang w:eastAsia="cs-CZ"/>
        </w:rPr>
        <w:t>.</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u w:val="single"/>
          <w:lang w:eastAsia="cs-CZ"/>
        </w:rPr>
        <w:t>Cytotoxické látky</w:t>
      </w:r>
      <w:r w:rsidRPr="00A9490F">
        <w:rPr>
          <w:szCs w:val="22"/>
          <w:lang w:eastAsia="cs-CZ"/>
        </w:rPr>
        <w:t xml:space="preserve"> (např. </w:t>
      </w:r>
      <w:proofErr w:type="spellStart"/>
      <w:r w:rsidRPr="00A9490F">
        <w:rPr>
          <w:szCs w:val="22"/>
          <w:lang w:eastAsia="cs-CZ"/>
        </w:rPr>
        <w:t>cyklosfosfamid</w:t>
      </w:r>
      <w:proofErr w:type="spellEnd"/>
      <w:r w:rsidRPr="00A9490F">
        <w:rPr>
          <w:szCs w:val="22"/>
          <w:lang w:eastAsia="cs-CZ"/>
        </w:rPr>
        <w:t xml:space="preserve">, </w:t>
      </w:r>
      <w:proofErr w:type="spellStart"/>
      <w:r w:rsidRPr="00A9490F">
        <w:rPr>
          <w:szCs w:val="22"/>
          <w:lang w:eastAsia="cs-CZ"/>
        </w:rPr>
        <w:t>methotrexat</w:t>
      </w:r>
      <w:proofErr w:type="spellEnd"/>
      <w:r w:rsidRPr="00A9490F">
        <w:rPr>
          <w:szCs w:val="22"/>
          <w:lang w:eastAsia="cs-CZ"/>
        </w:rPr>
        <w:t>)</w:t>
      </w:r>
    </w:p>
    <w:p w:rsidR="00E63C3B" w:rsidRPr="00A9490F" w:rsidRDefault="00E63C3B" w:rsidP="00BD17CF">
      <w:pPr>
        <w:widowControl w:val="0"/>
        <w:tabs>
          <w:tab w:val="left" w:pos="567"/>
        </w:tabs>
        <w:autoSpaceDE w:val="0"/>
        <w:autoSpaceDN w:val="0"/>
        <w:adjustRightInd w:val="0"/>
        <w:ind w:left="0" w:firstLine="0"/>
        <w:rPr>
          <w:b/>
          <w:szCs w:val="22"/>
        </w:rPr>
      </w:pPr>
      <w:proofErr w:type="spellStart"/>
      <w:r w:rsidRPr="00A9490F">
        <w:rPr>
          <w:szCs w:val="22"/>
          <w:lang w:eastAsia="cs-CZ"/>
        </w:rPr>
        <w:t>Thiazidy</w:t>
      </w:r>
      <w:proofErr w:type="spellEnd"/>
      <w:r w:rsidRPr="00A9490F">
        <w:rPr>
          <w:szCs w:val="22"/>
          <w:lang w:eastAsia="cs-CZ"/>
        </w:rPr>
        <w:t xml:space="preserve"> mohou snižovat renální vylučování cytotoxických léčivých přípravků a zvyšovat jejich </w:t>
      </w:r>
      <w:proofErr w:type="spellStart"/>
      <w:r w:rsidRPr="00A9490F">
        <w:rPr>
          <w:szCs w:val="22"/>
          <w:lang w:eastAsia="cs-CZ"/>
        </w:rPr>
        <w:t>myelosupresivní</w:t>
      </w:r>
      <w:proofErr w:type="spellEnd"/>
      <w:r w:rsidRPr="00A9490F">
        <w:rPr>
          <w:szCs w:val="22"/>
          <w:lang w:eastAsia="cs-CZ"/>
        </w:rPr>
        <w:t xml:space="preserve"> účinky.</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Na podkladě farmakologických vlastností následně uvedených léků lze očekávat, že tyto léčivé přípravky mohou zvýraznit hypotenzní účinek všech antihypertenziv, včetně </w:t>
      </w:r>
      <w:proofErr w:type="spellStart"/>
      <w:r w:rsidRPr="00A9490F">
        <w:rPr>
          <w:szCs w:val="22"/>
          <w:lang w:eastAsia="cs-CZ"/>
        </w:rPr>
        <w:t>telmisartanu</w:t>
      </w:r>
      <w:proofErr w:type="spellEnd"/>
      <w:r w:rsidRPr="00A9490F">
        <w:rPr>
          <w:szCs w:val="22"/>
          <w:lang w:eastAsia="cs-CZ"/>
        </w:rPr>
        <w:t xml:space="preserve">: </w:t>
      </w:r>
      <w:proofErr w:type="spellStart"/>
      <w:r w:rsidRPr="00A9490F">
        <w:rPr>
          <w:szCs w:val="22"/>
          <w:lang w:eastAsia="cs-CZ"/>
        </w:rPr>
        <w:t>baklofen</w:t>
      </w:r>
      <w:proofErr w:type="spellEnd"/>
      <w:r w:rsidRPr="00A9490F">
        <w:rPr>
          <w:szCs w:val="22"/>
          <w:lang w:eastAsia="cs-CZ"/>
        </w:rPr>
        <w:t xml:space="preserve">, </w:t>
      </w:r>
      <w:proofErr w:type="spellStart"/>
      <w:r w:rsidRPr="00A9490F">
        <w:rPr>
          <w:szCs w:val="22"/>
          <w:lang w:eastAsia="cs-CZ"/>
        </w:rPr>
        <w:t>amifostin</w:t>
      </w:r>
      <w:proofErr w:type="spellEnd"/>
      <w:r w:rsidRPr="00A9490F">
        <w:rPr>
          <w:szCs w:val="22"/>
          <w:lang w:eastAsia="cs-CZ"/>
        </w:rPr>
        <w:t>.</w:t>
      </w:r>
    </w:p>
    <w:p w:rsidR="00E63C3B" w:rsidRPr="00A9490F" w:rsidRDefault="00E63C3B" w:rsidP="00BD17CF">
      <w:pPr>
        <w:widowControl w:val="0"/>
        <w:tabs>
          <w:tab w:val="left" w:pos="567"/>
        </w:tabs>
        <w:autoSpaceDE w:val="0"/>
        <w:autoSpaceDN w:val="0"/>
        <w:adjustRightInd w:val="0"/>
        <w:ind w:left="0" w:firstLine="0"/>
        <w:rPr>
          <w:b/>
          <w:szCs w:val="22"/>
        </w:rPr>
      </w:pPr>
      <w:r w:rsidRPr="00A9490F">
        <w:rPr>
          <w:szCs w:val="22"/>
          <w:lang w:eastAsia="cs-CZ"/>
        </w:rPr>
        <w:t>Vedle toho může být ortostatická hypotenze potencována alkoholem, barbituráty, narkotiky nebo antidepresivy.</w:t>
      </w:r>
    </w:p>
    <w:p w:rsidR="00E63C3B" w:rsidRPr="00A9490F" w:rsidRDefault="00E63C3B" w:rsidP="00BD17CF">
      <w:pPr>
        <w:widowControl w:val="0"/>
        <w:tabs>
          <w:tab w:val="left" w:pos="567"/>
        </w:tabs>
        <w:ind w:left="0" w:firstLine="0"/>
        <w:rPr>
          <w:b/>
          <w:szCs w:val="22"/>
        </w:rPr>
      </w:pPr>
    </w:p>
    <w:p w:rsidR="00E63C3B" w:rsidRPr="00A9490F" w:rsidRDefault="00E63C3B" w:rsidP="00BD17CF">
      <w:pPr>
        <w:widowControl w:val="0"/>
        <w:tabs>
          <w:tab w:val="left" w:pos="567"/>
        </w:tabs>
        <w:ind w:left="0" w:firstLine="0"/>
        <w:rPr>
          <w:szCs w:val="22"/>
        </w:rPr>
      </w:pPr>
      <w:r w:rsidRPr="00A9490F">
        <w:rPr>
          <w:b/>
          <w:szCs w:val="22"/>
        </w:rPr>
        <w:t>4.6</w:t>
      </w:r>
      <w:r w:rsidRPr="00A9490F">
        <w:rPr>
          <w:b/>
          <w:szCs w:val="22"/>
        </w:rPr>
        <w:tab/>
        <w:t>Fertilita, těhotenství a kojení</w:t>
      </w: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Těhotenství</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pBdr>
          <w:top w:val="single" w:sz="4" w:space="1" w:color="auto"/>
          <w:left w:val="single" w:sz="4" w:space="4" w:color="auto"/>
          <w:bottom w:val="single" w:sz="4" w:space="1" w:color="auto"/>
          <w:right w:val="single" w:sz="4" w:space="4" w:color="auto"/>
        </w:pBdr>
        <w:tabs>
          <w:tab w:val="left" w:pos="567"/>
        </w:tabs>
        <w:autoSpaceDE w:val="0"/>
        <w:autoSpaceDN w:val="0"/>
        <w:adjustRightInd w:val="0"/>
        <w:ind w:left="0" w:firstLine="0"/>
        <w:rPr>
          <w:szCs w:val="22"/>
          <w:lang w:eastAsia="cs-CZ"/>
        </w:rPr>
      </w:pPr>
      <w:r w:rsidRPr="00A9490F">
        <w:rPr>
          <w:szCs w:val="22"/>
          <w:lang w:eastAsia="cs-CZ"/>
        </w:rPr>
        <w:t xml:space="preserve">Podávání antagonistů receptoru </w:t>
      </w:r>
      <w:proofErr w:type="spellStart"/>
      <w:r w:rsidRPr="00A9490F">
        <w:rPr>
          <w:szCs w:val="22"/>
          <w:lang w:eastAsia="cs-CZ"/>
        </w:rPr>
        <w:t>angiotenzinu</w:t>
      </w:r>
      <w:proofErr w:type="spellEnd"/>
      <w:r w:rsidRPr="00A9490F">
        <w:rPr>
          <w:szCs w:val="22"/>
          <w:lang w:eastAsia="cs-CZ"/>
        </w:rPr>
        <w:t xml:space="preserve"> II se v prvním trimestru těhotenství nedoporučuje (viz bod 4.4). Podávání antagonistů receptoru </w:t>
      </w:r>
      <w:proofErr w:type="spellStart"/>
      <w:r w:rsidRPr="00A9490F">
        <w:rPr>
          <w:szCs w:val="22"/>
          <w:lang w:eastAsia="cs-CZ"/>
        </w:rPr>
        <w:t>angiotenzinu</w:t>
      </w:r>
      <w:proofErr w:type="spellEnd"/>
      <w:r w:rsidRPr="00A9490F">
        <w:rPr>
          <w:szCs w:val="22"/>
          <w:lang w:eastAsia="cs-CZ"/>
        </w:rPr>
        <w:t xml:space="preserve"> II během druhého a třetího trimestru těhotenství je kontraindikováno (viz body 4.3 a 4.4).</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Adekvátní údaje o podávání přípravku </w:t>
      </w:r>
      <w:proofErr w:type="spellStart"/>
      <w:r w:rsidRPr="00A9490F">
        <w:rPr>
          <w:szCs w:val="22"/>
          <w:lang w:eastAsia="cs-CZ"/>
        </w:rPr>
        <w:t>Tolucombi</w:t>
      </w:r>
      <w:proofErr w:type="spellEnd"/>
      <w:r w:rsidRPr="00A9490F">
        <w:rPr>
          <w:szCs w:val="22"/>
          <w:lang w:eastAsia="cs-CZ"/>
        </w:rPr>
        <w:t xml:space="preserve"> těhotným ženám nejsou k dispozici. Studie na zvířatech poukázaly na reprodukční toxicitu (viz bod 5.3).</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Epidemiologické důkazy týkající se rizika teratogenicity při podávání ACE inhibitorů během prvního trimestru těhotenství nebyly nezvratné; malý nárůst rizika však nelze vyloučit. I když neexistují žádné kontrolované epidemiologické údaje, pokud jde o riziko při podávání antagonistů receptoru </w:t>
      </w:r>
      <w:proofErr w:type="spellStart"/>
      <w:r w:rsidRPr="00A9490F">
        <w:rPr>
          <w:szCs w:val="22"/>
          <w:lang w:eastAsia="cs-CZ"/>
        </w:rPr>
        <w:t>angiotenzinu</w:t>
      </w:r>
      <w:proofErr w:type="spellEnd"/>
      <w:r w:rsidRPr="00A9490F">
        <w:rPr>
          <w:szCs w:val="22"/>
          <w:lang w:eastAsia="cs-CZ"/>
        </w:rPr>
        <w:t xml:space="preserve"> II, pro tuto třídu léčiv může existovat riziko podobné. Pokud pokračování v léčbě antagonisty receptoru </w:t>
      </w:r>
      <w:proofErr w:type="spellStart"/>
      <w:r w:rsidRPr="00A9490F">
        <w:rPr>
          <w:szCs w:val="22"/>
          <w:lang w:eastAsia="cs-CZ"/>
        </w:rPr>
        <w:t>angiotenzinu</w:t>
      </w:r>
      <w:proofErr w:type="spellEnd"/>
      <w:r w:rsidRPr="00A9490F">
        <w:rPr>
          <w:szCs w:val="22"/>
          <w:lang w:eastAsia="cs-CZ"/>
        </w:rPr>
        <w:t xml:space="preserve"> II není považováno za nezbytné, pacientky plánující těhotenství musí být převedeny na jinou léčbu vysokého krevního tlaku, a to takovou, která má ověřený bezpečnostní profil, pokud jde o podávání v těhotenství. Jestliže je diagnóza těhotenství stanovena, léčba pomocí antagonistů receptoru </w:t>
      </w:r>
      <w:proofErr w:type="spellStart"/>
      <w:r w:rsidRPr="00A9490F">
        <w:rPr>
          <w:szCs w:val="22"/>
          <w:lang w:eastAsia="cs-CZ"/>
        </w:rPr>
        <w:t>angiotenzinu</w:t>
      </w:r>
      <w:proofErr w:type="spellEnd"/>
      <w:r w:rsidRPr="00A9490F">
        <w:rPr>
          <w:szCs w:val="22"/>
          <w:lang w:eastAsia="cs-CZ"/>
        </w:rPr>
        <w:t xml:space="preserve"> II musí být ihned ukončena, a pokud je to vhodné, je nutné zahájit jiný způsob léčby.</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Je známo, že expozice vůči antagonistům receptoru </w:t>
      </w:r>
      <w:proofErr w:type="spellStart"/>
      <w:r w:rsidRPr="00A9490F">
        <w:rPr>
          <w:szCs w:val="22"/>
          <w:lang w:eastAsia="cs-CZ"/>
        </w:rPr>
        <w:t>angiotenzinu</w:t>
      </w:r>
      <w:proofErr w:type="spellEnd"/>
      <w:r w:rsidRPr="00A9490F">
        <w:rPr>
          <w:szCs w:val="22"/>
          <w:lang w:eastAsia="cs-CZ"/>
        </w:rPr>
        <w:t xml:space="preserve"> II během druhého a třetího trimestru vede u lidí k </w:t>
      </w:r>
      <w:proofErr w:type="spellStart"/>
      <w:r w:rsidRPr="00A9490F">
        <w:rPr>
          <w:szCs w:val="22"/>
          <w:lang w:eastAsia="cs-CZ"/>
        </w:rPr>
        <w:t>fetotoxicitě</w:t>
      </w:r>
      <w:proofErr w:type="spellEnd"/>
      <w:r w:rsidRPr="00A9490F">
        <w:rPr>
          <w:szCs w:val="22"/>
          <w:lang w:eastAsia="cs-CZ"/>
        </w:rPr>
        <w:t xml:space="preserve"> (pokles funkce ledvin, </w:t>
      </w:r>
      <w:proofErr w:type="spellStart"/>
      <w:r w:rsidRPr="00A9490F">
        <w:rPr>
          <w:szCs w:val="22"/>
          <w:lang w:eastAsia="cs-CZ"/>
        </w:rPr>
        <w:t>oligohydramnion</w:t>
      </w:r>
      <w:proofErr w:type="spellEnd"/>
      <w:r w:rsidRPr="00A9490F">
        <w:rPr>
          <w:szCs w:val="22"/>
          <w:lang w:eastAsia="cs-CZ"/>
        </w:rPr>
        <w:t xml:space="preserve">, zpoždění osifikace lebky) a k novorozenecké toxicitě (selhání ledvin, hypotenze, hyperkalémie) (viz bod 5.3). Pokud by došlo k expozici vůči antagonistům receptoru </w:t>
      </w:r>
      <w:proofErr w:type="spellStart"/>
      <w:r w:rsidRPr="00A9490F">
        <w:rPr>
          <w:szCs w:val="22"/>
          <w:lang w:eastAsia="cs-CZ"/>
        </w:rPr>
        <w:t>angiotenzinu</w:t>
      </w:r>
      <w:proofErr w:type="spellEnd"/>
      <w:r w:rsidRPr="00A9490F">
        <w:rPr>
          <w:szCs w:val="22"/>
          <w:lang w:eastAsia="cs-CZ"/>
        </w:rPr>
        <w:t xml:space="preserve"> II od druhého trimestru těhotenství, doporučuje se sonografická kontrola funkce ledvin a lebky.</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Děti, jejichž matky užívaly antagonisty receptoru </w:t>
      </w:r>
      <w:proofErr w:type="spellStart"/>
      <w:r w:rsidRPr="00A9490F">
        <w:rPr>
          <w:szCs w:val="22"/>
          <w:lang w:eastAsia="cs-CZ"/>
        </w:rPr>
        <w:t>angiotenzinu</w:t>
      </w:r>
      <w:proofErr w:type="spellEnd"/>
      <w:r w:rsidRPr="00A9490F">
        <w:rPr>
          <w:szCs w:val="22"/>
          <w:lang w:eastAsia="cs-CZ"/>
        </w:rPr>
        <w:t xml:space="preserve"> II, musí být pečlivě sledovány, pokud jde o hypotenzi (viz body 4.3 a 4.4).</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K dispozici jsou jen omezené zkušenosti s </w:t>
      </w:r>
      <w:proofErr w:type="spellStart"/>
      <w:r w:rsidRPr="00A9490F">
        <w:rPr>
          <w:szCs w:val="22"/>
          <w:lang w:eastAsia="cs-CZ"/>
        </w:rPr>
        <w:t>hydrochlorothiazidem</w:t>
      </w:r>
      <w:proofErr w:type="spellEnd"/>
      <w:r w:rsidRPr="00A9490F">
        <w:rPr>
          <w:szCs w:val="22"/>
          <w:lang w:eastAsia="cs-CZ"/>
        </w:rPr>
        <w:t xml:space="preserve"> v průběhu těhotenství, zejména během prvního trimestru. Studie na zvířatech jsou nedostatečné. Hydrochlorothiazid prochází placentou. Na základě farmakologického mechanismu účinku </w:t>
      </w:r>
      <w:proofErr w:type="spellStart"/>
      <w:r w:rsidRPr="00A9490F">
        <w:rPr>
          <w:szCs w:val="22"/>
          <w:lang w:eastAsia="cs-CZ"/>
        </w:rPr>
        <w:t>hydrochlorothiazidu</w:t>
      </w:r>
      <w:proofErr w:type="spellEnd"/>
      <w:r w:rsidRPr="00A9490F">
        <w:rPr>
          <w:szCs w:val="22"/>
          <w:lang w:eastAsia="cs-CZ"/>
        </w:rPr>
        <w:t xml:space="preserve"> jeho použití během druhého a třetího trimestru může ohrozit </w:t>
      </w:r>
      <w:proofErr w:type="spellStart"/>
      <w:r w:rsidRPr="00A9490F">
        <w:rPr>
          <w:szCs w:val="22"/>
          <w:lang w:eastAsia="cs-CZ"/>
        </w:rPr>
        <w:t>feto</w:t>
      </w:r>
      <w:proofErr w:type="spellEnd"/>
      <w:r w:rsidRPr="00A9490F">
        <w:rPr>
          <w:szCs w:val="22"/>
          <w:lang w:eastAsia="cs-CZ"/>
        </w:rPr>
        <w:t xml:space="preserve">-placentární </w:t>
      </w:r>
      <w:proofErr w:type="spellStart"/>
      <w:r w:rsidRPr="00A9490F">
        <w:rPr>
          <w:szCs w:val="22"/>
          <w:lang w:eastAsia="cs-CZ"/>
        </w:rPr>
        <w:t>perfúzi</w:t>
      </w:r>
      <w:proofErr w:type="spellEnd"/>
      <w:r w:rsidRPr="00A9490F">
        <w:rPr>
          <w:szCs w:val="22"/>
          <w:lang w:eastAsia="cs-CZ"/>
        </w:rPr>
        <w:t xml:space="preserve"> a může způsobit fetální a neonatální účinky, jako je ikterus, porucha elektrolytové rovnováhy a trombocytopenie.</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Hydrochlorothiazid </w:t>
      </w:r>
      <w:r w:rsidR="005261F2">
        <w:rPr>
          <w:szCs w:val="22"/>
          <w:lang w:eastAsia="cs-CZ"/>
        </w:rPr>
        <w:t>nemá</w:t>
      </w:r>
      <w:r w:rsidRPr="00A9490F">
        <w:rPr>
          <w:szCs w:val="22"/>
          <w:lang w:eastAsia="cs-CZ"/>
        </w:rPr>
        <w:t xml:space="preserve"> být používán u gestačního edému, gestační hypertenze nebo preeklampsie vzhledem k riziku snížení objemu plazmy a placentární </w:t>
      </w:r>
      <w:proofErr w:type="spellStart"/>
      <w:r w:rsidRPr="00A9490F">
        <w:rPr>
          <w:szCs w:val="22"/>
          <w:lang w:eastAsia="cs-CZ"/>
        </w:rPr>
        <w:t>hypoperfúze</w:t>
      </w:r>
      <w:proofErr w:type="spellEnd"/>
      <w:r w:rsidRPr="00A9490F">
        <w:rPr>
          <w:szCs w:val="22"/>
          <w:lang w:eastAsia="cs-CZ"/>
        </w:rPr>
        <w:t>, bez skutečného vlivu na průběh onemocnění.</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rPr>
      </w:pPr>
      <w:r w:rsidRPr="00A9490F">
        <w:rPr>
          <w:szCs w:val="22"/>
          <w:lang w:eastAsia="cs-CZ"/>
        </w:rPr>
        <w:t xml:space="preserve">Hydrochlorothiazid </w:t>
      </w:r>
      <w:r w:rsidR="005261F2">
        <w:rPr>
          <w:szCs w:val="22"/>
          <w:lang w:eastAsia="cs-CZ"/>
        </w:rPr>
        <w:t>nemá</w:t>
      </w:r>
      <w:r w:rsidRPr="00A9490F">
        <w:rPr>
          <w:szCs w:val="22"/>
          <w:lang w:eastAsia="cs-CZ"/>
        </w:rPr>
        <w:t xml:space="preserve"> být používán při esenciální hypertenzi u těhotných žen s výjimkou vzácných situací, kdy nelze použít jinou léčbu.</w:t>
      </w:r>
    </w:p>
    <w:p w:rsidR="00E63C3B" w:rsidRPr="00A9490F" w:rsidRDefault="00E63C3B" w:rsidP="00BD17CF">
      <w:pPr>
        <w:widowControl w:val="0"/>
        <w:tabs>
          <w:tab w:val="left" w:pos="567"/>
        </w:tabs>
        <w:ind w:left="0" w:firstLine="0"/>
        <w:rPr>
          <w:szCs w:val="22"/>
          <w:u w:val="single"/>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Kojení</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Protože nejsou k dispozici žádné údaje ohledně užívání přípravku </w:t>
      </w:r>
      <w:proofErr w:type="spellStart"/>
      <w:r w:rsidRPr="00A9490F">
        <w:rPr>
          <w:szCs w:val="22"/>
          <w:lang w:eastAsia="cs-CZ"/>
        </w:rPr>
        <w:t>Tolucombi</w:t>
      </w:r>
      <w:proofErr w:type="spellEnd"/>
      <w:r w:rsidRPr="00A9490F">
        <w:rPr>
          <w:szCs w:val="22"/>
          <w:lang w:eastAsia="cs-CZ"/>
        </w:rPr>
        <w:t xml:space="preserve"> během kojení, </w:t>
      </w:r>
      <w:proofErr w:type="spellStart"/>
      <w:r w:rsidRPr="00A9490F">
        <w:rPr>
          <w:szCs w:val="22"/>
          <w:lang w:eastAsia="cs-CZ"/>
        </w:rPr>
        <w:t>Tolucombi</w:t>
      </w:r>
      <w:proofErr w:type="spellEnd"/>
      <w:r w:rsidRPr="00A9490F">
        <w:rPr>
          <w:szCs w:val="22"/>
          <w:lang w:eastAsia="cs-CZ"/>
        </w:rPr>
        <w:t xml:space="preserve"> se nedoporučuje, je vhodnější zvolit jinou léčbu s lepším bezpečnostním profilem během kojení, obzvláště během kojení novorozence nebo předčasně narozeného dítěte.</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Hydrochlorothiazid se vylučuje do </w:t>
      </w:r>
      <w:r w:rsidR="00850231">
        <w:rPr>
          <w:szCs w:val="22"/>
          <w:lang w:eastAsia="cs-CZ"/>
        </w:rPr>
        <w:t xml:space="preserve">lidského </w:t>
      </w:r>
      <w:r w:rsidRPr="00A9490F">
        <w:rPr>
          <w:szCs w:val="22"/>
          <w:lang w:eastAsia="cs-CZ"/>
        </w:rPr>
        <w:t xml:space="preserve">mateřského mléka v malém množství. </w:t>
      </w:r>
      <w:proofErr w:type="spellStart"/>
      <w:r w:rsidRPr="00A9490F">
        <w:rPr>
          <w:szCs w:val="22"/>
          <w:lang w:eastAsia="cs-CZ"/>
        </w:rPr>
        <w:t>Thiazidy</w:t>
      </w:r>
      <w:proofErr w:type="spellEnd"/>
      <w:r w:rsidRPr="00A9490F">
        <w:rPr>
          <w:szCs w:val="22"/>
          <w:lang w:eastAsia="cs-CZ"/>
        </w:rPr>
        <w:t xml:space="preserve"> ve vysokých dávkách způsobující intenzivní diurézu mohou zabránit tvorbě mléka. Používání přípravku </w:t>
      </w:r>
      <w:proofErr w:type="spellStart"/>
      <w:r w:rsidRPr="00A9490F">
        <w:rPr>
          <w:szCs w:val="22"/>
          <w:lang w:eastAsia="cs-CZ"/>
        </w:rPr>
        <w:t>Tolucombi</w:t>
      </w:r>
      <w:proofErr w:type="spellEnd"/>
      <w:r w:rsidRPr="00A9490F">
        <w:rPr>
          <w:szCs w:val="22"/>
          <w:lang w:eastAsia="cs-CZ"/>
        </w:rPr>
        <w:t xml:space="preserve"> během kojení se nedoporučuje. Pokud je přípravek </w:t>
      </w:r>
      <w:proofErr w:type="spellStart"/>
      <w:r w:rsidRPr="00A9490F">
        <w:rPr>
          <w:szCs w:val="22"/>
          <w:lang w:eastAsia="cs-CZ"/>
        </w:rPr>
        <w:t>Tolucombi</w:t>
      </w:r>
      <w:proofErr w:type="spellEnd"/>
      <w:r w:rsidRPr="00A9490F">
        <w:rPr>
          <w:szCs w:val="22"/>
          <w:lang w:eastAsia="cs-CZ"/>
        </w:rPr>
        <w:t xml:space="preserve"> používán během kojení, </w:t>
      </w:r>
      <w:r w:rsidR="005261F2">
        <w:rPr>
          <w:szCs w:val="22"/>
          <w:lang w:eastAsia="cs-CZ"/>
        </w:rPr>
        <w:t>má</w:t>
      </w:r>
      <w:r w:rsidRPr="00A9490F">
        <w:rPr>
          <w:szCs w:val="22"/>
          <w:lang w:eastAsia="cs-CZ"/>
        </w:rPr>
        <w:t xml:space="preserve"> být dávka co možná nejnižší.</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Fertilita</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rPr>
      </w:pPr>
      <w:r w:rsidRPr="00A9490F">
        <w:rPr>
          <w:szCs w:val="22"/>
          <w:lang w:eastAsia="cs-CZ"/>
        </w:rPr>
        <w:t xml:space="preserve">V </w:t>
      </w:r>
      <w:proofErr w:type="spellStart"/>
      <w:r w:rsidRPr="00A9490F">
        <w:rPr>
          <w:szCs w:val="22"/>
          <w:lang w:eastAsia="cs-CZ"/>
        </w:rPr>
        <w:t>předklinických</w:t>
      </w:r>
      <w:proofErr w:type="spellEnd"/>
      <w:r w:rsidRPr="00A9490F">
        <w:rPr>
          <w:szCs w:val="22"/>
          <w:lang w:eastAsia="cs-CZ"/>
        </w:rPr>
        <w:t xml:space="preserve"> studiích nebyly u </w:t>
      </w:r>
      <w:proofErr w:type="spellStart"/>
      <w:r w:rsidRPr="00A9490F">
        <w:rPr>
          <w:szCs w:val="22"/>
          <w:lang w:eastAsia="cs-CZ"/>
        </w:rPr>
        <w:t>telmisartanu</w:t>
      </w:r>
      <w:proofErr w:type="spellEnd"/>
      <w:r w:rsidRPr="00A9490F">
        <w:rPr>
          <w:szCs w:val="22"/>
          <w:lang w:eastAsia="cs-CZ"/>
        </w:rPr>
        <w:t xml:space="preserve"> a </w:t>
      </w:r>
      <w:proofErr w:type="spellStart"/>
      <w:r w:rsidRPr="00A9490F">
        <w:rPr>
          <w:szCs w:val="22"/>
          <w:lang w:eastAsia="cs-CZ"/>
        </w:rPr>
        <w:t>hydrochlorothiazidu</w:t>
      </w:r>
      <w:proofErr w:type="spellEnd"/>
      <w:r w:rsidRPr="00A9490F">
        <w:rPr>
          <w:szCs w:val="22"/>
          <w:lang w:eastAsia="cs-CZ"/>
        </w:rPr>
        <w:t xml:space="preserve"> pozorovány žádné účinky na samčí nebo samičí plodnost.</w:t>
      </w:r>
    </w:p>
    <w:p w:rsidR="00E63C3B" w:rsidRPr="00A9490F" w:rsidRDefault="00E63C3B" w:rsidP="00BD17CF">
      <w:pPr>
        <w:widowControl w:val="0"/>
        <w:tabs>
          <w:tab w:val="left" w:pos="567"/>
        </w:tabs>
        <w:ind w:left="0" w:firstLine="0"/>
        <w:rPr>
          <w:szCs w:val="22"/>
          <w:u w:val="single"/>
        </w:rPr>
      </w:pPr>
    </w:p>
    <w:p w:rsidR="00E63C3B" w:rsidRPr="00A9490F" w:rsidRDefault="00E63C3B" w:rsidP="00BD17CF">
      <w:pPr>
        <w:widowControl w:val="0"/>
        <w:tabs>
          <w:tab w:val="left" w:pos="567"/>
        </w:tabs>
        <w:ind w:left="0" w:firstLine="0"/>
        <w:rPr>
          <w:szCs w:val="22"/>
        </w:rPr>
      </w:pPr>
      <w:r w:rsidRPr="00A9490F">
        <w:rPr>
          <w:b/>
          <w:szCs w:val="22"/>
        </w:rPr>
        <w:t>4.7</w:t>
      </w:r>
      <w:r w:rsidRPr="00A9490F">
        <w:rPr>
          <w:b/>
          <w:szCs w:val="22"/>
        </w:rPr>
        <w:tab/>
        <w:t>Účinky na schopnost řídit a obsluhovat stroje</w:t>
      </w:r>
    </w:p>
    <w:p w:rsidR="00E63C3B" w:rsidRPr="00A9490F" w:rsidRDefault="00E63C3B" w:rsidP="00BD17CF">
      <w:pPr>
        <w:widowControl w:val="0"/>
        <w:tabs>
          <w:tab w:val="left" w:pos="567"/>
        </w:tabs>
        <w:ind w:left="0" w:firstLine="0"/>
        <w:rPr>
          <w:szCs w:val="22"/>
        </w:rPr>
      </w:pPr>
    </w:p>
    <w:p w:rsidR="009C46D8" w:rsidRDefault="009C46D8" w:rsidP="00B01367">
      <w:pPr>
        <w:widowControl w:val="0"/>
        <w:tabs>
          <w:tab w:val="left" w:pos="567"/>
        </w:tabs>
        <w:autoSpaceDE w:val="0"/>
        <w:autoSpaceDN w:val="0"/>
        <w:adjustRightInd w:val="0"/>
        <w:ind w:left="0" w:firstLine="0"/>
      </w:pPr>
      <w:proofErr w:type="spellStart"/>
      <w:r>
        <w:t>Tolucombi</w:t>
      </w:r>
      <w:proofErr w:type="spellEnd"/>
      <w:r w:rsidRPr="006A256D">
        <w:t xml:space="preserve"> může mít vliv na schopnost řídit a obsluhovat stroje. Při užívání přípravku </w:t>
      </w:r>
      <w:proofErr w:type="spellStart"/>
      <w:r>
        <w:t>Tolucombi</w:t>
      </w:r>
      <w:proofErr w:type="spellEnd"/>
      <w:r w:rsidRPr="006A256D">
        <w:t xml:space="preserve"> se může příležitostně objevit závrať nebo ospalost.</w:t>
      </w:r>
    </w:p>
    <w:p w:rsidR="00E63C3B" w:rsidRPr="00A9490F" w:rsidRDefault="00E63C3B" w:rsidP="00BD17CF">
      <w:pPr>
        <w:widowControl w:val="0"/>
        <w:tabs>
          <w:tab w:val="left" w:pos="567"/>
        </w:tabs>
        <w:ind w:left="0" w:firstLine="0"/>
        <w:rPr>
          <w:szCs w:val="22"/>
        </w:rPr>
      </w:pPr>
    </w:p>
    <w:p w:rsidR="00E63C3B" w:rsidRPr="00A9490F" w:rsidRDefault="004254A1" w:rsidP="00BD17CF">
      <w:pPr>
        <w:widowControl w:val="0"/>
        <w:tabs>
          <w:tab w:val="left" w:pos="567"/>
        </w:tabs>
        <w:ind w:left="0" w:firstLine="0"/>
        <w:rPr>
          <w:b/>
          <w:szCs w:val="22"/>
        </w:rPr>
      </w:pPr>
      <w:r w:rsidRPr="00A9490F">
        <w:rPr>
          <w:b/>
          <w:szCs w:val="22"/>
        </w:rPr>
        <w:t>4.8</w:t>
      </w:r>
      <w:r w:rsidRPr="00A9490F">
        <w:rPr>
          <w:b/>
          <w:szCs w:val="22"/>
        </w:rPr>
        <w:tab/>
      </w:r>
      <w:r w:rsidR="00E63C3B" w:rsidRPr="00A9490F">
        <w:rPr>
          <w:b/>
          <w:szCs w:val="22"/>
        </w:rPr>
        <w:t>Nežádoucí účinky</w:t>
      </w: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Souhrn bezpečnostního profilu</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Nejčastěji hlášeným nežádoucím účinkem je závrať. Vzácně (≥1/10 000 až &lt;1/1 000) se může objevit závažný angioedém.</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rPr>
      </w:pPr>
      <w:r w:rsidRPr="00A9490F">
        <w:rPr>
          <w:szCs w:val="22"/>
          <w:lang w:eastAsia="cs-CZ"/>
        </w:rPr>
        <w:t xml:space="preserve">Celková frekvence výskytu nežádoucích účinků hlášených u </w:t>
      </w:r>
      <w:proofErr w:type="spellStart"/>
      <w:r w:rsidR="005103F5" w:rsidRPr="00A9490F">
        <w:rPr>
          <w:szCs w:val="22"/>
          <w:lang w:eastAsia="cs-CZ"/>
        </w:rPr>
        <w:t>telmisartan</w:t>
      </w:r>
      <w:proofErr w:type="spellEnd"/>
      <w:r w:rsidR="00B754C0" w:rsidRPr="00A9490F">
        <w:rPr>
          <w:szCs w:val="22"/>
          <w:lang w:eastAsia="cs-CZ"/>
        </w:rPr>
        <w:t>/</w:t>
      </w:r>
      <w:proofErr w:type="spellStart"/>
      <w:r w:rsidR="00B754C0" w:rsidRPr="00A9490F">
        <w:rPr>
          <w:szCs w:val="22"/>
          <w:lang w:eastAsia="cs-CZ"/>
        </w:rPr>
        <w:t>hydrochlorothiazidu</w:t>
      </w:r>
      <w:proofErr w:type="spellEnd"/>
      <w:r w:rsidR="00B754C0" w:rsidRPr="00A9490F">
        <w:rPr>
          <w:szCs w:val="22"/>
          <w:lang w:eastAsia="cs-CZ"/>
        </w:rPr>
        <w:t xml:space="preserve"> 80</w:t>
      </w:r>
      <w:r w:rsidR="00D702BA">
        <w:rPr>
          <w:szCs w:val="22"/>
          <w:lang w:eastAsia="cs-CZ"/>
        </w:rPr>
        <w:t> mg</w:t>
      </w:r>
      <w:r w:rsidR="00B754C0" w:rsidRPr="00A9490F">
        <w:rPr>
          <w:szCs w:val="22"/>
          <w:lang w:eastAsia="cs-CZ"/>
        </w:rPr>
        <w:t>/25</w:t>
      </w:r>
      <w:r w:rsidR="00D702BA">
        <w:rPr>
          <w:szCs w:val="22"/>
          <w:lang w:eastAsia="cs-CZ"/>
        </w:rPr>
        <w:t> mg</w:t>
      </w:r>
      <w:r w:rsidR="00B754C0" w:rsidRPr="00A9490F">
        <w:rPr>
          <w:szCs w:val="22"/>
          <w:lang w:eastAsia="cs-CZ"/>
        </w:rPr>
        <w:t xml:space="preserve"> byla srovnatelná s </w:t>
      </w:r>
      <w:proofErr w:type="spellStart"/>
      <w:r w:rsidR="00B754C0" w:rsidRPr="00A9490F">
        <w:rPr>
          <w:szCs w:val="22"/>
          <w:lang w:eastAsia="cs-CZ"/>
        </w:rPr>
        <w:t>telmisartan</w:t>
      </w:r>
      <w:proofErr w:type="spellEnd"/>
      <w:r w:rsidR="00B754C0" w:rsidRPr="00A9490F">
        <w:rPr>
          <w:szCs w:val="22"/>
          <w:lang w:eastAsia="cs-CZ"/>
        </w:rPr>
        <w:t>/</w:t>
      </w:r>
      <w:proofErr w:type="spellStart"/>
      <w:r w:rsidR="00B754C0" w:rsidRPr="00A9490F">
        <w:rPr>
          <w:szCs w:val="22"/>
          <w:lang w:eastAsia="cs-CZ"/>
        </w:rPr>
        <w:t>hydrochlorothiazidem</w:t>
      </w:r>
      <w:proofErr w:type="spellEnd"/>
      <w:r w:rsidR="00B754C0" w:rsidRPr="00A9490F">
        <w:rPr>
          <w:szCs w:val="22"/>
          <w:lang w:eastAsia="cs-CZ"/>
        </w:rPr>
        <w:t xml:space="preserve"> 80</w:t>
      </w:r>
      <w:r w:rsidR="00D702BA">
        <w:rPr>
          <w:szCs w:val="22"/>
          <w:lang w:eastAsia="cs-CZ"/>
        </w:rPr>
        <w:t> mg</w:t>
      </w:r>
      <w:r w:rsidR="00B754C0" w:rsidRPr="00A9490F">
        <w:rPr>
          <w:szCs w:val="22"/>
          <w:lang w:eastAsia="cs-CZ"/>
        </w:rPr>
        <w:t>/12,5</w:t>
      </w:r>
      <w:r w:rsidR="00D702BA">
        <w:rPr>
          <w:szCs w:val="22"/>
          <w:lang w:eastAsia="cs-CZ"/>
        </w:rPr>
        <w:t> mg</w:t>
      </w:r>
      <w:r w:rsidR="00B754C0" w:rsidRPr="00A9490F">
        <w:rPr>
          <w:szCs w:val="22"/>
          <w:lang w:eastAsia="cs-CZ"/>
        </w:rPr>
        <w:t xml:space="preserve">. </w:t>
      </w:r>
      <w:r w:rsidRPr="00A9490F">
        <w:rPr>
          <w:szCs w:val="22"/>
          <w:lang w:eastAsia="cs-CZ"/>
        </w:rPr>
        <w:t>Vztah mezi dávkou a výskytem nežádoucích účinků nebyl prokázán a nežádoucí účinky nevykazovaly žádnou korelaci s</w:t>
      </w:r>
      <w:r w:rsidR="00882A7D" w:rsidRPr="00A9490F">
        <w:rPr>
          <w:szCs w:val="22"/>
          <w:lang w:eastAsia="cs-CZ"/>
        </w:rPr>
        <w:t> </w:t>
      </w:r>
      <w:r w:rsidRPr="00A9490F">
        <w:rPr>
          <w:szCs w:val="22"/>
          <w:lang w:eastAsia="cs-CZ"/>
        </w:rPr>
        <w:t>pohlavím, věkem nebo rasou pacientů.</w:t>
      </w:r>
    </w:p>
    <w:p w:rsidR="00E63C3B" w:rsidRPr="00A9490F" w:rsidRDefault="00E63C3B" w:rsidP="00BD17CF">
      <w:pPr>
        <w:widowControl w:val="0"/>
        <w:tabs>
          <w:tab w:val="left" w:pos="567"/>
        </w:tabs>
        <w:ind w:left="0" w:firstLine="0"/>
        <w:rPr>
          <w:szCs w:val="22"/>
          <w:u w:val="single"/>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 xml:space="preserve">Tabulkový </w:t>
      </w:r>
      <w:r w:rsidR="003A5DD1">
        <w:rPr>
          <w:szCs w:val="22"/>
          <w:u w:val="single"/>
          <w:lang w:eastAsia="cs-CZ"/>
        </w:rPr>
        <w:t>přehled</w:t>
      </w:r>
      <w:r w:rsidRPr="00A9490F">
        <w:rPr>
          <w:szCs w:val="22"/>
          <w:u w:val="single"/>
          <w:lang w:eastAsia="cs-CZ"/>
        </w:rPr>
        <w:t xml:space="preserve"> nežádoucích účinků</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Nežádoucí účinky hlášené ve všech klinických studiích a objevující se častěji (p </w:t>
      </w:r>
      <w:r w:rsidRPr="00A9490F">
        <w:rPr>
          <w:szCs w:val="22"/>
        </w:rPr>
        <w:t>≤</w:t>
      </w:r>
      <w:r w:rsidRPr="00A9490F">
        <w:rPr>
          <w:szCs w:val="22"/>
          <w:lang w:eastAsia="cs-CZ"/>
        </w:rPr>
        <w:t xml:space="preserve">0,05) u </w:t>
      </w:r>
      <w:proofErr w:type="spellStart"/>
      <w:r w:rsidRPr="00A9490F">
        <w:rPr>
          <w:szCs w:val="22"/>
          <w:lang w:eastAsia="cs-CZ"/>
        </w:rPr>
        <w:t>telmisartanu</w:t>
      </w:r>
      <w:proofErr w:type="spellEnd"/>
      <w:r w:rsidRPr="00A9490F">
        <w:rPr>
          <w:szCs w:val="22"/>
          <w:lang w:eastAsia="cs-CZ"/>
        </w:rPr>
        <w:t xml:space="preserve"> v kombinaci s </w:t>
      </w:r>
      <w:proofErr w:type="spellStart"/>
      <w:r w:rsidRPr="00A9490F">
        <w:rPr>
          <w:szCs w:val="22"/>
          <w:lang w:eastAsia="cs-CZ"/>
        </w:rPr>
        <w:t>hydrochlorothiazidem</w:t>
      </w:r>
      <w:proofErr w:type="spellEnd"/>
      <w:r w:rsidRPr="00A9490F">
        <w:rPr>
          <w:szCs w:val="22"/>
          <w:lang w:eastAsia="cs-CZ"/>
        </w:rPr>
        <w:t xml:space="preserve"> oproti placebu jsou níže rozděleny dle orgánových systémových tříd. Nežádoucí účinky, které se, jak známo, mohou objevovat při samostatném podávání některé ze složek přípravku, ale které nebyly pozorovány v klinických studiích, mohou nastat i při léčbě přípravkem </w:t>
      </w:r>
      <w:proofErr w:type="spellStart"/>
      <w:r w:rsidRPr="00A9490F">
        <w:rPr>
          <w:szCs w:val="22"/>
          <w:lang w:eastAsia="cs-CZ"/>
        </w:rPr>
        <w:t>Tolucombi</w:t>
      </w:r>
      <w:proofErr w:type="spellEnd"/>
      <w:r w:rsidRPr="00A9490F">
        <w:rPr>
          <w:szCs w:val="22"/>
          <w:lang w:eastAsia="cs-CZ"/>
        </w:rPr>
        <w:t>.</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Nežádoucí účinky jsou podle frekvence výskytu rozděleny za použití následujícího pravidla: velmi časté (</w:t>
      </w:r>
      <w:r w:rsidRPr="00A9490F">
        <w:rPr>
          <w:szCs w:val="22"/>
        </w:rPr>
        <w:t>≥</w:t>
      </w:r>
      <w:r w:rsidRPr="00A9490F">
        <w:rPr>
          <w:szCs w:val="22"/>
          <w:lang w:eastAsia="cs-CZ"/>
        </w:rPr>
        <w:t>1/10); časté (</w:t>
      </w:r>
      <w:r w:rsidRPr="00A9490F">
        <w:rPr>
          <w:szCs w:val="22"/>
        </w:rPr>
        <w:t>≥</w:t>
      </w:r>
      <w:r w:rsidRPr="00A9490F">
        <w:rPr>
          <w:szCs w:val="22"/>
          <w:lang w:eastAsia="cs-CZ"/>
        </w:rPr>
        <w:t xml:space="preserve">1/100 až </w:t>
      </w:r>
      <w:r w:rsidR="00882A7D" w:rsidRPr="00A9490F">
        <w:rPr>
          <w:szCs w:val="22"/>
        </w:rPr>
        <w:t>&lt;</w:t>
      </w:r>
      <w:r w:rsidRPr="00A9490F">
        <w:rPr>
          <w:szCs w:val="22"/>
          <w:lang w:eastAsia="cs-CZ"/>
        </w:rPr>
        <w:t>1/10); méně časté (</w:t>
      </w:r>
      <w:r w:rsidRPr="00A9490F">
        <w:rPr>
          <w:szCs w:val="22"/>
        </w:rPr>
        <w:t>≥</w:t>
      </w:r>
      <w:r w:rsidRPr="00A9490F">
        <w:rPr>
          <w:szCs w:val="22"/>
          <w:lang w:eastAsia="cs-CZ"/>
        </w:rPr>
        <w:t xml:space="preserve">1/1 000 až </w:t>
      </w:r>
      <w:r w:rsidR="00882A7D" w:rsidRPr="00A9490F">
        <w:rPr>
          <w:szCs w:val="22"/>
        </w:rPr>
        <w:t>&lt;</w:t>
      </w:r>
      <w:r w:rsidRPr="00A9490F">
        <w:rPr>
          <w:szCs w:val="22"/>
          <w:lang w:eastAsia="cs-CZ"/>
        </w:rPr>
        <w:t>1/100); vzácné (</w:t>
      </w:r>
      <w:r w:rsidRPr="00A9490F">
        <w:rPr>
          <w:szCs w:val="22"/>
        </w:rPr>
        <w:t>≥</w:t>
      </w:r>
      <w:r w:rsidRPr="00A9490F">
        <w:rPr>
          <w:szCs w:val="22"/>
          <w:lang w:eastAsia="cs-CZ"/>
        </w:rPr>
        <w:t xml:space="preserve">1/10 000 až </w:t>
      </w:r>
      <w:r w:rsidR="00882A7D" w:rsidRPr="00A9490F">
        <w:rPr>
          <w:szCs w:val="22"/>
        </w:rPr>
        <w:t>&lt;</w:t>
      </w:r>
      <w:r w:rsidRPr="00A9490F">
        <w:rPr>
          <w:szCs w:val="22"/>
          <w:lang w:eastAsia="cs-CZ"/>
        </w:rPr>
        <w:t>1/1 000); velmi vzácné (</w:t>
      </w:r>
      <w:r w:rsidR="00882A7D" w:rsidRPr="00A9490F">
        <w:rPr>
          <w:szCs w:val="22"/>
        </w:rPr>
        <w:t>&lt;</w:t>
      </w:r>
      <w:r w:rsidRPr="00A9490F">
        <w:rPr>
          <w:szCs w:val="22"/>
          <w:lang w:eastAsia="cs-CZ"/>
        </w:rPr>
        <w:t>1/10 000), není známo (nemůže být stanoveno z dostupných údajů).</w:t>
      </w:r>
    </w:p>
    <w:p w:rsidR="00E63C3B" w:rsidRPr="00A9490F" w:rsidRDefault="00E63C3B" w:rsidP="00BD17CF">
      <w:pPr>
        <w:widowControl w:val="0"/>
        <w:tabs>
          <w:tab w:val="left" w:pos="567"/>
        </w:tabs>
        <w:ind w:left="0" w:firstLine="0"/>
        <w:rPr>
          <w:szCs w:val="22"/>
          <w:lang w:eastAsia="cs-CZ"/>
        </w:rPr>
      </w:pPr>
    </w:p>
    <w:p w:rsidR="00E63C3B" w:rsidRPr="00A9490F" w:rsidRDefault="00E63C3B" w:rsidP="00BD17CF">
      <w:pPr>
        <w:widowControl w:val="0"/>
        <w:tabs>
          <w:tab w:val="left" w:pos="567"/>
        </w:tabs>
        <w:ind w:left="0" w:firstLine="0"/>
        <w:rPr>
          <w:szCs w:val="22"/>
          <w:u w:val="single"/>
        </w:rPr>
      </w:pPr>
      <w:r w:rsidRPr="00A9490F">
        <w:rPr>
          <w:szCs w:val="22"/>
          <w:lang w:eastAsia="cs-CZ"/>
        </w:rPr>
        <w:t>V každé skupině četnosti jsou nežádoucí účinky seřazeny podle klesající závažnosti.</w:t>
      </w:r>
    </w:p>
    <w:p w:rsidR="00E63C3B" w:rsidRPr="00A9490F" w:rsidRDefault="00E63C3B" w:rsidP="00BD17CF">
      <w:pPr>
        <w:widowControl w:val="0"/>
        <w:tabs>
          <w:tab w:val="left" w:pos="567"/>
        </w:tabs>
        <w:ind w:left="0" w:firstLine="0"/>
        <w:rPr>
          <w:szCs w:val="22"/>
          <w:u w:val="single"/>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Infekce a infestace</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Vzácné:</w:t>
      </w:r>
      <w:r w:rsidRPr="00A9490F">
        <w:rPr>
          <w:szCs w:val="22"/>
          <w:lang w:eastAsia="cs-CZ"/>
        </w:rPr>
        <w:tab/>
      </w:r>
      <w:r w:rsidRPr="00A9490F">
        <w:rPr>
          <w:szCs w:val="22"/>
          <w:lang w:eastAsia="cs-CZ"/>
        </w:rPr>
        <w:tab/>
      </w:r>
      <w:r w:rsidRPr="00A9490F">
        <w:rPr>
          <w:szCs w:val="22"/>
          <w:lang w:eastAsia="cs-CZ"/>
        </w:rPr>
        <w:tab/>
        <w:t>Bronchitida, faryngitida, sinusitida</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imunitního systému</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Vzácné:</w:t>
      </w:r>
      <w:r w:rsidRPr="00A9490F">
        <w:rPr>
          <w:szCs w:val="22"/>
          <w:lang w:eastAsia="cs-CZ"/>
        </w:rPr>
        <w:tab/>
      </w:r>
      <w:r w:rsidRPr="00A9490F">
        <w:rPr>
          <w:szCs w:val="22"/>
          <w:lang w:eastAsia="cs-CZ"/>
        </w:rPr>
        <w:tab/>
      </w:r>
      <w:r w:rsidRPr="00A9490F">
        <w:rPr>
          <w:szCs w:val="22"/>
          <w:lang w:eastAsia="cs-CZ"/>
        </w:rPr>
        <w:tab/>
        <w:t>Exacerbace nebo aktivace systémového lupus erythematodes</w:t>
      </w:r>
      <w:r w:rsidRPr="00A9490F">
        <w:rPr>
          <w:szCs w:val="22"/>
          <w:vertAlign w:val="superscript"/>
          <w:lang w:eastAsia="cs-CZ"/>
        </w:rPr>
        <w:t>1</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metabolismu a výživy</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Méně časté:</w:t>
      </w:r>
      <w:r w:rsidRPr="00A9490F">
        <w:rPr>
          <w:szCs w:val="22"/>
          <w:lang w:eastAsia="cs-CZ"/>
        </w:rPr>
        <w:tab/>
      </w:r>
      <w:r w:rsidRPr="00A9490F">
        <w:rPr>
          <w:szCs w:val="22"/>
          <w:lang w:eastAsia="cs-CZ"/>
        </w:rPr>
        <w:tab/>
      </w:r>
      <w:r w:rsidRPr="00A9490F">
        <w:rPr>
          <w:szCs w:val="22"/>
          <w:lang w:eastAsia="cs-CZ"/>
        </w:rPr>
        <w:tab/>
        <w:t>Hypokalémie</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Vzácné:</w:t>
      </w:r>
      <w:r w:rsidRPr="00A9490F">
        <w:rPr>
          <w:szCs w:val="22"/>
          <w:lang w:eastAsia="cs-CZ"/>
        </w:rPr>
        <w:tab/>
      </w:r>
      <w:r w:rsidRPr="00A9490F">
        <w:rPr>
          <w:szCs w:val="22"/>
          <w:lang w:eastAsia="cs-CZ"/>
        </w:rPr>
        <w:tab/>
      </w:r>
      <w:r w:rsidRPr="00A9490F">
        <w:rPr>
          <w:szCs w:val="22"/>
          <w:lang w:eastAsia="cs-CZ"/>
        </w:rPr>
        <w:tab/>
      </w:r>
      <w:proofErr w:type="spellStart"/>
      <w:r w:rsidRPr="00A9490F">
        <w:rPr>
          <w:szCs w:val="22"/>
          <w:lang w:eastAsia="cs-CZ"/>
        </w:rPr>
        <w:t>Hyperurikémie</w:t>
      </w:r>
      <w:proofErr w:type="spellEnd"/>
      <w:r w:rsidRPr="00A9490F">
        <w:rPr>
          <w:szCs w:val="22"/>
          <w:lang w:eastAsia="cs-CZ"/>
        </w:rPr>
        <w:t xml:space="preserve">, </w:t>
      </w:r>
      <w:proofErr w:type="spellStart"/>
      <w:r w:rsidRPr="00A9490F">
        <w:rPr>
          <w:szCs w:val="22"/>
          <w:lang w:eastAsia="cs-CZ"/>
        </w:rPr>
        <w:t>hyponatrémie</w:t>
      </w:r>
      <w:proofErr w:type="spellEnd"/>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Psychiatrické poruchy</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Méně časté: </w:t>
      </w:r>
      <w:r w:rsidRPr="00A9490F">
        <w:rPr>
          <w:szCs w:val="22"/>
          <w:lang w:eastAsia="cs-CZ"/>
        </w:rPr>
        <w:tab/>
      </w:r>
      <w:r w:rsidRPr="00A9490F">
        <w:rPr>
          <w:szCs w:val="22"/>
          <w:lang w:eastAsia="cs-CZ"/>
        </w:rPr>
        <w:tab/>
      </w:r>
      <w:r w:rsidRPr="00A9490F">
        <w:rPr>
          <w:szCs w:val="22"/>
          <w:lang w:eastAsia="cs-CZ"/>
        </w:rPr>
        <w:tab/>
        <w:t>Úzkost</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Vzácné: </w:t>
      </w:r>
      <w:r w:rsidRPr="00A9490F">
        <w:rPr>
          <w:szCs w:val="22"/>
          <w:lang w:eastAsia="cs-CZ"/>
        </w:rPr>
        <w:tab/>
      </w:r>
      <w:r w:rsidRPr="00A9490F">
        <w:rPr>
          <w:szCs w:val="22"/>
          <w:lang w:eastAsia="cs-CZ"/>
        </w:rPr>
        <w:tab/>
      </w:r>
      <w:r w:rsidRPr="00A9490F">
        <w:rPr>
          <w:szCs w:val="22"/>
          <w:lang w:eastAsia="cs-CZ"/>
        </w:rPr>
        <w:tab/>
        <w:t>Deprese</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nervového systému</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Časté: </w:t>
      </w:r>
      <w:r w:rsidRPr="00A9490F">
        <w:rPr>
          <w:szCs w:val="22"/>
          <w:lang w:eastAsia="cs-CZ"/>
        </w:rPr>
        <w:tab/>
      </w:r>
      <w:r w:rsidRPr="00A9490F">
        <w:rPr>
          <w:szCs w:val="22"/>
          <w:lang w:eastAsia="cs-CZ"/>
        </w:rPr>
        <w:tab/>
      </w:r>
      <w:r w:rsidRPr="00A9490F">
        <w:rPr>
          <w:szCs w:val="22"/>
          <w:lang w:eastAsia="cs-CZ"/>
        </w:rPr>
        <w:tab/>
        <w:t>Závrať</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Méně časté: </w:t>
      </w:r>
      <w:r w:rsidRPr="00A9490F">
        <w:rPr>
          <w:szCs w:val="22"/>
          <w:lang w:eastAsia="cs-CZ"/>
        </w:rPr>
        <w:tab/>
      </w:r>
      <w:r w:rsidRPr="00A9490F">
        <w:rPr>
          <w:szCs w:val="22"/>
          <w:lang w:eastAsia="cs-CZ"/>
        </w:rPr>
        <w:tab/>
      </w:r>
      <w:r w:rsidRPr="00A9490F">
        <w:rPr>
          <w:szCs w:val="22"/>
          <w:lang w:eastAsia="cs-CZ"/>
        </w:rPr>
        <w:tab/>
        <w:t>Synkopa, parestezie</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Vzácné:</w:t>
      </w:r>
      <w:r w:rsidRPr="00A9490F">
        <w:rPr>
          <w:szCs w:val="22"/>
          <w:lang w:eastAsia="cs-CZ"/>
        </w:rPr>
        <w:tab/>
      </w:r>
      <w:r w:rsidRPr="00A9490F">
        <w:rPr>
          <w:szCs w:val="22"/>
          <w:lang w:eastAsia="cs-CZ"/>
        </w:rPr>
        <w:tab/>
      </w:r>
      <w:r w:rsidRPr="00A9490F">
        <w:rPr>
          <w:szCs w:val="22"/>
          <w:lang w:eastAsia="cs-CZ"/>
        </w:rPr>
        <w:tab/>
        <w:t>Insomnie, poruchy spánku</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oka</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Vzácné: </w:t>
      </w:r>
      <w:r w:rsidRPr="00A9490F">
        <w:rPr>
          <w:szCs w:val="22"/>
          <w:lang w:eastAsia="cs-CZ"/>
        </w:rPr>
        <w:tab/>
      </w:r>
      <w:r w:rsidRPr="00A9490F">
        <w:rPr>
          <w:szCs w:val="22"/>
          <w:lang w:eastAsia="cs-CZ"/>
        </w:rPr>
        <w:tab/>
      </w:r>
      <w:r w:rsidRPr="00A9490F">
        <w:rPr>
          <w:szCs w:val="22"/>
          <w:lang w:eastAsia="cs-CZ"/>
        </w:rPr>
        <w:tab/>
        <w:t>Poruchy vidění, rozmazané vidění</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ucha a labyrintu</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Méně časté:</w:t>
      </w:r>
      <w:r w:rsidRPr="00A9490F">
        <w:rPr>
          <w:szCs w:val="22"/>
          <w:lang w:eastAsia="cs-CZ"/>
        </w:rPr>
        <w:tab/>
      </w:r>
      <w:r w:rsidRPr="00A9490F">
        <w:rPr>
          <w:szCs w:val="22"/>
          <w:lang w:eastAsia="cs-CZ"/>
        </w:rPr>
        <w:tab/>
      </w:r>
      <w:r w:rsidRPr="00A9490F">
        <w:rPr>
          <w:szCs w:val="22"/>
          <w:lang w:eastAsia="cs-CZ"/>
        </w:rPr>
        <w:tab/>
      </w:r>
      <w:proofErr w:type="spellStart"/>
      <w:r w:rsidRPr="00A9490F">
        <w:rPr>
          <w:szCs w:val="22"/>
          <w:lang w:eastAsia="cs-CZ"/>
        </w:rPr>
        <w:t>Vertigo</w:t>
      </w:r>
      <w:proofErr w:type="spellEnd"/>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Srdeční poruchy</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Méně časté:</w:t>
      </w:r>
      <w:r w:rsidRPr="00A9490F">
        <w:rPr>
          <w:szCs w:val="22"/>
          <w:lang w:eastAsia="cs-CZ"/>
        </w:rPr>
        <w:tab/>
      </w:r>
      <w:r w:rsidRPr="00A9490F">
        <w:rPr>
          <w:szCs w:val="22"/>
          <w:lang w:eastAsia="cs-CZ"/>
        </w:rPr>
        <w:tab/>
      </w:r>
      <w:r w:rsidRPr="00A9490F">
        <w:rPr>
          <w:szCs w:val="22"/>
          <w:lang w:eastAsia="cs-CZ"/>
        </w:rPr>
        <w:tab/>
        <w:t>Tachykardie, arytmie</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Cévní poruchy</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Méně časté:</w:t>
      </w:r>
      <w:r w:rsidRPr="00A9490F">
        <w:rPr>
          <w:szCs w:val="22"/>
          <w:lang w:eastAsia="cs-CZ"/>
        </w:rPr>
        <w:tab/>
      </w:r>
      <w:r w:rsidRPr="00A9490F">
        <w:rPr>
          <w:szCs w:val="22"/>
          <w:lang w:eastAsia="cs-CZ"/>
        </w:rPr>
        <w:tab/>
      </w:r>
      <w:r w:rsidRPr="00A9490F">
        <w:rPr>
          <w:szCs w:val="22"/>
          <w:lang w:eastAsia="cs-CZ"/>
        </w:rPr>
        <w:tab/>
        <w:t>Hypotenze, ortostatická hypotenze</w:t>
      </w:r>
    </w:p>
    <w:p w:rsidR="00E63C3B" w:rsidRPr="00A9490F" w:rsidRDefault="00E63C3B" w:rsidP="00BD17CF">
      <w:pPr>
        <w:widowControl w:val="0"/>
        <w:tabs>
          <w:tab w:val="left" w:pos="567"/>
        </w:tabs>
        <w:autoSpaceDE w:val="0"/>
        <w:autoSpaceDN w:val="0"/>
        <w:adjustRightInd w:val="0"/>
        <w:ind w:left="0" w:firstLine="0"/>
        <w:rPr>
          <w:szCs w:val="22"/>
          <w:u w:val="single"/>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Respirační, hrudní a mediastinální poruchy</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Méně časté: </w:t>
      </w:r>
      <w:r w:rsidRPr="00A9490F">
        <w:rPr>
          <w:szCs w:val="22"/>
          <w:lang w:eastAsia="cs-CZ"/>
        </w:rPr>
        <w:tab/>
      </w:r>
      <w:r w:rsidRPr="00A9490F">
        <w:rPr>
          <w:szCs w:val="22"/>
          <w:lang w:eastAsia="cs-CZ"/>
        </w:rPr>
        <w:tab/>
      </w:r>
      <w:r w:rsidRPr="00A9490F">
        <w:rPr>
          <w:szCs w:val="22"/>
          <w:lang w:eastAsia="cs-CZ"/>
        </w:rPr>
        <w:tab/>
        <w:t>Dyspnoe</w:t>
      </w:r>
    </w:p>
    <w:p w:rsidR="00E63C3B" w:rsidRPr="00A9490F" w:rsidRDefault="00E63C3B" w:rsidP="00BD17CF">
      <w:pPr>
        <w:widowControl w:val="0"/>
        <w:tabs>
          <w:tab w:val="left" w:pos="567"/>
        </w:tabs>
        <w:autoSpaceDE w:val="0"/>
        <w:autoSpaceDN w:val="0"/>
        <w:adjustRightInd w:val="0"/>
        <w:ind w:left="0" w:firstLine="0"/>
        <w:rPr>
          <w:szCs w:val="22"/>
          <w:u w:val="single"/>
        </w:rPr>
      </w:pPr>
      <w:r w:rsidRPr="00A9490F">
        <w:rPr>
          <w:szCs w:val="22"/>
          <w:lang w:eastAsia="cs-CZ"/>
        </w:rPr>
        <w:t>Vzácné:</w:t>
      </w:r>
      <w:r w:rsidRPr="00A9490F">
        <w:rPr>
          <w:szCs w:val="22"/>
          <w:lang w:eastAsia="cs-CZ"/>
        </w:rPr>
        <w:tab/>
      </w:r>
      <w:r w:rsidRPr="00A9490F">
        <w:rPr>
          <w:szCs w:val="22"/>
          <w:lang w:eastAsia="cs-CZ"/>
        </w:rPr>
        <w:tab/>
      </w:r>
      <w:r w:rsidRPr="00A9490F">
        <w:rPr>
          <w:szCs w:val="22"/>
          <w:lang w:eastAsia="cs-CZ"/>
        </w:rPr>
        <w:tab/>
        <w:t xml:space="preserve">Dechová tíseň (včetně </w:t>
      </w:r>
      <w:r w:rsidR="00850231">
        <w:rPr>
          <w:szCs w:val="22"/>
          <w:lang w:eastAsia="cs-CZ"/>
        </w:rPr>
        <w:t xml:space="preserve">pneumonitidy </w:t>
      </w:r>
      <w:r w:rsidRPr="00A9490F">
        <w:rPr>
          <w:szCs w:val="22"/>
          <w:lang w:eastAsia="cs-CZ"/>
        </w:rPr>
        <w:t>a plicního edému)</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Gastrointestinální poruchy</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Méně časté:</w:t>
      </w:r>
      <w:r w:rsidRPr="00A9490F">
        <w:rPr>
          <w:szCs w:val="22"/>
          <w:lang w:eastAsia="cs-CZ"/>
        </w:rPr>
        <w:tab/>
      </w:r>
      <w:r w:rsidRPr="00A9490F">
        <w:rPr>
          <w:szCs w:val="22"/>
          <w:lang w:eastAsia="cs-CZ"/>
        </w:rPr>
        <w:tab/>
      </w:r>
      <w:r w:rsidRPr="00A9490F">
        <w:rPr>
          <w:szCs w:val="22"/>
          <w:lang w:eastAsia="cs-CZ"/>
        </w:rPr>
        <w:tab/>
        <w:t>Průjem, sucho v ústech, flatulence</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Vzácné:</w:t>
      </w:r>
      <w:r w:rsidRPr="00A9490F">
        <w:rPr>
          <w:szCs w:val="22"/>
          <w:lang w:eastAsia="cs-CZ"/>
        </w:rPr>
        <w:tab/>
      </w:r>
      <w:r w:rsidRPr="00A9490F">
        <w:rPr>
          <w:szCs w:val="22"/>
          <w:lang w:eastAsia="cs-CZ"/>
        </w:rPr>
        <w:tab/>
      </w:r>
      <w:r w:rsidRPr="00A9490F">
        <w:rPr>
          <w:szCs w:val="22"/>
          <w:lang w:eastAsia="cs-CZ"/>
        </w:rPr>
        <w:tab/>
        <w:t>Abdominální bolest, zácpa, dyspepsie, zvracení, gastritida</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jater a žlučových cest</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Vzácné: </w:t>
      </w:r>
      <w:r w:rsidRPr="00A9490F">
        <w:rPr>
          <w:szCs w:val="22"/>
          <w:lang w:eastAsia="cs-CZ"/>
        </w:rPr>
        <w:tab/>
      </w:r>
      <w:r w:rsidRPr="00A9490F">
        <w:rPr>
          <w:szCs w:val="22"/>
          <w:lang w:eastAsia="cs-CZ"/>
        </w:rPr>
        <w:tab/>
      </w:r>
      <w:r w:rsidRPr="00A9490F">
        <w:rPr>
          <w:szCs w:val="22"/>
          <w:lang w:eastAsia="cs-CZ"/>
        </w:rPr>
        <w:tab/>
        <w:t>Abnormální jaterní funkce/onemocnění jater</w:t>
      </w:r>
      <w:r w:rsidRPr="00A9490F">
        <w:rPr>
          <w:szCs w:val="22"/>
          <w:vertAlign w:val="superscript"/>
          <w:lang w:eastAsia="cs-CZ"/>
        </w:rPr>
        <w:t>2</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kůže a podkožní tkáně</w:t>
      </w:r>
    </w:p>
    <w:p w:rsidR="00E63C3B" w:rsidRPr="00A9490F" w:rsidRDefault="00E63C3B" w:rsidP="00BD17CF">
      <w:pPr>
        <w:widowControl w:val="0"/>
        <w:tabs>
          <w:tab w:val="left" w:pos="567"/>
        </w:tabs>
        <w:autoSpaceDE w:val="0"/>
        <w:autoSpaceDN w:val="0"/>
        <w:adjustRightInd w:val="0"/>
        <w:ind w:left="2265" w:hanging="2265"/>
        <w:rPr>
          <w:szCs w:val="22"/>
          <w:lang w:eastAsia="cs-CZ"/>
        </w:rPr>
      </w:pPr>
      <w:r w:rsidRPr="00A9490F">
        <w:rPr>
          <w:szCs w:val="22"/>
          <w:lang w:eastAsia="cs-CZ"/>
        </w:rPr>
        <w:t xml:space="preserve">Vzácné: </w:t>
      </w:r>
      <w:r w:rsidRPr="00A9490F">
        <w:rPr>
          <w:szCs w:val="22"/>
          <w:lang w:eastAsia="cs-CZ"/>
        </w:rPr>
        <w:tab/>
        <w:t>Angioedém (včetně případů vedoucích k úmrtí), erytém, pruritus, vyrážka, nadměrné pocení, kopřivka</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svalové a kosterní soustavy a pojivové tkáně</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Méně časté: </w:t>
      </w:r>
      <w:r w:rsidRPr="00A9490F">
        <w:rPr>
          <w:szCs w:val="22"/>
          <w:lang w:eastAsia="cs-CZ"/>
        </w:rPr>
        <w:tab/>
      </w:r>
      <w:r w:rsidRPr="00A9490F">
        <w:rPr>
          <w:szCs w:val="22"/>
          <w:lang w:eastAsia="cs-CZ"/>
        </w:rPr>
        <w:tab/>
      </w:r>
      <w:r w:rsidRPr="00A9490F">
        <w:rPr>
          <w:szCs w:val="22"/>
          <w:lang w:eastAsia="cs-CZ"/>
        </w:rPr>
        <w:tab/>
        <w:t>Bolesti zad, svalové spasmy, myalgie</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Vzácné: </w:t>
      </w:r>
      <w:r w:rsidRPr="00A9490F">
        <w:rPr>
          <w:szCs w:val="22"/>
          <w:lang w:eastAsia="cs-CZ"/>
        </w:rPr>
        <w:tab/>
      </w:r>
      <w:r w:rsidRPr="00A9490F">
        <w:rPr>
          <w:szCs w:val="22"/>
          <w:lang w:eastAsia="cs-CZ"/>
        </w:rPr>
        <w:tab/>
      </w:r>
      <w:r w:rsidRPr="00A9490F">
        <w:rPr>
          <w:szCs w:val="22"/>
          <w:lang w:eastAsia="cs-CZ"/>
        </w:rPr>
        <w:tab/>
        <w:t>Artralgie, svalové křeče, bolesti končetin</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reprodukčního systému a prsu</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Méně časté: </w:t>
      </w:r>
      <w:r w:rsidRPr="00A9490F">
        <w:rPr>
          <w:szCs w:val="22"/>
          <w:lang w:eastAsia="cs-CZ"/>
        </w:rPr>
        <w:tab/>
      </w:r>
      <w:r w:rsidRPr="00A9490F">
        <w:rPr>
          <w:szCs w:val="22"/>
          <w:lang w:eastAsia="cs-CZ"/>
        </w:rPr>
        <w:tab/>
      </w:r>
      <w:r w:rsidRPr="00A9490F">
        <w:rPr>
          <w:szCs w:val="22"/>
          <w:lang w:eastAsia="cs-CZ"/>
        </w:rPr>
        <w:tab/>
        <w:t>Erektilní dysfunkce</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Celkové poruchy a reakce v místě aplikace</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Méně časté: </w:t>
      </w:r>
      <w:r w:rsidRPr="00A9490F">
        <w:rPr>
          <w:szCs w:val="22"/>
          <w:lang w:eastAsia="cs-CZ"/>
        </w:rPr>
        <w:tab/>
      </w:r>
      <w:r w:rsidRPr="00A9490F">
        <w:rPr>
          <w:szCs w:val="22"/>
          <w:lang w:eastAsia="cs-CZ"/>
        </w:rPr>
        <w:tab/>
      </w:r>
      <w:r w:rsidRPr="00A9490F">
        <w:rPr>
          <w:szCs w:val="22"/>
          <w:lang w:eastAsia="cs-CZ"/>
        </w:rPr>
        <w:tab/>
        <w:t>Bolest na hrudi</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Vzácné:</w:t>
      </w:r>
      <w:r w:rsidRPr="00A9490F">
        <w:rPr>
          <w:szCs w:val="22"/>
          <w:lang w:eastAsia="cs-CZ"/>
        </w:rPr>
        <w:tab/>
      </w:r>
      <w:r w:rsidRPr="00A9490F">
        <w:rPr>
          <w:szCs w:val="22"/>
          <w:lang w:eastAsia="cs-CZ"/>
        </w:rPr>
        <w:tab/>
      </w:r>
      <w:r w:rsidRPr="00A9490F">
        <w:rPr>
          <w:szCs w:val="22"/>
          <w:lang w:eastAsia="cs-CZ"/>
        </w:rPr>
        <w:tab/>
        <w:t>Onemocnění připomínající chřipku, bolest</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Vyšetření</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Méně časté:</w:t>
      </w:r>
      <w:r w:rsidRPr="00A9490F">
        <w:rPr>
          <w:szCs w:val="22"/>
          <w:lang w:eastAsia="cs-CZ"/>
        </w:rPr>
        <w:tab/>
      </w:r>
      <w:r w:rsidRPr="00A9490F">
        <w:rPr>
          <w:szCs w:val="22"/>
          <w:lang w:eastAsia="cs-CZ"/>
        </w:rPr>
        <w:tab/>
      </w:r>
      <w:r w:rsidRPr="00A9490F">
        <w:rPr>
          <w:szCs w:val="22"/>
          <w:lang w:eastAsia="cs-CZ"/>
        </w:rPr>
        <w:tab/>
        <w:t>Zvýšení kyseliny močové v krvi</w:t>
      </w:r>
    </w:p>
    <w:p w:rsidR="00E63C3B" w:rsidRPr="00A9490F" w:rsidRDefault="00E63C3B" w:rsidP="00BD17CF">
      <w:pPr>
        <w:widowControl w:val="0"/>
        <w:tabs>
          <w:tab w:val="left" w:pos="567"/>
        </w:tabs>
        <w:autoSpaceDE w:val="0"/>
        <w:autoSpaceDN w:val="0"/>
        <w:adjustRightInd w:val="0"/>
        <w:ind w:left="2265" w:hanging="2265"/>
        <w:rPr>
          <w:szCs w:val="22"/>
          <w:lang w:eastAsia="cs-CZ"/>
        </w:rPr>
      </w:pPr>
      <w:r w:rsidRPr="00A9490F">
        <w:rPr>
          <w:szCs w:val="22"/>
          <w:lang w:eastAsia="cs-CZ"/>
        </w:rPr>
        <w:t xml:space="preserve">Vzácné: </w:t>
      </w:r>
      <w:r w:rsidRPr="00A9490F">
        <w:rPr>
          <w:szCs w:val="22"/>
          <w:lang w:eastAsia="cs-CZ"/>
        </w:rPr>
        <w:tab/>
        <w:t xml:space="preserve">Zvýšení krevního kreatininu, krevní </w:t>
      </w:r>
      <w:proofErr w:type="spellStart"/>
      <w:r w:rsidRPr="00A9490F">
        <w:rPr>
          <w:szCs w:val="22"/>
          <w:lang w:eastAsia="cs-CZ"/>
        </w:rPr>
        <w:t>kreatinfosfokinázy</w:t>
      </w:r>
      <w:proofErr w:type="spellEnd"/>
      <w:r w:rsidRPr="00A9490F">
        <w:rPr>
          <w:szCs w:val="22"/>
          <w:lang w:eastAsia="cs-CZ"/>
        </w:rPr>
        <w:t>, zvýšení jaterních enzymů</w:t>
      </w:r>
    </w:p>
    <w:p w:rsidR="00E63C3B" w:rsidRPr="00A9490F" w:rsidRDefault="00E63C3B" w:rsidP="00BD17CF">
      <w:pPr>
        <w:widowControl w:val="0"/>
        <w:tabs>
          <w:tab w:val="left" w:pos="567"/>
        </w:tabs>
        <w:ind w:left="0" w:firstLine="0"/>
        <w:rPr>
          <w:szCs w:val="22"/>
          <w:u w:val="single"/>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1: na základě zkušeností po uvedení přípravku na trh</w:t>
      </w:r>
    </w:p>
    <w:p w:rsidR="00E63C3B" w:rsidRPr="00C469E2" w:rsidRDefault="00E63C3B" w:rsidP="00BD17CF">
      <w:pPr>
        <w:widowControl w:val="0"/>
        <w:tabs>
          <w:tab w:val="left" w:pos="567"/>
        </w:tabs>
        <w:ind w:left="0" w:firstLine="0"/>
        <w:rPr>
          <w:szCs w:val="22"/>
          <w:u w:val="single"/>
        </w:rPr>
      </w:pPr>
      <w:r w:rsidRPr="00A9490F">
        <w:rPr>
          <w:szCs w:val="22"/>
          <w:lang w:eastAsia="cs-CZ"/>
        </w:rPr>
        <w:t xml:space="preserve">2: pro další popis, viz část </w:t>
      </w:r>
      <w:r w:rsidRPr="00C469E2">
        <w:rPr>
          <w:szCs w:val="22"/>
          <w:lang w:eastAsia="cs-CZ"/>
        </w:rPr>
        <w:t>„</w:t>
      </w:r>
      <w:r w:rsidRPr="00C469E2">
        <w:rPr>
          <w:iCs/>
          <w:szCs w:val="22"/>
          <w:lang w:eastAsia="cs-CZ"/>
        </w:rPr>
        <w:t>Popis vybraných nežádoucích účinků“</w:t>
      </w:r>
    </w:p>
    <w:p w:rsidR="00E63C3B" w:rsidRPr="00A9490F" w:rsidRDefault="00E63C3B" w:rsidP="00BD17CF">
      <w:pPr>
        <w:widowControl w:val="0"/>
        <w:tabs>
          <w:tab w:val="left" w:pos="567"/>
        </w:tabs>
        <w:ind w:left="0" w:firstLine="0"/>
        <w:rPr>
          <w:szCs w:val="22"/>
          <w:u w:val="single"/>
        </w:rPr>
      </w:pPr>
    </w:p>
    <w:p w:rsidR="00E63C3B" w:rsidRPr="00A9490F" w:rsidRDefault="00E63C3B" w:rsidP="00BD17CF">
      <w:pPr>
        <w:widowControl w:val="0"/>
        <w:tabs>
          <w:tab w:val="left" w:pos="567"/>
        </w:tabs>
        <w:autoSpaceDE w:val="0"/>
        <w:autoSpaceDN w:val="0"/>
        <w:adjustRightInd w:val="0"/>
        <w:ind w:left="0" w:firstLine="0"/>
        <w:rPr>
          <w:i/>
          <w:iCs/>
          <w:szCs w:val="22"/>
          <w:lang w:eastAsia="cs-CZ"/>
        </w:rPr>
      </w:pPr>
      <w:r w:rsidRPr="00A9490F">
        <w:rPr>
          <w:i/>
          <w:iCs/>
          <w:szCs w:val="22"/>
          <w:lang w:eastAsia="cs-CZ"/>
        </w:rPr>
        <w:t>Dodatečné informace o jednotlivých složkách</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Dříve hlášené nežádoucí účinky jednotlivých složek mohou být potenciálně nežádoucími reakcemi účinky i přípravku </w:t>
      </w:r>
      <w:proofErr w:type="spellStart"/>
      <w:r w:rsidRPr="00A9490F">
        <w:rPr>
          <w:szCs w:val="22"/>
          <w:lang w:eastAsia="cs-CZ"/>
        </w:rPr>
        <w:t>Tolucombi</w:t>
      </w:r>
      <w:proofErr w:type="spellEnd"/>
      <w:r w:rsidRPr="00A9490F">
        <w:rPr>
          <w:szCs w:val="22"/>
          <w:lang w:eastAsia="cs-CZ"/>
        </w:rPr>
        <w:t>, i když nebyly v klinických studiích s tímto přípravkem zaznamenány.</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proofErr w:type="spellStart"/>
      <w:r w:rsidRPr="00A9490F">
        <w:rPr>
          <w:szCs w:val="22"/>
          <w:u w:val="single"/>
          <w:lang w:eastAsia="cs-CZ"/>
        </w:rPr>
        <w:t>Telmisartan</w:t>
      </w:r>
      <w:proofErr w:type="spellEnd"/>
      <w:r w:rsidRPr="00A9490F">
        <w:rPr>
          <w:szCs w:val="22"/>
          <w:u w:val="single"/>
          <w:lang w:eastAsia="cs-CZ"/>
        </w:rPr>
        <w:t>:</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Nežádoucí účinky se objevovaly s podobnou frekvencí výskytu u pacientů léčených placebem i </w:t>
      </w:r>
      <w:proofErr w:type="spellStart"/>
      <w:r w:rsidRPr="00A9490F">
        <w:rPr>
          <w:szCs w:val="22"/>
          <w:lang w:eastAsia="cs-CZ"/>
        </w:rPr>
        <w:t>telmisartanem</w:t>
      </w:r>
      <w:proofErr w:type="spellEnd"/>
      <w:r w:rsidRPr="00A9490F">
        <w:rPr>
          <w:szCs w:val="22"/>
          <w:lang w:eastAsia="cs-CZ"/>
        </w:rPr>
        <w:t>.</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rPr>
      </w:pPr>
      <w:r w:rsidRPr="00A9490F">
        <w:rPr>
          <w:szCs w:val="22"/>
          <w:lang w:eastAsia="cs-CZ"/>
        </w:rPr>
        <w:t xml:space="preserve">V placebem kontrolovaných studiích byl celkový výskyt nežádoucích účinků hlášených při podávání </w:t>
      </w:r>
      <w:proofErr w:type="spellStart"/>
      <w:r w:rsidRPr="00A9490F">
        <w:rPr>
          <w:szCs w:val="22"/>
          <w:lang w:eastAsia="cs-CZ"/>
        </w:rPr>
        <w:t>telmisartanu</w:t>
      </w:r>
      <w:proofErr w:type="spellEnd"/>
      <w:r w:rsidRPr="00A9490F">
        <w:rPr>
          <w:szCs w:val="22"/>
          <w:lang w:eastAsia="cs-CZ"/>
        </w:rPr>
        <w:t xml:space="preserve"> (41,4 %) obvykle srovnatelný s placebem (43,9 %). Následně uvedené nežádoucí účinky byly shromážděny ze všech klinických studií u pacientů léčených pro hypertenzi </w:t>
      </w:r>
      <w:proofErr w:type="spellStart"/>
      <w:r w:rsidRPr="00A9490F">
        <w:rPr>
          <w:szCs w:val="22"/>
          <w:lang w:eastAsia="cs-CZ"/>
        </w:rPr>
        <w:t>telmisartanem</w:t>
      </w:r>
      <w:proofErr w:type="spellEnd"/>
      <w:r w:rsidRPr="00A9490F">
        <w:rPr>
          <w:szCs w:val="22"/>
          <w:lang w:eastAsia="cs-CZ"/>
        </w:rPr>
        <w:t xml:space="preserve"> nebo u pacientů ve věku 50 let a starších s vysokým rizikem kardiovaskulárních příhod.</w:t>
      </w:r>
    </w:p>
    <w:p w:rsidR="00E63C3B" w:rsidRPr="00A9490F" w:rsidRDefault="00E63C3B" w:rsidP="00BD17CF">
      <w:pPr>
        <w:widowControl w:val="0"/>
        <w:tabs>
          <w:tab w:val="left" w:pos="567"/>
        </w:tabs>
        <w:ind w:left="0" w:firstLine="0"/>
        <w:rPr>
          <w:szCs w:val="22"/>
          <w:u w:val="single"/>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Infekce a infestace:</w:t>
      </w:r>
    </w:p>
    <w:p w:rsidR="00E63C3B" w:rsidRPr="00A9490F" w:rsidRDefault="00E840BB" w:rsidP="00E840BB">
      <w:pPr>
        <w:widowControl w:val="0"/>
        <w:tabs>
          <w:tab w:val="left" w:pos="567"/>
        </w:tabs>
        <w:autoSpaceDE w:val="0"/>
        <w:autoSpaceDN w:val="0"/>
        <w:adjustRightInd w:val="0"/>
        <w:ind w:left="2268" w:hanging="2268"/>
        <w:rPr>
          <w:szCs w:val="22"/>
          <w:lang w:eastAsia="cs-CZ"/>
        </w:rPr>
      </w:pPr>
      <w:r>
        <w:rPr>
          <w:szCs w:val="22"/>
          <w:lang w:eastAsia="cs-CZ"/>
        </w:rPr>
        <w:t xml:space="preserve">Méně časté: </w:t>
      </w:r>
      <w:r>
        <w:rPr>
          <w:szCs w:val="22"/>
          <w:lang w:eastAsia="cs-CZ"/>
        </w:rPr>
        <w:tab/>
      </w:r>
      <w:r w:rsidR="00E63C3B" w:rsidRPr="00A9490F">
        <w:rPr>
          <w:szCs w:val="22"/>
          <w:lang w:eastAsia="cs-CZ"/>
        </w:rPr>
        <w:t>Infekce horních cest dýchacích, infek</w:t>
      </w:r>
      <w:r>
        <w:rPr>
          <w:szCs w:val="22"/>
          <w:lang w:eastAsia="cs-CZ"/>
        </w:rPr>
        <w:t xml:space="preserve">ce močových cest včetně zánětů </w:t>
      </w:r>
      <w:r w:rsidR="00E63C3B" w:rsidRPr="00A9490F">
        <w:rPr>
          <w:szCs w:val="22"/>
          <w:lang w:eastAsia="cs-CZ"/>
        </w:rPr>
        <w:t>močového měchýře</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Vzácné: </w:t>
      </w:r>
      <w:r w:rsidRPr="00A9490F">
        <w:rPr>
          <w:szCs w:val="22"/>
          <w:lang w:eastAsia="cs-CZ"/>
        </w:rPr>
        <w:tab/>
      </w:r>
      <w:r w:rsidRPr="00A9490F">
        <w:rPr>
          <w:szCs w:val="22"/>
          <w:lang w:eastAsia="cs-CZ"/>
        </w:rPr>
        <w:tab/>
      </w:r>
      <w:r w:rsidRPr="00A9490F">
        <w:rPr>
          <w:szCs w:val="22"/>
          <w:lang w:eastAsia="cs-CZ"/>
        </w:rPr>
        <w:tab/>
        <w:t>Sepse včetně případů vedoucích k úmrtí</w:t>
      </w:r>
      <w:r w:rsidRPr="00A9490F">
        <w:rPr>
          <w:szCs w:val="22"/>
          <w:vertAlign w:val="superscript"/>
          <w:lang w:eastAsia="cs-CZ"/>
        </w:rPr>
        <w:t>3</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krve a lymfatického systému</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Méně časté: </w:t>
      </w:r>
      <w:r w:rsidRPr="00A9490F">
        <w:rPr>
          <w:szCs w:val="22"/>
          <w:lang w:eastAsia="cs-CZ"/>
        </w:rPr>
        <w:tab/>
      </w:r>
      <w:r w:rsidRPr="00A9490F">
        <w:rPr>
          <w:szCs w:val="22"/>
          <w:lang w:eastAsia="cs-CZ"/>
        </w:rPr>
        <w:tab/>
      </w:r>
      <w:r w:rsidRPr="00A9490F">
        <w:rPr>
          <w:szCs w:val="22"/>
          <w:lang w:eastAsia="cs-CZ"/>
        </w:rPr>
        <w:tab/>
        <w:t>Anémie</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Vzácné: </w:t>
      </w:r>
      <w:r w:rsidRPr="00A9490F">
        <w:rPr>
          <w:szCs w:val="22"/>
          <w:lang w:eastAsia="cs-CZ"/>
        </w:rPr>
        <w:tab/>
      </w:r>
      <w:r w:rsidRPr="00A9490F">
        <w:rPr>
          <w:szCs w:val="22"/>
          <w:lang w:eastAsia="cs-CZ"/>
        </w:rPr>
        <w:tab/>
      </w:r>
      <w:r w:rsidRPr="00A9490F">
        <w:rPr>
          <w:szCs w:val="22"/>
          <w:lang w:eastAsia="cs-CZ"/>
        </w:rPr>
        <w:tab/>
        <w:t>Eozinofilie, trombocytopenie</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ind w:left="0" w:firstLine="0"/>
        <w:rPr>
          <w:szCs w:val="22"/>
          <w:u w:val="single"/>
        </w:rPr>
      </w:pPr>
      <w:r w:rsidRPr="00A9490F">
        <w:rPr>
          <w:szCs w:val="22"/>
          <w:lang w:eastAsia="cs-CZ"/>
        </w:rPr>
        <w:t>Poruchy imunitního systému</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Vzácné: </w:t>
      </w:r>
      <w:r w:rsidRPr="00A9490F">
        <w:rPr>
          <w:szCs w:val="22"/>
          <w:lang w:eastAsia="cs-CZ"/>
        </w:rPr>
        <w:tab/>
      </w:r>
      <w:r w:rsidRPr="00A9490F">
        <w:rPr>
          <w:szCs w:val="22"/>
          <w:lang w:eastAsia="cs-CZ"/>
        </w:rPr>
        <w:tab/>
      </w:r>
      <w:r w:rsidRPr="00A9490F">
        <w:rPr>
          <w:szCs w:val="22"/>
          <w:lang w:eastAsia="cs-CZ"/>
        </w:rPr>
        <w:tab/>
        <w:t>Hypersenzitivita, anafylaktické reakce</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metabolismu a výživy</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Méně časté: </w:t>
      </w:r>
      <w:r w:rsidRPr="00A9490F">
        <w:rPr>
          <w:szCs w:val="22"/>
          <w:lang w:eastAsia="cs-CZ"/>
        </w:rPr>
        <w:tab/>
      </w:r>
      <w:r w:rsidRPr="00A9490F">
        <w:rPr>
          <w:szCs w:val="22"/>
          <w:lang w:eastAsia="cs-CZ"/>
        </w:rPr>
        <w:tab/>
      </w:r>
      <w:r w:rsidRPr="00A9490F">
        <w:rPr>
          <w:szCs w:val="22"/>
          <w:lang w:eastAsia="cs-CZ"/>
        </w:rPr>
        <w:tab/>
        <w:t>Hyperkalémie</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Vzácné: </w:t>
      </w:r>
      <w:r w:rsidRPr="00A9490F">
        <w:rPr>
          <w:szCs w:val="22"/>
          <w:lang w:eastAsia="cs-CZ"/>
        </w:rPr>
        <w:tab/>
      </w:r>
      <w:r w:rsidRPr="00A9490F">
        <w:rPr>
          <w:szCs w:val="22"/>
          <w:lang w:eastAsia="cs-CZ"/>
        </w:rPr>
        <w:tab/>
      </w:r>
      <w:r w:rsidRPr="00A9490F">
        <w:rPr>
          <w:szCs w:val="22"/>
          <w:lang w:eastAsia="cs-CZ"/>
        </w:rPr>
        <w:tab/>
        <w:t>Hypoglykémie (u diabetických pacientů)</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Srdeční poruchy</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Méně časté: </w:t>
      </w:r>
      <w:r w:rsidRPr="00A9490F">
        <w:rPr>
          <w:szCs w:val="22"/>
          <w:lang w:eastAsia="cs-CZ"/>
        </w:rPr>
        <w:tab/>
      </w:r>
      <w:r w:rsidRPr="00A9490F">
        <w:rPr>
          <w:szCs w:val="22"/>
          <w:lang w:eastAsia="cs-CZ"/>
        </w:rPr>
        <w:tab/>
      </w:r>
      <w:r w:rsidRPr="00A9490F">
        <w:rPr>
          <w:szCs w:val="22"/>
          <w:lang w:eastAsia="cs-CZ"/>
        </w:rPr>
        <w:tab/>
        <w:t>Bradykardie</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nervového systému</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Vzácné: </w:t>
      </w:r>
      <w:r w:rsidRPr="00A9490F">
        <w:rPr>
          <w:szCs w:val="22"/>
          <w:lang w:eastAsia="cs-CZ"/>
        </w:rPr>
        <w:tab/>
      </w:r>
      <w:r w:rsidRPr="00A9490F">
        <w:rPr>
          <w:szCs w:val="22"/>
          <w:lang w:eastAsia="cs-CZ"/>
        </w:rPr>
        <w:tab/>
      </w:r>
      <w:r w:rsidRPr="00A9490F">
        <w:rPr>
          <w:szCs w:val="22"/>
          <w:lang w:eastAsia="cs-CZ"/>
        </w:rPr>
        <w:tab/>
        <w:t>Somnolence</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Respirační, hrudní a mediastinální poruchy</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Méně časté: </w:t>
      </w:r>
      <w:r w:rsidRPr="00A9490F">
        <w:rPr>
          <w:szCs w:val="22"/>
          <w:lang w:eastAsia="cs-CZ"/>
        </w:rPr>
        <w:tab/>
      </w:r>
      <w:r w:rsidRPr="00A9490F">
        <w:rPr>
          <w:szCs w:val="22"/>
          <w:lang w:eastAsia="cs-CZ"/>
        </w:rPr>
        <w:tab/>
      </w:r>
      <w:r w:rsidRPr="00A9490F">
        <w:rPr>
          <w:szCs w:val="22"/>
          <w:lang w:eastAsia="cs-CZ"/>
        </w:rPr>
        <w:tab/>
        <w:t>Kašel</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Velmi vzácné: </w:t>
      </w:r>
      <w:r w:rsidRPr="00A9490F">
        <w:rPr>
          <w:szCs w:val="22"/>
          <w:lang w:eastAsia="cs-CZ"/>
        </w:rPr>
        <w:tab/>
      </w:r>
      <w:r w:rsidRPr="00A9490F">
        <w:rPr>
          <w:szCs w:val="22"/>
          <w:lang w:eastAsia="cs-CZ"/>
        </w:rPr>
        <w:tab/>
        <w:t xml:space="preserve">Intersticiální plicní </w:t>
      </w:r>
      <w:r w:rsidR="00850231">
        <w:rPr>
          <w:szCs w:val="22"/>
          <w:lang w:eastAsia="cs-CZ"/>
        </w:rPr>
        <w:t>o</w:t>
      </w:r>
      <w:r w:rsidRPr="00A9490F">
        <w:rPr>
          <w:szCs w:val="22"/>
          <w:lang w:eastAsia="cs-CZ"/>
        </w:rPr>
        <w:t>nemoc</w:t>
      </w:r>
      <w:r w:rsidR="00850231">
        <w:rPr>
          <w:szCs w:val="22"/>
          <w:lang w:eastAsia="cs-CZ"/>
        </w:rPr>
        <w:t>nění</w:t>
      </w:r>
      <w:r w:rsidRPr="00A9490F">
        <w:rPr>
          <w:szCs w:val="22"/>
          <w:vertAlign w:val="superscript"/>
          <w:lang w:eastAsia="cs-CZ"/>
        </w:rPr>
        <w:t>3</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Gastrointestinální poruchy</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Vzácné: </w:t>
      </w:r>
      <w:r w:rsidRPr="00A9490F">
        <w:rPr>
          <w:szCs w:val="22"/>
          <w:lang w:eastAsia="cs-CZ"/>
        </w:rPr>
        <w:tab/>
      </w:r>
      <w:r w:rsidRPr="00A9490F">
        <w:rPr>
          <w:szCs w:val="22"/>
          <w:lang w:eastAsia="cs-CZ"/>
        </w:rPr>
        <w:tab/>
      </w:r>
      <w:r w:rsidRPr="00A9490F">
        <w:rPr>
          <w:szCs w:val="22"/>
          <w:lang w:eastAsia="cs-CZ"/>
        </w:rPr>
        <w:tab/>
        <w:t>Žaludeční potíže</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kůže a podkožní tkáně</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Vzácné: </w:t>
      </w:r>
      <w:r w:rsidRPr="00A9490F">
        <w:rPr>
          <w:szCs w:val="22"/>
          <w:lang w:eastAsia="cs-CZ"/>
        </w:rPr>
        <w:tab/>
      </w:r>
      <w:r w:rsidRPr="00A9490F">
        <w:rPr>
          <w:szCs w:val="22"/>
          <w:lang w:eastAsia="cs-CZ"/>
        </w:rPr>
        <w:tab/>
      </w:r>
      <w:r w:rsidRPr="00A9490F">
        <w:rPr>
          <w:szCs w:val="22"/>
          <w:lang w:eastAsia="cs-CZ"/>
        </w:rPr>
        <w:tab/>
        <w:t xml:space="preserve">Ekzém, polékový </w:t>
      </w:r>
      <w:r w:rsidR="00850231">
        <w:rPr>
          <w:szCs w:val="22"/>
          <w:lang w:eastAsia="cs-CZ"/>
        </w:rPr>
        <w:t>kožní výsev</w:t>
      </w:r>
      <w:r w:rsidRPr="00A9490F">
        <w:rPr>
          <w:szCs w:val="22"/>
          <w:lang w:eastAsia="cs-CZ"/>
        </w:rPr>
        <w:t>, tox</w:t>
      </w:r>
      <w:r w:rsidR="00850231">
        <w:rPr>
          <w:szCs w:val="22"/>
          <w:lang w:eastAsia="cs-CZ"/>
        </w:rPr>
        <w:t>ický</w:t>
      </w:r>
      <w:r w:rsidRPr="00A9490F">
        <w:rPr>
          <w:szCs w:val="22"/>
          <w:lang w:eastAsia="cs-CZ"/>
        </w:rPr>
        <w:t xml:space="preserve"> kožní </w:t>
      </w:r>
      <w:r w:rsidR="00850231">
        <w:rPr>
          <w:szCs w:val="22"/>
          <w:lang w:eastAsia="cs-CZ"/>
        </w:rPr>
        <w:t>výsev</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svalové a kosterní soustavy a pojivové tkáně</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Vzácné: </w:t>
      </w:r>
      <w:r w:rsidRPr="00A9490F">
        <w:rPr>
          <w:szCs w:val="22"/>
          <w:lang w:eastAsia="cs-CZ"/>
        </w:rPr>
        <w:tab/>
      </w:r>
      <w:r w:rsidRPr="00A9490F">
        <w:rPr>
          <w:szCs w:val="22"/>
          <w:lang w:eastAsia="cs-CZ"/>
        </w:rPr>
        <w:tab/>
      </w:r>
      <w:r w:rsidRPr="00A9490F">
        <w:rPr>
          <w:szCs w:val="22"/>
          <w:lang w:eastAsia="cs-CZ"/>
        </w:rPr>
        <w:tab/>
        <w:t>Artróza, bolesti šlach</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ledvin a močových cest</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Méně časté: </w:t>
      </w:r>
      <w:r w:rsidRPr="00A9490F">
        <w:rPr>
          <w:szCs w:val="22"/>
          <w:lang w:eastAsia="cs-CZ"/>
        </w:rPr>
        <w:tab/>
      </w:r>
      <w:r w:rsidRPr="00A9490F">
        <w:rPr>
          <w:szCs w:val="22"/>
          <w:lang w:eastAsia="cs-CZ"/>
        </w:rPr>
        <w:tab/>
      </w:r>
      <w:r w:rsidRPr="00A9490F">
        <w:rPr>
          <w:szCs w:val="22"/>
          <w:lang w:eastAsia="cs-CZ"/>
        </w:rPr>
        <w:tab/>
        <w:t>Porucha funkce ledvin (včetně akutního selhání ledvin)</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Celkové poruchy a reakce v místě aplikace</w:t>
      </w:r>
    </w:p>
    <w:p w:rsidR="00E63C3B" w:rsidRPr="00A9490F" w:rsidRDefault="00E63C3B" w:rsidP="00BD17CF">
      <w:pPr>
        <w:widowControl w:val="0"/>
        <w:tabs>
          <w:tab w:val="left" w:pos="567"/>
        </w:tabs>
        <w:ind w:left="0" w:firstLine="0"/>
        <w:rPr>
          <w:szCs w:val="22"/>
          <w:u w:val="single"/>
        </w:rPr>
      </w:pPr>
      <w:r w:rsidRPr="00A9490F">
        <w:rPr>
          <w:szCs w:val="22"/>
          <w:lang w:eastAsia="cs-CZ"/>
        </w:rPr>
        <w:t xml:space="preserve">Méně časté: </w:t>
      </w:r>
      <w:r w:rsidRPr="00A9490F">
        <w:rPr>
          <w:szCs w:val="22"/>
          <w:lang w:eastAsia="cs-CZ"/>
        </w:rPr>
        <w:tab/>
      </w:r>
      <w:r w:rsidRPr="00A9490F">
        <w:rPr>
          <w:szCs w:val="22"/>
          <w:lang w:eastAsia="cs-CZ"/>
        </w:rPr>
        <w:tab/>
      </w:r>
      <w:r w:rsidRPr="00A9490F">
        <w:rPr>
          <w:szCs w:val="22"/>
          <w:lang w:eastAsia="cs-CZ"/>
        </w:rPr>
        <w:tab/>
        <w:t>Slabost (</w:t>
      </w:r>
      <w:proofErr w:type="spellStart"/>
      <w:r w:rsidRPr="00A9490F">
        <w:rPr>
          <w:szCs w:val="22"/>
          <w:lang w:eastAsia="cs-CZ"/>
        </w:rPr>
        <w:t>asthenie</w:t>
      </w:r>
      <w:proofErr w:type="spellEnd"/>
      <w:r w:rsidRPr="00A9490F">
        <w:rPr>
          <w:szCs w:val="22"/>
          <w:lang w:eastAsia="cs-CZ"/>
        </w:rPr>
        <w:t>)</w:t>
      </w:r>
    </w:p>
    <w:p w:rsidR="00E63C3B" w:rsidRPr="00A9490F" w:rsidRDefault="00E63C3B" w:rsidP="00BD17CF">
      <w:pPr>
        <w:widowControl w:val="0"/>
        <w:tabs>
          <w:tab w:val="left" w:pos="567"/>
        </w:tabs>
        <w:ind w:left="0" w:firstLine="0"/>
        <w:rPr>
          <w:szCs w:val="22"/>
          <w:u w:val="single"/>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Vyšetření</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Vzácné: </w:t>
      </w:r>
      <w:r w:rsidRPr="00A9490F">
        <w:rPr>
          <w:szCs w:val="22"/>
          <w:lang w:eastAsia="cs-CZ"/>
        </w:rPr>
        <w:tab/>
      </w:r>
      <w:r w:rsidRPr="00A9490F">
        <w:rPr>
          <w:szCs w:val="22"/>
          <w:lang w:eastAsia="cs-CZ"/>
        </w:rPr>
        <w:tab/>
      </w:r>
      <w:r w:rsidRPr="00A9490F">
        <w:rPr>
          <w:szCs w:val="22"/>
          <w:lang w:eastAsia="cs-CZ"/>
        </w:rPr>
        <w:tab/>
        <w:t>Pokles hemoglobinu</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C469E2" w:rsidRDefault="00E63C3B" w:rsidP="00BD17CF">
      <w:pPr>
        <w:widowControl w:val="0"/>
        <w:tabs>
          <w:tab w:val="left" w:pos="567"/>
        </w:tabs>
        <w:autoSpaceDE w:val="0"/>
        <w:autoSpaceDN w:val="0"/>
        <w:adjustRightInd w:val="0"/>
        <w:ind w:left="0" w:firstLine="0"/>
        <w:rPr>
          <w:iCs/>
          <w:szCs w:val="22"/>
          <w:lang w:eastAsia="cs-CZ"/>
        </w:rPr>
      </w:pPr>
      <w:r w:rsidRPr="00A9490F">
        <w:rPr>
          <w:szCs w:val="22"/>
          <w:lang w:eastAsia="cs-CZ"/>
        </w:rPr>
        <w:t xml:space="preserve">3: pro další popis, viz část </w:t>
      </w:r>
      <w:r w:rsidRPr="00C469E2">
        <w:rPr>
          <w:szCs w:val="22"/>
          <w:lang w:eastAsia="cs-CZ"/>
        </w:rPr>
        <w:t>„</w:t>
      </w:r>
      <w:r w:rsidRPr="00C469E2">
        <w:rPr>
          <w:iCs/>
          <w:szCs w:val="22"/>
          <w:lang w:eastAsia="cs-CZ"/>
        </w:rPr>
        <w:t>Popis vybraných nežádoucích účinků“</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Hydrochlorothiazid:</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Hydrochlorothiazid může být příčinou hypovolémie nebo ji může zhoršovat, což by mohlo vést k poruše elektrolytové rovnováhy (viz bod 4.4).</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Nežádoucí účinky s neznámou četností výskytu hlášené při podávání samotného </w:t>
      </w:r>
      <w:proofErr w:type="spellStart"/>
      <w:r w:rsidRPr="00A9490F">
        <w:rPr>
          <w:szCs w:val="22"/>
          <w:lang w:eastAsia="cs-CZ"/>
        </w:rPr>
        <w:t>hydrochlorothiazidu</w:t>
      </w:r>
      <w:proofErr w:type="spellEnd"/>
      <w:r w:rsidR="00E840BB">
        <w:rPr>
          <w:szCs w:val="22"/>
          <w:lang w:eastAsia="cs-CZ"/>
        </w:rPr>
        <w:t xml:space="preserve"> </w:t>
      </w:r>
      <w:r w:rsidRPr="00A9490F">
        <w:rPr>
          <w:szCs w:val="22"/>
          <w:lang w:eastAsia="cs-CZ"/>
        </w:rPr>
        <w:t>zahrnují:</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Infekce a infestace</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Není známo: </w:t>
      </w:r>
      <w:r w:rsidRPr="00A9490F">
        <w:rPr>
          <w:szCs w:val="22"/>
          <w:lang w:eastAsia="cs-CZ"/>
        </w:rPr>
        <w:tab/>
      </w:r>
      <w:r w:rsidRPr="00A9490F">
        <w:rPr>
          <w:szCs w:val="22"/>
          <w:lang w:eastAsia="cs-CZ"/>
        </w:rPr>
        <w:tab/>
      </w:r>
      <w:proofErr w:type="spellStart"/>
      <w:r w:rsidRPr="00A9490F">
        <w:rPr>
          <w:szCs w:val="22"/>
          <w:lang w:eastAsia="cs-CZ"/>
        </w:rPr>
        <w:t>Sialoadenitida</w:t>
      </w:r>
      <w:proofErr w:type="spellEnd"/>
    </w:p>
    <w:p w:rsidR="00020D0F" w:rsidRDefault="00020D0F" w:rsidP="00BD17CF">
      <w:pPr>
        <w:widowControl w:val="0"/>
        <w:tabs>
          <w:tab w:val="left" w:pos="567"/>
        </w:tabs>
        <w:autoSpaceDE w:val="0"/>
        <w:autoSpaceDN w:val="0"/>
        <w:adjustRightInd w:val="0"/>
        <w:ind w:left="0" w:firstLine="0"/>
        <w:rPr>
          <w:szCs w:val="22"/>
          <w:lang w:eastAsia="cs-CZ"/>
        </w:rPr>
      </w:pPr>
    </w:p>
    <w:p w:rsidR="00F52571" w:rsidRDefault="00F52571" w:rsidP="00F52571">
      <w:pPr>
        <w:widowControl w:val="0"/>
        <w:tabs>
          <w:tab w:val="left" w:pos="567"/>
        </w:tabs>
        <w:autoSpaceDE w:val="0"/>
        <w:autoSpaceDN w:val="0"/>
        <w:adjustRightInd w:val="0"/>
        <w:ind w:left="0" w:firstLine="0"/>
        <w:rPr>
          <w:szCs w:val="22"/>
        </w:rPr>
      </w:pPr>
      <w:r w:rsidRPr="003E029D">
        <w:rPr>
          <w:szCs w:val="22"/>
        </w:rPr>
        <w:t>Novotvary benigní, maligní a blíže neurčené (včetně cyst a polypů)</w:t>
      </w:r>
    </w:p>
    <w:p w:rsidR="00F52571" w:rsidRPr="00A9490F" w:rsidRDefault="00F52571" w:rsidP="00F52571">
      <w:pPr>
        <w:widowControl w:val="0"/>
        <w:tabs>
          <w:tab w:val="left" w:pos="567"/>
        </w:tabs>
        <w:autoSpaceDE w:val="0"/>
        <w:autoSpaceDN w:val="0"/>
        <w:adjustRightInd w:val="0"/>
        <w:ind w:left="0" w:firstLine="0"/>
        <w:rPr>
          <w:szCs w:val="22"/>
          <w:lang w:eastAsia="cs-CZ"/>
        </w:rPr>
      </w:pPr>
      <w:r w:rsidRPr="00A9490F">
        <w:rPr>
          <w:szCs w:val="22"/>
          <w:lang w:eastAsia="cs-CZ"/>
        </w:rPr>
        <w:t>Není známo:</w:t>
      </w:r>
      <w:r>
        <w:rPr>
          <w:szCs w:val="22"/>
          <w:lang w:eastAsia="cs-CZ"/>
        </w:rPr>
        <w:tab/>
      </w:r>
      <w:r>
        <w:rPr>
          <w:szCs w:val="22"/>
          <w:lang w:eastAsia="cs-CZ"/>
        </w:rPr>
        <w:tab/>
      </w:r>
      <w:proofErr w:type="spellStart"/>
      <w:r>
        <w:rPr>
          <w:szCs w:val="22"/>
        </w:rPr>
        <w:t>N</w:t>
      </w:r>
      <w:r w:rsidRPr="003E029D">
        <w:rPr>
          <w:szCs w:val="22"/>
        </w:rPr>
        <w:t>emelanomové</w:t>
      </w:r>
      <w:proofErr w:type="spellEnd"/>
      <w:r w:rsidRPr="003E029D">
        <w:rPr>
          <w:szCs w:val="22"/>
        </w:rPr>
        <w:t xml:space="preserve"> kožní nádory (</w:t>
      </w:r>
      <w:proofErr w:type="spellStart"/>
      <w:r w:rsidRPr="003E029D">
        <w:rPr>
          <w:szCs w:val="22"/>
        </w:rPr>
        <w:t>bazaliomy</w:t>
      </w:r>
      <w:proofErr w:type="spellEnd"/>
      <w:r w:rsidRPr="003E029D">
        <w:rPr>
          <w:szCs w:val="22"/>
        </w:rPr>
        <w:t xml:space="preserve"> a </w:t>
      </w:r>
      <w:proofErr w:type="spellStart"/>
      <w:r w:rsidRPr="003E029D">
        <w:rPr>
          <w:szCs w:val="22"/>
        </w:rPr>
        <w:t>spinaliomy</w:t>
      </w:r>
      <w:proofErr w:type="spellEnd"/>
      <w:r w:rsidRPr="003E029D">
        <w:rPr>
          <w:szCs w:val="22"/>
        </w:rPr>
        <w:t>)</w:t>
      </w:r>
    </w:p>
    <w:p w:rsidR="00F52571" w:rsidRDefault="00F52571" w:rsidP="00BD17CF">
      <w:pPr>
        <w:widowControl w:val="0"/>
        <w:tabs>
          <w:tab w:val="left" w:pos="567"/>
        </w:tabs>
        <w:autoSpaceDE w:val="0"/>
        <w:autoSpaceDN w:val="0"/>
        <w:adjustRightInd w:val="0"/>
        <w:ind w:left="0" w:firstLine="0"/>
        <w:rPr>
          <w:szCs w:val="22"/>
          <w:lang w:eastAsia="cs-CZ"/>
        </w:rPr>
      </w:pPr>
    </w:p>
    <w:p w:rsidR="00E63C3B"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krve a lymfatického systému</w:t>
      </w:r>
    </w:p>
    <w:p w:rsidR="003A5DD1" w:rsidRPr="00A9490F" w:rsidRDefault="00020D0F" w:rsidP="00BD17CF">
      <w:pPr>
        <w:widowControl w:val="0"/>
        <w:tabs>
          <w:tab w:val="left" w:pos="567"/>
        </w:tabs>
        <w:autoSpaceDE w:val="0"/>
        <w:autoSpaceDN w:val="0"/>
        <w:adjustRightInd w:val="0"/>
        <w:ind w:left="0" w:firstLine="0"/>
        <w:rPr>
          <w:szCs w:val="22"/>
          <w:lang w:eastAsia="cs-CZ"/>
        </w:rPr>
      </w:pPr>
      <w:r>
        <w:rPr>
          <w:szCs w:val="22"/>
          <w:lang w:eastAsia="cs-CZ"/>
        </w:rPr>
        <w:t>Vzácné:</w:t>
      </w:r>
      <w:r>
        <w:rPr>
          <w:szCs w:val="22"/>
          <w:lang w:eastAsia="cs-CZ"/>
        </w:rPr>
        <w:tab/>
      </w:r>
      <w:r>
        <w:rPr>
          <w:szCs w:val="22"/>
          <w:lang w:eastAsia="cs-CZ"/>
        </w:rPr>
        <w:tab/>
      </w:r>
      <w:r>
        <w:rPr>
          <w:szCs w:val="22"/>
          <w:lang w:eastAsia="cs-CZ"/>
        </w:rPr>
        <w:tab/>
        <w:t>Trombocytopenie (někdy doprovázená purpurou)</w:t>
      </w:r>
    </w:p>
    <w:p w:rsidR="00E63C3B" w:rsidRPr="00A9490F" w:rsidRDefault="00E63C3B" w:rsidP="00BD17CF">
      <w:pPr>
        <w:widowControl w:val="0"/>
        <w:tabs>
          <w:tab w:val="left" w:pos="567"/>
        </w:tabs>
        <w:autoSpaceDE w:val="0"/>
        <w:autoSpaceDN w:val="0"/>
        <w:adjustRightInd w:val="0"/>
        <w:ind w:left="2265" w:hanging="2265"/>
        <w:rPr>
          <w:szCs w:val="22"/>
          <w:lang w:eastAsia="cs-CZ"/>
        </w:rPr>
      </w:pPr>
      <w:r w:rsidRPr="00A9490F">
        <w:rPr>
          <w:szCs w:val="22"/>
          <w:lang w:eastAsia="cs-CZ"/>
        </w:rPr>
        <w:t xml:space="preserve">Není známo: </w:t>
      </w:r>
      <w:r w:rsidRPr="00A9490F">
        <w:rPr>
          <w:szCs w:val="22"/>
          <w:lang w:eastAsia="cs-CZ"/>
        </w:rPr>
        <w:tab/>
        <w:t xml:space="preserve">Aplastická anémie, hemolytická anémie, selhání kostní dřeně, leukopenie, </w:t>
      </w:r>
      <w:proofErr w:type="spellStart"/>
      <w:r w:rsidRPr="00A9490F">
        <w:rPr>
          <w:szCs w:val="22"/>
          <w:lang w:eastAsia="cs-CZ"/>
        </w:rPr>
        <w:t>neutropenie</w:t>
      </w:r>
      <w:proofErr w:type="spellEnd"/>
      <w:r w:rsidRPr="00A9490F">
        <w:rPr>
          <w:szCs w:val="22"/>
          <w:lang w:eastAsia="cs-CZ"/>
        </w:rPr>
        <w:t xml:space="preserve">, </w:t>
      </w:r>
      <w:proofErr w:type="spellStart"/>
      <w:r w:rsidRPr="00A9490F">
        <w:rPr>
          <w:szCs w:val="22"/>
          <w:lang w:eastAsia="cs-CZ"/>
        </w:rPr>
        <w:t>agranulocytóza</w:t>
      </w:r>
      <w:proofErr w:type="spellEnd"/>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imunitního systému</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Není známo: </w:t>
      </w:r>
      <w:r w:rsidRPr="00A9490F">
        <w:rPr>
          <w:szCs w:val="22"/>
          <w:lang w:eastAsia="cs-CZ"/>
        </w:rPr>
        <w:tab/>
      </w:r>
      <w:r w:rsidRPr="00A9490F">
        <w:rPr>
          <w:szCs w:val="22"/>
          <w:lang w:eastAsia="cs-CZ"/>
        </w:rPr>
        <w:tab/>
        <w:t>Anafylaktické reakce, hypersenzitivita</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Endokrinní poruchy</w:t>
      </w:r>
    </w:p>
    <w:p w:rsidR="00E63C3B" w:rsidRPr="00A9490F" w:rsidRDefault="00E63C3B" w:rsidP="00BD17CF">
      <w:pPr>
        <w:widowControl w:val="0"/>
        <w:tabs>
          <w:tab w:val="left" w:pos="567"/>
        </w:tabs>
        <w:ind w:left="0" w:firstLine="0"/>
        <w:rPr>
          <w:szCs w:val="22"/>
          <w:u w:val="single"/>
        </w:rPr>
      </w:pPr>
      <w:r w:rsidRPr="00A9490F">
        <w:rPr>
          <w:szCs w:val="22"/>
          <w:lang w:eastAsia="cs-CZ"/>
        </w:rPr>
        <w:t xml:space="preserve">Není známo: </w:t>
      </w:r>
      <w:r w:rsidRPr="00A9490F">
        <w:rPr>
          <w:szCs w:val="22"/>
          <w:lang w:eastAsia="cs-CZ"/>
        </w:rPr>
        <w:tab/>
      </w:r>
      <w:r w:rsidRPr="00A9490F">
        <w:rPr>
          <w:szCs w:val="22"/>
          <w:lang w:eastAsia="cs-CZ"/>
        </w:rPr>
        <w:tab/>
        <w:t>Nedostatečná kompenzace diabetes mellitus</w:t>
      </w:r>
    </w:p>
    <w:p w:rsidR="00E63C3B" w:rsidRPr="00A9490F" w:rsidRDefault="00E63C3B" w:rsidP="00BD17CF">
      <w:pPr>
        <w:widowControl w:val="0"/>
        <w:tabs>
          <w:tab w:val="left" w:pos="567"/>
        </w:tabs>
        <w:ind w:left="0" w:firstLine="0"/>
        <w:rPr>
          <w:szCs w:val="22"/>
          <w:u w:val="single"/>
        </w:rPr>
      </w:pPr>
    </w:p>
    <w:p w:rsidR="00E63C3B"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metabolismu a výživy</w:t>
      </w:r>
    </w:p>
    <w:p w:rsidR="003A5DD1" w:rsidRDefault="003A5DD1" w:rsidP="003A5DD1">
      <w:pPr>
        <w:widowControl w:val="0"/>
        <w:tabs>
          <w:tab w:val="left" w:pos="567"/>
        </w:tabs>
        <w:autoSpaceDE w:val="0"/>
        <w:autoSpaceDN w:val="0"/>
        <w:adjustRightInd w:val="0"/>
        <w:ind w:left="0" w:firstLine="0"/>
        <w:rPr>
          <w:szCs w:val="22"/>
          <w:lang w:eastAsia="cs-CZ"/>
        </w:rPr>
      </w:pPr>
      <w:r>
        <w:rPr>
          <w:szCs w:val="22"/>
          <w:lang w:eastAsia="cs-CZ"/>
        </w:rPr>
        <w:t>Časté:</w:t>
      </w:r>
      <w:r>
        <w:rPr>
          <w:szCs w:val="22"/>
          <w:lang w:eastAsia="cs-CZ"/>
        </w:rPr>
        <w:tab/>
      </w:r>
      <w:r>
        <w:rPr>
          <w:szCs w:val="22"/>
          <w:lang w:eastAsia="cs-CZ"/>
        </w:rPr>
        <w:tab/>
      </w:r>
      <w:r>
        <w:rPr>
          <w:szCs w:val="22"/>
          <w:lang w:eastAsia="cs-CZ"/>
        </w:rPr>
        <w:tab/>
      </w:r>
      <w:r>
        <w:rPr>
          <w:szCs w:val="22"/>
          <w:lang w:eastAsia="cs-CZ"/>
        </w:rPr>
        <w:tab/>
      </w:r>
      <w:proofErr w:type="spellStart"/>
      <w:r>
        <w:rPr>
          <w:szCs w:val="22"/>
          <w:lang w:eastAsia="cs-CZ"/>
        </w:rPr>
        <w:t>Hypomanezémie</w:t>
      </w:r>
      <w:proofErr w:type="spellEnd"/>
    </w:p>
    <w:p w:rsidR="003A5DD1" w:rsidRDefault="003A5DD1" w:rsidP="003A5DD1">
      <w:pPr>
        <w:widowControl w:val="0"/>
        <w:tabs>
          <w:tab w:val="left" w:pos="567"/>
        </w:tabs>
        <w:autoSpaceDE w:val="0"/>
        <w:autoSpaceDN w:val="0"/>
        <w:adjustRightInd w:val="0"/>
        <w:ind w:left="0" w:firstLine="0"/>
        <w:rPr>
          <w:szCs w:val="22"/>
          <w:lang w:eastAsia="cs-CZ"/>
        </w:rPr>
      </w:pPr>
      <w:r>
        <w:rPr>
          <w:szCs w:val="22"/>
          <w:lang w:eastAsia="cs-CZ"/>
        </w:rPr>
        <w:t>Vzácné:</w:t>
      </w:r>
      <w:r>
        <w:rPr>
          <w:szCs w:val="22"/>
          <w:lang w:eastAsia="cs-CZ"/>
        </w:rPr>
        <w:tab/>
      </w:r>
      <w:r>
        <w:rPr>
          <w:szCs w:val="22"/>
          <w:lang w:eastAsia="cs-CZ"/>
        </w:rPr>
        <w:tab/>
      </w:r>
      <w:r>
        <w:rPr>
          <w:szCs w:val="22"/>
          <w:lang w:eastAsia="cs-CZ"/>
        </w:rPr>
        <w:tab/>
      </w:r>
      <w:proofErr w:type="spellStart"/>
      <w:r>
        <w:rPr>
          <w:szCs w:val="22"/>
          <w:lang w:eastAsia="cs-CZ"/>
        </w:rPr>
        <w:t>Hyperkalcémie</w:t>
      </w:r>
      <w:proofErr w:type="spellEnd"/>
    </w:p>
    <w:p w:rsidR="003A5DD1" w:rsidRPr="00A9490F" w:rsidRDefault="003A5DD1" w:rsidP="00BD17CF">
      <w:pPr>
        <w:widowControl w:val="0"/>
        <w:tabs>
          <w:tab w:val="left" w:pos="567"/>
        </w:tabs>
        <w:autoSpaceDE w:val="0"/>
        <w:autoSpaceDN w:val="0"/>
        <w:adjustRightInd w:val="0"/>
        <w:ind w:left="0" w:firstLine="0"/>
        <w:rPr>
          <w:szCs w:val="22"/>
          <w:lang w:eastAsia="cs-CZ"/>
        </w:rPr>
      </w:pPr>
      <w:r>
        <w:rPr>
          <w:szCs w:val="22"/>
          <w:lang w:eastAsia="cs-CZ"/>
        </w:rPr>
        <w:t>Velmi vzácné:</w:t>
      </w:r>
      <w:r>
        <w:rPr>
          <w:szCs w:val="22"/>
          <w:lang w:eastAsia="cs-CZ"/>
        </w:rPr>
        <w:tab/>
      </w:r>
      <w:r>
        <w:rPr>
          <w:szCs w:val="22"/>
          <w:lang w:eastAsia="cs-CZ"/>
        </w:rPr>
        <w:tab/>
      </w:r>
      <w:proofErr w:type="spellStart"/>
      <w:r>
        <w:rPr>
          <w:szCs w:val="22"/>
          <w:lang w:eastAsia="cs-CZ"/>
        </w:rPr>
        <w:t>Hypochloremická</w:t>
      </w:r>
      <w:proofErr w:type="spellEnd"/>
      <w:r>
        <w:rPr>
          <w:szCs w:val="22"/>
          <w:lang w:eastAsia="cs-CZ"/>
        </w:rPr>
        <w:t xml:space="preserve"> alkalóza</w:t>
      </w:r>
    </w:p>
    <w:p w:rsidR="00E63C3B" w:rsidRPr="00A9490F" w:rsidRDefault="00E63C3B" w:rsidP="00BD17CF">
      <w:pPr>
        <w:widowControl w:val="0"/>
        <w:tabs>
          <w:tab w:val="left" w:pos="567"/>
        </w:tabs>
        <w:autoSpaceDE w:val="0"/>
        <w:autoSpaceDN w:val="0"/>
        <w:adjustRightInd w:val="0"/>
        <w:ind w:left="2265" w:hanging="2265"/>
        <w:rPr>
          <w:szCs w:val="22"/>
          <w:lang w:eastAsia="cs-CZ"/>
        </w:rPr>
      </w:pPr>
      <w:r w:rsidRPr="00A9490F">
        <w:rPr>
          <w:szCs w:val="22"/>
          <w:lang w:eastAsia="cs-CZ"/>
        </w:rPr>
        <w:t xml:space="preserve">Není známo: </w:t>
      </w:r>
      <w:r w:rsidRPr="00A9490F">
        <w:rPr>
          <w:szCs w:val="22"/>
          <w:lang w:eastAsia="cs-CZ"/>
        </w:rPr>
        <w:tab/>
        <w:t xml:space="preserve">Anorexie, pokles chuti k jídlu, poruchy rovnováhy elektrolytů, </w:t>
      </w:r>
      <w:proofErr w:type="spellStart"/>
      <w:r w:rsidRPr="00A9490F">
        <w:rPr>
          <w:szCs w:val="22"/>
          <w:lang w:eastAsia="cs-CZ"/>
        </w:rPr>
        <w:t>hypercholesterolémie</w:t>
      </w:r>
      <w:proofErr w:type="spellEnd"/>
      <w:r w:rsidRPr="00A9490F">
        <w:rPr>
          <w:szCs w:val="22"/>
          <w:lang w:eastAsia="cs-CZ"/>
        </w:rPr>
        <w:t>, hyperglykémie, hypovolémie</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Psychiatrické poruchy</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Není známo: </w:t>
      </w:r>
      <w:r w:rsidRPr="00A9490F">
        <w:rPr>
          <w:szCs w:val="22"/>
          <w:lang w:eastAsia="cs-CZ"/>
        </w:rPr>
        <w:tab/>
      </w:r>
      <w:r w:rsidRPr="00A9490F">
        <w:rPr>
          <w:szCs w:val="22"/>
          <w:lang w:eastAsia="cs-CZ"/>
        </w:rPr>
        <w:tab/>
        <w:t>Neklid</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nervového systému</w:t>
      </w:r>
    </w:p>
    <w:p w:rsidR="009C46D8" w:rsidRPr="00A9490F" w:rsidRDefault="009C46D8" w:rsidP="00BD17CF">
      <w:pPr>
        <w:widowControl w:val="0"/>
        <w:tabs>
          <w:tab w:val="left" w:pos="567"/>
        </w:tabs>
        <w:autoSpaceDE w:val="0"/>
        <w:autoSpaceDN w:val="0"/>
        <w:adjustRightInd w:val="0"/>
        <w:ind w:left="0" w:firstLine="0"/>
        <w:rPr>
          <w:szCs w:val="22"/>
          <w:lang w:eastAsia="cs-CZ"/>
        </w:rPr>
      </w:pPr>
      <w:r>
        <w:rPr>
          <w:szCs w:val="22"/>
          <w:lang w:eastAsia="cs-CZ"/>
        </w:rPr>
        <w:t>Vzácné:</w:t>
      </w:r>
      <w:r>
        <w:rPr>
          <w:szCs w:val="22"/>
          <w:lang w:eastAsia="cs-CZ"/>
        </w:rPr>
        <w:tab/>
      </w:r>
      <w:r>
        <w:rPr>
          <w:szCs w:val="22"/>
          <w:lang w:eastAsia="cs-CZ"/>
        </w:rPr>
        <w:tab/>
      </w:r>
      <w:r>
        <w:rPr>
          <w:szCs w:val="22"/>
          <w:lang w:eastAsia="cs-CZ"/>
        </w:rPr>
        <w:tab/>
        <w:t>Bolest hlavy</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Není známo: </w:t>
      </w:r>
      <w:r w:rsidRPr="00A9490F">
        <w:rPr>
          <w:szCs w:val="22"/>
          <w:lang w:eastAsia="cs-CZ"/>
        </w:rPr>
        <w:tab/>
      </w:r>
      <w:r w:rsidRPr="00A9490F">
        <w:rPr>
          <w:szCs w:val="22"/>
          <w:lang w:eastAsia="cs-CZ"/>
        </w:rPr>
        <w:tab/>
        <w:t>Závratě</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oka</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Není známo: </w:t>
      </w:r>
      <w:r w:rsidRPr="00A9490F">
        <w:rPr>
          <w:szCs w:val="22"/>
          <w:lang w:eastAsia="cs-CZ"/>
        </w:rPr>
        <w:tab/>
      </w:r>
      <w:r w:rsidRPr="00A9490F">
        <w:rPr>
          <w:szCs w:val="22"/>
          <w:lang w:eastAsia="cs-CZ"/>
        </w:rPr>
        <w:tab/>
      </w:r>
      <w:proofErr w:type="spellStart"/>
      <w:r w:rsidRPr="00A9490F">
        <w:rPr>
          <w:szCs w:val="22"/>
          <w:lang w:eastAsia="cs-CZ"/>
        </w:rPr>
        <w:t>Xanthopsie</w:t>
      </w:r>
      <w:proofErr w:type="spellEnd"/>
      <w:r w:rsidRPr="00A9490F">
        <w:rPr>
          <w:szCs w:val="22"/>
          <w:lang w:eastAsia="cs-CZ"/>
        </w:rPr>
        <w:t xml:space="preserve">, </w:t>
      </w:r>
      <w:r w:rsidR="00276ABD">
        <w:rPr>
          <w:szCs w:val="22"/>
          <w:lang w:eastAsia="cs-CZ"/>
        </w:rPr>
        <w:t xml:space="preserve">efuze cévnatky, </w:t>
      </w:r>
      <w:r w:rsidR="00C12AD0" w:rsidRPr="00A9490F">
        <w:rPr>
          <w:szCs w:val="22"/>
          <w:lang w:eastAsia="cs-CZ"/>
        </w:rPr>
        <w:t xml:space="preserve">akutní myopie, </w:t>
      </w:r>
      <w:r w:rsidRPr="00A9490F">
        <w:rPr>
          <w:szCs w:val="22"/>
          <w:lang w:eastAsia="cs-CZ"/>
        </w:rPr>
        <w:t>akutní glaukom s úzkým úhlem</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Cévní poruchy</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Není známo: </w:t>
      </w:r>
      <w:r w:rsidRPr="00A9490F">
        <w:rPr>
          <w:szCs w:val="22"/>
          <w:lang w:eastAsia="cs-CZ"/>
        </w:rPr>
        <w:tab/>
      </w:r>
      <w:r w:rsidRPr="00A9490F">
        <w:rPr>
          <w:szCs w:val="22"/>
          <w:lang w:eastAsia="cs-CZ"/>
        </w:rPr>
        <w:tab/>
        <w:t>Nekrotizující vaskulitida</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Gastrointestinální poruchy</w:t>
      </w:r>
    </w:p>
    <w:p w:rsidR="00D14957" w:rsidRPr="00A9490F" w:rsidRDefault="00D14957" w:rsidP="00D14957">
      <w:pPr>
        <w:widowControl w:val="0"/>
        <w:tabs>
          <w:tab w:val="left" w:pos="567"/>
        </w:tabs>
        <w:autoSpaceDE w:val="0"/>
        <w:autoSpaceDN w:val="0"/>
        <w:adjustRightInd w:val="0"/>
        <w:ind w:left="0" w:firstLine="0"/>
        <w:rPr>
          <w:szCs w:val="22"/>
          <w:lang w:eastAsia="cs-CZ"/>
        </w:rPr>
      </w:pPr>
      <w:r>
        <w:rPr>
          <w:szCs w:val="22"/>
          <w:lang w:eastAsia="cs-CZ"/>
        </w:rPr>
        <w:t xml:space="preserve">Časté: </w:t>
      </w:r>
      <w:r>
        <w:rPr>
          <w:szCs w:val="22"/>
          <w:lang w:eastAsia="cs-CZ"/>
        </w:rPr>
        <w:tab/>
      </w:r>
      <w:r>
        <w:rPr>
          <w:szCs w:val="22"/>
          <w:lang w:eastAsia="cs-CZ"/>
        </w:rPr>
        <w:tab/>
      </w:r>
      <w:r>
        <w:rPr>
          <w:szCs w:val="22"/>
          <w:lang w:eastAsia="cs-CZ"/>
        </w:rPr>
        <w:tab/>
        <w:t>Nauzea</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Není známo: </w:t>
      </w:r>
      <w:r w:rsidRPr="00A9490F">
        <w:rPr>
          <w:szCs w:val="22"/>
          <w:lang w:eastAsia="cs-CZ"/>
        </w:rPr>
        <w:tab/>
      </w:r>
      <w:r w:rsidRPr="00A9490F">
        <w:rPr>
          <w:szCs w:val="22"/>
          <w:lang w:eastAsia="cs-CZ"/>
        </w:rPr>
        <w:tab/>
        <w:t>Pankreatitida, žaludeční potíže</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jater a žlučových cest</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Není známo: </w:t>
      </w:r>
      <w:r w:rsidRPr="00A9490F">
        <w:rPr>
          <w:szCs w:val="22"/>
          <w:lang w:eastAsia="cs-CZ"/>
        </w:rPr>
        <w:tab/>
      </w:r>
      <w:r w:rsidRPr="00A9490F">
        <w:rPr>
          <w:szCs w:val="22"/>
          <w:lang w:eastAsia="cs-CZ"/>
        </w:rPr>
        <w:tab/>
        <w:t xml:space="preserve">Hepatocelulární žloutenka, </w:t>
      </w:r>
      <w:proofErr w:type="spellStart"/>
      <w:r w:rsidRPr="00A9490F">
        <w:rPr>
          <w:szCs w:val="22"/>
          <w:lang w:eastAsia="cs-CZ"/>
        </w:rPr>
        <w:t>cholestatická</w:t>
      </w:r>
      <w:proofErr w:type="spellEnd"/>
      <w:r w:rsidRPr="00A9490F">
        <w:rPr>
          <w:szCs w:val="22"/>
          <w:lang w:eastAsia="cs-CZ"/>
        </w:rPr>
        <w:t xml:space="preserve"> žloutenka</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kůže a podkožní tkáně</w:t>
      </w:r>
    </w:p>
    <w:p w:rsidR="00E63C3B" w:rsidRPr="00A9490F" w:rsidRDefault="00E63C3B" w:rsidP="00BD17CF">
      <w:pPr>
        <w:widowControl w:val="0"/>
        <w:tabs>
          <w:tab w:val="left" w:pos="567"/>
        </w:tabs>
        <w:autoSpaceDE w:val="0"/>
        <w:autoSpaceDN w:val="0"/>
        <w:adjustRightInd w:val="0"/>
        <w:ind w:left="2265" w:hanging="2265"/>
        <w:rPr>
          <w:szCs w:val="22"/>
          <w:lang w:eastAsia="cs-CZ"/>
        </w:rPr>
      </w:pPr>
      <w:r w:rsidRPr="00A9490F">
        <w:rPr>
          <w:szCs w:val="22"/>
          <w:lang w:eastAsia="cs-CZ"/>
        </w:rPr>
        <w:t xml:space="preserve">Není známo: </w:t>
      </w:r>
      <w:r w:rsidRPr="00A9490F">
        <w:rPr>
          <w:szCs w:val="22"/>
          <w:lang w:eastAsia="cs-CZ"/>
        </w:rPr>
        <w:tab/>
        <w:t>Lupus-</w:t>
      </w:r>
      <w:proofErr w:type="spellStart"/>
      <w:r w:rsidRPr="00A9490F">
        <w:rPr>
          <w:szCs w:val="22"/>
          <w:lang w:eastAsia="cs-CZ"/>
        </w:rPr>
        <w:t>like</w:t>
      </w:r>
      <w:proofErr w:type="spellEnd"/>
      <w:r w:rsidRPr="00A9490F">
        <w:rPr>
          <w:szCs w:val="22"/>
          <w:lang w:eastAsia="cs-CZ"/>
        </w:rPr>
        <w:t xml:space="preserve"> syndrom (syndrom napodobující lupus), reakce fotosenzitivity, vaskulitida kůže, toxická epidermální </w:t>
      </w:r>
      <w:proofErr w:type="spellStart"/>
      <w:r w:rsidRPr="00A9490F">
        <w:rPr>
          <w:szCs w:val="22"/>
          <w:lang w:eastAsia="cs-CZ"/>
        </w:rPr>
        <w:t>nekrolýza</w:t>
      </w:r>
      <w:proofErr w:type="spellEnd"/>
      <w:r w:rsidR="009C46D8">
        <w:rPr>
          <w:szCs w:val="22"/>
          <w:lang w:eastAsia="cs-CZ"/>
        </w:rPr>
        <w:t>, erythema multiforme</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svalové a kosterní soustavy a pojivové tkáně</w:t>
      </w:r>
    </w:p>
    <w:p w:rsidR="00E63C3B" w:rsidRPr="00A9490F" w:rsidRDefault="00E63C3B" w:rsidP="00BD17CF">
      <w:pPr>
        <w:widowControl w:val="0"/>
        <w:tabs>
          <w:tab w:val="left" w:pos="567"/>
        </w:tabs>
        <w:ind w:left="0" w:firstLine="0"/>
        <w:rPr>
          <w:szCs w:val="22"/>
          <w:u w:val="single"/>
        </w:rPr>
      </w:pPr>
      <w:r w:rsidRPr="00A9490F">
        <w:rPr>
          <w:szCs w:val="22"/>
          <w:lang w:eastAsia="cs-CZ"/>
        </w:rPr>
        <w:t xml:space="preserve">Není známo: </w:t>
      </w:r>
      <w:r w:rsidRPr="00A9490F">
        <w:rPr>
          <w:szCs w:val="22"/>
          <w:lang w:eastAsia="cs-CZ"/>
        </w:rPr>
        <w:tab/>
      </w:r>
      <w:r w:rsidRPr="00A9490F">
        <w:rPr>
          <w:szCs w:val="22"/>
          <w:lang w:eastAsia="cs-CZ"/>
        </w:rPr>
        <w:tab/>
        <w:t>Slabost</w:t>
      </w:r>
    </w:p>
    <w:p w:rsidR="00E63C3B" w:rsidRPr="00A9490F" w:rsidRDefault="00E63C3B" w:rsidP="00BD17CF">
      <w:pPr>
        <w:widowControl w:val="0"/>
        <w:tabs>
          <w:tab w:val="left" w:pos="567"/>
        </w:tabs>
        <w:ind w:left="0" w:firstLine="0"/>
        <w:rPr>
          <w:szCs w:val="22"/>
          <w:u w:val="single"/>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Poruchy ledvin a močových cest</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Není známo: </w:t>
      </w:r>
      <w:r w:rsidRPr="00A9490F">
        <w:rPr>
          <w:szCs w:val="22"/>
          <w:lang w:eastAsia="cs-CZ"/>
        </w:rPr>
        <w:tab/>
      </w:r>
      <w:r w:rsidRPr="00A9490F">
        <w:rPr>
          <w:szCs w:val="22"/>
          <w:lang w:eastAsia="cs-CZ"/>
        </w:rPr>
        <w:tab/>
        <w:t>Intersticiální nefritida, poruchy funkce ledvin, glykosurie</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7C1231" w:rsidP="00BD17CF">
      <w:pPr>
        <w:widowControl w:val="0"/>
        <w:tabs>
          <w:tab w:val="left" w:pos="567"/>
        </w:tabs>
        <w:autoSpaceDE w:val="0"/>
        <w:autoSpaceDN w:val="0"/>
        <w:adjustRightInd w:val="0"/>
        <w:ind w:left="0" w:firstLine="0"/>
        <w:rPr>
          <w:szCs w:val="22"/>
          <w:lang w:eastAsia="cs-CZ"/>
        </w:rPr>
      </w:pPr>
      <w:r w:rsidRPr="00A9490F">
        <w:rPr>
          <w:szCs w:val="22"/>
          <w:lang w:eastAsia="cs-CZ"/>
        </w:rPr>
        <w:t>Celkové poruchy a reakce v místě aplikace</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Není známo: </w:t>
      </w:r>
      <w:r w:rsidRPr="00A9490F">
        <w:rPr>
          <w:szCs w:val="22"/>
          <w:lang w:eastAsia="cs-CZ"/>
        </w:rPr>
        <w:tab/>
      </w:r>
      <w:r w:rsidRPr="00A9490F">
        <w:rPr>
          <w:szCs w:val="22"/>
          <w:lang w:eastAsia="cs-CZ"/>
        </w:rPr>
        <w:tab/>
        <w:t>Pyrexie</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Vyšetření</w:t>
      </w:r>
    </w:p>
    <w:p w:rsidR="00E63C3B" w:rsidRPr="00A9490F" w:rsidRDefault="00E63C3B" w:rsidP="00BD17CF">
      <w:pPr>
        <w:widowControl w:val="0"/>
        <w:tabs>
          <w:tab w:val="left" w:pos="567"/>
        </w:tabs>
        <w:ind w:left="0" w:firstLine="0"/>
        <w:rPr>
          <w:szCs w:val="22"/>
          <w:lang w:eastAsia="cs-CZ"/>
        </w:rPr>
      </w:pPr>
      <w:r w:rsidRPr="00A9490F">
        <w:rPr>
          <w:szCs w:val="22"/>
          <w:lang w:eastAsia="cs-CZ"/>
        </w:rPr>
        <w:t xml:space="preserve">Není známo: </w:t>
      </w:r>
      <w:r w:rsidRPr="00A9490F">
        <w:rPr>
          <w:szCs w:val="22"/>
          <w:lang w:eastAsia="cs-CZ"/>
        </w:rPr>
        <w:tab/>
      </w:r>
      <w:r w:rsidRPr="00A9490F">
        <w:rPr>
          <w:szCs w:val="22"/>
          <w:lang w:eastAsia="cs-CZ"/>
        </w:rPr>
        <w:tab/>
        <w:t>Zvýšení hladiny triglyceridů</w:t>
      </w: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Popis vybraných nežádoucích účinků</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Abnormální jaterní funkce/porucha jater</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Většina případů abnormální jaterní funkce/poruchy jater z post-marketingových zkušeností s </w:t>
      </w:r>
      <w:proofErr w:type="spellStart"/>
      <w:r w:rsidRPr="00A9490F">
        <w:rPr>
          <w:szCs w:val="22"/>
          <w:lang w:eastAsia="cs-CZ"/>
        </w:rPr>
        <w:t>telmisartanem</w:t>
      </w:r>
      <w:proofErr w:type="spellEnd"/>
      <w:r w:rsidRPr="00A9490F">
        <w:rPr>
          <w:szCs w:val="22"/>
          <w:lang w:eastAsia="cs-CZ"/>
        </w:rPr>
        <w:t xml:space="preserve"> se vyskytla u japonských pacientů. U japonských pacientů se tyto nežádoucí účinky vyskytují s větší pravděpodobností.</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Sepse</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Ve studii </w:t>
      </w:r>
      <w:proofErr w:type="spellStart"/>
      <w:r w:rsidRPr="00A9490F">
        <w:rPr>
          <w:szCs w:val="22"/>
          <w:lang w:eastAsia="cs-CZ"/>
        </w:rPr>
        <w:t>PRoFESS</w:t>
      </w:r>
      <w:proofErr w:type="spellEnd"/>
      <w:r w:rsidRPr="00A9490F">
        <w:rPr>
          <w:szCs w:val="22"/>
          <w:lang w:eastAsia="cs-CZ"/>
        </w:rPr>
        <w:t xml:space="preserve"> byl pozorován zvýšený výskyt sepse po </w:t>
      </w:r>
      <w:proofErr w:type="spellStart"/>
      <w:r w:rsidRPr="00A9490F">
        <w:rPr>
          <w:szCs w:val="22"/>
          <w:lang w:eastAsia="cs-CZ"/>
        </w:rPr>
        <w:t>telmisartanu</w:t>
      </w:r>
      <w:proofErr w:type="spellEnd"/>
      <w:r w:rsidRPr="00A9490F">
        <w:rPr>
          <w:szCs w:val="22"/>
          <w:lang w:eastAsia="cs-CZ"/>
        </w:rPr>
        <w:t xml:space="preserve"> ve srovnání s placebem. Příhoda může být náhodný nález nebo může souviset s dosud neznámým mechanismem (viz bod 5.1).</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 xml:space="preserve">Intersticiální plicní </w:t>
      </w:r>
      <w:r w:rsidR="00850231">
        <w:rPr>
          <w:szCs w:val="22"/>
          <w:u w:val="single"/>
          <w:lang w:eastAsia="cs-CZ"/>
        </w:rPr>
        <w:t>o</w:t>
      </w:r>
      <w:r w:rsidRPr="00A9490F">
        <w:rPr>
          <w:szCs w:val="22"/>
          <w:u w:val="single"/>
          <w:lang w:eastAsia="cs-CZ"/>
        </w:rPr>
        <w:t>nemoc</w:t>
      </w:r>
      <w:r w:rsidR="00850231">
        <w:rPr>
          <w:szCs w:val="22"/>
          <w:u w:val="single"/>
          <w:lang w:eastAsia="cs-CZ"/>
        </w:rPr>
        <w:t>nění</w:t>
      </w:r>
    </w:p>
    <w:p w:rsidR="00E63C3B" w:rsidRPr="00A9490F" w:rsidRDefault="00E63C3B" w:rsidP="00BD17CF">
      <w:pPr>
        <w:widowControl w:val="0"/>
        <w:tabs>
          <w:tab w:val="left" w:pos="567"/>
        </w:tabs>
        <w:autoSpaceDE w:val="0"/>
        <w:autoSpaceDN w:val="0"/>
        <w:adjustRightInd w:val="0"/>
        <w:ind w:left="0" w:firstLine="0"/>
        <w:rPr>
          <w:szCs w:val="22"/>
          <w:u w:val="single"/>
        </w:rPr>
      </w:pPr>
      <w:r w:rsidRPr="00A9490F">
        <w:rPr>
          <w:szCs w:val="22"/>
          <w:lang w:eastAsia="cs-CZ"/>
        </w:rPr>
        <w:t>Na základě zkušeností po uvedení přípravku na trh byly hlášeny případy intersticiální</w:t>
      </w:r>
      <w:r w:rsidR="00850231">
        <w:rPr>
          <w:szCs w:val="22"/>
          <w:lang w:eastAsia="cs-CZ"/>
        </w:rPr>
        <w:t>ho</w:t>
      </w:r>
      <w:r w:rsidRPr="00A9490F">
        <w:rPr>
          <w:szCs w:val="22"/>
          <w:lang w:eastAsia="cs-CZ"/>
        </w:rPr>
        <w:t xml:space="preserve"> plicní</w:t>
      </w:r>
      <w:r w:rsidR="00850231">
        <w:rPr>
          <w:szCs w:val="22"/>
          <w:lang w:eastAsia="cs-CZ"/>
        </w:rPr>
        <w:t>ho</w:t>
      </w:r>
      <w:r w:rsidRPr="00A9490F">
        <w:rPr>
          <w:szCs w:val="22"/>
          <w:lang w:eastAsia="cs-CZ"/>
        </w:rPr>
        <w:t xml:space="preserve"> </w:t>
      </w:r>
      <w:r w:rsidR="00850231">
        <w:rPr>
          <w:szCs w:val="22"/>
          <w:lang w:eastAsia="cs-CZ"/>
        </w:rPr>
        <w:t>o</w:t>
      </w:r>
      <w:r w:rsidRPr="00A9490F">
        <w:rPr>
          <w:szCs w:val="22"/>
          <w:lang w:eastAsia="cs-CZ"/>
        </w:rPr>
        <w:t>nemoc</w:t>
      </w:r>
      <w:r w:rsidR="00850231">
        <w:rPr>
          <w:szCs w:val="22"/>
          <w:lang w:eastAsia="cs-CZ"/>
        </w:rPr>
        <w:t>nění</w:t>
      </w:r>
      <w:r w:rsidRPr="00A9490F">
        <w:rPr>
          <w:szCs w:val="22"/>
          <w:lang w:eastAsia="cs-CZ"/>
        </w:rPr>
        <w:t xml:space="preserve"> v časové souvislosti s podáním </w:t>
      </w:r>
      <w:proofErr w:type="spellStart"/>
      <w:r w:rsidRPr="00A9490F">
        <w:rPr>
          <w:szCs w:val="22"/>
          <w:lang w:eastAsia="cs-CZ"/>
        </w:rPr>
        <w:t>telmisartanu</w:t>
      </w:r>
      <w:proofErr w:type="spellEnd"/>
      <w:r w:rsidRPr="00A9490F">
        <w:rPr>
          <w:szCs w:val="22"/>
          <w:lang w:eastAsia="cs-CZ"/>
        </w:rPr>
        <w:t>. Příčinná souvislost ale nebyla stanovena.</w:t>
      </w:r>
    </w:p>
    <w:p w:rsidR="00652F54" w:rsidRDefault="00652F54" w:rsidP="00BD17CF">
      <w:pPr>
        <w:widowControl w:val="0"/>
        <w:tabs>
          <w:tab w:val="left" w:pos="567"/>
        </w:tabs>
        <w:ind w:left="0" w:firstLine="0"/>
        <w:rPr>
          <w:szCs w:val="22"/>
          <w:u w:val="single"/>
        </w:rPr>
      </w:pPr>
    </w:p>
    <w:p w:rsidR="00F52571" w:rsidRPr="00F52571" w:rsidRDefault="00F52571" w:rsidP="00F52571">
      <w:pPr>
        <w:widowControl w:val="0"/>
        <w:tabs>
          <w:tab w:val="left" w:pos="567"/>
        </w:tabs>
        <w:autoSpaceDE w:val="0"/>
        <w:autoSpaceDN w:val="0"/>
        <w:adjustRightInd w:val="0"/>
        <w:ind w:left="0" w:firstLine="0"/>
        <w:rPr>
          <w:szCs w:val="22"/>
          <w:u w:val="single"/>
          <w:lang w:eastAsia="cs-CZ"/>
        </w:rPr>
      </w:pPr>
      <w:proofErr w:type="spellStart"/>
      <w:r w:rsidRPr="00842686">
        <w:rPr>
          <w:szCs w:val="22"/>
          <w:u w:val="single"/>
          <w:lang w:eastAsia="cs-CZ"/>
        </w:rPr>
        <w:t>Nemelanomový</w:t>
      </w:r>
      <w:proofErr w:type="spellEnd"/>
      <w:r w:rsidRPr="00842686">
        <w:rPr>
          <w:szCs w:val="22"/>
          <w:u w:val="single"/>
          <w:lang w:eastAsia="cs-CZ"/>
        </w:rPr>
        <w:t xml:space="preserve"> kožní nádor</w:t>
      </w:r>
    </w:p>
    <w:p w:rsidR="00F52571" w:rsidRPr="00F52571" w:rsidRDefault="00F52571" w:rsidP="00F52571">
      <w:pPr>
        <w:widowControl w:val="0"/>
        <w:tabs>
          <w:tab w:val="left" w:pos="567"/>
        </w:tabs>
        <w:autoSpaceDE w:val="0"/>
        <w:autoSpaceDN w:val="0"/>
        <w:adjustRightInd w:val="0"/>
        <w:ind w:left="0" w:firstLine="0"/>
        <w:rPr>
          <w:szCs w:val="22"/>
          <w:lang w:eastAsia="cs-CZ"/>
        </w:rPr>
      </w:pPr>
      <w:r w:rsidRPr="003E029D">
        <w:rPr>
          <w:szCs w:val="22"/>
          <w:lang w:eastAsia="cs-CZ"/>
        </w:rPr>
        <w:t>Z dostupných údajů uvedených v epidemiologických studiích vyplývá, že byla pozorována spojitost mezi HCTZ a výskytem NMSC v závislosti na kumulativní dávce (viz též body 4.4 a 5.1).</w:t>
      </w:r>
    </w:p>
    <w:p w:rsidR="00F52571" w:rsidRPr="00A9490F" w:rsidRDefault="00F52571" w:rsidP="00BD17CF">
      <w:pPr>
        <w:widowControl w:val="0"/>
        <w:tabs>
          <w:tab w:val="left" w:pos="567"/>
        </w:tabs>
        <w:ind w:left="0" w:firstLine="0"/>
        <w:rPr>
          <w:szCs w:val="22"/>
          <w:u w:val="single"/>
        </w:rPr>
      </w:pPr>
    </w:p>
    <w:p w:rsidR="00652F54" w:rsidRPr="00A9490F" w:rsidRDefault="00652F54" w:rsidP="00BD17CF">
      <w:pPr>
        <w:widowControl w:val="0"/>
        <w:tabs>
          <w:tab w:val="left" w:pos="567"/>
        </w:tabs>
        <w:ind w:left="0" w:firstLine="0"/>
        <w:rPr>
          <w:szCs w:val="22"/>
          <w:u w:val="single"/>
        </w:rPr>
      </w:pPr>
      <w:r w:rsidRPr="00A9490F">
        <w:rPr>
          <w:szCs w:val="22"/>
          <w:u w:val="single"/>
        </w:rPr>
        <w:t>Hlášení podezření na nežádoucí účinky</w:t>
      </w:r>
    </w:p>
    <w:p w:rsidR="00652F54" w:rsidRPr="00A9490F" w:rsidRDefault="00652F54" w:rsidP="00BD17CF">
      <w:pPr>
        <w:widowControl w:val="0"/>
        <w:tabs>
          <w:tab w:val="left" w:pos="567"/>
        </w:tabs>
        <w:ind w:left="0" w:firstLine="0"/>
        <w:rPr>
          <w:szCs w:val="22"/>
        </w:rPr>
      </w:pPr>
      <w:r w:rsidRPr="00A9490F">
        <w:rPr>
          <w:szCs w:val="22"/>
        </w:rPr>
        <w:t xml:space="preserve">Hlášení podezření na nežádoucí účinky po registraci léčivého přípravku je důležité. Umožňuje to pokračovat ve sledování poměru přínosů a rizik léčivého přípravku. Žádáme zdravotnické pracovníky, aby hlásili podezření na nežádoucí účinky prostřednictvím </w:t>
      </w:r>
      <w:r w:rsidRPr="00A9490F">
        <w:rPr>
          <w:szCs w:val="22"/>
          <w:highlight w:val="lightGray"/>
        </w:rPr>
        <w:t xml:space="preserve">národního systému hlášení nežádoucích účinků uvedeného v </w:t>
      </w:r>
      <w:hyperlink r:id="rId13" w:history="1">
        <w:r w:rsidRPr="00E840BB">
          <w:rPr>
            <w:rStyle w:val="Hyperlink"/>
            <w:szCs w:val="22"/>
            <w:highlight w:val="lightGray"/>
          </w:rPr>
          <w:t>Dodatku V</w:t>
        </w:r>
      </w:hyperlink>
      <w:r w:rsidRPr="00A9490F">
        <w:rPr>
          <w:szCs w:val="22"/>
        </w:rPr>
        <w:t>.</w:t>
      </w: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tabs>
          <w:tab w:val="left" w:pos="567"/>
        </w:tabs>
        <w:ind w:left="0" w:firstLine="0"/>
        <w:rPr>
          <w:szCs w:val="22"/>
        </w:rPr>
      </w:pPr>
      <w:r w:rsidRPr="00A9490F">
        <w:rPr>
          <w:b/>
          <w:szCs w:val="22"/>
        </w:rPr>
        <w:t>4.9</w:t>
      </w:r>
      <w:r w:rsidRPr="00A9490F">
        <w:rPr>
          <w:b/>
          <w:szCs w:val="22"/>
        </w:rPr>
        <w:tab/>
        <w:t>Předávkování</w:t>
      </w: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K dispozici jsou pouze omezené informace týkající se předávkování </w:t>
      </w:r>
      <w:proofErr w:type="spellStart"/>
      <w:r w:rsidRPr="00A9490F">
        <w:rPr>
          <w:szCs w:val="22"/>
          <w:lang w:eastAsia="cs-CZ"/>
        </w:rPr>
        <w:t>telmisartanu</w:t>
      </w:r>
      <w:proofErr w:type="spellEnd"/>
      <w:r w:rsidRPr="00A9490F">
        <w:rPr>
          <w:szCs w:val="22"/>
          <w:lang w:eastAsia="cs-CZ"/>
        </w:rPr>
        <w:t xml:space="preserve"> u člověka. Stupeň odstraňování </w:t>
      </w:r>
      <w:proofErr w:type="spellStart"/>
      <w:r w:rsidRPr="00A9490F">
        <w:rPr>
          <w:szCs w:val="22"/>
          <w:lang w:eastAsia="cs-CZ"/>
        </w:rPr>
        <w:t>hydrochlorothiazidu</w:t>
      </w:r>
      <w:proofErr w:type="spellEnd"/>
      <w:r w:rsidRPr="00A9490F">
        <w:rPr>
          <w:szCs w:val="22"/>
          <w:lang w:eastAsia="cs-CZ"/>
        </w:rPr>
        <w:t xml:space="preserve"> hemodialýzou není znám.</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Příznaky</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Nejnápadnějšími projevy nadměrné dávky </w:t>
      </w:r>
      <w:proofErr w:type="spellStart"/>
      <w:r w:rsidRPr="00A9490F">
        <w:rPr>
          <w:szCs w:val="22"/>
          <w:lang w:eastAsia="cs-CZ"/>
        </w:rPr>
        <w:t>telmisartanu</w:t>
      </w:r>
      <w:proofErr w:type="spellEnd"/>
      <w:r w:rsidRPr="00A9490F">
        <w:rPr>
          <w:szCs w:val="22"/>
          <w:lang w:eastAsia="cs-CZ"/>
        </w:rPr>
        <w:t xml:space="preserve"> byly hypotenze a tachykardie; dále byl také hlášen výskyt bradykardie, závratě, zvracení, zvýšení sérového kreatininu a akutního renálního selhání. Nadměrná dávka </w:t>
      </w:r>
      <w:proofErr w:type="spellStart"/>
      <w:r w:rsidRPr="00A9490F">
        <w:rPr>
          <w:szCs w:val="22"/>
          <w:lang w:eastAsia="cs-CZ"/>
        </w:rPr>
        <w:t>hydrochlorothiazidu</w:t>
      </w:r>
      <w:proofErr w:type="spellEnd"/>
      <w:r w:rsidRPr="00A9490F">
        <w:rPr>
          <w:szCs w:val="22"/>
          <w:lang w:eastAsia="cs-CZ"/>
        </w:rPr>
        <w:t xml:space="preserve"> je spojena s deplecí elektrolytů (hypokalémie, </w:t>
      </w:r>
      <w:proofErr w:type="spellStart"/>
      <w:r w:rsidRPr="00A9490F">
        <w:rPr>
          <w:szCs w:val="22"/>
          <w:lang w:eastAsia="cs-CZ"/>
        </w:rPr>
        <w:t>hypochlorémie</w:t>
      </w:r>
      <w:proofErr w:type="spellEnd"/>
      <w:r w:rsidRPr="00A9490F">
        <w:rPr>
          <w:szCs w:val="22"/>
          <w:lang w:eastAsia="cs-CZ"/>
        </w:rPr>
        <w:t xml:space="preserve">) a hypovolémií, která je důsledkem nadměrné diurézy. Nejčastějšími příznaky a projevy nadměrné dávky jsou nauzea a somnolence. Hypokalémie může vést ke svalovým křečím a/nebo může zvyšovat arytmii spojenou se současným podáváním </w:t>
      </w:r>
      <w:proofErr w:type="spellStart"/>
      <w:r w:rsidRPr="00A9490F">
        <w:rPr>
          <w:szCs w:val="22"/>
          <w:lang w:eastAsia="cs-CZ"/>
        </w:rPr>
        <w:t>digitalisových</w:t>
      </w:r>
      <w:proofErr w:type="spellEnd"/>
      <w:r w:rsidRPr="00A9490F">
        <w:rPr>
          <w:szCs w:val="22"/>
          <w:lang w:eastAsia="cs-CZ"/>
        </w:rPr>
        <w:t xml:space="preserve"> glykosidů nebo určitých antiarytmických léčivých přípravků.</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Léčba</w:t>
      </w:r>
    </w:p>
    <w:p w:rsidR="00E63C3B" w:rsidRPr="00A9490F" w:rsidRDefault="00E63C3B" w:rsidP="00BD17CF">
      <w:pPr>
        <w:widowControl w:val="0"/>
        <w:tabs>
          <w:tab w:val="left" w:pos="567"/>
        </w:tabs>
        <w:autoSpaceDE w:val="0"/>
        <w:autoSpaceDN w:val="0"/>
        <w:adjustRightInd w:val="0"/>
        <w:ind w:left="0" w:firstLine="0"/>
        <w:rPr>
          <w:szCs w:val="22"/>
        </w:rPr>
      </w:pPr>
      <w:proofErr w:type="spellStart"/>
      <w:r w:rsidRPr="00A9490F">
        <w:rPr>
          <w:szCs w:val="22"/>
          <w:lang w:eastAsia="cs-CZ"/>
        </w:rPr>
        <w:t>Telmisartan</w:t>
      </w:r>
      <w:proofErr w:type="spellEnd"/>
      <w:r w:rsidRPr="00A9490F">
        <w:rPr>
          <w:szCs w:val="22"/>
          <w:lang w:eastAsia="cs-CZ"/>
        </w:rPr>
        <w:t xml:space="preserve"> nelze odstranit hemodialýzou. Pacient </w:t>
      </w:r>
      <w:r w:rsidR="00C01513">
        <w:rPr>
          <w:szCs w:val="22"/>
          <w:lang w:eastAsia="cs-CZ"/>
        </w:rPr>
        <w:t>má</w:t>
      </w:r>
      <w:r w:rsidRPr="00A9490F">
        <w:rPr>
          <w:szCs w:val="22"/>
          <w:lang w:eastAsia="cs-CZ"/>
        </w:rPr>
        <w:t xml:space="preserve"> být pečlivě monitorován, léčba </w:t>
      </w:r>
      <w:r w:rsidR="00C01513">
        <w:rPr>
          <w:szCs w:val="22"/>
          <w:lang w:eastAsia="cs-CZ"/>
        </w:rPr>
        <w:t>má</w:t>
      </w:r>
      <w:r w:rsidRPr="00A9490F">
        <w:rPr>
          <w:szCs w:val="22"/>
          <w:lang w:eastAsia="cs-CZ"/>
        </w:rPr>
        <w:t xml:space="preserve"> být symptomatická a podpůrná. Péče závisí na časovém úseku, který uplynul od požití a na závažnosti příznaků. Navrhovaná opatření zahrnují navození zvracení a/nebo výplach žaludku. Vhodnou léčbou předávkování může být použití aktivního uhlí. Hladiny elektrolytů a kreatininu v séru je nutno často monitorovat. Pokud dojde k hypotenzi, je nutno pacienta uložit do polohy vleže na zádech a urychleně podat soli a objem tekutin.</w:t>
      </w: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tabs>
          <w:tab w:val="left" w:pos="567"/>
        </w:tabs>
        <w:ind w:left="0" w:firstLine="0"/>
        <w:rPr>
          <w:szCs w:val="22"/>
        </w:rPr>
      </w:pPr>
      <w:r w:rsidRPr="00A9490F">
        <w:rPr>
          <w:b/>
          <w:szCs w:val="22"/>
        </w:rPr>
        <w:t>5.</w:t>
      </w:r>
      <w:r w:rsidRPr="00A9490F">
        <w:rPr>
          <w:b/>
          <w:szCs w:val="22"/>
        </w:rPr>
        <w:tab/>
        <w:t>FARMAKOLOGICKÉ VLASTNOSTI</w:t>
      </w: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tabs>
          <w:tab w:val="left" w:pos="567"/>
        </w:tabs>
        <w:ind w:left="0" w:firstLine="0"/>
        <w:rPr>
          <w:szCs w:val="22"/>
        </w:rPr>
      </w:pPr>
      <w:r w:rsidRPr="00A9490F">
        <w:rPr>
          <w:b/>
          <w:szCs w:val="22"/>
        </w:rPr>
        <w:t>5.1</w:t>
      </w:r>
      <w:r w:rsidRPr="00A9490F">
        <w:rPr>
          <w:b/>
          <w:szCs w:val="22"/>
        </w:rPr>
        <w:tab/>
        <w:t>Farmakodynamické vlastnosti</w:t>
      </w:r>
    </w:p>
    <w:p w:rsidR="00E63C3B" w:rsidRPr="00A9490F" w:rsidRDefault="00E63C3B" w:rsidP="00BD17CF">
      <w:pPr>
        <w:widowControl w:val="0"/>
        <w:tabs>
          <w:tab w:val="left" w:pos="567"/>
        </w:tabs>
        <w:ind w:left="0" w:firstLine="0"/>
        <w:rPr>
          <w:szCs w:val="22"/>
        </w:rPr>
      </w:pPr>
    </w:p>
    <w:p w:rsidR="00883656" w:rsidRPr="00A9490F" w:rsidRDefault="00883656" w:rsidP="00883656">
      <w:pPr>
        <w:widowControl w:val="0"/>
        <w:tabs>
          <w:tab w:val="left" w:pos="567"/>
        </w:tabs>
        <w:autoSpaceDE w:val="0"/>
        <w:autoSpaceDN w:val="0"/>
        <w:adjustRightInd w:val="0"/>
        <w:ind w:left="0" w:firstLine="0"/>
        <w:rPr>
          <w:szCs w:val="22"/>
          <w:lang w:eastAsia="cs-CZ"/>
        </w:rPr>
      </w:pPr>
      <w:r w:rsidRPr="00A9490F">
        <w:rPr>
          <w:szCs w:val="22"/>
          <w:lang w:eastAsia="cs-CZ"/>
        </w:rPr>
        <w:t xml:space="preserve">Farmakoterapeutická skupina: </w:t>
      </w:r>
      <w:r>
        <w:rPr>
          <w:szCs w:val="22"/>
          <w:lang w:eastAsia="cs-CZ"/>
        </w:rPr>
        <w:t>léčiva ovlivňující renin-</w:t>
      </w:r>
      <w:proofErr w:type="spellStart"/>
      <w:r>
        <w:rPr>
          <w:szCs w:val="22"/>
          <w:lang w:eastAsia="cs-CZ"/>
        </w:rPr>
        <w:t>angiotenzinový</w:t>
      </w:r>
      <w:proofErr w:type="spellEnd"/>
      <w:r>
        <w:rPr>
          <w:szCs w:val="22"/>
          <w:lang w:eastAsia="cs-CZ"/>
        </w:rPr>
        <w:t xml:space="preserve"> systém, a</w:t>
      </w:r>
      <w:r w:rsidRPr="00A9490F">
        <w:rPr>
          <w:szCs w:val="22"/>
          <w:lang w:eastAsia="cs-CZ"/>
        </w:rPr>
        <w:t xml:space="preserve">ntagonisté </w:t>
      </w:r>
      <w:proofErr w:type="spellStart"/>
      <w:r w:rsidRPr="00A9490F">
        <w:rPr>
          <w:szCs w:val="22"/>
          <w:lang w:eastAsia="cs-CZ"/>
        </w:rPr>
        <w:t>angioten</w:t>
      </w:r>
      <w:r>
        <w:rPr>
          <w:szCs w:val="22"/>
          <w:lang w:eastAsia="cs-CZ"/>
        </w:rPr>
        <w:t>z</w:t>
      </w:r>
      <w:r w:rsidRPr="00A9490F">
        <w:rPr>
          <w:szCs w:val="22"/>
          <w:lang w:eastAsia="cs-CZ"/>
        </w:rPr>
        <w:t>inu</w:t>
      </w:r>
      <w:proofErr w:type="spellEnd"/>
      <w:r w:rsidRPr="00A9490F">
        <w:rPr>
          <w:szCs w:val="22"/>
          <w:lang w:eastAsia="cs-CZ"/>
        </w:rPr>
        <w:t xml:space="preserve"> II a diuretika, ATC kód: C09DA07</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proofErr w:type="spellStart"/>
      <w:r w:rsidRPr="00A9490F">
        <w:rPr>
          <w:szCs w:val="22"/>
          <w:lang w:eastAsia="cs-CZ"/>
        </w:rPr>
        <w:t>Tolucombi</w:t>
      </w:r>
      <w:proofErr w:type="spellEnd"/>
      <w:r w:rsidRPr="00A9490F">
        <w:rPr>
          <w:szCs w:val="22"/>
          <w:lang w:eastAsia="cs-CZ"/>
        </w:rPr>
        <w:t xml:space="preserve"> je kombinací antagonisty receptoru </w:t>
      </w:r>
      <w:proofErr w:type="spellStart"/>
      <w:r w:rsidRPr="00A9490F">
        <w:rPr>
          <w:szCs w:val="22"/>
          <w:lang w:eastAsia="cs-CZ"/>
        </w:rPr>
        <w:t>angiotenzinu</w:t>
      </w:r>
      <w:proofErr w:type="spellEnd"/>
      <w:r w:rsidRPr="00A9490F">
        <w:rPr>
          <w:szCs w:val="22"/>
          <w:lang w:eastAsia="cs-CZ"/>
        </w:rPr>
        <w:t xml:space="preserve"> II - </w:t>
      </w:r>
      <w:proofErr w:type="spellStart"/>
      <w:r w:rsidRPr="00A9490F">
        <w:rPr>
          <w:szCs w:val="22"/>
          <w:lang w:eastAsia="cs-CZ"/>
        </w:rPr>
        <w:t>telmisartanu</w:t>
      </w:r>
      <w:proofErr w:type="spellEnd"/>
      <w:r w:rsidRPr="00A9490F">
        <w:rPr>
          <w:szCs w:val="22"/>
          <w:lang w:eastAsia="cs-CZ"/>
        </w:rPr>
        <w:t xml:space="preserve"> a </w:t>
      </w:r>
      <w:proofErr w:type="spellStart"/>
      <w:r w:rsidRPr="00A9490F">
        <w:rPr>
          <w:szCs w:val="22"/>
          <w:lang w:eastAsia="cs-CZ"/>
        </w:rPr>
        <w:t>thiazidového</w:t>
      </w:r>
      <w:proofErr w:type="spellEnd"/>
      <w:r w:rsidRPr="00A9490F">
        <w:rPr>
          <w:szCs w:val="22"/>
          <w:lang w:eastAsia="cs-CZ"/>
        </w:rPr>
        <w:t xml:space="preserve"> diuretika - </w:t>
      </w:r>
      <w:proofErr w:type="spellStart"/>
      <w:r w:rsidRPr="00A9490F">
        <w:rPr>
          <w:szCs w:val="22"/>
          <w:lang w:eastAsia="cs-CZ"/>
        </w:rPr>
        <w:t>hydrochlorothiazidu</w:t>
      </w:r>
      <w:proofErr w:type="spellEnd"/>
      <w:r w:rsidRPr="00A9490F">
        <w:rPr>
          <w:szCs w:val="22"/>
          <w:lang w:eastAsia="cs-CZ"/>
        </w:rPr>
        <w:t xml:space="preserve">. Kombinace těchto dvou složek má aditivní antihypertenzní účinek, který snižuje krevní tlak ve větším měřítku, než jednotlivé složky v samostatném podání. </w:t>
      </w:r>
      <w:proofErr w:type="spellStart"/>
      <w:r w:rsidRPr="00A9490F">
        <w:rPr>
          <w:szCs w:val="22"/>
          <w:lang w:eastAsia="cs-CZ"/>
        </w:rPr>
        <w:t>Tolucombi</w:t>
      </w:r>
      <w:proofErr w:type="spellEnd"/>
      <w:r w:rsidRPr="00A9490F">
        <w:rPr>
          <w:szCs w:val="22"/>
          <w:lang w:eastAsia="cs-CZ"/>
        </w:rPr>
        <w:t xml:space="preserve"> vede při dávkování jednou denně k účinnému a plynulému snížení krevního tlaku v terapeutickém dávkovacím rozmezí.</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9C46D8" w:rsidRDefault="009C46D8" w:rsidP="00BD17CF">
      <w:pPr>
        <w:widowControl w:val="0"/>
        <w:tabs>
          <w:tab w:val="left" w:pos="567"/>
        </w:tabs>
        <w:autoSpaceDE w:val="0"/>
        <w:autoSpaceDN w:val="0"/>
        <w:adjustRightInd w:val="0"/>
        <w:ind w:left="0" w:firstLine="0"/>
        <w:rPr>
          <w:szCs w:val="22"/>
          <w:lang w:eastAsia="cs-CZ"/>
        </w:rPr>
      </w:pPr>
      <w:r>
        <w:rPr>
          <w:szCs w:val="22"/>
          <w:lang w:eastAsia="cs-CZ"/>
        </w:rPr>
        <w:t>Mechanismus účinku</w:t>
      </w:r>
    </w:p>
    <w:p w:rsidR="00E63C3B" w:rsidRPr="00A9490F" w:rsidRDefault="00E63C3B" w:rsidP="00BD17CF">
      <w:pPr>
        <w:widowControl w:val="0"/>
        <w:tabs>
          <w:tab w:val="left" w:pos="567"/>
        </w:tabs>
        <w:autoSpaceDE w:val="0"/>
        <w:autoSpaceDN w:val="0"/>
        <w:adjustRightInd w:val="0"/>
        <w:ind w:left="0" w:firstLine="0"/>
        <w:rPr>
          <w:szCs w:val="22"/>
          <w:lang w:eastAsia="cs-CZ"/>
        </w:rPr>
      </w:pPr>
      <w:proofErr w:type="spellStart"/>
      <w:r w:rsidRPr="00A9490F">
        <w:rPr>
          <w:szCs w:val="22"/>
          <w:lang w:eastAsia="cs-CZ"/>
        </w:rPr>
        <w:t>Telmisartan</w:t>
      </w:r>
      <w:proofErr w:type="spellEnd"/>
      <w:r w:rsidRPr="00A9490F">
        <w:rPr>
          <w:szCs w:val="22"/>
          <w:lang w:eastAsia="cs-CZ"/>
        </w:rPr>
        <w:t xml:space="preserve"> je perorálně účinný a specifický antagonista receptoru </w:t>
      </w:r>
      <w:proofErr w:type="spellStart"/>
      <w:r w:rsidRPr="00A9490F">
        <w:rPr>
          <w:szCs w:val="22"/>
          <w:lang w:eastAsia="cs-CZ"/>
        </w:rPr>
        <w:t>angiotenzinu</w:t>
      </w:r>
      <w:proofErr w:type="spellEnd"/>
      <w:r w:rsidRPr="00A9490F">
        <w:rPr>
          <w:szCs w:val="22"/>
          <w:lang w:eastAsia="cs-CZ"/>
        </w:rPr>
        <w:t xml:space="preserve"> II, subtypu receptoru 1 (AT</w:t>
      </w:r>
      <w:r w:rsidRPr="00A9490F">
        <w:rPr>
          <w:szCs w:val="22"/>
          <w:vertAlign w:val="subscript"/>
          <w:lang w:eastAsia="cs-CZ"/>
        </w:rPr>
        <w:t>1</w:t>
      </w:r>
      <w:r w:rsidRPr="00A9490F">
        <w:rPr>
          <w:szCs w:val="22"/>
          <w:lang w:eastAsia="cs-CZ"/>
        </w:rPr>
        <w:t xml:space="preserve">). S vysokou afinitou vytěsňuje angiotenzin II z jeho vazebného místa na subtypu receptoru AT1, který odpovídá za známé působení </w:t>
      </w:r>
      <w:proofErr w:type="spellStart"/>
      <w:r w:rsidRPr="00A9490F">
        <w:rPr>
          <w:szCs w:val="22"/>
          <w:lang w:eastAsia="cs-CZ"/>
        </w:rPr>
        <w:t>angiotenzinu</w:t>
      </w:r>
      <w:proofErr w:type="spellEnd"/>
      <w:r w:rsidRPr="00A9490F">
        <w:rPr>
          <w:szCs w:val="22"/>
          <w:lang w:eastAsia="cs-CZ"/>
        </w:rPr>
        <w:t xml:space="preserve"> II. </w:t>
      </w:r>
      <w:proofErr w:type="spellStart"/>
      <w:r w:rsidRPr="00A9490F">
        <w:rPr>
          <w:szCs w:val="22"/>
          <w:lang w:eastAsia="cs-CZ"/>
        </w:rPr>
        <w:t>Telmisartan</w:t>
      </w:r>
      <w:proofErr w:type="spellEnd"/>
      <w:r w:rsidRPr="00A9490F">
        <w:rPr>
          <w:szCs w:val="22"/>
          <w:lang w:eastAsia="cs-CZ"/>
        </w:rPr>
        <w:t xml:space="preserve"> nevykazuje na receptoru AT</w:t>
      </w:r>
      <w:r w:rsidRPr="00A9490F">
        <w:rPr>
          <w:szCs w:val="22"/>
          <w:vertAlign w:val="subscript"/>
          <w:lang w:eastAsia="cs-CZ"/>
        </w:rPr>
        <w:t>1</w:t>
      </w:r>
      <w:r w:rsidRPr="00A9490F">
        <w:rPr>
          <w:szCs w:val="22"/>
          <w:lang w:eastAsia="cs-CZ"/>
        </w:rPr>
        <w:t xml:space="preserve"> žádnou parciální agonistickou aktivitu a váže se selektivně na tento receptor. Vazba má dlouhodobý charakter. </w:t>
      </w:r>
      <w:proofErr w:type="spellStart"/>
      <w:r w:rsidRPr="00A9490F">
        <w:rPr>
          <w:szCs w:val="22"/>
          <w:lang w:eastAsia="cs-CZ"/>
        </w:rPr>
        <w:t>Telmisartan</w:t>
      </w:r>
      <w:proofErr w:type="spellEnd"/>
      <w:r w:rsidRPr="00A9490F">
        <w:rPr>
          <w:szCs w:val="22"/>
          <w:lang w:eastAsia="cs-CZ"/>
        </w:rPr>
        <w:t xml:space="preserve"> nevykazuje afinitu k ostatním receptorům, včetně AT</w:t>
      </w:r>
      <w:r w:rsidRPr="00A9490F">
        <w:rPr>
          <w:szCs w:val="22"/>
          <w:vertAlign w:val="subscript"/>
          <w:lang w:eastAsia="cs-CZ"/>
        </w:rPr>
        <w:t>2</w:t>
      </w:r>
      <w:r w:rsidRPr="00A9490F">
        <w:rPr>
          <w:szCs w:val="22"/>
          <w:lang w:eastAsia="cs-CZ"/>
        </w:rPr>
        <w:t xml:space="preserve"> a ostatních méně charakterizovaných receptorů AT. Funkční význam těchto receptorů není znám, stejně jako efekt jejich možné zvýšené stimulace </w:t>
      </w:r>
      <w:proofErr w:type="spellStart"/>
      <w:r w:rsidRPr="00A9490F">
        <w:rPr>
          <w:szCs w:val="22"/>
          <w:lang w:eastAsia="cs-CZ"/>
        </w:rPr>
        <w:t>angiotenzinem</w:t>
      </w:r>
      <w:proofErr w:type="spellEnd"/>
      <w:r w:rsidRPr="00A9490F">
        <w:rPr>
          <w:szCs w:val="22"/>
          <w:lang w:eastAsia="cs-CZ"/>
        </w:rPr>
        <w:t xml:space="preserve"> II, jehož hladiny se podáváním </w:t>
      </w:r>
      <w:proofErr w:type="spellStart"/>
      <w:r w:rsidRPr="00A9490F">
        <w:rPr>
          <w:szCs w:val="22"/>
          <w:lang w:eastAsia="cs-CZ"/>
        </w:rPr>
        <w:t>telmisartanu</w:t>
      </w:r>
      <w:proofErr w:type="spellEnd"/>
      <w:r w:rsidRPr="00A9490F">
        <w:rPr>
          <w:szCs w:val="22"/>
          <w:lang w:eastAsia="cs-CZ"/>
        </w:rPr>
        <w:t xml:space="preserve"> zvyšují.</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Plazmatické hladiny aldosteronu se podáváním </w:t>
      </w:r>
      <w:proofErr w:type="spellStart"/>
      <w:r w:rsidRPr="00A9490F">
        <w:rPr>
          <w:szCs w:val="22"/>
          <w:lang w:eastAsia="cs-CZ"/>
        </w:rPr>
        <w:t>telmisartanu</w:t>
      </w:r>
      <w:proofErr w:type="spellEnd"/>
      <w:r w:rsidRPr="00A9490F">
        <w:rPr>
          <w:szCs w:val="22"/>
          <w:lang w:eastAsia="cs-CZ"/>
        </w:rPr>
        <w:t xml:space="preserve"> snižují. </w:t>
      </w:r>
      <w:proofErr w:type="spellStart"/>
      <w:r w:rsidRPr="00A9490F">
        <w:rPr>
          <w:szCs w:val="22"/>
          <w:lang w:eastAsia="cs-CZ"/>
        </w:rPr>
        <w:t>Telmisartan</w:t>
      </w:r>
      <w:proofErr w:type="spellEnd"/>
      <w:r w:rsidRPr="00A9490F">
        <w:rPr>
          <w:szCs w:val="22"/>
          <w:lang w:eastAsia="cs-CZ"/>
        </w:rPr>
        <w:t xml:space="preserve"> neinhibuje u lidí plazmatický renin ani neblokuje iontové kanály. </w:t>
      </w:r>
      <w:proofErr w:type="spellStart"/>
      <w:r w:rsidRPr="00A9490F">
        <w:rPr>
          <w:szCs w:val="22"/>
          <w:lang w:eastAsia="cs-CZ"/>
        </w:rPr>
        <w:t>Telmisartan</w:t>
      </w:r>
      <w:proofErr w:type="spellEnd"/>
      <w:r w:rsidRPr="00A9490F">
        <w:rPr>
          <w:szCs w:val="22"/>
          <w:lang w:eastAsia="cs-CZ"/>
        </w:rPr>
        <w:t xml:space="preserve"> neinhibuje enzym konvertující angiotenzin (</w:t>
      </w:r>
      <w:proofErr w:type="spellStart"/>
      <w:r w:rsidRPr="00A9490F">
        <w:rPr>
          <w:szCs w:val="22"/>
          <w:lang w:eastAsia="cs-CZ"/>
        </w:rPr>
        <w:t>kininázu</w:t>
      </w:r>
      <w:proofErr w:type="spellEnd"/>
      <w:r w:rsidRPr="00A9490F">
        <w:rPr>
          <w:szCs w:val="22"/>
          <w:lang w:eastAsia="cs-CZ"/>
        </w:rPr>
        <w:t xml:space="preserve"> II), což je enzym, který rovněž rozkládá bradykinin. Proto se nepředpokládá, že by </w:t>
      </w:r>
      <w:proofErr w:type="spellStart"/>
      <w:r w:rsidRPr="00A9490F">
        <w:rPr>
          <w:szCs w:val="22"/>
          <w:lang w:eastAsia="cs-CZ"/>
        </w:rPr>
        <w:t>telmisartan</w:t>
      </w:r>
      <w:proofErr w:type="spellEnd"/>
      <w:r w:rsidRPr="00A9490F">
        <w:rPr>
          <w:szCs w:val="22"/>
          <w:lang w:eastAsia="cs-CZ"/>
        </w:rPr>
        <w:t xml:space="preserve"> potencoval nežádoucí účinky zprostředkované bradykininem.</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Dávka </w:t>
      </w:r>
      <w:proofErr w:type="spellStart"/>
      <w:r w:rsidRPr="00A9490F">
        <w:rPr>
          <w:szCs w:val="22"/>
          <w:lang w:eastAsia="cs-CZ"/>
        </w:rPr>
        <w:t>telmisartanu</w:t>
      </w:r>
      <w:proofErr w:type="spellEnd"/>
      <w:r w:rsidRPr="00A9490F">
        <w:rPr>
          <w:szCs w:val="22"/>
          <w:lang w:eastAsia="cs-CZ"/>
        </w:rPr>
        <w:t xml:space="preserve"> 80</w:t>
      </w:r>
      <w:r w:rsidR="00D702BA">
        <w:rPr>
          <w:szCs w:val="22"/>
          <w:lang w:eastAsia="cs-CZ"/>
        </w:rPr>
        <w:t> mg</w:t>
      </w:r>
      <w:r w:rsidRPr="00A9490F">
        <w:rPr>
          <w:szCs w:val="22"/>
          <w:lang w:eastAsia="cs-CZ"/>
        </w:rPr>
        <w:t xml:space="preserve"> u zdravých dobrovolníků téměř zcela inhibuje zvýšení krevního tlaku vyvolané </w:t>
      </w:r>
      <w:proofErr w:type="spellStart"/>
      <w:r w:rsidRPr="00A9490F">
        <w:rPr>
          <w:szCs w:val="22"/>
          <w:lang w:eastAsia="cs-CZ"/>
        </w:rPr>
        <w:t>angiotenzinem</w:t>
      </w:r>
      <w:proofErr w:type="spellEnd"/>
      <w:r w:rsidRPr="00A9490F">
        <w:rPr>
          <w:szCs w:val="22"/>
          <w:lang w:eastAsia="cs-CZ"/>
        </w:rPr>
        <w:t xml:space="preserve"> II. Inhibiční účinek přetrvává déle než 24 hodin a je měřitelný po dobu až 48 hodin.</w:t>
      </w:r>
    </w:p>
    <w:p w:rsidR="00882A7D" w:rsidRDefault="00882A7D" w:rsidP="00BD17CF">
      <w:pPr>
        <w:widowControl w:val="0"/>
        <w:tabs>
          <w:tab w:val="left" w:pos="567"/>
        </w:tabs>
        <w:autoSpaceDE w:val="0"/>
        <w:autoSpaceDN w:val="0"/>
        <w:adjustRightInd w:val="0"/>
        <w:ind w:left="0" w:firstLine="0"/>
        <w:rPr>
          <w:szCs w:val="22"/>
          <w:lang w:eastAsia="cs-CZ"/>
        </w:rPr>
      </w:pPr>
    </w:p>
    <w:p w:rsidR="009C46D8" w:rsidRPr="006A256D" w:rsidRDefault="009C46D8" w:rsidP="009C46D8">
      <w:pPr>
        <w:ind w:left="0" w:firstLine="0"/>
      </w:pPr>
      <w:r w:rsidRPr="006A256D">
        <w:t xml:space="preserve">Hydrochlorothiazid je </w:t>
      </w:r>
      <w:proofErr w:type="spellStart"/>
      <w:r w:rsidRPr="006A256D">
        <w:t>thiazidové</w:t>
      </w:r>
      <w:proofErr w:type="spellEnd"/>
      <w:r w:rsidRPr="006A256D">
        <w:t xml:space="preserve"> diuretikum. Mechanismus antihypertenzního účinku </w:t>
      </w:r>
      <w:proofErr w:type="spellStart"/>
      <w:r w:rsidRPr="006A256D">
        <w:t>thiazidových</w:t>
      </w:r>
      <w:proofErr w:type="spellEnd"/>
      <w:r w:rsidRPr="006A256D">
        <w:t xml:space="preserve"> diuretik není úplně znám. </w:t>
      </w:r>
      <w:proofErr w:type="spellStart"/>
      <w:r w:rsidRPr="006A256D">
        <w:t>Thiazidy</w:t>
      </w:r>
      <w:proofErr w:type="spellEnd"/>
      <w:r w:rsidRPr="006A256D">
        <w:t xml:space="preserve"> ovlivňují renální tubulární mechanismy zpětného vstřebávání elektrolytů, přímo zvyšují vylučování sodíku a chloridů v přibližně ekvivalentním množství. Diuretické působení </w:t>
      </w:r>
      <w:proofErr w:type="spellStart"/>
      <w:r w:rsidRPr="006A256D">
        <w:t>hydrochlorothiazidu</w:t>
      </w:r>
      <w:proofErr w:type="spellEnd"/>
      <w:r w:rsidRPr="006A256D">
        <w:t xml:space="preserve"> snižuje plazmatický objem, zvyšuje plazmatickou aktivitu reninu, zvyšuje sekreci aldosteronu s následným zvýšením močových ztrát draslíku a bikarbonátu a snížením draslíku v séru. Pravděpodobně blokádou systému renin-angiotenzin-aldosteron má v</w:t>
      </w:r>
      <w:r>
        <w:t> </w:t>
      </w:r>
      <w:r w:rsidRPr="006A256D">
        <w:t xml:space="preserve">kombinaci podávaný </w:t>
      </w:r>
      <w:proofErr w:type="spellStart"/>
      <w:r w:rsidRPr="006A256D">
        <w:t>telmisartan</w:t>
      </w:r>
      <w:proofErr w:type="spellEnd"/>
      <w:r w:rsidRPr="006A256D">
        <w:t xml:space="preserve"> tendenci bránit ztrátám draslíku spojeným s podáváním </w:t>
      </w:r>
      <w:proofErr w:type="spellStart"/>
      <w:r w:rsidRPr="006A256D">
        <w:t>hydrochlorothiazidu</w:t>
      </w:r>
      <w:proofErr w:type="spellEnd"/>
      <w:r w:rsidRPr="006A256D">
        <w:t xml:space="preserve">. Po podání </w:t>
      </w:r>
      <w:proofErr w:type="spellStart"/>
      <w:r w:rsidRPr="006A256D">
        <w:t>hydrochlorothiazidu</w:t>
      </w:r>
      <w:proofErr w:type="spellEnd"/>
      <w:r w:rsidRPr="006A256D">
        <w:t xml:space="preserve"> dochází k nástupu diurézy po 2 hodinách, maximálního účinku je dosaženo přibližně za 4 hodiny a účinek přetrvává asi 6 </w:t>
      </w:r>
      <w:r w:rsidRPr="006A256D">
        <w:noBreakHyphen/>
        <w:t> 12 hodin.</w:t>
      </w:r>
    </w:p>
    <w:p w:rsidR="009C46D8" w:rsidRPr="006A256D" w:rsidRDefault="009C46D8" w:rsidP="009C46D8">
      <w:pPr>
        <w:ind w:left="0" w:firstLine="0"/>
      </w:pPr>
    </w:p>
    <w:p w:rsidR="009C46D8" w:rsidRPr="00252872" w:rsidRDefault="009C46D8" w:rsidP="009C46D8">
      <w:pPr>
        <w:ind w:left="0" w:firstLine="0"/>
        <w:rPr>
          <w:u w:val="single"/>
        </w:rPr>
      </w:pPr>
      <w:r w:rsidRPr="00252872">
        <w:rPr>
          <w:u w:val="single"/>
        </w:rPr>
        <w:t>Klinická účinnost a bezpečnost</w:t>
      </w:r>
    </w:p>
    <w:p w:rsidR="009C46D8" w:rsidRPr="006A256D" w:rsidRDefault="009C46D8" w:rsidP="009C46D8">
      <w:pPr>
        <w:ind w:left="0" w:firstLine="0"/>
      </w:pPr>
    </w:p>
    <w:p w:rsidR="009C46D8" w:rsidRPr="00D14957" w:rsidRDefault="009C46D8" w:rsidP="00D14957">
      <w:pPr>
        <w:ind w:left="0" w:firstLine="0"/>
      </w:pPr>
      <w:r w:rsidRPr="006A256D">
        <w:t>Léčba esenciální hypertenze</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Po první dávce </w:t>
      </w:r>
      <w:proofErr w:type="spellStart"/>
      <w:r w:rsidRPr="00A9490F">
        <w:rPr>
          <w:szCs w:val="22"/>
          <w:lang w:eastAsia="cs-CZ"/>
        </w:rPr>
        <w:t>telmisartanu</w:t>
      </w:r>
      <w:proofErr w:type="spellEnd"/>
      <w:r w:rsidRPr="00A9490F">
        <w:rPr>
          <w:szCs w:val="22"/>
          <w:lang w:eastAsia="cs-CZ"/>
        </w:rPr>
        <w:t xml:space="preserve"> dojde v průběhu tří hodin postupně k poklesu krevního tlaku. Maximální redukce krevního tlaku se dosáhne obvykle v průběhu 4 až 8 týdnů od zahájení léčby a přetrvává během dlouhodobé terapie. Antihypertenzní účinek trvá celých 24 hodin po podání přípravku včetně posledních 4 hodin před podáním následující dávky, jak bylo prokázáno ambulantní monitorací krevního tlaku. To je potvrzeno i měřením v okamžiku maximálního účinku a bezprostředně před následující dávkou léku (poměr v okamžiku minimálních a maximálních hladin konzistentně nad 80 % po dávkách </w:t>
      </w:r>
      <w:proofErr w:type="spellStart"/>
      <w:r w:rsidRPr="00A9490F">
        <w:rPr>
          <w:szCs w:val="22"/>
          <w:lang w:eastAsia="cs-CZ"/>
        </w:rPr>
        <w:t>telmisartanu</w:t>
      </w:r>
      <w:proofErr w:type="spellEnd"/>
      <w:r w:rsidRPr="00A9490F">
        <w:rPr>
          <w:szCs w:val="22"/>
          <w:lang w:eastAsia="cs-CZ"/>
        </w:rPr>
        <w:t xml:space="preserve"> 40 a 80</w:t>
      </w:r>
      <w:r w:rsidR="00D702BA">
        <w:rPr>
          <w:szCs w:val="22"/>
          <w:lang w:eastAsia="cs-CZ"/>
        </w:rPr>
        <w:t> mg</w:t>
      </w:r>
      <w:r w:rsidRPr="00A9490F">
        <w:rPr>
          <w:szCs w:val="22"/>
          <w:lang w:eastAsia="cs-CZ"/>
        </w:rPr>
        <w:t xml:space="preserve"> v placebem kontrolovaných klinických studiích).</w:t>
      </w:r>
    </w:p>
    <w:p w:rsidR="00E63C3B" w:rsidRPr="00A9490F" w:rsidRDefault="00E63C3B" w:rsidP="00BD17CF">
      <w:pPr>
        <w:widowControl w:val="0"/>
        <w:tabs>
          <w:tab w:val="left" w:pos="567"/>
        </w:tabs>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U pacientů s hypertenzí snižuje </w:t>
      </w:r>
      <w:proofErr w:type="spellStart"/>
      <w:r w:rsidRPr="00A9490F">
        <w:rPr>
          <w:szCs w:val="22"/>
          <w:lang w:eastAsia="cs-CZ"/>
        </w:rPr>
        <w:t>telmisartan</w:t>
      </w:r>
      <w:proofErr w:type="spellEnd"/>
      <w:r w:rsidRPr="00A9490F">
        <w:rPr>
          <w:szCs w:val="22"/>
          <w:lang w:eastAsia="cs-CZ"/>
        </w:rPr>
        <w:t xml:space="preserve"> jak systolický, tak i diastolický krevní tlak bez ovlivnění tepové frekvence. Antihypertenzní účinnost </w:t>
      </w:r>
      <w:proofErr w:type="spellStart"/>
      <w:r w:rsidRPr="00A9490F">
        <w:rPr>
          <w:szCs w:val="22"/>
          <w:lang w:eastAsia="cs-CZ"/>
        </w:rPr>
        <w:t>telmisartanu</w:t>
      </w:r>
      <w:proofErr w:type="spellEnd"/>
      <w:r w:rsidRPr="00A9490F">
        <w:rPr>
          <w:szCs w:val="22"/>
          <w:lang w:eastAsia="cs-CZ"/>
        </w:rPr>
        <w:t xml:space="preserve"> je srovnatelná se zástupci jiných tříd antihypertenzních léčivých přípravků (což bylo prokázáno v klinických studiích porovnávajících </w:t>
      </w:r>
      <w:proofErr w:type="spellStart"/>
      <w:r w:rsidRPr="00A9490F">
        <w:rPr>
          <w:szCs w:val="22"/>
          <w:lang w:eastAsia="cs-CZ"/>
        </w:rPr>
        <w:t>telmisartan</w:t>
      </w:r>
      <w:proofErr w:type="spellEnd"/>
      <w:r w:rsidRPr="00A9490F">
        <w:rPr>
          <w:szCs w:val="22"/>
          <w:lang w:eastAsia="cs-CZ"/>
        </w:rPr>
        <w:t xml:space="preserve"> s amlodipinem, </w:t>
      </w:r>
      <w:proofErr w:type="spellStart"/>
      <w:r w:rsidRPr="00A9490F">
        <w:rPr>
          <w:szCs w:val="22"/>
          <w:lang w:eastAsia="cs-CZ"/>
        </w:rPr>
        <w:t>atenololem</w:t>
      </w:r>
      <w:proofErr w:type="spellEnd"/>
      <w:r w:rsidRPr="00A9490F">
        <w:rPr>
          <w:szCs w:val="22"/>
          <w:lang w:eastAsia="cs-CZ"/>
        </w:rPr>
        <w:t xml:space="preserve">, </w:t>
      </w:r>
      <w:proofErr w:type="spellStart"/>
      <w:r w:rsidRPr="00A9490F">
        <w:rPr>
          <w:szCs w:val="22"/>
          <w:lang w:eastAsia="cs-CZ"/>
        </w:rPr>
        <w:t>enalaprilem</w:t>
      </w:r>
      <w:proofErr w:type="spellEnd"/>
      <w:r w:rsidRPr="00A9490F">
        <w:rPr>
          <w:szCs w:val="22"/>
          <w:lang w:eastAsia="cs-CZ"/>
        </w:rPr>
        <w:t xml:space="preserve">, </w:t>
      </w:r>
      <w:proofErr w:type="spellStart"/>
      <w:r w:rsidRPr="00A9490F">
        <w:rPr>
          <w:szCs w:val="22"/>
          <w:lang w:eastAsia="cs-CZ"/>
        </w:rPr>
        <w:t>hydrochlorothiazidem</w:t>
      </w:r>
      <w:proofErr w:type="spellEnd"/>
      <w:r w:rsidRPr="00A9490F">
        <w:rPr>
          <w:szCs w:val="22"/>
          <w:lang w:eastAsia="cs-CZ"/>
        </w:rPr>
        <w:t xml:space="preserve"> a </w:t>
      </w:r>
      <w:proofErr w:type="spellStart"/>
      <w:r w:rsidRPr="00A9490F">
        <w:rPr>
          <w:szCs w:val="22"/>
          <w:lang w:eastAsia="cs-CZ"/>
        </w:rPr>
        <w:t>lisinoprilem</w:t>
      </w:r>
      <w:proofErr w:type="spellEnd"/>
      <w:r w:rsidRPr="00A9490F">
        <w:rPr>
          <w:szCs w:val="22"/>
          <w:lang w:eastAsia="cs-CZ"/>
        </w:rPr>
        <w:t>).</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CA44F5" w:rsidRPr="00A9490F" w:rsidRDefault="00CA44F5" w:rsidP="00BD17CF">
      <w:pPr>
        <w:widowControl w:val="0"/>
        <w:tabs>
          <w:tab w:val="left" w:pos="567"/>
        </w:tabs>
        <w:autoSpaceDE w:val="0"/>
        <w:autoSpaceDN w:val="0"/>
        <w:adjustRightInd w:val="0"/>
        <w:ind w:left="0" w:firstLine="0"/>
        <w:rPr>
          <w:szCs w:val="22"/>
          <w:lang w:eastAsia="cs-CZ"/>
        </w:rPr>
      </w:pPr>
      <w:r w:rsidRPr="00A9490F">
        <w:rPr>
          <w:szCs w:val="22"/>
          <w:lang w:eastAsia="cs-CZ"/>
        </w:rPr>
        <w:t>Ve dvojitě zaslepené kontrolované klinické studii (n = 687 pacientů k hodnocení účinnosti) byl u subjektů, kteří neodpovídali na léčbu kombinací 80</w:t>
      </w:r>
      <w:r w:rsidR="00D702BA">
        <w:rPr>
          <w:szCs w:val="22"/>
          <w:lang w:eastAsia="cs-CZ"/>
        </w:rPr>
        <w:t> mg</w:t>
      </w:r>
      <w:r w:rsidRPr="00A9490F">
        <w:rPr>
          <w:szCs w:val="22"/>
          <w:lang w:eastAsia="cs-CZ"/>
        </w:rPr>
        <w:t>/12,5</w:t>
      </w:r>
      <w:r w:rsidR="00D702BA">
        <w:rPr>
          <w:szCs w:val="22"/>
          <w:lang w:eastAsia="cs-CZ"/>
        </w:rPr>
        <w:t> mg</w:t>
      </w:r>
      <w:r w:rsidRPr="00A9490F">
        <w:rPr>
          <w:szCs w:val="22"/>
          <w:lang w:eastAsia="cs-CZ"/>
        </w:rPr>
        <w:t>, prokázán přírůstek účinku na snížení krevního tlaku při podávání kombinace 80</w:t>
      </w:r>
      <w:r w:rsidR="00D702BA">
        <w:rPr>
          <w:szCs w:val="22"/>
          <w:lang w:eastAsia="cs-CZ"/>
        </w:rPr>
        <w:t> mg</w:t>
      </w:r>
      <w:r w:rsidRPr="00A9490F">
        <w:rPr>
          <w:szCs w:val="22"/>
          <w:lang w:eastAsia="cs-CZ"/>
        </w:rPr>
        <w:t>/25</w:t>
      </w:r>
      <w:r w:rsidR="00D702BA">
        <w:rPr>
          <w:szCs w:val="22"/>
          <w:lang w:eastAsia="cs-CZ"/>
        </w:rPr>
        <w:t> mg</w:t>
      </w:r>
      <w:r w:rsidRPr="00A9490F">
        <w:rPr>
          <w:szCs w:val="22"/>
          <w:lang w:eastAsia="cs-CZ"/>
        </w:rPr>
        <w:t xml:space="preserve">, a to ve výši 2,7/1,6 </w:t>
      </w:r>
      <w:proofErr w:type="spellStart"/>
      <w:r w:rsidR="00E840BB">
        <w:rPr>
          <w:szCs w:val="22"/>
          <w:lang w:eastAsia="cs-CZ"/>
        </w:rPr>
        <w:t>mmHg</w:t>
      </w:r>
      <w:proofErr w:type="spellEnd"/>
      <w:r w:rsidRPr="00A9490F">
        <w:rPr>
          <w:szCs w:val="22"/>
          <w:lang w:eastAsia="cs-CZ"/>
        </w:rPr>
        <w:t xml:space="preserve"> (rozdíl adjustovaného průměru změn od výchozích hodnot systolického a diastolického krevního tlaku, STK/DTK). V následující studii s kombinací 80</w:t>
      </w:r>
      <w:r w:rsidR="00D702BA">
        <w:rPr>
          <w:szCs w:val="22"/>
          <w:lang w:eastAsia="cs-CZ"/>
        </w:rPr>
        <w:t> mg</w:t>
      </w:r>
      <w:r w:rsidRPr="00A9490F">
        <w:rPr>
          <w:szCs w:val="22"/>
          <w:lang w:eastAsia="cs-CZ"/>
        </w:rPr>
        <w:t>/25</w:t>
      </w:r>
      <w:r w:rsidR="00D702BA">
        <w:rPr>
          <w:szCs w:val="22"/>
          <w:lang w:eastAsia="cs-CZ"/>
        </w:rPr>
        <w:t> mg</w:t>
      </w:r>
      <w:r w:rsidRPr="00A9490F">
        <w:rPr>
          <w:szCs w:val="22"/>
          <w:lang w:eastAsia="cs-CZ"/>
        </w:rPr>
        <w:t xml:space="preserve"> se krevní tlak dále snížil (což vedlo k celkovému snížení o 11,5/9,9 </w:t>
      </w:r>
      <w:proofErr w:type="spellStart"/>
      <w:r w:rsidR="00E840BB">
        <w:rPr>
          <w:szCs w:val="22"/>
          <w:lang w:eastAsia="cs-CZ"/>
        </w:rPr>
        <w:t>mmHg</w:t>
      </w:r>
      <w:proofErr w:type="spellEnd"/>
      <w:r w:rsidRPr="00A9490F">
        <w:rPr>
          <w:szCs w:val="22"/>
          <w:lang w:eastAsia="cs-CZ"/>
        </w:rPr>
        <w:t xml:space="preserve"> (STK/DTK).</w:t>
      </w:r>
    </w:p>
    <w:p w:rsidR="00CA44F5" w:rsidRPr="00A9490F" w:rsidRDefault="00CA44F5" w:rsidP="00BD17CF">
      <w:pPr>
        <w:widowControl w:val="0"/>
        <w:tabs>
          <w:tab w:val="left" w:pos="567"/>
        </w:tabs>
        <w:autoSpaceDE w:val="0"/>
        <w:autoSpaceDN w:val="0"/>
        <w:adjustRightInd w:val="0"/>
        <w:ind w:left="0" w:firstLine="0"/>
        <w:rPr>
          <w:szCs w:val="22"/>
          <w:lang w:eastAsia="cs-CZ"/>
        </w:rPr>
      </w:pPr>
    </w:p>
    <w:p w:rsidR="00CA44F5" w:rsidRPr="00FB5B1F" w:rsidRDefault="00CA44F5" w:rsidP="00FB5B1F">
      <w:pPr>
        <w:widowControl w:val="0"/>
        <w:tabs>
          <w:tab w:val="left" w:pos="567"/>
        </w:tabs>
        <w:autoSpaceDE w:val="0"/>
        <w:autoSpaceDN w:val="0"/>
        <w:adjustRightInd w:val="0"/>
        <w:ind w:left="0" w:firstLine="0"/>
        <w:rPr>
          <w:szCs w:val="22"/>
          <w:lang w:eastAsia="cs-CZ"/>
        </w:rPr>
      </w:pPr>
      <w:r w:rsidRPr="00A9490F">
        <w:rPr>
          <w:szCs w:val="22"/>
          <w:lang w:eastAsia="cs-CZ"/>
        </w:rPr>
        <w:t xml:space="preserve">V souhrnné analýze dvou obdobných dvojitě zaslepených placebem kontrolovaných klinických studií v trvání 8 týdnů proti </w:t>
      </w:r>
      <w:proofErr w:type="spellStart"/>
      <w:r w:rsidRPr="00A9490F">
        <w:rPr>
          <w:szCs w:val="22"/>
          <w:lang w:eastAsia="cs-CZ"/>
        </w:rPr>
        <w:t>valsartanu</w:t>
      </w:r>
      <w:proofErr w:type="spellEnd"/>
      <w:r w:rsidRPr="00A9490F">
        <w:rPr>
          <w:szCs w:val="22"/>
          <w:lang w:eastAsia="cs-CZ"/>
        </w:rPr>
        <w:t>/</w:t>
      </w:r>
      <w:proofErr w:type="spellStart"/>
      <w:r w:rsidRPr="00A9490F">
        <w:rPr>
          <w:szCs w:val="22"/>
          <w:lang w:eastAsia="cs-CZ"/>
        </w:rPr>
        <w:t>hydrochlorothiazidu</w:t>
      </w:r>
      <w:proofErr w:type="spellEnd"/>
      <w:r w:rsidRPr="00A9490F">
        <w:rPr>
          <w:szCs w:val="22"/>
          <w:lang w:eastAsia="cs-CZ"/>
        </w:rPr>
        <w:t xml:space="preserve"> v dávce 160</w:t>
      </w:r>
      <w:r w:rsidR="00D702BA">
        <w:rPr>
          <w:szCs w:val="22"/>
          <w:lang w:eastAsia="cs-CZ"/>
        </w:rPr>
        <w:t> mg</w:t>
      </w:r>
      <w:r w:rsidRPr="00A9490F">
        <w:rPr>
          <w:szCs w:val="22"/>
          <w:lang w:eastAsia="cs-CZ"/>
        </w:rPr>
        <w:t>/25</w:t>
      </w:r>
      <w:r w:rsidR="00D702BA">
        <w:rPr>
          <w:szCs w:val="22"/>
          <w:lang w:eastAsia="cs-CZ"/>
        </w:rPr>
        <w:t> mg</w:t>
      </w:r>
      <w:r w:rsidRPr="00A9490F">
        <w:rPr>
          <w:szCs w:val="22"/>
          <w:lang w:eastAsia="cs-CZ"/>
        </w:rPr>
        <w:t xml:space="preserve"> (n = 2121 pacientů k hodnocení účinnosti), byl prokázán významně větší účinek na snížení krevního tlaku 2,2/1,2 </w:t>
      </w:r>
      <w:proofErr w:type="spellStart"/>
      <w:r w:rsidR="00E840BB">
        <w:rPr>
          <w:szCs w:val="22"/>
          <w:lang w:eastAsia="cs-CZ"/>
        </w:rPr>
        <w:t>mmHg</w:t>
      </w:r>
      <w:proofErr w:type="spellEnd"/>
      <w:r w:rsidRPr="00A9490F">
        <w:rPr>
          <w:szCs w:val="22"/>
          <w:lang w:eastAsia="cs-CZ"/>
        </w:rPr>
        <w:t xml:space="preserve"> </w:t>
      </w:r>
      <w:r w:rsidRPr="00FB5B1F">
        <w:rPr>
          <w:szCs w:val="22"/>
          <w:lang w:eastAsia="cs-CZ"/>
        </w:rPr>
        <w:t xml:space="preserve">(STK/DTK, rozdíl ve změně adjustovaného průměru od výchozích hodnot) ve prospěch kombinace </w:t>
      </w:r>
      <w:proofErr w:type="spellStart"/>
      <w:r w:rsidRPr="00FB5B1F">
        <w:rPr>
          <w:szCs w:val="22"/>
          <w:lang w:eastAsia="cs-CZ"/>
        </w:rPr>
        <w:t>telmisartan</w:t>
      </w:r>
      <w:proofErr w:type="spellEnd"/>
      <w:r w:rsidRPr="00FB5B1F">
        <w:rPr>
          <w:szCs w:val="22"/>
          <w:lang w:eastAsia="cs-CZ"/>
        </w:rPr>
        <w:t>/hydrochlorothiazid 80</w:t>
      </w:r>
      <w:r w:rsidR="00D702BA" w:rsidRPr="00FB5B1F">
        <w:rPr>
          <w:szCs w:val="22"/>
          <w:lang w:eastAsia="cs-CZ"/>
        </w:rPr>
        <w:t> mg</w:t>
      </w:r>
      <w:r w:rsidRPr="00FB5B1F">
        <w:rPr>
          <w:szCs w:val="22"/>
          <w:lang w:eastAsia="cs-CZ"/>
        </w:rPr>
        <w:t>/25</w:t>
      </w:r>
      <w:r w:rsidR="00D702BA" w:rsidRPr="00FB5B1F">
        <w:rPr>
          <w:szCs w:val="22"/>
          <w:lang w:eastAsia="cs-CZ"/>
        </w:rPr>
        <w:t> mg</w:t>
      </w:r>
      <w:r w:rsidRPr="00FB5B1F">
        <w:rPr>
          <w:szCs w:val="22"/>
          <w:lang w:eastAsia="cs-CZ"/>
        </w:rPr>
        <w:t>.</w:t>
      </w:r>
    </w:p>
    <w:p w:rsidR="00CA44F5" w:rsidRPr="00FB5B1F" w:rsidRDefault="00CA44F5" w:rsidP="00FB5B1F">
      <w:pPr>
        <w:widowControl w:val="0"/>
        <w:tabs>
          <w:tab w:val="left" w:pos="567"/>
        </w:tabs>
        <w:autoSpaceDE w:val="0"/>
        <w:autoSpaceDN w:val="0"/>
        <w:adjustRightInd w:val="0"/>
        <w:ind w:left="0" w:firstLine="0"/>
        <w:rPr>
          <w:szCs w:val="22"/>
          <w:lang w:eastAsia="cs-CZ"/>
        </w:rPr>
      </w:pPr>
    </w:p>
    <w:p w:rsidR="00E63C3B" w:rsidRPr="00FB5B1F" w:rsidRDefault="00E63C3B" w:rsidP="00FB5B1F">
      <w:pPr>
        <w:widowControl w:val="0"/>
        <w:tabs>
          <w:tab w:val="left" w:pos="567"/>
        </w:tabs>
        <w:autoSpaceDE w:val="0"/>
        <w:autoSpaceDN w:val="0"/>
        <w:adjustRightInd w:val="0"/>
        <w:ind w:left="0" w:firstLine="0"/>
        <w:rPr>
          <w:szCs w:val="22"/>
          <w:lang w:eastAsia="cs-CZ"/>
        </w:rPr>
      </w:pPr>
      <w:r w:rsidRPr="00FB5B1F">
        <w:rPr>
          <w:szCs w:val="22"/>
          <w:lang w:eastAsia="cs-CZ"/>
        </w:rPr>
        <w:t xml:space="preserve">Po náhlém přerušení léčby </w:t>
      </w:r>
      <w:proofErr w:type="spellStart"/>
      <w:r w:rsidRPr="00FB5B1F">
        <w:rPr>
          <w:szCs w:val="22"/>
          <w:lang w:eastAsia="cs-CZ"/>
        </w:rPr>
        <w:t>telmisartanem</w:t>
      </w:r>
      <w:proofErr w:type="spellEnd"/>
      <w:r w:rsidRPr="00FB5B1F">
        <w:rPr>
          <w:szCs w:val="22"/>
          <w:lang w:eastAsia="cs-CZ"/>
        </w:rPr>
        <w:t xml:space="preserve"> se během několika dnů krevní tlak postupně vrací k hodnotám před léčbou bez vzniku „</w:t>
      </w:r>
      <w:proofErr w:type="spellStart"/>
      <w:r w:rsidRPr="00FB5B1F">
        <w:rPr>
          <w:szCs w:val="22"/>
          <w:lang w:eastAsia="cs-CZ"/>
        </w:rPr>
        <w:t>rebound</w:t>
      </w:r>
      <w:proofErr w:type="spellEnd"/>
      <w:r w:rsidRPr="00FB5B1F">
        <w:rPr>
          <w:szCs w:val="22"/>
          <w:lang w:eastAsia="cs-CZ"/>
        </w:rPr>
        <w:t>“ fenoménu.</w:t>
      </w:r>
    </w:p>
    <w:p w:rsidR="00E63C3B" w:rsidRPr="00FB5B1F" w:rsidRDefault="00E63C3B" w:rsidP="00FB5B1F">
      <w:pPr>
        <w:widowControl w:val="0"/>
        <w:tabs>
          <w:tab w:val="left" w:pos="567"/>
        </w:tabs>
        <w:autoSpaceDE w:val="0"/>
        <w:autoSpaceDN w:val="0"/>
        <w:adjustRightInd w:val="0"/>
        <w:ind w:left="0" w:firstLine="0"/>
        <w:rPr>
          <w:szCs w:val="22"/>
          <w:lang w:eastAsia="cs-CZ"/>
        </w:rPr>
      </w:pPr>
      <w:r w:rsidRPr="00FB5B1F">
        <w:rPr>
          <w:szCs w:val="22"/>
          <w:lang w:eastAsia="cs-CZ"/>
        </w:rPr>
        <w:t xml:space="preserve">V klinických studiích přímo srovnávajících dvě antihypertenziva byl výskyt suchého kašle významně nižší u pacientů léčených </w:t>
      </w:r>
      <w:proofErr w:type="spellStart"/>
      <w:r w:rsidRPr="00FB5B1F">
        <w:rPr>
          <w:szCs w:val="22"/>
          <w:lang w:eastAsia="cs-CZ"/>
        </w:rPr>
        <w:t>telmisartanem</w:t>
      </w:r>
      <w:proofErr w:type="spellEnd"/>
      <w:r w:rsidRPr="00FB5B1F">
        <w:rPr>
          <w:szCs w:val="22"/>
          <w:lang w:eastAsia="cs-CZ"/>
        </w:rPr>
        <w:t xml:space="preserve"> než u pacientů léčených inhibitory enzymu konvertujícího angiotenzin.</w:t>
      </w:r>
    </w:p>
    <w:p w:rsidR="00E63C3B" w:rsidRPr="00FB5B1F" w:rsidRDefault="00E63C3B" w:rsidP="00FB5B1F">
      <w:pPr>
        <w:widowControl w:val="0"/>
        <w:tabs>
          <w:tab w:val="left" w:pos="567"/>
        </w:tabs>
        <w:autoSpaceDE w:val="0"/>
        <w:autoSpaceDN w:val="0"/>
        <w:adjustRightInd w:val="0"/>
        <w:ind w:left="0" w:firstLine="0"/>
        <w:rPr>
          <w:szCs w:val="22"/>
          <w:lang w:eastAsia="cs-CZ"/>
        </w:rPr>
      </w:pPr>
    </w:p>
    <w:p w:rsidR="00F63138" w:rsidRPr="00D13A86" w:rsidRDefault="00F63138" w:rsidP="00FB5B1F">
      <w:pPr>
        <w:pStyle w:val="Normal0"/>
        <w:tabs>
          <w:tab w:val="left" w:pos="12816"/>
          <w:tab w:val="left" w:pos="12816"/>
          <w:tab w:val="left" w:pos="12816"/>
          <w:tab w:val="left" w:pos="12816"/>
        </w:tabs>
        <w:spacing w:line="263" w:lineRule="atLeast"/>
        <w:rPr>
          <w:rFonts w:ascii="Times New Roman" w:hAnsi="Times New Roman" w:cs="Times New Roman"/>
          <w:sz w:val="22"/>
          <w:u w:val="single"/>
        </w:rPr>
      </w:pPr>
      <w:r w:rsidRPr="00D13A86">
        <w:rPr>
          <w:rFonts w:ascii="Times New Roman" w:hAnsi="Times New Roman" w:cs="Times New Roman"/>
          <w:color w:val="000000"/>
          <w:sz w:val="22"/>
          <w:u w:val="single"/>
        </w:rPr>
        <w:t>Kardiovaskulární prevence</w:t>
      </w:r>
    </w:p>
    <w:p w:rsidR="00F63138" w:rsidRPr="00FB5B1F" w:rsidRDefault="00F63138" w:rsidP="00FB5B1F">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color w:val="000000"/>
          <w:sz w:val="22"/>
        </w:rPr>
      </w:pPr>
      <w:r w:rsidRPr="00FB5B1F">
        <w:rPr>
          <w:rFonts w:ascii="Times New Roman" w:hAnsi="Times New Roman" w:cs="Times New Roman"/>
          <w:color w:val="000000"/>
          <w:sz w:val="22"/>
        </w:rPr>
        <w:t>Studie ONTARGET (</w:t>
      </w:r>
      <w:proofErr w:type="spellStart"/>
      <w:r w:rsidRPr="00FB5B1F">
        <w:rPr>
          <w:rFonts w:ascii="Times New Roman" w:hAnsi="Times New Roman" w:cs="Times New Roman"/>
          <w:color w:val="000000"/>
          <w:sz w:val="22"/>
        </w:rPr>
        <w:t>ONgoing</w:t>
      </w:r>
      <w:proofErr w:type="spellEnd"/>
      <w:r w:rsidRPr="00FB5B1F">
        <w:rPr>
          <w:rFonts w:ascii="Times New Roman" w:hAnsi="Times New Roman" w:cs="Times New Roman"/>
          <w:color w:val="000000"/>
          <w:sz w:val="22"/>
        </w:rPr>
        <w:t xml:space="preserve"> </w:t>
      </w:r>
      <w:proofErr w:type="spellStart"/>
      <w:r w:rsidRPr="00FB5B1F">
        <w:rPr>
          <w:rFonts w:ascii="Times New Roman" w:hAnsi="Times New Roman" w:cs="Times New Roman"/>
          <w:color w:val="000000"/>
          <w:sz w:val="22"/>
        </w:rPr>
        <w:t>Telmisartan</w:t>
      </w:r>
      <w:proofErr w:type="spellEnd"/>
      <w:r w:rsidRPr="00FB5B1F">
        <w:rPr>
          <w:rFonts w:ascii="Times New Roman" w:hAnsi="Times New Roman" w:cs="Times New Roman"/>
          <w:color w:val="000000"/>
          <w:sz w:val="22"/>
        </w:rPr>
        <w:t xml:space="preserve"> Alone and in </w:t>
      </w:r>
      <w:proofErr w:type="spellStart"/>
      <w:r w:rsidRPr="00FB5B1F">
        <w:rPr>
          <w:rFonts w:ascii="Times New Roman" w:hAnsi="Times New Roman" w:cs="Times New Roman"/>
          <w:color w:val="000000"/>
          <w:sz w:val="22"/>
        </w:rPr>
        <w:t>Combination</w:t>
      </w:r>
      <w:proofErr w:type="spellEnd"/>
      <w:r w:rsidRPr="00FB5B1F">
        <w:rPr>
          <w:rFonts w:ascii="Times New Roman" w:hAnsi="Times New Roman" w:cs="Times New Roman"/>
          <w:color w:val="000000"/>
          <w:sz w:val="22"/>
        </w:rPr>
        <w:t xml:space="preserve"> </w:t>
      </w:r>
      <w:proofErr w:type="spellStart"/>
      <w:r w:rsidRPr="00FB5B1F">
        <w:rPr>
          <w:rFonts w:ascii="Times New Roman" w:hAnsi="Times New Roman" w:cs="Times New Roman"/>
          <w:color w:val="000000"/>
          <w:sz w:val="22"/>
        </w:rPr>
        <w:t>with</w:t>
      </w:r>
      <w:proofErr w:type="spellEnd"/>
      <w:r w:rsidRPr="00FB5B1F">
        <w:rPr>
          <w:rFonts w:ascii="Times New Roman" w:hAnsi="Times New Roman" w:cs="Times New Roman"/>
          <w:color w:val="000000"/>
          <w:sz w:val="22"/>
        </w:rPr>
        <w:t xml:space="preserve"> </w:t>
      </w:r>
      <w:proofErr w:type="spellStart"/>
      <w:r w:rsidRPr="00FB5B1F">
        <w:rPr>
          <w:rFonts w:ascii="Times New Roman" w:hAnsi="Times New Roman" w:cs="Times New Roman"/>
          <w:color w:val="000000"/>
          <w:sz w:val="22"/>
        </w:rPr>
        <w:t>Ramipril</w:t>
      </w:r>
      <w:proofErr w:type="spellEnd"/>
      <w:r w:rsidRPr="00FB5B1F">
        <w:rPr>
          <w:rFonts w:ascii="Times New Roman" w:hAnsi="Times New Roman" w:cs="Times New Roman"/>
          <w:color w:val="000000"/>
          <w:sz w:val="22"/>
        </w:rPr>
        <w:t xml:space="preserve"> </w:t>
      </w:r>
      <w:proofErr w:type="spellStart"/>
      <w:r w:rsidRPr="00FB5B1F">
        <w:rPr>
          <w:rFonts w:ascii="Times New Roman" w:hAnsi="Times New Roman" w:cs="Times New Roman"/>
          <w:color w:val="000000"/>
          <w:sz w:val="22"/>
        </w:rPr>
        <w:t>Global</w:t>
      </w:r>
      <w:proofErr w:type="spellEnd"/>
      <w:r w:rsidRPr="00FB5B1F">
        <w:rPr>
          <w:rFonts w:ascii="Times New Roman" w:hAnsi="Times New Roman" w:cs="Times New Roman"/>
          <w:color w:val="000000"/>
          <w:sz w:val="22"/>
        </w:rPr>
        <w:t xml:space="preserve"> </w:t>
      </w:r>
      <w:proofErr w:type="spellStart"/>
      <w:r w:rsidRPr="00FB5B1F">
        <w:rPr>
          <w:rFonts w:ascii="Times New Roman" w:hAnsi="Times New Roman" w:cs="Times New Roman"/>
          <w:color w:val="000000"/>
          <w:sz w:val="22"/>
        </w:rPr>
        <w:t>Endpoint</w:t>
      </w:r>
      <w:proofErr w:type="spellEnd"/>
      <w:r w:rsidRPr="00FB5B1F">
        <w:rPr>
          <w:rFonts w:ascii="Times New Roman" w:hAnsi="Times New Roman" w:cs="Times New Roman"/>
          <w:color w:val="000000"/>
          <w:sz w:val="22"/>
        </w:rPr>
        <w:t xml:space="preserve"> Trial) srovnávala účinky </w:t>
      </w:r>
      <w:proofErr w:type="spellStart"/>
      <w:r w:rsidRPr="00FB5B1F">
        <w:rPr>
          <w:rFonts w:ascii="Times New Roman" w:hAnsi="Times New Roman" w:cs="Times New Roman"/>
          <w:color w:val="000000"/>
          <w:sz w:val="22"/>
        </w:rPr>
        <w:t>telmisartanu</w:t>
      </w:r>
      <w:proofErr w:type="spellEnd"/>
      <w:r w:rsidRPr="00FB5B1F">
        <w:rPr>
          <w:rFonts w:ascii="Times New Roman" w:hAnsi="Times New Roman" w:cs="Times New Roman"/>
          <w:color w:val="000000"/>
          <w:sz w:val="22"/>
        </w:rPr>
        <w:t xml:space="preserve">, ramiprilu a kombinace </w:t>
      </w:r>
      <w:proofErr w:type="spellStart"/>
      <w:r w:rsidRPr="00FB5B1F">
        <w:rPr>
          <w:rFonts w:ascii="Times New Roman" w:hAnsi="Times New Roman" w:cs="Times New Roman"/>
          <w:color w:val="000000"/>
          <w:sz w:val="22"/>
        </w:rPr>
        <w:t>telmisartanu</w:t>
      </w:r>
      <w:proofErr w:type="spellEnd"/>
      <w:r w:rsidRPr="00FB5B1F">
        <w:rPr>
          <w:rFonts w:ascii="Times New Roman" w:hAnsi="Times New Roman" w:cs="Times New Roman"/>
          <w:color w:val="000000"/>
          <w:sz w:val="22"/>
        </w:rPr>
        <w:t xml:space="preserve"> a ramiprilu na kardiovaskulárních výsledcích u 25 620 pacientů ve věku 55 let nebo starších, s anamnézou onemocnění koronárních tepen, cévní mozkové příhody, tranzitorní ischemické ataky, onemocnění periferních tepen nebo diabetes mellitus 2. typu s prokázaným poškozením cílových orgánů (například retinopatií, hypertrofií levé komory srdeční, </w:t>
      </w:r>
      <w:proofErr w:type="spellStart"/>
      <w:r w:rsidRPr="00FB5B1F">
        <w:rPr>
          <w:rFonts w:ascii="Times New Roman" w:hAnsi="Times New Roman" w:cs="Times New Roman"/>
          <w:color w:val="000000"/>
          <w:sz w:val="22"/>
        </w:rPr>
        <w:t>makroalbuminurií</w:t>
      </w:r>
      <w:proofErr w:type="spellEnd"/>
      <w:r w:rsidRPr="00FB5B1F">
        <w:rPr>
          <w:rFonts w:ascii="Times New Roman" w:hAnsi="Times New Roman" w:cs="Times New Roman"/>
          <w:color w:val="000000"/>
          <w:sz w:val="22"/>
        </w:rPr>
        <w:t xml:space="preserve"> nebo </w:t>
      </w:r>
      <w:proofErr w:type="spellStart"/>
      <w:r w:rsidRPr="00FB5B1F">
        <w:rPr>
          <w:rFonts w:ascii="Times New Roman" w:hAnsi="Times New Roman" w:cs="Times New Roman"/>
          <w:color w:val="000000"/>
          <w:sz w:val="22"/>
        </w:rPr>
        <w:t>mikroalbuminurií</w:t>
      </w:r>
      <w:proofErr w:type="spellEnd"/>
      <w:r w:rsidRPr="00FB5B1F">
        <w:rPr>
          <w:rFonts w:ascii="Times New Roman" w:hAnsi="Times New Roman" w:cs="Times New Roman"/>
          <w:color w:val="000000"/>
          <w:sz w:val="22"/>
        </w:rPr>
        <w:t>),</w:t>
      </w:r>
      <w:r w:rsidR="00FB5B1F" w:rsidRPr="00FB5B1F">
        <w:rPr>
          <w:rFonts w:ascii="Times New Roman" w:hAnsi="Times New Roman" w:cs="Times New Roman"/>
          <w:color w:val="000000"/>
          <w:sz w:val="22"/>
        </w:rPr>
        <w:t xml:space="preserve"> </w:t>
      </w:r>
      <w:r w:rsidRPr="00FB5B1F">
        <w:rPr>
          <w:rFonts w:ascii="Times New Roman" w:hAnsi="Times New Roman" w:cs="Times New Roman"/>
          <w:color w:val="000000"/>
          <w:sz w:val="22"/>
        </w:rPr>
        <w:t>což představuje populaci s rizikem kardiovaskulárních příhod.</w:t>
      </w:r>
    </w:p>
    <w:p w:rsidR="00F63138" w:rsidRPr="00FB5B1F" w:rsidRDefault="00F63138" w:rsidP="00FB5B1F">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sz w:val="22"/>
        </w:rPr>
      </w:pPr>
    </w:p>
    <w:p w:rsidR="00FB5B1F" w:rsidRPr="00FB5B1F" w:rsidRDefault="00F63138" w:rsidP="00FB5B1F">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color w:val="000000"/>
          <w:sz w:val="22"/>
        </w:rPr>
      </w:pPr>
      <w:r w:rsidRPr="00FB5B1F">
        <w:rPr>
          <w:rFonts w:ascii="Times New Roman" w:hAnsi="Times New Roman" w:cs="Times New Roman"/>
          <w:color w:val="000000"/>
          <w:sz w:val="22"/>
        </w:rPr>
        <w:t xml:space="preserve">Pacienti byli randomizováni do jedné ze tří následujících skupin léčby: </w:t>
      </w:r>
      <w:proofErr w:type="spellStart"/>
      <w:r w:rsidRPr="00FB5B1F">
        <w:rPr>
          <w:rFonts w:ascii="Times New Roman" w:hAnsi="Times New Roman" w:cs="Times New Roman"/>
          <w:color w:val="000000"/>
          <w:sz w:val="22"/>
        </w:rPr>
        <w:t>telmisartan</w:t>
      </w:r>
      <w:proofErr w:type="spellEnd"/>
      <w:r w:rsidRPr="00FB5B1F">
        <w:rPr>
          <w:rFonts w:ascii="Times New Roman" w:hAnsi="Times New Roman" w:cs="Times New Roman"/>
          <w:color w:val="000000"/>
          <w:sz w:val="22"/>
        </w:rPr>
        <w:t xml:space="preserve"> 80 mg (n = 8542), </w:t>
      </w:r>
      <w:proofErr w:type="spellStart"/>
      <w:r w:rsidRPr="00FB5B1F">
        <w:rPr>
          <w:rFonts w:ascii="Times New Roman" w:hAnsi="Times New Roman" w:cs="Times New Roman"/>
          <w:color w:val="000000"/>
          <w:sz w:val="22"/>
        </w:rPr>
        <w:t>ramipril</w:t>
      </w:r>
      <w:proofErr w:type="spellEnd"/>
      <w:r w:rsidRPr="00FB5B1F">
        <w:rPr>
          <w:rFonts w:ascii="Times New Roman" w:hAnsi="Times New Roman" w:cs="Times New Roman"/>
          <w:color w:val="000000"/>
          <w:sz w:val="22"/>
        </w:rPr>
        <w:t xml:space="preserve"> 10 mg (n = 8576) nebo kombinace </w:t>
      </w:r>
      <w:proofErr w:type="spellStart"/>
      <w:r w:rsidRPr="00FB5B1F">
        <w:rPr>
          <w:rFonts w:ascii="Times New Roman" w:hAnsi="Times New Roman" w:cs="Times New Roman"/>
          <w:color w:val="000000"/>
          <w:sz w:val="22"/>
        </w:rPr>
        <w:t>telmisartan</w:t>
      </w:r>
      <w:proofErr w:type="spellEnd"/>
      <w:r w:rsidRPr="00FB5B1F">
        <w:rPr>
          <w:rFonts w:ascii="Times New Roman" w:hAnsi="Times New Roman" w:cs="Times New Roman"/>
          <w:color w:val="000000"/>
          <w:sz w:val="22"/>
        </w:rPr>
        <w:t xml:space="preserve"> 80 mg plus </w:t>
      </w:r>
      <w:proofErr w:type="spellStart"/>
      <w:r w:rsidRPr="00FB5B1F">
        <w:rPr>
          <w:rFonts w:ascii="Times New Roman" w:hAnsi="Times New Roman" w:cs="Times New Roman"/>
          <w:color w:val="000000"/>
          <w:sz w:val="22"/>
        </w:rPr>
        <w:t>ramipril</w:t>
      </w:r>
      <w:proofErr w:type="spellEnd"/>
      <w:r w:rsidRPr="00FB5B1F">
        <w:rPr>
          <w:rFonts w:ascii="Times New Roman" w:hAnsi="Times New Roman" w:cs="Times New Roman"/>
          <w:color w:val="000000"/>
          <w:sz w:val="22"/>
        </w:rPr>
        <w:t xml:space="preserve"> 10 mg (n = 8502) a byli sledováni po průměrnou dobu sledování 4,5 roku.</w:t>
      </w:r>
    </w:p>
    <w:p w:rsidR="00F63138" w:rsidRPr="00FB5B1F" w:rsidRDefault="00F63138" w:rsidP="00FB5B1F">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sz w:val="22"/>
        </w:rPr>
      </w:pPr>
    </w:p>
    <w:p w:rsidR="00FB5B1F" w:rsidRPr="00FB5B1F" w:rsidRDefault="00F63138" w:rsidP="00FB5B1F">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color w:val="000000"/>
          <w:sz w:val="22"/>
        </w:rPr>
      </w:pPr>
      <w:proofErr w:type="spellStart"/>
      <w:r w:rsidRPr="00FB5B1F">
        <w:rPr>
          <w:rFonts w:ascii="Times New Roman" w:hAnsi="Times New Roman" w:cs="Times New Roman"/>
          <w:color w:val="000000"/>
          <w:sz w:val="22"/>
        </w:rPr>
        <w:t>Telmisartan</w:t>
      </w:r>
      <w:proofErr w:type="spellEnd"/>
      <w:r w:rsidRPr="00FB5B1F">
        <w:rPr>
          <w:rFonts w:ascii="Times New Roman" w:hAnsi="Times New Roman" w:cs="Times New Roman"/>
          <w:color w:val="000000"/>
          <w:sz w:val="22"/>
        </w:rPr>
        <w:t xml:space="preserve"> vykázal podobný účinek jako </w:t>
      </w:r>
      <w:proofErr w:type="spellStart"/>
      <w:r w:rsidRPr="00FB5B1F">
        <w:rPr>
          <w:rFonts w:ascii="Times New Roman" w:hAnsi="Times New Roman" w:cs="Times New Roman"/>
          <w:color w:val="000000"/>
          <w:sz w:val="22"/>
        </w:rPr>
        <w:t>ramipril</w:t>
      </w:r>
      <w:proofErr w:type="spellEnd"/>
      <w:r w:rsidRPr="00FB5B1F">
        <w:rPr>
          <w:rFonts w:ascii="Times New Roman" w:hAnsi="Times New Roman" w:cs="Times New Roman"/>
          <w:color w:val="000000"/>
          <w:sz w:val="22"/>
        </w:rPr>
        <w:t xml:space="preserve"> při snížení primárního kombinovaného cílového parametru kardiovaskulárního úmrtí, nefatálního infarktu myokardu, nefatální cévní mozkové příhody nebo hospitalizace pro městnavé srdeční selhání. Výskyt primárního cílového parametru byl podobný u skupiny </w:t>
      </w:r>
      <w:proofErr w:type="spellStart"/>
      <w:r w:rsidRPr="00FB5B1F">
        <w:rPr>
          <w:rFonts w:ascii="Times New Roman" w:hAnsi="Times New Roman" w:cs="Times New Roman"/>
          <w:color w:val="000000"/>
          <w:sz w:val="22"/>
        </w:rPr>
        <w:t>telmisartanu</w:t>
      </w:r>
      <w:proofErr w:type="spellEnd"/>
      <w:r w:rsidRPr="00FB5B1F">
        <w:rPr>
          <w:rFonts w:ascii="Times New Roman" w:hAnsi="Times New Roman" w:cs="Times New Roman"/>
          <w:color w:val="000000"/>
          <w:sz w:val="22"/>
        </w:rPr>
        <w:t xml:space="preserve"> (16,7 %) a skupiny ramiprilu (16,5 %). Poměr rizik pro </w:t>
      </w:r>
      <w:proofErr w:type="spellStart"/>
      <w:r w:rsidRPr="00FB5B1F">
        <w:rPr>
          <w:rFonts w:ascii="Times New Roman" w:hAnsi="Times New Roman" w:cs="Times New Roman"/>
          <w:color w:val="000000"/>
          <w:sz w:val="22"/>
        </w:rPr>
        <w:t>telmisartan</w:t>
      </w:r>
      <w:proofErr w:type="spellEnd"/>
      <w:r w:rsidRPr="00FB5B1F">
        <w:rPr>
          <w:rFonts w:ascii="Times New Roman" w:hAnsi="Times New Roman" w:cs="Times New Roman"/>
          <w:color w:val="000000"/>
          <w:sz w:val="22"/>
        </w:rPr>
        <w:t xml:space="preserve"> oproti ramiprilu byl 1,01 (97,5% CI 0,93 </w:t>
      </w:r>
      <w:r w:rsidRPr="00FB5B1F">
        <w:rPr>
          <w:rFonts w:ascii="Times New Roman" w:hAnsi="Times New Roman" w:cs="Times New Roman"/>
          <w:color w:val="000000"/>
          <w:sz w:val="22"/>
        </w:rPr>
        <w:noBreakHyphen/>
        <w:t xml:space="preserve"> 1,10, p (non-inferiorita) = 0,0019 při rozpětí 1,13). Frekvence mortality ze všech příčin byla 11,6 % u pacientů léčených </w:t>
      </w:r>
      <w:proofErr w:type="spellStart"/>
      <w:r w:rsidRPr="00FB5B1F">
        <w:rPr>
          <w:rFonts w:ascii="Times New Roman" w:hAnsi="Times New Roman" w:cs="Times New Roman"/>
          <w:color w:val="000000"/>
          <w:sz w:val="22"/>
        </w:rPr>
        <w:t>telmisartanem</w:t>
      </w:r>
      <w:proofErr w:type="spellEnd"/>
      <w:r w:rsidRPr="00FB5B1F">
        <w:rPr>
          <w:rFonts w:ascii="Times New Roman" w:hAnsi="Times New Roman" w:cs="Times New Roman"/>
          <w:color w:val="000000"/>
          <w:sz w:val="22"/>
        </w:rPr>
        <w:t xml:space="preserve"> a 11,8 % u pacientů léčených </w:t>
      </w:r>
      <w:proofErr w:type="spellStart"/>
      <w:r w:rsidRPr="00FB5B1F">
        <w:rPr>
          <w:rFonts w:ascii="Times New Roman" w:hAnsi="Times New Roman" w:cs="Times New Roman"/>
          <w:color w:val="000000"/>
          <w:sz w:val="22"/>
        </w:rPr>
        <w:t>ramiprilem</w:t>
      </w:r>
      <w:proofErr w:type="spellEnd"/>
      <w:r w:rsidRPr="00FB5B1F">
        <w:rPr>
          <w:rFonts w:ascii="Times New Roman" w:hAnsi="Times New Roman" w:cs="Times New Roman"/>
          <w:color w:val="000000"/>
          <w:sz w:val="22"/>
        </w:rPr>
        <w:t>.</w:t>
      </w:r>
    </w:p>
    <w:p w:rsidR="00F63138" w:rsidRPr="00FB5B1F" w:rsidRDefault="00F63138" w:rsidP="00FB5B1F">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color w:val="000000"/>
          <w:sz w:val="22"/>
        </w:rPr>
      </w:pPr>
    </w:p>
    <w:p w:rsidR="00FB5B1F" w:rsidRPr="00FB5B1F" w:rsidRDefault="00F63138" w:rsidP="00FB5B1F">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color w:val="000000"/>
          <w:sz w:val="22"/>
        </w:rPr>
      </w:pPr>
      <w:r w:rsidRPr="00FB5B1F">
        <w:rPr>
          <w:rFonts w:ascii="Times New Roman" w:hAnsi="Times New Roman" w:cs="Times New Roman"/>
          <w:color w:val="000000"/>
          <w:sz w:val="22"/>
        </w:rPr>
        <w:t xml:space="preserve">Bylo zjištěno, že </w:t>
      </w:r>
      <w:proofErr w:type="spellStart"/>
      <w:r w:rsidRPr="00FB5B1F">
        <w:rPr>
          <w:rFonts w:ascii="Times New Roman" w:hAnsi="Times New Roman" w:cs="Times New Roman"/>
          <w:color w:val="000000"/>
          <w:sz w:val="22"/>
        </w:rPr>
        <w:t>telmisartan</w:t>
      </w:r>
      <w:proofErr w:type="spellEnd"/>
      <w:r w:rsidRPr="00FB5B1F">
        <w:rPr>
          <w:rFonts w:ascii="Times New Roman" w:hAnsi="Times New Roman" w:cs="Times New Roman"/>
          <w:color w:val="000000"/>
          <w:sz w:val="22"/>
        </w:rPr>
        <w:t xml:space="preserve"> je podobně účinný jako </w:t>
      </w:r>
      <w:proofErr w:type="spellStart"/>
      <w:r w:rsidRPr="00FB5B1F">
        <w:rPr>
          <w:rFonts w:ascii="Times New Roman" w:hAnsi="Times New Roman" w:cs="Times New Roman"/>
          <w:color w:val="000000"/>
          <w:sz w:val="22"/>
        </w:rPr>
        <w:t>ramipril</w:t>
      </w:r>
      <w:proofErr w:type="spellEnd"/>
      <w:r w:rsidRPr="00FB5B1F">
        <w:rPr>
          <w:rFonts w:ascii="Times New Roman" w:hAnsi="Times New Roman" w:cs="Times New Roman"/>
          <w:color w:val="000000"/>
          <w:sz w:val="22"/>
        </w:rPr>
        <w:t xml:space="preserve"> v předem specifikovaném sekundárním cílovém parametru kardiovaskulárního úmrtí, nefatálního infarktu myokardu, a nefatální cévní mozkové příhody [0,99 (97,5% CI 0,90 </w:t>
      </w:r>
      <w:r w:rsidRPr="00FB5B1F">
        <w:rPr>
          <w:rFonts w:ascii="Times New Roman" w:hAnsi="Times New Roman" w:cs="Times New Roman"/>
          <w:color w:val="000000"/>
          <w:sz w:val="22"/>
        </w:rPr>
        <w:noBreakHyphen/>
        <w:t> 1,08), p (non-inferiorita) = 0,0004], primárním cílovém parametru referenční studie HOPE (</w:t>
      </w:r>
      <w:proofErr w:type="spellStart"/>
      <w:r w:rsidRPr="00FB5B1F">
        <w:rPr>
          <w:rFonts w:ascii="Times New Roman" w:hAnsi="Times New Roman" w:cs="Times New Roman"/>
          <w:color w:val="000000"/>
          <w:sz w:val="22"/>
        </w:rPr>
        <w:t>The</w:t>
      </w:r>
      <w:proofErr w:type="spellEnd"/>
      <w:r w:rsidRPr="00FB5B1F">
        <w:rPr>
          <w:rFonts w:ascii="Times New Roman" w:hAnsi="Times New Roman" w:cs="Times New Roman"/>
          <w:color w:val="000000"/>
          <w:sz w:val="22"/>
        </w:rPr>
        <w:t xml:space="preserve"> Heart </w:t>
      </w:r>
      <w:proofErr w:type="spellStart"/>
      <w:r w:rsidRPr="00FB5B1F">
        <w:rPr>
          <w:rFonts w:ascii="Times New Roman" w:hAnsi="Times New Roman" w:cs="Times New Roman"/>
          <w:color w:val="000000"/>
          <w:sz w:val="22"/>
        </w:rPr>
        <w:t>Outcomes</w:t>
      </w:r>
      <w:proofErr w:type="spellEnd"/>
      <w:r w:rsidRPr="00FB5B1F">
        <w:rPr>
          <w:rFonts w:ascii="Times New Roman" w:hAnsi="Times New Roman" w:cs="Times New Roman"/>
          <w:color w:val="000000"/>
          <w:sz w:val="22"/>
        </w:rPr>
        <w:t xml:space="preserve"> </w:t>
      </w:r>
      <w:proofErr w:type="spellStart"/>
      <w:r w:rsidRPr="00FB5B1F">
        <w:rPr>
          <w:rFonts w:ascii="Times New Roman" w:hAnsi="Times New Roman" w:cs="Times New Roman"/>
          <w:color w:val="000000"/>
          <w:sz w:val="22"/>
        </w:rPr>
        <w:t>Prevention</w:t>
      </w:r>
      <w:proofErr w:type="spellEnd"/>
      <w:r w:rsidRPr="00FB5B1F">
        <w:rPr>
          <w:rFonts w:ascii="Times New Roman" w:hAnsi="Times New Roman" w:cs="Times New Roman"/>
          <w:color w:val="000000"/>
          <w:sz w:val="22"/>
        </w:rPr>
        <w:t xml:space="preserve"> </w:t>
      </w:r>
      <w:proofErr w:type="spellStart"/>
      <w:r w:rsidRPr="00FB5B1F">
        <w:rPr>
          <w:rFonts w:ascii="Times New Roman" w:hAnsi="Times New Roman" w:cs="Times New Roman"/>
          <w:color w:val="000000"/>
          <w:sz w:val="22"/>
        </w:rPr>
        <w:t>Evaluation</w:t>
      </w:r>
      <w:proofErr w:type="spellEnd"/>
      <w:r w:rsidRPr="00FB5B1F">
        <w:rPr>
          <w:rFonts w:ascii="Times New Roman" w:hAnsi="Times New Roman" w:cs="Times New Roman"/>
          <w:color w:val="000000"/>
          <w:sz w:val="22"/>
        </w:rPr>
        <w:t xml:space="preserve"> Study), která zkoumala účinek ramiprilu proti placebu.</w:t>
      </w:r>
    </w:p>
    <w:p w:rsidR="00F63138" w:rsidRPr="00FB5B1F" w:rsidRDefault="00F63138" w:rsidP="00FB5B1F">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sz w:val="22"/>
        </w:rPr>
      </w:pPr>
    </w:p>
    <w:p w:rsidR="00F63138" w:rsidRPr="00FB5B1F" w:rsidRDefault="00F63138" w:rsidP="00FB5B1F">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color w:val="000000"/>
          <w:sz w:val="22"/>
        </w:rPr>
      </w:pPr>
      <w:r w:rsidRPr="00FB5B1F">
        <w:rPr>
          <w:rFonts w:ascii="Times New Roman" w:hAnsi="Times New Roman" w:cs="Times New Roman"/>
          <w:color w:val="000000"/>
          <w:sz w:val="22"/>
        </w:rPr>
        <w:t xml:space="preserve">Studie TRANSCEND randomizovala pacienty, kteří netolerují ACE </w:t>
      </w:r>
      <w:r w:rsidR="00973213">
        <w:rPr>
          <w:rFonts w:ascii="Times New Roman" w:hAnsi="Times New Roman" w:cs="Times New Roman"/>
          <w:color w:val="000000"/>
          <w:sz w:val="22"/>
        </w:rPr>
        <w:t xml:space="preserve">inhibitory </w:t>
      </w:r>
      <w:r w:rsidRPr="00FB5B1F">
        <w:rPr>
          <w:rFonts w:ascii="Times New Roman" w:hAnsi="Times New Roman" w:cs="Times New Roman"/>
          <w:color w:val="000000"/>
          <w:sz w:val="22"/>
        </w:rPr>
        <w:t>s jinak podobnými kritérii</w:t>
      </w:r>
      <w:r w:rsidR="00FB5B1F" w:rsidRPr="00FB5B1F">
        <w:rPr>
          <w:rFonts w:ascii="Times New Roman" w:hAnsi="Times New Roman" w:cs="Times New Roman"/>
          <w:color w:val="000000"/>
          <w:sz w:val="22"/>
        </w:rPr>
        <w:t xml:space="preserve"> </w:t>
      </w:r>
      <w:r w:rsidRPr="00FB5B1F">
        <w:rPr>
          <w:rFonts w:ascii="Times New Roman" w:hAnsi="Times New Roman" w:cs="Times New Roman"/>
          <w:color w:val="000000"/>
          <w:sz w:val="22"/>
        </w:rPr>
        <w:t xml:space="preserve">pro zařazení jako studie ONTARGET k </w:t>
      </w:r>
      <w:proofErr w:type="spellStart"/>
      <w:r w:rsidRPr="00FB5B1F">
        <w:rPr>
          <w:rFonts w:ascii="Times New Roman" w:hAnsi="Times New Roman" w:cs="Times New Roman"/>
          <w:color w:val="000000"/>
          <w:sz w:val="22"/>
        </w:rPr>
        <w:t>telmisartanu</w:t>
      </w:r>
      <w:proofErr w:type="spellEnd"/>
      <w:r w:rsidRPr="00FB5B1F">
        <w:rPr>
          <w:rFonts w:ascii="Times New Roman" w:hAnsi="Times New Roman" w:cs="Times New Roman"/>
          <w:color w:val="000000"/>
          <w:sz w:val="22"/>
        </w:rPr>
        <w:t xml:space="preserve"> 80 mg (n = 2954) nebo placebu (n = 2972)</w:t>
      </w:r>
      <w:r w:rsidR="00FB5B1F" w:rsidRPr="00FB5B1F">
        <w:rPr>
          <w:rFonts w:ascii="Times New Roman" w:hAnsi="Times New Roman" w:cs="Times New Roman"/>
          <w:color w:val="000000"/>
          <w:sz w:val="22"/>
        </w:rPr>
        <w:t xml:space="preserve"> </w:t>
      </w:r>
      <w:r w:rsidRPr="00FB5B1F">
        <w:rPr>
          <w:rFonts w:ascii="Times New Roman" w:hAnsi="Times New Roman" w:cs="Times New Roman"/>
          <w:color w:val="000000"/>
          <w:sz w:val="22"/>
        </w:rPr>
        <w:t xml:space="preserve">a oboje bylo podáváno ke standardní léčbě. Průměrná doba sledování byla 4 roky a 8 měsíců. Žádný statisticky významný rozdíl ve výskytu primárního kombinovaného cílového parametru (kardiovaskulárního úmrtí, nefatálního infarktu myokardu, nefatální cévní mozkové příhody nebo hospitalizace pro městnavé srdeční selhání) nebyl nalezen [15,7 % ve skupině </w:t>
      </w:r>
      <w:proofErr w:type="spellStart"/>
      <w:r w:rsidRPr="00FB5B1F">
        <w:rPr>
          <w:rFonts w:ascii="Times New Roman" w:hAnsi="Times New Roman" w:cs="Times New Roman"/>
          <w:color w:val="000000"/>
          <w:sz w:val="22"/>
        </w:rPr>
        <w:t>telmisartanu</w:t>
      </w:r>
      <w:proofErr w:type="spellEnd"/>
      <w:r w:rsidRPr="00FB5B1F">
        <w:rPr>
          <w:rFonts w:ascii="Times New Roman" w:hAnsi="Times New Roman" w:cs="Times New Roman"/>
          <w:color w:val="000000"/>
          <w:sz w:val="22"/>
        </w:rPr>
        <w:t xml:space="preserve"> a 17,0 % ve skupině placeba s poměrem rizik 0,92 (95% CI 0,81 </w:t>
      </w:r>
      <w:r w:rsidRPr="00FB5B1F">
        <w:rPr>
          <w:rFonts w:ascii="Times New Roman" w:hAnsi="Times New Roman" w:cs="Times New Roman"/>
          <w:color w:val="000000"/>
          <w:sz w:val="22"/>
        </w:rPr>
        <w:noBreakHyphen/>
        <w:t> 1,05</w:t>
      </w:r>
      <w:r w:rsidR="00973213">
        <w:rPr>
          <w:rFonts w:ascii="Times New Roman" w:hAnsi="Times New Roman" w:cs="Times New Roman"/>
          <w:color w:val="000000"/>
          <w:sz w:val="22"/>
        </w:rPr>
        <w:t>;</w:t>
      </w:r>
      <w:r w:rsidRPr="00FB5B1F">
        <w:rPr>
          <w:rFonts w:ascii="Times New Roman" w:hAnsi="Times New Roman" w:cs="Times New Roman"/>
          <w:color w:val="000000"/>
          <w:sz w:val="22"/>
        </w:rPr>
        <w:t xml:space="preserve"> p = 0,22)]. Přínos </w:t>
      </w:r>
      <w:proofErr w:type="spellStart"/>
      <w:r w:rsidRPr="00FB5B1F">
        <w:rPr>
          <w:rFonts w:ascii="Times New Roman" w:hAnsi="Times New Roman" w:cs="Times New Roman"/>
          <w:color w:val="000000"/>
          <w:sz w:val="22"/>
        </w:rPr>
        <w:t>telmisartanu</w:t>
      </w:r>
      <w:proofErr w:type="spellEnd"/>
      <w:r w:rsidRPr="00FB5B1F">
        <w:rPr>
          <w:rFonts w:ascii="Times New Roman" w:hAnsi="Times New Roman" w:cs="Times New Roman"/>
          <w:color w:val="000000"/>
          <w:sz w:val="22"/>
        </w:rPr>
        <w:t xml:space="preserve"> ve srovnání s placebem byl potvrzen v předem specifikovaném sekundárním kombinovaném cílovém parametru kardiovaskulárního úmrtí, nefatálního infarktu myokardu a nefatální cévní mozkové příhody [0,87 (95% CI 0,76 </w:t>
      </w:r>
      <w:r w:rsidRPr="00FB5B1F">
        <w:rPr>
          <w:rFonts w:ascii="Times New Roman" w:hAnsi="Times New Roman" w:cs="Times New Roman"/>
          <w:color w:val="000000"/>
          <w:sz w:val="22"/>
        </w:rPr>
        <w:noBreakHyphen/>
        <w:t> 1,00</w:t>
      </w:r>
      <w:r w:rsidR="00973213">
        <w:rPr>
          <w:rFonts w:ascii="Times New Roman" w:hAnsi="Times New Roman" w:cs="Times New Roman"/>
          <w:color w:val="000000"/>
          <w:sz w:val="22"/>
        </w:rPr>
        <w:t>;</w:t>
      </w:r>
      <w:r w:rsidRPr="00FB5B1F">
        <w:rPr>
          <w:rFonts w:ascii="Times New Roman" w:hAnsi="Times New Roman" w:cs="Times New Roman"/>
          <w:color w:val="000000"/>
          <w:sz w:val="22"/>
        </w:rPr>
        <w:t xml:space="preserve"> p = 0,048)]. Přínos na kardiovaskulární mortalitu potvrzen nebyl (poměr rizik 1,03, 95% CI 0,85 – 1,24).</w:t>
      </w:r>
    </w:p>
    <w:p w:rsidR="00F63138" w:rsidRPr="00FB5B1F" w:rsidRDefault="00F63138" w:rsidP="00FB5B1F">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sz w:val="22"/>
        </w:rPr>
      </w:pPr>
    </w:p>
    <w:p w:rsidR="00FB5B1F" w:rsidRPr="00FB5B1F" w:rsidRDefault="00F63138" w:rsidP="00FB5B1F">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color w:val="000000"/>
          <w:sz w:val="22"/>
        </w:rPr>
      </w:pPr>
      <w:r w:rsidRPr="00FB5B1F">
        <w:rPr>
          <w:rFonts w:ascii="Times New Roman" w:hAnsi="Times New Roman" w:cs="Times New Roman"/>
          <w:color w:val="000000"/>
          <w:sz w:val="22"/>
        </w:rPr>
        <w:t xml:space="preserve">Kašel a angioedém byly hlášeny méně často u pacientů léčených </w:t>
      </w:r>
      <w:proofErr w:type="spellStart"/>
      <w:r w:rsidRPr="00FB5B1F">
        <w:rPr>
          <w:rFonts w:ascii="Times New Roman" w:hAnsi="Times New Roman" w:cs="Times New Roman"/>
          <w:color w:val="000000"/>
          <w:sz w:val="22"/>
        </w:rPr>
        <w:t>telmisartanem</w:t>
      </w:r>
      <w:proofErr w:type="spellEnd"/>
      <w:r w:rsidRPr="00FB5B1F">
        <w:rPr>
          <w:rFonts w:ascii="Times New Roman" w:hAnsi="Times New Roman" w:cs="Times New Roman"/>
          <w:color w:val="000000"/>
          <w:sz w:val="22"/>
        </w:rPr>
        <w:t xml:space="preserve">, než u pacientů léčených </w:t>
      </w:r>
      <w:proofErr w:type="spellStart"/>
      <w:r w:rsidRPr="00FB5B1F">
        <w:rPr>
          <w:rFonts w:ascii="Times New Roman" w:hAnsi="Times New Roman" w:cs="Times New Roman"/>
          <w:color w:val="000000"/>
          <w:sz w:val="22"/>
        </w:rPr>
        <w:t>ramiprilem</w:t>
      </w:r>
      <w:proofErr w:type="spellEnd"/>
      <w:r w:rsidRPr="00FB5B1F">
        <w:rPr>
          <w:rFonts w:ascii="Times New Roman" w:hAnsi="Times New Roman" w:cs="Times New Roman"/>
          <w:color w:val="000000"/>
          <w:sz w:val="22"/>
        </w:rPr>
        <w:t xml:space="preserve">, zatímco hypotenze byla hlášena častěji u </w:t>
      </w:r>
      <w:proofErr w:type="spellStart"/>
      <w:r w:rsidRPr="00FB5B1F">
        <w:rPr>
          <w:rFonts w:ascii="Times New Roman" w:hAnsi="Times New Roman" w:cs="Times New Roman"/>
          <w:color w:val="000000"/>
          <w:sz w:val="22"/>
        </w:rPr>
        <w:t>telmisartanu</w:t>
      </w:r>
      <w:proofErr w:type="spellEnd"/>
      <w:r w:rsidRPr="00FB5B1F">
        <w:rPr>
          <w:rFonts w:ascii="Times New Roman" w:hAnsi="Times New Roman" w:cs="Times New Roman"/>
          <w:color w:val="000000"/>
          <w:sz w:val="22"/>
        </w:rPr>
        <w:t>.</w:t>
      </w:r>
    </w:p>
    <w:p w:rsidR="00F63138" w:rsidRPr="00FB5B1F" w:rsidRDefault="00F63138" w:rsidP="00FB5B1F">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sz w:val="22"/>
        </w:rPr>
      </w:pPr>
    </w:p>
    <w:p w:rsidR="00F63138" w:rsidRPr="00FB5B1F" w:rsidRDefault="00F63138" w:rsidP="00FB5B1F">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color w:val="000000"/>
          <w:sz w:val="22"/>
        </w:rPr>
      </w:pPr>
      <w:r w:rsidRPr="00FB5B1F">
        <w:rPr>
          <w:rFonts w:ascii="Times New Roman" w:hAnsi="Times New Roman" w:cs="Times New Roman"/>
          <w:color w:val="000000"/>
          <w:sz w:val="22"/>
        </w:rPr>
        <w:t xml:space="preserve">Kombinace </w:t>
      </w:r>
      <w:proofErr w:type="spellStart"/>
      <w:r w:rsidRPr="00FB5B1F">
        <w:rPr>
          <w:rFonts w:ascii="Times New Roman" w:hAnsi="Times New Roman" w:cs="Times New Roman"/>
          <w:color w:val="000000"/>
          <w:sz w:val="22"/>
        </w:rPr>
        <w:t>telmisartanu</w:t>
      </w:r>
      <w:proofErr w:type="spellEnd"/>
      <w:r w:rsidRPr="00FB5B1F">
        <w:rPr>
          <w:rFonts w:ascii="Times New Roman" w:hAnsi="Times New Roman" w:cs="Times New Roman"/>
          <w:color w:val="000000"/>
          <w:sz w:val="22"/>
        </w:rPr>
        <w:t xml:space="preserve"> s </w:t>
      </w:r>
      <w:proofErr w:type="spellStart"/>
      <w:r w:rsidRPr="00FB5B1F">
        <w:rPr>
          <w:rFonts w:ascii="Times New Roman" w:hAnsi="Times New Roman" w:cs="Times New Roman"/>
          <w:color w:val="000000"/>
          <w:sz w:val="22"/>
        </w:rPr>
        <w:t>ramiprilem</w:t>
      </w:r>
      <w:proofErr w:type="spellEnd"/>
      <w:r w:rsidRPr="00FB5B1F">
        <w:rPr>
          <w:rFonts w:ascii="Times New Roman" w:hAnsi="Times New Roman" w:cs="Times New Roman"/>
          <w:color w:val="000000"/>
          <w:sz w:val="22"/>
        </w:rPr>
        <w:t xml:space="preserve"> nepřinesla další prospěch oproti ramiprilu nebo </w:t>
      </w:r>
      <w:proofErr w:type="spellStart"/>
      <w:r w:rsidRPr="00FB5B1F">
        <w:rPr>
          <w:rFonts w:ascii="Times New Roman" w:hAnsi="Times New Roman" w:cs="Times New Roman"/>
          <w:color w:val="000000"/>
          <w:sz w:val="22"/>
        </w:rPr>
        <w:t>telmisartanu</w:t>
      </w:r>
      <w:proofErr w:type="spellEnd"/>
      <w:r w:rsidRPr="00FB5B1F">
        <w:rPr>
          <w:rFonts w:ascii="Times New Roman" w:hAnsi="Times New Roman" w:cs="Times New Roman"/>
          <w:color w:val="000000"/>
          <w:sz w:val="22"/>
        </w:rPr>
        <w:t xml:space="preserve"> samotnému. Při kombinaci byla numericky vyšší kardiovaskulární mortalita a mortalita ze všech příčin.</w:t>
      </w:r>
      <w:r w:rsidR="00020D0F">
        <w:rPr>
          <w:rFonts w:ascii="Times New Roman" w:hAnsi="Times New Roman" w:cs="Times New Roman"/>
          <w:color w:val="000000"/>
          <w:sz w:val="22"/>
        </w:rPr>
        <w:t xml:space="preserve"> </w:t>
      </w:r>
      <w:r w:rsidRPr="00FB5B1F">
        <w:rPr>
          <w:rFonts w:ascii="Times New Roman" w:hAnsi="Times New Roman" w:cs="Times New Roman"/>
          <w:color w:val="000000"/>
          <w:sz w:val="22"/>
        </w:rPr>
        <w:t xml:space="preserve">V rameni s kombinací byl navíc významně vyšší výskyt hyperkalemie, selhání funkce ledvin, hypotenze a synkopy. Proto se použití kombinace </w:t>
      </w:r>
      <w:proofErr w:type="spellStart"/>
      <w:r w:rsidRPr="00FB5B1F">
        <w:rPr>
          <w:rFonts w:ascii="Times New Roman" w:hAnsi="Times New Roman" w:cs="Times New Roman"/>
          <w:color w:val="000000"/>
          <w:sz w:val="22"/>
        </w:rPr>
        <w:t>telmisartanu</w:t>
      </w:r>
      <w:proofErr w:type="spellEnd"/>
      <w:r w:rsidRPr="00FB5B1F">
        <w:rPr>
          <w:rFonts w:ascii="Times New Roman" w:hAnsi="Times New Roman" w:cs="Times New Roman"/>
          <w:color w:val="000000"/>
          <w:sz w:val="22"/>
        </w:rPr>
        <w:t xml:space="preserve"> s </w:t>
      </w:r>
      <w:proofErr w:type="spellStart"/>
      <w:r w:rsidRPr="00FB5B1F">
        <w:rPr>
          <w:rFonts w:ascii="Times New Roman" w:hAnsi="Times New Roman" w:cs="Times New Roman"/>
          <w:color w:val="000000"/>
          <w:sz w:val="22"/>
        </w:rPr>
        <w:t>ramiprilem</w:t>
      </w:r>
      <w:proofErr w:type="spellEnd"/>
      <w:r w:rsidRPr="00FB5B1F">
        <w:rPr>
          <w:rFonts w:ascii="Times New Roman" w:hAnsi="Times New Roman" w:cs="Times New Roman"/>
          <w:color w:val="000000"/>
          <w:sz w:val="22"/>
        </w:rPr>
        <w:t xml:space="preserve"> u této populace nedoporučuje.</w:t>
      </w:r>
    </w:p>
    <w:p w:rsidR="00F63138" w:rsidRPr="00FB5B1F" w:rsidRDefault="00F63138" w:rsidP="00FB5B1F">
      <w:pPr>
        <w:widowControl w:val="0"/>
        <w:tabs>
          <w:tab w:val="left" w:pos="567"/>
        </w:tabs>
        <w:autoSpaceDE w:val="0"/>
        <w:autoSpaceDN w:val="0"/>
        <w:adjustRightInd w:val="0"/>
        <w:ind w:left="0" w:firstLine="0"/>
        <w:rPr>
          <w:szCs w:val="22"/>
          <w:lang w:eastAsia="cs-CZ"/>
        </w:rPr>
      </w:pPr>
    </w:p>
    <w:p w:rsidR="00E63C3B" w:rsidRPr="00A9490F" w:rsidRDefault="00E63C3B" w:rsidP="00FB5B1F">
      <w:pPr>
        <w:widowControl w:val="0"/>
        <w:tabs>
          <w:tab w:val="left" w:pos="567"/>
        </w:tabs>
        <w:autoSpaceDE w:val="0"/>
        <w:autoSpaceDN w:val="0"/>
        <w:adjustRightInd w:val="0"/>
        <w:ind w:left="0" w:firstLine="0"/>
        <w:rPr>
          <w:szCs w:val="22"/>
          <w:lang w:eastAsia="cs-CZ"/>
        </w:rPr>
      </w:pPr>
      <w:r w:rsidRPr="00FB5B1F">
        <w:rPr>
          <w:szCs w:val="22"/>
          <w:lang w:eastAsia="cs-CZ"/>
        </w:rPr>
        <w:t>Ve studii „Účinná sekundární prevence cévních mozkových příhod“ (</w:t>
      </w:r>
      <w:proofErr w:type="spellStart"/>
      <w:r w:rsidRPr="00FB5B1F">
        <w:rPr>
          <w:szCs w:val="22"/>
          <w:lang w:eastAsia="cs-CZ"/>
        </w:rPr>
        <w:t>PRoFESS</w:t>
      </w:r>
      <w:proofErr w:type="spellEnd"/>
      <w:r w:rsidRPr="00FB5B1F">
        <w:rPr>
          <w:szCs w:val="22"/>
          <w:lang w:eastAsia="cs-CZ"/>
        </w:rPr>
        <w:t>) u pacientů ve věku 50 let a starších, kteří prodělali cévní mozkovou příhodu, byl zaznamenán zvýšený výskyt sepse po</w:t>
      </w:r>
      <w:r w:rsidRPr="00A9490F">
        <w:rPr>
          <w:szCs w:val="22"/>
          <w:lang w:eastAsia="cs-CZ"/>
        </w:rPr>
        <w:t xml:space="preserve"> </w:t>
      </w:r>
      <w:proofErr w:type="spellStart"/>
      <w:r w:rsidRPr="00A9490F">
        <w:rPr>
          <w:szCs w:val="22"/>
          <w:lang w:eastAsia="cs-CZ"/>
        </w:rPr>
        <w:t>telmisartanu</w:t>
      </w:r>
      <w:proofErr w:type="spellEnd"/>
      <w:r w:rsidRPr="00A9490F">
        <w:rPr>
          <w:szCs w:val="22"/>
          <w:lang w:eastAsia="cs-CZ"/>
        </w:rPr>
        <w:t xml:space="preserve"> ve srovnání s placebem, 0,70 % vs. 0,49 % [RR 1,43 (95 % interval spolehlivosti 1,00 - 2,06)]; výskyt fatálních případů sepse byl zvýšen u pacientů léčených </w:t>
      </w:r>
      <w:proofErr w:type="spellStart"/>
      <w:r w:rsidRPr="00A9490F">
        <w:rPr>
          <w:szCs w:val="22"/>
          <w:lang w:eastAsia="cs-CZ"/>
        </w:rPr>
        <w:t>telmisartanem</w:t>
      </w:r>
      <w:proofErr w:type="spellEnd"/>
      <w:r w:rsidRPr="00A9490F">
        <w:rPr>
          <w:szCs w:val="22"/>
          <w:lang w:eastAsia="cs-CZ"/>
        </w:rPr>
        <w:t xml:space="preserve"> (0,33 %) vs. pacienti léčení placebem (0,16 %) [RR 2,07 (95 % interval spolehlivosti 1,14 - 3,76)]. Pozorovaná zvýšená míra výskytu sepse spojené s podáváním </w:t>
      </w:r>
      <w:proofErr w:type="spellStart"/>
      <w:r w:rsidRPr="00A9490F">
        <w:rPr>
          <w:szCs w:val="22"/>
          <w:lang w:eastAsia="cs-CZ"/>
        </w:rPr>
        <w:t>telmisartanu</w:t>
      </w:r>
      <w:proofErr w:type="spellEnd"/>
      <w:r w:rsidRPr="00A9490F">
        <w:rPr>
          <w:szCs w:val="22"/>
          <w:lang w:eastAsia="cs-CZ"/>
        </w:rPr>
        <w:t xml:space="preserve"> může být náhodný nález nebo může souviset s dosud neznámým mechanismem.</w:t>
      </w:r>
    </w:p>
    <w:p w:rsidR="00DF4A93" w:rsidRPr="00DF4A93" w:rsidRDefault="00DF4A93" w:rsidP="00DF4A93">
      <w:pPr>
        <w:widowControl w:val="0"/>
        <w:tabs>
          <w:tab w:val="left" w:pos="567"/>
        </w:tabs>
        <w:ind w:left="0" w:firstLine="0"/>
        <w:rPr>
          <w:szCs w:val="22"/>
        </w:rPr>
      </w:pPr>
    </w:p>
    <w:p w:rsidR="00DF4A93" w:rsidRPr="00DF4A93" w:rsidRDefault="00DF4A93" w:rsidP="00DF4A93">
      <w:pPr>
        <w:widowControl w:val="0"/>
        <w:tabs>
          <w:tab w:val="left" w:pos="567"/>
        </w:tabs>
        <w:ind w:left="0" w:firstLine="0"/>
        <w:rPr>
          <w:szCs w:val="22"/>
        </w:rPr>
      </w:pPr>
      <w:r w:rsidRPr="00DF4A93">
        <w:rPr>
          <w:szCs w:val="22"/>
        </w:rPr>
        <w:t>Ve dvou velkých randomizovaných, kontrolovaných studiích (ONTARGET (</w:t>
      </w:r>
      <w:proofErr w:type="spellStart"/>
      <w:r w:rsidRPr="00DF4A93">
        <w:rPr>
          <w:szCs w:val="22"/>
        </w:rPr>
        <w:t>ONgoing</w:t>
      </w:r>
      <w:proofErr w:type="spellEnd"/>
      <w:r w:rsidRPr="00DF4A93">
        <w:rPr>
          <w:szCs w:val="22"/>
        </w:rPr>
        <w:t xml:space="preserve"> </w:t>
      </w:r>
      <w:proofErr w:type="spellStart"/>
      <w:r w:rsidRPr="00DF4A93">
        <w:rPr>
          <w:szCs w:val="22"/>
        </w:rPr>
        <w:t>Telmisartan</w:t>
      </w:r>
      <w:proofErr w:type="spellEnd"/>
      <w:r w:rsidRPr="00DF4A93">
        <w:rPr>
          <w:szCs w:val="22"/>
        </w:rPr>
        <w:t xml:space="preserve"> Alone and in </w:t>
      </w:r>
      <w:proofErr w:type="spellStart"/>
      <w:r w:rsidRPr="00DF4A93">
        <w:rPr>
          <w:szCs w:val="22"/>
        </w:rPr>
        <w:t>combination</w:t>
      </w:r>
      <w:proofErr w:type="spellEnd"/>
      <w:r w:rsidRPr="00DF4A93">
        <w:rPr>
          <w:szCs w:val="22"/>
        </w:rPr>
        <w:t xml:space="preserve"> </w:t>
      </w:r>
      <w:proofErr w:type="spellStart"/>
      <w:r w:rsidRPr="00DF4A93">
        <w:rPr>
          <w:szCs w:val="22"/>
        </w:rPr>
        <w:t>with</w:t>
      </w:r>
      <w:proofErr w:type="spellEnd"/>
      <w:r w:rsidRPr="00DF4A93">
        <w:rPr>
          <w:szCs w:val="22"/>
        </w:rPr>
        <w:t xml:space="preserve"> </w:t>
      </w:r>
      <w:proofErr w:type="spellStart"/>
      <w:r w:rsidRPr="00DF4A93">
        <w:rPr>
          <w:szCs w:val="22"/>
        </w:rPr>
        <w:t>Ramipril</w:t>
      </w:r>
      <w:proofErr w:type="spellEnd"/>
      <w:r w:rsidRPr="00DF4A93">
        <w:rPr>
          <w:szCs w:val="22"/>
        </w:rPr>
        <w:t xml:space="preserve"> </w:t>
      </w:r>
      <w:proofErr w:type="spellStart"/>
      <w:r w:rsidRPr="00DF4A93">
        <w:rPr>
          <w:szCs w:val="22"/>
        </w:rPr>
        <w:t>Global</w:t>
      </w:r>
      <w:proofErr w:type="spellEnd"/>
      <w:r w:rsidRPr="00DF4A93">
        <w:rPr>
          <w:szCs w:val="22"/>
        </w:rPr>
        <w:t xml:space="preserve"> </w:t>
      </w:r>
      <w:proofErr w:type="spellStart"/>
      <w:r w:rsidRPr="00DF4A93">
        <w:rPr>
          <w:szCs w:val="22"/>
        </w:rPr>
        <w:t>Endpoint</w:t>
      </w:r>
      <w:proofErr w:type="spellEnd"/>
      <w:r w:rsidRPr="00DF4A93">
        <w:rPr>
          <w:szCs w:val="22"/>
        </w:rPr>
        <w:t xml:space="preserve"> Trial) a VA NEPHRON-D (</w:t>
      </w:r>
      <w:proofErr w:type="spellStart"/>
      <w:r w:rsidRPr="00DF4A93">
        <w:rPr>
          <w:szCs w:val="22"/>
        </w:rPr>
        <w:t>The</w:t>
      </w:r>
      <w:proofErr w:type="spellEnd"/>
      <w:r w:rsidRPr="00DF4A93">
        <w:rPr>
          <w:szCs w:val="22"/>
        </w:rPr>
        <w:t xml:space="preserve"> </w:t>
      </w:r>
      <w:proofErr w:type="spellStart"/>
      <w:r w:rsidRPr="00DF4A93">
        <w:rPr>
          <w:szCs w:val="22"/>
        </w:rPr>
        <w:t>Veterans</w:t>
      </w:r>
      <w:proofErr w:type="spellEnd"/>
      <w:r w:rsidRPr="00DF4A93">
        <w:rPr>
          <w:szCs w:val="22"/>
        </w:rPr>
        <w:t xml:space="preserve"> </w:t>
      </w:r>
      <w:proofErr w:type="spellStart"/>
      <w:r w:rsidRPr="00DF4A93">
        <w:rPr>
          <w:szCs w:val="22"/>
        </w:rPr>
        <w:t>Affairs</w:t>
      </w:r>
      <w:proofErr w:type="spellEnd"/>
      <w:r w:rsidRPr="00DF4A93">
        <w:rPr>
          <w:szCs w:val="22"/>
        </w:rPr>
        <w:t xml:space="preserve"> </w:t>
      </w:r>
      <w:proofErr w:type="spellStart"/>
      <w:r w:rsidRPr="00DF4A93">
        <w:rPr>
          <w:szCs w:val="22"/>
        </w:rPr>
        <w:t>Nephropathy</w:t>
      </w:r>
      <w:proofErr w:type="spellEnd"/>
      <w:r w:rsidRPr="00DF4A93">
        <w:rPr>
          <w:szCs w:val="22"/>
        </w:rPr>
        <w:t xml:space="preserve"> in Diabetes)) bylo hodnoceno podávání kombinace inhibitoru ACE s blokátorem receptorů pro angiotenzin II.</w:t>
      </w:r>
    </w:p>
    <w:p w:rsidR="00DF4A93" w:rsidRPr="00DF4A93" w:rsidRDefault="00DF4A93" w:rsidP="00DF4A93">
      <w:pPr>
        <w:widowControl w:val="0"/>
        <w:tabs>
          <w:tab w:val="left" w:pos="567"/>
        </w:tabs>
        <w:ind w:left="0" w:firstLine="0"/>
        <w:rPr>
          <w:szCs w:val="22"/>
        </w:rPr>
      </w:pPr>
      <w:r w:rsidRPr="00DF4A93">
        <w:rPr>
          <w:szCs w:val="22"/>
        </w:rPr>
        <w:t>Studie ONTARGET byla vedena u pacientů s anamnézou kardiovaskulárního nebo cerebrovaskulárního onemocnění nebo u pacientů s diabetes mellitus</w:t>
      </w:r>
      <w:r w:rsidR="00267373">
        <w:rPr>
          <w:szCs w:val="22"/>
        </w:rPr>
        <w:t xml:space="preserve"> </w:t>
      </w:r>
      <w:r w:rsidRPr="00DF4A93">
        <w:rPr>
          <w:szCs w:val="22"/>
        </w:rPr>
        <w:t xml:space="preserve">2. typu se známkami poškození cílových orgánů. Pro více informací viz výše </w:t>
      </w:r>
      <w:r w:rsidR="00C10ACC">
        <w:rPr>
          <w:szCs w:val="22"/>
        </w:rPr>
        <w:t>v bodě</w:t>
      </w:r>
      <w:r w:rsidRPr="00DF4A93">
        <w:rPr>
          <w:szCs w:val="22"/>
        </w:rPr>
        <w:t xml:space="preserve"> „Kardiovaskulární prevence“.</w:t>
      </w:r>
    </w:p>
    <w:p w:rsidR="00DF4A93" w:rsidRPr="00DF4A93" w:rsidRDefault="00DF4A93" w:rsidP="00DF4A93">
      <w:pPr>
        <w:widowControl w:val="0"/>
        <w:tabs>
          <w:tab w:val="left" w:pos="567"/>
        </w:tabs>
        <w:ind w:left="0" w:firstLine="0"/>
        <w:rPr>
          <w:szCs w:val="22"/>
        </w:rPr>
      </w:pPr>
      <w:r w:rsidRPr="00DF4A93">
        <w:rPr>
          <w:szCs w:val="22"/>
        </w:rPr>
        <w:t>Studie VA NEPHRON-D byla vedena u pacientů s diabetes mellitus</w:t>
      </w:r>
      <w:r w:rsidR="00267373">
        <w:rPr>
          <w:szCs w:val="22"/>
        </w:rPr>
        <w:t xml:space="preserve"> </w:t>
      </w:r>
      <w:r w:rsidRPr="00DF4A93">
        <w:rPr>
          <w:szCs w:val="22"/>
        </w:rPr>
        <w:t>2. typu a diabetickou nefropatií.</w:t>
      </w:r>
    </w:p>
    <w:p w:rsidR="00DF4A93" w:rsidRPr="00DF4A93" w:rsidRDefault="00DF4A93" w:rsidP="00DF4A93">
      <w:pPr>
        <w:widowControl w:val="0"/>
        <w:tabs>
          <w:tab w:val="left" w:pos="567"/>
        </w:tabs>
        <w:ind w:left="0" w:firstLine="0"/>
        <w:rPr>
          <w:szCs w:val="22"/>
        </w:rPr>
      </w:pPr>
      <w:r w:rsidRPr="00DF4A93">
        <w:rPr>
          <w:szCs w:val="22"/>
        </w:rPr>
        <w:t xml:space="preserve">V těchto studiích nebyl prokázán žádný významně příznivý účinek na renální a/nebo kardiovaskulární ukazatele a na mortalitu, ale v porovnání s </w:t>
      </w:r>
      <w:proofErr w:type="spellStart"/>
      <w:r w:rsidRPr="00DF4A93">
        <w:rPr>
          <w:szCs w:val="22"/>
        </w:rPr>
        <w:t>monoterapií</w:t>
      </w:r>
      <w:proofErr w:type="spellEnd"/>
      <w:r w:rsidRPr="00DF4A93">
        <w:rPr>
          <w:szCs w:val="22"/>
        </w:rPr>
        <w:t xml:space="preserve"> bylo pozorováno zvýšené riziko hyperkalemie, akutního poškození ledvin a/nebo hypotenze. Vzhledem k podobnosti farmakodynamických vlastností jsou tyto výsledky relevantní rovněž pro další inhibitory ACE a blokátory receptor</w:t>
      </w:r>
      <w:r w:rsidR="001156AF">
        <w:rPr>
          <w:szCs w:val="22"/>
        </w:rPr>
        <w:t>ů pro angiotenzin </w:t>
      </w:r>
      <w:r w:rsidRPr="00DF4A93">
        <w:rPr>
          <w:szCs w:val="22"/>
        </w:rPr>
        <w:t>II.</w:t>
      </w:r>
    </w:p>
    <w:p w:rsidR="00DF4A93" w:rsidRPr="00DF4A93" w:rsidRDefault="00DF4A93" w:rsidP="00DF4A93">
      <w:pPr>
        <w:widowControl w:val="0"/>
        <w:tabs>
          <w:tab w:val="left" w:pos="567"/>
        </w:tabs>
        <w:ind w:left="0" w:firstLine="0"/>
        <w:rPr>
          <w:szCs w:val="22"/>
        </w:rPr>
      </w:pPr>
      <w:r w:rsidRPr="00DF4A93">
        <w:rPr>
          <w:szCs w:val="22"/>
        </w:rPr>
        <w:t xml:space="preserve">Inhibitory ACE </w:t>
      </w:r>
      <w:proofErr w:type="spellStart"/>
      <w:r w:rsidRPr="00DF4A93">
        <w:rPr>
          <w:szCs w:val="22"/>
        </w:rPr>
        <w:t>ia</w:t>
      </w:r>
      <w:proofErr w:type="spellEnd"/>
      <w:r w:rsidRPr="00DF4A93">
        <w:rPr>
          <w:szCs w:val="22"/>
        </w:rPr>
        <w:t xml:space="preserve"> blokátory receptorů pro angioten</w:t>
      </w:r>
      <w:r w:rsidR="00850231">
        <w:rPr>
          <w:szCs w:val="22"/>
        </w:rPr>
        <w:t>z</w:t>
      </w:r>
      <w:r w:rsidRPr="00DF4A93">
        <w:rPr>
          <w:szCs w:val="22"/>
        </w:rPr>
        <w:t>in II.</w:t>
      </w:r>
      <w:r w:rsidR="00267373">
        <w:rPr>
          <w:szCs w:val="22"/>
        </w:rPr>
        <w:t xml:space="preserve"> </w:t>
      </w:r>
      <w:r w:rsidRPr="00DF4A93">
        <w:rPr>
          <w:szCs w:val="22"/>
        </w:rPr>
        <w:t>proto nesmí pacienti s diabetickou nefropatií užívat současně.</w:t>
      </w:r>
    </w:p>
    <w:p w:rsidR="00DF4A93" w:rsidRPr="00DF4A93" w:rsidRDefault="00DF4A93" w:rsidP="00DF4A93">
      <w:pPr>
        <w:widowControl w:val="0"/>
        <w:tabs>
          <w:tab w:val="left" w:pos="567"/>
        </w:tabs>
        <w:ind w:left="0" w:firstLine="0"/>
        <w:rPr>
          <w:szCs w:val="22"/>
        </w:rPr>
      </w:pPr>
      <w:r w:rsidRPr="00DF4A93">
        <w:rPr>
          <w:szCs w:val="22"/>
        </w:rPr>
        <w:t>Studie ALTITUDE (</w:t>
      </w:r>
      <w:proofErr w:type="spellStart"/>
      <w:r w:rsidRPr="00DF4A93">
        <w:rPr>
          <w:szCs w:val="22"/>
        </w:rPr>
        <w:t>Aliskiren</w:t>
      </w:r>
      <w:proofErr w:type="spellEnd"/>
      <w:r w:rsidRPr="00DF4A93">
        <w:rPr>
          <w:szCs w:val="22"/>
        </w:rPr>
        <w:t xml:space="preserve"> Trial in Type 2 Diabetes </w:t>
      </w:r>
      <w:proofErr w:type="spellStart"/>
      <w:r w:rsidRPr="00DF4A93">
        <w:rPr>
          <w:szCs w:val="22"/>
        </w:rPr>
        <w:t>Using</w:t>
      </w:r>
      <w:proofErr w:type="spellEnd"/>
      <w:r w:rsidRPr="00DF4A93">
        <w:rPr>
          <w:szCs w:val="22"/>
        </w:rPr>
        <w:t xml:space="preserve"> </w:t>
      </w:r>
      <w:proofErr w:type="spellStart"/>
      <w:r w:rsidRPr="00DF4A93">
        <w:rPr>
          <w:szCs w:val="22"/>
        </w:rPr>
        <w:t>Cardiovascular</w:t>
      </w:r>
      <w:proofErr w:type="spellEnd"/>
      <w:r w:rsidRPr="00DF4A93">
        <w:rPr>
          <w:szCs w:val="22"/>
        </w:rPr>
        <w:t xml:space="preserve"> and </w:t>
      </w:r>
      <w:proofErr w:type="spellStart"/>
      <w:r w:rsidRPr="00DF4A93">
        <w:rPr>
          <w:szCs w:val="22"/>
        </w:rPr>
        <w:t>Renal</w:t>
      </w:r>
      <w:proofErr w:type="spellEnd"/>
      <w:r w:rsidRPr="00DF4A93">
        <w:rPr>
          <w:szCs w:val="22"/>
        </w:rPr>
        <w:t xml:space="preserve"> </w:t>
      </w:r>
      <w:proofErr w:type="spellStart"/>
      <w:r w:rsidRPr="00DF4A93">
        <w:rPr>
          <w:szCs w:val="22"/>
        </w:rPr>
        <w:t>Disease</w:t>
      </w:r>
      <w:proofErr w:type="spellEnd"/>
      <w:r w:rsidRPr="00DF4A93">
        <w:rPr>
          <w:szCs w:val="22"/>
        </w:rPr>
        <w:t xml:space="preserve"> </w:t>
      </w:r>
      <w:proofErr w:type="spellStart"/>
      <w:r w:rsidRPr="00DF4A93">
        <w:rPr>
          <w:szCs w:val="22"/>
        </w:rPr>
        <w:t>Endpoints</w:t>
      </w:r>
      <w:proofErr w:type="spellEnd"/>
      <w:r w:rsidRPr="00DF4A93">
        <w:rPr>
          <w:szCs w:val="22"/>
        </w:rPr>
        <w:t>) byla navržena tak, aby zhodnotila přínos přidání aliskirenu k standardní terapii inhibitorem ACE nebo blokátorem receptorů pro angiotenzin II u pacient</w:t>
      </w:r>
      <w:r w:rsidR="001156AF">
        <w:rPr>
          <w:szCs w:val="22"/>
        </w:rPr>
        <w:t>ů s diabetes mellitus 2. typu a </w:t>
      </w:r>
      <w:r w:rsidRPr="00DF4A93">
        <w:rPr>
          <w:szCs w:val="22"/>
        </w:rPr>
        <w:t>chronickým onemocněním ledvin, kardiovaskulárním onemocnění</w:t>
      </w:r>
      <w:r w:rsidR="002F11C4">
        <w:rPr>
          <w:szCs w:val="22"/>
        </w:rPr>
        <w:t>m</w:t>
      </w:r>
      <w:r w:rsidRPr="00DF4A93">
        <w:rPr>
          <w:szCs w:val="22"/>
        </w:rPr>
        <w:t xml:space="preserve">, nebo obojím. Studie byla předčasně ukončena z důvodu zvýšení rizika nežádoucích komplikací. Kardiovaskulární úmrtí a cévní mozková příhoda byly numericky častější ve skupině s </w:t>
      </w:r>
      <w:proofErr w:type="spellStart"/>
      <w:r w:rsidRPr="00DF4A93">
        <w:rPr>
          <w:szCs w:val="22"/>
        </w:rPr>
        <w:t>aliskire</w:t>
      </w:r>
      <w:r w:rsidR="001156AF">
        <w:rPr>
          <w:szCs w:val="22"/>
        </w:rPr>
        <w:t>nem</w:t>
      </w:r>
      <w:proofErr w:type="spellEnd"/>
      <w:r w:rsidR="001156AF">
        <w:rPr>
          <w:szCs w:val="22"/>
        </w:rPr>
        <w:t xml:space="preserve"> než ve skupině s placebem a </w:t>
      </w:r>
      <w:r w:rsidRPr="00DF4A93">
        <w:rPr>
          <w:szCs w:val="22"/>
        </w:rPr>
        <w:t xml:space="preserve">zároveň nežádoucí účinky a sledované závažné nežádoucí účinky </w:t>
      </w:r>
      <w:r w:rsidR="001156AF">
        <w:rPr>
          <w:szCs w:val="22"/>
        </w:rPr>
        <w:t>(hyperkalemie, hypotenze a </w:t>
      </w:r>
      <w:r w:rsidRPr="00DF4A93">
        <w:rPr>
          <w:szCs w:val="22"/>
        </w:rPr>
        <w:t xml:space="preserve">renální dysfunkce) byly častěji hlášeny ve skupině s </w:t>
      </w:r>
      <w:proofErr w:type="spellStart"/>
      <w:r w:rsidRPr="00DF4A93">
        <w:rPr>
          <w:szCs w:val="22"/>
        </w:rPr>
        <w:t>aliskirenem</w:t>
      </w:r>
      <w:proofErr w:type="spellEnd"/>
      <w:r w:rsidRPr="00DF4A93">
        <w:rPr>
          <w:szCs w:val="22"/>
        </w:rPr>
        <w:t xml:space="preserve"> oproti placebové skupině.</w:t>
      </w: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Epidemiologické studie ukázaly, že dlouhodobá léčba </w:t>
      </w:r>
      <w:proofErr w:type="spellStart"/>
      <w:r w:rsidRPr="00A9490F">
        <w:rPr>
          <w:szCs w:val="22"/>
          <w:lang w:eastAsia="cs-CZ"/>
        </w:rPr>
        <w:t>hydrochlorothiazidem</w:t>
      </w:r>
      <w:proofErr w:type="spellEnd"/>
      <w:r w:rsidRPr="00A9490F">
        <w:rPr>
          <w:szCs w:val="22"/>
          <w:lang w:eastAsia="cs-CZ"/>
        </w:rPr>
        <w:t xml:space="preserve"> snižuje riziko kardiovaskulární morbidity a mortality.</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rPr>
      </w:pPr>
      <w:r w:rsidRPr="00A9490F">
        <w:rPr>
          <w:szCs w:val="22"/>
          <w:lang w:eastAsia="cs-CZ"/>
        </w:rPr>
        <w:t xml:space="preserve">Účinky fixní kombinace dávek </w:t>
      </w:r>
      <w:proofErr w:type="spellStart"/>
      <w:r w:rsidRPr="00A9490F">
        <w:rPr>
          <w:szCs w:val="22"/>
          <w:lang w:eastAsia="cs-CZ"/>
        </w:rPr>
        <w:t>telmisartanu</w:t>
      </w:r>
      <w:proofErr w:type="spellEnd"/>
      <w:r w:rsidRPr="00A9490F">
        <w:rPr>
          <w:szCs w:val="22"/>
          <w:lang w:eastAsia="cs-CZ"/>
        </w:rPr>
        <w:t>/HCTZ na mortalitu a kardiovaskulární morbiditu nejsou v současné době známé.</w:t>
      </w:r>
    </w:p>
    <w:p w:rsidR="00E63C3B" w:rsidRDefault="00E63C3B" w:rsidP="00BD17CF">
      <w:pPr>
        <w:widowControl w:val="0"/>
        <w:tabs>
          <w:tab w:val="left" w:pos="567"/>
        </w:tabs>
        <w:ind w:left="0" w:firstLine="0"/>
        <w:rPr>
          <w:szCs w:val="22"/>
        </w:rPr>
      </w:pPr>
    </w:p>
    <w:p w:rsidR="00F52571" w:rsidRPr="00F6458B" w:rsidRDefault="00F52571" w:rsidP="00DE1427">
      <w:pPr>
        <w:widowControl w:val="0"/>
        <w:tabs>
          <w:tab w:val="left" w:pos="567"/>
        </w:tabs>
        <w:rPr>
          <w:szCs w:val="22"/>
        </w:rPr>
      </w:pPr>
      <w:proofErr w:type="spellStart"/>
      <w:r w:rsidRPr="00F6458B">
        <w:rPr>
          <w:szCs w:val="22"/>
        </w:rPr>
        <w:t>Nemelanomový</w:t>
      </w:r>
      <w:proofErr w:type="spellEnd"/>
      <w:r w:rsidRPr="00F6458B">
        <w:rPr>
          <w:szCs w:val="22"/>
        </w:rPr>
        <w:t xml:space="preserve"> kožní nádor</w:t>
      </w:r>
    </w:p>
    <w:p w:rsidR="00F52571" w:rsidRPr="003E029D" w:rsidRDefault="00F52571" w:rsidP="00DE1427">
      <w:pPr>
        <w:widowControl w:val="0"/>
        <w:tabs>
          <w:tab w:val="left" w:pos="567"/>
        </w:tabs>
        <w:autoSpaceDE w:val="0"/>
        <w:autoSpaceDN w:val="0"/>
        <w:adjustRightInd w:val="0"/>
        <w:ind w:left="0" w:firstLine="0"/>
        <w:rPr>
          <w:szCs w:val="22"/>
          <w:lang w:eastAsia="cs-CZ"/>
        </w:rPr>
      </w:pPr>
      <w:r w:rsidRPr="003E029D">
        <w:rPr>
          <w:szCs w:val="22"/>
          <w:lang w:eastAsia="cs-CZ"/>
        </w:rPr>
        <w:t>Z dostupných údajů uvedených v epidemiologických studiích vyplývá, že byla pozorována spojitost mezi HCTZ a výskytem NMSC v závislosti na kumulativní dávce. V jedné studii byla zahrnuta populace složená ze 71 533 případů BCC a z 8 629 případů SCC, odpovídajících 1 430 833, resp. 172 462 kontrolám v populaci. Užívání vysokých dávek HCTZ (≥50,000 mg kumulativních) bylo spojeno s korigovanou mírou pravděpodobnosti (OR) 1,29 (95% interval spolehlivosti (CI): 1,23–1,35) u BCC a 3,98 (95% CI: 3,68–4,31) u SCC. Jednoznačný vztah mezi kumulativní dávkou a odezvou byl pozorován jak v případě BCC, tak SCC. Jiná studie naznačuje možné spojení mezi karcinomem rtu (SCC) a expozicí HCTZ: 633 případů karcinomu rtu odpovídalo 63 067 kontrolám v populaci, přičemž byla použita strategie výběru z rizikových skupin. Vztah mezi kumulativní dávkou a odezvou byl předveden s OR 2,1 (95% CI: 1,7–2,6), která vzrostla na 3,9 (3,0- 4,9) při vysokých dávkách (~25,000 mg) a na 7,7 (5,7–10,5) v případě nejvyšší kumulované dávky (~100,000 mg) (viz též bod 4.4).</w:t>
      </w:r>
    </w:p>
    <w:p w:rsidR="00F52571" w:rsidRPr="00A9490F" w:rsidRDefault="00F52571" w:rsidP="00BD17CF">
      <w:pPr>
        <w:widowControl w:val="0"/>
        <w:tabs>
          <w:tab w:val="left" w:pos="567"/>
        </w:tabs>
        <w:ind w:left="0" w:firstLine="0"/>
        <w:rPr>
          <w:szCs w:val="22"/>
        </w:rPr>
      </w:pPr>
    </w:p>
    <w:p w:rsidR="00E63C3B" w:rsidRPr="00A9490F" w:rsidRDefault="00E63C3B" w:rsidP="00BD17CF">
      <w:pPr>
        <w:widowControl w:val="0"/>
        <w:tabs>
          <w:tab w:val="left" w:pos="567"/>
        </w:tabs>
        <w:ind w:left="0" w:firstLine="0"/>
        <w:rPr>
          <w:szCs w:val="22"/>
        </w:rPr>
      </w:pPr>
      <w:r w:rsidRPr="00A9490F">
        <w:rPr>
          <w:b/>
          <w:szCs w:val="22"/>
        </w:rPr>
        <w:t>5.2</w:t>
      </w:r>
      <w:r w:rsidRPr="00A9490F">
        <w:rPr>
          <w:b/>
          <w:szCs w:val="22"/>
        </w:rPr>
        <w:tab/>
        <w:t>Farmakokinetické vlastnosti</w:t>
      </w: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Při současném podávání </w:t>
      </w:r>
      <w:proofErr w:type="spellStart"/>
      <w:r w:rsidRPr="00A9490F">
        <w:rPr>
          <w:szCs w:val="22"/>
          <w:lang w:eastAsia="cs-CZ"/>
        </w:rPr>
        <w:t>hydrochlorothiazidu</w:t>
      </w:r>
      <w:proofErr w:type="spellEnd"/>
      <w:r w:rsidRPr="00A9490F">
        <w:rPr>
          <w:szCs w:val="22"/>
          <w:lang w:eastAsia="cs-CZ"/>
        </w:rPr>
        <w:t xml:space="preserve"> a </w:t>
      </w:r>
      <w:proofErr w:type="spellStart"/>
      <w:r w:rsidRPr="00A9490F">
        <w:rPr>
          <w:szCs w:val="22"/>
          <w:lang w:eastAsia="cs-CZ"/>
        </w:rPr>
        <w:t>telmisartanu</w:t>
      </w:r>
      <w:proofErr w:type="spellEnd"/>
      <w:r w:rsidRPr="00A9490F">
        <w:rPr>
          <w:szCs w:val="22"/>
          <w:lang w:eastAsia="cs-CZ"/>
        </w:rPr>
        <w:t xml:space="preserve"> nedochází u zdravých dobrovolníků k vzájemnému ovlivnění farmakokinetiky jednotlivých látek.</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Absorpce:</w:t>
      </w:r>
    </w:p>
    <w:p w:rsidR="00E63C3B" w:rsidRPr="00A9490F" w:rsidRDefault="00E63C3B" w:rsidP="00BD17CF">
      <w:pPr>
        <w:widowControl w:val="0"/>
        <w:tabs>
          <w:tab w:val="left" w:pos="567"/>
        </w:tabs>
        <w:autoSpaceDE w:val="0"/>
        <w:autoSpaceDN w:val="0"/>
        <w:adjustRightInd w:val="0"/>
        <w:ind w:left="0" w:firstLine="0"/>
        <w:rPr>
          <w:szCs w:val="22"/>
          <w:lang w:eastAsia="cs-CZ"/>
        </w:rPr>
      </w:pPr>
      <w:proofErr w:type="spellStart"/>
      <w:r w:rsidRPr="00A9490F">
        <w:rPr>
          <w:szCs w:val="22"/>
          <w:lang w:eastAsia="cs-CZ"/>
        </w:rPr>
        <w:t>Telmisartan</w:t>
      </w:r>
      <w:proofErr w:type="spellEnd"/>
      <w:r w:rsidRPr="00A9490F">
        <w:rPr>
          <w:szCs w:val="22"/>
          <w:lang w:eastAsia="cs-CZ"/>
        </w:rPr>
        <w:t xml:space="preserve">: Po perorálním podání je vrcholové koncentrace </w:t>
      </w:r>
      <w:proofErr w:type="spellStart"/>
      <w:r w:rsidRPr="00A9490F">
        <w:rPr>
          <w:szCs w:val="22"/>
          <w:lang w:eastAsia="cs-CZ"/>
        </w:rPr>
        <w:t>telmisartanu</w:t>
      </w:r>
      <w:proofErr w:type="spellEnd"/>
      <w:r w:rsidRPr="00A9490F">
        <w:rPr>
          <w:szCs w:val="22"/>
          <w:lang w:eastAsia="cs-CZ"/>
        </w:rPr>
        <w:t xml:space="preserve"> dosaženo za 0,5 - 1,5 hodiny po podání dávky. Absolutní biologická dostupnost </w:t>
      </w:r>
      <w:proofErr w:type="spellStart"/>
      <w:r w:rsidRPr="00A9490F">
        <w:rPr>
          <w:szCs w:val="22"/>
          <w:lang w:eastAsia="cs-CZ"/>
        </w:rPr>
        <w:t>telmisartanu</w:t>
      </w:r>
      <w:proofErr w:type="spellEnd"/>
      <w:r w:rsidRPr="00A9490F">
        <w:rPr>
          <w:szCs w:val="22"/>
          <w:lang w:eastAsia="cs-CZ"/>
        </w:rPr>
        <w:t xml:space="preserve"> v dávce 40</w:t>
      </w:r>
      <w:r w:rsidR="00D702BA">
        <w:rPr>
          <w:szCs w:val="22"/>
          <w:lang w:eastAsia="cs-CZ"/>
        </w:rPr>
        <w:t> mg</w:t>
      </w:r>
      <w:r w:rsidRPr="00A9490F">
        <w:rPr>
          <w:szCs w:val="22"/>
          <w:lang w:eastAsia="cs-CZ"/>
        </w:rPr>
        <w:t xml:space="preserve"> činila 42 %, v dávce 160</w:t>
      </w:r>
      <w:r w:rsidR="00D702BA">
        <w:rPr>
          <w:szCs w:val="22"/>
          <w:lang w:eastAsia="cs-CZ"/>
        </w:rPr>
        <w:t> mg</w:t>
      </w:r>
      <w:r w:rsidRPr="00A9490F">
        <w:rPr>
          <w:szCs w:val="22"/>
          <w:lang w:eastAsia="cs-CZ"/>
        </w:rPr>
        <w:t xml:space="preserve"> 58 %. Jídlo nepatrně redukuje biologickou dostupnost </w:t>
      </w:r>
      <w:proofErr w:type="spellStart"/>
      <w:r w:rsidRPr="00A9490F">
        <w:rPr>
          <w:szCs w:val="22"/>
          <w:lang w:eastAsia="cs-CZ"/>
        </w:rPr>
        <w:t>telmisartanu</w:t>
      </w:r>
      <w:proofErr w:type="spellEnd"/>
      <w:r w:rsidRPr="00A9490F">
        <w:rPr>
          <w:szCs w:val="22"/>
          <w:lang w:eastAsia="cs-CZ"/>
        </w:rPr>
        <w:t xml:space="preserve"> s redukcí plochy pod křivkou závislosti plazmatických koncentrací na čase (AUC) přibližně od 6 % (dávka 40</w:t>
      </w:r>
      <w:r w:rsidR="00D702BA">
        <w:rPr>
          <w:szCs w:val="22"/>
          <w:lang w:eastAsia="cs-CZ"/>
        </w:rPr>
        <w:t> mg</w:t>
      </w:r>
      <w:r w:rsidRPr="00A9490F">
        <w:rPr>
          <w:szCs w:val="22"/>
          <w:lang w:eastAsia="cs-CZ"/>
        </w:rPr>
        <w:t>) do 19 % (dávka 160</w:t>
      </w:r>
      <w:r w:rsidR="00D702BA">
        <w:rPr>
          <w:szCs w:val="22"/>
          <w:lang w:eastAsia="cs-CZ"/>
        </w:rPr>
        <w:t> mg</w:t>
      </w:r>
      <w:r w:rsidRPr="00A9490F">
        <w:rPr>
          <w:szCs w:val="22"/>
          <w:lang w:eastAsia="cs-CZ"/>
        </w:rPr>
        <w:t xml:space="preserve">). Po 3 hodinách po podání </w:t>
      </w:r>
      <w:proofErr w:type="spellStart"/>
      <w:r w:rsidRPr="00A9490F">
        <w:rPr>
          <w:szCs w:val="22"/>
          <w:lang w:eastAsia="cs-CZ"/>
        </w:rPr>
        <w:t>telmisartanu</w:t>
      </w:r>
      <w:proofErr w:type="spellEnd"/>
      <w:r w:rsidRPr="00A9490F">
        <w:rPr>
          <w:szCs w:val="22"/>
          <w:lang w:eastAsia="cs-CZ"/>
        </w:rPr>
        <w:t xml:space="preserve"> nalačno nebo současně s jídlem se jeho plazmatické koncentrace neliší. Nepředpokládá se, že by menší redukce AUC mohla vést ke snížení terapeutické účinnosti. </w:t>
      </w:r>
      <w:proofErr w:type="spellStart"/>
      <w:r w:rsidRPr="00A9490F">
        <w:rPr>
          <w:szCs w:val="22"/>
          <w:lang w:eastAsia="cs-CZ"/>
        </w:rPr>
        <w:t>Telmisartan</w:t>
      </w:r>
      <w:proofErr w:type="spellEnd"/>
      <w:r w:rsidRPr="00A9490F">
        <w:rPr>
          <w:szCs w:val="22"/>
          <w:lang w:eastAsia="cs-CZ"/>
        </w:rPr>
        <w:t xml:space="preserve"> se při opakovaném podávání v plazmě významně nekumuluje.</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Hydrochlorothiazid: Po perorálním podání přípravku </w:t>
      </w:r>
      <w:proofErr w:type="spellStart"/>
      <w:r w:rsidRPr="00A9490F">
        <w:rPr>
          <w:szCs w:val="22"/>
          <w:lang w:eastAsia="cs-CZ"/>
        </w:rPr>
        <w:t>Tolucombi</w:t>
      </w:r>
      <w:proofErr w:type="spellEnd"/>
      <w:r w:rsidRPr="00A9490F">
        <w:rPr>
          <w:szCs w:val="22"/>
          <w:lang w:eastAsia="cs-CZ"/>
        </w:rPr>
        <w:t xml:space="preserve"> je vrcholových hladin </w:t>
      </w:r>
      <w:proofErr w:type="spellStart"/>
      <w:r w:rsidRPr="00A9490F">
        <w:rPr>
          <w:szCs w:val="22"/>
          <w:lang w:eastAsia="cs-CZ"/>
        </w:rPr>
        <w:t>hydrochlorothiazidu</w:t>
      </w:r>
      <w:proofErr w:type="spellEnd"/>
      <w:r w:rsidRPr="00A9490F">
        <w:rPr>
          <w:szCs w:val="22"/>
          <w:lang w:eastAsia="cs-CZ"/>
        </w:rPr>
        <w:t xml:space="preserve"> dosaženo přibližně za 1,0 - 3,0 hodiny po podání dávky. Na základě kumulativního renálního vylučování </w:t>
      </w:r>
      <w:proofErr w:type="spellStart"/>
      <w:r w:rsidRPr="00A9490F">
        <w:rPr>
          <w:szCs w:val="22"/>
          <w:lang w:eastAsia="cs-CZ"/>
        </w:rPr>
        <w:t>hydrochlorothiazidu</w:t>
      </w:r>
      <w:proofErr w:type="spellEnd"/>
      <w:r w:rsidRPr="00A9490F">
        <w:rPr>
          <w:szCs w:val="22"/>
          <w:lang w:eastAsia="cs-CZ"/>
        </w:rPr>
        <w:t xml:space="preserve"> byla absolutní biologická dostupnost okolo 60 %.</w:t>
      </w:r>
    </w:p>
    <w:p w:rsidR="00E63C3B" w:rsidRPr="00A9490F" w:rsidRDefault="00E63C3B" w:rsidP="00BD17CF">
      <w:pPr>
        <w:widowControl w:val="0"/>
        <w:numPr>
          <w:ilvl w:val="12"/>
          <w:numId w:val="0"/>
        </w:numPr>
        <w:tabs>
          <w:tab w:val="left" w:pos="567"/>
        </w:tabs>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Distribuce:</w:t>
      </w:r>
    </w:p>
    <w:p w:rsidR="00E63C3B" w:rsidRPr="00A9490F" w:rsidRDefault="00E63C3B" w:rsidP="00BD17CF">
      <w:pPr>
        <w:widowControl w:val="0"/>
        <w:tabs>
          <w:tab w:val="left" w:pos="567"/>
        </w:tabs>
        <w:autoSpaceDE w:val="0"/>
        <w:autoSpaceDN w:val="0"/>
        <w:adjustRightInd w:val="0"/>
        <w:ind w:left="0" w:firstLine="0"/>
        <w:rPr>
          <w:szCs w:val="22"/>
          <w:lang w:eastAsia="cs-CZ"/>
        </w:rPr>
      </w:pPr>
      <w:proofErr w:type="spellStart"/>
      <w:r w:rsidRPr="00A9490F">
        <w:rPr>
          <w:szCs w:val="22"/>
          <w:lang w:eastAsia="cs-CZ"/>
        </w:rPr>
        <w:t>Telmisartan</w:t>
      </w:r>
      <w:proofErr w:type="spellEnd"/>
      <w:r w:rsidRPr="00A9490F">
        <w:rPr>
          <w:szCs w:val="22"/>
          <w:lang w:eastAsia="cs-CZ"/>
        </w:rPr>
        <w:t xml:space="preserve"> je významně vázán na plazmatické proteiny (</w:t>
      </w:r>
      <w:r w:rsidR="00882A7D" w:rsidRPr="00A9490F">
        <w:rPr>
          <w:szCs w:val="22"/>
        </w:rPr>
        <w:t>&gt;</w:t>
      </w:r>
      <w:r w:rsidRPr="00A9490F">
        <w:rPr>
          <w:szCs w:val="22"/>
          <w:lang w:eastAsia="cs-CZ"/>
        </w:rPr>
        <w:t xml:space="preserve">99,5 %), především na albumin a kyselý alfa-1-glykoprotein. Zjevný distribuční objem </w:t>
      </w:r>
      <w:proofErr w:type="spellStart"/>
      <w:r w:rsidRPr="00A9490F">
        <w:rPr>
          <w:szCs w:val="22"/>
          <w:lang w:eastAsia="cs-CZ"/>
        </w:rPr>
        <w:t>telmisartanu</w:t>
      </w:r>
      <w:proofErr w:type="spellEnd"/>
      <w:r w:rsidRPr="00A9490F">
        <w:rPr>
          <w:szCs w:val="22"/>
          <w:lang w:eastAsia="cs-CZ"/>
        </w:rPr>
        <w:t xml:space="preserve"> je přibližně 500 litrů, což navíc svědčí o jeho tkáňové vazbě.</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Hydrochlorothiazid je z 68 % vázán na bílkoviny v plazmě a jeho d</w:t>
      </w:r>
      <w:r w:rsidR="00E840BB">
        <w:rPr>
          <w:szCs w:val="22"/>
          <w:lang w:eastAsia="cs-CZ"/>
        </w:rPr>
        <w:t>istribuční objem je 0,83 - 1,14 </w:t>
      </w:r>
      <w:r w:rsidRPr="00A9490F">
        <w:rPr>
          <w:szCs w:val="22"/>
          <w:lang w:eastAsia="cs-CZ"/>
        </w:rPr>
        <w:t>l/kg.</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Biotransfo</w:t>
      </w:r>
      <w:r w:rsidR="008E37FA" w:rsidRPr="00A9490F">
        <w:rPr>
          <w:szCs w:val="22"/>
          <w:u w:val="single"/>
          <w:lang w:eastAsia="cs-CZ"/>
        </w:rPr>
        <w:t>r</w:t>
      </w:r>
      <w:r w:rsidRPr="00A9490F">
        <w:rPr>
          <w:szCs w:val="22"/>
          <w:u w:val="single"/>
          <w:lang w:eastAsia="cs-CZ"/>
        </w:rPr>
        <w:t>mace:</w:t>
      </w:r>
    </w:p>
    <w:p w:rsidR="00E63C3B" w:rsidRPr="00A9490F" w:rsidRDefault="00E63C3B" w:rsidP="00BD17CF">
      <w:pPr>
        <w:widowControl w:val="0"/>
        <w:tabs>
          <w:tab w:val="left" w:pos="567"/>
        </w:tabs>
        <w:autoSpaceDE w:val="0"/>
        <w:autoSpaceDN w:val="0"/>
        <w:adjustRightInd w:val="0"/>
        <w:ind w:left="0" w:firstLine="0"/>
        <w:rPr>
          <w:szCs w:val="22"/>
          <w:lang w:eastAsia="cs-CZ"/>
        </w:rPr>
      </w:pPr>
      <w:proofErr w:type="spellStart"/>
      <w:r w:rsidRPr="00A9490F">
        <w:rPr>
          <w:szCs w:val="22"/>
          <w:lang w:eastAsia="cs-CZ"/>
        </w:rPr>
        <w:t>Telmisartan</w:t>
      </w:r>
      <w:proofErr w:type="spellEnd"/>
      <w:r w:rsidRPr="00A9490F">
        <w:rPr>
          <w:szCs w:val="22"/>
          <w:lang w:eastAsia="cs-CZ"/>
        </w:rPr>
        <w:t xml:space="preserve"> je metabolizován konjugací na farmakologicky neaktivní </w:t>
      </w:r>
      <w:proofErr w:type="spellStart"/>
      <w:r w:rsidRPr="00A9490F">
        <w:rPr>
          <w:szCs w:val="22"/>
          <w:lang w:eastAsia="cs-CZ"/>
        </w:rPr>
        <w:t>acylglukuronid</w:t>
      </w:r>
      <w:proofErr w:type="spellEnd"/>
      <w:r w:rsidRPr="00A9490F">
        <w:rPr>
          <w:szCs w:val="22"/>
          <w:lang w:eastAsia="cs-CZ"/>
        </w:rPr>
        <w:t xml:space="preserve">. </w:t>
      </w:r>
      <w:proofErr w:type="spellStart"/>
      <w:r w:rsidRPr="00A9490F">
        <w:rPr>
          <w:szCs w:val="22"/>
          <w:lang w:eastAsia="cs-CZ"/>
        </w:rPr>
        <w:t>Glukuronid</w:t>
      </w:r>
      <w:proofErr w:type="spellEnd"/>
      <w:r w:rsidRPr="00A9490F">
        <w:rPr>
          <w:szCs w:val="22"/>
          <w:lang w:eastAsia="cs-CZ"/>
        </w:rPr>
        <w:t xml:space="preserve"> mateřské sloučeniny je jediným metabolitem identifikovaným u člověka. Po podání jednotlivé dávky </w:t>
      </w:r>
      <w:proofErr w:type="spellStart"/>
      <w:r w:rsidRPr="00A9490F">
        <w:rPr>
          <w:szCs w:val="22"/>
          <w:lang w:eastAsia="cs-CZ"/>
        </w:rPr>
        <w:t>telmisartanu</w:t>
      </w:r>
      <w:proofErr w:type="spellEnd"/>
      <w:r w:rsidRPr="00A9490F">
        <w:rPr>
          <w:szCs w:val="22"/>
          <w:lang w:eastAsia="cs-CZ"/>
        </w:rPr>
        <w:t xml:space="preserve"> značeného </w:t>
      </w:r>
      <w:r w:rsidRPr="00A9490F">
        <w:rPr>
          <w:szCs w:val="22"/>
          <w:vertAlign w:val="superscript"/>
          <w:lang w:eastAsia="cs-CZ"/>
        </w:rPr>
        <w:t>14</w:t>
      </w:r>
      <w:r w:rsidRPr="00A9490F">
        <w:rPr>
          <w:szCs w:val="22"/>
          <w:lang w:eastAsia="cs-CZ"/>
        </w:rPr>
        <w:t xml:space="preserve">C představuje </w:t>
      </w:r>
      <w:proofErr w:type="spellStart"/>
      <w:r w:rsidRPr="00A9490F">
        <w:rPr>
          <w:szCs w:val="22"/>
          <w:lang w:eastAsia="cs-CZ"/>
        </w:rPr>
        <w:t>glukuronid</w:t>
      </w:r>
      <w:proofErr w:type="spellEnd"/>
      <w:r w:rsidRPr="00A9490F">
        <w:rPr>
          <w:szCs w:val="22"/>
          <w:lang w:eastAsia="cs-CZ"/>
        </w:rPr>
        <w:t xml:space="preserve"> přibližně 11 % měřené radioaktivity v plazmě. Izoenzymy cytochromu P450 nejsou do metabolismu </w:t>
      </w:r>
      <w:proofErr w:type="spellStart"/>
      <w:r w:rsidRPr="00A9490F">
        <w:rPr>
          <w:szCs w:val="22"/>
          <w:lang w:eastAsia="cs-CZ"/>
        </w:rPr>
        <w:t>telmisartanu</w:t>
      </w:r>
      <w:proofErr w:type="spellEnd"/>
      <w:r w:rsidRPr="00A9490F">
        <w:rPr>
          <w:szCs w:val="22"/>
          <w:lang w:eastAsia="cs-CZ"/>
        </w:rPr>
        <w:t xml:space="preserve"> zapojeny.</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Hydrochlorothiazid není u člověka metabolizován.</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Eliminace:</w:t>
      </w:r>
    </w:p>
    <w:p w:rsidR="00E63C3B" w:rsidRPr="00A9490F" w:rsidRDefault="00E63C3B" w:rsidP="00BD17CF">
      <w:pPr>
        <w:widowControl w:val="0"/>
        <w:tabs>
          <w:tab w:val="left" w:pos="567"/>
        </w:tabs>
        <w:autoSpaceDE w:val="0"/>
        <w:autoSpaceDN w:val="0"/>
        <w:adjustRightInd w:val="0"/>
        <w:ind w:left="0" w:firstLine="0"/>
        <w:rPr>
          <w:szCs w:val="22"/>
          <w:lang w:eastAsia="cs-CZ"/>
        </w:rPr>
      </w:pPr>
      <w:proofErr w:type="spellStart"/>
      <w:r w:rsidRPr="00A9490F">
        <w:rPr>
          <w:szCs w:val="22"/>
          <w:lang w:eastAsia="cs-CZ"/>
        </w:rPr>
        <w:t>Telmisartan</w:t>
      </w:r>
      <w:proofErr w:type="spellEnd"/>
      <w:r w:rsidRPr="00A9490F">
        <w:rPr>
          <w:szCs w:val="22"/>
          <w:lang w:eastAsia="cs-CZ"/>
        </w:rPr>
        <w:t xml:space="preserve">: Po intravenózním i po perorálním podání byla většina </w:t>
      </w:r>
      <w:r w:rsidRPr="00A9490F">
        <w:rPr>
          <w:szCs w:val="22"/>
          <w:vertAlign w:val="superscript"/>
          <w:lang w:eastAsia="cs-CZ"/>
        </w:rPr>
        <w:t>14</w:t>
      </w:r>
      <w:r w:rsidRPr="00A9490F">
        <w:rPr>
          <w:szCs w:val="22"/>
          <w:lang w:eastAsia="cs-CZ"/>
        </w:rPr>
        <w:t xml:space="preserve">C značeného </w:t>
      </w:r>
      <w:proofErr w:type="spellStart"/>
      <w:r w:rsidRPr="00A9490F">
        <w:rPr>
          <w:szCs w:val="22"/>
          <w:lang w:eastAsia="cs-CZ"/>
        </w:rPr>
        <w:t>telmisartanu</w:t>
      </w:r>
      <w:proofErr w:type="spellEnd"/>
      <w:r w:rsidRPr="00A9490F">
        <w:rPr>
          <w:szCs w:val="22"/>
          <w:lang w:eastAsia="cs-CZ"/>
        </w:rPr>
        <w:t xml:space="preserve"> v podané dávce (</w:t>
      </w:r>
      <w:r w:rsidR="00882A7D" w:rsidRPr="00A9490F">
        <w:rPr>
          <w:szCs w:val="22"/>
        </w:rPr>
        <w:t>&gt;</w:t>
      </w:r>
      <w:r w:rsidR="00FB5B1F">
        <w:rPr>
          <w:szCs w:val="22"/>
          <w:lang w:eastAsia="cs-CZ"/>
        </w:rPr>
        <w:t xml:space="preserve"> </w:t>
      </w:r>
      <w:r w:rsidRPr="00A9490F">
        <w:rPr>
          <w:szCs w:val="22"/>
          <w:lang w:eastAsia="cs-CZ"/>
        </w:rPr>
        <w:t xml:space="preserve">97 %) vyloučena stolicí cestou biliární sekrece. Jen nepatrné množství bylo nalezeno v moči. Celková plazmatická clearance </w:t>
      </w:r>
      <w:proofErr w:type="spellStart"/>
      <w:r w:rsidRPr="00A9490F">
        <w:rPr>
          <w:szCs w:val="22"/>
          <w:lang w:eastAsia="cs-CZ"/>
        </w:rPr>
        <w:t>telmisartanu</w:t>
      </w:r>
      <w:proofErr w:type="spellEnd"/>
      <w:r w:rsidRPr="00A9490F">
        <w:rPr>
          <w:szCs w:val="22"/>
          <w:lang w:eastAsia="cs-CZ"/>
        </w:rPr>
        <w:t xml:space="preserve"> </w:t>
      </w:r>
      <w:r w:rsidR="00E840BB">
        <w:rPr>
          <w:szCs w:val="22"/>
          <w:lang w:eastAsia="cs-CZ"/>
        </w:rPr>
        <w:t>po perorálním podání je &gt; 1 500 </w:t>
      </w:r>
      <w:r w:rsidRPr="00A9490F">
        <w:rPr>
          <w:szCs w:val="22"/>
          <w:lang w:eastAsia="cs-CZ"/>
        </w:rPr>
        <w:t>ml/min. Terminální eliminační poločas byl větší než 20 hodin.</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Hydrochlorothiazid je téměř kompletně v nezměněné podobě vylučován močí. Okolo 60 % perorální dávky je eliminováno během 48 hodin. Renální clearance činí přibližně 250 - 300 ml/min. Terminální eliminační poločas </w:t>
      </w:r>
      <w:proofErr w:type="spellStart"/>
      <w:r w:rsidRPr="00A9490F">
        <w:rPr>
          <w:szCs w:val="22"/>
          <w:lang w:eastAsia="cs-CZ"/>
        </w:rPr>
        <w:t>hydrochlorothiazidu</w:t>
      </w:r>
      <w:proofErr w:type="spellEnd"/>
      <w:r w:rsidRPr="00A9490F">
        <w:rPr>
          <w:szCs w:val="22"/>
          <w:lang w:eastAsia="cs-CZ"/>
        </w:rPr>
        <w:t xml:space="preserve"> je 10 - 15 hodin.</w:t>
      </w:r>
    </w:p>
    <w:p w:rsidR="00E63C3B" w:rsidRPr="00A9490F" w:rsidRDefault="00E63C3B" w:rsidP="00BD17CF">
      <w:pPr>
        <w:widowControl w:val="0"/>
        <w:numPr>
          <w:ilvl w:val="12"/>
          <w:numId w:val="0"/>
        </w:numPr>
        <w:tabs>
          <w:tab w:val="left" w:pos="567"/>
        </w:tabs>
        <w:rPr>
          <w:i/>
          <w:iCs/>
          <w:szCs w:val="22"/>
          <w:lang w:eastAsia="cs-CZ"/>
        </w:rPr>
      </w:pPr>
    </w:p>
    <w:p w:rsidR="009C46D8" w:rsidRPr="00252872" w:rsidRDefault="009C46D8" w:rsidP="009C46D8">
      <w:pPr>
        <w:widowControl w:val="0"/>
        <w:ind w:left="0" w:firstLine="0"/>
        <w:rPr>
          <w:u w:val="single"/>
        </w:rPr>
      </w:pPr>
      <w:r w:rsidRPr="00252872">
        <w:rPr>
          <w:u w:val="single"/>
        </w:rPr>
        <w:t>Linearita/nelinearita</w:t>
      </w:r>
    </w:p>
    <w:p w:rsidR="009C46D8" w:rsidRPr="006A256D" w:rsidRDefault="009C46D8" w:rsidP="009C46D8">
      <w:pPr>
        <w:widowControl w:val="0"/>
        <w:ind w:left="0" w:firstLine="0"/>
      </w:pPr>
      <w:proofErr w:type="spellStart"/>
      <w:r w:rsidRPr="006A256D">
        <w:rPr>
          <w:szCs w:val="22"/>
        </w:rPr>
        <w:t>Telmisartan</w:t>
      </w:r>
      <w:proofErr w:type="spellEnd"/>
      <w:r w:rsidRPr="006A256D">
        <w:rPr>
          <w:szCs w:val="22"/>
        </w:rPr>
        <w:t xml:space="preserve">: </w:t>
      </w:r>
      <w:r w:rsidRPr="006A256D">
        <w:t xml:space="preserve">Farmakokinetika perorálně podaného </w:t>
      </w:r>
      <w:proofErr w:type="spellStart"/>
      <w:r w:rsidRPr="006A256D">
        <w:t>telmisartanu</w:t>
      </w:r>
      <w:proofErr w:type="spellEnd"/>
      <w:r w:rsidRPr="006A256D">
        <w:t xml:space="preserve"> v dávkách 20 </w:t>
      </w:r>
      <w:r w:rsidRPr="006A256D">
        <w:noBreakHyphen/>
        <w:t> 160 mg není lineární díky většímu než proporcionálnímu nárůstu plazmatických koncentrací (C</w:t>
      </w:r>
      <w:r w:rsidRPr="006A256D">
        <w:rPr>
          <w:vertAlign w:val="subscript"/>
        </w:rPr>
        <w:t>max</w:t>
      </w:r>
      <w:r w:rsidRPr="006A256D">
        <w:t xml:space="preserve"> a AUC) při narůstajících dávkách.</w:t>
      </w:r>
    </w:p>
    <w:p w:rsidR="009C46D8" w:rsidRPr="006A256D" w:rsidRDefault="009C46D8" w:rsidP="009C46D8">
      <w:pPr>
        <w:widowControl w:val="0"/>
        <w:ind w:left="0" w:firstLine="0"/>
      </w:pPr>
      <w:r w:rsidRPr="006A256D">
        <w:t>Hydrochlorothiazid vykazuje lineární farmakokinetiku.</w:t>
      </w:r>
    </w:p>
    <w:p w:rsidR="00E63C3B" w:rsidRPr="00A9490F" w:rsidRDefault="00E63C3B" w:rsidP="00BD17CF">
      <w:pPr>
        <w:widowControl w:val="0"/>
        <w:numPr>
          <w:ilvl w:val="12"/>
          <w:numId w:val="0"/>
        </w:numPr>
        <w:tabs>
          <w:tab w:val="left" w:pos="567"/>
        </w:tabs>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Starší pacienti</w:t>
      </w:r>
    </w:p>
    <w:p w:rsidR="00E63C3B" w:rsidRPr="00A9490F" w:rsidRDefault="005103F5"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Farmakokinetika </w:t>
      </w:r>
      <w:proofErr w:type="spellStart"/>
      <w:r w:rsidRPr="00A9490F">
        <w:rPr>
          <w:szCs w:val="22"/>
          <w:lang w:eastAsia="cs-CZ"/>
        </w:rPr>
        <w:t>telmisartanu</w:t>
      </w:r>
      <w:proofErr w:type="spellEnd"/>
      <w:r w:rsidRPr="00A9490F">
        <w:rPr>
          <w:szCs w:val="22"/>
          <w:lang w:eastAsia="cs-CZ"/>
        </w:rPr>
        <w:t xml:space="preserve"> pacientů starších a pacientů mladších 65 let se neliší.</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Pohlaví</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Plazmatické koncentrace </w:t>
      </w:r>
      <w:proofErr w:type="spellStart"/>
      <w:r w:rsidRPr="00A9490F">
        <w:rPr>
          <w:szCs w:val="22"/>
          <w:lang w:eastAsia="cs-CZ"/>
        </w:rPr>
        <w:t>telmisartanu</w:t>
      </w:r>
      <w:proofErr w:type="spellEnd"/>
      <w:r w:rsidRPr="00A9490F">
        <w:rPr>
          <w:szCs w:val="22"/>
          <w:lang w:eastAsia="cs-CZ"/>
        </w:rPr>
        <w:t xml:space="preserve"> jsou obecně 2 - 3x vyšší u žen než u mužů. Nicméně v klinických studiích nebyla u žen shledána významně vyšší odezva krevního tlaku nebo významně vyšší incidence ortostatické hypotenze. Úprava dávkování není nutná. Existovala zde tendence k vyšším plazmatickým koncentracím </w:t>
      </w:r>
      <w:proofErr w:type="spellStart"/>
      <w:r w:rsidRPr="00A9490F">
        <w:rPr>
          <w:szCs w:val="22"/>
          <w:lang w:eastAsia="cs-CZ"/>
        </w:rPr>
        <w:t>hydrochlorothiazidu</w:t>
      </w:r>
      <w:proofErr w:type="spellEnd"/>
      <w:r w:rsidRPr="00A9490F">
        <w:rPr>
          <w:szCs w:val="22"/>
          <w:lang w:eastAsia="cs-CZ"/>
        </w:rPr>
        <w:t xml:space="preserve"> u žen oproti mužům. Není to považováno za klinicky významné.</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Porucha funkce ledvin</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Renální vylučování nepřispívá ke clearance </w:t>
      </w:r>
      <w:proofErr w:type="spellStart"/>
      <w:r w:rsidRPr="00A9490F">
        <w:rPr>
          <w:szCs w:val="22"/>
          <w:lang w:eastAsia="cs-CZ"/>
        </w:rPr>
        <w:t>telmisartanu</w:t>
      </w:r>
      <w:proofErr w:type="spellEnd"/>
      <w:r w:rsidRPr="00A9490F">
        <w:rPr>
          <w:szCs w:val="22"/>
          <w:lang w:eastAsia="cs-CZ"/>
        </w:rPr>
        <w:t>. Na základě zkušeností s pacienty s </w:t>
      </w:r>
      <w:r w:rsidR="001A668F">
        <w:rPr>
          <w:szCs w:val="22"/>
          <w:lang w:eastAsia="cs-CZ"/>
        </w:rPr>
        <w:t>lehkou</w:t>
      </w:r>
      <w:r w:rsidR="001A668F" w:rsidRPr="00A9490F">
        <w:rPr>
          <w:szCs w:val="22"/>
          <w:lang w:eastAsia="cs-CZ"/>
        </w:rPr>
        <w:t xml:space="preserve"> </w:t>
      </w:r>
      <w:r w:rsidRPr="00A9490F">
        <w:rPr>
          <w:szCs w:val="22"/>
          <w:lang w:eastAsia="cs-CZ"/>
        </w:rPr>
        <w:t xml:space="preserve">až středně </w:t>
      </w:r>
      <w:r w:rsidR="001A668F">
        <w:rPr>
          <w:szCs w:val="22"/>
          <w:lang w:eastAsia="cs-CZ"/>
        </w:rPr>
        <w:t>těžkou</w:t>
      </w:r>
      <w:r w:rsidR="001A668F" w:rsidRPr="00A9490F">
        <w:rPr>
          <w:szCs w:val="22"/>
          <w:lang w:eastAsia="cs-CZ"/>
        </w:rPr>
        <w:t xml:space="preserve"> </w:t>
      </w:r>
      <w:r w:rsidRPr="00A9490F">
        <w:rPr>
          <w:szCs w:val="22"/>
          <w:lang w:eastAsia="cs-CZ"/>
        </w:rPr>
        <w:t xml:space="preserve">poruchou funkce ledvin (clearance kreatininu 30 - 60 ml/min, průměr okolo 50 ml/min) není nutná žádná úprava dávkování u pacientů se sníženou renální funkcí. </w:t>
      </w:r>
      <w:proofErr w:type="spellStart"/>
      <w:r w:rsidRPr="00A9490F">
        <w:rPr>
          <w:szCs w:val="22"/>
          <w:lang w:eastAsia="cs-CZ"/>
        </w:rPr>
        <w:t>Telmisartan</w:t>
      </w:r>
      <w:proofErr w:type="spellEnd"/>
      <w:r w:rsidRPr="00A9490F">
        <w:rPr>
          <w:szCs w:val="22"/>
          <w:lang w:eastAsia="cs-CZ"/>
        </w:rPr>
        <w:t xml:space="preserve"> není z krve odstraňován hemodialýzou. U pacientů s poruchou renální funkce je rychlost eliminace </w:t>
      </w:r>
      <w:proofErr w:type="spellStart"/>
      <w:r w:rsidRPr="00A9490F">
        <w:rPr>
          <w:szCs w:val="22"/>
          <w:lang w:eastAsia="cs-CZ"/>
        </w:rPr>
        <w:t>hydrochlorothiazidu</w:t>
      </w:r>
      <w:proofErr w:type="spellEnd"/>
      <w:r w:rsidRPr="00A9490F">
        <w:rPr>
          <w:szCs w:val="22"/>
          <w:lang w:eastAsia="cs-CZ"/>
        </w:rPr>
        <w:t xml:space="preserve"> snížena. V typické studii na pacientech s průměrnou clearance kreatininu 90 ml/min byl eliminační poločas </w:t>
      </w:r>
      <w:proofErr w:type="spellStart"/>
      <w:r w:rsidRPr="00A9490F">
        <w:rPr>
          <w:szCs w:val="22"/>
          <w:lang w:eastAsia="cs-CZ"/>
        </w:rPr>
        <w:t>hydrochlorothiazidu</w:t>
      </w:r>
      <w:proofErr w:type="spellEnd"/>
      <w:r w:rsidRPr="00A9490F">
        <w:rPr>
          <w:szCs w:val="22"/>
          <w:lang w:eastAsia="cs-CZ"/>
        </w:rPr>
        <w:t xml:space="preserve"> prodloužen. U pacientů s nefunkční ledvinou je eliminační poločas okolo 34 hodin.</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Porucha funkce jater</w:t>
      </w: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Farmakokinetické studie u pacientů s poruchou funkce jater prokázaly zvýšení hodnot absolutní biologické dostupnosti </w:t>
      </w:r>
      <w:proofErr w:type="spellStart"/>
      <w:r w:rsidRPr="00A9490F">
        <w:rPr>
          <w:szCs w:val="22"/>
          <w:lang w:eastAsia="cs-CZ"/>
        </w:rPr>
        <w:t>telmisartanu</w:t>
      </w:r>
      <w:proofErr w:type="spellEnd"/>
      <w:r w:rsidRPr="00A9490F">
        <w:rPr>
          <w:szCs w:val="22"/>
          <w:lang w:eastAsia="cs-CZ"/>
        </w:rPr>
        <w:t xml:space="preserve"> téměř na 100 %. Poločas eliminace se u pacientů s poruchou funkce jater nemění.</w:t>
      </w:r>
    </w:p>
    <w:p w:rsidR="00E63C3B" w:rsidRPr="00A9490F" w:rsidRDefault="00E63C3B" w:rsidP="00BD17CF">
      <w:pPr>
        <w:widowControl w:val="0"/>
        <w:tabs>
          <w:tab w:val="left" w:pos="567"/>
        </w:tabs>
        <w:ind w:left="0" w:firstLine="0"/>
        <w:rPr>
          <w:szCs w:val="22"/>
        </w:rPr>
      </w:pPr>
    </w:p>
    <w:p w:rsidR="00843FBE" w:rsidRPr="00A9490F" w:rsidRDefault="00E63C3B" w:rsidP="00BD17CF">
      <w:pPr>
        <w:widowControl w:val="0"/>
        <w:tabs>
          <w:tab w:val="left" w:pos="567"/>
        </w:tabs>
        <w:ind w:left="0" w:firstLine="0"/>
        <w:rPr>
          <w:b/>
          <w:szCs w:val="22"/>
        </w:rPr>
      </w:pPr>
      <w:r w:rsidRPr="00A9490F">
        <w:rPr>
          <w:b/>
          <w:szCs w:val="22"/>
        </w:rPr>
        <w:t>5.3</w:t>
      </w:r>
      <w:r w:rsidRPr="00A9490F">
        <w:rPr>
          <w:b/>
          <w:szCs w:val="22"/>
        </w:rPr>
        <w:tab/>
      </w:r>
      <w:proofErr w:type="spellStart"/>
      <w:r w:rsidRPr="00A9490F">
        <w:rPr>
          <w:b/>
          <w:szCs w:val="22"/>
        </w:rPr>
        <w:t>Předklinické</w:t>
      </w:r>
      <w:proofErr w:type="spellEnd"/>
      <w:r w:rsidRPr="00A9490F">
        <w:rPr>
          <w:b/>
          <w:szCs w:val="22"/>
        </w:rPr>
        <w:t xml:space="preserve"> údaje vztahující se k bezpečnosti</w:t>
      </w:r>
    </w:p>
    <w:p w:rsidR="00E63C3B" w:rsidRPr="00A9490F" w:rsidRDefault="00E63C3B" w:rsidP="00BD17CF">
      <w:pPr>
        <w:widowControl w:val="0"/>
        <w:tabs>
          <w:tab w:val="left" w:pos="567"/>
        </w:tabs>
        <w:ind w:left="0" w:firstLine="0"/>
        <w:rPr>
          <w:szCs w:val="22"/>
        </w:rPr>
      </w:pPr>
    </w:p>
    <w:p w:rsidR="00CA44F5" w:rsidRPr="00A9490F" w:rsidRDefault="00CA44F5" w:rsidP="00BD17CF">
      <w:pPr>
        <w:widowControl w:val="0"/>
        <w:tabs>
          <w:tab w:val="left" w:pos="567"/>
        </w:tabs>
        <w:autoSpaceDE w:val="0"/>
        <w:autoSpaceDN w:val="0"/>
        <w:adjustRightInd w:val="0"/>
        <w:ind w:left="0" w:firstLine="0"/>
        <w:rPr>
          <w:szCs w:val="22"/>
          <w:lang w:eastAsia="cs-CZ"/>
        </w:rPr>
      </w:pPr>
      <w:r w:rsidRPr="00A9490F">
        <w:rPr>
          <w:szCs w:val="22"/>
          <w:lang w:eastAsia="cs-CZ"/>
        </w:rPr>
        <w:t>S fixní kombinací dávek 80</w:t>
      </w:r>
      <w:r w:rsidR="00D702BA">
        <w:rPr>
          <w:szCs w:val="22"/>
          <w:lang w:eastAsia="cs-CZ"/>
        </w:rPr>
        <w:t> mg</w:t>
      </w:r>
      <w:r w:rsidRPr="00A9490F">
        <w:rPr>
          <w:szCs w:val="22"/>
          <w:lang w:eastAsia="cs-CZ"/>
        </w:rPr>
        <w:t>/25</w:t>
      </w:r>
      <w:r w:rsidR="00D702BA">
        <w:rPr>
          <w:szCs w:val="22"/>
          <w:lang w:eastAsia="cs-CZ"/>
        </w:rPr>
        <w:t> mg</w:t>
      </w:r>
      <w:r w:rsidRPr="00A9490F">
        <w:rPr>
          <w:szCs w:val="22"/>
          <w:lang w:eastAsia="cs-CZ"/>
        </w:rPr>
        <w:t xml:space="preserve"> nebyly provedeny žádné dodatečné </w:t>
      </w:r>
      <w:proofErr w:type="spellStart"/>
      <w:r w:rsidRPr="00A9490F">
        <w:rPr>
          <w:szCs w:val="22"/>
          <w:lang w:eastAsia="cs-CZ"/>
        </w:rPr>
        <w:t>předklinické</w:t>
      </w:r>
      <w:proofErr w:type="spellEnd"/>
      <w:r w:rsidRPr="00A9490F">
        <w:rPr>
          <w:szCs w:val="22"/>
          <w:lang w:eastAsia="cs-CZ"/>
        </w:rPr>
        <w:t xml:space="preserve"> studie.</w:t>
      </w:r>
    </w:p>
    <w:p w:rsidR="00CA44F5" w:rsidRPr="00A9490F" w:rsidRDefault="00CA44F5" w:rsidP="00BD17CF">
      <w:pPr>
        <w:widowControl w:val="0"/>
        <w:tabs>
          <w:tab w:val="left" w:pos="567"/>
        </w:tabs>
        <w:autoSpaceDE w:val="0"/>
        <w:autoSpaceDN w:val="0"/>
        <w:adjustRightInd w:val="0"/>
        <w:ind w:left="0" w:firstLine="0"/>
        <w:rPr>
          <w:szCs w:val="22"/>
          <w:lang w:eastAsia="cs-CZ"/>
        </w:rPr>
      </w:pPr>
    </w:p>
    <w:p w:rsidR="00E63C3B" w:rsidRPr="00A9490F" w:rsidRDefault="00CA44F5" w:rsidP="00BD17CF">
      <w:pPr>
        <w:widowControl w:val="0"/>
        <w:tabs>
          <w:tab w:val="left" w:pos="567"/>
        </w:tabs>
        <w:autoSpaceDE w:val="0"/>
        <w:autoSpaceDN w:val="0"/>
        <w:adjustRightInd w:val="0"/>
        <w:ind w:left="0" w:firstLine="0"/>
        <w:rPr>
          <w:szCs w:val="22"/>
          <w:lang w:eastAsia="cs-CZ"/>
        </w:rPr>
      </w:pPr>
      <w:r w:rsidRPr="00A9490F">
        <w:rPr>
          <w:szCs w:val="22"/>
          <w:lang w:eastAsia="cs-CZ"/>
        </w:rPr>
        <w:t>V dřívějších</w:t>
      </w:r>
      <w:r w:rsidR="00E63C3B" w:rsidRPr="00A9490F">
        <w:rPr>
          <w:szCs w:val="22"/>
          <w:lang w:eastAsia="cs-CZ"/>
        </w:rPr>
        <w:t xml:space="preserve"> </w:t>
      </w:r>
      <w:proofErr w:type="spellStart"/>
      <w:r w:rsidR="00E63C3B" w:rsidRPr="00A9490F">
        <w:rPr>
          <w:szCs w:val="22"/>
          <w:lang w:eastAsia="cs-CZ"/>
        </w:rPr>
        <w:t>předklinických</w:t>
      </w:r>
      <w:proofErr w:type="spellEnd"/>
      <w:r w:rsidR="00E63C3B" w:rsidRPr="00A9490F">
        <w:rPr>
          <w:szCs w:val="22"/>
          <w:lang w:eastAsia="cs-CZ"/>
        </w:rPr>
        <w:t xml:space="preserve"> studiích bezpečnosti provedených u normotenzních potkanů a psů za kombinovaného podávání </w:t>
      </w:r>
      <w:proofErr w:type="spellStart"/>
      <w:r w:rsidR="00E63C3B" w:rsidRPr="00A9490F">
        <w:rPr>
          <w:szCs w:val="22"/>
          <w:lang w:eastAsia="cs-CZ"/>
        </w:rPr>
        <w:t>telmisartanu</w:t>
      </w:r>
      <w:proofErr w:type="spellEnd"/>
      <w:r w:rsidR="00E63C3B" w:rsidRPr="00A9490F">
        <w:rPr>
          <w:szCs w:val="22"/>
          <w:lang w:eastAsia="cs-CZ"/>
        </w:rPr>
        <w:t xml:space="preserve"> s </w:t>
      </w:r>
      <w:proofErr w:type="spellStart"/>
      <w:r w:rsidR="00E63C3B" w:rsidRPr="00A9490F">
        <w:rPr>
          <w:szCs w:val="22"/>
          <w:lang w:eastAsia="cs-CZ"/>
        </w:rPr>
        <w:t>hydrochlorothiazidem</w:t>
      </w:r>
      <w:proofErr w:type="spellEnd"/>
      <w:r w:rsidR="00E63C3B" w:rsidRPr="00A9490F">
        <w:rPr>
          <w:szCs w:val="22"/>
          <w:lang w:eastAsia="cs-CZ"/>
        </w:rPr>
        <w:t xml:space="preserve"> nebyla, po dávkách, které vedou ke stejné expozici, jaká vzniká po dávkách v terapeutickém rozmezí, zaznamenána žádná dodatečná zjištění oproti nálezům pozorovaným při podání jednotlivých látek samostatně. Nezdá se, že by shledané toxikologické nálezy měly nějaký význam pro terapeutické využití u lidí.</w:t>
      </w:r>
    </w:p>
    <w:p w:rsidR="00E63C3B" w:rsidRPr="00A9490F" w:rsidRDefault="00E63C3B" w:rsidP="00BD17CF">
      <w:pPr>
        <w:widowControl w:val="0"/>
        <w:tabs>
          <w:tab w:val="left" w:pos="567"/>
        </w:tabs>
        <w:autoSpaceDE w:val="0"/>
        <w:autoSpaceDN w:val="0"/>
        <w:adjustRightInd w:val="0"/>
        <w:ind w:left="0" w:firstLine="0"/>
        <w:rPr>
          <w:szCs w:val="22"/>
          <w:lang w:eastAsia="cs-CZ"/>
        </w:rPr>
      </w:pPr>
    </w:p>
    <w:p w:rsidR="00E63C3B" w:rsidRPr="00A9490F" w:rsidRDefault="00E63C3B" w:rsidP="00BD17CF">
      <w:pPr>
        <w:widowControl w:val="0"/>
        <w:tabs>
          <w:tab w:val="left" w:pos="567"/>
        </w:tabs>
        <w:autoSpaceDE w:val="0"/>
        <w:autoSpaceDN w:val="0"/>
        <w:adjustRightInd w:val="0"/>
        <w:ind w:left="0" w:firstLine="0"/>
        <w:rPr>
          <w:szCs w:val="22"/>
        </w:rPr>
      </w:pPr>
      <w:r w:rsidRPr="00A9490F">
        <w:rPr>
          <w:szCs w:val="22"/>
          <w:lang w:eastAsia="cs-CZ"/>
        </w:rPr>
        <w:t xml:space="preserve">Toxikologické nálezy též velmi dobře známé z </w:t>
      </w:r>
      <w:proofErr w:type="spellStart"/>
      <w:r w:rsidRPr="00A9490F">
        <w:rPr>
          <w:szCs w:val="22"/>
          <w:lang w:eastAsia="cs-CZ"/>
        </w:rPr>
        <w:t>předklinických</w:t>
      </w:r>
      <w:proofErr w:type="spellEnd"/>
      <w:r w:rsidRPr="00A9490F">
        <w:rPr>
          <w:szCs w:val="22"/>
          <w:lang w:eastAsia="cs-CZ"/>
        </w:rPr>
        <w:t xml:space="preserve"> studií inhibitorů </w:t>
      </w:r>
      <w:r w:rsidR="00362C95" w:rsidRPr="00A9490F">
        <w:rPr>
          <w:szCs w:val="22"/>
          <w:lang w:eastAsia="cs-CZ"/>
        </w:rPr>
        <w:t>angioten</w:t>
      </w:r>
      <w:r w:rsidR="00850231">
        <w:rPr>
          <w:szCs w:val="22"/>
          <w:lang w:eastAsia="cs-CZ"/>
        </w:rPr>
        <w:t>z</w:t>
      </w:r>
      <w:r w:rsidR="00362C95" w:rsidRPr="00A9490F">
        <w:rPr>
          <w:szCs w:val="22"/>
          <w:lang w:eastAsia="cs-CZ"/>
        </w:rPr>
        <w:t>in-</w:t>
      </w:r>
      <w:r w:rsidRPr="00A9490F">
        <w:rPr>
          <w:szCs w:val="22"/>
          <w:lang w:eastAsia="cs-CZ"/>
        </w:rPr>
        <w:t xml:space="preserve">konvertujícího enzymu a antagonistů receptoru </w:t>
      </w:r>
      <w:proofErr w:type="spellStart"/>
      <w:r w:rsidRPr="00A9490F">
        <w:rPr>
          <w:szCs w:val="22"/>
          <w:lang w:eastAsia="cs-CZ"/>
        </w:rPr>
        <w:t>angiotenzinu</w:t>
      </w:r>
      <w:proofErr w:type="spellEnd"/>
      <w:r w:rsidRPr="00A9490F">
        <w:rPr>
          <w:szCs w:val="22"/>
          <w:lang w:eastAsia="cs-CZ"/>
        </w:rPr>
        <w:t xml:space="preserve"> II byly: snížení hodnot červeného krevního obrazu (erytrocyty, hemoglobin, hematokrit), změny renální </w:t>
      </w:r>
      <w:proofErr w:type="spellStart"/>
      <w:r w:rsidRPr="00A9490F">
        <w:rPr>
          <w:szCs w:val="22"/>
          <w:lang w:eastAsia="cs-CZ"/>
        </w:rPr>
        <w:t>hemodynamiky</w:t>
      </w:r>
      <w:proofErr w:type="spellEnd"/>
      <w:r w:rsidRPr="00A9490F">
        <w:rPr>
          <w:szCs w:val="22"/>
          <w:lang w:eastAsia="cs-CZ"/>
        </w:rPr>
        <w:t xml:space="preserve"> (nárůst dusíku močoviny a kreatininu), zvýšení plazmatické reninové aktivity, hypertrofie/</w:t>
      </w:r>
      <w:proofErr w:type="spellStart"/>
      <w:r w:rsidRPr="00A9490F">
        <w:rPr>
          <w:szCs w:val="22"/>
          <w:lang w:eastAsia="cs-CZ"/>
        </w:rPr>
        <w:t>hyperplázie</w:t>
      </w:r>
      <w:proofErr w:type="spellEnd"/>
      <w:r w:rsidRPr="00A9490F">
        <w:rPr>
          <w:szCs w:val="22"/>
          <w:lang w:eastAsia="cs-CZ"/>
        </w:rPr>
        <w:t xml:space="preserve"> renálních juxtaglomerulárních buněk a postižení žaludeční sliznice. Lézím žaludeční sliznice bylo možno zabránit nebo je zmírnit perorálním dodáním fyziologického roztoku a skupinovým chovem zvířat. U psů byla pozorována dilatace renálních tubulů a jejich atrofie. Tato zjištění jsou považována za důsledek farmakologické aktivity </w:t>
      </w:r>
      <w:proofErr w:type="spellStart"/>
      <w:r w:rsidRPr="00A9490F">
        <w:rPr>
          <w:szCs w:val="22"/>
          <w:lang w:eastAsia="cs-CZ"/>
        </w:rPr>
        <w:t>telmisartanu</w:t>
      </w:r>
      <w:proofErr w:type="spellEnd"/>
      <w:r w:rsidRPr="00A9490F">
        <w:rPr>
          <w:szCs w:val="22"/>
          <w:lang w:eastAsia="cs-CZ"/>
        </w:rPr>
        <w:t>.</w:t>
      </w: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Nebyl zjištěn žádný jasný důkaz o teratogenním účinku, avšak podávání </w:t>
      </w:r>
      <w:proofErr w:type="spellStart"/>
      <w:r w:rsidRPr="00A9490F">
        <w:rPr>
          <w:szCs w:val="22"/>
          <w:lang w:eastAsia="cs-CZ"/>
        </w:rPr>
        <w:t>telmisartanu</w:t>
      </w:r>
      <w:proofErr w:type="spellEnd"/>
      <w:r w:rsidRPr="00A9490F">
        <w:rPr>
          <w:szCs w:val="22"/>
          <w:lang w:eastAsia="cs-CZ"/>
        </w:rPr>
        <w:t xml:space="preserve"> v toxických dávkách má vliv na postnatální vývoj jedinců jako je nižší tělesná hmotnost a opožděné otevírání očí. U </w:t>
      </w:r>
      <w:proofErr w:type="spellStart"/>
      <w:r w:rsidRPr="00A9490F">
        <w:rPr>
          <w:szCs w:val="22"/>
          <w:lang w:eastAsia="cs-CZ"/>
        </w:rPr>
        <w:t>telmisartanu</w:t>
      </w:r>
      <w:proofErr w:type="spellEnd"/>
      <w:r w:rsidRPr="00A9490F">
        <w:rPr>
          <w:szCs w:val="22"/>
          <w:lang w:eastAsia="cs-CZ"/>
        </w:rPr>
        <w:t xml:space="preserve"> nebyla prokázána </w:t>
      </w:r>
      <w:proofErr w:type="spellStart"/>
      <w:r w:rsidRPr="00A9490F">
        <w:rPr>
          <w:szCs w:val="22"/>
          <w:lang w:eastAsia="cs-CZ"/>
        </w:rPr>
        <w:t>mutagenicita</w:t>
      </w:r>
      <w:proofErr w:type="spellEnd"/>
      <w:r w:rsidRPr="00A9490F">
        <w:rPr>
          <w:szCs w:val="22"/>
          <w:lang w:eastAsia="cs-CZ"/>
        </w:rPr>
        <w:t xml:space="preserve"> a odpovídající </w:t>
      </w:r>
      <w:proofErr w:type="spellStart"/>
      <w:r w:rsidRPr="00A9490F">
        <w:rPr>
          <w:szCs w:val="22"/>
          <w:lang w:eastAsia="cs-CZ"/>
        </w:rPr>
        <w:t>klastogenní</w:t>
      </w:r>
      <w:proofErr w:type="spellEnd"/>
      <w:r w:rsidRPr="00A9490F">
        <w:rPr>
          <w:szCs w:val="22"/>
          <w:lang w:eastAsia="cs-CZ"/>
        </w:rPr>
        <w:t xml:space="preserve"> aktivita ve studiích </w:t>
      </w:r>
      <w:r w:rsidRPr="00A9490F">
        <w:rPr>
          <w:i/>
          <w:iCs/>
          <w:szCs w:val="22"/>
          <w:lang w:eastAsia="cs-CZ"/>
        </w:rPr>
        <w:t xml:space="preserve">in vitro </w:t>
      </w:r>
      <w:r w:rsidRPr="00A9490F">
        <w:rPr>
          <w:szCs w:val="22"/>
          <w:lang w:eastAsia="cs-CZ"/>
        </w:rPr>
        <w:t xml:space="preserve">a žádná </w:t>
      </w:r>
      <w:proofErr w:type="spellStart"/>
      <w:r w:rsidRPr="00A9490F">
        <w:rPr>
          <w:szCs w:val="22"/>
          <w:lang w:eastAsia="cs-CZ"/>
        </w:rPr>
        <w:t>kancerogenita</w:t>
      </w:r>
      <w:proofErr w:type="spellEnd"/>
      <w:r w:rsidRPr="00A9490F">
        <w:rPr>
          <w:szCs w:val="22"/>
          <w:lang w:eastAsia="cs-CZ"/>
        </w:rPr>
        <w:t xml:space="preserve"> u potkanů a myší. Studie s </w:t>
      </w:r>
      <w:proofErr w:type="spellStart"/>
      <w:r w:rsidRPr="00A9490F">
        <w:rPr>
          <w:szCs w:val="22"/>
          <w:lang w:eastAsia="cs-CZ"/>
        </w:rPr>
        <w:t>hydrochlorothiazidem</w:t>
      </w:r>
      <w:proofErr w:type="spellEnd"/>
      <w:r w:rsidRPr="00A9490F">
        <w:rPr>
          <w:szCs w:val="22"/>
          <w:lang w:eastAsia="cs-CZ"/>
        </w:rPr>
        <w:t xml:space="preserve"> ukázaly v některých experimentálních modelech nejednoznačné důkazy pro genotoxický a kancerogenní účinek. Avšak rozsáhlá zkušenost s podáváním </w:t>
      </w:r>
      <w:proofErr w:type="spellStart"/>
      <w:r w:rsidRPr="00A9490F">
        <w:rPr>
          <w:szCs w:val="22"/>
          <w:lang w:eastAsia="cs-CZ"/>
        </w:rPr>
        <w:t>hydrochlorothiazidu</w:t>
      </w:r>
      <w:proofErr w:type="spellEnd"/>
      <w:r w:rsidRPr="00A9490F">
        <w:rPr>
          <w:szCs w:val="22"/>
          <w:lang w:eastAsia="cs-CZ"/>
        </w:rPr>
        <w:t xml:space="preserve"> u lidí neprokázala spojitost mezi jeho podáváním a nárůstem výskytu nádorů.</w:t>
      </w:r>
    </w:p>
    <w:p w:rsidR="00E63C3B" w:rsidRPr="00A9490F" w:rsidRDefault="00E63C3B" w:rsidP="00BD17CF">
      <w:pPr>
        <w:widowControl w:val="0"/>
        <w:tabs>
          <w:tab w:val="left" w:pos="567"/>
        </w:tabs>
        <w:ind w:left="0" w:firstLine="0"/>
        <w:rPr>
          <w:szCs w:val="22"/>
          <w:lang w:eastAsia="cs-CZ"/>
        </w:rPr>
      </w:pPr>
      <w:r w:rsidRPr="00A9490F">
        <w:rPr>
          <w:szCs w:val="22"/>
          <w:lang w:eastAsia="cs-CZ"/>
        </w:rPr>
        <w:t xml:space="preserve">Toxický potenciál kombinace </w:t>
      </w:r>
      <w:proofErr w:type="spellStart"/>
      <w:r w:rsidRPr="00A9490F">
        <w:rPr>
          <w:szCs w:val="22"/>
          <w:lang w:eastAsia="cs-CZ"/>
        </w:rPr>
        <w:t>telmisartan</w:t>
      </w:r>
      <w:proofErr w:type="spellEnd"/>
      <w:r w:rsidRPr="00A9490F">
        <w:rPr>
          <w:szCs w:val="22"/>
          <w:lang w:eastAsia="cs-CZ"/>
        </w:rPr>
        <w:t>/hydrochlorothiazid pro plod viz bod 4.6.</w:t>
      </w: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tabs>
          <w:tab w:val="left" w:pos="567"/>
        </w:tabs>
        <w:ind w:left="0" w:firstLine="0"/>
        <w:rPr>
          <w:b/>
          <w:szCs w:val="22"/>
        </w:rPr>
      </w:pPr>
      <w:r w:rsidRPr="00A9490F">
        <w:rPr>
          <w:b/>
          <w:szCs w:val="22"/>
        </w:rPr>
        <w:t>6.</w:t>
      </w:r>
      <w:r w:rsidRPr="00A9490F">
        <w:rPr>
          <w:b/>
          <w:szCs w:val="22"/>
        </w:rPr>
        <w:tab/>
        <w:t>FARMACEUTICKÉ ÚDAJE</w:t>
      </w: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tabs>
          <w:tab w:val="left" w:pos="567"/>
        </w:tabs>
        <w:ind w:left="0" w:firstLine="0"/>
        <w:rPr>
          <w:b/>
          <w:szCs w:val="22"/>
        </w:rPr>
      </w:pPr>
      <w:r w:rsidRPr="00A9490F">
        <w:rPr>
          <w:b/>
          <w:szCs w:val="22"/>
        </w:rPr>
        <w:t>6.1</w:t>
      </w:r>
      <w:r w:rsidRPr="00A9490F">
        <w:rPr>
          <w:b/>
          <w:szCs w:val="22"/>
        </w:rPr>
        <w:tab/>
        <w:t>Seznam pomocných látek</w:t>
      </w:r>
    </w:p>
    <w:p w:rsidR="00E63C3B" w:rsidRPr="00A9490F" w:rsidRDefault="00E63C3B" w:rsidP="00BD17CF">
      <w:pPr>
        <w:widowControl w:val="0"/>
        <w:tabs>
          <w:tab w:val="left" w:pos="567"/>
        </w:tabs>
        <w:ind w:left="0" w:firstLine="0"/>
        <w:rPr>
          <w:szCs w:val="22"/>
        </w:rPr>
      </w:pPr>
    </w:p>
    <w:p w:rsidR="00C60F10" w:rsidRPr="00A9490F" w:rsidRDefault="00C60F10" w:rsidP="00BD17CF">
      <w:pPr>
        <w:widowControl w:val="0"/>
        <w:tabs>
          <w:tab w:val="left" w:pos="567"/>
        </w:tabs>
        <w:ind w:left="0" w:firstLine="0"/>
        <w:rPr>
          <w:szCs w:val="22"/>
        </w:rPr>
      </w:pPr>
      <w:proofErr w:type="spellStart"/>
      <w:r w:rsidRPr="00A9490F">
        <w:rPr>
          <w:szCs w:val="22"/>
        </w:rPr>
        <w:t>Hyprolosa</w:t>
      </w:r>
      <w:proofErr w:type="spellEnd"/>
    </w:p>
    <w:p w:rsidR="00E63C3B" w:rsidRPr="00A9490F" w:rsidRDefault="00E63C3B" w:rsidP="00BD17CF">
      <w:pPr>
        <w:widowControl w:val="0"/>
        <w:tabs>
          <w:tab w:val="left" w:pos="567"/>
        </w:tabs>
        <w:ind w:left="0" w:firstLine="0"/>
        <w:rPr>
          <w:szCs w:val="22"/>
        </w:rPr>
      </w:pPr>
      <w:r w:rsidRPr="00A9490F">
        <w:rPr>
          <w:szCs w:val="22"/>
        </w:rPr>
        <w:t>Monohydrát lakt</w:t>
      </w:r>
      <w:r w:rsidR="006F68B8">
        <w:rPr>
          <w:szCs w:val="22"/>
        </w:rPr>
        <w:t>os</w:t>
      </w:r>
      <w:r w:rsidRPr="00A9490F">
        <w:rPr>
          <w:szCs w:val="22"/>
        </w:rPr>
        <w:t>y</w:t>
      </w:r>
    </w:p>
    <w:p w:rsidR="00E63C3B" w:rsidRPr="00A9490F" w:rsidRDefault="00E63C3B" w:rsidP="00BD17CF">
      <w:pPr>
        <w:widowControl w:val="0"/>
        <w:tabs>
          <w:tab w:val="left" w:pos="567"/>
        </w:tabs>
        <w:ind w:left="0" w:firstLine="0"/>
        <w:rPr>
          <w:szCs w:val="22"/>
        </w:rPr>
      </w:pPr>
      <w:r w:rsidRPr="00A9490F">
        <w:rPr>
          <w:szCs w:val="22"/>
        </w:rPr>
        <w:t>Magnesium-stearát</w:t>
      </w:r>
    </w:p>
    <w:p w:rsidR="00C60F10" w:rsidRPr="00A9490F" w:rsidRDefault="00C60F10" w:rsidP="00BD17CF">
      <w:pPr>
        <w:widowControl w:val="0"/>
        <w:tabs>
          <w:tab w:val="left" w:pos="567"/>
        </w:tabs>
        <w:ind w:left="0" w:firstLine="0"/>
        <w:rPr>
          <w:szCs w:val="22"/>
        </w:rPr>
      </w:pPr>
      <w:r w:rsidRPr="00A9490F">
        <w:rPr>
          <w:szCs w:val="22"/>
        </w:rPr>
        <w:t>Mannitol</w:t>
      </w:r>
    </w:p>
    <w:p w:rsidR="00E63C3B" w:rsidRPr="00A9490F" w:rsidRDefault="00E63C3B" w:rsidP="00BD17CF">
      <w:pPr>
        <w:widowControl w:val="0"/>
        <w:tabs>
          <w:tab w:val="left" w:pos="567"/>
        </w:tabs>
        <w:ind w:left="0" w:firstLine="0"/>
        <w:rPr>
          <w:szCs w:val="22"/>
        </w:rPr>
      </w:pPr>
      <w:proofErr w:type="spellStart"/>
      <w:r w:rsidRPr="00A9490F">
        <w:rPr>
          <w:szCs w:val="22"/>
        </w:rPr>
        <w:t>Meglumin</w:t>
      </w:r>
      <w:proofErr w:type="spellEnd"/>
    </w:p>
    <w:p w:rsidR="00E63C3B" w:rsidRPr="00A9490F" w:rsidRDefault="00E63C3B" w:rsidP="00BD17CF">
      <w:pPr>
        <w:widowControl w:val="0"/>
        <w:tabs>
          <w:tab w:val="left" w:pos="567"/>
        </w:tabs>
        <w:ind w:left="0" w:firstLine="0"/>
        <w:rPr>
          <w:szCs w:val="22"/>
        </w:rPr>
      </w:pPr>
      <w:proofErr w:type="spellStart"/>
      <w:r w:rsidRPr="00A9490F">
        <w:rPr>
          <w:szCs w:val="22"/>
        </w:rPr>
        <w:t>Povidon</w:t>
      </w:r>
      <w:proofErr w:type="spellEnd"/>
      <w:r w:rsidRPr="00A9490F">
        <w:rPr>
          <w:szCs w:val="22"/>
        </w:rPr>
        <w:t xml:space="preserve"> (K30)</w:t>
      </w:r>
    </w:p>
    <w:p w:rsidR="00E63C3B" w:rsidRPr="00A9490F" w:rsidRDefault="00E63C3B" w:rsidP="00BD17CF">
      <w:pPr>
        <w:widowControl w:val="0"/>
        <w:tabs>
          <w:tab w:val="left" w:pos="567"/>
        </w:tabs>
        <w:ind w:left="0" w:firstLine="0"/>
        <w:rPr>
          <w:szCs w:val="22"/>
        </w:rPr>
      </w:pPr>
      <w:r w:rsidRPr="00A9490F">
        <w:rPr>
          <w:szCs w:val="22"/>
        </w:rPr>
        <w:t>Bezvodý koloidní oxid křemičitý</w:t>
      </w:r>
    </w:p>
    <w:p w:rsidR="00E63C3B" w:rsidRPr="00A9490F" w:rsidRDefault="00E63C3B" w:rsidP="00BD17CF">
      <w:pPr>
        <w:widowControl w:val="0"/>
        <w:tabs>
          <w:tab w:val="left" w:pos="567"/>
        </w:tabs>
        <w:ind w:left="0" w:firstLine="0"/>
        <w:rPr>
          <w:szCs w:val="22"/>
        </w:rPr>
      </w:pPr>
      <w:r w:rsidRPr="00A9490F">
        <w:rPr>
          <w:szCs w:val="22"/>
        </w:rPr>
        <w:t>Hydroxid sodný (E524)</w:t>
      </w:r>
    </w:p>
    <w:p w:rsidR="00C60F10" w:rsidRPr="00A9490F" w:rsidRDefault="00C60F10" w:rsidP="00BD17CF">
      <w:pPr>
        <w:widowControl w:val="0"/>
        <w:tabs>
          <w:tab w:val="left" w:pos="567"/>
        </w:tabs>
        <w:ind w:left="0" w:firstLine="0"/>
        <w:rPr>
          <w:szCs w:val="22"/>
        </w:rPr>
      </w:pPr>
      <w:r w:rsidRPr="00A9490F">
        <w:rPr>
          <w:szCs w:val="22"/>
        </w:rPr>
        <w:t>Natrium-stearyl-</w:t>
      </w:r>
      <w:proofErr w:type="spellStart"/>
      <w:r w:rsidRPr="00A9490F">
        <w:rPr>
          <w:szCs w:val="22"/>
        </w:rPr>
        <w:t>fumarát</w:t>
      </w:r>
      <w:proofErr w:type="spellEnd"/>
    </w:p>
    <w:p w:rsidR="00E63C3B" w:rsidRPr="00A9490F" w:rsidRDefault="00E63C3B" w:rsidP="00BD17CF">
      <w:pPr>
        <w:widowControl w:val="0"/>
        <w:tabs>
          <w:tab w:val="left" w:pos="567"/>
        </w:tabs>
        <w:ind w:left="0" w:firstLine="0"/>
        <w:rPr>
          <w:szCs w:val="22"/>
        </w:rPr>
      </w:pPr>
      <w:r w:rsidRPr="00A9490F">
        <w:rPr>
          <w:szCs w:val="22"/>
        </w:rPr>
        <w:t>Sorbitol (E420)</w:t>
      </w:r>
    </w:p>
    <w:p w:rsidR="00E63C3B" w:rsidRPr="00A9490F" w:rsidRDefault="00362C95" w:rsidP="00BD17CF">
      <w:pPr>
        <w:widowControl w:val="0"/>
        <w:tabs>
          <w:tab w:val="left" w:pos="567"/>
        </w:tabs>
        <w:ind w:left="0" w:firstLine="0"/>
        <w:rPr>
          <w:szCs w:val="22"/>
          <w:lang w:eastAsia="cs-CZ"/>
        </w:rPr>
      </w:pPr>
      <w:r w:rsidRPr="00A9490F">
        <w:rPr>
          <w:szCs w:val="22"/>
          <w:lang w:eastAsia="cs-CZ"/>
        </w:rPr>
        <w:t>Žlutý oxid železitý (E172)</w:t>
      </w:r>
    </w:p>
    <w:p w:rsidR="00362C95" w:rsidRPr="00A9490F" w:rsidRDefault="00362C95" w:rsidP="00BD17CF">
      <w:pPr>
        <w:widowControl w:val="0"/>
        <w:tabs>
          <w:tab w:val="left" w:pos="567"/>
        </w:tabs>
        <w:ind w:left="0" w:firstLine="0"/>
        <w:rPr>
          <w:b/>
          <w:szCs w:val="22"/>
        </w:rPr>
      </w:pPr>
    </w:p>
    <w:p w:rsidR="00E63C3B" w:rsidRPr="00A9490F" w:rsidRDefault="00E63C3B" w:rsidP="00BD17CF">
      <w:pPr>
        <w:widowControl w:val="0"/>
        <w:tabs>
          <w:tab w:val="left" w:pos="567"/>
        </w:tabs>
        <w:ind w:left="0" w:firstLine="0"/>
        <w:rPr>
          <w:szCs w:val="22"/>
        </w:rPr>
      </w:pPr>
      <w:r w:rsidRPr="00A9490F">
        <w:rPr>
          <w:b/>
          <w:szCs w:val="22"/>
        </w:rPr>
        <w:t>6.2</w:t>
      </w:r>
      <w:r w:rsidRPr="00A9490F">
        <w:rPr>
          <w:b/>
          <w:szCs w:val="22"/>
        </w:rPr>
        <w:tab/>
        <w:t>Inkompatibility</w:t>
      </w: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tabs>
          <w:tab w:val="left" w:pos="567"/>
        </w:tabs>
        <w:ind w:left="0" w:firstLine="0"/>
        <w:rPr>
          <w:szCs w:val="22"/>
        </w:rPr>
      </w:pPr>
      <w:r w:rsidRPr="00A9490F">
        <w:rPr>
          <w:szCs w:val="22"/>
        </w:rPr>
        <w:t>Neuplatňuje se.</w:t>
      </w:r>
    </w:p>
    <w:p w:rsidR="00E63C3B" w:rsidRPr="00A9490F" w:rsidRDefault="00E63C3B" w:rsidP="00BD17CF">
      <w:pPr>
        <w:widowControl w:val="0"/>
        <w:tabs>
          <w:tab w:val="left" w:pos="567"/>
        </w:tabs>
        <w:ind w:left="0" w:firstLine="0"/>
        <w:rPr>
          <w:b/>
          <w:szCs w:val="22"/>
        </w:rPr>
      </w:pPr>
    </w:p>
    <w:p w:rsidR="00E63C3B" w:rsidRPr="00A9490F" w:rsidRDefault="00E63C3B" w:rsidP="00BD17CF">
      <w:pPr>
        <w:widowControl w:val="0"/>
        <w:tabs>
          <w:tab w:val="left" w:pos="567"/>
        </w:tabs>
        <w:ind w:left="0" w:firstLine="0"/>
        <w:rPr>
          <w:szCs w:val="22"/>
        </w:rPr>
      </w:pPr>
      <w:r w:rsidRPr="00A9490F">
        <w:rPr>
          <w:b/>
          <w:szCs w:val="22"/>
        </w:rPr>
        <w:t>6.3</w:t>
      </w:r>
      <w:r w:rsidRPr="00A9490F">
        <w:rPr>
          <w:b/>
          <w:szCs w:val="22"/>
        </w:rPr>
        <w:tab/>
        <w:t>Doba použitelnosti</w:t>
      </w:r>
    </w:p>
    <w:p w:rsidR="00E63C3B" w:rsidRPr="00A9490F" w:rsidRDefault="00E63C3B" w:rsidP="00BD17CF">
      <w:pPr>
        <w:widowControl w:val="0"/>
        <w:tabs>
          <w:tab w:val="left" w:pos="567"/>
        </w:tabs>
        <w:ind w:left="0" w:firstLine="0"/>
        <w:rPr>
          <w:szCs w:val="22"/>
        </w:rPr>
      </w:pPr>
    </w:p>
    <w:p w:rsidR="00983AC4" w:rsidRPr="00A9490F" w:rsidRDefault="00983AC4" w:rsidP="00983AC4">
      <w:pPr>
        <w:widowControl w:val="0"/>
        <w:tabs>
          <w:tab w:val="left" w:pos="567"/>
        </w:tabs>
        <w:ind w:left="0" w:firstLine="0"/>
        <w:rPr>
          <w:szCs w:val="22"/>
        </w:rPr>
      </w:pPr>
      <w:r w:rsidRPr="00A9490F">
        <w:rPr>
          <w:szCs w:val="22"/>
        </w:rPr>
        <w:t>Blistry (OPA/Al/PVC</w:t>
      </w:r>
      <w:r w:rsidR="00973213">
        <w:rPr>
          <w:szCs w:val="22"/>
        </w:rPr>
        <w:t xml:space="preserve"> fólie</w:t>
      </w:r>
      <w:r w:rsidR="00973213" w:rsidRPr="00A9490F">
        <w:rPr>
          <w:szCs w:val="22"/>
        </w:rPr>
        <w:t xml:space="preserve"> </w:t>
      </w:r>
      <w:r w:rsidRPr="00A9490F">
        <w:rPr>
          <w:szCs w:val="22"/>
        </w:rPr>
        <w:t>//Al</w:t>
      </w:r>
      <w:r w:rsidR="00973213">
        <w:rPr>
          <w:szCs w:val="22"/>
        </w:rPr>
        <w:t xml:space="preserve"> fólie</w:t>
      </w:r>
      <w:r w:rsidRPr="00A9490F">
        <w:rPr>
          <w:szCs w:val="22"/>
        </w:rPr>
        <w:t xml:space="preserve">): </w:t>
      </w:r>
      <w:r>
        <w:rPr>
          <w:szCs w:val="22"/>
        </w:rPr>
        <w:t>3</w:t>
      </w:r>
      <w:r w:rsidRPr="00A9490F">
        <w:rPr>
          <w:szCs w:val="22"/>
        </w:rPr>
        <w:t xml:space="preserve"> roky</w:t>
      </w:r>
    </w:p>
    <w:p w:rsidR="00983AC4" w:rsidRDefault="00983AC4" w:rsidP="00983AC4">
      <w:pPr>
        <w:widowControl w:val="0"/>
        <w:tabs>
          <w:tab w:val="left" w:pos="567"/>
        </w:tabs>
        <w:ind w:left="0" w:firstLine="0"/>
        <w:rPr>
          <w:szCs w:val="22"/>
        </w:rPr>
      </w:pPr>
      <w:r w:rsidRPr="00A9490F">
        <w:rPr>
          <w:szCs w:val="22"/>
        </w:rPr>
        <w:t xml:space="preserve">Blistry (OPA/Al/PE </w:t>
      </w:r>
      <w:r w:rsidR="00973213">
        <w:rPr>
          <w:szCs w:val="22"/>
        </w:rPr>
        <w:t>fólie</w:t>
      </w:r>
      <w:r w:rsidR="00973213" w:rsidRPr="00A9490F">
        <w:rPr>
          <w:szCs w:val="22"/>
        </w:rPr>
        <w:t xml:space="preserve"> </w:t>
      </w:r>
      <w:r w:rsidRPr="00A9490F">
        <w:rPr>
          <w:szCs w:val="22"/>
        </w:rPr>
        <w:t>s vysoušedlem//Al</w:t>
      </w:r>
      <w:r w:rsidR="00973213">
        <w:rPr>
          <w:szCs w:val="22"/>
        </w:rPr>
        <w:t xml:space="preserve"> fólie</w:t>
      </w:r>
      <w:r w:rsidRPr="00A9490F">
        <w:rPr>
          <w:szCs w:val="22"/>
        </w:rPr>
        <w:t>):</w:t>
      </w:r>
      <w:r>
        <w:rPr>
          <w:szCs w:val="22"/>
        </w:rPr>
        <w:t xml:space="preserve"> 2</w:t>
      </w:r>
      <w:r w:rsidRPr="00A9490F">
        <w:rPr>
          <w:szCs w:val="22"/>
        </w:rPr>
        <w:t xml:space="preserve"> roky</w:t>
      </w: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tabs>
          <w:tab w:val="left" w:pos="567"/>
        </w:tabs>
        <w:ind w:left="0" w:firstLine="0"/>
        <w:rPr>
          <w:szCs w:val="22"/>
        </w:rPr>
      </w:pPr>
      <w:r w:rsidRPr="00A9490F">
        <w:rPr>
          <w:b/>
          <w:szCs w:val="22"/>
        </w:rPr>
        <w:t>6.4</w:t>
      </w:r>
      <w:r w:rsidRPr="00A9490F">
        <w:rPr>
          <w:b/>
          <w:szCs w:val="22"/>
        </w:rPr>
        <w:tab/>
        <w:t>Zvláštní opatření pro uchovávání</w:t>
      </w:r>
    </w:p>
    <w:p w:rsidR="0039798D" w:rsidRDefault="0039798D" w:rsidP="00043DDB">
      <w:pPr>
        <w:widowControl w:val="0"/>
        <w:tabs>
          <w:tab w:val="left" w:pos="567"/>
        </w:tabs>
        <w:ind w:left="0" w:firstLine="0"/>
        <w:rPr>
          <w:szCs w:val="22"/>
        </w:rPr>
      </w:pPr>
    </w:p>
    <w:p w:rsidR="00B55A9A" w:rsidRPr="00A9490F" w:rsidRDefault="00B55A9A" w:rsidP="00B55A9A">
      <w:pPr>
        <w:widowControl w:val="0"/>
        <w:tabs>
          <w:tab w:val="left" w:pos="567"/>
        </w:tabs>
        <w:autoSpaceDE w:val="0"/>
        <w:autoSpaceDN w:val="0"/>
        <w:adjustRightInd w:val="0"/>
        <w:ind w:left="0" w:firstLine="0"/>
        <w:rPr>
          <w:szCs w:val="22"/>
          <w:lang w:eastAsia="cs-CZ"/>
        </w:rPr>
      </w:pPr>
      <w:r w:rsidRPr="00A9490F">
        <w:rPr>
          <w:szCs w:val="22"/>
          <w:lang w:eastAsia="cs-CZ"/>
        </w:rPr>
        <w:t>Tento léčivý přípravek nevyžaduje žádné zvláštní teplotní podmínky uchovávání.</w:t>
      </w:r>
    </w:p>
    <w:p w:rsidR="00B55A9A" w:rsidRPr="00A9490F" w:rsidRDefault="00B55A9A" w:rsidP="00B55A9A">
      <w:pPr>
        <w:widowControl w:val="0"/>
        <w:tabs>
          <w:tab w:val="left" w:pos="567"/>
        </w:tabs>
        <w:autoSpaceDE w:val="0"/>
        <w:autoSpaceDN w:val="0"/>
        <w:adjustRightInd w:val="0"/>
        <w:ind w:left="0" w:firstLine="0"/>
        <w:rPr>
          <w:szCs w:val="22"/>
          <w:lang w:eastAsia="cs-CZ"/>
        </w:rPr>
      </w:pPr>
      <w:r w:rsidRPr="00A9490F">
        <w:rPr>
          <w:szCs w:val="22"/>
          <w:lang w:eastAsia="cs-CZ"/>
        </w:rPr>
        <w:t xml:space="preserve">Uchovávejte v původním obalu, aby byl přípravek chráněn </w:t>
      </w:r>
      <w:r w:rsidRPr="00A9490F">
        <w:rPr>
          <w:noProof/>
          <w:szCs w:val="22"/>
        </w:rPr>
        <w:t>před světlem</w:t>
      </w:r>
      <w:r w:rsidRPr="00A9490F">
        <w:rPr>
          <w:szCs w:val="22"/>
          <w:lang w:eastAsia="cs-CZ"/>
        </w:rPr>
        <w:t>.</w:t>
      </w:r>
    </w:p>
    <w:p w:rsidR="00E63C3B" w:rsidRPr="00A9490F" w:rsidRDefault="00E63C3B" w:rsidP="00BD17CF">
      <w:pPr>
        <w:widowControl w:val="0"/>
        <w:tabs>
          <w:tab w:val="left" w:pos="567"/>
        </w:tabs>
        <w:ind w:left="0" w:firstLine="0"/>
        <w:rPr>
          <w:szCs w:val="22"/>
        </w:rPr>
      </w:pPr>
    </w:p>
    <w:p w:rsidR="00843FBE" w:rsidRPr="00A9490F" w:rsidRDefault="00E63C3B" w:rsidP="00BD17CF">
      <w:pPr>
        <w:widowControl w:val="0"/>
        <w:tabs>
          <w:tab w:val="left" w:pos="567"/>
        </w:tabs>
        <w:ind w:left="0" w:firstLine="0"/>
        <w:outlineLvl w:val="0"/>
        <w:rPr>
          <w:b/>
          <w:szCs w:val="22"/>
        </w:rPr>
      </w:pPr>
      <w:r w:rsidRPr="00A9490F">
        <w:rPr>
          <w:b/>
          <w:szCs w:val="22"/>
        </w:rPr>
        <w:t>6.5</w:t>
      </w:r>
      <w:r w:rsidRPr="00A9490F">
        <w:rPr>
          <w:b/>
          <w:szCs w:val="22"/>
        </w:rPr>
        <w:tab/>
        <w:t>Druh obalu a obsah balení</w:t>
      </w: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tabs>
          <w:tab w:val="left" w:pos="567"/>
        </w:tabs>
        <w:autoSpaceDE w:val="0"/>
        <w:autoSpaceDN w:val="0"/>
        <w:adjustRightInd w:val="0"/>
        <w:ind w:left="0" w:firstLine="0"/>
        <w:rPr>
          <w:szCs w:val="22"/>
        </w:rPr>
      </w:pPr>
      <w:r w:rsidRPr="00A9490F">
        <w:rPr>
          <w:szCs w:val="22"/>
        </w:rPr>
        <w:t>Blistry (OPA/Al/PVC</w:t>
      </w:r>
      <w:r w:rsidR="00973213">
        <w:rPr>
          <w:szCs w:val="22"/>
        </w:rPr>
        <w:t xml:space="preserve"> fólie</w:t>
      </w:r>
      <w:r w:rsidR="00973213" w:rsidRPr="00A9490F">
        <w:rPr>
          <w:szCs w:val="22"/>
        </w:rPr>
        <w:t xml:space="preserve"> </w:t>
      </w:r>
      <w:r w:rsidRPr="00A9490F">
        <w:rPr>
          <w:szCs w:val="22"/>
        </w:rPr>
        <w:t>//Al</w:t>
      </w:r>
      <w:r w:rsidR="00973213">
        <w:rPr>
          <w:szCs w:val="22"/>
        </w:rPr>
        <w:t xml:space="preserve"> fólie</w:t>
      </w:r>
      <w:r w:rsidRPr="00A9490F">
        <w:rPr>
          <w:szCs w:val="22"/>
        </w:rPr>
        <w:t>): 14</w:t>
      </w:r>
      <w:r w:rsidR="001F2014">
        <w:rPr>
          <w:szCs w:val="22"/>
        </w:rPr>
        <w:t xml:space="preserve"> x 1</w:t>
      </w:r>
      <w:r w:rsidRPr="00A9490F">
        <w:rPr>
          <w:szCs w:val="22"/>
        </w:rPr>
        <w:t>, 28</w:t>
      </w:r>
      <w:r w:rsidR="001F2014">
        <w:rPr>
          <w:szCs w:val="22"/>
        </w:rPr>
        <w:t xml:space="preserve"> x 1</w:t>
      </w:r>
      <w:r w:rsidRPr="00A9490F">
        <w:rPr>
          <w:szCs w:val="22"/>
        </w:rPr>
        <w:t>, 30</w:t>
      </w:r>
      <w:r w:rsidR="001F2014">
        <w:rPr>
          <w:szCs w:val="22"/>
        </w:rPr>
        <w:t xml:space="preserve"> x 1</w:t>
      </w:r>
      <w:r w:rsidRPr="00A9490F">
        <w:rPr>
          <w:szCs w:val="22"/>
        </w:rPr>
        <w:t>, 56</w:t>
      </w:r>
      <w:r w:rsidR="001F2014">
        <w:rPr>
          <w:szCs w:val="22"/>
        </w:rPr>
        <w:t xml:space="preserve"> x 1</w:t>
      </w:r>
      <w:r w:rsidRPr="00A9490F">
        <w:rPr>
          <w:szCs w:val="22"/>
        </w:rPr>
        <w:t>, 60</w:t>
      </w:r>
      <w:r w:rsidR="001F2014">
        <w:rPr>
          <w:szCs w:val="22"/>
        </w:rPr>
        <w:t xml:space="preserve"> x 1</w:t>
      </w:r>
      <w:r w:rsidRPr="00A9490F">
        <w:rPr>
          <w:szCs w:val="22"/>
        </w:rPr>
        <w:t>, 84</w:t>
      </w:r>
      <w:r w:rsidR="001F2014">
        <w:rPr>
          <w:szCs w:val="22"/>
        </w:rPr>
        <w:t xml:space="preserve"> x 1</w:t>
      </w:r>
      <w:r w:rsidRPr="00A9490F">
        <w:rPr>
          <w:szCs w:val="22"/>
        </w:rPr>
        <w:t>, 90</w:t>
      </w:r>
      <w:r w:rsidR="001F2014">
        <w:rPr>
          <w:szCs w:val="22"/>
        </w:rPr>
        <w:t xml:space="preserve"> x 1</w:t>
      </w:r>
      <w:r w:rsidR="00CF6E29">
        <w:rPr>
          <w:szCs w:val="22"/>
        </w:rPr>
        <w:t>,</w:t>
      </w:r>
      <w:r w:rsidRPr="00A9490F">
        <w:rPr>
          <w:szCs w:val="22"/>
        </w:rPr>
        <w:t xml:space="preserve"> 98</w:t>
      </w:r>
      <w:r w:rsidR="001F2014">
        <w:rPr>
          <w:szCs w:val="22"/>
        </w:rPr>
        <w:t xml:space="preserve"> x 1</w:t>
      </w:r>
      <w:r w:rsidRPr="00A9490F">
        <w:rPr>
          <w:szCs w:val="22"/>
        </w:rPr>
        <w:t xml:space="preserve"> </w:t>
      </w:r>
      <w:r w:rsidR="00CF6E29" w:rsidRPr="00A9490F">
        <w:rPr>
          <w:szCs w:val="22"/>
        </w:rPr>
        <w:t xml:space="preserve">a </w:t>
      </w:r>
      <w:r w:rsidR="00CF6E29">
        <w:rPr>
          <w:szCs w:val="22"/>
        </w:rPr>
        <w:t xml:space="preserve">100 </w:t>
      </w:r>
      <w:r w:rsidR="001F2014">
        <w:rPr>
          <w:szCs w:val="22"/>
        </w:rPr>
        <w:t xml:space="preserve">x 1 </w:t>
      </w:r>
      <w:r w:rsidRPr="00A9490F">
        <w:rPr>
          <w:szCs w:val="22"/>
        </w:rPr>
        <w:t>tablet</w:t>
      </w:r>
      <w:r w:rsidR="001F2014">
        <w:rPr>
          <w:szCs w:val="22"/>
        </w:rPr>
        <w:t>a</w:t>
      </w:r>
      <w:r w:rsidRPr="00A9490F">
        <w:rPr>
          <w:szCs w:val="22"/>
        </w:rPr>
        <w:t xml:space="preserve"> v krabičce.</w:t>
      </w:r>
    </w:p>
    <w:p w:rsidR="00E63C3B" w:rsidRPr="00A9490F" w:rsidRDefault="00E63C3B" w:rsidP="00BD17CF">
      <w:pPr>
        <w:widowControl w:val="0"/>
        <w:tabs>
          <w:tab w:val="left" w:pos="567"/>
        </w:tabs>
        <w:autoSpaceDE w:val="0"/>
        <w:autoSpaceDN w:val="0"/>
        <w:adjustRightInd w:val="0"/>
        <w:ind w:left="0" w:firstLine="0"/>
        <w:rPr>
          <w:szCs w:val="22"/>
        </w:rPr>
      </w:pPr>
      <w:r w:rsidRPr="00A9490F">
        <w:rPr>
          <w:szCs w:val="22"/>
        </w:rPr>
        <w:t xml:space="preserve">Blistry (OPA/Al/PE </w:t>
      </w:r>
      <w:r w:rsidR="00973213">
        <w:rPr>
          <w:szCs w:val="22"/>
        </w:rPr>
        <w:t>fólie</w:t>
      </w:r>
      <w:r w:rsidR="00973213" w:rsidRPr="00A9490F">
        <w:rPr>
          <w:szCs w:val="22"/>
        </w:rPr>
        <w:t xml:space="preserve"> </w:t>
      </w:r>
      <w:r w:rsidRPr="00A9490F">
        <w:rPr>
          <w:szCs w:val="22"/>
        </w:rPr>
        <w:t>s vysoušedlem//Al</w:t>
      </w:r>
      <w:r w:rsidR="00973213">
        <w:rPr>
          <w:szCs w:val="22"/>
        </w:rPr>
        <w:t xml:space="preserve"> fólie</w:t>
      </w:r>
      <w:r w:rsidRPr="00A9490F">
        <w:rPr>
          <w:szCs w:val="22"/>
        </w:rPr>
        <w:t>): 14</w:t>
      </w:r>
      <w:r w:rsidR="001F2014">
        <w:rPr>
          <w:szCs w:val="22"/>
        </w:rPr>
        <w:t xml:space="preserve"> x 1</w:t>
      </w:r>
      <w:r w:rsidRPr="00A9490F">
        <w:rPr>
          <w:szCs w:val="22"/>
        </w:rPr>
        <w:t xml:space="preserve"> a 98 </w:t>
      </w:r>
      <w:r w:rsidR="001F2014">
        <w:rPr>
          <w:szCs w:val="22"/>
        </w:rPr>
        <w:t xml:space="preserve">x 1 </w:t>
      </w:r>
      <w:r w:rsidRPr="00A9490F">
        <w:rPr>
          <w:szCs w:val="22"/>
        </w:rPr>
        <w:t>tablet</w:t>
      </w:r>
      <w:r w:rsidR="001F2014">
        <w:rPr>
          <w:szCs w:val="22"/>
        </w:rPr>
        <w:t>a</w:t>
      </w:r>
      <w:r w:rsidRPr="00A9490F">
        <w:rPr>
          <w:szCs w:val="22"/>
        </w:rPr>
        <w:t xml:space="preserve"> v krabičce.</w:t>
      </w: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tabs>
          <w:tab w:val="left" w:pos="567"/>
        </w:tabs>
        <w:ind w:left="0" w:firstLine="0"/>
        <w:rPr>
          <w:szCs w:val="22"/>
        </w:rPr>
      </w:pPr>
      <w:r w:rsidRPr="00A9490F">
        <w:rPr>
          <w:szCs w:val="22"/>
        </w:rPr>
        <w:t>Na trhu nemusí být všechny velikosti balení.</w:t>
      </w:r>
    </w:p>
    <w:p w:rsidR="00E63C3B" w:rsidRPr="00A9490F" w:rsidRDefault="00E63C3B" w:rsidP="00BD17CF">
      <w:pPr>
        <w:widowControl w:val="0"/>
        <w:tabs>
          <w:tab w:val="left" w:pos="567"/>
        </w:tabs>
        <w:ind w:left="0" w:firstLine="0"/>
        <w:rPr>
          <w:szCs w:val="22"/>
        </w:rPr>
      </w:pPr>
    </w:p>
    <w:p w:rsidR="00843FBE" w:rsidRPr="00A9490F" w:rsidRDefault="00E63C3B" w:rsidP="00BD17CF">
      <w:pPr>
        <w:widowControl w:val="0"/>
        <w:tabs>
          <w:tab w:val="left" w:pos="567"/>
        </w:tabs>
        <w:ind w:left="0" w:firstLine="0"/>
        <w:rPr>
          <w:b/>
          <w:szCs w:val="22"/>
        </w:rPr>
      </w:pPr>
      <w:r w:rsidRPr="00A9490F">
        <w:rPr>
          <w:b/>
          <w:szCs w:val="22"/>
        </w:rPr>
        <w:t>6.6</w:t>
      </w:r>
      <w:r w:rsidRPr="00A9490F">
        <w:rPr>
          <w:b/>
          <w:szCs w:val="22"/>
        </w:rPr>
        <w:tab/>
        <w:t>Zvláštní opatření pro likvidaci přípravku</w:t>
      </w:r>
    </w:p>
    <w:p w:rsidR="00E63C3B" w:rsidRPr="00A9490F" w:rsidRDefault="00E63C3B" w:rsidP="00BD17CF">
      <w:pPr>
        <w:widowControl w:val="0"/>
        <w:tabs>
          <w:tab w:val="left" w:pos="567"/>
        </w:tabs>
        <w:ind w:left="0" w:firstLine="0"/>
        <w:rPr>
          <w:szCs w:val="22"/>
        </w:rPr>
      </w:pPr>
    </w:p>
    <w:p w:rsidR="00843FBE" w:rsidRPr="00A9490F" w:rsidRDefault="00E63C3B" w:rsidP="00BD17CF">
      <w:pPr>
        <w:widowControl w:val="0"/>
        <w:tabs>
          <w:tab w:val="left" w:pos="567"/>
        </w:tabs>
        <w:ind w:left="0" w:firstLine="0"/>
        <w:rPr>
          <w:szCs w:val="22"/>
        </w:rPr>
      </w:pPr>
      <w:r w:rsidRPr="00A9490F">
        <w:rPr>
          <w:szCs w:val="22"/>
        </w:rPr>
        <w:t>Žádné zvláštní požadavky</w:t>
      </w:r>
      <w:r w:rsidR="00672442" w:rsidRPr="00A9490F">
        <w:rPr>
          <w:szCs w:val="22"/>
        </w:rPr>
        <w:t>.</w:t>
      </w: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tabs>
          <w:tab w:val="left" w:pos="567"/>
        </w:tabs>
        <w:ind w:left="0" w:firstLine="0"/>
        <w:rPr>
          <w:szCs w:val="22"/>
        </w:rPr>
      </w:pPr>
      <w:r w:rsidRPr="00A9490F">
        <w:rPr>
          <w:b/>
          <w:szCs w:val="22"/>
        </w:rPr>
        <w:t>7.</w:t>
      </w:r>
      <w:r w:rsidRPr="00A9490F">
        <w:rPr>
          <w:b/>
          <w:szCs w:val="22"/>
        </w:rPr>
        <w:tab/>
        <w:t>DRŽITEL ROZHODNUTÍ O REGISTRACI</w:t>
      </w: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tabs>
          <w:tab w:val="left" w:pos="567"/>
        </w:tabs>
        <w:ind w:left="0" w:firstLine="0"/>
        <w:rPr>
          <w:szCs w:val="22"/>
        </w:rPr>
      </w:pPr>
      <w:r w:rsidRPr="00A9490F">
        <w:rPr>
          <w:szCs w:val="22"/>
        </w:rPr>
        <w:t xml:space="preserve">KRKA, </w:t>
      </w:r>
      <w:proofErr w:type="spellStart"/>
      <w:r w:rsidRPr="00A9490F">
        <w:rPr>
          <w:szCs w:val="22"/>
        </w:rPr>
        <w:t>d.d</w:t>
      </w:r>
      <w:proofErr w:type="spellEnd"/>
      <w:r w:rsidRPr="00A9490F">
        <w:rPr>
          <w:szCs w:val="22"/>
        </w:rPr>
        <w:t xml:space="preserve">., Novo </w:t>
      </w:r>
      <w:proofErr w:type="spellStart"/>
      <w:r w:rsidRPr="00A9490F">
        <w:rPr>
          <w:szCs w:val="22"/>
        </w:rPr>
        <w:t>mesto</w:t>
      </w:r>
      <w:proofErr w:type="spellEnd"/>
      <w:r w:rsidRPr="00A9490F">
        <w:rPr>
          <w:szCs w:val="22"/>
        </w:rPr>
        <w:t xml:space="preserve">, </w:t>
      </w:r>
      <w:proofErr w:type="spellStart"/>
      <w:r w:rsidRPr="00A9490F">
        <w:rPr>
          <w:szCs w:val="22"/>
        </w:rPr>
        <w:t>Šmarješka</w:t>
      </w:r>
      <w:proofErr w:type="spellEnd"/>
      <w:r w:rsidRPr="00A9490F">
        <w:rPr>
          <w:szCs w:val="22"/>
        </w:rPr>
        <w:t xml:space="preserve"> cesta 6, 8501 Novo </w:t>
      </w:r>
      <w:proofErr w:type="spellStart"/>
      <w:r w:rsidRPr="00A9490F">
        <w:rPr>
          <w:szCs w:val="22"/>
        </w:rPr>
        <w:t>mesto</w:t>
      </w:r>
      <w:proofErr w:type="spellEnd"/>
      <w:r w:rsidRPr="00A9490F">
        <w:rPr>
          <w:szCs w:val="22"/>
        </w:rPr>
        <w:t>, Slovinsko</w:t>
      </w: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tabs>
          <w:tab w:val="left" w:pos="567"/>
        </w:tabs>
        <w:ind w:left="0" w:firstLine="0"/>
        <w:rPr>
          <w:b/>
          <w:szCs w:val="22"/>
        </w:rPr>
      </w:pPr>
      <w:r w:rsidRPr="00A9490F">
        <w:rPr>
          <w:b/>
          <w:szCs w:val="22"/>
        </w:rPr>
        <w:t>8.</w:t>
      </w:r>
      <w:r w:rsidRPr="00A9490F">
        <w:rPr>
          <w:b/>
          <w:szCs w:val="22"/>
        </w:rPr>
        <w:tab/>
        <w:t>REGISTRAČNÍ ČÍSLO(A)</w:t>
      </w:r>
    </w:p>
    <w:p w:rsidR="00E63C3B" w:rsidRPr="00A9490F" w:rsidRDefault="00E63C3B" w:rsidP="00BD17CF">
      <w:pPr>
        <w:widowControl w:val="0"/>
        <w:tabs>
          <w:tab w:val="left" w:pos="567"/>
        </w:tabs>
        <w:ind w:left="0" w:firstLine="0"/>
        <w:rPr>
          <w:szCs w:val="22"/>
        </w:rPr>
      </w:pPr>
    </w:p>
    <w:p w:rsidR="00470022" w:rsidRPr="00A9490F" w:rsidRDefault="00470022" w:rsidP="00BD17CF">
      <w:pPr>
        <w:widowControl w:val="0"/>
        <w:tabs>
          <w:tab w:val="left" w:pos="567"/>
        </w:tabs>
        <w:ind w:left="0" w:firstLine="0"/>
        <w:rPr>
          <w:rFonts w:eastAsia="Calibri"/>
          <w:szCs w:val="22"/>
          <w:lang w:eastAsia="en-US"/>
        </w:rPr>
      </w:pPr>
      <w:r w:rsidRPr="00A9490F">
        <w:rPr>
          <w:rFonts w:eastAsia="Calibri"/>
          <w:szCs w:val="22"/>
          <w:lang w:eastAsia="en-US"/>
        </w:rPr>
        <w:t>EU/1/13/821/021</w:t>
      </w:r>
    </w:p>
    <w:p w:rsidR="00470022" w:rsidRPr="00A9490F" w:rsidRDefault="00470022" w:rsidP="00BD17CF">
      <w:pPr>
        <w:widowControl w:val="0"/>
        <w:tabs>
          <w:tab w:val="left" w:pos="567"/>
        </w:tabs>
        <w:ind w:left="0" w:firstLine="0"/>
        <w:rPr>
          <w:rFonts w:eastAsia="Calibri"/>
          <w:szCs w:val="22"/>
          <w:lang w:eastAsia="en-US"/>
        </w:rPr>
      </w:pPr>
      <w:r w:rsidRPr="00A9490F">
        <w:rPr>
          <w:rFonts w:eastAsia="Calibri"/>
          <w:szCs w:val="22"/>
          <w:lang w:eastAsia="en-US"/>
        </w:rPr>
        <w:t>EU/1/13/821/022</w:t>
      </w:r>
    </w:p>
    <w:p w:rsidR="00470022" w:rsidRPr="00A9490F" w:rsidRDefault="00470022" w:rsidP="00BD17CF">
      <w:pPr>
        <w:widowControl w:val="0"/>
        <w:tabs>
          <w:tab w:val="left" w:pos="567"/>
        </w:tabs>
        <w:ind w:left="0" w:firstLine="0"/>
        <w:rPr>
          <w:rFonts w:eastAsia="Calibri"/>
          <w:szCs w:val="22"/>
          <w:lang w:eastAsia="en-US"/>
        </w:rPr>
      </w:pPr>
      <w:r w:rsidRPr="00A9490F">
        <w:rPr>
          <w:rFonts w:eastAsia="Calibri"/>
          <w:szCs w:val="22"/>
          <w:lang w:eastAsia="en-US"/>
        </w:rPr>
        <w:t>EU/1/13/821/023</w:t>
      </w:r>
    </w:p>
    <w:p w:rsidR="00470022" w:rsidRPr="00A9490F" w:rsidRDefault="00470022" w:rsidP="00BD17CF">
      <w:pPr>
        <w:widowControl w:val="0"/>
        <w:tabs>
          <w:tab w:val="left" w:pos="567"/>
        </w:tabs>
        <w:ind w:left="0" w:firstLine="0"/>
        <w:rPr>
          <w:rFonts w:eastAsia="Calibri"/>
          <w:szCs w:val="22"/>
          <w:lang w:eastAsia="en-US"/>
        </w:rPr>
      </w:pPr>
      <w:r w:rsidRPr="00A9490F">
        <w:rPr>
          <w:rFonts w:eastAsia="Calibri"/>
          <w:szCs w:val="22"/>
          <w:lang w:eastAsia="en-US"/>
        </w:rPr>
        <w:t>EU/1/13/821/024</w:t>
      </w:r>
    </w:p>
    <w:p w:rsidR="00470022" w:rsidRPr="00A9490F" w:rsidRDefault="00470022" w:rsidP="00BD17CF">
      <w:pPr>
        <w:widowControl w:val="0"/>
        <w:tabs>
          <w:tab w:val="left" w:pos="567"/>
        </w:tabs>
        <w:ind w:left="0" w:firstLine="0"/>
        <w:rPr>
          <w:rFonts w:eastAsia="Calibri"/>
          <w:szCs w:val="22"/>
          <w:lang w:eastAsia="en-US"/>
        </w:rPr>
      </w:pPr>
      <w:r w:rsidRPr="00A9490F">
        <w:rPr>
          <w:rFonts w:eastAsia="Calibri"/>
          <w:szCs w:val="22"/>
          <w:lang w:eastAsia="en-US"/>
        </w:rPr>
        <w:t>EU/1/13/821/025</w:t>
      </w:r>
    </w:p>
    <w:p w:rsidR="00470022" w:rsidRPr="00A9490F" w:rsidRDefault="00470022" w:rsidP="00BD17CF">
      <w:pPr>
        <w:widowControl w:val="0"/>
        <w:tabs>
          <w:tab w:val="left" w:pos="567"/>
        </w:tabs>
        <w:ind w:left="0" w:firstLine="0"/>
        <w:rPr>
          <w:rFonts w:eastAsia="Calibri"/>
          <w:szCs w:val="22"/>
          <w:lang w:eastAsia="en-US"/>
        </w:rPr>
      </w:pPr>
      <w:r w:rsidRPr="00A9490F">
        <w:rPr>
          <w:rFonts w:eastAsia="Calibri"/>
          <w:szCs w:val="22"/>
          <w:lang w:eastAsia="en-US"/>
        </w:rPr>
        <w:t>EU/1/13/821/026</w:t>
      </w:r>
    </w:p>
    <w:p w:rsidR="00470022" w:rsidRPr="00A9490F" w:rsidRDefault="00470022" w:rsidP="00BD17CF">
      <w:pPr>
        <w:widowControl w:val="0"/>
        <w:tabs>
          <w:tab w:val="left" w:pos="567"/>
        </w:tabs>
        <w:ind w:left="0" w:firstLine="0"/>
        <w:rPr>
          <w:rFonts w:eastAsia="Calibri"/>
          <w:szCs w:val="22"/>
          <w:lang w:eastAsia="en-US"/>
        </w:rPr>
      </w:pPr>
      <w:r w:rsidRPr="00A9490F">
        <w:rPr>
          <w:rFonts w:eastAsia="Calibri"/>
          <w:szCs w:val="22"/>
          <w:lang w:eastAsia="en-US"/>
        </w:rPr>
        <w:t>EU/1/13/821/027</w:t>
      </w:r>
    </w:p>
    <w:p w:rsidR="00470022" w:rsidRPr="00A9490F" w:rsidRDefault="00470022" w:rsidP="00BD17CF">
      <w:pPr>
        <w:widowControl w:val="0"/>
        <w:tabs>
          <w:tab w:val="left" w:pos="567"/>
        </w:tabs>
        <w:ind w:left="0" w:firstLine="0"/>
        <w:rPr>
          <w:rFonts w:eastAsia="Calibri"/>
          <w:szCs w:val="22"/>
          <w:lang w:eastAsia="en-US"/>
        </w:rPr>
      </w:pPr>
      <w:r w:rsidRPr="00A9490F">
        <w:rPr>
          <w:rFonts w:eastAsia="Calibri"/>
          <w:szCs w:val="22"/>
          <w:lang w:eastAsia="en-US"/>
        </w:rPr>
        <w:t>EU/1/13/821/028</w:t>
      </w:r>
    </w:p>
    <w:p w:rsidR="00470022" w:rsidRPr="00A9490F" w:rsidRDefault="00470022" w:rsidP="00BD17CF">
      <w:pPr>
        <w:widowControl w:val="0"/>
        <w:tabs>
          <w:tab w:val="left" w:pos="567"/>
        </w:tabs>
        <w:ind w:left="0" w:firstLine="0"/>
        <w:rPr>
          <w:rFonts w:eastAsia="Calibri"/>
          <w:szCs w:val="22"/>
          <w:lang w:eastAsia="en-US"/>
        </w:rPr>
      </w:pPr>
      <w:r w:rsidRPr="00A9490F">
        <w:rPr>
          <w:rFonts w:eastAsia="Calibri"/>
          <w:szCs w:val="22"/>
          <w:lang w:eastAsia="en-US"/>
        </w:rPr>
        <w:t>EU/1/13/821/029</w:t>
      </w:r>
    </w:p>
    <w:p w:rsidR="00470022" w:rsidRPr="00A9490F" w:rsidRDefault="00470022" w:rsidP="00BD17CF">
      <w:pPr>
        <w:widowControl w:val="0"/>
        <w:tabs>
          <w:tab w:val="left" w:pos="567"/>
        </w:tabs>
        <w:ind w:left="0" w:firstLine="0"/>
        <w:rPr>
          <w:rFonts w:eastAsia="Calibri"/>
          <w:szCs w:val="22"/>
          <w:lang w:eastAsia="en-US"/>
        </w:rPr>
      </w:pPr>
      <w:r w:rsidRPr="00A9490F">
        <w:rPr>
          <w:rFonts w:eastAsia="Calibri"/>
          <w:szCs w:val="22"/>
          <w:lang w:eastAsia="en-US"/>
        </w:rPr>
        <w:t>EU/1/13/821/030</w:t>
      </w:r>
    </w:p>
    <w:p w:rsidR="00CF6E29" w:rsidRPr="00A9490F" w:rsidRDefault="00CF6E29" w:rsidP="00CF6E29">
      <w:pPr>
        <w:widowControl w:val="0"/>
        <w:tabs>
          <w:tab w:val="left" w:pos="567"/>
        </w:tabs>
        <w:ind w:left="0" w:firstLine="0"/>
        <w:rPr>
          <w:rFonts w:eastAsia="Calibri"/>
          <w:szCs w:val="22"/>
          <w:lang w:eastAsia="en-US"/>
        </w:rPr>
      </w:pPr>
      <w:r w:rsidRPr="00A9490F">
        <w:rPr>
          <w:rFonts w:eastAsia="Calibri"/>
          <w:szCs w:val="22"/>
          <w:lang w:eastAsia="en-US"/>
        </w:rPr>
        <w:t>EU/1/13/821/</w:t>
      </w:r>
      <w:r>
        <w:rPr>
          <w:rFonts w:eastAsia="Calibri"/>
          <w:szCs w:val="22"/>
          <w:lang w:eastAsia="en-US"/>
        </w:rPr>
        <w:t>033</w:t>
      </w:r>
    </w:p>
    <w:p w:rsidR="00E63C3B" w:rsidRPr="00A9490F" w:rsidRDefault="00E63C3B" w:rsidP="00BD17CF">
      <w:pPr>
        <w:widowControl w:val="0"/>
        <w:tabs>
          <w:tab w:val="left" w:pos="567"/>
        </w:tabs>
        <w:ind w:left="0" w:firstLine="0"/>
        <w:rPr>
          <w:szCs w:val="22"/>
        </w:rPr>
      </w:pPr>
    </w:p>
    <w:p w:rsidR="00843FBE" w:rsidRPr="00A9490F" w:rsidRDefault="00843FBE" w:rsidP="00BD17CF">
      <w:pPr>
        <w:widowControl w:val="0"/>
        <w:tabs>
          <w:tab w:val="left" w:pos="567"/>
        </w:tabs>
        <w:ind w:left="0" w:firstLine="0"/>
        <w:rPr>
          <w:szCs w:val="22"/>
        </w:rPr>
      </w:pPr>
    </w:p>
    <w:p w:rsidR="00E63C3B" w:rsidRPr="00A9490F" w:rsidRDefault="00E63C3B" w:rsidP="00BD17CF">
      <w:pPr>
        <w:widowControl w:val="0"/>
        <w:numPr>
          <w:ilvl w:val="0"/>
          <w:numId w:val="25"/>
        </w:numPr>
        <w:tabs>
          <w:tab w:val="left" w:pos="567"/>
        </w:tabs>
        <w:ind w:left="0" w:firstLine="0"/>
        <w:rPr>
          <w:b/>
          <w:szCs w:val="22"/>
        </w:rPr>
      </w:pPr>
      <w:r w:rsidRPr="00A9490F">
        <w:rPr>
          <w:b/>
          <w:szCs w:val="22"/>
        </w:rPr>
        <w:t>DATUM PRVNÍ REGISTRACE/PRODLOUŽENÍ REGISTRACE</w:t>
      </w:r>
    </w:p>
    <w:p w:rsidR="00E63C3B" w:rsidRPr="00A9490F" w:rsidRDefault="00E63C3B" w:rsidP="00BD17CF">
      <w:pPr>
        <w:widowControl w:val="0"/>
        <w:tabs>
          <w:tab w:val="left" w:pos="567"/>
        </w:tabs>
        <w:ind w:left="0" w:firstLine="0"/>
        <w:rPr>
          <w:b/>
          <w:szCs w:val="22"/>
        </w:rPr>
      </w:pPr>
    </w:p>
    <w:p w:rsidR="00F124A5" w:rsidRPr="00A9490F" w:rsidRDefault="00E63C3B" w:rsidP="00BD17CF">
      <w:pPr>
        <w:widowControl w:val="0"/>
        <w:tabs>
          <w:tab w:val="left" w:pos="567"/>
        </w:tabs>
        <w:ind w:left="0" w:firstLine="0"/>
        <w:rPr>
          <w:rFonts w:eastAsia="Calibri"/>
          <w:szCs w:val="22"/>
          <w:lang w:eastAsia="en-US"/>
        </w:rPr>
      </w:pPr>
      <w:r w:rsidRPr="00A9490F">
        <w:rPr>
          <w:szCs w:val="22"/>
        </w:rPr>
        <w:t>Datum první registrace:</w:t>
      </w:r>
      <w:r w:rsidR="00F124A5" w:rsidRPr="00A9490F">
        <w:rPr>
          <w:rFonts w:eastAsia="Calibri"/>
          <w:szCs w:val="22"/>
          <w:lang w:eastAsia="en-US"/>
        </w:rPr>
        <w:t xml:space="preserve"> 13</w:t>
      </w:r>
      <w:r w:rsidR="00672442" w:rsidRPr="00A9490F">
        <w:rPr>
          <w:rFonts w:eastAsia="Calibri"/>
          <w:szCs w:val="22"/>
          <w:lang w:eastAsia="en-US"/>
        </w:rPr>
        <w:t>.</w:t>
      </w:r>
      <w:r w:rsidR="00F124A5" w:rsidRPr="00A9490F">
        <w:rPr>
          <w:rFonts w:eastAsia="Calibri"/>
          <w:szCs w:val="22"/>
          <w:lang w:eastAsia="en-US"/>
        </w:rPr>
        <w:t>03</w:t>
      </w:r>
      <w:r w:rsidR="00672442" w:rsidRPr="00A9490F">
        <w:rPr>
          <w:rFonts w:eastAsia="Calibri"/>
          <w:szCs w:val="22"/>
          <w:lang w:eastAsia="en-US"/>
        </w:rPr>
        <w:t>.</w:t>
      </w:r>
      <w:r w:rsidR="00F124A5" w:rsidRPr="00A9490F">
        <w:rPr>
          <w:rFonts w:eastAsia="Calibri"/>
          <w:szCs w:val="22"/>
          <w:lang w:eastAsia="en-US"/>
        </w:rPr>
        <w:t>2013</w:t>
      </w:r>
    </w:p>
    <w:p w:rsidR="00E63C3B" w:rsidRDefault="00755E88" w:rsidP="00BD17CF">
      <w:pPr>
        <w:widowControl w:val="0"/>
        <w:tabs>
          <w:tab w:val="left" w:pos="567"/>
        </w:tabs>
        <w:ind w:left="0" w:firstLine="0"/>
      </w:pPr>
      <w:r>
        <w:t>Datum posledního prodloužení registrace:</w:t>
      </w:r>
      <w:r w:rsidR="000067B3">
        <w:t xml:space="preserve"> 08.01.2018</w:t>
      </w:r>
    </w:p>
    <w:p w:rsidR="00755E88" w:rsidRPr="00A9490F" w:rsidRDefault="00755E88" w:rsidP="00BD17CF">
      <w:pPr>
        <w:widowControl w:val="0"/>
        <w:tabs>
          <w:tab w:val="left" w:pos="567"/>
        </w:tabs>
        <w:ind w:left="0" w:firstLine="0"/>
        <w:rPr>
          <w:szCs w:val="22"/>
        </w:rPr>
      </w:pP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numPr>
          <w:ilvl w:val="0"/>
          <w:numId w:val="25"/>
        </w:numPr>
        <w:tabs>
          <w:tab w:val="left" w:pos="567"/>
        </w:tabs>
        <w:ind w:left="0" w:firstLine="0"/>
        <w:rPr>
          <w:b/>
          <w:szCs w:val="22"/>
        </w:rPr>
      </w:pPr>
      <w:r w:rsidRPr="00A9490F">
        <w:rPr>
          <w:b/>
          <w:szCs w:val="22"/>
        </w:rPr>
        <w:t>DATUM REVIZE TEXTU</w:t>
      </w:r>
    </w:p>
    <w:p w:rsidR="00E63C3B" w:rsidRPr="00A9490F" w:rsidRDefault="00E63C3B" w:rsidP="00BD17CF">
      <w:pPr>
        <w:widowControl w:val="0"/>
        <w:tabs>
          <w:tab w:val="left" w:pos="567"/>
        </w:tabs>
        <w:ind w:left="0" w:firstLine="0"/>
        <w:rPr>
          <w:b/>
          <w:szCs w:val="22"/>
        </w:rPr>
      </w:pPr>
    </w:p>
    <w:p w:rsidR="00E63C3B" w:rsidRPr="00A9490F" w:rsidRDefault="00E63C3B" w:rsidP="00BD17CF">
      <w:pPr>
        <w:widowControl w:val="0"/>
        <w:tabs>
          <w:tab w:val="left" w:pos="567"/>
        </w:tabs>
        <w:ind w:left="0" w:firstLine="0"/>
        <w:rPr>
          <w:szCs w:val="22"/>
        </w:rPr>
      </w:pPr>
    </w:p>
    <w:p w:rsidR="00E63C3B" w:rsidRPr="00A9490F" w:rsidRDefault="00E63C3B" w:rsidP="00BD17CF">
      <w:pPr>
        <w:widowControl w:val="0"/>
        <w:tabs>
          <w:tab w:val="left" w:pos="567"/>
        </w:tabs>
        <w:ind w:left="0" w:firstLine="0"/>
        <w:rPr>
          <w:b/>
          <w:szCs w:val="22"/>
        </w:rPr>
      </w:pPr>
    </w:p>
    <w:p w:rsidR="00E63C3B" w:rsidRPr="00A9490F" w:rsidRDefault="00E63C3B" w:rsidP="00BD17CF">
      <w:pPr>
        <w:widowControl w:val="0"/>
        <w:tabs>
          <w:tab w:val="left" w:pos="567"/>
        </w:tabs>
        <w:ind w:left="0" w:firstLine="0"/>
        <w:rPr>
          <w:b/>
          <w:szCs w:val="22"/>
        </w:rPr>
      </w:pPr>
      <w:r w:rsidRPr="00A9490F">
        <w:rPr>
          <w:szCs w:val="22"/>
        </w:rPr>
        <w:t xml:space="preserve">Podrobné informace o tomto léčivém přípravku jsou k dispozici na webových stránkách Evropské agentury pro léčivé přípravky </w:t>
      </w:r>
      <w:hyperlink r:id="rId14" w:history="1">
        <w:r w:rsidRPr="00CF6E29">
          <w:rPr>
            <w:rStyle w:val="Hyperlink"/>
            <w:szCs w:val="22"/>
          </w:rPr>
          <w:t>http://www.ema.europa.eu</w:t>
        </w:r>
      </w:hyperlink>
      <w:r w:rsidRPr="00A9490F">
        <w:rPr>
          <w:szCs w:val="22"/>
        </w:rPr>
        <w:t>.</w:t>
      </w:r>
    </w:p>
    <w:p w:rsidR="00E63C3B" w:rsidRPr="00A9490F" w:rsidRDefault="00E63C3B" w:rsidP="00BD17CF">
      <w:pPr>
        <w:widowControl w:val="0"/>
        <w:tabs>
          <w:tab w:val="left" w:pos="567"/>
        </w:tabs>
        <w:ind w:left="0" w:firstLine="0"/>
        <w:rPr>
          <w:szCs w:val="22"/>
        </w:rPr>
      </w:pPr>
    </w:p>
    <w:p w:rsidR="00396528" w:rsidRPr="00A9490F" w:rsidRDefault="00E63C3B" w:rsidP="00BD17CF">
      <w:pPr>
        <w:widowControl w:val="0"/>
        <w:tabs>
          <w:tab w:val="left" w:pos="567"/>
        </w:tabs>
        <w:ind w:left="0" w:firstLine="0"/>
        <w:rPr>
          <w:szCs w:val="22"/>
        </w:rPr>
      </w:pPr>
      <w:r w:rsidRPr="00A9490F">
        <w:rPr>
          <w:b/>
          <w:szCs w:val="22"/>
        </w:rPr>
        <w:br w:type="page"/>
      </w: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5260A3" w:rsidRPr="00A9490F" w:rsidRDefault="005260A3" w:rsidP="00BD17CF">
      <w:pPr>
        <w:widowControl w:val="0"/>
        <w:tabs>
          <w:tab w:val="left" w:pos="567"/>
        </w:tabs>
        <w:ind w:left="0" w:firstLine="0"/>
        <w:jc w:val="center"/>
        <w:rPr>
          <w:b/>
          <w:szCs w:val="22"/>
        </w:rPr>
      </w:pPr>
      <w:r w:rsidRPr="00A9490F">
        <w:rPr>
          <w:b/>
          <w:szCs w:val="22"/>
        </w:rPr>
        <w:t>PŘÍLOHA II</w:t>
      </w:r>
    </w:p>
    <w:p w:rsidR="005260A3" w:rsidRPr="00A9490F" w:rsidRDefault="005260A3" w:rsidP="00BD17CF">
      <w:pPr>
        <w:widowControl w:val="0"/>
        <w:tabs>
          <w:tab w:val="left" w:pos="567"/>
          <w:tab w:val="left" w:pos="1701"/>
        </w:tabs>
        <w:ind w:left="0" w:firstLine="0"/>
        <w:rPr>
          <w:szCs w:val="22"/>
        </w:rPr>
      </w:pPr>
    </w:p>
    <w:p w:rsidR="005260A3" w:rsidRPr="00A9490F" w:rsidRDefault="005260A3" w:rsidP="00BD17CF">
      <w:pPr>
        <w:widowControl w:val="0"/>
        <w:tabs>
          <w:tab w:val="left" w:pos="567"/>
          <w:tab w:val="left" w:pos="1701"/>
        </w:tabs>
        <w:ind w:left="1701"/>
        <w:rPr>
          <w:b/>
          <w:szCs w:val="22"/>
        </w:rPr>
      </w:pPr>
      <w:r w:rsidRPr="00A9490F">
        <w:rPr>
          <w:b/>
          <w:szCs w:val="22"/>
        </w:rPr>
        <w:t>A.</w:t>
      </w:r>
      <w:r w:rsidRPr="00A9490F">
        <w:rPr>
          <w:b/>
          <w:szCs w:val="22"/>
        </w:rPr>
        <w:tab/>
        <w:t>VÝROBCE ODPOVĚDNÝ/VÝROBCI ODPOVĚDNÍ ZA PROPOUŠTĚNÍ ŠARŽÍ</w:t>
      </w:r>
    </w:p>
    <w:p w:rsidR="005260A3" w:rsidRPr="00A9490F" w:rsidRDefault="005260A3" w:rsidP="00BD17CF">
      <w:pPr>
        <w:widowControl w:val="0"/>
        <w:tabs>
          <w:tab w:val="left" w:pos="567"/>
          <w:tab w:val="left" w:pos="1701"/>
          <w:tab w:val="left" w:pos="7655"/>
        </w:tabs>
        <w:ind w:left="1701"/>
        <w:rPr>
          <w:b/>
          <w:szCs w:val="22"/>
        </w:rPr>
      </w:pPr>
    </w:p>
    <w:p w:rsidR="005260A3" w:rsidRPr="00A9490F" w:rsidRDefault="005260A3" w:rsidP="00BD17CF">
      <w:pPr>
        <w:widowControl w:val="0"/>
        <w:tabs>
          <w:tab w:val="left" w:pos="567"/>
          <w:tab w:val="left" w:pos="1701"/>
        </w:tabs>
        <w:ind w:left="1701"/>
        <w:rPr>
          <w:b/>
          <w:szCs w:val="22"/>
        </w:rPr>
      </w:pPr>
      <w:r w:rsidRPr="00A9490F">
        <w:rPr>
          <w:b/>
          <w:szCs w:val="22"/>
        </w:rPr>
        <w:t>B.</w:t>
      </w:r>
      <w:r w:rsidRPr="00A9490F">
        <w:rPr>
          <w:b/>
          <w:szCs w:val="22"/>
        </w:rPr>
        <w:tab/>
        <w:t>PODMÍNKY NEBO OMEZENÍ VÝDEJE A POUŽITÍ</w:t>
      </w:r>
    </w:p>
    <w:p w:rsidR="005260A3" w:rsidRPr="00A9490F" w:rsidRDefault="005260A3" w:rsidP="00BD17CF">
      <w:pPr>
        <w:widowControl w:val="0"/>
        <w:tabs>
          <w:tab w:val="left" w:pos="567"/>
          <w:tab w:val="left" w:pos="1701"/>
        </w:tabs>
        <w:ind w:left="1701"/>
        <w:rPr>
          <w:b/>
          <w:szCs w:val="22"/>
        </w:rPr>
      </w:pPr>
    </w:p>
    <w:p w:rsidR="005260A3" w:rsidRPr="00A9490F" w:rsidRDefault="005260A3" w:rsidP="00BD17CF">
      <w:pPr>
        <w:widowControl w:val="0"/>
        <w:tabs>
          <w:tab w:val="left" w:pos="567"/>
          <w:tab w:val="left" w:pos="1701"/>
        </w:tabs>
        <w:ind w:left="1701"/>
        <w:rPr>
          <w:b/>
          <w:szCs w:val="22"/>
        </w:rPr>
      </w:pPr>
      <w:r w:rsidRPr="00A9490F">
        <w:rPr>
          <w:b/>
          <w:szCs w:val="22"/>
        </w:rPr>
        <w:t>C.</w:t>
      </w:r>
      <w:r w:rsidRPr="00A9490F">
        <w:rPr>
          <w:b/>
          <w:szCs w:val="22"/>
        </w:rPr>
        <w:tab/>
        <w:t>DALŠÍ PODMÍNKY A POŽADAVKY REGISTRACE</w:t>
      </w:r>
    </w:p>
    <w:p w:rsidR="005260A3" w:rsidRPr="00A9490F" w:rsidRDefault="005260A3" w:rsidP="00BD17CF">
      <w:pPr>
        <w:widowControl w:val="0"/>
        <w:tabs>
          <w:tab w:val="left" w:pos="567"/>
          <w:tab w:val="left" w:pos="1701"/>
        </w:tabs>
        <w:ind w:left="1701"/>
        <w:rPr>
          <w:b/>
          <w:szCs w:val="22"/>
        </w:rPr>
      </w:pPr>
    </w:p>
    <w:p w:rsidR="005260A3" w:rsidRPr="00A9490F" w:rsidRDefault="005260A3" w:rsidP="00BD17CF">
      <w:pPr>
        <w:widowControl w:val="0"/>
        <w:tabs>
          <w:tab w:val="left" w:pos="567"/>
          <w:tab w:val="left" w:pos="1701"/>
        </w:tabs>
        <w:ind w:left="1701"/>
        <w:rPr>
          <w:b/>
          <w:szCs w:val="22"/>
        </w:rPr>
      </w:pPr>
      <w:r w:rsidRPr="00A9490F">
        <w:rPr>
          <w:b/>
          <w:noProof/>
          <w:szCs w:val="22"/>
        </w:rPr>
        <w:t>D.</w:t>
      </w:r>
      <w:r w:rsidRPr="00A9490F">
        <w:rPr>
          <w:b/>
          <w:szCs w:val="22"/>
        </w:rPr>
        <w:tab/>
      </w:r>
      <w:r w:rsidRPr="00A9490F">
        <w:rPr>
          <w:b/>
          <w:noProof/>
          <w:szCs w:val="22"/>
        </w:rPr>
        <w:t>PODMÍNKY NEBO OMEZENÍ S OHLEDEM NA BEZPEČNÉ A ÚČINNÉ POUŽÍVÁNÍ LÉČIVÉHO PŘÍPRAVKU</w:t>
      </w:r>
    </w:p>
    <w:p w:rsidR="005260A3" w:rsidRPr="00A9490F" w:rsidRDefault="005260A3" w:rsidP="00BD17CF">
      <w:pPr>
        <w:widowControl w:val="0"/>
        <w:tabs>
          <w:tab w:val="left" w:pos="567"/>
          <w:tab w:val="left" w:pos="1701"/>
        </w:tabs>
        <w:ind w:left="0" w:firstLine="0"/>
        <w:rPr>
          <w:b/>
          <w:szCs w:val="22"/>
        </w:rPr>
      </w:pPr>
    </w:p>
    <w:p w:rsidR="005260A3" w:rsidRPr="00A9490F" w:rsidRDefault="005260A3" w:rsidP="00CC4A04">
      <w:pPr>
        <w:pStyle w:val="TitleB"/>
      </w:pPr>
      <w:r w:rsidRPr="00A9490F">
        <w:br w:type="page"/>
        <w:t>A.</w:t>
      </w:r>
      <w:r w:rsidRPr="00A9490F">
        <w:tab/>
      </w:r>
      <w:r w:rsidRPr="00A9490F">
        <w:rPr>
          <w:noProof/>
        </w:rPr>
        <w:t>VÝROBCE ODPOVĚDNÝ</w:t>
      </w:r>
      <w:r w:rsidRPr="00A9490F">
        <w:t>/VÝROBCI ODPOVĚDNÍ ZA PROPOUŠTĚNÍ ŠARŽÍ</w:t>
      </w:r>
    </w:p>
    <w:p w:rsidR="005260A3" w:rsidRPr="00A9490F" w:rsidRDefault="005260A3" w:rsidP="00BD17CF">
      <w:pPr>
        <w:widowControl w:val="0"/>
        <w:tabs>
          <w:tab w:val="left" w:pos="567"/>
        </w:tabs>
        <w:ind w:left="0" w:firstLine="0"/>
        <w:jc w:val="both"/>
        <w:rPr>
          <w:szCs w:val="22"/>
        </w:rPr>
      </w:pPr>
    </w:p>
    <w:p w:rsidR="005260A3" w:rsidRPr="00A9490F" w:rsidRDefault="005260A3" w:rsidP="00BD17CF">
      <w:pPr>
        <w:widowControl w:val="0"/>
        <w:tabs>
          <w:tab w:val="left" w:pos="567"/>
        </w:tabs>
        <w:ind w:left="0" w:firstLine="0"/>
        <w:jc w:val="both"/>
        <w:rPr>
          <w:szCs w:val="22"/>
        </w:rPr>
      </w:pPr>
      <w:r w:rsidRPr="00A9490F">
        <w:rPr>
          <w:szCs w:val="22"/>
          <w:u w:val="single"/>
        </w:rPr>
        <w:t xml:space="preserve">Název a adresa </w:t>
      </w:r>
      <w:r w:rsidRPr="00A9490F">
        <w:rPr>
          <w:noProof/>
          <w:szCs w:val="22"/>
          <w:u w:val="single"/>
        </w:rPr>
        <w:t>výrobce odpovědného/</w:t>
      </w:r>
      <w:r w:rsidRPr="00A9490F">
        <w:rPr>
          <w:szCs w:val="22"/>
          <w:u w:val="single"/>
        </w:rPr>
        <w:t>výrobců odpovědných za propouštění šarží</w:t>
      </w:r>
    </w:p>
    <w:p w:rsidR="005260A3" w:rsidRPr="00A9490F" w:rsidRDefault="005260A3" w:rsidP="00BD17CF">
      <w:pPr>
        <w:widowControl w:val="0"/>
        <w:tabs>
          <w:tab w:val="left" w:pos="567"/>
        </w:tabs>
        <w:ind w:left="0" w:firstLine="0"/>
        <w:jc w:val="both"/>
        <w:rPr>
          <w:szCs w:val="22"/>
        </w:rPr>
      </w:pPr>
    </w:p>
    <w:p w:rsidR="005260A3" w:rsidRPr="00A9490F" w:rsidRDefault="00D47AB0" w:rsidP="00BD17CF">
      <w:pPr>
        <w:widowControl w:val="0"/>
        <w:tabs>
          <w:tab w:val="left" w:pos="567"/>
        </w:tabs>
        <w:overflowPunct w:val="0"/>
        <w:autoSpaceDE w:val="0"/>
        <w:autoSpaceDN w:val="0"/>
        <w:adjustRightInd w:val="0"/>
        <w:ind w:left="0" w:firstLine="0"/>
        <w:textAlignment w:val="baseline"/>
        <w:rPr>
          <w:szCs w:val="22"/>
          <w:highlight w:val="lightGray"/>
          <w:lang w:eastAsia="cs-CZ"/>
        </w:rPr>
      </w:pPr>
      <w:r w:rsidRPr="00A9490F">
        <w:rPr>
          <w:szCs w:val="22"/>
          <w:highlight w:val="lightGray"/>
          <w:lang w:eastAsia="cs-CZ"/>
        </w:rPr>
        <w:t>K</w:t>
      </w:r>
      <w:r w:rsidR="00470A93" w:rsidRPr="00A9490F">
        <w:rPr>
          <w:szCs w:val="22"/>
          <w:highlight w:val="lightGray"/>
          <w:lang w:eastAsia="cs-CZ"/>
        </w:rPr>
        <w:t>RKA</w:t>
      </w:r>
      <w:r w:rsidR="00DD3001" w:rsidRPr="00A9490F">
        <w:rPr>
          <w:szCs w:val="22"/>
          <w:highlight w:val="lightGray"/>
          <w:lang w:eastAsia="cs-CZ"/>
        </w:rPr>
        <w:t>-</w:t>
      </w:r>
      <w:r w:rsidRPr="00A9490F">
        <w:rPr>
          <w:szCs w:val="22"/>
          <w:highlight w:val="lightGray"/>
          <w:lang w:eastAsia="cs-CZ"/>
        </w:rPr>
        <w:t>P</w:t>
      </w:r>
      <w:r w:rsidR="00DD3001" w:rsidRPr="00A9490F">
        <w:rPr>
          <w:szCs w:val="22"/>
          <w:highlight w:val="lightGray"/>
          <w:lang w:eastAsia="cs-CZ"/>
        </w:rPr>
        <w:t>OLSKA</w:t>
      </w:r>
      <w:r w:rsidR="005260A3" w:rsidRPr="00A9490F">
        <w:rPr>
          <w:szCs w:val="22"/>
          <w:highlight w:val="lightGray"/>
          <w:lang w:eastAsia="cs-CZ"/>
        </w:rPr>
        <w:t xml:space="preserve"> Sp. </w:t>
      </w:r>
      <w:r w:rsidRPr="00A9490F">
        <w:rPr>
          <w:szCs w:val="22"/>
          <w:highlight w:val="lightGray"/>
          <w:lang w:eastAsia="cs-CZ"/>
        </w:rPr>
        <w:t>z.</w:t>
      </w:r>
      <w:r w:rsidR="005260A3" w:rsidRPr="00A9490F">
        <w:rPr>
          <w:szCs w:val="22"/>
          <w:highlight w:val="lightGray"/>
          <w:lang w:eastAsia="cs-CZ"/>
        </w:rPr>
        <w:t xml:space="preserve"> o.o.</w:t>
      </w:r>
    </w:p>
    <w:p w:rsidR="005260A3" w:rsidRPr="00A9490F" w:rsidRDefault="005260A3" w:rsidP="00BD17CF">
      <w:pPr>
        <w:widowControl w:val="0"/>
        <w:tabs>
          <w:tab w:val="left" w:pos="567"/>
        </w:tabs>
        <w:overflowPunct w:val="0"/>
        <w:autoSpaceDE w:val="0"/>
        <w:autoSpaceDN w:val="0"/>
        <w:adjustRightInd w:val="0"/>
        <w:ind w:left="0" w:firstLine="0"/>
        <w:textAlignment w:val="baseline"/>
        <w:rPr>
          <w:szCs w:val="22"/>
          <w:highlight w:val="lightGray"/>
          <w:lang w:eastAsia="cs-CZ"/>
        </w:rPr>
      </w:pPr>
      <w:r w:rsidRPr="00A9490F">
        <w:rPr>
          <w:szCs w:val="22"/>
          <w:highlight w:val="lightGray"/>
          <w:lang w:eastAsia="cs-CZ"/>
        </w:rPr>
        <w:t>ul. Równoległa 5</w:t>
      </w:r>
    </w:p>
    <w:p w:rsidR="005260A3" w:rsidRPr="00A9490F" w:rsidRDefault="00E61CB4" w:rsidP="00BD17CF">
      <w:pPr>
        <w:widowControl w:val="0"/>
        <w:tabs>
          <w:tab w:val="left" w:pos="567"/>
        </w:tabs>
        <w:overflowPunct w:val="0"/>
        <w:autoSpaceDE w:val="0"/>
        <w:autoSpaceDN w:val="0"/>
        <w:adjustRightInd w:val="0"/>
        <w:ind w:left="0" w:firstLine="0"/>
        <w:textAlignment w:val="baseline"/>
        <w:rPr>
          <w:szCs w:val="22"/>
          <w:highlight w:val="lightGray"/>
          <w:lang w:eastAsia="cs-CZ"/>
        </w:rPr>
      </w:pPr>
      <w:r w:rsidRPr="00A9490F">
        <w:rPr>
          <w:szCs w:val="22"/>
          <w:highlight w:val="lightGray"/>
        </w:rPr>
        <w:t xml:space="preserve">02-235 </w:t>
      </w:r>
      <w:r w:rsidR="005260A3" w:rsidRPr="00A9490F">
        <w:rPr>
          <w:szCs w:val="22"/>
          <w:highlight w:val="lightGray"/>
          <w:lang w:eastAsia="cs-CZ"/>
        </w:rPr>
        <w:t>Warszawa</w:t>
      </w:r>
    </w:p>
    <w:p w:rsidR="005260A3" w:rsidRPr="00A9490F" w:rsidRDefault="005260A3" w:rsidP="00BD17CF">
      <w:pPr>
        <w:widowControl w:val="0"/>
        <w:tabs>
          <w:tab w:val="left" w:pos="567"/>
        </w:tabs>
        <w:overflowPunct w:val="0"/>
        <w:autoSpaceDE w:val="0"/>
        <w:autoSpaceDN w:val="0"/>
        <w:adjustRightInd w:val="0"/>
        <w:ind w:left="0" w:firstLine="0"/>
        <w:textAlignment w:val="baseline"/>
        <w:rPr>
          <w:szCs w:val="22"/>
          <w:lang w:eastAsia="cs-CZ"/>
        </w:rPr>
      </w:pPr>
      <w:r w:rsidRPr="00A9490F">
        <w:rPr>
          <w:szCs w:val="22"/>
          <w:highlight w:val="lightGray"/>
          <w:lang w:eastAsia="cs-CZ"/>
        </w:rPr>
        <w:t>Polsko</w:t>
      </w:r>
    </w:p>
    <w:p w:rsidR="005260A3" w:rsidRPr="00A9490F" w:rsidRDefault="005260A3" w:rsidP="00BD17CF">
      <w:pPr>
        <w:widowControl w:val="0"/>
        <w:tabs>
          <w:tab w:val="left" w:pos="567"/>
        </w:tabs>
        <w:ind w:left="0" w:firstLine="0"/>
        <w:rPr>
          <w:szCs w:val="22"/>
        </w:rPr>
      </w:pPr>
    </w:p>
    <w:p w:rsidR="005260A3" w:rsidRPr="00A9490F" w:rsidRDefault="00D47AB0" w:rsidP="00BD17CF">
      <w:pPr>
        <w:widowControl w:val="0"/>
        <w:tabs>
          <w:tab w:val="left" w:pos="567"/>
        </w:tabs>
        <w:ind w:left="0" w:firstLine="0"/>
        <w:rPr>
          <w:szCs w:val="22"/>
        </w:rPr>
      </w:pPr>
      <w:r w:rsidRPr="00A9490F">
        <w:rPr>
          <w:szCs w:val="22"/>
        </w:rPr>
        <w:t>KRKA</w:t>
      </w:r>
      <w:r w:rsidR="00470A93" w:rsidRPr="00A9490F">
        <w:rPr>
          <w:szCs w:val="22"/>
        </w:rPr>
        <w:t>,</w:t>
      </w:r>
      <w:r w:rsidRPr="00A9490F">
        <w:rPr>
          <w:szCs w:val="22"/>
        </w:rPr>
        <w:t xml:space="preserve"> d.d.</w:t>
      </w:r>
      <w:r w:rsidR="00470A93" w:rsidRPr="00A9490F">
        <w:rPr>
          <w:szCs w:val="22"/>
        </w:rPr>
        <w:t>,</w:t>
      </w:r>
      <w:r w:rsidRPr="00A9490F">
        <w:rPr>
          <w:szCs w:val="22"/>
        </w:rPr>
        <w:t xml:space="preserve"> Novo mesto</w:t>
      </w:r>
    </w:p>
    <w:p w:rsidR="005260A3" w:rsidRPr="00A9490F" w:rsidRDefault="005260A3" w:rsidP="00BD17CF">
      <w:pPr>
        <w:widowControl w:val="0"/>
        <w:tabs>
          <w:tab w:val="left" w:pos="567"/>
        </w:tabs>
        <w:ind w:left="0" w:firstLine="0"/>
        <w:rPr>
          <w:szCs w:val="22"/>
        </w:rPr>
      </w:pPr>
      <w:r w:rsidRPr="00A9490F">
        <w:rPr>
          <w:szCs w:val="22"/>
        </w:rPr>
        <w:t>Šmarješka cesta 6</w:t>
      </w:r>
    </w:p>
    <w:p w:rsidR="005260A3" w:rsidRPr="00A9490F" w:rsidRDefault="005260A3" w:rsidP="00BD17CF">
      <w:pPr>
        <w:widowControl w:val="0"/>
        <w:tabs>
          <w:tab w:val="left" w:pos="567"/>
        </w:tabs>
        <w:ind w:left="0" w:firstLine="0"/>
        <w:rPr>
          <w:szCs w:val="22"/>
        </w:rPr>
      </w:pPr>
      <w:r w:rsidRPr="00A9490F">
        <w:rPr>
          <w:szCs w:val="22"/>
        </w:rPr>
        <w:t>8501 Novo mesto</w:t>
      </w:r>
    </w:p>
    <w:p w:rsidR="005260A3" w:rsidRPr="00A9490F" w:rsidRDefault="005260A3" w:rsidP="00BD17CF">
      <w:pPr>
        <w:widowControl w:val="0"/>
        <w:tabs>
          <w:tab w:val="left" w:pos="567"/>
        </w:tabs>
        <w:ind w:left="0" w:firstLine="0"/>
        <w:rPr>
          <w:szCs w:val="22"/>
        </w:rPr>
      </w:pPr>
      <w:r w:rsidRPr="00A9490F">
        <w:rPr>
          <w:szCs w:val="22"/>
        </w:rPr>
        <w:t>Slovinsko</w:t>
      </w:r>
    </w:p>
    <w:p w:rsidR="005260A3" w:rsidRPr="00A9490F" w:rsidRDefault="005260A3" w:rsidP="00BD17CF">
      <w:pPr>
        <w:widowControl w:val="0"/>
        <w:tabs>
          <w:tab w:val="left" w:pos="567"/>
        </w:tabs>
        <w:ind w:left="0" w:firstLine="0"/>
        <w:rPr>
          <w:szCs w:val="22"/>
        </w:rPr>
      </w:pPr>
    </w:p>
    <w:p w:rsidR="005260A3" w:rsidRPr="00A9490F" w:rsidRDefault="005260A3" w:rsidP="00BD17CF">
      <w:pPr>
        <w:widowControl w:val="0"/>
        <w:numPr>
          <w:ilvl w:val="12"/>
          <w:numId w:val="0"/>
        </w:numPr>
        <w:tabs>
          <w:tab w:val="left" w:pos="567"/>
        </w:tabs>
        <w:rPr>
          <w:szCs w:val="22"/>
          <w:highlight w:val="lightGray"/>
        </w:rPr>
      </w:pPr>
      <w:r w:rsidRPr="00A9490F">
        <w:rPr>
          <w:szCs w:val="22"/>
          <w:highlight w:val="lightGray"/>
        </w:rPr>
        <w:t>TAD Pharma GmbH</w:t>
      </w:r>
    </w:p>
    <w:p w:rsidR="005260A3" w:rsidRPr="00A9490F" w:rsidRDefault="005260A3" w:rsidP="00BD17CF">
      <w:pPr>
        <w:widowControl w:val="0"/>
        <w:numPr>
          <w:ilvl w:val="12"/>
          <w:numId w:val="0"/>
        </w:numPr>
        <w:tabs>
          <w:tab w:val="left" w:pos="567"/>
        </w:tabs>
        <w:rPr>
          <w:szCs w:val="22"/>
          <w:highlight w:val="lightGray"/>
        </w:rPr>
      </w:pPr>
      <w:r w:rsidRPr="00A9490F">
        <w:rPr>
          <w:szCs w:val="22"/>
          <w:highlight w:val="lightGray"/>
        </w:rPr>
        <w:t>Heinz-Lohmann-</w:t>
      </w:r>
      <w:r w:rsidR="00E61CB4" w:rsidRPr="00A9490F">
        <w:rPr>
          <w:rFonts w:eastAsia="SimSun"/>
          <w:color w:val="000000"/>
          <w:szCs w:val="22"/>
          <w:highlight w:val="lightGray"/>
        </w:rPr>
        <w:t xml:space="preserve"> Stra</w:t>
      </w:r>
      <w:r w:rsidR="00E61CB4" w:rsidRPr="00A9490F">
        <w:rPr>
          <w:szCs w:val="22"/>
          <w:highlight w:val="lightGray"/>
        </w:rPr>
        <w:t>ß</w:t>
      </w:r>
      <w:r w:rsidR="00E61CB4" w:rsidRPr="00A9490F">
        <w:rPr>
          <w:rFonts w:eastAsia="SimSun"/>
          <w:color w:val="000000"/>
          <w:szCs w:val="22"/>
          <w:highlight w:val="lightGray"/>
        </w:rPr>
        <w:t xml:space="preserve">e </w:t>
      </w:r>
      <w:r w:rsidRPr="00A9490F">
        <w:rPr>
          <w:szCs w:val="22"/>
          <w:highlight w:val="lightGray"/>
        </w:rPr>
        <w:t>5</w:t>
      </w:r>
    </w:p>
    <w:p w:rsidR="005260A3" w:rsidRPr="00A9490F" w:rsidRDefault="005260A3" w:rsidP="00BD17CF">
      <w:pPr>
        <w:widowControl w:val="0"/>
        <w:numPr>
          <w:ilvl w:val="12"/>
          <w:numId w:val="0"/>
        </w:numPr>
        <w:tabs>
          <w:tab w:val="left" w:pos="567"/>
        </w:tabs>
        <w:rPr>
          <w:szCs w:val="22"/>
          <w:highlight w:val="lightGray"/>
        </w:rPr>
      </w:pPr>
      <w:r w:rsidRPr="00A9490F">
        <w:rPr>
          <w:szCs w:val="22"/>
          <w:highlight w:val="lightGray"/>
        </w:rPr>
        <w:t>27472 Cuxhaven</w:t>
      </w:r>
    </w:p>
    <w:p w:rsidR="005260A3" w:rsidRPr="00A9490F" w:rsidRDefault="005260A3" w:rsidP="00BD17CF">
      <w:pPr>
        <w:widowControl w:val="0"/>
        <w:numPr>
          <w:ilvl w:val="12"/>
          <w:numId w:val="0"/>
        </w:numPr>
        <w:tabs>
          <w:tab w:val="left" w:pos="567"/>
        </w:tabs>
        <w:rPr>
          <w:szCs w:val="22"/>
        </w:rPr>
      </w:pPr>
      <w:r w:rsidRPr="00A9490F">
        <w:rPr>
          <w:szCs w:val="22"/>
          <w:highlight w:val="lightGray"/>
        </w:rPr>
        <w:t>Německo</w:t>
      </w:r>
    </w:p>
    <w:p w:rsidR="005260A3" w:rsidRDefault="005260A3" w:rsidP="00BD17CF">
      <w:pPr>
        <w:widowControl w:val="0"/>
        <w:tabs>
          <w:tab w:val="left" w:pos="567"/>
        </w:tabs>
        <w:ind w:left="0" w:firstLine="0"/>
        <w:jc w:val="both"/>
        <w:rPr>
          <w:szCs w:val="22"/>
        </w:rPr>
      </w:pPr>
    </w:p>
    <w:p w:rsidR="005260A3" w:rsidRPr="00A9490F" w:rsidRDefault="005260A3" w:rsidP="00BD17CF">
      <w:pPr>
        <w:widowControl w:val="0"/>
        <w:tabs>
          <w:tab w:val="left" w:pos="567"/>
        </w:tabs>
        <w:ind w:left="0" w:firstLine="0"/>
        <w:jc w:val="both"/>
        <w:rPr>
          <w:szCs w:val="22"/>
        </w:rPr>
      </w:pPr>
      <w:r w:rsidRPr="00A9490F">
        <w:rPr>
          <w:szCs w:val="22"/>
        </w:rPr>
        <w:t>V příbalové informaci k léčivému přípravku musí být uveden název a adresa výrobce odpovědného za propouštění dané šarže.</w:t>
      </w:r>
    </w:p>
    <w:p w:rsidR="005260A3" w:rsidRPr="00A9490F" w:rsidRDefault="005260A3" w:rsidP="00BD17CF">
      <w:pPr>
        <w:widowControl w:val="0"/>
        <w:tabs>
          <w:tab w:val="left" w:pos="567"/>
        </w:tabs>
        <w:ind w:left="0" w:firstLine="0"/>
        <w:jc w:val="both"/>
        <w:rPr>
          <w:szCs w:val="22"/>
        </w:rPr>
      </w:pPr>
    </w:p>
    <w:p w:rsidR="005260A3" w:rsidRPr="00A9490F" w:rsidRDefault="005260A3" w:rsidP="00BD17CF">
      <w:pPr>
        <w:widowControl w:val="0"/>
        <w:tabs>
          <w:tab w:val="left" w:pos="567"/>
        </w:tabs>
        <w:ind w:left="0" w:firstLine="0"/>
        <w:jc w:val="both"/>
        <w:rPr>
          <w:szCs w:val="22"/>
        </w:rPr>
      </w:pPr>
    </w:p>
    <w:p w:rsidR="005260A3" w:rsidRPr="00A9490F" w:rsidRDefault="005260A3" w:rsidP="00CC4A04">
      <w:pPr>
        <w:pStyle w:val="TitleB"/>
      </w:pPr>
      <w:r w:rsidRPr="00A9490F">
        <w:t>B.</w:t>
      </w:r>
      <w:r w:rsidRPr="00A9490F">
        <w:tab/>
        <w:t>PODMÍNKY NEBO OMEZENÍ VÝDEJE A POUŽITÍ</w:t>
      </w:r>
    </w:p>
    <w:p w:rsidR="005260A3" w:rsidRPr="00A9490F" w:rsidRDefault="005260A3" w:rsidP="00BD17CF">
      <w:pPr>
        <w:widowControl w:val="0"/>
        <w:tabs>
          <w:tab w:val="left" w:pos="567"/>
        </w:tabs>
        <w:ind w:left="0" w:firstLine="0"/>
        <w:jc w:val="both"/>
        <w:rPr>
          <w:szCs w:val="22"/>
        </w:rPr>
      </w:pPr>
    </w:p>
    <w:p w:rsidR="005260A3" w:rsidRPr="00A9490F" w:rsidRDefault="005260A3" w:rsidP="00BD17CF">
      <w:pPr>
        <w:widowControl w:val="0"/>
        <w:numPr>
          <w:ilvl w:val="12"/>
          <w:numId w:val="0"/>
        </w:numPr>
        <w:tabs>
          <w:tab w:val="left" w:pos="567"/>
        </w:tabs>
        <w:jc w:val="both"/>
        <w:rPr>
          <w:szCs w:val="22"/>
        </w:rPr>
      </w:pPr>
      <w:r w:rsidRPr="00A9490F">
        <w:rPr>
          <w:szCs w:val="22"/>
        </w:rPr>
        <w:t>Výdej léčivého přípravku je vázán na lékařský předpis.</w:t>
      </w:r>
    </w:p>
    <w:p w:rsidR="005260A3" w:rsidRPr="00A9490F" w:rsidRDefault="005260A3" w:rsidP="00BD17CF">
      <w:pPr>
        <w:widowControl w:val="0"/>
        <w:tabs>
          <w:tab w:val="left" w:pos="567"/>
        </w:tabs>
        <w:ind w:left="0" w:firstLine="0"/>
        <w:jc w:val="both"/>
        <w:rPr>
          <w:szCs w:val="22"/>
        </w:rPr>
      </w:pPr>
    </w:p>
    <w:p w:rsidR="005260A3" w:rsidRPr="00A9490F" w:rsidRDefault="005260A3" w:rsidP="00BD17CF">
      <w:pPr>
        <w:widowControl w:val="0"/>
        <w:tabs>
          <w:tab w:val="left" w:pos="567"/>
        </w:tabs>
        <w:ind w:left="0" w:firstLine="0"/>
        <w:jc w:val="both"/>
        <w:rPr>
          <w:szCs w:val="22"/>
        </w:rPr>
      </w:pPr>
    </w:p>
    <w:p w:rsidR="005260A3" w:rsidRPr="00A9490F" w:rsidRDefault="005260A3" w:rsidP="00CC4A04">
      <w:pPr>
        <w:pStyle w:val="TitleB"/>
      </w:pPr>
      <w:r w:rsidRPr="00A9490F">
        <w:t>C.</w:t>
      </w:r>
      <w:r w:rsidRPr="00A9490F">
        <w:tab/>
        <w:t>DALŠÍ PODMÍNKY A POŽADAVKY REGISTRACE</w:t>
      </w:r>
    </w:p>
    <w:p w:rsidR="005260A3" w:rsidRPr="00A9490F" w:rsidRDefault="005260A3" w:rsidP="00BD17CF">
      <w:pPr>
        <w:widowControl w:val="0"/>
        <w:tabs>
          <w:tab w:val="left" w:pos="567"/>
        </w:tabs>
        <w:ind w:left="0" w:firstLine="0"/>
        <w:jc w:val="both"/>
        <w:rPr>
          <w:szCs w:val="22"/>
        </w:rPr>
      </w:pPr>
    </w:p>
    <w:p w:rsidR="005260A3" w:rsidRPr="00A9490F" w:rsidRDefault="005260A3" w:rsidP="00BD17CF">
      <w:pPr>
        <w:widowControl w:val="0"/>
        <w:numPr>
          <w:ilvl w:val="0"/>
          <w:numId w:val="28"/>
        </w:numPr>
        <w:tabs>
          <w:tab w:val="left" w:pos="567"/>
        </w:tabs>
        <w:ind w:left="0" w:firstLine="0"/>
        <w:rPr>
          <w:b/>
          <w:szCs w:val="22"/>
        </w:rPr>
      </w:pPr>
      <w:r w:rsidRPr="00A9490F">
        <w:rPr>
          <w:b/>
          <w:szCs w:val="22"/>
        </w:rPr>
        <w:t>Pravidelně aktualizované zprávy o bezpečnosti</w:t>
      </w:r>
      <w:r w:rsidR="00191274">
        <w:rPr>
          <w:b/>
          <w:szCs w:val="22"/>
        </w:rPr>
        <w:t xml:space="preserve"> (PSUR)</w:t>
      </w:r>
    </w:p>
    <w:p w:rsidR="005260A3" w:rsidRPr="00A9490F" w:rsidRDefault="005260A3" w:rsidP="00BD17CF">
      <w:pPr>
        <w:widowControl w:val="0"/>
        <w:tabs>
          <w:tab w:val="left" w:pos="0"/>
          <w:tab w:val="left" w:pos="567"/>
        </w:tabs>
        <w:ind w:left="0" w:firstLine="0"/>
        <w:rPr>
          <w:szCs w:val="22"/>
        </w:rPr>
      </w:pPr>
    </w:p>
    <w:p w:rsidR="005260A3" w:rsidRPr="00A9490F" w:rsidRDefault="001F2014" w:rsidP="00BD17CF">
      <w:pPr>
        <w:widowControl w:val="0"/>
        <w:tabs>
          <w:tab w:val="left" w:pos="567"/>
        </w:tabs>
        <w:autoSpaceDE w:val="0"/>
        <w:autoSpaceDN w:val="0"/>
        <w:adjustRightInd w:val="0"/>
        <w:ind w:left="0" w:firstLine="0"/>
        <w:rPr>
          <w:szCs w:val="22"/>
        </w:rPr>
      </w:pPr>
      <w:r>
        <w:rPr>
          <w:szCs w:val="22"/>
        </w:rPr>
        <w:t xml:space="preserve">Požadavky pro předkládání </w:t>
      </w:r>
      <w:r w:rsidR="00191274">
        <w:rPr>
          <w:szCs w:val="22"/>
        </w:rPr>
        <w:t>PSUR</w:t>
      </w:r>
      <w:r w:rsidR="00DD3001" w:rsidRPr="00A9490F">
        <w:rPr>
          <w:szCs w:val="22"/>
        </w:rPr>
        <w:t xml:space="preserve"> pro tento léčivý přípravek </w:t>
      </w:r>
      <w:r>
        <w:rPr>
          <w:szCs w:val="22"/>
        </w:rPr>
        <w:t>jsou uvedeny</w:t>
      </w:r>
      <w:r w:rsidR="00DD3001" w:rsidRPr="00A9490F">
        <w:rPr>
          <w:szCs w:val="22"/>
        </w:rPr>
        <w:t xml:space="preserve"> v seznamu referenčních dat Unie (seznam EURD) stanoveném v čl. 107c odst. 7 směrnice 2001/83/ES a </w:t>
      </w:r>
      <w:r>
        <w:rPr>
          <w:szCs w:val="22"/>
        </w:rPr>
        <w:t xml:space="preserve">jakékoli následné změny jsou zveřejněny </w:t>
      </w:r>
      <w:r w:rsidR="00DD3001" w:rsidRPr="00A9490F">
        <w:rPr>
          <w:szCs w:val="22"/>
        </w:rPr>
        <w:t>na evropském webovém portálu pro léčivé přípravky.</w:t>
      </w:r>
    </w:p>
    <w:p w:rsidR="005260A3" w:rsidRPr="00A9490F" w:rsidRDefault="005260A3" w:rsidP="00BD17CF">
      <w:pPr>
        <w:widowControl w:val="0"/>
        <w:tabs>
          <w:tab w:val="left" w:pos="567"/>
        </w:tabs>
        <w:autoSpaceDE w:val="0"/>
        <w:autoSpaceDN w:val="0"/>
        <w:adjustRightInd w:val="0"/>
        <w:ind w:left="0" w:firstLine="0"/>
        <w:rPr>
          <w:szCs w:val="22"/>
          <w:lang w:eastAsia="cs-CZ"/>
        </w:rPr>
      </w:pPr>
    </w:p>
    <w:p w:rsidR="005260A3" w:rsidRPr="00A9490F" w:rsidRDefault="005260A3" w:rsidP="00BD17CF">
      <w:pPr>
        <w:widowControl w:val="0"/>
        <w:tabs>
          <w:tab w:val="left" w:pos="567"/>
        </w:tabs>
        <w:ind w:left="0" w:firstLine="0"/>
        <w:rPr>
          <w:b/>
          <w:noProof/>
          <w:szCs w:val="22"/>
        </w:rPr>
      </w:pPr>
    </w:p>
    <w:p w:rsidR="005260A3" w:rsidRPr="00A9490F" w:rsidRDefault="005260A3" w:rsidP="00CC4A04">
      <w:pPr>
        <w:pStyle w:val="TitleB"/>
      </w:pPr>
      <w:r w:rsidRPr="00A9490F">
        <w:rPr>
          <w:noProof/>
        </w:rPr>
        <w:t>D.</w:t>
      </w:r>
      <w:r w:rsidRPr="00A9490F">
        <w:tab/>
        <w:t>PODMÍNKY NEBO OMEZENÍ S OHLEDEM NA BEZPEČNÉ A ÚČINNÉ POUŽÍVÁNÍ LÉČIVÉHO PŘÍPRAVKU</w:t>
      </w:r>
    </w:p>
    <w:p w:rsidR="005260A3" w:rsidRPr="00A9490F" w:rsidRDefault="005260A3" w:rsidP="00BD17CF">
      <w:pPr>
        <w:widowControl w:val="0"/>
        <w:tabs>
          <w:tab w:val="left" w:pos="567"/>
        </w:tabs>
        <w:ind w:left="0" w:firstLine="0"/>
        <w:jc w:val="both"/>
        <w:rPr>
          <w:szCs w:val="22"/>
        </w:rPr>
      </w:pPr>
    </w:p>
    <w:p w:rsidR="005260A3" w:rsidRPr="00A9490F" w:rsidRDefault="005260A3" w:rsidP="00BD17CF">
      <w:pPr>
        <w:widowControl w:val="0"/>
        <w:numPr>
          <w:ilvl w:val="0"/>
          <w:numId w:val="29"/>
        </w:numPr>
        <w:tabs>
          <w:tab w:val="left" w:pos="567"/>
        </w:tabs>
        <w:ind w:left="0" w:firstLine="0"/>
        <w:rPr>
          <w:i/>
          <w:szCs w:val="22"/>
        </w:rPr>
      </w:pPr>
      <w:r w:rsidRPr="00A9490F">
        <w:rPr>
          <w:b/>
          <w:szCs w:val="22"/>
        </w:rPr>
        <w:t>Plán řízení rizik</w:t>
      </w:r>
      <w:r w:rsidRPr="00A9490F">
        <w:rPr>
          <w:b/>
          <w:noProof/>
          <w:szCs w:val="22"/>
        </w:rPr>
        <w:t xml:space="preserve"> (RMP)</w:t>
      </w:r>
    </w:p>
    <w:p w:rsidR="005260A3" w:rsidRPr="00A9490F" w:rsidRDefault="005260A3" w:rsidP="00BD17CF">
      <w:pPr>
        <w:widowControl w:val="0"/>
        <w:tabs>
          <w:tab w:val="left" w:pos="567"/>
        </w:tabs>
        <w:ind w:left="0" w:firstLine="0"/>
        <w:rPr>
          <w:noProof/>
          <w:szCs w:val="22"/>
        </w:rPr>
      </w:pPr>
    </w:p>
    <w:p w:rsidR="005260A3" w:rsidRPr="00A9490F" w:rsidRDefault="005260A3" w:rsidP="00BD17CF">
      <w:pPr>
        <w:widowControl w:val="0"/>
        <w:tabs>
          <w:tab w:val="left" w:pos="567"/>
        </w:tabs>
        <w:ind w:left="0" w:firstLine="0"/>
        <w:rPr>
          <w:noProof/>
          <w:szCs w:val="22"/>
        </w:rPr>
      </w:pPr>
      <w:r w:rsidRPr="00A9490F">
        <w:rPr>
          <w:noProof/>
          <w:szCs w:val="22"/>
        </w:rPr>
        <w:t>Držitel rozhodnutí o registraci</w:t>
      </w:r>
      <w:r w:rsidR="00191274">
        <w:rPr>
          <w:noProof/>
          <w:szCs w:val="22"/>
        </w:rPr>
        <w:t xml:space="preserve"> (MAH)</w:t>
      </w:r>
      <w:r w:rsidRPr="00A9490F">
        <w:rPr>
          <w:noProof/>
          <w:szCs w:val="22"/>
        </w:rPr>
        <w:t xml:space="preserve"> uskuteční požadované činnosti a intervence v oblasti farmakovigilance podrobně popsané ve schváleném RMP uvedeném v modulu 1.8.2 registrace a ve veškerých schválených následných aktualizacích RMP.</w:t>
      </w:r>
    </w:p>
    <w:p w:rsidR="005260A3" w:rsidRPr="00A9490F" w:rsidRDefault="005260A3" w:rsidP="00BD17CF">
      <w:pPr>
        <w:widowControl w:val="0"/>
        <w:tabs>
          <w:tab w:val="left" w:pos="567"/>
        </w:tabs>
        <w:autoSpaceDE w:val="0"/>
        <w:autoSpaceDN w:val="0"/>
        <w:adjustRightInd w:val="0"/>
        <w:ind w:left="0" w:firstLine="0"/>
        <w:rPr>
          <w:szCs w:val="22"/>
          <w:lang w:eastAsia="cs-CZ"/>
        </w:rPr>
      </w:pPr>
    </w:p>
    <w:p w:rsidR="00A9490F" w:rsidRPr="00A9490F" w:rsidRDefault="005260A3" w:rsidP="00BD17CF">
      <w:pPr>
        <w:widowControl w:val="0"/>
        <w:tabs>
          <w:tab w:val="left" w:pos="567"/>
        </w:tabs>
        <w:autoSpaceDE w:val="0"/>
        <w:autoSpaceDN w:val="0"/>
        <w:adjustRightInd w:val="0"/>
        <w:ind w:left="0" w:firstLine="0"/>
        <w:rPr>
          <w:noProof/>
          <w:szCs w:val="22"/>
        </w:rPr>
      </w:pPr>
      <w:r w:rsidRPr="00A9490F">
        <w:rPr>
          <w:noProof/>
          <w:szCs w:val="22"/>
        </w:rPr>
        <w:t xml:space="preserve">Aktualizovaný RMP </w:t>
      </w:r>
      <w:r w:rsidR="00DD3001" w:rsidRPr="00A9490F">
        <w:rPr>
          <w:noProof/>
          <w:szCs w:val="22"/>
        </w:rPr>
        <w:t>je třeba předložit:</w:t>
      </w:r>
    </w:p>
    <w:p w:rsidR="005260A3" w:rsidRPr="00A9490F" w:rsidRDefault="005260A3" w:rsidP="00BD17CF">
      <w:pPr>
        <w:widowControl w:val="0"/>
        <w:numPr>
          <w:ilvl w:val="0"/>
          <w:numId w:val="30"/>
        </w:numPr>
        <w:tabs>
          <w:tab w:val="clear" w:pos="720"/>
          <w:tab w:val="left" w:pos="567"/>
        </w:tabs>
        <w:ind w:left="0" w:firstLine="0"/>
        <w:rPr>
          <w:noProof/>
          <w:szCs w:val="22"/>
        </w:rPr>
      </w:pPr>
      <w:r w:rsidRPr="00A9490F">
        <w:rPr>
          <w:noProof/>
          <w:szCs w:val="22"/>
        </w:rPr>
        <w:t>na žádost Evropské agentury pro léčivé přípravky,</w:t>
      </w:r>
    </w:p>
    <w:p w:rsidR="005260A3" w:rsidRPr="00A9490F" w:rsidRDefault="005260A3" w:rsidP="00BD17CF">
      <w:pPr>
        <w:widowControl w:val="0"/>
        <w:numPr>
          <w:ilvl w:val="0"/>
          <w:numId w:val="30"/>
        </w:numPr>
        <w:tabs>
          <w:tab w:val="clear" w:pos="720"/>
          <w:tab w:val="left" w:pos="567"/>
        </w:tabs>
        <w:ind w:left="567" w:hanging="567"/>
        <w:rPr>
          <w:noProof/>
          <w:szCs w:val="22"/>
        </w:rPr>
      </w:pPr>
      <w:r w:rsidRPr="00A9490F">
        <w:rPr>
          <w:noProof/>
          <w:szCs w:val="22"/>
        </w:rPr>
        <w:t>při každé změně systému řízení rizik, zejména v důsledku obdržení nových informací, které mohou vést k významným změnám poměru přínosů a rizik, nebo z důvodu dosažení význačného milníku (v rámci farmakovigilance nebo minimalizace rizik).</w:t>
      </w:r>
    </w:p>
    <w:p w:rsidR="00DD3001" w:rsidRPr="00A9490F" w:rsidRDefault="00DD3001" w:rsidP="00BD17CF">
      <w:pPr>
        <w:widowControl w:val="0"/>
        <w:tabs>
          <w:tab w:val="left" w:pos="567"/>
        </w:tabs>
        <w:ind w:left="0" w:firstLine="0"/>
        <w:rPr>
          <w:szCs w:val="22"/>
        </w:rPr>
      </w:pPr>
    </w:p>
    <w:p w:rsidR="00A9490F" w:rsidRPr="00A9490F" w:rsidRDefault="00DD3001" w:rsidP="00BD17CF">
      <w:pPr>
        <w:widowControl w:val="0"/>
        <w:tabs>
          <w:tab w:val="left" w:pos="567"/>
        </w:tabs>
        <w:ind w:left="0" w:firstLine="0"/>
        <w:rPr>
          <w:szCs w:val="22"/>
        </w:rPr>
      </w:pPr>
      <w:r w:rsidRPr="00A9490F">
        <w:rPr>
          <w:szCs w:val="22"/>
        </w:rPr>
        <w:t>Pokud se shodují data předložení aktualizované zprávy o bezpečnosti (PSUR) a aktualizovaného RMP, je možné je předložit současně.</w:t>
      </w:r>
    </w:p>
    <w:p w:rsidR="00DD3001" w:rsidRPr="00A9490F" w:rsidRDefault="00DD3001" w:rsidP="00BD17CF">
      <w:pPr>
        <w:widowControl w:val="0"/>
        <w:tabs>
          <w:tab w:val="left" w:pos="567"/>
        </w:tabs>
        <w:ind w:left="0" w:firstLine="0"/>
        <w:rPr>
          <w:szCs w:val="22"/>
        </w:rPr>
      </w:pPr>
    </w:p>
    <w:p w:rsidR="00DD3001" w:rsidRPr="00A9490F" w:rsidRDefault="00DD3001" w:rsidP="00BD17CF">
      <w:pPr>
        <w:widowControl w:val="0"/>
        <w:tabs>
          <w:tab w:val="left" w:pos="567"/>
        </w:tabs>
        <w:ind w:left="0" w:firstLine="0"/>
        <w:rPr>
          <w:szCs w:val="22"/>
        </w:rPr>
      </w:pPr>
      <w:r w:rsidRPr="00A9490F">
        <w:rPr>
          <w:szCs w:val="22"/>
        </w:rPr>
        <w:t>Aktualizovaný RMP se předkládá do schváleného termínu výborem CHMP</w:t>
      </w:r>
      <w:r w:rsidRPr="00A9490F">
        <w:rPr>
          <w:noProof/>
          <w:szCs w:val="22"/>
        </w:rPr>
        <w:t>.</w:t>
      </w:r>
    </w:p>
    <w:p w:rsidR="005260A3" w:rsidRPr="00A9490F" w:rsidRDefault="005260A3" w:rsidP="00BD17CF">
      <w:pPr>
        <w:widowControl w:val="0"/>
        <w:tabs>
          <w:tab w:val="left" w:pos="567"/>
        </w:tabs>
        <w:autoSpaceDE w:val="0"/>
        <w:autoSpaceDN w:val="0"/>
        <w:adjustRightInd w:val="0"/>
        <w:ind w:left="0" w:firstLine="0"/>
        <w:rPr>
          <w:szCs w:val="22"/>
          <w:lang w:eastAsia="cs-CZ"/>
        </w:rPr>
      </w:pPr>
    </w:p>
    <w:p w:rsidR="00396528" w:rsidRPr="00A9490F" w:rsidRDefault="00396528" w:rsidP="00BD17CF">
      <w:pPr>
        <w:widowControl w:val="0"/>
        <w:tabs>
          <w:tab w:val="left" w:pos="567"/>
        </w:tabs>
        <w:ind w:left="0" w:firstLine="0"/>
        <w:rPr>
          <w:szCs w:val="22"/>
        </w:rPr>
      </w:pPr>
      <w:r w:rsidRPr="00A9490F">
        <w:rPr>
          <w:szCs w:val="22"/>
        </w:rPr>
        <w:br w:type="page"/>
      </w:r>
    </w:p>
    <w:p w:rsidR="00396528" w:rsidRPr="00A9490F" w:rsidRDefault="00396528" w:rsidP="00BD17CF">
      <w:pPr>
        <w:widowControl w:val="0"/>
        <w:tabs>
          <w:tab w:val="left" w:pos="567"/>
        </w:tabs>
        <w:ind w:left="0" w:firstLine="0"/>
        <w:jc w:val="center"/>
        <w:outlineLvl w:val="0"/>
        <w:rPr>
          <w:b/>
          <w:szCs w:val="22"/>
        </w:rPr>
      </w:pPr>
    </w:p>
    <w:p w:rsidR="00396528" w:rsidRPr="00A9490F" w:rsidRDefault="00396528" w:rsidP="00BD17CF">
      <w:pPr>
        <w:widowControl w:val="0"/>
        <w:tabs>
          <w:tab w:val="left" w:pos="567"/>
        </w:tabs>
        <w:ind w:left="0" w:firstLine="0"/>
        <w:jc w:val="center"/>
        <w:outlineLvl w:val="0"/>
        <w:rPr>
          <w:b/>
          <w:szCs w:val="22"/>
        </w:rPr>
      </w:pPr>
    </w:p>
    <w:p w:rsidR="00396528" w:rsidRPr="00A9490F" w:rsidRDefault="00396528" w:rsidP="00BD17CF">
      <w:pPr>
        <w:widowControl w:val="0"/>
        <w:tabs>
          <w:tab w:val="left" w:pos="567"/>
        </w:tabs>
        <w:ind w:left="0" w:firstLine="0"/>
        <w:jc w:val="center"/>
        <w:outlineLvl w:val="0"/>
        <w:rPr>
          <w:b/>
          <w:szCs w:val="22"/>
        </w:rPr>
      </w:pPr>
    </w:p>
    <w:p w:rsidR="00396528" w:rsidRPr="00A9490F" w:rsidRDefault="00396528" w:rsidP="00BD17CF">
      <w:pPr>
        <w:widowControl w:val="0"/>
        <w:tabs>
          <w:tab w:val="left" w:pos="567"/>
        </w:tabs>
        <w:ind w:left="0" w:firstLine="0"/>
        <w:jc w:val="center"/>
        <w:outlineLvl w:val="0"/>
        <w:rPr>
          <w:b/>
          <w:szCs w:val="22"/>
        </w:rPr>
      </w:pPr>
    </w:p>
    <w:p w:rsidR="00396528" w:rsidRPr="00A9490F" w:rsidRDefault="00396528" w:rsidP="00BD17CF">
      <w:pPr>
        <w:widowControl w:val="0"/>
        <w:tabs>
          <w:tab w:val="left" w:pos="567"/>
        </w:tabs>
        <w:ind w:left="0" w:firstLine="0"/>
        <w:jc w:val="center"/>
        <w:outlineLvl w:val="0"/>
        <w:rPr>
          <w:b/>
          <w:szCs w:val="22"/>
        </w:rPr>
      </w:pPr>
    </w:p>
    <w:p w:rsidR="00396528" w:rsidRPr="00A9490F" w:rsidRDefault="00396528" w:rsidP="00BD17CF">
      <w:pPr>
        <w:widowControl w:val="0"/>
        <w:tabs>
          <w:tab w:val="left" w:pos="567"/>
        </w:tabs>
        <w:ind w:left="0" w:firstLine="0"/>
        <w:jc w:val="center"/>
        <w:outlineLvl w:val="0"/>
        <w:rPr>
          <w:b/>
          <w:szCs w:val="22"/>
        </w:rPr>
      </w:pPr>
    </w:p>
    <w:p w:rsidR="00396528" w:rsidRPr="00A9490F" w:rsidRDefault="00396528" w:rsidP="00BD17CF">
      <w:pPr>
        <w:widowControl w:val="0"/>
        <w:tabs>
          <w:tab w:val="left" w:pos="567"/>
        </w:tabs>
        <w:ind w:left="0" w:firstLine="0"/>
        <w:jc w:val="center"/>
        <w:outlineLvl w:val="0"/>
        <w:rPr>
          <w:b/>
          <w:szCs w:val="22"/>
        </w:rPr>
      </w:pPr>
    </w:p>
    <w:p w:rsidR="00396528" w:rsidRPr="00A9490F" w:rsidRDefault="00396528" w:rsidP="00BD17CF">
      <w:pPr>
        <w:widowControl w:val="0"/>
        <w:tabs>
          <w:tab w:val="left" w:pos="567"/>
        </w:tabs>
        <w:ind w:left="0" w:firstLine="0"/>
        <w:jc w:val="center"/>
        <w:outlineLvl w:val="0"/>
        <w:rPr>
          <w:b/>
          <w:szCs w:val="22"/>
        </w:rPr>
      </w:pPr>
    </w:p>
    <w:p w:rsidR="00396528" w:rsidRPr="00A9490F" w:rsidRDefault="00396528" w:rsidP="00BD17CF">
      <w:pPr>
        <w:widowControl w:val="0"/>
        <w:tabs>
          <w:tab w:val="left" w:pos="567"/>
        </w:tabs>
        <w:ind w:left="0" w:firstLine="0"/>
        <w:jc w:val="center"/>
        <w:outlineLvl w:val="0"/>
        <w:rPr>
          <w:b/>
          <w:szCs w:val="22"/>
        </w:rPr>
      </w:pPr>
    </w:p>
    <w:p w:rsidR="00396528" w:rsidRPr="00A9490F" w:rsidRDefault="00396528" w:rsidP="00BD17CF">
      <w:pPr>
        <w:widowControl w:val="0"/>
        <w:tabs>
          <w:tab w:val="left" w:pos="567"/>
        </w:tabs>
        <w:ind w:left="0" w:firstLine="0"/>
        <w:jc w:val="center"/>
        <w:outlineLvl w:val="0"/>
        <w:rPr>
          <w:b/>
          <w:szCs w:val="22"/>
        </w:rPr>
      </w:pPr>
    </w:p>
    <w:p w:rsidR="00396528" w:rsidRPr="00A9490F" w:rsidRDefault="00396528" w:rsidP="00BD17CF">
      <w:pPr>
        <w:widowControl w:val="0"/>
        <w:tabs>
          <w:tab w:val="left" w:pos="567"/>
        </w:tabs>
        <w:ind w:left="0" w:firstLine="0"/>
        <w:jc w:val="center"/>
        <w:outlineLvl w:val="0"/>
        <w:rPr>
          <w:b/>
          <w:szCs w:val="22"/>
        </w:rPr>
      </w:pPr>
    </w:p>
    <w:p w:rsidR="00396528" w:rsidRPr="00A9490F" w:rsidRDefault="00396528" w:rsidP="00BD17CF">
      <w:pPr>
        <w:widowControl w:val="0"/>
        <w:tabs>
          <w:tab w:val="left" w:pos="567"/>
        </w:tabs>
        <w:ind w:left="0" w:firstLine="0"/>
        <w:jc w:val="center"/>
        <w:outlineLvl w:val="0"/>
        <w:rPr>
          <w:b/>
          <w:szCs w:val="22"/>
        </w:rPr>
      </w:pPr>
    </w:p>
    <w:p w:rsidR="00396528" w:rsidRPr="00A9490F" w:rsidRDefault="00396528" w:rsidP="00BD17CF">
      <w:pPr>
        <w:widowControl w:val="0"/>
        <w:tabs>
          <w:tab w:val="left" w:pos="567"/>
        </w:tabs>
        <w:ind w:left="0" w:firstLine="0"/>
        <w:jc w:val="center"/>
        <w:outlineLvl w:val="0"/>
        <w:rPr>
          <w:b/>
          <w:szCs w:val="22"/>
        </w:rPr>
      </w:pPr>
    </w:p>
    <w:p w:rsidR="00396528" w:rsidRPr="00A9490F" w:rsidRDefault="00396528" w:rsidP="00BD17CF">
      <w:pPr>
        <w:widowControl w:val="0"/>
        <w:tabs>
          <w:tab w:val="left" w:pos="567"/>
        </w:tabs>
        <w:ind w:left="0" w:firstLine="0"/>
        <w:jc w:val="center"/>
        <w:outlineLvl w:val="0"/>
        <w:rPr>
          <w:b/>
          <w:szCs w:val="22"/>
        </w:rPr>
      </w:pPr>
    </w:p>
    <w:p w:rsidR="00396528" w:rsidRPr="00A9490F" w:rsidRDefault="00396528" w:rsidP="00BD17CF">
      <w:pPr>
        <w:widowControl w:val="0"/>
        <w:tabs>
          <w:tab w:val="left" w:pos="567"/>
        </w:tabs>
        <w:ind w:left="0" w:firstLine="0"/>
        <w:jc w:val="center"/>
        <w:outlineLvl w:val="0"/>
        <w:rPr>
          <w:b/>
          <w:szCs w:val="22"/>
        </w:rPr>
      </w:pPr>
    </w:p>
    <w:p w:rsidR="00396528" w:rsidRPr="00A9490F" w:rsidRDefault="00396528" w:rsidP="00BD17CF">
      <w:pPr>
        <w:widowControl w:val="0"/>
        <w:tabs>
          <w:tab w:val="left" w:pos="567"/>
        </w:tabs>
        <w:ind w:left="0" w:firstLine="0"/>
        <w:jc w:val="center"/>
        <w:outlineLvl w:val="0"/>
        <w:rPr>
          <w:b/>
          <w:szCs w:val="22"/>
        </w:rPr>
      </w:pPr>
    </w:p>
    <w:p w:rsidR="00396528" w:rsidRPr="00A9490F" w:rsidRDefault="00396528" w:rsidP="00BD17CF">
      <w:pPr>
        <w:widowControl w:val="0"/>
        <w:tabs>
          <w:tab w:val="left" w:pos="567"/>
        </w:tabs>
        <w:ind w:left="0" w:firstLine="0"/>
        <w:jc w:val="center"/>
        <w:outlineLvl w:val="0"/>
        <w:rPr>
          <w:b/>
          <w:szCs w:val="22"/>
        </w:rPr>
      </w:pPr>
    </w:p>
    <w:p w:rsidR="00396528" w:rsidRPr="00A9490F" w:rsidRDefault="00396528" w:rsidP="00BD17CF">
      <w:pPr>
        <w:widowControl w:val="0"/>
        <w:tabs>
          <w:tab w:val="left" w:pos="567"/>
        </w:tabs>
        <w:ind w:left="0" w:firstLine="0"/>
        <w:jc w:val="center"/>
        <w:outlineLvl w:val="0"/>
        <w:rPr>
          <w:b/>
          <w:szCs w:val="22"/>
        </w:rPr>
      </w:pPr>
    </w:p>
    <w:p w:rsidR="00396528" w:rsidRPr="00A9490F" w:rsidRDefault="00396528" w:rsidP="00BD17CF">
      <w:pPr>
        <w:widowControl w:val="0"/>
        <w:tabs>
          <w:tab w:val="left" w:pos="567"/>
        </w:tabs>
        <w:ind w:left="0" w:firstLine="0"/>
        <w:jc w:val="center"/>
        <w:outlineLvl w:val="0"/>
        <w:rPr>
          <w:b/>
          <w:szCs w:val="22"/>
        </w:rPr>
      </w:pPr>
    </w:p>
    <w:p w:rsidR="00396528" w:rsidRPr="00A9490F" w:rsidRDefault="00396528" w:rsidP="00BD17CF">
      <w:pPr>
        <w:widowControl w:val="0"/>
        <w:tabs>
          <w:tab w:val="left" w:pos="567"/>
        </w:tabs>
        <w:ind w:left="0" w:firstLine="0"/>
        <w:jc w:val="center"/>
        <w:outlineLvl w:val="0"/>
        <w:rPr>
          <w:b/>
          <w:szCs w:val="22"/>
        </w:rPr>
      </w:pPr>
    </w:p>
    <w:p w:rsidR="00396528" w:rsidRPr="00A9490F" w:rsidRDefault="00396528" w:rsidP="00BD17CF">
      <w:pPr>
        <w:widowControl w:val="0"/>
        <w:tabs>
          <w:tab w:val="left" w:pos="567"/>
        </w:tabs>
        <w:ind w:left="0" w:firstLine="0"/>
        <w:jc w:val="center"/>
        <w:outlineLvl w:val="0"/>
        <w:rPr>
          <w:b/>
          <w:szCs w:val="22"/>
        </w:rPr>
      </w:pPr>
    </w:p>
    <w:p w:rsidR="00396528" w:rsidRPr="00A9490F" w:rsidRDefault="00396528" w:rsidP="00BD17CF">
      <w:pPr>
        <w:widowControl w:val="0"/>
        <w:tabs>
          <w:tab w:val="left" w:pos="567"/>
        </w:tabs>
        <w:ind w:left="0" w:firstLine="0"/>
        <w:jc w:val="center"/>
        <w:outlineLvl w:val="0"/>
        <w:rPr>
          <w:b/>
          <w:szCs w:val="22"/>
        </w:rPr>
      </w:pPr>
    </w:p>
    <w:p w:rsidR="00396528" w:rsidRPr="00A9490F" w:rsidRDefault="00396528" w:rsidP="00BD17CF">
      <w:pPr>
        <w:widowControl w:val="0"/>
        <w:tabs>
          <w:tab w:val="left" w:pos="567"/>
        </w:tabs>
        <w:ind w:left="0" w:firstLine="0"/>
        <w:jc w:val="center"/>
        <w:outlineLvl w:val="0"/>
        <w:rPr>
          <w:b/>
          <w:szCs w:val="22"/>
        </w:rPr>
      </w:pPr>
      <w:r w:rsidRPr="00A9490F">
        <w:rPr>
          <w:b/>
          <w:szCs w:val="22"/>
        </w:rPr>
        <w:t>PŘÍLOHA III</w:t>
      </w:r>
    </w:p>
    <w:p w:rsidR="00396528" w:rsidRPr="00A9490F" w:rsidRDefault="00396528" w:rsidP="00BD17CF">
      <w:pPr>
        <w:widowControl w:val="0"/>
        <w:tabs>
          <w:tab w:val="left" w:pos="567"/>
        </w:tabs>
        <w:ind w:left="0" w:firstLine="0"/>
        <w:jc w:val="center"/>
        <w:rPr>
          <w:b/>
          <w:szCs w:val="22"/>
        </w:rPr>
      </w:pPr>
    </w:p>
    <w:p w:rsidR="00396528" w:rsidRPr="00A9490F" w:rsidRDefault="00396528" w:rsidP="00BD17CF">
      <w:pPr>
        <w:widowControl w:val="0"/>
        <w:tabs>
          <w:tab w:val="left" w:pos="567"/>
        </w:tabs>
        <w:ind w:left="0" w:firstLine="0"/>
        <w:jc w:val="center"/>
        <w:outlineLvl w:val="0"/>
        <w:rPr>
          <w:b/>
          <w:szCs w:val="22"/>
        </w:rPr>
      </w:pPr>
      <w:r w:rsidRPr="00A9490F">
        <w:rPr>
          <w:b/>
          <w:szCs w:val="22"/>
        </w:rPr>
        <w:t>OZNAČENÍ NA OBALU A PŘÍBALOVÁ INFORMACE</w:t>
      </w:r>
    </w:p>
    <w:p w:rsidR="00396528" w:rsidRPr="00A9490F" w:rsidRDefault="00396528" w:rsidP="00BD17CF">
      <w:pPr>
        <w:widowControl w:val="0"/>
        <w:tabs>
          <w:tab w:val="left" w:pos="567"/>
        </w:tabs>
        <w:ind w:left="0" w:firstLine="0"/>
        <w:rPr>
          <w:szCs w:val="22"/>
        </w:rPr>
      </w:pPr>
      <w:r w:rsidRPr="00A9490F">
        <w:rPr>
          <w:szCs w:val="22"/>
        </w:rPr>
        <w:br w:type="page"/>
      </w: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CC4A04">
      <w:pPr>
        <w:pStyle w:val="TitleA"/>
      </w:pPr>
      <w:r w:rsidRPr="00A9490F">
        <w:t>A. OZNAČENÍ NA OBALU</w:t>
      </w:r>
    </w:p>
    <w:p w:rsidR="00396528" w:rsidRPr="00A9490F" w:rsidRDefault="00396528" w:rsidP="00BD17CF">
      <w:pPr>
        <w:widowControl w:val="0"/>
        <w:tabs>
          <w:tab w:val="left" w:pos="567"/>
        </w:tabs>
        <w:ind w:left="0" w:firstLine="0"/>
        <w:rPr>
          <w:szCs w:val="22"/>
        </w:rPr>
      </w:pPr>
      <w:r w:rsidRPr="00A9490F">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A9490F">
        <w:tblPrEx>
          <w:tblCellMar>
            <w:top w:w="0" w:type="dxa"/>
            <w:bottom w:w="0" w:type="dxa"/>
          </w:tblCellMar>
        </w:tblPrEx>
        <w:trPr>
          <w:trHeight w:val="716"/>
        </w:trPr>
        <w:tc>
          <w:tcPr>
            <w:tcW w:w="9287" w:type="dxa"/>
          </w:tcPr>
          <w:p w:rsidR="00396528" w:rsidRPr="00A9490F" w:rsidRDefault="00396528" w:rsidP="00BD17CF">
            <w:pPr>
              <w:widowControl w:val="0"/>
              <w:tabs>
                <w:tab w:val="left" w:pos="567"/>
              </w:tabs>
              <w:ind w:left="0" w:firstLine="0"/>
              <w:rPr>
                <w:b/>
                <w:szCs w:val="22"/>
              </w:rPr>
            </w:pPr>
            <w:r w:rsidRPr="00A9490F">
              <w:rPr>
                <w:b/>
                <w:szCs w:val="22"/>
              </w:rPr>
              <w:t>ÚDAJE UVÁDĚNÉ NA VNĚJŠÍM OBALU</w:t>
            </w:r>
          </w:p>
          <w:p w:rsidR="00396528" w:rsidRPr="00A9490F" w:rsidRDefault="00396528" w:rsidP="00BD17CF">
            <w:pPr>
              <w:widowControl w:val="0"/>
              <w:tabs>
                <w:tab w:val="left" w:pos="567"/>
              </w:tabs>
              <w:ind w:left="0" w:firstLine="0"/>
              <w:rPr>
                <w:b/>
                <w:szCs w:val="22"/>
              </w:rPr>
            </w:pPr>
          </w:p>
          <w:p w:rsidR="00396528" w:rsidRPr="00A9490F" w:rsidRDefault="004979A0" w:rsidP="00BD17CF">
            <w:pPr>
              <w:widowControl w:val="0"/>
              <w:tabs>
                <w:tab w:val="left" w:pos="567"/>
              </w:tabs>
              <w:ind w:left="0" w:firstLine="0"/>
              <w:rPr>
                <w:b/>
                <w:szCs w:val="22"/>
              </w:rPr>
            </w:pPr>
            <w:r w:rsidRPr="00A9490F">
              <w:rPr>
                <w:b/>
                <w:szCs w:val="22"/>
              </w:rPr>
              <w:t>KRABIČKA</w:t>
            </w:r>
          </w:p>
        </w:tc>
      </w:tr>
    </w:tbl>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A9490F">
        <w:tblPrEx>
          <w:tblCellMar>
            <w:top w:w="0" w:type="dxa"/>
            <w:bottom w:w="0" w:type="dxa"/>
          </w:tblCellMar>
        </w:tblPrEx>
        <w:tc>
          <w:tcPr>
            <w:tcW w:w="9287" w:type="dxa"/>
          </w:tcPr>
          <w:p w:rsidR="00396528" w:rsidRPr="00A9490F" w:rsidRDefault="00396528" w:rsidP="00BD17CF">
            <w:pPr>
              <w:widowControl w:val="0"/>
              <w:tabs>
                <w:tab w:val="left" w:pos="142"/>
                <w:tab w:val="left" w:pos="567"/>
              </w:tabs>
              <w:ind w:left="0" w:firstLine="0"/>
              <w:rPr>
                <w:b/>
                <w:szCs w:val="22"/>
              </w:rPr>
            </w:pPr>
            <w:r w:rsidRPr="00A9490F">
              <w:rPr>
                <w:b/>
                <w:szCs w:val="22"/>
              </w:rPr>
              <w:t>1.</w:t>
            </w:r>
            <w:r w:rsidRPr="00A9490F">
              <w:rPr>
                <w:b/>
                <w:szCs w:val="22"/>
              </w:rPr>
              <w:tab/>
              <w:t>NÁZEV LÉČIVÉHO PŘÍPRAVKU</w:t>
            </w:r>
          </w:p>
        </w:tc>
      </w:tr>
    </w:tbl>
    <w:p w:rsidR="00396528" w:rsidRPr="00A9490F" w:rsidRDefault="00396528" w:rsidP="00BD17CF">
      <w:pPr>
        <w:widowControl w:val="0"/>
        <w:tabs>
          <w:tab w:val="left" w:pos="567"/>
        </w:tabs>
        <w:ind w:left="0" w:firstLine="0"/>
        <w:rPr>
          <w:szCs w:val="22"/>
        </w:rPr>
      </w:pPr>
    </w:p>
    <w:p w:rsidR="004979A0" w:rsidRPr="00A9490F" w:rsidRDefault="004979A0" w:rsidP="00BD17CF">
      <w:pPr>
        <w:widowControl w:val="0"/>
        <w:tabs>
          <w:tab w:val="left" w:pos="567"/>
        </w:tabs>
        <w:ind w:left="0" w:firstLine="0"/>
        <w:rPr>
          <w:szCs w:val="22"/>
        </w:rPr>
      </w:pPr>
      <w:r w:rsidRPr="00A9490F">
        <w:rPr>
          <w:szCs w:val="22"/>
        </w:rPr>
        <w:t>Tolucombi 40</w:t>
      </w:r>
      <w:r w:rsidR="00D702BA">
        <w:rPr>
          <w:szCs w:val="22"/>
        </w:rPr>
        <w:t> mg</w:t>
      </w:r>
      <w:r w:rsidRPr="00A9490F">
        <w:rPr>
          <w:szCs w:val="22"/>
        </w:rPr>
        <w:t>/12,5</w:t>
      </w:r>
      <w:r w:rsidR="00D702BA">
        <w:rPr>
          <w:szCs w:val="22"/>
        </w:rPr>
        <w:t> mg</w:t>
      </w:r>
      <w:r w:rsidRPr="00A9490F">
        <w:rPr>
          <w:szCs w:val="22"/>
        </w:rPr>
        <w:t xml:space="preserve"> tablety</w:t>
      </w:r>
    </w:p>
    <w:p w:rsidR="00396528" w:rsidRPr="00A9490F" w:rsidRDefault="00864482" w:rsidP="00BD17CF">
      <w:pPr>
        <w:widowControl w:val="0"/>
        <w:tabs>
          <w:tab w:val="left" w:pos="567"/>
        </w:tabs>
        <w:ind w:left="0" w:firstLine="0"/>
        <w:rPr>
          <w:szCs w:val="22"/>
        </w:rPr>
      </w:pPr>
      <w:r w:rsidRPr="00A9490F">
        <w:rPr>
          <w:szCs w:val="22"/>
        </w:rPr>
        <w:t>telmisartanum/hydrochlorothiazidum</w:t>
      </w: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A9490F">
        <w:tblPrEx>
          <w:tblCellMar>
            <w:top w:w="0" w:type="dxa"/>
            <w:bottom w:w="0" w:type="dxa"/>
          </w:tblCellMar>
        </w:tblPrEx>
        <w:tc>
          <w:tcPr>
            <w:tcW w:w="9287" w:type="dxa"/>
          </w:tcPr>
          <w:p w:rsidR="00396528" w:rsidRPr="00A9490F" w:rsidRDefault="00396528" w:rsidP="00BD17CF">
            <w:pPr>
              <w:widowControl w:val="0"/>
              <w:tabs>
                <w:tab w:val="left" w:pos="142"/>
                <w:tab w:val="left" w:pos="567"/>
              </w:tabs>
              <w:ind w:left="0" w:firstLine="0"/>
              <w:rPr>
                <w:b/>
                <w:szCs w:val="22"/>
              </w:rPr>
            </w:pPr>
            <w:r w:rsidRPr="00A9490F">
              <w:rPr>
                <w:b/>
                <w:szCs w:val="22"/>
              </w:rPr>
              <w:t>2.</w:t>
            </w:r>
            <w:r w:rsidRPr="00A9490F">
              <w:rPr>
                <w:b/>
                <w:szCs w:val="22"/>
              </w:rPr>
              <w:tab/>
              <w:t>OBSAH LÉČIVÉ LÁTKY/LÉČIVÝCH LÁTEK</w:t>
            </w:r>
          </w:p>
        </w:tc>
      </w:tr>
    </w:tbl>
    <w:p w:rsidR="00396528" w:rsidRPr="00A9490F" w:rsidRDefault="00396528" w:rsidP="00BD17CF">
      <w:pPr>
        <w:widowControl w:val="0"/>
        <w:tabs>
          <w:tab w:val="left" w:pos="567"/>
        </w:tabs>
        <w:ind w:left="0" w:firstLine="0"/>
        <w:rPr>
          <w:szCs w:val="22"/>
        </w:rPr>
      </w:pPr>
    </w:p>
    <w:p w:rsidR="00396528" w:rsidRPr="00A9490F" w:rsidRDefault="00864482" w:rsidP="00BD17CF">
      <w:pPr>
        <w:widowControl w:val="0"/>
        <w:tabs>
          <w:tab w:val="left" w:pos="567"/>
        </w:tabs>
        <w:ind w:left="0" w:firstLine="0"/>
        <w:rPr>
          <w:szCs w:val="22"/>
          <w:lang w:eastAsia="cs-CZ"/>
        </w:rPr>
      </w:pPr>
      <w:r w:rsidRPr="00A9490F">
        <w:rPr>
          <w:szCs w:val="22"/>
          <w:lang w:eastAsia="cs-CZ"/>
        </w:rPr>
        <w:t>Jedna tableta obsahuje telmisartanum 40</w:t>
      </w:r>
      <w:r w:rsidR="00D702BA">
        <w:rPr>
          <w:szCs w:val="22"/>
          <w:lang w:eastAsia="cs-CZ"/>
        </w:rPr>
        <w:t> mg</w:t>
      </w:r>
      <w:r w:rsidRPr="00A9490F">
        <w:rPr>
          <w:szCs w:val="22"/>
          <w:lang w:eastAsia="cs-CZ"/>
        </w:rPr>
        <w:t xml:space="preserve"> a hydrochlorothiazidum 12,5</w:t>
      </w:r>
      <w:r w:rsidR="00D702BA">
        <w:rPr>
          <w:szCs w:val="22"/>
          <w:lang w:eastAsia="cs-CZ"/>
        </w:rPr>
        <w:t> mg</w:t>
      </w:r>
      <w:r w:rsidRPr="00A9490F">
        <w:rPr>
          <w:szCs w:val="22"/>
          <w:lang w:eastAsia="cs-CZ"/>
        </w:rPr>
        <w:t>.</w:t>
      </w:r>
    </w:p>
    <w:p w:rsidR="00864482" w:rsidRPr="00A9490F" w:rsidRDefault="00864482"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A9490F">
        <w:tblPrEx>
          <w:tblCellMar>
            <w:top w:w="0" w:type="dxa"/>
            <w:bottom w:w="0" w:type="dxa"/>
          </w:tblCellMar>
        </w:tblPrEx>
        <w:tc>
          <w:tcPr>
            <w:tcW w:w="9287" w:type="dxa"/>
          </w:tcPr>
          <w:p w:rsidR="00396528" w:rsidRPr="00A9490F" w:rsidRDefault="00396528" w:rsidP="00BD17CF">
            <w:pPr>
              <w:widowControl w:val="0"/>
              <w:tabs>
                <w:tab w:val="left" w:pos="142"/>
                <w:tab w:val="left" w:pos="567"/>
              </w:tabs>
              <w:ind w:left="0" w:firstLine="0"/>
              <w:rPr>
                <w:b/>
                <w:szCs w:val="22"/>
              </w:rPr>
            </w:pPr>
            <w:r w:rsidRPr="00A9490F">
              <w:rPr>
                <w:b/>
                <w:szCs w:val="22"/>
              </w:rPr>
              <w:t>3.</w:t>
            </w:r>
            <w:r w:rsidRPr="00A9490F">
              <w:rPr>
                <w:b/>
                <w:szCs w:val="22"/>
              </w:rPr>
              <w:tab/>
              <w:t>SEZNAM POMOCNÝCH LÁTEK</w:t>
            </w:r>
          </w:p>
        </w:tc>
      </w:tr>
    </w:tbl>
    <w:p w:rsidR="00396528" w:rsidRPr="00A9490F" w:rsidRDefault="00396528" w:rsidP="00BD17CF">
      <w:pPr>
        <w:widowControl w:val="0"/>
        <w:tabs>
          <w:tab w:val="left" w:pos="567"/>
        </w:tabs>
        <w:ind w:left="0" w:firstLine="0"/>
        <w:rPr>
          <w:szCs w:val="22"/>
        </w:rPr>
      </w:pPr>
    </w:p>
    <w:p w:rsidR="00864482" w:rsidRPr="00A9490F" w:rsidRDefault="00864482" w:rsidP="00BD17CF">
      <w:pPr>
        <w:widowControl w:val="0"/>
        <w:tabs>
          <w:tab w:val="left" w:pos="567"/>
        </w:tabs>
        <w:autoSpaceDE w:val="0"/>
        <w:autoSpaceDN w:val="0"/>
        <w:adjustRightInd w:val="0"/>
        <w:ind w:left="0" w:firstLine="0"/>
        <w:rPr>
          <w:szCs w:val="22"/>
          <w:lang w:eastAsia="cs-CZ"/>
        </w:rPr>
      </w:pPr>
      <w:r w:rsidRPr="00A9490F">
        <w:rPr>
          <w:szCs w:val="22"/>
          <w:lang w:eastAsia="cs-CZ"/>
        </w:rPr>
        <w:t>Obsahuje monohydrát lakt</w:t>
      </w:r>
      <w:r w:rsidR="006F68B8">
        <w:rPr>
          <w:szCs w:val="22"/>
          <w:lang w:eastAsia="cs-CZ"/>
        </w:rPr>
        <w:t>os</w:t>
      </w:r>
      <w:r w:rsidRPr="00A9490F">
        <w:rPr>
          <w:szCs w:val="22"/>
          <w:lang w:eastAsia="cs-CZ"/>
        </w:rPr>
        <w:t>y a sorbitol (E420).</w:t>
      </w:r>
    </w:p>
    <w:p w:rsidR="00396528" w:rsidRPr="00A9490F" w:rsidRDefault="00864482" w:rsidP="00BD17CF">
      <w:pPr>
        <w:widowControl w:val="0"/>
        <w:tabs>
          <w:tab w:val="left" w:pos="567"/>
        </w:tabs>
        <w:ind w:left="0" w:firstLine="0"/>
        <w:rPr>
          <w:szCs w:val="22"/>
          <w:lang w:eastAsia="cs-CZ"/>
        </w:rPr>
      </w:pPr>
      <w:r w:rsidRPr="00A9490F">
        <w:rPr>
          <w:szCs w:val="22"/>
          <w:lang w:eastAsia="cs-CZ"/>
        </w:rPr>
        <w:t>Další informace naleznete v příbalové informaci.</w:t>
      </w:r>
    </w:p>
    <w:p w:rsidR="00864482" w:rsidRPr="00A9490F" w:rsidRDefault="00864482" w:rsidP="00BD17CF">
      <w:pPr>
        <w:widowControl w:val="0"/>
        <w:tabs>
          <w:tab w:val="left" w:pos="567"/>
        </w:tabs>
        <w:ind w:left="0" w:firstLine="0"/>
        <w:rPr>
          <w:szCs w:val="22"/>
        </w:rPr>
      </w:pPr>
    </w:p>
    <w:p w:rsidR="00D15E0D" w:rsidRPr="00A9490F" w:rsidRDefault="00D15E0D"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A9490F">
        <w:tblPrEx>
          <w:tblCellMar>
            <w:top w:w="0" w:type="dxa"/>
            <w:bottom w:w="0" w:type="dxa"/>
          </w:tblCellMar>
        </w:tblPrEx>
        <w:tc>
          <w:tcPr>
            <w:tcW w:w="9287" w:type="dxa"/>
          </w:tcPr>
          <w:p w:rsidR="00396528" w:rsidRPr="00A9490F" w:rsidRDefault="00396528" w:rsidP="00BD17CF">
            <w:pPr>
              <w:widowControl w:val="0"/>
              <w:tabs>
                <w:tab w:val="left" w:pos="142"/>
                <w:tab w:val="left" w:pos="567"/>
              </w:tabs>
              <w:ind w:left="0" w:firstLine="0"/>
              <w:rPr>
                <w:b/>
                <w:szCs w:val="22"/>
              </w:rPr>
            </w:pPr>
            <w:r w:rsidRPr="00A9490F">
              <w:rPr>
                <w:b/>
                <w:szCs w:val="22"/>
              </w:rPr>
              <w:t>4.</w:t>
            </w:r>
            <w:r w:rsidRPr="00A9490F">
              <w:rPr>
                <w:b/>
                <w:szCs w:val="22"/>
              </w:rPr>
              <w:tab/>
              <w:t>LÉKOVÁ FORMA A OBSAH BALENÍ</w:t>
            </w:r>
          </w:p>
        </w:tc>
      </w:tr>
    </w:tbl>
    <w:p w:rsidR="00864482" w:rsidRPr="00A9490F" w:rsidRDefault="00864482"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rPr>
          <w:szCs w:val="22"/>
        </w:rPr>
      </w:pPr>
      <w:r w:rsidRPr="00CF6E29">
        <w:rPr>
          <w:szCs w:val="22"/>
          <w:highlight w:val="lightGray"/>
        </w:rPr>
        <w:t>Tablet</w:t>
      </w:r>
      <w:r w:rsidR="004B2171">
        <w:rPr>
          <w:szCs w:val="22"/>
          <w:highlight w:val="lightGray"/>
        </w:rPr>
        <w:t>a</w:t>
      </w:r>
      <w:r w:rsidR="00D15E0D" w:rsidRPr="00CF6E29">
        <w:rPr>
          <w:szCs w:val="22"/>
          <w:highlight w:val="lightGray"/>
        </w:rPr>
        <w:t>.</w:t>
      </w:r>
    </w:p>
    <w:p w:rsidR="00864482" w:rsidRPr="00A9490F" w:rsidRDefault="00864482" w:rsidP="00BD17CF">
      <w:pPr>
        <w:widowControl w:val="0"/>
        <w:tabs>
          <w:tab w:val="left" w:pos="567"/>
        </w:tabs>
        <w:ind w:left="0" w:firstLine="0"/>
        <w:rPr>
          <w:i/>
          <w:szCs w:val="22"/>
          <w:highlight w:val="lightGray"/>
          <w:u w:val="single"/>
        </w:rPr>
      </w:pPr>
    </w:p>
    <w:p w:rsidR="00864482" w:rsidRPr="00A9490F" w:rsidRDefault="00864482" w:rsidP="00BD17CF">
      <w:pPr>
        <w:widowControl w:val="0"/>
        <w:tabs>
          <w:tab w:val="left" w:pos="567"/>
        </w:tabs>
        <w:ind w:left="0" w:firstLine="0"/>
        <w:rPr>
          <w:i/>
          <w:szCs w:val="22"/>
          <w:u w:val="single"/>
        </w:rPr>
      </w:pPr>
      <w:r w:rsidRPr="00A9490F">
        <w:rPr>
          <w:i/>
          <w:szCs w:val="22"/>
          <w:highlight w:val="lightGray"/>
          <w:u w:val="single"/>
        </w:rPr>
        <w:t>Blistr (OPA/Al/</w:t>
      </w:r>
      <w:r w:rsidRPr="00E66239">
        <w:rPr>
          <w:i/>
          <w:szCs w:val="22"/>
          <w:highlight w:val="lightGray"/>
          <w:u w:val="single"/>
        </w:rPr>
        <w:t>PVC</w:t>
      </w:r>
      <w:r w:rsidR="00973213" w:rsidRPr="00E66239">
        <w:rPr>
          <w:i/>
          <w:szCs w:val="22"/>
          <w:highlight w:val="lightGray"/>
          <w:u w:val="single"/>
        </w:rPr>
        <w:t xml:space="preserve"> </w:t>
      </w:r>
      <w:r w:rsidR="00973213" w:rsidRPr="00E66239">
        <w:rPr>
          <w:szCs w:val="22"/>
          <w:highlight w:val="lightGray"/>
        </w:rPr>
        <w:t>fólie</w:t>
      </w:r>
      <w:r w:rsidR="00973213" w:rsidRPr="00E66239">
        <w:rPr>
          <w:i/>
          <w:szCs w:val="22"/>
          <w:highlight w:val="lightGray"/>
          <w:u w:val="single"/>
        </w:rPr>
        <w:t xml:space="preserve"> </w:t>
      </w:r>
      <w:r w:rsidRPr="00E66239">
        <w:rPr>
          <w:i/>
          <w:szCs w:val="22"/>
          <w:highlight w:val="lightGray"/>
          <w:u w:val="single"/>
        </w:rPr>
        <w:t>//Al</w:t>
      </w:r>
      <w:r w:rsidR="00973213" w:rsidRPr="00E66239">
        <w:rPr>
          <w:i/>
          <w:szCs w:val="22"/>
          <w:highlight w:val="lightGray"/>
          <w:u w:val="single"/>
        </w:rPr>
        <w:t xml:space="preserve"> </w:t>
      </w:r>
      <w:r w:rsidR="00973213" w:rsidRPr="00E66239">
        <w:rPr>
          <w:szCs w:val="22"/>
          <w:highlight w:val="lightGray"/>
        </w:rPr>
        <w:t>fólie</w:t>
      </w:r>
      <w:r w:rsidRPr="00A9490F">
        <w:rPr>
          <w:i/>
          <w:szCs w:val="22"/>
          <w:highlight w:val="lightGray"/>
          <w:u w:val="single"/>
        </w:rPr>
        <w:t>):</w:t>
      </w:r>
    </w:p>
    <w:p w:rsidR="00864482" w:rsidRPr="00A9490F" w:rsidRDefault="00864482" w:rsidP="00BD17CF">
      <w:pPr>
        <w:widowControl w:val="0"/>
        <w:tabs>
          <w:tab w:val="left" w:pos="567"/>
          <w:tab w:val="left" w:pos="1440"/>
        </w:tabs>
        <w:ind w:left="0" w:firstLine="0"/>
        <w:rPr>
          <w:iCs/>
          <w:szCs w:val="22"/>
        </w:rPr>
      </w:pPr>
      <w:r w:rsidRPr="00A9490F">
        <w:rPr>
          <w:iCs/>
          <w:szCs w:val="22"/>
        </w:rPr>
        <w:t>14</w:t>
      </w:r>
      <w:r w:rsidR="001F2014">
        <w:rPr>
          <w:iCs/>
          <w:szCs w:val="22"/>
        </w:rPr>
        <w:t xml:space="preserve"> x 1</w:t>
      </w:r>
      <w:r w:rsidRPr="00A9490F">
        <w:rPr>
          <w:iCs/>
          <w:szCs w:val="22"/>
        </w:rPr>
        <w:t xml:space="preserve"> tablet</w:t>
      </w:r>
      <w:r w:rsidR="001F2014">
        <w:rPr>
          <w:iCs/>
          <w:szCs w:val="22"/>
        </w:rPr>
        <w:t>a</w:t>
      </w:r>
    </w:p>
    <w:p w:rsidR="00864482" w:rsidRPr="00A9490F" w:rsidRDefault="00864482" w:rsidP="00BD17CF">
      <w:pPr>
        <w:widowControl w:val="0"/>
        <w:tabs>
          <w:tab w:val="left" w:pos="567"/>
          <w:tab w:val="left" w:pos="1440"/>
        </w:tabs>
        <w:ind w:left="0" w:firstLine="0"/>
        <w:rPr>
          <w:iCs/>
          <w:szCs w:val="22"/>
          <w:highlight w:val="lightGray"/>
        </w:rPr>
      </w:pPr>
      <w:r w:rsidRPr="00A9490F">
        <w:rPr>
          <w:iCs/>
          <w:szCs w:val="22"/>
          <w:highlight w:val="lightGray"/>
        </w:rPr>
        <w:t xml:space="preserve">28 </w:t>
      </w:r>
      <w:r w:rsidR="001F2014">
        <w:rPr>
          <w:iCs/>
          <w:szCs w:val="22"/>
          <w:highlight w:val="lightGray"/>
        </w:rPr>
        <w:t xml:space="preserve">x 1 </w:t>
      </w:r>
      <w:r w:rsidRPr="00A9490F">
        <w:rPr>
          <w:iCs/>
          <w:szCs w:val="22"/>
          <w:highlight w:val="lightGray"/>
        </w:rPr>
        <w:t>tablet</w:t>
      </w:r>
      <w:r w:rsidR="001F2014">
        <w:rPr>
          <w:iCs/>
          <w:szCs w:val="22"/>
          <w:highlight w:val="lightGray"/>
        </w:rPr>
        <w:t>a</w:t>
      </w:r>
    </w:p>
    <w:p w:rsidR="00864482" w:rsidRPr="00A9490F" w:rsidRDefault="00864482" w:rsidP="00BD17CF">
      <w:pPr>
        <w:widowControl w:val="0"/>
        <w:tabs>
          <w:tab w:val="left" w:pos="567"/>
          <w:tab w:val="left" w:pos="1440"/>
        </w:tabs>
        <w:ind w:left="0" w:firstLine="0"/>
        <w:rPr>
          <w:iCs/>
          <w:szCs w:val="22"/>
          <w:highlight w:val="lightGray"/>
        </w:rPr>
      </w:pPr>
      <w:r w:rsidRPr="00A9490F">
        <w:rPr>
          <w:iCs/>
          <w:szCs w:val="22"/>
          <w:highlight w:val="lightGray"/>
        </w:rPr>
        <w:t xml:space="preserve">30 </w:t>
      </w:r>
      <w:r w:rsidR="001F2014">
        <w:rPr>
          <w:iCs/>
          <w:szCs w:val="22"/>
          <w:highlight w:val="lightGray"/>
        </w:rPr>
        <w:t xml:space="preserve">x 1 </w:t>
      </w:r>
      <w:r w:rsidRPr="00A9490F">
        <w:rPr>
          <w:iCs/>
          <w:szCs w:val="22"/>
          <w:highlight w:val="lightGray"/>
        </w:rPr>
        <w:t>tablet</w:t>
      </w:r>
      <w:r w:rsidR="001F2014">
        <w:rPr>
          <w:iCs/>
          <w:szCs w:val="22"/>
          <w:highlight w:val="lightGray"/>
        </w:rPr>
        <w:t>a</w:t>
      </w:r>
    </w:p>
    <w:p w:rsidR="00864482" w:rsidRPr="00A9490F" w:rsidRDefault="00864482" w:rsidP="00BD17CF">
      <w:pPr>
        <w:widowControl w:val="0"/>
        <w:tabs>
          <w:tab w:val="left" w:pos="567"/>
          <w:tab w:val="left" w:pos="1440"/>
        </w:tabs>
        <w:ind w:left="0" w:firstLine="0"/>
        <w:rPr>
          <w:iCs/>
          <w:szCs w:val="22"/>
          <w:highlight w:val="lightGray"/>
        </w:rPr>
      </w:pPr>
      <w:r w:rsidRPr="00A9490F">
        <w:rPr>
          <w:iCs/>
          <w:szCs w:val="22"/>
          <w:highlight w:val="lightGray"/>
        </w:rPr>
        <w:t xml:space="preserve">56 </w:t>
      </w:r>
      <w:r w:rsidR="001F2014">
        <w:rPr>
          <w:iCs/>
          <w:szCs w:val="22"/>
          <w:highlight w:val="lightGray"/>
        </w:rPr>
        <w:t xml:space="preserve">x 1 </w:t>
      </w:r>
      <w:r w:rsidRPr="00A9490F">
        <w:rPr>
          <w:iCs/>
          <w:szCs w:val="22"/>
          <w:highlight w:val="lightGray"/>
        </w:rPr>
        <w:t>tablet</w:t>
      </w:r>
      <w:r w:rsidR="001F2014">
        <w:rPr>
          <w:iCs/>
          <w:szCs w:val="22"/>
          <w:highlight w:val="lightGray"/>
        </w:rPr>
        <w:t>a</w:t>
      </w:r>
    </w:p>
    <w:p w:rsidR="00864482" w:rsidRPr="00A9490F" w:rsidRDefault="00864482" w:rsidP="00BD17CF">
      <w:pPr>
        <w:widowControl w:val="0"/>
        <w:tabs>
          <w:tab w:val="left" w:pos="567"/>
          <w:tab w:val="left" w:pos="1440"/>
        </w:tabs>
        <w:ind w:left="0" w:firstLine="0"/>
        <w:rPr>
          <w:iCs/>
          <w:szCs w:val="22"/>
          <w:highlight w:val="lightGray"/>
        </w:rPr>
      </w:pPr>
      <w:r w:rsidRPr="00A9490F">
        <w:rPr>
          <w:iCs/>
          <w:szCs w:val="22"/>
          <w:highlight w:val="lightGray"/>
        </w:rPr>
        <w:t xml:space="preserve">60 </w:t>
      </w:r>
      <w:r w:rsidR="001F2014">
        <w:rPr>
          <w:iCs/>
          <w:szCs w:val="22"/>
          <w:highlight w:val="lightGray"/>
        </w:rPr>
        <w:t xml:space="preserve">x 1 </w:t>
      </w:r>
      <w:r w:rsidRPr="00A9490F">
        <w:rPr>
          <w:iCs/>
          <w:szCs w:val="22"/>
          <w:highlight w:val="lightGray"/>
        </w:rPr>
        <w:t>tablet</w:t>
      </w:r>
      <w:r w:rsidR="001F2014">
        <w:rPr>
          <w:iCs/>
          <w:szCs w:val="22"/>
          <w:highlight w:val="lightGray"/>
        </w:rPr>
        <w:t>a</w:t>
      </w:r>
    </w:p>
    <w:p w:rsidR="00864482" w:rsidRPr="00A9490F" w:rsidRDefault="00864482" w:rsidP="00BD17CF">
      <w:pPr>
        <w:widowControl w:val="0"/>
        <w:tabs>
          <w:tab w:val="left" w:pos="567"/>
          <w:tab w:val="left" w:pos="1440"/>
        </w:tabs>
        <w:ind w:left="0" w:firstLine="0"/>
        <w:rPr>
          <w:iCs/>
          <w:szCs w:val="22"/>
          <w:highlight w:val="lightGray"/>
        </w:rPr>
      </w:pPr>
      <w:r w:rsidRPr="00A9490F">
        <w:rPr>
          <w:iCs/>
          <w:szCs w:val="22"/>
          <w:highlight w:val="lightGray"/>
        </w:rPr>
        <w:t xml:space="preserve">84 </w:t>
      </w:r>
      <w:r w:rsidR="001F2014">
        <w:rPr>
          <w:iCs/>
          <w:szCs w:val="22"/>
          <w:highlight w:val="lightGray"/>
        </w:rPr>
        <w:t xml:space="preserve">x 1 </w:t>
      </w:r>
      <w:r w:rsidRPr="00A9490F">
        <w:rPr>
          <w:iCs/>
          <w:szCs w:val="22"/>
          <w:highlight w:val="lightGray"/>
        </w:rPr>
        <w:t>tablet</w:t>
      </w:r>
      <w:r w:rsidR="001F2014">
        <w:rPr>
          <w:iCs/>
          <w:szCs w:val="22"/>
          <w:highlight w:val="lightGray"/>
        </w:rPr>
        <w:t>a</w:t>
      </w:r>
    </w:p>
    <w:p w:rsidR="00864482" w:rsidRPr="00A9490F" w:rsidRDefault="00864482" w:rsidP="00BD17CF">
      <w:pPr>
        <w:widowControl w:val="0"/>
        <w:tabs>
          <w:tab w:val="left" w:pos="567"/>
          <w:tab w:val="left" w:pos="1440"/>
        </w:tabs>
        <w:ind w:left="0" w:firstLine="0"/>
        <w:rPr>
          <w:iCs/>
          <w:szCs w:val="22"/>
          <w:highlight w:val="lightGray"/>
        </w:rPr>
      </w:pPr>
      <w:r w:rsidRPr="00A9490F">
        <w:rPr>
          <w:iCs/>
          <w:szCs w:val="22"/>
          <w:highlight w:val="lightGray"/>
        </w:rPr>
        <w:t xml:space="preserve">90 </w:t>
      </w:r>
      <w:r w:rsidR="001F2014">
        <w:rPr>
          <w:iCs/>
          <w:szCs w:val="22"/>
          <w:highlight w:val="lightGray"/>
        </w:rPr>
        <w:t xml:space="preserve">x 1 </w:t>
      </w:r>
      <w:r w:rsidRPr="00A9490F">
        <w:rPr>
          <w:iCs/>
          <w:szCs w:val="22"/>
          <w:highlight w:val="lightGray"/>
        </w:rPr>
        <w:t>tablet</w:t>
      </w:r>
      <w:r w:rsidR="001F2014">
        <w:rPr>
          <w:iCs/>
          <w:szCs w:val="22"/>
          <w:highlight w:val="lightGray"/>
        </w:rPr>
        <w:t>a</w:t>
      </w:r>
    </w:p>
    <w:p w:rsidR="00864482" w:rsidRPr="00A9490F" w:rsidRDefault="00864482" w:rsidP="00BD17CF">
      <w:pPr>
        <w:widowControl w:val="0"/>
        <w:tabs>
          <w:tab w:val="left" w:pos="567"/>
          <w:tab w:val="left" w:pos="1440"/>
        </w:tabs>
        <w:ind w:left="0" w:firstLine="0"/>
        <w:rPr>
          <w:iCs/>
          <w:szCs w:val="22"/>
          <w:highlight w:val="lightGray"/>
        </w:rPr>
      </w:pPr>
      <w:r w:rsidRPr="00A9490F">
        <w:rPr>
          <w:iCs/>
          <w:szCs w:val="22"/>
          <w:highlight w:val="lightGray"/>
        </w:rPr>
        <w:t xml:space="preserve">98 </w:t>
      </w:r>
      <w:r w:rsidR="001F2014">
        <w:rPr>
          <w:iCs/>
          <w:szCs w:val="22"/>
          <w:highlight w:val="lightGray"/>
        </w:rPr>
        <w:t xml:space="preserve">x 1 </w:t>
      </w:r>
      <w:r w:rsidRPr="00A9490F">
        <w:rPr>
          <w:iCs/>
          <w:szCs w:val="22"/>
          <w:highlight w:val="lightGray"/>
        </w:rPr>
        <w:t>tablet</w:t>
      </w:r>
      <w:r w:rsidR="001F2014">
        <w:rPr>
          <w:iCs/>
          <w:szCs w:val="22"/>
          <w:highlight w:val="lightGray"/>
        </w:rPr>
        <w:t>a</w:t>
      </w:r>
    </w:p>
    <w:p w:rsidR="00CF6E29" w:rsidRPr="00A9490F" w:rsidRDefault="00CF6E29" w:rsidP="00CF6E29">
      <w:pPr>
        <w:widowControl w:val="0"/>
        <w:tabs>
          <w:tab w:val="left" w:pos="567"/>
          <w:tab w:val="left" w:pos="1440"/>
        </w:tabs>
        <w:ind w:left="0" w:firstLine="0"/>
        <w:rPr>
          <w:iCs/>
          <w:szCs w:val="22"/>
          <w:highlight w:val="lightGray"/>
        </w:rPr>
      </w:pPr>
      <w:r>
        <w:rPr>
          <w:iCs/>
          <w:szCs w:val="22"/>
          <w:highlight w:val="lightGray"/>
        </w:rPr>
        <w:t>100</w:t>
      </w:r>
      <w:r w:rsidRPr="00A9490F">
        <w:rPr>
          <w:iCs/>
          <w:szCs w:val="22"/>
          <w:highlight w:val="lightGray"/>
        </w:rPr>
        <w:t xml:space="preserve"> </w:t>
      </w:r>
      <w:r w:rsidR="001F2014">
        <w:rPr>
          <w:iCs/>
          <w:szCs w:val="22"/>
          <w:highlight w:val="lightGray"/>
        </w:rPr>
        <w:t xml:space="preserve">x 1 </w:t>
      </w:r>
      <w:r w:rsidRPr="00A9490F">
        <w:rPr>
          <w:iCs/>
          <w:szCs w:val="22"/>
          <w:highlight w:val="lightGray"/>
        </w:rPr>
        <w:t>tablet</w:t>
      </w:r>
      <w:r w:rsidR="001F2014">
        <w:rPr>
          <w:iCs/>
          <w:szCs w:val="22"/>
          <w:highlight w:val="lightGray"/>
        </w:rPr>
        <w:t>a</w:t>
      </w:r>
    </w:p>
    <w:p w:rsidR="00864482" w:rsidRPr="00A9490F" w:rsidRDefault="00864482"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rPr>
          <w:i/>
          <w:szCs w:val="22"/>
          <w:u w:val="single"/>
        </w:rPr>
      </w:pPr>
      <w:r w:rsidRPr="00A9490F">
        <w:rPr>
          <w:i/>
          <w:szCs w:val="22"/>
          <w:highlight w:val="lightGray"/>
          <w:u w:val="single"/>
        </w:rPr>
        <w:t xml:space="preserve">Blistr (OPA/Al/PE </w:t>
      </w:r>
      <w:r w:rsidR="00973213" w:rsidRPr="00E66239">
        <w:rPr>
          <w:szCs w:val="22"/>
          <w:highlight w:val="lightGray"/>
        </w:rPr>
        <w:t>fólie</w:t>
      </w:r>
      <w:r w:rsidR="00973213" w:rsidRPr="00E66239">
        <w:rPr>
          <w:i/>
          <w:szCs w:val="22"/>
          <w:highlight w:val="lightGray"/>
          <w:u w:val="single"/>
        </w:rPr>
        <w:t xml:space="preserve"> </w:t>
      </w:r>
      <w:r w:rsidRPr="00E66239">
        <w:rPr>
          <w:i/>
          <w:szCs w:val="22"/>
          <w:highlight w:val="lightGray"/>
          <w:u w:val="single"/>
        </w:rPr>
        <w:t>s vysoušedlem//Al</w:t>
      </w:r>
      <w:r w:rsidR="00973213" w:rsidRPr="00E66239">
        <w:rPr>
          <w:i/>
          <w:szCs w:val="22"/>
          <w:highlight w:val="lightGray"/>
          <w:u w:val="single"/>
        </w:rPr>
        <w:t xml:space="preserve"> </w:t>
      </w:r>
      <w:r w:rsidR="00973213" w:rsidRPr="00E66239">
        <w:rPr>
          <w:szCs w:val="22"/>
          <w:highlight w:val="lightGray"/>
        </w:rPr>
        <w:t>fólie</w:t>
      </w:r>
      <w:r w:rsidRPr="00A9490F">
        <w:rPr>
          <w:i/>
          <w:szCs w:val="22"/>
          <w:highlight w:val="lightGray"/>
          <w:u w:val="single"/>
        </w:rPr>
        <w:t>):</w:t>
      </w:r>
    </w:p>
    <w:p w:rsidR="00864482" w:rsidRPr="00A9490F" w:rsidRDefault="00864482" w:rsidP="00BD17CF">
      <w:pPr>
        <w:widowControl w:val="0"/>
        <w:tabs>
          <w:tab w:val="left" w:pos="567"/>
          <w:tab w:val="left" w:pos="1440"/>
        </w:tabs>
        <w:ind w:left="0" w:firstLine="0"/>
        <w:rPr>
          <w:iCs/>
          <w:szCs w:val="22"/>
        </w:rPr>
      </w:pPr>
      <w:r w:rsidRPr="00A9490F">
        <w:rPr>
          <w:iCs/>
          <w:szCs w:val="22"/>
        </w:rPr>
        <w:t xml:space="preserve">14 </w:t>
      </w:r>
      <w:r w:rsidR="001F2014">
        <w:rPr>
          <w:iCs/>
          <w:szCs w:val="22"/>
        </w:rPr>
        <w:t xml:space="preserve">x 1 </w:t>
      </w:r>
      <w:r w:rsidRPr="00A9490F">
        <w:rPr>
          <w:iCs/>
          <w:szCs w:val="22"/>
        </w:rPr>
        <w:t>tablet</w:t>
      </w:r>
      <w:r w:rsidR="001F2014">
        <w:rPr>
          <w:iCs/>
          <w:szCs w:val="22"/>
        </w:rPr>
        <w:t>a</w:t>
      </w:r>
    </w:p>
    <w:p w:rsidR="00864482" w:rsidRPr="00A9490F" w:rsidRDefault="00864482" w:rsidP="00BD17CF">
      <w:pPr>
        <w:widowControl w:val="0"/>
        <w:tabs>
          <w:tab w:val="left" w:pos="567"/>
          <w:tab w:val="left" w:pos="1440"/>
        </w:tabs>
        <w:ind w:left="0" w:firstLine="0"/>
        <w:rPr>
          <w:iCs/>
          <w:szCs w:val="22"/>
          <w:highlight w:val="lightGray"/>
        </w:rPr>
      </w:pPr>
      <w:r w:rsidRPr="00A9490F">
        <w:rPr>
          <w:iCs/>
          <w:szCs w:val="22"/>
          <w:highlight w:val="lightGray"/>
        </w:rPr>
        <w:t xml:space="preserve">98 </w:t>
      </w:r>
      <w:r w:rsidR="001F2014">
        <w:rPr>
          <w:iCs/>
          <w:szCs w:val="22"/>
          <w:highlight w:val="lightGray"/>
        </w:rPr>
        <w:t xml:space="preserve">x 1 </w:t>
      </w:r>
      <w:r w:rsidRPr="00A9490F">
        <w:rPr>
          <w:iCs/>
          <w:szCs w:val="22"/>
          <w:highlight w:val="lightGray"/>
        </w:rPr>
        <w:t>tablet</w:t>
      </w:r>
      <w:r w:rsidR="001F2014">
        <w:rPr>
          <w:iCs/>
          <w:szCs w:val="22"/>
          <w:highlight w:val="lightGray"/>
        </w:rPr>
        <w:t>a</w:t>
      </w: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A9490F">
        <w:tblPrEx>
          <w:tblCellMar>
            <w:top w:w="0" w:type="dxa"/>
            <w:bottom w:w="0" w:type="dxa"/>
          </w:tblCellMar>
        </w:tblPrEx>
        <w:tc>
          <w:tcPr>
            <w:tcW w:w="9287" w:type="dxa"/>
          </w:tcPr>
          <w:p w:rsidR="00396528" w:rsidRPr="00A9490F" w:rsidRDefault="00396528" w:rsidP="00BD17CF">
            <w:pPr>
              <w:widowControl w:val="0"/>
              <w:tabs>
                <w:tab w:val="left" w:pos="142"/>
                <w:tab w:val="left" w:pos="567"/>
              </w:tabs>
              <w:ind w:left="0" w:firstLine="0"/>
              <w:rPr>
                <w:b/>
                <w:szCs w:val="22"/>
              </w:rPr>
            </w:pPr>
            <w:r w:rsidRPr="00A9490F">
              <w:rPr>
                <w:b/>
                <w:szCs w:val="22"/>
              </w:rPr>
              <w:t>5.</w:t>
            </w:r>
            <w:r w:rsidRPr="00A9490F">
              <w:rPr>
                <w:b/>
                <w:szCs w:val="22"/>
              </w:rPr>
              <w:tab/>
              <w:t>ZPŮSOB A CESTA/CESTY PODÁNÍ</w:t>
            </w:r>
          </w:p>
        </w:tc>
      </w:tr>
    </w:tbl>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r w:rsidRPr="00A9490F">
        <w:rPr>
          <w:szCs w:val="22"/>
        </w:rPr>
        <w:t>Před použitím si přečtěte příbalovou informaci.</w:t>
      </w:r>
    </w:p>
    <w:p w:rsidR="00396528" w:rsidRPr="00A9490F" w:rsidRDefault="00864482" w:rsidP="00BD17CF">
      <w:pPr>
        <w:widowControl w:val="0"/>
        <w:tabs>
          <w:tab w:val="left" w:pos="567"/>
        </w:tabs>
        <w:ind w:left="0" w:firstLine="0"/>
        <w:rPr>
          <w:szCs w:val="22"/>
        </w:rPr>
      </w:pPr>
      <w:r w:rsidRPr="00A9490F">
        <w:rPr>
          <w:szCs w:val="22"/>
          <w:lang w:eastAsia="cs-CZ"/>
        </w:rPr>
        <w:t>Perorální podání.</w:t>
      </w:r>
    </w:p>
    <w:p w:rsidR="00396528" w:rsidRPr="00A9490F" w:rsidRDefault="00396528" w:rsidP="00BD17CF">
      <w:pPr>
        <w:widowControl w:val="0"/>
        <w:tabs>
          <w:tab w:val="left" w:pos="567"/>
        </w:tabs>
        <w:ind w:left="0" w:firstLine="0"/>
        <w:rPr>
          <w:szCs w:val="22"/>
        </w:rPr>
      </w:pPr>
    </w:p>
    <w:p w:rsidR="00D15E0D" w:rsidRPr="00A9490F" w:rsidRDefault="00D15E0D"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A9490F">
        <w:tblPrEx>
          <w:tblCellMar>
            <w:top w:w="0" w:type="dxa"/>
            <w:bottom w:w="0" w:type="dxa"/>
          </w:tblCellMar>
        </w:tblPrEx>
        <w:tc>
          <w:tcPr>
            <w:tcW w:w="9287" w:type="dxa"/>
          </w:tcPr>
          <w:p w:rsidR="00396528" w:rsidRPr="00A9490F" w:rsidRDefault="00396528" w:rsidP="00CF6E29">
            <w:pPr>
              <w:widowControl w:val="0"/>
              <w:rPr>
                <w:b/>
                <w:szCs w:val="22"/>
              </w:rPr>
            </w:pPr>
            <w:r w:rsidRPr="00A9490F">
              <w:rPr>
                <w:b/>
                <w:szCs w:val="22"/>
              </w:rPr>
              <w:t>6.</w:t>
            </w:r>
            <w:r w:rsidRPr="00A9490F">
              <w:rPr>
                <w:b/>
                <w:szCs w:val="22"/>
              </w:rPr>
              <w:tab/>
              <w:t>ZVLÁŠTNÍ UPOZORNĚNÍ, ŽE LÉČIVÝ PŘÍPRAVEK MUSÍ BÝT UCHOVÁVÁN MIMO DOHLED A DOSAH DĚTÍ</w:t>
            </w:r>
          </w:p>
        </w:tc>
      </w:tr>
    </w:tbl>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outlineLvl w:val="0"/>
        <w:rPr>
          <w:szCs w:val="22"/>
        </w:rPr>
      </w:pPr>
      <w:r w:rsidRPr="00A9490F">
        <w:rPr>
          <w:szCs w:val="22"/>
        </w:rPr>
        <w:t>Uchovávejte mimo dohled a dosah dětí.</w:t>
      </w: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A9490F">
        <w:tblPrEx>
          <w:tblCellMar>
            <w:top w:w="0" w:type="dxa"/>
            <w:bottom w:w="0" w:type="dxa"/>
          </w:tblCellMar>
        </w:tblPrEx>
        <w:tc>
          <w:tcPr>
            <w:tcW w:w="9287" w:type="dxa"/>
          </w:tcPr>
          <w:p w:rsidR="00396528" w:rsidRPr="00A9490F" w:rsidRDefault="00396528" w:rsidP="00BD17CF">
            <w:pPr>
              <w:widowControl w:val="0"/>
              <w:tabs>
                <w:tab w:val="left" w:pos="142"/>
                <w:tab w:val="left" w:pos="567"/>
              </w:tabs>
              <w:ind w:left="0" w:firstLine="0"/>
              <w:rPr>
                <w:b/>
                <w:szCs w:val="22"/>
              </w:rPr>
            </w:pPr>
            <w:r w:rsidRPr="00A9490F">
              <w:rPr>
                <w:b/>
                <w:szCs w:val="22"/>
              </w:rPr>
              <w:t>7.</w:t>
            </w:r>
            <w:r w:rsidRPr="00A9490F">
              <w:rPr>
                <w:b/>
                <w:szCs w:val="22"/>
              </w:rPr>
              <w:tab/>
              <w:t>DALŠÍ ZVLÁŠTNÍ UPOZORNĚNÍ, POKUD JE POTŘEBNÉ</w:t>
            </w:r>
          </w:p>
        </w:tc>
      </w:tr>
    </w:tbl>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A9490F">
        <w:tblPrEx>
          <w:tblCellMar>
            <w:top w:w="0" w:type="dxa"/>
            <w:bottom w:w="0" w:type="dxa"/>
          </w:tblCellMar>
        </w:tblPrEx>
        <w:tc>
          <w:tcPr>
            <w:tcW w:w="9287" w:type="dxa"/>
          </w:tcPr>
          <w:p w:rsidR="00396528" w:rsidRPr="00A9490F" w:rsidRDefault="00396528" w:rsidP="00BD17CF">
            <w:pPr>
              <w:widowControl w:val="0"/>
              <w:tabs>
                <w:tab w:val="left" w:pos="142"/>
                <w:tab w:val="left" w:pos="567"/>
              </w:tabs>
              <w:ind w:left="0" w:firstLine="0"/>
              <w:rPr>
                <w:b/>
                <w:szCs w:val="22"/>
              </w:rPr>
            </w:pPr>
            <w:r w:rsidRPr="00A9490F">
              <w:rPr>
                <w:b/>
                <w:szCs w:val="22"/>
              </w:rPr>
              <w:t>8.</w:t>
            </w:r>
            <w:r w:rsidRPr="00A9490F">
              <w:rPr>
                <w:b/>
                <w:szCs w:val="22"/>
              </w:rPr>
              <w:tab/>
              <w:t>POUŽITELNOST</w:t>
            </w:r>
          </w:p>
        </w:tc>
      </w:tr>
    </w:tbl>
    <w:p w:rsidR="00396528" w:rsidRPr="00A9490F" w:rsidRDefault="00396528" w:rsidP="00BD17CF">
      <w:pPr>
        <w:widowControl w:val="0"/>
        <w:tabs>
          <w:tab w:val="left" w:pos="567"/>
        </w:tabs>
        <w:ind w:left="0" w:firstLine="0"/>
        <w:rPr>
          <w:szCs w:val="22"/>
        </w:rPr>
      </w:pPr>
    </w:p>
    <w:p w:rsidR="00396528" w:rsidRPr="00A9490F" w:rsidRDefault="00864482" w:rsidP="00BD17CF">
      <w:pPr>
        <w:widowControl w:val="0"/>
        <w:tabs>
          <w:tab w:val="left" w:pos="567"/>
        </w:tabs>
        <w:ind w:left="0" w:firstLine="0"/>
        <w:rPr>
          <w:szCs w:val="22"/>
        </w:rPr>
      </w:pPr>
      <w:r w:rsidRPr="00A9490F">
        <w:rPr>
          <w:szCs w:val="22"/>
        </w:rPr>
        <w:t>EXP</w:t>
      </w:r>
    </w:p>
    <w:p w:rsidR="00864482" w:rsidRPr="00A9490F" w:rsidRDefault="00864482" w:rsidP="00BD17CF">
      <w:pPr>
        <w:widowControl w:val="0"/>
        <w:tabs>
          <w:tab w:val="left" w:pos="567"/>
        </w:tabs>
        <w:ind w:left="0" w:firstLine="0"/>
        <w:rPr>
          <w:szCs w:val="22"/>
        </w:rPr>
      </w:pPr>
    </w:p>
    <w:p w:rsidR="00D15E0D" w:rsidRPr="00A9490F" w:rsidRDefault="00D15E0D"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A9490F">
        <w:tblPrEx>
          <w:tblCellMar>
            <w:top w:w="0" w:type="dxa"/>
            <w:bottom w:w="0" w:type="dxa"/>
          </w:tblCellMar>
        </w:tblPrEx>
        <w:tc>
          <w:tcPr>
            <w:tcW w:w="9287" w:type="dxa"/>
          </w:tcPr>
          <w:p w:rsidR="00396528" w:rsidRPr="00A9490F" w:rsidRDefault="00396528" w:rsidP="00BD17CF">
            <w:pPr>
              <w:widowControl w:val="0"/>
              <w:tabs>
                <w:tab w:val="left" w:pos="142"/>
                <w:tab w:val="left" w:pos="567"/>
              </w:tabs>
              <w:ind w:left="0" w:firstLine="0"/>
              <w:rPr>
                <w:szCs w:val="22"/>
              </w:rPr>
            </w:pPr>
            <w:r w:rsidRPr="00A9490F">
              <w:rPr>
                <w:b/>
                <w:szCs w:val="22"/>
              </w:rPr>
              <w:t>9.</w:t>
            </w:r>
            <w:r w:rsidRPr="00A9490F">
              <w:rPr>
                <w:b/>
                <w:szCs w:val="22"/>
              </w:rPr>
              <w:tab/>
              <w:t>ZVLÁŠTNÍ PODMÍNKY PRO UCHOVÁVÁNÍ</w:t>
            </w:r>
          </w:p>
        </w:tc>
      </w:tr>
    </w:tbl>
    <w:p w:rsidR="00396528" w:rsidRPr="00A9490F" w:rsidRDefault="00396528" w:rsidP="00BD17CF">
      <w:pPr>
        <w:widowControl w:val="0"/>
        <w:tabs>
          <w:tab w:val="left" w:pos="567"/>
        </w:tabs>
        <w:ind w:left="0" w:firstLine="0"/>
        <w:rPr>
          <w:szCs w:val="22"/>
        </w:rPr>
      </w:pPr>
    </w:p>
    <w:p w:rsidR="00B55A9A" w:rsidRPr="00A9490F" w:rsidRDefault="00B55A9A" w:rsidP="00B55A9A">
      <w:pPr>
        <w:widowControl w:val="0"/>
        <w:tabs>
          <w:tab w:val="left" w:pos="567"/>
        </w:tabs>
        <w:autoSpaceDE w:val="0"/>
        <w:autoSpaceDN w:val="0"/>
        <w:adjustRightInd w:val="0"/>
        <w:ind w:left="0" w:firstLine="0"/>
        <w:rPr>
          <w:szCs w:val="22"/>
          <w:lang w:eastAsia="cs-CZ"/>
        </w:rPr>
      </w:pPr>
      <w:r w:rsidRPr="00A9490F">
        <w:rPr>
          <w:szCs w:val="22"/>
          <w:lang w:eastAsia="cs-CZ"/>
        </w:rPr>
        <w:t xml:space="preserve">Uchovávejte v původním obalu, aby byl přípravek chráněn </w:t>
      </w:r>
      <w:r w:rsidRPr="00A9490F">
        <w:rPr>
          <w:noProof/>
          <w:szCs w:val="22"/>
        </w:rPr>
        <w:t>před světlem</w:t>
      </w:r>
      <w:r w:rsidRPr="00A9490F">
        <w:rPr>
          <w:szCs w:val="22"/>
          <w:lang w:eastAsia="cs-CZ"/>
        </w:rPr>
        <w:t>.</w:t>
      </w:r>
    </w:p>
    <w:p w:rsidR="00864482" w:rsidRPr="00A9490F" w:rsidRDefault="00864482" w:rsidP="00BD17CF">
      <w:pPr>
        <w:widowControl w:val="0"/>
        <w:tabs>
          <w:tab w:val="left" w:pos="567"/>
        </w:tabs>
        <w:ind w:left="0" w:firstLine="0"/>
        <w:rPr>
          <w:szCs w:val="22"/>
        </w:rPr>
      </w:pPr>
    </w:p>
    <w:p w:rsidR="00D15E0D" w:rsidRPr="00A9490F" w:rsidRDefault="00D15E0D"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A9490F">
        <w:tblPrEx>
          <w:tblCellMar>
            <w:top w:w="0" w:type="dxa"/>
            <w:bottom w:w="0" w:type="dxa"/>
          </w:tblCellMar>
        </w:tblPrEx>
        <w:tc>
          <w:tcPr>
            <w:tcW w:w="9287" w:type="dxa"/>
          </w:tcPr>
          <w:p w:rsidR="00396528" w:rsidRPr="00A9490F" w:rsidRDefault="00396528" w:rsidP="00CF6E29">
            <w:pPr>
              <w:widowControl w:val="0"/>
              <w:tabs>
                <w:tab w:val="left" w:pos="142"/>
                <w:tab w:val="left" w:pos="567"/>
              </w:tabs>
              <w:rPr>
                <w:b/>
                <w:szCs w:val="22"/>
              </w:rPr>
            </w:pPr>
            <w:r w:rsidRPr="00A9490F">
              <w:rPr>
                <w:b/>
                <w:szCs w:val="22"/>
              </w:rPr>
              <w:t>10.</w:t>
            </w:r>
            <w:r w:rsidRPr="00A9490F">
              <w:rPr>
                <w:b/>
                <w:szCs w:val="22"/>
              </w:rPr>
              <w:tab/>
              <w:t>ZVLÁŠTNÍ OPATŘENÍ PRO LIKVIDACI NEPOUŽITÝCH LÉČIVÝCH PŘÍPRAVKŮ NEBO ODPADU Z NICH, POKUD JE TO VHODNÉ</w:t>
            </w:r>
          </w:p>
        </w:tc>
      </w:tr>
    </w:tbl>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A9490F">
        <w:tblPrEx>
          <w:tblCellMar>
            <w:top w:w="0" w:type="dxa"/>
            <w:bottom w:w="0" w:type="dxa"/>
          </w:tblCellMar>
        </w:tblPrEx>
        <w:tc>
          <w:tcPr>
            <w:tcW w:w="9287" w:type="dxa"/>
          </w:tcPr>
          <w:p w:rsidR="00396528" w:rsidRPr="00A9490F" w:rsidRDefault="00396528" w:rsidP="00BD17CF">
            <w:pPr>
              <w:widowControl w:val="0"/>
              <w:tabs>
                <w:tab w:val="left" w:pos="142"/>
                <w:tab w:val="left" w:pos="567"/>
              </w:tabs>
              <w:ind w:left="0" w:firstLine="0"/>
              <w:rPr>
                <w:b/>
                <w:szCs w:val="22"/>
              </w:rPr>
            </w:pPr>
            <w:r w:rsidRPr="00A9490F">
              <w:rPr>
                <w:b/>
                <w:szCs w:val="22"/>
              </w:rPr>
              <w:t>11.</w:t>
            </w:r>
            <w:r w:rsidRPr="00A9490F">
              <w:rPr>
                <w:b/>
                <w:szCs w:val="22"/>
              </w:rPr>
              <w:tab/>
              <w:t>NÁZEV A ADRESA DRŽITELE ROZHODNUTÍ O REGISTRACI</w:t>
            </w:r>
          </w:p>
        </w:tc>
      </w:tr>
    </w:tbl>
    <w:p w:rsidR="00396528" w:rsidRPr="00A9490F" w:rsidRDefault="00396528"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jc w:val="both"/>
        <w:rPr>
          <w:szCs w:val="22"/>
        </w:rPr>
      </w:pPr>
      <w:r w:rsidRPr="00A9490F">
        <w:rPr>
          <w:szCs w:val="22"/>
        </w:rPr>
        <w:t>KRKA, d.d., Novo mesto, Šmarješka cesta 6, 8501 Novo mesto, Slovinsko</w:t>
      </w:r>
    </w:p>
    <w:p w:rsidR="00396528" w:rsidRPr="00A9490F" w:rsidRDefault="00396528" w:rsidP="00BD17CF">
      <w:pPr>
        <w:widowControl w:val="0"/>
        <w:tabs>
          <w:tab w:val="left" w:pos="567"/>
        </w:tabs>
        <w:ind w:left="0" w:firstLine="0"/>
        <w:rPr>
          <w:szCs w:val="22"/>
        </w:rPr>
      </w:pPr>
    </w:p>
    <w:p w:rsidR="00D15E0D" w:rsidRPr="00A9490F" w:rsidRDefault="00D15E0D"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A9490F">
        <w:tblPrEx>
          <w:tblCellMar>
            <w:top w:w="0" w:type="dxa"/>
            <w:bottom w:w="0" w:type="dxa"/>
          </w:tblCellMar>
        </w:tblPrEx>
        <w:tc>
          <w:tcPr>
            <w:tcW w:w="9287" w:type="dxa"/>
          </w:tcPr>
          <w:p w:rsidR="00396528" w:rsidRPr="00A9490F" w:rsidRDefault="00396528" w:rsidP="00BD17CF">
            <w:pPr>
              <w:widowControl w:val="0"/>
              <w:tabs>
                <w:tab w:val="left" w:pos="142"/>
                <w:tab w:val="left" w:pos="567"/>
              </w:tabs>
              <w:ind w:left="0" w:firstLine="0"/>
              <w:rPr>
                <w:b/>
                <w:szCs w:val="22"/>
              </w:rPr>
            </w:pPr>
            <w:r w:rsidRPr="00A9490F">
              <w:rPr>
                <w:b/>
                <w:szCs w:val="22"/>
              </w:rPr>
              <w:t>12.</w:t>
            </w:r>
            <w:r w:rsidRPr="00A9490F">
              <w:rPr>
                <w:b/>
                <w:szCs w:val="22"/>
              </w:rPr>
              <w:tab/>
              <w:t>REGISTRAČNÍ ČÍSLO/ČÍSLA</w:t>
            </w:r>
          </w:p>
        </w:tc>
      </w:tr>
    </w:tbl>
    <w:p w:rsidR="00396528" w:rsidRPr="00A9490F" w:rsidRDefault="00396528" w:rsidP="00BD17CF">
      <w:pPr>
        <w:widowControl w:val="0"/>
        <w:tabs>
          <w:tab w:val="left" w:pos="567"/>
        </w:tabs>
        <w:ind w:left="0" w:firstLine="0"/>
        <w:rPr>
          <w:szCs w:val="22"/>
        </w:rPr>
      </w:pPr>
    </w:p>
    <w:p w:rsidR="00470022" w:rsidRPr="00A9490F" w:rsidRDefault="00470022" w:rsidP="00BD17CF">
      <w:pPr>
        <w:widowControl w:val="0"/>
        <w:tabs>
          <w:tab w:val="left" w:pos="567"/>
        </w:tabs>
        <w:ind w:left="0" w:firstLine="0"/>
        <w:rPr>
          <w:rFonts w:eastAsia="Calibri"/>
          <w:szCs w:val="22"/>
          <w:lang w:eastAsia="en-US"/>
        </w:rPr>
      </w:pPr>
      <w:r w:rsidRPr="00A9490F">
        <w:rPr>
          <w:rFonts w:eastAsia="Calibri"/>
          <w:szCs w:val="22"/>
          <w:lang w:eastAsia="en-US"/>
        </w:rPr>
        <w:t>EU/1/13/821/001</w:t>
      </w:r>
    </w:p>
    <w:p w:rsidR="00470022" w:rsidRPr="00A9490F" w:rsidRDefault="00470022" w:rsidP="00BD17CF">
      <w:pPr>
        <w:widowControl w:val="0"/>
        <w:tabs>
          <w:tab w:val="left" w:pos="567"/>
        </w:tabs>
        <w:ind w:left="0" w:firstLine="0"/>
        <w:rPr>
          <w:rFonts w:eastAsia="Calibri"/>
          <w:szCs w:val="22"/>
          <w:highlight w:val="lightGray"/>
          <w:lang w:eastAsia="en-US"/>
        </w:rPr>
      </w:pPr>
      <w:r w:rsidRPr="00A9490F">
        <w:rPr>
          <w:rFonts w:eastAsia="Calibri"/>
          <w:szCs w:val="22"/>
          <w:highlight w:val="lightGray"/>
          <w:lang w:eastAsia="en-US"/>
        </w:rPr>
        <w:t>EU/1/13/821/002</w:t>
      </w:r>
    </w:p>
    <w:p w:rsidR="00470022" w:rsidRPr="00A9490F" w:rsidRDefault="00470022" w:rsidP="00BD17CF">
      <w:pPr>
        <w:widowControl w:val="0"/>
        <w:tabs>
          <w:tab w:val="left" w:pos="567"/>
        </w:tabs>
        <w:ind w:left="0" w:firstLine="0"/>
        <w:rPr>
          <w:rFonts w:eastAsia="Calibri"/>
          <w:szCs w:val="22"/>
          <w:highlight w:val="lightGray"/>
          <w:lang w:eastAsia="en-US"/>
        </w:rPr>
      </w:pPr>
      <w:r w:rsidRPr="00A9490F">
        <w:rPr>
          <w:rFonts w:eastAsia="Calibri"/>
          <w:szCs w:val="22"/>
          <w:highlight w:val="lightGray"/>
          <w:lang w:eastAsia="en-US"/>
        </w:rPr>
        <w:t>EU/1/13/821/003</w:t>
      </w:r>
    </w:p>
    <w:p w:rsidR="00470022" w:rsidRPr="00A9490F" w:rsidRDefault="00470022" w:rsidP="00BD17CF">
      <w:pPr>
        <w:widowControl w:val="0"/>
        <w:tabs>
          <w:tab w:val="left" w:pos="567"/>
        </w:tabs>
        <w:ind w:left="0" w:firstLine="0"/>
        <w:rPr>
          <w:rFonts w:eastAsia="Calibri"/>
          <w:szCs w:val="22"/>
          <w:highlight w:val="lightGray"/>
          <w:lang w:eastAsia="en-US"/>
        </w:rPr>
      </w:pPr>
      <w:r w:rsidRPr="00A9490F">
        <w:rPr>
          <w:rFonts w:eastAsia="Calibri"/>
          <w:szCs w:val="22"/>
          <w:highlight w:val="lightGray"/>
          <w:lang w:eastAsia="en-US"/>
        </w:rPr>
        <w:t>EU/1/13/821/004</w:t>
      </w:r>
    </w:p>
    <w:p w:rsidR="00470022" w:rsidRPr="00A9490F" w:rsidRDefault="00470022" w:rsidP="00BD17CF">
      <w:pPr>
        <w:widowControl w:val="0"/>
        <w:tabs>
          <w:tab w:val="left" w:pos="567"/>
        </w:tabs>
        <w:ind w:left="0" w:firstLine="0"/>
        <w:rPr>
          <w:rFonts w:eastAsia="Calibri"/>
          <w:szCs w:val="22"/>
          <w:highlight w:val="lightGray"/>
          <w:lang w:eastAsia="en-US"/>
        </w:rPr>
      </w:pPr>
      <w:r w:rsidRPr="00A9490F">
        <w:rPr>
          <w:rFonts w:eastAsia="Calibri"/>
          <w:szCs w:val="22"/>
          <w:highlight w:val="lightGray"/>
          <w:lang w:eastAsia="en-US"/>
        </w:rPr>
        <w:t>EU/1/13/821/005</w:t>
      </w:r>
    </w:p>
    <w:p w:rsidR="00470022" w:rsidRPr="00A9490F" w:rsidRDefault="00470022" w:rsidP="00BD17CF">
      <w:pPr>
        <w:widowControl w:val="0"/>
        <w:tabs>
          <w:tab w:val="left" w:pos="567"/>
        </w:tabs>
        <w:ind w:left="0" w:firstLine="0"/>
        <w:rPr>
          <w:rFonts w:eastAsia="Calibri"/>
          <w:szCs w:val="22"/>
          <w:highlight w:val="lightGray"/>
          <w:lang w:eastAsia="en-US"/>
        </w:rPr>
      </w:pPr>
      <w:r w:rsidRPr="00A9490F">
        <w:rPr>
          <w:rFonts w:eastAsia="Calibri"/>
          <w:szCs w:val="22"/>
          <w:highlight w:val="lightGray"/>
          <w:lang w:eastAsia="en-US"/>
        </w:rPr>
        <w:t>EU/1/13/821/006</w:t>
      </w:r>
    </w:p>
    <w:p w:rsidR="00470022" w:rsidRPr="00A9490F" w:rsidRDefault="00470022" w:rsidP="00BD17CF">
      <w:pPr>
        <w:widowControl w:val="0"/>
        <w:tabs>
          <w:tab w:val="left" w:pos="567"/>
        </w:tabs>
        <w:ind w:left="0" w:firstLine="0"/>
        <w:rPr>
          <w:rFonts w:eastAsia="Calibri"/>
          <w:szCs w:val="22"/>
          <w:highlight w:val="lightGray"/>
          <w:lang w:eastAsia="en-US"/>
        </w:rPr>
      </w:pPr>
      <w:r w:rsidRPr="00A9490F">
        <w:rPr>
          <w:rFonts w:eastAsia="Calibri"/>
          <w:szCs w:val="22"/>
          <w:highlight w:val="lightGray"/>
          <w:lang w:eastAsia="en-US"/>
        </w:rPr>
        <w:t>EU/1/13/821/007</w:t>
      </w:r>
    </w:p>
    <w:p w:rsidR="00470022" w:rsidRPr="00A9490F" w:rsidRDefault="00470022" w:rsidP="00BD17CF">
      <w:pPr>
        <w:widowControl w:val="0"/>
        <w:tabs>
          <w:tab w:val="left" w:pos="567"/>
        </w:tabs>
        <w:ind w:left="0" w:firstLine="0"/>
        <w:rPr>
          <w:rFonts w:eastAsia="Calibri"/>
          <w:szCs w:val="22"/>
          <w:highlight w:val="lightGray"/>
          <w:lang w:eastAsia="en-US"/>
        </w:rPr>
      </w:pPr>
      <w:r w:rsidRPr="00A9490F">
        <w:rPr>
          <w:rFonts w:eastAsia="Calibri"/>
          <w:szCs w:val="22"/>
          <w:highlight w:val="lightGray"/>
          <w:lang w:eastAsia="en-US"/>
        </w:rPr>
        <w:t>EU/1/13/821/008</w:t>
      </w:r>
    </w:p>
    <w:p w:rsidR="00470022" w:rsidRPr="00A9490F" w:rsidRDefault="00470022" w:rsidP="00BD17CF">
      <w:pPr>
        <w:widowControl w:val="0"/>
        <w:tabs>
          <w:tab w:val="left" w:pos="567"/>
        </w:tabs>
        <w:ind w:left="0" w:firstLine="0"/>
        <w:rPr>
          <w:rFonts w:eastAsia="Calibri"/>
          <w:szCs w:val="22"/>
          <w:highlight w:val="lightGray"/>
          <w:lang w:eastAsia="en-US"/>
        </w:rPr>
      </w:pPr>
      <w:r w:rsidRPr="00A9490F">
        <w:rPr>
          <w:rFonts w:eastAsia="Calibri"/>
          <w:szCs w:val="22"/>
          <w:highlight w:val="lightGray"/>
          <w:lang w:eastAsia="en-US"/>
        </w:rPr>
        <w:t>EU/1/13/821/009</w:t>
      </w:r>
    </w:p>
    <w:p w:rsidR="00470022" w:rsidRPr="00A9490F" w:rsidRDefault="00470022" w:rsidP="00BD17CF">
      <w:pPr>
        <w:widowControl w:val="0"/>
        <w:tabs>
          <w:tab w:val="left" w:pos="567"/>
        </w:tabs>
        <w:ind w:left="0" w:firstLine="0"/>
        <w:rPr>
          <w:rFonts w:eastAsia="Calibri"/>
          <w:szCs w:val="22"/>
          <w:lang w:eastAsia="en-US"/>
        </w:rPr>
      </w:pPr>
      <w:r w:rsidRPr="00A9490F">
        <w:rPr>
          <w:rFonts w:eastAsia="Calibri"/>
          <w:szCs w:val="22"/>
          <w:highlight w:val="lightGray"/>
          <w:lang w:eastAsia="en-US"/>
        </w:rPr>
        <w:t>EU/1/13/821/010</w:t>
      </w:r>
    </w:p>
    <w:p w:rsidR="00CF6E29" w:rsidRPr="00A9490F" w:rsidRDefault="00CF6E29" w:rsidP="00CF6E29">
      <w:pPr>
        <w:widowControl w:val="0"/>
        <w:tabs>
          <w:tab w:val="left" w:pos="567"/>
        </w:tabs>
        <w:ind w:left="0" w:firstLine="0"/>
        <w:rPr>
          <w:rFonts w:eastAsia="Calibri"/>
          <w:szCs w:val="22"/>
          <w:lang w:eastAsia="en-US"/>
        </w:rPr>
      </w:pPr>
      <w:r w:rsidRPr="00A9490F">
        <w:rPr>
          <w:rFonts w:eastAsia="Calibri"/>
          <w:szCs w:val="22"/>
          <w:highlight w:val="lightGray"/>
          <w:lang w:eastAsia="en-US"/>
        </w:rPr>
        <w:t>EU/1/13/</w:t>
      </w:r>
      <w:r w:rsidRPr="00CF6E29">
        <w:rPr>
          <w:rFonts w:eastAsia="Calibri"/>
          <w:szCs w:val="22"/>
          <w:highlight w:val="lightGray"/>
          <w:lang w:eastAsia="en-US"/>
        </w:rPr>
        <w:t>821/031</w:t>
      </w: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A9490F">
        <w:tblPrEx>
          <w:tblCellMar>
            <w:top w:w="0" w:type="dxa"/>
            <w:bottom w:w="0" w:type="dxa"/>
          </w:tblCellMar>
        </w:tblPrEx>
        <w:tc>
          <w:tcPr>
            <w:tcW w:w="9287" w:type="dxa"/>
          </w:tcPr>
          <w:p w:rsidR="00396528" w:rsidRPr="00A9490F" w:rsidRDefault="00396528" w:rsidP="00BD17CF">
            <w:pPr>
              <w:widowControl w:val="0"/>
              <w:tabs>
                <w:tab w:val="left" w:pos="142"/>
                <w:tab w:val="left" w:pos="567"/>
              </w:tabs>
              <w:ind w:left="0" w:firstLine="0"/>
              <w:rPr>
                <w:b/>
                <w:szCs w:val="22"/>
              </w:rPr>
            </w:pPr>
            <w:r w:rsidRPr="00A9490F">
              <w:rPr>
                <w:b/>
                <w:szCs w:val="22"/>
              </w:rPr>
              <w:t>13.</w:t>
            </w:r>
            <w:r w:rsidRPr="00A9490F">
              <w:rPr>
                <w:b/>
                <w:szCs w:val="22"/>
              </w:rPr>
              <w:tab/>
              <w:t xml:space="preserve">ČÍSLO ŠARŽE </w:t>
            </w:r>
          </w:p>
        </w:tc>
      </w:tr>
    </w:tbl>
    <w:p w:rsidR="00396528" w:rsidRPr="00A9490F" w:rsidRDefault="00396528" w:rsidP="00BD17CF">
      <w:pPr>
        <w:widowControl w:val="0"/>
        <w:tabs>
          <w:tab w:val="left" w:pos="567"/>
        </w:tabs>
        <w:ind w:left="0" w:firstLine="0"/>
        <w:rPr>
          <w:szCs w:val="22"/>
        </w:rPr>
      </w:pPr>
    </w:p>
    <w:p w:rsidR="00396528" w:rsidRPr="00A9490F" w:rsidRDefault="00864482" w:rsidP="00BD17CF">
      <w:pPr>
        <w:widowControl w:val="0"/>
        <w:tabs>
          <w:tab w:val="left" w:pos="567"/>
        </w:tabs>
        <w:ind w:left="0" w:firstLine="0"/>
        <w:rPr>
          <w:szCs w:val="22"/>
        </w:rPr>
      </w:pPr>
      <w:r w:rsidRPr="00A9490F">
        <w:rPr>
          <w:szCs w:val="22"/>
        </w:rPr>
        <w:t>Lot</w:t>
      </w:r>
    </w:p>
    <w:p w:rsidR="00864482" w:rsidRPr="00A9490F" w:rsidRDefault="00864482" w:rsidP="00BD17CF">
      <w:pPr>
        <w:widowControl w:val="0"/>
        <w:tabs>
          <w:tab w:val="left" w:pos="567"/>
        </w:tabs>
        <w:ind w:left="0" w:firstLine="0"/>
        <w:rPr>
          <w:szCs w:val="22"/>
        </w:rPr>
      </w:pPr>
    </w:p>
    <w:p w:rsidR="00D15E0D" w:rsidRPr="00A9490F" w:rsidRDefault="00D15E0D"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A9490F">
        <w:tblPrEx>
          <w:tblCellMar>
            <w:top w:w="0" w:type="dxa"/>
            <w:bottom w:w="0" w:type="dxa"/>
          </w:tblCellMar>
        </w:tblPrEx>
        <w:tc>
          <w:tcPr>
            <w:tcW w:w="9287" w:type="dxa"/>
          </w:tcPr>
          <w:p w:rsidR="00396528" w:rsidRPr="00A9490F" w:rsidRDefault="00396528" w:rsidP="00BD17CF">
            <w:pPr>
              <w:widowControl w:val="0"/>
              <w:tabs>
                <w:tab w:val="left" w:pos="142"/>
                <w:tab w:val="left" w:pos="567"/>
              </w:tabs>
              <w:ind w:left="0" w:firstLine="0"/>
              <w:rPr>
                <w:b/>
                <w:szCs w:val="22"/>
              </w:rPr>
            </w:pPr>
            <w:r w:rsidRPr="00A9490F">
              <w:rPr>
                <w:b/>
                <w:szCs w:val="22"/>
              </w:rPr>
              <w:t>14.</w:t>
            </w:r>
            <w:r w:rsidRPr="00A9490F">
              <w:rPr>
                <w:b/>
                <w:szCs w:val="22"/>
              </w:rPr>
              <w:tab/>
              <w:t>KLASIFIKACE PRO VÝDEJ</w:t>
            </w:r>
          </w:p>
        </w:tc>
      </w:tr>
    </w:tbl>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A9490F">
        <w:tblPrEx>
          <w:tblCellMar>
            <w:top w:w="0" w:type="dxa"/>
            <w:bottom w:w="0" w:type="dxa"/>
          </w:tblCellMar>
        </w:tblPrEx>
        <w:tc>
          <w:tcPr>
            <w:tcW w:w="9287" w:type="dxa"/>
          </w:tcPr>
          <w:p w:rsidR="00396528" w:rsidRPr="00A9490F" w:rsidRDefault="00396528" w:rsidP="00BD17CF">
            <w:pPr>
              <w:widowControl w:val="0"/>
              <w:tabs>
                <w:tab w:val="left" w:pos="142"/>
                <w:tab w:val="left" w:pos="567"/>
              </w:tabs>
              <w:ind w:left="0" w:firstLine="0"/>
              <w:rPr>
                <w:b/>
                <w:szCs w:val="22"/>
              </w:rPr>
            </w:pPr>
            <w:r w:rsidRPr="00A9490F">
              <w:rPr>
                <w:b/>
                <w:szCs w:val="22"/>
              </w:rPr>
              <w:t>15.</w:t>
            </w:r>
            <w:r w:rsidRPr="00A9490F">
              <w:rPr>
                <w:b/>
                <w:szCs w:val="22"/>
              </w:rPr>
              <w:tab/>
              <w:t>NÁVOD K POUŽITÍ</w:t>
            </w:r>
          </w:p>
        </w:tc>
      </w:tr>
    </w:tbl>
    <w:p w:rsidR="00396528" w:rsidRPr="00A9490F" w:rsidRDefault="00396528" w:rsidP="00BD17CF">
      <w:pPr>
        <w:widowControl w:val="0"/>
        <w:tabs>
          <w:tab w:val="left" w:pos="567"/>
        </w:tabs>
        <w:ind w:left="0" w:firstLine="0"/>
        <w:rPr>
          <w:szCs w:val="22"/>
          <w:u w:val="single"/>
        </w:rPr>
      </w:pPr>
    </w:p>
    <w:p w:rsidR="00396528" w:rsidRPr="00A9490F" w:rsidRDefault="00396528"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A9490F">
        <w:tblPrEx>
          <w:tblCellMar>
            <w:top w:w="0" w:type="dxa"/>
            <w:bottom w:w="0" w:type="dxa"/>
          </w:tblCellMar>
        </w:tblPrEx>
        <w:tc>
          <w:tcPr>
            <w:tcW w:w="9287" w:type="dxa"/>
          </w:tcPr>
          <w:p w:rsidR="00396528" w:rsidRPr="00A9490F" w:rsidRDefault="00396528" w:rsidP="00BD17CF">
            <w:pPr>
              <w:widowControl w:val="0"/>
              <w:tabs>
                <w:tab w:val="left" w:pos="142"/>
                <w:tab w:val="left" w:pos="567"/>
              </w:tabs>
              <w:ind w:left="0" w:firstLine="0"/>
              <w:rPr>
                <w:b/>
                <w:szCs w:val="22"/>
              </w:rPr>
            </w:pPr>
            <w:r w:rsidRPr="00A9490F">
              <w:rPr>
                <w:b/>
                <w:szCs w:val="22"/>
              </w:rPr>
              <w:t>16.</w:t>
            </w:r>
            <w:r w:rsidRPr="00A9490F">
              <w:rPr>
                <w:b/>
                <w:szCs w:val="22"/>
              </w:rPr>
              <w:tab/>
              <w:t>INFORMACE V BRAILLOVĚ PÍSMU</w:t>
            </w:r>
          </w:p>
        </w:tc>
      </w:tr>
    </w:tbl>
    <w:p w:rsidR="00396528" w:rsidRPr="00A9490F" w:rsidRDefault="00396528" w:rsidP="00BD17CF">
      <w:pPr>
        <w:widowControl w:val="0"/>
        <w:tabs>
          <w:tab w:val="left" w:pos="567"/>
        </w:tabs>
        <w:ind w:left="0" w:firstLine="0"/>
        <w:rPr>
          <w:szCs w:val="22"/>
          <w:u w:val="single"/>
        </w:rPr>
      </w:pPr>
    </w:p>
    <w:p w:rsidR="00864482" w:rsidRDefault="00864482" w:rsidP="00BD17CF">
      <w:pPr>
        <w:widowControl w:val="0"/>
        <w:tabs>
          <w:tab w:val="left" w:pos="567"/>
        </w:tabs>
        <w:ind w:left="0" w:firstLine="0"/>
        <w:rPr>
          <w:szCs w:val="22"/>
        </w:rPr>
      </w:pPr>
      <w:r w:rsidRPr="00A9490F">
        <w:rPr>
          <w:szCs w:val="22"/>
        </w:rPr>
        <w:t>Tolucombi 40</w:t>
      </w:r>
      <w:r w:rsidR="00D702BA">
        <w:rPr>
          <w:szCs w:val="22"/>
        </w:rPr>
        <w:t> mg</w:t>
      </w:r>
      <w:r w:rsidRPr="00A9490F">
        <w:rPr>
          <w:szCs w:val="22"/>
        </w:rPr>
        <w:t>/12,5</w:t>
      </w:r>
      <w:r w:rsidR="00D702BA">
        <w:rPr>
          <w:szCs w:val="22"/>
        </w:rPr>
        <w:t> mg</w:t>
      </w:r>
    </w:p>
    <w:p w:rsidR="00136F2B" w:rsidRPr="003A1A5A" w:rsidRDefault="00136F2B" w:rsidP="00136F2B">
      <w:pPr>
        <w:widowControl w:val="0"/>
        <w:tabs>
          <w:tab w:val="left" w:pos="567"/>
        </w:tabs>
        <w:ind w:left="0" w:firstLine="0"/>
        <w:rPr>
          <w:szCs w:val="22"/>
          <w:shd w:val="clear" w:color="auto" w:fill="CCCCCC"/>
          <w:lang w:eastAsia="cs-CZ" w:bidi="cs-CZ"/>
        </w:rPr>
      </w:pPr>
    </w:p>
    <w:p w:rsidR="00136F2B" w:rsidRPr="003A1A5A" w:rsidRDefault="00136F2B" w:rsidP="00136F2B">
      <w:pPr>
        <w:widowControl w:val="0"/>
        <w:tabs>
          <w:tab w:val="left" w:pos="567"/>
        </w:tabs>
        <w:ind w:left="0" w:firstLine="0"/>
        <w:rPr>
          <w:szCs w:val="22"/>
          <w:shd w:val="clear" w:color="auto" w:fill="CCCCCC"/>
          <w:lang w:eastAsia="cs-CZ" w:bidi="cs-CZ"/>
        </w:rPr>
      </w:pPr>
    </w:p>
    <w:p w:rsidR="00136F2B" w:rsidRPr="003A1A5A" w:rsidRDefault="00136F2B" w:rsidP="00136F2B">
      <w:pPr>
        <w:widowControl w:val="0"/>
        <w:numPr>
          <w:ilvl w:val="0"/>
          <w:numId w:val="37"/>
        </w:numPr>
        <w:pBdr>
          <w:top w:val="single" w:sz="4" w:space="1" w:color="auto"/>
          <w:left w:val="single" w:sz="4" w:space="4" w:color="auto"/>
          <w:bottom w:val="single" w:sz="4" w:space="1" w:color="auto"/>
          <w:right w:val="single" w:sz="4" w:space="4" w:color="auto"/>
        </w:pBdr>
        <w:tabs>
          <w:tab w:val="left" w:pos="567"/>
        </w:tabs>
        <w:ind w:left="567" w:hanging="567"/>
        <w:rPr>
          <w:i/>
          <w:szCs w:val="22"/>
          <w:lang w:eastAsia="cs-CZ" w:bidi="cs-CZ"/>
        </w:rPr>
      </w:pPr>
      <w:r w:rsidRPr="003A1A5A">
        <w:rPr>
          <w:b/>
          <w:szCs w:val="22"/>
          <w:lang w:eastAsia="cs-CZ" w:bidi="cs-CZ"/>
        </w:rPr>
        <w:t>JEDINEČNÝ IDENTIFIKÁTOR – 2D ČÁROVÝ KÓD</w:t>
      </w:r>
    </w:p>
    <w:p w:rsidR="00136F2B" w:rsidRPr="003A1A5A" w:rsidRDefault="00136F2B" w:rsidP="00136F2B">
      <w:pPr>
        <w:widowControl w:val="0"/>
        <w:ind w:left="0" w:firstLine="0"/>
        <w:rPr>
          <w:szCs w:val="22"/>
          <w:lang w:eastAsia="cs-CZ" w:bidi="cs-CZ"/>
        </w:rPr>
      </w:pPr>
    </w:p>
    <w:p w:rsidR="00136F2B" w:rsidRPr="003A1A5A" w:rsidRDefault="00136F2B" w:rsidP="00136F2B">
      <w:pPr>
        <w:widowControl w:val="0"/>
        <w:tabs>
          <w:tab w:val="left" w:pos="567"/>
        </w:tabs>
        <w:ind w:left="0" w:firstLine="0"/>
        <w:rPr>
          <w:szCs w:val="22"/>
          <w:highlight w:val="lightGray"/>
          <w:lang w:eastAsia="cs-CZ" w:bidi="cs-CZ"/>
        </w:rPr>
      </w:pPr>
      <w:r w:rsidRPr="003A1A5A">
        <w:rPr>
          <w:szCs w:val="22"/>
          <w:highlight w:val="lightGray"/>
          <w:lang w:eastAsia="cs-CZ" w:bidi="cs-CZ"/>
        </w:rPr>
        <w:t>2D čárový kód s jedinečným identifikátorem.</w:t>
      </w:r>
    </w:p>
    <w:p w:rsidR="00136F2B" w:rsidRPr="003A1A5A" w:rsidRDefault="00136F2B" w:rsidP="00136F2B">
      <w:pPr>
        <w:widowControl w:val="0"/>
        <w:ind w:left="0" w:firstLine="0"/>
        <w:rPr>
          <w:szCs w:val="22"/>
          <w:lang w:eastAsia="cs-CZ" w:bidi="cs-CZ"/>
        </w:rPr>
      </w:pPr>
    </w:p>
    <w:p w:rsidR="00136F2B" w:rsidRPr="003A1A5A" w:rsidRDefault="00136F2B" w:rsidP="00136F2B">
      <w:pPr>
        <w:widowControl w:val="0"/>
        <w:ind w:left="0" w:firstLine="0"/>
        <w:rPr>
          <w:szCs w:val="22"/>
          <w:lang w:eastAsia="cs-CZ" w:bidi="cs-CZ"/>
        </w:rPr>
      </w:pPr>
    </w:p>
    <w:p w:rsidR="00136F2B" w:rsidRPr="003A1A5A" w:rsidRDefault="00136F2B" w:rsidP="00136F2B">
      <w:pPr>
        <w:widowControl w:val="0"/>
        <w:numPr>
          <w:ilvl w:val="0"/>
          <w:numId w:val="37"/>
        </w:numPr>
        <w:pBdr>
          <w:top w:val="single" w:sz="4" w:space="1" w:color="auto"/>
          <w:left w:val="single" w:sz="4" w:space="4" w:color="auto"/>
          <w:bottom w:val="single" w:sz="4" w:space="1" w:color="auto"/>
          <w:right w:val="single" w:sz="4" w:space="4" w:color="auto"/>
        </w:pBdr>
        <w:tabs>
          <w:tab w:val="left" w:pos="567"/>
        </w:tabs>
        <w:ind w:left="567" w:hanging="567"/>
        <w:rPr>
          <w:i/>
          <w:szCs w:val="22"/>
          <w:lang w:eastAsia="cs-CZ" w:bidi="cs-CZ"/>
        </w:rPr>
      </w:pPr>
      <w:r w:rsidRPr="003A1A5A">
        <w:rPr>
          <w:b/>
          <w:szCs w:val="22"/>
          <w:lang w:eastAsia="cs-CZ" w:bidi="cs-CZ"/>
        </w:rPr>
        <w:t>JEDINEČNÝ IDENTIFIKÁTOR – DATA ČITELNÁ OKEM</w:t>
      </w:r>
    </w:p>
    <w:p w:rsidR="00136F2B" w:rsidRPr="003A1A5A" w:rsidRDefault="00136F2B" w:rsidP="00136F2B">
      <w:pPr>
        <w:widowControl w:val="0"/>
        <w:ind w:left="0" w:firstLine="0"/>
        <w:rPr>
          <w:szCs w:val="22"/>
          <w:lang w:eastAsia="cs-CZ" w:bidi="cs-CZ"/>
        </w:rPr>
      </w:pPr>
    </w:p>
    <w:p w:rsidR="00136F2B" w:rsidRPr="003A1A5A" w:rsidRDefault="00136F2B" w:rsidP="00136F2B">
      <w:pPr>
        <w:widowControl w:val="0"/>
        <w:tabs>
          <w:tab w:val="left" w:pos="567"/>
        </w:tabs>
        <w:ind w:left="0" w:firstLine="0"/>
        <w:rPr>
          <w:szCs w:val="22"/>
          <w:lang w:eastAsia="cs-CZ" w:bidi="cs-CZ"/>
        </w:rPr>
      </w:pPr>
      <w:r w:rsidRPr="003A1A5A">
        <w:rPr>
          <w:szCs w:val="22"/>
          <w:lang w:eastAsia="cs-CZ" w:bidi="cs-CZ"/>
        </w:rPr>
        <w:t>PC</w:t>
      </w:r>
    </w:p>
    <w:p w:rsidR="00136F2B" w:rsidRPr="003A1A5A" w:rsidRDefault="00136F2B" w:rsidP="00136F2B">
      <w:pPr>
        <w:widowControl w:val="0"/>
        <w:tabs>
          <w:tab w:val="left" w:pos="567"/>
        </w:tabs>
        <w:ind w:left="0" w:firstLine="0"/>
        <w:rPr>
          <w:szCs w:val="22"/>
          <w:lang w:eastAsia="cs-CZ" w:bidi="cs-CZ"/>
        </w:rPr>
      </w:pPr>
      <w:r w:rsidRPr="003A1A5A">
        <w:rPr>
          <w:szCs w:val="22"/>
          <w:lang w:eastAsia="cs-CZ" w:bidi="cs-CZ"/>
        </w:rPr>
        <w:t>SN</w:t>
      </w:r>
    </w:p>
    <w:p w:rsidR="00136F2B" w:rsidRPr="003A1A5A" w:rsidRDefault="00D843CD" w:rsidP="00136F2B">
      <w:pPr>
        <w:widowControl w:val="0"/>
        <w:tabs>
          <w:tab w:val="left" w:pos="567"/>
        </w:tabs>
        <w:ind w:left="0" w:firstLine="0"/>
        <w:rPr>
          <w:szCs w:val="22"/>
          <w:lang w:eastAsia="cs-CZ" w:bidi="cs-CZ"/>
        </w:rPr>
      </w:pPr>
      <w:r>
        <w:rPr>
          <w:szCs w:val="22"/>
          <w:lang w:eastAsia="cs-CZ" w:bidi="cs-CZ"/>
        </w:rPr>
        <w:t>NN</w:t>
      </w:r>
    </w:p>
    <w:p w:rsidR="00136F2B" w:rsidRPr="00A9490F" w:rsidRDefault="00136F2B"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r w:rsidRPr="00A9490F">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A9490F">
        <w:tblPrEx>
          <w:tblCellMar>
            <w:top w:w="0" w:type="dxa"/>
            <w:bottom w:w="0" w:type="dxa"/>
          </w:tblCellMar>
        </w:tblPrEx>
        <w:tc>
          <w:tcPr>
            <w:tcW w:w="9287" w:type="dxa"/>
          </w:tcPr>
          <w:p w:rsidR="00396528" w:rsidRPr="00A9490F" w:rsidRDefault="00396528" w:rsidP="00BD17CF">
            <w:pPr>
              <w:widowControl w:val="0"/>
              <w:tabs>
                <w:tab w:val="left" w:pos="567"/>
              </w:tabs>
              <w:ind w:left="0" w:firstLine="0"/>
              <w:rPr>
                <w:b/>
                <w:szCs w:val="22"/>
              </w:rPr>
            </w:pPr>
            <w:r w:rsidRPr="00A9490F">
              <w:rPr>
                <w:b/>
                <w:szCs w:val="22"/>
                <w:u w:val="single"/>
              </w:rPr>
              <w:br w:type="page"/>
            </w:r>
            <w:r w:rsidRPr="00A9490F">
              <w:rPr>
                <w:b/>
                <w:szCs w:val="22"/>
              </w:rPr>
              <w:t>MINIMÁLNÍ ÚDAJE UVÁDĚNÉ NA BLISTRECH NEBO STRIPECH</w:t>
            </w:r>
          </w:p>
          <w:p w:rsidR="00396528" w:rsidRPr="00A9490F" w:rsidRDefault="00396528" w:rsidP="00BD17CF">
            <w:pPr>
              <w:widowControl w:val="0"/>
              <w:tabs>
                <w:tab w:val="left" w:pos="567"/>
              </w:tabs>
              <w:ind w:left="0" w:firstLine="0"/>
              <w:rPr>
                <w:b/>
                <w:szCs w:val="22"/>
              </w:rPr>
            </w:pPr>
          </w:p>
          <w:p w:rsidR="00396528" w:rsidRPr="00A9490F" w:rsidRDefault="00864482" w:rsidP="00BD17CF">
            <w:pPr>
              <w:widowControl w:val="0"/>
              <w:tabs>
                <w:tab w:val="left" w:pos="567"/>
              </w:tabs>
              <w:ind w:left="0" w:firstLine="0"/>
              <w:rPr>
                <w:b/>
                <w:szCs w:val="22"/>
              </w:rPr>
            </w:pPr>
            <w:r w:rsidRPr="00A9490F">
              <w:rPr>
                <w:b/>
                <w:szCs w:val="22"/>
              </w:rPr>
              <w:t>BLISTR</w:t>
            </w:r>
          </w:p>
        </w:tc>
      </w:tr>
    </w:tbl>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A9490F">
        <w:tblPrEx>
          <w:tblCellMar>
            <w:top w:w="0" w:type="dxa"/>
            <w:bottom w:w="0" w:type="dxa"/>
          </w:tblCellMar>
        </w:tblPrEx>
        <w:tc>
          <w:tcPr>
            <w:tcW w:w="9287" w:type="dxa"/>
          </w:tcPr>
          <w:p w:rsidR="00396528" w:rsidRPr="00A9490F" w:rsidRDefault="00396528" w:rsidP="00BD17CF">
            <w:pPr>
              <w:widowControl w:val="0"/>
              <w:tabs>
                <w:tab w:val="left" w:pos="142"/>
                <w:tab w:val="left" w:pos="567"/>
              </w:tabs>
              <w:ind w:left="0" w:firstLine="0"/>
              <w:rPr>
                <w:b/>
                <w:szCs w:val="22"/>
              </w:rPr>
            </w:pPr>
            <w:r w:rsidRPr="00A9490F">
              <w:rPr>
                <w:b/>
                <w:szCs w:val="22"/>
              </w:rPr>
              <w:t>1.</w:t>
            </w:r>
            <w:r w:rsidRPr="00A9490F">
              <w:rPr>
                <w:b/>
                <w:szCs w:val="22"/>
              </w:rPr>
              <w:tab/>
              <w:t>NÁZEV LÉČIVÉHO PŘÍPRAVKU</w:t>
            </w:r>
          </w:p>
        </w:tc>
      </w:tr>
    </w:tbl>
    <w:p w:rsidR="00396528" w:rsidRPr="00A9490F" w:rsidRDefault="00396528"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rPr>
          <w:szCs w:val="22"/>
        </w:rPr>
      </w:pPr>
      <w:r w:rsidRPr="00A9490F">
        <w:rPr>
          <w:szCs w:val="22"/>
        </w:rPr>
        <w:t>Tolucombi 40</w:t>
      </w:r>
      <w:r w:rsidR="00D702BA">
        <w:rPr>
          <w:szCs w:val="22"/>
        </w:rPr>
        <w:t> mg</w:t>
      </w:r>
      <w:r w:rsidRPr="00A9490F">
        <w:rPr>
          <w:szCs w:val="22"/>
        </w:rPr>
        <w:t>/12,5</w:t>
      </w:r>
      <w:r w:rsidR="00D702BA">
        <w:rPr>
          <w:szCs w:val="22"/>
        </w:rPr>
        <w:t> mg</w:t>
      </w:r>
      <w:r w:rsidRPr="00A9490F">
        <w:rPr>
          <w:szCs w:val="22"/>
        </w:rPr>
        <w:t xml:space="preserve"> tablety</w:t>
      </w:r>
    </w:p>
    <w:p w:rsidR="00864482" w:rsidRPr="00A9490F" w:rsidRDefault="00864482" w:rsidP="00BD17CF">
      <w:pPr>
        <w:widowControl w:val="0"/>
        <w:tabs>
          <w:tab w:val="left" w:pos="567"/>
        </w:tabs>
        <w:ind w:left="0" w:firstLine="0"/>
        <w:rPr>
          <w:szCs w:val="22"/>
        </w:rPr>
      </w:pPr>
      <w:r w:rsidRPr="00A9490F">
        <w:rPr>
          <w:szCs w:val="22"/>
        </w:rPr>
        <w:t>telmisartanum/hydrochlorothiazidum</w:t>
      </w: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A9490F">
        <w:tblPrEx>
          <w:tblCellMar>
            <w:top w:w="0" w:type="dxa"/>
            <w:bottom w:w="0" w:type="dxa"/>
          </w:tblCellMar>
        </w:tblPrEx>
        <w:tc>
          <w:tcPr>
            <w:tcW w:w="9287" w:type="dxa"/>
          </w:tcPr>
          <w:p w:rsidR="00396528" w:rsidRPr="00A9490F" w:rsidRDefault="00396528" w:rsidP="00BD17CF">
            <w:pPr>
              <w:widowControl w:val="0"/>
              <w:tabs>
                <w:tab w:val="left" w:pos="142"/>
                <w:tab w:val="left" w:pos="567"/>
              </w:tabs>
              <w:ind w:left="0" w:firstLine="0"/>
              <w:rPr>
                <w:b/>
                <w:szCs w:val="22"/>
              </w:rPr>
            </w:pPr>
            <w:r w:rsidRPr="00A9490F">
              <w:rPr>
                <w:b/>
                <w:szCs w:val="22"/>
              </w:rPr>
              <w:t>2.</w:t>
            </w:r>
            <w:r w:rsidRPr="00A9490F">
              <w:rPr>
                <w:b/>
                <w:szCs w:val="22"/>
              </w:rPr>
              <w:tab/>
              <w:t>NÁZEV DRŽITELE ROZHODNUTÍ O REGISTRACI</w:t>
            </w:r>
          </w:p>
        </w:tc>
      </w:tr>
    </w:tbl>
    <w:p w:rsidR="00396528" w:rsidRPr="00A9490F" w:rsidRDefault="00396528" w:rsidP="00BD17CF">
      <w:pPr>
        <w:widowControl w:val="0"/>
        <w:tabs>
          <w:tab w:val="left" w:pos="567"/>
        </w:tabs>
        <w:ind w:left="0" w:firstLine="0"/>
        <w:rPr>
          <w:szCs w:val="22"/>
        </w:rPr>
      </w:pPr>
    </w:p>
    <w:p w:rsidR="00396528" w:rsidRPr="00A9490F" w:rsidRDefault="00864482" w:rsidP="00BD17CF">
      <w:pPr>
        <w:widowControl w:val="0"/>
        <w:tabs>
          <w:tab w:val="left" w:pos="567"/>
        </w:tabs>
        <w:ind w:left="0" w:firstLine="0"/>
        <w:rPr>
          <w:szCs w:val="22"/>
        </w:rPr>
      </w:pPr>
      <w:r w:rsidRPr="00A9490F">
        <w:rPr>
          <w:szCs w:val="22"/>
        </w:rPr>
        <w:t>KRKA</w:t>
      </w: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A9490F">
        <w:tblPrEx>
          <w:tblCellMar>
            <w:top w:w="0" w:type="dxa"/>
            <w:bottom w:w="0" w:type="dxa"/>
          </w:tblCellMar>
        </w:tblPrEx>
        <w:tc>
          <w:tcPr>
            <w:tcW w:w="9287" w:type="dxa"/>
          </w:tcPr>
          <w:p w:rsidR="00396528" w:rsidRPr="00A9490F" w:rsidRDefault="00396528" w:rsidP="00BD17CF">
            <w:pPr>
              <w:widowControl w:val="0"/>
              <w:tabs>
                <w:tab w:val="left" w:pos="142"/>
                <w:tab w:val="left" w:pos="567"/>
              </w:tabs>
              <w:ind w:left="0" w:firstLine="0"/>
              <w:rPr>
                <w:b/>
                <w:szCs w:val="22"/>
              </w:rPr>
            </w:pPr>
            <w:r w:rsidRPr="00A9490F">
              <w:rPr>
                <w:b/>
                <w:szCs w:val="22"/>
              </w:rPr>
              <w:t>3.</w:t>
            </w:r>
            <w:r w:rsidRPr="00A9490F">
              <w:rPr>
                <w:b/>
                <w:szCs w:val="22"/>
              </w:rPr>
              <w:tab/>
              <w:t>POUŽITELNOST</w:t>
            </w:r>
          </w:p>
        </w:tc>
      </w:tr>
    </w:tbl>
    <w:p w:rsidR="00396528" w:rsidRPr="00A9490F" w:rsidRDefault="00396528" w:rsidP="00BD17CF">
      <w:pPr>
        <w:widowControl w:val="0"/>
        <w:tabs>
          <w:tab w:val="left" w:pos="567"/>
        </w:tabs>
        <w:ind w:left="0" w:firstLine="0"/>
        <w:rPr>
          <w:szCs w:val="22"/>
        </w:rPr>
      </w:pPr>
    </w:p>
    <w:p w:rsidR="00396528" w:rsidRPr="00A9490F" w:rsidRDefault="00864482" w:rsidP="00BD17CF">
      <w:pPr>
        <w:widowControl w:val="0"/>
        <w:tabs>
          <w:tab w:val="left" w:pos="567"/>
        </w:tabs>
        <w:ind w:left="0" w:firstLine="0"/>
        <w:rPr>
          <w:szCs w:val="22"/>
        </w:rPr>
      </w:pPr>
      <w:r w:rsidRPr="00A9490F">
        <w:rPr>
          <w:szCs w:val="22"/>
        </w:rPr>
        <w:t>EXP</w:t>
      </w:r>
    </w:p>
    <w:p w:rsidR="00864482" w:rsidRPr="00A9490F" w:rsidRDefault="00864482"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A9490F">
        <w:tblPrEx>
          <w:tblCellMar>
            <w:top w:w="0" w:type="dxa"/>
            <w:bottom w:w="0" w:type="dxa"/>
          </w:tblCellMar>
        </w:tblPrEx>
        <w:tc>
          <w:tcPr>
            <w:tcW w:w="9287" w:type="dxa"/>
          </w:tcPr>
          <w:p w:rsidR="00396528" w:rsidRPr="00A9490F" w:rsidRDefault="00396528" w:rsidP="00BD17CF">
            <w:pPr>
              <w:widowControl w:val="0"/>
              <w:tabs>
                <w:tab w:val="left" w:pos="142"/>
                <w:tab w:val="left" w:pos="567"/>
              </w:tabs>
              <w:ind w:left="0" w:firstLine="0"/>
              <w:rPr>
                <w:b/>
                <w:szCs w:val="22"/>
              </w:rPr>
            </w:pPr>
            <w:r w:rsidRPr="00A9490F">
              <w:rPr>
                <w:b/>
                <w:szCs w:val="22"/>
              </w:rPr>
              <w:t>4.</w:t>
            </w:r>
            <w:r w:rsidRPr="00A9490F">
              <w:rPr>
                <w:b/>
                <w:szCs w:val="22"/>
              </w:rPr>
              <w:tab/>
              <w:t xml:space="preserve">ČÍSLO ŠARŽE </w:t>
            </w:r>
          </w:p>
        </w:tc>
      </w:tr>
    </w:tbl>
    <w:p w:rsidR="00396528" w:rsidRPr="00A9490F" w:rsidRDefault="00396528" w:rsidP="00BD17CF">
      <w:pPr>
        <w:widowControl w:val="0"/>
        <w:tabs>
          <w:tab w:val="left" w:pos="567"/>
        </w:tabs>
        <w:ind w:left="0" w:firstLine="0"/>
        <w:rPr>
          <w:szCs w:val="22"/>
        </w:rPr>
      </w:pPr>
    </w:p>
    <w:p w:rsidR="00396528" w:rsidRPr="00A9490F" w:rsidRDefault="00864482" w:rsidP="00BD17CF">
      <w:pPr>
        <w:widowControl w:val="0"/>
        <w:tabs>
          <w:tab w:val="left" w:pos="567"/>
        </w:tabs>
        <w:ind w:left="0" w:firstLine="0"/>
        <w:rPr>
          <w:szCs w:val="22"/>
        </w:rPr>
      </w:pPr>
      <w:r w:rsidRPr="00A9490F">
        <w:rPr>
          <w:szCs w:val="22"/>
        </w:rPr>
        <w:t>Lot</w:t>
      </w:r>
    </w:p>
    <w:p w:rsidR="00864482" w:rsidRPr="00A9490F" w:rsidRDefault="00864482"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A9490F">
        <w:tblPrEx>
          <w:tblCellMar>
            <w:top w:w="0" w:type="dxa"/>
            <w:bottom w:w="0" w:type="dxa"/>
          </w:tblCellMar>
        </w:tblPrEx>
        <w:tc>
          <w:tcPr>
            <w:tcW w:w="9287" w:type="dxa"/>
          </w:tcPr>
          <w:p w:rsidR="00396528" w:rsidRPr="00A9490F" w:rsidRDefault="00396528" w:rsidP="00BD17CF">
            <w:pPr>
              <w:widowControl w:val="0"/>
              <w:tabs>
                <w:tab w:val="left" w:pos="142"/>
                <w:tab w:val="left" w:pos="567"/>
              </w:tabs>
              <w:ind w:left="0" w:firstLine="0"/>
              <w:rPr>
                <w:b/>
                <w:szCs w:val="22"/>
              </w:rPr>
            </w:pPr>
            <w:r w:rsidRPr="00A9490F">
              <w:rPr>
                <w:b/>
                <w:szCs w:val="22"/>
              </w:rPr>
              <w:t>5.</w:t>
            </w:r>
            <w:r w:rsidRPr="00A9490F">
              <w:rPr>
                <w:b/>
                <w:szCs w:val="22"/>
              </w:rPr>
              <w:tab/>
              <w:t>JINÉ</w:t>
            </w:r>
          </w:p>
        </w:tc>
      </w:tr>
    </w:tbl>
    <w:p w:rsidR="00396528" w:rsidRPr="00A9490F" w:rsidRDefault="00396528"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rPr>
          <w:szCs w:val="22"/>
        </w:rPr>
      </w:pPr>
      <w:r w:rsidRPr="00A9490F">
        <w:rPr>
          <w:szCs w:val="22"/>
          <w:highlight w:val="lightGray"/>
        </w:rPr>
        <w:t>Jen na blistrech se 7 tabletami</w:t>
      </w:r>
    </w:p>
    <w:p w:rsidR="00864482" w:rsidRPr="00A9490F" w:rsidRDefault="00864482" w:rsidP="00BD17CF">
      <w:pPr>
        <w:widowControl w:val="0"/>
        <w:tabs>
          <w:tab w:val="left" w:pos="567"/>
        </w:tabs>
        <w:ind w:left="0" w:firstLine="0"/>
        <w:rPr>
          <w:szCs w:val="22"/>
        </w:rPr>
      </w:pPr>
      <w:r w:rsidRPr="00A9490F">
        <w:rPr>
          <w:szCs w:val="22"/>
        </w:rPr>
        <w:t>PO</w:t>
      </w:r>
    </w:p>
    <w:p w:rsidR="00864482" w:rsidRPr="00A9490F" w:rsidRDefault="00864482" w:rsidP="00BD17CF">
      <w:pPr>
        <w:widowControl w:val="0"/>
        <w:tabs>
          <w:tab w:val="left" w:pos="567"/>
        </w:tabs>
        <w:ind w:left="0" w:firstLine="0"/>
        <w:rPr>
          <w:szCs w:val="22"/>
        </w:rPr>
      </w:pPr>
      <w:r w:rsidRPr="00A9490F">
        <w:rPr>
          <w:szCs w:val="22"/>
        </w:rPr>
        <w:t>ÚT</w:t>
      </w:r>
    </w:p>
    <w:p w:rsidR="00864482" w:rsidRPr="00A9490F" w:rsidRDefault="00864482" w:rsidP="00BD17CF">
      <w:pPr>
        <w:widowControl w:val="0"/>
        <w:tabs>
          <w:tab w:val="left" w:pos="567"/>
        </w:tabs>
        <w:ind w:left="0" w:firstLine="0"/>
        <w:rPr>
          <w:szCs w:val="22"/>
        </w:rPr>
      </w:pPr>
      <w:r w:rsidRPr="00A9490F">
        <w:rPr>
          <w:szCs w:val="22"/>
        </w:rPr>
        <w:t>ST</w:t>
      </w:r>
    </w:p>
    <w:p w:rsidR="00864482" w:rsidRPr="00A9490F" w:rsidRDefault="00864482" w:rsidP="00BD17CF">
      <w:pPr>
        <w:widowControl w:val="0"/>
        <w:tabs>
          <w:tab w:val="left" w:pos="567"/>
        </w:tabs>
        <w:ind w:left="0" w:firstLine="0"/>
        <w:rPr>
          <w:szCs w:val="22"/>
        </w:rPr>
      </w:pPr>
      <w:r w:rsidRPr="00A9490F">
        <w:rPr>
          <w:szCs w:val="22"/>
        </w:rPr>
        <w:t>ČT</w:t>
      </w:r>
    </w:p>
    <w:p w:rsidR="00864482" w:rsidRPr="00A9490F" w:rsidRDefault="00864482" w:rsidP="00BD17CF">
      <w:pPr>
        <w:widowControl w:val="0"/>
        <w:tabs>
          <w:tab w:val="left" w:pos="567"/>
        </w:tabs>
        <w:ind w:left="0" w:firstLine="0"/>
        <w:rPr>
          <w:szCs w:val="22"/>
        </w:rPr>
      </w:pPr>
      <w:r w:rsidRPr="00A9490F">
        <w:rPr>
          <w:szCs w:val="22"/>
        </w:rPr>
        <w:t>PÁ</w:t>
      </w:r>
    </w:p>
    <w:p w:rsidR="00864482" w:rsidRPr="00A9490F" w:rsidRDefault="00864482" w:rsidP="00BD17CF">
      <w:pPr>
        <w:widowControl w:val="0"/>
        <w:tabs>
          <w:tab w:val="left" w:pos="567"/>
        </w:tabs>
        <w:ind w:left="0" w:firstLine="0"/>
        <w:rPr>
          <w:szCs w:val="22"/>
        </w:rPr>
      </w:pPr>
      <w:r w:rsidRPr="00A9490F">
        <w:rPr>
          <w:szCs w:val="22"/>
        </w:rPr>
        <w:t>SO</w:t>
      </w:r>
    </w:p>
    <w:p w:rsidR="00864482" w:rsidRPr="00A9490F" w:rsidRDefault="00864482" w:rsidP="00BD17CF">
      <w:pPr>
        <w:widowControl w:val="0"/>
        <w:tabs>
          <w:tab w:val="left" w:pos="567"/>
        </w:tabs>
        <w:ind w:left="0" w:firstLine="0"/>
        <w:rPr>
          <w:szCs w:val="22"/>
        </w:rPr>
      </w:pPr>
      <w:r w:rsidRPr="00A9490F">
        <w:rPr>
          <w:szCs w:val="22"/>
        </w:rPr>
        <w:t>NE</w:t>
      </w:r>
    </w:p>
    <w:p w:rsidR="00864482" w:rsidRPr="00A9490F" w:rsidRDefault="00396528" w:rsidP="00BD17CF">
      <w:pPr>
        <w:widowControl w:val="0"/>
        <w:tabs>
          <w:tab w:val="left" w:pos="567"/>
        </w:tabs>
        <w:ind w:left="0" w:firstLine="0"/>
        <w:rPr>
          <w:szCs w:val="22"/>
        </w:rPr>
      </w:pPr>
      <w:r w:rsidRPr="00A9490F">
        <w:rPr>
          <w:b/>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64482" w:rsidRPr="00A9490F" w:rsidTr="00864482">
        <w:tblPrEx>
          <w:tblCellMar>
            <w:top w:w="0" w:type="dxa"/>
            <w:bottom w:w="0" w:type="dxa"/>
          </w:tblCellMar>
        </w:tblPrEx>
        <w:trPr>
          <w:trHeight w:val="716"/>
        </w:trPr>
        <w:tc>
          <w:tcPr>
            <w:tcW w:w="9287" w:type="dxa"/>
          </w:tcPr>
          <w:p w:rsidR="00864482" w:rsidRPr="00A9490F" w:rsidRDefault="00864482" w:rsidP="00BD17CF">
            <w:pPr>
              <w:widowControl w:val="0"/>
              <w:tabs>
                <w:tab w:val="left" w:pos="567"/>
              </w:tabs>
              <w:ind w:left="0" w:firstLine="0"/>
              <w:rPr>
                <w:b/>
                <w:szCs w:val="22"/>
              </w:rPr>
            </w:pPr>
            <w:r w:rsidRPr="00A9490F">
              <w:rPr>
                <w:b/>
                <w:szCs w:val="22"/>
              </w:rPr>
              <w:t>ÚDAJE UVÁDĚNÉ NA VNĚJŠÍM OBALU</w:t>
            </w:r>
          </w:p>
          <w:p w:rsidR="00864482" w:rsidRPr="00A9490F" w:rsidRDefault="00864482" w:rsidP="00BD17CF">
            <w:pPr>
              <w:widowControl w:val="0"/>
              <w:tabs>
                <w:tab w:val="left" w:pos="567"/>
              </w:tabs>
              <w:ind w:left="0" w:firstLine="0"/>
              <w:rPr>
                <w:b/>
                <w:szCs w:val="22"/>
              </w:rPr>
            </w:pPr>
          </w:p>
          <w:p w:rsidR="00864482" w:rsidRPr="00A9490F" w:rsidRDefault="00864482" w:rsidP="00BD17CF">
            <w:pPr>
              <w:widowControl w:val="0"/>
              <w:tabs>
                <w:tab w:val="left" w:pos="567"/>
              </w:tabs>
              <w:ind w:left="0" w:firstLine="0"/>
              <w:rPr>
                <w:b/>
                <w:szCs w:val="22"/>
              </w:rPr>
            </w:pPr>
            <w:r w:rsidRPr="00A9490F">
              <w:rPr>
                <w:b/>
                <w:szCs w:val="22"/>
              </w:rPr>
              <w:t>KRABIČKA</w:t>
            </w:r>
          </w:p>
        </w:tc>
      </w:tr>
    </w:tbl>
    <w:p w:rsidR="00864482" w:rsidRPr="00A9490F" w:rsidRDefault="00864482"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64482" w:rsidRPr="00A9490F" w:rsidTr="00864482">
        <w:tblPrEx>
          <w:tblCellMar>
            <w:top w:w="0" w:type="dxa"/>
            <w:bottom w:w="0" w:type="dxa"/>
          </w:tblCellMar>
        </w:tblPrEx>
        <w:tc>
          <w:tcPr>
            <w:tcW w:w="9287" w:type="dxa"/>
          </w:tcPr>
          <w:p w:rsidR="00864482" w:rsidRPr="00A9490F" w:rsidRDefault="00864482" w:rsidP="00BD17CF">
            <w:pPr>
              <w:widowControl w:val="0"/>
              <w:tabs>
                <w:tab w:val="left" w:pos="142"/>
                <w:tab w:val="left" w:pos="567"/>
              </w:tabs>
              <w:ind w:left="0" w:firstLine="0"/>
              <w:rPr>
                <w:b/>
                <w:szCs w:val="22"/>
              </w:rPr>
            </w:pPr>
            <w:r w:rsidRPr="00A9490F">
              <w:rPr>
                <w:b/>
                <w:szCs w:val="22"/>
              </w:rPr>
              <w:t>1.</w:t>
            </w:r>
            <w:r w:rsidRPr="00A9490F">
              <w:rPr>
                <w:b/>
                <w:szCs w:val="22"/>
              </w:rPr>
              <w:tab/>
              <w:t>NÁZEV LÉČIVÉHO PŘÍPRAVKU</w:t>
            </w:r>
          </w:p>
        </w:tc>
      </w:tr>
    </w:tbl>
    <w:p w:rsidR="00864482" w:rsidRPr="00A9490F" w:rsidRDefault="00864482"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rPr>
          <w:szCs w:val="22"/>
        </w:rPr>
      </w:pPr>
      <w:r w:rsidRPr="00A9490F">
        <w:rPr>
          <w:szCs w:val="22"/>
        </w:rPr>
        <w:t xml:space="preserve">Tolucombi </w:t>
      </w:r>
      <w:r w:rsidR="00A9384B" w:rsidRPr="00A9490F">
        <w:rPr>
          <w:szCs w:val="22"/>
        </w:rPr>
        <w:t>8</w:t>
      </w:r>
      <w:r w:rsidRPr="00A9490F">
        <w:rPr>
          <w:szCs w:val="22"/>
        </w:rPr>
        <w:t>0</w:t>
      </w:r>
      <w:r w:rsidR="00D702BA">
        <w:rPr>
          <w:szCs w:val="22"/>
        </w:rPr>
        <w:t> mg</w:t>
      </w:r>
      <w:r w:rsidRPr="00A9490F">
        <w:rPr>
          <w:szCs w:val="22"/>
        </w:rPr>
        <w:t>/12,5</w:t>
      </w:r>
      <w:r w:rsidR="00D702BA">
        <w:rPr>
          <w:szCs w:val="22"/>
        </w:rPr>
        <w:t> mg</w:t>
      </w:r>
      <w:r w:rsidRPr="00A9490F">
        <w:rPr>
          <w:szCs w:val="22"/>
        </w:rPr>
        <w:t xml:space="preserve"> tablety</w:t>
      </w:r>
    </w:p>
    <w:p w:rsidR="00864482" w:rsidRPr="00A9490F" w:rsidRDefault="00864482" w:rsidP="00BD17CF">
      <w:pPr>
        <w:widowControl w:val="0"/>
        <w:tabs>
          <w:tab w:val="left" w:pos="567"/>
        </w:tabs>
        <w:ind w:left="0" w:firstLine="0"/>
        <w:rPr>
          <w:szCs w:val="22"/>
        </w:rPr>
      </w:pPr>
      <w:r w:rsidRPr="00A9490F">
        <w:rPr>
          <w:szCs w:val="22"/>
        </w:rPr>
        <w:t>telmisartanum/hydrochlorothiazidum</w:t>
      </w:r>
    </w:p>
    <w:p w:rsidR="00864482" w:rsidRPr="00A9490F" w:rsidRDefault="00864482"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64482" w:rsidRPr="00A9490F" w:rsidTr="00864482">
        <w:tblPrEx>
          <w:tblCellMar>
            <w:top w:w="0" w:type="dxa"/>
            <w:bottom w:w="0" w:type="dxa"/>
          </w:tblCellMar>
        </w:tblPrEx>
        <w:tc>
          <w:tcPr>
            <w:tcW w:w="9287" w:type="dxa"/>
          </w:tcPr>
          <w:p w:rsidR="00864482" w:rsidRPr="00A9490F" w:rsidRDefault="00864482" w:rsidP="00BD17CF">
            <w:pPr>
              <w:widowControl w:val="0"/>
              <w:tabs>
                <w:tab w:val="left" w:pos="142"/>
                <w:tab w:val="left" w:pos="567"/>
              </w:tabs>
              <w:ind w:left="0" w:firstLine="0"/>
              <w:rPr>
                <w:b/>
                <w:szCs w:val="22"/>
              </w:rPr>
            </w:pPr>
            <w:r w:rsidRPr="00A9490F">
              <w:rPr>
                <w:b/>
                <w:szCs w:val="22"/>
              </w:rPr>
              <w:t>2.</w:t>
            </w:r>
            <w:r w:rsidRPr="00A9490F">
              <w:rPr>
                <w:b/>
                <w:szCs w:val="22"/>
              </w:rPr>
              <w:tab/>
              <w:t>OBSAH LÉČIVÉ LÁTKY/LÉČIVÝCH LÁTEK</w:t>
            </w:r>
          </w:p>
        </w:tc>
      </w:tr>
    </w:tbl>
    <w:p w:rsidR="00864482" w:rsidRPr="00A9490F" w:rsidRDefault="00864482"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rPr>
          <w:szCs w:val="22"/>
          <w:lang w:eastAsia="cs-CZ"/>
        </w:rPr>
      </w:pPr>
      <w:r w:rsidRPr="00A9490F">
        <w:rPr>
          <w:szCs w:val="22"/>
          <w:lang w:eastAsia="cs-CZ"/>
        </w:rPr>
        <w:t xml:space="preserve">Jedna tableta obsahuje telmisartanum </w:t>
      </w:r>
      <w:r w:rsidR="00A9384B" w:rsidRPr="00A9490F">
        <w:rPr>
          <w:szCs w:val="22"/>
          <w:lang w:eastAsia="cs-CZ"/>
        </w:rPr>
        <w:t>8</w:t>
      </w:r>
      <w:r w:rsidRPr="00A9490F">
        <w:rPr>
          <w:szCs w:val="22"/>
          <w:lang w:eastAsia="cs-CZ"/>
        </w:rPr>
        <w:t>0</w:t>
      </w:r>
      <w:r w:rsidR="00D702BA">
        <w:rPr>
          <w:szCs w:val="22"/>
          <w:lang w:eastAsia="cs-CZ"/>
        </w:rPr>
        <w:t> mg</w:t>
      </w:r>
      <w:r w:rsidRPr="00A9490F">
        <w:rPr>
          <w:szCs w:val="22"/>
          <w:lang w:eastAsia="cs-CZ"/>
        </w:rPr>
        <w:t xml:space="preserve"> a hydrochlorothiazidum 12,5</w:t>
      </w:r>
      <w:r w:rsidR="00D702BA">
        <w:rPr>
          <w:szCs w:val="22"/>
          <w:lang w:eastAsia="cs-CZ"/>
        </w:rPr>
        <w:t> mg</w:t>
      </w:r>
      <w:r w:rsidRPr="00A9490F">
        <w:rPr>
          <w:szCs w:val="22"/>
          <w:lang w:eastAsia="cs-CZ"/>
        </w:rPr>
        <w:t>.</w:t>
      </w:r>
    </w:p>
    <w:p w:rsidR="00864482" w:rsidRPr="00A9490F" w:rsidRDefault="00864482"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64482" w:rsidRPr="00A9490F" w:rsidTr="00864482">
        <w:tblPrEx>
          <w:tblCellMar>
            <w:top w:w="0" w:type="dxa"/>
            <w:bottom w:w="0" w:type="dxa"/>
          </w:tblCellMar>
        </w:tblPrEx>
        <w:tc>
          <w:tcPr>
            <w:tcW w:w="9287" w:type="dxa"/>
          </w:tcPr>
          <w:p w:rsidR="00864482" w:rsidRPr="00A9490F" w:rsidRDefault="00864482" w:rsidP="00BD17CF">
            <w:pPr>
              <w:widowControl w:val="0"/>
              <w:tabs>
                <w:tab w:val="left" w:pos="142"/>
                <w:tab w:val="left" w:pos="567"/>
              </w:tabs>
              <w:ind w:left="0" w:firstLine="0"/>
              <w:rPr>
                <w:b/>
                <w:szCs w:val="22"/>
              </w:rPr>
            </w:pPr>
            <w:r w:rsidRPr="00A9490F">
              <w:rPr>
                <w:b/>
                <w:szCs w:val="22"/>
              </w:rPr>
              <w:t>3.</w:t>
            </w:r>
            <w:r w:rsidRPr="00A9490F">
              <w:rPr>
                <w:b/>
                <w:szCs w:val="22"/>
              </w:rPr>
              <w:tab/>
              <w:t>SEZNAM POMOCNÝCH LÁTEK</w:t>
            </w:r>
          </w:p>
        </w:tc>
      </w:tr>
    </w:tbl>
    <w:p w:rsidR="00864482" w:rsidRPr="00A9490F" w:rsidRDefault="00864482" w:rsidP="00BD17CF">
      <w:pPr>
        <w:widowControl w:val="0"/>
        <w:tabs>
          <w:tab w:val="left" w:pos="567"/>
        </w:tabs>
        <w:ind w:left="0" w:firstLine="0"/>
        <w:rPr>
          <w:szCs w:val="22"/>
        </w:rPr>
      </w:pPr>
    </w:p>
    <w:p w:rsidR="00864482" w:rsidRPr="00A9490F" w:rsidRDefault="00864482" w:rsidP="00BD17CF">
      <w:pPr>
        <w:widowControl w:val="0"/>
        <w:tabs>
          <w:tab w:val="left" w:pos="567"/>
        </w:tabs>
        <w:autoSpaceDE w:val="0"/>
        <w:autoSpaceDN w:val="0"/>
        <w:adjustRightInd w:val="0"/>
        <w:ind w:left="0" w:firstLine="0"/>
        <w:rPr>
          <w:szCs w:val="22"/>
          <w:lang w:eastAsia="cs-CZ"/>
        </w:rPr>
      </w:pPr>
      <w:r w:rsidRPr="00A9490F">
        <w:rPr>
          <w:szCs w:val="22"/>
          <w:lang w:eastAsia="cs-CZ"/>
        </w:rPr>
        <w:t>Obsahuje monohydrát lakt</w:t>
      </w:r>
      <w:r w:rsidR="006F68B8">
        <w:rPr>
          <w:szCs w:val="22"/>
          <w:lang w:eastAsia="cs-CZ"/>
        </w:rPr>
        <w:t>os</w:t>
      </w:r>
      <w:r w:rsidRPr="00A9490F">
        <w:rPr>
          <w:szCs w:val="22"/>
          <w:lang w:eastAsia="cs-CZ"/>
        </w:rPr>
        <w:t>y a sorbitol (E420).</w:t>
      </w:r>
    </w:p>
    <w:p w:rsidR="00864482" w:rsidRPr="00A9490F" w:rsidRDefault="00864482" w:rsidP="00BD17CF">
      <w:pPr>
        <w:widowControl w:val="0"/>
        <w:tabs>
          <w:tab w:val="left" w:pos="567"/>
        </w:tabs>
        <w:ind w:left="0" w:firstLine="0"/>
        <w:rPr>
          <w:szCs w:val="22"/>
          <w:lang w:eastAsia="cs-CZ"/>
        </w:rPr>
      </w:pPr>
      <w:r w:rsidRPr="00A9490F">
        <w:rPr>
          <w:szCs w:val="22"/>
          <w:lang w:eastAsia="cs-CZ"/>
        </w:rPr>
        <w:t>Další informace naleznete v příbalové informaci.</w:t>
      </w:r>
    </w:p>
    <w:p w:rsidR="00864482" w:rsidRPr="00A9490F" w:rsidRDefault="00864482"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64482" w:rsidRPr="00A9490F" w:rsidTr="00864482">
        <w:tblPrEx>
          <w:tblCellMar>
            <w:top w:w="0" w:type="dxa"/>
            <w:bottom w:w="0" w:type="dxa"/>
          </w:tblCellMar>
        </w:tblPrEx>
        <w:tc>
          <w:tcPr>
            <w:tcW w:w="9287" w:type="dxa"/>
          </w:tcPr>
          <w:p w:rsidR="00864482" w:rsidRPr="00A9490F" w:rsidRDefault="00864482" w:rsidP="00BD17CF">
            <w:pPr>
              <w:widowControl w:val="0"/>
              <w:tabs>
                <w:tab w:val="left" w:pos="142"/>
                <w:tab w:val="left" w:pos="567"/>
              </w:tabs>
              <w:ind w:left="0" w:firstLine="0"/>
              <w:rPr>
                <w:b/>
                <w:szCs w:val="22"/>
              </w:rPr>
            </w:pPr>
            <w:r w:rsidRPr="00A9490F">
              <w:rPr>
                <w:b/>
                <w:szCs w:val="22"/>
              </w:rPr>
              <w:t>4.</w:t>
            </w:r>
            <w:r w:rsidRPr="00A9490F">
              <w:rPr>
                <w:b/>
                <w:szCs w:val="22"/>
              </w:rPr>
              <w:tab/>
              <w:t>LÉKOVÁ FORMA A OBSAH BALENÍ</w:t>
            </w:r>
          </w:p>
        </w:tc>
      </w:tr>
    </w:tbl>
    <w:p w:rsidR="00864482" w:rsidRPr="00A9490F" w:rsidRDefault="00864482"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rPr>
          <w:szCs w:val="22"/>
        </w:rPr>
      </w:pPr>
      <w:r w:rsidRPr="00CF6E29">
        <w:rPr>
          <w:szCs w:val="22"/>
          <w:highlight w:val="lightGray"/>
        </w:rPr>
        <w:t>Tablet</w:t>
      </w:r>
      <w:r w:rsidR="004B2171">
        <w:rPr>
          <w:szCs w:val="22"/>
          <w:highlight w:val="lightGray"/>
        </w:rPr>
        <w:t>a</w:t>
      </w:r>
      <w:r w:rsidR="00D15E0D" w:rsidRPr="00CF6E29">
        <w:rPr>
          <w:szCs w:val="22"/>
          <w:highlight w:val="lightGray"/>
        </w:rPr>
        <w:t>.</w:t>
      </w:r>
    </w:p>
    <w:p w:rsidR="00864482" w:rsidRPr="00A9490F" w:rsidRDefault="00864482" w:rsidP="00BD17CF">
      <w:pPr>
        <w:widowControl w:val="0"/>
        <w:tabs>
          <w:tab w:val="left" w:pos="567"/>
        </w:tabs>
        <w:ind w:left="0" w:firstLine="0"/>
        <w:rPr>
          <w:i/>
          <w:szCs w:val="22"/>
          <w:highlight w:val="lightGray"/>
          <w:u w:val="single"/>
        </w:rPr>
      </w:pPr>
    </w:p>
    <w:p w:rsidR="00864482" w:rsidRPr="00A9490F" w:rsidRDefault="00864482" w:rsidP="00BD17CF">
      <w:pPr>
        <w:widowControl w:val="0"/>
        <w:tabs>
          <w:tab w:val="left" w:pos="567"/>
        </w:tabs>
        <w:ind w:left="0" w:firstLine="0"/>
        <w:rPr>
          <w:i/>
          <w:szCs w:val="22"/>
          <w:u w:val="single"/>
        </w:rPr>
      </w:pPr>
      <w:r w:rsidRPr="00A9490F">
        <w:rPr>
          <w:i/>
          <w:szCs w:val="22"/>
          <w:highlight w:val="lightGray"/>
          <w:u w:val="single"/>
        </w:rPr>
        <w:t>Blistr (OPA/Al/</w:t>
      </w:r>
      <w:r w:rsidRPr="00E66239">
        <w:rPr>
          <w:i/>
          <w:szCs w:val="22"/>
          <w:highlight w:val="lightGray"/>
          <w:u w:val="single"/>
        </w:rPr>
        <w:t>PVC</w:t>
      </w:r>
      <w:r w:rsidR="00973213" w:rsidRPr="00E66239">
        <w:rPr>
          <w:i/>
          <w:szCs w:val="22"/>
          <w:highlight w:val="lightGray"/>
          <w:u w:val="single"/>
        </w:rPr>
        <w:t xml:space="preserve"> </w:t>
      </w:r>
      <w:r w:rsidR="00973213" w:rsidRPr="00E66239">
        <w:rPr>
          <w:szCs w:val="22"/>
          <w:highlight w:val="lightGray"/>
        </w:rPr>
        <w:t>fólie</w:t>
      </w:r>
      <w:r w:rsidR="00973213" w:rsidRPr="00E66239">
        <w:rPr>
          <w:i/>
          <w:szCs w:val="22"/>
          <w:highlight w:val="lightGray"/>
          <w:u w:val="single"/>
        </w:rPr>
        <w:t xml:space="preserve"> </w:t>
      </w:r>
      <w:r w:rsidRPr="00E66239">
        <w:rPr>
          <w:i/>
          <w:szCs w:val="22"/>
          <w:highlight w:val="lightGray"/>
          <w:u w:val="single"/>
        </w:rPr>
        <w:t>//Al</w:t>
      </w:r>
      <w:r w:rsidR="00973213" w:rsidRPr="00E66239">
        <w:rPr>
          <w:i/>
          <w:szCs w:val="22"/>
          <w:highlight w:val="lightGray"/>
          <w:u w:val="single"/>
        </w:rPr>
        <w:t xml:space="preserve"> </w:t>
      </w:r>
      <w:r w:rsidR="00973213" w:rsidRPr="00E66239">
        <w:rPr>
          <w:szCs w:val="22"/>
          <w:highlight w:val="lightGray"/>
        </w:rPr>
        <w:t>fólie</w:t>
      </w:r>
      <w:r w:rsidRPr="00E66239">
        <w:rPr>
          <w:i/>
          <w:szCs w:val="22"/>
          <w:highlight w:val="lightGray"/>
          <w:u w:val="single"/>
        </w:rPr>
        <w:t>):</w:t>
      </w:r>
    </w:p>
    <w:p w:rsidR="00864482" w:rsidRPr="00A9490F" w:rsidRDefault="00864482" w:rsidP="00BD17CF">
      <w:pPr>
        <w:widowControl w:val="0"/>
        <w:tabs>
          <w:tab w:val="left" w:pos="567"/>
          <w:tab w:val="left" w:pos="1440"/>
        </w:tabs>
        <w:ind w:left="0" w:firstLine="0"/>
        <w:rPr>
          <w:iCs/>
          <w:szCs w:val="22"/>
        </w:rPr>
      </w:pPr>
      <w:r w:rsidRPr="00A9490F">
        <w:rPr>
          <w:iCs/>
          <w:szCs w:val="22"/>
        </w:rPr>
        <w:t xml:space="preserve">14 </w:t>
      </w:r>
      <w:r w:rsidR="00893345">
        <w:rPr>
          <w:iCs/>
          <w:szCs w:val="22"/>
        </w:rPr>
        <w:t xml:space="preserve">x 1 </w:t>
      </w:r>
      <w:r w:rsidRPr="00A9490F">
        <w:rPr>
          <w:iCs/>
          <w:szCs w:val="22"/>
        </w:rPr>
        <w:t>tablet</w:t>
      </w:r>
      <w:r w:rsidR="00893345">
        <w:rPr>
          <w:iCs/>
          <w:szCs w:val="22"/>
        </w:rPr>
        <w:t>a</w:t>
      </w:r>
    </w:p>
    <w:p w:rsidR="00864482" w:rsidRPr="00A9490F" w:rsidRDefault="00864482" w:rsidP="00BD17CF">
      <w:pPr>
        <w:widowControl w:val="0"/>
        <w:tabs>
          <w:tab w:val="left" w:pos="567"/>
          <w:tab w:val="left" w:pos="1440"/>
        </w:tabs>
        <w:ind w:left="0" w:firstLine="0"/>
        <w:rPr>
          <w:iCs/>
          <w:szCs w:val="22"/>
          <w:highlight w:val="lightGray"/>
        </w:rPr>
      </w:pPr>
      <w:r w:rsidRPr="00A9490F">
        <w:rPr>
          <w:iCs/>
          <w:szCs w:val="22"/>
          <w:highlight w:val="lightGray"/>
        </w:rPr>
        <w:t xml:space="preserve">28 </w:t>
      </w:r>
      <w:r w:rsidR="00893345">
        <w:rPr>
          <w:iCs/>
          <w:szCs w:val="22"/>
          <w:highlight w:val="lightGray"/>
        </w:rPr>
        <w:t xml:space="preserve">x 1 </w:t>
      </w:r>
      <w:r w:rsidRPr="00A9490F">
        <w:rPr>
          <w:iCs/>
          <w:szCs w:val="22"/>
          <w:highlight w:val="lightGray"/>
        </w:rPr>
        <w:t>tablet</w:t>
      </w:r>
      <w:r w:rsidR="00893345">
        <w:rPr>
          <w:iCs/>
          <w:szCs w:val="22"/>
          <w:highlight w:val="lightGray"/>
        </w:rPr>
        <w:t>a</w:t>
      </w:r>
    </w:p>
    <w:p w:rsidR="00864482" w:rsidRPr="00A9490F" w:rsidRDefault="00864482" w:rsidP="00BD17CF">
      <w:pPr>
        <w:widowControl w:val="0"/>
        <w:tabs>
          <w:tab w:val="left" w:pos="567"/>
          <w:tab w:val="left" w:pos="1440"/>
        </w:tabs>
        <w:ind w:left="0" w:firstLine="0"/>
        <w:rPr>
          <w:iCs/>
          <w:szCs w:val="22"/>
          <w:highlight w:val="lightGray"/>
        </w:rPr>
      </w:pPr>
      <w:r w:rsidRPr="00A9490F">
        <w:rPr>
          <w:iCs/>
          <w:szCs w:val="22"/>
          <w:highlight w:val="lightGray"/>
        </w:rPr>
        <w:t xml:space="preserve">30 </w:t>
      </w:r>
      <w:r w:rsidR="00893345">
        <w:rPr>
          <w:iCs/>
          <w:szCs w:val="22"/>
          <w:highlight w:val="lightGray"/>
        </w:rPr>
        <w:t xml:space="preserve">x 1 </w:t>
      </w:r>
      <w:r w:rsidRPr="00A9490F">
        <w:rPr>
          <w:iCs/>
          <w:szCs w:val="22"/>
          <w:highlight w:val="lightGray"/>
        </w:rPr>
        <w:t>tablet</w:t>
      </w:r>
      <w:r w:rsidR="00893345">
        <w:rPr>
          <w:iCs/>
          <w:szCs w:val="22"/>
          <w:highlight w:val="lightGray"/>
        </w:rPr>
        <w:t>a</w:t>
      </w:r>
    </w:p>
    <w:p w:rsidR="00864482" w:rsidRPr="00A9490F" w:rsidRDefault="00864482" w:rsidP="00BD17CF">
      <w:pPr>
        <w:widowControl w:val="0"/>
        <w:tabs>
          <w:tab w:val="left" w:pos="567"/>
          <w:tab w:val="left" w:pos="1440"/>
        </w:tabs>
        <w:ind w:left="0" w:firstLine="0"/>
        <w:rPr>
          <w:iCs/>
          <w:szCs w:val="22"/>
          <w:highlight w:val="lightGray"/>
        </w:rPr>
      </w:pPr>
      <w:r w:rsidRPr="00A9490F">
        <w:rPr>
          <w:iCs/>
          <w:szCs w:val="22"/>
          <w:highlight w:val="lightGray"/>
        </w:rPr>
        <w:t xml:space="preserve">56 </w:t>
      </w:r>
      <w:r w:rsidR="00893345">
        <w:rPr>
          <w:iCs/>
          <w:szCs w:val="22"/>
          <w:highlight w:val="lightGray"/>
        </w:rPr>
        <w:t xml:space="preserve">x 1 </w:t>
      </w:r>
      <w:r w:rsidRPr="00A9490F">
        <w:rPr>
          <w:iCs/>
          <w:szCs w:val="22"/>
          <w:highlight w:val="lightGray"/>
        </w:rPr>
        <w:t>tablet</w:t>
      </w:r>
      <w:r w:rsidR="00893345">
        <w:rPr>
          <w:iCs/>
          <w:szCs w:val="22"/>
          <w:highlight w:val="lightGray"/>
        </w:rPr>
        <w:t>a</w:t>
      </w:r>
    </w:p>
    <w:p w:rsidR="00864482" w:rsidRPr="00A9490F" w:rsidRDefault="00864482" w:rsidP="00BD17CF">
      <w:pPr>
        <w:widowControl w:val="0"/>
        <w:tabs>
          <w:tab w:val="left" w:pos="567"/>
          <w:tab w:val="left" w:pos="1440"/>
        </w:tabs>
        <w:ind w:left="0" w:firstLine="0"/>
        <w:rPr>
          <w:iCs/>
          <w:szCs w:val="22"/>
          <w:highlight w:val="lightGray"/>
        </w:rPr>
      </w:pPr>
      <w:r w:rsidRPr="00A9490F">
        <w:rPr>
          <w:iCs/>
          <w:szCs w:val="22"/>
          <w:highlight w:val="lightGray"/>
        </w:rPr>
        <w:t xml:space="preserve">60 </w:t>
      </w:r>
      <w:r w:rsidR="00893345">
        <w:rPr>
          <w:iCs/>
          <w:szCs w:val="22"/>
          <w:highlight w:val="lightGray"/>
        </w:rPr>
        <w:t xml:space="preserve">x 1 </w:t>
      </w:r>
      <w:r w:rsidRPr="00A9490F">
        <w:rPr>
          <w:iCs/>
          <w:szCs w:val="22"/>
          <w:highlight w:val="lightGray"/>
        </w:rPr>
        <w:t>tablet</w:t>
      </w:r>
      <w:r w:rsidR="00893345">
        <w:rPr>
          <w:iCs/>
          <w:szCs w:val="22"/>
          <w:highlight w:val="lightGray"/>
        </w:rPr>
        <w:t>a</w:t>
      </w:r>
    </w:p>
    <w:p w:rsidR="00864482" w:rsidRPr="00A9490F" w:rsidRDefault="00864482" w:rsidP="00BD17CF">
      <w:pPr>
        <w:widowControl w:val="0"/>
        <w:tabs>
          <w:tab w:val="left" w:pos="567"/>
          <w:tab w:val="left" w:pos="1440"/>
        </w:tabs>
        <w:ind w:left="0" w:firstLine="0"/>
        <w:rPr>
          <w:iCs/>
          <w:szCs w:val="22"/>
          <w:highlight w:val="lightGray"/>
        </w:rPr>
      </w:pPr>
      <w:r w:rsidRPr="00A9490F">
        <w:rPr>
          <w:iCs/>
          <w:szCs w:val="22"/>
          <w:highlight w:val="lightGray"/>
        </w:rPr>
        <w:t xml:space="preserve">84 </w:t>
      </w:r>
      <w:r w:rsidR="00893345">
        <w:rPr>
          <w:iCs/>
          <w:szCs w:val="22"/>
          <w:highlight w:val="lightGray"/>
        </w:rPr>
        <w:t xml:space="preserve">x 1 </w:t>
      </w:r>
      <w:r w:rsidRPr="00A9490F">
        <w:rPr>
          <w:iCs/>
          <w:szCs w:val="22"/>
          <w:highlight w:val="lightGray"/>
        </w:rPr>
        <w:t>tablet</w:t>
      </w:r>
      <w:r w:rsidR="00893345">
        <w:rPr>
          <w:iCs/>
          <w:szCs w:val="22"/>
          <w:highlight w:val="lightGray"/>
        </w:rPr>
        <w:t>a</w:t>
      </w:r>
    </w:p>
    <w:p w:rsidR="00864482" w:rsidRPr="00A9490F" w:rsidRDefault="00864482" w:rsidP="00BD17CF">
      <w:pPr>
        <w:widowControl w:val="0"/>
        <w:tabs>
          <w:tab w:val="left" w:pos="567"/>
          <w:tab w:val="left" w:pos="1440"/>
        </w:tabs>
        <w:ind w:left="0" w:firstLine="0"/>
        <w:rPr>
          <w:iCs/>
          <w:szCs w:val="22"/>
          <w:highlight w:val="lightGray"/>
        </w:rPr>
      </w:pPr>
      <w:r w:rsidRPr="00A9490F">
        <w:rPr>
          <w:iCs/>
          <w:szCs w:val="22"/>
          <w:highlight w:val="lightGray"/>
        </w:rPr>
        <w:t xml:space="preserve">90 </w:t>
      </w:r>
      <w:r w:rsidR="00893345">
        <w:rPr>
          <w:iCs/>
          <w:szCs w:val="22"/>
          <w:highlight w:val="lightGray"/>
        </w:rPr>
        <w:t xml:space="preserve">x 1 </w:t>
      </w:r>
      <w:r w:rsidRPr="00A9490F">
        <w:rPr>
          <w:iCs/>
          <w:szCs w:val="22"/>
          <w:highlight w:val="lightGray"/>
        </w:rPr>
        <w:t>tablet</w:t>
      </w:r>
      <w:r w:rsidR="00893345">
        <w:rPr>
          <w:iCs/>
          <w:szCs w:val="22"/>
          <w:highlight w:val="lightGray"/>
        </w:rPr>
        <w:t>a</w:t>
      </w:r>
    </w:p>
    <w:p w:rsidR="00864482" w:rsidRPr="00A9490F" w:rsidRDefault="00864482" w:rsidP="00BD17CF">
      <w:pPr>
        <w:widowControl w:val="0"/>
        <w:tabs>
          <w:tab w:val="left" w:pos="567"/>
          <w:tab w:val="left" w:pos="1440"/>
        </w:tabs>
        <w:ind w:left="0" w:firstLine="0"/>
        <w:rPr>
          <w:iCs/>
          <w:szCs w:val="22"/>
          <w:highlight w:val="lightGray"/>
        </w:rPr>
      </w:pPr>
      <w:r w:rsidRPr="00A9490F">
        <w:rPr>
          <w:iCs/>
          <w:szCs w:val="22"/>
          <w:highlight w:val="lightGray"/>
        </w:rPr>
        <w:t xml:space="preserve">98 </w:t>
      </w:r>
      <w:r w:rsidR="00893345">
        <w:rPr>
          <w:iCs/>
          <w:szCs w:val="22"/>
          <w:highlight w:val="lightGray"/>
        </w:rPr>
        <w:t xml:space="preserve">x 1 </w:t>
      </w:r>
      <w:r w:rsidRPr="00A9490F">
        <w:rPr>
          <w:iCs/>
          <w:szCs w:val="22"/>
          <w:highlight w:val="lightGray"/>
        </w:rPr>
        <w:t>tablet</w:t>
      </w:r>
      <w:r w:rsidR="00893345">
        <w:rPr>
          <w:iCs/>
          <w:szCs w:val="22"/>
          <w:highlight w:val="lightGray"/>
        </w:rPr>
        <w:t>a</w:t>
      </w:r>
    </w:p>
    <w:p w:rsidR="00CF6E29" w:rsidRPr="00A9490F" w:rsidRDefault="00CF6E29" w:rsidP="00CF6E29">
      <w:pPr>
        <w:widowControl w:val="0"/>
        <w:tabs>
          <w:tab w:val="left" w:pos="567"/>
          <w:tab w:val="left" w:pos="1440"/>
        </w:tabs>
        <w:ind w:left="0" w:firstLine="0"/>
        <w:rPr>
          <w:iCs/>
          <w:szCs w:val="22"/>
          <w:highlight w:val="lightGray"/>
        </w:rPr>
      </w:pPr>
      <w:r>
        <w:rPr>
          <w:iCs/>
          <w:szCs w:val="22"/>
          <w:highlight w:val="lightGray"/>
        </w:rPr>
        <w:t>100</w:t>
      </w:r>
      <w:r w:rsidRPr="00A9490F">
        <w:rPr>
          <w:iCs/>
          <w:szCs w:val="22"/>
          <w:highlight w:val="lightGray"/>
        </w:rPr>
        <w:t xml:space="preserve"> </w:t>
      </w:r>
      <w:r w:rsidR="00893345">
        <w:rPr>
          <w:iCs/>
          <w:szCs w:val="22"/>
          <w:highlight w:val="lightGray"/>
        </w:rPr>
        <w:t xml:space="preserve">x 1 </w:t>
      </w:r>
      <w:r w:rsidRPr="00A9490F">
        <w:rPr>
          <w:iCs/>
          <w:szCs w:val="22"/>
          <w:highlight w:val="lightGray"/>
        </w:rPr>
        <w:t>tablet</w:t>
      </w:r>
      <w:r w:rsidR="00893345">
        <w:rPr>
          <w:iCs/>
          <w:szCs w:val="22"/>
          <w:highlight w:val="lightGray"/>
        </w:rPr>
        <w:t>a</w:t>
      </w:r>
    </w:p>
    <w:p w:rsidR="00864482" w:rsidRPr="00A9490F" w:rsidRDefault="00864482"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rPr>
          <w:i/>
          <w:szCs w:val="22"/>
          <w:u w:val="single"/>
        </w:rPr>
      </w:pPr>
      <w:r w:rsidRPr="00A9490F">
        <w:rPr>
          <w:i/>
          <w:szCs w:val="22"/>
          <w:highlight w:val="lightGray"/>
          <w:u w:val="single"/>
        </w:rPr>
        <w:t>Blistr (OPA/Al/</w:t>
      </w:r>
      <w:r w:rsidRPr="00E66239">
        <w:rPr>
          <w:i/>
          <w:szCs w:val="22"/>
          <w:highlight w:val="lightGray"/>
          <w:u w:val="single"/>
        </w:rPr>
        <w:t xml:space="preserve">PE </w:t>
      </w:r>
      <w:r w:rsidR="00973213" w:rsidRPr="00E66239">
        <w:rPr>
          <w:szCs w:val="22"/>
          <w:highlight w:val="lightGray"/>
        </w:rPr>
        <w:t>fólie</w:t>
      </w:r>
      <w:r w:rsidR="00973213" w:rsidRPr="00E66239">
        <w:rPr>
          <w:i/>
          <w:szCs w:val="22"/>
          <w:highlight w:val="lightGray"/>
          <w:u w:val="single"/>
        </w:rPr>
        <w:t xml:space="preserve"> </w:t>
      </w:r>
      <w:r w:rsidRPr="00E66239">
        <w:rPr>
          <w:i/>
          <w:szCs w:val="22"/>
          <w:highlight w:val="lightGray"/>
          <w:u w:val="single"/>
        </w:rPr>
        <w:t>s vysoušedlem//Al</w:t>
      </w:r>
      <w:r w:rsidR="00973213" w:rsidRPr="00E66239">
        <w:rPr>
          <w:i/>
          <w:szCs w:val="22"/>
          <w:highlight w:val="lightGray"/>
          <w:u w:val="single"/>
        </w:rPr>
        <w:t xml:space="preserve"> </w:t>
      </w:r>
      <w:r w:rsidR="00973213" w:rsidRPr="00E66239">
        <w:rPr>
          <w:szCs w:val="22"/>
          <w:highlight w:val="lightGray"/>
        </w:rPr>
        <w:t>fólie</w:t>
      </w:r>
      <w:r w:rsidRPr="00E66239">
        <w:rPr>
          <w:i/>
          <w:szCs w:val="22"/>
          <w:highlight w:val="lightGray"/>
          <w:u w:val="single"/>
        </w:rPr>
        <w:t>):</w:t>
      </w:r>
    </w:p>
    <w:p w:rsidR="00864482" w:rsidRPr="00A9490F" w:rsidRDefault="00864482" w:rsidP="00BD17CF">
      <w:pPr>
        <w:widowControl w:val="0"/>
        <w:tabs>
          <w:tab w:val="left" w:pos="567"/>
          <w:tab w:val="left" w:pos="1440"/>
        </w:tabs>
        <w:ind w:left="0" w:firstLine="0"/>
        <w:rPr>
          <w:iCs/>
          <w:szCs w:val="22"/>
        </w:rPr>
      </w:pPr>
      <w:r w:rsidRPr="00A9490F">
        <w:rPr>
          <w:iCs/>
          <w:szCs w:val="22"/>
        </w:rPr>
        <w:t xml:space="preserve">14 </w:t>
      </w:r>
      <w:r w:rsidR="00893345">
        <w:rPr>
          <w:iCs/>
          <w:szCs w:val="22"/>
        </w:rPr>
        <w:t xml:space="preserve">x 1 </w:t>
      </w:r>
      <w:r w:rsidRPr="00A9490F">
        <w:rPr>
          <w:iCs/>
          <w:szCs w:val="22"/>
        </w:rPr>
        <w:t>tablet</w:t>
      </w:r>
      <w:r w:rsidR="00893345">
        <w:rPr>
          <w:iCs/>
          <w:szCs w:val="22"/>
        </w:rPr>
        <w:t>a</w:t>
      </w:r>
    </w:p>
    <w:p w:rsidR="00864482" w:rsidRPr="00A9490F" w:rsidRDefault="00864482" w:rsidP="00BD17CF">
      <w:pPr>
        <w:widowControl w:val="0"/>
        <w:tabs>
          <w:tab w:val="left" w:pos="567"/>
          <w:tab w:val="left" w:pos="1440"/>
        </w:tabs>
        <w:ind w:left="0" w:firstLine="0"/>
        <w:rPr>
          <w:iCs/>
          <w:szCs w:val="22"/>
          <w:highlight w:val="lightGray"/>
        </w:rPr>
      </w:pPr>
      <w:r w:rsidRPr="00A9490F">
        <w:rPr>
          <w:iCs/>
          <w:szCs w:val="22"/>
          <w:highlight w:val="lightGray"/>
        </w:rPr>
        <w:t xml:space="preserve">98 </w:t>
      </w:r>
      <w:r w:rsidR="00893345">
        <w:rPr>
          <w:iCs/>
          <w:szCs w:val="22"/>
          <w:highlight w:val="lightGray"/>
        </w:rPr>
        <w:t xml:space="preserve">x 1 </w:t>
      </w:r>
      <w:r w:rsidRPr="00A9490F">
        <w:rPr>
          <w:iCs/>
          <w:szCs w:val="22"/>
          <w:highlight w:val="lightGray"/>
        </w:rPr>
        <w:t>tablet</w:t>
      </w:r>
      <w:r w:rsidR="00893345">
        <w:rPr>
          <w:iCs/>
          <w:szCs w:val="22"/>
          <w:highlight w:val="lightGray"/>
        </w:rPr>
        <w:t>a</w:t>
      </w:r>
    </w:p>
    <w:p w:rsidR="00864482" w:rsidRPr="00A9490F" w:rsidRDefault="00864482"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64482" w:rsidRPr="00A9490F" w:rsidTr="00864482">
        <w:tblPrEx>
          <w:tblCellMar>
            <w:top w:w="0" w:type="dxa"/>
            <w:bottom w:w="0" w:type="dxa"/>
          </w:tblCellMar>
        </w:tblPrEx>
        <w:tc>
          <w:tcPr>
            <w:tcW w:w="9287" w:type="dxa"/>
          </w:tcPr>
          <w:p w:rsidR="00864482" w:rsidRPr="00A9490F" w:rsidRDefault="00864482" w:rsidP="00BD17CF">
            <w:pPr>
              <w:widowControl w:val="0"/>
              <w:tabs>
                <w:tab w:val="left" w:pos="142"/>
                <w:tab w:val="left" w:pos="567"/>
              </w:tabs>
              <w:ind w:left="0" w:firstLine="0"/>
              <w:rPr>
                <w:b/>
                <w:szCs w:val="22"/>
              </w:rPr>
            </w:pPr>
            <w:r w:rsidRPr="00A9490F">
              <w:rPr>
                <w:b/>
                <w:szCs w:val="22"/>
              </w:rPr>
              <w:t>5.</w:t>
            </w:r>
            <w:r w:rsidRPr="00A9490F">
              <w:rPr>
                <w:b/>
                <w:szCs w:val="22"/>
              </w:rPr>
              <w:tab/>
              <w:t>ZPŮSOB A CESTA/CESTY PODÁNÍ</w:t>
            </w:r>
          </w:p>
        </w:tc>
      </w:tr>
    </w:tbl>
    <w:p w:rsidR="00864482" w:rsidRPr="00A9490F" w:rsidRDefault="00864482"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rPr>
          <w:szCs w:val="22"/>
        </w:rPr>
      </w:pPr>
      <w:r w:rsidRPr="00A9490F">
        <w:rPr>
          <w:szCs w:val="22"/>
        </w:rPr>
        <w:t>Před použitím si přečtěte příbalovou informaci.</w:t>
      </w:r>
    </w:p>
    <w:p w:rsidR="00864482" w:rsidRPr="00A9490F" w:rsidRDefault="00864482" w:rsidP="00BD17CF">
      <w:pPr>
        <w:widowControl w:val="0"/>
        <w:tabs>
          <w:tab w:val="left" w:pos="567"/>
        </w:tabs>
        <w:ind w:left="0" w:firstLine="0"/>
        <w:rPr>
          <w:szCs w:val="22"/>
        </w:rPr>
      </w:pPr>
      <w:r w:rsidRPr="00A9490F">
        <w:rPr>
          <w:szCs w:val="22"/>
          <w:lang w:eastAsia="cs-CZ"/>
        </w:rPr>
        <w:t>Perorální podání.</w:t>
      </w:r>
    </w:p>
    <w:p w:rsidR="00864482" w:rsidRPr="00A9490F" w:rsidRDefault="00864482"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64482" w:rsidRPr="00A9490F" w:rsidTr="00864482">
        <w:tblPrEx>
          <w:tblCellMar>
            <w:top w:w="0" w:type="dxa"/>
            <w:bottom w:w="0" w:type="dxa"/>
          </w:tblCellMar>
        </w:tblPrEx>
        <w:tc>
          <w:tcPr>
            <w:tcW w:w="9287" w:type="dxa"/>
          </w:tcPr>
          <w:p w:rsidR="00864482" w:rsidRPr="00A9490F" w:rsidRDefault="00864482" w:rsidP="00CF6E29">
            <w:pPr>
              <w:widowControl w:val="0"/>
              <w:tabs>
                <w:tab w:val="left" w:pos="142"/>
                <w:tab w:val="left" w:pos="567"/>
              </w:tabs>
              <w:rPr>
                <w:b/>
                <w:szCs w:val="22"/>
              </w:rPr>
            </w:pPr>
            <w:r w:rsidRPr="00A9490F">
              <w:rPr>
                <w:b/>
                <w:szCs w:val="22"/>
              </w:rPr>
              <w:t>6.</w:t>
            </w:r>
            <w:r w:rsidRPr="00A9490F">
              <w:rPr>
                <w:b/>
                <w:szCs w:val="22"/>
              </w:rPr>
              <w:tab/>
              <w:t>ZVLÁŠTNÍ UPOZORNĚNÍ, ŽE LÉČIVÝ PŘÍPRAVEK MUSÍ BÝT UCHOVÁVÁN MIMO DOHLED A DOSAH DĚTÍ</w:t>
            </w:r>
          </w:p>
        </w:tc>
      </w:tr>
    </w:tbl>
    <w:p w:rsidR="00864482" w:rsidRPr="00A9490F" w:rsidRDefault="00864482"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outlineLvl w:val="0"/>
        <w:rPr>
          <w:szCs w:val="22"/>
        </w:rPr>
      </w:pPr>
      <w:r w:rsidRPr="00A9490F">
        <w:rPr>
          <w:szCs w:val="22"/>
        </w:rPr>
        <w:t>Uchovávejte mimo dohled a dosah dětí.</w:t>
      </w:r>
    </w:p>
    <w:p w:rsidR="00864482" w:rsidRPr="00A9490F" w:rsidRDefault="00864482"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64482" w:rsidRPr="00A9490F" w:rsidTr="00864482">
        <w:tblPrEx>
          <w:tblCellMar>
            <w:top w:w="0" w:type="dxa"/>
            <w:bottom w:w="0" w:type="dxa"/>
          </w:tblCellMar>
        </w:tblPrEx>
        <w:tc>
          <w:tcPr>
            <w:tcW w:w="9287" w:type="dxa"/>
          </w:tcPr>
          <w:p w:rsidR="00864482" w:rsidRPr="00A9490F" w:rsidRDefault="00864482" w:rsidP="00BD17CF">
            <w:pPr>
              <w:widowControl w:val="0"/>
              <w:tabs>
                <w:tab w:val="left" w:pos="142"/>
                <w:tab w:val="left" w:pos="567"/>
              </w:tabs>
              <w:ind w:left="0" w:firstLine="0"/>
              <w:rPr>
                <w:b/>
                <w:szCs w:val="22"/>
              </w:rPr>
            </w:pPr>
            <w:r w:rsidRPr="00A9490F">
              <w:rPr>
                <w:b/>
                <w:szCs w:val="22"/>
              </w:rPr>
              <w:t>7.</w:t>
            </w:r>
            <w:r w:rsidRPr="00A9490F">
              <w:rPr>
                <w:b/>
                <w:szCs w:val="22"/>
              </w:rPr>
              <w:tab/>
              <w:t>DALŠÍ ZVLÁŠTNÍ UPOZORNĚNÍ, POKUD JE POTŘEBNÉ</w:t>
            </w:r>
          </w:p>
        </w:tc>
      </w:tr>
    </w:tbl>
    <w:p w:rsidR="00864482" w:rsidRPr="00A9490F" w:rsidRDefault="00864482"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64482" w:rsidRPr="00A9490F" w:rsidTr="00864482">
        <w:tblPrEx>
          <w:tblCellMar>
            <w:top w:w="0" w:type="dxa"/>
            <w:bottom w:w="0" w:type="dxa"/>
          </w:tblCellMar>
        </w:tblPrEx>
        <w:tc>
          <w:tcPr>
            <w:tcW w:w="9287" w:type="dxa"/>
          </w:tcPr>
          <w:p w:rsidR="00864482" w:rsidRPr="00A9490F" w:rsidRDefault="00864482" w:rsidP="00BD17CF">
            <w:pPr>
              <w:widowControl w:val="0"/>
              <w:tabs>
                <w:tab w:val="left" w:pos="142"/>
                <w:tab w:val="left" w:pos="567"/>
              </w:tabs>
              <w:ind w:left="0" w:firstLine="0"/>
              <w:rPr>
                <w:b/>
                <w:szCs w:val="22"/>
              </w:rPr>
            </w:pPr>
            <w:r w:rsidRPr="00A9490F">
              <w:rPr>
                <w:b/>
                <w:szCs w:val="22"/>
              </w:rPr>
              <w:t>8.</w:t>
            </w:r>
            <w:r w:rsidRPr="00A9490F">
              <w:rPr>
                <w:b/>
                <w:szCs w:val="22"/>
              </w:rPr>
              <w:tab/>
              <w:t>POUŽITELNOST</w:t>
            </w:r>
          </w:p>
        </w:tc>
      </w:tr>
    </w:tbl>
    <w:p w:rsidR="00864482" w:rsidRPr="00A9490F" w:rsidRDefault="00864482"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rPr>
          <w:szCs w:val="22"/>
        </w:rPr>
      </w:pPr>
      <w:r w:rsidRPr="00A9490F">
        <w:rPr>
          <w:szCs w:val="22"/>
        </w:rPr>
        <w:t>EXP</w:t>
      </w:r>
    </w:p>
    <w:p w:rsidR="00864482" w:rsidRPr="00A9490F" w:rsidRDefault="00864482"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64482" w:rsidRPr="00A9490F" w:rsidTr="00864482">
        <w:tblPrEx>
          <w:tblCellMar>
            <w:top w:w="0" w:type="dxa"/>
            <w:bottom w:w="0" w:type="dxa"/>
          </w:tblCellMar>
        </w:tblPrEx>
        <w:tc>
          <w:tcPr>
            <w:tcW w:w="9287" w:type="dxa"/>
          </w:tcPr>
          <w:p w:rsidR="00864482" w:rsidRPr="00A9490F" w:rsidRDefault="00864482" w:rsidP="00BD17CF">
            <w:pPr>
              <w:widowControl w:val="0"/>
              <w:tabs>
                <w:tab w:val="left" w:pos="142"/>
                <w:tab w:val="left" w:pos="567"/>
              </w:tabs>
              <w:ind w:left="0" w:firstLine="0"/>
              <w:rPr>
                <w:szCs w:val="22"/>
              </w:rPr>
            </w:pPr>
            <w:r w:rsidRPr="00A9490F">
              <w:rPr>
                <w:b/>
                <w:szCs w:val="22"/>
              </w:rPr>
              <w:t>9.</w:t>
            </w:r>
            <w:r w:rsidRPr="00A9490F">
              <w:rPr>
                <w:b/>
                <w:szCs w:val="22"/>
              </w:rPr>
              <w:tab/>
              <w:t>ZVLÁŠTNÍ PODMÍNKY PRO UCHOVÁVÁNÍ</w:t>
            </w:r>
          </w:p>
        </w:tc>
      </w:tr>
    </w:tbl>
    <w:p w:rsidR="00864482" w:rsidRPr="00A9490F" w:rsidRDefault="00864482" w:rsidP="00BD17CF">
      <w:pPr>
        <w:widowControl w:val="0"/>
        <w:tabs>
          <w:tab w:val="left" w:pos="567"/>
        </w:tabs>
        <w:ind w:left="0" w:firstLine="0"/>
        <w:rPr>
          <w:szCs w:val="22"/>
        </w:rPr>
      </w:pPr>
    </w:p>
    <w:p w:rsidR="00B55A9A" w:rsidRPr="00A9490F" w:rsidRDefault="00B55A9A" w:rsidP="00B55A9A">
      <w:pPr>
        <w:widowControl w:val="0"/>
        <w:tabs>
          <w:tab w:val="left" w:pos="567"/>
        </w:tabs>
        <w:autoSpaceDE w:val="0"/>
        <w:autoSpaceDN w:val="0"/>
        <w:adjustRightInd w:val="0"/>
        <w:ind w:left="0" w:firstLine="0"/>
        <w:rPr>
          <w:szCs w:val="22"/>
          <w:lang w:eastAsia="cs-CZ"/>
        </w:rPr>
      </w:pPr>
      <w:r w:rsidRPr="00A9490F">
        <w:rPr>
          <w:szCs w:val="22"/>
          <w:lang w:eastAsia="cs-CZ"/>
        </w:rPr>
        <w:t xml:space="preserve">Uchovávejte v původním obalu, aby byl přípravek chráněn </w:t>
      </w:r>
      <w:r w:rsidRPr="00A9490F">
        <w:rPr>
          <w:noProof/>
          <w:szCs w:val="22"/>
        </w:rPr>
        <w:t>před světlem</w:t>
      </w:r>
      <w:r w:rsidRPr="00A9490F">
        <w:rPr>
          <w:szCs w:val="22"/>
          <w:lang w:eastAsia="cs-CZ"/>
        </w:rPr>
        <w:t>.</w:t>
      </w:r>
    </w:p>
    <w:p w:rsidR="00864482" w:rsidRPr="00A9490F" w:rsidRDefault="00864482"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64482" w:rsidRPr="00A9490F" w:rsidTr="00864482">
        <w:tblPrEx>
          <w:tblCellMar>
            <w:top w:w="0" w:type="dxa"/>
            <w:bottom w:w="0" w:type="dxa"/>
          </w:tblCellMar>
        </w:tblPrEx>
        <w:tc>
          <w:tcPr>
            <w:tcW w:w="9287" w:type="dxa"/>
          </w:tcPr>
          <w:p w:rsidR="00864482" w:rsidRPr="00A9490F" w:rsidRDefault="00864482" w:rsidP="00CF6E29">
            <w:pPr>
              <w:widowControl w:val="0"/>
              <w:tabs>
                <w:tab w:val="left" w:pos="142"/>
                <w:tab w:val="left" w:pos="567"/>
              </w:tabs>
              <w:rPr>
                <w:b/>
                <w:szCs w:val="22"/>
              </w:rPr>
            </w:pPr>
            <w:r w:rsidRPr="00A9490F">
              <w:rPr>
                <w:b/>
                <w:szCs w:val="22"/>
              </w:rPr>
              <w:t>10.</w:t>
            </w:r>
            <w:r w:rsidRPr="00A9490F">
              <w:rPr>
                <w:b/>
                <w:szCs w:val="22"/>
              </w:rPr>
              <w:tab/>
              <w:t>ZVLÁŠTNÍ OPATŘENÍ PRO LIKVIDACI NEPOUŽITÝCH LÉČIVÝCH PŘÍPRAVKŮ NEBO ODPADU Z NICH, POKUD JE TO VHODNÉ</w:t>
            </w:r>
          </w:p>
        </w:tc>
      </w:tr>
    </w:tbl>
    <w:p w:rsidR="00864482" w:rsidRPr="00A9490F" w:rsidRDefault="00864482"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64482" w:rsidRPr="00A9490F" w:rsidTr="00864482">
        <w:tblPrEx>
          <w:tblCellMar>
            <w:top w:w="0" w:type="dxa"/>
            <w:bottom w:w="0" w:type="dxa"/>
          </w:tblCellMar>
        </w:tblPrEx>
        <w:tc>
          <w:tcPr>
            <w:tcW w:w="9287" w:type="dxa"/>
          </w:tcPr>
          <w:p w:rsidR="00864482" w:rsidRPr="00A9490F" w:rsidRDefault="00864482" w:rsidP="00BD17CF">
            <w:pPr>
              <w:widowControl w:val="0"/>
              <w:tabs>
                <w:tab w:val="left" w:pos="142"/>
                <w:tab w:val="left" w:pos="567"/>
              </w:tabs>
              <w:ind w:left="0" w:firstLine="0"/>
              <w:rPr>
                <w:b/>
                <w:szCs w:val="22"/>
              </w:rPr>
            </w:pPr>
            <w:r w:rsidRPr="00A9490F">
              <w:rPr>
                <w:b/>
                <w:szCs w:val="22"/>
              </w:rPr>
              <w:t>11.</w:t>
            </w:r>
            <w:r w:rsidRPr="00A9490F">
              <w:rPr>
                <w:b/>
                <w:szCs w:val="22"/>
              </w:rPr>
              <w:tab/>
              <w:t>NÁZEV A ADRESA DRŽITELE ROZHODNUTÍ O REGISTRACI</w:t>
            </w:r>
          </w:p>
        </w:tc>
      </w:tr>
    </w:tbl>
    <w:p w:rsidR="00864482" w:rsidRPr="00A9490F" w:rsidRDefault="00864482"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jc w:val="both"/>
        <w:rPr>
          <w:szCs w:val="22"/>
        </w:rPr>
      </w:pPr>
      <w:r w:rsidRPr="00A9490F">
        <w:rPr>
          <w:szCs w:val="22"/>
        </w:rPr>
        <w:t xml:space="preserve">KRKA, </w:t>
      </w:r>
      <w:proofErr w:type="spellStart"/>
      <w:r w:rsidRPr="00A9490F">
        <w:rPr>
          <w:szCs w:val="22"/>
        </w:rPr>
        <w:t>d.d</w:t>
      </w:r>
      <w:proofErr w:type="spellEnd"/>
      <w:r w:rsidRPr="00A9490F">
        <w:rPr>
          <w:szCs w:val="22"/>
        </w:rPr>
        <w:t xml:space="preserve">., Novo </w:t>
      </w:r>
      <w:proofErr w:type="spellStart"/>
      <w:r w:rsidRPr="00A9490F">
        <w:rPr>
          <w:szCs w:val="22"/>
        </w:rPr>
        <w:t>mesto</w:t>
      </w:r>
      <w:proofErr w:type="spellEnd"/>
      <w:r w:rsidRPr="00A9490F">
        <w:rPr>
          <w:szCs w:val="22"/>
        </w:rPr>
        <w:t xml:space="preserve">, </w:t>
      </w:r>
      <w:proofErr w:type="spellStart"/>
      <w:r w:rsidRPr="00A9490F">
        <w:rPr>
          <w:szCs w:val="22"/>
        </w:rPr>
        <w:t>Šmarješka</w:t>
      </w:r>
      <w:proofErr w:type="spellEnd"/>
      <w:r w:rsidRPr="00A9490F">
        <w:rPr>
          <w:szCs w:val="22"/>
        </w:rPr>
        <w:t xml:space="preserve"> cesta 6, 8501 Novo </w:t>
      </w:r>
      <w:proofErr w:type="spellStart"/>
      <w:r w:rsidRPr="00A9490F">
        <w:rPr>
          <w:szCs w:val="22"/>
        </w:rPr>
        <w:t>mesto</w:t>
      </w:r>
      <w:proofErr w:type="spellEnd"/>
      <w:r w:rsidRPr="00A9490F">
        <w:rPr>
          <w:szCs w:val="22"/>
        </w:rPr>
        <w:t>, Slovinsko</w:t>
      </w:r>
    </w:p>
    <w:p w:rsidR="00864482" w:rsidRPr="00A9490F" w:rsidRDefault="00864482"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64482" w:rsidRPr="00A9490F" w:rsidTr="00864482">
        <w:tblPrEx>
          <w:tblCellMar>
            <w:top w:w="0" w:type="dxa"/>
            <w:bottom w:w="0" w:type="dxa"/>
          </w:tblCellMar>
        </w:tblPrEx>
        <w:tc>
          <w:tcPr>
            <w:tcW w:w="9287" w:type="dxa"/>
          </w:tcPr>
          <w:p w:rsidR="00864482" w:rsidRPr="00A9490F" w:rsidRDefault="00864482" w:rsidP="00BD17CF">
            <w:pPr>
              <w:widowControl w:val="0"/>
              <w:tabs>
                <w:tab w:val="left" w:pos="142"/>
                <w:tab w:val="left" w:pos="567"/>
              </w:tabs>
              <w:ind w:left="0" w:firstLine="0"/>
              <w:rPr>
                <w:b/>
                <w:szCs w:val="22"/>
              </w:rPr>
            </w:pPr>
            <w:r w:rsidRPr="00A9490F">
              <w:rPr>
                <w:b/>
                <w:szCs w:val="22"/>
              </w:rPr>
              <w:t>12.</w:t>
            </w:r>
            <w:r w:rsidRPr="00A9490F">
              <w:rPr>
                <w:b/>
                <w:szCs w:val="22"/>
              </w:rPr>
              <w:tab/>
              <w:t>REGISTRAČNÍ ČÍSLO/ČÍSLA</w:t>
            </w:r>
          </w:p>
        </w:tc>
      </w:tr>
    </w:tbl>
    <w:p w:rsidR="00864482" w:rsidRPr="00A9490F" w:rsidRDefault="00864482" w:rsidP="00BD17CF">
      <w:pPr>
        <w:widowControl w:val="0"/>
        <w:tabs>
          <w:tab w:val="left" w:pos="567"/>
        </w:tabs>
        <w:ind w:left="0" w:firstLine="0"/>
        <w:rPr>
          <w:szCs w:val="22"/>
        </w:rPr>
      </w:pPr>
    </w:p>
    <w:p w:rsidR="00470022" w:rsidRPr="00A9490F" w:rsidRDefault="00470022" w:rsidP="00BD17CF">
      <w:pPr>
        <w:widowControl w:val="0"/>
        <w:tabs>
          <w:tab w:val="left" w:pos="567"/>
        </w:tabs>
        <w:ind w:left="0" w:firstLine="0"/>
        <w:rPr>
          <w:rFonts w:eastAsia="Calibri"/>
          <w:szCs w:val="22"/>
          <w:lang w:eastAsia="en-US"/>
        </w:rPr>
      </w:pPr>
      <w:r w:rsidRPr="00A9490F">
        <w:rPr>
          <w:rFonts w:eastAsia="Calibri"/>
          <w:szCs w:val="22"/>
          <w:lang w:eastAsia="en-US"/>
        </w:rPr>
        <w:t>EU/1/13/821/011</w:t>
      </w:r>
    </w:p>
    <w:p w:rsidR="00470022" w:rsidRPr="00A9490F" w:rsidRDefault="00470022" w:rsidP="00BD17CF">
      <w:pPr>
        <w:widowControl w:val="0"/>
        <w:tabs>
          <w:tab w:val="left" w:pos="567"/>
        </w:tabs>
        <w:ind w:left="0" w:firstLine="0"/>
        <w:rPr>
          <w:rFonts w:eastAsia="Calibri"/>
          <w:szCs w:val="22"/>
          <w:highlight w:val="lightGray"/>
          <w:lang w:eastAsia="en-US"/>
        </w:rPr>
      </w:pPr>
      <w:r w:rsidRPr="00A9490F">
        <w:rPr>
          <w:rFonts w:eastAsia="Calibri"/>
          <w:szCs w:val="22"/>
          <w:highlight w:val="lightGray"/>
          <w:lang w:eastAsia="en-US"/>
        </w:rPr>
        <w:t>EU/1/13/821/012</w:t>
      </w:r>
    </w:p>
    <w:p w:rsidR="00470022" w:rsidRPr="00A9490F" w:rsidRDefault="00470022" w:rsidP="00BD17CF">
      <w:pPr>
        <w:widowControl w:val="0"/>
        <w:tabs>
          <w:tab w:val="left" w:pos="567"/>
        </w:tabs>
        <w:ind w:left="0" w:firstLine="0"/>
        <w:rPr>
          <w:rFonts w:eastAsia="Calibri"/>
          <w:szCs w:val="22"/>
          <w:highlight w:val="lightGray"/>
          <w:lang w:eastAsia="en-US"/>
        </w:rPr>
      </w:pPr>
      <w:r w:rsidRPr="00A9490F">
        <w:rPr>
          <w:rFonts w:eastAsia="Calibri"/>
          <w:szCs w:val="22"/>
          <w:highlight w:val="lightGray"/>
          <w:lang w:eastAsia="en-US"/>
        </w:rPr>
        <w:t>EU/1/13/821/013</w:t>
      </w:r>
    </w:p>
    <w:p w:rsidR="00470022" w:rsidRPr="00A9490F" w:rsidRDefault="00470022" w:rsidP="00BD17CF">
      <w:pPr>
        <w:widowControl w:val="0"/>
        <w:tabs>
          <w:tab w:val="left" w:pos="567"/>
        </w:tabs>
        <w:ind w:left="0" w:firstLine="0"/>
        <w:rPr>
          <w:rFonts w:eastAsia="Calibri"/>
          <w:szCs w:val="22"/>
          <w:highlight w:val="lightGray"/>
          <w:lang w:eastAsia="en-US"/>
        </w:rPr>
      </w:pPr>
      <w:r w:rsidRPr="00A9490F">
        <w:rPr>
          <w:rFonts w:eastAsia="Calibri"/>
          <w:szCs w:val="22"/>
          <w:highlight w:val="lightGray"/>
          <w:lang w:eastAsia="en-US"/>
        </w:rPr>
        <w:t>EU/1/13/821/014</w:t>
      </w:r>
    </w:p>
    <w:p w:rsidR="00470022" w:rsidRPr="00A9490F" w:rsidRDefault="00470022" w:rsidP="00BD17CF">
      <w:pPr>
        <w:widowControl w:val="0"/>
        <w:tabs>
          <w:tab w:val="left" w:pos="567"/>
        </w:tabs>
        <w:ind w:left="0" w:firstLine="0"/>
        <w:rPr>
          <w:rFonts w:eastAsia="Calibri"/>
          <w:szCs w:val="22"/>
          <w:highlight w:val="lightGray"/>
          <w:lang w:eastAsia="en-US"/>
        </w:rPr>
      </w:pPr>
      <w:r w:rsidRPr="00A9490F">
        <w:rPr>
          <w:rFonts w:eastAsia="Calibri"/>
          <w:szCs w:val="22"/>
          <w:highlight w:val="lightGray"/>
          <w:lang w:eastAsia="en-US"/>
        </w:rPr>
        <w:t>EU/1/13/821/015</w:t>
      </w:r>
    </w:p>
    <w:p w:rsidR="00470022" w:rsidRPr="00A9490F" w:rsidRDefault="00470022" w:rsidP="00BD17CF">
      <w:pPr>
        <w:widowControl w:val="0"/>
        <w:tabs>
          <w:tab w:val="left" w:pos="567"/>
        </w:tabs>
        <w:ind w:left="0" w:firstLine="0"/>
        <w:rPr>
          <w:rFonts w:eastAsia="Calibri"/>
          <w:szCs w:val="22"/>
          <w:highlight w:val="lightGray"/>
          <w:lang w:eastAsia="en-US"/>
        </w:rPr>
      </w:pPr>
      <w:r w:rsidRPr="00A9490F">
        <w:rPr>
          <w:rFonts w:eastAsia="Calibri"/>
          <w:szCs w:val="22"/>
          <w:highlight w:val="lightGray"/>
          <w:lang w:eastAsia="en-US"/>
        </w:rPr>
        <w:t>EU/1/13/821/016</w:t>
      </w:r>
    </w:p>
    <w:p w:rsidR="00470022" w:rsidRPr="00A9490F" w:rsidRDefault="00470022" w:rsidP="00A9490F">
      <w:pPr>
        <w:widowControl w:val="0"/>
        <w:tabs>
          <w:tab w:val="left" w:pos="567"/>
          <w:tab w:val="left" w:pos="1973"/>
        </w:tabs>
        <w:ind w:left="0" w:firstLine="0"/>
        <w:rPr>
          <w:rFonts w:eastAsia="Calibri"/>
          <w:szCs w:val="22"/>
          <w:highlight w:val="lightGray"/>
          <w:lang w:eastAsia="en-US"/>
        </w:rPr>
      </w:pPr>
      <w:r w:rsidRPr="00A9490F">
        <w:rPr>
          <w:rFonts w:eastAsia="Calibri"/>
          <w:szCs w:val="22"/>
          <w:highlight w:val="lightGray"/>
          <w:lang w:eastAsia="en-US"/>
        </w:rPr>
        <w:t>EU/1/13/821/017</w:t>
      </w:r>
    </w:p>
    <w:p w:rsidR="00470022" w:rsidRPr="00A9490F" w:rsidRDefault="00470022" w:rsidP="00BD17CF">
      <w:pPr>
        <w:widowControl w:val="0"/>
        <w:tabs>
          <w:tab w:val="left" w:pos="567"/>
        </w:tabs>
        <w:ind w:left="0" w:firstLine="0"/>
        <w:rPr>
          <w:rFonts w:eastAsia="Calibri"/>
          <w:szCs w:val="22"/>
          <w:highlight w:val="lightGray"/>
          <w:lang w:eastAsia="en-US"/>
        </w:rPr>
      </w:pPr>
      <w:r w:rsidRPr="00A9490F">
        <w:rPr>
          <w:rFonts w:eastAsia="Calibri"/>
          <w:szCs w:val="22"/>
          <w:highlight w:val="lightGray"/>
          <w:lang w:eastAsia="en-US"/>
        </w:rPr>
        <w:t>EU/1/13/821/018</w:t>
      </w:r>
    </w:p>
    <w:p w:rsidR="00470022" w:rsidRPr="00A9490F" w:rsidRDefault="00470022" w:rsidP="00BD17CF">
      <w:pPr>
        <w:widowControl w:val="0"/>
        <w:tabs>
          <w:tab w:val="left" w:pos="567"/>
        </w:tabs>
        <w:ind w:left="0" w:firstLine="0"/>
        <w:rPr>
          <w:rFonts w:eastAsia="Calibri"/>
          <w:szCs w:val="22"/>
          <w:highlight w:val="lightGray"/>
          <w:lang w:eastAsia="en-US"/>
        </w:rPr>
      </w:pPr>
      <w:r w:rsidRPr="00A9490F">
        <w:rPr>
          <w:rFonts w:eastAsia="Calibri"/>
          <w:szCs w:val="22"/>
          <w:highlight w:val="lightGray"/>
          <w:lang w:eastAsia="en-US"/>
        </w:rPr>
        <w:t>EU/1/13/821/019</w:t>
      </w:r>
    </w:p>
    <w:p w:rsidR="00470022" w:rsidRPr="00A9490F" w:rsidRDefault="00470022" w:rsidP="00BD17CF">
      <w:pPr>
        <w:widowControl w:val="0"/>
        <w:tabs>
          <w:tab w:val="left" w:pos="567"/>
        </w:tabs>
        <w:ind w:left="0" w:firstLine="0"/>
        <w:rPr>
          <w:rFonts w:eastAsia="Calibri"/>
          <w:szCs w:val="22"/>
          <w:lang w:eastAsia="en-US"/>
        </w:rPr>
      </w:pPr>
      <w:r w:rsidRPr="00A9490F">
        <w:rPr>
          <w:rFonts w:eastAsia="Calibri"/>
          <w:szCs w:val="22"/>
          <w:highlight w:val="lightGray"/>
          <w:lang w:eastAsia="en-US"/>
        </w:rPr>
        <w:t>EU/1/13/821/020</w:t>
      </w:r>
    </w:p>
    <w:p w:rsidR="00CF6E29" w:rsidRPr="00A9490F" w:rsidRDefault="00CF6E29" w:rsidP="00CF6E29">
      <w:pPr>
        <w:widowControl w:val="0"/>
        <w:tabs>
          <w:tab w:val="left" w:pos="567"/>
        </w:tabs>
        <w:ind w:left="0" w:firstLine="0"/>
        <w:rPr>
          <w:rFonts w:eastAsia="Calibri"/>
          <w:szCs w:val="22"/>
          <w:lang w:eastAsia="en-US"/>
        </w:rPr>
      </w:pPr>
      <w:r w:rsidRPr="00A9490F">
        <w:rPr>
          <w:rFonts w:eastAsia="Calibri"/>
          <w:szCs w:val="22"/>
          <w:highlight w:val="lightGray"/>
          <w:lang w:eastAsia="en-US"/>
        </w:rPr>
        <w:t>EU/1/13/</w:t>
      </w:r>
      <w:r w:rsidRPr="00CF6E29">
        <w:rPr>
          <w:rFonts w:eastAsia="Calibri"/>
          <w:szCs w:val="22"/>
          <w:highlight w:val="lightGray"/>
          <w:lang w:eastAsia="en-US"/>
        </w:rPr>
        <w:t>821/032</w:t>
      </w:r>
    </w:p>
    <w:p w:rsidR="00864482" w:rsidRPr="00A9490F" w:rsidRDefault="00864482"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64482" w:rsidRPr="00A9490F" w:rsidTr="00864482">
        <w:tblPrEx>
          <w:tblCellMar>
            <w:top w:w="0" w:type="dxa"/>
            <w:bottom w:w="0" w:type="dxa"/>
          </w:tblCellMar>
        </w:tblPrEx>
        <w:tc>
          <w:tcPr>
            <w:tcW w:w="9287" w:type="dxa"/>
          </w:tcPr>
          <w:p w:rsidR="00864482" w:rsidRPr="00A9490F" w:rsidRDefault="00864482" w:rsidP="00BD17CF">
            <w:pPr>
              <w:widowControl w:val="0"/>
              <w:tabs>
                <w:tab w:val="left" w:pos="142"/>
                <w:tab w:val="left" w:pos="567"/>
              </w:tabs>
              <w:ind w:left="0" w:firstLine="0"/>
              <w:rPr>
                <w:b/>
                <w:szCs w:val="22"/>
              </w:rPr>
            </w:pPr>
            <w:r w:rsidRPr="00A9490F">
              <w:rPr>
                <w:b/>
                <w:szCs w:val="22"/>
              </w:rPr>
              <w:t>13.</w:t>
            </w:r>
            <w:r w:rsidRPr="00A9490F">
              <w:rPr>
                <w:b/>
                <w:szCs w:val="22"/>
              </w:rPr>
              <w:tab/>
              <w:t xml:space="preserve">ČÍSLO ŠARŽE </w:t>
            </w:r>
          </w:p>
        </w:tc>
      </w:tr>
    </w:tbl>
    <w:p w:rsidR="00864482" w:rsidRPr="00A9490F" w:rsidRDefault="00864482"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rPr>
          <w:szCs w:val="22"/>
        </w:rPr>
      </w:pPr>
      <w:r w:rsidRPr="00A9490F">
        <w:rPr>
          <w:szCs w:val="22"/>
        </w:rPr>
        <w:t>Lot</w:t>
      </w:r>
    </w:p>
    <w:p w:rsidR="00864482" w:rsidRPr="00A9490F" w:rsidRDefault="00864482"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64482" w:rsidRPr="00A9490F" w:rsidTr="00864482">
        <w:tblPrEx>
          <w:tblCellMar>
            <w:top w:w="0" w:type="dxa"/>
            <w:bottom w:w="0" w:type="dxa"/>
          </w:tblCellMar>
        </w:tblPrEx>
        <w:tc>
          <w:tcPr>
            <w:tcW w:w="9287" w:type="dxa"/>
          </w:tcPr>
          <w:p w:rsidR="00864482" w:rsidRPr="00A9490F" w:rsidRDefault="00864482" w:rsidP="00BD17CF">
            <w:pPr>
              <w:widowControl w:val="0"/>
              <w:tabs>
                <w:tab w:val="left" w:pos="142"/>
                <w:tab w:val="left" w:pos="567"/>
              </w:tabs>
              <w:ind w:left="0" w:firstLine="0"/>
              <w:rPr>
                <w:b/>
                <w:szCs w:val="22"/>
              </w:rPr>
            </w:pPr>
            <w:r w:rsidRPr="00A9490F">
              <w:rPr>
                <w:b/>
                <w:szCs w:val="22"/>
              </w:rPr>
              <w:t>14.</w:t>
            </w:r>
            <w:r w:rsidRPr="00A9490F">
              <w:rPr>
                <w:b/>
                <w:szCs w:val="22"/>
              </w:rPr>
              <w:tab/>
              <w:t>KLASIFIKACE PRO VÝDEJ</w:t>
            </w:r>
          </w:p>
        </w:tc>
      </w:tr>
    </w:tbl>
    <w:p w:rsidR="00864482" w:rsidRPr="00A9490F" w:rsidRDefault="00864482"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64482" w:rsidRPr="00A9490F" w:rsidTr="00864482">
        <w:tblPrEx>
          <w:tblCellMar>
            <w:top w:w="0" w:type="dxa"/>
            <w:bottom w:w="0" w:type="dxa"/>
          </w:tblCellMar>
        </w:tblPrEx>
        <w:tc>
          <w:tcPr>
            <w:tcW w:w="9287" w:type="dxa"/>
          </w:tcPr>
          <w:p w:rsidR="00864482" w:rsidRPr="00A9490F" w:rsidRDefault="00864482" w:rsidP="00BD17CF">
            <w:pPr>
              <w:widowControl w:val="0"/>
              <w:tabs>
                <w:tab w:val="left" w:pos="142"/>
                <w:tab w:val="left" w:pos="567"/>
              </w:tabs>
              <w:ind w:left="0" w:firstLine="0"/>
              <w:rPr>
                <w:b/>
                <w:szCs w:val="22"/>
              </w:rPr>
            </w:pPr>
            <w:r w:rsidRPr="00A9490F">
              <w:rPr>
                <w:b/>
                <w:szCs w:val="22"/>
              </w:rPr>
              <w:t>15.</w:t>
            </w:r>
            <w:r w:rsidRPr="00A9490F">
              <w:rPr>
                <w:b/>
                <w:szCs w:val="22"/>
              </w:rPr>
              <w:tab/>
              <w:t>NÁVOD K POUŽITÍ</w:t>
            </w:r>
          </w:p>
        </w:tc>
      </w:tr>
    </w:tbl>
    <w:p w:rsidR="00864482" w:rsidRPr="00A9490F" w:rsidRDefault="00864482" w:rsidP="00BD17CF">
      <w:pPr>
        <w:widowControl w:val="0"/>
        <w:tabs>
          <w:tab w:val="left" w:pos="567"/>
        </w:tabs>
        <w:ind w:left="0" w:firstLine="0"/>
        <w:rPr>
          <w:szCs w:val="22"/>
          <w:u w:val="single"/>
        </w:rPr>
      </w:pPr>
    </w:p>
    <w:p w:rsidR="00864482" w:rsidRPr="00A9490F" w:rsidRDefault="00864482"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64482" w:rsidRPr="00A9490F" w:rsidTr="00864482">
        <w:tblPrEx>
          <w:tblCellMar>
            <w:top w:w="0" w:type="dxa"/>
            <w:bottom w:w="0" w:type="dxa"/>
          </w:tblCellMar>
        </w:tblPrEx>
        <w:tc>
          <w:tcPr>
            <w:tcW w:w="9287" w:type="dxa"/>
          </w:tcPr>
          <w:p w:rsidR="00864482" w:rsidRPr="00A9490F" w:rsidRDefault="00864482" w:rsidP="00BD17CF">
            <w:pPr>
              <w:widowControl w:val="0"/>
              <w:tabs>
                <w:tab w:val="left" w:pos="142"/>
                <w:tab w:val="left" w:pos="567"/>
              </w:tabs>
              <w:ind w:left="0" w:firstLine="0"/>
              <w:rPr>
                <w:b/>
                <w:szCs w:val="22"/>
              </w:rPr>
            </w:pPr>
            <w:r w:rsidRPr="00A9490F">
              <w:rPr>
                <w:b/>
                <w:szCs w:val="22"/>
              </w:rPr>
              <w:t>16.</w:t>
            </w:r>
            <w:r w:rsidRPr="00A9490F">
              <w:rPr>
                <w:b/>
                <w:szCs w:val="22"/>
              </w:rPr>
              <w:tab/>
              <w:t>INFORMACE V BRAILLOVĚ PÍSMU</w:t>
            </w:r>
          </w:p>
        </w:tc>
      </w:tr>
    </w:tbl>
    <w:p w:rsidR="00864482" w:rsidRPr="00A9490F" w:rsidRDefault="00864482" w:rsidP="00BD17CF">
      <w:pPr>
        <w:widowControl w:val="0"/>
        <w:tabs>
          <w:tab w:val="left" w:pos="567"/>
        </w:tabs>
        <w:ind w:left="0" w:firstLine="0"/>
        <w:rPr>
          <w:szCs w:val="22"/>
          <w:u w:val="single"/>
        </w:rPr>
      </w:pPr>
    </w:p>
    <w:p w:rsidR="00136F2B" w:rsidRDefault="00864482" w:rsidP="00BD17CF">
      <w:pPr>
        <w:widowControl w:val="0"/>
        <w:tabs>
          <w:tab w:val="left" w:pos="567"/>
        </w:tabs>
        <w:ind w:left="0" w:firstLine="0"/>
        <w:rPr>
          <w:szCs w:val="22"/>
        </w:rPr>
      </w:pPr>
      <w:proofErr w:type="spellStart"/>
      <w:r w:rsidRPr="00A9490F">
        <w:rPr>
          <w:szCs w:val="22"/>
        </w:rPr>
        <w:t>Tolucombi</w:t>
      </w:r>
      <w:proofErr w:type="spellEnd"/>
      <w:r w:rsidRPr="00A9490F">
        <w:rPr>
          <w:szCs w:val="22"/>
        </w:rPr>
        <w:t xml:space="preserve"> </w:t>
      </w:r>
      <w:r w:rsidR="00A9384B" w:rsidRPr="00A9490F">
        <w:rPr>
          <w:szCs w:val="22"/>
        </w:rPr>
        <w:t>8</w:t>
      </w:r>
      <w:r w:rsidRPr="00A9490F">
        <w:rPr>
          <w:szCs w:val="22"/>
        </w:rPr>
        <w:t>0</w:t>
      </w:r>
      <w:r w:rsidR="00D702BA">
        <w:rPr>
          <w:szCs w:val="22"/>
        </w:rPr>
        <w:t> mg</w:t>
      </w:r>
      <w:r w:rsidRPr="00A9490F">
        <w:rPr>
          <w:szCs w:val="22"/>
        </w:rPr>
        <w:t>/12,5</w:t>
      </w:r>
      <w:r w:rsidR="00D702BA">
        <w:rPr>
          <w:szCs w:val="22"/>
        </w:rPr>
        <w:t> mg</w:t>
      </w:r>
    </w:p>
    <w:p w:rsidR="00136F2B" w:rsidRPr="003A1A5A" w:rsidRDefault="00136F2B" w:rsidP="00136F2B">
      <w:pPr>
        <w:widowControl w:val="0"/>
        <w:tabs>
          <w:tab w:val="left" w:pos="567"/>
        </w:tabs>
        <w:ind w:left="0" w:firstLine="0"/>
        <w:rPr>
          <w:szCs w:val="22"/>
          <w:shd w:val="clear" w:color="auto" w:fill="CCCCCC"/>
          <w:lang w:eastAsia="cs-CZ" w:bidi="cs-CZ"/>
        </w:rPr>
      </w:pPr>
    </w:p>
    <w:p w:rsidR="00136F2B" w:rsidRPr="003A1A5A" w:rsidRDefault="00136F2B" w:rsidP="00136F2B">
      <w:pPr>
        <w:widowControl w:val="0"/>
        <w:tabs>
          <w:tab w:val="left" w:pos="567"/>
        </w:tabs>
        <w:ind w:left="0" w:firstLine="0"/>
        <w:rPr>
          <w:szCs w:val="22"/>
          <w:shd w:val="clear" w:color="auto" w:fill="CCCCCC"/>
          <w:lang w:eastAsia="cs-CZ" w:bidi="cs-CZ"/>
        </w:rPr>
      </w:pPr>
    </w:p>
    <w:p w:rsidR="00136F2B" w:rsidRPr="003A1A5A" w:rsidRDefault="00136F2B" w:rsidP="004E0AEE">
      <w:pPr>
        <w:widowControl w:val="0"/>
        <w:numPr>
          <w:ilvl w:val="0"/>
          <w:numId w:val="38"/>
        </w:numPr>
        <w:pBdr>
          <w:top w:val="single" w:sz="4" w:space="1" w:color="auto"/>
          <w:left w:val="single" w:sz="4" w:space="4" w:color="auto"/>
          <w:bottom w:val="single" w:sz="4" w:space="1" w:color="auto"/>
          <w:right w:val="single" w:sz="4" w:space="4" w:color="auto"/>
        </w:pBdr>
        <w:tabs>
          <w:tab w:val="left" w:pos="567"/>
        </w:tabs>
        <w:ind w:hanging="927"/>
        <w:rPr>
          <w:i/>
          <w:szCs w:val="22"/>
          <w:lang w:eastAsia="cs-CZ" w:bidi="cs-CZ"/>
        </w:rPr>
      </w:pPr>
      <w:r w:rsidRPr="003A1A5A">
        <w:rPr>
          <w:b/>
          <w:szCs w:val="22"/>
          <w:lang w:eastAsia="cs-CZ" w:bidi="cs-CZ"/>
        </w:rPr>
        <w:t>JEDINEČNÝ IDENTIFIKÁTOR – 2D ČÁROVÝ KÓD</w:t>
      </w:r>
    </w:p>
    <w:p w:rsidR="00136F2B" w:rsidRPr="003A1A5A" w:rsidRDefault="00136F2B" w:rsidP="00136F2B">
      <w:pPr>
        <w:widowControl w:val="0"/>
        <w:ind w:left="0" w:firstLine="0"/>
        <w:rPr>
          <w:szCs w:val="22"/>
          <w:lang w:eastAsia="cs-CZ" w:bidi="cs-CZ"/>
        </w:rPr>
      </w:pPr>
    </w:p>
    <w:p w:rsidR="00136F2B" w:rsidRPr="003A1A5A" w:rsidRDefault="00136F2B" w:rsidP="00136F2B">
      <w:pPr>
        <w:widowControl w:val="0"/>
        <w:tabs>
          <w:tab w:val="left" w:pos="567"/>
        </w:tabs>
        <w:ind w:left="0" w:firstLine="0"/>
        <w:rPr>
          <w:szCs w:val="22"/>
          <w:highlight w:val="lightGray"/>
          <w:lang w:eastAsia="cs-CZ" w:bidi="cs-CZ"/>
        </w:rPr>
      </w:pPr>
      <w:r w:rsidRPr="003A1A5A">
        <w:rPr>
          <w:szCs w:val="22"/>
          <w:highlight w:val="lightGray"/>
          <w:lang w:eastAsia="cs-CZ" w:bidi="cs-CZ"/>
        </w:rPr>
        <w:t>2D čárový kód s jedinečným identifikátorem.</w:t>
      </w:r>
    </w:p>
    <w:p w:rsidR="00136F2B" w:rsidRPr="003A1A5A" w:rsidRDefault="00136F2B" w:rsidP="00136F2B">
      <w:pPr>
        <w:widowControl w:val="0"/>
        <w:ind w:left="0" w:firstLine="0"/>
        <w:rPr>
          <w:szCs w:val="22"/>
          <w:lang w:eastAsia="cs-CZ" w:bidi="cs-CZ"/>
        </w:rPr>
      </w:pPr>
    </w:p>
    <w:p w:rsidR="00136F2B" w:rsidRPr="003A1A5A" w:rsidRDefault="00136F2B" w:rsidP="00136F2B">
      <w:pPr>
        <w:widowControl w:val="0"/>
        <w:ind w:left="0" w:firstLine="0"/>
        <w:rPr>
          <w:szCs w:val="22"/>
          <w:lang w:eastAsia="cs-CZ" w:bidi="cs-CZ"/>
        </w:rPr>
      </w:pPr>
    </w:p>
    <w:p w:rsidR="00136F2B" w:rsidRPr="003A1A5A" w:rsidRDefault="00136F2B" w:rsidP="004E0AEE">
      <w:pPr>
        <w:widowControl w:val="0"/>
        <w:numPr>
          <w:ilvl w:val="0"/>
          <w:numId w:val="38"/>
        </w:numPr>
        <w:pBdr>
          <w:top w:val="single" w:sz="4" w:space="1" w:color="auto"/>
          <w:left w:val="single" w:sz="4" w:space="4" w:color="auto"/>
          <w:bottom w:val="single" w:sz="4" w:space="1" w:color="auto"/>
          <w:right w:val="single" w:sz="4" w:space="4" w:color="auto"/>
        </w:pBdr>
        <w:tabs>
          <w:tab w:val="left" w:pos="567"/>
        </w:tabs>
        <w:ind w:hanging="927"/>
        <w:rPr>
          <w:i/>
          <w:szCs w:val="22"/>
          <w:lang w:eastAsia="cs-CZ" w:bidi="cs-CZ"/>
        </w:rPr>
      </w:pPr>
      <w:r w:rsidRPr="003A1A5A">
        <w:rPr>
          <w:b/>
          <w:szCs w:val="22"/>
          <w:lang w:eastAsia="cs-CZ" w:bidi="cs-CZ"/>
        </w:rPr>
        <w:t>JEDINEČNÝ IDENTIFIKÁTOR – DATA ČITELNÁ OKEM</w:t>
      </w:r>
    </w:p>
    <w:p w:rsidR="00136F2B" w:rsidRPr="003A1A5A" w:rsidRDefault="00136F2B" w:rsidP="00136F2B">
      <w:pPr>
        <w:widowControl w:val="0"/>
        <w:ind w:left="0" w:firstLine="0"/>
        <w:rPr>
          <w:szCs w:val="22"/>
          <w:lang w:eastAsia="cs-CZ" w:bidi="cs-CZ"/>
        </w:rPr>
      </w:pPr>
    </w:p>
    <w:p w:rsidR="00136F2B" w:rsidRPr="003A1A5A" w:rsidRDefault="00136F2B" w:rsidP="00136F2B">
      <w:pPr>
        <w:widowControl w:val="0"/>
        <w:tabs>
          <w:tab w:val="left" w:pos="567"/>
        </w:tabs>
        <w:ind w:left="0" w:firstLine="0"/>
        <w:rPr>
          <w:szCs w:val="22"/>
          <w:lang w:eastAsia="cs-CZ" w:bidi="cs-CZ"/>
        </w:rPr>
      </w:pPr>
      <w:r w:rsidRPr="003A1A5A">
        <w:rPr>
          <w:szCs w:val="22"/>
          <w:lang w:eastAsia="cs-CZ" w:bidi="cs-CZ"/>
        </w:rPr>
        <w:t>PC</w:t>
      </w:r>
    </w:p>
    <w:p w:rsidR="00136F2B" w:rsidRPr="003A1A5A" w:rsidRDefault="00136F2B" w:rsidP="00136F2B">
      <w:pPr>
        <w:widowControl w:val="0"/>
        <w:tabs>
          <w:tab w:val="left" w:pos="567"/>
        </w:tabs>
        <w:ind w:left="0" w:firstLine="0"/>
        <w:rPr>
          <w:szCs w:val="22"/>
          <w:lang w:eastAsia="cs-CZ" w:bidi="cs-CZ"/>
        </w:rPr>
      </w:pPr>
      <w:r w:rsidRPr="003A1A5A">
        <w:rPr>
          <w:szCs w:val="22"/>
          <w:lang w:eastAsia="cs-CZ" w:bidi="cs-CZ"/>
        </w:rPr>
        <w:t>SN</w:t>
      </w:r>
    </w:p>
    <w:p w:rsidR="00136F2B" w:rsidRPr="003A1A5A" w:rsidRDefault="00D843CD" w:rsidP="00136F2B">
      <w:pPr>
        <w:widowControl w:val="0"/>
        <w:tabs>
          <w:tab w:val="left" w:pos="567"/>
        </w:tabs>
        <w:ind w:left="0" w:firstLine="0"/>
        <w:rPr>
          <w:szCs w:val="22"/>
          <w:lang w:eastAsia="cs-CZ" w:bidi="cs-CZ"/>
        </w:rPr>
      </w:pPr>
      <w:r>
        <w:rPr>
          <w:szCs w:val="22"/>
          <w:lang w:eastAsia="cs-CZ" w:bidi="cs-CZ"/>
        </w:rPr>
        <w:t>NN</w:t>
      </w:r>
    </w:p>
    <w:p w:rsidR="00136F2B" w:rsidRPr="00A9490F" w:rsidRDefault="00136F2B"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rPr>
          <w:szCs w:val="22"/>
        </w:rPr>
      </w:pPr>
      <w:r w:rsidRPr="00A9490F">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64482" w:rsidRPr="00A9490F" w:rsidTr="00864482">
        <w:tblPrEx>
          <w:tblCellMar>
            <w:top w:w="0" w:type="dxa"/>
            <w:bottom w:w="0" w:type="dxa"/>
          </w:tblCellMar>
        </w:tblPrEx>
        <w:tc>
          <w:tcPr>
            <w:tcW w:w="9287" w:type="dxa"/>
          </w:tcPr>
          <w:p w:rsidR="00864482" w:rsidRPr="00A9490F" w:rsidRDefault="00864482" w:rsidP="00BD17CF">
            <w:pPr>
              <w:widowControl w:val="0"/>
              <w:tabs>
                <w:tab w:val="left" w:pos="567"/>
              </w:tabs>
              <w:ind w:left="0" w:firstLine="0"/>
              <w:rPr>
                <w:b/>
                <w:szCs w:val="22"/>
              </w:rPr>
            </w:pPr>
            <w:r w:rsidRPr="00A9490F">
              <w:rPr>
                <w:b/>
                <w:szCs w:val="22"/>
                <w:u w:val="single"/>
              </w:rPr>
              <w:br w:type="page"/>
            </w:r>
            <w:r w:rsidRPr="00A9490F">
              <w:rPr>
                <w:b/>
                <w:szCs w:val="22"/>
              </w:rPr>
              <w:t>MINIMÁLNÍ ÚDAJE UVÁDĚNÉ NA BLISTRECH NEBO STRIPECH</w:t>
            </w:r>
          </w:p>
          <w:p w:rsidR="00864482" w:rsidRPr="00A9490F" w:rsidRDefault="00864482" w:rsidP="00BD17CF">
            <w:pPr>
              <w:widowControl w:val="0"/>
              <w:tabs>
                <w:tab w:val="left" w:pos="567"/>
              </w:tabs>
              <w:ind w:left="0" w:firstLine="0"/>
              <w:rPr>
                <w:b/>
                <w:szCs w:val="22"/>
              </w:rPr>
            </w:pPr>
          </w:p>
          <w:p w:rsidR="00864482" w:rsidRPr="00A9490F" w:rsidRDefault="00864482" w:rsidP="00BD17CF">
            <w:pPr>
              <w:widowControl w:val="0"/>
              <w:tabs>
                <w:tab w:val="left" w:pos="567"/>
              </w:tabs>
              <w:ind w:left="0" w:firstLine="0"/>
              <w:rPr>
                <w:b/>
                <w:szCs w:val="22"/>
              </w:rPr>
            </w:pPr>
            <w:r w:rsidRPr="00A9490F">
              <w:rPr>
                <w:b/>
                <w:szCs w:val="22"/>
              </w:rPr>
              <w:t>BLISTR</w:t>
            </w:r>
          </w:p>
        </w:tc>
      </w:tr>
    </w:tbl>
    <w:p w:rsidR="00864482" w:rsidRPr="00A9490F" w:rsidRDefault="00864482"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64482" w:rsidRPr="00A9490F" w:rsidTr="00864482">
        <w:tblPrEx>
          <w:tblCellMar>
            <w:top w:w="0" w:type="dxa"/>
            <w:bottom w:w="0" w:type="dxa"/>
          </w:tblCellMar>
        </w:tblPrEx>
        <w:tc>
          <w:tcPr>
            <w:tcW w:w="9287" w:type="dxa"/>
          </w:tcPr>
          <w:p w:rsidR="00864482" w:rsidRPr="00A9490F" w:rsidRDefault="00864482" w:rsidP="00BD17CF">
            <w:pPr>
              <w:widowControl w:val="0"/>
              <w:tabs>
                <w:tab w:val="left" w:pos="142"/>
                <w:tab w:val="left" w:pos="567"/>
              </w:tabs>
              <w:ind w:left="0" w:firstLine="0"/>
              <w:rPr>
                <w:b/>
                <w:szCs w:val="22"/>
              </w:rPr>
            </w:pPr>
            <w:r w:rsidRPr="00A9490F">
              <w:rPr>
                <w:b/>
                <w:szCs w:val="22"/>
              </w:rPr>
              <w:t>1.</w:t>
            </w:r>
            <w:r w:rsidRPr="00A9490F">
              <w:rPr>
                <w:b/>
                <w:szCs w:val="22"/>
              </w:rPr>
              <w:tab/>
              <w:t>NÁZEV LÉČIVÉHO PŘÍPRAVKU</w:t>
            </w:r>
          </w:p>
        </w:tc>
      </w:tr>
    </w:tbl>
    <w:p w:rsidR="00864482" w:rsidRPr="00A9490F" w:rsidRDefault="00864482"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rPr>
          <w:szCs w:val="22"/>
        </w:rPr>
      </w:pPr>
      <w:proofErr w:type="spellStart"/>
      <w:r w:rsidRPr="00A9490F">
        <w:rPr>
          <w:szCs w:val="22"/>
        </w:rPr>
        <w:t>Tolucombi</w:t>
      </w:r>
      <w:proofErr w:type="spellEnd"/>
      <w:r w:rsidRPr="00A9490F">
        <w:rPr>
          <w:szCs w:val="22"/>
        </w:rPr>
        <w:t xml:space="preserve"> </w:t>
      </w:r>
      <w:r w:rsidR="00A9384B" w:rsidRPr="00A9490F">
        <w:rPr>
          <w:szCs w:val="22"/>
        </w:rPr>
        <w:t>8</w:t>
      </w:r>
      <w:r w:rsidRPr="00A9490F">
        <w:rPr>
          <w:szCs w:val="22"/>
        </w:rPr>
        <w:t>0</w:t>
      </w:r>
      <w:r w:rsidR="00D702BA">
        <w:rPr>
          <w:szCs w:val="22"/>
        </w:rPr>
        <w:t> mg</w:t>
      </w:r>
      <w:r w:rsidRPr="00A9490F">
        <w:rPr>
          <w:szCs w:val="22"/>
        </w:rPr>
        <w:t>/12,5</w:t>
      </w:r>
      <w:r w:rsidR="00D702BA">
        <w:rPr>
          <w:szCs w:val="22"/>
        </w:rPr>
        <w:t> mg</w:t>
      </w:r>
      <w:r w:rsidRPr="00A9490F">
        <w:rPr>
          <w:szCs w:val="22"/>
        </w:rPr>
        <w:t xml:space="preserve"> tablety</w:t>
      </w:r>
    </w:p>
    <w:p w:rsidR="00864482" w:rsidRPr="00A9490F" w:rsidRDefault="00864482" w:rsidP="00BD17CF">
      <w:pPr>
        <w:widowControl w:val="0"/>
        <w:tabs>
          <w:tab w:val="left" w:pos="567"/>
        </w:tabs>
        <w:ind w:left="0" w:firstLine="0"/>
        <w:rPr>
          <w:szCs w:val="22"/>
        </w:rPr>
      </w:pPr>
      <w:proofErr w:type="spellStart"/>
      <w:r w:rsidRPr="00A9490F">
        <w:rPr>
          <w:szCs w:val="22"/>
        </w:rPr>
        <w:t>telmisartanum</w:t>
      </w:r>
      <w:proofErr w:type="spellEnd"/>
      <w:r w:rsidRPr="00A9490F">
        <w:rPr>
          <w:szCs w:val="22"/>
        </w:rPr>
        <w:t>/</w:t>
      </w:r>
      <w:proofErr w:type="spellStart"/>
      <w:r w:rsidRPr="00A9490F">
        <w:rPr>
          <w:szCs w:val="22"/>
        </w:rPr>
        <w:t>hydrochlorothiazidum</w:t>
      </w:r>
      <w:proofErr w:type="spellEnd"/>
    </w:p>
    <w:p w:rsidR="00864482" w:rsidRPr="00A9490F" w:rsidRDefault="00864482"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64482" w:rsidRPr="00A9490F" w:rsidTr="00864482">
        <w:tblPrEx>
          <w:tblCellMar>
            <w:top w:w="0" w:type="dxa"/>
            <w:bottom w:w="0" w:type="dxa"/>
          </w:tblCellMar>
        </w:tblPrEx>
        <w:tc>
          <w:tcPr>
            <w:tcW w:w="9287" w:type="dxa"/>
          </w:tcPr>
          <w:p w:rsidR="00864482" w:rsidRPr="00A9490F" w:rsidRDefault="00864482" w:rsidP="00BD17CF">
            <w:pPr>
              <w:widowControl w:val="0"/>
              <w:tabs>
                <w:tab w:val="left" w:pos="142"/>
                <w:tab w:val="left" w:pos="567"/>
              </w:tabs>
              <w:ind w:left="0" w:firstLine="0"/>
              <w:rPr>
                <w:b/>
                <w:szCs w:val="22"/>
              </w:rPr>
            </w:pPr>
            <w:r w:rsidRPr="00A9490F">
              <w:rPr>
                <w:b/>
                <w:szCs w:val="22"/>
              </w:rPr>
              <w:t>2.</w:t>
            </w:r>
            <w:r w:rsidRPr="00A9490F">
              <w:rPr>
                <w:b/>
                <w:szCs w:val="22"/>
              </w:rPr>
              <w:tab/>
              <w:t>NÁZEV DRŽITELE ROZHODNUTÍ O REGISTRACI</w:t>
            </w:r>
          </w:p>
        </w:tc>
      </w:tr>
    </w:tbl>
    <w:p w:rsidR="00864482" w:rsidRPr="00A9490F" w:rsidRDefault="00864482"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rPr>
          <w:szCs w:val="22"/>
        </w:rPr>
      </w:pPr>
      <w:r w:rsidRPr="00A9490F">
        <w:rPr>
          <w:szCs w:val="22"/>
        </w:rPr>
        <w:t>KRKA</w:t>
      </w:r>
    </w:p>
    <w:p w:rsidR="00864482" w:rsidRPr="00A9490F" w:rsidRDefault="00864482"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64482" w:rsidRPr="00A9490F" w:rsidTr="00864482">
        <w:tblPrEx>
          <w:tblCellMar>
            <w:top w:w="0" w:type="dxa"/>
            <w:bottom w:w="0" w:type="dxa"/>
          </w:tblCellMar>
        </w:tblPrEx>
        <w:tc>
          <w:tcPr>
            <w:tcW w:w="9287" w:type="dxa"/>
          </w:tcPr>
          <w:p w:rsidR="00864482" w:rsidRPr="00A9490F" w:rsidRDefault="00864482" w:rsidP="00BD17CF">
            <w:pPr>
              <w:widowControl w:val="0"/>
              <w:tabs>
                <w:tab w:val="left" w:pos="142"/>
                <w:tab w:val="left" w:pos="567"/>
              </w:tabs>
              <w:ind w:left="0" w:firstLine="0"/>
              <w:rPr>
                <w:b/>
                <w:szCs w:val="22"/>
              </w:rPr>
            </w:pPr>
            <w:r w:rsidRPr="00A9490F">
              <w:rPr>
                <w:b/>
                <w:szCs w:val="22"/>
              </w:rPr>
              <w:t>3.</w:t>
            </w:r>
            <w:r w:rsidRPr="00A9490F">
              <w:rPr>
                <w:b/>
                <w:szCs w:val="22"/>
              </w:rPr>
              <w:tab/>
              <w:t>POUŽITELNOST</w:t>
            </w:r>
          </w:p>
        </w:tc>
      </w:tr>
    </w:tbl>
    <w:p w:rsidR="00864482" w:rsidRPr="00A9490F" w:rsidRDefault="00864482"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rPr>
          <w:szCs w:val="22"/>
        </w:rPr>
      </w:pPr>
      <w:r w:rsidRPr="00A9490F">
        <w:rPr>
          <w:szCs w:val="22"/>
        </w:rPr>
        <w:t>EXP</w:t>
      </w:r>
    </w:p>
    <w:p w:rsidR="00864482" w:rsidRPr="00A9490F" w:rsidRDefault="00864482"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64482" w:rsidRPr="00A9490F" w:rsidTr="00864482">
        <w:tblPrEx>
          <w:tblCellMar>
            <w:top w:w="0" w:type="dxa"/>
            <w:bottom w:w="0" w:type="dxa"/>
          </w:tblCellMar>
        </w:tblPrEx>
        <w:tc>
          <w:tcPr>
            <w:tcW w:w="9287" w:type="dxa"/>
          </w:tcPr>
          <w:p w:rsidR="00864482" w:rsidRPr="00A9490F" w:rsidRDefault="00864482" w:rsidP="00BD17CF">
            <w:pPr>
              <w:widowControl w:val="0"/>
              <w:tabs>
                <w:tab w:val="left" w:pos="142"/>
                <w:tab w:val="left" w:pos="567"/>
              </w:tabs>
              <w:ind w:left="0" w:firstLine="0"/>
              <w:rPr>
                <w:b/>
                <w:szCs w:val="22"/>
              </w:rPr>
            </w:pPr>
            <w:r w:rsidRPr="00A9490F">
              <w:rPr>
                <w:b/>
                <w:szCs w:val="22"/>
              </w:rPr>
              <w:t>4.</w:t>
            </w:r>
            <w:r w:rsidRPr="00A9490F">
              <w:rPr>
                <w:b/>
                <w:szCs w:val="22"/>
              </w:rPr>
              <w:tab/>
              <w:t xml:space="preserve">ČÍSLO ŠARŽE </w:t>
            </w:r>
          </w:p>
        </w:tc>
      </w:tr>
    </w:tbl>
    <w:p w:rsidR="00864482" w:rsidRPr="00A9490F" w:rsidRDefault="00864482"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rPr>
          <w:szCs w:val="22"/>
        </w:rPr>
      </w:pPr>
      <w:r w:rsidRPr="00A9490F">
        <w:rPr>
          <w:szCs w:val="22"/>
        </w:rPr>
        <w:t>Lot</w:t>
      </w:r>
    </w:p>
    <w:p w:rsidR="00864482" w:rsidRPr="00A9490F" w:rsidRDefault="00864482"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64482" w:rsidRPr="00A9490F" w:rsidTr="00864482">
        <w:tblPrEx>
          <w:tblCellMar>
            <w:top w:w="0" w:type="dxa"/>
            <w:bottom w:w="0" w:type="dxa"/>
          </w:tblCellMar>
        </w:tblPrEx>
        <w:tc>
          <w:tcPr>
            <w:tcW w:w="9287" w:type="dxa"/>
          </w:tcPr>
          <w:p w:rsidR="00864482" w:rsidRPr="00A9490F" w:rsidRDefault="00864482" w:rsidP="00BD17CF">
            <w:pPr>
              <w:widowControl w:val="0"/>
              <w:tabs>
                <w:tab w:val="left" w:pos="142"/>
                <w:tab w:val="left" w:pos="567"/>
              </w:tabs>
              <w:ind w:left="0" w:firstLine="0"/>
              <w:rPr>
                <w:b/>
                <w:szCs w:val="22"/>
              </w:rPr>
            </w:pPr>
            <w:r w:rsidRPr="00A9490F">
              <w:rPr>
                <w:b/>
                <w:szCs w:val="22"/>
              </w:rPr>
              <w:t>5.</w:t>
            </w:r>
            <w:r w:rsidRPr="00A9490F">
              <w:rPr>
                <w:b/>
                <w:szCs w:val="22"/>
              </w:rPr>
              <w:tab/>
              <w:t>JINÉ</w:t>
            </w:r>
          </w:p>
        </w:tc>
      </w:tr>
    </w:tbl>
    <w:p w:rsidR="00864482" w:rsidRPr="00A9490F" w:rsidRDefault="00864482" w:rsidP="00BD17CF">
      <w:pPr>
        <w:widowControl w:val="0"/>
        <w:tabs>
          <w:tab w:val="left" w:pos="567"/>
        </w:tabs>
        <w:ind w:left="0" w:firstLine="0"/>
        <w:rPr>
          <w:szCs w:val="22"/>
        </w:rPr>
      </w:pPr>
    </w:p>
    <w:p w:rsidR="00864482" w:rsidRPr="00A9490F" w:rsidRDefault="00864482" w:rsidP="00BD17CF">
      <w:pPr>
        <w:widowControl w:val="0"/>
        <w:tabs>
          <w:tab w:val="left" w:pos="567"/>
        </w:tabs>
        <w:ind w:left="0" w:firstLine="0"/>
        <w:rPr>
          <w:szCs w:val="22"/>
        </w:rPr>
      </w:pPr>
      <w:r w:rsidRPr="00A9490F">
        <w:rPr>
          <w:szCs w:val="22"/>
          <w:highlight w:val="lightGray"/>
        </w:rPr>
        <w:t>Jen na blistrech se 7 tabletami</w:t>
      </w:r>
    </w:p>
    <w:p w:rsidR="00864482" w:rsidRPr="00A9490F" w:rsidRDefault="00864482" w:rsidP="00BD17CF">
      <w:pPr>
        <w:widowControl w:val="0"/>
        <w:tabs>
          <w:tab w:val="left" w:pos="567"/>
        </w:tabs>
        <w:ind w:left="0" w:firstLine="0"/>
        <w:rPr>
          <w:szCs w:val="22"/>
        </w:rPr>
      </w:pPr>
      <w:r w:rsidRPr="00A9490F">
        <w:rPr>
          <w:szCs w:val="22"/>
        </w:rPr>
        <w:t>PO</w:t>
      </w:r>
    </w:p>
    <w:p w:rsidR="00864482" w:rsidRPr="00A9490F" w:rsidRDefault="00864482" w:rsidP="00BD17CF">
      <w:pPr>
        <w:widowControl w:val="0"/>
        <w:tabs>
          <w:tab w:val="left" w:pos="567"/>
        </w:tabs>
        <w:ind w:left="0" w:firstLine="0"/>
        <w:rPr>
          <w:szCs w:val="22"/>
        </w:rPr>
      </w:pPr>
      <w:r w:rsidRPr="00A9490F">
        <w:rPr>
          <w:szCs w:val="22"/>
        </w:rPr>
        <w:t>ÚT</w:t>
      </w:r>
    </w:p>
    <w:p w:rsidR="00864482" w:rsidRPr="00A9490F" w:rsidRDefault="00864482" w:rsidP="00BD17CF">
      <w:pPr>
        <w:widowControl w:val="0"/>
        <w:tabs>
          <w:tab w:val="left" w:pos="567"/>
        </w:tabs>
        <w:ind w:left="0" w:firstLine="0"/>
        <w:rPr>
          <w:szCs w:val="22"/>
        </w:rPr>
      </w:pPr>
      <w:r w:rsidRPr="00A9490F">
        <w:rPr>
          <w:szCs w:val="22"/>
        </w:rPr>
        <w:t>ST</w:t>
      </w:r>
    </w:p>
    <w:p w:rsidR="00864482" w:rsidRPr="00A9490F" w:rsidRDefault="00864482" w:rsidP="00BD17CF">
      <w:pPr>
        <w:widowControl w:val="0"/>
        <w:tabs>
          <w:tab w:val="left" w:pos="567"/>
        </w:tabs>
        <w:ind w:left="0" w:firstLine="0"/>
        <w:rPr>
          <w:szCs w:val="22"/>
        </w:rPr>
      </w:pPr>
      <w:r w:rsidRPr="00A9490F">
        <w:rPr>
          <w:szCs w:val="22"/>
        </w:rPr>
        <w:t>ČT</w:t>
      </w:r>
    </w:p>
    <w:p w:rsidR="00864482" w:rsidRPr="00A9490F" w:rsidRDefault="00864482" w:rsidP="00BD17CF">
      <w:pPr>
        <w:widowControl w:val="0"/>
        <w:tabs>
          <w:tab w:val="left" w:pos="567"/>
        </w:tabs>
        <w:ind w:left="0" w:firstLine="0"/>
        <w:rPr>
          <w:szCs w:val="22"/>
        </w:rPr>
      </w:pPr>
      <w:r w:rsidRPr="00A9490F">
        <w:rPr>
          <w:szCs w:val="22"/>
        </w:rPr>
        <w:t>PÁ</w:t>
      </w:r>
    </w:p>
    <w:p w:rsidR="00864482" w:rsidRPr="00A9490F" w:rsidRDefault="00864482" w:rsidP="00BD17CF">
      <w:pPr>
        <w:widowControl w:val="0"/>
        <w:tabs>
          <w:tab w:val="left" w:pos="567"/>
        </w:tabs>
        <w:ind w:left="0" w:firstLine="0"/>
        <w:rPr>
          <w:szCs w:val="22"/>
        </w:rPr>
      </w:pPr>
      <w:r w:rsidRPr="00A9490F">
        <w:rPr>
          <w:szCs w:val="22"/>
        </w:rPr>
        <w:t>SO</w:t>
      </w:r>
    </w:p>
    <w:p w:rsidR="00864482" w:rsidRPr="00A9490F" w:rsidRDefault="00864482" w:rsidP="00BD17CF">
      <w:pPr>
        <w:widowControl w:val="0"/>
        <w:tabs>
          <w:tab w:val="left" w:pos="567"/>
        </w:tabs>
        <w:ind w:left="0" w:firstLine="0"/>
        <w:rPr>
          <w:szCs w:val="22"/>
        </w:rPr>
      </w:pPr>
      <w:r w:rsidRPr="00A9490F">
        <w:rPr>
          <w:szCs w:val="22"/>
        </w:rPr>
        <w:t>NE</w:t>
      </w:r>
    </w:p>
    <w:p w:rsidR="00A9384B" w:rsidRPr="00A9490F" w:rsidRDefault="00864482" w:rsidP="00BD17CF">
      <w:pPr>
        <w:widowControl w:val="0"/>
        <w:tabs>
          <w:tab w:val="left" w:pos="567"/>
        </w:tabs>
        <w:ind w:left="0" w:firstLine="0"/>
        <w:rPr>
          <w:szCs w:val="22"/>
        </w:rPr>
      </w:pPr>
      <w:r w:rsidRPr="00A9490F">
        <w:rPr>
          <w:b/>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84B" w:rsidRPr="00A9490F" w:rsidTr="00D15E0D">
        <w:tblPrEx>
          <w:tblCellMar>
            <w:top w:w="0" w:type="dxa"/>
            <w:bottom w:w="0" w:type="dxa"/>
          </w:tblCellMar>
        </w:tblPrEx>
        <w:trPr>
          <w:trHeight w:val="716"/>
        </w:trPr>
        <w:tc>
          <w:tcPr>
            <w:tcW w:w="9287" w:type="dxa"/>
          </w:tcPr>
          <w:p w:rsidR="00A9384B" w:rsidRPr="00A9490F" w:rsidRDefault="00A9384B" w:rsidP="00BD17CF">
            <w:pPr>
              <w:widowControl w:val="0"/>
              <w:tabs>
                <w:tab w:val="left" w:pos="567"/>
              </w:tabs>
              <w:ind w:left="0" w:firstLine="0"/>
              <w:rPr>
                <w:b/>
                <w:szCs w:val="22"/>
              </w:rPr>
            </w:pPr>
            <w:r w:rsidRPr="00A9490F">
              <w:rPr>
                <w:b/>
                <w:szCs w:val="22"/>
              </w:rPr>
              <w:t>ÚDAJE UVÁDĚNÉ NA VNĚJŠÍM OBALU</w:t>
            </w:r>
          </w:p>
          <w:p w:rsidR="00A9384B" w:rsidRPr="00A9490F" w:rsidRDefault="00A9384B" w:rsidP="00BD17CF">
            <w:pPr>
              <w:widowControl w:val="0"/>
              <w:tabs>
                <w:tab w:val="left" w:pos="567"/>
              </w:tabs>
              <w:ind w:left="0" w:firstLine="0"/>
              <w:rPr>
                <w:b/>
                <w:szCs w:val="22"/>
              </w:rPr>
            </w:pPr>
          </w:p>
          <w:p w:rsidR="00A9384B" w:rsidRPr="00A9490F" w:rsidRDefault="00A9384B" w:rsidP="00BD17CF">
            <w:pPr>
              <w:widowControl w:val="0"/>
              <w:tabs>
                <w:tab w:val="left" w:pos="567"/>
              </w:tabs>
              <w:ind w:left="0" w:firstLine="0"/>
              <w:rPr>
                <w:b/>
                <w:szCs w:val="22"/>
              </w:rPr>
            </w:pPr>
            <w:r w:rsidRPr="00A9490F">
              <w:rPr>
                <w:b/>
                <w:szCs w:val="22"/>
              </w:rPr>
              <w:t>KRABIČKA</w:t>
            </w:r>
          </w:p>
        </w:tc>
      </w:tr>
    </w:tbl>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84B" w:rsidRPr="00A9490F" w:rsidTr="00D15E0D">
        <w:tblPrEx>
          <w:tblCellMar>
            <w:top w:w="0" w:type="dxa"/>
            <w:bottom w:w="0" w:type="dxa"/>
          </w:tblCellMar>
        </w:tblPrEx>
        <w:tc>
          <w:tcPr>
            <w:tcW w:w="9287" w:type="dxa"/>
          </w:tcPr>
          <w:p w:rsidR="00A9384B" w:rsidRPr="00A9490F" w:rsidRDefault="00A9384B" w:rsidP="00BD17CF">
            <w:pPr>
              <w:widowControl w:val="0"/>
              <w:tabs>
                <w:tab w:val="left" w:pos="142"/>
                <w:tab w:val="left" w:pos="567"/>
              </w:tabs>
              <w:ind w:left="0" w:firstLine="0"/>
              <w:rPr>
                <w:b/>
                <w:szCs w:val="22"/>
              </w:rPr>
            </w:pPr>
            <w:r w:rsidRPr="00A9490F">
              <w:rPr>
                <w:b/>
                <w:szCs w:val="22"/>
              </w:rPr>
              <w:t>1.</w:t>
            </w:r>
            <w:r w:rsidRPr="00A9490F">
              <w:rPr>
                <w:b/>
                <w:szCs w:val="22"/>
              </w:rPr>
              <w:tab/>
              <w:t>NÁZEV LÉČIVÉHO PŘÍPRAVKU</w:t>
            </w:r>
          </w:p>
        </w:tc>
      </w:tr>
    </w:tbl>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proofErr w:type="spellStart"/>
      <w:r w:rsidRPr="00A9490F">
        <w:rPr>
          <w:szCs w:val="22"/>
        </w:rPr>
        <w:t>Tolucombi</w:t>
      </w:r>
      <w:proofErr w:type="spellEnd"/>
      <w:r w:rsidRPr="00A9490F">
        <w:rPr>
          <w:szCs w:val="22"/>
        </w:rPr>
        <w:t xml:space="preserve"> 80</w:t>
      </w:r>
      <w:r w:rsidR="00D702BA">
        <w:rPr>
          <w:szCs w:val="22"/>
        </w:rPr>
        <w:t> mg</w:t>
      </w:r>
      <w:r w:rsidRPr="00A9490F">
        <w:rPr>
          <w:szCs w:val="22"/>
        </w:rPr>
        <w:t>/25</w:t>
      </w:r>
      <w:r w:rsidR="00D702BA">
        <w:rPr>
          <w:szCs w:val="22"/>
        </w:rPr>
        <w:t> mg</w:t>
      </w:r>
      <w:r w:rsidRPr="00A9490F">
        <w:rPr>
          <w:szCs w:val="22"/>
        </w:rPr>
        <w:t xml:space="preserve"> tablety</w:t>
      </w:r>
    </w:p>
    <w:p w:rsidR="00A9384B" w:rsidRPr="00A9490F" w:rsidRDefault="00A9384B" w:rsidP="00BD17CF">
      <w:pPr>
        <w:widowControl w:val="0"/>
        <w:tabs>
          <w:tab w:val="left" w:pos="567"/>
        </w:tabs>
        <w:ind w:left="0" w:firstLine="0"/>
        <w:rPr>
          <w:szCs w:val="22"/>
        </w:rPr>
      </w:pPr>
      <w:proofErr w:type="spellStart"/>
      <w:r w:rsidRPr="00A9490F">
        <w:rPr>
          <w:szCs w:val="22"/>
        </w:rPr>
        <w:t>telmisartanum</w:t>
      </w:r>
      <w:proofErr w:type="spellEnd"/>
      <w:r w:rsidRPr="00A9490F">
        <w:rPr>
          <w:szCs w:val="22"/>
        </w:rPr>
        <w:t>/</w:t>
      </w:r>
      <w:proofErr w:type="spellStart"/>
      <w:r w:rsidRPr="00A9490F">
        <w:rPr>
          <w:szCs w:val="22"/>
        </w:rPr>
        <w:t>hydrochlorothiazidum</w:t>
      </w:r>
      <w:proofErr w:type="spellEnd"/>
    </w:p>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84B" w:rsidRPr="00A9490F" w:rsidTr="00D15E0D">
        <w:tblPrEx>
          <w:tblCellMar>
            <w:top w:w="0" w:type="dxa"/>
            <w:bottom w:w="0" w:type="dxa"/>
          </w:tblCellMar>
        </w:tblPrEx>
        <w:tc>
          <w:tcPr>
            <w:tcW w:w="9287" w:type="dxa"/>
          </w:tcPr>
          <w:p w:rsidR="00A9384B" w:rsidRPr="00A9490F" w:rsidRDefault="00A9384B" w:rsidP="00BD17CF">
            <w:pPr>
              <w:widowControl w:val="0"/>
              <w:tabs>
                <w:tab w:val="left" w:pos="142"/>
                <w:tab w:val="left" w:pos="567"/>
              </w:tabs>
              <w:ind w:left="0" w:firstLine="0"/>
              <w:rPr>
                <w:b/>
                <w:szCs w:val="22"/>
              </w:rPr>
            </w:pPr>
            <w:r w:rsidRPr="00A9490F">
              <w:rPr>
                <w:b/>
                <w:szCs w:val="22"/>
              </w:rPr>
              <w:t>2.</w:t>
            </w:r>
            <w:r w:rsidRPr="00A9490F">
              <w:rPr>
                <w:b/>
                <w:szCs w:val="22"/>
              </w:rPr>
              <w:tab/>
              <w:t>OBSAH LÉČIVÉ LÁTKY/LÉČIVÝCH LÁTEK</w:t>
            </w:r>
          </w:p>
        </w:tc>
      </w:tr>
    </w:tbl>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lang w:eastAsia="cs-CZ"/>
        </w:rPr>
      </w:pPr>
      <w:r w:rsidRPr="00A9490F">
        <w:rPr>
          <w:szCs w:val="22"/>
          <w:lang w:eastAsia="cs-CZ"/>
        </w:rPr>
        <w:t xml:space="preserve">Jedna tableta obsahuje </w:t>
      </w:r>
      <w:proofErr w:type="spellStart"/>
      <w:r w:rsidRPr="00A9490F">
        <w:rPr>
          <w:szCs w:val="22"/>
          <w:lang w:eastAsia="cs-CZ"/>
        </w:rPr>
        <w:t>telmisartanum</w:t>
      </w:r>
      <w:proofErr w:type="spellEnd"/>
      <w:r w:rsidRPr="00A9490F">
        <w:rPr>
          <w:szCs w:val="22"/>
          <w:lang w:eastAsia="cs-CZ"/>
        </w:rPr>
        <w:t xml:space="preserve"> 80</w:t>
      </w:r>
      <w:r w:rsidR="00D702BA">
        <w:rPr>
          <w:szCs w:val="22"/>
          <w:lang w:eastAsia="cs-CZ"/>
        </w:rPr>
        <w:t> mg</w:t>
      </w:r>
      <w:r w:rsidRPr="00A9490F">
        <w:rPr>
          <w:szCs w:val="22"/>
          <w:lang w:eastAsia="cs-CZ"/>
        </w:rPr>
        <w:t xml:space="preserve"> a </w:t>
      </w:r>
      <w:proofErr w:type="spellStart"/>
      <w:r w:rsidRPr="00A9490F">
        <w:rPr>
          <w:szCs w:val="22"/>
          <w:lang w:eastAsia="cs-CZ"/>
        </w:rPr>
        <w:t>hydrochlorothiazidum</w:t>
      </w:r>
      <w:proofErr w:type="spellEnd"/>
      <w:r w:rsidRPr="00A9490F">
        <w:rPr>
          <w:szCs w:val="22"/>
          <w:lang w:eastAsia="cs-CZ"/>
        </w:rPr>
        <w:t xml:space="preserve"> 25</w:t>
      </w:r>
      <w:r w:rsidR="00D702BA">
        <w:rPr>
          <w:szCs w:val="22"/>
          <w:lang w:eastAsia="cs-CZ"/>
        </w:rPr>
        <w:t> mg</w:t>
      </w:r>
      <w:r w:rsidRPr="00A9490F">
        <w:rPr>
          <w:szCs w:val="22"/>
          <w:lang w:eastAsia="cs-CZ"/>
        </w:rPr>
        <w:t>.</w:t>
      </w:r>
    </w:p>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84B" w:rsidRPr="00A9490F" w:rsidTr="00D15E0D">
        <w:tblPrEx>
          <w:tblCellMar>
            <w:top w:w="0" w:type="dxa"/>
            <w:bottom w:w="0" w:type="dxa"/>
          </w:tblCellMar>
        </w:tblPrEx>
        <w:tc>
          <w:tcPr>
            <w:tcW w:w="9287" w:type="dxa"/>
          </w:tcPr>
          <w:p w:rsidR="00A9384B" w:rsidRPr="00A9490F" w:rsidRDefault="00A9384B" w:rsidP="00BD17CF">
            <w:pPr>
              <w:widowControl w:val="0"/>
              <w:tabs>
                <w:tab w:val="left" w:pos="142"/>
                <w:tab w:val="left" w:pos="567"/>
              </w:tabs>
              <w:ind w:left="0" w:firstLine="0"/>
              <w:rPr>
                <w:b/>
                <w:szCs w:val="22"/>
              </w:rPr>
            </w:pPr>
            <w:r w:rsidRPr="00A9490F">
              <w:rPr>
                <w:b/>
                <w:szCs w:val="22"/>
              </w:rPr>
              <w:t>3.</w:t>
            </w:r>
            <w:r w:rsidRPr="00A9490F">
              <w:rPr>
                <w:b/>
                <w:szCs w:val="22"/>
              </w:rPr>
              <w:tab/>
              <w:t>SEZNAM POMOCNÝCH LÁTEK</w:t>
            </w:r>
          </w:p>
        </w:tc>
      </w:tr>
    </w:tbl>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autoSpaceDE w:val="0"/>
        <w:autoSpaceDN w:val="0"/>
        <w:adjustRightInd w:val="0"/>
        <w:ind w:left="0" w:firstLine="0"/>
        <w:rPr>
          <w:szCs w:val="22"/>
          <w:lang w:eastAsia="cs-CZ"/>
        </w:rPr>
      </w:pPr>
      <w:r w:rsidRPr="00A9490F">
        <w:rPr>
          <w:szCs w:val="22"/>
          <w:lang w:eastAsia="cs-CZ"/>
        </w:rPr>
        <w:t>Obsahuje monohydrát lakt</w:t>
      </w:r>
      <w:r w:rsidR="006F68B8">
        <w:rPr>
          <w:szCs w:val="22"/>
          <w:lang w:eastAsia="cs-CZ"/>
        </w:rPr>
        <w:t>os</w:t>
      </w:r>
      <w:r w:rsidRPr="00A9490F">
        <w:rPr>
          <w:szCs w:val="22"/>
          <w:lang w:eastAsia="cs-CZ"/>
        </w:rPr>
        <w:t>y a sorbitol (E420).</w:t>
      </w:r>
    </w:p>
    <w:p w:rsidR="00A9384B" w:rsidRPr="00A9490F" w:rsidRDefault="00A9384B" w:rsidP="00BD17CF">
      <w:pPr>
        <w:widowControl w:val="0"/>
        <w:tabs>
          <w:tab w:val="left" w:pos="567"/>
        </w:tabs>
        <w:ind w:left="0" w:firstLine="0"/>
        <w:rPr>
          <w:szCs w:val="22"/>
          <w:lang w:eastAsia="cs-CZ"/>
        </w:rPr>
      </w:pPr>
      <w:r w:rsidRPr="00A9490F">
        <w:rPr>
          <w:szCs w:val="22"/>
          <w:lang w:eastAsia="cs-CZ"/>
        </w:rPr>
        <w:t>Další informace naleznete v příbalové informaci.</w:t>
      </w:r>
    </w:p>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84B" w:rsidRPr="00A9490F" w:rsidTr="00D15E0D">
        <w:tblPrEx>
          <w:tblCellMar>
            <w:top w:w="0" w:type="dxa"/>
            <w:bottom w:w="0" w:type="dxa"/>
          </w:tblCellMar>
        </w:tblPrEx>
        <w:tc>
          <w:tcPr>
            <w:tcW w:w="9287" w:type="dxa"/>
          </w:tcPr>
          <w:p w:rsidR="00A9384B" w:rsidRPr="00A9490F" w:rsidRDefault="00A9384B" w:rsidP="00BD17CF">
            <w:pPr>
              <w:widowControl w:val="0"/>
              <w:tabs>
                <w:tab w:val="left" w:pos="142"/>
                <w:tab w:val="left" w:pos="567"/>
              </w:tabs>
              <w:ind w:left="0" w:firstLine="0"/>
              <w:rPr>
                <w:b/>
                <w:szCs w:val="22"/>
              </w:rPr>
            </w:pPr>
            <w:r w:rsidRPr="00A9490F">
              <w:rPr>
                <w:b/>
                <w:szCs w:val="22"/>
              </w:rPr>
              <w:t>4.</w:t>
            </w:r>
            <w:r w:rsidRPr="00A9490F">
              <w:rPr>
                <w:b/>
                <w:szCs w:val="22"/>
              </w:rPr>
              <w:tab/>
              <w:t>LÉKOVÁ FORMA A OBSAH BALENÍ</w:t>
            </w:r>
          </w:p>
        </w:tc>
      </w:tr>
    </w:tbl>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r w:rsidRPr="00CF6E29">
        <w:rPr>
          <w:szCs w:val="22"/>
          <w:highlight w:val="lightGray"/>
        </w:rPr>
        <w:t>Tablet</w:t>
      </w:r>
      <w:r w:rsidR="004B2171">
        <w:rPr>
          <w:szCs w:val="22"/>
          <w:highlight w:val="lightGray"/>
        </w:rPr>
        <w:t>a</w:t>
      </w:r>
      <w:r w:rsidR="00D15E0D" w:rsidRPr="00CF6E29">
        <w:rPr>
          <w:szCs w:val="22"/>
          <w:highlight w:val="lightGray"/>
        </w:rPr>
        <w:t>.</w:t>
      </w:r>
    </w:p>
    <w:p w:rsidR="00A9384B" w:rsidRPr="00A9490F" w:rsidRDefault="00A9384B" w:rsidP="00BD17CF">
      <w:pPr>
        <w:widowControl w:val="0"/>
        <w:tabs>
          <w:tab w:val="left" w:pos="567"/>
        </w:tabs>
        <w:ind w:left="0" w:firstLine="0"/>
        <w:rPr>
          <w:i/>
          <w:szCs w:val="22"/>
          <w:highlight w:val="lightGray"/>
          <w:u w:val="single"/>
        </w:rPr>
      </w:pPr>
    </w:p>
    <w:p w:rsidR="00A9384B" w:rsidRPr="00A9490F" w:rsidRDefault="00A9384B" w:rsidP="00BD17CF">
      <w:pPr>
        <w:widowControl w:val="0"/>
        <w:tabs>
          <w:tab w:val="left" w:pos="567"/>
        </w:tabs>
        <w:ind w:left="0" w:firstLine="0"/>
        <w:rPr>
          <w:i/>
          <w:szCs w:val="22"/>
          <w:u w:val="single"/>
        </w:rPr>
      </w:pPr>
      <w:r w:rsidRPr="00A9490F">
        <w:rPr>
          <w:i/>
          <w:szCs w:val="22"/>
          <w:highlight w:val="lightGray"/>
          <w:u w:val="single"/>
        </w:rPr>
        <w:t>Blistr (OPA/Al/</w:t>
      </w:r>
      <w:r w:rsidRPr="00E66239">
        <w:rPr>
          <w:i/>
          <w:szCs w:val="22"/>
          <w:highlight w:val="lightGray"/>
          <w:u w:val="single"/>
        </w:rPr>
        <w:t>PVC</w:t>
      </w:r>
      <w:r w:rsidR="00973213" w:rsidRPr="00E66239">
        <w:rPr>
          <w:i/>
          <w:szCs w:val="22"/>
          <w:highlight w:val="lightGray"/>
          <w:u w:val="single"/>
        </w:rPr>
        <w:t xml:space="preserve"> </w:t>
      </w:r>
      <w:r w:rsidR="00973213" w:rsidRPr="00E66239">
        <w:rPr>
          <w:szCs w:val="22"/>
          <w:highlight w:val="lightGray"/>
        </w:rPr>
        <w:t>fólie</w:t>
      </w:r>
      <w:r w:rsidR="00973213" w:rsidRPr="00E66239">
        <w:rPr>
          <w:i/>
          <w:szCs w:val="22"/>
          <w:highlight w:val="lightGray"/>
          <w:u w:val="single"/>
        </w:rPr>
        <w:t xml:space="preserve"> </w:t>
      </w:r>
      <w:r w:rsidRPr="00E66239">
        <w:rPr>
          <w:i/>
          <w:szCs w:val="22"/>
          <w:highlight w:val="lightGray"/>
          <w:u w:val="single"/>
        </w:rPr>
        <w:t>//Al</w:t>
      </w:r>
      <w:r w:rsidR="00973213" w:rsidRPr="00E66239">
        <w:rPr>
          <w:i/>
          <w:szCs w:val="22"/>
          <w:highlight w:val="lightGray"/>
          <w:u w:val="single"/>
        </w:rPr>
        <w:t xml:space="preserve"> </w:t>
      </w:r>
      <w:r w:rsidR="00973213" w:rsidRPr="00E66239">
        <w:rPr>
          <w:szCs w:val="22"/>
          <w:highlight w:val="lightGray"/>
        </w:rPr>
        <w:t>fólie</w:t>
      </w:r>
      <w:r w:rsidRPr="00E66239">
        <w:rPr>
          <w:i/>
          <w:szCs w:val="22"/>
          <w:highlight w:val="lightGray"/>
          <w:u w:val="single"/>
        </w:rPr>
        <w:t>):</w:t>
      </w:r>
    </w:p>
    <w:p w:rsidR="00A9384B" w:rsidRPr="00A9490F" w:rsidRDefault="00A9384B" w:rsidP="00BD17CF">
      <w:pPr>
        <w:widowControl w:val="0"/>
        <w:tabs>
          <w:tab w:val="left" w:pos="567"/>
          <w:tab w:val="left" w:pos="1440"/>
        </w:tabs>
        <w:ind w:left="0" w:firstLine="0"/>
        <w:rPr>
          <w:iCs/>
          <w:szCs w:val="22"/>
        </w:rPr>
      </w:pPr>
      <w:r w:rsidRPr="00A9490F">
        <w:rPr>
          <w:iCs/>
          <w:szCs w:val="22"/>
        </w:rPr>
        <w:t xml:space="preserve">14 </w:t>
      </w:r>
      <w:r w:rsidR="00893345">
        <w:rPr>
          <w:iCs/>
          <w:szCs w:val="22"/>
        </w:rPr>
        <w:t xml:space="preserve">x 1 </w:t>
      </w:r>
      <w:r w:rsidRPr="00A9490F">
        <w:rPr>
          <w:iCs/>
          <w:szCs w:val="22"/>
        </w:rPr>
        <w:t>tablet</w:t>
      </w:r>
      <w:r w:rsidR="00893345">
        <w:rPr>
          <w:iCs/>
          <w:szCs w:val="22"/>
        </w:rPr>
        <w:t>a</w:t>
      </w:r>
    </w:p>
    <w:p w:rsidR="00A9384B" w:rsidRPr="00A9490F" w:rsidRDefault="00A9384B" w:rsidP="00BD17CF">
      <w:pPr>
        <w:widowControl w:val="0"/>
        <w:tabs>
          <w:tab w:val="left" w:pos="567"/>
          <w:tab w:val="left" w:pos="1440"/>
        </w:tabs>
        <w:ind w:left="0" w:firstLine="0"/>
        <w:rPr>
          <w:iCs/>
          <w:szCs w:val="22"/>
          <w:highlight w:val="lightGray"/>
        </w:rPr>
      </w:pPr>
      <w:r w:rsidRPr="00A9490F">
        <w:rPr>
          <w:iCs/>
          <w:szCs w:val="22"/>
          <w:highlight w:val="lightGray"/>
        </w:rPr>
        <w:t xml:space="preserve">28 </w:t>
      </w:r>
      <w:r w:rsidR="00893345">
        <w:rPr>
          <w:iCs/>
          <w:szCs w:val="22"/>
          <w:highlight w:val="lightGray"/>
        </w:rPr>
        <w:t xml:space="preserve">x 1 </w:t>
      </w:r>
      <w:r w:rsidRPr="00A9490F">
        <w:rPr>
          <w:iCs/>
          <w:szCs w:val="22"/>
          <w:highlight w:val="lightGray"/>
        </w:rPr>
        <w:t>tablet</w:t>
      </w:r>
      <w:r w:rsidR="00893345">
        <w:rPr>
          <w:iCs/>
          <w:szCs w:val="22"/>
          <w:highlight w:val="lightGray"/>
        </w:rPr>
        <w:t>a</w:t>
      </w:r>
    </w:p>
    <w:p w:rsidR="00A9384B" w:rsidRPr="00A9490F" w:rsidRDefault="00A9384B" w:rsidP="00BD17CF">
      <w:pPr>
        <w:widowControl w:val="0"/>
        <w:tabs>
          <w:tab w:val="left" w:pos="567"/>
          <w:tab w:val="left" w:pos="1440"/>
        </w:tabs>
        <w:ind w:left="0" w:firstLine="0"/>
        <w:rPr>
          <w:iCs/>
          <w:szCs w:val="22"/>
          <w:highlight w:val="lightGray"/>
        </w:rPr>
      </w:pPr>
      <w:r w:rsidRPr="00A9490F">
        <w:rPr>
          <w:iCs/>
          <w:szCs w:val="22"/>
          <w:highlight w:val="lightGray"/>
        </w:rPr>
        <w:t xml:space="preserve">30 </w:t>
      </w:r>
      <w:r w:rsidR="00893345">
        <w:rPr>
          <w:iCs/>
          <w:szCs w:val="22"/>
          <w:highlight w:val="lightGray"/>
        </w:rPr>
        <w:t xml:space="preserve">x 1 </w:t>
      </w:r>
      <w:r w:rsidRPr="00A9490F">
        <w:rPr>
          <w:iCs/>
          <w:szCs w:val="22"/>
          <w:highlight w:val="lightGray"/>
        </w:rPr>
        <w:t>tablet</w:t>
      </w:r>
      <w:r w:rsidR="00893345">
        <w:rPr>
          <w:iCs/>
          <w:szCs w:val="22"/>
          <w:highlight w:val="lightGray"/>
        </w:rPr>
        <w:t>a</w:t>
      </w:r>
    </w:p>
    <w:p w:rsidR="00A9384B" w:rsidRPr="00A9490F" w:rsidRDefault="00A9384B" w:rsidP="00BD17CF">
      <w:pPr>
        <w:widowControl w:val="0"/>
        <w:tabs>
          <w:tab w:val="left" w:pos="567"/>
          <w:tab w:val="left" w:pos="1440"/>
        </w:tabs>
        <w:ind w:left="0" w:firstLine="0"/>
        <w:rPr>
          <w:iCs/>
          <w:szCs w:val="22"/>
          <w:highlight w:val="lightGray"/>
        </w:rPr>
      </w:pPr>
      <w:r w:rsidRPr="00A9490F">
        <w:rPr>
          <w:iCs/>
          <w:szCs w:val="22"/>
          <w:highlight w:val="lightGray"/>
        </w:rPr>
        <w:t xml:space="preserve">56 </w:t>
      </w:r>
      <w:r w:rsidR="00893345">
        <w:rPr>
          <w:iCs/>
          <w:szCs w:val="22"/>
          <w:highlight w:val="lightGray"/>
        </w:rPr>
        <w:t xml:space="preserve">x 1 </w:t>
      </w:r>
      <w:r w:rsidRPr="00A9490F">
        <w:rPr>
          <w:iCs/>
          <w:szCs w:val="22"/>
          <w:highlight w:val="lightGray"/>
        </w:rPr>
        <w:t>tablet</w:t>
      </w:r>
      <w:r w:rsidR="00893345">
        <w:rPr>
          <w:iCs/>
          <w:szCs w:val="22"/>
          <w:highlight w:val="lightGray"/>
        </w:rPr>
        <w:t>a</w:t>
      </w:r>
    </w:p>
    <w:p w:rsidR="00A9384B" w:rsidRPr="00A9490F" w:rsidRDefault="00A9384B" w:rsidP="00BD17CF">
      <w:pPr>
        <w:widowControl w:val="0"/>
        <w:tabs>
          <w:tab w:val="left" w:pos="567"/>
          <w:tab w:val="left" w:pos="1440"/>
        </w:tabs>
        <w:ind w:left="0" w:firstLine="0"/>
        <w:rPr>
          <w:iCs/>
          <w:szCs w:val="22"/>
          <w:highlight w:val="lightGray"/>
        </w:rPr>
      </w:pPr>
      <w:r w:rsidRPr="00A9490F">
        <w:rPr>
          <w:iCs/>
          <w:szCs w:val="22"/>
          <w:highlight w:val="lightGray"/>
        </w:rPr>
        <w:t xml:space="preserve">60 </w:t>
      </w:r>
      <w:r w:rsidR="00893345">
        <w:rPr>
          <w:iCs/>
          <w:szCs w:val="22"/>
          <w:highlight w:val="lightGray"/>
        </w:rPr>
        <w:t xml:space="preserve">x 1 </w:t>
      </w:r>
      <w:r w:rsidRPr="00A9490F">
        <w:rPr>
          <w:iCs/>
          <w:szCs w:val="22"/>
          <w:highlight w:val="lightGray"/>
        </w:rPr>
        <w:t>tablet</w:t>
      </w:r>
      <w:r w:rsidR="00893345">
        <w:rPr>
          <w:iCs/>
          <w:szCs w:val="22"/>
          <w:highlight w:val="lightGray"/>
        </w:rPr>
        <w:t>a</w:t>
      </w:r>
    </w:p>
    <w:p w:rsidR="00A9384B" w:rsidRPr="00A9490F" w:rsidRDefault="00A9384B" w:rsidP="00BD17CF">
      <w:pPr>
        <w:widowControl w:val="0"/>
        <w:tabs>
          <w:tab w:val="left" w:pos="567"/>
          <w:tab w:val="left" w:pos="1440"/>
        </w:tabs>
        <w:ind w:left="0" w:firstLine="0"/>
        <w:rPr>
          <w:iCs/>
          <w:szCs w:val="22"/>
          <w:highlight w:val="lightGray"/>
        </w:rPr>
      </w:pPr>
      <w:r w:rsidRPr="00A9490F">
        <w:rPr>
          <w:iCs/>
          <w:szCs w:val="22"/>
          <w:highlight w:val="lightGray"/>
        </w:rPr>
        <w:t xml:space="preserve">84 </w:t>
      </w:r>
      <w:r w:rsidR="00893345">
        <w:rPr>
          <w:iCs/>
          <w:szCs w:val="22"/>
          <w:highlight w:val="lightGray"/>
        </w:rPr>
        <w:t xml:space="preserve">x 1 </w:t>
      </w:r>
      <w:r w:rsidRPr="00A9490F">
        <w:rPr>
          <w:iCs/>
          <w:szCs w:val="22"/>
          <w:highlight w:val="lightGray"/>
        </w:rPr>
        <w:t>tablet</w:t>
      </w:r>
      <w:r w:rsidR="00893345">
        <w:rPr>
          <w:iCs/>
          <w:szCs w:val="22"/>
          <w:highlight w:val="lightGray"/>
        </w:rPr>
        <w:t>a</w:t>
      </w:r>
    </w:p>
    <w:p w:rsidR="00A9384B" w:rsidRPr="00A9490F" w:rsidRDefault="00A9384B" w:rsidP="00BD17CF">
      <w:pPr>
        <w:widowControl w:val="0"/>
        <w:tabs>
          <w:tab w:val="left" w:pos="567"/>
          <w:tab w:val="left" w:pos="1440"/>
        </w:tabs>
        <w:ind w:left="0" w:firstLine="0"/>
        <w:rPr>
          <w:iCs/>
          <w:szCs w:val="22"/>
          <w:highlight w:val="lightGray"/>
        </w:rPr>
      </w:pPr>
      <w:r w:rsidRPr="00A9490F">
        <w:rPr>
          <w:iCs/>
          <w:szCs w:val="22"/>
          <w:highlight w:val="lightGray"/>
        </w:rPr>
        <w:t xml:space="preserve">90 </w:t>
      </w:r>
      <w:r w:rsidR="00893345">
        <w:rPr>
          <w:iCs/>
          <w:szCs w:val="22"/>
          <w:highlight w:val="lightGray"/>
        </w:rPr>
        <w:t xml:space="preserve">x 1 </w:t>
      </w:r>
      <w:r w:rsidRPr="00A9490F">
        <w:rPr>
          <w:iCs/>
          <w:szCs w:val="22"/>
          <w:highlight w:val="lightGray"/>
        </w:rPr>
        <w:t>tablet</w:t>
      </w:r>
      <w:r w:rsidR="00893345">
        <w:rPr>
          <w:iCs/>
          <w:szCs w:val="22"/>
          <w:highlight w:val="lightGray"/>
        </w:rPr>
        <w:t>a</w:t>
      </w:r>
    </w:p>
    <w:p w:rsidR="00A9384B" w:rsidRPr="00A9490F" w:rsidRDefault="00A9384B" w:rsidP="00BD17CF">
      <w:pPr>
        <w:widowControl w:val="0"/>
        <w:tabs>
          <w:tab w:val="left" w:pos="567"/>
          <w:tab w:val="left" w:pos="1440"/>
        </w:tabs>
        <w:ind w:left="0" w:firstLine="0"/>
        <w:rPr>
          <w:iCs/>
          <w:szCs w:val="22"/>
          <w:highlight w:val="lightGray"/>
        </w:rPr>
      </w:pPr>
      <w:r w:rsidRPr="00A9490F">
        <w:rPr>
          <w:iCs/>
          <w:szCs w:val="22"/>
          <w:highlight w:val="lightGray"/>
        </w:rPr>
        <w:t xml:space="preserve">98 </w:t>
      </w:r>
      <w:r w:rsidR="00893345">
        <w:rPr>
          <w:iCs/>
          <w:szCs w:val="22"/>
          <w:highlight w:val="lightGray"/>
        </w:rPr>
        <w:t xml:space="preserve">x 1 </w:t>
      </w:r>
      <w:r w:rsidRPr="00A9490F">
        <w:rPr>
          <w:iCs/>
          <w:szCs w:val="22"/>
          <w:highlight w:val="lightGray"/>
        </w:rPr>
        <w:t>tablet</w:t>
      </w:r>
      <w:r w:rsidR="00893345">
        <w:rPr>
          <w:iCs/>
          <w:szCs w:val="22"/>
          <w:highlight w:val="lightGray"/>
        </w:rPr>
        <w:t>a</w:t>
      </w:r>
    </w:p>
    <w:p w:rsidR="00CF6E29" w:rsidRPr="00A9490F" w:rsidRDefault="00CF6E29" w:rsidP="00CF6E29">
      <w:pPr>
        <w:widowControl w:val="0"/>
        <w:tabs>
          <w:tab w:val="left" w:pos="567"/>
          <w:tab w:val="left" w:pos="1440"/>
        </w:tabs>
        <w:ind w:left="0" w:firstLine="0"/>
        <w:rPr>
          <w:iCs/>
          <w:szCs w:val="22"/>
          <w:highlight w:val="lightGray"/>
        </w:rPr>
      </w:pPr>
      <w:r>
        <w:rPr>
          <w:iCs/>
          <w:szCs w:val="22"/>
          <w:highlight w:val="lightGray"/>
        </w:rPr>
        <w:t>100</w:t>
      </w:r>
      <w:r w:rsidRPr="00A9490F">
        <w:rPr>
          <w:iCs/>
          <w:szCs w:val="22"/>
          <w:highlight w:val="lightGray"/>
        </w:rPr>
        <w:t xml:space="preserve"> </w:t>
      </w:r>
      <w:r w:rsidR="00893345">
        <w:rPr>
          <w:iCs/>
          <w:szCs w:val="22"/>
          <w:highlight w:val="lightGray"/>
        </w:rPr>
        <w:t xml:space="preserve">x 1 </w:t>
      </w:r>
      <w:r w:rsidRPr="00A9490F">
        <w:rPr>
          <w:iCs/>
          <w:szCs w:val="22"/>
          <w:highlight w:val="lightGray"/>
        </w:rPr>
        <w:t>tablet</w:t>
      </w:r>
      <w:r w:rsidR="00893345">
        <w:rPr>
          <w:iCs/>
          <w:szCs w:val="22"/>
          <w:highlight w:val="lightGray"/>
        </w:rPr>
        <w:t>a</w:t>
      </w:r>
    </w:p>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i/>
          <w:szCs w:val="22"/>
          <w:u w:val="single"/>
        </w:rPr>
      </w:pPr>
      <w:r w:rsidRPr="00A9490F">
        <w:rPr>
          <w:i/>
          <w:szCs w:val="22"/>
          <w:highlight w:val="lightGray"/>
          <w:u w:val="single"/>
        </w:rPr>
        <w:t>Blistr (OPA/Al/</w:t>
      </w:r>
      <w:r w:rsidRPr="00E66239">
        <w:rPr>
          <w:i/>
          <w:szCs w:val="22"/>
          <w:highlight w:val="lightGray"/>
          <w:u w:val="single"/>
        </w:rPr>
        <w:t>PE</w:t>
      </w:r>
      <w:r w:rsidR="00973213" w:rsidRPr="00E66239">
        <w:rPr>
          <w:szCs w:val="22"/>
          <w:highlight w:val="lightGray"/>
        </w:rPr>
        <w:t xml:space="preserve"> fólie</w:t>
      </w:r>
      <w:r w:rsidRPr="00E66239">
        <w:rPr>
          <w:i/>
          <w:szCs w:val="22"/>
          <w:highlight w:val="lightGray"/>
          <w:u w:val="single"/>
        </w:rPr>
        <w:t xml:space="preserve"> s vysoušedlem//Al</w:t>
      </w:r>
      <w:r w:rsidR="00973213" w:rsidRPr="00E66239">
        <w:rPr>
          <w:i/>
          <w:szCs w:val="22"/>
          <w:highlight w:val="lightGray"/>
          <w:u w:val="single"/>
        </w:rPr>
        <w:t xml:space="preserve"> </w:t>
      </w:r>
      <w:r w:rsidR="00973213" w:rsidRPr="00E66239">
        <w:rPr>
          <w:szCs w:val="22"/>
          <w:highlight w:val="lightGray"/>
        </w:rPr>
        <w:t>fólie</w:t>
      </w:r>
      <w:r w:rsidRPr="00A9490F">
        <w:rPr>
          <w:i/>
          <w:szCs w:val="22"/>
          <w:highlight w:val="lightGray"/>
          <w:u w:val="single"/>
        </w:rPr>
        <w:t>):</w:t>
      </w:r>
    </w:p>
    <w:p w:rsidR="00A9384B" w:rsidRPr="00A9490F" w:rsidRDefault="00A9384B" w:rsidP="00BD17CF">
      <w:pPr>
        <w:widowControl w:val="0"/>
        <w:tabs>
          <w:tab w:val="left" w:pos="567"/>
          <w:tab w:val="left" w:pos="1440"/>
        </w:tabs>
        <w:ind w:left="0" w:firstLine="0"/>
        <w:rPr>
          <w:iCs/>
          <w:szCs w:val="22"/>
        </w:rPr>
      </w:pPr>
      <w:r w:rsidRPr="00A9490F">
        <w:rPr>
          <w:iCs/>
          <w:szCs w:val="22"/>
        </w:rPr>
        <w:t xml:space="preserve">14 </w:t>
      </w:r>
      <w:r w:rsidR="00893345">
        <w:rPr>
          <w:iCs/>
          <w:szCs w:val="22"/>
        </w:rPr>
        <w:t xml:space="preserve">x 1 </w:t>
      </w:r>
      <w:r w:rsidRPr="00A9490F">
        <w:rPr>
          <w:iCs/>
          <w:szCs w:val="22"/>
        </w:rPr>
        <w:t>tablet</w:t>
      </w:r>
      <w:r w:rsidR="00893345">
        <w:rPr>
          <w:iCs/>
          <w:szCs w:val="22"/>
        </w:rPr>
        <w:t>a</w:t>
      </w:r>
    </w:p>
    <w:p w:rsidR="00A9384B" w:rsidRPr="00A9490F" w:rsidRDefault="00A9384B" w:rsidP="00BD17CF">
      <w:pPr>
        <w:widowControl w:val="0"/>
        <w:tabs>
          <w:tab w:val="left" w:pos="567"/>
          <w:tab w:val="left" w:pos="1440"/>
        </w:tabs>
        <w:ind w:left="0" w:firstLine="0"/>
        <w:rPr>
          <w:iCs/>
          <w:szCs w:val="22"/>
          <w:highlight w:val="lightGray"/>
        </w:rPr>
      </w:pPr>
      <w:r w:rsidRPr="00A9490F">
        <w:rPr>
          <w:iCs/>
          <w:szCs w:val="22"/>
          <w:highlight w:val="lightGray"/>
        </w:rPr>
        <w:t xml:space="preserve">98 </w:t>
      </w:r>
      <w:r w:rsidR="00893345">
        <w:rPr>
          <w:iCs/>
          <w:szCs w:val="22"/>
          <w:highlight w:val="lightGray"/>
        </w:rPr>
        <w:t xml:space="preserve">x 1 </w:t>
      </w:r>
      <w:r w:rsidRPr="00A9490F">
        <w:rPr>
          <w:iCs/>
          <w:szCs w:val="22"/>
          <w:highlight w:val="lightGray"/>
        </w:rPr>
        <w:t>tablet</w:t>
      </w:r>
      <w:r w:rsidR="00893345">
        <w:rPr>
          <w:iCs/>
          <w:szCs w:val="22"/>
          <w:highlight w:val="lightGray"/>
        </w:rPr>
        <w:t>a</w:t>
      </w:r>
    </w:p>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84B" w:rsidRPr="00A9490F" w:rsidTr="00D15E0D">
        <w:tblPrEx>
          <w:tblCellMar>
            <w:top w:w="0" w:type="dxa"/>
            <w:bottom w:w="0" w:type="dxa"/>
          </w:tblCellMar>
        </w:tblPrEx>
        <w:tc>
          <w:tcPr>
            <w:tcW w:w="9287" w:type="dxa"/>
          </w:tcPr>
          <w:p w:rsidR="00A9384B" w:rsidRPr="00A9490F" w:rsidRDefault="00A9384B" w:rsidP="00BD17CF">
            <w:pPr>
              <w:widowControl w:val="0"/>
              <w:tabs>
                <w:tab w:val="left" w:pos="142"/>
                <w:tab w:val="left" w:pos="567"/>
              </w:tabs>
              <w:ind w:left="0" w:firstLine="0"/>
              <w:rPr>
                <w:b/>
                <w:szCs w:val="22"/>
              </w:rPr>
            </w:pPr>
            <w:r w:rsidRPr="00A9490F">
              <w:rPr>
                <w:b/>
                <w:szCs w:val="22"/>
              </w:rPr>
              <w:t>5.</w:t>
            </w:r>
            <w:r w:rsidRPr="00A9490F">
              <w:rPr>
                <w:b/>
                <w:szCs w:val="22"/>
              </w:rPr>
              <w:tab/>
              <w:t>ZPŮSOB A CESTA/CESTY PODÁNÍ</w:t>
            </w:r>
          </w:p>
        </w:tc>
      </w:tr>
    </w:tbl>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r w:rsidRPr="00A9490F">
        <w:rPr>
          <w:szCs w:val="22"/>
        </w:rPr>
        <w:t>Před použitím si přečtěte příbalovou informaci.</w:t>
      </w:r>
    </w:p>
    <w:p w:rsidR="00A9384B" w:rsidRPr="00A9490F" w:rsidRDefault="00A9384B" w:rsidP="00BD17CF">
      <w:pPr>
        <w:widowControl w:val="0"/>
        <w:tabs>
          <w:tab w:val="left" w:pos="567"/>
        </w:tabs>
        <w:ind w:left="0" w:firstLine="0"/>
        <w:rPr>
          <w:szCs w:val="22"/>
        </w:rPr>
      </w:pPr>
      <w:r w:rsidRPr="00A9490F">
        <w:rPr>
          <w:szCs w:val="22"/>
          <w:lang w:eastAsia="cs-CZ"/>
        </w:rPr>
        <w:t>Perorální podání.</w:t>
      </w:r>
    </w:p>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84B" w:rsidRPr="00A9490F" w:rsidTr="00D15E0D">
        <w:tblPrEx>
          <w:tblCellMar>
            <w:top w:w="0" w:type="dxa"/>
            <w:bottom w:w="0" w:type="dxa"/>
          </w:tblCellMar>
        </w:tblPrEx>
        <w:tc>
          <w:tcPr>
            <w:tcW w:w="9287" w:type="dxa"/>
          </w:tcPr>
          <w:p w:rsidR="00A9384B" w:rsidRPr="00A9490F" w:rsidRDefault="00A9384B" w:rsidP="00CF6E29">
            <w:pPr>
              <w:widowControl w:val="0"/>
              <w:tabs>
                <w:tab w:val="left" w:pos="567"/>
              </w:tabs>
              <w:rPr>
                <w:b/>
                <w:szCs w:val="22"/>
              </w:rPr>
            </w:pPr>
            <w:r w:rsidRPr="00A9490F">
              <w:rPr>
                <w:b/>
                <w:szCs w:val="22"/>
              </w:rPr>
              <w:t>6.</w:t>
            </w:r>
            <w:r w:rsidRPr="00A9490F">
              <w:rPr>
                <w:b/>
                <w:szCs w:val="22"/>
              </w:rPr>
              <w:tab/>
              <w:t>ZVLÁŠTNÍ UPOZORNĚNÍ, ŽE LÉČIVÝ PŘÍPRAVEK MUSÍ BÝT UCHOVÁVÁN MIMO DOHLED A DOSAH DĚTÍ</w:t>
            </w:r>
          </w:p>
        </w:tc>
      </w:tr>
    </w:tbl>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outlineLvl w:val="0"/>
        <w:rPr>
          <w:szCs w:val="22"/>
        </w:rPr>
      </w:pPr>
      <w:r w:rsidRPr="00A9490F">
        <w:rPr>
          <w:szCs w:val="22"/>
        </w:rPr>
        <w:t>Uchovávejte mimo dohled a dosah dětí.</w:t>
      </w:r>
    </w:p>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84B" w:rsidRPr="00A9490F" w:rsidTr="00D15E0D">
        <w:tblPrEx>
          <w:tblCellMar>
            <w:top w:w="0" w:type="dxa"/>
            <w:bottom w:w="0" w:type="dxa"/>
          </w:tblCellMar>
        </w:tblPrEx>
        <w:tc>
          <w:tcPr>
            <w:tcW w:w="9287" w:type="dxa"/>
          </w:tcPr>
          <w:p w:rsidR="00A9384B" w:rsidRPr="00A9490F" w:rsidRDefault="00A9384B" w:rsidP="00BD17CF">
            <w:pPr>
              <w:widowControl w:val="0"/>
              <w:tabs>
                <w:tab w:val="left" w:pos="142"/>
                <w:tab w:val="left" w:pos="567"/>
              </w:tabs>
              <w:ind w:left="0" w:firstLine="0"/>
              <w:rPr>
                <w:b/>
                <w:szCs w:val="22"/>
              </w:rPr>
            </w:pPr>
            <w:r w:rsidRPr="00A9490F">
              <w:rPr>
                <w:b/>
                <w:szCs w:val="22"/>
              </w:rPr>
              <w:t>7.</w:t>
            </w:r>
            <w:r w:rsidRPr="00A9490F">
              <w:rPr>
                <w:b/>
                <w:szCs w:val="22"/>
              </w:rPr>
              <w:tab/>
              <w:t>DALŠÍ ZVLÁŠTNÍ UPOZORNĚNÍ, POKUD JE POTŘEBNÉ</w:t>
            </w:r>
          </w:p>
        </w:tc>
      </w:tr>
    </w:tbl>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84B" w:rsidRPr="00A9490F" w:rsidTr="00D15E0D">
        <w:tblPrEx>
          <w:tblCellMar>
            <w:top w:w="0" w:type="dxa"/>
            <w:bottom w:w="0" w:type="dxa"/>
          </w:tblCellMar>
        </w:tblPrEx>
        <w:tc>
          <w:tcPr>
            <w:tcW w:w="9287" w:type="dxa"/>
          </w:tcPr>
          <w:p w:rsidR="00A9384B" w:rsidRPr="00A9490F" w:rsidRDefault="00A9384B" w:rsidP="00BD17CF">
            <w:pPr>
              <w:widowControl w:val="0"/>
              <w:tabs>
                <w:tab w:val="left" w:pos="142"/>
                <w:tab w:val="left" w:pos="567"/>
              </w:tabs>
              <w:ind w:left="0" w:firstLine="0"/>
              <w:rPr>
                <w:b/>
                <w:szCs w:val="22"/>
              </w:rPr>
            </w:pPr>
            <w:r w:rsidRPr="00A9490F">
              <w:rPr>
                <w:b/>
                <w:szCs w:val="22"/>
              </w:rPr>
              <w:t>8.</w:t>
            </w:r>
            <w:r w:rsidRPr="00A9490F">
              <w:rPr>
                <w:b/>
                <w:szCs w:val="22"/>
              </w:rPr>
              <w:tab/>
              <w:t>POUŽITELNOST</w:t>
            </w:r>
          </w:p>
        </w:tc>
      </w:tr>
    </w:tbl>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r w:rsidRPr="00A9490F">
        <w:rPr>
          <w:szCs w:val="22"/>
        </w:rPr>
        <w:t>EXP</w:t>
      </w:r>
    </w:p>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84B" w:rsidRPr="00A9490F" w:rsidTr="00D15E0D">
        <w:tblPrEx>
          <w:tblCellMar>
            <w:top w:w="0" w:type="dxa"/>
            <w:bottom w:w="0" w:type="dxa"/>
          </w:tblCellMar>
        </w:tblPrEx>
        <w:tc>
          <w:tcPr>
            <w:tcW w:w="9287" w:type="dxa"/>
          </w:tcPr>
          <w:p w:rsidR="00A9384B" w:rsidRPr="00A9490F" w:rsidRDefault="00A9384B" w:rsidP="00BD17CF">
            <w:pPr>
              <w:widowControl w:val="0"/>
              <w:tabs>
                <w:tab w:val="left" w:pos="142"/>
                <w:tab w:val="left" w:pos="567"/>
              </w:tabs>
              <w:ind w:left="0" w:firstLine="0"/>
              <w:rPr>
                <w:szCs w:val="22"/>
              </w:rPr>
            </w:pPr>
            <w:r w:rsidRPr="00A9490F">
              <w:rPr>
                <w:b/>
                <w:szCs w:val="22"/>
              </w:rPr>
              <w:t>9.</w:t>
            </w:r>
            <w:r w:rsidRPr="00A9490F">
              <w:rPr>
                <w:b/>
                <w:szCs w:val="22"/>
              </w:rPr>
              <w:tab/>
              <w:t>ZVLÁŠTNÍ PODMÍNKY PRO UCHOVÁVÁNÍ</w:t>
            </w:r>
          </w:p>
        </w:tc>
      </w:tr>
    </w:tbl>
    <w:p w:rsidR="00A9384B" w:rsidRPr="00A9490F" w:rsidRDefault="00A9384B" w:rsidP="00BD17CF">
      <w:pPr>
        <w:widowControl w:val="0"/>
        <w:tabs>
          <w:tab w:val="left" w:pos="567"/>
        </w:tabs>
        <w:ind w:left="0" w:firstLine="0"/>
        <w:rPr>
          <w:szCs w:val="22"/>
        </w:rPr>
      </w:pPr>
    </w:p>
    <w:p w:rsidR="00B55A9A" w:rsidRPr="00A9490F" w:rsidRDefault="00B55A9A" w:rsidP="00B55A9A">
      <w:pPr>
        <w:widowControl w:val="0"/>
        <w:tabs>
          <w:tab w:val="left" w:pos="567"/>
        </w:tabs>
        <w:autoSpaceDE w:val="0"/>
        <w:autoSpaceDN w:val="0"/>
        <w:adjustRightInd w:val="0"/>
        <w:ind w:left="0" w:firstLine="0"/>
        <w:rPr>
          <w:szCs w:val="22"/>
          <w:lang w:eastAsia="cs-CZ"/>
        </w:rPr>
      </w:pPr>
      <w:r w:rsidRPr="00A9490F">
        <w:rPr>
          <w:szCs w:val="22"/>
          <w:lang w:eastAsia="cs-CZ"/>
        </w:rPr>
        <w:t xml:space="preserve">Uchovávejte v původním obalu, aby byl přípravek chráněn </w:t>
      </w:r>
      <w:r w:rsidRPr="00A9490F">
        <w:rPr>
          <w:noProof/>
          <w:szCs w:val="22"/>
        </w:rPr>
        <w:t>před světlem</w:t>
      </w:r>
      <w:r w:rsidRPr="00A9490F">
        <w:rPr>
          <w:szCs w:val="22"/>
          <w:lang w:eastAsia="cs-CZ"/>
        </w:rPr>
        <w:t>.</w:t>
      </w:r>
    </w:p>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84B" w:rsidRPr="00A9490F" w:rsidTr="00D15E0D">
        <w:tblPrEx>
          <w:tblCellMar>
            <w:top w:w="0" w:type="dxa"/>
            <w:bottom w:w="0" w:type="dxa"/>
          </w:tblCellMar>
        </w:tblPrEx>
        <w:tc>
          <w:tcPr>
            <w:tcW w:w="9287" w:type="dxa"/>
          </w:tcPr>
          <w:p w:rsidR="00A9384B" w:rsidRPr="00A9490F" w:rsidRDefault="00A9384B" w:rsidP="00CF6E29">
            <w:pPr>
              <w:widowControl w:val="0"/>
              <w:tabs>
                <w:tab w:val="left" w:pos="142"/>
                <w:tab w:val="left" w:pos="567"/>
              </w:tabs>
              <w:rPr>
                <w:b/>
                <w:szCs w:val="22"/>
              </w:rPr>
            </w:pPr>
            <w:r w:rsidRPr="00A9490F">
              <w:rPr>
                <w:b/>
                <w:szCs w:val="22"/>
              </w:rPr>
              <w:t>10.</w:t>
            </w:r>
            <w:r w:rsidRPr="00A9490F">
              <w:rPr>
                <w:b/>
                <w:szCs w:val="22"/>
              </w:rPr>
              <w:tab/>
              <w:t>ZVLÁŠTNÍ OPATŘENÍ PRO LIKVIDACI NEPOUŽITÝCH LÉČIVÝCH PŘÍPRAVKŮ NEBO ODPADU Z NICH, POKUD JE TO VHODNÉ</w:t>
            </w:r>
          </w:p>
        </w:tc>
      </w:tr>
    </w:tbl>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84B" w:rsidRPr="00A9490F" w:rsidTr="00D15E0D">
        <w:tblPrEx>
          <w:tblCellMar>
            <w:top w:w="0" w:type="dxa"/>
            <w:bottom w:w="0" w:type="dxa"/>
          </w:tblCellMar>
        </w:tblPrEx>
        <w:tc>
          <w:tcPr>
            <w:tcW w:w="9287" w:type="dxa"/>
          </w:tcPr>
          <w:p w:rsidR="00A9384B" w:rsidRPr="00A9490F" w:rsidRDefault="00A9384B" w:rsidP="00BD17CF">
            <w:pPr>
              <w:widowControl w:val="0"/>
              <w:tabs>
                <w:tab w:val="left" w:pos="142"/>
                <w:tab w:val="left" w:pos="567"/>
              </w:tabs>
              <w:ind w:left="0" w:firstLine="0"/>
              <w:rPr>
                <w:b/>
                <w:szCs w:val="22"/>
              </w:rPr>
            </w:pPr>
            <w:r w:rsidRPr="00A9490F">
              <w:rPr>
                <w:b/>
                <w:szCs w:val="22"/>
              </w:rPr>
              <w:t>11.</w:t>
            </w:r>
            <w:r w:rsidRPr="00A9490F">
              <w:rPr>
                <w:b/>
                <w:szCs w:val="22"/>
              </w:rPr>
              <w:tab/>
              <w:t>NÁZEV A ADRESA DRŽITELE ROZHODNUTÍ O REGISTRACI</w:t>
            </w:r>
          </w:p>
        </w:tc>
      </w:tr>
    </w:tbl>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jc w:val="both"/>
        <w:rPr>
          <w:szCs w:val="22"/>
        </w:rPr>
      </w:pPr>
      <w:r w:rsidRPr="00A9490F">
        <w:rPr>
          <w:szCs w:val="22"/>
        </w:rPr>
        <w:t xml:space="preserve">KRKA, </w:t>
      </w:r>
      <w:proofErr w:type="spellStart"/>
      <w:r w:rsidRPr="00A9490F">
        <w:rPr>
          <w:szCs w:val="22"/>
        </w:rPr>
        <w:t>d.d</w:t>
      </w:r>
      <w:proofErr w:type="spellEnd"/>
      <w:r w:rsidRPr="00A9490F">
        <w:rPr>
          <w:szCs w:val="22"/>
        </w:rPr>
        <w:t xml:space="preserve">., Novo </w:t>
      </w:r>
      <w:proofErr w:type="spellStart"/>
      <w:r w:rsidRPr="00A9490F">
        <w:rPr>
          <w:szCs w:val="22"/>
        </w:rPr>
        <w:t>mesto</w:t>
      </w:r>
      <w:proofErr w:type="spellEnd"/>
      <w:r w:rsidRPr="00A9490F">
        <w:rPr>
          <w:szCs w:val="22"/>
        </w:rPr>
        <w:t xml:space="preserve">, </w:t>
      </w:r>
      <w:proofErr w:type="spellStart"/>
      <w:r w:rsidRPr="00A9490F">
        <w:rPr>
          <w:szCs w:val="22"/>
        </w:rPr>
        <w:t>Šmarješka</w:t>
      </w:r>
      <w:proofErr w:type="spellEnd"/>
      <w:r w:rsidRPr="00A9490F">
        <w:rPr>
          <w:szCs w:val="22"/>
        </w:rPr>
        <w:t xml:space="preserve"> cesta 6, 8501 Novo </w:t>
      </w:r>
      <w:proofErr w:type="spellStart"/>
      <w:r w:rsidRPr="00A9490F">
        <w:rPr>
          <w:szCs w:val="22"/>
        </w:rPr>
        <w:t>mesto</w:t>
      </w:r>
      <w:proofErr w:type="spellEnd"/>
      <w:r w:rsidRPr="00A9490F">
        <w:rPr>
          <w:szCs w:val="22"/>
        </w:rPr>
        <w:t>, Slovinsko</w:t>
      </w:r>
    </w:p>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84B" w:rsidRPr="00A9490F" w:rsidTr="00D15E0D">
        <w:tblPrEx>
          <w:tblCellMar>
            <w:top w:w="0" w:type="dxa"/>
            <w:bottom w:w="0" w:type="dxa"/>
          </w:tblCellMar>
        </w:tblPrEx>
        <w:tc>
          <w:tcPr>
            <w:tcW w:w="9287" w:type="dxa"/>
          </w:tcPr>
          <w:p w:rsidR="00A9384B" w:rsidRPr="00A9490F" w:rsidRDefault="00A9384B" w:rsidP="00BD17CF">
            <w:pPr>
              <w:widowControl w:val="0"/>
              <w:tabs>
                <w:tab w:val="left" w:pos="142"/>
                <w:tab w:val="left" w:pos="567"/>
              </w:tabs>
              <w:ind w:left="0" w:firstLine="0"/>
              <w:rPr>
                <w:b/>
                <w:szCs w:val="22"/>
              </w:rPr>
            </w:pPr>
            <w:r w:rsidRPr="00A9490F">
              <w:rPr>
                <w:b/>
                <w:szCs w:val="22"/>
              </w:rPr>
              <w:t>12.</w:t>
            </w:r>
            <w:r w:rsidRPr="00A9490F">
              <w:rPr>
                <w:b/>
                <w:szCs w:val="22"/>
              </w:rPr>
              <w:tab/>
              <w:t>REGISTRAČNÍ ČÍSLO/ČÍSLA</w:t>
            </w:r>
          </w:p>
        </w:tc>
      </w:tr>
    </w:tbl>
    <w:p w:rsidR="00A9384B" w:rsidRPr="00A9490F" w:rsidRDefault="00A9384B" w:rsidP="00BD17CF">
      <w:pPr>
        <w:widowControl w:val="0"/>
        <w:tabs>
          <w:tab w:val="left" w:pos="567"/>
        </w:tabs>
        <w:ind w:left="0" w:firstLine="0"/>
        <w:rPr>
          <w:szCs w:val="22"/>
        </w:rPr>
      </w:pPr>
    </w:p>
    <w:p w:rsidR="00470022" w:rsidRPr="00A9490F" w:rsidRDefault="00470022" w:rsidP="00BD17CF">
      <w:pPr>
        <w:widowControl w:val="0"/>
        <w:tabs>
          <w:tab w:val="left" w:pos="567"/>
        </w:tabs>
        <w:ind w:left="0" w:firstLine="0"/>
        <w:rPr>
          <w:rFonts w:eastAsia="Calibri"/>
          <w:szCs w:val="22"/>
          <w:lang w:eastAsia="en-US"/>
        </w:rPr>
      </w:pPr>
      <w:r w:rsidRPr="00A9490F">
        <w:rPr>
          <w:rFonts w:eastAsia="Calibri"/>
          <w:szCs w:val="22"/>
          <w:lang w:eastAsia="en-US"/>
        </w:rPr>
        <w:t>EU/1/13/821/021</w:t>
      </w:r>
    </w:p>
    <w:p w:rsidR="00470022" w:rsidRPr="00A9490F" w:rsidRDefault="00470022" w:rsidP="00BD17CF">
      <w:pPr>
        <w:widowControl w:val="0"/>
        <w:tabs>
          <w:tab w:val="left" w:pos="567"/>
        </w:tabs>
        <w:ind w:left="0" w:firstLine="0"/>
        <w:rPr>
          <w:rFonts w:eastAsia="Calibri"/>
          <w:szCs w:val="22"/>
          <w:highlight w:val="lightGray"/>
          <w:lang w:eastAsia="en-US"/>
        </w:rPr>
      </w:pPr>
      <w:r w:rsidRPr="00A9490F">
        <w:rPr>
          <w:rFonts w:eastAsia="Calibri"/>
          <w:szCs w:val="22"/>
          <w:highlight w:val="lightGray"/>
          <w:lang w:eastAsia="en-US"/>
        </w:rPr>
        <w:t>EU/1/13/821/022</w:t>
      </w:r>
    </w:p>
    <w:p w:rsidR="00470022" w:rsidRPr="00A9490F" w:rsidRDefault="00470022" w:rsidP="00BD17CF">
      <w:pPr>
        <w:widowControl w:val="0"/>
        <w:tabs>
          <w:tab w:val="left" w:pos="567"/>
        </w:tabs>
        <w:ind w:left="0" w:firstLine="0"/>
        <w:rPr>
          <w:rFonts w:eastAsia="Calibri"/>
          <w:szCs w:val="22"/>
          <w:highlight w:val="lightGray"/>
          <w:lang w:eastAsia="en-US"/>
        </w:rPr>
      </w:pPr>
      <w:r w:rsidRPr="00A9490F">
        <w:rPr>
          <w:rFonts w:eastAsia="Calibri"/>
          <w:szCs w:val="22"/>
          <w:highlight w:val="lightGray"/>
          <w:lang w:eastAsia="en-US"/>
        </w:rPr>
        <w:t>EU/1/13/821/023</w:t>
      </w:r>
    </w:p>
    <w:p w:rsidR="00470022" w:rsidRPr="00A9490F" w:rsidRDefault="00470022" w:rsidP="00BD17CF">
      <w:pPr>
        <w:widowControl w:val="0"/>
        <w:tabs>
          <w:tab w:val="left" w:pos="567"/>
        </w:tabs>
        <w:ind w:left="0" w:firstLine="0"/>
        <w:rPr>
          <w:rFonts w:eastAsia="Calibri"/>
          <w:szCs w:val="22"/>
          <w:highlight w:val="lightGray"/>
          <w:lang w:eastAsia="en-US"/>
        </w:rPr>
      </w:pPr>
      <w:r w:rsidRPr="00A9490F">
        <w:rPr>
          <w:rFonts w:eastAsia="Calibri"/>
          <w:szCs w:val="22"/>
          <w:highlight w:val="lightGray"/>
          <w:lang w:eastAsia="en-US"/>
        </w:rPr>
        <w:t>EU/1/13/821/024</w:t>
      </w:r>
    </w:p>
    <w:p w:rsidR="00470022" w:rsidRPr="00A9490F" w:rsidRDefault="00470022" w:rsidP="00BD17CF">
      <w:pPr>
        <w:widowControl w:val="0"/>
        <w:tabs>
          <w:tab w:val="left" w:pos="567"/>
        </w:tabs>
        <w:ind w:left="0" w:firstLine="0"/>
        <w:rPr>
          <w:rFonts w:eastAsia="Calibri"/>
          <w:szCs w:val="22"/>
          <w:highlight w:val="lightGray"/>
          <w:lang w:eastAsia="en-US"/>
        </w:rPr>
      </w:pPr>
      <w:r w:rsidRPr="00A9490F">
        <w:rPr>
          <w:rFonts w:eastAsia="Calibri"/>
          <w:szCs w:val="22"/>
          <w:highlight w:val="lightGray"/>
          <w:lang w:eastAsia="en-US"/>
        </w:rPr>
        <w:t>EU/1/13/821/025</w:t>
      </w:r>
    </w:p>
    <w:p w:rsidR="00470022" w:rsidRPr="00A9490F" w:rsidRDefault="00470022" w:rsidP="00BD17CF">
      <w:pPr>
        <w:widowControl w:val="0"/>
        <w:tabs>
          <w:tab w:val="left" w:pos="567"/>
        </w:tabs>
        <w:ind w:left="0" w:firstLine="0"/>
        <w:rPr>
          <w:rFonts w:eastAsia="Calibri"/>
          <w:szCs w:val="22"/>
          <w:highlight w:val="lightGray"/>
          <w:lang w:eastAsia="en-US"/>
        </w:rPr>
      </w:pPr>
      <w:r w:rsidRPr="00A9490F">
        <w:rPr>
          <w:rFonts w:eastAsia="Calibri"/>
          <w:szCs w:val="22"/>
          <w:highlight w:val="lightGray"/>
          <w:lang w:eastAsia="en-US"/>
        </w:rPr>
        <w:t>EU/1/13/821/026</w:t>
      </w:r>
    </w:p>
    <w:p w:rsidR="00470022" w:rsidRPr="00A9490F" w:rsidRDefault="00470022" w:rsidP="00BD17CF">
      <w:pPr>
        <w:widowControl w:val="0"/>
        <w:tabs>
          <w:tab w:val="left" w:pos="567"/>
        </w:tabs>
        <w:ind w:left="0" w:firstLine="0"/>
        <w:rPr>
          <w:rFonts w:eastAsia="Calibri"/>
          <w:szCs w:val="22"/>
          <w:highlight w:val="lightGray"/>
          <w:lang w:eastAsia="en-US"/>
        </w:rPr>
      </w:pPr>
      <w:r w:rsidRPr="00A9490F">
        <w:rPr>
          <w:rFonts w:eastAsia="Calibri"/>
          <w:szCs w:val="22"/>
          <w:highlight w:val="lightGray"/>
          <w:lang w:eastAsia="en-US"/>
        </w:rPr>
        <w:t>EU/1/13/821/027</w:t>
      </w:r>
    </w:p>
    <w:p w:rsidR="00470022" w:rsidRPr="00A9490F" w:rsidRDefault="00470022" w:rsidP="00BD17CF">
      <w:pPr>
        <w:widowControl w:val="0"/>
        <w:tabs>
          <w:tab w:val="left" w:pos="567"/>
        </w:tabs>
        <w:ind w:left="0" w:firstLine="0"/>
        <w:rPr>
          <w:rFonts w:eastAsia="Calibri"/>
          <w:szCs w:val="22"/>
          <w:highlight w:val="lightGray"/>
          <w:lang w:eastAsia="en-US"/>
        </w:rPr>
      </w:pPr>
      <w:r w:rsidRPr="00A9490F">
        <w:rPr>
          <w:rFonts w:eastAsia="Calibri"/>
          <w:szCs w:val="22"/>
          <w:highlight w:val="lightGray"/>
          <w:lang w:eastAsia="en-US"/>
        </w:rPr>
        <w:t>EU/1/13/821/028</w:t>
      </w:r>
    </w:p>
    <w:p w:rsidR="00470022" w:rsidRPr="00A9490F" w:rsidRDefault="00470022" w:rsidP="00BD17CF">
      <w:pPr>
        <w:widowControl w:val="0"/>
        <w:tabs>
          <w:tab w:val="left" w:pos="567"/>
        </w:tabs>
        <w:ind w:left="0" w:firstLine="0"/>
        <w:rPr>
          <w:rFonts w:eastAsia="Calibri"/>
          <w:szCs w:val="22"/>
          <w:highlight w:val="lightGray"/>
          <w:lang w:eastAsia="en-US"/>
        </w:rPr>
      </w:pPr>
      <w:r w:rsidRPr="00A9490F">
        <w:rPr>
          <w:rFonts w:eastAsia="Calibri"/>
          <w:szCs w:val="22"/>
          <w:highlight w:val="lightGray"/>
          <w:lang w:eastAsia="en-US"/>
        </w:rPr>
        <w:t>EU/1/13/821/029</w:t>
      </w:r>
    </w:p>
    <w:p w:rsidR="00470022" w:rsidRPr="00A9490F" w:rsidRDefault="00470022" w:rsidP="00BD17CF">
      <w:pPr>
        <w:widowControl w:val="0"/>
        <w:tabs>
          <w:tab w:val="left" w:pos="567"/>
        </w:tabs>
        <w:ind w:left="0" w:firstLine="0"/>
        <w:rPr>
          <w:rFonts w:eastAsia="Calibri"/>
          <w:szCs w:val="22"/>
          <w:lang w:eastAsia="en-US"/>
        </w:rPr>
      </w:pPr>
      <w:r w:rsidRPr="00A9490F">
        <w:rPr>
          <w:rFonts w:eastAsia="Calibri"/>
          <w:szCs w:val="22"/>
          <w:highlight w:val="lightGray"/>
          <w:lang w:eastAsia="en-US"/>
        </w:rPr>
        <w:t>EU/1/13/821/030</w:t>
      </w:r>
    </w:p>
    <w:p w:rsidR="00CF6E29" w:rsidRPr="00A9490F" w:rsidRDefault="00CF6E29" w:rsidP="00CF6E29">
      <w:pPr>
        <w:widowControl w:val="0"/>
        <w:tabs>
          <w:tab w:val="left" w:pos="567"/>
        </w:tabs>
        <w:ind w:left="0" w:firstLine="0"/>
        <w:rPr>
          <w:rFonts w:eastAsia="Calibri"/>
          <w:szCs w:val="22"/>
          <w:lang w:eastAsia="en-US"/>
        </w:rPr>
      </w:pPr>
      <w:r w:rsidRPr="00A9490F">
        <w:rPr>
          <w:rFonts w:eastAsia="Calibri"/>
          <w:szCs w:val="22"/>
          <w:highlight w:val="lightGray"/>
          <w:lang w:eastAsia="en-US"/>
        </w:rPr>
        <w:t>EU/1/13/821/</w:t>
      </w:r>
      <w:r w:rsidRPr="00CF6E29">
        <w:rPr>
          <w:rFonts w:eastAsia="Calibri"/>
          <w:szCs w:val="22"/>
          <w:highlight w:val="lightGray"/>
          <w:lang w:eastAsia="en-US"/>
        </w:rPr>
        <w:t>033</w:t>
      </w:r>
    </w:p>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84B" w:rsidRPr="00A9490F" w:rsidTr="00D15E0D">
        <w:tblPrEx>
          <w:tblCellMar>
            <w:top w:w="0" w:type="dxa"/>
            <w:bottom w:w="0" w:type="dxa"/>
          </w:tblCellMar>
        </w:tblPrEx>
        <w:tc>
          <w:tcPr>
            <w:tcW w:w="9287" w:type="dxa"/>
          </w:tcPr>
          <w:p w:rsidR="00A9384B" w:rsidRPr="00A9490F" w:rsidRDefault="00A9384B" w:rsidP="00BD17CF">
            <w:pPr>
              <w:widowControl w:val="0"/>
              <w:tabs>
                <w:tab w:val="left" w:pos="142"/>
                <w:tab w:val="left" w:pos="567"/>
              </w:tabs>
              <w:ind w:left="0" w:firstLine="0"/>
              <w:rPr>
                <w:b/>
                <w:szCs w:val="22"/>
              </w:rPr>
            </w:pPr>
            <w:r w:rsidRPr="00A9490F">
              <w:rPr>
                <w:b/>
                <w:szCs w:val="22"/>
              </w:rPr>
              <w:t>13.</w:t>
            </w:r>
            <w:r w:rsidRPr="00A9490F">
              <w:rPr>
                <w:b/>
                <w:szCs w:val="22"/>
              </w:rPr>
              <w:tab/>
              <w:t xml:space="preserve">ČÍSLO ŠARŽE </w:t>
            </w:r>
          </w:p>
        </w:tc>
      </w:tr>
    </w:tbl>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r w:rsidRPr="00A9490F">
        <w:rPr>
          <w:szCs w:val="22"/>
        </w:rPr>
        <w:t>Lot</w:t>
      </w:r>
    </w:p>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84B" w:rsidRPr="00A9490F" w:rsidTr="00D15E0D">
        <w:tblPrEx>
          <w:tblCellMar>
            <w:top w:w="0" w:type="dxa"/>
            <w:bottom w:w="0" w:type="dxa"/>
          </w:tblCellMar>
        </w:tblPrEx>
        <w:tc>
          <w:tcPr>
            <w:tcW w:w="9287" w:type="dxa"/>
          </w:tcPr>
          <w:p w:rsidR="00A9384B" w:rsidRPr="00A9490F" w:rsidRDefault="00A9384B" w:rsidP="00BD17CF">
            <w:pPr>
              <w:widowControl w:val="0"/>
              <w:tabs>
                <w:tab w:val="left" w:pos="142"/>
                <w:tab w:val="left" w:pos="567"/>
              </w:tabs>
              <w:ind w:left="0" w:firstLine="0"/>
              <w:rPr>
                <w:b/>
                <w:szCs w:val="22"/>
              </w:rPr>
            </w:pPr>
            <w:r w:rsidRPr="00A9490F">
              <w:rPr>
                <w:b/>
                <w:szCs w:val="22"/>
              </w:rPr>
              <w:t>14.</w:t>
            </w:r>
            <w:r w:rsidRPr="00A9490F">
              <w:rPr>
                <w:b/>
                <w:szCs w:val="22"/>
              </w:rPr>
              <w:tab/>
              <w:t>KLASIFIKACE PRO VÝDEJ</w:t>
            </w:r>
          </w:p>
        </w:tc>
      </w:tr>
    </w:tbl>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84B" w:rsidRPr="00A9490F" w:rsidTr="00D15E0D">
        <w:tblPrEx>
          <w:tblCellMar>
            <w:top w:w="0" w:type="dxa"/>
            <w:bottom w:w="0" w:type="dxa"/>
          </w:tblCellMar>
        </w:tblPrEx>
        <w:tc>
          <w:tcPr>
            <w:tcW w:w="9287" w:type="dxa"/>
          </w:tcPr>
          <w:p w:rsidR="00A9384B" w:rsidRPr="00A9490F" w:rsidRDefault="00A9384B" w:rsidP="00BD17CF">
            <w:pPr>
              <w:widowControl w:val="0"/>
              <w:tabs>
                <w:tab w:val="left" w:pos="142"/>
                <w:tab w:val="left" w:pos="567"/>
              </w:tabs>
              <w:ind w:left="0" w:firstLine="0"/>
              <w:rPr>
                <w:b/>
                <w:szCs w:val="22"/>
              </w:rPr>
            </w:pPr>
            <w:r w:rsidRPr="00A9490F">
              <w:rPr>
                <w:b/>
                <w:szCs w:val="22"/>
              </w:rPr>
              <w:t>15.</w:t>
            </w:r>
            <w:r w:rsidRPr="00A9490F">
              <w:rPr>
                <w:b/>
                <w:szCs w:val="22"/>
              </w:rPr>
              <w:tab/>
              <w:t>NÁVOD K POUŽITÍ</w:t>
            </w:r>
          </w:p>
        </w:tc>
      </w:tr>
    </w:tbl>
    <w:p w:rsidR="00A9384B" w:rsidRPr="00A9490F" w:rsidRDefault="00A9384B" w:rsidP="00BD17CF">
      <w:pPr>
        <w:widowControl w:val="0"/>
        <w:tabs>
          <w:tab w:val="left" w:pos="567"/>
        </w:tabs>
        <w:ind w:left="0" w:firstLine="0"/>
        <w:rPr>
          <w:szCs w:val="22"/>
          <w:u w:val="single"/>
        </w:rPr>
      </w:pPr>
    </w:p>
    <w:p w:rsidR="00A9384B" w:rsidRPr="00A9490F" w:rsidRDefault="00A9384B"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84B" w:rsidRPr="00A9490F" w:rsidTr="00D15E0D">
        <w:tblPrEx>
          <w:tblCellMar>
            <w:top w:w="0" w:type="dxa"/>
            <w:bottom w:w="0" w:type="dxa"/>
          </w:tblCellMar>
        </w:tblPrEx>
        <w:tc>
          <w:tcPr>
            <w:tcW w:w="9287" w:type="dxa"/>
          </w:tcPr>
          <w:p w:rsidR="00A9384B" w:rsidRPr="00A9490F" w:rsidRDefault="00A9384B" w:rsidP="00BD17CF">
            <w:pPr>
              <w:widowControl w:val="0"/>
              <w:tabs>
                <w:tab w:val="left" w:pos="142"/>
                <w:tab w:val="left" w:pos="567"/>
              </w:tabs>
              <w:ind w:left="0" w:firstLine="0"/>
              <w:rPr>
                <w:b/>
                <w:szCs w:val="22"/>
              </w:rPr>
            </w:pPr>
            <w:r w:rsidRPr="00A9490F">
              <w:rPr>
                <w:b/>
                <w:szCs w:val="22"/>
              </w:rPr>
              <w:t>16.</w:t>
            </w:r>
            <w:r w:rsidRPr="00A9490F">
              <w:rPr>
                <w:b/>
                <w:szCs w:val="22"/>
              </w:rPr>
              <w:tab/>
              <w:t>INFORMACE V BRAILLOVĚ PÍSMU</w:t>
            </w:r>
          </w:p>
        </w:tc>
      </w:tr>
    </w:tbl>
    <w:p w:rsidR="00A9384B" w:rsidRPr="00A9490F" w:rsidRDefault="00A9384B" w:rsidP="00BD17CF">
      <w:pPr>
        <w:widowControl w:val="0"/>
        <w:tabs>
          <w:tab w:val="left" w:pos="567"/>
        </w:tabs>
        <w:ind w:left="0" w:firstLine="0"/>
        <w:rPr>
          <w:szCs w:val="22"/>
          <w:u w:val="single"/>
        </w:rPr>
      </w:pPr>
    </w:p>
    <w:p w:rsidR="00A9384B" w:rsidRDefault="00A9384B" w:rsidP="00BD17CF">
      <w:pPr>
        <w:widowControl w:val="0"/>
        <w:tabs>
          <w:tab w:val="left" w:pos="567"/>
        </w:tabs>
        <w:ind w:left="0" w:firstLine="0"/>
        <w:rPr>
          <w:szCs w:val="22"/>
        </w:rPr>
      </w:pPr>
      <w:proofErr w:type="spellStart"/>
      <w:r w:rsidRPr="00A9490F">
        <w:rPr>
          <w:szCs w:val="22"/>
        </w:rPr>
        <w:t>Tolucombi</w:t>
      </w:r>
      <w:proofErr w:type="spellEnd"/>
      <w:r w:rsidRPr="00A9490F">
        <w:rPr>
          <w:szCs w:val="22"/>
        </w:rPr>
        <w:t xml:space="preserve"> 80</w:t>
      </w:r>
      <w:r w:rsidR="00D702BA">
        <w:rPr>
          <w:szCs w:val="22"/>
        </w:rPr>
        <w:t> mg</w:t>
      </w:r>
      <w:r w:rsidRPr="00A9490F">
        <w:rPr>
          <w:szCs w:val="22"/>
        </w:rPr>
        <w:t>/25</w:t>
      </w:r>
      <w:r w:rsidR="00D702BA">
        <w:rPr>
          <w:szCs w:val="22"/>
        </w:rPr>
        <w:t> mg</w:t>
      </w:r>
    </w:p>
    <w:p w:rsidR="00136F2B" w:rsidRDefault="00136F2B" w:rsidP="00BD17CF">
      <w:pPr>
        <w:widowControl w:val="0"/>
        <w:tabs>
          <w:tab w:val="left" w:pos="567"/>
        </w:tabs>
        <w:ind w:left="0" w:firstLine="0"/>
        <w:rPr>
          <w:szCs w:val="22"/>
        </w:rPr>
      </w:pPr>
    </w:p>
    <w:p w:rsidR="00136F2B" w:rsidRDefault="00136F2B" w:rsidP="00BD17CF">
      <w:pPr>
        <w:widowControl w:val="0"/>
        <w:tabs>
          <w:tab w:val="left" w:pos="567"/>
        </w:tabs>
        <w:ind w:left="0" w:firstLine="0"/>
        <w:rPr>
          <w:szCs w:val="22"/>
        </w:rPr>
      </w:pPr>
    </w:p>
    <w:p w:rsidR="00136F2B" w:rsidRPr="003A1A5A" w:rsidRDefault="00136F2B" w:rsidP="004E0AEE">
      <w:pPr>
        <w:widowControl w:val="0"/>
        <w:numPr>
          <w:ilvl w:val="0"/>
          <w:numId w:val="39"/>
        </w:numPr>
        <w:pBdr>
          <w:top w:val="single" w:sz="4" w:space="1" w:color="auto"/>
          <w:left w:val="single" w:sz="4" w:space="4" w:color="auto"/>
          <w:bottom w:val="single" w:sz="4" w:space="1" w:color="auto"/>
          <w:right w:val="single" w:sz="4" w:space="4" w:color="auto"/>
        </w:pBdr>
        <w:tabs>
          <w:tab w:val="left" w:pos="567"/>
        </w:tabs>
        <w:ind w:hanging="927"/>
        <w:rPr>
          <w:i/>
          <w:szCs w:val="22"/>
          <w:lang w:eastAsia="cs-CZ" w:bidi="cs-CZ"/>
        </w:rPr>
      </w:pPr>
      <w:r w:rsidRPr="003A1A5A">
        <w:rPr>
          <w:b/>
          <w:szCs w:val="22"/>
          <w:lang w:eastAsia="cs-CZ" w:bidi="cs-CZ"/>
        </w:rPr>
        <w:t>JEDINEČNÝ IDENTIFIKÁTOR – 2D ČÁROVÝ KÓD</w:t>
      </w:r>
    </w:p>
    <w:p w:rsidR="00136F2B" w:rsidRPr="003A1A5A" w:rsidRDefault="00136F2B" w:rsidP="00136F2B">
      <w:pPr>
        <w:widowControl w:val="0"/>
        <w:ind w:left="0" w:firstLine="0"/>
        <w:rPr>
          <w:szCs w:val="22"/>
          <w:lang w:eastAsia="cs-CZ" w:bidi="cs-CZ"/>
        </w:rPr>
      </w:pPr>
    </w:p>
    <w:p w:rsidR="00136F2B" w:rsidRPr="003A1A5A" w:rsidRDefault="00136F2B" w:rsidP="00136F2B">
      <w:pPr>
        <w:widowControl w:val="0"/>
        <w:tabs>
          <w:tab w:val="left" w:pos="567"/>
        </w:tabs>
        <w:ind w:left="0" w:firstLine="0"/>
        <w:rPr>
          <w:szCs w:val="22"/>
          <w:highlight w:val="lightGray"/>
          <w:lang w:eastAsia="cs-CZ" w:bidi="cs-CZ"/>
        </w:rPr>
      </w:pPr>
      <w:r w:rsidRPr="003A1A5A">
        <w:rPr>
          <w:szCs w:val="22"/>
          <w:highlight w:val="lightGray"/>
          <w:lang w:eastAsia="cs-CZ" w:bidi="cs-CZ"/>
        </w:rPr>
        <w:t>2D čárový kód s jedinečným identifikátorem.</w:t>
      </w:r>
    </w:p>
    <w:p w:rsidR="00136F2B" w:rsidRPr="003A1A5A" w:rsidRDefault="00136F2B" w:rsidP="00136F2B">
      <w:pPr>
        <w:widowControl w:val="0"/>
        <w:ind w:left="0" w:firstLine="0"/>
        <w:rPr>
          <w:szCs w:val="22"/>
          <w:lang w:eastAsia="cs-CZ" w:bidi="cs-CZ"/>
        </w:rPr>
      </w:pPr>
    </w:p>
    <w:p w:rsidR="00136F2B" w:rsidRPr="003A1A5A" w:rsidRDefault="00136F2B" w:rsidP="00136F2B">
      <w:pPr>
        <w:widowControl w:val="0"/>
        <w:ind w:left="0" w:firstLine="0"/>
        <w:rPr>
          <w:szCs w:val="22"/>
          <w:lang w:eastAsia="cs-CZ" w:bidi="cs-CZ"/>
        </w:rPr>
      </w:pPr>
    </w:p>
    <w:p w:rsidR="00136F2B" w:rsidRPr="003A1A5A" w:rsidRDefault="00136F2B" w:rsidP="004E0AEE">
      <w:pPr>
        <w:widowControl w:val="0"/>
        <w:numPr>
          <w:ilvl w:val="0"/>
          <w:numId w:val="39"/>
        </w:numPr>
        <w:pBdr>
          <w:top w:val="single" w:sz="4" w:space="1" w:color="auto"/>
          <w:left w:val="single" w:sz="4" w:space="4" w:color="auto"/>
          <w:bottom w:val="single" w:sz="4" w:space="1" w:color="auto"/>
          <w:right w:val="single" w:sz="4" w:space="4" w:color="auto"/>
        </w:pBdr>
        <w:tabs>
          <w:tab w:val="left" w:pos="567"/>
        </w:tabs>
        <w:ind w:hanging="927"/>
        <w:rPr>
          <w:i/>
          <w:szCs w:val="22"/>
          <w:lang w:eastAsia="cs-CZ" w:bidi="cs-CZ"/>
        </w:rPr>
      </w:pPr>
      <w:r w:rsidRPr="003A1A5A">
        <w:rPr>
          <w:b/>
          <w:szCs w:val="22"/>
          <w:lang w:eastAsia="cs-CZ" w:bidi="cs-CZ"/>
        </w:rPr>
        <w:t>JEDINEČNÝ IDENTIFIKÁTOR – DATA ČITELNÁ OKEM</w:t>
      </w:r>
    </w:p>
    <w:p w:rsidR="00136F2B" w:rsidRPr="003A1A5A" w:rsidRDefault="00136F2B" w:rsidP="00136F2B">
      <w:pPr>
        <w:widowControl w:val="0"/>
        <w:ind w:left="0" w:firstLine="0"/>
        <w:rPr>
          <w:szCs w:val="22"/>
          <w:lang w:eastAsia="cs-CZ" w:bidi="cs-CZ"/>
        </w:rPr>
      </w:pPr>
    </w:p>
    <w:p w:rsidR="00136F2B" w:rsidRPr="003A1A5A" w:rsidRDefault="00136F2B" w:rsidP="00136F2B">
      <w:pPr>
        <w:widowControl w:val="0"/>
        <w:tabs>
          <w:tab w:val="left" w:pos="567"/>
        </w:tabs>
        <w:ind w:left="0" w:firstLine="0"/>
        <w:rPr>
          <w:szCs w:val="22"/>
          <w:lang w:eastAsia="cs-CZ" w:bidi="cs-CZ"/>
        </w:rPr>
      </w:pPr>
      <w:r w:rsidRPr="003A1A5A">
        <w:rPr>
          <w:szCs w:val="22"/>
          <w:lang w:eastAsia="cs-CZ" w:bidi="cs-CZ"/>
        </w:rPr>
        <w:t>PC</w:t>
      </w:r>
    </w:p>
    <w:p w:rsidR="00136F2B" w:rsidRPr="003A1A5A" w:rsidRDefault="00136F2B" w:rsidP="00136F2B">
      <w:pPr>
        <w:widowControl w:val="0"/>
        <w:tabs>
          <w:tab w:val="left" w:pos="567"/>
        </w:tabs>
        <w:ind w:left="0" w:firstLine="0"/>
        <w:rPr>
          <w:szCs w:val="22"/>
          <w:lang w:eastAsia="cs-CZ" w:bidi="cs-CZ"/>
        </w:rPr>
      </w:pPr>
      <w:r w:rsidRPr="003A1A5A">
        <w:rPr>
          <w:szCs w:val="22"/>
          <w:lang w:eastAsia="cs-CZ" w:bidi="cs-CZ"/>
        </w:rPr>
        <w:t>SN</w:t>
      </w:r>
    </w:p>
    <w:p w:rsidR="00136F2B" w:rsidRPr="003A1A5A" w:rsidRDefault="00D843CD" w:rsidP="00136F2B">
      <w:pPr>
        <w:widowControl w:val="0"/>
        <w:tabs>
          <w:tab w:val="left" w:pos="567"/>
        </w:tabs>
        <w:ind w:left="0" w:firstLine="0"/>
        <w:rPr>
          <w:szCs w:val="22"/>
          <w:lang w:eastAsia="cs-CZ" w:bidi="cs-CZ"/>
        </w:rPr>
      </w:pPr>
      <w:r>
        <w:rPr>
          <w:szCs w:val="22"/>
          <w:lang w:eastAsia="cs-CZ" w:bidi="cs-CZ"/>
        </w:rPr>
        <w:t>NN</w:t>
      </w:r>
    </w:p>
    <w:p w:rsidR="00136F2B" w:rsidRPr="00A9490F" w:rsidRDefault="00136F2B" w:rsidP="00136F2B">
      <w:pPr>
        <w:widowControl w:val="0"/>
        <w:tabs>
          <w:tab w:val="left" w:pos="567"/>
        </w:tabs>
        <w:ind w:left="0" w:firstLine="0"/>
        <w:rPr>
          <w:szCs w:val="22"/>
        </w:rPr>
      </w:pPr>
    </w:p>
    <w:p w:rsidR="00136F2B" w:rsidRPr="00A9490F" w:rsidRDefault="00136F2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r w:rsidRPr="00A9490F">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84B" w:rsidRPr="00A9490F" w:rsidTr="00D15E0D">
        <w:tblPrEx>
          <w:tblCellMar>
            <w:top w:w="0" w:type="dxa"/>
            <w:bottom w:w="0" w:type="dxa"/>
          </w:tblCellMar>
        </w:tblPrEx>
        <w:tc>
          <w:tcPr>
            <w:tcW w:w="9287" w:type="dxa"/>
          </w:tcPr>
          <w:p w:rsidR="00A9384B" w:rsidRPr="00A9490F" w:rsidRDefault="00A9384B" w:rsidP="00BD17CF">
            <w:pPr>
              <w:widowControl w:val="0"/>
              <w:tabs>
                <w:tab w:val="left" w:pos="567"/>
              </w:tabs>
              <w:ind w:left="0" w:firstLine="0"/>
              <w:rPr>
                <w:b/>
                <w:szCs w:val="22"/>
              </w:rPr>
            </w:pPr>
            <w:r w:rsidRPr="00A9490F">
              <w:rPr>
                <w:b/>
                <w:szCs w:val="22"/>
                <w:u w:val="single"/>
              </w:rPr>
              <w:br w:type="page"/>
            </w:r>
            <w:r w:rsidRPr="00A9490F">
              <w:rPr>
                <w:b/>
                <w:szCs w:val="22"/>
              </w:rPr>
              <w:t>MINIMÁLNÍ ÚDAJE UVÁDĚNÉ NA BLISTRECH NEBO STRIPECH</w:t>
            </w:r>
          </w:p>
          <w:p w:rsidR="00A9384B" w:rsidRPr="00A9490F" w:rsidRDefault="00A9384B" w:rsidP="00BD17CF">
            <w:pPr>
              <w:widowControl w:val="0"/>
              <w:tabs>
                <w:tab w:val="left" w:pos="567"/>
              </w:tabs>
              <w:ind w:left="0" w:firstLine="0"/>
              <w:rPr>
                <w:b/>
                <w:szCs w:val="22"/>
              </w:rPr>
            </w:pPr>
          </w:p>
          <w:p w:rsidR="00A9384B" w:rsidRPr="00A9490F" w:rsidRDefault="00A9384B" w:rsidP="00BD17CF">
            <w:pPr>
              <w:widowControl w:val="0"/>
              <w:tabs>
                <w:tab w:val="left" w:pos="567"/>
              </w:tabs>
              <w:ind w:left="0" w:firstLine="0"/>
              <w:rPr>
                <w:b/>
                <w:szCs w:val="22"/>
              </w:rPr>
            </w:pPr>
            <w:r w:rsidRPr="00A9490F">
              <w:rPr>
                <w:b/>
                <w:szCs w:val="22"/>
              </w:rPr>
              <w:t>BLISTR</w:t>
            </w:r>
          </w:p>
        </w:tc>
      </w:tr>
    </w:tbl>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84B" w:rsidRPr="00A9490F" w:rsidTr="00D15E0D">
        <w:tblPrEx>
          <w:tblCellMar>
            <w:top w:w="0" w:type="dxa"/>
            <w:bottom w:w="0" w:type="dxa"/>
          </w:tblCellMar>
        </w:tblPrEx>
        <w:tc>
          <w:tcPr>
            <w:tcW w:w="9287" w:type="dxa"/>
          </w:tcPr>
          <w:p w:rsidR="00A9384B" w:rsidRPr="00A9490F" w:rsidRDefault="00A9384B" w:rsidP="00BD17CF">
            <w:pPr>
              <w:widowControl w:val="0"/>
              <w:tabs>
                <w:tab w:val="left" w:pos="142"/>
                <w:tab w:val="left" w:pos="567"/>
              </w:tabs>
              <w:ind w:left="0" w:firstLine="0"/>
              <w:rPr>
                <w:b/>
                <w:szCs w:val="22"/>
              </w:rPr>
            </w:pPr>
            <w:r w:rsidRPr="00A9490F">
              <w:rPr>
                <w:b/>
                <w:szCs w:val="22"/>
              </w:rPr>
              <w:t>1.</w:t>
            </w:r>
            <w:r w:rsidRPr="00A9490F">
              <w:rPr>
                <w:b/>
                <w:szCs w:val="22"/>
              </w:rPr>
              <w:tab/>
              <w:t>NÁZEV LÉČIVÉHO PŘÍPRAVKU</w:t>
            </w:r>
          </w:p>
        </w:tc>
      </w:tr>
    </w:tbl>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proofErr w:type="spellStart"/>
      <w:r w:rsidRPr="00A9490F">
        <w:rPr>
          <w:szCs w:val="22"/>
        </w:rPr>
        <w:t>Tolucombi</w:t>
      </w:r>
      <w:proofErr w:type="spellEnd"/>
      <w:r w:rsidRPr="00A9490F">
        <w:rPr>
          <w:szCs w:val="22"/>
        </w:rPr>
        <w:t xml:space="preserve"> 80</w:t>
      </w:r>
      <w:r w:rsidR="00D702BA">
        <w:rPr>
          <w:szCs w:val="22"/>
        </w:rPr>
        <w:t> mg</w:t>
      </w:r>
      <w:r w:rsidRPr="00A9490F">
        <w:rPr>
          <w:szCs w:val="22"/>
        </w:rPr>
        <w:t>/25</w:t>
      </w:r>
      <w:r w:rsidR="00D702BA">
        <w:rPr>
          <w:szCs w:val="22"/>
        </w:rPr>
        <w:t> mg</w:t>
      </w:r>
      <w:r w:rsidRPr="00A9490F">
        <w:rPr>
          <w:szCs w:val="22"/>
        </w:rPr>
        <w:t xml:space="preserve"> tablety</w:t>
      </w:r>
    </w:p>
    <w:p w:rsidR="00A9384B" w:rsidRPr="00A9490F" w:rsidRDefault="00A9384B" w:rsidP="00BD17CF">
      <w:pPr>
        <w:widowControl w:val="0"/>
        <w:tabs>
          <w:tab w:val="left" w:pos="567"/>
        </w:tabs>
        <w:ind w:left="0" w:firstLine="0"/>
        <w:rPr>
          <w:szCs w:val="22"/>
        </w:rPr>
      </w:pPr>
      <w:proofErr w:type="spellStart"/>
      <w:r w:rsidRPr="00A9490F">
        <w:rPr>
          <w:szCs w:val="22"/>
        </w:rPr>
        <w:t>telmisartanum</w:t>
      </w:r>
      <w:proofErr w:type="spellEnd"/>
      <w:r w:rsidRPr="00A9490F">
        <w:rPr>
          <w:szCs w:val="22"/>
        </w:rPr>
        <w:t>/</w:t>
      </w:r>
      <w:proofErr w:type="spellStart"/>
      <w:r w:rsidRPr="00A9490F">
        <w:rPr>
          <w:szCs w:val="22"/>
        </w:rPr>
        <w:t>hydrochlorothiazidum</w:t>
      </w:r>
      <w:proofErr w:type="spellEnd"/>
    </w:p>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84B" w:rsidRPr="00A9490F" w:rsidTr="00D15E0D">
        <w:tblPrEx>
          <w:tblCellMar>
            <w:top w:w="0" w:type="dxa"/>
            <w:bottom w:w="0" w:type="dxa"/>
          </w:tblCellMar>
        </w:tblPrEx>
        <w:tc>
          <w:tcPr>
            <w:tcW w:w="9287" w:type="dxa"/>
          </w:tcPr>
          <w:p w:rsidR="00A9384B" w:rsidRPr="00A9490F" w:rsidRDefault="00A9384B" w:rsidP="00BD17CF">
            <w:pPr>
              <w:widowControl w:val="0"/>
              <w:tabs>
                <w:tab w:val="left" w:pos="142"/>
                <w:tab w:val="left" w:pos="567"/>
              </w:tabs>
              <w:ind w:left="0" w:firstLine="0"/>
              <w:rPr>
                <w:b/>
                <w:szCs w:val="22"/>
              </w:rPr>
            </w:pPr>
            <w:r w:rsidRPr="00A9490F">
              <w:rPr>
                <w:b/>
                <w:szCs w:val="22"/>
              </w:rPr>
              <w:t>2.</w:t>
            </w:r>
            <w:r w:rsidRPr="00A9490F">
              <w:rPr>
                <w:b/>
                <w:szCs w:val="22"/>
              </w:rPr>
              <w:tab/>
              <w:t>NÁZEV DRŽITELE ROZHODNUTÍ O REGISTRACI</w:t>
            </w:r>
          </w:p>
        </w:tc>
      </w:tr>
    </w:tbl>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r w:rsidRPr="00A9490F">
        <w:rPr>
          <w:szCs w:val="22"/>
        </w:rPr>
        <w:t>KRKA</w:t>
      </w:r>
    </w:p>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84B" w:rsidRPr="00A9490F" w:rsidTr="00D15E0D">
        <w:tblPrEx>
          <w:tblCellMar>
            <w:top w:w="0" w:type="dxa"/>
            <w:bottom w:w="0" w:type="dxa"/>
          </w:tblCellMar>
        </w:tblPrEx>
        <w:tc>
          <w:tcPr>
            <w:tcW w:w="9287" w:type="dxa"/>
          </w:tcPr>
          <w:p w:rsidR="00A9384B" w:rsidRPr="00A9490F" w:rsidRDefault="00A9384B" w:rsidP="00BD17CF">
            <w:pPr>
              <w:widowControl w:val="0"/>
              <w:tabs>
                <w:tab w:val="left" w:pos="142"/>
                <w:tab w:val="left" w:pos="567"/>
              </w:tabs>
              <w:ind w:left="0" w:firstLine="0"/>
              <w:rPr>
                <w:b/>
                <w:szCs w:val="22"/>
              </w:rPr>
            </w:pPr>
            <w:r w:rsidRPr="00A9490F">
              <w:rPr>
                <w:b/>
                <w:szCs w:val="22"/>
              </w:rPr>
              <w:t>3.</w:t>
            </w:r>
            <w:r w:rsidRPr="00A9490F">
              <w:rPr>
                <w:b/>
                <w:szCs w:val="22"/>
              </w:rPr>
              <w:tab/>
              <w:t>POUŽITELNOST</w:t>
            </w:r>
          </w:p>
        </w:tc>
      </w:tr>
    </w:tbl>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r w:rsidRPr="00A9490F">
        <w:rPr>
          <w:szCs w:val="22"/>
        </w:rPr>
        <w:t>EXP</w:t>
      </w:r>
    </w:p>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84B" w:rsidRPr="00A9490F" w:rsidTr="00D15E0D">
        <w:tblPrEx>
          <w:tblCellMar>
            <w:top w:w="0" w:type="dxa"/>
            <w:bottom w:w="0" w:type="dxa"/>
          </w:tblCellMar>
        </w:tblPrEx>
        <w:tc>
          <w:tcPr>
            <w:tcW w:w="9287" w:type="dxa"/>
          </w:tcPr>
          <w:p w:rsidR="00A9384B" w:rsidRPr="00A9490F" w:rsidRDefault="00A9384B" w:rsidP="00BD17CF">
            <w:pPr>
              <w:widowControl w:val="0"/>
              <w:tabs>
                <w:tab w:val="left" w:pos="142"/>
                <w:tab w:val="left" w:pos="567"/>
              </w:tabs>
              <w:ind w:left="0" w:firstLine="0"/>
              <w:rPr>
                <w:b/>
                <w:szCs w:val="22"/>
              </w:rPr>
            </w:pPr>
            <w:r w:rsidRPr="00A9490F">
              <w:rPr>
                <w:b/>
                <w:szCs w:val="22"/>
              </w:rPr>
              <w:t>4.</w:t>
            </w:r>
            <w:r w:rsidRPr="00A9490F">
              <w:rPr>
                <w:b/>
                <w:szCs w:val="22"/>
              </w:rPr>
              <w:tab/>
              <w:t xml:space="preserve">ČÍSLO ŠARŽE </w:t>
            </w:r>
          </w:p>
        </w:tc>
      </w:tr>
    </w:tbl>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r w:rsidRPr="00A9490F">
        <w:rPr>
          <w:szCs w:val="22"/>
        </w:rPr>
        <w:t>Lot</w:t>
      </w:r>
    </w:p>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84B" w:rsidRPr="00A9490F" w:rsidTr="00D15E0D">
        <w:tblPrEx>
          <w:tblCellMar>
            <w:top w:w="0" w:type="dxa"/>
            <w:bottom w:w="0" w:type="dxa"/>
          </w:tblCellMar>
        </w:tblPrEx>
        <w:tc>
          <w:tcPr>
            <w:tcW w:w="9287" w:type="dxa"/>
          </w:tcPr>
          <w:p w:rsidR="00A9384B" w:rsidRPr="00A9490F" w:rsidRDefault="00A9384B" w:rsidP="00BD17CF">
            <w:pPr>
              <w:widowControl w:val="0"/>
              <w:tabs>
                <w:tab w:val="left" w:pos="142"/>
                <w:tab w:val="left" w:pos="567"/>
              </w:tabs>
              <w:ind w:left="0" w:firstLine="0"/>
              <w:rPr>
                <w:b/>
                <w:szCs w:val="22"/>
              </w:rPr>
            </w:pPr>
            <w:r w:rsidRPr="00A9490F">
              <w:rPr>
                <w:b/>
                <w:szCs w:val="22"/>
              </w:rPr>
              <w:t>5.</w:t>
            </w:r>
            <w:r w:rsidRPr="00A9490F">
              <w:rPr>
                <w:b/>
                <w:szCs w:val="22"/>
              </w:rPr>
              <w:tab/>
              <w:t>JINÉ</w:t>
            </w:r>
          </w:p>
        </w:tc>
      </w:tr>
    </w:tbl>
    <w:p w:rsidR="00A9384B" w:rsidRPr="00A9490F" w:rsidRDefault="00A9384B" w:rsidP="00BD17CF">
      <w:pPr>
        <w:widowControl w:val="0"/>
        <w:tabs>
          <w:tab w:val="left" w:pos="567"/>
        </w:tabs>
        <w:ind w:left="0" w:firstLine="0"/>
        <w:rPr>
          <w:szCs w:val="22"/>
        </w:rPr>
      </w:pPr>
    </w:p>
    <w:p w:rsidR="00A9384B" w:rsidRPr="00A9490F" w:rsidRDefault="00A9384B" w:rsidP="00BD17CF">
      <w:pPr>
        <w:widowControl w:val="0"/>
        <w:tabs>
          <w:tab w:val="left" w:pos="567"/>
        </w:tabs>
        <w:ind w:left="0" w:firstLine="0"/>
        <w:rPr>
          <w:szCs w:val="22"/>
        </w:rPr>
      </w:pPr>
      <w:r w:rsidRPr="00A9490F">
        <w:rPr>
          <w:szCs w:val="22"/>
          <w:highlight w:val="lightGray"/>
        </w:rPr>
        <w:t>Jen na blistrech se 7 tabletami</w:t>
      </w:r>
    </w:p>
    <w:p w:rsidR="00A9384B" w:rsidRPr="00A9490F" w:rsidRDefault="00A9384B" w:rsidP="00BD17CF">
      <w:pPr>
        <w:widowControl w:val="0"/>
        <w:tabs>
          <w:tab w:val="left" w:pos="567"/>
        </w:tabs>
        <w:ind w:left="0" w:firstLine="0"/>
        <w:rPr>
          <w:szCs w:val="22"/>
        </w:rPr>
      </w:pPr>
      <w:r w:rsidRPr="00A9490F">
        <w:rPr>
          <w:szCs w:val="22"/>
        </w:rPr>
        <w:t>PO</w:t>
      </w:r>
    </w:p>
    <w:p w:rsidR="00A9384B" w:rsidRPr="00A9490F" w:rsidRDefault="00A9384B" w:rsidP="00BD17CF">
      <w:pPr>
        <w:widowControl w:val="0"/>
        <w:tabs>
          <w:tab w:val="left" w:pos="567"/>
        </w:tabs>
        <w:ind w:left="0" w:firstLine="0"/>
        <w:rPr>
          <w:szCs w:val="22"/>
        </w:rPr>
      </w:pPr>
      <w:r w:rsidRPr="00A9490F">
        <w:rPr>
          <w:szCs w:val="22"/>
        </w:rPr>
        <w:t>ÚT</w:t>
      </w:r>
    </w:p>
    <w:p w:rsidR="00A9384B" w:rsidRPr="00A9490F" w:rsidRDefault="00A9384B" w:rsidP="00BD17CF">
      <w:pPr>
        <w:widowControl w:val="0"/>
        <w:tabs>
          <w:tab w:val="left" w:pos="567"/>
        </w:tabs>
        <w:ind w:left="0" w:firstLine="0"/>
        <w:rPr>
          <w:szCs w:val="22"/>
        </w:rPr>
      </w:pPr>
      <w:r w:rsidRPr="00A9490F">
        <w:rPr>
          <w:szCs w:val="22"/>
        </w:rPr>
        <w:t>ST</w:t>
      </w:r>
    </w:p>
    <w:p w:rsidR="00A9384B" w:rsidRPr="00A9490F" w:rsidRDefault="00A9384B" w:rsidP="00BD17CF">
      <w:pPr>
        <w:widowControl w:val="0"/>
        <w:tabs>
          <w:tab w:val="left" w:pos="567"/>
        </w:tabs>
        <w:ind w:left="0" w:firstLine="0"/>
        <w:rPr>
          <w:szCs w:val="22"/>
        </w:rPr>
      </w:pPr>
      <w:r w:rsidRPr="00A9490F">
        <w:rPr>
          <w:szCs w:val="22"/>
        </w:rPr>
        <w:t>ČT</w:t>
      </w:r>
    </w:p>
    <w:p w:rsidR="00A9384B" w:rsidRPr="00A9490F" w:rsidRDefault="00A9384B" w:rsidP="00BD17CF">
      <w:pPr>
        <w:widowControl w:val="0"/>
        <w:tabs>
          <w:tab w:val="left" w:pos="567"/>
        </w:tabs>
        <w:ind w:left="0" w:firstLine="0"/>
        <w:rPr>
          <w:szCs w:val="22"/>
        </w:rPr>
      </w:pPr>
      <w:r w:rsidRPr="00A9490F">
        <w:rPr>
          <w:szCs w:val="22"/>
        </w:rPr>
        <w:t>PÁ</w:t>
      </w:r>
    </w:p>
    <w:p w:rsidR="00A9384B" w:rsidRPr="00A9490F" w:rsidRDefault="00A9384B" w:rsidP="00BD17CF">
      <w:pPr>
        <w:widowControl w:val="0"/>
        <w:tabs>
          <w:tab w:val="left" w:pos="567"/>
        </w:tabs>
        <w:ind w:left="0" w:firstLine="0"/>
        <w:rPr>
          <w:szCs w:val="22"/>
        </w:rPr>
      </w:pPr>
      <w:r w:rsidRPr="00A9490F">
        <w:rPr>
          <w:szCs w:val="22"/>
        </w:rPr>
        <w:t>SO</w:t>
      </w:r>
    </w:p>
    <w:p w:rsidR="00A9384B" w:rsidRPr="00A9490F" w:rsidRDefault="00A9384B" w:rsidP="00BD17CF">
      <w:pPr>
        <w:widowControl w:val="0"/>
        <w:tabs>
          <w:tab w:val="left" w:pos="567"/>
        </w:tabs>
        <w:ind w:left="0" w:firstLine="0"/>
        <w:rPr>
          <w:szCs w:val="22"/>
        </w:rPr>
      </w:pPr>
      <w:r w:rsidRPr="00A9490F">
        <w:rPr>
          <w:szCs w:val="22"/>
        </w:rPr>
        <w:t>NE</w:t>
      </w:r>
    </w:p>
    <w:p w:rsidR="00396528" w:rsidRPr="00A9490F" w:rsidRDefault="00A9384B" w:rsidP="00BD17CF">
      <w:pPr>
        <w:widowControl w:val="0"/>
        <w:tabs>
          <w:tab w:val="left" w:pos="567"/>
        </w:tabs>
        <w:ind w:left="0" w:firstLine="0"/>
        <w:rPr>
          <w:szCs w:val="22"/>
        </w:rPr>
      </w:pPr>
      <w:r w:rsidRPr="00A9490F">
        <w:rPr>
          <w:b/>
          <w:szCs w:val="22"/>
        </w:rPr>
        <w:br w:type="page"/>
      </w: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BD17CF">
      <w:pPr>
        <w:widowControl w:val="0"/>
        <w:tabs>
          <w:tab w:val="left" w:pos="567"/>
        </w:tabs>
        <w:ind w:left="0" w:firstLine="0"/>
        <w:rPr>
          <w:szCs w:val="22"/>
        </w:rPr>
      </w:pPr>
    </w:p>
    <w:p w:rsidR="00396528" w:rsidRPr="00A9490F" w:rsidRDefault="00396528" w:rsidP="00CC4A04">
      <w:pPr>
        <w:pStyle w:val="TitleA"/>
      </w:pPr>
      <w:r w:rsidRPr="00A9490F">
        <w:t>B. PŘÍBALOVÁ INFORMACE</w:t>
      </w:r>
    </w:p>
    <w:p w:rsidR="00396528" w:rsidRPr="00A9490F" w:rsidRDefault="00396528" w:rsidP="00BD17CF">
      <w:pPr>
        <w:widowControl w:val="0"/>
        <w:tabs>
          <w:tab w:val="left" w:pos="567"/>
        </w:tabs>
        <w:ind w:left="0" w:firstLine="0"/>
        <w:jc w:val="center"/>
        <w:rPr>
          <w:b/>
          <w:szCs w:val="22"/>
        </w:rPr>
      </w:pPr>
      <w:r w:rsidRPr="00A9490F">
        <w:rPr>
          <w:szCs w:val="22"/>
        </w:rPr>
        <w:br w:type="page"/>
      </w:r>
      <w:r w:rsidRPr="00A9490F">
        <w:rPr>
          <w:b/>
          <w:szCs w:val="22"/>
        </w:rPr>
        <w:t>Příbalová informace: informace pro uživatele</w:t>
      </w:r>
    </w:p>
    <w:p w:rsidR="00396528" w:rsidRPr="00A9490F" w:rsidRDefault="00396528" w:rsidP="00BD17CF">
      <w:pPr>
        <w:widowControl w:val="0"/>
        <w:tabs>
          <w:tab w:val="left" w:pos="567"/>
        </w:tabs>
        <w:ind w:left="0" w:firstLine="0"/>
        <w:jc w:val="center"/>
        <w:rPr>
          <w:b/>
          <w:szCs w:val="22"/>
        </w:rPr>
      </w:pPr>
    </w:p>
    <w:p w:rsidR="00D15E0D" w:rsidRPr="00A9490F" w:rsidRDefault="00D15E0D" w:rsidP="00BD17CF">
      <w:pPr>
        <w:widowControl w:val="0"/>
        <w:tabs>
          <w:tab w:val="left" w:pos="567"/>
        </w:tabs>
        <w:ind w:left="0" w:firstLine="0"/>
        <w:jc w:val="center"/>
        <w:rPr>
          <w:b/>
          <w:szCs w:val="22"/>
        </w:rPr>
      </w:pPr>
      <w:proofErr w:type="spellStart"/>
      <w:r w:rsidRPr="00A9490F">
        <w:rPr>
          <w:b/>
          <w:szCs w:val="22"/>
        </w:rPr>
        <w:t>Tolucombi</w:t>
      </w:r>
      <w:proofErr w:type="spellEnd"/>
      <w:r w:rsidRPr="00A9490F">
        <w:rPr>
          <w:b/>
          <w:szCs w:val="22"/>
        </w:rPr>
        <w:t xml:space="preserve"> 40</w:t>
      </w:r>
      <w:r w:rsidR="00D702BA">
        <w:rPr>
          <w:b/>
          <w:szCs w:val="22"/>
        </w:rPr>
        <w:t> mg</w:t>
      </w:r>
      <w:r w:rsidRPr="00A9490F">
        <w:rPr>
          <w:b/>
          <w:szCs w:val="22"/>
        </w:rPr>
        <w:t>/12,5</w:t>
      </w:r>
      <w:r w:rsidR="00D702BA">
        <w:rPr>
          <w:b/>
          <w:szCs w:val="22"/>
        </w:rPr>
        <w:t> mg</w:t>
      </w:r>
      <w:r w:rsidRPr="00A9490F">
        <w:rPr>
          <w:b/>
          <w:szCs w:val="22"/>
        </w:rPr>
        <w:t xml:space="preserve"> tablety</w:t>
      </w:r>
    </w:p>
    <w:p w:rsidR="00D15E0D" w:rsidRPr="00A9490F" w:rsidRDefault="00D15E0D" w:rsidP="00BD17CF">
      <w:pPr>
        <w:widowControl w:val="0"/>
        <w:tabs>
          <w:tab w:val="left" w:pos="567"/>
        </w:tabs>
        <w:ind w:left="0" w:firstLine="0"/>
        <w:jc w:val="center"/>
        <w:rPr>
          <w:b/>
          <w:szCs w:val="22"/>
        </w:rPr>
      </w:pPr>
      <w:proofErr w:type="spellStart"/>
      <w:r w:rsidRPr="00A9490F">
        <w:rPr>
          <w:b/>
          <w:szCs w:val="22"/>
        </w:rPr>
        <w:t>Tolucombi</w:t>
      </w:r>
      <w:proofErr w:type="spellEnd"/>
      <w:r w:rsidRPr="00A9490F">
        <w:rPr>
          <w:b/>
          <w:szCs w:val="22"/>
        </w:rPr>
        <w:t xml:space="preserve"> 80</w:t>
      </w:r>
      <w:r w:rsidR="00D702BA">
        <w:rPr>
          <w:b/>
          <w:szCs w:val="22"/>
        </w:rPr>
        <w:t> mg</w:t>
      </w:r>
      <w:r w:rsidRPr="00A9490F">
        <w:rPr>
          <w:b/>
          <w:szCs w:val="22"/>
        </w:rPr>
        <w:t>/12,5</w:t>
      </w:r>
      <w:r w:rsidR="00D702BA">
        <w:rPr>
          <w:b/>
          <w:szCs w:val="22"/>
        </w:rPr>
        <w:t> mg</w:t>
      </w:r>
      <w:r w:rsidRPr="00A9490F">
        <w:rPr>
          <w:b/>
          <w:szCs w:val="22"/>
        </w:rPr>
        <w:t xml:space="preserve"> tablety</w:t>
      </w:r>
    </w:p>
    <w:p w:rsidR="00D15E0D" w:rsidRPr="00A9490F" w:rsidRDefault="00D15E0D" w:rsidP="00BD17CF">
      <w:pPr>
        <w:widowControl w:val="0"/>
        <w:tabs>
          <w:tab w:val="left" w:pos="567"/>
        </w:tabs>
        <w:ind w:left="0" w:firstLine="0"/>
        <w:jc w:val="center"/>
        <w:rPr>
          <w:szCs w:val="22"/>
        </w:rPr>
      </w:pPr>
      <w:proofErr w:type="spellStart"/>
      <w:r w:rsidRPr="00A9490F">
        <w:rPr>
          <w:b/>
          <w:szCs w:val="22"/>
        </w:rPr>
        <w:t>Tolucombi</w:t>
      </w:r>
      <w:proofErr w:type="spellEnd"/>
      <w:r w:rsidRPr="00A9490F">
        <w:rPr>
          <w:b/>
          <w:szCs w:val="22"/>
        </w:rPr>
        <w:t xml:space="preserve"> 80</w:t>
      </w:r>
      <w:r w:rsidR="00D702BA">
        <w:rPr>
          <w:b/>
          <w:szCs w:val="22"/>
        </w:rPr>
        <w:t> mg</w:t>
      </w:r>
      <w:r w:rsidRPr="00A9490F">
        <w:rPr>
          <w:b/>
          <w:szCs w:val="22"/>
        </w:rPr>
        <w:t>/25</w:t>
      </w:r>
      <w:r w:rsidR="00D702BA">
        <w:rPr>
          <w:b/>
          <w:szCs w:val="22"/>
        </w:rPr>
        <w:t> mg</w:t>
      </w:r>
      <w:r w:rsidRPr="00A9490F">
        <w:rPr>
          <w:b/>
          <w:szCs w:val="22"/>
        </w:rPr>
        <w:t xml:space="preserve"> tablety</w:t>
      </w:r>
    </w:p>
    <w:p w:rsidR="00396528" w:rsidRPr="00A9490F" w:rsidRDefault="00D15E0D" w:rsidP="00BD17CF">
      <w:pPr>
        <w:widowControl w:val="0"/>
        <w:tabs>
          <w:tab w:val="left" w:pos="567"/>
        </w:tabs>
        <w:ind w:left="0" w:firstLine="0"/>
        <w:jc w:val="center"/>
        <w:rPr>
          <w:szCs w:val="22"/>
        </w:rPr>
      </w:pPr>
      <w:proofErr w:type="spellStart"/>
      <w:r w:rsidRPr="00A9490F">
        <w:rPr>
          <w:szCs w:val="22"/>
        </w:rPr>
        <w:t>telmisartanum</w:t>
      </w:r>
      <w:proofErr w:type="spellEnd"/>
      <w:r w:rsidRPr="00A9490F">
        <w:rPr>
          <w:szCs w:val="22"/>
        </w:rPr>
        <w:t>/</w:t>
      </w:r>
      <w:proofErr w:type="spellStart"/>
      <w:r w:rsidRPr="00A9490F">
        <w:rPr>
          <w:szCs w:val="22"/>
        </w:rPr>
        <w:t>hydrochlorothiazidum</w:t>
      </w:r>
      <w:proofErr w:type="spellEnd"/>
    </w:p>
    <w:p w:rsidR="00396528" w:rsidRPr="00A9490F" w:rsidRDefault="00396528" w:rsidP="00BD17CF">
      <w:pPr>
        <w:widowControl w:val="0"/>
        <w:tabs>
          <w:tab w:val="left" w:pos="567"/>
        </w:tabs>
        <w:ind w:left="0" w:firstLine="0"/>
        <w:jc w:val="center"/>
        <w:rPr>
          <w:szCs w:val="22"/>
        </w:rPr>
      </w:pPr>
    </w:p>
    <w:p w:rsidR="00396528" w:rsidRPr="00A9490F" w:rsidRDefault="00396528" w:rsidP="00BD17CF">
      <w:pPr>
        <w:widowControl w:val="0"/>
        <w:tabs>
          <w:tab w:val="left" w:pos="567"/>
        </w:tabs>
        <w:ind w:left="0" w:firstLine="0"/>
        <w:rPr>
          <w:szCs w:val="22"/>
        </w:rPr>
      </w:pPr>
      <w:r w:rsidRPr="00A9490F">
        <w:rPr>
          <w:b/>
          <w:szCs w:val="22"/>
        </w:rPr>
        <w:t>Přečtěte si pozorně celou příbalovou informaci dříve, než začnete tento přípravek užívat, protože obsahuje pro Vás důležité údaje.</w:t>
      </w:r>
    </w:p>
    <w:p w:rsidR="00396528" w:rsidRPr="00A9490F" w:rsidRDefault="00396528" w:rsidP="00BD17CF">
      <w:pPr>
        <w:widowControl w:val="0"/>
        <w:numPr>
          <w:ilvl w:val="0"/>
          <w:numId w:val="1"/>
        </w:numPr>
        <w:tabs>
          <w:tab w:val="left" w:pos="567"/>
        </w:tabs>
        <w:ind w:left="567" w:hanging="567"/>
        <w:rPr>
          <w:szCs w:val="22"/>
        </w:rPr>
      </w:pPr>
      <w:r w:rsidRPr="00A9490F">
        <w:rPr>
          <w:szCs w:val="22"/>
        </w:rPr>
        <w:t>Ponechte si příbalovou informaci pro případ, že si ji budete potřebovat přečíst znovu.</w:t>
      </w:r>
    </w:p>
    <w:p w:rsidR="00396528" w:rsidRPr="00A9490F" w:rsidRDefault="00396528" w:rsidP="00BD17CF">
      <w:pPr>
        <w:widowControl w:val="0"/>
        <w:numPr>
          <w:ilvl w:val="0"/>
          <w:numId w:val="1"/>
        </w:numPr>
        <w:tabs>
          <w:tab w:val="left" w:pos="567"/>
        </w:tabs>
        <w:ind w:left="567" w:hanging="567"/>
        <w:rPr>
          <w:b/>
          <w:szCs w:val="22"/>
        </w:rPr>
      </w:pPr>
      <w:r w:rsidRPr="00A9490F">
        <w:rPr>
          <w:szCs w:val="22"/>
        </w:rPr>
        <w:t>Máte-li jakékoli další otázky, zeptejte se svého lékaře</w:t>
      </w:r>
      <w:r w:rsidR="00D15E0D" w:rsidRPr="00A9490F">
        <w:rPr>
          <w:szCs w:val="22"/>
        </w:rPr>
        <w:t xml:space="preserve"> </w:t>
      </w:r>
      <w:r w:rsidRPr="00A9490F">
        <w:rPr>
          <w:szCs w:val="22"/>
        </w:rPr>
        <w:t>nebo</w:t>
      </w:r>
      <w:r w:rsidR="00D15E0D" w:rsidRPr="00A9490F">
        <w:rPr>
          <w:szCs w:val="22"/>
        </w:rPr>
        <w:t xml:space="preserve"> </w:t>
      </w:r>
      <w:r w:rsidRPr="00A9490F">
        <w:rPr>
          <w:szCs w:val="22"/>
        </w:rPr>
        <w:t>lékárníka.</w:t>
      </w:r>
    </w:p>
    <w:p w:rsidR="00396528" w:rsidRPr="00A9490F" w:rsidRDefault="00396528" w:rsidP="00BD17CF">
      <w:pPr>
        <w:widowControl w:val="0"/>
        <w:numPr>
          <w:ilvl w:val="0"/>
          <w:numId w:val="1"/>
        </w:numPr>
        <w:tabs>
          <w:tab w:val="left" w:pos="567"/>
        </w:tabs>
        <w:ind w:left="567" w:hanging="567"/>
        <w:rPr>
          <w:b/>
          <w:szCs w:val="22"/>
        </w:rPr>
      </w:pPr>
      <w:r w:rsidRPr="00A9490F">
        <w:rPr>
          <w:szCs w:val="22"/>
        </w:rPr>
        <w:t>Tento přípravek byl předepsán výhradně Vám. Nedávejte jej žádné další osobě. Mohl by jí ublížit, a to i tehdy, má-li stejné známky onemocnění jako Vy.</w:t>
      </w:r>
    </w:p>
    <w:p w:rsidR="00396528" w:rsidRPr="00A9490F" w:rsidRDefault="00396528" w:rsidP="00BD17CF">
      <w:pPr>
        <w:widowControl w:val="0"/>
        <w:numPr>
          <w:ilvl w:val="0"/>
          <w:numId w:val="1"/>
        </w:numPr>
        <w:tabs>
          <w:tab w:val="left" w:pos="567"/>
        </w:tabs>
        <w:ind w:left="567" w:hanging="567"/>
        <w:rPr>
          <w:b/>
          <w:szCs w:val="22"/>
        </w:rPr>
      </w:pPr>
      <w:r w:rsidRPr="00A9490F">
        <w:rPr>
          <w:szCs w:val="22"/>
        </w:rPr>
        <w:t>Pokud se u Vás vyskytne kterýkoli z nežádoucích účinků, sdělte to svému lékaři</w:t>
      </w:r>
      <w:r w:rsidR="00D15E0D" w:rsidRPr="00A9490F">
        <w:rPr>
          <w:szCs w:val="22"/>
        </w:rPr>
        <w:t xml:space="preserve"> </w:t>
      </w:r>
      <w:r w:rsidRPr="00A9490F">
        <w:rPr>
          <w:szCs w:val="22"/>
        </w:rPr>
        <w:t>nebo lékárníkovi. Stejně postupujte v případě jakýchkoli nežádoucích účinků, které nejsou uvedeny v této příbalové informaci.</w:t>
      </w:r>
      <w:r w:rsidR="00525E8A" w:rsidRPr="00A9490F">
        <w:rPr>
          <w:szCs w:val="22"/>
        </w:rPr>
        <w:t xml:space="preserve"> </w:t>
      </w:r>
      <w:r w:rsidR="00525E8A" w:rsidRPr="00A9490F">
        <w:rPr>
          <w:noProof/>
          <w:szCs w:val="22"/>
        </w:rPr>
        <w:t>Viz bod 4.</w:t>
      </w:r>
    </w:p>
    <w:p w:rsidR="00396528" w:rsidRPr="00A9490F" w:rsidRDefault="00396528" w:rsidP="00BD17CF">
      <w:pPr>
        <w:widowControl w:val="0"/>
        <w:numPr>
          <w:ilvl w:val="12"/>
          <w:numId w:val="0"/>
        </w:numPr>
        <w:tabs>
          <w:tab w:val="left" w:pos="567"/>
        </w:tabs>
        <w:rPr>
          <w:szCs w:val="22"/>
        </w:rPr>
      </w:pPr>
    </w:p>
    <w:p w:rsidR="00843FBE" w:rsidRPr="00A9490F" w:rsidRDefault="00396528" w:rsidP="00BD17CF">
      <w:pPr>
        <w:widowControl w:val="0"/>
        <w:numPr>
          <w:ilvl w:val="12"/>
          <w:numId w:val="0"/>
        </w:numPr>
        <w:tabs>
          <w:tab w:val="left" w:pos="567"/>
        </w:tabs>
        <w:outlineLvl w:val="0"/>
        <w:rPr>
          <w:szCs w:val="22"/>
        </w:rPr>
      </w:pPr>
      <w:r w:rsidRPr="00A9490F">
        <w:rPr>
          <w:b/>
          <w:szCs w:val="22"/>
        </w:rPr>
        <w:t>Co naleznete v této příbalové informaci</w:t>
      </w:r>
    </w:p>
    <w:p w:rsidR="00396528" w:rsidRPr="00A9490F" w:rsidRDefault="00396528" w:rsidP="00BD17CF">
      <w:pPr>
        <w:widowControl w:val="0"/>
        <w:tabs>
          <w:tab w:val="left" w:pos="567"/>
        </w:tabs>
        <w:ind w:left="0" w:firstLine="0"/>
        <w:rPr>
          <w:szCs w:val="22"/>
        </w:rPr>
      </w:pPr>
      <w:r w:rsidRPr="00A9490F">
        <w:rPr>
          <w:szCs w:val="22"/>
        </w:rPr>
        <w:t>1.</w:t>
      </w:r>
      <w:r w:rsidRPr="00A9490F">
        <w:rPr>
          <w:szCs w:val="22"/>
        </w:rPr>
        <w:tab/>
        <w:t xml:space="preserve">Co je </w:t>
      </w:r>
      <w:proofErr w:type="spellStart"/>
      <w:r w:rsidR="006C509B" w:rsidRPr="00A9490F">
        <w:rPr>
          <w:szCs w:val="22"/>
        </w:rPr>
        <w:t>Tolucombi</w:t>
      </w:r>
      <w:proofErr w:type="spellEnd"/>
      <w:r w:rsidRPr="00A9490F">
        <w:rPr>
          <w:szCs w:val="22"/>
        </w:rPr>
        <w:t xml:space="preserve"> a k čemu se používá</w:t>
      </w:r>
    </w:p>
    <w:p w:rsidR="00843FBE" w:rsidRPr="00A9490F" w:rsidRDefault="00396528" w:rsidP="00BD17CF">
      <w:pPr>
        <w:widowControl w:val="0"/>
        <w:tabs>
          <w:tab w:val="left" w:pos="567"/>
        </w:tabs>
        <w:ind w:left="0" w:firstLine="0"/>
        <w:rPr>
          <w:szCs w:val="22"/>
        </w:rPr>
      </w:pPr>
      <w:r w:rsidRPr="00A9490F">
        <w:rPr>
          <w:szCs w:val="22"/>
        </w:rPr>
        <w:t>2.</w:t>
      </w:r>
      <w:r w:rsidRPr="00A9490F">
        <w:rPr>
          <w:szCs w:val="22"/>
        </w:rPr>
        <w:tab/>
        <w:t xml:space="preserve">Čemu musíte věnovat pozornost, než začnete </w:t>
      </w:r>
      <w:proofErr w:type="spellStart"/>
      <w:r w:rsidR="006C509B" w:rsidRPr="00A9490F">
        <w:rPr>
          <w:szCs w:val="22"/>
        </w:rPr>
        <w:t>Tolucombi</w:t>
      </w:r>
      <w:proofErr w:type="spellEnd"/>
      <w:r w:rsidR="006C509B" w:rsidRPr="00A9490F">
        <w:rPr>
          <w:szCs w:val="22"/>
        </w:rPr>
        <w:t xml:space="preserve"> </w:t>
      </w:r>
      <w:r w:rsidRPr="00A9490F">
        <w:rPr>
          <w:szCs w:val="22"/>
        </w:rPr>
        <w:t>užívat</w:t>
      </w:r>
    </w:p>
    <w:p w:rsidR="00843FBE" w:rsidRPr="00A9490F" w:rsidRDefault="00396528" w:rsidP="00BD17CF">
      <w:pPr>
        <w:widowControl w:val="0"/>
        <w:tabs>
          <w:tab w:val="left" w:pos="567"/>
        </w:tabs>
        <w:ind w:left="0" w:firstLine="0"/>
        <w:rPr>
          <w:szCs w:val="22"/>
        </w:rPr>
      </w:pPr>
      <w:r w:rsidRPr="00A9490F">
        <w:rPr>
          <w:szCs w:val="22"/>
        </w:rPr>
        <w:t>3.</w:t>
      </w:r>
      <w:r w:rsidRPr="00A9490F">
        <w:rPr>
          <w:szCs w:val="22"/>
        </w:rPr>
        <w:tab/>
        <w:t xml:space="preserve">Jak se </w:t>
      </w:r>
      <w:proofErr w:type="spellStart"/>
      <w:r w:rsidR="006C509B" w:rsidRPr="00A9490F">
        <w:rPr>
          <w:szCs w:val="22"/>
        </w:rPr>
        <w:t>Tolucombi</w:t>
      </w:r>
      <w:proofErr w:type="spellEnd"/>
      <w:r w:rsidR="006C509B" w:rsidRPr="00A9490F">
        <w:rPr>
          <w:szCs w:val="22"/>
        </w:rPr>
        <w:t xml:space="preserve"> </w:t>
      </w:r>
      <w:r w:rsidRPr="00A9490F">
        <w:rPr>
          <w:szCs w:val="22"/>
        </w:rPr>
        <w:t>užívá</w:t>
      </w:r>
    </w:p>
    <w:p w:rsidR="00396528" w:rsidRPr="00A9490F" w:rsidRDefault="00396528" w:rsidP="00BD17CF">
      <w:pPr>
        <w:widowControl w:val="0"/>
        <w:tabs>
          <w:tab w:val="left" w:pos="567"/>
        </w:tabs>
        <w:ind w:left="0" w:firstLine="0"/>
        <w:rPr>
          <w:szCs w:val="22"/>
        </w:rPr>
      </w:pPr>
      <w:r w:rsidRPr="00A9490F">
        <w:rPr>
          <w:szCs w:val="22"/>
        </w:rPr>
        <w:t>4.</w:t>
      </w:r>
      <w:r w:rsidRPr="00A9490F">
        <w:rPr>
          <w:szCs w:val="22"/>
        </w:rPr>
        <w:tab/>
        <w:t>Možné nežádoucí účinky</w:t>
      </w:r>
    </w:p>
    <w:p w:rsidR="00843FBE" w:rsidRPr="00A9490F" w:rsidRDefault="00396528" w:rsidP="00BD17CF">
      <w:pPr>
        <w:widowControl w:val="0"/>
        <w:tabs>
          <w:tab w:val="left" w:pos="567"/>
        </w:tabs>
        <w:ind w:left="0" w:firstLine="0"/>
        <w:rPr>
          <w:szCs w:val="22"/>
        </w:rPr>
      </w:pPr>
      <w:r w:rsidRPr="00A9490F">
        <w:rPr>
          <w:szCs w:val="22"/>
        </w:rPr>
        <w:t>5</w:t>
      </w:r>
      <w:r w:rsidR="006C509B" w:rsidRPr="00A9490F">
        <w:rPr>
          <w:szCs w:val="22"/>
        </w:rPr>
        <w:t>.</w:t>
      </w:r>
      <w:r w:rsidRPr="00A9490F">
        <w:rPr>
          <w:szCs w:val="22"/>
        </w:rPr>
        <w:tab/>
        <w:t xml:space="preserve">Jak </w:t>
      </w:r>
      <w:proofErr w:type="spellStart"/>
      <w:r w:rsidR="006C509B" w:rsidRPr="00A9490F">
        <w:rPr>
          <w:szCs w:val="22"/>
        </w:rPr>
        <w:t>Tolucombi</w:t>
      </w:r>
      <w:proofErr w:type="spellEnd"/>
      <w:r w:rsidRPr="00A9490F">
        <w:rPr>
          <w:szCs w:val="22"/>
        </w:rPr>
        <w:t xml:space="preserve"> uchovávat</w:t>
      </w:r>
    </w:p>
    <w:p w:rsidR="00396528" w:rsidRPr="00A9490F" w:rsidRDefault="00396528" w:rsidP="00BD17CF">
      <w:pPr>
        <w:widowControl w:val="0"/>
        <w:tabs>
          <w:tab w:val="left" w:pos="567"/>
        </w:tabs>
        <w:ind w:left="0" w:firstLine="0"/>
        <w:rPr>
          <w:szCs w:val="22"/>
        </w:rPr>
      </w:pPr>
      <w:r w:rsidRPr="00A9490F">
        <w:rPr>
          <w:szCs w:val="22"/>
        </w:rPr>
        <w:t>6.</w:t>
      </w:r>
      <w:r w:rsidRPr="00A9490F">
        <w:rPr>
          <w:szCs w:val="22"/>
        </w:rPr>
        <w:tab/>
        <w:t>Obsah balení a další informace</w:t>
      </w:r>
    </w:p>
    <w:p w:rsidR="00396528" w:rsidRPr="00A9490F" w:rsidRDefault="00396528" w:rsidP="00BD17CF">
      <w:pPr>
        <w:widowControl w:val="0"/>
        <w:numPr>
          <w:ilvl w:val="12"/>
          <w:numId w:val="0"/>
        </w:numPr>
        <w:tabs>
          <w:tab w:val="left" w:pos="567"/>
        </w:tabs>
        <w:rPr>
          <w:szCs w:val="22"/>
        </w:rPr>
      </w:pPr>
    </w:p>
    <w:p w:rsidR="00396528" w:rsidRPr="00A9490F" w:rsidRDefault="00396528" w:rsidP="00BD17CF">
      <w:pPr>
        <w:widowControl w:val="0"/>
        <w:numPr>
          <w:ilvl w:val="12"/>
          <w:numId w:val="0"/>
        </w:numPr>
        <w:tabs>
          <w:tab w:val="left" w:pos="567"/>
        </w:tabs>
        <w:rPr>
          <w:szCs w:val="22"/>
        </w:rPr>
      </w:pPr>
    </w:p>
    <w:p w:rsidR="00396528" w:rsidRPr="00A9490F" w:rsidRDefault="00396528" w:rsidP="00BD17CF">
      <w:pPr>
        <w:widowControl w:val="0"/>
        <w:numPr>
          <w:ilvl w:val="12"/>
          <w:numId w:val="0"/>
        </w:numPr>
        <w:tabs>
          <w:tab w:val="left" w:pos="567"/>
        </w:tabs>
        <w:outlineLvl w:val="0"/>
        <w:rPr>
          <w:szCs w:val="22"/>
        </w:rPr>
      </w:pPr>
      <w:r w:rsidRPr="00A9490F">
        <w:rPr>
          <w:b/>
          <w:szCs w:val="22"/>
        </w:rPr>
        <w:t>1.</w:t>
      </w:r>
      <w:r w:rsidRPr="00A9490F">
        <w:rPr>
          <w:b/>
          <w:szCs w:val="22"/>
        </w:rPr>
        <w:tab/>
        <w:t xml:space="preserve">Co je </w:t>
      </w:r>
      <w:proofErr w:type="spellStart"/>
      <w:r w:rsidR="006C509B" w:rsidRPr="00A9490F">
        <w:rPr>
          <w:b/>
          <w:szCs w:val="22"/>
        </w:rPr>
        <w:t>Tolucombi</w:t>
      </w:r>
      <w:proofErr w:type="spellEnd"/>
      <w:r w:rsidRPr="00A9490F">
        <w:rPr>
          <w:b/>
          <w:szCs w:val="22"/>
        </w:rPr>
        <w:t xml:space="preserve"> a k čemu se používá</w:t>
      </w:r>
    </w:p>
    <w:p w:rsidR="00396528" w:rsidRPr="00A9490F" w:rsidRDefault="00396528" w:rsidP="00BD17CF">
      <w:pPr>
        <w:widowControl w:val="0"/>
        <w:numPr>
          <w:ilvl w:val="12"/>
          <w:numId w:val="0"/>
        </w:numPr>
        <w:tabs>
          <w:tab w:val="left" w:pos="567"/>
        </w:tabs>
        <w:rPr>
          <w:szCs w:val="22"/>
        </w:rPr>
      </w:pPr>
    </w:p>
    <w:p w:rsidR="006C509B" w:rsidRPr="00A9490F" w:rsidRDefault="006C509B" w:rsidP="00BD17CF">
      <w:pPr>
        <w:widowControl w:val="0"/>
        <w:tabs>
          <w:tab w:val="left" w:pos="567"/>
        </w:tabs>
        <w:autoSpaceDE w:val="0"/>
        <w:autoSpaceDN w:val="0"/>
        <w:adjustRightInd w:val="0"/>
        <w:ind w:left="0" w:firstLine="0"/>
        <w:rPr>
          <w:szCs w:val="22"/>
          <w:lang w:eastAsia="cs-CZ"/>
        </w:rPr>
      </w:pPr>
      <w:proofErr w:type="spellStart"/>
      <w:r w:rsidRPr="00A9490F">
        <w:rPr>
          <w:szCs w:val="22"/>
          <w:lang w:eastAsia="cs-CZ"/>
        </w:rPr>
        <w:t>Tolucombi</w:t>
      </w:r>
      <w:proofErr w:type="spellEnd"/>
      <w:r w:rsidRPr="00A9490F">
        <w:rPr>
          <w:szCs w:val="22"/>
          <w:lang w:eastAsia="cs-CZ"/>
        </w:rPr>
        <w:t xml:space="preserve"> je kombinace dvou léčivých látek, </w:t>
      </w:r>
      <w:proofErr w:type="spellStart"/>
      <w:r w:rsidRPr="00A9490F">
        <w:rPr>
          <w:szCs w:val="22"/>
          <w:lang w:eastAsia="cs-CZ"/>
        </w:rPr>
        <w:t>telmisartanu</w:t>
      </w:r>
      <w:proofErr w:type="spellEnd"/>
      <w:r w:rsidRPr="00A9490F">
        <w:rPr>
          <w:szCs w:val="22"/>
          <w:lang w:eastAsia="cs-CZ"/>
        </w:rPr>
        <w:t xml:space="preserve"> a </w:t>
      </w:r>
      <w:proofErr w:type="spellStart"/>
      <w:r w:rsidRPr="00A9490F">
        <w:rPr>
          <w:szCs w:val="22"/>
          <w:lang w:eastAsia="cs-CZ"/>
        </w:rPr>
        <w:t>hydrochlorothiazidu</w:t>
      </w:r>
      <w:proofErr w:type="spellEnd"/>
      <w:r w:rsidRPr="00A9490F">
        <w:rPr>
          <w:szCs w:val="22"/>
          <w:lang w:eastAsia="cs-CZ"/>
        </w:rPr>
        <w:t xml:space="preserve"> v jedné tabletě. Obě tyto látky pomáhají upravit vysoký krevní tlak.</w:t>
      </w:r>
    </w:p>
    <w:p w:rsidR="006C509B" w:rsidRPr="00A9490F" w:rsidRDefault="006C509B" w:rsidP="00BD17CF">
      <w:pPr>
        <w:widowControl w:val="0"/>
        <w:tabs>
          <w:tab w:val="left" w:pos="567"/>
        </w:tabs>
        <w:autoSpaceDE w:val="0"/>
        <w:autoSpaceDN w:val="0"/>
        <w:adjustRightInd w:val="0"/>
        <w:ind w:left="0" w:firstLine="0"/>
        <w:rPr>
          <w:szCs w:val="22"/>
          <w:lang w:eastAsia="cs-CZ"/>
        </w:rPr>
      </w:pPr>
    </w:p>
    <w:p w:rsidR="006C509B" w:rsidRPr="00A9490F" w:rsidRDefault="00CF6E29" w:rsidP="00BD17CF">
      <w:pPr>
        <w:widowControl w:val="0"/>
        <w:tabs>
          <w:tab w:val="left" w:pos="567"/>
        </w:tabs>
        <w:autoSpaceDE w:val="0"/>
        <w:autoSpaceDN w:val="0"/>
        <w:adjustRightInd w:val="0"/>
        <w:rPr>
          <w:szCs w:val="22"/>
          <w:lang w:eastAsia="cs-CZ"/>
        </w:rPr>
      </w:pPr>
      <w:r>
        <w:rPr>
          <w:szCs w:val="22"/>
          <w:lang w:eastAsia="cs-CZ"/>
        </w:rPr>
        <w:t>-</w:t>
      </w:r>
      <w:r w:rsidR="006C509B" w:rsidRPr="00A9490F">
        <w:rPr>
          <w:szCs w:val="22"/>
          <w:lang w:eastAsia="cs-CZ"/>
        </w:rPr>
        <w:tab/>
      </w:r>
      <w:proofErr w:type="spellStart"/>
      <w:r w:rsidR="006C509B" w:rsidRPr="00A9490F">
        <w:rPr>
          <w:szCs w:val="22"/>
          <w:lang w:eastAsia="cs-CZ"/>
        </w:rPr>
        <w:t>Telmisartan</w:t>
      </w:r>
      <w:proofErr w:type="spellEnd"/>
      <w:r w:rsidR="006C509B" w:rsidRPr="00A9490F">
        <w:rPr>
          <w:szCs w:val="22"/>
          <w:lang w:eastAsia="cs-CZ"/>
        </w:rPr>
        <w:t xml:space="preserve"> patří mezi léčiva známá jako antagonisté receptoru </w:t>
      </w:r>
      <w:proofErr w:type="spellStart"/>
      <w:r w:rsidR="006C509B" w:rsidRPr="00A9490F">
        <w:rPr>
          <w:szCs w:val="22"/>
          <w:lang w:eastAsia="cs-CZ"/>
        </w:rPr>
        <w:t>angiotenzinu</w:t>
      </w:r>
      <w:proofErr w:type="spellEnd"/>
      <w:r w:rsidR="006C509B" w:rsidRPr="00A9490F">
        <w:rPr>
          <w:szCs w:val="22"/>
          <w:lang w:eastAsia="cs-CZ"/>
        </w:rPr>
        <w:t xml:space="preserve"> II. Angiotenzin II, látka vyskytující se přirozeně v těle, navozuje zúžení krevních cév a tedy zvýšení krevního tlaku. </w:t>
      </w:r>
      <w:proofErr w:type="spellStart"/>
      <w:r w:rsidR="006C509B" w:rsidRPr="00A9490F">
        <w:rPr>
          <w:szCs w:val="22"/>
          <w:lang w:eastAsia="cs-CZ"/>
        </w:rPr>
        <w:t>Telmisartan</w:t>
      </w:r>
      <w:proofErr w:type="spellEnd"/>
      <w:r w:rsidR="006C509B" w:rsidRPr="00A9490F">
        <w:rPr>
          <w:szCs w:val="22"/>
          <w:lang w:eastAsia="cs-CZ"/>
        </w:rPr>
        <w:t xml:space="preserve"> tento účinek </w:t>
      </w:r>
      <w:proofErr w:type="spellStart"/>
      <w:r w:rsidR="006C509B" w:rsidRPr="00A9490F">
        <w:rPr>
          <w:szCs w:val="22"/>
          <w:lang w:eastAsia="cs-CZ"/>
        </w:rPr>
        <w:t>angiotenzinu</w:t>
      </w:r>
      <w:proofErr w:type="spellEnd"/>
      <w:r w:rsidR="006C509B" w:rsidRPr="00A9490F">
        <w:rPr>
          <w:szCs w:val="22"/>
          <w:lang w:eastAsia="cs-CZ"/>
        </w:rPr>
        <w:t xml:space="preserve"> II blokuje, rozšiřuje cévy, a tím snižuje krevní tlak.</w:t>
      </w:r>
    </w:p>
    <w:p w:rsidR="006C509B" w:rsidRPr="00A9490F" w:rsidRDefault="006C509B" w:rsidP="00BD17CF">
      <w:pPr>
        <w:widowControl w:val="0"/>
        <w:tabs>
          <w:tab w:val="left" w:pos="567"/>
        </w:tabs>
        <w:autoSpaceDE w:val="0"/>
        <w:autoSpaceDN w:val="0"/>
        <w:adjustRightInd w:val="0"/>
        <w:rPr>
          <w:szCs w:val="22"/>
          <w:lang w:eastAsia="cs-CZ"/>
        </w:rPr>
      </w:pPr>
    </w:p>
    <w:p w:rsidR="006C509B" w:rsidRPr="00A9490F" w:rsidRDefault="00CF6E29" w:rsidP="00BD17CF">
      <w:pPr>
        <w:widowControl w:val="0"/>
        <w:tabs>
          <w:tab w:val="left" w:pos="567"/>
        </w:tabs>
        <w:autoSpaceDE w:val="0"/>
        <w:autoSpaceDN w:val="0"/>
        <w:adjustRightInd w:val="0"/>
        <w:rPr>
          <w:szCs w:val="22"/>
          <w:lang w:eastAsia="cs-CZ"/>
        </w:rPr>
      </w:pPr>
      <w:r>
        <w:rPr>
          <w:szCs w:val="22"/>
          <w:lang w:eastAsia="cs-CZ"/>
        </w:rPr>
        <w:t>-</w:t>
      </w:r>
      <w:r w:rsidR="006C509B" w:rsidRPr="00A9490F">
        <w:rPr>
          <w:szCs w:val="22"/>
          <w:lang w:eastAsia="cs-CZ"/>
        </w:rPr>
        <w:tab/>
        <w:t xml:space="preserve">Hydrochlorothiazid patří do skupiny léků, které se nazývají </w:t>
      </w:r>
      <w:proofErr w:type="spellStart"/>
      <w:r w:rsidR="006C509B" w:rsidRPr="00A9490F">
        <w:rPr>
          <w:szCs w:val="22"/>
          <w:lang w:eastAsia="cs-CZ"/>
        </w:rPr>
        <w:t>thiazidová</w:t>
      </w:r>
      <w:proofErr w:type="spellEnd"/>
      <w:r w:rsidR="006C509B" w:rsidRPr="00A9490F">
        <w:rPr>
          <w:szCs w:val="22"/>
          <w:lang w:eastAsia="cs-CZ"/>
        </w:rPr>
        <w:t xml:space="preserve"> diuretika</w:t>
      </w:r>
      <w:r w:rsidR="00C2082C">
        <w:rPr>
          <w:szCs w:val="22"/>
          <w:lang w:eastAsia="cs-CZ"/>
        </w:rPr>
        <w:t xml:space="preserve"> (močopudné léky)</w:t>
      </w:r>
      <w:r w:rsidR="006C509B" w:rsidRPr="00A9490F">
        <w:rPr>
          <w:szCs w:val="22"/>
          <w:lang w:eastAsia="cs-CZ"/>
        </w:rPr>
        <w:t>. Způsobují zvýšení vylučování moči, což vede ke snížení krevního tlaku.</w:t>
      </w:r>
    </w:p>
    <w:p w:rsidR="006C509B" w:rsidRPr="00A9490F" w:rsidRDefault="006C509B" w:rsidP="00BD17CF">
      <w:pPr>
        <w:widowControl w:val="0"/>
        <w:tabs>
          <w:tab w:val="left" w:pos="567"/>
        </w:tabs>
        <w:autoSpaceDE w:val="0"/>
        <w:autoSpaceDN w:val="0"/>
        <w:adjustRightInd w:val="0"/>
        <w:ind w:left="0" w:firstLine="0"/>
        <w:rPr>
          <w:szCs w:val="22"/>
          <w:lang w:eastAsia="cs-CZ"/>
        </w:rPr>
      </w:pPr>
    </w:p>
    <w:p w:rsidR="006C509B" w:rsidRPr="00A9490F" w:rsidRDefault="006C509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Pokud se </w:t>
      </w:r>
      <w:r w:rsidR="00882A7D" w:rsidRPr="00A9490F">
        <w:rPr>
          <w:szCs w:val="22"/>
          <w:lang w:eastAsia="cs-CZ"/>
        </w:rPr>
        <w:t>vysoký krevní tlak</w:t>
      </w:r>
      <w:r w:rsidRPr="00A9490F">
        <w:rPr>
          <w:szCs w:val="22"/>
          <w:lang w:eastAsia="cs-CZ"/>
        </w:rPr>
        <w:t xml:space="preserve"> neléčí, může navodit poškození krevních cév v řadě orgánů, které může někdy vést k srdeční příhodě, selhání srdce nebo ledvin, mozkové </w:t>
      </w:r>
      <w:r w:rsidR="00C2082C">
        <w:rPr>
          <w:szCs w:val="22"/>
          <w:lang w:eastAsia="cs-CZ"/>
        </w:rPr>
        <w:t>mrtvici</w:t>
      </w:r>
      <w:r w:rsidRPr="00A9490F">
        <w:rPr>
          <w:szCs w:val="22"/>
          <w:lang w:eastAsia="cs-CZ"/>
        </w:rPr>
        <w:t xml:space="preserve"> nebo slepotě. Až do vzniku těchto stavů pacient obvykle žádné příznaky </w:t>
      </w:r>
      <w:r w:rsidR="00882A7D" w:rsidRPr="00A9490F">
        <w:rPr>
          <w:szCs w:val="22"/>
          <w:lang w:eastAsia="cs-CZ"/>
        </w:rPr>
        <w:t>vysokého krevního tlaku</w:t>
      </w:r>
      <w:r w:rsidRPr="00A9490F">
        <w:rPr>
          <w:szCs w:val="22"/>
          <w:lang w:eastAsia="cs-CZ"/>
        </w:rPr>
        <w:t xml:space="preserve"> nepozoruje. Proto je pravidelné sledování krevního tlaku důležité k ověření, zda jsou jeho hodnoty v normálním rozmezí.</w:t>
      </w:r>
    </w:p>
    <w:p w:rsidR="006C509B" w:rsidRPr="00A9490F" w:rsidRDefault="006C509B" w:rsidP="00BD17CF">
      <w:pPr>
        <w:widowControl w:val="0"/>
        <w:tabs>
          <w:tab w:val="left" w:pos="567"/>
        </w:tabs>
        <w:autoSpaceDE w:val="0"/>
        <w:autoSpaceDN w:val="0"/>
        <w:adjustRightInd w:val="0"/>
        <w:ind w:left="0" w:firstLine="0"/>
        <w:rPr>
          <w:b/>
          <w:bCs/>
          <w:szCs w:val="22"/>
          <w:lang w:eastAsia="cs-CZ"/>
        </w:rPr>
      </w:pPr>
    </w:p>
    <w:p w:rsidR="00396528" w:rsidRPr="00A9490F" w:rsidRDefault="006C509B" w:rsidP="00BD17CF">
      <w:pPr>
        <w:widowControl w:val="0"/>
        <w:tabs>
          <w:tab w:val="left" w:pos="567"/>
        </w:tabs>
        <w:autoSpaceDE w:val="0"/>
        <w:autoSpaceDN w:val="0"/>
        <w:adjustRightInd w:val="0"/>
        <w:ind w:left="0" w:firstLine="0"/>
        <w:rPr>
          <w:szCs w:val="22"/>
        </w:rPr>
      </w:pPr>
      <w:proofErr w:type="spellStart"/>
      <w:r w:rsidRPr="00A9490F">
        <w:rPr>
          <w:b/>
          <w:bCs/>
          <w:szCs w:val="22"/>
          <w:lang w:eastAsia="cs-CZ"/>
        </w:rPr>
        <w:t>Tolucombi</w:t>
      </w:r>
      <w:proofErr w:type="spellEnd"/>
      <w:r w:rsidR="00DD3001" w:rsidRPr="00A9490F">
        <w:rPr>
          <w:b/>
          <w:bCs/>
          <w:szCs w:val="22"/>
          <w:lang w:eastAsia="cs-CZ"/>
        </w:rPr>
        <w:t xml:space="preserve"> (40</w:t>
      </w:r>
      <w:r w:rsidR="00D702BA">
        <w:rPr>
          <w:b/>
          <w:bCs/>
          <w:szCs w:val="22"/>
          <w:lang w:eastAsia="cs-CZ"/>
        </w:rPr>
        <w:t> mg</w:t>
      </w:r>
      <w:r w:rsidR="003523E3" w:rsidRPr="00A9490F">
        <w:rPr>
          <w:b/>
          <w:bCs/>
          <w:szCs w:val="22"/>
          <w:lang w:eastAsia="cs-CZ"/>
        </w:rPr>
        <w:t>/12,</w:t>
      </w:r>
      <w:r w:rsidR="00DD3001" w:rsidRPr="00A9490F">
        <w:rPr>
          <w:b/>
          <w:bCs/>
          <w:szCs w:val="22"/>
          <w:lang w:eastAsia="cs-CZ"/>
        </w:rPr>
        <w:t>5</w:t>
      </w:r>
      <w:r w:rsidR="00D702BA">
        <w:rPr>
          <w:b/>
          <w:bCs/>
          <w:szCs w:val="22"/>
          <w:lang w:eastAsia="cs-CZ"/>
        </w:rPr>
        <w:t> mg</w:t>
      </w:r>
      <w:r w:rsidR="00DD3001" w:rsidRPr="00A9490F">
        <w:rPr>
          <w:b/>
          <w:bCs/>
          <w:szCs w:val="22"/>
          <w:lang w:eastAsia="cs-CZ"/>
        </w:rPr>
        <w:t>, 80</w:t>
      </w:r>
      <w:r w:rsidR="00D702BA">
        <w:rPr>
          <w:b/>
          <w:bCs/>
          <w:szCs w:val="22"/>
          <w:lang w:eastAsia="cs-CZ"/>
        </w:rPr>
        <w:t> mg</w:t>
      </w:r>
      <w:r w:rsidR="003523E3" w:rsidRPr="00A9490F">
        <w:rPr>
          <w:b/>
          <w:bCs/>
          <w:szCs w:val="22"/>
          <w:lang w:eastAsia="cs-CZ"/>
        </w:rPr>
        <w:t>/12,</w:t>
      </w:r>
      <w:r w:rsidR="00DD3001" w:rsidRPr="00A9490F">
        <w:rPr>
          <w:b/>
          <w:bCs/>
          <w:szCs w:val="22"/>
          <w:lang w:eastAsia="cs-CZ"/>
        </w:rPr>
        <w:t>5</w:t>
      </w:r>
      <w:r w:rsidR="00D702BA">
        <w:rPr>
          <w:b/>
          <w:bCs/>
          <w:szCs w:val="22"/>
          <w:lang w:eastAsia="cs-CZ"/>
        </w:rPr>
        <w:t> mg</w:t>
      </w:r>
      <w:r w:rsidR="00DD3001" w:rsidRPr="00A9490F">
        <w:rPr>
          <w:b/>
          <w:bCs/>
          <w:szCs w:val="22"/>
          <w:lang w:eastAsia="cs-CZ"/>
        </w:rPr>
        <w:t>)</w:t>
      </w:r>
      <w:r w:rsidRPr="00A9490F">
        <w:rPr>
          <w:b/>
          <w:bCs/>
          <w:szCs w:val="22"/>
          <w:lang w:eastAsia="cs-CZ"/>
        </w:rPr>
        <w:t xml:space="preserve"> je používán </w:t>
      </w:r>
      <w:r w:rsidRPr="00A9490F">
        <w:rPr>
          <w:szCs w:val="22"/>
          <w:lang w:eastAsia="cs-CZ"/>
        </w:rPr>
        <w:t xml:space="preserve">k léčbě vysokého krevního tlaku (esenciální hypertenze) u dospělých pacientů, u kterých není krevní tlak dostatečně upraven při použití samotného </w:t>
      </w:r>
      <w:proofErr w:type="spellStart"/>
      <w:r w:rsidRPr="00A9490F">
        <w:rPr>
          <w:szCs w:val="22"/>
          <w:lang w:eastAsia="cs-CZ"/>
        </w:rPr>
        <w:t>telmisartanu</w:t>
      </w:r>
      <w:proofErr w:type="spellEnd"/>
      <w:r w:rsidRPr="00A9490F">
        <w:rPr>
          <w:szCs w:val="22"/>
          <w:lang w:eastAsia="cs-CZ"/>
        </w:rPr>
        <w:t>.</w:t>
      </w:r>
    </w:p>
    <w:p w:rsidR="00396528" w:rsidRPr="00A9490F" w:rsidRDefault="006C509B" w:rsidP="00BD17CF">
      <w:pPr>
        <w:widowControl w:val="0"/>
        <w:tabs>
          <w:tab w:val="left" w:pos="567"/>
        </w:tabs>
        <w:autoSpaceDE w:val="0"/>
        <w:autoSpaceDN w:val="0"/>
        <w:adjustRightInd w:val="0"/>
        <w:ind w:left="0" w:firstLine="0"/>
        <w:rPr>
          <w:szCs w:val="22"/>
          <w:lang w:eastAsia="cs-CZ"/>
        </w:rPr>
      </w:pPr>
      <w:proofErr w:type="spellStart"/>
      <w:r w:rsidRPr="00A9490F">
        <w:rPr>
          <w:b/>
          <w:bCs/>
          <w:szCs w:val="22"/>
          <w:lang w:eastAsia="cs-CZ"/>
        </w:rPr>
        <w:t>Tolucombi</w:t>
      </w:r>
      <w:proofErr w:type="spellEnd"/>
      <w:r w:rsidRPr="00A9490F">
        <w:rPr>
          <w:b/>
          <w:bCs/>
          <w:szCs w:val="22"/>
          <w:lang w:eastAsia="cs-CZ"/>
        </w:rPr>
        <w:t xml:space="preserve"> </w:t>
      </w:r>
      <w:r w:rsidR="00DD3001" w:rsidRPr="00A9490F">
        <w:rPr>
          <w:b/>
          <w:bCs/>
          <w:szCs w:val="22"/>
          <w:lang w:eastAsia="cs-CZ"/>
        </w:rPr>
        <w:t>(80</w:t>
      </w:r>
      <w:r w:rsidR="00D702BA">
        <w:rPr>
          <w:b/>
          <w:bCs/>
          <w:szCs w:val="22"/>
          <w:lang w:eastAsia="cs-CZ"/>
        </w:rPr>
        <w:t> mg</w:t>
      </w:r>
      <w:r w:rsidR="00DD3001" w:rsidRPr="00A9490F">
        <w:rPr>
          <w:b/>
          <w:bCs/>
          <w:szCs w:val="22"/>
          <w:lang w:eastAsia="cs-CZ"/>
        </w:rPr>
        <w:t>/25</w:t>
      </w:r>
      <w:r w:rsidR="00D702BA">
        <w:rPr>
          <w:b/>
          <w:bCs/>
          <w:szCs w:val="22"/>
          <w:lang w:eastAsia="cs-CZ"/>
        </w:rPr>
        <w:t> mg</w:t>
      </w:r>
      <w:r w:rsidR="00DD3001" w:rsidRPr="00A9490F">
        <w:rPr>
          <w:b/>
          <w:bCs/>
          <w:szCs w:val="22"/>
          <w:lang w:eastAsia="cs-CZ"/>
        </w:rPr>
        <w:t xml:space="preserve">) </w:t>
      </w:r>
      <w:r w:rsidRPr="00A9490F">
        <w:rPr>
          <w:b/>
          <w:bCs/>
          <w:szCs w:val="22"/>
          <w:lang w:eastAsia="cs-CZ"/>
        </w:rPr>
        <w:t xml:space="preserve">je používán </w:t>
      </w:r>
      <w:r w:rsidRPr="00A9490F">
        <w:rPr>
          <w:szCs w:val="22"/>
          <w:lang w:eastAsia="cs-CZ"/>
        </w:rPr>
        <w:t xml:space="preserve">k léčbě vysokého krevního tlaku (esenciální hypertenze) u dospělých pacientů, u kterých není krevní tlak dostatečně upraven při použití přípravku </w:t>
      </w:r>
      <w:proofErr w:type="spellStart"/>
      <w:r w:rsidRPr="00A9490F">
        <w:rPr>
          <w:szCs w:val="22"/>
          <w:lang w:eastAsia="cs-CZ"/>
        </w:rPr>
        <w:t>Tolucombi</w:t>
      </w:r>
      <w:proofErr w:type="spellEnd"/>
      <w:r w:rsidRPr="00A9490F">
        <w:rPr>
          <w:szCs w:val="22"/>
          <w:lang w:eastAsia="cs-CZ"/>
        </w:rPr>
        <w:t xml:space="preserve"> 80</w:t>
      </w:r>
      <w:r w:rsidR="00D702BA">
        <w:rPr>
          <w:szCs w:val="22"/>
          <w:lang w:eastAsia="cs-CZ"/>
        </w:rPr>
        <w:t> mg</w:t>
      </w:r>
      <w:r w:rsidRPr="00A9490F">
        <w:rPr>
          <w:szCs w:val="22"/>
          <w:lang w:eastAsia="cs-CZ"/>
        </w:rPr>
        <w:t>/12,5</w:t>
      </w:r>
      <w:r w:rsidR="00D702BA">
        <w:rPr>
          <w:szCs w:val="22"/>
          <w:lang w:eastAsia="cs-CZ"/>
        </w:rPr>
        <w:t> mg</w:t>
      </w:r>
      <w:r w:rsidRPr="00A9490F">
        <w:rPr>
          <w:szCs w:val="22"/>
          <w:lang w:eastAsia="cs-CZ"/>
        </w:rPr>
        <w:t xml:space="preserve"> nebo u pacientů, kteří byli předtím léčeni </w:t>
      </w:r>
      <w:proofErr w:type="spellStart"/>
      <w:r w:rsidRPr="00A9490F">
        <w:rPr>
          <w:szCs w:val="22"/>
          <w:lang w:eastAsia="cs-CZ"/>
        </w:rPr>
        <w:t>telmisartanem</w:t>
      </w:r>
      <w:proofErr w:type="spellEnd"/>
      <w:r w:rsidRPr="00A9490F">
        <w:rPr>
          <w:szCs w:val="22"/>
          <w:lang w:eastAsia="cs-CZ"/>
        </w:rPr>
        <w:t xml:space="preserve"> a </w:t>
      </w:r>
      <w:proofErr w:type="spellStart"/>
      <w:r w:rsidRPr="00A9490F">
        <w:rPr>
          <w:szCs w:val="22"/>
          <w:lang w:eastAsia="cs-CZ"/>
        </w:rPr>
        <w:t>hydrochlorothiazidem</w:t>
      </w:r>
      <w:proofErr w:type="spellEnd"/>
      <w:r w:rsidRPr="00A9490F">
        <w:rPr>
          <w:szCs w:val="22"/>
          <w:lang w:eastAsia="cs-CZ"/>
        </w:rPr>
        <w:t>, podávanými samostatně.</w:t>
      </w:r>
    </w:p>
    <w:p w:rsidR="006C509B" w:rsidRPr="00A9490F" w:rsidRDefault="006C509B" w:rsidP="00BD17CF">
      <w:pPr>
        <w:widowControl w:val="0"/>
        <w:numPr>
          <w:ilvl w:val="12"/>
          <w:numId w:val="0"/>
        </w:numPr>
        <w:tabs>
          <w:tab w:val="left" w:pos="567"/>
        </w:tabs>
        <w:rPr>
          <w:szCs w:val="22"/>
          <w:lang w:eastAsia="cs-CZ"/>
        </w:rPr>
      </w:pPr>
    </w:p>
    <w:p w:rsidR="006C509B" w:rsidRPr="00A9490F" w:rsidRDefault="006C509B" w:rsidP="00BD17CF">
      <w:pPr>
        <w:widowControl w:val="0"/>
        <w:numPr>
          <w:ilvl w:val="12"/>
          <w:numId w:val="0"/>
        </w:numPr>
        <w:tabs>
          <w:tab w:val="left" w:pos="567"/>
        </w:tabs>
        <w:rPr>
          <w:szCs w:val="22"/>
        </w:rPr>
      </w:pPr>
    </w:p>
    <w:p w:rsidR="00843FBE" w:rsidRPr="00A9490F" w:rsidRDefault="00396528" w:rsidP="00BD17CF">
      <w:pPr>
        <w:widowControl w:val="0"/>
        <w:numPr>
          <w:ilvl w:val="12"/>
          <w:numId w:val="0"/>
        </w:numPr>
        <w:tabs>
          <w:tab w:val="left" w:pos="567"/>
        </w:tabs>
        <w:outlineLvl w:val="0"/>
        <w:rPr>
          <w:b/>
          <w:szCs w:val="22"/>
        </w:rPr>
      </w:pPr>
      <w:r w:rsidRPr="00A9490F">
        <w:rPr>
          <w:b/>
          <w:szCs w:val="22"/>
        </w:rPr>
        <w:t>2.</w:t>
      </w:r>
      <w:r w:rsidRPr="00A9490F">
        <w:rPr>
          <w:b/>
          <w:szCs w:val="22"/>
        </w:rPr>
        <w:tab/>
        <w:t xml:space="preserve">Čemu musíte věnovat pozornost, než začnete </w:t>
      </w:r>
      <w:proofErr w:type="spellStart"/>
      <w:r w:rsidR="006C509B" w:rsidRPr="00A9490F">
        <w:rPr>
          <w:b/>
          <w:szCs w:val="22"/>
        </w:rPr>
        <w:t>Tolucombi</w:t>
      </w:r>
      <w:proofErr w:type="spellEnd"/>
      <w:r w:rsidR="006C509B" w:rsidRPr="00A9490F">
        <w:rPr>
          <w:b/>
          <w:szCs w:val="22"/>
        </w:rPr>
        <w:t xml:space="preserve"> u</w:t>
      </w:r>
      <w:r w:rsidRPr="00A9490F">
        <w:rPr>
          <w:b/>
          <w:szCs w:val="22"/>
        </w:rPr>
        <w:t>žívat</w:t>
      </w:r>
    </w:p>
    <w:p w:rsidR="00396528" w:rsidRPr="00A9490F" w:rsidRDefault="00396528" w:rsidP="00BD17CF">
      <w:pPr>
        <w:widowControl w:val="0"/>
        <w:numPr>
          <w:ilvl w:val="12"/>
          <w:numId w:val="0"/>
        </w:numPr>
        <w:tabs>
          <w:tab w:val="left" w:pos="567"/>
        </w:tabs>
        <w:rPr>
          <w:szCs w:val="22"/>
        </w:rPr>
      </w:pPr>
    </w:p>
    <w:p w:rsidR="00396528" w:rsidRPr="00A9490F" w:rsidRDefault="00396528" w:rsidP="00BD17CF">
      <w:pPr>
        <w:widowControl w:val="0"/>
        <w:numPr>
          <w:ilvl w:val="12"/>
          <w:numId w:val="0"/>
        </w:numPr>
        <w:tabs>
          <w:tab w:val="left" w:pos="567"/>
        </w:tabs>
        <w:rPr>
          <w:szCs w:val="22"/>
        </w:rPr>
      </w:pPr>
      <w:r w:rsidRPr="00A9490F">
        <w:rPr>
          <w:b/>
          <w:szCs w:val="22"/>
        </w:rPr>
        <w:t>Neužívejte</w:t>
      </w:r>
      <w:r w:rsidR="006C509B" w:rsidRPr="00A9490F">
        <w:rPr>
          <w:b/>
          <w:szCs w:val="22"/>
        </w:rPr>
        <w:t xml:space="preserve"> </w:t>
      </w:r>
      <w:proofErr w:type="spellStart"/>
      <w:r w:rsidR="006C509B" w:rsidRPr="00A9490F">
        <w:rPr>
          <w:b/>
          <w:szCs w:val="22"/>
        </w:rPr>
        <w:t>Tolucombi</w:t>
      </w:r>
      <w:proofErr w:type="spellEnd"/>
      <w:r w:rsidR="006C509B" w:rsidRPr="00A9490F">
        <w:rPr>
          <w:b/>
          <w:szCs w:val="22"/>
        </w:rPr>
        <w:t>:</w:t>
      </w:r>
    </w:p>
    <w:p w:rsidR="006C509B" w:rsidRPr="00A9490F" w:rsidRDefault="006C509B" w:rsidP="00BD17CF">
      <w:pPr>
        <w:widowControl w:val="0"/>
        <w:tabs>
          <w:tab w:val="left" w:pos="567"/>
        </w:tabs>
        <w:autoSpaceDE w:val="0"/>
        <w:autoSpaceDN w:val="0"/>
        <w:adjustRightInd w:val="0"/>
        <w:rPr>
          <w:szCs w:val="22"/>
          <w:lang w:eastAsia="cs-CZ"/>
        </w:rPr>
      </w:pPr>
      <w:r w:rsidRPr="00A9490F">
        <w:rPr>
          <w:szCs w:val="22"/>
          <w:lang w:eastAsia="cs-CZ"/>
        </w:rPr>
        <w:t>-</w:t>
      </w:r>
      <w:r w:rsidRPr="00A9490F">
        <w:rPr>
          <w:szCs w:val="22"/>
          <w:lang w:eastAsia="cs-CZ"/>
        </w:rPr>
        <w:tab/>
        <w:t xml:space="preserve">jestliže jste alergický(á) na </w:t>
      </w:r>
      <w:proofErr w:type="spellStart"/>
      <w:r w:rsidRPr="00A9490F">
        <w:rPr>
          <w:szCs w:val="22"/>
          <w:lang w:eastAsia="cs-CZ"/>
        </w:rPr>
        <w:t>telmisartan</w:t>
      </w:r>
      <w:proofErr w:type="spellEnd"/>
      <w:r w:rsidRPr="00A9490F">
        <w:rPr>
          <w:szCs w:val="22"/>
          <w:lang w:eastAsia="cs-CZ"/>
        </w:rPr>
        <w:t xml:space="preserve"> nebo na kteroukoli další složku tohot</w:t>
      </w:r>
      <w:r w:rsidR="00A9490F" w:rsidRPr="00A9490F">
        <w:rPr>
          <w:szCs w:val="22"/>
          <w:lang w:eastAsia="cs-CZ"/>
        </w:rPr>
        <w:t>o přípravku (uvedenou v bodě 6)</w:t>
      </w:r>
      <w:r w:rsidR="00061732">
        <w:rPr>
          <w:szCs w:val="22"/>
          <w:lang w:eastAsia="cs-CZ"/>
        </w:rPr>
        <w:t>.</w:t>
      </w:r>
    </w:p>
    <w:p w:rsidR="00396528" w:rsidRPr="00A9490F" w:rsidRDefault="006C509B" w:rsidP="00BD17CF">
      <w:pPr>
        <w:widowControl w:val="0"/>
        <w:numPr>
          <w:ilvl w:val="12"/>
          <w:numId w:val="0"/>
        </w:numPr>
        <w:tabs>
          <w:tab w:val="left" w:pos="567"/>
        </w:tabs>
        <w:ind w:left="567" w:hanging="567"/>
        <w:rPr>
          <w:szCs w:val="22"/>
          <w:lang w:eastAsia="cs-CZ"/>
        </w:rPr>
      </w:pPr>
      <w:r w:rsidRPr="00A9490F">
        <w:rPr>
          <w:szCs w:val="22"/>
          <w:lang w:eastAsia="cs-CZ"/>
        </w:rPr>
        <w:t>-</w:t>
      </w:r>
      <w:r w:rsidRPr="00A9490F">
        <w:rPr>
          <w:szCs w:val="22"/>
          <w:lang w:eastAsia="cs-CZ"/>
        </w:rPr>
        <w:tab/>
        <w:t>jestliže jste alergický(á) na hydrochlorothiazid nebo na léky příbuzné sulfonamidům</w:t>
      </w:r>
      <w:r w:rsidR="00061732">
        <w:rPr>
          <w:szCs w:val="22"/>
          <w:lang w:eastAsia="cs-CZ"/>
        </w:rPr>
        <w:t>.</w:t>
      </w:r>
    </w:p>
    <w:p w:rsidR="006C509B" w:rsidRPr="00A9490F" w:rsidRDefault="006C509B" w:rsidP="00BD17CF">
      <w:pPr>
        <w:widowControl w:val="0"/>
        <w:tabs>
          <w:tab w:val="left" w:pos="567"/>
        </w:tabs>
        <w:autoSpaceDE w:val="0"/>
        <w:autoSpaceDN w:val="0"/>
        <w:adjustRightInd w:val="0"/>
        <w:rPr>
          <w:szCs w:val="22"/>
          <w:lang w:eastAsia="cs-CZ"/>
        </w:rPr>
      </w:pPr>
      <w:r w:rsidRPr="00A9490F">
        <w:rPr>
          <w:szCs w:val="22"/>
          <w:lang w:eastAsia="cs-CZ"/>
        </w:rPr>
        <w:t>-</w:t>
      </w:r>
      <w:r w:rsidRPr="00A9490F">
        <w:rPr>
          <w:szCs w:val="22"/>
          <w:lang w:eastAsia="cs-CZ"/>
        </w:rPr>
        <w:tab/>
        <w:t xml:space="preserve">jestliže jste více než 3 měsíce těhotná. (Také je lepší vyhnout se užívání přípravku </w:t>
      </w:r>
      <w:proofErr w:type="spellStart"/>
      <w:r w:rsidR="00364CBB" w:rsidRPr="00A9490F">
        <w:rPr>
          <w:szCs w:val="22"/>
          <w:lang w:eastAsia="cs-CZ"/>
        </w:rPr>
        <w:t>Tolucombi</w:t>
      </w:r>
      <w:proofErr w:type="spellEnd"/>
      <w:r w:rsidR="00364CBB" w:rsidRPr="00A9490F">
        <w:rPr>
          <w:szCs w:val="22"/>
          <w:lang w:eastAsia="cs-CZ"/>
        </w:rPr>
        <w:t xml:space="preserve"> </w:t>
      </w:r>
      <w:r w:rsidRPr="00A9490F">
        <w:rPr>
          <w:szCs w:val="22"/>
          <w:lang w:eastAsia="cs-CZ"/>
        </w:rPr>
        <w:t>v</w:t>
      </w:r>
      <w:r w:rsidR="00364CBB" w:rsidRPr="00A9490F">
        <w:rPr>
          <w:szCs w:val="22"/>
          <w:lang w:eastAsia="cs-CZ"/>
        </w:rPr>
        <w:t> </w:t>
      </w:r>
      <w:r w:rsidRPr="00A9490F">
        <w:rPr>
          <w:szCs w:val="22"/>
          <w:lang w:eastAsia="cs-CZ"/>
        </w:rPr>
        <w:t>časném těhotenství – viz bod Těhotenství.)</w:t>
      </w:r>
    </w:p>
    <w:p w:rsidR="006C509B" w:rsidRPr="00A9490F" w:rsidRDefault="006C509B" w:rsidP="00BD17CF">
      <w:pPr>
        <w:widowControl w:val="0"/>
        <w:tabs>
          <w:tab w:val="left" w:pos="567"/>
        </w:tabs>
        <w:autoSpaceDE w:val="0"/>
        <w:autoSpaceDN w:val="0"/>
        <w:adjustRightInd w:val="0"/>
        <w:rPr>
          <w:szCs w:val="22"/>
          <w:lang w:eastAsia="cs-CZ"/>
        </w:rPr>
      </w:pPr>
      <w:r w:rsidRPr="00A9490F">
        <w:rPr>
          <w:szCs w:val="22"/>
          <w:lang w:eastAsia="cs-CZ"/>
        </w:rPr>
        <w:t>-</w:t>
      </w:r>
      <w:r w:rsidRPr="00A9490F">
        <w:rPr>
          <w:szCs w:val="22"/>
          <w:lang w:eastAsia="cs-CZ"/>
        </w:rPr>
        <w:tab/>
        <w:t xml:space="preserve">jestliže </w:t>
      </w:r>
      <w:r w:rsidR="00C2082C">
        <w:rPr>
          <w:szCs w:val="22"/>
          <w:lang w:eastAsia="cs-CZ"/>
        </w:rPr>
        <w:t xml:space="preserve">máte </w:t>
      </w:r>
      <w:r w:rsidR="007A7FC9">
        <w:rPr>
          <w:szCs w:val="22"/>
          <w:lang w:eastAsia="cs-CZ"/>
        </w:rPr>
        <w:t>těžkou</w:t>
      </w:r>
      <w:r w:rsidR="007A7FC9" w:rsidRPr="00A9490F">
        <w:rPr>
          <w:szCs w:val="22"/>
          <w:lang w:eastAsia="cs-CZ"/>
        </w:rPr>
        <w:t xml:space="preserve"> </w:t>
      </w:r>
      <w:r w:rsidRPr="00A9490F">
        <w:rPr>
          <w:szCs w:val="22"/>
          <w:lang w:eastAsia="cs-CZ"/>
        </w:rPr>
        <w:t>poruchou jater jako je cholestáza nebo obstrukce žlučových cest (obtíže</w:t>
      </w:r>
      <w:r w:rsidR="00364CBB" w:rsidRPr="00A9490F">
        <w:rPr>
          <w:szCs w:val="22"/>
          <w:lang w:eastAsia="cs-CZ"/>
        </w:rPr>
        <w:t xml:space="preserve"> </w:t>
      </w:r>
      <w:r w:rsidRPr="00A9490F">
        <w:rPr>
          <w:szCs w:val="22"/>
          <w:lang w:eastAsia="cs-CZ"/>
        </w:rPr>
        <w:t xml:space="preserve">s odtokem žluči </w:t>
      </w:r>
      <w:r w:rsidR="00C12AD0" w:rsidRPr="00A9490F">
        <w:rPr>
          <w:szCs w:val="22"/>
          <w:lang w:eastAsia="cs-CZ"/>
        </w:rPr>
        <w:t xml:space="preserve">z jater a </w:t>
      </w:r>
      <w:r w:rsidRPr="00A9490F">
        <w:rPr>
          <w:szCs w:val="22"/>
          <w:lang w:eastAsia="cs-CZ"/>
        </w:rPr>
        <w:t>ze žlučníku) nebo jinou poruchou</w:t>
      </w:r>
      <w:r w:rsidR="00061732">
        <w:rPr>
          <w:szCs w:val="22"/>
          <w:lang w:eastAsia="cs-CZ"/>
        </w:rPr>
        <w:t>.</w:t>
      </w:r>
    </w:p>
    <w:p w:rsidR="006C509B" w:rsidRPr="00A9490F" w:rsidRDefault="006C509B" w:rsidP="00BD17CF">
      <w:pPr>
        <w:widowControl w:val="0"/>
        <w:tabs>
          <w:tab w:val="left" w:pos="567"/>
        </w:tabs>
        <w:autoSpaceDE w:val="0"/>
        <w:autoSpaceDN w:val="0"/>
        <w:adjustRightInd w:val="0"/>
        <w:rPr>
          <w:szCs w:val="22"/>
          <w:lang w:eastAsia="cs-CZ"/>
        </w:rPr>
      </w:pPr>
      <w:r w:rsidRPr="00A9490F">
        <w:rPr>
          <w:szCs w:val="22"/>
          <w:lang w:eastAsia="cs-CZ"/>
        </w:rPr>
        <w:t>-</w:t>
      </w:r>
      <w:r w:rsidRPr="00A9490F">
        <w:rPr>
          <w:szCs w:val="22"/>
          <w:lang w:eastAsia="cs-CZ"/>
        </w:rPr>
        <w:tab/>
        <w:t xml:space="preserve">jestliže máte </w:t>
      </w:r>
      <w:r w:rsidR="001A668F">
        <w:rPr>
          <w:szCs w:val="22"/>
          <w:lang w:eastAsia="cs-CZ"/>
        </w:rPr>
        <w:t>těžké</w:t>
      </w:r>
      <w:r w:rsidR="001A668F" w:rsidRPr="00A9490F">
        <w:rPr>
          <w:szCs w:val="22"/>
          <w:lang w:eastAsia="cs-CZ"/>
        </w:rPr>
        <w:t xml:space="preserve"> </w:t>
      </w:r>
      <w:r w:rsidRPr="00A9490F">
        <w:rPr>
          <w:szCs w:val="22"/>
          <w:lang w:eastAsia="cs-CZ"/>
        </w:rPr>
        <w:t>onemocnění ledvin</w:t>
      </w:r>
      <w:r w:rsidR="00061732">
        <w:rPr>
          <w:szCs w:val="22"/>
          <w:lang w:eastAsia="cs-CZ"/>
        </w:rPr>
        <w:t>.</w:t>
      </w:r>
    </w:p>
    <w:p w:rsidR="006C509B" w:rsidRPr="00A9490F" w:rsidRDefault="006C509B" w:rsidP="00BD17CF">
      <w:pPr>
        <w:widowControl w:val="0"/>
        <w:tabs>
          <w:tab w:val="left" w:pos="567"/>
        </w:tabs>
        <w:autoSpaceDE w:val="0"/>
        <w:autoSpaceDN w:val="0"/>
        <w:adjustRightInd w:val="0"/>
        <w:rPr>
          <w:szCs w:val="22"/>
          <w:lang w:eastAsia="cs-CZ"/>
        </w:rPr>
      </w:pPr>
      <w:r w:rsidRPr="00A9490F">
        <w:rPr>
          <w:szCs w:val="22"/>
          <w:lang w:eastAsia="cs-CZ"/>
        </w:rPr>
        <w:t>-</w:t>
      </w:r>
      <w:r w:rsidRPr="00A9490F">
        <w:rPr>
          <w:szCs w:val="22"/>
          <w:lang w:eastAsia="cs-CZ"/>
        </w:rPr>
        <w:tab/>
      </w:r>
      <w:r w:rsidR="00C60F10" w:rsidRPr="00A9490F">
        <w:rPr>
          <w:szCs w:val="22"/>
          <w:lang w:eastAsia="cs-CZ"/>
        </w:rPr>
        <w:t>jestliže Váš lékař určí, že máte nízkou hladinu draslíku nebo vysokou hladinu vápníku v krvi, která se léčbou nezlepšila.</w:t>
      </w:r>
    </w:p>
    <w:p w:rsidR="00C12AD0" w:rsidRPr="00A9490F" w:rsidRDefault="00E36F70" w:rsidP="00BD17CF">
      <w:pPr>
        <w:widowControl w:val="0"/>
        <w:numPr>
          <w:ilvl w:val="0"/>
          <w:numId w:val="31"/>
        </w:numPr>
        <w:tabs>
          <w:tab w:val="left" w:pos="567"/>
        </w:tabs>
        <w:autoSpaceDE w:val="0"/>
        <w:autoSpaceDN w:val="0"/>
        <w:adjustRightInd w:val="0"/>
        <w:ind w:left="567" w:hanging="567"/>
        <w:rPr>
          <w:szCs w:val="22"/>
          <w:lang w:eastAsia="cs-CZ"/>
        </w:rPr>
      </w:pPr>
      <w:r w:rsidRPr="00E36F70">
        <w:rPr>
          <w:szCs w:val="22"/>
        </w:rPr>
        <w:t xml:space="preserve">pokud máte cukrovku (diabetes) nebo poruchu funkce ledvin </w:t>
      </w:r>
      <w:r w:rsidR="002F11C4">
        <w:rPr>
          <w:szCs w:val="22"/>
        </w:rPr>
        <w:t>a</w:t>
      </w:r>
      <w:r w:rsidRPr="00E36F70">
        <w:rPr>
          <w:szCs w:val="22"/>
        </w:rPr>
        <w:t xml:space="preserve"> jste léčen(a) přípravkem ke snížení krevního tlaku obsahujícím </w:t>
      </w:r>
      <w:proofErr w:type="spellStart"/>
      <w:r w:rsidRPr="00E36F70">
        <w:rPr>
          <w:szCs w:val="22"/>
        </w:rPr>
        <w:t>aliskiren</w:t>
      </w:r>
      <w:proofErr w:type="spellEnd"/>
      <w:r w:rsidR="00C12AD0" w:rsidRPr="00A9490F">
        <w:rPr>
          <w:szCs w:val="22"/>
        </w:rPr>
        <w:t>.</w:t>
      </w:r>
    </w:p>
    <w:p w:rsidR="006C509B" w:rsidRPr="00A9490F" w:rsidRDefault="006C509B" w:rsidP="00BD17CF">
      <w:pPr>
        <w:widowControl w:val="0"/>
        <w:numPr>
          <w:ilvl w:val="12"/>
          <w:numId w:val="0"/>
        </w:numPr>
        <w:tabs>
          <w:tab w:val="left" w:pos="567"/>
        </w:tabs>
        <w:rPr>
          <w:szCs w:val="22"/>
        </w:rPr>
      </w:pPr>
    </w:p>
    <w:p w:rsidR="00364CBB" w:rsidRPr="00A9490F" w:rsidRDefault="00364CBB"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Pokud se Vás týká některá z výše uvedených skutečností, informujte o tom svého lékaře nebo lékárníka před užitím přípravku </w:t>
      </w:r>
      <w:proofErr w:type="spellStart"/>
      <w:r w:rsidRPr="00A9490F">
        <w:rPr>
          <w:szCs w:val="22"/>
          <w:lang w:eastAsia="cs-CZ"/>
        </w:rPr>
        <w:t>Tolucombi</w:t>
      </w:r>
      <w:proofErr w:type="spellEnd"/>
      <w:r w:rsidRPr="00A9490F">
        <w:rPr>
          <w:szCs w:val="22"/>
          <w:lang w:eastAsia="cs-CZ"/>
        </w:rPr>
        <w:t>.</w:t>
      </w:r>
    </w:p>
    <w:p w:rsidR="00364CBB" w:rsidRPr="00A9490F" w:rsidRDefault="00364CBB" w:rsidP="00BD17CF">
      <w:pPr>
        <w:widowControl w:val="0"/>
        <w:numPr>
          <w:ilvl w:val="12"/>
          <w:numId w:val="0"/>
        </w:numPr>
        <w:tabs>
          <w:tab w:val="left" w:pos="567"/>
        </w:tabs>
        <w:rPr>
          <w:szCs w:val="22"/>
        </w:rPr>
      </w:pPr>
    </w:p>
    <w:p w:rsidR="00843FBE" w:rsidRPr="00A9490F" w:rsidRDefault="00396528" w:rsidP="00BD17CF">
      <w:pPr>
        <w:widowControl w:val="0"/>
        <w:numPr>
          <w:ilvl w:val="12"/>
          <w:numId w:val="0"/>
        </w:numPr>
        <w:tabs>
          <w:tab w:val="left" w:pos="567"/>
        </w:tabs>
        <w:outlineLvl w:val="0"/>
        <w:rPr>
          <w:b/>
          <w:szCs w:val="22"/>
        </w:rPr>
      </w:pPr>
      <w:r w:rsidRPr="00A9490F">
        <w:rPr>
          <w:b/>
          <w:szCs w:val="22"/>
        </w:rPr>
        <w:t>Upozornění a opatření</w:t>
      </w:r>
    </w:p>
    <w:p w:rsidR="00364CBB" w:rsidRPr="00A9490F" w:rsidRDefault="00893345" w:rsidP="00BD17CF">
      <w:pPr>
        <w:widowControl w:val="0"/>
        <w:tabs>
          <w:tab w:val="left" w:pos="567"/>
        </w:tabs>
        <w:autoSpaceDE w:val="0"/>
        <w:autoSpaceDN w:val="0"/>
        <w:adjustRightInd w:val="0"/>
        <w:ind w:left="0" w:firstLine="0"/>
        <w:rPr>
          <w:szCs w:val="22"/>
          <w:lang w:eastAsia="cs-CZ"/>
        </w:rPr>
      </w:pPr>
      <w:r>
        <w:rPr>
          <w:szCs w:val="22"/>
          <w:lang w:eastAsia="cs-CZ"/>
        </w:rPr>
        <w:t xml:space="preserve">Před užitím přípravku </w:t>
      </w:r>
      <w:proofErr w:type="spellStart"/>
      <w:r>
        <w:rPr>
          <w:szCs w:val="22"/>
          <w:lang w:eastAsia="cs-CZ"/>
        </w:rPr>
        <w:t>Tolucombi</w:t>
      </w:r>
      <w:proofErr w:type="spellEnd"/>
      <w:r>
        <w:rPr>
          <w:szCs w:val="22"/>
          <w:lang w:eastAsia="cs-CZ"/>
        </w:rPr>
        <w:t xml:space="preserve"> i</w:t>
      </w:r>
      <w:r w:rsidR="00364CBB" w:rsidRPr="00A9490F">
        <w:rPr>
          <w:szCs w:val="22"/>
          <w:lang w:eastAsia="cs-CZ"/>
        </w:rPr>
        <w:t>nformujte svého lékaře, pokud trpíte nebo jste trpěl</w:t>
      </w:r>
      <w:r w:rsidR="00C2082C">
        <w:rPr>
          <w:szCs w:val="22"/>
          <w:lang w:eastAsia="cs-CZ"/>
        </w:rPr>
        <w:t>(a)</w:t>
      </w:r>
      <w:r w:rsidR="00364CBB" w:rsidRPr="00A9490F">
        <w:rPr>
          <w:szCs w:val="22"/>
          <w:lang w:eastAsia="cs-CZ"/>
        </w:rPr>
        <w:t xml:space="preserve"> jakýmkoli z následně uvedených stavů nebo onemocnění:</w:t>
      </w:r>
    </w:p>
    <w:p w:rsidR="00364CBB" w:rsidRPr="00A9490F" w:rsidRDefault="00061732" w:rsidP="00BD17CF">
      <w:pPr>
        <w:widowControl w:val="0"/>
        <w:tabs>
          <w:tab w:val="left" w:pos="567"/>
        </w:tabs>
        <w:autoSpaceDE w:val="0"/>
        <w:autoSpaceDN w:val="0"/>
        <w:adjustRightInd w:val="0"/>
        <w:rPr>
          <w:szCs w:val="22"/>
          <w:lang w:eastAsia="cs-CZ"/>
        </w:rPr>
      </w:pPr>
      <w:r>
        <w:rPr>
          <w:szCs w:val="22"/>
          <w:lang w:eastAsia="cs-CZ"/>
        </w:rPr>
        <w:t>-</w:t>
      </w:r>
      <w:r w:rsidR="00364CBB" w:rsidRPr="00A9490F">
        <w:rPr>
          <w:szCs w:val="22"/>
          <w:lang w:eastAsia="cs-CZ"/>
        </w:rPr>
        <w:tab/>
      </w:r>
      <w:r w:rsidR="00C77885">
        <w:rPr>
          <w:szCs w:val="22"/>
          <w:lang w:eastAsia="cs-CZ"/>
        </w:rPr>
        <w:t>N</w:t>
      </w:r>
      <w:r w:rsidR="00364CBB" w:rsidRPr="00A9490F">
        <w:rPr>
          <w:szCs w:val="22"/>
          <w:lang w:eastAsia="cs-CZ"/>
        </w:rPr>
        <w:t>ízký krevní tlak (hypotenze); může se objevit tehdy, jestliže jste nedostatečně zavodněni (při dehydrataci způsobené nadměrnou ztrátou vody z těla), pokud je v těle nedostatek soli způsobený močopudnými léky (diuretiky), dietou s nízkým obsahem soli, průjmem, zvracením nebo hemodialýzou</w:t>
      </w:r>
    </w:p>
    <w:p w:rsidR="00364CBB" w:rsidRPr="00A9490F" w:rsidRDefault="00061732" w:rsidP="00BD17CF">
      <w:pPr>
        <w:widowControl w:val="0"/>
        <w:tabs>
          <w:tab w:val="left" w:pos="567"/>
        </w:tabs>
        <w:autoSpaceDE w:val="0"/>
        <w:autoSpaceDN w:val="0"/>
        <w:adjustRightInd w:val="0"/>
        <w:rPr>
          <w:szCs w:val="22"/>
          <w:lang w:eastAsia="cs-CZ"/>
        </w:rPr>
      </w:pPr>
      <w:r>
        <w:rPr>
          <w:szCs w:val="22"/>
          <w:lang w:eastAsia="cs-CZ"/>
        </w:rPr>
        <w:t>-</w:t>
      </w:r>
      <w:r w:rsidR="00364CBB" w:rsidRPr="00A9490F">
        <w:rPr>
          <w:szCs w:val="22"/>
          <w:lang w:eastAsia="cs-CZ"/>
        </w:rPr>
        <w:tab/>
      </w:r>
      <w:r w:rsidR="00C77885">
        <w:rPr>
          <w:szCs w:val="22"/>
          <w:lang w:eastAsia="cs-CZ"/>
        </w:rPr>
        <w:t>O</w:t>
      </w:r>
      <w:r w:rsidR="00364CBB" w:rsidRPr="00A9490F">
        <w:rPr>
          <w:szCs w:val="22"/>
          <w:lang w:eastAsia="cs-CZ"/>
        </w:rPr>
        <w:t>nemocnění ledvin nebo transplantovaná ledvina</w:t>
      </w:r>
    </w:p>
    <w:p w:rsidR="00364CBB" w:rsidRPr="00A9490F" w:rsidRDefault="00061732" w:rsidP="00BD17CF">
      <w:pPr>
        <w:widowControl w:val="0"/>
        <w:tabs>
          <w:tab w:val="left" w:pos="567"/>
        </w:tabs>
        <w:autoSpaceDE w:val="0"/>
        <w:autoSpaceDN w:val="0"/>
        <w:adjustRightInd w:val="0"/>
        <w:rPr>
          <w:szCs w:val="22"/>
          <w:lang w:eastAsia="cs-CZ"/>
        </w:rPr>
      </w:pPr>
      <w:r>
        <w:rPr>
          <w:szCs w:val="22"/>
          <w:lang w:eastAsia="cs-CZ"/>
        </w:rPr>
        <w:t>-</w:t>
      </w:r>
      <w:r w:rsidR="00364CBB" w:rsidRPr="00A9490F">
        <w:rPr>
          <w:szCs w:val="22"/>
          <w:lang w:eastAsia="cs-CZ"/>
        </w:rPr>
        <w:tab/>
        <w:t>zúžení tepny, která přivádí krev do ledviny, a to na jedné nebo na obou stranách (tzv. stenóza renální arterie)</w:t>
      </w:r>
    </w:p>
    <w:p w:rsidR="00364CBB" w:rsidRPr="00A9490F" w:rsidRDefault="00061732" w:rsidP="00BD17CF">
      <w:pPr>
        <w:widowControl w:val="0"/>
        <w:tabs>
          <w:tab w:val="left" w:pos="567"/>
        </w:tabs>
        <w:autoSpaceDE w:val="0"/>
        <w:autoSpaceDN w:val="0"/>
        <w:adjustRightInd w:val="0"/>
        <w:rPr>
          <w:szCs w:val="22"/>
          <w:lang w:eastAsia="cs-CZ"/>
        </w:rPr>
      </w:pPr>
      <w:r>
        <w:rPr>
          <w:szCs w:val="22"/>
          <w:lang w:eastAsia="cs-CZ"/>
        </w:rPr>
        <w:t>-</w:t>
      </w:r>
      <w:r w:rsidR="00364CBB" w:rsidRPr="00A9490F">
        <w:rPr>
          <w:szCs w:val="22"/>
          <w:lang w:eastAsia="cs-CZ"/>
        </w:rPr>
        <w:tab/>
      </w:r>
      <w:r w:rsidR="00C77885">
        <w:rPr>
          <w:szCs w:val="22"/>
          <w:lang w:eastAsia="cs-CZ"/>
        </w:rPr>
        <w:t>O</w:t>
      </w:r>
      <w:r w:rsidR="00364CBB" w:rsidRPr="00A9490F">
        <w:rPr>
          <w:szCs w:val="22"/>
          <w:lang w:eastAsia="cs-CZ"/>
        </w:rPr>
        <w:t>nemocnění jater</w:t>
      </w:r>
    </w:p>
    <w:p w:rsidR="00364CBB" w:rsidRPr="00A9490F" w:rsidRDefault="00061732" w:rsidP="00BD17CF">
      <w:pPr>
        <w:widowControl w:val="0"/>
        <w:tabs>
          <w:tab w:val="left" w:pos="567"/>
        </w:tabs>
        <w:autoSpaceDE w:val="0"/>
        <w:autoSpaceDN w:val="0"/>
        <w:adjustRightInd w:val="0"/>
        <w:rPr>
          <w:szCs w:val="22"/>
          <w:lang w:eastAsia="cs-CZ"/>
        </w:rPr>
      </w:pPr>
      <w:r>
        <w:rPr>
          <w:szCs w:val="22"/>
          <w:lang w:eastAsia="cs-CZ"/>
        </w:rPr>
        <w:t>-</w:t>
      </w:r>
      <w:r w:rsidR="00364CBB" w:rsidRPr="00A9490F">
        <w:rPr>
          <w:szCs w:val="22"/>
          <w:lang w:eastAsia="cs-CZ"/>
        </w:rPr>
        <w:tab/>
      </w:r>
      <w:r w:rsidR="00C77885">
        <w:rPr>
          <w:szCs w:val="22"/>
          <w:lang w:eastAsia="cs-CZ"/>
        </w:rPr>
        <w:t>S</w:t>
      </w:r>
      <w:r w:rsidR="00364CBB" w:rsidRPr="00A9490F">
        <w:rPr>
          <w:szCs w:val="22"/>
          <w:lang w:eastAsia="cs-CZ"/>
        </w:rPr>
        <w:t>rdeční potíže</w:t>
      </w:r>
    </w:p>
    <w:p w:rsidR="00364CBB" w:rsidRPr="00A9490F" w:rsidRDefault="00061732" w:rsidP="00BD17CF">
      <w:pPr>
        <w:widowControl w:val="0"/>
        <w:tabs>
          <w:tab w:val="left" w:pos="567"/>
        </w:tabs>
        <w:autoSpaceDE w:val="0"/>
        <w:autoSpaceDN w:val="0"/>
        <w:adjustRightInd w:val="0"/>
        <w:rPr>
          <w:szCs w:val="22"/>
          <w:lang w:eastAsia="cs-CZ"/>
        </w:rPr>
      </w:pPr>
      <w:r>
        <w:rPr>
          <w:szCs w:val="22"/>
          <w:lang w:eastAsia="cs-CZ"/>
        </w:rPr>
        <w:t>-</w:t>
      </w:r>
      <w:r w:rsidR="00364CBB" w:rsidRPr="00A9490F">
        <w:rPr>
          <w:szCs w:val="22"/>
          <w:lang w:eastAsia="cs-CZ"/>
        </w:rPr>
        <w:tab/>
      </w:r>
      <w:r w:rsidR="00C77885">
        <w:rPr>
          <w:szCs w:val="22"/>
          <w:lang w:eastAsia="cs-CZ"/>
        </w:rPr>
        <w:t>C</w:t>
      </w:r>
      <w:r w:rsidR="00364CBB" w:rsidRPr="00A9490F">
        <w:rPr>
          <w:szCs w:val="22"/>
          <w:lang w:eastAsia="cs-CZ"/>
        </w:rPr>
        <w:t>ukrovka (diabetes)</w:t>
      </w:r>
    </w:p>
    <w:p w:rsidR="00364CBB" w:rsidRPr="00A9490F" w:rsidRDefault="00061732" w:rsidP="00BD17CF">
      <w:pPr>
        <w:widowControl w:val="0"/>
        <w:tabs>
          <w:tab w:val="left" w:pos="567"/>
        </w:tabs>
        <w:autoSpaceDE w:val="0"/>
        <w:autoSpaceDN w:val="0"/>
        <w:adjustRightInd w:val="0"/>
        <w:rPr>
          <w:szCs w:val="22"/>
          <w:lang w:eastAsia="cs-CZ"/>
        </w:rPr>
      </w:pPr>
      <w:r>
        <w:rPr>
          <w:szCs w:val="22"/>
          <w:lang w:eastAsia="cs-CZ"/>
        </w:rPr>
        <w:t>-</w:t>
      </w:r>
      <w:r w:rsidR="00364CBB" w:rsidRPr="00A9490F">
        <w:rPr>
          <w:szCs w:val="22"/>
          <w:lang w:eastAsia="cs-CZ"/>
        </w:rPr>
        <w:tab/>
      </w:r>
      <w:r w:rsidR="00C77885">
        <w:rPr>
          <w:szCs w:val="22"/>
          <w:lang w:eastAsia="cs-CZ"/>
        </w:rPr>
        <w:t>D</w:t>
      </w:r>
      <w:r w:rsidR="00364CBB" w:rsidRPr="00A9490F">
        <w:rPr>
          <w:szCs w:val="22"/>
          <w:lang w:eastAsia="cs-CZ"/>
        </w:rPr>
        <w:t>na</w:t>
      </w:r>
    </w:p>
    <w:p w:rsidR="00364CBB" w:rsidRPr="00A9490F" w:rsidRDefault="00061732" w:rsidP="00BD17CF">
      <w:pPr>
        <w:widowControl w:val="0"/>
        <w:tabs>
          <w:tab w:val="left" w:pos="567"/>
        </w:tabs>
        <w:autoSpaceDE w:val="0"/>
        <w:autoSpaceDN w:val="0"/>
        <w:adjustRightInd w:val="0"/>
        <w:rPr>
          <w:szCs w:val="22"/>
          <w:lang w:eastAsia="cs-CZ"/>
        </w:rPr>
      </w:pPr>
      <w:r>
        <w:rPr>
          <w:szCs w:val="22"/>
          <w:lang w:eastAsia="cs-CZ"/>
        </w:rPr>
        <w:t>-</w:t>
      </w:r>
      <w:r w:rsidR="00364CBB" w:rsidRPr="00A9490F">
        <w:rPr>
          <w:szCs w:val="22"/>
          <w:lang w:eastAsia="cs-CZ"/>
        </w:rPr>
        <w:tab/>
      </w:r>
      <w:r w:rsidR="00C77885">
        <w:rPr>
          <w:szCs w:val="22"/>
          <w:lang w:eastAsia="cs-CZ"/>
        </w:rPr>
        <w:t>Z</w:t>
      </w:r>
      <w:r w:rsidR="00364CBB" w:rsidRPr="00A9490F">
        <w:rPr>
          <w:szCs w:val="22"/>
          <w:lang w:eastAsia="cs-CZ"/>
        </w:rPr>
        <w:t>výšené hladiny aldosteronu (zadržování vody a solí v těle spojené s kolísáním hladin různých minerálů v krvi)</w:t>
      </w:r>
    </w:p>
    <w:p w:rsidR="00364CBB" w:rsidRPr="00A9490F" w:rsidRDefault="00061732" w:rsidP="00BD17CF">
      <w:pPr>
        <w:widowControl w:val="0"/>
        <w:tabs>
          <w:tab w:val="left" w:pos="567"/>
        </w:tabs>
        <w:autoSpaceDE w:val="0"/>
        <w:autoSpaceDN w:val="0"/>
        <w:adjustRightInd w:val="0"/>
        <w:rPr>
          <w:szCs w:val="22"/>
          <w:lang w:eastAsia="cs-CZ"/>
        </w:rPr>
      </w:pPr>
      <w:r>
        <w:rPr>
          <w:szCs w:val="22"/>
          <w:lang w:eastAsia="cs-CZ"/>
        </w:rPr>
        <w:t>-</w:t>
      </w:r>
      <w:r w:rsidR="00364CBB" w:rsidRPr="00A9490F">
        <w:rPr>
          <w:szCs w:val="22"/>
          <w:lang w:eastAsia="cs-CZ"/>
        </w:rPr>
        <w:tab/>
      </w:r>
      <w:r w:rsidR="00C77885">
        <w:rPr>
          <w:szCs w:val="22"/>
          <w:lang w:eastAsia="cs-CZ"/>
        </w:rPr>
        <w:t>O</w:t>
      </w:r>
      <w:r w:rsidR="00364CBB" w:rsidRPr="00A9490F">
        <w:rPr>
          <w:szCs w:val="22"/>
          <w:lang w:eastAsia="cs-CZ"/>
        </w:rPr>
        <w:t xml:space="preserve">nemocnění nazývané systémový lupus </w:t>
      </w:r>
      <w:proofErr w:type="spellStart"/>
      <w:r w:rsidR="00364CBB" w:rsidRPr="00A9490F">
        <w:rPr>
          <w:szCs w:val="22"/>
          <w:lang w:eastAsia="cs-CZ"/>
        </w:rPr>
        <w:t>erythematodes</w:t>
      </w:r>
      <w:proofErr w:type="spellEnd"/>
      <w:r w:rsidR="00364CBB" w:rsidRPr="00A9490F">
        <w:rPr>
          <w:szCs w:val="22"/>
          <w:lang w:eastAsia="cs-CZ"/>
        </w:rPr>
        <w:t xml:space="preserve"> (nebo krátce „lupus“ či „SLE“), při kterém imunitní systém </w:t>
      </w:r>
      <w:r>
        <w:rPr>
          <w:szCs w:val="22"/>
          <w:lang w:eastAsia="cs-CZ"/>
        </w:rPr>
        <w:t>organismu útočí na vlastní tělo</w:t>
      </w:r>
    </w:p>
    <w:p w:rsidR="00396528" w:rsidRDefault="00061732" w:rsidP="00BD17CF">
      <w:pPr>
        <w:widowControl w:val="0"/>
        <w:tabs>
          <w:tab w:val="left" w:pos="567"/>
        </w:tabs>
        <w:autoSpaceDE w:val="0"/>
        <w:autoSpaceDN w:val="0"/>
        <w:adjustRightInd w:val="0"/>
        <w:rPr>
          <w:szCs w:val="22"/>
          <w:lang w:eastAsia="cs-CZ"/>
        </w:rPr>
      </w:pPr>
      <w:r>
        <w:rPr>
          <w:szCs w:val="22"/>
          <w:lang w:eastAsia="cs-CZ"/>
        </w:rPr>
        <w:t>-</w:t>
      </w:r>
      <w:r w:rsidR="00364CBB" w:rsidRPr="00A9490F">
        <w:rPr>
          <w:szCs w:val="22"/>
          <w:lang w:eastAsia="cs-CZ"/>
        </w:rPr>
        <w:tab/>
      </w:r>
      <w:r w:rsidR="00C77885">
        <w:rPr>
          <w:szCs w:val="22"/>
          <w:lang w:eastAsia="cs-CZ"/>
        </w:rPr>
        <w:t>L</w:t>
      </w:r>
      <w:r w:rsidR="00364CBB" w:rsidRPr="00A9490F">
        <w:rPr>
          <w:szCs w:val="22"/>
          <w:lang w:eastAsia="cs-CZ"/>
        </w:rPr>
        <w:t xml:space="preserve">éčivá látka </w:t>
      </w:r>
      <w:proofErr w:type="spellStart"/>
      <w:r w:rsidR="00364CBB" w:rsidRPr="00A9490F">
        <w:rPr>
          <w:szCs w:val="22"/>
          <w:lang w:eastAsia="cs-CZ"/>
        </w:rPr>
        <w:t>hydrochlorothiazid</w:t>
      </w:r>
      <w:proofErr w:type="spellEnd"/>
      <w:r w:rsidR="00364CBB" w:rsidRPr="00A9490F">
        <w:rPr>
          <w:szCs w:val="22"/>
          <w:lang w:eastAsia="cs-CZ"/>
        </w:rPr>
        <w:t xml:space="preserve"> může způsobovat neobvyklou reakci, která vede k poklesu zrakové ostrosti a ke vzniku bolestí oka. To mohou být příznaky</w:t>
      </w:r>
      <w:r w:rsidR="00276ABD">
        <w:rPr>
          <w:szCs w:val="22"/>
          <w:lang w:eastAsia="cs-CZ"/>
        </w:rPr>
        <w:t xml:space="preserve"> prosáknutí cévnatky nebo</w:t>
      </w:r>
      <w:r w:rsidR="00364CBB" w:rsidRPr="00A9490F">
        <w:rPr>
          <w:szCs w:val="22"/>
          <w:lang w:eastAsia="cs-CZ"/>
        </w:rPr>
        <w:t xml:space="preserve"> zvýšeného tlaku uvnitř oka, ke kterému může dojít během hodin až týdnů při užívání přípravku </w:t>
      </w:r>
      <w:proofErr w:type="spellStart"/>
      <w:r w:rsidR="00801197" w:rsidRPr="00A9490F">
        <w:rPr>
          <w:szCs w:val="22"/>
          <w:lang w:eastAsia="cs-CZ"/>
        </w:rPr>
        <w:t>Tolucombi</w:t>
      </w:r>
      <w:proofErr w:type="spellEnd"/>
      <w:r w:rsidR="00364CBB" w:rsidRPr="00A9490F">
        <w:rPr>
          <w:szCs w:val="22"/>
          <w:lang w:eastAsia="cs-CZ"/>
        </w:rPr>
        <w:t>. Tento stav může vést k trvalé</w:t>
      </w:r>
      <w:r w:rsidR="00C12AD0" w:rsidRPr="00A9490F">
        <w:rPr>
          <w:szCs w:val="22"/>
          <w:lang w:eastAsia="cs-CZ"/>
        </w:rPr>
        <w:t>mu</w:t>
      </w:r>
      <w:r w:rsidR="00364CBB" w:rsidRPr="00A9490F">
        <w:rPr>
          <w:szCs w:val="22"/>
          <w:lang w:eastAsia="cs-CZ"/>
        </w:rPr>
        <w:t xml:space="preserve"> </w:t>
      </w:r>
      <w:r w:rsidR="00C12AD0" w:rsidRPr="00A9490F">
        <w:rPr>
          <w:szCs w:val="22"/>
          <w:lang w:eastAsia="cs-CZ"/>
        </w:rPr>
        <w:t xml:space="preserve">poškození </w:t>
      </w:r>
      <w:r w:rsidR="00364CBB" w:rsidRPr="00A9490F">
        <w:rPr>
          <w:szCs w:val="22"/>
          <w:lang w:eastAsia="cs-CZ"/>
        </w:rPr>
        <w:t>zraku, pokud není léčen.</w:t>
      </w:r>
    </w:p>
    <w:p w:rsidR="005927E0" w:rsidRPr="00C861D1" w:rsidRDefault="00C77885" w:rsidP="00AE5A0A">
      <w:pPr>
        <w:numPr>
          <w:ilvl w:val="0"/>
          <w:numId w:val="41"/>
        </w:numPr>
        <w:tabs>
          <w:tab w:val="left" w:pos="567"/>
        </w:tabs>
        <w:ind w:left="567" w:hanging="567"/>
        <w:rPr>
          <w:szCs w:val="22"/>
        </w:rPr>
      </w:pPr>
      <w:r>
        <w:rPr>
          <w:szCs w:val="22"/>
        </w:rPr>
        <w:t>J</w:t>
      </w:r>
      <w:r w:rsidR="005927E0">
        <w:rPr>
          <w:szCs w:val="22"/>
        </w:rPr>
        <w:t xml:space="preserve">estliže jste prodělal(a) rakovinu kůže nebo se Vám na kůži během léčby objevila neočekávaná poškození. Léčba </w:t>
      </w:r>
      <w:proofErr w:type="spellStart"/>
      <w:r w:rsidR="005927E0">
        <w:rPr>
          <w:szCs w:val="22"/>
        </w:rPr>
        <w:t>hydrochlorothiazidem</w:t>
      </w:r>
      <w:proofErr w:type="spellEnd"/>
      <w:r w:rsidR="005927E0">
        <w:rPr>
          <w:szCs w:val="22"/>
        </w:rPr>
        <w:t>, zejména dlouhodobé užívání vysokých dávek, může zvýšit riziko vzniku některých typů rakoviny kůže a rtů (</w:t>
      </w:r>
      <w:proofErr w:type="spellStart"/>
      <w:r w:rsidR="005927E0">
        <w:rPr>
          <w:szCs w:val="22"/>
        </w:rPr>
        <w:t>nemelanomový</w:t>
      </w:r>
      <w:proofErr w:type="spellEnd"/>
      <w:r w:rsidR="005927E0">
        <w:rPr>
          <w:szCs w:val="22"/>
        </w:rPr>
        <w:t xml:space="preserve"> kožní nádor). Během užívání přípravku </w:t>
      </w:r>
      <w:proofErr w:type="spellStart"/>
      <w:r w:rsidR="005927E0">
        <w:rPr>
          <w:szCs w:val="22"/>
        </w:rPr>
        <w:t>Tolucombi</w:t>
      </w:r>
      <w:proofErr w:type="spellEnd"/>
      <w:r w:rsidR="005927E0">
        <w:rPr>
          <w:szCs w:val="22"/>
        </w:rPr>
        <w:t xml:space="preserve"> si chraňte kůži před expozicí slunečnímu nebo ultrafialovému záření.</w:t>
      </w:r>
    </w:p>
    <w:p w:rsidR="00C12AD0" w:rsidRPr="00A9490F" w:rsidRDefault="00C12AD0" w:rsidP="00BD17CF">
      <w:pPr>
        <w:widowControl w:val="0"/>
        <w:numPr>
          <w:ilvl w:val="12"/>
          <w:numId w:val="0"/>
        </w:numPr>
        <w:tabs>
          <w:tab w:val="left" w:pos="567"/>
          <w:tab w:val="left" w:pos="720"/>
        </w:tabs>
        <w:rPr>
          <w:szCs w:val="22"/>
        </w:rPr>
      </w:pPr>
    </w:p>
    <w:p w:rsidR="00C12AD0" w:rsidRPr="00A9490F" w:rsidRDefault="00C12AD0" w:rsidP="00BD17CF">
      <w:pPr>
        <w:widowControl w:val="0"/>
        <w:numPr>
          <w:ilvl w:val="12"/>
          <w:numId w:val="0"/>
        </w:numPr>
        <w:tabs>
          <w:tab w:val="left" w:pos="567"/>
          <w:tab w:val="left" w:pos="720"/>
        </w:tabs>
        <w:rPr>
          <w:szCs w:val="22"/>
        </w:rPr>
      </w:pPr>
      <w:r w:rsidRPr="00A9490F">
        <w:rPr>
          <w:szCs w:val="22"/>
        </w:rPr>
        <w:t xml:space="preserve">Před užitím přípravku </w:t>
      </w:r>
      <w:proofErr w:type="spellStart"/>
      <w:r w:rsidR="00684C8F" w:rsidRPr="00A9490F">
        <w:rPr>
          <w:szCs w:val="22"/>
          <w:lang w:eastAsia="cs-CZ"/>
        </w:rPr>
        <w:t>Tolucombi</w:t>
      </w:r>
      <w:proofErr w:type="spellEnd"/>
      <w:r w:rsidR="00684C8F" w:rsidRPr="00A9490F">
        <w:rPr>
          <w:szCs w:val="22"/>
        </w:rPr>
        <w:t xml:space="preserve"> </w:t>
      </w:r>
      <w:r w:rsidRPr="00A9490F">
        <w:rPr>
          <w:szCs w:val="22"/>
        </w:rPr>
        <w:t>se poraďte s</w:t>
      </w:r>
      <w:r w:rsidR="00054617" w:rsidRPr="00A9490F">
        <w:rPr>
          <w:szCs w:val="22"/>
        </w:rPr>
        <w:t>e svým</w:t>
      </w:r>
      <w:r w:rsidRPr="00A9490F">
        <w:rPr>
          <w:szCs w:val="22"/>
        </w:rPr>
        <w:t> lékařem</w:t>
      </w:r>
      <w:r w:rsidR="00893345">
        <w:rPr>
          <w:szCs w:val="22"/>
        </w:rPr>
        <w:t>, jestliže užíváte</w:t>
      </w:r>
      <w:r w:rsidRPr="00A9490F">
        <w:rPr>
          <w:szCs w:val="22"/>
        </w:rPr>
        <w:t>:</w:t>
      </w:r>
    </w:p>
    <w:p w:rsidR="00C12AD0" w:rsidRDefault="00C12AD0" w:rsidP="00BD17CF">
      <w:pPr>
        <w:widowControl w:val="0"/>
        <w:numPr>
          <w:ilvl w:val="0"/>
          <w:numId w:val="33"/>
        </w:numPr>
        <w:tabs>
          <w:tab w:val="left" w:pos="567"/>
        </w:tabs>
        <w:ind w:left="0" w:firstLine="0"/>
        <w:rPr>
          <w:szCs w:val="22"/>
        </w:rPr>
      </w:pPr>
      <w:r w:rsidRPr="00A9490F">
        <w:rPr>
          <w:szCs w:val="22"/>
        </w:rPr>
        <w:t>digoxin.</w:t>
      </w:r>
    </w:p>
    <w:p w:rsidR="00E36F70" w:rsidRPr="00E36F70" w:rsidRDefault="00E36F70" w:rsidP="00E36F70">
      <w:pPr>
        <w:widowControl w:val="0"/>
        <w:numPr>
          <w:ilvl w:val="0"/>
          <w:numId w:val="33"/>
        </w:numPr>
        <w:tabs>
          <w:tab w:val="left" w:pos="567"/>
        </w:tabs>
        <w:ind w:left="0" w:firstLine="0"/>
        <w:rPr>
          <w:szCs w:val="22"/>
        </w:rPr>
      </w:pPr>
      <w:r w:rsidRPr="00E36F70">
        <w:rPr>
          <w:szCs w:val="22"/>
        </w:rPr>
        <w:t>některý z následujících přípravků používaných k</w:t>
      </w:r>
      <w:r>
        <w:rPr>
          <w:szCs w:val="22"/>
        </w:rPr>
        <w:t xml:space="preserve"> léčbě vysokého krevního tlaku:</w:t>
      </w:r>
    </w:p>
    <w:p w:rsidR="00E36F70" w:rsidRPr="00E36F70" w:rsidRDefault="00E36F70" w:rsidP="00E36F70">
      <w:pPr>
        <w:widowControl w:val="0"/>
        <w:tabs>
          <w:tab w:val="left" w:pos="1134"/>
        </w:tabs>
        <w:ind w:left="1134"/>
        <w:rPr>
          <w:szCs w:val="22"/>
        </w:rPr>
      </w:pPr>
      <w:r>
        <w:rPr>
          <w:szCs w:val="22"/>
        </w:rPr>
        <w:t>-</w:t>
      </w:r>
      <w:r w:rsidRPr="00E36F70">
        <w:rPr>
          <w:szCs w:val="22"/>
        </w:rPr>
        <w:tab/>
        <w:t xml:space="preserve">inhibitor ACE (například enalapril, </w:t>
      </w:r>
      <w:proofErr w:type="spellStart"/>
      <w:r w:rsidRPr="00E36F70">
        <w:rPr>
          <w:szCs w:val="22"/>
        </w:rPr>
        <w:t>lisinopril</w:t>
      </w:r>
      <w:proofErr w:type="spellEnd"/>
      <w:r w:rsidRPr="00E36F70">
        <w:rPr>
          <w:szCs w:val="22"/>
        </w:rPr>
        <w:t xml:space="preserve">, </w:t>
      </w:r>
      <w:proofErr w:type="spellStart"/>
      <w:r w:rsidRPr="00E36F70">
        <w:rPr>
          <w:szCs w:val="22"/>
        </w:rPr>
        <w:t>ramipril</w:t>
      </w:r>
      <w:proofErr w:type="spellEnd"/>
      <w:r w:rsidRPr="00E36F70">
        <w:rPr>
          <w:szCs w:val="22"/>
        </w:rPr>
        <w:t>), a to zejména pokud máte problémy s le</w:t>
      </w:r>
      <w:r>
        <w:rPr>
          <w:szCs w:val="22"/>
        </w:rPr>
        <w:t>dvinami související s diabetem.</w:t>
      </w:r>
    </w:p>
    <w:p w:rsidR="00E36F70" w:rsidRPr="00A9490F" w:rsidRDefault="00E36F70" w:rsidP="00E36F70">
      <w:pPr>
        <w:widowControl w:val="0"/>
        <w:numPr>
          <w:ilvl w:val="0"/>
          <w:numId w:val="33"/>
        </w:numPr>
        <w:tabs>
          <w:tab w:val="left" w:pos="1134"/>
        </w:tabs>
        <w:ind w:left="1134" w:hanging="567"/>
        <w:rPr>
          <w:szCs w:val="22"/>
        </w:rPr>
      </w:pPr>
      <w:proofErr w:type="spellStart"/>
      <w:r>
        <w:rPr>
          <w:szCs w:val="22"/>
        </w:rPr>
        <w:t>aliskiren</w:t>
      </w:r>
      <w:proofErr w:type="spellEnd"/>
      <w:r>
        <w:rPr>
          <w:szCs w:val="22"/>
        </w:rPr>
        <w:t>.</w:t>
      </w:r>
    </w:p>
    <w:p w:rsidR="00364CBB" w:rsidRPr="00A9490F" w:rsidRDefault="00364CBB" w:rsidP="00BD17CF">
      <w:pPr>
        <w:widowControl w:val="0"/>
        <w:numPr>
          <w:ilvl w:val="12"/>
          <w:numId w:val="0"/>
        </w:numPr>
        <w:tabs>
          <w:tab w:val="left" w:pos="567"/>
          <w:tab w:val="left" w:pos="720"/>
        </w:tabs>
        <w:rPr>
          <w:szCs w:val="22"/>
        </w:rPr>
      </w:pPr>
    </w:p>
    <w:p w:rsidR="00801197" w:rsidRPr="00A9490F" w:rsidRDefault="00801197"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Musíte sdělit svému lékaři, pokud se domníváte, že jste </w:t>
      </w:r>
      <w:r w:rsidRPr="00A9490F">
        <w:rPr>
          <w:szCs w:val="22"/>
          <w:u w:val="single"/>
          <w:lang w:eastAsia="cs-CZ"/>
        </w:rPr>
        <w:t>(nebo můžete být)</w:t>
      </w:r>
      <w:r w:rsidRPr="00A9490F">
        <w:rPr>
          <w:szCs w:val="22"/>
          <w:lang w:eastAsia="cs-CZ"/>
        </w:rPr>
        <w:t xml:space="preserve"> těhotná. Podávání</w:t>
      </w:r>
      <w:r w:rsidR="007A3C6F" w:rsidRPr="00A9490F">
        <w:rPr>
          <w:szCs w:val="22"/>
          <w:lang w:eastAsia="cs-CZ"/>
        </w:rPr>
        <w:t xml:space="preserve"> </w:t>
      </w:r>
      <w:r w:rsidRPr="00A9490F">
        <w:rPr>
          <w:szCs w:val="22"/>
          <w:lang w:eastAsia="cs-CZ"/>
        </w:rPr>
        <w:t xml:space="preserve">přípravku </w:t>
      </w:r>
      <w:proofErr w:type="spellStart"/>
      <w:r w:rsidRPr="00A9490F">
        <w:rPr>
          <w:szCs w:val="22"/>
          <w:lang w:eastAsia="cs-CZ"/>
        </w:rPr>
        <w:t>Tolucombi</w:t>
      </w:r>
      <w:proofErr w:type="spellEnd"/>
      <w:r w:rsidRPr="00A9490F">
        <w:rPr>
          <w:szCs w:val="22"/>
          <w:lang w:eastAsia="cs-CZ"/>
        </w:rPr>
        <w:t xml:space="preserve"> se nedoporučuje v časném těhotenství a nesmí se užívat, jestliže jste těhotná</w:t>
      </w:r>
      <w:r w:rsidR="007A3C6F" w:rsidRPr="00A9490F">
        <w:rPr>
          <w:szCs w:val="22"/>
          <w:lang w:eastAsia="cs-CZ"/>
        </w:rPr>
        <w:t xml:space="preserve"> </w:t>
      </w:r>
      <w:r w:rsidRPr="00A9490F">
        <w:rPr>
          <w:szCs w:val="22"/>
          <w:lang w:eastAsia="cs-CZ"/>
        </w:rPr>
        <w:t>déle než 3 měsíce, protože může způsobit závažné poškození dítěte, pokud se užívá v tomto období</w:t>
      </w:r>
      <w:r w:rsidR="007A3C6F" w:rsidRPr="00A9490F">
        <w:rPr>
          <w:szCs w:val="22"/>
          <w:lang w:eastAsia="cs-CZ"/>
        </w:rPr>
        <w:t xml:space="preserve"> </w:t>
      </w:r>
      <w:r w:rsidRPr="00A9490F">
        <w:rPr>
          <w:szCs w:val="22"/>
          <w:lang w:eastAsia="cs-CZ"/>
        </w:rPr>
        <w:t>(viz bod Těhotenství).</w:t>
      </w:r>
    </w:p>
    <w:p w:rsidR="00801197" w:rsidRPr="00A9490F" w:rsidRDefault="00801197" w:rsidP="00BD17CF">
      <w:pPr>
        <w:widowControl w:val="0"/>
        <w:tabs>
          <w:tab w:val="left" w:pos="567"/>
        </w:tabs>
        <w:autoSpaceDE w:val="0"/>
        <w:autoSpaceDN w:val="0"/>
        <w:adjustRightInd w:val="0"/>
        <w:ind w:left="0" w:firstLine="0"/>
        <w:rPr>
          <w:szCs w:val="22"/>
          <w:lang w:eastAsia="cs-CZ"/>
        </w:rPr>
      </w:pPr>
    </w:p>
    <w:p w:rsidR="00801197" w:rsidRPr="00A9490F" w:rsidRDefault="00801197"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Léčba </w:t>
      </w:r>
      <w:proofErr w:type="spellStart"/>
      <w:r w:rsidRPr="00A9490F">
        <w:rPr>
          <w:szCs w:val="22"/>
          <w:lang w:eastAsia="cs-CZ"/>
        </w:rPr>
        <w:t>hydrochlorothiazidem</w:t>
      </w:r>
      <w:proofErr w:type="spellEnd"/>
      <w:r w:rsidRPr="00A9490F">
        <w:rPr>
          <w:szCs w:val="22"/>
          <w:lang w:eastAsia="cs-CZ"/>
        </w:rPr>
        <w:t xml:space="preserve"> může vést k poruchám rovnováhy elektrolytů v těle. Mezi typické</w:t>
      </w:r>
      <w:r w:rsidR="007A3C6F" w:rsidRPr="00A9490F">
        <w:rPr>
          <w:szCs w:val="22"/>
          <w:lang w:eastAsia="cs-CZ"/>
        </w:rPr>
        <w:t xml:space="preserve"> </w:t>
      </w:r>
      <w:r w:rsidRPr="00A9490F">
        <w:rPr>
          <w:szCs w:val="22"/>
          <w:lang w:eastAsia="cs-CZ"/>
        </w:rPr>
        <w:t>příznaky svědčící pro poruchu rovnováhy vody a elektrolytů patří suchost v ústech, slabost, letargie</w:t>
      </w:r>
      <w:r w:rsidR="007A3C6F" w:rsidRPr="00A9490F">
        <w:rPr>
          <w:szCs w:val="22"/>
          <w:lang w:eastAsia="cs-CZ"/>
        </w:rPr>
        <w:t xml:space="preserve"> </w:t>
      </w:r>
      <w:r w:rsidR="00C2082C">
        <w:rPr>
          <w:szCs w:val="22"/>
          <w:lang w:eastAsia="cs-CZ"/>
        </w:rPr>
        <w:t xml:space="preserve"> (chorobná spavost, netečnost)</w:t>
      </w:r>
      <w:r w:rsidR="00C2082C" w:rsidRPr="00A9490F">
        <w:rPr>
          <w:szCs w:val="22"/>
          <w:lang w:eastAsia="cs-CZ"/>
        </w:rPr>
        <w:t>,</w:t>
      </w:r>
      <w:r w:rsidR="00C2082C">
        <w:rPr>
          <w:szCs w:val="22"/>
          <w:lang w:eastAsia="cs-CZ"/>
        </w:rPr>
        <w:t xml:space="preserve"> </w:t>
      </w:r>
      <w:r w:rsidRPr="00A9490F">
        <w:rPr>
          <w:szCs w:val="22"/>
          <w:lang w:eastAsia="cs-CZ"/>
        </w:rPr>
        <w:t xml:space="preserve">spavost, neklid, bolesti svalů nebo svalové křeče, </w:t>
      </w:r>
      <w:r w:rsidR="00C2082C">
        <w:rPr>
          <w:szCs w:val="22"/>
          <w:lang w:eastAsia="cs-CZ"/>
        </w:rPr>
        <w:t>pocit na zvracení</w:t>
      </w:r>
      <w:r w:rsidRPr="00A9490F">
        <w:rPr>
          <w:szCs w:val="22"/>
          <w:lang w:eastAsia="cs-CZ"/>
        </w:rPr>
        <w:t xml:space="preserve"> (nauzea), zvracení, svalová únava a</w:t>
      </w:r>
      <w:r w:rsidR="007A3C6F" w:rsidRPr="00A9490F">
        <w:rPr>
          <w:szCs w:val="22"/>
          <w:lang w:eastAsia="cs-CZ"/>
        </w:rPr>
        <w:t xml:space="preserve"> </w:t>
      </w:r>
      <w:r w:rsidRPr="00A9490F">
        <w:rPr>
          <w:szCs w:val="22"/>
          <w:lang w:eastAsia="cs-CZ"/>
        </w:rPr>
        <w:t>abnormálně rychlý srdeční rytmus (rychlejší než 100 úderů za minutu). Jestliže se u Vás projeví</w:t>
      </w:r>
      <w:r w:rsidR="007A3C6F" w:rsidRPr="00A9490F">
        <w:rPr>
          <w:szCs w:val="22"/>
          <w:lang w:eastAsia="cs-CZ"/>
        </w:rPr>
        <w:t xml:space="preserve"> </w:t>
      </w:r>
      <w:r w:rsidRPr="00A9490F">
        <w:rPr>
          <w:szCs w:val="22"/>
          <w:lang w:eastAsia="cs-CZ"/>
        </w:rPr>
        <w:t>některý z uvedených příznaků, informujte svého lékaře.</w:t>
      </w:r>
    </w:p>
    <w:p w:rsidR="00801197" w:rsidRPr="00A9490F" w:rsidRDefault="00801197" w:rsidP="00BD17CF">
      <w:pPr>
        <w:widowControl w:val="0"/>
        <w:tabs>
          <w:tab w:val="left" w:pos="567"/>
        </w:tabs>
        <w:autoSpaceDE w:val="0"/>
        <w:autoSpaceDN w:val="0"/>
        <w:adjustRightInd w:val="0"/>
        <w:ind w:left="0" w:firstLine="0"/>
        <w:rPr>
          <w:szCs w:val="22"/>
          <w:lang w:eastAsia="cs-CZ"/>
        </w:rPr>
      </w:pPr>
    </w:p>
    <w:p w:rsidR="00801197" w:rsidRPr="00A9490F" w:rsidRDefault="00801197" w:rsidP="00BD17CF">
      <w:pPr>
        <w:widowControl w:val="0"/>
        <w:tabs>
          <w:tab w:val="left" w:pos="567"/>
        </w:tabs>
        <w:autoSpaceDE w:val="0"/>
        <w:autoSpaceDN w:val="0"/>
        <w:adjustRightInd w:val="0"/>
        <w:ind w:left="0" w:firstLine="0"/>
        <w:rPr>
          <w:szCs w:val="22"/>
          <w:lang w:eastAsia="cs-CZ"/>
        </w:rPr>
      </w:pPr>
      <w:r w:rsidRPr="00A9490F">
        <w:rPr>
          <w:szCs w:val="22"/>
          <w:lang w:eastAsia="cs-CZ"/>
        </w:rPr>
        <w:t>Měli byste také oznámit svému lékaři, jestliže u sebe zjistíte zvýšenou citlivost kůže na účinky</w:t>
      </w:r>
      <w:r w:rsidR="007A3C6F" w:rsidRPr="00A9490F">
        <w:rPr>
          <w:szCs w:val="22"/>
          <w:lang w:eastAsia="cs-CZ"/>
        </w:rPr>
        <w:t xml:space="preserve"> </w:t>
      </w:r>
      <w:r w:rsidRPr="00A9490F">
        <w:rPr>
          <w:szCs w:val="22"/>
          <w:lang w:eastAsia="cs-CZ"/>
        </w:rPr>
        <w:t>slunečního záření s projevy spálení (jako je zčervenání, svědění, otok, tvorba puchýřů), které se</w:t>
      </w:r>
      <w:r w:rsidR="007A3C6F" w:rsidRPr="00A9490F">
        <w:rPr>
          <w:szCs w:val="22"/>
          <w:lang w:eastAsia="cs-CZ"/>
        </w:rPr>
        <w:t xml:space="preserve"> </w:t>
      </w:r>
      <w:r w:rsidRPr="00A9490F">
        <w:rPr>
          <w:szCs w:val="22"/>
          <w:lang w:eastAsia="cs-CZ"/>
        </w:rPr>
        <w:t>objevují rychleji než je běžné.</w:t>
      </w:r>
    </w:p>
    <w:p w:rsidR="00801197" w:rsidRPr="00A9490F" w:rsidRDefault="00801197" w:rsidP="00BD17CF">
      <w:pPr>
        <w:widowControl w:val="0"/>
        <w:tabs>
          <w:tab w:val="left" w:pos="567"/>
        </w:tabs>
        <w:autoSpaceDE w:val="0"/>
        <w:autoSpaceDN w:val="0"/>
        <w:adjustRightInd w:val="0"/>
        <w:ind w:left="0" w:firstLine="0"/>
        <w:rPr>
          <w:szCs w:val="22"/>
          <w:lang w:eastAsia="cs-CZ"/>
        </w:rPr>
      </w:pPr>
    </w:p>
    <w:p w:rsidR="00801197" w:rsidRPr="00A9490F" w:rsidRDefault="00801197" w:rsidP="00BD17CF">
      <w:pPr>
        <w:widowControl w:val="0"/>
        <w:tabs>
          <w:tab w:val="left" w:pos="567"/>
        </w:tabs>
        <w:autoSpaceDE w:val="0"/>
        <w:autoSpaceDN w:val="0"/>
        <w:adjustRightInd w:val="0"/>
        <w:ind w:left="0" w:firstLine="0"/>
        <w:rPr>
          <w:szCs w:val="22"/>
          <w:lang w:eastAsia="cs-CZ"/>
        </w:rPr>
      </w:pPr>
      <w:r w:rsidRPr="00A9490F">
        <w:rPr>
          <w:szCs w:val="22"/>
          <w:lang w:eastAsia="cs-CZ"/>
        </w:rPr>
        <w:t>Jestliže Vás čeká chirurgická operace nebo narkóza, musíte informovat lékaře o tom, že užíváte</w:t>
      </w:r>
      <w:r w:rsidR="007A3C6F" w:rsidRPr="00A9490F">
        <w:rPr>
          <w:szCs w:val="22"/>
          <w:lang w:eastAsia="cs-CZ"/>
        </w:rPr>
        <w:t xml:space="preserve"> </w:t>
      </w:r>
      <w:r w:rsidRPr="00A9490F">
        <w:rPr>
          <w:szCs w:val="22"/>
          <w:lang w:eastAsia="cs-CZ"/>
        </w:rPr>
        <w:t xml:space="preserve">přípravek </w:t>
      </w:r>
      <w:proofErr w:type="spellStart"/>
      <w:r w:rsidR="007A3C6F" w:rsidRPr="00A9490F">
        <w:rPr>
          <w:szCs w:val="22"/>
          <w:lang w:eastAsia="cs-CZ"/>
        </w:rPr>
        <w:t>Tolucombi</w:t>
      </w:r>
      <w:proofErr w:type="spellEnd"/>
      <w:r w:rsidRPr="00A9490F">
        <w:rPr>
          <w:szCs w:val="22"/>
          <w:lang w:eastAsia="cs-CZ"/>
        </w:rPr>
        <w:t>.</w:t>
      </w:r>
    </w:p>
    <w:p w:rsidR="00801197" w:rsidRPr="00A9490F" w:rsidRDefault="00801197" w:rsidP="00BD17CF">
      <w:pPr>
        <w:widowControl w:val="0"/>
        <w:numPr>
          <w:ilvl w:val="12"/>
          <w:numId w:val="0"/>
        </w:numPr>
        <w:tabs>
          <w:tab w:val="left" w:pos="567"/>
          <w:tab w:val="left" w:pos="720"/>
        </w:tabs>
        <w:rPr>
          <w:szCs w:val="22"/>
          <w:lang w:eastAsia="cs-CZ"/>
        </w:rPr>
      </w:pPr>
    </w:p>
    <w:p w:rsidR="00843FBE" w:rsidRPr="00A9490F" w:rsidRDefault="007A3C6F" w:rsidP="00BD17CF">
      <w:pPr>
        <w:widowControl w:val="0"/>
        <w:numPr>
          <w:ilvl w:val="12"/>
          <w:numId w:val="0"/>
        </w:numPr>
        <w:tabs>
          <w:tab w:val="left" w:pos="567"/>
          <w:tab w:val="left" w:pos="720"/>
        </w:tabs>
        <w:rPr>
          <w:b/>
          <w:szCs w:val="22"/>
        </w:rPr>
      </w:pPr>
      <w:proofErr w:type="spellStart"/>
      <w:r w:rsidRPr="00A9490F">
        <w:rPr>
          <w:szCs w:val="22"/>
          <w:lang w:eastAsia="cs-CZ"/>
        </w:rPr>
        <w:t>Tolucombi</w:t>
      </w:r>
      <w:proofErr w:type="spellEnd"/>
      <w:r w:rsidR="00801197" w:rsidRPr="00A9490F">
        <w:rPr>
          <w:szCs w:val="22"/>
          <w:lang w:eastAsia="cs-CZ"/>
        </w:rPr>
        <w:t xml:space="preserve"> může být méně účinný při snižování krevního tlaku u pacientů černošské rasy.</w:t>
      </w:r>
    </w:p>
    <w:p w:rsidR="00C10ACC" w:rsidRPr="00C10ACC" w:rsidRDefault="00C10ACC" w:rsidP="00C10ACC">
      <w:pPr>
        <w:widowControl w:val="0"/>
        <w:numPr>
          <w:ilvl w:val="12"/>
          <w:numId w:val="0"/>
        </w:numPr>
        <w:tabs>
          <w:tab w:val="left" w:pos="567"/>
          <w:tab w:val="left" w:pos="720"/>
        </w:tabs>
        <w:rPr>
          <w:szCs w:val="22"/>
        </w:rPr>
      </w:pPr>
    </w:p>
    <w:p w:rsidR="00C10ACC" w:rsidRPr="00C10ACC" w:rsidRDefault="00C10ACC" w:rsidP="00C10ACC">
      <w:pPr>
        <w:widowControl w:val="0"/>
        <w:numPr>
          <w:ilvl w:val="12"/>
          <w:numId w:val="0"/>
        </w:numPr>
        <w:tabs>
          <w:tab w:val="left" w:pos="567"/>
          <w:tab w:val="left" w:pos="720"/>
        </w:tabs>
        <w:rPr>
          <w:szCs w:val="22"/>
        </w:rPr>
      </w:pPr>
      <w:r w:rsidRPr="00C10ACC">
        <w:rPr>
          <w:szCs w:val="22"/>
        </w:rPr>
        <w:t>Váš lékař může v pravidelných intervalech kontrolovat funkci ledvin, krevní tlak a množství elektrolytů (např. draslíku) v krvi.</w:t>
      </w:r>
    </w:p>
    <w:p w:rsidR="00801197" w:rsidRPr="00C10ACC" w:rsidRDefault="00C10ACC" w:rsidP="00C10ACC">
      <w:pPr>
        <w:widowControl w:val="0"/>
        <w:numPr>
          <w:ilvl w:val="12"/>
          <w:numId w:val="0"/>
        </w:numPr>
        <w:tabs>
          <w:tab w:val="left" w:pos="567"/>
          <w:tab w:val="left" w:pos="720"/>
        </w:tabs>
        <w:rPr>
          <w:szCs w:val="22"/>
        </w:rPr>
      </w:pPr>
      <w:r w:rsidRPr="00C10ACC">
        <w:rPr>
          <w:szCs w:val="22"/>
        </w:rPr>
        <w:t xml:space="preserve">Viz také informace v bodě: „Neužívejte </w:t>
      </w:r>
      <w:proofErr w:type="spellStart"/>
      <w:r w:rsidRPr="00C10ACC">
        <w:rPr>
          <w:szCs w:val="22"/>
        </w:rPr>
        <w:t>Tolucombi</w:t>
      </w:r>
      <w:proofErr w:type="spellEnd"/>
      <w:r w:rsidRPr="00C10ACC">
        <w:rPr>
          <w:szCs w:val="22"/>
        </w:rPr>
        <w:t>“.</w:t>
      </w:r>
    </w:p>
    <w:p w:rsidR="00C10ACC" w:rsidRPr="00C10ACC" w:rsidRDefault="00C10ACC" w:rsidP="00C10ACC">
      <w:pPr>
        <w:widowControl w:val="0"/>
        <w:numPr>
          <w:ilvl w:val="12"/>
          <w:numId w:val="0"/>
        </w:numPr>
        <w:tabs>
          <w:tab w:val="left" w:pos="567"/>
          <w:tab w:val="left" w:pos="720"/>
        </w:tabs>
        <w:rPr>
          <w:szCs w:val="22"/>
        </w:rPr>
      </w:pPr>
    </w:p>
    <w:p w:rsidR="007A3C6F" w:rsidRPr="00A9490F" w:rsidRDefault="007A3C6F" w:rsidP="00BD17CF">
      <w:pPr>
        <w:widowControl w:val="0"/>
        <w:tabs>
          <w:tab w:val="left" w:pos="567"/>
        </w:tabs>
        <w:autoSpaceDE w:val="0"/>
        <w:autoSpaceDN w:val="0"/>
        <w:adjustRightInd w:val="0"/>
        <w:ind w:left="0" w:firstLine="0"/>
        <w:rPr>
          <w:b/>
          <w:bCs/>
          <w:szCs w:val="22"/>
          <w:lang w:eastAsia="cs-CZ"/>
        </w:rPr>
      </w:pPr>
      <w:r w:rsidRPr="00A9490F">
        <w:rPr>
          <w:b/>
          <w:bCs/>
          <w:szCs w:val="22"/>
          <w:lang w:eastAsia="cs-CZ"/>
        </w:rPr>
        <w:t>Děti a dospívající</w:t>
      </w:r>
    </w:p>
    <w:p w:rsidR="007A3C6F" w:rsidRPr="00A9490F" w:rsidRDefault="007A3C6F"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Použití přípravku </w:t>
      </w:r>
      <w:proofErr w:type="spellStart"/>
      <w:r w:rsidRPr="00A9490F">
        <w:rPr>
          <w:szCs w:val="22"/>
          <w:lang w:eastAsia="cs-CZ"/>
        </w:rPr>
        <w:t>Tolucombi</w:t>
      </w:r>
      <w:proofErr w:type="spellEnd"/>
      <w:r w:rsidRPr="00A9490F">
        <w:rPr>
          <w:szCs w:val="22"/>
          <w:lang w:eastAsia="cs-CZ"/>
        </w:rPr>
        <w:t xml:space="preserve"> u dětí a dospívajících ve věku do 18 let se nedoporučuje.</w:t>
      </w:r>
    </w:p>
    <w:p w:rsidR="007A3C6F" w:rsidRPr="00A9490F" w:rsidRDefault="007A3C6F" w:rsidP="00BD17CF">
      <w:pPr>
        <w:widowControl w:val="0"/>
        <w:tabs>
          <w:tab w:val="left" w:pos="567"/>
        </w:tabs>
        <w:autoSpaceDE w:val="0"/>
        <w:autoSpaceDN w:val="0"/>
        <w:adjustRightInd w:val="0"/>
        <w:ind w:left="0" w:firstLine="0"/>
        <w:rPr>
          <w:b/>
          <w:bCs/>
          <w:szCs w:val="22"/>
          <w:lang w:eastAsia="cs-CZ"/>
        </w:rPr>
      </w:pPr>
    </w:p>
    <w:p w:rsidR="007A3C6F" w:rsidRPr="00A9490F" w:rsidRDefault="007A3C6F" w:rsidP="00BD17CF">
      <w:pPr>
        <w:widowControl w:val="0"/>
        <w:tabs>
          <w:tab w:val="left" w:pos="567"/>
        </w:tabs>
        <w:autoSpaceDE w:val="0"/>
        <w:autoSpaceDN w:val="0"/>
        <w:adjustRightInd w:val="0"/>
        <w:ind w:left="0" w:firstLine="0"/>
        <w:rPr>
          <w:b/>
          <w:bCs/>
          <w:szCs w:val="22"/>
          <w:lang w:eastAsia="cs-CZ"/>
        </w:rPr>
      </w:pPr>
      <w:r w:rsidRPr="00A9490F">
        <w:rPr>
          <w:b/>
          <w:bCs/>
          <w:szCs w:val="22"/>
          <w:lang w:eastAsia="cs-CZ"/>
        </w:rPr>
        <w:t xml:space="preserve">Další léčivé přípravky a </w:t>
      </w:r>
      <w:proofErr w:type="spellStart"/>
      <w:r w:rsidRPr="00A9490F">
        <w:rPr>
          <w:b/>
          <w:bCs/>
          <w:szCs w:val="22"/>
          <w:lang w:eastAsia="cs-CZ"/>
        </w:rPr>
        <w:t>Tolucombi</w:t>
      </w:r>
      <w:proofErr w:type="spellEnd"/>
    </w:p>
    <w:p w:rsidR="007A3C6F" w:rsidRPr="00A9490F" w:rsidRDefault="007A3C6F" w:rsidP="00BD17CF">
      <w:pPr>
        <w:widowControl w:val="0"/>
        <w:tabs>
          <w:tab w:val="left" w:pos="567"/>
        </w:tabs>
        <w:autoSpaceDE w:val="0"/>
        <w:autoSpaceDN w:val="0"/>
        <w:adjustRightInd w:val="0"/>
        <w:ind w:left="0" w:firstLine="0"/>
        <w:rPr>
          <w:szCs w:val="22"/>
          <w:lang w:eastAsia="cs-CZ"/>
        </w:rPr>
      </w:pPr>
      <w:r w:rsidRPr="00A9490F">
        <w:rPr>
          <w:szCs w:val="22"/>
          <w:lang w:eastAsia="cs-CZ"/>
        </w:rPr>
        <w:t>Informujte svého lékaře nebo lékárníka o všech lécích, které užíváte, které jste v nedávné době</w:t>
      </w:r>
      <w:r w:rsidR="00803943" w:rsidRPr="00A9490F">
        <w:rPr>
          <w:szCs w:val="22"/>
          <w:lang w:eastAsia="cs-CZ"/>
        </w:rPr>
        <w:t xml:space="preserve"> </w:t>
      </w:r>
      <w:r w:rsidRPr="00A9490F">
        <w:rPr>
          <w:szCs w:val="22"/>
          <w:lang w:eastAsia="cs-CZ"/>
        </w:rPr>
        <w:t>užíval(a) nebo které možná budete užívat. Váš lékař bude možná potřebovat změnit dávkování</w:t>
      </w:r>
      <w:r w:rsidR="00803943" w:rsidRPr="00A9490F">
        <w:rPr>
          <w:szCs w:val="22"/>
          <w:lang w:eastAsia="cs-CZ"/>
        </w:rPr>
        <w:t xml:space="preserve"> </w:t>
      </w:r>
      <w:r w:rsidRPr="00A9490F">
        <w:rPr>
          <w:szCs w:val="22"/>
          <w:lang w:eastAsia="cs-CZ"/>
        </w:rPr>
        <w:t>některých přípravků nebo bude nutné přijmout jiná opatření. V určitých případech je třeba ukončit</w:t>
      </w:r>
      <w:r w:rsidR="00803943" w:rsidRPr="00A9490F">
        <w:rPr>
          <w:szCs w:val="22"/>
          <w:lang w:eastAsia="cs-CZ"/>
        </w:rPr>
        <w:t xml:space="preserve"> </w:t>
      </w:r>
      <w:r w:rsidRPr="00A9490F">
        <w:rPr>
          <w:szCs w:val="22"/>
          <w:lang w:eastAsia="cs-CZ"/>
        </w:rPr>
        <w:t xml:space="preserve">užívání některých léků. Při podávání současně s přípravkem </w:t>
      </w:r>
      <w:proofErr w:type="spellStart"/>
      <w:r w:rsidRPr="00A9490F">
        <w:rPr>
          <w:szCs w:val="22"/>
          <w:lang w:eastAsia="cs-CZ"/>
        </w:rPr>
        <w:t>Tolucombi</w:t>
      </w:r>
      <w:proofErr w:type="spellEnd"/>
      <w:r w:rsidRPr="00A9490F">
        <w:rPr>
          <w:szCs w:val="22"/>
          <w:lang w:eastAsia="cs-CZ"/>
        </w:rPr>
        <w:t xml:space="preserve"> to platí zejména</w:t>
      </w:r>
      <w:r w:rsidR="00803943" w:rsidRPr="00A9490F">
        <w:rPr>
          <w:szCs w:val="22"/>
          <w:lang w:eastAsia="cs-CZ"/>
        </w:rPr>
        <w:t xml:space="preserve"> </w:t>
      </w:r>
      <w:r w:rsidRPr="00A9490F">
        <w:rPr>
          <w:szCs w:val="22"/>
          <w:lang w:eastAsia="cs-CZ"/>
        </w:rPr>
        <w:t>o přípravcích, které jsou uvedeny v následujícím seznamu:</w:t>
      </w:r>
    </w:p>
    <w:p w:rsidR="007A3C6F" w:rsidRPr="00A9490F" w:rsidRDefault="007A3C6F" w:rsidP="00BD17CF">
      <w:pPr>
        <w:widowControl w:val="0"/>
        <w:tabs>
          <w:tab w:val="left" w:pos="567"/>
        </w:tabs>
        <w:autoSpaceDE w:val="0"/>
        <w:autoSpaceDN w:val="0"/>
        <w:adjustRightInd w:val="0"/>
        <w:ind w:left="0" w:firstLine="0"/>
        <w:rPr>
          <w:szCs w:val="22"/>
          <w:lang w:eastAsia="cs-CZ"/>
        </w:rPr>
      </w:pPr>
    </w:p>
    <w:p w:rsidR="006131F8" w:rsidRPr="00D14957" w:rsidRDefault="00C77885" w:rsidP="006131F8">
      <w:pPr>
        <w:numPr>
          <w:ilvl w:val="0"/>
          <w:numId w:val="40"/>
        </w:numPr>
        <w:tabs>
          <w:tab w:val="clear" w:pos="720"/>
          <w:tab w:val="num" w:pos="567"/>
        </w:tabs>
        <w:autoSpaceDE w:val="0"/>
        <w:autoSpaceDN w:val="0"/>
        <w:adjustRightInd w:val="0"/>
        <w:ind w:left="567" w:right="-2" w:hanging="567"/>
        <w:rPr>
          <w:color w:val="000000"/>
          <w:szCs w:val="22"/>
        </w:rPr>
      </w:pPr>
      <w:r>
        <w:rPr>
          <w:color w:val="000000"/>
          <w:szCs w:val="22"/>
        </w:rPr>
        <w:t>L</w:t>
      </w:r>
      <w:r w:rsidR="006131F8" w:rsidRPr="00D14957">
        <w:rPr>
          <w:color w:val="000000"/>
          <w:szCs w:val="22"/>
        </w:rPr>
        <w:t>éky obsahující lithium, které se užívají k léčbě některých typů deprese.</w:t>
      </w:r>
    </w:p>
    <w:p w:rsidR="006131F8" w:rsidRPr="00D14957" w:rsidRDefault="00C77885" w:rsidP="006131F8">
      <w:pPr>
        <w:numPr>
          <w:ilvl w:val="0"/>
          <w:numId w:val="40"/>
        </w:numPr>
        <w:tabs>
          <w:tab w:val="clear" w:pos="720"/>
          <w:tab w:val="num" w:pos="567"/>
        </w:tabs>
        <w:autoSpaceDE w:val="0"/>
        <w:autoSpaceDN w:val="0"/>
        <w:adjustRightInd w:val="0"/>
        <w:ind w:left="567" w:right="-2" w:hanging="567"/>
        <w:rPr>
          <w:color w:val="000000"/>
          <w:szCs w:val="22"/>
        </w:rPr>
      </w:pPr>
      <w:r>
        <w:rPr>
          <w:color w:val="000000"/>
          <w:szCs w:val="22"/>
        </w:rPr>
        <w:t>L</w:t>
      </w:r>
      <w:r w:rsidR="006131F8" w:rsidRPr="00D14957">
        <w:rPr>
          <w:color w:val="000000"/>
          <w:szCs w:val="22"/>
        </w:rPr>
        <w:t xml:space="preserve">éky spojené s nízkou hladinou draslíku v krvi (s </w:t>
      </w:r>
      <w:proofErr w:type="spellStart"/>
      <w:r w:rsidR="006131F8" w:rsidRPr="00D14957">
        <w:rPr>
          <w:color w:val="000000"/>
          <w:szCs w:val="22"/>
        </w:rPr>
        <w:t>hypokalémií</w:t>
      </w:r>
      <w:proofErr w:type="spellEnd"/>
      <w:r w:rsidR="006131F8" w:rsidRPr="00D14957">
        <w:rPr>
          <w:color w:val="000000"/>
          <w:szCs w:val="22"/>
        </w:rPr>
        <w:t xml:space="preserve">), jako jsou jiné močopudné léky (diuretika), projímadla (například ricinový olej), kortikosteroidy (například </w:t>
      </w:r>
      <w:proofErr w:type="spellStart"/>
      <w:r w:rsidR="006131F8" w:rsidRPr="00D14957">
        <w:rPr>
          <w:color w:val="000000"/>
          <w:szCs w:val="22"/>
        </w:rPr>
        <w:t>prednison</w:t>
      </w:r>
      <w:proofErr w:type="spellEnd"/>
      <w:r w:rsidR="006131F8" w:rsidRPr="00D14957">
        <w:rPr>
          <w:color w:val="000000"/>
          <w:szCs w:val="22"/>
        </w:rPr>
        <w:t xml:space="preserve">), hormon ACTH, </w:t>
      </w:r>
      <w:proofErr w:type="spellStart"/>
      <w:r w:rsidR="006131F8" w:rsidRPr="00D14957">
        <w:rPr>
          <w:color w:val="000000"/>
          <w:szCs w:val="22"/>
        </w:rPr>
        <w:t>amfotericin</w:t>
      </w:r>
      <w:proofErr w:type="spellEnd"/>
      <w:r w:rsidR="006131F8" w:rsidRPr="00D14957">
        <w:rPr>
          <w:color w:val="000000"/>
          <w:szCs w:val="22"/>
        </w:rPr>
        <w:t xml:space="preserve"> (lék proti plísním), </w:t>
      </w:r>
      <w:proofErr w:type="spellStart"/>
      <w:r w:rsidR="006131F8" w:rsidRPr="00D14957">
        <w:rPr>
          <w:color w:val="000000"/>
          <w:szCs w:val="22"/>
        </w:rPr>
        <w:t>karbenoxolon</w:t>
      </w:r>
      <w:proofErr w:type="spellEnd"/>
      <w:r w:rsidR="006131F8" w:rsidRPr="00D14957">
        <w:rPr>
          <w:color w:val="000000"/>
          <w:szCs w:val="22"/>
        </w:rPr>
        <w:t xml:space="preserve"> (užívaný k léčbě vředů v ústech), sodná sůl penicilinu G (antibiotikum), kyselina salicylová a od ní odvozené přípravky.</w:t>
      </w:r>
    </w:p>
    <w:p w:rsidR="006131F8" w:rsidRPr="00D14957" w:rsidRDefault="00C77885" w:rsidP="006131F8">
      <w:pPr>
        <w:numPr>
          <w:ilvl w:val="0"/>
          <w:numId w:val="40"/>
        </w:numPr>
        <w:tabs>
          <w:tab w:val="clear" w:pos="720"/>
          <w:tab w:val="num" w:pos="567"/>
        </w:tabs>
        <w:autoSpaceDE w:val="0"/>
        <w:autoSpaceDN w:val="0"/>
        <w:adjustRightInd w:val="0"/>
        <w:ind w:left="567" w:right="-2" w:hanging="567"/>
        <w:rPr>
          <w:color w:val="000000"/>
          <w:szCs w:val="22"/>
        </w:rPr>
      </w:pPr>
      <w:r>
        <w:rPr>
          <w:color w:val="000000"/>
          <w:szCs w:val="22"/>
        </w:rPr>
        <w:t>L</w:t>
      </w:r>
      <w:r w:rsidR="006131F8" w:rsidRPr="00D14957">
        <w:rPr>
          <w:color w:val="000000"/>
          <w:szCs w:val="22"/>
        </w:rPr>
        <w:t>éky, které mohou zvýšit hladinu draslíku v krvi - draslík šetřící močopudné léky (diuretika), přípravky doplňující draslík, náhražky soli obsahující draslík, inhibitory ACE, cyklosporin (imunitu potlačující lék) a další léčivé přípravky jako je heparin sodný (přípravek působící proti srážení krve).</w:t>
      </w:r>
    </w:p>
    <w:p w:rsidR="006131F8" w:rsidRPr="00D14957" w:rsidRDefault="00C77885" w:rsidP="006131F8">
      <w:pPr>
        <w:numPr>
          <w:ilvl w:val="0"/>
          <w:numId w:val="40"/>
        </w:numPr>
        <w:tabs>
          <w:tab w:val="clear" w:pos="720"/>
          <w:tab w:val="num" w:pos="567"/>
        </w:tabs>
        <w:ind w:left="567" w:hanging="567"/>
        <w:rPr>
          <w:szCs w:val="22"/>
        </w:rPr>
      </w:pPr>
      <w:r>
        <w:rPr>
          <w:szCs w:val="22"/>
        </w:rPr>
        <w:t>L</w:t>
      </w:r>
      <w:r w:rsidR="006131F8" w:rsidRPr="00D14957">
        <w:rPr>
          <w:szCs w:val="22"/>
        </w:rPr>
        <w:t xml:space="preserve">éky, které jsou ovlivněny změnami hladiny draslíku v krvi, jako jsou léky užívané při onemocnění srdce (například digoxin), nebo léky užívané ke kontrole srdečního rytmu (například chinidin, </w:t>
      </w:r>
      <w:proofErr w:type="spellStart"/>
      <w:r w:rsidR="006131F8" w:rsidRPr="00D14957">
        <w:rPr>
          <w:szCs w:val="22"/>
        </w:rPr>
        <w:t>disopyramid</w:t>
      </w:r>
      <w:proofErr w:type="spellEnd"/>
      <w:r w:rsidR="006131F8" w:rsidRPr="00D14957">
        <w:rPr>
          <w:szCs w:val="22"/>
        </w:rPr>
        <w:t xml:space="preserve">, amiodaron, </w:t>
      </w:r>
      <w:proofErr w:type="spellStart"/>
      <w:r w:rsidR="006131F8" w:rsidRPr="00D14957">
        <w:rPr>
          <w:szCs w:val="22"/>
        </w:rPr>
        <w:t>sotalol</w:t>
      </w:r>
      <w:proofErr w:type="spellEnd"/>
      <w:r w:rsidR="006131F8" w:rsidRPr="00D14957">
        <w:rPr>
          <w:szCs w:val="22"/>
        </w:rPr>
        <w:t xml:space="preserve">), léky užívané u mentálních poruch (například thioridazin, chlorpromazin, </w:t>
      </w:r>
      <w:proofErr w:type="spellStart"/>
      <w:r w:rsidR="006131F8" w:rsidRPr="00D14957">
        <w:rPr>
          <w:szCs w:val="22"/>
        </w:rPr>
        <w:t>levomepromazin</w:t>
      </w:r>
      <w:proofErr w:type="spellEnd"/>
      <w:r w:rsidR="006131F8" w:rsidRPr="00D14957">
        <w:rPr>
          <w:szCs w:val="22"/>
        </w:rPr>
        <w:t xml:space="preserve">) a jiné léky, jako určitá antibiotika (například </w:t>
      </w:r>
      <w:proofErr w:type="spellStart"/>
      <w:r w:rsidR="006131F8" w:rsidRPr="00D14957">
        <w:rPr>
          <w:szCs w:val="22"/>
        </w:rPr>
        <w:t>sparfloxacin</w:t>
      </w:r>
      <w:proofErr w:type="spellEnd"/>
      <w:r w:rsidR="006131F8" w:rsidRPr="00D14957">
        <w:rPr>
          <w:szCs w:val="22"/>
        </w:rPr>
        <w:t xml:space="preserve">, </w:t>
      </w:r>
      <w:proofErr w:type="spellStart"/>
      <w:r w:rsidR="006131F8" w:rsidRPr="00D14957">
        <w:rPr>
          <w:szCs w:val="22"/>
        </w:rPr>
        <w:t>pentamidin</w:t>
      </w:r>
      <w:proofErr w:type="spellEnd"/>
      <w:r w:rsidR="006131F8" w:rsidRPr="00D14957">
        <w:rPr>
          <w:szCs w:val="22"/>
        </w:rPr>
        <w:t xml:space="preserve">), nebo určité léky užívané při léčbě alergických reakcí (například </w:t>
      </w:r>
      <w:proofErr w:type="spellStart"/>
      <w:r w:rsidR="006131F8" w:rsidRPr="00D14957">
        <w:rPr>
          <w:szCs w:val="22"/>
        </w:rPr>
        <w:t>terfenadin</w:t>
      </w:r>
      <w:proofErr w:type="spellEnd"/>
      <w:r w:rsidR="006131F8" w:rsidRPr="00D14957">
        <w:rPr>
          <w:szCs w:val="22"/>
        </w:rPr>
        <w:t>).</w:t>
      </w:r>
    </w:p>
    <w:p w:rsidR="006131F8" w:rsidRPr="00D14957" w:rsidRDefault="00C77885" w:rsidP="006131F8">
      <w:pPr>
        <w:numPr>
          <w:ilvl w:val="0"/>
          <w:numId w:val="40"/>
        </w:numPr>
        <w:tabs>
          <w:tab w:val="clear" w:pos="720"/>
          <w:tab w:val="num" w:pos="567"/>
        </w:tabs>
        <w:ind w:left="567" w:hanging="567"/>
        <w:rPr>
          <w:szCs w:val="22"/>
        </w:rPr>
      </w:pPr>
      <w:r>
        <w:rPr>
          <w:szCs w:val="22"/>
        </w:rPr>
        <w:t>L</w:t>
      </w:r>
      <w:r w:rsidR="006131F8" w:rsidRPr="00D14957">
        <w:rPr>
          <w:szCs w:val="22"/>
        </w:rPr>
        <w:t>éky používané při léčbě diabetu (inzuliny nebo perorální přípravky, jako je metformin).</w:t>
      </w:r>
    </w:p>
    <w:p w:rsidR="006131F8" w:rsidRPr="00D14957" w:rsidRDefault="00C77885" w:rsidP="006131F8">
      <w:pPr>
        <w:numPr>
          <w:ilvl w:val="0"/>
          <w:numId w:val="40"/>
        </w:numPr>
        <w:tabs>
          <w:tab w:val="clear" w:pos="720"/>
          <w:tab w:val="num" w:pos="567"/>
        </w:tabs>
        <w:ind w:left="567" w:hanging="567"/>
        <w:rPr>
          <w:szCs w:val="22"/>
        </w:rPr>
      </w:pPr>
      <w:proofErr w:type="spellStart"/>
      <w:r>
        <w:rPr>
          <w:szCs w:val="22"/>
        </w:rPr>
        <w:t>C</w:t>
      </w:r>
      <w:r w:rsidR="006131F8" w:rsidRPr="00D14957">
        <w:rPr>
          <w:szCs w:val="22"/>
        </w:rPr>
        <w:t>holestyramin</w:t>
      </w:r>
      <w:proofErr w:type="spellEnd"/>
      <w:r w:rsidR="006131F8" w:rsidRPr="00D14957">
        <w:rPr>
          <w:szCs w:val="22"/>
        </w:rPr>
        <w:t xml:space="preserve"> a </w:t>
      </w:r>
      <w:proofErr w:type="spellStart"/>
      <w:r w:rsidR="006131F8" w:rsidRPr="00D14957">
        <w:rPr>
          <w:szCs w:val="22"/>
        </w:rPr>
        <w:t>kolestipol</w:t>
      </w:r>
      <w:proofErr w:type="spellEnd"/>
      <w:r w:rsidR="006131F8" w:rsidRPr="00D14957">
        <w:rPr>
          <w:szCs w:val="22"/>
        </w:rPr>
        <w:t>, tj. léky ke snížení hladiny tuků v krvi.</w:t>
      </w:r>
    </w:p>
    <w:p w:rsidR="006131F8" w:rsidRPr="00D14957" w:rsidRDefault="00C77885" w:rsidP="006131F8">
      <w:pPr>
        <w:numPr>
          <w:ilvl w:val="0"/>
          <w:numId w:val="40"/>
        </w:numPr>
        <w:tabs>
          <w:tab w:val="clear" w:pos="720"/>
          <w:tab w:val="num" w:pos="567"/>
        </w:tabs>
        <w:ind w:left="567" w:hanging="567"/>
        <w:rPr>
          <w:szCs w:val="22"/>
        </w:rPr>
      </w:pPr>
      <w:r>
        <w:rPr>
          <w:szCs w:val="22"/>
        </w:rPr>
        <w:t>L</w:t>
      </w:r>
      <w:r w:rsidR="006131F8" w:rsidRPr="00D14957">
        <w:rPr>
          <w:szCs w:val="22"/>
        </w:rPr>
        <w:t>éky zvyšující krevní tlak, jako je noradrenalin.</w:t>
      </w:r>
    </w:p>
    <w:p w:rsidR="006131F8" w:rsidRPr="00D14957" w:rsidRDefault="00C77885" w:rsidP="006131F8">
      <w:pPr>
        <w:numPr>
          <w:ilvl w:val="0"/>
          <w:numId w:val="40"/>
        </w:numPr>
        <w:tabs>
          <w:tab w:val="clear" w:pos="720"/>
          <w:tab w:val="num" w:pos="567"/>
        </w:tabs>
        <w:ind w:left="567" w:hanging="567"/>
        <w:rPr>
          <w:szCs w:val="22"/>
        </w:rPr>
      </w:pPr>
      <w:r>
        <w:rPr>
          <w:szCs w:val="22"/>
        </w:rPr>
        <w:t>L</w:t>
      </w:r>
      <w:r w:rsidR="006131F8" w:rsidRPr="00D14957">
        <w:rPr>
          <w:szCs w:val="22"/>
        </w:rPr>
        <w:t>éky uvolňující svalové napětí, jako je tubokurarin.</w:t>
      </w:r>
    </w:p>
    <w:p w:rsidR="006131F8" w:rsidRPr="00D14957" w:rsidRDefault="00C77885" w:rsidP="006131F8">
      <w:pPr>
        <w:numPr>
          <w:ilvl w:val="0"/>
          <w:numId w:val="40"/>
        </w:numPr>
        <w:tabs>
          <w:tab w:val="clear" w:pos="720"/>
          <w:tab w:val="num" w:pos="567"/>
        </w:tabs>
        <w:ind w:left="567" w:hanging="567"/>
        <w:rPr>
          <w:szCs w:val="22"/>
        </w:rPr>
      </w:pPr>
      <w:r>
        <w:rPr>
          <w:szCs w:val="22"/>
        </w:rPr>
        <w:t>L</w:t>
      </w:r>
      <w:r w:rsidR="006131F8" w:rsidRPr="00D14957">
        <w:rPr>
          <w:szCs w:val="22"/>
        </w:rPr>
        <w:t>éky doplňující přísun vápníku a vitamínu D.</w:t>
      </w:r>
    </w:p>
    <w:p w:rsidR="006131F8" w:rsidRPr="00D14957" w:rsidRDefault="00C77885" w:rsidP="006131F8">
      <w:pPr>
        <w:numPr>
          <w:ilvl w:val="0"/>
          <w:numId w:val="40"/>
        </w:numPr>
        <w:tabs>
          <w:tab w:val="clear" w:pos="720"/>
          <w:tab w:val="num" w:pos="567"/>
        </w:tabs>
        <w:ind w:left="567" w:hanging="567"/>
        <w:rPr>
          <w:szCs w:val="22"/>
        </w:rPr>
      </w:pPr>
      <w:r>
        <w:rPr>
          <w:szCs w:val="22"/>
        </w:rPr>
        <w:t>A</w:t>
      </w:r>
      <w:r w:rsidR="006131F8" w:rsidRPr="00D14957">
        <w:rPr>
          <w:szCs w:val="22"/>
        </w:rPr>
        <w:t>nticholinergní léky (léky používané k léčbě řady onemocnění, jako jsou křeče v oblasti trávicího traktu, bolestivé stahy močového měchýře, astma, kinetóza - nevolnost při jízdě dopravními prostředky, bolestivé svalové stahy, Parkinsonova nemoc, nebo jako pomocné léky při anestezii),</w:t>
      </w:r>
      <w:r w:rsidR="006131F8" w:rsidRPr="00D14957">
        <w:rPr>
          <w:szCs w:val="22"/>
          <w:lang w:eastAsia="ja-JP"/>
        </w:rPr>
        <w:t xml:space="preserve"> například atropin a </w:t>
      </w:r>
      <w:proofErr w:type="spellStart"/>
      <w:r w:rsidR="006131F8" w:rsidRPr="00D14957">
        <w:rPr>
          <w:szCs w:val="22"/>
          <w:lang w:eastAsia="ja-JP"/>
        </w:rPr>
        <w:t>biperiden</w:t>
      </w:r>
      <w:proofErr w:type="spellEnd"/>
      <w:r w:rsidR="006131F8" w:rsidRPr="00D14957">
        <w:rPr>
          <w:szCs w:val="22"/>
          <w:lang w:eastAsia="ja-JP"/>
        </w:rPr>
        <w:t>.</w:t>
      </w:r>
    </w:p>
    <w:p w:rsidR="006131F8" w:rsidRPr="00D14957" w:rsidRDefault="00C77885" w:rsidP="006131F8">
      <w:pPr>
        <w:numPr>
          <w:ilvl w:val="0"/>
          <w:numId w:val="40"/>
        </w:numPr>
        <w:tabs>
          <w:tab w:val="clear" w:pos="720"/>
          <w:tab w:val="num" w:pos="567"/>
        </w:tabs>
        <w:ind w:left="567" w:hanging="567"/>
        <w:rPr>
          <w:szCs w:val="22"/>
        </w:rPr>
      </w:pPr>
      <w:proofErr w:type="spellStart"/>
      <w:r>
        <w:rPr>
          <w:szCs w:val="22"/>
        </w:rPr>
        <w:t>A</w:t>
      </w:r>
      <w:r w:rsidR="006131F8" w:rsidRPr="00D14957">
        <w:rPr>
          <w:szCs w:val="22"/>
        </w:rPr>
        <w:t>mantadin</w:t>
      </w:r>
      <w:proofErr w:type="spellEnd"/>
      <w:r w:rsidR="006131F8" w:rsidRPr="00D14957">
        <w:rPr>
          <w:szCs w:val="22"/>
        </w:rPr>
        <w:t xml:space="preserve"> (lék používaný k léčbě Parkinsonovy nemoci a také k léčbě nebo prevenci určitých onemocnění způsobených viry).</w:t>
      </w:r>
    </w:p>
    <w:p w:rsidR="006131F8" w:rsidRPr="00D14957" w:rsidRDefault="00C77885" w:rsidP="006131F8">
      <w:pPr>
        <w:numPr>
          <w:ilvl w:val="0"/>
          <w:numId w:val="40"/>
        </w:numPr>
        <w:tabs>
          <w:tab w:val="clear" w:pos="720"/>
          <w:tab w:val="num" w:pos="567"/>
        </w:tabs>
        <w:autoSpaceDE w:val="0"/>
        <w:autoSpaceDN w:val="0"/>
        <w:adjustRightInd w:val="0"/>
        <w:ind w:left="567" w:right="-2" w:hanging="567"/>
        <w:rPr>
          <w:color w:val="000000"/>
          <w:szCs w:val="22"/>
        </w:rPr>
      </w:pPr>
      <w:r>
        <w:rPr>
          <w:color w:val="000000"/>
          <w:szCs w:val="22"/>
        </w:rPr>
        <w:t>J</w:t>
      </w:r>
      <w:r w:rsidR="006131F8" w:rsidRPr="00D14957">
        <w:rPr>
          <w:color w:val="000000"/>
          <w:szCs w:val="22"/>
        </w:rPr>
        <w:t>iné přípravky užívané k léčbě vysokého krevního tlaku, kortikosteroidy, léky proti bolesti (například nesteroidní protizánětlivé léky [NSAIDs]), přípravky k léčbě rakoviny, dny nebo artritidy.</w:t>
      </w:r>
    </w:p>
    <w:p w:rsidR="006131F8" w:rsidRPr="00D14957" w:rsidRDefault="00C77885" w:rsidP="006131F8">
      <w:pPr>
        <w:numPr>
          <w:ilvl w:val="0"/>
          <w:numId w:val="40"/>
        </w:numPr>
        <w:tabs>
          <w:tab w:val="clear" w:pos="720"/>
          <w:tab w:val="num" w:pos="567"/>
        </w:tabs>
        <w:autoSpaceDE w:val="0"/>
        <w:autoSpaceDN w:val="0"/>
        <w:adjustRightInd w:val="0"/>
        <w:ind w:left="567" w:right="-2" w:hanging="567"/>
        <w:rPr>
          <w:color w:val="000000"/>
          <w:szCs w:val="22"/>
        </w:rPr>
      </w:pPr>
      <w:r>
        <w:t>P</w:t>
      </w:r>
      <w:r w:rsidR="006131F8" w:rsidRPr="00D14957">
        <w:t xml:space="preserve">okud užíváte inhibitory ACE nebo </w:t>
      </w:r>
      <w:proofErr w:type="spellStart"/>
      <w:r w:rsidR="006131F8" w:rsidRPr="00D14957">
        <w:t>aliskiren</w:t>
      </w:r>
      <w:proofErr w:type="spellEnd"/>
      <w:r w:rsidR="006131F8" w:rsidRPr="00D14957">
        <w:t xml:space="preserve"> (viz také informace v bodě „Neužívejte </w:t>
      </w:r>
      <w:proofErr w:type="spellStart"/>
      <w:r w:rsidR="006131F8" w:rsidRPr="00D14957">
        <w:t>Tolucombi</w:t>
      </w:r>
      <w:proofErr w:type="spellEnd"/>
      <w:r w:rsidR="006131F8" w:rsidRPr="00D14957">
        <w:t>“ a „Upozornění a opatření“).</w:t>
      </w:r>
    </w:p>
    <w:p w:rsidR="006131F8" w:rsidRPr="00D14957" w:rsidRDefault="00C77885" w:rsidP="006131F8">
      <w:pPr>
        <w:numPr>
          <w:ilvl w:val="0"/>
          <w:numId w:val="40"/>
        </w:numPr>
        <w:tabs>
          <w:tab w:val="clear" w:pos="720"/>
          <w:tab w:val="num" w:pos="567"/>
        </w:tabs>
        <w:autoSpaceDE w:val="0"/>
        <w:autoSpaceDN w:val="0"/>
        <w:adjustRightInd w:val="0"/>
        <w:ind w:left="567" w:right="-2" w:hanging="567"/>
        <w:rPr>
          <w:color w:val="000000"/>
          <w:szCs w:val="22"/>
        </w:rPr>
      </w:pPr>
      <w:r>
        <w:rPr>
          <w:color w:val="000000"/>
          <w:szCs w:val="22"/>
        </w:rPr>
        <w:t>D</w:t>
      </w:r>
      <w:r w:rsidR="006131F8" w:rsidRPr="00D14957">
        <w:rPr>
          <w:color w:val="000000"/>
          <w:szCs w:val="22"/>
        </w:rPr>
        <w:t>igoxin.</w:t>
      </w:r>
    </w:p>
    <w:p w:rsidR="007A3C6F" w:rsidRPr="00A9490F" w:rsidRDefault="007A3C6F" w:rsidP="00BD17CF">
      <w:pPr>
        <w:widowControl w:val="0"/>
        <w:numPr>
          <w:ilvl w:val="12"/>
          <w:numId w:val="0"/>
        </w:numPr>
        <w:tabs>
          <w:tab w:val="left" w:pos="567"/>
        </w:tabs>
        <w:rPr>
          <w:b/>
          <w:szCs w:val="22"/>
        </w:rPr>
      </w:pPr>
    </w:p>
    <w:p w:rsidR="00803943" w:rsidRPr="00A9490F" w:rsidRDefault="00803943" w:rsidP="00BD17CF">
      <w:pPr>
        <w:widowControl w:val="0"/>
        <w:tabs>
          <w:tab w:val="left" w:pos="567"/>
        </w:tabs>
        <w:autoSpaceDE w:val="0"/>
        <w:autoSpaceDN w:val="0"/>
        <w:adjustRightInd w:val="0"/>
        <w:ind w:left="0" w:firstLine="0"/>
        <w:rPr>
          <w:szCs w:val="22"/>
          <w:lang w:eastAsia="cs-CZ"/>
        </w:rPr>
      </w:pPr>
      <w:proofErr w:type="spellStart"/>
      <w:r w:rsidRPr="00A9490F">
        <w:rPr>
          <w:szCs w:val="22"/>
          <w:lang w:eastAsia="cs-CZ"/>
        </w:rPr>
        <w:t>Tolucombi</w:t>
      </w:r>
      <w:proofErr w:type="spellEnd"/>
      <w:r w:rsidRPr="00A9490F">
        <w:rPr>
          <w:szCs w:val="22"/>
          <w:lang w:eastAsia="cs-CZ"/>
        </w:rPr>
        <w:t xml:space="preserve"> může zvýraznit účinek jiných léků ke snížení krevního tlaku</w:t>
      </w:r>
      <w:r w:rsidR="00684C8F" w:rsidRPr="00A9490F">
        <w:rPr>
          <w:szCs w:val="22"/>
          <w:lang w:eastAsia="en-US"/>
        </w:rPr>
        <w:t xml:space="preserve"> </w:t>
      </w:r>
      <w:r w:rsidR="00684C8F" w:rsidRPr="00A9490F">
        <w:rPr>
          <w:szCs w:val="22"/>
          <w:lang w:eastAsia="cs-CZ"/>
        </w:rPr>
        <w:t xml:space="preserve">nebo léků, které mají potenciál krevní tlak snižovat (např. </w:t>
      </w:r>
      <w:proofErr w:type="spellStart"/>
      <w:r w:rsidR="00684C8F" w:rsidRPr="00A9490F">
        <w:rPr>
          <w:szCs w:val="22"/>
          <w:lang w:eastAsia="cs-CZ"/>
        </w:rPr>
        <w:t>baklofen</w:t>
      </w:r>
      <w:proofErr w:type="spellEnd"/>
      <w:r w:rsidR="00684C8F" w:rsidRPr="00A9490F">
        <w:rPr>
          <w:szCs w:val="22"/>
          <w:lang w:eastAsia="cs-CZ"/>
        </w:rPr>
        <w:t xml:space="preserve">, </w:t>
      </w:r>
      <w:proofErr w:type="spellStart"/>
      <w:r w:rsidR="00684C8F" w:rsidRPr="00A9490F">
        <w:rPr>
          <w:szCs w:val="22"/>
          <w:lang w:eastAsia="cs-CZ"/>
        </w:rPr>
        <w:t>amifostin</w:t>
      </w:r>
      <w:proofErr w:type="spellEnd"/>
      <w:r w:rsidR="00684C8F" w:rsidRPr="00A9490F">
        <w:rPr>
          <w:szCs w:val="22"/>
          <w:lang w:eastAsia="cs-CZ"/>
        </w:rPr>
        <w:t>). Krevní tlak může být dále snížen alkoholem, barbituráty, narkotiky nebo antidepresivy. Můžete to pocítit jako závrať, když vstanete</w:t>
      </w:r>
      <w:r w:rsidRPr="00A9490F">
        <w:rPr>
          <w:szCs w:val="22"/>
          <w:lang w:eastAsia="cs-CZ"/>
        </w:rPr>
        <w:t xml:space="preserve">. Pokud při užívání přípravku </w:t>
      </w:r>
      <w:proofErr w:type="spellStart"/>
      <w:r w:rsidRPr="00A9490F">
        <w:rPr>
          <w:szCs w:val="22"/>
          <w:lang w:eastAsia="cs-CZ"/>
        </w:rPr>
        <w:t>Tolucombi</w:t>
      </w:r>
      <w:proofErr w:type="spellEnd"/>
      <w:r w:rsidRPr="00A9490F">
        <w:rPr>
          <w:szCs w:val="22"/>
          <w:lang w:eastAsia="cs-CZ"/>
        </w:rPr>
        <w:t xml:space="preserve"> nastane potřeba přizpůsobit dávku jiného léku, musíte se poradit s lékařem.</w:t>
      </w:r>
    </w:p>
    <w:p w:rsidR="00803943" w:rsidRPr="00A9490F" w:rsidRDefault="00803943" w:rsidP="00BD17CF">
      <w:pPr>
        <w:widowControl w:val="0"/>
        <w:tabs>
          <w:tab w:val="left" w:pos="567"/>
        </w:tabs>
        <w:autoSpaceDE w:val="0"/>
        <w:autoSpaceDN w:val="0"/>
        <w:adjustRightInd w:val="0"/>
        <w:ind w:left="0" w:firstLine="0"/>
        <w:rPr>
          <w:szCs w:val="22"/>
          <w:lang w:eastAsia="cs-CZ"/>
        </w:rPr>
      </w:pPr>
    </w:p>
    <w:p w:rsidR="00803943" w:rsidRPr="00A9490F" w:rsidRDefault="00803943"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Účinek přípravku </w:t>
      </w:r>
      <w:proofErr w:type="spellStart"/>
      <w:r w:rsidRPr="00A9490F">
        <w:rPr>
          <w:szCs w:val="22"/>
          <w:lang w:eastAsia="cs-CZ"/>
        </w:rPr>
        <w:t>Tolucombi</w:t>
      </w:r>
      <w:proofErr w:type="spellEnd"/>
      <w:r w:rsidRPr="00A9490F">
        <w:rPr>
          <w:szCs w:val="22"/>
          <w:lang w:eastAsia="cs-CZ"/>
        </w:rPr>
        <w:t xml:space="preserve"> může být omezen při současném užívání léků ze skupiny NSA (jde o tzv. nesteroidní protizánětlivé léky, například kyselina acetylsalicylová nebo ibuprofen).</w:t>
      </w:r>
    </w:p>
    <w:p w:rsidR="00803943" w:rsidRDefault="00803943" w:rsidP="00BD17CF">
      <w:pPr>
        <w:widowControl w:val="0"/>
        <w:tabs>
          <w:tab w:val="left" w:pos="567"/>
        </w:tabs>
        <w:autoSpaceDE w:val="0"/>
        <w:autoSpaceDN w:val="0"/>
        <w:adjustRightInd w:val="0"/>
        <w:ind w:left="0" w:firstLine="0"/>
        <w:rPr>
          <w:b/>
          <w:bCs/>
          <w:szCs w:val="22"/>
          <w:lang w:eastAsia="cs-CZ"/>
        </w:rPr>
      </w:pPr>
    </w:p>
    <w:p w:rsidR="000C598A" w:rsidRPr="00D14957" w:rsidRDefault="000C598A" w:rsidP="000C598A">
      <w:pPr>
        <w:rPr>
          <w:b/>
          <w:bCs/>
          <w:szCs w:val="22"/>
        </w:rPr>
      </w:pPr>
      <w:proofErr w:type="spellStart"/>
      <w:r w:rsidRPr="00D14957">
        <w:rPr>
          <w:b/>
          <w:bCs/>
          <w:szCs w:val="22"/>
        </w:rPr>
        <w:t>Tolucombi</w:t>
      </w:r>
      <w:proofErr w:type="spellEnd"/>
      <w:r w:rsidRPr="00D14957">
        <w:rPr>
          <w:b/>
          <w:bCs/>
          <w:szCs w:val="22"/>
        </w:rPr>
        <w:t xml:space="preserve"> s jídlem a alkoholem</w:t>
      </w:r>
    </w:p>
    <w:p w:rsidR="000C598A" w:rsidRPr="00D14957" w:rsidRDefault="000C598A" w:rsidP="000C598A">
      <w:pPr>
        <w:rPr>
          <w:szCs w:val="22"/>
        </w:rPr>
      </w:pPr>
    </w:p>
    <w:p w:rsidR="000C598A" w:rsidRPr="00D14957" w:rsidRDefault="000C598A" w:rsidP="000C598A">
      <w:pPr>
        <w:rPr>
          <w:szCs w:val="22"/>
        </w:rPr>
      </w:pPr>
      <w:proofErr w:type="spellStart"/>
      <w:r w:rsidRPr="00D14957">
        <w:rPr>
          <w:szCs w:val="22"/>
        </w:rPr>
        <w:t>Tolucombi</w:t>
      </w:r>
      <w:proofErr w:type="spellEnd"/>
      <w:r w:rsidRPr="00D14957">
        <w:rPr>
          <w:szCs w:val="22"/>
        </w:rPr>
        <w:t xml:space="preserve"> lze užívat spolu s jídlem nebo bez jídla.</w:t>
      </w:r>
    </w:p>
    <w:p w:rsidR="000C598A" w:rsidRPr="006A256D" w:rsidRDefault="000C598A" w:rsidP="000C598A">
      <w:pPr>
        <w:ind w:left="0" w:firstLine="0"/>
        <w:jc w:val="both"/>
        <w:rPr>
          <w:szCs w:val="22"/>
        </w:rPr>
      </w:pPr>
      <w:r w:rsidRPr="00D14957">
        <w:rPr>
          <w:szCs w:val="22"/>
        </w:rPr>
        <w:t>Vyhněte se konzumaci alkoholu, dokud se neporadíte s lékařem. Požití alkoholu může vést k výraznějšímu poklesu krevního tlaku a/nebo ke zvýšení rizika vzniku závratí či mdloby.</w:t>
      </w:r>
    </w:p>
    <w:p w:rsidR="000C598A" w:rsidRPr="00A9490F" w:rsidRDefault="000C598A" w:rsidP="00BD17CF">
      <w:pPr>
        <w:widowControl w:val="0"/>
        <w:tabs>
          <w:tab w:val="left" w:pos="567"/>
        </w:tabs>
        <w:autoSpaceDE w:val="0"/>
        <w:autoSpaceDN w:val="0"/>
        <w:adjustRightInd w:val="0"/>
        <w:ind w:left="0" w:firstLine="0"/>
        <w:rPr>
          <w:b/>
          <w:bCs/>
          <w:szCs w:val="22"/>
          <w:lang w:eastAsia="cs-CZ"/>
        </w:rPr>
      </w:pPr>
    </w:p>
    <w:p w:rsidR="00803943" w:rsidRPr="00A9490F" w:rsidRDefault="00803943" w:rsidP="00BD17CF">
      <w:pPr>
        <w:widowControl w:val="0"/>
        <w:tabs>
          <w:tab w:val="left" w:pos="567"/>
        </w:tabs>
        <w:autoSpaceDE w:val="0"/>
        <w:autoSpaceDN w:val="0"/>
        <w:adjustRightInd w:val="0"/>
        <w:ind w:left="0" w:firstLine="0"/>
        <w:rPr>
          <w:b/>
          <w:bCs/>
          <w:szCs w:val="22"/>
          <w:lang w:eastAsia="cs-CZ"/>
        </w:rPr>
      </w:pPr>
      <w:r w:rsidRPr="00A9490F">
        <w:rPr>
          <w:b/>
          <w:bCs/>
          <w:szCs w:val="22"/>
          <w:lang w:eastAsia="cs-CZ"/>
        </w:rPr>
        <w:t>Těhotenství a kojení</w:t>
      </w:r>
    </w:p>
    <w:p w:rsidR="00803943" w:rsidRPr="00A9490F" w:rsidRDefault="00803943" w:rsidP="00BD17CF">
      <w:pPr>
        <w:widowControl w:val="0"/>
        <w:tabs>
          <w:tab w:val="left" w:pos="567"/>
        </w:tabs>
        <w:autoSpaceDE w:val="0"/>
        <w:autoSpaceDN w:val="0"/>
        <w:adjustRightInd w:val="0"/>
        <w:ind w:left="0" w:firstLine="0"/>
        <w:rPr>
          <w:szCs w:val="22"/>
          <w:lang w:eastAsia="cs-CZ"/>
        </w:rPr>
      </w:pPr>
    </w:p>
    <w:p w:rsidR="00803943" w:rsidRPr="00A9490F" w:rsidRDefault="00803943" w:rsidP="00BD17CF">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Těhotenství</w:t>
      </w:r>
    </w:p>
    <w:p w:rsidR="00803943" w:rsidRPr="00A9490F" w:rsidRDefault="00803943" w:rsidP="00BD17CF">
      <w:pPr>
        <w:widowControl w:val="0"/>
        <w:tabs>
          <w:tab w:val="left" w:pos="567"/>
        </w:tabs>
        <w:autoSpaceDE w:val="0"/>
        <w:autoSpaceDN w:val="0"/>
        <w:adjustRightInd w:val="0"/>
        <w:ind w:left="0" w:firstLine="0"/>
        <w:rPr>
          <w:szCs w:val="22"/>
          <w:lang w:eastAsia="cs-CZ"/>
        </w:rPr>
      </w:pPr>
      <w:r w:rsidRPr="00A9490F">
        <w:rPr>
          <w:szCs w:val="22"/>
          <w:lang w:eastAsia="cs-CZ"/>
        </w:rPr>
        <w:t>Musíte sdělit svému lékaři, pokud se domníváte, že jste (</w:t>
      </w:r>
      <w:r w:rsidRPr="00A9490F">
        <w:rPr>
          <w:szCs w:val="22"/>
          <w:u w:val="single"/>
          <w:lang w:eastAsia="cs-CZ"/>
        </w:rPr>
        <w:t>nebo můžete být</w:t>
      </w:r>
      <w:r w:rsidRPr="00A9490F">
        <w:rPr>
          <w:szCs w:val="22"/>
          <w:lang w:eastAsia="cs-CZ"/>
        </w:rPr>
        <w:t xml:space="preserve">) těhotná. Lékař Vám obvykle poradí přestat s užíváním přípravku </w:t>
      </w:r>
      <w:proofErr w:type="spellStart"/>
      <w:r w:rsidRPr="00A9490F">
        <w:rPr>
          <w:szCs w:val="22"/>
          <w:lang w:eastAsia="cs-CZ"/>
        </w:rPr>
        <w:t>Tolucombi</w:t>
      </w:r>
      <w:proofErr w:type="spellEnd"/>
      <w:r w:rsidRPr="00A9490F">
        <w:rPr>
          <w:szCs w:val="22"/>
          <w:lang w:eastAsia="cs-CZ"/>
        </w:rPr>
        <w:t xml:space="preserve"> dříve než otěhotníte nebo jakmile zjistíte, že jste těhotná a doporučí užívat jiný lék místo přípravku </w:t>
      </w:r>
      <w:proofErr w:type="spellStart"/>
      <w:r w:rsidRPr="00A9490F">
        <w:rPr>
          <w:szCs w:val="22"/>
          <w:lang w:eastAsia="cs-CZ"/>
        </w:rPr>
        <w:t>Tolucombi</w:t>
      </w:r>
      <w:proofErr w:type="spellEnd"/>
      <w:r w:rsidRPr="00A9490F">
        <w:rPr>
          <w:szCs w:val="22"/>
          <w:lang w:eastAsia="cs-CZ"/>
        </w:rPr>
        <w:t xml:space="preserve">. </w:t>
      </w:r>
      <w:proofErr w:type="spellStart"/>
      <w:r w:rsidRPr="00A9490F">
        <w:rPr>
          <w:szCs w:val="22"/>
          <w:lang w:eastAsia="cs-CZ"/>
        </w:rPr>
        <w:t>Tolucombi</w:t>
      </w:r>
      <w:proofErr w:type="spellEnd"/>
      <w:r w:rsidRPr="00A9490F">
        <w:rPr>
          <w:szCs w:val="22"/>
          <w:lang w:eastAsia="cs-CZ"/>
        </w:rPr>
        <w:t xml:space="preserve"> se nedoporučuje během těhotenství a nesmí se užívat, jestliže jste těhotná déle než 3 měsíce, protože může v období po třetím měsíci těhotenství způsobit při užívání závažné poškození dítěte.</w:t>
      </w:r>
    </w:p>
    <w:p w:rsidR="00803943" w:rsidRPr="00A9490F" w:rsidRDefault="00803943" w:rsidP="00BD17CF">
      <w:pPr>
        <w:widowControl w:val="0"/>
        <w:tabs>
          <w:tab w:val="left" w:pos="567"/>
        </w:tabs>
        <w:autoSpaceDE w:val="0"/>
        <w:autoSpaceDN w:val="0"/>
        <w:adjustRightInd w:val="0"/>
        <w:ind w:left="0" w:firstLine="0"/>
        <w:rPr>
          <w:szCs w:val="22"/>
          <w:lang w:eastAsia="cs-CZ"/>
        </w:rPr>
      </w:pPr>
    </w:p>
    <w:p w:rsidR="00803943" w:rsidRPr="00A9490F" w:rsidRDefault="00803943" w:rsidP="00DE1427">
      <w:pPr>
        <w:widowControl w:val="0"/>
        <w:tabs>
          <w:tab w:val="left" w:pos="567"/>
        </w:tabs>
        <w:autoSpaceDE w:val="0"/>
        <w:autoSpaceDN w:val="0"/>
        <w:adjustRightInd w:val="0"/>
        <w:ind w:left="0" w:firstLine="0"/>
        <w:rPr>
          <w:szCs w:val="22"/>
          <w:u w:val="single"/>
          <w:lang w:eastAsia="cs-CZ"/>
        </w:rPr>
      </w:pPr>
      <w:r w:rsidRPr="00A9490F">
        <w:rPr>
          <w:szCs w:val="22"/>
          <w:u w:val="single"/>
          <w:lang w:eastAsia="cs-CZ"/>
        </w:rPr>
        <w:t>Kojení</w:t>
      </w:r>
    </w:p>
    <w:p w:rsidR="00803943" w:rsidRPr="00061732" w:rsidRDefault="00803943" w:rsidP="00320A7A">
      <w:pPr>
        <w:widowControl w:val="0"/>
        <w:tabs>
          <w:tab w:val="left" w:pos="567"/>
        </w:tabs>
        <w:autoSpaceDE w:val="0"/>
        <w:autoSpaceDN w:val="0"/>
        <w:adjustRightInd w:val="0"/>
        <w:ind w:left="0" w:firstLine="0"/>
        <w:rPr>
          <w:szCs w:val="22"/>
          <w:lang w:eastAsia="cs-CZ"/>
        </w:rPr>
      </w:pPr>
      <w:r w:rsidRPr="00A9490F">
        <w:rPr>
          <w:szCs w:val="22"/>
          <w:lang w:eastAsia="cs-CZ"/>
        </w:rPr>
        <w:t xml:space="preserve">Poraďte se s lékařem, pokud kojíte nebo začínáte s kojením. </w:t>
      </w:r>
      <w:proofErr w:type="spellStart"/>
      <w:r w:rsidR="00345550" w:rsidRPr="00A9490F">
        <w:rPr>
          <w:szCs w:val="22"/>
          <w:lang w:eastAsia="cs-CZ"/>
        </w:rPr>
        <w:t>Tolucombi</w:t>
      </w:r>
      <w:proofErr w:type="spellEnd"/>
      <w:r w:rsidRPr="00A9490F">
        <w:rPr>
          <w:szCs w:val="22"/>
          <w:lang w:eastAsia="cs-CZ"/>
        </w:rPr>
        <w:t xml:space="preserve"> se nedoporučuje u kojících</w:t>
      </w:r>
      <w:r w:rsidR="00061732">
        <w:rPr>
          <w:szCs w:val="22"/>
          <w:lang w:eastAsia="cs-CZ"/>
        </w:rPr>
        <w:t xml:space="preserve"> </w:t>
      </w:r>
      <w:r w:rsidRPr="00A9490F">
        <w:rPr>
          <w:szCs w:val="22"/>
          <w:lang w:eastAsia="cs-CZ"/>
        </w:rPr>
        <w:t>matek a lékař Vám zřejmě zvolí jinou léčbu, pokud si budete přát kojit.</w:t>
      </w:r>
    </w:p>
    <w:p w:rsidR="00803943" w:rsidRPr="00A9490F" w:rsidRDefault="00803943" w:rsidP="00BD17CF">
      <w:pPr>
        <w:widowControl w:val="0"/>
        <w:numPr>
          <w:ilvl w:val="12"/>
          <w:numId w:val="0"/>
        </w:numPr>
        <w:tabs>
          <w:tab w:val="left" w:pos="567"/>
        </w:tabs>
        <w:rPr>
          <w:b/>
          <w:szCs w:val="22"/>
        </w:rPr>
      </w:pPr>
    </w:p>
    <w:p w:rsidR="00345550" w:rsidRPr="00A9490F" w:rsidRDefault="00345550" w:rsidP="00BD17CF">
      <w:pPr>
        <w:widowControl w:val="0"/>
        <w:tabs>
          <w:tab w:val="left" w:pos="567"/>
        </w:tabs>
        <w:autoSpaceDE w:val="0"/>
        <w:autoSpaceDN w:val="0"/>
        <w:adjustRightInd w:val="0"/>
        <w:ind w:left="0" w:firstLine="0"/>
        <w:rPr>
          <w:b/>
          <w:bCs/>
          <w:szCs w:val="22"/>
          <w:lang w:eastAsia="cs-CZ"/>
        </w:rPr>
      </w:pPr>
      <w:r w:rsidRPr="00A9490F">
        <w:rPr>
          <w:b/>
          <w:bCs/>
          <w:szCs w:val="22"/>
          <w:lang w:eastAsia="cs-CZ"/>
        </w:rPr>
        <w:t>Řízení dopravních prostředků a obsluha strojů</w:t>
      </w:r>
    </w:p>
    <w:p w:rsidR="00345550" w:rsidRPr="00A9490F" w:rsidRDefault="00345550"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Někteří lidé mohou při užívání přípravku </w:t>
      </w:r>
      <w:proofErr w:type="spellStart"/>
      <w:r w:rsidRPr="00A9490F">
        <w:rPr>
          <w:szCs w:val="22"/>
          <w:lang w:eastAsia="cs-CZ"/>
        </w:rPr>
        <w:t>Tolucombi</w:t>
      </w:r>
      <w:proofErr w:type="spellEnd"/>
      <w:r w:rsidRPr="00A9490F">
        <w:rPr>
          <w:szCs w:val="22"/>
          <w:lang w:eastAsia="cs-CZ"/>
        </w:rPr>
        <w:t xml:space="preserve"> cítit závrať nebo únavu. Jestliže máte závratě</w:t>
      </w:r>
      <w:r w:rsidR="00525E8A" w:rsidRPr="00A9490F">
        <w:rPr>
          <w:szCs w:val="22"/>
          <w:lang w:eastAsia="cs-CZ"/>
        </w:rPr>
        <w:t xml:space="preserve"> </w:t>
      </w:r>
      <w:r w:rsidRPr="00A9490F">
        <w:rPr>
          <w:szCs w:val="22"/>
          <w:lang w:eastAsia="cs-CZ"/>
        </w:rPr>
        <w:t>nebo se cítíte unaveni, neřiďte dopravní prostředky a neobsluhujte stroje.</w:t>
      </w:r>
    </w:p>
    <w:p w:rsidR="00345550" w:rsidRPr="00A9490F" w:rsidRDefault="00345550" w:rsidP="00BD17CF">
      <w:pPr>
        <w:widowControl w:val="0"/>
        <w:tabs>
          <w:tab w:val="left" w:pos="567"/>
        </w:tabs>
        <w:autoSpaceDE w:val="0"/>
        <w:autoSpaceDN w:val="0"/>
        <w:adjustRightInd w:val="0"/>
        <w:ind w:left="0" w:firstLine="0"/>
        <w:rPr>
          <w:b/>
          <w:bCs/>
          <w:szCs w:val="22"/>
          <w:lang w:eastAsia="cs-CZ"/>
        </w:rPr>
      </w:pPr>
    </w:p>
    <w:p w:rsidR="00345550" w:rsidRPr="00A9490F" w:rsidRDefault="00345550" w:rsidP="00BD17CF">
      <w:pPr>
        <w:widowControl w:val="0"/>
        <w:tabs>
          <w:tab w:val="left" w:pos="567"/>
        </w:tabs>
        <w:autoSpaceDE w:val="0"/>
        <w:autoSpaceDN w:val="0"/>
        <w:adjustRightInd w:val="0"/>
        <w:ind w:left="0" w:firstLine="0"/>
        <w:rPr>
          <w:b/>
          <w:bCs/>
          <w:szCs w:val="22"/>
          <w:lang w:eastAsia="cs-CZ"/>
        </w:rPr>
      </w:pPr>
      <w:proofErr w:type="spellStart"/>
      <w:r w:rsidRPr="00A9490F">
        <w:rPr>
          <w:b/>
          <w:bCs/>
          <w:szCs w:val="22"/>
          <w:lang w:eastAsia="cs-CZ"/>
        </w:rPr>
        <w:t>Tolucombi</w:t>
      </w:r>
      <w:proofErr w:type="spellEnd"/>
      <w:r w:rsidRPr="00A9490F">
        <w:rPr>
          <w:b/>
          <w:bCs/>
          <w:szCs w:val="22"/>
          <w:lang w:eastAsia="cs-CZ"/>
        </w:rPr>
        <w:t xml:space="preserve"> obsahuje mléčný cukr (lakt</w:t>
      </w:r>
      <w:r w:rsidR="00AE5A0A">
        <w:rPr>
          <w:b/>
          <w:bCs/>
          <w:szCs w:val="22"/>
          <w:lang w:eastAsia="cs-CZ"/>
        </w:rPr>
        <w:t>óz</w:t>
      </w:r>
      <w:r w:rsidRPr="00A9490F">
        <w:rPr>
          <w:b/>
          <w:bCs/>
          <w:szCs w:val="22"/>
          <w:lang w:eastAsia="cs-CZ"/>
        </w:rPr>
        <w:t>u)</w:t>
      </w:r>
      <w:r w:rsidR="00AE5A0A">
        <w:rPr>
          <w:b/>
          <w:bCs/>
          <w:szCs w:val="22"/>
          <w:lang w:eastAsia="cs-CZ"/>
        </w:rPr>
        <w:t xml:space="preserve">, </w:t>
      </w:r>
      <w:r w:rsidRPr="00A9490F">
        <w:rPr>
          <w:b/>
          <w:bCs/>
          <w:szCs w:val="22"/>
          <w:lang w:eastAsia="cs-CZ"/>
        </w:rPr>
        <w:t>sorbitol</w:t>
      </w:r>
      <w:r w:rsidR="00AE5A0A">
        <w:rPr>
          <w:b/>
          <w:bCs/>
          <w:szCs w:val="22"/>
          <w:lang w:eastAsia="cs-CZ"/>
        </w:rPr>
        <w:t xml:space="preserve"> a sodík</w:t>
      </w:r>
    </w:p>
    <w:p w:rsidR="00FB5B1F" w:rsidRDefault="00BC02B5" w:rsidP="00BC02B5">
      <w:pPr>
        <w:pStyle w:val="Default"/>
        <w:rPr>
          <w:sz w:val="22"/>
          <w:szCs w:val="22"/>
        </w:rPr>
      </w:pPr>
      <w:r>
        <w:rPr>
          <w:sz w:val="22"/>
          <w:szCs w:val="22"/>
        </w:rPr>
        <w:t xml:space="preserve">Pokud Vám </w:t>
      </w:r>
      <w:proofErr w:type="spellStart"/>
      <w:r>
        <w:rPr>
          <w:sz w:val="22"/>
          <w:szCs w:val="22"/>
        </w:rPr>
        <w:t>lékař</w:t>
      </w:r>
      <w:proofErr w:type="spellEnd"/>
      <w:r>
        <w:rPr>
          <w:sz w:val="22"/>
          <w:szCs w:val="22"/>
        </w:rPr>
        <w:t xml:space="preserve"> </w:t>
      </w:r>
      <w:proofErr w:type="spellStart"/>
      <w:r w:rsidR="00AE5A0A">
        <w:rPr>
          <w:sz w:val="22"/>
          <w:szCs w:val="22"/>
        </w:rPr>
        <w:t>sdělil</w:t>
      </w:r>
      <w:proofErr w:type="spellEnd"/>
      <w:r>
        <w:rPr>
          <w:sz w:val="22"/>
          <w:szCs w:val="22"/>
        </w:rPr>
        <w:t xml:space="preserve">, že </w:t>
      </w:r>
      <w:proofErr w:type="spellStart"/>
      <w:r>
        <w:rPr>
          <w:sz w:val="22"/>
          <w:szCs w:val="22"/>
        </w:rPr>
        <w:t>nesnášíte</w:t>
      </w:r>
      <w:proofErr w:type="spellEnd"/>
      <w:r>
        <w:rPr>
          <w:sz w:val="22"/>
          <w:szCs w:val="22"/>
        </w:rPr>
        <w:t xml:space="preserve"> některé cukry, poraďte se se svým lékařem, než začnete tento léčivý přípravek užívat.</w:t>
      </w:r>
    </w:p>
    <w:p w:rsidR="00396528" w:rsidRDefault="00396528" w:rsidP="00BD17CF">
      <w:pPr>
        <w:widowControl w:val="0"/>
        <w:numPr>
          <w:ilvl w:val="12"/>
          <w:numId w:val="0"/>
        </w:numPr>
        <w:tabs>
          <w:tab w:val="left" w:pos="567"/>
        </w:tabs>
        <w:rPr>
          <w:szCs w:val="22"/>
          <w:lang w:val="sl-SI"/>
        </w:rPr>
      </w:pPr>
    </w:p>
    <w:p w:rsidR="00DF68B7" w:rsidRPr="00A9490F" w:rsidRDefault="00DF68B7" w:rsidP="00DF68B7">
      <w:pPr>
        <w:widowControl w:val="0"/>
        <w:tabs>
          <w:tab w:val="left" w:pos="567"/>
        </w:tabs>
        <w:ind w:left="0" w:firstLine="0"/>
        <w:rPr>
          <w:szCs w:val="22"/>
          <w:lang w:eastAsia="cs-CZ"/>
        </w:rPr>
      </w:pPr>
      <w:proofErr w:type="spellStart"/>
      <w:r w:rsidRPr="00A9490F">
        <w:rPr>
          <w:szCs w:val="22"/>
          <w:lang w:eastAsia="cs-CZ"/>
        </w:rPr>
        <w:t>Tolucombi</w:t>
      </w:r>
      <w:proofErr w:type="spellEnd"/>
      <w:r w:rsidRPr="00A9490F">
        <w:rPr>
          <w:szCs w:val="22"/>
          <w:lang w:eastAsia="cs-CZ"/>
        </w:rPr>
        <w:t xml:space="preserve"> 40</w:t>
      </w:r>
      <w:r>
        <w:rPr>
          <w:szCs w:val="22"/>
          <w:lang w:eastAsia="cs-CZ"/>
        </w:rPr>
        <w:t> mg</w:t>
      </w:r>
      <w:r w:rsidRPr="00A9490F">
        <w:rPr>
          <w:szCs w:val="22"/>
          <w:lang w:eastAsia="cs-CZ"/>
        </w:rPr>
        <w:t>/12,5</w:t>
      </w:r>
      <w:r>
        <w:rPr>
          <w:szCs w:val="22"/>
          <w:lang w:eastAsia="cs-CZ"/>
        </w:rPr>
        <w:t> mg</w:t>
      </w:r>
      <w:r w:rsidRPr="00A9490F">
        <w:rPr>
          <w:szCs w:val="22"/>
          <w:lang w:eastAsia="cs-CZ"/>
        </w:rPr>
        <w:t xml:space="preserve"> </w:t>
      </w:r>
      <w:r>
        <w:rPr>
          <w:szCs w:val="22"/>
          <w:lang w:eastAsia="cs-CZ"/>
        </w:rPr>
        <w:t xml:space="preserve">obsahuje 147,04 mg sorbitolu v jedné tabletě, </w:t>
      </w:r>
      <w:r w:rsidRPr="0033078A">
        <w:rPr>
          <w:szCs w:val="22"/>
          <w:lang w:eastAsia="cs-CZ"/>
        </w:rPr>
        <w:t>což při tělesné hmotnosti 29,8 kg odpovídá dávce 5</w:t>
      </w:r>
      <w:r>
        <w:rPr>
          <w:szCs w:val="22"/>
          <w:lang w:eastAsia="cs-CZ"/>
        </w:rPr>
        <w:t xml:space="preserve"> </w:t>
      </w:r>
      <w:r w:rsidRPr="0033078A">
        <w:rPr>
          <w:szCs w:val="22"/>
          <w:lang w:eastAsia="cs-CZ"/>
        </w:rPr>
        <w:t>mg/kg/den</w:t>
      </w:r>
      <w:r>
        <w:rPr>
          <w:szCs w:val="22"/>
          <w:lang w:eastAsia="cs-CZ"/>
        </w:rPr>
        <w:t>.</w:t>
      </w:r>
    </w:p>
    <w:p w:rsidR="00DF68B7" w:rsidRDefault="00DF68B7" w:rsidP="00DF68B7">
      <w:pPr>
        <w:widowControl w:val="0"/>
        <w:tabs>
          <w:tab w:val="left" w:pos="567"/>
        </w:tabs>
        <w:ind w:left="0" w:firstLine="0"/>
        <w:rPr>
          <w:szCs w:val="22"/>
          <w:lang w:eastAsia="cs-CZ"/>
        </w:rPr>
      </w:pPr>
    </w:p>
    <w:p w:rsidR="00DF68B7" w:rsidRPr="00A9490F" w:rsidRDefault="00DF68B7" w:rsidP="00DF68B7">
      <w:pPr>
        <w:widowControl w:val="0"/>
        <w:tabs>
          <w:tab w:val="left" w:pos="567"/>
        </w:tabs>
        <w:ind w:left="0" w:firstLine="0"/>
        <w:rPr>
          <w:szCs w:val="22"/>
          <w:lang w:eastAsia="cs-CZ"/>
        </w:rPr>
      </w:pPr>
      <w:proofErr w:type="spellStart"/>
      <w:r>
        <w:rPr>
          <w:szCs w:val="22"/>
          <w:lang w:eastAsia="cs-CZ"/>
        </w:rPr>
        <w:t>Tolucombi</w:t>
      </w:r>
      <w:proofErr w:type="spellEnd"/>
      <w:r>
        <w:rPr>
          <w:szCs w:val="22"/>
          <w:lang w:eastAsia="cs-CZ"/>
        </w:rPr>
        <w:t xml:space="preserve"> 8</w:t>
      </w:r>
      <w:r w:rsidRPr="00A9490F">
        <w:rPr>
          <w:szCs w:val="22"/>
          <w:lang w:eastAsia="cs-CZ"/>
        </w:rPr>
        <w:t>0</w:t>
      </w:r>
      <w:r>
        <w:rPr>
          <w:szCs w:val="22"/>
          <w:lang w:eastAsia="cs-CZ"/>
        </w:rPr>
        <w:t> mg</w:t>
      </w:r>
      <w:r w:rsidRPr="00A9490F">
        <w:rPr>
          <w:szCs w:val="22"/>
          <w:lang w:eastAsia="cs-CZ"/>
        </w:rPr>
        <w:t>/12,5</w:t>
      </w:r>
      <w:r>
        <w:rPr>
          <w:szCs w:val="22"/>
          <w:lang w:eastAsia="cs-CZ"/>
        </w:rPr>
        <w:t> mg</w:t>
      </w:r>
      <w:r w:rsidRPr="00A9490F">
        <w:rPr>
          <w:szCs w:val="22"/>
          <w:lang w:eastAsia="cs-CZ"/>
        </w:rPr>
        <w:t xml:space="preserve"> </w:t>
      </w:r>
      <w:r>
        <w:rPr>
          <w:szCs w:val="22"/>
          <w:lang w:eastAsia="cs-CZ"/>
        </w:rPr>
        <w:t xml:space="preserve">a </w:t>
      </w:r>
      <w:proofErr w:type="spellStart"/>
      <w:r>
        <w:rPr>
          <w:szCs w:val="22"/>
          <w:lang w:eastAsia="cs-CZ"/>
        </w:rPr>
        <w:t>Tolucombi</w:t>
      </w:r>
      <w:proofErr w:type="spellEnd"/>
      <w:r>
        <w:rPr>
          <w:szCs w:val="22"/>
          <w:lang w:eastAsia="cs-CZ"/>
        </w:rPr>
        <w:t xml:space="preserve"> 8</w:t>
      </w:r>
      <w:r w:rsidRPr="00A9490F">
        <w:rPr>
          <w:szCs w:val="22"/>
          <w:lang w:eastAsia="cs-CZ"/>
        </w:rPr>
        <w:t>0</w:t>
      </w:r>
      <w:r>
        <w:rPr>
          <w:szCs w:val="22"/>
          <w:lang w:eastAsia="cs-CZ"/>
        </w:rPr>
        <w:t> mg/25 mg</w:t>
      </w:r>
      <w:r w:rsidRPr="00A9490F">
        <w:rPr>
          <w:szCs w:val="22"/>
          <w:lang w:eastAsia="cs-CZ"/>
        </w:rPr>
        <w:t xml:space="preserve"> </w:t>
      </w:r>
      <w:r w:rsidR="007F7178">
        <w:rPr>
          <w:szCs w:val="22"/>
          <w:lang w:eastAsia="cs-CZ"/>
        </w:rPr>
        <w:t>obsahují</w:t>
      </w:r>
      <w:r>
        <w:rPr>
          <w:szCs w:val="22"/>
          <w:lang w:eastAsia="cs-CZ"/>
        </w:rPr>
        <w:t xml:space="preserve"> 294,08 mg sorbitolu v jedné tabletě, což při tělesné hmotnosti 58</w:t>
      </w:r>
      <w:r w:rsidRPr="0033078A">
        <w:rPr>
          <w:szCs w:val="22"/>
          <w:lang w:eastAsia="cs-CZ"/>
        </w:rPr>
        <w:t>,8 kg odpovídá dávce 5</w:t>
      </w:r>
      <w:r>
        <w:rPr>
          <w:szCs w:val="22"/>
          <w:lang w:eastAsia="cs-CZ"/>
        </w:rPr>
        <w:t xml:space="preserve"> </w:t>
      </w:r>
      <w:r w:rsidRPr="0033078A">
        <w:rPr>
          <w:szCs w:val="22"/>
          <w:lang w:eastAsia="cs-CZ"/>
        </w:rPr>
        <w:t>mg/kg/den</w:t>
      </w:r>
      <w:r>
        <w:rPr>
          <w:szCs w:val="22"/>
          <w:lang w:eastAsia="cs-CZ"/>
        </w:rPr>
        <w:t>.</w:t>
      </w:r>
    </w:p>
    <w:p w:rsidR="00DF68B7" w:rsidRPr="00A9490F" w:rsidRDefault="00DF68B7" w:rsidP="00DF68B7">
      <w:pPr>
        <w:widowControl w:val="0"/>
        <w:tabs>
          <w:tab w:val="left" w:pos="567"/>
        </w:tabs>
        <w:autoSpaceDE w:val="0"/>
        <w:autoSpaceDN w:val="0"/>
        <w:adjustRightInd w:val="0"/>
        <w:ind w:left="0" w:firstLine="0"/>
        <w:rPr>
          <w:szCs w:val="22"/>
          <w:lang w:eastAsia="cs-CZ"/>
        </w:rPr>
      </w:pPr>
      <w:r>
        <w:rPr>
          <w:szCs w:val="22"/>
          <w:lang w:eastAsia="cs-CZ"/>
        </w:rPr>
        <w:t>Pacienti s hmotností 58,8 kg nebo méně musí vzít na vědomí, že s</w:t>
      </w:r>
      <w:r w:rsidRPr="00DF68B7">
        <w:rPr>
          <w:szCs w:val="22"/>
          <w:lang w:eastAsia="cs-CZ"/>
        </w:rPr>
        <w:t>orbitol je zdrojem fruktózy. Pokud Vám lékař sdělil, že nesnášíte (nebo Vaše dítě nesnáší) některé cukry nebo pokud máte diagnostikovanou vrozenou nesnášenlivost fruktózy, což je vzácné genetické onemocnění, při kterém pacienti nejsou schopni rozložit fruktózu</w:t>
      </w:r>
      <w:r>
        <w:rPr>
          <w:szCs w:val="22"/>
          <w:lang w:eastAsia="cs-CZ"/>
        </w:rPr>
        <w:t xml:space="preserve">, informujte svého lékaře, než </w:t>
      </w:r>
      <w:r w:rsidRPr="00DF68B7">
        <w:rPr>
          <w:szCs w:val="22"/>
          <w:lang w:eastAsia="cs-CZ"/>
        </w:rPr>
        <w:t>užijete</w:t>
      </w:r>
      <w:r>
        <w:rPr>
          <w:szCs w:val="22"/>
          <w:lang w:eastAsia="cs-CZ"/>
        </w:rPr>
        <w:t xml:space="preserve"> </w:t>
      </w:r>
      <w:r w:rsidRPr="00DF68B7">
        <w:rPr>
          <w:szCs w:val="22"/>
          <w:lang w:eastAsia="cs-CZ"/>
        </w:rPr>
        <w:t>(nebo je Vašemu dítěti podán) tento léčivý přípravek.</w:t>
      </w:r>
    </w:p>
    <w:p w:rsidR="00DF68B7" w:rsidRDefault="00DF68B7" w:rsidP="00DF68B7">
      <w:pPr>
        <w:widowControl w:val="0"/>
        <w:tabs>
          <w:tab w:val="left" w:pos="567"/>
        </w:tabs>
        <w:autoSpaceDE w:val="0"/>
        <w:autoSpaceDN w:val="0"/>
        <w:adjustRightInd w:val="0"/>
        <w:ind w:left="0" w:firstLine="0"/>
        <w:rPr>
          <w:szCs w:val="22"/>
          <w:u w:val="single"/>
          <w:lang w:eastAsia="cs-CZ"/>
        </w:rPr>
      </w:pPr>
    </w:p>
    <w:p w:rsidR="00DF68B7" w:rsidRPr="003E0E8F" w:rsidRDefault="00DF68B7" w:rsidP="00DF68B7">
      <w:pPr>
        <w:widowControl w:val="0"/>
        <w:tabs>
          <w:tab w:val="left" w:pos="567"/>
        </w:tabs>
        <w:autoSpaceDE w:val="0"/>
        <w:autoSpaceDN w:val="0"/>
        <w:adjustRightInd w:val="0"/>
        <w:ind w:left="0" w:firstLine="0"/>
        <w:rPr>
          <w:szCs w:val="22"/>
          <w:lang w:eastAsia="cs-CZ"/>
        </w:rPr>
      </w:pPr>
      <w:r w:rsidRPr="003E0E8F">
        <w:rPr>
          <w:szCs w:val="22"/>
          <w:lang w:eastAsia="cs-CZ"/>
        </w:rPr>
        <w:t xml:space="preserve">Tento léčivý přípravek obsahuje méně než 1 mmol (23 mg) sodíku </w:t>
      </w:r>
      <w:r>
        <w:rPr>
          <w:szCs w:val="22"/>
          <w:lang w:eastAsia="cs-CZ"/>
        </w:rPr>
        <w:t>v jedné tabletě</w:t>
      </w:r>
      <w:r w:rsidRPr="003E0E8F">
        <w:rPr>
          <w:szCs w:val="22"/>
          <w:lang w:eastAsia="cs-CZ"/>
        </w:rPr>
        <w:t>, to znamená, že je v podstatě „bez sodíku“.</w:t>
      </w:r>
    </w:p>
    <w:p w:rsidR="00DF68B7" w:rsidRPr="00BC02B5" w:rsidRDefault="00DF68B7" w:rsidP="00BD17CF">
      <w:pPr>
        <w:widowControl w:val="0"/>
        <w:numPr>
          <w:ilvl w:val="12"/>
          <w:numId w:val="0"/>
        </w:numPr>
        <w:tabs>
          <w:tab w:val="left" w:pos="567"/>
        </w:tabs>
        <w:rPr>
          <w:szCs w:val="22"/>
          <w:lang w:val="sl-SI"/>
        </w:rPr>
      </w:pPr>
    </w:p>
    <w:p w:rsidR="00396528" w:rsidRPr="00A9490F" w:rsidRDefault="00396528" w:rsidP="00BD17CF">
      <w:pPr>
        <w:widowControl w:val="0"/>
        <w:numPr>
          <w:ilvl w:val="12"/>
          <w:numId w:val="0"/>
        </w:numPr>
        <w:tabs>
          <w:tab w:val="left" w:pos="567"/>
        </w:tabs>
        <w:rPr>
          <w:szCs w:val="22"/>
        </w:rPr>
      </w:pPr>
    </w:p>
    <w:p w:rsidR="00396528" w:rsidRPr="00A9490F" w:rsidRDefault="00396528" w:rsidP="00BD17CF">
      <w:pPr>
        <w:widowControl w:val="0"/>
        <w:numPr>
          <w:ilvl w:val="12"/>
          <w:numId w:val="0"/>
        </w:numPr>
        <w:tabs>
          <w:tab w:val="left" w:pos="567"/>
        </w:tabs>
        <w:outlineLvl w:val="0"/>
        <w:rPr>
          <w:szCs w:val="22"/>
        </w:rPr>
      </w:pPr>
      <w:r w:rsidRPr="00A9490F">
        <w:rPr>
          <w:b/>
          <w:szCs w:val="22"/>
        </w:rPr>
        <w:t>3.</w:t>
      </w:r>
      <w:r w:rsidRPr="00A9490F">
        <w:rPr>
          <w:b/>
          <w:szCs w:val="22"/>
        </w:rPr>
        <w:tab/>
        <w:t xml:space="preserve">Jak se </w:t>
      </w:r>
      <w:proofErr w:type="spellStart"/>
      <w:r w:rsidR="00345550" w:rsidRPr="00A9490F">
        <w:rPr>
          <w:b/>
          <w:szCs w:val="22"/>
        </w:rPr>
        <w:t>Tolucombi</w:t>
      </w:r>
      <w:proofErr w:type="spellEnd"/>
      <w:r w:rsidR="00345550" w:rsidRPr="00A9490F">
        <w:rPr>
          <w:szCs w:val="22"/>
        </w:rPr>
        <w:t xml:space="preserve"> </w:t>
      </w:r>
      <w:r w:rsidRPr="00A9490F">
        <w:rPr>
          <w:b/>
          <w:szCs w:val="22"/>
        </w:rPr>
        <w:t>užívá</w:t>
      </w:r>
    </w:p>
    <w:p w:rsidR="00396528" w:rsidRPr="00A9490F" w:rsidRDefault="00396528" w:rsidP="00BD17CF">
      <w:pPr>
        <w:widowControl w:val="0"/>
        <w:numPr>
          <w:ilvl w:val="12"/>
          <w:numId w:val="0"/>
        </w:numPr>
        <w:tabs>
          <w:tab w:val="left" w:pos="567"/>
        </w:tabs>
        <w:rPr>
          <w:szCs w:val="22"/>
        </w:rPr>
      </w:pPr>
    </w:p>
    <w:p w:rsidR="00843FBE" w:rsidRPr="00A9490F" w:rsidRDefault="00893345" w:rsidP="00BD17CF">
      <w:pPr>
        <w:widowControl w:val="0"/>
        <w:tabs>
          <w:tab w:val="left" w:pos="567"/>
        </w:tabs>
        <w:autoSpaceDE w:val="0"/>
        <w:autoSpaceDN w:val="0"/>
        <w:adjustRightInd w:val="0"/>
        <w:ind w:left="0" w:firstLine="0"/>
        <w:rPr>
          <w:szCs w:val="22"/>
          <w:lang w:eastAsia="cs-CZ"/>
        </w:rPr>
      </w:pPr>
      <w:r>
        <w:rPr>
          <w:szCs w:val="22"/>
          <w:lang w:eastAsia="cs-CZ"/>
        </w:rPr>
        <w:t>V</w:t>
      </w:r>
      <w:r w:rsidR="00345550" w:rsidRPr="00A9490F">
        <w:rPr>
          <w:szCs w:val="22"/>
          <w:lang w:eastAsia="cs-CZ"/>
        </w:rPr>
        <w:t xml:space="preserve">ždy užívejte </w:t>
      </w:r>
      <w:r>
        <w:rPr>
          <w:szCs w:val="22"/>
          <w:lang w:eastAsia="cs-CZ"/>
        </w:rPr>
        <w:t xml:space="preserve">tento přípravek </w:t>
      </w:r>
      <w:r w:rsidR="00345550" w:rsidRPr="00A9490F">
        <w:rPr>
          <w:szCs w:val="22"/>
          <w:lang w:eastAsia="cs-CZ"/>
        </w:rPr>
        <w:t>přesně podle pokynů svého lékaře. Pokud si nejste jistý(á), poraďte se se svým lékařem nebo lékárníkem.</w:t>
      </w:r>
    </w:p>
    <w:p w:rsidR="00345550" w:rsidRPr="00A9490F" w:rsidRDefault="00345550" w:rsidP="00BD17CF">
      <w:pPr>
        <w:widowControl w:val="0"/>
        <w:tabs>
          <w:tab w:val="left" w:pos="567"/>
        </w:tabs>
        <w:autoSpaceDE w:val="0"/>
        <w:autoSpaceDN w:val="0"/>
        <w:adjustRightInd w:val="0"/>
        <w:ind w:left="0" w:firstLine="0"/>
        <w:rPr>
          <w:szCs w:val="22"/>
          <w:lang w:eastAsia="cs-CZ"/>
        </w:rPr>
      </w:pPr>
    </w:p>
    <w:p w:rsidR="00345550" w:rsidRPr="00A9490F" w:rsidRDefault="00345550"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Doporučená dávka přípravku </w:t>
      </w:r>
      <w:proofErr w:type="spellStart"/>
      <w:r w:rsidRPr="00A9490F">
        <w:rPr>
          <w:szCs w:val="22"/>
          <w:lang w:eastAsia="cs-CZ"/>
        </w:rPr>
        <w:t>Tolucombi</w:t>
      </w:r>
      <w:proofErr w:type="spellEnd"/>
      <w:r w:rsidRPr="00A9490F">
        <w:rPr>
          <w:szCs w:val="22"/>
          <w:lang w:eastAsia="cs-CZ"/>
        </w:rPr>
        <w:t xml:space="preserve"> je jedna tableta denně. Snažte se užívat tabletu každý den ve stejnou dobu. </w:t>
      </w:r>
      <w:proofErr w:type="spellStart"/>
      <w:r w:rsidRPr="00A9490F">
        <w:rPr>
          <w:szCs w:val="22"/>
          <w:lang w:eastAsia="cs-CZ"/>
        </w:rPr>
        <w:t>Tolucombi</w:t>
      </w:r>
      <w:proofErr w:type="spellEnd"/>
      <w:r w:rsidRPr="00A9490F">
        <w:rPr>
          <w:szCs w:val="22"/>
          <w:lang w:eastAsia="cs-CZ"/>
        </w:rPr>
        <w:t xml:space="preserve"> můžete užívat spolu s jídlem i bez jídla. Tablety polykejte nerozkousané a zapíjejte je vodou nebo jiným nealkoholickým nápojem. Pokud lékař neurčí jinak, je důležité užívat </w:t>
      </w:r>
      <w:proofErr w:type="spellStart"/>
      <w:r w:rsidRPr="00A9490F">
        <w:rPr>
          <w:szCs w:val="22"/>
          <w:lang w:eastAsia="cs-CZ"/>
        </w:rPr>
        <w:t>Tolucombi</w:t>
      </w:r>
      <w:proofErr w:type="spellEnd"/>
      <w:r w:rsidRPr="00A9490F">
        <w:rPr>
          <w:szCs w:val="22"/>
          <w:lang w:eastAsia="cs-CZ"/>
        </w:rPr>
        <w:t xml:space="preserve"> každý den.</w:t>
      </w:r>
    </w:p>
    <w:p w:rsidR="00345550" w:rsidRPr="00A9490F" w:rsidRDefault="00345550" w:rsidP="00BD17CF">
      <w:pPr>
        <w:widowControl w:val="0"/>
        <w:tabs>
          <w:tab w:val="left" w:pos="567"/>
        </w:tabs>
        <w:autoSpaceDE w:val="0"/>
        <w:autoSpaceDN w:val="0"/>
        <w:adjustRightInd w:val="0"/>
        <w:ind w:left="0" w:firstLine="0"/>
        <w:rPr>
          <w:szCs w:val="22"/>
          <w:lang w:eastAsia="cs-CZ"/>
        </w:rPr>
      </w:pPr>
    </w:p>
    <w:p w:rsidR="00345550" w:rsidRPr="00A9490F" w:rsidRDefault="00345550"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Pokud vaše játra nepracují správně, obvyklá dávka </w:t>
      </w:r>
      <w:r w:rsidR="005261F2">
        <w:rPr>
          <w:szCs w:val="22"/>
          <w:lang w:eastAsia="cs-CZ"/>
        </w:rPr>
        <w:t>nemá</w:t>
      </w:r>
      <w:r w:rsidRPr="00A9490F">
        <w:rPr>
          <w:szCs w:val="22"/>
          <w:lang w:eastAsia="cs-CZ"/>
        </w:rPr>
        <w:t xml:space="preserve"> překročit 40</w:t>
      </w:r>
      <w:r w:rsidR="00D702BA">
        <w:rPr>
          <w:szCs w:val="22"/>
          <w:lang w:eastAsia="cs-CZ"/>
        </w:rPr>
        <w:t> mg</w:t>
      </w:r>
      <w:r w:rsidRPr="00A9490F">
        <w:rPr>
          <w:szCs w:val="22"/>
          <w:lang w:eastAsia="cs-CZ"/>
        </w:rPr>
        <w:t>/12,5</w:t>
      </w:r>
      <w:r w:rsidR="00D702BA">
        <w:rPr>
          <w:szCs w:val="22"/>
          <w:lang w:eastAsia="cs-CZ"/>
        </w:rPr>
        <w:t> mg</w:t>
      </w:r>
      <w:r w:rsidRPr="00A9490F">
        <w:rPr>
          <w:szCs w:val="22"/>
          <w:lang w:eastAsia="cs-CZ"/>
        </w:rPr>
        <w:t xml:space="preserve"> jednou denně.</w:t>
      </w:r>
    </w:p>
    <w:p w:rsidR="00345550" w:rsidRPr="00A9490F" w:rsidRDefault="00345550" w:rsidP="00BD17CF">
      <w:pPr>
        <w:widowControl w:val="0"/>
        <w:tabs>
          <w:tab w:val="left" w:pos="567"/>
        </w:tabs>
        <w:autoSpaceDE w:val="0"/>
        <w:autoSpaceDN w:val="0"/>
        <w:adjustRightInd w:val="0"/>
        <w:ind w:left="0" w:firstLine="0"/>
        <w:rPr>
          <w:b/>
          <w:bCs/>
          <w:szCs w:val="22"/>
          <w:lang w:eastAsia="cs-CZ"/>
        </w:rPr>
      </w:pPr>
    </w:p>
    <w:p w:rsidR="00345550" w:rsidRPr="00A9490F" w:rsidRDefault="00345550" w:rsidP="00BD17CF">
      <w:pPr>
        <w:widowControl w:val="0"/>
        <w:tabs>
          <w:tab w:val="left" w:pos="567"/>
        </w:tabs>
        <w:autoSpaceDE w:val="0"/>
        <w:autoSpaceDN w:val="0"/>
        <w:adjustRightInd w:val="0"/>
        <w:ind w:left="0" w:firstLine="0"/>
        <w:rPr>
          <w:b/>
          <w:bCs/>
          <w:szCs w:val="22"/>
          <w:lang w:eastAsia="cs-CZ"/>
        </w:rPr>
      </w:pPr>
      <w:r w:rsidRPr="00A9490F">
        <w:rPr>
          <w:b/>
          <w:bCs/>
          <w:szCs w:val="22"/>
          <w:lang w:eastAsia="cs-CZ"/>
        </w:rPr>
        <w:t xml:space="preserve">Jestliže jste užil(a) více </w:t>
      </w:r>
      <w:proofErr w:type="spellStart"/>
      <w:r w:rsidRPr="00A9490F">
        <w:rPr>
          <w:b/>
          <w:bCs/>
          <w:szCs w:val="22"/>
          <w:lang w:eastAsia="cs-CZ"/>
        </w:rPr>
        <w:t>Tolucombi</w:t>
      </w:r>
      <w:proofErr w:type="spellEnd"/>
      <w:r w:rsidRPr="00A9490F">
        <w:rPr>
          <w:b/>
          <w:bCs/>
          <w:szCs w:val="22"/>
          <w:lang w:eastAsia="cs-CZ"/>
        </w:rPr>
        <w:t>, než jste měl(a)</w:t>
      </w:r>
    </w:p>
    <w:p w:rsidR="000C598A" w:rsidRPr="006A256D" w:rsidRDefault="000C598A" w:rsidP="000C598A">
      <w:pPr>
        <w:numPr>
          <w:ilvl w:val="12"/>
          <w:numId w:val="0"/>
        </w:numPr>
        <w:ind w:right="-2"/>
      </w:pPr>
      <w:r w:rsidRPr="00D14957">
        <w:rPr>
          <w:szCs w:val="22"/>
        </w:rPr>
        <w:t xml:space="preserve">Pokud nedopatřením užijete příliš mnoho tablet, mohou se objevit příznaky, jako je </w:t>
      </w:r>
      <w:r w:rsidRPr="00D14957">
        <w:rPr>
          <w:color w:val="000000"/>
          <w:szCs w:val="22"/>
        </w:rPr>
        <w:t xml:space="preserve">nízký krevní tlak a rychlý srdeční tep. Též byl hlášen pomalý srdeční tep, závratě, zvracení, pokles funkce ledvin až selhání funkce ledvin. Z důvodu obsahu </w:t>
      </w:r>
      <w:proofErr w:type="spellStart"/>
      <w:r w:rsidRPr="00D14957">
        <w:rPr>
          <w:color w:val="000000"/>
          <w:szCs w:val="22"/>
        </w:rPr>
        <w:t>hydrochlorothiazidové</w:t>
      </w:r>
      <w:proofErr w:type="spellEnd"/>
      <w:r w:rsidRPr="00D14957">
        <w:rPr>
          <w:color w:val="000000"/>
          <w:szCs w:val="22"/>
        </w:rPr>
        <w:t xml:space="preserve"> složky může dojít též k významnému snížení krevního tlaku a krevní hladiny draslíku, což může vyvolat pocit na zvracení, spavost a svalové křeče a/nebo nepravidelný srdeční tep spojený se současným užíváním léčivých přípravků jako je </w:t>
      </w:r>
      <w:proofErr w:type="spellStart"/>
      <w:r w:rsidRPr="00D14957">
        <w:rPr>
          <w:color w:val="000000"/>
          <w:szCs w:val="22"/>
        </w:rPr>
        <w:t>digitalis</w:t>
      </w:r>
      <w:proofErr w:type="spellEnd"/>
      <w:r w:rsidRPr="00D14957">
        <w:rPr>
          <w:color w:val="000000"/>
          <w:szCs w:val="22"/>
        </w:rPr>
        <w:t xml:space="preserve"> nebo některé antiarytmické léčby</w:t>
      </w:r>
      <w:r w:rsidRPr="00D14957">
        <w:rPr>
          <w:szCs w:val="22"/>
        </w:rPr>
        <w:t>. Poraďte se ihned s lékařem, lékárníkem, nebo na nejbližším pohotovostním oddělení nemocnice</w:t>
      </w:r>
      <w:r w:rsidRPr="00D14957">
        <w:t>.</w:t>
      </w:r>
    </w:p>
    <w:p w:rsidR="00345550" w:rsidRPr="00A9490F" w:rsidRDefault="00345550" w:rsidP="00BD17CF">
      <w:pPr>
        <w:widowControl w:val="0"/>
        <w:tabs>
          <w:tab w:val="left" w:pos="567"/>
        </w:tabs>
        <w:autoSpaceDE w:val="0"/>
        <w:autoSpaceDN w:val="0"/>
        <w:adjustRightInd w:val="0"/>
        <w:ind w:left="0" w:firstLine="0"/>
        <w:rPr>
          <w:b/>
          <w:bCs/>
          <w:szCs w:val="22"/>
          <w:lang w:eastAsia="cs-CZ"/>
        </w:rPr>
      </w:pPr>
    </w:p>
    <w:p w:rsidR="00345550" w:rsidRPr="00A9490F" w:rsidRDefault="00345550" w:rsidP="00BD17CF">
      <w:pPr>
        <w:widowControl w:val="0"/>
        <w:tabs>
          <w:tab w:val="left" w:pos="567"/>
        </w:tabs>
        <w:autoSpaceDE w:val="0"/>
        <w:autoSpaceDN w:val="0"/>
        <w:adjustRightInd w:val="0"/>
        <w:ind w:left="0" w:firstLine="0"/>
        <w:rPr>
          <w:b/>
          <w:bCs/>
          <w:szCs w:val="22"/>
          <w:lang w:eastAsia="cs-CZ"/>
        </w:rPr>
      </w:pPr>
      <w:r w:rsidRPr="00A9490F">
        <w:rPr>
          <w:b/>
          <w:bCs/>
          <w:szCs w:val="22"/>
          <w:lang w:eastAsia="cs-CZ"/>
        </w:rPr>
        <w:t xml:space="preserve">Jestliže jste zapomněl(a) užít </w:t>
      </w:r>
      <w:proofErr w:type="spellStart"/>
      <w:r w:rsidRPr="00A9490F">
        <w:rPr>
          <w:b/>
          <w:bCs/>
          <w:szCs w:val="22"/>
          <w:lang w:eastAsia="cs-CZ"/>
        </w:rPr>
        <w:t>Tolucombi</w:t>
      </w:r>
      <w:proofErr w:type="spellEnd"/>
    </w:p>
    <w:p w:rsidR="00843FBE" w:rsidRPr="00A9490F" w:rsidRDefault="00345550" w:rsidP="00BD17CF">
      <w:pPr>
        <w:widowControl w:val="0"/>
        <w:tabs>
          <w:tab w:val="left" w:pos="567"/>
        </w:tabs>
        <w:autoSpaceDE w:val="0"/>
        <w:autoSpaceDN w:val="0"/>
        <w:adjustRightInd w:val="0"/>
        <w:ind w:left="0" w:firstLine="0"/>
        <w:rPr>
          <w:szCs w:val="22"/>
        </w:rPr>
      </w:pPr>
      <w:r w:rsidRPr="00A9490F">
        <w:rPr>
          <w:szCs w:val="22"/>
          <w:lang w:eastAsia="cs-CZ"/>
        </w:rPr>
        <w:t xml:space="preserve">Pokud zapomenete užít pravidelnou dávku léku, nemějte obavy. Užijte ji ihned, jakmile si to uvědomíte, a poté pokračujte v předchozím dávkovacím schématu. Pokud byste si jeden den svou dávku léku nevzali, vezměte si další den normální dávku. </w:t>
      </w:r>
      <w:r w:rsidRPr="00A9490F">
        <w:rPr>
          <w:b/>
          <w:bCs/>
          <w:i/>
          <w:iCs/>
          <w:szCs w:val="22"/>
          <w:lang w:eastAsia="cs-CZ"/>
        </w:rPr>
        <w:t xml:space="preserve">Nezdvojnásobujte </w:t>
      </w:r>
      <w:r w:rsidRPr="00A9490F">
        <w:rPr>
          <w:szCs w:val="22"/>
          <w:lang w:eastAsia="cs-CZ"/>
        </w:rPr>
        <w:t>následující dávku, abyste doplnil(a) vynechanou dávku.</w:t>
      </w:r>
    </w:p>
    <w:p w:rsidR="00345550" w:rsidRPr="00A9490F" w:rsidRDefault="00345550" w:rsidP="00BD17CF">
      <w:pPr>
        <w:widowControl w:val="0"/>
        <w:numPr>
          <w:ilvl w:val="12"/>
          <w:numId w:val="0"/>
        </w:numPr>
        <w:tabs>
          <w:tab w:val="left" w:pos="567"/>
        </w:tabs>
        <w:rPr>
          <w:szCs w:val="22"/>
        </w:rPr>
      </w:pPr>
    </w:p>
    <w:p w:rsidR="00345550" w:rsidRPr="00A9490F" w:rsidRDefault="00345550" w:rsidP="00BD17CF">
      <w:pPr>
        <w:widowControl w:val="0"/>
        <w:tabs>
          <w:tab w:val="left" w:pos="567"/>
        </w:tabs>
        <w:autoSpaceDE w:val="0"/>
        <w:autoSpaceDN w:val="0"/>
        <w:adjustRightInd w:val="0"/>
        <w:ind w:left="0" w:firstLine="0"/>
        <w:rPr>
          <w:szCs w:val="22"/>
        </w:rPr>
      </w:pPr>
      <w:r w:rsidRPr="00A9490F">
        <w:rPr>
          <w:szCs w:val="22"/>
          <w:lang w:eastAsia="cs-CZ"/>
        </w:rPr>
        <w:t>Máte-li jakékoli další otázky týkající se užívání tohoto přípravku, zeptejte se svého lékaře nebo lékárníka.</w:t>
      </w:r>
    </w:p>
    <w:p w:rsidR="00345550" w:rsidRPr="00A9490F" w:rsidRDefault="00345550" w:rsidP="00BD17CF">
      <w:pPr>
        <w:widowControl w:val="0"/>
        <w:numPr>
          <w:ilvl w:val="12"/>
          <w:numId w:val="0"/>
        </w:numPr>
        <w:tabs>
          <w:tab w:val="left" w:pos="567"/>
        </w:tabs>
        <w:rPr>
          <w:szCs w:val="22"/>
        </w:rPr>
      </w:pPr>
    </w:p>
    <w:p w:rsidR="00396528" w:rsidRPr="00A9490F" w:rsidRDefault="00396528" w:rsidP="00BD17CF">
      <w:pPr>
        <w:widowControl w:val="0"/>
        <w:numPr>
          <w:ilvl w:val="12"/>
          <w:numId w:val="0"/>
        </w:numPr>
        <w:tabs>
          <w:tab w:val="left" w:pos="567"/>
        </w:tabs>
        <w:rPr>
          <w:szCs w:val="22"/>
        </w:rPr>
      </w:pPr>
    </w:p>
    <w:p w:rsidR="00843FBE" w:rsidRPr="00A9490F" w:rsidRDefault="00396528" w:rsidP="00BD17CF">
      <w:pPr>
        <w:widowControl w:val="0"/>
        <w:numPr>
          <w:ilvl w:val="12"/>
          <w:numId w:val="0"/>
        </w:numPr>
        <w:tabs>
          <w:tab w:val="left" w:pos="567"/>
        </w:tabs>
        <w:outlineLvl w:val="0"/>
        <w:rPr>
          <w:b/>
          <w:szCs w:val="22"/>
        </w:rPr>
      </w:pPr>
      <w:r w:rsidRPr="00A9490F">
        <w:rPr>
          <w:b/>
          <w:szCs w:val="22"/>
        </w:rPr>
        <w:t>4.</w:t>
      </w:r>
      <w:r w:rsidRPr="00A9490F">
        <w:rPr>
          <w:b/>
          <w:szCs w:val="22"/>
        </w:rPr>
        <w:tab/>
        <w:t>Možné nežádoucí účinky</w:t>
      </w:r>
    </w:p>
    <w:p w:rsidR="00396528" w:rsidRPr="00A9490F" w:rsidRDefault="00396528" w:rsidP="00BD17CF">
      <w:pPr>
        <w:widowControl w:val="0"/>
        <w:numPr>
          <w:ilvl w:val="12"/>
          <w:numId w:val="0"/>
        </w:numPr>
        <w:tabs>
          <w:tab w:val="left" w:pos="567"/>
        </w:tabs>
        <w:rPr>
          <w:szCs w:val="22"/>
        </w:rPr>
      </w:pPr>
    </w:p>
    <w:p w:rsidR="00345550" w:rsidRPr="00A9490F" w:rsidRDefault="00345550" w:rsidP="00BD17CF">
      <w:pPr>
        <w:widowControl w:val="0"/>
        <w:tabs>
          <w:tab w:val="left" w:pos="567"/>
        </w:tabs>
        <w:autoSpaceDE w:val="0"/>
        <w:autoSpaceDN w:val="0"/>
        <w:adjustRightInd w:val="0"/>
        <w:ind w:left="0" w:firstLine="0"/>
        <w:rPr>
          <w:szCs w:val="22"/>
          <w:lang w:eastAsia="cs-CZ"/>
        </w:rPr>
      </w:pPr>
      <w:r w:rsidRPr="00A9490F">
        <w:rPr>
          <w:szCs w:val="22"/>
          <w:lang w:eastAsia="cs-CZ"/>
        </w:rPr>
        <w:t>Podobně jako všechny léky může mít i tento přípravek nežádoucí účinky, které se ale nemusí vyskytnout u každého.</w:t>
      </w:r>
    </w:p>
    <w:p w:rsidR="00345550" w:rsidRPr="00A9490F" w:rsidRDefault="00345550" w:rsidP="00BD17CF">
      <w:pPr>
        <w:widowControl w:val="0"/>
        <w:tabs>
          <w:tab w:val="left" w:pos="567"/>
        </w:tabs>
        <w:autoSpaceDE w:val="0"/>
        <w:autoSpaceDN w:val="0"/>
        <w:adjustRightInd w:val="0"/>
        <w:ind w:left="0" w:firstLine="0"/>
        <w:rPr>
          <w:szCs w:val="22"/>
          <w:lang w:eastAsia="cs-CZ"/>
        </w:rPr>
      </w:pPr>
    </w:p>
    <w:p w:rsidR="00345550" w:rsidRPr="00A9490F" w:rsidRDefault="00345550" w:rsidP="00BD17CF">
      <w:pPr>
        <w:widowControl w:val="0"/>
        <w:tabs>
          <w:tab w:val="left" w:pos="567"/>
        </w:tabs>
        <w:autoSpaceDE w:val="0"/>
        <w:autoSpaceDN w:val="0"/>
        <w:adjustRightInd w:val="0"/>
        <w:ind w:left="0" w:firstLine="0"/>
        <w:rPr>
          <w:szCs w:val="22"/>
          <w:lang w:eastAsia="cs-CZ"/>
        </w:rPr>
      </w:pPr>
      <w:r w:rsidRPr="00A9490F">
        <w:rPr>
          <w:b/>
          <w:bCs/>
          <w:szCs w:val="22"/>
          <w:lang w:eastAsia="cs-CZ"/>
        </w:rPr>
        <w:t>Některé nežádoucí účinky mohou být závažné a vyžadují okamžitou lékařskou pomoc</w:t>
      </w:r>
      <w:r w:rsidRPr="00A9490F">
        <w:rPr>
          <w:szCs w:val="22"/>
          <w:lang w:eastAsia="cs-CZ"/>
        </w:rPr>
        <w:t>:</w:t>
      </w:r>
    </w:p>
    <w:p w:rsidR="00345550" w:rsidRPr="00A9490F" w:rsidRDefault="00345550" w:rsidP="00BD17CF">
      <w:pPr>
        <w:widowControl w:val="0"/>
        <w:tabs>
          <w:tab w:val="left" w:pos="567"/>
        </w:tabs>
        <w:autoSpaceDE w:val="0"/>
        <w:autoSpaceDN w:val="0"/>
        <w:adjustRightInd w:val="0"/>
        <w:ind w:left="0" w:firstLine="0"/>
        <w:rPr>
          <w:szCs w:val="22"/>
          <w:lang w:eastAsia="cs-CZ"/>
        </w:rPr>
      </w:pPr>
    </w:p>
    <w:p w:rsidR="00345550" w:rsidRPr="00A9490F" w:rsidRDefault="00345550" w:rsidP="00BD17CF">
      <w:pPr>
        <w:widowControl w:val="0"/>
        <w:tabs>
          <w:tab w:val="left" w:pos="567"/>
        </w:tabs>
        <w:autoSpaceDE w:val="0"/>
        <w:autoSpaceDN w:val="0"/>
        <w:adjustRightInd w:val="0"/>
        <w:ind w:left="0" w:firstLine="0"/>
        <w:rPr>
          <w:szCs w:val="22"/>
          <w:lang w:eastAsia="cs-CZ"/>
        </w:rPr>
      </w:pPr>
      <w:r w:rsidRPr="00A9490F">
        <w:rPr>
          <w:szCs w:val="22"/>
          <w:lang w:eastAsia="cs-CZ"/>
        </w:rPr>
        <w:t>Musíte okamžitě navštívit lékaře, pokud zaznamenáte některý z následujících příznaků:</w:t>
      </w:r>
    </w:p>
    <w:p w:rsidR="00345550" w:rsidRPr="00A9490F" w:rsidRDefault="00345550" w:rsidP="00BD17CF">
      <w:pPr>
        <w:widowControl w:val="0"/>
        <w:tabs>
          <w:tab w:val="left" w:pos="567"/>
        </w:tabs>
        <w:autoSpaceDE w:val="0"/>
        <w:autoSpaceDN w:val="0"/>
        <w:adjustRightInd w:val="0"/>
        <w:ind w:left="0" w:firstLine="0"/>
        <w:rPr>
          <w:szCs w:val="22"/>
          <w:lang w:eastAsia="cs-CZ"/>
        </w:rPr>
      </w:pPr>
    </w:p>
    <w:p w:rsidR="00C77885" w:rsidRDefault="00345550" w:rsidP="00BD17CF">
      <w:pPr>
        <w:widowControl w:val="0"/>
        <w:tabs>
          <w:tab w:val="left" w:pos="567"/>
        </w:tabs>
        <w:autoSpaceDE w:val="0"/>
        <w:autoSpaceDN w:val="0"/>
        <w:adjustRightInd w:val="0"/>
        <w:ind w:left="0" w:firstLine="0"/>
        <w:rPr>
          <w:szCs w:val="22"/>
          <w:lang w:eastAsia="cs-CZ"/>
        </w:rPr>
      </w:pPr>
      <w:r w:rsidRPr="00A9490F">
        <w:rPr>
          <w:szCs w:val="22"/>
          <w:lang w:eastAsia="cs-CZ"/>
        </w:rPr>
        <w:t>Sepse* (často nazývaná "otrava krve"), je závažná infekce se zánětlivou odpovědí celého těla, rychlý otok kůže a sliznic (angioedém)</w:t>
      </w:r>
      <w:r w:rsidR="000C598A">
        <w:rPr>
          <w:szCs w:val="22"/>
          <w:lang w:eastAsia="cs-CZ"/>
        </w:rPr>
        <w:t xml:space="preserve">, </w:t>
      </w:r>
      <w:r w:rsidR="000C598A" w:rsidRPr="00D14957">
        <w:rPr>
          <w:szCs w:val="22"/>
        </w:rPr>
        <w:t xml:space="preserve">vznik puchýřů a olupování horní vrstvy kůže </w:t>
      </w:r>
      <w:r w:rsidR="000C598A" w:rsidRPr="00D14957">
        <w:rPr>
          <w:rFonts w:eastAsia="MS Mincho"/>
          <w:szCs w:val="22"/>
          <w:lang w:eastAsia="ja-JP"/>
        </w:rPr>
        <w:t xml:space="preserve">(toxická epidermální </w:t>
      </w:r>
      <w:proofErr w:type="spellStart"/>
      <w:r w:rsidR="000C598A" w:rsidRPr="00D14957">
        <w:rPr>
          <w:rFonts w:eastAsia="MS Mincho"/>
          <w:szCs w:val="22"/>
          <w:lang w:eastAsia="ja-JP"/>
        </w:rPr>
        <w:t>nekrolýza</w:t>
      </w:r>
      <w:proofErr w:type="spellEnd"/>
      <w:r w:rsidR="000C598A" w:rsidRPr="00D14957">
        <w:rPr>
          <w:rFonts w:eastAsia="MS Mincho"/>
          <w:szCs w:val="22"/>
          <w:lang w:eastAsia="ja-JP"/>
        </w:rPr>
        <w:t>)</w:t>
      </w:r>
      <w:r w:rsidRPr="00D14957">
        <w:rPr>
          <w:szCs w:val="22"/>
          <w:lang w:eastAsia="cs-CZ"/>
        </w:rPr>
        <w:t>;</w:t>
      </w:r>
      <w:r w:rsidRPr="00A9490F">
        <w:rPr>
          <w:szCs w:val="22"/>
          <w:lang w:eastAsia="cs-CZ"/>
        </w:rPr>
        <w:t xml:space="preserve"> tyto nežádoucí účinky jsou vzácné (mohou se vyskytnout u 1 pacienta z 1 000)</w:t>
      </w:r>
      <w:r w:rsidR="000C598A">
        <w:rPr>
          <w:szCs w:val="22"/>
          <w:lang w:eastAsia="cs-CZ"/>
        </w:rPr>
        <w:t xml:space="preserve"> </w:t>
      </w:r>
      <w:r w:rsidR="000C598A" w:rsidRPr="00D14957">
        <w:rPr>
          <w:szCs w:val="22"/>
        </w:rPr>
        <w:t>nebo mají neznámou frekvenci výskytu (</w:t>
      </w:r>
      <w:r w:rsidR="000C598A" w:rsidRPr="00D14957">
        <w:rPr>
          <w:rFonts w:eastAsia="MS Mincho"/>
          <w:szCs w:val="22"/>
          <w:lang w:eastAsia="ja-JP"/>
        </w:rPr>
        <w:t xml:space="preserve">toxická epidermální </w:t>
      </w:r>
      <w:proofErr w:type="spellStart"/>
      <w:r w:rsidR="000C598A" w:rsidRPr="00D14957">
        <w:rPr>
          <w:rFonts w:eastAsia="MS Mincho"/>
          <w:szCs w:val="22"/>
          <w:lang w:eastAsia="ja-JP"/>
        </w:rPr>
        <w:t>nekrolýza</w:t>
      </w:r>
      <w:proofErr w:type="spellEnd"/>
      <w:r w:rsidR="000C598A" w:rsidRPr="00D14957">
        <w:rPr>
          <w:rFonts w:eastAsia="MS Mincho"/>
          <w:szCs w:val="22"/>
          <w:lang w:eastAsia="ja-JP"/>
        </w:rPr>
        <w:t>)</w:t>
      </w:r>
      <w:r w:rsidRPr="00D14957">
        <w:rPr>
          <w:szCs w:val="22"/>
          <w:lang w:eastAsia="cs-CZ"/>
        </w:rPr>
        <w:t>,</w:t>
      </w:r>
      <w:r w:rsidRPr="00A9490F">
        <w:rPr>
          <w:szCs w:val="22"/>
          <w:lang w:eastAsia="cs-CZ"/>
        </w:rPr>
        <w:t xml:space="preserve"> ale jsou extrémně závažné a pacienti </w:t>
      </w:r>
      <w:r w:rsidR="00C01513">
        <w:rPr>
          <w:szCs w:val="22"/>
          <w:lang w:eastAsia="cs-CZ"/>
        </w:rPr>
        <w:t>mají</w:t>
      </w:r>
      <w:r w:rsidRPr="00A9490F">
        <w:rPr>
          <w:szCs w:val="22"/>
          <w:lang w:eastAsia="cs-CZ"/>
        </w:rPr>
        <w:t xml:space="preserve"> tento přípravek přestat užívat a okamžitě navštívit lékaře.</w:t>
      </w:r>
    </w:p>
    <w:p w:rsidR="00345550" w:rsidRPr="00A9490F" w:rsidRDefault="00345550"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Pokud se tyto nežádoucí účinky neléčí, mohou vést k úmrtí. Zvýšený výskyt sepse byl pozorován pouze u </w:t>
      </w:r>
      <w:proofErr w:type="spellStart"/>
      <w:r w:rsidRPr="00A9490F">
        <w:rPr>
          <w:szCs w:val="22"/>
          <w:lang w:eastAsia="cs-CZ"/>
        </w:rPr>
        <w:t>telmisartanu</w:t>
      </w:r>
      <w:proofErr w:type="spellEnd"/>
      <w:r w:rsidRPr="00A9490F">
        <w:rPr>
          <w:szCs w:val="22"/>
          <w:lang w:eastAsia="cs-CZ"/>
        </w:rPr>
        <w:t xml:space="preserve">, nicméně může se vyskytnout také u přípravku </w:t>
      </w:r>
      <w:proofErr w:type="spellStart"/>
      <w:r w:rsidRPr="00A9490F">
        <w:rPr>
          <w:szCs w:val="22"/>
          <w:lang w:eastAsia="cs-CZ"/>
        </w:rPr>
        <w:t>Tolucombi</w:t>
      </w:r>
      <w:proofErr w:type="spellEnd"/>
      <w:r w:rsidRPr="00A9490F">
        <w:rPr>
          <w:szCs w:val="22"/>
          <w:lang w:eastAsia="cs-CZ"/>
        </w:rPr>
        <w:t>.</w:t>
      </w:r>
    </w:p>
    <w:p w:rsidR="00345550" w:rsidRPr="00A9490F" w:rsidRDefault="00345550" w:rsidP="00BD17CF">
      <w:pPr>
        <w:widowControl w:val="0"/>
        <w:tabs>
          <w:tab w:val="left" w:pos="567"/>
        </w:tabs>
        <w:autoSpaceDE w:val="0"/>
        <w:autoSpaceDN w:val="0"/>
        <w:adjustRightInd w:val="0"/>
        <w:ind w:left="0" w:firstLine="0"/>
        <w:rPr>
          <w:szCs w:val="22"/>
          <w:lang w:eastAsia="cs-CZ"/>
        </w:rPr>
      </w:pPr>
    </w:p>
    <w:p w:rsidR="00345550" w:rsidRPr="00A9490F" w:rsidRDefault="00345550" w:rsidP="00BD17CF">
      <w:pPr>
        <w:widowControl w:val="0"/>
        <w:tabs>
          <w:tab w:val="left" w:pos="567"/>
        </w:tabs>
        <w:autoSpaceDE w:val="0"/>
        <w:autoSpaceDN w:val="0"/>
        <w:adjustRightInd w:val="0"/>
        <w:ind w:left="0" w:firstLine="0"/>
        <w:rPr>
          <w:szCs w:val="22"/>
          <w:lang w:eastAsia="cs-CZ"/>
        </w:rPr>
      </w:pPr>
      <w:r w:rsidRPr="00A9490F">
        <w:rPr>
          <w:b/>
          <w:bCs/>
          <w:szCs w:val="22"/>
          <w:lang w:eastAsia="cs-CZ"/>
        </w:rPr>
        <w:t xml:space="preserve">Možné nežádoucí účinky přípravku </w:t>
      </w:r>
      <w:proofErr w:type="spellStart"/>
      <w:r w:rsidRPr="00A9490F">
        <w:rPr>
          <w:b/>
          <w:bCs/>
          <w:szCs w:val="22"/>
          <w:lang w:eastAsia="cs-CZ"/>
        </w:rPr>
        <w:t>Tolucombi</w:t>
      </w:r>
      <w:proofErr w:type="spellEnd"/>
      <w:r w:rsidRPr="00A9490F">
        <w:rPr>
          <w:szCs w:val="22"/>
          <w:lang w:eastAsia="cs-CZ"/>
        </w:rPr>
        <w:t>:</w:t>
      </w:r>
    </w:p>
    <w:p w:rsidR="00345550" w:rsidRPr="00A9490F" w:rsidRDefault="00345550" w:rsidP="00BD17CF">
      <w:pPr>
        <w:widowControl w:val="0"/>
        <w:tabs>
          <w:tab w:val="left" w:pos="567"/>
        </w:tabs>
        <w:autoSpaceDE w:val="0"/>
        <w:autoSpaceDN w:val="0"/>
        <w:adjustRightInd w:val="0"/>
        <w:ind w:left="0" w:firstLine="0"/>
        <w:rPr>
          <w:szCs w:val="22"/>
          <w:lang w:eastAsia="cs-CZ"/>
        </w:rPr>
      </w:pPr>
    </w:p>
    <w:p w:rsidR="00345550" w:rsidRPr="00A9490F" w:rsidRDefault="00345550" w:rsidP="00BD17CF">
      <w:pPr>
        <w:widowControl w:val="0"/>
        <w:tabs>
          <w:tab w:val="left" w:pos="567"/>
        </w:tabs>
        <w:autoSpaceDE w:val="0"/>
        <w:autoSpaceDN w:val="0"/>
        <w:adjustRightInd w:val="0"/>
        <w:ind w:left="0" w:firstLine="0"/>
        <w:rPr>
          <w:szCs w:val="22"/>
          <w:lang w:eastAsia="cs-CZ"/>
        </w:rPr>
      </w:pPr>
      <w:r w:rsidRPr="00A9490F">
        <w:rPr>
          <w:szCs w:val="22"/>
          <w:u w:val="single"/>
          <w:lang w:eastAsia="cs-CZ"/>
        </w:rPr>
        <w:t>Časté nežádoucí účinky</w:t>
      </w:r>
      <w:r w:rsidRPr="00A9490F">
        <w:rPr>
          <w:szCs w:val="22"/>
          <w:lang w:eastAsia="cs-CZ"/>
        </w:rPr>
        <w:t xml:space="preserve"> (mohou se vyskytnout u 1 pacienta z 10):</w:t>
      </w:r>
    </w:p>
    <w:p w:rsidR="00345550" w:rsidRPr="00A9490F" w:rsidRDefault="00345550" w:rsidP="00BD17CF">
      <w:pPr>
        <w:widowControl w:val="0"/>
        <w:tabs>
          <w:tab w:val="left" w:pos="567"/>
        </w:tabs>
        <w:autoSpaceDE w:val="0"/>
        <w:autoSpaceDN w:val="0"/>
        <w:adjustRightInd w:val="0"/>
        <w:ind w:left="0" w:firstLine="0"/>
        <w:rPr>
          <w:szCs w:val="22"/>
          <w:lang w:eastAsia="cs-CZ"/>
        </w:rPr>
      </w:pPr>
      <w:r w:rsidRPr="00A9490F">
        <w:rPr>
          <w:szCs w:val="22"/>
          <w:lang w:eastAsia="cs-CZ"/>
        </w:rPr>
        <w:t>Závrať.</w:t>
      </w:r>
    </w:p>
    <w:p w:rsidR="00345550" w:rsidRPr="00A9490F" w:rsidRDefault="00345550" w:rsidP="00BD17CF">
      <w:pPr>
        <w:widowControl w:val="0"/>
        <w:tabs>
          <w:tab w:val="left" w:pos="567"/>
        </w:tabs>
        <w:autoSpaceDE w:val="0"/>
        <w:autoSpaceDN w:val="0"/>
        <w:adjustRightInd w:val="0"/>
        <w:ind w:left="0" w:firstLine="0"/>
        <w:rPr>
          <w:szCs w:val="22"/>
          <w:lang w:eastAsia="cs-CZ"/>
        </w:rPr>
      </w:pPr>
    </w:p>
    <w:p w:rsidR="00345550" w:rsidRPr="00A9490F" w:rsidRDefault="00345550" w:rsidP="00BD17CF">
      <w:pPr>
        <w:widowControl w:val="0"/>
        <w:tabs>
          <w:tab w:val="left" w:pos="567"/>
        </w:tabs>
        <w:autoSpaceDE w:val="0"/>
        <w:autoSpaceDN w:val="0"/>
        <w:adjustRightInd w:val="0"/>
        <w:ind w:left="0" w:firstLine="0"/>
        <w:rPr>
          <w:szCs w:val="22"/>
          <w:lang w:eastAsia="cs-CZ"/>
        </w:rPr>
      </w:pPr>
      <w:r w:rsidRPr="00A9490F">
        <w:rPr>
          <w:szCs w:val="22"/>
          <w:u w:val="single"/>
          <w:lang w:eastAsia="cs-CZ"/>
        </w:rPr>
        <w:t>Méně časté nežádoucí účinky</w:t>
      </w:r>
      <w:r w:rsidRPr="00A9490F">
        <w:rPr>
          <w:szCs w:val="22"/>
          <w:lang w:eastAsia="cs-CZ"/>
        </w:rPr>
        <w:t xml:space="preserve"> (mohou se vyskytnout u 1 pacienta ze 100):</w:t>
      </w:r>
    </w:p>
    <w:p w:rsidR="00843FBE" w:rsidRPr="00A9490F" w:rsidRDefault="00345550" w:rsidP="00BD17CF">
      <w:pPr>
        <w:widowControl w:val="0"/>
        <w:tabs>
          <w:tab w:val="left" w:pos="567"/>
        </w:tabs>
        <w:autoSpaceDE w:val="0"/>
        <w:autoSpaceDN w:val="0"/>
        <w:adjustRightInd w:val="0"/>
        <w:ind w:left="0" w:firstLine="0"/>
        <w:rPr>
          <w:szCs w:val="22"/>
        </w:rPr>
      </w:pPr>
      <w:r w:rsidRPr="00A9490F">
        <w:rPr>
          <w:szCs w:val="22"/>
          <w:lang w:eastAsia="cs-CZ"/>
        </w:rPr>
        <w:t>Pokles hladiny draslíku v krvi, úzkost, mdloba (synkopa), pocity brnění, mravenčení (parestézie),</w:t>
      </w:r>
      <w:r w:rsidR="00F300C1" w:rsidRPr="00A9490F">
        <w:rPr>
          <w:szCs w:val="22"/>
          <w:lang w:eastAsia="cs-CZ"/>
        </w:rPr>
        <w:t xml:space="preserve"> </w:t>
      </w:r>
      <w:r w:rsidRPr="00A9490F">
        <w:rPr>
          <w:szCs w:val="22"/>
          <w:lang w:eastAsia="cs-CZ"/>
        </w:rPr>
        <w:t>pocity závratě (</w:t>
      </w:r>
      <w:proofErr w:type="spellStart"/>
      <w:r w:rsidRPr="00A9490F">
        <w:rPr>
          <w:szCs w:val="22"/>
          <w:lang w:eastAsia="cs-CZ"/>
        </w:rPr>
        <w:t>vertigo</w:t>
      </w:r>
      <w:proofErr w:type="spellEnd"/>
      <w:r w:rsidRPr="00A9490F">
        <w:rPr>
          <w:szCs w:val="22"/>
          <w:lang w:eastAsia="cs-CZ"/>
        </w:rPr>
        <w:t>), rychlá srdeční činnost (tachykardie), poruchy srdečního rytmu, nízký krevní</w:t>
      </w:r>
      <w:r w:rsidR="00F300C1" w:rsidRPr="00A9490F">
        <w:rPr>
          <w:szCs w:val="22"/>
          <w:lang w:eastAsia="cs-CZ"/>
        </w:rPr>
        <w:t xml:space="preserve"> </w:t>
      </w:r>
      <w:r w:rsidRPr="00A9490F">
        <w:rPr>
          <w:szCs w:val="22"/>
          <w:lang w:eastAsia="cs-CZ"/>
        </w:rPr>
        <w:t>tlak, prudký pokles krevního tlaku po postavení, krátký dech (dušnost), průjem, sucho v ústech,</w:t>
      </w:r>
      <w:r w:rsidR="00F300C1" w:rsidRPr="00A9490F">
        <w:rPr>
          <w:szCs w:val="22"/>
          <w:lang w:eastAsia="cs-CZ"/>
        </w:rPr>
        <w:t xml:space="preserve"> </w:t>
      </w:r>
      <w:r w:rsidRPr="00A9490F">
        <w:rPr>
          <w:szCs w:val="22"/>
          <w:lang w:eastAsia="cs-CZ"/>
        </w:rPr>
        <w:t>plynatost, bolesti v zádech, stahy svalů (spasmy), bolesti svalů, poruchy erekce (neschopnost</w:t>
      </w:r>
      <w:r w:rsidR="00F300C1" w:rsidRPr="00A9490F">
        <w:rPr>
          <w:szCs w:val="22"/>
          <w:lang w:eastAsia="cs-CZ"/>
        </w:rPr>
        <w:t xml:space="preserve"> </w:t>
      </w:r>
      <w:r w:rsidRPr="00A9490F">
        <w:rPr>
          <w:szCs w:val="22"/>
          <w:lang w:eastAsia="cs-CZ"/>
        </w:rPr>
        <w:t>dosáhnout a udržet erekci), bolesti na hrudi, zvýšení hladiny kyseliny močové v krvi.</w:t>
      </w:r>
    </w:p>
    <w:p w:rsidR="00345550" w:rsidRPr="00A9490F" w:rsidRDefault="00345550" w:rsidP="00BD17CF">
      <w:pPr>
        <w:widowControl w:val="0"/>
        <w:numPr>
          <w:ilvl w:val="12"/>
          <w:numId w:val="0"/>
        </w:numPr>
        <w:tabs>
          <w:tab w:val="left" w:pos="567"/>
        </w:tabs>
        <w:outlineLvl w:val="0"/>
        <w:rPr>
          <w:szCs w:val="22"/>
        </w:rPr>
      </w:pPr>
    </w:p>
    <w:p w:rsidR="00A636C1" w:rsidRPr="00A9490F" w:rsidRDefault="00A636C1" w:rsidP="00BD17CF">
      <w:pPr>
        <w:widowControl w:val="0"/>
        <w:tabs>
          <w:tab w:val="left" w:pos="567"/>
        </w:tabs>
        <w:autoSpaceDE w:val="0"/>
        <w:autoSpaceDN w:val="0"/>
        <w:adjustRightInd w:val="0"/>
        <w:ind w:left="0" w:firstLine="0"/>
        <w:rPr>
          <w:szCs w:val="22"/>
          <w:lang w:eastAsia="cs-CZ"/>
        </w:rPr>
      </w:pPr>
      <w:r w:rsidRPr="00A9490F">
        <w:rPr>
          <w:szCs w:val="22"/>
          <w:u w:val="single"/>
          <w:lang w:eastAsia="cs-CZ"/>
        </w:rPr>
        <w:t>Vzácné nežádoucí účinky</w:t>
      </w:r>
      <w:r w:rsidRPr="00A9490F">
        <w:rPr>
          <w:szCs w:val="22"/>
          <w:lang w:eastAsia="cs-CZ"/>
        </w:rPr>
        <w:t xml:space="preserve"> (mohou se vyskytnout u 1 pacienta z 1 000):</w:t>
      </w:r>
    </w:p>
    <w:p w:rsidR="00A636C1" w:rsidRPr="00A9490F" w:rsidRDefault="00A636C1"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Zánět plic (zánět průdušek), aktivace nebo zhoršení systémového lupus </w:t>
      </w:r>
      <w:proofErr w:type="spellStart"/>
      <w:r w:rsidRPr="00A9490F">
        <w:rPr>
          <w:szCs w:val="22"/>
          <w:lang w:eastAsia="cs-CZ"/>
        </w:rPr>
        <w:t>erythematodes</w:t>
      </w:r>
      <w:proofErr w:type="spellEnd"/>
      <w:r w:rsidRPr="00A9490F">
        <w:rPr>
          <w:szCs w:val="22"/>
          <w:lang w:eastAsia="cs-CZ"/>
        </w:rPr>
        <w:t xml:space="preserve"> (onemocnění,</w:t>
      </w:r>
      <w:r w:rsidR="00F300C1" w:rsidRPr="00A9490F">
        <w:rPr>
          <w:szCs w:val="22"/>
          <w:lang w:eastAsia="cs-CZ"/>
        </w:rPr>
        <w:t xml:space="preserve"> </w:t>
      </w:r>
      <w:r w:rsidRPr="00A9490F">
        <w:rPr>
          <w:szCs w:val="22"/>
          <w:lang w:eastAsia="cs-CZ"/>
        </w:rPr>
        <w:t>při kterém imunitní systém organismu útočí na vlastní tělo a které způsobuje bolesti kloubů, kožní</w:t>
      </w:r>
      <w:r w:rsidR="00F300C1" w:rsidRPr="00A9490F">
        <w:rPr>
          <w:szCs w:val="22"/>
          <w:lang w:eastAsia="cs-CZ"/>
        </w:rPr>
        <w:t xml:space="preserve"> </w:t>
      </w:r>
      <w:r w:rsidRPr="00A9490F">
        <w:rPr>
          <w:szCs w:val="22"/>
          <w:lang w:eastAsia="cs-CZ"/>
        </w:rPr>
        <w:t>vyrážky a horečky); bolesti v krku, zánět vedlejších dutin nosních, pocity smutku (deprese), potíže</w:t>
      </w:r>
      <w:r w:rsidR="00F300C1" w:rsidRPr="00A9490F">
        <w:rPr>
          <w:szCs w:val="22"/>
          <w:lang w:eastAsia="cs-CZ"/>
        </w:rPr>
        <w:t xml:space="preserve"> </w:t>
      </w:r>
      <w:r w:rsidRPr="00A9490F">
        <w:rPr>
          <w:szCs w:val="22"/>
          <w:lang w:eastAsia="cs-CZ"/>
        </w:rPr>
        <w:t>s</w:t>
      </w:r>
      <w:r w:rsidR="00F300C1" w:rsidRPr="00A9490F">
        <w:rPr>
          <w:szCs w:val="22"/>
          <w:lang w:eastAsia="cs-CZ"/>
        </w:rPr>
        <w:t> </w:t>
      </w:r>
      <w:r w:rsidRPr="00A9490F">
        <w:rPr>
          <w:szCs w:val="22"/>
          <w:lang w:eastAsia="cs-CZ"/>
        </w:rPr>
        <w:t>usínáním (nespavost), poruchy zraku, dechové potíže, bolesti břicha, zácpa, pocit nadmutí břicha</w:t>
      </w:r>
      <w:r w:rsidR="00F300C1" w:rsidRPr="00A9490F">
        <w:rPr>
          <w:szCs w:val="22"/>
          <w:lang w:eastAsia="cs-CZ"/>
        </w:rPr>
        <w:t xml:space="preserve"> </w:t>
      </w:r>
      <w:r w:rsidRPr="00A9490F">
        <w:rPr>
          <w:szCs w:val="22"/>
          <w:lang w:eastAsia="cs-CZ"/>
        </w:rPr>
        <w:t>(dyspepsie), nevolnost</w:t>
      </w:r>
      <w:r w:rsidR="000C598A">
        <w:rPr>
          <w:szCs w:val="22"/>
          <w:lang w:eastAsia="cs-CZ"/>
        </w:rPr>
        <w:t xml:space="preserve"> </w:t>
      </w:r>
      <w:r w:rsidR="000C598A" w:rsidRPr="00D14957">
        <w:rPr>
          <w:szCs w:val="22"/>
          <w:lang w:eastAsia="cs-CZ"/>
        </w:rPr>
        <w:t>(zvracení)</w:t>
      </w:r>
      <w:r w:rsidRPr="00D14957">
        <w:rPr>
          <w:szCs w:val="22"/>
          <w:lang w:eastAsia="cs-CZ"/>
        </w:rPr>
        <w:t>,</w:t>
      </w:r>
      <w:r w:rsidRPr="00A9490F">
        <w:rPr>
          <w:szCs w:val="22"/>
          <w:lang w:eastAsia="cs-CZ"/>
        </w:rPr>
        <w:t xml:space="preserve"> zánět žaludku (gastritis), abnormální jaterní funkce (tento nežádoucí účinek se</w:t>
      </w:r>
      <w:r w:rsidR="00F300C1" w:rsidRPr="00A9490F">
        <w:rPr>
          <w:szCs w:val="22"/>
          <w:lang w:eastAsia="cs-CZ"/>
        </w:rPr>
        <w:t xml:space="preserve"> </w:t>
      </w:r>
      <w:r w:rsidRPr="00A9490F">
        <w:rPr>
          <w:szCs w:val="22"/>
          <w:lang w:eastAsia="cs-CZ"/>
        </w:rPr>
        <w:t>vyskytuje s větší pravděpodobností u japonských pacientů), zčervenání kůže (erytém), alergické</w:t>
      </w:r>
      <w:r w:rsidR="00F300C1" w:rsidRPr="00A9490F">
        <w:rPr>
          <w:szCs w:val="22"/>
          <w:lang w:eastAsia="cs-CZ"/>
        </w:rPr>
        <w:t xml:space="preserve"> </w:t>
      </w:r>
      <w:r w:rsidRPr="00A9490F">
        <w:rPr>
          <w:szCs w:val="22"/>
          <w:lang w:eastAsia="cs-CZ"/>
        </w:rPr>
        <w:t>reakce jako je svědění nebo vyrážka, zvýšené pocení, kopřivka (</w:t>
      </w:r>
      <w:proofErr w:type="spellStart"/>
      <w:r w:rsidRPr="00A9490F">
        <w:rPr>
          <w:szCs w:val="22"/>
          <w:lang w:eastAsia="cs-CZ"/>
        </w:rPr>
        <w:t>urtikárie</w:t>
      </w:r>
      <w:proofErr w:type="spellEnd"/>
      <w:r w:rsidRPr="00A9490F">
        <w:rPr>
          <w:szCs w:val="22"/>
          <w:lang w:eastAsia="cs-CZ"/>
        </w:rPr>
        <w:t>), bolesti kloubů (artralgie) a</w:t>
      </w:r>
      <w:r w:rsidR="00F300C1" w:rsidRPr="00A9490F">
        <w:rPr>
          <w:szCs w:val="22"/>
          <w:lang w:eastAsia="cs-CZ"/>
        </w:rPr>
        <w:t xml:space="preserve"> </w:t>
      </w:r>
      <w:r w:rsidRPr="00A9490F">
        <w:rPr>
          <w:szCs w:val="22"/>
          <w:lang w:eastAsia="cs-CZ"/>
        </w:rPr>
        <w:t xml:space="preserve">bolesti v končetinách, svalové křeče, </w:t>
      </w:r>
      <w:proofErr w:type="spellStart"/>
      <w:r w:rsidRPr="00A9490F">
        <w:rPr>
          <w:szCs w:val="22"/>
          <w:lang w:eastAsia="cs-CZ"/>
        </w:rPr>
        <w:t>chřipkovité</w:t>
      </w:r>
      <w:proofErr w:type="spellEnd"/>
      <w:r w:rsidRPr="00A9490F">
        <w:rPr>
          <w:szCs w:val="22"/>
          <w:lang w:eastAsia="cs-CZ"/>
        </w:rPr>
        <w:t xml:space="preserve"> onemocnění, bolest, nízká hladina sodíku, zvýšení hladiny kreatininu, jaterních enzymů nebo </w:t>
      </w:r>
      <w:proofErr w:type="spellStart"/>
      <w:r w:rsidRPr="00A9490F">
        <w:rPr>
          <w:szCs w:val="22"/>
          <w:lang w:eastAsia="cs-CZ"/>
        </w:rPr>
        <w:t>kreatinfosfokinázy</w:t>
      </w:r>
      <w:proofErr w:type="spellEnd"/>
      <w:r w:rsidRPr="00A9490F">
        <w:rPr>
          <w:szCs w:val="22"/>
          <w:lang w:eastAsia="cs-CZ"/>
        </w:rPr>
        <w:t xml:space="preserve"> v krvi.</w:t>
      </w:r>
    </w:p>
    <w:p w:rsidR="00A636C1" w:rsidRPr="00A9490F" w:rsidRDefault="00A636C1" w:rsidP="00BD17CF">
      <w:pPr>
        <w:widowControl w:val="0"/>
        <w:tabs>
          <w:tab w:val="left" w:pos="567"/>
        </w:tabs>
        <w:autoSpaceDE w:val="0"/>
        <w:autoSpaceDN w:val="0"/>
        <w:adjustRightInd w:val="0"/>
        <w:ind w:left="0" w:firstLine="0"/>
        <w:rPr>
          <w:szCs w:val="22"/>
          <w:lang w:eastAsia="cs-CZ"/>
        </w:rPr>
      </w:pPr>
    </w:p>
    <w:p w:rsidR="00A636C1" w:rsidRPr="00A9490F" w:rsidRDefault="00A636C1" w:rsidP="00BD17CF">
      <w:pPr>
        <w:widowControl w:val="0"/>
        <w:tabs>
          <w:tab w:val="left" w:pos="567"/>
        </w:tabs>
        <w:autoSpaceDE w:val="0"/>
        <w:autoSpaceDN w:val="0"/>
        <w:adjustRightInd w:val="0"/>
        <w:ind w:left="0" w:firstLine="0"/>
        <w:rPr>
          <w:szCs w:val="22"/>
          <w:lang w:eastAsia="cs-CZ"/>
        </w:rPr>
      </w:pPr>
      <w:r w:rsidRPr="00A9490F">
        <w:rPr>
          <w:szCs w:val="22"/>
          <w:lang w:eastAsia="cs-CZ"/>
        </w:rPr>
        <w:t>Nežádoucí účinky hlášené u jednotlivých léčivých látek mohou být možným nežádoucím účinkem</w:t>
      </w:r>
      <w:r w:rsidR="00F300C1" w:rsidRPr="00A9490F">
        <w:rPr>
          <w:szCs w:val="22"/>
          <w:lang w:eastAsia="cs-CZ"/>
        </w:rPr>
        <w:t xml:space="preserve"> </w:t>
      </w:r>
      <w:r w:rsidRPr="00A9490F">
        <w:rPr>
          <w:szCs w:val="22"/>
          <w:lang w:eastAsia="cs-CZ"/>
        </w:rPr>
        <w:t xml:space="preserve">u přípravku </w:t>
      </w:r>
      <w:proofErr w:type="spellStart"/>
      <w:r w:rsidRPr="00A9490F">
        <w:rPr>
          <w:szCs w:val="22"/>
          <w:lang w:eastAsia="cs-CZ"/>
        </w:rPr>
        <w:t>Tolucombi</w:t>
      </w:r>
      <w:proofErr w:type="spellEnd"/>
      <w:r w:rsidRPr="00A9490F">
        <w:rPr>
          <w:szCs w:val="22"/>
          <w:lang w:eastAsia="cs-CZ"/>
        </w:rPr>
        <w:t>, i když nebyly v klinických studiích s přípravkem pozorovány.</w:t>
      </w:r>
    </w:p>
    <w:p w:rsidR="00A636C1" w:rsidRPr="00A9490F" w:rsidRDefault="00A636C1" w:rsidP="00BD17CF">
      <w:pPr>
        <w:widowControl w:val="0"/>
        <w:numPr>
          <w:ilvl w:val="12"/>
          <w:numId w:val="0"/>
        </w:numPr>
        <w:tabs>
          <w:tab w:val="left" w:pos="567"/>
        </w:tabs>
        <w:outlineLvl w:val="0"/>
        <w:rPr>
          <w:szCs w:val="22"/>
          <w:lang w:eastAsia="cs-CZ"/>
        </w:rPr>
      </w:pPr>
    </w:p>
    <w:p w:rsidR="00A636C1" w:rsidRPr="00A9490F" w:rsidRDefault="00A636C1" w:rsidP="00BD17CF">
      <w:pPr>
        <w:widowControl w:val="0"/>
        <w:tabs>
          <w:tab w:val="left" w:pos="567"/>
        </w:tabs>
        <w:autoSpaceDE w:val="0"/>
        <w:autoSpaceDN w:val="0"/>
        <w:adjustRightInd w:val="0"/>
        <w:ind w:left="0" w:firstLine="0"/>
        <w:rPr>
          <w:b/>
          <w:bCs/>
          <w:szCs w:val="22"/>
          <w:u w:val="single"/>
          <w:lang w:eastAsia="cs-CZ"/>
        </w:rPr>
      </w:pPr>
      <w:proofErr w:type="spellStart"/>
      <w:r w:rsidRPr="00A9490F">
        <w:rPr>
          <w:b/>
          <w:bCs/>
          <w:szCs w:val="22"/>
          <w:u w:val="single"/>
          <w:lang w:eastAsia="cs-CZ"/>
        </w:rPr>
        <w:t>Telmisartan</w:t>
      </w:r>
      <w:proofErr w:type="spellEnd"/>
    </w:p>
    <w:p w:rsidR="00A636C1" w:rsidRPr="00A9490F" w:rsidRDefault="00A636C1"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U pacientů užívajících samotný </w:t>
      </w:r>
      <w:proofErr w:type="spellStart"/>
      <w:r w:rsidRPr="00A9490F">
        <w:rPr>
          <w:szCs w:val="22"/>
          <w:lang w:eastAsia="cs-CZ"/>
        </w:rPr>
        <w:t>telmisartan</w:t>
      </w:r>
      <w:proofErr w:type="spellEnd"/>
      <w:r w:rsidRPr="00A9490F">
        <w:rPr>
          <w:szCs w:val="22"/>
          <w:lang w:eastAsia="cs-CZ"/>
        </w:rPr>
        <w:t xml:space="preserve"> byly hlášeny další, následně uvedené nežádoucí účinky:</w:t>
      </w:r>
    </w:p>
    <w:p w:rsidR="00A636C1" w:rsidRPr="00A9490F" w:rsidRDefault="00A636C1" w:rsidP="00BD17CF">
      <w:pPr>
        <w:widowControl w:val="0"/>
        <w:tabs>
          <w:tab w:val="left" w:pos="567"/>
        </w:tabs>
        <w:autoSpaceDE w:val="0"/>
        <w:autoSpaceDN w:val="0"/>
        <w:adjustRightInd w:val="0"/>
        <w:ind w:left="0" w:firstLine="0"/>
        <w:rPr>
          <w:szCs w:val="22"/>
          <w:lang w:eastAsia="cs-CZ"/>
        </w:rPr>
      </w:pPr>
    </w:p>
    <w:p w:rsidR="00A636C1" w:rsidRPr="00A9490F" w:rsidRDefault="00A636C1" w:rsidP="00BD17CF">
      <w:pPr>
        <w:widowControl w:val="0"/>
        <w:tabs>
          <w:tab w:val="left" w:pos="567"/>
        </w:tabs>
        <w:autoSpaceDE w:val="0"/>
        <w:autoSpaceDN w:val="0"/>
        <w:adjustRightInd w:val="0"/>
        <w:ind w:left="0" w:firstLine="0"/>
        <w:rPr>
          <w:szCs w:val="22"/>
          <w:lang w:eastAsia="cs-CZ"/>
        </w:rPr>
      </w:pPr>
      <w:r w:rsidRPr="00A9490F">
        <w:rPr>
          <w:szCs w:val="22"/>
          <w:u w:val="single"/>
          <w:lang w:eastAsia="cs-CZ"/>
        </w:rPr>
        <w:t>Méně časté nežádoucí účinky</w:t>
      </w:r>
      <w:r w:rsidRPr="00A9490F">
        <w:rPr>
          <w:szCs w:val="22"/>
          <w:lang w:eastAsia="cs-CZ"/>
        </w:rPr>
        <w:t xml:space="preserve"> (mohou se vyskytnout u 1 pacienta ze 100):</w:t>
      </w:r>
    </w:p>
    <w:p w:rsidR="00A636C1" w:rsidRPr="00A9490F" w:rsidRDefault="00A636C1" w:rsidP="00BD17CF">
      <w:pPr>
        <w:widowControl w:val="0"/>
        <w:tabs>
          <w:tab w:val="left" w:pos="567"/>
        </w:tabs>
        <w:autoSpaceDE w:val="0"/>
        <w:autoSpaceDN w:val="0"/>
        <w:adjustRightInd w:val="0"/>
        <w:ind w:left="0" w:firstLine="0"/>
        <w:rPr>
          <w:szCs w:val="22"/>
          <w:lang w:eastAsia="cs-CZ"/>
        </w:rPr>
      </w:pPr>
      <w:r w:rsidRPr="00A9490F">
        <w:rPr>
          <w:szCs w:val="22"/>
          <w:lang w:eastAsia="cs-CZ"/>
        </w:rPr>
        <w:t>Infekce horních cest dýchacích (například bolesti v krku, zánět vedlejších nosních dutin - sinusitida,</w:t>
      </w:r>
      <w:r w:rsidR="00F300C1" w:rsidRPr="00A9490F">
        <w:rPr>
          <w:szCs w:val="22"/>
          <w:lang w:eastAsia="cs-CZ"/>
        </w:rPr>
        <w:t xml:space="preserve"> </w:t>
      </w:r>
      <w:r w:rsidRPr="00A9490F">
        <w:rPr>
          <w:szCs w:val="22"/>
          <w:lang w:eastAsia="cs-CZ"/>
        </w:rPr>
        <w:t>běžné nachlazení), infekce močových cest, nedostatek červených krvinek (anémie), vysoká hladina</w:t>
      </w:r>
      <w:r w:rsidR="00F300C1" w:rsidRPr="00A9490F">
        <w:rPr>
          <w:szCs w:val="22"/>
          <w:lang w:eastAsia="cs-CZ"/>
        </w:rPr>
        <w:t xml:space="preserve"> </w:t>
      </w:r>
      <w:r w:rsidRPr="00A9490F">
        <w:rPr>
          <w:szCs w:val="22"/>
          <w:lang w:eastAsia="cs-CZ"/>
        </w:rPr>
        <w:t>draslíku, zpomalení srdeční činnosti (bradykardie), zhoršení funkce ledvin včetně náhlého selhání</w:t>
      </w:r>
      <w:r w:rsidR="00F300C1" w:rsidRPr="00A9490F">
        <w:rPr>
          <w:szCs w:val="22"/>
          <w:lang w:eastAsia="cs-CZ"/>
        </w:rPr>
        <w:t xml:space="preserve"> </w:t>
      </w:r>
      <w:r w:rsidRPr="00A9490F">
        <w:rPr>
          <w:szCs w:val="22"/>
          <w:lang w:eastAsia="cs-CZ"/>
        </w:rPr>
        <w:t>ledvin, slabost, kašel.</w:t>
      </w:r>
    </w:p>
    <w:p w:rsidR="00A636C1" w:rsidRPr="00A9490F" w:rsidRDefault="00A636C1" w:rsidP="00BD17CF">
      <w:pPr>
        <w:widowControl w:val="0"/>
        <w:tabs>
          <w:tab w:val="left" w:pos="567"/>
        </w:tabs>
        <w:autoSpaceDE w:val="0"/>
        <w:autoSpaceDN w:val="0"/>
        <w:adjustRightInd w:val="0"/>
        <w:ind w:left="0" w:firstLine="0"/>
        <w:rPr>
          <w:szCs w:val="22"/>
          <w:lang w:eastAsia="cs-CZ"/>
        </w:rPr>
      </w:pPr>
    </w:p>
    <w:p w:rsidR="00A636C1" w:rsidRPr="00A9490F" w:rsidRDefault="00A636C1" w:rsidP="00BD17CF">
      <w:pPr>
        <w:widowControl w:val="0"/>
        <w:tabs>
          <w:tab w:val="left" w:pos="567"/>
        </w:tabs>
        <w:autoSpaceDE w:val="0"/>
        <w:autoSpaceDN w:val="0"/>
        <w:adjustRightInd w:val="0"/>
        <w:ind w:left="0" w:firstLine="0"/>
        <w:rPr>
          <w:szCs w:val="22"/>
          <w:lang w:eastAsia="cs-CZ"/>
        </w:rPr>
      </w:pPr>
      <w:r w:rsidRPr="00A9490F">
        <w:rPr>
          <w:szCs w:val="22"/>
          <w:u w:val="single"/>
          <w:lang w:eastAsia="cs-CZ"/>
        </w:rPr>
        <w:t>Vzácné nežádoucí účinky</w:t>
      </w:r>
      <w:r w:rsidRPr="00A9490F">
        <w:rPr>
          <w:szCs w:val="22"/>
          <w:lang w:eastAsia="cs-CZ"/>
        </w:rPr>
        <w:t xml:space="preserve"> (mohou se vyskytnout u 1 pacienta z 1 000):</w:t>
      </w:r>
    </w:p>
    <w:p w:rsidR="00A636C1" w:rsidRPr="00A9490F" w:rsidRDefault="000C598A" w:rsidP="00BD17CF">
      <w:pPr>
        <w:widowControl w:val="0"/>
        <w:tabs>
          <w:tab w:val="left" w:pos="567"/>
        </w:tabs>
        <w:autoSpaceDE w:val="0"/>
        <w:autoSpaceDN w:val="0"/>
        <w:adjustRightInd w:val="0"/>
        <w:ind w:left="0" w:firstLine="0"/>
        <w:rPr>
          <w:szCs w:val="22"/>
          <w:lang w:eastAsia="cs-CZ"/>
        </w:rPr>
      </w:pPr>
      <w:r>
        <w:rPr>
          <w:szCs w:val="22"/>
          <w:lang w:eastAsia="cs-CZ"/>
        </w:rPr>
        <w:t>P</w:t>
      </w:r>
      <w:r w:rsidR="00A636C1" w:rsidRPr="00A9490F">
        <w:rPr>
          <w:szCs w:val="22"/>
          <w:lang w:eastAsia="cs-CZ"/>
        </w:rPr>
        <w:t>okles počtu krevních destiček (trombocytopenie), zvýšení určitého druhu bílých</w:t>
      </w:r>
      <w:r w:rsidR="00F300C1" w:rsidRPr="00A9490F">
        <w:rPr>
          <w:szCs w:val="22"/>
          <w:lang w:eastAsia="cs-CZ"/>
        </w:rPr>
        <w:t xml:space="preserve"> </w:t>
      </w:r>
      <w:r w:rsidR="00A636C1" w:rsidRPr="00A9490F">
        <w:rPr>
          <w:szCs w:val="22"/>
          <w:lang w:eastAsia="cs-CZ"/>
        </w:rPr>
        <w:t>krvinek (</w:t>
      </w:r>
      <w:proofErr w:type="spellStart"/>
      <w:r w:rsidR="00A636C1" w:rsidRPr="00A9490F">
        <w:rPr>
          <w:szCs w:val="22"/>
          <w:lang w:eastAsia="cs-CZ"/>
        </w:rPr>
        <w:t>eozinofílie</w:t>
      </w:r>
      <w:proofErr w:type="spellEnd"/>
      <w:r w:rsidR="00A636C1" w:rsidRPr="00A9490F">
        <w:rPr>
          <w:szCs w:val="22"/>
          <w:lang w:eastAsia="cs-CZ"/>
        </w:rPr>
        <w:t>), závažné alergické reakce (například přecitlivělost, anafylaktická reakce,</w:t>
      </w:r>
      <w:r w:rsidR="00F300C1" w:rsidRPr="00A9490F">
        <w:rPr>
          <w:szCs w:val="22"/>
          <w:lang w:eastAsia="cs-CZ"/>
        </w:rPr>
        <w:t xml:space="preserve"> </w:t>
      </w:r>
      <w:r w:rsidR="00A636C1" w:rsidRPr="00A9490F">
        <w:rPr>
          <w:szCs w:val="22"/>
          <w:lang w:eastAsia="cs-CZ"/>
        </w:rPr>
        <w:t>poléková vyrážka), nízká hladina krevního cukru (u diabetických pacientů), žaludeční nevolnost,</w:t>
      </w:r>
      <w:r w:rsidR="00F300C1" w:rsidRPr="00A9490F">
        <w:rPr>
          <w:szCs w:val="22"/>
          <w:lang w:eastAsia="cs-CZ"/>
        </w:rPr>
        <w:t xml:space="preserve"> </w:t>
      </w:r>
      <w:r w:rsidR="00A636C1" w:rsidRPr="00A9490F">
        <w:rPr>
          <w:szCs w:val="22"/>
          <w:lang w:eastAsia="cs-CZ"/>
        </w:rPr>
        <w:t>ekzém (porucha kůže), bolesti kloubů, zánět šlach, pokles hemoglobinu (krevní bílkovina), ospalost.</w:t>
      </w:r>
    </w:p>
    <w:p w:rsidR="00246720" w:rsidRPr="00A9490F" w:rsidRDefault="00246720" w:rsidP="00BD17CF">
      <w:pPr>
        <w:widowControl w:val="0"/>
        <w:tabs>
          <w:tab w:val="left" w:pos="567"/>
        </w:tabs>
        <w:autoSpaceDE w:val="0"/>
        <w:autoSpaceDN w:val="0"/>
        <w:adjustRightInd w:val="0"/>
        <w:ind w:left="0" w:firstLine="0"/>
        <w:rPr>
          <w:szCs w:val="22"/>
          <w:lang w:eastAsia="cs-CZ"/>
        </w:rPr>
      </w:pPr>
    </w:p>
    <w:p w:rsidR="00A636C1" w:rsidRPr="00A9490F" w:rsidRDefault="00A636C1" w:rsidP="00BD17CF">
      <w:pPr>
        <w:widowControl w:val="0"/>
        <w:tabs>
          <w:tab w:val="left" w:pos="567"/>
        </w:tabs>
        <w:autoSpaceDE w:val="0"/>
        <w:autoSpaceDN w:val="0"/>
        <w:adjustRightInd w:val="0"/>
        <w:ind w:left="0" w:firstLine="0"/>
        <w:rPr>
          <w:szCs w:val="22"/>
          <w:lang w:eastAsia="cs-CZ"/>
        </w:rPr>
      </w:pPr>
      <w:r w:rsidRPr="00A9490F">
        <w:rPr>
          <w:szCs w:val="22"/>
          <w:u w:val="single"/>
          <w:lang w:eastAsia="cs-CZ"/>
        </w:rPr>
        <w:t>Velmi vzácné nežádoucí účinky</w:t>
      </w:r>
      <w:r w:rsidRPr="00A9490F">
        <w:rPr>
          <w:szCs w:val="22"/>
          <w:lang w:eastAsia="cs-CZ"/>
        </w:rPr>
        <w:t xml:space="preserve"> (mohou se vyskytnout u 1 pacienta z</w:t>
      </w:r>
      <w:r w:rsidR="00F300C1" w:rsidRPr="00A9490F">
        <w:rPr>
          <w:szCs w:val="22"/>
          <w:lang w:eastAsia="cs-CZ"/>
        </w:rPr>
        <w:t> </w:t>
      </w:r>
      <w:r w:rsidRPr="00A9490F">
        <w:rPr>
          <w:szCs w:val="22"/>
          <w:lang w:eastAsia="cs-CZ"/>
        </w:rPr>
        <w:t>10</w:t>
      </w:r>
      <w:r w:rsidR="00F300C1" w:rsidRPr="00A9490F">
        <w:rPr>
          <w:szCs w:val="22"/>
          <w:lang w:eastAsia="cs-CZ"/>
        </w:rPr>
        <w:t> </w:t>
      </w:r>
      <w:r w:rsidRPr="00A9490F">
        <w:rPr>
          <w:szCs w:val="22"/>
          <w:lang w:eastAsia="cs-CZ"/>
        </w:rPr>
        <w:t>000):</w:t>
      </w:r>
    </w:p>
    <w:p w:rsidR="00A636C1" w:rsidRPr="00A9490F" w:rsidRDefault="00A636C1"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Progresivní zjizvení plicní tkáně (intersticiální plicní </w:t>
      </w:r>
      <w:r w:rsidR="00850231">
        <w:rPr>
          <w:szCs w:val="22"/>
          <w:lang w:eastAsia="cs-CZ"/>
        </w:rPr>
        <w:t>o</w:t>
      </w:r>
      <w:r w:rsidRPr="00A9490F">
        <w:rPr>
          <w:szCs w:val="22"/>
          <w:lang w:eastAsia="cs-CZ"/>
        </w:rPr>
        <w:t>nemoc</w:t>
      </w:r>
      <w:r w:rsidR="00850231">
        <w:rPr>
          <w:szCs w:val="22"/>
          <w:lang w:eastAsia="cs-CZ"/>
        </w:rPr>
        <w:t>nění</w:t>
      </w:r>
      <w:r w:rsidRPr="00A9490F">
        <w:rPr>
          <w:szCs w:val="22"/>
          <w:lang w:eastAsia="cs-CZ"/>
        </w:rPr>
        <w:t>)**.</w:t>
      </w:r>
    </w:p>
    <w:p w:rsidR="00246720" w:rsidRPr="00A9490F" w:rsidRDefault="00246720" w:rsidP="00BD17CF">
      <w:pPr>
        <w:widowControl w:val="0"/>
        <w:tabs>
          <w:tab w:val="left" w:pos="567"/>
        </w:tabs>
        <w:autoSpaceDE w:val="0"/>
        <w:autoSpaceDN w:val="0"/>
        <w:adjustRightInd w:val="0"/>
        <w:ind w:left="0" w:firstLine="0"/>
        <w:rPr>
          <w:szCs w:val="22"/>
          <w:lang w:eastAsia="cs-CZ"/>
        </w:rPr>
      </w:pPr>
    </w:p>
    <w:p w:rsidR="00A636C1" w:rsidRPr="00A9490F" w:rsidRDefault="00A636C1" w:rsidP="00BD17CF">
      <w:pPr>
        <w:widowControl w:val="0"/>
        <w:tabs>
          <w:tab w:val="left" w:pos="567"/>
        </w:tabs>
        <w:autoSpaceDE w:val="0"/>
        <w:autoSpaceDN w:val="0"/>
        <w:adjustRightInd w:val="0"/>
        <w:ind w:left="0" w:firstLine="0"/>
        <w:rPr>
          <w:szCs w:val="22"/>
          <w:lang w:eastAsia="cs-CZ"/>
        </w:rPr>
      </w:pPr>
      <w:r w:rsidRPr="00A9490F">
        <w:rPr>
          <w:szCs w:val="22"/>
          <w:lang w:eastAsia="cs-CZ"/>
        </w:rPr>
        <w:t>*</w:t>
      </w:r>
      <w:r w:rsidR="00061732">
        <w:rPr>
          <w:szCs w:val="22"/>
          <w:lang w:eastAsia="cs-CZ"/>
        </w:rPr>
        <w:t xml:space="preserve"> </w:t>
      </w:r>
      <w:r w:rsidRPr="00A9490F">
        <w:rPr>
          <w:szCs w:val="22"/>
          <w:lang w:eastAsia="cs-CZ"/>
        </w:rPr>
        <w:t>Příhoda se mohla stát náhodně nebo mohla souviset s dosud neznámým mechanismem.</w:t>
      </w:r>
    </w:p>
    <w:p w:rsidR="00246720" w:rsidRPr="00A9490F" w:rsidRDefault="00246720" w:rsidP="00BD17CF">
      <w:pPr>
        <w:widowControl w:val="0"/>
        <w:tabs>
          <w:tab w:val="left" w:pos="567"/>
        </w:tabs>
        <w:autoSpaceDE w:val="0"/>
        <w:autoSpaceDN w:val="0"/>
        <w:adjustRightInd w:val="0"/>
        <w:ind w:left="0" w:firstLine="0"/>
        <w:rPr>
          <w:szCs w:val="22"/>
          <w:lang w:eastAsia="cs-CZ"/>
        </w:rPr>
      </w:pPr>
    </w:p>
    <w:p w:rsidR="00A636C1" w:rsidRPr="00A9490F" w:rsidRDefault="00A636C1"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 Během podávání </w:t>
      </w:r>
      <w:proofErr w:type="spellStart"/>
      <w:r w:rsidRPr="00A9490F">
        <w:rPr>
          <w:szCs w:val="22"/>
          <w:lang w:eastAsia="cs-CZ"/>
        </w:rPr>
        <w:t>telmisartanu</w:t>
      </w:r>
      <w:proofErr w:type="spellEnd"/>
      <w:r w:rsidRPr="00A9490F">
        <w:rPr>
          <w:szCs w:val="22"/>
          <w:lang w:eastAsia="cs-CZ"/>
        </w:rPr>
        <w:t xml:space="preserve"> byly hlášeny případy progresivního zjizvení plicní tkáně. Nicméně</w:t>
      </w:r>
      <w:r w:rsidR="00F300C1" w:rsidRPr="00A9490F">
        <w:rPr>
          <w:szCs w:val="22"/>
          <w:lang w:eastAsia="cs-CZ"/>
        </w:rPr>
        <w:t xml:space="preserve"> </w:t>
      </w:r>
      <w:r w:rsidRPr="00A9490F">
        <w:rPr>
          <w:szCs w:val="22"/>
          <w:lang w:eastAsia="cs-CZ"/>
        </w:rPr>
        <w:t xml:space="preserve">není známo, zda </w:t>
      </w:r>
      <w:proofErr w:type="spellStart"/>
      <w:r w:rsidRPr="00A9490F">
        <w:rPr>
          <w:szCs w:val="22"/>
          <w:lang w:eastAsia="cs-CZ"/>
        </w:rPr>
        <w:t>telmisartan</w:t>
      </w:r>
      <w:proofErr w:type="spellEnd"/>
      <w:r w:rsidRPr="00A9490F">
        <w:rPr>
          <w:szCs w:val="22"/>
          <w:lang w:eastAsia="cs-CZ"/>
        </w:rPr>
        <w:t xml:space="preserve"> byl jeho příčinou.</w:t>
      </w:r>
    </w:p>
    <w:p w:rsidR="00A636C1" w:rsidRPr="00A9490F" w:rsidRDefault="00A636C1" w:rsidP="00BD17CF">
      <w:pPr>
        <w:widowControl w:val="0"/>
        <w:numPr>
          <w:ilvl w:val="12"/>
          <w:numId w:val="0"/>
        </w:numPr>
        <w:tabs>
          <w:tab w:val="left" w:pos="567"/>
        </w:tabs>
        <w:outlineLvl w:val="0"/>
        <w:rPr>
          <w:szCs w:val="22"/>
          <w:lang w:eastAsia="cs-CZ"/>
        </w:rPr>
      </w:pPr>
    </w:p>
    <w:p w:rsidR="00246720" w:rsidRPr="00A9490F" w:rsidRDefault="00246720" w:rsidP="00BD17CF">
      <w:pPr>
        <w:widowControl w:val="0"/>
        <w:tabs>
          <w:tab w:val="left" w:pos="567"/>
        </w:tabs>
        <w:autoSpaceDE w:val="0"/>
        <w:autoSpaceDN w:val="0"/>
        <w:adjustRightInd w:val="0"/>
        <w:ind w:left="0" w:firstLine="0"/>
        <w:rPr>
          <w:b/>
          <w:bCs/>
          <w:szCs w:val="22"/>
          <w:u w:val="single"/>
          <w:lang w:eastAsia="cs-CZ"/>
        </w:rPr>
      </w:pPr>
      <w:r w:rsidRPr="00A9490F">
        <w:rPr>
          <w:b/>
          <w:bCs/>
          <w:szCs w:val="22"/>
          <w:u w:val="single"/>
          <w:lang w:eastAsia="cs-CZ"/>
        </w:rPr>
        <w:t>Hydrochlorothiazid</w:t>
      </w:r>
    </w:p>
    <w:p w:rsidR="00246720" w:rsidRPr="00A9490F" w:rsidRDefault="00246720" w:rsidP="00BD17CF">
      <w:pPr>
        <w:widowControl w:val="0"/>
        <w:tabs>
          <w:tab w:val="left" w:pos="567"/>
        </w:tabs>
        <w:autoSpaceDE w:val="0"/>
        <w:autoSpaceDN w:val="0"/>
        <w:adjustRightInd w:val="0"/>
        <w:ind w:left="0" w:firstLine="0"/>
        <w:rPr>
          <w:szCs w:val="22"/>
          <w:lang w:eastAsia="cs-CZ"/>
        </w:rPr>
      </w:pPr>
      <w:r w:rsidRPr="00A9490F">
        <w:rPr>
          <w:szCs w:val="22"/>
          <w:lang w:eastAsia="cs-CZ"/>
        </w:rPr>
        <w:t>U pacientů užívajících samotný hydrochlorothiazid byly hlášeny další, následně uvedené nežádoucí</w:t>
      </w:r>
      <w:r w:rsidR="00F300C1" w:rsidRPr="00A9490F">
        <w:rPr>
          <w:szCs w:val="22"/>
          <w:lang w:eastAsia="cs-CZ"/>
        </w:rPr>
        <w:t xml:space="preserve"> </w:t>
      </w:r>
      <w:r w:rsidRPr="00A9490F">
        <w:rPr>
          <w:szCs w:val="22"/>
          <w:lang w:eastAsia="cs-CZ"/>
        </w:rPr>
        <w:t>účinky:</w:t>
      </w:r>
    </w:p>
    <w:p w:rsidR="00893345" w:rsidRDefault="00893345" w:rsidP="00893345">
      <w:pPr>
        <w:autoSpaceDE w:val="0"/>
        <w:autoSpaceDN w:val="0"/>
        <w:adjustRightInd w:val="0"/>
        <w:ind w:left="0" w:firstLine="0"/>
        <w:rPr>
          <w:szCs w:val="22"/>
          <w:u w:val="single"/>
          <w:lang w:eastAsia="cs-CZ"/>
        </w:rPr>
      </w:pPr>
    </w:p>
    <w:p w:rsidR="00893345" w:rsidRPr="001E14D4" w:rsidRDefault="00893345" w:rsidP="00893345">
      <w:pPr>
        <w:autoSpaceDE w:val="0"/>
        <w:autoSpaceDN w:val="0"/>
        <w:adjustRightInd w:val="0"/>
        <w:ind w:left="0" w:firstLine="0"/>
        <w:rPr>
          <w:szCs w:val="22"/>
          <w:u w:val="single"/>
          <w:lang w:eastAsia="cs-CZ"/>
        </w:rPr>
      </w:pPr>
      <w:r w:rsidRPr="001E14D4">
        <w:rPr>
          <w:szCs w:val="22"/>
          <w:u w:val="single"/>
          <w:lang w:eastAsia="cs-CZ"/>
        </w:rPr>
        <w:t>Časté nežádoucí účinky</w:t>
      </w:r>
      <w:r w:rsidRPr="006E6140">
        <w:rPr>
          <w:szCs w:val="22"/>
          <w:lang w:eastAsia="cs-CZ"/>
        </w:rPr>
        <w:t xml:space="preserve"> (</w:t>
      </w:r>
      <w:r w:rsidRPr="006E6140">
        <w:t xml:space="preserve">mohou se </w:t>
      </w:r>
      <w:r w:rsidRPr="006E6140">
        <w:rPr>
          <w:rFonts w:eastAsia="SimSun"/>
        </w:rPr>
        <w:t>v</w:t>
      </w:r>
      <w:r w:rsidRPr="00FF5A91">
        <w:rPr>
          <w:noProof/>
        </w:rPr>
        <w:t>yskytnout u 1 pacienta z 10</w:t>
      </w:r>
      <w:r w:rsidRPr="0087209F">
        <w:rPr>
          <w:szCs w:val="22"/>
          <w:lang w:eastAsia="cs-CZ"/>
        </w:rPr>
        <w:t>)</w:t>
      </w:r>
      <w:r w:rsidRPr="00CB5266">
        <w:rPr>
          <w:szCs w:val="22"/>
          <w:lang w:eastAsia="cs-CZ"/>
        </w:rPr>
        <w:t>:</w:t>
      </w:r>
    </w:p>
    <w:p w:rsidR="00893345" w:rsidRDefault="00893345" w:rsidP="00893345">
      <w:pPr>
        <w:autoSpaceDE w:val="0"/>
        <w:autoSpaceDN w:val="0"/>
        <w:adjustRightInd w:val="0"/>
        <w:ind w:left="0" w:firstLine="0"/>
        <w:rPr>
          <w:szCs w:val="22"/>
          <w:lang w:eastAsia="cs-CZ"/>
        </w:rPr>
      </w:pPr>
      <w:r>
        <w:rPr>
          <w:szCs w:val="22"/>
          <w:lang w:eastAsia="cs-CZ"/>
        </w:rPr>
        <w:t>Pocit na zvracení (nauzea), nízká hladina hořčíku v krvi.</w:t>
      </w:r>
    </w:p>
    <w:p w:rsidR="00893345" w:rsidRDefault="00893345" w:rsidP="00893345">
      <w:pPr>
        <w:autoSpaceDE w:val="0"/>
        <w:autoSpaceDN w:val="0"/>
        <w:adjustRightInd w:val="0"/>
        <w:ind w:left="0" w:firstLine="0"/>
        <w:rPr>
          <w:szCs w:val="22"/>
          <w:lang w:eastAsia="cs-CZ"/>
        </w:rPr>
      </w:pPr>
    </w:p>
    <w:p w:rsidR="00893345" w:rsidRPr="00CB5266" w:rsidRDefault="00893345" w:rsidP="00893345">
      <w:pPr>
        <w:autoSpaceDE w:val="0"/>
        <w:autoSpaceDN w:val="0"/>
        <w:adjustRightInd w:val="0"/>
        <w:ind w:left="0" w:firstLine="0"/>
        <w:rPr>
          <w:szCs w:val="22"/>
          <w:lang w:eastAsia="cs-CZ"/>
        </w:rPr>
      </w:pPr>
      <w:r w:rsidRPr="001E14D4">
        <w:rPr>
          <w:szCs w:val="22"/>
          <w:u w:val="single"/>
          <w:lang w:eastAsia="cs-CZ"/>
        </w:rPr>
        <w:t>Vzácné nežádoucí účinky</w:t>
      </w:r>
      <w:r w:rsidRPr="006E6140">
        <w:rPr>
          <w:szCs w:val="22"/>
          <w:lang w:eastAsia="cs-CZ"/>
        </w:rPr>
        <w:t xml:space="preserve"> (</w:t>
      </w:r>
      <w:r w:rsidRPr="00FF5A91">
        <w:t xml:space="preserve">mohou se </w:t>
      </w:r>
      <w:r w:rsidRPr="0087209F">
        <w:rPr>
          <w:rFonts w:eastAsia="SimSun"/>
        </w:rPr>
        <w:t>v</w:t>
      </w:r>
      <w:r w:rsidRPr="00CB5266">
        <w:rPr>
          <w:noProof/>
        </w:rPr>
        <w:t>yskytnout u 1 pacienta z</w:t>
      </w:r>
      <w:r>
        <w:rPr>
          <w:noProof/>
        </w:rPr>
        <w:t> </w:t>
      </w:r>
      <w:r w:rsidRPr="00CB5266">
        <w:rPr>
          <w:noProof/>
        </w:rPr>
        <w:t>1</w:t>
      </w:r>
      <w:r>
        <w:rPr>
          <w:noProof/>
        </w:rPr>
        <w:t> </w:t>
      </w:r>
      <w:r w:rsidRPr="00CB5266">
        <w:rPr>
          <w:noProof/>
        </w:rPr>
        <w:t>000</w:t>
      </w:r>
      <w:r w:rsidRPr="00CB5266">
        <w:rPr>
          <w:szCs w:val="22"/>
          <w:lang w:eastAsia="cs-CZ"/>
        </w:rPr>
        <w:t>):</w:t>
      </w:r>
    </w:p>
    <w:p w:rsidR="00893345" w:rsidRDefault="00893345" w:rsidP="00893345">
      <w:pPr>
        <w:autoSpaceDE w:val="0"/>
        <w:autoSpaceDN w:val="0"/>
        <w:adjustRightInd w:val="0"/>
        <w:ind w:left="0" w:firstLine="0"/>
        <w:rPr>
          <w:szCs w:val="22"/>
          <w:lang w:eastAsia="cs-CZ"/>
        </w:rPr>
      </w:pPr>
      <w:r>
        <w:rPr>
          <w:szCs w:val="22"/>
          <w:lang w:eastAsia="cs-CZ"/>
        </w:rPr>
        <w:t>Snížení počtu krevních destiček, což zvyšuje riziko krvácení nebo tvorby podlitin (malá tmavě červená místa na kůži nebo jiných tkáních v důsledku krvácení), vysoká hladina vápníku v krvi, bolesti hlavy.</w:t>
      </w:r>
    </w:p>
    <w:p w:rsidR="00893345" w:rsidRDefault="00893345" w:rsidP="00893345">
      <w:pPr>
        <w:autoSpaceDE w:val="0"/>
        <w:autoSpaceDN w:val="0"/>
        <w:adjustRightInd w:val="0"/>
        <w:ind w:left="0" w:firstLine="0"/>
        <w:rPr>
          <w:szCs w:val="22"/>
          <w:lang w:eastAsia="cs-CZ"/>
        </w:rPr>
      </w:pPr>
    </w:p>
    <w:p w:rsidR="00893345" w:rsidRPr="00CF2D23" w:rsidRDefault="00893345" w:rsidP="00893345">
      <w:pPr>
        <w:autoSpaceDE w:val="0"/>
        <w:autoSpaceDN w:val="0"/>
        <w:adjustRightInd w:val="0"/>
        <w:ind w:left="0" w:firstLine="0"/>
        <w:rPr>
          <w:szCs w:val="22"/>
          <w:lang w:eastAsia="cs-CZ"/>
        </w:rPr>
      </w:pPr>
      <w:r w:rsidRPr="001E14D4">
        <w:rPr>
          <w:szCs w:val="22"/>
          <w:u w:val="single"/>
          <w:lang w:eastAsia="cs-CZ"/>
        </w:rPr>
        <w:t>Velmi vzácné nežádoucí účinky</w:t>
      </w:r>
      <w:r w:rsidRPr="006E6140">
        <w:rPr>
          <w:szCs w:val="22"/>
          <w:lang w:eastAsia="cs-CZ"/>
        </w:rPr>
        <w:t xml:space="preserve"> </w:t>
      </w:r>
      <w:r w:rsidRPr="00FF5A91">
        <w:rPr>
          <w:szCs w:val="22"/>
          <w:lang w:eastAsia="cs-CZ"/>
        </w:rPr>
        <w:t>(</w:t>
      </w:r>
      <w:r w:rsidRPr="0087209F">
        <w:t xml:space="preserve">mohou se </w:t>
      </w:r>
      <w:r w:rsidRPr="00CB5266">
        <w:rPr>
          <w:rFonts w:eastAsia="SimSun"/>
        </w:rPr>
        <w:t>v</w:t>
      </w:r>
      <w:r w:rsidRPr="00CB5266">
        <w:rPr>
          <w:noProof/>
        </w:rPr>
        <w:t>yskytnout u 1 pacienta z 10 000</w:t>
      </w:r>
      <w:r w:rsidRPr="00CF2D23">
        <w:rPr>
          <w:szCs w:val="22"/>
          <w:lang w:eastAsia="cs-CZ"/>
        </w:rPr>
        <w:t>):</w:t>
      </w:r>
    </w:p>
    <w:p w:rsidR="00893345" w:rsidRPr="001E14D4" w:rsidRDefault="00893345" w:rsidP="00893345">
      <w:pPr>
        <w:autoSpaceDE w:val="0"/>
        <w:autoSpaceDN w:val="0"/>
        <w:adjustRightInd w:val="0"/>
        <w:ind w:left="0" w:firstLine="0"/>
        <w:rPr>
          <w:szCs w:val="22"/>
          <w:lang w:eastAsia="cs-CZ"/>
        </w:rPr>
      </w:pPr>
      <w:r>
        <w:rPr>
          <w:szCs w:val="22"/>
          <w:lang w:eastAsia="cs-CZ"/>
        </w:rPr>
        <w:t>Zvýšené pH (narušená acidobazická rovnováha) následkem nízké hladiny chloridů v krvi.</w:t>
      </w:r>
    </w:p>
    <w:p w:rsidR="00246720" w:rsidRPr="00A9490F" w:rsidRDefault="00246720" w:rsidP="00BD17CF">
      <w:pPr>
        <w:widowControl w:val="0"/>
        <w:tabs>
          <w:tab w:val="left" w:pos="567"/>
        </w:tabs>
        <w:autoSpaceDE w:val="0"/>
        <w:autoSpaceDN w:val="0"/>
        <w:adjustRightInd w:val="0"/>
        <w:ind w:left="0" w:firstLine="0"/>
        <w:rPr>
          <w:szCs w:val="22"/>
          <w:lang w:eastAsia="cs-CZ"/>
        </w:rPr>
      </w:pPr>
    </w:p>
    <w:p w:rsidR="00246720" w:rsidRPr="00A9490F" w:rsidRDefault="00246720" w:rsidP="00BD17CF">
      <w:pPr>
        <w:widowControl w:val="0"/>
        <w:tabs>
          <w:tab w:val="left" w:pos="567"/>
        </w:tabs>
        <w:autoSpaceDE w:val="0"/>
        <w:autoSpaceDN w:val="0"/>
        <w:adjustRightInd w:val="0"/>
        <w:ind w:left="0" w:firstLine="0"/>
        <w:rPr>
          <w:szCs w:val="22"/>
          <w:lang w:eastAsia="cs-CZ"/>
        </w:rPr>
      </w:pPr>
      <w:r w:rsidRPr="00A9490F">
        <w:rPr>
          <w:szCs w:val="22"/>
          <w:u w:val="single"/>
          <w:lang w:eastAsia="cs-CZ"/>
        </w:rPr>
        <w:t xml:space="preserve">Nežádoucí účinky s neznámou </w:t>
      </w:r>
      <w:r w:rsidR="00C2082C">
        <w:rPr>
          <w:szCs w:val="22"/>
          <w:u w:val="single"/>
          <w:lang w:eastAsia="cs-CZ"/>
        </w:rPr>
        <w:t>frekvencí</w:t>
      </w:r>
      <w:r w:rsidR="00C2082C" w:rsidRPr="00A9490F">
        <w:rPr>
          <w:szCs w:val="22"/>
          <w:lang w:eastAsia="cs-CZ"/>
        </w:rPr>
        <w:t xml:space="preserve"> </w:t>
      </w:r>
      <w:r w:rsidRPr="00A9490F">
        <w:rPr>
          <w:szCs w:val="22"/>
          <w:lang w:eastAsia="cs-CZ"/>
        </w:rPr>
        <w:t>(</w:t>
      </w:r>
      <w:r w:rsidR="00C2082C">
        <w:rPr>
          <w:szCs w:val="22"/>
          <w:lang w:eastAsia="cs-CZ"/>
        </w:rPr>
        <w:t>frekvenci</w:t>
      </w:r>
      <w:r w:rsidRPr="00A9490F">
        <w:rPr>
          <w:szCs w:val="22"/>
          <w:lang w:eastAsia="cs-CZ"/>
        </w:rPr>
        <w:t xml:space="preserve"> nelze určit z dostupných údajů):</w:t>
      </w:r>
    </w:p>
    <w:p w:rsidR="00246720" w:rsidRPr="00A9490F" w:rsidRDefault="00246720"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Zánět slinných žláz, </w:t>
      </w:r>
      <w:r w:rsidR="005B7E5E">
        <w:rPr>
          <w:szCs w:val="22"/>
        </w:rPr>
        <w:t>rakovina kůže a rtů (</w:t>
      </w:r>
      <w:proofErr w:type="spellStart"/>
      <w:r w:rsidR="005B7E5E">
        <w:rPr>
          <w:szCs w:val="22"/>
        </w:rPr>
        <w:t>nemelanomový</w:t>
      </w:r>
      <w:proofErr w:type="spellEnd"/>
      <w:r w:rsidR="005B7E5E">
        <w:rPr>
          <w:szCs w:val="22"/>
        </w:rPr>
        <w:t xml:space="preserve"> kožní nádor), </w:t>
      </w:r>
      <w:r w:rsidRPr="00A9490F">
        <w:rPr>
          <w:szCs w:val="22"/>
          <w:lang w:eastAsia="cs-CZ"/>
        </w:rPr>
        <w:t>snížení počtu buněk v krvi, včetně nízkého počtu červených a bílých krvinek</w:t>
      </w:r>
      <w:r w:rsidR="000C598A">
        <w:rPr>
          <w:szCs w:val="22"/>
          <w:lang w:eastAsia="cs-CZ"/>
        </w:rPr>
        <w:t xml:space="preserve"> (či dokonce jeho nedostatku)</w:t>
      </w:r>
      <w:r w:rsidRPr="00A9490F">
        <w:rPr>
          <w:szCs w:val="22"/>
          <w:lang w:eastAsia="cs-CZ"/>
        </w:rPr>
        <w:t>,</w:t>
      </w:r>
      <w:r w:rsidR="00F300C1" w:rsidRPr="00A9490F">
        <w:rPr>
          <w:szCs w:val="22"/>
          <w:lang w:eastAsia="cs-CZ"/>
        </w:rPr>
        <w:t xml:space="preserve"> </w:t>
      </w:r>
      <w:r w:rsidRPr="00A9490F">
        <w:rPr>
          <w:szCs w:val="22"/>
          <w:lang w:eastAsia="cs-CZ"/>
        </w:rPr>
        <w:t>závažné alergické reakce (například přecitlivělost,</w:t>
      </w:r>
      <w:r w:rsidR="00F300C1" w:rsidRPr="00A9490F">
        <w:rPr>
          <w:szCs w:val="22"/>
          <w:lang w:eastAsia="cs-CZ"/>
        </w:rPr>
        <w:t xml:space="preserve"> </w:t>
      </w:r>
      <w:r w:rsidRPr="00A9490F">
        <w:rPr>
          <w:szCs w:val="22"/>
          <w:lang w:eastAsia="cs-CZ"/>
        </w:rPr>
        <w:t>anafylaktické reakce), snížená chuť k jídlu nebo nechutenství, neklid, závratě, mlhavé nebo nažloutlé</w:t>
      </w:r>
      <w:r w:rsidR="00F300C1" w:rsidRPr="00A9490F">
        <w:rPr>
          <w:szCs w:val="22"/>
          <w:lang w:eastAsia="cs-CZ"/>
        </w:rPr>
        <w:t xml:space="preserve"> </w:t>
      </w:r>
      <w:r w:rsidRPr="00A9490F">
        <w:rPr>
          <w:szCs w:val="22"/>
          <w:lang w:eastAsia="cs-CZ"/>
        </w:rPr>
        <w:t>vidění, pokles ostrosti zraku a vznik bolestí oka (možné příznaky</w:t>
      </w:r>
      <w:r w:rsidR="006061EA">
        <w:rPr>
          <w:szCs w:val="22"/>
          <w:lang w:eastAsia="cs-CZ"/>
        </w:rPr>
        <w:t xml:space="preserve"> prosáknutí cévnatky (efuze cévnatky) nebo</w:t>
      </w:r>
      <w:r w:rsidRPr="00A9490F">
        <w:rPr>
          <w:szCs w:val="22"/>
          <w:lang w:eastAsia="cs-CZ"/>
        </w:rPr>
        <w:t xml:space="preserve"> </w:t>
      </w:r>
      <w:r w:rsidR="00684C8F" w:rsidRPr="00A9490F">
        <w:rPr>
          <w:szCs w:val="22"/>
        </w:rPr>
        <w:t>akutní krátkozrakosti</w:t>
      </w:r>
      <w:r w:rsidR="00684C8F" w:rsidRPr="00A9490F">
        <w:rPr>
          <w:rFonts w:eastAsia="MS Mincho"/>
          <w:szCs w:val="22"/>
          <w:lang w:eastAsia="ja-JP"/>
        </w:rPr>
        <w:t xml:space="preserve"> nebo </w:t>
      </w:r>
      <w:r w:rsidRPr="00A9490F">
        <w:rPr>
          <w:szCs w:val="22"/>
          <w:lang w:eastAsia="cs-CZ"/>
        </w:rPr>
        <w:t>akutního glaukomu s úzkým úhlem),</w:t>
      </w:r>
      <w:r w:rsidR="00F300C1" w:rsidRPr="00A9490F">
        <w:rPr>
          <w:szCs w:val="22"/>
          <w:lang w:eastAsia="cs-CZ"/>
        </w:rPr>
        <w:t xml:space="preserve"> </w:t>
      </w:r>
      <w:r w:rsidRPr="00A9490F">
        <w:rPr>
          <w:szCs w:val="22"/>
          <w:lang w:eastAsia="cs-CZ"/>
        </w:rPr>
        <w:t>zánět krevních cév (nekrotizující vaskulitida), zánět slinivky břišní, žaludeční nevolnost, zežloutnutí</w:t>
      </w:r>
      <w:r w:rsidR="00F300C1" w:rsidRPr="00A9490F">
        <w:rPr>
          <w:szCs w:val="22"/>
          <w:lang w:eastAsia="cs-CZ"/>
        </w:rPr>
        <w:t xml:space="preserve"> </w:t>
      </w:r>
      <w:r w:rsidRPr="00A9490F">
        <w:rPr>
          <w:szCs w:val="22"/>
          <w:lang w:eastAsia="cs-CZ"/>
        </w:rPr>
        <w:t>kůže nebo očí (žloutenka), syndrom podobný systémovému lupusu (onemocnění připomínající</w:t>
      </w:r>
      <w:r w:rsidR="00F300C1" w:rsidRPr="00A9490F">
        <w:rPr>
          <w:szCs w:val="22"/>
          <w:lang w:eastAsia="cs-CZ"/>
        </w:rPr>
        <w:t xml:space="preserve"> </w:t>
      </w:r>
      <w:r w:rsidRPr="00A9490F">
        <w:rPr>
          <w:szCs w:val="22"/>
          <w:lang w:eastAsia="cs-CZ"/>
        </w:rPr>
        <w:t xml:space="preserve">systémový lupus </w:t>
      </w:r>
      <w:proofErr w:type="spellStart"/>
      <w:r w:rsidRPr="00A9490F">
        <w:rPr>
          <w:szCs w:val="22"/>
          <w:lang w:eastAsia="cs-CZ"/>
        </w:rPr>
        <w:t>erythematodes</w:t>
      </w:r>
      <w:proofErr w:type="spellEnd"/>
      <w:r w:rsidRPr="00A9490F">
        <w:rPr>
          <w:szCs w:val="22"/>
          <w:lang w:eastAsia="cs-CZ"/>
        </w:rPr>
        <w:t>, kdy imunitní systém útočí na vlastní tělo); kožní poruchy jako je</w:t>
      </w:r>
      <w:r w:rsidR="00F300C1" w:rsidRPr="00A9490F">
        <w:rPr>
          <w:szCs w:val="22"/>
          <w:lang w:eastAsia="cs-CZ"/>
        </w:rPr>
        <w:t xml:space="preserve"> </w:t>
      </w:r>
      <w:r w:rsidRPr="00A9490F">
        <w:rPr>
          <w:szCs w:val="22"/>
          <w:lang w:eastAsia="cs-CZ"/>
        </w:rPr>
        <w:t>zánět krevních cév v kůži, zvýšená citlivost k slunečnímu světlu</w:t>
      </w:r>
      <w:r w:rsidR="000C598A">
        <w:rPr>
          <w:szCs w:val="22"/>
          <w:lang w:eastAsia="cs-CZ"/>
        </w:rPr>
        <w:t>,</w:t>
      </w:r>
      <w:r w:rsidRPr="00A9490F">
        <w:rPr>
          <w:szCs w:val="22"/>
          <w:lang w:eastAsia="cs-CZ"/>
        </w:rPr>
        <w:t xml:space="preserve"> </w:t>
      </w:r>
      <w:r w:rsidR="000C598A" w:rsidRPr="006A256D">
        <w:rPr>
          <w:lang w:eastAsia="cs-CZ"/>
        </w:rPr>
        <w:t xml:space="preserve">vyrážka, zčervenání kůže, tvorba puchýřů na rtech, v očích nebo ústech, odlupování kůže, horečka (možné příznaky </w:t>
      </w:r>
      <w:r w:rsidR="000C598A">
        <w:rPr>
          <w:lang w:eastAsia="cs-CZ"/>
        </w:rPr>
        <w:t>erythema multiforme</w:t>
      </w:r>
      <w:r w:rsidR="000C598A" w:rsidRPr="006A256D">
        <w:rPr>
          <w:lang w:eastAsia="cs-CZ"/>
        </w:rPr>
        <w:t>)</w:t>
      </w:r>
      <w:r w:rsidR="000C598A">
        <w:rPr>
          <w:lang w:eastAsia="cs-CZ"/>
        </w:rPr>
        <w:t xml:space="preserve">, </w:t>
      </w:r>
      <w:r w:rsidRPr="00A9490F">
        <w:rPr>
          <w:szCs w:val="22"/>
          <w:lang w:eastAsia="cs-CZ"/>
        </w:rPr>
        <w:t>slabost, zánět ledvin nebo zhoršení funkce</w:t>
      </w:r>
      <w:r w:rsidR="00F300C1" w:rsidRPr="00A9490F">
        <w:rPr>
          <w:szCs w:val="22"/>
          <w:lang w:eastAsia="cs-CZ"/>
        </w:rPr>
        <w:t xml:space="preserve"> </w:t>
      </w:r>
      <w:r w:rsidRPr="00A9490F">
        <w:rPr>
          <w:szCs w:val="22"/>
          <w:lang w:eastAsia="cs-CZ"/>
        </w:rPr>
        <w:t>ledvin, přítomnost glukózy v moči (glykosurie), horečka, porucha rovnováhy elektrolytů, vysoká</w:t>
      </w:r>
      <w:r w:rsidR="00F300C1" w:rsidRPr="00A9490F">
        <w:rPr>
          <w:szCs w:val="22"/>
          <w:lang w:eastAsia="cs-CZ"/>
        </w:rPr>
        <w:t xml:space="preserve"> </w:t>
      </w:r>
      <w:r w:rsidRPr="00A9490F">
        <w:rPr>
          <w:szCs w:val="22"/>
          <w:lang w:eastAsia="cs-CZ"/>
        </w:rPr>
        <w:t>hladina cholesterolu v krvi, pokles objemu krve, zvýšení hladiny glukózy</w:t>
      </w:r>
      <w:r w:rsidR="00DD3F73">
        <w:rPr>
          <w:szCs w:val="22"/>
          <w:lang w:eastAsia="cs-CZ"/>
        </w:rPr>
        <w:t>,</w:t>
      </w:r>
      <w:r w:rsidRPr="00A9490F">
        <w:rPr>
          <w:szCs w:val="22"/>
          <w:lang w:eastAsia="cs-CZ"/>
        </w:rPr>
        <w:t xml:space="preserve"> </w:t>
      </w:r>
      <w:r w:rsidR="00DD3F73" w:rsidRPr="00D14957">
        <w:rPr>
          <w:lang w:eastAsia="cs-CZ"/>
        </w:rPr>
        <w:t>obtížnosti při kontrole krve/zvýšení hladiny glukózy v moči u pacientů s diagnózou cukrovka (diabetes mellitus) nebo zvýšení hladiny</w:t>
      </w:r>
      <w:r w:rsidR="00DD3F73" w:rsidRPr="006A256D">
        <w:rPr>
          <w:lang w:eastAsia="cs-CZ"/>
        </w:rPr>
        <w:t xml:space="preserve"> </w:t>
      </w:r>
      <w:r w:rsidRPr="00A9490F">
        <w:rPr>
          <w:szCs w:val="22"/>
          <w:lang w:eastAsia="cs-CZ"/>
        </w:rPr>
        <w:t>tuků v krvi.</w:t>
      </w:r>
    </w:p>
    <w:p w:rsidR="00F300C1" w:rsidRPr="00A9490F" w:rsidRDefault="00F300C1" w:rsidP="00BD17CF">
      <w:pPr>
        <w:widowControl w:val="0"/>
        <w:tabs>
          <w:tab w:val="left" w:pos="567"/>
        </w:tabs>
        <w:autoSpaceDE w:val="0"/>
        <w:autoSpaceDN w:val="0"/>
        <w:adjustRightInd w:val="0"/>
        <w:ind w:left="0" w:firstLine="0"/>
        <w:rPr>
          <w:szCs w:val="22"/>
          <w:lang w:eastAsia="cs-CZ"/>
        </w:rPr>
      </w:pPr>
    </w:p>
    <w:p w:rsidR="003523E3" w:rsidRPr="00A9490F" w:rsidRDefault="003523E3" w:rsidP="00BD17CF">
      <w:pPr>
        <w:widowControl w:val="0"/>
        <w:numPr>
          <w:ilvl w:val="12"/>
          <w:numId w:val="0"/>
        </w:numPr>
        <w:tabs>
          <w:tab w:val="left" w:pos="567"/>
        </w:tabs>
        <w:outlineLvl w:val="0"/>
        <w:rPr>
          <w:b/>
          <w:szCs w:val="22"/>
        </w:rPr>
      </w:pPr>
      <w:r w:rsidRPr="00A9490F">
        <w:rPr>
          <w:b/>
          <w:szCs w:val="22"/>
        </w:rPr>
        <w:t>Hlášení nežádoucích účinků</w:t>
      </w:r>
    </w:p>
    <w:p w:rsidR="00345550" w:rsidRPr="00A9490F" w:rsidRDefault="003523E3" w:rsidP="00BD17CF">
      <w:pPr>
        <w:widowControl w:val="0"/>
        <w:numPr>
          <w:ilvl w:val="12"/>
          <w:numId w:val="0"/>
        </w:numPr>
        <w:tabs>
          <w:tab w:val="left" w:pos="567"/>
        </w:tabs>
        <w:outlineLvl w:val="0"/>
        <w:rPr>
          <w:szCs w:val="22"/>
        </w:rPr>
      </w:pPr>
      <w:r w:rsidRPr="00A9490F">
        <w:rPr>
          <w:szCs w:val="22"/>
        </w:rPr>
        <w:t xml:space="preserve">Pokud se u Vás vyskytne kterýkoli z nežádoucích účinků, sdělte to svému lékaři nebo lékárníkovi. Stejně postupujte v případě jakýchkoli nežádoucích účinků, které nejsou uvedeny v této příbalové informaci. Nežádoucí účinky můžete hlásit také přímo prostřednictvím </w:t>
      </w:r>
      <w:r w:rsidRPr="00A9490F">
        <w:rPr>
          <w:szCs w:val="22"/>
          <w:highlight w:val="lightGray"/>
        </w:rPr>
        <w:t>národního systému hlášení nežádoucích účinků uvedeného v </w:t>
      </w:r>
      <w:hyperlink r:id="rId15" w:history="1">
        <w:r w:rsidRPr="00061732">
          <w:rPr>
            <w:rStyle w:val="Hyperlink"/>
            <w:szCs w:val="22"/>
            <w:highlight w:val="lightGray"/>
          </w:rPr>
          <w:t>Dodatku V</w:t>
        </w:r>
      </w:hyperlink>
      <w:r w:rsidRPr="00A9490F">
        <w:rPr>
          <w:szCs w:val="22"/>
        </w:rPr>
        <w:t>. Nahlášením nežádoucích účinků můžete přispět k získání více informací o bezpečnosti tohoto přípravku.</w:t>
      </w:r>
    </w:p>
    <w:p w:rsidR="00396528" w:rsidRPr="00A9490F" w:rsidRDefault="00396528" w:rsidP="00BD17CF">
      <w:pPr>
        <w:widowControl w:val="0"/>
        <w:numPr>
          <w:ilvl w:val="12"/>
          <w:numId w:val="0"/>
        </w:numPr>
        <w:tabs>
          <w:tab w:val="left" w:pos="567"/>
        </w:tabs>
        <w:rPr>
          <w:szCs w:val="22"/>
        </w:rPr>
      </w:pPr>
    </w:p>
    <w:p w:rsidR="00054617" w:rsidRPr="00A9490F" w:rsidRDefault="00054617" w:rsidP="00BD17CF">
      <w:pPr>
        <w:widowControl w:val="0"/>
        <w:numPr>
          <w:ilvl w:val="12"/>
          <w:numId w:val="0"/>
        </w:numPr>
        <w:tabs>
          <w:tab w:val="left" w:pos="567"/>
        </w:tabs>
        <w:rPr>
          <w:szCs w:val="22"/>
        </w:rPr>
      </w:pPr>
    </w:p>
    <w:p w:rsidR="00843FBE" w:rsidRPr="00A9490F" w:rsidRDefault="00396528" w:rsidP="00BD17CF">
      <w:pPr>
        <w:widowControl w:val="0"/>
        <w:numPr>
          <w:ilvl w:val="12"/>
          <w:numId w:val="0"/>
        </w:numPr>
        <w:tabs>
          <w:tab w:val="left" w:pos="567"/>
        </w:tabs>
        <w:outlineLvl w:val="0"/>
        <w:rPr>
          <w:b/>
          <w:szCs w:val="22"/>
        </w:rPr>
      </w:pPr>
      <w:r w:rsidRPr="00A9490F">
        <w:rPr>
          <w:b/>
          <w:szCs w:val="22"/>
        </w:rPr>
        <w:t>5.</w:t>
      </w:r>
      <w:r w:rsidRPr="00A9490F">
        <w:rPr>
          <w:b/>
          <w:szCs w:val="22"/>
        </w:rPr>
        <w:tab/>
        <w:t xml:space="preserve">Jak </w:t>
      </w:r>
      <w:proofErr w:type="spellStart"/>
      <w:r w:rsidR="00F300C1" w:rsidRPr="00A9490F">
        <w:rPr>
          <w:b/>
          <w:szCs w:val="22"/>
        </w:rPr>
        <w:t>Tolucombi</w:t>
      </w:r>
      <w:proofErr w:type="spellEnd"/>
      <w:r w:rsidRPr="00A9490F">
        <w:rPr>
          <w:b/>
          <w:szCs w:val="22"/>
        </w:rPr>
        <w:t xml:space="preserve"> uchovávat</w:t>
      </w:r>
    </w:p>
    <w:p w:rsidR="00396528" w:rsidRPr="00A9490F" w:rsidRDefault="00396528" w:rsidP="00BD17CF">
      <w:pPr>
        <w:widowControl w:val="0"/>
        <w:numPr>
          <w:ilvl w:val="12"/>
          <w:numId w:val="0"/>
        </w:numPr>
        <w:tabs>
          <w:tab w:val="left" w:pos="567"/>
        </w:tabs>
        <w:rPr>
          <w:szCs w:val="22"/>
        </w:rPr>
      </w:pPr>
    </w:p>
    <w:p w:rsidR="00F300C1" w:rsidRPr="00A9490F" w:rsidRDefault="00F300C1" w:rsidP="00BD17CF">
      <w:pPr>
        <w:widowControl w:val="0"/>
        <w:tabs>
          <w:tab w:val="left" w:pos="567"/>
        </w:tabs>
        <w:autoSpaceDE w:val="0"/>
        <w:autoSpaceDN w:val="0"/>
        <w:adjustRightInd w:val="0"/>
        <w:ind w:left="0" w:firstLine="0"/>
        <w:rPr>
          <w:szCs w:val="22"/>
          <w:lang w:eastAsia="cs-CZ"/>
        </w:rPr>
      </w:pPr>
      <w:r w:rsidRPr="00A9490F">
        <w:rPr>
          <w:szCs w:val="22"/>
          <w:lang w:eastAsia="cs-CZ"/>
        </w:rPr>
        <w:t>Uchovávejte tento přípravek mimo dohled a dosah dětí.</w:t>
      </w:r>
    </w:p>
    <w:p w:rsidR="00F300C1" w:rsidRPr="00A9490F" w:rsidRDefault="00F300C1" w:rsidP="00BD17CF">
      <w:pPr>
        <w:widowControl w:val="0"/>
        <w:tabs>
          <w:tab w:val="left" w:pos="567"/>
        </w:tabs>
        <w:autoSpaceDE w:val="0"/>
        <w:autoSpaceDN w:val="0"/>
        <w:adjustRightInd w:val="0"/>
        <w:ind w:left="0" w:firstLine="0"/>
        <w:rPr>
          <w:szCs w:val="22"/>
          <w:lang w:eastAsia="cs-CZ"/>
        </w:rPr>
      </w:pPr>
    </w:p>
    <w:p w:rsidR="00F300C1" w:rsidRPr="00A9490F" w:rsidRDefault="00F300C1" w:rsidP="00BD17CF">
      <w:pPr>
        <w:widowControl w:val="0"/>
        <w:tabs>
          <w:tab w:val="left" w:pos="567"/>
        </w:tabs>
        <w:autoSpaceDE w:val="0"/>
        <w:autoSpaceDN w:val="0"/>
        <w:adjustRightInd w:val="0"/>
        <w:ind w:left="0" w:firstLine="0"/>
        <w:rPr>
          <w:szCs w:val="22"/>
          <w:lang w:eastAsia="cs-CZ"/>
        </w:rPr>
      </w:pPr>
      <w:r w:rsidRPr="00A9490F">
        <w:rPr>
          <w:szCs w:val="22"/>
          <w:lang w:eastAsia="cs-CZ"/>
        </w:rPr>
        <w:t xml:space="preserve">Nepoužívejte tento přípravek po uplynutí doby použitelnosti uvedené na krabičce za </w:t>
      </w:r>
      <w:r w:rsidR="00061732">
        <w:rPr>
          <w:szCs w:val="22"/>
          <w:lang w:eastAsia="cs-CZ"/>
        </w:rPr>
        <w:t>„</w:t>
      </w:r>
      <w:r w:rsidRPr="00A9490F">
        <w:rPr>
          <w:szCs w:val="22"/>
          <w:lang w:eastAsia="cs-CZ"/>
        </w:rPr>
        <w:t>EXP</w:t>
      </w:r>
      <w:r w:rsidR="00061732">
        <w:rPr>
          <w:szCs w:val="22"/>
          <w:lang w:eastAsia="cs-CZ"/>
        </w:rPr>
        <w:t>“</w:t>
      </w:r>
      <w:r w:rsidRPr="00A9490F">
        <w:rPr>
          <w:szCs w:val="22"/>
          <w:lang w:eastAsia="cs-CZ"/>
        </w:rPr>
        <w:t>. Doba použitelnosti se vztahuje k poslednímu dni uvedeného měsíce.</w:t>
      </w:r>
    </w:p>
    <w:p w:rsidR="00043DDB" w:rsidRDefault="00043DDB" w:rsidP="00043DDB">
      <w:pPr>
        <w:widowControl w:val="0"/>
        <w:tabs>
          <w:tab w:val="left" w:pos="567"/>
        </w:tabs>
        <w:ind w:left="0" w:firstLine="0"/>
        <w:rPr>
          <w:szCs w:val="22"/>
          <w:lang w:eastAsia="ja-JP"/>
        </w:rPr>
      </w:pPr>
    </w:p>
    <w:p w:rsidR="00B55A9A" w:rsidRPr="00A9490F" w:rsidRDefault="00B55A9A" w:rsidP="00B55A9A">
      <w:pPr>
        <w:widowControl w:val="0"/>
        <w:tabs>
          <w:tab w:val="left" w:pos="567"/>
        </w:tabs>
        <w:autoSpaceDE w:val="0"/>
        <w:autoSpaceDN w:val="0"/>
        <w:adjustRightInd w:val="0"/>
        <w:ind w:left="0" w:firstLine="0"/>
        <w:rPr>
          <w:szCs w:val="22"/>
          <w:lang w:eastAsia="cs-CZ"/>
        </w:rPr>
      </w:pPr>
      <w:r w:rsidRPr="00A9490F">
        <w:rPr>
          <w:szCs w:val="22"/>
          <w:lang w:eastAsia="cs-CZ"/>
        </w:rPr>
        <w:t>Tento léčivý přípravek nevyžaduje žádné zvláštní teplotní podmínky uchovávání.</w:t>
      </w:r>
    </w:p>
    <w:p w:rsidR="00B55A9A" w:rsidRPr="00A9490F" w:rsidRDefault="00B55A9A" w:rsidP="00B55A9A">
      <w:pPr>
        <w:widowControl w:val="0"/>
        <w:tabs>
          <w:tab w:val="left" w:pos="567"/>
        </w:tabs>
        <w:autoSpaceDE w:val="0"/>
        <w:autoSpaceDN w:val="0"/>
        <w:adjustRightInd w:val="0"/>
        <w:ind w:left="0" w:firstLine="0"/>
        <w:rPr>
          <w:szCs w:val="22"/>
          <w:lang w:eastAsia="cs-CZ"/>
        </w:rPr>
      </w:pPr>
      <w:r w:rsidRPr="00A9490F">
        <w:rPr>
          <w:szCs w:val="22"/>
          <w:lang w:eastAsia="cs-CZ"/>
        </w:rPr>
        <w:t xml:space="preserve">Uchovávejte v původním obalu, aby byl přípravek chráněn </w:t>
      </w:r>
      <w:r w:rsidRPr="00A9490F">
        <w:rPr>
          <w:noProof/>
          <w:szCs w:val="22"/>
        </w:rPr>
        <w:t>před světlem</w:t>
      </w:r>
      <w:r w:rsidRPr="00A9490F">
        <w:rPr>
          <w:szCs w:val="22"/>
          <w:lang w:eastAsia="cs-CZ"/>
        </w:rPr>
        <w:t>.</w:t>
      </w:r>
    </w:p>
    <w:p w:rsidR="00F300C1" w:rsidRPr="00A9490F" w:rsidRDefault="00F300C1" w:rsidP="00BD17CF">
      <w:pPr>
        <w:widowControl w:val="0"/>
        <w:tabs>
          <w:tab w:val="left" w:pos="567"/>
        </w:tabs>
        <w:autoSpaceDE w:val="0"/>
        <w:autoSpaceDN w:val="0"/>
        <w:adjustRightInd w:val="0"/>
        <w:ind w:left="0" w:firstLine="0"/>
        <w:rPr>
          <w:szCs w:val="22"/>
          <w:lang w:eastAsia="cs-CZ"/>
        </w:rPr>
      </w:pPr>
    </w:p>
    <w:p w:rsidR="00F300C1" w:rsidRPr="00A9490F" w:rsidRDefault="00F300C1" w:rsidP="00BD17CF">
      <w:pPr>
        <w:widowControl w:val="0"/>
        <w:tabs>
          <w:tab w:val="left" w:pos="567"/>
        </w:tabs>
        <w:autoSpaceDE w:val="0"/>
        <w:autoSpaceDN w:val="0"/>
        <w:adjustRightInd w:val="0"/>
        <w:ind w:left="0" w:firstLine="0"/>
        <w:rPr>
          <w:b/>
          <w:szCs w:val="22"/>
        </w:rPr>
      </w:pPr>
      <w:r w:rsidRPr="00A9490F">
        <w:rPr>
          <w:szCs w:val="22"/>
          <w:lang w:eastAsia="cs-CZ"/>
        </w:rPr>
        <w:t>Nevyhazujte žádné léčivé přípravky do odpadních vod nebo domácího odpadu. Zeptejte se svého lékárníka, jak naložit s přípravky, které již nepoužíváte. Tato opatření pomáhají chránit životní prostředí.</w:t>
      </w:r>
    </w:p>
    <w:p w:rsidR="00396528" w:rsidRPr="00A9490F" w:rsidRDefault="00396528" w:rsidP="00BD17CF">
      <w:pPr>
        <w:widowControl w:val="0"/>
        <w:numPr>
          <w:ilvl w:val="12"/>
          <w:numId w:val="0"/>
        </w:numPr>
        <w:tabs>
          <w:tab w:val="left" w:pos="567"/>
        </w:tabs>
        <w:rPr>
          <w:szCs w:val="22"/>
        </w:rPr>
      </w:pPr>
    </w:p>
    <w:p w:rsidR="00F300C1" w:rsidRPr="00A9490F" w:rsidRDefault="00F300C1" w:rsidP="00BD17CF">
      <w:pPr>
        <w:widowControl w:val="0"/>
        <w:numPr>
          <w:ilvl w:val="12"/>
          <w:numId w:val="0"/>
        </w:numPr>
        <w:tabs>
          <w:tab w:val="left" w:pos="567"/>
        </w:tabs>
        <w:rPr>
          <w:szCs w:val="22"/>
        </w:rPr>
      </w:pPr>
    </w:p>
    <w:p w:rsidR="00396528" w:rsidRPr="00A9490F" w:rsidRDefault="00396528" w:rsidP="00BD17CF">
      <w:pPr>
        <w:widowControl w:val="0"/>
        <w:tabs>
          <w:tab w:val="left" w:pos="567"/>
        </w:tabs>
        <w:ind w:left="0" w:firstLine="0"/>
        <w:rPr>
          <w:b/>
          <w:szCs w:val="22"/>
        </w:rPr>
      </w:pPr>
      <w:r w:rsidRPr="00A9490F">
        <w:rPr>
          <w:b/>
          <w:szCs w:val="22"/>
        </w:rPr>
        <w:t>6.</w:t>
      </w:r>
      <w:r w:rsidRPr="00A9490F">
        <w:rPr>
          <w:b/>
          <w:szCs w:val="22"/>
        </w:rPr>
        <w:tab/>
        <w:t>Obsah balení a další informace</w:t>
      </w:r>
    </w:p>
    <w:p w:rsidR="00396528" w:rsidRPr="00A9490F" w:rsidRDefault="00396528" w:rsidP="00BD17CF">
      <w:pPr>
        <w:widowControl w:val="0"/>
        <w:tabs>
          <w:tab w:val="left" w:pos="567"/>
        </w:tabs>
        <w:ind w:left="0" w:firstLine="0"/>
        <w:rPr>
          <w:b/>
          <w:szCs w:val="22"/>
        </w:rPr>
      </w:pPr>
    </w:p>
    <w:p w:rsidR="001E1C50" w:rsidRPr="00A9490F" w:rsidRDefault="001E1C50" w:rsidP="00BD17CF">
      <w:pPr>
        <w:widowControl w:val="0"/>
        <w:tabs>
          <w:tab w:val="left" w:pos="567"/>
        </w:tabs>
        <w:ind w:left="0" w:firstLine="0"/>
        <w:rPr>
          <w:b/>
          <w:szCs w:val="22"/>
        </w:rPr>
      </w:pPr>
      <w:r w:rsidRPr="00A9490F">
        <w:rPr>
          <w:b/>
          <w:szCs w:val="22"/>
        </w:rPr>
        <w:t xml:space="preserve">Co </w:t>
      </w:r>
      <w:proofErr w:type="spellStart"/>
      <w:r w:rsidRPr="00A9490F">
        <w:rPr>
          <w:b/>
          <w:szCs w:val="22"/>
        </w:rPr>
        <w:t>Tolucombi</w:t>
      </w:r>
      <w:proofErr w:type="spellEnd"/>
      <w:r w:rsidRPr="00A9490F">
        <w:rPr>
          <w:b/>
          <w:szCs w:val="22"/>
        </w:rPr>
        <w:t xml:space="preserve"> obsahuje</w:t>
      </w:r>
    </w:p>
    <w:p w:rsidR="00843FBE" w:rsidRPr="00A9490F" w:rsidRDefault="001E1C50" w:rsidP="00BD17CF">
      <w:pPr>
        <w:widowControl w:val="0"/>
        <w:tabs>
          <w:tab w:val="left" w:pos="567"/>
        </w:tabs>
        <w:autoSpaceDE w:val="0"/>
        <w:autoSpaceDN w:val="0"/>
        <w:adjustRightInd w:val="0"/>
        <w:ind w:left="0" w:firstLine="0"/>
        <w:rPr>
          <w:szCs w:val="22"/>
          <w:lang w:eastAsia="cs-CZ"/>
        </w:rPr>
      </w:pPr>
      <w:r w:rsidRPr="00A9490F">
        <w:rPr>
          <w:szCs w:val="22"/>
          <w:lang w:eastAsia="cs-CZ"/>
        </w:rPr>
        <w:t>-</w:t>
      </w:r>
      <w:r w:rsidRPr="00A9490F">
        <w:rPr>
          <w:szCs w:val="22"/>
          <w:lang w:eastAsia="cs-CZ"/>
        </w:rPr>
        <w:tab/>
        <w:t xml:space="preserve">Léčivými látkami jsou </w:t>
      </w:r>
      <w:proofErr w:type="spellStart"/>
      <w:r w:rsidRPr="00A9490F">
        <w:rPr>
          <w:szCs w:val="22"/>
          <w:lang w:eastAsia="cs-CZ"/>
        </w:rPr>
        <w:t>telmisartanum</w:t>
      </w:r>
      <w:proofErr w:type="spellEnd"/>
      <w:r w:rsidRPr="00A9490F">
        <w:rPr>
          <w:szCs w:val="22"/>
          <w:lang w:eastAsia="cs-CZ"/>
        </w:rPr>
        <w:t xml:space="preserve"> a </w:t>
      </w:r>
      <w:proofErr w:type="spellStart"/>
      <w:r w:rsidRPr="00A9490F">
        <w:rPr>
          <w:szCs w:val="22"/>
          <w:lang w:eastAsia="cs-CZ"/>
        </w:rPr>
        <w:t>hydrochlorothiazidum</w:t>
      </w:r>
      <w:proofErr w:type="spellEnd"/>
      <w:r w:rsidRPr="00A9490F">
        <w:rPr>
          <w:szCs w:val="22"/>
          <w:lang w:eastAsia="cs-CZ"/>
        </w:rPr>
        <w:t>.</w:t>
      </w:r>
    </w:p>
    <w:p w:rsidR="00843FBE" w:rsidRPr="00A9490F" w:rsidRDefault="001E1C50" w:rsidP="00BD17CF">
      <w:pPr>
        <w:widowControl w:val="0"/>
        <w:tabs>
          <w:tab w:val="left" w:pos="567"/>
        </w:tabs>
        <w:autoSpaceDE w:val="0"/>
        <w:autoSpaceDN w:val="0"/>
        <w:adjustRightInd w:val="0"/>
        <w:ind w:firstLine="0"/>
        <w:rPr>
          <w:szCs w:val="22"/>
          <w:lang w:eastAsia="cs-CZ"/>
        </w:rPr>
      </w:pPr>
      <w:r w:rsidRPr="00A9490F">
        <w:rPr>
          <w:szCs w:val="22"/>
          <w:lang w:eastAsia="cs-CZ"/>
        </w:rPr>
        <w:t xml:space="preserve">Jedna tableta obsahuje </w:t>
      </w:r>
      <w:proofErr w:type="spellStart"/>
      <w:r w:rsidRPr="00A9490F">
        <w:rPr>
          <w:szCs w:val="22"/>
          <w:lang w:eastAsia="cs-CZ"/>
        </w:rPr>
        <w:t>telmisartanu</w:t>
      </w:r>
      <w:r w:rsidR="00C2082C">
        <w:rPr>
          <w:szCs w:val="22"/>
          <w:lang w:eastAsia="cs-CZ"/>
        </w:rPr>
        <w:t>m</w:t>
      </w:r>
      <w:proofErr w:type="spellEnd"/>
      <w:r w:rsidR="00C2082C">
        <w:rPr>
          <w:szCs w:val="22"/>
          <w:lang w:eastAsia="cs-CZ"/>
        </w:rPr>
        <w:t xml:space="preserve"> </w:t>
      </w:r>
      <w:r w:rsidR="00C2082C" w:rsidRPr="00A9490F">
        <w:rPr>
          <w:szCs w:val="22"/>
          <w:lang w:eastAsia="cs-CZ"/>
        </w:rPr>
        <w:t>40</w:t>
      </w:r>
      <w:r w:rsidR="00C2082C">
        <w:rPr>
          <w:szCs w:val="22"/>
          <w:lang w:eastAsia="cs-CZ"/>
        </w:rPr>
        <w:t> mg</w:t>
      </w:r>
      <w:r w:rsidRPr="00A9490F">
        <w:rPr>
          <w:szCs w:val="22"/>
          <w:lang w:eastAsia="cs-CZ"/>
        </w:rPr>
        <w:t xml:space="preserve"> a </w:t>
      </w:r>
      <w:proofErr w:type="spellStart"/>
      <w:r w:rsidRPr="00A9490F">
        <w:rPr>
          <w:szCs w:val="22"/>
          <w:lang w:eastAsia="cs-CZ"/>
        </w:rPr>
        <w:t>hydrochlorothiazidu</w:t>
      </w:r>
      <w:r w:rsidR="00C2082C">
        <w:rPr>
          <w:szCs w:val="22"/>
          <w:lang w:eastAsia="cs-CZ"/>
        </w:rPr>
        <w:t>m</w:t>
      </w:r>
      <w:proofErr w:type="spellEnd"/>
      <w:r w:rsidR="00C2082C">
        <w:rPr>
          <w:szCs w:val="22"/>
          <w:lang w:eastAsia="cs-CZ"/>
        </w:rPr>
        <w:t xml:space="preserve"> </w:t>
      </w:r>
      <w:r w:rsidR="00C2082C" w:rsidRPr="00A9490F">
        <w:rPr>
          <w:szCs w:val="22"/>
          <w:lang w:eastAsia="cs-CZ"/>
        </w:rPr>
        <w:t>12,5</w:t>
      </w:r>
      <w:r w:rsidR="00C2082C">
        <w:rPr>
          <w:szCs w:val="22"/>
          <w:lang w:eastAsia="cs-CZ"/>
        </w:rPr>
        <w:t> mg</w:t>
      </w:r>
      <w:r w:rsidRPr="00A9490F">
        <w:rPr>
          <w:szCs w:val="22"/>
          <w:lang w:eastAsia="cs-CZ"/>
        </w:rPr>
        <w:t>.</w:t>
      </w:r>
    </w:p>
    <w:p w:rsidR="00843FBE" w:rsidRPr="00A9490F" w:rsidRDefault="001E1C50" w:rsidP="00BD17CF">
      <w:pPr>
        <w:widowControl w:val="0"/>
        <w:tabs>
          <w:tab w:val="left" w:pos="567"/>
        </w:tabs>
        <w:autoSpaceDE w:val="0"/>
        <w:autoSpaceDN w:val="0"/>
        <w:adjustRightInd w:val="0"/>
        <w:ind w:firstLine="0"/>
        <w:rPr>
          <w:szCs w:val="22"/>
          <w:lang w:eastAsia="cs-CZ"/>
        </w:rPr>
      </w:pPr>
      <w:r w:rsidRPr="00A9490F">
        <w:rPr>
          <w:szCs w:val="22"/>
          <w:lang w:eastAsia="cs-CZ"/>
        </w:rPr>
        <w:t xml:space="preserve">Jedna tableta obsahuje </w:t>
      </w:r>
      <w:proofErr w:type="spellStart"/>
      <w:r w:rsidRPr="00A9490F">
        <w:rPr>
          <w:szCs w:val="22"/>
          <w:lang w:eastAsia="cs-CZ"/>
        </w:rPr>
        <w:t>telmisartanu</w:t>
      </w:r>
      <w:r w:rsidR="00C2082C">
        <w:rPr>
          <w:szCs w:val="22"/>
          <w:lang w:eastAsia="cs-CZ"/>
        </w:rPr>
        <w:t>m</w:t>
      </w:r>
      <w:proofErr w:type="spellEnd"/>
      <w:r w:rsidR="00C2082C">
        <w:rPr>
          <w:szCs w:val="22"/>
          <w:lang w:eastAsia="cs-CZ"/>
        </w:rPr>
        <w:t xml:space="preserve"> </w:t>
      </w:r>
      <w:r w:rsidR="00C2082C" w:rsidRPr="00A9490F">
        <w:rPr>
          <w:szCs w:val="22"/>
          <w:lang w:eastAsia="cs-CZ"/>
        </w:rPr>
        <w:t>80</w:t>
      </w:r>
      <w:r w:rsidR="00C2082C">
        <w:rPr>
          <w:szCs w:val="22"/>
          <w:lang w:eastAsia="cs-CZ"/>
        </w:rPr>
        <w:t> mg</w:t>
      </w:r>
      <w:r w:rsidRPr="00A9490F">
        <w:rPr>
          <w:szCs w:val="22"/>
          <w:lang w:eastAsia="cs-CZ"/>
        </w:rPr>
        <w:t xml:space="preserve"> a </w:t>
      </w:r>
      <w:proofErr w:type="spellStart"/>
      <w:r w:rsidRPr="00A9490F">
        <w:rPr>
          <w:szCs w:val="22"/>
          <w:lang w:eastAsia="cs-CZ"/>
        </w:rPr>
        <w:t>hydrochlorothiazidu</w:t>
      </w:r>
      <w:r w:rsidR="00C2082C">
        <w:rPr>
          <w:szCs w:val="22"/>
          <w:lang w:eastAsia="cs-CZ"/>
        </w:rPr>
        <w:t>m</w:t>
      </w:r>
      <w:proofErr w:type="spellEnd"/>
      <w:r w:rsidR="00C2082C">
        <w:rPr>
          <w:szCs w:val="22"/>
          <w:lang w:eastAsia="cs-CZ"/>
        </w:rPr>
        <w:t xml:space="preserve"> </w:t>
      </w:r>
      <w:r w:rsidR="00C2082C" w:rsidRPr="00A9490F">
        <w:rPr>
          <w:szCs w:val="22"/>
          <w:lang w:eastAsia="cs-CZ"/>
        </w:rPr>
        <w:t>12,5</w:t>
      </w:r>
      <w:r w:rsidR="00C2082C">
        <w:rPr>
          <w:szCs w:val="22"/>
          <w:lang w:eastAsia="cs-CZ"/>
        </w:rPr>
        <w:t> mg</w:t>
      </w:r>
      <w:r w:rsidRPr="00A9490F">
        <w:rPr>
          <w:szCs w:val="22"/>
          <w:lang w:eastAsia="cs-CZ"/>
        </w:rPr>
        <w:t>.</w:t>
      </w:r>
    </w:p>
    <w:p w:rsidR="001E1C50" w:rsidRPr="00A9490F" w:rsidRDefault="001E1C50" w:rsidP="00BD17CF">
      <w:pPr>
        <w:widowControl w:val="0"/>
        <w:tabs>
          <w:tab w:val="left" w:pos="567"/>
        </w:tabs>
        <w:autoSpaceDE w:val="0"/>
        <w:autoSpaceDN w:val="0"/>
        <w:adjustRightInd w:val="0"/>
        <w:ind w:firstLine="0"/>
        <w:rPr>
          <w:szCs w:val="22"/>
          <w:lang w:eastAsia="cs-CZ"/>
        </w:rPr>
      </w:pPr>
      <w:r w:rsidRPr="00A9490F">
        <w:rPr>
          <w:szCs w:val="22"/>
          <w:lang w:eastAsia="cs-CZ"/>
        </w:rPr>
        <w:t xml:space="preserve">Jedna tableta obsahuje </w:t>
      </w:r>
      <w:proofErr w:type="spellStart"/>
      <w:r w:rsidRPr="00A9490F">
        <w:rPr>
          <w:szCs w:val="22"/>
          <w:lang w:eastAsia="cs-CZ"/>
        </w:rPr>
        <w:t>telmisartanu</w:t>
      </w:r>
      <w:r w:rsidR="00C2082C">
        <w:rPr>
          <w:szCs w:val="22"/>
          <w:lang w:eastAsia="cs-CZ"/>
        </w:rPr>
        <w:t>m</w:t>
      </w:r>
      <w:proofErr w:type="spellEnd"/>
      <w:r w:rsidR="00C2082C">
        <w:rPr>
          <w:szCs w:val="22"/>
          <w:lang w:eastAsia="cs-CZ"/>
        </w:rPr>
        <w:t xml:space="preserve"> </w:t>
      </w:r>
      <w:r w:rsidR="00C2082C" w:rsidRPr="00A9490F">
        <w:rPr>
          <w:szCs w:val="22"/>
          <w:lang w:eastAsia="cs-CZ"/>
        </w:rPr>
        <w:t>80</w:t>
      </w:r>
      <w:r w:rsidR="00C2082C">
        <w:rPr>
          <w:szCs w:val="22"/>
          <w:lang w:eastAsia="cs-CZ"/>
        </w:rPr>
        <w:t> mg</w:t>
      </w:r>
      <w:r w:rsidRPr="00A9490F">
        <w:rPr>
          <w:szCs w:val="22"/>
          <w:lang w:eastAsia="cs-CZ"/>
        </w:rPr>
        <w:t xml:space="preserve"> a </w:t>
      </w:r>
      <w:proofErr w:type="spellStart"/>
      <w:r w:rsidRPr="00A9490F">
        <w:rPr>
          <w:szCs w:val="22"/>
          <w:lang w:eastAsia="cs-CZ"/>
        </w:rPr>
        <w:t>hydrochlorothiazidu</w:t>
      </w:r>
      <w:r w:rsidR="00C2082C">
        <w:rPr>
          <w:szCs w:val="22"/>
          <w:lang w:eastAsia="cs-CZ"/>
        </w:rPr>
        <w:t>m</w:t>
      </w:r>
      <w:proofErr w:type="spellEnd"/>
      <w:r w:rsidR="00C2082C">
        <w:rPr>
          <w:szCs w:val="22"/>
          <w:lang w:eastAsia="cs-CZ"/>
        </w:rPr>
        <w:t xml:space="preserve"> </w:t>
      </w:r>
      <w:r w:rsidR="00C2082C" w:rsidRPr="00A9490F">
        <w:rPr>
          <w:szCs w:val="22"/>
          <w:lang w:eastAsia="cs-CZ"/>
        </w:rPr>
        <w:t>25</w:t>
      </w:r>
      <w:r w:rsidR="00C2082C">
        <w:rPr>
          <w:szCs w:val="22"/>
          <w:lang w:eastAsia="cs-CZ"/>
        </w:rPr>
        <w:t> mg</w:t>
      </w:r>
      <w:r w:rsidRPr="00A9490F">
        <w:rPr>
          <w:szCs w:val="22"/>
          <w:lang w:eastAsia="cs-CZ"/>
        </w:rPr>
        <w:t>.</w:t>
      </w:r>
    </w:p>
    <w:p w:rsidR="00C60F10" w:rsidRPr="00A9490F" w:rsidRDefault="001E1C50" w:rsidP="00BD17CF">
      <w:pPr>
        <w:widowControl w:val="0"/>
        <w:tabs>
          <w:tab w:val="left" w:pos="567"/>
        </w:tabs>
        <w:autoSpaceDE w:val="0"/>
        <w:autoSpaceDN w:val="0"/>
        <w:adjustRightInd w:val="0"/>
        <w:rPr>
          <w:szCs w:val="22"/>
          <w:lang w:eastAsia="cs-CZ"/>
        </w:rPr>
      </w:pPr>
      <w:r w:rsidRPr="00A9490F">
        <w:rPr>
          <w:szCs w:val="22"/>
          <w:lang w:eastAsia="cs-CZ"/>
        </w:rPr>
        <w:t>-</w:t>
      </w:r>
      <w:r w:rsidRPr="00A9490F">
        <w:rPr>
          <w:szCs w:val="22"/>
          <w:lang w:eastAsia="cs-CZ"/>
        </w:rPr>
        <w:tab/>
      </w:r>
      <w:r w:rsidR="00C60F10" w:rsidRPr="00A9490F">
        <w:rPr>
          <w:szCs w:val="22"/>
          <w:lang w:eastAsia="cs-CZ"/>
        </w:rPr>
        <w:t xml:space="preserve">Pomocnými látkami jsou </w:t>
      </w:r>
      <w:proofErr w:type="spellStart"/>
      <w:r w:rsidR="00C60F10" w:rsidRPr="00A9490F">
        <w:rPr>
          <w:szCs w:val="22"/>
        </w:rPr>
        <w:t>hyprolosa</w:t>
      </w:r>
      <w:proofErr w:type="spellEnd"/>
      <w:r w:rsidR="00C60F10" w:rsidRPr="00A9490F">
        <w:rPr>
          <w:szCs w:val="22"/>
        </w:rPr>
        <w:t>, monohydrát lakt</w:t>
      </w:r>
      <w:r w:rsidR="006F68B8">
        <w:rPr>
          <w:szCs w:val="22"/>
        </w:rPr>
        <w:t>os</w:t>
      </w:r>
      <w:r w:rsidR="00C60F10" w:rsidRPr="00A9490F">
        <w:rPr>
          <w:szCs w:val="22"/>
        </w:rPr>
        <w:t xml:space="preserve">y, magnesium-stearát, mannitol, </w:t>
      </w:r>
      <w:proofErr w:type="spellStart"/>
      <w:r w:rsidR="00C60F10" w:rsidRPr="00A9490F">
        <w:rPr>
          <w:szCs w:val="22"/>
        </w:rPr>
        <w:t>meglumin</w:t>
      </w:r>
      <w:proofErr w:type="spellEnd"/>
      <w:r w:rsidR="00C60F10" w:rsidRPr="00A9490F">
        <w:rPr>
          <w:szCs w:val="22"/>
        </w:rPr>
        <w:t xml:space="preserve">, </w:t>
      </w:r>
      <w:proofErr w:type="spellStart"/>
      <w:r w:rsidR="00C60F10" w:rsidRPr="00A9490F">
        <w:rPr>
          <w:szCs w:val="22"/>
        </w:rPr>
        <w:t>povidon</w:t>
      </w:r>
      <w:proofErr w:type="spellEnd"/>
      <w:r w:rsidR="00C60F10" w:rsidRPr="00A9490F">
        <w:rPr>
          <w:szCs w:val="22"/>
        </w:rPr>
        <w:t xml:space="preserve"> (K30), červený oxid železitý (E172) – </w:t>
      </w:r>
      <w:r w:rsidR="00061732" w:rsidRPr="00A9490F">
        <w:rPr>
          <w:szCs w:val="22"/>
          <w:lang w:eastAsia="cs-CZ"/>
        </w:rPr>
        <w:t xml:space="preserve">jen </w:t>
      </w:r>
      <w:r w:rsidR="00C60F10" w:rsidRPr="00A9490F">
        <w:rPr>
          <w:szCs w:val="22"/>
        </w:rPr>
        <w:t>u 40</w:t>
      </w:r>
      <w:r w:rsidR="00D702BA">
        <w:rPr>
          <w:szCs w:val="22"/>
        </w:rPr>
        <w:t> mg</w:t>
      </w:r>
      <w:r w:rsidR="00C60F10" w:rsidRPr="00A9490F">
        <w:rPr>
          <w:szCs w:val="22"/>
        </w:rPr>
        <w:t>/12,5</w:t>
      </w:r>
      <w:r w:rsidR="00D702BA">
        <w:rPr>
          <w:szCs w:val="22"/>
        </w:rPr>
        <w:t> mg</w:t>
      </w:r>
      <w:r w:rsidR="00C60F10" w:rsidRPr="00A9490F">
        <w:rPr>
          <w:szCs w:val="22"/>
        </w:rPr>
        <w:t xml:space="preserve"> a 80</w:t>
      </w:r>
      <w:r w:rsidR="00D702BA">
        <w:rPr>
          <w:szCs w:val="22"/>
        </w:rPr>
        <w:t> mg</w:t>
      </w:r>
      <w:r w:rsidR="00C60F10" w:rsidRPr="00A9490F">
        <w:rPr>
          <w:szCs w:val="22"/>
        </w:rPr>
        <w:t>/12,5</w:t>
      </w:r>
      <w:r w:rsidR="00D702BA">
        <w:rPr>
          <w:szCs w:val="22"/>
        </w:rPr>
        <w:t> mg</w:t>
      </w:r>
      <w:r w:rsidR="00C60F10" w:rsidRPr="00A9490F">
        <w:rPr>
          <w:szCs w:val="22"/>
        </w:rPr>
        <w:t>, bezvodý koloidní oxid křemičitý, hydroxid sodný (E524), Natrium-stearyl-</w:t>
      </w:r>
      <w:proofErr w:type="spellStart"/>
      <w:r w:rsidR="00C60F10" w:rsidRPr="00A9490F">
        <w:rPr>
          <w:szCs w:val="22"/>
        </w:rPr>
        <w:t>fumarát</w:t>
      </w:r>
      <w:proofErr w:type="spellEnd"/>
      <w:r w:rsidR="00C60F10" w:rsidRPr="00A9490F">
        <w:rPr>
          <w:szCs w:val="22"/>
        </w:rPr>
        <w:t>, sorbitol (E420) a ž</w:t>
      </w:r>
      <w:r w:rsidR="00C60F10" w:rsidRPr="00A9490F">
        <w:rPr>
          <w:szCs w:val="22"/>
          <w:lang w:eastAsia="cs-CZ"/>
        </w:rPr>
        <w:t>lutý oxid železitý (E172) – jen u 80mg/25</w:t>
      </w:r>
      <w:r w:rsidR="00D702BA">
        <w:rPr>
          <w:szCs w:val="22"/>
          <w:lang w:eastAsia="cs-CZ"/>
        </w:rPr>
        <w:t> mg</w:t>
      </w:r>
      <w:r w:rsidR="00C60F10" w:rsidRPr="00A9490F">
        <w:rPr>
          <w:szCs w:val="22"/>
          <w:lang w:eastAsia="cs-CZ"/>
        </w:rPr>
        <w:t>.</w:t>
      </w:r>
      <w:r w:rsidR="00DD3F73">
        <w:rPr>
          <w:szCs w:val="22"/>
          <w:lang w:eastAsia="cs-CZ"/>
        </w:rPr>
        <w:t xml:space="preserve"> Viz bod 2 „</w:t>
      </w:r>
      <w:proofErr w:type="spellStart"/>
      <w:r w:rsidR="00DD3F73" w:rsidRPr="00DD3F73">
        <w:rPr>
          <w:szCs w:val="22"/>
          <w:lang w:eastAsia="cs-CZ"/>
        </w:rPr>
        <w:t>Toluc</w:t>
      </w:r>
      <w:r w:rsidR="005C40FE">
        <w:rPr>
          <w:szCs w:val="22"/>
          <w:lang w:eastAsia="cs-CZ"/>
        </w:rPr>
        <w:t>ombi</w:t>
      </w:r>
      <w:proofErr w:type="spellEnd"/>
      <w:r w:rsidR="005C40FE">
        <w:rPr>
          <w:szCs w:val="22"/>
          <w:lang w:eastAsia="cs-CZ"/>
        </w:rPr>
        <w:t xml:space="preserve"> obsahuje mléčný cukr (lakt</w:t>
      </w:r>
      <w:r w:rsidR="005B7E5E">
        <w:rPr>
          <w:szCs w:val="22"/>
          <w:lang w:eastAsia="cs-CZ"/>
        </w:rPr>
        <w:t>óz</w:t>
      </w:r>
      <w:r w:rsidR="005C40FE">
        <w:rPr>
          <w:szCs w:val="22"/>
          <w:lang w:eastAsia="cs-CZ"/>
        </w:rPr>
        <w:t>u</w:t>
      </w:r>
      <w:r w:rsidR="00DD3F73" w:rsidRPr="00DD3F73">
        <w:rPr>
          <w:szCs w:val="22"/>
          <w:lang w:eastAsia="cs-CZ"/>
        </w:rPr>
        <w:t>)</w:t>
      </w:r>
      <w:r w:rsidR="005B7E5E">
        <w:rPr>
          <w:szCs w:val="22"/>
          <w:lang w:eastAsia="cs-CZ"/>
        </w:rPr>
        <w:t xml:space="preserve">, </w:t>
      </w:r>
      <w:r w:rsidR="00DD3F73" w:rsidRPr="00DD3F73">
        <w:rPr>
          <w:szCs w:val="22"/>
          <w:lang w:eastAsia="cs-CZ"/>
        </w:rPr>
        <w:t>sorbitol</w:t>
      </w:r>
      <w:r w:rsidR="005B7E5E">
        <w:rPr>
          <w:szCs w:val="22"/>
          <w:lang w:eastAsia="cs-CZ"/>
        </w:rPr>
        <w:t xml:space="preserve"> a sodík</w:t>
      </w:r>
      <w:r w:rsidR="00DD3F73">
        <w:rPr>
          <w:szCs w:val="22"/>
          <w:lang w:eastAsia="cs-CZ"/>
        </w:rPr>
        <w:t>“</w:t>
      </w:r>
      <w:r w:rsidR="003B155B">
        <w:rPr>
          <w:szCs w:val="22"/>
          <w:lang w:eastAsia="cs-CZ"/>
        </w:rPr>
        <w:t>.</w:t>
      </w:r>
    </w:p>
    <w:p w:rsidR="001E1C50" w:rsidRPr="00A9490F" w:rsidRDefault="001E1C50" w:rsidP="00BD17CF">
      <w:pPr>
        <w:widowControl w:val="0"/>
        <w:tabs>
          <w:tab w:val="left" w:pos="567"/>
        </w:tabs>
        <w:autoSpaceDE w:val="0"/>
        <w:autoSpaceDN w:val="0"/>
        <w:adjustRightInd w:val="0"/>
        <w:ind w:left="0" w:firstLine="0"/>
        <w:rPr>
          <w:szCs w:val="22"/>
          <w:lang w:eastAsia="cs-CZ"/>
        </w:rPr>
      </w:pPr>
    </w:p>
    <w:p w:rsidR="001E1C50" w:rsidRPr="00A9490F" w:rsidRDefault="001E1C50" w:rsidP="00BD17CF">
      <w:pPr>
        <w:widowControl w:val="0"/>
        <w:tabs>
          <w:tab w:val="left" w:pos="567"/>
        </w:tabs>
        <w:autoSpaceDE w:val="0"/>
        <w:autoSpaceDN w:val="0"/>
        <w:adjustRightInd w:val="0"/>
        <w:ind w:left="0" w:firstLine="0"/>
        <w:rPr>
          <w:b/>
          <w:bCs/>
          <w:szCs w:val="22"/>
          <w:lang w:eastAsia="cs-CZ"/>
        </w:rPr>
      </w:pPr>
      <w:r w:rsidRPr="00A9490F">
        <w:rPr>
          <w:b/>
          <w:bCs/>
          <w:szCs w:val="22"/>
          <w:lang w:eastAsia="cs-CZ"/>
        </w:rPr>
        <w:t xml:space="preserve">Jak </w:t>
      </w:r>
      <w:proofErr w:type="spellStart"/>
      <w:r w:rsidRPr="00A9490F">
        <w:rPr>
          <w:b/>
          <w:bCs/>
          <w:szCs w:val="22"/>
          <w:lang w:eastAsia="cs-CZ"/>
        </w:rPr>
        <w:t>Tolucombi</w:t>
      </w:r>
      <w:proofErr w:type="spellEnd"/>
      <w:r w:rsidRPr="00A9490F">
        <w:rPr>
          <w:b/>
          <w:bCs/>
          <w:szCs w:val="22"/>
          <w:lang w:eastAsia="cs-CZ"/>
        </w:rPr>
        <w:t xml:space="preserve"> vypadá a co obsahuje toto balení</w:t>
      </w:r>
    </w:p>
    <w:p w:rsidR="001E1C50" w:rsidRPr="00A9490F" w:rsidRDefault="001E1C50" w:rsidP="00BD17CF">
      <w:pPr>
        <w:widowControl w:val="0"/>
        <w:tabs>
          <w:tab w:val="left" w:pos="567"/>
        </w:tabs>
        <w:ind w:left="0" w:firstLine="0"/>
        <w:rPr>
          <w:szCs w:val="22"/>
        </w:rPr>
      </w:pPr>
      <w:r w:rsidRPr="00A9490F">
        <w:rPr>
          <w:szCs w:val="22"/>
        </w:rPr>
        <w:t>40</w:t>
      </w:r>
      <w:r w:rsidR="00D702BA">
        <w:rPr>
          <w:szCs w:val="22"/>
        </w:rPr>
        <w:t> mg</w:t>
      </w:r>
      <w:r w:rsidRPr="00A9490F">
        <w:rPr>
          <w:szCs w:val="22"/>
        </w:rPr>
        <w:t>/12,5</w:t>
      </w:r>
      <w:r w:rsidR="00D702BA">
        <w:rPr>
          <w:szCs w:val="22"/>
        </w:rPr>
        <w:t> mg</w:t>
      </w:r>
      <w:r w:rsidRPr="00A9490F">
        <w:rPr>
          <w:szCs w:val="22"/>
        </w:rPr>
        <w:t xml:space="preserve"> tablety: bílé až téměř bílé nebo růžovobílé na jedné straně a </w:t>
      </w:r>
      <w:proofErr w:type="spellStart"/>
      <w:r w:rsidRPr="00A9490F">
        <w:rPr>
          <w:szCs w:val="22"/>
        </w:rPr>
        <w:t>mramorovaně</w:t>
      </w:r>
      <w:proofErr w:type="spellEnd"/>
      <w:r w:rsidRPr="00A9490F">
        <w:rPr>
          <w:szCs w:val="22"/>
        </w:rPr>
        <w:t xml:space="preserve"> růžové na druhé straně, dvouvrstvé bikonvexní oválné tablety, rozměry tablety 15 mm x 7 mm.</w:t>
      </w:r>
    </w:p>
    <w:p w:rsidR="001E1C50" w:rsidRPr="00A9490F" w:rsidRDefault="001E1C50" w:rsidP="007E5BF2">
      <w:pPr>
        <w:widowControl w:val="0"/>
        <w:tabs>
          <w:tab w:val="left" w:pos="567"/>
        </w:tabs>
        <w:ind w:left="0" w:firstLine="0"/>
        <w:rPr>
          <w:szCs w:val="22"/>
        </w:rPr>
      </w:pPr>
      <w:r w:rsidRPr="00A9490F">
        <w:rPr>
          <w:szCs w:val="22"/>
        </w:rPr>
        <w:t>80</w:t>
      </w:r>
      <w:r w:rsidR="00D702BA">
        <w:rPr>
          <w:szCs w:val="22"/>
        </w:rPr>
        <w:t> mg</w:t>
      </w:r>
      <w:r w:rsidRPr="00A9490F">
        <w:rPr>
          <w:szCs w:val="22"/>
        </w:rPr>
        <w:t>/12,5</w:t>
      </w:r>
      <w:r w:rsidR="00D702BA">
        <w:rPr>
          <w:szCs w:val="22"/>
        </w:rPr>
        <w:t> mg</w:t>
      </w:r>
      <w:r w:rsidRPr="00A9490F">
        <w:rPr>
          <w:szCs w:val="22"/>
        </w:rPr>
        <w:t xml:space="preserve"> tablety: bílé až téměř bílé nebo růžovobílé na jedné straně a </w:t>
      </w:r>
      <w:proofErr w:type="spellStart"/>
      <w:r w:rsidRPr="00A9490F">
        <w:rPr>
          <w:szCs w:val="22"/>
        </w:rPr>
        <w:t>mramorovaně</w:t>
      </w:r>
      <w:proofErr w:type="spellEnd"/>
      <w:r w:rsidRPr="00A9490F">
        <w:rPr>
          <w:szCs w:val="22"/>
        </w:rPr>
        <w:t xml:space="preserve"> růžové na druhé straně, dvouvrstvé bikonvexní oválné tablety, rozměry tablety 18 mm x 9 mm.</w:t>
      </w:r>
    </w:p>
    <w:p w:rsidR="001E1C50" w:rsidRPr="00A9490F" w:rsidRDefault="001E1C50" w:rsidP="007E5BF2">
      <w:pPr>
        <w:widowControl w:val="0"/>
        <w:tabs>
          <w:tab w:val="left" w:pos="567"/>
        </w:tabs>
        <w:ind w:left="0" w:firstLine="0"/>
        <w:rPr>
          <w:szCs w:val="22"/>
        </w:rPr>
      </w:pPr>
      <w:r w:rsidRPr="00A9490F">
        <w:rPr>
          <w:szCs w:val="22"/>
        </w:rPr>
        <w:t>80</w:t>
      </w:r>
      <w:r w:rsidR="00D702BA">
        <w:rPr>
          <w:szCs w:val="22"/>
        </w:rPr>
        <w:t> mg</w:t>
      </w:r>
      <w:r w:rsidRPr="00A9490F">
        <w:rPr>
          <w:szCs w:val="22"/>
        </w:rPr>
        <w:t>/25</w:t>
      </w:r>
      <w:r w:rsidR="00D702BA">
        <w:rPr>
          <w:szCs w:val="22"/>
        </w:rPr>
        <w:t> mg</w:t>
      </w:r>
      <w:r w:rsidRPr="00A9490F">
        <w:rPr>
          <w:szCs w:val="22"/>
        </w:rPr>
        <w:t xml:space="preserve"> tablety: bílé až žlutobílé na jedné straně a </w:t>
      </w:r>
      <w:proofErr w:type="spellStart"/>
      <w:r w:rsidRPr="00A9490F">
        <w:rPr>
          <w:szCs w:val="22"/>
        </w:rPr>
        <w:t>mramorovaně</w:t>
      </w:r>
      <w:proofErr w:type="spellEnd"/>
      <w:r w:rsidRPr="00A9490F">
        <w:rPr>
          <w:szCs w:val="22"/>
        </w:rPr>
        <w:t xml:space="preserve"> žluté na druhé straně, dvouvrstvé bikonvexní oválné tablety, rozměry tablety 18 mm x 9 mm.</w:t>
      </w:r>
    </w:p>
    <w:p w:rsidR="001E1C50" w:rsidRPr="00A9490F" w:rsidRDefault="001E1C50" w:rsidP="00BD17CF">
      <w:pPr>
        <w:widowControl w:val="0"/>
        <w:tabs>
          <w:tab w:val="left" w:pos="567"/>
        </w:tabs>
        <w:autoSpaceDE w:val="0"/>
        <w:autoSpaceDN w:val="0"/>
        <w:adjustRightInd w:val="0"/>
        <w:ind w:left="0" w:firstLine="0"/>
        <w:rPr>
          <w:szCs w:val="22"/>
          <w:lang w:eastAsia="cs-CZ"/>
        </w:rPr>
      </w:pPr>
    </w:p>
    <w:p w:rsidR="001E1C50" w:rsidRPr="00A9490F" w:rsidRDefault="001E1C50" w:rsidP="00BD17CF">
      <w:pPr>
        <w:widowControl w:val="0"/>
        <w:tabs>
          <w:tab w:val="left" w:pos="567"/>
        </w:tabs>
        <w:autoSpaceDE w:val="0"/>
        <w:autoSpaceDN w:val="0"/>
        <w:adjustRightInd w:val="0"/>
        <w:ind w:left="0" w:firstLine="0"/>
        <w:rPr>
          <w:szCs w:val="22"/>
        </w:rPr>
      </w:pPr>
      <w:r w:rsidRPr="00A9490F">
        <w:rPr>
          <w:szCs w:val="22"/>
        </w:rPr>
        <w:t>Blistry (OPA/Al/PVC</w:t>
      </w:r>
      <w:r w:rsidR="00973213">
        <w:rPr>
          <w:szCs w:val="22"/>
        </w:rPr>
        <w:t xml:space="preserve"> fólie</w:t>
      </w:r>
      <w:r w:rsidR="00973213" w:rsidRPr="00A9490F">
        <w:rPr>
          <w:szCs w:val="22"/>
        </w:rPr>
        <w:t xml:space="preserve"> </w:t>
      </w:r>
      <w:r w:rsidRPr="00A9490F">
        <w:rPr>
          <w:szCs w:val="22"/>
        </w:rPr>
        <w:t>//Al</w:t>
      </w:r>
      <w:r w:rsidR="00973213">
        <w:rPr>
          <w:szCs w:val="22"/>
        </w:rPr>
        <w:t xml:space="preserve"> fólie</w:t>
      </w:r>
      <w:r w:rsidRPr="00A9490F">
        <w:rPr>
          <w:szCs w:val="22"/>
        </w:rPr>
        <w:t>): 14</w:t>
      </w:r>
      <w:r w:rsidR="00DC6132">
        <w:rPr>
          <w:szCs w:val="22"/>
        </w:rPr>
        <w:t xml:space="preserve"> x 1</w:t>
      </w:r>
      <w:r w:rsidRPr="00A9490F">
        <w:rPr>
          <w:szCs w:val="22"/>
        </w:rPr>
        <w:t>, 28</w:t>
      </w:r>
      <w:r w:rsidR="00DC6132">
        <w:rPr>
          <w:szCs w:val="22"/>
        </w:rPr>
        <w:t xml:space="preserve"> x 1</w:t>
      </w:r>
      <w:r w:rsidRPr="00A9490F">
        <w:rPr>
          <w:szCs w:val="22"/>
        </w:rPr>
        <w:t>, 30</w:t>
      </w:r>
      <w:r w:rsidR="00DC6132">
        <w:rPr>
          <w:szCs w:val="22"/>
        </w:rPr>
        <w:t xml:space="preserve"> x 1</w:t>
      </w:r>
      <w:r w:rsidRPr="00A9490F">
        <w:rPr>
          <w:szCs w:val="22"/>
        </w:rPr>
        <w:t>, 56</w:t>
      </w:r>
      <w:r w:rsidR="00DC6132">
        <w:rPr>
          <w:szCs w:val="22"/>
        </w:rPr>
        <w:t xml:space="preserve"> x 1</w:t>
      </w:r>
      <w:r w:rsidRPr="00A9490F">
        <w:rPr>
          <w:szCs w:val="22"/>
        </w:rPr>
        <w:t>, 60</w:t>
      </w:r>
      <w:r w:rsidR="00DC6132">
        <w:rPr>
          <w:szCs w:val="22"/>
        </w:rPr>
        <w:t xml:space="preserve"> x 1</w:t>
      </w:r>
      <w:r w:rsidRPr="00A9490F">
        <w:rPr>
          <w:szCs w:val="22"/>
        </w:rPr>
        <w:t>, 84</w:t>
      </w:r>
      <w:r w:rsidR="00DC6132">
        <w:rPr>
          <w:szCs w:val="22"/>
        </w:rPr>
        <w:t xml:space="preserve"> x 1</w:t>
      </w:r>
      <w:r w:rsidRPr="00A9490F">
        <w:rPr>
          <w:szCs w:val="22"/>
        </w:rPr>
        <w:t>, 90</w:t>
      </w:r>
      <w:r w:rsidR="00DC6132">
        <w:rPr>
          <w:szCs w:val="22"/>
        </w:rPr>
        <w:t xml:space="preserve"> x 1</w:t>
      </w:r>
      <w:r w:rsidR="00061732">
        <w:rPr>
          <w:szCs w:val="22"/>
        </w:rPr>
        <w:t>,</w:t>
      </w:r>
      <w:r w:rsidRPr="00A9490F">
        <w:rPr>
          <w:szCs w:val="22"/>
        </w:rPr>
        <w:t xml:space="preserve"> 98 </w:t>
      </w:r>
      <w:r w:rsidR="00DC6132">
        <w:rPr>
          <w:szCs w:val="22"/>
        </w:rPr>
        <w:t xml:space="preserve">x 1 </w:t>
      </w:r>
      <w:r w:rsidR="00061732" w:rsidRPr="00A9490F">
        <w:rPr>
          <w:szCs w:val="22"/>
        </w:rPr>
        <w:t xml:space="preserve">a </w:t>
      </w:r>
      <w:r w:rsidR="00061732">
        <w:rPr>
          <w:szCs w:val="22"/>
        </w:rPr>
        <w:t xml:space="preserve">100 </w:t>
      </w:r>
      <w:r w:rsidR="00DC6132">
        <w:rPr>
          <w:szCs w:val="22"/>
        </w:rPr>
        <w:t xml:space="preserve">x 1 </w:t>
      </w:r>
      <w:r w:rsidRPr="00A9490F">
        <w:rPr>
          <w:szCs w:val="22"/>
        </w:rPr>
        <w:t>tablet</w:t>
      </w:r>
      <w:r w:rsidR="00DC6132">
        <w:rPr>
          <w:szCs w:val="22"/>
        </w:rPr>
        <w:t>a</w:t>
      </w:r>
      <w:r w:rsidRPr="00A9490F">
        <w:rPr>
          <w:szCs w:val="22"/>
        </w:rPr>
        <w:t xml:space="preserve"> v krabičce.</w:t>
      </w:r>
    </w:p>
    <w:p w:rsidR="001E1C50" w:rsidRPr="00A9490F" w:rsidRDefault="001E1C50" w:rsidP="00BD17CF">
      <w:pPr>
        <w:widowControl w:val="0"/>
        <w:tabs>
          <w:tab w:val="left" w:pos="567"/>
        </w:tabs>
        <w:autoSpaceDE w:val="0"/>
        <w:autoSpaceDN w:val="0"/>
        <w:adjustRightInd w:val="0"/>
        <w:ind w:left="0" w:firstLine="0"/>
        <w:rPr>
          <w:szCs w:val="22"/>
        </w:rPr>
      </w:pPr>
      <w:r w:rsidRPr="00A9490F">
        <w:rPr>
          <w:szCs w:val="22"/>
        </w:rPr>
        <w:t xml:space="preserve">Blistry (OPA/Al/PE </w:t>
      </w:r>
      <w:r w:rsidR="00973213">
        <w:rPr>
          <w:szCs w:val="22"/>
        </w:rPr>
        <w:t>fólie</w:t>
      </w:r>
      <w:r w:rsidR="00973213" w:rsidRPr="00A9490F">
        <w:rPr>
          <w:szCs w:val="22"/>
        </w:rPr>
        <w:t xml:space="preserve"> </w:t>
      </w:r>
      <w:r w:rsidRPr="00A9490F">
        <w:rPr>
          <w:szCs w:val="22"/>
        </w:rPr>
        <w:t>s vysoušedlem//Al</w:t>
      </w:r>
      <w:r w:rsidR="00973213">
        <w:rPr>
          <w:szCs w:val="22"/>
        </w:rPr>
        <w:t xml:space="preserve"> fólie</w:t>
      </w:r>
      <w:r w:rsidRPr="00A9490F">
        <w:rPr>
          <w:szCs w:val="22"/>
        </w:rPr>
        <w:t xml:space="preserve">): 14 </w:t>
      </w:r>
      <w:r w:rsidR="00DC6132">
        <w:rPr>
          <w:szCs w:val="22"/>
        </w:rPr>
        <w:t xml:space="preserve">x 1 </w:t>
      </w:r>
      <w:r w:rsidRPr="00A9490F">
        <w:rPr>
          <w:szCs w:val="22"/>
        </w:rPr>
        <w:t xml:space="preserve">a 98 </w:t>
      </w:r>
      <w:r w:rsidR="00DC6132">
        <w:rPr>
          <w:szCs w:val="22"/>
        </w:rPr>
        <w:t xml:space="preserve">x 1 </w:t>
      </w:r>
      <w:r w:rsidRPr="00A9490F">
        <w:rPr>
          <w:szCs w:val="22"/>
        </w:rPr>
        <w:t>tablet</w:t>
      </w:r>
      <w:r w:rsidR="00DC6132">
        <w:rPr>
          <w:szCs w:val="22"/>
        </w:rPr>
        <w:t>a</w:t>
      </w:r>
      <w:r w:rsidRPr="00A9490F">
        <w:rPr>
          <w:szCs w:val="22"/>
        </w:rPr>
        <w:t xml:space="preserve"> v krabičce.</w:t>
      </w:r>
    </w:p>
    <w:p w:rsidR="001E1C50" w:rsidRPr="00A9490F" w:rsidRDefault="001E1C50" w:rsidP="00BD17CF">
      <w:pPr>
        <w:widowControl w:val="0"/>
        <w:tabs>
          <w:tab w:val="left" w:pos="567"/>
        </w:tabs>
        <w:ind w:left="0" w:firstLine="0"/>
        <w:rPr>
          <w:szCs w:val="22"/>
        </w:rPr>
      </w:pPr>
      <w:r w:rsidRPr="00A9490F">
        <w:rPr>
          <w:szCs w:val="22"/>
        </w:rPr>
        <w:t>Na trhu nemusí být k dispozici všechny velikosti balení.</w:t>
      </w:r>
    </w:p>
    <w:p w:rsidR="00396528" w:rsidRPr="00A9490F" w:rsidRDefault="00396528" w:rsidP="00BD17CF">
      <w:pPr>
        <w:widowControl w:val="0"/>
        <w:tabs>
          <w:tab w:val="left" w:pos="567"/>
        </w:tabs>
        <w:ind w:left="0" w:firstLine="0"/>
        <w:rPr>
          <w:b/>
          <w:szCs w:val="22"/>
        </w:rPr>
      </w:pPr>
    </w:p>
    <w:p w:rsidR="00843FBE" w:rsidRPr="00A9490F" w:rsidRDefault="00396528" w:rsidP="00BD17CF">
      <w:pPr>
        <w:widowControl w:val="0"/>
        <w:tabs>
          <w:tab w:val="left" w:pos="567"/>
        </w:tabs>
        <w:ind w:left="0" w:firstLine="0"/>
        <w:rPr>
          <w:b/>
          <w:szCs w:val="22"/>
        </w:rPr>
      </w:pPr>
      <w:r w:rsidRPr="00A9490F">
        <w:rPr>
          <w:b/>
          <w:szCs w:val="22"/>
        </w:rPr>
        <w:t>Držitel rozhodnutí o registraci</w:t>
      </w:r>
    </w:p>
    <w:p w:rsidR="00B27556" w:rsidRPr="00A9490F" w:rsidRDefault="00B27556" w:rsidP="00BD17CF">
      <w:pPr>
        <w:widowControl w:val="0"/>
        <w:tabs>
          <w:tab w:val="left" w:pos="567"/>
        </w:tabs>
        <w:ind w:left="0" w:firstLine="0"/>
        <w:rPr>
          <w:b/>
          <w:szCs w:val="22"/>
        </w:rPr>
      </w:pPr>
      <w:r w:rsidRPr="00A9490F">
        <w:rPr>
          <w:szCs w:val="22"/>
        </w:rPr>
        <w:t xml:space="preserve">KRKA, </w:t>
      </w:r>
      <w:proofErr w:type="spellStart"/>
      <w:r w:rsidRPr="00A9490F">
        <w:rPr>
          <w:szCs w:val="22"/>
        </w:rPr>
        <w:t>d.d</w:t>
      </w:r>
      <w:proofErr w:type="spellEnd"/>
      <w:r w:rsidRPr="00A9490F">
        <w:rPr>
          <w:szCs w:val="22"/>
        </w:rPr>
        <w:t xml:space="preserve">., Novo </w:t>
      </w:r>
      <w:proofErr w:type="spellStart"/>
      <w:r w:rsidRPr="00A9490F">
        <w:rPr>
          <w:szCs w:val="22"/>
        </w:rPr>
        <w:t>mesto</w:t>
      </w:r>
      <w:proofErr w:type="spellEnd"/>
      <w:r w:rsidRPr="00A9490F">
        <w:rPr>
          <w:szCs w:val="22"/>
        </w:rPr>
        <w:t xml:space="preserve">, </w:t>
      </w:r>
      <w:proofErr w:type="spellStart"/>
      <w:r w:rsidRPr="00A9490F">
        <w:rPr>
          <w:szCs w:val="22"/>
        </w:rPr>
        <w:t>Šmarješka</w:t>
      </w:r>
      <w:proofErr w:type="spellEnd"/>
      <w:r w:rsidRPr="00A9490F">
        <w:rPr>
          <w:szCs w:val="22"/>
        </w:rPr>
        <w:t xml:space="preserve"> cesta 6, 8501 Novo </w:t>
      </w:r>
      <w:proofErr w:type="spellStart"/>
      <w:r w:rsidRPr="00A9490F">
        <w:rPr>
          <w:szCs w:val="22"/>
        </w:rPr>
        <w:t>mesto</w:t>
      </w:r>
      <w:proofErr w:type="spellEnd"/>
      <w:r w:rsidRPr="00A9490F">
        <w:rPr>
          <w:szCs w:val="22"/>
        </w:rPr>
        <w:t>, Slovinsko</w:t>
      </w:r>
    </w:p>
    <w:p w:rsidR="00B27556" w:rsidRPr="00A9490F" w:rsidRDefault="00B27556" w:rsidP="00BD17CF">
      <w:pPr>
        <w:widowControl w:val="0"/>
        <w:tabs>
          <w:tab w:val="left" w:pos="567"/>
        </w:tabs>
        <w:ind w:left="0" w:firstLine="0"/>
        <w:rPr>
          <w:b/>
          <w:szCs w:val="22"/>
        </w:rPr>
      </w:pPr>
    </w:p>
    <w:p w:rsidR="00396528" w:rsidRPr="00A9490F" w:rsidRDefault="00B27556" w:rsidP="00BD17CF">
      <w:pPr>
        <w:widowControl w:val="0"/>
        <w:tabs>
          <w:tab w:val="left" w:pos="567"/>
        </w:tabs>
        <w:ind w:left="0" w:firstLine="0"/>
        <w:rPr>
          <w:b/>
          <w:szCs w:val="22"/>
        </w:rPr>
      </w:pPr>
      <w:r w:rsidRPr="00A9490F">
        <w:rPr>
          <w:b/>
          <w:szCs w:val="22"/>
        </w:rPr>
        <w:t>V</w:t>
      </w:r>
      <w:r w:rsidR="00396528" w:rsidRPr="00A9490F">
        <w:rPr>
          <w:b/>
          <w:szCs w:val="22"/>
        </w:rPr>
        <w:t>ýrobce</w:t>
      </w:r>
    </w:p>
    <w:p w:rsidR="00B27556" w:rsidRPr="00A9490F" w:rsidRDefault="00B27556" w:rsidP="00BD17CF">
      <w:pPr>
        <w:widowControl w:val="0"/>
        <w:tabs>
          <w:tab w:val="left" w:pos="567"/>
        </w:tabs>
        <w:ind w:left="0" w:firstLine="0"/>
        <w:rPr>
          <w:szCs w:val="22"/>
        </w:rPr>
      </w:pPr>
      <w:r w:rsidRPr="00A9490F">
        <w:rPr>
          <w:szCs w:val="22"/>
        </w:rPr>
        <w:t xml:space="preserve">KRKA, </w:t>
      </w:r>
      <w:proofErr w:type="spellStart"/>
      <w:r w:rsidRPr="00A9490F">
        <w:rPr>
          <w:szCs w:val="22"/>
        </w:rPr>
        <w:t>d.d</w:t>
      </w:r>
      <w:proofErr w:type="spellEnd"/>
      <w:r w:rsidRPr="00A9490F">
        <w:rPr>
          <w:szCs w:val="22"/>
        </w:rPr>
        <w:t xml:space="preserve">., Novo </w:t>
      </w:r>
      <w:proofErr w:type="spellStart"/>
      <w:r w:rsidRPr="00A9490F">
        <w:rPr>
          <w:szCs w:val="22"/>
        </w:rPr>
        <w:t>mesto</w:t>
      </w:r>
      <w:proofErr w:type="spellEnd"/>
      <w:r w:rsidRPr="00A9490F">
        <w:rPr>
          <w:szCs w:val="22"/>
        </w:rPr>
        <w:t xml:space="preserve">, </w:t>
      </w:r>
      <w:proofErr w:type="spellStart"/>
      <w:r w:rsidRPr="00A9490F">
        <w:rPr>
          <w:szCs w:val="22"/>
        </w:rPr>
        <w:t>Šmarješka</w:t>
      </w:r>
      <w:proofErr w:type="spellEnd"/>
      <w:r w:rsidRPr="00A9490F">
        <w:rPr>
          <w:szCs w:val="22"/>
        </w:rPr>
        <w:t xml:space="preserve"> cesta 6, 8501 Novo </w:t>
      </w:r>
      <w:proofErr w:type="spellStart"/>
      <w:r w:rsidRPr="00A9490F">
        <w:rPr>
          <w:szCs w:val="22"/>
        </w:rPr>
        <w:t>mesto</w:t>
      </w:r>
      <w:proofErr w:type="spellEnd"/>
      <w:r w:rsidRPr="00A9490F">
        <w:rPr>
          <w:szCs w:val="22"/>
        </w:rPr>
        <w:t>, Slovinsko</w:t>
      </w:r>
    </w:p>
    <w:p w:rsidR="00B27556" w:rsidRPr="00A9490F" w:rsidRDefault="00B27556" w:rsidP="00BD17CF">
      <w:pPr>
        <w:widowControl w:val="0"/>
        <w:tabs>
          <w:tab w:val="left" w:pos="567"/>
        </w:tabs>
        <w:overflowPunct w:val="0"/>
        <w:autoSpaceDE w:val="0"/>
        <w:autoSpaceDN w:val="0"/>
        <w:adjustRightInd w:val="0"/>
        <w:ind w:left="0" w:firstLine="0"/>
        <w:textAlignment w:val="baseline"/>
        <w:rPr>
          <w:szCs w:val="22"/>
          <w:lang w:eastAsia="cs-CZ"/>
        </w:rPr>
      </w:pPr>
      <w:r w:rsidRPr="00A9490F">
        <w:rPr>
          <w:szCs w:val="22"/>
          <w:highlight w:val="lightGray"/>
          <w:lang w:eastAsia="cs-CZ"/>
        </w:rPr>
        <w:t xml:space="preserve">KRKA-POLSKA </w:t>
      </w:r>
      <w:proofErr w:type="spellStart"/>
      <w:r w:rsidRPr="00A9490F">
        <w:rPr>
          <w:szCs w:val="22"/>
          <w:highlight w:val="lightGray"/>
          <w:lang w:eastAsia="cs-CZ"/>
        </w:rPr>
        <w:t>Sp</w:t>
      </w:r>
      <w:proofErr w:type="spellEnd"/>
      <w:r w:rsidRPr="00A9490F">
        <w:rPr>
          <w:szCs w:val="22"/>
          <w:highlight w:val="lightGray"/>
          <w:lang w:eastAsia="cs-CZ"/>
        </w:rPr>
        <w:t xml:space="preserve">. z </w:t>
      </w:r>
      <w:proofErr w:type="spellStart"/>
      <w:r w:rsidRPr="00A9490F">
        <w:rPr>
          <w:szCs w:val="22"/>
          <w:highlight w:val="lightGray"/>
          <w:lang w:eastAsia="cs-CZ"/>
        </w:rPr>
        <w:t>o.o</w:t>
      </w:r>
      <w:proofErr w:type="spellEnd"/>
      <w:r w:rsidRPr="00A9490F">
        <w:rPr>
          <w:szCs w:val="22"/>
          <w:highlight w:val="lightGray"/>
          <w:lang w:eastAsia="cs-CZ"/>
        </w:rPr>
        <w:t xml:space="preserve">., ul. </w:t>
      </w:r>
      <w:proofErr w:type="spellStart"/>
      <w:r w:rsidRPr="00A9490F">
        <w:rPr>
          <w:szCs w:val="22"/>
          <w:highlight w:val="lightGray"/>
          <w:lang w:eastAsia="cs-CZ"/>
        </w:rPr>
        <w:t>Równoległa</w:t>
      </w:r>
      <w:proofErr w:type="spellEnd"/>
      <w:r w:rsidRPr="00A9490F">
        <w:rPr>
          <w:szCs w:val="22"/>
          <w:highlight w:val="lightGray"/>
          <w:lang w:eastAsia="cs-CZ"/>
        </w:rPr>
        <w:t xml:space="preserve"> 5, 02-235 </w:t>
      </w:r>
      <w:proofErr w:type="spellStart"/>
      <w:r w:rsidRPr="00A9490F">
        <w:rPr>
          <w:szCs w:val="22"/>
          <w:highlight w:val="lightGray"/>
          <w:lang w:eastAsia="cs-CZ"/>
        </w:rPr>
        <w:t>Warszawa</w:t>
      </w:r>
      <w:proofErr w:type="spellEnd"/>
      <w:r w:rsidRPr="00A9490F">
        <w:rPr>
          <w:szCs w:val="22"/>
          <w:highlight w:val="lightGray"/>
          <w:lang w:eastAsia="cs-CZ"/>
        </w:rPr>
        <w:t>, Polsko</w:t>
      </w:r>
    </w:p>
    <w:p w:rsidR="00396528" w:rsidRPr="00A9490F" w:rsidRDefault="00B27556" w:rsidP="00BD17CF">
      <w:pPr>
        <w:widowControl w:val="0"/>
        <w:tabs>
          <w:tab w:val="left" w:pos="567"/>
        </w:tabs>
        <w:ind w:left="0" w:firstLine="0"/>
        <w:rPr>
          <w:b/>
          <w:szCs w:val="22"/>
        </w:rPr>
      </w:pPr>
      <w:r w:rsidRPr="00A9490F">
        <w:rPr>
          <w:szCs w:val="22"/>
          <w:highlight w:val="lightGray"/>
        </w:rPr>
        <w:t xml:space="preserve">TAD </w:t>
      </w:r>
      <w:proofErr w:type="spellStart"/>
      <w:r w:rsidRPr="00A9490F">
        <w:rPr>
          <w:szCs w:val="22"/>
          <w:highlight w:val="lightGray"/>
        </w:rPr>
        <w:t>Pharma</w:t>
      </w:r>
      <w:proofErr w:type="spellEnd"/>
      <w:r w:rsidRPr="00A9490F">
        <w:rPr>
          <w:szCs w:val="22"/>
          <w:highlight w:val="lightGray"/>
        </w:rPr>
        <w:t xml:space="preserve"> </w:t>
      </w:r>
      <w:proofErr w:type="spellStart"/>
      <w:r w:rsidRPr="00A9490F">
        <w:rPr>
          <w:szCs w:val="22"/>
          <w:highlight w:val="lightGray"/>
        </w:rPr>
        <w:t>GmbH</w:t>
      </w:r>
      <w:proofErr w:type="spellEnd"/>
      <w:r w:rsidRPr="00A9490F">
        <w:rPr>
          <w:szCs w:val="22"/>
          <w:highlight w:val="lightGray"/>
        </w:rPr>
        <w:t>, Heinz-</w:t>
      </w:r>
      <w:proofErr w:type="spellStart"/>
      <w:r w:rsidRPr="00A9490F">
        <w:rPr>
          <w:szCs w:val="22"/>
          <w:highlight w:val="lightGray"/>
        </w:rPr>
        <w:t>Lohmann</w:t>
      </w:r>
      <w:proofErr w:type="spellEnd"/>
      <w:r w:rsidRPr="00A9490F">
        <w:rPr>
          <w:szCs w:val="22"/>
          <w:highlight w:val="lightGray"/>
        </w:rPr>
        <w:t>-</w:t>
      </w:r>
      <w:proofErr w:type="spellStart"/>
      <w:r w:rsidRPr="00A9490F">
        <w:rPr>
          <w:szCs w:val="22"/>
          <w:highlight w:val="lightGray"/>
        </w:rPr>
        <w:t>Straße</w:t>
      </w:r>
      <w:proofErr w:type="spellEnd"/>
      <w:r w:rsidRPr="00A9490F">
        <w:rPr>
          <w:szCs w:val="22"/>
          <w:highlight w:val="lightGray"/>
        </w:rPr>
        <w:t xml:space="preserve"> 5, 27472 </w:t>
      </w:r>
      <w:proofErr w:type="spellStart"/>
      <w:r w:rsidRPr="00A9490F">
        <w:rPr>
          <w:szCs w:val="22"/>
          <w:highlight w:val="lightGray"/>
        </w:rPr>
        <w:t>Cuxhaven</w:t>
      </w:r>
      <w:proofErr w:type="spellEnd"/>
      <w:r w:rsidRPr="00A9490F">
        <w:rPr>
          <w:szCs w:val="22"/>
          <w:highlight w:val="lightGray"/>
        </w:rPr>
        <w:t>, Německo</w:t>
      </w:r>
    </w:p>
    <w:p w:rsidR="00396528" w:rsidRPr="00A9490F" w:rsidRDefault="00396528" w:rsidP="00BD17CF">
      <w:pPr>
        <w:widowControl w:val="0"/>
        <w:numPr>
          <w:ilvl w:val="12"/>
          <w:numId w:val="0"/>
        </w:numPr>
        <w:tabs>
          <w:tab w:val="left" w:pos="567"/>
        </w:tabs>
        <w:rPr>
          <w:szCs w:val="22"/>
        </w:rPr>
      </w:pPr>
    </w:p>
    <w:p w:rsidR="00396528" w:rsidRPr="00A9490F" w:rsidRDefault="00396528" w:rsidP="00BD17CF">
      <w:pPr>
        <w:widowControl w:val="0"/>
        <w:numPr>
          <w:ilvl w:val="12"/>
          <w:numId w:val="0"/>
        </w:numPr>
        <w:tabs>
          <w:tab w:val="left" w:pos="567"/>
        </w:tabs>
        <w:outlineLvl w:val="0"/>
        <w:rPr>
          <w:szCs w:val="22"/>
        </w:rPr>
      </w:pPr>
      <w:r w:rsidRPr="00A9490F">
        <w:rPr>
          <w:szCs w:val="22"/>
        </w:rPr>
        <w:t>Další informace o tomto přípravku získáte u místního zástupce držitele rozhodnutí o registraci:</w:t>
      </w:r>
    </w:p>
    <w:p w:rsidR="00D12F4A" w:rsidRPr="00E66239" w:rsidRDefault="00D12F4A" w:rsidP="00D12F4A">
      <w:pPr>
        <w:widowControl w:val="0"/>
        <w:tabs>
          <w:tab w:val="left" w:pos="567"/>
        </w:tabs>
        <w:ind w:left="0" w:firstLine="0"/>
        <w:rPr>
          <w:noProof/>
          <w:szCs w:val="22"/>
          <w:highlight w:val="yellow"/>
          <w:lang w:eastAsia="en-US"/>
        </w:rPr>
      </w:pPr>
    </w:p>
    <w:tbl>
      <w:tblPr>
        <w:tblW w:w="9360" w:type="dxa"/>
        <w:tblInd w:w="-34" w:type="dxa"/>
        <w:tblLayout w:type="fixed"/>
        <w:tblLook w:val="04A0" w:firstRow="1" w:lastRow="0" w:firstColumn="1" w:lastColumn="0" w:noHBand="0" w:noVBand="1"/>
      </w:tblPr>
      <w:tblGrid>
        <w:gridCol w:w="4680"/>
        <w:gridCol w:w="4680"/>
      </w:tblGrid>
      <w:tr w:rsidR="0031708B" w:rsidRPr="004A2B24" w:rsidTr="002A3A30">
        <w:tc>
          <w:tcPr>
            <w:tcW w:w="4680" w:type="dxa"/>
          </w:tcPr>
          <w:p w:rsidR="0031708B" w:rsidRPr="000B6A3C" w:rsidRDefault="0031708B" w:rsidP="002A3A30">
            <w:pPr>
              <w:tabs>
                <w:tab w:val="left" w:pos="567"/>
              </w:tabs>
              <w:spacing w:line="260" w:lineRule="exact"/>
              <w:rPr>
                <w:b/>
                <w:noProof/>
                <w:lang w:val="en-US"/>
              </w:rPr>
            </w:pPr>
            <w:r w:rsidRPr="000B6A3C">
              <w:rPr>
                <w:b/>
                <w:noProof/>
                <w:lang w:val="en-US"/>
              </w:rPr>
              <w:t>België/Belgique/Belgien</w:t>
            </w:r>
          </w:p>
          <w:p w:rsidR="0031708B" w:rsidRPr="00F24164" w:rsidRDefault="0031708B" w:rsidP="002A3A30">
            <w:pPr>
              <w:tabs>
                <w:tab w:val="left" w:pos="567"/>
              </w:tabs>
              <w:rPr>
                <w:b/>
                <w:noProof/>
                <w:lang w:val="fr-FR" w:eastAsia="sl-SI"/>
              </w:rPr>
            </w:pPr>
            <w:r w:rsidRPr="00F24164">
              <w:rPr>
                <w:lang w:val="fr-FR" w:eastAsia="sl-SI"/>
              </w:rPr>
              <w:t>KRKA Belgium, SA.</w:t>
            </w:r>
          </w:p>
          <w:p w:rsidR="0031708B" w:rsidRPr="004E0AEE" w:rsidRDefault="0031708B" w:rsidP="002A3A30">
            <w:pPr>
              <w:tabs>
                <w:tab w:val="left" w:pos="567"/>
              </w:tabs>
              <w:spacing w:line="260" w:lineRule="exact"/>
              <w:rPr>
                <w:b/>
                <w:noProof/>
                <w:lang w:val="pt-PT"/>
              </w:rPr>
            </w:pPr>
            <w:r w:rsidRPr="00F24164">
              <w:rPr>
                <w:noProof/>
                <w:lang w:val="pt-PT" w:eastAsia="sl-SI"/>
              </w:rPr>
              <w:t>Tél/Tel:</w:t>
            </w:r>
            <w:r w:rsidRPr="00F24164">
              <w:rPr>
                <w:b/>
                <w:noProof/>
                <w:lang w:val="pt-PT" w:eastAsia="sl-SI"/>
              </w:rPr>
              <w:t xml:space="preserve"> </w:t>
            </w:r>
            <w:r w:rsidRPr="00F24164">
              <w:rPr>
                <w:noProof/>
                <w:lang w:val="fr-FR" w:eastAsia="sl-SI"/>
              </w:rPr>
              <w:t xml:space="preserve">+32 (0) </w:t>
            </w:r>
            <w:r w:rsidRPr="0031708B">
              <w:rPr>
                <w:lang w:val="de-DE" w:eastAsia="sl-SI"/>
              </w:rPr>
              <w:t>487 50 73 62</w:t>
            </w:r>
          </w:p>
          <w:p w:rsidR="0031708B" w:rsidRPr="004E0AEE" w:rsidRDefault="0031708B" w:rsidP="002A3A30">
            <w:pPr>
              <w:widowControl w:val="0"/>
              <w:tabs>
                <w:tab w:val="left" w:pos="567"/>
              </w:tabs>
              <w:rPr>
                <w:noProof/>
                <w:lang w:val="en-GB" w:eastAsia="sl-SI"/>
              </w:rPr>
            </w:pPr>
          </w:p>
        </w:tc>
        <w:tc>
          <w:tcPr>
            <w:tcW w:w="4680" w:type="dxa"/>
          </w:tcPr>
          <w:p w:rsidR="0031708B" w:rsidRPr="005404D1" w:rsidRDefault="0031708B" w:rsidP="002A3A30">
            <w:pPr>
              <w:widowControl w:val="0"/>
              <w:tabs>
                <w:tab w:val="left" w:pos="567"/>
              </w:tabs>
              <w:rPr>
                <w:b/>
                <w:noProof/>
                <w:lang w:val="en-GB" w:eastAsia="sl-SI"/>
              </w:rPr>
            </w:pPr>
            <w:r w:rsidRPr="005404D1">
              <w:rPr>
                <w:b/>
                <w:noProof/>
                <w:lang w:val="en-GB" w:eastAsia="sl-SI"/>
              </w:rPr>
              <w:t>Lietuva</w:t>
            </w:r>
          </w:p>
          <w:p w:rsidR="0031708B" w:rsidRPr="005404D1" w:rsidRDefault="0031708B" w:rsidP="002A3A30">
            <w:pPr>
              <w:widowControl w:val="0"/>
              <w:tabs>
                <w:tab w:val="left" w:pos="567"/>
              </w:tabs>
              <w:rPr>
                <w:lang w:val="en-GB" w:eastAsia="sl-SI"/>
              </w:rPr>
            </w:pPr>
            <w:r w:rsidRPr="005404D1">
              <w:rPr>
                <w:lang w:val="en-GB" w:eastAsia="sl-SI"/>
              </w:rPr>
              <w:t xml:space="preserve">UAB KRKA </w:t>
            </w:r>
            <w:proofErr w:type="spellStart"/>
            <w:r w:rsidRPr="005404D1">
              <w:rPr>
                <w:lang w:val="en-GB" w:eastAsia="sl-SI"/>
              </w:rPr>
              <w:t>Lietuva</w:t>
            </w:r>
            <w:proofErr w:type="spellEnd"/>
          </w:p>
          <w:p w:rsidR="0031708B" w:rsidRPr="005404D1" w:rsidRDefault="0031708B" w:rsidP="002A3A30">
            <w:pPr>
              <w:widowControl w:val="0"/>
              <w:numPr>
                <w:ilvl w:val="12"/>
                <w:numId w:val="0"/>
              </w:numPr>
              <w:tabs>
                <w:tab w:val="left" w:pos="567"/>
              </w:tabs>
              <w:ind w:right="-2"/>
              <w:rPr>
                <w:noProof/>
                <w:lang w:val="en-GB" w:eastAsia="sl-SI"/>
              </w:rPr>
            </w:pPr>
            <w:r w:rsidRPr="005404D1">
              <w:rPr>
                <w:noProof/>
                <w:lang w:val="en-GB" w:eastAsia="sl-SI"/>
              </w:rPr>
              <w:t>Tel: + 370 5 236 27 40</w:t>
            </w:r>
          </w:p>
          <w:p w:rsidR="0031708B" w:rsidRPr="005404D1" w:rsidRDefault="0031708B" w:rsidP="002A3A30">
            <w:pPr>
              <w:widowControl w:val="0"/>
              <w:numPr>
                <w:ilvl w:val="12"/>
                <w:numId w:val="0"/>
              </w:numPr>
              <w:tabs>
                <w:tab w:val="left" w:pos="567"/>
              </w:tabs>
              <w:ind w:right="-2"/>
              <w:rPr>
                <w:noProof/>
                <w:lang w:val="en-GB" w:eastAsia="sl-SI"/>
              </w:rPr>
            </w:pPr>
          </w:p>
        </w:tc>
      </w:tr>
      <w:tr w:rsidR="0031708B" w:rsidRPr="00321FCD" w:rsidTr="002A3A30">
        <w:tc>
          <w:tcPr>
            <w:tcW w:w="4680" w:type="dxa"/>
          </w:tcPr>
          <w:p w:rsidR="0031708B" w:rsidRPr="004E0AEE" w:rsidRDefault="0031708B" w:rsidP="002A3A30">
            <w:pPr>
              <w:tabs>
                <w:tab w:val="left" w:pos="567"/>
              </w:tabs>
              <w:spacing w:line="260" w:lineRule="exact"/>
              <w:rPr>
                <w:b/>
                <w:noProof/>
                <w:lang w:val="ru-RU"/>
              </w:rPr>
            </w:pPr>
            <w:r w:rsidRPr="004E0AEE">
              <w:rPr>
                <w:b/>
                <w:noProof/>
                <w:lang w:val="ru-RU"/>
              </w:rPr>
              <w:t>България</w:t>
            </w:r>
          </w:p>
          <w:p w:rsidR="0031708B" w:rsidRPr="004E0AEE" w:rsidRDefault="0031708B" w:rsidP="002A3A30">
            <w:pPr>
              <w:tabs>
                <w:tab w:val="left" w:pos="567"/>
              </w:tabs>
              <w:spacing w:line="260" w:lineRule="exact"/>
              <w:rPr>
                <w:b/>
                <w:noProof/>
                <w:lang w:val="ru-RU"/>
              </w:rPr>
            </w:pPr>
            <w:r w:rsidRPr="004E0AEE">
              <w:rPr>
                <w:color w:val="000000"/>
                <w:lang w:val="en-GB" w:eastAsia="sl-SI"/>
              </w:rPr>
              <w:t>КРКА</w:t>
            </w:r>
            <w:r w:rsidRPr="004E0AEE">
              <w:rPr>
                <w:color w:val="000000"/>
                <w:lang w:val="fi-FI" w:eastAsia="sl-SI"/>
              </w:rPr>
              <w:t xml:space="preserve"> </w:t>
            </w:r>
            <w:proofErr w:type="spellStart"/>
            <w:r w:rsidRPr="004E0AEE">
              <w:rPr>
                <w:color w:val="000000"/>
                <w:lang w:val="en-GB" w:eastAsia="sl-SI"/>
              </w:rPr>
              <w:t>България</w:t>
            </w:r>
            <w:proofErr w:type="spellEnd"/>
            <w:r w:rsidRPr="004E0AEE">
              <w:rPr>
                <w:color w:val="000000"/>
                <w:lang w:val="fi-FI" w:eastAsia="sl-SI"/>
              </w:rPr>
              <w:t xml:space="preserve"> </w:t>
            </w:r>
            <w:r w:rsidRPr="004E0AEE">
              <w:rPr>
                <w:color w:val="000000"/>
                <w:lang w:val="en-GB" w:eastAsia="sl-SI"/>
              </w:rPr>
              <w:t>ЕООД</w:t>
            </w:r>
          </w:p>
          <w:p w:rsidR="0031708B" w:rsidRPr="005404D1" w:rsidRDefault="0031708B" w:rsidP="002A3A30">
            <w:pPr>
              <w:tabs>
                <w:tab w:val="left" w:pos="567"/>
              </w:tabs>
              <w:spacing w:line="260" w:lineRule="exact"/>
              <w:rPr>
                <w:b/>
                <w:noProof/>
                <w:lang w:val="en-GB"/>
              </w:rPr>
            </w:pPr>
            <w:r w:rsidRPr="005404D1">
              <w:rPr>
                <w:noProof/>
                <w:lang w:val="en-GB"/>
              </w:rPr>
              <w:t>Te</w:t>
            </w:r>
            <w:r w:rsidRPr="004E0AEE">
              <w:rPr>
                <w:noProof/>
                <w:lang w:val="en-GB"/>
              </w:rPr>
              <w:t>л</w:t>
            </w:r>
            <w:r w:rsidRPr="005404D1">
              <w:rPr>
                <w:noProof/>
                <w:lang w:val="en-GB"/>
              </w:rPr>
              <w:t>.:</w:t>
            </w:r>
            <w:r w:rsidRPr="005404D1">
              <w:rPr>
                <w:b/>
                <w:noProof/>
                <w:lang w:val="en-GB"/>
              </w:rPr>
              <w:t xml:space="preserve"> + </w:t>
            </w:r>
            <w:r w:rsidRPr="005404D1">
              <w:rPr>
                <w:lang w:val="en-GB"/>
              </w:rPr>
              <w:t>359 (02)</w:t>
            </w:r>
            <w:r w:rsidRPr="005404D1">
              <w:rPr>
                <w:b/>
                <w:lang w:val="en-GB"/>
              </w:rPr>
              <w:t xml:space="preserve"> </w:t>
            </w:r>
            <w:r w:rsidRPr="005404D1">
              <w:rPr>
                <w:lang w:val="en-GB"/>
              </w:rPr>
              <w:t>962 34 50</w:t>
            </w:r>
          </w:p>
          <w:p w:rsidR="0031708B" w:rsidRPr="005404D1" w:rsidRDefault="0031708B" w:rsidP="002A3A30">
            <w:pPr>
              <w:widowControl w:val="0"/>
              <w:tabs>
                <w:tab w:val="left" w:pos="567"/>
              </w:tabs>
              <w:rPr>
                <w:noProof/>
                <w:lang w:val="en-GB" w:eastAsia="sl-SI"/>
              </w:rPr>
            </w:pPr>
          </w:p>
        </w:tc>
        <w:tc>
          <w:tcPr>
            <w:tcW w:w="4680" w:type="dxa"/>
          </w:tcPr>
          <w:p w:rsidR="0031708B" w:rsidRPr="004E0AEE" w:rsidRDefault="0031708B" w:rsidP="002A3A30">
            <w:pPr>
              <w:numPr>
                <w:ilvl w:val="12"/>
                <w:numId w:val="0"/>
              </w:numPr>
              <w:tabs>
                <w:tab w:val="left" w:pos="567"/>
              </w:tabs>
              <w:spacing w:line="260" w:lineRule="exact"/>
              <w:ind w:right="-2"/>
              <w:rPr>
                <w:b/>
                <w:noProof/>
                <w:lang w:val="pt-PT"/>
              </w:rPr>
            </w:pPr>
            <w:r w:rsidRPr="004E0AEE">
              <w:rPr>
                <w:b/>
                <w:noProof/>
                <w:lang w:val="pt-PT"/>
              </w:rPr>
              <w:t>Luxembourg/Luxemburg</w:t>
            </w:r>
          </w:p>
          <w:p w:rsidR="005404D1" w:rsidRDefault="0031708B" w:rsidP="002A3A30">
            <w:pPr>
              <w:widowControl w:val="0"/>
              <w:numPr>
                <w:ilvl w:val="12"/>
                <w:numId w:val="0"/>
              </w:numPr>
              <w:tabs>
                <w:tab w:val="left" w:pos="567"/>
              </w:tabs>
              <w:ind w:right="-2"/>
              <w:rPr>
                <w:lang w:val="pt-PT"/>
              </w:rPr>
            </w:pPr>
            <w:r w:rsidRPr="004E0AEE">
              <w:rPr>
                <w:lang w:val="de-DE"/>
              </w:rPr>
              <w:t>KRKA Belgium, SA.</w:t>
            </w:r>
          </w:p>
          <w:p w:rsidR="0031708B" w:rsidRPr="004E0AEE" w:rsidRDefault="0031708B" w:rsidP="002A3A30">
            <w:pPr>
              <w:widowControl w:val="0"/>
              <w:numPr>
                <w:ilvl w:val="12"/>
                <w:numId w:val="0"/>
              </w:numPr>
              <w:tabs>
                <w:tab w:val="left" w:pos="567"/>
              </w:tabs>
              <w:ind w:right="-2"/>
              <w:rPr>
                <w:noProof/>
                <w:lang w:val="en-GB" w:eastAsia="sl-SI"/>
              </w:rPr>
            </w:pPr>
            <w:r w:rsidRPr="004E0AEE">
              <w:rPr>
                <w:noProof/>
                <w:lang w:val="pt-PT"/>
              </w:rPr>
              <w:t>Tél/Tel:</w:t>
            </w:r>
            <w:r w:rsidRPr="004E0AEE">
              <w:rPr>
                <w:b/>
                <w:noProof/>
                <w:lang w:val="pt-PT"/>
              </w:rPr>
              <w:t xml:space="preserve"> </w:t>
            </w:r>
            <w:r w:rsidRPr="004E0AEE">
              <w:rPr>
                <w:noProof/>
                <w:lang w:val="fr-FR" w:eastAsia="sl-SI"/>
              </w:rPr>
              <w:t xml:space="preserve">+32 (0) </w:t>
            </w:r>
            <w:r w:rsidRPr="004E0AEE">
              <w:rPr>
                <w:lang w:val="de-DE" w:eastAsia="sl-SI"/>
              </w:rPr>
              <w:t>487 50 73 62</w:t>
            </w:r>
            <w:r w:rsidRPr="004E0AEE">
              <w:rPr>
                <w:noProof/>
                <w:lang w:val="fr-FR" w:eastAsia="sl-SI"/>
              </w:rPr>
              <w:t xml:space="preserve"> (BE)</w:t>
            </w:r>
          </w:p>
        </w:tc>
      </w:tr>
      <w:tr w:rsidR="0031708B" w:rsidRPr="00321FCD" w:rsidTr="002A3A30">
        <w:trPr>
          <w:trHeight w:val="986"/>
        </w:trPr>
        <w:tc>
          <w:tcPr>
            <w:tcW w:w="4680" w:type="dxa"/>
          </w:tcPr>
          <w:p w:rsidR="0031708B" w:rsidRPr="005404D1" w:rsidRDefault="0031708B" w:rsidP="002A3A30">
            <w:pPr>
              <w:widowControl w:val="0"/>
              <w:tabs>
                <w:tab w:val="left" w:pos="567"/>
              </w:tabs>
              <w:rPr>
                <w:b/>
                <w:noProof/>
                <w:lang w:val="en-GB" w:eastAsia="sl-SI"/>
              </w:rPr>
            </w:pPr>
            <w:r w:rsidRPr="005404D1">
              <w:rPr>
                <w:b/>
                <w:noProof/>
                <w:lang w:val="en-GB" w:eastAsia="sl-SI"/>
              </w:rPr>
              <w:t>Česká republika</w:t>
            </w:r>
          </w:p>
          <w:p w:rsidR="0031708B" w:rsidRPr="005404D1" w:rsidRDefault="0031708B" w:rsidP="002A3A30">
            <w:pPr>
              <w:widowControl w:val="0"/>
              <w:tabs>
                <w:tab w:val="left" w:pos="567"/>
              </w:tabs>
              <w:rPr>
                <w:noProof/>
                <w:lang w:val="en-GB" w:eastAsia="sl-SI"/>
              </w:rPr>
            </w:pPr>
            <w:r w:rsidRPr="005404D1">
              <w:rPr>
                <w:color w:val="000000"/>
                <w:lang w:val="en-GB" w:eastAsia="sl-SI"/>
              </w:rPr>
              <w:t xml:space="preserve">KRKA ČR, </w:t>
            </w:r>
            <w:proofErr w:type="spellStart"/>
            <w:r w:rsidRPr="005404D1">
              <w:rPr>
                <w:color w:val="000000"/>
                <w:lang w:val="en-GB" w:eastAsia="sl-SI"/>
              </w:rPr>
              <w:t>s.r.o.</w:t>
            </w:r>
            <w:proofErr w:type="spellEnd"/>
          </w:p>
          <w:p w:rsidR="0031708B" w:rsidRPr="00321FCD" w:rsidRDefault="0031708B" w:rsidP="002A3A30">
            <w:pPr>
              <w:widowControl w:val="0"/>
              <w:tabs>
                <w:tab w:val="left" w:pos="567"/>
              </w:tabs>
              <w:rPr>
                <w:noProof/>
                <w:lang w:val="en-GB" w:eastAsia="sl-SI"/>
              </w:rPr>
            </w:pPr>
            <w:r w:rsidRPr="00321FCD">
              <w:rPr>
                <w:noProof/>
                <w:lang w:val="en-GB" w:eastAsia="sl-SI"/>
              </w:rPr>
              <w:t>Tel: + 420 (0) 221 115 150</w:t>
            </w:r>
          </w:p>
          <w:p w:rsidR="0031708B" w:rsidRPr="00321FCD" w:rsidRDefault="0031708B" w:rsidP="002A3A30">
            <w:pPr>
              <w:widowControl w:val="0"/>
              <w:tabs>
                <w:tab w:val="left" w:pos="567"/>
              </w:tabs>
              <w:rPr>
                <w:noProof/>
                <w:lang w:val="en-GB" w:eastAsia="sl-SI"/>
              </w:rPr>
            </w:pPr>
          </w:p>
        </w:tc>
        <w:tc>
          <w:tcPr>
            <w:tcW w:w="4680" w:type="dxa"/>
          </w:tcPr>
          <w:p w:rsidR="0031708B" w:rsidRPr="00321FCD" w:rsidRDefault="0031708B" w:rsidP="002A3A30">
            <w:pPr>
              <w:widowControl w:val="0"/>
              <w:numPr>
                <w:ilvl w:val="12"/>
                <w:numId w:val="0"/>
              </w:numPr>
              <w:tabs>
                <w:tab w:val="left" w:pos="567"/>
              </w:tabs>
              <w:ind w:right="-2"/>
              <w:rPr>
                <w:b/>
                <w:noProof/>
                <w:lang w:val="en-GB" w:eastAsia="sl-SI"/>
              </w:rPr>
            </w:pPr>
            <w:r w:rsidRPr="00321FCD">
              <w:rPr>
                <w:b/>
                <w:noProof/>
                <w:lang w:val="en-GB" w:eastAsia="sl-SI"/>
              </w:rPr>
              <w:t>Magyarország</w:t>
            </w:r>
          </w:p>
          <w:p w:rsidR="0031708B" w:rsidRPr="00321FCD" w:rsidRDefault="0031708B" w:rsidP="002A3A30">
            <w:pPr>
              <w:widowControl w:val="0"/>
              <w:numPr>
                <w:ilvl w:val="12"/>
                <w:numId w:val="0"/>
              </w:numPr>
              <w:tabs>
                <w:tab w:val="left" w:pos="567"/>
              </w:tabs>
              <w:ind w:right="-2"/>
              <w:rPr>
                <w:noProof/>
                <w:lang w:val="en-GB" w:eastAsia="sl-SI"/>
              </w:rPr>
            </w:pPr>
            <w:r w:rsidRPr="00321FCD">
              <w:rPr>
                <w:lang w:val="en-GB" w:eastAsia="sl-SI"/>
              </w:rPr>
              <w:t xml:space="preserve">KRKA </w:t>
            </w:r>
            <w:r w:rsidRPr="00321FCD">
              <w:rPr>
                <w:noProof/>
                <w:color w:val="000000"/>
                <w:lang w:val="en-GB" w:eastAsia="sl-SI"/>
              </w:rPr>
              <w:t>Magyarország Kereskedelmi Kft.</w:t>
            </w:r>
          </w:p>
          <w:p w:rsidR="0031708B" w:rsidRPr="00321FCD" w:rsidRDefault="0031708B" w:rsidP="002A3A30">
            <w:pPr>
              <w:widowControl w:val="0"/>
              <w:numPr>
                <w:ilvl w:val="12"/>
                <w:numId w:val="0"/>
              </w:numPr>
              <w:tabs>
                <w:tab w:val="left" w:pos="567"/>
              </w:tabs>
              <w:ind w:right="-2"/>
              <w:rPr>
                <w:iCs/>
                <w:lang w:val="en-GB" w:eastAsia="sl-SI"/>
              </w:rPr>
            </w:pPr>
            <w:r w:rsidRPr="00321FCD">
              <w:rPr>
                <w:noProof/>
                <w:lang w:val="en-GB" w:eastAsia="sl-SI"/>
              </w:rPr>
              <w:t xml:space="preserve">Tel.: + </w:t>
            </w:r>
            <w:r w:rsidRPr="00321FCD">
              <w:rPr>
                <w:iCs/>
                <w:lang w:val="en-GB" w:eastAsia="sl-SI"/>
              </w:rPr>
              <w:t>36</w:t>
            </w:r>
            <w:r w:rsidR="00C876E3">
              <w:rPr>
                <w:iCs/>
                <w:lang w:val="en-GB" w:eastAsia="sl-SI"/>
              </w:rPr>
              <w:t xml:space="preserve"> (</w:t>
            </w:r>
            <w:r w:rsidRPr="00321FCD">
              <w:rPr>
                <w:iCs/>
                <w:lang w:val="en-GB" w:eastAsia="sl-SI"/>
              </w:rPr>
              <w:t>1</w:t>
            </w:r>
            <w:r w:rsidR="00C876E3">
              <w:rPr>
                <w:iCs/>
                <w:lang w:val="en-GB" w:eastAsia="sl-SI"/>
              </w:rPr>
              <w:t>)</w:t>
            </w:r>
            <w:r w:rsidRPr="00321FCD">
              <w:rPr>
                <w:iCs/>
                <w:lang w:val="en-GB" w:eastAsia="sl-SI"/>
              </w:rPr>
              <w:t xml:space="preserve"> 355 8490</w:t>
            </w:r>
          </w:p>
          <w:p w:rsidR="0031708B" w:rsidRPr="00321FCD" w:rsidRDefault="0031708B" w:rsidP="002A3A30">
            <w:pPr>
              <w:widowControl w:val="0"/>
              <w:numPr>
                <w:ilvl w:val="12"/>
                <w:numId w:val="0"/>
              </w:numPr>
              <w:tabs>
                <w:tab w:val="left" w:pos="567"/>
              </w:tabs>
              <w:ind w:right="-2"/>
              <w:rPr>
                <w:noProof/>
                <w:lang w:val="en-GB" w:eastAsia="sl-SI"/>
              </w:rPr>
            </w:pPr>
          </w:p>
        </w:tc>
      </w:tr>
      <w:tr w:rsidR="0031708B" w:rsidRPr="004A2B24" w:rsidTr="002A3A30">
        <w:tc>
          <w:tcPr>
            <w:tcW w:w="4680" w:type="dxa"/>
          </w:tcPr>
          <w:p w:rsidR="0031708B" w:rsidRPr="00E66239" w:rsidRDefault="0031708B" w:rsidP="002A3A30">
            <w:pPr>
              <w:widowControl w:val="0"/>
              <w:tabs>
                <w:tab w:val="left" w:pos="567"/>
              </w:tabs>
              <w:rPr>
                <w:b/>
                <w:noProof/>
                <w:lang w:val="sv-SE" w:eastAsia="sl-SI"/>
              </w:rPr>
            </w:pPr>
            <w:r w:rsidRPr="00E66239">
              <w:rPr>
                <w:b/>
                <w:noProof/>
                <w:lang w:val="sv-SE" w:eastAsia="sl-SI"/>
              </w:rPr>
              <w:t>Danmark</w:t>
            </w:r>
          </w:p>
          <w:p w:rsidR="0031708B" w:rsidRPr="00E66239" w:rsidRDefault="0031708B" w:rsidP="002A3A30">
            <w:pPr>
              <w:widowControl w:val="0"/>
              <w:tabs>
                <w:tab w:val="left" w:pos="567"/>
              </w:tabs>
              <w:rPr>
                <w:noProof/>
                <w:lang w:val="sv-SE" w:eastAsia="sl-SI"/>
              </w:rPr>
            </w:pPr>
            <w:r w:rsidRPr="00E66239">
              <w:rPr>
                <w:noProof/>
                <w:lang w:val="sv-SE" w:eastAsia="sl-SI"/>
              </w:rPr>
              <w:t>KRKA Sverige AB</w:t>
            </w:r>
          </w:p>
          <w:p w:rsidR="0031708B" w:rsidRPr="00E66239" w:rsidRDefault="0031708B" w:rsidP="002A3A30">
            <w:pPr>
              <w:widowControl w:val="0"/>
              <w:tabs>
                <w:tab w:val="left" w:pos="567"/>
              </w:tabs>
              <w:rPr>
                <w:noProof/>
                <w:lang w:val="sv-SE" w:eastAsia="sl-SI"/>
              </w:rPr>
            </w:pPr>
            <w:r w:rsidRPr="00E66239">
              <w:rPr>
                <w:noProof/>
                <w:lang w:val="sv-SE" w:eastAsia="sl-SI"/>
              </w:rPr>
              <w:t>Tlf: + 46 (0)</w:t>
            </w:r>
            <w:r w:rsidRPr="00E66239">
              <w:rPr>
                <w:lang w:val="sv-SE" w:eastAsia="sl-SI"/>
              </w:rPr>
              <w:t>8 643 67 66 (SE)</w:t>
            </w:r>
          </w:p>
          <w:p w:rsidR="0031708B" w:rsidRPr="00E66239" w:rsidRDefault="0031708B" w:rsidP="002A3A30">
            <w:pPr>
              <w:widowControl w:val="0"/>
              <w:tabs>
                <w:tab w:val="left" w:pos="567"/>
              </w:tabs>
              <w:rPr>
                <w:noProof/>
                <w:lang w:val="sv-SE" w:eastAsia="sl-SI"/>
              </w:rPr>
            </w:pPr>
          </w:p>
        </w:tc>
        <w:tc>
          <w:tcPr>
            <w:tcW w:w="4680" w:type="dxa"/>
          </w:tcPr>
          <w:p w:rsidR="0031708B" w:rsidRPr="00E66239" w:rsidRDefault="0031708B" w:rsidP="002A3A30">
            <w:pPr>
              <w:widowControl w:val="0"/>
              <w:numPr>
                <w:ilvl w:val="12"/>
                <w:numId w:val="0"/>
              </w:numPr>
              <w:tabs>
                <w:tab w:val="left" w:pos="567"/>
              </w:tabs>
              <w:ind w:right="-2"/>
              <w:rPr>
                <w:b/>
                <w:noProof/>
                <w:lang w:val="sv-SE" w:eastAsia="sl-SI"/>
              </w:rPr>
            </w:pPr>
            <w:r w:rsidRPr="00E66239">
              <w:rPr>
                <w:b/>
                <w:noProof/>
                <w:lang w:val="sv-SE" w:eastAsia="sl-SI"/>
              </w:rPr>
              <w:t>Malta</w:t>
            </w:r>
          </w:p>
          <w:p w:rsidR="0031708B" w:rsidRPr="00E66239" w:rsidRDefault="0031708B" w:rsidP="002A3A30">
            <w:pPr>
              <w:widowControl w:val="0"/>
              <w:numPr>
                <w:ilvl w:val="12"/>
                <w:numId w:val="0"/>
              </w:numPr>
              <w:ind w:right="-2"/>
              <w:rPr>
                <w:lang w:val="sv-SE" w:eastAsia="sl-SI"/>
              </w:rPr>
            </w:pPr>
            <w:r w:rsidRPr="00E66239">
              <w:rPr>
                <w:bCs/>
                <w:lang w:val="sv-SE" w:eastAsia="sl-SI"/>
              </w:rPr>
              <w:t>E. J. Busuttil Ltd.</w:t>
            </w:r>
          </w:p>
          <w:p w:rsidR="0031708B" w:rsidRPr="005404D1" w:rsidRDefault="0031708B" w:rsidP="002A3A30">
            <w:pPr>
              <w:widowControl w:val="0"/>
              <w:numPr>
                <w:ilvl w:val="12"/>
                <w:numId w:val="0"/>
              </w:numPr>
              <w:tabs>
                <w:tab w:val="left" w:pos="567"/>
              </w:tabs>
              <w:ind w:right="-2"/>
              <w:rPr>
                <w:lang w:val="sv-SE" w:eastAsia="sl-SI"/>
              </w:rPr>
            </w:pPr>
            <w:r w:rsidRPr="005404D1">
              <w:rPr>
                <w:lang w:val="sv-SE" w:eastAsia="sl-SI"/>
              </w:rPr>
              <w:t>Tel: + 356 21 445 885</w:t>
            </w:r>
          </w:p>
          <w:p w:rsidR="0031708B" w:rsidRPr="005404D1" w:rsidRDefault="0031708B" w:rsidP="002A3A30">
            <w:pPr>
              <w:widowControl w:val="0"/>
              <w:numPr>
                <w:ilvl w:val="12"/>
                <w:numId w:val="0"/>
              </w:numPr>
              <w:tabs>
                <w:tab w:val="left" w:pos="567"/>
              </w:tabs>
              <w:ind w:right="-2"/>
              <w:rPr>
                <w:noProof/>
                <w:lang w:val="sv-SE" w:eastAsia="sl-SI"/>
              </w:rPr>
            </w:pPr>
          </w:p>
        </w:tc>
      </w:tr>
      <w:tr w:rsidR="0031708B" w:rsidRPr="00E66239" w:rsidTr="002A3A30">
        <w:tc>
          <w:tcPr>
            <w:tcW w:w="4680" w:type="dxa"/>
          </w:tcPr>
          <w:p w:rsidR="0031708B" w:rsidRPr="005404D1" w:rsidRDefault="0031708B" w:rsidP="002A3A30">
            <w:pPr>
              <w:widowControl w:val="0"/>
              <w:tabs>
                <w:tab w:val="left" w:pos="567"/>
              </w:tabs>
              <w:rPr>
                <w:b/>
                <w:noProof/>
                <w:lang w:val="de-DE" w:eastAsia="sl-SI"/>
              </w:rPr>
            </w:pPr>
            <w:r w:rsidRPr="005404D1">
              <w:rPr>
                <w:b/>
                <w:noProof/>
                <w:lang w:val="de-DE" w:eastAsia="sl-SI"/>
              </w:rPr>
              <w:t>Deutschland</w:t>
            </w:r>
          </w:p>
          <w:p w:rsidR="0031708B" w:rsidRPr="005404D1" w:rsidRDefault="0031708B" w:rsidP="002A3A30">
            <w:pPr>
              <w:widowControl w:val="0"/>
              <w:tabs>
                <w:tab w:val="left" w:pos="567"/>
              </w:tabs>
              <w:rPr>
                <w:noProof/>
                <w:lang w:val="de-DE" w:eastAsia="sl-SI"/>
              </w:rPr>
            </w:pPr>
            <w:r w:rsidRPr="005404D1">
              <w:rPr>
                <w:lang w:val="de-DE" w:eastAsia="sl-SI"/>
              </w:rPr>
              <w:t xml:space="preserve">TAD </w:t>
            </w:r>
            <w:proofErr w:type="spellStart"/>
            <w:r w:rsidRPr="005404D1">
              <w:rPr>
                <w:lang w:val="de-DE" w:eastAsia="sl-SI"/>
              </w:rPr>
              <w:t>Pharma</w:t>
            </w:r>
            <w:proofErr w:type="spellEnd"/>
            <w:r w:rsidRPr="005404D1">
              <w:rPr>
                <w:lang w:val="de-DE" w:eastAsia="sl-SI"/>
              </w:rPr>
              <w:t xml:space="preserve"> GmbH</w:t>
            </w:r>
          </w:p>
          <w:p w:rsidR="0031708B" w:rsidRPr="005404D1" w:rsidRDefault="0031708B" w:rsidP="002A3A30">
            <w:pPr>
              <w:widowControl w:val="0"/>
              <w:tabs>
                <w:tab w:val="left" w:pos="567"/>
              </w:tabs>
              <w:rPr>
                <w:noProof/>
                <w:lang w:val="de-DE" w:eastAsia="sl-SI"/>
              </w:rPr>
            </w:pPr>
            <w:r w:rsidRPr="005404D1">
              <w:rPr>
                <w:noProof/>
                <w:lang w:val="de-DE" w:eastAsia="sl-SI"/>
              </w:rPr>
              <w:t xml:space="preserve">Tel: + </w:t>
            </w:r>
            <w:r w:rsidRPr="005404D1">
              <w:rPr>
                <w:iCs/>
                <w:lang w:val="de-DE" w:eastAsia="sl-SI"/>
              </w:rPr>
              <w:t>49 (0) 4721 606-0</w:t>
            </w:r>
          </w:p>
          <w:p w:rsidR="0031708B" w:rsidRPr="005404D1" w:rsidRDefault="0031708B" w:rsidP="002A3A30">
            <w:pPr>
              <w:widowControl w:val="0"/>
              <w:tabs>
                <w:tab w:val="left" w:pos="567"/>
              </w:tabs>
              <w:rPr>
                <w:noProof/>
                <w:lang w:val="de-DE" w:eastAsia="sl-SI"/>
              </w:rPr>
            </w:pPr>
          </w:p>
        </w:tc>
        <w:tc>
          <w:tcPr>
            <w:tcW w:w="4680" w:type="dxa"/>
          </w:tcPr>
          <w:p w:rsidR="0031708B" w:rsidRPr="000B6A3C" w:rsidRDefault="0031708B" w:rsidP="002A3A30">
            <w:pPr>
              <w:numPr>
                <w:ilvl w:val="12"/>
                <w:numId w:val="0"/>
              </w:numPr>
              <w:tabs>
                <w:tab w:val="left" w:pos="567"/>
              </w:tabs>
              <w:spacing w:line="260" w:lineRule="exact"/>
              <w:ind w:right="-2"/>
              <w:rPr>
                <w:b/>
                <w:noProof/>
                <w:lang w:val="en-US"/>
              </w:rPr>
            </w:pPr>
            <w:r w:rsidRPr="000B6A3C">
              <w:rPr>
                <w:b/>
                <w:noProof/>
                <w:lang w:val="en-US"/>
              </w:rPr>
              <w:t>Nederland</w:t>
            </w:r>
          </w:p>
          <w:p w:rsidR="0031708B" w:rsidRPr="00E66239" w:rsidRDefault="0031708B" w:rsidP="002A3A30">
            <w:pPr>
              <w:numPr>
                <w:ilvl w:val="12"/>
                <w:numId w:val="0"/>
              </w:numPr>
              <w:tabs>
                <w:tab w:val="left" w:pos="567"/>
              </w:tabs>
              <w:ind w:right="-2"/>
              <w:rPr>
                <w:b/>
                <w:noProof/>
                <w:lang w:val="sv-SE" w:eastAsia="sl-SI"/>
              </w:rPr>
            </w:pPr>
            <w:r w:rsidRPr="00E66239">
              <w:rPr>
                <w:lang w:val="sv-SE" w:eastAsia="sl-SI"/>
              </w:rPr>
              <w:t>KRKA Belgium, SA.</w:t>
            </w:r>
          </w:p>
          <w:p w:rsidR="0031708B" w:rsidRPr="00E66239" w:rsidRDefault="0031708B" w:rsidP="002A3A30">
            <w:pPr>
              <w:widowControl w:val="0"/>
              <w:numPr>
                <w:ilvl w:val="12"/>
                <w:numId w:val="0"/>
              </w:numPr>
              <w:tabs>
                <w:tab w:val="left" w:pos="567"/>
              </w:tabs>
              <w:ind w:right="-2"/>
              <w:rPr>
                <w:noProof/>
                <w:lang w:val="sv-SE" w:eastAsia="sl-SI"/>
              </w:rPr>
            </w:pPr>
            <w:r w:rsidRPr="00E66239">
              <w:rPr>
                <w:noProof/>
                <w:lang w:val="sv-SE" w:eastAsia="sl-SI"/>
              </w:rPr>
              <w:t>Tel:</w:t>
            </w:r>
            <w:r w:rsidRPr="00E66239">
              <w:rPr>
                <w:b/>
                <w:noProof/>
                <w:lang w:val="sv-SE" w:eastAsia="sl-SI"/>
              </w:rPr>
              <w:t xml:space="preserve"> </w:t>
            </w:r>
            <w:r w:rsidRPr="005404D1">
              <w:rPr>
                <w:noProof/>
                <w:lang w:val="sv-SE" w:eastAsia="sl-SI"/>
              </w:rPr>
              <w:t>+ 32 (0) 487 50 73 62</w:t>
            </w:r>
            <w:r w:rsidRPr="005404D1" w:rsidDel="00F24164">
              <w:rPr>
                <w:noProof/>
                <w:lang w:val="sv-SE" w:eastAsia="sl-SI"/>
              </w:rPr>
              <w:t xml:space="preserve"> </w:t>
            </w:r>
            <w:r w:rsidRPr="005404D1">
              <w:rPr>
                <w:noProof/>
                <w:lang w:val="sv-SE" w:eastAsia="sl-SI"/>
              </w:rPr>
              <w:t>(BE)</w:t>
            </w:r>
          </w:p>
        </w:tc>
      </w:tr>
      <w:tr w:rsidR="0031708B" w:rsidRPr="00E66239" w:rsidTr="002A3A30">
        <w:tc>
          <w:tcPr>
            <w:tcW w:w="4680" w:type="dxa"/>
          </w:tcPr>
          <w:p w:rsidR="0031708B" w:rsidRPr="005404D1" w:rsidRDefault="0031708B" w:rsidP="002A3A30">
            <w:pPr>
              <w:widowControl w:val="0"/>
              <w:tabs>
                <w:tab w:val="left" w:pos="567"/>
              </w:tabs>
              <w:rPr>
                <w:b/>
                <w:noProof/>
                <w:lang w:val="it-IT" w:eastAsia="sl-SI"/>
              </w:rPr>
            </w:pPr>
            <w:r w:rsidRPr="005404D1">
              <w:rPr>
                <w:b/>
                <w:noProof/>
                <w:lang w:val="it-IT" w:eastAsia="sl-SI"/>
              </w:rPr>
              <w:t>Eesti</w:t>
            </w:r>
          </w:p>
          <w:p w:rsidR="0031708B" w:rsidRPr="005404D1" w:rsidRDefault="0031708B" w:rsidP="002A3A30">
            <w:pPr>
              <w:widowControl w:val="0"/>
              <w:tabs>
                <w:tab w:val="left" w:pos="567"/>
              </w:tabs>
              <w:rPr>
                <w:noProof/>
                <w:lang w:val="it-IT" w:eastAsia="sl-SI"/>
              </w:rPr>
            </w:pPr>
            <w:r w:rsidRPr="005404D1">
              <w:rPr>
                <w:lang w:val="it-IT" w:eastAsia="sl-SI"/>
              </w:rPr>
              <w:t xml:space="preserve">KRKA, d.d., Novo mesto </w:t>
            </w:r>
            <w:r w:rsidRPr="005404D1">
              <w:rPr>
                <w:color w:val="000000"/>
                <w:lang w:val="it-IT" w:eastAsia="sl-SI"/>
              </w:rPr>
              <w:t>Eesti filiaal</w:t>
            </w:r>
          </w:p>
          <w:p w:rsidR="0031708B" w:rsidRPr="00321FCD" w:rsidRDefault="0031708B" w:rsidP="002A3A30">
            <w:pPr>
              <w:widowControl w:val="0"/>
              <w:tabs>
                <w:tab w:val="left" w:pos="567"/>
              </w:tabs>
              <w:rPr>
                <w:noProof/>
                <w:lang w:val="en-GB" w:eastAsia="sl-SI"/>
              </w:rPr>
            </w:pPr>
            <w:r w:rsidRPr="00321FCD">
              <w:rPr>
                <w:noProof/>
                <w:lang w:val="en-GB" w:eastAsia="sl-SI"/>
              </w:rPr>
              <w:t>Tel: + 372 (0) 6 671 658</w:t>
            </w:r>
          </w:p>
          <w:p w:rsidR="0031708B" w:rsidRPr="00321FCD" w:rsidRDefault="0031708B" w:rsidP="002A3A30">
            <w:pPr>
              <w:widowControl w:val="0"/>
              <w:tabs>
                <w:tab w:val="left" w:pos="567"/>
              </w:tabs>
              <w:rPr>
                <w:noProof/>
                <w:lang w:val="en-GB" w:eastAsia="sl-SI"/>
              </w:rPr>
            </w:pPr>
          </w:p>
        </w:tc>
        <w:tc>
          <w:tcPr>
            <w:tcW w:w="4680" w:type="dxa"/>
          </w:tcPr>
          <w:p w:rsidR="0031708B" w:rsidRPr="00E66239" w:rsidRDefault="0031708B" w:rsidP="002A3A30">
            <w:pPr>
              <w:widowControl w:val="0"/>
              <w:numPr>
                <w:ilvl w:val="12"/>
                <w:numId w:val="0"/>
              </w:numPr>
              <w:tabs>
                <w:tab w:val="left" w:pos="567"/>
              </w:tabs>
              <w:ind w:right="-2"/>
              <w:rPr>
                <w:b/>
                <w:noProof/>
                <w:lang w:val="sv-SE" w:eastAsia="sl-SI"/>
              </w:rPr>
            </w:pPr>
            <w:r w:rsidRPr="00E66239">
              <w:rPr>
                <w:b/>
                <w:noProof/>
                <w:lang w:val="sv-SE" w:eastAsia="sl-SI"/>
              </w:rPr>
              <w:t>Norge</w:t>
            </w:r>
          </w:p>
          <w:p w:rsidR="0031708B" w:rsidRPr="00E66239" w:rsidRDefault="0031708B" w:rsidP="002A3A30">
            <w:pPr>
              <w:widowControl w:val="0"/>
              <w:numPr>
                <w:ilvl w:val="12"/>
                <w:numId w:val="0"/>
              </w:numPr>
              <w:tabs>
                <w:tab w:val="left" w:pos="567"/>
              </w:tabs>
              <w:ind w:right="-2"/>
              <w:rPr>
                <w:noProof/>
                <w:lang w:val="sv-SE" w:eastAsia="sl-SI"/>
              </w:rPr>
            </w:pPr>
            <w:r w:rsidRPr="00E66239">
              <w:rPr>
                <w:noProof/>
                <w:lang w:val="sv-SE" w:eastAsia="sl-SI"/>
              </w:rPr>
              <w:t>KRKA Sverige AB</w:t>
            </w:r>
          </w:p>
          <w:p w:rsidR="0031708B" w:rsidRPr="00E66239" w:rsidRDefault="0031708B" w:rsidP="002A3A30">
            <w:pPr>
              <w:widowControl w:val="0"/>
              <w:numPr>
                <w:ilvl w:val="12"/>
                <w:numId w:val="0"/>
              </w:numPr>
              <w:tabs>
                <w:tab w:val="left" w:pos="567"/>
              </w:tabs>
              <w:ind w:right="-2"/>
              <w:rPr>
                <w:lang w:val="sv-SE" w:eastAsia="sl-SI"/>
              </w:rPr>
            </w:pPr>
            <w:r w:rsidRPr="00E66239">
              <w:rPr>
                <w:noProof/>
                <w:lang w:val="sv-SE" w:eastAsia="sl-SI"/>
              </w:rPr>
              <w:t>Tlf: + 46 (0)</w:t>
            </w:r>
            <w:r w:rsidRPr="00E66239">
              <w:rPr>
                <w:lang w:val="sv-SE" w:eastAsia="sl-SI"/>
              </w:rPr>
              <w:t>8 643 67 66 (SE)</w:t>
            </w:r>
          </w:p>
          <w:p w:rsidR="0031708B" w:rsidRPr="00E66239" w:rsidRDefault="0031708B" w:rsidP="002A3A30">
            <w:pPr>
              <w:widowControl w:val="0"/>
              <w:numPr>
                <w:ilvl w:val="12"/>
                <w:numId w:val="0"/>
              </w:numPr>
              <w:tabs>
                <w:tab w:val="left" w:pos="567"/>
              </w:tabs>
              <w:ind w:right="-2"/>
              <w:rPr>
                <w:noProof/>
                <w:lang w:val="sv-SE" w:eastAsia="sl-SI"/>
              </w:rPr>
            </w:pPr>
          </w:p>
        </w:tc>
      </w:tr>
      <w:tr w:rsidR="0031708B" w:rsidRPr="004A2B24" w:rsidTr="002A3A30">
        <w:tc>
          <w:tcPr>
            <w:tcW w:w="4680" w:type="dxa"/>
          </w:tcPr>
          <w:p w:rsidR="0031708B" w:rsidRPr="005404D1" w:rsidRDefault="0031708B" w:rsidP="002A3A30">
            <w:pPr>
              <w:widowControl w:val="0"/>
              <w:tabs>
                <w:tab w:val="left" w:pos="567"/>
              </w:tabs>
              <w:rPr>
                <w:b/>
                <w:noProof/>
                <w:lang w:val="it-IT" w:eastAsia="sl-SI"/>
              </w:rPr>
            </w:pPr>
            <w:r w:rsidRPr="00321FCD">
              <w:rPr>
                <w:b/>
                <w:noProof/>
                <w:lang w:val="en-GB" w:eastAsia="sl-SI"/>
              </w:rPr>
              <w:t>Ελλάδα</w:t>
            </w:r>
          </w:p>
          <w:p w:rsidR="0031708B" w:rsidRPr="005404D1" w:rsidRDefault="0031708B" w:rsidP="002A3A30">
            <w:pPr>
              <w:widowControl w:val="0"/>
              <w:tabs>
                <w:tab w:val="left" w:pos="567"/>
              </w:tabs>
              <w:rPr>
                <w:lang w:val="it-IT" w:eastAsia="sl-SI"/>
              </w:rPr>
            </w:pPr>
            <w:r w:rsidRPr="005404D1">
              <w:rPr>
                <w:lang w:val="it-IT" w:eastAsia="sl-SI"/>
              </w:rPr>
              <w:t>QUALIA PHARMA S.A.</w:t>
            </w:r>
          </w:p>
          <w:p w:rsidR="0031708B" w:rsidRPr="00321FCD" w:rsidRDefault="0031708B" w:rsidP="002A3A30">
            <w:pPr>
              <w:widowControl w:val="0"/>
              <w:tabs>
                <w:tab w:val="left" w:pos="567"/>
              </w:tabs>
              <w:rPr>
                <w:lang w:val="en-GB" w:eastAsia="sl-SI"/>
              </w:rPr>
            </w:pPr>
            <w:r w:rsidRPr="00321FCD">
              <w:rPr>
                <w:noProof/>
                <w:lang w:val="en-GB" w:eastAsia="sl-SI"/>
              </w:rPr>
              <w:t xml:space="preserve">Τηλ: </w:t>
            </w:r>
            <w:r w:rsidRPr="00321FCD">
              <w:rPr>
                <w:lang w:val="en-GB" w:eastAsia="sl-SI"/>
              </w:rPr>
              <w:t xml:space="preserve">+30 210 </w:t>
            </w:r>
            <w:r w:rsidRPr="00F24164">
              <w:rPr>
                <w:lang w:val="en-GB" w:eastAsia="sl-SI"/>
              </w:rPr>
              <w:t>6256177</w:t>
            </w:r>
          </w:p>
          <w:p w:rsidR="0031708B" w:rsidRPr="00321FCD" w:rsidRDefault="0031708B" w:rsidP="002A3A30">
            <w:pPr>
              <w:widowControl w:val="0"/>
              <w:tabs>
                <w:tab w:val="left" w:pos="567"/>
              </w:tabs>
              <w:rPr>
                <w:noProof/>
                <w:lang w:val="en-GB" w:eastAsia="sl-SI"/>
              </w:rPr>
            </w:pPr>
          </w:p>
        </w:tc>
        <w:tc>
          <w:tcPr>
            <w:tcW w:w="4680" w:type="dxa"/>
          </w:tcPr>
          <w:p w:rsidR="0031708B" w:rsidRPr="005404D1" w:rsidRDefault="0031708B" w:rsidP="002A3A30">
            <w:pPr>
              <w:widowControl w:val="0"/>
              <w:numPr>
                <w:ilvl w:val="12"/>
                <w:numId w:val="0"/>
              </w:numPr>
              <w:tabs>
                <w:tab w:val="left" w:pos="567"/>
              </w:tabs>
              <w:ind w:right="-2"/>
              <w:rPr>
                <w:b/>
                <w:noProof/>
                <w:lang w:val="de-DE" w:eastAsia="sl-SI"/>
              </w:rPr>
            </w:pPr>
            <w:r w:rsidRPr="005404D1">
              <w:rPr>
                <w:b/>
                <w:noProof/>
                <w:lang w:val="de-DE" w:eastAsia="sl-SI"/>
              </w:rPr>
              <w:t>Österreich</w:t>
            </w:r>
          </w:p>
          <w:p w:rsidR="0031708B" w:rsidRPr="005404D1" w:rsidRDefault="0031708B" w:rsidP="002A3A30">
            <w:pPr>
              <w:widowControl w:val="0"/>
              <w:numPr>
                <w:ilvl w:val="12"/>
                <w:numId w:val="0"/>
              </w:numPr>
              <w:tabs>
                <w:tab w:val="left" w:pos="567"/>
              </w:tabs>
              <w:ind w:right="-2"/>
              <w:rPr>
                <w:lang w:val="de-DE" w:eastAsia="sl-SI"/>
              </w:rPr>
            </w:pPr>
            <w:r w:rsidRPr="005404D1">
              <w:rPr>
                <w:lang w:val="de-DE" w:eastAsia="sl-SI"/>
              </w:rPr>
              <w:t xml:space="preserve">KRKA </w:t>
            </w:r>
            <w:proofErr w:type="spellStart"/>
            <w:r w:rsidRPr="005404D1">
              <w:rPr>
                <w:lang w:val="de-DE" w:eastAsia="sl-SI"/>
              </w:rPr>
              <w:t>Pharma</w:t>
            </w:r>
            <w:proofErr w:type="spellEnd"/>
            <w:r w:rsidRPr="005404D1">
              <w:rPr>
                <w:lang w:val="de-DE" w:eastAsia="sl-SI"/>
              </w:rPr>
              <w:t xml:space="preserve"> GmbH, Wien</w:t>
            </w:r>
          </w:p>
          <w:p w:rsidR="0031708B" w:rsidRPr="005404D1" w:rsidRDefault="0031708B" w:rsidP="002A3A30">
            <w:pPr>
              <w:widowControl w:val="0"/>
              <w:numPr>
                <w:ilvl w:val="12"/>
                <w:numId w:val="0"/>
              </w:numPr>
              <w:tabs>
                <w:tab w:val="left" w:pos="567"/>
              </w:tabs>
              <w:ind w:right="-2"/>
              <w:rPr>
                <w:iCs/>
                <w:lang w:val="de-DE" w:eastAsia="sl-SI"/>
              </w:rPr>
            </w:pPr>
            <w:r w:rsidRPr="005404D1">
              <w:rPr>
                <w:lang w:val="de-DE" w:eastAsia="sl-SI"/>
              </w:rPr>
              <w:t>Tel:</w:t>
            </w:r>
            <w:r w:rsidRPr="005404D1">
              <w:rPr>
                <w:bCs/>
                <w:lang w:val="de-DE" w:eastAsia="sl-SI"/>
              </w:rPr>
              <w:t xml:space="preserve"> + </w:t>
            </w:r>
            <w:r w:rsidRPr="005404D1">
              <w:rPr>
                <w:lang w:val="de-DE" w:eastAsia="sl-SI"/>
              </w:rPr>
              <w:t>43 (0)1 66 24 300</w:t>
            </w:r>
          </w:p>
          <w:p w:rsidR="0031708B" w:rsidRPr="005404D1" w:rsidRDefault="0031708B" w:rsidP="002A3A30">
            <w:pPr>
              <w:widowControl w:val="0"/>
              <w:numPr>
                <w:ilvl w:val="12"/>
                <w:numId w:val="0"/>
              </w:numPr>
              <w:tabs>
                <w:tab w:val="left" w:pos="567"/>
              </w:tabs>
              <w:ind w:right="-2"/>
              <w:rPr>
                <w:noProof/>
                <w:lang w:val="de-DE" w:eastAsia="sl-SI"/>
              </w:rPr>
            </w:pPr>
          </w:p>
        </w:tc>
      </w:tr>
      <w:tr w:rsidR="0031708B" w:rsidRPr="00321FCD" w:rsidTr="002A3A30">
        <w:tc>
          <w:tcPr>
            <w:tcW w:w="4680" w:type="dxa"/>
          </w:tcPr>
          <w:p w:rsidR="0031708B" w:rsidRPr="005404D1" w:rsidRDefault="0031708B" w:rsidP="002A3A30">
            <w:pPr>
              <w:widowControl w:val="0"/>
              <w:tabs>
                <w:tab w:val="left" w:pos="567"/>
              </w:tabs>
              <w:rPr>
                <w:b/>
                <w:noProof/>
                <w:lang w:val="es-ES_tradnl" w:eastAsia="sl-SI"/>
              </w:rPr>
            </w:pPr>
            <w:r w:rsidRPr="005404D1">
              <w:rPr>
                <w:b/>
                <w:noProof/>
                <w:lang w:val="es-ES_tradnl" w:eastAsia="sl-SI"/>
              </w:rPr>
              <w:t>España</w:t>
            </w:r>
          </w:p>
          <w:p w:rsidR="0031708B" w:rsidRPr="005404D1" w:rsidRDefault="0031708B" w:rsidP="002A3A30">
            <w:pPr>
              <w:widowControl w:val="0"/>
              <w:rPr>
                <w:lang w:val="es-ES_tradnl" w:eastAsia="sl-SI"/>
              </w:rPr>
            </w:pPr>
            <w:r w:rsidRPr="005404D1">
              <w:rPr>
                <w:lang w:val="es-ES_tradnl" w:eastAsia="sl-SI"/>
              </w:rPr>
              <w:t>KRKA</w:t>
            </w:r>
            <w:r w:rsidRPr="005404D1">
              <w:rPr>
                <w:bCs/>
                <w:lang w:val="es-ES_tradnl" w:eastAsia="sl-SI"/>
              </w:rPr>
              <w:t xml:space="preserve"> Farmacéutica, S.L.</w:t>
            </w:r>
          </w:p>
          <w:p w:rsidR="0031708B" w:rsidRPr="00321FCD" w:rsidRDefault="0031708B" w:rsidP="002A3A30">
            <w:pPr>
              <w:widowControl w:val="0"/>
              <w:tabs>
                <w:tab w:val="left" w:pos="567"/>
              </w:tabs>
              <w:rPr>
                <w:lang w:val="en-GB" w:eastAsia="sl-SI"/>
              </w:rPr>
            </w:pPr>
            <w:r w:rsidRPr="00321FCD">
              <w:rPr>
                <w:lang w:val="en-GB" w:eastAsia="sl-SI"/>
              </w:rPr>
              <w:t>Tel: + 34 911 61 03 81</w:t>
            </w:r>
          </w:p>
          <w:p w:rsidR="0031708B" w:rsidRPr="00321FCD" w:rsidRDefault="0031708B" w:rsidP="002A3A30">
            <w:pPr>
              <w:widowControl w:val="0"/>
              <w:tabs>
                <w:tab w:val="left" w:pos="567"/>
              </w:tabs>
              <w:rPr>
                <w:noProof/>
                <w:lang w:val="en-GB" w:eastAsia="sl-SI"/>
              </w:rPr>
            </w:pPr>
          </w:p>
        </w:tc>
        <w:tc>
          <w:tcPr>
            <w:tcW w:w="4680" w:type="dxa"/>
          </w:tcPr>
          <w:p w:rsidR="0031708B" w:rsidRPr="00E66239" w:rsidRDefault="0031708B" w:rsidP="002A3A30">
            <w:pPr>
              <w:widowControl w:val="0"/>
              <w:numPr>
                <w:ilvl w:val="12"/>
                <w:numId w:val="0"/>
              </w:numPr>
              <w:tabs>
                <w:tab w:val="left" w:pos="567"/>
              </w:tabs>
              <w:ind w:right="-2"/>
              <w:rPr>
                <w:b/>
                <w:noProof/>
                <w:lang w:val="sv-SE" w:eastAsia="sl-SI"/>
              </w:rPr>
            </w:pPr>
            <w:r w:rsidRPr="00E66239">
              <w:rPr>
                <w:b/>
                <w:noProof/>
                <w:lang w:val="sv-SE" w:eastAsia="sl-SI"/>
              </w:rPr>
              <w:t>Polska</w:t>
            </w:r>
          </w:p>
          <w:p w:rsidR="0031708B" w:rsidRPr="00E66239" w:rsidRDefault="0031708B" w:rsidP="002A3A30">
            <w:pPr>
              <w:widowControl w:val="0"/>
              <w:numPr>
                <w:ilvl w:val="12"/>
                <w:numId w:val="0"/>
              </w:numPr>
              <w:tabs>
                <w:tab w:val="left" w:pos="567"/>
              </w:tabs>
              <w:ind w:right="-2"/>
              <w:rPr>
                <w:noProof/>
                <w:lang w:val="sv-SE" w:eastAsia="sl-SI"/>
              </w:rPr>
            </w:pPr>
            <w:r w:rsidRPr="00E66239">
              <w:rPr>
                <w:lang w:val="sv-SE" w:eastAsia="sl-SI"/>
              </w:rPr>
              <w:t xml:space="preserve">KRKA-POLSKA </w:t>
            </w:r>
            <w:r w:rsidRPr="00E66239">
              <w:rPr>
                <w:noProof/>
                <w:lang w:val="sv-SE" w:eastAsia="sl-SI"/>
              </w:rPr>
              <w:t>Sp. z o.o.</w:t>
            </w:r>
          </w:p>
          <w:p w:rsidR="0031708B" w:rsidRPr="00321FCD" w:rsidRDefault="0031708B" w:rsidP="002A3A30">
            <w:pPr>
              <w:widowControl w:val="0"/>
              <w:numPr>
                <w:ilvl w:val="12"/>
                <w:numId w:val="0"/>
              </w:numPr>
              <w:tabs>
                <w:tab w:val="left" w:pos="567"/>
              </w:tabs>
              <w:ind w:right="-2"/>
              <w:rPr>
                <w:noProof/>
                <w:lang w:val="en-GB" w:eastAsia="sl-SI"/>
              </w:rPr>
            </w:pPr>
            <w:r w:rsidRPr="00321FCD">
              <w:rPr>
                <w:noProof/>
                <w:lang w:val="en-GB" w:eastAsia="sl-SI"/>
              </w:rPr>
              <w:t>Tel.: + 48 (0)22 573 7500</w:t>
            </w:r>
          </w:p>
          <w:p w:rsidR="0031708B" w:rsidRPr="00321FCD" w:rsidRDefault="0031708B" w:rsidP="002A3A30">
            <w:pPr>
              <w:widowControl w:val="0"/>
              <w:numPr>
                <w:ilvl w:val="12"/>
                <w:numId w:val="0"/>
              </w:numPr>
              <w:tabs>
                <w:tab w:val="left" w:pos="567"/>
              </w:tabs>
              <w:ind w:right="-2"/>
              <w:rPr>
                <w:noProof/>
                <w:lang w:val="en-GB" w:eastAsia="sl-SI"/>
              </w:rPr>
            </w:pPr>
          </w:p>
        </w:tc>
      </w:tr>
      <w:tr w:rsidR="0031708B" w:rsidRPr="00321FCD" w:rsidTr="002A3A30">
        <w:tc>
          <w:tcPr>
            <w:tcW w:w="4680" w:type="dxa"/>
          </w:tcPr>
          <w:p w:rsidR="0031708B" w:rsidRPr="004A2B24" w:rsidRDefault="0031708B" w:rsidP="002A3A30">
            <w:pPr>
              <w:widowControl w:val="0"/>
              <w:tabs>
                <w:tab w:val="left" w:pos="567"/>
              </w:tabs>
              <w:rPr>
                <w:b/>
                <w:noProof/>
                <w:lang w:val="da-DK" w:eastAsia="sl-SI"/>
              </w:rPr>
            </w:pPr>
            <w:r w:rsidRPr="004A2B24">
              <w:rPr>
                <w:b/>
                <w:noProof/>
                <w:lang w:val="da-DK" w:eastAsia="sl-SI"/>
              </w:rPr>
              <w:t>France</w:t>
            </w:r>
          </w:p>
          <w:p w:rsidR="0031708B" w:rsidRPr="004A2B24" w:rsidRDefault="0031708B" w:rsidP="002A3A30">
            <w:pPr>
              <w:widowControl w:val="0"/>
              <w:rPr>
                <w:lang w:val="da-DK" w:eastAsia="sl-SI"/>
              </w:rPr>
            </w:pPr>
            <w:r w:rsidRPr="004A2B24">
              <w:rPr>
                <w:lang w:val="da-DK" w:eastAsia="sl-SI"/>
              </w:rPr>
              <w:t xml:space="preserve">KRKA </w:t>
            </w:r>
            <w:r w:rsidRPr="004A2B24">
              <w:rPr>
                <w:bCs/>
                <w:lang w:val="da-DK" w:eastAsia="sl-SI"/>
              </w:rPr>
              <w:t>France Eurl</w:t>
            </w:r>
          </w:p>
          <w:p w:rsidR="0031708B" w:rsidRPr="004A2B24" w:rsidRDefault="0031708B" w:rsidP="002A3A30">
            <w:pPr>
              <w:widowControl w:val="0"/>
              <w:tabs>
                <w:tab w:val="left" w:pos="567"/>
              </w:tabs>
              <w:rPr>
                <w:noProof/>
                <w:lang w:val="da-DK" w:eastAsia="sl-SI"/>
              </w:rPr>
            </w:pPr>
            <w:r w:rsidRPr="004A2B24">
              <w:rPr>
                <w:lang w:val="da-DK" w:eastAsia="sl-SI"/>
              </w:rPr>
              <w:t>Tél: + 33 (0)1 57 40 82 25</w:t>
            </w:r>
          </w:p>
          <w:p w:rsidR="0031708B" w:rsidRPr="004A2B24" w:rsidRDefault="0031708B" w:rsidP="002A3A30">
            <w:pPr>
              <w:widowControl w:val="0"/>
              <w:tabs>
                <w:tab w:val="left" w:pos="567"/>
              </w:tabs>
              <w:rPr>
                <w:noProof/>
                <w:lang w:val="da-DK" w:eastAsia="sl-SI"/>
              </w:rPr>
            </w:pPr>
          </w:p>
        </w:tc>
        <w:tc>
          <w:tcPr>
            <w:tcW w:w="4680" w:type="dxa"/>
          </w:tcPr>
          <w:p w:rsidR="0031708B" w:rsidRPr="000B6A3C" w:rsidRDefault="0031708B" w:rsidP="002A3A30">
            <w:pPr>
              <w:widowControl w:val="0"/>
              <w:numPr>
                <w:ilvl w:val="12"/>
                <w:numId w:val="0"/>
              </w:numPr>
              <w:tabs>
                <w:tab w:val="left" w:pos="567"/>
              </w:tabs>
              <w:ind w:right="-2"/>
              <w:rPr>
                <w:b/>
                <w:noProof/>
                <w:lang w:val="pt-PT" w:eastAsia="sl-SI"/>
              </w:rPr>
            </w:pPr>
            <w:r w:rsidRPr="000B6A3C">
              <w:rPr>
                <w:b/>
                <w:noProof/>
                <w:lang w:val="pt-PT" w:eastAsia="sl-SI"/>
              </w:rPr>
              <w:t>Portugal</w:t>
            </w:r>
          </w:p>
          <w:p w:rsidR="0031708B" w:rsidRPr="000B6A3C" w:rsidRDefault="0031708B" w:rsidP="002A3A30">
            <w:pPr>
              <w:widowControl w:val="0"/>
              <w:numPr>
                <w:ilvl w:val="12"/>
                <w:numId w:val="0"/>
              </w:numPr>
              <w:tabs>
                <w:tab w:val="left" w:pos="567"/>
              </w:tabs>
              <w:ind w:right="-2"/>
              <w:rPr>
                <w:noProof/>
                <w:lang w:val="pt-PT" w:eastAsia="sl-SI"/>
              </w:rPr>
            </w:pPr>
            <w:r w:rsidRPr="000B6A3C">
              <w:rPr>
                <w:bCs/>
                <w:lang w:val="pt-PT" w:eastAsia="sl-SI"/>
              </w:rPr>
              <w:t>KRKA Farmacêutica, Sociedade Unipessoal Lda.</w:t>
            </w:r>
          </w:p>
          <w:p w:rsidR="0031708B" w:rsidRPr="00321FCD" w:rsidRDefault="0031708B" w:rsidP="002A3A30">
            <w:pPr>
              <w:widowControl w:val="0"/>
              <w:numPr>
                <w:ilvl w:val="12"/>
                <w:numId w:val="0"/>
              </w:numPr>
              <w:tabs>
                <w:tab w:val="left" w:pos="567"/>
              </w:tabs>
              <w:ind w:right="-2"/>
              <w:rPr>
                <w:lang w:val="en-GB" w:eastAsia="sl-SI"/>
              </w:rPr>
            </w:pPr>
            <w:r w:rsidRPr="00321FCD">
              <w:rPr>
                <w:noProof/>
                <w:lang w:val="en-GB" w:eastAsia="sl-SI"/>
              </w:rPr>
              <w:t xml:space="preserve">Tel: + </w:t>
            </w:r>
            <w:r w:rsidRPr="00321FCD">
              <w:rPr>
                <w:lang w:val="en-GB" w:eastAsia="sl-SI"/>
              </w:rPr>
              <w:t>351 (0)21 46 43 650</w:t>
            </w:r>
          </w:p>
          <w:p w:rsidR="0031708B" w:rsidRPr="00321FCD" w:rsidRDefault="0031708B" w:rsidP="002A3A30">
            <w:pPr>
              <w:widowControl w:val="0"/>
              <w:numPr>
                <w:ilvl w:val="12"/>
                <w:numId w:val="0"/>
              </w:numPr>
              <w:tabs>
                <w:tab w:val="left" w:pos="567"/>
              </w:tabs>
              <w:ind w:right="-2"/>
              <w:rPr>
                <w:noProof/>
                <w:lang w:val="en-GB" w:eastAsia="sl-SI"/>
              </w:rPr>
            </w:pPr>
          </w:p>
        </w:tc>
      </w:tr>
      <w:tr w:rsidR="0031708B" w:rsidRPr="00321FCD" w:rsidTr="002A3A30">
        <w:tc>
          <w:tcPr>
            <w:tcW w:w="4680" w:type="dxa"/>
          </w:tcPr>
          <w:p w:rsidR="0031708B" w:rsidRPr="00E66239" w:rsidRDefault="0031708B" w:rsidP="002A3A30">
            <w:pPr>
              <w:widowControl w:val="0"/>
              <w:tabs>
                <w:tab w:val="left" w:pos="567"/>
              </w:tabs>
              <w:rPr>
                <w:b/>
                <w:noProof/>
                <w:lang w:val="sv-SE" w:eastAsia="sl-SI"/>
              </w:rPr>
            </w:pPr>
            <w:r w:rsidRPr="00E66239">
              <w:rPr>
                <w:b/>
                <w:noProof/>
                <w:lang w:val="sv-SE" w:eastAsia="sl-SI"/>
              </w:rPr>
              <w:t>Hrvatska</w:t>
            </w:r>
          </w:p>
          <w:p w:rsidR="0031708B" w:rsidRPr="00E66239" w:rsidRDefault="0031708B" w:rsidP="002A3A30">
            <w:pPr>
              <w:widowControl w:val="0"/>
              <w:tabs>
                <w:tab w:val="left" w:pos="567"/>
              </w:tabs>
              <w:rPr>
                <w:noProof/>
                <w:lang w:val="sv-SE" w:eastAsia="sl-SI"/>
              </w:rPr>
            </w:pPr>
            <w:r w:rsidRPr="00E66239">
              <w:rPr>
                <w:lang w:val="sv-SE"/>
              </w:rPr>
              <w:t>KRKA - FARMA</w:t>
            </w:r>
            <w:r w:rsidRPr="00E66239">
              <w:rPr>
                <w:noProof/>
                <w:lang w:val="sv-SE" w:eastAsia="sl-SI"/>
              </w:rPr>
              <w:t xml:space="preserve"> d.o.o.</w:t>
            </w:r>
          </w:p>
          <w:p w:rsidR="0031708B" w:rsidRPr="00321FCD" w:rsidRDefault="0031708B" w:rsidP="002A3A30">
            <w:pPr>
              <w:widowControl w:val="0"/>
              <w:tabs>
                <w:tab w:val="left" w:pos="567"/>
              </w:tabs>
              <w:rPr>
                <w:noProof/>
                <w:lang w:val="en-GB" w:eastAsia="sl-SI"/>
              </w:rPr>
            </w:pPr>
            <w:r w:rsidRPr="00321FCD">
              <w:rPr>
                <w:noProof/>
                <w:lang w:val="en-GB" w:eastAsia="sl-SI"/>
              </w:rPr>
              <w:t>Tel: + 385 1 6312 100</w:t>
            </w:r>
          </w:p>
          <w:p w:rsidR="0031708B" w:rsidRPr="00321FCD" w:rsidRDefault="0031708B" w:rsidP="002A3A30">
            <w:pPr>
              <w:widowControl w:val="0"/>
              <w:tabs>
                <w:tab w:val="left" w:pos="567"/>
              </w:tabs>
              <w:rPr>
                <w:noProof/>
                <w:lang w:val="en-GB" w:eastAsia="sl-SI"/>
              </w:rPr>
            </w:pPr>
          </w:p>
        </w:tc>
        <w:tc>
          <w:tcPr>
            <w:tcW w:w="4680" w:type="dxa"/>
          </w:tcPr>
          <w:p w:rsidR="0031708B" w:rsidRPr="00321FCD" w:rsidRDefault="0031708B" w:rsidP="002A3A30">
            <w:pPr>
              <w:widowControl w:val="0"/>
              <w:numPr>
                <w:ilvl w:val="12"/>
                <w:numId w:val="0"/>
              </w:numPr>
              <w:tabs>
                <w:tab w:val="left" w:pos="567"/>
              </w:tabs>
              <w:ind w:right="-2"/>
              <w:rPr>
                <w:b/>
                <w:noProof/>
                <w:lang w:val="en-GB" w:eastAsia="sl-SI"/>
              </w:rPr>
            </w:pPr>
            <w:r w:rsidRPr="00321FCD">
              <w:rPr>
                <w:b/>
                <w:noProof/>
                <w:lang w:val="en-GB" w:eastAsia="sl-SI"/>
              </w:rPr>
              <w:t>România</w:t>
            </w:r>
          </w:p>
          <w:p w:rsidR="0031708B" w:rsidRPr="00321FCD" w:rsidRDefault="0031708B" w:rsidP="002A3A30">
            <w:pPr>
              <w:widowControl w:val="0"/>
              <w:tabs>
                <w:tab w:val="left" w:pos="567"/>
              </w:tabs>
              <w:rPr>
                <w:bCs/>
                <w:lang w:val="en-GB" w:eastAsia="sl-SI"/>
              </w:rPr>
            </w:pPr>
            <w:r w:rsidRPr="00321FCD">
              <w:rPr>
                <w:bCs/>
                <w:lang w:val="en-GB" w:eastAsia="sl-SI"/>
              </w:rPr>
              <w:t>KRKA Romania S.R.L., Bucharest</w:t>
            </w:r>
          </w:p>
          <w:p w:rsidR="0031708B" w:rsidRPr="00321FCD" w:rsidRDefault="0031708B" w:rsidP="002A3A30">
            <w:pPr>
              <w:widowControl w:val="0"/>
              <w:numPr>
                <w:ilvl w:val="12"/>
                <w:numId w:val="0"/>
              </w:numPr>
              <w:tabs>
                <w:tab w:val="left" w:pos="567"/>
              </w:tabs>
              <w:ind w:right="-2"/>
              <w:rPr>
                <w:lang w:val="en-GB" w:eastAsia="sl-SI"/>
              </w:rPr>
            </w:pPr>
            <w:r w:rsidRPr="00321FCD">
              <w:rPr>
                <w:lang w:val="en-GB" w:eastAsia="sl-SI"/>
              </w:rPr>
              <w:t>Tel: + 4 021 310 66 05</w:t>
            </w:r>
          </w:p>
          <w:p w:rsidR="0031708B" w:rsidRPr="00321FCD" w:rsidRDefault="0031708B" w:rsidP="002A3A30">
            <w:pPr>
              <w:widowControl w:val="0"/>
              <w:numPr>
                <w:ilvl w:val="12"/>
                <w:numId w:val="0"/>
              </w:numPr>
              <w:tabs>
                <w:tab w:val="left" w:pos="567"/>
              </w:tabs>
              <w:ind w:right="-2"/>
              <w:rPr>
                <w:noProof/>
                <w:lang w:val="en-GB" w:eastAsia="sl-SI"/>
              </w:rPr>
            </w:pPr>
          </w:p>
        </w:tc>
      </w:tr>
      <w:tr w:rsidR="0031708B" w:rsidRPr="004A2B24" w:rsidTr="002A3A30">
        <w:tc>
          <w:tcPr>
            <w:tcW w:w="4680" w:type="dxa"/>
          </w:tcPr>
          <w:p w:rsidR="0031708B" w:rsidRPr="00E66239" w:rsidRDefault="0031708B" w:rsidP="002A3A30">
            <w:pPr>
              <w:widowControl w:val="0"/>
              <w:tabs>
                <w:tab w:val="left" w:pos="567"/>
              </w:tabs>
              <w:rPr>
                <w:b/>
                <w:noProof/>
                <w:lang w:val="sv-SE" w:eastAsia="sl-SI"/>
              </w:rPr>
            </w:pPr>
            <w:r w:rsidRPr="00E66239">
              <w:rPr>
                <w:noProof/>
                <w:lang w:val="sv-SE" w:eastAsia="sl-SI"/>
              </w:rPr>
              <w:br w:type="page"/>
            </w:r>
            <w:r w:rsidRPr="00E66239">
              <w:rPr>
                <w:b/>
                <w:noProof/>
                <w:lang w:val="sv-SE" w:eastAsia="sl-SI"/>
              </w:rPr>
              <w:t>Ireland</w:t>
            </w:r>
          </w:p>
          <w:p w:rsidR="0031708B" w:rsidRPr="00E66239" w:rsidRDefault="0031708B" w:rsidP="002A3A30">
            <w:pPr>
              <w:widowControl w:val="0"/>
              <w:tabs>
                <w:tab w:val="left" w:pos="567"/>
              </w:tabs>
              <w:rPr>
                <w:noProof/>
                <w:lang w:val="sv-SE" w:eastAsia="sl-SI"/>
              </w:rPr>
            </w:pPr>
            <w:r w:rsidRPr="00E66239">
              <w:rPr>
                <w:noProof/>
                <w:lang w:val="sv-SE" w:eastAsia="sl-SI"/>
              </w:rPr>
              <w:t>KRKA Pharma Dublin, Ltd.</w:t>
            </w:r>
          </w:p>
          <w:p w:rsidR="0031708B" w:rsidRPr="00321FCD" w:rsidRDefault="0031708B" w:rsidP="002A3A30">
            <w:pPr>
              <w:widowControl w:val="0"/>
              <w:tabs>
                <w:tab w:val="left" w:pos="567"/>
              </w:tabs>
              <w:rPr>
                <w:noProof/>
                <w:lang w:val="en-GB" w:eastAsia="sl-SI"/>
              </w:rPr>
            </w:pPr>
            <w:r w:rsidRPr="00321FCD">
              <w:rPr>
                <w:lang w:val="en-GB" w:eastAsia="sl-SI"/>
              </w:rPr>
              <w:t>Tel: + 353 1 293 91 80</w:t>
            </w:r>
          </w:p>
          <w:p w:rsidR="0031708B" w:rsidRPr="00321FCD" w:rsidRDefault="0031708B" w:rsidP="002A3A30">
            <w:pPr>
              <w:widowControl w:val="0"/>
              <w:tabs>
                <w:tab w:val="left" w:pos="567"/>
              </w:tabs>
              <w:rPr>
                <w:noProof/>
                <w:lang w:val="en-GB" w:eastAsia="sl-SI"/>
              </w:rPr>
            </w:pPr>
          </w:p>
        </w:tc>
        <w:tc>
          <w:tcPr>
            <w:tcW w:w="4680" w:type="dxa"/>
          </w:tcPr>
          <w:p w:rsidR="0031708B" w:rsidRPr="005404D1" w:rsidRDefault="0031708B" w:rsidP="002A3A30">
            <w:pPr>
              <w:widowControl w:val="0"/>
              <w:numPr>
                <w:ilvl w:val="12"/>
                <w:numId w:val="0"/>
              </w:numPr>
              <w:tabs>
                <w:tab w:val="left" w:pos="567"/>
              </w:tabs>
              <w:ind w:right="-2"/>
              <w:rPr>
                <w:b/>
                <w:noProof/>
                <w:lang w:val="it-IT" w:eastAsia="sl-SI"/>
              </w:rPr>
            </w:pPr>
            <w:r w:rsidRPr="005404D1">
              <w:rPr>
                <w:b/>
                <w:noProof/>
                <w:lang w:val="it-IT" w:eastAsia="sl-SI"/>
              </w:rPr>
              <w:t>Slovenija</w:t>
            </w:r>
          </w:p>
          <w:p w:rsidR="0031708B" w:rsidRPr="005404D1" w:rsidRDefault="0031708B" w:rsidP="002A3A30">
            <w:pPr>
              <w:widowControl w:val="0"/>
              <w:numPr>
                <w:ilvl w:val="12"/>
                <w:numId w:val="0"/>
              </w:numPr>
              <w:tabs>
                <w:tab w:val="left" w:pos="567"/>
              </w:tabs>
              <w:ind w:right="-2"/>
              <w:rPr>
                <w:noProof/>
                <w:lang w:val="it-IT" w:eastAsia="sl-SI"/>
              </w:rPr>
            </w:pPr>
            <w:r w:rsidRPr="005404D1">
              <w:rPr>
                <w:lang w:val="it-IT" w:eastAsia="sl-SI"/>
              </w:rPr>
              <w:t>KRKA, d.d., Novo mesto</w:t>
            </w:r>
          </w:p>
          <w:p w:rsidR="0031708B" w:rsidRPr="004A2B24" w:rsidRDefault="0031708B" w:rsidP="002A3A30">
            <w:pPr>
              <w:widowControl w:val="0"/>
              <w:numPr>
                <w:ilvl w:val="12"/>
                <w:numId w:val="0"/>
              </w:numPr>
              <w:tabs>
                <w:tab w:val="left" w:pos="567"/>
              </w:tabs>
              <w:ind w:right="-2"/>
              <w:rPr>
                <w:noProof/>
                <w:lang w:val="en-GB" w:eastAsia="sl-SI"/>
              </w:rPr>
            </w:pPr>
            <w:r w:rsidRPr="004A2B24">
              <w:rPr>
                <w:noProof/>
                <w:lang w:val="en-GB" w:eastAsia="sl-SI"/>
              </w:rPr>
              <w:t>Tel: + 386 (0) 1 47 51 100</w:t>
            </w:r>
          </w:p>
          <w:p w:rsidR="0031708B" w:rsidRPr="004A2B24" w:rsidRDefault="0031708B" w:rsidP="002A3A30">
            <w:pPr>
              <w:widowControl w:val="0"/>
              <w:numPr>
                <w:ilvl w:val="12"/>
                <w:numId w:val="0"/>
              </w:numPr>
              <w:tabs>
                <w:tab w:val="left" w:pos="567"/>
              </w:tabs>
              <w:ind w:right="-2"/>
              <w:rPr>
                <w:noProof/>
                <w:lang w:val="en-GB" w:eastAsia="sl-SI"/>
              </w:rPr>
            </w:pPr>
          </w:p>
        </w:tc>
      </w:tr>
      <w:tr w:rsidR="0031708B" w:rsidRPr="00321FCD" w:rsidTr="002A3A30">
        <w:tc>
          <w:tcPr>
            <w:tcW w:w="4680" w:type="dxa"/>
            <w:hideMark/>
          </w:tcPr>
          <w:p w:rsidR="0031708B" w:rsidRPr="00E66239" w:rsidRDefault="0031708B" w:rsidP="002A3A30">
            <w:pPr>
              <w:widowControl w:val="0"/>
              <w:tabs>
                <w:tab w:val="left" w:pos="567"/>
              </w:tabs>
              <w:rPr>
                <w:b/>
                <w:noProof/>
                <w:lang w:val="sv-SE" w:eastAsia="sl-SI"/>
              </w:rPr>
            </w:pPr>
            <w:r w:rsidRPr="00E66239">
              <w:rPr>
                <w:b/>
                <w:noProof/>
                <w:lang w:val="sv-SE" w:eastAsia="sl-SI"/>
              </w:rPr>
              <w:t>Ísland</w:t>
            </w:r>
          </w:p>
          <w:p w:rsidR="0031708B" w:rsidRPr="00E66239" w:rsidRDefault="00C876E3" w:rsidP="002A3A30">
            <w:pPr>
              <w:widowControl w:val="0"/>
              <w:tabs>
                <w:tab w:val="left" w:pos="567"/>
              </w:tabs>
              <w:rPr>
                <w:noProof/>
                <w:lang w:val="sv-SE" w:eastAsia="sl-SI"/>
              </w:rPr>
            </w:pPr>
            <w:r>
              <w:rPr>
                <w:noProof/>
                <w:lang w:val="sv-SE" w:eastAsia="sl-SI"/>
              </w:rPr>
              <w:t>LYFIS ehf.</w:t>
            </w:r>
          </w:p>
          <w:p w:rsidR="0031708B" w:rsidRPr="00E66239" w:rsidRDefault="0031708B" w:rsidP="002A3A30">
            <w:pPr>
              <w:widowControl w:val="0"/>
              <w:tabs>
                <w:tab w:val="left" w:pos="567"/>
              </w:tabs>
              <w:rPr>
                <w:noProof/>
                <w:lang w:val="sv-SE" w:eastAsia="sl-SI"/>
              </w:rPr>
            </w:pPr>
            <w:r w:rsidRPr="00E66239">
              <w:rPr>
                <w:noProof/>
                <w:lang w:val="sv-SE" w:eastAsia="sl-SI"/>
              </w:rPr>
              <w:t xml:space="preserve">Sími: + </w:t>
            </w:r>
            <w:r w:rsidR="00C876E3">
              <w:rPr>
                <w:noProof/>
                <w:lang w:val="sv-SE" w:eastAsia="sl-SI"/>
              </w:rPr>
              <w:t>354 534 3500</w:t>
            </w:r>
          </w:p>
          <w:p w:rsidR="0031708B" w:rsidRPr="00E66239" w:rsidRDefault="0031708B" w:rsidP="002A3A30">
            <w:pPr>
              <w:widowControl w:val="0"/>
              <w:tabs>
                <w:tab w:val="left" w:pos="567"/>
              </w:tabs>
              <w:rPr>
                <w:noProof/>
                <w:lang w:val="sv-SE" w:eastAsia="sl-SI"/>
              </w:rPr>
            </w:pPr>
          </w:p>
        </w:tc>
        <w:tc>
          <w:tcPr>
            <w:tcW w:w="4680" w:type="dxa"/>
          </w:tcPr>
          <w:p w:rsidR="0031708B" w:rsidRPr="000B6A3C" w:rsidRDefault="0031708B" w:rsidP="002A3A30">
            <w:pPr>
              <w:widowControl w:val="0"/>
              <w:numPr>
                <w:ilvl w:val="12"/>
                <w:numId w:val="0"/>
              </w:numPr>
              <w:tabs>
                <w:tab w:val="left" w:pos="567"/>
              </w:tabs>
              <w:ind w:right="-2"/>
              <w:rPr>
                <w:noProof/>
                <w:lang w:val="sv-SE" w:eastAsia="sl-SI"/>
              </w:rPr>
            </w:pPr>
            <w:r w:rsidRPr="000B6A3C">
              <w:rPr>
                <w:b/>
                <w:noProof/>
                <w:lang w:val="sv-SE" w:eastAsia="sl-SI"/>
              </w:rPr>
              <w:t>Slovenská</w:t>
            </w:r>
            <w:r w:rsidRPr="000B6A3C">
              <w:rPr>
                <w:noProof/>
                <w:lang w:val="sv-SE" w:eastAsia="sl-SI"/>
              </w:rPr>
              <w:t xml:space="preserve"> </w:t>
            </w:r>
            <w:r w:rsidRPr="000B6A3C">
              <w:rPr>
                <w:b/>
                <w:noProof/>
                <w:lang w:val="sv-SE" w:eastAsia="sl-SI"/>
              </w:rPr>
              <w:t>republika</w:t>
            </w:r>
          </w:p>
          <w:p w:rsidR="0031708B" w:rsidRPr="000B6A3C" w:rsidRDefault="0031708B" w:rsidP="002A3A30">
            <w:pPr>
              <w:widowControl w:val="0"/>
              <w:numPr>
                <w:ilvl w:val="12"/>
                <w:numId w:val="0"/>
              </w:numPr>
              <w:ind w:right="-2"/>
              <w:rPr>
                <w:noProof/>
                <w:lang w:val="sv-SE" w:eastAsia="sl-SI"/>
              </w:rPr>
            </w:pPr>
            <w:r w:rsidRPr="000B6A3C">
              <w:rPr>
                <w:lang w:val="sv-SE" w:eastAsia="sl-SI"/>
              </w:rPr>
              <w:t>KRKA Slovensko</w:t>
            </w:r>
            <w:r w:rsidRPr="000B6A3C">
              <w:rPr>
                <w:color w:val="000000"/>
                <w:lang w:val="sv-SE" w:eastAsia="sl-SI"/>
              </w:rPr>
              <w:t>, s.r.o.</w:t>
            </w:r>
          </w:p>
          <w:p w:rsidR="0031708B" w:rsidRPr="00321FCD" w:rsidRDefault="0031708B" w:rsidP="002A3A30">
            <w:pPr>
              <w:widowControl w:val="0"/>
              <w:numPr>
                <w:ilvl w:val="12"/>
                <w:numId w:val="0"/>
              </w:numPr>
              <w:tabs>
                <w:tab w:val="left" w:pos="567"/>
              </w:tabs>
              <w:ind w:right="-2"/>
              <w:rPr>
                <w:noProof/>
                <w:lang w:val="en-GB" w:eastAsia="sl-SI"/>
              </w:rPr>
            </w:pPr>
            <w:r w:rsidRPr="00321FCD">
              <w:rPr>
                <w:noProof/>
                <w:lang w:val="en-GB" w:eastAsia="sl-SI"/>
              </w:rPr>
              <w:t>Tel: + 421 (0) 2 571 04 501</w:t>
            </w:r>
          </w:p>
          <w:p w:rsidR="0031708B" w:rsidRPr="00321FCD" w:rsidRDefault="0031708B" w:rsidP="002A3A30">
            <w:pPr>
              <w:widowControl w:val="0"/>
              <w:numPr>
                <w:ilvl w:val="12"/>
                <w:numId w:val="0"/>
              </w:numPr>
              <w:tabs>
                <w:tab w:val="left" w:pos="567"/>
              </w:tabs>
              <w:ind w:right="-2"/>
              <w:rPr>
                <w:noProof/>
                <w:lang w:val="en-GB" w:eastAsia="sl-SI"/>
              </w:rPr>
            </w:pPr>
          </w:p>
        </w:tc>
      </w:tr>
      <w:tr w:rsidR="0031708B" w:rsidRPr="00E66239" w:rsidTr="002A3A30">
        <w:tc>
          <w:tcPr>
            <w:tcW w:w="4680" w:type="dxa"/>
          </w:tcPr>
          <w:p w:rsidR="0031708B" w:rsidRPr="005404D1" w:rsidRDefault="0031708B" w:rsidP="002A3A30">
            <w:pPr>
              <w:widowControl w:val="0"/>
              <w:tabs>
                <w:tab w:val="left" w:pos="567"/>
              </w:tabs>
              <w:rPr>
                <w:b/>
                <w:noProof/>
                <w:lang w:val="it-IT" w:eastAsia="sl-SI"/>
              </w:rPr>
            </w:pPr>
            <w:r w:rsidRPr="005404D1">
              <w:rPr>
                <w:b/>
                <w:noProof/>
                <w:lang w:val="it-IT" w:eastAsia="sl-SI"/>
              </w:rPr>
              <w:t>Italia</w:t>
            </w:r>
          </w:p>
          <w:p w:rsidR="0031708B" w:rsidRPr="00321FCD" w:rsidRDefault="0031708B" w:rsidP="002A3A30">
            <w:pPr>
              <w:widowControl w:val="0"/>
              <w:numPr>
                <w:ilvl w:val="12"/>
                <w:numId w:val="0"/>
              </w:numPr>
              <w:ind w:right="-2"/>
              <w:rPr>
                <w:lang w:val="it-IT" w:eastAsia="sl-SI"/>
              </w:rPr>
            </w:pPr>
            <w:r w:rsidRPr="00321FCD">
              <w:rPr>
                <w:lang w:val="it-IT" w:eastAsia="sl-SI"/>
              </w:rPr>
              <w:t>KRKA Farmaceutici Milano S.r.l.</w:t>
            </w:r>
          </w:p>
          <w:p w:rsidR="0031708B" w:rsidRPr="00321FCD" w:rsidRDefault="0031708B" w:rsidP="002A3A30">
            <w:pPr>
              <w:widowControl w:val="0"/>
              <w:numPr>
                <w:ilvl w:val="12"/>
                <w:numId w:val="0"/>
              </w:numPr>
              <w:ind w:right="-2"/>
              <w:rPr>
                <w:lang w:val="en-GB" w:eastAsia="sl-SI"/>
              </w:rPr>
            </w:pPr>
            <w:r w:rsidRPr="00321FCD">
              <w:rPr>
                <w:lang w:val="en-GB" w:eastAsia="sl-SI"/>
              </w:rPr>
              <w:t>Tel: + 39 02 3300 8841</w:t>
            </w:r>
          </w:p>
          <w:p w:rsidR="0031708B" w:rsidRPr="00321FCD" w:rsidRDefault="0031708B" w:rsidP="002A3A30">
            <w:pPr>
              <w:widowControl w:val="0"/>
              <w:numPr>
                <w:ilvl w:val="12"/>
                <w:numId w:val="0"/>
              </w:numPr>
              <w:ind w:right="-2"/>
              <w:rPr>
                <w:noProof/>
                <w:lang w:val="en-GB" w:eastAsia="sl-SI"/>
              </w:rPr>
            </w:pPr>
          </w:p>
        </w:tc>
        <w:tc>
          <w:tcPr>
            <w:tcW w:w="4680" w:type="dxa"/>
          </w:tcPr>
          <w:p w:rsidR="0031708B" w:rsidRPr="00E66239" w:rsidRDefault="0031708B" w:rsidP="002A3A30">
            <w:pPr>
              <w:numPr>
                <w:ilvl w:val="12"/>
                <w:numId w:val="0"/>
              </w:numPr>
              <w:tabs>
                <w:tab w:val="left" w:pos="567"/>
              </w:tabs>
              <w:spacing w:line="260" w:lineRule="exact"/>
              <w:ind w:right="-2"/>
              <w:rPr>
                <w:b/>
                <w:noProof/>
                <w:lang w:val="sv-SE"/>
              </w:rPr>
            </w:pPr>
            <w:r w:rsidRPr="00E66239">
              <w:rPr>
                <w:b/>
                <w:noProof/>
                <w:lang w:val="sv-SE"/>
              </w:rPr>
              <w:t>Suomi/Finland</w:t>
            </w:r>
          </w:p>
          <w:p w:rsidR="0031708B" w:rsidRPr="005404D1" w:rsidRDefault="0031708B" w:rsidP="002A3A30">
            <w:pPr>
              <w:numPr>
                <w:ilvl w:val="12"/>
                <w:numId w:val="0"/>
              </w:numPr>
              <w:tabs>
                <w:tab w:val="left" w:pos="567"/>
              </w:tabs>
              <w:ind w:right="-2"/>
              <w:rPr>
                <w:b/>
                <w:noProof/>
                <w:lang w:val="sv-SE" w:eastAsia="sl-SI"/>
              </w:rPr>
            </w:pPr>
            <w:r w:rsidRPr="00321FCD">
              <w:rPr>
                <w:noProof/>
                <w:lang w:val="sv-SE" w:eastAsia="sl-SI"/>
              </w:rPr>
              <w:t>KRKA Finland Oy</w:t>
            </w:r>
          </w:p>
          <w:p w:rsidR="0031708B" w:rsidRPr="00E66239" w:rsidRDefault="0031708B" w:rsidP="002A3A30">
            <w:pPr>
              <w:numPr>
                <w:ilvl w:val="12"/>
                <w:numId w:val="0"/>
              </w:numPr>
              <w:tabs>
                <w:tab w:val="left" w:pos="567"/>
              </w:tabs>
              <w:spacing w:line="260" w:lineRule="exact"/>
              <w:ind w:right="-2"/>
              <w:rPr>
                <w:b/>
                <w:noProof/>
                <w:lang w:val="sv-SE"/>
              </w:rPr>
            </w:pPr>
            <w:r w:rsidRPr="005404D1">
              <w:rPr>
                <w:noProof/>
                <w:lang w:val="sv-SE" w:eastAsia="sl-SI"/>
              </w:rPr>
              <w:t>Puh/Tel:</w:t>
            </w:r>
            <w:r w:rsidRPr="005404D1">
              <w:rPr>
                <w:b/>
                <w:noProof/>
                <w:lang w:val="sv-SE" w:eastAsia="sl-SI"/>
              </w:rPr>
              <w:t xml:space="preserve"> </w:t>
            </w:r>
            <w:r w:rsidRPr="00321FCD">
              <w:rPr>
                <w:noProof/>
                <w:lang w:val="sv-SE" w:eastAsia="sl-SI"/>
              </w:rPr>
              <w:t>+358 20 754 5330</w:t>
            </w:r>
          </w:p>
          <w:p w:rsidR="0031708B" w:rsidRPr="00E66239" w:rsidRDefault="0031708B" w:rsidP="002A3A30">
            <w:pPr>
              <w:widowControl w:val="0"/>
              <w:numPr>
                <w:ilvl w:val="12"/>
                <w:numId w:val="0"/>
              </w:numPr>
              <w:tabs>
                <w:tab w:val="left" w:pos="567"/>
              </w:tabs>
              <w:ind w:right="-2"/>
              <w:rPr>
                <w:noProof/>
                <w:lang w:val="sv-SE" w:eastAsia="sl-SI"/>
              </w:rPr>
            </w:pPr>
          </w:p>
        </w:tc>
      </w:tr>
      <w:tr w:rsidR="0031708B" w:rsidRPr="00E66239" w:rsidTr="002A3A30">
        <w:tc>
          <w:tcPr>
            <w:tcW w:w="4680" w:type="dxa"/>
          </w:tcPr>
          <w:p w:rsidR="0031708B" w:rsidRPr="00E66239" w:rsidRDefault="0031708B" w:rsidP="002A3A30">
            <w:pPr>
              <w:widowControl w:val="0"/>
              <w:tabs>
                <w:tab w:val="left" w:pos="567"/>
              </w:tabs>
              <w:rPr>
                <w:b/>
                <w:noProof/>
                <w:lang w:val="sv-SE" w:eastAsia="sl-SI"/>
              </w:rPr>
            </w:pPr>
            <w:r w:rsidRPr="00321FCD">
              <w:rPr>
                <w:b/>
                <w:noProof/>
                <w:lang w:val="en-GB" w:eastAsia="sl-SI"/>
              </w:rPr>
              <w:t>Κύπρος</w:t>
            </w:r>
          </w:p>
          <w:p w:rsidR="0031708B" w:rsidRPr="00E66239" w:rsidRDefault="000B6A3C" w:rsidP="000B6A3C">
            <w:pPr>
              <w:widowControl w:val="0"/>
              <w:tabs>
                <w:tab w:val="left" w:pos="567"/>
              </w:tabs>
              <w:rPr>
                <w:lang w:val="sv-SE" w:eastAsia="sl-SI"/>
              </w:rPr>
            </w:pPr>
            <w:r>
              <w:rPr>
                <w:lang w:eastAsia="sl-SI"/>
              </w:rPr>
              <w:t>KI.PA. (PHARMACAL) LIMITED</w:t>
            </w:r>
          </w:p>
          <w:p w:rsidR="0031708B" w:rsidRPr="00E66239" w:rsidRDefault="0031708B" w:rsidP="002A3A30">
            <w:pPr>
              <w:widowControl w:val="0"/>
              <w:tabs>
                <w:tab w:val="left" w:pos="567"/>
              </w:tabs>
              <w:rPr>
                <w:noProof/>
                <w:lang w:val="sv-SE" w:eastAsia="sl-SI"/>
              </w:rPr>
            </w:pPr>
            <w:r w:rsidRPr="00321FCD">
              <w:rPr>
                <w:noProof/>
                <w:lang w:val="en-GB" w:eastAsia="sl-SI"/>
              </w:rPr>
              <w:t>Τηλ</w:t>
            </w:r>
            <w:r w:rsidRPr="00E66239">
              <w:rPr>
                <w:noProof/>
                <w:lang w:val="sv-SE" w:eastAsia="sl-SI"/>
              </w:rPr>
              <w:t>: + 357 24 651 882</w:t>
            </w:r>
          </w:p>
          <w:p w:rsidR="0031708B" w:rsidRPr="00E66239" w:rsidRDefault="0031708B" w:rsidP="002A3A30">
            <w:pPr>
              <w:widowControl w:val="0"/>
              <w:tabs>
                <w:tab w:val="left" w:pos="567"/>
              </w:tabs>
              <w:rPr>
                <w:noProof/>
                <w:lang w:val="sv-SE" w:eastAsia="sl-SI"/>
              </w:rPr>
            </w:pPr>
          </w:p>
        </w:tc>
        <w:tc>
          <w:tcPr>
            <w:tcW w:w="4680" w:type="dxa"/>
          </w:tcPr>
          <w:p w:rsidR="0031708B" w:rsidRPr="00E66239" w:rsidRDefault="0031708B" w:rsidP="002A3A30">
            <w:pPr>
              <w:widowControl w:val="0"/>
              <w:numPr>
                <w:ilvl w:val="12"/>
                <w:numId w:val="0"/>
              </w:numPr>
              <w:tabs>
                <w:tab w:val="left" w:pos="567"/>
              </w:tabs>
              <w:ind w:right="-2"/>
              <w:rPr>
                <w:b/>
                <w:noProof/>
                <w:lang w:val="sv-SE" w:eastAsia="sl-SI"/>
              </w:rPr>
            </w:pPr>
            <w:r w:rsidRPr="00E66239">
              <w:rPr>
                <w:b/>
                <w:noProof/>
                <w:lang w:val="sv-SE" w:eastAsia="sl-SI"/>
              </w:rPr>
              <w:t>Sverige</w:t>
            </w:r>
          </w:p>
          <w:p w:rsidR="0031708B" w:rsidRPr="00E66239" w:rsidRDefault="0031708B" w:rsidP="002A3A30">
            <w:pPr>
              <w:widowControl w:val="0"/>
              <w:numPr>
                <w:ilvl w:val="12"/>
                <w:numId w:val="0"/>
              </w:numPr>
              <w:tabs>
                <w:tab w:val="left" w:pos="567"/>
              </w:tabs>
              <w:ind w:right="-2"/>
              <w:rPr>
                <w:noProof/>
                <w:lang w:val="sv-SE" w:eastAsia="sl-SI"/>
              </w:rPr>
            </w:pPr>
            <w:r w:rsidRPr="00E66239">
              <w:rPr>
                <w:noProof/>
                <w:lang w:val="sv-SE" w:eastAsia="sl-SI"/>
              </w:rPr>
              <w:t>KRKA Sverige AB</w:t>
            </w:r>
          </w:p>
          <w:p w:rsidR="0031708B" w:rsidRPr="00E66239" w:rsidRDefault="0031708B" w:rsidP="002A3A30">
            <w:pPr>
              <w:widowControl w:val="0"/>
              <w:numPr>
                <w:ilvl w:val="12"/>
                <w:numId w:val="0"/>
              </w:numPr>
              <w:tabs>
                <w:tab w:val="left" w:pos="567"/>
              </w:tabs>
              <w:ind w:right="-2"/>
              <w:rPr>
                <w:lang w:val="sv-SE" w:eastAsia="sl-SI"/>
              </w:rPr>
            </w:pPr>
            <w:r w:rsidRPr="00E66239">
              <w:rPr>
                <w:noProof/>
                <w:lang w:val="sv-SE" w:eastAsia="sl-SI"/>
              </w:rPr>
              <w:t>Tel: + 46 (0)</w:t>
            </w:r>
            <w:r w:rsidRPr="00E66239">
              <w:rPr>
                <w:lang w:val="sv-SE" w:eastAsia="sl-SI"/>
              </w:rPr>
              <w:t>8 643 67 66 (SE)</w:t>
            </w:r>
          </w:p>
          <w:p w:rsidR="0031708B" w:rsidRPr="00E66239" w:rsidRDefault="0031708B" w:rsidP="002A3A30">
            <w:pPr>
              <w:widowControl w:val="0"/>
              <w:numPr>
                <w:ilvl w:val="12"/>
                <w:numId w:val="0"/>
              </w:numPr>
              <w:tabs>
                <w:tab w:val="left" w:pos="567"/>
              </w:tabs>
              <w:ind w:right="-2"/>
              <w:rPr>
                <w:noProof/>
                <w:lang w:val="sv-SE" w:eastAsia="sl-SI"/>
              </w:rPr>
            </w:pPr>
          </w:p>
        </w:tc>
      </w:tr>
      <w:tr w:rsidR="0031708B" w:rsidRPr="00321FCD" w:rsidTr="002A3A30">
        <w:tc>
          <w:tcPr>
            <w:tcW w:w="4680" w:type="dxa"/>
          </w:tcPr>
          <w:p w:rsidR="0031708B" w:rsidRPr="00E66239" w:rsidRDefault="0031708B" w:rsidP="002A3A30">
            <w:pPr>
              <w:widowControl w:val="0"/>
              <w:tabs>
                <w:tab w:val="left" w:pos="567"/>
              </w:tabs>
              <w:rPr>
                <w:b/>
                <w:noProof/>
                <w:lang w:val="sv-SE" w:eastAsia="sl-SI"/>
              </w:rPr>
            </w:pPr>
            <w:r w:rsidRPr="00E66239">
              <w:rPr>
                <w:b/>
                <w:noProof/>
                <w:lang w:val="sv-SE" w:eastAsia="sl-SI"/>
              </w:rPr>
              <w:t>Latvija</w:t>
            </w:r>
          </w:p>
          <w:p w:rsidR="0031708B" w:rsidRPr="00E66239" w:rsidRDefault="0031708B" w:rsidP="002A3A30">
            <w:pPr>
              <w:widowControl w:val="0"/>
              <w:numPr>
                <w:ilvl w:val="12"/>
                <w:numId w:val="0"/>
              </w:numPr>
              <w:ind w:right="-2"/>
              <w:rPr>
                <w:lang w:val="sv-SE" w:eastAsia="sl-SI"/>
              </w:rPr>
            </w:pPr>
            <w:r w:rsidRPr="00E66239">
              <w:rPr>
                <w:lang w:val="sv-SE" w:eastAsia="sl-SI"/>
              </w:rPr>
              <w:t>KRKA Latvija SIA</w:t>
            </w:r>
          </w:p>
          <w:p w:rsidR="0031708B" w:rsidRPr="00E66239" w:rsidRDefault="0031708B" w:rsidP="002A3A30">
            <w:pPr>
              <w:widowControl w:val="0"/>
              <w:tabs>
                <w:tab w:val="left" w:pos="567"/>
              </w:tabs>
              <w:rPr>
                <w:noProof/>
                <w:lang w:val="sv-SE" w:eastAsia="sl-SI"/>
              </w:rPr>
            </w:pPr>
            <w:r w:rsidRPr="00E66239">
              <w:rPr>
                <w:noProof/>
                <w:lang w:val="sv-SE" w:eastAsia="sl-SI"/>
              </w:rPr>
              <w:t>Tel: + 371 6 733 86 10</w:t>
            </w:r>
          </w:p>
          <w:p w:rsidR="0031708B" w:rsidRPr="00E66239" w:rsidRDefault="0031708B" w:rsidP="002A3A30">
            <w:pPr>
              <w:widowControl w:val="0"/>
              <w:tabs>
                <w:tab w:val="left" w:pos="567"/>
              </w:tabs>
              <w:rPr>
                <w:noProof/>
                <w:lang w:val="sv-SE" w:eastAsia="sl-SI"/>
              </w:rPr>
            </w:pPr>
          </w:p>
        </w:tc>
        <w:tc>
          <w:tcPr>
            <w:tcW w:w="4680" w:type="dxa"/>
          </w:tcPr>
          <w:p w:rsidR="0031708B" w:rsidRPr="00321FCD" w:rsidRDefault="0031708B" w:rsidP="002A3A30">
            <w:pPr>
              <w:widowControl w:val="0"/>
              <w:numPr>
                <w:ilvl w:val="12"/>
                <w:numId w:val="0"/>
              </w:numPr>
              <w:tabs>
                <w:tab w:val="left" w:pos="567"/>
              </w:tabs>
              <w:ind w:right="-2"/>
              <w:rPr>
                <w:b/>
                <w:noProof/>
                <w:lang w:val="en-GB" w:eastAsia="sl-SI"/>
              </w:rPr>
            </w:pPr>
            <w:r w:rsidRPr="00321FCD">
              <w:rPr>
                <w:b/>
                <w:noProof/>
                <w:lang w:val="en-GB" w:eastAsia="sl-SI"/>
              </w:rPr>
              <w:t>United Kingdom</w:t>
            </w:r>
          </w:p>
          <w:p w:rsidR="0031708B" w:rsidRPr="00321FCD" w:rsidRDefault="0031708B" w:rsidP="002A3A30">
            <w:pPr>
              <w:widowControl w:val="0"/>
              <w:numPr>
                <w:ilvl w:val="12"/>
                <w:numId w:val="0"/>
              </w:numPr>
              <w:tabs>
                <w:tab w:val="left" w:pos="567"/>
              </w:tabs>
              <w:ind w:right="-2"/>
              <w:rPr>
                <w:noProof/>
                <w:lang w:val="en-GB" w:eastAsia="sl-SI"/>
              </w:rPr>
            </w:pPr>
            <w:proofErr w:type="spellStart"/>
            <w:r w:rsidRPr="00321FCD">
              <w:rPr>
                <w:lang w:val="en-GB" w:eastAsia="sl-SI"/>
              </w:rPr>
              <w:t>Consilient</w:t>
            </w:r>
            <w:proofErr w:type="spellEnd"/>
            <w:r w:rsidRPr="00321FCD">
              <w:rPr>
                <w:lang w:val="en-GB" w:eastAsia="sl-SI"/>
              </w:rPr>
              <w:t xml:space="preserve"> Health (UK) Ltd</w:t>
            </w:r>
            <w:r w:rsidRPr="00321FCD">
              <w:rPr>
                <w:noProof/>
                <w:lang w:val="en-GB" w:eastAsia="sl-SI"/>
              </w:rPr>
              <w:t>.</w:t>
            </w:r>
          </w:p>
          <w:p w:rsidR="0031708B" w:rsidRPr="00321FCD" w:rsidRDefault="0031708B" w:rsidP="002A3A30">
            <w:pPr>
              <w:widowControl w:val="0"/>
              <w:numPr>
                <w:ilvl w:val="12"/>
                <w:numId w:val="0"/>
              </w:numPr>
              <w:tabs>
                <w:tab w:val="left" w:pos="567"/>
              </w:tabs>
              <w:ind w:right="-2"/>
              <w:rPr>
                <w:lang w:val="en-GB" w:eastAsia="sl-SI"/>
              </w:rPr>
            </w:pPr>
            <w:r w:rsidRPr="00321FCD">
              <w:rPr>
                <w:noProof/>
                <w:lang w:val="en-GB" w:eastAsia="sl-SI"/>
              </w:rPr>
              <w:t>Tel: + 44 (0)203 751 1888</w:t>
            </w:r>
          </w:p>
          <w:p w:rsidR="0031708B" w:rsidRPr="00321FCD" w:rsidRDefault="0031708B" w:rsidP="002A3A30">
            <w:pPr>
              <w:widowControl w:val="0"/>
              <w:numPr>
                <w:ilvl w:val="12"/>
                <w:numId w:val="0"/>
              </w:numPr>
              <w:tabs>
                <w:tab w:val="left" w:pos="567"/>
              </w:tabs>
              <w:ind w:right="-2"/>
              <w:rPr>
                <w:noProof/>
                <w:lang w:val="en-GB" w:eastAsia="sl-SI"/>
              </w:rPr>
            </w:pPr>
          </w:p>
        </w:tc>
      </w:tr>
    </w:tbl>
    <w:p w:rsidR="00D12F4A" w:rsidRPr="00D12F4A" w:rsidRDefault="00D12F4A" w:rsidP="00D12F4A">
      <w:pPr>
        <w:widowControl w:val="0"/>
        <w:tabs>
          <w:tab w:val="left" w:pos="567"/>
        </w:tabs>
        <w:ind w:left="0" w:firstLine="0"/>
        <w:rPr>
          <w:noProof/>
          <w:szCs w:val="22"/>
          <w:highlight w:val="yellow"/>
          <w:lang w:val="en-GB" w:eastAsia="en-US"/>
        </w:rPr>
      </w:pPr>
    </w:p>
    <w:p w:rsidR="00843FBE" w:rsidRPr="00A9490F" w:rsidRDefault="00396528" w:rsidP="00BD17CF">
      <w:pPr>
        <w:widowControl w:val="0"/>
        <w:numPr>
          <w:ilvl w:val="12"/>
          <w:numId w:val="0"/>
        </w:numPr>
        <w:tabs>
          <w:tab w:val="left" w:pos="567"/>
        </w:tabs>
        <w:outlineLvl w:val="0"/>
        <w:rPr>
          <w:b/>
          <w:szCs w:val="22"/>
        </w:rPr>
      </w:pPr>
      <w:r w:rsidRPr="00A9490F">
        <w:rPr>
          <w:b/>
          <w:szCs w:val="22"/>
        </w:rPr>
        <w:t>Tato příbalová info</w:t>
      </w:r>
      <w:r w:rsidR="00061732">
        <w:rPr>
          <w:b/>
          <w:szCs w:val="22"/>
        </w:rPr>
        <w:t>rmace byla naposledy revidována</w:t>
      </w:r>
    </w:p>
    <w:p w:rsidR="00396528" w:rsidRDefault="00396528" w:rsidP="00BD17CF">
      <w:pPr>
        <w:widowControl w:val="0"/>
        <w:numPr>
          <w:ilvl w:val="12"/>
          <w:numId w:val="0"/>
        </w:numPr>
        <w:tabs>
          <w:tab w:val="left" w:pos="567"/>
        </w:tabs>
        <w:outlineLvl w:val="0"/>
        <w:rPr>
          <w:b/>
          <w:szCs w:val="22"/>
        </w:rPr>
      </w:pPr>
    </w:p>
    <w:p w:rsidR="00061732" w:rsidRDefault="00061732" w:rsidP="00BD17CF">
      <w:pPr>
        <w:widowControl w:val="0"/>
        <w:numPr>
          <w:ilvl w:val="12"/>
          <w:numId w:val="0"/>
        </w:numPr>
        <w:tabs>
          <w:tab w:val="left" w:pos="567"/>
        </w:tabs>
        <w:outlineLvl w:val="0"/>
        <w:rPr>
          <w:b/>
          <w:szCs w:val="22"/>
        </w:rPr>
      </w:pPr>
    </w:p>
    <w:p w:rsidR="00061732" w:rsidRPr="00A9490F" w:rsidRDefault="00061732" w:rsidP="00BD17CF">
      <w:pPr>
        <w:widowControl w:val="0"/>
        <w:numPr>
          <w:ilvl w:val="12"/>
          <w:numId w:val="0"/>
        </w:numPr>
        <w:tabs>
          <w:tab w:val="left" w:pos="567"/>
        </w:tabs>
        <w:outlineLvl w:val="0"/>
        <w:rPr>
          <w:b/>
          <w:szCs w:val="22"/>
        </w:rPr>
      </w:pPr>
    </w:p>
    <w:p w:rsidR="00B27556" w:rsidRPr="00A9490F" w:rsidRDefault="00396528" w:rsidP="00BD17CF">
      <w:pPr>
        <w:widowControl w:val="0"/>
        <w:tabs>
          <w:tab w:val="left" w:pos="567"/>
        </w:tabs>
        <w:ind w:left="0" w:firstLine="0"/>
        <w:rPr>
          <w:szCs w:val="22"/>
        </w:rPr>
      </w:pPr>
      <w:r w:rsidRPr="00A9490F">
        <w:rPr>
          <w:szCs w:val="22"/>
        </w:rPr>
        <w:t xml:space="preserve">Podrobné informace o tomto léčivém přípravku jsou k dispozici na webových stránkách Evropské agentury pro léčivé přípravky </w:t>
      </w:r>
      <w:hyperlink r:id="rId16" w:history="1">
        <w:r w:rsidRPr="00061732">
          <w:rPr>
            <w:rStyle w:val="Hyperlink"/>
            <w:szCs w:val="22"/>
          </w:rPr>
          <w:t>http://www.ema.europa.eu</w:t>
        </w:r>
      </w:hyperlink>
      <w:r w:rsidRPr="00A9490F">
        <w:rPr>
          <w:szCs w:val="22"/>
        </w:rPr>
        <w:t>.</w:t>
      </w:r>
    </w:p>
    <w:sectPr w:rsidR="00B27556" w:rsidRPr="00A9490F">
      <w:footerReference w:type="default" r:id="rId17"/>
      <w:footerReference w:type="first" r:id="rId18"/>
      <w:endnotePr>
        <w:numFmt w:val="decimal"/>
      </w:endnotePr>
      <w:pgSz w:w="11907" w:h="16840" w:code="9"/>
      <w:pgMar w:top="1134" w:right="1418" w:bottom="1134" w:left="1418" w:header="737" w:footer="73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22E7" w:rsidRDefault="001222E7">
      <w:pPr>
        <w:rPr>
          <w:szCs w:val="24"/>
        </w:rPr>
      </w:pPr>
      <w:r>
        <w:rPr>
          <w:szCs w:val="24"/>
        </w:rPr>
        <w:separator/>
      </w:r>
    </w:p>
  </w:endnote>
  <w:endnote w:type="continuationSeparator" w:id="0">
    <w:p w:rsidR="001222E7" w:rsidRDefault="001222E7">
      <w:pPr>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B1F" w:rsidRPr="00D47AB0" w:rsidRDefault="00FB5B1F">
    <w:pPr>
      <w:pStyle w:val="Footer"/>
      <w:tabs>
        <w:tab w:val="clear" w:pos="8930"/>
        <w:tab w:val="right" w:pos="8931"/>
      </w:tabs>
      <w:ind w:right="96"/>
      <w:jc w:val="center"/>
      <w:rPr>
        <w:rFonts w:ascii="Arial" w:hAnsi="Arial" w:cs="Arial"/>
        <w:sz w:val="16"/>
        <w:szCs w:val="16"/>
      </w:rPr>
    </w:pPr>
    <w:r w:rsidRPr="00D47AB0">
      <w:rPr>
        <w:rFonts w:ascii="Arial" w:hAnsi="Arial" w:cs="Arial"/>
        <w:sz w:val="16"/>
        <w:szCs w:val="16"/>
      </w:rPr>
      <w:fldChar w:fldCharType="begin"/>
    </w:r>
    <w:r w:rsidRPr="00D47AB0">
      <w:rPr>
        <w:rFonts w:ascii="Arial" w:hAnsi="Arial" w:cs="Arial"/>
        <w:sz w:val="16"/>
        <w:szCs w:val="16"/>
      </w:rPr>
      <w:instrText xml:space="preserve"> EQ </w:instrText>
    </w:r>
    <w:r w:rsidRPr="00D47AB0">
      <w:rPr>
        <w:rFonts w:ascii="Arial" w:hAnsi="Arial" w:cs="Arial"/>
        <w:sz w:val="16"/>
        <w:szCs w:val="16"/>
      </w:rPr>
      <w:fldChar w:fldCharType="end"/>
    </w:r>
    <w:r w:rsidRPr="00D47AB0">
      <w:rPr>
        <w:rStyle w:val="PageNumber"/>
        <w:rFonts w:ascii="Arial" w:hAnsi="Arial" w:cs="Arial"/>
        <w:sz w:val="16"/>
        <w:szCs w:val="16"/>
      </w:rPr>
      <w:fldChar w:fldCharType="begin"/>
    </w:r>
    <w:r w:rsidRPr="00D47AB0">
      <w:rPr>
        <w:rStyle w:val="PageNumber"/>
        <w:rFonts w:ascii="Arial" w:hAnsi="Arial" w:cs="Arial"/>
        <w:sz w:val="16"/>
        <w:szCs w:val="16"/>
      </w:rPr>
      <w:instrText xml:space="preserve">PAGE  </w:instrText>
    </w:r>
    <w:r w:rsidRPr="00D47AB0">
      <w:rPr>
        <w:rStyle w:val="PageNumber"/>
        <w:rFonts w:ascii="Arial" w:hAnsi="Arial" w:cs="Arial"/>
        <w:sz w:val="16"/>
        <w:szCs w:val="16"/>
      </w:rPr>
      <w:fldChar w:fldCharType="separate"/>
    </w:r>
    <w:r w:rsidR="00F6458B">
      <w:rPr>
        <w:rStyle w:val="PageNumber"/>
        <w:rFonts w:ascii="Arial" w:hAnsi="Arial" w:cs="Arial"/>
        <w:noProof/>
        <w:sz w:val="16"/>
        <w:szCs w:val="16"/>
      </w:rPr>
      <w:t>59</w:t>
    </w:r>
    <w:r w:rsidRPr="00D47AB0">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B1F" w:rsidRPr="00D47AB0" w:rsidRDefault="00FB5B1F">
    <w:pPr>
      <w:pStyle w:val="Footer"/>
      <w:tabs>
        <w:tab w:val="clear" w:pos="8930"/>
        <w:tab w:val="right" w:pos="8931"/>
      </w:tabs>
      <w:ind w:right="96"/>
      <w:jc w:val="center"/>
      <w:rPr>
        <w:rFonts w:ascii="Arial" w:hAnsi="Arial" w:cs="Arial"/>
        <w:sz w:val="16"/>
        <w:szCs w:val="16"/>
      </w:rPr>
    </w:pPr>
    <w:r>
      <w:rPr>
        <w:szCs w:val="24"/>
      </w:rPr>
      <w:fldChar w:fldCharType="begin"/>
    </w:r>
    <w:r>
      <w:rPr>
        <w:szCs w:val="24"/>
      </w:rPr>
      <w:instrText xml:space="preserve"> EQ </w:instrText>
    </w:r>
    <w:r>
      <w:rPr>
        <w:szCs w:val="24"/>
      </w:rPr>
      <w:fldChar w:fldCharType="end"/>
    </w:r>
    <w:r w:rsidRPr="00D47AB0">
      <w:rPr>
        <w:rStyle w:val="PageNumber"/>
        <w:rFonts w:ascii="Arial" w:hAnsi="Arial" w:cs="Arial"/>
        <w:sz w:val="16"/>
        <w:szCs w:val="16"/>
      </w:rPr>
      <w:fldChar w:fldCharType="begin"/>
    </w:r>
    <w:r w:rsidRPr="00D47AB0">
      <w:rPr>
        <w:rStyle w:val="PageNumber"/>
        <w:rFonts w:ascii="Arial" w:hAnsi="Arial" w:cs="Arial"/>
        <w:sz w:val="16"/>
        <w:szCs w:val="16"/>
      </w:rPr>
      <w:instrText xml:space="preserve">PAGE  </w:instrText>
    </w:r>
    <w:r w:rsidRPr="00D47AB0">
      <w:rPr>
        <w:rStyle w:val="PageNumber"/>
        <w:rFonts w:ascii="Arial" w:hAnsi="Arial" w:cs="Arial"/>
        <w:sz w:val="16"/>
        <w:szCs w:val="16"/>
      </w:rPr>
      <w:fldChar w:fldCharType="separate"/>
    </w:r>
    <w:r w:rsidR="00F6458B">
      <w:rPr>
        <w:rStyle w:val="PageNumber"/>
        <w:rFonts w:ascii="Arial" w:hAnsi="Arial" w:cs="Arial"/>
        <w:noProof/>
        <w:sz w:val="16"/>
        <w:szCs w:val="16"/>
      </w:rPr>
      <w:t>1</w:t>
    </w:r>
    <w:r w:rsidRPr="00D47AB0">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22E7" w:rsidRDefault="001222E7">
      <w:pPr>
        <w:rPr>
          <w:szCs w:val="24"/>
        </w:rPr>
      </w:pPr>
      <w:r>
        <w:rPr>
          <w:szCs w:val="24"/>
        </w:rPr>
        <w:separator/>
      </w:r>
    </w:p>
  </w:footnote>
  <w:footnote w:type="continuationSeparator" w:id="0">
    <w:p w:rsidR="001222E7" w:rsidRDefault="001222E7">
      <w:pPr>
        <w:rPr>
          <w:szCs w:val="24"/>
        </w:rPr>
      </w:pPr>
      <w:r>
        <w:rPr>
          <w:szCs w:val="24"/>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56809B1"/>
    <w:multiLevelType w:val="multilevel"/>
    <w:tmpl w:val="D9AA0AA0"/>
    <w:lvl w:ilvl="0">
      <w:start w:val="6"/>
      <w:numFmt w:val="decimal"/>
      <w:lvlText w:val="%1"/>
      <w:lvlJc w:val="left"/>
      <w:pPr>
        <w:tabs>
          <w:tab w:val="num" w:pos="570"/>
        </w:tabs>
        <w:ind w:left="570" w:hanging="570"/>
      </w:pPr>
      <w:rPr>
        <w:rFonts w:cs="Times New Roman" w:hint="default"/>
      </w:rPr>
    </w:lvl>
    <w:lvl w:ilvl="1">
      <w:start w:val="1"/>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 w15:restartNumberingAfterBreak="0">
    <w:nsid w:val="06936C11"/>
    <w:multiLevelType w:val="hybridMultilevel"/>
    <w:tmpl w:val="0DB4F7C4"/>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4" w15:restartNumberingAfterBreak="0">
    <w:nsid w:val="0CF139BD"/>
    <w:multiLevelType w:val="hybridMultilevel"/>
    <w:tmpl w:val="6E2AC4E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D4133A0"/>
    <w:multiLevelType w:val="hybridMultilevel"/>
    <w:tmpl w:val="9E9EA07E"/>
    <w:lvl w:ilvl="0" w:tplc="FFFFFFFF">
      <w:start w:val="1"/>
      <w:numFmt w:val="bullet"/>
      <w:lvlText w:val="-"/>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0D437B8"/>
    <w:multiLevelType w:val="hybridMultilevel"/>
    <w:tmpl w:val="90EE99E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12C36650"/>
    <w:multiLevelType w:val="hybridMultilevel"/>
    <w:tmpl w:val="4DD08BB4"/>
    <w:lvl w:ilvl="0" w:tplc="0424000F">
      <w:start w:val="9"/>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145F343A"/>
    <w:multiLevelType w:val="multilevel"/>
    <w:tmpl w:val="4998DBBE"/>
    <w:lvl w:ilvl="0">
      <w:start w:val="2"/>
      <w:numFmt w:val="decimal"/>
      <w:lvlText w:val="%1."/>
      <w:lvlJc w:val="left"/>
      <w:pPr>
        <w:tabs>
          <w:tab w:val="num" w:pos="930"/>
        </w:tabs>
        <w:ind w:left="930" w:hanging="570"/>
      </w:pPr>
      <w:rPr>
        <w:rFonts w:cs="Times New Roman" w:hint="default"/>
      </w:rPr>
    </w:lvl>
    <w:lvl w:ilvl="1">
      <w:start w:val="1"/>
      <w:numFmt w:val="decimal"/>
      <w:lvlText w:val="%1.%2"/>
      <w:lvlJc w:val="left"/>
      <w:pPr>
        <w:tabs>
          <w:tab w:val="num" w:pos="870"/>
        </w:tabs>
        <w:ind w:left="870" w:hanging="510"/>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080"/>
        </w:tabs>
        <w:ind w:left="1080" w:hanging="720"/>
      </w:pPr>
      <w:rPr>
        <w:rFonts w:cs="Times New Roman" w:hint="default"/>
      </w:rPr>
    </w:lvl>
    <w:lvl w:ilvl="4">
      <w:start w:val="1"/>
      <w:numFmt w:val="decimal"/>
      <w:lvlText w:val="%1.%2.%3.%4.%5"/>
      <w:lvlJc w:val="left"/>
      <w:pPr>
        <w:tabs>
          <w:tab w:val="num" w:pos="1440"/>
        </w:tabs>
        <w:ind w:left="1440" w:hanging="1080"/>
      </w:pPr>
      <w:rPr>
        <w:rFonts w:cs="Times New Roman" w:hint="default"/>
      </w:rPr>
    </w:lvl>
    <w:lvl w:ilvl="5">
      <w:start w:val="1"/>
      <w:numFmt w:val="decimal"/>
      <w:lvlText w:val="%1.%2.%3.%4.%5.%6"/>
      <w:lvlJc w:val="left"/>
      <w:pPr>
        <w:tabs>
          <w:tab w:val="num" w:pos="1440"/>
        </w:tabs>
        <w:ind w:left="1440" w:hanging="1080"/>
      </w:pPr>
      <w:rPr>
        <w:rFonts w:cs="Times New Roman" w:hint="default"/>
      </w:rPr>
    </w:lvl>
    <w:lvl w:ilvl="6">
      <w:start w:val="1"/>
      <w:numFmt w:val="decimal"/>
      <w:lvlText w:val="%1.%2.%3.%4.%5.%6.%7"/>
      <w:lvlJc w:val="left"/>
      <w:pPr>
        <w:tabs>
          <w:tab w:val="num" w:pos="1800"/>
        </w:tabs>
        <w:ind w:left="1800" w:hanging="1440"/>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800"/>
        </w:tabs>
        <w:ind w:left="1800" w:hanging="1440"/>
      </w:pPr>
      <w:rPr>
        <w:rFonts w:cs="Times New Roman" w:hint="default"/>
      </w:rPr>
    </w:lvl>
  </w:abstractNum>
  <w:abstractNum w:abstractNumId="9" w15:restartNumberingAfterBreak="0">
    <w:nsid w:val="164B6215"/>
    <w:multiLevelType w:val="hybridMultilevel"/>
    <w:tmpl w:val="0E74C3C6"/>
    <w:lvl w:ilvl="0" w:tplc="FFFFFFFF">
      <w:start w:val="1"/>
      <w:numFmt w:val="bullet"/>
      <w:lvlText w:val="-"/>
      <w:lvlJc w:val="left"/>
      <w:pPr>
        <w:ind w:left="720" w:hanging="360"/>
      </w:p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16B978CD"/>
    <w:multiLevelType w:val="singleLevel"/>
    <w:tmpl w:val="31304CA6"/>
    <w:lvl w:ilvl="0">
      <w:start w:val="1"/>
      <w:numFmt w:val="decimal"/>
      <w:lvlText w:val="%1."/>
      <w:lvlJc w:val="left"/>
      <w:pPr>
        <w:ind w:left="360" w:hanging="360"/>
      </w:pPr>
      <w:rPr>
        <w:rFonts w:cs="Times New Roman"/>
      </w:rPr>
    </w:lvl>
  </w:abstractNum>
  <w:abstractNum w:abstractNumId="11" w15:restartNumberingAfterBreak="0">
    <w:nsid w:val="1B036A65"/>
    <w:multiLevelType w:val="hybridMultilevel"/>
    <w:tmpl w:val="463A6C68"/>
    <w:lvl w:ilvl="0" w:tplc="A7D89234">
      <w:start w:val="17"/>
      <w:numFmt w:val="decimal"/>
      <w:lvlText w:val="%1."/>
      <w:lvlJc w:val="left"/>
      <w:pPr>
        <w:ind w:left="927" w:hanging="360"/>
      </w:pPr>
      <w:rPr>
        <w:rFonts w:hint="default"/>
        <w:b/>
        <w:i w:val="0"/>
      </w:rPr>
    </w:lvl>
    <w:lvl w:ilvl="1" w:tplc="04240019" w:tentative="1">
      <w:start w:val="1"/>
      <w:numFmt w:val="lowerLetter"/>
      <w:lvlText w:val="%2."/>
      <w:lvlJc w:val="left"/>
      <w:pPr>
        <w:ind w:left="1647" w:hanging="360"/>
      </w:pPr>
    </w:lvl>
    <w:lvl w:ilvl="2" w:tplc="0424001B" w:tentative="1">
      <w:start w:val="1"/>
      <w:numFmt w:val="lowerRoman"/>
      <w:lvlText w:val="%3."/>
      <w:lvlJc w:val="right"/>
      <w:pPr>
        <w:ind w:left="2367" w:hanging="180"/>
      </w:pPr>
    </w:lvl>
    <w:lvl w:ilvl="3" w:tplc="0424000F" w:tentative="1">
      <w:start w:val="1"/>
      <w:numFmt w:val="decimal"/>
      <w:lvlText w:val="%4."/>
      <w:lvlJc w:val="left"/>
      <w:pPr>
        <w:ind w:left="3087" w:hanging="360"/>
      </w:pPr>
    </w:lvl>
    <w:lvl w:ilvl="4" w:tplc="04240019" w:tentative="1">
      <w:start w:val="1"/>
      <w:numFmt w:val="lowerLetter"/>
      <w:lvlText w:val="%5."/>
      <w:lvlJc w:val="left"/>
      <w:pPr>
        <w:ind w:left="3807" w:hanging="360"/>
      </w:pPr>
    </w:lvl>
    <w:lvl w:ilvl="5" w:tplc="0424001B" w:tentative="1">
      <w:start w:val="1"/>
      <w:numFmt w:val="lowerRoman"/>
      <w:lvlText w:val="%6."/>
      <w:lvlJc w:val="right"/>
      <w:pPr>
        <w:ind w:left="4527" w:hanging="180"/>
      </w:pPr>
    </w:lvl>
    <w:lvl w:ilvl="6" w:tplc="0424000F" w:tentative="1">
      <w:start w:val="1"/>
      <w:numFmt w:val="decimal"/>
      <w:lvlText w:val="%7."/>
      <w:lvlJc w:val="left"/>
      <w:pPr>
        <w:ind w:left="5247" w:hanging="360"/>
      </w:pPr>
    </w:lvl>
    <w:lvl w:ilvl="7" w:tplc="04240019" w:tentative="1">
      <w:start w:val="1"/>
      <w:numFmt w:val="lowerLetter"/>
      <w:lvlText w:val="%8."/>
      <w:lvlJc w:val="left"/>
      <w:pPr>
        <w:ind w:left="5967" w:hanging="360"/>
      </w:pPr>
    </w:lvl>
    <w:lvl w:ilvl="8" w:tplc="0424001B" w:tentative="1">
      <w:start w:val="1"/>
      <w:numFmt w:val="lowerRoman"/>
      <w:lvlText w:val="%9."/>
      <w:lvlJc w:val="right"/>
      <w:pPr>
        <w:ind w:left="6687" w:hanging="180"/>
      </w:pPr>
    </w:lvl>
  </w:abstractNum>
  <w:abstractNum w:abstractNumId="12" w15:restartNumberingAfterBreak="0">
    <w:nsid w:val="1BFE1546"/>
    <w:multiLevelType w:val="hybridMultilevel"/>
    <w:tmpl w:val="67023F50"/>
    <w:lvl w:ilvl="0" w:tplc="0CB6FF0E">
      <w:start w:val="9"/>
      <w:numFmt w:val="decimal"/>
      <w:lvlText w:val="%1."/>
      <w:lvlJc w:val="left"/>
      <w:pPr>
        <w:tabs>
          <w:tab w:val="num" w:pos="930"/>
        </w:tabs>
        <w:ind w:left="930" w:hanging="570"/>
      </w:pPr>
      <w:rPr>
        <w:rFonts w:cs="Times New Roman" w:hint="default"/>
      </w:rPr>
    </w:lvl>
    <w:lvl w:ilvl="1" w:tplc="04050019" w:tentative="1">
      <w:start w:val="1"/>
      <w:numFmt w:val="lowerLetter"/>
      <w:lvlText w:val="%2."/>
      <w:lvlJc w:val="left"/>
      <w:pPr>
        <w:tabs>
          <w:tab w:val="num" w:pos="1440"/>
        </w:tabs>
        <w:ind w:left="1440" w:hanging="360"/>
      </w:pPr>
      <w:rPr>
        <w:rFonts w:cs="Times New Roman"/>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1EA37FC5"/>
    <w:multiLevelType w:val="singleLevel"/>
    <w:tmpl w:val="FFFFFFFF"/>
    <w:lvl w:ilvl="0">
      <w:start w:val="1"/>
      <w:numFmt w:val="bullet"/>
      <w:lvlText w:val="-"/>
      <w:lvlJc w:val="left"/>
      <w:pPr>
        <w:ind w:left="1800" w:hanging="360"/>
      </w:pPr>
    </w:lvl>
  </w:abstractNum>
  <w:abstractNum w:abstractNumId="14" w15:restartNumberingAfterBreak="0">
    <w:nsid w:val="263F6BE2"/>
    <w:multiLevelType w:val="hybridMultilevel"/>
    <w:tmpl w:val="201A01A2"/>
    <w:lvl w:ilvl="0" w:tplc="0424000F">
      <w:start w:val="2"/>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5" w15:restartNumberingAfterBreak="0">
    <w:nsid w:val="2BC02722"/>
    <w:multiLevelType w:val="hybridMultilevel"/>
    <w:tmpl w:val="EC7614C6"/>
    <w:lvl w:ilvl="0" w:tplc="FFFFFFFF">
      <w:start w:val="1"/>
      <w:numFmt w:val="bullet"/>
      <w:lvlText w:val="-"/>
      <w:lvlJc w:val="left"/>
      <w:pPr>
        <w:ind w:left="720" w:hanging="360"/>
      </w:p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D6A670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F941BF"/>
    <w:multiLevelType w:val="hybridMultilevel"/>
    <w:tmpl w:val="642EC50C"/>
    <w:lvl w:ilvl="0" w:tplc="748A6C72">
      <w:start w:val="2"/>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68E30D3"/>
    <w:multiLevelType w:val="multilevel"/>
    <w:tmpl w:val="88209D68"/>
    <w:lvl w:ilvl="0">
      <w:start w:val="6"/>
      <w:numFmt w:val="decimal"/>
      <w:lvlText w:val="%1"/>
      <w:lvlJc w:val="left"/>
      <w:pPr>
        <w:tabs>
          <w:tab w:val="num" w:pos="570"/>
        </w:tabs>
        <w:ind w:left="570" w:hanging="570"/>
      </w:pPr>
      <w:rPr>
        <w:rFonts w:cs="Times New Roman" w:hint="default"/>
      </w:rPr>
    </w:lvl>
    <w:lvl w:ilvl="1">
      <w:start w:val="5"/>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9" w15:restartNumberingAfterBreak="0">
    <w:nsid w:val="37AF7B93"/>
    <w:multiLevelType w:val="hybridMultilevel"/>
    <w:tmpl w:val="12CA12B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15:restartNumberingAfterBreak="0">
    <w:nsid w:val="38EA29F7"/>
    <w:multiLevelType w:val="hybridMultilevel"/>
    <w:tmpl w:val="2A3A6E2C"/>
    <w:lvl w:ilvl="0" w:tplc="FFFFFFFF">
      <w:start w:val="1"/>
      <w:numFmt w:val="bullet"/>
      <w:lvlText w:val="-"/>
      <w:lvlJc w:val="left"/>
      <w:pPr>
        <w:ind w:left="720" w:hanging="360"/>
      </w:p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4695122E"/>
    <w:multiLevelType w:val="hybridMultilevel"/>
    <w:tmpl w:val="E6108EEA"/>
    <w:lvl w:ilvl="0" w:tplc="9A02D2D6">
      <w:start w:val="6"/>
      <w:numFmt w:val="decimal"/>
      <w:lvlText w:val="%1."/>
      <w:lvlJc w:val="left"/>
      <w:pPr>
        <w:tabs>
          <w:tab w:val="num" w:pos="930"/>
        </w:tabs>
        <w:ind w:left="930" w:hanging="570"/>
      </w:pPr>
      <w:rPr>
        <w:rFonts w:cs="Times New Roman" w:hint="default"/>
      </w:rPr>
    </w:lvl>
    <w:lvl w:ilvl="1" w:tplc="04050019" w:tentative="1">
      <w:start w:val="1"/>
      <w:numFmt w:val="lowerLetter"/>
      <w:lvlText w:val="%2."/>
      <w:lvlJc w:val="left"/>
      <w:pPr>
        <w:tabs>
          <w:tab w:val="num" w:pos="1440"/>
        </w:tabs>
        <w:ind w:left="1440" w:hanging="360"/>
      </w:pPr>
      <w:rPr>
        <w:rFonts w:cs="Times New Roman"/>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A810019"/>
    <w:multiLevelType w:val="singleLevel"/>
    <w:tmpl w:val="FFFFFFFF"/>
    <w:lvl w:ilvl="0">
      <w:start w:val="1"/>
      <w:numFmt w:val="bullet"/>
      <w:lvlText w:val="-"/>
      <w:lvlJc w:val="left"/>
      <w:pPr>
        <w:ind w:left="1800" w:hanging="360"/>
      </w:pPr>
    </w:lvl>
  </w:abstractNum>
  <w:abstractNum w:abstractNumId="23" w15:restartNumberingAfterBreak="0">
    <w:nsid w:val="560C4365"/>
    <w:multiLevelType w:val="singleLevel"/>
    <w:tmpl w:val="FFFFFFFF"/>
    <w:lvl w:ilvl="0">
      <w:start w:val="1"/>
      <w:numFmt w:val="bullet"/>
      <w:lvlText w:val="-"/>
      <w:lvlJc w:val="left"/>
      <w:pPr>
        <w:ind w:left="1800" w:hanging="360"/>
      </w:pPr>
    </w:lvl>
  </w:abstractNum>
  <w:abstractNum w:abstractNumId="24" w15:restartNumberingAfterBreak="0">
    <w:nsid w:val="5AFF2829"/>
    <w:multiLevelType w:val="hybridMultilevel"/>
    <w:tmpl w:val="E96C9270"/>
    <w:lvl w:ilvl="0" w:tplc="4EBE349E">
      <w:start w:val="10"/>
      <w:numFmt w:val="decimal"/>
      <w:lvlText w:val="%1."/>
      <w:lvlJc w:val="left"/>
      <w:pPr>
        <w:tabs>
          <w:tab w:val="num" w:pos="930"/>
        </w:tabs>
        <w:ind w:left="930" w:hanging="570"/>
      </w:pPr>
      <w:rPr>
        <w:rFonts w:cs="Times New Roman" w:hint="default"/>
      </w:rPr>
    </w:lvl>
    <w:lvl w:ilvl="1" w:tplc="04050019">
      <w:start w:val="1"/>
      <w:numFmt w:val="lowerLetter"/>
      <w:lvlText w:val="%2."/>
      <w:lvlJc w:val="left"/>
      <w:pPr>
        <w:tabs>
          <w:tab w:val="num" w:pos="1440"/>
        </w:tabs>
        <w:ind w:left="1440" w:hanging="360"/>
      </w:pPr>
      <w:rPr>
        <w:rFonts w:cs="Times New Roman"/>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B45364D"/>
    <w:multiLevelType w:val="singleLevel"/>
    <w:tmpl w:val="CDFCF48C"/>
    <w:lvl w:ilvl="0">
      <w:start w:val="8"/>
      <w:numFmt w:val="decimal"/>
      <w:lvlText w:val="%1."/>
      <w:lvlJc w:val="left"/>
      <w:pPr>
        <w:tabs>
          <w:tab w:val="num" w:pos="570"/>
        </w:tabs>
        <w:ind w:left="570" w:hanging="570"/>
      </w:pPr>
      <w:rPr>
        <w:rFonts w:cs="Times New Roman" w:hint="default"/>
        <w:b/>
      </w:rPr>
    </w:lvl>
  </w:abstractNum>
  <w:abstractNum w:abstractNumId="26" w15:restartNumberingAfterBreak="0">
    <w:nsid w:val="61400FCC"/>
    <w:multiLevelType w:val="hybridMultilevel"/>
    <w:tmpl w:val="5ABA2AB2"/>
    <w:lvl w:ilvl="0" w:tplc="A78C4326">
      <w:start w:val="17"/>
      <w:numFmt w:val="decimal"/>
      <w:lvlText w:val="%1."/>
      <w:lvlJc w:val="left"/>
      <w:pPr>
        <w:ind w:left="927" w:hanging="360"/>
      </w:pPr>
      <w:rPr>
        <w:rFonts w:hint="default"/>
        <w:b/>
        <w:i w:val="0"/>
      </w:rPr>
    </w:lvl>
    <w:lvl w:ilvl="1" w:tplc="04240019" w:tentative="1">
      <w:start w:val="1"/>
      <w:numFmt w:val="lowerLetter"/>
      <w:lvlText w:val="%2."/>
      <w:lvlJc w:val="left"/>
      <w:pPr>
        <w:ind w:left="1647" w:hanging="360"/>
      </w:pPr>
    </w:lvl>
    <w:lvl w:ilvl="2" w:tplc="0424001B" w:tentative="1">
      <w:start w:val="1"/>
      <w:numFmt w:val="lowerRoman"/>
      <w:lvlText w:val="%3."/>
      <w:lvlJc w:val="right"/>
      <w:pPr>
        <w:ind w:left="2367" w:hanging="180"/>
      </w:pPr>
    </w:lvl>
    <w:lvl w:ilvl="3" w:tplc="0424000F" w:tentative="1">
      <w:start w:val="1"/>
      <w:numFmt w:val="decimal"/>
      <w:lvlText w:val="%4."/>
      <w:lvlJc w:val="left"/>
      <w:pPr>
        <w:ind w:left="3087" w:hanging="360"/>
      </w:pPr>
    </w:lvl>
    <w:lvl w:ilvl="4" w:tplc="04240019" w:tentative="1">
      <w:start w:val="1"/>
      <w:numFmt w:val="lowerLetter"/>
      <w:lvlText w:val="%5."/>
      <w:lvlJc w:val="left"/>
      <w:pPr>
        <w:ind w:left="3807" w:hanging="360"/>
      </w:pPr>
    </w:lvl>
    <w:lvl w:ilvl="5" w:tplc="0424001B" w:tentative="1">
      <w:start w:val="1"/>
      <w:numFmt w:val="lowerRoman"/>
      <w:lvlText w:val="%6."/>
      <w:lvlJc w:val="right"/>
      <w:pPr>
        <w:ind w:left="4527" w:hanging="180"/>
      </w:pPr>
    </w:lvl>
    <w:lvl w:ilvl="6" w:tplc="0424000F" w:tentative="1">
      <w:start w:val="1"/>
      <w:numFmt w:val="decimal"/>
      <w:lvlText w:val="%7."/>
      <w:lvlJc w:val="left"/>
      <w:pPr>
        <w:ind w:left="5247" w:hanging="360"/>
      </w:pPr>
    </w:lvl>
    <w:lvl w:ilvl="7" w:tplc="04240019" w:tentative="1">
      <w:start w:val="1"/>
      <w:numFmt w:val="lowerLetter"/>
      <w:lvlText w:val="%8."/>
      <w:lvlJc w:val="left"/>
      <w:pPr>
        <w:ind w:left="5967" w:hanging="360"/>
      </w:pPr>
    </w:lvl>
    <w:lvl w:ilvl="8" w:tplc="0424001B" w:tentative="1">
      <w:start w:val="1"/>
      <w:numFmt w:val="lowerRoman"/>
      <w:lvlText w:val="%9."/>
      <w:lvlJc w:val="right"/>
      <w:pPr>
        <w:ind w:left="6687" w:hanging="180"/>
      </w:pPr>
    </w:lvl>
  </w:abstractNum>
  <w:abstractNum w:abstractNumId="27" w15:restartNumberingAfterBreak="0">
    <w:nsid w:val="64CE7833"/>
    <w:multiLevelType w:val="hybridMultilevel"/>
    <w:tmpl w:val="B1D48CDA"/>
    <w:lvl w:ilvl="0" w:tplc="F716A028">
      <w:start w:val="17"/>
      <w:numFmt w:val="decimal"/>
      <w:lvlText w:val="%1."/>
      <w:lvlJc w:val="left"/>
      <w:pPr>
        <w:ind w:left="1440" w:hanging="360"/>
      </w:pPr>
      <w:rPr>
        <w:rFonts w:hint="default"/>
        <w:b/>
        <w:i w:val="0"/>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28" w15:restartNumberingAfterBreak="0">
    <w:nsid w:val="68247730"/>
    <w:multiLevelType w:val="singleLevel"/>
    <w:tmpl w:val="6096C72A"/>
    <w:lvl w:ilvl="0">
      <w:start w:val="5"/>
      <w:numFmt w:val="decimal"/>
      <w:lvlText w:val="%1."/>
      <w:lvlJc w:val="left"/>
      <w:pPr>
        <w:tabs>
          <w:tab w:val="num" w:pos="570"/>
        </w:tabs>
        <w:ind w:left="570" w:hanging="570"/>
      </w:pPr>
      <w:rPr>
        <w:rFonts w:cs="Times New Roman" w:hint="default"/>
      </w:rPr>
    </w:lvl>
  </w:abstractNum>
  <w:abstractNum w:abstractNumId="29" w15:restartNumberingAfterBreak="0">
    <w:nsid w:val="6BEB7447"/>
    <w:multiLevelType w:val="singleLevel"/>
    <w:tmpl w:val="FFFFFFFF"/>
    <w:lvl w:ilvl="0">
      <w:start w:val="1"/>
      <w:numFmt w:val="bullet"/>
      <w:lvlText w:val=""/>
      <w:lvlJc w:val="left"/>
      <w:pPr>
        <w:ind w:left="283" w:hanging="283"/>
      </w:pPr>
      <w:rPr>
        <w:rFonts w:ascii="Symbol" w:hAnsi="Symbol" w:hint="default"/>
      </w:rPr>
    </w:lvl>
  </w:abstractNum>
  <w:abstractNum w:abstractNumId="30" w15:restartNumberingAfterBreak="0">
    <w:nsid w:val="6D941758"/>
    <w:multiLevelType w:val="singleLevel"/>
    <w:tmpl w:val="98907B74"/>
    <w:lvl w:ilvl="0">
      <w:start w:val="1"/>
      <w:numFmt w:val="decimal"/>
      <w:lvlText w:val="%1."/>
      <w:lvlJc w:val="left"/>
      <w:pPr>
        <w:tabs>
          <w:tab w:val="num" w:pos="360"/>
        </w:tabs>
        <w:ind w:left="360" w:hanging="360"/>
      </w:pPr>
      <w:rPr>
        <w:rFonts w:cs="Times New Roman" w:hint="default"/>
        <w:b/>
      </w:rPr>
    </w:lvl>
  </w:abstractNum>
  <w:abstractNum w:abstractNumId="31"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D464E0"/>
    <w:multiLevelType w:val="singleLevel"/>
    <w:tmpl w:val="9CEC7196"/>
    <w:lvl w:ilvl="0">
      <w:start w:val="1"/>
      <w:numFmt w:val="bullet"/>
      <w:lvlText w:val=""/>
      <w:lvlJc w:val="left"/>
      <w:pPr>
        <w:tabs>
          <w:tab w:val="num" w:pos="709"/>
        </w:tabs>
        <w:ind w:left="709" w:hanging="709"/>
      </w:pPr>
      <w:rPr>
        <w:rFonts w:ascii="Symbol" w:hAnsi="Symbol" w:hint="default"/>
      </w:rPr>
    </w:lvl>
  </w:abstractNum>
  <w:abstractNum w:abstractNumId="33" w15:restartNumberingAfterBreak="0">
    <w:nsid w:val="7108149C"/>
    <w:multiLevelType w:val="multilevel"/>
    <w:tmpl w:val="B254C39A"/>
    <w:lvl w:ilvl="0">
      <w:start w:val="4"/>
      <w:numFmt w:val="decimal"/>
      <w:lvlText w:val="%1"/>
      <w:lvlJc w:val="left"/>
      <w:pPr>
        <w:tabs>
          <w:tab w:val="num" w:pos="570"/>
        </w:tabs>
        <w:ind w:left="570" w:hanging="570"/>
      </w:pPr>
      <w:rPr>
        <w:rFonts w:cs="Times New Roman" w:hint="default"/>
      </w:rPr>
    </w:lvl>
    <w:lvl w:ilvl="1">
      <w:start w:val="8"/>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34" w15:restartNumberingAfterBreak="0">
    <w:nsid w:val="765F59B0"/>
    <w:multiLevelType w:val="hybridMultilevel"/>
    <w:tmpl w:val="D2C44918"/>
    <w:lvl w:ilvl="0" w:tplc="79424DD6">
      <w:start w:val="9"/>
      <w:numFmt w:val="decimal"/>
      <w:lvlText w:val="%1."/>
      <w:lvlJc w:val="left"/>
      <w:pPr>
        <w:ind w:left="720" w:hanging="360"/>
      </w:pPr>
      <w:rPr>
        <w:rFonts w:hint="default"/>
        <w:b/>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5" w15:restartNumberingAfterBreak="0">
    <w:nsid w:val="77414B9F"/>
    <w:multiLevelType w:val="hybridMultilevel"/>
    <w:tmpl w:val="D33097E6"/>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vlJc w:val="left"/>
        <w:pPr>
          <w:ind w:left="360" w:hanging="360"/>
        </w:pPr>
      </w:lvl>
    </w:lvlOverride>
  </w:num>
  <w:num w:numId="2">
    <w:abstractNumId w:val="0"/>
    <w:lvlOverride w:ilvl="0">
      <w:lvl w:ilvl="0">
        <w:start w:val="1"/>
        <w:numFmt w:val="bullet"/>
        <w:lvlText w:val=""/>
        <w:lvlJc w:val="left"/>
        <w:pPr>
          <w:ind w:left="360" w:hanging="360"/>
        </w:pPr>
        <w:rPr>
          <w:rFonts w:ascii="Symbol" w:hAnsi="Symbol" w:hint="default"/>
        </w:rPr>
      </w:lvl>
    </w:lvlOverride>
  </w:num>
  <w:num w:numId="3">
    <w:abstractNumId w:val="30"/>
  </w:num>
  <w:num w:numId="4">
    <w:abstractNumId w:val="29"/>
  </w:num>
  <w:num w:numId="5">
    <w:abstractNumId w:val="16"/>
  </w:num>
  <w:num w:numId="6">
    <w:abstractNumId w:val="23"/>
  </w:num>
  <w:num w:numId="7">
    <w:abstractNumId w:val="22"/>
  </w:num>
  <w:num w:numId="8">
    <w:abstractNumId w:val="13"/>
  </w:num>
  <w:num w:numId="9">
    <w:abstractNumId w:val="28"/>
  </w:num>
  <w:num w:numId="10">
    <w:abstractNumId w:val="1"/>
  </w:num>
  <w:num w:numId="11">
    <w:abstractNumId w:val="10"/>
  </w:num>
  <w:num w:numId="12">
    <w:abstractNumId w:val="25"/>
  </w:num>
  <w:num w:numId="13">
    <w:abstractNumId w:val="24"/>
  </w:num>
  <w:num w:numId="14">
    <w:abstractNumId w:val="21"/>
  </w:num>
  <w:num w:numId="15">
    <w:abstractNumId w:val="33"/>
  </w:num>
  <w:num w:numId="16">
    <w:abstractNumId w:val="12"/>
  </w:num>
  <w:num w:numId="17">
    <w:abstractNumId w:val="8"/>
  </w:num>
  <w:num w:numId="18">
    <w:abstractNumId w:val="18"/>
  </w:num>
  <w:num w:numId="1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num>
  <w:num w:numId="21">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7"/>
  </w:num>
  <w:num w:numId="24">
    <w:abstractNumId w:val="6"/>
  </w:num>
  <w:num w:numId="25">
    <w:abstractNumId w:val="34"/>
  </w:num>
  <w:num w:numId="26">
    <w:abstractNumId w:val="19"/>
  </w:num>
  <w:num w:numId="27">
    <w:abstractNumId w:val="14"/>
  </w:num>
  <w:num w:numId="28">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num>
  <w:num w:numId="32">
    <w:abstractNumId w:val="32"/>
  </w:num>
  <w:num w:numId="33">
    <w:abstractNumId w:val="9"/>
  </w:num>
  <w:num w:numId="34">
    <w:abstractNumId w:val="15"/>
  </w:num>
  <w:num w:numId="35">
    <w:abstractNumId w:val="35"/>
  </w:num>
  <w:num w:numId="36">
    <w:abstractNumId w:val="2"/>
  </w:num>
  <w:num w:numId="37">
    <w:abstractNumId w:val="27"/>
  </w:num>
  <w:num w:numId="38">
    <w:abstractNumId w:val="11"/>
  </w:num>
  <w:num w:numId="39">
    <w:abstractNumId w:val="26"/>
  </w:num>
  <w:num w:numId="40">
    <w:abstractNumId w:val="17"/>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numFmt w:val="decimal"/>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E3638E"/>
    <w:rsid w:val="000058DE"/>
    <w:rsid w:val="000067B3"/>
    <w:rsid w:val="00010644"/>
    <w:rsid w:val="000112CB"/>
    <w:rsid w:val="00020A3C"/>
    <w:rsid w:val="00020D0F"/>
    <w:rsid w:val="00021459"/>
    <w:rsid w:val="00043500"/>
    <w:rsid w:val="00043DDB"/>
    <w:rsid w:val="00043E1E"/>
    <w:rsid w:val="00051462"/>
    <w:rsid w:val="00054617"/>
    <w:rsid w:val="00060AB8"/>
    <w:rsid w:val="00061732"/>
    <w:rsid w:val="00061FB5"/>
    <w:rsid w:val="00062981"/>
    <w:rsid w:val="00065A65"/>
    <w:rsid w:val="00071906"/>
    <w:rsid w:val="00071A7D"/>
    <w:rsid w:val="000903ED"/>
    <w:rsid w:val="00090990"/>
    <w:rsid w:val="00094CF5"/>
    <w:rsid w:val="00096913"/>
    <w:rsid w:val="000979CD"/>
    <w:rsid w:val="000A000D"/>
    <w:rsid w:val="000A4F31"/>
    <w:rsid w:val="000B6A3C"/>
    <w:rsid w:val="000B6E19"/>
    <w:rsid w:val="000C598A"/>
    <w:rsid w:val="000C7E64"/>
    <w:rsid w:val="000D17E7"/>
    <w:rsid w:val="000D536D"/>
    <w:rsid w:val="000D5BD5"/>
    <w:rsid w:val="000E6A0B"/>
    <w:rsid w:val="000F38F3"/>
    <w:rsid w:val="00107AF6"/>
    <w:rsid w:val="001138D1"/>
    <w:rsid w:val="001156AF"/>
    <w:rsid w:val="00117CD5"/>
    <w:rsid w:val="001222E7"/>
    <w:rsid w:val="00133279"/>
    <w:rsid w:val="001362B6"/>
    <w:rsid w:val="00136F2B"/>
    <w:rsid w:val="00141A57"/>
    <w:rsid w:val="0014273B"/>
    <w:rsid w:val="00142ABB"/>
    <w:rsid w:val="00153355"/>
    <w:rsid w:val="0016187D"/>
    <w:rsid w:val="00161892"/>
    <w:rsid w:val="001634D5"/>
    <w:rsid w:val="00167063"/>
    <w:rsid w:val="00174E88"/>
    <w:rsid w:val="0018295E"/>
    <w:rsid w:val="00190D86"/>
    <w:rsid w:val="00191274"/>
    <w:rsid w:val="0019477E"/>
    <w:rsid w:val="0019779A"/>
    <w:rsid w:val="001A06EF"/>
    <w:rsid w:val="001A668F"/>
    <w:rsid w:val="001B0A60"/>
    <w:rsid w:val="001B2AE4"/>
    <w:rsid w:val="001B6491"/>
    <w:rsid w:val="001C7A21"/>
    <w:rsid w:val="001D0EFC"/>
    <w:rsid w:val="001D4536"/>
    <w:rsid w:val="001D7636"/>
    <w:rsid w:val="001E099B"/>
    <w:rsid w:val="001E149F"/>
    <w:rsid w:val="001E1C50"/>
    <w:rsid w:val="001E508E"/>
    <w:rsid w:val="001F002D"/>
    <w:rsid w:val="001F2014"/>
    <w:rsid w:val="001F62A1"/>
    <w:rsid w:val="001F6544"/>
    <w:rsid w:val="001F66B8"/>
    <w:rsid w:val="00202A0B"/>
    <w:rsid w:val="002030A0"/>
    <w:rsid w:val="002210B7"/>
    <w:rsid w:val="00233AB1"/>
    <w:rsid w:val="0023479C"/>
    <w:rsid w:val="00235488"/>
    <w:rsid w:val="00246720"/>
    <w:rsid w:val="00251BFB"/>
    <w:rsid w:val="0025795D"/>
    <w:rsid w:val="00262634"/>
    <w:rsid w:val="00267373"/>
    <w:rsid w:val="00276ABD"/>
    <w:rsid w:val="00280431"/>
    <w:rsid w:val="00284D8A"/>
    <w:rsid w:val="00285815"/>
    <w:rsid w:val="00291BC9"/>
    <w:rsid w:val="00297842"/>
    <w:rsid w:val="002A3A30"/>
    <w:rsid w:val="002A60DD"/>
    <w:rsid w:val="002B21D0"/>
    <w:rsid w:val="002C2EC0"/>
    <w:rsid w:val="002F11C4"/>
    <w:rsid w:val="002F192E"/>
    <w:rsid w:val="002F1BA2"/>
    <w:rsid w:val="002F227F"/>
    <w:rsid w:val="002F464D"/>
    <w:rsid w:val="00306750"/>
    <w:rsid w:val="003070FA"/>
    <w:rsid w:val="003076FE"/>
    <w:rsid w:val="00310724"/>
    <w:rsid w:val="0031708B"/>
    <w:rsid w:val="00320A7A"/>
    <w:rsid w:val="00323DC9"/>
    <w:rsid w:val="003278BD"/>
    <w:rsid w:val="0033078A"/>
    <w:rsid w:val="00330824"/>
    <w:rsid w:val="00340567"/>
    <w:rsid w:val="00340E58"/>
    <w:rsid w:val="00345550"/>
    <w:rsid w:val="003523E3"/>
    <w:rsid w:val="00354152"/>
    <w:rsid w:val="00362C95"/>
    <w:rsid w:val="00364CBB"/>
    <w:rsid w:val="00370160"/>
    <w:rsid w:val="003725FE"/>
    <w:rsid w:val="00377C9D"/>
    <w:rsid w:val="00380693"/>
    <w:rsid w:val="003832CD"/>
    <w:rsid w:val="00391A65"/>
    <w:rsid w:val="00392707"/>
    <w:rsid w:val="00394D67"/>
    <w:rsid w:val="00396528"/>
    <w:rsid w:val="0039798D"/>
    <w:rsid w:val="003A2E8A"/>
    <w:rsid w:val="003A5DD1"/>
    <w:rsid w:val="003B155B"/>
    <w:rsid w:val="003B4503"/>
    <w:rsid w:val="003C211C"/>
    <w:rsid w:val="003D1A06"/>
    <w:rsid w:val="003E0E8F"/>
    <w:rsid w:val="003E53D5"/>
    <w:rsid w:val="003E7F63"/>
    <w:rsid w:val="003E7FE0"/>
    <w:rsid w:val="003F38B1"/>
    <w:rsid w:val="003F5ED0"/>
    <w:rsid w:val="003F6782"/>
    <w:rsid w:val="0040259B"/>
    <w:rsid w:val="004026FB"/>
    <w:rsid w:val="0040381E"/>
    <w:rsid w:val="004056AC"/>
    <w:rsid w:val="00406E50"/>
    <w:rsid w:val="004170C4"/>
    <w:rsid w:val="004254A1"/>
    <w:rsid w:val="0043118E"/>
    <w:rsid w:val="00437325"/>
    <w:rsid w:val="0043781C"/>
    <w:rsid w:val="00443F4D"/>
    <w:rsid w:val="00447151"/>
    <w:rsid w:val="004510E1"/>
    <w:rsid w:val="00453230"/>
    <w:rsid w:val="0045449F"/>
    <w:rsid w:val="00462906"/>
    <w:rsid w:val="00466F8A"/>
    <w:rsid w:val="00470022"/>
    <w:rsid w:val="00470A93"/>
    <w:rsid w:val="00470C13"/>
    <w:rsid w:val="00470F84"/>
    <w:rsid w:val="0047477A"/>
    <w:rsid w:val="00476132"/>
    <w:rsid w:val="00487D31"/>
    <w:rsid w:val="00487D5B"/>
    <w:rsid w:val="00490C54"/>
    <w:rsid w:val="004937C0"/>
    <w:rsid w:val="004979A0"/>
    <w:rsid w:val="004A2B24"/>
    <w:rsid w:val="004A6009"/>
    <w:rsid w:val="004B2171"/>
    <w:rsid w:val="004B34E1"/>
    <w:rsid w:val="004C2F90"/>
    <w:rsid w:val="004C3C32"/>
    <w:rsid w:val="004D0DE1"/>
    <w:rsid w:val="004D130D"/>
    <w:rsid w:val="004D4641"/>
    <w:rsid w:val="004E0AEE"/>
    <w:rsid w:val="004E4648"/>
    <w:rsid w:val="00501790"/>
    <w:rsid w:val="00502DD9"/>
    <w:rsid w:val="0050451D"/>
    <w:rsid w:val="00505477"/>
    <w:rsid w:val="005103F5"/>
    <w:rsid w:val="005212FD"/>
    <w:rsid w:val="00525636"/>
    <w:rsid w:val="00525E8A"/>
    <w:rsid w:val="005260A3"/>
    <w:rsid w:val="005261F2"/>
    <w:rsid w:val="0052741F"/>
    <w:rsid w:val="00530B23"/>
    <w:rsid w:val="005404D1"/>
    <w:rsid w:val="00541C53"/>
    <w:rsid w:val="005449A3"/>
    <w:rsid w:val="00550636"/>
    <w:rsid w:val="00551A3A"/>
    <w:rsid w:val="00551D7E"/>
    <w:rsid w:val="00555BE8"/>
    <w:rsid w:val="00556743"/>
    <w:rsid w:val="005632E2"/>
    <w:rsid w:val="0056373E"/>
    <w:rsid w:val="0058762A"/>
    <w:rsid w:val="00591315"/>
    <w:rsid w:val="005927E0"/>
    <w:rsid w:val="005929A7"/>
    <w:rsid w:val="005932AB"/>
    <w:rsid w:val="00595B1A"/>
    <w:rsid w:val="005A2C6E"/>
    <w:rsid w:val="005A716E"/>
    <w:rsid w:val="005B7E5E"/>
    <w:rsid w:val="005C40FE"/>
    <w:rsid w:val="005C4C23"/>
    <w:rsid w:val="005D088D"/>
    <w:rsid w:val="005D7FE5"/>
    <w:rsid w:val="005E0E76"/>
    <w:rsid w:val="005E2DFC"/>
    <w:rsid w:val="005E666F"/>
    <w:rsid w:val="005E7970"/>
    <w:rsid w:val="005E7D88"/>
    <w:rsid w:val="005F432A"/>
    <w:rsid w:val="005F4FF6"/>
    <w:rsid w:val="005F50DF"/>
    <w:rsid w:val="006061EA"/>
    <w:rsid w:val="006131F8"/>
    <w:rsid w:val="00617568"/>
    <w:rsid w:val="006266E5"/>
    <w:rsid w:val="006273D7"/>
    <w:rsid w:val="006345B6"/>
    <w:rsid w:val="006361A5"/>
    <w:rsid w:val="00652F54"/>
    <w:rsid w:val="00663EA4"/>
    <w:rsid w:val="006641AE"/>
    <w:rsid w:val="0067044E"/>
    <w:rsid w:val="00672442"/>
    <w:rsid w:val="00676260"/>
    <w:rsid w:val="00680026"/>
    <w:rsid w:val="00680425"/>
    <w:rsid w:val="00682028"/>
    <w:rsid w:val="00683593"/>
    <w:rsid w:val="00684C8F"/>
    <w:rsid w:val="00685C91"/>
    <w:rsid w:val="00693A02"/>
    <w:rsid w:val="00693F8D"/>
    <w:rsid w:val="006B3DDB"/>
    <w:rsid w:val="006C509B"/>
    <w:rsid w:val="006C7E4D"/>
    <w:rsid w:val="006D4040"/>
    <w:rsid w:val="006D407C"/>
    <w:rsid w:val="006F68B8"/>
    <w:rsid w:val="00702473"/>
    <w:rsid w:val="00702C7B"/>
    <w:rsid w:val="00703ECD"/>
    <w:rsid w:val="00703F3D"/>
    <w:rsid w:val="00706159"/>
    <w:rsid w:val="00707CEB"/>
    <w:rsid w:val="00712AD8"/>
    <w:rsid w:val="00740653"/>
    <w:rsid w:val="00753D10"/>
    <w:rsid w:val="00755E88"/>
    <w:rsid w:val="00760293"/>
    <w:rsid w:val="007736D9"/>
    <w:rsid w:val="00773C08"/>
    <w:rsid w:val="00782B9D"/>
    <w:rsid w:val="00782EC6"/>
    <w:rsid w:val="00787222"/>
    <w:rsid w:val="0079558C"/>
    <w:rsid w:val="007A24B7"/>
    <w:rsid w:val="007A3C6F"/>
    <w:rsid w:val="007A7FC9"/>
    <w:rsid w:val="007B62FF"/>
    <w:rsid w:val="007C1231"/>
    <w:rsid w:val="007C12F4"/>
    <w:rsid w:val="007C19CA"/>
    <w:rsid w:val="007C50C1"/>
    <w:rsid w:val="007D09EB"/>
    <w:rsid w:val="007D6FEE"/>
    <w:rsid w:val="007D7CBA"/>
    <w:rsid w:val="007E5BF2"/>
    <w:rsid w:val="007F2474"/>
    <w:rsid w:val="007F7178"/>
    <w:rsid w:val="007F7BD4"/>
    <w:rsid w:val="00800AE9"/>
    <w:rsid w:val="00801197"/>
    <w:rsid w:val="00803943"/>
    <w:rsid w:val="00812FF4"/>
    <w:rsid w:val="00816B02"/>
    <w:rsid w:val="008201F5"/>
    <w:rsid w:val="00826DEE"/>
    <w:rsid w:val="00827A3D"/>
    <w:rsid w:val="00830B2D"/>
    <w:rsid w:val="008362E1"/>
    <w:rsid w:val="0084100C"/>
    <w:rsid w:val="00842686"/>
    <w:rsid w:val="00842E6F"/>
    <w:rsid w:val="00843FBE"/>
    <w:rsid w:val="00845810"/>
    <w:rsid w:val="00850231"/>
    <w:rsid w:val="00857948"/>
    <w:rsid w:val="00860537"/>
    <w:rsid w:val="00861CF1"/>
    <w:rsid w:val="00863E8A"/>
    <w:rsid w:val="00864482"/>
    <w:rsid w:val="0087654E"/>
    <w:rsid w:val="00877DE0"/>
    <w:rsid w:val="0088071F"/>
    <w:rsid w:val="00882A7D"/>
    <w:rsid w:val="00883656"/>
    <w:rsid w:val="00892847"/>
    <w:rsid w:val="00893345"/>
    <w:rsid w:val="00897B1E"/>
    <w:rsid w:val="008B12BE"/>
    <w:rsid w:val="008B38EE"/>
    <w:rsid w:val="008B3F8E"/>
    <w:rsid w:val="008C0E10"/>
    <w:rsid w:val="008C2450"/>
    <w:rsid w:val="008C6F08"/>
    <w:rsid w:val="008E31A7"/>
    <w:rsid w:val="008E373B"/>
    <w:rsid w:val="008E37FA"/>
    <w:rsid w:val="008E3AA2"/>
    <w:rsid w:val="008E499C"/>
    <w:rsid w:val="008E5D1A"/>
    <w:rsid w:val="00900CEE"/>
    <w:rsid w:val="00901140"/>
    <w:rsid w:val="009038F8"/>
    <w:rsid w:val="009066F7"/>
    <w:rsid w:val="0091211C"/>
    <w:rsid w:val="00923809"/>
    <w:rsid w:val="00924BFC"/>
    <w:rsid w:val="00925BF0"/>
    <w:rsid w:val="009271D6"/>
    <w:rsid w:val="00934AA0"/>
    <w:rsid w:val="00944B4F"/>
    <w:rsid w:val="00946FE2"/>
    <w:rsid w:val="0095639D"/>
    <w:rsid w:val="00957714"/>
    <w:rsid w:val="00957F07"/>
    <w:rsid w:val="009640AD"/>
    <w:rsid w:val="00973213"/>
    <w:rsid w:val="00983305"/>
    <w:rsid w:val="00983AC4"/>
    <w:rsid w:val="00984D9E"/>
    <w:rsid w:val="009870DB"/>
    <w:rsid w:val="009879FA"/>
    <w:rsid w:val="00993177"/>
    <w:rsid w:val="009A11B3"/>
    <w:rsid w:val="009A27A6"/>
    <w:rsid w:val="009B068F"/>
    <w:rsid w:val="009B25C6"/>
    <w:rsid w:val="009B5292"/>
    <w:rsid w:val="009C31C0"/>
    <w:rsid w:val="009C46D8"/>
    <w:rsid w:val="009D0DD2"/>
    <w:rsid w:val="009D48C4"/>
    <w:rsid w:val="009E118D"/>
    <w:rsid w:val="009E392F"/>
    <w:rsid w:val="009E616D"/>
    <w:rsid w:val="009F01E9"/>
    <w:rsid w:val="009F0264"/>
    <w:rsid w:val="009F2FEC"/>
    <w:rsid w:val="00A00F86"/>
    <w:rsid w:val="00A13831"/>
    <w:rsid w:val="00A14D01"/>
    <w:rsid w:val="00A20F06"/>
    <w:rsid w:val="00A24B0B"/>
    <w:rsid w:val="00A2788A"/>
    <w:rsid w:val="00A3280C"/>
    <w:rsid w:val="00A329EC"/>
    <w:rsid w:val="00A34FE8"/>
    <w:rsid w:val="00A523F2"/>
    <w:rsid w:val="00A573F1"/>
    <w:rsid w:val="00A636C1"/>
    <w:rsid w:val="00A80B7C"/>
    <w:rsid w:val="00A833DC"/>
    <w:rsid w:val="00A879D7"/>
    <w:rsid w:val="00A923C2"/>
    <w:rsid w:val="00A9384B"/>
    <w:rsid w:val="00A9490F"/>
    <w:rsid w:val="00AA0677"/>
    <w:rsid w:val="00AB5D20"/>
    <w:rsid w:val="00AC22DB"/>
    <w:rsid w:val="00AC49EA"/>
    <w:rsid w:val="00AD2ADF"/>
    <w:rsid w:val="00AE1D69"/>
    <w:rsid w:val="00AE5A0A"/>
    <w:rsid w:val="00AE7663"/>
    <w:rsid w:val="00AF122B"/>
    <w:rsid w:val="00B01367"/>
    <w:rsid w:val="00B0171F"/>
    <w:rsid w:val="00B0719E"/>
    <w:rsid w:val="00B17F5C"/>
    <w:rsid w:val="00B241CA"/>
    <w:rsid w:val="00B27556"/>
    <w:rsid w:val="00B54932"/>
    <w:rsid w:val="00B54D8D"/>
    <w:rsid w:val="00B55A9A"/>
    <w:rsid w:val="00B6485C"/>
    <w:rsid w:val="00B724ED"/>
    <w:rsid w:val="00B754C0"/>
    <w:rsid w:val="00B86808"/>
    <w:rsid w:val="00B92684"/>
    <w:rsid w:val="00B944C7"/>
    <w:rsid w:val="00B96D12"/>
    <w:rsid w:val="00BA167B"/>
    <w:rsid w:val="00BA5EA6"/>
    <w:rsid w:val="00BB168D"/>
    <w:rsid w:val="00BB43F4"/>
    <w:rsid w:val="00BB4BA0"/>
    <w:rsid w:val="00BC02B5"/>
    <w:rsid w:val="00BC100D"/>
    <w:rsid w:val="00BC73C9"/>
    <w:rsid w:val="00BC7DA7"/>
    <w:rsid w:val="00BD17CF"/>
    <w:rsid w:val="00BD4C60"/>
    <w:rsid w:val="00BE2823"/>
    <w:rsid w:val="00BE2FCE"/>
    <w:rsid w:val="00BF133D"/>
    <w:rsid w:val="00BF6202"/>
    <w:rsid w:val="00BF66F5"/>
    <w:rsid w:val="00C01513"/>
    <w:rsid w:val="00C10ACC"/>
    <w:rsid w:val="00C10D00"/>
    <w:rsid w:val="00C12AD0"/>
    <w:rsid w:val="00C13083"/>
    <w:rsid w:val="00C15741"/>
    <w:rsid w:val="00C15BF2"/>
    <w:rsid w:val="00C2082C"/>
    <w:rsid w:val="00C27B18"/>
    <w:rsid w:val="00C3351F"/>
    <w:rsid w:val="00C406F4"/>
    <w:rsid w:val="00C41BFB"/>
    <w:rsid w:val="00C469E2"/>
    <w:rsid w:val="00C52A42"/>
    <w:rsid w:val="00C533A1"/>
    <w:rsid w:val="00C53670"/>
    <w:rsid w:val="00C56D36"/>
    <w:rsid w:val="00C60F10"/>
    <w:rsid w:val="00C61FFA"/>
    <w:rsid w:val="00C71392"/>
    <w:rsid w:val="00C77885"/>
    <w:rsid w:val="00C77D08"/>
    <w:rsid w:val="00C823F5"/>
    <w:rsid w:val="00C876E3"/>
    <w:rsid w:val="00C87BE6"/>
    <w:rsid w:val="00CA0BB1"/>
    <w:rsid w:val="00CA200D"/>
    <w:rsid w:val="00CA3953"/>
    <w:rsid w:val="00CA44F5"/>
    <w:rsid w:val="00CA4901"/>
    <w:rsid w:val="00CA531B"/>
    <w:rsid w:val="00CA7772"/>
    <w:rsid w:val="00CB4729"/>
    <w:rsid w:val="00CB76A4"/>
    <w:rsid w:val="00CC397F"/>
    <w:rsid w:val="00CC4A04"/>
    <w:rsid w:val="00CC5458"/>
    <w:rsid w:val="00CD31B1"/>
    <w:rsid w:val="00CD70B1"/>
    <w:rsid w:val="00CD723D"/>
    <w:rsid w:val="00CD727F"/>
    <w:rsid w:val="00CE1E2D"/>
    <w:rsid w:val="00CE27FA"/>
    <w:rsid w:val="00CE296D"/>
    <w:rsid w:val="00CE3A85"/>
    <w:rsid w:val="00CE6DE9"/>
    <w:rsid w:val="00CF26E2"/>
    <w:rsid w:val="00CF6E29"/>
    <w:rsid w:val="00D051D2"/>
    <w:rsid w:val="00D1253F"/>
    <w:rsid w:val="00D12F4A"/>
    <w:rsid w:val="00D13A86"/>
    <w:rsid w:val="00D14957"/>
    <w:rsid w:val="00D157D7"/>
    <w:rsid w:val="00D15E0D"/>
    <w:rsid w:val="00D15EE1"/>
    <w:rsid w:val="00D16C10"/>
    <w:rsid w:val="00D22660"/>
    <w:rsid w:val="00D26A93"/>
    <w:rsid w:val="00D27376"/>
    <w:rsid w:val="00D2755D"/>
    <w:rsid w:val="00D33087"/>
    <w:rsid w:val="00D40946"/>
    <w:rsid w:val="00D40DC9"/>
    <w:rsid w:val="00D473A7"/>
    <w:rsid w:val="00D47AB0"/>
    <w:rsid w:val="00D539F3"/>
    <w:rsid w:val="00D57AE7"/>
    <w:rsid w:val="00D63B9A"/>
    <w:rsid w:val="00D67975"/>
    <w:rsid w:val="00D702BA"/>
    <w:rsid w:val="00D73C71"/>
    <w:rsid w:val="00D74B27"/>
    <w:rsid w:val="00D843CD"/>
    <w:rsid w:val="00DA3417"/>
    <w:rsid w:val="00DA7117"/>
    <w:rsid w:val="00DB0D30"/>
    <w:rsid w:val="00DB79AF"/>
    <w:rsid w:val="00DC4D1D"/>
    <w:rsid w:val="00DC57EF"/>
    <w:rsid w:val="00DC6132"/>
    <w:rsid w:val="00DC69C1"/>
    <w:rsid w:val="00DD0D90"/>
    <w:rsid w:val="00DD3001"/>
    <w:rsid w:val="00DD3F73"/>
    <w:rsid w:val="00DD4631"/>
    <w:rsid w:val="00DE1427"/>
    <w:rsid w:val="00DE6A3C"/>
    <w:rsid w:val="00DE6EF8"/>
    <w:rsid w:val="00DF324C"/>
    <w:rsid w:val="00DF4A93"/>
    <w:rsid w:val="00DF68B7"/>
    <w:rsid w:val="00E032B9"/>
    <w:rsid w:val="00E07D87"/>
    <w:rsid w:val="00E13ED3"/>
    <w:rsid w:val="00E31F74"/>
    <w:rsid w:val="00E33E80"/>
    <w:rsid w:val="00E35779"/>
    <w:rsid w:val="00E35C6D"/>
    <w:rsid w:val="00E3638E"/>
    <w:rsid w:val="00E3668B"/>
    <w:rsid w:val="00E368D1"/>
    <w:rsid w:val="00E36F70"/>
    <w:rsid w:val="00E4105E"/>
    <w:rsid w:val="00E55F1D"/>
    <w:rsid w:val="00E61CB4"/>
    <w:rsid w:val="00E63A94"/>
    <w:rsid w:val="00E63C3B"/>
    <w:rsid w:val="00E65ADB"/>
    <w:rsid w:val="00E66239"/>
    <w:rsid w:val="00E67CCD"/>
    <w:rsid w:val="00E74044"/>
    <w:rsid w:val="00E82ABF"/>
    <w:rsid w:val="00E840BB"/>
    <w:rsid w:val="00E87885"/>
    <w:rsid w:val="00EA1E08"/>
    <w:rsid w:val="00EC2A9F"/>
    <w:rsid w:val="00EC6B4B"/>
    <w:rsid w:val="00EC754B"/>
    <w:rsid w:val="00ED683D"/>
    <w:rsid w:val="00EF1121"/>
    <w:rsid w:val="00F10CEF"/>
    <w:rsid w:val="00F124A5"/>
    <w:rsid w:val="00F14C9F"/>
    <w:rsid w:val="00F17A04"/>
    <w:rsid w:val="00F204B9"/>
    <w:rsid w:val="00F26046"/>
    <w:rsid w:val="00F300C1"/>
    <w:rsid w:val="00F31D51"/>
    <w:rsid w:val="00F32F8B"/>
    <w:rsid w:val="00F33E9B"/>
    <w:rsid w:val="00F34072"/>
    <w:rsid w:val="00F45427"/>
    <w:rsid w:val="00F46BD6"/>
    <w:rsid w:val="00F47030"/>
    <w:rsid w:val="00F52571"/>
    <w:rsid w:val="00F527D0"/>
    <w:rsid w:val="00F54931"/>
    <w:rsid w:val="00F561EB"/>
    <w:rsid w:val="00F56550"/>
    <w:rsid w:val="00F63138"/>
    <w:rsid w:val="00F6458B"/>
    <w:rsid w:val="00F653FF"/>
    <w:rsid w:val="00F66908"/>
    <w:rsid w:val="00F7089F"/>
    <w:rsid w:val="00F724A3"/>
    <w:rsid w:val="00F77ECE"/>
    <w:rsid w:val="00F870C9"/>
    <w:rsid w:val="00F91228"/>
    <w:rsid w:val="00F91F88"/>
    <w:rsid w:val="00FA0A3C"/>
    <w:rsid w:val="00FA70EB"/>
    <w:rsid w:val="00FA7790"/>
    <w:rsid w:val="00FB0432"/>
    <w:rsid w:val="00FB5B1F"/>
    <w:rsid w:val="00FB7443"/>
    <w:rsid w:val="00FC2B0B"/>
    <w:rsid w:val="00FC6768"/>
    <w:rsid w:val="00FD2402"/>
    <w:rsid w:val="00FD7518"/>
    <w:rsid w:val="00FF7529"/>
    <w:rsid w:val="00FF7F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962C92A-9D7A-40F6-B8C6-22476216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uiPriority="9" w:qFormat="1"/>
    <w:lsdException w:name="heading 8" w:semiHidden="1" w:unhideWhenUsed="1" w:qFormat="1"/>
    <w:lsdException w:name="heading 9" w:semiHidden="1" w:unhideWhenUsed="1" w:qFormat="1"/>
    <w:lsdException w:name="footer" w:uiPriority="99"/>
    <w:lsdException w:name="caption" w:semiHidden="1" w:unhideWhenUsed="1" w:qFormat="1"/>
    <w:lsdException w:name="page number" w:uiPriority="99"/>
    <w:lsdException w:name="Title" w:qFormat="1"/>
    <w:lsdException w:name="Default Paragraph Font" w:uiPriority="1"/>
    <w:lsdException w:name="Body Text" w:uiPriority="99"/>
    <w:lsdException w:name="Subtitle" w:qFormat="1"/>
    <w:lsdException w:name="Date" w:uiPriority="99"/>
    <w:lsdException w:name="Hyperlink" w:uiPriority="99"/>
    <w:lsdException w:name="Strong"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left="567" w:hanging="567"/>
    </w:pPr>
    <w:rPr>
      <w:sz w:val="22"/>
      <w:lang w:val="cs-CZ" w:eastAsia="zh-CN"/>
    </w:rPr>
  </w:style>
  <w:style w:type="paragraph" w:styleId="Heading7">
    <w:name w:val="heading 7"/>
    <w:basedOn w:val="Normal"/>
    <w:next w:val="Normal"/>
    <w:link w:val="Heading7Char"/>
    <w:uiPriority w:val="9"/>
    <w:qFormat/>
    <w:pPr>
      <w:keepNext/>
      <w:tabs>
        <w:tab w:val="left" w:pos="-720"/>
        <w:tab w:val="left" w:pos="4536"/>
      </w:tabs>
      <w:suppressAutoHyphens/>
      <w:jc w:val="both"/>
      <w:outlineLvl w:val="6"/>
    </w:pPr>
    <w:rPr>
      <w:rFonts w:ascii="Calibri" w:eastAsia="SimSun" w:hAnsi="Calibri"/>
      <w:sz w:val="24"/>
      <w:szCs w:val="24"/>
      <w:lang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uiPriority w:val="9"/>
    <w:semiHidden/>
    <w:rPr>
      <w:rFonts w:ascii="Calibri" w:eastAsia="SimSun" w:hAnsi="Calibri" w:cs="Times New Roman"/>
      <w:sz w:val="24"/>
      <w:szCs w:val="24"/>
      <w:lang w:val="cs-CZ"/>
    </w:rPr>
  </w:style>
  <w:style w:type="paragraph" w:styleId="Footer">
    <w:name w:val="footer"/>
    <w:basedOn w:val="Normal"/>
    <w:link w:val="FooterChar"/>
    <w:uiPriority w:val="99"/>
    <w:pPr>
      <w:tabs>
        <w:tab w:val="center" w:pos="4536"/>
        <w:tab w:val="center" w:pos="8930"/>
      </w:tabs>
    </w:pPr>
    <w:rPr>
      <w:lang w:eastAsia="x-none"/>
    </w:rPr>
  </w:style>
  <w:style w:type="character" w:customStyle="1" w:styleId="FooterChar">
    <w:name w:val="Footer Char"/>
    <w:link w:val="Footer"/>
    <w:uiPriority w:val="99"/>
    <w:semiHidden/>
    <w:rPr>
      <w:rFonts w:ascii="Times New Roman" w:hAnsi="Times New Roman" w:cs="Times New Roman"/>
      <w:sz w:val="22"/>
      <w:lang w:val="cs-CZ"/>
    </w:rPr>
  </w:style>
  <w:style w:type="character" w:styleId="PageNumber">
    <w:name w:val="page number"/>
    <w:uiPriority w:val="99"/>
    <w:rPr>
      <w:rFonts w:cs="Times New Roman"/>
    </w:rPr>
  </w:style>
  <w:style w:type="character" w:styleId="Hyperlink">
    <w:name w:val="Hyperlink"/>
    <w:uiPriority w:val="99"/>
    <w:rPr>
      <w:rFonts w:cs="Times New Roman"/>
      <w:color w:val="0000FF"/>
      <w:u w:val="single"/>
    </w:rPr>
  </w:style>
  <w:style w:type="paragraph" w:styleId="BodyText">
    <w:name w:val="Body Text"/>
    <w:basedOn w:val="Normal"/>
    <w:link w:val="BodyTextChar"/>
    <w:uiPriority w:val="99"/>
    <w:pPr>
      <w:ind w:left="0" w:firstLine="0"/>
    </w:pPr>
    <w:rPr>
      <w:lang w:eastAsia="x-none"/>
    </w:rPr>
  </w:style>
  <w:style w:type="character" w:customStyle="1" w:styleId="BodyTextChar">
    <w:name w:val="Body Text Char"/>
    <w:link w:val="BodyText"/>
    <w:uiPriority w:val="99"/>
    <w:semiHidden/>
    <w:rPr>
      <w:rFonts w:ascii="Times New Roman" w:hAnsi="Times New Roman" w:cs="Times New Roman"/>
      <w:sz w:val="22"/>
      <w:lang w:val="cs-CZ"/>
    </w:rPr>
  </w:style>
  <w:style w:type="paragraph" w:styleId="Date">
    <w:name w:val="Date"/>
    <w:basedOn w:val="Normal"/>
    <w:next w:val="Normal"/>
    <w:link w:val="DateChar"/>
    <w:uiPriority w:val="99"/>
    <w:pPr>
      <w:ind w:left="0" w:firstLine="0"/>
    </w:pPr>
    <w:rPr>
      <w:lang w:eastAsia="x-none"/>
    </w:rPr>
  </w:style>
  <w:style w:type="character" w:customStyle="1" w:styleId="DateChar">
    <w:name w:val="Date Char"/>
    <w:link w:val="Date"/>
    <w:uiPriority w:val="99"/>
    <w:semiHidden/>
    <w:rPr>
      <w:rFonts w:ascii="Times New Roman" w:hAnsi="Times New Roman" w:cs="Times New Roman"/>
      <w:sz w:val="22"/>
      <w:lang w:val="cs-CZ"/>
    </w:rPr>
  </w:style>
  <w:style w:type="character" w:customStyle="1" w:styleId="tw4winMark">
    <w:name w:val="tw4winMark"/>
    <w:uiPriority w:val="99"/>
    <w:rPr>
      <w:rFonts w:ascii="Courier New" w:hAnsi="Courier New"/>
      <w:vanish/>
      <w:color w:val="800080"/>
      <w:sz w:val="24"/>
      <w:vertAlign w:val="subscript"/>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External">
    <w:name w:val="tw4winExternal"/>
    <w:uiPriority w:val="99"/>
    <w:rPr>
      <w:rFonts w:ascii="Courier New" w:hAnsi="Courier New"/>
      <w:noProof/>
      <w:color w:val="8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customStyle="1" w:styleId="BodytextAgency">
    <w:name w:val="Body text (Agency)"/>
    <w:basedOn w:val="Normal"/>
    <w:pPr>
      <w:spacing w:after="140" w:line="280" w:lineRule="atLeast"/>
      <w:ind w:left="0" w:firstLine="0"/>
    </w:pPr>
    <w:rPr>
      <w:rFonts w:ascii="Verdana" w:hAnsi="Verdana" w:cs="Verdana"/>
      <w:snapToGrid w:val="0"/>
      <w:sz w:val="18"/>
      <w:szCs w:val="18"/>
      <w:lang w:val="en-GB"/>
    </w:rPr>
  </w:style>
  <w:style w:type="paragraph" w:customStyle="1" w:styleId="TabletextrowsAgency">
    <w:name w:val="Table text rows (Agency)"/>
    <w:basedOn w:val="Normal"/>
    <w:pPr>
      <w:spacing w:line="280" w:lineRule="exact"/>
      <w:ind w:left="0" w:firstLine="0"/>
    </w:pPr>
    <w:rPr>
      <w:rFonts w:ascii="Verdana" w:hAnsi="Verdana" w:cs="Verdana"/>
      <w:snapToGrid w:val="0"/>
      <w:sz w:val="18"/>
      <w:szCs w:val="18"/>
      <w:lang w:val="en-GB"/>
    </w:rPr>
  </w:style>
  <w:style w:type="paragraph" w:styleId="BalloonText">
    <w:name w:val="Balloon Text"/>
    <w:basedOn w:val="Normal"/>
    <w:link w:val="BalloonTextChar"/>
    <w:rsid w:val="00707CEB"/>
    <w:rPr>
      <w:rFonts w:ascii="Tahoma" w:hAnsi="Tahoma"/>
      <w:sz w:val="16"/>
      <w:szCs w:val="16"/>
      <w:lang w:val="x-none"/>
    </w:rPr>
  </w:style>
  <w:style w:type="character" w:customStyle="1" w:styleId="BalloonTextChar">
    <w:name w:val="Balloon Text Char"/>
    <w:link w:val="BalloonText"/>
    <w:rsid w:val="00707CEB"/>
    <w:rPr>
      <w:rFonts w:ascii="Tahoma" w:hAnsi="Tahoma" w:cs="Tahoma"/>
      <w:sz w:val="16"/>
      <w:szCs w:val="16"/>
      <w:lang w:eastAsia="zh-CN"/>
    </w:rPr>
  </w:style>
  <w:style w:type="paragraph" w:styleId="Header">
    <w:name w:val="header"/>
    <w:basedOn w:val="Normal"/>
    <w:rsid w:val="00235488"/>
    <w:pPr>
      <w:tabs>
        <w:tab w:val="center" w:pos="4320"/>
        <w:tab w:val="right" w:pos="8640"/>
      </w:tabs>
    </w:pPr>
  </w:style>
  <w:style w:type="paragraph" w:styleId="PlainText">
    <w:name w:val="Plain Text"/>
    <w:basedOn w:val="Normal"/>
    <w:link w:val="PlainTextChar"/>
    <w:uiPriority w:val="99"/>
    <w:unhideWhenUsed/>
    <w:rsid w:val="00B27556"/>
    <w:pPr>
      <w:ind w:left="0" w:firstLine="0"/>
    </w:pPr>
    <w:rPr>
      <w:rFonts w:ascii="Consolas" w:eastAsia="Calibri" w:hAnsi="Consolas"/>
      <w:sz w:val="21"/>
      <w:szCs w:val="21"/>
      <w:lang w:val="x-none" w:eastAsia="x-none"/>
    </w:rPr>
  </w:style>
  <w:style w:type="character" w:customStyle="1" w:styleId="PlainTextChar">
    <w:name w:val="Plain Text Char"/>
    <w:link w:val="PlainText"/>
    <w:uiPriority w:val="99"/>
    <w:rsid w:val="00B27556"/>
    <w:rPr>
      <w:rFonts w:ascii="Consolas" w:eastAsia="Calibri" w:hAnsi="Consolas"/>
      <w:sz w:val="21"/>
      <w:szCs w:val="21"/>
      <w:lang w:val="x-none" w:eastAsia="x-none"/>
    </w:rPr>
  </w:style>
  <w:style w:type="paragraph" w:customStyle="1" w:styleId="Normal0">
    <w:name w:val="[Normal]"/>
    <w:qFormat/>
    <w:rsid w:val="00897B1E"/>
    <w:pPr>
      <w:widowControl w:val="0"/>
      <w:autoSpaceDE w:val="0"/>
      <w:autoSpaceDN w:val="0"/>
      <w:adjustRightInd w:val="0"/>
    </w:pPr>
    <w:rPr>
      <w:rFonts w:ascii="Arial" w:eastAsia="Calibri" w:hAnsi="Arial" w:cs="Arial"/>
      <w:sz w:val="24"/>
      <w:szCs w:val="24"/>
      <w:lang w:val="cs-CZ" w:eastAsia="cs-CZ"/>
    </w:rPr>
  </w:style>
  <w:style w:type="character" w:styleId="CommentReference">
    <w:name w:val="annotation reference"/>
    <w:rsid w:val="002F227F"/>
    <w:rPr>
      <w:sz w:val="16"/>
      <w:szCs w:val="16"/>
    </w:rPr>
  </w:style>
  <w:style w:type="paragraph" w:styleId="CommentText">
    <w:name w:val="annotation text"/>
    <w:basedOn w:val="Normal"/>
    <w:link w:val="CommentTextChar"/>
    <w:rsid w:val="002F227F"/>
    <w:rPr>
      <w:sz w:val="20"/>
      <w:lang w:val="x-none"/>
    </w:rPr>
  </w:style>
  <w:style w:type="character" w:customStyle="1" w:styleId="CommentTextChar">
    <w:name w:val="Comment Text Char"/>
    <w:link w:val="CommentText"/>
    <w:rsid w:val="002F227F"/>
    <w:rPr>
      <w:lang w:eastAsia="zh-CN"/>
    </w:rPr>
  </w:style>
  <w:style w:type="paragraph" w:styleId="CommentSubject">
    <w:name w:val="annotation subject"/>
    <w:basedOn w:val="CommentText"/>
    <w:next w:val="CommentText"/>
    <w:link w:val="CommentSubjectChar"/>
    <w:rsid w:val="002F227F"/>
    <w:rPr>
      <w:b/>
      <w:bCs/>
    </w:rPr>
  </w:style>
  <w:style w:type="character" w:customStyle="1" w:styleId="CommentSubjectChar">
    <w:name w:val="Comment Subject Char"/>
    <w:link w:val="CommentSubject"/>
    <w:rsid w:val="002F227F"/>
    <w:rPr>
      <w:b/>
      <w:bCs/>
      <w:lang w:eastAsia="zh-CN"/>
    </w:rPr>
  </w:style>
  <w:style w:type="paragraph" w:customStyle="1" w:styleId="TitleA">
    <w:name w:val="Title A"/>
    <w:basedOn w:val="Normal"/>
    <w:qFormat/>
    <w:rsid w:val="00CC4A04"/>
    <w:pPr>
      <w:widowControl w:val="0"/>
      <w:tabs>
        <w:tab w:val="left" w:pos="567"/>
      </w:tabs>
      <w:ind w:left="0" w:firstLine="0"/>
      <w:jc w:val="center"/>
      <w:outlineLvl w:val="0"/>
    </w:pPr>
    <w:rPr>
      <w:b/>
      <w:szCs w:val="22"/>
    </w:rPr>
  </w:style>
  <w:style w:type="paragraph" w:customStyle="1" w:styleId="TitleB">
    <w:name w:val="Title B"/>
    <w:basedOn w:val="Normal"/>
    <w:qFormat/>
    <w:rsid w:val="00CC4A04"/>
    <w:pPr>
      <w:widowControl w:val="0"/>
      <w:tabs>
        <w:tab w:val="left" w:pos="567"/>
      </w:tabs>
      <w:jc w:val="both"/>
    </w:pPr>
    <w:rPr>
      <w:b/>
      <w:szCs w:val="22"/>
    </w:rPr>
  </w:style>
  <w:style w:type="paragraph" w:customStyle="1" w:styleId="Default">
    <w:name w:val="Default"/>
    <w:rsid w:val="00BC02B5"/>
    <w:pPr>
      <w:autoSpaceDE w:val="0"/>
      <w:autoSpaceDN w:val="0"/>
      <w:adjustRightInd w:val="0"/>
    </w:pPr>
    <w:rPr>
      <w:color w:val="000000"/>
      <w:sz w:val="24"/>
      <w:szCs w:val="24"/>
      <w:lang w:val="sl-SI" w:eastAsia="sl-SI"/>
    </w:rPr>
  </w:style>
  <w:style w:type="paragraph" w:styleId="Revision">
    <w:name w:val="Revision"/>
    <w:hidden/>
    <w:uiPriority w:val="99"/>
    <w:semiHidden/>
    <w:rsid w:val="006F68B8"/>
    <w:rPr>
      <w:sz w:val="22"/>
      <w:lang w:val="cs-CZ"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08406">
      <w:bodyDiv w:val="1"/>
      <w:marLeft w:val="0"/>
      <w:marRight w:val="0"/>
      <w:marTop w:val="0"/>
      <w:marBottom w:val="0"/>
      <w:divBdr>
        <w:top w:val="none" w:sz="0" w:space="0" w:color="auto"/>
        <w:left w:val="none" w:sz="0" w:space="0" w:color="auto"/>
        <w:bottom w:val="none" w:sz="0" w:space="0" w:color="auto"/>
        <w:right w:val="none" w:sz="0" w:space="0" w:color="auto"/>
      </w:divBdr>
    </w:div>
    <w:div w:id="567765205">
      <w:bodyDiv w:val="1"/>
      <w:marLeft w:val="0"/>
      <w:marRight w:val="0"/>
      <w:marTop w:val="0"/>
      <w:marBottom w:val="0"/>
      <w:divBdr>
        <w:top w:val="none" w:sz="0" w:space="0" w:color="auto"/>
        <w:left w:val="none" w:sz="0" w:space="0" w:color="auto"/>
        <w:bottom w:val="none" w:sz="0" w:space="0" w:color="auto"/>
        <w:right w:val="none" w:sz="0" w:space="0" w:color="auto"/>
      </w:divBdr>
    </w:div>
    <w:div w:id="1047023627">
      <w:bodyDiv w:val="1"/>
      <w:marLeft w:val="0"/>
      <w:marRight w:val="0"/>
      <w:marTop w:val="0"/>
      <w:marBottom w:val="0"/>
      <w:divBdr>
        <w:top w:val="none" w:sz="0" w:space="0" w:color="auto"/>
        <w:left w:val="none" w:sz="0" w:space="0" w:color="auto"/>
        <w:bottom w:val="none" w:sz="0" w:space="0" w:color="auto"/>
        <w:right w:val="none" w:sz="0" w:space="0" w:color="auto"/>
      </w:divBdr>
    </w:div>
    <w:div w:id="1275752800">
      <w:bodyDiv w:val="1"/>
      <w:marLeft w:val="0"/>
      <w:marRight w:val="0"/>
      <w:marTop w:val="0"/>
      <w:marBottom w:val="0"/>
      <w:divBdr>
        <w:top w:val="none" w:sz="0" w:space="0" w:color="auto"/>
        <w:left w:val="none" w:sz="0" w:space="0" w:color="auto"/>
        <w:bottom w:val="none" w:sz="0" w:space="0" w:color="auto"/>
        <w:right w:val="none" w:sz="0" w:space="0" w:color="auto"/>
      </w:divBdr>
    </w:div>
    <w:div w:id="2017030397">
      <w:marLeft w:val="0"/>
      <w:marRight w:val="0"/>
      <w:marTop w:val="0"/>
      <w:marBottom w:val="0"/>
      <w:divBdr>
        <w:top w:val="none" w:sz="0" w:space="0" w:color="auto"/>
        <w:left w:val="none" w:sz="0" w:space="0" w:color="auto"/>
        <w:bottom w:val="none" w:sz="0" w:space="0" w:color="auto"/>
        <w:right w:val="none" w:sz="0" w:space="0" w:color="auto"/>
      </w:divBdr>
    </w:div>
    <w:div w:id="2017030398">
      <w:marLeft w:val="0"/>
      <w:marRight w:val="0"/>
      <w:marTop w:val="0"/>
      <w:marBottom w:val="0"/>
      <w:divBdr>
        <w:top w:val="none" w:sz="0" w:space="0" w:color="auto"/>
        <w:left w:val="none" w:sz="0" w:space="0" w:color="auto"/>
        <w:bottom w:val="none" w:sz="0" w:space="0" w:color="auto"/>
        <w:right w:val="none" w:sz="0" w:space="0" w:color="auto"/>
      </w:divBdr>
    </w:div>
    <w:div w:id="2017030399">
      <w:marLeft w:val="0"/>
      <w:marRight w:val="0"/>
      <w:marTop w:val="0"/>
      <w:marBottom w:val="0"/>
      <w:divBdr>
        <w:top w:val="none" w:sz="0" w:space="0" w:color="auto"/>
        <w:left w:val="none" w:sz="0" w:space="0" w:color="auto"/>
        <w:bottom w:val="none" w:sz="0" w:space="0" w:color="auto"/>
        <w:right w:val="none" w:sz="0" w:space="0" w:color="auto"/>
      </w:divBdr>
    </w:div>
    <w:div w:id="2017030400">
      <w:marLeft w:val="0"/>
      <w:marRight w:val="0"/>
      <w:marTop w:val="0"/>
      <w:marBottom w:val="0"/>
      <w:divBdr>
        <w:top w:val="none" w:sz="0" w:space="0" w:color="auto"/>
        <w:left w:val="none" w:sz="0" w:space="0" w:color="auto"/>
        <w:bottom w:val="none" w:sz="0" w:space="0" w:color="auto"/>
        <w:right w:val="none" w:sz="0" w:space="0" w:color="auto"/>
      </w:divBdr>
    </w:div>
    <w:div w:id="2017030401">
      <w:marLeft w:val="0"/>
      <w:marRight w:val="0"/>
      <w:marTop w:val="0"/>
      <w:marBottom w:val="0"/>
      <w:divBdr>
        <w:top w:val="none" w:sz="0" w:space="0" w:color="auto"/>
        <w:left w:val="none" w:sz="0" w:space="0" w:color="auto"/>
        <w:bottom w:val="none" w:sz="0" w:space="0" w:color="auto"/>
        <w:right w:val="none" w:sz="0" w:space="0" w:color="auto"/>
      </w:divBdr>
    </w:div>
    <w:div w:id="2017030402">
      <w:marLeft w:val="0"/>
      <w:marRight w:val="0"/>
      <w:marTop w:val="0"/>
      <w:marBottom w:val="0"/>
      <w:divBdr>
        <w:top w:val="none" w:sz="0" w:space="0" w:color="auto"/>
        <w:left w:val="none" w:sz="0" w:space="0" w:color="auto"/>
        <w:bottom w:val="none" w:sz="0" w:space="0" w:color="auto"/>
        <w:right w:val="none" w:sz="0" w:space="0" w:color="auto"/>
      </w:divBdr>
    </w:div>
    <w:div w:id="2017030403">
      <w:marLeft w:val="0"/>
      <w:marRight w:val="0"/>
      <w:marTop w:val="0"/>
      <w:marBottom w:val="0"/>
      <w:divBdr>
        <w:top w:val="none" w:sz="0" w:space="0" w:color="auto"/>
        <w:left w:val="none" w:sz="0" w:space="0" w:color="auto"/>
        <w:bottom w:val="none" w:sz="0" w:space="0" w:color="auto"/>
        <w:right w:val="none" w:sz="0" w:space="0" w:color="auto"/>
      </w:divBdr>
    </w:div>
    <w:div w:id="2017030404">
      <w:marLeft w:val="0"/>
      <w:marRight w:val="0"/>
      <w:marTop w:val="0"/>
      <w:marBottom w:val="0"/>
      <w:divBdr>
        <w:top w:val="none" w:sz="0" w:space="0" w:color="auto"/>
        <w:left w:val="none" w:sz="0" w:space="0" w:color="auto"/>
        <w:bottom w:val="none" w:sz="0" w:space="0" w:color="auto"/>
        <w:right w:val="none" w:sz="0" w:space="0" w:color="auto"/>
      </w:divBdr>
    </w:div>
    <w:div w:id="2017030405">
      <w:marLeft w:val="0"/>
      <w:marRight w:val="0"/>
      <w:marTop w:val="0"/>
      <w:marBottom w:val="0"/>
      <w:divBdr>
        <w:top w:val="none" w:sz="0" w:space="0" w:color="auto"/>
        <w:left w:val="none" w:sz="0" w:space="0" w:color="auto"/>
        <w:bottom w:val="none" w:sz="0" w:space="0" w:color="auto"/>
        <w:right w:val="none" w:sz="0" w:space="0" w:color="auto"/>
      </w:divBdr>
    </w:div>
    <w:div w:id="2017030406">
      <w:marLeft w:val="0"/>
      <w:marRight w:val="0"/>
      <w:marTop w:val="0"/>
      <w:marBottom w:val="0"/>
      <w:divBdr>
        <w:top w:val="none" w:sz="0" w:space="0" w:color="auto"/>
        <w:left w:val="none" w:sz="0" w:space="0" w:color="auto"/>
        <w:bottom w:val="none" w:sz="0" w:space="0" w:color="auto"/>
        <w:right w:val="none" w:sz="0" w:space="0" w:color="auto"/>
      </w:divBdr>
    </w:div>
    <w:div w:id="2017030407">
      <w:marLeft w:val="0"/>
      <w:marRight w:val="0"/>
      <w:marTop w:val="0"/>
      <w:marBottom w:val="0"/>
      <w:divBdr>
        <w:top w:val="none" w:sz="0" w:space="0" w:color="auto"/>
        <w:left w:val="none" w:sz="0" w:space="0" w:color="auto"/>
        <w:bottom w:val="none" w:sz="0" w:space="0" w:color="auto"/>
        <w:right w:val="none" w:sz="0" w:space="0" w:color="auto"/>
      </w:divBdr>
    </w:div>
    <w:div w:id="2017030408">
      <w:marLeft w:val="0"/>
      <w:marRight w:val="0"/>
      <w:marTop w:val="0"/>
      <w:marBottom w:val="0"/>
      <w:divBdr>
        <w:top w:val="none" w:sz="0" w:space="0" w:color="auto"/>
        <w:left w:val="none" w:sz="0" w:space="0" w:color="auto"/>
        <w:bottom w:val="none" w:sz="0" w:space="0" w:color="auto"/>
        <w:right w:val="none" w:sz="0" w:space="0" w:color="auto"/>
      </w:divBdr>
    </w:div>
    <w:div w:id="2017030409">
      <w:marLeft w:val="0"/>
      <w:marRight w:val="0"/>
      <w:marTop w:val="0"/>
      <w:marBottom w:val="0"/>
      <w:divBdr>
        <w:top w:val="none" w:sz="0" w:space="0" w:color="auto"/>
        <w:left w:val="none" w:sz="0" w:space="0" w:color="auto"/>
        <w:bottom w:val="none" w:sz="0" w:space="0" w:color="auto"/>
        <w:right w:val="none" w:sz="0" w:space="0" w:color="auto"/>
      </w:divBdr>
    </w:div>
    <w:div w:id="2017030410">
      <w:marLeft w:val="0"/>
      <w:marRight w:val="0"/>
      <w:marTop w:val="0"/>
      <w:marBottom w:val="0"/>
      <w:divBdr>
        <w:top w:val="none" w:sz="0" w:space="0" w:color="auto"/>
        <w:left w:val="none" w:sz="0" w:space="0" w:color="auto"/>
        <w:bottom w:val="none" w:sz="0" w:space="0" w:color="auto"/>
        <w:right w:val="none" w:sz="0" w:space="0" w:color="auto"/>
      </w:divBdr>
    </w:div>
    <w:div w:id="2017030411">
      <w:marLeft w:val="0"/>
      <w:marRight w:val="0"/>
      <w:marTop w:val="0"/>
      <w:marBottom w:val="0"/>
      <w:divBdr>
        <w:top w:val="none" w:sz="0" w:space="0" w:color="auto"/>
        <w:left w:val="none" w:sz="0" w:space="0" w:color="auto"/>
        <w:bottom w:val="none" w:sz="0" w:space="0" w:color="auto"/>
        <w:right w:val="none" w:sz="0" w:space="0" w:color="auto"/>
      </w:divBdr>
    </w:div>
    <w:div w:id="2017030412">
      <w:marLeft w:val="0"/>
      <w:marRight w:val="0"/>
      <w:marTop w:val="0"/>
      <w:marBottom w:val="0"/>
      <w:divBdr>
        <w:top w:val="none" w:sz="0" w:space="0" w:color="auto"/>
        <w:left w:val="none" w:sz="0" w:space="0" w:color="auto"/>
        <w:bottom w:val="none" w:sz="0" w:space="0" w:color="auto"/>
        <w:right w:val="none" w:sz="0" w:space="0" w:color="auto"/>
      </w:divBdr>
    </w:div>
    <w:div w:id="2017030413">
      <w:marLeft w:val="0"/>
      <w:marRight w:val="0"/>
      <w:marTop w:val="0"/>
      <w:marBottom w:val="0"/>
      <w:divBdr>
        <w:top w:val="none" w:sz="0" w:space="0" w:color="auto"/>
        <w:left w:val="none" w:sz="0" w:space="0" w:color="auto"/>
        <w:bottom w:val="none" w:sz="0" w:space="0" w:color="auto"/>
        <w:right w:val="none" w:sz="0" w:space="0" w:color="auto"/>
      </w:divBdr>
    </w:div>
    <w:div w:id="2017030414">
      <w:marLeft w:val="0"/>
      <w:marRight w:val="0"/>
      <w:marTop w:val="0"/>
      <w:marBottom w:val="0"/>
      <w:divBdr>
        <w:top w:val="none" w:sz="0" w:space="0" w:color="auto"/>
        <w:left w:val="none" w:sz="0" w:space="0" w:color="auto"/>
        <w:bottom w:val="none" w:sz="0" w:space="0" w:color="auto"/>
        <w:right w:val="none" w:sz="0" w:space="0" w:color="auto"/>
      </w:divBdr>
    </w:div>
    <w:div w:id="2017030415">
      <w:marLeft w:val="0"/>
      <w:marRight w:val="0"/>
      <w:marTop w:val="0"/>
      <w:marBottom w:val="0"/>
      <w:divBdr>
        <w:top w:val="none" w:sz="0" w:space="0" w:color="auto"/>
        <w:left w:val="none" w:sz="0" w:space="0" w:color="auto"/>
        <w:bottom w:val="none" w:sz="0" w:space="0" w:color="auto"/>
        <w:right w:val="none" w:sz="0" w:space="0" w:color="auto"/>
      </w:divBdr>
    </w:div>
    <w:div w:id="2017030416">
      <w:marLeft w:val="0"/>
      <w:marRight w:val="0"/>
      <w:marTop w:val="0"/>
      <w:marBottom w:val="0"/>
      <w:divBdr>
        <w:top w:val="none" w:sz="0" w:space="0" w:color="auto"/>
        <w:left w:val="none" w:sz="0" w:space="0" w:color="auto"/>
        <w:bottom w:val="none" w:sz="0" w:space="0" w:color="auto"/>
        <w:right w:val="none" w:sz="0" w:space="0" w:color="auto"/>
      </w:divBdr>
    </w:div>
    <w:div w:id="2017030417">
      <w:marLeft w:val="0"/>
      <w:marRight w:val="0"/>
      <w:marTop w:val="0"/>
      <w:marBottom w:val="0"/>
      <w:divBdr>
        <w:top w:val="none" w:sz="0" w:space="0" w:color="auto"/>
        <w:left w:val="none" w:sz="0" w:space="0" w:color="auto"/>
        <w:bottom w:val="none" w:sz="0" w:space="0" w:color="auto"/>
        <w:right w:val="none" w:sz="0" w:space="0" w:color="auto"/>
      </w:divBdr>
    </w:div>
    <w:div w:id="2017030418">
      <w:marLeft w:val="0"/>
      <w:marRight w:val="0"/>
      <w:marTop w:val="0"/>
      <w:marBottom w:val="0"/>
      <w:divBdr>
        <w:top w:val="none" w:sz="0" w:space="0" w:color="auto"/>
        <w:left w:val="none" w:sz="0" w:space="0" w:color="auto"/>
        <w:bottom w:val="none" w:sz="0" w:space="0" w:color="auto"/>
        <w:right w:val="none" w:sz="0" w:space="0" w:color="auto"/>
      </w:divBdr>
    </w:div>
    <w:div w:id="205449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ea.europa.e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mea.europa.e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e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A6C3E-F7D6-48E5-B339-061AC91B74C8}">
  <ds:schemaRefs>
    <ds:schemaRef ds:uri="http://schemas.microsoft.com/sharepoint/v3/contenttype/forms"/>
  </ds:schemaRefs>
</ds:datastoreItem>
</file>

<file path=customXml/itemProps2.xml><?xml version="1.0" encoding="utf-8"?>
<ds:datastoreItem xmlns:ds="http://schemas.openxmlformats.org/officeDocument/2006/customXml" ds:itemID="{C3CD06CC-D40A-4BE8-80F5-F3E96844B3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49982A-72ED-40D0-AD2E-5F1FD363279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1B0885-507B-4B91-A3DE-38E8C38B2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21430</Words>
  <Characters>122154</Characters>
  <Application>Microsoft Office Word</Application>
  <DocSecurity>0</DocSecurity>
  <Lines>1017</Lines>
  <Paragraphs>286</Paragraphs>
  <ScaleCrop>false</ScaleCrop>
  <HeadingPairs>
    <vt:vector size="6" baseType="variant">
      <vt:variant>
        <vt:lpstr>Title</vt:lpstr>
      </vt:variant>
      <vt:variant>
        <vt:i4>1</vt:i4>
      </vt:variant>
      <vt:variant>
        <vt:lpstr>Název</vt:lpstr>
      </vt:variant>
      <vt:variant>
        <vt:i4>1</vt:i4>
      </vt:variant>
      <vt:variant>
        <vt:lpstr>Naslov</vt:lpstr>
      </vt:variant>
      <vt:variant>
        <vt:i4>1</vt:i4>
      </vt:variant>
    </vt:vector>
  </HeadingPairs>
  <TitlesOfParts>
    <vt:vector size="3" baseType="lpstr">
      <vt:lpstr>Tolucombi, INN - telmisartan/hydrochlorothiazide</vt:lpstr>
      <vt:lpstr>Tolucombi, INN - telmisartan/hydrochlorothiazide</vt:lpstr>
      <vt:lpstr>Tolucombi, INN - telmisartan/hydrochlorothiazide</vt:lpstr>
    </vt:vector>
  </TitlesOfParts>
  <Company>Translation Centre</Company>
  <LinksUpToDate>false</LinksUpToDate>
  <CharactersWithSpaces>143298</CharactersWithSpaces>
  <SharedDoc>false</SharedDoc>
  <HLinks>
    <vt:vector size="36" baseType="variant">
      <vt:variant>
        <vt:i4>3407968</vt:i4>
      </vt:variant>
      <vt:variant>
        <vt:i4>15</vt:i4>
      </vt:variant>
      <vt:variant>
        <vt:i4>0</vt:i4>
      </vt:variant>
      <vt:variant>
        <vt:i4>5</vt:i4>
      </vt:variant>
      <vt:variant>
        <vt:lpwstr>http://www.emea.europa.eu/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3407968</vt:i4>
      </vt:variant>
      <vt:variant>
        <vt:i4>9</vt:i4>
      </vt:variant>
      <vt:variant>
        <vt:i4>0</vt:i4>
      </vt:variant>
      <vt:variant>
        <vt:i4>5</vt:i4>
      </vt:variant>
      <vt:variant>
        <vt:lpwstr>http://www.emea.europa.eu/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3407968</vt:i4>
      </vt:variant>
      <vt:variant>
        <vt:i4>3</vt:i4>
      </vt:variant>
      <vt:variant>
        <vt:i4>0</vt:i4>
      </vt:variant>
      <vt:variant>
        <vt:i4>5</vt:i4>
      </vt:variant>
      <vt:variant>
        <vt:lpwstr>http://www.emea.europa.eu/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Tolucombi, INN - telmisartan/hydrochlorothiazide</dc:title>
  <dc:subject>EPAR</dc:subject>
  <dc:creator>CHMP</dc:creator>
  <cp:keywords>Tolucombi, INN - telmisartan/hydrochlorothiazide</cp:keywords>
  <cp:lastModifiedBy>Voutsas Achilleas</cp:lastModifiedBy>
  <cp:revision>2</cp:revision>
  <cp:lastPrinted>2011-02-11T14:02:00Z</cp:lastPrinted>
  <dcterms:created xsi:type="dcterms:W3CDTF">2021-06-03T23:52:00Z</dcterms:created>
  <dcterms:modified xsi:type="dcterms:W3CDTF">2021-06-03T23:52:00Z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Title">
    <vt:lpwstr/>
  </property>
  <property fmtid="{D5CDD505-2E9C-101B-9397-08002B2CF9AE}" pid="6" name="DM_Language">
    <vt:lpwstr/>
  </property>
  <property fmtid="{D5CDD505-2E9C-101B-9397-08002B2CF9AE}" pid="7" name="DM_Owner">
    <vt:lpwstr>Espinasse Claire</vt:lpwstr>
  </property>
  <property fmtid="{D5CDD505-2E9C-101B-9397-08002B2CF9AE}" pid="8" name="DM_emea_cc">
    <vt:lpwstr/>
  </property>
  <property fmtid="{D5CDD505-2E9C-101B-9397-08002B2CF9AE}" pid="9" name="DM_emea_message_subject">
    <vt:lpwstr/>
  </property>
  <property fmtid="{D5CDD505-2E9C-101B-9397-08002B2CF9AE}" pid="10" name="DM_emea_doc_number">
    <vt:lpwstr>307450</vt:lpwstr>
  </property>
  <property fmtid="{D5CDD505-2E9C-101B-9397-08002B2CF9AE}" pid="11" name="DM_emea_received_date">
    <vt:lpwstr>nulldate</vt:lpwstr>
  </property>
  <property fmtid="{D5CDD505-2E9C-101B-9397-08002B2CF9AE}" pid="12" name="DM_emea_resp_body">
    <vt:lpwstr/>
  </property>
  <property fmtid="{D5CDD505-2E9C-101B-9397-08002B2CF9AE}" pid="13" name="DM_emea_revision_label">
    <vt:lpwstr/>
  </property>
  <property fmtid="{D5CDD505-2E9C-101B-9397-08002B2CF9AE}" pid="14" name="DM_emea_to">
    <vt:lpwstr/>
  </property>
  <property fmtid="{D5CDD505-2E9C-101B-9397-08002B2CF9AE}" pid="15" name="DM_emea_bcc">
    <vt:lpwstr/>
  </property>
  <property fmtid="{D5CDD505-2E9C-101B-9397-08002B2CF9AE}" pid="16" name="DM_emea_doc_category">
    <vt:lpwstr>General</vt:lpwstr>
  </property>
  <property fmtid="{D5CDD505-2E9C-101B-9397-08002B2CF9AE}" pid="17" name="DM_emea_from">
    <vt:lpwstr/>
  </property>
  <property fmtid="{D5CDD505-2E9C-101B-9397-08002B2CF9AE}" pid="18" name="DM_emea_internal_label">
    <vt:lpwstr>EMA</vt:lpwstr>
  </property>
  <property fmtid="{D5CDD505-2E9C-101B-9397-08002B2CF9AE}" pid="19" name="DM_emea_legal_date">
    <vt:lpwstr>nulldate</vt:lpwstr>
  </property>
  <property fmtid="{D5CDD505-2E9C-101B-9397-08002B2CF9AE}" pid="20" name="DM_emea_year">
    <vt:lpwstr>2010</vt:lpwstr>
  </property>
  <property fmtid="{D5CDD505-2E9C-101B-9397-08002B2CF9AE}" pid="21" name="DM_emea_sent_date">
    <vt:lpwstr>nulldate</vt:lpwstr>
  </property>
  <property fmtid="{D5CDD505-2E9C-101B-9397-08002B2CF9AE}" pid="22" name="DM_emea_doc_lang">
    <vt:lpwstr/>
  </property>
  <property fmtid="{D5CDD505-2E9C-101B-9397-08002B2CF9AE}" pid="23" name="DM_emea_meeting_status">
    <vt:lpwstr/>
  </property>
  <property fmtid="{D5CDD505-2E9C-101B-9397-08002B2CF9AE}" pid="24" name="DM_emea_meeting_action">
    <vt:lpwstr/>
  </property>
  <property fmtid="{D5CDD505-2E9C-101B-9397-08002B2CF9AE}" pid="25" name="DM_emea_meeting_hyperlink">
    <vt:lpwstr/>
  </property>
  <property fmtid="{D5CDD505-2E9C-101B-9397-08002B2CF9AE}" pid="26" name="DM_emea_meeting_title">
    <vt:lpwstr/>
  </property>
  <property fmtid="{D5CDD505-2E9C-101B-9397-08002B2CF9AE}" pid="27" name="DM_emea_meeting_ref">
    <vt:lpwstr/>
  </property>
  <property fmtid="{D5CDD505-2E9C-101B-9397-08002B2CF9AE}" pid="28" name="DM_emea_meeting_flags">
    <vt:lpwstr/>
  </property>
  <property fmtid="{D5CDD505-2E9C-101B-9397-08002B2CF9AE}" pid="29" name="DM_Subject">
    <vt:lpwstr>General-EMA/307450/2010</vt:lpwstr>
  </property>
  <property fmtid="{D5CDD505-2E9C-101B-9397-08002B2CF9AE}" pid="30" name="DM_Version">
    <vt:lpwstr>CURRENT,1.0</vt:lpwstr>
  </property>
  <property fmtid="{D5CDD505-2E9C-101B-9397-08002B2CF9AE}" pid="31" name="DM_Name">
    <vt:lpwstr>Hqrdtemplatecleancs</vt:lpwstr>
  </property>
  <property fmtid="{D5CDD505-2E9C-101B-9397-08002B2CF9AE}" pid="32" name="DM_Creation_Date">
    <vt:lpwstr>09/11/2012 15:05:18</vt:lpwstr>
  </property>
  <property fmtid="{D5CDD505-2E9C-101B-9397-08002B2CF9AE}" pid="33" name="DM_Modify_Date">
    <vt:lpwstr>09/11/2012 15:05:19</vt:lpwstr>
  </property>
  <property fmtid="{D5CDD505-2E9C-101B-9397-08002B2CF9AE}" pid="34" name="DM_Creator_Name">
    <vt:lpwstr>Wozniak Izabela</vt:lpwstr>
  </property>
  <property fmtid="{D5CDD505-2E9C-101B-9397-08002B2CF9AE}" pid="35" name="DM_Modifier_Name">
    <vt:lpwstr>Wozniak Izabela</vt:lpwstr>
  </property>
  <property fmtid="{D5CDD505-2E9C-101B-9397-08002B2CF9AE}" pid="36" name="DM_Type">
    <vt:lpwstr>emea_document</vt:lpwstr>
  </property>
  <property fmtid="{D5CDD505-2E9C-101B-9397-08002B2CF9AE}" pid="37" name="DM_DocRefId">
    <vt:lpwstr>EMA/723317/2012</vt:lpwstr>
  </property>
  <property fmtid="{D5CDD505-2E9C-101B-9397-08002B2CF9AE}" pid="38" name="DM_Category">
    <vt:lpwstr>Templates and Form</vt:lpwstr>
  </property>
  <property fmtid="{D5CDD505-2E9C-101B-9397-08002B2CF9AE}" pid="39" name="DM_Path">
    <vt:lpwstr>/02b. Administration of Scientific Meeting/WPs SAGs DGs and other WGs/CxMP - QRD/3. Other activities/02. Procedures/01. QRD PI templates/01 QRD Human Templates/04 H-qrd template v9/Revised Annex II (Nov 2012)/4 - Published/clean</vt:lpwstr>
  </property>
  <property fmtid="{D5CDD505-2E9C-101B-9397-08002B2CF9AE}" pid="40" name="DM_emea_doc_ref_id">
    <vt:lpwstr>EMA/723317/2012</vt:lpwstr>
  </property>
  <property fmtid="{D5CDD505-2E9C-101B-9397-08002B2CF9AE}" pid="41" name="DM_Modifer_Name">
    <vt:lpwstr>Wozniak Izabela</vt:lpwstr>
  </property>
  <property fmtid="{D5CDD505-2E9C-101B-9397-08002B2CF9AE}" pid="42" name="DM_Modified_Date">
    <vt:lpwstr>09/11/2012 15:05:19</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2021-06-03T23:52:21Z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9562e973-466c-4e53-af26-732a3a109f98</vt:lpwstr>
  </property>
  <property fmtid="{D5CDD505-2E9C-101B-9397-08002B2CF9AE}" pid="49" name="MSIP_Label_0eea11ca-d417-4147-80ed-01a58412c458_ContentBits">
    <vt:lpwstr>2</vt:lpwstr>
  </property>
</Properties>
</file>