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82B24" w14:textId="77777777" w:rsidR="007360B3" w:rsidRPr="00D52177" w:rsidRDefault="007360B3" w:rsidP="00A55173">
      <w:pPr>
        <w:spacing w:before="0"/>
        <w:rPr>
          <w:sz w:val="22"/>
          <w:szCs w:val="22"/>
          <w:lang w:val="mt-MT"/>
        </w:rPr>
      </w:pPr>
      <w:bookmarkStart w:id="0" w:name="_GoBack"/>
      <w:bookmarkEnd w:id="0"/>
    </w:p>
    <w:p w14:paraId="237BECE8" w14:textId="77777777" w:rsidR="007360B3" w:rsidRPr="00D52177" w:rsidRDefault="007360B3" w:rsidP="00A55173">
      <w:pPr>
        <w:spacing w:before="0"/>
        <w:jc w:val="center"/>
        <w:rPr>
          <w:sz w:val="22"/>
          <w:szCs w:val="22"/>
          <w:lang w:val="mt-MT"/>
        </w:rPr>
      </w:pPr>
    </w:p>
    <w:p w14:paraId="643C3840" w14:textId="77777777" w:rsidR="007360B3" w:rsidRPr="00D52177" w:rsidRDefault="007360B3" w:rsidP="00A55173">
      <w:pPr>
        <w:spacing w:before="0"/>
        <w:jc w:val="center"/>
        <w:rPr>
          <w:sz w:val="22"/>
          <w:szCs w:val="22"/>
          <w:lang w:val="mt-MT"/>
        </w:rPr>
      </w:pPr>
    </w:p>
    <w:p w14:paraId="7546E363" w14:textId="77777777" w:rsidR="007360B3" w:rsidRPr="00D52177" w:rsidRDefault="007360B3" w:rsidP="00A55173">
      <w:pPr>
        <w:spacing w:before="0"/>
        <w:jc w:val="center"/>
        <w:rPr>
          <w:sz w:val="22"/>
          <w:szCs w:val="22"/>
          <w:lang w:val="mt-MT"/>
        </w:rPr>
      </w:pPr>
    </w:p>
    <w:p w14:paraId="3B8E3BA2" w14:textId="77777777" w:rsidR="007360B3" w:rsidRPr="00D52177" w:rsidRDefault="007360B3" w:rsidP="00A55173">
      <w:pPr>
        <w:spacing w:before="0"/>
        <w:jc w:val="center"/>
        <w:rPr>
          <w:sz w:val="22"/>
          <w:szCs w:val="22"/>
          <w:lang w:val="mt-MT"/>
        </w:rPr>
      </w:pPr>
    </w:p>
    <w:p w14:paraId="5A929AA1" w14:textId="77777777" w:rsidR="007360B3" w:rsidRPr="00D52177" w:rsidRDefault="007360B3" w:rsidP="00A55173">
      <w:pPr>
        <w:spacing w:before="0"/>
        <w:jc w:val="center"/>
        <w:rPr>
          <w:sz w:val="22"/>
          <w:szCs w:val="22"/>
          <w:lang w:val="mt-MT"/>
        </w:rPr>
      </w:pPr>
    </w:p>
    <w:p w14:paraId="4542F817" w14:textId="77777777" w:rsidR="007360B3" w:rsidRPr="00D52177" w:rsidRDefault="007360B3" w:rsidP="00A55173">
      <w:pPr>
        <w:spacing w:before="0"/>
        <w:jc w:val="center"/>
        <w:rPr>
          <w:sz w:val="22"/>
          <w:szCs w:val="22"/>
          <w:lang w:val="mt-MT"/>
        </w:rPr>
      </w:pPr>
    </w:p>
    <w:p w14:paraId="35346FE2" w14:textId="77777777" w:rsidR="007360B3" w:rsidRPr="00D52177" w:rsidRDefault="007360B3" w:rsidP="00A55173">
      <w:pPr>
        <w:spacing w:before="0"/>
        <w:jc w:val="center"/>
        <w:rPr>
          <w:sz w:val="22"/>
          <w:szCs w:val="22"/>
          <w:lang w:val="mt-MT"/>
        </w:rPr>
      </w:pPr>
    </w:p>
    <w:p w14:paraId="37B50FA9" w14:textId="77777777" w:rsidR="007360B3" w:rsidRPr="00D52177" w:rsidRDefault="007360B3" w:rsidP="00A55173">
      <w:pPr>
        <w:spacing w:before="0"/>
        <w:jc w:val="center"/>
        <w:rPr>
          <w:sz w:val="22"/>
          <w:szCs w:val="22"/>
          <w:lang w:val="mt-MT"/>
        </w:rPr>
      </w:pPr>
    </w:p>
    <w:p w14:paraId="3826A913" w14:textId="77777777" w:rsidR="007360B3" w:rsidRPr="00D52177" w:rsidRDefault="007360B3" w:rsidP="00A55173">
      <w:pPr>
        <w:spacing w:before="0"/>
        <w:jc w:val="center"/>
        <w:rPr>
          <w:sz w:val="22"/>
          <w:szCs w:val="22"/>
          <w:lang w:val="mt-MT"/>
        </w:rPr>
      </w:pPr>
    </w:p>
    <w:p w14:paraId="3E312035" w14:textId="77777777" w:rsidR="007360B3" w:rsidRPr="00D52177" w:rsidRDefault="007360B3" w:rsidP="00A55173">
      <w:pPr>
        <w:spacing w:before="0"/>
        <w:jc w:val="center"/>
        <w:rPr>
          <w:sz w:val="22"/>
          <w:szCs w:val="22"/>
          <w:lang w:val="mt-MT"/>
        </w:rPr>
      </w:pPr>
    </w:p>
    <w:p w14:paraId="7DAD7714" w14:textId="77777777" w:rsidR="007360B3" w:rsidRPr="00D52177" w:rsidRDefault="007360B3" w:rsidP="00A55173">
      <w:pPr>
        <w:spacing w:before="0"/>
        <w:jc w:val="center"/>
        <w:rPr>
          <w:sz w:val="22"/>
          <w:szCs w:val="22"/>
          <w:lang w:val="mt-MT"/>
        </w:rPr>
      </w:pPr>
    </w:p>
    <w:p w14:paraId="02BE34B4" w14:textId="77777777" w:rsidR="007360B3" w:rsidRPr="00D52177" w:rsidRDefault="007360B3" w:rsidP="00A55173">
      <w:pPr>
        <w:spacing w:before="0"/>
        <w:jc w:val="center"/>
        <w:rPr>
          <w:sz w:val="22"/>
          <w:szCs w:val="22"/>
          <w:lang w:val="mt-MT"/>
        </w:rPr>
      </w:pPr>
    </w:p>
    <w:p w14:paraId="55F8895F" w14:textId="77777777" w:rsidR="007360B3" w:rsidRPr="00D52177" w:rsidRDefault="007360B3" w:rsidP="00A55173">
      <w:pPr>
        <w:spacing w:before="0"/>
        <w:jc w:val="center"/>
        <w:rPr>
          <w:sz w:val="22"/>
          <w:szCs w:val="22"/>
          <w:lang w:val="mt-MT"/>
        </w:rPr>
      </w:pPr>
    </w:p>
    <w:p w14:paraId="3ABAF341" w14:textId="77777777" w:rsidR="007360B3" w:rsidRPr="00D52177" w:rsidRDefault="007360B3" w:rsidP="00A55173">
      <w:pPr>
        <w:spacing w:before="0"/>
        <w:jc w:val="center"/>
        <w:rPr>
          <w:sz w:val="22"/>
          <w:szCs w:val="22"/>
          <w:lang w:val="mt-MT"/>
        </w:rPr>
      </w:pPr>
    </w:p>
    <w:p w14:paraId="3112EB1E" w14:textId="77777777" w:rsidR="007360B3" w:rsidRPr="00D52177" w:rsidRDefault="007360B3" w:rsidP="00A55173">
      <w:pPr>
        <w:tabs>
          <w:tab w:val="left" w:pos="567"/>
        </w:tabs>
        <w:spacing w:before="0"/>
        <w:jc w:val="center"/>
        <w:rPr>
          <w:b/>
          <w:sz w:val="22"/>
          <w:szCs w:val="22"/>
          <w:lang w:val="mt-MT"/>
        </w:rPr>
      </w:pPr>
    </w:p>
    <w:p w14:paraId="3DD2A3F5" w14:textId="77777777" w:rsidR="007360B3" w:rsidRPr="00D52177" w:rsidRDefault="007360B3" w:rsidP="00A55173">
      <w:pPr>
        <w:tabs>
          <w:tab w:val="left" w:pos="567"/>
        </w:tabs>
        <w:spacing w:before="0"/>
        <w:jc w:val="center"/>
        <w:rPr>
          <w:b/>
          <w:sz w:val="22"/>
          <w:szCs w:val="22"/>
          <w:lang w:val="mt-MT"/>
        </w:rPr>
      </w:pPr>
    </w:p>
    <w:p w14:paraId="54E8C179" w14:textId="77777777" w:rsidR="007360B3" w:rsidRPr="00D52177" w:rsidRDefault="007360B3" w:rsidP="00A55173">
      <w:pPr>
        <w:tabs>
          <w:tab w:val="left" w:pos="567"/>
        </w:tabs>
        <w:spacing w:before="0"/>
        <w:jc w:val="center"/>
        <w:rPr>
          <w:b/>
          <w:sz w:val="22"/>
          <w:szCs w:val="22"/>
          <w:lang w:val="mt-MT"/>
        </w:rPr>
      </w:pPr>
    </w:p>
    <w:p w14:paraId="00532623" w14:textId="77777777" w:rsidR="007360B3" w:rsidRPr="00D52177" w:rsidRDefault="007360B3" w:rsidP="00A55173">
      <w:pPr>
        <w:tabs>
          <w:tab w:val="left" w:pos="567"/>
        </w:tabs>
        <w:spacing w:before="0"/>
        <w:jc w:val="center"/>
        <w:rPr>
          <w:b/>
          <w:sz w:val="22"/>
          <w:szCs w:val="22"/>
          <w:lang w:val="mt-MT"/>
        </w:rPr>
      </w:pPr>
    </w:p>
    <w:p w14:paraId="10EAC4C4" w14:textId="77777777" w:rsidR="007360B3" w:rsidRPr="00D52177" w:rsidRDefault="007360B3" w:rsidP="00A55173">
      <w:pPr>
        <w:tabs>
          <w:tab w:val="left" w:pos="567"/>
        </w:tabs>
        <w:spacing w:before="0"/>
        <w:jc w:val="center"/>
        <w:rPr>
          <w:b/>
          <w:sz w:val="22"/>
          <w:szCs w:val="22"/>
          <w:lang w:val="mt-MT"/>
        </w:rPr>
      </w:pPr>
    </w:p>
    <w:p w14:paraId="198B4196" w14:textId="77777777" w:rsidR="007360B3" w:rsidRPr="00D52177" w:rsidRDefault="007360B3" w:rsidP="00A55173">
      <w:pPr>
        <w:tabs>
          <w:tab w:val="left" w:pos="567"/>
        </w:tabs>
        <w:spacing w:before="0"/>
        <w:jc w:val="center"/>
        <w:rPr>
          <w:b/>
          <w:sz w:val="22"/>
          <w:szCs w:val="22"/>
          <w:lang w:val="mt-MT"/>
        </w:rPr>
      </w:pPr>
    </w:p>
    <w:p w14:paraId="0E5FEA0C" w14:textId="77777777" w:rsidR="007360B3" w:rsidRPr="00D52177" w:rsidRDefault="007360B3" w:rsidP="00A55173">
      <w:pPr>
        <w:tabs>
          <w:tab w:val="left" w:pos="567"/>
        </w:tabs>
        <w:spacing w:before="0"/>
        <w:jc w:val="center"/>
        <w:rPr>
          <w:b/>
          <w:sz w:val="22"/>
          <w:szCs w:val="22"/>
          <w:lang w:val="mt-MT"/>
        </w:rPr>
      </w:pPr>
    </w:p>
    <w:p w14:paraId="10A29022" w14:textId="77777777" w:rsidR="007360B3" w:rsidRPr="00D52177" w:rsidRDefault="007360B3" w:rsidP="00A55173">
      <w:pPr>
        <w:tabs>
          <w:tab w:val="left" w:pos="567"/>
        </w:tabs>
        <w:spacing w:before="0"/>
        <w:jc w:val="center"/>
        <w:rPr>
          <w:b/>
          <w:sz w:val="22"/>
          <w:szCs w:val="22"/>
          <w:lang w:val="mt-MT"/>
        </w:rPr>
      </w:pPr>
    </w:p>
    <w:p w14:paraId="47800FBF" w14:textId="77777777" w:rsidR="007360B3" w:rsidRPr="00D52177" w:rsidRDefault="007360B3" w:rsidP="00A55173">
      <w:pPr>
        <w:tabs>
          <w:tab w:val="left" w:pos="567"/>
        </w:tabs>
        <w:spacing w:before="0"/>
        <w:jc w:val="center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ANNESS</w:t>
      </w:r>
      <w:r w:rsidR="00C207E6" w:rsidRPr="00D52177">
        <w:rPr>
          <w:b/>
          <w:sz w:val="22"/>
          <w:szCs w:val="22"/>
          <w:lang w:val="mt-MT"/>
        </w:rPr>
        <w:t> </w:t>
      </w:r>
      <w:r w:rsidRPr="00D52177">
        <w:rPr>
          <w:b/>
          <w:sz w:val="22"/>
          <w:szCs w:val="22"/>
          <w:lang w:val="mt-MT"/>
        </w:rPr>
        <w:t>I</w:t>
      </w:r>
    </w:p>
    <w:p w14:paraId="16E8E28B" w14:textId="77777777" w:rsidR="007360B3" w:rsidRPr="00D52177" w:rsidRDefault="007360B3" w:rsidP="00A55173">
      <w:pPr>
        <w:tabs>
          <w:tab w:val="left" w:pos="567"/>
        </w:tabs>
        <w:spacing w:before="0"/>
        <w:jc w:val="center"/>
        <w:rPr>
          <w:sz w:val="22"/>
          <w:szCs w:val="22"/>
          <w:lang w:val="mt-MT"/>
        </w:rPr>
      </w:pPr>
    </w:p>
    <w:p w14:paraId="7F47B779" w14:textId="77777777" w:rsidR="007360B3" w:rsidRPr="00D52177" w:rsidRDefault="007360B3" w:rsidP="00A55173">
      <w:pPr>
        <w:pStyle w:val="Heading1"/>
        <w:widowControl/>
      </w:pPr>
      <w:r w:rsidRPr="00D52177">
        <w:t>SOMMARJU TAL-KARATTERISTIĊI TAL-PRODOTT</w:t>
      </w:r>
    </w:p>
    <w:p w14:paraId="7D569A02" w14:textId="77777777" w:rsidR="007360B3" w:rsidRPr="00D52177" w:rsidRDefault="007360B3" w:rsidP="00A55173">
      <w:pPr>
        <w:spacing w:before="0"/>
        <w:rPr>
          <w:b/>
          <w:sz w:val="22"/>
          <w:szCs w:val="22"/>
          <w:lang w:val="mt-MT"/>
        </w:rPr>
      </w:pPr>
    </w:p>
    <w:p w14:paraId="7E5F4512" w14:textId="77777777" w:rsidR="007360B3" w:rsidRPr="00D52177" w:rsidRDefault="007360B3" w:rsidP="00A55173">
      <w:pPr>
        <w:keepNext/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br w:type="page"/>
      </w:r>
      <w:r w:rsidRPr="00D52177">
        <w:rPr>
          <w:b/>
          <w:sz w:val="22"/>
          <w:szCs w:val="22"/>
          <w:lang w:val="mt-MT"/>
        </w:rPr>
        <w:lastRenderedPageBreak/>
        <w:t>1.</w:t>
      </w:r>
      <w:r w:rsidRPr="00D52177">
        <w:rPr>
          <w:b/>
          <w:sz w:val="22"/>
          <w:szCs w:val="22"/>
          <w:lang w:val="mt-MT"/>
        </w:rPr>
        <w:tab/>
        <w:t>ISEM IL-PRODOTT MEDIĊINALI</w:t>
      </w:r>
    </w:p>
    <w:p w14:paraId="27E9B79B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4C3576B8" w14:textId="77777777" w:rsidR="007360B3" w:rsidRPr="00D52177" w:rsidRDefault="007360B3" w:rsidP="00A55173">
      <w:pPr>
        <w:shd w:val="clear" w:color="auto" w:fill="F3F3F3"/>
        <w:spacing w:before="0"/>
        <w:jc w:val="left"/>
        <w:rPr>
          <w:i/>
          <w:sz w:val="22"/>
          <w:szCs w:val="22"/>
          <w:lang w:val="mt-MT"/>
        </w:rPr>
      </w:pPr>
      <w:r w:rsidRPr="00D52177">
        <w:rPr>
          <w:i/>
          <w:sz w:val="22"/>
          <w:szCs w:val="22"/>
          <w:lang w:val="mt-MT"/>
        </w:rPr>
        <w:t>&lt;GONAL-f 75 IU&gt;</w:t>
      </w:r>
    </w:p>
    <w:p w14:paraId="3A1860A3" w14:textId="4B15308F" w:rsidR="007360B3" w:rsidRPr="00D52177" w:rsidRDefault="007360B3" w:rsidP="00A55173">
      <w:pPr>
        <w:shd w:val="clear" w:color="auto" w:fill="F3F3F3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>f 75 IU trab u solvent għal soluzzjoni għall-injezzjoni</w:t>
      </w:r>
    </w:p>
    <w:p w14:paraId="5440275A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3C32953E" w14:textId="77777777" w:rsidR="007360B3" w:rsidRPr="00D52177" w:rsidRDefault="007360B3" w:rsidP="00A55173">
      <w:pPr>
        <w:shd w:val="clear" w:color="auto" w:fill="E6E6E6"/>
        <w:spacing w:before="0"/>
        <w:jc w:val="left"/>
        <w:rPr>
          <w:i/>
          <w:sz w:val="22"/>
          <w:szCs w:val="22"/>
          <w:lang w:val="mt-MT"/>
        </w:rPr>
      </w:pPr>
      <w:r w:rsidRPr="00D52177">
        <w:rPr>
          <w:i/>
          <w:sz w:val="22"/>
          <w:szCs w:val="22"/>
          <w:lang w:val="mt-MT"/>
        </w:rPr>
        <w:t>&lt;GONAL-f 1050 IU&gt;</w:t>
      </w:r>
    </w:p>
    <w:p w14:paraId="7B94346D" w14:textId="10FA8CBC" w:rsidR="007360B3" w:rsidRPr="00D52177" w:rsidRDefault="007360B3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>f 1050 IU/1.75 </w:t>
      </w:r>
      <w:r w:rsidR="000701BC" w:rsidRPr="00D52177">
        <w:rPr>
          <w:sz w:val="22"/>
          <w:szCs w:val="22"/>
          <w:lang w:val="mt-MT"/>
        </w:rPr>
        <w:t>mL</w:t>
      </w:r>
      <w:r w:rsidRPr="00D52177">
        <w:rPr>
          <w:sz w:val="22"/>
          <w:szCs w:val="22"/>
          <w:lang w:val="mt-MT"/>
        </w:rPr>
        <w:t xml:space="preserve"> trab u solvent għal soluzzjoni għall-injezzjoni</w:t>
      </w:r>
    </w:p>
    <w:p w14:paraId="7FAC2FAE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0BAE309B" w14:textId="77777777" w:rsidR="007360B3" w:rsidRPr="00D52177" w:rsidRDefault="007360B3" w:rsidP="00A55173">
      <w:pPr>
        <w:shd w:val="clear" w:color="auto" w:fill="CCCCCC"/>
        <w:spacing w:before="0"/>
        <w:jc w:val="left"/>
        <w:rPr>
          <w:i/>
          <w:sz w:val="22"/>
          <w:szCs w:val="22"/>
          <w:lang w:val="mt-MT"/>
        </w:rPr>
      </w:pPr>
      <w:r w:rsidRPr="00D52177">
        <w:rPr>
          <w:i/>
          <w:sz w:val="22"/>
          <w:szCs w:val="22"/>
          <w:lang w:val="mt-MT"/>
        </w:rPr>
        <w:t>&lt;GONAL-f 450 IU&gt;</w:t>
      </w:r>
    </w:p>
    <w:p w14:paraId="348B70AB" w14:textId="61FA7F6E" w:rsidR="007360B3" w:rsidRPr="00D52177" w:rsidRDefault="007360B3" w:rsidP="00A55173">
      <w:pPr>
        <w:shd w:val="clear" w:color="auto" w:fill="CCCCCC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>f 450 IU/0.75 </w:t>
      </w:r>
      <w:r w:rsidR="000701BC" w:rsidRPr="00D52177">
        <w:rPr>
          <w:sz w:val="22"/>
          <w:szCs w:val="22"/>
          <w:lang w:val="mt-MT"/>
        </w:rPr>
        <w:t>mL</w:t>
      </w:r>
      <w:r w:rsidRPr="00D52177">
        <w:rPr>
          <w:sz w:val="22"/>
          <w:szCs w:val="22"/>
          <w:lang w:val="mt-MT"/>
        </w:rPr>
        <w:t xml:space="preserve"> trab u solvent għal soluzzjoni għall-injezzjoni</w:t>
      </w:r>
    </w:p>
    <w:p w14:paraId="14CBBFC9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67894082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77CA7CD" w14:textId="77777777" w:rsidR="007360B3" w:rsidRPr="00D52177" w:rsidRDefault="007360B3" w:rsidP="00A55173">
      <w:pPr>
        <w:keepNext/>
        <w:tabs>
          <w:tab w:val="left" w:pos="567"/>
        </w:tabs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2.</w:t>
      </w:r>
      <w:r w:rsidRPr="00D52177">
        <w:rPr>
          <w:b/>
          <w:sz w:val="22"/>
          <w:szCs w:val="22"/>
          <w:lang w:val="mt-MT"/>
        </w:rPr>
        <w:tab/>
        <w:t>GĦAMLA KWALITATTIVA U KWANTITATTIVA</w:t>
      </w:r>
    </w:p>
    <w:p w14:paraId="243E1E85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7E258CE2" w14:textId="77777777" w:rsidR="007360B3" w:rsidRPr="00D52177" w:rsidRDefault="007360B3" w:rsidP="00A55173">
      <w:pPr>
        <w:shd w:val="clear" w:color="auto" w:fill="F3F3F3"/>
        <w:spacing w:before="0"/>
        <w:jc w:val="left"/>
        <w:rPr>
          <w:i/>
          <w:sz w:val="22"/>
          <w:szCs w:val="22"/>
          <w:lang w:val="mt-MT"/>
        </w:rPr>
      </w:pPr>
      <w:r w:rsidRPr="00D52177">
        <w:rPr>
          <w:i/>
          <w:sz w:val="22"/>
          <w:szCs w:val="22"/>
          <w:lang w:val="mt-MT"/>
        </w:rPr>
        <w:t>&lt;GONAL-f 75 IU&gt;</w:t>
      </w:r>
    </w:p>
    <w:p w14:paraId="019ABFA1" w14:textId="77777777" w:rsidR="007360B3" w:rsidRPr="00D52177" w:rsidRDefault="007360B3" w:rsidP="00A55173">
      <w:pPr>
        <w:shd w:val="clear" w:color="auto" w:fill="F3F3F3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Kull kunjett fih 5.5 mikrogramma ta’ follitropin alfa*, ekwivalenti għal 75 IU. Kull </w:t>
      </w:r>
      <w:r w:rsidR="000701BC" w:rsidRPr="00D52177">
        <w:rPr>
          <w:sz w:val="22"/>
          <w:szCs w:val="22"/>
          <w:lang w:val="mt-MT"/>
        </w:rPr>
        <w:t>mL</w:t>
      </w:r>
      <w:r w:rsidRPr="00D52177">
        <w:rPr>
          <w:sz w:val="22"/>
          <w:szCs w:val="22"/>
          <w:lang w:val="mt-MT"/>
        </w:rPr>
        <w:t xml:space="preserve"> tas</w:t>
      </w:r>
      <w:r w:rsidRPr="00D52177">
        <w:rPr>
          <w:sz w:val="22"/>
          <w:szCs w:val="22"/>
          <w:lang w:val="mt-MT"/>
        </w:rPr>
        <w:noBreakHyphen/>
        <w:t>soluzzjoni rikostitwita fih 75 IU.</w:t>
      </w:r>
    </w:p>
    <w:p w14:paraId="28B62AFA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6F9B8818" w14:textId="77777777" w:rsidR="007360B3" w:rsidRPr="00D52177" w:rsidRDefault="007360B3" w:rsidP="00A55173">
      <w:pPr>
        <w:shd w:val="clear" w:color="auto" w:fill="E6E6E6"/>
        <w:spacing w:before="0"/>
        <w:jc w:val="left"/>
        <w:rPr>
          <w:i/>
          <w:sz w:val="22"/>
          <w:szCs w:val="22"/>
          <w:lang w:val="mt-MT"/>
        </w:rPr>
      </w:pPr>
      <w:r w:rsidRPr="00D52177">
        <w:rPr>
          <w:i/>
          <w:sz w:val="22"/>
          <w:szCs w:val="22"/>
          <w:lang w:val="mt-MT"/>
        </w:rPr>
        <w:t>&lt;GONAL-f 1050 IU&gt;</w:t>
      </w:r>
    </w:p>
    <w:p w14:paraId="3CC0ECCE" w14:textId="77777777" w:rsidR="007360B3" w:rsidRPr="00D52177" w:rsidRDefault="004E2C77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Kull </w:t>
      </w:r>
      <w:r w:rsidR="007B4485" w:rsidRPr="00D52177">
        <w:rPr>
          <w:sz w:val="22"/>
          <w:szCs w:val="22"/>
          <w:lang w:val="mt-MT"/>
        </w:rPr>
        <w:t>kunjett</w:t>
      </w:r>
      <w:r w:rsidRPr="00D52177">
        <w:rPr>
          <w:sz w:val="22"/>
          <w:szCs w:val="22"/>
          <w:lang w:val="mt-MT"/>
        </w:rPr>
        <w:t xml:space="preserve"> t'aktar min doza waħda, fih 87 microgrammi follitropin alfa* (li huma ekwivalenti għal 1 200 IU), sabiex tagħti 77 microgrammi (ekwivalenti għal 1 050 IU) fi 1.75 </w:t>
      </w:r>
      <w:r w:rsidR="000701BC" w:rsidRPr="00D52177">
        <w:rPr>
          <w:sz w:val="22"/>
          <w:szCs w:val="22"/>
          <w:lang w:val="mt-MT"/>
        </w:rPr>
        <w:t>mL</w:t>
      </w:r>
      <w:r w:rsidR="0071582B" w:rsidRPr="00D52177">
        <w:rPr>
          <w:sz w:val="22"/>
          <w:szCs w:val="22"/>
          <w:lang w:val="mt-MT"/>
        </w:rPr>
        <w:t xml:space="preserve">. </w:t>
      </w:r>
      <w:r w:rsidRPr="00D52177">
        <w:rPr>
          <w:sz w:val="22"/>
          <w:szCs w:val="22"/>
          <w:lang w:val="mt-MT"/>
        </w:rPr>
        <w:t xml:space="preserve">Kull </w:t>
      </w:r>
      <w:r w:rsidR="000701BC" w:rsidRPr="00D52177">
        <w:rPr>
          <w:sz w:val="22"/>
          <w:szCs w:val="22"/>
          <w:lang w:val="mt-MT"/>
        </w:rPr>
        <w:t>mL</w:t>
      </w:r>
      <w:r w:rsidRPr="00D52177">
        <w:rPr>
          <w:sz w:val="22"/>
          <w:szCs w:val="22"/>
          <w:lang w:val="mt-MT"/>
        </w:rPr>
        <w:t xml:space="preserve"> tas</w:t>
      </w:r>
      <w:r w:rsidRPr="00D52177">
        <w:rPr>
          <w:sz w:val="22"/>
          <w:szCs w:val="22"/>
          <w:lang w:val="mt-MT"/>
        </w:rPr>
        <w:noBreakHyphen/>
        <w:t>soluzzjoni rikostitwita fih 600</w:t>
      </w:r>
      <w:r w:rsidR="000701BC" w:rsidRPr="00D52177">
        <w:rPr>
          <w:sz w:val="22"/>
          <w:szCs w:val="22"/>
          <w:lang w:val="mt-MT"/>
        </w:rPr>
        <w:t xml:space="preserve"> </w:t>
      </w:r>
      <w:r w:rsidRPr="00D52177">
        <w:rPr>
          <w:sz w:val="22"/>
          <w:szCs w:val="22"/>
          <w:lang w:val="mt-MT"/>
        </w:rPr>
        <w:t>IU.</w:t>
      </w:r>
    </w:p>
    <w:p w14:paraId="5049623E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2A4AC256" w14:textId="77777777" w:rsidR="007360B3" w:rsidRPr="00D52177" w:rsidRDefault="007360B3" w:rsidP="00A55173">
      <w:pPr>
        <w:shd w:val="clear" w:color="auto" w:fill="CCCCCC"/>
        <w:spacing w:before="0"/>
        <w:jc w:val="left"/>
        <w:rPr>
          <w:i/>
          <w:sz w:val="22"/>
          <w:szCs w:val="22"/>
          <w:lang w:val="mt-MT"/>
        </w:rPr>
      </w:pPr>
      <w:r w:rsidRPr="00D52177">
        <w:rPr>
          <w:i/>
          <w:sz w:val="22"/>
          <w:szCs w:val="22"/>
          <w:lang w:val="mt-MT"/>
        </w:rPr>
        <w:t>&lt;GONAL-f 450 IU&gt;</w:t>
      </w:r>
    </w:p>
    <w:p w14:paraId="110E209B" w14:textId="77777777" w:rsidR="007360B3" w:rsidRPr="00D52177" w:rsidRDefault="004E2C77" w:rsidP="00A55173">
      <w:pPr>
        <w:shd w:val="clear" w:color="auto" w:fill="CCCCCC"/>
        <w:spacing w:before="0"/>
        <w:jc w:val="left"/>
        <w:rPr>
          <w:sz w:val="22"/>
          <w:szCs w:val="22"/>
          <w:shd w:val="clear" w:color="auto" w:fill="CCCCCC"/>
          <w:lang w:val="mt-MT"/>
        </w:rPr>
      </w:pPr>
      <w:r w:rsidRPr="00D52177">
        <w:rPr>
          <w:sz w:val="22"/>
          <w:szCs w:val="22"/>
          <w:lang w:val="mt-MT"/>
        </w:rPr>
        <w:t xml:space="preserve">Kull </w:t>
      </w:r>
      <w:r w:rsidR="007B4485" w:rsidRPr="00D52177">
        <w:rPr>
          <w:sz w:val="22"/>
          <w:szCs w:val="22"/>
          <w:lang w:val="mt-MT"/>
        </w:rPr>
        <w:t>kunjett</w:t>
      </w:r>
      <w:r w:rsidRPr="00D52177">
        <w:rPr>
          <w:sz w:val="22"/>
          <w:szCs w:val="22"/>
          <w:lang w:val="mt-MT"/>
        </w:rPr>
        <w:t xml:space="preserve"> t'aktar min doza waħda, fih 44 microgrammi follitropin alfa* (li huma ekwivalenti għal 600 IU), sabiex tagħti 33 microgrammi (ekwivalenti għal 450 IU) fi 0.75 </w:t>
      </w:r>
      <w:r w:rsidR="000701BC" w:rsidRPr="00D52177">
        <w:rPr>
          <w:sz w:val="22"/>
          <w:szCs w:val="22"/>
          <w:lang w:val="mt-MT"/>
        </w:rPr>
        <w:t>mL</w:t>
      </w:r>
      <w:r w:rsidR="0071582B" w:rsidRPr="00D52177">
        <w:rPr>
          <w:sz w:val="22"/>
          <w:szCs w:val="22"/>
          <w:lang w:val="mt-MT"/>
        </w:rPr>
        <w:t>.</w:t>
      </w:r>
      <w:r w:rsidRPr="00D52177">
        <w:rPr>
          <w:sz w:val="22"/>
          <w:szCs w:val="22"/>
          <w:lang w:val="mt-MT"/>
        </w:rPr>
        <w:t xml:space="preserve"> Kull </w:t>
      </w:r>
      <w:r w:rsidR="000701BC" w:rsidRPr="00D52177">
        <w:rPr>
          <w:sz w:val="22"/>
          <w:szCs w:val="22"/>
          <w:lang w:val="mt-MT"/>
        </w:rPr>
        <w:t>mL</w:t>
      </w:r>
      <w:r w:rsidRPr="00D52177">
        <w:rPr>
          <w:sz w:val="22"/>
          <w:szCs w:val="22"/>
          <w:lang w:val="mt-MT"/>
        </w:rPr>
        <w:t xml:space="preserve"> tas</w:t>
      </w:r>
      <w:r w:rsidRPr="00D52177">
        <w:rPr>
          <w:sz w:val="22"/>
          <w:szCs w:val="22"/>
          <w:lang w:val="mt-MT"/>
        </w:rPr>
        <w:noBreakHyphen/>
        <w:t>soluzzjoni rikostitwita fih 600</w:t>
      </w:r>
      <w:r w:rsidR="000701BC" w:rsidRPr="00D52177">
        <w:rPr>
          <w:sz w:val="22"/>
          <w:szCs w:val="22"/>
          <w:lang w:val="mt-MT"/>
        </w:rPr>
        <w:t xml:space="preserve"> </w:t>
      </w:r>
      <w:r w:rsidRPr="00D52177">
        <w:rPr>
          <w:sz w:val="22"/>
          <w:szCs w:val="22"/>
          <w:lang w:val="mt-MT"/>
        </w:rPr>
        <w:t>IU.</w:t>
      </w:r>
    </w:p>
    <w:p w14:paraId="66059919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65BC5724" w14:textId="73FE8C1C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* ormon uman rikombinanti li jistimula l</w:t>
      </w:r>
      <w:r w:rsidRPr="00D52177">
        <w:rPr>
          <w:sz w:val="22"/>
          <w:szCs w:val="22"/>
          <w:lang w:val="mt-MT"/>
        </w:rPr>
        <w:noBreakHyphen/>
        <w:t>follikuli (r</w:t>
      </w:r>
      <w:r w:rsidRPr="00D52177">
        <w:rPr>
          <w:sz w:val="22"/>
          <w:szCs w:val="22"/>
          <w:lang w:val="mt-MT"/>
        </w:rPr>
        <w:noBreakHyphen/>
        <w:t>hFSH) li jiġi magħmul fiċ</w:t>
      </w:r>
      <w:r w:rsidRPr="00D52177">
        <w:rPr>
          <w:sz w:val="22"/>
          <w:szCs w:val="22"/>
          <w:lang w:val="mt-MT"/>
        </w:rPr>
        <w:noBreakHyphen/>
        <w:t>ċelluli tal</w:t>
      </w:r>
      <w:r w:rsidRPr="00D52177">
        <w:rPr>
          <w:sz w:val="22"/>
          <w:szCs w:val="22"/>
          <w:lang w:val="mt-MT"/>
        </w:rPr>
        <w:noBreakHyphen/>
        <w:t>Ovarji tal</w:t>
      </w:r>
      <w:r w:rsidRPr="00D52177">
        <w:rPr>
          <w:sz w:val="22"/>
          <w:szCs w:val="22"/>
          <w:lang w:val="mt-MT"/>
        </w:rPr>
        <w:noBreakHyphen/>
        <w:t>Ħamster Ċiniż (CHO) mit-teknoloġija tad</w:t>
      </w:r>
      <w:r w:rsidRPr="00D52177">
        <w:rPr>
          <w:sz w:val="22"/>
          <w:szCs w:val="22"/>
          <w:lang w:val="mt-MT"/>
        </w:rPr>
        <w:noBreakHyphen/>
        <w:t>DNA</w:t>
      </w:r>
    </w:p>
    <w:p w14:paraId="0567F785" w14:textId="77777777" w:rsidR="005164DD" w:rsidRPr="00D52177" w:rsidRDefault="005164DD" w:rsidP="005164DD">
      <w:pPr>
        <w:spacing w:before="0"/>
        <w:jc w:val="left"/>
        <w:rPr>
          <w:sz w:val="22"/>
          <w:szCs w:val="22"/>
          <w:lang w:val="mt-MT"/>
        </w:rPr>
      </w:pPr>
    </w:p>
    <w:p w14:paraId="008F4AF7" w14:textId="77777777" w:rsidR="005164DD" w:rsidRPr="00D52177" w:rsidRDefault="00A97B9A" w:rsidP="002F448D">
      <w:pPr>
        <w:keepNext/>
        <w:keepLines/>
        <w:shd w:val="clear" w:color="auto" w:fill="E6E6E6"/>
        <w:spacing w:before="0"/>
        <w:ind w:left="567" w:hanging="567"/>
        <w:jc w:val="left"/>
        <w:rPr>
          <w:i/>
          <w:sz w:val="22"/>
          <w:szCs w:val="22"/>
          <w:lang w:val="mt-MT"/>
        </w:rPr>
      </w:pPr>
      <w:r>
        <w:rPr>
          <w:i/>
          <w:sz w:val="22"/>
          <w:szCs w:val="22"/>
          <w:shd w:val="clear" w:color="auto" w:fill="D9D9D9"/>
          <w:lang w:val="mt-MT"/>
        </w:rPr>
        <w:t>Addizzjonalment</w:t>
      </w:r>
      <w:r w:rsidR="00E535B3" w:rsidRPr="00D52177">
        <w:rPr>
          <w:i/>
          <w:sz w:val="22"/>
          <w:szCs w:val="22"/>
          <w:shd w:val="clear" w:color="auto" w:fill="D9D9D9"/>
          <w:lang w:val="mt-MT"/>
        </w:rPr>
        <w:t xml:space="preserve"> </w:t>
      </w:r>
      <w:r w:rsidR="005164DD" w:rsidRPr="00D52177">
        <w:rPr>
          <w:i/>
          <w:sz w:val="22"/>
          <w:szCs w:val="22"/>
          <w:shd w:val="clear" w:color="auto" w:fill="D9D9D9"/>
          <w:lang w:val="mt-MT"/>
        </w:rPr>
        <w:t xml:space="preserve">&lt;GONAL-f 1050 IU&gt; </w:t>
      </w:r>
      <w:r w:rsidR="005164DD" w:rsidRPr="00D52177">
        <w:rPr>
          <w:i/>
          <w:sz w:val="22"/>
          <w:szCs w:val="22"/>
          <w:lang w:val="mt-MT"/>
        </w:rPr>
        <w:t xml:space="preserve">+ </w:t>
      </w:r>
      <w:r w:rsidR="005164DD" w:rsidRPr="00D52177">
        <w:rPr>
          <w:i/>
          <w:sz w:val="22"/>
          <w:szCs w:val="22"/>
          <w:shd w:val="clear" w:color="auto" w:fill="BFBFBF"/>
          <w:lang w:val="mt-MT"/>
        </w:rPr>
        <w:t>&lt;GONAL-f 450 IU&gt;</w:t>
      </w:r>
    </w:p>
    <w:p w14:paraId="143B8833" w14:textId="77777777" w:rsidR="005164DD" w:rsidRPr="00D52177" w:rsidRDefault="005164DD" w:rsidP="005164DD">
      <w:pPr>
        <w:shd w:val="clear" w:color="auto" w:fill="D9D9D9"/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u w:val="single"/>
          <w:lang w:val="mt-MT"/>
        </w:rPr>
        <w:t>Eċċipjent b’effett magħruf:</w:t>
      </w:r>
      <w:r w:rsidRPr="00D52177">
        <w:rPr>
          <w:sz w:val="22"/>
          <w:szCs w:val="22"/>
          <w:lang w:val="mt-MT"/>
        </w:rPr>
        <w:t xml:space="preserve"> Is-soluzzjoni rikostitwita fiha 9.45 mg benzyl alcohol </w:t>
      </w:r>
      <w:r w:rsidR="00386D82" w:rsidRPr="00D52177">
        <w:rPr>
          <w:sz w:val="22"/>
          <w:szCs w:val="22"/>
          <w:lang w:val="mt-MT"/>
        </w:rPr>
        <w:t>f’</w:t>
      </w:r>
      <w:r w:rsidRPr="00D52177">
        <w:rPr>
          <w:sz w:val="22"/>
          <w:szCs w:val="22"/>
          <w:lang w:val="mt-MT"/>
        </w:rPr>
        <w:t>kull mL.</w:t>
      </w:r>
    </w:p>
    <w:p w14:paraId="4AE4D549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47D71ECF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Għal-lista </w:t>
      </w:r>
      <w:r w:rsidR="00B3447A" w:rsidRPr="00D52177">
        <w:rPr>
          <w:sz w:val="22"/>
          <w:szCs w:val="22"/>
          <w:lang w:val="mt-MT"/>
        </w:rPr>
        <w:t xml:space="preserve">sħiħa </w:t>
      </w:r>
      <w:r w:rsidRPr="00D52177">
        <w:rPr>
          <w:sz w:val="22"/>
          <w:szCs w:val="22"/>
          <w:lang w:val="mt-MT"/>
        </w:rPr>
        <w:t xml:space="preserve">ta’ </w:t>
      </w:r>
      <w:r w:rsidR="000701BC" w:rsidRPr="00D52177">
        <w:rPr>
          <w:sz w:val="22"/>
          <w:szCs w:val="22"/>
          <w:lang w:val="mt-MT"/>
        </w:rPr>
        <w:t>eċċipjenti</w:t>
      </w:r>
      <w:r w:rsidRPr="00D52177">
        <w:rPr>
          <w:sz w:val="22"/>
          <w:szCs w:val="22"/>
          <w:lang w:val="mt-MT"/>
        </w:rPr>
        <w:t>, ara sezzjoni 6.1.</w:t>
      </w:r>
    </w:p>
    <w:p w14:paraId="22C5BFB8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758CB7D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4483457D" w14:textId="77777777" w:rsidR="007360B3" w:rsidRPr="00D52177" w:rsidRDefault="007360B3" w:rsidP="00A55173">
      <w:pPr>
        <w:keepNext/>
        <w:tabs>
          <w:tab w:val="left" w:pos="567"/>
        </w:tabs>
        <w:spacing w:before="0"/>
        <w:ind w:left="567" w:hanging="567"/>
        <w:jc w:val="left"/>
        <w:rPr>
          <w:sz w:val="22"/>
          <w:szCs w:val="22"/>
          <w:lang w:val="mt-MT" w:eastAsia="ko-KR"/>
        </w:rPr>
      </w:pPr>
      <w:r w:rsidRPr="00D52177">
        <w:rPr>
          <w:b/>
          <w:sz w:val="22"/>
          <w:szCs w:val="22"/>
          <w:lang w:val="mt-MT"/>
        </w:rPr>
        <w:t>3.</w:t>
      </w:r>
      <w:r w:rsidRPr="00D52177">
        <w:rPr>
          <w:b/>
          <w:sz w:val="22"/>
          <w:szCs w:val="22"/>
          <w:lang w:val="mt-MT"/>
        </w:rPr>
        <w:tab/>
        <w:t>G</w:t>
      </w:r>
      <w:r w:rsidRPr="00D52177">
        <w:rPr>
          <w:b/>
          <w:sz w:val="22"/>
          <w:szCs w:val="22"/>
          <w:lang w:val="mt-MT" w:eastAsia="ko-KR"/>
        </w:rPr>
        <w:t>ĦAMLA FARMAĊEWTIKA</w:t>
      </w:r>
    </w:p>
    <w:p w14:paraId="7B0DA665" w14:textId="77777777" w:rsidR="007360B3" w:rsidRPr="00D52177" w:rsidRDefault="007360B3" w:rsidP="00A55173">
      <w:pPr>
        <w:keepNext/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</w:p>
    <w:p w14:paraId="55B576AA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Trab u solvent għal soluzzjoni għall-injezzjoni.</w:t>
      </w:r>
    </w:p>
    <w:p w14:paraId="2D9628E8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</w:p>
    <w:p w14:paraId="74AC1B41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Dehra tat-trab: pritkuna bajda lijofilizzata</w:t>
      </w:r>
    </w:p>
    <w:p w14:paraId="099E77B1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/>
        </w:rPr>
        <w:t>Dehra tas-solvent: soluzzjoni</w:t>
      </w:r>
      <w:r w:rsidRPr="00D52177">
        <w:rPr>
          <w:sz w:val="22"/>
          <w:szCs w:val="22"/>
          <w:lang w:val="mt-MT" w:eastAsia="ko-KR"/>
        </w:rPr>
        <w:t xml:space="preserve"> mingħajr kulur</w:t>
      </w:r>
    </w:p>
    <w:p w14:paraId="1F626425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CA8A4AD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Il-pH tas-soluzzjoni rikostitwita hu 6.5</w:t>
      </w:r>
      <w:r w:rsidRPr="00D52177">
        <w:rPr>
          <w:sz w:val="22"/>
          <w:szCs w:val="22"/>
          <w:lang w:val="mt-MT"/>
        </w:rPr>
        <w:noBreakHyphen/>
        <w:t>7.5.</w:t>
      </w:r>
    </w:p>
    <w:p w14:paraId="0CC25465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62C6E7A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4196F23F" w14:textId="77777777" w:rsidR="007360B3" w:rsidRPr="00D52177" w:rsidRDefault="007360B3" w:rsidP="00A55173">
      <w:pPr>
        <w:keepNext/>
        <w:tabs>
          <w:tab w:val="left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4.</w:t>
      </w:r>
      <w:r w:rsidRPr="00D52177">
        <w:rPr>
          <w:b/>
          <w:sz w:val="22"/>
          <w:szCs w:val="22"/>
          <w:lang w:val="mt-MT"/>
        </w:rPr>
        <w:tab/>
        <w:t>TAG</w:t>
      </w:r>
      <w:r w:rsidRPr="00D52177">
        <w:rPr>
          <w:b/>
          <w:sz w:val="22"/>
          <w:szCs w:val="22"/>
          <w:lang w:val="mt-MT" w:eastAsia="ko-KR"/>
        </w:rPr>
        <w:t>ĦRIF</w:t>
      </w:r>
      <w:r w:rsidRPr="00D52177">
        <w:rPr>
          <w:b/>
          <w:sz w:val="22"/>
          <w:szCs w:val="22"/>
          <w:lang w:val="mt-MT"/>
        </w:rPr>
        <w:t xml:space="preserve"> KLINIKU</w:t>
      </w:r>
    </w:p>
    <w:p w14:paraId="56D83001" w14:textId="77777777" w:rsidR="007360B3" w:rsidRPr="00D52177" w:rsidRDefault="007360B3" w:rsidP="00A55173">
      <w:pPr>
        <w:keepNext/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</w:p>
    <w:p w14:paraId="3EB67D64" w14:textId="77777777" w:rsidR="007360B3" w:rsidRPr="00D52177" w:rsidRDefault="007360B3" w:rsidP="00A55173">
      <w:pPr>
        <w:keepNext/>
        <w:spacing w:before="0"/>
        <w:ind w:left="540" w:hanging="54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4.1</w:t>
      </w:r>
      <w:r w:rsidRPr="00D52177">
        <w:rPr>
          <w:b/>
          <w:sz w:val="22"/>
          <w:szCs w:val="22"/>
          <w:lang w:val="mt-MT"/>
        </w:rPr>
        <w:tab/>
        <w:t>Indikazzjonijiet terapewtiċi</w:t>
      </w:r>
    </w:p>
    <w:p w14:paraId="79F535CC" w14:textId="77777777" w:rsidR="007360B3" w:rsidRPr="00D52177" w:rsidRDefault="007360B3" w:rsidP="00A55173">
      <w:pPr>
        <w:keepNext/>
        <w:tabs>
          <w:tab w:val="left" w:pos="567"/>
        </w:tabs>
        <w:spacing w:before="0"/>
        <w:jc w:val="left"/>
        <w:rPr>
          <w:b/>
          <w:sz w:val="22"/>
          <w:szCs w:val="22"/>
          <w:lang w:val="mt-MT"/>
        </w:rPr>
      </w:pPr>
    </w:p>
    <w:p w14:paraId="4F1DD675" w14:textId="77777777" w:rsidR="007360B3" w:rsidRPr="00D52177" w:rsidRDefault="007360B3" w:rsidP="00A55173">
      <w:pPr>
        <w:keepNext/>
        <w:tabs>
          <w:tab w:val="left" w:pos="567"/>
        </w:tabs>
        <w:spacing w:before="0"/>
        <w:jc w:val="left"/>
        <w:rPr>
          <w:sz w:val="22"/>
          <w:szCs w:val="22"/>
          <w:u w:val="single"/>
          <w:lang w:val="mt-MT"/>
        </w:rPr>
      </w:pPr>
      <w:r w:rsidRPr="00D52177">
        <w:rPr>
          <w:sz w:val="22"/>
          <w:szCs w:val="22"/>
          <w:u w:val="single"/>
          <w:lang w:val="mt-MT"/>
        </w:rPr>
        <w:t>F’nisa adulti</w:t>
      </w:r>
    </w:p>
    <w:p w14:paraId="46B93061" w14:textId="77777777" w:rsidR="007360B3" w:rsidRPr="00D52177" w:rsidRDefault="007360B3" w:rsidP="00A55173">
      <w:pPr>
        <w:keepNext/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</w:p>
    <w:p w14:paraId="4981C5F7" w14:textId="77777777" w:rsidR="007360B3" w:rsidRPr="00D52177" w:rsidRDefault="007360B3" w:rsidP="00A55173">
      <w:pPr>
        <w:numPr>
          <w:ilvl w:val="0"/>
          <w:numId w:val="22"/>
        </w:num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Nuqqas ta’ ovulazzjoni (inkluż is</w:t>
      </w:r>
      <w:r w:rsidRPr="00D52177">
        <w:rPr>
          <w:sz w:val="22"/>
          <w:szCs w:val="22"/>
          <w:lang w:val="mt-MT"/>
        </w:rPr>
        <w:noBreakHyphen/>
        <w:t>sindrome poliċistiku fl-ovarji) f’nisa li fuqhom il-kura bi clomiphene citrate ma kinitx effettiva.</w:t>
      </w:r>
    </w:p>
    <w:p w14:paraId="12946E93" w14:textId="77777777" w:rsidR="007360B3" w:rsidRPr="00D52177" w:rsidRDefault="007360B3" w:rsidP="00A55173">
      <w:pPr>
        <w:numPr>
          <w:ilvl w:val="0"/>
          <w:numId w:val="22"/>
        </w:num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lastRenderedPageBreak/>
        <w:t xml:space="preserve">Stimulazzjoni ta’ żvilupp follikulari multiplu f’nisa li qed issirilhom ovulazzjoni mgħaġġla għal teknoloġiji ta’ riproduzzjoni assistita (ART) bħal fertilizzazzjoni </w:t>
      </w:r>
      <w:r w:rsidRPr="00D52177">
        <w:rPr>
          <w:i/>
          <w:sz w:val="22"/>
          <w:szCs w:val="22"/>
          <w:lang w:val="mt-MT"/>
        </w:rPr>
        <w:t>in vitro</w:t>
      </w:r>
      <w:r w:rsidRPr="00D52177">
        <w:rPr>
          <w:sz w:val="22"/>
          <w:szCs w:val="22"/>
          <w:lang w:val="mt-MT"/>
        </w:rPr>
        <w:t xml:space="preserve"> (IVF), trasferiment ta’ gameti fit-tubu fallopjan u trasferiment taż-żigot fit-tubu fallopjan.</w:t>
      </w:r>
    </w:p>
    <w:p w14:paraId="6362A8B6" w14:textId="77777777" w:rsidR="007360B3" w:rsidRPr="00D52177" w:rsidRDefault="007360B3" w:rsidP="00A55173">
      <w:pPr>
        <w:numPr>
          <w:ilvl w:val="0"/>
          <w:numId w:val="22"/>
        </w:num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>f flimkien ma’ preparazzjoni ta’ ormon luteinising (LH) hu rakkomandat biex jistimula l-iżvilupp follikulari ta’ nisa li g</w:t>
      </w:r>
      <w:r w:rsidRPr="00D52177">
        <w:rPr>
          <w:sz w:val="22"/>
          <w:szCs w:val="22"/>
          <w:lang w:val="mt-MT" w:eastAsia="ko-KR"/>
        </w:rPr>
        <w:t>ħandhom nuqqas qawwi ta’ LH u FSH. Fi studji kliniċi dawn il-pazjenti kienu definiti minn livell ta’ LH fis-serum endoġenu ta’ &lt; 1.2 IU/</w:t>
      </w:r>
      <w:r w:rsidR="00ED6AFC" w:rsidRPr="00D52177">
        <w:rPr>
          <w:sz w:val="22"/>
          <w:szCs w:val="22"/>
          <w:lang w:val="mt-MT" w:eastAsia="ko-KR"/>
        </w:rPr>
        <w:t>L</w:t>
      </w:r>
      <w:r w:rsidRPr="00D52177">
        <w:rPr>
          <w:sz w:val="22"/>
          <w:szCs w:val="22"/>
          <w:lang w:val="mt-MT" w:eastAsia="ko-KR"/>
        </w:rPr>
        <w:t>.</w:t>
      </w:r>
    </w:p>
    <w:p w14:paraId="5AEF2781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 w:eastAsia="ko-KR"/>
        </w:rPr>
      </w:pPr>
    </w:p>
    <w:p w14:paraId="23CB7474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u w:val="single"/>
          <w:lang w:val="mt-MT" w:eastAsia="ko-KR"/>
        </w:rPr>
      </w:pPr>
      <w:r w:rsidRPr="00D52177">
        <w:rPr>
          <w:sz w:val="22"/>
          <w:szCs w:val="22"/>
          <w:u w:val="single"/>
          <w:lang w:val="mt-MT" w:eastAsia="ko-KR"/>
        </w:rPr>
        <w:t>F’irġiel adulti</w:t>
      </w:r>
    </w:p>
    <w:p w14:paraId="4F3F51E4" w14:textId="77777777" w:rsidR="007360B3" w:rsidRPr="00D52177" w:rsidRDefault="007360B3" w:rsidP="00A55173">
      <w:pPr>
        <w:spacing w:before="0"/>
        <w:jc w:val="left"/>
        <w:rPr>
          <w:sz w:val="22"/>
          <w:szCs w:val="22"/>
          <w:u w:val="single"/>
          <w:lang w:val="mt-MT"/>
        </w:rPr>
      </w:pPr>
    </w:p>
    <w:p w14:paraId="4B358A2B" w14:textId="77777777" w:rsidR="007360B3" w:rsidRPr="00D52177" w:rsidRDefault="007360B3" w:rsidP="00A55173">
      <w:pPr>
        <w:numPr>
          <w:ilvl w:val="0"/>
          <w:numId w:val="23"/>
        </w:numPr>
        <w:tabs>
          <w:tab w:val="num" w:pos="540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>f flimkien mat-terapija tal-Gonadotropina Korjonika umana (hCG) hu indikat għall-istimulazzjoni ta’ spermatoġenesi f’irġiel li jbatu minn ipogonadiżmu ipogonadotrofiku konġenitali jew miksub.</w:t>
      </w:r>
    </w:p>
    <w:p w14:paraId="60027480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93C4D62" w14:textId="77777777" w:rsidR="007360B3" w:rsidRPr="00D52177" w:rsidRDefault="007360B3" w:rsidP="00A55173">
      <w:pPr>
        <w:keepNext/>
        <w:tabs>
          <w:tab w:val="left" w:pos="567"/>
        </w:tabs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4.2</w:t>
      </w:r>
      <w:r w:rsidRPr="00D52177">
        <w:rPr>
          <w:b/>
          <w:sz w:val="22"/>
          <w:szCs w:val="22"/>
          <w:lang w:val="mt-MT"/>
        </w:rPr>
        <w:tab/>
        <w:t>Pożoloġija u metodu ta’ kif għandu jingħata</w:t>
      </w:r>
    </w:p>
    <w:p w14:paraId="79717E3E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120501F8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Il-kura permezz ta’ GONAL</w:t>
      </w:r>
      <w:r w:rsidRPr="00D52177">
        <w:rPr>
          <w:sz w:val="22"/>
          <w:szCs w:val="22"/>
          <w:lang w:val="mt-MT"/>
        </w:rPr>
        <w:noBreakHyphen/>
        <w:t>f għandha tinbeda taħt is-superviżjoni ta’ tabib b’esperjenza fil-kura ta’ disturbi tal-fertilità.</w:t>
      </w:r>
    </w:p>
    <w:p w14:paraId="65293ADE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9C44431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u w:val="single"/>
          <w:lang w:val="mt-MT"/>
        </w:rPr>
      </w:pPr>
      <w:r w:rsidRPr="00D52177">
        <w:rPr>
          <w:sz w:val="22"/>
          <w:szCs w:val="22"/>
          <w:u w:val="single"/>
          <w:lang w:val="mt-MT"/>
        </w:rPr>
        <w:t>Pożoloġija</w:t>
      </w:r>
    </w:p>
    <w:p w14:paraId="7978FB11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3144B157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Ir-rakkomandazzjonijiet tad-doża mogħtija għal GONAL</w:t>
      </w:r>
      <w:r w:rsidRPr="00D52177">
        <w:rPr>
          <w:sz w:val="22"/>
          <w:szCs w:val="22"/>
          <w:lang w:val="mt-MT"/>
        </w:rPr>
        <w:noBreakHyphen/>
        <w:t>f huma dawk li qed jintużaw għal FSH urinarju. Evalwazzjoni klinika ta’ GONAL</w:t>
      </w:r>
      <w:r w:rsidRPr="00D52177">
        <w:rPr>
          <w:sz w:val="22"/>
          <w:szCs w:val="22"/>
          <w:lang w:val="mt-MT"/>
        </w:rPr>
        <w:noBreakHyphen/>
        <w:t>f tindika li d-dożi ta’ kuljum, il-korsijiet tal-għoti u l</w:t>
      </w:r>
      <w:r w:rsidR="006A6331" w:rsidRPr="00D52177">
        <w:rPr>
          <w:sz w:val="22"/>
          <w:szCs w:val="22"/>
          <w:lang w:val="mt-MT"/>
        </w:rPr>
        <w:noBreakHyphen/>
      </w:r>
      <w:r w:rsidRPr="00D52177">
        <w:rPr>
          <w:sz w:val="22"/>
          <w:szCs w:val="22"/>
          <w:lang w:val="mt-MT"/>
        </w:rPr>
        <w:t>proċeduri tal-monitoraġġ tal-kura, m’għandhomx ikunu differenti minn dawk użati fil-preżent għal prodotti mediċinali li fihom FSH urinarju. Hu rakkomandat li d-dożi inizjali jkunu kif indikat hawn taħt.</w:t>
      </w:r>
      <w:r w:rsidRPr="00D52177">
        <w:rPr>
          <w:rFonts w:eastAsia="Times New Roman"/>
          <w:sz w:val="22"/>
          <w:szCs w:val="22"/>
          <w:lang w:val="mt-MT" w:eastAsia="en-GB"/>
        </w:rPr>
        <w:t xml:space="preserve"> Studji kliniċi komparattivi wrew li bħala medja, il-pazjenti għandhom b</w:t>
      </w:r>
      <w:r w:rsidRPr="00D52177">
        <w:rPr>
          <w:sz w:val="22"/>
          <w:szCs w:val="22"/>
          <w:lang w:val="mt-MT"/>
        </w:rPr>
        <w:t>ż</w:t>
      </w:r>
      <w:r w:rsidRPr="00D52177">
        <w:rPr>
          <w:rFonts w:eastAsia="Times New Roman"/>
          <w:sz w:val="22"/>
          <w:szCs w:val="22"/>
          <w:lang w:val="mt-MT" w:eastAsia="en-GB"/>
        </w:rPr>
        <w:t>onn ta’ do</w:t>
      </w:r>
      <w:r w:rsidRPr="00D52177">
        <w:rPr>
          <w:sz w:val="22"/>
          <w:szCs w:val="22"/>
          <w:lang w:val="mt-MT"/>
        </w:rPr>
        <w:t>ż</w:t>
      </w:r>
      <w:r w:rsidRPr="00D52177">
        <w:rPr>
          <w:sz w:val="22"/>
          <w:szCs w:val="22"/>
          <w:lang w:val="mt-MT" w:eastAsia="en-GB"/>
        </w:rPr>
        <w:t>a kumulattiva aktar baxxa u tul ta’ żmien ta’ kura iqsar b’GONAL</w:t>
      </w:r>
      <w:r w:rsidRPr="00D52177">
        <w:rPr>
          <w:sz w:val="22"/>
          <w:szCs w:val="22"/>
          <w:lang w:val="mt-MT" w:eastAsia="en-GB"/>
        </w:rPr>
        <w:noBreakHyphen/>
        <w:t>f meta mqabbel ma’ FSH urinarju. Għalhekk, hu kkunsidrat xieraq li tingħata doża totali aktar baxxa ta’ GONAL</w:t>
      </w:r>
      <w:r w:rsidRPr="00D52177">
        <w:rPr>
          <w:sz w:val="22"/>
          <w:szCs w:val="22"/>
          <w:lang w:val="mt-MT" w:eastAsia="en-GB"/>
        </w:rPr>
        <w:noBreakHyphen/>
        <w:t>f minn dik li ġeneralment tintuża għal FSH urinarju, mhux biss biex ittejjeb kemm tista’ l-iżvilupp follikulari, iżda wkoll biex timinimizza r</w:t>
      </w:r>
      <w:r w:rsidR="006A6331" w:rsidRPr="00D52177">
        <w:rPr>
          <w:rFonts w:eastAsia="Times New Roman"/>
          <w:sz w:val="22"/>
          <w:szCs w:val="22"/>
          <w:lang w:val="mt-MT" w:eastAsia="en-GB"/>
        </w:rPr>
        <w:noBreakHyphen/>
      </w:r>
      <w:r w:rsidRPr="00D52177">
        <w:rPr>
          <w:rFonts w:eastAsia="Times New Roman"/>
          <w:sz w:val="22"/>
          <w:szCs w:val="22"/>
          <w:lang w:val="mt-MT" w:eastAsia="en-GB"/>
        </w:rPr>
        <w:t>riskju ta’ iperstimulazzjoni mhux mixtieqa tal-ovarji. Ara sezzjoni 5.1.</w:t>
      </w:r>
    </w:p>
    <w:p w14:paraId="33541B51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3CA8BB8E" w14:textId="6DB43C06" w:rsidR="007360B3" w:rsidRPr="00D52177" w:rsidRDefault="007360B3" w:rsidP="00A55173">
      <w:pPr>
        <w:keepNext/>
        <w:shd w:val="clear" w:color="auto" w:fill="E6E6E6"/>
        <w:spacing w:before="0"/>
        <w:jc w:val="left"/>
        <w:rPr>
          <w:i/>
          <w:sz w:val="22"/>
          <w:szCs w:val="22"/>
          <w:lang w:val="mt-MT"/>
        </w:rPr>
      </w:pPr>
      <w:r w:rsidRPr="00D52177">
        <w:rPr>
          <w:i/>
          <w:sz w:val="22"/>
          <w:szCs w:val="22"/>
          <w:lang w:val="mt-MT"/>
        </w:rPr>
        <w:t>Additional &lt;GONAL-f 1050 IU&gt; + &lt;GONAL-f 450 IU&gt;</w:t>
      </w:r>
    </w:p>
    <w:p w14:paraId="30301B37" w14:textId="5D2A81B6" w:rsidR="007360B3" w:rsidRPr="00D52177" w:rsidRDefault="007360B3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Deher li kien hemm effett simili </w:t>
      </w:r>
      <w:r w:rsidR="009071DC" w:rsidRPr="009071DC">
        <w:rPr>
          <w:sz w:val="22"/>
          <w:szCs w:val="22"/>
          <w:highlight w:val="yellow"/>
          <w:lang w:val="mt-MT"/>
        </w:rPr>
        <w:t>bioloġiku</w:t>
      </w:r>
      <w:r w:rsidR="009071DC">
        <w:rPr>
          <w:sz w:val="22"/>
          <w:szCs w:val="22"/>
          <w:lang w:val="mt-MT"/>
        </w:rPr>
        <w:t xml:space="preserve"> </w:t>
      </w:r>
      <w:r w:rsidRPr="00D52177">
        <w:rPr>
          <w:sz w:val="22"/>
          <w:szCs w:val="22"/>
          <w:lang w:val="mt-MT"/>
        </w:rPr>
        <w:t>meta ttieħdu dożi ekwivalenti tal</w:t>
      </w:r>
      <w:r w:rsidRPr="00D52177">
        <w:rPr>
          <w:sz w:val="22"/>
          <w:szCs w:val="22"/>
          <w:lang w:val="mt-MT"/>
        </w:rPr>
        <w:noBreakHyphen/>
        <w:t>preżentazzjoni ta’ doża waħda u tal</w:t>
      </w:r>
      <w:r w:rsidRPr="00D52177">
        <w:rPr>
          <w:sz w:val="22"/>
          <w:szCs w:val="22"/>
          <w:lang w:val="mt-MT"/>
        </w:rPr>
        <w:noBreakHyphen/>
        <w:t>preżentazzjoni b’ħafna dożi ta’ GONAL</w:t>
      </w:r>
      <w:r w:rsidRPr="00D52177">
        <w:rPr>
          <w:sz w:val="22"/>
          <w:szCs w:val="22"/>
          <w:lang w:val="mt-MT"/>
        </w:rPr>
        <w:noBreakHyphen/>
        <w:t>f.</w:t>
      </w:r>
    </w:p>
    <w:p w14:paraId="4090E4A6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1A07BB7" w14:textId="366F93E3" w:rsidR="007360B3" w:rsidRPr="00D52177" w:rsidRDefault="007360B3" w:rsidP="00A55173">
      <w:pPr>
        <w:keepNext/>
        <w:shd w:val="clear" w:color="auto" w:fill="E6E6E6"/>
        <w:spacing w:before="0"/>
        <w:jc w:val="left"/>
        <w:rPr>
          <w:i/>
          <w:sz w:val="22"/>
          <w:szCs w:val="22"/>
          <w:lang w:val="mt-MT"/>
        </w:rPr>
      </w:pPr>
    </w:p>
    <w:p w14:paraId="54B6D2ED" w14:textId="77777777" w:rsidR="007360B3" w:rsidRPr="00D52177" w:rsidRDefault="007360B3" w:rsidP="00A55173">
      <w:pPr>
        <w:keepNext/>
        <w:shd w:val="clear" w:color="auto" w:fill="E6E6E6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It</w:t>
      </w:r>
      <w:r w:rsidRPr="00D52177">
        <w:rPr>
          <w:sz w:val="22"/>
          <w:szCs w:val="22"/>
          <w:lang w:val="mt-MT"/>
        </w:rPr>
        <w:noBreakHyphen/>
        <w:t>tabella li ġejja turi l</w:t>
      </w:r>
      <w:r w:rsidRPr="00D52177">
        <w:rPr>
          <w:sz w:val="22"/>
          <w:szCs w:val="22"/>
          <w:lang w:val="mt-MT"/>
        </w:rPr>
        <w:noBreakHyphen/>
        <w:t>volum li jrid jingħata biex tiġi fornuta d</w:t>
      </w:r>
      <w:r w:rsidRPr="00D52177">
        <w:rPr>
          <w:sz w:val="22"/>
          <w:szCs w:val="22"/>
          <w:lang w:val="mt-MT"/>
        </w:rPr>
        <w:noBreakHyphen/>
        <w:t>doża preskritta:</w:t>
      </w:r>
    </w:p>
    <w:p w14:paraId="04C6B7D3" w14:textId="77777777" w:rsidR="007360B3" w:rsidRPr="00D52177" w:rsidRDefault="007360B3" w:rsidP="00A55173">
      <w:pPr>
        <w:keepNext/>
        <w:shd w:val="clear" w:color="auto" w:fill="E6E6E6"/>
        <w:spacing w:before="0"/>
        <w:jc w:val="left"/>
        <w:rPr>
          <w:sz w:val="22"/>
          <w:szCs w:val="22"/>
          <w:lang w:val="mt-MT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835"/>
        <w:gridCol w:w="2835"/>
      </w:tblGrid>
      <w:tr w:rsidR="007360B3" w:rsidRPr="00CF74C4" w14:paraId="07446E47" w14:textId="77777777" w:rsidTr="000C1EAA">
        <w:trPr>
          <w:cantSplit/>
          <w:jc w:val="center"/>
        </w:trPr>
        <w:tc>
          <w:tcPr>
            <w:tcW w:w="2835" w:type="dxa"/>
          </w:tcPr>
          <w:p w14:paraId="5686D871" w14:textId="77777777" w:rsidR="007360B3" w:rsidRPr="00D52177" w:rsidRDefault="007360B3" w:rsidP="006E0597">
            <w:pPr>
              <w:pStyle w:val="NormalIndent"/>
              <w:keepNext/>
              <w:shd w:val="clear" w:color="auto" w:fill="D9D9D9"/>
              <w:spacing w:before="0"/>
              <w:ind w:left="0"/>
              <w:jc w:val="center"/>
              <w:rPr>
                <w:b/>
                <w:bCs/>
                <w:sz w:val="22"/>
                <w:szCs w:val="22"/>
                <w:lang w:val="mt-MT"/>
              </w:rPr>
            </w:pPr>
            <w:r w:rsidRPr="00D52177">
              <w:rPr>
                <w:b/>
                <w:bCs/>
                <w:sz w:val="22"/>
                <w:szCs w:val="22"/>
                <w:lang w:val="mt-MT"/>
              </w:rPr>
              <w:t>Doża (IU)</w:t>
            </w:r>
          </w:p>
        </w:tc>
        <w:tc>
          <w:tcPr>
            <w:tcW w:w="2835" w:type="dxa"/>
          </w:tcPr>
          <w:p w14:paraId="0E2A4923" w14:textId="77777777" w:rsidR="007360B3" w:rsidRPr="00D52177" w:rsidRDefault="007360B3" w:rsidP="006E0597">
            <w:pPr>
              <w:pStyle w:val="NormalIndent"/>
              <w:keepNext/>
              <w:shd w:val="clear" w:color="auto" w:fill="D9D9D9"/>
              <w:spacing w:before="0"/>
              <w:ind w:left="0"/>
              <w:jc w:val="center"/>
              <w:rPr>
                <w:b/>
                <w:bCs/>
                <w:sz w:val="22"/>
                <w:szCs w:val="22"/>
                <w:lang w:val="mt-MT"/>
              </w:rPr>
            </w:pPr>
            <w:r w:rsidRPr="00D52177">
              <w:rPr>
                <w:b/>
                <w:bCs/>
                <w:sz w:val="22"/>
                <w:szCs w:val="22"/>
                <w:lang w:val="mt-MT"/>
              </w:rPr>
              <w:t>Volum li jrid jiġi injettat (</w:t>
            </w:r>
            <w:r w:rsidR="000701BC" w:rsidRPr="00D52177">
              <w:rPr>
                <w:b/>
                <w:bCs/>
                <w:sz w:val="22"/>
                <w:szCs w:val="22"/>
                <w:lang w:val="mt-MT"/>
              </w:rPr>
              <w:t>mL</w:t>
            </w:r>
            <w:r w:rsidRPr="00D52177">
              <w:rPr>
                <w:b/>
                <w:bCs/>
                <w:sz w:val="22"/>
                <w:szCs w:val="22"/>
                <w:lang w:val="mt-MT"/>
              </w:rPr>
              <w:t>)</w:t>
            </w:r>
          </w:p>
        </w:tc>
      </w:tr>
      <w:tr w:rsidR="007360B3" w:rsidRPr="00D52177" w14:paraId="788B8F6D" w14:textId="77777777" w:rsidTr="000C1EAA">
        <w:trPr>
          <w:cantSplit/>
          <w:jc w:val="center"/>
        </w:trPr>
        <w:tc>
          <w:tcPr>
            <w:tcW w:w="2835" w:type="dxa"/>
          </w:tcPr>
          <w:p w14:paraId="674753DC" w14:textId="77777777" w:rsidR="007360B3" w:rsidRPr="00D52177" w:rsidRDefault="007360B3" w:rsidP="006E0597">
            <w:pPr>
              <w:pStyle w:val="NormalIndent"/>
              <w:keepNext/>
              <w:shd w:val="clear" w:color="auto" w:fill="D9D9D9"/>
              <w:spacing w:before="0"/>
              <w:ind w:left="0"/>
              <w:jc w:val="center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75</w:t>
            </w:r>
          </w:p>
        </w:tc>
        <w:tc>
          <w:tcPr>
            <w:tcW w:w="2835" w:type="dxa"/>
          </w:tcPr>
          <w:p w14:paraId="3669165C" w14:textId="77777777" w:rsidR="007360B3" w:rsidRPr="00D52177" w:rsidRDefault="007360B3" w:rsidP="006E0597">
            <w:pPr>
              <w:pStyle w:val="NormalIndent"/>
              <w:keepNext/>
              <w:shd w:val="clear" w:color="auto" w:fill="D9D9D9"/>
              <w:spacing w:before="0"/>
              <w:ind w:left="0"/>
              <w:jc w:val="center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0.13</w:t>
            </w:r>
          </w:p>
        </w:tc>
      </w:tr>
      <w:tr w:rsidR="007360B3" w:rsidRPr="00D52177" w14:paraId="442A29A7" w14:textId="77777777" w:rsidTr="000C1EAA">
        <w:trPr>
          <w:cantSplit/>
          <w:jc w:val="center"/>
        </w:trPr>
        <w:tc>
          <w:tcPr>
            <w:tcW w:w="2835" w:type="dxa"/>
          </w:tcPr>
          <w:p w14:paraId="1D0A37CB" w14:textId="77777777" w:rsidR="007360B3" w:rsidRPr="00D52177" w:rsidRDefault="007360B3" w:rsidP="006E0597">
            <w:pPr>
              <w:pStyle w:val="NormalIndent"/>
              <w:keepNext/>
              <w:shd w:val="clear" w:color="auto" w:fill="D9D9D9"/>
              <w:spacing w:before="0"/>
              <w:ind w:left="0"/>
              <w:jc w:val="center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150</w:t>
            </w:r>
          </w:p>
        </w:tc>
        <w:tc>
          <w:tcPr>
            <w:tcW w:w="2835" w:type="dxa"/>
          </w:tcPr>
          <w:p w14:paraId="2C0B2F81" w14:textId="77777777" w:rsidR="007360B3" w:rsidRPr="00D52177" w:rsidRDefault="007360B3" w:rsidP="006E0597">
            <w:pPr>
              <w:pStyle w:val="NormalIndent"/>
              <w:keepNext/>
              <w:shd w:val="clear" w:color="auto" w:fill="D9D9D9"/>
              <w:spacing w:before="0"/>
              <w:ind w:left="0"/>
              <w:jc w:val="center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0.25</w:t>
            </w:r>
          </w:p>
        </w:tc>
      </w:tr>
      <w:tr w:rsidR="007360B3" w:rsidRPr="00D52177" w14:paraId="23009308" w14:textId="77777777" w:rsidTr="000C1EAA">
        <w:trPr>
          <w:cantSplit/>
          <w:jc w:val="center"/>
        </w:trPr>
        <w:tc>
          <w:tcPr>
            <w:tcW w:w="2835" w:type="dxa"/>
          </w:tcPr>
          <w:p w14:paraId="208CB194" w14:textId="77777777" w:rsidR="007360B3" w:rsidRPr="00D52177" w:rsidRDefault="007360B3" w:rsidP="006E0597">
            <w:pPr>
              <w:pStyle w:val="NormalIndent"/>
              <w:keepNext/>
              <w:shd w:val="clear" w:color="auto" w:fill="D9D9D9"/>
              <w:spacing w:before="0"/>
              <w:ind w:left="0"/>
              <w:jc w:val="center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225</w:t>
            </w:r>
          </w:p>
        </w:tc>
        <w:tc>
          <w:tcPr>
            <w:tcW w:w="2835" w:type="dxa"/>
          </w:tcPr>
          <w:p w14:paraId="5085404C" w14:textId="77777777" w:rsidR="007360B3" w:rsidRPr="00D52177" w:rsidRDefault="007360B3" w:rsidP="006E0597">
            <w:pPr>
              <w:pStyle w:val="NormalIndent"/>
              <w:keepNext/>
              <w:shd w:val="clear" w:color="auto" w:fill="D9D9D9"/>
              <w:spacing w:before="0"/>
              <w:ind w:left="0"/>
              <w:jc w:val="center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0.38</w:t>
            </w:r>
          </w:p>
        </w:tc>
      </w:tr>
      <w:tr w:rsidR="007360B3" w:rsidRPr="00D52177" w14:paraId="66D4C13E" w14:textId="77777777" w:rsidTr="000C1EAA">
        <w:trPr>
          <w:cantSplit/>
          <w:jc w:val="center"/>
        </w:trPr>
        <w:tc>
          <w:tcPr>
            <w:tcW w:w="2835" w:type="dxa"/>
          </w:tcPr>
          <w:p w14:paraId="68155134" w14:textId="77777777" w:rsidR="007360B3" w:rsidRPr="00D52177" w:rsidRDefault="007360B3" w:rsidP="006E0597">
            <w:pPr>
              <w:pStyle w:val="NormalIndent"/>
              <w:keepNext/>
              <w:shd w:val="clear" w:color="auto" w:fill="D9D9D9"/>
              <w:spacing w:before="0"/>
              <w:ind w:left="0"/>
              <w:jc w:val="center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300</w:t>
            </w:r>
          </w:p>
        </w:tc>
        <w:tc>
          <w:tcPr>
            <w:tcW w:w="2835" w:type="dxa"/>
          </w:tcPr>
          <w:p w14:paraId="14D913AE" w14:textId="77777777" w:rsidR="007360B3" w:rsidRPr="00D52177" w:rsidRDefault="007360B3" w:rsidP="006E0597">
            <w:pPr>
              <w:pStyle w:val="NormalIndent"/>
              <w:keepNext/>
              <w:shd w:val="clear" w:color="auto" w:fill="D9D9D9"/>
              <w:spacing w:before="0"/>
              <w:ind w:left="0"/>
              <w:jc w:val="center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0.50</w:t>
            </w:r>
          </w:p>
        </w:tc>
      </w:tr>
      <w:tr w:rsidR="007360B3" w:rsidRPr="00D52177" w14:paraId="44E3E4F6" w14:textId="77777777" w:rsidTr="000C1EAA">
        <w:trPr>
          <w:cantSplit/>
          <w:jc w:val="center"/>
        </w:trPr>
        <w:tc>
          <w:tcPr>
            <w:tcW w:w="2835" w:type="dxa"/>
          </w:tcPr>
          <w:p w14:paraId="0B0648DC" w14:textId="77777777" w:rsidR="007360B3" w:rsidRPr="00D52177" w:rsidRDefault="007360B3" w:rsidP="006E0597">
            <w:pPr>
              <w:pStyle w:val="NormalIndent"/>
              <w:keepNext/>
              <w:shd w:val="clear" w:color="auto" w:fill="D9D9D9"/>
              <w:spacing w:before="0"/>
              <w:ind w:left="0"/>
              <w:jc w:val="center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375</w:t>
            </w:r>
          </w:p>
        </w:tc>
        <w:tc>
          <w:tcPr>
            <w:tcW w:w="2835" w:type="dxa"/>
          </w:tcPr>
          <w:p w14:paraId="0B25D187" w14:textId="77777777" w:rsidR="007360B3" w:rsidRPr="00D52177" w:rsidRDefault="007360B3" w:rsidP="006E0597">
            <w:pPr>
              <w:pStyle w:val="NormalIndent"/>
              <w:keepNext/>
              <w:shd w:val="clear" w:color="auto" w:fill="D9D9D9"/>
              <w:spacing w:before="0"/>
              <w:ind w:left="0"/>
              <w:jc w:val="center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0.63</w:t>
            </w:r>
          </w:p>
        </w:tc>
      </w:tr>
      <w:tr w:rsidR="007360B3" w:rsidRPr="00D52177" w14:paraId="7C4EE6D1" w14:textId="77777777" w:rsidTr="000C1EAA">
        <w:trPr>
          <w:cantSplit/>
          <w:jc w:val="center"/>
        </w:trPr>
        <w:tc>
          <w:tcPr>
            <w:tcW w:w="2835" w:type="dxa"/>
          </w:tcPr>
          <w:p w14:paraId="75D37EB1" w14:textId="77777777" w:rsidR="007360B3" w:rsidRPr="00D52177" w:rsidRDefault="007360B3" w:rsidP="006E0597">
            <w:pPr>
              <w:pStyle w:val="NormalIndent"/>
              <w:shd w:val="clear" w:color="auto" w:fill="D9D9D9"/>
              <w:spacing w:before="0"/>
              <w:ind w:left="0"/>
              <w:jc w:val="center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450</w:t>
            </w:r>
          </w:p>
        </w:tc>
        <w:tc>
          <w:tcPr>
            <w:tcW w:w="2835" w:type="dxa"/>
          </w:tcPr>
          <w:p w14:paraId="4DB03786" w14:textId="77777777" w:rsidR="007360B3" w:rsidRPr="00D52177" w:rsidRDefault="007360B3" w:rsidP="006E0597">
            <w:pPr>
              <w:pStyle w:val="NormalIndent"/>
              <w:shd w:val="clear" w:color="auto" w:fill="D9D9D9"/>
              <w:spacing w:before="0"/>
              <w:ind w:left="0"/>
              <w:jc w:val="center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0.75</w:t>
            </w:r>
          </w:p>
        </w:tc>
      </w:tr>
    </w:tbl>
    <w:p w14:paraId="79F9E9A4" w14:textId="77777777" w:rsidR="007360B3" w:rsidRPr="00D52177" w:rsidRDefault="007360B3" w:rsidP="006E0597">
      <w:pPr>
        <w:shd w:val="clear" w:color="auto" w:fill="D9D9D9"/>
        <w:spacing w:before="0"/>
        <w:rPr>
          <w:sz w:val="22"/>
          <w:szCs w:val="22"/>
          <w:lang w:val="mt-MT"/>
        </w:rPr>
      </w:pPr>
    </w:p>
    <w:p w14:paraId="26D8F060" w14:textId="77777777" w:rsidR="007360B3" w:rsidRPr="00D52177" w:rsidRDefault="007360B3" w:rsidP="00A55173">
      <w:pPr>
        <w:keepNext/>
        <w:spacing w:before="0"/>
        <w:jc w:val="left"/>
        <w:rPr>
          <w:i/>
          <w:iCs/>
          <w:sz w:val="22"/>
          <w:szCs w:val="22"/>
          <w:u w:val="single"/>
          <w:lang w:val="mt-MT"/>
        </w:rPr>
      </w:pPr>
      <w:r w:rsidRPr="00D52177">
        <w:rPr>
          <w:i/>
          <w:iCs/>
          <w:sz w:val="22"/>
          <w:szCs w:val="22"/>
          <w:u w:val="single"/>
          <w:lang w:val="mt-MT"/>
        </w:rPr>
        <w:t>Nisa li ma jovulawx (inkluż is</w:t>
      </w:r>
      <w:r w:rsidRPr="00D52177">
        <w:rPr>
          <w:i/>
          <w:iCs/>
          <w:sz w:val="22"/>
          <w:szCs w:val="22"/>
          <w:u w:val="single"/>
          <w:lang w:val="mt-MT"/>
        </w:rPr>
        <w:noBreakHyphen/>
        <w:t>sindrome poliċistiku tal</w:t>
      </w:r>
      <w:r w:rsidRPr="00D52177">
        <w:rPr>
          <w:i/>
          <w:iCs/>
          <w:sz w:val="22"/>
          <w:szCs w:val="22"/>
          <w:u w:val="single"/>
          <w:lang w:val="mt-MT"/>
        </w:rPr>
        <w:noBreakHyphen/>
        <w:t>ovarji)</w:t>
      </w:r>
    </w:p>
    <w:p w14:paraId="6B8A4F91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>f jista’ jingħata bħala kors ta’ injezzjonijiet ta’ kuljum. F’nisa bil-mestrwazzjoni, il-kura għandha tibda fl-ewwel sebat ijiem taċ-ċiklu menstrwali.</w:t>
      </w:r>
    </w:p>
    <w:p w14:paraId="341B4C76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6511C2B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Doża li tintuża komunement hi dik ta’ 75</w:t>
      </w:r>
      <w:r w:rsidRPr="00D52177">
        <w:rPr>
          <w:sz w:val="22"/>
          <w:szCs w:val="22"/>
          <w:lang w:val="mt-MT"/>
        </w:rPr>
        <w:noBreakHyphen/>
        <w:t>150 IU FSH kuljum li tiżdied preferibbilment b’37.5 IU, jew 75 IU kull 7 jew preferibbilment 14-il ġurnata jekk ikun meħtieġ, biex jinkiseb rispons adegwat, iżda mhux eċċessiv. Il</w:t>
      </w:r>
      <w:r w:rsidRPr="00D52177">
        <w:rPr>
          <w:sz w:val="22"/>
          <w:szCs w:val="22"/>
          <w:lang w:val="mt-MT"/>
        </w:rPr>
        <w:noBreakHyphen/>
        <w:t>kura għandha tkun adattata skont l</w:t>
      </w:r>
      <w:r w:rsidRPr="00D52177">
        <w:rPr>
          <w:sz w:val="22"/>
          <w:szCs w:val="22"/>
          <w:lang w:val="mt-MT"/>
        </w:rPr>
        <w:noBreakHyphen/>
        <w:t>effett fuq il</w:t>
      </w:r>
      <w:r w:rsidRPr="00D52177">
        <w:rPr>
          <w:sz w:val="22"/>
          <w:szCs w:val="22"/>
          <w:lang w:val="mt-MT"/>
        </w:rPr>
        <w:noBreakHyphen/>
        <w:t>pazjenta individwali, li tiġi evalwata billi jitkejjel id</w:t>
      </w:r>
      <w:r w:rsidRPr="00D52177">
        <w:rPr>
          <w:sz w:val="22"/>
          <w:szCs w:val="22"/>
          <w:lang w:val="mt-MT"/>
        </w:rPr>
        <w:noBreakHyphen/>
        <w:t>daqs tal</w:t>
      </w:r>
      <w:r w:rsidRPr="00D52177">
        <w:rPr>
          <w:sz w:val="22"/>
          <w:szCs w:val="22"/>
          <w:lang w:val="mt-MT"/>
        </w:rPr>
        <w:noBreakHyphen/>
        <w:t>follikulu permezz tal</w:t>
      </w:r>
      <w:r w:rsidRPr="00D52177">
        <w:rPr>
          <w:sz w:val="22"/>
          <w:szCs w:val="22"/>
          <w:lang w:val="mt-MT"/>
        </w:rPr>
        <w:noBreakHyphen/>
        <w:t>ultrasound u/jew permezz tat</w:t>
      </w:r>
      <w:r w:rsidRPr="00D52177">
        <w:rPr>
          <w:sz w:val="22"/>
          <w:szCs w:val="22"/>
          <w:lang w:val="mt-MT"/>
        </w:rPr>
        <w:noBreakHyphen/>
        <w:t>tnixxija tal</w:t>
      </w:r>
      <w:r w:rsidRPr="00D52177">
        <w:rPr>
          <w:sz w:val="22"/>
          <w:szCs w:val="22"/>
          <w:lang w:val="mt-MT"/>
        </w:rPr>
        <w:noBreakHyphen/>
        <w:t xml:space="preserve">estroġenu. Ġeneralment, id-doża massima ta’ kuljum ma taqbiżx il-225 IU FSH. Jekk il-pazjenta ma tirrispondix b’mod adegwat wara 4 ġimgħat ta’ kura, dak iċ-ċiklu għandu jitwaqqaf u l-pazjenta għandha ssirilha </w:t>
      </w:r>
      <w:r w:rsidRPr="00D52177">
        <w:rPr>
          <w:sz w:val="22"/>
          <w:szCs w:val="22"/>
          <w:lang w:val="mt-MT"/>
        </w:rPr>
        <w:lastRenderedPageBreak/>
        <w:t>evalwazzjoni addizzjonali, u wara hi tista’ terġa’ tibda l-kura b’doża inizjali ogħla minn dik li kienet ingħatat fiċ-ċiklu li twaqqaf.</w:t>
      </w:r>
    </w:p>
    <w:p w14:paraId="40B2542B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453D874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Meta jintlaħaq l-aħjar effett mixtieq, injezzjoni waħda ta’ 250 mikrogramma ta’ choriogonadotropin alfa umana rikombinanti (r</w:t>
      </w:r>
      <w:r w:rsidRPr="00D52177">
        <w:rPr>
          <w:sz w:val="22"/>
          <w:szCs w:val="22"/>
          <w:lang w:val="mt-MT"/>
        </w:rPr>
        <w:noBreakHyphen/>
        <w:t>hCG) jew 5,000 IU sa 10,000 IU Hcg, għandha tingħata 24</w:t>
      </w:r>
      <w:r w:rsidRPr="00D52177">
        <w:rPr>
          <w:sz w:val="22"/>
          <w:szCs w:val="22"/>
          <w:lang w:val="mt-MT"/>
        </w:rPr>
        <w:noBreakHyphen/>
        <w:t>48 siegħa wara l-aħħar injezzjoni ta’ GONAL</w:t>
      </w:r>
      <w:r w:rsidRPr="00D52177">
        <w:rPr>
          <w:sz w:val="22"/>
          <w:szCs w:val="22"/>
          <w:lang w:val="mt-MT"/>
        </w:rPr>
        <w:noBreakHyphen/>
        <w:t>f. Il-pazjenta hi rakkomandata li jkollha x’taqsam mas-sieħeb tagħha dakinhar u l-għada li tieħu hCG. Inkella</w:t>
      </w:r>
      <w:r w:rsidR="005164DD" w:rsidRPr="00D52177">
        <w:rPr>
          <w:sz w:val="22"/>
          <w:szCs w:val="22"/>
          <w:lang w:val="mt-MT"/>
        </w:rPr>
        <w:t>,</w:t>
      </w:r>
      <w:r w:rsidRPr="00D52177">
        <w:rPr>
          <w:sz w:val="22"/>
          <w:szCs w:val="22"/>
          <w:lang w:val="mt-MT"/>
        </w:rPr>
        <w:t xml:space="preserve"> tista’ ssir inseminazzjoni ġewwa l-utru (IUI).</w:t>
      </w:r>
    </w:p>
    <w:p w14:paraId="6FA3A404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3D83166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Jekk jinkiseb rispons eċċessiv, il-kura għandha titwaqqaf u anke hCG għandu jitwaqqaf (ara sezzjoni 4.4). Il-kura għandha terġa’ tibda fiċ-ċiklu li jmiss b’doża anqas minn dik mogħtija fiċ-ċiklu preċedenti.</w:t>
      </w:r>
    </w:p>
    <w:p w14:paraId="47EC1150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4660FC42" w14:textId="2C588698" w:rsidR="007360B3" w:rsidRPr="00D52177" w:rsidRDefault="007360B3" w:rsidP="00A55173">
      <w:pPr>
        <w:keepNext/>
        <w:spacing w:before="0"/>
        <w:jc w:val="left"/>
        <w:rPr>
          <w:i/>
          <w:sz w:val="22"/>
          <w:szCs w:val="22"/>
          <w:u w:val="single"/>
          <w:lang w:val="mt-MT"/>
        </w:rPr>
      </w:pPr>
      <w:r w:rsidRPr="00D52177">
        <w:rPr>
          <w:i/>
          <w:sz w:val="22"/>
          <w:szCs w:val="22"/>
          <w:u w:val="single"/>
          <w:lang w:val="mt-MT"/>
        </w:rPr>
        <w:t>Nisa li qed issirilhom stimulazzjoni tal-ovarji għal żvilupp follikulari multiplu qabel ma ssir fertilizzazzjoni in vitro jew jintużaw teknoloġiji oħra ta’ riproduzzjoni assistita</w:t>
      </w:r>
    </w:p>
    <w:p w14:paraId="11BA53C9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Doża li tintuża b’mod komuni għal ovulazzjoni mgħaġġla hi ta’ 150</w:t>
      </w:r>
      <w:r w:rsidRPr="00D52177">
        <w:rPr>
          <w:sz w:val="22"/>
          <w:szCs w:val="22"/>
          <w:lang w:val="mt-MT"/>
        </w:rPr>
        <w:noBreakHyphen/>
        <w:t>225 IU ta’ GONAL</w:t>
      </w:r>
      <w:r w:rsidRPr="00D52177">
        <w:rPr>
          <w:sz w:val="22"/>
          <w:szCs w:val="22"/>
          <w:lang w:val="mt-MT"/>
        </w:rPr>
        <w:noBreakHyphen/>
        <w:t>f kuljum, li tinbeda fit-2 jew fit-3 ġurnata taċ-ċiklu. Il-kura titkompla sakemm jinkiseb żvilupp follikulari adegwat (kif evalwat minn osservazzjoni tal-konċentrazzjonijiet ta’ estroġenu fis-serum u/jew eżami permezz tal-ultrasound), b’tibdil fid-doża skont l-effett fuq il-pazjenta, sa mhux aktar, ġeneralment, minn 450 IU kuljum. B’mod ġenerali, żvilupp follikulari adegwat jinkiseb bħala medja mal-għaxar ġurnata tal-kura (dan ivarja bejn 5 u 20 ġurnata).</w:t>
      </w:r>
    </w:p>
    <w:p w14:paraId="342CF766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3C1BD26E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Injezzjoni waħda ta’ 250 mikrogramma r</w:t>
      </w:r>
      <w:r w:rsidRPr="00D52177">
        <w:rPr>
          <w:sz w:val="22"/>
          <w:szCs w:val="22"/>
          <w:lang w:val="mt-MT"/>
        </w:rPr>
        <w:noBreakHyphen/>
        <w:t>hCG jew 5,000 IU sa 10,000 IU hCG tingħata 24</w:t>
      </w:r>
      <w:r w:rsidRPr="00D52177">
        <w:rPr>
          <w:sz w:val="22"/>
          <w:szCs w:val="22"/>
          <w:lang w:val="mt-MT"/>
        </w:rPr>
        <w:noBreakHyphen/>
        <w:t>48 siegħa wara l-aħħar injezzjoni ta’ GONAL</w:t>
      </w:r>
      <w:r w:rsidRPr="00D52177">
        <w:rPr>
          <w:sz w:val="22"/>
          <w:szCs w:val="22"/>
          <w:lang w:val="mt-MT"/>
        </w:rPr>
        <w:noBreakHyphen/>
        <w:t>f biex tinduċi maturazzjoni follikulari finali.</w:t>
      </w:r>
    </w:p>
    <w:p w14:paraId="12649FA7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394D8D67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Down-regulation permezz ta’ agonist jew antagonist tal-ormon li jistimula l-produzzjoni tal-gonadotropina (GnRH) qed jintuża komunement biex irażżan iż-żieda ta’ LH endoġenu u biex jikkontrolla l-livelli toniċi ta’ LH. Fi protokoll użat komunement, GONAL</w:t>
      </w:r>
      <w:r w:rsidRPr="00D52177">
        <w:rPr>
          <w:sz w:val="22"/>
          <w:szCs w:val="22"/>
          <w:lang w:val="mt-MT"/>
        </w:rPr>
        <w:noBreakHyphen/>
        <w:t>f jinbeda madwar ġimgħatejn wara l-bidu tal-kura b’agonist, u t-tnejn li huma jitkomplew sakemm jinkiseb żvilupp follikulari adegwat. Pereżempju, wara ġimgħatejn ta’ kura b’agonist, 150</w:t>
      </w:r>
      <w:r w:rsidRPr="00D52177">
        <w:rPr>
          <w:sz w:val="22"/>
          <w:szCs w:val="22"/>
          <w:lang w:val="mt-MT"/>
        </w:rPr>
        <w:noBreakHyphen/>
        <w:t>225 IU ta’ GONAL</w:t>
      </w:r>
      <w:r w:rsidRPr="00D52177">
        <w:rPr>
          <w:sz w:val="22"/>
          <w:szCs w:val="22"/>
          <w:lang w:val="mt-MT"/>
        </w:rPr>
        <w:noBreakHyphen/>
        <w:t>f jingħataw għall-ewwel 7 ijiem. Wara dan, id-doża tinbidel skont ir-rispons tal-ovarji.</w:t>
      </w:r>
    </w:p>
    <w:p w14:paraId="6F368A0C" w14:textId="77777777" w:rsidR="00C065CD" w:rsidRPr="00D52177" w:rsidRDefault="00C065CD" w:rsidP="00A55173">
      <w:pPr>
        <w:spacing w:before="0"/>
        <w:jc w:val="left"/>
        <w:rPr>
          <w:sz w:val="22"/>
          <w:szCs w:val="22"/>
          <w:lang w:val="mt-MT"/>
        </w:rPr>
      </w:pPr>
    </w:p>
    <w:p w14:paraId="1A5AE233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L-esperjenza globali bl-IVF tindika li, b’mod ġenerali, ir-rata ta’ suċċess tal-kura tibqa’ stabbli waqt l-ewwel erba’ tentattivi u tonqos b’mod gradwali minn hemm ’il quddiem.</w:t>
      </w:r>
    </w:p>
    <w:p w14:paraId="2BA49179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636DABB7" w14:textId="5B30355B" w:rsidR="007360B3" w:rsidRPr="00D52177" w:rsidRDefault="007360B3" w:rsidP="00A55173">
      <w:pPr>
        <w:keepNext/>
        <w:spacing w:before="0"/>
        <w:jc w:val="left"/>
        <w:rPr>
          <w:i/>
          <w:sz w:val="22"/>
          <w:szCs w:val="22"/>
          <w:u w:val="single"/>
          <w:lang w:val="mt-MT"/>
        </w:rPr>
      </w:pPr>
      <w:r w:rsidRPr="00D52177">
        <w:rPr>
          <w:i/>
          <w:sz w:val="22"/>
          <w:szCs w:val="22"/>
          <w:u w:val="single"/>
          <w:lang w:val="mt-MT"/>
        </w:rPr>
        <w:t>Nisa li ma jovulawx minħabba nuqqas qawwi ta’ LH u FSH</w:t>
      </w:r>
    </w:p>
    <w:p w14:paraId="016186BE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F’nisa b’nuqqas ta’ LH u FSH (ipogonadiżmu ipogonadotrofiku), l-għan tat-terapija b’GONAL</w:t>
      </w:r>
      <w:r w:rsidRPr="00D52177">
        <w:rPr>
          <w:sz w:val="22"/>
          <w:szCs w:val="22"/>
          <w:lang w:val="mt-MT"/>
        </w:rPr>
        <w:noBreakHyphen/>
        <w:t>f flimkien ma’ lutropin alfa hu li jiġi żviluppat follikulu Graafjan matur wieħed li minnu jinħeles l-ooċit wara l-għoti ta’ gonadotropina korjonika umana (hCG). GONAL</w:t>
      </w:r>
      <w:r w:rsidRPr="00D52177">
        <w:rPr>
          <w:sz w:val="22"/>
          <w:szCs w:val="22"/>
          <w:lang w:val="mt-MT"/>
        </w:rPr>
        <w:noBreakHyphen/>
        <w:t>f għandu jingħata bħala kors ta’ injezzjonijiet ta’ kuljum simultanjament ma’ lutropin alfa. Minħabba li dawn il-pazjenti huma amenorreaċi u jipproduċu livell baxx ta’ estroġenu endoġenu, il-kura tista’ tibda fi kwalunkwe żmien.</w:t>
      </w:r>
    </w:p>
    <w:p w14:paraId="157AD2C9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23F51F7F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Hu rakkomandat li l-kura tibda b’doża ta’ 75 IU ta’ lutropin alfa kuljum flimkien ma’ 75-150 IU FSH. Il</w:t>
      </w:r>
      <w:r w:rsidRPr="00D52177">
        <w:rPr>
          <w:sz w:val="22"/>
          <w:szCs w:val="22"/>
          <w:lang w:val="mt-MT"/>
        </w:rPr>
        <w:noBreakHyphen/>
        <w:t>kura għandha tingħata skont ir-rispons fuq il</w:t>
      </w:r>
      <w:r w:rsidRPr="00D52177">
        <w:rPr>
          <w:sz w:val="22"/>
          <w:szCs w:val="22"/>
          <w:lang w:val="mt-MT"/>
        </w:rPr>
        <w:noBreakHyphen/>
        <w:t>pazjenta partikulari skont kif evalwat permezz tal</w:t>
      </w:r>
      <w:r w:rsidRPr="00D52177">
        <w:rPr>
          <w:sz w:val="22"/>
          <w:szCs w:val="22"/>
          <w:lang w:val="mt-MT"/>
        </w:rPr>
        <w:noBreakHyphen/>
        <w:t>kejl tad</w:t>
      </w:r>
      <w:r w:rsidRPr="00D52177">
        <w:rPr>
          <w:sz w:val="22"/>
          <w:szCs w:val="22"/>
          <w:lang w:val="mt-MT"/>
        </w:rPr>
        <w:noBreakHyphen/>
        <w:t>daqs tal</w:t>
      </w:r>
      <w:r w:rsidRPr="00D52177">
        <w:rPr>
          <w:sz w:val="22"/>
          <w:szCs w:val="22"/>
          <w:lang w:val="mt-MT"/>
        </w:rPr>
        <w:noBreakHyphen/>
        <w:t>follikulu permezz tal</w:t>
      </w:r>
      <w:r w:rsidRPr="00D52177">
        <w:rPr>
          <w:sz w:val="22"/>
          <w:szCs w:val="22"/>
          <w:lang w:val="mt-MT"/>
        </w:rPr>
        <w:noBreakHyphen/>
        <w:t>ultrasound u r</w:t>
      </w:r>
      <w:r w:rsidRPr="00D52177">
        <w:rPr>
          <w:sz w:val="22"/>
          <w:szCs w:val="22"/>
          <w:lang w:val="mt-MT"/>
        </w:rPr>
        <w:noBreakHyphen/>
        <w:t>rispons ta’ estroġenu.</w:t>
      </w:r>
    </w:p>
    <w:p w14:paraId="0DC60C24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01CC775E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Jekk ikun hemm bżonn li tiżdied id-doża tal-FSH, ikun aħjar jekk tibdil fid-doża jsir wara intervalli ta’ 7</w:t>
      </w:r>
      <w:r w:rsidRPr="00D52177">
        <w:rPr>
          <w:sz w:val="22"/>
          <w:szCs w:val="22"/>
          <w:lang w:val="mt-MT"/>
        </w:rPr>
        <w:noBreakHyphen/>
        <w:t>14-il ġurnata u preferibbilment b’żidiet ta’37.5</w:t>
      </w:r>
      <w:r w:rsidRPr="00D52177">
        <w:rPr>
          <w:sz w:val="22"/>
          <w:szCs w:val="22"/>
          <w:lang w:val="mt-MT"/>
        </w:rPr>
        <w:noBreakHyphen/>
        <w:t>75 IU. Jista’ jkun aċċettabbli li jkun estiż it-tul ta’ żmien ta’ stimulazzjoni fi kwalunkwe ċiklu sa 5 ġimgħat.</w:t>
      </w:r>
    </w:p>
    <w:p w14:paraId="1C0C0869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0EF248FC" w14:textId="637BD07A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Meta jintlaħaq l-aħjar l-effett, injezzjoni waħda ta’ 250 mikrogramma ta’ r</w:t>
      </w:r>
      <w:r w:rsidRPr="00D52177">
        <w:rPr>
          <w:sz w:val="22"/>
          <w:szCs w:val="22"/>
          <w:lang w:val="mt-MT"/>
        </w:rPr>
        <w:noBreakHyphen/>
        <w:t>hCG jew 5,000 IU sa 10,000 IU ta’ hCG għandha tingħata 24</w:t>
      </w:r>
      <w:r w:rsidRPr="00D52177">
        <w:rPr>
          <w:sz w:val="22"/>
          <w:szCs w:val="22"/>
          <w:lang w:val="mt-MT"/>
        </w:rPr>
        <w:noBreakHyphen/>
        <w:t>48 siegħa wara l-aħħar injezzjonijiet ta’ GONAL</w:t>
      </w:r>
      <w:r w:rsidRPr="00D52177">
        <w:rPr>
          <w:sz w:val="22"/>
          <w:szCs w:val="22"/>
          <w:lang w:val="mt-MT"/>
        </w:rPr>
        <w:noBreakHyphen/>
        <w:t>f u lutropin alfa. Il-pazjenta hi rakkomandata li jkollha x’taqsam mas-sieħeb tagħha dakinhar u l-għada li tieħu hCG.</w:t>
      </w:r>
      <w:r w:rsidR="00D76E4C" w:rsidRPr="00D52177">
        <w:rPr>
          <w:sz w:val="22"/>
          <w:szCs w:val="22"/>
          <w:lang w:val="mt-MT"/>
        </w:rPr>
        <w:t xml:space="preserve"> </w:t>
      </w:r>
      <w:r w:rsidRPr="00D52177">
        <w:rPr>
          <w:sz w:val="22"/>
          <w:szCs w:val="22"/>
          <w:lang w:val="mt-MT"/>
        </w:rPr>
        <w:t>Inkella tista’ ssir IUI.</w:t>
      </w:r>
    </w:p>
    <w:p w14:paraId="7FE69D42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4D2BEDE4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Jista’ jiġi kkunsidrat appoġġ fil-fażi lutejali taċ-ċiklu, minħabba li n-nuqqas ta’ sustanzi b’attività lutejatrofika (LH/hCG) wara l-ovulazzjoni tista’ tikkawża nuqqas ta’ żvilupp fil-corpus luteum.</w:t>
      </w:r>
    </w:p>
    <w:p w14:paraId="29521E45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4E5FF9C2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lastRenderedPageBreak/>
        <w:t>Jekk jinkiseb effett eċċessiv, il-kura għandha titwaqqaf u anke hCG għandu jitwaqqaf. Il-kura għandha terġa’ tibda fiċ-ċiklu li jmiss u d-doża tal-FSH għandha tkun inqas minn dik taċ-ċiklu preċedenti.</w:t>
      </w:r>
    </w:p>
    <w:p w14:paraId="52FD6643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E48E990" w14:textId="77777777" w:rsidR="007360B3" w:rsidRPr="00D52177" w:rsidRDefault="007360B3" w:rsidP="00A55173">
      <w:pPr>
        <w:keepNext/>
        <w:spacing w:before="0"/>
        <w:jc w:val="left"/>
        <w:rPr>
          <w:i/>
          <w:sz w:val="22"/>
          <w:szCs w:val="22"/>
          <w:u w:val="single"/>
          <w:lang w:val="mt-MT"/>
        </w:rPr>
      </w:pPr>
      <w:r w:rsidRPr="00D52177">
        <w:rPr>
          <w:i/>
          <w:sz w:val="22"/>
          <w:szCs w:val="22"/>
          <w:u w:val="single"/>
          <w:lang w:val="mt-MT"/>
        </w:rPr>
        <w:t>Irġiel b’ipogonadiżmu ipogonadotrofiku</w:t>
      </w:r>
    </w:p>
    <w:p w14:paraId="2E350F42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>f għandu jingħata f’doża ta’ 150 IU tliet darbiet fil-ġimgħa, flimkien ma’ hCG, għal minimu ta’ 4 xhur. Jekk wara dan il-perjodu, il-pazjent ma jkunx irrisponda għall-kura, il-kura kombinata tista’ titkompla; l-esperjenza klinika kurrenti tindika li jista’ jkun hemm bżonn ta’ kura għal 18- il xahar biex tinkiseb l-ispermatoġenesi.</w:t>
      </w:r>
    </w:p>
    <w:p w14:paraId="44971791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36FDF2D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u w:val="single"/>
          <w:lang w:val="mt-MT"/>
        </w:rPr>
        <w:t>Popolazzjoni</w:t>
      </w:r>
      <w:r w:rsidR="0014589A" w:rsidRPr="00D52177">
        <w:rPr>
          <w:sz w:val="22"/>
          <w:szCs w:val="22"/>
          <w:u w:val="single"/>
          <w:lang w:val="mt-MT"/>
        </w:rPr>
        <w:t>jiet</w:t>
      </w:r>
      <w:r w:rsidRPr="00D52177">
        <w:rPr>
          <w:sz w:val="22"/>
          <w:szCs w:val="22"/>
          <w:u w:val="single"/>
          <w:lang w:val="mt-MT"/>
        </w:rPr>
        <w:t xml:space="preserve"> speċjali</w:t>
      </w:r>
    </w:p>
    <w:p w14:paraId="25D1C8D2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7C11E359" w14:textId="4E000958" w:rsidR="007360B3" w:rsidRPr="00D52177" w:rsidRDefault="0014589A" w:rsidP="00A55173">
      <w:pPr>
        <w:keepNext/>
        <w:spacing w:before="0"/>
        <w:jc w:val="left"/>
        <w:rPr>
          <w:i/>
          <w:iCs/>
          <w:sz w:val="22"/>
          <w:szCs w:val="22"/>
          <w:u w:val="single"/>
          <w:lang w:val="mt-MT"/>
        </w:rPr>
      </w:pPr>
      <w:r w:rsidRPr="00D52177">
        <w:rPr>
          <w:i/>
          <w:iCs/>
          <w:sz w:val="22"/>
          <w:szCs w:val="22"/>
          <w:u w:val="single"/>
          <w:lang w:val="mt-MT"/>
        </w:rPr>
        <w:t>Anzjani</w:t>
      </w:r>
    </w:p>
    <w:p w14:paraId="554BBCF9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M’hemmx użu rilevanti ta’ GONAL</w:t>
      </w:r>
      <w:r w:rsidRPr="00D52177">
        <w:rPr>
          <w:sz w:val="22"/>
          <w:szCs w:val="22"/>
          <w:lang w:val="mt-MT"/>
        </w:rPr>
        <w:noBreakHyphen/>
        <w:t>f fl</w:t>
      </w:r>
      <w:r w:rsidRPr="00D52177">
        <w:rPr>
          <w:sz w:val="22"/>
          <w:szCs w:val="22"/>
          <w:lang w:val="mt-MT"/>
        </w:rPr>
        <w:noBreakHyphen/>
        <w:t>anzjani. Is</w:t>
      </w:r>
      <w:r w:rsidRPr="00D52177">
        <w:rPr>
          <w:sz w:val="22"/>
          <w:szCs w:val="22"/>
          <w:lang w:val="mt-MT"/>
        </w:rPr>
        <w:noBreakHyphen/>
        <w:t>sigurtà u l</w:t>
      </w:r>
      <w:r w:rsidRPr="00D52177">
        <w:rPr>
          <w:sz w:val="22"/>
          <w:szCs w:val="22"/>
          <w:lang w:val="mt-MT"/>
        </w:rPr>
        <w:noBreakHyphen/>
        <w:t>effikaċja ta’ GONAL</w:t>
      </w:r>
      <w:r w:rsidRPr="00D52177">
        <w:rPr>
          <w:sz w:val="22"/>
          <w:szCs w:val="22"/>
          <w:lang w:val="mt-MT"/>
        </w:rPr>
        <w:noBreakHyphen/>
        <w:t xml:space="preserve">f f’pazjenti anzjani ma ġietx </w:t>
      </w:r>
      <w:r w:rsidR="00C14C0F" w:rsidRPr="00D52177">
        <w:rPr>
          <w:sz w:val="22"/>
          <w:szCs w:val="22"/>
          <w:lang w:val="mt-MT"/>
        </w:rPr>
        <w:t>determinata s’issa</w:t>
      </w:r>
      <w:r w:rsidRPr="00D52177">
        <w:rPr>
          <w:sz w:val="22"/>
          <w:szCs w:val="22"/>
          <w:lang w:val="mt-MT"/>
        </w:rPr>
        <w:t>.</w:t>
      </w:r>
    </w:p>
    <w:p w14:paraId="559D8F2C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88A6859" w14:textId="77777777" w:rsidR="007360B3" w:rsidRPr="00D52177" w:rsidRDefault="007360B3" w:rsidP="00A55173">
      <w:pPr>
        <w:keepNext/>
        <w:spacing w:before="0"/>
        <w:jc w:val="left"/>
        <w:rPr>
          <w:i/>
          <w:iCs/>
          <w:sz w:val="22"/>
          <w:szCs w:val="22"/>
          <w:u w:val="single"/>
          <w:lang w:val="mt-MT"/>
        </w:rPr>
      </w:pPr>
      <w:r w:rsidRPr="00D52177">
        <w:rPr>
          <w:i/>
          <w:iCs/>
          <w:sz w:val="22"/>
          <w:szCs w:val="22"/>
          <w:u w:val="single"/>
          <w:lang w:val="mt-MT"/>
        </w:rPr>
        <w:t>Indeboliment renali jew epatiku</w:t>
      </w:r>
    </w:p>
    <w:p w14:paraId="10D1DE40" w14:textId="77777777" w:rsidR="007360B3" w:rsidRPr="00D52177" w:rsidRDefault="007360B3" w:rsidP="00A55173">
      <w:pPr>
        <w:pStyle w:val="BodyText2"/>
        <w:keepNext/>
        <w:spacing w:before="0"/>
        <w:rPr>
          <w:szCs w:val="22"/>
          <w:lang w:val="mt-MT"/>
        </w:rPr>
      </w:pPr>
      <w:r w:rsidRPr="00D52177">
        <w:rPr>
          <w:szCs w:val="22"/>
          <w:lang w:val="mt-MT"/>
        </w:rPr>
        <w:t>Is</w:t>
      </w:r>
      <w:r w:rsidRPr="00D52177">
        <w:rPr>
          <w:szCs w:val="22"/>
          <w:lang w:val="mt-MT"/>
        </w:rPr>
        <w:noBreakHyphen/>
        <w:t>sigurtà, l</w:t>
      </w:r>
      <w:r w:rsidRPr="00D52177">
        <w:rPr>
          <w:szCs w:val="22"/>
          <w:lang w:val="mt-MT"/>
        </w:rPr>
        <w:noBreakHyphen/>
        <w:t>effikaċja u l</w:t>
      </w:r>
      <w:r w:rsidRPr="00D52177">
        <w:rPr>
          <w:szCs w:val="22"/>
          <w:lang w:val="mt-MT"/>
        </w:rPr>
        <w:noBreakHyphen/>
        <w:t>farmakokinetika ta’ GONAL</w:t>
      </w:r>
      <w:r w:rsidRPr="00D52177">
        <w:rPr>
          <w:szCs w:val="22"/>
          <w:lang w:val="mt-MT"/>
        </w:rPr>
        <w:noBreakHyphen/>
        <w:t xml:space="preserve">f f’pazjenti b’indeboliment renali jew epatiku ma ġewx </w:t>
      </w:r>
      <w:r w:rsidR="00C14C0F" w:rsidRPr="00D52177">
        <w:rPr>
          <w:szCs w:val="22"/>
          <w:lang w:val="mt-MT"/>
        </w:rPr>
        <w:t>determinati s’issa</w:t>
      </w:r>
      <w:r w:rsidRPr="00D52177">
        <w:rPr>
          <w:szCs w:val="22"/>
          <w:lang w:val="mt-MT"/>
        </w:rPr>
        <w:t>.</w:t>
      </w:r>
    </w:p>
    <w:p w14:paraId="5E47EE67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0891C541" w14:textId="77777777" w:rsidR="007360B3" w:rsidRPr="001615C2" w:rsidRDefault="007360B3" w:rsidP="00A55173">
      <w:pPr>
        <w:pStyle w:val="BodyTextIndent"/>
        <w:keepNext/>
        <w:jc w:val="left"/>
        <w:rPr>
          <w:i/>
          <w:iCs/>
          <w:szCs w:val="22"/>
          <w:u w:val="single"/>
          <w:lang w:val="mt-MT"/>
        </w:rPr>
      </w:pPr>
      <w:r w:rsidRPr="001615C2">
        <w:rPr>
          <w:i/>
          <w:iCs/>
          <w:szCs w:val="22"/>
          <w:u w:val="single"/>
          <w:lang w:val="mt-MT"/>
        </w:rPr>
        <w:t>Popolazzjoni pedjatrika</w:t>
      </w:r>
    </w:p>
    <w:p w14:paraId="1CB688F3" w14:textId="77777777" w:rsidR="007360B3" w:rsidRPr="00D52177" w:rsidRDefault="00C14C0F" w:rsidP="00E16BA3">
      <w:pPr>
        <w:pStyle w:val="BodyTextIndent"/>
        <w:keepNext/>
        <w:ind w:left="0" w:firstLine="0"/>
        <w:jc w:val="left"/>
        <w:rPr>
          <w:szCs w:val="22"/>
          <w:lang w:val="mt-MT"/>
        </w:rPr>
      </w:pPr>
      <w:r w:rsidRPr="00D52177">
        <w:rPr>
          <w:lang w:val="mt-MT"/>
        </w:rPr>
        <w:t xml:space="preserve">M’hemm l-ebda użu rilevanti ta’ </w:t>
      </w:r>
      <w:r w:rsidR="007360B3" w:rsidRPr="00D52177">
        <w:rPr>
          <w:szCs w:val="22"/>
          <w:lang w:val="mt-MT"/>
        </w:rPr>
        <w:t>GONAL</w:t>
      </w:r>
      <w:r w:rsidR="007360B3" w:rsidRPr="00D52177">
        <w:rPr>
          <w:szCs w:val="22"/>
          <w:lang w:val="mt-MT"/>
        </w:rPr>
        <w:noBreakHyphen/>
        <w:t>f fil</w:t>
      </w:r>
      <w:r w:rsidR="007360B3" w:rsidRPr="00D52177">
        <w:rPr>
          <w:szCs w:val="22"/>
          <w:lang w:val="mt-MT"/>
        </w:rPr>
        <w:noBreakHyphen/>
        <w:t>popolazzjoni pedjatrika.</w:t>
      </w:r>
    </w:p>
    <w:p w14:paraId="21B0981D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0EC84F1B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u w:val="single"/>
          <w:lang w:val="mt-MT"/>
        </w:rPr>
      </w:pPr>
      <w:r w:rsidRPr="00D52177">
        <w:rPr>
          <w:sz w:val="22"/>
          <w:szCs w:val="22"/>
          <w:u w:val="single"/>
          <w:lang w:val="mt-MT"/>
        </w:rPr>
        <w:t>Metodu ta’ kif għandu jingħata</w:t>
      </w:r>
    </w:p>
    <w:p w14:paraId="358F659F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593A620C" w14:textId="77777777" w:rsidR="0014589A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 xml:space="preserve">f hu maħsub </w:t>
      </w:r>
      <w:r w:rsidR="00BB09B4" w:rsidRPr="00D52177">
        <w:rPr>
          <w:sz w:val="22"/>
          <w:szCs w:val="22"/>
          <w:lang w:val="mt-MT"/>
        </w:rPr>
        <w:t>għall-</w:t>
      </w:r>
      <w:r w:rsidR="00676048" w:rsidRPr="00D52177">
        <w:rPr>
          <w:sz w:val="22"/>
          <w:szCs w:val="22"/>
          <w:lang w:val="mt-MT"/>
        </w:rPr>
        <w:t>użu</w:t>
      </w:r>
      <w:r w:rsidRPr="00D52177">
        <w:rPr>
          <w:sz w:val="22"/>
          <w:szCs w:val="22"/>
          <w:lang w:val="mt-MT"/>
        </w:rPr>
        <w:t xml:space="preserve"> taħt il</w:t>
      </w:r>
      <w:r w:rsidRPr="00D52177">
        <w:rPr>
          <w:sz w:val="22"/>
          <w:szCs w:val="22"/>
          <w:lang w:val="mt-MT"/>
        </w:rPr>
        <w:noBreakHyphen/>
        <w:t xml:space="preserve">ġilda. </w:t>
      </w:r>
      <w:r w:rsidR="00C941DE" w:rsidRPr="00D52177">
        <w:rPr>
          <w:sz w:val="22"/>
          <w:szCs w:val="22"/>
          <w:lang w:val="mt-MT"/>
        </w:rPr>
        <w:t>L-injezzjoni għandha tingħata fl-istess ħin kuljum.</w:t>
      </w:r>
    </w:p>
    <w:p w14:paraId="2FD045AB" w14:textId="77777777" w:rsidR="0014589A" w:rsidRPr="00D52177" w:rsidRDefault="0014589A" w:rsidP="00A55173">
      <w:pPr>
        <w:spacing w:before="0"/>
        <w:jc w:val="left"/>
        <w:rPr>
          <w:sz w:val="22"/>
          <w:szCs w:val="22"/>
          <w:lang w:val="mt-MT"/>
        </w:rPr>
      </w:pPr>
    </w:p>
    <w:p w14:paraId="640D8CC2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L</w:t>
      </w:r>
      <w:r w:rsidRPr="00D52177">
        <w:rPr>
          <w:sz w:val="22"/>
          <w:szCs w:val="22"/>
          <w:lang w:val="mt-MT"/>
        </w:rPr>
        <w:noBreakHyphen/>
        <w:t>ewwel injezzjoni ta’ GONAL</w:t>
      </w:r>
      <w:r w:rsidRPr="00D52177">
        <w:rPr>
          <w:sz w:val="22"/>
          <w:szCs w:val="22"/>
          <w:lang w:val="mt-MT"/>
        </w:rPr>
        <w:noBreakHyphen/>
        <w:t>f għandha ssir taħt superviżjoni medika diretta. L</w:t>
      </w:r>
      <w:r w:rsidRPr="00D52177">
        <w:rPr>
          <w:sz w:val="22"/>
          <w:szCs w:val="22"/>
          <w:lang w:val="mt-MT"/>
        </w:rPr>
        <w:noBreakHyphen/>
        <w:t xml:space="preserve"> injezzjoni ta’ GONAL</w:t>
      </w:r>
      <w:r w:rsidRPr="00D52177">
        <w:rPr>
          <w:sz w:val="22"/>
          <w:szCs w:val="22"/>
          <w:lang w:val="mt-MT"/>
        </w:rPr>
        <w:noBreakHyphen/>
        <w:t>f mill</w:t>
      </w:r>
      <w:r w:rsidRPr="00D52177">
        <w:rPr>
          <w:sz w:val="22"/>
          <w:szCs w:val="22"/>
          <w:lang w:val="mt-MT"/>
        </w:rPr>
        <w:noBreakHyphen/>
        <w:t>pazjent/a stess għandha ssir biss minn pazjenti li huma motivati tajjeb, imħarrġa adegwatament u li għandhom aċċess għal parir espert.</w:t>
      </w:r>
    </w:p>
    <w:p w14:paraId="76DDCDEF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36323366" w14:textId="77777777" w:rsidR="007360B3" w:rsidRPr="00D52177" w:rsidRDefault="007360B3" w:rsidP="00A55173">
      <w:pPr>
        <w:shd w:val="clear" w:color="auto" w:fill="F3F3F3"/>
        <w:spacing w:before="0"/>
        <w:jc w:val="left"/>
        <w:rPr>
          <w:i/>
          <w:sz w:val="22"/>
          <w:szCs w:val="22"/>
          <w:lang w:val="mt-MT"/>
        </w:rPr>
      </w:pPr>
      <w:r w:rsidRPr="00D52177">
        <w:rPr>
          <w:i/>
          <w:sz w:val="22"/>
          <w:szCs w:val="22"/>
          <w:lang w:val="mt-MT"/>
        </w:rPr>
        <w:t>&lt;GONAL-f 75 IU&gt;</w:t>
      </w:r>
    </w:p>
    <w:p w14:paraId="3EEAA759" w14:textId="77777777" w:rsidR="007360B3" w:rsidRPr="00D52177" w:rsidRDefault="007360B3" w:rsidP="00A55173">
      <w:pPr>
        <w:shd w:val="clear" w:color="auto" w:fill="F3F3F3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Is-sit tal-injezzjoni għandu jinbidel kuljum.</w:t>
      </w:r>
    </w:p>
    <w:p w14:paraId="4B22CC43" w14:textId="77777777" w:rsidR="007360B3" w:rsidRPr="00D52177" w:rsidRDefault="007360B3" w:rsidP="00A55173">
      <w:pPr>
        <w:spacing w:before="0"/>
        <w:rPr>
          <w:i/>
          <w:sz w:val="22"/>
          <w:szCs w:val="22"/>
          <w:lang w:val="mt-MT"/>
        </w:rPr>
      </w:pPr>
    </w:p>
    <w:p w14:paraId="1102F265" w14:textId="72735360" w:rsidR="007360B3" w:rsidRPr="00D52177" w:rsidRDefault="007360B3" w:rsidP="00A55173">
      <w:pPr>
        <w:shd w:val="clear" w:color="auto" w:fill="E6E6E6"/>
        <w:spacing w:before="0"/>
        <w:rPr>
          <w:i/>
          <w:sz w:val="22"/>
          <w:szCs w:val="22"/>
          <w:lang w:val="mt-MT"/>
        </w:rPr>
      </w:pPr>
      <w:r w:rsidRPr="00D52177">
        <w:rPr>
          <w:i/>
          <w:sz w:val="22"/>
          <w:szCs w:val="22"/>
          <w:lang w:val="mt-MT"/>
        </w:rPr>
        <w:t>&lt;GONAL-f 1050 IU&gt; + &lt;GONAL-f 450 IU&gt;</w:t>
      </w:r>
    </w:p>
    <w:p w14:paraId="3919CE2E" w14:textId="77777777" w:rsidR="007360B3" w:rsidRPr="00D52177" w:rsidRDefault="007360B3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Billi GONAL</w:t>
      </w:r>
      <w:r w:rsidRPr="00D52177">
        <w:rPr>
          <w:sz w:val="22"/>
          <w:szCs w:val="22"/>
          <w:lang w:val="mt-MT"/>
        </w:rPr>
        <w:noBreakHyphen/>
        <w:t>f li fih ħafna dożi hu intenzjonat għal diversi injezzjonijiet, għandhom jiġu pprovduti istruzzjonijiet ċari lill-pazjenti biex jiġi evitat l-użu ħażin tal-preżentazzjoni b’ħafna dożi.</w:t>
      </w:r>
    </w:p>
    <w:p w14:paraId="2E078B1C" w14:textId="77777777" w:rsidR="007360B3" w:rsidRPr="00D52177" w:rsidRDefault="007360B3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</w:p>
    <w:p w14:paraId="72708730" w14:textId="77777777" w:rsidR="007360B3" w:rsidRPr="00D52177" w:rsidRDefault="007360B3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Minħabba reattività lokali għal benzyl alcohol, m’għandux jintuża l-istess sit għall-injezzjoni f’jiem konsekuttivi.</w:t>
      </w:r>
    </w:p>
    <w:p w14:paraId="61FF2A5B" w14:textId="77777777" w:rsidR="00895983" w:rsidRPr="00D52177" w:rsidRDefault="00895983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</w:p>
    <w:p w14:paraId="1508D0E2" w14:textId="77777777" w:rsidR="007360B3" w:rsidRPr="00D52177" w:rsidRDefault="007360B3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Kunjetti individwali rikostitwiti għandhom jintużaw fuq pazjent wieħed biss.</w:t>
      </w:r>
    </w:p>
    <w:p w14:paraId="0E423031" w14:textId="77777777" w:rsidR="007360B3" w:rsidRPr="00D52177" w:rsidRDefault="007360B3" w:rsidP="00A55173">
      <w:pPr>
        <w:spacing w:before="0"/>
        <w:jc w:val="left"/>
        <w:rPr>
          <w:i/>
          <w:sz w:val="22"/>
          <w:szCs w:val="22"/>
          <w:lang w:val="mt-MT"/>
        </w:rPr>
      </w:pPr>
    </w:p>
    <w:p w14:paraId="1C3F8339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Għal </w:t>
      </w:r>
      <w:r w:rsidR="00C14C0F" w:rsidRPr="00D52177">
        <w:rPr>
          <w:sz w:val="22"/>
          <w:szCs w:val="22"/>
          <w:lang w:val="mt-MT"/>
        </w:rPr>
        <w:t>i</w:t>
      </w:r>
      <w:r w:rsidRPr="00D52177">
        <w:rPr>
          <w:sz w:val="22"/>
          <w:szCs w:val="22"/>
          <w:lang w:val="mt-MT"/>
        </w:rPr>
        <w:t>struzzjonijiet fuq ir</w:t>
      </w:r>
      <w:r w:rsidRPr="00D52177">
        <w:rPr>
          <w:sz w:val="22"/>
          <w:szCs w:val="22"/>
          <w:lang w:val="mt-MT"/>
        </w:rPr>
        <w:noBreakHyphen/>
        <w:t>rikostituzzjoni u l</w:t>
      </w:r>
      <w:r w:rsidRPr="00D52177">
        <w:rPr>
          <w:sz w:val="22"/>
          <w:szCs w:val="22"/>
          <w:lang w:val="mt-MT"/>
        </w:rPr>
        <w:noBreakHyphen/>
      </w:r>
      <w:r w:rsidR="00672C13" w:rsidRPr="00D52177">
        <w:rPr>
          <w:sz w:val="22"/>
          <w:szCs w:val="22"/>
          <w:lang w:val="mt-MT"/>
        </w:rPr>
        <w:t>amministrazzjoni</w:t>
      </w:r>
      <w:r w:rsidRPr="00D52177">
        <w:rPr>
          <w:sz w:val="22"/>
          <w:szCs w:val="22"/>
          <w:lang w:val="mt-MT"/>
        </w:rPr>
        <w:t xml:space="preserve"> ta’ GONAL</w:t>
      </w:r>
      <w:r w:rsidRPr="00D52177">
        <w:rPr>
          <w:sz w:val="22"/>
          <w:szCs w:val="22"/>
          <w:lang w:val="mt-MT"/>
        </w:rPr>
        <w:noBreakHyphen/>
        <w:t>f trab u solvent għal soluzzjoni għall</w:t>
      </w:r>
      <w:r w:rsidRPr="00D52177">
        <w:rPr>
          <w:sz w:val="22"/>
          <w:szCs w:val="22"/>
          <w:lang w:val="mt-MT"/>
        </w:rPr>
        <w:noBreakHyphen/>
        <w:t>injezzjoni ara sezzjoni 6.6 u l</w:t>
      </w:r>
      <w:r w:rsidRPr="00D52177">
        <w:rPr>
          <w:sz w:val="22"/>
          <w:szCs w:val="22"/>
          <w:lang w:val="mt-MT"/>
        </w:rPr>
        <w:noBreakHyphen/>
        <w:t>fuljett ta’ tagħrif.</w:t>
      </w:r>
    </w:p>
    <w:p w14:paraId="4B99D6C2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67D09B07" w14:textId="77777777" w:rsidR="007360B3" w:rsidRPr="00D52177" w:rsidRDefault="007360B3" w:rsidP="00A55173">
      <w:pPr>
        <w:keepNext/>
        <w:spacing w:before="0"/>
        <w:ind w:left="567" w:hanging="567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4.3</w:t>
      </w:r>
      <w:r w:rsidRPr="00D52177">
        <w:rPr>
          <w:b/>
          <w:bCs/>
          <w:sz w:val="22"/>
          <w:szCs w:val="22"/>
          <w:lang w:val="mt-MT"/>
        </w:rPr>
        <w:tab/>
        <w:t>Kontraindikazzjonijiet</w:t>
      </w:r>
    </w:p>
    <w:p w14:paraId="48D8517B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2DBAB1C7" w14:textId="77777777" w:rsidR="007360B3" w:rsidRPr="00D52177" w:rsidRDefault="007360B3" w:rsidP="00A55173">
      <w:pPr>
        <w:numPr>
          <w:ilvl w:val="0"/>
          <w:numId w:val="24"/>
        </w:num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sensittività eċċessiva </w:t>
      </w:r>
      <w:r w:rsidR="00672C13" w:rsidRPr="00D52177">
        <w:rPr>
          <w:sz w:val="22"/>
          <w:szCs w:val="22"/>
          <w:lang w:val="mt-MT"/>
        </w:rPr>
        <w:t>għas-sustanza attiva</w:t>
      </w:r>
      <w:r w:rsidRPr="00D52177">
        <w:rPr>
          <w:sz w:val="22"/>
          <w:szCs w:val="22"/>
          <w:lang w:val="mt-MT"/>
        </w:rPr>
        <w:t xml:space="preserve"> jew għal </w:t>
      </w:r>
      <w:r w:rsidR="00672C13" w:rsidRPr="00D52177">
        <w:rPr>
          <w:sz w:val="22"/>
          <w:szCs w:val="22"/>
          <w:lang w:val="mt-MT"/>
        </w:rPr>
        <w:t xml:space="preserve">kwalunkwe </w:t>
      </w:r>
      <w:r w:rsidR="00C14C0F" w:rsidRPr="00D52177">
        <w:rPr>
          <w:sz w:val="22"/>
          <w:szCs w:val="22"/>
          <w:lang w:val="mt-MT"/>
        </w:rPr>
        <w:t xml:space="preserve">sustanza mhux attiva </w:t>
      </w:r>
      <w:r w:rsidR="00672C13" w:rsidRPr="00D52177">
        <w:rPr>
          <w:sz w:val="22"/>
          <w:szCs w:val="22"/>
          <w:lang w:val="mt-MT"/>
        </w:rPr>
        <w:t>elenkat</w:t>
      </w:r>
      <w:r w:rsidR="00C14C0F" w:rsidRPr="00D52177">
        <w:rPr>
          <w:sz w:val="22"/>
          <w:szCs w:val="22"/>
          <w:lang w:val="mt-MT"/>
        </w:rPr>
        <w:t>a</w:t>
      </w:r>
      <w:r w:rsidR="00672C13" w:rsidRPr="00D52177">
        <w:rPr>
          <w:sz w:val="22"/>
          <w:szCs w:val="22"/>
          <w:lang w:val="mt-MT"/>
        </w:rPr>
        <w:t xml:space="preserve"> fis</w:t>
      </w:r>
      <w:r w:rsidR="00ED6AFC" w:rsidRPr="00D52177">
        <w:rPr>
          <w:sz w:val="22"/>
          <w:szCs w:val="22"/>
          <w:lang w:val="mt-MT"/>
        </w:rPr>
        <w:t>-sezzjoni </w:t>
      </w:r>
      <w:r w:rsidR="00672C13" w:rsidRPr="00D52177">
        <w:rPr>
          <w:sz w:val="22"/>
          <w:szCs w:val="22"/>
          <w:lang w:val="mt-MT"/>
        </w:rPr>
        <w:t>6.1</w:t>
      </w:r>
    </w:p>
    <w:p w14:paraId="6E42EDD1" w14:textId="77777777" w:rsidR="007360B3" w:rsidRPr="00D52177" w:rsidRDefault="007360B3" w:rsidP="00A55173">
      <w:pPr>
        <w:numPr>
          <w:ilvl w:val="0"/>
          <w:numId w:val="24"/>
        </w:num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tumuri fl-ipotalamu jew fil</w:t>
      </w:r>
      <w:r w:rsidRPr="00D52177">
        <w:rPr>
          <w:sz w:val="22"/>
          <w:szCs w:val="22"/>
          <w:lang w:val="mt-MT"/>
        </w:rPr>
        <w:noBreakHyphen/>
        <w:t>glandola pitwitarja</w:t>
      </w:r>
    </w:p>
    <w:p w14:paraId="18AA528E" w14:textId="77777777" w:rsidR="007360B3" w:rsidRPr="00D52177" w:rsidRDefault="007360B3" w:rsidP="00A55173">
      <w:pPr>
        <w:numPr>
          <w:ilvl w:val="0"/>
          <w:numId w:val="24"/>
        </w:num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tkabbir tal-ovarji jew ċista fl</w:t>
      </w:r>
      <w:r w:rsidRPr="00D52177">
        <w:rPr>
          <w:sz w:val="22"/>
          <w:szCs w:val="22"/>
          <w:lang w:val="mt-MT"/>
        </w:rPr>
        <w:noBreakHyphen/>
        <w:t>ovarji mhux minħabba sindrome poliċistiku tal-ovarji</w:t>
      </w:r>
    </w:p>
    <w:p w14:paraId="592DCD27" w14:textId="77777777" w:rsidR="007360B3" w:rsidRPr="00D52177" w:rsidRDefault="007360B3" w:rsidP="00A55173">
      <w:pPr>
        <w:numPr>
          <w:ilvl w:val="0"/>
          <w:numId w:val="24"/>
        </w:num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emorraġiji ġinekoloġiċi li l-kawża tagħhom mhijiex magħrufa</w:t>
      </w:r>
    </w:p>
    <w:p w14:paraId="4D243A84" w14:textId="77777777" w:rsidR="007360B3" w:rsidRPr="00D52177" w:rsidRDefault="007360B3" w:rsidP="00A55173">
      <w:pPr>
        <w:numPr>
          <w:ilvl w:val="0"/>
          <w:numId w:val="24"/>
        </w:num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karċinoma fl-ovarji, fl-utru jew fis-sider</w:t>
      </w:r>
    </w:p>
    <w:p w14:paraId="01E5C2A2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66686ACF" w14:textId="77777777" w:rsidR="007360B3" w:rsidRPr="00D52177" w:rsidRDefault="007360B3" w:rsidP="00F53D5E">
      <w:pPr>
        <w:keepNext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>f ma jridx jintuża f’każijiet fejn rispons effettiv ma jistax jinkiseb, bħal pereżempju:</w:t>
      </w:r>
    </w:p>
    <w:p w14:paraId="4ED67C9D" w14:textId="77777777" w:rsidR="007360B3" w:rsidRPr="00D52177" w:rsidRDefault="007360B3" w:rsidP="00A55173">
      <w:pPr>
        <w:numPr>
          <w:ilvl w:val="0"/>
          <w:numId w:val="24"/>
        </w:num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insuffiċjenza primarja tal-ovarji </w:t>
      </w:r>
    </w:p>
    <w:p w14:paraId="157775B8" w14:textId="77777777" w:rsidR="007360B3" w:rsidRPr="00D52177" w:rsidRDefault="007360B3" w:rsidP="00A55173">
      <w:pPr>
        <w:numPr>
          <w:ilvl w:val="0"/>
          <w:numId w:val="24"/>
        </w:num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malformazzjoni tal-organi sesswali li jkunu inkompatibbli mat-tqala</w:t>
      </w:r>
    </w:p>
    <w:p w14:paraId="22EBCFCA" w14:textId="77777777" w:rsidR="007360B3" w:rsidRPr="00D52177" w:rsidRDefault="007360B3" w:rsidP="00A55173">
      <w:pPr>
        <w:numPr>
          <w:ilvl w:val="0"/>
          <w:numId w:val="24"/>
        </w:num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lastRenderedPageBreak/>
        <w:t>fibrojdi tal-utru li jkunu inkompatibbli mat-tqala</w:t>
      </w:r>
    </w:p>
    <w:p w14:paraId="4B8F37D9" w14:textId="77777777" w:rsidR="007360B3" w:rsidRPr="00D52177" w:rsidRDefault="007360B3" w:rsidP="00A55173">
      <w:pPr>
        <w:numPr>
          <w:ilvl w:val="0"/>
          <w:numId w:val="23"/>
        </w:numPr>
        <w:tabs>
          <w:tab w:val="num" w:pos="540"/>
        </w:tabs>
        <w:spacing w:before="0"/>
        <w:ind w:hanging="72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insuffiċenzja primarja tat-testikoli</w:t>
      </w:r>
    </w:p>
    <w:p w14:paraId="505E53E7" w14:textId="77777777" w:rsidR="007360B3" w:rsidRPr="00D52177" w:rsidRDefault="007360B3" w:rsidP="00F53D5E">
      <w:pPr>
        <w:spacing w:before="0"/>
        <w:jc w:val="left"/>
        <w:rPr>
          <w:sz w:val="22"/>
          <w:szCs w:val="22"/>
          <w:lang w:val="mt-MT"/>
        </w:rPr>
      </w:pPr>
    </w:p>
    <w:p w14:paraId="4DC5971D" w14:textId="77777777" w:rsidR="007360B3" w:rsidRPr="00D52177" w:rsidRDefault="007360B3" w:rsidP="00A55173">
      <w:pPr>
        <w:keepNext/>
        <w:spacing w:before="0"/>
        <w:ind w:left="567" w:hanging="567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4.4</w:t>
      </w:r>
      <w:r w:rsidRPr="00D52177">
        <w:rPr>
          <w:b/>
          <w:bCs/>
          <w:sz w:val="22"/>
          <w:szCs w:val="22"/>
          <w:lang w:val="mt-MT"/>
        </w:rPr>
        <w:tab/>
        <w:t>Twissijiet speċjali u prekawzjonijiet għall-użu</w:t>
      </w:r>
    </w:p>
    <w:p w14:paraId="30431757" w14:textId="77777777" w:rsidR="007360B3" w:rsidRPr="004D6EA3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18E33C59" w14:textId="77777777" w:rsidR="004D6EA3" w:rsidRPr="004D6EA3" w:rsidRDefault="004D6EA3" w:rsidP="004D6EA3">
      <w:pPr>
        <w:keepNext/>
        <w:spacing w:before="0"/>
        <w:rPr>
          <w:sz w:val="22"/>
          <w:szCs w:val="22"/>
          <w:lang w:val="mt-MT"/>
        </w:rPr>
      </w:pPr>
      <w:r w:rsidRPr="004D6EA3">
        <w:rPr>
          <w:sz w:val="22"/>
          <w:szCs w:val="22"/>
          <w:u w:val="single"/>
          <w:lang w:val="mt-MT"/>
        </w:rPr>
        <w:t>Traċċabilità</w:t>
      </w:r>
    </w:p>
    <w:p w14:paraId="608EF0B5" w14:textId="77777777" w:rsidR="004D6EA3" w:rsidRPr="004D6EA3" w:rsidRDefault="004D6EA3" w:rsidP="004D6EA3">
      <w:pPr>
        <w:keepNext/>
        <w:spacing w:before="0"/>
        <w:rPr>
          <w:color w:val="222222"/>
          <w:sz w:val="22"/>
          <w:szCs w:val="22"/>
          <w:lang w:val="mt-MT"/>
        </w:rPr>
      </w:pPr>
    </w:p>
    <w:p w14:paraId="66B52971" w14:textId="77777777" w:rsidR="004D6EA3" w:rsidRPr="004D6EA3" w:rsidRDefault="004D6EA3" w:rsidP="004D6EA3">
      <w:pPr>
        <w:spacing w:before="0"/>
        <w:rPr>
          <w:b/>
          <w:sz w:val="22"/>
          <w:szCs w:val="22"/>
          <w:lang w:val="mt-MT"/>
        </w:rPr>
      </w:pPr>
      <w:r w:rsidRPr="004D6EA3">
        <w:rPr>
          <w:color w:val="222222"/>
          <w:sz w:val="22"/>
          <w:szCs w:val="22"/>
          <w:lang w:val="mt-MT"/>
        </w:rPr>
        <w:t>Sabiex tittejjeb it-traċċabilità tal-prodotti mediċinali bijoloġiċi, l-isem u n-numru tal-lott tal-prodott amministrat għandhom jiġu rrekordjati.</w:t>
      </w:r>
    </w:p>
    <w:p w14:paraId="4F03BE26" w14:textId="77777777" w:rsidR="004D6EA3" w:rsidRPr="004D6EA3" w:rsidRDefault="004D6EA3" w:rsidP="004D6EA3">
      <w:pPr>
        <w:spacing w:before="0"/>
        <w:jc w:val="left"/>
        <w:rPr>
          <w:caps/>
          <w:sz w:val="22"/>
          <w:szCs w:val="22"/>
          <w:lang w:val="mt-MT"/>
        </w:rPr>
      </w:pPr>
    </w:p>
    <w:p w14:paraId="5DA2996F" w14:textId="77777777" w:rsidR="004D6EA3" w:rsidRPr="004D6EA3" w:rsidRDefault="004D6EA3" w:rsidP="004D6EA3">
      <w:pPr>
        <w:keepNext/>
        <w:spacing w:before="0"/>
        <w:rPr>
          <w:caps/>
          <w:sz w:val="22"/>
          <w:szCs w:val="22"/>
          <w:u w:val="single"/>
          <w:lang w:val="mt-MT"/>
        </w:rPr>
      </w:pPr>
      <w:r w:rsidRPr="004D6EA3">
        <w:rPr>
          <w:rStyle w:val="tlid-translation"/>
          <w:sz w:val="22"/>
          <w:szCs w:val="22"/>
          <w:u w:val="single"/>
          <w:lang w:val="mt-MT"/>
        </w:rPr>
        <w:t>Rakkomandazzjonijiet ġenerali</w:t>
      </w:r>
    </w:p>
    <w:p w14:paraId="41E52B2A" w14:textId="77777777" w:rsidR="004D6EA3" w:rsidRPr="004D6EA3" w:rsidRDefault="004D6EA3" w:rsidP="004D6EA3">
      <w:pPr>
        <w:keepNext/>
        <w:spacing w:before="0"/>
        <w:rPr>
          <w:caps/>
          <w:sz w:val="22"/>
          <w:szCs w:val="22"/>
          <w:lang w:val="mt-MT"/>
        </w:rPr>
      </w:pPr>
    </w:p>
    <w:p w14:paraId="0FB5BD0F" w14:textId="77777777" w:rsidR="007360B3" w:rsidRPr="00D52177" w:rsidRDefault="007360B3" w:rsidP="00F53D5E">
      <w:pPr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caps/>
          <w:sz w:val="22"/>
          <w:szCs w:val="22"/>
          <w:lang w:val="mt-MT"/>
        </w:rPr>
        <w:t>GONAL</w:t>
      </w:r>
      <w:r w:rsidRPr="00D52177">
        <w:rPr>
          <w:caps/>
          <w:sz w:val="22"/>
          <w:szCs w:val="22"/>
          <w:lang w:val="mt-MT"/>
        </w:rPr>
        <w:noBreakHyphen/>
      </w:r>
      <w:r w:rsidRPr="00D52177">
        <w:rPr>
          <w:sz w:val="22"/>
          <w:szCs w:val="22"/>
          <w:lang w:val="mt-MT"/>
        </w:rPr>
        <w:t xml:space="preserve">f hu sustanza gonadotrofika qawwija li kapaċi jikkawża reazzjonijiet avversi minn </w:t>
      </w:r>
      <w:r w:rsidRPr="00D52177">
        <w:rPr>
          <w:sz w:val="22"/>
          <w:szCs w:val="22"/>
          <w:lang w:val="mt-MT" w:eastAsia="ko-KR"/>
        </w:rPr>
        <w:t>ħfief sa severi, u għandu jintuża biss minn tobba li huma familjari ħafna ma’ problemi tal-fertilità u l-immaniġġjar tagħhom.</w:t>
      </w:r>
    </w:p>
    <w:p w14:paraId="4A2290E9" w14:textId="77777777" w:rsidR="007360B3" w:rsidRPr="00D52177" w:rsidRDefault="007360B3" w:rsidP="00F53D5E">
      <w:pPr>
        <w:spacing w:before="0"/>
        <w:jc w:val="left"/>
        <w:rPr>
          <w:sz w:val="22"/>
          <w:szCs w:val="22"/>
          <w:lang w:val="mt-MT" w:eastAsia="ko-KR"/>
        </w:rPr>
      </w:pPr>
    </w:p>
    <w:p w14:paraId="2B1E17C8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/>
        </w:rPr>
        <w:t>It-terapija b’gonadotropin te</w:t>
      </w:r>
      <w:r w:rsidRPr="00D52177">
        <w:rPr>
          <w:sz w:val="22"/>
          <w:szCs w:val="22"/>
          <w:lang w:val="mt-MT" w:eastAsia="ko-KR"/>
        </w:rPr>
        <w:t>ħtieġ ċertu impenn ta’ ħin minn tobba u l-appoġġ minn professjonisti fil-qasam tas-saħħa, kif ukoll id-disponibilità ta’ faċilitajiet adattati ta’ monitoraġġ. Fin-nisa, l-użu mingħajr periklu u effettiv ta’ GONAL</w:t>
      </w:r>
      <w:r w:rsidRPr="00D52177">
        <w:rPr>
          <w:sz w:val="22"/>
          <w:szCs w:val="22"/>
          <w:lang w:val="mt-MT" w:eastAsia="ko-KR"/>
        </w:rPr>
        <w:noBreakHyphen/>
        <w:t>f jeħtieġ monitoraġġ tal-effett fuq l-ovarji permezz tal-ultrasound, waħdu jew idealment flimkien mal-kejl tal-livelli ta’ oestradiol fis-serum, fuq bażi regolari. Jista’ jkun hemm element ta’ differenza bejn pazjenta u oħra fir-rispons miksub mill-għoti ta’ FSH, b’ċerti pazjenti juru rispons batut u oħrajn juru rispons esaġerat għal FSH. L-inqas doża effettiva fir-rigward tal-għan tal-kura għandha tintuża kemm fl-irġiel kif ukoll fin-nisa.</w:t>
      </w:r>
    </w:p>
    <w:p w14:paraId="3C832507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 w:eastAsia="ko-KR"/>
        </w:rPr>
      </w:pPr>
    </w:p>
    <w:p w14:paraId="0E30616D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u w:val="single"/>
          <w:lang w:val="mt-MT"/>
        </w:rPr>
      </w:pPr>
      <w:r w:rsidRPr="00D52177">
        <w:rPr>
          <w:sz w:val="22"/>
          <w:szCs w:val="22"/>
          <w:u w:val="single"/>
          <w:lang w:val="mt-MT"/>
        </w:rPr>
        <w:t>Porfirja</w:t>
      </w:r>
    </w:p>
    <w:p w14:paraId="71164AF1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7F45F02A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Pazjenti li jbatu minn porfirja jew li g</w:t>
      </w:r>
      <w:r w:rsidRPr="00D52177">
        <w:rPr>
          <w:sz w:val="22"/>
          <w:szCs w:val="22"/>
          <w:lang w:val="mt-MT" w:eastAsia="ko-KR"/>
        </w:rPr>
        <w:t xml:space="preserve">ħandhom storja medika fil-familja ta’ </w:t>
      </w:r>
      <w:r w:rsidRPr="00D52177">
        <w:rPr>
          <w:sz w:val="22"/>
          <w:szCs w:val="22"/>
          <w:lang w:val="mt-MT"/>
        </w:rPr>
        <w:t>porfirja, iridu jkunu m</w:t>
      </w:r>
      <w:r w:rsidRPr="00D52177">
        <w:rPr>
          <w:iCs/>
          <w:sz w:val="22"/>
          <w:szCs w:val="22"/>
          <w:lang w:val="mt-MT"/>
        </w:rPr>
        <w:t>monitorjati sew waqt il-kura. Id-deterjorament jew l-ewwel dehra ta’ din il-kundizzjoni jistgħu jinne</w:t>
      </w:r>
      <w:r w:rsidRPr="00D52177">
        <w:rPr>
          <w:sz w:val="22"/>
          <w:szCs w:val="22"/>
          <w:lang w:val="mt-MT" w:eastAsia="ko-KR"/>
        </w:rPr>
        <w:t>ċesitaw</w:t>
      </w:r>
      <w:r w:rsidRPr="00D52177">
        <w:rPr>
          <w:iCs/>
          <w:sz w:val="22"/>
          <w:szCs w:val="22"/>
          <w:lang w:val="mt-MT"/>
        </w:rPr>
        <w:t xml:space="preserve"> </w:t>
      </w:r>
      <w:r w:rsidRPr="00D52177">
        <w:rPr>
          <w:sz w:val="22"/>
          <w:szCs w:val="22"/>
          <w:lang w:val="mt-MT"/>
        </w:rPr>
        <w:t>li titwaqqaf il-kura.</w:t>
      </w:r>
    </w:p>
    <w:p w14:paraId="391B7BC3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6E67AF18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u w:val="single"/>
          <w:lang w:val="mt-MT"/>
        </w:rPr>
      </w:pPr>
      <w:r w:rsidRPr="00D52177">
        <w:rPr>
          <w:sz w:val="22"/>
          <w:szCs w:val="22"/>
          <w:u w:val="single"/>
          <w:lang w:val="mt-MT"/>
        </w:rPr>
        <w:t>Kura fin-nisa</w:t>
      </w:r>
    </w:p>
    <w:p w14:paraId="1AB521F5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31E47FC2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Qabel ma’ tibda l-kura, l-infertilità tal-koppja għandha tiġi evalwata kif suppost, u għandha issir evalwazzjoni tal-kontraindikazzjonijiet putattivi għat-tqala. B’mod partikulari, il-pazjenti għandhom ikunu evalwati biex jiġi stabbilit jekk ibatux minn ipotirojdiżmu, defiċjenza adrenokortikali, iperprolactinemija u jingħataw il-kura meħtieġa.</w:t>
      </w:r>
    </w:p>
    <w:p w14:paraId="26060175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4F72A006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/>
        </w:rPr>
        <w:t xml:space="preserve">Pazjenti li tkun qed issirlhom </w:t>
      </w:r>
      <w:r w:rsidRPr="00D52177">
        <w:rPr>
          <w:sz w:val="22"/>
          <w:szCs w:val="22"/>
          <w:lang w:val="mt-MT" w:eastAsia="ko-KR"/>
        </w:rPr>
        <w:t>stimulazzjoni ta’ tkabbir follikulari,</w:t>
      </w:r>
      <w:r w:rsidRPr="00D52177">
        <w:rPr>
          <w:sz w:val="22"/>
          <w:szCs w:val="22"/>
          <w:lang w:val="mt-MT"/>
        </w:rPr>
        <w:t xml:space="preserve"> kemm bħala kura g</w:t>
      </w:r>
      <w:r w:rsidRPr="00D52177">
        <w:rPr>
          <w:sz w:val="22"/>
          <w:szCs w:val="22"/>
          <w:lang w:val="mt-MT" w:eastAsia="ko-KR"/>
        </w:rPr>
        <w:t>ħal infertilità f’nisa li ma jovulawx, kif ukoll proċeduri ta’ ART, jista’ jkollhom tkabbir tal-ovarji jew jiżviluppaw stimulazzjoni eċċessiva. Jekk tittieħed id-doża u l-kors tal-għoti rakkomandat ta’ GONAL</w:t>
      </w:r>
      <w:r w:rsidRPr="00D52177">
        <w:rPr>
          <w:sz w:val="22"/>
          <w:szCs w:val="22"/>
          <w:lang w:val="mt-MT" w:eastAsia="ko-KR"/>
        </w:rPr>
        <w:noBreakHyphen/>
        <w:t>f u jsir monitoraġġ bir-reqqa tat-terapija, dan kollu ser inaqqas l-inċidenza ta’ dawn l-avvenimenti. Għal interpretazzjoni eżatta tal-indiċi tal-iżvilupp u tal-maturazzjoni tal-follikuli, it-tabib irid ikollu esperjenza fl-interpretazzjoni tat-testijiet rilevanti.</w:t>
      </w:r>
    </w:p>
    <w:p w14:paraId="7B71DAB2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</w:p>
    <w:p w14:paraId="59DFDAAB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Fl-istudji kliniċi, intweriet żieda fis-sensittività tal-ovarji g</w:t>
      </w:r>
      <w:r w:rsidRPr="00D52177">
        <w:rPr>
          <w:sz w:val="22"/>
          <w:szCs w:val="22"/>
          <w:lang w:val="mt-MT" w:eastAsia="ko-KR"/>
        </w:rPr>
        <w:t>ħal GONAL</w:t>
      </w:r>
      <w:r w:rsidRPr="00D52177">
        <w:rPr>
          <w:sz w:val="22"/>
          <w:szCs w:val="22"/>
          <w:lang w:val="mt-MT" w:eastAsia="ko-KR"/>
        </w:rPr>
        <w:noBreakHyphen/>
        <w:t>f meta dan ingħata ma’ lutropin alfa.</w:t>
      </w:r>
      <w:r w:rsidRPr="00D52177">
        <w:rPr>
          <w:sz w:val="22"/>
          <w:szCs w:val="22"/>
          <w:lang w:val="mt-MT"/>
        </w:rPr>
        <w:t xml:space="preserve"> Jekk jiġi deċiż li jkun hemm bżonn li tiżdied id-doża ta’ FSH, l-aġġustament </w:t>
      </w:r>
      <w:r w:rsidRPr="00D52177">
        <w:rPr>
          <w:sz w:val="22"/>
          <w:szCs w:val="22"/>
          <w:lang w:val="mt-MT" w:eastAsia="ko-KR"/>
        </w:rPr>
        <w:t>fid-doża għandu jsir preferibbilment f’intervalli ta’ 7</w:t>
      </w:r>
      <w:r w:rsidRPr="00D52177">
        <w:rPr>
          <w:sz w:val="22"/>
          <w:szCs w:val="22"/>
          <w:lang w:val="mt-MT" w:eastAsia="ko-KR"/>
        </w:rPr>
        <w:noBreakHyphen/>
        <w:t xml:space="preserve">14-il ġurnata u preferibbilment b’żidiet ta’ </w:t>
      </w:r>
      <w:r w:rsidRPr="00D52177">
        <w:rPr>
          <w:sz w:val="22"/>
          <w:szCs w:val="22"/>
          <w:lang w:val="mt-MT"/>
        </w:rPr>
        <w:t>37.5</w:t>
      </w:r>
      <w:r w:rsidRPr="00D52177">
        <w:rPr>
          <w:sz w:val="22"/>
          <w:szCs w:val="22"/>
          <w:lang w:val="mt-MT"/>
        </w:rPr>
        <w:noBreakHyphen/>
        <w:t>75 IU.</w:t>
      </w:r>
    </w:p>
    <w:p w14:paraId="7BD4C3A2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</w:p>
    <w:p w14:paraId="2C62252C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/>
        </w:rPr>
        <w:t>Ma sarx paragun dirett bejn GONAL</w:t>
      </w:r>
      <w:r w:rsidRPr="00D52177">
        <w:rPr>
          <w:sz w:val="22"/>
          <w:szCs w:val="22"/>
          <w:lang w:val="mt-MT"/>
        </w:rPr>
        <w:noBreakHyphen/>
        <w:t>f/LH u gonadotropin tal-menopawsa umana (hMG). Paragun li sar ma’ dejta storika jindika li r-rata ta’ ovulazzjoni miksuba b’GONAL</w:t>
      </w:r>
      <w:r w:rsidRPr="00D52177">
        <w:rPr>
          <w:sz w:val="22"/>
          <w:szCs w:val="22"/>
          <w:lang w:val="mt-MT"/>
        </w:rPr>
        <w:noBreakHyphen/>
        <w:t>f/LH hi simili g</w:t>
      </w:r>
      <w:r w:rsidRPr="00D52177">
        <w:rPr>
          <w:sz w:val="22"/>
          <w:szCs w:val="22"/>
          <w:lang w:val="mt-MT" w:eastAsia="ko-KR"/>
        </w:rPr>
        <w:t>ħal dik miksuba b’hMG.</w:t>
      </w:r>
    </w:p>
    <w:p w14:paraId="4C38E49F" w14:textId="77777777" w:rsidR="007360B3" w:rsidRPr="00D52177" w:rsidRDefault="007360B3" w:rsidP="00A55173">
      <w:pPr>
        <w:spacing w:before="0"/>
        <w:jc w:val="left"/>
        <w:rPr>
          <w:b/>
          <w:bCs/>
          <w:sz w:val="22"/>
          <w:szCs w:val="22"/>
          <w:lang w:val="mt-MT"/>
        </w:rPr>
      </w:pPr>
    </w:p>
    <w:p w14:paraId="3DA78739" w14:textId="77777777" w:rsidR="007360B3" w:rsidRPr="00D52177" w:rsidRDefault="007360B3" w:rsidP="00A55173">
      <w:pPr>
        <w:keepNext/>
        <w:spacing w:before="0"/>
        <w:jc w:val="left"/>
        <w:rPr>
          <w:bCs/>
          <w:i/>
          <w:sz w:val="22"/>
          <w:szCs w:val="22"/>
          <w:u w:val="single"/>
          <w:lang w:val="mt-MT"/>
        </w:rPr>
      </w:pPr>
      <w:r w:rsidRPr="00D52177">
        <w:rPr>
          <w:bCs/>
          <w:i/>
          <w:sz w:val="22"/>
          <w:szCs w:val="22"/>
          <w:u w:val="single"/>
          <w:lang w:val="mt-MT"/>
        </w:rPr>
        <w:t>Sindrome ta’ Iperstimulazzjoni tal-Ovarji (OHSS)</w:t>
      </w:r>
    </w:p>
    <w:p w14:paraId="5EFB58EB" w14:textId="77777777" w:rsidR="007360B3" w:rsidRPr="00D52177" w:rsidRDefault="007360B3" w:rsidP="00A55173">
      <w:pPr>
        <w:spacing w:before="0"/>
        <w:jc w:val="left"/>
        <w:rPr>
          <w:b/>
          <w:bCs/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Ċertu livell ta’ tkabbir tal-ovarji hu effett mistenni tal-istimulazzjoni kkontrollata tal-ovarji. Dan jidher aktar ta’ spiss f’nisa bis-sindrome poliċistiku tal-ovarji u ġeneralment ifieq mingħajr kura.</w:t>
      </w:r>
    </w:p>
    <w:p w14:paraId="6B8F0696" w14:textId="77777777" w:rsidR="007360B3" w:rsidRPr="00D52177" w:rsidRDefault="007360B3" w:rsidP="00A55173">
      <w:pPr>
        <w:spacing w:before="0"/>
        <w:jc w:val="left"/>
        <w:rPr>
          <w:b/>
          <w:bCs/>
          <w:sz w:val="22"/>
          <w:szCs w:val="22"/>
          <w:lang w:val="mt-MT"/>
        </w:rPr>
      </w:pPr>
    </w:p>
    <w:p w14:paraId="68FC92D0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/>
        </w:rPr>
        <w:lastRenderedPageBreak/>
        <w:t>B’differenza mat-tkabbir tal-ovarji ming</w:t>
      </w:r>
      <w:r w:rsidRPr="00D52177">
        <w:rPr>
          <w:sz w:val="22"/>
          <w:szCs w:val="22"/>
          <w:lang w:val="mt-MT" w:eastAsia="ko-KR"/>
        </w:rPr>
        <w:t>ħajr kumplikazzjonijiet, OHSS hi kundizzjoni li tista’ sseħħ b’livelli li jiżdiedu ta’ severità. Dan jinkludi tkabbir notevoli tal-ovarji, livell għoli ta’ sterojdi sesswali fis-serum, u żieda fil-permeabilità vaskulari li tista’ twassal għal akkumulazzjoni ta’ fluwidu fil-kavitajiet tal-peritonew, tal-plewra, u f’okkażjonijiet rari fil-kavità tal-perikardju.</w:t>
      </w:r>
    </w:p>
    <w:p w14:paraId="3C992C2D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 w:eastAsia="ko-KR"/>
        </w:rPr>
      </w:pPr>
    </w:p>
    <w:p w14:paraId="5B40826D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Is-sintomi li ġejjin jistg</w:t>
      </w:r>
      <w:r w:rsidRPr="00D52177">
        <w:rPr>
          <w:sz w:val="22"/>
          <w:szCs w:val="22"/>
          <w:lang w:val="mt-MT" w:eastAsia="ko-KR"/>
        </w:rPr>
        <w:t xml:space="preserve">ħu jkunu osservati f’każi severi ta’ OHSS: uġigħ addominali, nefħa addominali, tkabbir sever tal-ovarji, żieda fil-piż, dispneja, oligurja, u sintomi gastrointestinali li jinkludu dardir, rimettar u dijarrea. Evalwazzjoni klinika tista’ tiżvela ipovolemija, emokonċentrazzjoni, żbilanċ ta’ elettroliti, axxite, </w:t>
      </w:r>
      <w:r w:rsidRPr="00D52177">
        <w:rPr>
          <w:sz w:val="22"/>
          <w:szCs w:val="22"/>
          <w:lang w:val="mt-MT"/>
        </w:rPr>
        <w:t xml:space="preserve">emoperitonew, </w:t>
      </w:r>
      <w:r w:rsidRPr="00D52177">
        <w:rPr>
          <w:sz w:val="22"/>
          <w:szCs w:val="22"/>
          <w:lang w:val="mt-MT" w:eastAsia="ko-KR"/>
        </w:rPr>
        <w:t xml:space="preserve">effużjoni plewrali, </w:t>
      </w:r>
      <w:r w:rsidRPr="00D52177">
        <w:rPr>
          <w:sz w:val="22"/>
          <w:szCs w:val="22"/>
          <w:lang w:val="mt-MT"/>
        </w:rPr>
        <w:t>idrotoraċi</w:t>
      </w:r>
      <w:r w:rsidRPr="00D52177">
        <w:rPr>
          <w:sz w:val="22"/>
          <w:szCs w:val="22"/>
          <w:lang w:val="mt-MT" w:eastAsia="ko-KR"/>
        </w:rPr>
        <w:t xml:space="preserve"> jew insuffiċjenza akuta pulmonari. Rarament ħafna, OHSS sever jista’ jkun ikkomplikat minn </w:t>
      </w:r>
      <w:r w:rsidRPr="00D52177">
        <w:rPr>
          <w:sz w:val="22"/>
          <w:szCs w:val="22"/>
          <w:lang w:val="mt-MT"/>
        </w:rPr>
        <w:t xml:space="preserve">brim tal-ovarji jew avvenimenti tromboemboliċi bħal </w:t>
      </w:r>
      <w:r w:rsidRPr="00D52177">
        <w:rPr>
          <w:sz w:val="22"/>
          <w:szCs w:val="22"/>
          <w:lang w:val="mt-MT" w:eastAsia="ko-KR"/>
        </w:rPr>
        <w:t>emboliżmu pulmonari, puplesija iskemika jew i</w:t>
      </w:r>
      <w:r w:rsidRPr="00D52177">
        <w:rPr>
          <w:sz w:val="22"/>
          <w:szCs w:val="22"/>
          <w:lang w:val="mt-MT"/>
        </w:rPr>
        <w:t>nfart mijokardijaku.</w:t>
      </w:r>
    </w:p>
    <w:p w14:paraId="54D885C2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 w:eastAsia="ko-KR"/>
        </w:rPr>
      </w:pPr>
    </w:p>
    <w:p w14:paraId="11904E7A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Il-fatturi indipendenti ta’ riskju għal żvilupp ta’ OHSS jinkludu s-sindrome poliċistiku tal-ovarji, livelli assoluti għoljin ta’ oestradiol fis-serum jew li jiżdiedu b’mod mgħaġġel (eż. &gt; 900 pg/</w:t>
      </w:r>
      <w:r w:rsidR="000701BC" w:rsidRPr="00D52177">
        <w:rPr>
          <w:sz w:val="22"/>
          <w:szCs w:val="22"/>
          <w:lang w:val="mt-MT"/>
        </w:rPr>
        <w:t>mL</w:t>
      </w:r>
      <w:r w:rsidRPr="00D52177">
        <w:rPr>
          <w:sz w:val="22"/>
          <w:szCs w:val="22"/>
          <w:lang w:val="mt-MT"/>
        </w:rPr>
        <w:t xml:space="preserve"> jew &gt; 3,300 pmol/</w:t>
      </w:r>
      <w:r w:rsidR="00ED6AFC" w:rsidRPr="00D52177">
        <w:rPr>
          <w:sz w:val="22"/>
          <w:szCs w:val="22"/>
          <w:lang w:val="mt-MT"/>
        </w:rPr>
        <w:t>L</w:t>
      </w:r>
      <w:r w:rsidRPr="00D52177">
        <w:rPr>
          <w:sz w:val="22"/>
          <w:szCs w:val="22"/>
          <w:lang w:val="mt-MT"/>
        </w:rPr>
        <w:t xml:space="preserve"> mhux f’ovulazzjoni; &gt; 3,000 pg/</w:t>
      </w:r>
      <w:r w:rsidR="000701BC" w:rsidRPr="00D52177">
        <w:rPr>
          <w:sz w:val="22"/>
          <w:szCs w:val="22"/>
          <w:lang w:val="mt-MT"/>
        </w:rPr>
        <w:t>mL</w:t>
      </w:r>
      <w:r w:rsidRPr="00D52177">
        <w:rPr>
          <w:sz w:val="22"/>
          <w:szCs w:val="22"/>
          <w:lang w:val="mt-MT"/>
        </w:rPr>
        <w:t xml:space="preserve"> jew &gt; 11,000 pmol/</w:t>
      </w:r>
      <w:r w:rsidR="00ED6AFC" w:rsidRPr="00D52177">
        <w:rPr>
          <w:sz w:val="22"/>
          <w:szCs w:val="22"/>
          <w:lang w:val="mt-MT"/>
        </w:rPr>
        <w:t>L</w:t>
      </w:r>
      <w:r w:rsidRPr="00D52177">
        <w:rPr>
          <w:sz w:val="22"/>
          <w:szCs w:val="22"/>
          <w:lang w:val="mt-MT"/>
        </w:rPr>
        <w:t xml:space="preserve"> f’ART) u numru kbir ta’ follikuli tal-ovarji li jkunu qed jiżviluppaw (eż. &gt; 3 follikuli b’dijametru ta’ ≥ 14 fin-nuqqas ta’ ovulazzjoni; ≥ 20 follikolu b’dijametru ta’ ≥ 12 mm f’ART).</w:t>
      </w:r>
    </w:p>
    <w:p w14:paraId="681F607B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6C53770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L-osservanza tad-doża u tal-kors tal-għoti rakkomandati ta’ GONAL</w:t>
      </w:r>
      <w:r w:rsidRPr="00D52177">
        <w:rPr>
          <w:sz w:val="22"/>
          <w:szCs w:val="22"/>
          <w:lang w:val="mt-MT"/>
        </w:rPr>
        <w:noBreakHyphen/>
        <w:t>f, jistgħu jnaqqsu r-riskju ta’ stimulazzjoni eċċessiva tal-ovarji (ara sezzjonijiet 4.2 u 4.8). Hu rakkomandat li jsir monitoraġġ taċ-ċikli ta’ stimulazzjoni permezz ta’ scans bl-ultrasound kif ukoll kejl tal-oestradiol biex jiġu identifikati kmieni l-fatturi ta’ riskju.</w:t>
      </w:r>
    </w:p>
    <w:p w14:paraId="26EC749E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8429C53" w14:textId="4D5284FB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Hemm evidenza li tissuġġerixxi li hCG għandu sehem ewlieni f’li jikkaġuna OHSS, u li s-sindrome jista’ jkun aktar sever u jdum aktar jekk isseħħ it-tqala. </w:t>
      </w:r>
      <w:r w:rsidRPr="00D52177">
        <w:rPr>
          <w:sz w:val="22"/>
          <w:szCs w:val="22"/>
          <w:lang w:val="mt-MT" w:eastAsia="ko-KR"/>
        </w:rPr>
        <w:t>Għalhekk</w:t>
      </w:r>
      <w:r w:rsidRPr="00D52177">
        <w:rPr>
          <w:sz w:val="22"/>
          <w:szCs w:val="22"/>
          <w:lang w:val="mt-MT"/>
        </w:rPr>
        <w:t>, jekk ikun hemm sinjali ta’ stimulazzjoni eċċessiva tal-ovarji bħal pereżempju livell ta’ oestradiol fis-serum &gt; 5,500 pg/</w:t>
      </w:r>
      <w:r w:rsidR="000701BC" w:rsidRPr="00D52177">
        <w:rPr>
          <w:sz w:val="22"/>
          <w:szCs w:val="22"/>
          <w:lang w:val="mt-MT"/>
        </w:rPr>
        <w:t>mL</w:t>
      </w:r>
      <w:r w:rsidRPr="00D52177">
        <w:rPr>
          <w:sz w:val="22"/>
          <w:szCs w:val="22"/>
          <w:lang w:val="mt-MT"/>
        </w:rPr>
        <w:t xml:space="preserve"> jew &gt; 20,200 pmol/</w:t>
      </w:r>
      <w:r w:rsidR="00ED6AFC" w:rsidRPr="00D52177">
        <w:rPr>
          <w:sz w:val="22"/>
          <w:szCs w:val="22"/>
          <w:lang w:val="mt-MT"/>
        </w:rPr>
        <w:t xml:space="preserve">L </w:t>
      </w:r>
      <w:r w:rsidRPr="00D52177">
        <w:rPr>
          <w:sz w:val="22"/>
          <w:szCs w:val="22"/>
          <w:lang w:val="mt-MT"/>
        </w:rPr>
        <w:t xml:space="preserve">u/jew ≥ 40 follikolu b’kollox, hu rakkomandat li jitwaqqaf hCG u lil-pazjenti jingħataw parir biex </w:t>
      </w:r>
      <w:r w:rsidRPr="00D52177">
        <w:rPr>
          <w:sz w:val="22"/>
          <w:szCs w:val="22"/>
          <w:lang w:val="mt-MT" w:eastAsia="ko-KR"/>
        </w:rPr>
        <w:t>jkollhomx x’jaqsmu mas-sieħeb tagħhom jew jużaw metodi kontraċettivi barrier għal mill-inqas erbat ijiem. OHSS tista’ tiggrava malajr (f’24 siegħa) jew fuq diversi ġranet biex issir avveniment mediku serju.</w:t>
      </w:r>
      <w:r w:rsidR="00C941DE" w:rsidRPr="00D52177">
        <w:rPr>
          <w:sz w:val="22"/>
          <w:szCs w:val="22"/>
          <w:lang w:val="mt-MT" w:eastAsia="ko-KR"/>
        </w:rPr>
        <w:t xml:space="preserve"> </w:t>
      </w:r>
      <w:r w:rsidRPr="00D52177">
        <w:rPr>
          <w:sz w:val="22"/>
          <w:szCs w:val="22"/>
          <w:lang w:val="mt-MT"/>
        </w:rPr>
        <w:t>Il-biċċa l-kbira jseħħ wara li kura ormonali tkun twaqqfet u jilħaq il-massimu tiegħu bejn wieħed u ieħor wara minn seba’ sa għaxart ijiem wara l-kura. Għalhekk</w:t>
      </w:r>
      <w:r w:rsidR="00C941DE" w:rsidRPr="00D52177">
        <w:rPr>
          <w:sz w:val="22"/>
          <w:szCs w:val="22"/>
          <w:lang w:val="mt-MT"/>
        </w:rPr>
        <w:t>,</w:t>
      </w:r>
      <w:r w:rsidRPr="00D52177">
        <w:rPr>
          <w:sz w:val="22"/>
          <w:szCs w:val="22"/>
          <w:lang w:val="mt-MT" w:eastAsia="ko-KR"/>
        </w:rPr>
        <w:t xml:space="preserve"> il-pazjenti għandhom ikunu osservati għal mill-inqas ġimgħatejn wara l-għoti ta’ hCG.</w:t>
      </w:r>
    </w:p>
    <w:p w14:paraId="0E740E92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 w:eastAsia="ko-KR"/>
        </w:rPr>
      </w:pPr>
    </w:p>
    <w:p w14:paraId="155FB888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 w:eastAsia="ko-KR"/>
        </w:rPr>
        <w:t>F’ART, l-aspirazzjoni tal-follikuli kollha qabel l-ovulazzjoni tista’ tnaqqas il-possibbilità li sseħħ l-iperstimulazzjoni.</w:t>
      </w:r>
    </w:p>
    <w:p w14:paraId="1436E372" w14:textId="77777777" w:rsidR="00C941DE" w:rsidRPr="00D52177" w:rsidRDefault="00C941DE" w:rsidP="00A55173">
      <w:pPr>
        <w:spacing w:before="0"/>
        <w:jc w:val="left"/>
        <w:rPr>
          <w:sz w:val="22"/>
          <w:szCs w:val="22"/>
          <w:lang w:val="mt-MT" w:eastAsia="ko-KR"/>
        </w:rPr>
      </w:pPr>
    </w:p>
    <w:p w14:paraId="18C03C12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/>
        </w:rPr>
        <w:t xml:space="preserve">OHSS ħafif jew moderat, ġeneralment ifieq waħdu. Jekk l-OHSS ikun qawwi </w:t>
      </w:r>
      <w:r w:rsidRPr="00D52177">
        <w:rPr>
          <w:sz w:val="22"/>
          <w:szCs w:val="22"/>
          <w:lang w:val="mt-MT" w:eastAsia="ko-KR"/>
        </w:rPr>
        <w:t>ħafna, hu rakkomandat li l-kura b’gonadotropin titwaqqaf jekk tkun għadha għaddejja, u l-pazjenta tittieħed l-isptar u tinbeda terapija adattata.</w:t>
      </w:r>
    </w:p>
    <w:p w14:paraId="21CD4619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 w:eastAsia="ko-KR"/>
        </w:rPr>
      </w:pPr>
    </w:p>
    <w:p w14:paraId="5B06F277" w14:textId="77777777" w:rsidR="007360B3" w:rsidRPr="00D52177" w:rsidRDefault="007360B3" w:rsidP="00A55173">
      <w:pPr>
        <w:keepNext/>
        <w:spacing w:before="0"/>
        <w:jc w:val="left"/>
        <w:rPr>
          <w:i/>
          <w:sz w:val="22"/>
          <w:szCs w:val="22"/>
          <w:u w:val="single"/>
          <w:lang w:val="mt-MT" w:eastAsia="ko-KR"/>
        </w:rPr>
      </w:pPr>
      <w:r w:rsidRPr="00D52177">
        <w:rPr>
          <w:i/>
          <w:sz w:val="22"/>
          <w:szCs w:val="22"/>
          <w:u w:val="single"/>
          <w:lang w:val="mt-MT" w:eastAsia="ko-KR"/>
        </w:rPr>
        <w:t>Tqala multipla</w:t>
      </w:r>
    </w:p>
    <w:p w14:paraId="3490A0B7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 w:eastAsia="ko-KR"/>
        </w:rPr>
        <w:t xml:space="preserve">Pazjenti li tkun qed issirilhom induzzjoni tal-ovulazzjoni, għandhom aktar ċans ta’ tqala multipla, meta mqabbla ma’ konċepiment naturali. Il-parti l-kbira tal-każi ta’ konċepiment multiplu huma tewmin. </w:t>
      </w:r>
      <w:r w:rsidRPr="00D52177">
        <w:rPr>
          <w:sz w:val="22"/>
          <w:szCs w:val="22"/>
          <w:lang w:val="mt-MT"/>
        </w:rPr>
        <w:t>Tqala multipla, speċjalment b’ammont kbir, iġġib magħha riskju akbar ta’ effetti mhux mixtieqa għall-omm qabel, waqt u wara t-twelid.</w:t>
      </w:r>
    </w:p>
    <w:p w14:paraId="2B724C05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 w:eastAsia="ko-KR"/>
        </w:rPr>
      </w:pPr>
    </w:p>
    <w:p w14:paraId="5ADB36DA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 w:eastAsia="ko-KR"/>
        </w:rPr>
        <w:t>Biex jitnaqqas ir-riskju ta’ tqala multipla, hu rakkomandat li jsir monitoraġġ bir-reqqa tal-effett fuq l-ovarji.</w:t>
      </w:r>
    </w:p>
    <w:p w14:paraId="26D43DA3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</w:p>
    <w:p w14:paraId="374D5408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Fil-każ ta’ pazjenti li qed tingħatalhom il-kura permezz ta’ ART, ir-riskju ta’ twelid ta’ aktar minn tarbija waħda hu marbut prinċipalment man-numru ta’ embrijuni mibdula, il-kwalità tagħhom u l-età tal-pazjent.</w:t>
      </w:r>
    </w:p>
    <w:p w14:paraId="2C9D8B21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32EF2AC2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Il-pazjenti għandhom jiġu infurmati dwar il-possibbilità tar-riskju li titwieled aktar minn tarbija waħda qabel ma tingħata bidu għall-kura.</w:t>
      </w:r>
    </w:p>
    <w:p w14:paraId="1C48300B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867C820" w14:textId="77777777" w:rsidR="007360B3" w:rsidRPr="00D52177" w:rsidRDefault="007360B3" w:rsidP="00A55173">
      <w:pPr>
        <w:keepNext/>
        <w:spacing w:before="0"/>
        <w:jc w:val="left"/>
        <w:rPr>
          <w:i/>
          <w:sz w:val="22"/>
          <w:szCs w:val="22"/>
          <w:u w:val="single"/>
          <w:lang w:val="mt-MT" w:eastAsia="ko-KR"/>
        </w:rPr>
      </w:pPr>
      <w:r w:rsidRPr="00D52177">
        <w:rPr>
          <w:i/>
          <w:sz w:val="22"/>
          <w:szCs w:val="22"/>
          <w:u w:val="single"/>
          <w:lang w:val="mt-MT" w:eastAsia="ko-KR"/>
        </w:rPr>
        <w:lastRenderedPageBreak/>
        <w:t>Telf tat-tqala</w:t>
      </w:r>
    </w:p>
    <w:p w14:paraId="60753AF5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 w:eastAsia="ko-KR"/>
        </w:rPr>
        <w:t xml:space="preserve">L-inċidenza tal-pazjenti li jitilfu t-tarbija tagħhom minħabba korriment jew abort hi akbar f’dawk il-pazjenti li ssirilhom stimulazzjoni tat-tkabbir follikulari bil-għan li jwassal għal induzzjoni tal-ovulazzjoni u f’dawk li fuqhom tintuża ART, milli </w:t>
      </w:r>
      <w:r w:rsidRPr="00D52177">
        <w:rPr>
          <w:sz w:val="22"/>
          <w:szCs w:val="22"/>
          <w:lang w:val="mt-MT"/>
        </w:rPr>
        <w:t>wara konċepiment normali</w:t>
      </w:r>
      <w:r w:rsidRPr="00D52177">
        <w:rPr>
          <w:sz w:val="22"/>
          <w:szCs w:val="22"/>
          <w:lang w:val="mt-MT" w:eastAsia="ko-KR"/>
        </w:rPr>
        <w:t>.</w:t>
      </w:r>
    </w:p>
    <w:p w14:paraId="0C639FD9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64F80F50" w14:textId="77777777" w:rsidR="007360B3" w:rsidRPr="00D52177" w:rsidRDefault="007360B3" w:rsidP="00A55173">
      <w:pPr>
        <w:keepNext/>
        <w:spacing w:before="0"/>
        <w:jc w:val="left"/>
        <w:rPr>
          <w:bCs/>
          <w:i/>
          <w:sz w:val="22"/>
          <w:szCs w:val="22"/>
          <w:u w:val="single"/>
          <w:lang w:val="mt-MT"/>
        </w:rPr>
      </w:pPr>
      <w:r w:rsidRPr="00D52177">
        <w:rPr>
          <w:bCs/>
          <w:i/>
          <w:sz w:val="22"/>
          <w:szCs w:val="22"/>
          <w:u w:val="single"/>
          <w:lang w:val="mt-MT"/>
        </w:rPr>
        <w:t>Tqala ektopika</w:t>
      </w:r>
    </w:p>
    <w:p w14:paraId="1B7054D8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 w:eastAsia="ko-KR"/>
        </w:rPr>
        <w:t xml:space="preserve">F’nisa bi storja medika ta’ mard fit-tubi hemm ir-riskju ta’ tqala ektopika, kemm jekk it-tqala tinkiseb b’konċepiment spontanju u kemm jekk permezz ta’ kura għall-fertilità. </w:t>
      </w:r>
      <w:r w:rsidRPr="00D52177">
        <w:rPr>
          <w:sz w:val="22"/>
          <w:szCs w:val="22"/>
          <w:lang w:val="mt-MT"/>
        </w:rPr>
        <w:t>Il-prevalenza ta’ tqala ektopika wara ART kienet irrappurtata li hi ogħla meta mqabbla mal-popolazzjoni ġenerali.</w:t>
      </w:r>
    </w:p>
    <w:p w14:paraId="3F73A1B5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20F8248" w14:textId="77777777" w:rsidR="007360B3" w:rsidRPr="00D52177" w:rsidRDefault="007360B3" w:rsidP="00A55173">
      <w:pPr>
        <w:keepNext/>
        <w:spacing w:before="0"/>
        <w:jc w:val="left"/>
        <w:rPr>
          <w:bCs/>
          <w:i/>
          <w:sz w:val="22"/>
          <w:szCs w:val="22"/>
          <w:u w:val="single"/>
          <w:lang w:val="mt-MT"/>
        </w:rPr>
      </w:pPr>
      <w:r w:rsidRPr="00D52177">
        <w:rPr>
          <w:bCs/>
          <w:i/>
          <w:sz w:val="22"/>
          <w:szCs w:val="22"/>
          <w:u w:val="single"/>
          <w:lang w:val="mt-MT"/>
        </w:rPr>
        <w:t>Neoplażmi fis-sistema riproduttiva</w:t>
      </w:r>
    </w:p>
    <w:p w14:paraId="3805E2B7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Kien hemm rapporti ta’ neoplażmi fl-ovarji kif ukoll fil-bqija tas-sistema riproduttiva, kemm beninni kif ukoll malinni, f’nisa li ngħataw korsijiet multipli ta’ mediċini għal kura tal-fertilità. Għadu mhux magħruf jekk il-kura b’gonadotropins iżżidx ir-riskju ta’ dawn it-tumuri f’nisa infertili.</w:t>
      </w:r>
    </w:p>
    <w:p w14:paraId="54D76929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66EA2C33" w14:textId="77777777" w:rsidR="007360B3" w:rsidRPr="00D52177" w:rsidRDefault="007360B3" w:rsidP="00A55173">
      <w:pPr>
        <w:keepNext/>
        <w:spacing w:before="0"/>
        <w:jc w:val="left"/>
        <w:rPr>
          <w:bCs/>
          <w:i/>
          <w:sz w:val="22"/>
          <w:szCs w:val="22"/>
          <w:u w:val="single"/>
          <w:lang w:val="mt-MT"/>
        </w:rPr>
      </w:pPr>
      <w:r w:rsidRPr="00D52177">
        <w:rPr>
          <w:bCs/>
          <w:i/>
          <w:sz w:val="22"/>
          <w:szCs w:val="22"/>
          <w:u w:val="single"/>
          <w:lang w:val="mt-MT"/>
        </w:rPr>
        <w:t>Malformazzjoni konġenitali</w:t>
      </w:r>
    </w:p>
    <w:p w14:paraId="40AE865B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Il-possibbiltà li sseħħ malformazzjoni konġenitali wara l-użu ta’ ART tista’ tkun ftit aktar għolja meta mqabbla ma’ konċepiment spontanju. Hu maħsub li dan jirriżulta minħabba xi differenzi fil-karatteristiċi tal-ġenituri (eż. età materna, karatteristika tal-isperma) u tqala multipla.</w:t>
      </w:r>
    </w:p>
    <w:p w14:paraId="02652522" w14:textId="77777777" w:rsidR="007360B3" w:rsidRPr="00D52177" w:rsidRDefault="007360B3" w:rsidP="00A55173">
      <w:pPr>
        <w:spacing w:before="0"/>
        <w:jc w:val="left"/>
        <w:rPr>
          <w:b/>
          <w:bCs/>
          <w:sz w:val="22"/>
          <w:szCs w:val="22"/>
          <w:lang w:val="mt-MT"/>
        </w:rPr>
      </w:pPr>
    </w:p>
    <w:p w14:paraId="7D4E352E" w14:textId="77777777" w:rsidR="007360B3" w:rsidRPr="00D52177" w:rsidRDefault="007360B3" w:rsidP="00A55173">
      <w:pPr>
        <w:keepNext/>
        <w:spacing w:before="0"/>
        <w:jc w:val="left"/>
        <w:rPr>
          <w:bCs/>
          <w:i/>
          <w:sz w:val="22"/>
          <w:szCs w:val="22"/>
          <w:u w:val="single"/>
          <w:lang w:val="mt-MT"/>
        </w:rPr>
      </w:pPr>
      <w:r w:rsidRPr="00D52177">
        <w:rPr>
          <w:bCs/>
          <w:i/>
          <w:sz w:val="22"/>
          <w:szCs w:val="22"/>
          <w:u w:val="single"/>
          <w:lang w:val="mt-MT"/>
        </w:rPr>
        <w:t>Effetti tromboemboliċi</w:t>
      </w:r>
    </w:p>
    <w:p w14:paraId="3C5B2FE2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F’nisa b’mard tromboemboliku riċenti jew attwali, jew nisa li għandhom fatturi ta’ riskju għal effetti tromboemboliċi li ġeneralment ikunu rikonoxxuti bħal storja medika personali jew fil-familja, kura b’gonadotropins tista’ żżid ir-riskju li dawn l-avvenimenti jseħħu jew jiggravaw. F’dawn in-nisa, il-benefiċċji tal-għoti ta’ gonadotropins għandhom jintiżnu kontra r-riskji. Madankollu, għandu jiġi nnutat li t-tqala nnifisha kif ukoll OHSS ukoll jistgħu jwasslu għal żieda fir-riskju ta’ effetti tromboemboliċi.</w:t>
      </w:r>
    </w:p>
    <w:p w14:paraId="1148B98F" w14:textId="77777777" w:rsidR="007360B3" w:rsidRPr="00D52177" w:rsidRDefault="007360B3" w:rsidP="00A55173">
      <w:pPr>
        <w:spacing w:before="0"/>
        <w:jc w:val="left"/>
        <w:rPr>
          <w:b/>
          <w:bCs/>
          <w:sz w:val="22"/>
          <w:szCs w:val="22"/>
          <w:lang w:val="mt-MT"/>
        </w:rPr>
      </w:pPr>
    </w:p>
    <w:p w14:paraId="2E036F3A" w14:textId="77777777" w:rsidR="007360B3" w:rsidRPr="00D52177" w:rsidRDefault="007360B3" w:rsidP="00A55173">
      <w:pPr>
        <w:keepNext/>
        <w:spacing w:before="0"/>
        <w:jc w:val="left"/>
        <w:rPr>
          <w:bCs/>
          <w:sz w:val="22"/>
          <w:szCs w:val="22"/>
          <w:u w:val="single"/>
          <w:lang w:val="mt-MT"/>
        </w:rPr>
      </w:pPr>
      <w:r w:rsidRPr="00D52177">
        <w:rPr>
          <w:bCs/>
          <w:sz w:val="22"/>
          <w:szCs w:val="22"/>
          <w:u w:val="single"/>
          <w:lang w:val="mt-MT"/>
        </w:rPr>
        <w:t>Kura fl-irġiel</w:t>
      </w:r>
    </w:p>
    <w:p w14:paraId="54CEDA76" w14:textId="77777777" w:rsidR="007360B3" w:rsidRPr="00D52177" w:rsidRDefault="007360B3" w:rsidP="00A55173">
      <w:pPr>
        <w:keepNext/>
        <w:spacing w:before="0"/>
        <w:jc w:val="left"/>
        <w:rPr>
          <w:b/>
          <w:bCs/>
          <w:sz w:val="22"/>
          <w:szCs w:val="22"/>
          <w:lang w:val="mt-MT"/>
        </w:rPr>
      </w:pPr>
    </w:p>
    <w:p w14:paraId="1E9FCB45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Il-preżenza ta’ livelli elevati ta’ FSH endoġenu jindikaw insuffiċjenzja testikolari primarja. D</w:t>
      </w:r>
      <w:r w:rsidRPr="00D52177">
        <w:rPr>
          <w:sz w:val="22"/>
          <w:szCs w:val="22"/>
          <w:lang w:val="mt-MT" w:eastAsia="ko-KR"/>
        </w:rPr>
        <w:t>awn il- pazjenti</w:t>
      </w:r>
      <w:r w:rsidRPr="00D52177">
        <w:rPr>
          <w:sz w:val="22"/>
          <w:szCs w:val="22"/>
          <w:lang w:val="mt-MT"/>
        </w:rPr>
        <w:t xml:space="preserve"> ma jirrispondux g</w:t>
      </w:r>
      <w:r w:rsidRPr="00D52177">
        <w:rPr>
          <w:sz w:val="22"/>
          <w:szCs w:val="22"/>
          <w:lang w:val="mt-MT" w:eastAsia="ko-KR"/>
        </w:rPr>
        <w:t>ħat</w:t>
      </w:r>
      <w:r w:rsidRPr="00D52177">
        <w:rPr>
          <w:sz w:val="22"/>
          <w:szCs w:val="22"/>
          <w:lang w:val="mt-MT"/>
        </w:rPr>
        <w:t>-terapija ta’ GONAL</w:t>
      </w:r>
      <w:r w:rsidRPr="00D52177">
        <w:rPr>
          <w:sz w:val="22"/>
          <w:szCs w:val="22"/>
          <w:lang w:val="mt-MT"/>
        </w:rPr>
        <w:noBreakHyphen/>
        <w:t>f/hCG.</w:t>
      </w:r>
      <w:r w:rsidRPr="00D52177">
        <w:rPr>
          <w:sz w:val="22"/>
          <w:szCs w:val="22"/>
          <w:lang w:val="mt-MT" w:eastAsia="ko-KR"/>
        </w:rPr>
        <w:t xml:space="preserve"> </w:t>
      </w: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>f m’għandux jintuża meta ma jkunx jista’ jinkiseb rispons effettiv.</w:t>
      </w:r>
    </w:p>
    <w:p w14:paraId="7345C6D8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6EA2FD3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/>
        </w:rPr>
        <w:t xml:space="preserve">Hu rakkomandat li ssir analiżi tas-semen bejn 4 u 6 xhur wara li </w:t>
      </w:r>
      <w:r w:rsidRPr="00D52177">
        <w:rPr>
          <w:sz w:val="22"/>
          <w:szCs w:val="22"/>
          <w:lang w:val="mt-MT" w:eastAsia="ko-KR"/>
        </w:rPr>
        <w:t>tinbeda l-kura bħala parti mill-evalwazzjoni tar-rispons.</w:t>
      </w:r>
    </w:p>
    <w:p w14:paraId="71398618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46DA3BC2" w14:textId="77777777" w:rsidR="007360B3" w:rsidRPr="00D52177" w:rsidRDefault="007360B3" w:rsidP="00A55173">
      <w:pPr>
        <w:keepNext/>
        <w:spacing w:before="0"/>
        <w:jc w:val="left"/>
        <w:rPr>
          <w:iCs/>
          <w:sz w:val="22"/>
          <w:szCs w:val="22"/>
          <w:u w:val="single"/>
          <w:lang w:val="mt-MT"/>
        </w:rPr>
      </w:pPr>
      <w:r w:rsidRPr="00D52177">
        <w:rPr>
          <w:iCs/>
          <w:sz w:val="22"/>
          <w:szCs w:val="22"/>
          <w:u w:val="single"/>
          <w:lang w:val="mt-MT"/>
        </w:rPr>
        <w:t>Kontenut ta’ sodium</w:t>
      </w:r>
    </w:p>
    <w:p w14:paraId="3D3350D3" w14:textId="77777777" w:rsidR="007360B3" w:rsidRPr="00D52177" w:rsidRDefault="007360B3" w:rsidP="00A55173">
      <w:pPr>
        <w:keepNext/>
        <w:spacing w:before="0"/>
        <w:jc w:val="left"/>
        <w:rPr>
          <w:iCs/>
          <w:sz w:val="22"/>
          <w:szCs w:val="22"/>
          <w:u w:val="single"/>
          <w:lang w:val="mt-MT"/>
        </w:rPr>
      </w:pPr>
    </w:p>
    <w:p w14:paraId="74B09633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 xml:space="preserve">f fih anqas minn 1 mmol sodium (23 mg) f’kull doża, jiġifieri </w:t>
      </w:r>
      <w:r w:rsidR="00C941DE" w:rsidRPr="00D52177">
        <w:rPr>
          <w:sz w:val="22"/>
          <w:szCs w:val="22"/>
          <w:lang w:val="mt-MT"/>
        </w:rPr>
        <w:t xml:space="preserve">huwa </w:t>
      </w:r>
      <w:r w:rsidRPr="00D52177">
        <w:rPr>
          <w:sz w:val="22"/>
          <w:szCs w:val="22"/>
          <w:lang w:val="mt-MT"/>
        </w:rPr>
        <w:t xml:space="preserve">essenzjalment </w:t>
      </w:r>
      <w:r w:rsidRPr="00D52177">
        <w:rPr>
          <w:sz w:val="22"/>
          <w:szCs w:val="22"/>
          <w:lang w:val="mt-MT" w:eastAsia="ko-KR"/>
        </w:rPr>
        <w:t>‘ħieles mis-sodium’.</w:t>
      </w:r>
    </w:p>
    <w:p w14:paraId="357F23C8" w14:textId="77777777" w:rsidR="00C941DE" w:rsidRPr="00D52177" w:rsidRDefault="00C941DE" w:rsidP="00C941DE">
      <w:pPr>
        <w:spacing w:before="0"/>
        <w:jc w:val="left"/>
        <w:rPr>
          <w:sz w:val="22"/>
          <w:szCs w:val="22"/>
          <w:lang w:val="mt-MT"/>
        </w:rPr>
      </w:pPr>
    </w:p>
    <w:p w14:paraId="698C6FDE" w14:textId="77777777" w:rsidR="00C941DE" w:rsidRPr="00D52177" w:rsidRDefault="00A97B9A" w:rsidP="00C941DE">
      <w:pPr>
        <w:keepNext/>
        <w:keepLines/>
        <w:shd w:val="clear" w:color="auto" w:fill="E6E6E6"/>
        <w:spacing w:before="0"/>
        <w:ind w:left="567" w:hanging="567"/>
        <w:jc w:val="left"/>
        <w:rPr>
          <w:i/>
          <w:sz w:val="22"/>
          <w:szCs w:val="22"/>
          <w:lang w:val="mt-MT"/>
        </w:rPr>
      </w:pPr>
      <w:r>
        <w:rPr>
          <w:i/>
          <w:sz w:val="22"/>
          <w:szCs w:val="22"/>
          <w:shd w:val="clear" w:color="auto" w:fill="D9D9D9"/>
          <w:lang w:val="mt-MT"/>
        </w:rPr>
        <w:t>Addizzjonalment</w:t>
      </w:r>
      <w:r w:rsidR="00C941DE" w:rsidRPr="00D52177">
        <w:rPr>
          <w:i/>
          <w:sz w:val="22"/>
          <w:szCs w:val="22"/>
          <w:shd w:val="clear" w:color="auto" w:fill="D9D9D9"/>
          <w:lang w:val="mt-MT"/>
        </w:rPr>
        <w:t xml:space="preserve"> &lt;GONAL-f 1050 IU&gt; </w:t>
      </w:r>
      <w:r w:rsidR="00C941DE" w:rsidRPr="00D52177">
        <w:rPr>
          <w:i/>
          <w:sz w:val="22"/>
          <w:szCs w:val="22"/>
          <w:lang w:val="mt-MT"/>
        </w:rPr>
        <w:t xml:space="preserve">+ </w:t>
      </w:r>
      <w:r w:rsidR="00C941DE" w:rsidRPr="00D52177">
        <w:rPr>
          <w:i/>
          <w:sz w:val="22"/>
          <w:szCs w:val="22"/>
          <w:shd w:val="clear" w:color="auto" w:fill="BFBFBF"/>
          <w:lang w:val="mt-MT"/>
        </w:rPr>
        <w:t>&lt;GONAL-f 450 IU&gt;</w:t>
      </w:r>
      <w:r w:rsidR="00C941DE" w:rsidRPr="00D52177">
        <w:rPr>
          <w:i/>
          <w:sz w:val="22"/>
          <w:szCs w:val="22"/>
          <w:lang w:val="mt-MT"/>
        </w:rPr>
        <w:t xml:space="preserve"> </w:t>
      </w:r>
    </w:p>
    <w:p w14:paraId="4BAC8B0A" w14:textId="77777777" w:rsidR="00C941DE" w:rsidRPr="00D52177" w:rsidRDefault="00AA6788" w:rsidP="00C941DE">
      <w:pPr>
        <w:keepNext/>
        <w:shd w:val="clear" w:color="auto" w:fill="D9D9D9"/>
        <w:spacing w:before="0"/>
        <w:jc w:val="left"/>
        <w:rPr>
          <w:sz w:val="22"/>
          <w:szCs w:val="22"/>
          <w:u w:val="single"/>
          <w:lang w:val="mt-MT"/>
        </w:rPr>
      </w:pPr>
      <w:r w:rsidRPr="00D52177">
        <w:rPr>
          <w:sz w:val="22"/>
          <w:szCs w:val="22"/>
          <w:u w:val="single"/>
          <w:lang w:val="mt-MT"/>
        </w:rPr>
        <w:t>Is-s</w:t>
      </w:r>
      <w:r w:rsidR="00C941DE" w:rsidRPr="00D52177">
        <w:rPr>
          <w:sz w:val="22"/>
          <w:szCs w:val="22"/>
          <w:u w:val="single"/>
          <w:lang w:val="mt-MT"/>
        </w:rPr>
        <w:t>olvent fih benzyl alcohol</w:t>
      </w:r>
    </w:p>
    <w:p w14:paraId="355ECDFC" w14:textId="77777777" w:rsidR="00C941DE" w:rsidRPr="00D52177" w:rsidRDefault="00C941DE" w:rsidP="00C941DE">
      <w:pPr>
        <w:keepNext/>
        <w:shd w:val="clear" w:color="auto" w:fill="D9D9D9"/>
        <w:spacing w:before="0"/>
        <w:jc w:val="left"/>
        <w:rPr>
          <w:sz w:val="22"/>
          <w:szCs w:val="22"/>
          <w:u w:val="single"/>
          <w:lang w:val="mt-MT"/>
        </w:rPr>
      </w:pPr>
    </w:p>
    <w:p w14:paraId="1110FDBD" w14:textId="77777777" w:rsidR="00C941DE" w:rsidRPr="00D52177" w:rsidRDefault="00C941DE" w:rsidP="00C941DE">
      <w:pPr>
        <w:shd w:val="clear" w:color="auto" w:fill="D9D9D9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Wara r-rikostituzzjoni bis-solvent ipprovdut, </w:t>
      </w:r>
      <w:r w:rsidR="00E6266C" w:rsidRPr="00D52177">
        <w:rPr>
          <w:sz w:val="22"/>
          <w:szCs w:val="22"/>
          <w:lang w:val="mt-MT"/>
        </w:rPr>
        <w:t xml:space="preserve">dan il-prodott mediċinali fih </w:t>
      </w:r>
      <w:r w:rsidRPr="00D52177">
        <w:rPr>
          <w:sz w:val="22"/>
          <w:szCs w:val="22"/>
          <w:lang w:val="mt-MT"/>
        </w:rPr>
        <w:t xml:space="preserve">1.23 mg benzyl alcohol </w:t>
      </w:r>
      <w:r w:rsidR="00E82D35" w:rsidRPr="00D52177">
        <w:rPr>
          <w:sz w:val="22"/>
          <w:szCs w:val="22"/>
          <w:lang w:val="mt-MT"/>
        </w:rPr>
        <w:t>f’kull doża ta’</w:t>
      </w:r>
      <w:r w:rsidRPr="00D52177">
        <w:rPr>
          <w:sz w:val="22"/>
          <w:szCs w:val="22"/>
          <w:lang w:val="mt-MT"/>
        </w:rPr>
        <w:t xml:space="preserve"> 75 IU </w:t>
      </w:r>
      <w:r w:rsidR="00E82D35" w:rsidRPr="00D52177">
        <w:rPr>
          <w:sz w:val="22"/>
          <w:szCs w:val="22"/>
          <w:lang w:val="mt-MT"/>
        </w:rPr>
        <w:t xml:space="preserve">li hu ekwivalenti għal </w:t>
      </w:r>
      <w:r w:rsidRPr="00D52177">
        <w:rPr>
          <w:sz w:val="22"/>
          <w:szCs w:val="22"/>
          <w:lang w:val="mt-MT"/>
        </w:rPr>
        <w:t xml:space="preserve">9.45 mg/mL. Benzyl alcohol </w:t>
      </w:r>
      <w:r w:rsidR="00E82D35" w:rsidRPr="00D52177">
        <w:rPr>
          <w:sz w:val="22"/>
          <w:szCs w:val="22"/>
          <w:lang w:val="mt-MT"/>
        </w:rPr>
        <w:t>jista’ jikkawża reazzjonijiet allerġiċi</w:t>
      </w:r>
      <w:r w:rsidRPr="00D52177">
        <w:rPr>
          <w:sz w:val="22"/>
          <w:szCs w:val="22"/>
          <w:lang w:val="mt-MT"/>
        </w:rPr>
        <w:t>.</w:t>
      </w:r>
    </w:p>
    <w:p w14:paraId="53E2F02F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44252194" w14:textId="77777777" w:rsidR="007360B3" w:rsidRPr="00D52177" w:rsidRDefault="007360B3" w:rsidP="00A55173">
      <w:pPr>
        <w:keepNext/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caps/>
          <w:sz w:val="22"/>
          <w:szCs w:val="22"/>
          <w:lang w:val="mt-MT"/>
        </w:rPr>
        <w:t>4.5</w:t>
      </w:r>
      <w:r w:rsidRPr="00D52177">
        <w:rPr>
          <w:caps/>
          <w:sz w:val="22"/>
          <w:szCs w:val="22"/>
          <w:lang w:val="mt-MT"/>
        </w:rPr>
        <w:tab/>
      </w:r>
      <w:r w:rsidR="00672C13" w:rsidRPr="00D52177">
        <w:rPr>
          <w:b/>
          <w:sz w:val="22"/>
          <w:szCs w:val="22"/>
          <w:lang w:val="mt-MT"/>
        </w:rPr>
        <w:t>Interazzjoni ma’ prodotti mediċinali oħra u forom oħra ta’ interazzjoni</w:t>
      </w:r>
    </w:p>
    <w:p w14:paraId="5F85F0D2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3074A220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L-użu fl-istess ħin ta’ GONAL</w:t>
      </w:r>
      <w:r w:rsidRPr="00D52177">
        <w:rPr>
          <w:sz w:val="22"/>
          <w:szCs w:val="22"/>
          <w:lang w:val="mt-MT"/>
        </w:rPr>
        <w:noBreakHyphen/>
        <w:t>f ma’ prodotti mediċinali oħra li jintużaw biex jistimulaw l-ovulazzjoni (eż. hCG, clomiphene citrate) jista’ jsaħħaħ ir-rispons follikulari, filwaqt li l-użu fl-istess ħin ma’ xi tip ta’ agonist jew antagonist ta’ GnRH biex jinduċi desensitizzazzjoni pitwitarja, jista’ jżid id-doża ta’ GONAL</w:t>
      </w:r>
      <w:r w:rsidRPr="00D52177">
        <w:rPr>
          <w:sz w:val="22"/>
          <w:szCs w:val="22"/>
          <w:lang w:val="mt-MT"/>
        </w:rPr>
        <w:noBreakHyphen/>
        <w:t>f li jkun meħtieġ biex jikkawża rispons adegwat fl-ovarji. Ma kienet irrappurtata l-ebda interazzjoni klinikament sinifikanti tal-prodott mediċinali waqt it-terapija b’GONAL</w:t>
      </w:r>
      <w:r w:rsidRPr="00D52177">
        <w:rPr>
          <w:sz w:val="22"/>
          <w:szCs w:val="22"/>
          <w:lang w:val="mt-MT"/>
        </w:rPr>
        <w:noBreakHyphen/>
        <w:t>f.</w:t>
      </w:r>
    </w:p>
    <w:p w14:paraId="057C6671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072B51A" w14:textId="77777777" w:rsidR="007360B3" w:rsidRPr="00D52177" w:rsidRDefault="007360B3" w:rsidP="00A55173">
      <w:pPr>
        <w:keepNext/>
        <w:spacing w:before="0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lastRenderedPageBreak/>
        <w:t>4.6</w:t>
      </w:r>
      <w:r w:rsidRPr="00D52177">
        <w:rPr>
          <w:b/>
          <w:bCs/>
          <w:sz w:val="22"/>
          <w:szCs w:val="22"/>
          <w:lang w:val="mt-MT"/>
        </w:rPr>
        <w:tab/>
        <w:t>Fertilità, tqala u treddigħ</w:t>
      </w:r>
    </w:p>
    <w:p w14:paraId="1B9A54D4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0AB50D34" w14:textId="77777777" w:rsidR="007360B3" w:rsidRPr="00D52177" w:rsidRDefault="007360B3" w:rsidP="00A55173">
      <w:pPr>
        <w:keepNext/>
        <w:spacing w:before="0"/>
        <w:jc w:val="left"/>
        <w:rPr>
          <w:b/>
          <w:bCs/>
          <w:sz w:val="22"/>
          <w:szCs w:val="22"/>
          <w:u w:val="single"/>
          <w:lang w:val="mt-MT"/>
        </w:rPr>
      </w:pPr>
      <w:r w:rsidRPr="00D52177">
        <w:rPr>
          <w:sz w:val="22"/>
          <w:szCs w:val="22"/>
          <w:u w:val="single"/>
          <w:lang w:val="mt-MT"/>
        </w:rPr>
        <w:t>Tqala</w:t>
      </w:r>
    </w:p>
    <w:p w14:paraId="5EC8429B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43B00F6C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M’hemm l-ebda indikazzjoni għall-użu ta’ GONAL</w:t>
      </w:r>
      <w:r w:rsidRPr="00D52177">
        <w:rPr>
          <w:sz w:val="22"/>
          <w:szCs w:val="22"/>
          <w:lang w:val="mt-MT"/>
        </w:rPr>
        <w:noBreakHyphen/>
        <w:t xml:space="preserve">f fit-tqala. </w:t>
      </w:r>
      <w:r w:rsidR="00B659EB" w:rsidRPr="00D52177">
        <w:rPr>
          <w:sz w:val="22"/>
          <w:szCs w:val="22"/>
          <w:lang w:val="mt-MT"/>
        </w:rPr>
        <w:t>Ammont limitat ta’ d</w:t>
      </w:r>
      <w:r w:rsidRPr="00D52177">
        <w:rPr>
          <w:sz w:val="22"/>
          <w:szCs w:val="22"/>
          <w:lang w:val="mt-MT"/>
        </w:rPr>
        <w:t xml:space="preserve">ejta dwar numru limitat ta’ tqaliet esposti (inqas minn 300 riżultat ta’ tqala) </w:t>
      </w:r>
      <w:r w:rsidR="00B659EB" w:rsidRPr="00D52177">
        <w:rPr>
          <w:sz w:val="22"/>
          <w:szCs w:val="22"/>
          <w:lang w:val="mt-MT"/>
        </w:rPr>
        <w:t>j</w:t>
      </w:r>
      <w:r w:rsidRPr="00D52177">
        <w:rPr>
          <w:sz w:val="22"/>
          <w:szCs w:val="22"/>
          <w:lang w:val="mt-MT"/>
        </w:rPr>
        <w:t>uri li m’hemm l-ebda effett ta’ formazzjoni difettuża jew effetti tossiċi fil-fetu/tarbija tat-twelid wara l-użu ta’ follitropin alfa.</w:t>
      </w:r>
    </w:p>
    <w:p w14:paraId="544C7747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488BEDB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Ma kien osservat l-ebda effett teratoġeniku fi studji li saru fuq annimali (ara sezzjoni 5.3).</w:t>
      </w:r>
    </w:p>
    <w:p w14:paraId="5D0E85CA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F’każ ta’ espożizzjoni waqt it-tqala, id-dejta klinika mhijiex suffiċjenti biex teskludi effett teratoġeniku ta’ GONAL</w:t>
      </w:r>
      <w:r w:rsidRPr="00D52177">
        <w:rPr>
          <w:sz w:val="22"/>
          <w:szCs w:val="22"/>
          <w:lang w:val="mt-MT"/>
        </w:rPr>
        <w:noBreakHyphen/>
        <w:t>f.</w:t>
      </w:r>
    </w:p>
    <w:p w14:paraId="112F72FF" w14:textId="77777777" w:rsidR="007360B3" w:rsidRPr="00D52177" w:rsidRDefault="007360B3" w:rsidP="00A55173">
      <w:pPr>
        <w:spacing w:before="0"/>
        <w:jc w:val="left"/>
        <w:rPr>
          <w:b/>
          <w:bCs/>
          <w:sz w:val="22"/>
          <w:szCs w:val="22"/>
          <w:lang w:val="mt-MT"/>
        </w:rPr>
      </w:pPr>
    </w:p>
    <w:p w14:paraId="645B6798" w14:textId="77777777" w:rsidR="007360B3" w:rsidRPr="00D52177" w:rsidRDefault="007360B3" w:rsidP="00A55173">
      <w:pPr>
        <w:keepNext/>
        <w:spacing w:before="0"/>
        <w:jc w:val="left"/>
        <w:rPr>
          <w:b/>
          <w:bCs/>
          <w:sz w:val="22"/>
          <w:szCs w:val="22"/>
          <w:u w:val="single"/>
          <w:lang w:val="mt-MT"/>
        </w:rPr>
      </w:pPr>
      <w:r w:rsidRPr="00D52177">
        <w:rPr>
          <w:sz w:val="22"/>
          <w:szCs w:val="22"/>
          <w:u w:val="single"/>
          <w:lang w:val="mt-MT"/>
        </w:rPr>
        <w:t>Treddigħ</w:t>
      </w:r>
    </w:p>
    <w:p w14:paraId="21A20C96" w14:textId="77777777" w:rsidR="007360B3" w:rsidRPr="00D52177" w:rsidRDefault="007360B3" w:rsidP="00A55173">
      <w:pPr>
        <w:keepNext/>
        <w:spacing w:before="0"/>
        <w:jc w:val="left"/>
        <w:rPr>
          <w:bCs/>
          <w:sz w:val="22"/>
          <w:szCs w:val="22"/>
          <w:lang w:val="mt-MT"/>
        </w:rPr>
      </w:pPr>
    </w:p>
    <w:p w14:paraId="60C98C37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bCs/>
          <w:sz w:val="22"/>
          <w:szCs w:val="22"/>
          <w:lang w:val="mt-MT"/>
        </w:rPr>
        <w:t>GONAL</w:t>
      </w:r>
      <w:r w:rsidRPr="00D52177">
        <w:rPr>
          <w:bCs/>
          <w:sz w:val="22"/>
          <w:szCs w:val="22"/>
          <w:lang w:val="mt-MT"/>
        </w:rPr>
        <w:noBreakHyphen/>
        <w:t>f mhuwiex indikat waqt it-treddigħ.</w:t>
      </w:r>
    </w:p>
    <w:p w14:paraId="2F14FCE3" w14:textId="77777777" w:rsidR="007360B3" w:rsidRPr="00D52177" w:rsidRDefault="007360B3" w:rsidP="00A55173">
      <w:pPr>
        <w:spacing w:before="0"/>
        <w:jc w:val="left"/>
        <w:rPr>
          <w:b/>
          <w:bCs/>
          <w:sz w:val="22"/>
          <w:szCs w:val="22"/>
          <w:lang w:val="mt-MT"/>
        </w:rPr>
      </w:pPr>
    </w:p>
    <w:p w14:paraId="53366150" w14:textId="77777777" w:rsidR="007360B3" w:rsidRPr="00D52177" w:rsidRDefault="007360B3" w:rsidP="00A55173">
      <w:pPr>
        <w:keepNext/>
        <w:spacing w:before="0"/>
        <w:rPr>
          <w:sz w:val="22"/>
          <w:szCs w:val="22"/>
          <w:u w:val="single"/>
          <w:lang w:val="mt-MT"/>
        </w:rPr>
      </w:pPr>
      <w:r w:rsidRPr="00D52177">
        <w:rPr>
          <w:sz w:val="22"/>
          <w:szCs w:val="22"/>
          <w:u w:val="single"/>
          <w:lang w:val="mt-MT"/>
        </w:rPr>
        <w:t>Fertilità</w:t>
      </w:r>
    </w:p>
    <w:p w14:paraId="68401386" w14:textId="77777777" w:rsidR="007360B3" w:rsidRPr="00D52177" w:rsidRDefault="007360B3" w:rsidP="00A55173">
      <w:pPr>
        <w:pStyle w:val="PlainText"/>
        <w:keepNext/>
        <w:spacing w:before="0"/>
        <w:rPr>
          <w:rFonts w:ascii="Times New Roman" w:hAnsi="Times New Roman" w:cs="Times New Roman"/>
          <w:sz w:val="22"/>
          <w:szCs w:val="22"/>
          <w:lang w:val="mt-MT"/>
        </w:rPr>
      </w:pPr>
    </w:p>
    <w:p w14:paraId="7D39F73C" w14:textId="77777777" w:rsidR="007360B3" w:rsidRPr="00D52177" w:rsidRDefault="007360B3" w:rsidP="00A55173">
      <w:pPr>
        <w:pStyle w:val="PlainText"/>
        <w:spacing w:before="0"/>
        <w:rPr>
          <w:rFonts w:ascii="Times New Roman" w:hAnsi="Times New Roman" w:cs="Times New Roman"/>
          <w:sz w:val="22"/>
          <w:szCs w:val="22"/>
          <w:lang w:val="mt-MT"/>
        </w:rPr>
      </w:pPr>
      <w:r w:rsidRPr="00D52177">
        <w:rPr>
          <w:rFonts w:ascii="Times New Roman" w:hAnsi="Times New Roman" w:cs="Times New Roman"/>
          <w:sz w:val="22"/>
          <w:szCs w:val="22"/>
          <w:lang w:val="mt-MT"/>
        </w:rPr>
        <w:t>GONAL-f hu indikat għall-użu f’każ ta’ infertilità (ara sezzjoni 4.1).</w:t>
      </w:r>
    </w:p>
    <w:p w14:paraId="33CEA6CB" w14:textId="77777777" w:rsidR="007360B3" w:rsidRPr="00D52177" w:rsidRDefault="007360B3" w:rsidP="00A55173">
      <w:pPr>
        <w:spacing w:before="0"/>
        <w:jc w:val="left"/>
        <w:rPr>
          <w:b/>
          <w:bCs/>
          <w:sz w:val="22"/>
          <w:szCs w:val="22"/>
          <w:lang w:val="mt-MT"/>
        </w:rPr>
      </w:pPr>
    </w:p>
    <w:p w14:paraId="19E1861A" w14:textId="77777777" w:rsidR="007360B3" w:rsidRPr="00D52177" w:rsidRDefault="007360B3" w:rsidP="00A55173">
      <w:pPr>
        <w:keepNext/>
        <w:tabs>
          <w:tab w:val="left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b/>
          <w:caps/>
          <w:sz w:val="22"/>
          <w:szCs w:val="22"/>
          <w:lang w:val="mt-MT"/>
        </w:rPr>
        <w:t>4.7</w:t>
      </w:r>
      <w:r w:rsidRPr="00D52177">
        <w:rPr>
          <w:caps/>
          <w:sz w:val="22"/>
          <w:szCs w:val="22"/>
          <w:lang w:val="mt-MT"/>
        </w:rPr>
        <w:tab/>
      </w:r>
      <w:r w:rsidRPr="00D52177">
        <w:rPr>
          <w:b/>
          <w:sz w:val="22"/>
          <w:szCs w:val="22"/>
          <w:lang w:val="mt-MT"/>
        </w:rPr>
        <w:t>Effetti fuq il-</w:t>
      </w:r>
      <w:r w:rsidRPr="00D52177">
        <w:rPr>
          <w:b/>
          <w:sz w:val="22"/>
          <w:szCs w:val="22"/>
          <w:lang w:val="mt-MT" w:eastAsia="ko-KR"/>
        </w:rPr>
        <w:t>ħila biex issuq u tħaddem magni</w:t>
      </w:r>
    </w:p>
    <w:p w14:paraId="7BE24A70" w14:textId="77777777" w:rsidR="007360B3" w:rsidRPr="00D52177" w:rsidRDefault="007360B3" w:rsidP="00A55173">
      <w:pPr>
        <w:keepNext/>
        <w:spacing w:before="0"/>
        <w:jc w:val="left"/>
        <w:rPr>
          <w:b/>
          <w:bCs/>
          <w:sz w:val="22"/>
          <w:szCs w:val="22"/>
          <w:lang w:val="mt-MT"/>
        </w:rPr>
      </w:pPr>
    </w:p>
    <w:p w14:paraId="334EB754" w14:textId="77777777" w:rsidR="007360B3" w:rsidRPr="00D52177" w:rsidRDefault="007360B3" w:rsidP="00A55173">
      <w:pPr>
        <w:pStyle w:val="BodyText2"/>
        <w:spacing w:before="0"/>
        <w:rPr>
          <w:szCs w:val="22"/>
          <w:lang w:val="mt-MT"/>
        </w:rPr>
      </w:pPr>
      <w:r w:rsidRPr="00D52177">
        <w:rPr>
          <w:szCs w:val="22"/>
          <w:lang w:val="mt-MT"/>
        </w:rPr>
        <w:t>GONAL</w:t>
      </w:r>
      <w:r w:rsidRPr="00D52177">
        <w:rPr>
          <w:szCs w:val="22"/>
          <w:lang w:val="mt-MT"/>
        </w:rPr>
        <w:noBreakHyphen/>
        <w:t>f hu mistenni li ma jkollu l-ebda effett jew ftit li xejn għandu effett fuq il-ħila biex issuq u tħaddem magni.</w:t>
      </w:r>
    </w:p>
    <w:p w14:paraId="6DDBE91B" w14:textId="77777777" w:rsidR="007360B3" w:rsidRPr="00D52177" w:rsidRDefault="007360B3" w:rsidP="00A55173">
      <w:pPr>
        <w:keepNext/>
        <w:spacing w:before="0"/>
        <w:jc w:val="left"/>
        <w:rPr>
          <w:b/>
          <w:bCs/>
          <w:sz w:val="22"/>
          <w:szCs w:val="22"/>
          <w:lang w:val="mt-MT"/>
        </w:rPr>
      </w:pPr>
    </w:p>
    <w:p w14:paraId="288A979D" w14:textId="77777777" w:rsidR="007360B3" w:rsidRPr="00D52177" w:rsidRDefault="007360B3" w:rsidP="00A55173">
      <w:pPr>
        <w:keepNext/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4.8</w:t>
      </w:r>
      <w:r w:rsidRPr="00D52177">
        <w:rPr>
          <w:b/>
          <w:sz w:val="22"/>
          <w:szCs w:val="22"/>
          <w:lang w:val="mt-MT"/>
        </w:rPr>
        <w:tab/>
        <w:t>Effetti mhux mixtieqa</w:t>
      </w:r>
    </w:p>
    <w:p w14:paraId="67E71D9A" w14:textId="77777777" w:rsidR="007360B3" w:rsidRPr="00D52177" w:rsidRDefault="007360B3" w:rsidP="00A55173">
      <w:pPr>
        <w:keepNext/>
        <w:spacing w:before="0"/>
        <w:ind w:left="567" w:hanging="567"/>
        <w:jc w:val="left"/>
        <w:rPr>
          <w:b/>
          <w:sz w:val="22"/>
          <w:szCs w:val="22"/>
          <w:lang w:val="mt-MT"/>
        </w:rPr>
      </w:pPr>
    </w:p>
    <w:p w14:paraId="2867864C" w14:textId="77777777" w:rsidR="00555AF5" w:rsidRPr="00D52177" w:rsidRDefault="00555AF5" w:rsidP="00A55173">
      <w:pPr>
        <w:keepNext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u w:val="single"/>
          <w:lang w:val="mt-MT"/>
        </w:rPr>
        <w:t>Sommarju tal-profil tas-sigurtà</w:t>
      </w:r>
    </w:p>
    <w:p w14:paraId="2697D3EC" w14:textId="77777777" w:rsidR="00236776" w:rsidRPr="00D52177" w:rsidRDefault="00236776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29A9D50F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L-iktar reazzjonijiet avversi rrappurtati b’mod komuni huma wġigħ ta’ ras, ċisti fl-ovarji u reazzjonijiet lokali fis-sit tal-injezzjoni (eż. uġigħ, eritema, ematoma, nefħa u/jew irritazzjoni fis-sit tal-injezzjoni).</w:t>
      </w:r>
    </w:p>
    <w:p w14:paraId="735F6F7F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2F454D2E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Is-sindrome ta’ stimulazzjoni żejda tal-ovarji (OHSS) ħafif jew moderat kien irrappurtat b’mod komuni, u għandu jitqies bħala riskju intrinsiku tal-proċedura ta’ stimulazzjoni. OHSS severa mhijiex komuni (ara sezzjoni 4.4).</w:t>
      </w:r>
    </w:p>
    <w:p w14:paraId="10AEA2DF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6AB1197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It-tromboemboliżmu jista’ jseħħ rarament ħafna (ara sezzjoni 4.4).</w:t>
      </w:r>
    </w:p>
    <w:p w14:paraId="3BCE99C2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FED8163" w14:textId="77777777" w:rsidR="00555AF5" w:rsidRPr="00D52177" w:rsidRDefault="00555AF5" w:rsidP="00A55173">
      <w:pPr>
        <w:keepNext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u w:val="single"/>
          <w:lang w:val="mt-MT"/>
        </w:rPr>
        <w:t>Lista ta’ reazzjonijiet avversi</w:t>
      </w:r>
    </w:p>
    <w:p w14:paraId="5589B1F8" w14:textId="77777777" w:rsidR="00236776" w:rsidRPr="00D52177" w:rsidRDefault="00236776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1E7D4C70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Id-definizzjonijiet li ġejjin japplikaw għat-terminoloġija ta’ frekwenza użata minn hawn ’il quddiem:</w:t>
      </w:r>
      <w:r w:rsidR="00236776" w:rsidRPr="00D52177">
        <w:rPr>
          <w:sz w:val="22"/>
          <w:szCs w:val="22"/>
          <w:lang w:val="mt-MT"/>
        </w:rPr>
        <w:t xml:space="preserve"> k</w:t>
      </w:r>
      <w:r w:rsidRPr="00D52177">
        <w:rPr>
          <w:sz w:val="22"/>
          <w:szCs w:val="22"/>
          <w:lang w:val="mt-MT"/>
        </w:rPr>
        <w:t>omuni ħafna (≥ 1/10)</w:t>
      </w:r>
      <w:r w:rsidR="00236776" w:rsidRPr="00D52177">
        <w:rPr>
          <w:sz w:val="22"/>
          <w:szCs w:val="22"/>
          <w:lang w:val="mt-MT"/>
        </w:rPr>
        <w:t>, k</w:t>
      </w:r>
      <w:r w:rsidRPr="00D52177">
        <w:rPr>
          <w:sz w:val="22"/>
          <w:szCs w:val="22"/>
          <w:lang w:val="mt-MT"/>
        </w:rPr>
        <w:t>omuni (≥ 1/100 sa &lt; 1/10)</w:t>
      </w:r>
      <w:r w:rsidR="00236776" w:rsidRPr="00D52177">
        <w:rPr>
          <w:sz w:val="22"/>
          <w:szCs w:val="22"/>
          <w:lang w:val="mt-MT"/>
        </w:rPr>
        <w:t>, m</w:t>
      </w:r>
      <w:r w:rsidRPr="00D52177">
        <w:rPr>
          <w:sz w:val="22"/>
          <w:szCs w:val="22"/>
          <w:lang w:val="mt-MT"/>
        </w:rPr>
        <w:t>hux komuni (≥ 1/1,000 sa &lt; 1/100)</w:t>
      </w:r>
      <w:r w:rsidR="00236776" w:rsidRPr="00D52177">
        <w:rPr>
          <w:sz w:val="22"/>
          <w:szCs w:val="22"/>
          <w:lang w:val="mt-MT"/>
        </w:rPr>
        <w:t>, r</w:t>
      </w:r>
      <w:r w:rsidRPr="00D52177">
        <w:rPr>
          <w:sz w:val="22"/>
          <w:szCs w:val="22"/>
          <w:lang w:val="mt-MT"/>
        </w:rPr>
        <w:t>ari (≥ 1/10,000 sa &lt; 1/1,000)</w:t>
      </w:r>
      <w:r w:rsidR="00236776" w:rsidRPr="00D52177">
        <w:rPr>
          <w:sz w:val="22"/>
          <w:szCs w:val="22"/>
          <w:lang w:val="mt-MT"/>
        </w:rPr>
        <w:t>, r</w:t>
      </w:r>
      <w:r w:rsidRPr="00D52177">
        <w:rPr>
          <w:sz w:val="22"/>
          <w:szCs w:val="22"/>
          <w:lang w:val="mt-MT"/>
        </w:rPr>
        <w:t>ari ħafna (&lt; 1/10,000)</w:t>
      </w:r>
      <w:r w:rsidR="00236776" w:rsidRPr="00D52177">
        <w:rPr>
          <w:sz w:val="22"/>
          <w:szCs w:val="22"/>
          <w:lang w:val="mt-MT"/>
        </w:rPr>
        <w:t>.</w:t>
      </w:r>
    </w:p>
    <w:p w14:paraId="47EA3A41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FC9BA15" w14:textId="77777777" w:rsidR="007360B3" w:rsidRPr="00D52177" w:rsidRDefault="007360B3" w:rsidP="00A55173">
      <w:pPr>
        <w:keepNext/>
        <w:spacing w:before="0"/>
        <w:ind w:left="1701" w:hanging="1701"/>
        <w:jc w:val="left"/>
        <w:rPr>
          <w:sz w:val="22"/>
          <w:szCs w:val="22"/>
          <w:u w:val="single"/>
          <w:lang w:val="mt-MT"/>
        </w:rPr>
      </w:pPr>
      <w:r w:rsidRPr="00D52177">
        <w:rPr>
          <w:sz w:val="22"/>
          <w:szCs w:val="22"/>
          <w:u w:val="single"/>
          <w:lang w:val="mt-MT"/>
        </w:rPr>
        <w:t>Kura fin-nisa</w:t>
      </w:r>
    </w:p>
    <w:p w14:paraId="78F4BC19" w14:textId="77777777" w:rsidR="007360B3" w:rsidRPr="00D52177" w:rsidRDefault="007360B3" w:rsidP="00A55173">
      <w:pPr>
        <w:keepNext/>
        <w:spacing w:before="0"/>
        <w:ind w:left="1701" w:hanging="1701"/>
        <w:jc w:val="left"/>
        <w:rPr>
          <w:sz w:val="22"/>
          <w:szCs w:val="22"/>
          <w:lang w:val="mt-MT"/>
        </w:rPr>
      </w:pPr>
    </w:p>
    <w:p w14:paraId="5FE110AD" w14:textId="77777777" w:rsidR="007360B3" w:rsidRPr="00D52177" w:rsidRDefault="007360B3" w:rsidP="00A55173">
      <w:pPr>
        <w:keepNext/>
        <w:spacing w:before="0"/>
        <w:jc w:val="left"/>
        <w:rPr>
          <w:i/>
          <w:iCs/>
          <w:sz w:val="22"/>
          <w:szCs w:val="22"/>
          <w:u w:val="single"/>
          <w:lang w:val="mt-MT"/>
        </w:rPr>
      </w:pPr>
      <w:r w:rsidRPr="00D52177">
        <w:rPr>
          <w:i/>
          <w:iCs/>
          <w:sz w:val="22"/>
          <w:szCs w:val="22"/>
          <w:u w:val="single"/>
          <w:lang w:val="mt-MT"/>
        </w:rPr>
        <w:t>Disturbi fis-sistema immuni</w:t>
      </w:r>
    </w:p>
    <w:p w14:paraId="5849B7F4" w14:textId="77777777" w:rsidR="007360B3" w:rsidRPr="00D52177" w:rsidRDefault="007360B3" w:rsidP="00A55173">
      <w:pPr>
        <w:spacing w:before="0"/>
        <w:ind w:left="1701" w:hanging="1701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Rari ħafna:</w:t>
      </w:r>
      <w:r w:rsidRPr="00D52177">
        <w:rPr>
          <w:sz w:val="22"/>
          <w:szCs w:val="22"/>
          <w:lang w:val="mt-MT"/>
        </w:rPr>
        <w:tab/>
        <w:t>Reazzjonijiet ta’ sensittività eċċessiva minn ħfief sa severi li jinkludu reazzjonijiet anafilattiċi u xokk</w:t>
      </w:r>
    </w:p>
    <w:p w14:paraId="1F22F631" w14:textId="77777777" w:rsidR="007360B3" w:rsidRPr="00D52177" w:rsidRDefault="007360B3" w:rsidP="00A55173">
      <w:pPr>
        <w:spacing w:before="0"/>
        <w:ind w:left="1701" w:hanging="1701"/>
        <w:jc w:val="left"/>
        <w:rPr>
          <w:sz w:val="22"/>
          <w:szCs w:val="22"/>
          <w:u w:val="single"/>
          <w:lang w:val="mt-MT"/>
        </w:rPr>
      </w:pPr>
    </w:p>
    <w:p w14:paraId="1B4B7485" w14:textId="77777777" w:rsidR="007360B3" w:rsidRPr="00D52177" w:rsidRDefault="007360B3" w:rsidP="00A55173">
      <w:pPr>
        <w:keepNext/>
        <w:spacing w:before="0"/>
        <w:jc w:val="left"/>
        <w:rPr>
          <w:i/>
          <w:sz w:val="22"/>
          <w:szCs w:val="22"/>
          <w:u w:val="single"/>
          <w:lang w:val="mt-MT"/>
        </w:rPr>
      </w:pPr>
      <w:r w:rsidRPr="00D52177">
        <w:rPr>
          <w:i/>
          <w:sz w:val="22"/>
          <w:szCs w:val="22"/>
          <w:u w:val="single"/>
          <w:lang w:val="mt-MT"/>
        </w:rPr>
        <w:t>Disturbi fis-sistema nervuża</w:t>
      </w:r>
    </w:p>
    <w:p w14:paraId="38C1C711" w14:textId="77777777" w:rsidR="007360B3" w:rsidRPr="00D52177" w:rsidRDefault="007360B3" w:rsidP="00A55173">
      <w:pPr>
        <w:spacing w:before="0"/>
        <w:ind w:left="1701" w:hanging="1701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Komuni ħafna:</w:t>
      </w:r>
      <w:r w:rsidRPr="00D52177">
        <w:rPr>
          <w:sz w:val="22"/>
          <w:szCs w:val="22"/>
          <w:lang w:val="mt-MT"/>
        </w:rPr>
        <w:tab/>
        <w:t>Uġigħ ta’ ras</w:t>
      </w:r>
    </w:p>
    <w:p w14:paraId="7CFEAC37" w14:textId="77777777" w:rsidR="007360B3" w:rsidRPr="00D52177" w:rsidRDefault="007360B3" w:rsidP="00A55173">
      <w:pPr>
        <w:spacing w:before="0"/>
        <w:ind w:left="1701" w:hanging="1701"/>
        <w:jc w:val="left"/>
        <w:rPr>
          <w:sz w:val="22"/>
          <w:szCs w:val="22"/>
          <w:lang w:val="mt-MT"/>
        </w:rPr>
      </w:pPr>
    </w:p>
    <w:p w14:paraId="5121C067" w14:textId="77777777" w:rsidR="007360B3" w:rsidRPr="00D52177" w:rsidRDefault="007360B3" w:rsidP="00A55173">
      <w:pPr>
        <w:keepNext/>
        <w:spacing w:before="0"/>
        <w:jc w:val="left"/>
        <w:rPr>
          <w:i/>
          <w:sz w:val="22"/>
          <w:szCs w:val="22"/>
          <w:u w:val="single"/>
          <w:lang w:val="mt-MT"/>
        </w:rPr>
      </w:pPr>
      <w:r w:rsidRPr="00D52177">
        <w:rPr>
          <w:i/>
          <w:sz w:val="22"/>
          <w:szCs w:val="22"/>
          <w:u w:val="single"/>
          <w:lang w:val="mt-MT"/>
        </w:rPr>
        <w:t>Disturbi vaskulari</w:t>
      </w:r>
    </w:p>
    <w:p w14:paraId="16DF042A" w14:textId="77777777" w:rsidR="007360B3" w:rsidRPr="00D52177" w:rsidRDefault="007360B3" w:rsidP="00F53D5E">
      <w:pPr>
        <w:spacing w:before="0"/>
        <w:ind w:left="1701" w:hanging="1701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Rari ħafna:</w:t>
      </w:r>
      <w:r w:rsidRPr="00D52177">
        <w:rPr>
          <w:sz w:val="22"/>
          <w:szCs w:val="22"/>
          <w:lang w:val="mt-MT"/>
        </w:rPr>
        <w:tab/>
        <w:t>Tromboemboliżmu</w:t>
      </w:r>
      <w:r w:rsidR="005E5424" w:rsidRPr="00D52177">
        <w:rPr>
          <w:sz w:val="22"/>
          <w:szCs w:val="22"/>
          <w:lang w:val="mt-MT"/>
        </w:rPr>
        <w:t xml:space="preserve"> (f’assoċjazzjoni kemm ma’ OHSS kif ukoll separat minn OHSS)</w:t>
      </w:r>
    </w:p>
    <w:p w14:paraId="04AF8372" w14:textId="77777777" w:rsidR="007360B3" w:rsidRPr="00D52177" w:rsidRDefault="007360B3" w:rsidP="00A55173">
      <w:pPr>
        <w:spacing w:before="0"/>
        <w:ind w:left="1701" w:hanging="1701"/>
        <w:jc w:val="left"/>
        <w:rPr>
          <w:sz w:val="22"/>
          <w:szCs w:val="22"/>
          <w:lang w:val="mt-MT"/>
        </w:rPr>
      </w:pPr>
    </w:p>
    <w:p w14:paraId="5C526B21" w14:textId="77777777" w:rsidR="007360B3" w:rsidRPr="00D52177" w:rsidRDefault="007360B3" w:rsidP="00A55173">
      <w:pPr>
        <w:keepNext/>
        <w:spacing w:before="0"/>
        <w:jc w:val="left"/>
        <w:rPr>
          <w:i/>
          <w:iCs/>
          <w:sz w:val="22"/>
          <w:szCs w:val="22"/>
          <w:u w:val="single"/>
          <w:lang w:val="mt-MT"/>
        </w:rPr>
      </w:pPr>
      <w:r w:rsidRPr="00D52177">
        <w:rPr>
          <w:i/>
          <w:iCs/>
          <w:sz w:val="22"/>
          <w:szCs w:val="22"/>
          <w:u w:val="single"/>
          <w:lang w:val="mt-MT"/>
        </w:rPr>
        <w:t>Disturbi respiratorji, toraċiċi u medjastinali</w:t>
      </w:r>
    </w:p>
    <w:p w14:paraId="60E4AC19" w14:textId="77777777" w:rsidR="007360B3" w:rsidRPr="00D52177" w:rsidRDefault="007360B3" w:rsidP="00A55173">
      <w:pPr>
        <w:keepNext/>
        <w:spacing w:before="0"/>
        <w:ind w:left="1701" w:hanging="1701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Rari ħafna:</w:t>
      </w:r>
      <w:r w:rsidRPr="00D52177">
        <w:rPr>
          <w:sz w:val="22"/>
          <w:szCs w:val="22"/>
          <w:lang w:val="mt-MT"/>
        </w:rPr>
        <w:tab/>
        <w:t>Aggravament jew aggravament ta’ ażżma</w:t>
      </w:r>
    </w:p>
    <w:p w14:paraId="3FAB367D" w14:textId="77777777" w:rsidR="007360B3" w:rsidRPr="00D52177" w:rsidRDefault="007360B3" w:rsidP="00A55173">
      <w:pPr>
        <w:spacing w:before="0"/>
        <w:ind w:left="1701" w:hanging="1701"/>
        <w:jc w:val="left"/>
        <w:rPr>
          <w:sz w:val="22"/>
          <w:szCs w:val="22"/>
          <w:u w:val="single"/>
          <w:lang w:val="mt-MT"/>
        </w:rPr>
      </w:pPr>
    </w:p>
    <w:p w14:paraId="26563978" w14:textId="77777777" w:rsidR="007360B3" w:rsidRPr="00D52177" w:rsidRDefault="007360B3" w:rsidP="00A55173">
      <w:pPr>
        <w:keepNext/>
        <w:spacing w:before="0"/>
        <w:ind w:left="1701" w:hanging="1701"/>
        <w:jc w:val="left"/>
        <w:rPr>
          <w:i/>
          <w:sz w:val="22"/>
          <w:szCs w:val="22"/>
          <w:u w:val="single"/>
          <w:lang w:val="mt-MT"/>
        </w:rPr>
      </w:pPr>
      <w:r w:rsidRPr="00D52177">
        <w:rPr>
          <w:i/>
          <w:sz w:val="22"/>
          <w:szCs w:val="22"/>
          <w:u w:val="single"/>
          <w:lang w:val="mt-MT"/>
        </w:rPr>
        <w:t>Disturbi gastro-intestinali</w:t>
      </w:r>
    </w:p>
    <w:p w14:paraId="54E78530" w14:textId="77777777" w:rsidR="007360B3" w:rsidRPr="00D52177" w:rsidRDefault="007360B3" w:rsidP="00A55173">
      <w:pPr>
        <w:keepNext/>
        <w:spacing w:before="0"/>
        <w:ind w:left="1701" w:hanging="1701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Komuni:</w:t>
      </w:r>
      <w:r w:rsidRPr="00D52177">
        <w:rPr>
          <w:sz w:val="22"/>
          <w:szCs w:val="22"/>
          <w:lang w:val="mt-MT"/>
        </w:rPr>
        <w:tab/>
        <w:t>Uġigħ addominali, nefħa addominali, skumdità addominali, dardir, rimettar, dijarrea</w:t>
      </w:r>
    </w:p>
    <w:p w14:paraId="50ED5F0C" w14:textId="77777777" w:rsidR="007360B3" w:rsidRPr="00D52177" w:rsidRDefault="007360B3" w:rsidP="00A55173">
      <w:pPr>
        <w:spacing w:before="0"/>
        <w:ind w:left="1701" w:hanging="1701"/>
        <w:jc w:val="left"/>
        <w:rPr>
          <w:sz w:val="22"/>
          <w:szCs w:val="22"/>
          <w:lang w:val="mt-MT"/>
        </w:rPr>
      </w:pPr>
    </w:p>
    <w:p w14:paraId="3D643CAE" w14:textId="77777777" w:rsidR="007360B3" w:rsidRPr="00D52177" w:rsidRDefault="007360B3" w:rsidP="00A55173">
      <w:pPr>
        <w:keepNext/>
        <w:spacing w:before="0"/>
        <w:ind w:left="1701" w:hanging="1701"/>
        <w:jc w:val="left"/>
        <w:rPr>
          <w:i/>
          <w:sz w:val="22"/>
          <w:szCs w:val="22"/>
          <w:u w:val="single"/>
          <w:lang w:val="mt-MT"/>
        </w:rPr>
      </w:pPr>
      <w:r w:rsidRPr="00D52177">
        <w:rPr>
          <w:i/>
          <w:sz w:val="22"/>
          <w:szCs w:val="22"/>
          <w:u w:val="single"/>
          <w:lang w:val="mt-MT"/>
        </w:rPr>
        <w:t>Disturbi fis-sistema riproduttiva u fis-sider</w:t>
      </w:r>
    </w:p>
    <w:p w14:paraId="4978B993" w14:textId="77777777" w:rsidR="007360B3" w:rsidRPr="00D52177" w:rsidRDefault="007360B3" w:rsidP="00A55173">
      <w:pPr>
        <w:spacing w:before="0"/>
        <w:ind w:left="1701" w:hanging="1701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Komuni ħafna:</w:t>
      </w:r>
      <w:r w:rsidRPr="00D52177">
        <w:rPr>
          <w:sz w:val="22"/>
          <w:szCs w:val="22"/>
          <w:lang w:val="mt-MT"/>
        </w:rPr>
        <w:tab/>
        <w:t>Ċisti fl-ovarji</w:t>
      </w:r>
    </w:p>
    <w:p w14:paraId="3774187D" w14:textId="77777777" w:rsidR="007360B3" w:rsidRPr="00D52177" w:rsidRDefault="007360B3" w:rsidP="00A55173">
      <w:pPr>
        <w:spacing w:before="0"/>
        <w:ind w:left="1701" w:hanging="1701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Komuni:</w:t>
      </w:r>
      <w:r w:rsidRPr="00D52177">
        <w:rPr>
          <w:sz w:val="22"/>
          <w:szCs w:val="22"/>
          <w:lang w:val="mt-MT"/>
        </w:rPr>
        <w:tab/>
        <w:t xml:space="preserve">OHSS </w:t>
      </w:r>
      <w:r w:rsidRPr="00D52177">
        <w:rPr>
          <w:sz w:val="22"/>
          <w:szCs w:val="22"/>
          <w:lang w:val="mt-MT" w:eastAsia="ko-KR"/>
        </w:rPr>
        <w:t>ħafif jew moderat</w:t>
      </w:r>
      <w:r w:rsidRPr="00D52177">
        <w:rPr>
          <w:sz w:val="22"/>
          <w:szCs w:val="22"/>
          <w:lang w:val="mt-MT"/>
        </w:rPr>
        <w:t xml:space="preserve"> (li jinkludi sintomatoloġija assoċjata)</w:t>
      </w:r>
    </w:p>
    <w:p w14:paraId="7BDC5650" w14:textId="77777777" w:rsidR="007360B3" w:rsidRPr="00D52177" w:rsidRDefault="007360B3" w:rsidP="00A55173">
      <w:pPr>
        <w:spacing w:before="0"/>
        <w:ind w:left="1701" w:hanging="1701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Mhux komuni:</w:t>
      </w:r>
      <w:r w:rsidRPr="00D52177">
        <w:rPr>
          <w:sz w:val="22"/>
          <w:szCs w:val="22"/>
          <w:lang w:val="mt-MT"/>
        </w:rPr>
        <w:tab/>
        <w:t>OHSS sever (li jinkludi sintomatoloġija assoċjata) (ara sezzjoni 4.4)</w:t>
      </w:r>
    </w:p>
    <w:p w14:paraId="4EE83246" w14:textId="77777777" w:rsidR="007360B3" w:rsidRPr="00D52177" w:rsidRDefault="007360B3" w:rsidP="00A55173">
      <w:pPr>
        <w:tabs>
          <w:tab w:val="left" w:pos="1418"/>
        </w:tabs>
        <w:spacing w:before="0"/>
        <w:ind w:left="1701" w:hanging="1701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Rari:</w:t>
      </w:r>
      <w:r w:rsidRPr="00D52177">
        <w:rPr>
          <w:sz w:val="22"/>
          <w:szCs w:val="22"/>
          <w:lang w:val="mt-MT"/>
        </w:rPr>
        <w:tab/>
      </w:r>
      <w:r w:rsidRPr="00D52177">
        <w:rPr>
          <w:sz w:val="22"/>
          <w:szCs w:val="22"/>
          <w:lang w:val="mt-MT"/>
        </w:rPr>
        <w:tab/>
        <w:t>Kumplikazzjoni ta’ OHSS severa</w:t>
      </w:r>
    </w:p>
    <w:p w14:paraId="3CDD80F8" w14:textId="77777777" w:rsidR="007360B3" w:rsidRPr="00D52177" w:rsidRDefault="007360B3" w:rsidP="00A55173">
      <w:pPr>
        <w:spacing w:before="0"/>
        <w:ind w:left="1701" w:hanging="1701"/>
        <w:jc w:val="left"/>
        <w:rPr>
          <w:sz w:val="22"/>
          <w:szCs w:val="22"/>
          <w:lang w:val="mt-MT"/>
        </w:rPr>
      </w:pPr>
    </w:p>
    <w:p w14:paraId="18A98642" w14:textId="77777777" w:rsidR="007360B3" w:rsidRPr="00D52177" w:rsidRDefault="007360B3" w:rsidP="00A55173">
      <w:pPr>
        <w:keepNext/>
        <w:spacing w:before="0"/>
        <w:jc w:val="left"/>
        <w:rPr>
          <w:i/>
          <w:iCs/>
          <w:sz w:val="22"/>
          <w:szCs w:val="22"/>
          <w:u w:val="single"/>
          <w:lang w:val="mt-MT"/>
        </w:rPr>
      </w:pPr>
      <w:r w:rsidRPr="00D52177">
        <w:rPr>
          <w:i/>
          <w:iCs/>
          <w:sz w:val="22"/>
          <w:szCs w:val="22"/>
          <w:u w:val="single"/>
          <w:lang w:val="mt-MT"/>
        </w:rPr>
        <w:t>Disturbi ġenerali u kondizzjonijiet ta’ mnejn jingħata</w:t>
      </w:r>
    </w:p>
    <w:p w14:paraId="3A90557D" w14:textId="77777777" w:rsidR="007360B3" w:rsidRPr="00D52177" w:rsidRDefault="007360B3" w:rsidP="00A55173">
      <w:pPr>
        <w:spacing w:before="0"/>
        <w:ind w:left="1701" w:hanging="1701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Komuni ħafna:</w:t>
      </w:r>
      <w:r w:rsidRPr="00D52177">
        <w:rPr>
          <w:sz w:val="22"/>
          <w:szCs w:val="22"/>
          <w:lang w:val="mt-MT"/>
        </w:rPr>
        <w:tab/>
        <w:t>Reazzjonijiet fis-sit tal-injezzjoni (eż. uġigħ, eritema, ematoma, nefħa u/jew irritazzjoni fis-sit tal-injezzjoni)</w:t>
      </w:r>
    </w:p>
    <w:p w14:paraId="4E2C6923" w14:textId="77777777" w:rsidR="007360B3" w:rsidRPr="00D52177" w:rsidRDefault="007360B3" w:rsidP="00A55173">
      <w:pPr>
        <w:spacing w:before="0"/>
        <w:ind w:left="1701" w:hanging="1701"/>
        <w:jc w:val="left"/>
        <w:rPr>
          <w:sz w:val="22"/>
          <w:szCs w:val="22"/>
          <w:lang w:val="mt-MT"/>
        </w:rPr>
      </w:pPr>
    </w:p>
    <w:p w14:paraId="18CA3D8E" w14:textId="77777777" w:rsidR="007360B3" w:rsidRPr="00D52177" w:rsidRDefault="007360B3" w:rsidP="00A55173">
      <w:pPr>
        <w:keepNext/>
        <w:spacing w:before="0"/>
        <w:ind w:left="1701" w:hanging="1701"/>
        <w:jc w:val="left"/>
        <w:rPr>
          <w:iCs/>
          <w:sz w:val="22"/>
          <w:szCs w:val="22"/>
          <w:u w:val="single"/>
          <w:lang w:val="mt-MT"/>
        </w:rPr>
      </w:pPr>
      <w:r w:rsidRPr="00D52177">
        <w:rPr>
          <w:iCs/>
          <w:sz w:val="22"/>
          <w:szCs w:val="22"/>
          <w:u w:val="single"/>
          <w:lang w:val="mt-MT"/>
        </w:rPr>
        <w:t>Kura fl-irġiel</w:t>
      </w:r>
    </w:p>
    <w:p w14:paraId="21A84243" w14:textId="77777777" w:rsidR="007360B3" w:rsidRPr="00D52177" w:rsidRDefault="007360B3" w:rsidP="00A55173">
      <w:pPr>
        <w:keepNext/>
        <w:spacing w:before="0"/>
        <w:ind w:left="1701" w:hanging="1701"/>
        <w:jc w:val="left"/>
        <w:rPr>
          <w:sz w:val="22"/>
          <w:szCs w:val="22"/>
          <w:lang w:val="mt-MT"/>
        </w:rPr>
      </w:pPr>
    </w:p>
    <w:p w14:paraId="4F02B75E" w14:textId="77777777" w:rsidR="007360B3" w:rsidRPr="00D52177" w:rsidRDefault="007360B3" w:rsidP="00A55173">
      <w:pPr>
        <w:keepNext/>
        <w:spacing w:before="0"/>
        <w:jc w:val="left"/>
        <w:rPr>
          <w:i/>
          <w:iCs/>
          <w:sz w:val="22"/>
          <w:szCs w:val="22"/>
          <w:u w:val="single"/>
          <w:lang w:val="mt-MT"/>
        </w:rPr>
      </w:pPr>
      <w:r w:rsidRPr="00D52177">
        <w:rPr>
          <w:i/>
          <w:iCs/>
          <w:sz w:val="22"/>
          <w:szCs w:val="22"/>
          <w:u w:val="single"/>
          <w:lang w:val="mt-MT"/>
        </w:rPr>
        <w:t>Disturbi fis-sistema immuni</w:t>
      </w:r>
    </w:p>
    <w:p w14:paraId="36415F60" w14:textId="77777777" w:rsidR="007360B3" w:rsidRPr="00D52177" w:rsidRDefault="007360B3" w:rsidP="00A55173">
      <w:pPr>
        <w:spacing w:before="0"/>
        <w:ind w:left="1701" w:hanging="1701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Rari ħafna:</w:t>
      </w:r>
      <w:r w:rsidRPr="00D52177">
        <w:rPr>
          <w:sz w:val="22"/>
          <w:szCs w:val="22"/>
          <w:lang w:val="mt-MT"/>
        </w:rPr>
        <w:tab/>
        <w:t>Reazzjonijiet ta’ sensittività eċċessiva minn ħfief sa severi li jinkludu reazzjonijiet anafilattiċi u xokk</w:t>
      </w:r>
    </w:p>
    <w:p w14:paraId="04F4B1A2" w14:textId="77777777" w:rsidR="007360B3" w:rsidRPr="00D52177" w:rsidRDefault="007360B3" w:rsidP="00A55173">
      <w:pPr>
        <w:spacing w:before="0"/>
        <w:ind w:left="1701" w:hanging="1701"/>
        <w:jc w:val="left"/>
        <w:rPr>
          <w:sz w:val="22"/>
          <w:szCs w:val="22"/>
          <w:lang w:val="mt-MT"/>
        </w:rPr>
      </w:pPr>
    </w:p>
    <w:p w14:paraId="3A4F3977" w14:textId="77777777" w:rsidR="007360B3" w:rsidRPr="00D52177" w:rsidRDefault="007360B3" w:rsidP="00A55173">
      <w:pPr>
        <w:keepNext/>
        <w:spacing w:before="0"/>
        <w:jc w:val="left"/>
        <w:rPr>
          <w:i/>
          <w:sz w:val="22"/>
          <w:szCs w:val="22"/>
          <w:u w:val="single"/>
          <w:lang w:val="mt-MT"/>
        </w:rPr>
      </w:pPr>
      <w:r w:rsidRPr="00D52177">
        <w:rPr>
          <w:i/>
          <w:sz w:val="22"/>
          <w:szCs w:val="22"/>
          <w:u w:val="single"/>
          <w:lang w:val="mt-MT"/>
        </w:rPr>
        <w:t>Disturbi respiratorji, toraċiċi u medjastinali</w:t>
      </w:r>
    </w:p>
    <w:p w14:paraId="0C5C6B1E" w14:textId="77777777" w:rsidR="007360B3" w:rsidRPr="00D52177" w:rsidRDefault="007360B3" w:rsidP="00A55173">
      <w:pPr>
        <w:spacing w:before="0"/>
        <w:ind w:left="1701" w:hanging="1701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Rari ħafna:</w:t>
      </w:r>
      <w:r w:rsidRPr="00D52177">
        <w:rPr>
          <w:sz w:val="22"/>
          <w:szCs w:val="22"/>
          <w:lang w:val="mt-MT"/>
        </w:rPr>
        <w:tab/>
        <w:t>Taħrix jew aggravament ta’ ażżma</w:t>
      </w:r>
    </w:p>
    <w:p w14:paraId="50860C0E" w14:textId="77777777" w:rsidR="007360B3" w:rsidRPr="00D52177" w:rsidRDefault="007360B3" w:rsidP="00A55173">
      <w:pPr>
        <w:spacing w:before="0"/>
        <w:ind w:left="1701" w:hanging="1701"/>
        <w:jc w:val="left"/>
        <w:rPr>
          <w:sz w:val="22"/>
          <w:szCs w:val="22"/>
          <w:lang w:val="mt-MT"/>
        </w:rPr>
      </w:pPr>
    </w:p>
    <w:p w14:paraId="41894ABB" w14:textId="77777777" w:rsidR="007360B3" w:rsidRPr="00D52177" w:rsidRDefault="007360B3" w:rsidP="00A55173">
      <w:pPr>
        <w:keepNext/>
        <w:spacing w:before="0"/>
        <w:ind w:left="1701" w:hanging="1701"/>
        <w:jc w:val="left"/>
        <w:rPr>
          <w:i/>
          <w:sz w:val="22"/>
          <w:szCs w:val="22"/>
          <w:u w:val="single"/>
          <w:lang w:val="mt-MT"/>
        </w:rPr>
      </w:pPr>
      <w:r w:rsidRPr="00D52177">
        <w:rPr>
          <w:i/>
          <w:sz w:val="22"/>
          <w:szCs w:val="22"/>
          <w:u w:val="single"/>
          <w:lang w:val="mt-MT"/>
        </w:rPr>
        <w:t>Disturbi fil-ġilda u fit-tessuti ta’ taħt il-ġilda</w:t>
      </w:r>
    </w:p>
    <w:p w14:paraId="4B04B303" w14:textId="77777777" w:rsidR="007360B3" w:rsidRPr="00D52177" w:rsidRDefault="007360B3" w:rsidP="00A55173">
      <w:pPr>
        <w:spacing w:before="0"/>
        <w:ind w:left="1701" w:hanging="1701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Komuni:</w:t>
      </w:r>
      <w:r w:rsidRPr="00D52177">
        <w:rPr>
          <w:sz w:val="22"/>
          <w:szCs w:val="22"/>
          <w:lang w:val="mt-MT"/>
        </w:rPr>
        <w:tab/>
        <w:t>Akne</w:t>
      </w:r>
    </w:p>
    <w:p w14:paraId="0E545415" w14:textId="77777777" w:rsidR="007360B3" w:rsidRPr="00D52177" w:rsidRDefault="007360B3" w:rsidP="00A55173">
      <w:pPr>
        <w:spacing w:before="0"/>
        <w:ind w:left="1701" w:hanging="1701"/>
        <w:jc w:val="left"/>
        <w:rPr>
          <w:sz w:val="22"/>
          <w:szCs w:val="22"/>
          <w:lang w:val="mt-MT"/>
        </w:rPr>
      </w:pPr>
    </w:p>
    <w:p w14:paraId="542A62E0" w14:textId="77777777" w:rsidR="007360B3" w:rsidRPr="00D52177" w:rsidRDefault="007360B3" w:rsidP="00A55173">
      <w:pPr>
        <w:keepNext/>
        <w:spacing w:before="0"/>
        <w:ind w:left="1701" w:hanging="1701"/>
        <w:jc w:val="left"/>
        <w:rPr>
          <w:i/>
          <w:sz w:val="22"/>
          <w:szCs w:val="22"/>
          <w:u w:val="single"/>
          <w:lang w:val="mt-MT"/>
        </w:rPr>
      </w:pPr>
      <w:r w:rsidRPr="00D52177">
        <w:rPr>
          <w:i/>
          <w:sz w:val="22"/>
          <w:szCs w:val="22"/>
          <w:u w:val="single"/>
          <w:lang w:val="mt-MT"/>
        </w:rPr>
        <w:t>Disturbi fis-sistema riproduttiva u fis-sider</w:t>
      </w:r>
    </w:p>
    <w:p w14:paraId="791FFC85" w14:textId="71C47BCE" w:rsidR="007360B3" w:rsidRPr="00D52177" w:rsidRDefault="007360B3" w:rsidP="00A55173">
      <w:pPr>
        <w:spacing w:before="0"/>
        <w:ind w:left="1701" w:hanging="1701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Komuni:</w:t>
      </w:r>
      <w:r w:rsidRPr="00D52177">
        <w:rPr>
          <w:sz w:val="22"/>
          <w:szCs w:val="22"/>
          <w:lang w:val="mt-MT"/>
        </w:rPr>
        <w:tab/>
        <w:t xml:space="preserve">Ġinekomastija, </w:t>
      </w:r>
      <w:r w:rsidR="00E82D35" w:rsidRPr="00D52177">
        <w:rPr>
          <w:sz w:val="22"/>
          <w:szCs w:val="22"/>
          <w:lang w:val="mt-MT"/>
        </w:rPr>
        <w:t>v</w:t>
      </w:r>
      <w:r w:rsidRPr="00D52177">
        <w:rPr>
          <w:sz w:val="22"/>
          <w:szCs w:val="22"/>
          <w:lang w:val="mt-MT"/>
        </w:rPr>
        <w:t>arikoċele</w:t>
      </w:r>
    </w:p>
    <w:p w14:paraId="5B276FA7" w14:textId="77777777" w:rsidR="007360B3" w:rsidRPr="00D52177" w:rsidRDefault="007360B3" w:rsidP="00A55173">
      <w:pPr>
        <w:spacing w:before="0"/>
        <w:ind w:left="1701" w:hanging="1701"/>
        <w:jc w:val="left"/>
        <w:rPr>
          <w:sz w:val="22"/>
          <w:szCs w:val="22"/>
          <w:lang w:val="mt-MT"/>
        </w:rPr>
      </w:pPr>
    </w:p>
    <w:p w14:paraId="12F344E5" w14:textId="77777777" w:rsidR="007360B3" w:rsidRPr="00D52177" w:rsidRDefault="007360B3" w:rsidP="00A55173">
      <w:pPr>
        <w:keepNext/>
        <w:spacing w:before="0"/>
        <w:jc w:val="left"/>
        <w:rPr>
          <w:i/>
          <w:iCs/>
          <w:sz w:val="22"/>
          <w:szCs w:val="22"/>
          <w:u w:val="single"/>
          <w:lang w:val="mt-MT"/>
        </w:rPr>
      </w:pPr>
      <w:r w:rsidRPr="00D52177">
        <w:rPr>
          <w:i/>
          <w:iCs/>
          <w:sz w:val="22"/>
          <w:szCs w:val="22"/>
          <w:u w:val="single"/>
          <w:lang w:val="mt-MT"/>
        </w:rPr>
        <w:t>Disturbi ġenerali u kondizzjonijiet ta’ mnejn jingħata</w:t>
      </w:r>
    </w:p>
    <w:p w14:paraId="19A6B5E6" w14:textId="77777777" w:rsidR="007360B3" w:rsidRPr="00D52177" w:rsidRDefault="007360B3" w:rsidP="00A55173">
      <w:pPr>
        <w:spacing w:before="0"/>
        <w:ind w:left="1701" w:hanging="1701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Komuni ħafna:</w:t>
      </w:r>
      <w:r w:rsidRPr="00D52177">
        <w:rPr>
          <w:sz w:val="22"/>
          <w:szCs w:val="22"/>
          <w:lang w:val="mt-MT"/>
        </w:rPr>
        <w:tab/>
        <w:t>Reazzjonijiet fis-sit tal-injezzjoni (eż. uġigħ, eritema, ematoma, nefħa u/jew irritazzjoni fis-sit tal-injezzjoni)</w:t>
      </w:r>
    </w:p>
    <w:p w14:paraId="2B9CEE94" w14:textId="77777777" w:rsidR="007360B3" w:rsidRPr="00D52177" w:rsidRDefault="007360B3" w:rsidP="00A55173">
      <w:pPr>
        <w:spacing w:before="0"/>
        <w:ind w:left="1701" w:hanging="1701"/>
        <w:jc w:val="left"/>
        <w:rPr>
          <w:sz w:val="22"/>
          <w:szCs w:val="22"/>
          <w:u w:val="single"/>
          <w:lang w:val="mt-MT"/>
        </w:rPr>
      </w:pPr>
    </w:p>
    <w:p w14:paraId="3E797C2E" w14:textId="77777777" w:rsidR="007360B3" w:rsidRPr="00D52177" w:rsidRDefault="007360B3" w:rsidP="00A55173">
      <w:pPr>
        <w:keepNext/>
        <w:spacing w:before="0"/>
        <w:ind w:left="1701" w:hanging="1701"/>
        <w:jc w:val="left"/>
        <w:rPr>
          <w:i/>
          <w:sz w:val="22"/>
          <w:szCs w:val="22"/>
          <w:u w:val="single"/>
          <w:lang w:val="mt-MT"/>
        </w:rPr>
      </w:pPr>
      <w:r w:rsidRPr="00D52177">
        <w:rPr>
          <w:i/>
          <w:sz w:val="22"/>
          <w:szCs w:val="22"/>
          <w:u w:val="single"/>
          <w:lang w:val="mt-MT"/>
        </w:rPr>
        <w:t>Investigazzjonijiet</w:t>
      </w:r>
    </w:p>
    <w:p w14:paraId="559DD770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Komuni:</w:t>
      </w:r>
      <w:r w:rsidRPr="00D52177">
        <w:rPr>
          <w:sz w:val="22"/>
          <w:szCs w:val="22"/>
          <w:lang w:val="mt-MT"/>
        </w:rPr>
        <w:tab/>
        <w:t>Żieda fil-piż</w:t>
      </w:r>
    </w:p>
    <w:p w14:paraId="235EBEA7" w14:textId="77777777" w:rsidR="003B4757" w:rsidRPr="00D52177" w:rsidRDefault="003B4757" w:rsidP="00A55173">
      <w:pPr>
        <w:spacing w:before="0"/>
        <w:jc w:val="left"/>
        <w:rPr>
          <w:sz w:val="22"/>
          <w:szCs w:val="22"/>
          <w:lang w:val="mt-MT"/>
        </w:rPr>
      </w:pPr>
    </w:p>
    <w:p w14:paraId="04C4D3C7" w14:textId="77777777" w:rsidR="003B4757" w:rsidRPr="00D52177" w:rsidRDefault="003B4757" w:rsidP="00A55173">
      <w:pPr>
        <w:keepNext/>
        <w:autoSpaceDE w:val="0"/>
        <w:autoSpaceDN w:val="0"/>
        <w:spacing w:before="0"/>
        <w:jc w:val="left"/>
        <w:rPr>
          <w:sz w:val="22"/>
          <w:szCs w:val="22"/>
          <w:u w:val="single"/>
          <w:lang w:val="mt-MT"/>
        </w:rPr>
      </w:pPr>
      <w:r w:rsidRPr="00D52177">
        <w:rPr>
          <w:sz w:val="22"/>
          <w:szCs w:val="22"/>
          <w:u w:val="single"/>
          <w:lang w:val="mt-MT"/>
        </w:rPr>
        <w:t>Rappurtar ta’ reazzjonijiet avversi suspettati</w:t>
      </w:r>
    </w:p>
    <w:p w14:paraId="0DFD3B3C" w14:textId="26C042EA" w:rsidR="003B4757" w:rsidRPr="00D52177" w:rsidRDefault="003B4757" w:rsidP="00A55173">
      <w:pPr>
        <w:keepNext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Huwa importanti li jiġu rrappurtati reazzjonijiet avversi suspettati wara l-awtorizzazzjoni tal-prodott mediċinali. Dan jippermetti monitoraġġ kontinwu tal-bilanċ bejn il-benefiċċju u r-riskju tal-prodott mediċinali. Il-professjonisti </w:t>
      </w:r>
      <w:r w:rsidR="00DB0266" w:rsidRPr="00D52177">
        <w:rPr>
          <w:sz w:val="22"/>
          <w:szCs w:val="22"/>
          <w:lang w:val="mt-MT"/>
        </w:rPr>
        <w:t>ta</w:t>
      </w:r>
      <w:r w:rsidRPr="00D52177">
        <w:rPr>
          <w:sz w:val="22"/>
          <w:szCs w:val="22"/>
          <w:lang w:val="mt-MT"/>
        </w:rPr>
        <w:t xml:space="preserve">l-kura tas-saħħa huma mitluba jirrappurtaw kwalunkwe reazzjoni avversa suspettata </w:t>
      </w:r>
      <w:r w:rsidRPr="00D52177">
        <w:rPr>
          <w:sz w:val="22"/>
          <w:szCs w:val="22"/>
          <w:shd w:val="clear" w:color="auto" w:fill="D9D9D9"/>
          <w:lang w:val="mt-MT"/>
        </w:rPr>
        <w:t xml:space="preserve">permezz tas-sistema ta’ rappurtar nazzjonali imniżżla </w:t>
      </w:r>
      <w:r w:rsidR="009E7133" w:rsidRPr="00D52177">
        <w:rPr>
          <w:color w:val="000000"/>
          <w:sz w:val="22"/>
          <w:szCs w:val="22"/>
          <w:shd w:val="clear" w:color="auto" w:fill="D9D9D9"/>
          <w:lang w:val="mt-MT"/>
        </w:rPr>
        <w:t>f’</w:t>
      </w:r>
      <w:hyperlink r:id="rId7" w:history="1">
        <w:r w:rsidR="009E7133" w:rsidRPr="00D52177">
          <w:rPr>
            <w:rStyle w:val="Hyperlink"/>
            <w:sz w:val="22"/>
            <w:szCs w:val="22"/>
            <w:shd w:val="clear" w:color="auto" w:fill="D9D9D9"/>
            <w:lang w:val="mt-MT"/>
          </w:rPr>
          <w:t>Appendiċi V</w:t>
        </w:r>
      </w:hyperlink>
      <w:r w:rsidRPr="00D52177">
        <w:rPr>
          <w:sz w:val="22"/>
          <w:szCs w:val="22"/>
          <w:lang w:val="mt-MT"/>
        </w:rPr>
        <w:t>.</w:t>
      </w:r>
    </w:p>
    <w:p w14:paraId="46D61A47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b/>
          <w:bCs/>
          <w:sz w:val="22"/>
          <w:szCs w:val="22"/>
          <w:lang w:val="mt-MT"/>
        </w:rPr>
      </w:pPr>
    </w:p>
    <w:p w14:paraId="1EBAF973" w14:textId="77777777" w:rsidR="007360B3" w:rsidRPr="00D52177" w:rsidRDefault="007360B3" w:rsidP="00A55173">
      <w:pPr>
        <w:keepNext/>
        <w:tabs>
          <w:tab w:val="left" w:pos="567"/>
        </w:tabs>
        <w:spacing w:before="0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4.9</w:t>
      </w:r>
      <w:r w:rsidRPr="00D52177">
        <w:rPr>
          <w:b/>
          <w:bCs/>
          <w:sz w:val="22"/>
          <w:szCs w:val="22"/>
          <w:lang w:val="mt-MT"/>
        </w:rPr>
        <w:tab/>
        <w:t>Doża eċċessiva</w:t>
      </w:r>
    </w:p>
    <w:p w14:paraId="06007A96" w14:textId="77777777" w:rsidR="007360B3" w:rsidRPr="00D52177" w:rsidRDefault="007360B3" w:rsidP="00A55173">
      <w:pPr>
        <w:keepNext/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</w:p>
    <w:p w14:paraId="5B6B7CBF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L-effetti ta’ doża eċċessiva ta’ GONAL</w:t>
      </w:r>
      <w:r w:rsidRPr="00D52177">
        <w:rPr>
          <w:sz w:val="22"/>
          <w:szCs w:val="22"/>
          <w:lang w:val="mt-MT"/>
        </w:rPr>
        <w:noBreakHyphen/>
        <w:t>f mhumiex magħrufa, madanakollu, hemm il-possibbiltà li tista’ sseħħ OHSS (ara sezzjoni 4.4).</w:t>
      </w:r>
    </w:p>
    <w:p w14:paraId="459D8454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</w:p>
    <w:p w14:paraId="46EA554B" w14:textId="77777777" w:rsidR="007360B3" w:rsidRPr="00D52177" w:rsidRDefault="007360B3" w:rsidP="00A55173">
      <w:pPr>
        <w:keepNext/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</w:p>
    <w:p w14:paraId="26D702BA" w14:textId="77777777" w:rsidR="007360B3" w:rsidRPr="00D52177" w:rsidRDefault="007360B3" w:rsidP="00A55173">
      <w:pPr>
        <w:keepNext/>
        <w:tabs>
          <w:tab w:val="left" w:pos="567"/>
        </w:tabs>
        <w:spacing w:before="0"/>
        <w:ind w:left="567" w:hanging="567"/>
        <w:jc w:val="left"/>
        <w:rPr>
          <w:caps/>
          <w:sz w:val="22"/>
          <w:szCs w:val="22"/>
          <w:lang w:val="mt-MT" w:eastAsia="ko-KR"/>
        </w:rPr>
      </w:pPr>
      <w:r w:rsidRPr="00D52177">
        <w:rPr>
          <w:b/>
          <w:caps/>
          <w:sz w:val="22"/>
          <w:szCs w:val="22"/>
          <w:lang w:val="mt-MT"/>
        </w:rPr>
        <w:t>5.</w:t>
      </w:r>
      <w:r w:rsidRPr="00D52177">
        <w:rPr>
          <w:b/>
          <w:caps/>
          <w:sz w:val="22"/>
          <w:szCs w:val="22"/>
          <w:lang w:val="mt-MT"/>
        </w:rPr>
        <w:tab/>
      </w:r>
      <w:r w:rsidR="003B4757" w:rsidRPr="00D52177">
        <w:rPr>
          <w:b/>
          <w:sz w:val="22"/>
          <w:szCs w:val="22"/>
          <w:lang w:val="mt-MT"/>
        </w:rPr>
        <w:t>PROPRJETAJIET FARMAKOLOĠIĊI</w:t>
      </w:r>
    </w:p>
    <w:p w14:paraId="2190634D" w14:textId="77777777" w:rsidR="007360B3" w:rsidRPr="00D52177" w:rsidRDefault="007360B3" w:rsidP="00A55173">
      <w:pPr>
        <w:keepNext/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</w:p>
    <w:p w14:paraId="3B3E509F" w14:textId="77777777" w:rsidR="007360B3" w:rsidRPr="00D52177" w:rsidRDefault="007360B3" w:rsidP="00A55173">
      <w:pPr>
        <w:keepNext/>
        <w:tabs>
          <w:tab w:val="left" w:pos="-1418"/>
          <w:tab w:val="left" w:pos="567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5.1</w:t>
      </w:r>
      <w:r w:rsidRPr="00D52177">
        <w:rPr>
          <w:b/>
          <w:sz w:val="22"/>
          <w:szCs w:val="22"/>
          <w:lang w:val="mt-MT"/>
        </w:rPr>
        <w:tab/>
      </w:r>
      <w:r w:rsidR="003B4757" w:rsidRPr="00D52177">
        <w:rPr>
          <w:b/>
          <w:sz w:val="22"/>
          <w:szCs w:val="22"/>
          <w:lang w:val="mt-MT"/>
        </w:rPr>
        <w:t>Proprjetajiet farmakodinamiċi</w:t>
      </w:r>
    </w:p>
    <w:p w14:paraId="60A7C0D2" w14:textId="77777777" w:rsidR="007360B3" w:rsidRPr="00D52177" w:rsidRDefault="007360B3" w:rsidP="00A55173">
      <w:pPr>
        <w:keepNext/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</w:p>
    <w:p w14:paraId="1E9D290F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Kategorija farmakoterapewtika: Ormoni sesswali u modulatori tas-sistemi ġenitali, gonadotropins, Kodiċi ATC: G03GA05.</w:t>
      </w:r>
    </w:p>
    <w:p w14:paraId="0E3CE617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153B854" w14:textId="77777777" w:rsidR="007360B3" w:rsidRPr="00D52177" w:rsidRDefault="007360B3" w:rsidP="00A55173">
      <w:pPr>
        <w:autoSpaceDE w:val="0"/>
        <w:autoSpaceDN w:val="0"/>
        <w:adjustRightInd w:val="0"/>
        <w:spacing w:before="0"/>
        <w:jc w:val="left"/>
        <w:rPr>
          <w:iCs/>
          <w:sz w:val="22"/>
          <w:szCs w:val="22"/>
          <w:lang w:val="mt-MT" w:eastAsia="fr-FR"/>
        </w:rPr>
      </w:pPr>
      <w:r w:rsidRPr="00D52177">
        <w:rPr>
          <w:sz w:val="22"/>
          <w:szCs w:val="22"/>
          <w:lang w:val="mt-MT"/>
        </w:rPr>
        <w:t xml:space="preserve">Fin-nisa, l-aktar effett importanti li jirriżulta mill-għoti parenterali tal-FSH hu l-iżvilupp ta’ follikuli Graafjani maturi. </w:t>
      </w:r>
      <w:r w:rsidRPr="00D52177">
        <w:rPr>
          <w:iCs/>
          <w:sz w:val="22"/>
          <w:szCs w:val="22"/>
          <w:lang w:val="mt-MT" w:eastAsia="fr-FR"/>
        </w:rPr>
        <w:t>F’nisa b’nuqqas ta’ ovulazzjoni, l-għan tat-terapija b’GONAL</w:t>
      </w:r>
      <w:r w:rsidRPr="00D52177">
        <w:rPr>
          <w:iCs/>
          <w:sz w:val="22"/>
          <w:szCs w:val="22"/>
          <w:lang w:val="mt-MT" w:eastAsia="fr-FR"/>
        </w:rPr>
        <w:noBreakHyphen/>
        <w:t>f hu biex tiżviluppa follikula Graafjana waħda matura li minnha tiġi meħlusa l-bajda wara l-għoti ta’ hCG.</w:t>
      </w:r>
    </w:p>
    <w:p w14:paraId="13D33C4B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29BCD18E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u w:val="single"/>
          <w:lang w:val="mt-MT"/>
        </w:rPr>
      </w:pPr>
      <w:r w:rsidRPr="00D52177">
        <w:rPr>
          <w:sz w:val="22"/>
          <w:szCs w:val="22"/>
          <w:u w:val="single"/>
          <w:lang w:val="mt-MT"/>
        </w:rPr>
        <w:t>Effikaċja u sigurtà klinika</w:t>
      </w:r>
      <w:r w:rsidRPr="00D52177">
        <w:rPr>
          <w:iCs/>
          <w:sz w:val="22"/>
          <w:szCs w:val="22"/>
          <w:u w:val="single"/>
          <w:lang w:val="mt-MT"/>
        </w:rPr>
        <w:t xml:space="preserve"> fin-nisa</w:t>
      </w:r>
    </w:p>
    <w:p w14:paraId="4BBFF2ED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1DD74CBC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/>
        </w:rPr>
        <w:t xml:space="preserve">Fi studji kliniċi, pazjenti li </w:t>
      </w:r>
      <w:r w:rsidRPr="00D52177">
        <w:rPr>
          <w:sz w:val="22"/>
          <w:szCs w:val="22"/>
          <w:lang w:val="mt-MT" w:eastAsia="ko-KR"/>
        </w:rPr>
        <w:t>kellhom nuqqas qawwi</w:t>
      </w:r>
      <w:r w:rsidRPr="00D52177">
        <w:rPr>
          <w:sz w:val="22"/>
          <w:szCs w:val="22"/>
          <w:lang w:val="mt-MT"/>
        </w:rPr>
        <w:t xml:space="preserve"> ta’ FSH u LH kienu definiti minn livell </w:t>
      </w:r>
      <w:r w:rsidRPr="00D52177">
        <w:rPr>
          <w:sz w:val="22"/>
          <w:szCs w:val="22"/>
          <w:lang w:val="mt-MT" w:eastAsia="ko-KR"/>
        </w:rPr>
        <w:t>ta’ LH fis-serum ta’ &lt;1.2 IU/</w:t>
      </w:r>
      <w:r w:rsidR="000B4524" w:rsidRPr="00D52177">
        <w:rPr>
          <w:sz w:val="22"/>
          <w:szCs w:val="22"/>
          <w:lang w:val="mt-MT" w:eastAsia="ko-KR"/>
        </w:rPr>
        <w:t>L</w:t>
      </w:r>
      <w:r w:rsidRPr="00D52177">
        <w:rPr>
          <w:sz w:val="22"/>
          <w:szCs w:val="22"/>
          <w:lang w:val="mt-MT" w:eastAsia="ko-KR"/>
        </w:rPr>
        <w:t xml:space="preserve"> kif imkejjel f’laboratorju ċentrali. Madankollu, wieħed irid jikkunsidra li hemm varjazzjonijiet bejn il-kejl ta’ LH li sar f’laboratorji differenti.</w:t>
      </w:r>
    </w:p>
    <w:p w14:paraId="67A78B95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 w:eastAsia="ko-KR"/>
        </w:rPr>
      </w:pPr>
    </w:p>
    <w:p w14:paraId="21A2B151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  <w:r w:rsidRPr="00D52177">
        <w:rPr>
          <w:bCs/>
          <w:sz w:val="22"/>
          <w:szCs w:val="22"/>
          <w:lang w:val="mt-MT"/>
        </w:rPr>
        <w:t xml:space="preserve">Fi studji kliniċi komparattivi bejn r-hFSH (follitropin alfa) u FSH urinarju f’ART </w:t>
      </w:r>
      <w:r w:rsidRPr="00D52177">
        <w:rPr>
          <w:sz w:val="22"/>
          <w:szCs w:val="22"/>
          <w:lang w:val="mt-MT"/>
        </w:rPr>
        <w:t>(ara t-tabella hawn taħt)</w:t>
      </w:r>
      <w:r w:rsidRPr="00D52177">
        <w:rPr>
          <w:bCs/>
          <w:sz w:val="22"/>
          <w:szCs w:val="22"/>
          <w:lang w:val="mt-MT"/>
        </w:rPr>
        <w:t xml:space="preserve"> u f’induzzjoni ta’ ovulazzjoni, GONAL</w:t>
      </w:r>
      <w:r w:rsidRPr="00D52177">
        <w:rPr>
          <w:bCs/>
          <w:sz w:val="22"/>
          <w:szCs w:val="22"/>
          <w:lang w:val="mt-MT"/>
        </w:rPr>
        <w:noBreakHyphen/>
        <w:t>f kien iktar qawwi minn FSH urinarju fir-rigward ta’ doża totali aktar baxxa u perjodu ta’ kura iqsar meħtieġ biex tiskatta l-maturazzjoni follikolari.</w:t>
      </w:r>
    </w:p>
    <w:p w14:paraId="79793043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  <w:r w:rsidRPr="00D52177">
        <w:rPr>
          <w:bCs/>
          <w:sz w:val="22"/>
          <w:szCs w:val="22"/>
          <w:lang w:val="mt-MT"/>
        </w:rPr>
        <w:t>F’ART, GONAL</w:t>
      </w:r>
      <w:r w:rsidRPr="00D52177">
        <w:rPr>
          <w:bCs/>
          <w:sz w:val="22"/>
          <w:szCs w:val="22"/>
          <w:lang w:val="mt-MT"/>
        </w:rPr>
        <w:noBreakHyphen/>
        <w:t xml:space="preserve">f li ngħata f’doża totali aktar baxxa tul perjodu ta’ kura iqsar minn FSH urinarju, irriżulta f’irkupru ta’ numru ogħla b’mod sinifikanti ta’ </w:t>
      </w:r>
      <w:r w:rsidRPr="00D52177">
        <w:rPr>
          <w:sz w:val="22"/>
          <w:szCs w:val="22"/>
          <w:lang w:val="mt-MT"/>
        </w:rPr>
        <w:t>ooċiti rkuprati</w:t>
      </w:r>
      <w:r w:rsidRPr="00D52177">
        <w:rPr>
          <w:bCs/>
          <w:sz w:val="22"/>
          <w:szCs w:val="22"/>
          <w:lang w:val="mt-MT"/>
        </w:rPr>
        <w:t xml:space="preserve"> meta mqabbel ma’ FSH urinarju.</w:t>
      </w:r>
    </w:p>
    <w:p w14:paraId="393D7140" w14:textId="77777777" w:rsidR="007360B3" w:rsidRPr="00D52177" w:rsidRDefault="007360B3" w:rsidP="0047136D">
      <w:pPr>
        <w:spacing w:before="0"/>
        <w:jc w:val="left"/>
        <w:rPr>
          <w:b/>
          <w:bCs/>
          <w:sz w:val="22"/>
          <w:szCs w:val="22"/>
          <w:lang w:val="mt-MT"/>
        </w:rPr>
      </w:pPr>
    </w:p>
    <w:p w14:paraId="052E8848" w14:textId="19CE79E3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Tabella: Riżultati ta’ studju GF</w:t>
      </w:r>
      <w:r w:rsidR="007A43C7" w:rsidRPr="00D52177">
        <w:rPr>
          <w:sz w:val="22"/>
          <w:szCs w:val="22"/>
          <w:lang w:val="mt-MT"/>
        </w:rPr>
        <w:t> </w:t>
      </w:r>
      <w:r w:rsidRPr="00D52177">
        <w:rPr>
          <w:sz w:val="22"/>
          <w:szCs w:val="22"/>
          <w:lang w:val="mt-MT"/>
        </w:rPr>
        <w:t>8407 (studju randomised, fi grupp parallel, li jqabbel l-effikaċja u sigurtà ta’ GONAL</w:t>
      </w:r>
      <w:r w:rsidRPr="00D52177">
        <w:rPr>
          <w:sz w:val="22"/>
          <w:szCs w:val="22"/>
          <w:lang w:val="mt-MT"/>
        </w:rPr>
        <w:noBreakHyphen/>
        <w:t xml:space="preserve">f ma’ FSH urinarju </w:t>
      </w:r>
      <w:r w:rsidRPr="00D52177">
        <w:rPr>
          <w:bCs/>
          <w:sz w:val="22"/>
          <w:szCs w:val="22"/>
          <w:lang w:val="mt-MT"/>
        </w:rPr>
        <w:t>f’teknoloġiji ta’ riproduzzjoni assistita</w:t>
      </w:r>
      <w:r w:rsidRPr="00D52177">
        <w:rPr>
          <w:sz w:val="22"/>
          <w:szCs w:val="22"/>
          <w:lang w:val="mt-MT"/>
        </w:rPr>
        <w:t>).</w:t>
      </w:r>
    </w:p>
    <w:p w14:paraId="652EF870" w14:textId="77777777" w:rsidR="007360B3" w:rsidRPr="00D52177" w:rsidRDefault="007360B3" w:rsidP="00A55173">
      <w:pPr>
        <w:keepNext/>
        <w:spacing w:before="0"/>
        <w:jc w:val="left"/>
        <w:rPr>
          <w:b/>
          <w:sz w:val="22"/>
          <w:szCs w:val="22"/>
          <w:lang w:val="mt-MT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2"/>
        <w:gridCol w:w="2126"/>
        <w:gridCol w:w="2127"/>
      </w:tblGrid>
      <w:tr w:rsidR="007360B3" w:rsidRPr="00D52177" w14:paraId="4EF51F93" w14:textId="77777777" w:rsidTr="0047136D">
        <w:trPr>
          <w:cantSplit/>
          <w:jc w:val="center"/>
        </w:trPr>
        <w:tc>
          <w:tcPr>
            <w:tcW w:w="3652" w:type="dxa"/>
          </w:tcPr>
          <w:p w14:paraId="55FDC910" w14:textId="77777777" w:rsidR="007360B3" w:rsidRPr="00D52177" w:rsidRDefault="007360B3" w:rsidP="00617006">
            <w:pPr>
              <w:pStyle w:val="Titlefortables"/>
              <w:keepLines w:val="0"/>
              <w:spacing w:before="0" w:after="0"/>
              <w:rPr>
                <w:sz w:val="22"/>
                <w:szCs w:val="22"/>
                <w:lang w:val="mt-MT"/>
              </w:rPr>
            </w:pPr>
          </w:p>
        </w:tc>
        <w:tc>
          <w:tcPr>
            <w:tcW w:w="2126" w:type="dxa"/>
          </w:tcPr>
          <w:p w14:paraId="041745A1" w14:textId="77777777" w:rsidR="007360B3" w:rsidRPr="00D52177" w:rsidRDefault="007360B3" w:rsidP="00A55173">
            <w:pPr>
              <w:pStyle w:val="Titlefortables"/>
              <w:keepLines w:val="0"/>
              <w:spacing w:before="0" w:after="0"/>
              <w:ind w:left="0" w:firstLine="0"/>
              <w:rPr>
                <w:sz w:val="22"/>
                <w:szCs w:val="22"/>
                <w:lang w:val="mt-MT"/>
              </w:rPr>
            </w:pPr>
            <w:r w:rsidRPr="00D52177">
              <w:rPr>
                <w:bCs/>
                <w:sz w:val="22"/>
                <w:szCs w:val="22"/>
                <w:lang w:val="mt-MT"/>
              </w:rPr>
              <w:t>GONAL</w:t>
            </w:r>
            <w:r w:rsidRPr="00D52177">
              <w:rPr>
                <w:bCs/>
                <w:sz w:val="22"/>
                <w:szCs w:val="22"/>
                <w:lang w:val="mt-MT"/>
              </w:rPr>
              <w:noBreakHyphen/>
              <w:t>f</w:t>
            </w:r>
            <w:r w:rsidRPr="00D52177">
              <w:rPr>
                <w:bCs/>
                <w:sz w:val="22"/>
                <w:szCs w:val="22"/>
                <w:lang w:val="mt-MT"/>
              </w:rPr>
              <w:br/>
              <w:t>(n = 130)</w:t>
            </w:r>
          </w:p>
        </w:tc>
        <w:tc>
          <w:tcPr>
            <w:tcW w:w="2127" w:type="dxa"/>
          </w:tcPr>
          <w:p w14:paraId="0BD6EAA9" w14:textId="77777777" w:rsidR="007360B3" w:rsidRPr="00D52177" w:rsidRDefault="007360B3" w:rsidP="00A55173">
            <w:pPr>
              <w:pStyle w:val="Titlefortables"/>
              <w:keepLines w:val="0"/>
              <w:spacing w:before="0" w:after="0"/>
              <w:ind w:left="0" w:firstLine="0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FSH urinarju</w:t>
            </w:r>
            <w:r w:rsidRPr="00D52177">
              <w:rPr>
                <w:bCs/>
                <w:sz w:val="22"/>
                <w:szCs w:val="22"/>
                <w:lang w:val="mt-MT"/>
              </w:rPr>
              <w:t xml:space="preserve"> </w:t>
            </w:r>
            <w:r w:rsidRPr="00D52177">
              <w:rPr>
                <w:bCs/>
                <w:sz w:val="22"/>
                <w:szCs w:val="22"/>
                <w:lang w:val="mt-MT"/>
              </w:rPr>
              <w:br/>
              <w:t>(n = 116)</w:t>
            </w:r>
          </w:p>
        </w:tc>
      </w:tr>
      <w:tr w:rsidR="007360B3" w:rsidRPr="00D52177" w14:paraId="78B12E8F" w14:textId="77777777" w:rsidTr="0047136D">
        <w:trPr>
          <w:cantSplit/>
          <w:jc w:val="center"/>
        </w:trPr>
        <w:tc>
          <w:tcPr>
            <w:tcW w:w="3652" w:type="dxa"/>
          </w:tcPr>
          <w:p w14:paraId="2CC91D80" w14:textId="77777777" w:rsidR="007360B3" w:rsidRPr="00D52177" w:rsidRDefault="007360B3" w:rsidP="00A55173">
            <w:pPr>
              <w:spacing w:before="0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Numru ta’ ooċiti rkuprati</w:t>
            </w:r>
          </w:p>
        </w:tc>
        <w:tc>
          <w:tcPr>
            <w:tcW w:w="2126" w:type="dxa"/>
          </w:tcPr>
          <w:p w14:paraId="3A7D7BD6" w14:textId="77777777" w:rsidR="007360B3" w:rsidRPr="00D52177" w:rsidRDefault="007360B3" w:rsidP="00A55173">
            <w:pPr>
              <w:spacing w:before="0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11.0 ± 5.9</w:t>
            </w:r>
          </w:p>
        </w:tc>
        <w:tc>
          <w:tcPr>
            <w:tcW w:w="2127" w:type="dxa"/>
          </w:tcPr>
          <w:p w14:paraId="7B048D64" w14:textId="77777777" w:rsidR="007360B3" w:rsidRPr="00D52177" w:rsidRDefault="007360B3" w:rsidP="00A55173">
            <w:pPr>
              <w:spacing w:before="0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8.8 ± 4.8</w:t>
            </w:r>
          </w:p>
        </w:tc>
      </w:tr>
      <w:tr w:rsidR="007360B3" w:rsidRPr="00D52177" w14:paraId="36FB87DC" w14:textId="77777777" w:rsidTr="0047136D">
        <w:trPr>
          <w:cantSplit/>
          <w:jc w:val="center"/>
        </w:trPr>
        <w:tc>
          <w:tcPr>
            <w:tcW w:w="3652" w:type="dxa"/>
          </w:tcPr>
          <w:p w14:paraId="40542041" w14:textId="77777777" w:rsidR="007360B3" w:rsidRPr="00D52177" w:rsidRDefault="007360B3" w:rsidP="00A55173">
            <w:pPr>
              <w:spacing w:before="0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Jiem ta’ stimulazzjoni b’FSH meħtieġa</w:t>
            </w:r>
          </w:p>
        </w:tc>
        <w:tc>
          <w:tcPr>
            <w:tcW w:w="2126" w:type="dxa"/>
          </w:tcPr>
          <w:p w14:paraId="766644A3" w14:textId="77777777" w:rsidR="007360B3" w:rsidRPr="00D52177" w:rsidRDefault="007360B3" w:rsidP="00A55173">
            <w:pPr>
              <w:spacing w:before="0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11.7 ± 1.9</w:t>
            </w:r>
          </w:p>
        </w:tc>
        <w:tc>
          <w:tcPr>
            <w:tcW w:w="2127" w:type="dxa"/>
          </w:tcPr>
          <w:p w14:paraId="4C64180D" w14:textId="77777777" w:rsidR="007360B3" w:rsidRPr="00D52177" w:rsidRDefault="007360B3" w:rsidP="00A55173">
            <w:pPr>
              <w:spacing w:before="0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14.5 ± 3.3</w:t>
            </w:r>
          </w:p>
        </w:tc>
      </w:tr>
      <w:tr w:rsidR="007360B3" w:rsidRPr="00D52177" w14:paraId="33A67C7F" w14:textId="77777777" w:rsidTr="0047136D">
        <w:trPr>
          <w:cantSplit/>
          <w:jc w:val="center"/>
        </w:trPr>
        <w:tc>
          <w:tcPr>
            <w:tcW w:w="3652" w:type="dxa"/>
          </w:tcPr>
          <w:p w14:paraId="6A97D44B" w14:textId="77777777" w:rsidR="007360B3" w:rsidRPr="00D52177" w:rsidRDefault="007360B3" w:rsidP="00A55173">
            <w:pPr>
              <w:keepNext/>
              <w:spacing w:before="0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Doża totali ta’ FSH meħtieġa (numru ta’ ampulli ta’ FSH 75 IU)</w:t>
            </w:r>
          </w:p>
        </w:tc>
        <w:tc>
          <w:tcPr>
            <w:tcW w:w="2126" w:type="dxa"/>
          </w:tcPr>
          <w:p w14:paraId="5DB82520" w14:textId="77777777" w:rsidR="007360B3" w:rsidRPr="00D52177" w:rsidRDefault="007360B3" w:rsidP="00A55173">
            <w:pPr>
              <w:spacing w:before="0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27.6 ± 10.2</w:t>
            </w:r>
          </w:p>
        </w:tc>
        <w:tc>
          <w:tcPr>
            <w:tcW w:w="2127" w:type="dxa"/>
          </w:tcPr>
          <w:p w14:paraId="7C751B55" w14:textId="77777777" w:rsidR="007360B3" w:rsidRPr="00D52177" w:rsidRDefault="007360B3" w:rsidP="00A55173">
            <w:pPr>
              <w:spacing w:before="0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40.7 ± 13.6</w:t>
            </w:r>
          </w:p>
        </w:tc>
      </w:tr>
      <w:tr w:rsidR="007360B3" w:rsidRPr="00D52177" w14:paraId="7366724B" w14:textId="77777777" w:rsidTr="0047136D">
        <w:trPr>
          <w:cantSplit/>
          <w:jc w:val="center"/>
        </w:trPr>
        <w:tc>
          <w:tcPr>
            <w:tcW w:w="3652" w:type="dxa"/>
          </w:tcPr>
          <w:p w14:paraId="1502EE47" w14:textId="77777777" w:rsidR="007360B3" w:rsidRPr="00D52177" w:rsidRDefault="007360B3" w:rsidP="00A55173">
            <w:pPr>
              <w:keepNext/>
              <w:spacing w:before="0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Bżonn ta’ żieda fid-doża (%)</w:t>
            </w:r>
          </w:p>
        </w:tc>
        <w:tc>
          <w:tcPr>
            <w:tcW w:w="2126" w:type="dxa"/>
          </w:tcPr>
          <w:p w14:paraId="2C7BE0FA" w14:textId="77777777" w:rsidR="007360B3" w:rsidRPr="00D52177" w:rsidRDefault="007360B3" w:rsidP="00A55173">
            <w:pPr>
              <w:spacing w:before="0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56.2</w:t>
            </w:r>
          </w:p>
        </w:tc>
        <w:tc>
          <w:tcPr>
            <w:tcW w:w="2127" w:type="dxa"/>
          </w:tcPr>
          <w:p w14:paraId="27729FBA" w14:textId="77777777" w:rsidR="007360B3" w:rsidRPr="00D52177" w:rsidRDefault="007360B3" w:rsidP="00A55173">
            <w:pPr>
              <w:spacing w:before="0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85.3</w:t>
            </w:r>
          </w:p>
        </w:tc>
      </w:tr>
    </w:tbl>
    <w:p w14:paraId="3C3B8B47" w14:textId="77777777" w:rsidR="002D60EE" w:rsidRDefault="002D60EE" w:rsidP="00A55173">
      <w:pPr>
        <w:spacing w:before="0"/>
        <w:jc w:val="left"/>
        <w:rPr>
          <w:sz w:val="22"/>
          <w:szCs w:val="22"/>
          <w:lang w:val="mt-MT"/>
        </w:rPr>
      </w:pPr>
    </w:p>
    <w:p w14:paraId="535AE926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Differenzi bejn iż-żewġ gruppi kienu statistikament sinifikanti (p&lt; 0.05) għal kriterji kollha elenkati.</w:t>
      </w:r>
    </w:p>
    <w:p w14:paraId="61AF4625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C22F680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u w:val="single"/>
          <w:lang w:val="mt-MT"/>
        </w:rPr>
      </w:pPr>
      <w:r w:rsidRPr="00D52177">
        <w:rPr>
          <w:sz w:val="22"/>
          <w:szCs w:val="22"/>
          <w:u w:val="single"/>
          <w:lang w:val="mt-MT"/>
        </w:rPr>
        <w:t>Effikaċja klinika u sigurtà</w:t>
      </w:r>
      <w:r w:rsidRPr="00D52177">
        <w:rPr>
          <w:iCs/>
          <w:sz w:val="22"/>
          <w:szCs w:val="22"/>
          <w:u w:val="single"/>
          <w:lang w:val="mt-MT"/>
        </w:rPr>
        <w:t xml:space="preserve"> fl-irġiel</w:t>
      </w:r>
    </w:p>
    <w:p w14:paraId="0457460D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23270105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F’irġiel b’nuqqas </w:t>
      </w:r>
      <w:r w:rsidRPr="00D52177">
        <w:rPr>
          <w:sz w:val="22"/>
          <w:szCs w:val="22"/>
          <w:lang w:val="mt-MT" w:eastAsia="ko-KR"/>
        </w:rPr>
        <w:t>t</w:t>
      </w:r>
      <w:r w:rsidRPr="00D52177">
        <w:rPr>
          <w:sz w:val="22"/>
          <w:szCs w:val="22"/>
          <w:lang w:val="mt-MT"/>
        </w:rPr>
        <w:t>a’ FSH, l-għoti fl-istess ħin</w:t>
      </w:r>
      <w:r w:rsidRPr="00D52177">
        <w:rPr>
          <w:sz w:val="22"/>
          <w:szCs w:val="22"/>
          <w:lang w:val="mt-MT" w:eastAsia="ko-KR"/>
        </w:rPr>
        <w:t xml:space="preserve"> ta’ GONAL</w:t>
      </w:r>
      <w:r w:rsidRPr="00D52177">
        <w:rPr>
          <w:sz w:val="22"/>
          <w:szCs w:val="22"/>
          <w:lang w:val="mt-MT" w:eastAsia="ko-KR"/>
        </w:rPr>
        <w:noBreakHyphen/>
        <w:t>f flimkien ma’ hCG għal mill-inqas erba’ xhur, jinduċi l-ispermatoġenesi.</w:t>
      </w:r>
    </w:p>
    <w:p w14:paraId="2A5EDB4F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4102BE9" w14:textId="77777777" w:rsidR="007360B3" w:rsidRPr="00D52177" w:rsidRDefault="007360B3" w:rsidP="00A55173">
      <w:pPr>
        <w:keepNext/>
        <w:tabs>
          <w:tab w:val="left" w:pos="-1418"/>
          <w:tab w:val="left" w:pos="567"/>
        </w:tabs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5.2</w:t>
      </w:r>
      <w:r w:rsidRPr="00D52177">
        <w:rPr>
          <w:b/>
          <w:sz w:val="22"/>
          <w:szCs w:val="22"/>
          <w:lang w:val="mt-MT"/>
        </w:rPr>
        <w:tab/>
        <w:t>Tagħrif farmakokinetiku</w:t>
      </w:r>
    </w:p>
    <w:p w14:paraId="4B7144B0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5364F2DF" w14:textId="635DEFE0" w:rsidR="007360B3" w:rsidRPr="00D52177" w:rsidRDefault="007360B3" w:rsidP="00A55173">
      <w:pPr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/>
        </w:rPr>
        <w:t>Wara li jingħata ġol-vini</w:t>
      </w:r>
      <w:r w:rsidRPr="00D52177">
        <w:rPr>
          <w:sz w:val="22"/>
          <w:szCs w:val="22"/>
          <w:lang w:val="mt-MT" w:eastAsia="ko-KR"/>
        </w:rPr>
        <w:t xml:space="preserve">, </w:t>
      </w:r>
      <w:r w:rsidRPr="00D52177">
        <w:rPr>
          <w:sz w:val="22"/>
          <w:szCs w:val="22"/>
          <w:lang w:val="mt-MT"/>
        </w:rPr>
        <w:t>follitropin alfa</w:t>
      </w:r>
      <w:r w:rsidRPr="00D52177">
        <w:rPr>
          <w:sz w:val="22"/>
          <w:szCs w:val="22"/>
          <w:lang w:val="mt-MT" w:eastAsia="ko-KR"/>
        </w:rPr>
        <w:t xml:space="preserve"> jinfirex fl-ispazju tal-fluwidu extraċellulari b’half-life inizjali ta’ madwar sagħtejn u ji</w:t>
      </w:r>
      <w:r w:rsidRPr="00D52177">
        <w:rPr>
          <w:rFonts w:eastAsia="Times New Roman"/>
          <w:sz w:val="22"/>
          <w:szCs w:val="22"/>
          <w:lang w:val="mt-MT"/>
        </w:rPr>
        <w:t xml:space="preserve">tneħħa mill-ġisem b’half-life terminali ta’ madwar ġurnata. </w:t>
      </w:r>
      <w:r w:rsidRPr="00D52177">
        <w:rPr>
          <w:sz w:val="22"/>
          <w:szCs w:val="22"/>
          <w:lang w:val="mt-MT" w:eastAsia="ko-KR"/>
        </w:rPr>
        <w:t xml:space="preserve">Il-volum ta’ distribuzzjoni fl-istat fiss u </w:t>
      </w:r>
      <w:r w:rsidRPr="00D52177">
        <w:rPr>
          <w:sz w:val="22"/>
          <w:szCs w:val="22"/>
          <w:lang w:val="mt-MT"/>
        </w:rPr>
        <w:t>t</w:t>
      </w:r>
      <w:r w:rsidRPr="00D52177">
        <w:rPr>
          <w:sz w:val="22"/>
          <w:szCs w:val="22"/>
          <w:lang w:val="mt-MT" w:eastAsia="ko-KR"/>
        </w:rPr>
        <w:t>-</w:t>
      </w:r>
      <w:r w:rsidRPr="00D52177">
        <w:rPr>
          <w:sz w:val="22"/>
          <w:szCs w:val="22"/>
          <w:lang w:val="mt-MT"/>
        </w:rPr>
        <w:t>tne</w:t>
      </w:r>
      <w:r w:rsidRPr="00D52177">
        <w:rPr>
          <w:sz w:val="22"/>
          <w:szCs w:val="22"/>
          <w:lang w:val="mt-MT" w:eastAsia="ko-KR"/>
        </w:rPr>
        <w:t xml:space="preserve">ħħija </w:t>
      </w:r>
      <w:r w:rsidRPr="00D52177">
        <w:rPr>
          <w:sz w:val="22"/>
          <w:szCs w:val="22"/>
          <w:lang w:val="mt-MT"/>
        </w:rPr>
        <w:t>t</w:t>
      </w:r>
      <w:r w:rsidRPr="00D52177">
        <w:rPr>
          <w:sz w:val="22"/>
          <w:szCs w:val="22"/>
          <w:lang w:val="mt-MT" w:eastAsia="ko-KR"/>
        </w:rPr>
        <w:t>o</w:t>
      </w:r>
      <w:r w:rsidRPr="00D52177">
        <w:rPr>
          <w:sz w:val="22"/>
          <w:szCs w:val="22"/>
          <w:lang w:val="mt-MT"/>
        </w:rPr>
        <w:t>tali mill-ġisem</w:t>
      </w:r>
      <w:r w:rsidRPr="00D52177">
        <w:rPr>
          <w:sz w:val="22"/>
          <w:szCs w:val="22"/>
          <w:lang w:val="mt-MT" w:eastAsia="ko-KR"/>
        </w:rPr>
        <w:t xml:space="preserve"> huma ta’ madwar 10 </w:t>
      </w:r>
      <w:r w:rsidR="007A43C7" w:rsidRPr="00D52177">
        <w:rPr>
          <w:sz w:val="22"/>
          <w:szCs w:val="22"/>
          <w:lang w:val="mt-MT" w:eastAsia="ko-KR"/>
        </w:rPr>
        <w:t>L</w:t>
      </w:r>
      <w:r w:rsidRPr="00D52177">
        <w:rPr>
          <w:sz w:val="22"/>
          <w:szCs w:val="22"/>
          <w:lang w:val="mt-MT" w:eastAsia="ko-KR"/>
        </w:rPr>
        <w:t xml:space="preserve"> u 0.6 </w:t>
      </w:r>
      <w:r w:rsidR="007A43C7" w:rsidRPr="00D52177">
        <w:rPr>
          <w:sz w:val="22"/>
          <w:szCs w:val="22"/>
          <w:lang w:val="mt-MT" w:eastAsia="ko-KR"/>
        </w:rPr>
        <w:t>L</w:t>
      </w:r>
      <w:r w:rsidRPr="00D52177">
        <w:rPr>
          <w:sz w:val="22"/>
          <w:szCs w:val="22"/>
          <w:lang w:val="mt-MT" w:eastAsia="ko-KR"/>
        </w:rPr>
        <w:t>/siegħa, rispe</w:t>
      </w:r>
      <w:r w:rsidRPr="00D52177">
        <w:rPr>
          <w:sz w:val="22"/>
          <w:szCs w:val="22"/>
          <w:lang w:val="mt-MT"/>
        </w:rPr>
        <w:t>tt</w:t>
      </w:r>
      <w:r w:rsidRPr="00D52177">
        <w:rPr>
          <w:sz w:val="22"/>
          <w:szCs w:val="22"/>
          <w:lang w:val="mt-MT" w:eastAsia="ko-KR"/>
        </w:rPr>
        <w:t>ivamen</w:t>
      </w:r>
      <w:r w:rsidRPr="00D52177">
        <w:rPr>
          <w:sz w:val="22"/>
          <w:szCs w:val="22"/>
          <w:lang w:val="mt-MT"/>
        </w:rPr>
        <w:t>t</w:t>
      </w:r>
      <w:r w:rsidRPr="00D52177">
        <w:rPr>
          <w:sz w:val="22"/>
          <w:szCs w:val="22"/>
          <w:lang w:val="mt-MT" w:eastAsia="ko-KR"/>
        </w:rPr>
        <w:t>.</w:t>
      </w:r>
      <w:r w:rsidRPr="00D52177">
        <w:rPr>
          <w:rFonts w:eastAsia="Times New Roman"/>
          <w:sz w:val="22"/>
          <w:szCs w:val="22"/>
          <w:lang w:val="mt-MT"/>
        </w:rPr>
        <w:t xml:space="preserve"> Wieħed minn kull </w:t>
      </w:r>
      <w:r w:rsidRPr="00D52177">
        <w:rPr>
          <w:sz w:val="22"/>
          <w:szCs w:val="22"/>
          <w:lang w:val="mt-MT"/>
        </w:rPr>
        <w:t>t</w:t>
      </w:r>
      <w:r w:rsidRPr="00D52177">
        <w:rPr>
          <w:rFonts w:eastAsia="Times New Roman"/>
          <w:sz w:val="22"/>
          <w:szCs w:val="22"/>
          <w:lang w:val="mt-MT"/>
        </w:rPr>
        <w:t xml:space="preserve">mien partijiet </w:t>
      </w:r>
      <w:r w:rsidRPr="00D52177">
        <w:rPr>
          <w:sz w:val="22"/>
          <w:szCs w:val="22"/>
          <w:lang w:val="mt-MT"/>
        </w:rPr>
        <w:t xml:space="preserve">tad-doża ta’ follitropin alfa jitneħħa </w:t>
      </w:r>
      <w:r w:rsidRPr="00D52177">
        <w:rPr>
          <w:sz w:val="22"/>
          <w:szCs w:val="22"/>
          <w:lang w:val="mt-MT" w:eastAsia="ko-KR"/>
        </w:rPr>
        <w:t>mal-awrina.</w:t>
      </w:r>
    </w:p>
    <w:p w14:paraId="62C6342B" w14:textId="77777777" w:rsidR="007360B3" w:rsidRPr="00D52177" w:rsidRDefault="007360B3" w:rsidP="00A55173">
      <w:pPr>
        <w:spacing w:before="0"/>
        <w:jc w:val="left"/>
        <w:rPr>
          <w:rFonts w:eastAsia="Times New Roman"/>
          <w:sz w:val="22"/>
          <w:szCs w:val="22"/>
          <w:lang w:val="mt-MT" w:eastAsia="ko-KR"/>
        </w:rPr>
      </w:pPr>
    </w:p>
    <w:p w14:paraId="68CC49AF" w14:textId="25C85F09" w:rsidR="007360B3" w:rsidRPr="00D52177" w:rsidRDefault="007360B3" w:rsidP="00A55173">
      <w:pPr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/>
        </w:rPr>
        <w:t>Wara li jingħata minn ta</w:t>
      </w:r>
      <w:r w:rsidRPr="00D52177">
        <w:rPr>
          <w:sz w:val="22"/>
          <w:szCs w:val="22"/>
          <w:lang w:val="mt-MT" w:eastAsia="ko-KR"/>
        </w:rPr>
        <w:t>ħ</w:t>
      </w:r>
      <w:r w:rsidRPr="00D52177">
        <w:rPr>
          <w:sz w:val="22"/>
          <w:szCs w:val="22"/>
          <w:lang w:val="mt-MT"/>
        </w:rPr>
        <w:t>t il-ġilda, il-bijodisponibbilità assoluta hi ta’ madwar 70%. Meta jingħata ripetutament, follitropin alfa jakkumula sa 3</w:t>
      </w:r>
      <w:r w:rsidR="00A8571B" w:rsidRPr="00D52177">
        <w:rPr>
          <w:sz w:val="22"/>
          <w:szCs w:val="22"/>
          <w:lang w:val="mt-MT"/>
        </w:rPr>
        <w:t> </w:t>
      </w:r>
      <w:r w:rsidRPr="00D52177">
        <w:rPr>
          <w:sz w:val="22"/>
          <w:szCs w:val="22"/>
          <w:lang w:val="mt-MT"/>
        </w:rPr>
        <w:t>darbiet aktar u jil</w:t>
      </w:r>
      <w:r w:rsidRPr="00D52177">
        <w:rPr>
          <w:sz w:val="22"/>
          <w:szCs w:val="22"/>
          <w:lang w:val="mt-MT" w:eastAsia="ko-KR"/>
        </w:rPr>
        <w:t>ħ</w:t>
      </w:r>
      <w:r w:rsidRPr="00D52177">
        <w:rPr>
          <w:sz w:val="22"/>
          <w:szCs w:val="22"/>
          <w:lang w:val="mt-MT"/>
        </w:rPr>
        <w:t>aq l-istat fiss wara 3</w:t>
      </w:r>
      <w:r w:rsidRPr="00D52177">
        <w:rPr>
          <w:sz w:val="22"/>
          <w:szCs w:val="22"/>
          <w:lang w:val="mt-MT"/>
        </w:rPr>
        <w:noBreakHyphen/>
        <w:t>4 ijiem. F’nisa li fihom it-tnixxija tal-gonadotropin endoġena tkun soppressa, instab li follitropin alfa xorta wa</w:t>
      </w:r>
      <w:r w:rsidRPr="00D52177">
        <w:rPr>
          <w:sz w:val="22"/>
          <w:szCs w:val="22"/>
          <w:lang w:val="mt-MT" w:eastAsia="ko-KR"/>
        </w:rPr>
        <w:t>ħda jis</w:t>
      </w:r>
      <w:r w:rsidRPr="00D52177">
        <w:rPr>
          <w:sz w:val="22"/>
          <w:szCs w:val="22"/>
          <w:lang w:val="mt-MT"/>
        </w:rPr>
        <w:t>t</w:t>
      </w:r>
      <w:r w:rsidRPr="00D52177">
        <w:rPr>
          <w:sz w:val="22"/>
          <w:szCs w:val="22"/>
          <w:lang w:val="mt-MT" w:eastAsia="ko-KR"/>
        </w:rPr>
        <w:t>imula b’mod effe</w:t>
      </w:r>
      <w:r w:rsidRPr="00D52177">
        <w:rPr>
          <w:sz w:val="22"/>
          <w:szCs w:val="22"/>
          <w:lang w:val="mt-MT"/>
        </w:rPr>
        <w:t>ttiv l-iżvilupp follikulari u l-isterojdoġenesi, minkejja livelli ta’ LH li ma jistg</w:t>
      </w:r>
      <w:r w:rsidRPr="00D52177">
        <w:rPr>
          <w:sz w:val="22"/>
          <w:szCs w:val="22"/>
          <w:lang w:val="mt-MT" w:eastAsia="ko-KR"/>
        </w:rPr>
        <w:t>ħux jitkejlu.</w:t>
      </w:r>
    </w:p>
    <w:p w14:paraId="0033A647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87EB441" w14:textId="77777777" w:rsidR="007360B3" w:rsidRPr="00D52177" w:rsidRDefault="007360B3" w:rsidP="00A55173">
      <w:pPr>
        <w:keepNext/>
        <w:tabs>
          <w:tab w:val="left" w:pos="-1418"/>
          <w:tab w:val="left" w:pos="567"/>
        </w:tabs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lastRenderedPageBreak/>
        <w:t>5.3</w:t>
      </w:r>
      <w:r w:rsidRPr="00D52177">
        <w:rPr>
          <w:b/>
          <w:sz w:val="22"/>
          <w:szCs w:val="22"/>
          <w:lang w:val="mt-MT"/>
        </w:rPr>
        <w:tab/>
        <w:t>Tagħrif ta’ qabel l-użu kliniku dwar is-sigurtà</w:t>
      </w:r>
    </w:p>
    <w:p w14:paraId="0FD5FFE1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1FC60992" w14:textId="77777777" w:rsidR="007360B3" w:rsidRPr="00D52177" w:rsidRDefault="007F5780" w:rsidP="00A55173">
      <w:pPr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/>
        </w:rPr>
        <w:t>Tagħrif mhux kliniku ibbażat fuq studji konvenzjonali ta’ effett tossiku minn doża waħda u dożi ripetuti u effett tossiku fuq il-ġeni, ma juri l-ebda periklu speċjali għall-bnedmin</w:t>
      </w:r>
      <w:r w:rsidR="007360B3" w:rsidRPr="00D52177">
        <w:rPr>
          <w:sz w:val="22"/>
          <w:szCs w:val="22"/>
          <w:lang w:val="mt-MT"/>
        </w:rPr>
        <w:t>, iktar minn dak li diġà ġie ddikjarat f’sezzjonijiet o</w:t>
      </w:r>
      <w:r w:rsidR="007360B3" w:rsidRPr="00D52177">
        <w:rPr>
          <w:sz w:val="22"/>
          <w:szCs w:val="22"/>
          <w:lang w:val="mt-MT" w:eastAsia="ko-KR"/>
        </w:rPr>
        <w:t>ħra ta’ dan is-SmPC.</w:t>
      </w:r>
    </w:p>
    <w:p w14:paraId="0B69EDAD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9CFABD5" w14:textId="12F29D03" w:rsidR="007360B3" w:rsidRPr="00D52177" w:rsidRDefault="007360B3" w:rsidP="00A55173">
      <w:pPr>
        <w:shd w:val="clear" w:color="auto" w:fill="E6E6E6"/>
        <w:spacing w:before="0"/>
        <w:jc w:val="left"/>
        <w:rPr>
          <w:i/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A</w:t>
      </w:r>
      <w:r w:rsidRPr="00D52177">
        <w:rPr>
          <w:i/>
          <w:sz w:val="22"/>
          <w:szCs w:val="22"/>
          <w:lang w:val="mt-MT"/>
        </w:rPr>
        <w:t>dditional in &lt;GONAL-f 1050 IU&gt; + &lt;GONAL-f 450 IU&gt;</w:t>
      </w:r>
    </w:p>
    <w:p w14:paraId="2F000E1B" w14:textId="77777777" w:rsidR="007360B3" w:rsidRPr="00D52177" w:rsidRDefault="007360B3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Fil-fniek, il-formulazzjoni rikostitwita b’0.9% benzyl alcohol u 0.9% benzyl alcohol waħdu, it-tnejn irriżultaw f’emorraġija ħafifa u infjammazzjoni subakuta wara li ngħataw injezzjoni waħda taħt il-ġilda , jew f’infjammazzjoni ħafifa u bidliet deġenerattivi wara injezzjoni waħda ġol-muskoli, rispettivament.</w:t>
      </w:r>
    </w:p>
    <w:p w14:paraId="3029E1E0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1CB0D77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Nuqqas ta’ fertilità kien irrappurtat f’firien esposti g</w:t>
      </w:r>
      <w:r w:rsidRPr="00D52177">
        <w:rPr>
          <w:sz w:val="22"/>
          <w:szCs w:val="22"/>
          <w:lang w:val="mt-MT" w:eastAsia="ko-KR"/>
        </w:rPr>
        <w:t>ħal dożi farmakoloġiċi ta’ f</w:t>
      </w:r>
      <w:r w:rsidRPr="00D52177">
        <w:rPr>
          <w:sz w:val="22"/>
          <w:szCs w:val="22"/>
          <w:lang w:val="mt-MT"/>
        </w:rPr>
        <w:t>ollitropin alfa (≥ 40 IU/kg/kuljum) g</w:t>
      </w:r>
      <w:r w:rsidRPr="00D52177">
        <w:rPr>
          <w:sz w:val="22"/>
          <w:szCs w:val="22"/>
          <w:lang w:val="mt-MT" w:eastAsia="ko-KR"/>
        </w:rPr>
        <w:t>ħal perjodi estiżi</w:t>
      </w:r>
      <w:r w:rsidRPr="00D52177">
        <w:rPr>
          <w:sz w:val="22"/>
          <w:szCs w:val="22"/>
          <w:lang w:val="mt-MT"/>
        </w:rPr>
        <w:t>, minħabba tnaqqis fil-fekondità.</w:t>
      </w:r>
    </w:p>
    <w:p w14:paraId="75D065D2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6DF1017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/>
        </w:rPr>
        <w:t xml:space="preserve">Meta ngħata </w:t>
      </w:r>
      <w:r w:rsidRPr="00D52177">
        <w:rPr>
          <w:sz w:val="22"/>
          <w:szCs w:val="22"/>
          <w:lang w:val="mt-MT" w:eastAsia="ko-KR"/>
        </w:rPr>
        <w:t xml:space="preserve">f’dożi għolja </w:t>
      </w:r>
      <w:r w:rsidRPr="00D52177">
        <w:rPr>
          <w:sz w:val="22"/>
          <w:szCs w:val="22"/>
          <w:lang w:val="mt-MT"/>
        </w:rPr>
        <w:t>(≥ 5 IU/kg/kuljum) follitropin alfa, minkejja li mhuwiex teratoġeniku, ikkawża tnaqqis fin-numru ta’ feti vijabbli u distoċija simili g</w:t>
      </w:r>
      <w:r w:rsidRPr="00D52177">
        <w:rPr>
          <w:sz w:val="22"/>
          <w:szCs w:val="22"/>
          <w:lang w:val="mt-MT" w:eastAsia="ko-KR"/>
        </w:rPr>
        <w:t xml:space="preserve">ħal dik osservata fil-każ ta’ </w:t>
      </w:r>
      <w:r w:rsidRPr="00D52177">
        <w:rPr>
          <w:sz w:val="22"/>
          <w:szCs w:val="22"/>
          <w:lang w:val="mt-MT"/>
        </w:rPr>
        <w:t xml:space="preserve">Gonadotropin Menopawsali </w:t>
      </w:r>
      <w:r w:rsidRPr="00D52177">
        <w:rPr>
          <w:sz w:val="22"/>
          <w:szCs w:val="22"/>
          <w:lang w:val="mt-MT" w:eastAsia="ko-KR"/>
        </w:rPr>
        <w:t xml:space="preserve">urinarju </w:t>
      </w:r>
      <w:r w:rsidRPr="00D52177">
        <w:rPr>
          <w:sz w:val="22"/>
          <w:szCs w:val="22"/>
          <w:lang w:val="mt-MT"/>
        </w:rPr>
        <w:t>(hMG)</w:t>
      </w:r>
      <w:r w:rsidRPr="00D52177">
        <w:rPr>
          <w:sz w:val="22"/>
          <w:szCs w:val="22"/>
          <w:lang w:val="mt-MT" w:eastAsia="ko-KR"/>
        </w:rPr>
        <w:t>. Madankollu, minħabba li GONAL</w:t>
      </w:r>
      <w:r w:rsidRPr="00D52177">
        <w:rPr>
          <w:sz w:val="22"/>
          <w:szCs w:val="22"/>
          <w:lang w:val="mt-MT" w:eastAsia="ko-KR"/>
        </w:rPr>
        <w:noBreakHyphen/>
        <w:t>f mhuwiex indikat waqt it-tqala, din id-dejta għandha rilevanza klinika limitata.</w:t>
      </w:r>
    </w:p>
    <w:p w14:paraId="46792449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3071EDDF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DBF4653" w14:textId="77777777" w:rsidR="007360B3" w:rsidRPr="00D52177" w:rsidRDefault="007360B3" w:rsidP="00A55173">
      <w:pPr>
        <w:keepNext/>
        <w:tabs>
          <w:tab w:val="left" w:pos="567"/>
        </w:tabs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6.</w:t>
      </w:r>
      <w:r w:rsidRPr="00D52177">
        <w:rPr>
          <w:sz w:val="22"/>
          <w:szCs w:val="22"/>
          <w:lang w:val="mt-MT"/>
        </w:rPr>
        <w:tab/>
      </w:r>
      <w:r w:rsidRPr="00D52177">
        <w:rPr>
          <w:b/>
          <w:sz w:val="22"/>
          <w:szCs w:val="22"/>
          <w:lang w:val="mt-MT"/>
        </w:rPr>
        <w:t>TAGĦRIF FARMAĊEWTIKU</w:t>
      </w:r>
    </w:p>
    <w:p w14:paraId="4DF9AE7A" w14:textId="77777777" w:rsidR="007360B3" w:rsidRPr="00D52177" w:rsidRDefault="007360B3" w:rsidP="00A55173">
      <w:pPr>
        <w:keepNext/>
        <w:tabs>
          <w:tab w:val="left" w:pos="567"/>
        </w:tabs>
        <w:spacing w:before="0"/>
        <w:jc w:val="left"/>
        <w:rPr>
          <w:b/>
          <w:sz w:val="22"/>
          <w:szCs w:val="22"/>
          <w:lang w:val="mt-MT"/>
        </w:rPr>
      </w:pPr>
    </w:p>
    <w:p w14:paraId="7EA74D5E" w14:textId="77777777" w:rsidR="007360B3" w:rsidRPr="00D52177" w:rsidRDefault="007360B3" w:rsidP="00A55173">
      <w:pPr>
        <w:keepNext/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6.1</w:t>
      </w:r>
      <w:r w:rsidRPr="00D52177">
        <w:rPr>
          <w:sz w:val="22"/>
          <w:szCs w:val="22"/>
          <w:lang w:val="mt-MT"/>
        </w:rPr>
        <w:tab/>
      </w:r>
      <w:r w:rsidRPr="00D52177">
        <w:rPr>
          <w:b/>
          <w:sz w:val="22"/>
          <w:szCs w:val="22"/>
          <w:lang w:val="mt-MT"/>
        </w:rPr>
        <w:t xml:space="preserve">Lista ta’ </w:t>
      </w:r>
      <w:r w:rsidR="007F5780" w:rsidRPr="00D52177">
        <w:rPr>
          <w:b/>
          <w:sz w:val="22"/>
          <w:szCs w:val="22"/>
          <w:lang w:val="mt-MT"/>
        </w:rPr>
        <w:t>eċċipjenti</w:t>
      </w:r>
    </w:p>
    <w:p w14:paraId="73500130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5F4A79F5" w14:textId="77777777" w:rsidR="00895983" w:rsidRPr="00D52177" w:rsidRDefault="00A55173" w:rsidP="00A55173">
      <w:pPr>
        <w:keepNext/>
        <w:shd w:val="clear" w:color="auto" w:fill="F3F3F3"/>
        <w:spacing w:before="0"/>
        <w:jc w:val="left"/>
        <w:rPr>
          <w:i/>
          <w:sz w:val="22"/>
          <w:szCs w:val="22"/>
          <w:lang w:val="mt-MT"/>
        </w:rPr>
      </w:pPr>
      <w:r w:rsidRPr="00D52177">
        <w:rPr>
          <w:i/>
          <w:sz w:val="22"/>
          <w:szCs w:val="22"/>
          <w:lang w:val="mt-MT"/>
        </w:rPr>
        <w:t>&lt;</w:t>
      </w:r>
      <w:r w:rsidR="007360B3" w:rsidRPr="00D52177">
        <w:rPr>
          <w:i/>
          <w:sz w:val="22"/>
          <w:szCs w:val="22"/>
          <w:lang w:val="mt-MT"/>
        </w:rPr>
        <w:t>GONAL-f 75 IU&gt;</w:t>
      </w:r>
    </w:p>
    <w:p w14:paraId="47359F05" w14:textId="77777777" w:rsidR="007F5780" w:rsidRPr="00D52177" w:rsidRDefault="007F5780" w:rsidP="00A55173">
      <w:pPr>
        <w:keepNext/>
        <w:shd w:val="clear" w:color="auto" w:fill="F3F3F3"/>
        <w:spacing w:before="0"/>
        <w:jc w:val="left"/>
        <w:rPr>
          <w:sz w:val="22"/>
          <w:szCs w:val="22"/>
          <w:u w:val="single"/>
          <w:lang w:val="mt-MT"/>
        </w:rPr>
      </w:pPr>
    </w:p>
    <w:p w14:paraId="6F2255AF" w14:textId="77777777" w:rsidR="007360B3" w:rsidRPr="00D52177" w:rsidRDefault="007360B3" w:rsidP="00A55173">
      <w:pPr>
        <w:keepNext/>
        <w:shd w:val="clear" w:color="auto" w:fill="F3F3F3"/>
        <w:spacing w:before="0"/>
        <w:jc w:val="left"/>
        <w:rPr>
          <w:sz w:val="22"/>
          <w:szCs w:val="22"/>
          <w:u w:val="single"/>
          <w:lang w:val="mt-MT"/>
        </w:rPr>
      </w:pPr>
      <w:r w:rsidRPr="00D52177">
        <w:rPr>
          <w:sz w:val="22"/>
          <w:szCs w:val="22"/>
          <w:u w:val="single"/>
          <w:lang w:val="mt-MT"/>
        </w:rPr>
        <w:t>Trab</w:t>
      </w:r>
    </w:p>
    <w:p w14:paraId="133E16BC" w14:textId="77777777" w:rsidR="007360B3" w:rsidRPr="00D52177" w:rsidRDefault="007360B3" w:rsidP="00A55173">
      <w:pPr>
        <w:keepNext/>
        <w:shd w:val="clear" w:color="auto" w:fill="F3F3F3"/>
        <w:spacing w:before="0"/>
        <w:jc w:val="left"/>
        <w:rPr>
          <w:sz w:val="22"/>
          <w:szCs w:val="22"/>
          <w:lang w:val="mt-MT"/>
        </w:rPr>
      </w:pPr>
    </w:p>
    <w:p w14:paraId="4FFADD06" w14:textId="77777777" w:rsidR="007360B3" w:rsidRPr="00D52177" w:rsidRDefault="007360B3" w:rsidP="00A55173">
      <w:pPr>
        <w:keepNext/>
        <w:shd w:val="clear" w:color="auto" w:fill="F3F3F3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Sucrose</w:t>
      </w:r>
    </w:p>
    <w:p w14:paraId="65FE07E5" w14:textId="77777777" w:rsidR="007360B3" w:rsidRPr="00D52177" w:rsidRDefault="007360B3" w:rsidP="00A55173">
      <w:pPr>
        <w:shd w:val="clear" w:color="auto" w:fill="F3F3F3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Sodium dihydrogen phosphate monohydrate</w:t>
      </w:r>
    </w:p>
    <w:p w14:paraId="5D81B86D" w14:textId="77777777" w:rsidR="007360B3" w:rsidRPr="00D52177" w:rsidRDefault="007360B3" w:rsidP="00A55173">
      <w:pPr>
        <w:shd w:val="clear" w:color="auto" w:fill="F3F3F3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Disodium phosphate dihydrate</w:t>
      </w:r>
    </w:p>
    <w:p w14:paraId="548D1E70" w14:textId="77777777" w:rsidR="007360B3" w:rsidRPr="00D52177" w:rsidRDefault="007360B3" w:rsidP="00A55173">
      <w:pPr>
        <w:shd w:val="clear" w:color="auto" w:fill="F3F3F3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Methionine</w:t>
      </w:r>
    </w:p>
    <w:p w14:paraId="44D59DA8" w14:textId="77777777" w:rsidR="007360B3" w:rsidRPr="00D52177" w:rsidRDefault="007360B3" w:rsidP="00A55173">
      <w:pPr>
        <w:shd w:val="clear" w:color="auto" w:fill="F3F3F3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Polysorbate 20</w:t>
      </w:r>
    </w:p>
    <w:p w14:paraId="520E103E" w14:textId="77777777" w:rsidR="007360B3" w:rsidRPr="00D52177" w:rsidRDefault="007360B3" w:rsidP="00A55173">
      <w:pPr>
        <w:shd w:val="clear" w:color="auto" w:fill="F3F3F3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Phosphoric acid, konċentrat</w:t>
      </w:r>
    </w:p>
    <w:p w14:paraId="00920F0B" w14:textId="77777777" w:rsidR="007360B3" w:rsidRPr="00D52177" w:rsidRDefault="007360B3" w:rsidP="00A55173">
      <w:pPr>
        <w:shd w:val="clear" w:color="auto" w:fill="F3F3F3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Sodium hydroxide</w:t>
      </w:r>
    </w:p>
    <w:p w14:paraId="7E57B76A" w14:textId="77777777" w:rsidR="007360B3" w:rsidRPr="00D52177" w:rsidRDefault="007360B3" w:rsidP="00A55173">
      <w:pPr>
        <w:shd w:val="clear" w:color="auto" w:fill="F3F3F3"/>
        <w:spacing w:before="0"/>
        <w:jc w:val="left"/>
        <w:rPr>
          <w:sz w:val="22"/>
          <w:szCs w:val="22"/>
          <w:lang w:val="mt-MT"/>
        </w:rPr>
      </w:pPr>
    </w:p>
    <w:p w14:paraId="062453F9" w14:textId="77777777" w:rsidR="007360B3" w:rsidRPr="00D52177" w:rsidRDefault="007360B3" w:rsidP="00A55173">
      <w:pPr>
        <w:keepNext/>
        <w:shd w:val="clear" w:color="auto" w:fill="F3F3F3"/>
        <w:spacing w:before="0"/>
        <w:jc w:val="left"/>
        <w:rPr>
          <w:sz w:val="22"/>
          <w:szCs w:val="22"/>
          <w:u w:val="single"/>
          <w:lang w:val="mt-MT"/>
        </w:rPr>
      </w:pPr>
      <w:r w:rsidRPr="00D52177">
        <w:rPr>
          <w:sz w:val="22"/>
          <w:szCs w:val="22"/>
          <w:u w:val="single"/>
          <w:lang w:val="mt-MT"/>
        </w:rPr>
        <w:t>Solvent</w:t>
      </w:r>
    </w:p>
    <w:p w14:paraId="3AB63D37" w14:textId="77777777" w:rsidR="007360B3" w:rsidRPr="00D52177" w:rsidRDefault="007360B3" w:rsidP="00A55173">
      <w:pPr>
        <w:keepNext/>
        <w:shd w:val="clear" w:color="auto" w:fill="F3F3F3"/>
        <w:spacing w:before="0"/>
        <w:jc w:val="left"/>
        <w:rPr>
          <w:sz w:val="22"/>
          <w:szCs w:val="22"/>
          <w:lang w:val="mt-MT"/>
        </w:rPr>
      </w:pPr>
    </w:p>
    <w:p w14:paraId="7C5744F0" w14:textId="77777777" w:rsidR="007360B3" w:rsidRPr="00D52177" w:rsidRDefault="007360B3" w:rsidP="00A55173">
      <w:pPr>
        <w:shd w:val="clear" w:color="auto" w:fill="F3F3F3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Ilma għall-injezzjonijiet</w:t>
      </w:r>
    </w:p>
    <w:p w14:paraId="3AFCA2D9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09003BD2" w14:textId="007E2D2C" w:rsidR="00895983" w:rsidRPr="00D52177" w:rsidRDefault="007360B3" w:rsidP="001615C2">
      <w:pPr>
        <w:keepNext/>
        <w:shd w:val="clear" w:color="auto" w:fill="E6E6E6"/>
        <w:spacing w:before="0"/>
        <w:jc w:val="left"/>
        <w:rPr>
          <w:i/>
          <w:sz w:val="22"/>
          <w:szCs w:val="22"/>
          <w:lang w:val="mt-MT"/>
        </w:rPr>
      </w:pPr>
      <w:r w:rsidRPr="00D52177">
        <w:rPr>
          <w:i/>
          <w:sz w:val="22"/>
          <w:szCs w:val="22"/>
          <w:lang w:val="mt-MT"/>
        </w:rPr>
        <w:t>&lt;GONAL-f 1050 IU&gt; + &lt;GONAL-f 450 IU&gt;</w:t>
      </w:r>
    </w:p>
    <w:p w14:paraId="6903AAB9" w14:textId="77777777" w:rsidR="007360B3" w:rsidRPr="00D52177" w:rsidRDefault="007360B3" w:rsidP="00A55173">
      <w:pPr>
        <w:keepNext/>
        <w:shd w:val="clear" w:color="auto" w:fill="E6E6E6"/>
        <w:tabs>
          <w:tab w:val="left" w:pos="567"/>
        </w:tabs>
        <w:spacing w:before="0"/>
        <w:jc w:val="left"/>
        <w:rPr>
          <w:bCs/>
          <w:sz w:val="22"/>
          <w:szCs w:val="22"/>
          <w:u w:val="single"/>
          <w:lang w:val="mt-MT"/>
        </w:rPr>
      </w:pPr>
      <w:r w:rsidRPr="00D52177">
        <w:rPr>
          <w:bCs/>
          <w:sz w:val="22"/>
          <w:szCs w:val="22"/>
          <w:u w:val="single"/>
          <w:lang w:val="mt-MT"/>
        </w:rPr>
        <w:t>Trab</w:t>
      </w:r>
    </w:p>
    <w:p w14:paraId="4CB96754" w14:textId="77777777" w:rsidR="007360B3" w:rsidRPr="00D52177" w:rsidRDefault="007360B3" w:rsidP="00A55173">
      <w:pPr>
        <w:keepNext/>
        <w:shd w:val="clear" w:color="auto" w:fill="E6E6E6"/>
        <w:tabs>
          <w:tab w:val="left" w:pos="567"/>
        </w:tabs>
        <w:spacing w:before="0"/>
        <w:jc w:val="left"/>
        <w:rPr>
          <w:bCs/>
          <w:sz w:val="22"/>
          <w:szCs w:val="22"/>
          <w:u w:val="single"/>
          <w:lang w:val="mt-MT"/>
        </w:rPr>
      </w:pPr>
    </w:p>
    <w:p w14:paraId="7FBDDF79" w14:textId="77777777" w:rsidR="007360B3" w:rsidRPr="00D52177" w:rsidRDefault="007360B3" w:rsidP="00A55173">
      <w:pPr>
        <w:keepNext/>
        <w:shd w:val="clear" w:color="auto" w:fill="E6E6E6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Sucrose</w:t>
      </w:r>
    </w:p>
    <w:p w14:paraId="32331C9E" w14:textId="77777777" w:rsidR="007360B3" w:rsidRPr="00D52177" w:rsidRDefault="007360B3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Sodium dihydrogen phosphate monohydrate</w:t>
      </w:r>
    </w:p>
    <w:p w14:paraId="6DDDB662" w14:textId="77777777" w:rsidR="007360B3" w:rsidRPr="00D52177" w:rsidRDefault="007360B3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Disodium phosphate dihydrate</w:t>
      </w:r>
    </w:p>
    <w:p w14:paraId="6DAAB766" w14:textId="77777777" w:rsidR="007360B3" w:rsidRPr="00D52177" w:rsidRDefault="007360B3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Phosphoric acid, konċentrat</w:t>
      </w:r>
    </w:p>
    <w:p w14:paraId="494AB02D" w14:textId="77777777" w:rsidR="007360B3" w:rsidRPr="00D52177" w:rsidRDefault="007360B3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Sodium hydroxide</w:t>
      </w:r>
    </w:p>
    <w:p w14:paraId="51558C62" w14:textId="77777777" w:rsidR="007360B3" w:rsidRPr="00D52177" w:rsidRDefault="007360B3" w:rsidP="00A55173">
      <w:pPr>
        <w:shd w:val="clear" w:color="auto" w:fill="E6E6E6"/>
        <w:tabs>
          <w:tab w:val="left" w:pos="567"/>
        </w:tabs>
        <w:spacing w:before="0"/>
        <w:jc w:val="left"/>
        <w:rPr>
          <w:bCs/>
          <w:sz w:val="22"/>
          <w:szCs w:val="22"/>
          <w:lang w:val="mt-MT"/>
        </w:rPr>
      </w:pPr>
    </w:p>
    <w:p w14:paraId="59F763DE" w14:textId="77777777" w:rsidR="007360B3" w:rsidRPr="00D52177" w:rsidRDefault="007360B3" w:rsidP="00A55173">
      <w:pPr>
        <w:keepNext/>
        <w:shd w:val="clear" w:color="auto" w:fill="E6E6E6"/>
        <w:spacing w:before="0"/>
        <w:jc w:val="left"/>
        <w:rPr>
          <w:sz w:val="22"/>
          <w:szCs w:val="22"/>
          <w:u w:val="single"/>
          <w:lang w:val="mt-MT"/>
        </w:rPr>
      </w:pPr>
      <w:r w:rsidRPr="00D52177">
        <w:rPr>
          <w:sz w:val="22"/>
          <w:szCs w:val="22"/>
          <w:u w:val="single"/>
          <w:lang w:val="mt-MT"/>
        </w:rPr>
        <w:t>Solvent</w:t>
      </w:r>
    </w:p>
    <w:p w14:paraId="02BF1471" w14:textId="77777777" w:rsidR="007360B3" w:rsidRPr="00D52177" w:rsidRDefault="007360B3" w:rsidP="00A55173">
      <w:pPr>
        <w:keepNext/>
        <w:shd w:val="clear" w:color="auto" w:fill="E6E6E6"/>
        <w:spacing w:before="0"/>
        <w:jc w:val="left"/>
        <w:rPr>
          <w:sz w:val="22"/>
          <w:szCs w:val="22"/>
          <w:u w:val="single"/>
          <w:lang w:val="mt-MT"/>
        </w:rPr>
      </w:pPr>
    </w:p>
    <w:p w14:paraId="777FEFE4" w14:textId="77777777" w:rsidR="007360B3" w:rsidRPr="00D52177" w:rsidRDefault="007360B3" w:rsidP="00A55173">
      <w:pPr>
        <w:shd w:val="clear" w:color="auto" w:fill="E6E6E6"/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/>
        </w:rPr>
        <w:t>Ilma g</w:t>
      </w:r>
      <w:r w:rsidRPr="00D52177">
        <w:rPr>
          <w:sz w:val="22"/>
          <w:szCs w:val="22"/>
          <w:lang w:val="mt-MT" w:eastAsia="ko-KR"/>
        </w:rPr>
        <w:t>ħall-injezzjonijiet</w:t>
      </w:r>
    </w:p>
    <w:p w14:paraId="0222EA8E" w14:textId="77777777" w:rsidR="007360B3" w:rsidRPr="00D52177" w:rsidRDefault="007360B3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 w:eastAsia="ko-KR"/>
        </w:rPr>
        <w:t>Benzyl alcohol</w:t>
      </w:r>
    </w:p>
    <w:p w14:paraId="108D0336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0CC0D5E3" w14:textId="77777777" w:rsidR="007360B3" w:rsidRPr="00D52177" w:rsidRDefault="007360B3" w:rsidP="00A55173">
      <w:pPr>
        <w:keepNext/>
        <w:tabs>
          <w:tab w:val="left" w:pos="567"/>
        </w:tabs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lastRenderedPageBreak/>
        <w:t>6.2</w:t>
      </w:r>
      <w:r w:rsidRPr="00D52177">
        <w:rPr>
          <w:b/>
          <w:sz w:val="22"/>
          <w:szCs w:val="22"/>
          <w:lang w:val="mt-MT"/>
        </w:rPr>
        <w:tab/>
        <w:t>Inkompatib</w:t>
      </w:r>
      <w:r w:rsidR="00BE3BCA" w:rsidRPr="00D52177">
        <w:rPr>
          <w:b/>
          <w:sz w:val="22"/>
          <w:szCs w:val="22"/>
          <w:lang w:val="mt-MT"/>
        </w:rPr>
        <w:t>b</w:t>
      </w:r>
      <w:r w:rsidRPr="00D52177">
        <w:rPr>
          <w:b/>
          <w:sz w:val="22"/>
          <w:szCs w:val="22"/>
          <w:lang w:val="mt-MT"/>
        </w:rPr>
        <w:t>iltajiet</w:t>
      </w:r>
    </w:p>
    <w:p w14:paraId="5CDA1079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34B6D5D6" w14:textId="77777777" w:rsidR="007360B3" w:rsidRPr="00D52177" w:rsidRDefault="007360B3" w:rsidP="00A55173">
      <w:pPr>
        <w:shd w:val="clear" w:color="auto" w:fill="F3F3F3"/>
        <w:spacing w:before="0"/>
        <w:jc w:val="left"/>
        <w:rPr>
          <w:i/>
          <w:sz w:val="22"/>
          <w:szCs w:val="22"/>
          <w:lang w:val="mt-MT"/>
        </w:rPr>
      </w:pPr>
      <w:r w:rsidRPr="00D52177">
        <w:rPr>
          <w:i/>
          <w:sz w:val="22"/>
          <w:szCs w:val="22"/>
          <w:lang w:val="mt-MT"/>
        </w:rPr>
        <w:t>&lt; GONAL-f 75 IU&gt;</w:t>
      </w:r>
    </w:p>
    <w:p w14:paraId="65365173" w14:textId="77777777" w:rsidR="007360B3" w:rsidRPr="00D52177" w:rsidRDefault="007360B3" w:rsidP="00A55173">
      <w:pPr>
        <w:shd w:val="clear" w:color="auto" w:fill="F3F3F3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Dan il-prodott mediċinali m’għandux jitħallat ma’ prodotti mediċinali oħrajn ħlief dawk imsemmija f’sezzjoni 6.6</w:t>
      </w:r>
      <w:r w:rsidR="007F5780" w:rsidRPr="00D52177">
        <w:rPr>
          <w:sz w:val="22"/>
          <w:szCs w:val="22"/>
          <w:lang w:val="mt-MT"/>
        </w:rPr>
        <w:t>.</w:t>
      </w:r>
    </w:p>
    <w:p w14:paraId="6FDF9964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00C91C1" w14:textId="0397A37D" w:rsidR="007360B3" w:rsidRPr="00D52177" w:rsidRDefault="007360B3" w:rsidP="00A55173">
      <w:pPr>
        <w:shd w:val="clear" w:color="auto" w:fill="E6E6E6"/>
        <w:spacing w:before="0"/>
        <w:jc w:val="left"/>
        <w:rPr>
          <w:i/>
          <w:sz w:val="22"/>
          <w:szCs w:val="22"/>
          <w:lang w:val="mt-MT"/>
        </w:rPr>
      </w:pPr>
      <w:r w:rsidRPr="00D52177">
        <w:rPr>
          <w:i/>
          <w:sz w:val="22"/>
          <w:szCs w:val="22"/>
          <w:lang w:val="mt-MT"/>
        </w:rPr>
        <w:t>&lt;GONAL-f 1050 IU&gt; + &lt;GONAL-f 450 IU&gt;</w:t>
      </w:r>
    </w:p>
    <w:p w14:paraId="2D407FD7" w14:textId="77777777" w:rsidR="007360B3" w:rsidRPr="00D52177" w:rsidRDefault="007F5780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Fin-nuqqas ta’ studji ta’ kompatibbiltà</w:t>
      </w:r>
      <w:r w:rsidR="007360B3" w:rsidRPr="00D52177">
        <w:rPr>
          <w:sz w:val="22"/>
          <w:szCs w:val="22"/>
          <w:lang w:val="mt-MT"/>
        </w:rPr>
        <w:t>, dan il-prodott mediċinali m’għandux jitħallat ma’ prodotti mediċinali oħrajn.</w:t>
      </w:r>
    </w:p>
    <w:p w14:paraId="1E753625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1AAF785" w14:textId="77777777" w:rsidR="007360B3" w:rsidRPr="00D52177" w:rsidRDefault="007360B3" w:rsidP="00A55173">
      <w:pPr>
        <w:keepNext/>
        <w:tabs>
          <w:tab w:val="left" w:pos="567"/>
        </w:tabs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6.3</w:t>
      </w:r>
      <w:r w:rsidRPr="00D52177">
        <w:rPr>
          <w:b/>
          <w:sz w:val="22"/>
          <w:szCs w:val="22"/>
          <w:lang w:val="mt-MT"/>
        </w:rPr>
        <w:tab/>
        <w:t>Żmien kemm idum tajjeb il-prodott mediċinali</w:t>
      </w:r>
    </w:p>
    <w:p w14:paraId="66E66721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300F5792" w14:textId="77777777" w:rsidR="007360B3" w:rsidRPr="00D52177" w:rsidRDefault="00A55173" w:rsidP="002D60EE">
      <w:pPr>
        <w:keepNext/>
        <w:shd w:val="clear" w:color="auto" w:fill="F3F3F3"/>
        <w:spacing w:before="0"/>
        <w:jc w:val="left"/>
        <w:rPr>
          <w:i/>
          <w:sz w:val="22"/>
          <w:szCs w:val="22"/>
          <w:lang w:val="mt-MT"/>
        </w:rPr>
      </w:pPr>
      <w:r w:rsidRPr="00D52177">
        <w:rPr>
          <w:i/>
          <w:sz w:val="22"/>
          <w:szCs w:val="22"/>
          <w:lang w:val="mt-MT"/>
        </w:rPr>
        <w:t>&lt;</w:t>
      </w:r>
      <w:r w:rsidR="007360B3" w:rsidRPr="00D52177">
        <w:rPr>
          <w:i/>
          <w:sz w:val="22"/>
          <w:szCs w:val="22"/>
          <w:lang w:val="mt-MT"/>
        </w:rPr>
        <w:t>GONAL-f 75 IU&gt;</w:t>
      </w:r>
    </w:p>
    <w:p w14:paraId="579F5C2C" w14:textId="77777777" w:rsidR="001615C2" w:rsidRPr="00D52177" w:rsidRDefault="001615C2" w:rsidP="002D60EE">
      <w:pPr>
        <w:keepNext/>
        <w:shd w:val="clear" w:color="auto" w:fill="F2F2F2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3 snin.</w:t>
      </w:r>
    </w:p>
    <w:p w14:paraId="179FDF8D" w14:textId="77777777" w:rsidR="002D60EE" w:rsidRDefault="002D60EE" w:rsidP="002D60EE">
      <w:pPr>
        <w:keepNext/>
        <w:shd w:val="clear" w:color="auto" w:fill="F3F3F3"/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</w:p>
    <w:p w14:paraId="6B4FD659" w14:textId="77777777" w:rsidR="007360B3" w:rsidRPr="00D52177" w:rsidRDefault="007360B3" w:rsidP="00A55173">
      <w:pPr>
        <w:shd w:val="clear" w:color="auto" w:fill="F3F3F3"/>
        <w:tabs>
          <w:tab w:val="left" w:pos="567"/>
        </w:tabs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/>
        </w:rPr>
        <w:t>G</w:t>
      </w:r>
      <w:r w:rsidRPr="00D52177">
        <w:rPr>
          <w:sz w:val="22"/>
          <w:szCs w:val="22"/>
          <w:lang w:val="mt-MT" w:eastAsia="ko-KR"/>
        </w:rPr>
        <w:t>ħall-użu immedjat u ta’ darba wara li jintfetaħ u wara r-rikostituzzjoni.</w:t>
      </w:r>
    </w:p>
    <w:p w14:paraId="70DF0206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365D9D63" w14:textId="4CBA9D73" w:rsidR="007360B3" w:rsidRPr="00D52177" w:rsidRDefault="007360B3" w:rsidP="002D60EE">
      <w:pPr>
        <w:keepNext/>
        <w:shd w:val="clear" w:color="auto" w:fill="E6E6E6"/>
        <w:spacing w:before="0"/>
        <w:jc w:val="left"/>
        <w:rPr>
          <w:i/>
          <w:sz w:val="22"/>
          <w:szCs w:val="22"/>
          <w:lang w:val="mt-MT"/>
        </w:rPr>
      </w:pPr>
      <w:r w:rsidRPr="00D52177">
        <w:rPr>
          <w:i/>
          <w:sz w:val="22"/>
          <w:szCs w:val="22"/>
          <w:lang w:val="mt-MT"/>
        </w:rPr>
        <w:t>&lt;GONAL-f 1050 IU&gt; + &lt;GONAL-f 450 IU&gt;</w:t>
      </w:r>
    </w:p>
    <w:p w14:paraId="406BA686" w14:textId="77777777" w:rsidR="001615C2" w:rsidRPr="00D52177" w:rsidRDefault="001615C2" w:rsidP="002D60EE">
      <w:pPr>
        <w:keepNext/>
        <w:shd w:val="clear" w:color="auto" w:fill="E6E6E6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Sentejn.</w:t>
      </w:r>
    </w:p>
    <w:p w14:paraId="7CE0280F" w14:textId="77777777" w:rsidR="002D60EE" w:rsidRDefault="002D60EE" w:rsidP="002D60EE">
      <w:pPr>
        <w:keepNext/>
        <w:shd w:val="clear" w:color="auto" w:fill="E6E6E6"/>
        <w:spacing w:before="0"/>
        <w:jc w:val="left"/>
        <w:rPr>
          <w:sz w:val="22"/>
          <w:szCs w:val="22"/>
          <w:lang w:val="mt-MT"/>
        </w:rPr>
      </w:pPr>
    </w:p>
    <w:p w14:paraId="3E6DCF4B" w14:textId="77777777" w:rsidR="007360B3" w:rsidRPr="00D52177" w:rsidRDefault="007360B3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Is-soluzzjoni </w:t>
      </w:r>
      <w:r w:rsidRPr="00D52177">
        <w:rPr>
          <w:sz w:val="22"/>
          <w:szCs w:val="22"/>
          <w:lang w:val="mt-MT" w:eastAsia="ko-KR"/>
        </w:rPr>
        <w:t xml:space="preserve">rikostitwita tibqa’ stabbli għal 28 ġurnata </w:t>
      </w:r>
      <w:r w:rsidRPr="00D52177">
        <w:rPr>
          <w:sz w:val="22"/>
          <w:szCs w:val="22"/>
          <w:lang w:val="mt-MT"/>
        </w:rPr>
        <w:t>f’temperatura ta’ jew taħt 25°C</w:t>
      </w:r>
      <w:r w:rsidRPr="00D52177">
        <w:rPr>
          <w:sz w:val="22"/>
          <w:szCs w:val="22"/>
          <w:lang w:val="mt-MT" w:eastAsia="ko-KR"/>
        </w:rPr>
        <w:t>.</w:t>
      </w:r>
    </w:p>
    <w:p w14:paraId="15B6563A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0F16AAB7" w14:textId="77777777" w:rsidR="007360B3" w:rsidRPr="00D52177" w:rsidRDefault="007360B3" w:rsidP="00A55173">
      <w:pPr>
        <w:keepNext/>
        <w:tabs>
          <w:tab w:val="left" w:pos="567"/>
        </w:tabs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6.4</w:t>
      </w:r>
      <w:r w:rsidRPr="00D52177">
        <w:rPr>
          <w:b/>
          <w:sz w:val="22"/>
          <w:szCs w:val="22"/>
          <w:lang w:val="mt-MT"/>
        </w:rPr>
        <w:tab/>
        <w:t>Prekawzjonijiet speċjali għall-ħażna</w:t>
      </w:r>
    </w:p>
    <w:p w14:paraId="739FF86F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5B0A9EE0" w14:textId="77777777" w:rsidR="007360B3" w:rsidRPr="00D52177" w:rsidRDefault="00A55173" w:rsidP="00A55173">
      <w:pPr>
        <w:keepNext/>
        <w:shd w:val="clear" w:color="auto" w:fill="F3F3F3"/>
        <w:spacing w:before="0"/>
        <w:jc w:val="left"/>
        <w:rPr>
          <w:i/>
          <w:sz w:val="22"/>
          <w:szCs w:val="22"/>
          <w:lang w:val="mt-MT"/>
        </w:rPr>
      </w:pPr>
      <w:r w:rsidRPr="00D52177">
        <w:rPr>
          <w:i/>
          <w:sz w:val="22"/>
          <w:szCs w:val="22"/>
          <w:lang w:val="mt-MT"/>
        </w:rPr>
        <w:t>&lt;</w:t>
      </w:r>
      <w:r w:rsidR="007360B3" w:rsidRPr="00D52177">
        <w:rPr>
          <w:i/>
          <w:sz w:val="22"/>
          <w:szCs w:val="22"/>
          <w:lang w:val="mt-MT"/>
        </w:rPr>
        <w:t>GONAL-f 75 IU&gt;</w:t>
      </w:r>
    </w:p>
    <w:p w14:paraId="417DEE96" w14:textId="77777777" w:rsidR="007360B3" w:rsidRPr="00D52177" w:rsidRDefault="007360B3" w:rsidP="00A55173">
      <w:pPr>
        <w:shd w:val="clear" w:color="auto" w:fill="F3F3F3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Taħżinx f’temperatura ’l fuq minn 25°C.</w:t>
      </w:r>
    </w:p>
    <w:p w14:paraId="1736C9F6" w14:textId="77777777" w:rsidR="007360B3" w:rsidRPr="00D52177" w:rsidRDefault="007360B3" w:rsidP="00A55173">
      <w:pPr>
        <w:shd w:val="clear" w:color="auto" w:fill="F3F3F3"/>
        <w:spacing w:before="0"/>
        <w:jc w:val="left"/>
        <w:rPr>
          <w:sz w:val="22"/>
          <w:szCs w:val="22"/>
          <w:lang w:val="mt-MT"/>
        </w:rPr>
      </w:pPr>
    </w:p>
    <w:p w14:paraId="2BEE9133" w14:textId="77777777" w:rsidR="007360B3" w:rsidRPr="00D52177" w:rsidRDefault="007360B3" w:rsidP="00A55173">
      <w:pPr>
        <w:shd w:val="clear" w:color="auto" w:fill="F3F3F3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Aħżen fil-pakkett oriġinali sabiex tilqa’ mid-dawl.</w:t>
      </w:r>
    </w:p>
    <w:p w14:paraId="7A451928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47E3063F" w14:textId="2E371ACC" w:rsidR="007360B3" w:rsidRPr="00D52177" w:rsidRDefault="007360B3" w:rsidP="00A55173">
      <w:pPr>
        <w:shd w:val="clear" w:color="auto" w:fill="E6E6E6"/>
        <w:spacing w:before="0"/>
        <w:jc w:val="left"/>
        <w:rPr>
          <w:i/>
          <w:sz w:val="22"/>
          <w:szCs w:val="22"/>
          <w:lang w:val="mt-MT"/>
        </w:rPr>
      </w:pPr>
      <w:r w:rsidRPr="00D52177">
        <w:rPr>
          <w:i/>
          <w:sz w:val="22"/>
          <w:szCs w:val="22"/>
          <w:lang w:val="mt-MT"/>
        </w:rPr>
        <w:t>&lt;GONAL-f 1050 IU&gt; + &lt;GONAL-f 450 IU&gt;</w:t>
      </w:r>
    </w:p>
    <w:p w14:paraId="6B737C52" w14:textId="77777777" w:rsidR="007360B3" w:rsidRPr="00D52177" w:rsidRDefault="007360B3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Qabel ma’ tħalltu, taħżinx f’temperatura ’l fuq minn 25°C. Aħżen fil-pakkett oriġinali sabiex tilqa’ mid-dawl.</w:t>
      </w:r>
    </w:p>
    <w:p w14:paraId="48754309" w14:textId="77777777" w:rsidR="00895983" w:rsidRPr="00D52177" w:rsidRDefault="00895983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</w:p>
    <w:p w14:paraId="559983D0" w14:textId="77777777" w:rsidR="007360B3" w:rsidRPr="00D52177" w:rsidRDefault="007360B3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Wara r-rikostituzzjoni, taħżinx f’temperatura ’l fuq minn 25°C. Tagħmlux fil-friża. Aħżen fil-kontenitur oriġinali sabiex tilqa’ mid-dawl.</w:t>
      </w:r>
    </w:p>
    <w:p w14:paraId="7D62B0B4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4E21EA0B" w14:textId="77777777" w:rsidR="007360B3" w:rsidRPr="00D52177" w:rsidRDefault="007360B3" w:rsidP="00A55173">
      <w:pPr>
        <w:keepNext/>
        <w:tabs>
          <w:tab w:val="left" w:pos="567"/>
        </w:tabs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6.5</w:t>
      </w:r>
      <w:r w:rsidRPr="00D52177">
        <w:rPr>
          <w:b/>
          <w:sz w:val="22"/>
          <w:szCs w:val="22"/>
          <w:lang w:val="mt-MT"/>
        </w:rPr>
        <w:tab/>
        <w:t>In-natura tal-kontenitur u ta’ dak li hemm ġo fih</w:t>
      </w:r>
    </w:p>
    <w:p w14:paraId="061C7D32" w14:textId="77777777" w:rsidR="007360B3" w:rsidRPr="00D52177" w:rsidRDefault="007360B3" w:rsidP="00A55173">
      <w:pPr>
        <w:keepNext/>
        <w:spacing w:before="0"/>
        <w:jc w:val="left"/>
        <w:rPr>
          <w:b/>
          <w:sz w:val="22"/>
          <w:szCs w:val="22"/>
          <w:lang w:val="mt-MT"/>
        </w:rPr>
      </w:pPr>
    </w:p>
    <w:p w14:paraId="0DFB8870" w14:textId="77777777" w:rsidR="007360B3" w:rsidRPr="00D52177" w:rsidRDefault="007360B3" w:rsidP="00A55173">
      <w:pPr>
        <w:keepNext/>
        <w:shd w:val="clear" w:color="auto" w:fill="F3F3F3"/>
        <w:spacing w:before="0"/>
        <w:jc w:val="left"/>
        <w:rPr>
          <w:i/>
          <w:sz w:val="22"/>
          <w:szCs w:val="22"/>
          <w:lang w:val="mt-MT"/>
        </w:rPr>
      </w:pPr>
      <w:r w:rsidRPr="00D52177">
        <w:rPr>
          <w:i/>
          <w:sz w:val="22"/>
          <w:szCs w:val="22"/>
          <w:lang w:val="mt-MT"/>
        </w:rPr>
        <w:t>&lt;GONAL-f 75 IU&gt;</w:t>
      </w:r>
    </w:p>
    <w:p w14:paraId="05ADD6AE" w14:textId="49324A58" w:rsidR="007360B3" w:rsidRPr="00D52177" w:rsidRDefault="007360B3" w:rsidP="00A55173">
      <w:pPr>
        <w:shd w:val="clear" w:color="auto" w:fill="F3F3F3"/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/>
        </w:rPr>
        <w:t>GONAL-f jiġi b</w:t>
      </w:r>
      <w:r w:rsidRPr="00D52177">
        <w:rPr>
          <w:sz w:val="22"/>
          <w:szCs w:val="22"/>
          <w:lang w:val="mt-MT" w:eastAsia="ko-KR"/>
        </w:rPr>
        <w:t xml:space="preserve">ħala </w:t>
      </w:r>
      <w:r w:rsidRPr="00D52177">
        <w:rPr>
          <w:sz w:val="22"/>
          <w:szCs w:val="22"/>
          <w:lang w:val="mt-MT"/>
        </w:rPr>
        <w:t>trab u solvent g</w:t>
      </w:r>
      <w:r w:rsidRPr="00D52177">
        <w:rPr>
          <w:sz w:val="22"/>
          <w:szCs w:val="22"/>
          <w:lang w:val="mt-MT" w:eastAsia="ko-KR"/>
        </w:rPr>
        <w:t>ħall-injezzjoni. It-trab jiġi f’kunjetti ta’ 3 </w:t>
      </w:r>
      <w:r w:rsidR="000701BC" w:rsidRPr="00D52177">
        <w:rPr>
          <w:sz w:val="22"/>
          <w:szCs w:val="22"/>
          <w:lang w:val="mt-MT" w:eastAsia="ko-KR"/>
        </w:rPr>
        <w:t>mL</w:t>
      </w:r>
      <w:r w:rsidRPr="00D52177">
        <w:rPr>
          <w:sz w:val="22"/>
          <w:szCs w:val="22"/>
          <w:lang w:val="mt-MT" w:eastAsia="ko-KR"/>
        </w:rPr>
        <w:t xml:space="preserve"> (ħġieġ ta’ Tip I) b’tapp tal-lastku (lastku tal-bromobutyl) u għatu tal-aluminju flip-off. Il-1 </w:t>
      </w:r>
      <w:r w:rsidR="000701BC" w:rsidRPr="00D52177">
        <w:rPr>
          <w:sz w:val="22"/>
          <w:szCs w:val="22"/>
          <w:lang w:val="mt-MT" w:eastAsia="ko-KR"/>
        </w:rPr>
        <w:t>mL</w:t>
      </w:r>
      <w:r w:rsidRPr="00D52177">
        <w:rPr>
          <w:sz w:val="22"/>
          <w:szCs w:val="22"/>
          <w:lang w:val="mt-MT" w:eastAsia="ko-KR"/>
        </w:rPr>
        <w:t xml:space="preserve"> ta’ solvent għar-rikostituzzjoni jiġi f’siringi mimlija għal-lest ta’1 </w:t>
      </w:r>
      <w:r w:rsidR="000701BC" w:rsidRPr="00D52177">
        <w:rPr>
          <w:sz w:val="22"/>
          <w:szCs w:val="22"/>
          <w:lang w:val="mt-MT" w:eastAsia="ko-KR"/>
        </w:rPr>
        <w:t>mL</w:t>
      </w:r>
      <w:r w:rsidRPr="00D52177">
        <w:rPr>
          <w:sz w:val="22"/>
          <w:szCs w:val="22"/>
          <w:lang w:val="mt-MT" w:eastAsia="ko-KR"/>
        </w:rPr>
        <w:t xml:space="preserve"> (tal-ħġieġ ta’ Tip I) b’tapp tal-lastku.</w:t>
      </w:r>
    </w:p>
    <w:p w14:paraId="79118835" w14:textId="77777777" w:rsidR="007360B3" w:rsidRPr="00D52177" w:rsidRDefault="007360B3" w:rsidP="00A55173">
      <w:pPr>
        <w:shd w:val="clear" w:color="auto" w:fill="F3F3F3"/>
        <w:spacing w:before="0"/>
        <w:jc w:val="left"/>
        <w:rPr>
          <w:sz w:val="22"/>
          <w:szCs w:val="22"/>
          <w:lang w:val="mt-MT"/>
        </w:rPr>
      </w:pPr>
    </w:p>
    <w:p w14:paraId="30A33F88" w14:textId="295AF7DF" w:rsidR="007360B3" w:rsidRPr="00D52177" w:rsidRDefault="007360B3" w:rsidP="00A55173">
      <w:pPr>
        <w:shd w:val="clear" w:color="auto" w:fill="F3F3F3"/>
        <w:spacing w:before="0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Il-prodott mediċinali jiġi fornut f’pakketti ta’ 1, 5, jew 10 kunjetti ma’ 1, 5 jew 10 siringi mimlija għal-lest bis-solvent.</w:t>
      </w:r>
    </w:p>
    <w:p w14:paraId="01C91C00" w14:textId="77777777" w:rsidR="007360B3" w:rsidRPr="00D52177" w:rsidRDefault="007360B3" w:rsidP="00A55173">
      <w:pPr>
        <w:shd w:val="clear" w:color="auto" w:fill="F3F3F3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Jista’ jkun li mhux il-pakketti tad-daqsijiet kollha </w:t>
      </w:r>
      <w:r w:rsidR="00607ACF" w:rsidRPr="00D52177">
        <w:rPr>
          <w:sz w:val="22"/>
          <w:szCs w:val="22"/>
          <w:lang w:val="mt-MT"/>
        </w:rPr>
        <w:t>jkunu fis-suq</w:t>
      </w:r>
      <w:r w:rsidRPr="00D52177">
        <w:rPr>
          <w:sz w:val="22"/>
          <w:szCs w:val="22"/>
          <w:lang w:val="mt-MT" w:eastAsia="ko-KR"/>
        </w:rPr>
        <w:t>.</w:t>
      </w:r>
    </w:p>
    <w:p w14:paraId="1B43EC71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7D266A0" w14:textId="77777777" w:rsidR="007360B3" w:rsidRPr="00D52177" w:rsidRDefault="007360B3" w:rsidP="00A55173">
      <w:pPr>
        <w:shd w:val="clear" w:color="auto" w:fill="E6E6E6"/>
        <w:spacing w:before="0"/>
        <w:jc w:val="left"/>
        <w:rPr>
          <w:i/>
          <w:sz w:val="22"/>
          <w:szCs w:val="22"/>
          <w:lang w:val="mt-MT"/>
        </w:rPr>
      </w:pPr>
      <w:r w:rsidRPr="00D52177">
        <w:rPr>
          <w:i/>
          <w:sz w:val="22"/>
          <w:szCs w:val="22"/>
          <w:lang w:val="mt-MT"/>
        </w:rPr>
        <w:t>&lt;GONAL-f 1050 IU&gt;</w:t>
      </w:r>
    </w:p>
    <w:p w14:paraId="7DB7BBBF" w14:textId="77777777" w:rsidR="007360B3" w:rsidRPr="00D52177" w:rsidRDefault="007360B3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GONAL-f jiġi b</w:t>
      </w:r>
      <w:r w:rsidRPr="00D52177">
        <w:rPr>
          <w:sz w:val="22"/>
          <w:szCs w:val="22"/>
          <w:lang w:val="mt-MT" w:eastAsia="ko-KR"/>
        </w:rPr>
        <w:t>ħala trab u solvent għall-injezzjoni. It-trab jiġi f’kunjetti ta’ 3 </w:t>
      </w:r>
      <w:r w:rsidR="000701BC" w:rsidRPr="00D52177">
        <w:rPr>
          <w:sz w:val="22"/>
          <w:szCs w:val="22"/>
          <w:lang w:val="mt-MT" w:eastAsia="ko-KR"/>
        </w:rPr>
        <w:t>mL</w:t>
      </w:r>
      <w:r w:rsidRPr="00D52177">
        <w:rPr>
          <w:sz w:val="22"/>
          <w:szCs w:val="22"/>
          <w:lang w:val="mt-MT" w:eastAsia="ko-KR"/>
        </w:rPr>
        <w:t xml:space="preserve"> (tal-ħġieġ ta’ Tip I), b’tapp tal-lastku (lastku tal-bromobutyl) u għatu flip-off tal-aluminju. Is-solvent għar-rikostituzzjoni jiġi f’siringi mimlija għal-lest ta’ 2 </w:t>
      </w:r>
      <w:r w:rsidR="000701BC" w:rsidRPr="00D52177">
        <w:rPr>
          <w:sz w:val="22"/>
          <w:szCs w:val="22"/>
          <w:lang w:val="mt-MT" w:eastAsia="ko-KR"/>
        </w:rPr>
        <w:t>mL</w:t>
      </w:r>
      <w:r w:rsidRPr="00D52177">
        <w:rPr>
          <w:sz w:val="22"/>
          <w:szCs w:val="22"/>
          <w:lang w:val="mt-MT" w:eastAsia="ko-KR"/>
        </w:rPr>
        <w:t xml:space="preserve"> (tal-ħġieġ ta’ Tip I) b’tapp tal-lastku. Is-siringi għall-injezzjoni huma magħmula mill-polypropylene b’labra mwaħħla għal-lest magħmula minn azzar li ma jsaddadx, huma wkoll ipprovduti.</w:t>
      </w:r>
    </w:p>
    <w:p w14:paraId="0CAA945D" w14:textId="77777777" w:rsidR="007360B3" w:rsidRPr="00D52177" w:rsidRDefault="007360B3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</w:p>
    <w:p w14:paraId="070A5E93" w14:textId="77777777" w:rsidR="007360B3" w:rsidRPr="00D52177" w:rsidRDefault="007360B3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Il-prodott mediċinali jiġi fornut b</w:t>
      </w:r>
      <w:r w:rsidRPr="00D52177">
        <w:rPr>
          <w:sz w:val="22"/>
          <w:szCs w:val="22"/>
          <w:lang w:val="mt-MT" w:eastAsia="ko-KR"/>
        </w:rPr>
        <w:t xml:space="preserve">ħala </w:t>
      </w:r>
      <w:r w:rsidRPr="00D52177">
        <w:rPr>
          <w:sz w:val="22"/>
          <w:szCs w:val="22"/>
          <w:lang w:val="mt-MT"/>
        </w:rPr>
        <w:t xml:space="preserve">pakkett b’kunjett </w:t>
      </w:r>
      <w:r w:rsidRPr="00D52177">
        <w:rPr>
          <w:sz w:val="22"/>
          <w:szCs w:val="22"/>
          <w:lang w:val="mt-MT" w:eastAsia="ko-KR"/>
        </w:rPr>
        <w:t>wieħed ta’ trab</w:t>
      </w:r>
      <w:r w:rsidRPr="00D52177">
        <w:rPr>
          <w:sz w:val="22"/>
          <w:szCs w:val="22"/>
          <w:lang w:val="mt-MT"/>
        </w:rPr>
        <w:t xml:space="preserve"> flimkien ma’ siringa mimlija għal-lest bis-solvent g</w:t>
      </w:r>
      <w:r w:rsidRPr="00D52177">
        <w:rPr>
          <w:sz w:val="22"/>
          <w:szCs w:val="22"/>
          <w:lang w:val="mt-MT" w:eastAsia="ko-KR"/>
        </w:rPr>
        <w:t>ħar-rikostituzzjoni u 15-il siringa għall-injezzjoni li jintremew wara li jintużaw, gradwati f’unitajiet ta’ FSH.</w:t>
      </w:r>
    </w:p>
    <w:p w14:paraId="33DAD604" w14:textId="77777777" w:rsidR="007360B3" w:rsidRPr="00D52177" w:rsidRDefault="007360B3" w:rsidP="00A55173">
      <w:pPr>
        <w:spacing w:before="0"/>
        <w:jc w:val="left"/>
        <w:rPr>
          <w:i/>
          <w:sz w:val="22"/>
          <w:szCs w:val="22"/>
          <w:lang w:val="mt-MT"/>
        </w:rPr>
      </w:pPr>
    </w:p>
    <w:p w14:paraId="6D511C29" w14:textId="77777777" w:rsidR="007360B3" w:rsidRPr="00D52177" w:rsidRDefault="007360B3" w:rsidP="00A55173">
      <w:pPr>
        <w:shd w:val="clear" w:color="auto" w:fill="CCCCCC"/>
        <w:spacing w:before="0"/>
        <w:jc w:val="left"/>
        <w:rPr>
          <w:i/>
          <w:sz w:val="22"/>
          <w:szCs w:val="22"/>
          <w:lang w:val="mt-MT"/>
        </w:rPr>
      </w:pPr>
      <w:r w:rsidRPr="00D52177">
        <w:rPr>
          <w:i/>
          <w:sz w:val="22"/>
          <w:szCs w:val="22"/>
          <w:lang w:val="mt-MT"/>
        </w:rPr>
        <w:t>&lt;GONAL-f 450 IU&gt;</w:t>
      </w:r>
    </w:p>
    <w:p w14:paraId="5BB24063" w14:textId="21E4010D" w:rsidR="007360B3" w:rsidRPr="00D52177" w:rsidRDefault="007360B3" w:rsidP="00A55173">
      <w:pPr>
        <w:shd w:val="clear" w:color="auto" w:fill="CCCCCC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GONAL-f jiġi b</w:t>
      </w:r>
      <w:r w:rsidRPr="00D52177">
        <w:rPr>
          <w:sz w:val="22"/>
          <w:szCs w:val="22"/>
          <w:lang w:val="mt-MT" w:eastAsia="ko-KR"/>
        </w:rPr>
        <w:t>ħala trab u solvent għall-injezzjoni. It-trab jiġi f’kunjetti ta’ 3 </w:t>
      </w:r>
      <w:r w:rsidR="000701BC" w:rsidRPr="00D52177">
        <w:rPr>
          <w:sz w:val="22"/>
          <w:szCs w:val="22"/>
          <w:lang w:val="mt-MT" w:eastAsia="ko-KR"/>
        </w:rPr>
        <w:t>mL</w:t>
      </w:r>
      <w:r w:rsidRPr="00D52177">
        <w:rPr>
          <w:sz w:val="22"/>
          <w:szCs w:val="22"/>
          <w:lang w:val="mt-MT" w:eastAsia="ko-KR"/>
        </w:rPr>
        <w:t xml:space="preserve"> (ħġieġ ta’ Tip I), b’tapp tal-lastku (lastku tal-bromobutyl) u għatu flip-off tal-aluminju. Is-solvent għas-soluzzjoni jiġi f’siringi mimlija għal-lest ta’ </w:t>
      </w:r>
      <w:r w:rsidR="00585B76">
        <w:rPr>
          <w:sz w:val="22"/>
          <w:szCs w:val="22"/>
          <w:lang w:eastAsia="ko-KR"/>
        </w:rPr>
        <w:t>1</w:t>
      </w:r>
      <w:r w:rsidRPr="00D52177">
        <w:rPr>
          <w:sz w:val="22"/>
          <w:szCs w:val="22"/>
          <w:lang w:val="mt-MT" w:eastAsia="ko-KR"/>
        </w:rPr>
        <w:t> </w:t>
      </w:r>
      <w:r w:rsidR="000701BC" w:rsidRPr="00D52177">
        <w:rPr>
          <w:sz w:val="22"/>
          <w:szCs w:val="22"/>
          <w:lang w:val="mt-MT" w:eastAsia="ko-KR"/>
        </w:rPr>
        <w:t>mL</w:t>
      </w:r>
      <w:r w:rsidRPr="00D52177">
        <w:rPr>
          <w:sz w:val="22"/>
          <w:szCs w:val="22"/>
          <w:lang w:val="mt-MT" w:eastAsia="ko-KR"/>
        </w:rPr>
        <w:t xml:space="preserve"> (tal-ħġieġ ta’ Tip I) b’tapp tal-lastku. Is-siringi għall-injezzjoni huma magħmula mill-polypropylene b’labra mwaħħla għal-lest magħmula minn azzar li ma jsaddadx, huma wkoll ipprovduti.</w:t>
      </w:r>
    </w:p>
    <w:p w14:paraId="605CFA98" w14:textId="77777777" w:rsidR="007360B3" w:rsidRPr="00D52177" w:rsidRDefault="007360B3" w:rsidP="00A55173">
      <w:pPr>
        <w:shd w:val="clear" w:color="auto" w:fill="CCCCCC"/>
        <w:spacing w:before="0"/>
        <w:jc w:val="left"/>
        <w:rPr>
          <w:sz w:val="22"/>
          <w:szCs w:val="22"/>
          <w:lang w:val="mt-MT"/>
        </w:rPr>
      </w:pPr>
    </w:p>
    <w:p w14:paraId="6A0670E2" w14:textId="77777777" w:rsidR="007360B3" w:rsidRPr="00D52177" w:rsidRDefault="007360B3" w:rsidP="00A55173">
      <w:pPr>
        <w:shd w:val="clear" w:color="auto" w:fill="CCCCCC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Il-prodott mediċinali jiġi fornut b</w:t>
      </w:r>
      <w:r w:rsidRPr="00D52177">
        <w:rPr>
          <w:sz w:val="22"/>
          <w:szCs w:val="22"/>
          <w:lang w:val="mt-MT" w:eastAsia="ko-KR"/>
        </w:rPr>
        <w:t xml:space="preserve">ħala </w:t>
      </w:r>
      <w:r w:rsidRPr="00D52177">
        <w:rPr>
          <w:sz w:val="22"/>
          <w:szCs w:val="22"/>
          <w:lang w:val="mt-MT"/>
        </w:rPr>
        <w:t>pakkett b’kunjett w</w:t>
      </w:r>
      <w:r w:rsidRPr="00D52177">
        <w:rPr>
          <w:sz w:val="22"/>
          <w:szCs w:val="22"/>
          <w:lang w:val="mt-MT" w:eastAsia="ko-KR"/>
        </w:rPr>
        <w:t>ieħed ta’ trab</w:t>
      </w:r>
      <w:r w:rsidRPr="00D52177">
        <w:rPr>
          <w:sz w:val="22"/>
          <w:szCs w:val="22"/>
          <w:lang w:val="mt-MT"/>
        </w:rPr>
        <w:t xml:space="preserve"> flimkien ma’ siringa mimlija għal-lest bis-solvent g</w:t>
      </w:r>
      <w:r w:rsidRPr="00D52177">
        <w:rPr>
          <w:sz w:val="22"/>
          <w:szCs w:val="22"/>
          <w:lang w:val="mt-MT" w:eastAsia="ko-KR"/>
        </w:rPr>
        <w:t>ħar-rikostituzzjoni u 6 siringi għall-injezzjoni li jintremew wara li jintużaw, gradwati f’unitajiet ta’ FSH.</w:t>
      </w:r>
    </w:p>
    <w:p w14:paraId="7BA81A1E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AFEF811" w14:textId="77777777" w:rsidR="007360B3" w:rsidRPr="00D52177" w:rsidRDefault="007360B3" w:rsidP="00A55173">
      <w:pPr>
        <w:keepNext/>
        <w:tabs>
          <w:tab w:val="left" w:pos="567"/>
        </w:tabs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6.6</w:t>
      </w:r>
      <w:r w:rsidRPr="00D52177">
        <w:rPr>
          <w:b/>
          <w:sz w:val="22"/>
          <w:szCs w:val="22"/>
          <w:lang w:val="mt-MT"/>
        </w:rPr>
        <w:tab/>
        <w:t xml:space="preserve">Prekawzjonijiet speċjali </w:t>
      </w:r>
      <w:r w:rsidR="00281859" w:rsidRPr="00D52177">
        <w:rPr>
          <w:b/>
          <w:sz w:val="22"/>
          <w:szCs w:val="22"/>
          <w:lang w:val="mt-MT"/>
        </w:rPr>
        <w:t>għar-rimi</w:t>
      </w:r>
      <w:r w:rsidRPr="00D52177">
        <w:rPr>
          <w:b/>
          <w:sz w:val="22"/>
          <w:szCs w:val="22"/>
          <w:lang w:val="mt-MT"/>
        </w:rPr>
        <w:t xml:space="preserve"> </w:t>
      </w:r>
      <w:r w:rsidRPr="00D52177">
        <w:rPr>
          <w:b/>
          <w:sz w:val="22"/>
          <w:szCs w:val="22"/>
          <w:lang w:val="mt-MT" w:eastAsia="ko-KR"/>
        </w:rPr>
        <w:t>u għal immaniġġar ieħor</w:t>
      </w:r>
    </w:p>
    <w:p w14:paraId="227F9818" w14:textId="77777777" w:rsidR="007360B3" w:rsidRPr="00D52177" w:rsidRDefault="007360B3" w:rsidP="00A55173">
      <w:pPr>
        <w:keepNext/>
        <w:tabs>
          <w:tab w:val="left" w:pos="567"/>
        </w:tabs>
        <w:spacing w:before="0"/>
        <w:jc w:val="left"/>
        <w:rPr>
          <w:b/>
          <w:sz w:val="22"/>
          <w:szCs w:val="22"/>
          <w:lang w:val="mt-MT"/>
        </w:rPr>
      </w:pPr>
    </w:p>
    <w:p w14:paraId="13FA8433" w14:textId="77777777" w:rsidR="007360B3" w:rsidRPr="00D52177" w:rsidRDefault="007360B3" w:rsidP="00A55173">
      <w:pPr>
        <w:keepNext/>
        <w:shd w:val="clear" w:color="auto" w:fill="F3F3F3"/>
        <w:spacing w:before="0"/>
        <w:jc w:val="left"/>
        <w:rPr>
          <w:i/>
          <w:sz w:val="22"/>
          <w:szCs w:val="22"/>
          <w:lang w:val="mt-MT"/>
        </w:rPr>
      </w:pPr>
      <w:r w:rsidRPr="00D52177">
        <w:rPr>
          <w:i/>
          <w:sz w:val="22"/>
          <w:szCs w:val="22"/>
          <w:lang w:val="mt-MT"/>
        </w:rPr>
        <w:t>&lt;GONAL-f 75 IU&gt;</w:t>
      </w:r>
    </w:p>
    <w:p w14:paraId="0CAE43D7" w14:textId="77777777" w:rsidR="007360B3" w:rsidRPr="00D52177" w:rsidRDefault="007360B3" w:rsidP="00A55173">
      <w:pPr>
        <w:shd w:val="clear" w:color="auto" w:fill="F3F3F3"/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/>
        </w:rPr>
        <w:t>G</w:t>
      </w:r>
      <w:r w:rsidRPr="00D52177">
        <w:rPr>
          <w:sz w:val="22"/>
          <w:szCs w:val="22"/>
          <w:lang w:val="mt-MT" w:eastAsia="ko-KR"/>
        </w:rPr>
        <w:t>ħandu jintuża darba biss.</w:t>
      </w:r>
    </w:p>
    <w:p w14:paraId="146D4222" w14:textId="77777777" w:rsidR="007360B3" w:rsidRPr="00D52177" w:rsidRDefault="007360B3" w:rsidP="00A55173">
      <w:pPr>
        <w:shd w:val="clear" w:color="auto" w:fill="F3F3F3"/>
        <w:spacing w:before="0"/>
        <w:jc w:val="left"/>
        <w:rPr>
          <w:sz w:val="22"/>
          <w:szCs w:val="22"/>
          <w:lang w:val="mt-MT" w:eastAsia="ko-KR"/>
        </w:rPr>
      </w:pPr>
    </w:p>
    <w:p w14:paraId="3E8EE094" w14:textId="77777777" w:rsidR="007360B3" w:rsidRPr="00D52177" w:rsidRDefault="007360B3" w:rsidP="00A55173">
      <w:pPr>
        <w:shd w:val="clear" w:color="auto" w:fill="F3F3F3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>f g</w:t>
      </w:r>
      <w:r w:rsidRPr="00D52177">
        <w:rPr>
          <w:sz w:val="22"/>
          <w:szCs w:val="22"/>
          <w:lang w:val="mt-MT" w:eastAsia="ko-KR"/>
        </w:rPr>
        <w:t>ħandu jiġi rikostitwit mas-</w:t>
      </w:r>
      <w:r w:rsidRPr="00D52177">
        <w:rPr>
          <w:sz w:val="22"/>
          <w:szCs w:val="22"/>
          <w:lang w:val="mt-MT"/>
        </w:rPr>
        <w:t>solvent qabel ma jintuża (ara s-sezzjoni “Kif tipprepara u tuża GONAL</w:t>
      </w:r>
      <w:r w:rsidRPr="00D52177">
        <w:rPr>
          <w:sz w:val="22"/>
          <w:szCs w:val="22"/>
          <w:lang w:val="mt-MT"/>
        </w:rPr>
        <w:noBreakHyphen/>
        <w:t>f trab u solvent” fil-fuljett ta’ tagħrif).</w:t>
      </w:r>
    </w:p>
    <w:p w14:paraId="0A4A5986" w14:textId="77777777" w:rsidR="007360B3" w:rsidRPr="00D52177" w:rsidRDefault="007360B3" w:rsidP="00A55173">
      <w:pPr>
        <w:shd w:val="clear" w:color="auto" w:fill="F3F3F3"/>
        <w:spacing w:before="0"/>
        <w:jc w:val="left"/>
        <w:rPr>
          <w:sz w:val="22"/>
          <w:szCs w:val="22"/>
          <w:lang w:val="mt-MT"/>
        </w:rPr>
      </w:pPr>
    </w:p>
    <w:p w14:paraId="61590F4B" w14:textId="77777777" w:rsidR="007360B3" w:rsidRPr="00D52177" w:rsidRDefault="007360B3" w:rsidP="00A55173">
      <w:pPr>
        <w:shd w:val="clear" w:color="auto" w:fill="F3F3F3"/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>f jista’ jiġi rikostitwit ma’ lutropin alfa u jingħataw flimkien b</w:t>
      </w:r>
      <w:r w:rsidRPr="00D52177">
        <w:rPr>
          <w:sz w:val="22"/>
          <w:szCs w:val="22"/>
          <w:lang w:val="mt-MT" w:eastAsia="ko-KR"/>
        </w:rPr>
        <w:t>ħala injezzjoni waħda. F’dan il-każ, lutropin alfa għandu jiġi rikostwit l-ewwel u wara jintuża biex jiġi rikostitwit it-trab ta’ GONAL</w:t>
      </w:r>
      <w:r w:rsidRPr="00D52177">
        <w:rPr>
          <w:sz w:val="22"/>
          <w:szCs w:val="22"/>
          <w:lang w:val="mt-MT" w:eastAsia="ko-KR"/>
        </w:rPr>
        <w:noBreakHyphen/>
        <w:t>f.</w:t>
      </w:r>
    </w:p>
    <w:p w14:paraId="30AC9121" w14:textId="77777777" w:rsidR="007360B3" w:rsidRPr="00D52177" w:rsidRDefault="007360B3" w:rsidP="00A55173">
      <w:pPr>
        <w:shd w:val="clear" w:color="auto" w:fill="F3F3F3"/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/>
        </w:rPr>
        <w:t>Studji urew li l-għoti flimkien ma’ lutropin alfa, ma jibdilx b’mod sinifikanti l-attività, l-istabbiltà, u lanqas il-proprjetajiet farmakokinetiċi u farmakodinamiċi tas-sustanzi attivi.</w:t>
      </w:r>
    </w:p>
    <w:p w14:paraId="67487381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618417DE" w14:textId="77777777" w:rsidR="007360B3" w:rsidRPr="00D52177" w:rsidRDefault="007360B3" w:rsidP="00A55173">
      <w:pPr>
        <w:shd w:val="clear" w:color="auto" w:fill="E6E6E6"/>
        <w:spacing w:before="0"/>
        <w:jc w:val="left"/>
        <w:rPr>
          <w:i/>
          <w:sz w:val="22"/>
          <w:szCs w:val="22"/>
          <w:lang w:val="mt-MT"/>
        </w:rPr>
      </w:pPr>
      <w:r w:rsidRPr="00D52177">
        <w:rPr>
          <w:i/>
          <w:sz w:val="22"/>
          <w:szCs w:val="22"/>
          <w:lang w:val="mt-MT"/>
        </w:rPr>
        <w:t>&lt;GONAL-f 1050 IU&gt;</w:t>
      </w:r>
    </w:p>
    <w:p w14:paraId="23949118" w14:textId="2C744CDE" w:rsidR="007360B3" w:rsidRPr="00D52177" w:rsidRDefault="007A43C7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Trab </w:t>
      </w:r>
      <w:r w:rsidR="007360B3" w:rsidRPr="00D52177">
        <w:rPr>
          <w:sz w:val="22"/>
          <w:szCs w:val="22"/>
          <w:lang w:val="mt-MT"/>
        </w:rPr>
        <w:t>GONAL</w:t>
      </w:r>
      <w:r w:rsidR="007360B3" w:rsidRPr="00D52177">
        <w:rPr>
          <w:sz w:val="22"/>
          <w:szCs w:val="22"/>
          <w:lang w:val="mt-MT"/>
        </w:rPr>
        <w:noBreakHyphen/>
        <w:t>f 1050 IU/1.75 </w:t>
      </w:r>
      <w:r w:rsidR="000701BC" w:rsidRPr="00D52177">
        <w:rPr>
          <w:sz w:val="22"/>
          <w:szCs w:val="22"/>
          <w:lang w:val="mt-MT"/>
        </w:rPr>
        <w:t>mL</w:t>
      </w:r>
      <w:r w:rsidR="007360B3" w:rsidRPr="00D52177">
        <w:rPr>
          <w:sz w:val="22"/>
          <w:szCs w:val="22"/>
          <w:lang w:val="mt-MT"/>
        </w:rPr>
        <w:t xml:space="preserve"> għandu jiġi rikostitwit ma’ 2 </w:t>
      </w:r>
      <w:r w:rsidR="000701BC" w:rsidRPr="00D52177">
        <w:rPr>
          <w:sz w:val="22"/>
          <w:szCs w:val="22"/>
          <w:lang w:val="mt-MT"/>
        </w:rPr>
        <w:t>mL</w:t>
      </w:r>
      <w:r w:rsidR="007360B3" w:rsidRPr="00D52177">
        <w:rPr>
          <w:sz w:val="22"/>
          <w:szCs w:val="22"/>
          <w:lang w:val="mt-MT"/>
        </w:rPr>
        <w:t xml:space="preserve"> ta’ solvent ipprovdut qabel ma jintuża.</w:t>
      </w:r>
    </w:p>
    <w:p w14:paraId="158EF959" w14:textId="77777777" w:rsidR="00895983" w:rsidRPr="00D52177" w:rsidRDefault="00895983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</w:p>
    <w:p w14:paraId="29008494" w14:textId="2AA0D366" w:rsidR="007360B3" w:rsidRPr="00D52177" w:rsidRDefault="007A43C7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Trab</w:t>
      </w:r>
      <w:r w:rsidR="007360B3" w:rsidRPr="00D52177">
        <w:rPr>
          <w:sz w:val="22"/>
          <w:szCs w:val="22"/>
          <w:lang w:val="mt-MT"/>
        </w:rPr>
        <w:t xml:space="preserve"> GONAL</w:t>
      </w:r>
      <w:r w:rsidR="007360B3" w:rsidRPr="00D52177">
        <w:rPr>
          <w:sz w:val="22"/>
          <w:szCs w:val="22"/>
          <w:lang w:val="mt-MT"/>
        </w:rPr>
        <w:noBreakHyphen/>
        <w:t>f 1050 IU/1.75 </w:t>
      </w:r>
      <w:r w:rsidR="000701BC" w:rsidRPr="00D52177">
        <w:rPr>
          <w:sz w:val="22"/>
          <w:szCs w:val="22"/>
          <w:lang w:val="mt-MT"/>
        </w:rPr>
        <w:t>mL</w:t>
      </w:r>
      <w:r w:rsidR="007360B3" w:rsidRPr="00D52177">
        <w:rPr>
          <w:sz w:val="22"/>
          <w:szCs w:val="22"/>
          <w:lang w:val="mt-MT"/>
        </w:rPr>
        <w:t xml:space="preserve"> </w:t>
      </w:r>
      <w:r w:rsidR="00724EA2" w:rsidRPr="00D52177">
        <w:rPr>
          <w:sz w:val="22"/>
          <w:szCs w:val="22"/>
          <w:lang w:val="mt-MT"/>
        </w:rPr>
        <w:t>m’għandux j</w:t>
      </w:r>
      <w:r w:rsidR="007360B3" w:rsidRPr="00D52177">
        <w:rPr>
          <w:sz w:val="22"/>
          <w:szCs w:val="22"/>
          <w:lang w:val="mt-MT"/>
        </w:rPr>
        <w:t>iġi rikostitwit ma’ kwalunkwe kontenituri oħra ta’ GONAL</w:t>
      </w:r>
      <w:r w:rsidR="007360B3" w:rsidRPr="00D52177">
        <w:rPr>
          <w:sz w:val="22"/>
          <w:szCs w:val="22"/>
          <w:lang w:val="mt-MT"/>
        </w:rPr>
        <w:noBreakHyphen/>
        <w:t>f.</w:t>
      </w:r>
    </w:p>
    <w:p w14:paraId="13EAF2EA" w14:textId="77777777" w:rsidR="00895983" w:rsidRPr="00D52177" w:rsidRDefault="00895983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</w:p>
    <w:p w14:paraId="3775C9FC" w14:textId="77777777" w:rsidR="007360B3" w:rsidRPr="00D52177" w:rsidRDefault="007360B3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Is-siringa pprovduta għal-lest bis-solvent għandha tintuża għar-rikostituzzjoni biss u mbagħad tintrema skont kif jitolbu l-liġijiet lokali. Sett ta’ siringi għall-għoti, gradwati f’unitajiet ta’ FSH, huma pprovduti fil-kaxxa ta’ GONAL</w:t>
      </w:r>
      <w:r w:rsidRPr="00D52177">
        <w:rPr>
          <w:sz w:val="22"/>
          <w:szCs w:val="22"/>
          <w:lang w:val="mt-MT"/>
        </w:rPr>
        <w:noBreakHyphen/>
        <w:t>f b’ħafna dożi. Inkella, tista’ tintuża siringa ta’ 1 </w:t>
      </w:r>
      <w:r w:rsidR="000701BC" w:rsidRPr="00D52177">
        <w:rPr>
          <w:sz w:val="22"/>
          <w:szCs w:val="22"/>
          <w:lang w:val="mt-MT"/>
        </w:rPr>
        <w:t>mL</w:t>
      </w:r>
      <w:r w:rsidRPr="00D52177">
        <w:rPr>
          <w:sz w:val="22"/>
          <w:szCs w:val="22"/>
          <w:lang w:val="mt-MT"/>
        </w:rPr>
        <w:t>, gradwata f’</w:t>
      </w:r>
      <w:r w:rsidR="000701BC" w:rsidRPr="00D52177">
        <w:rPr>
          <w:sz w:val="22"/>
          <w:szCs w:val="22"/>
          <w:lang w:val="mt-MT"/>
        </w:rPr>
        <w:t>mL</w:t>
      </w:r>
      <w:r w:rsidRPr="00D52177">
        <w:rPr>
          <w:sz w:val="22"/>
          <w:szCs w:val="22"/>
          <w:lang w:val="mt-MT"/>
        </w:rPr>
        <w:t>, b’labra mwaħħla għal-lest għal injezzjoni taħt il-ġilda (ara s-sezzjoni “Kif tipprepara u tuża GONAL</w:t>
      </w:r>
      <w:r w:rsidRPr="00D52177">
        <w:rPr>
          <w:sz w:val="22"/>
          <w:szCs w:val="22"/>
          <w:lang w:val="mt-MT"/>
        </w:rPr>
        <w:noBreakHyphen/>
        <w:t>f trab u solvent” fil-fuljett ta’ tagħrif).</w:t>
      </w:r>
    </w:p>
    <w:p w14:paraId="3CD28D42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481E61B" w14:textId="77777777" w:rsidR="007360B3" w:rsidRPr="00D52177" w:rsidRDefault="007360B3" w:rsidP="00A55173">
      <w:pPr>
        <w:shd w:val="clear" w:color="auto" w:fill="CCCCCC"/>
        <w:spacing w:before="0"/>
        <w:jc w:val="left"/>
        <w:rPr>
          <w:sz w:val="22"/>
          <w:szCs w:val="22"/>
          <w:lang w:val="mt-MT"/>
        </w:rPr>
      </w:pPr>
      <w:r w:rsidRPr="00D52177">
        <w:rPr>
          <w:i/>
          <w:sz w:val="22"/>
          <w:szCs w:val="22"/>
          <w:lang w:val="mt-MT"/>
        </w:rPr>
        <w:t>&lt;GONAL-f 450 IU&gt;</w:t>
      </w:r>
    </w:p>
    <w:p w14:paraId="36657E70" w14:textId="132D2B01" w:rsidR="007360B3" w:rsidRPr="00D52177" w:rsidRDefault="009D2ACD" w:rsidP="00A55173">
      <w:pPr>
        <w:shd w:val="clear" w:color="auto" w:fill="CCCCCC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Trab </w:t>
      </w:r>
      <w:r w:rsidR="007360B3" w:rsidRPr="00D52177">
        <w:rPr>
          <w:sz w:val="22"/>
          <w:szCs w:val="22"/>
          <w:lang w:val="mt-MT"/>
        </w:rPr>
        <w:t>GONAL</w:t>
      </w:r>
      <w:r w:rsidR="007360B3" w:rsidRPr="00D52177">
        <w:rPr>
          <w:sz w:val="22"/>
          <w:szCs w:val="22"/>
          <w:lang w:val="mt-MT"/>
        </w:rPr>
        <w:noBreakHyphen/>
        <w:t>f 450 IU/0.75 </w:t>
      </w:r>
      <w:r w:rsidR="000701BC" w:rsidRPr="00D52177">
        <w:rPr>
          <w:sz w:val="22"/>
          <w:szCs w:val="22"/>
          <w:lang w:val="mt-MT"/>
        </w:rPr>
        <w:t>mL</w:t>
      </w:r>
      <w:r w:rsidR="007360B3" w:rsidRPr="00D52177">
        <w:rPr>
          <w:sz w:val="22"/>
          <w:szCs w:val="22"/>
          <w:lang w:val="mt-MT"/>
        </w:rPr>
        <w:t xml:space="preserve"> għandu jiġi rikostitwit ma’ 1 </w:t>
      </w:r>
      <w:r w:rsidR="000701BC" w:rsidRPr="00D52177">
        <w:rPr>
          <w:sz w:val="22"/>
          <w:szCs w:val="22"/>
          <w:lang w:val="mt-MT"/>
        </w:rPr>
        <w:t>mL</w:t>
      </w:r>
      <w:r w:rsidR="007360B3" w:rsidRPr="00D52177">
        <w:rPr>
          <w:sz w:val="22"/>
          <w:szCs w:val="22"/>
          <w:lang w:val="mt-MT"/>
        </w:rPr>
        <w:t xml:space="preserve"> ta’ solvent ipprovdut qabel ma jintuża.</w:t>
      </w:r>
    </w:p>
    <w:p w14:paraId="6EB0666D" w14:textId="77777777" w:rsidR="00904558" w:rsidRPr="00D52177" w:rsidRDefault="00904558" w:rsidP="00A55173">
      <w:pPr>
        <w:shd w:val="clear" w:color="auto" w:fill="CCCCCC"/>
        <w:spacing w:before="0"/>
        <w:jc w:val="left"/>
        <w:rPr>
          <w:sz w:val="22"/>
          <w:szCs w:val="22"/>
          <w:lang w:val="mt-MT"/>
        </w:rPr>
      </w:pPr>
    </w:p>
    <w:p w14:paraId="00565857" w14:textId="6D2F011D" w:rsidR="007360B3" w:rsidRPr="00D52177" w:rsidRDefault="009D2ACD" w:rsidP="00A55173">
      <w:pPr>
        <w:shd w:val="clear" w:color="auto" w:fill="CCCCCC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Trab</w:t>
      </w:r>
      <w:r w:rsidR="007360B3" w:rsidRPr="00D52177">
        <w:rPr>
          <w:sz w:val="22"/>
          <w:szCs w:val="22"/>
          <w:lang w:val="mt-MT"/>
        </w:rPr>
        <w:t xml:space="preserve"> GONAL</w:t>
      </w:r>
      <w:r w:rsidR="007360B3" w:rsidRPr="00D52177">
        <w:rPr>
          <w:sz w:val="22"/>
          <w:szCs w:val="22"/>
          <w:lang w:val="mt-MT"/>
        </w:rPr>
        <w:noBreakHyphen/>
        <w:t>f 450 IU/0.75 </w:t>
      </w:r>
      <w:r w:rsidR="000701BC" w:rsidRPr="00D52177">
        <w:rPr>
          <w:sz w:val="22"/>
          <w:szCs w:val="22"/>
          <w:lang w:val="mt-MT"/>
        </w:rPr>
        <w:t>mL</w:t>
      </w:r>
      <w:r w:rsidR="007360B3" w:rsidRPr="00D52177">
        <w:rPr>
          <w:sz w:val="22"/>
          <w:szCs w:val="22"/>
          <w:lang w:val="mt-MT"/>
        </w:rPr>
        <w:t xml:space="preserve"> </w:t>
      </w:r>
      <w:r w:rsidR="00724EA2" w:rsidRPr="00D52177">
        <w:rPr>
          <w:sz w:val="22"/>
          <w:szCs w:val="22"/>
          <w:lang w:val="mt-MT"/>
        </w:rPr>
        <w:t xml:space="preserve">m’għandux jiġi </w:t>
      </w:r>
      <w:r w:rsidR="007360B3" w:rsidRPr="00D52177">
        <w:rPr>
          <w:sz w:val="22"/>
          <w:szCs w:val="22"/>
          <w:lang w:val="mt-MT"/>
        </w:rPr>
        <w:t>rikostitwit ma’ kwalunkwe kontenituri oħra ta’ GONAL</w:t>
      </w:r>
      <w:r w:rsidR="007360B3" w:rsidRPr="00D52177">
        <w:rPr>
          <w:sz w:val="22"/>
          <w:szCs w:val="22"/>
          <w:lang w:val="mt-MT"/>
        </w:rPr>
        <w:noBreakHyphen/>
        <w:t>f.</w:t>
      </w:r>
    </w:p>
    <w:p w14:paraId="0B87B516" w14:textId="77777777" w:rsidR="007360B3" w:rsidRPr="00D52177" w:rsidRDefault="007360B3" w:rsidP="00A55173">
      <w:pPr>
        <w:shd w:val="clear" w:color="auto" w:fill="CCCCCC"/>
        <w:spacing w:before="0"/>
        <w:jc w:val="left"/>
        <w:rPr>
          <w:sz w:val="22"/>
          <w:szCs w:val="22"/>
          <w:lang w:val="mt-MT"/>
        </w:rPr>
      </w:pPr>
    </w:p>
    <w:p w14:paraId="703AB84D" w14:textId="77777777" w:rsidR="007360B3" w:rsidRPr="00D52177" w:rsidRDefault="007360B3" w:rsidP="00A55173">
      <w:pPr>
        <w:shd w:val="clear" w:color="auto" w:fill="CCCCCC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Is-siringa pprovduta għal-lest bis-solvent għandha tintuża għar-rikostituzzjoni biss u mbagħad tintrema skont kif jitolbu l-liġijiet lokali. Sett ta’ siringi għall-għoti, gradwati f’unitajiet ta’ FSH, huma pprovduti fil-kaxxa ta’ GONAL</w:t>
      </w:r>
      <w:r w:rsidRPr="00D52177">
        <w:rPr>
          <w:sz w:val="22"/>
          <w:szCs w:val="22"/>
          <w:lang w:val="mt-MT"/>
        </w:rPr>
        <w:noBreakHyphen/>
        <w:t>f b’ħafna dożi. Inkella, tista’ tintuża siringa ta’ 1 </w:t>
      </w:r>
      <w:r w:rsidR="000701BC" w:rsidRPr="00D52177">
        <w:rPr>
          <w:sz w:val="22"/>
          <w:szCs w:val="22"/>
          <w:lang w:val="mt-MT"/>
        </w:rPr>
        <w:t>mL</w:t>
      </w:r>
      <w:r w:rsidRPr="00D52177">
        <w:rPr>
          <w:sz w:val="22"/>
          <w:szCs w:val="22"/>
          <w:lang w:val="mt-MT"/>
        </w:rPr>
        <w:t>, gradwata f’</w:t>
      </w:r>
      <w:r w:rsidR="000701BC" w:rsidRPr="00D52177">
        <w:rPr>
          <w:sz w:val="22"/>
          <w:szCs w:val="22"/>
          <w:lang w:val="mt-MT"/>
        </w:rPr>
        <w:t>mL</w:t>
      </w:r>
      <w:r w:rsidRPr="00D52177">
        <w:rPr>
          <w:sz w:val="22"/>
          <w:szCs w:val="22"/>
          <w:lang w:val="mt-MT"/>
        </w:rPr>
        <w:t>, b’labra mwaħħla għal-lest għal injezzjoni taħt il-ġilda (ara s-sezzjoni “Kif tipprepara u tuża GONAL</w:t>
      </w:r>
      <w:r w:rsidRPr="00D52177">
        <w:rPr>
          <w:sz w:val="22"/>
          <w:szCs w:val="22"/>
          <w:lang w:val="mt-MT"/>
        </w:rPr>
        <w:noBreakHyphen/>
        <w:t>f trab u solvent” fil-fuljett ta’ tagħrif).</w:t>
      </w:r>
    </w:p>
    <w:p w14:paraId="0A263BDA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7D2DF5A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Is-soluzzjoni rikostitwita m’għandhiex </w:t>
      </w:r>
      <w:r w:rsidRPr="00D52177">
        <w:rPr>
          <w:sz w:val="22"/>
          <w:szCs w:val="22"/>
          <w:lang w:val="mt-MT" w:eastAsia="ko-KR"/>
        </w:rPr>
        <w:t xml:space="preserve">tingħata </w:t>
      </w:r>
      <w:r w:rsidRPr="00D52177">
        <w:rPr>
          <w:sz w:val="22"/>
          <w:szCs w:val="22"/>
          <w:lang w:val="mt-MT"/>
        </w:rPr>
        <w:t>jekk ikun fiha xi frak jew ma tkunx ċara.</w:t>
      </w:r>
    </w:p>
    <w:p w14:paraId="6FCF72A2" w14:textId="77777777" w:rsidR="007360B3" w:rsidRPr="00D52177" w:rsidRDefault="007360B3" w:rsidP="00A55173">
      <w:pPr>
        <w:pStyle w:val="BodyText"/>
        <w:tabs>
          <w:tab w:val="left" w:pos="720"/>
        </w:tabs>
        <w:jc w:val="left"/>
        <w:rPr>
          <w:szCs w:val="22"/>
          <w:lang w:val="mt-MT"/>
        </w:rPr>
      </w:pPr>
    </w:p>
    <w:p w14:paraId="046DA345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bCs/>
          <w:sz w:val="22"/>
          <w:szCs w:val="22"/>
          <w:lang w:val="mt-MT"/>
        </w:rPr>
        <w:t>Kull fdal tal-prodott</w:t>
      </w:r>
      <w:r w:rsidR="0072321B" w:rsidRPr="00D52177">
        <w:rPr>
          <w:bCs/>
          <w:sz w:val="22"/>
          <w:szCs w:val="22"/>
          <w:lang w:val="mt-MT"/>
        </w:rPr>
        <w:t xml:space="preserve"> mediċinali</w:t>
      </w:r>
      <w:r w:rsidRPr="00D52177">
        <w:rPr>
          <w:bCs/>
          <w:sz w:val="22"/>
          <w:szCs w:val="22"/>
          <w:lang w:val="mt-MT"/>
        </w:rPr>
        <w:t xml:space="preserve"> li ma jkunx intuża jew skart li jibqa’ wara l-użu tal-prodott għandu jintrema kif jitolbu l-liġijiet lokali.</w:t>
      </w:r>
    </w:p>
    <w:p w14:paraId="7D1D4FA0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6884AADA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449B659B" w14:textId="77777777" w:rsidR="007360B3" w:rsidRPr="00D52177" w:rsidRDefault="007360B3" w:rsidP="00A55173">
      <w:pPr>
        <w:keepNext/>
        <w:spacing w:before="0"/>
        <w:jc w:val="left"/>
        <w:rPr>
          <w:b/>
          <w:bCs/>
          <w:caps/>
          <w:sz w:val="22"/>
          <w:szCs w:val="22"/>
          <w:lang w:val="mt-MT"/>
        </w:rPr>
      </w:pPr>
      <w:r w:rsidRPr="00D52177">
        <w:rPr>
          <w:b/>
          <w:bCs/>
          <w:caps/>
          <w:sz w:val="22"/>
          <w:szCs w:val="22"/>
          <w:lang w:val="mt-MT"/>
        </w:rPr>
        <w:t>7.</w:t>
      </w:r>
      <w:r w:rsidRPr="00D52177">
        <w:rPr>
          <w:b/>
          <w:bCs/>
          <w:caps/>
          <w:sz w:val="22"/>
          <w:szCs w:val="22"/>
          <w:lang w:val="mt-MT"/>
        </w:rPr>
        <w:tab/>
      </w:r>
      <w:r w:rsidRPr="00D52177">
        <w:rPr>
          <w:b/>
          <w:bCs/>
          <w:sz w:val="22"/>
          <w:szCs w:val="22"/>
          <w:lang w:val="mt-MT"/>
        </w:rPr>
        <w:t>DETENTUR TAL-AWTORIZZAZZJONI GĦAT-TQEGĦID FIS-SUQ</w:t>
      </w:r>
    </w:p>
    <w:p w14:paraId="1895C12E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4420BB55" w14:textId="77777777" w:rsidR="00724EA2" w:rsidRPr="00D52177" w:rsidRDefault="00724EA2" w:rsidP="00724EA2">
      <w:pPr>
        <w:pStyle w:val="ListParagraph"/>
        <w:keepNext/>
        <w:spacing w:before="0" w:line="240" w:lineRule="auto"/>
        <w:ind w:left="0"/>
        <w:rPr>
          <w:sz w:val="22"/>
          <w:szCs w:val="22"/>
          <w:lang w:val="mt-MT" w:eastAsia="de-DE"/>
        </w:rPr>
      </w:pPr>
      <w:r w:rsidRPr="00D52177">
        <w:rPr>
          <w:sz w:val="22"/>
          <w:szCs w:val="22"/>
          <w:lang w:val="mt-MT"/>
        </w:rPr>
        <w:t>Merck Europe B.V.</w:t>
      </w:r>
    </w:p>
    <w:p w14:paraId="36BF7981" w14:textId="77777777" w:rsidR="00724EA2" w:rsidRPr="00D52177" w:rsidRDefault="00724EA2" w:rsidP="00724EA2">
      <w:pPr>
        <w:pStyle w:val="ListParagraph"/>
        <w:keepNext/>
        <w:spacing w:before="0" w:line="240" w:lineRule="auto"/>
        <w:ind w:left="0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Gustav Mahlerplein 102</w:t>
      </w:r>
    </w:p>
    <w:p w14:paraId="6AA52A98" w14:textId="77777777" w:rsidR="00724EA2" w:rsidRPr="00D52177" w:rsidRDefault="00724EA2" w:rsidP="00724EA2">
      <w:pPr>
        <w:pStyle w:val="ListParagraph"/>
        <w:keepNext/>
        <w:spacing w:before="0" w:line="240" w:lineRule="auto"/>
        <w:ind w:left="0"/>
        <w:rPr>
          <w:b/>
          <w:bCs/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1082 MA Amsterdam</w:t>
      </w:r>
    </w:p>
    <w:p w14:paraId="5D5FF62A" w14:textId="77777777" w:rsidR="005360C4" w:rsidRPr="00D52177" w:rsidRDefault="00803EFF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in-Netherlands</w:t>
      </w:r>
    </w:p>
    <w:p w14:paraId="45738725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C1460C4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34D14699" w14:textId="77777777" w:rsidR="007360B3" w:rsidRPr="00D52177" w:rsidRDefault="007360B3" w:rsidP="00A55173">
      <w:pPr>
        <w:keepNext/>
        <w:shd w:val="clear" w:color="auto" w:fill="F3F3F3"/>
        <w:spacing w:before="0"/>
        <w:ind w:left="567" w:hanging="567"/>
        <w:jc w:val="left"/>
        <w:rPr>
          <w:b/>
          <w:bCs/>
          <w:caps/>
          <w:sz w:val="22"/>
          <w:szCs w:val="22"/>
          <w:lang w:val="mt-MT"/>
        </w:rPr>
      </w:pPr>
      <w:r w:rsidRPr="00D52177">
        <w:rPr>
          <w:b/>
          <w:bCs/>
          <w:caps/>
          <w:sz w:val="22"/>
          <w:szCs w:val="22"/>
          <w:lang w:val="mt-MT"/>
        </w:rPr>
        <w:t>8.</w:t>
      </w:r>
      <w:r w:rsidRPr="00D52177">
        <w:rPr>
          <w:b/>
          <w:bCs/>
          <w:caps/>
          <w:sz w:val="22"/>
          <w:szCs w:val="22"/>
          <w:lang w:val="mt-MT"/>
        </w:rPr>
        <w:tab/>
        <w:t>NUMRI TAL-AWTOR</w:t>
      </w:r>
      <w:r w:rsidR="00A55173" w:rsidRPr="00D52177">
        <w:rPr>
          <w:b/>
          <w:bCs/>
          <w:caps/>
          <w:sz w:val="22"/>
          <w:szCs w:val="22"/>
          <w:lang w:val="mt-MT"/>
        </w:rPr>
        <w:t>IZZAZZJONI GĦAT-TQEGĦID FIS-SUQ</w:t>
      </w:r>
    </w:p>
    <w:p w14:paraId="5B8E3E1D" w14:textId="77777777" w:rsidR="007360B3" w:rsidRPr="00D52177" w:rsidRDefault="007360B3" w:rsidP="00A55173">
      <w:pPr>
        <w:pStyle w:val="EndnoteText"/>
        <w:keepNext/>
        <w:shd w:val="clear" w:color="auto" w:fill="F3F3F3"/>
        <w:rPr>
          <w:szCs w:val="22"/>
          <w:lang w:val="mt-MT"/>
        </w:rPr>
      </w:pPr>
    </w:p>
    <w:p w14:paraId="7AF1B2E7" w14:textId="77777777" w:rsidR="007360B3" w:rsidRPr="00D52177" w:rsidRDefault="007360B3" w:rsidP="00A55173">
      <w:pPr>
        <w:keepNext/>
        <w:shd w:val="clear" w:color="auto" w:fill="F3F3F3"/>
        <w:spacing w:before="0"/>
        <w:jc w:val="left"/>
        <w:rPr>
          <w:i/>
          <w:sz w:val="22"/>
          <w:szCs w:val="22"/>
          <w:lang w:val="mt-MT"/>
        </w:rPr>
      </w:pPr>
      <w:r w:rsidRPr="00D52177">
        <w:rPr>
          <w:i/>
          <w:sz w:val="22"/>
          <w:szCs w:val="22"/>
          <w:lang w:val="mt-MT"/>
        </w:rPr>
        <w:t>&lt;GONAL-f 75 IU&gt;</w:t>
      </w:r>
    </w:p>
    <w:p w14:paraId="5048FE4E" w14:textId="77777777" w:rsidR="007360B3" w:rsidRPr="00D52177" w:rsidRDefault="007360B3" w:rsidP="005360C4">
      <w:pPr>
        <w:shd w:val="clear" w:color="auto" w:fill="F3F3F3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EU/1/95/001/025</w:t>
      </w:r>
    </w:p>
    <w:p w14:paraId="1B50D68C" w14:textId="77777777" w:rsidR="007360B3" w:rsidRPr="00D52177" w:rsidRDefault="007360B3" w:rsidP="00A55173">
      <w:pPr>
        <w:shd w:val="clear" w:color="auto" w:fill="F3F3F3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EU/1/95/001/026</w:t>
      </w:r>
    </w:p>
    <w:p w14:paraId="07437508" w14:textId="77777777" w:rsidR="007360B3" w:rsidRPr="00D52177" w:rsidRDefault="007360B3" w:rsidP="00A55173">
      <w:pPr>
        <w:shd w:val="clear" w:color="auto" w:fill="F3F3F3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EU/1/95/001/027</w:t>
      </w:r>
    </w:p>
    <w:p w14:paraId="41ED61EA" w14:textId="77777777" w:rsidR="007360B3" w:rsidRPr="00D52177" w:rsidRDefault="007360B3" w:rsidP="00A55173">
      <w:pPr>
        <w:spacing w:before="0"/>
        <w:ind w:left="567" w:hanging="567"/>
        <w:jc w:val="left"/>
        <w:rPr>
          <w:bCs/>
          <w:caps/>
          <w:sz w:val="22"/>
          <w:szCs w:val="22"/>
          <w:lang w:val="mt-MT"/>
        </w:rPr>
      </w:pPr>
    </w:p>
    <w:p w14:paraId="4AD215B7" w14:textId="77777777" w:rsidR="00895983" w:rsidRPr="00D52177" w:rsidRDefault="00895983" w:rsidP="00A55173">
      <w:pPr>
        <w:spacing w:before="0"/>
        <w:ind w:left="567" w:hanging="567"/>
        <w:jc w:val="left"/>
        <w:rPr>
          <w:bCs/>
          <w:caps/>
          <w:sz w:val="22"/>
          <w:szCs w:val="22"/>
          <w:lang w:val="mt-MT"/>
        </w:rPr>
      </w:pPr>
    </w:p>
    <w:p w14:paraId="7897E0CC" w14:textId="77777777" w:rsidR="007360B3" w:rsidRPr="00D52177" w:rsidRDefault="007360B3" w:rsidP="00A55173">
      <w:pPr>
        <w:keepNext/>
        <w:shd w:val="clear" w:color="auto" w:fill="F3F3F3"/>
        <w:spacing w:before="0"/>
        <w:ind w:left="567" w:hanging="567"/>
        <w:jc w:val="left"/>
        <w:rPr>
          <w:b/>
          <w:bCs/>
          <w:caps/>
          <w:sz w:val="22"/>
          <w:szCs w:val="22"/>
          <w:lang w:val="mt-MT"/>
        </w:rPr>
      </w:pPr>
      <w:r w:rsidRPr="00D52177">
        <w:rPr>
          <w:b/>
          <w:bCs/>
          <w:caps/>
          <w:sz w:val="22"/>
          <w:szCs w:val="22"/>
          <w:lang w:val="mt-MT"/>
        </w:rPr>
        <w:t>8.</w:t>
      </w:r>
      <w:r w:rsidRPr="00D52177">
        <w:rPr>
          <w:b/>
          <w:bCs/>
          <w:caps/>
          <w:sz w:val="22"/>
          <w:szCs w:val="22"/>
          <w:lang w:val="mt-MT"/>
        </w:rPr>
        <w:tab/>
        <w:t>NUMRU TAL-AWTORIZZAZZJONI GĦAT-TQEGĦID FIS-SUQ</w:t>
      </w:r>
    </w:p>
    <w:p w14:paraId="7597F1B6" w14:textId="77777777" w:rsidR="007360B3" w:rsidRPr="00D52177" w:rsidRDefault="007360B3" w:rsidP="00A55173">
      <w:pPr>
        <w:keepNext/>
        <w:shd w:val="clear" w:color="auto" w:fill="E0E0E0"/>
        <w:spacing w:before="0"/>
        <w:jc w:val="left"/>
        <w:rPr>
          <w:sz w:val="22"/>
          <w:szCs w:val="22"/>
          <w:lang w:val="mt-MT"/>
        </w:rPr>
      </w:pPr>
    </w:p>
    <w:p w14:paraId="6120B9D8" w14:textId="77777777" w:rsidR="007360B3" w:rsidRPr="00D52177" w:rsidRDefault="007360B3" w:rsidP="00A55173">
      <w:pPr>
        <w:shd w:val="clear" w:color="auto" w:fill="E6E6E6"/>
        <w:spacing w:before="0"/>
        <w:jc w:val="left"/>
        <w:rPr>
          <w:i/>
          <w:sz w:val="22"/>
          <w:szCs w:val="22"/>
          <w:lang w:val="mt-MT"/>
        </w:rPr>
      </w:pPr>
      <w:r w:rsidRPr="00D52177">
        <w:rPr>
          <w:i/>
          <w:sz w:val="22"/>
          <w:szCs w:val="22"/>
          <w:lang w:val="mt-MT"/>
        </w:rPr>
        <w:t>&lt;GONAL-f 1050 IU&gt;</w:t>
      </w:r>
    </w:p>
    <w:p w14:paraId="3F866E82" w14:textId="77777777" w:rsidR="007360B3" w:rsidRPr="00D52177" w:rsidRDefault="007360B3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EU/1/95/001/021</w:t>
      </w:r>
    </w:p>
    <w:p w14:paraId="234A3F4E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26B5126" w14:textId="77777777" w:rsidR="007360B3" w:rsidRPr="00D52177" w:rsidRDefault="007360B3" w:rsidP="00A55173">
      <w:pPr>
        <w:shd w:val="clear" w:color="auto" w:fill="CCCCCC"/>
        <w:spacing w:before="0"/>
        <w:jc w:val="left"/>
        <w:rPr>
          <w:sz w:val="22"/>
          <w:szCs w:val="22"/>
          <w:lang w:val="mt-MT"/>
        </w:rPr>
      </w:pPr>
      <w:r w:rsidRPr="00D52177">
        <w:rPr>
          <w:i/>
          <w:sz w:val="22"/>
          <w:szCs w:val="22"/>
          <w:lang w:val="mt-MT"/>
        </w:rPr>
        <w:t>&lt;GONAL-f 450 IU&gt;</w:t>
      </w:r>
    </w:p>
    <w:p w14:paraId="1A151964" w14:textId="77777777" w:rsidR="007360B3" w:rsidRPr="00D52177" w:rsidRDefault="007360B3" w:rsidP="00A55173">
      <w:pPr>
        <w:shd w:val="clear" w:color="auto" w:fill="CCCCCC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EU/1/95/001/031</w:t>
      </w:r>
    </w:p>
    <w:p w14:paraId="0B2D54A9" w14:textId="77777777" w:rsidR="007360B3" w:rsidRPr="00D52177" w:rsidRDefault="007360B3" w:rsidP="00A55173">
      <w:pPr>
        <w:spacing w:before="0"/>
        <w:ind w:left="567" w:hanging="567"/>
        <w:jc w:val="left"/>
        <w:rPr>
          <w:bCs/>
          <w:caps/>
          <w:sz w:val="22"/>
          <w:szCs w:val="22"/>
          <w:lang w:val="mt-MT"/>
        </w:rPr>
      </w:pPr>
    </w:p>
    <w:p w14:paraId="651587DF" w14:textId="77777777" w:rsidR="007360B3" w:rsidRPr="00D52177" w:rsidRDefault="007360B3" w:rsidP="00A55173">
      <w:pPr>
        <w:spacing w:before="0"/>
        <w:ind w:left="567" w:hanging="567"/>
        <w:jc w:val="left"/>
        <w:rPr>
          <w:bCs/>
          <w:caps/>
          <w:sz w:val="22"/>
          <w:szCs w:val="22"/>
          <w:lang w:val="mt-MT"/>
        </w:rPr>
      </w:pPr>
    </w:p>
    <w:p w14:paraId="060A63DC" w14:textId="77777777" w:rsidR="007360B3" w:rsidRPr="00D52177" w:rsidRDefault="007360B3" w:rsidP="00A55173">
      <w:pPr>
        <w:keepNext/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caps/>
          <w:sz w:val="22"/>
          <w:szCs w:val="22"/>
          <w:lang w:val="mt-MT"/>
        </w:rPr>
        <w:t>9.</w:t>
      </w:r>
      <w:r w:rsidRPr="00D52177">
        <w:rPr>
          <w:b/>
          <w:caps/>
          <w:sz w:val="22"/>
          <w:szCs w:val="22"/>
          <w:lang w:val="mt-MT"/>
        </w:rPr>
        <w:tab/>
      </w:r>
      <w:r w:rsidRPr="00D52177">
        <w:rPr>
          <w:b/>
          <w:sz w:val="22"/>
          <w:szCs w:val="22"/>
          <w:lang w:val="mt-MT"/>
        </w:rPr>
        <w:t>DATA TAL-EWWEL AWTORIZZAZZJONI/TIĠDID TAL-AWTORIZZAZZJONI</w:t>
      </w:r>
    </w:p>
    <w:p w14:paraId="57A5AD56" w14:textId="77777777" w:rsidR="007360B3" w:rsidRPr="00D52177" w:rsidRDefault="007360B3" w:rsidP="00A55173">
      <w:pPr>
        <w:keepNext/>
        <w:spacing w:before="0"/>
        <w:ind w:left="567" w:hanging="567"/>
        <w:jc w:val="left"/>
        <w:rPr>
          <w:bCs/>
          <w:caps/>
          <w:sz w:val="22"/>
          <w:szCs w:val="22"/>
          <w:lang w:val="mt-MT"/>
        </w:rPr>
      </w:pPr>
    </w:p>
    <w:p w14:paraId="09F7A1D9" w14:textId="77777777" w:rsidR="007360B3" w:rsidRPr="00D52177" w:rsidRDefault="007360B3" w:rsidP="00A55173">
      <w:pPr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Data tal-ewwel awtorizzazzjoni: 20 ta’ Ottubru 1995</w:t>
      </w:r>
    </w:p>
    <w:p w14:paraId="7C08C0FE" w14:textId="77777777" w:rsidR="007360B3" w:rsidRPr="00D52177" w:rsidRDefault="007360B3" w:rsidP="00A55173">
      <w:pPr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Data tal-a</w:t>
      </w:r>
      <w:r w:rsidRPr="00D52177">
        <w:rPr>
          <w:sz w:val="22"/>
          <w:szCs w:val="22"/>
          <w:lang w:val="mt-MT" w:eastAsia="ko-KR"/>
        </w:rPr>
        <w:t xml:space="preserve">ħħar </w:t>
      </w:r>
      <w:r w:rsidRPr="00D52177">
        <w:rPr>
          <w:sz w:val="22"/>
          <w:szCs w:val="22"/>
          <w:lang w:val="mt-MT"/>
        </w:rPr>
        <w:t>tiġdid: 20 ta’ Ottubru 2010</w:t>
      </w:r>
    </w:p>
    <w:p w14:paraId="76E0D531" w14:textId="77777777" w:rsidR="007360B3" w:rsidRPr="00D52177" w:rsidRDefault="007360B3" w:rsidP="00A55173">
      <w:pPr>
        <w:spacing w:before="0"/>
        <w:ind w:left="567" w:hanging="567"/>
        <w:jc w:val="left"/>
        <w:rPr>
          <w:bCs/>
          <w:caps/>
          <w:sz w:val="22"/>
          <w:szCs w:val="22"/>
          <w:lang w:val="mt-MT"/>
        </w:rPr>
      </w:pPr>
    </w:p>
    <w:p w14:paraId="2A5FC1FF" w14:textId="77777777" w:rsidR="007360B3" w:rsidRPr="00D52177" w:rsidRDefault="007360B3" w:rsidP="00A55173">
      <w:pPr>
        <w:spacing w:before="0"/>
        <w:ind w:left="567" w:hanging="567"/>
        <w:jc w:val="left"/>
        <w:rPr>
          <w:bCs/>
          <w:caps/>
          <w:sz w:val="22"/>
          <w:szCs w:val="22"/>
          <w:lang w:val="mt-MT"/>
        </w:rPr>
      </w:pPr>
    </w:p>
    <w:p w14:paraId="36A21D98" w14:textId="77777777" w:rsidR="007360B3" w:rsidRPr="00D52177" w:rsidRDefault="007360B3" w:rsidP="00A55173">
      <w:pPr>
        <w:keepNext/>
        <w:spacing w:before="0"/>
        <w:ind w:left="567" w:hanging="567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10.</w:t>
      </w:r>
      <w:r w:rsidRPr="00D52177">
        <w:rPr>
          <w:b/>
          <w:bCs/>
          <w:sz w:val="22"/>
          <w:szCs w:val="22"/>
          <w:lang w:val="mt-MT"/>
        </w:rPr>
        <w:tab/>
        <w:t xml:space="preserve">DATA TA’ </w:t>
      </w:r>
      <w:r w:rsidR="0072321B" w:rsidRPr="00D52177">
        <w:rPr>
          <w:b/>
          <w:sz w:val="22"/>
          <w:szCs w:val="22"/>
          <w:lang w:val="mt-MT"/>
        </w:rPr>
        <w:t>REVIŻJONI TAT-TEST</w:t>
      </w:r>
    </w:p>
    <w:p w14:paraId="04560E6A" w14:textId="77777777" w:rsidR="007360B3" w:rsidRPr="00D52177" w:rsidRDefault="007360B3" w:rsidP="00A55173">
      <w:pPr>
        <w:keepNext/>
        <w:spacing w:before="0"/>
        <w:ind w:left="567" w:hanging="567"/>
        <w:jc w:val="left"/>
        <w:rPr>
          <w:bCs/>
          <w:caps/>
          <w:sz w:val="22"/>
          <w:szCs w:val="22"/>
          <w:lang w:val="mt-MT"/>
        </w:rPr>
      </w:pPr>
    </w:p>
    <w:p w14:paraId="7473A2D7" w14:textId="1B0C8CA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Informazzjoni dettaljata dwar dan il-prodott</w:t>
      </w:r>
      <w:r w:rsidR="0072321B" w:rsidRPr="00D52177">
        <w:rPr>
          <w:sz w:val="22"/>
          <w:szCs w:val="22"/>
          <w:lang w:val="mt-MT"/>
        </w:rPr>
        <w:t xml:space="preserve"> mediċinali</w:t>
      </w:r>
      <w:r w:rsidRPr="00D52177">
        <w:rPr>
          <w:sz w:val="22"/>
          <w:szCs w:val="22"/>
          <w:lang w:val="mt-MT"/>
        </w:rPr>
        <w:t xml:space="preserve"> tinsab fuq is-sit elettroniku tal-Aġenzija Ewropea </w:t>
      </w:r>
      <w:r w:rsidR="0072321B" w:rsidRPr="00D52177">
        <w:rPr>
          <w:sz w:val="22"/>
          <w:szCs w:val="22"/>
          <w:lang w:val="mt-MT"/>
        </w:rPr>
        <w:t>għal</w:t>
      </w:r>
      <w:r w:rsidRPr="00D52177">
        <w:rPr>
          <w:sz w:val="22"/>
          <w:szCs w:val="22"/>
          <w:lang w:val="mt-MT"/>
        </w:rPr>
        <w:t>l-Mediċini</w:t>
      </w:r>
      <w:r w:rsidR="0072321B" w:rsidRPr="00D52177">
        <w:rPr>
          <w:sz w:val="22"/>
          <w:szCs w:val="22"/>
          <w:lang w:val="mt-MT"/>
        </w:rPr>
        <w:t xml:space="preserve"> </w:t>
      </w:r>
      <w:hyperlink r:id="rId8" w:history="1">
        <w:r w:rsidR="009E7133" w:rsidRPr="00D52177">
          <w:rPr>
            <w:rStyle w:val="Hyperlink"/>
            <w:sz w:val="22"/>
            <w:szCs w:val="22"/>
            <w:lang w:val="mt-MT"/>
          </w:rPr>
          <w:t>http://www.ema.europa.eu</w:t>
        </w:r>
      </w:hyperlink>
      <w:r w:rsidR="009E7133" w:rsidRPr="00D52177">
        <w:rPr>
          <w:sz w:val="22"/>
          <w:szCs w:val="22"/>
          <w:lang w:val="mt-MT"/>
        </w:rPr>
        <w:t>.</w:t>
      </w:r>
    </w:p>
    <w:p w14:paraId="133B0400" w14:textId="77777777" w:rsidR="007360B3" w:rsidRPr="00D52177" w:rsidRDefault="007360B3" w:rsidP="00A55173">
      <w:pPr>
        <w:spacing w:before="0"/>
        <w:rPr>
          <w:sz w:val="22"/>
          <w:szCs w:val="22"/>
          <w:lang w:val="mt-MT"/>
        </w:rPr>
      </w:pPr>
    </w:p>
    <w:p w14:paraId="5A152B12" w14:textId="77777777" w:rsidR="007360B3" w:rsidRPr="00D52177" w:rsidRDefault="007360B3" w:rsidP="00A55173">
      <w:pPr>
        <w:keepNext/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Cs/>
          <w:caps/>
          <w:sz w:val="22"/>
          <w:szCs w:val="22"/>
          <w:lang w:val="mt-MT"/>
        </w:rPr>
        <w:br w:type="page"/>
      </w:r>
      <w:r w:rsidRPr="00D52177">
        <w:rPr>
          <w:b/>
          <w:sz w:val="22"/>
          <w:szCs w:val="22"/>
          <w:lang w:val="mt-MT"/>
        </w:rPr>
        <w:lastRenderedPageBreak/>
        <w:t>1.</w:t>
      </w:r>
      <w:r w:rsidRPr="00D52177">
        <w:rPr>
          <w:b/>
          <w:sz w:val="22"/>
          <w:szCs w:val="22"/>
          <w:lang w:val="mt-MT"/>
        </w:rPr>
        <w:tab/>
        <w:t>ISEM</w:t>
      </w:r>
      <w:r w:rsidR="00294969" w:rsidRPr="00D52177">
        <w:rPr>
          <w:b/>
          <w:sz w:val="22"/>
          <w:szCs w:val="22"/>
          <w:lang w:val="mt-MT"/>
        </w:rPr>
        <w:t xml:space="preserve"> I</w:t>
      </w:r>
      <w:r w:rsidRPr="00D52177">
        <w:rPr>
          <w:b/>
          <w:sz w:val="22"/>
          <w:szCs w:val="22"/>
          <w:lang w:val="mt-MT"/>
        </w:rPr>
        <w:t>L-PRODOTT MEDIĊINALI</w:t>
      </w:r>
    </w:p>
    <w:p w14:paraId="79223EC8" w14:textId="77777777" w:rsidR="00724EA2" w:rsidRPr="00D52177" w:rsidRDefault="00724EA2" w:rsidP="005360C4">
      <w:pPr>
        <w:keepNext/>
        <w:keepLines/>
        <w:spacing w:before="0"/>
        <w:jc w:val="left"/>
        <w:rPr>
          <w:sz w:val="22"/>
          <w:szCs w:val="22"/>
          <w:lang w:val="mt-MT"/>
        </w:rPr>
      </w:pPr>
    </w:p>
    <w:p w14:paraId="31CF786A" w14:textId="77777777" w:rsidR="00724EA2" w:rsidRPr="00D52177" w:rsidRDefault="00724EA2" w:rsidP="00724EA2">
      <w:pPr>
        <w:keepNext/>
        <w:keepLines/>
        <w:shd w:val="clear" w:color="auto" w:fill="D5DCE4"/>
        <w:spacing w:before="0"/>
        <w:ind w:left="567" w:hanging="567"/>
        <w:jc w:val="left"/>
        <w:rPr>
          <w:i/>
          <w:sz w:val="22"/>
          <w:szCs w:val="22"/>
          <w:highlight w:val="lightGray"/>
          <w:lang w:val="mt-MT"/>
        </w:rPr>
      </w:pPr>
      <w:r w:rsidRPr="00D52177">
        <w:rPr>
          <w:i/>
          <w:sz w:val="22"/>
          <w:szCs w:val="22"/>
          <w:highlight w:val="lightGray"/>
          <w:lang w:val="mt-MT"/>
        </w:rPr>
        <w:t>&lt;GONAL-f 150 IU– PEN&gt;</w:t>
      </w:r>
    </w:p>
    <w:p w14:paraId="7F4B5ACA" w14:textId="77777777" w:rsidR="00724EA2" w:rsidRPr="00D52177" w:rsidRDefault="00724EA2" w:rsidP="005360C4">
      <w:pPr>
        <w:shd w:val="clear" w:color="auto" w:fill="CCFFFF"/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highlight w:val="lightGray"/>
          <w:lang w:val="mt-MT"/>
        </w:rPr>
        <w:t xml:space="preserve">GONAL-f 150 IU/0.25 mL </w:t>
      </w:r>
      <w:r w:rsidR="00DA546F" w:rsidRPr="00D52177">
        <w:rPr>
          <w:sz w:val="22"/>
          <w:szCs w:val="22"/>
          <w:highlight w:val="lightGray"/>
          <w:lang w:val="mt-MT"/>
        </w:rPr>
        <w:t>soluzzjoni għall-injezzjoni f’pinna mimlija għal-lest</w:t>
      </w:r>
    </w:p>
    <w:p w14:paraId="08E6E0E3" w14:textId="77777777" w:rsidR="00724EA2" w:rsidRPr="00D52177" w:rsidRDefault="00724EA2" w:rsidP="00724EA2">
      <w:pPr>
        <w:keepNext/>
        <w:spacing w:before="0"/>
        <w:jc w:val="left"/>
        <w:rPr>
          <w:sz w:val="22"/>
          <w:szCs w:val="22"/>
          <w:lang w:val="mt-MT"/>
        </w:rPr>
      </w:pPr>
    </w:p>
    <w:p w14:paraId="1C4E0E5A" w14:textId="77777777" w:rsidR="007360B3" w:rsidRPr="00D52177" w:rsidRDefault="007360B3" w:rsidP="00A55173">
      <w:pPr>
        <w:shd w:val="clear" w:color="auto" w:fill="CCFFFF"/>
        <w:spacing w:before="0"/>
        <w:jc w:val="left"/>
        <w:rPr>
          <w:i/>
          <w:sz w:val="22"/>
          <w:szCs w:val="22"/>
          <w:lang w:val="mt-MT"/>
        </w:rPr>
      </w:pPr>
      <w:r w:rsidRPr="00D52177">
        <w:rPr>
          <w:i/>
          <w:sz w:val="22"/>
          <w:szCs w:val="22"/>
          <w:lang w:val="mt-MT"/>
        </w:rPr>
        <w:t>&lt;GONAL-f 300 IU – PEN&gt;</w:t>
      </w:r>
    </w:p>
    <w:p w14:paraId="79895AC6" w14:textId="4B15AF91" w:rsidR="007360B3" w:rsidRPr="00D52177" w:rsidRDefault="007360B3" w:rsidP="00A55173">
      <w:pPr>
        <w:shd w:val="clear" w:color="auto" w:fill="CCFFFF"/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>f 300 IU/0.5 </w:t>
      </w:r>
      <w:r w:rsidR="000701BC" w:rsidRPr="00D52177">
        <w:rPr>
          <w:sz w:val="22"/>
          <w:szCs w:val="22"/>
          <w:lang w:val="mt-MT"/>
        </w:rPr>
        <w:t>mL</w:t>
      </w:r>
      <w:r w:rsidRPr="00D52177">
        <w:rPr>
          <w:sz w:val="22"/>
          <w:szCs w:val="22"/>
          <w:lang w:val="mt-MT"/>
        </w:rPr>
        <w:t xml:space="preserve"> soluzzjoni għall-injezzjoni f’pinna mimlija għal-lest</w:t>
      </w:r>
    </w:p>
    <w:p w14:paraId="256C5418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47E2E16E" w14:textId="77777777" w:rsidR="007360B3" w:rsidRPr="00D52177" w:rsidRDefault="007360B3" w:rsidP="00A55173">
      <w:pPr>
        <w:shd w:val="clear" w:color="auto" w:fill="CCECFF"/>
        <w:spacing w:before="0"/>
        <w:jc w:val="left"/>
        <w:rPr>
          <w:i/>
          <w:sz w:val="22"/>
          <w:szCs w:val="22"/>
          <w:lang w:val="mt-MT"/>
        </w:rPr>
      </w:pPr>
      <w:r w:rsidRPr="00D52177">
        <w:rPr>
          <w:i/>
          <w:sz w:val="22"/>
          <w:szCs w:val="22"/>
          <w:lang w:val="mt-MT"/>
        </w:rPr>
        <w:t>&lt;GONAL-f 450 IU – PEN&gt;</w:t>
      </w:r>
    </w:p>
    <w:p w14:paraId="65EF0217" w14:textId="0590B857" w:rsidR="007360B3" w:rsidRPr="00D52177" w:rsidRDefault="007360B3" w:rsidP="00A55173">
      <w:pPr>
        <w:shd w:val="clear" w:color="auto" w:fill="CCECFF"/>
        <w:spacing w:before="0"/>
        <w:jc w:val="left"/>
        <w:rPr>
          <w:sz w:val="22"/>
          <w:szCs w:val="22"/>
          <w:lang w:val="mt-MT"/>
        </w:rPr>
      </w:pPr>
      <w:r w:rsidRPr="00D52177">
        <w:rPr>
          <w:iCs/>
          <w:sz w:val="22"/>
          <w:szCs w:val="22"/>
          <w:lang w:val="mt-MT"/>
        </w:rPr>
        <w:t>GONAL</w:t>
      </w:r>
      <w:r w:rsidRPr="00D52177">
        <w:rPr>
          <w:iCs/>
          <w:sz w:val="22"/>
          <w:szCs w:val="22"/>
          <w:lang w:val="mt-MT"/>
        </w:rPr>
        <w:noBreakHyphen/>
        <w:t>f 450 IU/0.75 </w:t>
      </w:r>
      <w:r w:rsidR="000701BC" w:rsidRPr="00D52177">
        <w:rPr>
          <w:iCs/>
          <w:sz w:val="22"/>
          <w:szCs w:val="22"/>
          <w:lang w:val="mt-MT"/>
        </w:rPr>
        <w:t>mL</w:t>
      </w:r>
      <w:r w:rsidRPr="00D52177">
        <w:rPr>
          <w:iCs/>
          <w:sz w:val="22"/>
          <w:szCs w:val="22"/>
          <w:lang w:val="mt-MT"/>
        </w:rPr>
        <w:t xml:space="preserve"> soluzzjoni għall-injezzjoni</w:t>
      </w:r>
      <w:r w:rsidRPr="00D52177">
        <w:rPr>
          <w:sz w:val="22"/>
          <w:szCs w:val="22"/>
          <w:lang w:val="mt-MT"/>
        </w:rPr>
        <w:t xml:space="preserve"> f’</w:t>
      </w:r>
      <w:r w:rsidRPr="00D52177">
        <w:rPr>
          <w:iCs/>
          <w:sz w:val="22"/>
          <w:szCs w:val="22"/>
          <w:lang w:val="mt-MT"/>
        </w:rPr>
        <w:t>pinna mimlija għal-lest</w:t>
      </w:r>
    </w:p>
    <w:p w14:paraId="1D3010FD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8086B36" w14:textId="77777777" w:rsidR="007360B3" w:rsidRPr="00D52177" w:rsidRDefault="007360B3" w:rsidP="00A55173">
      <w:pPr>
        <w:shd w:val="clear" w:color="auto" w:fill="99CCFF"/>
        <w:spacing w:before="0"/>
        <w:jc w:val="left"/>
        <w:rPr>
          <w:i/>
          <w:sz w:val="22"/>
          <w:szCs w:val="22"/>
          <w:lang w:val="mt-MT"/>
        </w:rPr>
      </w:pPr>
      <w:r w:rsidRPr="00D52177">
        <w:rPr>
          <w:i/>
          <w:sz w:val="22"/>
          <w:szCs w:val="22"/>
          <w:lang w:val="mt-MT"/>
        </w:rPr>
        <w:t>&lt;GONAL-f 900 IU – PEN&gt;</w:t>
      </w:r>
    </w:p>
    <w:p w14:paraId="5605E463" w14:textId="2A25E260" w:rsidR="007360B3" w:rsidRPr="00D52177" w:rsidRDefault="007360B3" w:rsidP="00A55173">
      <w:pPr>
        <w:shd w:val="clear" w:color="auto" w:fill="99CCFF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>f 900 IU/1.5 </w:t>
      </w:r>
      <w:r w:rsidR="000701BC" w:rsidRPr="00D52177">
        <w:rPr>
          <w:sz w:val="22"/>
          <w:szCs w:val="22"/>
          <w:lang w:val="mt-MT"/>
        </w:rPr>
        <w:t>mL</w:t>
      </w:r>
      <w:r w:rsidRPr="00D52177">
        <w:rPr>
          <w:sz w:val="22"/>
          <w:szCs w:val="22"/>
          <w:lang w:val="mt-MT"/>
        </w:rPr>
        <w:t xml:space="preserve">  soluzzjoni għall-injezzjoni f’pinna mimlija għal-lest</w:t>
      </w:r>
    </w:p>
    <w:p w14:paraId="3B1787C7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0C0A0A8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48E00BD2" w14:textId="77777777" w:rsidR="007360B3" w:rsidRPr="00D52177" w:rsidRDefault="007360B3" w:rsidP="00A55173">
      <w:pPr>
        <w:keepNext/>
        <w:tabs>
          <w:tab w:val="left" w:pos="567"/>
        </w:tabs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2.</w:t>
      </w:r>
      <w:r w:rsidRPr="00D52177">
        <w:rPr>
          <w:b/>
          <w:sz w:val="22"/>
          <w:szCs w:val="22"/>
          <w:lang w:val="mt-MT"/>
        </w:rPr>
        <w:tab/>
        <w:t>GĦAMLA KWALITATTIVA U KWANTITATTIVA</w:t>
      </w:r>
    </w:p>
    <w:p w14:paraId="5632595F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649B626F" w14:textId="0A6A44E2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Kull </w:t>
      </w:r>
      <w:r w:rsidR="000701BC" w:rsidRPr="00D52177">
        <w:rPr>
          <w:sz w:val="22"/>
          <w:szCs w:val="22"/>
          <w:lang w:val="mt-MT"/>
        </w:rPr>
        <w:t>mL</w:t>
      </w:r>
      <w:r w:rsidRPr="00D52177">
        <w:rPr>
          <w:sz w:val="22"/>
          <w:szCs w:val="22"/>
          <w:lang w:val="mt-MT"/>
        </w:rPr>
        <w:t xml:space="preserve"> ta’ soluzzjoni fiha 600 IU ta’ follitropin alfa* (ekwivalenti għal 44 mikrogramma).</w:t>
      </w:r>
    </w:p>
    <w:p w14:paraId="381C1CC2" w14:textId="77777777" w:rsidR="0084477B" w:rsidRPr="00D52177" w:rsidRDefault="0084477B" w:rsidP="0084477B">
      <w:pPr>
        <w:spacing w:before="0"/>
        <w:ind w:left="567" w:hanging="567"/>
        <w:jc w:val="left"/>
        <w:rPr>
          <w:sz w:val="22"/>
          <w:szCs w:val="22"/>
          <w:lang w:val="mt-MT"/>
        </w:rPr>
      </w:pPr>
    </w:p>
    <w:p w14:paraId="29880F8D" w14:textId="77777777" w:rsidR="0084477B" w:rsidRPr="00D52177" w:rsidRDefault="0084477B" w:rsidP="0084477B">
      <w:pPr>
        <w:keepNext/>
        <w:keepLines/>
        <w:shd w:val="clear" w:color="auto" w:fill="D5DCE4"/>
        <w:spacing w:before="0"/>
        <w:ind w:left="567" w:hanging="567"/>
        <w:jc w:val="left"/>
        <w:rPr>
          <w:i/>
          <w:sz w:val="22"/>
          <w:szCs w:val="22"/>
          <w:lang w:val="mt-MT"/>
        </w:rPr>
      </w:pPr>
      <w:r w:rsidRPr="00D52177">
        <w:rPr>
          <w:i/>
          <w:sz w:val="22"/>
          <w:szCs w:val="22"/>
          <w:lang w:val="mt-MT"/>
        </w:rPr>
        <w:t>&lt;GONAL-f 150 IU– PEN&gt;</w:t>
      </w:r>
    </w:p>
    <w:p w14:paraId="63C95C3A" w14:textId="77777777" w:rsidR="0084477B" w:rsidRPr="00D52177" w:rsidRDefault="001615C2" w:rsidP="005360C4">
      <w:pPr>
        <w:keepNext/>
        <w:keepLines/>
        <w:shd w:val="clear" w:color="auto" w:fill="D5DCE4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Kull pinna b’ħafna dożi mimlija għal</w:t>
      </w:r>
      <w:r w:rsidRPr="00D52177">
        <w:rPr>
          <w:sz w:val="22"/>
          <w:szCs w:val="22"/>
          <w:lang w:val="mt-MT"/>
        </w:rPr>
        <w:noBreakHyphen/>
        <w:t>lest tforni</w:t>
      </w:r>
      <w:r w:rsidR="0084477B" w:rsidRPr="00D52177">
        <w:rPr>
          <w:sz w:val="22"/>
          <w:szCs w:val="22"/>
          <w:lang w:val="mt-MT"/>
        </w:rPr>
        <w:t xml:space="preserve"> 150 IU (ekwivalenti għal 11</w:t>
      </w:r>
      <w:r w:rsidR="00F3738E" w:rsidRPr="004D6EA3">
        <w:rPr>
          <w:sz w:val="22"/>
          <w:szCs w:val="22"/>
          <w:lang w:val="mt-MT"/>
        </w:rPr>
        <w:t>-il</w:t>
      </w:r>
      <w:r w:rsidR="00515259" w:rsidRPr="00D52177">
        <w:rPr>
          <w:sz w:val="22"/>
          <w:szCs w:val="22"/>
          <w:lang w:val="mt-MT"/>
        </w:rPr>
        <w:t> </w:t>
      </w:r>
      <w:r w:rsidR="0084477B" w:rsidRPr="00D52177">
        <w:rPr>
          <w:sz w:val="22"/>
          <w:szCs w:val="22"/>
          <w:lang w:val="mt-MT"/>
        </w:rPr>
        <w:t>mikrogramma) f’0.25 mL.</w:t>
      </w:r>
    </w:p>
    <w:p w14:paraId="3EE40C44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4DB75575" w14:textId="77777777" w:rsidR="007360B3" w:rsidRPr="00D52177" w:rsidRDefault="007360B3" w:rsidP="00A55173">
      <w:pPr>
        <w:shd w:val="clear" w:color="auto" w:fill="CCFFFF"/>
        <w:spacing w:before="0"/>
        <w:jc w:val="left"/>
        <w:rPr>
          <w:i/>
          <w:sz w:val="22"/>
          <w:szCs w:val="22"/>
          <w:lang w:val="mt-MT"/>
        </w:rPr>
      </w:pPr>
      <w:r w:rsidRPr="00D52177">
        <w:rPr>
          <w:i/>
          <w:sz w:val="22"/>
          <w:szCs w:val="22"/>
          <w:lang w:val="mt-MT"/>
        </w:rPr>
        <w:t>&lt;GONAL-f 300 IU – PEN&gt;</w:t>
      </w:r>
    </w:p>
    <w:p w14:paraId="0D5651A8" w14:textId="77777777" w:rsidR="007360B3" w:rsidRPr="00D52177" w:rsidRDefault="007360B3" w:rsidP="00A55173">
      <w:pPr>
        <w:shd w:val="clear" w:color="auto" w:fill="CCFFFF"/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Kull pinna b’ħafna dożi mimlija għal</w:t>
      </w:r>
      <w:r w:rsidRPr="00D52177">
        <w:rPr>
          <w:sz w:val="22"/>
          <w:szCs w:val="22"/>
          <w:lang w:val="mt-MT"/>
        </w:rPr>
        <w:noBreakHyphen/>
        <w:t>lest tforni 300 IU (ekwivalenti għal 22 mikrogramma) f’0.5 </w:t>
      </w:r>
      <w:r w:rsidR="000701BC" w:rsidRPr="00D52177">
        <w:rPr>
          <w:sz w:val="22"/>
          <w:szCs w:val="22"/>
          <w:lang w:val="mt-MT"/>
        </w:rPr>
        <w:t>mL</w:t>
      </w:r>
      <w:r w:rsidRPr="00D52177">
        <w:rPr>
          <w:sz w:val="22"/>
          <w:szCs w:val="22"/>
          <w:lang w:val="mt-MT"/>
        </w:rPr>
        <w:t>.</w:t>
      </w:r>
    </w:p>
    <w:p w14:paraId="43875FF1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3B786616" w14:textId="77777777" w:rsidR="007360B3" w:rsidRPr="00D52177" w:rsidRDefault="007360B3" w:rsidP="00A55173">
      <w:pPr>
        <w:shd w:val="clear" w:color="auto" w:fill="CCECFF"/>
        <w:spacing w:before="0"/>
        <w:jc w:val="left"/>
        <w:rPr>
          <w:i/>
          <w:sz w:val="22"/>
          <w:szCs w:val="22"/>
          <w:lang w:val="mt-MT"/>
        </w:rPr>
      </w:pPr>
      <w:r w:rsidRPr="00D52177">
        <w:rPr>
          <w:i/>
          <w:sz w:val="22"/>
          <w:szCs w:val="22"/>
          <w:lang w:val="mt-MT"/>
        </w:rPr>
        <w:t>&lt;GONAL-f 450 IU – PEN&gt;</w:t>
      </w:r>
    </w:p>
    <w:p w14:paraId="14F1230D" w14:textId="77777777" w:rsidR="007360B3" w:rsidRPr="00D52177" w:rsidRDefault="007360B3" w:rsidP="00A55173">
      <w:pPr>
        <w:shd w:val="clear" w:color="auto" w:fill="CCECFF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Kull pinna b’ħafna dożi mimlija għal</w:t>
      </w:r>
      <w:r w:rsidRPr="00D52177">
        <w:rPr>
          <w:sz w:val="22"/>
          <w:szCs w:val="22"/>
          <w:lang w:val="mt-MT"/>
        </w:rPr>
        <w:noBreakHyphen/>
        <w:t xml:space="preserve">lest tforni </w:t>
      </w:r>
      <w:r w:rsidRPr="00D52177">
        <w:rPr>
          <w:iCs/>
          <w:sz w:val="22"/>
          <w:szCs w:val="22"/>
          <w:lang w:val="mt-MT"/>
        </w:rPr>
        <w:t>450 IU (ekwivalenti għal 33 mikrogramma) f’0.75 </w:t>
      </w:r>
      <w:r w:rsidR="000701BC" w:rsidRPr="00D52177">
        <w:rPr>
          <w:iCs/>
          <w:sz w:val="22"/>
          <w:szCs w:val="22"/>
          <w:lang w:val="mt-MT"/>
        </w:rPr>
        <w:t>mL</w:t>
      </w:r>
      <w:r w:rsidRPr="00D52177">
        <w:rPr>
          <w:iCs/>
          <w:sz w:val="22"/>
          <w:szCs w:val="22"/>
          <w:lang w:val="mt-MT"/>
        </w:rPr>
        <w:t>.</w:t>
      </w:r>
    </w:p>
    <w:p w14:paraId="01DA6106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31C8D89B" w14:textId="77777777" w:rsidR="007360B3" w:rsidRPr="00D52177" w:rsidRDefault="007360B3" w:rsidP="00A55173">
      <w:pPr>
        <w:shd w:val="clear" w:color="auto" w:fill="99CCFF"/>
        <w:spacing w:before="0"/>
        <w:jc w:val="left"/>
        <w:rPr>
          <w:i/>
          <w:sz w:val="22"/>
          <w:szCs w:val="22"/>
          <w:lang w:val="mt-MT"/>
        </w:rPr>
      </w:pPr>
      <w:r w:rsidRPr="00D52177">
        <w:rPr>
          <w:i/>
          <w:sz w:val="22"/>
          <w:szCs w:val="22"/>
          <w:lang w:val="mt-MT"/>
        </w:rPr>
        <w:t>&lt;GONAL-f 900 IU – PEN&gt;</w:t>
      </w:r>
    </w:p>
    <w:p w14:paraId="012A7959" w14:textId="77777777" w:rsidR="007360B3" w:rsidRPr="00D52177" w:rsidRDefault="007360B3" w:rsidP="00A55173">
      <w:pPr>
        <w:shd w:val="clear" w:color="auto" w:fill="99CCFF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Kull pinna b’ħafna dożi mimlija għal</w:t>
      </w:r>
      <w:r w:rsidRPr="00D52177">
        <w:rPr>
          <w:sz w:val="22"/>
          <w:szCs w:val="22"/>
          <w:lang w:val="mt-MT"/>
        </w:rPr>
        <w:noBreakHyphen/>
        <w:t>lest tforni 900 IU (ekwivalenti għal 66 mikrogramma) fi 1.5 </w:t>
      </w:r>
      <w:r w:rsidR="000701BC" w:rsidRPr="00D52177">
        <w:rPr>
          <w:sz w:val="22"/>
          <w:szCs w:val="22"/>
          <w:lang w:val="mt-MT"/>
        </w:rPr>
        <w:t>mL</w:t>
      </w:r>
      <w:r w:rsidRPr="00D52177">
        <w:rPr>
          <w:sz w:val="22"/>
          <w:szCs w:val="22"/>
          <w:lang w:val="mt-MT"/>
        </w:rPr>
        <w:t>.</w:t>
      </w:r>
    </w:p>
    <w:p w14:paraId="557DF6F0" w14:textId="29E15AEF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* ormon uman rikombinanti li jistimula l</w:t>
      </w:r>
      <w:r w:rsidRPr="00D52177">
        <w:rPr>
          <w:sz w:val="22"/>
          <w:szCs w:val="22"/>
          <w:lang w:val="mt-MT"/>
        </w:rPr>
        <w:noBreakHyphen/>
        <w:t>follikuli (r</w:t>
      </w:r>
      <w:r w:rsidRPr="00D52177">
        <w:rPr>
          <w:sz w:val="22"/>
          <w:szCs w:val="22"/>
          <w:lang w:val="mt-MT"/>
        </w:rPr>
        <w:noBreakHyphen/>
        <w:t>hFSH) li jiġi magħmul fiċ</w:t>
      </w:r>
      <w:r w:rsidRPr="00D52177">
        <w:rPr>
          <w:sz w:val="22"/>
          <w:szCs w:val="22"/>
          <w:lang w:val="mt-MT"/>
        </w:rPr>
        <w:noBreakHyphen/>
        <w:t>ċelluli tal</w:t>
      </w:r>
      <w:r w:rsidRPr="00D52177">
        <w:rPr>
          <w:sz w:val="22"/>
          <w:szCs w:val="22"/>
          <w:lang w:val="mt-MT"/>
        </w:rPr>
        <w:noBreakHyphen/>
        <w:t>Ovarji tal</w:t>
      </w:r>
      <w:r w:rsidRPr="00D52177">
        <w:rPr>
          <w:sz w:val="22"/>
          <w:szCs w:val="22"/>
          <w:lang w:val="mt-MT"/>
        </w:rPr>
        <w:noBreakHyphen/>
        <w:t>Ħamster Ċiniż (CHO) mit-teknoloġija tad</w:t>
      </w:r>
      <w:r w:rsidRPr="00D52177">
        <w:rPr>
          <w:sz w:val="22"/>
          <w:szCs w:val="22"/>
          <w:lang w:val="mt-MT"/>
        </w:rPr>
        <w:noBreakHyphen/>
        <w:t>DNA</w:t>
      </w:r>
    </w:p>
    <w:p w14:paraId="5C774A73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67700D58" w14:textId="77777777" w:rsidR="0091669D" w:rsidRPr="00D52177" w:rsidRDefault="0091669D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Għal-lista sħiħa ta’ eċċipjenti, ara sezzjoni 6.1.</w:t>
      </w:r>
    </w:p>
    <w:p w14:paraId="50BCD491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7339238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07D5C7E" w14:textId="77777777" w:rsidR="007360B3" w:rsidRPr="00D52177" w:rsidRDefault="007360B3" w:rsidP="00A55173">
      <w:pPr>
        <w:keepNext/>
        <w:tabs>
          <w:tab w:val="left" w:pos="567"/>
        </w:tabs>
        <w:spacing w:before="0"/>
        <w:ind w:left="567" w:hanging="567"/>
        <w:jc w:val="left"/>
        <w:rPr>
          <w:sz w:val="22"/>
          <w:szCs w:val="22"/>
          <w:lang w:val="mt-MT" w:eastAsia="ko-KR"/>
        </w:rPr>
      </w:pPr>
      <w:r w:rsidRPr="00D52177">
        <w:rPr>
          <w:b/>
          <w:sz w:val="22"/>
          <w:szCs w:val="22"/>
          <w:lang w:val="mt-MT"/>
        </w:rPr>
        <w:t>3.</w:t>
      </w:r>
      <w:r w:rsidRPr="00D52177">
        <w:rPr>
          <w:b/>
          <w:sz w:val="22"/>
          <w:szCs w:val="22"/>
          <w:lang w:val="mt-MT"/>
        </w:rPr>
        <w:tab/>
        <w:t>G</w:t>
      </w:r>
      <w:r w:rsidRPr="00D52177">
        <w:rPr>
          <w:b/>
          <w:sz w:val="22"/>
          <w:szCs w:val="22"/>
          <w:lang w:val="mt-MT" w:eastAsia="ko-KR"/>
        </w:rPr>
        <w:t>ĦAMLA FARMAĊEWTIKA</w:t>
      </w:r>
    </w:p>
    <w:p w14:paraId="345201DA" w14:textId="77777777" w:rsidR="007360B3" w:rsidRPr="00D52177" w:rsidRDefault="007360B3" w:rsidP="00A55173">
      <w:pPr>
        <w:keepNext/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</w:p>
    <w:p w14:paraId="491DC4E3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Soluzzjoni għall-injezzjoni f’pinna mimlija għal-lest.</w:t>
      </w:r>
    </w:p>
    <w:p w14:paraId="16171741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0EE3C37A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Soluzzjoni ċara mingħajr kulur</w:t>
      </w:r>
    </w:p>
    <w:p w14:paraId="52CECEE6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62E43481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Il-pH tas-soluzzjoni hu 6.7</w:t>
      </w:r>
      <w:r w:rsidRPr="00D52177">
        <w:rPr>
          <w:sz w:val="22"/>
          <w:szCs w:val="22"/>
          <w:lang w:val="mt-MT"/>
        </w:rPr>
        <w:noBreakHyphen/>
        <w:t>7.3.</w:t>
      </w:r>
    </w:p>
    <w:p w14:paraId="67BF28BB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2B8A6F0B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8D2BC0E" w14:textId="77777777" w:rsidR="007360B3" w:rsidRPr="00D52177" w:rsidRDefault="007360B3" w:rsidP="00A55173">
      <w:pPr>
        <w:keepNext/>
        <w:tabs>
          <w:tab w:val="left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4.</w:t>
      </w:r>
      <w:r w:rsidRPr="00D52177">
        <w:rPr>
          <w:b/>
          <w:sz w:val="22"/>
          <w:szCs w:val="22"/>
          <w:lang w:val="mt-MT"/>
        </w:rPr>
        <w:tab/>
        <w:t>TAG</w:t>
      </w:r>
      <w:r w:rsidRPr="00D52177">
        <w:rPr>
          <w:b/>
          <w:sz w:val="22"/>
          <w:szCs w:val="22"/>
          <w:lang w:val="mt-MT" w:eastAsia="ko-KR"/>
        </w:rPr>
        <w:t>ĦRIF</w:t>
      </w:r>
      <w:r w:rsidRPr="00D52177">
        <w:rPr>
          <w:b/>
          <w:sz w:val="22"/>
          <w:szCs w:val="22"/>
          <w:lang w:val="mt-MT"/>
        </w:rPr>
        <w:t xml:space="preserve"> KLINIKU</w:t>
      </w:r>
    </w:p>
    <w:p w14:paraId="478554BB" w14:textId="77777777" w:rsidR="007360B3" w:rsidRPr="00D52177" w:rsidRDefault="007360B3" w:rsidP="00A55173">
      <w:pPr>
        <w:keepNext/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</w:p>
    <w:p w14:paraId="61105649" w14:textId="77777777" w:rsidR="007360B3" w:rsidRPr="00D52177" w:rsidRDefault="007360B3" w:rsidP="00A55173">
      <w:pPr>
        <w:keepNext/>
        <w:spacing w:before="0"/>
        <w:ind w:left="540" w:hanging="54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4.1</w:t>
      </w:r>
      <w:r w:rsidRPr="00D52177">
        <w:rPr>
          <w:b/>
          <w:sz w:val="22"/>
          <w:szCs w:val="22"/>
          <w:lang w:val="mt-MT"/>
        </w:rPr>
        <w:tab/>
        <w:t>Indikazzjonijiet terapewtiċi</w:t>
      </w:r>
    </w:p>
    <w:p w14:paraId="4ACB0BE1" w14:textId="77777777" w:rsidR="007360B3" w:rsidRPr="00D52177" w:rsidRDefault="007360B3" w:rsidP="00A55173">
      <w:pPr>
        <w:keepNext/>
        <w:tabs>
          <w:tab w:val="left" w:pos="567"/>
        </w:tabs>
        <w:spacing w:before="0"/>
        <w:jc w:val="left"/>
        <w:rPr>
          <w:b/>
          <w:sz w:val="22"/>
          <w:szCs w:val="22"/>
          <w:lang w:val="mt-MT"/>
        </w:rPr>
      </w:pPr>
    </w:p>
    <w:p w14:paraId="6A939D03" w14:textId="77777777" w:rsidR="007360B3" w:rsidRPr="00D52177" w:rsidRDefault="007360B3" w:rsidP="00A55173">
      <w:pPr>
        <w:keepNext/>
        <w:tabs>
          <w:tab w:val="left" w:pos="567"/>
        </w:tabs>
        <w:spacing w:before="0"/>
        <w:jc w:val="left"/>
        <w:rPr>
          <w:sz w:val="22"/>
          <w:szCs w:val="22"/>
          <w:u w:val="single"/>
          <w:lang w:val="mt-MT"/>
        </w:rPr>
      </w:pPr>
      <w:r w:rsidRPr="00D52177">
        <w:rPr>
          <w:sz w:val="22"/>
          <w:szCs w:val="22"/>
          <w:u w:val="single"/>
          <w:lang w:val="mt-MT"/>
        </w:rPr>
        <w:t>F’nisa adulti</w:t>
      </w:r>
    </w:p>
    <w:p w14:paraId="3BFB79F8" w14:textId="77777777" w:rsidR="007360B3" w:rsidRPr="00D52177" w:rsidRDefault="007360B3" w:rsidP="00A55173">
      <w:pPr>
        <w:keepNext/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</w:p>
    <w:p w14:paraId="3982FEEE" w14:textId="77777777" w:rsidR="007360B3" w:rsidRPr="00D52177" w:rsidRDefault="007360B3" w:rsidP="00A55173">
      <w:pPr>
        <w:numPr>
          <w:ilvl w:val="0"/>
          <w:numId w:val="22"/>
        </w:num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Nuqqas ta’ ovulazzjoni (inkluż is</w:t>
      </w:r>
      <w:r w:rsidRPr="00D52177">
        <w:rPr>
          <w:sz w:val="22"/>
          <w:szCs w:val="22"/>
          <w:lang w:val="mt-MT"/>
        </w:rPr>
        <w:noBreakHyphen/>
        <w:t>sindrome poliċistiku fl-ovarji) f’nisa li fuqhom il-kura bi clomiphene citrate ma kinitx effettiva.</w:t>
      </w:r>
    </w:p>
    <w:p w14:paraId="717AB026" w14:textId="77777777" w:rsidR="007360B3" w:rsidRPr="00D52177" w:rsidRDefault="007360B3" w:rsidP="00A55173">
      <w:pPr>
        <w:numPr>
          <w:ilvl w:val="0"/>
          <w:numId w:val="22"/>
        </w:num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lastRenderedPageBreak/>
        <w:t xml:space="preserve">Stimulazzjoni ta’ żvilupp follikulari multiplu f’nisa li qed issirilhom ovulazzjoni mgħaġġla għal teknoloġiji ta’ riproduzzjoni assistita (ART) bħal fertilizzazzjoni </w:t>
      </w:r>
      <w:r w:rsidRPr="00D52177">
        <w:rPr>
          <w:i/>
          <w:sz w:val="22"/>
          <w:szCs w:val="22"/>
          <w:lang w:val="mt-MT"/>
        </w:rPr>
        <w:t>in vitro</w:t>
      </w:r>
      <w:r w:rsidRPr="00D52177">
        <w:rPr>
          <w:sz w:val="22"/>
          <w:szCs w:val="22"/>
          <w:lang w:val="mt-MT"/>
        </w:rPr>
        <w:t xml:space="preserve"> (IVF), trasferiment ta’ gameti fit-tubu fallopjan u trasferiment taż-żigot fit-tubu fallopjan.</w:t>
      </w:r>
    </w:p>
    <w:p w14:paraId="0AC48AC8" w14:textId="77777777" w:rsidR="007360B3" w:rsidRPr="00D52177" w:rsidRDefault="007360B3" w:rsidP="00A55173">
      <w:pPr>
        <w:numPr>
          <w:ilvl w:val="0"/>
          <w:numId w:val="22"/>
        </w:num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>f flimkien ma’ preparazzjoni ta’ ormon luteinising (LH) hu rakkomandat biex jistimula l-iżvilupp follikulari ta’ nisa li g</w:t>
      </w:r>
      <w:r w:rsidRPr="00D52177">
        <w:rPr>
          <w:sz w:val="22"/>
          <w:szCs w:val="22"/>
          <w:lang w:val="mt-MT" w:eastAsia="ko-KR"/>
        </w:rPr>
        <w:t>ħandhom nuqqas qawwi ta’ LH u FSH. Fi studji kliniċi dawn il-pazjenti kienu definiti minn livell ta’ LH fis-serum endoġenu ta’ &lt; 1.2 IU/</w:t>
      </w:r>
      <w:r w:rsidR="00384A30" w:rsidRPr="00D52177">
        <w:rPr>
          <w:sz w:val="22"/>
          <w:szCs w:val="22"/>
          <w:lang w:val="mt-MT" w:eastAsia="ko-KR"/>
        </w:rPr>
        <w:t>L</w:t>
      </w:r>
      <w:r w:rsidRPr="00D52177">
        <w:rPr>
          <w:sz w:val="22"/>
          <w:szCs w:val="22"/>
          <w:lang w:val="mt-MT" w:eastAsia="ko-KR"/>
        </w:rPr>
        <w:t>.</w:t>
      </w:r>
    </w:p>
    <w:p w14:paraId="310CE091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 w:eastAsia="ko-KR"/>
        </w:rPr>
      </w:pPr>
    </w:p>
    <w:p w14:paraId="560FE035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u w:val="single"/>
          <w:lang w:val="mt-MT" w:eastAsia="ko-KR"/>
        </w:rPr>
      </w:pPr>
      <w:r w:rsidRPr="00D52177">
        <w:rPr>
          <w:sz w:val="22"/>
          <w:szCs w:val="22"/>
          <w:u w:val="single"/>
          <w:lang w:val="mt-MT" w:eastAsia="ko-KR"/>
        </w:rPr>
        <w:t>F’irġiel adulti</w:t>
      </w:r>
    </w:p>
    <w:p w14:paraId="3A1940AC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u w:val="single"/>
          <w:lang w:val="mt-MT"/>
        </w:rPr>
      </w:pPr>
    </w:p>
    <w:p w14:paraId="75D2E424" w14:textId="77777777" w:rsidR="007360B3" w:rsidRPr="00D52177" w:rsidRDefault="007360B3" w:rsidP="00A55173">
      <w:pPr>
        <w:numPr>
          <w:ilvl w:val="0"/>
          <w:numId w:val="23"/>
        </w:numPr>
        <w:tabs>
          <w:tab w:val="num" w:pos="540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>f flimkien mat-terapija tal-Gonadotropina Korjonika umana (hCG) hu indikat għall-istimulazzjoni ta’ spermatoġenesi f’irġiel li jbatu minn ipogonadiżmu ipogonadotrofiku konġenitali jew miksub.</w:t>
      </w:r>
    </w:p>
    <w:p w14:paraId="36873B3B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CF80D8A" w14:textId="77777777" w:rsidR="007360B3" w:rsidRPr="00D52177" w:rsidRDefault="007360B3" w:rsidP="00A55173">
      <w:pPr>
        <w:keepNext/>
        <w:tabs>
          <w:tab w:val="left" w:pos="567"/>
        </w:tabs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4.2</w:t>
      </w:r>
      <w:r w:rsidRPr="00D52177">
        <w:rPr>
          <w:b/>
          <w:sz w:val="22"/>
          <w:szCs w:val="22"/>
          <w:lang w:val="mt-MT"/>
        </w:rPr>
        <w:tab/>
        <w:t>Pożoloġija u metodu ta’ kif għandu jingħata</w:t>
      </w:r>
    </w:p>
    <w:p w14:paraId="532C4F6F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65F0292B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Il-kura permezz ta’ GONAL</w:t>
      </w:r>
      <w:r w:rsidRPr="00D52177">
        <w:rPr>
          <w:sz w:val="22"/>
          <w:szCs w:val="22"/>
          <w:lang w:val="mt-MT"/>
        </w:rPr>
        <w:noBreakHyphen/>
        <w:t>f għandha tinbeda taħt is-superviżjoni ta’ tabib b’esperjenza fil-kura ta’ disturbi tal-fertilità.</w:t>
      </w:r>
    </w:p>
    <w:p w14:paraId="49683A47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3E907F99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Il-pazjenti għandhom jiġu pprovduti bin-numru adegwat ta’ pinen għall-kors ta’ kura tagħhom u għandhom jiġu edukati sabiex jużaw tekniki xierqa ta’ injezzjoni.</w:t>
      </w:r>
    </w:p>
    <w:p w14:paraId="487BE733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4616877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u w:val="single"/>
          <w:lang w:val="mt-MT"/>
        </w:rPr>
      </w:pPr>
      <w:r w:rsidRPr="00D52177">
        <w:rPr>
          <w:sz w:val="22"/>
          <w:szCs w:val="22"/>
          <w:u w:val="single"/>
          <w:lang w:val="mt-MT"/>
        </w:rPr>
        <w:t>Pożoloġija</w:t>
      </w:r>
    </w:p>
    <w:p w14:paraId="37F18E5F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48EFB6FE" w14:textId="77777777" w:rsidR="007360B3" w:rsidRPr="00D52177" w:rsidRDefault="007360B3" w:rsidP="0047136D">
      <w:pPr>
        <w:spacing w:before="0"/>
        <w:jc w:val="left"/>
        <w:rPr>
          <w:sz w:val="22"/>
          <w:szCs w:val="22"/>
          <w:lang w:val="mt-MT" w:eastAsia="en-GB"/>
        </w:rPr>
      </w:pPr>
      <w:r w:rsidRPr="00D52177">
        <w:rPr>
          <w:sz w:val="22"/>
          <w:szCs w:val="22"/>
          <w:lang w:val="mt-MT"/>
        </w:rPr>
        <w:t>Ir-rakkomandazzjonijiet tad-doża mogħtija għal GONAL</w:t>
      </w:r>
      <w:r w:rsidRPr="00D52177">
        <w:rPr>
          <w:sz w:val="22"/>
          <w:szCs w:val="22"/>
          <w:lang w:val="mt-MT"/>
        </w:rPr>
        <w:noBreakHyphen/>
        <w:t>f huma dawk li qed jintużaw għal FSH urinarju. Evalwazzjoni klinika ta’ GONAL</w:t>
      </w:r>
      <w:r w:rsidRPr="00D52177">
        <w:rPr>
          <w:sz w:val="22"/>
          <w:szCs w:val="22"/>
          <w:lang w:val="mt-MT"/>
        </w:rPr>
        <w:noBreakHyphen/>
        <w:t>f tindika li d-dożi ta’ kuljum, il-korsijiet tal-għoti u l-proċeduri tal-monitoraġġ tal-kura, m’għandhomx ikunu differenti minn dawk użati fil-preżent għal prodotti mediċinali li fihom FSH urinarju. Hu rakkomandat li d-dożi inizjali jkunu kif indikat hawn taħt.</w:t>
      </w:r>
      <w:r w:rsidRPr="00D52177">
        <w:rPr>
          <w:rFonts w:eastAsia="Times New Roman"/>
          <w:sz w:val="22"/>
          <w:szCs w:val="22"/>
          <w:lang w:val="mt-MT" w:eastAsia="en-GB"/>
        </w:rPr>
        <w:t xml:space="preserve"> Studji kliniċi komparattivi wrew li bħala medja, il-pa</w:t>
      </w:r>
      <w:r w:rsidRPr="00D52177">
        <w:rPr>
          <w:sz w:val="22"/>
          <w:szCs w:val="22"/>
          <w:lang w:val="mt-MT" w:eastAsia="en-GB"/>
        </w:rPr>
        <w:t>zjenti għandhom bżonn ta’ doża kumulattiva aktar baxxa u tul ta’ żmien ta’ kura iqsar b’GONAL</w:t>
      </w:r>
      <w:r w:rsidRPr="00D52177">
        <w:rPr>
          <w:sz w:val="22"/>
          <w:szCs w:val="22"/>
          <w:lang w:val="mt-MT" w:eastAsia="en-GB"/>
        </w:rPr>
        <w:noBreakHyphen/>
        <w:t>f meta mqabbel ma’ FSH urinarju. Għalhekk, hu kkunsidrat xieraq li tingħata doża totali aktar baxxa ta’ GONAL</w:t>
      </w:r>
      <w:r w:rsidRPr="00D52177">
        <w:rPr>
          <w:sz w:val="22"/>
          <w:szCs w:val="22"/>
          <w:lang w:val="mt-MT" w:eastAsia="en-GB"/>
        </w:rPr>
        <w:noBreakHyphen/>
        <w:t>f minn dik li ġeneralment tintuża għal FSH urinarju, mhux biss biex ittejjeb kemm tista’ l-iżvilupp follikulari, iżda wkoll biex timinimizza r-riskju ta’ iperstimulazzjoni mhux mixtieqa tal-ovarji. Ara sezzjoni 5.1.</w:t>
      </w:r>
    </w:p>
    <w:p w14:paraId="2F4BF801" w14:textId="77777777" w:rsidR="007360B3" w:rsidRPr="00D52177" w:rsidRDefault="007360B3" w:rsidP="0047136D">
      <w:pPr>
        <w:spacing w:before="0"/>
        <w:jc w:val="left"/>
        <w:rPr>
          <w:sz w:val="22"/>
          <w:szCs w:val="22"/>
          <w:lang w:val="mt-MT"/>
        </w:rPr>
      </w:pPr>
    </w:p>
    <w:p w14:paraId="10760E04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Deher li kien hemm effett simili meta ttieħdu dożi ekwivalenti tal</w:t>
      </w:r>
      <w:r w:rsidRPr="00D52177">
        <w:rPr>
          <w:sz w:val="22"/>
          <w:szCs w:val="22"/>
          <w:lang w:val="mt-MT"/>
        </w:rPr>
        <w:noBreakHyphen/>
        <w:t>preżentazzjoni ta’ doża waħda u tal</w:t>
      </w:r>
      <w:r w:rsidRPr="00D52177">
        <w:rPr>
          <w:sz w:val="22"/>
          <w:szCs w:val="22"/>
          <w:lang w:val="mt-MT"/>
        </w:rPr>
        <w:noBreakHyphen/>
        <w:t>preżentazzjoni b’ ħafna dożi ta’ GONAL</w:t>
      </w:r>
      <w:r w:rsidRPr="00D52177">
        <w:rPr>
          <w:sz w:val="22"/>
          <w:szCs w:val="22"/>
          <w:lang w:val="mt-MT"/>
        </w:rPr>
        <w:noBreakHyphen/>
        <w:t>f.</w:t>
      </w:r>
    </w:p>
    <w:p w14:paraId="1C046627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6FCFB092" w14:textId="77777777" w:rsidR="007360B3" w:rsidRPr="00D52177" w:rsidRDefault="007360B3" w:rsidP="00A55173">
      <w:pPr>
        <w:keepNext/>
        <w:spacing w:before="0"/>
        <w:jc w:val="left"/>
        <w:rPr>
          <w:i/>
          <w:iCs/>
          <w:sz w:val="22"/>
          <w:szCs w:val="22"/>
          <w:u w:val="single"/>
          <w:lang w:val="mt-MT"/>
        </w:rPr>
      </w:pPr>
      <w:r w:rsidRPr="00D52177">
        <w:rPr>
          <w:i/>
          <w:iCs/>
          <w:sz w:val="22"/>
          <w:szCs w:val="22"/>
          <w:u w:val="single"/>
          <w:lang w:val="mt-MT"/>
        </w:rPr>
        <w:t>Nisa li ma jovulawx (inkluż is</w:t>
      </w:r>
      <w:r w:rsidRPr="00D52177">
        <w:rPr>
          <w:i/>
          <w:iCs/>
          <w:sz w:val="22"/>
          <w:szCs w:val="22"/>
          <w:u w:val="single"/>
          <w:lang w:val="mt-MT"/>
        </w:rPr>
        <w:noBreakHyphen/>
        <w:t>sindrome poliċistiku tal</w:t>
      </w:r>
      <w:r w:rsidRPr="00D52177">
        <w:rPr>
          <w:i/>
          <w:iCs/>
          <w:sz w:val="22"/>
          <w:szCs w:val="22"/>
          <w:u w:val="single"/>
          <w:lang w:val="mt-MT"/>
        </w:rPr>
        <w:noBreakHyphen/>
        <w:t>ovarji)</w:t>
      </w:r>
    </w:p>
    <w:p w14:paraId="0DB5B90B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>f jista’ jingħata bħala kors ta’ injezzjonijiet ta’ kuljum. F’nisa bil-mestrwazzjoni, il-kura għandha tibda fl-ewwel sebat ijiem taċ-ċiklu menstrwali.</w:t>
      </w:r>
    </w:p>
    <w:p w14:paraId="0F8892F9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057B01E0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Doża li tintuża komunement hi dik ta’ 75</w:t>
      </w:r>
      <w:r w:rsidRPr="00D52177">
        <w:rPr>
          <w:sz w:val="22"/>
          <w:szCs w:val="22"/>
          <w:lang w:val="mt-MT"/>
        </w:rPr>
        <w:noBreakHyphen/>
        <w:t>150 IU FSH kuljum li tiżdied preferibbilment b’37.5 IU, jew 75 IU kull 7 jew preferibbilment 14-il ġurnata jekk ikun meħtieġ, biex jinkiseb rispons adegwat, iżda mhux eċċessiv. Il</w:t>
      </w:r>
      <w:r w:rsidRPr="00D52177">
        <w:rPr>
          <w:sz w:val="22"/>
          <w:szCs w:val="22"/>
          <w:lang w:val="mt-MT"/>
        </w:rPr>
        <w:noBreakHyphen/>
        <w:t>kura għandha tkun adattata skont l</w:t>
      </w:r>
      <w:r w:rsidRPr="00D52177">
        <w:rPr>
          <w:sz w:val="22"/>
          <w:szCs w:val="22"/>
          <w:lang w:val="mt-MT"/>
        </w:rPr>
        <w:noBreakHyphen/>
        <w:t>effett fuq il</w:t>
      </w:r>
      <w:r w:rsidRPr="00D52177">
        <w:rPr>
          <w:sz w:val="22"/>
          <w:szCs w:val="22"/>
          <w:lang w:val="mt-MT"/>
        </w:rPr>
        <w:noBreakHyphen/>
        <w:t>pazjenta individwali, li tiġi evalwata billi jitkejjel id</w:t>
      </w:r>
      <w:r w:rsidRPr="00D52177">
        <w:rPr>
          <w:sz w:val="22"/>
          <w:szCs w:val="22"/>
          <w:lang w:val="mt-MT"/>
        </w:rPr>
        <w:noBreakHyphen/>
        <w:t>daqs tal</w:t>
      </w:r>
      <w:r w:rsidRPr="00D52177">
        <w:rPr>
          <w:sz w:val="22"/>
          <w:szCs w:val="22"/>
          <w:lang w:val="mt-MT"/>
        </w:rPr>
        <w:noBreakHyphen/>
        <w:t>follikulu permezz tal</w:t>
      </w:r>
      <w:r w:rsidRPr="00D52177">
        <w:rPr>
          <w:sz w:val="22"/>
          <w:szCs w:val="22"/>
          <w:lang w:val="mt-MT"/>
        </w:rPr>
        <w:noBreakHyphen/>
        <w:t>ultrasound u/jew permezz tat</w:t>
      </w:r>
      <w:r w:rsidRPr="00D52177">
        <w:rPr>
          <w:sz w:val="22"/>
          <w:szCs w:val="22"/>
          <w:lang w:val="mt-MT"/>
        </w:rPr>
        <w:noBreakHyphen/>
        <w:t>tnixxija tal</w:t>
      </w:r>
      <w:r w:rsidRPr="00D52177">
        <w:rPr>
          <w:sz w:val="22"/>
          <w:szCs w:val="22"/>
          <w:lang w:val="mt-MT"/>
        </w:rPr>
        <w:noBreakHyphen/>
        <w:t>estroġenu. Ġeneralment, id-doża massima ta’ kuljum ma taqbiżx il-225 IU FSH. Jekk il-pazjenta ma tirrispondix b’mod adegwat wara 4 ġimgħat ta’ kura, dak iċ-ċiklu għandu jitwaqqaf u l-pazjenta għandha ssirilha evalwazzjoni addizzjonali, u wara hi tista’ terġa’ tibda l-kura b’doża inizjali ogħla minn dik li kienet ingħatat fiċ-ċiklu li twaqqaf.</w:t>
      </w:r>
    </w:p>
    <w:p w14:paraId="5B039051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32C45821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Meta jintlaħaq l-aħjar effett mixtieq, injezzjoni waħda ta’ 250 mikrogramma ta’ choriogonadotropin alfa umana rikombinanti (r</w:t>
      </w:r>
      <w:r w:rsidRPr="00D52177">
        <w:rPr>
          <w:sz w:val="22"/>
          <w:szCs w:val="22"/>
          <w:lang w:val="mt-MT"/>
        </w:rPr>
        <w:noBreakHyphen/>
        <w:t>hCG) jew 5,000 IU sa 10,000 IU Hcg, għandha tingħata 24</w:t>
      </w:r>
      <w:r w:rsidRPr="00D52177">
        <w:rPr>
          <w:sz w:val="22"/>
          <w:szCs w:val="22"/>
          <w:lang w:val="mt-MT"/>
        </w:rPr>
        <w:noBreakHyphen/>
        <w:t>48 siegħa wara l-aħħar injezzjoni ta’ GONAL</w:t>
      </w:r>
      <w:r w:rsidRPr="00D52177">
        <w:rPr>
          <w:sz w:val="22"/>
          <w:szCs w:val="22"/>
          <w:lang w:val="mt-MT"/>
        </w:rPr>
        <w:noBreakHyphen/>
        <w:t>f. Il-pazjenta hi rakkomandata li jkollha x’taqsam mas-sieħeb tagħha dakinhar u l-għada li tieħu hCG. Inkella</w:t>
      </w:r>
      <w:r w:rsidR="0084477B" w:rsidRPr="00D52177">
        <w:rPr>
          <w:sz w:val="22"/>
          <w:szCs w:val="22"/>
          <w:lang w:val="mt-MT"/>
        </w:rPr>
        <w:t>,</w:t>
      </w:r>
      <w:r w:rsidRPr="00D52177">
        <w:rPr>
          <w:sz w:val="22"/>
          <w:szCs w:val="22"/>
          <w:lang w:val="mt-MT"/>
        </w:rPr>
        <w:t xml:space="preserve"> tista’ ssir inseminazzjoni ġewwa l-utru (IUI).</w:t>
      </w:r>
    </w:p>
    <w:p w14:paraId="3175C8A0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0E9E656A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Jekk jinkiseb rispons eċċessiv, il-kura għandha titwaqqaf u anke hCG għandu jitwaqqaf (ara sezzjoni 4.4). Il-kura għandha terġa’ tibda fiċ-ċiklu li jmiss b’doża anqas minn dik mogħtija fiċ-ċiklu preċedenti.</w:t>
      </w:r>
    </w:p>
    <w:p w14:paraId="6DA54B54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947BBB7" w14:textId="456A4B94" w:rsidR="007360B3" w:rsidRPr="00D52177" w:rsidRDefault="007360B3" w:rsidP="00A55173">
      <w:pPr>
        <w:keepNext/>
        <w:adjustRightInd w:val="0"/>
        <w:spacing w:before="0"/>
        <w:jc w:val="left"/>
        <w:rPr>
          <w:i/>
          <w:sz w:val="22"/>
          <w:szCs w:val="22"/>
          <w:u w:val="single"/>
          <w:lang w:val="mt-MT"/>
        </w:rPr>
      </w:pPr>
      <w:r w:rsidRPr="00D52177">
        <w:rPr>
          <w:i/>
          <w:sz w:val="22"/>
          <w:szCs w:val="22"/>
          <w:u w:val="single"/>
          <w:lang w:val="mt-MT"/>
        </w:rPr>
        <w:t xml:space="preserve">Nisa li qed </w:t>
      </w:r>
      <w:r w:rsidRPr="00D52177">
        <w:rPr>
          <w:rFonts w:eastAsia="Times New Roman"/>
          <w:i/>
          <w:sz w:val="22"/>
          <w:szCs w:val="22"/>
          <w:u w:val="single"/>
          <w:lang w:val="mt-MT"/>
        </w:rPr>
        <w:t>issirilhom</w:t>
      </w:r>
      <w:r w:rsidRPr="00D52177">
        <w:rPr>
          <w:i/>
          <w:sz w:val="22"/>
          <w:szCs w:val="22"/>
          <w:u w:val="single"/>
          <w:lang w:val="mt-MT"/>
        </w:rPr>
        <w:t xml:space="preserve"> stimulazzjoni tal-ovarji għal żvilupp follikulari multiplu qabel ma ssir fertilizzazzjoni in vitro jew jintużaw teknoloġiji oħra ta’ riproduzzjoni assistita</w:t>
      </w:r>
    </w:p>
    <w:p w14:paraId="4FF95264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Doża li tintuża b’mod komuni għal ovulazzjoni mgħaġġla hi ta’ 150</w:t>
      </w:r>
      <w:r w:rsidRPr="00D52177">
        <w:rPr>
          <w:sz w:val="22"/>
          <w:szCs w:val="22"/>
          <w:lang w:val="mt-MT"/>
        </w:rPr>
        <w:noBreakHyphen/>
        <w:t>225 IU ta’ GONAL</w:t>
      </w:r>
      <w:r w:rsidRPr="00D52177">
        <w:rPr>
          <w:sz w:val="22"/>
          <w:szCs w:val="22"/>
          <w:lang w:val="mt-MT"/>
        </w:rPr>
        <w:noBreakHyphen/>
        <w:t>f kuljum, li tinbeda fit-2 jew fit-3 ġurnata taċ-ċiklu. Il-kura titkompla sakemm jinkiseb żvilupp follikulari adegwat (kif evalwat minn osservazzjoni tal-konċentrazzjonijiet ta’ estroġenu fis-serum u/jew eżami permezz tal-ultrasound), b’tibdil fid-doża skont l-effett fuq il-pazjenta, sa mhux aktar, ġeneralment, minn 450 IU kuljum. B’mod ġenerali, żvilupp follikulari adegwat jinkiseb bħala medja mal-għaxar ġurnata tal-kura (dan ivarja bejn 5 u 20 ġurnata).</w:t>
      </w:r>
    </w:p>
    <w:p w14:paraId="2ADAAA5C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21C651B5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Injezzjoni waħda ta’ 250 mikrogramma r</w:t>
      </w:r>
      <w:r w:rsidRPr="00D52177">
        <w:rPr>
          <w:sz w:val="22"/>
          <w:szCs w:val="22"/>
          <w:lang w:val="mt-MT"/>
        </w:rPr>
        <w:noBreakHyphen/>
        <w:t>hCG jew 5,000 IU sa 10,000 IU hCG tingħata 24</w:t>
      </w:r>
      <w:r w:rsidRPr="00D52177">
        <w:rPr>
          <w:sz w:val="22"/>
          <w:szCs w:val="22"/>
          <w:lang w:val="mt-MT"/>
        </w:rPr>
        <w:noBreakHyphen/>
        <w:t>48 siegħa wara l-aħħar injezzjoni ta’ GONAL</w:t>
      </w:r>
      <w:r w:rsidRPr="00D52177">
        <w:rPr>
          <w:sz w:val="22"/>
          <w:szCs w:val="22"/>
          <w:lang w:val="mt-MT"/>
        </w:rPr>
        <w:noBreakHyphen/>
        <w:t>f biex tinduċi maturazzjoni follikulari finali.</w:t>
      </w:r>
    </w:p>
    <w:p w14:paraId="50394EC4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418F9004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Down-regulation permezz ta’ agonist jew antagonist tal-ormon li jistimula l-produzzjoni tal-gonadotropina (GnRH) qed jintuża komunement biex irażżan iż-żieda ta’ LH endoġenu u biex jikkontrolla l-livelli toniċi ta’ LH. Fi protokoll użat komunement, GONAL</w:t>
      </w:r>
      <w:r w:rsidRPr="00D52177">
        <w:rPr>
          <w:sz w:val="22"/>
          <w:szCs w:val="22"/>
          <w:lang w:val="mt-MT"/>
        </w:rPr>
        <w:noBreakHyphen/>
        <w:t>f jinbeda madwar ġimgħatejn wara l-bidu tal-kura b’agonist, u t-tnejn li huma jitkomplew sakemm jinkiseb żvilupp follikulari adegwat. Pereżempju, wara ġimgħatejn ta’ kura b’agonist, 150</w:t>
      </w:r>
      <w:r w:rsidRPr="00D52177">
        <w:rPr>
          <w:sz w:val="22"/>
          <w:szCs w:val="22"/>
          <w:lang w:val="mt-MT"/>
        </w:rPr>
        <w:noBreakHyphen/>
        <w:t>225 IU ta’ GONAL</w:t>
      </w:r>
      <w:r w:rsidRPr="00D52177">
        <w:rPr>
          <w:sz w:val="22"/>
          <w:szCs w:val="22"/>
          <w:lang w:val="mt-MT"/>
        </w:rPr>
        <w:noBreakHyphen/>
        <w:t>f jingħataw għall-ewwel 7 ijiem. Wara dan, id-doża tinbidel skont ir-rispons tal-ovarji.</w:t>
      </w:r>
    </w:p>
    <w:p w14:paraId="3B94C8FD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5EF5C17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L-esperjenza globali bl-IVF tindika li, b’mod ġenerali, ir-rata ta’ suċċess tal-kura tibqa’ stabbli waqt l-ewwel erba’ tentattivi u tonqos b’mod gradwali minn hemm ’il quddiem.</w:t>
      </w:r>
    </w:p>
    <w:p w14:paraId="5AACB173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2E20737A" w14:textId="19E254EB" w:rsidR="007360B3" w:rsidRPr="00D52177" w:rsidRDefault="007360B3" w:rsidP="00A55173">
      <w:pPr>
        <w:keepNext/>
        <w:spacing w:before="0"/>
        <w:jc w:val="left"/>
        <w:rPr>
          <w:i/>
          <w:sz w:val="22"/>
          <w:szCs w:val="22"/>
          <w:u w:val="single"/>
          <w:lang w:val="mt-MT"/>
        </w:rPr>
      </w:pPr>
      <w:r w:rsidRPr="00D52177">
        <w:rPr>
          <w:i/>
          <w:sz w:val="22"/>
          <w:szCs w:val="22"/>
          <w:u w:val="single"/>
          <w:lang w:val="mt-MT"/>
        </w:rPr>
        <w:t>Nisa li ma jovulawx minħabba nuqqas qawwi ta’ LH u FSH</w:t>
      </w:r>
    </w:p>
    <w:p w14:paraId="2DFADBF9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F’nisa b’nuqqas ta’ LH u FSH (ipogonadiżmu ipogonadotrofiku), l-għan tat-terapija b’GONAL</w:t>
      </w:r>
      <w:r w:rsidRPr="00D52177">
        <w:rPr>
          <w:sz w:val="22"/>
          <w:szCs w:val="22"/>
          <w:lang w:val="mt-MT"/>
        </w:rPr>
        <w:noBreakHyphen/>
        <w:t>f flimkien ma’ lutropin alfa hu li jiġi żviluppat follikulu Graafjan matur wieħed li minnu jinħeles l-ooċit wara l-għoti ta’ gonadotropina korjonika umana (hCG). GONAL</w:t>
      </w:r>
      <w:r w:rsidRPr="00D52177">
        <w:rPr>
          <w:sz w:val="22"/>
          <w:szCs w:val="22"/>
          <w:lang w:val="mt-MT"/>
        </w:rPr>
        <w:noBreakHyphen/>
        <w:t>f għandu jingħata bħala kors ta’ injezzjonijiet ta’ kuljum simultanjament ma’ lutropin alfa. Minħabba li dawn il-pazjenti huma amenorreaċi u jipproduċu livell baxx ta’ estroġenu endoġenu, il-kura tista’ tibda fi kwalunkwe żmien.</w:t>
      </w:r>
    </w:p>
    <w:p w14:paraId="0BD5B255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20271650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Hu rakkomandat li l-kura tibda b’doża ta’ 75 IU ta’ lutropin alfa kuljum flimkien ma’ 75-150 IU FSH. Il</w:t>
      </w:r>
      <w:r w:rsidRPr="00D52177">
        <w:rPr>
          <w:sz w:val="22"/>
          <w:szCs w:val="22"/>
          <w:lang w:val="mt-MT"/>
        </w:rPr>
        <w:noBreakHyphen/>
        <w:t>kura għandha tingħata skont ir-rispons fuq il</w:t>
      </w:r>
      <w:r w:rsidRPr="00D52177">
        <w:rPr>
          <w:sz w:val="22"/>
          <w:szCs w:val="22"/>
          <w:lang w:val="mt-MT"/>
        </w:rPr>
        <w:noBreakHyphen/>
        <w:t>pazjenta partikulari skont kif evalwat permezz tal</w:t>
      </w:r>
      <w:r w:rsidRPr="00D52177">
        <w:rPr>
          <w:sz w:val="22"/>
          <w:szCs w:val="22"/>
          <w:lang w:val="mt-MT"/>
        </w:rPr>
        <w:noBreakHyphen/>
        <w:t>kejl tad</w:t>
      </w:r>
      <w:r w:rsidRPr="00D52177">
        <w:rPr>
          <w:sz w:val="22"/>
          <w:szCs w:val="22"/>
          <w:lang w:val="mt-MT"/>
        </w:rPr>
        <w:noBreakHyphen/>
        <w:t>daqs tal</w:t>
      </w:r>
      <w:r w:rsidRPr="00D52177">
        <w:rPr>
          <w:sz w:val="22"/>
          <w:szCs w:val="22"/>
          <w:lang w:val="mt-MT"/>
        </w:rPr>
        <w:noBreakHyphen/>
        <w:t>follikulu permezz tal</w:t>
      </w:r>
      <w:r w:rsidRPr="00D52177">
        <w:rPr>
          <w:sz w:val="22"/>
          <w:szCs w:val="22"/>
          <w:lang w:val="mt-MT"/>
        </w:rPr>
        <w:noBreakHyphen/>
        <w:t>ultrasound u r</w:t>
      </w:r>
      <w:r w:rsidRPr="00D52177">
        <w:rPr>
          <w:sz w:val="22"/>
          <w:szCs w:val="22"/>
          <w:lang w:val="mt-MT"/>
        </w:rPr>
        <w:noBreakHyphen/>
        <w:t>rispons ta’ estroġenu.</w:t>
      </w:r>
    </w:p>
    <w:p w14:paraId="168FADB8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2108173B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Jekk ikun hemm bżonn li tiżdied id-doża tal-FSH, ikun aħjar jekk tibdil fid-doża jsir wara intervalli ta’ 7</w:t>
      </w:r>
      <w:r w:rsidRPr="00D52177">
        <w:rPr>
          <w:sz w:val="22"/>
          <w:szCs w:val="22"/>
          <w:lang w:val="mt-MT"/>
        </w:rPr>
        <w:noBreakHyphen/>
        <w:t>14-il ġurnata u preferibbilment b’żidiet ta’37.5</w:t>
      </w:r>
      <w:r w:rsidRPr="00D52177">
        <w:rPr>
          <w:sz w:val="22"/>
          <w:szCs w:val="22"/>
          <w:lang w:val="mt-MT"/>
        </w:rPr>
        <w:noBreakHyphen/>
        <w:t>75 IU. Jista’ jkun aċċettabbli li jkun estiż it-tul ta’ żmien ta’ stimulazzjoni fi kwalunkwe ċiklu sa 5 ġimgħat.</w:t>
      </w:r>
    </w:p>
    <w:p w14:paraId="4E6FEC6D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832124E" w14:textId="1AE08148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Meta jintlaħaq l-aħjar l-effett, injezzjoni waħda ta’ 250 mikrogramma ta’ r</w:t>
      </w:r>
      <w:r w:rsidRPr="00D52177">
        <w:rPr>
          <w:sz w:val="22"/>
          <w:szCs w:val="22"/>
          <w:lang w:val="mt-MT"/>
        </w:rPr>
        <w:noBreakHyphen/>
        <w:t>hCG jew 5,000 IU sa 10,000 IU ta’ hCG għandha tingħata 24</w:t>
      </w:r>
      <w:r w:rsidRPr="00D52177">
        <w:rPr>
          <w:sz w:val="22"/>
          <w:szCs w:val="22"/>
          <w:lang w:val="mt-MT"/>
        </w:rPr>
        <w:noBreakHyphen/>
        <w:t>48 siegħa wara l-aħħar injezzjonijiet ta’ GONAL</w:t>
      </w:r>
      <w:r w:rsidRPr="00D52177">
        <w:rPr>
          <w:sz w:val="22"/>
          <w:szCs w:val="22"/>
          <w:lang w:val="mt-MT"/>
        </w:rPr>
        <w:noBreakHyphen/>
        <w:t>f u lutropin alfa. Il-pazjenta hi rakkomandata li jkollha x’taqsam mas-sieħeb tagħha dakinhar u l-għada li tieħu hCG.</w:t>
      </w:r>
      <w:r w:rsidR="00515259" w:rsidRPr="00D52177">
        <w:rPr>
          <w:sz w:val="22"/>
          <w:szCs w:val="22"/>
          <w:lang w:val="mt-MT"/>
        </w:rPr>
        <w:t xml:space="preserve"> </w:t>
      </w:r>
      <w:r w:rsidRPr="00D52177">
        <w:rPr>
          <w:sz w:val="22"/>
          <w:szCs w:val="22"/>
          <w:lang w:val="mt-MT"/>
        </w:rPr>
        <w:t>Inkella tista’ ssir IUI.</w:t>
      </w:r>
    </w:p>
    <w:p w14:paraId="53F502CA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978F205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Jista’ jiġi kkunsidrat appoġġ fil-fażi lutejali taċ-ċiklu, minħabba li n-nuqqas ta’ sustanzi b’attività lutejatrofika (LH/hCG) wara l-ovulazzjoni tista’ tikkawża nuqqas ta’ żvilupp fil-corpus luteum.</w:t>
      </w:r>
    </w:p>
    <w:p w14:paraId="2FE9A693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31A81983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Jekk jinkiseb effett eċċessiv, il-kura għandha titwaqqaf u anke hCG għandu jitwaqqaf. Il-kura għandha terġa’ tibda fiċ-ċiklu li jmiss u d-doża tal-FSH għandha tkun inqas minn dik taċ-ċiklu preċedenti.</w:t>
      </w:r>
    </w:p>
    <w:p w14:paraId="18E794B4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07407644" w14:textId="77777777" w:rsidR="007360B3" w:rsidRPr="00D52177" w:rsidRDefault="007360B3" w:rsidP="00A55173">
      <w:pPr>
        <w:keepNext/>
        <w:spacing w:before="0"/>
        <w:jc w:val="left"/>
        <w:rPr>
          <w:i/>
          <w:sz w:val="22"/>
          <w:szCs w:val="22"/>
          <w:u w:val="single"/>
          <w:lang w:val="mt-MT"/>
        </w:rPr>
      </w:pPr>
      <w:r w:rsidRPr="00D52177">
        <w:rPr>
          <w:i/>
          <w:sz w:val="22"/>
          <w:szCs w:val="22"/>
          <w:u w:val="single"/>
          <w:lang w:val="mt-MT"/>
        </w:rPr>
        <w:t>Irġiel b’ipogonadiżmu ipogonadotrofiku</w:t>
      </w:r>
    </w:p>
    <w:p w14:paraId="4F05BD02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>f għandu jingħata f’doża ta’ 150 IU tliet darbiet fil-ġimgħa, flimkien ma’ hCG, għal minimu ta’ 4 xhur. Jekk wara dan il-perjodu, il-pazjent ma jkunx irrisponda għall-kura, il-kura kombinata tista’ titkompla; l-esperjenza klinika kurrenti tindika li jista’ jkun hemm bżonn ta’ kura għal 18- il xahar biex tinkiseb l-ispermatoġenesi.</w:t>
      </w:r>
    </w:p>
    <w:p w14:paraId="2A30D94F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2F0D6E89" w14:textId="77777777" w:rsidR="0091669D" w:rsidRPr="00D52177" w:rsidRDefault="0091669D" w:rsidP="00A55173">
      <w:pPr>
        <w:keepNext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u w:val="single"/>
          <w:lang w:val="mt-MT"/>
        </w:rPr>
        <w:lastRenderedPageBreak/>
        <w:t>Popolazzjoni</w:t>
      </w:r>
      <w:r w:rsidR="0084477B" w:rsidRPr="00D52177">
        <w:rPr>
          <w:sz w:val="22"/>
          <w:szCs w:val="22"/>
          <w:u w:val="single"/>
          <w:lang w:val="mt-MT"/>
        </w:rPr>
        <w:t>jiet</w:t>
      </w:r>
      <w:r w:rsidRPr="00D52177">
        <w:rPr>
          <w:sz w:val="22"/>
          <w:szCs w:val="22"/>
          <w:u w:val="single"/>
          <w:lang w:val="mt-MT"/>
        </w:rPr>
        <w:t xml:space="preserve"> speċjali</w:t>
      </w:r>
    </w:p>
    <w:p w14:paraId="31565882" w14:textId="77777777" w:rsidR="0091669D" w:rsidRPr="00D52177" w:rsidRDefault="0091669D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588E4BCA" w14:textId="31CC6CB1" w:rsidR="0091669D" w:rsidRPr="00D52177" w:rsidRDefault="0084477B" w:rsidP="00A55173">
      <w:pPr>
        <w:keepNext/>
        <w:spacing w:before="0"/>
        <w:jc w:val="left"/>
        <w:rPr>
          <w:i/>
          <w:iCs/>
          <w:sz w:val="22"/>
          <w:szCs w:val="22"/>
          <w:u w:val="single"/>
          <w:lang w:val="mt-MT"/>
        </w:rPr>
      </w:pPr>
      <w:r w:rsidRPr="00D52177">
        <w:rPr>
          <w:i/>
          <w:iCs/>
          <w:sz w:val="22"/>
          <w:szCs w:val="22"/>
          <w:u w:val="single"/>
          <w:lang w:val="mt-MT"/>
        </w:rPr>
        <w:t>Anzjani</w:t>
      </w:r>
    </w:p>
    <w:p w14:paraId="65FE790B" w14:textId="77777777" w:rsidR="0091669D" w:rsidRPr="00D52177" w:rsidRDefault="0091669D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M’hemmx użu rilevanti ta’ GONAL</w:t>
      </w:r>
      <w:r w:rsidRPr="00D52177">
        <w:rPr>
          <w:sz w:val="22"/>
          <w:szCs w:val="22"/>
          <w:lang w:val="mt-MT"/>
        </w:rPr>
        <w:noBreakHyphen/>
        <w:t>f fl</w:t>
      </w:r>
      <w:r w:rsidRPr="00D52177">
        <w:rPr>
          <w:sz w:val="22"/>
          <w:szCs w:val="22"/>
          <w:lang w:val="mt-MT"/>
        </w:rPr>
        <w:noBreakHyphen/>
        <w:t>anzjani. Is</w:t>
      </w:r>
      <w:r w:rsidRPr="00D52177">
        <w:rPr>
          <w:sz w:val="22"/>
          <w:szCs w:val="22"/>
          <w:lang w:val="mt-MT"/>
        </w:rPr>
        <w:noBreakHyphen/>
        <w:t>sigurtà u l</w:t>
      </w:r>
      <w:r w:rsidRPr="00D52177">
        <w:rPr>
          <w:sz w:val="22"/>
          <w:szCs w:val="22"/>
          <w:lang w:val="mt-MT"/>
        </w:rPr>
        <w:noBreakHyphen/>
        <w:t>effikaċja ta’ GONAL</w:t>
      </w:r>
      <w:r w:rsidRPr="00D52177">
        <w:rPr>
          <w:sz w:val="22"/>
          <w:szCs w:val="22"/>
          <w:lang w:val="mt-MT"/>
        </w:rPr>
        <w:noBreakHyphen/>
        <w:t>f f’pazjenti anzjani ma ġietx determinata s’issa.</w:t>
      </w:r>
    </w:p>
    <w:p w14:paraId="6E769414" w14:textId="77777777" w:rsidR="0091669D" w:rsidRPr="00D52177" w:rsidRDefault="0091669D" w:rsidP="00A55173">
      <w:pPr>
        <w:spacing w:before="0"/>
        <w:jc w:val="left"/>
        <w:rPr>
          <w:sz w:val="22"/>
          <w:szCs w:val="22"/>
          <w:lang w:val="mt-MT"/>
        </w:rPr>
      </w:pPr>
    </w:p>
    <w:p w14:paraId="561BB17C" w14:textId="77777777" w:rsidR="0091669D" w:rsidRPr="00D52177" w:rsidRDefault="0091669D" w:rsidP="00A55173">
      <w:pPr>
        <w:keepNext/>
        <w:spacing w:before="0"/>
        <w:jc w:val="left"/>
        <w:rPr>
          <w:i/>
          <w:iCs/>
          <w:sz w:val="22"/>
          <w:szCs w:val="22"/>
          <w:u w:val="single"/>
          <w:lang w:val="mt-MT"/>
        </w:rPr>
      </w:pPr>
      <w:r w:rsidRPr="00D52177">
        <w:rPr>
          <w:i/>
          <w:iCs/>
          <w:sz w:val="22"/>
          <w:szCs w:val="22"/>
          <w:u w:val="single"/>
          <w:lang w:val="mt-MT"/>
        </w:rPr>
        <w:t>Indeboliment renali jew epatiku</w:t>
      </w:r>
    </w:p>
    <w:p w14:paraId="7F74C360" w14:textId="77777777" w:rsidR="0091669D" w:rsidRPr="00D52177" w:rsidRDefault="0091669D" w:rsidP="00A55173">
      <w:pPr>
        <w:pStyle w:val="BodyText2"/>
        <w:keepNext/>
        <w:spacing w:before="0"/>
        <w:rPr>
          <w:szCs w:val="22"/>
          <w:lang w:val="mt-MT"/>
        </w:rPr>
      </w:pPr>
      <w:r w:rsidRPr="00D52177">
        <w:rPr>
          <w:szCs w:val="22"/>
          <w:lang w:val="mt-MT"/>
        </w:rPr>
        <w:t>Is</w:t>
      </w:r>
      <w:r w:rsidRPr="00D52177">
        <w:rPr>
          <w:szCs w:val="22"/>
          <w:lang w:val="mt-MT"/>
        </w:rPr>
        <w:noBreakHyphen/>
        <w:t>sigurtà, l</w:t>
      </w:r>
      <w:r w:rsidRPr="00D52177">
        <w:rPr>
          <w:szCs w:val="22"/>
          <w:lang w:val="mt-MT"/>
        </w:rPr>
        <w:noBreakHyphen/>
        <w:t>effikaċja u l</w:t>
      </w:r>
      <w:r w:rsidRPr="00D52177">
        <w:rPr>
          <w:szCs w:val="22"/>
          <w:lang w:val="mt-MT"/>
        </w:rPr>
        <w:noBreakHyphen/>
        <w:t>farmakokinetika ta’ GONAL</w:t>
      </w:r>
      <w:r w:rsidRPr="00D52177">
        <w:rPr>
          <w:szCs w:val="22"/>
          <w:lang w:val="mt-MT"/>
        </w:rPr>
        <w:noBreakHyphen/>
        <w:t>f f’pazjenti b’indeboliment renali jew epatiku ma ġewx determinati s’issa.</w:t>
      </w:r>
    </w:p>
    <w:p w14:paraId="3D783834" w14:textId="77777777" w:rsidR="0091669D" w:rsidRPr="00D52177" w:rsidRDefault="0091669D" w:rsidP="00A55173">
      <w:pPr>
        <w:spacing w:before="0"/>
        <w:jc w:val="left"/>
        <w:rPr>
          <w:sz w:val="22"/>
          <w:szCs w:val="22"/>
          <w:lang w:val="mt-MT"/>
        </w:rPr>
      </w:pPr>
    </w:p>
    <w:p w14:paraId="48110652" w14:textId="77777777" w:rsidR="0091669D" w:rsidRPr="001615C2" w:rsidRDefault="0091669D" w:rsidP="00A55173">
      <w:pPr>
        <w:pStyle w:val="BodyTextIndent"/>
        <w:keepNext/>
        <w:jc w:val="left"/>
        <w:rPr>
          <w:i/>
          <w:iCs/>
          <w:szCs w:val="22"/>
          <w:u w:val="single"/>
          <w:lang w:val="mt-MT"/>
        </w:rPr>
      </w:pPr>
      <w:r w:rsidRPr="001615C2">
        <w:rPr>
          <w:i/>
          <w:iCs/>
          <w:szCs w:val="22"/>
          <w:u w:val="single"/>
          <w:lang w:val="mt-MT"/>
        </w:rPr>
        <w:t>Popolazzjoni pedjatrika</w:t>
      </w:r>
    </w:p>
    <w:p w14:paraId="4F7AFCB4" w14:textId="77777777" w:rsidR="0091669D" w:rsidRPr="00D52177" w:rsidRDefault="0091669D" w:rsidP="001615C2">
      <w:pPr>
        <w:pStyle w:val="BodyTextIndent"/>
        <w:keepNext/>
        <w:ind w:left="0" w:firstLine="0"/>
        <w:jc w:val="left"/>
        <w:rPr>
          <w:szCs w:val="22"/>
          <w:lang w:val="mt-MT"/>
        </w:rPr>
      </w:pPr>
      <w:r w:rsidRPr="00D52177">
        <w:rPr>
          <w:lang w:val="mt-MT"/>
        </w:rPr>
        <w:t xml:space="preserve">M’hemm l-ebda użu rilevanti ta’ </w:t>
      </w:r>
      <w:r w:rsidRPr="00D52177">
        <w:rPr>
          <w:szCs w:val="22"/>
          <w:lang w:val="mt-MT"/>
        </w:rPr>
        <w:t>GONAL</w:t>
      </w:r>
      <w:r w:rsidRPr="00D52177">
        <w:rPr>
          <w:szCs w:val="22"/>
          <w:lang w:val="mt-MT"/>
        </w:rPr>
        <w:noBreakHyphen/>
        <w:t>f fil</w:t>
      </w:r>
      <w:r w:rsidRPr="00D52177">
        <w:rPr>
          <w:szCs w:val="22"/>
          <w:lang w:val="mt-MT"/>
        </w:rPr>
        <w:noBreakHyphen/>
        <w:t>popolazzjoni pedjatrika.</w:t>
      </w:r>
    </w:p>
    <w:p w14:paraId="3C3D5D35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92D8F9A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u w:val="single"/>
          <w:lang w:val="mt-MT"/>
        </w:rPr>
      </w:pPr>
      <w:r w:rsidRPr="00D52177">
        <w:rPr>
          <w:sz w:val="22"/>
          <w:szCs w:val="22"/>
          <w:u w:val="single"/>
          <w:lang w:val="mt-MT"/>
        </w:rPr>
        <w:t>Metodu ta’ kif għandu jingħata</w:t>
      </w:r>
    </w:p>
    <w:p w14:paraId="03EAB627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5E5ABA47" w14:textId="77777777" w:rsidR="0084477B" w:rsidRPr="00D52177" w:rsidRDefault="007360B3" w:rsidP="0084477B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 xml:space="preserve">f hu maħsub </w:t>
      </w:r>
      <w:r w:rsidR="00294969" w:rsidRPr="00D52177">
        <w:rPr>
          <w:sz w:val="22"/>
          <w:szCs w:val="22"/>
          <w:lang w:val="mt-MT"/>
        </w:rPr>
        <w:t>għall-użu</w:t>
      </w:r>
      <w:r w:rsidRPr="00D52177">
        <w:rPr>
          <w:sz w:val="22"/>
          <w:szCs w:val="22"/>
          <w:lang w:val="mt-MT"/>
        </w:rPr>
        <w:t xml:space="preserve"> taħt il</w:t>
      </w:r>
      <w:r w:rsidRPr="00D52177">
        <w:rPr>
          <w:sz w:val="22"/>
          <w:szCs w:val="22"/>
          <w:lang w:val="mt-MT"/>
        </w:rPr>
        <w:noBreakHyphen/>
        <w:t xml:space="preserve">ġilda. </w:t>
      </w:r>
      <w:r w:rsidR="0084477B" w:rsidRPr="00D52177">
        <w:rPr>
          <w:sz w:val="22"/>
          <w:szCs w:val="22"/>
          <w:lang w:val="mt-MT"/>
        </w:rPr>
        <w:t>L-injezzjoni għandha tingħata fl-istess ħin kuljum.</w:t>
      </w:r>
    </w:p>
    <w:p w14:paraId="59A913E7" w14:textId="77777777" w:rsidR="0084477B" w:rsidRPr="00D52177" w:rsidRDefault="0084477B" w:rsidP="00A55173">
      <w:pPr>
        <w:spacing w:before="0"/>
        <w:jc w:val="left"/>
        <w:rPr>
          <w:sz w:val="22"/>
          <w:szCs w:val="22"/>
          <w:lang w:val="mt-MT"/>
        </w:rPr>
      </w:pPr>
    </w:p>
    <w:p w14:paraId="466D6427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L</w:t>
      </w:r>
      <w:r w:rsidRPr="00D52177">
        <w:rPr>
          <w:sz w:val="22"/>
          <w:szCs w:val="22"/>
          <w:lang w:val="mt-MT"/>
        </w:rPr>
        <w:noBreakHyphen/>
        <w:t>ewwel injezzjoni ta’ GONAL</w:t>
      </w:r>
      <w:r w:rsidRPr="00D52177">
        <w:rPr>
          <w:sz w:val="22"/>
          <w:szCs w:val="22"/>
          <w:lang w:val="mt-MT"/>
        </w:rPr>
        <w:noBreakHyphen/>
        <w:t>f għandha ssir taħt superviżjoni medika diretta. L</w:t>
      </w:r>
      <w:r w:rsidRPr="00D52177">
        <w:rPr>
          <w:sz w:val="22"/>
          <w:szCs w:val="22"/>
          <w:lang w:val="mt-MT"/>
        </w:rPr>
        <w:noBreakHyphen/>
        <w:t xml:space="preserve"> injezzjoni ta’ GONAL</w:t>
      </w:r>
      <w:r w:rsidRPr="00D52177">
        <w:rPr>
          <w:sz w:val="22"/>
          <w:szCs w:val="22"/>
          <w:lang w:val="mt-MT"/>
        </w:rPr>
        <w:noBreakHyphen/>
        <w:t>f mill</w:t>
      </w:r>
      <w:r w:rsidRPr="00D52177">
        <w:rPr>
          <w:sz w:val="22"/>
          <w:szCs w:val="22"/>
          <w:lang w:val="mt-MT"/>
        </w:rPr>
        <w:noBreakHyphen/>
        <w:t>pazjent/a stess għandha ssir biss minn pazjenti li huma motivati tajjeb, imħarrġa adegwatament u li għandhom aċċess għal parir espert.</w:t>
      </w:r>
    </w:p>
    <w:p w14:paraId="6DA800D6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6134F552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Billi GONAL</w:t>
      </w:r>
      <w:r w:rsidRPr="00D52177">
        <w:rPr>
          <w:sz w:val="22"/>
          <w:szCs w:val="22"/>
          <w:lang w:val="mt-MT"/>
        </w:rPr>
        <w:noBreakHyphen/>
        <w:t>f pinna mimlija għal</w:t>
      </w:r>
      <w:r w:rsidRPr="00D52177">
        <w:rPr>
          <w:sz w:val="22"/>
          <w:szCs w:val="22"/>
          <w:lang w:val="mt-MT"/>
        </w:rPr>
        <w:noBreakHyphen/>
        <w:t>lest bi skartoċċ b’ħafna dożi hi intenzjonata għal diversi injezzjonijiet, għandhom jiġu pprovduti istruzzjonijiet ċari lill</w:t>
      </w:r>
      <w:r w:rsidRPr="00D52177">
        <w:rPr>
          <w:sz w:val="22"/>
          <w:szCs w:val="22"/>
          <w:lang w:val="mt-MT"/>
        </w:rPr>
        <w:noBreakHyphen/>
        <w:t>pazjenti biex jiġi evitat l</w:t>
      </w:r>
      <w:r w:rsidRPr="00D52177">
        <w:rPr>
          <w:sz w:val="22"/>
          <w:szCs w:val="22"/>
          <w:lang w:val="mt-MT"/>
        </w:rPr>
        <w:noBreakHyphen/>
        <w:t>użu ħażin tal</w:t>
      </w:r>
      <w:r w:rsidRPr="00D52177">
        <w:rPr>
          <w:sz w:val="22"/>
          <w:szCs w:val="22"/>
          <w:lang w:val="mt-MT"/>
        </w:rPr>
        <w:noBreakHyphen/>
        <w:t xml:space="preserve">preżentazzjoni b’ħafna dożi. </w:t>
      </w:r>
    </w:p>
    <w:p w14:paraId="47B43410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673E2B84" w14:textId="0A728B5C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Għal </w:t>
      </w:r>
      <w:r w:rsidR="00502193" w:rsidRPr="00D52177">
        <w:rPr>
          <w:sz w:val="22"/>
          <w:szCs w:val="22"/>
          <w:lang w:val="mt-MT"/>
        </w:rPr>
        <w:t>i</w:t>
      </w:r>
      <w:r w:rsidRPr="00D52177">
        <w:rPr>
          <w:sz w:val="22"/>
          <w:szCs w:val="22"/>
          <w:lang w:val="mt-MT"/>
        </w:rPr>
        <w:t>struzzjonijiet dwar l</w:t>
      </w:r>
      <w:r w:rsidRPr="00D52177">
        <w:rPr>
          <w:sz w:val="22"/>
          <w:szCs w:val="22"/>
          <w:lang w:val="mt-MT"/>
        </w:rPr>
        <w:noBreakHyphen/>
      </w:r>
      <w:r w:rsidR="00EA349B" w:rsidRPr="00D52177">
        <w:rPr>
          <w:sz w:val="22"/>
          <w:szCs w:val="22"/>
          <w:lang w:val="mt-MT"/>
        </w:rPr>
        <w:t xml:space="preserve">amministrazzjoni </w:t>
      </w:r>
      <w:r w:rsidRPr="00D52177">
        <w:rPr>
          <w:sz w:val="22"/>
          <w:szCs w:val="22"/>
          <w:lang w:val="mt-MT"/>
        </w:rPr>
        <w:t>bil</w:t>
      </w:r>
      <w:r w:rsidRPr="00D52177">
        <w:rPr>
          <w:sz w:val="22"/>
          <w:szCs w:val="22"/>
          <w:lang w:val="mt-MT"/>
        </w:rPr>
        <w:noBreakHyphen/>
        <w:t>pinna mimlija għal</w:t>
      </w:r>
      <w:r w:rsidRPr="00D52177">
        <w:rPr>
          <w:sz w:val="22"/>
          <w:szCs w:val="22"/>
          <w:lang w:val="mt-MT"/>
        </w:rPr>
        <w:noBreakHyphen/>
        <w:t>lest, ara sezzjoni 6.6 u l</w:t>
      </w:r>
      <w:r w:rsidRPr="00D52177">
        <w:rPr>
          <w:sz w:val="22"/>
          <w:szCs w:val="22"/>
          <w:lang w:val="mt-MT"/>
        </w:rPr>
        <w:noBreakHyphen/>
        <w:t>“Istruzzjonijiet għall-</w:t>
      </w:r>
      <w:r w:rsidR="00F57DB3" w:rsidRPr="00D52177">
        <w:rPr>
          <w:sz w:val="22"/>
          <w:szCs w:val="22"/>
          <w:lang w:val="mt-MT"/>
        </w:rPr>
        <w:t>u</w:t>
      </w:r>
      <w:r w:rsidRPr="00D52177">
        <w:rPr>
          <w:sz w:val="22"/>
          <w:szCs w:val="22"/>
          <w:lang w:val="mt-MT"/>
        </w:rPr>
        <w:t>żu”.</w:t>
      </w:r>
    </w:p>
    <w:p w14:paraId="571861C2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D6B4483" w14:textId="77777777" w:rsidR="007360B3" w:rsidRPr="00D52177" w:rsidRDefault="007360B3" w:rsidP="00A55173">
      <w:pPr>
        <w:keepNext/>
        <w:spacing w:before="0"/>
        <w:ind w:left="567" w:hanging="567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4.3</w:t>
      </w:r>
      <w:r w:rsidRPr="00D52177">
        <w:rPr>
          <w:b/>
          <w:bCs/>
          <w:sz w:val="22"/>
          <w:szCs w:val="22"/>
          <w:lang w:val="mt-MT"/>
        </w:rPr>
        <w:tab/>
        <w:t>Kontraindikazzjonijiet</w:t>
      </w:r>
    </w:p>
    <w:p w14:paraId="77304B26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12BFF0C9" w14:textId="77777777" w:rsidR="00502193" w:rsidRPr="00D52177" w:rsidRDefault="00502193" w:rsidP="00A55173">
      <w:pPr>
        <w:numPr>
          <w:ilvl w:val="0"/>
          <w:numId w:val="24"/>
        </w:num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sensittività eċċessiva għas-sustanza attiva jew għal kwalunkwe sustanza mhux attiva elenkata fis-sezzjoni 6.1</w:t>
      </w:r>
    </w:p>
    <w:p w14:paraId="68850BC9" w14:textId="77777777" w:rsidR="007360B3" w:rsidRPr="00D52177" w:rsidRDefault="007360B3" w:rsidP="00A55173">
      <w:pPr>
        <w:numPr>
          <w:ilvl w:val="0"/>
          <w:numId w:val="24"/>
        </w:num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tumuri fl-ipotalamu jew fil</w:t>
      </w:r>
      <w:r w:rsidRPr="00D52177">
        <w:rPr>
          <w:sz w:val="22"/>
          <w:szCs w:val="22"/>
          <w:lang w:val="mt-MT"/>
        </w:rPr>
        <w:noBreakHyphen/>
        <w:t>glandola pitwitarja</w:t>
      </w:r>
    </w:p>
    <w:p w14:paraId="532203C5" w14:textId="77777777" w:rsidR="007360B3" w:rsidRPr="00D52177" w:rsidRDefault="007360B3" w:rsidP="00A55173">
      <w:pPr>
        <w:numPr>
          <w:ilvl w:val="0"/>
          <w:numId w:val="24"/>
        </w:num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tkabbir tal-ovarji jew ċista fl</w:t>
      </w:r>
      <w:r w:rsidRPr="00D52177">
        <w:rPr>
          <w:sz w:val="22"/>
          <w:szCs w:val="22"/>
          <w:lang w:val="mt-MT"/>
        </w:rPr>
        <w:noBreakHyphen/>
        <w:t>ovarji mhux minħabba sindrome poliċistiku tal-ovarji</w:t>
      </w:r>
    </w:p>
    <w:p w14:paraId="5AF79008" w14:textId="77777777" w:rsidR="007360B3" w:rsidRPr="00D52177" w:rsidRDefault="007360B3" w:rsidP="00A55173">
      <w:pPr>
        <w:numPr>
          <w:ilvl w:val="0"/>
          <w:numId w:val="24"/>
        </w:num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emorraġiji ġinekoloġiċi li l-kawża tagħhom mhijiex magħrufa</w:t>
      </w:r>
    </w:p>
    <w:p w14:paraId="665D5939" w14:textId="77777777" w:rsidR="007360B3" w:rsidRPr="00D52177" w:rsidRDefault="007360B3" w:rsidP="00A55173">
      <w:pPr>
        <w:numPr>
          <w:ilvl w:val="0"/>
          <w:numId w:val="24"/>
        </w:num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karċinoma fl-ovarji, fl-utru jew fis-sider</w:t>
      </w:r>
    </w:p>
    <w:p w14:paraId="2634C324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12EF0FA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>f ma jridx jintuża f’każijiet fejn rispons effettiv ma jistax jinkiseb, bħal pereżempju:</w:t>
      </w:r>
    </w:p>
    <w:p w14:paraId="10DF89CE" w14:textId="77777777" w:rsidR="007360B3" w:rsidRPr="00D52177" w:rsidRDefault="007360B3" w:rsidP="00A55173">
      <w:pPr>
        <w:numPr>
          <w:ilvl w:val="0"/>
          <w:numId w:val="24"/>
        </w:num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insuffiċjenza primarja tal-ovarji </w:t>
      </w:r>
    </w:p>
    <w:p w14:paraId="6AB65549" w14:textId="77777777" w:rsidR="007360B3" w:rsidRPr="00D52177" w:rsidRDefault="007360B3" w:rsidP="00A55173">
      <w:pPr>
        <w:numPr>
          <w:ilvl w:val="0"/>
          <w:numId w:val="24"/>
        </w:num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malformazzjoni tal-organi sesswali li jkunu inkompatibbli mat-tqala</w:t>
      </w:r>
    </w:p>
    <w:p w14:paraId="6FF2CD39" w14:textId="77777777" w:rsidR="007360B3" w:rsidRPr="00D52177" w:rsidRDefault="007360B3" w:rsidP="00A55173">
      <w:pPr>
        <w:numPr>
          <w:ilvl w:val="0"/>
          <w:numId w:val="24"/>
        </w:num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fibrojdi tal-utru li jkunu inkompatibbli mat-tqala</w:t>
      </w:r>
    </w:p>
    <w:p w14:paraId="50B7FFA3" w14:textId="77777777" w:rsidR="007360B3" w:rsidRPr="00D52177" w:rsidRDefault="007360B3" w:rsidP="00A55173">
      <w:pPr>
        <w:numPr>
          <w:ilvl w:val="0"/>
          <w:numId w:val="23"/>
        </w:numPr>
        <w:tabs>
          <w:tab w:val="num" w:pos="540"/>
        </w:tabs>
        <w:spacing w:before="0"/>
        <w:ind w:hanging="72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insuffiċenzja primarja tat-testikoli</w:t>
      </w:r>
    </w:p>
    <w:p w14:paraId="3DD6FAD7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B61CFC9" w14:textId="77777777" w:rsidR="007360B3" w:rsidRPr="00D52177" w:rsidRDefault="007360B3" w:rsidP="00A55173">
      <w:pPr>
        <w:keepNext/>
        <w:spacing w:before="0"/>
        <w:ind w:left="567" w:hanging="567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4.4</w:t>
      </w:r>
      <w:r w:rsidRPr="00D52177">
        <w:rPr>
          <w:b/>
          <w:bCs/>
          <w:sz w:val="22"/>
          <w:szCs w:val="22"/>
          <w:lang w:val="mt-MT"/>
        </w:rPr>
        <w:tab/>
        <w:t>Twissijiet speċjali u prekawzjonijiet għall-użu</w:t>
      </w:r>
    </w:p>
    <w:p w14:paraId="726D4F5F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668AEB5E" w14:textId="77777777" w:rsidR="004D6EA3" w:rsidRPr="004D6EA3" w:rsidRDefault="004D6EA3" w:rsidP="004D6EA3">
      <w:pPr>
        <w:keepNext/>
        <w:spacing w:before="0"/>
        <w:rPr>
          <w:sz w:val="22"/>
          <w:szCs w:val="22"/>
          <w:lang w:val="mt-MT"/>
        </w:rPr>
      </w:pPr>
      <w:r w:rsidRPr="004D6EA3">
        <w:rPr>
          <w:sz w:val="22"/>
          <w:szCs w:val="22"/>
          <w:u w:val="single"/>
          <w:lang w:val="mt-MT"/>
        </w:rPr>
        <w:t>Traċċabilità</w:t>
      </w:r>
    </w:p>
    <w:p w14:paraId="7A7458BA" w14:textId="77777777" w:rsidR="004D6EA3" w:rsidRPr="004D6EA3" w:rsidRDefault="004D6EA3" w:rsidP="004D6EA3">
      <w:pPr>
        <w:keepNext/>
        <w:spacing w:before="0"/>
        <w:rPr>
          <w:color w:val="222222"/>
          <w:sz w:val="22"/>
          <w:szCs w:val="22"/>
          <w:lang w:val="mt-MT"/>
        </w:rPr>
      </w:pPr>
    </w:p>
    <w:p w14:paraId="5C7CC0C5" w14:textId="77777777" w:rsidR="004D6EA3" w:rsidRPr="004D6EA3" w:rsidRDefault="004D6EA3" w:rsidP="004D6EA3">
      <w:pPr>
        <w:spacing w:before="0"/>
        <w:rPr>
          <w:b/>
          <w:sz w:val="22"/>
          <w:szCs w:val="22"/>
          <w:lang w:val="mt-MT"/>
        </w:rPr>
      </w:pPr>
      <w:r w:rsidRPr="004D6EA3">
        <w:rPr>
          <w:color w:val="222222"/>
          <w:sz w:val="22"/>
          <w:szCs w:val="22"/>
          <w:lang w:val="mt-MT"/>
        </w:rPr>
        <w:t>Sabiex tittejjeb it-traċċabilità tal-prodotti mediċinali bijoloġiċi, l-isem u n-numru tal-lott tal-prodott amministrat għandhom jiġu rrekordjati.</w:t>
      </w:r>
    </w:p>
    <w:p w14:paraId="38FC204E" w14:textId="77777777" w:rsidR="004D6EA3" w:rsidRPr="004D6EA3" w:rsidRDefault="004D6EA3" w:rsidP="004D6EA3">
      <w:pPr>
        <w:spacing w:before="0"/>
        <w:jc w:val="left"/>
        <w:rPr>
          <w:caps/>
          <w:sz w:val="22"/>
          <w:szCs w:val="22"/>
          <w:lang w:val="mt-MT"/>
        </w:rPr>
      </w:pPr>
    </w:p>
    <w:p w14:paraId="3B7028E7" w14:textId="77777777" w:rsidR="004D6EA3" w:rsidRPr="004D6EA3" w:rsidRDefault="004D6EA3" w:rsidP="004D6EA3">
      <w:pPr>
        <w:keepNext/>
        <w:spacing w:before="0"/>
        <w:rPr>
          <w:caps/>
          <w:sz w:val="22"/>
          <w:szCs w:val="22"/>
          <w:u w:val="single"/>
          <w:lang w:val="mt-MT"/>
        </w:rPr>
      </w:pPr>
      <w:r w:rsidRPr="004D6EA3">
        <w:rPr>
          <w:rStyle w:val="tlid-translation"/>
          <w:sz w:val="22"/>
          <w:szCs w:val="22"/>
          <w:u w:val="single"/>
          <w:lang w:val="mt-MT"/>
        </w:rPr>
        <w:t>Rakkomandazzjonijiet ġenerali</w:t>
      </w:r>
    </w:p>
    <w:p w14:paraId="58DDF438" w14:textId="77777777" w:rsidR="004D6EA3" w:rsidRPr="004D6EA3" w:rsidRDefault="004D6EA3" w:rsidP="004D6EA3">
      <w:pPr>
        <w:keepNext/>
        <w:spacing w:before="0"/>
        <w:rPr>
          <w:caps/>
          <w:sz w:val="22"/>
          <w:szCs w:val="22"/>
          <w:lang w:val="mt-MT"/>
        </w:rPr>
      </w:pPr>
    </w:p>
    <w:p w14:paraId="55EEDB10" w14:textId="6758FFB8" w:rsidR="007360B3" w:rsidRPr="00D52177" w:rsidRDefault="007360B3" w:rsidP="00A55173">
      <w:pPr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caps/>
          <w:sz w:val="22"/>
          <w:szCs w:val="22"/>
          <w:lang w:val="mt-MT"/>
        </w:rPr>
        <w:t>GONAL</w:t>
      </w:r>
      <w:r w:rsidRPr="00D52177">
        <w:rPr>
          <w:caps/>
          <w:sz w:val="22"/>
          <w:szCs w:val="22"/>
          <w:lang w:val="mt-MT"/>
        </w:rPr>
        <w:noBreakHyphen/>
      </w:r>
      <w:r w:rsidRPr="00D52177">
        <w:rPr>
          <w:sz w:val="22"/>
          <w:szCs w:val="22"/>
          <w:lang w:val="mt-MT"/>
        </w:rPr>
        <w:t xml:space="preserve">f hu sustanza gonadotrofika qawwija li kapaċi jikkawża reazzjonijiet avversi minn </w:t>
      </w:r>
      <w:r w:rsidRPr="00D52177">
        <w:rPr>
          <w:sz w:val="22"/>
          <w:szCs w:val="22"/>
          <w:lang w:val="mt-MT" w:eastAsia="ko-KR"/>
        </w:rPr>
        <w:t>ħfief sa severi u għandu jintuża biss minn tobba li huma familjari ħafna ma’ problemi tal-fertilità u l-immaniġġjar tagħhom.</w:t>
      </w:r>
    </w:p>
    <w:p w14:paraId="4756E308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 w:eastAsia="ko-KR"/>
        </w:rPr>
      </w:pPr>
    </w:p>
    <w:p w14:paraId="6B508B29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/>
        </w:rPr>
        <w:lastRenderedPageBreak/>
        <w:t>It-terapija b’gonadotropin te</w:t>
      </w:r>
      <w:r w:rsidRPr="00D52177">
        <w:rPr>
          <w:sz w:val="22"/>
          <w:szCs w:val="22"/>
          <w:lang w:val="mt-MT" w:eastAsia="ko-KR"/>
        </w:rPr>
        <w:t>ħtieġ ċertu impenn ta’ ħin minn tobba u l-appoġġ minn professjonisti fil-qasam tas-saħħa, kif ukoll id-disponibilità ta’ faċilitajiet adattati ta’ monitoraġġ. Fin-nisa, l-użu mingħajr periklu u effettiv ta’ GONAL</w:t>
      </w:r>
      <w:r w:rsidRPr="00D52177">
        <w:rPr>
          <w:sz w:val="22"/>
          <w:szCs w:val="22"/>
          <w:lang w:val="mt-MT" w:eastAsia="ko-KR"/>
        </w:rPr>
        <w:noBreakHyphen/>
        <w:t>f jeħtieġ monitoraġġ tal-effett fuq l-ovarji permezz tal-ultrasound, waħdu jew idealment flimkien mal-kejl tal-livelli ta’ oestradiol fis-serum, fuq bażi regolari. Jista’ jkun hemm element ta’ differenza bejn pazjenta u oħra fir-rispons miksub mill-għoti ta’ FSH, b’ċerti pazjenti juru rispons batut u oħrajn juru rispons esaġerat għal FSH. L-inqas doża effettiva fir-rigward tal-għan tal-kura għandha tintuża kemm fl-irġiel kif ukoll fin-nisa.</w:t>
      </w:r>
    </w:p>
    <w:p w14:paraId="0BF79B42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 w:eastAsia="ko-KR"/>
        </w:rPr>
      </w:pPr>
    </w:p>
    <w:p w14:paraId="350BF417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u w:val="single"/>
          <w:lang w:val="mt-MT"/>
        </w:rPr>
      </w:pPr>
      <w:r w:rsidRPr="00D52177">
        <w:rPr>
          <w:sz w:val="22"/>
          <w:szCs w:val="22"/>
          <w:u w:val="single"/>
          <w:lang w:val="mt-MT"/>
        </w:rPr>
        <w:t>Porfirja</w:t>
      </w:r>
    </w:p>
    <w:p w14:paraId="269FEA47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5FEB6A0D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Pazjenti li jbatu minn porfirja jew li g</w:t>
      </w:r>
      <w:r w:rsidRPr="00D52177">
        <w:rPr>
          <w:sz w:val="22"/>
          <w:szCs w:val="22"/>
          <w:lang w:val="mt-MT" w:eastAsia="ko-KR"/>
        </w:rPr>
        <w:t xml:space="preserve">ħandhom storja medika fil-familja ta’ </w:t>
      </w:r>
      <w:r w:rsidRPr="00D52177">
        <w:rPr>
          <w:sz w:val="22"/>
          <w:szCs w:val="22"/>
          <w:lang w:val="mt-MT"/>
        </w:rPr>
        <w:t>porfirja, iridu jkunu m</w:t>
      </w:r>
      <w:r w:rsidRPr="00D52177">
        <w:rPr>
          <w:iCs/>
          <w:sz w:val="22"/>
          <w:szCs w:val="22"/>
          <w:lang w:val="mt-MT"/>
        </w:rPr>
        <w:t xml:space="preserve">monitorjati sew waqt il-kura. Id-deterjorament jew l-ewwel dehra ta’ din il-kundizzjoni jistgħu jikkawżaw </w:t>
      </w:r>
      <w:r w:rsidRPr="00D52177">
        <w:rPr>
          <w:sz w:val="22"/>
          <w:szCs w:val="22"/>
          <w:lang w:val="mt-MT"/>
        </w:rPr>
        <w:t>li titwaqqaf il-kura.</w:t>
      </w:r>
    </w:p>
    <w:p w14:paraId="655060C4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79D3C8F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u w:val="single"/>
          <w:lang w:val="mt-MT"/>
        </w:rPr>
      </w:pPr>
      <w:r w:rsidRPr="00D52177">
        <w:rPr>
          <w:sz w:val="22"/>
          <w:szCs w:val="22"/>
          <w:u w:val="single"/>
          <w:lang w:val="mt-MT"/>
        </w:rPr>
        <w:t>Kura fin-nisa</w:t>
      </w:r>
    </w:p>
    <w:p w14:paraId="46290F5E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303F65B0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Qabel ma’ tibda l-kura, l-infertilità tal-koppja għandha tiġi evalwata kif suppost, u għandha issir evalwazzjoni tal-kontraindikazzjonijiet putattivi għat-tqala. B’mod partikulari, il-pazjenti għandhom ikunu evalwati biex jiġi stabbilit jekk ibatux minn ipotirojdiżmu, defiċjenza adrenokortikali, iperprolactinemija u jingħataw il-kura meħtieġa.</w:t>
      </w:r>
    </w:p>
    <w:p w14:paraId="0B2CD0EE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157F295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/>
        </w:rPr>
        <w:t xml:space="preserve">Pazjenti li tkun qed issirlhom </w:t>
      </w:r>
      <w:r w:rsidRPr="00D52177">
        <w:rPr>
          <w:sz w:val="22"/>
          <w:szCs w:val="22"/>
          <w:lang w:val="mt-MT" w:eastAsia="ko-KR"/>
        </w:rPr>
        <w:t>stimulazzjoni ta’ tkabbir follikulari,</w:t>
      </w:r>
      <w:r w:rsidRPr="00D52177">
        <w:rPr>
          <w:sz w:val="22"/>
          <w:szCs w:val="22"/>
          <w:lang w:val="mt-MT"/>
        </w:rPr>
        <w:t xml:space="preserve"> kemm bħala kura g</w:t>
      </w:r>
      <w:r w:rsidRPr="00D52177">
        <w:rPr>
          <w:sz w:val="22"/>
          <w:szCs w:val="22"/>
          <w:lang w:val="mt-MT" w:eastAsia="ko-KR"/>
        </w:rPr>
        <w:t>ħal infertilità f’nisa li ma jovulawx, kif ukoll proċeduri ta’ ART, jista’ jkollhom tkabbir tal-ovarji jew jiżviluppaw stimulazzjoni eċċessiva. Jekk tittieħed id-doża u l-kors tal-għoti rakkomandat ta’ GONAL</w:t>
      </w:r>
      <w:r w:rsidRPr="00D52177">
        <w:rPr>
          <w:sz w:val="22"/>
          <w:szCs w:val="22"/>
          <w:lang w:val="mt-MT" w:eastAsia="ko-KR"/>
        </w:rPr>
        <w:noBreakHyphen/>
        <w:t>f u jsir monitoraġġ bir-reqqa tat-terapija, dan kollu ser inaqqas l-inċidenza ta’ dawn l-avvenimenti. Għal interpretazzjoni eżatta tal-indiċi tal-iżvilupp u tal-maturazzjoni tal-follikuli, it-tabib irid ikollu esperjenza fl-interpretazzjoni tat-testijiet rilevanti.</w:t>
      </w:r>
    </w:p>
    <w:p w14:paraId="360219D8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</w:p>
    <w:p w14:paraId="09A63389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Fl-istudji kliniċi, intweriet żieda fis-sensittività tal-ovarji g</w:t>
      </w:r>
      <w:r w:rsidRPr="00D52177">
        <w:rPr>
          <w:sz w:val="22"/>
          <w:szCs w:val="22"/>
          <w:lang w:val="mt-MT" w:eastAsia="ko-KR"/>
        </w:rPr>
        <w:t>ħal GONAL</w:t>
      </w:r>
      <w:r w:rsidRPr="00D52177">
        <w:rPr>
          <w:sz w:val="22"/>
          <w:szCs w:val="22"/>
          <w:lang w:val="mt-MT" w:eastAsia="ko-KR"/>
        </w:rPr>
        <w:noBreakHyphen/>
        <w:t>f meta dan ingħata ma’ lutropin alfa.</w:t>
      </w:r>
      <w:r w:rsidRPr="00D52177">
        <w:rPr>
          <w:sz w:val="22"/>
          <w:szCs w:val="22"/>
          <w:lang w:val="mt-MT"/>
        </w:rPr>
        <w:t xml:space="preserve"> Jekk jiġi deċiż li jkun hemm bżonn li tiżdied id-doża ta’ FSH, l-aġġustament </w:t>
      </w:r>
      <w:r w:rsidRPr="00D52177">
        <w:rPr>
          <w:sz w:val="22"/>
          <w:szCs w:val="22"/>
          <w:lang w:val="mt-MT" w:eastAsia="ko-KR"/>
        </w:rPr>
        <w:t>fid-doża għandu jsir preferibbilment f’intervalli ta’ 7</w:t>
      </w:r>
      <w:r w:rsidRPr="00D52177">
        <w:rPr>
          <w:sz w:val="22"/>
          <w:szCs w:val="22"/>
          <w:lang w:val="mt-MT" w:eastAsia="ko-KR"/>
        </w:rPr>
        <w:noBreakHyphen/>
        <w:t xml:space="preserve">14-il ġurnata u preferibbilment b’żidiet ta’ </w:t>
      </w:r>
      <w:r w:rsidRPr="00D52177">
        <w:rPr>
          <w:sz w:val="22"/>
          <w:szCs w:val="22"/>
          <w:lang w:val="mt-MT"/>
        </w:rPr>
        <w:t>37.5</w:t>
      </w:r>
      <w:r w:rsidRPr="00D52177">
        <w:rPr>
          <w:sz w:val="22"/>
          <w:szCs w:val="22"/>
          <w:lang w:val="mt-MT"/>
        </w:rPr>
        <w:noBreakHyphen/>
        <w:t>75 IU.</w:t>
      </w:r>
    </w:p>
    <w:p w14:paraId="4813CDDC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</w:p>
    <w:p w14:paraId="3ACD4884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/>
        </w:rPr>
        <w:t>Ma sarx paragun dirett bejn GONAL</w:t>
      </w:r>
      <w:r w:rsidRPr="00D52177">
        <w:rPr>
          <w:sz w:val="22"/>
          <w:szCs w:val="22"/>
          <w:lang w:val="mt-MT"/>
        </w:rPr>
        <w:noBreakHyphen/>
        <w:t>f/LH u gonadotropin tal-menopawsa umana (hMG). Paragun li sar ma’ dejta storika jindika li r-rata ta’ ovulazzjoni miksuba b’GONAL</w:t>
      </w:r>
      <w:r w:rsidRPr="00D52177">
        <w:rPr>
          <w:sz w:val="22"/>
          <w:szCs w:val="22"/>
          <w:lang w:val="mt-MT"/>
        </w:rPr>
        <w:noBreakHyphen/>
        <w:t>f/LH hi simili g</w:t>
      </w:r>
      <w:r w:rsidRPr="00D52177">
        <w:rPr>
          <w:sz w:val="22"/>
          <w:szCs w:val="22"/>
          <w:lang w:val="mt-MT" w:eastAsia="ko-KR"/>
        </w:rPr>
        <w:t>ħal dik miksuba b’hMG.</w:t>
      </w:r>
    </w:p>
    <w:p w14:paraId="7063B064" w14:textId="77777777" w:rsidR="007360B3" w:rsidRPr="00D52177" w:rsidRDefault="007360B3" w:rsidP="00A55173">
      <w:pPr>
        <w:spacing w:before="0"/>
        <w:jc w:val="left"/>
        <w:rPr>
          <w:b/>
          <w:bCs/>
          <w:sz w:val="22"/>
          <w:szCs w:val="22"/>
          <w:lang w:val="mt-MT"/>
        </w:rPr>
      </w:pPr>
    </w:p>
    <w:p w14:paraId="3B72CE43" w14:textId="77777777" w:rsidR="007360B3" w:rsidRPr="00D52177" w:rsidRDefault="007360B3" w:rsidP="00A55173">
      <w:pPr>
        <w:keepNext/>
        <w:spacing w:before="0"/>
        <w:jc w:val="left"/>
        <w:rPr>
          <w:bCs/>
          <w:i/>
          <w:sz w:val="22"/>
          <w:szCs w:val="22"/>
          <w:u w:val="single"/>
          <w:lang w:val="mt-MT"/>
        </w:rPr>
      </w:pPr>
      <w:r w:rsidRPr="00D52177">
        <w:rPr>
          <w:bCs/>
          <w:i/>
          <w:sz w:val="22"/>
          <w:szCs w:val="22"/>
          <w:u w:val="single"/>
          <w:lang w:val="mt-MT"/>
        </w:rPr>
        <w:t>Sindrome ta’ Iperstimulazzjoni tal-Ovarji (OHSS)</w:t>
      </w:r>
    </w:p>
    <w:p w14:paraId="3E5FA367" w14:textId="77777777" w:rsidR="007360B3" w:rsidRPr="00D52177" w:rsidRDefault="007360B3" w:rsidP="00A55173">
      <w:pPr>
        <w:spacing w:before="0"/>
        <w:jc w:val="left"/>
        <w:rPr>
          <w:b/>
          <w:bCs/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Ċertu livell ta’ tkabbir tal-ovarji hu effett mistenni tal-istimulazzjoni kkontrollata tal-ovarji. Dan jidher aktar ta’ spiss f’nisa bis-sindrome poliċistiku tal-ovarji u ġeneralment ifieq mingħajr kura.</w:t>
      </w:r>
    </w:p>
    <w:p w14:paraId="760C6FB2" w14:textId="77777777" w:rsidR="007360B3" w:rsidRPr="00D52177" w:rsidRDefault="007360B3" w:rsidP="00A55173">
      <w:pPr>
        <w:spacing w:before="0"/>
        <w:jc w:val="left"/>
        <w:rPr>
          <w:b/>
          <w:bCs/>
          <w:sz w:val="22"/>
          <w:szCs w:val="22"/>
          <w:lang w:val="mt-MT"/>
        </w:rPr>
      </w:pPr>
    </w:p>
    <w:p w14:paraId="5625F23A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/>
        </w:rPr>
        <w:t>B’differenza mat-tkabbir tal-ovarji ming</w:t>
      </w:r>
      <w:r w:rsidRPr="00D52177">
        <w:rPr>
          <w:sz w:val="22"/>
          <w:szCs w:val="22"/>
          <w:lang w:val="mt-MT" w:eastAsia="ko-KR"/>
        </w:rPr>
        <w:t>ħajr kumplikazzjonijiet, OHSS hi kundizzjoni li tista’ sseħħ b’livelli li jiżdiedu ta’ severità. Dan jinkludi tkabbir notevoli tal-ovarji, livell għoli ta’ sterojdi sesswali fis-serum, u żieda fil-permeabilità vaskulari li tista’ twassal għal akkumulazzjoni ta’ fluwidu fil-kavitajiet tal-peritonew, tal-plewra, u f’okkażjonijiet rari fil-kavità tal-perikardju.</w:t>
      </w:r>
    </w:p>
    <w:p w14:paraId="08CA90F0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 w:eastAsia="ko-KR"/>
        </w:rPr>
      </w:pPr>
    </w:p>
    <w:p w14:paraId="5E26EFF2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Is-sintomi li ġejjin jistg</w:t>
      </w:r>
      <w:r w:rsidRPr="00D52177">
        <w:rPr>
          <w:sz w:val="22"/>
          <w:szCs w:val="22"/>
          <w:lang w:val="mt-MT" w:eastAsia="ko-KR"/>
        </w:rPr>
        <w:t xml:space="preserve">ħu jkunu osservati f’każi severi ta’ OHSS: uġigħ addominali, nefħa addominali, tkabbir sever tal-ovarji, żieda fil-piż, dispneja, oligurja, u sintomi gastrointestinali li jinkludu dardir, rimettar u dijarrea. Evalwazzjoni klinika tista’ tiżvela ipovolemija, emokonċentrazzjoni, żbilanċ ta’ elettroliti, axxite, </w:t>
      </w:r>
      <w:r w:rsidRPr="00D52177">
        <w:rPr>
          <w:sz w:val="22"/>
          <w:szCs w:val="22"/>
          <w:lang w:val="mt-MT"/>
        </w:rPr>
        <w:t xml:space="preserve">emoperitonew, </w:t>
      </w:r>
      <w:r w:rsidRPr="00D52177">
        <w:rPr>
          <w:sz w:val="22"/>
          <w:szCs w:val="22"/>
          <w:lang w:val="mt-MT" w:eastAsia="ko-KR"/>
        </w:rPr>
        <w:t xml:space="preserve">effużjoni plewrali, </w:t>
      </w:r>
      <w:r w:rsidRPr="00D52177">
        <w:rPr>
          <w:sz w:val="22"/>
          <w:szCs w:val="22"/>
          <w:lang w:val="mt-MT"/>
        </w:rPr>
        <w:t>idrotoraċi</w:t>
      </w:r>
      <w:r w:rsidRPr="00D52177">
        <w:rPr>
          <w:sz w:val="22"/>
          <w:szCs w:val="22"/>
          <w:lang w:val="mt-MT" w:eastAsia="ko-KR"/>
        </w:rPr>
        <w:t xml:space="preserve"> jew insuffiċjenza akuta pulmonari. </w:t>
      </w:r>
      <w:r w:rsidR="00502193" w:rsidRPr="00D52177">
        <w:rPr>
          <w:sz w:val="22"/>
          <w:szCs w:val="22"/>
          <w:lang w:val="mt-MT" w:eastAsia="ko-KR"/>
        </w:rPr>
        <w:t xml:space="preserve">Rarament ħafna, OHSS sever </w:t>
      </w:r>
      <w:r w:rsidRPr="00D52177">
        <w:rPr>
          <w:sz w:val="22"/>
          <w:szCs w:val="22"/>
          <w:lang w:val="mt-MT" w:eastAsia="ko-KR"/>
        </w:rPr>
        <w:t xml:space="preserve">jista’ jkun ikkomplikat minn </w:t>
      </w:r>
      <w:r w:rsidRPr="00D52177">
        <w:rPr>
          <w:sz w:val="22"/>
          <w:szCs w:val="22"/>
          <w:lang w:val="mt-MT"/>
        </w:rPr>
        <w:t xml:space="preserve">brim tal-ovarji jew avvenimenti tromboemboliċi bħal </w:t>
      </w:r>
      <w:r w:rsidRPr="00D52177">
        <w:rPr>
          <w:sz w:val="22"/>
          <w:szCs w:val="22"/>
          <w:lang w:val="mt-MT" w:eastAsia="ko-KR"/>
        </w:rPr>
        <w:t>emboliżmu pulmonari, puplesija iskemika jew i</w:t>
      </w:r>
      <w:r w:rsidRPr="00D52177">
        <w:rPr>
          <w:sz w:val="22"/>
          <w:szCs w:val="22"/>
          <w:lang w:val="mt-MT"/>
        </w:rPr>
        <w:t>nfart mijokardijaku.</w:t>
      </w:r>
    </w:p>
    <w:p w14:paraId="16D00FED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 w:eastAsia="ko-KR"/>
        </w:rPr>
      </w:pPr>
    </w:p>
    <w:p w14:paraId="46FFB7FC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Il-fatturi indipendenti ta’ riskju għal żvilupp ta’ OHSS jinkludu s-sindrome poliċistiku tal-ovarji, livelli assoluti għoljin ta’ oestradiol fis-serum jew li jiżdiedu b’mod mgħaġġel (eż. &gt; 900 pg/</w:t>
      </w:r>
      <w:r w:rsidR="000701BC" w:rsidRPr="00D52177">
        <w:rPr>
          <w:sz w:val="22"/>
          <w:szCs w:val="22"/>
          <w:lang w:val="mt-MT"/>
        </w:rPr>
        <w:t>mL</w:t>
      </w:r>
      <w:r w:rsidRPr="00D52177">
        <w:rPr>
          <w:sz w:val="22"/>
          <w:szCs w:val="22"/>
          <w:lang w:val="mt-MT"/>
        </w:rPr>
        <w:t xml:space="preserve"> jew &gt; 3,300 pmol/</w:t>
      </w:r>
      <w:r w:rsidR="00384A30" w:rsidRPr="00D52177">
        <w:rPr>
          <w:sz w:val="22"/>
          <w:szCs w:val="22"/>
          <w:lang w:val="mt-MT"/>
        </w:rPr>
        <w:t>L</w:t>
      </w:r>
      <w:r w:rsidRPr="00D52177">
        <w:rPr>
          <w:sz w:val="22"/>
          <w:szCs w:val="22"/>
          <w:lang w:val="mt-MT"/>
        </w:rPr>
        <w:t xml:space="preserve"> mhux f’ovulazzjoni; &gt; 3,000 pg/</w:t>
      </w:r>
      <w:r w:rsidR="000701BC" w:rsidRPr="00D52177">
        <w:rPr>
          <w:sz w:val="22"/>
          <w:szCs w:val="22"/>
          <w:lang w:val="mt-MT"/>
        </w:rPr>
        <w:t>mL</w:t>
      </w:r>
      <w:r w:rsidRPr="00D52177">
        <w:rPr>
          <w:sz w:val="22"/>
          <w:szCs w:val="22"/>
          <w:lang w:val="mt-MT"/>
        </w:rPr>
        <w:t xml:space="preserve"> jew &gt; 11,000 pmol/</w:t>
      </w:r>
      <w:r w:rsidR="00384A30" w:rsidRPr="00D52177">
        <w:rPr>
          <w:sz w:val="22"/>
          <w:szCs w:val="22"/>
          <w:lang w:val="mt-MT"/>
        </w:rPr>
        <w:t>L</w:t>
      </w:r>
      <w:r w:rsidRPr="00D52177">
        <w:rPr>
          <w:sz w:val="22"/>
          <w:szCs w:val="22"/>
          <w:lang w:val="mt-MT"/>
        </w:rPr>
        <w:t xml:space="preserve"> f’ART) u numru kbir ta’ </w:t>
      </w:r>
      <w:r w:rsidRPr="00D52177">
        <w:rPr>
          <w:sz w:val="22"/>
          <w:szCs w:val="22"/>
          <w:lang w:val="mt-MT"/>
        </w:rPr>
        <w:lastRenderedPageBreak/>
        <w:t>follikuli tal-ovarji li jkunu qed jiżviluppaw (eż. &gt; 3 follikuli b’dijametru ta’ ≥ 14 fin-nuqqas ta’ ovulazzjoni; ≥ 20 follikolu b’dijametru ta’ ≥ 12 mm f’ART).</w:t>
      </w:r>
    </w:p>
    <w:p w14:paraId="5B4223EC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3690BB9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L-osservanza tad-doża u tal-kors tal-għoti rakkomandati ta’ GONAL</w:t>
      </w:r>
      <w:r w:rsidRPr="00D52177">
        <w:rPr>
          <w:sz w:val="22"/>
          <w:szCs w:val="22"/>
          <w:lang w:val="mt-MT"/>
        </w:rPr>
        <w:noBreakHyphen/>
        <w:t>f, jistgħu jnaqqsu r-riskju ta’ stimulazzjoni eċċessiva tal-ovarji (ara sezzjonijiet 4.2 u 4.8). Hu rakkomandat li jsir monitoraġġ taċ-ċikli ta’ stimulazzjoni permezz ta’ scans bl-ultrasound kif ukoll kejl tal-oestradiol biex jiġu identifikati kmieni l-fatturi ta’ riskju.</w:t>
      </w:r>
    </w:p>
    <w:p w14:paraId="3FF37CC4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B064CC2" w14:textId="5C5711A1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Hemm evidenza li tissuġġerixxi li hCG għandu sehem ewlieni f’li jikkaġuna OHSS, u li s-sindrome jista’ jkun aktar sever u jdum aktar jekk isseħħ it-tqala. </w:t>
      </w:r>
      <w:r w:rsidRPr="00D52177">
        <w:rPr>
          <w:sz w:val="22"/>
          <w:szCs w:val="22"/>
          <w:lang w:val="mt-MT" w:eastAsia="ko-KR"/>
        </w:rPr>
        <w:t>Għalhekk</w:t>
      </w:r>
      <w:r w:rsidRPr="00D52177">
        <w:rPr>
          <w:sz w:val="22"/>
          <w:szCs w:val="22"/>
          <w:lang w:val="mt-MT"/>
        </w:rPr>
        <w:t>, jekk ikun hemm sinjali ta’ stimulazzjoni eċċessiva tal-ovarji bħal pereżempju livell ta’ oestradiol fis-serum &gt; 5,500 pg/</w:t>
      </w:r>
      <w:r w:rsidR="000701BC" w:rsidRPr="00D52177">
        <w:rPr>
          <w:sz w:val="22"/>
          <w:szCs w:val="22"/>
          <w:lang w:val="mt-MT"/>
        </w:rPr>
        <w:t>mL</w:t>
      </w:r>
      <w:r w:rsidRPr="00D52177">
        <w:rPr>
          <w:sz w:val="22"/>
          <w:szCs w:val="22"/>
          <w:lang w:val="mt-MT"/>
        </w:rPr>
        <w:t xml:space="preserve"> jew &gt; 20,200 pmol/</w:t>
      </w:r>
      <w:r w:rsidR="00384A30" w:rsidRPr="00D52177">
        <w:rPr>
          <w:sz w:val="22"/>
          <w:szCs w:val="22"/>
          <w:lang w:val="mt-MT"/>
        </w:rPr>
        <w:t>L</w:t>
      </w:r>
      <w:r w:rsidRPr="00D52177">
        <w:rPr>
          <w:sz w:val="22"/>
          <w:szCs w:val="22"/>
          <w:lang w:val="mt-MT"/>
        </w:rPr>
        <w:t xml:space="preserve"> u/jew ≥ 40 follikolu b’kollox, hu rakkomandat li jitwaqqaf hCG u lil-pazjenti jingħataw parir biex </w:t>
      </w:r>
      <w:r w:rsidRPr="00D52177">
        <w:rPr>
          <w:sz w:val="22"/>
          <w:szCs w:val="22"/>
          <w:lang w:val="mt-MT" w:eastAsia="ko-KR"/>
        </w:rPr>
        <w:t xml:space="preserve">jkollhomx x’jaqsmu mas-sieħeb tagħhom jew jużaw metodi kontraċettivi barrier għal mill-inqas erbat ijiem. OHSS tista’ tiggrava malajr (f’24 siegħa) jew fuq diversi ġranet biex issir avveniment mediku serju. </w:t>
      </w:r>
      <w:r w:rsidRPr="00D52177">
        <w:rPr>
          <w:sz w:val="22"/>
          <w:szCs w:val="22"/>
          <w:lang w:val="mt-MT"/>
        </w:rPr>
        <w:t>Il-biċċa l-kbira jseħħ wara li kura ormonali tkun twaqqfet u jilħaq il-massimu tiegħu bejn wieħed u ieħor wara minn seba’ sa għaxart ijiem wara l-kura. Għalhekk</w:t>
      </w:r>
      <w:r w:rsidR="001001B1" w:rsidRPr="00D52177">
        <w:rPr>
          <w:sz w:val="22"/>
          <w:szCs w:val="22"/>
          <w:lang w:val="mt-MT"/>
        </w:rPr>
        <w:t>,</w:t>
      </w:r>
      <w:r w:rsidRPr="00D52177">
        <w:rPr>
          <w:sz w:val="22"/>
          <w:szCs w:val="22"/>
          <w:lang w:val="mt-MT" w:eastAsia="ko-KR"/>
        </w:rPr>
        <w:t xml:space="preserve"> il-pazjenti għandhom ikunu osservati għal mill-inqas ġimgħatejn wara l-għoti ta’ hCG.</w:t>
      </w:r>
    </w:p>
    <w:p w14:paraId="3BBB9B59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 w:eastAsia="ko-KR"/>
        </w:rPr>
      </w:pPr>
    </w:p>
    <w:p w14:paraId="27437C53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 w:eastAsia="ko-KR"/>
        </w:rPr>
        <w:t>F’ART, l-aspirazzjoni tal-follikuli kollha qabel l-ovulazzjoni tista’ tnaqqas il-possibbilità li sseħħ l-iperstimulazzjoni.</w:t>
      </w:r>
    </w:p>
    <w:p w14:paraId="63055192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E172A93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/>
        </w:rPr>
        <w:t xml:space="preserve">OHSS ħafif jew moderat, ġeneralment ifieq waħdu. Jekk l-OHSS ikun qawwi </w:t>
      </w:r>
      <w:r w:rsidRPr="00D52177">
        <w:rPr>
          <w:sz w:val="22"/>
          <w:szCs w:val="22"/>
          <w:lang w:val="mt-MT" w:eastAsia="ko-KR"/>
        </w:rPr>
        <w:t>ħafna, hu rakkomandat li l-kura b’gonadotropin titwaqqaf jekk tkun għadha għaddejja, u l-pazjenta tittieħed l-isptar u tinbeda terapija adattata.</w:t>
      </w:r>
    </w:p>
    <w:p w14:paraId="39C92FC1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 w:eastAsia="ko-KR"/>
        </w:rPr>
      </w:pPr>
    </w:p>
    <w:p w14:paraId="7639DD98" w14:textId="77777777" w:rsidR="007360B3" w:rsidRPr="00D52177" w:rsidRDefault="007360B3" w:rsidP="00A55173">
      <w:pPr>
        <w:keepNext/>
        <w:spacing w:before="0"/>
        <w:jc w:val="left"/>
        <w:rPr>
          <w:i/>
          <w:sz w:val="22"/>
          <w:szCs w:val="22"/>
          <w:u w:val="single"/>
          <w:lang w:val="mt-MT" w:eastAsia="ko-KR"/>
        </w:rPr>
      </w:pPr>
      <w:r w:rsidRPr="00D52177">
        <w:rPr>
          <w:i/>
          <w:sz w:val="22"/>
          <w:szCs w:val="22"/>
          <w:u w:val="single"/>
          <w:lang w:val="mt-MT" w:eastAsia="ko-KR"/>
        </w:rPr>
        <w:t>Tqala multipla</w:t>
      </w:r>
    </w:p>
    <w:p w14:paraId="24F7124C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 w:eastAsia="ko-KR"/>
        </w:rPr>
        <w:t xml:space="preserve">Pazjenti li tkun qed issirilhom induzzjoni tal-ovulazzjoni, għandhom aktar ċans ta’ tqala multipla, meta mqabbla ma’ konċepiment naturali. Il-parti l-kbira tal-każi ta’ konċepiment multiplu huma tewmin. </w:t>
      </w:r>
      <w:r w:rsidRPr="00D52177">
        <w:rPr>
          <w:sz w:val="22"/>
          <w:szCs w:val="22"/>
          <w:lang w:val="mt-MT"/>
        </w:rPr>
        <w:t>Tqala multipla, speċjalment b’ammont kbir, iġġib magħha riskju akbar ta’ effetti mhux mixtieqa għall-omm qabel, waqt u wara t-twelid.</w:t>
      </w:r>
    </w:p>
    <w:p w14:paraId="3585ADAD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 w:eastAsia="ko-KR"/>
        </w:rPr>
      </w:pPr>
    </w:p>
    <w:p w14:paraId="646484EF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 w:eastAsia="ko-KR"/>
        </w:rPr>
        <w:t>Biex jitnaqqas ir-riskju ta’ tqala multipla, hu rakkomandat li jsir monitoraġġ bir-reqqa tal-effett fuq l-ovarji.</w:t>
      </w:r>
    </w:p>
    <w:p w14:paraId="7F4CC2C6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</w:p>
    <w:p w14:paraId="3ED93318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Fil-każ ta’ pazjenti li qed tingħatalhom il-kura permezz ta’ ART, ir-riskju ta’ twelid ta’ aktar minn tarbija waħda hu marbut prinċipalment man-numru ta’ embrijuni mibdula, il-kwalità tagħhom u l-età tal-pazjent.</w:t>
      </w:r>
    </w:p>
    <w:p w14:paraId="2D8A01A7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226E26A8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Il-pazjenti għandhom jiġu infurmati dwar il-possibbilità tar-riskju li titwieled aktar minn tarbija waħda qabel ma tingħata bidu għall-kura.</w:t>
      </w:r>
    </w:p>
    <w:p w14:paraId="76CDBD57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4DE5A94B" w14:textId="77777777" w:rsidR="007360B3" w:rsidRPr="00D52177" w:rsidRDefault="007360B3" w:rsidP="00A55173">
      <w:pPr>
        <w:keepNext/>
        <w:spacing w:before="0"/>
        <w:jc w:val="left"/>
        <w:rPr>
          <w:i/>
          <w:sz w:val="22"/>
          <w:szCs w:val="22"/>
          <w:u w:val="single"/>
          <w:lang w:val="mt-MT" w:eastAsia="ko-KR"/>
        </w:rPr>
      </w:pPr>
      <w:r w:rsidRPr="00D52177">
        <w:rPr>
          <w:i/>
          <w:sz w:val="22"/>
          <w:szCs w:val="22"/>
          <w:u w:val="single"/>
          <w:lang w:val="mt-MT" w:eastAsia="ko-KR"/>
        </w:rPr>
        <w:t>Telf tat-tqala</w:t>
      </w:r>
    </w:p>
    <w:p w14:paraId="7E9C714B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 w:eastAsia="ko-KR"/>
        </w:rPr>
        <w:t xml:space="preserve">L-inċidenza tal-pazjenti li jitilfu t-tarbija tagħhom minħabba korriment jew abort hi akbar f’dawk il-pazjenti li ssirilhom stimulazzjoni tat-tkabbir follikulari bil-għan li jwassal għal induzzjoni tal-ovulazzjoni u f’dawk li fuqhom tintuża ART, milli </w:t>
      </w:r>
      <w:r w:rsidRPr="00D52177">
        <w:rPr>
          <w:sz w:val="22"/>
          <w:szCs w:val="22"/>
          <w:lang w:val="mt-MT"/>
        </w:rPr>
        <w:t>wara konċepiment normali</w:t>
      </w:r>
      <w:r w:rsidRPr="00D52177">
        <w:rPr>
          <w:sz w:val="22"/>
          <w:szCs w:val="22"/>
          <w:lang w:val="mt-MT" w:eastAsia="ko-KR"/>
        </w:rPr>
        <w:t>.</w:t>
      </w:r>
    </w:p>
    <w:p w14:paraId="52B33C49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411CA80B" w14:textId="77777777" w:rsidR="007360B3" w:rsidRPr="00D52177" w:rsidRDefault="007360B3" w:rsidP="00A55173">
      <w:pPr>
        <w:keepNext/>
        <w:spacing w:before="0"/>
        <w:jc w:val="left"/>
        <w:rPr>
          <w:bCs/>
          <w:i/>
          <w:sz w:val="22"/>
          <w:szCs w:val="22"/>
          <w:u w:val="single"/>
          <w:lang w:val="mt-MT"/>
        </w:rPr>
      </w:pPr>
      <w:r w:rsidRPr="00D52177">
        <w:rPr>
          <w:bCs/>
          <w:i/>
          <w:sz w:val="22"/>
          <w:szCs w:val="22"/>
          <w:u w:val="single"/>
          <w:lang w:val="mt-MT"/>
        </w:rPr>
        <w:t>Tqala ektopika</w:t>
      </w:r>
    </w:p>
    <w:p w14:paraId="03677A94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 w:eastAsia="ko-KR"/>
        </w:rPr>
        <w:t xml:space="preserve">F’nisa bi storja medika ta’ mard fit-tubi hemm ir-riskju ta’ tqala ektopika, kemm jekk it-tqala tinkiseb b’konċepiment spontanju u kemm jekk permezz ta’ kura għall-fertilità. </w:t>
      </w:r>
      <w:r w:rsidRPr="00D52177">
        <w:rPr>
          <w:sz w:val="22"/>
          <w:szCs w:val="22"/>
          <w:lang w:val="mt-MT"/>
        </w:rPr>
        <w:t>Il-prevalenza ta’ tqala ektopika wara ART kienet irrappurtata li hi ogħla meta mqabbla mal-popolazzjoni ġenerali.</w:t>
      </w:r>
    </w:p>
    <w:p w14:paraId="33D6254E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3961FB40" w14:textId="77777777" w:rsidR="007360B3" w:rsidRPr="00D52177" w:rsidRDefault="007360B3" w:rsidP="00A55173">
      <w:pPr>
        <w:keepNext/>
        <w:spacing w:before="0"/>
        <w:jc w:val="left"/>
        <w:rPr>
          <w:bCs/>
          <w:i/>
          <w:sz w:val="22"/>
          <w:szCs w:val="22"/>
          <w:u w:val="single"/>
          <w:lang w:val="mt-MT"/>
        </w:rPr>
      </w:pPr>
      <w:r w:rsidRPr="00D52177">
        <w:rPr>
          <w:bCs/>
          <w:i/>
          <w:sz w:val="22"/>
          <w:szCs w:val="22"/>
          <w:u w:val="single"/>
          <w:lang w:val="mt-MT"/>
        </w:rPr>
        <w:t>Neoplażmi fis-sistema riproduttiva</w:t>
      </w:r>
    </w:p>
    <w:p w14:paraId="7EF09EE3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Kien hemm rapporti ta’ neoplażmi fl-ovarji kif ukoll fil-bqija tas-sistema riproduttiva, kemm beninni kif ukoll malinni, f’nisa li ngħataw korsijiet multipli ta’ mediċini għal kura tal-fertilità. Għadu mhux magħruf jekk il-kura b’gonadotropins iżżidx ir-riskju ta’ dawn it-tumuri f’nisa infertili.</w:t>
      </w:r>
    </w:p>
    <w:p w14:paraId="700C6618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26B59BD5" w14:textId="77777777" w:rsidR="007360B3" w:rsidRPr="00D52177" w:rsidRDefault="007360B3" w:rsidP="00A55173">
      <w:pPr>
        <w:keepNext/>
        <w:spacing w:before="0"/>
        <w:jc w:val="left"/>
        <w:rPr>
          <w:bCs/>
          <w:i/>
          <w:sz w:val="22"/>
          <w:szCs w:val="22"/>
          <w:u w:val="single"/>
          <w:lang w:val="mt-MT"/>
        </w:rPr>
      </w:pPr>
      <w:r w:rsidRPr="00D52177">
        <w:rPr>
          <w:bCs/>
          <w:i/>
          <w:sz w:val="22"/>
          <w:szCs w:val="22"/>
          <w:u w:val="single"/>
          <w:lang w:val="mt-MT"/>
        </w:rPr>
        <w:lastRenderedPageBreak/>
        <w:t>Malformazzjoni konġenitali</w:t>
      </w:r>
    </w:p>
    <w:p w14:paraId="202810A0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Il-possibbiltà li sseħħ malformazzjoni konġenitali wara l-użu ta’ ART tista’ tkun ftit aktar għolja meta mqabbla ma’ konċepiment spontanju. Hu maħsub li dan jirriżulta minħabba xi differenzi fil-karatteristiċi tal-ġenituri (eż. età materna, karatteristika tal-isperma) u tqala multipla.</w:t>
      </w:r>
    </w:p>
    <w:p w14:paraId="3C128039" w14:textId="77777777" w:rsidR="007360B3" w:rsidRPr="00D52177" w:rsidRDefault="007360B3" w:rsidP="00A55173">
      <w:pPr>
        <w:spacing w:before="0"/>
        <w:jc w:val="left"/>
        <w:rPr>
          <w:b/>
          <w:bCs/>
          <w:sz w:val="22"/>
          <w:szCs w:val="22"/>
          <w:lang w:val="mt-MT"/>
        </w:rPr>
      </w:pPr>
    </w:p>
    <w:p w14:paraId="2CCDEA18" w14:textId="77777777" w:rsidR="007360B3" w:rsidRPr="00D52177" w:rsidRDefault="007360B3" w:rsidP="00A55173">
      <w:pPr>
        <w:keepNext/>
        <w:spacing w:before="0"/>
        <w:jc w:val="left"/>
        <w:rPr>
          <w:bCs/>
          <w:i/>
          <w:sz w:val="22"/>
          <w:szCs w:val="22"/>
          <w:u w:val="single"/>
          <w:lang w:val="mt-MT"/>
        </w:rPr>
      </w:pPr>
      <w:r w:rsidRPr="00D52177">
        <w:rPr>
          <w:bCs/>
          <w:i/>
          <w:sz w:val="22"/>
          <w:szCs w:val="22"/>
          <w:u w:val="single"/>
          <w:lang w:val="mt-MT"/>
        </w:rPr>
        <w:t>Effetti tromboemboliċi</w:t>
      </w:r>
    </w:p>
    <w:p w14:paraId="729A56F5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F’nisa b’mard tromboemboliku riċenti jew attwali, jew nisa li għandhom fatturi ta’ riskju għal effetti tromboemboliċi li ġeneralment ikunu rikonoxxuti bħal storja medika personali jew fil-familja, kura b’gonadotropins tista’ żżid ir-riskju li dawn l-avvenimenti jseħħu jew jiggravaw. F’dawn in-nisa, il-benefiċċji tal-għoti ta’ gonadotropins għandhom jintiżnu kontra r-riskji. Madankollu, għandu jiġi nnutat li t-tqala nnifisha kif ukoll OHSS ukoll jistgħu jwasslu għal żieda fir-riskju ta’ effetti tromboemboliċi.</w:t>
      </w:r>
    </w:p>
    <w:p w14:paraId="2606F6B5" w14:textId="77777777" w:rsidR="007360B3" w:rsidRPr="00D52177" w:rsidRDefault="007360B3" w:rsidP="00A55173">
      <w:pPr>
        <w:spacing w:before="0"/>
        <w:jc w:val="left"/>
        <w:rPr>
          <w:b/>
          <w:bCs/>
          <w:sz w:val="22"/>
          <w:szCs w:val="22"/>
          <w:lang w:val="mt-MT"/>
        </w:rPr>
      </w:pPr>
    </w:p>
    <w:p w14:paraId="74334169" w14:textId="77777777" w:rsidR="007360B3" w:rsidRPr="00D52177" w:rsidRDefault="007360B3" w:rsidP="00A55173">
      <w:pPr>
        <w:keepNext/>
        <w:spacing w:before="0"/>
        <w:jc w:val="left"/>
        <w:rPr>
          <w:bCs/>
          <w:sz w:val="22"/>
          <w:szCs w:val="22"/>
          <w:u w:val="single"/>
          <w:lang w:val="mt-MT"/>
        </w:rPr>
      </w:pPr>
      <w:r w:rsidRPr="00D52177">
        <w:rPr>
          <w:bCs/>
          <w:sz w:val="22"/>
          <w:szCs w:val="22"/>
          <w:u w:val="single"/>
          <w:lang w:val="mt-MT"/>
        </w:rPr>
        <w:t>Kura fl-irġiel</w:t>
      </w:r>
    </w:p>
    <w:p w14:paraId="6D615A2B" w14:textId="77777777" w:rsidR="007360B3" w:rsidRPr="00D52177" w:rsidRDefault="007360B3" w:rsidP="00A55173">
      <w:pPr>
        <w:keepNext/>
        <w:spacing w:before="0"/>
        <w:jc w:val="left"/>
        <w:rPr>
          <w:b/>
          <w:bCs/>
          <w:sz w:val="22"/>
          <w:szCs w:val="22"/>
          <w:lang w:val="mt-MT"/>
        </w:rPr>
      </w:pPr>
    </w:p>
    <w:p w14:paraId="4ACD1BBB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Il-preżenza ta’ livelli elevati ta’ FSH endoġenu jindikaw insuffiċjenzja testikolari primarja. D</w:t>
      </w:r>
      <w:r w:rsidRPr="00D52177">
        <w:rPr>
          <w:sz w:val="22"/>
          <w:szCs w:val="22"/>
          <w:lang w:val="mt-MT" w:eastAsia="ko-KR"/>
        </w:rPr>
        <w:t>awn il- pazjenti</w:t>
      </w:r>
      <w:r w:rsidRPr="00D52177">
        <w:rPr>
          <w:sz w:val="22"/>
          <w:szCs w:val="22"/>
          <w:lang w:val="mt-MT"/>
        </w:rPr>
        <w:t xml:space="preserve"> ma jirrispondux g</w:t>
      </w:r>
      <w:r w:rsidRPr="00D52177">
        <w:rPr>
          <w:sz w:val="22"/>
          <w:szCs w:val="22"/>
          <w:lang w:val="mt-MT" w:eastAsia="ko-KR"/>
        </w:rPr>
        <w:t>ħat</w:t>
      </w:r>
      <w:r w:rsidRPr="00D52177">
        <w:rPr>
          <w:sz w:val="22"/>
          <w:szCs w:val="22"/>
          <w:lang w:val="mt-MT"/>
        </w:rPr>
        <w:t>-terapija ta’ GONAL</w:t>
      </w:r>
      <w:r w:rsidRPr="00D52177">
        <w:rPr>
          <w:sz w:val="22"/>
          <w:szCs w:val="22"/>
          <w:lang w:val="mt-MT"/>
        </w:rPr>
        <w:noBreakHyphen/>
        <w:t>f/hCG.</w:t>
      </w:r>
      <w:r w:rsidRPr="00D52177">
        <w:rPr>
          <w:sz w:val="22"/>
          <w:szCs w:val="22"/>
          <w:lang w:val="mt-MT" w:eastAsia="ko-KR"/>
        </w:rPr>
        <w:t xml:space="preserve"> </w:t>
      </w: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>f m’għandux jintuża meta ma jkunx jista’ jinkiseb rispons effettiv.</w:t>
      </w:r>
    </w:p>
    <w:p w14:paraId="39ADB55E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813A838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/>
        </w:rPr>
        <w:t xml:space="preserve">Hu rakkomandat li ssir analiżi tas-semen bejn 4 u 6 xhur wara li </w:t>
      </w:r>
      <w:r w:rsidRPr="00D52177">
        <w:rPr>
          <w:sz w:val="22"/>
          <w:szCs w:val="22"/>
          <w:lang w:val="mt-MT" w:eastAsia="ko-KR"/>
        </w:rPr>
        <w:t>tinbeda l-kura bħala parti mill-evalwazzjoni tar-rispons.</w:t>
      </w:r>
    </w:p>
    <w:p w14:paraId="05295AB8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E89E750" w14:textId="77777777" w:rsidR="007360B3" w:rsidRPr="00D52177" w:rsidRDefault="007360B3" w:rsidP="00A55173">
      <w:pPr>
        <w:keepNext/>
        <w:spacing w:before="0"/>
        <w:jc w:val="left"/>
        <w:rPr>
          <w:iCs/>
          <w:sz w:val="22"/>
          <w:szCs w:val="22"/>
          <w:u w:val="single"/>
          <w:lang w:val="mt-MT"/>
        </w:rPr>
      </w:pPr>
      <w:r w:rsidRPr="00D52177">
        <w:rPr>
          <w:iCs/>
          <w:sz w:val="22"/>
          <w:szCs w:val="22"/>
          <w:u w:val="single"/>
          <w:lang w:val="mt-MT"/>
        </w:rPr>
        <w:t>Kontenut ta’ sodium</w:t>
      </w:r>
    </w:p>
    <w:p w14:paraId="2B7BB0D2" w14:textId="77777777" w:rsidR="007360B3" w:rsidRPr="00D52177" w:rsidRDefault="007360B3" w:rsidP="00A55173">
      <w:pPr>
        <w:keepNext/>
        <w:spacing w:before="0"/>
        <w:jc w:val="left"/>
        <w:rPr>
          <w:iCs/>
          <w:sz w:val="22"/>
          <w:szCs w:val="22"/>
          <w:u w:val="single"/>
          <w:lang w:val="mt-MT"/>
        </w:rPr>
      </w:pPr>
    </w:p>
    <w:p w14:paraId="433B2A14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 xml:space="preserve">f fih anqas minn 1 mmol sodium (23 mg) f’kull doża, jiġifieri </w:t>
      </w:r>
      <w:r w:rsidR="001001B1" w:rsidRPr="00D52177">
        <w:rPr>
          <w:sz w:val="22"/>
          <w:szCs w:val="22"/>
          <w:lang w:val="mt-MT"/>
        </w:rPr>
        <w:t xml:space="preserve">huwa </w:t>
      </w:r>
      <w:r w:rsidRPr="00D52177">
        <w:rPr>
          <w:sz w:val="22"/>
          <w:szCs w:val="22"/>
          <w:lang w:val="mt-MT"/>
        </w:rPr>
        <w:t xml:space="preserve">essenzjalment </w:t>
      </w:r>
      <w:r w:rsidRPr="00D52177">
        <w:rPr>
          <w:sz w:val="22"/>
          <w:szCs w:val="22"/>
          <w:lang w:val="mt-MT" w:eastAsia="ko-KR"/>
        </w:rPr>
        <w:t>‘ħieles mis-sodium’.</w:t>
      </w:r>
    </w:p>
    <w:p w14:paraId="4FCA072C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4820EE2" w14:textId="77777777" w:rsidR="007360B3" w:rsidRPr="00D52177" w:rsidRDefault="007360B3" w:rsidP="00A55173">
      <w:pPr>
        <w:keepNext/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caps/>
          <w:sz w:val="22"/>
          <w:szCs w:val="22"/>
          <w:lang w:val="mt-MT"/>
        </w:rPr>
        <w:t>4.5</w:t>
      </w:r>
      <w:r w:rsidRPr="00D52177">
        <w:rPr>
          <w:caps/>
          <w:sz w:val="22"/>
          <w:szCs w:val="22"/>
          <w:lang w:val="mt-MT"/>
        </w:rPr>
        <w:tab/>
      </w:r>
      <w:r w:rsidR="007A3DB1" w:rsidRPr="00D52177">
        <w:rPr>
          <w:b/>
          <w:sz w:val="22"/>
          <w:szCs w:val="22"/>
          <w:lang w:val="mt-MT"/>
        </w:rPr>
        <w:t>Interazzjoni ma’ prodotti mediċinali oħra u forom oħra ta’ interazzjoni</w:t>
      </w:r>
    </w:p>
    <w:p w14:paraId="5C81BD28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78428530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L-użu fl-istess ħin ta’ GONAL</w:t>
      </w:r>
      <w:r w:rsidRPr="00D52177">
        <w:rPr>
          <w:sz w:val="22"/>
          <w:szCs w:val="22"/>
          <w:lang w:val="mt-MT"/>
        </w:rPr>
        <w:noBreakHyphen/>
        <w:t>f ma’ prodotti mediċinali oħra li jintużaw biex jistimulaw l-ovulazzjoni (eż. hCG, clomiphene citrate) jista’ jsaħħaħ ir-rispons follikulari, filwaqt li l-użu fl-istess ħin ma’ xi tip ta’ agonist jew antagonist ta’ GnRH biex jinduċi desensitizzazzjoni pitwitarja, jista’ jżid id-doża ta’ GONAL</w:t>
      </w:r>
      <w:r w:rsidRPr="00D52177">
        <w:rPr>
          <w:sz w:val="22"/>
          <w:szCs w:val="22"/>
          <w:lang w:val="mt-MT"/>
        </w:rPr>
        <w:noBreakHyphen/>
        <w:t>f li jkun meħtieġ biex jikkawża rispons adegwat fl-ovarji. Ma kienet irrappurtata l-ebda interazzjoni klinikament sinifikanti tal-mediċina waqt it-terapija b’GONAL</w:t>
      </w:r>
      <w:r w:rsidRPr="00D52177">
        <w:rPr>
          <w:sz w:val="22"/>
          <w:szCs w:val="22"/>
          <w:lang w:val="mt-MT"/>
        </w:rPr>
        <w:noBreakHyphen/>
        <w:t>f.</w:t>
      </w:r>
    </w:p>
    <w:p w14:paraId="2AFC8497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34775BF7" w14:textId="77777777" w:rsidR="007360B3" w:rsidRPr="00D52177" w:rsidRDefault="007360B3" w:rsidP="00A55173">
      <w:pPr>
        <w:keepNext/>
        <w:spacing w:before="0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4.6</w:t>
      </w:r>
      <w:r w:rsidRPr="00D52177">
        <w:rPr>
          <w:b/>
          <w:bCs/>
          <w:sz w:val="22"/>
          <w:szCs w:val="22"/>
          <w:lang w:val="mt-MT"/>
        </w:rPr>
        <w:tab/>
        <w:t>Fertilità, tqala u treddigħ</w:t>
      </w:r>
    </w:p>
    <w:p w14:paraId="620FD4AA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145E77F8" w14:textId="77777777" w:rsidR="007360B3" w:rsidRPr="00D52177" w:rsidRDefault="007360B3" w:rsidP="00A55173">
      <w:pPr>
        <w:keepNext/>
        <w:spacing w:before="0"/>
        <w:jc w:val="left"/>
        <w:rPr>
          <w:b/>
          <w:bCs/>
          <w:sz w:val="22"/>
          <w:szCs w:val="22"/>
          <w:u w:val="single"/>
          <w:lang w:val="mt-MT"/>
        </w:rPr>
      </w:pPr>
      <w:r w:rsidRPr="00D52177">
        <w:rPr>
          <w:sz w:val="22"/>
          <w:szCs w:val="22"/>
          <w:u w:val="single"/>
          <w:lang w:val="mt-MT"/>
        </w:rPr>
        <w:t>Tqala</w:t>
      </w:r>
    </w:p>
    <w:p w14:paraId="072D2264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698CF9C4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M’hemm l-ebda indikazzjoni għall-użu ta’ GONAL</w:t>
      </w:r>
      <w:r w:rsidRPr="00D52177">
        <w:rPr>
          <w:sz w:val="22"/>
          <w:szCs w:val="22"/>
          <w:lang w:val="mt-MT"/>
        </w:rPr>
        <w:noBreakHyphen/>
        <w:t xml:space="preserve">f fit-tqala. </w:t>
      </w:r>
      <w:r w:rsidR="00502193" w:rsidRPr="00D52177">
        <w:rPr>
          <w:sz w:val="22"/>
          <w:szCs w:val="22"/>
          <w:lang w:val="mt-MT"/>
        </w:rPr>
        <w:t>Ammont limitat ta’ dejta dwar numru limitat ta’ tqaliet esposti (inqas minn 300 riżultat ta’ tqala) juri li m’hemm l-ebda effett ta’ formazzjoni difettuża jew effetti tossiċi fil-fetu/tarbija tat-twelid wara l-użu ta’ follitropin alfa.</w:t>
      </w:r>
    </w:p>
    <w:p w14:paraId="6056D12F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DA3D103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Ma kien osservat l-ebda effett teratoġeniku fi studji li saru fuq annimali (ara sezzjoni 5.3).</w:t>
      </w:r>
    </w:p>
    <w:p w14:paraId="1096513C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F’każ ta’ espożizzjoni waqt it-tqala, id-dejta klinika mhijiex suffiċjenti biex teskludi effett teratoġeniku ta’ GONAL</w:t>
      </w:r>
      <w:r w:rsidRPr="00D52177">
        <w:rPr>
          <w:sz w:val="22"/>
          <w:szCs w:val="22"/>
          <w:lang w:val="mt-MT"/>
        </w:rPr>
        <w:noBreakHyphen/>
        <w:t>f.</w:t>
      </w:r>
    </w:p>
    <w:p w14:paraId="71B7290F" w14:textId="77777777" w:rsidR="007360B3" w:rsidRPr="00D52177" w:rsidRDefault="007360B3" w:rsidP="00A55173">
      <w:pPr>
        <w:spacing w:before="0"/>
        <w:jc w:val="left"/>
        <w:rPr>
          <w:b/>
          <w:bCs/>
          <w:sz w:val="22"/>
          <w:szCs w:val="22"/>
          <w:lang w:val="mt-MT"/>
        </w:rPr>
      </w:pPr>
    </w:p>
    <w:p w14:paraId="1AAF227B" w14:textId="77777777" w:rsidR="007360B3" w:rsidRPr="00D52177" w:rsidRDefault="007360B3" w:rsidP="00A55173">
      <w:pPr>
        <w:keepNext/>
        <w:spacing w:before="0"/>
        <w:jc w:val="left"/>
        <w:rPr>
          <w:b/>
          <w:bCs/>
          <w:sz w:val="22"/>
          <w:szCs w:val="22"/>
          <w:u w:val="single"/>
          <w:lang w:val="mt-MT"/>
        </w:rPr>
      </w:pPr>
      <w:r w:rsidRPr="00D52177">
        <w:rPr>
          <w:sz w:val="22"/>
          <w:szCs w:val="22"/>
          <w:u w:val="single"/>
          <w:lang w:val="mt-MT"/>
        </w:rPr>
        <w:t>Treddigħ</w:t>
      </w:r>
    </w:p>
    <w:p w14:paraId="4BCA903D" w14:textId="77777777" w:rsidR="007360B3" w:rsidRPr="00D52177" w:rsidRDefault="007360B3" w:rsidP="00A55173">
      <w:pPr>
        <w:keepNext/>
        <w:spacing w:before="0"/>
        <w:jc w:val="left"/>
        <w:rPr>
          <w:bCs/>
          <w:sz w:val="22"/>
          <w:szCs w:val="22"/>
          <w:lang w:val="mt-MT"/>
        </w:rPr>
      </w:pPr>
    </w:p>
    <w:p w14:paraId="350C5FE8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bCs/>
          <w:sz w:val="22"/>
          <w:szCs w:val="22"/>
          <w:lang w:val="mt-MT"/>
        </w:rPr>
        <w:t>GONAL</w:t>
      </w:r>
      <w:r w:rsidRPr="00D52177">
        <w:rPr>
          <w:bCs/>
          <w:sz w:val="22"/>
          <w:szCs w:val="22"/>
          <w:lang w:val="mt-MT"/>
        </w:rPr>
        <w:noBreakHyphen/>
        <w:t>f mhuwiex indikat waqt it-treddigħ.</w:t>
      </w:r>
    </w:p>
    <w:p w14:paraId="36C828C4" w14:textId="77777777" w:rsidR="007360B3" w:rsidRPr="00D52177" w:rsidRDefault="007360B3" w:rsidP="00A55173">
      <w:pPr>
        <w:spacing w:before="0"/>
        <w:jc w:val="left"/>
        <w:rPr>
          <w:b/>
          <w:bCs/>
          <w:sz w:val="22"/>
          <w:szCs w:val="22"/>
          <w:lang w:val="mt-MT"/>
        </w:rPr>
      </w:pPr>
    </w:p>
    <w:p w14:paraId="37D0A6BE" w14:textId="77777777" w:rsidR="007360B3" w:rsidRPr="00D52177" w:rsidRDefault="007360B3" w:rsidP="00A55173">
      <w:pPr>
        <w:keepNext/>
        <w:spacing w:before="0"/>
        <w:rPr>
          <w:sz w:val="22"/>
          <w:szCs w:val="22"/>
          <w:u w:val="single"/>
          <w:lang w:val="mt-MT"/>
        </w:rPr>
      </w:pPr>
      <w:r w:rsidRPr="00D52177">
        <w:rPr>
          <w:sz w:val="22"/>
          <w:szCs w:val="22"/>
          <w:u w:val="single"/>
          <w:lang w:val="mt-MT"/>
        </w:rPr>
        <w:t>Fertilità</w:t>
      </w:r>
    </w:p>
    <w:p w14:paraId="5A99A20F" w14:textId="77777777" w:rsidR="007360B3" w:rsidRPr="00D52177" w:rsidRDefault="007360B3" w:rsidP="00A55173">
      <w:pPr>
        <w:pStyle w:val="PlainText"/>
        <w:keepNext/>
        <w:spacing w:before="0"/>
        <w:rPr>
          <w:rFonts w:ascii="Times New Roman" w:hAnsi="Times New Roman" w:cs="Times New Roman"/>
          <w:sz w:val="22"/>
          <w:szCs w:val="22"/>
          <w:lang w:val="mt-MT"/>
        </w:rPr>
      </w:pPr>
    </w:p>
    <w:p w14:paraId="52EB0DE3" w14:textId="77777777" w:rsidR="007360B3" w:rsidRPr="00D52177" w:rsidRDefault="007360B3" w:rsidP="00A55173">
      <w:pPr>
        <w:pStyle w:val="PlainText"/>
        <w:spacing w:before="0"/>
        <w:rPr>
          <w:rFonts w:ascii="Times New Roman" w:hAnsi="Times New Roman" w:cs="Times New Roman"/>
          <w:sz w:val="22"/>
          <w:szCs w:val="22"/>
          <w:lang w:val="mt-MT"/>
        </w:rPr>
      </w:pPr>
      <w:r w:rsidRPr="00D52177">
        <w:rPr>
          <w:rFonts w:ascii="Times New Roman" w:hAnsi="Times New Roman" w:cs="Times New Roman"/>
          <w:sz w:val="22"/>
          <w:szCs w:val="22"/>
          <w:lang w:val="mt-MT"/>
        </w:rPr>
        <w:t>GONAL-f hu indikat għall-użu f’każ ta’ infertilità (ara sezzjoni 4.1).</w:t>
      </w:r>
    </w:p>
    <w:p w14:paraId="1E80A1A5" w14:textId="77777777" w:rsidR="007360B3" w:rsidRPr="00D52177" w:rsidRDefault="007360B3" w:rsidP="00A55173">
      <w:pPr>
        <w:spacing w:before="0"/>
        <w:jc w:val="left"/>
        <w:rPr>
          <w:b/>
          <w:bCs/>
          <w:sz w:val="22"/>
          <w:szCs w:val="22"/>
          <w:lang w:val="mt-MT"/>
        </w:rPr>
      </w:pPr>
    </w:p>
    <w:p w14:paraId="47C60B29" w14:textId="77777777" w:rsidR="007360B3" w:rsidRPr="00D52177" w:rsidRDefault="007360B3" w:rsidP="00A55173">
      <w:pPr>
        <w:keepNext/>
        <w:tabs>
          <w:tab w:val="left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b/>
          <w:caps/>
          <w:sz w:val="22"/>
          <w:szCs w:val="22"/>
          <w:lang w:val="mt-MT"/>
        </w:rPr>
        <w:lastRenderedPageBreak/>
        <w:t>4.7</w:t>
      </w:r>
      <w:r w:rsidRPr="00D52177">
        <w:rPr>
          <w:caps/>
          <w:sz w:val="22"/>
          <w:szCs w:val="22"/>
          <w:lang w:val="mt-MT"/>
        </w:rPr>
        <w:tab/>
      </w:r>
      <w:r w:rsidRPr="00D52177">
        <w:rPr>
          <w:b/>
          <w:sz w:val="22"/>
          <w:szCs w:val="22"/>
          <w:lang w:val="mt-MT"/>
        </w:rPr>
        <w:t>Effetti fuq il-</w:t>
      </w:r>
      <w:r w:rsidRPr="00D52177">
        <w:rPr>
          <w:b/>
          <w:sz w:val="22"/>
          <w:szCs w:val="22"/>
          <w:lang w:val="mt-MT" w:eastAsia="ko-KR"/>
        </w:rPr>
        <w:t>ħila biex issuq u tħaddem magni</w:t>
      </w:r>
    </w:p>
    <w:p w14:paraId="13A70408" w14:textId="77777777" w:rsidR="007360B3" w:rsidRPr="00D52177" w:rsidRDefault="007360B3" w:rsidP="00A55173">
      <w:pPr>
        <w:keepNext/>
        <w:spacing w:before="0"/>
        <w:jc w:val="left"/>
        <w:rPr>
          <w:b/>
          <w:bCs/>
          <w:sz w:val="22"/>
          <w:szCs w:val="22"/>
          <w:lang w:val="mt-MT"/>
        </w:rPr>
      </w:pPr>
    </w:p>
    <w:p w14:paraId="09525C1C" w14:textId="77777777" w:rsidR="007360B3" w:rsidRPr="00D52177" w:rsidRDefault="007360B3" w:rsidP="00A55173">
      <w:pPr>
        <w:pStyle w:val="BodyText2"/>
        <w:spacing w:before="0"/>
        <w:rPr>
          <w:szCs w:val="22"/>
          <w:lang w:val="mt-MT"/>
        </w:rPr>
      </w:pPr>
      <w:r w:rsidRPr="00D52177">
        <w:rPr>
          <w:szCs w:val="22"/>
          <w:lang w:val="mt-MT"/>
        </w:rPr>
        <w:t>GONAL</w:t>
      </w:r>
      <w:r w:rsidRPr="00D52177">
        <w:rPr>
          <w:szCs w:val="22"/>
          <w:lang w:val="mt-MT"/>
        </w:rPr>
        <w:noBreakHyphen/>
        <w:t>f hu mistenni li ma jkollu l-ebda effett jew ftit li xejn għandu effett fuq il-ħila biex issuq u tħaddem magni.</w:t>
      </w:r>
    </w:p>
    <w:p w14:paraId="37A4504D" w14:textId="77777777" w:rsidR="007360B3" w:rsidRPr="00D52177" w:rsidRDefault="007360B3" w:rsidP="00A55173">
      <w:pPr>
        <w:spacing w:before="0"/>
        <w:jc w:val="left"/>
        <w:rPr>
          <w:b/>
          <w:bCs/>
          <w:sz w:val="22"/>
          <w:szCs w:val="22"/>
          <w:lang w:val="mt-MT"/>
        </w:rPr>
      </w:pPr>
    </w:p>
    <w:p w14:paraId="35A9614E" w14:textId="77777777" w:rsidR="007360B3" w:rsidRPr="00D52177" w:rsidRDefault="007360B3" w:rsidP="00A55173">
      <w:pPr>
        <w:keepNext/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4.8</w:t>
      </w:r>
      <w:r w:rsidRPr="00D52177">
        <w:rPr>
          <w:b/>
          <w:sz w:val="22"/>
          <w:szCs w:val="22"/>
          <w:lang w:val="mt-MT"/>
        </w:rPr>
        <w:tab/>
        <w:t>Effetti mhux mixtieqa</w:t>
      </w:r>
    </w:p>
    <w:p w14:paraId="3E06C42E" w14:textId="77777777" w:rsidR="007360B3" w:rsidRPr="00D52177" w:rsidRDefault="007360B3" w:rsidP="00A55173">
      <w:pPr>
        <w:keepNext/>
        <w:spacing w:before="0"/>
        <w:ind w:left="567" w:hanging="567"/>
        <w:jc w:val="left"/>
        <w:rPr>
          <w:b/>
          <w:sz w:val="22"/>
          <w:szCs w:val="22"/>
          <w:lang w:val="mt-MT"/>
        </w:rPr>
      </w:pPr>
    </w:p>
    <w:p w14:paraId="24A0E032" w14:textId="77777777" w:rsidR="007A3DB1" w:rsidRPr="00D52177" w:rsidRDefault="007A3DB1" w:rsidP="00A55173">
      <w:pPr>
        <w:keepNext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u w:val="single"/>
          <w:lang w:val="mt-MT"/>
        </w:rPr>
        <w:t>Sommarju tal-profil tas-sigurtà</w:t>
      </w:r>
    </w:p>
    <w:p w14:paraId="4AC59C94" w14:textId="77777777" w:rsidR="00236776" w:rsidRPr="00D52177" w:rsidRDefault="00236776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1A14BF5F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L-iktar reazzjonijiet avversi rrappurtati b’mod komuni huma wġigħ ta’ ras, ċisti fl-ovarji u reazzjonijiet lokali fis-sit tal-injezzjoni (eż. uġigħ, eritema, ematoma, nefħa u/jew irritazzjoni fis-sit tal-injezzjoni).</w:t>
      </w:r>
    </w:p>
    <w:p w14:paraId="28FE5EAE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4182F168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Is-sindrome ta’ stimulazzjoni żejda tal-ovarji (OHSS) ħafif jew moderat kien irrappurtat b’mod komuni, u għandu jitqies bħala riskju intrinsiku tal-proċedura ta’ stimulazzjoni. OHSS severa mhijiex komuni (ara sezzjoni 4.4).</w:t>
      </w:r>
    </w:p>
    <w:p w14:paraId="57740576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902622D" w14:textId="77777777" w:rsidR="00502193" w:rsidRPr="00D52177" w:rsidRDefault="0050219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It-tromboemboliżmu jista’ jseħħ rarament ħafna (ara sezzjoni 4.4).</w:t>
      </w:r>
    </w:p>
    <w:p w14:paraId="0B7D17D1" w14:textId="77777777" w:rsidR="00502193" w:rsidRPr="00D52177" w:rsidRDefault="00502193" w:rsidP="00A55173">
      <w:pPr>
        <w:spacing w:before="0"/>
        <w:jc w:val="left"/>
        <w:rPr>
          <w:sz w:val="22"/>
          <w:szCs w:val="22"/>
          <w:lang w:val="mt-MT"/>
        </w:rPr>
      </w:pPr>
    </w:p>
    <w:p w14:paraId="59075AA1" w14:textId="77777777" w:rsidR="00502193" w:rsidRPr="00D52177" w:rsidRDefault="00502193" w:rsidP="00A55173">
      <w:pPr>
        <w:keepNext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u w:val="single"/>
          <w:lang w:val="mt-MT"/>
        </w:rPr>
        <w:t>Lista ta’ reazzjonijiet avversi</w:t>
      </w:r>
    </w:p>
    <w:p w14:paraId="0A2CCB0D" w14:textId="77777777" w:rsidR="00502193" w:rsidRPr="00D52177" w:rsidRDefault="0050219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73766F29" w14:textId="77777777" w:rsidR="00502193" w:rsidRPr="00D52177" w:rsidRDefault="0050219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Id-definizzjonijiet li ġejjin japplikaw għat-terminoloġija ta’ frekwenza użata minn hawn ’il quddiem: komuni ħafna (≥ 1/10), komuni (≥ 1/100 sa &lt; 1/10), mhux komuni (≥ 1/1,000 sa &lt; 1/100), rari (≥ 1/10,000 sa &lt; 1/1,000), rari ħafna (&lt; 1/10,000).</w:t>
      </w:r>
    </w:p>
    <w:p w14:paraId="21937600" w14:textId="77777777" w:rsidR="00502193" w:rsidRPr="00D52177" w:rsidRDefault="00502193" w:rsidP="00A55173">
      <w:pPr>
        <w:spacing w:before="0"/>
        <w:jc w:val="left"/>
        <w:rPr>
          <w:sz w:val="22"/>
          <w:szCs w:val="22"/>
          <w:lang w:val="mt-MT"/>
        </w:rPr>
      </w:pPr>
    </w:p>
    <w:p w14:paraId="3122AC73" w14:textId="77777777" w:rsidR="00502193" w:rsidRPr="00D52177" w:rsidRDefault="00502193" w:rsidP="00A55173">
      <w:pPr>
        <w:keepNext/>
        <w:spacing w:before="0"/>
        <w:ind w:left="1701" w:hanging="1701"/>
        <w:jc w:val="left"/>
        <w:rPr>
          <w:sz w:val="22"/>
          <w:szCs w:val="22"/>
          <w:u w:val="single"/>
          <w:lang w:val="mt-MT"/>
        </w:rPr>
      </w:pPr>
      <w:r w:rsidRPr="00D52177">
        <w:rPr>
          <w:sz w:val="22"/>
          <w:szCs w:val="22"/>
          <w:u w:val="single"/>
          <w:lang w:val="mt-MT"/>
        </w:rPr>
        <w:t>Kura fin-nisa</w:t>
      </w:r>
    </w:p>
    <w:p w14:paraId="1A3E9870" w14:textId="77777777" w:rsidR="00502193" w:rsidRPr="00D52177" w:rsidRDefault="00502193" w:rsidP="00A55173">
      <w:pPr>
        <w:keepNext/>
        <w:spacing w:before="0"/>
        <w:ind w:left="1701" w:hanging="1701"/>
        <w:jc w:val="left"/>
        <w:rPr>
          <w:sz w:val="22"/>
          <w:szCs w:val="22"/>
          <w:lang w:val="mt-MT"/>
        </w:rPr>
      </w:pPr>
    </w:p>
    <w:p w14:paraId="6E6AC04D" w14:textId="77777777" w:rsidR="00502193" w:rsidRPr="00D52177" w:rsidRDefault="00502193" w:rsidP="00A55173">
      <w:pPr>
        <w:keepNext/>
        <w:spacing w:before="0"/>
        <w:jc w:val="left"/>
        <w:rPr>
          <w:i/>
          <w:iCs/>
          <w:sz w:val="22"/>
          <w:szCs w:val="22"/>
          <w:u w:val="single"/>
          <w:lang w:val="mt-MT"/>
        </w:rPr>
      </w:pPr>
      <w:r w:rsidRPr="00D52177">
        <w:rPr>
          <w:i/>
          <w:iCs/>
          <w:sz w:val="22"/>
          <w:szCs w:val="22"/>
          <w:u w:val="single"/>
          <w:lang w:val="mt-MT"/>
        </w:rPr>
        <w:t>Disturbi fis-sistema immuni</w:t>
      </w:r>
    </w:p>
    <w:p w14:paraId="10602BFB" w14:textId="77777777" w:rsidR="00502193" w:rsidRPr="00D52177" w:rsidRDefault="00502193" w:rsidP="00A55173">
      <w:pPr>
        <w:spacing w:before="0"/>
        <w:ind w:left="1701" w:hanging="1701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Rari ħafna:</w:t>
      </w:r>
      <w:r w:rsidRPr="00D52177">
        <w:rPr>
          <w:sz w:val="22"/>
          <w:szCs w:val="22"/>
          <w:lang w:val="mt-MT"/>
        </w:rPr>
        <w:tab/>
        <w:t>Reazzjonijiet ta’ sensittività eċċessiva minn ħfief sa severi li jinkludu reazzjonijiet anafilattiċi u xokk</w:t>
      </w:r>
    </w:p>
    <w:p w14:paraId="54840623" w14:textId="77777777" w:rsidR="00502193" w:rsidRPr="00D52177" w:rsidRDefault="00502193" w:rsidP="00A55173">
      <w:pPr>
        <w:spacing w:before="0"/>
        <w:ind w:left="1701" w:hanging="1701"/>
        <w:jc w:val="left"/>
        <w:rPr>
          <w:sz w:val="22"/>
          <w:szCs w:val="22"/>
          <w:u w:val="single"/>
          <w:lang w:val="mt-MT"/>
        </w:rPr>
      </w:pPr>
    </w:p>
    <w:p w14:paraId="67EC5144" w14:textId="77777777" w:rsidR="00502193" w:rsidRPr="00D52177" w:rsidRDefault="00502193" w:rsidP="00A55173">
      <w:pPr>
        <w:keepNext/>
        <w:spacing w:before="0"/>
        <w:jc w:val="left"/>
        <w:rPr>
          <w:i/>
          <w:sz w:val="22"/>
          <w:szCs w:val="22"/>
          <w:u w:val="single"/>
          <w:lang w:val="mt-MT"/>
        </w:rPr>
      </w:pPr>
      <w:r w:rsidRPr="00D52177">
        <w:rPr>
          <w:i/>
          <w:sz w:val="22"/>
          <w:szCs w:val="22"/>
          <w:u w:val="single"/>
          <w:lang w:val="mt-MT"/>
        </w:rPr>
        <w:t>Disturbi fis-sistema nervuża</w:t>
      </w:r>
    </w:p>
    <w:p w14:paraId="6FF694C3" w14:textId="77777777" w:rsidR="00502193" w:rsidRPr="00D52177" w:rsidRDefault="00502193" w:rsidP="00A55173">
      <w:pPr>
        <w:spacing w:before="0"/>
        <w:ind w:left="1701" w:hanging="1701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Komuni ħafna:</w:t>
      </w:r>
      <w:r w:rsidRPr="00D52177">
        <w:rPr>
          <w:sz w:val="22"/>
          <w:szCs w:val="22"/>
          <w:lang w:val="mt-MT"/>
        </w:rPr>
        <w:tab/>
        <w:t>Uġigħ ta’ ras</w:t>
      </w:r>
    </w:p>
    <w:p w14:paraId="61B5EEBB" w14:textId="77777777" w:rsidR="00502193" w:rsidRPr="00D52177" w:rsidRDefault="00502193" w:rsidP="00A55173">
      <w:pPr>
        <w:spacing w:before="0"/>
        <w:ind w:left="1701" w:hanging="1701"/>
        <w:jc w:val="left"/>
        <w:rPr>
          <w:sz w:val="22"/>
          <w:szCs w:val="22"/>
          <w:lang w:val="mt-MT"/>
        </w:rPr>
      </w:pPr>
    </w:p>
    <w:p w14:paraId="1B94595F" w14:textId="77777777" w:rsidR="00502193" w:rsidRPr="00D52177" w:rsidRDefault="00502193" w:rsidP="00A55173">
      <w:pPr>
        <w:keepNext/>
        <w:spacing w:before="0"/>
        <w:jc w:val="left"/>
        <w:rPr>
          <w:i/>
          <w:sz w:val="22"/>
          <w:szCs w:val="22"/>
          <w:u w:val="single"/>
          <w:lang w:val="mt-MT"/>
        </w:rPr>
      </w:pPr>
      <w:r w:rsidRPr="00D52177">
        <w:rPr>
          <w:i/>
          <w:sz w:val="22"/>
          <w:szCs w:val="22"/>
          <w:u w:val="single"/>
          <w:lang w:val="mt-MT"/>
        </w:rPr>
        <w:t>Disturbi vaskulari</w:t>
      </w:r>
    </w:p>
    <w:p w14:paraId="25355865" w14:textId="77777777" w:rsidR="005E5424" w:rsidRPr="00D52177" w:rsidRDefault="00502193" w:rsidP="00F53D5E">
      <w:pPr>
        <w:spacing w:before="0"/>
        <w:ind w:left="1701" w:hanging="1701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Rari ħafna:</w:t>
      </w:r>
      <w:r w:rsidRPr="00D52177">
        <w:rPr>
          <w:sz w:val="22"/>
          <w:szCs w:val="22"/>
          <w:lang w:val="mt-MT"/>
        </w:rPr>
        <w:tab/>
        <w:t>Tromboemboliżmu</w:t>
      </w:r>
      <w:r w:rsidR="005E5424" w:rsidRPr="00D52177">
        <w:rPr>
          <w:sz w:val="22"/>
          <w:szCs w:val="22"/>
          <w:lang w:val="mt-MT"/>
        </w:rPr>
        <w:t xml:space="preserve"> (f’assoċjazzjoni kemm ma’ OHSS kif ukoll separat minn OHSS)</w:t>
      </w:r>
    </w:p>
    <w:p w14:paraId="0A8CEE17" w14:textId="77777777" w:rsidR="007360B3" w:rsidRPr="00D52177" w:rsidRDefault="007360B3" w:rsidP="00F53D5E">
      <w:pPr>
        <w:spacing w:before="0"/>
        <w:ind w:left="1701" w:hanging="1701"/>
        <w:jc w:val="left"/>
        <w:rPr>
          <w:sz w:val="22"/>
          <w:szCs w:val="22"/>
          <w:lang w:val="mt-MT"/>
        </w:rPr>
      </w:pPr>
    </w:p>
    <w:p w14:paraId="5B96A233" w14:textId="77777777" w:rsidR="00502193" w:rsidRPr="00D52177" w:rsidRDefault="00502193" w:rsidP="00A55173">
      <w:pPr>
        <w:keepNext/>
        <w:spacing w:before="0"/>
        <w:jc w:val="left"/>
        <w:rPr>
          <w:i/>
          <w:iCs/>
          <w:sz w:val="22"/>
          <w:szCs w:val="22"/>
          <w:u w:val="single"/>
          <w:lang w:val="mt-MT"/>
        </w:rPr>
      </w:pPr>
      <w:r w:rsidRPr="00D52177">
        <w:rPr>
          <w:i/>
          <w:iCs/>
          <w:sz w:val="22"/>
          <w:szCs w:val="22"/>
          <w:u w:val="single"/>
          <w:lang w:val="mt-MT"/>
        </w:rPr>
        <w:t>Disturbi respiratorji, toraċiċi u medjastinali</w:t>
      </w:r>
    </w:p>
    <w:p w14:paraId="3CD9610F" w14:textId="77777777" w:rsidR="007360B3" w:rsidRPr="00D52177" w:rsidRDefault="007360B3" w:rsidP="00A55173">
      <w:pPr>
        <w:keepNext/>
        <w:spacing w:before="0"/>
        <w:ind w:left="1701" w:hanging="1701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Rari ħafna:</w:t>
      </w:r>
      <w:r w:rsidRPr="00D52177">
        <w:rPr>
          <w:sz w:val="22"/>
          <w:szCs w:val="22"/>
          <w:lang w:val="mt-MT"/>
        </w:rPr>
        <w:tab/>
        <w:t>Aggravament jew aggravament ta’ ażżma</w:t>
      </w:r>
    </w:p>
    <w:p w14:paraId="7A6D50D1" w14:textId="77777777" w:rsidR="007360B3" w:rsidRPr="00D52177" w:rsidRDefault="007360B3" w:rsidP="00A55173">
      <w:pPr>
        <w:spacing w:before="0"/>
        <w:ind w:left="1701" w:hanging="1701"/>
        <w:jc w:val="left"/>
        <w:rPr>
          <w:sz w:val="22"/>
          <w:szCs w:val="22"/>
          <w:u w:val="single"/>
          <w:lang w:val="mt-MT"/>
        </w:rPr>
      </w:pPr>
    </w:p>
    <w:p w14:paraId="4EC24FFF" w14:textId="77777777" w:rsidR="007360B3" w:rsidRPr="00D52177" w:rsidRDefault="007360B3" w:rsidP="00A55173">
      <w:pPr>
        <w:keepNext/>
        <w:spacing w:before="0"/>
        <w:ind w:left="1701" w:hanging="1701"/>
        <w:jc w:val="left"/>
        <w:rPr>
          <w:i/>
          <w:sz w:val="22"/>
          <w:szCs w:val="22"/>
          <w:u w:val="single"/>
          <w:lang w:val="mt-MT"/>
        </w:rPr>
      </w:pPr>
      <w:r w:rsidRPr="00D52177">
        <w:rPr>
          <w:i/>
          <w:sz w:val="22"/>
          <w:szCs w:val="22"/>
          <w:u w:val="single"/>
          <w:lang w:val="mt-MT"/>
        </w:rPr>
        <w:t>Disturbi gastro-intestinali</w:t>
      </w:r>
    </w:p>
    <w:p w14:paraId="0F83BD09" w14:textId="77777777" w:rsidR="007360B3" w:rsidRPr="00D52177" w:rsidRDefault="007360B3" w:rsidP="00A55173">
      <w:pPr>
        <w:keepNext/>
        <w:spacing w:before="0"/>
        <w:ind w:left="1701" w:hanging="1701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Komuni:</w:t>
      </w:r>
      <w:r w:rsidRPr="00D52177">
        <w:rPr>
          <w:sz w:val="22"/>
          <w:szCs w:val="22"/>
          <w:lang w:val="mt-MT"/>
        </w:rPr>
        <w:tab/>
        <w:t>Uġigħ addominali, nefħa addominali, skumdità addominali, dardir, rimettar, dijarrea</w:t>
      </w:r>
    </w:p>
    <w:p w14:paraId="4BF7BC1D" w14:textId="77777777" w:rsidR="007360B3" w:rsidRPr="00D52177" w:rsidRDefault="007360B3" w:rsidP="00A55173">
      <w:pPr>
        <w:spacing w:before="0"/>
        <w:ind w:left="1701" w:hanging="1701"/>
        <w:jc w:val="left"/>
        <w:rPr>
          <w:sz w:val="22"/>
          <w:szCs w:val="22"/>
          <w:lang w:val="mt-MT"/>
        </w:rPr>
      </w:pPr>
    </w:p>
    <w:p w14:paraId="79F88710" w14:textId="77777777" w:rsidR="007360B3" w:rsidRPr="00D52177" w:rsidRDefault="007360B3" w:rsidP="00A55173">
      <w:pPr>
        <w:keepNext/>
        <w:spacing w:before="0"/>
        <w:ind w:left="1701" w:hanging="1701"/>
        <w:jc w:val="left"/>
        <w:rPr>
          <w:i/>
          <w:sz w:val="22"/>
          <w:szCs w:val="22"/>
          <w:u w:val="single"/>
          <w:lang w:val="mt-MT"/>
        </w:rPr>
      </w:pPr>
      <w:r w:rsidRPr="00D52177">
        <w:rPr>
          <w:i/>
          <w:sz w:val="22"/>
          <w:szCs w:val="22"/>
          <w:u w:val="single"/>
          <w:lang w:val="mt-MT"/>
        </w:rPr>
        <w:t>Disturbi fis-sistema riproduttiva u fis-sider</w:t>
      </w:r>
    </w:p>
    <w:p w14:paraId="4E626B8B" w14:textId="77777777" w:rsidR="007360B3" w:rsidRPr="00D52177" w:rsidRDefault="007360B3" w:rsidP="00A55173">
      <w:pPr>
        <w:spacing w:before="0"/>
        <w:ind w:left="1701" w:hanging="1701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Komuni ħafna:</w:t>
      </w:r>
      <w:r w:rsidRPr="00D52177">
        <w:rPr>
          <w:sz w:val="22"/>
          <w:szCs w:val="22"/>
          <w:lang w:val="mt-MT"/>
        </w:rPr>
        <w:tab/>
        <w:t>Ċisti fl-ovarji</w:t>
      </w:r>
    </w:p>
    <w:p w14:paraId="30C4A1B8" w14:textId="77777777" w:rsidR="007360B3" w:rsidRPr="00D52177" w:rsidRDefault="007360B3" w:rsidP="00A55173">
      <w:pPr>
        <w:spacing w:before="0"/>
        <w:ind w:left="1701" w:hanging="1701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Komuni:</w:t>
      </w:r>
      <w:r w:rsidRPr="00D52177">
        <w:rPr>
          <w:sz w:val="22"/>
          <w:szCs w:val="22"/>
          <w:lang w:val="mt-MT"/>
        </w:rPr>
        <w:tab/>
        <w:t xml:space="preserve">OHSS </w:t>
      </w:r>
      <w:r w:rsidRPr="00D52177">
        <w:rPr>
          <w:sz w:val="22"/>
          <w:szCs w:val="22"/>
          <w:lang w:val="mt-MT" w:eastAsia="ko-KR"/>
        </w:rPr>
        <w:t>ħafif jew moderat</w:t>
      </w:r>
      <w:r w:rsidRPr="00D52177">
        <w:rPr>
          <w:sz w:val="22"/>
          <w:szCs w:val="22"/>
          <w:lang w:val="mt-MT"/>
        </w:rPr>
        <w:t xml:space="preserve"> (li jinkludi sintomatoloġija assoċjata)</w:t>
      </w:r>
    </w:p>
    <w:p w14:paraId="027CCABE" w14:textId="77777777" w:rsidR="007360B3" w:rsidRPr="00D52177" w:rsidRDefault="007360B3" w:rsidP="00A55173">
      <w:pPr>
        <w:tabs>
          <w:tab w:val="left" w:pos="1620"/>
        </w:tabs>
        <w:spacing w:before="0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Mhux komuni:</w:t>
      </w:r>
      <w:r w:rsidRPr="00D52177">
        <w:rPr>
          <w:sz w:val="22"/>
          <w:szCs w:val="22"/>
          <w:lang w:val="mt-MT"/>
        </w:rPr>
        <w:tab/>
        <w:t>OHSS sever (li jinkludi sintomatoloġija assoċjata) (ara sezzjoni 4.4)</w:t>
      </w:r>
    </w:p>
    <w:p w14:paraId="087A85A9" w14:textId="77777777" w:rsidR="007360B3" w:rsidRPr="00D52177" w:rsidRDefault="007360B3" w:rsidP="00A55173">
      <w:pPr>
        <w:tabs>
          <w:tab w:val="left" w:pos="1418"/>
        </w:tabs>
        <w:spacing w:before="0"/>
        <w:ind w:left="1701" w:hanging="1701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Rari:</w:t>
      </w:r>
      <w:r w:rsidRPr="00D52177">
        <w:rPr>
          <w:sz w:val="22"/>
          <w:szCs w:val="22"/>
          <w:lang w:val="mt-MT"/>
        </w:rPr>
        <w:tab/>
      </w:r>
      <w:r w:rsidRPr="00D52177">
        <w:rPr>
          <w:sz w:val="22"/>
          <w:szCs w:val="22"/>
          <w:lang w:val="mt-MT"/>
        </w:rPr>
        <w:tab/>
        <w:t>Kumplikazzjoni ta’ OHSS severa</w:t>
      </w:r>
    </w:p>
    <w:p w14:paraId="5F66656F" w14:textId="77777777" w:rsidR="007360B3" w:rsidRPr="00D52177" w:rsidRDefault="007360B3" w:rsidP="00A55173">
      <w:pPr>
        <w:spacing w:before="0"/>
        <w:ind w:left="1701" w:hanging="1701"/>
        <w:jc w:val="left"/>
        <w:rPr>
          <w:sz w:val="22"/>
          <w:szCs w:val="22"/>
          <w:lang w:val="mt-MT"/>
        </w:rPr>
      </w:pPr>
    </w:p>
    <w:p w14:paraId="764E3744" w14:textId="77777777" w:rsidR="007360B3" w:rsidRPr="00D52177" w:rsidRDefault="007360B3" w:rsidP="00A55173">
      <w:pPr>
        <w:keepNext/>
        <w:spacing w:before="0"/>
        <w:jc w:val="left"/>
        <w:rPr>
          <w:i/>
          <w:iCs/>
          <w:sz w:val="22"/>
          <w:szCs w:val="22"/>
          <w:u w:val="single"/>
          <w:lang w:val="mt-MT"/>
        </w:rPr>
      </w:pPr>
      <w:r w:rsidRPr="00D52177">
        <w:rPr>
          <w:i/>
          <w:iCs/>
          <w:sz w:val="22"/>
          <w:szCs w:val="22"/>
          <w:u w:val="single"/>
          <w:lang w:val="mt-MT"/>
        </w:rPr>
        <w:t>Disturbi ġenerali u kondizzjonijiet ta’ mnejn jingħata</w:t>
      </w:r>
    </w:p>
    <w:p w14:paraId="31AB2876" w14:textId="77777777" w:rsidR="007360B3" w:rsidRPr="00D52177" w:rsidRDefault="007360B3" w:rsidP="00A55173">
      <w:pPr>
        <w:spacing w:before="0"/>
        <w:ind w:left="1701" w:hanging="1701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Komuni ħafna:</w:t>
      </w:r>
      <w:r w:rsidRPr="00D52177">
        <w:rPr>
          <w:sz w:val="22"/>
          <w:szCs w:val="22"/>
          <w:lang w:val="mt-MT"/>
        </w:rPr>
        <w:tab/>
        <w:t>Reazzjonijiet fis-sit tal-injezzjoni (eż. uġigħ, eritema, ematoma, nefħa u/jew irritazzjoni fis-sit tal-injezzjoni)</w:t>
      </w:r>
    </w:p>
    <w:p w14:paraId="0E3BFAFB" w14:textId="77777777" w:rsidR="007360B3" w:rsidRPr="00D52177" w:rsidRDefault="007360B3" w:rsidP="00A55173">
      <w:pPr>
        <w:spacing w:before="0"/>
        <w:ind w:left="1701" w:hanging="1701"/>
        <w:jc w:val="left"/>
        <w:rPr>
          <w:sz w:val="22"/>
          <w:szCs w:val="22"/>
          <w:lang w:val="mt-MT"/>
        </w:rPr>
      </w:pPr>
    </w:p>
    <w:p w14:paraId="2E1826EF" w14:textId="77777777" w:rsidR="007360B3" w:rsidRPr="00D52177" w:rsidRDefault="007360B3" w:rsidP="00A55173">
      <w:pPr>
        <w:keepNext/>
        <w:spacing w:before="0"/>
        <w:ind w:left="1701" w:hanging="1701"/>
        <w:jc w:val="left"/>
        <w:rPr>
          <w:iCs/>
          <w:sz w:val="22"/>
          <w:szCs w:val="22"/>
          <w:u w:val="single"/>
          <w:lang w:val="mt-MT"/>
        </w:rPr>
      </w:pPr>
      <w:r w:rsidRPr="00D52177">
        <w:rPr>
          <w:iCs/>
          <w:sz w:val="22"/>
          <w:szCs w:val="22"/>
          <w:u w:val="single"/>
          <w:lang w:val="mt-MT"/>
        </w:rPr>
        <w:lastRenderedPageBreak/>
        <w:t>Kura fl-irġiel</w:t>
      </w:r>
    </w:p>
    <w:p w14:paraId="6F9A57B1" w14:textId="77777777" w:rsidR="007360B3" w:rsidRPr="00D52177" w:rsidRDefault="007360B3" w:rsidP="00A55173">
      <w:pPr>
        <w:keepNext/>
        <w:spacing w:before="0"/>
        <w:ind w:left="1701" w:hanging="1701"/>
        <w:jc w:val="left"/>
        <w:rPr>
          <w:sz w:val="22"/>
          <w:szCs w:val="22"/>
          <w:lang w:val="mt-MT"/>
        </w:rPr>
      </w:pPr>
    </w:p>
    <w:p w14:paraId="0F231C56" w14:textId="77777777" w:rsidR="007360B3" w:rsidRPr="00D52177" w:rsidRDefault="007360B3" w:rsidP="00A55173">
      <w:pPr>
        <w:keepNext/>
        <w:spacing w:before="0"/>
        <w:jc w:val="left"/>
        <w:rPr>
          <w:i/>
          <w:iCs/>
          <w:sz w:val="22"/>
          <w:szCs w:val="22"/>
          <w:u w:val="single"/>
          <w:lang w:val="mt-MT"/>
        </w:rPr>
      </w:pPr>
      <w:r w:rsidRPr="00D52177">
        <w:rPr>
          <w:i/>
          <w:iCs/>
          <w:sz w:val="22"/>
          <w:szCs w:val="22"/>
          <w:u w:val="single"/>
          <w:lang w:val="mt-MT"/>
        </w:rPr>
        <w:t>Disturbi fis-sistema immuni</w:t>
      </w:r>
    </w:p>
    <w:p w14:paraId="5102CC9C" w14:textId="77777777" w:rsidR="007360B3" w:rsidRPr="00D52177" w:rsidRDefault="007360B3" w:rsidP="00A55173">
      <w:pPr>
        <w:spacing w:before="0"/>
        <w:ind w:left="1701" w:hanging="1701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Rari ħafna:</w:t>
      </w:r>
      <w:r w:rsidRPr="00D52177">
        <w:rPr>
          <w:sz w:val="22"/>
          <w:szCs w:val="22"/>
          <w:lang w:val="mt-MT"/>
        </w:rPr>
        <w:tab/>
        <w:t>Reazzjonijiet ta’ sensittività eċċessiva minn ħfief sa severi li jinkludu reazzjonijiet anafilattiċi u xokk</w:t>
      </w:r>
    </w:p>
    <w:p w14:paraId="73704D71" w14:textId="77777777" w:rsidR="007360B3" w:rsidRPr="00D52177" w:rsidRDefault="007360B3" w:rsidP="00A55173">
      <w:pPr>
        <w:spacing w:before="0"/>
        <w:ind w:left="1701" w:hanging="1701"/>
        <w:jc w:val="left"/>
        <w:rPr>
          <w:sz w:val="22"/>
          <w:szCs w:val="22"/>
          <w:lang w:val="mt-MT"/>
        </w:rPr>
      </w:pPr>
    </w:p>
    <w:p w14:paraId="3657E0E9" w14:textId="77777777" w:rsidR="007360B3" w:rsidRPr="00D52177" w:rsidRDefault="007360B3" w:rsidP="00A55173">
      <w:pPr>
        <w:keepNext/>
        <w:spacing w:before="0"/>
        <w:jc w:val="left"/>
        <w:rPr>
          <w:i/>
          <w:sz w:val="22"/>
          <w:szCs w:val="22"/>
          <w:u w:val="single"/>
          <w:lang w:val="mt-MT"/>
        </w:rPr>
      </w:pPr>
      <w:r w:rsidRPr="00D52177">
        <w:rPr>
          <w:i/>
          <w:sz w:val="22"/>
          <w:szCs w:val="22"/>
          <w:u w:val="single"/>
          <w:lang w:val="mt-MT"/>
        </w:rPr>
        <w:t>Disturbi respiratorji, toraċiċi u medjastinali</w:t>
      </w:r>
    </w:p>
    <w:p w14:paraId="645C2408" w14:textId="77777777" w:rsidR="007360B3" w:rsidRPr="00D52177" w:rsidRDefault="007360B3" w:rsidP="00A55173">
      <w:pPr>
        <w:spacing w:before="0"/>
        <w:ind w:left="1701" w:hanging="1701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Rari ħafna:</w:t>
      </w:r>
      <w:r w:rsidRPr="00D52177">
        <w:rPr>
          <w:sz w:val="22"/>
          <w:szCs w:val="22"/>
          <w:lang w:val="mt-MT"/>
        </w:rPr>
        <w:tab/>
        <w:t>Taħrix jew aggravament ta’ ażżma</w:t>
      </w:r>
    </w:p>
    <w:p w14:paraId="3DDF3B7F" w14:textId="77777777" w:rsidR="007360B3" w:rsidRPr="00D52177" w:rsidRDefault="007360B3" w:rsidP="00A55173">
      <w:pPr>
        <w:spacing w:before="0"/>
        <w:ind w:left="1701" w:hanging="1701"/>
        <w:jc w:val="left"/>
        <w:rPr>
          <w:sz w:val="22"/>
          <w:szCs w:val="22"/>
          <w:lang w:val="mt-MT"/>
        </w:rPr>
      </w:pPr>
    </w:p>
    <w:p w14:paraId="37FA42E4" w14:textId="77777777" w:rsidR="007360B3" w:rsidRPr="00D52177" w:rsidRDefault="007360B3" w:rsidP="00A55173">
      <w:pPr>
        <w:keepNext/>
        <w:spacing w:before="0"/>
        <w:ind w:left="1701" w:hanging="1701"/>
        <w:jc w:val="left"/>
        <w:rPr>
          <w:i/>
          <w:sz w:val="22"/>
          <w:szCs w:val="22"/>
          <w:u w:val="single"/>
          <w:lang w:val="mt-MT"/>
        </w:rPr>
      </w:pPr>
      <w:r w:rsidRPr="00D52177">
        <w:rPr>
          <w:i/>
          <w:sz w:val="22"/>
          <w:szCs w:val="22"/>
          <w:u w:val="single"/>
          <w:lang w:val="mt-MT"/>
        </w:rPr>
        <w:t>Disturbi fil-ġilda u fit-tessuti ta’ taħt il-ġilda</w:t>
      </w:r>
    </w:p>
    <w:p w14:paraId="16E4F0CF" w14:textId="77777777" w:rsidR="007360B3" w:rsidRPr="00D52177" w:rsidRDefault="007360B3" w:rsidP="00A55173">
      <w:pPr>
        <w:spacing w:before="0"/>
        <w:ind w:left="1701" w:hanging="1701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Komuni:</w:t>
      </w:r>
      <w:r w:rsidRPr="00D52177">
        <w:rPr>
          <w:sz w:val="22"/>
          <w:szCs w:val="22"/>
          <w:lang w:val="mt-MT"/>
        </w:rPr>
        <w:tab/>
        <w:t>Akne</w:t>
      </w:r>
    </w:p>
    <w:p w14:paraId="67F6EFB7" w14:textId="77777777" w:rsidR="007360B3" w:rsidRPr="00D52177" w:rsidRDefault="007360B3" w:rsidP="00A55173">
      <w:pPr>
        <w:spacing w:before="0"/>
        <w:ind w:left="1701" w:hanging="1701"/>
        <w:jc w:val="left"/>
        <w:rPr>
          <w:sz w:val="22"/>
          <w:szCs w:val="22"/>
          <w:lang w:val="mt-MT"/>
        </w:rPr>
      </w:pPr>
    </w:p>
    <w:p w14:paraId="07573A5E" w14:textId="77777777" w:rsidR="007360B3" w:rsidRPr="00D52177" w:rsidRDefault="007360B3" w:rsidP="00A55173">
      <w:pPr>
        <w:keepNext/>
        <w:spacing w:before="0"/>
        <w:ind w:left="1701" w:hanging="1701"/>
        <w:jc w:val="left"/>
        <w:rPr>
          <w:i/>
          <w:sz w:val="22"/>
          <w:szCs w:val="22"/>
          <w:u w:val="single"/>
          <w:lang w:val="mt-MT"/>
        </w:rPr>
      </w:pPr>
      <w:r w:rsidRPr="00D52177">
        <w:rPr>
          <w:i/>
          <w:sz w:val="22"/>
          <w:szCs w:val="22"/>
          <w:u w:val="single"/>
          <w:lang w:val="mt-MT"/>
        </w:rPr>
        <w:t>Disturbi fis-sistema riproduttiva u fis-sider</w:t>
      </w:r>
    </w:p>
    <w:p w14:paraId="3866D76E" w14:textId="134C3AE3" w:rsidR="007360B3" w:rsidRPr="00D52177" w:rsidRDefault="007360B3" w:rsidP="00A55173">
      <w:pPr>
        <w:spacing w:before="0"/>
        <w:ind w:left="1701" w:hanging="1701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Komuni:</w:t>
      </w:r>
      <w:r w:rsidRPr="00D52177">
        <w:rPr>
          <w:sz w:val="22"/>
          <w:szCs w:val="22"/>
          <w:lang w:val="mt-MT"/>
        </w:rPr>
        <w:tab/>
        <w:t xml:space="preserve">Ġinekomastija, </w:t>
      </w:r>
      <w:r w:rsidR="002D2C8F" w:rsidRPr="00D52177">
        <w:rPr>
          <w:sz w:val="22"/>
          <w:szCs w:val="22"/>
          <w:lang w:val="mt-MT"/>
        </w:rPr>
        <w:t>v</w:t>
      </w:r>
      <w:r w:rsidRPr="00D52177">
        <w:rPr>
          <w:sz w:val="22"/>
          <w:szCs w:val="22"/>
          <w:lang w:val="mt-MT"/>
        </w:rPr>
        <w:t>arikoċele</w:t>
      </w:r>
    </w:p>
    <w:p w14:paraId="5C63620A" w14:textId="77777777" w:rsidR="007360B3" w:rsidRPr="00D52177" w:rsidRDefault="007360B3" w:rsidP="00A55173">
      <w:pPr>
        <w:spacing w:before="0"/>
        <w:ind w:left="1701" w:hanging="1701"/>
        <w:jc w:val="left"/>
        <w:rPr>
          <w:sz w:val="22"/>
          <w:szCs w:val="22"/>
          <w:lang w:val="mt-MT"/>
        </w:rPr>
      </w:pPr>
    </w:p>
    <w:p w14:paraId="6BB4F39F" w14:textId="77777777" w:rsidR="007360B3" w:rsidRPr="00D52177" w:rsidRDefault="007360B3" w:rsidP="00A55173">
      <w:pPr>
        <w:keepNext/>
        <w:spacing w:before="0"/>
        <w:jc w:val="left"/>
        <w:rPr>
          <w:i/>
          <w:iCs/>
          <w:sz w:val="22"/>
          <w:szCs w:val="22"/>
          <w:u w:val="single"/>
          <w:lang w:val="mt-MT"/>
        </w:rPr>
      </w:pPr>
      <w:r w:rsidRPr="00D52177">
        <w:rPr>
          <w:i/>
          <w:iCs/>
          <w:sz w:val="22"/>
          <w:szCs w:val="22"/>
          <w:u w:val="single"/>
          <w:lang w:val="mt-MT"/>
        </w:rPr>
        <w:t>Disturbi ġenerali u kondizzjonijiet ta’ mnejn jingħata</w:t>
      </w:r>
    </w:p>
    <w:p w14:paraId="17F2FA5F" w14:textId="77777777" w:rsidR="007360B3" w:rsidRPr="00D52177" w:rsidRDefault="007360B3" w:rsidP="00A55173">
      <w:pPr>
        <w:spacing w:before="0"/>
        <w:ind w:left="1701" w:hanging="1701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Komuni ħafna:</w:t>
      </w:r>
      <w:r w:rsidRPr="00D52177">
        <w:rPr>
          <w:sz w:val="22"/>
          <w:szCs w:val="22"/>
          <w:lang w:val="mt-MT"/>
        </w:rPr>
        <w:tab/>
        <w:t>Reazzjonijiet fis-sit tal-injezzjoni (eż. uġigħ, eritema, ematoma, nefħa u/jew irritazzjoni fis-sit tal-injezzjoni)</w:t>
      </w:r>
    </w:p>
    <w:p w14:paraId="5F7BDFA8" w14:textId="77777777" w:rsidR="007360B3" w:rsidRPr="00D52177" w:rsidRDefault="007360B3" w:rsidP="00A55173">
      <w:pPr>
        <w:spacing w:before="0"/>
        <w:ind w:left="1701" w:hanging="1701"/>
        <w:jc w:val="left"/>
        <w:rPr>
          <w:sz w:val="22"/>
          <w:szCs w:val="22"/>
          <w:u w:val="single"/>
          <w:lang w:val="mt-MT"/>
        </w:rPr>
      </w:pPr>
    </w:p>
    <w:p w14:paraId="2E40255F" w14:textId="77777777" w:rsidR="007360B3" w:rsidRPr="00D52177" w:rsidRDefault="007360B3" w:rsidP="00A55173">
      <w:pPr>
        <w:keepNext/>
        <w:spacing w:before="0"/>
        <w:ind w:left="1701" w:hanging="1701"/>
        <w:jc w:val="left"/>
        <w:rPr>
          <w:i/>
          <w:sz w:val="22"/>
          <w:szCs w:val="22"/>
          <w:u w:val="single"/>
          <w:lang w:val="mt-MT"/>
        </w:rPr>
      </w:pPr>
      <w:r w:rsidRPr="00D52177">
        <w:rPr>
          <w:i/>
          <w:sz w:val="22"/>
          <w:szCs w:val="22"/>
          <w:u w:val="single"/>
          <w:lang w:val="mt-MT"/>
        </w:rPr>
        <w:t>Investigazzjonijiet</w:t>
      </w:r>
    </w:p>
    <w:p w14:paraId="6DE67238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Komuni:</w:t>
      </w:r>
      <w:r w:rsidRPr="00D52177">
        <w:rPr>
          <w:sz w:val="22"/>
          <w:szCs w:val="22"/>
          <w:lang w:val="mt-MT"/>
        </w:rPr>
        <w:tab/>
        <w:t>Żieda fil-piż</w:t>
      </w:r>
    </w:p>
    <w:p w14:paraId="3CB8BDD6" w14:textId="77777777" w:rsidR="007A3DB1" w:rsidRPr="00D52177" w:rsidRDefault="007A3DB1" w:rsidP="00A55173">
      <w:pPr>
        <w:spacing w:before="0"/>
        <w:jc w:val="left"/>
        <w:rPr>
          <w:sz w:val="22"/>
          <w:szCs w:val="22"/>
          <w:lang w:val="mt-MT"/>
        </w:rPr>
      </w:pPr>
    </w:p>
    <w:p w14:paraId="16579F60" w14:textId="77777777" w:rsidR="007A3DB1" w:rsidRPr="00D52177" w:rsidRDefault="007A3DB1" w:rsidP="00A55173">
      <w:pPr>
        <w:keepNext/>
        <w:autoSpaceDE w:val="0"/>
        <w:autoSpaceDN w:val="0"/>
        <w:spacing w:before="0"/>
        <w:jc w:val="left"/>
        <w:rPr>
          <w:sz w:val="22"/>
          <w:szCs w:val="22"/>
          <w:u w:val="single"/>
          <w:lang w:val="mt-MT"/>
        </w:rPr>
      </w:pPr>
      <w:r w:rsidRPr="00D52177">
        <w:rPr>
          <w:sz w:val="22"/>
          <w:szCs w:val="22"/>
          <w:u w:val="single"/>
          <w:lang w:val="mt-MT"/>
        </w:rPr>
        <w:t>Rappurtar ta’ reazzjonijiet avversi suspettati</w:t>
      </w:r>
    </w:p>
    <w:p w14:paraId="3A89D72E" w14:textId="0A52761E" w:rsidR="00502193" w:rsidRPr="00D52177" w:rsidRDefault="00502193" w:rsidP="00A55173">
      <w:pPr>
        <w:keepNext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Huwa importanti li jiġu rrappurtati reazzjonijiet avversi suspettati wara l-awtorizzazzjoni tal-prodott mediċinali. Dan jippermetti monitoraġġ kontinwu tal-bilanċ bejn il-benefiċċju u r-riskju tal-prodott mediċinali. Il-professjonisti tal-kura tas-saħħa huma mitluba jirrappurtaw kwalunkwe reazzjoni avversa suspettata </w:t>
      </w:r>
      <w:r w:rsidRPr="00D52177">
        <w:rPr>
          <w:sz w:val="22"/>
          <w:szCs w:val="22"/>
          <w:shd w:val="clear" w:color="auto" w:fill="D9D9D9"/>
          <w:lang w:val="mt-MT"/>
        </w:rPr>
        <w:t xml:space="preserve">permezz tas-sistema ta’ rappurtar nazzjonali imniżżla </w:t>
      </w:r>
      <w:r w:rsidRPr="00D52177">
        <w:rPr>
          <w:color w:val="000000"/>
          <w:sz w:val="22"/>
          <w:szCs w:val="22"/>
          <w:shd w:val="clear" w:color="auto" w:fill="D9D9D9"/>
          <w:lang w:val="mt-MT"/>
        </w:rPr>
        <w:t>f’</w:t>
      </w:r>
      <w:hyperlink r:id="rId9" w:history="1">
        <w:r w:rsidRPr="00213276">
          <w:rPr>
            <w:rStyle w:val="Hyperlink"/>
            <w:sz w:val="22"/>
            <w:szCs w:val="22"/>
            <w:shd w:val="clear" w:color="auto" w:fill="D9D9D9"/>
            <w:lang w:val="mt-MT"/>
          </w:rPr>
          <w:t>Appendiċi V</w:t>
        </w:r>
      </w:hyperlink>
      <w:r w:rsidRPr="00D52177">
        <w:rPr>
          <w:sz w:val="22"/>
          <w:szCs w:val="22"/>
          <w:lang w:val="mt-MT"/>
        </w:rPr>
        <w:t>.</w:t>
      </w:r>
    </w:p>
    <w:p w14:paraId="5510C71E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b/>
          <w:bCs/>
          <w:sz w:val="22"/>
          <w:szCs w:val="22"/>
          <w:lang w:val="mt-MT"/>
        </w:rPr>
      </w:pPr>
    </w:p>
    <w:p w14:paraId="7FB3A7B5" w14:textId="77777777" w:rsidR="007360B3" w:rsidRPr="00D52177" w:rsidRDefault="007360B3" w:rsidP="00A55173">
      <w:pPr>
        <w:keepNext/>
        <w:tabs>
          <w:tab w:val="left" w:pos="567"/>
        </w:tabs>
        <w:spacing w:before="0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4.9</w:t>
      </w:r>
      <w:r w:rsidRPr="00D52177">
        <w:rPr>
          <w:b/>
          <w:bCs/>
          <w:sz w:val="22"/>
          <w:szCs w:val="22"/>
          <w:lang w:val="mt-MT"/>
        </w:rPr>
        <w:tab/>
        <w:t>Doża eċċessiva</w:t>
      </w:r>
    </w:p>
    <w:p w14:paraId="2A35B47B" w14:textId="77777777" w:rsidR="007360B3" w:rsidRPr="00D52177" w:rsidRDefault="007360B3" w:rsidP="00A55173">
      <w:pPr>
        <w:keepNext/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</w:p>
    <w:p w14:paraId="6959918C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L-effetti ta’ doża eċċessiva ta’ GONAL</w:t>
      </w:r>
      <w:r w:rsidRPr="00D52177">
        <w:rPr>
          <w:sz w:val="22"/>
          <w:szCs w:val="22"/>
          <w:lang w:val="mt-MT"/>
        </w:rPr>
        <w:noBreakHyphen/>
        <w:t>f mhumiex magħrufa, madanakollu, hemm il-possibbiltà li tista’ sseħħ OHSS (ara sezzjoni 4.4).</w:t>
      </w:r>
    </w:p>
    <w:p w14:paraId="2C3190E9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</w:p>
    <w:p w14:paraId="04910773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</w:p>
    <w:p w14:paraId="4AD78139" w14:textId="77777777" w:rsidR="007360B3" w:rsidRPr="00D52177" w:rsidRDefault="007360B3" w:rsidP="00A55173">
      <w:pPr>
        <w:keepNext/>
        <w:tabs>
          <w:tab w:val="left" w:pos="567"/>
        </w:tabs>
        <w:spacing w:before="0"/>
        <w:ind w:left="567" w:hanging="567"/>
        <w:jc w:val="left"/>
        <w:rPr>
          <w:caps/>
          <w:sz w:val="22"/>
          <w:szCs w:val="22"/>
          <w:lang w:val="mt-MT" w:eastAsia="ko-KR"/>
        </w:rPr>
      </w:pPr>
      <w:r w:rsidRPr="00D52177">
        <w:rPr>
          <w:b/>
          <w:caps/>
          <w:sz w:val="22"/>
          <w:szCs w:val="22"/>
          <w:lang w:val="mt-MT"/>
        </w:rPr>
        <w:t>5.</w:t>
      </w:r>
      <w:r w:rsidRPr="00D52177">
        <w:rPr>
          <w:b/>
          <w:caps/>
          <w:sz w:val="22"/>
          <w:szCs w:val="22"/>
          <w:lang w:val="mt-MT"/>
        </w:rPr>
        <w:tab/>
      </w:r>
      <w:r w:rsidR="00A42491" w:rsidRPr="00D52177">
        <w:rPr>
          <w:b/>
          <w:sz w:val="22"/>
          <w:szCs w:val="22"/>
          <w:lang w:val="mt-MT"/>
        </w:rPr>
        <w:t>PROPRJETAJIET FARMAKOLOĠIĊI</w:t>
      </w:r>
    </w:p>
    <w:p w14:paraId="48853542" w14:textId="77777777" w:rsidR="007360B3" w:rsidRPr="00D52177" w:rsidRDefault="007360B3" w:rsidP="00A55173">
      <w:pPr>
        <w:keepNext/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</w:p>
    <w:p w14:paraId="3958FEBE" w14:textId="77777777" w:rsidR="007360B3" w:rsidRPr="00D52177" w:rsidRDefault="007360B3" w:rsidP="00A55173">
      <w:pPr>
        <w:keepNext/>
        <w:tabs>
          <w:tab w:val="left" w:pos="-1418"/>
          <w:tab w:val="left" w:pos="567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5.1</w:t>
      </w:r>
      <w:r w:rsidRPr="00D52177">
        <w:rPr>
          <w:b/>
          <w:sz w:val="22"/>
          <w:szCs w:val="22"/>
          <w:lang w:val="mt-MT"/>
        </w:rPr>
        <w:tab/>
      </w:r>
      <w:r w:rsidR="00A42491" w:rsidRPr="00D52177">
        <w:rPr>
          <w:b/>
          <w:sz w:val="22"/>
          <w:szCs w:val="22"/>
          <w:lang w:val="mt-MT"/>
        </w:rPr>
        <w:t>Proprjetajiet farmakodinamiċi</w:t>
      </w:r>
    </w:p>
    <w:p w14:paraId="263189BB" w14:textId="77777777" w:rsidR="007360B3" w:rsidRPr="00D52177" w:rsidRDefault="007360B3" w:rsidP="00A55173">
      <w:pPr>
        <w:keepNext/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</w:p>
    <w:p w14:paraId="557D8214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Kategorija farmakoterapewtika: Ormoni sesswali u modulatori tas-sistemi ġenitali, gonadotropins, Kodiċi ATC: G03GA05.</w:t>
      </w:r>
    </w:p>
    <w:p w14:paraId="4AF42D7B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48196F6" w14:textId="77777777" w:rsidR="007360B3" w:rsidRPr="00D52177" w:rsidRDefault="007360B3" w:rsidP="00A55173">
      <w:pPr>
        <w:autoSpaceDE w:val="0"/>
        <w:autoSpaceDN w:val="0"/>
        <w:adjustRightInd w:val="0"/>
        <w:spacing w:before="0"/>
        <w:jc w:val="left"/>
        <w:rPr>
          <w:iCs/>
          <w:sz w:val="22"/>
          <w:szCs w:val="22"/>
          <w:lang w:val="mt-MT" w:eastAsia="fr-FR"/>
        </w:rPr>
      </w:pPr>
      <w:r w:rsidRPr="00D52177">
        <w:rPr>
          <w:sz w:val="22"/>
          <w:szCs w:val="22"/>
          <w:lang w:val="mt-MT"/>
        </w:rPr>
        <w:t xml:space="preserve">Fin-nisa, l-aktar effett importanti li jirriżulta mill-għoti parenterali tal-FSH hu l-iżvilupp ta’ follikuli Graafjani maturi. </w:t>
      </w:r>
      <w:r w:rsidRPr="00D52177">
        <w:rPr>
          <w:iCs/>
          <w:sz w:val="22"/>
          <w:szCs w:val="22"/>
          <w:lang w:val="mt-MT" w:eastAsia="fr-FR"/>
        </w:rPr>
        <w:t>F’nisa b’nuqqas ta’ ovulazzjoni, l-għan tat-terapija b’GONAL</w:t>
      </w:r>
      <w:r w:rsidRPr="00D52177">
        <w:rPr>
          <w:iCs/>
          <w:sz w:val="22"/>
          <w:szCs w:val="22"/>
          <w:lang w:val="mt-MT" w:eastAsia="fr-FR"/>
        </w:rPr>
        <w:noBreakHyphen/>
        <w:t>f hu biex tiżviluppa follikula Graafjana waħda matura li minnha tiġi meħlusa l-bajda wara l-għoti ta’ hCG.</w:t>
      </w:r>
    </w:p>
    <w:p w14:paraId="4A891596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080DFA81" w14:textId="77777777" w:rsidR="007360B3" w:rsidRPr="00D52177" w:rsidRDefault="007360B3" w:rsidP="00A55173">
      <w:pPr>
        <w:keepNext/>
        <w:spacing w:before="0"/>
        <w:jc w:val="left"/>
        <w:rPr>
          <w:iCs/>
          <w:sz w:val="22"/>
          <w:szCs w:val="22"/>
          <w:u w:val="single"/>
          <w:lang w:val="mt-MT"/>
        </w:rPr>
      </w:pPr>
      <w:r w:rsidRPr="00D52177">
        <w:rPr>
          <w:iCs/>
          <w:sz w:val="22"/>
          <w:szCs w:val="22"/>
          <w:u w:val="single"/>
          <w:lang w:val="mt-MT"/>
        </w:rPr>
        <w:t>Effikaċja u sigurtà klinika fin-nisa</w:t>
      </w:r>
    </w:p>
    <w:p w14:paraId="1B4FE6A1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634F7811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/>
        </w:rPr>
        <w:t xml:space="preserve">Fi studji kliniċi, pazjenti li </w:t>
      </w:r>
      <w:r w:rsidRPr="00D52177">
        <w:rPr>
          <w:sz w:val="22"/>
          <w:szCs w:val="22"/>
          <w:lang w:val="mt-MT" w:eastAsia="ko-KR"/>
        </w:rPr>
        <w:t>kellhom nuqqas qawwi</w:t>
      </w:r>
      <w:r w:rsidRPr="00D52177">
        <w:rPr>
          <w:sz w:val="22"/>
          <w:szCs w:val="22"/>
          <w:lang w:val="mt-MT"/>
        </w:rPr>
        <w:t xml:space="preserve"> ta’ FSH u LH kienu definiti minn livell </w:t>
      </w:r>
      <w:r w:rsidRPr="00D52177">
        <w:rPr>
          <w:sz w:val="22"/>
          <w:szCs w:val="22"/>
          <w:lang w:val="mt-MT" w:eastAsia="ko-KR"/>
        </w:rPr>
        <w:t>ta’ LH fis-serum ta’ &lt;1.2 IU/</w:t>
      </w:r>
      <w:r w:rsidR="00B76065" w:rsidRPr="00D52177">
        <w:rPr>
          <w:sz w:val="22"/>
          <w:szCs w:val="22"/>
          <w:lang w:val="mt-MT" w:eastAsia="ko-KR"/>
        </w:rPr>
        <w:t>L</w:t>
      </w:r>
      <w:r w:rsidRPr="00D52177">
        <w:rPr>
          <w:sz w:val="22"/>
          <w:szCs w:val="22"/>
          <w:lang w:val="mt-MT" w:eastAsia="ko-KR"/>
        </w:rPr>
        <w:t xml:space="preserve"> kif imkejjel f’laboratorju ċentrali. Madankollu, wieħed irid jikkunsidra li hemm varjazzjonijiet bejn il-kejl ta’ LH li sar f’laboratorji differenti.</w:t>
      </w:r>
    </w:p>
    <w:p w14:paraId="7ABE0C3F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 w:eastAsia="ko-KR"/>
        </w:rPr>
      </w:pPr>
    </w:p>
    <w:p w14:paraId="67E8D88D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  <w:r w:rsidRPr="00D52177">
        <w:rPr>
          <w:bCs/>
          <w:sz w:val="22"/>
          <w:szCs w:val="22"/>
          <w:lang w:val="mt-MT"/>
        </w:rPr>
        <w:t xml:space="preserve">Fi studji kliniċi komparattivi bejn r-hFSH (follitropin alfa) u FSH urinarju f’ART </w:t>
      </w:r>
      <w:r w:rsidRPr="00D52177">
        <w:rPr>
          <w:sz w:val="22"/>
          <w:szCs w:val="22"/>
          <w:lang w:val="mt-MT"/>
        </w:rPr>
        <w:t>(ara t-tabella hawn taħt)</w:t>
      </w:r>
      <w:r w:rsidRPr="00D52177">
        <w:rPr>
          <w:bCs/>
          <w:sz w:val="22"/>
          <w:szCs w:val="22"/>
          <w:lang w:val="mt-MT"/>
        </w:rPr>
        <w:t xml:space="preserve"> u f’induzzjoni ta’ ovulazzjoni, GONAL</w:t>
      </w:r>
      <w:r w:rsidRPr="00D52177">
        <w:rPr>
          <w:bCs/>
          <w:sz w:val="22"/>
          <w:szCs w:val="22"/>
          <w:lang w:val="mt-MT"/>
        </w:rPr>
        <w:noBreakHyphen/>
        <w:t>f kien iktar qawwi minn FSH urinarju fir-rigward ta’ doża totali aktar baxxa u perjodu ta’ kura iqsar meħtieġ biex tiskatta l-maturazzjoni follikolari.</w:t>
      </w:r>
    </w:p>
    <w:p w14:paraId="6AC8893D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  <w:r w:rsidRPr="00D52177">
        <w:rPr>
          <w:bCs/>
          <w:sz w:val="22"/>
          <w:szCs w:val="22"/>
          <w:lang w:val="mt-MT"/>
        </w:rPr>
        <w:t>F’ART, GONAL</w:t>
      </w:r>
      <w:r w:rsidRPr="00D52177">
        <w:rPr>
          <w:bCs/>
          <w:sz w:val="22"/>
          <w:szCs w:val="22"/>
          <w:lang w:val="mt-MT"/>
        </w:rPr>
        <w:noBreakHyphen/>
        <w:t xml:space="preserve">f li ngħata f’doża totali aktar baxxa tul perjodu ta’ kura iqsar minn FSH urinarju, irriżulta f’irkupru ta’ numru ogħla b’mod sinifikanti ta’ </w:t>
      </w:r>
      <w:r w:rsidRPr="00D52177">
        <w:rPr>
          <w:sz w:val="22"/>
          <w:szCs w:val="22"/>
          <w:lang w:val="mt-MT"/>
        </w:rPr>
        <w:t>ooċiti rkuprati</w:t>
      </w:r>
      <w:r w:rsidRPr="00D52177">
        <w:rPr>
          <w:bCs/>
          <w:sz w:val="22"/>
          <w:szCs w:val="22"/>
          <w:lang w:val="mt-MT"/>
        </w:rPr>
        <w:t xml:space="preserve"> meta mqabbel ma’ FSH urinarju.</w:t>
      </w:r>
    </w:p>
    <w:p w14:paraId="2A45D835" w14:textId="77777777" w:rsidR="007360B3" w:rsidRPr="00D52177" w:rsidRDefault="007360B3" w:rsidP="00A55173">
      <w:pPr>
        <w:spacing w:before="0"/>
        <w:jc w:val="left"/>
        <w:rPr>
          <w:b/>
          <w:bCs/>
          <w:sz w:val="22"/>
          <w:szCs w:val="22"/>
          <w:lang w:val="mt-MT"/>
        </w:rPr>
      </w:pPr>
    </w:p>
    <w:p w14:paraId="54842439" w14:textId="6E7BD16E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Tabella: Riżultati ta’ studju GF</w:t>
      </w:r>
      <w:r w:rsidR="002D2C8F" w:rsidRPr="00D52177">
        <w:rPr>
          <w:sz w:val="22"/>
          <w:szCs w:val="22"/>
          <w:lang w:val="mt-MT"/>
        </w:rPr>
        <w:t> </w:t>
      </w:r>
      <w:r w:rsidRPr="00D52177">
        <w:rPr>
          <w:sz w:val="22"/>
          <w:szCs w:val="22"/>
          <w:lang w:val="mt-MT"/>
        </w:rPr>
        <w:t>8407 (studju randomised, fi grupp parallel, li jqabbel l-effikaċja u sigurtà ta’ GONAL</w:t>
      </w:r>
      <w:r w:rsidRPr="00D52177">
        <w:rPr>
          <w:sz w:val="22"/>
          <w:szCs w:val="22"/>
          <w:lang w:val="mt-MT"/>
        </w:rPr>
        <w:noBreakHyphen/>
        <w:t xml:space="preserve">f ma’ FSH urinarju </w:t>
      </w:r>
      <w:r w:rsidRPr="00D52177">
        <w:rPr>
          <w:bCs/>
          <w:sz w:val="22"/>
          <w:szCs w:val="22"/>
          <w:lang w:val="mt-MT"/>
        </w:rPr>
        <w:t>f’teknoloġiji ta’ riproduzzjoni assistita</w:t>
      </w:r>
      <w:r w:rsidRPr="00D52177">
        <w:rPr>
          <w:sz w:val="22"/>
          <w:szCs w:val="22"/>
          <w:lang w:val="mt-MT"/>
        </w:rPr>
        <w:t>).</w:t>
      </w:r>
    </w:p>
    <w:p w14:paraId="6C6E76AC" w14:textId="77777777" w:rsidR="007360B3" w:rsidRPr="00D52177" w:rsidRDefault="007360B3" w:rsidP="00A55173">
      <w:pPr>
        <w:keepNext/>
        <w:spacing w:before="0"/>
        <w:jc w:val="left"/>
        <w:rPr>
          <w:b/>
          <w:sz w:val="22"/>
          <w:szCs w:val="22"/>
          <w:lang w:val="mt-MT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2"/>
        <w:gridCol w:w="2126"/>
        <w:gridCol w:w="2127"/>
      </w:tblGrid>
      <w:tr w:rsidR="007360B3" w:rsidRPr="00D52177" w14:paraId="59166EA9" w14:textId="77777777" w:rsidTr="0047136D">
        <w:trPr>
          <w:cantSplit/>
          <w:jc w:val="center"/>
        </w:trPr>
        <w:tc>
          <w:tcPr>
            <w:tcW w:w="3652" w:type="dxa"/>
          </w:tcPr>
          <w:p w14:paraId="64CB87C3" w14:textId="77777777" w:rsidR="007360B3" w:rsidRPr="00D52177" w:rsidRDefault="007360B3" w:rsidP="00A55173">
            <w:pPr>
              <w:pStyle w:val="Titlefortables"/>
              <w:keepLines w:val="0"/>
              <w:spacing w:before="0" w:after="0"/>
              <w:rPr>
                <w:sz w:val="22"/>
                <w:szCs w:val="22"/>
                <w:lang w:val="mt-MT"/>
              </w:rPr>
            </w:pPr>
          </w:p>
        </w:tc>
        <w:tc>
          <w:tcPr>
            <w:tcW w:w="2126" w:type="dxa"/>
          </w:tcPr>
          <w:p w14:paraId="6F24379A" w14:textId="77777777" w:rsidR="007360B3" w:rsidRPr="00D52177" w:rsidRDefault="007360B3" w:rsidP="00A55173">
            <w:pPr>
              <w:pStyle w:val="Titlefortables"/>
              <w:keepLines w:val="0"/>
              <w:spacing w:before="0" w:after="0"/>
              <w:ind w:left="0" w:firstLine="0"/>
              <w:rPr>
                <w:sz w:val="22"/>
                <w:szCs w:val="22"/>
                <w:lang w:val="mt-MT"/>
              </w:rPr>
            </w:pPr>
            <w:r w:rsidRPr="00D52177">
              <w:rPr>
                <w:bCs/>
                <w:sz w:val="22"/>
                <w:szCs w:val="22"/>
                <w:lang w:val="mt-MT"/>
              </w:rPr>
              <w:t>GONAL</w:t>
            </w:r>
            <w:r w:rsidRPr="00D52177">
              <w:rPr>
                <w:bCs/>
                <w:sz w:val="22"/>
                <w:szCs w:val="22"/>
                <w:lang w:val="mt-MT"/>
              </w:rPr>
              <w:noBreakHyphen/>
              <w:t>f</w:t>
            </w:r>
            <w:r w:rsidRPr="00D52177">
              <w:rPr>
                <w:bCs/>
                <w:sz w:val="22"/>
                <w:szCs w:val="22"/>
                <w:lang w:val="mt-MT"/>
              </w:rPr>
              <w:br/>
              <w:t>(n = 130)</w:t>
            </w:r>
          </w:p>
        </w:tc>
        <w:tc>
          <w:tcPr>
            <w:tcW w:w="2127" w:type="dxa"/>
          </w:tcPr>
          <w:p w14:paraId="5B760122" w14:textId="77777777" w:rsidR="007360B3" w:rsidRPr="00D52177" w:rsidRDefault="007360B3" w:rsidP="00A55173">
            <w:pPr>
              <w:pStyle w:val="Titlefortables"/>
              <w:keepLines w:val="0"/>
              <w:spacing w:before="0" w:after="0"/>
              <w:ind w:left="0" w:firstLine="0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FSH urinarju</w:t>
            </w:r>
            <w:r w:rsidRPr="00D52177">
              <w:rPr>
                <w:bCs/>
                <w:sz w:val="22"/>
                <w:szCs w:val="22"/>
                <w:lang w:val="mt-MT"/>
              </w:rPr>
              <w:t xml:space="preserve"> </w:t>
            </w:r>
            <w:r w:rsidRPr="00D52177">
              <w:rPr>
                <w:bCs/>
                <w:sz w:val="22"/>
                <w:szCs w:val="22"/>
                <w:lang w:val="mt-MT"/>
              </w:rPr>
              <w:br/>
              <w:t>(n = 116)</w:t>
            </w:r>
          </w:p>
        </w:tc>
      </w:tr>
      <w:tr w:rsidR="007360B3" w:rsidRPr="00D52177" w14:paraId="4BE903AE" w14:textId="77777777" w:rsidTr="0047136D">
        <w:trPr>
          <w:cantSplit/>
          <w:jc w:val="center"/>
        </w:trPr>
        <w:tc>
          <w:tcPr>
            <w:tcW w:w="3652" w:type="dxa"/>
          </w:tcPr>
          <w:p w14:paraId="4CA02628" w14:textId="77777777" w:rsidR="007360B3" w:rsidRPr="00D52177" w:rsidRDefault="007360B3" w:rsidP="00A55173">
            <w:pPr>
              <w:keepNext/>
              <w:spacing w:before="0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Numru ta’ ooċiti rkuprati</w:t>
            </w:r>
          </w:p>
        </w:tc>
        <w:tc>
          <w:tcPr>
            <w:tcW w:w="2126" w:type="dxa"/>
          </w:tcPr>
          <w:p w14:paraId="36E4A16D" w14:textId="77777777" w:rsidR="007360B3" w:rsidRPr="00D52177" w:rsidRDefault="007360B3" w:rsidP="00A55173">
            <w:pPr>
              <w:keepNext/>
              <w:spacing w:before="0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11.0 ± 5.9</w:t>
            </w:r>
          </w:p>
        </w:tc>
        <w:tc>
          <w:tcPr>
            <w:tcW w:w="2127" w:type="dxa"/>
          </w:tcPr>
          <w:p w14:paraId="7C11A4B7" w14:textId="77777777" w:rsidR="007360B3" w:rsidRPr="00D52177" w:rsidRDefault="007360B3" w:rsidP="00A55173">
            <w:pPr>
              <w:keepNext/>
              <w:spacing w:before="0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8.8 ± 4.8</w:t>
            </w:r>
          </w:p>
        </w:tc>
      </w:tr>
      <w:tr w:rsidR="007360B3" w:rsidRPr="00D52177" w14:paraId="3AA23D88" w14:textId="77777777" w:rsidTr="0047136D">
        <w:trPr>
          <w:cantSplit/>
          <w:jc w:val="center"/>
        </w:trPr>
        <w:tc>
          <w:tcPr>
            <w:tcW w:w="3652" w:type="dxa"/>
          </w:tcPr>
          <w:p w14:paraId="453F0626" w14:textId="77777777" w:rsidR="007360B3" w:rsidRPr="00D52177" w:rsidRDefault="007360B3" w:rsidP="00A55173">
            <w:pPr>
              <w:keepNext/>
              <w:spacing w:before="0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Jiem ta’ stimulazzjoni b’FSH meħtieġa</w:t>
            </w:r>
          </w:p>
        </w:tc>
        <w:tc>
          <w:tcPr>
            <w:tcW w:w="2126" w:type="dxa"/>
          </w:tcPr>
          <w:p w14:paraId="1DDBB4C7" w14:textId="77777777" w:rsidR="007360B3" w:rsidRPr="00D52177" w:rsidRDefault="007360B3" w:rsidP="00A55173">
            <w:pPr>
              <w:keepNext/>
              <w:spacing w:before="0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11.7 ± 1.9</w:t>
            </w:r>
          </w:p>
        </w:tc>
        <w:tc>
          <w:tcPr>
            <w:tcW w:w="2127" w:type="dxa"/>
          </w:tcPr>
          <w:p w14:paraId="10B2E906" w14:textId="77777777" w:rsidR="007360B3" w:rsidRPr="00D52177" w:rsidRDefault="007360B3" w:rsidP="00A55173">
            <w:pPr>
              <w:keepNext/>
              <w:spacing w:before="0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14.5 ± 3.3</w:t>
            </w:r>
          </w:p>
        </w:tc>
      </w:tr>
      <w:tr w:rsidR="007360B3" w:rsidRPr="00D52177" w14:paraId="4B982F0F" w14:textId="77777777" w:rsidTr="0047136D">
        <w:trPr>
          <w:cantSplit/>
          <w:jc w:val="center"/>
        </w:trPr>
        <w:tc>
          <w:tcPr>
            <w:tcW w:w="3652" w:type="dxa"/>
          </w:tcPr>
          <w:p w14:paraId="7D1F66A4" w14:textId="77777777" w:rsidR="007360B3" w:rsidRPr="00D52177" w:rsidRDefault="007360B3" w:rsidP="00A55173">
            <w:pPr>
              <w:keepNext/>
              <w:spacing w:before="0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Doża totali ta’ FSH meħtieġa (numru ta’ ampulli ta’ FSH 75 IU)</w:t>
            </w:r>
          </w:p>
        </w:tc>
        <w:tc>
          <w:tcPr>
            <w:tcW w:w="2126" w:type="dxa"/>
          </w:tcPr>
          <w:p w14:paraId="38B1926C" w14:textId="77777777" w:rsidR="007360B3" w:rsidRPr="00D52177" w:rsidRDefault="007360B3" w:rsidP="00A55173">
            <w:pPr>
              <w:keepNext/>
              <w:spacing w:before="0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27.6 ± 10.2</w:t>
            </w:r>
          </w:p>
        </w:tc>
        <w:tc>
          <w:tcPr>
            <w:tcW w:w="2127" w:type="dxa"/>
          </w:tcPr>
          <w:p w14:paraId="0F4B01FE" w14:textId="77777777" w:rsidR="007360B3" w:rsidRPr="00D52177" w:rsidRDefault="007360B3" w:rsidP="00A55173">
            <w:pPr>
              <w:keepNext/>
              <w:spacing w:before="0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40.7 ± 13.6</w:t>
            </w:r>
          </w:p>
        </w:tc>
      </w:tr>
      <w:tr w:rsidR="007360B3" w:rsidRPr="00D52177" w14:paraId="76B4FAFF" w14:textId="77777777" w:rsidTr="0047136D">
        <w:trPr>
          <w:cantSplit/>
          <w:jc w:val="center"/>
        </w:trPr>
        <w:tc>
          <w:tcPr>
            <w:tcW w:w="3652" w:type="dxa"/>
          </w:tcPr>
          <w:p w14:paraId="28523EB9" w14:textId="77777777" w:rsidR="007360B3" w:rsidRPr="00D52177" w:rsidRDefault="007360B3" w:rsidP="00A55173">
            <w:pPr>
              <w:keepNext/>
              <w:spacing w:before="0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Bżonn ta’ żieda fid-doża (%)</w:t>
            </w:r>
          </w:p>
        </w:tc>
        <w:tc>
          <w:tcPr>
            <w:tcW w:w="2126" w:type="dxa"/>
          </w:tcPr>
          <w:p w14:paraId="763D04BD" w14:textId="77777777" w:rsidR="007360B3" w:rsidRPr="00D52177" w:rsidRDefault="007360B3" w:rsidP="00A55173">
            <w:pPr>
              <w:spacing w:before="0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56.2</w:t>
            </w:r>
          </w:p>
        </w:tc>
        <w:tc>
          <w:tcPr>
            <w:tcW w:w="2127" w:type="dxa"/>
          </w:tcPr>
          <w:p w14:paraId="1DEBB615" w14:textId="77777777" w:rsidR="007360B3" w:rsidRPr="00D52177" w:rsidRDefault="007360B3" w:rsidP="00A55173">
            <w:pPr>
              <w:spacing w:before="0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85.3</w:t>
            </w:r>
          </w:p>
        </w:tc>
      </w:tr>
    </w:tbl>
    <w:p w14:paraId="180E11C2" w14:textId="77777777" w:rsidR="002D60EE" w:rsidRDefault="002D60EE" w:rsidP="00A55173">
      <w:pPr>
        <w:spacing w:before="0"/>
        <w:jc w:val="left"/>
        <w:rPr>
          <w:sz w:val="22"/>
          <w:szCs w:val="22"/>
          <w:lang w:val="mt-MT"/>
        </w:rPr>
      </w:pPr>
    </w:p>
    <w:p w14:paraId="6ECC0289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Differenzi bejn iż-żewġ gruppi kienu statistikament sinifikanti (p&lt; 0.05) għal kriterji kollha elenkati.</w:t>
      </w:r>
    </w:p>
    <w:p w14:paraId="238A316A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07967BDD" w14:textId="77777777" w:rsidR="007360B3" w:rsidRPr="00D52177" w:rsidRDefault="007360B3" w:rsidP="00A55173">
      <w:pPr>
        <w:keepNext/>
        <w:spacing w:before="0"/>
        <w:jc w:val="left"/>
        <w:rPr>
          <w:iCs/>
          <w:sz w:val="22"/>
          <w:szCs w:val="22"/>
          <w:u w:val="single"/>
          <w:lang w:val="mt-MT"/>
        </w:rPr>
      </w:pPr>
      <w:r w:rsidRPr="00D52177">
        <w:rPr>
          <w:iCs/>
          <w:sz w:val="22"/>
          <w:szCs w:val="22"/>
          <w:u w:val="single"/>
          <w:lang w:val="mt-MT"/>
        </w:rPr>
        <w:t>Effikaċja klinika u sigurtà fl-irġiel</w:t>
      </w:r>
    </w:p>
    <w:p w14:paraId="331A8449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1B51A470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F’irġiel b’nuqqas </w:t>
      </w:r>
      <w:r w:rsidRPr="00D52177">
        <w:rPr>
          <w:sz w:val="22"/>
          <w:szCs w:val="22"/>
          <w:lang w:val="mt-MT" w:eastAsia="ko-KR"/>
        </w:rPr>
        <w:t>t</w:t>
      </w:r>
      <w:r w:rsidRPr="00D52177">
        <w:rPr>
          <w:sz w:val="22"/>
          <w:szCs w:val="22"/>
          <w:lang w:val="mt-MT"/>
        </w:rPr>
        <w:t>a’ FSH, l-għoti fl-istess ħin</w:t>
      </w:r>
      <w:r w:rsidRPr="00D52177">
        <w:rPr>
          <w:sz w:val="22"/>
          <w:szCs w:val="22"/>
          <w:lang w:val="mt-MT" w:eastAsia="ko-KR"/>
        </w:rPr>
        <w:t xml:space="preserve"> ta’ GONAL</w:t>
      </w:r>
      <w:r w:rsidRPr="00D52177">
        <w:rPr>
          <w:sz w:val="22"/>
          <w:szCs w:val="22"/>
          <w:lang w:val="mt-MT" w:eastAsia="ko-KR"/>
        </w:rPr>
        <w:noBreakHyphen/>
        <w:t>f flimkien ma’ hCG għal mill-inqas erba’ xhur, jinduċi l-ispermatoġenesi.</w:t>
      </w:r>
    </w:p>
    <w:p w14:paraId="261E0DD8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6A05D0F0" w14:textId="77777777" w:rsidR="007360B3" w:rsidRPr="00D52177" w:rsidRDefault="007360B3" w:rsidP="00A55173">
      <w:pPr>
        <w:keepNext/>
        <w:tabs>
          <w:tab w:val="left" w:pos="-1418"/>
          <w:tab w:val="left" w:pos="567"/>
        </w:tabs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5.2</w:t>
      </w:r>
      <w:r w:rsidRPr="00D52177">
        <w:rPr>
          <w:b/>
          <w:sz w:val="22"/>
          <w:szCs w:val="22"/>
          <w:lang w:val="mt-MT"/>
        </w:rPr>
        <w:tab/>
        <w:t>Tagħrif farmakokinetiku</w:t>
      </w:r>
    </w:p>
    <w:p w14:paraId="7C2D6D3D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75C4A622" w14:textId="6C6D654F" w:rsidR="007360B3" w:rsidRPr="00D52177" w:rsidRDefault="007360B3" w:rsidP="00A55173">
      <w:pPr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/>
        </w:rPr>
        <w:t>Wara li jingħata ġol-vini</w:t>
      </w:r>
      <w:r w:rsidRPr="00D52177">
        <w:rPr>
          <w:sz w:val="22"/>
          <w:szCs w:val="22"/>
          <w:lang w:val="mt-MT" w:eastAsia="ko-KR"/>
        </w:rPr>
        <w:t xml:space="preserve">, </w:t>
      </w:r>
      <w:r w:rsidRPr="00D52177">
        <w:rPr>
          <w:sz w:val="22"/>
          <w:szCs w:val="22"/>
          <w:lang w:val="mt-MT"/>
        </w:rPr>
        <w:t>follitropin alfa</w:t>
      </w:r>
      <w:r w:rsidRPr="00D52177">
        <w:rPr>
          <w:sz w:val="22"/>
          <w:szCs w:val="22"/>
          <w:lang w:val="mt-MT" w:eastAsia="ko-KR"/>
        </w:rPr>
        <w:t xml:space="preserve"> jinfirex fl-ispazju tal-fluwidu extraċellulari b’half-life inizjali ta’ madwar sagħtejn u ji</w:t>
      </w:r>
      <w:r w:rsidRPr="00D52177">
        <w:rPr>
          <w:rFonts w:eastAsia="Times New Roman"/>
          <w:sz w:val="22"/>
          <w:szCs w:val="22"/>
          <w:lang w:val="mt-MT"/>
        </w:rPr>
        <w:t xml:space="preserve">tneħħa mill-ġisem b’half-life terminali ta’ madwar ġurnata. </w:t>
      </w:r>
      <w:r w:rsidRPr="00D52177">
        <w:rPr>
          <w:sz w:val="22"/>
          <w:szCs w:val="22"/>
          <w:lang w:val="mt-MT" w:eastAsia="ko-KR"/>
        </w:rPr>
        <w:t xml:space="preserve">Il-volum ta’ distribuzzjoni fl-istat fiss u </w:t>
      </w:r>
      <w:r w:rsidRPr="00D52177">
        <w:rPr>
          <w:sz w:val="22"/>
          <w:szCs w:val="22"/>
          <w:lang w:val="mt-MT"/>
        </w:rPr>
        <w:t>t</w:t>
      </w:r>
      <w:r w:rsidRPr="00D52177">
        <w:rPr>
          <w:sz w:val="22"/>
          <w:szCs w:val="22"/>
          <w:lang w:val="mt-MT" w:eastAsia="ko-KR"/>
        </w:rPr>
        <w:t>-</w:t>
      </w:r>
      <w:r w:rsidRPr="00D52177">
        <w:rPr>
          <w:sz w:val="22"/>
          <w:szCs w:val="22"/>
          <w:lang w:val="mt-MT"/>
        </w:rPr>
        <w:t>tne</w:t>
      </w:r>
      <w:r w:rsidRPr="00D52177">
        <w:rPr>
          <w:sz w:val="22"/>
          <w:szCs w:val="22"/>
          <w:lang w:val="mt-MT" w:eastAsia="ko-KR"/>
        </w:rPr>
        <w:t xml:space="preserve">ħħija </w:t>
      </w:r>
      <w:r w:rsidRPr="00D52177">
        <w:rPr>
          <w:sz w:val="22"/>
          <w:szCs w:val="22"/>
          <w:lang w:val="mt-MT"/>
        </w:rPr>
        <w:t>t</w:t>
      </w:r>
      <w:r w:rsidRPr="00D52177">
        <w:rPr>
          <w:sz w:val="22"/>
          <w:szCs w:val="22"/>
          <w:lang w:val="mt-MT" w:eastAsia="ko-KR"/>
        </w:rPr>
        <w:t>o</w:t>
      </w:r>
      <w:r w:rsidRPr="00D52177">
        <w:rPr>
          <w:sz w:val="22"/>
          <w:szCs w:val="22"/>
          <w:lang w:val="mt-MT"/>
        </w:rPr>
        <w:t>tali mill-ġisem</w:t>
      </w:r>
      <w:r w:rsidRPr="00D52177">
        <w:rPr>
          <w:sz w:val="22"/>
          <w:szCs w:val="22"/>
          <w:lang w:val="mt-MT" w:eastAsia="ko-KR"/>
        </w:rPr>
        <w:t xml:space="preserve"> huma ta’ madwar 10 </w:t>
      </w:r>
      <w:r w:rsidR="002D2C8F" w:rsidRPr="00D52177">
        <w:rPr>
          <w:sz w:val="22"/>
          <w:szCs w:val="22"/>
          <w:lang w:val="mt-MT" w:eastAsia="ko-KR"/>
        </w:rPr>
        <w:t>L</w:t>
      </w:r>
      <w:r w:rsidRPr="00D52177">
        <w:rPr>
          <w:sz w:val="22"/>
          <w:szCs w:val="22"/>
          <w:lang w:val="mt-MT" w:eastAsia="ko-KR"/>
        </w:rPr>
        <w:t xml:space="preserve"> u 0.6 </w:t>
      </w:r>
      <w:r w:rsidR="002D2C8F" w:rsidRPr="00D52177">
        <w:rPr>
          <w:sz w:val="22"/>
          <w:szCs w:val="22"/>
          <w:lang w:val="mt-MT" w:eastAsia="ko-KR"/>
        </w:rPr>
        <w:t>L</w:t>
      </w:r>
      <w:r w:rsidRPr="00D52177">
        <w:rPr>
          <w:sz w:val="22"/>
          <w:szCs w:val="22"/>
          <w:lang w:val="mt-MT" w:eastAsia="ko-KR"/>
        </w:rPr>
        <w:t>/siegħa, rispe</w:t>
      </w:r>
      <w:r w:rsidRPr="00D52177">
        <w:rPr>
          <w:sz w:val="22"/>
          <w:szCs w:val="22"/>
          <w:lang w:val="mt-MT"/>
        </w:rPr>
        <w:t>tt</w:t>
      </w:r>
      <w:r w:rsidRPr="00D52177">
        <w:rPr>
          <w:sz w:val="22"/>
          <w:szCs w:val="22"/>
          <w:lang w:val="mt-MT" w:eastAsia="ko-KR"/>
        </w:rPr>
        <w:t>ivamen</w:t>
      </w:r>
      <w:r w:rsidRPr="00D52177">
        <w:rPr>
          <w:sz w:val="22"/>
          <w:szCs w:val="22"/>
          <w:lang w:val="mt-MT"/>
        </w:rPr>
        <w:t>t</w:t>
      </w:r>
      <w:r w:rsidRPr="00D52177">
        <w:rPr>
          <w:sz w:val="22"/>
          <w:szCs w:val="22"/>
          <w:lang w:val="mt-MT" w:eastAsia="ko-KR"/>
        </w:rPr>
        <w:t>.</w:t>
      </w:r>
      <w:r w:rsidRPr="00D52177">
        <w:rPr>
          <w:rFonts w:eastAsia="Times New Roman"/>
          <w:sz w:val="22"/>
          <w:szCs w:val="22"/>
          <w:lang w:val="mt-MT"/>
        </w:rPr>
        <w:t xml:space="preserve"> Wieħed minn kull </w:t>
      </w:r>
      <w:r w:rsidRPr="00D52177">
        <w:rPr>
          <w:sz w:val="22"/>
          <w:szCs w:val="22"/>
          <w:lang w:val="mt-MT"/>
        </w:rPr>
        <w:t>t</w:t>
      </w:r>
      <w:r w:rsidRPr="00D52177">
        <w:rPr>
          <w:rFonts w:eastAsia="Times New Roman"/>
          <w:sz w:val="22"/>
          <w:szCs w:val="22"/>
          <w:lang w:val="mt-MT"/>
        </w:rPr>
        <w:t xml:space="preserve">mien partijiet </w:t>
      </w:r>
      <w:r w:rsidRPr="00D52177">
        <w:rPr>
          <w:sz w:val="22"/>
          <w:szCs w:val="22"/>
          <w:lang w:val="mt-MT"/>
        </w:rPr>
        <w:t xml:space="preserve">tad-doża ta’ follitropin alfa jitneħħa </w:t>
      </w:r>
      <w:r w:rsidRPr="00D52177">
        <w:rPr>
          <w:sz w:val="22"/>
          <w:szCs w:val="22"/>
          <w:lang w:val="mt-MT" w:eastAsia="ko-KR"/>
        </w:rPr>
        <w:t>mal-awrina.</w:t>
      </w:r>
    </w:p>
    <w:p w14:paraId="142652A0" w14:textId="77777777" w:rsidR="007360B3" w:rsidRPr="00D52177" w:rsidRDefault="007360B3" w:rsidP="00A55173">
      <w:pPr>
        <w:spacing w:before="0"/>
        <w:jc w:val="left"/>
        <w:rPr>
          <w:rFonts w:eastAsia="Times New Roman"/>
          <w:sz w:val="22"/>
          <w:szCs w:val="22"/>
          <w:lang w:val="mt-MT" w:eastAsia="ko-KR"/>
        </w:rPr>
      </w:pPr>
    </w:p>
    <w:p w14:paraId="1D3C89BC" w14:textId="3BD48953" w:rsidR="007360B3" w:rsidRPr="00D52177" w:rsidRDefault="007360B3" w:rsidP="00A55173">
      <w:pPr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/>
        </w:rPr>
        <w:t>Wara li jingħata minn ta</w:t>
      </w:r>
      <w:r w:rsidRPr="00D52177">
        <w:rPr>
          <w:sz w:val="22"/>
          <w:szCs w:val="22"/>
          <w:lang w:val="mt-MT" w:eastAsia="ko-KR"/>
        </w:rPr>
        <w:t>ħ</w:t>
      </w:r>
      <w:r w:rsidRPr="00D52177">
        <w:rPr>
          <w:sz w:val="22"/>
          <w:szCs w:val="22"/>
          <w:lang w:val="mt-MT"/>
        </w:rPr>
        <w:t>t il-ġilda, il-bijodisponibbilità assoluta hi ta’ madwar 70%. Meta jingħata ripetutament, follitropin alfa jakkumula sa 3</w:t>
      </w:r>
      <w:r w:rsidR="00213276" w:rsidRPr="004D6EA3">
        <w:rPr>
          <w:sz w:val="22"/>
          <w:szCs w:val="22"/>
          <w:lang w:val="mt-MT"/>
        </w:rPr>
        <w:t> </w:t>
      </w:r>
      <w:r w:rsidRPr="00D52177">
        <w:rPr>
          <w:sz w:val="22"/>
          <w:szCs w:val="22"/>
          <w:lang w:val="mt-MT"/>
        </w:rPr>
        <w:t>darbiet aktar u jil</w:t>
      </w:r>
      <w:r w:rsidRPr="00D52177">
        <w:rPr>
          <w:sz w:val="22"/>
          <w:szCs w:val="22"/>
          <w:lang w:val="mt-MT" w:eastAsia="ko-KR"/>
        </w:rPr>
        <w:t>ħ</w:t>
      </w:r>
      <w:r w:rsidRPr="00D52177">
        <w:rPr>
          <w:sz w:val="22"/>
          <w:szCs w:val="22"/>
          <w:lang w:val="mt-MT"/>
        </w:rPr>
        <w:t>aq l-istat fiss wara 3</w:t>
      </w:r>
      <w:r w:rsidRPr="00D52177">
        <w:rPr>
          <w:sz w:val="22"/>
          <w:szCs w:val="22"/>
          <w:lang w:val="mt-MT"/>
        </w:rPr>
        <w:noBreakHyphen/>
        <w:t>4 ijiem. F’nisa li fihom it-tnixxija tal-gonadotropin endoġena tkun soppressa, instab li follitropin alfa xorta wa</w:t>
      </w:r>
      <w:r w:rsidRPr="00D52177">
        <w:rPr>
          <w:sz w:val="22"/>
          <w:szCs w:val="22"/>
          <w:lang w:val="mt-MT" w:eastAsia="ko-KR"/>
        </w:rPr>
        <w:t>ħda jis</w:t>
      </w:r>
      <w:r w:rsidRPr="00D52177">
        <w:rPr>
          <w:sz w:val="22"/>
          <w:szCs w:val="22"/>
          <w:lang w:val="mt-MT"/>
        </w:rPr>
        <w:t>t</w:t>
      </w:r>
      <w:r w:rsidRPr="00D52177">
        <w:rPr>
          <w:sz w:val="22"/>
          <w:szCs w:val="22"/>
          <w:lang w:val="mt-MT" w:eastAsia="ko-KR"/>
        </w:rPr>
        <w:t>imula b’mod effe</w:t>
      </w:r>
      <w:r w:rsidRPr="00D52177">
        <w:rPr>
          <w:sz w:val="22"/>
          <w:szCs w:val="22"/>
          <w:lang w:val="mt-MT"/>
        </w:rPr>
        <w:t>ttiv l-iżvilupp follikulari u l-isterojdoġenesi, minkejja livelli ta’ LH li ma jistg</w:t>
      </w:r>
      <w:r w:rsidRPr="00D52177">
        <w:rPr>
          <w:sz w:val="22"/>
          <w:szCs w:val="22"/>
          <w:lang w:val="mt-MT" w:eastAsia="ko-KR"/>
        </w:rPr>
        <w:t>ħux jitkejlu.</w:t>
      </w:r>
    </w:p>
    <w:p w14:paraId="367CC152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6B114053" w14:textId="77777777" w:rsidR="007360B3" w:rsidRPr="00D52177" w:rsidRDefault="007360B3" w:rsidP="00A55173">
      <w:pPr>
        <w:keepNext/>
        <w:tabs>
          <w:tab w:val="left" w:pos="-1418"/>
          <w:tab w:val="left" w:pos="567"/>
        </w:tabs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5.3</w:t>
      </w:r>
      <w:r w:rsidRPr="00D52177">
        <w:rPr>
          <w:b/>
          <w:sz w:val="22"/>
          <w:szCs w:val="22"/>
          <w:lang w:val="mt-MT"/>
        </w:rPr>
        <w:tab/>
        <w:t>Tagħrif ta’ qabel l-użu kliniku dwar is-sigurtà</w:t>
      </w:r>
    </w:p>
    <w:p w14:paraId="0FDDB2AE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471C80DF" w14:textId="77777777" w:rsidR="007360B3" w:rsidRPr="00D52177" w:rsidRDefault="00A42491" w:rsidP="00A55173">
      <w:pPr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/>
        </w:rPr>
        <w:t>Tagħrif mhux kliniku ibbażat fuq studji konvenzjonali ta’ effett tossiku minn doża waħda u dożi ripetuti u effett tossiku fuq il-ġeni, ma juri l-ebda periklu speċjali għall-bnedmin</w:t>
      </w:r>
      <w:r w:rsidR="007360B3" w:rsidRPr="00D52177">
        <w:rPr>
          <w:sz w:val="22"/>
          <w:szCs w:val="22"/>
          <w:lang w:val="mt-MT"/>
        </w:rPr>
        <w:t>, iktar minn dak li diġà ġie ddikjarat f’sezzjonijiet o</w:t>
      </w:r>
      <w:r w:rsidR="007360B3" w:rsidRPr="00D52177">
        <w:rPr>
          <w:sz w:val="22"/>
          <w:szCs w:val="22"/>
          <w:lang w:val="mt-MT" w:eastAsia="ko-KR"/>
        </w:rPr>
        <w:t>ħra ta’ dan is-SmPC.</w:t>
      </w:r>
    </w:p>
    <w:p w14:paraId="2B88C5AD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39144F72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Nuqqas ta’ fertilità kien irrappurtat f’firien esposti g</w:t>
      </w:r>
      <w:r w:rsidRPr="00D52177">
        <w:rPr>
          <w:sz w:val="22"/>
          <w:szCs w:val="22"/>
          <w:lang w:val="mt-MT" w:eastAsia="ko-KR"/>
        </w:rPr>
        <w:t>ħal dożi farmakoloġiċi ta’ f</w:t>
      </w:r>
      <w:r w:rsidRPr="00D52177">
        <w:rPr>
          <w:sz w:val="22"/>
          <w:szCs w:val="22"/>
          <w:lang w:val="mt-MT"/>
        </w:rPr>
        <w:t>ollitropin alfa (≥ 40 IU/kg/kuljum) g</w:t>
      </w:r>
      <w:r w:rsidRPr="00D52177">
        <w:rPr>
          <w:sz w:val="22"/>
          <w:szCs w:val="22"/>
          <w:lang w:val="mt-MT" w:eastAsia="ko-KR"/>
        </w:rPr>
        <w:t>ħal perjodi estiżi</w:t>
      </w:r>
      <w:r w:rsidRPr="00D52177">
        <w:rPr>
          <w:sz w:val="22"/>
          <w:szCs w:val="22"/>
          <w:lang w:val="mt-MT"/>
        </w:rPr>
        <w:t>, minħabba tnaqqis fil-fekondità.</w:t>
      </w:r>
    </w:p>
    <w:p w14:paraId="5B389AD5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2598D617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/>
        </w:rPr>
        <w:t xml:space="preserve">Meta ngħata </w:t>
      </w:r>
      <w:r w:rsidRPr="00D52177">
        <w:rPr>
          <w:sz w:val="22"/>
          <w:szCs w:val="22"/>
          <w:lang w:val="mt-MT" w:eastAsia="ko-KR"/>
        </w:rPr>
        <w:t xml:space="preserve">f’dożi għolja </w:t>
      </w:r>
      <w:r w:rsidRPr="00D52177">
        <w:rPr>
          <w:sz w:val="22"/>
          <w:szCs w:val="22"/>
          <w:lang w:val="mt-MT"/>
        </w:rPr>
        <w:t>(≥ 5 IU/kg/kuljum) follitropin alfa, minkejja li mhuwiex teratoġeniku, ikkawża tnaqqis fin-numru ta’ feti vijabbli u distoċija simili g</w:t>
      </w:r>
      <w:r w:rsidRPr="00D52177">
        <w:rPr>
          <w:sz w:val="22"/>
          <w:szCs w:val="22"/>
          <w:lang w:val="mt-MT" w:eastAsia="ko-KR"/>
        </w:rPr>
        <w:t xml:space="preserve">ħal dik osservata fil-każ ta’ </w:t>
      </w:r>
      <w:r w:rsidRPr="00D52177">
        <w:rPr>
          <w:sz w:val="22"/>
          <w:szCs w:val="22"/>
          <w:lang w:val="mt-MT"/>
        </w:rPr>
        <w:t xml:space="preserve">Gonadotropin Menopawsali </w:t>
      </w:r>
      <w:r w:rsidRPr="00D52177">
        <w:rPr>
          <w:sz w:val="22"/>
          <w:szCs w:val="22"/>
          <w:lang w:val="mt-MT" w:eastAsia="ko-KR"/>
        </w:rPr>
        <w:t xml:space="preserve">urinarju </w:t>
      </w:r>
      <w:r w:rsidRPr="00D52177">
        <w:rPr>
          <w:sz w:val="22"/>
          <w:szCs w:val="22"/>
          <w:lang w:val="mt-MT"/>
        </w:rPr>
        <w:t>(hMG)</w:t>
      </w:r>
      <w:r w:rsidRPr="00D52177">
        <w:rPr>
          <w:sz w:val="22"/>
          <w:szCs w:val="22"/>
          <w:lang w:val="mt-MT" w:eastAsia="ko-KR"/>
        </w:rPr>
        <w:t>. Madankollu, minħabba li GONAL</w:t>
      </w:r>
      <w:r w:rsidRPr="00D52177">
        <w:rPr>
          <w:sz w:val="22"/>
          <w:szCs w:val="22"/>
          <w:lang w:val="mt-MT" w:eastAsia="ko-KR"/>
        </w:rPr>
        <w:noBreakHyphen/>
        <w:t>f mhuwiex indikat waqt it-tqala, din id-dejta għandha rilevanza klinika limitata.</w:t>
      </w:r>
    </w:p>
    <w:p w14:paraId="7359FBBB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E1B2ACB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345A34F" w14:textId="77777777" w:rsidR="007360B3" w:rsidRPr="00D52177" w:rsidRDefault="007360B3" w:rsidP="00A55173">
      <w:pPr>
        <w:keepNext/>
        <w:tabs>
          <w:tab w:val="left" w:pos="567"/>
        </w:tabs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6.</w:t>
      </w:r>
      <w:r w:rsidRPr="00D52177">
        <w:rPr>
          <w:sz w:val="22"/>
          <w:szCs w:val="22"/>
          <w:lang w:val="mt-MT"/>
        </w:rPr>
        <w:tab/>
      </w:r>
      <w:r w:rsidRPr="00D52177">
        <w:rPr>
          <w:b/>
          <w:sz w:val="22"/>
          <w:szCs w:val="22"/>
          <w:lang w:val="mt-MT"/>
        </w:rPr>
        <w:t>TAGĦRIF FARMAĊEWTIKU</w:t>
      </w:r>
    </w:p>
    <w:p w14:paraId="3196E751" w14:textId="77777777" w:rsidR="007360B3" w:rsidRPr="00D52177" w:rsidRDefault="007360B3" w:rsidP="00A55173">
      <w:pPr>
        <w:keepNext/>
        <w:tabs>
          <w:tab w:val="left" w:pos="567"/>
        </w:tabs>
        <w:spacing w:before="0"/>
        <w:jc w:val="left"/>
        <w:rPr>
          <w:b/>
          <w:sz w:val="22"/>
          <w:szCs w:val="22"/>
          <w:lang w:val="mt-MT"/>
        </w:rPr>
      </w:pPr>
    </w:p>
    <w:p w14:paraId="0534CB32" w14:textId="77777777" w:rsidR="007360B3" w:rsidRPr="00D52177" w:rsidRDefault="007360B3" w:rsidP="00A55173">
      <w:pPr>
        <w:keepNext/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6.1</w:t>
      </w:r>
      <w:r w:rsidRPr="00D52177">
        <w:rPr>
          <w:sz w:val="22"/>
          <w:szCs w:val="22"/>
          <w:lang w:val="mt-MT"/>
        </w:rPr>
        <w:tab/>
      </w:r>
      <w:r w:rsidRPr="00D52177">
        <w:rPr>
          <w:b/>
          <w:sz w:val="22"/>
          <w:szCs w:val="22"/>
          <w:lang w:val="mt-MT"/>
        </w:rPr>
        <w:t xml:space="preserve">Lista ta’ </w:t>
      </w:r>
      <w:r w:rsidR="00A42491" w:rsidRPr="00D52177">
        <w:rPr>
          <w:b/>
          <w:sz w:val="22"/>
          <w:szCs w:val="22"/>
          <w:lang w:val="mt-MT"/>
        </w:rPr>
        <w:t>eċċipjenti</w:t>
      </w:r>
    </w:p>
    <w:p w14:paraId="5563FC8D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77DCA0AF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Poloxamer 188</w:t>
      </w:r>
    </w:p>
    <w:p w14:paraId="660D5641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Sucrose</w:t>
      </w:r>
    </w:p>
    <w:p w14:paraId="28B2DF0B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Methionine</w:t>
      </w:r>
    </w:p>
    <w:p w14:paraId="71238442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Sodium dihydrogen phosphate monohydrate </w:t>
      </w:r>
    </w:p>
    <w:p w14:paraId="7A95BAF4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Disodium phosphate dihydrate</w:t>
      </w:r>
    </w:p>
    <w:p w14:paraId="5D3220E5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lastRenderedPageBreak/>
        <w:t>m-Cresol</w:t>
      </w:r>
    </w:p>
    <w:p w14:paraId="6724CD93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Phosphoric acid, konċentrat</w:t>
      </w:r>
    </w:p>
    <w:p w14:paraId="09EF7F2F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Sodium hydroxide</w:t>
      </w:r>
    </w:p>
    <w:p w14:paraId="43EEEE70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Ilma għall-injezzjonijiet</w:t>
      </w:r>
    </w:p>
    <w:p w14:paraId="403E19A7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296AE2C7" w14:textId="77777777" w:rsidR="007360B3" w:rsidRPr="00D52177" w:rsidRDefault="007360B3" w:rsidP="00A55173">
      <w:pPr>
        <w:keepNext/>
        <w:tabs>
          <w:tab w:val="left" w:pos="567"/>
        </w:tabs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6.2</w:t>
      </w:r>
      <w:r w:rsidRPr="00D52177">
        <w:rPr>
          <w:b/>
          <w:sz w:val="22"/>
          <w:szCs w:val="22"/>
          <w:lang w:val="mt-MT"/>
        </w:rPr>
        <w:tab/>
        <w:t>Inkompatib</w:t>
      </w:r>
      <w:r w:rsidR="00F7619C" w:rsidRPr="00D52177">
        <w:rPr>
          <w:b/>
          <w:sz w:val="22"/>
          <w:szCs w:val="22"/>
          <w:lang w:val="mt-MT"/>
        </w:rPr>
        <w:t>b</w:t>
      </w:r>
      <w:r w:rsidRPr="00D52177">
        <w:rPr>
          <w:b/>
          <w:sz w:val="22"/>
          <w:szCs w:val="22"/>
          <w:lang w:val="mt-MT"/>
        </w:rPr>
        <w:t>iltajiet</w:t>
      </w:r>
    </w:p>
    <w:p w14:paraId="048AAE3C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574AE147" w14:textId="77777777" w:rsidR="007360B3" w:rsidRPr="00D52177" w:rsidRDefault="00A42491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Mhux applikabbli.</w:t>
      </w:r>
    </w:p>
    <w:p w14:paraId="6EB14472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219BB995" w14:textId="77777777" w:rsidR="007360B3" w:rsidRPr="00D52177" w:rsidRDefault="007360B3" w:rsidP="00A55173">
      <w:pPr>
        <w:keepNext/>
        <w:tabs>
          <w:tab w:val="left" w:pos="567"/>
        </w:tabs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6.3</w:t>
      </w:r>
      <w:r w:rsidRPr="00D52177">
        <w:rPr>
          <w:b/>
          <w:sz w:val="22"/>
          <w:szCs w:val="22"/>
          <w:lang w:val="mt-MT"/>
        </w:rPr>
        <w:tab/>
        <w:t>Żmien kemm idum tajjeb il-prodott mediċinali</w:t>
      </w:r>
    </w:p>
    <w:p w14:paraId="6E2B5FD2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1107DB33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Sentejn.</w:t>
      </w:r>
    </w:p>
    <w:p w14:paraId="7570FA2F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0A3AC1EE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/>
        </w:rPr>
        <w:t>Ġaladarba jinfetaħ, il-prodott mediċinali jista jinħażen għal mhux aktar minn 28 ġurnata, f’temperatura ta’ 25°C jew inqas.</w:t>
      </w:r>
      <w:r w:rsidRPr="00D52177">
        <w:rPr>
          <w:bCs/>
          <w:sz w:val="22"/>
          <w:szCs w:val="22"/>
          <w:lang w:val="mt-MT"/>
        </w:rPr>
        <w:t xml:space="preserve"> Il-pazjent għandu </w:t>
      </w:r>
      <w:r w:rsidRPr="00D52177">
        <w:rPr>
          <w:sz w:val="22"/>
          <w:szCs w:val="22"/>
          <w:lang w:val="mt-MT"/>
        </w:rPr>
        <w:t>jikteb fuq GONAL</w:t>
      </w:r>
      <w:r w:rsidRPr="00D52177">
        <w:rPr>
          <w:sz w:val="22"/>
          <w:szCs w:val="22"/>
          <w:lang w:val="mt-MT"/>
        </w:rPr>
        <w:noBreakHyphen/>
        <w:t>f pinna mimlija għal-lest il-jum li użaħa l-ewwel darba.</w:t>
      </w:r>
    </w:p>
    <w:p w14:paraId="0B2E8DD2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4037A46" w14:textId="77777777" w:rsidR="007360B3" w:rsidRPr="00D52177" w:rsidRDefault="007360B3" w:rsidP="00A55173">
      <w:pPr>
        <w:keepNext/>
        <w:tabs>
          <w:tab w:val="left" w:pos="567"/>
        </w:tabs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6.4</w:t>
      </w:r>
      <w:r w:rsidRPr="00D52177">
        <w:rPr>
          <w:b/>
          <w:sz w:val="22"/>
          <w:szCs w:val="22"/>
          <w:lang w:val="mt-MT"/>
        </w:rPr>
        <w:tab/>
        <w:t>Prekawzjonijiet speċjali għall-ħażna</w:t>
      </w:r>
    </w:p>
    <w:p w14:paraId="64767FC2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31101563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Aħżen fi friġġ (2°C</w:t>
      </w:r>
      <w:r w:rsidRPr="00D52177">
        <w:rPr>
          <w:sz w:val="22"/>
          <w:szCs w:val="22"/>
          <w:lang w:val="mt-MT"/>
        </w:rPr>
        <w:noBreakHyphen/>
        <w:t>8°C). Tagħmlux fil-friża.</w:t>
      </w:r>
    </w:p>
    <w:p w14:paraId="51113D9F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D75E19E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Qabel jinfetaħ u matul iż-żmien li jdum tajjeb, il-prodott mediċinali jista’ jitneħħa mill-friġġ, mingħajr ma jerġa’ jitpoġġa fil-friġġ, għal sa 3 xhur f’temperatura ta’ jew taħt 25°C. Il-prodott irid jintrema jekk ma jkunx intuża wara 3 xhur.</w:t>
      </w:r>
    </w:p>
    <w:p w14:paraId="4E5D309B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681E8BB7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Aħżen</w:t>
      </w:r>
      <w:r w:rsidRPr="00D52177">
        <w:rPr>
          <w:sz w:val="22"/>
          <w:szCs w:val="22"/>
          <w:lang w:val="mt-MT" w:eastAsia="ko-KR"/>
        </w:rPr>
        <w:t xml:space="preserve"> fil-pakkett oriġinali sa</w:t>
      </w:r>
      <w:r w:rsidRPr="00D52177">
        <w:rPr>
          <w:sz w:val="22"/>
          <w:szCs w:val="22"/>
          <w:lang w:val="mt-MT"/>
        </w:rPr>
        <w:t>biex tilqa’ mid-dawl.</w:t>
      </w:r>
    </w:p>
    <w:p w14:paraId="76E2CA69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57C23AA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Għall-kundizzjonijiet ta’ kif taħżnu waqt l-użu, ara sezzjoni 6.3.</w:t>
      </w:r>
    </w:p>
    <w:p w14:paraId="367124F9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2DA433CF" w14:textId="77777777" w:rsidR="00502193" w:rsidRPr="00D52177" w:rsidRDefault="00502193" w:rsidP="00A55173">
      <w:pPr>
        <w:keepNext/>
        <w:tabs>
          <w:tab w:val="left" w:pos="567"/>
        </w:tabs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6.5</w:t>
      </w:r>
      <w:r w:rsidRPr="00D52177">
        <w:rPr>
          <w:b/>
          <w:sz w:val="22"/>
          <w:szCs w:val="22"/>
          <w:lang w:val="mt-MT"/>
        </w:rPr>
        <w:tab/>
        <w:t>In-natura tal-kontenitur u ta’ dak li hemm ġo fih</w:t>
      </w:r>
    </w:p>
    <w:p w14:paraId="0F644D64" w14:textId="77777777" w:rsidR="007360B3" w:rsidRPr="00D52177" w:rsidRDefault="007360B3" w:rsidP="00A55173">
      <w:pPr>
        <w:keepNext/>
        <w:spacing w:before="0"/>
        <w:jc w:val="left"/>
        <w:rPr>
          <w:b/>
          <w:sz w:val="22"/>
          <w:szCs w:val="22"/>
          <w:lang w:val="mt-MT"/>
        </w:rPr>
      </w:pPr>
    </w:p>
    <w:p w14:paraId="15F9A9DB" w14:textId="77777777" w:rsidR="002D2C8F" w:rsidRPr="00D52177" w:rsidRDefault="002D2C8F" w:rsidP="002D2C8F">
      <w:pPr>
        <w:keepNext/>
        <w:keepLines/>
        <w:shd w:val="clear" w:color="auto" w:fill="D5DCE4"/>
        <w:spacing w:before="0"/>
        <w:ind w:left="567" w:hanging="567"/>
        <w:jc w:val="left"/>
        <w:rPr>
          <w:i/>
          <w:sz w:val="22"/>
          <w:szCs w:val="22"/>
          <w:lang w:val="mt-MT"/>
        </w:rPr>
      </w:pPr>
      <w:r w:rsidRPr="00D52177">
        <w:rPr>
          <w:i/>
          <w:sz w:val="22"/>
          <w:szCs w:val="22"/>
          <w:lang w:val="mt-MT"/>
        </w:rPr>
        <w:t>&lt;GONAL-f 150 IU– PEN&gt;</w:t>
      </w:r>
    </w:p>
    <w:p w14:paraId="25F5F6B3" w14:textId="77777777" w:rsidR="002D2C8F" w:rsidRPr="00D52177" w:rsidRDefault="002D2C8F" w:rsidP="002D2C8F">
      <w:pPr>
        <w:keepNext/>
        <w:keepLines/>
        <w:shd w:val="clear" w:color="auto" w:fill="D5DCE4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0.25 mL ta’ soluzzjoni għall-injezzjoni fi skarto</w:t>
      </w:r>
      <w:r w:rsidRPr="00D52177">
        <w:rPr>
          <w:sz w:val="22"/>
          <w:szCs w:val="22"/>
          <w:lang w:val="mt-MT" w:eastAsia="ko-KR"/>
        </w:rPr>
        <w:t>ċċ ta’ 3 mL (tal-ħġieġ ta’ Tip I</w:t>
      </w:r>
      <w:r w:rsidRPr="00D52177">
        <w:rPr>
          <w:sz w:val="22"/>
          <w:szCs w:val="22"/>
          <w:lang w:val="mt-MT"/>
        </w:rPr>
        <w:t xml:space="preserve">), </w:t>
      </w:r>
      <w:r w:rsidR="00213276" w:rsidRPr="00D52177">
        <w:rPr>
          <w:sz w:val="22"/>
          <w:szCs w:val="22"/>
          <w:lang w:val="mt-MT" w:eastAsia="ko-KR"/>
        </w:rPr>
        <w:t>b’tapp tal-lastku (lastku tal-halobutyl) u crimp cap tal-aluminju, b’inlay iswed tal-lastku</w:t>
      </w:r>
      <w:r w:rsidRPr="00D52177">
        <w:rPr>
          <w:sz w:val="22"/>
          <w:szCs w:val="22"/>
          <w:lang w:val="mt-MT"/>
        </w:rPr>
        <w:t>.</w:t>
      </w:r>
    </w:p>
    <w:p w14:paraId="6805F715" w14:textId="77777777" w:rsidR="002D2C8F" w:rsidRPr="00D52177" w:rsidRDefault="002D2C8F" w:rsidP="002D2C8F">
      <w:pPr>
        <w:keepNext/>
        <w:keepLines/>
        <w:shd w:val="clear" w:color="auto" w:fill="D5DCE4"/>
        <w:spacing w:before="0"/>
        <w:jc w:val="left"/>
        <w:rPr>
          <w:sz w:val="22"/>
          <w:szCs w:val="22"/>
          <w:lang w:val="mt-MT"/>
        </w:rPr>
      </w:pPr>
    </w:p>
    <w:p w14:paraId="47E4DA76" w14:textId="77777777" w:rsidR="002D2C8F" w:rsidRPr="00D52177" w:rsidRDefault="002D2C8F" w:rsidP="002D2C8F">
      <w:pPr>
        <w:keepNext/>
        <w:keepLines/>
        <w:shd w:val="clear" w:color="auto" w:fill="D5DCE4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 w:eastAsia="ko-KR"/>
        </w:rPr>
        <w:t>P</w:t>
      </w:r>
      <w:r w:rsidRPr="00D52177">
        <w:rPr>
          <w:sz w:val="22"/>
          <w:szCs w:val="22"/>
          <w:lang w:val="mt-MT"/>
        </w:rPr>
        <w:t>akkett ta’ pinna wa</w:t>
      </w:r>
      <w:r w:rsidRPr="00D52177">
        <w:rPr>
          <w:sz w:val="22"/>
          <w:szCs w:val="22"/>
          <w:lang w:val="mt-MT" w:eastAsia="ko-KR"/>
        </w:rPr>
        <w:t>ħda</w:t>
      </w:r>
      <w:r w:rsidRPr="00D52177">
        <w:rPr>
          <w:sz w:val="22"/>
          <w:szCs w:val="22"/>
          <w:lang w:val="mt-MT"/>
        </w:rPr>
        <w:t xml:space="preserve"> mimlija għal-lest u </w:t>
      </w:r>
      <w:r w:rsidR="00B94956" w:rsidRPr="00D52177">
        <w:rPr>
          <w:sz w:val="22"/>
          <w:szCs w:val="22"/>
          <w:lang w:val="mt-MT"/>
        </w:rPr>
        <w:t>4</w:t>
      </w:r>
      <w:r w:rsidRPr="00D52177">
        <w:rPr>
          <w:sz w:val="22"/>
          <w:szCs w:val="22"/>
          <w:lang w:val="mt-MT"/>
        </w:rPr>
        <w:t> </w:t>
      </w:r>
      <w:r w:rsidRPr="00D52177">
        <w:rPr>
          <w:sz w:val="22"/>
          <w:szCs w:val="22"/>
          <w:lang w:val="mt-MT" w:eastAsia="ko-KR"/>
        </w:rPr>
        <w:t>lab</w:t>
      </w:r>
      <w:r w:rsidR="00B94956" w:rsidRPr="00D52177">
        <w:rPr>
          <w:sz w:val="22"/>
          <w:szCs w:val="22"/>
          <w:lang w:val="mt-MT" w:eastAsia="ko-KR"/>
        </w:rPr>
        <w:t>riet</w:t>
      </w:r>
      <w:r w:rsidRPr="00D52177">
        <w:rPr>
          <w:sz w:val="22"/>
          <w:szCs w:val="22"/>
          <w:lang w:val="mt-MT" w:eastAsia="ko-KR"/>
        </w:rPr>
        <w:t xml:space="preserve"> biex jintu</w:t>
      </w:r>
      <w:r w:rsidRPr="00D52177">
        <w:rPr>
          <w:sz w:val="22"/>
          <w:szCs w:val="22"/>
          <w:lang w:val="mt-MT"/>
        </w:rPr>
        <w:t>żaw mal-pinna g</w:t>
      </w:r>
      <w:r w:rsidRPr="00D52177">
        <w:rPr>
          <w:sz w:val="22"/>
          <w:szCs w:val="22"/>
          <w:lang w:val="mt-MT" w:eastAsia="ko-KR"/>
        </w:rPr>
        <w:t>ħall-għoti</w:t>
      </w:r>
      <w:r w:rsidRPr="00D52177">
        <w:rPr>
          <w:sz w:val="22"/>
          <w:szCs w:val="22"/>
          <w:lang w:val="mt-MT"/>
        </w:rPr>
        <w:t>.</w:t>
      </w:r>
    </w:p>
    <w:p w14:paraId="319DC80B" w14:textId="77777777" w:rsidR="002D2C8F" w:rsidRPr="00D52177" w:rsidRDefault="002D2C8F" w:rsidP="00A55173">
      <w:pPr>
        <w:keepNext/>
        <w:spacing w:before="0"/>
        <w:jc w:val="left"/>
        <w:rPr>
          <w:b/>
          <w:sz w:val="22"/>
          <w:szCs w:val="22"/>
          <w:lang w:val="mt-MT"/>
        </w:rPr>
      </w:pPr>
    </w:p>
    <w:p w14:paraId="0D102C69" w14:textId="77777777" w:rsidR="007360B3" w:rsidRPr="00D52177" w:rsidRDefault="007360B3" w:rsidP="00A55173">
      <w:pPr>
        <w:keepNext/>
        <w:shd w:val="clear" w:color="auto" w:fill="CCFFFF"/>
        <w:spacing w:before="0"/>
        <w:jc w:val="left"/>
        <w:rPr>
          <w:sz w:val="22"/>
          <w:szCs w:val="22"/>
          <w:lang w:val="mt-MT"/>
        </w:rPr>
      </w:pPr>
      <w:r w:rsidRPr="00D52177">
        <w:rPr>
          <w:i/>
          <w:sz w:val="22"/>
          <w:szCs w:val="22"/>
          <w:lang w:val="mt-MT"/>
        </w:rPr>
        <w:t>&lt;GONAL-f 300 IU– PEN&gt;</w:t>
      </w:r>
    </w:p>
    <w:p w14:paraId="40846687" w14:textId="77777777" w:rsidR="007360B3" w:rsidRPr="00D52177" w:rsidRDefault="007360B3" w:rsidP="00A55173">
      <w:pPr>
        <w:shd w:val="clear" w:color="auto" w:fill="CCFFFF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0.5 </w:t>
      </w:r>
      <w:r w:rsidR="000701BC" w:rsidRPr="00D52177">
        <w:rPr>
          <w:sz w:val="22"/>
          <w:szCs w:val="22"/>
          <w:lang w:val="mt-MT"/>
        </w:rPr>
        <w:t>mL</w:t>
      </w:r>
      <w:r w:rsidRPr="00D52177">
        <w:rPr>
          <w:sz w:val="22"/>
          <w:szCs w:val="22"/>
          <w:lang w:val="mt-MT"/>
        </w:rPr>
        <w:t xml:space="preserve"> ta’ soluzzjoni għall-injezzjoni fi skarto</w:t>
      </w:r>
      <w:r w:rsidRPr="00D52177">
        <w:rPr>
          <w:sz w:val="22"/>
          <w:szCs w:val="22"/>
          <w:lang w:val="mt-MT" w:eastAsia="ko-KR"/>
        </w:rPr>
        <w:t>ċċ ta’ 3 </w:t>
      </w:r>
      <w:r w:rsidR="000701BC" w:rsidRPr="00D52177">
        <w:rPr>
          <w:sz w:val="22"/>
          <w:szCs w:val="22"/>
          <w:lang w:val="mt-MT" w:eastAsia="ko-KR"/>
        </w:rPr>
        <w:t>mL</w:t>
      </w:r>
      <w:r w:rsidRPr="00D52177">
        <w:rPr>
          <w:sz w:val="22"/>
          <w:szCs w:val="22"/>
          <w:lang w:val="mt-MT" w:eastAsia="ko-KR"/>
        </w:rPr>
        <w:t xml:space="preserve"> (tal-ħġieġ ta’ Tip I</w:t>
      </w:r>
      <w:r w:rsidRPr="00D52177">
        <w:rPr>
          <w:sz w:val="22"/>
          <w:szCs w:val="22"/>
          <w:lang w:val="mt-MT"/>
        </w:rPr>
        <w:t xml:space="preserve">), </w:t>
      </w:r>
      <w:r w:rsidRPr="00D52177">
        <w:rPr>
          <w:sz w:val="22"/>
          <w:szCs w:val="22"/>
          <w:lang w:val="mt-MT" w:eastAsia="ko-KR"/>
        </w:rPr>
        <w:t>b’tapp tal-lastku (lastku tal-halobutyl) u crimp cap tal-aluminju, b’inlay iswed tal-lastku.</w:t>
      </w:r>
    </w:p>
    <w:p w14:paraId="325E0D3B" w14:textId="77777777" w:rsidR="007360B3" w:rsidRPr="00D52177" w:rsidRDefault="007360B3" w:rsidP="00A55173">
      <w:pPr>
        <w:shd w:val="clear" w:color="auto" w:fill="CCFFFF"/>
        <w:spacing w:before="0"/>
        <w:jc w:val="left"/>
        <w:rPr>
          <w:sz w:val="22"/>
          <w:szCs w:val="22"/>
          <w:lang w:val="mt-MT"/>
        </w:rPr>
      </w:pPr>
    </w:p>
    <w:p w14:paraId="5D2E4F26" w14:textId="77777777" w:rsidR="007360B3" w:rsidRPr="00D52177" w:rsidRDefault="007360B3" w:rsidP="00A55173">
      <w:pPr>
        <w:shd w:val="clear" w:color="auto" w:fill="CCFFFF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 w:eastAsia="ko-KR"/>
        </w:rPr>
        <w:t>P</w:t>
      </w:r>
      <w:r w:rsidRPr="00D52177">
        <w:rPr>
          <w:sz w:val="22"/>
          <w:szCs w:val="22"/>
          <w:lang w:val="mt-MT"/>
        </w:rPr>
        <w:t>akkett ta’ pinna wa</w:t>
      </w:r>
      <w:r w:rsidRPr="00D52177">
        <w:rPr>
          <w:sz w:val="22"/>
          <w:szCs w:val="22"/>
          <w:lang w:val="mt-MT" w:eastAsia="ko-KR"/>
        </w:rPr>
        <w:t>ħda</w:t>
      </w:r>
      <w:r w:rsidRPr="00D52177">
        <w:rPr>
          <w:sz w:val="22"/>
          <w:szCs w:val="22"/>
          <w:lang w:val="mt-MT"/>
        </w:rPr>
        <w:t xml:space="preserve"> mimlija għal-lest u 8 </w:t>
      </w:r>
      <w:r w:rsidRPr="00D52177">
        <w:rPr>
          <w:sz w:val="22"/>
          <w:szCs w:val="22"/>
          <w:lang w:val="mt-MT" w:eastAsia="ko-KR"/>
        </w:rPr>
        <w:t>labar biex jintu</w:t>
      </w:r>
      <w:r w:rsidRPr="00D52177">
        <w:rPr>
          <w:sz w:val="22"/>
          <w:szCs w:val="22"/>
          <w:lang w:val="mt-MT"/>
        </w:rPr>
        <w:t>żaw mal-pinna g</w:t>
      </w:r>
      <w:r w:rsidRPr="00D52177">
        <w:rPr>
          <w:sz w:val="22"/>
          <w:szCs w:val="22"/>
          <w:lang w:val="mt-MT" w:eastAsia="ko-KR"/>
        </w:rPr>
        <w:t>ħall-għoti.</w:t>
      </w:r>
    </w:p>
    <w:p w14:paraId="549F3FEB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C63EF69" w14:textId="77777777" w:rsidR="007360B3" w:rsidRPr="00D52177" w:rsidRDefault="007360B3" w:rsidP="00A55173">
      <w:pPr>
        <w:shd w:val="clear" w:color="auto" w:fill="CCECFF"/>
        <w:spacing w:before="0"/>
        <w:jc w:val="left"/>
        <w:rPr>
          <w:sz w:val="22"/>
          <w:szCs w:val="22"/>
          <w:lang w:val="mt-MT"/>
        </w:rPr>
      </w:pPr>
      <w:r w:rsidRPr="00D52177">
        <w:rPr>
          <w:i/>
          <w:sz w:val="22"/>
          <w:szCs w:val="22"/>
          <w:shd w:val="clear" w:color="auto" w:fill="CCECFF"/>
          <w:lang w:val="mt-MT"/>
        </w:rPr>
        <w:t>&lt;GONAL-f 450 IU– PEN&gt;</w:t>
      </w:r>
    </w:p>
    <w:p w14:paraId="20E49591" w14:textId="77777777" w:rsidR="007360B3" w:rsidRPr="00D52177" w:rsidRDefault="007360B3" w:rsidP="00A55173">
      <w:pPr>
        <w:shd w:val="clear" w:color="auto" w:fill="CCECFF"/>
        <w:tabs>
          <w:tab w:val="left" w:pos="567"/>
          <w:tab w:val="left" w:pos="3119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 w:eastAsia="ko-KR"/>
        </w:rPr>
        <w:t>0.75 </w:t>
      </w:r>
      <w:r w:rsidR="000701BC" w:rsidRPr="00D52177">
        <w:rPr>
          <w:sz w:val="22"/>
          <w:szCs w:val="22"/>
          <w:lang w:val="mt-MT" w:eastAsia="ko-KR"/>
        </w:rPr>
        <w:t>mL</w:t>
      </w:r>
      <w:r w:rsidRPr="00D52177">
        <w:rPr>
          <w:sz w:val="22"/>
          <w:szCs w:val="22"/>
          <w:lang w:val="mt-MT" w:eastAsia="ko-KR"/>
        </w:rPr>
        <w:t xml:space="preserve"> ta’ soluzzjoni għall-injezzjoni fi skartoċċ ta’ 3 </w:t>
      </w:r>
      <w:r w:rsidR="000701BC" w:rsidRPr="00D52177">
        <w:rPr>
          <w:sz w:val="22"/>
          <w:szCs w:val="22"/>
          <w:lang w:val="mt-MT" w:eastAsia="ko-KR"/>
        </w:rPr>
        <w:t>mL</w:t>
      </w:r>
      <w:r w:rsidRPr="00D52177">
        <w:rPr>
          <w:sz w:val="22"/>
          <w:szCs w:val="22"/>
          <w:lang w:val="mt-MT" w:eastAsia="ko-KR"/>
        </w:rPr>
        <w:t xml:space="preserve"> (tal-ħġieġ ta’ Tip I), b’tapp tal-lastku (lastku tal-halobutyl) u crimp cap tal-aluminju, b’inlay iswed tal-lastku.</w:t>
      </w:r>
    </w:p>
    <w:p w14:paraId="7C4AB06B" w14:textId="77777777" w:rsidR="007360B3" w:rsidRPr="00D52177" w:rsidRDefault="007360B3" w:rsidP="00A55173">
      <w:pPr>
        <w:shd w:val="clear" w:color="auto" w:fill="CCECFF"/>
        <w:tabs>
          <w:tab w:val="left" w:pos="567"/>
          <w:tab w:val="left" w:pos="3119"/>
        </w:tabs>
        <w:spacing w:before="0"/>
        <w:jc w:val="left"/>
        <w:rPr>
          <w:sz w:val="22"/>
          <w:szCs w:val="22"/>
          <w:lang w:val="mt-MT"/>
        </w:rPr>
      </w:pPr>
    </w:p>
    <w:p w14:paraId="585EE36B" w14:textId="77777777" w:rsidR="007360B3" w:rsidRPr="00D52177" w:rsidRDefault="007360B3" w:rsidP="00A55173">
      <w:pPr>
        <w:shd w:val="clear" w:color="auto" w:fill="CCECFF"/>
        <w:tabs>
          <w:tab w:val="left" w:pos="567"/>
          <w:tab w:val="left" w:pos="3119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 w:eastAsia="ko-KR"/>
        </w:rPr>
        <w:t>Pakkett ta’ pinna waħda mimlija għal-lest u 12-il labra biex jintużaw mal-pinna għall-għoti.</w:t>
      </w:r>
    </w:p>
    <w:p w14:paraId="4B476519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0CFE5923" w14:textId="77777777" w:rsidR="007360B3" w:rsidRPr="00D52177" w:rsidRDefault="007360B3" w:rsidP="00A55173">
      <w:pPr>
        <w:shd w:val="clear" w:color="auto" w:fill="99CCFF"/>
        <w:spacing w:before="0"/>
        <w:jc w:val="left"/>
        <w:rPr>
          <w:i/>
          <w:sz w:val="22"/>
          <w:szCs w:val="22"/>
          <w:shd w:val="clear" w:color="auto" w:fill="99CCFF"/>
          <w:lang w:val="mt-MT"/>
        </w:rPr>
      </w:pPr>
      <w:r w:rsidRPr="00D52177">
        <w:rPr>
          <w:i/>
          <w:sz w:val="22"/>
          <w:szCs w:val="22"/>
          <w:lang w:val="mt-MT"/>
        </w:rPr>
        <w:t>&lt;GONAL-f 900 IU– PEN&gt;</w:t>
      </w:r>
    </w:p>
    <w:p w14:paraId="14AE3A28" w14:textId="77777777" w:rsidR="007360B3" w:rsidRPr="00D52177" w:rsidRDefault="007360B3" w:rsidP="00A55173">
      <w:pPr>
        <w:shd w:val="clear" w:color="auto" w:fill="99CCFF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1.5 </w:t>
      </w:r>
      <w:r w:rsidR="000701BC" w:rsidRPr="00D52177">
        <w:rPr>
          <w:sz w:val="22"/>
          <w:szCs w:val="22"/>
          <w:lang w:val="mt-MT"/>
        </w:rPr>
        <w:t>mL</w:t>
      </w:r>
      <w:r w:rsidRPr="00D52177">
        <w:rPr>
          <w:sz w:val="22"/>
          <w:szCs w:val="22"/>
          <w:lang w:val="mt-MT"/>
        </w:rPr>
        <w:t xml:space="preserve"> ta’ soluzzjoni għall-injezzjoni fi skarto</w:t>
      </w:r>
      <w:r w:rsidRPr="00D52177">
        <w:rPr>
          <w:sz w:val="22"/>
          <w:szCs w:val="22"/>
          <w:lang w:val="mt-MT" w:eastAsia="ko-KR"/>
        </w:rPr>
        <w:t>ċċ ta’ 3 </w:t>
      </w:r>
      <w:r w:rsidR="000701BC" w:rsidRPr="00D52177">
        <w:rPr>
          <w:sz w:val="22"/>
          <w:szCs w:val="22"/>
          <w:lang w:val="mt-MT" w:eastAsia="ko-KR"/>
        </w:rPr>
        <w:t>mL</w:t>
      </w:r>
      <w:r w:rsidRPr="00D52177">
        <w:rPr>
          <w:sz w:val="22"/>
          <w:szCs w:val="22"/>
          <w:lang w:val="mt-MT" w:eastAsia="ko-KR"/>
        </w:rPr>
        <w:t xml:space="preserve"> (tal-ħġieġ ta’ Tip I</w:t>
      </w:r>
      <w:r w:rsidRPr="00D52177">
        <w:rPr>
          <w:sz w:val="22"/>
          <w:szCs w:val="22"/>
          <w:lang w:val="mt-MT"/>
        </w:rPr>
        <w:t xml:space="preserve">), </w:t>
      </w:r>
      <w:r w:rsidRPr="00D52177">
        <w:rPr>
          <w:sz w:val="22"/>
          <w:szCs w:val="22"/>
          <w:lang w:val="mt-MT" w:eastAsia="ko-KR"/>
        </w:rPr>
        <w:t>b’tapp tal-lastku (lastku tal-halobutyl) u crimp cap tal-aluminju, b’inlay iswed tal-lastku.</w:t>
      </w:r>
    </w:p>
    <w:p w14:paraId="7AF9CAF9" w14:textId="77777777" w:rsidR="007360B3" w:rsidRPr="00D52177" w:rsidRDefault="007360B3" w:rsidP="00A55173">
      <w:pPr>
        <w:shd w:val="clear" w:color="auto" w:fill="99CCFF"/>
        <w:spacing w:before="0"/>
        <w:jc w:val="left"/>
        <w:rPr>
          <w:sz w:val="22"/>
          <w:szCs w:val="22"/>
          <w:lang w:val="mt-MT"/>
        </w:rPr>
      </w:pPr>
    </w:p>
    <w:p w14:paraId="5BECA65F" w14:textId="77777777" w:rsidR="007360B3" w:rsidRPr="00D52177" w:rsidRDefault="007360B3" w:rsidP="00A55173">
      <w:pPr>
        <w:shd w:val="clear" w:color="auto" w:fill="99CCFF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Pakkett ta’ pinna waħda mimlija għal-lest u 20 labra biex jintużaw mal-pinna għall-għoti.</w:t>
      </w:r>
    </w:p>
    <w:p w14:paraId="20B7645A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3691A25E" w14:textId="77777777" w:rsidR="00502193" w:rsidRPr="00D52177" w:rsidRDefault="00502193" w:rsidP="00A55173">
      <w:pPr>
        <w:keepNext/>
        <w:tabs>
          <w:tab w:val="left" w:pos="567"/>
        </w:tabs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lastRenderedPageBreak/>
        <w:t>6.6</w:t>
      </w:r>
      <w:r w:rsidRPr="00D52177">
        <w:rPr>
          <w:b/>
          <w:sz w:val="22"/>
          <w:szCs w:val="22"/>
          <w:lang w:val="mt-MT"/>
        </w:rPr>
        <w:tab/>
        <w:t xml:space="preserve">Prekawzjonijiet speċjali għar-rimi </w:t>
      </w:r>
      <w:r w:rsidRPr="00D52177">
        <w:rPr>
          <w:b/>
          <w:sz w:val="22"/>
          <w:szCs w:val="22"/>
          <w:lang w:val="mt-MT" w:eastAsia="ko-KR"/>
        </w:rPr>
        <w:t>u għal immaniġġar ieħor</w:t>
      </w:r>
    </w:p>
    <w:p w14:paraId="0C0EC98B" w14:textId="77777777" w:rsidR="007360B3" w:rsidRPr="00D52177" w:rsidRDefault="007360B3" w:rsidP="00A55173">
      <w:pPr>
        <w:keepNext/>
        <w:tabs>
          <w:tab w:val="left" w:pos="567"/>
        </w:tabs>
        <w:spacing w:before="0"/>
        <w:jc w:val="left"/>
        <w:rPr>
          <w:b/>
          <w:sz w:val="22"/>
          <w:szCs w:val="22"/>
          <w:lang w:val="mt-MT"/>
        </w:rPr>
      </w:pPr>
    </w:p>
    <w:p w14:paraId="2E56815C" w14:textId="63A51848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Ara l-“Istruzzjonijiet għall-</w:t>
      </w:r>
      <w:r w:rsidR="00B94956" w:rsidRPr="00D52177">
        <w:rPr>
          <w:sz w:val="22"/>
          <w:szCs w:val="22"/>
          <w:lang w:val="mt-MT"/>
        </w:rPr>
        <w:t>u</w:t>
      </w:r>
      <w:r w:rsidRPr="00D52177">
        <w:rPr>
          <w:sz w:val="22"/>
          <w:szCs w:val="22"/>
          <w:lang w:val="mt-MT"/>
        </w:rPr>
        <w:t>żu”.</w:t>
      </w:r>
    </w:p>
    <w:p w14:paraId="47AD722D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 w:eastAsia="ko-KR"/>
        </w:rPr>
        <w:t>Is-</w:t>
      </w:r>
      <w:r w:rsidRPr="00D52177">
        <w:rPr>
          <w:sz w:val="22"/>
          <w:szCs w:val="22"/>
          <w:lang w:val="mt-MT"/>
        </w:rPr>
        <w:t>soluzzjoni</w:t>
      </w:r>
      <w:r w:rsidRPr="00D52177">
        <w:rPr>
          <w:sz w:val="22"/>
          <w:szCs w:val="22"/>
          <w:lang w:val="mt-MT" w:eastAsia="ko-KR"/>
        </w:rPr>
        <w:t xml:space="preserve"> m’għandhiex tingħata jekk ikun fiha xi frak jew ma tkunx ċara.</w:t>
      </w:r>
    </w:p>
    <w:p w14:paraId="6401F453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Kull fdal tas-soluzzjoni li ma tkunx intużat għandu jintrema mhux iktar tard minn 28 jum wara li tkun infetħet għall-ewwel darba.</w:t>
      </w:r>
    </w:p>
    <w:p w14:paraId="3A06F509" w14:textId="77777777" w:rsidR="00B94956" w:rsidRPr="00D52177" w:rsidRDefault="00B94956" w:rsidP="00B94956">
      <w:pPr>
        <w:spacing w:before="0"/>
        <w:jc w:val="left"/>
        <w:rPr>
          <w:sz w:val="22"/>
          <w:szCs w:val="22"/>
          <w:lang w:val="mt-MT"/>
        </w:rPr>
      </w:pPr>
    </w:p>
    <w:p w14:paraId="37F32ECA" w14:textId="77777777" w:rsidR="00B94956" w:rsidRPr="00D52177" w:rsidRDefault="00B94956" w:rsidP="00B94956">
      <w:pPr>
        <w:keepNext/>
        <w:keepLines/>
        <w:shd w:val="clear" w:color="auto" w:fill="D5DCE4"/>
        <w:spacing w:before="0"/>
        <w:ind w:left="567" w:hanging="567"/>
        <w:jc w:val="left"/>
        <w:rPr>
          <w:i/>
          <w:sz w:val="22"/>
          <w:szCs w:val="22"/>
          <w:lang w:val="mt-MT"/>
        </w:rPr>
      </w:pPr>
      <w:r w:rsidRPr="00D52177">
        <w:rPr>
          <w:i/>
          <w:sz w:val="22"/>
          <w:szCs w:val="22"/>
          <w:lang w:val="mt-MT"/>
        </w:rPr>
        <w:t>&lt;GONAL-f 150 IU– PEN&gt;</w:t>
      </w:r>
    </w:p>
    <w:p w14:paraId="0756D108" w14:textId="77777777" w:rsidR="00B94956" w:rsidRPr="00D52177" w:rsidRDefault="00B94956" w:rsidP="00B94956">
      <w:pPr>
        <w:shd w:val="clear" w:color="auto" w:fill="D5DCE4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GONAL-f 150 IU/0.25 mL soluzzjoni għall-injezzjoni f’pinna mimlija għal-lest mhuwiex iddisinjat biex jippermetti li l-iskartoċċ jitneħħa.</w:t>
      </w:r>
    </w:p>
    <w:p w14:paraId="289DC49F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478CE1C0" w14:textId="77777777" w:rsidR="007360B3" w:rsidRPr="00D52177" w:rsidRDefault="007360B3" w:rsidP="00A55173">
      <w:pPr>
        <w:keepNext/>
        <w:shd w:val="clear" w:color="auto" w:fill="CCFFFF"/>
        <w:spacing w:before="0"/>
        <w:jc w:val="left"/>
        <w:rPr>
          <w:sz w:val="22"/>
          <w:szCs w:val="22"/>
          <w:lang w:val="mt-MT"/>
        </w:rPr>
      </w:pPr>
      <w:r w:rsidRPr="00D52177">
        <w:rPr>
          <w:i/>
          <w:sz w:val="22"/>
          <w:szCs w:val="22"/>
          <w:lang w:val="mt-MT"/>
        </w:rPr>
        <w:t>&lt;GONAL-f 300 IU – PEN&gt;</w:t>
      </w:r>
    </w:p>
    <w:p w14:paraId="02BD625D" w14:textId="186DCFB5" w:rsidR="007360B3" w:rsidRPr="00D52177" w:rsidRDefault="007360B3" w:rsidP="00A55173">
      <w:pPr>
        <w:shd w:val="clear" w:color="auto" w:fill="CCFFFF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>f 300 IU/0.5 </w:t>
      </w:r>
      <w:r w:rsidR="000701BC" w:rsidRPr="00D52177">
        <w:rPr>
          <w:sz w:val="22"/>
          <w:szCs w:val="22"/>
          <w:lang w:val="mt-MT"/>
        </w:rPr>
        <w:t>mL</w:t>
      </w:r>
      <w:r w:rsidRPr="00D52177">
        <w:rPr>
          <w:sz w:val="22"/>
          <w:szCs w:val="22"/>
          <w:lang w:val="mt-MT"/>
        </w:rPr>
        <w:t xml:space="preserve"> </w:t>
      </w:r>
      <w:r w:rsidR="00B94956" w:rsidRPr="00D52177">
        <w:rPr>
          <w:sz w:val="22"/>
          <w:szCs w:val="22"/>
          <w:lang w:val="mt-MT"/>
        </w:rPr>
        <w:t>soluzzjoni għall-injezzjoni f’pinna mimlija għal-lest</w:t>
      </w:r>
      <w:r w:rsidRPr="00D52177">
        <w:rPr>
          <w:sz w:val="22"/>
          <w:szCs w:val="22"/>
          <w:lang w:val="mt-MT"/>
        </w:rPr>
        <w:t xml:space="preserve"> mhuwiex iddisinjat biex jippermetti li l-iskartoċċ jitneħħa.</w:t>
      </w:r>
    </w:p>
    <w:p w14:paraId="36733492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CB49403" w14:textId="77777777" w:rsidR="007360B3" w:rsidRPr="00D52177" w:rsidRDefault="007360B3" w:rsidP="00A55173">
      <w:pPr>
        <w:shd w:val="clear" w:color="auto" w:fill="CCECFF"/>
        <w:spacing w:before="0"/>
        <w:jc w:val="left"/>
        <w:rPr>
          <w:sz w:val="22"/>
          <w:szCs w:val="22"/>
          <w:lang w:val="mt-MT"/>
        </w:rPr>
      </w:pPr>
      <w:r w:rsidRPr="00D52177">
        <w:rPr>
          <w:i/>
          <w:sz w:val="22"/>
          <w:szCs w:val="22"/>
          <w:shd w:val="clear" w:color="auto" w:fill="CCECFF"/>
          <w:lang w:val="mt-MT"/>
        </w:rPr>
        <w:t>&lt;GONAL-f 450 IU – PEN&gt;</w:t>
      </w:r>
    </w:p>
    <w:p w14:paraId="369F392B" w14:textId="5322F234" w:rsidR="007360B3" w:rsidRPr="00D52177" w:rsidRDefault="007360B3" w:rsidP="00A55173">
      <w:pPr>
        <w:shd w:val="clear" w:color="auto" w:fill="CCECFF"/>
        <w:tabs>
          <w:tab w:val="left" w:pos="567"/>
          <w:tab w:val="left" w:pos="3119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bCs/>
          <w:sz w:val="22"/>
          <w:szCs w:val="22"/>
          <w:lang w:val="mt-MT"/>
        </w:rPr>
        <w:t>GONAL</w:t>
      </w:r>
      <w:r w:rsidRPr="00D52177">
        <w:rPr>
          <w:bCs/>
          <w:sz w:val="22"/>
          <w:szCs w:val="22"/>
          <w:lang w:val="mt-MT"/>
        </w:rPr>
        <w:noBreakHyphen/>
        <w:t>f 450 IU/0.75 </w:t>
      </w:r>
      <w:r w:rsidR="000701BC" w:rsidRPr="00D52177">
        <w:rPr>
          <w:bCs/>
          <w:sz w:val="22"/>
          <w:szCs w:val="22"/>
          <w:lang w:val="mt-MT"/>
        </w:rPr>
        <w:t>mL</w:t>
      </w:r>
      <w:r w:rsidRPr="00D52177">
        <w:rPr>
          <w:bCs/>
          <w:sz w:val="22"/>
          <w:szCs w:val="22"/>
          <w:lang w:val="mt-MT"/>
        </w:rPr>
        <w:t xml:space="preserve"> </w:t>
      </w:r>
      <w:r w:rsidR="00B94956" w:rsidRPr="00D52177">
        <w:rPr>
          <w:sz w:val="22"/>
          <w:szCs w:val="22"/>
          <w:lang w:val="mt-MT"/>
        </w:rPr>
        <w:t>soluzzjoni għall-injezzjoni f’pinna mimlija għal-lest</w:t>
      </w:r>
      <w:r w:rsidRPr="00D52177">
        <w:rPr>
          <w:bCs/>
          <w:sz w:val="22"/>
          <w:szCs w:val="22"/>
          <w:lang w:val="mt-MT"/>
        </w:rPr>
        <w:t xml:space="preserve"> mhuwiex iddisinjat biex jippermetti li l-iskartoċċ jitneħħa.</w:t>
      </w:r>
    </w:p>
    <w:p w14:paraId="1560E6B0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417EAD07" w14:textId="77777777" w:rsidR="007360B3" w:rsidRPr="00D52177" w:rsidRDefault="007360B3" w:rsidP="00A55173">
      <w:pPr>
        <w:shd w:val="clear" w:color="auto" w:fill="99CCFF"/>
        <w:spacing w:before="0"/>
        <w:jc w:val="left"/>
        <w:rPr>
          <w:i/>
          <w:sz w:val="22"/>
          <w:szCs w:val="22"/>
          <w:shd w:val="clear" w:color="auto" w:fill="99CCFF"/>
          <w:lang w:val="mt-MT"/>
        </w:rPr>
      </w:pPr>
      <w:r w:rsidRPr="00D52177">
        <w:rPr>
          <w:i/>
          <w:sz w:val="22"/>
          <w:szCs w:val="22"/>
          <w:lang w:val="mt-MT"/>
        </w:rPr>
        <w:t>&lt;GONAL-f 900 IU – PEN&gt;</w:t>
      </w:r>
    </w:p>
    <w:p w14:paraId="33C0BD23" w14:textId="267E81BA" w:rsidR="007360B3" w:rsidRPr="00D52177" w:rsidRDefault="007360B3" w:rsidP="00A55173">
      <w:pPr>
        <w:shd w:val="clear" w:color="auto" w:fill="99CCFF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>f 900 IU/1.5 </w:t>
      </w:r>
      <w:r w:rsidR="000701BC" w:rsidRPr="00D52177">
        <w:rPr>
          <w:sz w:val="22"/>
          <w:szCs w:val="22"/>
          <w:lang w:val="mt-MT"/>
        </w:rPr>
        <w:t>mL</w:t>
      </w:r>
      <w:r w:rsidRPr="00D52177">
        <w:rPr>
          <w:sz w:val="22"/>
          <w:szCs w:val="22"/>
          <w:lang w:val="mt-MT"/>
        </w:rPr>
        <w:t xml:space="preserve"> </w:t>
      </w:r>
      <w:r w:rsidR="00B94956" w:rsidRPr="00D52177">
        <w:rPr>
          <w:sz w:val="22"/>
          <w:szCs w:val="22"/>
          <w:lang w:val="mt-MT"/>
        </w:rPr>
        <w:t>soluzzjoni għall-injezzjoni f’pinna mimlija għal-lest</w:t>
      </w:r>
      <w:r w:rsidRPr="00D52177">
        <w:rPr>
          <w:sz w:val="22"/>
          <w:szCs w:val="22"/>
          <w:lang w:val="mt-MT"/>
        </w:rPr>
        <w:t xml:space="preserve"> mhuwiex iddisinjat biex jippermetti li l-iskartoċċ jitneħħa.</w:t>
      </w:r>
    </w:p>
    <w:p w14:paraId="0424A828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0D53C21A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Armi l-labar immedjatament wara l-użu.</w:t>
      </w:r>
    </w:p>
    <w:p w14:paraId="614A226E" w14:textId="77777777" w:rsidR="00895983" w:rsidRPr="00D52177" w:rsidRDefault="00895983" w:rsidP="00A55173">
      <w:pPr>
        <w:spacing w:before="0"/>
        <w:jc w:val="left"/>
        <w:rPr>
          <w:sz w:val="22"/>
          <w:szCs w:val="22"/>
          <w:lang w:val="mt-MT"/>
        </w:rPr>
      </w:pPr>
    </w:p>
    <w:p w14:paraId="7417BEA2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  <w:r w:rsidRPr="00D52177">
        <w:rPr>
          <w:bCs/>
          <w:sz w:val="22"/>
          <w:szCs w:val="22"/>
          <w:lang w:val="mt-MT"/>
        </w:rPr>
        <w:t>Kull fdal tal-prodott</w:t>
      </w:r>
      <w:r w:rsidR="00EA349B" w:rsidRPr="00D52177">
        <w:rPr>
          <w:bCs/>
          <w:sz w:val="22"/>
          <w:szCs w:val="22"/>
          <w:lang w:val="mt-MT"/>
        </w:rPr>
        <w:t xml:space="preserve"> mediċinali</w:t>
      </w:r>
      <w:r w:rsidRPr="00D52177">
        <w:rPr>
          <w:bCs/>
          <w:sz w:val="22"/>
          <w:szCs w:val="22"/>
          <w:lang w:val="mt-MT"/>
        </w:rPr>
        <w:t xml:space="preserve"> li ma jkunx intuża jew skart li jibqa’ wara l-użu tal-prodott għandu jintrema kif jitolbu l-liġijiet lokali.</w:t>
      </w:r>
    </w:p>
    <w:p w14:paraId="4DF9438A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6EA0D42E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2AF8DAC1" w14:textId="77777777" w:rsidR="007360B3" w:rsidRPr="00D52177" w:rsidRDefault="007360B3" w:rsidP="00A55173">
      <w:pPr>
        <w:keepNext/>
        <w:spacing w:before="0"/>
        <w:jc w:val="left"/>
        <w:rPr>
          <w:b/>
          <w:bCs/>
          <w:caps/>
          <w:sz w:val="22"/>
          <w:szCs w:val="22"/>
          <w:lang w:val="mt-MT"/>
        </w:rPr>
      </w:pPr>
      <w:r w:rsidRPr="00D52177">
        <w:rPr>
          <w:b/>
          <w:bCs/>
          <w:caps/>
          <w:sz w:val="22"/>
          <w:szCs w:val="22"/>
          <w:lang w:val="mt-MT"/>
        </w:rPr>
        <w:t>7.</w:t>
      </w:r>
      <w:r w:rsidRPr="00D52177">
        <w:rPr>
          <w:b/>
          <w:bCs/>
          <w:caps/>
          <w:sz w:val="22"/>
          <w:szCs w:val="22"/>
          <w:lang w:val="mt-MT"/>
        </w:rPr>
        <w:tab/>
      </w:r>
      <w:r w:rsidRPr="00D52177">
        <w:rPr>
          <w:b/>
          <w:bCs/>
          <w:sz w:val="22"/>
          <w:szCs w:val="22"/>
          <w:lang w:val="mt-MT"/>
        </w:rPr>
        <w:t xml:space="preserve">DETENTUR TAL-AWTORIZZAZZJONI GĦAT-TQEGĦID FIS-SUQ </w:t>
      </w:r>
    </w:p>
    <w:p w14:paraId="27ECE346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45D7C102" w14:textId="77777777" w:rsidR="00B94956" w:rsidRPr="00D52177" w:rsidRDefault="00B94956" w:rsidP="00B94956">
      <w:pPr>
        <w:pStyle w:val="ListParagraph"/>
        <w:keepNext/>
        <w:spacing w:before="0" w:line="240" w:lineRule="auto"/>
        <w:ind w:left="0"/>
        <w:rPr>
          <w:sz w:val="22"/>
          <w:szCs w:val="22"/>
          <w:lang w:val="mt-MT" w:eastAsia="de-DE"/>
        </w:rPr>
      </w:pPr>
      <w:r w:rsidRPr="00D52177">
        <w:rPr>
          <w:sz w:val="22"/>
          <w:szCs w:val="22"/>
          <w:lang w:val="mt-MT"/>
        </w:rPr>
        <w:t>Merck Europe B.V.</w:t>
      </w:r>
    </w:p>
    <w:p w14:paraId="011435A2" w14:textId="77777777" w:rsidR="00B94956" w:rsidRPr="00D52177" w:rsidRDefault="00B94956" w:rsidP="00B94956">
      <w:pPr>
        <w:pStyle w:val="ListParagraph"/>
        <w:keepNext/>
        <w:spacing w:before="0" w:line="240" w:lineRule="auto"/>
        <w:ind w:left="0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Gustav Mahlerplein 102</w:t>
      </w:r>
    </w:p>
    <w:p w14:paraId="7F5A3B66" w14:textId="77777777" w:rsidR="00B94956" w:rsidRPr="00D52177" w:rsidRDefault="00B94956" w:rsidP="00B94956">
      <w:pPr>
        <w:pStyle w:val="ListParagraph"/>
        <w:keepNext/>
        <w:spacing w:before="0" w:line="240" w:lineRule="auto"/>
        <w:ind w:left="0"/>
        <w:rPr>
          <w:b/>
          <w:bCs/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1082 MA Amsterdam</w:t>
      </w:r>
    </w:p>
    <w:p w14:paraId="43A5B70F" w14:textId="77777777" w:rsidR="00B94956" w:rsidRPr="00D52177" w:rsidRDefault="00F57DB3" w:rsidP="00B94956">
      <w:pPr>
        <w:tabs>
          <w:tab w:val="left" w:pos="851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in-Netherlands</w:t>
      </w:r>
    </w:p>
    <w:p w14:paraId="476C9B55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2C8FE066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26A07EB3" w14:textId="77777777" w:rsidR="007360B3" w:rsidRPr="00D52177" w:rsidRDefault="007360B3" w:rsidP="00A55173">
      <w:pPr>
        <w:keepNext/>
        <w:spacing w:before="0"/>
        <w:ind w:left="567" w:hanging="567"/>
        <w:jc w:val="left"/>
        <w:rPr>
          <w:b/>
          <w:bCs/>
          <w:caps/>
          <w:sz w:val="22"/>
          <w:szCs w:val="22"/>
          <w:lang w:val="mt-MT"/>
        </w:rPr>
      </w:pPr>
      <w:r w:rsidRPr="00D52177">
        <w:rPr>
          <w:b/>
          <w:bCs/>
          <w:caps/>
          <w:sz w:val="22"/>
          <w:szCs w:val="22"/>
          <w:lang w:val="mt-MT"/>
        </w:rPr>
        <w:t>8.</w:t>
      </w:r>
      <w:r w:rsidRPr="00D52177">
        <w:rPr>
          <w:b/>
          <w:bCs/>
          <w:caps/>
          <w:sz w:val="22"/>
          <w:szCs w:val="22"/>
          <w:lang w:val="mt-MT"/>
        </w:rPr>
        <w:tab/>
        <w:t xml:space="preserve">NUMRU TAL-AWTORIZZAZZJONI GĦAT-TQEGĦID FIS-SUQ </w:t>
      </w:r>
    </w:p>
    <w:p w14:paraId="7629641A" w14:textId="77777777" w:rsidR="00B94956" w:rsidRPr="00D52177" w:rsidRDefault="00B94956" w:rsidP="00B94956">
      <w:pPr>
        <w:keepNext/>
        <w:keepLines/>
        <w:spacing w:before="0"/>
        <w:jc w:val="left"/>
        <w:rPr>
          <w:sz w:val="22"/>
          <w:szCs w:val="22"/>
          <w:lang w:val="mt-MT"/>
        </w:rPr>
      </w:pPr>
    </w:p>
    <w:p w14:paraId="2CF239CD" w14:textId="77777777" w:rsidR="00B94956" w:rsidRPr="00D52177" w:rsidRDefault="00B94956" w:rsidP="00B94956">
      <w:pPr>
        <w:keepNext/>
        <w:keepLines/>
        <w:shd w:val="clear" w:color="auto" w:fill="D5DCE4"/>
        <w:spacing w:before="0"/>
        <w:ind w:left="567" w:hanging="567"/>
        <w:jc w:val="left"/>
        <w:rPr>
          <w:i/>
          <w:sz w:val="22"/>
          <w:szCs w:val="22"/>
          <w:lang w:val="mt-MT"/>
        </w:rPr>
      </w:pPr>
      <w:r w:rsidRPr="00D52177">
        <w:rPr>
          <w:i/>
          <w:sz w:val="22"/>
          <w:szCs w:val="22"/>
          <w:lang w:val="mt-MT"/>
        </w:rPr>
        <w:t>&lt;GONAL-f 150 IU– PEN&gt;</w:t>
      </w:r>
    </w:p>
    <w:p w14:paraId="63A026CA" w14:textId="77777777" w:rsidR="00B94956" w:rsidRPr="00D52177" w:rsidRDefault="00B94956" w:rsidP="00B94956">
      <w:pPr>
        <w:shd w:val="clear" w:color="auto" w:fill="D5DCE4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EU/1/95/001/000</w:t>
      </w:r>
    </w:p>
    <w:p w14:paraId="11FD11DD" w14:textId="77777777" w:rsidR="00B94956" w:rsidRPr="00D52177" w:rsidRDefault="00B94956" w:rsidP="00B4533D">
      <w:pPr>
        <w:keepNext/>
        <w:spacing w:before="0"/>
        <w:jc w:val="left"/>
        <w:rPr>
          <w:bCs/>
          <w:caps/>
          <w:sz w:val="22"/>
          <w:szCs w:val="22"/>
          <w:lang w:val="mt-MT"/>
        </w:rPr>
      </w:pPr>
    </w:p>
    <w:p w14:paraId="34A31624" w14:textId="77777777" w:rsidR="007360B3" w:rsidRPr="00D52177" w:rsidRDefault="007360B3" w:rsidP="00A55173">
      <w:pPr>
        <w:keepNext/>
        <w:shd w:val="clear" w:color="auto" w:fill="CCFFFF"/>
        <w:spacing w:before="0"/>
        <w:jc w:val="left"/>
        <w:rPr>
          <w:sz w:val="22"/>
          <w:szCs w:val="22"/>
          <w:lang w:val="mt-MT"/>
        </w:rPr>
      </w:pPr>
      <w:r w:rsidRPr="00D52177">
        <w:rPr>
          <w:i/>
          <w:sz w:val="22"/>
          <w:szCs w:val="22"/>
          <w:lang w:val="mt-MT"/>
        </w:rPr>
        <w:t>&lt;GONAL-f 300 IU – PEN&gt;</w:t>
      </w:r>
    </w:p>
    <w:p w14:paraId="6F952829" w14:textId="77777777" w:rsidR="007360B3" w:rsidRPr="00D52177" w:rsidRDefault="007360B3" w:rsidP="00A55173">
      <w:pPr>
        <w:shd w:val="clear" w:color="auto" w:fill="CCFFFF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EU/1/95/001/033</w:t>
      </w:r>
    </w:p>
    <w:p w14:paraId="483298DE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81F4CBF" w14:textId="77777777" w:rsidR="007360B3" w:rsidRPr="00D52177" w:rsidRDefault="007360B3" w:rsidP="00A55173">
      <w:pPr>
        <w:shd w:val="clear" w:color="auto" w:fill="CCECFF"/>
        <w:spacing w:before="0"/>
        <w:jc w:val="left"/>
        <w:rPr>
          <w:sz w:val="22"/>
          <w:szCs w:val="22"/>
          <w:lang w:val="mt-MT"/>
        </w:rPr>
      </w:pPr>
      <w:r w:rsidRPr="00D52177">
        <w:rPr>
          <w:i/>
          <w:sz w:val="22"/>
          <w:szCs w:val="22"/>
          <w:shd w:val="clear" w:color="auto" w:fill="CCECFF"/>
          <w:lang w:val="mt-MT"/>
        </w:rPr>
        <w:t>&lt;GONAL-f 450 IU – PEN&gt;</w:t>
      </w:r>
    </w:p>
    <w:p w14:paraId="43D01BE5" w14:textId="77777777" w:rsidR="007360B3" w:rsidRPr="00D52177" w:rsidRDefault="007360B3" w:rsidP="00A55173">
      <w:pPr>
        <w:shd w:val="clear" w:color="auto" w:fill="CCECFF"/>
        <w:tabs>
          <w:tab w:val="left" w:pos="567"/>
          <w:tab w:val="left" w:pos="3119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EU/1/95/001/034</w:t>
      </w:r>
    </w:p>
    <w:p w14:paraId="21CAF83C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02A1D9B0" w14:textId="77777777" w:rsidR="007360B3" w:rsidRPr="00D52177" w:rsidRDefault="007360B3" w:rsidP="00A55173">
      <w:pPr>
        <w:shd w:val="clear" w:color="auto" w:fill="99CCFF"/>
        <w:spacing w:before="0"/>
        <w:jc w:val="left"/>
        <w:rPr>
          <w:i/>
          <w:sz w:val="22"/>
          <w:szCs w:val="22"/>
          <w:shd w:val="clear" w:color="auto" w:fill="99CCFF"/>
          <w:lang w:val="mt-MT"/>
        </w:rPr>
      </w:pPr>
      <w:r w:rsidRPr="00D52177">
        <w:rPr>
          <w:i/>
          <w:sz w:val="22"/>
          <w:szCs w:val="22"/>
          <w:lang w:val="mt-MT"/>
        </w:rPr>
        <w:t>&lt;GONAL-f 900 IU – PEN&gt;</w:t>
      </w:r>
    </w:p>
    <w:p w14:paraId="1628D7C8" w14:textId="77777777" w:rsidR="007360B3" w:rsidRPr="00D52177" w:rsidRDefault="007360B3" w:rsidP="00A55173">
      <w:pPr>
        <w:shd w:val="clear" w:color="auto" w:fill="99CCFF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EU/1/95/001/035</w:t>
      </w:r>
    </w:p>
    <w:p w14:paraId="37EAD8E5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478F8D60" w14:textId="77777777" w:rsidR="007360B3" w:rsidRPr="00D52177" w:rsidRDefault="007360B3" w:rsidP="00A55173">
      <w:pPr>
        <w:spacing w:before="0"/>
        <w:ind w:left="567" w:hanging="567"/>
        <w:jc w:val="left"/>
        <w:rPr>
          <w:b/>
          <w:caps/>
          <w:sz w:val="22"/>
          <w:szCs w:val="22"/>
          <w:lang w:val="mt-MT"/>
        </w:rPr>
      </w:pPr>
    </w:p>
    <w:p w14:paraId="692F80F3" w14:textId="77777777" w:rsidR="00502193" w:rsidRPr="00D52177" w:rsidRDefault="00502193" w:rsidP="00A55173">
      <w:pPr>
        <w:keepNext/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caps/>
          <w:sz w:val="22"/>
          <w:szCs w:val="22"/>
          <w:lang w:val="mt-MT"/>
        </w:rPr>
        <w:t>9.</w:t>
      </w:r>
      <w:r w:rsidRPr="00D52177">
        <w:rPr>
          <w:b/>
          <w:caps/>
          <w:sz w:val="22"/>
          <w:szCs w:val="22"/>
          <w:lang w:val="mt-MT"/>
        </w:rPr>
        <w:tab/>
      </w:r>
      <w:r w:rsidRPr="00D52177">
        <w:rPr>
          <w:b/>
          <w:sz w:val="22"/>
          <w:szCs w:val="22"/>
          <w:lang w:val="mt-MT"/>
        </w:rPr>
        <w:t>DATA TAL-EWWEL AWTORIZZAZZJONI/TIĠDID TAL-AWTORIZZAZZJONI</w:t>
      </w:r>
    </w:p>
    <w:p w14:paraId="5E72EBC0" w14:textId="77777777" w:rsidR="00502193" w:rsidRPr="00D52177" w:rsidRDefault="00502193" w:rsidP="00A55173">
      <w:pPr>
        <w:keepNext/>
        <w:spacing w:before="0"/>
        <w:ind w:left="567" w:hanging="567"/>
        <w:jc w:val="left"/>
        <w:rPr>
          <w:bCs/>
          <w:caps/>
          <w:sz w:val="22"/>
          <w:szCs w:val="22"/>
          <w:lang w:val="mt-MT"/>
        </w:rPr>
      </w:pPr>
    </w:p>
    <w:p w14:paraId="79CB2027" w14:textId="77777777" w:rsidR="00502193" w:rsidRPr="00D52177" w:rsidRDefault="00502193" w:rsidP="00A55173">
      <w:pPr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Data tal-ewwel awtorizzazzjoni: 20 ta’ Ottubru 1995</w:t>
      </w:r>
    </w:p>
    <w:p w14:paraId="009D7E98" w14:textId="77777777" w:rsidR="00502193" w:rsidRPr="00D52177" w:rsidRDefault="00502193" w:rsidP="00A55173">
      <w:pPr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Data tal-a</w:t>
      </w:r>
      <w:r w:rsidRPr="00D52177">
        <w:rPr>
          <w:sz w:val="22"/>
          <w:szCs w:val="22"/>
          <w:lang w:val="mt-MT" w:eastAsia="ko-KR"/>
        </w:rPr>
        <w:t xml:space="preserve">ħħar </w:t>
      </w:r>
      <w:r w:rsidRPr="00D52177">
        <w:rPr>
          <w:sz w:val="22"/>
          <w:szCs w:val="22"/>
          <w:lang w:val="mt-MT"/>
        </w:rPr>
        <w:t>tiġdid: 20 ta’ Ottubru 2010</w:t>
      </w:r>
    </w:p>
    <w:p w14:paraId="350E3B9A" w14:textId="77777777" w:rsidR="00502193" w:rsidRPr="00D52177" w:rsidRDefault="00502193" w:rsidP="00A55173">
      <w:pPr>
        <w:spacing w:before="0"/>
        <w:ind w:left="567" w:hanging="567"/>
        <w:jc w:val="left"/>
        <w:rPr>
          <w:bCs/>
          <w:caps/>
          <w:sz w:val="22"/>
          <w:szCs w:val="22"/>
          <w:lang w:val="mt-MT"/>
        </w:rPr>
      </w:pPr>
    </w:p>
    <w:p w14:paraId="7E114721" w14:textId="77777777" w:rsidR="00502193" w:rsidRPr="00D52177" w:rsidRDefault="00502193" w:rsidP="00A55173">
      <w:pPr>
        <w:spacing w:before="0"/>
        <w:ind w:left="567" w:hanging="567"/>
        <w:jc w:val="left"/>
        <w:rPr>
          <w:bCs/>
          <w:caps/>
          <w:sz w:val="22"/>
          <w:szCs w:val="22"/>
          <w:lang w:val="mt-MT"/>
        </w:rPr>
      </w:pPr>
    </w:p>
    <w:p w14:paraId="77E2AD91" w14:textId="77777777" w:rsidR="00502193" w:rsidRPr="00D52177" w:rsidRDefault="00502193" w:rsidP="00A55173">
      <w:pPr>
        <w:keepNext/>
        <w:spacing w:before="0"/>
        <w:ind w:left="567" w:hanging="567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10.</w:t>
      </w:r>
      <w:r w:rsidRPr="00D52177">
        <w:rPr>
          <w:b/>
          <w:bCs/>
          <w:sz w:val="22"/>
          <w:szCs w:val="22"/>
          <w:lang w:val="mt-MT"/>
        </w:rPr>
        <w:tab/>
        <w:t xml:space="preserve">DATA TA’ </w:t>
      </w:r>
      <w:r w:rsidRPr="00D52177">
        <w:rPr>
          <w:b/>
          <w:sz w:val="22"/>
          <w:szCs w:val="22"/>
          <w:lang w:val="mt-MT"/>
        </w:rPr>
        <w:t>REVIŻJONI TAT-TEST</w:t>
      </w:r>
    </w:p>
    <w:p w14:paraId="4E297D8D" w14:textId="77777777" w:rsidR="00502193" w:rsidRPr="00D52177" w:rsidRDefault="00502193" w:rsidP="00A55173">
      <w:pPr>
        <w:keepNext/>
        <w:spacing w:before="0"/>
        <w:ind w:left="567" w:hanging="567"/>
        <w:jc w:val="left"/>
        <w:rPr>
          <w:bCs/>
          <w:caps/>
          <w:sz w:val="22"/>
          <w:szCs w:val="22"/>
          <w:lang w:val="mt-MT"/>
        </w:rPr>
      </w:pPr>
    </w:p>
    <w:p w14:paraId="28C25707" w14:textId="4F8FBE76" w:rsidR="00502193" w:rsidRPr="00D52177" w:rsidRDefault="0050219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Informazzjoni dettaljata dwar dan il-prodott mediċinali tinsab fuq is-sit elettroniku tal-Aġenzija Ewropea għall-Mediċini </w:t>
      </w:r>
      <w:hyperlink r:id="rId10" w:history="1">
        <w:r w:rsidRPr="00D52177">
          <w:rPr>
            <w:rStyle w:val="Hyperlink"/>
            <w:sz w:val="22"/>
            <w:szCs w:val="22"/>
            <w:lang w:val="mt-MT"/>
          </w:rPr>
          <w:t>http://www.ema.europa.eu</w:t>
        </w:r>
      </w:hyperlink>
      <w:r w:rsidRPr="00D52177">
        <w:rPr>
          <w:sz w:val="22"/>
          <w:szCs w:val="22"/>
          <w:lang w:val="mt-MT"/>
        </w:rPr>
        <w:t>.</w:t>
      </w:r>
    </w:p>
    <w:p w14:paraId="429161FD" w14:textId="77777777" w:rsidR="007360B3" w:rsidRPr="00D52177" w:rsidRDefault="007360B3" w:rsidP="00A55173">
      <w:pPr>
        <w:spacing w:before="0"/>
        <w:rPr>
          <w:sz w:val="22"/>
          <w:szCs w:val="22"/>
          <w:lang w:val="mt-MT"/>
        </w:rPr>
      </w:pPr>
    </w:p>
    <w:p w14:paraId="5E68F476" w14:textId="77777777" w:rsidR="007360B3" w:rsidRPr="00D52177" w:rsidRDefault="007360B3" w:rsidP="00A55173">
      <w:pPr>
        <w:spacing w:before="0"/>
        <w:rPr>
          <w:sz w:val="22"/>
          <w:szCs w:val="22"/>
          <w:lang w:val="mt-MT"/>
        </w:rPr>
      </w:pPr>
      <w:r w:rsidRPr="00D52177">
        <w:rPr>
          <w:bCs/>
          <w:caps/>
          <w:sz w:val="22"/>
          <w:szCs w:val="22"/>
          <w:lang w:val="mt-MT"/>
        </w:rPr>
        <w:br w:type="page"/>
      </w:r>
    </w:p>
    <w:p w14:paraId="7B772CA1" w14:textId="77777777" w:rsidR="007360B3" w:rsidRPr="00D52177" w:rsidRDefault="007360B3" w:rsidP="00A55173">
      <w:pPr>
        <w:spacing w:before="0"/>
        <w:jc w:val="center"/>
        <w:rPr>
          <w:sz w:val="22"/>
          <w:szCs w:val="22"/>
          <w:lang w:val="mt-MT"/>
        </w:rPr>
      </w:pPr>
    </w:p>
    <w:p w14:paraId="25F80D8F" w14:textId="77777777" w:rsidR="007360B3" w:rsidRPr="00D52177" w:rsidRDefault="007360B3" w:rsidP="00A55173">
      <w:pPr>
        <w:spacing w:before="0"/>
        <w:jc w:val="center"/>
        <w:rPr>
          <w:sz w:val="22"/>
          <w:szCs w:val="22"/>
          <w:lang w:val="mt-MT"/>
        </w:rPr>
      </w:pPr>
    </w:p>
    <w:p w14:paraId="382CDE2C" w14:textId="77777777" w:rsidR="007360B3" w:rsidRPr="00D52177" w:rsidRDefault="007360B3" w:rsidP="00A55173">
      <w:pPr>
        <w:spacing w:before="0"/>
        <w:jc w:val="center"/>
        <w:rPr>
          <w:sz w:val="22"/>
          <w:szCs w:val="22"/>
          <w:lang w:val="mt-MT"/>
        </w:rPr>
      </w:pPr>
    </w:p>
    <w:p w14:paraId="2C5412CE" w14:textId="77777777" w:rsidR="007360B3" w:rsidRPr="00D52177" w:rsidRDefault="007360B3" w:rsidP="00A55173">
      <w:pPr>
        <w:spacing w:before="0"/>
        <w:jc w:val="center"/>
        <w:rPr>
          <w:sz w:val="22"/>
          <w:szCs w:val="22"/>
          <w:lang w:val="mt-MT"/>
        </w:rPr>
      </w:pPr>
    </w:p>
    <w:p w14:paraId="306233FE" w14:textId="77777777" w:rsidR="007360B3" w:rsidRPr="00D52177" w:rsidRDefault="007360B3" w:rsidP="00A55173">
      <w:pPr>
        <w:spacing w:before="0"/>
        <w:jc w:val="center"/>
        <w:rPr>
          <w:sz w:val="22"/>
          <w:szCs w:val="22"/>
          <w:lang w:val="mt-MT"/>
        </w:rPr>
      </w:pPr>
    </w:p>
    <w:p w14:paraId="427151DE" w14:textId="77777777" w:rsidR="007360B3" w:rsidRPr="00D52177" w:rsidRDefault="007360B3" w:rsidP="00A55173">
      <w:pPr>
        <w:spacing w:before="0"/>
        <w:jc w:val="center"/>
        <w:rPr>
          <w:sz w:val="22"/>
          <w:szCs w:val="22"/>
          <w:lang w:val="mt-MT"/>
        </w:rPr>
      </w:pPr>
    </w:p>
    <w:p w14:paraId="105E8D24" w14:textId="77777777" w:rsidR="007360B3" w:rsidRPr="00D52177" w:rsidRDefault="007360B3" w:rsidP="00A55173">
      <w:pPr>
        <w:spacing w:before="0"/>
        <w:jc w:val="center"/>
        <w:rPr>
          <w:sz w:val="22"/>
          <w:szCs w:val="22"/>
          <w:lang w:val="mt-MT"/>
        </w:rPr>
      </w:pPr>
    </w:p>
    <w:p w14:paraId="1659493D" w14:textId="77777777" w:rsidR="007360B3" w:rsidRPr="00D52177" w:rsidRDefault="007360B3" w:rsidP="00A55173">
      <w:pPr>
        <w:spacing w:before="0"/>
        <w:jc w:val="center"/>
        <w:rPr>
          <w:sz w:val="22"/>
          <w:szCs w:val="22"/>
          <w:lang w:val="mt-MT"/>
        </w:rPr>
      </w:pPr>
    </w:p>
    <w:p w14:paraId="7A5B749C" w14:textId="77777777" w:rsidR="007360B3" w:rsidRPr="00D52177" w:rsidRDefault="007360B3" w:rsidP="00A55173">
      <w:pPr>
        <w:spacing w:before="0"/>
        <w:jc w:val="center"/>
        <w:rPr>
          <w:sz w:val="22"/>
          <w:szCs w:val="22"/>
          <w:lang w:val="mt-MT"/>
        </w:rPr>
      </w:pPr>
    </w:p>
    <w:p w14:paraId="21958181" w14:textId="77777777" w:rsidR="007360B3" w:rsidRPr="00D52177" w:rsidRDefault="007360B3" w:rsidP="00A55173">
      <w:pPr>
        <w:spacing w:before="0"/>
        <w:jc w:val="center"/>
        <w:rPr>
          <w:sz w:val="22"/>
          <w:szCs w:val="22"/>
          <w:lang w:val="mt-MT"/>
        </w:rPr>
      </w:pPr>
    </w:p>
    <w:p w14:paraId="7F95FD03" w14:textId="77777777" w:rsidR="007360B3" w:rsidRPr="00D52177" w:rsidRDefault="007360B3" w:rsidP="00A55173">
      <w:pPr>
        <w:spacing w:before="0"/>
        <w:jc w:val="center"/>
        <w:rPr>
          <w:sz w:val="22"/>
          <w:szCs w:val="22"/>
          <w:lang w:val="mt-MT"/>
        </w:rPr>
      </w:pPr>
    </w:p>
    <w:p w14:paraId="38186369" w14:textId="77777777" w:rsidR="007360B3" w:rsidRPr="00D52177" w:rsidRDefault="007360B3" w:rsidP="00A55173">
      <w:pPr>
        <w:spacing w:before="0"/>
        <w:jc w:val="center"/>
        <w:rPr>
          <w:sz w:val="22"/>
          <w:szCs w:val="22"/>
          <w:lang w:val="mt-MT"/>
        </w:rPr>
      </w:pPr>
    </w:p>
    <w:p w14:paraId="1AAA8EC9" w14:textId="77777777" w:rsidR="007360B3" w:rsidRPr="00D52177" w:rsidRDefault="007360B3" w:rsidP="00A55173">
      <w:pPr>
        <w:spacing w:before="0"/>
        <w:jc w:val="center"/>
        <w:rPr>
          <w:sz w:val="22"/>
          <w:szCs w:val="22"/>
          <w:lang w:val="mt-MT"/>
        </w:rPr>
      </w:pPr>
    </w:p>
    <w:p w14:paraId="1C346E1E" w14:textId="77777777" w:rsidR="007360B3" w:rsidRPr="00D52177" w:rsidRDefault="007360B3" w:rsidP="00A55173">
      <w:pPr>
        <w:spacing w:before="0"/>
        <w:jc w:val="center"/>
        <w:rPr>
          <w:sz w:val="22"/>
          <w:szCs w:val="22"/>
          <w:lang w:val="mt-MT"/>
        </w:rPr>
      </w:pPr>
    </w:p>
    <w:p w14:paraId="2271381C" w14:textId="77777777" w:rsidR="007360B3" w:rsidRPr="00D52177" w:rsidRDefault="007360B3" w:rsidP="00A55173">
      <w:pPr>
        <w:spacing w:before="0"/>
        <w:jc w:val="center"/>
        <w:rPr>
          <w:sz w:val="22"/>
          <w:szCs w:val="22"/>
          <w:lang w:val="mt-MT"/>
        </w:rPr>
      </w:pPr>
    </w:p>
    <w:p w14:paraId="6C826163" w14:textId="77777777" w:rsidR="007360B3" w:rsidRPr="00D52177" w:rsidRDefault="007360B3" w:rsidP="00A55173">
      <w:pPr>
        <w:spacing w:before="0"/>
        <w:jc w:val="center"/>
        <w:rPr>
          <w:sz w:val="22"/>
          <w:szCs w:val="22"/>
          <w:lang w:val="mt-MT"/>
        </w:rPr>
      </w:pPr>
    </w:p>
    <w:p w14:paraId="60DEFD49" w14:textId="77777777" w:rsidR="007360B3" w:rsidRPr="00D52177" w:rsidRDefault="007360B3" w:rsidP="00A55173">
      <w:pPr>
        <w:spacing w:before="0"/>
        <w:jc w:val="center"/>
        <w:rPr>
          <w:sz w:val="22"/>
          <w:szCs w:val="22"/>
          <w:lang w:val="mt-MT"/>
        </w:rPr>
      </w:pPr>
    </w:p>
    <w:p w14:paraId="65A7D021" w14:textId="77777777" w:rsidR="007360B3" w:rsidRPr="00D52177" w:rsidRDefault="007360B3" w:rsidP="00A55173">
      <w:pPr>
        <w:spacing w:before="0"/>
        <w:jc w:val="center"/>
        <w:rPr>
          <w:b/>
          <w:bCs/>
          <w:sz w:val="22"/>
          <w:szCs w:val="22"/>
          <w:lang w:val="mt-MT"/>
        </w:rPr>
      </w:pPr>
    </w:p>
    <w:p w14:paraId="71E8706E" w14:textId="77777777" w:rsidR="007360B3" w:rsidRPr="00D52177" w:rsidRDefault="007360B3" w:rsidP="00A55173">
      <w:pPr>
        <w:spacing w:before="0"/>
        <w:jc w:val="center"/>
        <w:rPr>
          <w:b/>
          <w:bCs/>
          <w:sz w:val="22"/>
          <w:szCs w:val="22"/>
          <w:lang w:val="mt-MT"/>
        </w:rPr>
      </w:pPr>
    </w:p>
    <w:p w14:paraId="7D2E221F" w14:textId="77777777" w:rsidR="007360B3" w:rsidRPr="00D52177" w:rsidRDefault="007360B3" w:rsidP="00A55173">
      <w:pPr>
        <w:spacing w:before="0"/>
        <w:jc w:val="center"/>
        <w:rPr>
          <w:b/>
          <w:bCs/>
          <w:sz w:val="22"/>
          <w:szCs w:val="22"/>
          <w:lang w:val="mt-MT"/>
        </w:rPr>
      </w:pPr>
    </w:p>
    <w:p w14:paraId="6DDFEA55" w14:textId="77777777" w:rsidR="007360B3" w:rsidRPr="00D52177" w:rsidRDefault="007360B3" w:rsidP="00A55173">
      <w:pPr>
        <w:spacing w:before="0"/>
        <w:jc w:val="center"/>
        <w:rPr>
          <w:b/>
          <w:bCs/>
          <w:sz w:val="22"/>
          <w:szCs w:val="22"/>
          <w:lang w:val="mt-MT"/>
        </w:rPr>
      </w:pPr>
    </w:p>
    <w:p w14:paraId="422DAE73" w14:textId="77777777" w:rsidR="007360B3" w:rsidRPr="00D52177" w:rsidRDefault="007360B3" w:rsidP="00A55173">
      <w:pPr>
        <w:spacing w:before="0"/>
        <w:jc w:val="center"/>
        <w:rPr>
          <w:b/>
          <w:bCs/>
          <w:sz w:val="22"/>
          <w:szCs w:val="22"/>
          <w:lang w:val="mt-MT"/>
        </w:rPr>
      </w:pPr>
    </w:p>
    <w:p w14:paraId="6D8A3715" w14:textId="77777777" w:rsidR="007360B3" w:rsidRPr="00D52177" w:rsidRDefault="007360B3" w:rsidP="00A55173">
      <w:pPr>
        <w:spacing w:before="0"/>
        <w:jc w:val="center"/>
        <w:rPr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ANNESS</w:t>
      </w:r>
      <w:r w:rsidR="00C207E6" w:rsidRPr="00D52177">
        <w:rPr>
          <w:b/>
          <w:bCs/>
          <w:sz w:val="22"/>
          <w:szCs w:val="22"/>
          <w:lang w:val="mt-MT"/>
        </w:rPr>
        <w:t> </w:t>
      </w:r>
      <w:r w:rsidRPr="00D52177">
        <w:rPr>
          <w:b/>
          <w:bCs/>
          <w:sz w:val="22"/>
          <w:szCs w:val="22"/>
          <w:lang w:val="mt-MT"/>
        </w:rPr>
        <w:t>II</w:t>
      </w:r>
    </w:p>
    <w:p w14:paraId="6A702181" w14:textId="77777777" w:rsidR="007360B3" w:rsidRPr="00D52177" w:rsidRDefault="007360B3" w:rsidP="00A55173">
      <w:pPr>
        <w:numPr>
          <w:ilvl w:val="12"/>
          <w:numId w:val="0"/>
        </w:numPr>
        <w:spacing w:before="0"/>
        <w:ind w:left="1659" w:right="1416" w:hanging="525"/>
        <w:rPr>
          <w:b/>
          <w:sz w:val="22"/>
          <w:szCs w:val="22"/>
          <w:lang w:val="mt-MT"/>
        </w:rPr>
      </w:pPr>
    </w:p>
    <w:p w14:paraId="6AC23BE2" w14:textId="77777777" w:rsidR="007360B3" w:rsidRPr="00D52177" w:rsidRDefault="007360B3" w:rsidP="00A55173">
      <w:pPr>
        <w:numPr>
          <w:ilvl w:val="12"/>
          <w:numId w:val="0"/>
        </w:numPr>
        <w:spacing w:before="0"/>
        <w:ind w:left="1985" w:right="1418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A.</w:t>
      </w:r>
      <w:r w:rsidRPr="00D52177">
        <w:rPr>
          <w:b/>
          <w:sz w:val="22"/>
          <w:szCs w:val="22"/>
          <w:lang w:val="mt-MT"/>
        </w:rPr>
        <w:tab/>
        <w:t>MANIFATTURI TAS-SUSTANZA BIJOLOĠIKA ATTIVA U MANIFATTUR RESPONSABBLI GĦALL-ĦRUĠ TAL-LOTT</w:t>
      </w:r>
    </w:p>
    <w:p w14:paraId="38804E21" w14:textId="77777777" w:rsidR="007360B3" w:rsidRPr="00D52177" w:rsidRDefault="007360B3" w:rsidP="00A55173">
      <w:pPr>
        <w:spacing w:before="0"/>
        <w:ind w:left="1985" w:right="1418" w:hanging="567"/>
        <w:jc w:val="center"/>
        <w:rPr>
          <w:b/>
          <w:bCs/>
          <w:sz w:val="22"/>
          <w:szCs w:val="22"/>
          <w:lang w:val="mt-MT"/>
        </w:rPr>
      </w:pPr>
    </w:p>
    <w:p w14:paraId="2D421996" w14:textId="77777777" w:rsidR="007360B3" w:rsidRPr="00D52177" w:rsidRDefault="007360B3" w:rsidP="00A55173">
      <w:pPr>
        <w:numPr>
          <w:ilvl w:val="12"/>
          <w:numId w:val="0"/>
        </w:numPr>
        <w:spacing w:before="0"/>
        <w:ind w:left="1985" w:right="1418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 xml:space="preserve">B. </w:t>
      </w:r>
      <w:r w:rsidRPr="00D52177">
        <w:rPr>
          <w:b/>
          <w:sz w:val="22"/>
          <w:szCs w:val="22"/>
          <w:lang w:val="mt-MT"/>
        </w:rPr>
        <w:tab/>
        <w:t>K</w:t>
      </w:r>
      <w:r w:rsidR="0072321B" w:rsidRPr="00D52177">
        <w:rPr>
          <w:b/>
          <w:sz w:val="22"/>
          <w:szCs w:val="22"/>
          <w:lang w:val="mt-MT"/>
        </w:rPr>
        <w:t>O</w:t>
      </w:r>
      <w:r w:rsidRPr="00D52177">
        <w:rPr>
          <w:b/>
          <w:sz w:val="22"/>
          <w:szCs w:val="22"/>
          <w:lang w:val="mt-MT"/>
        </w:rPr>
        <w:t xml:space="preserve">NDIZZJONIJIET </w:t>
      </w:r>
      <w:r w:rsidR="0072321B" w:rsidRPr="00D52177">
        <w:rPr>
          <w:b/>
          <w:sz w:val="22"/>
          <w:szCs w:val="22"/>
          <w:lang w:val="mt-MT"/>
        </w:rPr>
        <w:t>JEW RESTRIZZJONIJIET RIGWARD IL-PROVVISTA U L-UŻU</w:t>
      </w:r>
    </w:p>
    <w:p w14:paraId="5BDC61E9" w14:textId="77777777" w:rsidR="0072321B" w:rsidRPr="00D52177" w:rsidRDefault="0072321B" w:rsidP="00A55173">
      <w:pPr>
        <w:numPr>
          <w:ilvl w:val="12"/>
          <w:numId w:val="0"/>
        </w:numPr>
        <w:spacing w:before="0"/>
        <w:ind w:left="1985" w:right="1418" w:hanging="567"/>
        <w:jc w:val="left"/>
        <w:rPr>
          <w:b/>
          <w:sz w:val="22"/>
          <w:szCs w:val="22"/>
          <w:lang w:val="mt-MT"/>
        </w:rPr>
      </w:pPr>
    </w:p>
    <w:p w14:paraId="30A5205B" w14:textId="77777777" w:rsidR="0072321B" w:rsidRPr="00D52177" w:rsidRDefault="0072321B" w:rsidP="00A55173">
      <w:pPr>
        <w:numPr>
          <w:ilvl w:val="12"/>
          <w:numId w:val="0"/>
        </w:numPr>
        <w:spacing w:before="0"/>
        <w:ind w:left="1985" w:right="1418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C.</w:t>
      </w:r>
      <w:r w:rsidRPr="00D52177">
        <w:rPr>
          <w:b/>
          <w:sz w:val="22"/>
          <w:szCs w:val="22"/>
          <w:lang w:val="mt-MT"/>
        </w:rPr>
        <w:tab/>
        <w:t>KONDIZZJONIJIET U REKWIŻITI OĦRA TAL-AWTORIZZAZZJONI GĦAT-TQEGĦID FIS-SUQ</w:t>
      </w:r>
    </w:p>
    <w:p w14:paraId="49D70E70" w14:textId="77777777" w:rsidR="0072321B" w:rsidRPr="00D52177" w:rsidRDefault="0072321B" w:rsidP="00A55173">
      <w:pPr>
        <w:numPr>
          <w:ilvl w:val="12"/>
          <w:numId w:val="0"/>
        </w:numPr>
        <w:spacing w:before="0"/>
        <w:ind w:left="1985" w:right="1418" w:hanging="567"/>
        <w:jc w:val="left"/>
        <w:rPr>
          <w:b/>
          <w:sz w:val="22"/>
          <w:szCs w:val="22"/>
          <w:lang w:val="mt-MT"/>
        </w:rPr>
      </w:pPr>
    </w:p>
    <w:p w14:paraId="5A51AE2F" w14:textId="77777777" w:rsidR="0072321B" w:rsidRPr="00D52177" w:rsidRDefault="0072321B" w:rsidP="00A55173">
      <w:pPr>
        <w:numPr>
          <w:ilvl w:val="12"/>
          <w:numId w:val="0"/>
        </w:numPr>
        <w:spacing w:before="0"/>
        <w:ind w:left="1985" w:right="1418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caps/>
          <w:sz w:val="22"/>
          <w:szCs w:val="22"/>
          <w:lang w:val="mt-MT"/>
        </w:rPr>
        <w:t>D.</w:t>
      </w:r>
      <w:r w:rsidRPr="00D52177">
        <w:rPr>
          <w:b/>
          <w:caps/>
          <w:sz w:val="22"/>
          <w:szCs w:val="22"/>
          <w:lang w:val="mt-MT"/>
        </w:rPr>
        <w:tab/>
        <w:t>KOndizzjonijiet jew restrizzjonijiet fir-rigward tal-użu siGur u eff</w:t>
      </w:r>
      <w:r w:rsidR="00281859" w:rsidRPr="00D52177">
        <w:rPr>
          <w:b/>
          <w:caps/>
          <w:sz w:val="22"/>
          <w:szCs w:val="22"/>
          <w:lang w:val="mt-MT"/>
        </w:rPr>
        <w:t>ETTIV</w:t>
      </w:r>
      <w:r w:rsidR="006620BC" w:rsidRPr="00D52177">
        <w:rPr>
          <w:b/>
          <w:caps/>
          <w:sz w:val="22"/>
          <w:szCs w:val="22"/>
          <w:lang w:val="mt-MT"/>
        </w:rPr>
        <w:t xml:space="preserve"> </w:t>
      </w:r>
      <w:r w:rsidRPr="00D52177">
        <w:rPr>
          <w:b/>
          <w:caps/>
          <w:sz w:val="22"/>
          <w:szCs w:val="22"/>
          <w:lang w:val="mt-MT"/>
        </w:rPr>
        <w:t>tal-prodott mediċinali</w:t>
      </w:r>
    </w:p>
    <w:p w14:paraId="0A943691" w14:textId="77777777" w:rsidR="007360B3" w:rsidRPr="00D52177" w:rsidRDefault="007360B3" w:rsidP="00A55173">
      <w:pPr>
        <w:numPr>
          <w:ilvl w:val="12"/>
          <w:numId w:val="0"/>
        </w:numPr>
        <w:spacing w:before="0"/>
        <w:ind w:right="1416"/>
        <w:rPr>
          <w:b/>
          <w:sz w:val="22"/>
          <w:szCs w:val="22"/>
          <w:lang w:val="mt-MT"/>
        </w:rPr>
      </w:pPr>
    </w:p>
    <w:p w14:paraId="72FE04F5" w14:textId="77777777" w:rsidR="007360B3" w:rsidRPr="00D52177" w:rsidRDefault="007360B3" w:rsidP="00A55173">
      <w:pPr>
        <w:pStyle w:val="Heading1"/>
        <w:widowControl/>
        <w:ind w:left="567" w:hanging="567"/>
        <w:jc w:val="left"/>
      </w:pPr>
      <w:r w:rsidRPr="00D52177">
        <w:br w:type="page"/>
      </w:r>
      <w:r w:rsidRPr="00D52177">
        <w:lastRenderedPageBreak/>
        <w:t>A.</w:t>
      </w:r>
      <w:r w:rsidRPr="00D52177">
        <w:tab/>
        <w:t>MANIFATTURI TAS-SUSTANZA BIJOLOĠIKA ATTIVA U MANIFATTUR RESPONSABBLI GĦALL-ĦRUĠ TAL-LOTT</w:t>
      </w:r>
    </w:p>
    <w:p w14:paraId="16111242" w14:textId="77777777" w:rsidR="007360B3" w:rsidRPr="00D52177" w:rsidRDefault="007360B3" w:rsidP="00A55173">
      <w:pPr>
        <w:spacing w:before="0"/>
        <w:jc w:val="left"/>
        <w:rPr>
          <w:b/>
          <w:sz w:val="22"/>
          <w:szCs w:val="22"/>
          <w:lang w:val="mt-MT"/>
        </w:rPr>
      </w:pPr>
    </w:p>
    <w:p w14:paraId="27F62D25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u w:val="single"/>
          <w:lang w:val="mt-MT"/>
        </w:rPr>
      </w:pPr>
      <w:r w:rsidRPr="00D52177">
        <w:rPr>
          <w:bCs/>
          <w:sz w:val="22"/>
          <w:szCs w:val="22"/>
          <w:u w:val="single"/>
          <w:lang w:val="mt-MT"/>
        </w:rPr>
        <w:t>Isem u indirizz tal-manifattur tas-sustanza bijoloġika attiva</w:t>
      </w:r>
    </w:p>
    <w:p w14:paraId="2A2E9CA4" w14:textId="77777777" w:rsidR="007360B3" w:rsidRPr="00D52177" w:rsidRDefault="007360B3" w:rsidP="00A55173">
      <w:pPr>
        <w:spacing w:before="0"/>
        <w:jc w:val="left"/>
        <w:rPr>
          <w:b/>
          <w:sz w:val="22"/>
          <w:szCs w:val="22"/>
          <w:lang w:val="mt-MT"/>
        </w:rPr>
      </w:pPr>
    </w:p>
    <w:p w14:paraId="593BFBE5" w14:textId="77777777" w:rsidR="007360B3" w:rsidRPr="00D52177" w:rsidRDefault="007360B3" w:rsidP="00A55173">
      <w:pPr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Merck Serono S.A.</w:t>
      </w:r>
    </w:p>
    <w:p w14:paraId="6D3B627F" w14:textId="77777777" w:rsidR="008D1D74" w:rsidRPr="00D52177" w:rsidRDefault="008D1D74" w:rsidP="008D1D74">
      <w:pPr>
        <w:pStyle w:val="BodyTextIndent2"/>
        <w:keepNext/>
        <w:keepLines/>
        <w:ind w:left="0" w:firstLine="0"/>
        <w:jc w:val="left"/>
        <w:rPr>
          <w:szCs w:val="22"/>
          <w:lang w:val="mt-MT"/>
        </w:rPr>
      </w:pPr>
      <w:r w:rsidRPr="00D52177">
        <w:rPr>
          <w:szCs w:val="22"/>
          <w:lang w:val="mt-MT"/>
        </w:rPr>
        <w:t>Succursale d’Aubonne</w:t>
      </w:r>
    </w:p>
    <w:p w14:paraId="1A3E87F8" w14:textId="77777777" w:rsidR="007360B3" w:rsidRPr="00D52177" w:rsidRDefault="007360B3" w:rsidP="00A55173">
      <w:pPr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Zone Industrielle de l’Ouriettaz</w:t>
      </w:r>
    </w:p>
    <w:p w14:paraId="6BF2E2DF" w14:textId="77777777" w:rsidR="007360B3" w:rsidRPr="00D52177" w:rsidRDefault="007360B3" w:rsidP="00A55173">
      <w:pPr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1170 Aubonne</w:t>
      </w:r>
    </w:p>
    <w:p w14:paraId="5FF6848A" w14:textId="77777777" w:rsidR="007360B3" w:rsidRPr="00D52177" w:rsidRDefault="007360B3" w:rsidP="00A55173">
      <w:pPr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L-</w:t>
      </w:r>
      <w:r w:rsidR="00190171" w:rsidRPr="00D52177">
        <w:rPr>
          <w:sz w:val="22"/>
          <w:szCs w:val="22"/>
          <w:lang w:val="mt-MT"/>
        </w:rPr>
        <w:t>Iż</w:t>
      </w:r>
      <w:r w:rsidR="00A275D5" w:rsidRPr="00D52177">
        <w:rPr>
          <w:sz w:val="22"/>
          <w:szCs w:val="22"/>
          <w:lang w:val="mt-MT"/>
        </w:rPr>
        <w:t>vizzera</w:t>
      </w:r>
    </w:p>
    <w:p w14:paraId="0F4781F8" w14:textId="77777777" w:rsidR="007360B3" w:rsidRPr="00D52177" w:rsidRDefault="007360B3" w:rsidP="00A55173">
      <w:pPr>
        <w:tabs>
          <w:tab w:val="left" w:pos="567"/>
          <w:tab w:val="left" w:pos="1134"/>
        </w:tabs>
        <w:spacing w:before="0"/>
        <w:jc w:val="left"/>
        <w:rPr>
          <w:sz w:val="22"/>
          <w:szCs w:val="22"/>
          <w:lang w:val="mt-MT"/>
        </w:rPr>
      </w:pPr>
    </w:p>
    <w:p w14:paraId="4551C6C8" w14:textId="77777777" w:rsidR="007360B3" w:rsidRPr="00D52177" w:rsidRDefault="007360B3" w:rsidP="00A55173">
      <w:pPr>
        <w:tabs>
          <w:tab w:val="left" w:pos="567"/>
          <w:tab w:val="left" w:pos="1134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jew</w:t>
      </w:r>
    </w:p>
    <w:p w14:paraId="6D43CFA1" w14:textId="77777777" w:rsidR="007360B3" w:rsidRPr="00D52177" w:rsidRDefault="007360B3" w:rsidP="00A55173">
      <w:pPr>
        <w:tabs>
          <w:tab w:val="left" w:pos="567"/>
          <w:tab w:val="left" w:pos="1134"/>
        </w:tabs>
        <w:spacing w:before="0"/>
        <w:jc w:val="left"/>
        <w:rPr>
          <w:sz w:val="22"/>
          <w:szCs w:val="22"/>
          <w:lang w:val="mt-MT"/>
        </w:rPr>
      </w:pPr>
    </w:p>
    <w:p w14:paraId="5D813FAF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Merck S.L.</w:t>
      </w:r>
    </w:p>
    <w:p w14:paraId="42750181" w14:textId="5E4387A6" w:rsidR="007360B3" w:rsidRPr="00D52177" w:rsidRDefault="007360B3" w:rsidP="00A55173">
      <w:pPr>
        <w:tabs>
          <w:tab w:val="left" w:pos="567"/>
          <w:tab w:val="left" w:pos="1134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C/ Batanes</w:t>
      </w:r>
      <w:r w:rsidR="008D1D74" w:rsidRPr="00D52177">
        <w:rPr>
          <w:sz w:val="22"/>
          <w:szCs w:val="22"/>
          <w:lang w:val="mt-MT"/>
        </w:rPr>
        <w:t> 1</w:t>
      </w:r>
    </w:p>
    <w:p w14:paraId="1DC77F0B" w14:textId="5FB7C54B" w:rsidR="007360B3" w:rsidRPr="00D52177" w:rsidRDefault="007360B3" w:rsidP="00A55173">
      <w:pPr>
        <w:tabs>
          <w:tab w:val="left" w:pos="567"/>
          <w:tab w:val="left" w:pos="1134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28760 Tres Cantos (Madrid)</w:t>
      </w:r>
    </w:p>
    <w:p w14:paraId="09617FEC" w14:textId="77777777" w:rsidR="007360B3" w:rsidRPr="00D52177" w:rsidRDefault="007360B3" w:rsidP="00A55173">
      <w:pPr>
        <w:tabs>
          <w:tab w:val="left" w:pos="567"/>
          <w:tab w:val="left" w:pos="1134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Spanja</w:t>
      </w:r>
    </w:p>
    <w:p w14:paraId="7C7539AD" w14:textId="77777777" w:rsidR="007360B3" w:rsidRPr="00D52177" w:rsidRDefault="007360B3" w:rsidP="00A55173">
      <w:pPr>
        <w:spacing w:before="0"/>
        <w:ind w:left="567" w:hanging="567"/>
        <w:jc w:val="left"/>
        <w:rPr>
          <w:sz w:val="22"/>
          <w:szCs w:val="22"/>
          <w:lang w:val="mt-MT"/>
        </w:rPr>
      </w:pPr>
    </w:p>
    <w:p w14:paraId="3832A3D9" w14:textId="77777777" w:rsidR="007360B3" w:rsidRPr="00D52177" w:rsidRDefault="007360B3" w:rsidP="00A55173">
      <w:pPr>
        <w:spacing w:before="0"/>
        <w:jc w:val="left"/>
        <w:rPr>
          <w:sz w:val="22"/>
          <w:szCs w:val="22"/>
          <w:u w:val="single"/>
          <w:lang w:val="mt-MT"/>
        </w:rPr>
      </w:pPr>
      <w:r w:rsidRPr="00D52177">
        <w:rPr>
          <w:sz w:val="22"/>
          <w:szCs w:val="22"/>
          <w:u w:val="single"/>
          <w:lang w:val="mt-MT"/>
        </w:rPr>
        <w:t>Isem u indirizz tal-manifattur responsabbli għall-ħruġ tal-lott.</w:t>
      </w:r>
    </w:p>
    <w:p w14:paraId="09C49B5F" w14:textId="77777777" w:rsidR="007360B3" w:rsidRPr="00D52177" w:rsidRDefault="007360B3" w:rsidP="00A55173">
      <w:pPr>
        <w:spacing w:before="0"/>
        <w:ind w:left="567" w:hanging="567"/>
        <w:jc w:val="left"/>
        <w:rPr>
          <w:sz w:val="22"/>
          <w:szCs w:val="22"/>
          <w:u w:val="single"/>
          <w:lang w:val="mt-MT"/>
        </w:rPr>
      </w:pPr>
    </w:p>
    <w:p w14:paraId="56892F54" w14:textId="2818ADDB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Merck Serono S.p.A.</w:t>
      </w:r>
    </w:p>
    <w:p w14:paraId="67E97C9C" w14:textId="06E09DBB" w:rsidR="007360B3" w:rsidRPr="00D52177" w:rsidRDefault="007360B3" w:rsidP="00213276">
      <w:pPr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Via delle Magnolie</w:t>
      </w:r>
      <w:r w:rsidR="008D1D74" w:rsidRPr="00D52177">
        <w:rPr>
          <w:sz w:val="22"/>
          <w:szCs w:val="22"/>
          <w:lang w:val="mt-MT"/>
        </w:rPr>
        <w:t> </w:t>
      </w:r>
      <w:r w:rsidRPr="00D52177">
        <w:rPr>
          <w:sz w:val="22"/>
          <w:szCs w:val="22"/>
          <w:lang w:val="mt-MT"/>
        </w:rPr>
        <w:t>15</w:t>
      </w:r>
      <w:r w:rsidR="008D1D74" w:rsidRPr="00D52177">
        <w:rPr>
          <w:sz w:val="22"/>
          <w:szCs w:val="22"/>
          <w:lang w:val="mt-MT"/>
        </w:rPr>
        <w:t xml:space="preserve"> (loc. frazione Zona Industriale)</w:t>
      </w:r>
    </w:p>
    <w:p w14:paraId="035E5760" w14:textId="64372A12" w:rsidR="007360B3" w:rsidRPr="00D52177" w:rsidRDefault="007360B3" w:rsidP="00A55173">
      <w:pPr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70026 Modugno (</w:t>
      </w:r>
      <w:r w:rsidR="008D1D74" w:rsidRPr="00D52177">
        <w:rPr>
          <w:sz w:val="22"/>
          <w:szCs w:val="22"/>
          <w:lang w:val="mt-MT"/>
        </w:rPr>
        <w:t>BA</w:t>
      </w:r>
      <w:r w:rsidRPr="00D52177">
        <w:rPr>
          <w:sz w:val="22"/>
          <w:szCs w:val="22"/>
          <w:lang w:val="mt-MT"/>
        </w:rPr>
        <w:t>)</w:t>
      </w:r>
    </w:p>
    <w:p w14:paraId="554AA42A" w14:textId="77777777" w:rsidR="007360B3" w:rsidRPr="00D52177" w:rsidRDefault="007360B3" w:rsidP="00A55173">
      <w:pPr>
        <w:spacing w:before="0"/>
        <w:ind w:left="567" w:hanging="567"/>
        <w:jc w:val="left"/>
        <w:rPr>
          <w:sz w:val="22"/>
          <w:szCs w:val="22"/>
          <w:u w:val="single"/>
          <w:lang w:val="mt-MT"/>
        </w:rPr>
      </w:pPr>
      <w:r w:rsidRPr="00D52177">
        <w:rPr>
          <w:sz w:val="22"/>
          <w:szCs w:val="22"/>
          <w:lang w:val="mt-MT"/>
        </w:rPr>
        <w:t>L-Italja</w:t>
      </w:r>
    </w:p>
    <w:p w14:paraId="2B88B221" w14:textId="77777777" w:rsidR="007360B3" w:rsidRPr="00D52177" w:rsidRDefault="007360B3" w:rsidP="00A55173">
      <w:pPr>
        <w:spacing w:before="0"/>
        <w:ind w:left="567" w:hanging="567"/>
        <w:jc w:val="left"/>
        <w:rPr>
          <w:sz w:val="22"/>
          <w:szCs w:val="22"/>
          <w:lang w:val="mt-MT"/>
        </w:rPr>
      </w:pPr>
    </w:p>
    <w:p w14:paraId="362671C8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BE7DEAB" w14:textId="77777777" w:rsidR="007360B3" w:rsidRPr="00D52177" w:rsidRDefault="007360B3" w:rsidP="00A55173">
      <w:pPr>
        <w:pStyle w:val="Heading1"/>
        <w:widowControl/>
        <w:ind w:left="567" w:hanging="567"/>
        <w:jc w:val="left"/>
      </w:pPr>
      <w:r w:rsidRPr="00D52177">
        <w:t>B.</w:t>
      </w:r>
      <w:r w:rsidRPr="00D52177">
        <w:tab/>
      </w:r>
      <w:r w:rsidR="00A275D5" w:rsidRPr="00D52177">
        <w:t>KONDIZZJONIJIET JEW RESTRIZZJONIJIET RIGWARD IL-PROVVISTA U L-UŻU</w:t>
      </w:r>
    </w:p>
    <w:p w14:paraId="09563E3C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rFonts w:eastAsia="Times New Roman"/>
          <w:b/>
          <w:bCs/>
          <w:sz w:val="22"/>
          <w:szCs w:val="22"/>
          <w:lang w:val="mt-MT"/>
        </w:rPr>
      </w:pPr>
    </w:p>
    <w:p w14:paraId="4C9E3DDE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Prodott mediċinali </w:t>
      </w:r>
      <w:r w:rsidR="00A275D5" w:rsidRPr="00D52177">
        <w:rPr>
          <w:sz w:val="22"/>
          <w:szCs w:val="22"/>
          <w:lang w:val="mt-MT"/>
        </w:rPr>
        <w:t xml:space="preserve">li </w:t>
      </w:r>
      <w:r w:rsidRPr="00D52177">
        <w:rPr>
          <w:sz w:val="22"/>
          <w:szCs w:val="22"/>
          <w:lang w:val="mt-MT"/>
        </w:rPr>
        <w:t>jingħata b’riċetta ristretta tat-tabib (ara Anness I: Sommarju tal-Karatteristiċi tal-Prodott, sezzjoni 4.2).</w:t>
      </w:r>
    </w:p>
    <w:p w14:paraId="6DB83EB8" w14:textId="77777777" w:rsidR="007360B3" w:rsidRPr="00D52177" w:rsidRDefault="007360B3" w:rsidP="00A55173">
      <w:pPr>
        <w:spacing w:before="0"/>
        <w:jc w:val="left"/>
        <w:rPr>
          <w:b/>
          <w:sz w:val="22"/>
          <w:szCs w:val="22"/>
          <w:lang w:val="mt-MT"/>
        </w:rPr>
      </w:pPr>
    </w:p>
    <w:p w14:paraId="504B0736" w14:textId="77777777" w:rsidR="005A6162" w:rsidRPr="00D52177" w:rsidRDefault="005A6162" w:rsidP="00A55173">
      <w:pPr>
        <w:spacing w:before="0"/>
        <w:jc w:val="left"/>
        <w:rPr>
          <w:b/>
          <w:sz w:val="22"/>
          <w:szCs w:val="22"/>
          <w:lang w:val="mt-MT"/>
        </w:rPr>
      </w:pPr>
    </w:p>
    <w:p w14:paraId="696091E2" w14:textId="77777777" w:rsidR="00A275D5" w:rsidRPr="00D52177" w:rsidRDefault="009163CC" w:rsidP="00A55173">
      <w:pPr>
        <w:pStyle w:val="Heading1"/>
        <w:widowControl/>
        <w:ind w:left="567" w:hanging="567"/>
        <w:jc w:val="left"/>
      </w:pPr>
      <w:r w:rsidRPr="00D52177">
        <w:t>C.</w:t>
      </w:r>
      <w:r w:rsidRPr="00D52177">
        <w:tab/>
      </w:r>
      <w:r w:rsidR="00A275D5" w:rsidRPr="00D52177">
        <w:t>KONDIZZJONIJIET U REKWIŻITI OĦRA TAL-AWTORIZZAZZJONI GĦAT-TQEGĦID FIS-SUQ</w:t>
      </w:r>
    </w:p>
    <w:p w14:paraId="38C98130" w14:textId="77777777" w:rsidR="00A275D5" w:rsidRPr="00D52177" w:rsidRDefault="00A275D5" w:rsidP="00A55173">
      <w:pPr>
        <w:tabs>
          <w:tab w:val="left" w:pos="567"/>
        </w:tabs>
        <w:spacing w:before="0"/>
        <w:jc w:val="left"/>
        <w:rPr>
          <w:b/>
          <w:sz w:val="22"/>
          <w:szCs w:val="22"/>
          <w:lang w:val="mt-MT"/>
        </w:rPr>
      </w:pPr>
    </w:p>
    <w:p w14:paraId="256DF278" w14:textId="648BC44A" w:rsidR="00A275D5" w:rsidRPr="00D52177" w:rsidRDefault="00A275D5" w:rsidP="00A17891">
      <w:pPr>
        <w:numPr>
          <w:ilvl w:val="1"/>
          <w:numId w:val="41"/>
        </w:numPr>
        <w:tabs>
          <w:tab w:val="left" w:pos="567"/>
        </w:tabs>
        <w:spacing w:before="0"/>
        <w:ind w:hanging="144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 xml:space="preserve">Rapporti </w:t>
      </w:r>
      <w:r w:rsidR="004D6EA3">
        <w:rPr>
          <w:b/>
          <w:sz w:val="22"/>
          <w:szCs w:val="22"/>
          <w:lang w:val="mt-MT"/>
        </w:rPr>
        <w:t>p</w:t>
      </w:r>
      <w:r w:rsidRPr="00D52177">
        <w:rPr>
          <w:b/>
          <w:sz w:val="22"/>
          <w:szCs w:val="22"/>
          <w:lang w:val="mt-MT"/>
        </w:rPr>
        <w:t xml:space="preserve">erjodiċi </w:t>
      </w:r>
      <w:r w:rsidR="004D6EA3">
        <w:rPr>
          <w:b/>
          <w:sz w:val="22"/>
          <w:szCs w:val="22"/>
          <w:lang w:val="mt-MT"/>
        </w:rPr>
        <w:t>a</w:t>
      </w:r>
      <w:r w:rsidRPr="00D52177">
        <w:rPr>
          <w:b/>
          <w:sz w:val="22"/>
          <w:szCs w:val="22"/>
          <w:lang w:val="mt-MT"/>
        </w:rPr>
        <w:t>ġġornati dwar is-</w:t>
      </w:r>
      <w:r w:rsidR="004D6EA3">
        <w:rPr>
          <w:b/>
          <w:sz w:val="22"/>
          <w:szCs w:val="22"/>
          <w:lang w:val="mt-MT"/>
        </w:rPr>
        <w:t>s</w:t>
      </w:r>
      <w:r w:rsidRPr="00D52177">
        <w:rPr>
          <w:b/>
          <w:sz w:val="22"/>
          <w:szCs w:val="22"/>
          <w:lang w:val="mt-MT"/>
        </w:rPr>
        <w:t>igurtà</w:t>
      </w:r>
      <w:r w:rsidR="004D6EA3">
        <w:rPr>
          <w:b/>
          <w:sz w:val="22"/>
          <w:szCs w:val="22"/>
          <w:lang w:val="mt-MT"/>
        </w:rPr>
        <w:t xml:space="preserve"> (PSURs)</w:t>
      </w:r>
    </w:p>
    <w:p w14:paraId="05FBABE1" w14:textId="77777777" w:rsidR="00A275D5" w:rsidRPr="00D52177" w:rsidRDefault="00A275D5" w:rsidP="00A55173">
      <w:pPr>
        <w:tabs>
          <w:tab w:val="left" w:pos="567"/>
        </w:tabs>
        <w:spacing w:before="0"/>
        <w:jc w:val="left"/>
        <w:rPr>
          <w:b/>
          <w:sz w:val="22"/>
          <w:szCs w:val="22"/>
          <w:lang w:val="mt-MT"/>
        </w:rPr>
      </w:pPr>
    </w:p>
    <w:p w14:paraId="22FD98C1" w14:textId="60F628C4" w:rsidR="00C47DAB" w:rsidRPr="00D52177" w:rsidRDefault="006620BC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Ir-rekwiżiti biex jiġu ppreżentati </w:t>
      </w:r>
      <w:r w:rsidR="004D6EA3">
        <w:rPr>
          <w:sz w:val="22"/>
          <w:szCs w:val="22"/>
          <w:lang w:val="mt-MT"/>
        </w:rPr>
        <w:t xml:space="preserve">PSURs </w:t>
      </w:r>
      <w:r w:rsidRPr="00D52177">
        <w:rPr>
          <w:sz w:val="22"/>
          <w:szCs w:val="22"/>
          <w:lang w:val="mt-MT"/>
        </w:rPr>
        <w:t xml:space="preserve">għal dan il-prodott mediċinali huma mniżżla fil-lista tad-dati ta’ referenza tal-Unjoni (lista </w:t>
      </w:r>
      <w:r w:rsidR="00324E72" w:rsidRPr="00D52177">
        <w:rPr>
          <w:sz w:val="22"/>
          <w:szCs w:val="22"/>
          <w:lang w:val="mt-MT"/>
        </w:rPr>
        <w:t>EURD) prevista skont l-Artikolu 107c(7) tad-Direttiva </w:t>
      </w:r>
      <w:r w:rsidRPr="00D52177">
        <w:rPr>
          <w:sz w:val="22"/>
          <w:szCs w:val="22"/>
          <w:lang w:val="mt-MT"/>
        </w:rPr>
        <w:t>2001/83/KE u kwalunkwe aġġornament sussegwenti ppubblikat fuq il-portal elettroniku Ewropew tal-mediċini.</w:t>
      </w:r>
    </w:p>
    <w:p w14:paraId="75D9D88F" w14:textId="77777777" w:rsidR="005A6162" w:rsidRPr="00D52177" w:rsidRDefault="005A6162" w:rsidP="00A55173">
      <w:pPr>
        <w:spacing w:before="0"/>
        <w:jc w:val="left"/>
        <w:rPr>
          <w:sz w:val="22"/>
          <w:szCs w:val="22"/>
          <w:lang w:val="mt-MT"/>
        </w:rPr>
      </w:pPr>
    </w:p>
    <w:p w14:paraId="4155EBD9" w14:textId="77777777" w:rsidR="006620BC" w:rsidRPr="00D52177" w:rsidRDefault="006620BC" w:rsidP="00A55173">
      <w:pPr>
        <w:spacing w:before="0"/>
        <w:jc w:val="left"/>
        <w:rPr>
          <w:sz w:val="22"/>
          <w:szCs w:val="22"/>
          <w:lang w:val="mt-MT"/>
        </w:rPr>
      </w:pPr>
    </w:p>
    <w:p w14:paraId="1845AE17" w14:textId="77777777" w:rsidR="00C47DAB" w:rsidRPr="00D52177" w:rsidRDefault="00C47DAB" w:rsidP="00A55173">
      <w:pPr>
        <w:pStyle w:val="Heading1"/>
        <w:widowControl/>
        <w:ind w:left="567" w:hanging="567"/>
        <w:jc w:val="left"/>
      </w:pPr>
      <w:r w:rsidRPr="00D52177">
        <w:t>D.</w:t>
      </w:r>
      <w:r w:rsidRPr="00D52177">
        <w:tab/>
        <w:t>KONDIZZJONIJIET JEW RESTRIZZJONIJIET FIR-RIGWARD TAL-UŻU SIGUR U EFFIKAĊI TAL-PRODOTT MEDIĊINALI</w:t>
      </w:r>
    </w:p>
    <w:p w14:paraId="44345C0E" w14:textId="77777777" w:rsidR="00C47DAB" w:rsidRPr="00D52177" w:rsidRDefault="00C47DAB" w:rsidP="00A55173">
      <w:pPr>
        <w:keepNext/>
        <w:spacing w:before="0"/>
        <w:jc w:val="left"/>
        <w:rPr>
          <w:sz w:val="22"/>
          <w:szCs w:val="22"/>
          <w:u w:val="single"/>
          <w:lang w:val="mt-MT"/>
        </w:rPr>
      </w:pPr>
    </w:p>
    <w:p w14:paraId="27BC6BAA" w14:textId="76154D38" w:rsidR="00C47DAB" w:rsidRPr="00D52177" w:rsidRDefault="00C47DAB" w:rsidP="00A17891">
      <w:pPr>
        <w:keepNext/>
        <w:numPr>
          <w:ilvl w:val="0"/>
          <w:numId w:val="42"/>
        </w:numPr>
        <w:tabs>
          <w:tab w:val="left" w:pos="567"/>
        </w:tabs>
        <w:spacing w:before="0"/>
        <w:ind w:hanging="72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Pjan tal-</w:t>
      </w:r>
      <w:r w:rsidR="004D6EA3" w:rsidRPr="00CF74C4">
        <w:rPr>
          <w:b/>
          <w:lang w:val="nb-NO"/>
        </w:rPr>
        <w:t>ġ</w:t>
      </w:r>
      <w:r w:rsidRPr="00D52177">
        <w:rPr>
          <w:b/>
          <w:sz w:val="22"/>
          <w:szCs w:val="22"/>
          <w:lang w:val="mt-MT"/>
        </w:rPr>
        <w:t>estjoni tar-</w:t>
      </w:r>
      <w:r w:rsidR="004D6EA3">
        <w:rPr>
          <w:b/>
          <w:sz w:val="22"/>
          <w:szCs w:val="22"/>
          <w:lang w:val="mt-MT"/>
        </w:rPr>
        <w:t>r</w:t>
      </w:r>
      <w:r w:rsidRPr="00D52177">
        <w:rPr>
          <w:b/>
          <w:sz w:val="22"/>
          <w:szCs w:val="22"/>
          <w:lang w:val="mt-MT"/>
        </w:rPr>
        <w:t>iskju</w:t>
      </w:r>
      <w:r w:rsidRPr="00D52177">
        <w:rPr>
          <w:sz w:val="22"/>
          <w:szCs w:val="22"/>
          <w:lang w:val="mt-MT"/>
        </w:rPr>
        <w:t xml:space="preserve"> </w:t>
      </w:r>
      <w:r w:rsidRPr="00D52177">
        <w:rPr>
          <w:b/>
          <w:sz w:val="22"/>
          <w:szCs w:val="22"/>
          <w:lang w:val="mt-MT"/>
        </w:rPr>
        <w:t>(RMP)</w:t>
      </w:r>
    </w:p>
    <w:p w14:paraId="027B25CA" w14:textId="77777777" w:rsidR="00C47DAB" w:rsidRPr="00D52177" w:rsidRDefault="00C47DAB" w:rsidP="00A55173">
      <w:pPr>
        <w:keepNext/>
        <w:spacing w:before="0"/>
        <w:jc w:val="left"/>
        <w:rPr>
          <w:b/>
          <w:sz w:val="22"/>
          <w:szCs w:val="22"/>
          <w:lang w:val="mt-MT"/>
        </w:rPr>
      </w:pPr>
    </w:p>
    <w:p w14:paraId="49655F5E" w14:textId="74BD4A6E" w:rsidR="00C47DAB" w:rsidRPr="00D52177" w:rsidRDefault="004D6EA3" w:rsidP="00A55173">
      <w:pPr>
        <w:tabs>
          <w:tab w:val="left" w:pos="0"/>
        </w:tabs>
        <w:spacing w:before="0"/>
        <w:jc w:val="left"/>
        <w:rPr>
          <w:sz w:val="22"/>
          <w:szCs w:val="22"/>
          <w:lang w:val="mt-MT"/>
        </w:rPr>
      </w:pPr>
      <w:r w:rsidRPr="004D6EA3">
        <w:rPr>
          <w:sz w:val="22"/>
          <w:szCs w:val="22"/>
          <w:lang w:val="mt-MT"/>
        </w:rPr>
        <w:t>Id-detentur tal-awtorizzazzjoni għat-tqegħid fis-suq (</w:t>
      </w:r>
      <w:r w:rsidR="00C47DAB" w:rsidRPr="004D6EA3">
        <w:rPr>
          <w:sz w:val="22"/>
          <w:szCs w:val="22"/>
          <w:lang w:val="mt-MT"/>
        </w:rPr>
        <w:t>MAH</w:t>
      </w:r>
      <w:r w:rsidRPr="004D6EA3">
        <w:rPr>
          <w:sz w:val="22"/>
          <w:szCs w:val="22"/>
          <w:lang w:val="mt-MT"/>
        </w:rPr>
        <w:t>)</w:t>
      </w:r>
      <w:r w:rsidR="00C47DAB" w:rsidRPr="004D6EA3">
        <w:rPr>
          <w:sz w:val="22"/>
          <w:szCs w:val="22"/>
          <w:lang w:val="mt-MT"/>
        </w:rPr>
        <w:t xml:space="preserve"> għandu jwettaq l-attivitajiet u l-</w:t>
      </w:r>
      <w:r w:rsidR="00C47DAB" w:rsidRPr="00D52177">
        <w:rPr>
          <w:sz w:val="22"/>
          <w:szCs w:val="22"/>
          <w:lang w:val="mt-MT"/>
        </w:rPr>
        <w:t>interventi meħtieġa ta’ farmakoviġilanza dettaljati fl-RMP maqbul ippreżentat fil-Modulu 1.8.2 tal-</w:t>
      </w:r>
      <w:r>
        <w:rPr>
          <w:sz w:val="22"/>
          <w:szCs w:val="22"/>
          <w:lang w:val="mt-MT"/>
        </w:rPr>
        <w:t>a</w:t>
      </w:r>
      <w:r w:rsidR="00C47DAB" w:rsidRPr="00D52177">
        <w:rPr>
          <w:sz w:val="22"/>
          <w:szCs w:val="22"/>
          <w:lang w:val="mt-MT"/>
        </w:rPr>
        <w:t>wtorizzazzjoni għat-</w:t>
      </w:r>
      <w:r>
        <w:rPr>
          <w:sz w:val="22"/>
          <w:szCs w:val="22"/>
          <w:lang w:val="mt-MT"/>
        </w:rPr>
        <w:t>t</w:t>
      </w:r>
      <w:r w:rsidR="00C47DAB" w:rsidRPr="00D52177">
        <w:rPr>
          <w:sz w:val="22"/>
          <w:szCs w:val="22"/>
          <w:lang w:val="mt-MT"/>
        </w:rPr>
        <w:t>qegħid fis-</w:t>
      </w:r>
      <w:r>
        <w:rPr>
          <w:sz w:val="22"/>
          <w:szCs w:val="22"/>
          <w:lang w:val="mt-MT"/>
        </w:rPr>
        <w:t>s</w:t>
      </w:r>
      <w:r w:rsidR="00C47DAB" w:rsidRPr="00D52177">
        <w:rPr>
          <w:sz w:val="22"/>
          <w:szCs w:val="22"/>
          <w:lang w:val="mt-MT"/>
        </w:rPr>
        <w:t>uq u kwalunkwe aġġornament sussegwenti maqbul tal-RMP.</w:t>
      </w:r>
    </w:p>
    <w:p w14:paraId="510880B3" w14:textId="77777777" w:rsidR="00C47DAB" w:rsidRPr="00D52177" w:rsidRDefault="00C47DAB" w:rsidP="00A55173">
      <w:pPr>
        <w:spacing w:before="0"/>
        <w:jc w:val="left"/>
        <w:rPr>
          <w:iCs/>
          <w:sz w:val="22"/>
          <w:szCs w:val="22"/>
          <w:lang w:val="mt-MT"/>
        </w:rPr>
      </w:pPr>
    </w:p>
    <w:p w14:paraId="4E3E44EB" w14:textId="77777777" w:rsidR="00C47DAB" w:rsidRPr="00D52177" w:rsidRDefault="00C47DAB" w:rsidP="00A55173">
      <w:pPr>
        <w:keepNext/>
        <w:spacing w:before="0"/>
        <w:jc w:val="left"/>
        <w:rPr>
          <w:iCs/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RMP aġġornat għandu jiġi ppreżentat:</w:t>
      </w:r>
    </w:p>
    <w:p w14:paraId="45E6C8CE" w14:textId="77777777" w:rsidR="00C47DAB" w:rsidRPr="00D52177" w:rsidRDefault="00C47DAB" w:rsidP="00A17891">
      <w:pPr>
        <w:numPr>
          <w:ilvl w:val="0"/>
          <w:numId w:val="43"/>
        </w:numPr>
        <w:tabs>
          <w:tab w:val="num" w:pos="567"/>
        </w:tabs>
        <w:spacing w:before="0"/>
        <w:ind w:left="567" w:hanging="567"/>
        <w:jc w:val="left"/>
        <w:rPr>
          <w:iCs/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Meta l-Aġenzija Ewropea għall-Mediċini titlob din l-informazzjoni;</w:t>
      </w:r>
    </w:p>
    <w:p w14:paraId="41B27415" w14:textId="77777777" w:rsidR="00C47DAB" w:rsidRPr="00D52177" w:rsidRDefault="00C47DAB" w:rsidP="00A17891">
      <w:pPr>
        <w:numPr>
          <w:ilvl w:val="0"/>
          <w:numId w:val="43"/>
        </w:numPr>
        <w:tabs>
          <w:tab w:val="num" w:pos="567"/>
        </w:tabs>
        <w:spacing w:before="0"/>
        <w:ind w:left="567" w:hanging="567"/>
        <w:jc w:val="left"/>
        <w:rPr>
          <w:iCs/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Kull meta s-sistema tal-ġestjoni tar-riskju tiġi modifikata speċjalment minħabba li tasal informazzjoni ġdida li tista’ twassal għal bidla sinifikant</w:t>
      </w:r>
      <w:r w:rsidR="00190171" w:rsidRPr="00D52177">
        <w:rPr>
          <w:sz w:val="22"/>
          <w:szCs w:val="22"/>
          <w:lang w:val="mt-MT"/>
        </w:rPr>
        <w:t>i fil-profil bejn il-benefiċċju</w:t>
      </w:r>
      <w:r w:rsidR="006620BC" w:rsidRPr="00D52177">
        <w:rPr>
          <w:sz w:val="22"/>
          <w:szCs w:val="22"/>
          <w:lang w:val="mt-MT"/>
        </w:rPr>
        <w:t xml:space="preserve"> </w:t>
      </w:r>
      <w:r w:rsidRPr="00D52177">
        <w:rPr>
          <w:sz w:val="22"/>
          <w:szCs w:val="22"/>
          <w:lang w:val="mt-MT"/>
        </w:rPr>
        <w:t>u r-riskju jew minħabba li jintlaħaq għan importanti (farmakoviġilanza jew minimizzazzjoni tar-riskji).</w:t>
      </w:r>
    </w:p>
    <w:p w14:paraId="761C1D05" w14:textId="77777777" w:rsidR="007360B3" w:rsidRPr="00D52177" w:rsidRDefault="007360B3" w:rsidP="00A55173">
      <w:pPr>
        <w:spacing w:before="0"/>
        <w:ind w:left="284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lastRenderedPageBreak/>
        <w:br w:type="page"/>
      </w:r>
    </w:p>
    <w:p w14:paraId="2F924F64" w14:textId="77777777" w:rsidR="007360B3" w:rsidRPr="00D52177" w:rsidRDefault="007360B3" w:rsidP="00A55173">
      <w:pPr>
        <w:spacing w:before="0"/>
        <w:ind w:left="284"/>
        <w:rPr>
          <w:sz w:val="22"/>
          <w:szCs w:val="22"/>
          <w:lang w:val="mt-MT"/>
        </w:rPr>
      </w:pPr>
    </w:p>
    <w:p w14:paraId="1AFC6B80" w14:textId="77777777" w:rsidR="007360B3" w:rsidRPr="00D52177" w:rsidRDefault="007360B3" w:rsidP="00A55173">
      <w:pPr>
        <w:spacing w:before="0"/>
        <w:ind w:left="284"/>
        <w:rPr>
          <w:sz w:val="22"/>
          <w:szCs w:val="22"/>
          <w:lang w:val="mt-MT"/>
        </w:rPr>
      </w:pPr>
    </w:p>
    <w:p w14:paraId="60B4BB81" w14:textId="77777777" w:rsidR="007360B3" w:rsidRPr="00D52177" w:rsidRDefault="007360B3" w:rsidP="00A55173">
      <w:pPr>
        <w:spacing w:before="0"/>
        <w:ind w:left="284"/>
        <w:rPr>
          <w:sz w:val="22"/>
          <w:szCs w:val="22"/>
          <w:lang w:val="mt-MT"/>
        </w:rPr>
      </w:pPr>
    </w:p>
    <w:p w14:paraId="108A31F0" w14:textId="77777777" w:rsidR="007360B3" w:rsidRPr="00D52177" w:rsidRDefault="007360B3" w:rsidP="00A55173">
      <w:pPr>
        <w:spacing w:before="0"/>
        <w:ind w:left="284"/>
        <w:rPr>
          <w:sz w:val="22"/>
          <w:szCs w:val="22"/>
          <w:lang w:val="mt-MT"/>
        </w:rPr>
      </w:pPr>
    </w:p>
    <w:p w14:paraId="20AA7126" w14:textId="77777777" w:rsidR="007360B3" w:rsidRPr="00D52177" w:rsidRDefault="007360B3" w:rsidP="00A55173">
      <w:pPr>
        <w:spacing w:before="0"/>
        <w:ind w:left="284"/>
        <w:rPr>
          <w:sz w:val="22"/>
          <w:szCs w:val="22"/>
          <w:lang w:val="mt-MT"/>
        </w:rPr>
      </w:pPr>
    </w:p>
    <w:p w14:paraId="45C371AE" w14:textId="77777777" w:rsidR="007360B3" w:rsidRPr="00D52177" w:rsidRDefault="007360B3" w:rsidP="00A55173">
      <w:pPr>
        <w:spacing w:before="0"/>
        <w:ind w:left="284"/>
        <w:rPr>
          <w:sz w:val="22"/>
          <w:szCs w:val="22"/>
          <w:lang w:val="mt-MT"/>
        </w:rPr>
      </w:pPr>
    </w:p>
    <w:p w14:paraId="75ED06DC" w14:textId="77777777" w:rsidR="007360B3" w:rsidRPr="00D52177" w:rsidRDefault="007360B3" w:rsidP="00A55173">
      <w:pPr>
        <w:spacing w:before="0"/>
        <w:ind w:left="284"/>
        <w:rPr>
          <w:sz w:val="22"/>
          <w:szCs w:val="22"/>
          <w:lang w:val="mt-MT"/>
        </w:rPr>
      </w:pPr>
    </w:p>
    <w:p w14:paraId="212D2048" w14:textId="77777777" w:rsidR="007360B3" w:rsidRPr="00D52177" w:rsidRDefault="007360B3" w:rsidP="00A55173">
      <w:pPr>
        <w:spacing w:before="0"/>
        <w:ind w:left="284"/>
        <w:rPr>
          <w:sz w:val="22"/>
          <w:szCs w:val="22"/>
          <w:lang w:val="mt-MT"/>
        </w:rPr>
      </w:pPr>
    </w:p>
    <w:p w14:paraId="5B3C3575" w14:textId="77777777" w:rsidR="007360B3" w:rsidRPr="00D52177" w:rsidRDefault="007360B3" w:rsidP="00A55173">
      <w:pPr>
        <w:spacing w:before="0"/>
        <w:ind w:left="284"/>
        <w:rPr>
          <w:sz w:val="22"/>
          <w:szCs w:val="22"/>
          <w:lang w:val="mt-MT"/>
        </w:rPr>
      </w:pPr>
    </w:p>
    <w:p w14:paraId="2FDBB866" w14:textId="77777777" w:rsidR="007360B3" w:rsidRPr="00D52177" w:rsidRDefault="007360B3" w:rsidP="00A55173">
      <w:pPr>
        <w:spacing w:before="0"/>
        <w:ind w:left="284"/>
        <w:rPr>
          <w:sz w:val="22"/>
          <w:szCs w:val="22"/>
          <w:lang w:val="mt-MT"/>
        </w:rPr>
      </w:pPr>
    </w:p>
    <w:p w14:paraId="1B3DF44D" w14:textId="77777777" w:rsidR="007360B3" w:rsidRPr="00D52177" w:rsidRDefault="007360B3" w:rsidP="00A55173">
      <w:pPr>
        <w:spacing w:before="0"/>
        <w:ind w:left="284"/>
        <w:rPr>
          <w:sz w:val="22"/>
          <w:szCs w:val="22"/>
          <w:lang w:val="mt-MT"/>
        </w:rPr>
      </w:pPr>
    </w:p>
    <w:p w14:paraId="32D2003F" w14:textId="77777777" w:rsidR="007360B3" w:rsidRPr="00D52177" w:rsidRDefault="007360B3" w:rsidP="00A55173">
      <w:pPr>
        <w:spacing w:before="0"/>
        <w:ind w:left="284"/>
        <w:rPr>
          <w:sz w:val="22"/>
          <w:szCs w:val="22"/>
          <w:lang w:val="mt-MT"/>
        </w:rPr>
      </w:pPr>
    </w:p>
    <w:p w14:paraId="3D60354C" w14:textId="77777777" w:rsidR="007360B3" w:rsidRPr="00D52177" w:rsidRDefault="007360B3" w:rsidP="00A55173">
      <w:pPr>
        <w:spacing w:before="0"/>
        <w:ind w:left="284"/>
        <w:rPr>
          <w:sz w:val="22"/>
          <w:szCs w:val="22"/>
          <w:lang w:val="mt-MT"/>
        </w:rPr>
      </w:pPr>
    </w:p>
    <w:p w14:paraId="2EE9783B" w14:textId="77777777" w:rsidR="007360B3" w:rsidRPr="00D52177" w:rsidRDefault="007360B3" w:rsidP="00A55173">
      <w:pPr>
        <w:spacing w:before="0"/>
        <w:ind w:left="284"/>
        <w:rPr>
          <w:sz w:val="22"/>
          <w:szCs w:val="22"/>
          <w:lang w:val="mt-MT"/>
        </w:rPr>
      </w:pPr>
    </w:p>
    <w:p w14:paraId="4DB63E2F" w14:textId="77777777" w:rsidR="007360B3" w:rsidRPr="00D52177" w:rsidRDefault="007360B3" w:rsidP="00A55173">
      <w:pPr>
        <w:spacing w:before="0"/>
        <w:ind w:left="284"/>
        <w:rPr>
          <w:sz w:val="22"/>
          <w:szCs w:val="22"/>
          <w:lang w:val="mt-MT"/>
        </w:rPr>
      </w:pPr>
    </w:p>
    <w:p w14:paraId="637C673D" w14:textId="77777777" w:rsidR="007360B3" w:rsidRPr="00D52177" w:rsidRDefault="007360B3" w:rsidP="00A55173">
      <w:pPr>
        <w:spacing w:before="0"/>
        <w:ind w:left="284"/>
        <w:rPr>
          <w:sz w:val="22"/>
          <w:szCs w:val="22"/>
          <w:lang w:val="mt-MT"/>
        </w:rPr>
      </w:pPr>
    </w:p>
    <w:p w14:paraId="36918B04" w14:textId="77777777" w:rsidR="007360B3" w:rsidRPr="00D52177" w:rsidRDefault="007360B3" w:rsidP="00A55173">
      <w:pPr>
        <w:spacing w:before="0"/>
        <w:ind w:left="284"/>
        <w:rPr>
          <w:sz w:val="22"/>
          <w:szCs w:val="22"/>
          <w:lang w:val="mt-MT"/>
        </w:rPr>
      </w:pPr>
    </w:p>
    <w:p w14:paraId="088EFBF6" w14:textId="77777777" w:rsidR="007360B3" w:rsidRPr="00D52177" w:rsidRDefault="007360B3" w:rsidP="00A55173">
      <w:pPr>
        <w:spacing w:before="0"/>
        <w:ind w:left="284"/>
        <w:rPr>
          <w:sz w:val="22"/>
          <w:szCs w:val="22"/>
          <w:lang w:val="mt-MT"/>
        </w:rPr>
      </w:pPr>
    </w:p>
    <w:p w14:paraId="7064C83B" w14:textId="77777777" w:rsidR="007360B3" w:rsidRPr="00D52177" w:rsidRDefault="007360B3" w:rsidP="00A55173">
      <w:pPr>
        <w:spacing w:before="0"/>
        <w:ind w:left="284"/>
        <w:rPr>
          <w:sz w:val="22"/>
          <w:szCs w:val="22"/>
          <w:lang w:val="mt-MT"/>
        </w:rPr>
      </w:pPr>
    </w:p>
    <w:p w14:paraId="656284A7" w14:textId="77777777" w:rsidR="007360B3" w:rsidRPr="00D52177" w:rsidRDefault="007360B3" w:rsidP="00A55173">
      <w:pPr>
        <w:spacing w:before="0"/>
        <w:ind w:left="284"/>
        <w:rPr>
          <w:sz w:val="22"/>
          <w:szCs w:val="22"/>
          <w:lang w:val="mt-MT"/>
        </w:rPr>
      </w:pPr>
    </w:p>
    <w:p w14:paraId="0F87F960" w14:textId="77777777" w:rsidR="007360B3" w:rsidRPr="00D52177" w:rsidRDefault="007360B3" w:rsidP="00A55173">
      <w:pPr>
        <w:spacing w:before="0"/>
        <w:ind w:left="284"/>
        <w:rPr>
          <w:sz w:val="22"/>
          <w:szCs w:val="22"/>
          <w:lang w:val="mt-MT"/>
        </w:rPr>
      </w:pPr>
    </w:p>
    <w:p w14:paraId="6E769144" w14:textId="77777777" w:rsidR="007360B3" w:rsidRPr="00D52177" w:rsidRDefault="007360B3" w:rsidP="00A55173">
      <w:pPr>
        <w:spacing w:before="0"/>
        <w:ind w:left="284"/>
        <w:rPr>
          <w:sz w:val="22"/>
          <w:szCs w:val="22"/>
          <w:lang w:val="mt-MT"/>
        </w:rPr>
      </w:pPr>
    </w:p>
    <w:p w14:paraId="55AFE326" w14:textId="77777777" w:rsidR="007360B3" w:rsidRPr="00D52177" w:rsidRDefault="007360B3" w:rsidP="00A55173">
      <w:pPr>
        <w:spacing w:before="0"/>
        <w:jc w:val="center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ANNESS</w:t>
      </w:r>
      <w:r w:rsidR="00C207E6" w:rsidRPr="00D52177">
        <w:rPr>
          <w:b/>
          <w:sz w:val="22"/>
          <w:szCs w:val="22"/>
          <w:lang w:val="mt-MT"/>
        </w:rPr>
        <w:t> </w:t>
      </w:r>
      <w:r w:rsidRPr="00D52177">
        <w:rPr>
          <w:b/>
          <w:sz w:val="22"/>
          <w:szCs w:val="22"/>
          <w:lang w:val="mt-MT"/>
        </w:rPr>
        <w:t>III</w:t>
      </w:r>
    </w:p>
    <w:p w14:paraId="57AA15F9" w14:textId="77777777" w:rsidR="007360B3" w:rsidRPr="00D52177" w:rsidRDefault="007360B3" w:rsidP="00A55173">
      <w:pPr>
        <w:spacing w:before="0"/>
        <w:jc w:val="center"/>
        <w:rPr>
          <w:b/>
          <w:sz w:val="22"/>
          <w:szCs w:val="22"/>
          <w:lang w:val="mt-MT"/>
        </w:rPr>
      </w:pPr>
    </w:p>
    <w:p w14:paraId="3319E440" w14:textId="77777777" w:rsidR="007360B3" w:rsidRPr="00D52177" w:rsidRDefault="007360B3" w:rsidP="00A55173">
      <w:pPr>
        <w:spacing w:before="0"/>
        <w:jc w:val="center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TIKKETTA</w:t>
      </w:r>
      <w:r w:rsidR="00C47DAB" w:rsidRPr="00D52177">
        <w:rPr>
          <w:b/>
          <w:sz w:val="22"/>
          <w:szCs w:val="22"/>
          <w:lang w:val="mt-MT"/>
        </w:rPr>
        <w:t>R</w:t>
      </w:r>
      <w:r w:rsidRPr="00D52177">
        <w:rPr>
          <w:b/>
          <w:sz w:val="22"/>
          <w:szCs w:val="22"/>
          <w:lang w:val="mt-MT"/>
        </w:rPr>
        <w:t xml:space="preserve"> U FULJETT TA’ TAGĦRIF</w:t>
      </w:r>
    </w:p>
    <w:p w14:paraId="03562938" w14:textId="77777777" w:rsidR="007360B3" w:rsidRPr="00D52177" w:rsidRDefault="007360B3" w:rsidP="00A55173">
      <w:pPr>
        <w:spacing w:before="0"/>
        <w:ind w:left="284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br w:type="page"/>
      </w:r>
    </w:p>
    <w:p w14:paraId="1B780524" w14:textId="77777777" w:rsidR="007360B3" w:rsidRPr="00D52177" w:rsidRDefault="007360B3" w:rsidP="00A55173">
      <w:pPr>
        <w:spacing w:before="0"/>
        <w:ind w:left="284"/>
        <w:rPr>
          <w:sz w:val="22"/>
          <w:szCs w:val="22"/>
          <w:lang w:val="mt-MT"/>
        </w:rPr>
      </w:pPr>
    </w:p>
    <w:p w14:paraId="6669E79B" w14:textId="77777777" w:rsidR="007360B3" w:rsidRPr="00D52177" w:rsidRDefault="007360B3" w:rsidP="00A55173">
      <w:pPr>
        <w:spacing w:before="0"/>
        <w:ind w:left="284"/>
        <w:rPr>
          <w:sz w:val="22"/>
          <w:szCs w:val="22"/>
          <w:lang w:val="mt-MT"/>
        </w:rPr>
      </w:pPr>
    </w:p>
    <w:p w14:paraId="07E701A0" w14:textId="77777777" w:rsidR="007360B3" w:rsidRPr="00D52177" w:rsidRDefault="007360B3" w:rsidP="00A55173">
      <w:pPr>
        <w:spacing w:before="0"/>
        <w:ind w:left="284"/>
        <w:rPr>
          <w:sz w:val="22"/>
          <w:szCs w:val="22"/>
          <w:lang w:val="mt-MT"/>
        </w:rPr>
      </w:pPr>
    </w:p>
    <w:p w14:paraId="44360235" w14:textId="77777777" w:rsidR="007360B3" w:rsidRPr="00D52177" w:rsidRDefault="007360B3" w:rsidP="00A55173">
      <w:pPr>
        <w:spacing w:before="0"/>
        <w:ind w:left="284"/>
        <w:rPr>
          <w:sz w:val="22"/>
          <w:szCs w:val="22"/>
          <w:lang w:val="mt-MT"/>
        </w:rPr>
      </w:pPr>
    </w:p>
    <w:p w14:paraId="66FF9619" w14:textId="77777777" w:rsidR="007360B3" w:rsidRPr="00D52177" w:rsidRDefault="007360B3" w:rsidP="00A55173">
      <w:pPr>
        <w:spacing w:before="0"/>
        <w:ind w:left="284"/>
        <w:rPr>
          <w:sz w:val="22"/>
          <w:szCs w:val="22"/>
          <w:lang w:val="mt-MT"/>
        </w:rPr>
      </w:pPr>
    </w:p>
    <w:p w14:paraId="762E3E08" w14:textId="77777777" w:rsidR="007360B3" w:rsidRPr="00D52177" w:rsidRDefault="007360B3" w:rsidP="00A55173">
      <w:pPr>
        <w:spacing w:before="0"/>
        <w:ind w:left="284"/>
        <w:rPr>
          <w:sz w:val="22"/>
          <w:szCs w:val="22"/>
          <w:lang w:val="mt-MT"/>
        </w:rPr>
      </w:pPr>
    </w:p>
    <w:p w14:paraId="670EA9E5" w14:textId="77777777" w:rsidR="007360B3" w:rsidRPr="00D52177" w:rsidRDefault="007360B3" w:rsidP="00A55173">
      <w:pPr>
        <w:spacing w:before="0"/>
        <w:ind w:left="284"/>
        <w:rPr>
          <w:sz w:val="22"/>
          <w:szCs w:val="22"/>
          <w:lang w:val="mt-MT"/>
        </w:rPr>
      </w:pPr>
    </w:p>
    <w:p w14:paraId="3898B319" w14:textId="77777777" w:rsidR="007360B3" w:rsidRPr="00D52177" w:rsidRDefault="007360B3" w:rsidP="00A55173">
      <w:pPr>
        <w:spacing w:before="0"/>
        <w:ind w:left="284"/>
        <w:rPr>
          <w:sz w:val="22"/>
          <w:szCs w:val="22"/>
          <w:lang w:val="mt-MT"/>
        </w:rPr>
      </w:pPr>
    </w:p>
    <w:p w14:paraId="551B980D" w14:textId="77777777" w:rsidR="007360B3" w:rsidRPr="00D52177" w:rsidRDefault="007360B3" w:rsidP="00A55173">
      <w:pPr>
        <w:spacing w:before="0"/>
        <w:ind w:left="284"/>
        <w:rPr>
          <w:sz w:val="22"/>
          <w:szCs w:val="22"/>
          <w:lang w:val="mt-MT"/>
        </w:rPr>
      </w:pPr>
    </w:p>
    <w:p w14:paraId="1EA51FFD" w14:textId="77777777" w:rsidR="007360B3" w:rsidRPr="00D52177" w:rsidRDefault="007360B3" w:rsidP="00A55173">
      <w:pPr>
        <w:spacing w:before="0"/>
        <w:ind w:left="284"/>
        <w:rPr>
          <w:sz w:val="22"/>
          <w:szCs w:val="22"/>
          <w:lang w:val="mt-MT"/>
        </w:rPr>
      </w:pPr>
    </w:p>
    <w:p w14:paraId="3FC8EAA7" w14:textId="77777777" w:rsidR="007360B3" w:rsidRPr="00D52177" w:rsidRDefault="007360B3" w:rsidP="00A55173">
      <w:pPr>
        <w:spacing w:before="0"/>
        <w:ind w:left="284"/>
        <w:rPr>
          <w:sz w:val="22"/>
          <w:szCs w:val="22"/>
          <w:lang w:val="mt-MT"/>
        </w:rPr>
      </w:pPr>
    </w:p>
    <w:p w14:paraId="19DED5EC" w14:textId="77777777" w:rsidR="007360B3" w:rsidRPr="00D52177" w:rsidRDefault="007360B3" w:rsidP="00A55173">
      <w:pPr>
        <w:spacing w:before="0"/>
        <w:ind w:left="284"/>
        <w:rPr>
          <w:sz w:val="22"/>
          <w:szCs w:val="22"/>
          <w:lang w:val="mt-MT"/>
        </w:rPr>
      </w:pPr>
    </w:p>
    <w:p w14:paraId="14C17CA1" w14:textId="77777777" w:rsidR="007360B3" w:rsidRPr="00D52177" w:rsidRDefault="007360B3" w:rsidP="00A55173">
      <w:pPr>
        <w:spacing w:before="0"/>
        <w:ind w:left="284"/>
        <w:rPr>
          <w:sz w:val="22"/>
          <w:szCs w:val="22"/>
          <w:lang w:val="mt-MT"/>
        </w:rPr>
      </w:pPr>
    </w:p>
    <w:p w14:paraId="5DD6E150" w14:textId="77777777" w:rsidR="007360B3" w:rsidRPr="00D52177" w:rsidRDefault="007360B3" w:rsidP="00A55173">
      <w:pPr>
        <w:spacing w:before="0"/>
        <w:ind w:left="284"/>
        <w:rPr>
          <w:sz w:val="22"/>
          <w:szCs w:val="22"/>
          <w:lang w:val="mt-MT"/>
        </w:rPr>
      </w:pPr>
    </w:p>
    <w:p w14:paraId="178E9614" w14:textId="77777777" w:rsidR="007360B3" w:rsidRPr="00D52177" w:rsidRDefault="007360B3" w:rsidP="00A55173">
      <w:pPr>
        <w:spacing w:before="0"/>
        <w:ind w:left="284"/>
        <w:rPr>
          <w:sz w:val="22"/>
          <w:szCs w:val="22"/>
          <w:lang w:val="mt-MT"/>
        </w:rPr>
      </w:pPr>
    </w:p>
    <w:p w14:paraId="542032D7" w14:textId="77777777" w:rsidR="007360B3" w:rsidRPr="00D52177" w:rsidRDefault="007360B3" w:rsidP="00A55173">
      <w:pPr>
        <w:spacing w:before="0"/>
        <w:ind w:left="284"/>
        <w:rPr>
          <w:sz w:val="22"/>
          <w:szCs w:val="22"/>
          <w:lang w:val="mt-MT"/>
        </w:rPr>
      </w:pPr>
    </w:p>
    <w:p w14:paraId="724B3712" w14:textId="77777777" w:rsidR="007360B3" w:rsidRPr="00D52177" w:rsidRDefault="007360B3" w:rsidP="00A55173">
      <w:pPr>
        <w:spacing w:before="0"/>
        <w:ind w:left="284"/>
        <w:rPr>
          <w:sz w:val="22"/>
          <w:szCs w:val="22"/>
          <w:lang w:val="mt-MT"/>
        </w:rPr>
      </w:pPr>
    </w:p>
    <w:p w14:paraId="4A8CACFE" w14:textId="77777777" w:rsidR="007360B3" w:rsidRPr="00D52177" w:rsidRDefault="007360B3" w:rsidP="00A55173">
      <w:pPr>
        <w:spacing w:before="0"/>
        <w:ind w:left="284"/>
        <w:rPr>
          <w:sz w:val="22"/>
          <w:szCs w:val="22"/>
          <w:lang w:val="mt-MT"/>
        </w:rPr>
      </w:pPr>
    </w:p>
    <w:p w14:paraId="11D56511" w14:textId="77777777" w:rsidR="007360B3" w:rsidRPr="00D52177" w:rsidRDefault="007360B3" w:rsidP="00A55173">
      <w:pPr>
        <w:spacing w:before="0"/>
        <w:jc w:val="center"/>
        <w:rPr>
          <w:b/>
          <w:bCs/>
          <w:sz w:val="22"/>
          <w:szCs w:val="22"/>
          <w:lang w:val="mt-MT"/>
        </w:rPr>
      </w:pPr>
    </w:p>
    <w:p w14:paraId="4292FA05" w14:textId="77777777" w:rsidR="007360B3" w:rsidRPr="00D52177" w:rsidRDefault="007360B3" w:rsidP="00A55173">
      <w:pPr>
        <w:spacing w:before="0"/>
        <w:jc w:val="center"/>
        <w:rPr>
          <w:b/>
          <w:bCs/>
          <w:sz w:val="22"/>
          <w:szCs w:val="22"/>
          <w:lang w:val="mt-MT"/>
        </w:rPr>
      </w:pPr>
    </w:p>
    <w:p w14:paraId="1B8E582D" w14:textId="77777777" w:rsidR="007360B3" w:rsidRPr="00D52177" w:rsidRDefault="007360B3" w:rsidP="00A55173">
      <w:pPr>
        <w:spacing w:before="0"/>
        <w:jc w:val="center"/>
        <w:rPr>
          <w:b/>
          <w:bCs/>
          <w:sz w:val="22"/>
          <w:szCs w:val="22"/>
          <w:lang w:val="mt-MT"/>
        </w:rPr>
      </w:pPr>
    </w:p>
    <w:p w14:paraId="3ED97F54" w14:textId="77777777" w:rsidR="007360B3" w:rsidRPr="00D52177" w:rsidRDefault="007360B3" w:rsidP="00A55173">
      <w:pPr>
        <w:spacing w:before="0"/>
        <w:jc w:val="center"/>
        <w:rPr>
          <w:b/>
          <w:bCs/>
          <w:sz w:val="22"/>
          <w:szCs w:val="22"/>
          <w:lang w:val="mt-MT"/>
        </w:rPr>
      </w:pPr>
    </w:p>
    <w:p w14:paraId="38F69035" w14:textId="77777777" w:rsidR="007360B3" w:rsidRPr="00D52177" w:rsidRDefault="007360B3" w:rsidP="00A55173">
      <w:pPr>
        <w:pStyle w:val="Heading1"/>
        <w:widowControl/>
        <w:rPr>
          <w:bCs/>
        </w:rPr>
      </w:pPr>
      <w:r w:rsidRPr="00D52177">
        <w:rPr>
          <w:bCs/>
        </w:rPr>
        <w:t>A.</w:t>
      </w:r>
      <w:r w:rsidR="00C207E6" w:rsidRPr="00D52177">
        <w:rPr>
          <w:bCs/>
        </w:rPr>
        <w:t> </w:t>
      </w:r>
      <w:r w:rsidRPr="00D52177">
        <w:t>TIKKETTA</w:t>
      </w:r>
      <w:r w:rsidR="00C47DAB" w:rsidRPr="00D52177">
        <w:t>R</w:t>
      </w:r>
    </w:p>
    <w:p w14:paraId="66072129" w14:textId="77777777" w:rsidR="007360B3" w:rsidRPr="00D52177" w:rsidRDefault="007360B3" w:rsidP="00A55173">
      <w:pPr>
        <w:spacing w:before="0"/>
        <w:rPr>
          <w:b/>
          <w:sz w:val="22"/>
          <w:szCs w:val="22"/>
          <w:lang w:val="mt-MT"/>
        </w:rPr>
      </w:pPr>
    </w:p>
    <w:p w14:paraId="00CE64E6" w14:textId="5AC74F60" w:rsidR="007360B3" w:rsidRPr="00D52177" w:rsidRDefault="007360B3" w:rsidP="008D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spacing w:before="0"/>
        <w:jc w:val="left"/>
        <w:rPr>
          <w:b/>
          <w:caps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br w:type="page"/>
      </w:r>
      <w:r w:rsidR="008D1D74" w:rsidRPr="00D52177" w:rsidDel="008D1D74">
        <w:rPr>
          <w:b/>
          <w:bCs/>
          <w:caps/>
          <w:sz w:val="22"/>
          <w:szCs w:val="22"/>
          <w:lang w:val="mt-MT"/>
        </w:rPr>
        <w:lastRenderedPageBreak/>
        <w:t xml:space="preserve"> </w:t>
      </w:r>
      <w:r w:rsidRPr="00D52177">
        <w:rPr>
          <w:b/>
          <w:caps/>
          <w:sz w:val="22"/>
          <w:szCs w:val="22"/>
          <w:lang w:val="mt-MT"/>
        </w:rPr>
        <w:t>TAGĦRIF LI GĦANDU JIDHER FUQ IL-pakkett ta’ barra</w:t>
      </w:r>
    </w:p>
    <w:p w14:paraId="090182A1" w14:textId="77777777" w:rsidR="00297F01" w:rsidRPr="00D52177" w:rsidRDefault="00297F01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spacing w:before="0"/>
        <w:jc w:val="left"/>
        <w:rPr>
          <w:b/>
          <w:caps/>
          <w:sz w:val="22"/>
          <w:szCs w:val="22"/>
          <w:lang w:val="mt-MT"/>
        </w:rPr>
      </w:pPr>
    </w:p>
    <w:p w14:paraId="19FD2160" w14:textId="77777777" w:rsidR="007360B3" w:rsidRPr="00D52177" w:rsidRDefault="008D1D74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spacing w:before="0"/>
        <w:jc w:val="left"/>
        <w:rPr>
          <w:b/>
          <w:caps/>
          <w:sz w:val="22"/>
          <w:szCs w:val="22"/>
          <w:lang w:val="mt-MT"/>
        </w:rPr>
      </w:pPr>
      <w:r w:rsidRPr="00D52177">
        <w:rPr>
          <w:b/>
          <w:caps/>
          <w:sz w:val="22"/>
          <w:szCs w:val="22"/>
          <w:lang w:val="mt-MT"/>
        </w:rPr>
        <w:t>GONAL</w:t>
      </w:r>
      <w:r w:rsidR="00A64F6D" w:rsidRPr="00D52177">
        <w:rPr>
          <w:b/>
          <w:sz w:val="22"/>
          <w:szCs w:val="22"/>
          <w:lang w:val="mt-MT"/>
        </w:rPr>
        <w:t xml:space="preserve">-f </w:t>
      </w:r>
      <w:r w:rsidRPr="00D52177">
        <w:rPr>
          <w:b/>
          <w:caps/>
          <w:sz w:val="22"/>
          <w:szCs w:val="22"/>
          <w:lang w:val="mt-MT"/>
        </w:rPr>
        <w:t xml:space="preserve">75 IU, </w:t>
      </w:r>
      <w:r w:rsidR="007360B3" w:rsidRPr="00D52177">
        <w:rPr>
          <w:b/>
          <w:caps/>
          <w:sz w:val="22"/>
          <w:szCs w:val="22"/>
          <w:lang w:val="mt-MT"/>
        </w:rPr>
        <w:t>kaxxa B’1, 5, 10 KUNJETTI U B’1, 5, 10 Siringi mimlijA għal-lest</w:t>
      </w:r>
    </w:p>
    <w:p w14:paraId="1EF61869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62133CA3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170A1C29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1.</w:t>
      </w:r>
      <w:r w:rsidRPr="00D52177">
        <w:rPr>
          <w:b/>
          <w:sz w:val="22"/>
          <w:szCs w:val="22"/>
          <w:lang w:val="mt-MT"/>
        </w:rPr>
        <w:tab/>
        <w:t>ISEM TAL-PRODOTT MEDIĊINALI</w:t>
      </w:r>
    </w:p>
    <w:p w14:paraId="79E71214" w14:textId="77777777" w:rsidR="007360B3" w:rsidRPr="00D52177" w:rsidRDefault="007360B3" w:rsidP="00A55173">
      <w:pPr>
        <w:spacing w:before="0"/>
        <w:jc w:val="left"/>
        <w:rPr>
          <w:b/>
          <w:sz w:val="22"/>
          <w:szCs w:val="22"/>
          <w:lang w:val="mt-MT"/>
        </w:rPr>
      </w:pPr>
    </w:p>
    <w:p w14:paraId="30AD8A85" w14:textId="2B3D01C6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>f</w:t>
      </w:r>
      <w:r w:rsidRPr="00D52177">
        <w:rPr>
          <w:sz w:val="22"/>
          <w:szCs w:val="22"/>
          <w:vertAlign w:val="superscript"/>
          <w:lang w:val="mt-MT"/>
        </w:rPr>
        <w:t xml:space="preserve"> </w:t>
      </w:r>
      <w:r w:rsidRPr="00D52177">
        <w:rPr>
          <w:sz w:val="22"/>
          <w:szCs w:val="22"/>
          <w:lang w:val="mt-MT"/>
        </w:rPr>
        <w:t>75 IU trab u solvent għal soluzzjoni għall-injezzjoni</w:t>
      </w:r>
    </w:p>
    <w:p w14:paraId="0CA7D089" w14:textId="5E79D1FC" w:rsidR="007360B3" w:rsidRPr="00D52177" w:rsidRDefault="000F5532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  <w:r>
        <w:rPr>
          <w:bCs/>
          <w:sz w:val="22"/>
          <w:szCs w:val="22"/>
          <w:lang w:val="mt-MT"/>
        </w:rPr>
        <w:t>f</w:t>
      </w:r>
      <w:r w:rsidR="007360B3" w:rsidRPr="00D52177">
        <w:rPr>
          <w:bCs/>
          <w:sz w:val="22"/>
          <w:szCs w:val="22"/>
          <w:lang w:val="mt-MT"/>
        </w:rPr>
        <w:t>ollitropin alfa</w:t>
      </w:r>
    </w:p>
    <w:p w14:paraId="1CF7BE6F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675177AC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3B68E909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2.</w:t>
      </w:r>
      <w:r w:rsidRPr="00D52177">
        <w:rPr>
          <w:b/>
          <w:sz w:val="22"/>
          <w:szCs w:val="22"/>
          <w:lang w:val="mt-MT"/>
        </w:rPr>
        <w:tab/>
        <w:t>DIKJARAZZJONI TAS-SUSTANZA(I) ATTIVA</w:t>
      </w:r>
      <w:r w:rsidR="006A585A" w:rsidRPr="00D52177">
        <w:rPr>
          <w:b/>
          <w:sz w:val="22"/>
          <w:szCs w:val="22"/>
          <w:lang w:val="mt-MT"/>
        </w:rPr>
        <w:t>(I)</w:t>
      </w:r>
    </w:p>
    <w:p w14:paraId="42C0D928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7B57BA08" w14:textId="77777777" w:rsidR="007360B3" w:rsidRPr="00D52177" w:rsidRDefault="007360B3" w:rsidP="00A55173">
      <w:pPr>
        <w:pStyle w:val="BodyTextIndent"/>
        <w:ind w:left="0" w:firstLine="0"/>
        <w:jc w:val="left"/>
        <w:rPr>
          <w:szCs w:val="22"/>
          <w:lang w:val="mt-MT"/>
        </w:rPr>
      </w:pPr>
      <w:r w:rsidRPr="00D52177">
        <w:rPr>
          <w:szCs w:val="22"/>
          <w:lang w:val="mt-MT"/>
        </w:rPr>
        <w:t xml:space="preserve">Kull kunjett fih 5.5 mikrogramma ta’ follitropin alfa ekwivalenti għal 75 IU. Kull </w:t>
      </w:r>
      <w:r w:rsidR="000701BC" w:rsidRPr="00D52177">
        <w:rPr>
          <w:szCs w:val="22"/>
          <w:lang w:val="mt-MT"/>
        </w:rPr>
        <w:t>mL</w:t>
      </w:r>
      <w:r w:rsidRPr="00D52177">
        <w:rPr>
          <w:szCs w:val="22"/>
          <w:lang w:val="mt-MT"/>
        </w:rPr>
        <w:t xml:space="preserve"> tas-soluzzjoni rikostitwita fih 75 IU.</w:t>
      </w:r>
    </w:p>
    <w:p w14:paraId="6F88B153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6A07B70F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4506A8AB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3.</w:t>
      </w:r>
      <w:r w:rsidRPr="00D52177">
        <w:rPr>
          <w:b/>
          <w:sz w:val="22"/>
          <w:szCs w:val="22"/>
          <w:lang w:val="mt-MT"/>
        </w:rPr>
        <w:tab/>
        <w:t>LISTA TA’</w:t>
      </w:r>
      <w:r w:rsidR="006A585A" w:rsidRPr="00D52177">
        <w:rPr>
          <w:b/>
          <w:sz w:val="22"/>
          <w:szCs w:val="22"/>
          <w:lang w:val="mt-MT"/>
        </w:rPr>
        <w:t xml:space="preserve"> EĊĊIPJENT</w:t>
      </w:r>
      <w:r w:rsidR="006620BC" w:rsidRPr="00D52177">
        <w:rPr>
          <w:b/>
          <w:sz w:val="22"/>
          <w:szCs w:val="22"/>
          <w:lang w:val="mt-MT"/>
        </w:rPr>
        <w:t>I</w:t>
      </w:r>
    </w:p>
    <w:p w14:paraId="2B818961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23801F3D" w14:textId="77777777" w:rsidR="007360B3" w:rsidRPr="00D52177" w:rsidRDefault="006A585A" w:rsidP="00A55173">
      <w:pPr>
        <w:tabs>
          <w:tab w:val="left" w:pos="4820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Eċċipjenti</w:t>
      </w:r>
      <w:r w:rsidR="007360B3" w:rsidRPr="00D52177">
        <w:rPr>
          <w:sz w:val="22"/>
          <w:szCs w:val="22"/>
          <w:u w:val="single"/>
          <w:lang w:val="mt-MT"/>
        </w:rPr>
        <w:t xml:space="preserve">: </w:t>
      </w:r>
      <w:r w:rsidR="007360B3" w:rsidRPr="00D52177">
        <w:rPr>
          <w:bCs/>
          <w:sz w:val="22"/>
          <w:szCs w:val="22"/>
          <w:lang w:val="mt-MT"/>
        </w:rPr>
        <w:t>sucrose, sodium dihydrogen phosphate monohydrate, disodium phosphate dihydrate, polysorbate 20, phosphoric acid konċentrat u sodium hydroxide</w:t>
      </w:r>
      <w:r w:rsidR="007360B3" w:rsidRPr="00D52177">
        <w:rPr>
          <w:sz w:val="22"/>
          <w:szCs w:val="22"/>
          <w:lang w:val="mt-MT"/>
        </w:rPr>
        <w:t>.</w:t>
      </w:r>
    </w:p>
    <w:p w14:paraId="4981F97A" w14:textId="279922AA" w:rsidR="007360B3" w:rsidRPr="00D52177" w:rsidRDefault="007360B3" w:rsidP="00A55173">
      <w:pPr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/>
        </w:rPr>
        <w:t>Solvent għal soluzzjoni għall-injezzjoni</w:t>
      </w:r>
      <w:r w:rsidR="00316930" w:rsidRPr="00D52177">
        <w:rPr>
          <w:sz w:val="22"/>
          <w:szCs w:val="22"/>
          <w:lang w:val="mt-MT"/>
        </w:rPr>
        <w:t>:</w:t>
      </w:r>
      <w:r w:rsidR="002716F9" w:rsidRPr="00D52177">
        <w:rPr>
          <w:sz w:val="22"/>
          <w:szCs w:val="22"/>
          <w:lang w:val="mt-MT"/>
        </w:rPr>
        <w:t xml:space="preserve"> </w:t>
      </w:r>
      <w:r w:rsidRPr="00D52177">
        <w:rPr>
          <w:sz w:val="22"/>
          <w:szCs w:val="22"/>
          <w:lang w:val="mt-MT"/>
        </w:rPr>
        <w:t xml:space="preserve"> ilma g</w:t>
      </w:r>
      <w:r w:rsidRPr="00D52177">
        <w:rPr>
          <w:sz w:val="22"/>
          <w:szCs w:val="22"/>
          <w:lang w:val="mt-MT" w:eastAsia="ko-KR"/>
        </w:rPr>
        <w:t>ħall-injezzjonijiet</w:t>
      </w:r>
      <w:r w:rsidR="00316930" w:rsidRPr="00D52177">
        <w:rPr>
          <w:sz w:val="22"/>
          <w:szCs w:val="22"/>
          <w:lang w:val="mt-MT" w:eastAsia="ko-KR"/>
        </w:rPr>
        <w:t>.</w:t>
      </w:r>
    </w:p>
    <w:p w14:paraId="1A4CAC11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0A71CD7D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4AE4E88F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4.</w:t>
      </w:r>
      <w:r w:rsidRPr="00D52177">
        <w:rPr>
          <w:b/>
          <w:sz w:val="22"/>
          <w:szCs w:val="22"/>
          <w:lang w:val="mt-MT"/>
        </w:rPr>
        <w:tab/>
        <w:t>GĦAMLA FARMAĊEWTIKA U KONTENUT</w:t>
      </w:r>
    </w:p>
    <w:p w14:paraId="4ABA9FF9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7497EE1E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Kunjett w</w:t>
      </w:r>
      <w:r w:rsidRPr="00D52177">
        <w:rPr>
          <w:sz w:val="22"/>
          <w:szCs w:val="22"/>
          <w:lang w:val="mt-MT" w:eastAsia="ko-KR"/>
        </w:rPr>
        <w:t>ieħed</w:t>
      </w:r>
      <w:r w:rsidRPr="00D52177">
        <w:rPr>
          <w:sz w:val="22"/>
          <w:szCs w:val="22"/>
          <w:lang w:val="mt-MT"/>
        </w:rPr>
        <w:t xml:space="preserve"> ta’ trab g</w:t>
      </w:r>
      <w:r w:rsidRPr="00D52177">
        <w:rPr>
          <w:sz w:val="22"/>
          <w:szCs w:val="22"/>
          <w:lang w:val="mt-MT" w:eastAsia="ko-KR"/>
        </w:rPr>
        <w:t>ħal soluzzjoni għall-injezzjoni.</w:t>
      </w:r>
    </w:p>
    <w:p w14:paraId="0396ECDD" w14:textId="77777777" w:rsidR="007360B3" w:rsidRPr="00D52177" w:rsidRDefault="007360B3" w:rsidP="00A55173">
      <w:pPr>
        <w:tabs>
          <w:tab w:val="left" w:pos="3938"/>
          <w:tab w:val="left" w:pos="8986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Siringa w</w:t>
      </w:r>
      <w:r w:rsidRPr="00D52177">
        <w:rPr>
          <w:sz w:val="22"/>
          <w:szCs w:val="22"/>
          <w:lang w:val="mt-MT" w:eastAsia="ko-KR"/>
        </w:rPr>
        <w:t>aħda mimlija għal-lest</w:t>
      </w:r>
      <w:r w:rsidRPr="00D52177">
        <w:rPr>
          <w:sz w:val="22"/>
          <w:szCs w:val="22"/>
          <w:lang w:val="mt-MT"/>
        </w:rPr>
        <w:t xml:space="preserve"> ta’ 1 </w:t>
      </w:r>
      <w:r w:rsidR="000701BC" w:rsidRPr="00D52177">
        <w:rPr>
          <w:sz w:val="22"/>
          <w:szCs w:val="22"/>
          <w:lang w:val="mt-MT"/>
        </w:rPr>
        <w:t>mL</w:t>
      </w:r>
      <w:r w:rsidRPr="00D52177">
        <w:rPr>
          <w:sz w:val="22"/>
          <w:szCs w:val="22"/>
          <w:lang w:val="mt-MT"/>
        </w:rPr>
        <w:t xml:space="preserve"> ta’ solvent.</w:t>
      </w:r>
    </w:p>
    <w:p w14:paraId="5009866B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8769030" w14:textId="77777777" w:rsidR="007360B3" w:rsidRPr="00D52177" w:rsidRDefault="007360B3" w:rsidP="00A55173">
      <w:pPr>
        <w:tabs>
          <w:tab w:val="left" w:pos="2340"/>
        </w:tabs>
        <w:spacing w:before="0"/>
        <w:jc w:val="left"/>
        <w:rPr>
          <w:sz w:val="22"/>
          <w:szCs w:val="22"/>
          <w:shd w:val="clear" w:color="auto" w:fill="D9D9D9"/>
          <w:lang w:val="mt-MT" w:eastAsia="ko-KR"/>
        </w:rPr>
      </w:pPr>
      <w:r w:rsidRPr="00D52177">
        <w:rPr>
          <w:sz w:val="22"/>
          <w:szCs w:val="22"/>
          <w:shd w:val="clear" w:color="auto" w:fill="D9D9D9"/>
          <w:lang w:val="mt-MT" w:eastAsia="ko-KR"/>
        </w:rPr>
        <w:t>5 kunjetti ta’ trab għal soluzzjoni għall-injezzjoni.</w:t>
      </w:r>
    </w:p>
    <w:p w14:paraId="178648B2" w14:textId="77777777" w:rsidR="007360B3" w:rsidRPr="00D52177" w:rsidRDefault="007360B3" w:rsidP="00A55173">
      <w:pPr>
        <w:tabs>
          <w:tab w:val="left" w:pos="2340"/>
        </w:tabs>
        <w:spacing w:before="0"/>
        <w:jc w:val="left"/>
        <w:rPr>
          <w:sz w:val="22"/>
          <w:szCs w:val="22"/>
          <w:shd w:val="clear" w:color="auto" w:fill="D9D9D9"/>
          <w:lang w:val="mt-MT" w:eastAsia="ko-KR"/>
        </w:rPr>
      </w:pPr>
      <w:r w:rsidRPr="00D52177">
        <w:rPr>
          <w:sz w:val="22"/>
          <w:szCs w:val="22"/>
          <w:shd w:val="clear" w:color="auto" w:fill="D9D9D9"/>
          <w:lang w:val="mt-MT" w:eastAsia="ko-KR"/>
        </w:rPr>
        <w:t>5 siringi mimlija għal-lest ta’ 1 </w:t>
      </w:r>
      <w:r w:rsidR="000701BC" w:rsidRPr="00D52177">
        <w:rPr>
          <w:sz w:val="22"/>
          <w:szCs w:val="22"/>
          <w:shd w:val="clear" w:color="auto" w:fill="D9D9D9"/>
          <w:lang w:val="mt-MT" w:eastAsia="ko-KR"/>
        </w:rPr>
        <w:t>mL</w:t>
      </w:r>
      <w:r w:rsidRPr="00D52177">
        <w:rPr>
          <w:sz w:val="22"/>
          <w:szCs w:val="22"/>
          <w:shd w:val="clear" w:color="auto" w:fill="D9D9D9"/>
          <w:lang w:val="mt-MT" w:eastAsia="ko-KR"/>
        </w:rPr>
        <w:t xml:space="preserve"> ta’ solvent.</w:t>
      </w:r>
    </w:p>
    <w:p w14:paraId="159FA48A" w14:textId="77777777" w:rsidR="007360B3" w:rsidRPr="00D52177" w:rsidRDefault="007360B3" w:rsidP="00A55173">
      <w:pPr>
        <w:tabs>
          <w:tab w:val="left" w:pos="3938"/>
          <w:tab w:val="left" w:pos="8986"/>
        </w:tabs>
        <w:spacing w:before="0"/>
        <w:jc w:val="left"/>
        <w:rPr>
          <w:sz w:val="22"/>
          <w:szCs w:val="22"/>
          <w:lang w:val="mt-MT"/>
        </w:rPr>
      </w:pPr>
    </w:p>
    <w:p w14:paraId="28780DBD" w14:textId="77777777" w:rsidR="007360B3" w:rsidRPr="00D52177" w:rsidRDefault="007360B3" w:rsidP="00A55173">
      <w:pPr>
        <w:tabs>
          <w:tab w:val="left" w:pos="2340"/>
        </w:tabs>
        <w:spacing w:before="0"/>
        <w:jc w:val="left"/>
        <w:rPr>
          <w:sz w:val="22"/>
          <w:szCs w:val="22"/>
          <w:shd w:val="clear" w:color="auto" w:fill="D9D9D9"/>
          <w:lang w:val="mt-MT" w:eastAsia="ko-KR"/>
        </w:rPr>
      </w:pPr>
      <w:r w:rsidRPr="00D52177">
        <w:rPr>
          <w:sz w:val="22"/>
          <w:szCs w:val="22"/>
          <w:shd w:val="clear" w:color="auto" w:fill="D9D9D9"/>
          <w:lang w:val="mt-MT" w:eastAsia="ko-KR"/>
        </w:rPr>
        <w:t>10 kunjett ta’ trab għal soluzzjoni għall-injezzjoni.</w:t>
      </w:r>
    </w:p>
    <w:p w14:paraId="20B3C9B4" w14:textId="77777777" w:rsidR="007360B3" w:rsidRPr="00D52177" w:rsidRDefault="007360B3" w:rsidP="00A55173">
      <w:pPr>
        <w:tabs>
          <w:tab w:val="left" w:pos="2340"/>
        </w:tabs>
        <w:spacing w:before="0"/>
        <w:jc w:val="left"/>
        <w:rPr>
          <w:sz w:val="22"/>
          <w:szCs w:val="22"/>
          <w:shd w:val="clear" w:color="auto" w:fill="D9D9D9"/>
          <w:lang w:val="mt-MT" w:eastAsia="ko-KR"/>
        </w:rPr>
      </w:pPr>
      <w:r w:rsidRPr="00D52177">
        <w:rPr>
          <w:sz w:val="22"/>
          <w:szCs w:val="22"/>
          <w:shd w:val="clear" w:color="auto" w:fill="D9D9D9"/>
          <w:lang w:val="mt-MT" w:eastAsia="ko-KR"/>
        </w:rPr>
        <w:t>10 siringi mimlija għal-lest ta’ 1 </w:t>
      </w:r>
      <w:r w:rsidR="000701BC" w:rsidRPr="00D52177">
        <w:rPr>
          <w:sz w:val="22"/>
          <w:szCs w:val="22"/>
          <w:shd w:val="clear" w:color="auto" w:fill="D9D9D9"/>
          <w:lang w:val="mt-MT" w:eastAsia="ko-KR"/>
        </w:rPr>
        <w:t>mL</w:t>
      </w:r>
      <w:r w:rsidRPr="00D52177">
        <w:rPr>
          <w:sz w:val="22"/>
          <w:szCs w:val="22"/>
          <w:shd w:val="clear" w:color="auto" w:fill="D9D9D9"/>
          <w:lang w:val="mt-MT" w:eastAsia="ko-KR"/>
        </w:rPr>
        <w:t xml:space="preserve"> ta’ solvent.</w:t>
      </w:r>
    </w:p>
    <w:p w14:paraId="2C4DC127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3DF7C8F0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65E47BDF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5.</w:t>
      </w:r>
      <w:r w:rsidRPr="00D52177">
        <w:rPr>
          <w:b/>
          <w:sz w:val="22"/>
          <w:szCs w:val="22"/>
          <w:lang w:val="mt-MT"/>
        </w:rPr>
        <w:tab/>
        <w:t>MOD TA’ KIF U MNEJN JINGĦATA</w:t>
      </w:r>
    </w:p>
    <w:p w14:paraId="09710E4E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513E7637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 w:eastAsia="ko-KR"/>
        </w:rPr>
      </w:pPr>
      <w:r w:rsidRPr="00D52177">
        <w:rPr>
          <w:bCs/>
          <w:sz w:val="22"/>
          <w:szCs w:val="22"/>
          <w:lang w:val="mt-MT"/>
        </w:rPr>
        <w:t>Aqra l-fuljett ta’ tag</w:t>
      </w:r>
      <w:r w:rsidRPr="00D52177">
        <w:rPr>
          <w:bCs/>
          <w:sz w:val="22"/>
          <w:szCs w:val="22"/>
          <w:lang w:val="mt-MT" w:eastAsia="ko-KR"/>
        </w:rPr>
        <w:t xml:space="preserve">ħrif qabel </w:t>
      </w:r>
      <w:r w:rsidRPr="00D52177">
        <w:rPr>
          <w:sz w:val="22"/>
          <w:szCs w:val="22"/>
          <w:lang w:val="mt-MT"/>
        </w:rPr>
        <w:t>l-użu</w:t>
      </w:r>
      <w:r w:rsidRPr="00D52177">
        <w:rPr>
          <w:bCs/>
          <w:sz w:val="22"/>
          <w:szCs w:val="22"/>
          <w:lang w:val="mt-MT" w:eastAsia="ko-KR"/>
        </w:rPr>
        <w:t>.</w:t>
      </w:r>
    </w:p>
    <w:p w14:paraId="6449F871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 w:eastAsia="ko-KR"/>
        </w:rPr>
        <w:t>Użu għal taħt il-ġilda.</w:t>
      </w:r>
    </w:p>
    <w:p w14:paraId="04CCE670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43B112EE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B300FCC" w14:textId="77777777" w:rsidR="007360B3" w:rsidRPr="00D52177" w:rsidRDefault="007360B3" w:rsidP="00A5517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6.</w:t>
      </w:r>
      <w:r w:rsidRPr="00D52177">
        <w:rPr>
          <w:b/>
          <w:sz w:val="22"/>
          <w:szCs w:val="22"/>
          <w:lang w:val="mt-MT"/>
        </w:rPr>
        <w:tab/>
        <w:t>TWISSIJA SPEĊJALI LI L-PRODOTT MEDIĊINALI GĦANDU JINŻAMM FEJN MA J</w:t>
      </w:r>
      <w:r w:rsidR="0021003D" w:rsidRPr="00D52177">
        <w:rPr>
          <w:b/>
          <w:sz w:val="22"/>
          <w:szCs w:val="22"/>
          <w:lang w:val="mt-MT"/>
        </w:rPr>
        <w:t>IDHIRX</w:t>
      </w:r>
      <w:r w:rsidRPr="00D52177">
        <w:rPr>
          <w:b/>
          <w:sz w:val="22"/>
          <w:szCs w:val="22"/>
          <w:lang w:val="mt-MT"/>
        </w:rPr>
        <w:t xml:space="preserve"> U MA </w:t>
      </w:r>
      <w:r w:rsidR="0021003D" w:rsidRPr="00D52177">
        <w:rPr>
          <w:b/>
          <w:sz w:val="22"/>
          <w:szCs w:val="22"/>
          <w:lang w:val="mt-MT"/>
        </w:rPr>
        <w:t>JINTLAĦAQX</w:t>
      </w:r>
      <w:r w:rsidRPr="00D52177">
        <w:rPr>
          <w:b/>
          <w:sz w:val="22"/>
          <w:szCs w:val="22"/>
          <w:lang w:val="mt-MT"/>
        </w:rPr>
        <w:t xml:space="preserve"> MIT-TFAL</w:t>
      </w:r>
    </w:p>
    <w:p w14:paraId="7DDAEF0E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5311E64B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Żomm fejn ma </w:t>
      </w:r>
      <w:r w:rsidR="0021003D" w:rsidRPr="00D52177">
        <w:rPr>
          <w:sz w:val="22"/>
          <w:szCs w:val="22"/>
          <w:lang w:val="mt-MT"/>
        </w:rPr>
        <w:t>jidhirx</w:t>
      </w:r>
      <w:r w:rsidRPr="00D52177">
        <w:rPr>
          <w:sz w:val="22"/>
          <w:szCs w:val="22"/>
          <w:lang w:val="mt-MT"/>
        </w:rPr>
        <w:t xml:space="preserve"> u ma </w:t>
      </w:r>
      <w:r w:rsidR="0021003D" w:rsidRPr="00D52177">
        <w:rPr>
          <w:sz w:val="22"/>
          <w:szCs w:val="22"/>
          <w:lang w:val="mt-MT"/>
        </w:rPr>
        <w:t>jintlaħaqx</w:t>
      </w:r>
      <w:r w:rsidRPr="00D52177">
        <w:rPr>
          <w:sz w:val="22"/>
          <w:szCs w:val="22"/>
          <w:lang w:val="mt-MT"/>
        </w:rPr>
        <w:t xml:space="preserve"> mit-tfal.</w:t>
      </w:r>
    </w:p>
    <w:p w14:paraId="70BCAEF9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1917D99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158C02DE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Cs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7.</w:t>
      </w:r>
      <w:r w:rsidRPr="00D52177">
        <w:rPr>
          <w:b/>
          <w:sz w:val="22"/>
          <w:szCs w:val="22"/>
          <w:lang w:val="mt-MT"/>
        </w:rPr>
        <w:tab/>
        <w:t>TWISSIJA(IET) SPEĊJALI OĦRA, JEKK MEĦTIEĠA</w:t>
      </w:r>
    </w:p>
    <w:p w14:paraId="3756BF8A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15FED027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6B84126D" w14:textId="77777777" w:rsidR="007360B3" w:rsidRPr="00D52177" w:rsidRDefault="007360B3" w:rsidP="00A5517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8.</w:t>
      </w:r>
      <w:r w:rsidRPr="00D52177">
        <w:rPr>
          <w:b/>
          <w:sz w:val="22"/>
          <w:szCs w:val="22"/>
          <w:lang w:val="mt-MT"/>
        </w:rPr>
        <w:tab/>
        <w:t>DATA TA’</w:t>
      </w:r>
      <w:r w:rsidR="0021003D" w:rsidRPr="00D52177">
        <w:rPr>
          <w:b/>
          <w:sz w:val="22"/>
          <w:szCs w:val="22"/>
          <w:lang w:val="mt-MT"/>
        </w:rPr>
        <w:t xml:space="preserve"> SKADENZA</w:t>
      </w:r>
    </w:p>
    <w:p w14:paraId="44C3CA85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263D31F3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JIS</w:t>
      </w:r>
    </w:p>
    <w:p w14:paraId="14B204C2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0C6D32EA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446E378" w14:textId="77777777" w:rsidR="007360B3" w:rsidRPr="00D52177" w:rsidRDefault="007360B3" w:rsidP="00A5517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9.</w:t>
      </w:r>
      <w:r w:rsidRPr="00D52177">
        <w:rPr>
          <w:b/>
          <w:sz w:val="22"/>
          <w:szCs w:val="22"/>
          <w:lang w:val="mt-MT"/>
        </w:rPr>
        <w:tab/>
        <w:t>K</w:t>
      </w:r>
      <w:r w:rsidR="0021003D" w:rsidRPr="00D52177">
        <w:rPr>
          <w:b/>
          <w:sz w:val="22"/>
          <w:szCs w:val="22"/>
          <w:lang w:val="mt-MT"/>
        </w:rPr>
        <w:t>O</w:t>
      </w:r>
      <w:r w:rsidRPr="00D52177">
        <w:rPr>
          <w:b/>
          <w:sz w:val="22"/>
          <w:szCs w:val="22"/>
          <w:lang w:val="mt-MT"/>
        </w:rPr>
        <w:t>NDIZZJONIJIET SPEĊJALI TA’ KIF JINĦAŻEN</w:t>
      </w:r>
    </w:p>
    <w:p w14:paraId="3E914FBB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67AC8A4E" w14:textId="77777777" w:rsidR="007360B3" w:rsidRPr="00D52177" w:rsidRDefault="007360B3" w:rsidP="00A55173">
      <w:pPr>
        <w:pStyle w:val="BodyText2"/>
        <w:spacing w:before="0"/>
        <w:rPr>
          <w:szCs w:val="22"/>
          <w:lang w:val="mt-MT"/>
        </w:rPr>
      </w:pPr>
      <w:r w:rsidRPr="00D52177">
        <w:rPr>
          <w:szCs w:val="22"/>
          <w:lang w:val="mt-MT"/>
        </w:rPr>
        <w:t>Taħżinx f’temperatura ’l fuq minn 25°C. Aħżen fil-pakkett oriġinali sabiex tilqa’ mid-dawl.</w:t>
      </w:r>
    </w:p>
    <w:p w14:paraId="6142B637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7553AB0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BB9628D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10.</w:t>
      </w:r>
      <w:r w:rsidRPr="00D52177">
        <w:rPr>
          <w:b/>
          <w:sz w:val="22"/>
          <w:szCs w:val="22"/>
          <w:lang w:val="mt-MT"/>
        </w:rPr>
        <w:tab/>
        <w:t>PREKAWZJONIJIET SPEĊJALI GĦAR-RIMI TA’ PRODOTTI MEDIĊINALI MHUX UŻATI JEW SKART MINN DAWN IL-PRODOTTI MEDIĊINALI, JEKK HEMM BŻONN</w:t>
      </w:r>
    </w:p>
    <w:p w14:paraId="1206BBA7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2759B609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Armi kull soluzzjoni mhux użata.</w:t>
      </w:r>
    </w:p>
    <w:p w14:paraId="37A92BDF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004D11E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03D75434" w14:textId="77777777" w:rsidR="007360B3" w:rsidRPr="00D52177" w:rsidRDefault="007360B3" w:rsidP="00A5517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40" w:hanging="54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11.</w:t>
      </w:r>
      <w:r w:rsidRPr="00D52177">
        <w:rPr>
          <w:b/>
          <w:sz w:val="22"/>
          <w:szCs w:val="22"/>
          <w:lang w:val="mt-MT"/>
        </w:rPr>
        <w:tab/>
        <w:t xml:space="preserve">ISEM U INDIRIZZ TAD-DETENTUR TAL-AWTORIZZAZZJONI GĦAT-TQEGĦID FIS-SUQ </w:t>
      </w:r>
    </w:p>
    <w:p w14:paraId="76C5FC5E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246FAC2B" w14:textId="77777777" w:rsidR="00316930" w:rsidRPr="00D52177" w:rsidRDefault="00316930" w:rsidP="00316930">
      <w:pPr>
        <w:pStyle w:val="ListParagraph"/>
        <w:keepNext/>
        <w:spacing w:before="0" w:line="240" w:lineRule="auto"/>
        <w:ind w:left="0"/>
        <w:rPr>
          <w:sz w:val="22"/>
          <w:szCs w:val="22"/>
          <w:lang w:val="mt-MT" w:eastAsia="de-DE"/>
        </w:rPr>
      </w:pPr>
      <w:r w:rsidRPr="00D52177">
        <w:rPr>
          <w:sz w:val="22"/>
          <w:szCs w:val="22"/>
          <w:lang w:val="mt-MT"/>
        </w:rPr>
        <w:t>Merck Europe B.V.</w:t>
      </w:r>
    </w:p>
    <w:p w14:paraId="6B2CB793" w14:textId="77777777" w:rsidR="00316930" w:rsidRPr="00D52177" w:rsidRDefault="00316930" w:rsidP="00316930">
      <w:pPr>
        <w:pStyle w:val="ListParagraph"/>
        <w:keepNext/>
        <w:spacing w:before="0" w:line="240" w:lineRule="auto"/>
        <w:ind w:left="0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Gustav Mahlerplein 102</w:t>
      </w:r>
    </w:p>
    <w:p w14:paraId="2D8B66F5" w14:textId="77777777" w:rsidR="00316930" w:rsidRPr="00D52177" w:rsidRDefault="00316930" w:rsidP="00316930">
      <w:pPr>
        <w:pStyle w:val="ListParagraph"/>
        <w:keepNext/>
        <w:spacing w:before="0" w:line="240" w:lineRule="auto"/>
        <w:ind w:left="0"/>
        <w:rPr>
          <w:b/>
          <w:bCs/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1082 MA Amsterdam</w:t>
      </w:r>
    </w:p>
    <w:p w14:paraId="57F995DA" w14:textId="77777777" w:rsidR="007360B3" w:rsidRPr="00D52177" w:rsidRDefault="00423FDC" w:rsidP="00A55173">
      <w:pPr>
        <w:tabs>
          <w:tab w:val="left" w:pos="4253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in-Netherlands</w:t>
      </w:r>
    </w:p>
    <w:p w14:paraId="1CF6A5AA" w14:textId="77777777" w:rsidR="007360B3" w:rsidRPr="00D52177" w:rsidRDefault="007360B3" w:rsidP="00A55173">
      <w:pPr>
        <w:tabs>
          <w:tab w:val="left" w:pos="4253"/>
        </w:tabs>
        <w:spacing w:before="0"/>
        <w:jc w:val="left"/>
        <w:rPr>
          <w:sz w:val="22"/>
          <w:szCs w:val="22"/>
          <w:lang w:val="mt-MT"/>
        </w:rPr>
      </w:pPr>
    </w:p>
    <w:p w14:paraId="3D3E1997" w14:textId="77777777" w:rsidR="00D15186" w:rsidRPr="00D52177" w:rsidRDefault="00D15186" w:rsidP="00A55173">
      <w:pPr>
        <w:tabs>
          <w:tab w:val="left" w:pos="4253"/>
        </w:tabs>
        <w:spacing w:before="0"/>
        <w:jc w:val="left"/>
        <w:rPr>
          <w:sz w:val="22"/>
          <w:szCs w:val="22"/>
          <w:lang w:val="mt-MT"/>
        </w:rPr>
      </w:pPr>
    </w:p>
    <w:p w14:paraId="12687D7D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12.</w:t>
      </w:r>
      <w:r w:rsidRPr="00D52177">
        <w:rPr>
          <w:b/>
          <w:sz w:val="22"/>
          <w:szCs w:val="22"/>
          <w:lang w:val="mt-MT"/>
        </w:rPr>
        <w:tab/>
      </w:r>
      <w:r w:rsidR="00502193" w:rsidRPr="00D52177">
        <w:rPr>
          <w:b/>
          <w:bCs/>
          <w:sz w:val="22"/>
          <w:szCs w:val="22"/>
          <w:lang w:val="mt-MT"/>
        </w:rPr>
        <w:t xml:space="preserve">NUMRU(I) TAL-AWTORIZZAZZJONI </w:t>
      </w:r>
      <w:r w:rsidR="00502193" w:rsidRPr="00D52177">
        <w:rPr>
          <w:b/>
          <w:sz w:val="22"/>
          <w:szCs w:val="22"/>
          <w:lang w:val="mt-MT"/>
        </w:rPr>
        <w:t>GĦAT-TQEGĦID FIS-SUQ</w:t>
      </w:r>
    </w:p>
    <w:p w14:paraId="4DA2F0C3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EFB4632" w14:textId="38D3A611" w:rsidR="007360B3" w:rsidRPr="00D52177" w:rsidRDefault="007360B3" w:rsidP="00A55173">
      <w:pPr>
        <w:tabs>
          <w:tab w:val="left" w:pos="2340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EU/1/95/001/025</w:t>
      </w:r>
      <w:r w:rsidRPr="00D52177">
        <w:rPr>
          <w:sz w:val="22"/>
          <w:szCs w:val="22"/>
          <w:lang w:val="mt-MT"/>
        </w:rPr>
        <w:tab/>
      </w:r>
      <w:r w:rsidRPr="00A17891">
        <w:rPr>
          <w:sz w:val="22"/>
          <w:szCs w:val="22"/>
          <w:shd w:val="clear" w:color="auto" w:fill="D9D9D9"/>
          <w:lang w:val="mt-MT"/>
        </w:rPr>
        <w:t>Kunjett w</w:t>
      </w:r>
      <w:r w:rsidRPr="00A17891">
        <w:rPr>
          <w:sz w:val="22"/>
          <w:szCs w:val="22"/>
          <w:shd w:val="clear" w:color="auto" w:fill="D9D9D9"/>
          <w:lang w:val="mt-MT" w:eastAsia="ko-KR"/>
        </w:rPr>
        <w:t>ieħed</w:t>
      </w:r>
      <w:r w:rsidRPr="00A17891">
        <w:rPr>
          <w:sz w:val="22"/>
          <w:szCs w:val="22"/>
          <w:shd w:val="clear" w:color="auto" w:fill="D9D9D9"/>
          <w:lang w:val="mt-MT"/>
        </w:rPr>
        <w:t xml:space="preserve"> ta’ trab g</w:t>
      </w:r>
      <w:r w:rsidRPr="00A17891">
        <w:rPr>
          <w:sz w:val="22"/>
          <w:szCs w:val="22"/>
          <w:shd w:val="clear" w:color="auto" w:fill="D9D9D9"/>
          <w:lang w:val="mt-MT" w:eastAsia="ko-KR"/>
        </w:rPr>
        <w:t>ħal soluzzjoni għall-injezzjoni</w:t>
      </w:r>
    </w:p>
    <w:p w14:paraId="08C0F8CF" w14:textId="2A96B541" w:rsidR="007360B3" w:rsidRPr="00D52177" w:rsidRDefault="007360B3" w:rsidP="00A55173">
      <w:pPr>
        <w:tabs>
          <w:tab w:val="left" w:pos="2340"/>
          <w:tab w:val="left" w:pos="3938"/>
          <w:tab w:val="left" w:pos="8986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ab/>
      </w:r>
      <w:r w:rsidRPr="00A17891">
        <w:rPr>
          <w:sz w:val="22"/>
          <w:szCs w:val="22"/>
          <w:shd w:val="clear" w:color="auto" w:fill="D9D9D9"/>
          <w:lang w:val="mt-MT"/>
        </w:rPr>
        <w:t>Siringa wa</w:t>
      </w:r>
      <w:r w:rsidRPr="00A17891">
        <w:rPr>
          <w:sz w:val="22"/>
          <w:szCs w:val="22"/>
          <w:shd w:val="clear" w:color="auto" w:fill="D9D9D9"/>
          <w:lang w:val="mt-MT" w:eastAsia="ko-KR"/>
        </w:rPr>
        <w:t>ħda mimlija għal-lest</w:t>
      </w:r>
      <w:r w:rsidRPr="00A17891">
        <w:rPr>
          <w:sz w:val="22"/>
          <w:szCs w:val="22"/>
          <w:shd w:val="clear" w:color="auto" w:fill="D9D9D9"/>
          <w:lang w:val="mt-MT"/>
        </w:rPr>
        <w:t xml:space="preserve"> ta’ solvent</w:t>
      </w:r>
    </w:p>
    <w:p w14:paraId="6E15CE6D" w14:textId="77777777" w:rsidR="007360B3" w:rsidRPr="00D52177" w:rsidRDefault="007360B3" w:rsidP="00A55173">
      <w:pPr>
        <w:tabs>
          <w:tab w:val="left" w:pos="2340"/>
          <w:tab w:val="left" w:pos="3938"/>
          <w:tab w:val="left" w:pos="8986"/>
        </w:tabs>
        <w:spacing w:before="0"/>
        <w:jc w:val="left"/>
        <w:rPr>
          <w:sz w:val="22"/>
          <w:szCs w:val="22"/>
          <w:lang w:val="mt-MT"/>
        </w:rPr>
      </w:pPr>
    </w:p>
    <w:p w14:paraId="559D1266" w14:textId="72B43CF3" w:rsidR="007360B3" w:rsidRPr="00D52177" w:rsidRDefault="007360B3" w:rsidP="00A55173">
      <w:pPr>
        <w:tabs>
          <w:tab w:val="left" w:pos="2340"/>
        </w:tabs>
        <w:spacing w:before="0"/>
        <w:jc w:val="left"/>
        <w:rPr>
          <w:sz w:val="22"/>
          <w:szCs w:val="22"/>
          <w:shd w:val="clear" w:color="auto" w:fill="D9D9D9"/>
          <w:lang w:val="mt-MT" w:eastAsia="ko-KR"/>
        </w:rPr>
      </w:pPr>
      <w:r w:rsidRPr="00D52177">
        <w:rPr>
          <w:sz w:val="22"/>
          <w:szCs w:val="22"/>
          <w:shd w:val="clear" w:color="auto" w:fill="D9D9D9"/>
          <w:lang w:val="mt-MT" w:eastAsia="ko-KR"/>
        </w:rPr>
        <w:t>EU/1/95/001/026</w:t>
      </w:r>
      <w:r w:rsidRPr="00D52177">
        <w:rPr>
          <w:sz w:val="22"/>
          <w:szCs w:val="22"/>
          <w:shd w:val="clear" w:color="auto" w:fill="D9D9D9"/>
          <w:lang w:val="mt-MT" w:eastAsia="ko-KR"/>
        </w:rPr>
        <w:tab/>
        <w:t>5 kunjetti ta’ trab għal soluzzjoni għall-injezzjoni</w:t>
      </w:r>
    </w:p>
    <w:p w14:paraId="05D7B4FD" w14:textId="07933B47" w:rsidR="007360B3" w:rsidRPr="00D52177" w:rsidRDefault="007360B3" w:rsidP="00A55173">
      <w:pPr>
        <w:tabs>
          <w:tab w:val="left" w:pos="2340"/>
        </w:tabs>
        <w:spacing w:before="0"/>
        <w:jc w:val="left"/>
        <w:rPr>
          <w:sz w:val="22"/>
          <w:szCs w:val="22"/>
          <w:shd w:val="clear" w:color="auto" w:fill="D9D9D9"/>
          <w:lang w:val="mt-MT" w:eastAsia="ko-KR"/>
        </w:rPr>
      </w:pPr>
      <w:r w:rsidRPr="00617006">
        <w:rPr>
          <w:sz w:val="22"/>
          <w:szCs w:val="22"/>
          <w:lang w:val="mt-MT" w:eastAsia="ko-KR"/>
        </w:rPr>
        <w:tab/>
      </w:r>
      <w:r w:rsidRPr="00D52177">
        <w:rPr>
          <w:sz w:val="22"/>
          <w:szCs w:val="22"/>
          <w:shd w:val="clear" w:color="auto" w:fill="D9D9D9"/>
          <w:lang w:val="mt-MT" w:eastAsia="ko-KR"/>
        </w:rPr>
        <w:t>5 siringi mimlija għal-lest ta’ solvent</w:t>
      </w:r>
    </w:p>
    <w:p w14:paraId="3F4710E5" w14:textId="77777777" w:rsidR="007360B3" w:rsidRPr="00D52177" w:rsidRDefault="007360B3" w:rsidP="00A55173">
      <w:pPr>
        <w:tabs>
          <w:tab w:val="left" w:pos="2340"/>
        </w:tabs>
        <w:spacing w:before="0"/>
        <w:jc w:val="left"/>
        <w:rPr>
          <w:sz w:val="22"/>
          <w:szCs w:val="22"/>
          <w:shd w:val="clear" w:color="auto" w:fill="D9D9D9"/>
          <w:lang w:val="mt-MT" w:eastAsia="ko-KR"/>
        </w:rPr>
      </w:pPr>
    </w:p>
    <w:p w14:paraId="246009DE" w14:textId="3655D628" w:rsidR="007360B3" w:rsidRPr="00D52177" w:rsidRDefault="007360B3" w:rsidP="00A55173">
      <w:pPr>
        <w:tabs>
          <w:tab w:val="left" w:pos="2340"/>
        </w:tabs>
        <w:spacing w:before="0"/>
        <w:jc w:val="left"/>
        <w:rPr>
          <w:sz w:val="22"/>
          <w:szCs w:val="22"/>
          <w:shd w:val="clear" w:color="auto" w:fill="D9D9D9"/>
          <w:lang w:val="mt-MT" w:eastAsia="ko-KR"/>
        </w:rPr>
      </w:pPr>
      <w:r w:rsidRPr="00D52177">
        <w:rPr>
          <w:sz w:val="22"/>
          <w:szCs w:val="22"/>
          <w:shd w:val="clear" w:color="auto" w:fill="D9D9D9"/>
          <w:lang w:val="mt-MT" w:eastAsia="ko-KR"/>
        </w:rPr>
        <w:t>EU/1/95/001/027</w:t>
      </w:r>
      <w:r w:rsidRPr="00D52177">
        <w:rPr>
          <w:sz w:val="22"/>
          <w:szCs w:val="22"/>
          <w:shd w:val="clear" w:color="auto" w:fill="D9D9D9"/>
          <w:lang w:val="mt-MT" w:eastAsia="ko-KR"/>
        </w:rPr>
        <w:tab/>
        <w:t>10 kunjetti ta’ trab għal soluzzjoni għall-injezzjoni</w:t>
      </w:r>
    </w:p>
    <w:p w14:paraId="136759FA" w14:textId="16057B53" w:rsidR="007360B3" w:rsidRPr="00D52177" w:rsidRDefault="007360B3" w:rsidP="00A55173">
      <w:pPr>
        <w:tabs>
          <w:tab w:val="left" w:pos="2340"/>
        </w:tabs>
        <w:spacing w:before="0"/>
        <w:jc w:val="left"/>
        <w:rPr>
          <w:sz w:val="22"/>
          <w:szCs w:val="22"/>
          <w:shd w:val="clear" w:color="auto" w:fill="D9D9D9"/>
          <w:lang w:val="mt-MT" w:eastAsia="ko-KR"/>
        </w:rPr>
      </w:pPr>
      <w:r w:rsidRPr="00617006">
        <w:rPr>
          <w:sz w:val="22"/>
          <w:szCs w:val="22"/>
          <w:lang w:val="mt-MT" w:eastAsia="ko-KR"/>
        </w:rPr>
        <w:tab/>
      </w:r>
      <w:r w:rsidRPr="00D52177">
        <w:rPr>
          <w:sz w:val="22"/>
          <w:szCs w:val="22"/>
          <w:shd w:val="clear" w:color="auto" w:fill="D9D9D9"/>
          <w:lang w:val="mt-MT" w:eastAsia="ko-KR"/>
        </w:rPr>
        <w:t>10 siringi mimlija għal-lest ta’ solvent</w:t>
      </w:r>
    </w:p>
    <w:p w14:paraId="7EF37481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CC96AE7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36170B71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13.</w:t>
      </w:r>
      <w:r w:rsidRPr="00D52177">
        <w:rPr>
          <w:b/>
          <w:sz w:val="22"/>
          <w:szCs w:val="22"/>
          <w:lang w:val="mt-MT"/>
        </w:rPr>
        <w:tab/>
        <w:t>NUMRU TAL-LOTT</w:t>
      </w:r>
    </w:p>
    <w:p w14:paraId="2D1EBAA1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0EEA7E65" w14:textId="77777777" w:rsidR="007360B3" w:rsidRPr="00D52177" w:rsidRDefault="007360B3" w:rsidP="00A55173">
      <w:pPr>
        <w:spacing w:before="0"/>
        <w:jc w:val="left"/>
        <w:rPr>
          <w:caps/>
          <w:sz w:val="22"/>
          <w:szCs w:val="22"/>
          <w:lang w:val="mt-MT"/>
        </w:rPr>
      </w:pPr>
      <w:r w:rsidRPr="00D52177">
        <w:rPr>
          <w:caps/>
          <w:sz w:val="22"/>
          <w:szCs w:val="22"/>
          <w:lang w:val="mt-MT"/>
        </w:rPr>
        <w:t>L</w:t>
      </w:r>
      <w:r w:rsidR="0021003D" w:rsidRPr="00D52177">
        <w:rPr>
          <w:sz w:val="22"/>
          <w:szCs w:val="22"/>
          <w:lang w:val="mt-MT"/>
        </w:rPr>
        <w:t>ot</w:t>
      </w:r>
    </w:p>
    <w:p w14:paraId="54FF9C3E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Lot tas-Solvent</w:t>
      </w:r>
    </w:p>
    <w:p w14:paraId="6D19CF29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22D5388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6FEA30CA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14.</w:t>
      </w:r>
      <w:r w:rsidRPr="00D52177">
        <w:rPr>
          <w:b/>
          <w:sz w:val="22"/>
          <w:szCs w:val="22"/>
          <w:lang w:val="mt-MT"/>
        </w:rPr>
        <w:tab/>
        <w:t>KLASSIFIKAZZJONI ĠENERALI TA’ KIF JINGĦATA</w:t>
      </w:r>
    </w:p>
    <w:p w14:paraId="065EB1EB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61777186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3E4B0F3A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15.</w:t>
      </w:r>
      <w:r w:rsidRPr="00D52177">
        <w:rPr>
          <w:b/>
          <w:sz w:val="22"/>
          <w:szCs w:val="22"/>
          <w:lang w:val="mt-MT"/>
        </w:rPr>
        <w:tab/>
        <w:t>ISTRUZZJONIJIET DWAR L-UŻU</w:t>
      </w:r>
    </w:p>
    <w:p w14:paraId="6093ECF9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25F7028C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10297287" w14:textId="77777777" w:rsidR="007360B3" w:rsidRPr="00D52177" w:rsidRDefault="007360B3" w:rsidP="00A55173">
      <w:pPr>
        <w:keepNext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left" w:pos="540"/>
        </w:tabs>
        <w:spacing w:before="0"/>
        <w:jc w:val="left"/>
        <w:rPr>
          <w:b/>
          <w:sz w:val="22"/>
          <w:szCs w:val="22"/>
          <w:u w:val="single"/>
          <w:lang w:val="mt-MT"/>
        </w:rPr>
      </w:pPr>
      <w:r w:rsidRPr="00D52177">
        <w:rPr>
          <w:b/>
          <w:sz w:val="22"/>
          <w:szCs w:val="22"/>
          <w:lang w:val="mt-MT"/>
        </w:rPr>
        <w:t>16.</w:t>
      </w:r>
      <w:r w:rsidRPr="00D52177">
        <w:rPr>
          <w:b/>
          <w:sz w:val="22"/>
          <w:szCs w:val="22"/>
          <w:lang w:val="mt-MT"/>
        </w:rPr>
        <w:tab/>
        <w:t>INFORMAZZJONI BIL-BRAILLE</w:t>
      </w:r>
    </w:p>
    <w:p w14:paraId="211B6B54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33F13787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gonal-f 75 iu</w:t>
      </w:r>
    </w:p>
    <w:p w14:paraId="47EC10DB" w14:textId="77777777" w:rsidR="00502193" w:rsidRPr="00D52177" w:rsidRDefault="00502193" w:rsidP="00A55173">
      <w:pPr>
        <w:spacing w:before="0"/>
        <w:rPr>
          <w:color w:val="000000"/>
          <w:sz w:val="22"/>
          <w:szCs w:val="22"/>
          <w:shd w:val="clear" w:color="auto" w:fill="CCCCCC"/>
          <w:lang w:val="mt-MT"/>
        </w:rPr>
      </w:pPr>
    </w:p>
    <w:p w14:paraId="464F8118" w14:textId="77777777" w:rsidR="00502193" w:rsidRPr="00D52177" w:rsidRDefault="00502193" w:rsidP="00A55173">
      <w:pPr>
        <w:spacing w:before="0"/>
        <w:rPr>
          <w:color w:val="000000"/>
          <w:sz w:val="22"/>
          <w:szCs w:val="22"/>
          <w:shd w:val="clear" w:color="auto" w:fill="CCCCCC"/>
          <w:lang w:val="mt-MT"/>
        </w:rPr>
      </w:pPr>
    </w:p>
    <w:p w14:paraId="73183FE5" w14:textId="77777777" w:rsidR="00502193" w:rsidRPr="00D52177" w:rsidRDefault="00502193" w:rsidP="0069545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4820"/>
        </w:tabs>
        <w:spacing w:before="0"/>
        <w:ind w:left="540" w:hanging="54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17.</w:t>
      </w:r>
      <w:r w:rsidRPr="00D52177">
        <w:rPr>
          <w:b/>
          <w:sz w:val="22"/>
          <w:szCs w:val="22"/>
          <w:lang w:val="mt-MT"/>
        </w:rPr>
        <w:tab/>
        <w:t>IDENTIFIKATUR UNIKU – BARCODE 2D</w:t>
      </w:r>
    </w:p>
    <w:p w14:paraId="04582DA7" w14:textId="77777777" w:rsidR="00502193" w:rsidRPr="00D52177" w:rsidRDefault="00502193" w:rsidP="00A55173">
      <w:pPr>
        <w:keepNext/>
        <w:spacing w:before="0"/>
        <w:rPr>
          <w:color w:val="000000"/>
          <w:sz w:val="22"/>
          <w:szCs w:val="22"/>
          <w:lang w:val="mt-MT"/>
        </w:rPr>
      </w:pPr>
    </w:p>
    <w:p w14:paraId="45DC2414" w14:textId="77777777" w:rsidR="00502193" w:rsidRPr="00D52177" w:rsidRDefault="00502193" w:rsidP="00A55173">
      <w:pPr>
        <w:spacing w:before="0"/>
        <w:rPr>
          <w:color w:val="000000"/>
          <w:sz w:val="22"/>
          <w:szCs w:val="22"/>
          <w:shd w:val="clear" w:color="auto" w:fill="CCCCCC"/>
          <w:lang w:val="mt-MT"/>
        </w:rPr>
      </w:pPr>
      <w:r w:rsidRPr="00D52177">
        <w:rPr>
          <w:color w:val="000000"/>
          <w:sz w:val="22"/>
          <w:szCs w:val="22"/>
          <w:shd w:val="clear" w:color="auto" w:fill="D9D9D9"/>
          <w:lang w:val="mt-MT"/>
        </w:rPr>
        <w:t>barcode 2D li jkollu l-identifikatur uniku inkluż.</w:t>
      </w:r>
    </w:p>
    <w:p w14:paraId="2960E6E3" w14:textId="77777777" w:rsidR="00502193" w:rsidRPr="00D52177" w:rsidRDefault="00502193" w:rsidP="00A55173">
      <w:pPr>
        <w:spacing w:before="0"/>
        <w:rPr>
          <w:color w:val="000000"/>
          <w:sz w:val="22"/>
          <w:szCs w:val="22"/>
          <w:shd w:val="clear" w:color="auto" w:fill="CCCCCC"/>
          <w:lang w:val="mt-MT"/>
        </w:rPr>
      </w:pPr>
    </w:p>
    <w:p w14:paraId="05866138" w14:textId="77777777" w:rsidR="00502193" w:rsidRPr="00D52177" w:rsidRDefault="00502193" w:rsidP="00A55173">
      <w:pPr>
        <w:spacing w:before="0"/>
        <w:rPr>
          <w:color w:val="000000"/>
          <w:sz w:val="22"/>
          <w:szCs w:val="22"/>
          <w:shd w:val="clear" w:color="auto" w:fill="CCCCCC"/>
          <w:lang w:val="mt-MT"/>
        </w:rPr>
      </w:pPr>
    </w:p>
    <w:p w14:paraId="0F4C5127" w14:textId="77777777" w:rsidR="00502193" w:rsidRPr="00D52177" w:rsidRDefault="00502193" w:rsidP="0069545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4820"/>
        </w:tabs>
        <w:spacing w:before="0"/>
        <w:ind w:left="540" w:hanging="54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18.</w:t>
      </w:r>
      <w:r w:rsidRPr="00D52177">
        <w:rPr>
          <w:b/>
          <w:sz w:val="22"/>
          <w:szCs w:val="22"/>
          <w:lang w:val="mt-MT"/>
        </w:rPr>
        <w:tab/>
        <w:t>IDENTIFIKATUR UNIKU - DATA LI TINQARA MILL-BNIEDEM</w:t>
      </w:r>
    </w:p>
    <w:p w14:paraId="7DD1F44B" w14:textId="77777777" w:rsidR="00502193" w:rsidRPr="00D52177" w:rsidRDefault="00502193" w:rsidP="00A55173">
      <w:pPr>
        <w:keepNext/>
        <w:spacing w:before="0"/>
        <w:rPr>
          <w:color w:val="000000"/>
          <w:sz w:val="22"/>
          <w:szCs w:val="22"/>
          <w:lang w:val="mt-MT"/>
        </w:rPr>
      </w:pPr>
    </w:p>
    <w:p w14:paraId="7A95EB1C" w14:textId="64F4970C" w:rsidR="00502193" w:rsidRPr="00D52177" w:rsidRDefault="00502193" w:rsidP="004D6EA3">
      <w:pPr>
        <w:keepNext/>
        <w:spacing w:before="0"/>
        <w:rPr>
          <w:color w:val="000000"/>
          <w:sz w:val="22"/>
          <w:szCs w:val="22"/>
          <w:lang w:val="mt-MT"/>
        </w:rPr>
      </w:pPr>
      <w:r w:rsidRPr="00D52177">
        <w:rPr>
          <w:color w:val="000000"/>
          <w:sz w:val="22"/>
          <w:szCs w:val="22"/>
          <w:lang w:val="mt-MT"/>
        </w:rPr>
        <w:t>PC</w:t>
      </w:r>
    </w:p>
    <w:p w14:paraId="646999C4" w14:textId="165395BB" w:rsidR="00502193" w:rsidRPr="00D52177" w:rsidRDefault="00502193" w:rsidP="004D6EA3">
      <w:pPr>
        <w:keepNext/>
        <w:spacing w:before="0"/>
        <w:rPr>
          <w:color w:val="000000"/>
          <w:sz w:val="22"/>
          <w:szCs w:val="22"/>
          <w:lang w:val="mt-MT"/>
        </w:rPr>
      </w:pPr>
      <w:r w:rsidRPr="00D52177">
        <w:rPr>
          <w:color w:val="000000"/>
          <w:sz w:val="22"/>
          <w:szCs w:val="22"/>
          <w:lang w:val="mt-MT"/>
        </w:rPr>
        <w:t>SN</w:t>
      </w:r>
    </w:p>
    <w:p w14:paraId="423CD323" w14:textId="1FA3EFC4" w:rsidR="00502193" w:rsidRPr="00D52177" w:rsidRDefault="00502193" w:rsidP="00A55173">
      <w:pPr>
        <w:spacing w:before="0"/>
        <w:rPr>
          <w:color w:val="000000"/>
          <w:sz w:val="22"/>
          <w:szCs w:val="22"/>
          <w:lang w:val="mt-MT"/>
        </w:rPr>
      </w:pPr>
      <w:r w:rsidRPr="00D52177">
        <w:rPr>
          <w:color w:val="000000"/>
          <w:sz w:val="22"/>
          <w:szCs w:val="22"/>
          <w:lang w:val="mt-MT"/>
        </w:rPr>
        <w:t>NN</w:t>
      </w:r>
    </w:p>
    <w:p w14:paraId="327CC4E0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spacing w:before="0"/>
        <w:jc w:val="left"/>
        <w:rPr>
          <w:b/>
          <w:caps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br w:type="page"/>
      </w:r>
      <w:r w:rsidRPr="00D52177">
        <w:rPr>
          <w:b/>
          <w:sz w:val="22"/>
          <w:szCs w:val="22"/>
          <w:lang w:val="mt-MT"/>
        </w:rPr>
        <w:lastRenderedPageBreak/>
        <w:t>TAGĦRIF MINIMU LI GĦANDU JIDHER FUQ IL-PAKKETTI Ż-ŻGĦAR EWLENIN</w:t>
      </w:r>
    </w:p>
    <w:p w14:paraId="77999313" w14:textId="77777777" w:rsidR="007930BC" w:rsidRPr="00D52177" w:rsidRDefault="007930BC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59AC279A" w14:textId="6B75712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spacing w:before="0"/>
        <w:jc w:val="left"/>
        <w:rPr>
          <w:b/>
          <w:caps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GONAL</w:t>
      </w:r>
      <w:r w:rsidRPr="00D52177">
        <w:rPr>
          <w:b/>
          <w:sz w:val="22"/>
          <w:szCs w:val="22"/>
          <w:lang w:val="mt-MT"/>
        </w:rPr>
        <w:noBreakHyphen/>
        <w:t>f 75 IU</w:t>
      </w:r>
      <w:r w:rsidR="00316930" w:rsidRPr="00D52177">
        <w:rPr>
          <w:b/>
          <w:caps/>
          <w:sz w:val="22"/>
          <w:szCs w:val="22"/>
          <w:lang w:val="mt-MT"/>
        </w:rPr>
        <w:t>,</w:t>
      </w:r>
      <w:r w:rsidRPr="00D52177">
        <w:rPr>
          <w:b/>
          <w:caps/>
          <w:sz w:val="22"/>
          <w:szCs w:val="22"/>
          <w:lang w:val="mt-MT"/>
        </w:rPr>
        <w:t xml:space="preserve"> </w:t>
      </w:r>
      <w:r w:rsidRPr="00D52177">
        <w:rPr>
          <w:b/>
          <w:sz w:val="22"/>
          <w:szCs w:val="22"/>
          <w:lang w:val="mt-MT"/>
        </w:rPr>
        <w:t>TIKKETTA TAL-KUNJETT</w:t>
      </w:r>
    </w:p>
    <w:p w14:paraId="3C7827C5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689A8ED3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0C6621D4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1.</w:t>
      </w:r>
      <w:r w:rsidRPr="00D52177">
        <w:rPr>
          <w:b/>
          <w:sz w:val="22"/>
          <w:szCs w:val="22"/>
          <w:lang w:val="mt-MT"/>
        </w:rPr>
        <w:tab/>
        <w:t>ISEM TAL-PRODOTT MEDIĊINALI U MNEJN GĦANDU JINGĦATA</w:t>
      </w:r>
    </w:p>
    <w:p w14:paraId="452C6814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53A1AB98" w14:textId="0F387434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>f 75 IU trab għal soluzzjoni għall-injezzjoni</w:t>
      </w:r>
    </w:p>
    <w:p w14:paraId="7C40C85F" w14:textId="03CEA2D2" w:rsidR="007360B3" w:rsidRPr="00D52177" w:rsidRDefault="000F5532" w:rsidP="00A55173">
      <w:pPr>
        <w:spacing w:before="0"/>
        <w:jc w:val="left"/>
        <w:rPr>
          <w:bCs/>
          <w:sz w:val="22"/>
          <w:szCs w:val="22"/>
          <w:lang w:val="mt-MT"/>
        </w:rPr>
      </w:pPr>
      <w:r>
        <w:rPr>
          <w:bCs/>
          <w:sz w:val="22"/>
          <w:szCs w:val="22"/>
          <w:lang w:val="mt-MT"/>
        </w:rPr>
        <w:t>f</w:t>
      </w:r>
      <w:r w:rsidR="007360B3" w:rsidRPr="00D52177">
        <w:rPr>
          <w:bCs/>
          <w:sz w:val="22"/>
          <w:szCs w:val="22"/>
          <w:lang w:val="mt-MT"/>
        </w:rPr>
        <w:t>ollitropin alfa</w:t>
      </w:r>
    </w:p>
    <w:p w14:paraId="5C53E2C4" w14:textId="77777777" w:rsidR="007360B3" w:rsidRPr="00D52177" w:rsidRDefault="007360B3" w:rsidP="00A55173">
      <w:pPr>
        <w:pStyle w:val="BodyText"/>
        <w:tabs>
          <w:tab w:val="left" w:pos="4678"/>
          <w:tab w:val="left" w:pos="5245"/>
        </w:tabs>
        <w:jc w:val="left"/>
        <w:rPr>
          <w:szCs w:val="22"/>
          <w:lang w:val="mt-MT"/>
        </w:rPr>
      </w:pPr>
      <w:r w:rsidRPr="00D52177">
        <w:rPr>
          <w:szCs w:val="22"/>
          <w:lang w:val="mt-MT"/>
        </w:rPr>
        <w:t>S.C.</w:t>
      </w:r>
    </w:p>
    <w:p w14:paraId="192F5598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</w:p>
    <w:p w14:paraId="47F35A45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</w:p>
    <w:p w14:paraId="5DDAEFCB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Cs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2.</w:t>
      </w:r>
      <w:r w:rsidRPr="00D52177">
        <w:rPr>
          <w:b/>
          <w:sz w:val="22"/>
          <w:szCs w:val="22"/>
          <w:lang w:val="mt-MT"/>
        </w:rPr>
        <w:tab/>
        <w:t>METODU TA’ KIF GĦANDU JINGĦATA</w:t>
      </w:r>
    </w:p>
    <w:p w14:paraId="332E19B6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</w:p>
    <w:p w14:paraId="0A9D223A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4936CD02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3.</w:t>
      </w:r>
      <w:r w:rsidRPr="00D52177">
        <w:rPr>
          <w:b/>
          <w:sz w:val="22"/>
          <w:szCs w:val="22"/>
          <w:lang w:val="mt-MT"/>
        </w:rPr>
        <w:tab/>
        <w:t xml:space="preserve">DATA </w:t>
      </w:r>
      <w:r w:rsidR="0021003D" w:rsidRPr="00D52177">
        <w:rPr>
          <w:b/>
          <w:sz w:val="22"/>
          <w:szCs w:val="22"/>
          <w:lang w:val="mt-MT"/>
        </w:rPr>
        <w:t>TA’ SKADENZA</w:t>
      </w:r>
    </w:p>
    <w:p w14:paraId="56639992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460759B2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JIS</w:t>
      </w:r>
    </w:p>
    <w:p w14:paraId="2308CB78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23729137" w14:textId="77777777" w:rsidR="007360B3" w:rsidRPr="00D52177" w:rsidRDefault="007360B3" w:rsidP="00A55173">
      <w:pPr>
        <w:spacing w:before="0"/>
        <w:ind w:left="567" w:hanging="567"/>
        <w:jc w:val="left"/>
        <w:rPr>
          <w:bCs/>
          <w:sz w:val="22"/>
          <w:szCs w:val="22"/>
          <w:lang w:val="mt-MT"/>
        </w:rPr>
      </w:pPr>
    </w:p>
    <w:p w14:paraId="7D399D8E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4.</w:t>
      </w:r>
      <w:r w:rsidRPr="00D52177">
        <w:rPr>
          <w:b/>
          <w:sz w:val="22"/>
          <w:szCs w:val="22"/>
          <w:lang w:val="mt-MT"/>
        </w:rPr>
        <w:tab/>
        <w:t>NUMRU TAL-LOTT</w:t>
      </w:r>
    </w:p>
    <w:p w14:paraId="265E41BB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090C6134" w14:textId="77777777" w:rsidR="007360B3" w:rsidRPr="00D52177" w:rsidRDefault="007360B3" w:rsidP="00A55173">
      <w:pPr>
        <w:spacing w:before="0"/>
        <w:jc w:val="left"/>
        <w:rPr>
          <w:caps/>
          <w:sz w:val="22"/>
          <w:szCs w:val="22"/>
          <w:lang w:val="mt-MT"/>
        </w:rPr>
      </w:pPr>
      <w:r w:rsidRPr="00D52177">
        <w:rPr>
          <w:caps/>
          <w:sz w:val="22"/>
          <w:szCs w:val="22"/>
          <w:lang w:val="mt-MT"/>
        </w:rPr>
        <w:t>L</w:t>
      </w:r>
      <w:r w:rsidR="0021003D" w:rsidRPr="00D52177">
        <w:rPr>
          <w:sz w:val="22"/>
          <w:szCs w:val="22"/>
          <w:lang w:val="mt-MT"/>
        </w:rPr>
        <w:t>ot</w:t>
      </w:r>
    </w:p>
    <w:p w14:paraId="3AF9B932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9427A93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</w:p>
    <w:p w14:paraId="266510DA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5.</w:t>
      </w:r>
      <w:r w:rsidRPr="00D52177">
        <w:rPr>
          <w:b/>
          <w:sz w:val="22"/>
          <w:szCs w:val="22"/>
          <w:lang w:val="mt-MT"/>
        </w:rPr>
        <w:tab/>
        <w:t>IL-KONTENUT SKON</w:t>
      </w:r>
      <w:r w:rsidR="0021003D" w:rsidRPr="00D52177">
        <w:rPr>
          <w:b/>
          <w:sz w:val="22"/>
          <w:szCs w:val="22"/>
          <w:lang w:val="mt-MT"/>
        </w:rPr>
        <w:t>T</w:t>
      </w:r>
      <w:r w:rsidRPr="00D52177">
        <w:rPr>
          <w:b/>
          <w:sz w:val="22"/>
          <w:szCs w:val="22"/>
          <w:lang w:val="mt-MT"/>
        </w:rPr>
        <w:t xml:space="preserve"> IL-PIŻ, </w:t>
      </w:r>
      <w:r w:rsidR="0021003D" w:rsidRPr="00D52177">
        <w:rPr>
          <w:b/>
          <w:sz w:val="22"/>
          <w:szCs w:val="22"/>
          <w:lang w:val="mt-MT"/>
        </w:rPr>
        <w:t>IL-</w:t>
      </w:r>
      <w:r w:rsidRPr="00D52177">
        <w:rPr>
          <w:b/>
          <w:sz w:val="22"/>
          <w:szCs w:val="22"/>
          <w:lang w:val="mt-MT"/>
        </w:rPr>
        <w:t>VOLUM, JEW PARTI INDIVIDWALI</w:t>
      </w:r>
    </w:p>
    <w:p w14:paraId="0E443E8F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</w:p>
    <w:p w14:paraId="6B20B2BD" w14:textId="2949010C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  <w:r w:rsidRPr="00D52177">
        <w:rPr>
          <w:bCs/>
          <w:sz w:val="22"/>
          <w:szCs w:val="22"/>
          <w:shd w:val="clear" w:color="auto" w:fill="BFBFBF"/>
          <w:lang w:val="mt-MT"/>
        </w:rPr>
        <w:t>75 IU</w:t>
      </w:r>
    </w:p>
    <w:p w14:paraId="6075DEBD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</w:p>
    <w:p w14:paraId="24EEF006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</w:p>
    <w:p w14:paraId="7D7AD737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before="0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6.</w:t>
      </w:r>
      <w:r w:rsidRPr="00D52177">
        <w:rPr>
          <w:b/>
          <w:sz w:val="22"/>
          <w:szCs w:val="22"/>
          <w:lang w:val="mt-MT"/>
        </w:rPr>
        <w:tab/>
      </w:r>
      <w:r w:rsidRPr="00D52177">
        <w:rPr>
          <w:b/>
          <w:bCs/>
          <w:sz w:val="22"/>
          <w:szCs w:val="22"/>
          <w:lang w:val="mt-MT"/>
        </w:rPr>
        <w:t>OĦRAJN</w:t>
      </w:r>
    </w:p>
    <w:p w14:paraId="6C9F4C4B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</w:p>
    <w:p w14:paraId="363EC811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</w:p>
    <w:p w14:paraId="5984DFCF" w14:textId="58A04F75" w:rsidR="007360B3" w:rsidRPr="00D52177" w:rsidRDefault="007360B3" w:rsidP="00316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spacing w:before="0"/>
        <w:jc w:val="left"/>
        <w:rPr>
          <w:b/>
          <w:caps/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br w:type="page"/>
      </w:r>
      <w:r w:rsidR="00316930" w:rsidRPr="00D52177" w:rsidDel="00316930">
        <w:rPr>
          <w:b/>
          <w:sz w:val="22"/>
          <w:szCs w:val="22"/>
          <w:lang w:val="mt-MT"/>
        </w:rPr>
        <w:lastRenderedPageBreak/>
        <w:t xml:space="preserve"> </w:t>
      </w:r>
      <w:r w:rsidRPr="00D52177">
        <w:rPr>
          <w:b/>
          <w:sz w:val="22"/>
          <w:szCs w:val="22"/>
          <w:lang w:val="mt-MT"/>
        </w:rPr>
        <w:t>TAGĦRIF MINIMU LI GĦANDU JIDHER FUQ IL-PAKKETTI Ż-ŻGĦAR EWLENIN</w:t>
      </w:r>
    </w:p>
    <w:p w14:paraId="598AF43F" w14:textId="77777777" w:rsidR="007930BC" w:rsidRPr="00D52177" w:rsidRDefault="007930BC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42C8EBE1" w14:textId="77777777" w:rsidR="007360B3" w:rsidRPr="00D52177" w:rsidRDefault="00316930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spacing w:before="0"/>
        <w:jc w:val="left"/>
        <w:rPr>
          <w:b/>
          <w:caps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GONAL-f 75 IU, TIKKETTA TAS-</w:t>
      </w:r>
      <w:r w:rsidR="007360B3" w:rsidRPr="00D52177">
        <w:rPr>
          <w:b/>
          <w:sz w:val="22"/>
          <w:szCs w:val="22"/>
          <w:lang w:val="mt-MT"/>
        </w:rPr>
        <w:t>SIRINGA MIMLIJA GĦAL-LEST BIS-SOLVENT</w:t>
      </w:r>
    </w:p>
    <w:p w14:paraId="310DEC28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7E299710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1C954D88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4820"/>
        </w:tabs>
        <w:spacing w:before="0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1.</w:t>
      </w:r>
      <w:r w:rsidRPr="00D52177">
        <w:rPr>
          <w:b/>
          <w:bCs/>
          <w:sz w:val="22"/>
          <w:szCs w:val="22"/>
          <w:lang w:val="mt-MT"/>
        </w:rPr>
        <w:tab/>
        <w:t xml:space="preserve">ISEM TAL-PRODOTT MEDIĊINALI U MNEJN </w:t>
      </w:r>
      <w:r w:rsidRPr="00D52177">
        <w:rPr>
          <w:b/>
          <w:sz w:val="22"/>
          <w:szCs w:val="22"/>
          <w:lang w:val="mt-MT"/>
        </w:rPr>
        <w:t>GĦANDU</w:t>
      </w:r>
      <w:r w:rsidRPr="00D52177">
        <w:rPr>
          <w:b/>
          <w:bCs/>
          <w:sz w:val="22"/>
          <w:szCs w:val="22"/>
          <w:lang w:val="mt-MT"/>
        </w:rPr>
        <w:t xml:space="preserve"> JINGĦATA</w:t>
      </w:r>
    </w:p>
    <w:p w14:paraId="26CC12AE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7DF5607E" w14:textId="77777777" w:rsidR="007360B3" w:rsidRPr="00D52177" w:rsidRDefault="007360B3" w:rsidP="00A55173">
      <w:pPr>
        <w:tabs>
          <w:tab w:val="left" w:pos="4678"/>
          <w:tab w:val="left" w:pos="5245"/>
        </w:tabs>
        <w:spacing w:before="0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Solvent għal trab għal soluzzjoni għall-injezzjoni għal GONAL</w:t>
      </w:r>
      <w:r w:rsidRPr="00D52177">
        <w:rPr>
          <w:sz w:val="22"/>
          <w:szCs w:val="22"/>
          <w:lang w:val="mt-MT"/>
        </w:rPr>
        <w:noBreakHyphen/>
        <w:t>f</w:t>
      </w:r>
    </w:p>
    <w:p w14:paraId="4983C652" w14:textId="1915192B" w:rsidR="007360B3" w:rsidRPr="00D52177" w:rsidRDefault="000F5532" w:rsidP="00A55173">
      <w:pPr>
        <w:tabs>
          <w:tab w:val="left" w:pos="4678"/>
          <w:tab w:val="left" w:pos="5245"/>
        </w:tabs>
        <w:spacing w:before="0"/>
        <w:rPr>
          <w:sz w:val="22"/>
          <w:szCs w:val="22"/>
          <w:lang w:val="mt-MT"/>
        </w:rPr>
      </w:pPr>
      <w:r>
        <w:rPr>
          <w:sz w:val="22"/>
          <w:szCs w:val="22"/>
          <w:lang w:val="mt-MT"/>
        </w:rPr>
        <w:t>i</w:t>
      </w:r>
      <w:r w:rsidR="007360B3" w:rsidRPr="00D52177">
        <w:rPr>
          <w:sz w:val="22"/>
          <w:szCs w:val="22"/>
          <w:lang w:val="mt-MT"/>
        </w:rPr>
        <w:t>lma għall-injezzjonijiet</w:t>
      </w:r>
    </w:p>
    <w:p w14:paraId="5F5C1E11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6BFA49B1" w14:textId="77777777" w:rsidR="007360B3" w:rsidRPr="00D52177" w:rsidRDefault="007360B3" w:rsidP="00A55173">
      <w:pPr>
        <w:spacing w:before="0"/>
        <w:jc w:val="left"/>
        <w:rPr>
          <w:b/>
          <w:sz w:val="22"/>
          <w:szCs w:val="22"/>
          <w:lang w:val="mt-MT"/>
        </w:rPr>
      </w:pPr>
    </w:p>
    <w:p w14:paraId="7BE9EB21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2.</w:t>
      </w:r>
      <w:r w:rsidRPr="00D52177">
        <w:rPr>
          <w:b/>
          <w:sz w:val="22"/>
          <w:szCs w:val="22"/>
          <w:lang w:val="mt-MT"/>
        </w:rPr>
        <w:tab/>
        <w:t>METODU TA’ KIF GĦANDU JINGĦATA</w:t>
      </w:r>
    </w:p>
    <w:p w14:paraId="57EE5D7A" w14:textId="77777777" w:rsidR="007360B3" w:rsidRPr="00D52177" w:rsidRDefault="007360B3" w:rsidP="00A55173">
      <w:pPr>
        <w:spacing w:before="0"/>
        <w:jc w:val="left"/>
        <w:rPr>
          <w:b/>
          <w:sz w:val="22"/>
          <w:szCs w:val="22"/>
          <w:lang w:val="mt-MT"/>
        </w:rPr>
      </w:pPr>
    </w:p>
    <w:p w14:paraId="6E850156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F912F48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3.</w:t>
      </w:r>
      <w:r w:rsidRPr="00D52177">
        <w:rPr>
          <w:b/>
          <w:sz w:val="22"/>
          <w:szCs w:val="22"/>
          <w:lang w:val="mt-MT"/>
        </w:rPr>
        <w:tab/>
        <w:t xml:space="preserve">DATA </w:t>
      </w:r>
      <w:r w:rsidR="0021003D" w:rsidRPr="00D52177">
        <w:rPr>
          <w:b/>
          <w:sz w:val="22"/>
          <w:szCs w:val="22"/>
          <w:lang w:val="mt-MT"/>
        </w:rPr>
        <w:t>TA’ SKADENZA</w:t>
      </w:r>
    </w:p>
    <w:p w14:paraId="7FCFE4D9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658B573C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JIS </w:t>
      </w:r>
    </w:p>
    <w:p w14:paraId="2D9E831F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35190C70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CFEE5CD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4.</w:t>
      </w:r>
      <w:r w:rsidRPr="00D52177">
        <w:rPr>
          <w:b/>
          <w:sz w:val="22"/>
          <w:szCs w:val="22"/>
          <w:lang w:val="mt-MT"/>
        </w:rPr>
        <w:tab/>
        <w:t>NUMRU TAL-LOTT</w:t>
      </w:r>
    </w:p>
    <w:p w14:paraId="79C2BD64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3EE88FF4" w14:textId="77777777" w:rsidR="007360B3" w:rsidRPr="00D52177" w:rsidRDefault="007360B3" w:rsidP="00A55173">
      <w:pPr>
        <w:spacing w:before="0"/>
        <w:jc w:val="left"/>
        <w:rPr>
          <w:caps/>
          <w:sz w:val="22"/>
          <w:szCs w:val="22"/>
          <w:lang w:val="mt-MT"/>
        </w:rPr>
      </w:pPr>
      <w:r w:rsidRPr="00D52177">
        <w:rPr>
          <w:caps/>
          <w:sz w:val="22"/>
          <w:szCs w:val="22"/>
          <w:lang w:val="mt-MT"/>
        </w:rPr>
        <w:t>L</w:t>
      </w:r>
      <w:r w:rsidR="0021003D" w:rsidRPr="00D52177">
        <w:rPr>
          <w:sz w:val="22"/>
          <w:szCs w:val="22"/>
          <w:lang w:val="mt-MT"/>
        </w:rPr>
        <w:t>ot</w:t>
      </w:r>
    </w:p>
    <w:p w14:paraId="7AE74965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5F7AC05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98EE6E6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before="0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5.</w:t>
      </w:r>
      <w:r w:rsidRPr="00D52177">
        <w:rPr>
          <w:b/>
          <w:bCs/>
          <w:sz w:val="22"/>
          <w:szCs w:val="22"/>
          <w:lang w:val="mt-MT"/>
        </w:rPr>
        <w:tab/>
        <w:t>IL-KONTENUT SKON</w:t>
      </w:r>
      <w:r w:rsidR="000742E8" w:rsidRPr="00D52177">
        <w:rPr>
          <w:b/>
          <w:bCs/>
          <w:sz w:val="22"/>
          <w:szCs w:val="22"/>
          <w:lang w:val="mt-MT"/>
        </w:rPr>
        <w:t>T</w:t>
      </w:r>
      <w:r w:rsidRPr="00D52177">
        <w:rPr>
          <w:b/>
          <w:bCs/>
          <w:sz w:val="22"/>
          <w:szCs w:val="22"/>
          <w:lang w:val="mt-MT"/>
        </w:rPr>
        <w:t xml:space="preserve"> IL-PIŻ, </w:t>
      </w:r>
      <w:r w:rsidR="000742E8" w:rsidRPr="00D52177">
        <w:rPr>
          <w:b/>
          <w:bCs/>
          <w:sz w:val="22"/>
          <w:szCs w:val="22"/>
          <w:lang w:val="mt-MT"/>
        </w:rPr>
        <w:t>IL-</w:t>
      </w:r>
      <w:r w:rsidRPr="00D52177">
        <w:rPr>
          <w:b/>
          <w:bCs/>
          <w:sz w:val="22"/>
          <w:szCs w:val="22"/>
          <w:lang w:val="mt-MT"/>
        </w:rPr>
        <w:t>VOLUM, JEW PARTI INDIVIDWALI</w:t>
      </w:r>
    </w:p>
    <w:p w14:paraId="5A3CF067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6EDF7A01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1 </w:t>
      </w:r>
      <w:r w:rsidR="000701BC" w:rsidRPr="00D52177">
        <w:rPr>
          <w:sz w:val="22"/>
          <w:szCs w:val="22"/>
          <w:lang w:val="mt-MT"/>
        </w:rPr>
        <w:t>mL</w:t>
      </w:r>
      <w:r w:rsidRPr="00D52177">
        <w:rPr>
          <w:sz w:val="22"/>
          <w:szCs w:val="22"/>
          <w:lang w:val="mt-MT"/>
        </w:rPr>
        <w:t>/siringa mimlija għal-lest.</w:t>
      </w:r>
    </w:p>
    <w:p w14:paraId="0E58695C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0CE9E99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41A74BEB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before="0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6.</w:t>
      </w:r>
      <w:r w:rsidRPr="00D52177">
        <w:rPr>
          <w:b/>
          <w:bCs/>
          <w:sz w:val="22"/>
          <w:szCs w:val="22"/>
          <w:lang w:val="mt-MT"/>
        </w:rPr>
        <w:tab/>
        <w:t>OĦRAJN</w:t>
      </w:r>
    </w:p>
    <w:p w14:paraId="4A18456C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202C0BEA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4D1D504" w14:textId="77777777" w:rsidR="007360B3" w:rsidRPr="00D52177" w:rsidRDefault="007360B3" w:rsidP="00A5517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spacing w:before="0"/>
        <w:jc w:val="left"/>
        <w:rPr>
          <w:b/>
          <w:caps/>
          <w:sz w:val="22"/>
          <w:szCs w:val="22"/>
          <w:lang w:val="mt-MT"/>
        </w:rPr>
      </w:pPr>
      <w:r w:rsidRPr="00D52177">
        <w:rPr>
          <w:b/>
          <w:caps/>
          <w:sz w:val="22"/>
          <w:szCs w:val="22"/>
          <w:lang w:val="mt-MT"/>
        </w:rPr>
        <w:br w:type="page"/>
      </w:r>
      <w:r w:rsidRPr="00D52177">
        <w:rPr>
          <w:b/>
          <w:caps/>
          <w:sz w:val="22"/>
          <w:szCs w:val="22"/>
          <w:lang w:val="mt-MT"/>
        </w:rPr>
        <w:lastRenderedPageBreak/>
        <w:t xml:space="preserve">TAGĦrif li gĦanDU JIDHER FUQ IL-PAkkett TA’ BARRA </w:t>
      </w:r>
    </w:p>
    <w:p w14:paraId="10E5DF76" w14:textId="77777777" w:rsidR="007930BC" w:rsidRPr="00D52177" w:rsidRDefault="007930BC" w:rsidP="00A5517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spacing w:before="0"/>
        <w:jc w:val="left"/>
        <w:rPr>
          <w:b/>
          <w:caps/>
          <w:sz w:val="22"/>
          <w:szCs w:val="22"/>
          <w:lang w:val="mt-MT"/>
        </w:rPr>
      </w:pPr>
    </w:p>
    <w:p w14:paraId="5DBA5FA6" w14:textId="77777777" w:rsidR="007360B3" w:rsidRPr="00D52177" w:rsidRDefault="00316930" w:rsidP="00A5517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spacing w:before="0"/>
        <w:jc w:val="left"/>
        <w:rPr>
          <w:b/>
          <w:caps/>
          <w:sz w:val="22"/>
          <w:szCs w:val="22"/>
          <w:lang w:val="mt-MT"/>
        </w:rPr>
      </w:pPr>
      <w:r w:rsidRPr="00D52177">
        <w:rPr>
          <w:b/>
          <w:caps/>
          <w:sz w:val="22"/>
          <w:szCs w:val="22"/>
          <w:lang w:val="mt-MT"/>
        </w:rPr>
        <w:t>GONAL-</w:t>
      </w:r>
      <w:r w:rsidR="00423FDC" w:rsidRPr="00D52177">
        <w:rPr>
          <w:b/>
          <w:sz w:val="22"/>
          <w:szCs w:val="22"/>
          <w:lang w:val="mt-MT"/>
        </w:rPr>
        <w:t>f</w:t>
      </w:r>
      <w:r w:rsidRPr="00D52177">
        <w:rPr>
          <w:b/>
          <w:caps/>
          <w:sz w:val="22"/>
          <w:szCs w:val="22"/>
          <w:lang w:val="mt-MT"/>
        </w:rPr>
        <w:t xml:space="preserve"> 1050 IU/1.75 ML, </w:t>
      </w:r>
      <w:r w:rsidR="007360B3" w:rsidRPr="00D52177">
        <w:rPr>
          <w:b/>
          <w:caps/>
          <w:sz w:val="22"/>
          <w:szCs w:val="22"/>
          <w:lang w:val="mt-MT"/>
        </w:rPr>
        <w:t xml:space="preserve">KAXXA B’ Kunjett wieħed </w:t>
      </w:r>
      <w:r w:rsidR="00423FDC" w:rsidRPr="00D52177">
        <w:rPr>
          <w:b/>
          <w:caps/>
          <w:sz w:val="22"/>
          <w:szCs w:val="22"/>
          <w:lang w:val="mt-MT"/>
        </w:rPr>
        <w:t xml:space="preserve">U </w:t>
      </w:r>
      <w:r w:rsidR="007360B3" w:rsidRPr="00D52177">
        <w:rPr>
          <w:b/>
          <w:caps/>
          <w:sz w:val="22"/>
          <w:szCs w:val="22"/>
          <w:lang w:val="mt-MT"/>
        </w:rPr>
        <w:t>siringa WAĦDA mimlija għal-lest</w:t>
      </w:r>
    </w:p>
    <w:p w14:paraId="51F43C78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21C0A748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76DE26E8" w14:textId="77777777" w:rsidR="007360B3" w:rsidRPr="00D52177" w:rsidRDefault="007360B3" w:rsidP="00A55173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1.</w:t>
      </w:r>
      <w:r w:rsidRPr="00D52177">
        <w:rPr>
          <w:b/>
          <w:bCs/>
          <w:sz w:val="22"/>
          <w:szCs w:val="22"/>
          <w:lang w:val="mt-MT"/>
        </w:rPr>
        <w:tab/>
        <w:t>ISEM TAL-PRODOTT MEDIĊINALI</w:t>
      </w:r>
    </w:p>
    <w:p w14:paraId="4387837F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</w:p>
    <w:p w14:paraId="40CC8AA9" w14:textId="2BFF60A9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>f</w:t>
      </w:r>
      <w:r w:rsidRPr="00D52177">
        <w:rPr>
          <w:sz w:val="22"/>
          <w:szCs w:val="22"/>
          <w:vertAlign w:val="superscript"/>
          <w:lang w:val="mt-MT"/>
        </w:rPr>
        <w:t xml:space="preserve"> </w:t>
      </w:r>
      <w:r w:rsidRPr="00D52177">
        <w:rPr>
          <w:sz w:val="22"/>
          <w:szCs w:val="22"/>
          <w:lang w:val="mt-MT"/>
        </w:rPr>
        <w:t>1050 IU/1.75 </w:t>
      </w:r>
      <w:r w:rsidR="000701BC" w:rsidRPr="00D52177">
        <w:rPr>
          <w:sz w:val="22"/>
          <w:szCs w:val="22"/>
          <w:lang w:val="mt-MT"/>
        </w:rPr>
        <w:t>mL</w:t>
      </w:r>
      <w:r w:rsidRPr="00D52177">
        <w:rPr>
          <w:sz w:val="22"/>
          <w:szCs w:val="22"/>
          <w:lang w:val="mt-MT"/>
        </w:rPr>
        <w:t xml:space="preserve"> trab u solvent għal soluzzjoni għall-injezzjoni</w:t>
      </w:r>
    </w:p>
    <w:p w14:paraId="01F041FA" w14:textId="7F2C0B5B" w:rsidR="007360B3" w:rsidRPr="00D52177" w:rsidRDefault="000F5532" w:rsidP="00A55173">
      <w:pPr>
        <w:spacing w:before="0"/>
        <w:jc w:val="left"/>
        <w:rPr>
          <w:bCs/>
          <w:sz w:val="22"/>
          <w:szCs w:val="22"/>
          <w:lang w:val="mt-MT"/>
        </w:rPr>
      </w:pPr>
      <w:r>
        <w:rPr>
          <w:bCs/>
          <w:sz w:val="22"/>
          <w:szCs w:val="22"/>
          <w:lang w:val="mt-MT"/>
        </w:rPr>
        <w:t>f</w:t>
      </w:r>
      <w:r w:rsidR="007360B3" w:rsidRPr="00D52177">
        <w:rPr>
          <w:bCs/>
          <w:sz w:val="22"/>
          <w:szCs w:val="22"/>
          <w:lang w:val="mt-MT"/>
        </w:rPr>
        <w:t>ollitropin alfa</w:t>
      </w:r>
    </w:p>
    <w:p w14:paraId="791FB95B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5116D856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74764AF5" w14:textId="77777777" w:rsidR="007360B3" w:rsidRPr="00D52177" w:rsidRDefault="007360B3" w:rsidP="00A55173">
      <w:pPr>
        <w:pBdr>
          <w:top w:val="single" w:sz="4" w:space="1" w:color="auto"/>
          <w:left w:val="single" w:sz="4" w:space="6" w:color="auto"/>
          <w:bottom w:val="single" w:sz="4" w:space="0" w:color="auto"/>
          <w:right w:val="single" w:sz="4" w:space="4" w:color="auto"/>
        </w:pBdr>
        <w:spacing w:before="0"/>
        <w:ind w:left="567" w:hanging="567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2.</w:t>
      </w:r>
      <w:r w:rsidRPr="00D52177">
        <w:rPr>
          <w:b/>
          <w:bCs/>
          <w:sz w:val="22"/>
          <w:szCs w:val="22"/>
          <w:lang w:val="mt-MT"/>
        </w:rPr>
        <w:tab/>
        <w:t>DIKJARAZZJONI TAS-SUSTANZA(I) ATTIVA</w:t>
      </w:r>
      <w:r w:rsidR="000742E8" w:rsidRPr="00D52177">
        <w:rPr>
          <w:b/>
          <w:bCs/>
          <w:sz w:val="22"/>
          <w:szCs w:val="22"/>
          <w:lang w:val="mt-MT"/>
        </w:rPr>
        <w:t>(I)</w:t>
      </w:r>
    </w:p>
    <w:p w14:paraId="79269289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</w:p>
    <w:p w14:paraId="57D08396" w14:textId="77777777" w:rsidR="004E2C77" w:rsidRPr="00D52177" w:rsidRDefault="004E2C77" w:rsidP="00A55173">
      <w:pPr>
        <w:pStyle w:val="BodyTextIndent"/>
        <w:ind w:left="0" w:firstLine="0"/>
        <w:rPr>
          <w:szCs w:val="22"/>
          <w:lang w:val="mt-MT"/>
        </w:rPr>
      </w:pPr>
      <w:r w:rsidRPr="00D52177">
        <w:rPr>
          <w:szCs w:val="22"/>
          <w:lang w:val="mt-MT"/>
        </w:rPr>
        <w:t xml:space="preserve">Kull </w:t>
      </w:r>
      <w:r w:rsidR="000742E8" w:rsidRPr="00D52177">
        <w:rPr>
          <w:szCs w:val="22"/>
          <w:lang w:val="mt-MT"/>
        </w:rPr>
        <w:t>kunjett</w:t>
      </w:r>
      <w:r w:rsidRPr="00D52177">
        <w:rPr>
          <w:szCs w:val="22"/>
          <w:lang w:val="mt-MT"/>
        </w:rPr>
        <w:t xml:space="preserve"> t'aktar min</w:t>
      </w:r>
      <w:r w:rsidR="000742E8" w:rsidRPr="00D52177">
        <w:rPr>
          <w:szCs w:val="22"/>
          <w:lang w:val="mt-MT"/>
        </w:rPr>
        <w:t>n</w:t>
      </w:r>
      <w:r w:rsidRPr="00D52177">
        <w:rPr>
          <w:szCs w:val="22"/>
          <w:lang w:val="mt-MT"/>
        </w:rPr>
        <w:t xml:space="preserve"> do</w:t>
      </w:r>
      <w:r w:rsidR="000742E8" w:rsidRPr="00D52177">
        <w:rPr>
          <w:szCs w:val="22"/>
          <w:lang w:val="mt-MT"/>
        </w:rPr>
        <w:t>ż</w:t>
      </w:r>
      <w:r w:rsidRPr="00D52177">
        <w:rPr>
          <w:szCs w:val="22"/>
          <w:lang w:val="mt-MT"/>
        </w:rPr>
        <w:t xml:space="preserve">a waħda, fih 87 mikrogrammi ta’ follitropin alfa ekwivalenti għal 1 200 IU. Kull </w:t>
      </w:r>
      <w:r w:rsidR="000701BC" w:rsidRPr="00D52177">
        <w:rPr>
          <w:szCs w:val="22"/>
          <w:lang w:val="mt-MT"/>
        </w:rPr>
        <w:t>mL</w:t>
      </w:r>
      <w:r w:rsidRPr="00D52177">
        <w:rPr>
          <w:szCs w:val="22"/>
          <w:lang w:val="mt-MT"/>
        </w:rPr>
        <w:t xml:space="preserve"> tas-soluzzjoni rikostitwita fih 600 IU.</w:t>
      </w:r>
    </w:p>
    <w:p w14:paraId="7554E808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</w:p>
    <w:p w14:paraId="5556733D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</w:p>
    <w:p w14:paraId="708FE092" w14:textId="77777777" w:rsidR="007360B3" w:rsidRPr="00D52177" w:rsidRDefault="007360B3" w:rsidP="00A55173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3.</w:t>
      </w:r>
      <w:r w:rsidRPr="00D52177">
        <w:rPr>
          <w:b/>
          <w:bCs/>
          <w:sz w:val="22"/>
          <w:szCs w:val="22"/>
          <w:lang w:val="mt-MT"/>
        </w:rPr>
        <w:tab/>
        <w:t xml:space="preserve">LISTA TA’ </w:t>
      </w:r>
      <w:r w:rsidR="000742E8" w:rsidRPr="00D52177">
        <w:rPr>
          <w:b/>
          <w:bCs/>
          <w:sz w:val="22"/>
          <w:szCs w:val="22"/>
          <w:lang w:val="mt-MT"/>
        </w:rPr>
        <w:t>EĊĊIPJENTI</w:t>
      </w:r>
    </w:p>
    <w:p w14:paraId="5AA73314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</w:p>
    <w:p w14:paraId="5B5F71C9" w14:textId="77777777" w:rsidR="007360B3" w:rsidRPr="00D52177" w:rsidRDefault="000742E8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Eċċipjenti</w:t>
      </w:r>
      <w:r w:rsidR="007360B3" w:rsidRPr="00D52177">
        <w:rPr>
          <w:sz w:val="22"/>
          <w:szCs w:val="22"/>
          <w:lang w:val="mt-MT"/>
        </w:rPr>
        <w:t>: sucrose, sodium dihydrogen phosphate monohydrate, disodium phosphate dihydrate, phosphoric acid konċentrat u sodium hydroxide.</w:t>
      </w:r>
    </w:p>
    <w:p w14:paraId="779D1EF5" w14:textId="5AAFA259" w:rsidR="007360B3" w:rsidRPr="00D52177" w:rsidRDefault="00316930" w:rsidP="00A55173">
      <w:pPr>
        <w:spacing w:before="0"/>
        <w:jc w:val="left"/>
        <w:rPr>
          <w:bCs/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S</w:t>
      </w:r>
      <w:r w:rsidR="007360B3" w:rsidRPr="00D52177">
        <w:rPr>
          <w:sz w:val="22"/>
          <w:szCs w:val="22"/>
          <w:lang w:val="mt-MT" w:eastAsia="ko-KR"/>
        </w:rPr>
        <w:t xml:space="preserve">olvent </w:t>
      </w:r>
      <w:r w:rsidRPr="00D52177">
        <w:rPr>
          <w:sz w:val="22"/>
          <w:szCs w:val="22"/>
          <w:lang w:val="mt-MT"/>
        </w:rPr>
        <w:t>għal soluzzjoni għall-injezzjoni</w:t>
      </w:r>
      <w:r w:rsidR="007360B3" w:rsidRPr="00D52177">
        <w:rPr>
          <w:sz w:val="22"/>
          <w:szCs w:val="22"/>
          <w:lang w:val="mt-MT" w:eastAsia="ko-KR"/>
        </w:rPr>
        <w:t>:</w:t>
      </w:r>
      <w:r w:rsidR="007360B3" w:rsidRPr="00D52177">
        <w:rPr>
          <w:sz w:val="22"/>
          <w:szCs w:val="22"/>
          <w:lang w:val="mt-MT"/>
        </w:rPr>
        <w:t xml:space="preserve"> ilma g</w:t>
      </w:r>
      <w:r w:rsidR="007360B3" w:rsidRPr="00D52177">
        <w:rPr>
          <w:sz w:val="22"/>
          <w:szCs w:val="22"/>
          <w:lang w:val="mt-MT" w:eastAsia="ko-KR"/>
        </w:rPr>
        <w:t>ħall-injezzjonijiet</w:t>
      </w:r>
      <w:r w:rsidR="007360B3" w:rsidRPr="00D52177">
        <w:rPr>
          <w:bCs/>
          <w:sz w:val="22"/>
          <w:szCs w:val="22"/>
          <w:lang w:val="mt-MT"/>
        </w:rPr>
        <w:t>, benzyl alcohol 0.9%.</w:t>
      </w:r>
    </w:p>
    <w:p w14:paraId="61B98F45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 w:eastAsia="ko-KR"/>
        </w:rPr>
      </w:pPr>
    </w:p>
    <w:p w14:paraId="26BA240F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4E060CB2" w14:textId="77777777" w:rsidR="007360B3" w:rsidRPr="00D52177" w:rsidRDefault="007360B3" w:rsidP="00A55173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4.</w:t>
      </w:r>
      <w:r w:rsidRPr="00D52177">
        <w:rPr>
          <w:b/>
          <w:bCs/>
          <w:sz w:val="22"/>
          <w:szCs w:val="22"/>
          <w:lang w:val="mt-MT"/>
        </w:rPr>
        <w:tab/>
        <w:t>GĦAMLA FARMAĊEWTIKA U KONTENUT</w:t>
      </w:r>
    </w:p>
    <w:p w14:paraId="5921D9CF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</w:p>
    <w:p w14:paraId="02ADCF8A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Kunjett ta’ trab g</w:t>
      </w:r>
      <w:r w:rsidRPr="00D52177">
        <w:rPr>
          <w:sz w:val="22"/>
          <w:szCs w:val="22"/>
          <w:lang w:val="mt-MT" w:eastAsia="ko-KR"/>
        </w:rPr>
        <w:t>ħal soluzzjoni għall-injezzjoni.</w:t>
      </w:r>
    </w:p>
    <w:p w14:paraId="60FFA5D7" w14:textId="77777777" w:rsidR="007360B3" w:rsidRPr="00D52177" w:rsidRDefault="007360B3" w:rsidP="00A55173">
      <w:pPr>
        <w:tabs>
          <w:tab w:val="left" w:pos="3938"/>
          <w:tab w:val="left" w:pos="8986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Siringa waħda </w:t>
      </w:r>
      <w:r w:rsidR="006738B2" w:rsidRPr="00D52177">
        <w:rPr>
          <w:sz w:val="22"/>
          <w:szCs w:val="22"/>
          <w:lang w:val="mt-MT"/>
        </w:rPr>
        <w:t xml:space="preserve">mimlija </w:t>
      </w:r>
      <w:r w:rsidRPr="00D52177">
        <w:rPr>
          <w:sz w:val="22"/>
          <w:szCs w:val="22"/>
          <w:lang w:val="mt-MT"/>
        </w:rPr>
        <w:t>għal-lest ta’ 2 </w:t>
      </w:r>
      <w:r w:rsidR="000701BC" w:rsidRPr="00D52177">
        <w:rPr>
          <w:sz w:val="22"/>
          <w:szCs w:val="22"/>
          <w:lang w:val="mt-MT"/>
        </w:rPr>
        <w:t>mL</w:t>
      </w:r>
      <w:r w:rsidRPr="00D52177">
        <w:rPr>
          <w:sz w:val="22"/>
          <w:szCs w:val="22"/>
          <w:lang w:val="mt-MT"/>
        </w:rPr>
        <w:t xml:space="preserve"> ta’ solvent.</w:t>
      </w:r>
    </w:p>
    <w:p w14:paraId="4A8A189A" w14:textId="77777777" w:rsidR="007360B3" w:rsidRPr="00D52177" w:rsidRDefault="007360B3" w:rsidP="00A55173">
      <w:pPr>
        <w:tabs>
          <w:tab w:val="left" w:pos="3938"/>
          <w:tab w:val="left" w:pos="8986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15-il siringa li</w:t>
      </w:r>
      <w:r w:rsidR="000742E8" w:rsidRPr="00D52177">
        <w:rPr>
          <w:sz w:val="22"/>
          <w:szCs w:val="22"/>
          <w:lang w:val="mt-MT"/>
        </w:rPr>
        <w:t xml:space="preserve"> </w:t>
      </w:r>
      <w:r w:rsidRPr="00D52177">
        <w:rPr>
          <w:sz w:val="22"/>
          <w:szCs w:val="22"/>
          <w:lang w:val="mt-MT"/>
        </w:rPr>
        <w:t xml:space="preserve">jintremew wara li jintużaw </w:t>
      </w:r>
      <w:r w:rsidRPr="00D52177">
        <w:rPr>
          <w:sz w:val="22"/>
          <w:szCs w:val="22"/>
          <w:lang w:val="mt-MT" w:eastAsia="ko-KR"/>
        </w:rPr>
        <w:t>għall-għoti gradwati f’unitajiet ta’ FSH.</w:t>
      </w:r>
    </w:p>
    <w:p w14:paraId="2EDEA137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2DDB8995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5A39E15C" w14:textId="77777777" w:rsidR="007360B3" w:rsidRPr="00D52177" w:rsidRDefault="007360B3" w:rsidP="00A55173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5.</w:t>
      </w:r>
      <w:r w:rsidRPr="00D52177">
        <w:rPr>
          <w:b/>
          <w:bCs/>
          <w:sz w:val="22"/>
          <w:szCs w:val="22"/>
          <w:lang w:val="mt-MT"/>
        </w:rPr>
        <w:tab/>
        <w:t>MOD TA’ KIF U MNEJN JINGĦATA</w:t>
      </w:r>
    </w:p>
    <w:p w14:paraId="79876427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</w:p>
    <w:p w14:paraId="5A1A3549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 w:eastAsia="ko-KR"/>
        </w:rPr>
        <w:t xml:space="preserve">Għall-injezzjonijiet multipli biss. </w:t>
      </w:r>
    </w:p>
    <w:p w14:paraId="3A7B1AF2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bCs/>
          <w:sz w:val="22"/>
          <w:szCs w:val="22"/>
          <w:lang w:val="mt-MT"/>
        </w:rPr>
        <w:t>Aqra l-fuljett ta’ tag</w:t>
      </w:r>
      <w:r w:rsidRPr="00D52177">
        <w:rPr>
          <w:bCs/>
          <w:sz w:val="22"/>
          <w:szCs w:val="22"/>
          <w:lang w:val="mt-MT" w:eastAsia="ko-KR"/>
        </w:rPr>
        <w:t xml:space="preserve">ħrif qabel </w:t>
      </w:r>
      <w:r w:rsidRPr="00D52177">
        <w:rPr>
          <w:sz w:val="22"/>
          <w:szCs w:val="22"/>
          <w:lang w:val="mt-MT"/>
        </w:rPr>
        <w:t>l-użu</w:t>
      </w:r>
      <w:r w:rsidRPr="00D52177">
        <w:rPr>
          <w:bCs/>
          <w:sz w:val="22"/>
          <w:szCs w:val="22"/>
          <w:lang w:val="mt-MT" w:eastAsia="ko-KR"/>
        </w:rPr>
        <w:t>.</w:t>
      </w:r>
    </w:p>
    <w:p w14:paraId="1FC57F32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 w:eastAsia="ko-KR"/>
        </w:rPr>
        <w:t>Użu għal taħt il-ġilda.</w:t>
      </w:r>
    </w:p>
    <w:p w14:paraId="76AD6D5D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76497E92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C89958E" w14:textId="77777777" w:rsidR="007360B3" w:rsidRPr="00D52177" w:rsidRDefault="007360B3" w:rsidP="00A55173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6.</w:t>
      </w:r>
      <w:r w:rsidRPr="00D52177">
        <w:rPr>
          <w:b/>
          <w:bCs/>
          <w:sz w:val="22"/>
          <w:szCs w:val="22"/>
          <w:lang w:val="mt-MT"/>
        </w:rPr>
        <w:tab/>
        <w:t>TWISSIJA SPEĊJALI LI L-PRODOTT MEDIĊINALI GĦANDU JINŻAMM FEJN MA J</w:t>
      </w:r>
      <w:r w:rsidR="000742E8" w:rsidRPr="00D52177">
        <w:rPr>
          <w:b/>
          <w:bCs/>
          <w:sz w:val="22"/>
          <w:szCs w:val="22"/>
          <w:lang w:val="mt-MT"/>
        </w:rPr>
        <w:t>IDHIRX</w:t>
      </w:r>
      <w:r w:rsidRPr="00D52177">
        <w:rPr>
          <w:b/>
          <w:bCs/>
          <w:sz w:val="22"/>
          <w:szCs w:val="22"/>
          <w:lang w:val="mt-MT"/>
        </w:rPr>
        <w:t xml:space="preserve"> U MA </w:t>
      </w:r>
      <w:r w:rsidR="000742E8" w:rsidRPr="00D52177">
        <w:rPr>
          <w:b/>
          <w:bCs/>
          <w:sz w:val="22"/>
          <w:szCs w:val="22"/>
          <w:lang w:val="mt-MT"/>
        </w:rPr>
        <w:t>JINTLAĦAQX</w:t>
      </w:r>
      <w:r w:rsidRPr="00D52177">
        <w:rPr>
          <w:b/>
          <w:bCs/>
          <w:sz w:val="22"/>
          <w:szCs w:val="22"/>
          <w:lang w:val="mt-MT"/>
        </w:rPr>
        <w:t xml:space="preserve"> MIT-TFAL</w:t>
      </w:r>
    </w:p>
    <w:p w14:paraId="453B65CB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2BCE44E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Żomm fejn ma </w:t>
      </w:r>
      <w:r w:rsidR="000742E8" w:rsidRPr="00D52177">
        <w:rPr>
          <w:sz w:val="22"/>
          <w:szCs w:val="22"/>
          <w:lang w:val="mt-MT"/>
        </w:rPr>
        <w:t>jidhirx</w:t>
      </w:r>
      <w:r w:rsidRPr="00D52177">
        <w:rPr>
          <w:sz w:val="22"/>
          <w:szCs w:val="22"/>
          <w:lang w:val="mt-MT"/>
        </w:rPr>
        <w:t xml:space="preserve"> u ma </w:t>
      </w:r>
      <w:r w:rsidR="000742E8" w:rsidRPr="00D52177">
        <w:rPr>
          <w:sz w:val="22"/>
          <w:szCs w:val="22"/>
          <w:lang w:val="mt-MT"/>
        </w:rPr>
        <w:t>jintlaħaqx</w:t>
      </w:r>
      <w:r w:rsidRPr="00D52177">
        <w:rPr>
          <w:sz w:val="22"/>
          <w:szCs w:val="22"/>
          <w:lang w:val="mt-MT"/>
        </w:rPr>
        <w:t xml:space="preserve"> mit-tfal.</w:t>
      </w:r>
    </w:p>
    <w:p w14:paraId="738F49B7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</w:p>
    <w:p w14:paraId="5B0BF953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</w:p>
    <w:p w14:paraId="7568CB20" w14:textId="77777777" w:rsidR="007360B3" w:rsidRPr="00D52177" w:rsidRDefault="007360B3" w:rsidP="00A55173">
      <w:pPr>
        <w:keepNext/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7.</w:t>
      </w:r>
      <w:r w:rsidRPr="00D52177">
        <w:rPr>
          <w:b/>
          <w:bCs/>
          <w:sz w:val="22"/>
          <w:szCs w:val="22"/>
          <w:lang w:val="mt-MT"/>
        </w:rPr>
        <w:tab/>
        <w:t>TWISSIJA(IET) SPEĊJALI OĦRA, JEKK MEĦTIEĠA</w:t>
      </w:r>
    </w:p>
    <w:p w14:paraId="504592FE" w14:textId="77777777" w:rsidR="007360B3" w:rsidRPr="00D52177" w:rsidRDefault="007360B3" w:rsidP="00A55173">
      <w:pPr>
        <w:keepNext/>
        <w:spacing w:before="0"/>
        <w:jc w:val="left"/>
        <w:rPr>
          <w:bCs/>
          <w:sz w:val="22"/>
          <w:szCs w:val="22"/>
          <w:lang w:val="mt-MT"/>
        </w:rPr>
      </w:pPr>
    </w:p>
    <w:p w14:paraId="18250A98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Is-siringa mimlija għal-lest tas-solvent trid tiġi pprovduta għar-rikostituzzjoni biss.</w:t>
      </w:r>
    </w:p>
    <w:p w14:paraId="60142768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Il-kunjett rikostitwit hu biex jintuża minn pazjent wieħed biss.</w:t>
      </w:r>
    </w:p>
    <w:p w14:paraId="0038B7D9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</w:p>
    <w:p w14:paraId="1AF1A500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4353A813" w14:textId="77777777" w:rsidR="007360B3" w:rsidRPr="00D52177" w:rsidRDefault="007360B3" w:rsidP="00A55173">
      <w:pPr>
        <w:keepNext/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8.</w:t>
      </w:r>
      <w:r w:rsidRPr="00D52177">
        <w:rPr>
          <w:b/>
          <w:bCs/>
          <w:sz w:val="22"/>
          <w:szCs w:val="22"/>
          <w:lang w:val="mt-MT"/>
        </w:rPr>
        <w:tab/>
        <w:t xml:space="preserve">DATA TA’ </w:t>
      </w:r>
      <w:r w:rsidR="000742E8" w:rsidRPr="00D52177">
        <w:rPr>
          <w:b/>
          <w:bCs/>
          <w:sz w:val="22"/>
          <w:szCs w:val="22"/>
          <w:lang w:val="mt-MT"/>
        </w:rPr>
        <w:t>SKADENZA</w:t>
      </w:r>
    </w:p>
    <w:p w14:paraId="7B63B62B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3B508496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JIS </w:t>
      </w:r>
    </w:p>
    <w:p w14:paraId="1AFB36CD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</w:p>
    <w:p w14:paraId="327214D0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</w:p>
    <w:p w14:paraId="5D954E32" w14:textId="77777777" w:rsidR="007360B3" w:rsidRPr="00D52177" w:rsidRDefault="007360B3" w:rsidP="00A55173">
      <w:pPr>
        <w:keepNext/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9.</w:t>
      </w:r>
      <w:r w:rsidRPr="00D52177">
        <w:rPr>
          <w:b/>
          <w:bCs/>
          <w:sz w:val="22"/>
          <w:szCs w:val="22"/>
          <w:lang w:val="mt-MT"/>
        </w:rPr>
        <w:tab/>
        <w:t>K</w:t>
      </w:r>
      <w:r w:rsidR="000742E8" w:rsidRPr="00D52177">
        <w:rPr>
          <w:b/>
          <w:bCs/>
          <w:sz w:val="22"/>
          <w:szCs w:val="22"/>
          <w:lang w:val="mt-MT"/>
        </w:rPr>
        <w:t>O</w:t>
      </w:r>
      <w:r w:rsidRPr="00D52177">
        <w:rPr>
          <w:b/>
          <w:bCs/>
          <w:sz w:val="22"/>
          <w:szCs w:val="22"/>
          <w:lang w:val="mt-MT"/>
        </w:rPr>
        <w:t>NDIZZJONIJIET SPEĊJALI TA’ KIF JINĦAŻEN</w:t>
      </w:r>
    </w:p>
    <w:p w14:paraId="43E5BDD0" w14:textId="77777777" w:rsidR="007360B3" w:rsidRPr="00D52177" w:rsidRDefault="007360B3" w:rsidP="00A55173">
      <w:pPr>
        <w:keepNext/>
        <w:spacing w:before="0"/>
        <w:jc w:val="left"/>
        <w:rPr>
          <w:bCs/>
          <w:sz w:val="22"/>
          <w:szCs w:val="22"/>
          <w:lang w:val="mt-MT"/>
        </w:rPr>
      </w:pPr>
    </w:p>
    <w:p w14:paraId="5FAFB2BF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Qabel ir-rikostituzzjoni, taħżinx f’temperatura ’l fuq minn 25°C. Aħżen fil-pakkett oriġinali sabiex tilqa’ mid-dawl.</w:t>
      </w:r>
    </w:p>
    <w:p w14:paraId="72692F96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Wara r-rikostituzzjoni, taħżinx f’temperatura ’l fuq minn 25°C. Tagħmlux fil-friża. Aħżen fil-kontenitur oriġinali.</w:t>
      </w:r>
    </w:p>
    <w:p w14:paraId="48538467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</w:p>
    <w:p w14:paraId="470B4772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</w:p>
    <w:p w14:paraId="16C0CD10" w14:textId="77777777" w:rsidR="007360B3" w:rsidRPr="00D52177" w:rsidRDefault="007360B3" w:rsidP="00A55173">
      <w:pPr>
        <w:keepNext/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10.</w:t>
      </w:r>
      <w:r w:rsidRPr="00D52177">
        <w:rPr>
          <w:b/>
          <w:bCs/>
          <w:sz w:val="22"/>
          <w:szCs w:val="22"/>
          <w:lang w:val="mt-MT"/>
        </w:rPr>
        <w:tab/>
        <w:t>PREKAWZJONIJIET SPEĊJALI GĦAR-RIMI TA’ PRODOTTI MEDIĊINALI MHUX UŻATI JEW SKART MINN DAWN IL-PRODOTTI MEDIĊINALI, JEKK HEMM BŻONN</w:t>
      </w:r>
    </w:p>
    <w:p w14:paraId="7D87A0D2" w14:textId="77777777" w:rsidR="007360B3" w:rsidRPr="00D52177" w:rsidRDefault="007360B3" w:rsidP="00A55173">
      <w:pPr>
        <w:keepNext/>
        <w:spacing w:before="0"/>
        <w:jc w:val="left"/>
        <w:rPr>
          <w:bCs/>
          <w:sz w:val="22"/>
          <w:szCs w:val="22"/>
          <w:lang w:val="mt-MT"/>
        </w:rPr>
      </w:pPr>
    </w:p>
    <w:p w14:paraId="57319977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  <w:r w:rsidRPr="00D52177">
        <w:rPr>
          <w:bCs/>
          <w:sz w:val="22"/>
          <w:szCs w:val="22"/>
          <w:lang w:val="mt-MT"/>
        </w:rPr>
        <w:t>Armi kull soluzzjoni mhux użata wara 28 jum.</w:t>
      </w:r>
    </w:p>
    <w:p w14:paraId="24D949C4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</w:p>
    <w:p w14:paraId="3EEFAE62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</w:p>
    <w:p w14:paraId="0C01B8B3" w14:textId="77777777" w:rsidR="007360B3" w:rsidRPr="00D52177" w:rsidRDefault="007360B3" w:rsidP="00A55173">
      <w:pPr>
        <w:keepNext/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11.</w:t>
      </w:r>
      <w:r w:rsidRPr="00D52177">
        <w:rPr>
          <w:b/>
          <w:bCs/>
          <w:sz w:val="22"/>
          <w:szCs w:val="22"/>
          <w:lang w:val="mt-MT"/>
        </w:rPr>
        <w:tab/>
        <w:t xml:space="preserve">ISEM U INDIRIZZ </w:t>
      </w:r>
      <w:r w:rsidRPr="00D52177">
        <w:rPr>
          <w:b/>
          <w:sz w:val="22"/>
          <w:szCs w:val="22"/>
          <w:lang w:val="mt-MT"/>
        </w:rPr>
        <w:t xml:space="preserve">TAD-DETENTUR </w:t>
      </w:r>
      <w:r w:rsidRPr="00D52177">
        <w:rPr>
          <w:b/>
          <w:bCs/>
          <w:sz w:val="22"/>
          <w:szCs w:val="22"/>
          <w:lang w:val="mt-MT"/>
        </w:rPr>
        <w:t>TAL-AWTORIZZAZZJONI GĦAT-TQEGĦID FIS-SUQ</w:t>
      </w:r>
    </w:p>
    <w:p w14:paraId="39176F5D" w14:textId="77777777" w:rsidR="007360B3" w:rsidRPr="00D52177" w:rsidRDefault="007360B3" w:rsidP="00A55173">
      <w:pPr>
        <w:keepNext/>
        <w:spacing w:before="0"/>
        <w:jc w:val="left"/>
        <w:rPr>
          <w:bCs/>
          <w:sz w:val="22"/>
          <w:szCs w:val="22"/>
          <w:lang w:val="mt-MT"/>
        </w:rPr>
      </w:pPr>
    </w:p>
    <w:p w14:paraId="53180F70" w14:textId="77777777" w:rsidR="0068048E" w:rsidRPr="00D52177" w:rsidRDefault="0068048E" w:rsidP="0068048E">
      <w:pPr>
        <w:pStyle w:val="ListParagraph"/>
        <w:keepNext/>
        <w:spacing w:before="0" w:line="240" w:lineRule="auto"/>
        <w:ind w:left="0"/>
        <w:rPr>
          <w:sz w:val="22"/>
          <w:szCs w:val="22"/>
          <w:lang w:val="mt-MT" w:eastAsia="de-DE"/>
        </w:rPr>
      </w:pPr>
      <w:r w:rsidRPr="00D52177">
        <w:rPr>
          <w:sz w:val="22"/>
          <w:szCs w:val="22"/>
          <w:lang w:val="mt-MT"/>
        </w:rPr>
        <w:t>Merck Europe B.V.</w:t>
      </w:r>
    </w:p>
    <w:p w14:paraId="5D150E8F" w14:textId="77777777" w:rsidR="0068048E" w:rsidRPr="00D52177" w:rsidRDefault="0068048E" w:rsidP="0068048E">
      <w:pPr>
        <w:pStyle w:val="ListParagraph"/>
        <w:keepNext/>
        <w:spacing w:before="0" w:line="240" w:lineRule="auto"/>
        <w:ind w:left="0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Gustav Mahlerplein 102</w:t>
      </w:r>
    </w:p>
    <w:p w14:paraId="0BDC59BF" w14:textId="77777777" w:rsidR="0068048E" w:rsidRPr="00D52177" w:rsidRDefault="0068048E" w:rsidP="0068048E">
      <w:pPr>
        <w:pStyle w:val="ListParagraph"/>
        <w:keepNext/>
        <w:spacing w:before="0" w:line="240" w:lineRule="auto"/>
        <w:ind w:left="0"/>
        <w:rPr>
          <w:b/>
          <w:bCs/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1082 MA Amsterdam</w:t>
      </w:r>
    </w:p>
    <w:p w14:paraId="1F6BA70A" w14:textId="77777777" w:rsidR="007360B3" w:rsidRPr="00D52177" w:rsidRDefault="001647DC" w:rsidP="00A55173">
      <w:pPr>
        <w:tabs>
          <w:tab w:val="left" w:pos="4253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in-Netherlands</w:t>
      </w:r>
    </w:p>
    <w:p w14:paraId="7FF3FC60" w14:textId="77777777" w:rsidR="007360B3" w:rsidRPr="00D52177" w:rsidRDefault="007360B3" w:rsidP="00A55173">
      <w:pPr>
        <w:tabs>
          <w:tab w:val="left" w:pos="4253"/>
        </w:tabs>
        <w:spacing w:before="0"/>
        <w:jc w:val="left"/>
        <w:rPr>
          <w:sz w:val="22"/>
          <w:szCs w:val="22"/>
          <w:lang w:val="mt-MT"/>
        </w:rPr>
      </w:pPr>
    </w:p>
    <w:p w14:paraId="4E25F598" w14:textId="77777777" w:rsidR="00D15186" w:rsidRPr="00D52177" w:rsidRDefault="00D15186" w:rsidP="00A55173">
      <w:pPr>
        <w:tabs>
          <w:tab w:val="left" w:pos="4253"/>
        </w:tabs>
        <w:spacing w:before="0"/>
        <w:jc w:val="left"/>
        <w:rPr>
          <w:sz w:val="22"/>
          <w:szCs w:val="22"/>
          <w:lang w:val="mt-MT"/>
        </w:rPr>
      </w:pPr>
    </w:p>
    <w:p w14:paraId="214BB8D7" w14:textId="77777777" w:rsidR="007360B3" w:rsidRPr="00D52177" w:rsidRDefault="007360B3" w:rsidP="00A55173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12.</w:t>
      </w:r>
      <w:r w:rsidRPr="00D52177">
        <w:rPr>
          <w:b/>
          <w:bCs/>
          <w:sz w:val="22"/>
          <w:szCs w:val="22"/>
          <w:lang w:val="mt-MT"/>
        </w:rPr>
        <w:tab/>
      </w:r>
      <w:r w:rsidR="00502193" w:rsidRPr="00D52177">
        <w:rPr>
          <w:b/>
          <w:bCs/>
          <w:sz w:val="22"/>
          <w:szCs w:val="22"/>
          <w:lang w:val="mt-MT"/>
        </w:rPr>
        <w:t xml:space="preserve">NUMRU(I) TAL-AWTORIZZAZZJONI </w:t>
      </w:r>
      <w:r w:rsidR="00502193" w:rsidRPr="00D52177">
        <w:rPr>
          <w:b/>
          <w:sz w:val="22"/>
          <w:szCs w:val="22"/>
          <w:lang w:val="mt-MT"/>
        </w:rPr>
        <w:t>GĦAT-TQEGĦID FIS-SUQ</w:t>
      </w:r>
    </w:p>
    <w:p w14:paraId="70FEC3CE" w14:textId="77777777" w:rsidR="007360B3" w:rsidRPr="00D52177" w:rsidRDefault="007360B3" w:rsidP="00A55173">
      <w:pPr>
        <w:tabs>
          <w:tab w:val="left" w:pos="0"/>
          <w:tab w:val="left" w:pos="2160"/>
        </w:tabs>
        <w:spacing w:before="0"/>
        <w:jc w:val="left"/>
        <w:rPr>
          <w:sz w:val="22"/>
          <w:szCs w:val="22"/>
          <w:lang w:val="mt-MT"/>
        </w:rPr>
      </w:pPr>
    </w:p>
    <w:p w14:paraId="78AA9C69" w14:textId="1EF40D18" w:rsidR="007360B3" w:rsidRPr="00D52177" w:rsidRDefault="007360B3" w:rsidP="00A55173">
      <w:pPr>
        <w:tabs>
          <w:tab w:val="left" w:pos="0"/>
          <w:tab w:val="left" w:pos="2160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EU/1/95/001/021</w:t>
      </w:r>
      <w:r w:rsidRPr="00D52177">
        <w:rPr>
          <w:sz w:val="22"/>
          <w:szCs w:val="22"/>
          <w:lang w:val="mt-MT"/>
        </w:rPr>
        <w:tab/>
      </w:r>
      <w:r w:rsidRPr="00213276">
        <w:rPr>
          <w:rFonts w:eastAsia="Times New Roman"/>
          <w:sz w:val="22"/>
          <w:szCs w:val="22"/>
          <w:shd w:val="clear" w:color="auto" w:fill="D9D9D9"/>
          <w:lang w:val="mt-MT"/>
        </w:rPr>
        <w:t>Kunjett ta’ trab għal soluzzjoni għall-injezzjoni</w:t>
      </w:r>
    </w:p>
    <w:p w14:paraId="443F5B9C" w14:textId="13A7269E" w:rsidR="007360B3" w:rsidRPr="00D52177" w:rsidRDefault="007360B3" w:rsidP="00A55173">
      <w:pPr>
        <w:tabs>
          <w:tab w:val="left" w:pos="0"/>
          <w:tab w:val="left" w:pos="2160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ab/>
      </w:r>
      <w:r w:rsidRPr="00213276">
        <w:rPr>
          <w:rFonts w:eastAsia="Times New Roman"/>
          <w:sz w:val="22"/>
          <w:szCs w:val="22"/>
          <w:shd w:val="clear" w:color="auto" w:fill="D9D9D9"/>
          <w:lang w:val="mt-MT"/>
        </w:rPr>
        <w:t>Siringa mimlija għal-lest ta’ solvent</w:t>
      </w:r>
    </w:p>
    <w:p w14:paraId="4DAA4610" w14:textId="0E812729" w:rsidR="007360B3" w:rsidRPr="00D52177" w:rsidRDefault="007360B3" w:rsidP="00A55173">
      <w:pPr>
        <w:tabs>
          <w:tab w:val="left" w:pos="0"/>
          <w:tab w:val="left" w:pos="2160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ab/>
      </w:r>
      <w:r w:rsidRPr="00213276">
        <w:rPr>
          <w:sz w:val="22"/>
          <w:szCs w:val="22"/>
          <w:shd w:val="clear" w:color="auto" w:fill="D9D9D9"/>
          <w:lang w:val="mt-MT"/>
        </w:rPr>
        <w:t>15-il siringa li jintremew wara li jintużaw</w:t>
      </w:r>
    </w:p>
    <w:p w14:paraId="184EBE37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FE3F4C3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073199D6" w14:textId="77777777" w:rsidR="007360B3" w:rsidRPr="00D52177" w:rsidRDefault="007360B3" w:rsidP="00A55173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13.</w:t>
      </w:r>
      <w:r w:rsidRPr="00D52177">
        <w:rPr>
          <w:b/>
          <w:bCs/>
          <w:sz w:val="22"/>
          <w:szCs w:val="22"/>
          <w:lang w:val="mt-MT"/>
        </w:rPr>
        <w:tab/>
        <w:t>NUMRU TAL-LOTT</w:t>
      </w:r>
    </w:p>
    <w:p w14:paraId="14E754AD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09A83197" w14:textId="77777777" w:rsidR="007360B3" w:rsidRPr="00D52177" w:rsidRDefault="007360B3" w:rsidP="00A55173">
      <w:pPr>
        <w:spacing w:before="0"/>
        <w:jc w:val="left"/>
        <w:rPr>
          <w:caps/>
          <w:sz w:val="22"/>
          <w:szCs w:val="22"/>
          <w:lang w:val="mt-MT"/>
        </w:rPr>
      </w:pPr>
      <w:r w:rsidRPr="00D52177">
        <w:rPr>
          <w:caps/>
          <w:sz w:val="22"/>
          <w:szCs w:val="22"/>
          <w:lang w:val="mt-MT"/>
        </w:rPr>
        <w:t>L</w:t>
      </w:r>
      <w:r w:rsidR="000742E8" w:rsidRPr="00D52177">
        <w:rPr>
          <w:sz w:val="22"/>
          <w:szCs w:val="22"/>
          <w:lang w:val="mt-MT"/>
        </w:rPr>
        <w:t>ot</w:t>
      </w:r>
    </w:p>
    <w:p w14:paraId="14831EF0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Lot tas-Solvent</w:t>
      </w:r>
    </w:p>
    <w:p w14:paraId="05468FB1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F033D1B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3A4C43C6" w14:textId="77777777" w:rsidR="007360B3" w:rsidRPr="00D52177" w:rsidRDefault="007360B3" w:rsidP="00A55173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14.</w:t>
      </w:r>
      <w:r w:rsidRPr="00D52177">
        <w:rPr>
          <w:b/>
          <w:bCs/>
          <w:sz w:val="22"/>
          <w:szCs w:val="22"/>
          <w:lang w:val="mt-MT"/>
        </w:rPr>
        <w:tab/>
        <w:t>KLASSIFIKZZJONI ĠENERALI TA’ KIF JINGĦATA</w:t>
      </w:r>
    </w:p>
    <w:p w14:paraId="1AD0CC49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658586D6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</w:p>
    <w:p w14:paraId="4E92B95A" w14:textId="77777777" w:rsidR="007360B3" w:rsidRPr="00D52177" w:rsidRDefault="007360B3" w:rsidP="00A55173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15.</w:t>
      </w:r>
      <w:r w:rsidRPr="00D52177">
        <w:rPr>
          <w:b/>
          <w:bCs/>
          <w:sz w:val="22"/>
          <w:szCs w:val="22"/>
          <w:lang w:val="mt-MT"/>
        </w:rPr>
        <w:tab/>
        <w:t>ISTRUZZJONIJIET DWAR L-UŻU</w:t>
      </w:r>
    </w:p>
    <w:p w14:paraId="6DDD83F7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</w:p>
    <w:p w14:paraId="661C8580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</w:p>
    <w:p w14:paraId="6F3A798E" w14:textId="77777777" w:rsidR="007360B3" w:rsidRPr="00D52177" w:rsidRDefault="007360B3" w:rsidP="00A55173">
      <w:pPr>
        <w:keepNext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left" w:pos="540"/>
        </w:tabs>
        <w:spacing w:before="0"/>
        <w:jc w:val="left"/>
        <w:rPr>
          <w:b/>
          <w:sz w:val="22"/>
          <w:szCs w:val="22"/>
          <w:u w:val="single"/>
          <w:lang w:val="mt-MT"/>
        </w:rPr>
      </w:pPr>
      <w:r w:rsidRPr="00D52177">
        <w:rPr>
          <w:b/>
          <w:sz w:val="22"/>
          <w:szCs w:val="22"/>
          <w:lang w:val="mt-MT"/>
        </w:rPr>
        <w:t>16.</w:t>
      </w:r>
      <w:r w:rsidRPr="00D52177">
        <w:rPr>
          <w:b/>
          <w:sz w:val="22"/>
          <w:szCs w:val="22"/>
          <w:lang w:val="mt-MT"/>
        </w:rPr>
        <w:tab/>
        <w:t>INFORMAZZJONI BIL-BRAILLE</w:t>
      </w:r>
    </w:p>
    <w:p w14:paraId="315638AB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53C8CA2B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>f 1050 iu</w:t>
      </w:r>
    </w:p>
    <w:p w14:paraId="5900A97D" w14:textId="77777777" w:rsidR="00502193" w:rsidRPr="00D52177" w:rsidRDefault="00502193" w:rsidP="00A55173">
      <w:pPr>
        <w:spacing w:before="0"/>
        <w:rPr>
          <w:color w:val="000000"/>
          <w:sz w:val="22"/>
          <w:szCs w:val="22"/>
          <w:shd w:val="clear" w:color="auto" w:fill="CCCCCC"/>
          <w:lang w:val="mt-MT"/>
        </w:rPr>
      </w:pPr>
    </w:p>
    <w:p w14:paraId="09730066" w14:textId="77777777" w:rsidR="00502193" w:rsidRPr="00D52177" w:rsidRDefault="00502193" w:rsidP="00A55173">
      <w:pPr>
        <w:spacing w:before="0"/>
        <w:rPr>
          <w:color w:val="000000"/>
          <w:sz w:val="22"/>
          <w:szCs w:val="22"/>
          <w:shd w:val="clear" w:color="auto" w:fill="CCCCCC"/>
          <w:lang w:val="mt-MT"/>
        </w:rPr>
      </w:pPr>
    </w:p>
    <w:p w14:paraId="1BE2F052" w14:textId="77777777" w:rsidR="00502193" w:rsidRPr="00D52177" w:rsidRDefault="00502193" w:rsidP="0069545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4820"/>
        </w:tabs>
        <w:spacing w:before="0"/>
        <w:ind w:left="540" w:hanging="54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17.</w:t>
      </w:r>
      <w:r w:rsidRPr="00D52177">
        <w:rPr>
          <w:b/>
          <w:sz w:val="22"/>
          <w:szCs w:val="22"/>
          <w:lang w:val="mt-MT"/>
        </w:rPr>
        <w:tab/>
        <w:t>IDENTIFIKATUR UNIKU – BARCODE 2D</w:t>
      </w:r>
    </w:p>
    <w:p w14:paraId="6C2A3428" w14:textId="77777777" w:rsidR="00502193" w:rsidRPr="00D52177" w:rsidRDefault="00502193" w:rsidP="00A55173">
      <w:pPr>
        <w:keepNext/>
        <w:spacing w:before="0"/>
        <w:rPr>
          <w:color w:val="000000"/>
          <w:sz w:val="22"/>
          <w:szCs w:val="22"/>
          <w:lang w:val="mt-MT"/>
        </w:rPr>
      </w:pPr>
    </w:p>
    <w:p w14:paraId="2A1FCF7B" w14:textId="77777777" w:rsidR="00502193" w:rsidRPr="00D52177" w:rsidRDefault="00502193" w:rsidP="00A55173">
      <w:pPr>
        <w:spacing w:before="0"/>
        <w:rPr>
          <w:color w:val="000000"/>
          <w:sz w:val="22"/>
          <w:szCs w:val="22"/>
          <w:shd w:val="clear" w:color="auto" w:fill="CCCCCC"/>
          <w:lang w:val="mt-MT"/>
        </w:rPr>
      </w:pPr>
      <w:r w:rsidRPr="00D52177">
        <w:rPr>
          <w:color w:val="000000"/>
          <w:sz w:val="22"/>
          <w:szCs w:val="22"/>
          <w:shd w:val="clear" w:color="auto" w:fill="D9D9D9"/>
          <w:lang w:val="mt-MT"/>
        </w:rPr>
        <w:t>barcode 2D li jkollu l-identifikatur uniku inkluż.</w:t>
      </w:r>
    </w:p>
    <w:p w14:paraId="2167595C" w14:textId="77777777" w:rsidR="00502193" w:rsidRPr="00D52177" w:rsidRDefault="00502193" w:rsidP="00A55173">
      <w:pPr>
        <w:spacing w:before="0"/>
        <w:rPr>
          <w:color w:val="000000"/>
          <w:sz w:val="22"/>
          <w:szCs w:val="22"/>
          <w:shd w:val="clear" w:color="auto" w:fill="CCCCCC"/>
          <w:lang w:val="mt-MT"/>
        </w:rPr>
      </w:pPr>
    </w:p>
    <w:p w14:paraId="14DBD054" w14:textId="77777777" w:rsidR="00502193" w:rsidRPr="00D52177" w:rsidRDefault="00502193" w:rsidP="00A55173">
      <w:pPr>
        <w:spacing w:before="0"/>
        <w:rPr>
          <w:color w:val="000000"/>
          <w:sz w:val="22"/>
          <w:szCs w:val="22"/>
          <w:shd w:val="clear" w:color="auto" w:fill="CCCCCC"/>
          <w:lang w:val="mt-MT"/>
        </w:rPr>
      </w:pPr>
    </w:p>
    <w:p w14:paraId="4FD3D8F1" w14:textId="77777777" w:rsidR="00502193" w:rsidRPr="00D52177" w:rsidRDefault="00502193" w:rsidP="0069545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4820"/>
        </w:tabs>
        <w:spacing w:before="0"/>
        <w:ind w:left="540" w:hanging="54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lastRenderedPageBreak/>
        <w:t>18.</w:t>
      </w:r>
      <w:r w:rsidRPr="00D52177">
        <w:rPr>
          <w:b/>
          <w:sz w:val="22"/>
          <w:szCs w:val="22"/>
          <w:lang w:val="mt-MT"/>
        </w:rPr>
        <w:tab/>
        <w:t>IDENTIFIKATUR UNIKU - DATA LI TINQARA MILL-BNIEDEM</w:t>
      </w:r>
    </w:p>
    <w:p w14:paraId="0D3678C2" w14:textId="77777777" w:rsidR="00502193" w:rsidRPr="00D52177" w:rsidRDefault="00502193" w:rsidP="00A55173">
      <w:pPr>
        <w:keepNext/>
        <w:spacing w:before="0"/>
        <w:rPr>
          <w:color w:val="000000"/>
          <w:sz w:val="22"/>
          <w:szCs w:val="22"/>
          <w:lang w:val="mt-MT"/>
        </w:rPr>
      </w:pPr>
    </w:p>
    <w:p w14:paraId="7DC370D5" w14:textId="12F10C92" w:rsidR="004D6EA3" w:rsidRPr="00D52177" w:rsidRDefault="004D6EA3" w:rsidP="004D6EA3">
      <w:pPr>
        <w:keepNext/>
        <w:spacing w:before="0"/>
        <w:rPr>
          <w:color w:val="000000"/>
          <w:sz w:val="22"/>
          <w:szCs w:val="22"/>
          <w:lang w:val="mt-MT"/>
        </w:rPr>
      </w:pPr>
      <w:r w:rsidRPr="00D52177">
        <w:rPr>
          <w:color w:val="000000"/>
          <w:sz w:val="22"/>
          <w:szCs w:val="22"/>
          <w:lang w:val="mt-MT"/>
        </w:rPr>
        <w:t>PC</w:t>
      </w:r>
    </w:p>
    <w:p w14:paraId="4DCC8AB9" w14:textId="447BEF04" w:rsidR="004D6EA3" w:rsidRPr="00D52177" w:rsidRDefault="004D6EA3" w:rsidP="004D6EA3">
      <w:pPr>
        <w:keepNext/>
        <w:spacing w:before="0"/>
        <w:rPr>
          <w:color w:val="000000"/>
          <w:sz w:val="22"/>
          <w:szCs w:val="22"/>
          <w:lang w:val="mt-MT"/>
        </w:rPr>
      </w:pPr>
      <w:r w:rsidRPr="00D52177">
        <w:rPr>
          <w:color w:val="000000"/>
          <w:sz w:val="22"/>
          <w:szCs w:val="22"/>
          <w:lang w:val="mt-MT"/>
        </w:rPr>
        <w:t>SN</w:t>
      </w:r>
    </w:p>
    <w:p w14:paraId="3AF2B20D" w14:textId="04B192B5" w:rsidR="004D6EA3" w:rsidRPr="00D52177" w:rsidRDefault="004D6EA3" w:rsidP="004D6EA3">
      <w:pPr>
        <w:spacing w:before="0"/>
        <w:rPr>
          <w:color w:val="000000"/>
          <w:sz w:val="22"/>
          <w:szCs w:val="22"/>
          <w:lang w:val="mt-MT"/>
        </w:rPr>
      </w:pPr>
      <w:r w:rsidRPr="00D52177">
        <w:rPr>
          <w:color w:val="000000"/>
          <w:sz w:val="22"/>
          <w:szCs w:val="22"/>
          <w:lang w:val="mt-MT"/>
        </w:rPr>
        <w:t>NN</w:t>
      </w:r>
    </w:p>
    <w:p w14:paraId="0BA56435" w14:textId="77777777" w:rsidR="00B056BB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br w:type="page"/>
      </w:r>
      <w:r w:rsidRPr="00D52177">
        <w:rPr>
          <w:b/>
          <w:sz w:val="22"/>
          <w:szCs w:val="22"/>
          <w:lang w:val="mt-MT"/>
        </w:rPr>
        <w:lastRenderedPageBreak/>
        <w:t>TAGĦRIF MINIMU LI GĦANDU JIDHER FUQ IL-PAKKETTI Ż-ŻGĦAR EWLENIN</w:t>
      </w:r>
    </w:p>
    <w:p w14:paraId="630203AB" w14:textId="77777777" w:rsidR="00B056BB" w:rsidRPr="00D52177" w:rsidRDefault="00B056BB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left"/>
        <w:rPr>
          <w:b/>
          <w:sz w:val="22"/>
          <w:szCs w:val="22"/>
          <w:lang w:val="mt-MT"/>
        </w:rPr>
      </w:pPr>
    </w:p>
    <w:p w14:paraId="5F539CB9" w14:textId="401A21C6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GONAL</w:t>
      </w:r>
      <w:r w:rsidRPr="00D52177">
        <w:rPr>
          <w:b/>
          <w:sz w:val="22"/>
          <w:szCs w:val="22"/>
          <w:lang w:val="mt-MT"/>
        </w:rPr>
        <w:noBreakHyphen/>
        <w:t>f 1050 IU/1.75 </w:t>
      </w:r>
      <w:r w:rsidR="000701BC" w:rsidRPr="00D52177">
        <w:rPr>
          <w:b/>
          <w:caps/>
          <w:sz w:val="22"/>
          <w:szCs w:val="22"/>
          <w:lang w:val="mt-MT"/>
        </w:rPr>
        <w:t>mL</w:t>
      </w:r>
      <w:r w:rsidRPr="00D52177">
        <w:rPr>
          <w:b/>
          <w:sz w:val="22"/>
          <w:szCs w:val="22"/>
          <w:lang w:val="mt-MT"/>
        </w:rPr>
        <w:t>, TIKKETTA TAL-KUNJETT</w:t>
      </w:r>
    </w:p>
    <w:p w14:paraId="25B04ABD" w14:textId="77777777" w:rsidR="007360B3" w:rsidRPr="00D52177" w:rsidRDefault="007360B3" w:rsidP="00A55173">
      <w:pPr>
        <w:spacing w:before="0"/>
        <w:jc w:val="left"/>
        <w:rPr>
          <w:b/>
          <w:sz w:val="22"/>
          <w:szCs w:val="22"/>
          <w:lang w:val="mt-MT"/>
        </w:rPr>
      </w:pPr>
    </w:p>
    <w:p w14:paraId="772FECDA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</w:p>
    <w:p w14:paraId="049E703E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1.</w:t>
      </w:r>
      <w:r w:rsidRPr="00D52177">
        <w:rPr>
          <w:b/>
          <w:sz w:val="22"/>
          <w:szCs w:val="22"/>
          <w:lang w:val="mt-MT"/>
        </w:rPr>
        <w:tab/>
        <w:t>ISEM TAL-PRODOTT MEDIĊINALI U MNEJN GĦANDU JINGĦATA</w:t>
      </w:r>
    </w:p>
    <w:p w14:paraId="4D44B68A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</w:p>
    <w:p w14:paraId="601BB8ED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>f 1050 IU/1.75 </w:t>
      </w:r>
      <w:r w:rsidR="000701BC" w:rsidRPr="00D52177">
        <w:rPr>
          <w:sz w:val="22"/>
          <w:szCs w:val="22"/>
          <w:lang w:val="mt-MT"/>
        </w:rPr>
        <w:t>mL</w:t>
      </w:r>
      <w:r w:rsidRPr="00D52177">
        <w:rPr>
          <w:sz w:val="22"/>
          <w:szCs w:val="22"/>
          <w:lang w:val="mt-MT"/>
        </w:rPr>
        <w:t xml:space="preserve"> trab g</w:t>
      </w:r>
      <w:r w:rsidRPr="00D52177">
        <w:rPr>
          <w:sz w:val="22"/>
          <w:szCs w:val="22"/>
          <w:lang w:val="mt-MT" w:eastAsia="ko-KR"/>
        </w:rPr>
        <w:t>ħal soluzzjoni għall-injezzjoni</w:t>
      </w:r>
    </w:p>
    <w:p w14:paraId="22925269" w14:textId="458E737C" w:rsidR="007360B3" w:rsidRPr="00D52177" w:rsidRDefault="000F5532" w:rsidP="00A55173">
      <w:pPr>
        <w:spacing w:before="0"/>
        <w:jc w:val="left"/>
        <w:rPr>
          <w:bCs/>
          <w:sz w:val="22"/>
          <w:szCs w:val="22"/>
          <w:lang w:val="mt-MT"/>
        </w:rPr>
      </w:pPr>
      <w:r>
        <w:rPr>
          <w:bCs/>
          <w:sz w:val="22"/>
          <w:szCs w:val="22"/>
          <w:lang w:val="mt-MT"/>
        </w:rPr>
        <w:t>f</w:t>
      </w:r>
      <w:r w:rsidR="007360B3" w:rsidRPr="00D52177">
        <w:rPr>
          <w:bCs/>
          <w:sz w:val="22"/>
          <w:szCs w:val="22"/>
          <w:lang w:val="mt-MT"/>
        </w:rPr>
        <w:t>ollitropin alfa</w:t>
      </w:r>
    </w:p>
    <w:p w14:paraId="627058B7" w14:textId="77777777" w:rsidR="007360B3" w:rsidRPr="00D52177" w:rsidRDefault="007360B3" w:rsidP="00A55173">
      <w:pPr>
        <w:pStyle w:val="BodyText"/>
        <w:tabs>
          <w:tab w:val="left" w:pos="4678"/>
          <w:tab w:val="left" w:pos="5245"/>
        </w:tabs>
        <w:jc w:val="left"/>
        <w:rPr>
          <w:szCs w:val="22"/>
          <w:lang w:val="mt-MT"/>
        </w:rPr>
      </w:pPr>
      <w:r w:rsidRPr="00D52177">
        <w:rPr>
          <w:szCs w:val="22"/>
          <w:lang w:val="mt-MT"/>
        </w:rPr>
        <w:t>S.C.</w:t>
      </w:r>
    </w:p>
    <w:p w14:paraId="0B0844C4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 w:eastAsia="ko-KR"/>
        </w:rPr>
      </w:pPr>
    </w:p>
    <w:p w14:paraId="5742D656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3A2597DB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2.</w:t>
      </w:r>
      <w:r w:rsidRPr="00D52177">
        <w:rPr>
          <w:b/>
          <w:sz w:val="22"/>
          <w:szCs w:val="22"/>
          <w:lang w:val="mt-MT"/>
        </w:rPr>
        <w:tab/>
        <w:t>METODU TA’ KIF GĦANDU JINGĦATA</w:t>
      </w:r>
    </w:p>
    <w:p w14:paraId="4F3F74A4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506A8760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21D858E0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3.</w:t>
      </w:r>
      <w:r w:rsidRPr="00D52177">
        <w:rPr>
          <w:b/>
          <w:sz w:val="22"/>
          <w:szCs w:val="22"/>
          <w:lang w:val="mt-MT"/>
        </w:rPr>
        <w:tab/>
        <w:t xml:space="preserve">DATA </w:t>
      </w:r>
      <w:r w:rsidR="00CE399C" w:rsidRPr="00D52177">
        <w:rPr>
          <w:b/>
          <w:sz w:val="22"/>
          <w:szCs w:val="22"/>
          <w:lang w:val="mt-MT"/>
        </w:rPr>
        <w:t>TA’ SKADENZA</w:t>
      </w:r>
    </w:p>
    <w:p w14:paraId="03D64B8A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4F1CAF85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JIS</w:t>
      </w:r>
    </w:p>
    <w:p w14:paraId="1A86589C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2F02239A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001C9700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4.</w:t>
      </w:r>
      <w:r w:rsidRPr="00D52177">
        <w:rPr>
          <w:b/>
          <w:sz w:val="22"/>
          <w:szCs w:val="22"/>
          <w:lang w:val="mt-MT"/>
        </w:rPr>
        <w:tab/>
        <w:t>DATA TAR-RIKOSTITUZZJONI</w:t>
      </w:r>
    </w:p>
    <w:p w14:paraId="63D99C7C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2E5537D0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Data:</w:t>
      </w:r>
    </w:p>
    <w:p w14:paraId="164AE49B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230D112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35D1734F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5.</w:t>
      </w:r>
      <w:r w:rsidRPr="00D52177">
        <w:rPr>
          <w:b/>
          <w:sz w:val="22"/>
          <w:szCs w:val="22"/>
          <w:lang w:val="mt-MT"/>
        </w:rPr>
        <w:tab/>
        <w:t>NUMRU TAL-LOTT</w:t>
      </w:r>
    </w:p>
    <w:p w14:paraId="3F417A63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4E00F5E4" w14:textId="77777777" w:rsidR="007360B3" w:rsidRPr="00D52177" w:rsidRDefault="007360B3" w:rsidP="00A55173">
      <w:pPr>
        <w:spacing w:before="0"/>
        <w:jc w:val="left"/>
        <w:rPr>
          <w:caps/>
          <w:sz w:val="22"/>
          <w:szCs w:val="22"/>
          <w:lang w:val="mt-MT"/>
        </w:rPr>
      </w:pPr>
      <w:r w:rsidRPr="00D52177">
        <w:rPr>
          <w:caps/>
          <w:sz w:val="22"/>
          <w:szCs w:val="22"/>
          <w:lang w:val="mt-MT"/>
        </w:rPr>
        <w:t>L</w:t>
      </w:r>
      <w:r w:rsidR="00CE399C" w:rsidRPr="00D52177">
        <w:rPr>
          <w:sz w:val="22"/>
          <w:szCs w:val="22"/>
          <w:lang w:val="mt-MT"/>
        </w:rPr>
        <w:t>ot</w:t>
      </w:r>
    </w:p>
    <w:p w14:paraId="15E60213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33EA4900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3DFF6462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6.</w:t>
      </w:r>
      <w:r w:rsidRPr="00D52177">
        <w:rPr>
          <w:b/>
          <w:sz w:val="22"/>
          <w:szCs w:val="22"/>
          <w:lang w:val="mt-MT"/>
        </w:rPr>
        <w:tab/>
        <w:t>IL-KONTENUT SKON</w:t>
      </w:r>
      <w:r w:rsidR="00CE399C" w:rsidRPr="00D52177">
        <w:rPr>
          <w:b/>
          <w:sz w:val="22"/>
          <w:szCs w:val="22"/>
          <w:lang w:val="mt-MT"/>
        </w:rPr>
        <w:t>T</w:t>
      </w:r>
      <w:r w:rsidRPr="00D52177">
        <w:rPr>
          <w:b/>
          <w:sz w:val="22"/>
          <w:szCs w:val="22"/>
          <w:lang w:val="mt-MT"/>
        </w:rPr>
        <w:t xml:space="preserve"> IL-PIŻ, </w:t>
      </w:r>
      <w:r w:rsidR="00CE399C" w:rsidRPr="00D52177">
        <w:rPr>
          <w:b/>
          <w:sz w:val="22"/>
          <w:szCs w:val="22"/>
          <w:lang w:val="mt-MT"/>
        </w:rPr>
        <w:t>IL-</w:t>
      </w:r>
      <w:r w:rsidRPr="00D52177">
        <w:rPr>
          <w:b/>
          <w:sz w:val="22"/>
          <w:szCs w:val="22"/>
          <w:lang w:val="mt-MT"/>
        </w:rPr>
        <w:t>VOLUM, JEW PARTI INDIVIDWALI</w:t>
      </w:r>
    </w:p>
    <w:p w14:paraId="09BAE636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621E5A97" w14:textId="6BAEC815" w:rsidR="004E2C77" w:rsidRPr="00D52177" w:rsidRDefault="004E2C77" w:rsidP="00A55173">
      <w:pPr>
        <w:pStyle w:val="BodyTextIndent"/>
        <w:tabs>
          <w:tab w:val="left" w:pos="4678"/>
          <w:tab w:val="left" w:pos="5245"/>
        </w:tabs>
        <w:rPr>
          <w:szCs w:val="22"/>
          <w:lang w:val="mt-MT"/>
        </w:rPr>
      </w:pPr>
      <w:r w:rsidRPr="00D52177">
        <w:rPr>
          <w:szCs w:val="22"/>
          <w:lang w:val="mt-MT"/>
        </w:rPr>
        <w:t>1 200 IU/</w:t>
      </w:r>
      <w:r w:rsidR="00CE399C" w:rsidRPr="00D52177">
        <w:rPr>
          <w:szCs w:val="22"/>
          <w:lang w:val="mt-MT"/>
        </w:rPr>
        <w:t>kunjett</w:t>
      </w:r>
    </w:p>
    <w:p w14:paraId="41863CCE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5D77E88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471DFD20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7.</w:t>
      </w:r>
      <w:r w:rsidRPr="00D52177">
        <w:rPr>
          <w:b/>
          <w:bCs/>
          <w:sz w:val="22"/>
          <w:szCs w:val="22"/>
          <w:lang w:val="mt-MT"/>
        </w:rPr>
        <w:tab/>
        <w:t>OĦRAJN</w:t>
      </w:r>
    </w:p>
    <w:p w14:paraId="648486AB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4B2F4A5A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0443EAD" w14:textId="77777777" w:rsidR="00D02A0C" w:rsidRPr="00D52177" w:rsidRDefault="007360B3" w:rsidP="00A5517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left"/>
        <w:rPr>
          <w:b/>
          <w:bCs/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br w:type="page"/>
      </w:r>
      <w:r w:rsidRPr="00D52177">
        <w:rPr>
          <w:b/>
          <w:bCs/>
          <w:sz w:val="22"/>
          <w:szCs w:val="22"/>
          <w:lang w:val="mt-MT"/>
        </w:rPr>
        <w:lastRenderedPageBreak/>
        <w:t>TAGĦRIF MINIMU LI GĦANDU JIDHER FUQ IL-PAKKETTI Ż-ŻGĦAR EWLENIN</w:t>
      </w:r>
    </w:p>
    <w:p w14:paraId="052566D7" w14:textId="77777777" w:rsidR="00D02A0C" w:rsidRPr="00D52177" w:rsidRDefault="00D02A0C" w:rsidP="00A5517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left"/>
        <w:rPr>
          <w:b/>
          <w:bCs/>
          <w:sz w:val="22"/>
          <w:szCs w:val="22"/>
          <w:lang w:val="mt-MT"/>
        </w:rPr>
      </w:pPr>
    </w:p>
    <w:p w14:paraId="06E7007A" w14:textId="2B3EB542" w:rsidR="007360B3" w:rsidRPr="00D52177" w:rsidRDefault="0068048E" w:rsidP="00A5517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GONAL-f 1050 IU/1.75 ML, TIKKETTA</w:t>
      </w:r>
      <w:r w:rsidR="007360B3" w:rsidRPr="00D52177">
        <w:rPr>
          <w:b/>
          <w:bCs/>
          <w:sz w:val="22"/>
          <w:szCs w:val="22"/>
          <w:lang w:val="mt-MT"/>
        </w:rPr>
        <w:t xml:space="preserve"> TAS-SIRINGA MIMLIJA GĦAL-LEST TA’ SOLVENT</w:t>
      </w:r>
    </w:p>
    <w:p w14:paraId="670A0EE7" w14:textId="77777777" w:rsidR="007360B3" w:rsidRPr="00D52177" w:rsidRDefault="007360B3" w:rsidP="00A55173">
      <w:pPr>
        <w:spacing w:before="0"/>
        <w:jc w:val="left"/>
        <w:rPr>
          <w:b/>
          <w:sz w:val="22"/>
          <w:szCs w:val="22"/>
          <w:lang w:val="mt-MT"/>
        </w:rPr>
      </w:pPr>
    </w:p>
    <w:p w14:paraId="07EA91CF" w14:textId="77777777" w:rsidR="007360B3" w:rsidRPr="00D52177" w:rsidRDefault="007360B3" w:rsidP="00A55173">
      <w:pPr>
        <w:spacing w:before="0"/>
        <w:jc w:val="left"/>
        <w:rPr>
          <w:b/>
          <w:sz w:val="22"/>
          <w:szCs w:val="22"/>
          <w:lang w:val="mt-MT"/>
        </w:rPr>
      </w:pPr>
    </w:p>
    <w:p w14:paraId="4CE8562A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1.</w:t>
      </w:r>
      <w:r w:rsidRPr="00D52177">
        <w:rPr>
          <w:b/>
          <w:bCs/>
          <w:sz w:val="22"/>
          <w:szCs w:val="22"/>
          <w:lang w:val="mt-MT"/>
        </w:rPr>
        <w:tab/>
        <w:t>ISEM TAL-PRODOTT MEDIĊINALI U MNEJN GĦANDU JINGĦATA</w:t>
      </w:r>
    </w:p>
    <w:p w14:paraId="083E6A4B" w14:textId="77777777" w:rsidR="007360B3" w:rsidRPr="00D52177" w:rsidRDefault="007360B3" w:rsidP="00A55173">
      <w:pPr>
        <w:spacing w:before="0"/>
        <w:jc w:val="left"/>
        <w:rPr>
          <w:b/>
          <w:sz w:val="22"/>
          <w:szCs w:val="22"/>
          <w:lang w:val="mt-MT"/>
        </w:rPr>
      </w:pPr>
    </w:p>
    <w:p w14:paraId="5D807B56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 w:eastAsia="ko-KR"/>
        </w:rPr>
        <w:t>Solvent għall-użu ma’ GONAL</w:t>
      </w:r>
      <w:r w:rsidRPr="00D52177">
        <w:rPr>
          <w:sz w:val="22"/>
          <w:szCs w:val="22"/>
          <w:lang w:val="mt-MT" w:eastAsia="ko-KR"/>
        </w:rPr>
        <w:noBreakHyphen/>
        <w:t>f 1050 IU/1.75 </w:t>
      </w:r>
      <w:r w:rsidR="000701BC" w:rsidRPr="00D52177">
        <w:rPr>
          <w:sz w:val="22"/>
          <w:szCs w:val="22"/>
          <w:lang w:val="mt-MT" w:eastAsia="ko-KR"/>
        </w:rPr>
        <w:t>mL</w:t>
      </w:r>
    </w:p>
    <w:p w14:paraId="25088602" w14:textId="1FBC608C" w:rsidR="007360B3" w:rsidRPr="00D52177" w:rsidRDefault="000F5532" w:rsidP="00A55173">
      <w:pPr>
        <w:pStyle w:val="BodyText"/>
        <w:tabs>
          <w:tab w:val="left" w:pos="4678"/>
          <w:tab w:val="left" w:pos="5245"/>
        </w:tabs>
        <w:jc w:val="left"/>
        <w:rPr>
          <w:szCs w:val="22"/>
          <w:lang w:val="mt-MT"/>
        </w:rPr>
      </w:pPr>
      <w:r>
        <w:rPr>
          <w:szCs w:val="22"/>
          <w:lang w:val="mt-MT"/>
        </w:rPr>
        <w:t>i</w:t>
      </w:r>
      <w:r w:rsidR="007360B3" w:rsidRPr="00D52177">
        <w:rPr>
          <w:szCs w:val="22"/>
          <w:lang w:val="mt-MT"/>
        </w:rPr>
        <w:t>lma għal injezzjonijiet, benzyl alcohol 0.9%</w:t>
      </w:r>
    </w:p>
    <w:p w14:paraId="5309C68E" w14:textId="77777777" w:rsidR="007360B3" w:rsidRPr="00D52177" w:rsidRDefault="007360B3" w:rsidP="00A55173">
      <w:pPr>
        <w:spacing w:before="0"/>
        <w:jc w:val="left"/>
        <w:rPr>
          <w:b/>
          <w:sz w:val="22"/>
          <w:szCs w:val="22"/>
          <w:lang w:val="mt-MT"/>
        </w:rPr>
      </w:pPr>
    </w:p>
    <w:p w14:paraId="39130888" w14:textId="77777777" w:rsidR="007360B3" w:rsidRPr="00D52177" w:rsidRDefault="007360B3" w:rsidP="00A55173">
      <w:pPr>
        <w:spacing w:before="0"/>
        <w:jc w:val="left"/>
        <w:rPr>
          <w:b/>
          <w:sz w:val="22"/>
          <w:szCs w:val="22"/>
          <w:lang w:val="mt-MT"/>
        </w:rPr>
      </w:pPr>
    </w:p>
    <w:p w14:paraId="2A3B262B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2.</w:t>
      </w:r>
      <w:r w:rsidRPr="00D52177">
        <w:rPr>
          <w:b/>
          <w:bCs/>
          <w:sz w:val="22"/>
          <w:szCs w:val="22"/>
          <w:lang w:val="mt-MT"/>
        </w:rPr>
        <w:tab/>
        <w:t>METODU TA’ KIF GĦANDU JINGĦATA</w:t>
      </w:r>
    </w:p>
    <w:p w14:paraId="3A341484" w14:textId="77777777" w:rsidR="007360B3" w:rsidRPr="00D52177" w:rsidRDefault="007360B3" w:rsidP="00A55173">
      <w:pPr>
        <w:spacing w:before="0"/>
        <w:jc w:val="left"/>
        <w:rPr>
          <w:b/>
          <w:sz w:val="22"/>
          <w:szCs w:val="22"/>
          <w:lang w:val="mt-MT"/>
        </w:rPr>
      </w:pPr>
    </w:p>
    <w:p w14:paraId="7B03DE12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E6B5BBD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3.</w:t>
      </w:r>
      <w:r w:rsidRPr="00D52177">
        <w:rPr>
          <w:b/>
          <w:bCs/>
          <w:sz w:val="22"/>
          <w:szCs w:val="22"/>
          <w:lang w:val="mt-MT"/>
        </w:rPr>
        <w:tab/>
        <w:t>DATA</w:t>
      </w:r>
      <w:r w:rsidR="00CE399C" w:rsidRPr="00D52177">
        <w:rPr>
          <w:b/>
          <w:bCs/>
          <w:sz w:val="22"/>
          <w:szCs w:val="22"/>
          <w:lang w:val="mt-MT"/>
        </w:rPr>
        <w:t xml:space="preserve"> TA’ SKADENZA</w:t>
      </w:r>
    </w:p>
    <w:p w14:paraId="57AB3D99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F66EB8D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JIS</w:t>
      </w:r>
    </w:p>
    <w:p w14:paraId="0A675951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39DA2AC7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01A7F089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4.</w:t>
      </w:r>
      <w:r w:rsidRPr="00D52177">
        <w:rPr>
          <w:b/>
          <w:bCs/>
          <w:sz w:val="22"/>
          <w:szCs w:val="22"/>
          <w:lang w:val="mt-MT"/>
        </w:rPr>
        <w:tab/>
        <w:t>NUMRU TAL-LOTT</w:t>
      </w:r>
    </w:p>
    <w:p w14:paraId="22C35BE3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3BA8DC12" w14:textId="77777777" w:rsidR="007360B3" w:rsidRPr="00D52177" w:rsidRDefault="007360B3" w:rsidP="00A55173">
      <w:pPr>
        <w:spacing w:before="0"/>
        <w:jc w:val="left"/>
        <w:rPr>
          <w:caps/>
          <w:sz w:val="22"/>
          <w:szCs w:val="22"/>
          <w:lang w:val="mt-MT"/>
        </w:rPr>
      </w:pPr>
      <w:r w:rsidRPr="00D52177">
        <w:rPr>
          <w:caps/>
          <w:sz w:val="22"/>
          <w:szCs w:val="22"/>
          <w:lang w:val="mt-MT"/>
        </w:rPr>
        <w:t>L</w:t>
      </w:r>
      <w:r w:rsidR="00CE399C" w:rsidRPr="00D52177">
        <w:rPr>
          <w:sz w:val="22"/>
          <w:szCs w:val="22"/>
          <w:lang w:val="mt-MT"/>
        </w:rPr>
        <w:t>ot</w:t>
      </w:r>
    </w:p>
    <w:p w14:paraId="580F8441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66518E5F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61CFCDC4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5.</w:t>
      </w:r>
      <w:r w:rsidRPr="00D52177">
        <w:rPr>
          <w:b/>
          <w:bCs/>
          <w:sz w:val="22"/>
          <w:szCs w:val="22"/>
          <w:lang w:val="mt-MT"/>
        </w:rPr>
        <w:tab/>
        <w:t>IL-KONTENUT SKON</w:t>
      </w:r>
      <w:r w:rsidR="00CE399C" w:rsidRPr="00D52177">
        <w:rPr>
          <w:b/>
          <w:bCs/>
          <w:sz w:val="22"/>
          <w:szCs w:val="22"/>
          <w:lang w:val="mt-MT"/>
        </w:rPr>
        <w:t>T</w:t>
      </w:r>
      <w:r w:rsidRPr="00D52177">
        <w:rPr>
          <w:b/>
          <w:bCs/>
          <w:sz w:val="22"/>
          <w:szCs w:val="22"/>
          <w:lang w:val="mt-MT"/>
        </w:rPr>
        <w:t xml:space="preserve"> IL-PIŻ, </w:t>
      </w:r>
      <w:r w:rsidR="00CE399C" w:rsidRPr="00D52177">
        <w:rPr>
          <w:b/>
          <w:bCs/>
          <w:sz w:val="22"/>
          <w:szCs w:val="22"/>
          <w:lang w:val="mt-MT"/>
        </w:rPr>
        <w:t>IL-</w:t>
      </w:r>
      <w:r w:rsidRPr="00D52177">
        <w:rPr>
          <w:b/>
          <w:bCs/>
          <w:sz w:val="22"/>
          <w:szCs w:val="22"/>
          <w:lang w:val="mt-MT"/>
        </w:rPr>
        <w:t>VOLUM, JEW PARTI INDIVIDWALI</w:t>
      </w:r>
    </w:p>
    <w:p w14:paraId="7C15D0AF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6BF3CCC5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2 </w:t>
      </w:r>
      <w:r w:rsidR="000701BC" w:rsidRPr="00D52177">
        <w:rPr>
          <w:sz w:val="22"/>
          <w:szCs w:val="22"/>
          <w:lang w:val="mt-MT"/>
        </w:rPr>
        <w:t>mL</w:t>
      </w:r>
      <w:r w:rsidRPr="00D52177">
        <w:rPr>
          <w:sz w:val="22"/>
          <w:szCs w:val="22"/>
          <w:lang w:val="mt-MT"/>
        </w:rPr>
        <w:t>/siringa mimlija għal-lest</w:t>
      </w:r>
    </w:p>
    <w:p w14:paraId="0303A3DF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3DB250B1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CCE765C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6.</w:t>
      </w:r>
      <w:r w:rsidRPr="00D52177">
        <w:rPr>
          <w:b/>
          <w:bCs/>
          <w:sz w:val="22"/>
          <w:szCs w:val="22"/>
          <w:lang w:val="mt-MT"/>
        </w:rPr>
        <w:tab/>
        <w:t>OĦRAJN</w:t>
      </w:r>
    </w:p>
    <w:p w14:paraId="179F9306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FD7FA5C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BAC8990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spacing w:before="0"/>
        <w:jc w:val="left"/>
        <w:rPr>
          <w:b/>
          <w:caps/>
          <w:sz w:val="22"/>
          <w:szCs w:val="22"/>
          <w:lang w:val="mt-MT"/>
        </w:rPr>
      </w:pPr>
      <w:r w:rsidRPr="00D52177">
        <w:rPr>
          <w:b/>
          <w:caps/>
          <w:sz w:val="22"/>
          <w:szCs w:val="22"/>
          <w:lang w:val="mt-MT"/>
        </w:rPr>
        <w:br w:type="page"/>
      </w:r>
      <w:r w:rsidRPr="00D52177">
        <w:rPr>
          <w:b/>
          <w:caps/>
          <w:sz w:val="22"/>
          <w:szCs w:val="22"/>
          <w:lang w:val="mt-MT"/>
        </w:rPr>
        <w:lastRenderedPageBreak/>
        <w:t>TAGĦrif li gĦanDU JIDHER FUQ IL-PAKKETT TA’ BARRA</w:t>
      </w:r>
    </w:p>
    <w:p w14:paraId="252659F7" w14:textId="77777777" w:rsidR="00D02A0C" w:rsidRPr="00D52177" w:rsidRDefault="00D02A0C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spacing w:before="0"/>
        <w:jc w:val="left"/>
        <w:rPr>
          <w:b/>
          <w:caps/>
          <w:sz w:val="22"/>
          <w:szCs w:val="22"/>
          <w:lang w:val="mt-MT"/>
        </w:rPr>
      </w:pPr>
    </w:p>
    <w:p w14:paraId="4B562DEC" w14:textId="18D09DD9" w:rsidR="007360B3" w:rsidRPr="00D52177" w:rsidRDefault="0068048E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spacing w:before="0"/>
        <w:jc w:val="left"/>
        <w:rPr>
          <w:b/>
          <w:caps/>
          <w:sz w:val="22"/>
          <w:szCs w:val="22"/>
          <w:lang w:val="mt-MT"/>
        </w:rPr>
      </w:pPr>
      <w:r w:rsidRPr="00D52177">
        <w:rPr>
          <w:b/>
          <w:caps/>
          <w:sz w:val="22"/>
          <w:szCs w:val="22"/>
          <w:lang w:val="mt-MT"/>
        </w:rPr>
        <w:t>GONAL-</w:t>
      </w:r>
      <w:r w:rsidR="002F1C2A" w:rsidRPr="00D52177">
        <w:rPr>
          <w:b/>
          <w:sz w:val="22"/>
          <w:szCs w:val="22"/>
          <w:lang w:val="mt-MT"/>
        </w:rPr>
        <w:t>f</w:t>
      </w:r>
      <w:r w:rsidRPr="00D52177">
        <w:rPr>
          <w:b/>
          <w:caps/>
          <w:sz w:val="22"/>
          <w:szCs w:val="22"/>
          <w:lang w:val="mt-MT"/>
        </w:rPr>
        <w:t xml:space="preserve"> 450 IU/0.75 ML, </w:t>
      </w:r>
      <w:r w:rsidR="007360B3" w:rsidRPr="00D52177">
        <w:rPr>
          <w:b/>
          <w:caps/>
          <w:sz w:val="22"/>
          <w:szCs w:val="22"/>
          <w:lang w:val="mt-MT"/>
        </w:rPr>
        <w:t>KAXXA B’KUNJETT WIEĦED u B’SIRINGA WAĦDA MIMLIJA GĦAL-LEST</w:t>
      </w:r>
    </w:p>
    <w:p w14:paraId="442CA4BB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7FB86648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6038DBE1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1.</w:t>
      </w:r>
      <w:r w:rsidRPr="00D52177">
        <w:rPr>
          <w:b/>
          <w:bCs/>
          <w:sz w:val="22"/>
          <w:szCs w:val="22"/>
          <w:lang w:val="mt-MT"/>
        </w:rPr>
        <w:tab/>
        <w:t>ISEM TAL-PRODOTT MEDIĊINALI</w:t>
      </w:r>
    </w:p>
    <w:p w14:paraId="00582D2B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</w:p>
    <w:p w14:paraId="51C989B6" w14:textId="450A0D41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>f</w:t>
      </w:r>
      <w:r w:rsidRPr="00D52177">
        <w:rPr>
          <w:sz w:val="22"/>
          <w:szCs w:val="22"/>
          <w:vertAlign w:val="superscript"/>
          <w:lang w:val="mt-MT"/>
        </w:rPr>
        <w:t xml:space="preserve"> </w:t>
      </w:r>
      <w:r w:rsidRPr="00D52177">
        <w:rPr>
          <w:sz w:val="22"/>
          <w:szCs w:val="22"/>
          <w:lang w:val="mt-MT"/>
        </w:rPr>
        <w:t>450 IU/0.75 </w:t>
      </w:r>
      <w:r w:rsidR="000701BC" w:rsidRPr="00D52177">
        <w:rPr>
          <w:sz w:val="22"/>
          <w:szCs w:val="22"/>
          <w:lang w:val="mt-MT"/>
        </w:rPr>
        <w:t>mL</w:t>
      </w:r>
      <w:r w:rsidRPr="00D52177">
        <w:rPr>
          <w:sz w:val="22"/>
          <w:szCs w:val="22"/>
          <w:lang w:val="mt-MT"/>
        </w:rPr>
        <w:t xml:space="preserve"> trab u solvent għal soluzzjoni għall-injezzjoni</w:t>
      </w:r>
    </w:p>
    <w:p w14:paraId="3BB4E2B6" w14:textId="2DAB424B" w:rsidR="007360B3" w:rsidRPr="00D52177" w:rsidRDefault="000F5532" w:rsidP="00A55173">
      <w:pPr>
        <w:spacing w:before="0"/>
        <w:jc w:val="left"/>
        <w:rPr>
          <w:bCs/>
          <w:sz w:val="22"/>
          <w:szCs w:val="22"/>
          <w:lang w:val="mt-MT"/>
        </w:rPr>
      </w:pPr>
      <w:r>
        <w:rPr>
          <w:bCs/>
          <w:sz w:val="22"/>
          <w:szCs w:val="22"/>
          <w:lang w:val="mt-MT"/>
        </w:rPr>
        <w:t>f</w:t>
      </w:r>
      <w:r w:rsidR="007360B3" w:rsidRPr="00D52177">
        <w:rPr>
          <w:bCs/>
          <w:sz w:val="22"/>
          <w:szCs w:val="22"/>
          <w:lang w:val="mt-MT"/>
        </w:rPr>
        <w:t>ollitropin alfa</w:t>
      </w:r>
    </w:p>
    <w:p w14:paraId="256A2EF2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7597B0AF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5762214F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2.</w:t>
      </w:r>
      <w:r w:rsidRPr="00D52177">
        <w:rPr>
          <w:b/>
          <w:bCs/>
          <w:sz w:val="22"/>
          <w:szCs w:val="22"/>
          <w:lang w:val="mt-MT"/>
        </w:rPr>
        <w:tab/>
        <w:t>DIKJARAZZJONI TAS-SUSTANZA(I) ATTIVA</w:t>
      </w:r>
      <w:r w:rsidR="00CE399C" w:rsidRPr="00D52177">
        <w:rPr>
          <w:b/>
          <w:bCs/>
          <w:sz w:val="22"/>
          <w:szCs w:val="22"/>
          <w:lang w:val="mt-MT"/>
        </w:rPr>
        <w:t>(I)</w:t>
      </w:r>
    </w:p>
    <w:p w14:paraId="6AA4B7BA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</w:p>
    <w:p w14:paraId="4C294737" w14:textId="77777777" w:rsidR="004E2C77" w:rsidRPr="00D52177" w:rsidRDefault="004E2C77" w:rsidP="00A55173">
      <w:pPr>
        <w:pStyle w:val="BodyTextIndent"/>
        <w:ind w:left="0" w:firstLine="0"/>
        <w:jc w:val="left"/>
        <w:rPr>
          <w:szCs w:val="22"/>
          <w:lang w:val="mt-MT"/>
        </w:rPr>
      </w:pPr>
      <w:r w:rsidRPr="00D52177">
        <w:rPr>
          <w:szCs w:val="22"/>
          <w:lang w:val="mt-MT"/>
        </w:rPr>
        <w:t>Kull</w:t>
      </w:r>
      <w:r w:rsidR="00CE399C" w:rsidRPr="00D52177">
        <w:rPr>
          <w:szCs w:val="22"/>
          <w:lang w:val="mt-MT"/>
        </w:rPr>
        <w:t xml:space="preserve"> kunjett</w:t>
      </w:r>
      <w:r w:rsidRPr="00D52177">
        <w:rPr>
          <w:szCs w:val="22"/>
          <w:lang w:val="mt-MT"/>
        </w:rPr>
        <w:t xml:space="preserve"> t'aktar min</w:t>
      </w:r>
      <w:r w:rsidR="00CE399C" w:rsidRPr="00D52177">
        <w:rPr>
          <w:szCs w:val="22"/>
          <w:lang w:val="mt-MT"/>
        </w:rPr>
        <w:t>n</w:t>
      </w:r>
      <w:r w:rsidRPr="00D52177">
        <w:rPr>
          <w:szCs w:val="22"/>
          <w:lang w:val="mt-MT"/>
        </w:rPr>
        <w:t xml:space="preserve"> do</w:t>
      </w:r>
      <w:r w:rsidR="00CE399C" w:rsidRPr="00D52177">
        <w:rPr>
          <w:szCs w:val="22"/>
          <w:lang w:val="mt-MT"/>
        </w:rPr>
        <w:t>ż</w:t>
      </w:r>
      <w:r w:rsidRPr="00D52177">
        <w:rPr>
          <w:szCs w:val="22"/>
          <w:lang w:val="mt-MT"/>
        </w:rPr>
        <w:t xml:space="preserve">a waħda, fiha fih 44 mikrogrammi ta’ follitropin alfa ekwivalenti għal 600 IU. Kull </w:t>
      </w:r>
      <w:r w:rsidR="000701BC" w:rsidRPr="00D52177">
        <w:rPr>
          <w:szCs w:val="22"/>
          <w:lang w:val="mt-MT"/>
        </w:rPr>
        <w:t>mL</w:t>
      </w:r>
      <w:r w:rsidRPr="00D52177">
        <w:rPr>
          <w:szCs w:val="22"/>
          <w:lang w:val="mt-MT"/>
        </w:rPr>
        <w:t xml:space="preserve"> tas-soluzzjoni rikostitwita fih 600 IU.</w:t>
      </w:r>
    </w:p>
    <w:p w14:paraId="669DF15B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</w:p>
    <w:p w14:paraId="54410ADF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</w:p>
    <w:p w14:paraId="5E4AEC8B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3.</w:t>
      </w:r>
      <w:r w:rsidRPr="00D52177">
        <w:rPr>
          <w:b/>
          <w:bCs/>
          <w:sz w:val="22"/>
          <w:szCs w:val="22"/>
          <w:lang w:val="mt-MT"/>
        </w:rPr>
        <w:tab/>
        <w:t xml:space="preserve">LISTA TA’ </w:t>
      </w:r>
      <w:r w:rsidR="006738B2" w:rsidRPr="00D52177">
        <w:rPr>
          <w:b/>
          <w:bCs/>
          <w:sz w:val="22"/>
          <w:szCs w:val="22"/>
          <w:lang w:val="mt-MT"/>
        </w:rPr>
        <w:t>EĊĊIPJENTI</w:t>
      </w:r>
    </w:p>
    <w:p w14:paraId="7B618109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</w:p>
    <w:p w14:paraId="66A02FBA" w14:textId="77777777" w:rsidR="007360B3" w:rsidRPr="00D52177" w:rsidRDefault="006738B2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Eċċipjenti</w:t>
      </w:r>
      <w:r w:rsidR="007360B3" w:rsidRPr="00D52177">
        <w:rPr>
          <w:sz w:val="22"/>
          <w:szCs w:val="22"/>
          <w:lang w:val="mt-MT"/>
        </w:rPr>
        <w:t xml:space="preserve">: </w:t>
      </w:r>
      <w:r w:rsidR="007360B3" w:rsidRPr="00D52177">
        <w:rPr>
          <w:bCs/>
          <w:sz w:val="22"/>
          <w:szCs w:val="22"/>
          <w:lang w:val="mt-MT"/>
        </w:rPr>
        <w:t>sucrose, sodium dihydrogen phosphate monohydrate, disodium phosphate dihydrate</w:t>
      </w:r>
      <w:r w:rsidR="007360B3" w:rsidRPr="00D52177">
        <w:rPr>
          <w:sz w:val="22"/>
          <w:szCs w:val="22"/>
          <w:lang w:val="mt-MT"/>
        </w:rPr>
        <w:t>, phosphoric acid konċentrat u sodium hydroxide.</w:t>
      </w:r>
    </w:p>
    <w:p w14:paraId="2A53DD58" w14:textId="23633B14" w:rsidR="007360B3" w:rsidRPr="00D52177" w:rsidRDefault="0068048E" w:rsidP="00A55173">
      <w:pPr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/>
        </w:rPr>
        <w:t>Solvent għal soluzzjoni għall-injezzjoni:</w:t>
      </w:r>
      <w:r w:rsidRPr="00D52177" w:rsidDel="0068048E">
        <w:rPr>
          <w:sz w:val="22"/>
          <w:szCs w:val="22"/>
          <w:lang w:val="mt-MT"/>
        </w:rPr>
        <w:t xml:space="preserve"> </w:t>
      </w:r>
      <w:r w:rsidR="007360B3" w:rsidRPr="00D52177">
        <w:rPr>
          <w:sz w:val="22"/>
          <w:szCs w:val="22"/>
          <w:lang w:val="mt-MT"/>
        </w:rPr>
        <w:t>ilma g</w:t>
      </w:r>
      <w:r w:rsidR="007360B3" w:rsidRPr="00D52177">
        <w:rPr>
          <w:sz w:val="22"/>
          <w:szCs w:val="22"/>
          <w:lang w:val="mt-MT" w:eastAsia="ko-KR"/>
        </w:rPr>
        <w:t>ħall-injezzjonijiet, benzyl alcohol 0.9%.</w:t>
      </w:r>
    </w:p>
    <w:p w14:paraId="6E5F4C96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 w:eastAsia="ko-KR"/>
        </w:rPr>
      </w:pPr>
    </w:p>
    <w:p w14:paraId="590A0B9B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716C0F8C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4.</w:t>
      </w:r>
      <w:r w:rsidRPr="00D52177">
        <w:rPr>
          <w:b/>
          <w:bCs/>
          <w:sz w:val="22"/>
          <w:szCs w:val="22"/>
          <w:lang w:val="mt-MT"/>
        </w:rPr>
        <w:tab/>
        <w:t>GĦAMLA FARMAĊEWTIKA U KONTENUT</w:t>
      </w:r>
    </w:p>
    <w:p w14:paraId="599D70AF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</w:p>
    <w:p w14:paraId="07F8C91D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Kunjett ta’ trab g</w:t>
      </w:r>
      <w:r w:rsidRPr="00D52177">
        <w:rPr>
          <w:sz w:val="22"/>
          <w:szCs w:val="22"/>
          <w:lang w:val="mt-MT" w:eastAsia="ko-KR"/>
        </w:rPr>
        <w:t>ħal soluzzjoni għall-injezzjoni.</w:t>
      </w:r>
    </w:p>
    <w:p w14:paraId="6E480159" w14:textId="77777777" w:rsidR="007360B3" w:rsidRPr="00D52177" w:rsidRDefault="007360B3" w:rsidP="00A55173">
      <w:pPr>
        <w:tabs>
          <w:tab w:val="left" w:pos="3938"/>
          <w:tab w:val="left" w:pos="8986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Siringa waħda mimlija għal-lest ta’ 1 </w:t>
      </w:r>
      <w:r w:rsidR="000701BC" w:rsidRPr="00D52177">
        <w:rPr>
          <w:sz w:val="22"/>
          <w:szCs w:val="22"/>
          <w:lang w:val="mt-MT"/>
        </w:rPr>
        <w:t>mL</w:t>
      </w:r>
      <w:r w:rsidRPr="00D52177">
        <w:rPr>
          <w:sz w:val="22"/>
          <w:szCs w:val="22"/>
          <w:lang w:val="mt-MT"/>
        </w:rPr>
        <w:t xml:space="preserve"> ta’ solvent.</w:t>
      </w:r>
    </w:p>
    <w:p w14:paraId="5B68ACCA" w14:textId="77777777" w:rsidR="007360B3" w:rsidRPr="00D52177" w:rsidRDefault="007360B3" w:rsidP="00A55173">
      <w:pPr>
        <w:tabs>
          <w:tab w:val="left" w:pos="3938"/>
          <w:tab w:val="left" w:pos="8986"/>
        </w:tabs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/>
        </w:rPr>
        <w:t xml:space="preserve">6 siringi li jintremew wara li jintużaw </w:t>
      </w:r>
      <w:r w:rsidRPr="00D52177">
        <w:rPr>
          <w:sz w:val="22"/>
          <w:szCs w:val="22"/>
          <w:lang w:val="mt-MT" w:eastAsia="ko-KR"/>
        </w:rPr>
        <w:t>għall-għoti gradwati f’unitajiet ta’ FSH.</w:t>
      </w:r>
    </w:p>
    <w:p w14:paraId="59B9AC28" w14:textId="77777777" w:rsidR="007360B3" w:rsidRPr="00D52177" w:rsidRDefault="007360B3" w:rsidP="00A55173">
      <w:pPr>
        <w:tabs>
          <w:tab w:val="left" w:pos="3938"/>
          <w:tab w:val="left" w:pos="8986"/>
        </w:tabs>
        <w:spacing w:before="0"/>
        <w:jc w:val="left"/>
        <w:rPr>
          <w:sz w:val="22"/>
          <w:szCs w:val="22"/>
          <w:lang w:val="mt-MT"/>
        </w:rPr>
      </w:pPr>
    </w:p>
    <w:p w14:paraId="430E4E27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16D8FCEC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5.</w:t>
      </w:r>
      <w:r w:rsidRPr="00D52177">
        <w:rPr>
          <w:b/>
          <w:bCs/>
          <w:sz w:val="22"/>
          <w:szCs w:val="22"/>
          <w:lang w:val="mt-MT"/>
        </w:rPr>
        <w:tab/>
        <w:t>MOD TA’ KIF U MNEJN JINGĦATA</w:t>
      </w:r>
    </w:p>
    <w:p w14:paraId="1D6B998B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</w:p>
    <w:p w14:paraId="43EE18A0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 w:eastAsia="ko-KR"/>
        </w:rPr>
        <w:t>Għal injezzjonijiet multipli biss.</w:t>
      </w:r>
    </w:p>
    <w:p w14:paraId="203395A2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 w:eastAsia="ko-KR"/>
        </w:rPr>
      </w:pPr>
      <w:r w:rsidRPr="00D52177">
        <w:rPr>
          <w:bCs/>
          <w:sz w:val="22"/>
          <w:szCs w:val="22"/>
          <w:lang w:val="mt-MT"/>
        </w:rPr>
        <w:t>Aqra l-fuljett ta’ tag</w:t>
      </w:r>
      <w:r w:rsidRPr="00D52177">
        <w:rPr>
          <w:bCs/>
          <w:sz w:val="22"/>
          <w:szCs w:val="22"/>
          <w:lang w:val="mt-MT" w:eastAsia="ko-KR"/>
        </w:rPr>
        <w:t xml:space="preserve">ħrif qabel </w:t>
      </w:r>
      <w:r w:rsidRPr="00D52177">
        <w:rPr>
          <w:sz w:val="22"/>
          <w:szCs w:val="22"/>
          <w:lang w:val="mt-MT"/>
        </w:rPr>
        <w:t>l-użu</w:t>
      </w:r>
      <w:r w:rsidRPr="00D52177">
        <w:rPr>
          <w:bCs/>
          <w:sz w:val="22"/>
          <w:szCs w:val="22"/>
          <w:lang w:val="mt-MT" w:eastAsia="ko-KR"/>
        </w:rPr>
        <w:t>.</w:t>
      </w:r>
    </w:p>
    <w:p w14:paraId="760023B7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 w:eastAsia="ko-KR"/>
        </w:rPr>
        <w:t>Użu għal taħt il-ġilda.</w:t>
      </w:r>
    </w:p>
    <w:p w14:paraId="7E6728B3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569159BB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212C3AC5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6.</w:t>
      </w:r>
      <w:r w:rsidRPr="00D52177">
        <w:rPr>
          <w:b/>
          <w:bCs/>
          <w:sz w:val="22"/>
          <w:szCs w:val="22"/>
          <w:lang w:val="mt-MT"/>
        </w:rPr>
        <w:tab/>
        <w:t>TWISSIJA SPEĊJALI LI L-PRODOTT MEDIĊINALI GĦANDU JINŻAMM FEJN MA J</w:t>
      </w:r>
      <w:r w:rsidR="006738B2" w:rsidRPr="00D52177">
        <w:rPr>
          <w:b/>
          <w:bCs/>
          <w:sz w:val="22"/>
          <w:szCs w:val="22"/>
          <w:lang w:val="mt-MT"/>
        </w:rPr>
        <w:t>IDHIRX</w:t>
      </w:r>
      <w:r w:rsidRPr="00D52177">
        <w:rPr>
          <w:b/>
          <w:bCs/>
          <w:sz w:val="22"/>
          <w:szCs w:val="22"/>
          <w:lang w:val="mt-MT"/>
        </w:rPr>
        <w:t xml:space="preserve"> U MA </w:t>
      </w:r>
      <w:r w:rsidR="006738B2" w:rsidRPr="00D52177">
        <w:rPr>
          <w:b/>
          <w:bCs/>
          <w:sz w:val="22"/>
          <w:szCs w:val="22"/>
          <w:lang w:val="mt-MT"/>
        </w:rPr>
        <w:t>JINTLAĦAQX</w:t>
      </w:r>
      <w:r w:rsidRPr="00D52177">
        <w:rPr>
          <w:b/>
          <w:bCs/>
          <w:sz w:val="22"/>
          <w:szCs w:val="22"/>
          <w:lang w:val="mt-MT"/>
        </w:rPr>
        <w:t xml:space="preserve"> MIT-TFAL</w:t>
      </w:r>
    </w:p>
    <w:p w14:paraId="38D75742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383B4197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Żomm fejn ma </w:t>
      </w:r>
      <w:r w:rsidR="006738B2" w:rsidRPr="00D52177">
        <w:rPr>
          <w:sz w:val="22"/>
          <w:szCs w:val="22"/>
          <w:lang w:val="mt-MT"/>
        </w:rPr>
        <w:t>jidhirx</w:t>
      </w:r>
      <w:r w:rsidRPr="00D52177">
        <w:rPr>
          <w:sz w:val="22"/>
          <w:szCs w:val="22"/>
          <w:lang w:val="mt-MT"/>
        </w:rPr>
        <w:t xml:space="preserve"> u ma </w:t>
      </w:r>
      <w:r w:rsidR="006738B2" w:rsidRPr="00D52177">
        <w:rPr>
          <w:sz w:val="22"/>
          <w:szCs w:val="22"/>
          <w:lang w:val="mt-MT"/>
        </w:rPr>
        <w:t>jintlaħaqx</w:t>
      </w:r>
      <w:r w:rsidRPr="00D52177">
        <w:rPr>
          <w:sz w:val="22"/>
          <w:szCs w:val="22"/>
          <w:lang w:val="mt-MT"/>
        </w:rPr>
        <w:t xml:space="preserve"> mit-tfal.</w:t>
      </w:r>
    </w:p>
    <w:p w14:paraId="545003B0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CAA5BDE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4E9320D3" w14:textId="77777777" w:rsidR="007360B3" w:rsidRPr="00D52177" w:rsidRDefault="007360B3" w:rsidP="00A5517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7.</w:t>
      </w:r>
      <w:r w:rsidRPr="00D52177">
        <w:rPr>
          <w:b/>
          <w:bCs/>
          <w:sz w:val="22"/>
          <w:szCs w:val="22"/>
          <w:lang w:val="mt-MT"/>
        </w:rPr>
        <w:tab/>
        <w:t>TWISSIJA(IET) SPEĊJALI OĦRA, JEKK MEĦTIEĠA</w:t>
      </w:r>
    </w:p>
    <w:p w14:paraId="7D5F1BEF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44BFA57F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Is-siringa mimlija għal-lest tas-solvent trid tiġi pprovduta għar- rikostituzzjoni biss.</w:t>
      </w:r>
    </w:p>
    <w:p w14:paraId="073CD4C7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Il-kunjett rikostitwit hu biex jintuża minn pazjent wieħed biss.</w:t>
      </w:r>
    </w:p>
    <w:p w14:paraId="43BB8F63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</w:p>
    <w:p w14:paraId="0D78B28B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</w:p>
    <w:p w14:paraId="6A662F59" w14:textId="77777777" w:rsidR="007360B3" w:rsidRPr="00D52177" w:rsidRDefault="007360B3" w:rsidP="00A5517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8.</w:t>
      </w:r>
      <w:r w:rsidRPr="00D52177">
        <w:rPr>
          <w:b/>
          <w:bCs/>
          <w:sz w:val="22"/>
          <w:szCs w:val="22"/>
          <w:lang w:val="mt-MT"/>
        </w:rPr>
        <w:tab/>
        <w:t xml:space="preserve">DATA TA’ </w:t>
      </w:r>
      <w:r w:rsidR="006738B2" w:rsidRPr="00D52177">
        <w:rPr>
          <w:b/>
          <w:bCs/>
          <w:sz w:val="22"/>
          <w:szCs w:val="22"/>
          <w:lang w:val="mt-MT"/>
        </w:rPr>
        <w:t>SKADENZA</w:t>
      </w:r>
    </w:p>
    <w:p w14:paraId="6D3353A7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651D2434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JIS</w:t>
      </w:r>
    </w:p>
    <w:p w14:paraId="2A02C685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</w:p>
    <w:p w14:paraId="478697CF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</w:p>
    <w:p w14:paraId="117AC295" w14:textId="77777777" w:rsidR="007360B3" w:rsidRPr="00D52177" w:rsidRDefault="007360B3" w:rsidP="00A55173">
      <w:pPr>
        <w:keepNext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9.</w:t>
      </w:r>
      <w:r w:rsidRPr="00D52177">
        <w:rPr>
          <w:b/>
          <w:bCs/>
          <w:sz w:val="22"/>
          <w:szCs w:val="22"/>
          <w:lang w:val="mt-MT"/>
        </w:rPr>
        <w:tab/>
        <w:t>K</w:t>
      </w:r>
      <w:r w:rsidR="006738B2" w:rsidRPr="00D52177">
        <w:rPr>
          <w:b/>
          <w:bCs/>
          <w:sz w:val="22"/>
          <w:szCs w:val="22"/>
          <w:lang w:val="mt-MT"/>
        </w:rPr>
        <w:t>O</w:t>
      </w:r>
      <w:r w:rsidRPr="00D52177">
        <w:rPr>
          <w:b/>
          <w:bCs/>
          <w:sz w:val="22"/>
          <w:szCs w:val="22"/>
          <w:lang w:val="mt-MT"/>
        </w:rPr>
        <w:t>NDIZZJONIJIET SPEĊJALI TA’ KIF JINĦAŻEN</w:t>
      </w:r>
    </w:p>
    <w:p w14:paraId="2D879490" w14:textId="77777777" w:rsidR="007360B3" w:rsidRPr="00D52177" w:rsidRDefault="007360B3" w:rsidP="00A55173">
      <w:pPr>
        <w:pStyle w:val="EndnoteText"/>
        <w:keepNext/>
        <w:rPr>
          <w:bCs/>
          <w:szCs w:val="22"/>
          <w:lang w:val="mt-MT"/>
        </w:rPr>
      </w:pPr>
    </w:p>
    <w:p w14:paraId="455B2843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Qabel ir-rikostituzzjoni, taħżinx f’temperatura ’l fuq minn 25°C. Aħżen fil-pakkett oriġinali sabiex tilqa’ mid-dawl.</w:t>
      </w:r>
    </w:p>
    <w:p w14:paraId="552464E9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Wara r-rikostituzzjoni, taħżinx f’temperatura ’l fuq minn 25°C. Tagħmlux fil-friża. Aħżen fil-kontenitur oriġinali.</w:t>
      </w:r>
    </w:p>
    <w:p w14:paraId="70401EED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66EF5398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0666E4D6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10.</w:t>
      </w:r>
      <w:r w:rsidRPr="00D52177">
        <w:rPr>
          <w:b/>
          <w:bCs/>
          <w:sz w:val="22"/>
          <w:szCs w:val="22"/>
          <w:lang w:val="mt-MT"/>
        </w:rPr>
        <w:tab/>
        <w:t>PREKAWZJONIJIET SPEĊJALI GĦAR-RIMI TA’ PRODOTTI MEDIĊINALI MHUX UŻATI JEW SKART MINN DAWN IL-PRODOTTI MEDIĊINALI, JEKK HEMM BŻONN</w:t>
      </w:r>
    </w:p>
    <w:p w14:paraId="34658776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</w:p>
    <w:p w14:paraId="360A89AB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  <w:r w:rsidRPr="00D52177">
        <w:rPr>
          <w:bCs/>
          <w:sz w:val="22"/>
          <w:szCs w:val="22"/>
          <w:lang w:val="mt-MT"/>
        </w:rPr>
        <w:t>Armi kull soluzzjoni mhux użata wara 28 jum.</w:t>
      </w:r>
    </w:p>
    <w:p w14:paraId="4D5029C1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</w:p>
    <w:p w14:paraId="175EB9A4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</w:p>
    <w:p w14:paraId="28048AF7" w14:textId="77777777" w:rsidR="007360B3" w:rsidRPr="00D52177" w:rsidRDefault="007360B3" w:rsidP="00A5517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11.</w:t>
      </w:r>
      <w:r w:rsidRPr="00D52177">
        <w:rPr>
          <w:b/>
          <w:bCs/>
          <w:sz w:val="22"/>
          <w:szCs w:val="22"/>
          <w:lang w:val="mt-MT"/>
        </w:rPr>
        <w:tab/>
        <w:t xml:space="preserve">ISEM U INDIRIZZ </w:t>
      </w:r>
      <w:r w:rsidRPr="00D52177">
        <w:rPr>
          <w:b/>
          <w:sz w:val="22"/>
          <w:szCs w:val="22"/>
          <w:lang w:val="mt-MT"/>
        </w:rPr>
        <w:t xml:space="preserve">TAD-DETENTUR </w:t>
      </w:r>
      <w:r w:rsidRPr="00D52177">
        <w:rPr>
          <w:b/>
          <w:bCs/>
          <w:sz w:val="22"/>
          <w:szCs w:val="22"/>
          <w:lang w:val="mt-MT"/>
        </w:rPr>
        <w:t xml:space="preserve">TAL-AWTORIZZAZZJONI GĦAT-TQEGĦID FIS-SUQ </w:t>
      </w:r>
    </w:p>
    <w:p w14:paraId="5153FD05" w14:textId="77777777" w:rsidR="007360B3" w:rsidRPr="00D52177" w:rsidRDefault="007360B3" w:rsidP="00A55173">
      <w:pPr>
        <w:keepNext/>
        <w:spacing w:before="0"/>
        <w:jc w:val="left"/>
        <w:rPr>
          <w:bCs/>
          <w:sz w:val="22"/>
          <w:szCs w:val="22"/>
          <w:lang w:val="mt-MT"/>
        </w:rPr>
      </w:pPr>
    </w:p>
    <w:p w14:paraId="1E1E9A1C" w14:textId="77777777" w:rsidR="0068048E" w:rsidRPr="00D52177" w:rsidRDefault="0068048E" w:rsidP="0068048E">
      <w:pPr>
        <w:pStyle w:val="ListParagraph"/>
        <w:keepNext/>
        <w:spacing w:before="0" w:line="240" w:lineRule="auto"/>
        <w:ind w:left="0"/>
        <w:rPr>
          <w:sz w:val="22"/>
          <w:szCs w:val="22"/>
          <w:lang w:val="mt-MT" w:eastAsia="de-DE"/>
        </w:rPr>
      </w:pPr>
      <w:r w:rsidRPr="00D52177">
        <w:rPr>
          <w:sz w:val="22"/>
          <w:szCs w:val="22"/>
          <w:lang w:val="mt-MT"/>
        </w:rPr>
        <w:t>Merck Europe B.V.</w:t>
      </w:r>
    </w:p>
    <w:p w14:paraId="170AF03A" w14:textId="77777777" w:rsidR="0068048E" w:rsidRPr="00D52177" w:rsidRDefault="0068048E" w:rsidP="0068048E">
      <w:pPr>
        <w:pStyle w:val="ListParagraph"/>
        <w:keepNext/>
        <w:spacing w:before="0" w:line="240" w:lineRule="auto"/>
        <w:ind w:left="0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Gustav Mahlerplein 102</w:t>
      </w:r>
    </w:p>
    <w:p w14:paraId="19AEA28F" w14:textId="77777777" w:rsidR="0068048E" w:rsidRPr="00D52177" w:rsidRDefault="0068048E" w:rsidP="0068048E">
      <w:pPr>
        <w:pStyle w:val="ListParagraph"/>
        <w:keepNext/>
        <w:spacing w:before="0" w:line="240" w:lineRule="auto"/>
        <w:ind w:left="0"/>
        <w:rPr>
          <w:b/>
          <w:bCs/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1082 MA Amsterdam</w:t>
      </w:r>
    </w:p>
    <w:p w14:paraId="5B9F1859" w14:textId="77777777" w:rsidR="007360B3" w:rsidRPr="00D52177" w:rsidRDefault="002F1C2A" w:rsidP="00A55173">
      <w:pPr>
        <w:tabs>
          <w:tab w:val="left" w:pos="4253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in-Netherlands</w:t>
      </w:r>
    </w:p>
    <w:p w14:paraId="0175E45B" w14:textId="77777777" w:rsidR="007360B3" w:rsidRPr="00D52177" w:rsidRDefault="007360B3" w:rsidP="00A55173">
      <w:pPr>
        <w:tabs>
          <w:tab w:val="left" w:pos="4253"/>
        </w:tabs>
        <w:spacing w:before="0"/>
        <w:jc w:val="left"/>
        <w:rPr>
          <w:sz w:val="22"/>
          <w:szCs w:val="22"/>
          <w:lang w:val="mt-MT"/>
        </w:rPr>
      </w:pPr>
    </w:p>
    <w:p w14:paraId="22C61841" w14:textId="77777777" w:rsidR="00660D5D" w:rsidRPr="00D52177" w:rsidRDefault="00660D5D" w:rsidP="00A55173">
      <w:pPr>
        <w:tabs>
          <w:tab w:val="left" w:pos="4253"/>
        </w:tabs>
        <w:spacing w:before="0"/>
        <w:jc w:val="left"/>
        <w:rPr>
          <w:sz w:val="22"/>
          <w:szCs w:val="22"/>
          <w:lang w:val="mt-MT"/>
        </w:rPr>
      </w:pPr>
    </w:p>
    <w:p w14:paraId="249D3B00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12.</w:t>
      </w:r>
      <w:r w:rsidRPr="00D52177">
        <w:rPr>
          <w:b/>
          <w:bCs/>
          <w:sz w:val="22"/>
          <w:szCs w:val="22"/>
          <w:lang w:val="mt-MT"/>
        </w:rPr>
        <w:tab/>
      </w:r>
      <w:r w:rsidR="00502193" w:rsidRPr="00D52177">
        <w:rPr>
          <w:b/>
          <w:bCs/>
          <w:sz w:val="22"/>
          <w:szCs w:val="22"/>
          <w:lang w:val="mt-MT"/>
        </w:rPr>
        <w:t xml:space="preserve">NUMRU(I) TAL-AWTORIZZAZZJONI </w:t>
      </w:r>
      <w:r w:rsidR="00502193" w:rsidRPr="00D52177">
        <w:rPr>
          <w:b/>
          <w:sz w:val="22"/>
          <w:szCs w:val="22"/>
          <w:lang w:val="mt-MT"/>
        </w:rPr>
        <w:t>GĦAT-TQEGĦID FIS-SUQ</w:t>
      </w:r>
    </w:p>
    <w:p w14:paraId="3EED359F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2D2EE2F3" w14:textId="30DE4662" w:rsidR="007360B3" w:rsidRPr="00D52177" w:rsidRDefault="007360B3" w:rsidP="00A55173">
      <w:pPr>
        <w:tabs>
          <w:tab w:val="left" w:pos="2340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EU/1/95/001/031</w:t>
      </w:r>
      <w:r w:rsidRPr="00D52177">
        <w:rPr>
          <w:sz w:val="22"/>
          <w:szCs w:val="22"/>
          <w:lang w:val="mt-MT"/>
        </w:rPr>
        <w:tab/>
      </w:r>
      <w:r w:rsidRPr="00213276">
        <w:rPr>
          <w:rFonts w:eastAsia="Times New Roman"/>
          <w:sz w:val="22"/>
          <w:szCs w:val="22"/>
          <w:shd w:val="clear" w:color="auto" w:fill="D9D9D9"/>
          <w:lang w:val="mt-MT"/>
        </w:rPr>
        <w:t>Kunjett ta’ trab għal soluzzjoni għall-injezzjoni</w:t>
      </w:r>
    </w:p>
    <w:p w14:paraId="7AC55FB0" w14:textId="5A3EE874" w:rsidR="007360B3" w:rsidRPr="00D52177" w:rsidRDefault="007360B3" w:rsidP="00A55173">
      <w:pPr>
        <w:tabs>
          <w:tab w:val="left" w:pos="2340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ab/>
      </w:r>
      <w:r w:rsidRPr="00213276">
        <w:rPr>
          <w:rFonts w:eastAsia="Times New Roman"/>
          <w:sz w:val="22"/>
          <w:szCs w:val="22"/>
          <w:shd w:val="clear" w:color="auto" w:fill="D9D9D9"/>
          <w:lang w:val="mt-MT"/>
        </w:rPr>
        <w:t>Siringa mimlija għal-lest ta’ solvent</w:t>
      </w:r>
    </w:p>
    <w:p w14:paraId="00F4D3DC" w14:textId="77777777" w:rsidR="007360B3" w:rsidRPr="00D52177" w:rsidRDefault="007360B3" w:rsidP="00213276">
      <w:pPr>
        <w:tabs>
          <w:tab w:val="left" w:pos="2340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ab/>
      </w:r>
      <w:r w:rsidRPr="00213276">
        <w:rPr>
          <w:sz w:val="22"/>
          <w:szCs w:val="22"/>
          <w:shd w:val="clear" w:color="auto" w:fill="D9D9D9"/>
          <w:lang w:val="mt-MT"/>
        </w:rPr>
        <w:t>6 siringi li jintremew wara li jintużaw</w:t>
      </w:r>
    </w:p>
    <w:p w14:paraId="4B704835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2D8EF651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608C574B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13.</w:t>
      </w:r>
      <w:r w:rsidRPr="00D52177">
        <w:rPr>
          <w:b/>
          <w:bCs/>
          <w:sz w:val="22"/>
          <w:szCs w:val="22"/>
          <w:lang w:val="mt-MT"/>
        </w:rPr>
        <w:tab/>
        <w:t>NUMRU TAL-LOTT</w:t>
      </w:r>
    </w:p>
    <w:p w14:paraId="02FDB83C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A917D0F" w14:textId="77777777" w:rsidR="007360B3" w:rsidRPr="00D52177" w:rsidRDefault="007360B3" w:rsidP="00A55173">
      <w:pPr>
        <w:spacing w:before="0"/>
        <w:jc w:val="left"/>
        <w:rPr>
          <w:caps/>
          <w:sz w:val="22"/>
          <w:szCs w:val="22"/>
          <w:lang w:val="mt-MT"/>
        </w:rPr>
      </w:pPr>
      <w:r w:rsidRPr="00D52177">
        <w:rPr>
          <w:caps/>
          <w:sz w:val="22"/>
          <w:szCs w:val="22"/>
          <w:lang w:val="mt-MT"/>
        </w:rPr>
        <w:t>L</w:t>
      </w:r>
      <w:r w:rsidR="006738B2" w:rsidRPr="00D52177">
        <w:rPr>
          <w:sz w:val="22"/>
          <w:szCs w:val="22"/>
          <w:lang w:val="mt-MT"/>
        </w:rPr>
        <w:t>ot</w:t>
      </w:r>
    </w:p>
    <w:p w14:paraId="1A778930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Lot tas-Solvent</w:t>
      </w:r>
    </w:p>
    <w:p w14:paraId="76D6ADA8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24D10137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01286623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14.</w:t>
      </w:r>
      <w:r w:rsidRPr="00D52177">
        <w:rPr>
          <w:b/>
          <w:bCs/>
          <w:sz w:val="22"/>
          <w:szCs w:val="22"/>
          <w:lang w:val="mt-MT"/>
        </w:rPr>
        <w:tab/>
        <w:t>KLASSIFIKAZZJONI ĠENERALI TA’ KIF JINGĦATA</w:t>
      </w:r>
    </w:p>
    <w:p w14:paraId="05E30750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B3055FF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08601751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15.</w:t>
      </w:r>
      <w:r w:rsidRPr="00D52177">
        <w:rPr>
          <w:b/>
          <w:bCs/>
          <w:sz w:val="22"/>
          <w:szCs w:val="22"/>
          <w:lang w:val="mt-MT"/>
        </w:rPr>
        <w:tab/>
        <w:t>ISTRUZZJONIJIET DWAR L-UŻU</w:t>
      </w:r>
    </w:p>
    <w:p w14:paraId="696B45AE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35D1A72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35CC7962" w14:textId="77777777" w:rsidR="007360B3" w:rsidRPr="00D52177" w:rsidRDefault="007360B3" w:rsidP="00A5517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16.</w:t>
      </w:r>
      <w:r w:rsidRPr="00D52177">
        <w:rPr>
          <w:b/>
          <w:bCs/>
          <w:sz w:val="22"/>
          <w:szCs w:val="22"/>
          <w:lang w:val="mt-MT"/>
        </w:rPr>
        <w:tab/>
        <w:t>INFORMAZZJONI BIL-BRAILLE</w:t>
      </w:r>
    </w:p>
    <w:p w14:paraId="005962A5" w14:textId="77777777" w:rsidR="007360B3" w:rsidRPr="00D52177" w:rsidRDefault="007360B3" w:rsidP="00A55173">
      <w:pPr>
        <w:keepNext/>
        <w:spacing w:before="0"/>
        <w:jc w:val="left"/>
        <w:rPr>
          <w:b/>
          <w:sz w:val="22"/>
          <w:szCs w:val="22"/>
          <w:u w:val="single"/>
          <w:lang w:val="mt-MT"/>
        </w:rPr>
      </w:pPr>
    </w:p>
    <w:p w14:paraId="002A16B5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  <w:r w:rsidRPr="00D52177">
        <w:rPr>
          <w:bCs/>
          <w:sz w:val="22"/>
          <w:szCs w:val="22"/>
          <w:lang w:val="mt-MT"/>
        </w:rPr>
        <w:t>gonal</w:t>
      </w:r>
      <w:r w:rsidRPr="00D52177">
        <w:rPr>
          <w:bCs/>
          <w:sz w:val="22"/>
          <w:szCs w:val="22"/>
          <w:lang w:val="mt-MT"/>
        </w:rPr>
        <w:noBreakHyphen/>
        <w:t>f 450 iu</w:t>
      </w:r>
    </w:p>
    <w:p w14:paraId="69B5CB29" w14:textId="77777777" w:rsidR="00502193" w:rsidRPr="00D52177" w:rsidRDefault="00502193" w:rsidP="00A55173">
      <w:pPr>
        <w:spacing w:before="0"/>
        <w:rPr>
          <w:color w:val="000000"/>
          <w:sz w:val="22"/>
          <w:szCs w:val="22"/>
          <w:shd w:val="clear" w:color="auto" w:fill="CCCCCC"/>
          <w:lang w:val="mt-MT"/>
        </w:rPr>
      </w:pPr>
    </w:p>
    <w:p w14:paraId="7E3FCEF4" w14:textId="77777777" w:rsidR="00502193" w:rsidRPr="00D52177" w:rsidRDefault="00502193" w:rsidP="00A55173">
      <w:pPr>
        <w:spacing w:before="0"/>
        <w:rPr>
          <w:color w:val="000000"/>
          <w:sz w:val="22"/>
          <w:szCs w:val="22"/>
          <w:shd w:val="clear" w:color="auto" w:fill="CCCCCC"/>
          <w:lang w:val="mt-MT"/>
        </w:rPr>
      </w:pPr>
    </w:p>
    <w:p w14:paraId="70F35083" w14:textId="77777777" w:rsidR="00502193" w:rsidRPr="00D52177" w:rsidRDefault="00502193" w:rsidP="0069545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4820"/>
        </w:tabs>
        <w:spacing w:before="0"/>
        <w:ind w:left="540" w:hanging="54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17.</w:t>
      </w:r>
      <w:r w:rsidRPr="00D52177">
        <w:rPr>
          <w:b/>
          <w:sz w:val="22"/>
          <w:szCs w:val="22"/>
          <w:lang w:val="mt-MT"/>
        </w:rPr>
        <w:tab/>
        <w:t>IDENTIFIKATUR UNIKU – BARCODE 2D</w:t>
      </w:r>
    </w:p>
    <w:p w14:paraId="4164A4C1" w14:textId="77777777" w:rsidR="00502193" w:rsidRPr="00D52177" w:rsidRDefault="00502193" w:rsidP="00A55173">
      <w:pPr>
        <w:keepNext/>
        <w:spacing w:before="0"/>
        <w:rPr>
          <w:color w:val="000000"/>
          <w:sz w:val="22"/>
          <w:szCs w:val="22"/>
          <w:lang w:val="mt-MT"/>
        </w:rPr>
      </w:pPr>
    </w:p>
    <w:p w14:paraId="4D1160FF" w14:textId="77777777" w:rsidR="00502193" w:rsidRPr="00D52177" w:rsidRDefault="00502193" w:rsidP="00A55173">
      <w:pPr>
        <w:spacing w:before="0"/>
        <w:rPr>
          <w:color w:val="000000"/>
          <w:sz w:val="22"/>
          <w:szCs w:val="22"/>
          <w:shd w:val="clear" w:color="auto" w:fill="CCCCCC"/>
          <w:lang w:val="mt-MT"/>
        </w:rPr>
      </w:pPr>
      <w:r w:rsidRPr="00D52177">
        <w:rPr>
          <w:color w:val="000000"/>
          <w:sz w:val="22"/>
          <w:szCs w:val="22"/>
          <w:shd w:val="clear" w:color="auto" w:fill="D9D9D9"/>
          <w:lang w:val="mt-MT"/>
        </w:rPr>
        <w:t>barcode 2D li jkollu l-identifikatur uniku inkluż.</w:t>
      </w:r>
    </w:p>
    <w:p w14:paraId="2EC2EB28" w14:textId="77777777" w:rsidR="00502193" w:rsidRPr="00D52177" w:rsidRDefault="00502193" w:rsidP="00A55173">
      <w:pPr>
        <w:spacing w:before="0"/>
        <w:rPr>
          <w:color w:val="000000"/>
          <w:sz w:val="22"/>
          <w:szCs w:val="22"/>
          <w:shd w:val="clear" w:color="auto" w:fill="CCCCCC"/>
          <w:lang w:val="mt-MT"/>
        </w:rPr>
      </w:pPr>
    </w:p>
    <w:p w14:paraId="06C4332E" w14:textId="77777777" w:rsidR="00502193" w:rsidRPr="00D52177" w:rsidRDefault="00502193" w:rsidP="00A55173">
      <w:pPr>
        <w:spacing w:before="0"/>
        <w:rPr>
          <w:color w:val="000000"/>
          <w:sz w:val="22"/>
          <w:szCs w:val="22"/>
          <w:shd w:val="clear" w:color="auto" w:fill="CCCCCC"/>
          <w:lang w:val="mt-MT"/>
        </w:rPr>
      </w:pPr>
    </w:p>
    <w:p w14:paraId="2FEC106D" w14:textId="77777777" w:rsidR="00502193" w:rsidRPr="00D52177" w:rsidRDefault="00502193" w:rsidP="0069545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4820"/>
        </w:tabs>
        <w:spacing w:before="0"/>
        <w:ind w:left="540" w:hanging="54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lastRenderedPageBreak/>
        <w:t>18.</w:t>
      </w:r>
      <w:r w:rsidRPr="00D52177">
        <w:rPr>
          <w:b/>
          <w:sz w:val="22"/>
          <w:szCs w:val="22"/>
          <w:lang w:val="mt-MT"/>
        </w:rPr>
        <w:tab/>
        <w:t>IDENTIFIKATUR UNIKU - DATA LI TINQARA MILL-BNIEDEM</w:t>
      </w:r>
    </w:p>
    <w:p w14:paraId="0E3EFF97" w14:textId="77777777" w:rsidR="00502193" w:rsidRPr="00D52177" w:rsidRDefault="00502193" w:rsidP="00A55173">
      <w:pPr>
        <w:keepNext/>
        <w:spacing w:before="0"/>
        <w:rPr>
          <w:color w:val="000000"/>
          <w:sz w:val="22"/>
          <w:szCs w:val="22"/>
          <w:lang w:val="mt-MT"/>
        </w:rPr>
      </w:pPr>
    </w:p>
    <w:p w14:paraId="21DFFD1A" w14:textId="34428727" w:rsidR="004D6EA3" w:rsidRPr="00D52177" w:rsidRDefault="004D6EA3" w:rsidP="004D6EA3">
      <w:pPr>
        <w:keepNext/>
        <w:spacing w:before="0"/>
        <w:rPr>
          <w:color w:val="000000"/>
          <w:sz w:val="22"/>
          <w:szCs w:val="22"/>
          <w:lang w:val="mt-MT"/>
        </w:rPr>
      </w:pPr>
      <w:r w:rsidRPr="00D52177">
        <w:rPr>
          <w:color w:val="000000"/>
          <w:sz w:val="22"/>
          <w:szCs w:val="22"/>
          <w:lang w:val="mt-MT"/>
        </w:rPr>
        <w:t>PC</w:t>
      </w:r>
    </w:p>
    <w:p w14:paraId="28FD9F98" w14:textId="7747BF67" w:rsidR="004D6EA3" w:rsidRPr="00D52177" w:rsidRDefault="004D6EA3" w:rsidP="004D6EA3">
      <w:pPr>
        <w:keepNext/>
        <w:spacing w:before="0"/>
        <w:rPr>
          <w:color w:val="000000"/>
          <w:sz w:val="22"/>
          <w:szCs w:val="22"/>
          <w:lang w:val="mt-MT"/>
        </w:rPr>
      </w:pPr>
      <w:r w:rsidRPr="00D52177">
        <w:rPr>
          <w:color w:val="000000"/>
          <w:sz w:val="22"/>
          <w:szCs w:val="22"/>
          <w:lang w:val="mt-MT"/>
        </w:rPr>
        <w:t>SN</w:t>
      </w:r>
    </w:p>
    <w:p w14:paraId="24E05932" w14:textId="1686C343" w:rsidR="004D6EA3" w:rsidRPr="00D52177" w:rsidRDefault="004D6EA3" w:rsidP="004D6EA3">
      <w:pPr>
        <w:spacing w:before="0"/>
        <w:rPr>
          <w:color w:val="000000"/>
          <w:sz w:val="22"/>
          <w:szCs w:val="22"/>
          <w:lang w:val="mt-MT"/>
        </w:rPr>
      </w:pPr>
      <w:r w:rsidRPr="00D52177">
        <w:rPr>
          <w:color w:val="000000"/>
          <w:sz w:val="22"/>
          <w:szCs w:val="22"/>
          <w:lang w:val="mt-MT"/>
        </w:rPr>
        <w:t>NN</w:t>
      </w:r>
    </w:p>
    <w:p w14:paraId="4DCA97DF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br w:type="page"/>
      </w:r>
      <w:r w:rsidRPr="00D52177">
        <w:rPr>
          <w:b/>
          <w:sz w:val="22"/>
          <w:szCs w:val="22"/>
          <w:lang w:val="mt-MT"/>
        </w:rPr>
        <w:lastRenderedPageBreak/>
        <w:t>TAGĦRIF MINIMU LI GĦANDU JIDHER FUQ IL-PAKKETTI Ż-ŻGĦAR EWLENIN</w:t>
      </w:r>
    </w:p>
    <w:p w14:paraId="70313581" w14:textId="77777777" w:rsidR="00D02A0C" w:rsidRPr="00D52177" w:rsidRDefault="00D02A0C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2ADE7A7E" w14:textId="60D92AEB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spacing w:before="0"/>
        <w:jc w:val="left"/>
        <w:rPr>
          <w:caps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 xml:space="preserve">TIKKETTA TA’ </w:t>
      </w:r>
      <w:r w:rsidR="006738B2" w:rsidRPr="00D52177">
        <w:rPr>
          <w:b/>
          <w:sz w:val="22"/>
          <w:szCs w:val="22"/>
          <w:lang w:val="mt-MT"/>
        </w:rPr>
        <w:t>KUNJETT</w:t>
      </w:r>
      <w:r w:rsidRPr="00D52177">
        <w:rPr>
          <w:b/>
          <w:sz w:val="22"/>
          <w:szCs w:val="22"/>
          <w:lang w:val="mt-MT"/>
        </w:rPr>
        <w:t xml:space="preserve"> GONAL</w:t>
      </w:r>
      <w:r w:rsidRPr="00D52177">
        <w:rPr>
          <w:b/>
          <w:sz w:val="22"/>
          <w:szCs w:val="22"/>
          <w:lang w:val="mt-MT"/>
        </w:rPr>
        <w:noBreakHyphen/>
        <w:t>f 450 IU/0.75 </w:t>
      </w:r>
      <w:r w:rsidR="000701BC" w:rsidRPr="00D52177">
        <w:rPr>
          <w:b/>
          <w:sz w:val="22"/>
          <w:szCs w:val="22"/>
          <w:lang w:val="mt-MT"/>
        </w:rPr>
        <w:t>ML</w:t>
      </w:r>
    </w:p>
    <w:p w14:paraId="340E0B84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19DC9555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3E599135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left" w:pos="540"/>
        </w:tabs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1.</w:t>
      </w:r>
      <w:r w:rsidRPr="00D52177">
        <w:rPr>
          <w:b/>
          <w:sz w:val="22"/>
          <w:szCs w:val="22"/>
          <w:lang w:val="mt-MT"/>
        </w:rPr>
        <w:tab/>
        <w:t>ISEM TAL-PRODOTT MEDIĊINALI U MNEJN GĦANDU JINGĦATA</w:t>
      </w:r>
    </w:p>
    <w:p w14:paraId="0D2461FE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47D0088B" w14:textId="77777777" w:rsidR="007360B3" w:rsidRPr="00D52177" w:rsidRDefault="007360B3" w:rsidP="00A55173">
      <w:pPr>
        <w:tabs>
          <w:tab w:val="left" w:pos="4678"/>
          <w:tab w:val="left" w:pos="5245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>f 450 IU/0.75 </w:t>
      </w:r>
      <w:r w:rsidR="000701BC" w:rsidRPr="00D52177">
        <w:rPr>
          <w:sz w:val="22"/>
          <w:szCs w:val="22"/>
          <w:lang w:val="mt-MT"/>
        </w:rPr>
        <w:t>mL</w:t>
      </w:r>
      <w:r w:rsidRPr="00D52177">
        <w:rPr>
          <w:bCs/>
          <w:sz w:val="22"/>
          <w:szCs w:val="22"/>
          <w:lang w:val="mt-MT"/>
        </w:rPr>
        <w:t xml:space="preserve"> trab </w:t>
      </w:r>
      <w:r w:rsidRPr="00D52177">
        <w:rPr>
          <w:sz w:val="22"/>
          <w:szCs w:val="22"/>
          <w:lang w:val="mt-MT"/>
        </w:rPr>
        <w:t>g</w:t>
      </w:r>
      <w:r w:rsidRPr="00D52177">
        <w:rPr>
          <w:sz w:val="22"/>
          <w:szCs w:val="22"/>
          <w:lang w:val="mt-MT" w:eastAsia="ko-KR"/>
        </w:rPr>
        <w:t>ħal soluzzjoni għall-injezzjoni</w:t>
      </w:r>
    </w:p>
    <w:p w14:paraId="12E489FA" w14:textId="06506546" w:rsidR="007360B3" w:rsidRPr="00D52177" w:rsidRDefault="000F5532" w:rsidP="00A55173">
      <w:pPr>
        <w:tabs>
          <w:tab w:val="left" w:pos="4678"/>
          <w:tab w:val="left" w:pos="5245"/>
        </w:tabs>
        <w:spacing w:before="0"/>
        <w:jc w:val="left"/>
        <w:rPr>
          <w:sz w:val="22"/>
          <w:szCs w:val="22"/>
          <w:lang w:val="mt-MT"/>
        </w:rPr>
      </w:pPr>
      <w:r>
        <w:rPr>
          <w:sz w:val="22"/>
          <w:szCs w:val="22"/>
          <w:lang w:val="mt-MT"/>
        </w:rPr>
        <w:t>f</w:t>
      </w:r>
      <w:r w:rsidR="007360B3" w:rsidRPr="00D52177">
        <w:rPr>
          <w:sz w:val="22"/>
          <w:szCs w:val="22"/>
          <w:lang w:val="mt-MT"/>
        </w:rPr>
        <w:t>ollitropin alfa</w:t>
      </w:r>
    </w:p>
    <w:p w14:paraId="648DE840" w14:textId="77777777" w:rsidR="007360B3" w:rsidRPr="00D52177" w:rsidRDefault="007360B3" w:rsidP="00A55173">
      <w:pPr>
        <w:pStyle w:val="BodyText"/>
        <w:tabs>
          <w:tab w:val="left" w:pos="4678"/>
          <w:tab w:val="left" w:pos="5245"/>
        </w:tabs>
        <w:jc w:val="left"/>
        <w:rPr>
          <w:szCs w:val="22"/>
          <w:lang w:val="mt-MT"/>
        </w:rPr>
      </w:pPr>
      <w:r w:rsidRPr="00D52177">
        <w:rPr>
          <w:szCs w:val="22"/>
          <w:lang w:val="mt-MT"/>
        </w:rPr>
        <w:t>S.C.</w:t>
      </w:r>
    </w:p>
    <w:p w14:paraId="3313D470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1AC9A9D3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4584D506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2.</w:t>
      </w:r>
      <w:r w:rsidRPr="00D52177">
        <w:rPr>
          <w:b/>
          <w:sz w:val="22"/>
          <w:szCs w:val="22"/>
          <w:lang w:val="mt-MT"/>
        </w:rPr>
        <w:tab/>
        <w:t>METODU TA’ KIF GĦANDU JINGĦATA</w:t>
      </w:r>
    </w:p>
    <w:p w14:paraId="13ED2B10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0C99BD29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00FA9827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3.</w:t>
      </w:r>
      <w:r w:rsidRPr="00D52177">
        <w:rPr>
          <w:b/>
          <w:sz w:val="22"/>
          <w:szCs w:val="22"/>
          <w:lang w:val="mt-MT"/>
        </w:rPr>
        <w:tab/>
        <w:t xml:space="preserve">DATA </w:t>
      </w:r>
      <w:r w:rsidR="006738B2" w:rsidRPr="00D52177">
        <w:rPr>
          <w:b/>
          <w:sz w:val="22"/>
          <w:szCs w:val="22"/>
          <w:lang w:val="mt-MT"/>
        </w:rPr>
        <w:t>TA’ SKADENZA</w:t>
      </w:r>
    </w:p>
    <w:p w14:paraId="28ABC3DF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6086023A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JIS </w:t>
      </w:r>
    </w:p>
    <w:p w14:paraId="1010439A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AFE228A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627FFFCB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4.</w:t>
      </w:r>
      <w:r w:rsidRPr="00D52177">
        <w:rPr>
          <w:b/>
          <w:sz w:val="22"/>
          <w:szCs w:val="22"/>
          <w:lang w:val="mt-MT"/>
        </w:rPr>
        <w:tab/>
        <w:t>DATA TAR-RIKOSTITUZZJONI</w:t>
      </w:r>
    </w:p>
    <w:p w14:paraId="6384EBA8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D516EDC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Data:</w:t>
      </w:r>
    </w:p>
    <w:p w14:paraId="3816DE2A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6055CEFE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6F2C907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5.</w:t>
      </w:r>
      <w:r w:rsidRPr="00D52177">
        <w:rPr>
          <w:b/>
          <w:sz w:val="22"/>
          <w:szCs w:val="22"/>
          <w:lang w:val="mt-MT"/>
        </w:rPr>
        <w:tab/>
        <w:t>NUMRU TAL-LOTT</w:t>
      </w:r>
    </w:p>
    <w:p w14:paraId="3B16FAD1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BA105A1" w14:textId="77777777" w:rsidR="007360B3" w:rsidRPr="00D52177" w:rsidRDefault="007360B3" w:rsidP="00A55173">
      <w:pPr>
        <w:spacing w:before="0"/>
        <w:jc w:val="left"/>
        <w:rPr>
          <w:caps/>
          <w:sz w:val="22"/>
          <w:szCs w:val="22"/>
          <w:lang w:val="mt-MT"/>
        </w:rPr>
      </w:pPr>
      <w:r w:rsidRPr="00D52177">
        <w:rPr>
          <w:caps/>
          <w:sz w:val="22"/>
          <w:szCs w:val="22"/>
          <w:lang w:val="mt-MT"/>
        </w:rPr>
        <w:t>L</w:t>
      </w:r>
      <w:r w:rsidR="006738B2" w:rsidRPr="00D52177">
        <w:rPr>
          <w:sz w:val="22"/>
          <w:szCs w:val="22"/>
          <w:lang w:val="mt-MT"/>
        </w:rPr>
        <w:t>ot</w:t>
      </w:r>
    </w:p>
    <w:p w14:paraId="6B61EC4B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26B2EE5C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396F15AA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6.</w:t>
      </w:r>
      <w:r w:rsidRPr="00D52177">
        <w:rPr>
          <w:b/>
          <w:sz w:val="22"/>
          <w:szCs w:val="22"/>
          <w:lang w:val="mt-MT"/>
        </w:rPr>
        <w:tab/>
        <w:t>IL-KONTENUT SKON</w:t>
      </w:r>
      <w:r w:rsidR="006738B2" w:rsidRPr="00D52177">
        <w:rPr>
          <w:b/>
          <w:sz w:val="22"/>
          <w:szCs w:val="22"/>
          <w:lang w:val="mt-MT"/>
        </w:rPr>
        <w:t xml:space="preserve">T </w:t>
      </w:r>
      <w:r w:rsidRPr="00D52177">
        <w:rPr>
          <w:b/>
          <w:sz w:val="22"/>
          <w:szCs w:val="22"/>
          <w:lang w:val="mt-MT"/>
        </w:rPr>
        <w:t xml:space="preserve">IL-PIŻ, </w:t>
      </w:r>
      <w:r w:rsidR="006738B2" w:rsidRPr="00D52177">
        <w:rPr>
          <w:b/>
          <w:sz w:val="22"/>
          <w:szCs w:val="22"/>
          <w:lang w:val="mt-MT"/>
        </w:rPr>
        <w:t>IL-</w:t>
      </w:r>
      <w:r w:rsidRPr="00D52177">
        <w:rPr>
          <w:b/>
          <w:sz w:val="22"/>
          <w:szCs w:val="22"/>
          <w:lang w:val="mt-MT"/>
        </w:rPr>
        <w:t>VOLUM, JEW PARTI INDIVIDWALI</w:t>
      </w:r>
    </w:p>
    <w:p w14:paraId="759EF737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6E7EFEBA" w14:textId="572FD5CB" w:rsidR="004E2C77" w:rsidRPr="00D52177" w:rsidRDefault="004E2C77" w:rsidP="00A55173">
      <w:pPr>
        <w:pStyle w:val="BodyTextIndent"/>
        <w:tabs>
          <w:tab w:val="left" w:pos="4678"/>
          <w:tab w:val="left" w:pos="5245"/>
        </w:tabs>
        <w:rPr>
          <w:szCs w:val="22"/>
          <w:lang w:val="mt-MT"/>
        </w:rPr>
      </w:pPr>
      <w:r w:rsidRPr="00D52177">
        <w:rPr>
          <w:szCs w:val="22"/>
          <w:lang w:val="mt-MT"/>
        </w:rPr>
        <w:t>600 IU/</w:t>
      </w:r>
      <w:r w:rsidR="006738B2" w:rsidRPr="00D52177">
        <w:rPr>
          <w:szCs w:val="22"/>
          <w:lang w:val="mt-MT"/>
        </w:rPr>
        <w:t>kunjett</w:t>
      </w:r>
    </w:p>
    <w:p w14:paraId="18FF0841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0AEC61A2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296A4A49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before="0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7.</w:t>
      </w:r>
      <w:r w:rsidRPr="00D52177">
        <w:rPr>
          <w:b/>
          <w:bCs/>
          <w:sz w:val="22"/>
          <w:szCs w:val="22"/>
          <w:lang w:val="mt-MT"/>
        </w:rPr>
        <w:tab/>
        <w:t>OĦRAJN</w:t>
      </w:r>
    </w:p>
    <w:p w14:paraId="6DB0A277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2C55A82B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6D2133B0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spacing w:before="0"/>
        <w:jc w:val="left"/>
        <w:rPr>
          <w:b/>
          <w:caps/>
          <w:sz w:val="22"/>
          <w:szCs w:val="22"/>
          <w:lang w:val="mt-MT"/>
        </w:rPr>
      </w:pPr>
      <w:r w:rsidRPr="00D52177">
        <w:rPr>
          <w:bCs/>
          <w:sz w:val="22"/>
          <w:szCs w:val="22"/>
          <w:lang w:val="mt-MT"/>
        </w:rPr>
        <w:br w:type="page"/>
      </w:r>
      <w:r w:rsidRPr="00D52177">
        <w:rPr>
          <w:b/>
          <w:sz w:val="22"/>
          <w:szCs w:val="22"/>
          <w:lang w:val="mt-MT"/>
        </w:rPr>
        <w:lastRenderedPageBreak/>
        <w:t>TAGĦRIF MINIMU LI GĦANDU JIDHER FUQ IL-PAKKETTI Ż-ŻGĦAR EWLENIN</w:t>
      </w:r>
    </w:p>
    <w:p w14:paraId="2DC8DE60" w14:textId="77777777" w:rsidR="006E2DE0" w:rsidRPr="00D52177" w:rsidRDefault="006E2DE0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0E07D109" w14:textId="6129A6BC" w:rsidR="007360B3" w:rsidRPr="00D52177" w:rsidRDefault="00646404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spacing w:before="0"/>
        <w:jc w:val="left"/>
        <w:rPr>
          <w:b/>
          <w:caps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GONAL-f 450 IU/0.75 ML,</w:t>
      </w:r>
      <w:r w:rsidRPr="00D52177">
        <w:rPr>
          <w:b/>
          <w:bCs/>
          <w:sz w:val="22"/>
          <w:szCs w:val="22"/>
          <w:lang w:val="mt-MT"/>
        </w:rPr>
        <w:t xml:space="preserve"> </w:t>
      </w:r>
      <w:r w:rsidRPr="00D52177">
        <w:rPr>
          <w:b/>
          <w:sz w:val="22"/>
          <w:szCs w:val="22"/>
          <w:lang w:val="mt-MT"/>
        </w:rPr>
        <w:t xml:space="preserve">TIKKETTA </w:t>
      </w:r>
      <w:r w:rsidR="007360B3" w:rsidRPr="00D52177">
        <w:rPr>
          <w:b/>
          <w:sz w:val="22"/>
          <w:szCs w:val="22"/>
          <w:lang w:val="mt-MT"/>
        </w:rPr>
        <w:t>TAS-SIRINGA MIMLIJA GĦAL-LEST BIS-SOLVENT</w:t>
      </w:r>
    </w:p>
    <w:p w14:paraId="5CEAF6AC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3D060B5D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2BEEB153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1.</w:t>
      </w:r>
      <w:r w:rsidRPr="00D52177">
        <w:rPr>
          <w:b/>
          <w:bCs/>
          <w:sz w:val="22"/>
          <w:szCs w:val="22"/>
          <w:lang w:val="mt-MT"/>
        </w:rPr>
        <w:tab/>
        <w:t>ISEM TAL-PRODOTT MEDIĊINALI U MNEJN GĦANDU JINGĦATA</w:t>
      </w:r>
    </w:p>
    <w:p w14:paraId="7F157C03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76438E80" w14:textId="77777777" w:rsidR="007360B3" w:rsidRPr="00D52177" w:rsidRDefault="007360B3" w:rsidP="00A55173">
      <w:pPr>
        <w:tabs>
          <w:tab w:val="left" w:pos="4678"/>
          <w:tab w:val="left" w:pos="5245"/>
        </w:tabs>
        <w:spacing w:before="0"/>
        <w:jc w:val="left"/>
        <w:rPr>
          <w:bCs/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/>
        </w:rPr>
        <w:t>Solvent g</w:t>
      </w:r>
      <w:r w:rsidRPr="00D52177">
        <w:rPr>
          <w:sz w:val="22"/>
          <w:szCs w:val="22"/>
          <w:lang w:val="mt-MT" w:eastAsia="ko-KR"/>
        </w:rPr>
        <w:t>ħall-użu ma’ GONAL</w:t>
      </w:r>
      <w:r w:rsidRPr="00D52177">
        <w:rPr>
          <w:sz w:val="22"/>
          <w:szCs w:val="22"/>
          <w:lang w:val="mt-MT" w:eastAsia="ko-KR"/>
        </w:rPr>
        <w:noBreakHyphen/>
        <w:t>f</w:t>
      </w:r>
      <w:r w:rsidRPr="00D52177">
        <w:rPr>
          <w:sz w:val="22"/>
          <w:szCs w:val="22"/>
          <w:lang w:val="mt-MT"/>
        </w:rPr>
        <w:t xml:space="preserve"> </w:t>
      </w:r>
      <w:r w:rsidRPr="00D52177">
        <w:rPr>
          <w:bCs/>
          <w:sz w:val="22"/>
          <w:szCs w:val="22"/>
          <w:lang w:val="mt-MT" w:eastAsia="ko-KR"/>
        </w:rPr>
        <w:t>450 IU/0.75 </w:t>
      </w:r>
      <w:r w:rsidR="000701BC" w:rsidRPr="00D52177">
        <w:rPr>
          <w:bCs/>
          <w:sz w:val="22"/>
          <w:szCs w:val="22"/>
          <w:lang w:val="mt-MT" w:eastAsia="ko-KR"/>
        </w:rPr>
        <w:t>mL</w:t>
      </w:r>
    </w:p>
    <w:p w14:paraId="18BEB7D1" w14:textId="15EE59E9" w:rsidR="007360B3" w:rsidRPr="00D52177" w:rsidRDefault="000F5532" w:rsidP="00A55173">
      <w:pPr>
        <w:tabs>
          <w:tab w:val="left" w:pos="4678"/>
          <w:tab w:val="left" w:pos="5245"/>
        </w:tabs>
        <w:spacing w:before="0"/>
        <w:jc w:val="left"/>
        <w:rPr>
          <w:sz w:val="22"/>
          <w:szCs w:val="22"/>
          <w:lang w:val="mt-MT" w:eastAsia="ko-KR"/>
        </w:rPr>
      </w:pPr>
      <w:r>
        <w:rPr>
          <w:sz w:val="22"/>
          <w:szCs w:val="22"/>
          <w:lang w:val="mt-MT"/>
        </w:rPr>
        <w:t>i</w:t>
      </w:r>
      <w:r w:rsidR="007360B3" w:rsidRPr="00D52177">
        <w:rPr>
          <w:sz w:val="22"/>
          <w:szCs w:val="22"/>
          <w:lang w:val="mt-MT"/>
        </w:rPr>
        <w:t>lma g</w:t>
      </w:r>
      <w:r w:rsidR="007360B3" w:rsidRPr="00D52177">
        <w:rPr>
          <w:sz w:val="22"/>
          <w:szCs w:val="22"/>
          <w:lang w:val="mt-MT" w:eastAsia="ko-KR"/>
        </w:rPr>
        <w:t xml:space="preserve">ħall-injezzjonijiet, </w:t>
      </w:r>
      <w:r w:rsidR="007360B3" w:rsidRPr="00D52177">
        <w:rPr>
          <w:bCs/>
          <w:sz w:val="22"/>
          <w:szCs w:val="22"/>
          <w:lang w:val="mt-MT"/>
        </w:rPr>
        <w:t>benzyl alcohol 0.9%</w:t>
      </w:r>
    </w:p>
    <w:p w14:paraId="679E9561" w14:textId="77777777" w:rsidR="007360B3" w:rsidRPr="00D52177" w:rsidRDefault="007360B3" w:rsidP="00A55173">
      <w:pPr>
        <w:tabs>
          <w:tab w:val="left" w:pos="4678"/>
          <w:tab w:val="left" w:pos="5245"/>
        </w:tabs>
        <w:spacing w:before="0"/>
        <w:jc w:val="left"/>
        <w:rPr>
          <w:sz w:val="22"/>
          <w:szCs w:val="22"/>
          <w:lang w:val="mt-MT" w:eastAsia="ko-KR"/>
        </w:rPr>
      </w:pPr>
    </w:p>
    <w:p w14:paraId="49D59CE1" w14:textId="77777777" w:rsidR="007360B3" w:rsidRPr="00D52177" w:rsidRDefault="007360B3" w:rsidP="00A55173">
      <w:pPr>
        <w:spacing w:before="0"/>
        <w:jc w:val="left"/>
        <w:rPr>
          <w:b/>
          <w:sz w:val="22"/>
          <w:szCs w:val="22"/>
          <w:lang w:val="mt-MT"/>
        </w:rPr>
      </w:pPr>
    </w:p>
    <w:p w14:paraId="22F03A22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2.</w:t>
      </w:r>
      <w:r w:rsidRPr="00D52177">
        <w:rPr>
          <w:b/>
          <w:bCs/>
          <w:sz w:val="22"/>
          <w:szCs w:val="22"/>
          <w:lang w:val="mt-MT"/>
        </w:rPr>
        <w:tab/>
        <w:t>METODU TA’ KIF GĦANDU JINGĦATA</w:t>
      </w:r>
    </w:p>
    <w:p w14:paraId="74F2EE62" w14:textId="77777777" w:rsidR="007360B3" w:rsidRPr="00D52177" w:rsidRDefault="007360B3" w:rsidP="00A55173">
      <w:pPr>
        <w:spacing w:before="0"/>
        <w:jc w:val="left"/>
        <w:rPr>
          <w:b/>
          <w:sz w:val="22"/>
          <w:szCs w:val="22"/>
          <w:lang w:val="mt-MT"/>
        </w:rPr>
      </w:pPr>
    </w:p>
    <w:p w14:paraId="26B0231C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4E3FA63D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3.</w:t>
      </w:r>
      <w:r w:rsidRPr="00D52177">
        <w:rPr>
          <w:b/>
          <w:bCs/>
          <w:sz w:val="22"/>
          <w:szCs w:val="22"/>
          <w:lang w:val="mt-MT"/>
        </w:rPr>
        <w:tab/>
        <w:t xml:space="preserve">DATA </w:t>
      </w:r>
      <w:r w:rsidR="006738B2" w:rsidRPr="00D52177">
        <w:rPr>
          <w:b/>
          <w:bCs/>
          <w:sz w:val="22"/>
          <w:szCs w:val="22"/>
          <w:lang w:val="mt-MT"/>
        </w:rPr>
        <w:t>TA’ SKADENZA</w:t>
      </w:r>
    </w:p>
    <w:p w14:paraId="7AD94D6B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D7C0B36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JIS </w:t>
      </w:r>
    </w:p>
    <w:p w14:paraId="1AC714E0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62788B66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4588A078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4.</w:t>
      </w:r>
      <w:r w:rsidRPr="00D52177">
        <w:rPr>
          <w:b/>
          <w:bCs/>
          <w:sz w:val="22"/>
          <w:szCs w:val="22"/>
          <w:lang w:val="mt-MT"/>
        </w:rPr>
        <w:tab/>
        <w:t>NUMRU TAL-LOTT</w:t>
      </w:r>
    </w:p>
    <w:p w14:paraId="25810253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6142DEC0" w14:textId="77777777" w:rsidR="007360B3" w:rsidRPr="00D52177" w:rsidRDefault="007360B3" w:rsidP="00A55173">
      <w:pPr>
        <w:spacing w:before="0"/>
        <w:jc w:val="left"/>
        <w:rPr>
          <w:caps/>
          <w:sz w:val="22"/>
          <w:szCs w:val="22"/>
          <w:lang w:val="mt-MT"/>
        </w:rPr>
      </w:pPr>
      <w:r w:rsidRPr="00D52177">
        <w:rPr>
          <w:caps/>
          <w:sz w:val="22"/>
          <w:szCs w:val="22"/>
          <w:lang w:val="mt-MT"/>
        </w:rPr>
        <w:t>L</w:t>
      </w:r>
      <w:r w:rsidR="006738B2" w:rsidRPr="00D52177">
        <w:rPr>
          <w:sz w:val="22"/>
          <w:szCs w:val="22"/>
          <w:lang w:val="mt-MT"/>
        </w:rPr>
        <w:t>ot</w:t>
      </w:r>
    </w:p>
    <w:p w14:paraId="5D685938" w14:textId="77777777" w:rsidR="007360B3" w:rsidRPr="00D52177" w:rsidRDefault="007360B3" w:rsidP="00A55173">
      <w:pPr>
        <w:tabs>
          <w:tab w:val="left" w:pos="4678"/>
          <w:tab w:val="left" w:pos="5245"/>
        </w:tabs>
        <w:spacing w:before="0"/>
        <w:jc w:val="left"/>
        <w:rPr>
          <w:sz w:val="22"/>
          <w:szCs w:val="22"/>
          <w:lang w:val="mt-MT" w:eastAsia="ko-KR"/>
        </w:rPr>
      </w:pPr>
    </w:p>
    <w:p w14:paraId="0733A1A6" w14:textId="77777777" w:rsidR="007360B3" w:rsidRPr="00D52177" w:rsidRDefault="007360B3" w:rsidP="00A55173">
      <w:pPr>
        <w:tabs>
          <w:tab w:val="left" w:pos="4678"/>
          <w:tab w:val="left" w:pos="5245"/>
        </w:tabs>
        <w:spacing w:before="0"/>
        <w:jc w:val="left"/>
        <w:rPr>
          <w:sz w:val="22"/>
          <w:szCs w:val="22"/>
          <w:lang w:val="mt-MT" w:eastAsia="ko-KR"/>
        </w:rPr>
      </w:pPr>
    </w:p>
    <w:p w14:paraId="62CD0AC9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5.</w:t>
      </w:r>
      <w:r w:rsidRPr="00D52177">
        <w:rPr>
          <w:b/>
          <w:bCs/>
          <w:sz w:val="22"/>
          <w:szCs w:val="22"/>
          <w:lang w:val="mt-MT"/>
        </w:rPr>
        <w:tab/>
        <w:t>IL-KONTENUT SKON</w:t>
      </w:r>
      <w:r w:rsidR="006738B2" w:rsidRPr="00D52177">
        <w:rPr>
          <w:b/>
          <w:bCs/>
          <w:sz w:val="22"/>
          <w:szCs w:val="22"/>
          <w:lang w:val="mt-MT"/>
        </w:rPr>
        <w:t>T</w:t>
      </w:r>
      <w:r w:rsidRPr="00D52177">
        <w:rPr>
          <w:b/>
          <w:bCs/>
          <w:sz w:val="22"/>
          <w:szCs w:val="22"/>
          <w:lang w:val="mt-MT"/>
        </w:rPr>
        <w:t xml:space="preserve"> IL-PIŻ, </w:t>
      </w:r>
      <w:r w:rsidR="006738B2" w:rsidRPr="00D52177">
        <w:rPr>
          <w:b/>
          <w:bCs/>
          <w:sz w:val="22"/>
          <w:szCs w:val="22"/>
          <w:lang w:val="mt-MT"/>
        </w:rPr>
        <w:t>IL-</w:t>
      </w:r>
      <w:r w:rsidRPr="00D52177">
        <w:rPr>
          <w:b/>
          <w:bCs/>
          <w:sz w:val="22"/>
          <w:szCs w:val="22"/>
          <w:lang w:val="mt-MT"/>
        </w:rPr>
        <w:t>VOLUM, JEW PARTI INDIVIDWALI</w:t>
      </w:r>
    </w:p>
    <w:p w14:paraId="6F23A4AC" w14:textId="77777777" w:rsidR="007360B3" w:rsidRPr="00D52177" w:rsidRDefault="007360B3" w:rsidP="00A55173">
      <w:pPr>
        <w:tabs>
          <w:tab w:val="left" w:pos="4678"/>
          <w:tab w:val="left" w:pos="5245"/>
        </w:tabs>
        <w:spacing w:before="0"/>
        <w:jc w:val="left"/>
        <w:rPr>
          <w:sz w:val="22"/>
          <w:szCs w:val="22"/>
          <w:lang w:val="mt-MT" w:eastAsia="ko-KR"/>
        </w:rPr>
      </w:pPr>
    </w:p>
    <w:p w14:paraId="45714AA7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1 </w:t>
      </w:r>
      <w:r w:rsidR="000701BC" w:rsidRPr="00D52177">
        <w:rPr>
          <w:sz w:val="22"/>
          <w:szCs w:val="22"/>
          <w:lang w:val="mt-MT"/>
        </w:rPr>
        <w:t>mL</w:t>
      </w:r>
      <w:r w:rsidRPr="00D52177">
        <w:rPr>
          <w:sz w:val="22"/>
          <w:szCs w:val="22"/>
          <w:lang w:val="mt-MT"/>
        </w:rPr>
        <w:t>/siringa mimlija għal-lest</w:t>
      </w:r>
    </w:p>
    <w:p w14:paraId="2649BF5D" w14:textId="77777777" w:rsidR="007360B3" w:rsidRPr="00D52177" w:rsidRDefault="007360B3" w:rsidP="00A55173">
      <w:pPr>
        <w:tabs>
          <w:tab w:val="left" w:pos="4678"/>
          <w:tab w:val="left" w:pos="5245"/>
        </w:tabs>
        <w:spacing w:before="0"/>
        <w:jc w:val="left"/>
        <w:rPr>
          <w:sz w:val="22"/>
          <w:szCs w:val="22"/>
          <w:lang w:val="mt-MT" w:eastAsia="ko-KR"/>
        </w:rPr>
      </w:pPr>
    </w:p>
    <w:p w14:paraId="763F0C54" w14:textId="77777777" w:rsidR="007360B3" w:rsidRPr="00D52177" w:rsidRDefault="007360B3" w:rsidP="00A55173">
      <w:pPr>
        <w:tabs>
          <w:tab w:val="left" w:pos="4678"/>
          <w:tab w:val="left" w:pos="5245"/>
        </w:tabs>
        <w:spacing w:before="0"/>
        <w:jc w:val="left"/>
        <w:rPr>
          <w:sz w:val="22"/>
          <w:szCs w:val="22"/>
          <w:lang w:val="mt-MT" w:eastAsia="ko-KR"/>
        </w:rPr>
      </w:pPr>
    </w:p>
    <w:p w14:paraId="6BC8DF89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6.</w:t>
      </w:r>
      <w:r w:rsidRPr="00D52177">
        <w:rPr>
          <w:b/>
          <w:bCs/>
          <w:sz w:val="22"/>
          <w:szCs w:val="22"/>
          <w:lang w:val="mt-MT"/>
        </w:rPr>
        <w:tab/>
        <w:t>OĦRAJN</w:t>
      </w:r>
    </w:p>
    <w:p w14:paraId="14346FB3" w14:textId="77777777" w:rsidR="007360B3" w:rsidRPr="00D52177" w:rsidRDefault="007360B3" w:rsidP="00A55173">
      <w:pPr>
        <w:tabs>
          <w:tab w:val="left" w:pos="4678"/>
          <w:tab w:val="left" w:pos="5245"/>
        </w:tabs>
        <w:spacing w:before="0"/>
        <w:jc w:val="left"/>
        <w:rPr>
          <w:sz w:val="22"/>
          <w:szCs w:val="22"/>
          <w:lang w:val="mt-MT" w:eastAsia="ko-KR"/>
        </w:rPr>
      </w:pPr>
    </w:p>
    <w:p w14:paraId="3AADF347" w14:textId="77777777" w:rsidR="007360B3" w:rsidRPr="00D52177" w:rsidRDefault="007360B3" w:rsidP="00A55173">
      <w:pPr>
        <w:tabs>
          <w:tab w:val="left" w:pos="4678"/>
          <w:tab w:val="left" w:pos="5245"/>
        </w:tabs>
        <w:spacing w:before="0"/>
        <w:jc w:val="left"/>
        <w:rPr>
          <w:sz w:val="22"/>
          <w:szCs w:val="22"/>
          <w:lang w:val="mt-MT" w:eastAsia="ko-KR"/>
        </w:rPr>
      </w:pPr>
    </w:p>
    <w:p w14:paraId="7F8F124E" w14:textId="2DFDFCB3" w:rsidR="003C0F5E" w:rsidRPr="00D52177" w:rsidRDefault="007360B3" w:rsidP="00BD2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br w:type="page"/>
      </w:r>
      <w:r w:rsidR="00BD287A" w:rsidRPr="00D52177">
        <w:rPr>
          <w:b/>
          <w:sz w:val="22"/>
          <w:szCs w:val="22"/>
          <w:lang w:val="mt-MT"/>
        </w:rPr>
        <w:lastRenderedPageBreak/>
        <w:t>T</w:t>
      </w:r>
      <w:r w:rsidR="003C0F5E" w:rsidRPr="00213276">
        <w:rPr>
          <w:b/>
          <w:sz w:val="22"/>
          <w:szCs w:val="22"/>
          <w:lang w:val="mt-MT"/>
        </w:rPr>
        <w:t>AGĦRIF LI GĦANDU JIDHER FUQ IL-PAKKETT TA’ BARRA</w:t>
      </w:r>
    </w:p>
    <w:p w14:paraId="2EBE4388" w14:textId="77777777" w:rsidR="003C0F5E" w:rsidRPr="00D52177" w:rsidRDefault="003C0F5E" w:rsidP="003C0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left"/>
        <w:rPr>
          <w:b/>
          <w:bCs/>
          <w:sz w:val="22"/>
          <w:szCs w:val="22"/>
          <w:lang w:val="mt-MT"/>
        </w:rPr>
      </w:pPr>
    </w:p>
    <w:p w14:paraId="5431825C" w14:textId="77777777" w:rsidR="003C0F5E" w:rsidRPr="00D52177" w:rsidRDefault="003C0F5E" w:rsidP="003C0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left"/>
        <w:rPr>
          <w:b/>
          <w:bCs/>
          <w:cap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 xml:space="preserve">Gonal-f </w:t>
      </w:r>
      <w:r w:rsidR="004E3330" w:rsidRPr="00D52177">
        <w:rPr>
          <w:b/>
          <w:bCs/>
          <w:sz w:val="22"/>
          <w:szCs w:val="22"/>
          <w:lang w:val="mt-MT"/>
        </w:rPr>
        <w:t>15</w:t>
      </w:r>
      <w:r w:rsidRPr="00D52177">
        <w:rPr>
          <w:b/>
          <w:bCs/>
          <w:sz w:val="22"/>
          <w:szCs w:val="22"/>
          <w:lang w:val="mt-MT"/>
        </w:rPr>
        <w:t>0 IU/0.</w:t>
      </w:r>
      <w:r w:rsidR="004E3330" w:rsidRPr="00D52177">
        <w:rPr>
          <w:b/>
          <w:bCs/>
          <w:sz w:val="22"/>
          <w:szCs w:val="22"/>
          <w:lang w:val="mt-MT"/>
        </w:rPr>
        <w:t>2</w:t>
      </w:r>
      <w:r w:rsidRPr="00D52177">
        <w:rPr>
          <w:b/>
          <w:bCs/>
          <w:sz w:val="22"/>
          <w:szCs w:val="22"/>
          <w:lang w:val="mt-MT"/>
        </w:rPr>
        <w:t>5 ML PINNA, KAXXA B’PINNA MIMLIJA GĦAL-LEST</w:t>
      </w:r>
      <w:r w:rsidR="004E3330" w:rsidRPr="00D52177">
        <w:rPr>
          <w:b/>
          <w:bCs/>
          <w:sz w:val="22"/>
          <w:szCs w:val="22"/>
          <w:lang w:val="mt-MT"/>
        </w:rPr>
        <w:t xml:space="preserve"> WAĦDA</w:t>
      </w:r>
    </w:p>
    <w:p w14:paraId="0A62E7FB" w14:textId="77777777" w:rsidR="003C0F5E" w:rsidRPr="00D52177" w:rsidRDefault="003C0F5E" w:rsidP="003C0F5E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0F6A3285" w14:textId="77777777" w:rsidR="003C0F5E" w:rsidRPr="00D52177" w:rsidRDefault="003C0F5E" w:rsidP="003C0F5E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7820E3D7" w14:textId="77777777" w:rsidR="003C0F5E" w:rsidRPr="00D52177" w:rsidRDefault="003C0F5E" w:rsidP="003C0F5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1.</w:t>
      </w:r>
      <w:r w:rsidRPr="00D52177">
        <w:rPr>
          <w:b/>
          <w:sz w:val="22"/>
          <w:szCs w:val="22"/>
          <w:lang w:val="mt-MT"/>
        </w:rPr>
        <w:tab/>
        <w:t>ISEM TAL-PRODOTT MEDIĊINALI</w:t>
      </w:r>
    </w:p>
    <w:p w14:paraId="20D1B2E8" w14:textId="77777777" w:rsidR="003C0F5E" w:rsidRPr="00D52177" w:rsidRDefault="003C0F5E" w:rsidP="003C0F5E">
      <w:pPr>
        <w:spacing w:before="0"/>
        <w:jc w:val="left"/>
        <w:rPr>
          <w:b/>
          <w:sz w:val="22"/>
          <w:szCs w:val="22"/>
          <w:lang w:val="mt-MT"/>
        </w:rPr>
      </w:pPr>
    </w:p>
    <w:p w14:paraId="27C9353D" w14:textId="77777777" w:rsidR="003C0F5E" w:rsidRPr="00D52177" w:rsidRDefault="003C0F5E" w:rsidP="003C0F5E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>f</w:t>
      </w:r>
      <w:r w:rsidRPr="00D52177">
        <w:rPr>
          <w:sz w:val="22"/>
          <w:szCs w:val="22"/>
          <w:vertAlign w:val="superscript"/>
          <w:lang w:val="mt-MT"/>
        </w:rPr>
        <w:t xml:space="preserve"> </w:t>
      </w:r>
      <w:r w:rsidR="004E3330" w:rsidRPr="00D52177">
        <w:rPr>
          <w:sz w:val="22"/>
          <w:szCs w:val="22"/>
          <w:lang w:val="mt-MT"/>
        </w:rPr>
        <w:t>15</w:t>
      </w:r>
      <w:r w:rsidRPr="00D52177">
        <w:rPr>
          <w:sz w:val="22"/>
          <w:szCs w:val="22"/>
          <w:lang w:val="mt-MT"/>
        </w:rPr>
        <w:t>0 IU/0.</w:t>
      </w:r>
      <w:r w:rsidR="004E3330" w:rsidRPr="00D52177">
        <w:rPr>
          <w:sz w:val="22"/>
          <w:szCs w:val="22"/>
          <w:lang w:val="mt-MT"/>
        </w:rPr>
        <w:t>2</w:t>
      </w:r>
      <w:r w:rsidRPr="00D52177">
        <w:rPr>
          <w:sz w:val="22"/>
          <w:szCs w:val="22"/>
          <w:lang w:val="mt-MT"/>
        </w:rPr>
        <w:t>5 mL soluzzjoni għall-injezzjoni f’pinna mimlija għal-lest</w:t>
      </w:r>
    </w:p>
    <w:p w14:paraId="6D0C3F85" w14:textId="03D42BC2" w:rsidR="003C0F5E" w:rsidRPr="00D52177" w:rsidRDefault="000F5532" w:rsidP="003C0F5E">
      <w:pPr>
        <w:spacing w:before="0"/>
        <w:jc w:val="left"/>
        <w:rPr>
          <w:sz w:val="22"/>
          <w:szCs w:val="22"/>
          <w:lang w:val="mt-MT"/>
        </w:rPr>
      </w:pPr>
      <w:r>
        <w:rPr>
          <w:sz w:val="22"/>
          <w:szCs w:val="22"/>
          <w:lang w:val="mt-MT"/>
        </w:rPr>
        <w:t>f</w:t>
      </w:r>
      <w:r w:rsidR="003C0F5E" w:rsidRPr="00D52177">
        <w:rPr>
          <w:sz w:val="22"/>
          <w:szCs w:val="22"/>
          <w:lang w:val="mt-MT"/>
        </w:rPr>
        <w:t>ollitropin alfa</w:t>
      </w:r>
    </w:p>
    <w:p w14:paraId="09EDD3C5" w14:textId="77777777" w:rsidR="003C0F5E" w:rsidRPr="00D52177" w:rsidRDefault="003C0F5E" w:rsidP="003C0F5E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03E1E930" w14:textId="77777777" w:rsidR="003C0F5E" w:rsidRPr="00D52177" w:rsidRDefault="003C0F5E" w:rsidP="003C0F5E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0CBB87E5" w14:textId="77777777" w:rsidR="003C0F5E" w:rsidRPr="00D52177" w:rsidRDefault="003C0F5E" w:rsidP="003C0F5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2.</w:t>
      </w:r>
      <w:r w:rsidRPr="00D52177">
        <w:rPr>
          <w:b/>
          <w:sz w:val="22"/>
          <w:szCs w:val="22"/>
          <w:lang w:val="mt-MT"/>
        </w:rPr>
        <w:tab/>
        <w:t>DIKJARAZZJONI TAS-SUSTANZA(I) ATTIVA(I)</w:t>
      </w:r>
    </w:p>
    <w:p w14:paraId="11590B2D" w14:textId="77777777" w:rsidR="003C0F5E" w:rsidRPr="00D52177" w:rsidRDefault="003C0F5E" w:rsidP="003C0F5E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200E6C8E" w14:textId="77777777" w:rsidR="003C0F5E" w:rsidRPr="00D52177" w:rsidRDefault="003C0F5E" w:rsidP="003C0F5E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  <w:r w:rsidRPr="00D52177">
        <w:rPr>
          <w:bCs/>
          <w:sz w:val="22"/>
          <w:szCs w:val="22"/>
          <w:lang w:val="mt-MT"/>
        </w:rPr>
        <w:t xml:space="preserve">Kull pinna mimlija għal-lest b’ħafna dożi tforni </w:t>
      </w:r>
      <w:r w:rsidR="004E3330" w:rsidRPr="00D52177">
        <w:rPr>
          <w:bCs/>
          <w:sz w:val="22"/>
          <w:szCs w:val="22"/>
          <w:lang w:val="mt-MT"/>
        </w:rPr>
        <w:t>15</w:t>
      </w:r>
      <w:r w:rsidRPr="00D52177">
        <w:rPr>
          <w:bCs/>
          <w:sz w:val="22"/>
          <w:szCs w:val="22"/>
          <w:lang w:val="mt-MT"/>
        </w:rPr>
        <w:t xml:space="preserve">0 IU ta’ follitropin alfa, ekwivalenti għal </w:t>
      </w:r>
      <w:r w:rsidR="004E3330" w:rsidRPr="00D52177">
        <w:rPr>
          <w:bCs/>
          <w:sz w:val="22"/>
          <w:szCs w:val="22"/>
          <w:lang w:val="mt-MT"/>
        </w:rPr>
        <w:t>11-il </w:t>
      </w:r>
      <w:r w:rsidRPr="00D52177">
        <w:rPr>
          <w:bCs/>
          <w:sz w:val="22"/>
          <w:szCs w:val="22"/>
          <w:lang w:val="mt-MT"/>
        </w:rPr>
        <w:t>mikrogramma, f’kull 0.</w:t>
      </w:r>
      <w:r w:rsidR="004E3330" w:rsidRPr="00D52177">
        <w:rPr>
          <w:bCs/>
          <w:sz w:val="22"/>
          <w:szCs w:val="22"/>
          <w:lang w:val="mt-MT"/>
        </w:rPr>
        <w:t>2</w:t>
      </w:r>
      <w:r w:rsidRPr="00D52177">
        <w:rPr>
          <w:bCs/>
          <w:sz w:val="22"/>
          <w:szCs w:val="22"/>
          <w:lang w:val="mt-MT"/>
        </w:rPr>
        <w:t>5 mL.</w:t>
      </w:r>
    </w:p>
    <w:p w14:paraId="646747B2" w14:textId="77777777" w:rsidR="003C0F5E" w:rsidRPr="00D52177" w:rsidRDefault="003C0F5E" w:rsidP="003C0F5E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  <w:r w:rsidRPr="00D52177">
        <w:rPr>
          <w:bCs/>
          <w:sz w:val="22"/>
          <w:szCs w:val="22"/>
          <w:lang w:val="mt-MT"/>
        </w:rPr>
        <w:t>Follitropin alfa, 600 IU/mL (ekwivalenti għal 44 mikrogramma/mL)</w:t>
      </w:r>
      <w:r w:rsidR="004E3330" w:rsidRPr="00D52177">
        <w:rPr>
          <w:bCs/>
          <w:sz w:val="22"/>
          <w:szCs w:val="22"/>
          <w:lang w:val="mt-MT"/>
        </w:rPr>
        <w:t>.</w:t>
      </w:r>
    </w:p>
    <w:p w14:paraId="693655C6" w14:textId="77777777" w:rsidR="003C0F5E" w:rsidRPr="00D52177" w:rsidRDefault="003C0F5E" w:rsidP="003C0F5E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64856C29" w14:textId="77777777" w:rsidR="003C0F5E" w:rsidRPr="00D52177" w:rsidRDefault="003C0F5E" w:rsidP="003C0F5E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6D935BED" w14:textId="77777777" w:rsidR="003C0F5E" w:rsidRPr="00D52177" w:rsidRDefault="003C0F5E" w:rsidP="003C0F5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3.</w:t>
      </w:r>
      <w:r w:rsidRPr="00D52177">
        <w:rPr>
          <w:b/>
          <w:sz w:val="22"/>
          <w:szCs w:val="22"/>
          <w:lang w:val="mt-MT"/>
        </w:rPr>
        <w:tab/>
        <w:t>LISTA TA’ EĊĊIPJENTI</w:t>
      </w:r>
    </w:p>
    <w:p w14:paraId="493A76AD" w14:textId="77777777" w:rsidR="003C0F5E" w:rsidRPr="00D52177" w:rsidRDefault="003C0F5E" w:rsidP="003C0F5E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62E7B41F" w14:textId="77777777" w:rsidR="003C0F5E" w:rsidRPr="00D52177" w:rsidRDefault="003C0F5E" w:rsidP="003C0F5E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Eċċipjenti: </w:t>
      </w:r>
      <w:r w:rsidR="004E3330" w:rsidRPr="00D52177">
        <w:rPr>
          <w:bCs/>
          <w:sz w:val="22"/>
          <w:szCs w:val="22"/>
          <w:lang w:val="mt-MT"/>
        </w:rPr>
        <w:t xml:space="preserve">Poloxamer 188, sucrose, methionine, sodium dihydrogen phosphate monohydrate, disodium phosphate dihydrate, m-cresol, phosphoric acid ikkonċentrat, sodium hydroxide </w:t>
      </w:r>
      <w:r w:rsidRPr="00D52177">
        <w:rPr>
          <w:sz w:val="22"/>
          <w:szCs w:val="22"/>
          <w:lang w:val="mt-MT"/>
        </w:rPr>
        <w:t>u ilma g</w:t>
      </w:r>
      <w:r w:rsidRPr="00D52177">
        <w:rPr>
          <w:sz w:val="22"/>
          <w:szCs w:val="22"/>
          <w:lang w:val="mt-MT" w:eastAsia="ko-KR"/>
        </w:rPr>
        <w:t>ħall-injezzjonijiet</w:t>
      </w:r>
      <w:r w:rsidRPr="00D52177">
        <w:rPr>
          <w:sz w:val="22"/>
          <w:szCs w:val="22"/>
          <w:lang w:val="mt-MT"/>
        </w:rPr>
        <w:t>.</w:t>
      </w:r>
    </w:p>
    <w:p w14:paraId="6DF5EAF7" w14:textId="77777777" w:rsidR="003C0F5E" w:rsidRPr="00D52177" w:rsidRDefault="003C0F5E" w:rsidP="003C0F5E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0E44008B" w14:textId="77777777" w:rsidR="003C0F5E" w:rsidRPr="00D52177" w:rsidRDefault="003C0F5E" w:rsidP="003C0F5E">
      <w:pPr>
        <w:tabs>
          <w:tab w:val="left" w:pos="4820"/>
        </w:tabs>
        <w:spacing w:before="0"/>
        <w:jc w:val="left"/>
        <w:rPr>
          <w:sz w:val="22"/>
          <w:szCs w:val="22"/>
          <w:lang w:val="mt-MT"/>
        </w:rPr>
      </w:pPr>
    </w:p>
    <w:p w14:paraId="61D57CE1" w14:textId="77777777" w:rsidR="003C0F5E" w:rsidRPr="00D52177" w:rsidRDefault="003C0F5E" w:rsidP="003C0F5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4.</w:t>
      </w:r>
      <w:r w:rsidRPr="00D52177">
        <w:rPr>
          <w:b/>
          <w:sz w:val="22"/>
          <w:szCs w:val="22"/>
          <w:lang w:val="mt-MT"/>
        </w:rPr>
        <w:tab/>
        <w:t>GĦAMLA FARMAĊEWTIKA U KONTENUT</w:t>
      </w:r>
    </w:p>
    <w:p w14:paraId="5624C045" w14:textId="77777777" w:rsidR="003C0F5E" w:rsidRPr="00D52177" w:rsidRDefault="003C0F5E" w:rsidP="003C0F5E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5AF0EC8F" w14:textId="77777777" w:rsidR="003C0F5E" w:rsidRPr="00D52177" w:rsidRDefault="003C0F5E" w:rsidP="003C0F5E">
      <w:pPr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 w:eastAsia="ko-KR"/>
        </w:rPr>
        <w:t>Soluzzjoni għall-injezzjoni f’pinna mimlija għal-lest.</w:t>
      </w:r>
    </w:p>
    <w:p w14:paraId="67B00D74" w14:textId="77777777" w:rsidR="003C0F5E" w:rsidRPr="00D52177" w:rsidRDefault="003C0F5E" w:rsidP="003C0F5E">
      <w:pPr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 w:eastAsia="ko-KR"/>
        </w:rPr>
        <w:t xml:space="preserve">pinna </w:t>
      </w:r>
      <w:r w:rsidR="004E3330" w:rsidRPr="00D52177">
        <w:rPr>
          <w:sz w:val="22"/>
          <w:szCs w:val="22"/>
          <w:lang w:val="mt-MT" w:eastAsia="ko-KR"/>
        </w:rPr>
        <w:t xml:space="preserve">waħda </w:t>
      </w:r>
      <w:r w:rsidRPr="00D52177">
        <w:rPr>
          <w:sz w:val="22"/>
          <w:szCs w:val="22"/>
          <w:lang w:val="mt-MT" w:eastAsia="ko-KR"/>
        </w:rPr>
        <w:t>mimlija għal-lest</w:t>
      </w:r>
      <w:r w:rsidR="004E3330" w:rsidRPr="00D52177">
        <w:rPr>
          <w:sz w:val="22"/>
          <w:szCs w:val="22"/>
          <w:lang w:val="mt-MT" w:eastAsia="ko-KR"/>
        </w:rPr>
        <w:t xml:space="preserve"> b’ħafna dożi</w:t>
      </w:r>
    </w:p>
    <w:p w14:paraId="6800FD5F" w14:textId="77777777" w:rsidR="003C0F5E" w:rsidRPr="00D52177" w:rsidRDefault="004E3330" w:rsidP="003C0F5E">
      <w:pPr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 w:eastAsia="ko-KR"/>
        </w:rPr>
        <w:t>4</w:t>
      </w:r>
      <w:r w:rsidR="003C0F5E" w:rsidRPr="00D52177">
        <w:rPr>
          <w:sz w:val="22"/>
          <w:szCs w:val="22"/>
          <w:lang w:val="mt-MT" w:eastAsia="ko-KR"/>
        </w:rPr>
        <w:t> labar tal-injezzjoni</w:t>
      </w:r>
    </w:p>
    <w:p w14:paraId="09050460" w14:textId="77777777" w:rsidR="003C0F5E" w:rsidRPr="00D52177" w:rsidRDefault="003C0F5E" w:rsidP="003C0F5E">
      <w:pPr>
        <w:tabs>
          <w:tab w:val="left" w:pos="4820"/>
        </w:tabs>
        <w:spacing w:before="0"/>
        <w:jc w:val="left"/>
        <w:rPr>
          <w:sz w:val="22"/>
          <w:szCs w:val="22"/>
          <w:lang w:val="mt-MT"/>
        </w:rPr>
      </w:pPr>
    </w:p>
    <w:p w14:paraId="208588B4" w14:textId="77777777" w:rsidR="003C0F5E" w:rsidRPr="00D52177" w:rsidRDefault="003C0F5E" w:rsidP="003C0F5E">
      <w:pPr>
        <w:tabs>
          <w:tab w:val="left" w:pos="4820"/>
        </w:tabs>
        <w:spacing w:before="0"/>
        <w:jc w:val="left"/>
        <w:rPr>
          <w:sz w:val="22"/>
          <w:szCs w:val="22"/>
          <w:lang w:val="mt-MT"/>
        </w:rPr>
      </w:pPr>
    </w:p>
    <w:p w14:paraId="3DDA3336" w14:textId="77777777" w:rsidR="003C0F5E" w:rsidRPr="00D52177" w:rsidRDefault="003C0F5E" w:rsidP="003C0F5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5.</w:t>
      </w:r>
      <w:r w:rsidRPr="00D52177">
        <w:rPr>
          <w:b/>
          <w:sz w:val="22"/>
          <w:szCs w:val="22"/>
          <w:lang w:val="mt-MT"/>
        </w:rPr>
        <w:tab/>
        <w:t>MOD TA’ KIF U MNEJN JINGĦATA</w:t>
      </w:r>
    </w:p>
    <w:p w14:paraId="76EB85F1" w14:textId="77777777" w:rsidR="003C0F5E" w:rsidRPr="00D52177" w:rsidRDefault="003C0F5E" w:rsidP="003C0F5E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447E5AE6" w14:textId="77777777" w:rsidR="003C0F5E" w:rsidRPr="00D52177" w:rsidRDefault="003C0F5E" w:rsidP="003C0F5E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 w:eastAsia="ko-KR"/>
        </w:rPr>
      </w:pPr>
      <w:r w:rsidRPr="00D52177">
        <w:rPr>
          <w:bCs/>
          <w:sz w:val="22"/>
          <w:szCs w:val="22"/>
          <w:lang w:val="mt-MT"/>
        </w:rPr>
        <w:t>Aqra l-fuljett ta’ tag</w:t>
      </w:r>
      <w:r w:rsidRPr="00D52177">
        <w:rPr>
          <w:bCs/>
          <w:sz w:val="22"/>
          <w:szCs w:val="22"/>
          <w:lang w:val="mt-MT" w:eastAsia="ko-KR"/>
        </w:rPr>
        <w:t xml:space="preserve">ħrif qabel </w:t>
      </w:r>
      <w:r w:rsidRPr="00D52177">
        <w:rPr>
          <w:sz w:val="22"/>
          <w:szCs w:val="22"/>
          <w:lang w:val="mt-MT"/>
        </w:rPr>
        <w:t>l-użu</w:t>
      </w:r>
      <w:r w:rsidRPr="00D52177">
        <w:rPr>
          <w:bCs/>
          <w:sz w:val="22"/>
          <w:szCs w:val="22"/>
          <w:lang w:val="mt-MT" w:eastAsia="ko-KR"/>
        </w:rPr>
        <w:t>.</w:t>
      </w:r>
    </w:p>
    <w:p w14:paraId="3E71F635" w14:textId="77777777" w:rsidR="003C0F5E" w:rsidRPr="00D52177" w:rsidRDefault="003C0F5E" w:rsidP="003C0F5E">
      <w:pPr>
        <w:tabs>
          <w:tab w:val="left" w:pos="567"/>
        </w:tabs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 w:eastAsia="ko-KR"/>
        </w:rPr>
        <w:t>Użu għal taħt il-ġilda.</w:t>
      </w:r>
    </w:p>
    <w:p w14:paraId="34FF2220" w14:textId="77777777" w:rsidR="003C0F5E" w:rsidRPr="00D52177" w:rsidRDefault="003C0F5E" w:rsidP="003C0F5E">
      <w:pPr>
        <w:pStyle w:val="BodyText"/>
        <w:tabs>
          <w:tab w:val="left" w:pos="720"/>
        </w:tabs>
        <w:jc w:val="left"/>
        <w:rPr>
          <w:szCs w:val="22"/>
          <w:lang w:val="mt-MT"/>
        </w:rPr>
      </w:pPr>
    </w:p>
    <w:p w14:paraId="3ACCFB6B" w14:textId="77777777" w:rsidR="003C0F5E" w:rsidRPr="00D52177" w:rsidRDefault="003C0F5E" w:rsidP="003C0F5E">
      <w:pPr>
        <w:spacing w:before="0"/>
        <w:jc w:val="left"/>
        <w:rPr>
          <w:sz w:val="22"/>
          <w:szCs w:val="22"/>
          <w:lang w:val="mt-MT"/>
        </w:rPr>
      </w:pPr>
    </w:p>
    <w:p w14:paraId="64D610E2" w14:textId="77777777" w:rsidR="003C0F5E" w:rsidRPr="00D52177" w:rsidRDefault="003C0F5E" w:rsidP="003C0F5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6.</w:t>
      </w:r>
      <w:r w:rsidRPr="00D52177">
        <w:rPr>
          <w:b/>
          <w:sz w:val="22"/>
          <w:szCs w:val="22"/>
          <w:lang w:val="mt-MT"/>
        </w:rPr>
        <w:tab/>
        <w:t>TWISSIJA SPEĊJALI LI L-PRODOTT MEDIĊINALI GĦANDU JINŻAMM FEJN MA JIDHIRX U MA JINTLAĦAQX MIT-TFAL</w:t>
      </w:r>
    </w:p>
    <w:p w14:paraId="0352A637" w14:textId="77777777" w:rsidR="003C0F5E" w:rsidRPr="00D52177" w:rsidRDefault="003C0F5E" w:rsidP="003C0F5E">
      <w:pPr>
        <w:spacing w:before="0"/>
        <w:jc w:val="left"/>
        <w:rPr>
          <w:sz w:val="22"/>
          <w:szCs w:val="22"/>
          <w:lang w:val="mt-MT"/>
        </w:rPr>
      </w:pPr>
    </w:p>
    <w:p w14:paraId="14BF45FA" w14:textId="77777777" w:rsidR="003C0F5E" w:rsidRPr="00D52177" w:rsidRDefault="003C0F5E" w:rsidP="003C0F5E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Żomm fejn ma jidhirx u ma jintlaħaqx mit-tfal.</w:t>
      </w:r>
    </w:p>
    <w:p w14:paraId="08EC51EE" w14:textId="77777777" w:rsidR="003C0F5E" w:rsidRPr="00D52177" w:rsidRDefault="003C0F5E" w:rsidP="003C0F5E">
      <w:pPr>
        <w:spacing w:before="0"/>
        <w:jc w:val="left"/>
        <w:rPr>
          <w:sz w:val="22"/>
          <w:szCs w:val="22"/>
          <w:lang w:val="mt-MT"/>
        </w:rPr>
      </w:pPr>
    </w:p>
    <w:p w14:paraId="6D0FD43A" w14:textId="77777777" w:rsidR="003C0F5E" w:rsidRPr="00D52177" w:rsidRDefault="003C0F5E" w:rsidP="003C0F5E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134D9AD3" w14:textId="77777777" w:rsidR="003C0F5E" w:rsidRPr="00D52177" w:rsidRDefault="003C0F5E" w:rsidP="003C0F5E">
      <w:pPr>
        <w:keepNext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7.</w:t>
      </w:r>
      <w:r w:rsidRPr="00D52177">
        <w:rPr>
          <w:b/>
          <w:sz w:val="22"/>
          <w:szCs w:val="22"/>
          <w:lang w:val="mt-MT"/>
        </w:rPr>
        <w:tab/>
        <w:t>TWISSIJA(IET) SPEĊJALI OĦRA, JEKK MEĦTIEĠA</w:t>
      </w:r>
    </w:p>
    <w:p w14:paraId="23395DE8" w14:textId="77777777" w:rsidR="003C0F5E" w:rsidRPr="00D52177" w:rsidRDefault="003C0F5E" w:rsidP="003C0F5E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6AD44B2B" w14:textId="77777777" w:rsidR="003C0F5E" w:rsidRPr="00D52177" w:rsidRDefault="003C0F5E" w:rsidP="003C0F5E">
      <w:pPr>
        <w:spacing w:before="0"/>
        <w:jc w:val="left"/>
        <w:rPr>
          <w:sz w:val="22"/>
          <w:szCs w:val="22"/>
          <w:lang w:val="mt-MT"/>
        </w:rPr>
      </w:pPr>
    </w:p>
    <w:p w14:paraId="6D54B22B" w14:textId="77777777" w:rsidR="003C0F5E" w:rsidRPr="00D52177" w:rsidRDefault="003C0F5E" w:rsidP="003C0F5E">
      <w:pPr>
        <w:keepNext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8.</w:t>
      </w:r>
      <w:r w:rsidRPr="00D52177">
        <w:rPr>
          <w:b/>
          <w:sz w:val="22"/>
          <w:szCs w:val="22"/>
          <w:lang w:val="mt-MT"/>
        </w:rPr>
        <w:tab/>
        <w:t>DATA TA’ SKADENZA</w:t>
      </w:r>
    </w:p>
    <w:p w14:paraId="65441E12" w14:textId="77777777" w:rsidR="003C0F5E" w:rsidRPr="00D52177" w:rsidRDefault="003C0F5E" w:rsidP="003C0F5E">
      <w:pPr>
        <w:keepNext/>
        <w:spacing w:before="0"/>
        <w:jc w:val="left"/>
        <w:rPr>
          <w:sz w:val="22"/>
          <w:szCs w:val="22"/>
          <w:lang w:val="mt-MT"/>
        </w:rPr>
      </w:pPr>
    </w:p>
    <w:p w14:paraId="01427B86" w14:textId="77777777" w:rsidR="003C0F5E" w:rsidRPr="00D52177" w:rsidRDefault="003C0F5E" w:rsidP="003C0F5E">
      <w:pPr>
        <w:keepNext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JIS</w:t>
      </w:r>
    </w:p>
    <w:p w14:paraId="6E897521" w14:textId="77777777" w:rsidR="003C0F5E" w:rsidRPr="00D52177" w:rsidRDefault="003C0F5E" w:rsidP="003C0F5E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2A5F6EB3" w14:textId="77777777" w:rsidR="003C0F5E" w:rsidRPr="00D52177" w:rsidRDefault="003C0F5E" w:rsidP="003C0F5E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2A2683D9" w14:textId="77777777" w:rsidR="003C0F5E" w:rsidRPr="00D52177" w:rsidRDefault="003C0F5E" w:rsidP="003C0F5E">
      <w:pPr>
        <w:keepNext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9.</w:t>
      </w:r>
      <w:r w:rsidRPr="00D52177">
        <w:rPr>
          <w:b/>
          <w:sz w:val="22"/>
          <w:szCs w:val="22"/>
          <w:lang w:val="mt-MT"/>
        </w:rPr>
        <w:tab/>
        <w:t>KONDIZZJONIJIET SPEĊJALI TA’ KIF JINĦAŻEN</w:t>
      </w:r>
    </w:p>
    <w:p w14:paraId="229CE5DD" w14:textId="77777777" w:rsidR="003C0F5E" w:rsidRPr="00D52177" w:rsidRDefault="003C0F5E" w:rsidP="003C0F5E">
      <w:pPr>
        <w:keepNext/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782B1471" w14:textId="77777777" w:rsidR="003C0F5E" w:rsidRPr="00D52177" w:rsidRDefault="003C0F5E" w:rsidP="003C0F5E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Aħżen fi friġġ. Tagħmlux fil-friża.</w:t>
      </w:r>
    </w:p>
    <w:p w14:paraId="27BC25FE" w14:textId="77777777" w:rsidR="003C0F5E" w:rsidRPr="00D52177" w:rsidRDefault="003C0F5E" w:rsidP="003C0F5E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lastRenderedPageBreak/>
        <w:t>Aħżen fil-pakkett oriġinali sabiex tilqa’ mid-dawl.</w:t>
      </w:r>
    </w:p>
    <w:p w14:paraId="780A4D53" w14:textId="77777777" w:rsidR="003C0F5E" w:rsidRPr="00D52177" w:rsidRDefault="003C0F5E" w:rsidP="003C0F5E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Sad-data ta’ meta tiskadi, il-mediċina tista’ tinħażen f’temperatura ta’ 25°C jew inqas sa 3 xhur mingħajr ma titpoġġa ġol-friġġ, u għandha tintrema wara.</w:t>
      </w:r>
    </w:p>
    <w:p w14:paraId="3E455101" w14:textId="77777777" w:rsidR="003C0F5E" w:rsidRPr="00D52177" w:rsidRDefault="003C0F5E" w:rsidP="003C0F5E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Ġaladarba tinfetaħ, il-mediċina tista’ tinħażen għal mhux iktar minn 28 jum, f’temperatura ta’ 25°C jew inqas.</w:t>
      </w:r>
    </w:p>
    <w:p w14:paraId="044163EA" w14:textId="77777777" w:rsidR="003C0F5E" w:rsidRPr="00D52177" w:rsidRDefault="003C0F5E" w:rsidP="003C0F5E">
      <w:pPr>
        <w:spacing w:before="0"/>
        <w:jc w:val="left"/>
        <w:rPr>
          <w:bCs/>
          <w:sz w:val="22"/>
          <w:szCs w:val="22"/>
          <w:lang w:val="mt-MT"/>
        </w:rPr>
      </w:pPr>
    </w:p>
    <w:p w14:paraId="5BA2C599" w14:textId="77777777" w:rsidR="003C0F5E" w:rsidRPr="00D52177" w:rsidRDefault="003C0F5E" w:rsidP="003C0F5E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0E836443" w14:textId="77777777" w:rsidR="003C0F5E" w:rsidRPr="00D52177" w:rsidRDefault="003C0F5E" w:rsidP="003C0F5E">
      <w:pPr>
        <w:keepNext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10.</w:t>
      </w:r>
      <w:r w:rsidRPr="00D52177">
        <w:rPr>
          <w:b/>
          <w:sz w:val="22"/>
          <w:szCs w:val="22"/>
          <w:lang w:val="mt-MT"/>
        </w:rPr>
        <w:tab/>
        <w:t>PREKAWZJONIJIET SPEĊJALI GĦAR-RIMI TA’ PRODOTTI MEDIĊINALI MHUX UŻATI JEW SKART MINN DAWN IL-PRODOTTI MEDIĊINALI, JEKK HEMM BŻONN</w:t>
      </w:r>
    </w:p>
    <w:p w14:paraId="61AA2479" w14:textId="77777777" w:rsidR="003C0F5E" w:rsidRPr="00D52177" w:rsidRDefault="003C0F5E" w:rsidP="003C0F5E">
      <w:pPr>
        <w:keepNext/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57461065" w14:textId="77777777" w:rsidR="003C0F5E" w:rsidRPr="00D52177" w:rsidRDefault="003C0F5E" w:rsidP="003C0F5E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Kull fdal tal-prodott mediċinali li ma jkunx intuża jew skart li jibqa’ wara l-użu tal-prodott għandu jintrema kif jitolbu l-liġijiet lokali.</w:t>
      </w:r>
    </w:p>
    <w:p w14:paraId="35EFD5BF" w14:textId="77777777" w:rsidR="003C0F5E" w:rsidRPr="00D52177" w:rsidRDefault="003C0F5E" w:rsidP="003C0F5E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4CE7DF2C" w14:textId="77777777" w:rsidR="003C0F5E" w:rsidRPr="00D52177" w:rsidRDefault="003C0F5E" w:rsidP="003C0F5E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76696C34" w14:textId="77777777" w:rsidR="003C0F5E" w:rsidRPr="00D52177" w:rsidRDefault="003C0F5E" w:rsidP="003C0F5E">
      <w:pPr>
        <w:keepNext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11.</w:t>
      </w:r>
      <w:r w:rsidRPr="00D52177">
        <w:rPr>
          <w:b/>
          <w:sz w:val="22"/>
          <w:szCs w:val="22"/>
          <w:lang w:val="mt-MT"/>
        </w:rPr>
        <w:tab/>
        <w:t>ISEM U INDIRIZZ TAD-DETENTUR TAL-AWTORIZZAZZJONI GĦAT-TQEGĦID FIS-SUQ</w:t>
      </w:r>
    </w:p>
    <w:p w14:paraId="45690332" w14:textId="77777777" w:rsidR="003C0F5E" w:rsidRPr="00D52177" w:rsidRDefault="003C0F5E" w:rsidP="003C0F5E">
      <w:pPr>
        <w:keepNext/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68AC7C30" w14:textId="77777777" w:rsidR="003C0F5E" w:rsidRPr="00D52177" w:rsidRDefault="003C0F5E" w:rsidP="003C0F5E">
      <w:pPr>
        <w:pStyle w:val="ListParagraph"/>
        <w:keepNext/>
        <w:spacing w:before="0" w:line="240" w:lineRule="auto"/>
        <w:ind w:left="0"/>
        <w:rPr>
          <w:sz w:val="22"/>
          <w:szCs w:val="22"/>
          <w:lang w:val="mt-MT" w:eastAsia="de-DE"/>
        </w:rPr>
      </w:pPr>
      <w:r w:rsidRPr="00D52177">
        <w:rPr>
          <w:sz w:val="22"/>
          <w:szCs w:val="22"/>
          <w:lang w:val="mt-MT"/>
        </w:rPr>
        <w:t>Merck Europe B.V.</w:t>
      </w:r>
    </w:p>
    <w:p w14:paraId="3C253446" w14:textId="77777777" w:rsidR="003C0F5E" w:rsidRPr="00D52177" w:rsidRDefault="003C0F5E" w:rsidP="003C0F5E">
      <w:pPr>
        <w:pStyle w:val="ListParagraph"/>
        <w:keepNext/>
        <w:spacing w:before="0" w:line="240" w:lineRule="auto"/>
        <w:ind w:left="0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Gustav Mahlerplein 102</w:t>
      </w:r>
    </w:p>
    <w:p w14:paraId="7A533E6A" w14:textId="77777777" w:rsidR="003C0F5E" w:rsidRPr="00D52177" w:rsidRDefault="003C0F5E" w:rsidP="003C0F5E">
      <w:pPr>
        <w:pStyle w:val="ListParagraph"/>
        <w:keepNext/>
        <w:spacing w:before="0" w:line="240" w:lineRule="auto"/>
        <w:ind w:left="0"/>
        <w:rPr>
          <w:b/>
          <w:bCs/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1082 MA Amsterdam</w:t>
      </w:r>
    </w:p>
    <w:p w14:paraId="668E524E" w14:textId="77777777" w:rsidR="003C0F5E" w:rsidRPr="00D52177" w:rsidRDefault="00BD287A" w:rsidP="003C0F5E">
      <w:pPr>
        <w:tabs>
          <w:tab w:val="left" w:pos="851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in-Netherlands</w:t>
      </w:r>
    </w:p>
    <w:p w14:paraId="7CF86674" w14:textId="77777777" w:rsidR="003C0F5E" w:rsidRPr="00D52177" w:rsidRDefault="003C0F5E" w:rsidP="003C0F5E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607F7476" w14:textId="77777777" w:rsidR="003C0F5E" w:rsidRPr="00D52177" w:rsidRDefault="003C0F5E" w:rsidP="003C0F5E">
      <w:pPr>
        <w:tabs>
          <w:tab w:val="left" w:pos="4253"/>
        </w:tabs>
        <w:spacing w:before="0"/>
        <w:jc w:val="left"/>
        <w:rPr>
          <w:sz w:val="22"/>
          <w:szCs w:val="22"/>
          <w:lang w:val="mt-MT"/>
        </w:rPr>
      </w:pPr>
    </w:p>
    <w:p w14:paraId="14A3CAAE" w14:textId="77777777" w:rsidR="003C0F5E" w:rsidRPr="00D52177" w:rsidRDefault="003C0F5E" w:rsidP="003C0F5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12.</w:t>
      </w:r>
      <w:r w:rsidRPr="00D52177">
        <w:rPr>
          <w:b/>
          <w:sz w:val="22"/>
          <w:szCs w:val="22"/>
          <w:lang w:val="mt-MT"/>
        </w:rPr>
        <w:tab/>
      </w:r>
      <w:r w:rsidRPr="00D52177">
        <w:rPr>
          <w:b/>
          <w:bCs/>
          <w:sz w:val="22"/>
          <w:szCs w:val="22"/>
          <w:lang w:val="mt-MT"/>
        </w:rPr>
        <w:t xml:space="preserve">NUMRU(I) TAL-AWTORIZZAZZJONI </w:t>
      </w:r>
      <w:r w:rsidRPr="00D52177">
        <w:rPr>
          <w:b/>
          <w:sz w:val="22"/>
          <w:szCs w:val="22"/>
          <w:lang w:val="mt-MT"/>
        </w:rPr>
        <w:t>GĦAT-TQEGĦID FIS-SUQ</w:t>
      </w:r>
    </w:p>
    <w:p w14:paraId="6AA339B1" w14:textId="77777777" w:rsidR="003C0F5E" w:rsidRPr="00D52177" w:rsidRDefault="003C0F5E" w:rsidP="003C0F5E">
      <w:pPr>
        <w:spacing w:before="0"/>
        <w:jc w:val="left"/>
        <w:rPr>
          <w:sz w:val="22"/>
          <w:szCs w:val="22"/>
          <w:lang w:val="mt-MT"/>
        </w:rPr>
      </w:pPr>
    </w:p>
    <w:p w14:paraId="12E93C41" w14:textId="77777777" w:rsidR="003C0F5E" w:rsidRPr="00D52177" w:rsidRDefault="003C0F5E" w:rsidP="003C0F5E">
      <w:pPr>
        <w:tabs>
          <w:tab w:val="left" w:pos="2340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EU/1/95/001/0</w:t>
      </w:r>
      <w:r w:rsidR="00C36A1C" w:rsidRPr="00D52177">
        <w:rPr>
          <w:sz w:val="22"/>
          <w:szCs w:val="22"/>
          <w:lang w:val="mt-MT"/>
        </w:rPr>
        <w:t>00</w:t>
      </w:r>
      <w:r w:rsidRPr="00D52177">
        <w:rPr>
          <w:sz w:val="22"/>
          <w:szCs w:val="22"/>
          <w:lang w:val="mt-MT"/>
        </w:rPr>
        <w:tab/>
      </w:r>
      <w:r w:rsidRPr="00D52177">
        <w:rPr>
          <w:rFonts w:eastAsia="Times New Roman"/>
          <w:sz w:val="22"/>
          <w:szCs w:val="22"/>
          <w:shd w:val="clear" w:color="auto" w:fill="D9D9D9"/>
          <w:lang w:val="mt-MT"/>
        </w:rPr>
        <w:t>soluzzjoni għall-injezzjoni f’pinna mimlija għal-lest</w:t>
      </w:r>
    </w:p>
    <w:p w14:paraId="18B9543F" w14:textId="77777777" w:rsidR="003C0F5E" w:rsidRPr="00D52177" w:rsidRDefault="003C0F5E" w:rsidP="003C0F5E">
      <w:pPr>
        <w:tabs>
          <w:tab w:val="left" w:pos="2340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ab/>
      </w:r>
      <w:r w:rsidR="00D943C4" w:rsidRPr="00D52177">
        <w:rPr>
          <w:sz w:val="22"/>
          <w:szCs w:val="22"/>
          <w:lang w:val="mt-MT"/>
        </w:rPr>
        <w:t>4</w:t>
      </w:r>
      <w:r w:rsidRPr="00D52177">
        <w:rPr>
          <w:sz w:val="22"/>
          <w:szCs w:val="22"/>
          <w:lang w:val="mt-MT"/>
        </w:rPr>
        <w:t> lab</w:t>
      </w:r>
      <w:r w:rsidR="00D943C4" w:rsidRPr="00D52177">
        <w:rPr>
          <w:sz w:val="22"/>
          <w:szCs w:val="22"/>
          <w:lang w:val="mt-MT"/>
        </w:rPr>
        <w:t>riet</w:t>
      </w:r>
    </w:p>
    <w:p w14:paraId="18E1A511" w14:textId="77777777" w:rsidR="003C0F5E" w:rsidRPr="00D52177" w:rsidRDefault="003C0F5E" w:rsidP="003C0F5E">
      <w:pPr>
        <w:spacing w:before="0"/>
        <w:jc w:val="left"/>
        <w:rPr>
          <w:sz w:val="22"/>
          <w:szCs w:val="22"/>
          <w:lang w:val="mt-MT"/>
        </w:rPr>
      </w:pPr>
    </w:p>
    <w:p w14:paraId="23864F26" w14:textId="77777777" w:rsidR="003C0F5E" w:rsidRPr="00D52177" w:rsidRDefault="003C0F5E" w:rsidP="003C0F5E">
      <w:pPr>
        <w:spacing w:before="0"/>
        <w:jc w:val="left"/>
        <w:rPr>
          <w:sz w:val="22"/>
          <w:szCs w:val="22"/>
          <w:lang w:val="mt-MT"/>
        </w:rPr>
      </w:pPr>
    </w:p>
    <w:p w14:paraId="729733B4" w14:textId="77777777" w:rsidR="003C0F5E" w:rsidRPr="00D52177" w:rsidRDefault="003C0F5E" w:rsidP="003C0F5E">
      <w:pPr>
        <w:keepNext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13.</w:t>
      </w:r>
      <w:r w:rsidRPr="00D52177">
        <w:rPr>
          <w:b/>
          <w:sz w:val="22"/>
          <w:szCs w:val="22"/>
          <w:lang w:val="mt-MT"/>
        </w:rPr>
        <w:tab/>
        <w:t>NUMRU TAL-LOTT</w:t>
      </w:r>
    </w:p>
    <w:p w14:paraId="2DA7647F" w14:textId="77777777" w:rsidR="003C0F5E" w:rsidRPr="00D52177" w:rsidRDefault="003C0F5E" w:rsidP="003C0F5E">
      <w:pPr>
        <w:keepNext/>
        <w:spacing w:before="0"/>
        <w:jc w:val="left"/>
        <w:rPr>
          <w:sz w:val="22"/>
          <w:szCs w:val="22"/>
          <w:lang w:val="mt-MT"/>
        </w:rPr>
      </w:pPr>
    </w:p>
    <w:p w14:paraId="09C72964" w14:textId="77777777" w:rsidR="003C0F5E" w:rsidRPr="00D52177" w:rsidRDefault="003C0F5E" w:rsidP="003C0F5E">
      <w:pPr>
        <w:spacing w:before="0"/>
        <w:jc w:val="left"/>
        <w:rPr>
          <w:caps/>
          <w:sz w:val="22"/>
          <w:szCs w:val="22"/>
          <w:lang w:val="mt-MT"/>
        </w:rPr>
      </w:pPr>
      <w:r w:rsidRPr="00D52177">
        <w:rPr>
          <w:caps/>
          <w:sz w:val="22"/>
          <w:szCs w:val="22"/>
          <w:lang w:val="mt-MT"/>
        </w:rPr>
        <w:t>L</w:t>
      </w:r>
      <w:r w:rsidRPr="00D52177">
        <w:rPr>
          <w:sz w:val="22"/>
          <w:szCs w:val="22"/>
          <w:lang w:val="mt-MT"/>
        </w:rPr>
        <w:t>ot</w:t>
      </w:r>
      <w:r w:rsidR="00D943C4" w:rsidRPr="00D52177">
        <w:rPr>
          <w:sz w:val="22"/>
          <w:szCs w:val="22"/>
          <w:lang w:val="mt-MT"/>
        </w:rPr>
        <w:t>t</w:t>
      </w:r>
    </w:p>
    <w:p w14:paraId="388B9F38" w14:textId="77777777" w:rsidR="003C0F5E" w:rsidRPr="00D52177" w:rsidRDefault="003C0F5E" w:rsidP="003C0F5E">
      <w:pPr>
        <w:spacing w:before="0"/>
        <w:jc w:val="left"/>
        <w:rPr>
          <w:sz w:val="22"/>
          <w:szCs w:val="22"/>
          <w:lang w:val="mt-MT"/>
        </w:rPr>
      </w:pPr>
    </w:p>
    <w:p w14:paraId="5F680288" w14:textId="77777777" w:rsidR="003C0F5E" w:rsidRPr="00D52177" w:rsidRDefault="003C0F5E" w:rsidP="003C0F5E">
      <w:pPr>
        <w:spacing w:before="0"/>
        <w:jc w:val="left"/>
        <w:rPr>
          <w:sz w:val="22"/>
          <w:szCs w:val="22"/>
          <w:lang w:val="mt-MT"/>
        </w:rPr>
      </w:pPr>
    </w:p>
    <w:p w14:paraId="3435F76B" w14:textId="77777777" w:rsidR="003C0F5E" w:rsidRPr="00D52177" w:rsidRDefault="003C0F5E" w:rsidP="003C0F5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14.</w:t>
      </w:r>
      <w:r w:rsidRPr="00D52177">
        <w:rPr>
          <w:b/>
          <w:sz w:val="22"/>
          <w:szCs w:val="22"/>
          <w:lang w:val="mt-MT"/>
        </w:rPr>
        <w:tab/>
        <w:t>KLASSIFIKAZZJONI ĠENERALI TA’ KIF JINGĦATA</w:t>
      </w:r>
    </w:p>
    <w:p w14:paraId="15619FD0" w14:textId="77777777" w:rsidR="003C0F5E" w:rsidRPr="00D52177" w:rsidRDefault="003C0F5E" w:rsidP="003C0F5E">
      <w:pPr>
        <w:spacing w:before="0"/>
        <w:jc w:val="left"/>
        <w:rPr>
          <w:sz w:val="22"/>
          <w:szCs w:val="22"/>
          <w:lang w:val="mt-MT"/>
        </w:rPr>
      </w:pPr>
    </w:p>
    <w:p w14:paraId="5D3C9D2B" w14:textId="77777777" w:rsidR="003C0F5E" w:rsidRPr="00D52177" w:rsidRDefault="003C0F5E" w:rsidP="003C0F5E">
      <w:pPr>
        <w:spacing w:before="0"/>
        <w:jc w:val="left"/>
        <w:rPr>
          <w:sz w:val="22"/>
          <w:szCs w:val="22"/>
          <w:lang w:val="mt-MT"/>
        </w:rPr>
      </w:pPr>
    </w:p>
    <w:p w14:paraId="796653B5" w14:textId="77777777" w:rsidR="003C0F5E" w:rsidRPr="00D52177" w:rsidRDefault="003C0F5E" w:rsidP="003C0F5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15.</w:t>
      </w:r>
      <w:r w:rsidRPr="00D52177">
        <w:rPr>
          <w:b/>
          <w:sz w:val="22"/>
          <w:szCs w:val="22"/>
          <w:lang w:val="mt-MT"/>
        </w:rPr>
        <w:tab/>
        <w:t>ISTRUZZJONIJIET DWAR L-UŻU</w:t>
      </w:r>
    </w:p>
    <w:p w14:paraId="65A645D5" w14:textId="77777777" w:rsidR="003C0F5E" w:rsidRPr="00D52177" w:rsidRDefault="003C0F5E" w:rsidP="003C0F5E">
      <w:pPr>
        <w:spacing w:before="0"/>
        <w:jc w:val="left"/>
        <w:rPr>
          <w:sz w:val="22"/>
          <w:szCs w:val="22"/>
          <w:lang w:val="mt-MT"/>
        </w:rPr>
      </w:pPr>
    </w:p>
    <w:p w14:paraId="36D1D89E" w14:textId="77777777" w:rsidR="003C0F5E" w:rsidRPr="00D52177" w:rsidRDefault="003C0F5E" w:rsidP="003C0F5E">
      <w:pPr>
        <w:spacing w:before="0"/>
        <w:jc w:val="left"/>
        <w:rPr>
          <w:sz w:val="22"/>
          <w:szCs w:val="22"/>
          <w:lang w:val="mt-MT"/>
        </w:rPr>
      </w:pPr>
    </w:p>
    <w:p w14:paraId="2B6FEFE1" w14:textId="77777777" w:rsidR="003C0F5E" w:rsidRPr="00D52177" w:rsidRDefault="003C0F5E" w:rsidP="003C0F5E">
      <w:pPr>
        <w:keepNext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16.</w:t>
      </w:r>
      <w:r w:rsidRPr="00D52177">
        <w:rPr>
          <w:b/>
          <w:sz w:val="22"/>
          <w:szCs w:val="22"/>
          <w:lang w:val="mt-MT"/>
        </w:rPr>
        <w:tab/>
        <w:t>INFORMAZZJONI BIL-BRAILLE</w:t>
      </w:r>
    </w:p>
    <w:p w14:paraId="00525359" w14:textId="77777777" w:rsidR="003C0F5E" w:rsidRPr="00D52177" w:rsidRDefault="003C0F5E" w:rsidP="003C0F5E">
      <w:pPr>
        <w:keepNext/>
        <w:spacing w:before="0"/>
        <w:jc w:val="left"/>
        <w:rPr>
          <w:bCs/>
          <w:sz w:val="22"/>
          <w:szCs w:val="22"/>
          <w:lang w:val="mt-MT"/>
        </w:rPr>
      </w:pPr>
    </w:p>
    <w:p w14:paraId="7154312E" w14:textId="77777777" w:rsidR="003C0F5E" w:rsidRPr="00D52177" w:rsidRDefault="003C0F5E" w:rsidP="003C0F5E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bCs/>
          <w:sz w:val="22"/>
          <w:szCs w:val="22"/>
          <w:lang w:val="mt-MT"/>
        </w:rPr>
        <w:t>gonal</w:t>
      </w:r>
      <w:r w:rsidRPr="00D52177">
        <w:rPr>
          <w:bCs/>
          <w:sz w:val="22"/>
          <w:szCs w:val="22"/>
          <w:lang w:val="mt-MT"/>
        </w:rPr>
        <w:noBreakHyphen/>
        <w:t xml:space="preserve">f </w:t>
      </w:r>
      <w:r w:rsidR="00D943C4" w:rsidRPr="00D52177">
        <w:rPr>
          <w:bCs/>
          <w:sz w:val="22"/>
          <w:szCs w:val="22"/>
          <w:lang w:val="mt-MT"/>
        </w:rPr>
        <w:t>15</w:t>
      </w:r>
      <w:r w:rsidRPr="00D52177">
        <w:rPr>
          <w:bCs/>
          <w:sz w:val="22"/>
          <w:szCs w:val="22"/>
          <w:lang w:val="mt-MT"/>
        </w:rPr>
        <w:t>0 iu/0.</w:t>
      </w:r>
      <w:r w:rsidR="00D943C4" w:rsidRPr="00D52177">
        <w:rPr>
          <w:bCs/>
          <w:sz w:val="22"/>
          <w:szCs w:val="22"/>
          <w:lang w:val="mt-MT"/>
        </w:rPr>
        <w:t>2</w:t>
      </w:r>
      <w:r w:rsidRPr="00D52177">
        <w:rPr>
          <w:bCs/>
          <w:sz w:val="22"/>
          <w:szCs w:val="22"/>
          <w:lang w:val="mt-MT"/>
        </w:rPr>
        <w:t>5 ml</w:t>
      </w:r>
    </w:p>
    <w:p w14:paraId="45EFA63A" w14:textId="77777777" w:rsidR="003C0F5E" w:rsidRPr="00D52177" w:rsidRDefault="003C0F5E" w:rsidP="003C0F5E">
      <w:pPr>
        <w:spacing w:before="0"/>
        <w:rPr>
          <w:color w:val="000000"/>
          <w:sz w:val="22"/>
          <w:szCs w:val="22"/>
          <w:shd w:val="clear" w:color="auto" w:fill="CCCCCC"/>
          <w:lang w:val="mt-MT"/>
        </w:rPr>
      </w:pPr>
    </w:p>
    <w:p w14:paraId="15C8D252" w14:textId="77777777" w:rsidR="003C0F5E" w:rsidRPr="00D52177" w:rsidRDefault="003C0F5E" w:rsidP="003C0F5E">
      <w:pPr>
        <w:spacing w:before="0"/>
        <w:rPr>
          <w:color w:val="000000"/>
          <w:sz w:val="22"/>
          <w:szCs w:val="22"/>
          <w:shd w:val="clear" w:color="auto" w:fill="CCCCCC"/>
          <w:lang w:val="mt-MT"/>
        </w:rPr>
      </w:pPr>
    </w:p>
    <w:p w14:paraId="54393FB2" w14:textId="77777777" w:rsidR="003C0F5E" w:rsidRPr="00D52177" w:rsidRDefault="003C0F5E" w:rsidP="003C0F5E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4820"/>
        </w:tabs>
        <w:spacing w:before="0"/>
        <w:ind w:left="540" w:hanging="54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17.</w:t>
      </w:r>
      <w:r w:rsidRPr="00D52177">
        <w:rPr>
          <w:b/>
          <w:sz w:val="22"/>
          <w:szCs w:val="22"/>
          <w:lang w:val="mt-MT"/>
        </w:rPr>
        <w:tab/>
        <w:t>IDENTIFIKATUR UNIKU – BARCODE 2D</w:t>
      </w:r>
    </w:p>
    <w:p w14:paraId="334D7A70" w14:textId="77777777" w:rsidR="003C0F5E" w:rsidRPr="00D52177" w:rsidRDefault="003C0F5E" w:rsidP="003C0F5E">
      <w:pPr>
        <w:keepNext/>
        <w:spacing w:before="0"/>
        <w:rPr>
          <w:color w:val="000000"/>
          <w:sz w:val="22"/>
          <w:szCs w:val="22"/>
          <w:lang w:val="mt-MT"/>
        </w:rPr>
      </w:pPr>
    </w:p>
    <w:p w14:paraId="3E5EEE4F" w14:textId="77777777" w:rsidR="003C0F5E" w:rsidRPr="00D52177" w:rsidRDefault="003C0F5E" w:rsidP="003C0F5E">
      <w:pPr>
        <w:spacing w:before="0"/>
        <w:rPr>
          <w:color w:val="000000"/>
          <w:sz w:val="22"/>
          <w:szCs w:val="22"/>
          <w:shd w:val="clear" w:color="auto" w:fill="CCCCCC"/>
          <w:lang w:val="mt-MT"/>
        </w:rPr>
      </w:pPr>
      <w:r w:rsidRPr="00D52177">
        <w:rPr>
          <w:color w:val="000000"/>
          <w:sz w:val="22"/>
          <w:szCs w:val="22"/>
          <w:shd w:val="clear" w:color="auto" w:fill="D9D9D9"/>
          <w:lang w:val="mt-MT"/>
        </w:rPr>
        <w:t>barcode 2D li jkollu l-identifikatur uniku inkluż.</w:t>
      </w:r>
    </w:p>
    <w:p w14:paraId="5AE91B73" w14:textId="77777777" w:rsidR="003C0F5E" w:rsidRPr="00D52177" w:rsidRDefault="003C0F5E" w:rsidP="003C0F5E">
      <w:pPr>
        <w:spacing w:before="0"/>
        <w:rPr>
          <w:color w:val="000000"/>
          <w:sz w:val="22"/>
          <w:szCs w:val="22"/>
          <w:shd w:val="clear" w:color="auto" w:fill="CCCCCC"/>
          <w:lang w:val="mt-MT"/>
        </w:rPr>
      </w:pPr>
    </w:p>
    <w:p w14:paraId="3BCEE0F2" w14:textId="77777777" w:rsidR="003C0F5E" w:rsidRPr="00D52177" w:rsidRDefault="003C0F5E" w:rsidP="003C0F5E">
      <w:pPr>
        <w:spacing w:before="0"/>
        <w:rPr>
          <w:color w:val="000000"/>
          <w:sz w:val="22"/>
          <w:szCs w:val="22"/>
          <w:shd w:val="clear" w:color="auto" w:fill="CCCCCC"/>
          <w:lang w:val="mt-MT"/>
        </w:rPr>
      </w:pPr>
    </w:p>
    <w:p w14:paraId="0A987969" w14:textId="77777777" w:rsidR="003C0F5E" w:rsidRPr="00D52177" w:rsidRDefault="003C0F5E" w:rsidP="003C0F5E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4820"/>
        </w:tabs>
        <w:spacing w:before="0"/>
        <w:ind w:left="540" w:hanging="54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18.</w:t>
      </w:r>
      <w:r w:rsidRPr="00D52177">
        <w:rPr>
          <w:b/>
          <w:sz w:val="22"/>
          <w:szCs w:val="22"/>
          <w:lang w:val="mt-MT"/>
        </w:rPr>
        <w:tab/>
        <w:t xml:space="preserve">IDENTIFIKATUR UNIKU - </w:t>
      </w:r>
      <w:r w:rsidRPr="00D52177">
        <w:rPr>
          <w:b/>
          <w:i/>
          <w:sz w:val="22"/>
          <w:szCs w:val="22"/>
          <w:lang w:val="mt-MT"/>
        </w:rPr>
        <w:t>DATA</w:t>
      </w:r>
      <w:r w:rsidRPr="00D52177">
        <w:rPr>
          <w:b/>
          <w:sz w:val="22"/>
          <w:szCs w:val="22"/>
          <w:lang w:val="mt-MT"/>
        </w:rPr>
        <w:t xml:space="preserve"> LI TINQARA MILL-BNIEDEM</w:t>
      </w:r>
    </w:p>
    <w:p w14:paraId="16766E4A" w14:textId="77777777" w:rsidR="003C0F5E" w:rsidRPr="00D52177" w:rsidRDefault="003C0F5E" w:rsidP="003C0F5E">
      <w:pPr>
        <w:keepNext/>
        <w:spacing w:before="0"/>
        <w:rPr>
          <w:color w:val="000000"/>
          <w:sz w:val="22"/>
          <w:szCs w:val="22"/>
          <w:lang w:val="mt-MT"/>
        </w:rPr>
      </w:pPr>
    </w:p>
    <w:p w14:paraId="5871C8C0" w14:textId="77777777" w:rsidR="003C0F5E" w:rsidRPr="00D52177" w:rsidRDefault="003C0F5E" w:rsidP="003C0F5E">
      <w:pPr>
        <w:spacing w:before="0"/>
        <w:rPr>
          <w:color w:val="000000"/>
          <w:sz w:val="22"/>
          <w:szCs w:val="22"/>
          <w:lang w:val="mt-MT"/>
        </w:rPr>
      </w:pPr>
      <w:r w:rsidRPr="00D52177">
        <w:rPr>
          <w:color w:val="000000"/>
          <w:sz w:val="22"/>
          <w:szCs w:val="22"/>
          <w:lang w:val="mt-MT"/>
        </w:rPr>
        <w:t>PC</w:t>
      </w:r>
    </w:p>
    <w:p w14:paraId="202F4C9D" w14:textId="77777777" w:rsidR="003C0F5E" w:rsidRPr="00D52177" w:rsidRDefault="003C0F5E" w:rsidP="003C0F5E">
      <w:pPr>
        <w:spacing w:before="0"/>
        <w:rPr>
          <w:color w:val="000000"/>
          <w:sz w:val="22"/>
          <w:szCs w:val="22"/>
          <w:lang w:val="mt-MT"/>
        </w:rPr>
      </w:pPr>
      <w:r w:rsidRPr="00D52177">
        <w:rPr>
          <w:color w:val="000000"/>
          <w:sz w:val="22"/>
          <w:szCs w:val="22"/>
          <w:lang w:val="mt-MT"/>
        </w:rPr>
        <w:t>SN</w:t>
      </w:r>
    </w:p>
    <w:p w14:paraId="519AD4DD" w14:textId="77777777" w:rsidR="003C0F5E" w:rsidRPr="00D52177" w:rsidRDefault="003C0F5E" w:rsidP="00D15186">
      <w:pPr>
        <w:spacing w:before="0"/>
        <w:jc w:val="left"/>
        <w:rPr>
          <w:color w:val="000000"/>
          <w:sz w:val="22"/>
          <w:szCs w:val="22"/>
          <w:lang w:val="mt-MT"/>
        </w:rPr>
      </w:pPr>
      <w:r w:rsidRPr="00D52177">
        <w:rPr>
          <w:color w:val="000000"/>
          <w:sz w:val="22"/>
          <w:szCs w:val="22"/>
          <w:lang w:val="mt-MT"/>
        </w:rPr>
        <w:t>NN</w:t>
      </w:r>
      <w:r w:rsidR="00D15186" w:rsidRPr="00D52177">
        <w:rPr>
          <w:color w:val="000000"/>
          <w:sz w:val="22"/>
          <w:szCs w:val="22"/>
          <w:lang w:val="mt-MT"/>
        </w:rPr>
        <w:br w:type="page"/>
      </w:r>
    </w:p>
    <w:p w14:paraId="3BE4F41C" w14:textId="77777777" w:rsidR="003C0F5E" w:rsidRPr="00D52177" w:rsidRDefault="003C0F5E" w:rsidP="003C0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spacing w:before="0"/>
        <w:jc w:val="left"/>
        <w:rPr>
          <w:b/>
          <w:caps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lastRenderedPageBreak/>
        <w:t>TAG</w:t>
      </w:r>
      <w:r w:rsidRPr="00D52177">
        <w:rPr>
          <w:b/>
          <w:sz w:val="22"/>
          <w:szCs w:val="22"/>
          <w:lang w:val="mt-MT" w:eastAsia="ko-KR"/>
        </w:rPr>
        <w:t>ĦRIF LI GĦANDU JIDHER FUQ IL-PINNA</w:t>
      </w:r>
    </w:p>
    <w:p w14:paraId="59759722" w14:textId="77777777" w:rsidR="003C0F5E" w:rsidRPr="00D52177" w:rsidRDefault="003C0F5E" w:rsidP="003C0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/>
        <w:jc w:val="left"/>
        <w:rPr>
          <w:b/>
          <w:sz w:val="22"/>
          <w:szCs w:val="22"/>
          <w:shd w:val="pct20" w:color="auto" w:fill="FFFFFF"/>
          <w:lang w:val="mt-MT"/>
        </w:rPr>
      </w:pPr>
    </w:p>
    <w:p w14:paraId="0F33DFB4" w14:textId="77777777" w:rsidR="003C0F5E" w:rsidRPr="00D52177" w:rsidRDefault="003C0F5E" w:rsidP="003C0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/>
        <w:jc w:val="left"/>
        <w:rPr>
          <w:b/>
          <w:i/>
          <w:sz w:val="22"/>
          <w:szCs w:val="22"/>
          <w:shd w:val="clear" w:color="auto" w:fill="FFFFFF"/>
          <w:lang w:val="mt-MT"/>
        </w:rPr>
      </w:pPr>
      <w:r w:rsidRPr="00D52177">
        <w:rPr>
          <w:b/>
          <w:sz w:val="22"/>
          <w:szCs w:val="22"/>
          <w:shd w:val="clear" w:color="auto" w:fill="FFFFFF"/>
          <w:lang w:val="mt-MT"/>
        </w:rPr>
        <w:t>GONAL</w:t>
      </w:r>
      <w:r w:rsidRPr="00D52177">
        <w:rPr>
          <w:b/>
          <w:sz w:val="22"/>
          <w:szCs w:val="22"/>
          <w:shd w:val="clear" w:color="auto" w:fill="FFFFFF"/>
          <w:lang w:val="mt-MT"/>
        </w:rPr>
        <w:noBreakHyphen/>
        <w:t xml:space="preserve">f </w:t>
      </w:r>
      <w:r w:rsidR="00D943C4" w:rsidRPr="00D52177">
        <w:rPr>
          <w:b/>
          <w:sz w:val="22"/>
          <w:szCs w:val="22"/>
          <w:shd w:val="clear" w:color="auto" w:fill="FFFFFF"/>
          <w:lang w:val="mt-MT"/>
        </w:rPr>
        <w:t>15</w:t>
      </w:r>
      <w:r w:rsidRPr="00D52177">
        <w:rPr>
          <w:b/>
          <w:sz w:val="22"/>
          <w:szCs w:val="22"/>
          <w:shd w:val="clear" w:color="auto" w:fill="FFFFFF"/>
          <w:lang w:val="mt-MT"/>
        </w:rPr>
        <w:t>0 IU/0.</w:t>
      </w:r>
      <w:r w:rsidR="00D943C4" w:rsidRPr="00D52177">
        <w:rPr>
          <w:b/>
          <w:sz w:val="22"/>
          <w:szCs w:val="22"/>
          <w:shd w:val="clear" w:color="auto" w:fill="FFFFFF"/>
          <w:lang w:val="mt-MT"/>
        </w:rPr>
        <w:t>2</w:t>
      </w:r>
      <w:r w:rsidRPr="00D52177">
        <w:rPr>
          <w:b/>
          <w:sz w:val="22"/>
          <w:szCs w:val="22"/>
          <w:shd w:val="clear" w:color="auto" w:fill="FFFFFF"/>
          <w:lang w:val="mt-MT"/>
        </w:rPr>
        <w:t>5 ML PINNA, STIKER</w:t>
      </w:r>
    </w:p>
    <w:p w14:paraId="5419A287" w14:textId="77777777" w:rsidR="003C0F5E" w:rsidRPr="00D52177" w:rsidRDefault="003C0F5E" w:rsidP="003C0F5E">
      <w:pPr>
        <w:shd w:val="clear" w:color="auto" w:fill="FFFFFF"/>
        <w:spacing w:before="0"/>
        <w:jc w:val="left"/>
        <w:rPr>
          <w:sz w:val="22"/>
          <w:szCs w:val="22"/>
          <w:shd w:val="clear" w:color="auto" w:fill="FFFFFF"/>
          <w:lang w:val="mt-MT"/>
        </w:rPr>
      </w:pPr>
    </w:p>
    <w:p w14:paraId="767D0056" w14:textId="77777777" w:rsidR="003C0F5E" w:rsidRPr="00D52177" w:rsidRDefault="003C0F5E" w:rsidP="003C0F5E">
      <w:pPr>
        <w:spacing w:before="0"/>
        <w:jc w:val="left"/>
        <w:rPr>
          <w:i/>
          <w:iCs/>
          <w:sz w:val="22"/>
          <w:szCs w:val="22"/>
          <w:shd w:val="clear" w:color="auto" w:fill="D9D9D9"/>
          <w:lang w:val="mt-MT"/>
        </w:rPr>
      </w:pPr>
      <w:r w:rsidRPr="00D52177">
        <w:rPr>
          <w:i/>
          <w:iCs/>
          <w:sz w:val="22"/>
          <w:szCs w:val="22"/>
          <w:shd w:val="clear" w:color="auto" w:fill="D9D9D9"/>
          <w:lang w:val="mt-MT"/>
        </w:rPr>
        <w:t>Ser ikun hemm stiker ħalli l-pazjent ikun jista’ jikteb id-data ta’ meta bdiet tintuża.</w:t>
      </w:r>
    </w:p>
    <w:p w14:paraId="3482E7A4" w14:textId="77777777" w:rsidR="00D943C4" w:rsidRPr="00D52177" w:rsidRDefault="00D943C4" w:rsidP="00D943C4">
      <w:pPr>
        <w:keepNext/>
        <w:tabs>
          <w:tab w:val="left" w:pos="720"/>
        </w:tabs>
        <w:spacing w:before="0"/>
        <w:jc w:val="left"/>
        <w:rPr>
          <w:i/>
          <w:iCs/>
          <w:sz w:val="22"/>
          <w:szCs w:val="22"/>
          <w:shd w:val="clear" w:color="auto" w:fill="BFBFBF"/>
          <w:lang w:val="mt-MT"/>
        </w:rPr>
      </w:pPr>
    </w:p>
    <w:p w14:paraId="1CFD56EC" w14:textId="2D6D1DE6" w:rsidR="003C0F5E" w:rsidRPr="00D52177" w:rsidRDefault="00911ECC" w:rsidP="00D15186">
      <w:pPr>
        <w:tabs>
          <w:tab w:val="left" w:pos="720"/>
        </w:tabs>
        <w:spacing w:before="0"/>
        <w:jc w:val="left"/>
        <w:rPr>
          <w:i/>
          <w:iCs/>
          <w:sz w:val="22"/>
          <w:szCs w:val="22"/>
          <w:lang w:val="mt-MT"/>
        </w:rPr>
      </w:pPr>
      <w:r w:rsidRPr="00213276">
        <w:rPr>
          <w:noProof/>
          <w:lang w:val="mt-MT" w:eastAsia="de-DE"/>
        </w:rPr>
        <w:drawing>
          <wp:inline distT="0" distB="0" distL="0" distR="0" wp14:anchorId="7093605B" wp14:editId="1A00D80D">
            <wp:extent cx="1931035" cy="161734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C5521" w14:textId="77777777" w:rsidR="003C0F5E" w:rsidRPr="00D52177" w:rsidRDefault="003C0F5E" w:rsidP="003C0F5E">
      <w:pPr>
        <w:keepNext/>
        <w:tabs>
          <w:tab w:val="left" w:pos="4820"/>
        </w:tabs>
        <w:spacing w:before="0"/>
        <w:jc w:val="left"/>
        <w:rPr>
          <w:noProof/>
          <w:lang w:val="mt-MT" w:eastAsia="de-DE"/>
        </w:rPr>
      </w:pPr>
    </w:p>
    <w:p w14:paraId="145AB213" w14:textId="77777777" w:rsidR="003C0F5E" w:rsidRPr="00D52177" w:rsidRDefault="003C0F5E" w:rsidP="003C0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spacing w:before="0"/>
        <w:jc w:val="left"/>
        <w:rPr>
          <w:b/>
          <w:caps/>
          <w:sz w:val="22"/>
          <w:szCs w:val="22"/>
          <w:lang w:val="mt-MT"/>
        </w:rPr>
      </w:pPr>
      <w:r w:rsidRPr="00D52177">
        <w:rPr>
          <w:sz w:val="22"/>
          <w:szCs w:val="22"/>
          <w:shd w:val="pct20" w:color="auto" w:fill="FFFFFF"/>
          <w:lang w:val="mt-MT"/>
        </w:rPr>
        <w:br w:type="page"/>
      </w:r>
      <w:r w:rsidRPr="00D52177">
        <w:rPr>
          <w:b/>
          <w:sz w:val="22"/>
          <w:szCs w:val="22"/>
          <w:lang w:val="mt-MT"/>
        </w:rPr>
        <w:lastRenderedPageBreak/>
        <w:t>TAGĦRIF MINIMU LI GĦANDU JIDHER FUQ IL-PAKKETTI Ż-ŻGĦAR EWLENIN</w:t>
      </w:r>
    </w:p>
    <w:p w14:paraId="766E49A2" w14:textId="77777777" w:rsidR="003C0F5E" w:rsidRPr="00D52177" w:rsidRDefault="003C0F5E" w:rsidP="003C0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000BB7AD" w14:textId="77777777" w:rsidR="003C0F5E" w:rsidRPr="00D52177" w:rsidRDefault="003C0F5E" w:rsidP="003C0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spacing w:before="0"/>
        <w:jc w:val="left"/>
        <w:rPr>
          <w:b/>
          <w:caps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GONAL</w:t>
      </w:r>
      <w:r w:rsidRPr="00D52177">
        <w:rPr>
          <w:b/>
          <w:sz w:val="22"/>
          <w:szCs w:val="22"/>
          <w:lang w:val="mt-MT"/>
        </w:rPr>
        <w:noBreakHyphen/>
        <w:t xml:space="preserve">f </w:t>
      </w:r>
      <w:r w:rsidR="00D943C4" w:rsidRPr="00D52177">
        <w:rPr>
          <w:b/>
          <w:sz w:val="22"/>
          <w:szCs w:val="22"/>
          <w:lang w:val="mt-MT"/>
        </w:rPr>
        <w:t>15</w:t>
      </w:r>
      <w:r w:rsidRPr="00D52177">
        <w:rPr>
          <w:b/>
          <w:sz w:val="22"/>
          <w:szCs w:val="22"/>
          <w:lang w:val="mt-MT"/>
        </w:rPr>
        <w:t>0 IU/0.</w:t>
      </w:r>
      <w:r w:rsidR="00D943C4" w:rsidRPr="00D52177">
        <w:rPr>
          <w:b/>
          <w:sz w:val="22"/>
          <w:szCs w:val="22"/>
          <w:lang w:val="mt-MT"/>
        </w:rPr>
        <w:t>2</w:t>
      </w:r>
      <w:r w:rsidRPr="00D52177">
        <w:rPr>
          <w:b/>
          <w:sz w:val="22"/>
          <w:szCs w:val="22"/>
          <w:lang w:val="mt-MT"/>
        </w:rPr>
        <w:t>5 </w:t>
      </w:r>
      <w:r w:rsidRPr="00D52177">
        <w:rPr>
          <w:b/>
          <w:caps/>
          <w:sz w:val="22"/>
          <w:szCs w:val="22"/>
          <w:lang w:val="mt-MT"/>
        </w:rPr>
        <w:t>mL</w:t>
      </w:r>
      <w:r w:rsidRPr="00D52177">
        <w:rPr>
          <w:b/>
          <w:sz w:val="22"/>
          <w:szCs w:val="22"/>
          <w:lang w:val="mt-MT"/>
        </w:rPr>
        <w:t xml:space="preserve"> PINNA, TIKKETTA TAL-PINNA</w:t>
      </w:r>
    </w:p>
    <w:p w14:paraId="5C922A02" w14:textId="77777777" w:rsidR="003C0F5E" w:rsidRPr="00D52177" w:rsidRDefault="003C0F5E" w:rsidP="003C0F5E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6E62777A" w14:textId="77777777" w:rsidR="003C0F5E" w:rsidRPr="00D52177" w:rsidRDefault="003C0F5E" w:rsidP="003C0F5E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528E683F" w14:textId="77777777" w:rsidR="003C0F5E" w:rsidRPr="00D52177" w:rsidRDefault="003C0F5E" w:rsidP="003C0F5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1.</w:t>
      </w:r>
      <w:r w:rsidRPr="00D52177">
        <w:rPr>
          <w:b/>
          <w:sz w:val="22"/>
          <w:szCs w:val="22"/>
          <w:lang w:val="mt-MT"/>
        </w:rPr>
        <w:tab/>
        <w:t>ISEM TAL-PRODOTT MEDIĊINALI U MNEJN GĦANDU JINGĦATA</w:t>
      </w:r>
    </w:p>
    <w:p w14:paraId="3C422C80" w14:textId="77777777" w:rsidR="003C0F5E" w:rsidRPr="00D52177" w:rsidRDefault="003C0F5E" w:rsidP="003C0F5E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51B20EC1" w14:textId="77777777" w:rsidR="003C0F5E" w:rsidRPr="00D52177" w:rsidRDefault="003C0F5E" w:rsidP="003C0F5E">
      <w:pPr>
        <w:tabs>
          <w:tab w:val="left" w:pos="4820"/>
        </w:tabs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 xml:space="preserve">f </w:t>
      </w:r>
      <w:r w:rsidR="00D943C4" w:rsidRPr="00D52177">
        <w:rPr>
          <w:sz w:val="22"/>
          <w:szCs w:val="22"/>
          <w:lang w:val="mt-MT"/>
        </w:rPr>
        <w:t>15</w:t>
      </w:r>
      <w:r w:rsidRPr="00D52177">
        <w:rPr>
          <w:sz w:val="22"/>
          <w:szCs w:val="22"/>
          <w:lang w:val="mt-MT"/>
        </w:rPr>
        <w:t>0 IU/0.</w:t>
      </w:r>
      <w:r w:rsidR="00D943C4" w:rsidRPr="00D52177">
        <w:rPr>
          <w:sz w:val="22"/>
          <w:szCs w:val="22"/>
          <w:lang w:val="mt-MT"/>
        </w:rPr>
        <w:t>2</w:t>
      </w:r>
      <w:r w:rsidRPr="00D52177">
        <w:rPr>
          <w:sz w:val="22"/>
          <w:szCs w:val="22"/>
          <w:lang w:val="mt-MT"/>
        </w:rPr>
        <w:t xml:space="preserve">5 mL </w:t>
      </w:r>
      <w:r w:rsidRPr="00D52177">
        <w:rPr>
          <w:bCs/>
          <w:sz w:val="22"/>
          <w:szCs w:val="22"/>
          <w:lang w:val="mt-MT"/>
        </w:rPr>
        <w:t xml:space="preserve">soluzzjoni </w:t>
      </w:r>
      <w:r w:rsidRPr="00D52177">
        <w:rPr>
          <w:sz w:val="22"/>
          <w:szCs w:val="22"/>
          <w:lang w:val="mt-MT" w:eastAsia="ko-KR"/>
        </w:rPr>
        <w:t>għall-injezzjoni f’pinna mimlija għal-lest</w:t>
      </w:r>
    </w:p>
    <w:p w14:paraId="36ECDD4D" w14:textId="50803B60" w:rsidR="003C0F5E" w:rsidRPr="00D52177" w:rsidRDefault="000F5532" w:rsidP="003C0F5E">
      <w:pPr>
        <w:spacing w:before="0"/>
        <w:jc w:val="left"/>
        <w:rPr>
          <w:sz w:val="22"/>
          <w:szCs w:val="22"/>
          <w:lang w:val="mt-MT"/>
        </w:rPr>
      </w:pPr>
      <w:r>
        <w:rPr>
          <w:sz w:val="22"/>
          <w:szCs w:val="22"/>
          <w:lang w:val="mt-MT"/>
        </w:rPr>
        <w:t>f</w:t>
      </w:r>
      <w:r w:rsidR="003C0F5E" w:rsidRPr="00D52177">
        <w:rPr>
          <w:sz w:val="22"/>
          <w:szCs w:val="22"/>
          <w:lang w:val="mt-MT"/>
        </w:rPr>
        <w:t>ollitropin alfa</w:t>
      </w:r>
    </w:p>
    <w:p w14:paraId="37F2AEFC" w14:textId="77777777" w:rsidR="003C0F5E" w:rsidRPr="00D52177" w:rsidRDefault="003C0F5E" w:rsidP="003C0F5E">
      <w:pPr>
        <w:pStyle w:val="BodyText"/>
        <w:tabs>
          <w:tab w:val="left" w:pos="4678"/>
          <w:tab w:val="left" w:pos="5245"/>
        </w:tabs>
        <w:jc w:val="left"/>
        <w:rPr>
          <w:szCs w:val="22"/>
          <w:lang w:val="mt-MT"/>
        </w:rPr>
      </w:pPr>
      <w:r w:rsidRPr="00D52177">
        <w:rPr>
          <w:szCs w:val="22"/>
          <w:lang w:val="mt-MT"/>
        </w:rPr>
        <w:t>Użu għal taħt il-ġilda</w:t>
      </w:r>
    </w:p>
    <w:p w14:paraId="742FD57B" w14:textId="77777777" w:rsidR="003C0F5E" w:rsidRPr="00D52177" w:rsidRDefault="003C0F5E" w:rsidP="003C0F5E">
      <w:pPr>
        <w:tabs>
          <w:tab w:val="left" w:pos="4820"/>
        </w:tabs>
        <w:spacing w:before="0"/>
        <w:jc w:val="left"/>
        <w:rPr>
          <w:sz w:val="22"/>
          <w:szCs w:val="22"/>
          <w:lang w:val="mt-MT"/>
        </w:rPr>
      </w:pPr>
    </w:p>
    <w:p w14:paraId="6A1DCB03" w14:textId="77777777" w:rsidR="003C0F5E" w:rsidRPr="00D52177" w:rsidRDefault="003C0F5E" w:rsidP="003C0F5E">
      <w:pPr>
        <w:spacing w:before="0"/>
        <w:jc w:val="left"/>
        <w:rPr>
          <w:bCs/>
          <w:sz w:val="22"/>
          <w:szCs w:val="22"/>
          <w:lang w:val="mt-MT"/>
        </w:rPr>
      </w:pPr>
    </w:p>
    <w:p w14:paraId="140231B2" w14:textId="77777777" w:rsidR="003C0F5E" w:rsidRPr="00D52177" w:rsidRDefault="003C0F5E" w:rsidP="003C0F5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2.</w:t>
      </w:r>
      <w:r w:rsidRPr="00D52177">
        <w:rPr>
          <w:b/>
          <w:sz w:val="22"/>
          <w:szCs w:val="22"/>
          <w:lang w:val="mt-MT"/>
        </w:rPr>
        <w:tab/>
        <w:t>METODU TA’ KIF GĦANDU JINGĦATA</w:t>
      </w:r>
    </w:p>
    <w:p w14:paraId="333939F4" w14:textId="77777777" w:rsidR="003C0F5E" w:rsidRPr="00D52177" w:rsidRDefault="003C0F5E" w:rsidP="003C0F5E">
      <w:pPr>
        <w:spacing w:before="0"/>
        <w:jc w:val="left"/>
        <w:rPr>
          <w:bCs/>
          <w:sz w:val="22"/>
          <w:szCs w:val="22"/>
          <w:lang w:val="mt-MT"/>
        </w:rPr>
      </w:pPr>
    </w:p>
    <w:p w14:paraId="357119A3" w14:textId="77777777" w:rsidR="003C0F5E" w:rsidRPr="00D52177" w:rsidRDefault="003C0F5E" w:rsidP="003C0F5E">
      <w:pPr>
        <w:spacing w:before="0"/>
        <w:jc w:val="left"/>
        <w:rPr>
          <w:sz w:val="22"/>
          <w:szCs w:val="22"/>
          <w:lang w:val="mt-MT"/>
        </w:rPr>
      </w:pPr>
    </w:p>
    <w:p w14:paraId="4EF14D71" w14:textId="77777777" w:rsidR="003C0F5E" w:rsidRPr="00D52177" w:rsidRDefault="003C0F5E" w:rsidP="003C0F5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3.</w:t>
      </w:r>
      <w:r w:rsidRPr="00D52177">
        <w:rPr>
          <w:b/>
          <w:sz w:val="22"/>
          <w:szCs w:val="22"/>
          <w:lang w:val="mt-MT"/>
        </w:rPr>
        <w:tab/>
        <w:t>DATA TA’ SKADENZA</w:t>
      </w:r>
    </w:p>
    <w:p w14:paraId="1A34CFFB" w14:textId="77777777" w:rsidR="003C0F5E" w:rsidRPr="00D52177" w:rsidRDefault="003C0F5E" w:rsidP="003C0F5E">
      <w:pPr>
        <w:spacing w:before="0"/>
        <w:jc w:val="left"/>
        <w:rPr>
          <w:sz w:val="22"/>
          <w:szCs w:val="22"/>
          <w:lang w:val="mt-MT"/>
        </w:rPr>
      </w:pPr>
    </w:p>
    <w:p w14:paraId="771B812F" w14:textId="77777777" w:rsidR="003C0F5E" w:rsidRPr="00D52177" w:rsidRDefault="003C0F5E" w:rsidP="003C0F5E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JIS</w:t>
      </w:r>
    </w:p>
    <w:p w14:paraId="7537E055" w14:textId="77777777" w:rsidR="003C0F5E" w:rsidRPr="00D52177" w:rsidRDefault="003C0F5E" w:rsidP="003C0F5E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Data meta jiskadi wara l-ewwel u</w:t>
      </w:r>
      <w:r w:rsidRPr="00D52177">
        <w:rPr>
          <w:bCs/>
          <w:sz w:val="22"/>
          <w:szCs w:val="22"/>
          <w:lang w:val="mt-MT" w:eastAsia="ko-KR"/>
        </w:rPr>
        <w:t>żu: 28 jum</w:t>
      </w:r>
      <w:r w:rsidRPr="00D52177">
        <w:rPr>
          <w:sz w:val="22"/>
          <w:szCs w:val="22"/>
          <w:lang w:val="mt-MT" w:eastAsia="ko-KR"/>
        </w:rPr>
        <w:t>.</w:t>
      </w:r>
    </w:p>
    <w:p w14:paraId="7BA60B3F" w14:textId="77777777" w:rsidR="003C0F5E" w:rsidRPr="00D52177" w:rsidRDefault="003C0F5E" w:rsidP="003C0F5E">
      <w:pPr>
        <w:spacing w:before="0"/>
        <w:jc w:val="left"/>
        <w:rPr>
          <w:sz w:val="22"/>
          <w:szCs w:val="22"/>
          <w:lang w:val="mt-MT"/>
        </w:rPr>
      </w:pPr>
    </w:p>
    <w:p w14:paraId="2C0A5F28" w14:textId="77777777" w:rsidR="003C0F5E" w:rsidRPr="00D52177" w:rsidRDefault="003C0F5E" w:rsidP="003C0F5E">
      <w:pPr>
        <w:spacing w:before="0"/>
        <w:jc w:val="left"/>
        <w:rPr>
          <w:sz w:val="22"/>
          <w:szCs w:val="22"/>
          <w:lang w:val="mt-MT"/>
        </w:rPr>
      </w:pPr>
    </w:p>
    <w:p w14:paraId="24F15155" w14:textId="77777777" w:rsidR="003C0F5E" w:rsidRPr="00D52177" w:rsidRDefault="003C0F5E" w:rsidP="003C0F5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4.</w:t>
      </w:r>
      <w:r w:rsidRPr="00D52177">
        <w:rPr>
          <w:b/>
          <w:sz w:val="22"/>
          <w:szCs w:val="22"/>
          <w:lang w:val="mt-MT"/>
        </w:rPr>
        <w:tab/>
        <w:t>NUMRU TAL-LOTT</w:t>
      </w:r>
    </w:p>
    <w:p w14:paraId="58C9EE83" w14:textId="77777777" w:rsidR="003C0F5E" w:rsidRPr="00D52177" w:rsidRDefault="003C0F5E" w:rsidP="003C0F5E">
      <w:pPr>
        <w:spacing w:before="0"/>
        <w:jc w:val="left"/>
        <w:rPr>
          <w:sz w:val="22"/>
          <w:szCs w:val="22"/>
          <w:lang w:val="mt-MT"/>
        </w:rPr>
      </w:pPr>
    </w:p>
    <w:p w14:paraId="55D0001D" w14:textId="77777777" w:rsidR="003C0F5E" w:rsidRPr="00D52177" w:rsidRDefault="003C0F5E" w:rsidP="003C0F5E">
      <w:pPr>
        <w:spacing w:before="0"/>
        <w:jc w:val="left"/>
        <w:rPr>
          <w:caps/>
          <w:sz w:val="22"/>
          <w:szCs w:val="22"/>
          <w:lang w:val="mt-MT"/>
        </w:rPr>
      </w:pPr>
      <w:r w:rsidRPr="00D52177">
        <w:rPr>
          <w:caps/>
          <w:sz w:val="22"/>
          <w:szCs w:val="22"/>
          <w:lang w:val="mt-MT"/>
        </w:rPr>
        <w:t>L</w:t>
      </w:r>
      <w:r w:rsidRPr="00D52177">
        <w:rPr>
          <w:sz w:val="22"/>
          <w:szCs w:val="22"/>
          <w:lang w:val="mt-MT"/>
        </w:rPr>
        <w:t>ot</w:t>
      </w:r>
      <w:r w:rsidR="00D943C4" w:rsidRPr="00D52177">
        <w:rPr>
          <w:sz w:val="22"/>
          <w:szCs w:val="22"/>
          <w:lang w:val="mt-MT"/>
        </w:rPr>
        <w:t>t</w:t>
      </w:r>
    </w:p>
    <w:p w14:paraId="27A14149" w14:textId="77777777" w:rsidR="003C0F5E" w:rsidRPr="00D52177" w:rsidRDefault="003C0F5E" w:rsidP="003C0F5E">
      <w:pPr>
        <w:spacing w:before="0"/>
        <w:jc w:val="left"/>
        <w:rPr>
          <w:sz w:val="22"/>
          <w:szCs w:val="22"/>
          <w:lang w:val="mt-MT"/>
        </w:rPr>
      </w:pPr>
    </w:p>
    <w:p w14:paraId="705264CF" w14:textId="77777777" w:rsidR="003C0F5E" w:rsidRPr="00D52177" w:rsidRDefault="003C0F5E" w:rsidP="003C0F5E">
      <w:pPr>
        <w:spacing w:before="0"/>
        <w:jc w:val="left"/>
        <w:rPr>
          <w:sz w:val="22"/>
          <w:szCs w:val="22"/>
          <w:lang w:val="mt-MT"/>
        </w:rPr>
      </w:pPr>
    </w:p>
    <w:p w14:paraId="23F24A7E" w14:textId="77777777" w:rsidR="003C0F5E" w:rsidRPr="00D52177" w:rsidRDefault="003C0F5E" w:rsidP="003C0F5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5.</w:t>
      </w:r>
      <w:r w:rsidRPr="00D52177">
        <w:rPr>
          <w:b/>
          <w:sz w:val="22"/>
          <w:szCs w:val="22"/>
          <w:lang w:val="mt-MT"/>
        </w:rPr>
        <w:tab/>
        <w:t>IL-KONTENUT SKONT IL-PIŻ, IL-VOLUM, JEW PARTI INDIVIDWALI</w:t>
      </w:r>
    </w:p>
    <w:p w14:paraId="21208FD4" w14:textId="77777777" w:rsidR="003C0F5E" w:rsidRPr="00D52177" w:rsidRDefault="003C0F5E" w:rsidP="003C0F5E">
      <w:pPr>
        <w:spacing w:before="0"/>
        <w:jc w:val="left"/>
        <w:rPr>
          <w:sz w:val="22"/>
          <w:szCs w:val="22"/>
          <w:lang w:val="mt-MT"/>
        </w:rPr>
      </w:pPr>
    </w:p>
    <w:p w14:paraId="793A7980" w14:textId="77777777" w:rsidR="003C0F5E" w:rsidRPr="00D52177" w:rsidRDefault="00D943C4" w:rsidP="003C0F5E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shd w:val="clear" w:color="auto" w:fill="BFBFBF"/>
          <w:lang w:val="mt-MT"/>
        </w:rPr>
        <w:t>15</w:t>
      </w:r>
      <w:r w:rsidR="003C0F5E" w:rsidRPr="00D52177">
        <w:rPr>
          <w:sz w:val="22"/>
          <w:szCs w:val="22"/>
          <w:shd w:val="clear" w:color="auto" w:fill="BFBFBF"/>
          <w:lang w:val="mt-MT"/>
        </w:rPr>
        <w:t>0 IU/0.</w:t>
      </w:r>
      <w:r w:rsidRPr="00D52177">
        <w:rPr>
          <w:sz w:val="22"/>
          <w:szCs w:val="22"/>
          <w:shd w:val="clear" w:color="auto" w:fill="BFBFBF"/>
          <w:lang w:val="mt-MT"/>
        </w:rPr>
        <w:t>2</w:t>
      </w:r>
      <w:r w:rsidR="003C0F5E" w:rsidRPr="00D52177">
        <w:rPr>
          <w:sz w:val="22"/>
          <w:szCs w:val="22"/>
          <w:shd w:val="clear" w:color="auto" w:fill="BFBFBF"/>
          <w:lang w:val="mt-MT"/>
        </w:rPr>
        <w:t>5 mL</w:t>
      </w:r>
    </w:p>
    <w:p w14:paraId="53541A43" w14:textId="77777777" w:rsidR="003C0F5E" w:rsidRPr="00D52177" w:rsidRDefault="003C0F5E" w:rsidP="003C0F5E">
      <w:pPr>
        <w:spacing w:before="0"/>
        <w:jc w:val="left"/>
        <w:rPr>
          <w:sz w:val="22"/>
          <w:szCs w:val="22"/>
          <w:lang w:val="mt-MT"/>
        </w:rPr>
      </w:pPr>
    </w:p>
    <w:p w14:paraId="5C80526E" w14:textId="77777777" w:rsidR="003C0F5E" w:rsidRPr="00D52177" w:rsidRDefault="003C0F5E" w:rsidP="003C0F5E">
      <w:pPr>
        <w:spacing w:before="0"/>
        <w:jc w:val="left"/>
        <w:rPr>
          <w:sz w:val="22"/>
          <w:szCs w:val="22"/>
          <w:lang w:val="mt-MT"/>
        </w:rPr>
      </w:pPr>
    </w:p>
    <w:p w14:paraId="41E73AD9" w14:textId="77777777" w:rsidR="003C0F5E" w:rsidRPr="00D52177" w:rsidRDefault="003C0F5E" w:rsidP="003C0F5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6.</w:t>
      </w:r>
      <w:r w:rsidRPr="00D52177">
        <w:rPr>
          <w:b/>
          <w:sz w:val="22"/>
          <w:szCs w:val="22"/>
          <w:lang w:val="mt-MT"/>
        </w:rPr>
        <w:tab/>
        <w:t>OĦRAJN</w:t>
      </w:r>
    </w:p>
    <w:p w14:paraId="5EC97E75" w14:textId="77777777" w:rsidR="00BD287A" w:rsidRPr="00D52177" w:rsidRDefault="00BD287A" w:rsidP="003C0F5E">
      <w:pPr>
        <w:spacing w:before="0"/>
        <w:jc w:val="left"/>
        <w:rPr>
          <w:sz w:val="22"/>
          <w:szCs w:val="22"/>
          <w:lang w:val="mt-MT"/>
        </w:rPr>
      </w:pPr>
    </w:p>
    <w:p w14:paraId="7305305C" w14:textId="77777777" w:rsidR="00BD287A" w:rsidRPr="00D52177" w:rsidRDefault="00BD287A" w:rsidP="003C0F5E">
      <w:pPr>
        <w:spacing w:before="0"/>
        <w:jc w:val="left"/>
        <w:rPr>
          <w:sz w:val="22"/>
          <w:szCs w:val="22"/>
          <w:lang w:val="mt-MT"/>
        </w:rPr>
      </w:pPr>
    </w:p>
    <w:p w14:paraId="291D1BCE" w14:textId="77777777" w:rsidR="003C0F5E" w:rsidRPr="00D52177" w:rsidRDefault="003C0F5E" w:rsidP="003C0F5E">
      <w:pPr>
        <w:spacing w:before="0"/>
        <w:jc w:val="left"/>
        <w:rPr>
          <w:sz w:val="22"/>
          <w:szCs w:val="22"/>
          <w:lang w:val="mt-MT"/>
        </w:rPr>
      </w:pPr>
    </w:p>
    <w:p w14:paraId="5CC07458" w14:textId="77777777" w:rsidR="007360B3" w:rsidRPr="00D52177" w:rsidRDefault="007360B3" w:rsidP="00404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br w:type="page"/>
      </w:r>
      <w:r w:rsidRPr="00D52177">
        <w:rPr>
          <w:b/>
          <w:sz w:val="22"/>
          <w:szCs w:val="22"/>
          <w:lang w:val="mt-MT"/>
        </w:rPr>
        <w:lastRenderedPageBreak/>
        <w:t>TAGĦRIF LI GĦANDU JIDHER FUQ IL-PAKKETT TA’ BARRA</w:t>
      </w:r>
    </w:p>
    <w:p w14:paraId="5E3C2AE2" w14:textId="77777777" w:rsidR="001E6414" w:rsidRPr="00D52177" w:rsidRDefault="001E6414" w:rsidP="00404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left"/>
        <w:rPr>
          <w:b/>
          <w:bCs/>
          <w:sz w:val="22"/>
          <w:szCs w:val="22"/>
          <w:lang w:val="mt-MT"/>
        </w:rPr>
      </w:pPr>
    </w:p>
    <w:p w14:paraId="454614EA" w14:textId="77777777" w:rsidR="007360B3" w:rsidRPr="00D52177" w:rsidRDefault="00646404" w:rsidP="00404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left"/>
        <w:rPr>
          <w:b/>
          <w:bCs/>
          <w:cap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Gonal-f 300 IU/0.5 ML</w:t>
      </w:r>
      <w:r w:rsidR="00DE286D" w:rsidRPr="00D52177">
        <w:rPr>
          <w:b/>
          <w:bCs/>
          <w:sz w:val="22"/>
          <w:szCs w:val="22"/>
          <w:lang w:val="mt-MT"/>
        </w:rPr>
        <w:t xml:space="preserve"> PINNA</w:t>
      </w:r>
      <w:r w:rsidRPr="00D52177">
        <w:rPr>
          <w:b/>
          <w:bCs/>
          <w:sz w:val="22"/>
          <w:szCs w:val="22"/>
          <w:lang w:val="mt-MT"/>
        </w:rPr>
        <w:t xml:space="preserve">, </w:t>
      </w:r>
      <w:r w:rsidR="007360B3" w:rsidRPr="00D52177">
        <w:rPr>
          <w:b/>
          <w:bCs/>
          <w:sz w:val="22"/>
          <w:szCs w:val="22"/>
          <w:lang w:val="mt-MT"/>
        </w:rPr>
        <w:t>KAXXA B’1 PINNA MIMLIJA GĦAL-LEST</w:t>
      </w:r>
    </w:p>
    <w:p w14:paraId="2C9D35AB" w14:textId="77777777" w:rsidR="007360B3" w:rsidRPr="00D52177" w:rsidRDefault="007360B3" w:rsidP="00646404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2620A0BD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4CC32E4D" w14:textId="77777777" w:rsidR="007360B3" w:rsidRPr="00D52177" w:rsidRDefault="007360B3" w:rsidP="00A5517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1.</w:t>
      </w:r>
      <w:r w:rsidRPr="00D52177">
        <w:rPr>
          <w:b/>
          <w:sz w:val="22"/>
          <w:szCs w:val="22"/>
          <w:lang w:val="mt-MT"/>
        </w:rPr>
        <w:tab/>
        <w:t>ISEM TAL-PRODOTT MEDIĊINALI</w:t>
      </w:r>
    </w:p>
    <w:p w14:paraId="76D4304A" w14:textId="77777777" w:rsidR="007360B3" w:rsidRPr="00D52177" w:rsidRDefault="007360B3" w:rsidP="00A55173">
      <w:pPr>
        <w:spacing w:before="0"/>
        <w:jc w:val="left"/>
        <w:rPr>
          <w:b/>
          <w:sz w:val="22"/>
          <w:szCs w:val="22"/>
          <w:lang w:val="mt-MT"/>
        </w:rPr>
      </w:pPr>
    </w:p>
    <w:p w14:paraId="454D6B70" w14:textId="0AC0F265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>f</w:t>
      </w:r>
      <w:r w:rsidRPr="00D52177">
        <w:rPr>
          <w:sz w:val="22"/>
          <w:szCs w:val="22"/>
          <w:vertAlign w:val="superscript"/>
          <w:lang w:val="mt-MT"/>
        </w:rPr>
        <w:t xml:space="preserve"> </w:t>
      </w:r>
      <w:r w:rsidRPr="00D52177">
        <w:rPr>
          <w:sz w:val="22"/>
          <w:szCs w:val="22"/>
          <w:lang w:val="mt-MT"/>
        </w:rPr>
        <w:t>300 IU/0.5 </w:t>
      </w:r>
      <w:r w:rsidR="000701BC" w:rsidRPr="00D52177">
        <w:rPr>
          <w:sz w:val="22"/>
          <w:szCs w:val="22"/>
          <w:lang w:val="mt-MT"/>
        </w:rPr>
        <w:t>mL</w:t>
      </w:r>
      <w:r w:rsidRPr="00D52177">
        <w:rPr>
          <w:sz w:val="22"/>
          <w:szCs w:val="22"/>
          <w:lang w:val="mt-MT"/>
        </w:rPr>
        <w:t xml:space="preserve"> soluzzjoni għall-injezzjoni f’pinna mimlija għal-lest</w:t>
      </w:r>
    </w:p>
    <w:p w14:paraId="461F7889" w14:textId="271FB109" w:rsidR="007360B3" w:rsidRPr="00D52177" w:rsidRDefault="000F5532" w:rsidP="00A55173">
      <w:pPr>
        <w:spacing w:before="0"/>
        <w:jc w:val="left"/>
        <w:rPr>
          <w:sz w:val="22"/>
          <w:szCs w:val="22"/>
          <w:lang w:val="mt-MT"/>
        </w:rPr>
      </w:pPr>
      <w:r>
        <w:rPr>
          <w:sz w:val="22"/>
          <w:szCs w:val="22"/>
          <w:lang w:val="mt-MT"/>
        </w:rPr>
        <w:t>f</w:t>
      </w:r>
      <w:r w:rsidR="007360B3" w:rsidRPr="00D52177">
        <w:rPr>
          <w:sz w:val="22"/>
          <w:szCs w:val="22"/>
          <w:lang w:val="mt-MT"/>
        </w:rPr>
        <w:t>ollitropin alfa</w:t>
      </w:r>
    </w:p>
    <w:p w14:paraId="405FF93C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3CE947FE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5C7BA2E7" w14:textId="77777777" w:rsidR="007360B3" w:rsidRPr="00D52177" w:rsidRDefault="007360B3" w:rsidP="00A5517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2.</w:t>
      </w:r>
      <w:r w:rsidRPr="00D52177">
        <w:rPr>
          <w:b/>
          <w:sz w:val="22"/>
          <w:szCs w:val="22"/>
          <w:lang w:val="mt-MT"/>
        </w:rPr>
        <w:tab/>
        <w:t>DIKJARAZZJONI TAS-SUSTANZA(I) ATTIVA</w:t>
      </w:r>
      <w:r w:rsidR="00716085" w:rsidRPr="00D52177">
        <w:rPr>
          <w:b/>
          <w:sz w:val="22"/>
          <w:szCs w:val="22"/>
          <w:lang w:val="mt-MT"/>
        </w:rPr>
        <w:t>(I)</w:t>
      </w:r>
    </w:p>
    <w:p w14:paraId="0E256AA3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4C78A636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  <w:r w:rsidRPr="00D52177">
        <w:rPr>
          <w:bCs/>
          <w:sz w:val="22"/>
          <w:szCs w:val="22"/>
          <w:lang w:val="mt-MT"/>
        </w:rPr>
        <w:t>Kull pinna mimlija għal-lest b’ħafna dożi tforni 300 IU ta’ follitropin alfa, ekwivalenti għal 22 mikrogramma, f’kull 0.5 </w:t>
      </w:r>
      <w:r w:rsidR="000701BC" w:rsidRPr="00D52177">
        <w:rPr>
          <w:bCs/>
          <w:sz w:val="22"/>
          <w:szCs w:val="22"/>
          <w:lang w:val="mt-MT"/>
        </w:rPr>
        <w:t>mL</w:t>
      </w:r>
      <w:r w:rsidRPr="00D52177">
        <w:rPr>
          <w:bCs/>
          <w:sz w:val="22"/>
          <w:szCs w:val="22"/>
          <w:lang w:val="mt-MT"/>
        </w:rPr>
        <w:t>.</w:t>
      </w:r>
    </w:p>
    <w:p w14:paraId="4B8D4BE5" w14:textId="77777777" w:rsidR="007360B3" w:rsidRPr="004D6EA3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  <w:r w:rsidRPr="00D52177">
        <w:rPr>
          <w:bCs/>
          <w:sz w:val="22"/>
          <w:szCs w:val="22"/>
          <w:lang w:val="mt-MT"/>
        </w:rPr>
        <w:t>Follitropin alfa, 600 IU/</w:t>
      </w:r>
      <w:r w:rsidR="000701BC" w:rsidRPr="00D52177">
        <w:rPr>
          <w:bCs/>
          <w:sz w:val="22"/>
          <w:szCs w:val="22"/>
          <w:lang w:val="mt-MT"/>
        </w:rPr>
        <w:t>mL</w:t>
      </w:r>
      <w:r w:rsidRPr="00D52177">
        <w:rPr>
          <w:bCs/>
          <w:sz w:val="22"/>
          <w:szCs w:val="22"/>
          <w:lang w:val="mt-MT"/>
        </w:rPr>
        <w:t xml:space="preserve"> (ekwivalenti għal 44 mikrogramma/</w:t>
      </w:r>
      <w:r w:rsidR="000701BC" w:rsidRPr="00D52177">
        <w:rPr>
          <w:bCs/>
          <w:sz w:val="22"/>
          <w:szCs w:val="22"/>
          <w:lang w:val="mt-MT"/>
        </w:rPr>
        <w:t>mL</w:t>
      </w:r>
      <w:r w:rsidRPr="00D52177">
        <w:rPr>
          <w:bCs/>
          <w:sz w:val="22"/>
          <w:szCs w:val="22"/>
          <w:lang w:val="mt-MT"/>
        </w:rPr>
        <w:t>)</w:t>
      </w:r>
      <w:r w:rsidR="00D33623" w:rsidRPr="004D6EA3">
        <w:rPr>
          <w:bCs/>
          <w:sz w:val="22"/>
          <w:szCs w:val="22"/>
          <w:lang w:val="mt-MT"/>
        </w:rPr>
        <w:t>.</w:t>
      </w:r>
    </w:p>
    <w:p w14:paraId="06A567B6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12886A97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166DE28C" w14:textId="77777777" w:rsidR="007360B3" w:rsidRPr="00D52177" w:rsidRDefault="007360B3" w:rsidP="00A5517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3.</w:t>
      </w:r>
      <w:r w:rsidRPr="00D52177">
        <w:rPr>
          <w:b/>
          <w:sz w:val="22"/>
          <w:szCs w:val="22"/>
          <w:lang w:val="mt-MT"/>
        </w:rPr>
        <w:tab/>
        <w:t xml:space="preserve">LISTA TA’ </w:t>
      </w:r>
      <w:r w:rsidR="000D45BE" w:rsidRPr="00D52177">
        <w:rPr>
          <w:b/>
          <w:sz w:val="22"/>
          <w:szCs w:val="22"/>
          <w:lang w:val="mt-MT"/>
        </w:rPr>
        <w:t>EĊĊIPJENTI</w:t>
      </w:r>
    </w:p>
    <w:p w14:paraId="1098D779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528F02CA" w14:textId="77777777" w:rsidR="007360B3" w:rsidRPr="00D52177" w:rsidRDefault="000D45BE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Eċċipjenti</w:t>
      </w:r>
      <w:r w:rsidR="007360B3" w:rsidRPr="00D52177">
        <w:rPr>
          <w:sz w:val="22"/>
          <w:szCs w:val="22"/>
          <w:lang w:val="mt-MT"/>
        </w:rPr>
        <w:t xml:space="preserve">: </w:t>
      </w:r>
      <w:r w:rsidR="007360B3" w:rsidRPr="00D52177">
        <w:rPr>
          <w:bCs/>
          <w:sz w:val="22"/>
          <w:szCs w:val="22"/>
          <w:lang w:val="mt-MT"/>
        </w:rPr>
        <w:t xml:space="preserve">Poloxamer 188, sucrose, methionine, sodium dihydrogen phosphate monohydrate, disodium phosphate dihydrate, m-cresol, </w:t>
      </w:r>
      <w:r w:rsidR="007360B3" w:rsidRPr="00D52177">
        <w:rPr>
          <w:sz w:val="22"/>
          <w:szCs w:val="22"/>
          <w:lang w:val="mt-MT"/>
        </w:rPr>
        <w:t>phosphoric acid konċentrat, sodium hydroxide u ilma g</w:t>
      </w:r>
      <w:r w:rsidR="007360B3" w:rsidRPr="00D52177">
        <w:rPr>
          <w:sz w:val="22"/>
          <w:szCs w:val="22"/>
          <w:lang w:val="mt-MT" w:eastAsia="ko-KR"/>
        </w:rPr>
        <w:t>ħall-injezzjonijiet</w:t>
      </w:r>
      <w:r w:rsidR="007360B3" w:rsidRPr="00D52177">
        <w:rPr>
          <w:sz w:val="22"/>
          <w:szCs w:val="22"/>
          <w:lang w:val="mt-MT"/>
        </w:rPr>
        <w:t>.</w:t>
      </w:r>
    </w:p>
    <w:p w14:paraId="536AE44F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46C59E3D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sz w:val="22"/>
          <w:szCs w:val="22"/>
          <w:lang w:val="mt-MT"/>
        </w:rPr>
      </w:pPr>
    </w:p>
    <w:p w14:paraId="26546773" w14:textId="77777777" w:rsidR="007360B3" w:rsidRPr="00D52177" w:rsidRDefault="007360B3" w:rsidP="00A5517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4.</w:t>
      </w:r>
      <w:r w:rsidRPr="00D52177">
        <w:rPr>
          <w:b/>
          <w:sz w:val="22"/>
          <w:szCs w:val="22"/>
          <w:lang w:val="mt-MT"/>
        </w:rPr>
        <w:tab/>
        <w:t>GĦAMLA FARMAĊEWTIKA U KONTENUT</w:t>
      </w:r>
    </w:p>
    <w:p w14:paraId="0F115FBA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289217D9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 w:eastAsia="ko-KR"/>
        </w:rPr>
        <w:t>Soluzzjoni għall-injezzjoni f’pinna mimlija għal-lest.</w:t>
      </w:r>
    </w:p>
    <w:p w14:paraId="07A998EE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 w:eastAsia="ko-KR"/>
        </w:rPr>
        <w:t>1 pinna mimlija għal-lest</w:t>
      </w:r>
    </w:p>
    <w:p w14:paraId="105CA5AD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 w:eastAsia="ko-KR"/>
        </w:rPr>
        <w:t>8 labar tal-injezzjoni</w:t>
      </w:r>
    </w:p>
    <w:p w14:paraId="4D4C8EB3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sz w:val="22"/>
          <w:szCs w:val="22"/>
          <w:lang w:val="mt-MT"/>
        </w:rPr>
      </w:pPr>
    </w:p>
    <w:p w14:paraId="0D0B535B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sz w:val="22"/>
          <w:szCs w:val="22"/>
          <w:lang w:val="mt-MT"/>
        </w:rPr>
      </w:pPr>
    </w:p>
    <w:p w14:paraId="068973DF" w14:textId="77777777" w:rsidR="007360B3" w:rsidRPr="00D52177" w:rsidRDefault="007360B3" w:rsidP="00A5517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5.</w:t>
      </w:r>
      <w:r w:rsidRPr="00D52177">
        <w:rPr>
          <w:b/>
          <w:sz w:val="22"/>
          <w:szCs w:val="22"/>
          <w:lang w:val="mt-MT"/>
        </w:rPr>
        <w:tab/>
        <w:t>MOD TA’ KIF U MNEJN JINGĦATA</w:t>
      </w:r>
    </w:p>
    <w:p w14:paraId="622EF31F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3E31E68C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 w:eastAsia="ko-KR"/>
        </w:rPr>
      </w:pPr>
      <w:r w:rsidRPr="00D52177">
        <w:rPr>
          <w:bCs/>
          <w:sz w:val="22"/>
          <w:szCs w:val="22"/>
          <w:lang w:val="mt-MT"/>
        </w:rPr>
        <w:t>Aqra l-fuljett ta’ tag</w:t>
      </w:r>
      <w:r w:rsidRPr="00D52177">
        <w:rPr>
          <w:bCs/>
          <w:sz w:val="22"/>
          <w:szCs w:val="22"/>
          <w:lang w:val="mt-MT" w:eastAsia="ko-KR"/>
        </w:rPr>
        <w:t xml:space="preserve">ħrif qabel </w:t>
      </w:r>
      <w:r w:rsidRPr="00D52177">
        <w:rPr>
          <w:sz w:val="22"/>
          <w:szCs w:val="22"/>
          <w:lang w:val="mt-MT"/>
        </w:rPr>
        <w:t>l-użu</w:t>
      </w:r>
      <w:r w:rsidRPr="00D52177">
        <w:rPr>
          <w:bCs/>
          <w:sz w:val="22"/>
          <w:szCs w:val="22"/>
          <w:lang w:val="mt-MT" w:eastAsia="ko-KR"/>
        </w:rPr>
        <w:t>.</w:t>
      </w:r>
    </w:p>
    <w:p w14:paraId="1B664D1F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 w:eastAsia="ko-KR"/>
        </w:rPr>
        <w:t>Użu għal taħt il-ġilda.</w:t>
      </w:r>
    </w:p>
    <w:p w14:paraId="3EA963F2" w14:textId="77777777" w:rsidR="007360B3" w:rsidRPr="00D52177" w:rsidRDefault="007360B3" w:rsidP="00A55173">
      <w:pPr>
        <w:pStyle w:val="BodyText"/>
        <w:tabs>
          <w:tab w:val="left" w:pos="720"/>
        </w:tabs>
        <w:jc w:val="left"/>
        <w:rPr>
          <w:szCs w:val="22"/>
          <w:lang w:val="mt-MT"/>
        </w:rPr>
      </w:pPr>
    </w:p>
    <w:p w14:paraId="036C11E9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63F7C6B3" w14:textId="77777777" w:rsidR="007360B3" w:rsidRPr="00D52177" w:rsidRDefault="007360B3" w:rsidP="00A5517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6.</w:t>
      </w:r>
      <w:r w:rsidRPr="00D52177">
        <w:rPr>
          <w:b/>
          <w:sz w:val="22"/>
          <w:szCs w:val="22"/>
          <w:lang w:val="mt-MT"/>
        </w:rPr>
        <w:tab/>
        <w:t>TWISSIJA SPEĊJALI LI L-PRODOTT MEDIĊINALI GĦANDU JINŻAMM FEJN MA J</w:t>
      </w:r>
      <w:r w:rsidR="000D45BE" w:rsidRPr="00D52177">
        <w:rPr>
          <w:b/>
          <w:sz w:val="22"/>
          <w:szCs w:val="22"/>
          <w:lang w:val="mt-MT"/>
        </w:rPr>
        <w:t>IDHIRX</w:t>
      </w:r>
      <w:r w:rsidRPr="00D52177">
        <w:rPr>
          <w:b/>
          <w:sz w:val="22"/>
          <w:szCs w:val="22"/>
          <w:lang w:val="mt-MT"/>
        </w:rPr>
        <w:t xml:space="preserve"> U MA </w:t>
      </w:r>
      <w:r w:rsidR="000D45BE" w:rsidRPr="00D52177">
        <w:rPr>
          <w:b/>
          <w:sz w:val="22"/>
          <w:szCs w:val="22"/>
          <w:lang w:val="mt-MT"/>
        </w:rPr>
        <w:t>JINTLAĦAQX</w:t>
      </w:r>
      <w:r w:rsidRPr="00D52177">
        <w:rPr>
          <w:b/>
          <w:sz w:val="22"/>
          <w:szCs w:val="22"/>
          <w:lang w:val="mt-MT"/>
        </w:rPr>
        <w:t xml:space="preserve"> MIT-TFAL</w:t>
      </w:r>
    </w:p>
    <w:p w14:paraId="338E9D91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013F83AB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Żomm fejn ma </w:t>
      </w:r>
      <w:r w:rsidR="000D45BE" w:rsidRPr="00D52177">
        <w:rPr>
          <w:sz w:val="22"/>
          <w:szCs w:val="22"/>
          <w:lang w:val="mt-MT"/>
        </w:rPr>
        <w:t>jidhirx</w:t>
      </w:r>
      <w:r w:rsidRPr="00D52177">
        <w:rPr>
          <w:sz w:val="22"/>
          <w:szCs w:val="22"/>
          <w:lang w:val="mt-MT"/>
        </w:rPr>
        <w:t xml:space="preserve"> u ma </w:t>
      </w:r>
      <w:r w:rsidR="000D45BE" w:rsidRPr="00D52177">
        <w:rPr>
          <w:sz w:val="22"/>
          <w:szCs w:val="22"/>
          <w:lang w:val="mt-MT"/>
        </w:rPr>
        <w:t>jintlaħaqx</w:t>
      </w:r>
      <w:r w:rsidRPr="00D52177">
        <w:rPr>
          <w:sz w:val="22"/>
          <w:szCs w:val="22"/>
          <w:lang w:val="mt-MT"/>
        </w:rPr>
        <w:t xml:space="preserve"> mit-tfal.</w:t>
      </w:r>
    </w:p>
    <w:p w14:paraId="7CAAEF3D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44A8F93D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216E64C4" w14:textId="77777777" w:rsidR="007360B3" w:rsidRPr="00D52177" w:rsidRDefault="007360B3" w:rsidP="00A55173">
      <w:pPr>
        <w:keepNext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7.</w:t>
      </w:r>
      <w:r w:rsidRPr="00D52177">
        <w:rPr>
          <w:b/>
          <w:sz w:val="22"/>
          <w:szCs w:val="22"/>
          <w:lang w:val="mt-MT"/>
        </w:rPr>
        <w:tab/>
        <w:t>TWISSIJA(IET) SPEĊJALI OĦRA, JEKK MEĦTIEĠA</w:t>
      </w:r>
    </w:p>
    <w:p w14:paraId="231C713F" w14:textId="77777777" w:rsidR="007360B3" w:rsidRPr="00D52177" w:rsidRDefault="007360B3" w:rsidP="00A55173">
      <w:pPr>
        <w:keepNext/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153140A7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1D89F414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0655997" w14:textId="77777777" w:rsidR="007360B3" w:rsidRPr="00D52177" w:rsidRDefault="007360B3" w:rsidP="00A55173">
      <w:pPr>
        <w:keepNext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8.</w:t>
      </w:r>
      <w:r w:rsidRPr="00D52177">
        <w:rPr>
          <w:b/>
          <w:sz w:val="22"/>
          <w:szCs w:val="22"/>
          <w:lang w:val="mt-MT"/>
        </w:rPr>
        <w:tab/>
        <w:t xml:space="preserve">DATA TA’ </w:t>
      </w:r>
      <w:r w:rsidR="000D45BE" w:rsidRPr="00D52177">
        <w:rPr>
          <w:b/>
          <w:sz w:val="22"/>
          <w:szCs w:val="22"/>
          <w:lang w:val="mt-MT"/>
        </w:rPr>
        <w:t>SKADENZA</w:t>
      </w:r>
    </w:p>
    <w:p w14:paraId="5B2AC3C8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12A5A5E7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JIS</w:t>
      </w:r>
    </w:p>
    <w:p w14:paraId="77DA4503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0B9689D7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2932B96D" w14:textId="77777777" w:rsidR="007360B3" w:rsidRPr="00D52177" w:rsidRDefault="007360B3" w:rsidP="00A55173">
      <w:pPr>
        <w:keepNext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lastRenderedPageBreak/>
        <w:t>9.</w:t>
      </w:r>
      <w:r w:rsidRPr="00D52177">
        <w:rPr>
          <w:b/>
          <w:sz w:val="22"/>
          <w:szCs w:val="22"/>
          <w:lang w:val="mt-MT"/>
        </w:rPr>
        <w:tab/>
        <w:t>K</w:t>
      </w:r>
      <w:r w:rsidR="000D45BE" w:rsidRPr="00D52177">
        <w:rPr>
          <w:b/>
          <w:sz w:val="22"/>
          <w:szCs w:val="22"/>
          <w:lang w:val="mt-MT"/>
        </w:rPr>
        <w:t>O</w:t>
      </w:r>
      <w:r w:rsidRPr="00D52177">
        <w:rPr>
          <w:b/>
          <w:sz w:val="22"/>
          <w:szCs w:val="22"/>
          <w:lang w:val="mt-MT"/>
        </w:rPr>
        <w:t>NDIZZJONIJIET SPEĊJALI TA’ KIF JINĦAŻEN</w:t>
      </w:r>
    </w:p>
    <w:p w14:paraId="1A00468B" w14:textId="77777777" w:rsidR="007360B3" w:rsidRPr="00D52177" w:rsidRDefault="007360B3" w:rsidP="00A55173">
      <w:pPr>
        <w:keepNext/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179F01F7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Aħżen fi friġġ. Tagħmlux fil-friża.</w:t>
      </w:r>
    </w:p>
    <w:p w14:paraId="4A1B0E70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Aħżen fil-pakkett oriġinali sabiex tilqa’ mid-dawl.</w:t>
      </w:r>
    </w:p>
    <w:p w14:paraId="0B05B0E3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Sad-data ta’ meta tiskadi, il-mediċina tista’ tinħażen f’temperatura ta’ 25°C jew inqas sa 3 xhur mingħajr ma titpoġġa ġol-friġġ, u għandha tintrema wara.</w:t>
      </w:r>
    </w:p>
    <w:p w14:paraId="745FB1E7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Ġaladarba tinfetaħ, il-mediċina tista’ tinħażen għal mhux iktar minn 28 jum, f’temperatura ta’ 25°C jew inqas.</w:t>
      </w:r>
    </w:p>
    <w:p w14:paraId="1638E906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</w:p>
    <w:p w14:paraId="205059A2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458B5625" w14:textId="77777777" w:rsidR="007360B3" w:rsidRPr="00D52177" w:rsidRDefault="007360B3" w:rsidP="00A55173">
      <w:pPr>
        <w:keepNext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10.</w:t>
      </w:r>
      <w:r w:rsidRPr="00D52177">
        <w:rPr>
          <w:b/>
          <w:sz w:val="22"/>
          <w:szCs w:val="22"/>
          <w:lang w:val="mt-MT"/>
        </w:rPr>
        <w:tab/>
        <w:t>PREKAWZJONIJIET SPEĊJALI GĦAR-RIMI TA’ PRODOTTI MEDIĊINALI MHUX UŻATI JEW SKART MINN DAWN IL-PRODOTTI MEDIĊINALI, JEKK HEMM BŻONN</w:t>
      </w:r>
    </w:p>
    <w:p w14:paraId="0D74AF6C" w14:textId="77777777" w:rsidR="007360B3" w:rsidRPr="00D52177" w:rsidRDefault="007360B3" w:rsidP="00A55173">
      <w:pPr>
        <w:keepNext/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507A7DE0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Kull fdal tal-</w:t>
      </w:r>
      <w:r w:rsidR="000D45BE" w:rsidRPr="00D52177">
        <w:rPr>
          <w:sz w:val="22"/>
          <w:szCs w:val="22"/>
          <w:lang w:val="mt-MT"/>
        </w:rPr>
        <w:t>prodott mediċinali</w:t>
      </w:r>
      <w:r w:rsidRPr="00D52177">
        <w:rPr>
          <w:sz w:val="22"/>
          <w:szCs w:val="22"/>
          <w:lang w:val="mt-MT"/>
        </w:rPr>
        <w:t xml:space="preserve"> li ma </w:t>
      </w:r>
      <w:r w:rsidR="000D45BE" w:rsidRPr="00D52177">
        <w:rPr>
          <w:sz w:val="22"/>
          <w:szCs w:val="22"/>
          <w:lang w:val="mt-MT"/>
        </w:rPr>
        <w:t>j</w:t>
      </w:r>
      <w:r w:rsidRPr="00D52177">
        <w:rPr>
          <w:sz w:val="22"/>
          <w:szCs w:val="22"/>
          <w:lang w:val="mt-MT"/>
        </w:rPr>
        <w:t>kunx intuża jew skart li jibqa’ wara l-użu tal-prodott għandu jintrema kif jitolbu l-liġijiet lokali.</w:t>
      </w:r>
    </w:p>
    <w:p w14:paraId="063BEAB2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43A76CDB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0907DE43" w14:textId="77777777" w:rsidR="007360B3" w:rsidRPr="00D52177" w:rsidRDefault="007360B3" w:rsidP="00A55173">
      <w:pPr>
        <w:keepNext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11.</w:t>
      </w:r>
      <w:r w:rsidRPr="00D52177">
        <w:rPr>
          <w:b/>
          <w:sz w:val="22"/>
          <w:szCs w:val="22"/>
          <w:lang w:val="mt-MT"/>
        </w:rPr>
        <w:tab/>
        <w:t>ISEM U INDIRIZZ TAD-DETENTUR TAL-AWTORIZZAZZJONI GĦAT-TQEGĦID FIS-SUQ</w:t>
      </w:r>
    </w:p>
    <w:p w14:paraId="0DE65582" w14:textId="77777777" w:rsidR="007360B3" w:rsidRPr="00D52177" w:rsidRDefault="007360B3" w:rsidP="00A55173">
      <w:pPr>
        <w:keepNext/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586B134C" w14:textId="77777777" w:rsidR="00646404" w:rsidRPr="00D52177" w:rsidRDefault="00646404" w:rsidP="00646404">
      <w:pPr>
        <w:pStyle w:val="ListParagraph"/>
        <w:keepNext/>
        <w:spacing w:before="0" w:line="240" w:lineRule="auto"/>
        <w:ind w:left="0"/>
        <w:rPr>
          <w:sz w:val="22"/>
          <w:szCs w:val="22"/>
          <w:lang w:val="mt-MT" w:eastAsia="de-DE"/>
        </w:rPr>
      </w:pPr>
      <w:r w:rsidRPr="00D52177">
        <w:rPr>
          <w:sz w:val="22"/>
          <w:szCs w:val="22"/>
          <w:lang w:val="mt-MT"/>
        </w:rPr>
        <w:t>Merck Europe B.V.</w:t>
      </w:r>
    </w:p>
    <w:p w14:paraId="1ED037DB" w14:textId="77777777" w:rsidR="00646404" w:rsidRPr="00D52177" w:rsidRDefault="00646404" w:rsidP="00646404">
      <w:pPr>
        <w:pStyle w:val="ListParagraph"/>
        <w:keepNext/>
        <w:spacing w:before="0" w:line="240" w:lineRule="auto"/>
        <w:ind w:left="0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Gustav Mahlerplein 102</w:t>
      </w:r>
    </w:p>
    <w:p w14:paraId="34FB9FF4" w14:textId="77777777" w:rsidR="00646404" w:rsidRPr="00D52177" w:rsidRDefault="00646404" w:rsidP="00646404">
      <w:pPr>
        <w:pStyle w:val="ListParagraph"/>
        <w:keepNext/>
        <w:spacing w:before="0" w:line="240" w:lineRule="auto"/>
        <w:ind w:left="0"/>
        <w:rPr>
          <w:b/>
          <w:bCs/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1082 MA Amsterdam</w:t>
      </w:r>
    </w:p>
    <w:p w14:paraId="343433D9" w14:textId="77777777" w:rsidR="007360B3" w:rsidRPr="00D52177" w:rsidRDefault="004F224B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in-Netherlands</w:t>
      </w:r>
    </w:p>
    <w:p w14:paraId="51B5EE5D" w14:textId="77777777" w:rsidR="007360B3" w:rsidRPr="00D52177" w:rsidRDefault="007360B3" w:rsidP="00A55173">
      <w:pPr>
        <w:tabs>
          <w:tab w:val="left" w:pos="4253"/>
        </w:tabs>
        <w:spacing w:before="0"/>
        <w:jc w:val="left"/>
        <w:rPr>
          <w:sz w:val="22"/>
          <w:szCs w:val="22"/>
          <w:lang w:val="mt-MT"/>
        </w:rPr>
      </w:pPr>
    </w:p>
    <w:p w14:paraId="4B863A27" w14:textId="77777777" w:rsidR="004044EC" w:rsidRPr="00D52177" w:rsidRDefault="004044EC" w:rsidP="00A55173">
      <w:pPr>
        <w:tabs>
          <w:tab w:val="left" w:pos="4253"/>
        </w:tabs>
        <w:spacing w:before="0"/>
        <w:jc w:val="left"/>
        <w:rPr>
          <w:sz w:val="22"/>
          <w:szCs w:val="22"/>
          <w:lang w:val="mt-MT"/>
        </w:rPr>
      </w:pPr>
    </w:p>
    <w:p w14:paraId="7771D83C" w14:textId="77777777" w:rsidR="007360B3" w:rsidRPr="00D52177" w:rsidRDefault="007360B3" w:rsidP="00A5517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12.</w:t>
      </w:r>
      <w:r w:rsidRPr="00D52177">
        <w:rPr>
          <w:b/>
          <w:sz w:val="22"/>
          <w:szCs w:val="22"/>
          <w:lang w:val="mt-MT"/>
        </w:rPr>
        <w:tab/>
      </w:r>
      <w:r w:rsidR="00502193" w:rsidRPr="00D52177">
        <w:rPr>
          <w:b/>
          <w:bCs/>
          <w:sz w:val="22"/>
          <w:szCs w:val="22"/>
          <w:lang w:val="mt-MT"/>
        </w:rPr>
        <w:t xml:space="preserve">NUMRU(I) TAL-AWTORIZZAZZJONI </w:t>
      </w:r>
      <w:r w:rsidR="00502193" w:rsidRPr="00D52177">
        <w:rPr>
          <w:b/>
          <w:sz w:val="22"/>
          <w:szCs w:val="22"/>
          <w:lang w:val="mt-MT"/>
        </w:rPr>
        <w:t>GĦAT-TQEGĦID FIS-SUQ</w:t>
      </w:r>
    </w:p>
    <w:p w14:paraId="65816F7A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319E9AED" w14:textId="05D75D6C" w:rsidR="007360B3" w:rsidRPr="00D52177" w:rsidRDefault="007360B3" w:rsidP="00A55173">
      <w:pPr>
        <w:tabs>
          <w:tab w:val="left" w:pos="2340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EU/1/95/001/033</w:t>
      </w:r>
      <w:r w:rsidRPr="00D52177">
        <w:rPr>
          <w:sz w:val="22"/>
          <w:szCs w:val="22"/>
          <w:lang w:val="mt-MT"/>
        </w:rPr>
        <w:tab/>
      </w:r>
      <w:bookmarkStart w:id="1" w:name="OLE_LINK2"/>
      <w:r w:rsidRPr="00D33623">
        <w:rPr>
          <w:rFonts w:eastAsia="Times New Roman"/>
          <w:sz w:val="22"/>
          <w:szCs w:val="22"/>
          <w:shd w:val="clear" w:color="auto" w:fill="D9D9D9"/>
          <w:lang w:val="mt-MT"/>
        </w:rPr>
        <w:t>soluzzjoni għall-injezzjoni f’pinna mimlija għal-lest</w:t>
      </w:r>
    </w:p>
    <w:p w14:paraId="2CAA3663" w14:textId="19F9C378" w:rsidR="007360B3" w:rsidRPr="00D52177" w:rsidRDefault="007360B3" w:rsidP="00A55173">
      <w:pPr>
        <w:tabs>
          <w:tab w:val="left" w:pos="2340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ab/>
      </w:r>
      <w:bookmarkEnd w:id="1"/>
      <w:r w:rsidRPr="00D33623">
        <w:rPr>
          <w:rFonts w:eastAsia="Times New Roman"/>
          <w:sz w:val="22"/>
          <w:szCs w:val="22"/>
          <w:shd w:val="clear" w:color="auto" w:fill="D9D9D9"/>
          <w:lang w:val="mt-MT"/>
        </w:rPr>
        <w:t>8 labar</w:t>
      </w:r>
    </w:p>
    <w:p w14:paraId="18F547F6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4D67399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021D7626" w14:textId="77777777" w:rsidR="007360B3" w:rsidRPr="00D52177" w:rsidRDefault="007360B3" w:rsidP="00A55173">
      <w:pPr>
        <w:keepNext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13.</w:t>
      </w:r>
      <w:r w:rsidRPr="00D52177">
        <w:rPr>
          <w:b/>
          <w:sz w:val="22"/>
          <w:szCs w:val="22"/>
          <w:lang w:val="mt-MT"/>
        </w:rPr>
        <w:tab/>
        <w:t>NUMRU TAL-LOTT</w:t>
      </w:r>
    </w:p>
    <w:p w14:paraId="3F4A40CF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1EA5171A" w14:textId="77777777" w:rsidR="007360B3" w:rsidRPr="00D52177" w:rsidRDefault="007360B3" w:rsidP="00A55173">
      <w:pPr>
        <w:spacing w:before="0"/>
        <w:jc w:val="left"/>
        <w:rPr>
          <w:caps/>
          <w:sz w:val="22"/>
          <w:szCs w:val="22"/>
          <w:lang w:val="mt-MT"/>
        </w:rPr>
      </w:pPr>
      <w:r w:rsidRPr="00D52177">
        <w:rPr>
          <w:caps/>
          <w:sz w:val="22"/>
          <w:szCs w:val="22"/>
          <w:lang w:val="mt-MT"/>
        </w:rPr>
        <w:t>L</w:t>
      </w:r>
      <w:r w:rsidR="000D45BE" w:rsidRPr="00D52177">
        <w:rPr>
          <w:sz w:val="22"/>
          <w:szCs w:val="22"/>
          <w:lang w:val="mt-MT"/>
        </w:rPr>
        <w:t>ot</w:t>
      </w:r>
    </w:p>
    <w:p w14:paraId="3E73F904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0224ED9E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DBC6DBC" w14:textId="77777777" w:rsidR="007360B3" w:rsidRPr="00D52177" w:rsidRDefault="007360B3" w:rsidP="00A5517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14.</w:t>
      </w:r>
      <w:r w:rsidRPr="00D52177">
        <w:rPr>
          <w:b/>
          <w:sz w:val="22"/>
          <w:szCs w:val="22"/>
          <w:lang w:val="mt-MT"/>
        </w:rPr>
        <w:tab/>
        <w:t>KLASSIFIKAZZJONI ĠENERALI TA’ KIF JINGĦATA</w:t>
      </w:r>
    </w:p>
    <w:p w14:paraId="20CAAD01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34E5A13B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686720C9" w14:textId="77777777" w:rsidR="007360B3" w:rsidRPr="00D52177" w:rsidRDefault="007360B3" w:rsidP="00A5517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15.</w:t>
      </w:r>
      <w:r w:rsidRPr="00D52177">
        <w:rPr>
          <w:b/>
          <w:sz w:val="22"/>
          <w:szCs w:val="22"/>
          <w:lang w:val="mt-MT"/>
        </w:rPr>
        <w:tab/>
        <w:t>ISTRUZZJONIJIET DWAR L-UŻU</w:t>
      </w:r>
    </w:p>
    <w:p w14:paraId="57619C61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6B91B84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6616E79" w14:textId="77777777" w:rsidR="007360B3" w:rsidRPr="00D52177" w:rsidRDefault="007360B3" w:rsidP="00A55173">
      <w:pPr>
        <w:keepNext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16.</w:t>
      </w:r>
      <w:r w:rsidRPr="00D52177">
        <w:rPr>
          <w:b/>
          <w:sz w:val="22"/>
          <w:szCs w:val="22"/>
          <w:lang w:val="mt-MT"/>
        </w:rPr>
        <w:tab/>
        <w:t>INFORMAZZJONI BIL-BRAILLE</w:t>
      </w:r>
    </w:p>
    <w:p w14:paraId="32D7D16E" w14:textId="77777777" w:rsidR="007360B3" w:rsidRPr="00D52177" w:rsidRDefault="007360B3" w:rsidP="00A55173">
      <w:pPr>
        <w:keepNext/>
        <w:spacing w:before="0"/>
        <w:jc w:val="left"/>
        <w:rPr>
          <w:bCs/>
          <w:sz w:val="22"/>
          <w:szCs w:val="22"/>
          <w:lang w:val="mt-MT"/>
        </w:rPr>
      </w:pPr>
    </w:p>
    <w:p w14:paraId="1C8A28A7" w14:textId="24DED9A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bCs/>
          <w:sz w:val="22"/>
          <w:szCs w:val="22"/>
          <w:lang w:val="mt-MT"/>
        </w:rPr>
        <w:t>gonal</w:t>
      </w:r>
      <w:r w:rsidRPr="00D52177">
        <w:rPr>
          <w:bCs/>
          <w:sz w:val="22"/>
          <w:szCs w:val="22"/>
          <w:lang w:val="mt-MT"/>
        </w:rPr>
        <w:noBreakHyphen/>
        <w:t>f 300 iu/0.5 </w:t>
      </w:r>
      <w:r w:rsidR="000701BC" w:rsidRPr="00D52177">
        <w:rPr>
          <w:bCs/>
          <w:sz w:val="22"/>
          <w:szCs w:val="22"/>
          <w:lang w:val="mt-MT"/>
        </w:rPr>
        <w:t>m</w:t>
      </w:r>
      <w:r w:rsidR="00D33623" w:rsidRPr="004D6EA3">
        <w:rPr>
          <w:bCs/>
          <w:sz w:val="22"/>
          <w:szCs w:val="22"/>
          <w:lang w:val="mt-MT"/>
        </w:rPr>
        <w:t>l</w:t>
      </w:r>
    </w:p>
    <w:p w14:paraId="7B465147" w14:textId="77777777" w:rsidR="00502193" w:rsidRPr="00D52177" w:rsidRDefault="00502193" w:rsidP="00A55173">
      <w:pPr>
        <w:spacing w:before="0"/>
        <w:rPr>
          <w:color w:val="000000"/>
          <w:sz w:val="22"/>
          <w:szCs w:val="22"/>
          <w:shd w:val="clear" w:color="auto" w:fill="CCCCCC"/>
          <w:lang w:val="mt-MT"/>
        </w:rPr>
      </w:pPr>
    </w:p>
    <w:p w14:paraId="53A8FCFD" w14:textId="77777777" w:rsidR="00502193" w:rsidRPr="00D52177" w:rsidRDefault="00502193" w:rsidP="00A55173">
      <w:pPr>
        <w:spacing w:before="0"/>
        <w:rPr>
          <w:color w:val="000000"/>
          <w:sz w:val="22"/>
          <w:szCs w:val="22"/>
          <w:shd w:val="clear" w:color="auto" w:fill="CCCCCC"/>
          <w:lang w:val="mt-MT"/>
        </w:rPr>
      </w:pPr>
    </w:p>
    <w:p w14:paraId="14FE5AD7" w14:textId="77777777" w:rsidR="00502193" w:rsidRPr="00D52177" w:rsidRDefault="00502193" w:rsidP="0069545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4820"/>
        </w:tabs>
        <w:spacing w:before="0"/>
        <w:ind w:left="540" w:hanging="54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17.</w:t>
      </w:r>
      <w:r w:rsidRPr="00D52177">
        <w:rPr>
          <w:b/>
          <w:sz w:val="22"/>
          <w:szCs w:val="22"/>
          <w:lang w:val="mt-MT"/>
        </w:rPr>
        <w:tab/>
        <w:t>IDENTIFIKATUR UNIKU – BARCODE 2D</w:t>
      </w:r>
    </w:p>
    <w:p w14:paraId="7CEFB747" w14:textId="77777777" w:rsidR="00502193" w:rsidRPr="00D52177" w:rsidRDefault="00502193" w:rsidP="00A55173">
      <w:pPr>
        <w:keepNext/>
        <w:spacing w:before="0"/>
        <w:rPr>
          <w:color w:val="000000"/>
          <w:sz w:val="22"/>
          <w:szCs w:val="22"/>
          <w:lang w:val="mt-MT"/>
        </w:rPr>
      </w:pPr>
    </w:p>
    <w:p w14:paraId="13572272" w14:textId="77777777" w:rsidR="00502193" w:rsidRPr="00D52177" w:rsidRDefault="00502193" w:rsidP="00A55173">
      <w:pPr>
        <w:spacing w:before="0"/>
        <w:rPr>
          <w:color w:val="000000"/>
          <w:sz w:val="22"/>
          <w:szCs w:val="22"/>
          <w:shd w:val="clear" w:color="auto" w:fill="CCCCCC"/>
          <w:lang w:val="mt-MT"/>
        </w:rPr>
      </w:pPr>
      <w:r w:rsidRPr="00D52177">
        <w:rPr>
          <w:color w:val="000000"/>
          <w:sz w:val="22"/>
          <w:szCs w:val="22"/>
          <w:shd w:val="clear" w:color="auto" w:fill="D9D9D9"/>
          <w:lang w:val="mt-MT"/>
        </w:rPr>
        <w:t>barcode 2D li jkollu l-identifikatur uniku inkluż.</w:t>
      </w:r>
    </w:p>
    <w:p w14:paraId="10D12870" w14:textId="77777777" w:rsidR="00502193" w:rsidRPr="00D52177" w:rsidRDefault="00502193" w:rsidP="00A55173">
      <w:pPr>
        <w:spacing w:before="0"/>
        <w:rPr>
          <w:color w:val="000000"/>
          <w:sz w:val="22"/>
          <w:szCs w:val="22"/>
          <w:shd w:val="clear" w:color="auto" w:fill="CCCCCC"/>
          <w:lang w:val="mt-MT"/>
        </w:rPr>
      </w:pPr>
    </w:p>
    <w:p w14:paraId="43090CEE" w14:textId="77777777" w:rsidR="00502193" w:rsidRPr="00D52177" w:rsidRDefault="00502193" w:rsidP="00A55173">
      <w:pPr>
        <w:spacing w:before="0"/>
        <w:rPr>
          <w:color w:val="000000"/>
          <w:sz w:val="22"/>
          <w:szCs w:val="22"/>
          <w:shd w:val="clear" w:color="auto" w:fill="CCCCCC"/>
          <w:lang w:val="mt-MT"/>
        </w:rPr>
      </w:pPr>
    </w:p>
    <w:p w14:paraId="4D41E1CC" w14:textId="77777777" w:rsidR="00502193" w:rsidRPr="00D52177" w:rsidRDefault="00502193" w:rsidP="0069545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4820"/>
        </w:tabs>
        <w:spacing w:before="0"/>
        <w:ind w:left="540" w:hanging="54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lastRenderedPageBreak/>
        <w:t>18.</w:t>
      </w:r>
      <w:r w:rsidRPr="00D52177">
        <w:rPr>
          <w:b/>
          <w:sz w:val="22"/>
          <w:szCs w:val="22"/>
          <w:lang w:val="mt-MT"/>
        </w:rPr>
        <w:tab/>
        <w:t>IDENTIFIKATUR UNIKU - DATA LI TINQARA MILL-BNIEDEM</w:t>
      </w:r>
    </w:p>
    <w:p w14:paraId="7380390E" w14:textId="77777777" w:rsidR="00502193" w:rsidRPr="00D52177" w:rsidRDefault="00502193" w:rsidP="00A55173">
      <w:pPr>
        <w:keepNext/>
        <w:spacing w:before="0"/>
        <w:rPr>
          <w:color w:val="000000"/>
          <w:sz w:val="22"/>
          <w:szCs w:val="22"/>
          <w:lang w:val="mt-MT"/>
        </w:rPr>
      </w:pPr>
    </w:p>
    <w:p w14:paraId="1919C826" w14:textId="1450B3B6" w:rsidR="004D6EA3" w:rsidRPr="00D52177" w:rsidRDefault="004D6EA3" w:rsidP="004D6EA3">
      <w:pPr>
        <w:keepNext/>
        <w:spacing w:before="0"/>
        <w:rPr>
          <w:color w:val="000000"/>
          <w:sz w:val="22"/>
          <w:szCs w:val="22"/>
          <w:lang w:val="mt-MT"/>
        </w:rPr>
      </w:pPr>
      <w:r w:rsidRPr="00D52177">
        <w:rPr>
          <w:color w:val="000000"/>
          <w:sz w:val="22"/>
          <w:szCs w:val="22"/>
          <w:lang w:val="mt-MT"/>
        </w:rPr>
        <w:t>PC</w:t>
      </w:r>
    </w:p>
    <w:p w14:paraId="0D20093D" w14:textId="770B1100" w:rsidR="004D6EA3" w:rsidRPr="00D52177" w:rsidRDefault="004D6EA3" w:rsidP="004D6EA3">
      <w:pPr>
        <w:keepNext/>
        <w:spacing w:before="0"/>
        <w:rPr>
          <w:color w:val="000000"/>
          <w:sz w:val="22"/>
          <w:szCs w:val="22"/>
          <w:lang w:val="mt-MT"/>
        </w:rPr>
      </w:pPr>
      <w:r w:rsidRPr="00D52177">
        <w:rPr>
          <w:color w:val="000000"/>
          <w:sz w:val="22"/>
          <w:szCs w:val="22"/>
          <w:lang w:val="mt-MT"/>
        </w:rPr>
        <w:t>SN</w:t>
      </w:r>
    </w:p>
    <w:p w14:paraId="210F1BD0" w14:textId="7E981C91" w:rsidR="004D6EA3" w:rsidRPr="00D52177" w:rsidRDefault="004D6EA3" w:rsidP="004D6EA3">
      <w:pPr>
        <w:spacing w:before="0"/>
        <w:rPr>
          <w:color w:val="000000"/>
          <w:sz w:val="22"/>
          <w:szCs w:val="22"/>
          <w:lang w:val="mt-MT"/>
        </w:rPr>
      </w:pPr>
      <w:r w:rsidRPr="00D52177">
        <w:rPr>
          <w:color w:val="000000"/>
          <w:sz w:val="22"/>
          <w:szCs w:val="22"/>
          <w:lang w:val="mt-MT"/>
        </w:rPr>
        <w:t>NN</w:t>
      </w:r>
    </w:p>
    <w:p w14:paraId="5BAACC4F" w14:textId="77777777" w:rsidR="007360B3" w:rsidRPr="00D52177" w:rsidRDefault="007360B3" w:rsidP="00646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spacing w:before="0"/>
        <w:jc w:val="left"/>
        <w:rPr>
          <w:b/>
          <w:caps/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br w:type="page"/>
      </w:r>
      <w:r w:rsidRPr="00D52177">
        <w:rPr>
          <w:b/>
          <w:sz w:val="22"/>
          <w:szCs w:val="22"/>
          <w:lang w:val="mt-MT"/>
        </w:rPr>
        <w:lastRenderedPageBreak/>
        <w:t>TAG</w:t>
      </w:r>
      <w:r w:rsidRPr="00D52177">
        <w:rPr>
          <w:b/>
          <w:sz w:val="22"/>
          <w:szCs w:val="22"/>
          <w:lang w:val="mt-MT" w:eastAsia="ko-KR"/>
        </w:rPr>
        <w:t>ĦRIF LI GĦANDU JIDHER FUQ IL-PINNA</w:t>
      </w:r>
    </w:p>
    <w:p w14:paraId="426CD30F" w14:textId="77777777" w:rsidR="007360B3" w:rsidRPr="00D52177" w:rsidRDefault="007360B3" w:rsidP="00404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/>
        <w:jc w:val="left"/>
        <w:rPr>
          <w:b/>
          <w:sz w:val="22"/>
          <w:szCs w:val="22"/>
          <w:shd w:val="pct20" w:color="auto" w:fill="FFFFFF"/>
          <w:lang w:val="mt-MT"/>
        </w:rPr>
      </w:pPr>
    </w:p>
    <w:p w14:paraId="63E9B08D" w14:textId="2C8CD259" w:rsidR="007360B3" w:rsidRPr="00D52177" w:rsidRDefault="007360B3" w:rsidP="00404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/>
        <w:jc w:val="left"/>
        <w:rPr>
          <w:b/>
          <w:sz w:val="22"/>
          <w:szCs w:val="22"/>
          <w:shd w:val="clear" w:color="auto" w:fill="FFFFFF"/>
          <w:lang w:val="mt-MT"/>
        </w:rPr>
      </w:pPr>
      <w:r w:rsidRPr="00D52177">
        <w:rPr>
          <w:b/>
          <w:sz w:val="22"/>
          <w:szCs w:val="22"/>
          <w:shd w:val="clear" w:color="auto" w:fill="FFFFFF"/>
          <w:lang w:val="mt-MT"/>
        </w:rPr>
        <w:t>GONAL</w:t>
      </w:r>
      <w:r w:rsidRPr="00D52177">
        <w:rPr>
          <w:b/>
          <w:sz w:val="22"/>
          <w:szCs w:val="22"/>
          <w:shd w:val="clear" w:color="auto" w:fill="FFFFFF"/>
          <w:lang w:val="mt-MT"/>
        </w:rPr>
        <w:noBreakHyphen/>
        <w:t>f 300 IU/0.5 </w:t>
      </w:r>
      <w:r w:rsidR="00646404" w:rsidRPr="00D52177">
        <w:rPr>
          <w:b/>
          <w:sz w:val="22"/>
          <w:szCs w:val="22"/>
          <w:shd w:val="clear" w:color="auto" w:fill="FFFFFF"/>
          <w:lang w:val="mt-MT"/>
        </w:rPr>
        <w:t>ML</w:t>
      </w:r>
      <w:r w:rsidR="00DE286D" w:rsidRPr="00D52177">
        <w:rPr>
          <w:b/>
          <w:sz w:val="22"/>
          <w:szCs w:val="22"/>
          <w:shd w:val="clear" w:color="auto" w:fill="FFFFFF"/>
          <w:lang w:val="mt-MT"/>
        </w:rPr>
        <w:t xml:space="preserve"> PINNA</w:t>
      </w:r>
      <w:r w:rsidR="00646404" w:rsidRPr="00D52177">
        <w:rPr>
          <w:b/>
          <w:sz w:val="22"/>
          <w:szCs w:val="22"/>
          <w:shd w:val="clear" w:color="auto" w:fill="FFFFFF"/>
          <w:lang w:val="mt-MT"/>
        </w:rPr>
        <w:t>, STIKER</w:t>
      </w:r>
    </w:p>
    <w:p w14:paraId="4EC64BF0" w14:textId="316E7AEC" w:rsidR="007360B3" w:rsidRPr="00D52177" w:rsidRDefault="007360B3" w:rsidP="00A55173">
      <w:pPr>
        <w:spacing w:before="0"/>
        <w:jc w:val="left"/>
        <w:rPr>
          <w:i/>
          <w:iCs/>
          <w:sz w:val="22"/>
          <w:szCs w:val="22"/>
          <w:shd w:val="clear" w:color="auto" w:fill="D9D9D9"/>
          <w:lang w:val="mt-MT"/>
        </w:rPr>
      </w:pPr>
      <w:r w:rsidRPr="00D52177">
        <w:rPr>
          <w:i/>
          <w:iCs/>
          <w:sz w:val="22"/>
          <w:szCs w:val="22"/>
          <w:shd w:val="clear" w:color="auto" w:fill="D9D9D9"/>
          <w:lang w:val="mt-MT"/>
        </w:rPr>
        <w:t>Ser ikun hemm stiker ħalli l-pazjent ikun jista’ jikteb id-data ta’ meta bdiet tintuża.</w:t>
      </w:r>
    </w:p>
    <w:p w14:paraId="285C0277" w14:textId="77777777" w:rsidR="00DE286D" w:rsidRPr="00D52177" w:rsidRDefault="00DE286D" w:rsidP="00DE286D">
      <w:pPr>
        <w:keepNext/>
        <w:tabs>
          <w:tab w:val="left" w:pos="4820"/>
        </w:tabs>
        <w:spacing w:before="0"/>
        <w:jc w:val="left"/>
        <w:rPr>
          <w:sz w:val="22"/>
          <w:szCs w:val="22"/>
          <w:shd w:val="pct20" w:color="auto" w:fill="FFFFFF"/>
          <w:lang w:val="mt-MT"/>
        </w:rPr>
      </w:pPr>
    </w:p>
    <w:p w14:paraId="6CD7659F" w14:textId="0D621F3D" w:rsidR="00DE286D" w:rsidRPr="00D52177" w:rsidRDefault="00911ECC" w:rsidP="004044EC">
      <w:pPr>
        <w:keepNext/>
        <w:tabs>
          <w:tab w:val="left" w:pos="4820"/>
        </w:tabs>
        <w:spacing w:before="0"/>
        <w:jc w:val="left"/>
        <w:rPr>
          <w:noProof/>
          <w:lang w:val="mt-MT" w:eastAsia="de-DE"/>
        </w:rPr>
      </w:pPr>
      <w:r w:rsidRPr="00D52177">
        <w:rPr>
          <w:noProof/>
          <w:lang w:val="mt-MT" w:eastAsia="de-DE"/>
        </w:rPr>
        <w:drawing>
          <wp:inline distT="0" distB="0" distL="0" distR="0" wp14:anchorId="60E485A8" wp14:editId="1941D3AC">
            <wp:extent cx="1931035" cy="1617345"/>
            <wp:effectExtent l="0" t="0" r="0" b="0"/>
            <wp:docPr id="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26F2A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spacing w:before="0"/>
        <w:jc w:val="left"/>
        <w:rPr>
          <w:b/>
          <w:caps/>
          <w:sz w:val="22"/>
          <w:szCs w:val="22"/>
          <w:lang w:val="mt-MT"/>
        </w:rPr>
      </w:pPr>
      <w:r w:rsidRPr="00D52177">
        <w:rPr>
          <w:sz w:val="22"/>
          <w:szCs w:val="22"/>
          <w:shd w:val="pct20" w:color="auto" w:fill="FFFFFF"/>
          <w:lang w:val="mt-MT"/>
        </w:rPr>
        <w:br w:type="page"/>
      </w:r>
      <w:r w:rsidRPr="00D52177">
        <w:rPr>
          <w:b/>
          <w:sz w:val="22"/>
          <w:szCs w:val="22"/>
          <w:lang w:val="mt-MT"/>
        </w:rPr>
        <w:lastRenderedPageBreak/>
        <w:t>TAGĦRIF MINIMU LI GĦANDU JIDHER FUQ IL-PAKKETTI Ż-ŻGĦAR EWLENIN</w:t>
      </w:r>
    </w:p>
    <w:p w14:paraId="414F4F09" w14:textId="77777777" w:rsidR="001E6414" w:rsidRPr="00D52177" w:rsidRDefault="001E6414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1A97EFA1" w14:textId="5069DDF9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spacing w:before="0"/>
        <w:jc w:val="left"/>
        <w:rPr>
          <w:b/>
          <w:caps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GONAL</w:t>
      </w:r>
      <w:r w:rsidRPr="00D52177">
        <w:rPr>
          <w:b/>
          <w:sz w:val="22"/>
          <w:szCs w:val="22"/>
          <w:lang w:val="mt-MT"/>
        </w:rPr>
        <w:noBreakHyphen/>
        <w:t>f 300 IU/0.5 </w:t>
      </w:r>
      <w:r w:rsidR="000701BC" w:rsidRPr="00D52177">
        <w:rPr>
          <w:b/>
          <w:caps/>
          <w:sz w:val="22"/>
          <w:szCs w:val="22"/>
          <w:lang w:val="mt-MT"/>
        </w:rPr>
        <w:t>mL</w:t>
      </w:r>
      <w:r w:rsidRPr="00D52177">
        <w:rPr>
          <w:b/>
          <w:sz w:val="22"/>
          <w:szCs w:val="22"/>
          <w:lang w:val="mt-MT"/>
        </w:rPr>
        <w:t xml:space="preserve"> PINNA, TIKKETTA TAL-PINNA</w:t>
      </w:r>
    </w:p>
    <w:p w14:paraId="51D0A16B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4BCD6CF9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22DA63E7" w14:textId="77777777" w:rsidR="007360B3" w:rsidRPr="00D52177" w:rsidRDefault="007360B3" w:rsidP="00A5517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1.</w:t>
      </w:r>
      <w:r w:rsidRPr="00D52177">
        <w:rPr>
          <w:b/>
          <w:sz w:val="22"/>
          <w:szCs w:val="22"/>
          <w:lang w:val="mt-MT"/>
        </w:rPr>
        <w:tab/>
        <w:t>ISEM TAL-PRODOTT MEDIĊINALI U MNEJN GĦANDU JINGĦATA</w:t>
      </w:r>
    </w:p>
    <w:p w14:paraId="2F37476C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76BBBE0B" w14:textId="24319BC8" w:rsidR="007360B3" w:rsidRPr="00D52177" w:rsidRDefault="007360B3" w:rsidP="00A55173">
      <w:pPr>
        <w:tabs>
          <w:tab w:val="left" w:pos="4820"/>
        </w:tabs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>f 300 IU/0.5 </w:t>
      </w:r>
      <w:r w:rsidR="000701BC" w:rsidRPr="00D52177">
        <w:rPr>
          <w:sz w:val="22"/>
          <w:szCs w:val="22"/>
          <w:lang w:val="mt-MT"/>
        </w:rPr>
        <w:t>mL</w:t>
      </w:r>
      <w:r w:rsidRPr="00D52177">
        <w:rPr>
          <w:sz w:val="22"/>
          <w:szCs w:val="22"/>
          <w:lang w:val="mt-MT"/>
        </w:rPr>
        <w:t xml:space="preserve"> </w:t>
      </w:r>
      <w:r w:rsidRPr="00D52177">
        <w:rPr>
          <w:bCs/>
          <w:sz w:val="22"/>
          <w:szCs w:val="22"/>
          <w:lang w:val="mt-MT"/>
        </w:rPr>
        <w:t xml:space="preserve">soluzzjoni </w:t>
      </w:r>
      <w:r w:rsidRPr="00D52177">
        <w:rPr>
          <w:sz w:val="22"/>
          <w:szCs w:val="22"/>
          <w:lang w:val="mt-MT" w:eastAsia="ko-KR"/>
        </w:rPr>
        <w:t>għall-injezzjoni f’pinna mimlija għal-lest</w:t>
      </w:r>
    </w:p>
    <w:p w14:paraId="1B769499" w14:textId="1E320087" w:rsidR="007360B3" w:rsidRPr="00D52177" w:rsidRDefault="000F5532" w:rsidP="00A55173">
      <w:pPr>
        <w:spacing w:before="0"/>
        <w:jc w:val="left"/>
        <w:rPr>
          <w:sz w:val="22"/>
          <w:szCs w:val="22"/>
          <w:lang w:val="mt-MT"/>
        </w:rPr>
      </w:pPr>
      <w:r>
        <w:rPr>
          <w:sz w:val="22"/>
          <w:szCs w:val="22"/>
          <w:lang w:val="mt-MT"/>
        </w:rPr>
        <w:t>f</w:t>
      </w:r>
      <w:r w:rsidR="007360B3" w:rsidRPr="00D52177">
        <w:rPr>
          <w:sz w:val="22"/>
          <w:szCs w:val="22"/>
          <w:lang w:val="mt-MT"/>
        </w:rPr>
        <w:t>ollitropin alfa</w:t>
      </w:r>
    </w:p>
    <w:p w14:paraId="2F2F7AF0" w14:textId="7F4B0FB5" w:rsidR="007360B3" w:rsidRPr="00D52177" w:rsidRDefault="00DE286D" w:rsidP="00A55173">
      <w:pPr>
        <w:pStyle w:val="BodyText"/>
        <w:tabs>
          <w:tab w:val="left" w:pos="4678"/>
          <w:tab w:val="left" w:pos="5245"/>
        </w:tabs>
        <w:jc w:val="left"/>
        <w:rPr>
          <w:szCs w:val="22"/>
          <w:lang w:val="mt-MT"/>
        </w:rPr>
      </w:pPr>
      <w:r w:rsidRPr="00D52177">
        <w:rPr>
          <w:szCs w:val="22"/>
          <w:lang w:val="mt-MT"/>
        </w:rPr>
        <w:t>Użu għal taħt il-ġilda</w:t>
      </w:r>
    </w:p>
    <w:p w14:paraId="4B8C1C5C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sz w:val="22"/>
          <w:szCs w:val="22"/>
          <w:lang w:val="mt-MT"/>
        </w:rPr>
      </w:pPr>
    </w:p>
    <w:p w14:paraId="5928C0B9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</w:p>
    <w:p w14:paraId="0B76681B" w14:textId="77777777" w:rsidR="007360B3" w:rsidRPr="00D52177" w:rsidRDefault="007360B3" w:rsidP="00A5517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2.</w:t>
      </w:r>
      <w:r w:rsidRPr="00D52177">
        <w:rPr>
          <w:b/>
          <w:sz w:val="22"/>
          <w:szCs w:val="22"/>
          <w:lang w:val="mt-MT"/>
        </w:rPr>
        <w:tab/>
        <w:t>METODU TA’ KIF GĦANDU JINGĦATA</w:t>
      </w:r>
    </w:p>
    <w:p w14:paraId="588480B1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</w:p>
    <w:p w14:paraId="6E49D892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220643D0" w14:textId="77777777" w:rsidR="007360B3" w:rsidRPr="00D52177" w:rsidRDefault="007360B3" w:rsidP="00A5517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3.</w:t>
      </w:r>
      <w:r w:rsidRPr="00D52177">
        <w:rPr>
          <w:b/>
          <w:sz w:val="22"/>
          <w:szCs w:val="22"/>
          <w:lang w:val="mt-MT"/>
        </w:rPr>
        <w:tab/>
        <w:t>DATA</w:t>
      </w:r>
      <w:r w:rsidR="000D45BE" w:rsidRPr="00D52177">
        <w:rPr>
          <w:b/>
          <w:sz w:val="22"/>
          <w:szCs w:val="22"/>
          <w:lang w:val="mt-MT"/>
        </w:rPr>
        <w:t xml:space="preserve"> TA’ SKADENZA</w:t>
      </w:r>
    </w:p>
    <w:p w14:paraId="65645641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54DF7B2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JIS</w:t>
      </w:r>
    </w:p>
    <w:p w14:paraId="2B2439B6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Data meta jiskadi wara l-ewwel u</w:t>
      </w:r>
      <w:r w:rsidRPr="00D52177">
        <w:rPr>
          <w:bCs/>
          <w:sz w:val="22"/>
          <w:szCs w:val="22"/>
          <w:lang w:val="mt-MT" w:eastAsia="ko-KR"/>
        </w:rPr>
        <w:t>żu: 28 jum</w:t>
      </w:r>
      <w:r w:rsidRPr="00D52177">
        <w:rPr>
          <w:sz w:val="22"/>
          <w:szCs w:val="22"/>
          <w:lang w:val="mt-MT" w:eastAsia="ko-KR"/>
        </w:rPr>
        <w:t>.</w:t>
      </w:r>
    </w:p>
    <w:p w14:paraId="27C6D0FD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14C3388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3361B608" w14:textId="77777777" w:rsidR="007360B3" w:rsidRPr="00D52177" w:rsidRDefault="007360B3" w:rsidP="00A5517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4.</w:t>
      </w:r>
      <w:r w:rsidRPr="00D52177">
        <w:rPr>
          <w:b/>
          <w:sz w:val="22"/>
          <w:szCs w:val="22"/>
          <w:lang w:val="mt-MT"/>
        </w:rPr>
        <w:tab/>
        <w:t>NUMRU TAL-LOTT</w:t>
      </w:r>
    </w:p>
    <w:p w14:paraId="469131A3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4B2A2729" w14:textId="77777777" w:rsidR="007360B3" w:rsidRPr="00D52177" w:rsidRDefault="007360B3" w:rsidP="00A55173">
      <w:pPr>
        <w:spacing w:before="0"/>
        <w:jc w:val="left"/>
        <w:rPr>
          <w:caps/>
          <w:sz w:val="22"/>
          <w:szCs w:val="22"/>
          <w:lang w:val="mt-MT"/>
        </w:rPr>
      </w:pPr>
      <w:r w:rsidRPr="00D52177">
        <w:rPr>
          <w:caps/>
          <w:sz w:val="22"/>
          <w:szCs w:val="22"/>
          <w:lang w:val="mt-MT"/>
        </w:rPr>
        <w:t>L</w:t>
      </w:r>
      <w:r w:rsidR="00E96E35" w:rsidRPr="00D52177">
        <w:rPr>
          <w:sz w:val="22"/>
          <w:szCs w:val="22"/>
          <w:lang w:val="mt-MT"/>
        </w:rPr>
        <w:t>ot</w:t>
      </w:r>
    </w:p>
    <w:p w14:paraId="2B2D2DC8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F421BFB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26387395" w14:textId="77777777" w:rsidR="007360B3" w:rsidRPr="00D52177" w:rsidRDefault="007360B3" w:rsidP="00A5517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5.</w:t>
      </w:r>
      <w:r w:rsidRPr="00D52177">
        <w:rPr>
          <w:b/>
          <w:sz w:val="22"/>
          <w:szCs w:val="22"/>
          <w:lang w:val="mt-MT"/>
        </w:rPr>
        <w:tab/>
        <w:t>IL-KONTENUT SKON</w:t>
      </w:r>
      <w:r w:rsidR="00E96E35" w:rsidRPr="00D52177">
        <w:rPr>
          <w:b/>
          <w:sz w:val="22"/>
          <w:szCs w:val="22"/>
          <w:lang w:val="mt-MT"/>
        </w:rPr>
        <w:t>T</w:t>
      </w:r>
      <w:r w:rsidRPr="00D52177">
        <w:rPr>
          <w:b/>
          <w:sz w:val="22"/>
          <w:szCs w:val="22"/>
          <w:lang w:val="mt-MT"/>
        </w:rPr>
        <w:t xml:space="preserve"> IL-PIŻ, </w:t>
      </w:r>
      <w:r w:rsidR="00E96E35" w:rsidRPr="00D52177">
        <w:rPr>
          <w:b/>
          <w:sz w:val="22"/>
          <w:szCs w:val="22"/>
          <w:lang w:val="mt-MT"/>
        </w:rPr>
        <w:t>IL-</w:t>
      </w:r>
      <w:r w:rsidRPr="00D52177">
        <w:rPr>
          <w:b/>
          <w:sz w:val="22"/>
          <w:szCs w:val="22"/>
          <w:lang w:val="mt-MT"/>
        </w:rPr>
        <w:t>VOLUM, JEW PARTI INDIVIDWALI</w:t>
      </w:r>
    </w:p>
    <w:p w14:paraId="5EB6D74B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276E52FB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shd w:val="clear" w:color="auto" w:fill="BFBFBF"/>
          <w:lang w:val="mt-MT"/>
        </w:rPr>
        <w:t>300 IU/0.5 </w:t>
      </w:r>
      <w:r w:rsidR="000701BC" w:rsidRPr="00D52177">
        <w:rPr>
          <w:sz w:val="22"/>
          <w:szCs w:val="22"/>
          <w:shd w:val="clear" w:color="auto" w:fill="BFBFBF"/>
          <w:lang w:val="mt-MT"/>
        </w:rPr>
        <w:t>mL</w:t>
      </w:r>
    </w:p>
    <w:p w14:paraId="4E722EE4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0D7DB427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2A74EF0C" w14:textId="77777777" w:rsidR="007360B3" w:rsidRPr="00D52177" w:rsidRDefault="007360B3" w:rsidP="00A5517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6.</w:t>
      </w:r>
      <w:r w:rsidRPr="00D52177">
        <w:rPr>
          <w:b/>
          <w:sz w:val="22"/>
          <w:szCs w:val="22"/>
          <w:lang w:val="mt-MT"/>
        </w:rPr>
        <w:tab/>
        <w:t>OĦRAJN</w:t>
      </w:r>
    </w:p>
    <w:p w14:paraId="63035FA5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379374D" w14:textId="77777777" w:rsidR="007360B3" w:rsidRPr="00D52177" w:rsidRDefault="007360B3" w:rsidP="00A5517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br w:type="page"/>
      </w:r>
      <w:r w:rsidRPr="00D52177">
        <w:rPr>
          <w:b/>
          <w:sz w:val="22"/>
          <w:szCs w:val="22"/>
          <w:lang w:val="mt-MT"/>
        </w:rPr>
        <w:lastRenderedPageBreak/>
        <w:t>TAGĦRIF LI GĦANDU JIDHER FUQ IL-PAKKETT TA’ BARRA</w:t>
      </w:r>
    </w:p>
    <w:p w14:paraId="2C4B5034" w14:textId="77777777" w:rsidR="00AE7555" w:rsidRPr="00D52177" w:rsidRDefault="00AE7555" w:rsidP="00A5517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before="0"/>
        <w:jc w:val="left"/>
        <w:rPr>
          <w:b/>
          <w:sz w:val="22"/>
          <w:szCs w:val="22"/>
          <w:lang w:val="mt-MT"/>
        </w:rPr>
      </w:pPr>
    </w:p>
    <w:p w14:paraId="60509C74" w14:textId="77777777" w:rsidR="007360B3" w:rsidRPr="00D52177" w:rsidRDefault="00DE286D" w:rsidP="00A5517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 xml:space="preserve">Gonal-f 450 IU/0.75 ML, </w:t>
      </w:r>
      <w:r w:rsidR="007360B3" w:rsidRPr="00D52177">
        <w:rPr>
          <w:b/>
          <w:sz w:val="22"/>
          <w:szCs w:val="22"/>
          <w:lang w:val="mt-MT"/>
        </w:rPr>
        <w:t>KAXXA TA’ 1 PINNA MIMLIJA GĦAL-LEST</w:t>
      </w:r>
    </w:p>
    <w:p w14:paraId="0F8EE583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78077E1F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</w:p>
    <w:p w14:paraId="527E598E" w14:textId="77777777" w:rsidR="007360B3" w:rsidRPr="00D52177" w:rsidRDefault="007360B3" w:rsidP="00A5517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1.</w:t>
      </w:r>
      <w:r w:rsidRPr="00D52177">
        <w:rPr>
          <w:b/>
          <w:sz w:val="22"/>
          <w:szCs w:val="22"/>
          <w:lang w:val="mt-MT"/>
        </w:rPr>
        <w:tab/>
        <w:t>ISEM TAL-PRODOTT MEDIĊINALI</w:t>
      </w:r>
    </w:p>
    <w:p w14:paraId="543E84CF" w14:textId="77777777" w:rsidR="007360B3" w:rsidRPr="00D52177" w:rsidRDefault="007360B3" w:rsidP="00A55173">
      <w:pPr>
        <w:spacing w:before="0"/>
        <w:jc w:val="left"/>
        <w:rPr>
          <w:b/>
          <w:sz w:val="22"/>
          <w:szCs w:val="22"/>
          <w:lang w:val="mt-MT"/>
        </w:rPr>
      </w:pPr>
    </w:p>
    <w:p w14:paraId="7D79EC6F" w14:textId="65AC75F8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>f</w:t>
      </w:r>
      <w:r w:rsidRPr="00D52177">
        <w:rPr>
          <w:sz w:val="22"/>
          <w:szCs w:val="22"/>
          <w:vertAlign w:val="superscript"/>
          <w:lang w:val="mt-MT"/>
        </w:rPr>
        <w:t xml:space="preserve"> </w:t>
      </w:r>
      <w:r w:rsidRPr="00D52177">
        <w:rPr>
          <w:sz w:val="22"/>
          <w:szCs w:val="22"/>
          <w:lang w:val="mt-MT"/>
        </w:rPr>
        <w:t>450 IU/0.75 </w:t>
      </w:r>
      <w:r w:rsidR="000701BC" w:rsidRPr="00D52177">
        <w:rPr>
          <w:sz w:val="22"/>
          <w:szCs w:val="22"/>
          <w:lang w:val="mt-MT"/>
        </w:rPr>
        <w:t>mL</w:t>
      </w:r>
      <w:r w:rsidRPr="00D52177">
        <w:rPr>
          <w:sz w:val="22"/>
          <w:szCs w:val="22"/>
          <w:lang w:val="mt-MT"/>
        </w:rPr>
        <w:t xml:space="preserve"> soluzzjoni għall-injezzjoni f’pinna mimlija għal-lest</w:t>
      </w:r>
    </w:p>
    <w:p w14:paraId="49706C77" w14:textId="24368695" w:rsidR="007360B3" w:rsidRPr="00D52177" w:rsidRDefault="000F5532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  <w:r>
        <w:rPr>
          <w:bCs/>
          <w:sz w:val="22"/>
          <w:szCs w:val="22"/>
          <w:lang w:val="mt-MT"/>
        </w:rPr>
        <w:t>f</w:t>
      </w:r>
      <w:r w:rsidR="007360B3" w:rsidRPr="00D52177">
        <w:rPr>
          <w:bCs/>
          <w:sz w:val="22"/>
          <w:szCs w:val="22"/>
          <w:lang w:val="mt-MT"/>
        </w:rPr>
        <w:t>ollitropin alfa</w:t>
      </w:r>
    </w:p>
    <w:p w14:paraId="78FDDABB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3DBD3F68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20363BD8" w14:textId="77777777" w:rsidR="007360B3" w:rsidRPr="00D52177" w:rsidRDefault="007360B3" w:rsidP="00A5517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2.</w:t>
      </w:r>
      <w:r w:rsidRPr="00D52177">
        <w:rPr>
          <w:b/>
          <w:sz w:val="22"/>
          <w:szCs w:val="22"/>
          <w:lang w:val="mt-MT"/>
        </w:rPr>
        <w:tab/>
        <w:t>DIKJARAZZJONI TAS-SUSTANZA(I) ATTIVA</w:t>
      </w:r>
      <w:r w:rsidR="00907773" w:rsidRPr="00D52177">
        <w:rPr>
          <w:b/>
          <w:sz w:val="22"/>
          <w:szCs w:val="22"/>
          <w:lang w:val="mt-MT"/>
        </w:rPr>
        <w:t>(I)</w:t>
      </w:r>
    </w:p>
    <w:p w14:paraId="5BA296BF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077E0FF5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Kull </w:t>
      </w:r>
      <w:r w:rsidRPr="00D52177">
        <w:rPr>
          <w:bCs/>
          <w:sz w:val="22"/>
          <w:szCs w:val="22"/>
          <w:lang w:val="mt-MT"/>
        </w:rPr>
        <w:t xml:space="preserve">pinna mimlija għal-lest b’ħafna dożi </w:t>
      </w:r>
      <w:r w:rsidRPr="00D52177">
        <w:rPr>
          <w:sz w:val="22"/>
          <w:szCs w:val="22"/>
          <w:lang w:val="mt-MT"/>
        </w:rPr>
        <w:t>tagħti 450 IU ta’ follitropin alfa, ekwivalenti għal 33 mikrogramma, f’kull 0.75 </w:t>
      </w:r>
      <w:r w:rsidR="000701BC" w:rsidRPr="00D52177">
        <w:rPr>
          <w:sz w:val="22"/>
          <w:szCs w:val="22"/>
          <w:lang w:val="mt-MT"/>
        </w:rPr>
        <w:t>mL</w:t>
      </w:r>
      <w:r w:rsidRPr="00D52177">
        <w:rPr>
          <w:sz w:val="22"/>
          <w:szCs w:val="22"/>
          <w:lang w:val="mt-MT"/>
        </w:rPr>
        <w:t>.</w:t>
      </w:r>
    </w:p>
    <w:p w14:paraId="0A36D311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Follitropin alfa, 600 IU/</w:t>
      </w:r>
      <w:r w:rsidR="000701BC" w:rsidRPr="00D52177">
        <w:rPr>
          <w:sz w:val="22"/>
          <w:szCs w:val="22"/>
          <w:lang w:val="mt-MT"/>
        </w:rPr>
        <w:t>mL</w:t>
      </w:r>
      <w:r w:rsidRPr="00D52177">
        <w:rPr>
          <w:sz w:val="22"/>
          <w:szCs w:val="22"/>
          <w:lang w:val="mt-MT"/>
        </w:rPr>
        <w:t xml:space="preserve"> (ekwivalenti għal 44 mikrogramma/</w:t>
      </w:r>
      <w:r w:rsidR="000701BC" w:rsidRPr="00D52177">
        <w:rPr>
          <w:sz w:val="22"/>
          <w:szCs w:val="22"/>
          <w:lang w:val="mt-MT"/>
        </w:rPr>
        <w:t>mL</w:t>
      </w:r>
      <w:r w:rsidRPr="00D52177">
        <w:rPr>
          <w:sz w:val="22"/>
          <w:szCs w:val="22"/>
          <w:lang w:val="mt-MT"/>
        </w:rPr>
        <w:t>)</w:t>
      </w:r>
      <w:r w:rsidR="00DE286D" w:rsidRPr="00D52177">
        <w:rPr>
          <w:sz w:val="22"/>
          <w:szCs w:val="22"/>
          <w:lang w:val="mt-MT"/>
        </w:rPr>
        <w:t>.</w:t>
      </w:r>
    </w:p>
    <w:p w14:paraId="744BFB54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21F5C2A6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6C391AF7" w14:textId="77777777" w:rsidR="007360B3" w:rsidRPr="00D52177" w:rsidRDefault="007360B3" w:rsidP="00A5517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3.</w:t>
      </w:r>
      <w:r w:rsidRPr="00D52177">
        <w:rPr>
          <w:b/>
          <w:sz w:val="22"/>
          <w:szCs w:val="22"/>
          <w:lang w:val="mt-MT"/>
        </w:rPr>
        <w:tab/>
        <w:t>LISTA TA’</w:t>
      </w:r>
      <w:r w:rsidR="00907773" w:rsidRPr="00D52177">
        <w:rPr>
          <w:b/>
          <w:sz w:val="22"/>
          <w:szCs w:val="22"/>
          <w:lang w:val="mt-MT"/>
        </w:rPr>
        <w:t xml:space="preserve"> EĊĊIPJENTI</w:t>
      </w:r>
    </w:p>
    <w:p w14:paraId="65CC6C91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6E6DD3CF" w14:textId="77777777" w:rsidR="007360B3" w:rsidRPr="00D52177" w:rsidRDefault="0090777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Eċċipjenti</w:t>
      </w:r>
      <w:r w:rsidR="007360B3" w:rsidRPr="00D52177">
        <w:rPr>
          <w:sz w:val="22"/>
          <w:szCs w:val="22"/>
          <w:lang w:val="mt-MT"/>
        </w:rPr>
        <w:t>: Poloxamer 188, sucrose, methionine, sodium dihydrogen phosphate monohydrate, disodium phosphate dihydrate, m-cresol, phosphoric acid konċentrat, sodium hydroxide u ilma għall-injezzjonijiet.</w:t>
      </w:r>
    </w:p>
    <w:p w14:paraId="0663A3F0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3794EBDB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6728F6D7" w14:textId="77777777" w:rsidR="007360B3" w:rsidRPr="00D52177" w:rsidRDefault="007360B3" w:rsidP="00A5517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4.</w:t>
      </w:r>
      <w:r w:rsidRPr="00D52177">
        <w:rPr>
          <w:b/>
          <w:sz w:val="22"/>
          <w:szCs w:val="22"/>
          <w:lang w:val="mt-MT"/>
        </w:rPr>
        <w:tab/>
        <w:t>GĦAMLA FARMAĊEWTIKA U KONTENUT</w:t>
      </w:r>
    </w:p>
    <w:p w14:paraId="29927E7B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740B0F7E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Soluzzjoni għall-injezzjoni, f’pinna mimlija għal-lest.</w:t>
      </w:r>
    </w:p>
    <w:p w14:paraId="675E5AAB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1 pinna mimlija għal-lest b’ħafna dożi</w:t>
      </w:r>
    </w:p>
    <w:p w14:paraId="29C942BD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12-il labra tal-injezzjonijiet.</w:t>
      </w:r>
    </w:p>
    <w:p w14:paraId="291226BA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38646DC9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7FD4850B" w14:textId="77777777" w:rsidR="007360B3" w:rsidRPr="00D52177" w:rsidRDefault="007360B3" w:rsidP="00A5517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5.</w:t>
      </w:r>
      <w:r w:rsidRPr="00D52177">
        <w:rPr>
          <w:b/>
          <w:sz w:val="22"/>
          <w:szCs w:val="22"/>
          <w:lang w:val="mt-MT"/>
        </w:rPr>
        <w:tab/>
        <w:t>MOD TA’ KIF U MNEJN JINGĦATA</w:t>
      </w:r>
    </w:p>
    <w:p w14:paraId="1700ECB6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1985C362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 w:eastAsia="ko-KR"/>
        </w:rPr>
      </w:pPr>
      <w:r w:rsidRPr="00D52177">
        <w:rPr>
          <w:bCs/>
          <w:sz w:val="22"/>
          <w:szCs w:val="22"/>
          <w:lang w:val="mt-MT"/>
        </w:rPr>
        <w:t>Aqra l-fuljett ta’ tag</w:t>
      </w:r>
      <w:r w:rsidRPr="00D52177">
        <w:rPr>
          <w:bCs/>
          <w:sz w:val="22"/>
          <w:szCs w:val="22"/>
          <w:lang w:val="mt-MT" w:eastAsia="ko-KR"/>
        </w:rPr>
        <w:t xml:space="preserve">ħrif qabel </w:t>
      </w:r>
      <w:r w:rsidRPr="00D52177">
        <w:rPr>
          <w:sz w:val="22"/>
          <w:szCs w:val="22"/>
          <w:lang w:val="mt-MT"/>
        </w:rPr>
        <w:t>l-użu</w:t>
      </w:r>
      <w:r w:rsidRPr="00D52177">
        <w:rPr>
          <w:bCs/>
          <w:sz w:val="22"/>
          <w:szCs w:val="22"/>
          <w:lang w:val="mt-MT" w:eastAsia="ko-KR"/>
        </w:rPr>
        <w:t>.</w:t>
      </w:r>
    </w:p>
    <w:p w14:paraId="3BA54218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 w:eastAsia="ko-KR"/>
        </w:rPr>
        <w:t>Użu għal taħt il-ġilda.</w:t>
      </w:r>
    </w:p>
    <w:p w14:paraId="4DE57519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76CA2CE0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452883B0" w14:textId="77777777" w:rsidR="007360B3" w:rsidRPr="00D52177" w:rsidRDefault="007360B3" w:rsidP="00A5517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6.</w:t>
      </w:r>
      <w:r w:rsidRPr="00D52177">
        <w:rPr>
          <w:b/>
          <w:sz w:val="22"/>
          <w:szCs w:val="22"/>
          <w:lang w:val="mt-MT"/>
        </w:rPr>
        <w:tab/>
        <w:t xml:space="preserve">TWISSIJA SPEĊJALI LI L-PRODOTT MEDIĊINALI GĦANDU JINŻAMM FEJN MA </w:t>
      </w:r>
      <w:r w:rsidR="00907773" w:rsidRPr="00D52177">
        <w:rPr>
          <w:b/>
          <w:sz w:val="22"/>
          <w:szCs w:val="22"/>
          <w:lang w:val="mt-MT"/>
        </w:rPr>
        <w:t>JIDHIRX</w:t>
      </w:r>
      <w:r w:rsidRPr="00D52177">
        <w:rPr>
          <w:b/>
          <w:sz w:val="22"/>
          <w:szCs w:val="22"/>
          <w:lang w:val="mt-MT"/>
        </w:rPr>
        <w:t xml:space="preserve"> U MA </w:t>
      </w:r>
      <w:r w:rsidR="00907773" w:rsidRPr="00D52177">
        <w:rPr>
          <w:b/>
          <w:sz w:val="22"/>
          <w:szCs w:val="22"/>
          <w:lang w:val="mt-MT"/>
        </w:rPr>
        <w:t>JINTLAĦAQX</w:t>
      </w:r>
      <w:r w:rsidRPr="00D52177">
        <w:rPr>
          <w:b/>
          <w:sz w:val="22"/>
          <w:szCs w:val="22"/>
          <w:lang w:val="mt-MT"/>
        </w:rPr>
        <w:t xml:space="preserve"> MIT-TFAL</w:t>
      </w:r>
    </w:p>
    <w:p w14:paraId="3E50C995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3C524061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Żomm fejn ma </w:t>
      </w:r>
      <w:r w:rsidR="00907773" w:rsidRPr="00D52177">
        <w:rPr>
          <w:sz w:val="22"/>
          <w:szCs w:val="22"/>
          <w:lang w:val="mt-MT"/>
        </w:rPr>
        <w:t>jidhirx</w:t>
      </w:r>
      <w:r w:rsidRPr="00D52177">
        <w:rPr>
          <w:sz w:val="22"/>
          <w:szCs w:val="22"/>
          <w:lang w:val="mt-MT"/>
        </w:rPr>
        <w:t xml:space="preserve"> u ma </w:t>
      </w:r>
      <w:r w:rsidR="00907773" w:rsidRPr="00D52177">
        <w:rPr>
          <w:sz w:val="22"/>
          <w:szCs w:val="22"/>
          <w:lang w:val="mt-MT"/>
        </w:rPr>
        <w:t>jintlaħaqx</w:t>
      </w:r>
      <w:r w:rsidRPr="00D52177">
        <w:rPr>
          <w:sz w:val="22"/>
          <w:szCs w:val="22"/>
          <w:lang w:val="mt-MT"/>
        </w:rPr>
        <w:t xml:space="preserve"> mit-tfal.</w:t>
      </w:r>
    </w:p>
    <w:p w14:paraId="3A7CAE9E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C43B405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2C5E0EBE" w14:textId="77777777" w:rsidR="007360B3" w:rsidRPr="00D52177" w:rsidRDefault="007360B3" w:rsidP="00A55173">
      <w:pPr>
        <w:keepNext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7.</w:t>
      </w:r>
      <w:r w:rsidRPr="00D52177">
        <w:rPr>
          <w:b/>
          <w:sz w:val="22"/>
          <w:szCs w:val="22"/>
          <w:lang w:val="mt-MT"/>
        </w:rPr>
        <w:tab/>
        <w:t>TWISSIJA(IET) SPEĊJALI OĦRA, JEKK MEĦTIEĠA</w:t>
      </w:r>
    </w:p>
    <w:p w14:paraId="2F684A38" w14:textId="77777777" w:rsidR="007360B3" w:rsidRPr="00D52177" w:rsidRDefault="007360B3" w:rsidP="00A55173">
      <w:pPr>
        <w:keepNext/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4EF40CDA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039DDE1E" w14:textId="77777777" w:rsidR="007360B3" w:rsidRPr="00D52177" w:rsidRDefault="007360B3" w:rsidP="00A55173">
      <w:pPr>
        <w:keepNext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8.</w:t>
      </w:r>
      <w:r w:rsidRPr="00D52177">
        <w:rPr>
          <w:b/>
          <w:sz w:val="22"/>
          <w:szCs w:val="22"/>
          <w:lang w:val="mt-MT"/>
        </w:rPr>
        <w:tab/>
        <w:t>DATA TA’</w:t>
      </w:r>
      <w:r w:rsidR="00907773" w:rsidRPr="00D52177">
        <w:rPr>
          <w:b/>
          <w:sz w:val="22"/>
          <w:szCs w:val="22"/>
          <w:lang w:val="mt-MT"/>
        </w:rPr>
        <w:t xml:space="preserve"> SKADENZA</w:t>
      </w:r>
    </w:p>
    <w:p w14:paraId="5A5ECCFC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01EAC035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JIS</w:t>
      </w:r>
    </w:p>
    <w:p w14:paraId="25DC70DF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14E2D6A9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5D51CBFD" w14:textId="77777777" w:rsidR="007360B3" w:rsidRPr="00D52177" w:rsidRDefault="007360B3" w:rsidP="00A55173">
      <w:pPr>
        <w:keepNext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9.</w:t>
      </w:r>
      <w:r w:rsidRPr="00D52177">
        <w:rPr>
          <w:b/>
          <w:sz w:val="22"/>
          <w:szCs w:val="22"/>
          <w:lang w:val="mt-MT"/>
        </w:rPr>
        <w:tab/>
        <w:t>K</w:t>
      </w:r>
      <w:r w:rsidR="00907773" w:rsidRPr="00D52177">
        <w:rPr>
          <w:b/>
          <w:sz w:val="22"/>
          <w:szCs w:val="22"/>
          <w:lang w:val="mt-MT"/>
        </w:rPr>
        <w:t>O</w:t>
      </w:r>
      <w:r w:rsidRPr="00D52177">
        <w:rPr>
          <w:b/>
          <w:sz w:val="22"/>
          <w:szCs w:val="22"/>
          <w:lang w:val="mt-MT"/>
        </w:rPr>
        <w:t>NDIZZJONIJIET SPEĊJALI TA’ KIF JINĦAŻEN</w:t>
      </w:r>
    </w:p>
    <w:p w14:paraId="260B8466" w14:textId="77777777" w:rsidR="007360B3" w:rsidRPr="00D52177" w:rsidRDefault="007360B3" w:rsidP="00A55173">
      <w:pPr>
        <w:keepNext/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22E30E94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Aħżen fi friġġ. Tagħmlux fil-friża.</w:t>
      </w:r>
    </w:p>
    <w:p w14:paraId="7BB30F37" w14:textId="77777777" w:rsidR="007360B3" w:rsidRPr="00D52177" w:rsidRDefault="007360B3" w:rsidP="00A55173">
      <w:pPr>
        <w:pStyle w:val="BodyTextIndent"/>
        <w:jc w:val="left"/>
        <w:rPr>
          <w:szCs w:val="22"/>
          <w:lang w:val="mt-MT"/>
        </w:rPr>
      </w:pPr>
      <w:r w:rsidRPr="00D52177">
        <w:rPr>
          <w:szCs w:val="22"/>
          <w:lang w:val="mt-MT"/>
        </w:rPr>
        <w:t xml:space="preserve">Aħżen fil-pakkett oriġinali sabiex tilqa’ mid-dawl. </w:t>
      </w:r>
    </w:p>
    <w:p w14:paraId="1F5BADD0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lastRenderedPageBreak/>
        <w:t>Sad-data ta’ meta tiskadi, il-mediċina tista’ tinħażen f’temperatura ta’ 25°C jew inqas sa 3 xhur mingħajr ma titpoġġa fil-friġġ u għandha tintrema wara.</w:t>
      </w:r>
    </w:p>
    <w:p w14:paraId="1B27CFB8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Ġaladarba tinfetaħ, il-mediċina tista’ tinħażen għal mhux iktar minn 28 ġurnata, f’temperatura ta’ 25°C jew inqas.</w:t>
      </w:r>
    </w:p>
    <w:p w14:paraId="61588070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B44242D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202CA3DF" w14:textId="77777777" w:rsidR="007360B3" w:rsidRPr="00D52177" w:rsidRDefault="007360B3" w:rsidP="00A55173">
      <w:pPr>
        <w:keepNext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10.</w:t>
      </w:r>
      <w:r w:rsidRPr="00D52177">
        <w:rPr>
          <w:b/>
          <w:sz w:val="22"/>
          <w:szCs w:val="22"/>
          <w:lang w:val="mt-MT"/>
        </w:rPr>
        <w:tab/>
        <w:t>PREKAWZJONIJIET SPEĊJALI GĦAR-RIMI TA’ PRODOTTI MEDIĊINALI MHUX UŻATI JEW SKART MINN DAWN IL-PRODOTTI MEDIĊINALI, JEKK HEMM BŻONN</w:t>
      </w:r>
    </w:p>
    <w:p w14:paraId="6B976D76" w14:textId="77777777" w:rsidR="007360B3" w:rsidRPr="00D52177" w:rsidRDefault="007360B3" w:rsidP="00A55173">
      <w:pPr>
        <w:keepNext/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2B4F44B3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Kull fdal tal-</w:t>
      </w:r>
      <w:r w:rsidR="00907773" w:rsidRPr="00D52177">
        <w:rPr>
          <w:sz w:val="22"/>
          <w:szCs w:val="22"/>
          <w:lang w:val="mt-MT"/>
        </w:rPr>
        <w:t>prodott mediċinali</w:t>
      </w:r>
      <w:r w:rsidRPr="00D52177">
        <w:rPr>
          <w:sz w:val="22"/>
          <w:szCs w:val="22"/>
          <w:lang w:val="mt-MT"/>
        </w:rPr>
        <w:t xml:space="preserve"> li ma </w:t>
      </w:r>
      <w:r w:rsidR="00907773" w:rsidRPr="00D52177">
        <w:rPr>
          <w:sz w:val="22"/>
          <w:szCs w:val="22"/>
          <w:lang w:val="mt-MT"/>
        </w:rPr>
        <w:t>j</w:t>
      </w:r>
      <w:r w:rsidRPr="00D52177">
        <w:rPr>
          <w:sz w:val="22"/>
          <w:szCs w:val="22"/>
          <w:lang w:val="mt-MT"/>
        </w:rPr>
        <w:t>kunx intuża jew skart li jibqa’ wara l-użu tal-prodott għandu jintrema kif jitolbu l-liġijiet lokali.</w:t>
      </w:r>
    </w:p>
    <w:p w14:paraId="1B0B522F" w14:textId="77777777" w:rsidR="007360B3" w:rsidRPr="00D52177" w:rsidRDefault="007360B3" w:rsidP="00A55173">
      <w:pPr>
        <w:pStyle w:val="Normalafs1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  <w:tab w:val="left" w:pos="4820"/>
        </w:tabs>
        <w:snapToGrid/>
        <w:jc w:val="left"/>
        <w:rPr>
          <w:rFonts w:ascii="Times New Roman" w:hAnsi="Times New Roman"/>
          <w:bCs/>
          <w:szCs w:val="22"/>
          <w:lang w:val="mt-MT"/>
        </w:rPr>
      </w:pPr>
    </w:p>
    <w:p w14:paraId="1C5C8FAC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26006E9C" w14:textId="77777777" w:rsidR="007360B3" w:rsidRPr="00D52177" w:rsidRDefault="007360B3" w:rsidP="00A55173">
      <w:pPr>
        <w:keepNext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11.</w:t>
      </w:r>
      <w:r w:rsidRPr="00D52177">
        <w:rPr>
          <w:b/>
          <w:sz w:val="22"/>
          <w:szCs w:val="22"/>
          <w:lang w:val="mt-MT"/>
        </w:rPr>
        <w:tab/>
        <w:t xml:space="preserve">ISEM U INDIRIZZ TAD-DETENTUR TAL-AWTORIZZAZZJONI GĦAT-TQEGĦID FIS-SUQ </w:t>
      </w:r>
    </w:p>
    <w:p w14:paraId="79A02831" w14:textId="77777777" w:rsidR="007360B3" w:rsidRPr="00D52177" w:rsidRDefault="007360B3" w:rsidP="00A55173">
      <w:pPr>
        <w:keepNext/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1032D19F" w14:textId="77777777" w:rsidR="00DE286D" w:rsidRPr="00D52177" w:rsidRDefault="00DE286D" w:rsidP="00DE286D">
      <w:pPr>
        <w:pStyle w:val="ListParagraph"/>
        <w:keepNext/>
        <w:spacing w:before="0" w:line="240" w:lineRule="auto"/>
        <w:ind w:left="0"/>
        <w:rPr>
          <w:sz w:val="22"/>
          <w:szCs w:val="22"/>
          <w:lang w:val="mt-MT" w:eastAsia="de-DE"/>
        </w:rPr>
      </w:pPr>
      <w:r w:rsidRPr="00D52177">
        <w:rPr>
          <w:sz w:val="22"/>
          <w:szCs w:val="22"/>
          <w:lang w:val="mt-MT"/>
        </w:rPr>
        <w:t>Merck Europe B.V.</w:t>
      </w:r>
    </w:p>
    <w:p w14:paraId="08A070F2" w14:textId="77777777" w:rsidR="00DE286D" w:rsidRPr="00D52177" w:rsidRDefault="00DE286D" w:rsidP="00DE286D">
      <w:pPr>
        <w:pStyle w:val="ListParagraph"/>
        <w:keepNext/>
        <w:spacing w:before="0" w:line="240" w:lineRule="auto"/>
        <w:ind w:left="0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Gustav Mahlerplein 102</w:t>
      </w:r>
    </w:p>
    <w:p w14:paraId="0E199F87" w14:textId="77777777" w:rsidR="00DE286D" w:rsidRPr="00D52177" w:rsidRDefault="00DE286D" w:rsidP="00DE286D">
      <w:pPr>
        <w:pStyle w:val="ListParagraph"/>
        <w:keepNext/>
        <w:spacing w:before="0" w:line="240" w:lineRule="auto"/>
        <w:ind w:left="0"/>
        <w:rPr>
          <w:b/>
          <w:bCs/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1082 MA Amsterdam</w:t>
      </w:r>
    </w:p>
    <w:p w14:paraId="0809A695" w14:textId="77777777" w:rsidR="00DE286D" w:rsidRPr="00D52177" w:rsidRDefault="00B523F9" w:rsidP="00DE286D">
      <w:pPr>
        <w:tabs>
          <w:tab w:val="left" w:pos="851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in-Netherlands</w:t>
      </w:r>
    </w:p>
    <w:p w14:paraId="75485FDE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7492BB43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3C26DDAB" w14:textId="77777777" w:rsidR="007360B3" w:rsidRPr="00D52177" w:rsidRDefault="007360B3" w:rsidP="00A5517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12.</w:t>
      </w:r>
      <w:r w:rsidRPr="00D52177">
        <w:rPr>
          <w:b/>
          <w:sz w:val="22"/>
          <w:szCs w:val="22"/>
          <w:lang w:val="mt-MT"/>
        </w:rPr>
        <w:tab/>
      </w:r>
      <w:r w:rsidR="00502193" w:rsidRPr="00D52177">
        <w:rPr>
          <w:b/>
          <w:bCs/>
          <w:sz w:val="22"/>
          <w:szCs w:val="22"/>
          <w:lang w:val="mt-MT"/>
        </w:rPr>
        <w:t xml:space="preserve">NUMRU(I) TAL-AWTORIZZAZZJONI </w:t>
      </w:r>
      <w:r w:rsidR="00502193" w:rsidRPr="00D52177">
        <w:rPr>
          <w:b/>
          <w:sz w:val="22"/>
          <w:szCs w:val="22"/>
          <w:lang w:val="mt-MT"/>
        </w:rPr>
        <w:t>GĦAT-TQEGĦID FIS-SUQ</w:t>
      </w:r>
    </w:p>
    <w:p w14:paraId="3A12CB5A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E101A8D" w14:textId="5AD5D3A6" w:rsidR="007360B3" w:rsidRPr="00D52177" w:rsidRDefault="007360B3" w:rsidP="00A55173">
      <w:pPr>
        <w:tabs>
          <w:tab w:val="left" w:pos="2340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EU/1/95/001/034</w:t>
      </w:r>
      <w:r w:rsidRPr="00D52177">
        <w:rPr>
          <w:sz w:val="22"/>
          <w:szCs w:val="22"/>
          <w:lang w:val="mt-MT"/>
        </w:rPr>
        <w:tab/>
      </w:r>
      <w:r w:rsidRPr="00D33623">
        <w:rPr>
          <w:rFonts w:eastAsia="Times New Roman"/>
          <w:sz w:val="22"/>
          <w:szCs w:val="22"/>
          <w:shd w:val="clear" w:color="auto" w:fill="D9D9D9"/>
          <w:lang w:val="mt-MT"/>
        </w:rPr>
        <w:t>soluzzjoni għall-injezzjoni f’pinna mimlija għal-lest</w:t>
      </w:r>
    </w:p>
    <w:p w14:paraId="4AD791C7" w14:textId="5825791F" w:rsidR="007360B3" w:rsidRPr="00D52177" w:rsidRDefault="007360B3" w:rsidP="00A55173">
      <w:pPr>
        <w:tabs>
          <w:tab w:val="left" w:pos="2340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ab/>
      </w:r>
      <w:r w:rsidRPr="00D33623">
        <w:rPr>
          <w:rFonts w:eastAsia="Times New Roman"/>
          <w:sz w:val="22"/>
          <w:szCs w:val="22"/>
          <w:shd w:val="clear" w:color="auto" w:fill="D9D9D9"/>
          <w:lang w:val="mt-MT"/>
        </w:rPr>
        <w:t>12-il labra</w:t>
      </w:r>
    </w:p>
    <w:p w14:paraId="4B005130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66378CBB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C1ECA28" w14:textId="77777777" w:rsidR="007360B3" w:rsidRPr="00D52177" w:rsidRDefault="007360B3" w:rsidP="00A5517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13.</w:t>
      </w:r>
      <w:r w:rsidRPr="00D52177">
        <w:rPr>
          <w:b/>
          <w:sz w:val="22"/>
          <w:szCs w:val="22"/>
          <w:lang w:val="mt-MT"/>
        </w:rPr>
        <w:tab/>
        <w:t>NUMRU TAL-LOTT</w:t>
      </w:r>
    </w:p>
    <w:p w14:paraId="443E53C5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2620947E" w14:textId="77777777" w:rsidR="007360B3" w:rsidRPr="00D52177" w:rsidRDefault="007360B3" w:rsidP="00A55173">
      <w:pPr>
        <w:spacing w:before="0"/>
        <w:jc w:val="left"/>
        <w:rPr>
          <w:caps/>
          <w:sz w:val="22"/>
          <w:szCs w:val="22"/>
          <w:lang w:val="mt-MT"/>
        </w:rPr>
      </w:pPr>
      <w:r w:rsidRPr="00D52177">
        <w:rPr>
          <w:caps/>
          <w:sz w:val="22"/>
          <w:szCs w:val="22"/>
          <w:lang w:val="mt-MT"/>
        </w:rPr>
        <w:t>L</w:t>
      </w:r>
      <w:r w:rsidR="00907773" w:rsidRPr="00D52177">
        <w:rPr>
          <w:sz w:val="22"/>
          <w:szCs w:val="22"/>
          <w:lang w:val="mt-MT"/>
        </w:rPr>
        <w:t>ot</w:t>
      </w:r>
    </w:p>
    <w:p w14:paraId="4AED7D24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3E69FFA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19401C1" w14:textId="77777777" w:rsidR="007360B3" w:rsidRPr="00D52177" w:rsidRDefault="007360B3" w:rsidP="00A5517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14.</w:t>
      </w:r>
      <w:r w:rsidRPr="00D52177">
        <w:rPr>
          <w:b/>
          <w:sz w:val="22"/>
          <w:szCs w:val="22"/>
          <w:lang w:val="mt-MT"/>
        </w:rPr>
        <w:tab/>
        <w:t>KLASSIFIKAZZJONI ĠENERALI TA’ KIF JINGĦATA</w:t>
      </w:r>
    </w:p>
    <w:p w14:paraId="76140AF9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F9E094B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6CD78179" w14:textId="77777777" w:rsidR="007360B3" w:rsidRPr="00D52177" w:rsidRDefault="007360B3" w:rsidP="00A5517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15.</w:t>
      </w:r>
      <w:r w:rsidRPr="00D52177">
        <w:rPr>
          <w:b/>
          <w:sz w:val="22"/>
          <w:szCs w:val="22"/>
          <w:lang w:val="mt-MT"/>
        </w:rPr>
        <w:tab/>
        <w:t>ISTRUZZJONIJIET DWAR L-UŻU</w:t>
      </w:r>
    </w:p>
    <w:p w14:paraId="228EE948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F983F67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6EC540DC" w14:textId="77777777" w:rsidR="007360B3" w:rsidRPr="00D52177" w:rsidRDefault="007360B3" w:rsidP="00A55173">
      <w:pPr>
        <w:keepNext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16.</w:t>
      </w:r>
      <w:r w:rsidRPr="00D52177">
        <w:rPr>
          <w:b/>
          <w:sz w:val="22"/>
          <w:szCs w:val="22"/>
          <w:lang w:val="mt-MT"/>
        </w:rPr>
        <w:tab/>
        <w:t xml:space="preserve">INFORMAZZJONI BIL-BRAILLE </w:t>
      </w:r>
    </w:p>
    <w:p w14:paraId="20562E16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2532C6B4" w14:textId="191BB6FC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>f 450 iu/0.75 </w:t>
      </w:r>
      <w:r w:rsidR="000701BC" w:rsidRPr="00D52177">
        <w:rPr>
          <w:sz w:val="22"/>
          <w:szCs w:val="22"/>
          <w:lang w:val="mt-MT"/>
        </w:rPr>
        <w:t>m</w:t>
      </w:r>
      <w:r w:rsidR="00D33623" w:rsidRPr="004D6EA3">
        <w:rPr>
          <w:sz w:val="22"/>
          <w:szCs w:val="22"/>
          <w:lang w:val="mt-MT"/>
        </w:rPr>
        <w:t>l</w:t>
      </w:r>
    </w:p>
    <w:p w14:paraId="27FDB086" w14:textId="77777777" w:rsidR="00502193" w:rsidRPr="00D52177" w:rsidRDefault="00502193" w:rsidP="00A55173">
      <w:pPr>
        <w:spacing w:before="0"/>
        <w:rPr>
          <w:color w:val="000000"/>
          <w:sz w:val="22"/>
          <w:szCs w:val="22"/>
          <w:shd w:val="clear" w:color="auto" w:fill="CCCCCC"/>
          <w:lang w:val="mt-MT"/>
        </w:rPr>
      </w:pPr>
    </w:p>
    <w:p w14:paraId="4A69C2F2" w14:textId="77777777" w:rsidR="00502193" w:rsidRPr="00D52177" w:rsidRDefault="00502193" w:rsidP="00A55173">
      <w:pPr>
        <w:spacing w:before="0"/>
        <w:rPr>
          <w:color w:val="000000"/>
          <w:sz w:val="22"/>
          <w:szCs w:val="22"/>
          <w:shd w:val="clear" w:color="auto" w:fill="CCCCCC"/>
          <w:lang w:val="mt-MT"/>
        </w:rPr>
      </w:pPr>
    </w:p>
    <w:p w14:paraId="56689594" w14:textId="77777777" w:rsidR="00502193" w:rsidRPr="00D52177" w:rsidRDefault="00502193" w:rsidP="0069545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4820"/>
        </w:tabs>
        <w:spacing w:before="0"/>
        <w:ind w:left="540" w:hanging="54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17.</w:t>
      </w:r>
      <w:r w:rsidRPr="00D52177">
        <w:rPr>
          <w:b/>
          <w:sz w:val="22"/>
          <w:szCs w:val="22"/>
          <w:lang w:val="mt-MT"/>
        </w:rPr>
        <w:tab/>
        <w:t>IDENTIFIKATUR UNIKU – BARCODE 2D</w:t>
      </w:r>
    </w:p>
    <w:p w14:paraId="053F3C8A" w14:textId="77777777" w:rsidR="00502193" w:rsidRPr="00D52177" w:rsidRDefault="00502193" w:rsidP="00A55173">
      <w:pPr>
        <w:keepNext/>
        <w:spacing w:before="0"/>
        <w:rPr>
          <w:color w:val="000000"/>
          <w:sz w:val="22"/>
          <w:szCs w:val="22"/>
          <w:lang w:val="mt-MT"/>
        </w:rPr>
      </w:pPr>
    </w:p>
    <w:p w14:paraId="66023194" w14:textId="77777777" w:rsidR="00502193" w:rsidRPr="00D52177" w:rsidRDefault="00502193" w:rsidP="00A55173">
      <w:pPr>
        <w:spacing w:before="0"/>
        <w:rPr>
          <w:color w:val="000000"/>
          <w:sz w:val="22"/>
          <w:szCs w:val="22"/>
          <w:shd w:val="clear" w:color="auto" w:fill="CCCCCC"/>
          <w:lang w:val="mt-MT"/>
        </w:rPr>
      </w:pPr>
      <w:r w:rsidRPr="00D52177">
        <w:rPr>
          <w:color w:val="000000"/>
          <w:sz w:val="22"/>
          <w:szCs w:val="22"/>
          <w:shd w:val="clear" w:color="auto" w:fill="D9D9D9"/>
          <w:lang w:val="mt-MT"/>
        </w:rPr>
        <w:t>barcode 2D li jkollu l-identifikatur uniku inkluż.</w:t>
      </w:r>
    </w:p>
    <w:p w14:paraId="7D34E47C" w14:textId="77777777" w:rsidR="00502193" w:rsidRPr="00D52177" w:rsidRDefault="00502193" w:rsidP="00A55173">
      <w:pPr>
        <w:spacing w:before="0"/>
        <w:rPr>
          <w:color w:val="000000"/>
          <w:sz w:val="22"/>
          <w:szCs w:val="22"/>
          <w:shd w:val="clear" w:color="auto" w:fill="CCCCCC"/>
          <w:lang w:val="mt-MT"/>
        </w:rPr>
      </w:pPr>
    </w:p>
    <w:p w14:paraId="712E7490" w14:textId="77777777" w:rsidR="00502193" w:rsidRPr="00D52177" w:rsidRDefault="00502193" w:rsidP="00A55173">
      <w:pPr>
        <w:spacing w:before="0"/>
        <w:rPr>
          <w:color w:val="000000"/>
          <w:sz w:val="22"/>
          <w:szCs w:val="22"/>
          <w:shd w:val="clear" w:color="auto" w:fill="CCCCCC"/>
          <w:lang w:val="mt-MT"/>
        </w:rPr>
      </w:pPr>
    </w:p>
    <w:p w14:paraId="1E3A9A8C" w14:textId="77777777" w:rsidR="00502193" w:rsidRPr="00D52177" w:rsidRDefault="00502193" w:rsidP="0069545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4820"/>
        </w:tabs>
        <w:spacing w:before="0"/>
        <w:ind w:left="540" w:hanging="54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18.</w:t>
      </w:r>
      <w:r w:rsidRPr="00D52177">
        <w:rPr>
          <w:b/>
          <w:sz w:val="22"/>
          <w:szCs w:val="22"/>
          <w:lang w:val="mt-MT"/>
        </w:rPr>
        <w:tab/>
        <w:t>IDENTIFIKATUR UNIKU - DATA LI TINQARA MILL-BNIEDEM</w:t>
      </w:r>
    </w:p>
    <w:p w14:paraId="4947A56E" w14:textId="77777777" w:rsidR="00502193" w:rsidRPr="00D52177" w:rsidRDefault="00502193" w:rsidP="00A55173">
      <w:pPr>
        <w:keepNext/>
        <w:spacing w:before="0"/>
        <w:rPr>
          <w:color w:val="000000"/>
          <w:sz w:val="22"/>
          <w:szCs w:val="22"/>
          <w:lang w:val="mt-MT"/>
        </w:rPr>
      </w:pPr>
    </w:p>
    <w:p w14:paraId="5CA24C1E" w14:textId="5747B252" w:rsidR="004D6EA3" w:rsidRPr="00D52177" w:rsidRDefault="004D6EA3" w:rsidP="004D6EA3">
      <w:pPr>
        <w:keepNext/>
        <w:spacing w:before="0"/>
        <w:rPr>
          <w:color w:val="000000"/>
          <w:sz w:val="22"/>
          <w:szCs w:val="22"/>
          <w:lang w:val="mt-MT"/>
        </w:rPr>
      </w:pPr>
      <w:r w:rsidRPr="00D52177">
        <w:rPr>
          <w:color w:val="000000"/>
          <w:sz w:val="22"/>
          <w:szCs w:val="22"/>
          <w:lang w:val="mt-MT"/>
        </w:rPr>
        <w:t>PC</w:t>
      </w:r>
    </w:p>
    <w:p w14:paraId="594F0EF6" w14:textId="7490C648" w:rsidR="004D6EA3" w:rsidRPr="00D52177" w:rsidRDefault="004D6EA3" w:rsidP="004D6EA3">
      <w:pPr>
        <w:keepNext/>
        <w:spacing w:before="0"/>
        <w:rPr>
          <w:color w:val="000000"/>
          <w:sz w:val="22"/>
          <w:szCs w:val="22"/>
          <w:lang w:val="mt-MT"/>
        </w:rPr>
      </w:pPr>
      <w:r w:rsidRPr="00D52177">
        <w:rPr>
          <w:color w:val="000000"/>
          <w:sz w:val="22"/>
          <w:szCs w:val="22"/>
          <w:lang w:val="mt-MT"/>
        </w:rPr>
        <w:t>SN</w:t>
      </w:r>
    </w:p>
    <w:p w14:paraId="48FDDB11" w14:textId="7113B7D5" w:rsidR="004D6EA3" w:rsidRPr="00D52177" w:rsidRDefault="004D6EA3" w:rsidP="004D6EA3">
      <w:pPr>
        <w:spacing w:before="0"/>
        <w:rPr>
          <w:color w:val="000000"/>
          <w:sz w:val="22"/>
          <w:szCs w:val="22"/>
          <w:lang w:val="mt-MT"/>
        </w:rPr>
      </w:pPr>
      <w:r w:rsidRPr="00D52177">
        <w:rPr>
          <w:color w:val="000000"/>
          <w:sz w:val="22"/>
          <w:szCs w:val="22"/>
          <w:lang w:val="mt-MT"/>
        </w:rPr>
        <w:t>NN</w:t>
      </w:r>
    </w:p>
    <w:p w14:paraId="4DCA0400" w14:textId="77777777" w:rsidR="007360B3" w:rsidRPr="00D52177" w:rsidRDefault="007360B3" w:rsidP="00DE2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spacing w:before="0"/>
        <w:jc w:val="left"/>
        <w:rPr>
          <w:b/>
          <w:bCs/>
          <w:sz w:val="22"/>
          <w:szCs w:val="22"/>
          <w:lang w:val="mt-MT"/>
        </w:rPr>
      </w:pPr>
      <w:r w:rsidRPr="00D52177">
        <w:rPr>
          <w:bCs/>
          <w:sz w:val="22"/>
          <w:szCs w:val="22"/>
          <w:lang w:val="mt-MT"/>
        </w:rPr>
        <w:br w:type="page"/>
      </w:r>
      <w:r w:rsidRPr="00D52177">
        <w:rPr>
          <w:b/>
          <w:bCs/>
          <w:sz w:val="22"/>
          <w:szCs w:val="22"/>
          <w:lang w:val="mt-MT"/>
        </w:rPr>
        <w:lastRenderedPageBreak/>
        <w:t>TAGĦRIF LI GĦANDU JIDHER FUQ IL-PINNA</w:t>
      </w:r>
    </w:p>
    <w:p w14:paraId="5A085242" w14:textId="77777777" w:rsidR="007360B3" w:rsidRPr="00D52177" w:rsidRDefault="007360B3" w:rsidP="008D5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left"/>
        <w:rPr>
          <w:sz w:val="22"/>
          <w:szCs w:val="22"/>
          <w:lang w:val="mt-MT"/>
        </w:rPr>
      </w:pPr>
    </w:p>
    <w:p w14:paraId="0C489B27" w14:textId="1C805400" w:rsidR="007360B3" w:rsidRPr="00D52177" w:rsidRDefault="007360B3" w:rsidP="008D5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left"/>
        <w:rPr>
          <w:b/>
          <w:i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GONAL</w:t>
      </w:r>
      <w:r w:rsidRPr="00D52177">
        <w:rPr>
          <w:b/>
          <w:sz w:val="22"/>
          <w:szCs w:val="22"/>
          <w:lang w:val="mt-MT"/>
        </w:rPr>
        <w:noBreakHyphen/>
        <w:t>f 450 IU/0.75 </w:t>
      </w:r>
      <w:r w:rsidR="00DE286D" w:rsidRPr="00D52177">
        <w:rPr>
          <w:b/>
          <w:sz w:val="22"/>
          <w:szCs w:val="22"/>
          <w:lang w:val="mt-MT"/>
        </w:rPr>
        <w:t>ML PINNA, STIKER</w:t>
      </w:r>
    </w:p>
    <w:p w14:paraId="5874CD3B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3F234C4" w14:textId="022353F4" w:rsidR="007360B3" w:rsidRPr="00D52177" w:rsidRDefault="007360B3" w:rsidP="00A55173">
      <w:pPr>
        <w:spacing w:before="0"/>
        <w:jc w:val="left"/>
        <w:rPr>
          <w:sz w:val="22"/>
          <w:szCs w:val="22"/>
          <w:shd w:val="clear" w:color="auto" w:fill="D9D9D9"/>
          <w:lang w:val="mt-MT"/>
        </w:rPr>
      </w:pPr>
      <w:r w:rsidRPr="00D52177">
        <w:rPr>
          <w:i/>
          <w:iCs/>
          <w:sz w:val="22"/>
          <w:szCs w:val="22"/>
          <w:shd w:val="clear" w:color="auto" w:fill="D9D9D9"/>
          <w:lang w:val="mt-MT"/>
        </w:rPr>
        <w:t>Ser ikun hemm stiker ħalli l-pazjent ikun jista’ jikteb id-data ta’ meta bdiet tintuża</w:t>
      </w:r>
      <w:r w:rsidRPr="00D52177">
        <w:rPr>
          <w:sz w:val="22"/>
          <w:szCs w:val="22"/>
          <w:shd w:val="clear" w:color="auto" w:fill="D9D9D9"/>
          <w:lang w:val="mt-MT"/>
        </w:rPr>
        <w:t>.</w:t>
      </w:r>
    </w:p>
    <w:p w14:paraId="4DDEFEFF" w14:textId="77777777" w:rsidR="00DE286D" w:rsidRPr="00D52177" w:rsidRDefault="00DE286D" w:rsidP="00DE286D">
      <w:pPr>
        <w:keepNext/>
        <w:tabs>
          <w:tab w:val="left" w:pos="4820"/>
        </w:tabs>
        <w:spacing w:before="0"/>
        <w:jc w:val="left"/>
        <w:rPr>
          <w:sz w:val="22"/>
          <w:szCs w:val="22"/>
          <w:shd w:val="pct20" w:color="auto" w:fill="FFFFFF"/>
          <w:lang w:val="mt-MT"/>
        </w:rPr>
      </w:pPr>
    </w:p>
    <w:p w14:paraId="7EE95486" w14:textId="7CC2F827" w:rsidR="00DE286D" w:rsidRPr="00D52177" w:rsidRDefault="00911ECC" w:rsidP="008D5E07">
      <w:pPr>
        <w:keepNext/>
        <w:tabs>
          <w:tab w:val="left" w:pos="4820"/>
        </w:tabs>
        <w:spacing w:before="0"/>
        <w:jc w:val="left"/>
        <w:rPr>
          <w:noProof/>
          <w:lang w:val="mt-MT" w:eastAsia="de-DE"/>
        </w:rPr>
      </w:pPr>
      <w:r w:rsidRPr="00D52177">
        <w:rPr>
          <w:noProof/>
          <w:lang w:val="mt-MT" w:eastAsia="de-DE"/>
        </w:rPr>
        <w:drawing>
          <wp:inline distT="0" distB="0" distL="0" distR="0" wp14:anchorId="39E86EF3" wp14:editId="13ECC15E">
            <wp:extent cx="1931035" cy="1617345"/>
            <wp:effectExtent l="0" t="0" r="0" b="0"/>
            <wp:docPr id="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C9B5A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br w:type="page"/>
      </w:r>
      <w:r w:rsidRPr="00D52177">
        <w:rPr>
          <w:b/>
          <w:sz w:val="22"/>
          <w:szCs w:val="22"/>
          <w:lang w:val="mt-MT"/>
        </w:rPr>
        <w:lastRenderedPageBreak/>
        <w:t>TAGĦRIF MINIMU LI GĦANDU JIDHER FUQ IL-PAKKETTI Ż-ŻGĦAR EWLENIN</w:t>
      </w:r>
    </w:p>
    <w:p w14:paraId="73C0C381" w14:textId="77777777" w:rsidR="00AE7555" w:rsidRPr="00D52177" w:rsidRDefault="00AE7555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left"/>
        <w:rPr>
          <w:b/>
          <w:bCs/>
          <w:sz w:val="22"/>
          <w:szCs w:val="22"/>
          <w:lang w:val="mt-MT"/>
        </w:rPr>
      </w:pPr>
    </w:p>
    <w:p w14:paraId="451916B6" w14:textId="05C39073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GONAL</w:t>
      </w:r>
      <w:r w:rsidRPr="00D52177">
        <w:rPr>
          <w:b/>
          <w:bCs/>
          <w:sz w:val="22"/>
          <w:szCs w:val="22"/>
          <w:lang w:val="mt-MT"/>
        </w:rPr>
        <w:noBreakHyphen/>
        <w:t>f 450 IU/0.75 </w:t>
      </w:r>
      <w:r w:rsidR="000701BC" w:rsidRPr="00D52177">
        <w:rPr>
          <w:b/>
          <w:bCs/>
          <w:caps/>
          <w:sz w:val="22"/>
          <w:szCs w:val="22"/>
          <w:lang w:val="mt-MT"/>
        </w:rPr>
        <w:t>mL</w:t>
      </w:r>
      <w:r w:rsidRPr="00D52177">
        <w:rPr>
          <w:b/>
          <w:bCs/>
          <w:sz w:val="22"/>
          <w:szCs w:val="22"/>
          <w:lang w:val="mt-MT"/>
        </w:rPr>
        <w:t>, PINNA, TIKKETTA TAL-PINNA</w:t>
      </w:r>
    </w:p>
    <w:p w14:paraId="6E891EDA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D719020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28B2EA14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1.</w:t>
      </w:r>
      <w:r w:rsidRPr="00D52177">
        <w:rPr>
          <w:b/>
          <w:sz w:val="22"/>
          <w:szCs w:val="22"/>
          <w:lang w:val="mt-MT"/>
        </w:rPr>
        <w:tab/>
        <w:t>ISEM TAL-PRODOTT MEDIĊINALI U MNEJN GĦANDU JINGĦATA</w:t>
      </w:r>
    </w:p>
    <w:p w14:paraId="72CABB8F" w14:textId="77777777" w:rsidR="007360B3" w:rsidRPr="00D52177" w:rsidRDefault="007360B3" w:rsidP="00A55173">
      <w:pPr>
        <w:spacing w:before="0"/>
        <w:jc w:val="left"/>
        <w:rPr>
          <w:b/>
          <w:sz w:val="22"/>
          <w:szCs w:val="22"/>
          <w:lang w:val="mt-MT"/>
        </w:rPr>
      </w:pPr>
    </w:p>
    <w:p w14:paraId="668A42ED" w14:textId="76AFD2C2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>f 450 IU/0.75 </w:t>
      </w:r>
      <w:r w:rsidR="000701BC" w:rsidRPr="00D52177">
        <w:rPr>
          <w:sz w:val="22"/>
          <w:szCs w:val="22"/>
          <w:lang w:val="mt-MT"/>
        </w:rPr>
        <w:t>mL</w:t>
      </w:r>
      <w:r w:rsidRPr="00D52177">
        <w:rPr>
          <w:sz w:val="22"/>
          <w:szCs w:val="22"/>
          <w:lang w:val="mt-MT"/>
        </w:rPr>
        <w:t xml:space="preserve"> </w:t>
      </w:r>
      <w:r w:rsidRPr="00D52177">
        <w:rPr>
          <w:bCs/>
          <w:sz w:val="22"/>
          <w:szCs w:val="22"/>
          <w:lang w:val="mt-MT"/>
        </w:rPr>
        <w:t>soluzzjoni għall-injezzjoni, f’pinna mimlija għal-lest</w:t>
      </w:r>
    </w:p>
    <w:p w14:paraId="6136602D" w14:textId="52355BA1" w:rsidR="007360B3" w:rsidRPr="00D52177" w:rsidRDefault="000F5532" w:rsidP="00A55173">
      <w:pPr>
        <w:spacing w:before="0"/>
        <w:jc w:val="left"/>
        <w:rPr>
          <w:bCs/>
          <w:sz w:val="22"/>
          <w:szCs w:val="22"/>
          <w:lang w:val="mt-MT"/>
        </w:rPr>
      </w:pPr>
      <w:r>
        <w:rPr>
          <w:bCs/>
          <w:sz w:val="22"/>
          <w:szCs w:val="22"/>
          <w:lang w:val="mt-MT"/>
        </w:rPr>
        <w:t>f</w:t>
      </w:r>
      <w:r w:rsidR="007360B3" w:rsidRPr="00D52177">
        <w:rPr>
          <w:bCs/>
          <w:sz w:val="22"/>
          <w:szCs w:val="22"/>
          <w:lang w:val="mt-MT"/>
        </w:rPr>
        <w:t>ollitropin alfa</w:t>
      </w:r>
    </w:p>
    <w:p w14:paraId="7E1495A1" w14:textId="640912C4" w:rsidR="007360B3" w:rsidRPr="00D52177" w:rsidRDefault="00DE286D" w:rsidP="00A55173">
      <w:pPr>
        <w:pStyle w:val="BodyText"/>
        <w:tabs>
          <w:tab w:val="left" w:pos="4678"/>
          <w:tab w:val="left" w:pos="5245"/>
        </w:tabs>
        <w:jc w:val="left"/>
        <w:rPr>
          <w:szCs w:val="22"/>
          <w:lang w:val="mt-MT"/>
        </w:rPr>
      </w:pPr>
      <w:r w:rsidRPr="00D52177">
        <w:rPr>
          <w:szCs w:val="22"/>
          <w:lang w:val="mt-MT"/>
        </w:rPr>
        <w:t>Użu għal taħt il-ġilda</w:t>
      </w:r>
    </w:p>
    <w:p w14:paraId="76BD4848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</w:p>
    <w:p w14:paraId="568AE9AA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2A33142C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2.</w:t>
      </w:r>
      <w:r w:rsidRPr="00D52177">
        <w:rPr>
          <w:b/>
          <w:sz w:val="22"/>
          <w:szCs w:val="22"/>
          <w:lang w:val="mt-MT"/>
        </w:rPr>
        <w:tab/>
        <w:t>METODU TA’ KIF GĦANDU JINGĦATA</w:t>
      </w:r>
    </w:p>
    <w:p w14:paraId="0499A7AA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15C1E9C5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4B31E935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3.</w:t>
      </w:r>
      <w:r w:rsidRPr="00D52177">
        <w:rPr>
          <w:b/>
          <w:sz w:val="22"/>
          <w:szCs w:val="22"/>
          <w:lang w:val="mt-MT"/>
        </w:rPr>
        <w:tab/>
        <w:t>DATA</w:t>
      </w:r>
      <w:r w:rsidR="000F142E" w:rsidRPr="00D52177">
        <w:rPr>
          <w:b/>
          <w:sz w:val="22"/>
          <w:szCs w:val="22"/>
          <w:lang w:val="mt-MT"/>
        </w:rPr>
        <w:t xml:space="preserve"> TA’ SKADENZA</w:t>
      </w:r>
    </w:p>
    <w:p w14:paraId="54CC6A66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411AA438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JIS</w:t>
      </w:r>
    </w:p>
    <w:p w14:paraId="361AD807" w14:textId="77777777" w:rsidR="007360B3" w:rsidRPr="00D52177" w:rsidRDefault="000F142E" w:rsidP="00A55173">
      <w:pPr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/>
        </w:rPr>
        <w:t>Żmien kemm idum tajjeb</w:t>
      </w:r>
      <w:r w:rsidR="007360B3" w:rsidRPr="00D52177">
        <w:rPr>
          <w:sz w:val="22"/>
          <w:szCs w:val="22"/>
          <w:lang w:val="mt-MT"/>
        </w:rPr>
        <w:t xml:space="preserve"> wara l-ewwel u</w:t>
      </w:r>
      <w:r w:rsidR="007360B3" w:rsidRPr="00D52177">
        <w:rPr>
          <w:bCs/>
          <w:sz w:val="22"/>
          <w:szCs w:val="22"/>
          <w:lang w:val="mt-MT" w:eastAsia="ko-KR"/>
        </w:rPr>
        <w:t>żu: 28 jum</w:t>
      </w:r>
    </w:p>
    <w:p w14:paraId="3EDE5CA9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3958A3F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4AE57E55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4.</w:t>
      </w:r>
      <w:r w:rsidRPr="00D52177">
        <w:rPr>
          <w:b/>
          <w:sz w:val="22"/>
          <w:szCs w:val="22"/>
          <w:lang w:val="mt-MT"/>
        </w:rPr>
        <w:tab/>
        <w:t>NUMRU TAL-LOTT</w:t>
      </w:r>
    </w:p>
    <w:p w14:paraId="612C6F00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00AB30F7" w14:textId="77777777" w:rsidR="007360B3" w:rsidRPr="00D52177" w:rsidRDefault="007360B3" w:rsidP="00A55173">
      <w:pPr>
        <w:spacing w:before="0"/>
        <w:jc w:val="left"/>
        <w:rPr>
          <w:caps/>
          <w:sz w:val="22"/>
          <w:szCs w:val="22"/>
          <w:lang w:val="mt-MT"/>
        </w:rPr>
      </w:pPr>
      <w:r w:rsidRPr="00D52177">
        <w:rPr>
          <w:caps/>
          <w:sz w:val="22"/>
          <w:szCs w:val="22"/>
          <w:lang w:val="mt-MT"/>
        </w:rPr>
        <w:t>L</w:t>
      </w:r>
      <w:r w:rsidR="000F142E" w:rsidRPr="00D52177">
        <w:rPr>
          <w:sz w:val="22"/>
          <w:szCs w:val="22"/>
          <w:lang w:val="mt-MT"/>
        </w:rPr>
        <w:t>ot</w:t>
      </w:r>
    </w:p>
    <w:p w14:paraId="42821EAA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4DF3CAC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3275A6A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5.</w:t>
      </w:r>
      <w:r w:rsidRPr="00D52177">
        <w:rPr>
          <w:b/>
          <w:sz w:val="22"/>
          <w:szCs w:val="22"/>
          <w:lang w:val="mt-MT"/>
        </w:rPr>
        <w:tab/>
        <w:t>IL-KONTENUT SKON</w:t>
      </w:r>
      <w:r w:rsidR="000F142E" w:rsidRPr="00D52177">
        <w:rPr>
          <w:b/>
          <w:sz w:val="22"/>
          <w:szCs w:val="22"/>
          <w:lang w:val="mt-MT"/>
        </w:rPr>
        <w:t>T</w:t>
      </w:r>
      <w:r w:rsidRPr="00D52177">
        <w:rPr>
          <w:b/>
          <w:sz w:val="22"/>
          <w:szCs w:val="22"/>
          <w:lang w:val="mt-MT"/>
        </w:rPr>
        <w:t xml:space="preserve"> IL-PIŻ, </w:t>
      </w:r>
      <w:r w:rsidR="000F142E" w:rsidRPr="00D52177">
        <w:rPr>
          <w:b/>
          <w:sz w:val="22"/>
          <w:szCs w:val="22"/>
          <w:lang w:val="mt-MT"/>
        </w:rPr>
        <w:t>IL-</w:t>
      </w:r>
      <w:r w:rsidRPr="00D52177">
        <w:rPr>
          <w:b/>
          <w:sz w:val="22"/>
          <w:szCs w:val="22"/>
          <w:lang w:val="mt-MT"/>
        </w:rPr>
        <w:t>VOLUM, JEW PARTI INDIVIDWALI</w:t>
      </w:r>
    </w:p>
    <w:p w14:paraId="27C47CBC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37F2052D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shd w:val="clear" w:color="auto" w:fill="BFBFBF"/>
          <w:lang w:val="mt-MT"/>
        </w:rPr>
        <w:t>450 IU/0.75 </w:t>
      </w:r>
      <w:r w:rsidR="000701BC" w:rsidRPr="00D52177">
        <w:rPr>
          <w:sz w:val="22"/>
          <w:szCs w:val="22"/>
          <w:shd w:val="clear" w:color="auto" w:fill="BFBFBF"/>
          <w:lang w:val="mt-MT"/>
        </w:rPr>
        <w:t>mL</w:t>
      </w:r>
    </w:p>
    <w:p w14:paraId="5ABD50C2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2BD01245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6859BB34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6.</w:t>
      </w:r>
      <w:r w:rsidRPr="00D52177">
        <w:rPr>
          <w:b/>
          <w:sz w:val="22"/>
          <w:szCs w:val="22"/>
          <w:lang w:val="mt-MT"/>
        </w:rPr>
        <w:tab/>
        <w:t>OĦRAJN</w:t>
      </w:r>
    </w:p>
    <w:p w14:paraId="556FA76F" w14:textId="77777777" w:rsidR="007360B3" w:rsidRPr="00D52177" w:rsidRDefault="007360B3" w:rsidP="00A55173">
      <w:pPr>
        <w:tabs>
          <w:tab w:val="left" w:pos="540"/>
        </w:tabs>
        <w:spacing w:before="0"/>
        <w:jc w:val="left"/>
        <w:rPr>
          <w:b/>
          <w:sz w:val="22"/>
          <w:szCs w:val="22"/>
          <w:lang w:val="mt-MT"/>
        </w:rPr>
      </w:pPr>
    </w:p>
    <w:p w14:paraId="37773C98" w14:textId="77777777" w:rsidR="007360B3" w:rsidRPr="00D52177" w:rsidRDefault="007360B3" w:rsidP="00A55173">
      <w:pPr>
        <w:tabs>
          <w:tab w:val="left" w:pos="540"/>
        </w:tabs>
        <w:spacing w:before="0"/>
        <w:jc w:val="left"/>
        <w:rPr>
          <w:b/>
          <w:sz w:val="22"/>
          <w:szCs w:val="22"/>
          <w:lang w:val="mt-MT"/>
        </w:rPr>
      </w:pPr>
    </w:p>
    <w:p w14:paraId="745C62F1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br w:type="page"/>
      </w:r>
      <w:r w:rsidRPr="00D52177">
        <w:rPr>
          <w:b/>
          <w:sz w:val="22"/>
          <w:szCs w:val="22"/>
          <w:lang w:val="mt-MT"/>
        </w:rPr>
        <w:lastRenderedPageBreak/>
        <w:t xml:space="preserve">TAGĦRIF LI GĦANDU JIDHER FUQ IL-PAKKETT TA’ BARRA </w:t>
      </w:r>
    </w:p>
    <w:p w14:paraId="174C9B95" w14:textId="77777777" w:rsidR="004F1A19" w:rsidRPr="00D52177" w:rsidRDefault="004F1A19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spacing w:before="0"/>
        <w:jc w:val="left"/>
        <w:rPr>
          <w:b/>
          <w:bCs/>
          <w:sz w:val="22"/>
          <w:szCs w:val="22"/>
          <w:lang w:val="mt-MT"/>
        </w:rPr>
      </w:pPr>
    </w:p>
    <w:p w14:paraId="70F9697C" w14:textId="77777777" w:rsidR="007360B3" w:rsidRPr="00D52177" w:rsidRDefault="00DE286D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spacing w:before="0"/>
        <w:jc w:val="left"/>
        <w:rPr>
          <w:b/>
          <w:bCs/>
          <w:cap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 xml:space="preserve">GONAL-f 900 IU/1.5 ML PINNA, </w:t>
      </w:r>
      <w:r w:rsidR="007360B3" w:rsidRPr="00D52177">
        <w:rPr>
          <w:b/>
          <w:bCs/>
          <w:sz w:val="22"/>
          <w:szCs w:val="22"/>
          <w:lang w:val="mt-MT"/>
        </w:rPr>
        <w:t>KAXXA TA’ 1 PINNA MIMLIJA GĦAL-LEST</w:t>
      </w:r>
    </w:p>
    <w:p w14:paraId="2B50A964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507F382B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3B9AB777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1.</w:t>
      </w:r>
      <w:r w:rsidRPr="00D52177">
        <w:rPr>
          <w:b/>
          <w:sz w:val="22"/>
          <w:szCs w:val="22"/>
          <w:lang w:val="mt-MT"/>
        </w:rPr>
        <w:tab/>
        <w:t>ISEM TAL-PRODOTT MEDIĊINALI</w:t>
      </w:r>
    </w:p>
    <w:p w14:paraId="397D3502" w14:textId="77777777" w:rsidR="007360B3" w:rsidRPr="00D52177" w:rsidRDefault="007360B3" w:rsidP="00A55173">
      <w:pPr>
        <w:spacing w:before="0"/>
        <w:jc w:val="left"/>
        <w:rPr>
          <w:b/>
          <w:sz w:val="22"/>
          <w:szCs w:val="22"/>
          <w:lang w:val="mt-MT"/>
        </w:rPr>
      </w:pPr>
    </w:p>
    <w:p w14:paraId="13677355" w14:textId="196F83CB" w:rsidR="007360B3" w:rsidRPr="00D52177" w:rsidRDefault="007360B3" w:rsidP="00A55173">
      <w:pPr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>f 900 IU/1.5 </w:t>
      </w:r>
      <w:r w:rsidR="000701BC" w:rsidRPr="00D52177">
        <w:rPr>
          <w:sz w:val="22"/>
          <w:szCs w:val="22"/>
          <w:lang w:val="mt-MT"/>
        </w:rPr>
        <w:t>mL</w:t>
      </w:r>
      <w:r w:rsidRPr="00D52177">
        <w:rPr>
          <w:sz w:val="22"/>
          <w:szCs w:val="22"/>
          <w:lang w:val="mt-MT"/>
        </w:rPr>
        <w:t xml:space="preserve"> soluzzjoni għall-injezzjoni, f’pinna mimlija għal-lest</w:t>
      </w:r>
    </w:p>
    <w:p w14:paraId="02C0430C" w14:textId="661FB8EB" w:rsidR="007360B3" w:rsidRPr="00D52177" w:rsidRDefault="000F5532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  <w:r>
        <w:rPr>
          <w:bCs/>
          <w:sz w:val="22"/>
          <w:szCs w:val="22"/>
          <w:lang w:val="mt-MT"/>
        </w:rPr>
        <w:t>f</w:t>
      </w:r>
      <w:r w:rsidR="007360B3" w:rsidRPr="00D52177">
        <w:rPr>
          <w:bCs/>
          <w:sz w:val="22"/>
          <w:szCs w:val="22"/>
          <w:lang w:val="mt-MT"/>
        </w:rPr>
        <w:t>ollitropin alfa</w:t>
      </w:r>
    </w:p>
    <w:p w14:paraId="24D8DB8F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2E6BB945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75AF5F02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2.</w:t>
      </w:r>
      <w:r w:rsidRPr="00D52177">
        <w:rPr>
          <w:b/>
          <w:sz w:val="22"/>
          <w:szCs w:val="22"/>
          <w:lang w:val="mt-MT"/>
        </w:rPr>
        <w:tab/>
        <w:t>DIKJARAZZJONI TAS-SUSTANZA(I) ATTIVA</w:t>
      </w:r>
      <w:r w:rsidR="000F142E" w:rsidRPr="00D52177">
        <w:rPr>
          <w:b/>
          <w:sz w:val="22"/>
          <w:szCs w:val="22"/>
          <w:lang w:val="mt-MT"/>
        </w:rPr>
        <w:t>(I)</w:t>
      </w:r>
    </w:p>
    <w:p w14:paraId="63DCD2D9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2991CA3E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  <w:r w:rsidRPr="00D52177">
        <w:rPr>
          <w:bCs/>
          <w:sz w:val="22"/>
          <w:szCs w:val="22"/>
          <w:lang w:val="mt-MT"/>
        </w:rPr>
        <w:t>Kull pinna mimlija għal-lest b’ħafna dożi tforni 900 IU ta’ follitropin alfa, ekwivalenti għal 66 mikrogramma, f’kull 1.5 </w:t>
      </w:r>
      <w:r w:rsidR="000701BC" w:rsidRPr="00D52177">
        <w:rPr>
          <w:bCs/>
          <w:sz w:val="22"/>
          <w:szCs w:val="22"/>
          <w:lang w:val="mt-MT"/>
        </w:rPr>
        <w:t>mL</w:t>
      </w:r>
      <w:r w:rsidRPr="00D52177">
        <w:rPr>
          <w:bCs/>
          <w:sz w:val="22"/>
          <w:szCs w:val="22"/>
          <w:lang w:val="mt-MT"/>
        </w:rPr>
        <w:t>.</w:t>
      </w:r>
    </w:p>
    <w:p w14:paraId="59086638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  <w:r w:rsidRPr="00D52177">
        <w:rPr>
          <w:bCs/>
          <w:sz w:val="22"/>
          <w:szCs w:val="22"/>
          <w:lang w:val="mt-MT"/>
        </w:rPr>
        <w:t>Follitropin alfa, 600 IU/</w:t>
      </w:r>
      <w:r w:rsidR="000701BC" w:rsidRPr="00D52177">
        <w:rPr>
          <w:bCs/>
          <w:sz w:val="22"/>
          <w:szCs w:val="22"/>
          <w:lang w:val="mt-MT"/>
        </w:rPr>
        <w:t>mL</w:t>
      </w:r>
      <w:r w:rsidRPr="00D52177">
        <w:rPr>
          <w:bCs/>
          <w:sz w:val="22"/>
          <w:szCs w:val="22"/>
          <w:lang w:val="mt-MT"/>
        </w:rPr>
        <w:t xml:space="preserve"> (ekwivalenti għal 44 mikrogramma/</w:t>
      </w:r>
      <w:r w:rsidR="000701BC" w:rsidRPr="00D52177">
        <w:rPr>
          <w:bCs/>
          <w:sz w:val="22"/>
          <w:szCs w:val="22"/>
          <w:lang w:val="mt-MT"/>
        </w:rPr>
        <w:t>mL</w:t>
      </w:r>
      <w:r w:rsidRPr="00D52177">
        <w:rPr>
          <w:bCs/>
          <w:sz w:val="22"/>
          <w:szCs w:val="22"/>
          <w:lang w:val="mt-MT"/>
        </w:rPr>
        <w:t>).</w:t>
      </w:r>
    </w:p>
    <w:p w14:paraId="324646F0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4D1C41CC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50151C6E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3.</w:t>
      </w:r>
      <w:r w:rsidRPr="00D52177">
        <w:rPr>
          <w:b/>
          <w:sz w:val="22"/>
          <w:szCs w:val="22"/>
          <w:lang w:val="mt-MT"/>
        </w:rPr>
        <w:tab/>
        <w:t xml:space="preserve">LISTA TA’ </w:t>
      </w:r>
      <w:r w:rsidR="000F142E" w:rsidRPr="00D52177">
        <w:rPr>
          <w:b/>
          <w:sz w:val="22"/>
          <w:szCs w:val="22"/>
          <w:lang w:val="mt-MT"/>
        </w:rPr>
        <w:t>EĊĊIPJENTI</w:t>
      </w:r>
    </w:p>
    <w:p w14:paraId="54F08253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29C4863E" w14:textId="77777777" w:rsidR="007360B3" w:rsidRPr="00D52177" w:rsidRDefault="000F142E" w:rsidP="00A55173">
      <w:pPr>
        <w:spacing w:before="0"/>
        <w:jc w:val="left"/>
        <w:rPr>
          <w:bCs/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Eċċipjenti</w:t>
      </w:r>
      <w:r w:rsidR="007360B3" w:rsidRPr="00D52177">
        <w:rPr>
          <w:sz w:val="22"/>
          <w:szCs w:val="22"/>
          <w:lang w:val="mt-MT"/>
        </w:rPr>
        <w:t xml:space="preserve">: </w:t>
      </w:r>
      <w:r w:rsidR="007360B3" w:rsidRPr="00D52177">
        <w:rPr>
          <w:bCs/>
          <w:sz w:val="22"/>
          <w:szCs w:val="22"/>
          <w:lang w:val="mt-MT"/>
        </w:rPr>
        <w:t>Poloxamer 188, sucrose, methionine, sodium dihydrogen phosphate monohydrate, disodium phosphate dihydrate, m-cresol, phosphoric acid konċentrat, sodium hydroxide u ilma għall-injezzjonijiet.</w:t>
      </w:r>
    </w:p>
    <w:p w14:paraId="735EB510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13551E07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436DA5B8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4.</w:t>
      </w:r>
      <w:r w:rsidRPr="00D52177">
        <w:rPr>
          <w:b/>
          <w:sz w:val="22"/>
          <w:szCs w:val="22"/>
          <w:lang w:val="mt-MT"/>
        </w:rPr>
        <w:tab/>
        <w:t>GĦAMLA FARMAĊEWTIKA U KONTENUT</w:t>
      </w:r>
    </w:p>
    <w:p w14:paraId="607B6001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781EF03C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  <w:r w:rsidRPr="00D52177">
        <w:rPr>
          <w:bCs/>
          <w:sz w:val="22"/>
          <w:szCs w:val="22"/>
          <w:lang w:val="mt-MT"/>
        </w:rPr>
        <w:t>Soluzzjoni għall-injezzjoni, f’pinna mimlija għal-lest.</w:t>
      </w:r>
    </w:p>
    <w:p w14:paraId="55F320E3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  <w:r w:rsidRPr="00D52177">
        <w:rPr>
          <w:bCs/>
          <w:sz w:val="22"/>
          <w:szCs w:val="22"/>
          <w:lang w:val="mt-MT"/>
        </w:rPr>
        <w:t>1 pinna mimlija għal-lest b’ħafna dożi</w:t>
      </w:r>
    </w:p>
    <w:p w14:paraId="6B417E4D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  <w:r w:rsidRPr="00D52177">
        <w:rPr>
          <w:bCs/>
          <w:sz w:val="22"/>
          <w:szCs w:val="22"/>
          <w:lang w:val="mt-MT"/>
        </w:rPr>
        <w:t>20 labra tal-injezzjonijiet.</w:t>
      </w:r>
    </w:p>
    <w:p w14:paraId="4A974802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28B24E45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5B7162DD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5.</w:t>
      </w:r>
      <w:r w:rsidRPr="00D52177">
        <w:rPr>
          <w:b/>
          <w:sz w:val="22"/>
          <w:szCs w:val="22"/>
          <w:lang w:val="mt-MT"/>
        </w:rPr>
        <w:tab/>
        <w:t>MOD TA’ KIF U MNEJN JINGĦATA</w:t>
      </w:r>
    </w:p>
    <w:p w14:paraId="27EAA229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6F5BCB9E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 w:eastAsia="ko-KR"/>
        </w:rPr>
      </w:pPr>
      <w:r w:rsidRPr="00D52177">
        <w:rPr>
          <w:bCs/>
          <w:sz w:val="22"/>
          <w:szCs w:val="22"/>
          <w:lang w:val="mt-MT"/>
        </w:rPr>
        <w:t>Aqra l-fuljett ta’ tag</w:t>
      </w:r>
      <w:r w:rsidRPr="00D52177">
        <w:rPr>
          <w:bCs/>
          <w:sz w:val="22"/>
          <w:szCs w:val="22"/>
          <w:lang w:val="mt-MT" w:eastAsia="ko-KR"/>
        </w:rPr>
        <w:t xml:space="preserve">ħrif qabel </w:t>
      </w:r>
      <w:r w:rsidRPr="00D52177">
        <w:rPr>
          <w:sz w:val="22"/>
          <w:szCs w:val="22"/>
          <w:lang w:val="mt-MT"/>
        </w:rPr>
        <w:t>l-użu</w:t>
      </w:r>
      <w:r w:rsidRPr="00D52177">
        <w:rPr>
          <w:bCs/>
          <w:sz w:val="22"/>
          <w:szCs w:val="22"/>
          <w:lang w:val="mt-MT" w:eastAsia="ko-KR"/>
        </w:rPr>
        <w:t>.</w:t>
      </w:r>
    </w:p>
    <w:p w14:paraId="2F9F6C9A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 w:eastAsia="ko-KR"/>
        </w:rPr>
        <w:t>Użu għal taħt il-ġilda.</w:t>
      </w:r>
    </w:p>
    <w:p w14:paraId="121621B2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761763A8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A57147F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6.</w:t>
      </w:r>
      <w:r w:rsidRPr="00D52177">
        <w:rPr>
          <w:b/>
          <w:sz w:val="22"/>
          <w:szCs w:val="22"/>
          <w:lang w:val="mt-MT"/>
        </w:rPr>
        <w:tab/>
        <w:t xml:space="preserve">TWISSIJA SPEĊJALI LI L-PRODOTT MEDIĊINALI GĦANDU JINŻAMM FEJN MA </w:t>
      </w:r>
      <w:r w:rsidR="000F142E" w:rsidRPr="00D52177">
        <w:rPr>
          <w:b/>
          <w:sz w:val="22"/>
          <w:szCs w:val="22"/>
          <w:lang w:val="mt-MT"/>
        </w:rPr>
        <w:t>JIDHIRX</w:t>
      </w:r>
      <w:r w:rsidRPr="00D52177">
        <w:rPr>
          <w:b/>
          <w:sz w:val="22"/>
          <w:szCs w:val="22"/>
          <w:lang w:val="mt-MT"/>
        </w:rPr>
        <w:t xml:space="preserve"> U MA </w:t>
      </w:r>
      <w:r w:rsidR="000F142E" w:rsidRPr="00D52177">
        <w:rPr>
          <w:b/>
          <w:sz w:val="22"/>
          <w:szCs w:val="22"/>
          <w:lang w:val="mt-MT"/>
        </w:rPr>
        <w:t>JINTLAĦAQX</w:t>
      </w:r>
      <w:r w:rsidRPr="00D52177">
        <w:rPr>
          <w:b/>
          <w:sz w:val="22"/>
          <w:szCs w:val="22"/>
          <w:lang w:val="mt-MT"/>
        </w:rPr>
        <w:t xml:space="preserve"> MIT-TFAL</w:t>
      </w:r>
    </w:p>
    <w:p w14:paraId="79BA3EB3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9044EE3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Żomm fejn ma </w:t>
      </w:r>
      <w:r w:rsidR="000F142E" w:rsidRPr="00D52177">
        <w:rPr>
          <w:sz w:val="22"/>
          <w:szCs w:val="22"/>
          <w:lang w:val="mt-MT"/>
        </w:rPr>
        <w:t>jidhirx</w:t>
      </w:r>
      <w:r w:rsidRPr="00D52177">
        <w:rPr>
          <w:sz w:val="22"/>
          <w:szCs w:val="22"/>
          <w:lang w:val="mt-MT"/>
        </w:rPr>
        <w:t xml:space="preserve"> u ma </w:t>
      </w:r>
      <w:r w:rsidR="000F142E" w:rsidRPr="00D52177">
        <w:rPr>
          <w:sz w:val="22"/>
          <w:szCs w:val="22"/>
          <w:lang w:val="mt-MT"/>
        </w:rPr>
        <w:t>jintlaħaqx</w:t>
      </w:r>
      <w:r w:rsidRPr="00D52177">
        <w:rPr>
          <w:sz w:val="22"/>
          <w:szCs w:val="22"/>
          <w:lang w:val="mt-MT"/>
        </w:rPr>
        <w:t xml:space="preserve"> mit-tfal.</w:t>
      </w:r>
    </w:p>
    <w:p w14:paraId="35535007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831F63B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0FC01F89" w14:textId="77777777" w:rsidR="007360B3" w:rsidRPr="00D52177" w:rsidRDefault="007360B3" w:rsidP="00A5517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7.</w:t>
      </w:r>
      <w:r w:rsidRPr="00D52177">
        <w:rPr>
          <w:b/>
          <w:sz w:val="22"/>
          <w:szCs w:val="22"/>
          <w:lang w:val="mt-MT"/>
        </w:rPr>
        <w:tab/>
        <w:t>TWISSIJA(IET) SPEĊJALI OĦRA, JEKK MEĦTIEĠA</w:t>
      </w:r>
    </w:p>
    <w:p w14:paraId="58868609" w14:textId="77777777" w:rsidR="007360B3" w:rsidRPr="00D52177" w:rsidRDefault="007360B3" w:rsidP="00A55173">
      <w:pPr>
        <w:keepNext/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3BD0FB1C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5B3E33F7" w14:textId="77777777" w:rsidR="007360B3" w:rsidRPr="00D52177" w:rsidRDefault="007360B3" w:rsidP="00A5517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8.</w:t>
      </w:r>
      <w:r w:rsidRPr="00D52177">
        <w:rPr>
          <w:b/>
          <w:sz w:val="22"/>
          <w:szCs w:val="22"/>
          <w:lang w:val="mt-MT"/>
        </w:rPr>
        <w:tab/>
        <w:t>DATA TA’</w:t>
      </w:r>
      <w:r w:rsidR="000F142E" w:rsidRPr="00D52177">
        <w:rPr>
          <w:b/>
          <w:sz w:val="22"/>
          <w:szCs w:val="22"/>
          <w:lang w:val="mt-MT"/>
        </w:rPr>
        <w:t xml:space="preserve"> SKADENZA</w:t>
      </w:r>
    </w:p>
    <w:p w14:paraId="7C5C7FEA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03A43783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JIS</w:t>
      </w:r>
    </w:p>
    <w:p w14:paraId="4DF247AC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62B47C55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4112A378" w14:textId="77777777" w:rsidR="007360B3" w:rsidRPr="00D52177" w:rsidRDefault="007360B3" w:rsidP="00A5517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9.</w:t>
      </w:r>
      <w:r w:rsidRPr="00D52177">
        <w:rPr>
          <w:b/>
          <w:sz w:val="22"/>
          <w:szCs w:val="22"/>
          <w:lang w:val="mt-MT"/>
        </w:rPr>
        <w:tab/>
        <w:t>K</w:t>
      </w:r>
      <w:r w:rsidR="000F142E" w:rsidRPr="00D52177">
        <w:rPr>
          <w:b/>
          <w:sz w:val="22"/>
          <w:szCs w:val="22"/>
          <w:lang w:val="mt-MT"/>
        </w:rPr>
        <w:t>O</w:t>
      </w:r>
      <w:r w:rsidRPr="00D52177">
        <w:rPr>
          <w:b/>
          <w:sz w:val="22"/>
          <w:szCs w:val="22"/>
          <w:lang w:val="mt-MT"/>
        </w:rPr>
        <w:t>NDIZZJONIJIET SPEĊJALI TA’ KIF JINĦAŻEN</w:t>
      </w:r>
    </w:p>
    <w:p w14:paraId="0315FD3A" w14:textId="77777777" w:rsidR="007360B3" w:rsidRPr="00D52177" w:rsidRDefault="007360B3" w:rsidP="00A55173">
      <w:pPr>
        <w:keepNext/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7DA04A3F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Aħżen fi friġġ. Tagħmlux fil-friża.</w:t>
      </w:r>
    </w:p>
    <w:p w14:paraId="094D4B3A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lastRenderedPageBreak/>
        <w:t>Aħżen fil-pakkett oriġinali sabiex tilqa’ mid-dawl.</w:t>
      </w:r>
    </w:p>
    <w:p w14:paraId="754BAFAE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Sad-data ta’ meta jiskadi, il-mediċina tista’ tinħażen f’temperatura ta’ 25°C jew inqas sa 3 xhur mingħajr ma titpoġġa fil-friġġ, u għandha tintrema wara.</w:t>
      </w:r>
    </w:p>
    <w:p w14:paraId="739FAE94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Ġaladarba tinfetaħ, il-mediċina tista’ tinħażen għal mhux iktar minn 28 ġurnata, f’temperatura ta’ 25°C jew inqas.</w:t>
      </w:r>
    </w:p>
    <w:p w14:paraId="4FF95415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2B1B8E42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5B2D51A4" w14:textId="77777777" w:rsidR="007360B3" w:rsidRPr="00D52177" w:rsidRDefault="007360B3" w:rsidP="00A5517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10.</w:t>
      </w:r>
      <w:r w:rsidRPr="00D52177">
        <w:rPr>
          <w:b/>
          <w:sz w:val="22"/>
          <w:szCs w:val="22"/>
          <w:lang w:val="mt-MT"/>
        </w:rPr>
        <w:tab/>
        <w:t>PREKAWZJONIJIET SPEĊJALI GĦAR-RIMI TA’ PRODOTTI MEDIĊINALI MHUX UŻATI JEW SKART MINN DAWN IL-PRODOTTI MEDIĊINALI, JEKK HEMM BŻONN</w:t>
      </w:r>
    </w:p>
    <w:p w14:paraId="74A1EE58" w14:textId="77777777" w:rsidR="007360B3" w:rsidRPr="00D52177" w:rsidRDefault="007360B3" w:rsidP="00A55173">
      <w:pPr>
        <w:keepNext/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0341AA25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Kull fdal tal-</w:t>
      </w:r>
      <w:r w:rsidR="000F142E" w:rsidRPr="00D52177">
        <w:rPr>
          <w:sz w:val="22"/>
          <w:szCs w:val="22"/>
          <w:lang w:val="mt-MT"/>
        </w:rPr>
        <w:t>prodott mediċinali</w:t>
      </w:r>
      <w:r w:rsidRPr="00D52177">
        <w:rPr>
          <w:sz w:val="22"/>
          <w:szCs w:val="22"/>
          <w:lang w:val="mt-MT"/>
        </w:rPr>
        <w:t xml:space="preserve"> li ma </w:t>
      </w:r>
      <w:r w:rsidR="000F142E" w:rsidRPr="00D52177">
        <w:rPr>
          <w:sz w:val="22"/>
          <w:szCs w:val="22"/>
          <w:lang w:val="mt-MT"/>
        </w:rPr>
        <w:t>j</w:t>
      </w:r>
      <w:r w:rsidRPr="00D52177">
        <w:rPr>
          <w:sz w:val="22"/>
          <w:szCs w:val="22"/>
          <w:lang w:val="mt-MT"/>
        </w:rPr>
        <w:t>kunx intuża jew skart li jibqa’ wara l-użu tal-prodott għandu jintrema kif jitolbu l-liġijiet lokali.</w:t>
      </w:r>
    </w:p>
    <w:p w14:paraId="092910CE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07766DA2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65588C33" w14:textId="77777777" w:rsidR="007360B3" w:rsidRPr="00D52177" w:rsidRDefault="007360B3" w:rsidP="00A5517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11.</w:t>
      </w:r>
      <w:r w:rsidRPr="00D52177">
        <w:rPr>
          <w:b/>
          <w:sz w:val="22"/>
          <w:szCs w:val="22"/>
          <w:lang w:val="mt-MT"/>
        </w:rPr>
        <w:tab/>
        <w:t>ISEM U INDIRIZZ TAD-DETENTUR TAL-AWTORIZZAZZJONI GĦAT-TQEGĦID FIS-SUQ</w:t>
      </w:r>
    </w:p>
    <w:p w14:paraId="11075F7E" w14:textId="77777777" w:rsidR="007360B3" w:rsidRPr="00D52177" w:rsidRDefault="007360B3" w:rsidP="00A55173">
      <w:pPr>
        <w:keepNext/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62E724FC" w14:textId="77777777" w:rsidR="00B45414" w:rsidRPr="00D52177" w:rsidRDefault="00B45414" w:rsidP="00B45414">
      <w:pPr>
        <w:pStyle w:val="ListParagraph"/>
        <w:keepNext/>
        <w:spacing w:before="0" w:line="240" w:lineRule="auto"/>
        <w:ind w:left="0"/>
        <w:rPr>
          <w:sz w:val="22"/>
          <w:szCs w:val="22"/>
          <w:lang w:val="mt-MT" w:eastAsia="de-DE"/>
        </w:rPr>
      </w:pPr>
      <w:r w:rsidRPr="00D52177">
        <w:rPr>
          <w:sz w:val="22"/>
          <w:szCs w:val="22"/>
          <w:lang w:val="mt-MT"/>
        </w:rPr>
        <w:t>Merck Europe B.V.</w:t>
      </w:r>
    </w:p>
    <w:p w14:paraId="5882CAEF" w14:textId="77777777" w:rsidR="00B45414" w:rsidRPr="00D52177" w:rsidRDefault="00B45414" w:rsidP="00B45414">
      <w:pPr>
        <w:pStyle w:val="ListParagraph"/>
        <w:keepNext/>
        <w:spacing w:before="0" w:line="240" w:lineRule="auto"/>
        <w:ind w:left="0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Gustav Mahlerplein 102</w:t>
      </w:r>
    </w:p>
    <w:p w14:paraId="2CB0288A" w14:textId="77777777" w:rsidR="00B45414" w:rsidRPr="00D52177" w:rsidRDefault="00B45414" w:rsidP="00B45414">
      <w:pPr>
        <w:pStyle w:val="ListParagraph"/>
        <w:keepNext/>
        <w:spacing w:before="0" w:line="240" w:lineRule="auto"/>
        <w:ind w:left="0"/>
        <w:rPr>
          <w:b/>
          <w:bCs/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1082 MA Amsterdam</w:t>
      </w:r>
    </w:p>
    <w:p w14:paraId="7D0FF751" w14:textId="77777777" w:rsidR="00B45414" w:rsidRPr="00D52177" w:rsidRDefault="00B523F9" w:rsidP="00B45414">
      <w:pPr>
        <w:tabs>
          <w:tab w:val="left" w:pos="851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in-Netherlands</w:t>
      </w:r>
    </w:p>
    <w:p w14:paraId="688FDFAD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7284D66C" w14:textId="77777777" w:rsidR="007360B3" w:rsidRPr="00D52177" w:rsidRDefault="007360B3" w:rsidP="00A55173">
      <w:pPr>
        <w:tabs>
          <w:tab w:val="left" w:pos="4253"/>
        </w:tabs>
        <w:spacing w:before="0"/>
        <w:jc w:val="left"/>
        <w:rPr>
          <w:sz w:val="22"/>
          <w:szCs w:val="22"/>
          <w:lang w:val="mt-MT"/>
        </w:rPr>
      </w:pPr>
    </w:p>
    <w:p w14:paraId="6D22E09F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12.</w:t>
      </w:r>
      <w:r w:rsidRPr="00D52177">
        <w:rPr>
          <w:b/>
          <w:sz w:val="22"/>
          <w:szCs w:val="22"/>
          <w:lang w:val="mt-MT"/>
        </w:rPr>
        <w:tab/>
        <w:t>NUMRU(I) TAL-AWTORIZZAZZJONI GĦAT-TQEGĦID FIS-SUQ</w:t>
      </w:r>
    </w:p>
    <w:p w14:paraId="6E102979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D13EE94" w14:textId="6A05F5B9" w:rsidR="007360B3" w:rsidRPr="00D52177" w:rsidRDefault="007360B3" w:rsidP="00A55173">
      <w:pPr>
        <w:tabs>
          <w:tab w:val="left" w:pos="2340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EU/1/95/001/035 </w:t>
      </w:r>
      <w:r w:rsidRPr="00D52177">
        <w:rPr>
          <w:sz w:val="22"/>
          <w:szCs w:val="22"/>
          <w:lang w:val="mt-MT"/>
        </w:rPr>
        <w:tab/>
      </w:r>
      <w:r w:rsidRPr="00D33623">
        <w:rPr>
          <w:rFonts w:eastAsia="Times New Roman"/>
          <w:sz w:val="22"/>
          <w:szCs w:val="22"/>
          <w:shd w:val="clear" w:color="auto" w:fill="D9D9D9"/>
          <w:lang w:val="mt-MT"/>
        </w:rPr>
        <w:t>soluzzjoni għall-injezzjoni, f’pinna mimlija għal-lest</w:t>
      </w:r>
    </w:p>
    <w:p w14:paraId="00B4AC10" w14:textId="77777777" w:rsidR="007360B3" w:rsidRPr="00D52177" w:rsidRDefault="007360B3" w:rsidP="00A55173">
      <w:pPr>
        <w:tabs>
          <w:tab w:val="left" w:pos="2340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ab/>
      </w:r>
      <w:r w:rsidRPr="00D33623">
        <w:rPr>
          <w:rFonts w:eastAsia="Times New Roman"/>
          <w:sz w:val="22"/>
          <w:szCs w:val="22"/>
          <w:shd w:val="clear" w:color="auto" w:fill="D9D9D9"/>
          <w:lang w:val="mt-MT"/>
        </w:rPr>
        <w:t>20 labra</w:t>
      </w:r>
      <w:r w:rsidRPr="00D52177">
        <w:rPr>
          <w:sz w:val="22"/>
          <w:szCs w:val="22"/>
          <w:lang w:val="mt-MT"/>
        </w:rPr>
        <w:t>.</w:t>
      </w:r>
    </w:p>
    <w:p w14:paraId="2E39A4E0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476EEA7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1AE7ABD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13.</w:t>
      </w:r>
      <w:r w:rsidRPr="00D52177">
        <w:rPr>
          <w:b/>
          <w:sz w:val="22"/>
          <w:szCs w:val="22"/>
          <w:lang w:val="mt-MT"/>
        </w:rPr>
        <w:tab/>
        <w:t>NUMRU TAL-LOTT</w:t>
      </w:r>
    </w:p>
    <w:p w14:paraId="6DA75C7B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4893C0E3" w14:textId="77777777" w:rsidR="007360B3" w:rsidRPr="00D52177" w:rsidRDefault="007360B3" w:rsidP="00A55173">
      <w:pPr>
        <w:spacing w:before="0"/>
        <w:jc w:val="left"/>
        <w:rPr>
          <w:caps/>
          <w:sz w:val="22"/>
          <w:szCs w:val="22"/>
          <w:lang w:val="mt-MT"/>
        </w:rPr>
      </w:pPr>
      <w:r w:rsidRPr="00D52177">
        <w:rPr>
          <w:caps/>
          <w:sz w:val="22"/>
          <w:szCs w:val="22"/>
          <w:lang w:val="mt-MT"/>
        </w:rPr>
        <w:t>L</w:t>
      </w:r>
      <w:r w:rsidR="000F142E" w:rsidRPr="00D52177">
        <w:rPr>
          <w:sz w:val="22"/>
          <w:szCs w:val="22"/>
          <w:lang w:val="mt-MT"/>
        </w:rPr>
        <w:t>ot</w:t>
      </w:r>
    </w:p>
    <w:p w14:paraId="675B9503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3F70780B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8BA23AC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14.</w:t>
      </w:r>
      <w:r w:rsidRPr="00D52177">
        <w:rPr>
          <w:b/>
          <w:sz w:val="22"/>
          <w:szCs w:val="22"/>
          <w:lang w:val="mt-MT"/>
        </w:rPr>
        <w:tab/>
        <w:t>KLASSIFIKAZZJONI ĠENERALI TA’ KIF JINGĦATA</w:t>
      </w:r>
    </w:p>
    <w:p w14:paraId="77F769FA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CE0AA94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1FCE33B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15.</w:t>
      </w:r>
      <w:r w:rsidRPr="00D52177">
        <w:rPr>
          <w:b/>
          <w:sz w:val="22"/>
          <w:szCs w:val="22"/>
          <w:lang w:val="mt-MT"/>
        </w:rPr>
        <w:tab/>
        <w:t>ISTRUZZJONIJIET DWAR L-UŻU</w:t>
      </w:r>
    </w:p>
    <w:p w14:paraId="6DA624D3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9DF9D0E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3298D2DE" w14:textId="77777777" w:rsidR="007360B3" w:rsidRPr="00D52177" w:rsidRDefault="007360B3" w:rsidP="00A5517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16.</w:t>
      </w:r>
      <w:r w:rsidRPr="00D52177">
        <w:rPr>
          <w:b/>
          <w:sz w:val="22"/>
          <w:szCs w:val="22"/>
          <w:lang w:val="mt-MT"/>
        </w:rPr>
        <w:tab/>
        <w:t xml:space="preserve">INFORMAZZJONI BIL-BRAILLE </w:t>
      </w:r>
    </w:p>
    <w:p w14:paraId="2BDE4BA4" w14:textId="77777777" w:rsidR="007360B3" w:rsidRPr="00D52177" w:rsidRDefault="007360B3" w:rsidP="00A55173">
      <w:pPr>
        <w:keepNext/>
        <w:tabs>
          <w:tab w:val="left" w:pos="4820"/>
        </w:tabs>
        <w:spacing w:before="0"/>
        <w:jc w:val="left"/>
        <w:rPr>
          <w:sz w:val="22"/>
          <w:szCs w:val="22"/>
          <w:lang w:val="mt-MT"/>
        </w:rPr>
      </w:pPr>
    </w:p>
    <w:p w14:paraId="0A08A6E0" w14:textId="34A90369" w:rsidR="007360B3" w:rsidRPr="00D52177" w:rsidRDefault="007360B3" w:rsidP="00A55173">
      <w:pPr>
        <w:tabs>
          <w:tab w:val="left" w:pos="4820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>f 900 iu/1.5 </w:t>
      </w:r>
      <w:r w:rsidR="000701BC" w:rsidRPr="00D52177">
        <w:rPr>
          <w:sz w:val="22"/>
          <w:szCs w:val="22"/>
          <w:lang w:val="mt-MT"/>
        </w:rPr>
        <w:t>m</w:t>
      </w:r>
      <w:r w:rsidR="00D33623" w:rsidRPr="004D6EA3">
        <w:rPr>
          <w:sz w:val="22"/>
          <w:szCs w:val="22"/>
          <w:lang w:val="mt-MT"/>
        </w:rPr>
        <w:t>l</w:t>
      </w:r>
    </w:p>
    <w:p w14:paraId="08F6A01E" w14:textId="77777777" w:rsidR="00502193" w:rsidRPr="00D52177" w:rsidRDefault="00502193" w:rsidP="00A55173">
      <w:pPr>
        <w:spacing w:before="0"/>
        <w:rPr>
          <w:color w:val="000000"/>
          <w:sz w:val="22"/>
          <w:szCs w:val="22"/>
          <w:shd w:val="clear" w:color="auto" w:fill="CCCCCC"/>
          <w:lang w:val="mt-MT"/>
        </w:rPr>
      </w:pPr>
    </w:p>
    <w:p w14:paraId="78694FF9" w14:textId="77777777" w:rsidR="00502193" w:rsidRPr="00D52177" w:rsidRDefault="00502193" w:rsidP="00A55173">
      <w:pPr>
        <w:spacing w:before="0"/>
        <w:rPr>
          <w:color w:val="000000"/>
          <w:sz w:val="22"/>
          <w:szCs w:val="22"/>
          <w:shd w:val="clear" w:color="auto" w:fill="CCCCCC"/>
          <w:lang w:val="mt-MT"/>
        </w:rPr>
      </w:pPr>
    </w:p>
    <w:p w14:paraId="7B2E02AF" w14:textId="77777777" w:rsidR="00502193" w:rsidRPr="00D52177" w:rsidRDefault="00502193" w:rsidP="0069545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4820"/>
        </w:tabs>
        <w:spacing w:before="0"/>
        <w:ind w:left="540" w:hanging="54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17.</w:t>
      </w:r>
      <w:r w:rsidRPr="00D52177">
        <w:rPr>
          <w:b/>
          <w:sz w:val="22"/>
          <w:szCs w:val="22"/>
          <w:lang w:val="mt-MT"/>
        </w:rPr>
        <w:tab/>
        <w:t>IDENTIFIKATUR UNIKU – BARCODE 2D</w:t>
      </w:r>
    </w:p>
    <w:p w14:paraId="2F29DDE6" w14:textId="77777777" w:rsidR="00502193" w:rsidRPr="00D52177" w:rsidRDefault="00502193" w:rsidP="00A55173">
      <w:pPr>
        <w:keepNext/>
        <w:spacing w:before="0"/>
        <w:rPr>
          <w:color w:val="000000"/>
          <w:sz w:val="22"/>
          <w:szCs w:val="22"/>
          <w:lang w:val="mt-MT"/>
        </w:rPr>
      </w:pPr>
    </w:p>
    <w:p w14:paraId="743290CD" w14:textId="77777777" w:rsidR="00502193" w:rsidRPr="00D52177" w:rsidRDefault="00502193" w:rsidP="00A55173">
      <w:pPr>
        <w:spacing w:before="0"/>
        <w:rPr>
          <w:color w:val="000000"/>
          <w:sz w:val="22"/>
          <w:szCs w:val="22"/>
          <w:shd w:val="clear" w:color="auto" w:fill="CCCCCC"/>
          <w:lang w:val="mt-MT"/>
        </w:rPr>
      </w:pPr>
      <w:r w:rsidRPr="00D52177">
        <w:rPr>
          <w:color w:val="000000"/>
          <w:sz w:val="22"/>
          <w:szCs w:val="22"/>
          <w:shd w:val="clear" w:color="auto" w:fill="D9D9D9"/>
          <w:lang w:val="mt-MT"/>
        </w:rPr>
        <w:t>barcode 2D li jkollu l-identifikatur uniku inkluż.</w:t>
      </w:r>
    </w:p>
    <w:p w14:paraId="52E9F6EB" w14:textId="77777777" w:rsidR="00502193" w:rsidRPr="00D52177" w:rsidRDefault="00502193" w:rsidP="00A55173">
      <w:pPr>
        <w:spacing w:before="0"/>
        <w:rPr>
          <w:color w:val="000000"/>
          <w:sz w:val="22"/>
          <w:szCs w:val="22"/>
          <w:shd w:val="clear" w:color="auto" w:fill="CCCCCC"/>
          <w:lang w:val="mt-MT"/>
        </w:rPr>
      </w:pPr>
    </w:p>
    <w:p w14:paraId="74B26551" w14:textId="77777777" w:rsidR="00502193" w:rsidRPr="00D52177" w:rsidRDefault="00502193" w:rsidP="00A55173">
      <w:pPr>
        <w:spacing w:before="0"/>
        <w:rPr>
          <w:color w:val="000000"/>
          <w:sz w:val="22"/>
          <w:szCs w:val="22"/>
          <w:shd w:val="clear" w:color="auto" w:fill="CCCCCC"/>
          <w:lang w:val="mt-MT"/>
        </w:rPr>
      </w:pPr>
    </w:p>
    <w:p w14:paraId="7AE5CD5B" w14:textId="77777777" w:rsidR="00502193" w:rsidRPr="00D52177" w:rsidRDefault="00502193" w:rsidP="00F77D4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4820"/>
        </w:tabs>
        <w:spacing w:before="0"/>
        <w:ind w:left="540" w:hanging="54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lastRenderedPageBreak/>
        <w:t>18.</w:t>
      </w:r>
      <w:r w:rsidRPr="00D52177">
        <w:rPr>
          <w:b/>
          <w:sz w:val="22"/>
          <w:szCs w:val="22"/>
          <w:lang w:val="mt-MT"/>
        </w:rPr>
        <w:tab/>
        <w:t>IDENTIFIKATUR UNIKU - DATA LI TINQARA MILL-BNIEDEM</w:t>
      </w:r>
    </w:p>
    <w:p w14:paraId="5D0422DA" w14:textId="77777777" w:rsidR="00502193" w:rsidRPr="00D52177" w:rsidRDefault="00502193" w:rsidP="00F77D4A">
      <w:pPr>
        <w:keepNext/>
        <w:spacing w:before="0"/>
        <w:rPr>
          <w:color w:val="000000"/>
          <w:sz w:val="22"/>
          <w:szCs w:val="22"/>
          <w:lang w:val="mt-MT"/>
        </w:rPr>
      </w:pPr>
    </w:p>
    <w:p w14:paraId="02B9FCB6" w14:textId="52F4A1BE" w:rsidR="004D6EA3" w:rsidRPr="00D52177" w:rsidRDefault="004D6EA3" w:rsidP="004D6EA3">
      <w:pPr>
        <w:keepNext/>
        <w:spacing w:before="0"/>
        <w:rPr>
          <w:color w:val="000000"/>
          <w:sz w:val="22"/>
          <w:szCs w:val="22"/>
          <w:lang w:val="mt-MT"/>
        </w:rPr>
      </w:pPr>
      <w:r w:rsidRPr="00D52177">
        <w:rPr>
          <w:color w:val="000000"/>
          <w:sz w:val="22"/>
          <w:szCs w:val="22"/>
          <w:lang w:val="mt-MT"/>
        </w:rPr>
        <w:t>PC</w:t>
      </w:r>
    </w:p>
    <w:p w14:paraId="34207ABB" w14:textId="0DEDE49F" w:rsidR="004D6EA3" w:rsidRPr="00D52177" w:rsidRDefault="004D6EA3" w:rsidP="004D6EA3">
      <w:pPr>
        <w:keepNext/>
        <w:spacing w:before="0"/>
        <w:rPr>
          <w:color w:val="000000"/>
          <w:sz w:val="22"/>
          <w:szCs w:val="22"/>
          <w:lang w:val="mt-MT"/>
        </w:rPr>
      </w:pPr>
      <w:r w:rsidRPr="00D52177">
        <w:rPr>
          <w:color w:val="000000"/>
          <w:sz w:val="22"/>
          <w:szCs w:val="22"/>
          <w:lang w:val="mt-MT"/>
        </w:rPr>
        <w:t>SN</w:t>
      </w:r>
    </w:p>
    <w:p w14:paraId="5D111CA5" w14:textId="7A685F21" w:rsidR="004D6EA3" w:rsidRPr="00D52177" w:rsidRDefault="004D6EA3" w:rsidP="004D6EA3">
      <w:pPr>
        <w:spacing w:before="0"/>
        <w:rPr>
          <w:color w:val="000000"/>
          <w:sz w:val="22"/>
          <w:szCs w:val="22"/>
          <w:lang w:val="mt-MT"/>
        </w:rPr>
      </w:pPr>
      <w:r w:rsidRPr="00D52177">
        <w:rPr>
          <w:color w:val="000000"/>
          <w:sz w:val="22"/>
          <w:szCs w:val="22"/>
          <w:lang w:val="mt-MT"/>
        </w:rPr>
        <w:t>NN</w:t>
      </w:r>
    </w:p>
    <w:p w14:paraId="7484C612" w14:textId="11167E1C" w:rsidR="007360B3" w:rsidRPr="00D52177" w:rsidRDefault="007360B3" w:rsidP="00D33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br w:type="page"/>
      </w:r>
      <w:r w:rsidRPr="00D52177">
        <w:rPr>
          <w:b/>
          <w:sz w:val="22"/>
          <w:szCs w:val="22"/>
          <w:lang w:val="mt-MT"/>
        </w:rPr>
        <w:lastRenderedPageBreak/>
        <w:t>TAGĦRIF LI GĦANDU JIDHER FUQ IL-PINNA</w:t>
      </w:r>
    </w:p>
    <w:p w14:paraId="24AFA277" w14:textId="77777777" w:rsidR="007360B3" w:rsidRPr="00D52177" w:rsidRDefault="007360B3" w:rsidP="00F77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00F887E0" w14:textId="77777777" w:rsidR="007360B3" w:rsidRPr="00D52177" w:rsidRDefault="007360B3" w:rsidP="00F77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GONAL</w:t>
      </w:r>
      <w:r w:rsidRPr="00D52177">
        <w:rPr>
          <w:b/>
          <w:sz w:val="22"/>
          <w:szCs w:val="22"/>
          <w:lang w:val="mt-MT"/>
        </w:rPr>
        <w:noBreakHyphen/>
        <w:t>f 900 IU/1.5 </w:t>
      </w:r>
      <w:r w:rsidR="000701BC" w:rsidRPr="00D52177">
        <w:rPr>
          <w:b/>
          <w:sz w:val="22"/>
          <w:szCs w:val="22"/>
          <w:lang w:val="mt-MT"/>
        </w:rPr>
        <w:t>mL</w:t>
      </w:r>
      <w:r w:rsidR="003C0F5E" w:rsidRPr="00D52177">
        <w:rPr>
          <w:b/>
          <w:sz w:val="22"/>
          <w:szCs w:val="22"/>
          <w:lang w:val="mt-MT"/>
        </w:rPr>
        <w:t xml:space="preserve"> PINNA, STIKER</w:t>
      </w:r>
    </w:p>
    <w:p w14:paraId="59814B47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sz w:val="22"/>
          <w:szCs w:val="22"/>
          <w:lang w:val="mt-MT"/>
        </w:rPr>
      </w:pPr>
    </w:p>
    <w:p w14:paraId="5031D7C2" w14:textId="26F0BB3C" w:rsidR="007360B3" w:rsidRPr="00D52177" w:rsidRDefault="007360B3" w:rsidP="00A55173">
      <w:pPr>
        <w:tabs>
          <w:tab w:val="left" w:pos="4820"/>
        </w:tabs>
        <w:spacing w:before="0"/>
        <w:jc w:val="left"/>
        <w:rPr>
          <w:i/>
          <w:iCs/>
          <w:sz w:val="22"/>
          <w:szCs w:val="22"/>
          <w:shd w:val="clear" w:color="auto" w:fill="D9D9D9"/>
          <w:lang w:val="mt-MT"/>
        </w:rPr>
      </w:pPr>
      <w:r w:rsidRPr="00D52177">
        <w:rPr>
          <w:i/>
          <w:iCs/>
          <w:sz w:val="22"/>
          <w:szCs w:val="22"/>
          <w:shd w:val="clear" w:color="auto" w:fill="D9D9D9"/>
          <w:lang w:val="mt-MT"/>
        </w:rPr>
        <w:t>Ser ikun hemm stiker ħalli l-pazjent ikun jista’ jikteb id-data ta’ meta beda jintuża.</w:t>
      </w:r>
    </w:p>
    <w:p w14:paraId="232F012C" w14:textId="77777777" w:rsidR="003C0F5E" w:rsidRPr="00D52177" w:rsidRDefault="003C0F5E" w:rsidP="003C0F5E">
      <w:pPr>
        <w:pStyle w:val="BodyText"/>
        <w:keepNext/>
        <w:tabs>
          <w:tab w:val="left" w:pos="720"/>
        </w:tabs>
        <w:jc w:val="left"/>
        <w:rPr>
          <w:i/>
          <w:iCs/>
          <w:szCs w:val="22"/>
          <w:lang w:val="mt-MT"/>
        </w:rPr>
      </w:pPr>
    </w:p>
    <w:p w14:paraId="5D4CCAB3" w14:textId="4400D88F" w:rsidR="003C0F5E" w:rsidRPr="00D52177" w:rsidRDefault="00911ECC" w:rsidP="00F77D4A">
      <w:pPr>
        <w:pStyle w:val="BodyText"/>
        <w:tabs>
          <w:tab w:val="left" w:pos="720"/>
        </w:tabs>
        <w:jc w:val="left"/>
        <w:rPr>
          <w:noProof/>
          <w:lang w:val="mt-MT" w:eastAsia="de-DE"/>
        </w:rPr>
      </w:pPr>
      <w:r w:rsidRPr="00D52177">
        <w:rPr>
          <w:noProof/>
          <w:lang w:val="mt-MT" w:eastAsia="de-DE"/>
        </w:rPr>
        <w:drawing>
          <wp:inline distT="0" distB="0" distL="0" distR="0" wp14:anchorId="24F52FDA" wp14:editId="49C5CAC6">
            <wp:extent cx="1931035" cy="1617345"/>
            <wp:effectExtent l="0" t="0" r="0" b="0"/>
            <wp:docPr id="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92D6F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br w:type="page"/>
      </w:r>
      <w:r w:rsidRPr="00D52177">
        <w:rPr>
          <w:b/>
          <w:sz w:val="22"/>
          <w:szCs w:val="22"/>
          <w:lang w:val="mt-MT"/>
        </w:rPr>
        <w:lastRenderedPageBreak/>
        <w:t>TAGĦRIF MINIMU LI GĦANDU JIDHER FUQ IL-PAKKETTI Ż-ŻGĦAR EWLENIN</w:t>
      </w:r>
    </w:p>
    <w:p w14:paraId="0920F78F" w14:textId="77777777" w:rsidR="004F1A19" w:rsidRPr="00D52177" w:rsidRDefault="004F1A19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left"/>
        <w:rPr>
          <w:b/>
          <w:bCs/>
          <w:sz w:val="22"/>
          <w:szCs w:val="22"/>
          <w:lang w:val="mt-MT"/>
        </w:rPr>
      </w:pPr>
    </w:p>
    <w:p w14:paraId="50C5E292" w14:textId="5D729832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GONAL</w:t>
      </w:r>
      <w:r w:rsidRPr="00D52177">
        <w:rPr>
          <w:b/>
          <w:bCs/>
          <w:sz w:val="22"/>
          <w:szCs w:val="22"/>
          <w:lang w:val="mt-MT"/>
        </w:rPr>
        <w:noBreakHyphen/>
        <w:t>f 900 IU/1.5 </w:t>
      </w:r>
      <w:r w:rsidR="000701BC" w:rsidRPr="00D52177">
        <w:rPr>
          <w:b/>
          <w:bCs/>
          <w:caps/>
          <w:sz w:val="22"/>
          <w:szCs w:val="22"/>
          <w:lang w:val="mt-MT"/>
        </w:rPr>
        <w:t>mL</w:t>
      </w:r>
      <w:r w:rsidRPr="00D52177">
        <w:rPr>
          <w:b/>
          <w:bCs/>
          <w:sz w:val="22"/>
          <w:szCs w:val="22"/>
          <w:lang w:val="mt-MT"/>
        </w:rPr>
        <w:t xml:space="preserve"> PINNA, TIKKETTA TAL-PINNA</w:t>
      </w:r>
    </w:p>
    <w:p w14:paraId="5291C8AA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3DCC027E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5688625B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1.</w:t>
      </w:r>
      <w:r w:rsidRPr="00D52177">
        <w:rPr>
          <w:b/>
          <w:sz w:val="22"/>
          <w:szCs w:val="22"/>
          <w:lang w:val="mt-MT"/>
        </w:rPr>
        <w:tab/>
        <w:t>ISEM TAL-PRODOTT MEDIĊINALI U MNEJN GĦANDU JINGĦATA</w:t>
      </w:r>
    </w:p>
    <w:p w14:paraId="49321AF2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2240803F" w14:textId="4DBDD976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>f 900 IU/1.5 </w:t>
      </w:r>
      <w:r w:rsidR="000701BC" w:rsidRPr="00D52177">
        <w:rPr>
          <w:sz w:val="22"/>
          <w:szCs w:val="22"/>
          <w:lang w:val="mt-MT"/>
        </w:rPr>
        <w:t>mL</w:t>
      </w:r>
      <w:r w:rsidRPr="00D52177">
        <w:rPr>
          <w:sz w:val="22"/>
          <w:szCs w:val="22"/>
          <w:lang w:val="mt-MT"/>
        </w:rPr>
        <w:t xml:space="preserve"> </w:t>
      </w:r>
      <w:r w:rsidRPr="00D52177">
        <w:rPr>
          <w:bCs/>
          <w:sz w:val="22"/>
          <w:szCs w:val="22"/>
          <w:lang w:val="mt-MT"/>
        </w:rPr>
        <w:t>soluzzjoni għall-injezzjoni, f’pinna mimlija għal-lest</w:t>
      </w:r>
    </w:p>
    <w:p w14:paraId="1F84AB8F" w14:textId="074C5FCF" w:rsidR="007360B3" w:rsidRPr="00D52177" w:rsidRDefault="000F5532" w:rsidP="00A55173">
      <w:pPr>
        <w:spacing w:before="0"/>
        <w:jc w:val="left"/>
        <w:rPr>
          <w:sz w:val="22"/>
          <w:szCs w:val="22"/>
          <w:lang w:val="mt-MT"/>
        </w:rPr>
      </w:pPr>
      <w:r>
        <w:rPr>
          <w:sz w:val="22"/>
          <w:szCs w:val="22"/>
          <w:lang w:val="mt-MT"/>
        </w:rPr>
        <w:t>f</w:t>
      </w:r>
      <w:r w:rsidR="007360B3" w:rsidRPr="00D52177">
        <w:rPr>
          <w:sz w:val="22"/>
          <w:szCs w:val="22"/>
          <w:lang w:val="mt-MT"/>
        </w:rPr>
        <w:t>ollitropin alfa</w:t>
      </w:r>
    </w:p>
    <w:p w14:paraId="3FB6490B" w14:textId="180436CF" w:rsidR="007360B3" w:rsidRPr="00D52177" w:rsidRDefault="003C0F5E" w:rsidP="00A55173">
      <w:pPr>
        <w:pStyle w:val="BodyText"/>
        <w:tabs>
          <w:tab w:val="left" w:pos="4678"/>
          <w:tab w:val="left" w:pos="5245"/>
        </w:tabs>
        <w:jc w:val="left"/>
        <w:rPr>
          <w:szCs w:val="22"/>
          <w:lang w:val="mt-MT"/>
        </w:rPr>
      </w:pPr>
      <w:r w:rsidRPr="00D52177">
        <w:rPr>
          <w:szCs w:val="22"/>
          <w:lang w:val="mt-MT"/>
        </w:rPr>
        <w:t>Użu għal taħt il-ġilda</w:t>
      </w:r>
    </w:p>
    <w:p w14:paraId="4F1CF865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25722CE2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2830AD0D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2.</w:t>
      </w:r>
      <w:r w:rsidRPr="00D52177">
        <w:rPr>
          <w:b/>
          <w:sz w:val="22"/>
          <w:szCs w:val="22"/>
          <w:lang w:val="mt-MT"/>
        </w:rPr>
        <w:tab/>
        <w:t>METODU TA’ KIF GĦANDU JINGĦATA</w:t>
      </w:r>
    </w:p>
    <w:p w14:paraId="6E6B821E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2D6BB428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17EB34BB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3.</w:t>
      </w:r>
      <w:r w:rsidRPr="00D52177">
        <w:rPr>
          <w:b/>
          <w:sz w:val="22"/>
          <w:szCs w:val="22"/>
          <w:lang w:val="mt-MT"/>
        </w:rPr>
        <w:tab/>
        <w:t>DATA</w:t>
      </w:r>
      <w:r w:rsidR="00BA70D5" w:rsidRPr="00D52177">
        <w:rPr>
          <w:b/>
          <w:sz w:val="22"/>
          <w:szCs w:val="22"/>
          <w:lang w:val="mt-MT"/>
        </w:rPr>
        <w:t xml:space="preserve"> TA’ SKADENZA</w:t>
      </w:r>
    </w:p>
    <w:p w14:paraId="3552A760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3EEBE59E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  <w:r w:rsidRPr="00D52177">
        <w:rPr>
          <w:bCs/>
          <w:sz w:val="22"/>
          <w:szCs w:val="22"/>
          <w:lang w:val="mt-MT"/>
        </w:rPr>
        <w:t xml:space="preserve">JIS </w:t>
      </w:r>
    </w:p>
    <w:p w14:paraId="7AD4ACC5" w14:textId="77777777" w:rsidR="007360B3" w:rsidRPr="00D52177" w:rsidRDefault="00BA70D5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  <w:r w:rsidRPr="00D52177">
        <w:rPr>
          <w:bCs/>
          <w:sz w:val="22"/>
          <w:szCs w:val="22"/>
          <w:lang w:val="mt-MT"/>
        </w:rPr>
        <w:t>Żmien kemm idum tajjeb</w:t>
      </w:r>
      <w:r w:rsidR="007360B3" w:rsidRPr="00D52177">
        <w:rPr>
          <w:bCs/>
          <w:sz w:val="22"/>
          <w:szCs w:val="22"/>
          <w:lang w:val="mt-MT"/>
        </w:rPr>
        <w:t xml:space="preserve"> wara l-ewwel użu: 28 jum</w:t>
      </w:r>
    </w:p>
    <w:p w14:paraId="4BF5019E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114BF493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29F26DA4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4.</w:t>
      </w:r>
      <w:r w:rsidRPr="00D52177">
        <w:rPr>
          <w:b/>
          <w:sz w:val="22"/>
          <w:szCs w:val="22"/>
          <w:lang w:val="mt-MT"/>
        </w:rPr>
        <w:tab/>
        <w:t>NUMRU TAL-LOTT</w:t>
      </w:r>
    </w:p>
    <w:p w14:paraId="5464F5EF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403BA4FF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caps/>
          <w:sz w:val="22"/>
          <w:szCs w:val="22"/>
          <w:lang w:val="mt-MT"/>
        </w:rPr>
      </w:pPr>
      <w:r w:rsidRPr="00D52177">
        <w:rPr>
          <w:bCs/>
          <w:caps/>
          <w:sz w:val="22"/>
          <w:szCs w:val="22"/>
          <w:lang w:val="mt-MT"/>
        </w:rPr>
        <w:t>L</w:t>
      </w:r>
      <w:r w:rsidR="00BA70D5" w:rsidRPr="00D52177">
        <w:rPr>
          <w:bCs/>
          <w:sz w:val="22"/>
          <w:szCs w:val="22"/>
          <w:lang w:val="mt-MT"/>
        </w:rPr>
        <w:t>ot</w:t>
      </w:r>
    </w:p>
    <w:p w14:paraId="4B3595F0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61C60714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050A83E1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5.</w:t>
      </w:r>
      <w:r w:rsidRPr="00D52177">
        <w:rPr>
          <w:b/>
          <w:sz w:val="22"/>
          <w:szCs w:val="22"/>
          <w:lang w:val="mt-MT"/>
        </w:rPr>
        <w:tab/>
        <w:t>IL-KONTENUT SKON</w:t>
      </w:r>
      <w:r w:rsidR="00BA70D5" w:rsidRPr="00D52177">
        <w:rPr>
          <w:b/>
          <w:sz w:val="22"/>
          <w:szCs w:val="22"/>
          <w:lang w:val="mt-MT"/>
        </w:rPr>
        <w:t>T</w:t>
      </w:r>
      <w:r w:rsidRPr="00D52177">
        <w:rPr>
          <w:b/>
          <w:sz w:val="22"/>
          <w:szCs w:val="22"/>
          <w:lang w:val="mt-MT"/>
        </w:rPr>
        <w:t xml:space="preserve"> IL-PIŻ, </w:t>
      </w:r>
      <w:r w:rsidR="00BA70D5" w:rsidRPr="00D52177">
        <w:rPr>
          <w:b/>
          <w:sz w:val="22"/>
          <w:szCs w:val="22"/>
          <w:lang w:val="mt-MT"/>
        </w:rPr>
        <w:t>IL-</w:t>
      </w:r>
      <w:r w:rsidRPr="00D52177">
        <w:rPr>
          <w:b/>
          <w:sz w:val="22"/>
          <w:szCs w:val="22"/>
          <w:lang w:val="mt-MT"/>
        </w:rPr>
        <w:t>VOLUM, JEW PARTI INDIVIDWALI</w:t>
      </w:r>
    </w:p>
    <w:p w14:paraId="7F71FAA5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52A976B7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  <w:r w:rsidRPr="00D52177">
        <w:rPr>
          <w:bCs/>
          <w:sz w:val="22"/>
          <w:szCs w:val="22"/>
          <w:shd w:val="clear" w:color="auto" w:fill="BFBFBF"/>
          <w:lang w:val="mt-MT"/>
        </w:rPr>
        <w:t>900 IU/1.5 </w:t>
      </w:r>
      <w:r w:rsidR="000701BC" w:rsidRPr="00D52177">
        <w:rPr>
          <w:bCs/>
          <w:sz w:val="22"/>
          <w:szCs w:val="22"/>
          <w:shd w:val="clear" w:color="auto" w:fill="BFBFBF"/>
          <w:lang w:val="mt-MT"/>
        </w:rPr>
        <w:t>mL</w:t>
      </w:r>
    </w:p>
    <w:p w14:paraId="4A3C1E2D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7F5E7A10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667DB038" w14:textId="77777777" w:rsidR="007360B3" w:rsidRPr="00D52177" w:rsidRDefault="007360B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6.</w:t>
      </w:r>
      <w:r w:rsidRPr="00D52177">
        <w:rPr>
          <w:b/>
          <w:sz w:val="22"/>
          <w:szCs w:val="22"/>
          <w:lang w:val="mt-MT"/>
        </w:rPr>
        <w:tab/>
        <w:t>OĦRAJN</w:t>
      </w:r>
    </w:p>
    <w:p w14:paraId="7EDE50A5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sz w:val="22"/>
          <w:szCs w:val="22"/>
          <w:shd w:val="pct20" w:color="auto" w:fill="FFFFFF"/>
          <w:lang w:val="mt-MT"/>
        </w:rPr>
      </w:pPr>
    </w:p>
    <w:p w14:paraId="31C8D742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sz w:val="22"/>
          <w:szCs w:val="22"/>
          <w:shd w:val="pct20" w:color="auto" w:fill="FFFFFF"/>
          <w:lang w:val="mt-MT"/>
        </w:rPr>
      </w:pPr>
    </w:p>
    <w:p w14:paraId="00F6C8A3" w14:textId="77777777" w:rsidR="007360B3" w:rsidRPr="00D52177" w:rsidRDefault="007360B3" w:rsidP="00A55173">
      <w:pPr>
        <w:pStyle w:val="BodyText2"/>
        <w:tabs>
          <w:tab w:val="left" w:pos="4678"/>
          <w:tab w:val="left" w:pos="5245"/>
        </w:tabs>
        <w:spacing w:before="0"/>
        <w:rPr>
          <w:b/>
          <w:caps/>
          <w:szCs w:val="22"/>
          <w:shd w:val="pct20" w:color="auto" w:fill="FFFFFF"/>
          <w:lang w:val="mt-MT"/>
        </w:rPr>
      </w:pPr>
      <w:r w:rsidRPr="00D52177">
        <w:rPr>
          <w:szCs w:val="22"/>
          <w:lang w:val="mt-MT"/>
        </w:rPr>
        <w:br w:type="page"/>
      </w:r>
    </w:p>
    <w:p w14:paraId="167BB789" w14:textId="77777777" w:rsidR="007360B3" w:rsidRPr="00D52177" w:rsidRDefault="007360B3" w:rsidP="00A55173">
      <w:pPr>
        <w:spacing w:before="0"/>
        <w:rPr>
          <w:b/>
          <w:sz w:val="22"/>
          <w:szCs w:val="22"/>
          <w:lang w:val="mt-MT"/>
        </w:rPr>
      </w:pPr>
    </w:p>
    <w:p w14:paraId="233CBD97" w14:textId="77777777" w:rsidR="007360B3" w:rsidRPr="00D52177" w:rsidRDefault="007360B3" w:rsidP="00A55173">
      <w:pPr>
        <w:spacing w:before="0"/>
        <w:rPr>
          <w:b/>
          <w:sz w:val="22"/>
          <w:szCs w:val="22"/>
          <w:lang w:val="mt-MT"/>
        </w:rPr>
      </w:pPr>
    </w:p>
    <w:p w14:paraId="6C421F62" w14:textId="77777777" w:rsidR="007360B3" w:rsidRPr="00D52177" w:rsidRDefault="007360B3" w:rsidP="00A55173">
      <w:pPr>
        <w:spacing w:before="0"/>
        <w:rPr>
          <w:b/>
          <w:sz w:val="22"/>
          <w:szCs w:val="22"/>
          <w:lang w:val="mt-MT"/>
        </w:rPr>
      </w:pPr>
    </w:p>
    <w:p w14:paraId="3FBAECC6" w14:textId="77777777" w:rsidR="007360B3" w:rsidRPr="00D52177" w:rsidRDefault="007360B3" w:rsidP="00A55173">
      <w:pPr>
        <w:spacing w:before="0"/>
        <w:rPr>
          <w:b/>
          <w:sz w:val="22"/>
          <w:szCs w:val="22"/>
          <w:lang w:val="mt-MT"/>
        </w:rPr>
      </w:pPr>
    </w:p>
    <w:p w14:paraId="011A3509" w14:textId="77777777" w:rsidR="007360B3" w:rsidRPr="00D52177" w:rsidRDefault="007360B3" w:rsidP="00A55173">
      <w:pPr>
        <w:spacing w:before="0"/>
        <w:rPr>
          <w:b/>
          <w:sz w:val="22"/>
          <w:szCs w:val="22"/>
          <w:lang w:val="mt-MT"/>
        </w:rPr>
      </w:pPr>
    </w:p>
    <w:p w14:paraId="65714A39" w14:textId="77777777" w:rsidR="007360B3" w:rsidRPr="00D52177" w:rsidRDefault="007360B3" w:rsidP="00A55173">
      <w:pPr>
        <w:spacing w:before="0"/>
        <w:rPr>
          <w:b/>
          <w:sz w:val="22"/>
          <w:szCs w:val="22"/>
          <w:lang w:val="mt-MT"/>
        </w:rPr>
      </w:pPr>
    </w:p>
    <w:p w14:paraId="46395023" w14:textId="77777777" w:rsidR="007360B3" w:rsidRPr="00D52177" w:rsidRDefault="007360B3" w:rsidP="00A55173">
      <w:pPr>
        <w:spacing w:before="0"/>
        <w:rPr>
          <w:b/>
          <w:sz w:val="22"/>
          <w:szCs w:val="22"/>
          <w:lang w:val="mt-MT"/>
        </w:rPr>
      </w:pPr>
    </w:p>
    <w:p w14:paraId="1FC43572" w14:textId="77777777" w:rsidR="007360B3" w:rsidRPr="00D52177" w:rsidRDefault="007360B3" w:rsidP="00A55173">
      <w:pPr>
        <w:spacing w:before="0"/>
        <w:rPr>
          <w:b/>
          <w:sz w:val="22"/>
          <w:szCs w:val="22"/>
          <w:lang w:val="mt-MT"/>
        </w:rPr>
      </w:pPr>
    </w:p>
    <w:p w14:paraId="45430B04" w14:textId="77777777" w:rsidR="007360B3" w:rsidRPr="00D52177" w:rsidRDefault="007360B3" w:rsidP="00A55173">
      <w:pPr>
        <w:spacing w:before="0"/>
        <w:rPr>
          <w:b/>
          <w:sz w:val="22"/>
          <w:szCs w:val="22"/>
          <w:lang w:val="mt-MT"/>
        </w:rPr>
      </w:pPr>
    </w:p>
    <w:p w14:paraId="380A5F90" w14:textId="77777777" w:rsidR="007360B3" w:rsidRPr="00D52177" w:rsidRDefault="007360B3" w:rsidP="00A55173">
      <w:pPr>
        <w:spacing w:before="0"/>
        <w:rPr>
          <w:b/>
          <w:sz w:val="22"/>
          <w:szCs w:val="22"/>
          <w:lang w:val="mt-MT"/>
        </w:rPr>
      </w:pPr>
    </w:p>
    <w:p w14:paraId="0100D941" w14:textId="77777777" w:rsidR="007360B3" w:rsidRPr="00D52177" w:rsidRDefault="007360B3" w:rsidP="00A55173">
      <w:pPr>
        <w:spacing w:before="0"/>
        <w:rPr>
          <w:b/>
          <w:sz w:val="22"/>
          <w:szCs w:val="22"/>
          <w:lang w:val="mt-MT"/>
        </w:rPr>
      </w:pPr>
    </w:p>
    <w:p w14:paraId="189B4019" w14:textId="77777777" w:rsidR="007360B3" w:rsidRPr="00D52177" w:rsidRDefault="007360B3" w:rsidP="00A55173">
      <w:pPr>
        <w:spacing w:before="0"/>
        <w:rPr>
          <w:b/>
          <w:sz w:val="22"/>
          <w:szCs w:val="22"/>
          <w:lang w:val="mt-MT"/>
        </w:rPr>
      </w:pPr>
    </w:p>
    <w:p w14:paraId="16F6BC61" w14:textId="77777777" w:rsidR="007360B3" w:rsidRPr="00D52177" w:rsidRDefault="007360B3" w:rsidP="00A55173">
      <w:pPr>
        <w:spacing w:before="0"/>
        <w:rPr>
          <w:b/>
          <w:sz w:val="22"/>
          <w:szCs w:val="22"/>
          <w:lang w:val="mt-MT"/>
        </w:rPr>
      </w:pPr>
    </w:p>
    <w:p w14:paraId="12A5842F" w14:textId="77777777" w:rsidR="007360B3" w:rsidRPr="00D52177" w:rsidRDefault="007360B3" w:rsidP="00A55173">
      <w:pPr>
        <w:spacing w:before="0"/>
        <w:rPr>
          <w:b/>
          <w:sz w:val="22"/>
          <w:szCs w:val="22"/>
          <w:lang w:val="mt-MT"/>
        </w:rPr>
      </w:pPr>
    </w:p>
    <w:p w14:paraId="72CCBDF9" w14:textId="77777777" w:rsidR="007360B3" w:rsidRPr="00D52177" w:rsidRDefault="007360B3" w:rsidP="00A55173">
      <w:pPr>
        <w:spacing w:before="0"/>
        <w:rPr>
          <w:b/>
          <w:sz w:val="22"/>
          <w:szCs w:val="22"/>
          <w:lang w:val="mt-MT"/>
        </w:rPr>
      </w:pPr>
    </w:p>
    <w:p w14:paraId="33A0F92C" w14:textId="77777777" w:rsidR="007360B3" w:rsidRPr="00D52177" w:rsidRDefault="007360B3" w:rsidP="00A55173">
      <w:pPr>
        <w:spacing w:before="0"/>
        <w:rPr>
          <w:b/>
          <w:sz w:val="22"/>
          <w:szCs w:val="22"/>
          <w:lang w:val="mt-MT"/>
        </w:rPr>
      </w:pPr>
    </w:p>
    <w:p w14:paraId="4183EB05" w14:textId="77777777" w:rsidR="007360B3" w:rsidRPr="00D52177" w:rsidRDefault="007360B3" w:rsidP="00A55173">
      <w:pPr>
        <w:spacing w:before="0"/>
        <w:rPr>
          <w:b/>
          <w:sz w:val="22"/>
          <w:szCs w:val="22"/>
          <w:lang w:val="mt-MT"/>
        </w:rPr>
      </w:pPr>
    </w:p>
    <w:p w14:paraId="7CDBF714" w14:textId="77777777" w:rsidR="007360B3" w:rsidRPr="00D52177" w:rsidRDefault="007360B3" w:rsidP="00A55173">
      <w:pPr>
        <w:spacing w:before="0"/>
        <w:rPr>
          <w:b/>
          <w:sz w:val="22"/>
          <w:szCs w:val="22"/>
          <w:lang w:val="mt-MT"/>
        </w:rPr>
      </w:pPr>
    </w:p>
    <w:p w14:paraId="1DA2B96C" w14:textId="77777777" w:rsidR="007360B3" w:rsidRPr="00D52177" w:rsidRDefault="007360B3" w:rsidP="00A55173">
      <w:pPr>
        <w:spacing w:before="0"/>
        <w:rPr>
          <w:b/>
          <w:sz w:val="22"/>
          <w:szCs w:val="22"/>
          <w:lang w:val="mt-MT"/>
        </w:rPr>
      </w:pPr>
    </w:p>
    <w:p w14:paraId="06B02128" w14:textId="77777777" w:rsidR="007360B3" w:rsidRPr="00D52177" w:rsidRDefault="007360B3" w:rsidP="00A55173">
      <w:pPr>
        <w:spacing w:before="0"/>
        <w:rPr>
          <w:b/>
          <w:sz w:val="22"/>
          <w:szCs w:val="22"/>
          <w:lang w:val="mt-MT"/>
        </w:rPr>
      </w:pPr>
    </w:p>
    <w:p w14:paraId="2DF4A27F" w14:textId="77777777" w:rsidR="007360B3" w:rsidRPr="00D52177" w:rsidRDefault="007360B3" w:rsidP="00A55173">
      <w:pPr>
        <w:spacing w:before="0"/>
        <w:rPr>
          <w:b/>
          <w:sz w:val="22"/>
          <w:szCs w:val="22"/>
          <w:lang w:val="mt-MT"/>
        </w:rPr>
      </w:pPr>
    </w:p>
    <w:p w14:paraId="1D0AA700" w14:textId="77777777" w:rsidR="007360B3" w:rsidRPr="00D52177" w:rsidRDefault="007360B3" w:rsidP="00A55173">
      <w:pPr>
        <w:spacing w:before="0"/>
        <w:rPr>
          <w:b/>
          <w:sz w:val="22"/>
          <w:szCs w:val="22"/>
          <w:lang w:val="mt-MT"/>
        </w:rPr>
      </w:pPr>
    </w:p>
    <w:p w14:paraId="3CB55BB4" w14:textId="77777777" w:rsidR="007360B3" w:rsidRPr="00D52177" w:rsidRDefault="007360B3" w:rsidP="00A55173">
      <w:pPr>
        <w:pStyle w:val="Heading1"/>
        <w:widowControl/>
        <w:rPr>
          <w:lang w:eastAsia="ko-KR"/>
        </w:rPr>
      </w:pPr>
      <w:r w:rsidRPr="00D52177">
        <w:t>B.</w:t>
      </w:r>
      <w:r w:rsidR="00C207E6" w:rsidRPr="00D52177">
        <w:t> </w:t>
      </w:r>
      <w:r w:rsidRPr="00D52177">
        <w:t>FULJETT TA’ TAG</w:t>
      </w:r>
      <w:r w:rsidRPr="00D52177">
        <w:rPr>
          <w:lang w:eastAsia="ko-KR"/>
        </w:rPr>
        <w:t>ĦRIF</w:t>
      </w:r>
    </w:p>
    <w:p w14:paraId="148BE4C8" w14:textId="77777777" w:rsidR="007360B3" w:rsidRPr="00D52177" w:rsidRDefault="007360B3" w:rsidP="00A55173">
      <w:pPr>
        <w:spacing w:before="0"/>
        <w:jc w:val="center"/>
        <w:rPr>
          <w:b/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/>
        </w:rPr>
        <w:br w:type="page"/>
      </w:r>
      <w:r w:rsidR="00A10CA9" w:rsidRPr="00D52177">
        <w:rPr>
          <w:b/>
          <w:sz w:val="22"/>
          <w:szCs w:val="22"/>
          <w:lang w:val="mt-MT"/>
        </w:rPr>
        <w:lastRenderedPageBreak/>
        <w:t>Fuljett ta’ tagħrif: Informazzjoni għall-utent</w:t>
      </w:r>
    </w:p>
    <w:p w14:paraId="55D47EB5" w14:textId="77777777" w:rsidR="007360B3" w:rsidRPr="00D52177" w:rsidRDefault="007360B3" w:rsidP="00A55173">
      <w:pPr>
        <w:spacing w:before="0"/>
        <w:jc w:val="center"/>
        <w:rPr>
          <w:b/>
          <w:sz w:val="22"/>
          <w:szCs w:val="22"/>
          <w:lang w:val="mt-MT" w:eastAsia="ko-KR"/>
        </w:rPr>
      </w:pPr>
    </w:p>
    <w:p w14:paraId="3AB49542" w14:textId="77777777" w:rsidR="007360B3" w:rsidRPr="00D52177" w:rsidRDefault="007360B3" w:rsidP="00A55173">
      <w:pPr>
        <w:shd w:val="clear" w:color="auto" w:fill="F3F3F3"/>
        <w:spacing w:before="0"/>
        <w:jc w:val="center"/>
        <w:rPr>
          <w:i/>
          <w:sz w:val="22"/>
          <w:szCs w:val="22"/>
          <w:lang w:val="mt-MT"/>
        </w:rPr>
      </w:pPr>
      <w:r w:rsidRPr="00D52177">
        <w:rPr>
          <w:bCs/>
          <w:i/>
          <w:sz w:val="22"/>
          <w:szCs w:val="22"/>
          <w:lang w:val="mt-MT"/>
        </w:rPr>
        <w:t>&lt;GONAL-f</w:t>
      </w:r>
      <w:r w:rsidRPr="00D52177">
        <w:rPr>
          <w:i/>
          <w:sz w:val="22"/>
          <w:szCs w:val="22"/>
          <w:lang w:val="mt-MT"/>
        </w:rPr>
        <w:t xml:space="preserve"> </w:t>
      </w:r>
      <w:r w:rsidRPr="00D52177">
        <w:rPr>
          <w:bCs/>
          <w:i/>
          <w:sz w:val="22"/>
          <w:szCs w:val="22"/>
          <w:lang w:val="mt-MT"/>
        </w:rPr>
        <w:t>75 IU -pre-filled syringe&gt;</w:t>
      </w:r>
    </w:p>
    <w:p w14:paraId="3CCEE8B5" w14:textId="60B36265" w:rsidR="00D943C4" w:rsidRPr="00D52177" w:rsidRDefault="007360B3" w:rsidP="00A55173">
      <w:pPr>
        <w:shd w:val="clear" w:color="auto" w:fill="F3F3F3"/>
        <w:tabs>
          <w:tab w:val="left" w:pos="567"/>
        </w:tabs>
        <w:spacing w:before="0"/>
        <w:jc w:val="center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GONAL</w:t>
      </w:r>
      <w:r w:rsidRPr="00D52177">
        <w:rPr>
          <w:b/>
          <w:bCs/>
          <w:sz w:val="22"/>
          <w:szCs w:val="22"/>
          <w:lang w:val="mt-MT"/>
        </w:rPr>
        <w:noBreakHyphen/>
        <w:t>f</w:t>
      </w:r>
      <w:r w:rsidRPr="00D52177">
        <w:rPr>
          <w:sz w:val="22"/>
          <w:szCs w:val="22"/>
          <w:lang w:val="mt-MT"/>
        </w:rPr>
        <w:t xml:space="preserve"> </w:t>
      </w:r>
      <w:r w:rsidRPr="00D52177">
        <w:rPr>
          <w:b/>
          <w:bCs/>
          <w:sz w:val="22"/>
          <w:szCs w:val="22"/>
          <w:lang w:val="mt-MT"/>
        </w:rPr>
        <w:t xml:space="preserve">75 IU trab u solvent </w:t>
      </w:r>
    </w:p>
    <w:p w14:paraId="68C23886" w14:textId="77777777" w:rsidR="007360B3" w:rsidRPr="00D52177" w:rsidRDefault="007360B3" w:rsidP="00A55173">
      <w:pPr>
        <w:shd w:val="clear" w:color="auto" w:fill="F3F3F3"/>
        <w:tabs>
          <w:tab w:val="left" w:pos="567"/>
        </w:tabs>
        <w:spacing w:before="0"/>
        <w:jc w:val="center"/>
        <w:rPr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għal soluzzjoni għall-injezzjoni</w:t>
      </w:r>
    </w:p>
    <w:p w14:paraId="7DFF6589" w14:textId="5CD294BB" w:rsidR="007360B3" w:rsidRPr="00D52177" w:rsidRDefault="000F5532" w:rsidP="00A55173">
      <w:pPr>
        <w:shd w:val="clear" w:color="auto" w:fill="F3F3F3"/>
        <w:tabs>
          <w:tab w:val="left" w:pos="567"/>
        </w:tabs>
        <w:spacing w:before="0"/>
        <w:jc w:val="center"/>
        <w:rPr>
          <w:sz w:val="22"/>
          <w:szCs w:val="22"/>
          <w:lang w:val="mt-MT"/>
        </w:rPr>
      </w:pPr>
      <w:r>
        <w:rPr>
          <w:sz w:val="22"/>
          <w:szCs w:val="22"/>
          <w:lang w:val="mt-MT"/>
        </w:rPr>
        <w:t>f</w:t>
      </w:r>
      <w:r w:rsidR="007360B3" w:rsidRPr="00D52177">
        <w:rPr>
          <w:sz w:val="22"/>
          <w:szCs w:val="22"/>
          <w:lang w:val="mt-MT"/>
        </w:rPr>
        <w:t>ollitropin alfa</w:t>
      </w:r>
    </w:p>
    <w:p w14:paraId="49E73872" w14:textId="77777777" w:rsidR="007360B3" w:rsidRPr="00D52177" w:rsidRDefault="007360B3" w:rsidP="00A55173">
      <w:pPr>
        <w:tabs>
          <w:tab w:val="left" w:pos="4820"/>
        </w:tabs>
        <w:spacing w:before="0"/>
        <w:jc w:val="center"/>
        <w:rPr>
          <w:b/>
          <w:sz w:val="22"/>
          <w:szCs w:val="22"/>
          <w:lang w:val="mt-MT"/>
        </w:rPr>
      </w:pPr>
    </w:p>
    <w:p w14:paraId="466D5B09" w14:textId="77777777" w:rsidR="007360B3" w:rsidRPr="00D52177" w:rsidRDefault="007360B3" w:rsidP="00A55173">
      <w:pPr>
        <w:shd w:val="clear" w:color="auto" w:fill="E6E6E6"/>
        <w:tabs>
          <w:tab w:val="left" w:pos="567"/>
        </w:tabs>
        <w:spacing w:before="0"/>
        <w:jc w:val="center"/>
        <w:rPr>
          <w:bCs/>
          <w:i/>
          <w:sz w:val="22"/>
          <w:szCs w:val="22"/>
          <w:lang w:val="mt-MT"/>
        </w:rPr>
      </w:pPr>
      <w:r w:rsidRPr="00D52177">
        <w:rPr>
          <w:bCs/>
          <w:i/>
          <w:sz w:val="22"/>
          <w:szCs w:val="22"/>
          <w:lang w:val="mt-MT"/>
        </w:rPr>
        <w:t>&lt;GONAL-f 1050 IU&gt;</w:t>
      </w:r>
    </w:p>
    <w:p w14:paraId="6C4A3824" w14:textId="4ED4E764" w:rsidR="00D943C4" w:rsidRPr="00D52177" w:rsidRDefault="007360B3" w:rsidP="00A55173">
      <w:pPr>
        <w:shd w:val="clear" w:color="auto" w:fill="E6E6E6"/>
        <w:tabs>
          <w:tab w:val="left" w:pos="567"/>
        </w:tabs>
        <w:spacing w:before="0"/>
        <w:jc w:val="center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GONAL</w:t>
      </w:r>
      <w:r w:rsidRPr="00D52177">
        <w:rPr>
          <w:b/>
          <w:bCs/>
          <w:sz w:val="22"/>
          <w:szCs w:val="22"/>
          <w:lang w:val="mt-MT"/>
        </w:rPr>
        <w:noBreakHyphen/>
        <w:t>f</w:t>
      </w:r>
      <w:r w:rsidRPr="00D52177">
        <w:rPr>
          <w:sz w:val="22"/>
          <w:szCs w:val="22"/>
          <w:lang w:val="mt-MT"/>
        </w:rPr>
        <w:t xml:space="preserve"> </w:t>
      </w:r>
      <w:r w:rsidRPr="00D52177">
        <w:rPr>
          <w:b/>
          <w:bCs/>
          <w:sz w:val="22"/>
          <w:szCs w:val="22"/>
          <w:lang w:val="mt-MT"/>
        </w:rPr>
        <w:t>1050 IU/1.75 </w:t>
      </w:r>
      <w:r w:rsidR="000701BC" w:rsidRPr="00D52177">
        <w:rPr>
          <w:b/>
          <w:bCs/>
          <w:sz w:val="22"/>
          <w:szCs w:val="22"/>
          <w:lang w:val="mt-MT"/>
        </w:rPr>
        <w:t>mL</w:t>
      </w:r>
      <w:r w:rsidR="00D943C4" w:rsidRPr="00D52177">
        <w:rPr>
          <w:b/>
          <w:bCs/>
          <w:sz w:val="22"/>
          <w:szCs w:val="22"/>
          <w:lang w:val="mt-MT"/>
        </w:rPr>
        <w:t xml:space="preserve"> </w:t>
      </w:r>
      <w:r w:rsidRPr="00D52177">
        <w:rPr>
          <w:b/>
          <w:bCs/>
          <w:sz w:val="22"/>
          <w:szCs w:val="22"/>
          <w:lang w:val="mt-MT"/>
        </w:rPr>
        <w:t xml:space="preserve">trab u solvent </w:t>
      </w:r>
    </w:p>
    <w:p w14:paraId="7658AF0B" w14:textId="77777777" w:rsidR="007360B3" w:rsidRPr="00D52177" w:rsidRDefault="007360B3" w:rsidP="00A55173">
      <w:pPr>
        <w:shd w:val="clear" w:color="auto" w:fill="E6E6E6"/>
        <w:tabs>
          <w:tab w:val="left" w:pos="567"/>
        </w:tabs>
        <w:spacing w:before="0"/>
        <w:jc w:val="center"/>
        <w:rPr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għal soluzzjoni għall-injezzjoni</w:t>
      </w:r>
    </w:p>
    <w:p w14:paraId="43401D7A" w14:textId="58BDBADF" w:rsidR="007360B3" w:rsidRPr="00D52177" w:rsidRDefault="000F5532" w:rsidP="00A55173">
      <w:pPr>
        <w:shd w:val="clear" w:color="auto" w:fill="E6E6E6"/>
        <w:tabs>
          <w:tab w:val="left" w:pos="567"/>
        </w:tabs>
        <w:spacing w:before="0"/>
        <w:jc w:val="center"/>
        <w:rPr>
          <w:sz w:val="22"/>
          <w:szCs w:val="22"/>
          <w:lang w:val="mt-MT"/>
        </w:rPr>
      </w:pPr>
      <w:r>
        <w:rPr>
          <w:sz w:val="22"/>
          <w:szCs w:val="22"/>
          <w:lang w:val="mt-MT"/>
        </w:rPr>
        <w:t>f</w:t>
      </w:r>
      <w:r w:rsidR="007360B3" w:rsidRPr="00D52177">
        <w:rPr>
          <w:sz w:val="22"/>
          <w:szCs w:val="22"/>
          <w:lang w:val="mt-MT"/>
        </w:rPr>
        <w:t>ollitropin alfa</w:t>
      </w:r>
    </w:p>
    <w:p w14:paraId="0DB79B21" w14:textId="77777777" w:rsidR="007360B3" w:rsidRPr="00D52177" w:rsidRDefault="007360B3" w:rsidP="00A55173">
      <w:pPr>
        <w:tabs>
          <w:tab w:val="left" w:pos="4820"/>
        </w:tabs>
        <w:spacing w:before="0"/>
        <w:jc w:val="center"/>
        <w:rPr>
          <w:b/>
          <w:sz w:val="22"/>
          <w:szCs w:val="22"/>
          <w:lang w:val="mt-MT"/>
        </w:rPr>
      </w:pPr>
    </w:p>
    <w:p w14:paraId="57C6F13E" w14:textId="77777777" w:rsidR="007360B3" w:rsidRPr="00D52177" w:rsidRDefault="007360B3" w:rsidP="00A55173">
      <w:pPr>
        <w:shd w:val="clear" w:color="auto" w:fill="CCCCCC"/>
        <w:tabs>
          <w:tab w:val="left" w:pos="4820"/>
        </w:tabs>
        <w:spacing w:before="0"/>
        <w:jc w:val="center"/>
        <w:rPr>
          <w:i/>
          <w:sz w:val="22"/>
          <w:szCs w:val="22"/>
          <w:lang w:val="mt-MT"/>
        </w:rPr>
      </w:pPr>
      <w:r w:rsidRPr="00D52177">
        <w:rPr>
          <w:bCs/>
          <w:i/>
          <w:sz w:val="22"/>
          <w:szCs w:val="22"/>
          <w:lang w:val="mt-MT"/>
        </w:rPr>
        <w:t>&lt;GONAL-f</w:t>
      </w:r>
      <w:r w:rsidRPr="00D52177">
        <w:rPr>
          <w:i/>
          <w:sz w:val="22"/>
          <w:szCs w:val="22"/>
          <w:lang w:val="mt-MT"/>
        </w:rPr>
        <w:t xml:space="preserve"> </w:t>
      </w:r>
      <w:r w:rsidRPr="00D52177">
        <w:rPr>
          <w:bCs/>
          <w:i/>
          <w:sz w:val="22"/>
          <w:szCs w:val="22"/>
          <w:lang w:val="mt-MT"/>
        </w:rPr>
        <w:t>450 IU&gt;</w:t>
      </w:r>
    </w:p>
    <w:p w14:paraId="0621B078" w14:textId="76324868" w:rsidR="00D943C4" w:rsidRPr="00D52177" w:rsidRDefault="007360B3" w:rsidP="00A55173">
      <w:pPr>
        <w:shd w:val="clear" w:color="auto" w:fill="CCCCCC"/>
        <w:tabs>
          <w:tab w:val="left" w:pos="567"/>
        </w:tabs>
        <w:spacing w:before="0"/>
        <w:jc w:val="center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GONAL</w:t>
      </w:r>
      <w:r w:rsidRPr="00D52177">
        <w:rPr>
          <w:b/>
          <w:bCs/>
          <w:sz w:val="22"/>
          <w:szCs w:val="22"/>
          <w:lang w:val="mt-MT"/>
        </w:rPr>
        <w:noBreakHyphen/>
        <w:t>f</w:t>
      </w:r>
      <w:r w:rsidRPr="00D52177">
        <w:rPr>
          <w:sz w:val="22"/>
          <w:szCs w:val="22"/>
          <w:lang w:val="mt-MT"/>
        </w:rPr>
        <w:t xml:space="preserve"> </w:t>
      </w:r>
      <w:r w:rsidRPr="00D52177">
        <w:rPr>
          <w:b/>
          <w:bCs/>
          <w:sz w:val="22"/>
          <w:szCs w:val="22"/>
          <w:lang w:val="mt-MT"/>
        </w:rPr>
        <w:t>450 IU/0.75 </w:t>
      </w:r>
      <w:r w:rsidR="000701BC" w:rsidRPr="00D52177">
        <w:rPr>
          <w:b/>
          <w:bCs/>
          <w:sz w:val="22"/>
          <w:szCs w:val="22"/>
          <w:lang w:val="mt-MT"/>
        </w:rPr>
        <w:t>mL</w:t>
      </w:r>
      <w:r w:rsidRPr="00D52177">
        <w:rPr>
          <w:b/>
          <w:bCs/>
          <w:sz w:val="22"/>
          <w:szCs w:val="22"/>
          <w:lang w:val="mt-MT"/>
        </w:rPr>
        <w:t xml:space="preserve"> trab u solvent </w:t>
      </w:r>
    </w:p>
    <w:p w14:paraId="557B9002" w14:textId="77777777" w:rsidR="007360B3" w:rsidRPr="00D52177" w:rsidRDefault="007360B3" w:rsidP="00A55173">
      <w:pPr>
        <w:shd w:val="clear" w:color="auto" w:fill="CCCCCC"/>
        <w:tabs>
          <w:tab w:val="left" w:pos="567"/>
        </w:tabs>
        <w:spacing w:before="0"/>
        <w:jc w:val="center"/>
        <w:rPr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għal soluzzjoni għall-injezzjoni</w:t>
      </w:r>
    </w:p>
    <w:p w14:paraId="00508136" w14:textId="0210BBD1" w:rsidR="007360B3" w:rsidRPr="00D52177" w:rsidRDefault="000F5532" w:rsidP="00A55173">
      <w:pPr>
        <w:shd w:val="clear" w:color="auto" w:fill="CCCCCC"/>
        <w:tabs>
          <w:tab w:val="left" w:pos="567"/>
        </w:tabs>
        <w:spacing w:before="0"/>
        <w:jc w:val="center"/>
        <w:rPr>
          <w:sz w:val="22"/>
          <w:szCs w:val="22"/>
          <w:lang w:val="mt-MT"/>
        </w:rPr>
      </w:pPr>
      <w:r>
        <w:rPr>
          <w:sz w:val="22"/>
          <w:szCs w:val="22"/>
          <w:lang w:val="mt-MT"/>
        </w:rPr>
        <w:t>f</w:t>
      </w:r>
      <w:r w:rsidR="007360B3" w:rsidRPr="00D52177">
        <w:rPr>
          <w:sz w:val="22"/>
          <w:szCs w:val="22"/>
          <w:lang w:val="mt-MT"/>
        </w:rPr>
        <w:t>ollitropin alfa</w:t>
      </w:r>
    </w:p>
    <w:p w14:paraId="04087CB6" w14:textId="77777777" w:rsidR="00D943C4" w:rsidRPr="00D52177" w:rsidRDefault="00D943C4" w:rsidP="00A55173">
      <w:pPr>
        <w:tabs>
          <w:tab w:val="left" w:pos="4820"/>
        </w:tabs>
        <w:spacing w:before="0"/>
        <w:jc w:val="center"/>
        <w:rPr>
          <w:b/>
          <w:sz w:val="22"/>
          <w:szCs w:val="22"/>
          <w:lang w:val="mt-MT"/>
        </w:rPr>
      </w:pPr>
    </w:p>
    <w:p w14:paraId="54A4FD0D" w14:textId="77777777" w:rsidR="007360B3" w:rsidRPr="00D52177" w:rsidRDefault="007360B3" w:rsidP="00A55173">
      <w:pPr>
        <w:tabs>
          <w:tab w:val="left" w:pos="7185"/>
        </w:tabs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Aqra sew dan il-fuljett kollu qabel tibda tuża din il-mediċina</w:t>
      </w:r>
      <w:r w:rsidR="00A10CA9" w:rsidRPr="00D52177">
        <w:rPr>
          <w:b/>
          <w:sz w:val="22"/>
          <w:szCs w:val="22"/>
          <w:lang w:val="mt-MT"/>
        </w:rPr>
        <w:t xml:space="preserve"> peress li fih informazzjoni importanti għalik</w:t>
      </w:r>
      <w:r w:rsidRPr="00D52177">
        <w:rPr>
          <w:b/>
          <w:sz w:val="22"/>
          <w:szCs w:val="22"/>
          <w:lang w:val="mt-MT"/>
        </w:rPr>
        <w:t>.</w:t>
      </w:r>
    </w:p>
    <w:p w14:paraId="588CB8A2" w14:textId="77777777" w:rsidR="007360B3" w:rsidRPr="00D52177" w:rsidRDefault="007360B3" w:rsidP="00A17891">
      <w:pPr>
        <w:pStyle w:val="BodyText2"/>
        <w:numPr>
          <w:ilvl w:val="0"/>
          <w:numId w:val="25"/>
        </w:numPr>
        <w:spacing w:before="0"/>
        <w:ind w:left="567" w:hanging="567"/>
        <w:rPr>
          <w:szCs w:val="22"/>
          <w:lang w:val="mt-MT"/>
        </w:rPr>
      </w:pPr>
      <w:r w:rsidRPr="00D52177">
        <w:rPr>
          <w:szCs w:val="22"/>
          <w:lang w:val="mt-MT"/>
        </w:rPr>
        <w:t>Żomm dan il-fuljett. Jista’ jkollok bżonn terġa’ taqrah.</w:t>
      </w:r>
    </w:p>
    <w:p w14:paraId="299401AF" w14:textId="77777777" w:rsidR="007360B3" w:rsidRPr="00D52177" w:rsidRDefault="007360B3" w:rsidP="00A17891">
      <w:pPr>
        <w:pStyle w:val="BodyText2"/>
        <w:numPr>
          <w:ilvl w:val="0"/>
          <w:numId w:val="25"/>
        </w:numPr>
        <w:spacing w:before="0"/>
        <w:ind w:left="567" w:hanging="567"/>
        <w:rPr>
          <w:szCs w:val="22"/>
          <w:lang w:val="mt-MT"/>
        </w:rPr>
      </w:pPr>
      <w:r w:rsidRPr="00D52177">
        <w:rPr>
          <w:szCs w:val="22"/>
          <w:lang w:val="mt-MT"/>
        </w:rPr>
        <w:t>Jekk ikollok aktar mistoqsijiet, staqsi lit-tabib jew lill-ispiżjar tiegħek.</w:t>
      </w:r>
    </w:p>
    <w:p w14:paraId="2E116074" w14:textId="77777777" w:rsidR="007360B3" w:rsidRPr="00D52177" w:rsidRDefault="007360B3" w:rsidP="00A17891">
      <w:pPr>
        <w:pStyle w:val="BodyText2"/>
        <w:numPr>
          <w:ilvl w:val="0"/>
          <w:numId w:val="25"/>
        </w:numPr>
        <w:spacing w:before="0"/>
        <w:ind w:left="567" w:hanging="567"/>
        <w:rPr>
          <w:rFonts w:eastAsia="Times New Roman"/>
          <w:szCs w:val="22"/>
          <w:lang w:val="mt-MT"/>
        </w:rPr>
      </w:pPr>
      <w:r w:rsidRPr="00D52177">
        <w:rPr>
          <w:rFonts w:eastAsia="Times New Roman"/>
          <w:szCs w:val="22"/>
          <w:lang w:val="mt-MT"/>
        </w:rPr>
        <w:t>Din il-mediċina ġiet mogħtija lilek</w:t>
      </w:r>
      <w:r w:rsidR="00A10CA9" w:rsidRPr="00D52177">
        <w:rPr>
          <w:rFonts w:eastAsia="Times New Roman"/>
          <w:szCs w:val="22"/>
          <w:lang w:val="mt-MT"/>
        </w:rPr>
        <w:t xml:space="preserve"> biss</w:t>
      </w:r>
      <w:r w:rsidRPr="00D52177">
        <w:rPr>
          <w:rFonts w:eastAsia="Times New Roman"/>
          <w:szCs w:val="22"/>
          <w:lang w:val="mt-MT"/>
        </w:rPr>
        <w:t>. M’għandekx tgħaddiha lil persuni oħra. Tista’ tagħmlilhom il-ħsara, ank</w:t>
      </w:r>
      <w:r w:rsidR="003C4DA3" w:rsidRPr="00D52177">
        <w:rPr>
          <w:rFonts w:eastAsia="Times New Roman"/>
          <w:szCs w:val="22"/>
          <w:lang w:val="mt-MT"/>
        </w:rPr>
        <w:t>e</w:t>
      </w:r>
      <w:r w:rsidRPr="00D52177">
        <w:rPr>
          <w:rFonts w:eastAsia="Times New Roman"/>
          <w:szCs w:val="22"/>
          <w:lang w:val="mt-MT"/>
        </w:rPr>
        <w:t xml:space="preserve"> jekk </w:t>
      </w:r>
      <w:r w:rsidR="003C4DA3" w:rsidRPr="00D52177">
        <w:rPr>
          <w:rFonts w:eastAsia="Times New Roman"/>
          <w:szCs w:val="22"/>
          <w:lang w:val="mt-MT"/>
        </w:rPr>
        <w:t>għand</w:t>
      </w:r>
      <w:r w:rsidRPr="00D52177">
        <w:rPr>
          <w:rFonts w:eastAsia="Times New Roman"/>
          <w:szCs w:val="22"/>
          <w:lang w:val="mt-MT"/>
        </w:rPr>
        <w:t xml:space="preserve">hom l-istess </w:t>
      </w:r>
      <w:r w:rsidR="00A10CA9" w:rsidRPr="00D52177">
        <w:rPr>
          <w:rFonts w:eastAsia="Times New Roman"/>
          <w:szCs w:val="22"/>
          <w:lang w:val="mt-MT"/>
        </w:rPr>
        <w:t>sinjali ta’ mard</w:t>
      </w:r>
      <w:r w:rsidRPr="00D52177">
        <w:rPr>
          <w:rFonts w:eastAsia="Times New Roman"/>
          <w:szCs w:val="22"/>
          <w:lang w:val="mt-MT"/>
        </w:rPr>
        <w:t xml:space="preserve"> bħal tiegħek.</w:t>
      </w:r>
    </w:p>
    <w:p w14:paraId="6BAE1FB9" w14:textId="77777777" w:rsidR="007360B3" w:rsidRPr="00D52177" w:rsidRDefault="00A10CA9" w:rsidP="00A17891">
      <w:pPr>
        <w:pStyle w:val="BodyText2"/>
        <w:numPr>
          <w:ilvl w:val="0"/>
          <w:numId w:val="25"/>
        </w:numPr>
        <w:spacing w:before="0"/>
        <w:ind w:left="567" w:hanging="567"/>
        <w:rPr>
          <w:rFonts w:eastAsia="Times New Roman"/>
          <w:szCs w:val="22"/>
          <w:lang w:val="mt-MT"/>
        </w:rPr>
      </w:pPr>
      <w:r w:rsidRPr="00D52177">
        <w:rPr>
          <w:szCs w:val="22"/>
          <w:lang w:val="mt-MT"/>
        </w:rPr>
        <w:t>Jekk ikollok xi effett sekondarju kellem lit-tabib jew lill-ispiżjar tiegħek. Dan jinkludi xi effett sekondarju possibbli li mhuwiex elenkat</w:t>
      </w:r>
      <w:r w:rsidR="00622E8A" w:rsidRPr="00D52177">
        <w:rPr>
          <w:szCs w:val="22"/>
          <w:lang w:val="mt-MT"/>
        </w:rPr>
        <w:t xml:space="preserve"> f’dan il-fuljett. Ara sezzjoni </w:t>
      </w:r>
      <w:r w:rsidRPr="00D52177">
        <w:rPr>
          <w:szCs w:val="22"/>
          <w:lang w:val="mt-MT"/>
        </w:rPr>
        <w:t>4.</w:t>
      </w:r>
    </w:p>
    <w:p w14:paraId="1203F764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3D36827B" w14:textId="77777777" w:rsidR="007360B3" w:rsidRPr="00D52177" w:rsidRDefault="007360B3" w:rsidP="00A55173">
      <w:pPr>
        <w:spacing w:before="0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F’dan il-fuljett:</w:t>
      </w:r>
    </w:p>
    <w:p w14:paraId="6F3889A3" w14:textId="77777777" w:rsidR="00C207E6" w:rsidRPr="00D52177" w:rsidRDefault="00C207E6" w:rsidP="00A55173">
      <w:pPr>
        <w:spacing w:before="0"/>
        <w:jc w:val="left"/>
        <w:rPr>
          <w:bCs/>
          <w:sz w:val="22"/>
          <w:szCs w:val="22"/>
          <w:lang w:val="mt-MT"/>
        </w:rPr>
      </w:pPr>
    </w:p>
    <w:p w14:paraId="67053410" w14:textId="77777777" w:rsidR="007360B3" w:rsidRPr="00D52177" w:rsidRDefault="007360B3" w:rsidP="00A55173">
      <w:pPr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1.</w:t>
      </w:r>
      <w:r w:rsidRPr="00D52177">
        <w:rPr>
          <w:sz w:val="22"/>
          <w:szCs w:val="22"/>
          <w:lang w:val="mt-MT"/>
        </w:rPr>
        <w:tab/>
        <w:t>X’inhu GONAL</w:t>
      </w:r>
      <w:r w:rsidRPr="00D52177">
        <w:rPr>
          <w:sz w:val="22"/>
          <w:szCs w:val="22"/>
          <w:lang w:val="mt-MT"/>
        </w:rPr>
        <w:noBreakHyphen/>
        <w:t>f u għalxiex jintuża</w:t>
      </w:r>
    </w:p>
    <w:p w14:paraId="4DAB41C6" w14:textId="77777777" w:rsidR="007360B3" w:rsidRPr="00D52177" w:rsidRDefault="007360B3" w:rsidP="00A55173">
      <w:pPr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2.</w:t>
      </w:r>
      <w:r w:rsidRPr="00D52177">
        <w:rPr>
          <w:sz w:val="22"/>
          <w:szCs w:val="22"/>
          <w:lang w:val="mt-MT"/>
        </w:rPr>
        <w:tab/>
      </w:r>
      <w:r w:rsidR="00A10CA9" w:rsidRPr="00D52177">
        <w:rPr>
          <w:sz w:val="22"/>
          <w:szCs w:val="22"/>
          <w:lang w:val="mt-MT"/>
        </w:rPr>
        <w:t>X’għandek tkun taf q</w:t>
      </w:r>
      <w:r w:rsidRPr="00D52177">
        <w:rPr>
          <w:sz w:val="22"/>
          <w:szCs w:val="22"/>
          <w:lang w:val="mt-MT"/>
        </w:rPr>
        <w:t>abel ma tuża GONAL</w:t>
      </w:r>
      <w:r w:rsidRPr="00D52177">
        <w:rPr>
          <w:sz w:val="22"/>
          <w:szCs w:val="22"/>
          <w:lang w:val="mt-MT"/>
        </w:rPr>
        <w:noBreakHyphen/>
        <w:t>f</w:t>
      </w:r>
    </w:p>
    <w:p w14:paraId="3E071B5A" w14:textId="77777777" w:rsidR="007360B3" w:rsidRPr="00D52177" w:rsidRDefault="007360B3" w:rsidP="00A55173">
      <w:pPr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3.</w:t>
      </w:r>
      <w:r w:rsidRPr="00D52177">
        <w:rPr>
          <w:sz w:val="22"/>
          <w:szCs w:val="22"/>
          <w:lang w:val="mt-MT"/>
        </w:rPr>
        <w:tab/>
        <w:t>Kif għandek tuża GONAL</w:t>
      </w:r>
      <w:r w:rsidRPr="00D52177">
        <w:rPr>
          <w:sz w:val="22"/>
          <w:szCs w:val="22"/>
          <w:lang w:val="mt-MT"/>
        </w:rPr>
        <w:noBreakHyphen/>
        <w:t>f</w:t>
      </w:r>
    </w:p>
    <w:p w14:paraId="31B11E0B" w14:textId="77777777" w:rsidR="007360B3" w:rsidRPr="00D52177" w:rsidRDefault="007360B3" w:rsidP="00A55173">
      <w:pPr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4.</w:t>
      </w:r>
      <w:r w:rsidRPr="00D52177">
        <w:rPr>
          <w:sz w:val="22"/>
          <w:szCs w:val="22"/>
          <w:lang w:val="mt-MT"/>
        </w:rPr>
        <w:tab/>
        <w:t>Effetti sekondarji</w:t>
      </w:r>
      <w:r w:rsidR="00A10CA9" w:rsidRPr="00D52177">
        <w:rPr>
          <w:sz w:val="22"/>
          <w:szCs w:val="22"/>
          <w:lang w:val="mt-MT"/>
        </w:rPr>
        <w:t xml:space="preserve"> possibbli</w:t>
      </w:r>
    </w:p>
    <w:p w14:paraId="72DA575F" w14:textId="77777777" w:rsidR="007360B3" w:rsidRPr="00D52177" w:rsidRDefault="007360B3" w:rsidP="00A55173">
      <w:pPr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5.</w:t>
      </w:r>
      <w:r w:rsidRPr="00D52177">
        <w:rPr>
          <w:sz w:val="22"/>
          <w:szCs w:val="22"/>
          <w:lang w:val="mt-MT"/>
        </w:rPr>
        <w:tab/>
        <w:t>Kif taħżen GONAL</w:t>
      </w:r>
      <w:r w:rsidRPr="00D52177">
        <w:rPr>
          <w:sz w:val="22"/>
          <w:szCs w:val="22"/>
          <w:lang w:val="mt-MT"/>
        </w:rPr>
        <w:noBreakHyphen/>
        <w:t>f</w:t>
      </w:r>
    </w:p>
    <w:p w14:paraId="3D56CD60" w14:textId="77777777" w:rsidR="007360B3" w:rsidRPr="00D52177" w:rsidRDefault="007360B3" w:rsidP="00A55173">
      <w:pPr>
        <w:tabs>
          <w:tab w:val="left" w:pos="4860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6.</w:t>
      </w:r>
      <w:r w:rsidRPr="00D52177">
        <w:rPr>
          <w:sz w:val="22"/>
          <w:szCs w:val="22"/>
          <w:lang w:val="mt-MT"/>
        </w:rPr>
        <w:tab/>
      </w:r>
      <w:r w:rsidR="00A10CA9" w:rsidRPr="00D52177">
        <w:rPr>
          <w:sz w:val="22"/>
          <w:szCs w:val="22"/>
          <w:lang w:val="mt-MT"/>
        </w:rPr>
        <w:t>Kontenut tal-pakkett u informazzjoni oħra</w:t>
      </w:r>
      <w:r w:rsidRPr="00D52177">
        <w:rPr>
          <w:sz w:val="22"/>
          <w:szCs w:val="22"/>
          <w:lang w:val="mt-MT"/>
        </w:rPr>
        <w:t xml:space="preserve"> </w:t>
      </w:r>
    </w:p>
    <w:p w14:paraId="4611AB13" w14:textId="77777777" w:rsidR="007360B3" w:rsidRPr="00D52177" w:rsidRDefault="00F53D5E" w:rsidP="00A55173">
      <w:pPr>
        <w:tabs>
          <w:tab w:val="left" w:pos="4860"/>
        </w:tabs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Cs/>
          <w:sz w:val="22"/>
          <w:szCs w:val="22"/>
          <w:lang w:val="mt-MT"/>
        </w:rPr>
        <w:tab/>
      </w:r>
      <w:r w:rsidR="007360B3" w:rsidRPr="00D52177">
        <w:rPr>
          <w:bCs/>
          <w:sz w:val="22"/>
          <w:szCs w:val="22"/>
          <w:lang w:val="mt-MT"/>
        </w:rPr>
        <w:t>Kif tipprepara u tuża t-trab u s-solvent ta’ GONAL-f</w:t>
      </w:r>
    </w:p>
    <w:p w14:paraId="2EDCD185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685E9815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0FFD4363" w14:textId="77777777" w:rsidR="007360B3" w:rsidRPr="00D52177" w:rsidRDefault="007360B3" w:rsidP="00A55173">
      <w:pPr>
        <w:keepNext/>
        <w:spacing w:before="0"/>
        <w:ind w:left="567" w:hanging="567"/>
        <w:jc w:val="left"/>
        <w:rPr>
          <w:b/>
          <w:caps/>
          <w:sz w:val="22"/>
          <w:szCs w:val="22"/>
          <w:lang w:val="mt-MT"/>
        </w:rPr>
      </w:pPr>
      <w:r w:rsidRPr="00D52177">
        <w:rPr>
          <w:b/>
          <w:caps/>
          <w:sz w:val="22"/>
          <w:szCs w:val="22"/>
          <w:lang w:val="mt-MT"/>
        </w:rPr>
        <w:t>1.</w:t>
      </w:r>
      <w:r w:rsidRPr="00D52177">
        <w:rPr>
          <w:b/>
          <w:caps/>
          <w:sz w:val="22"/>
          <w:szCs w:val="22"/>
          <w:lang w:val="mt-MT"/>
        </w:rPr>
        <w:tab/>
      </w:r>
      <w:r w:rsidR="00A10CA9" w:rsidRPr="00D52177">
        <w:rPr>
          <w:b/>
          <w:sz w:val="22"/>
          <w:szCs w:val="22"/>
          <w:lang w:val="mt-MT"/>
        </w:rPr>
        <w:t>X’inhu</w:t>
      </w:r>
      <w:r w:rsidRPr="00D52177">
        <w:rPr>
          <w:b/>
          <w:caps/>
          <w:sz w:val="22"/>
          <w:szCs w:val="22"/>
          <w:lang w:val="mt-MT"/>
        </w:rPr>
        <w:t xml:space="preserve"> GONAL</w:t>
      </w:r>
      <w:r w:rsidRPr="00D52177">
        <w:rPr>
          <w:b/>
          <w:sz w:val="22"/>
          <w:szCs w:val="22"/>
          <w:lang w:val="mt-MT"/>
        </w:rPr>
        <w:noBreakHyphen/>
        <w:t>f</w:t>
      </w:r>
      <w:r w:rsidRPr="00D52177">
        <w:rPr>
          <w:b/>
          <w:caps/>
          <w:sz w:val="22"/>
          <w:szCs w:val="22"/>
          <w:lang w:val="mt-MT"/>
        </w:rPr>
        <w:t xml:space="preserve"> </w:t>
      </w:r>
      <w:r w:rsidR="00A10CA9" w:rsidRPr="00D52177">
        <w:rPr>
          <w:b/>
          <w:sz w:val="22"/>
          <w:szCs w:val="22"/>
          <w:lang w:val="mt-MT"/>
        </w:rPr>
        <w:t>u għalxiex jintuża</w:t>
      </w:r>
    </w:p>
    <w:p w14:paraId="020ED3B5" w14:textId="77777777" w:rsidR="007360B3" w:rsidRPr="00D52177" w:rsidRDefault="007360B3" w:rsidP="00A55173">
      <w:pPr>
        <w:keepNext/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0DDC76B6" w14:textId="77777777" w:rsidR="007360B3" w:rsidRPr="00D52177" w:rsidRDefault="007360B3" w:rsidP="00A55173">
      <w:pPr>
        <w:keepNext/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X’inhu GONAL-f</w:t>
      </w:r>
    </w:p>
    <w:p w14:paraId="5DC2E12F" w14:textId="77777777" w:rsidR="007360B3" w:rsidRPr="00D52177" w:rsidRDefault="007360B3" w:rsidP="00A55173">
      <w:pPr>
        <w:keepNext/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1845BA58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bCs/>
          <w:sz w:val="22"/>
          <w:szCs w:val="22"/>
          <w:lang w:val="mt-MT" w:eastAsia="ko-KR"/>
        </w:rPr>
      </w:pPr>
      <w:r w:rsidRPr="00D52177">
        <w:rPr>
          <w:bCs/>
          <w:sz w:val="22"/>
          <w:szCs w:val="22"/>
          <w:lang w:val="mt-MT" w:eastAsia="ko-KR"/>
        </w:rPr>
        <w:t>GONAL</w:t>
      </w:r>
      <w:r w:rsidRPr="00D52177">
        <w:rPr>
          <w:bCs/>
          <w:sz w:val="22"/>
          <w:szCs w:val="22"/>
          <w:lang w:val="mt-MT" w:eastAsia="ko-KR"/>
        </w:rPr>
        <w:noBreakHyphen/>
        <w:t xml:space="preserve">f </w:t>
      </w:r>
      <w:r w:rsidRPr="00D52177">
        <w:rPr>
          <w:sz w:val="22"/>
          <w:szCs w:val="22"/>
          <w:lang w:val="mt-MT"/>
        </w:rPr>
        <w:t>fih mediċina msejħa ‘</w:t>
      </w:r>
      <w:r w:rsidRPr="00D52177">
        <w:rPr>
          <w:bCs/>
          <w:sz w:val="22"/>
          <w:szCs w:val="22"/>
          <w:lang w:val="mt-MT" w:eastAsia="ko-KR"/>
        </w:rPr>
        <w:t xml:space="preserve">follitropin alfa’. </w:t>
      </w:r>
      <w:r w:rsidRPr="00D52177">
        <w:rPr>
          <w:sz w:val="22"/>
          <w:szCs w:val="22"/>
          <w:lang w:val="mt-MT"/>
        </w:rPr>
        <w:t>Follitropin alfa hu tip ta’ ‘Ormon li Jistimula l-Follikoli’ (FSH) li jagħmel parti mill-familja ta’ ormoni magħrufa bħala ‘gonadotropins’. Il-gonadotropins huma involuti fir-riproduzzjoni u l-fertilità.</w:t>
      </w:r>
    </w:p>
    <w:p w14:paraId="460A7585" w14:textId="77777777" w:rsidR="007360B3" w:rsidRPr="00D52177" w:rsidRDefault="007360B3" w:rsidP="00A55173">
      <w:pPr>
        <w:spacing w:before="0"/>
        <w:jc w:val="left"/>
        <w:rPr>
          <w:b/>
          <w:sz w:val="22"/>
          <w:szCs w:val="22"/>
          <w:lang w:val="mt-MT"/>
        </w:rPr>
      </w:pPr>
    </w:p>
    <w:p w14:paraId="1A4B47F6" w14:textId="77777777" w:rsidR="007360B3" w:rsidRPr="00D52177" w:rsidRDefault="007360B3" w:rsidP="00A55173">
      <w:pPr>
        <w:keepNext/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Għalxiex jintuża GONAL</w:t>
      </w:r>
      <w:r w:rsidRPr="00D52177">
        <w:rPr>
          <w:b/>
          <w:sz w:val="22"/>
          <w:szCs w:val="22"/>
          <w:lang w:val="mt-MT"/>
        </w:rPr>
        <w:noBreakHyphen/>
        <w:t>f</w:t>
      </w:r>
    </w:p>
    <w:p w14:paraId="55145745" w14:textId="77777777" w:rsidR="007360B3" w:rsidRPr="00D52177" w:rsidRDefault="007360B3" w:rsidP="00A55173">
      <w:pPr>
        <w:keepNext/>
        <w:spacing w:before="0"/>
        <w:jc w:val="left"/>
        <w:rPr>
          <w:b/>
          <w:sz w:val="22"/>
          <w:szCs w:val="22"/>
          <w:lang w:val="mt-MT"/>
        </w:rPr>
      </w:pPr>
    </w:p>
    <w:p w14:paraId="0864E708" w14:textId="77777777" w:rsidR="007360B3" w:rsidRPr="00D52177" w:rsidRDefault="007360B3" w:rsidP="00A55173">
      <w:pPr>
        <w:keepNext/>
        <w:spacing w:before="0"/>
        <w:ind w:left="567" w:hanging="567"/>
        <w:jc w:val="left"/>
        <w:rPr>
          <w:bCs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 xml:space="preserve">F’nisa adulti, </w:t>
      </w:r>
      <w:r w:rsidRPr="00D52177">
        <w:rPr>
          <w:bCs/>
          <w:sz w:val="22"/>
          <w:szCs w:val="22"/>
          <w:lang w:val="mt-MT"/>
        </w:rPr>
        <w:t>GONAL-f jintuża:</w:t>
      </w:r>
    </w:p>
    <w:p w14:paraId="21FFE624" w14:textId="77777777" w:rsidR="007360B3" w:rsidRPr="00D52177" w:rsidRDefault="007360B3" w:rsidP="00A17891">
      <w:pPr>
        <w:pStyle w:val="BodyText2"/>
        <w:numPr>
          <w:ilvl w:val="0"/>
          <w:numId w:val="25"/>
        </w:numPr>
        <w:spacing w:before="0"/>
        <w:ind w:left="567" w:hanging="567"/>
        <w:rPr>
          <w:rFonts w:eastAsia="Times New Roman"/>
          <w:szCs w:val="22"/>
          <w:lang w:val="mt-MT"/>
        </w:rPr>
      </w:pPr>
      <w:r w:rsidRPr="00D52177">
        <w:rPr>
          <w:rFonts w:eastAsia="Times New Roman"/>
          <w:szCs w:val="22"/>
          <w:lang w:val="mt-MT"/>
        </w:rPr>
        <w:t>biex jgħin fir-rilaxx ta’ bajda mill-ovarji (ovulazzjoni) fin-nisa li ma jistgħux jovulaw u li ma kellhomx rispons għall-kura b’mediċina magħrufa bħala ‘clomiphene citrate’.</w:t>
      </w:r>
    </w:p>
    <w:p w14:paraId="712CAA73" w14:textId="77777777" w:rsidR="007360B3" w:rsidRPr="00D52177" w:rsidRDefault="007360B3" w:rsidP="00A17891">
      <w:pPr>
        <w:pStyle w:val="BodyText2"/>
        <w:numPr>
          <w:ilvl w:val="0"/>
          <w:numId w:val="25"/>
        </w:numPr>
        <w:spacing w:before="0"/>
        <w:ind w:left="567" w:hanging="567"/>
        <w:rPr>
          <w:rFonts w:eastAsia="Times New Roman"/>
          <w:szCs w:val="22"/>
          <w:lang w:val="mt-MT"/>
        </w:rPr>
      </w:pPr>
      <w:r w:rsidRPr="00D52177">
        <w:rPr>
          <w:rFonts w:eastAsia="Times New Roman"/>
          <w:szCs w:val="22"/>
          <w:lang w:val="mt-MT"/>
        </w:rPr>
        <w:t>flimkien ma’ mediċina oħra magħrufa bħala ‘lutropin alfa’ (‘Ormon Luteinising’ jew LH) biex jgħin fir-rilaxx ta’ bajda mill-ovarji (ovulazzjoni) f’nisa li mhumiex jovulaw minħabba li l-ġisem tagħhom jipproduċi ftit li xejn gonadotropins (FSH u LH).</w:t>
      </w:r>
    </w:p>
    <w:p w14:paraId="5993E088" w14:textId="77777777" w:rsidR="007360B3" w:rsidRPr="00D52177" w:rsidRDefault="007360B3" w:rsidP="00A17891">
      <w:pPr>
        <w:pStyle w:val="BodyText2"/>
        <w:numPr>
          <w:ilvl w:val="0"/>
          <w:numId w:val="25"/>
        </w:numPr>
        <w:spacing w:before="0"/>
        <w:ind w:left="567" w:hanging="567"/>
        <w:rPr>
          <w:szCs w:val="22"/>
          <w:lang w:val="mt-MT"/>
        </w:rPr>
      </w:pPr>
      <w:r w:rsidRPr="00D52177">
        <w:rPr>
          <w:rFonts w:eastAsia="Times New Roman"/>
          <w:szCs w:val="22"/>
          <w:lang w:val="mt-MT"/>
        </w:rPr>
        <w:t>biex jgħin fl-i</w:t>
      </w:r>
      <w:r w:rsidRPr="00D52177">
        <w:rPr>
          <w:szCs w:val="22"/>
          <w:lang w:val="mt-MT"/>
        </w:rPr>
        <w:t xml:space="preserve">żvilupp ta’ diversi follikuli (kull waħda fiha bajda) f’nisa li jkunu għaddejjin minn proċeduri ta’ teknoloġija ta’ riproduzzjoni assistita (proċeduri li jistgħu jgħinu lin-nisa joħorġu tqal) bħall-‘fertilizzazzjoni </w:t>
      </w:r>
      <w:r w:rsidRPr="00D52177">
        <w:rPr>
          <w:rFonts w:eastAsia="Times New Roman"/>
          <w:i/>
          <w:szCs w:val="22"/>
          <w:lang w:val="mt-MT"/>
        </w:rPr>
        <w:t>in vitro</w:t>
      </w:r>
      <w:r w:rsidRPr="00D52177">
        <w:rPr>
          <w:rFonts w:eastAsia="Times New Roman"/>
          <w:szCs w:val="22"/>
          <w:lang w:val="mt-MT"/>
        </w:rPr>
        <w:t>’, ‘trasferiment tal-gamete fit-</w:t>
      </w:r>
      <w:r w:rsidRPr="00D52177">
        <w:rPr>
          <w:szCs w:val="22"/>
          <w:lang w:val="mt-MT"/>
        </w:rPr>
        <w:t>tubu fallopjan’ jew ‘trasferiment taż-żigot fit-tubu fallopjan’.</w:t>
      </w:r>
    </w:p>
    <w:p w14:paraId="1919AAD5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08BB76AA" w14:textId="77777777" w:rsidR="007360B3" w:rsidRPr="00D52177" w:rsidRDefault="007360B3" w:rsidP="00A55173">
      <w:pPr>
        <w:keepNext/>
        <w:spacing w:before="0"/>
        <w:ind w:left="426" w:hanging="426"/>
        <w:jc w:val="left"/>
        <w:rPr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F’irġiel adulti,</w:t>
      </w:r>
      <w:r w:rsidRPr="00D52177">
        <w:rPr>
          <w:sz w:val="22"/>
          <w:szCs w:val="22"/>
          <w:lang w:val="mt-MT"/>
        </w:rPr>
        <w:t xml:space="preserve"> GONAL</w:t>
      </w:r>
      <w:r w:rsidRPr="00D52177">
        <w:rPr>
          <w:sz w:val="22"/>
          <w:szCs w:val="22"/>
          <w:lang w:val="mt-MT"/>
        </w:rPr>
        <w:noBreakHyphen/>
        <w:t>f jintuża:</w:t>
      </w:r>
    </w:p>
    <w:p w14:paraId="1AC3FD99" w14:textId="77777777" w:rsidR="007360B3" w:rsidRPr="00D52177" w:rsidRDefault="007360B3" w:rsidP="00A17891">
      <w:pPr>
        <w:numPr>
          <w:ilvl w:val="0"/>
          <w:numId w:val="26"/>
        </w:numPr>
        <w:spacing w:before="0"/>
        <w:ind w:left="567" w:hanging="567"/>
        <w:jc w:val="left"/>
        <w:rPr>
          <w:b/>
          <w:caps/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flimkien ma’ mediċina oħra magħrufa bħala ‘Gonadotropin Korjonika umana (hCG)’ biex jgħin fil-produzzjoni tal-isperma f’irġiel li mhumiex fertili minħabba livell baxx ta’ ċerti ormoni.</w:t>
      </w:r>
    </w:p>
    <w:p w14:paraId="6BE4A601" w14:textId="77777777" w:rsidR="007360B3" w:rsidRPr="00D52177" w:rsidRDefault="007360B3" w:rsidP="00A55173">
      <w:pPr>
        <w:spacing w:before="0"/>
        <w:jc w:val="left"/>
        <w:rPr>
          <w:caps/>
          <w:sz w:val="22"/>
          <w:szCs w:val="22"/>
          <w:lang w:val="mt-MT"/>
        </w:rPr>
      </w:pPr>
    </w:p>
    <w:p w14:paraId="3DC162E2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3EFB4EF2" w14:textId="77777777" w:rsidR="007360B3" w:rsidRPr="00D52177" w:rsidRDefault="007360B3" w:rsidP="00A55173">
      <w:pPr>
        <w:keepNext/>
        <w:tabs>
          <w:tab w:val="left" w:pos="540"/>
        </w:tabs>
        <w:spacing w:before="0"/>
        <w:jc w:val="left"/>
        <w:rPr>
          <w:b/>
          <w:caps/>
          <w:sz w:val="22"/>
          <w:szCs w:val="22"/>
          <w:lang w:val="mt-MT"/>
        </w:rPr>
      </w:pPr>
      <w:r w:rsidRPr="00D52177">
        <w:rPr>
          <w:b/>
          <w:caps/>
          <w:sz w:val="22"/>
          <w:szCs w:val="22"/>
          <w:lang w:val="mt-MT"/>
        </w:rPr>
        <w:t>2.</w:t>
      </w:r>
      <w:r w:rsidRPr="00D52177">
        <w:rPr>
          <w:b/>
          <w:caps/>
          <w:sz w:val="22"/>
          <w:szCs w:val="22"/>
          <w:lang w:val="mt-MT"/>
        </w:rPr>
        <w:tab/>
      </w:r>
      <w:r w:rsidR="00A10CA9" w:rsidRPr="00D52177">
        <w:rPr>
          <w:b/>
          <w:sz w:val="22"/>
          <w:szCs w:val="22"/>
          <w:lang w:val="mt-MT"/>
        </w:rPr>
        <w:t xml:space="preserve">X’għandek tkun taf qabel ma tuża </w:t>
      </w:r>
      <w:r w:rsidRPr="00D52177">
        <w:rPr>
          <w:b/>
          <w:caps/>
          <w:sz w:val="22"/>
          <w:szCs w:val="22"/>
          <w:lang w:val="mt-MT"/>
        </w:rPr>
        <w:t>GONAL</w:t>
      </w:r>
      <w:r w:rsidRPr="00D52177">
        <w:rPr>
          <w:b/>
          <w:caps/>
          <w:sz w:val="22"/>
          <w:szCs w:val="22"/>
          <w:lang w:val="mt-MT"/>
        </w:rPr>
        <w:noBreakHyphen/>
      </w:r>
      <w:r w:rsidRPr="00D52177">
        <w:rPr>
          <w:b/>
          <w:sz w:val="22"/>
          <w:szCs w:val="22"/>
          <w:lang w:val="mt-MT"/>
        </w:rPr>
        <w:t>f</w:t>
      </w:r>
    </w:p>
    <w:p w14:paraId="4A106165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71754478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Qabel ma tibda l-kura, għandha tiġi evalwata l-fertilità tiegħek u tas-sieħeb tiegħek minn tabib b’esperjenza fil-kura ta’ disturbi fil-fertilità.</w:t>
      </w:r>
    </w:p>
    <w:p w14:paraId="3AD09532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6EF884B0" w14:textId="77777777" w:rsidR="007360B3" w:rsidRPr="00D52177" w:rsidRDefault="007360B3" w:rsidP="00A55173">
      <w:pPr>
        <w:keepNext/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Tużax GONAL</w:t>
      </w:r>
      <w:r w:rsidRPr="00D52177">
        <w:rPr>
          <w:b/>
          <w:sz w:val="22"/>
          <w:szCs w:val="22"/>
          <w:lang w:val="mt-MT"/>
        </w:rPr>
        <w:noBreakHyphen/>
        <w:t>f</w:t>
      </w:r>
    </w:p>
    <w:p w14:paraId="4F0758DC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67E8D2C0" w14:textId="77777777" w:rsidR="007360B3" w:rsidRPr="00D52177" w:rsidRDefault="007360B3" w:rsidP="00A17891">
      <w:pPr>
        <w:pStyle w:val="BodyText2"/>
        <w:numPr>
          <w:ilvl w:val="0"/>
          <w:numId w:val="25"/>
        </w:numPr>
        <w:spacing w:before="0"/>
        <w:ind w:left="567" w:hanging="567"/>
        <w:rPr>
          <w:rFonts w:eastAsia="Times New Roman"/>
          <w:szCs w:val="22"/>
          <w:lang w:val="mt-MT"/>
        </w:rPr>
      </w:pPr>
      <w:r w:rsidRPr="00D52177">
        <w:rPr>
          <w:rFonts w:eastAsia="Times New Roman"/>
          <w:szCs w:val="22"/>
          <w:lang w:val="mt-MT"/>
        </w:rPr>
        <w:t xml:space="preserve">jekk inti allerġiku għall-Ormon li Jistimula l-Follikolu jew </w:t>
      </w:r>
      <w:r w:rsidR="00A10CA9" w:rsidRPr="00D52177">
        <w:rPr>
          <w:rFonts w:eastAsia="Times New Roman"/>
          <w:szCs w:val="22"/>
          <w:lang w:val="mt-MT"/>
        </w:rPr>
        <w:t xml:space="preserve">għal xi </w:t>
      </w:r>
      <w:r w:rsidRPr="00D52177">
        <w:rPr>
          <w:rFonts w:eastAsia="Times New Roman"/>
          <w:szCs w:val="22"/>
          <w:lang w:val="mt-MT"/>
        </w:rPr>
        <w:t>sustanz</w:t>
      </w:r>
      <w:r w:rsidR="00A10CA9" w:rsidRPr="00D52177">
        <w:rPr>
          <w:rFonts w:eastAsia="Times New Roman"/>
          <w:szCs w:val="22"/>
          <w:lang w:val="mt-MT"/>
        </w:rPr>
        <w:t>a</w:t>
      </w:r>
      <w:r w:rsidRPr="00D52177">
        <w:rPr>
          <w:rFonts w:eastAsia="Times New Roman"/>
          <w:szCs w:val="22"/>
          <w:lang w:val="mt-MT"/>
        </w:rPr>
        <w:t xml:space="preserve"> oħra ta’</w:t>
      </w:r>
      <w:r w:rsidR="00A10CA9" w:rsidRPr="00D52177">
        <w:rPr>
          <w:rFonts w:eastAsia="Times New Roman"/>
          <w:szCs w:val="22"/>
          <w:lang w:val="mt-MT"/>
        </w:rPr>
        <w:t xml:space="preserve"> din il-mediċina</w:t>
      </w:r>
      <w:r w:rsidRPr="00D52177">
        <w:rPr>
          <w:rFonts w:eastAsia="Times New Roman"/>
          <w:szCs w:val="22"/>
          <w:lang w:val="mt-MT"/>
        </w:rPr>
        <w:t xml:space="preserve"> </w:t>
      </w:r>
      <w:r w:rsidR="00A10CA9" w:rsidRPr="00D52177">
        <w:rPr>
          <w:rFonts w:eastAsia="Times New Roman"/>
          <w:szCs w:val="22"/>
          <w:lang w:val="mt-MT"/>
        </w:rPr>
        <w:t>(</w:t>
      </w:r>
      <w:r w:rsidRPr="00D52177">
        <w:rPr>
          <w:rFonts w:eastAsia="Times New Roman"/>
          <w:szCs w:val="22"/>
          <w:lang w:val="mt-MT"/>
        </w:rPr>
        <w:t>elenkati f</w:t>
      </w:r>
      <w:r w:rsidR="00A10CA9" w:rsidRPr="00D52177">
        <w:rPr>
          <w:rFonts w:eastAsia="Times New Roman"/>
          <w:szCs w:val="22"/>
          <w:lang w:val="mt-MT"/>
        </w:rPr>
        <w:t>is-</w:t>
      </w:r>
      <w:r w:rsidRPr="00D52177">
        <w:rPr>
          <w:rFonts w:eastAsia="Times New Roman"/>
          <w:szCs w:val="22"/>
          <w:lang w:val="mt-MT"/>
        </w:rPr>
        <w:t>sezzjoni 6</w:t>
      </w:r>
      <w:r w:rsidR="00A10CA9" w:rsidRPr="00D52177">
        <w:rPr>
          <w:rFonts w:eastAsia="Times New Roman"/>
          <w:szCs w:val="22"/>
          <w:lang w:val="mt-MT"/>
        </w:rPr>
        <w:t>)</w:t>
      </w:r>
      <w:r w:rsidRPr="00D52177">
        <w:rPr>
          <w:rFonts w:eastAsia="Times New Roman"/>
          <w:szCs w:val="22"/>
          <w:lang w:val="mt-MT"/>
        </w:rPr>
        <w:t>.</w:t>
      </w:r>
    </w:p>
    <w:p w14:paraId="69E9FFFE" w14:textId="77777777" w:rsidR="007360B3" w:rsidRPr="00D52177" w:rsidRDefault="007360B3" w:rsidP="00A17891">
      <w:pPr>
        <w:pStyle w:val="BodyText2"/>
        <w:numPr>
          <w:ilvl w:val="0"/>
          <w:numId w:val="25"/>
        </w:numPr>
        <w:spacing w:before="0"/>
        <w:ind w:left="567" w:hanging="567"/>
        <w:rPr>
          <w:rFonts w:eastAsia="Times New Roman"/>
          <w:szCs w:val="22"/>
          <w:lang w:val="mt-MT"/>
        </w:rPr>
      </w:pPr>
      <w:r w:rsidRPr="00D52177">
        <w:rPr>
          <w:rFonts w:eastAsia="Times New Roman"/>
          <w:szCs w:val="22"/>
          <w:lang w:val="mt-MT"/>
        </w:rPr>
        <w:t>jekk għandek tumur fl-ipotalamu u fil-glandola pitwitarja (it-tnejn huma partijiet mill-moħħ).</w:t>
      </w:r>
    </w:p>
    <w:p w14:paraId="510E90DC" w14:textId="77777777" w:rsidR="007360B3" w:rsidRPr="00D52177" w:rsidRDefault="007360B3" w:rsidP="00A17891">
      <w:pPr>
        <w:pStyle w:val="BodyText2"/>
        <w:keepNext/>
        <w:numPr>
          <w:ilvl w:val="0"/>
          <w:numId w:val="25"/>
        </w:numPr>
        <w:spacing w:before="0"/>
        <w:ind w:left="567" w:hanging="567"/>
        <w:rPr>
          <w:rFonts w:eastAsia="Times New Roman"/>
          <w:szCs w:val="22"/>
          <w:lang w:val="mt-MT"/>
        </w:rPr>
      </w:pPr>
      <w:r w:rsidRPr="00D52177">
        <w:rPr>
          <w:rFonts w:eastAsia="Times New Roman"/>
          <w:szCs w:val="22"/>
          <w:lang w:val="mt-MT"/>
        </w:rPr>
        <w:t xml:space="preserve">jekk inti </w:t>
      </w:r>
      <w:r w:rsidRPr="00D52177">
        <w:rPr>
          <w:rFonts w:eastAsia="Times New Roman"/>
          <w:b/>
          <w:szCs w:val="22"/>
          <w:lang w:val="mt-MT"/>
        </w:rPr>
        <w:t>mara</w:t>
      </w:r>
      <w:r w:rsidRPr="00D52177">
        <w:rPr>
          <w:rFonts w:eastAsia="Times New Roman"/>
          <w:szCs w:val="22"/>
          <w:lang w:val="mt-MT"/>
        </w:rPr>
        <w:t>:</w:t>
      </w:r>
    </w:p>
    <w:p w14:paraId="36D81CBE" w14:textId="77777777" w:rsidR="007360B3" w:rsidRPr="00D52177" w:rsidRDefault="007360B3" w:rsidP="00A17891">
      <w:pPr>
        <w:numPr>
          <w:ilvl w:val="0"/>
          <w:numId w:val="27"/>
        </w:numPr>
        <w:tabs>
          <w:tab w:val="left" w:pos="567"/>
        </w:tabs>
        <w:spacing w:before="0"/>
        <w:ind w:left="1134" w:hanging="567"/>
        <w:jc w:val="left"/>
        <w:rPr>
          <w:rFonts w:eastAsia="Times New Roman"/>
          <w:sz w:val="22"/>
          <w:szCs w:val="22"/>
          <w:lang w:val="mt-MT"/>
        </w:rPr>
      </w:pPr>
      <w:r w:rsidRPr="00D52177">
        <w:rPr>
          <w:rFonts w:eastAsia="Times New Roman"/>
          <w:sz w:val="22"/>
          <w:szCs w:val="22"/>
          <w:lang w:val="mt-MT"/>
        </w:rPr>
        <w:t>b’ovarji kbar jew membrani mimlijin bi fluwidu fl-ovarji (ċisti fl-ovarji) ta’ oriġini mhux magħrufa.</w:t>
      </w:r>
    </w:p>
    <w:p w14:paraId="1BD3702E" w14:textId="77777777" w:rsidR="007360B3" w:rsidRPr="00D52177" w:rsidRDefault="007360B3" w:rsidP="00A17891">
      <w:pPr>
        <w:numPr>
          <w:ilvl w:val="0"/>
          <w:numId w:val="27"/>
        </w:numPr>
        <w:tabs>
          <w:tab w:val="left" w:pos="567"/>
        </w:tabs>
        <w:spacing w:before="0"/>
        <w:ind w:left="1134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bi ħruġ ta’ demm mill-vaġina li l-kawża tiegħu ma tkunx magħrufa.</w:t>
      </w:r>
    </w:p>
    <w:p w14:paraId="19834F4F" w14:textId="77777777" w:rsidR="007360B3" w:rsidRPr="00D52177" w:rsidRDefault="007360B3" w:rsidP="00A17891">
      <w:pPr>
        <w:numPr>
          <w:ilvl w:val="0"/>
          <w:numId w:val="27"/>
        </w:numPr>
        <w:tabs>
          <w:tab w:val="left" w:pos="567"/>
        </w:tabs>
        <w:spacing w:before="0"/>
        <w:ind w:left="1134" w:hanging="567"/>
        <w:jc w:val="left"/>
        <w:rPr>
          <w:rFonts w:eastAsia="Times New Roman"/>
          <w:sz w:val="22"/>
          <w:szCs w:val="22"/>
          <w:lang w:val="mt-MT"/>
        </w:rPr>
      </w:pPr>
      <w:r w:rsidRPr="00D52177">
        <w:rPr>
          <w:rFonts w:eastAsia="Times New Roman"/>
          <w:sz w:val="22"/>
          <w:szCs w:val="22"/>
          <w:lang w:val="mt-MT"/>
        </w:rPr>
        <w:t>b’kanċer fl-ovarji, l-utru jew fis-sider.</w:t>
      </w:r>
    </w:p>
    <w:p w14:paraId="5D863ED2" w14:textId="77777777" w:rsidR="007360B3" w:rsidRPr="00D52177" w:rsidRDefault="007360B3" w:rsidP="00A17891">
      <w:pPr>
        <w:numPr>
          <w:ilvl w:val="0"/>
          <w:numId w:val="27"/>
        </w:numPr>
        <w:tabs>
          <w:tab w:val="left" w:pos="567"/>
        </w:tabs>
        <w:spacing w:before="0"/>
        <w:ind w:left="1134" w:hanging="567"/>
        <w:jc w:val="left"/>
        <w:rPr>
          <w:sz w:val="22"/>
          <w:szCs w:val="22"/>
          <w:lang w:val="mt-MT"/>
        </w:rPr>
      </w:pPr>
      <w:r w:rsidRPr="00D52177">
        <w:rPr>
          <w:rFonts w:eastAsia="Times New Roman"/>
          <w:sz w:val="22"/>
          <w:szCs w:val="22"/>
          <w:lang w:val="mt-MT"/>
        </w:rPr>
        <w:t>b’kundizzjoni li normalment tagħmel tqala normali impossibbli, bħal insuffiċje</w:t>
      </w:r>
      <w:r w:rsidRPr="00D52177">
        <w:rPr>
          <w:sz w:val="22"/>
          <w:szCs w:val="22"/>
          <w:lang w:val="mt-MT"/>
        </w:rPr>
        <w:t>nza tal-ovarji (menopawsa bikrija), jew xi difett fiżiku fl-organi riproduttivi.</w:t>
      </w:r>
    </w:p>
    <w:p w14:paraId="0224F62E" w14:textId="77777777" w:rsidR="007360B3" w:rsidRPr="00D52177" w:rsidRDefault="007360B3" w:rsidP="00A17891">
      <w:pPr>
        <w:pStyle w:val="BodyText2"/>
        <w:keepNext/>
        <w:numPr>
          <w:ilvl w:val="0"/>
          <w:numId w:val="25"/>
        </w:numPr>
        <w:spacing w:before="0"/>
        <w:ind w:left="567" w:hanging="567"/>
        <w:rPr>
          <w:rFonts w:eastAsia="Times New Roman"/>
          <w:szCs w:val="22"/>
          <w:lang w:val="mt-MT"/>
        </w:rPr>
      </w:pPr>
      <w:r w:rsidRPr="00D52177">
        <w:rPr>
          <w:rFonts w:eastAsia="Times New Roman"/>
          <w:szCs w:val="22"/>
          <w:lang w:val="mt-MT"/>
        </w:rPr>
        <w:t xml:space="preserve">jekk inti </w:t>
      </w:r>
      <w:r w:rsidRPr="00D52177">
        <w:rPr>
          <w:rFonts w:eastAsia="Times New Roman"/>
          <w:b/>
          <w:szCs w:val="22"/>
          <w:lang w:val="mt-MT"/>
        </w:rPr>
        <w:t>raġel</w:t>
      </w:r>
      <w:r w:rsidRPr="00D52177">
        <w:rPr>
          <w:rFonts w:eastAsia="Times New Roman"/>
          <w:szCs w:val="22"/>
          <w:lang w:val="mt-MT"/>
        </w:rPr>
        <w:t>:</w:t>
      </w:r>
    </w:p>
    <w:p w14:paraId="5F04E7CD" w14:textId="77777777" w:rsidR="007360B3" w:rsidRPr="00D52177" w:rsidRDefault="007360B3" w:rsidP="00A17891">
      <w:pPr>
        <w:numPr>
          <w:ilvl w:val="0"/>
          <w:numId w:val="27"/>
        </w:numPr>
        <w:tabs>
          <w:tab w:val="left" w:pos="567"/>
        </w:tabs>
        <w:spacing w:before="0"/>
        <w:ind w:left="1134" w:hanging="567"/>
        <w:jc w:val="left"/>
        <w:rPr>
          <w:rFonts w:eastAsia="Times New Roman"/>
          <w:sz w:val="22"/>
          <w:szCs w:val="22"/>
          <w:lang w:val="mt-MT"/>
        </w:rPr>
      </w:pPr>
      <w:r w:rsidRPr="00D52177">
        <w:rPr>
          <w:rFonts w:eastAsia="Times New Roman"/>
          <w:sz w:val="22"/>
          <w:szCs w:val="22"/>
          <w:lang w:val="mt-MT"/>
        </w:rPr>
        <w:t>bi ħsara fit-testikoli li ma tistax titfejjaq.</w:t>
      </w:r>
    </w:p>
    <w:p w14:paraId="5A3D79F1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037BF490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Tużax GONAL</w:t>
      </w:r>
      <w:r w:rsidRPr="00D52177">
        <w:rPr>
          <w:sz w:val="22"/>
          <w:szCs w:val="22"/>
          <w:lang w:val="mt-MT"/>
        </w:rPr>
        <w:noBreakHyphen/>
        <w:t>f jekk xi waħda minn dawn il-kundizzjonijiet t’hawn fuq tapplika għalik. Jekk m’intix ċert/a , kellem lit-tabib tiegħek qabel tuża din il-mediċina.</w:t>
      </w:r>
    </w:p>
    <w:p w14:paraId="4561DBE7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63E1179" w14:textId="77777777" w:rsidR="007360B3" w:rsidRPr="00D52177" w:rsidRDefault="00A10CA9" w:rsidP="00A55173">
      <w:pPr>
        <w:keepNext/>
        <w:spacing w:before="0"/>
        <w:jc w:val="left"/>
        <w:rPr>
          <w:b/>
          <w:sz w:val="22"/>
          <w:szCs w:val="22"/>
          <w:lang w:val="mt-MT" w:eastAsia="ko-KR"/>
        </w:rPr>
      </w:pPr>
      <w:r w:rsidRPr="00D52177">
        <w:rPr>
          <w:b/>
          <w:sz w:val="22"/>
          <w:szCs w:val="22"/>
          <w:lang w:val="mt-MT"/>
        </w:rPr>
        <w:t>Twissijiet u prekawzjonijiet</w:t>
      </w:r>
    </w:p>
    <w:p w14:paraId="26311FA8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45983B8F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u w:val="single"/>
          <w:lang w:val="mt-MT"/>
        </w:rPr>
      </w:pPr>
      <w:r w:rsidRPr="00D52177">
        <w:rPr>
          <w:sz w:val="22"/>
          <w:szCs w:val="22"/>
          <w:u w:val="single"/>
          <w:lang w:val="mt-MT"/>
        </w:rPr>
        <w:t>Porfirija</w:t>
      </w:r>
    </w:p>
    <w:p w14:paraId="7C31BA62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1AC82EDA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Għid lit-tabib tiegħek qabel tibda l-kura, jekk inti jew xi membru tal-familja tiegħek għandkom il-porfirija (marda li tista’ tintiret mill-ġenituri fejn ma tkunx kapaċi tkisser il-porphyrins).</w:t>
      </w:r>
    </w:p>
    <w:p w14:paraId="0CBA0E61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8C66705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Għid lit-tabib tiegħek minnufih jekk:</w:t>
      </w:r>
    </w:p>
    <w:p w14:paraId="4E6B051B" w14:textId="77777777" w:rsidR="007360B3" w:rsidRPr="00D52177" w:rsidRDefault="007360B3" w:rsidP="00A17891">
      <w:pPr>
        <w:pStyle w:val="BodyText2"/>
        <w:numPr>
          <w:ilvl w:val="0"/>
          <w:numId w:val="25"/>
        </w:numPr>
        <w:spacing w:before="0"/>
        <w:ind w:left="567" w:hanging="567"/>
        <w:rPr>
          <w:rFonts w:eastAsia="Times New Roman"/>
          <w:szCs w:val="22"/>
          <w:lang w:val="mt-MT"/>
        </w:rPr>
      </w:pPr>
      <w:r w:rsidRPr="00D52177">
        <w:rPr>
          <w:rFonts w:eastAsia="Times New Roman"/>
          <w:szCs w:val="22"/>
          <w:lang w:val="mt-MT"/>
        </w:rPr>
        <w:t>il-ġilda tiegħek issir fraġli u trabbi l-infafet faċilment, b’mod speċjali ġilda li spiss tkun esposta għax-xemx, u/jew</w:t>
      </w:r>
    </w:p>
    <w:p w14:paraId="7AAFB1ED" w14:textId="77777777" w:rsidR="007360B3" w:rsidRPr="00D52177" w:rsidRDefault="007360B3" w:rsidP="00A17891">
      <w:pPr>
        <w:pStyle w:val="BodyText2"/>
        <w:numPr>
          <w:ilvl w:val="0"/>
          <w:numId w:val="25"/>
        </w:numPr>
        <w:spacing w:before="0"/>
        <w:ind w:left="567" w:hanging="567"/>
        <w:rPr>
          <w:rFonts w:eastAsia="Times New Roman"/>
          <w:szCs w:val="22"/>
          <w:lang w:val="mt-MT"/>
        </w:rPr>
      </w:pPr>
      <w:r w:rsidRPr="00D52177">
        <w:rPr>
          <w:rFonts w:eastAsia="Times New Roman"/>
          <w:szCs w:val="22"/>
          <w:lang w:val="mt-MT"/>
        </w:rPr>
        <w:t>għandek uġigħ fl-istonku, f’dirgħajk jew f’riġlejk.</w:t>
      </w:r>
    </w:p>
    <w:p w14:paraId="4149B820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4429742C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F’każ li jseħħ xi wieħed minn dawn l-avvenimenti t’hawn fuq, it-tabib tiegħek jista’ jirrakkomanda li titwaqqaflek il-kura.</w:t>
      </w:r>
    </w:p>
    <w:p w14:paraId="055A9FF1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00B69FDF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u w:val="single"/>
          <w:lang w:val="mt-MT"/>
        </w:rPr>
      </w:pPr>
      <w:r w:rsidRPr="00D52177">
        <w:rPr>
          <w:sz w:val="22"/>
          <w:szCs w:val="22"/>
          <w:u w:val="single"/>
          <w:lang w:val="mt-MT" w:eastAsia="ko-KR"/>
        </w:rPr>
        <w:t xml:space="preserve">Sindrome </w:t>
      </w:r>
      <w:r w:rsidRPr="00D52177">
        <w:rPr>
          <w:sz w:val="22"/>
          <w:szCs w:val="22"/>
          <w:u w:val="single"/>
          <w:lang w:val="mt-MT"/>
        </w:rPr>
        <w:t>t</w:t>
      </w:r>
      <w:r w:rsidRPr="00D52177">
        <w:rPr>
          <w:sz w:val="22"/>
          <w:szCs w:val="22"/>
          <w:u w:val="single"/>
          <w:lang w:val="mt-MT" w:eastAsia="ko-KR"/>
        </w:rPr>
        <w:t>a’ Ipers</w:t>
      </w:r>
      <w:r w:rsidRPr="00D52177">
        <w:rPr>
          <w:sz w:val="22"/>
          <w:szCs w:val="22"/>
          <w:u w:val="single"/>
          <w:lang w:val="mt-MT"/>
        </w:rPr>
        <w:t>timulazzjoni tal-Ovarji (OHSS)</w:t>
      </w:r>
    </w:p>
    <w:p w14:paraId="791FCDC7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54264C18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Jekk int mara, din il-mediċina żżidlek ir-riskju li tiżviluppa OHSS. Dan iseħħ meta l-follikuli jiżviluppaw iżżejjed u jsiru ċisti kbar. Jekk jaqbdek uġigħ fin-naħa t’isfel taż-żaqq, ikollok żieda fil-piż malajr, tħossok ma tiflaħx jew tirremetti jew jekk tbati biex tieħu n-nifs, kellem lit-tabib tiegħek minnufih, u dan jista’ jgħidlek biex tieqaf tuża din il-mediċina (ara sezzjoni 4).</w:t>
      </w:r>
    </w:p>
    <w:p w14:paraId="5C422363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F’każ li m’intix tovula u qed issegwi d-doża rakkomandata u l-iskeda tal-għoti, hemm inqas probabbiltà ta’ OHSS. Il-kura b’GONAL</w:t>
      </w:r>
      <w:r w:rsidRPr="00D52177">
        <w:rPr>
          <w:sz w:val="22"/>
          <w:szCs w:val="22"/>
          <w:lang w:val="mt-MT"/>
        </w:rPr>
        <w:noBreakHyphen/>
        <w:t xml:space="preserve">f </w:t>
      </w:r>
      <w:r w:rsidRPr="00D52177">
        <w:rPr>
          <w:sz w:val="22"/>
          <w:szCs w:val="22"/>
          <w:lang w:val="mt-MT" w:eastAsia="ko-KR"/>
        </w:rPr>
        <w:t xml:space="preserve">rari tikkawża OHSS sinifikanti, ħlief jekk tingħata l-mediċina li tintuża għall-maturazzjoni follikulari finali (li fiha Gonadotropin Korjonika umana – hCG). </w:t>
      </w:r>
      <w:r w:rsidRPr="00D52177">
        <w:rPr>
          <w:sz w:val="22"/>
          <w:szCs w:val="22"/>
          <w:lang w:val="mt-MT"/>
        </w:rPr>
        <w:t>Jekk qiegħda tiżviluppa l-OHSS, it-tabib tiegħek jista’ ma jtik l-ebda hCG f’dan iċ-ċiklu ta’ kura u jista’ jgħidlek biex ma tagħmilx attività sesswali jew biex tuża metodu ta’ kontraċezzjoni barrier għal mill-inqas erbat ijiem.</w:t>
      </w:r>
    </w:p>
    <w:p w14:paraId="705471AA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2998BC1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u w:val="single"/>
          <w:lang w:val="mt-MT"/>
        </w:rPr>
      </w:pPr>
      <w:r w:rsidRPr="00D52177">
        <w:rPr>
          <w:sz w:val="22"/>
          <w:szCs w:val="22"/>
          <w:u w:val="single"/>
          <w:lang w:val="mt-MT"/>
        </w:rPr>
        <w:lastRenderedPageBreak/>
        <w:t>Tqala multipla</w:t>
      </w:r>
    </w:p>
    <w:p w14:paraId="079354D7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3A2A7AF9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Meta tuża GONAL</w:t>
      </w:r>
      <w:r w:rsidRPr="00D52177">
        <w:rPr>
          <w:sz w:val="22"/>
          <w:szCs w:val="22"/>
          <w:lang w:val="mt-MT"/>
        </w:rPr>
        <w:noBreakHyphen/>
        <w:t>f, għandek riskju akbar li toħroġ tqila b’aktar minn tarbija waħda fl-istess ħin (‘tqala multipla’, l-aktar tewmin), milli f’każ ta’ konċepiment naturali. It-tqala multipla tista’ twassal għal kumplikazzjonijiet mediċi għalik u għat-trabi tiegħek. Tista’ tnaqqas ir-riskju ta’ tqala multipla billi tuża d-doża xierqa ta’ GONAL</w:t>
      </w:r>
      <w:r w:rsidRPr="00D52177">
        <w:rPr>
          <w:sz w:val="22"/>
          <w:szCs w:val="22"/>
          <w:lang w:val="mt-MT"/>
        </w:rPr>
        <w:noBreakHyphen/>
        <w:t>f fil-ħin xieraq. Meta tkun qiegħda tagħmel użu mit-teknoloġija ta’ riproduzzjoni assistita, ir-riskju ta’ tqala multipla jkun relatat mal-età tiegħek, il-kwalità u l-għadd ta’ bajd fertilizzat jew embrijuni mpoġġija ġo fik.</w:t>
      </w:r>
    </w:p>
    <w:p w14:paraId="0ABC6526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881093D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u w:val="single"/>
          <w:lang w:val="mt-MT"/>
        </w:rPr>
      </w:pPr>
      <w:r w:rsidRPr="00D52177">
        <w:rPr>
          <w:sz w:val="22"/>
          <w:szCs w:val="22"/>
          <w:u w:val="single"/>
          <w:lang w:val="mt-MT"/>
        </w:rPr>
        <w:t>Korriment</w:t>
      </w:r>
    </w:p>
    <w:p w14:paraId="094C7056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547E3A6E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Meta tkun qiegħda tagħmel użu mit-teknoloġija ta’ riproduzzjoni assistita jew ta’ stimulazzjoni tal-ovarji biex tipproduċi l-bajd, ir-riskju ta’ korriment hu akbar mill-medja għal mara normali.</w:t>
      </w:r>
    </w:p>
    <w:p w14:paraId="099467BB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D5C1547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u w:val="single"/>
          <w:lang w:val="mt-MT"/>
        </w:rPr>
      </w:pPr>
      <w:r w:rsidRPr="00D52177">
        <w:rPr>
          <w:sz w:val="22"/>
          <w:szCs w:val="22"/>
          <w:u w:val="single"/>
          <w:lang w:val="mt-MT"/>
        </w:rPr>
        <w:t>Problemi ta’ tagħqid tad-demm (avvenimenti tromboemboliċi)</w:t>
      </w:r>
    </w:p>
    <w:p w14:paraId="70A8FBF0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1DD61A67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Jekk fil-passat jew dan l-aħħar kellek xi emboli fid-demm f’riġlejk jew fil-pulmun, jew attakk tal-qalb jew puplesija, jew jekk dawn seħħew fil-familja tiegħek, allura inti tista’ tkun f’riskju akbar li dawn il-problemi jseħħu jew jaggravaw bil-kura b’GONAL</w:t>
      </w:r>
      <w:r w:rsidRPr="00D52177">
        <w:rPr>
          <w:sz w:val="22"/>
          <w:szCs w:val="22"/>
          <w:lang w:val="mt-MT"/>
        </w:rPr>
        <w:noBreakHyphen/>
        <w:t>f.</w:t>
      </w:r>
    </w:p>
    <w:p w14:paraId="39BFB0C5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09ED36C2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u w:val="single"/>
          <w:lang w:val="mt-MT"/>
        </w:rPr>
      </w:pPr>
      <w:r w:rsidRPr="00D52177">
        <w:rPr>
          <w:sz w:val="22"/>
          <w:szCs w:val="22"/>
          <w:u w:val="single"/>
          <w:lang w:val="mt-MT"/>
        </w:rPr>
        <w:t>Irġiel li għandhom FSH żejjed fid-demm tagħhom</w:t>
      </w:r>
    </w:p>
    <w:p w14:paraId="6C5A6500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62E19780" w14:textId="77777777" w:rsidR="002D60EE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Jekk inti raġel, il-fatt li jkollok wisq FSH fid-demm tiegħek jista’ jkun sinjal ta’ ħsara fit-testikoli. GONAL</w:t>
      </w:r>
      <w:r w:rsidRPr="00D52177">
        <w:rPr>
          <w:sz w:val="22"/>
          <w:szCs w:val="22"/>
          <w:lang w:val="mt-MT"/>
        </w:rPr>
        <w:noBreakHyphen/>
        <w:t xml:space="preserve">f normalment ma jaħdimx jekk għandek din il-problema. </w:t>
      </w:r>
    </w:p>
    <w:p w14:paraId="037DF5ED" w14:textId="77777777" w:rsidR="002D60EE" w:rsidRDefault="002D60EE" w:rsidP="00A55173">
      <w:pPr>
        <w:spacing w:before="0"/>
        <w:jc w:val="left"/>
        <w:rPr>
          <w:sz w:val="22"/>
          <w:szCs w:val="22"/>
          <w:lang w:val="mt-MT"/>
        </w:rPr>
      </w:pPr>
    </w:p>
    <w:p w14:paraId="12503235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Jekk it-tabib tiegħek jiddeċiedi li jipprova l-kura b’GONAL</w:t>
      </w:r>
      <w:r w:rsidRPr="00D52177">
        <w:rPr>
          <w:sz w:val="22"/>
          <w:szCs w:val="22"/>
          <w:lang w:val="mt-MT"/>
        </w:rPr>
        <w:noBreakHyphen/>
        <w:t>f, biex jissorvelja l-kura, jista’ jitolbok tipprovdi sperma għall-analiżi minn 4 sa 6 xhur wara li tibda l-kura.</w:t>
      </w:r>
    </w:p>
    <w:p w14:paraId="29A2DC12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67E15695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u w:val="single"/>
          <w:lang w:val="mt-MT"/>
        </w:rPr>
      </w:pPr>
      <w:r w:rsidRPr="00D52177">
        <w:rPr>
          <w:sz w:val="22"/>
          <w:szCs w:val="22"/>
          <w:u w:val="single"/>
          <w:lang w:val="mt-MT"/>
        </w:rPr>
        <w:t>Tfal</w:t>
      </w:r>
    </w:p>
    <w:p w14:paraId="4AC38D3C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4B0E2158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>f mhuwiex indikat għall-użu fit-tfal.</w:t>
      </w:r>
    </w:p>
    <w:p w14:paraId="7822120B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4E1B3179" w14:textId="77777777" w:rsidR="007360B3" w:rsidRPr="00D52177" w:rsidRDefault="00A10CA9" w:rsidP="00F53D5E">
      <w:pPr>
        <w:keepNext/>
        <w:spacing w:before="0"/>
        <w:jc w:val="left"/>
        <w:rPr>
          <w:b/>
          <w:sz w:val="22"/>
          <w:szCs w:val="22"/>
          <w:lang w:val="mt-MT" w:eastAsia="ko-KR"/>
        </w:rPr>
      </w:pPr>
      <w:r w:rsidRPr="00D52177">
        <w:rPr>
          <w:b/>
          <w:sz w:val="22"/>
          <w:szCs w:val="22"/>
          <w:lang w:val="mt-MT"/>
        </w:rPr>
        <w:t>M</w:t>
      </w:r>
      <w:r w:rsidR="007360B3" w:rsidRPr="00D52177">
        <w:rPr>
          <w:b/>
          <w:sz w:val="22"/>
          <w:szCs w:val="22"/>
          <w:lang w:val="mt-MT"/>
        </w:rPr>
        <w:t>ediċini o</w:t>
      </w:r>
      <w:r w:rsidR="007360B3" w:rsidRPr="00D52177">
        <w:rPr>
          <w:b/>
          <w:sz w:val="22"/>
          <w:szCs w:val="22"/>
          <w:lang w:val="mt-MT" w:eastAsia="ko-KR"/>
        </w:rPr>
        <w:t>ħra</w:t>
      </w:r>
      <w:r w:rsidRPr="00D52177">
        <w:rPr>
          <w:b/>
          <w:sz w:val="22"/>
          <w:szCs w:val="22"/>
          <w:lang w:val="mt-MT" w:eastAsia="ko-KR"/>
        </w:rPr>
        <w:t xml:space="preserve"> </w:t>
      </w:r>
      <w:r w:rsidRPr="00D52177">
        <w:rPr>
          <w:b/>
          <w:sz w:val="22"/>
          <w:szCs w:val="22"/>
          <w:lang w:val="mt-MT"/>
        </w:rPr>
        <w:t>u GONAL-f</w:t>
      </w:r>
    </w:p>
    <w:p w14:paraId="0445C401" w14:textId="77777777" w:rsidR="007360B3" w:rsidRPr="00D52177" w:rsidRDefault="007360B3" w:rsidP="00F53D5E">
      <w:pPr>
        <w:keepNext/>
        <w:spacing w:before="0"/>
        <w:jc w:val="left"/>
        <w:rPr>
          <w:sz w:val="22"/>
          <w:szCs w:val="22"/>
          <w:lang w:val="mt-MT"/>
        </w:rPr>
      </w:pPr>
    </w:p>
    <w:p w14:paraId="037D1410" w14:textId="77777777" w:rsidR="007360B3" w:rsidRPr="00D52177" w:rsidRDefault="00A10CA9" w:rsidP="00F53D5E">
      <w:pPr>
        <w:keepNext/>
        <w:numPr>
          <w:ilvl w:val="12"/>
          <w:numId w:val="0"/>
        </w:num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</w:t>
      </w:r>
      <w:r w:rsidR="007360B3" w:rsidRPr="00D52177">
        <w:rPr>
          <w:sz w:val="22"/>
          <w:szCs w:val="22"/>
          <w:lang w:val="mt-MT"/>
        </w:rPr>
        <w:t>ħid lit-tabib tiegħek jekk q</w:t>
      </w:r>
      <w:r w:rsidR="003C4DA3" w:rsidRPr="00D52177">
        <w:rPr>
          <w:sz w:val="22"/>
          <w:szCs w:val="22"/>
          <w:lang w:val="mt-MT"/>
        </w:rPr>
        <w:t>ed</w:t>
      </w:r>
      <w:r w:rsidR="007360B3" w:rsidRPr="00D52177">
        <w:rPr>
          <w:sz w:val="22"/>
          <w:szCs w:val="22"/>
          <w:lang w:val="mt-MT"/>
        </w:rPr>
        <w:t xml:space="preserve"> tieħu</w:t>
      </w:r>
      <w:r w:rsidRPr="00D52177">
        <w:rPr>
          <w:sz w:val="22"/>
          <w:szCs w:val="22"/>
          <w:lang w:val="mt-MT"/>
        </w:rPr>
        <w:t>,</w:t>
      </w:r>
      <w:r w:rsidR="007360B3" w:rsidRPr="00D52177">
        <w:rPr>
          <w:sz w:val="22"/>
          <w:szCs w:val="22"/>
          <w:lang w:val="mt-MT"/>
        </w:rPr>
        <w:t xml:space="preserve"> ħadt dan l-aħħar </w:t>
      </w:r>
      <w:r w:rsidRPr="00D52177">
        <w:rPr>
          <w:sz w:val="22"/>
          <w:szCs w:val="22"/>
          <w:lang w:val="mt-MT"/>
        </w:rPr>
        <w:t xml:space="preserve">jew tista’ tieħu </w:t>
      </w:r>
      <w:r w:rsidR="007360B3" w:rsidRPr="00D52177">
        <w:rPr>
          <w:sz w:val="22"/>
          <w:szCs w:val="22"/>
          <w:lang w:val="mt-MT"/>
        </w:rPr>
        <w:t>xi mediċin</w:t>
      </w:r>
      <w:r w:rsidR="003C4DA3" w:rsidRPr="00D52177">
        <w:rPr>
          <w:sz w:val="22"/>
          <w:szCs w:val="22"/>
          <w:lang w:val="mt-MT"/>
        </w:rPr>
        <w:t>i</w:t>
      </w:r>
      <w:r w:rsidR="007360B3" w:rsidRPr="00D52177">
        <w:rPr>
          <w:sz w:val="22"/>
          <w:szCs w:val="22"/>
          <w:lang w:val="mt-MT"/>
        </w:rPr>
        <w:t xml:space="preserve"> oħra.</w:t>
      </w:r>
    </w:p>
    <w:p w14:paraId="7077580A" w14:textId="77777777" w:rsidR="007360B3" w:rsidRPr="00D52177" w:rsidRDefault="007360B3" w:rsidP="00A17891">
      <w:pPr>
        <w:pStyle w:val="BodyText2"/>
        <w:numPr>
          <w:ilvl w:val="0"/>
          <w:numId w:val="25"/>
        </w:numPr>
        <w:spacing w:before="0"/>
        <w:ind w:left="567" w:hanging="567"/>
        <w:rPr>
          <w:szCs w:val="22"/>
          <w:lang w:val="mt-MT"/>
        </w:rPr>
      </w:pPr>
      <w:r w:rsidRPr="00D52177">
        <w:rPr>
          <w:szCs w:val="22"/>
          <w:lang w:val="mt-MT"/>
        </w:rPr>
        <w:t>Jekk tuża GONAL</w:t>
      </w:r>
      <w:r w:rsidRPr="00D52177">
        <w:rPr>
          <w:szCs w:val="22"/>
          <w:lang w:val="mt-MT"/>
        </w:rPr>
        <w:noBreakHyphen/>
        <w:t>f ma’ mediċini oħrajn li jgħinu l-ovulazzjoni (bħal hCG jew clomiphene citrate), dan jista’ jżid ir-rispons tal-follikuli tiegħek.</w:t>
      </w:r>
    </w:p>
    <w:p w14:paraId="2D797A9C" w14:textId="77777777" w:rsidR="007360B3" w:rsidRPr="00D52177" w:rsidRDefault="007360B3" w:rsidP="00A17891">
      <w:pPr>
        <w:pStyle w:val="BodyText2"/>
        <w:numPr>
          <w:ilvl w:val="0"/>
          <w:numId w:val="25"/>
        </w:numPr>
        <w:spacing w:before="0"/>
        <w:ind w:left="567" w:hanging="567"/>
        <w:rPr>
          <w:szCs w:val="22"/>
          <w:lang w:val="mt-MT"/>
        </w:rPr>
      </w:pPr>
      <w:r w:rsidRPr="00D52177">
        <w:rPr>
          <w:szCs w:val="22"/>
          <w:lang w:val="mt-MT"/>
        </w:rPr>
        <w:t>Jekk tuża GONAL</w:t>
      </w:r>
      <w:r w:rsidRPr="00D52177">
        <w:rPr>
          <w:szCs w:val="22"/>
          <w:lang w:val="mt-MT"/>
        </w:rPr>
        <w:noBreakHyphen/>
        <w:t>f fl-istess ħin ma’ xi agonist jew antagonist ta’ ‘ormon li jerħi gonadotropin’ (GnRH) (dawn il-mediċini jbaxxu l-livelli tal-ormoni sesswali tiegħek u jwaqqfulek l-ovulazzjoni) jista’ jkollok bżonn ta’ doża akbar ta’ GONAL</w:t>
      </w:r>
      <w:r w:rsidRPr="00D52177">
        <w:rPr>
          <w:szCs w:val="22"/>
          <w:lang w:val="mt-MT"/>
        </w:rPr>
        <w:noBreakHyphen/>
        <w:t>f biex tipproduċi l-follikuli.</w:t>
      </w:r>
    </w:p>
    <w:p w14:paraId="286179A1" w14:textId="77777777" w:rsidR="007360B3" w:rsidRPr="00D52177" w:rsidRDefault="007360B3" w:rsidP="00A55173">
      <w:pPr>
        <w:spacing w:before="0"/>
        <w:jc w:val="left"/>
        <w:rPr>
          <w:b/>
          <w:sz w:val="22"/>
          <w:szCs w:val="22"/>
          <w:lang w:val="mt-MT"/>
        </w:rPr>
      </w:pPr>
    </w:p>
    <w:p w14:paraId="3E83EFDA" w14:textId="77777777" w:rsidR="007360B3" w:rsidRPr="00D52177" w:rsidRDefault="007360B3" w:rsidP="00A55173">
      <w:pPr>
        <w:keepNext/>
        <w:spacing w:before="0"/>
        <w:jc w:val="left"/>
        <w:rPr>
          <w:b/>
          <w:sz w:val="22"/>
          <w:szCs w:val="22"/>
          <w:lang w:val="mt-MT" w:eastAsia="ko-KR"/>
        </w:rPr>
      </w:pPr>
      <w:r w:rsidRPr="00D52177">
        <w:rPr>
          <w:b/>
          <w:sz w:val="22"/>
          <w:szCs w:val="22"/>
          <w:lang w:val="mt-MT"/>
        </w:rPr>
        <w:t>Tqala u treddig</w:t>
      </w:r>
      <w:r w:rsidRPr="00D52177">
        <w:rPr>
          <w:b/>
          <w:sz w:val="22"/>
          <w:szCs w:val="22"/>
          <w:lang w:val="mt-MT" w:eastAsia="ko-KR"/>
        </w:rPr>
        <w:t>ħ</w:t>
      </w:r>
    </w:p>
    <w:p w14:paraId="66955A48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0AB55F11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/>
        </w:rPr>
        <w:t>Tużax GONAL</w:t>
      </w:r>
      <w:r w:rsidRPr="00D52177">
        <w:rPr>
          <w:sz w:val="22"/>
          <w:szCs w:val="22"/>
          <w:lang w:val="mt-MT"/>
        </w:rPr>
        <w:noBreakHyphen/>
        <w:t>f jekk inti tqila jew q</w:t>
      </w:r>
      <w:r w:rsidR="00EA045B" w:rsidRPr="00D52177">
        <w:rPr>
          <w:sz w:val="22"/>
          <w:szCs w:val="22"/>
          <w:lang w:val="mt-MT"/>
        </w:rPr>
        <w:t>e</w:t>
      </w:r>
      <w:r w:rsidRPr="00D52177">
        <w:rPr>
          <w:sz w:val="22"/>
          <w:szCs w:val="22"/>
          <w:lang w:val="mt-MT"/>
        </w:rPr>
        <w:t>d tredda’</w:t>
      </w:r>
      <w:r w:rsidRPr="00D52177">
        <w:rPr>
          <w:sz w:val="22"/>
          <w:szCs w:val="22"/>
          <w:lang w:val="mt-MT" w:eastAsia="ko-KR"/>
        </w:rPr>
        <w:t>.</w:t>
      </w:r>
    </w:p>
    <w:p w14:paraId="6B0CB9A8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623B61DB" w14:textId="77777777" w:rsidR="007360B3" w:rsidRPr="00D52177" w:rsidRDefault="007360B3" w:rsidP="00A55173">
      <w:pPr>
        <w:keepNext/>
        <w:spacing w:before="0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Sewqan u tħaddim ta’ magni</w:t>
      </w:r>
    </w:p>
    <w:p w14:paraId="1B260A45" w14:textId="77777777" w:rsidR="007360B3" w:rsidRPr="00D52177" w:rsidRDefault="007360B3" w:rsidP="00A55173">
      <w:pPr>
        <w:keepNext/>
        <w:spacing w:before="0"/>
        <w:jc w:val="left"/>
        <w:rPr>
          <w:b/>
          <w:bCs/>
          <w:sz w:val="22"/>
          <w:szCs w:val="22"/>
          <w:lang w:val="mt-MT"/>
        </w:rPr>
      </w:pPr>
    </w:p>
    <w:p w14:paraId="1D64A846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Mhux mistenni li din il-mediċina ser </w:t>
      </w:r>
      <w:r w:rsidR="00EA045B" w:rsidRPr="00D52177">
        <w:rPr>
          <w:sz w:val="22"/>
          <w:szCs w:val="22"/>
          <w:lang w:val="mt-MT"/>
        </w:rPr>
        <w:t>t</w:t>
      </w:r>
      <w:r w:rsidRPr="00D52177">
        <w:rPr>
          <w:sz w:val="22"/>
          <w:szCs w:val="22"/>
          <w:lang w:val="mt-MT"/>
        </w:rPr>
        <w:t>affettwa l-ħila tiegħek</w:t>
      </w:r>
      <w:r w:rsidR="00EA045B" w:rsidRPr="00D52177">
        <w:rPr>
          <w:sz w:val="22"/>
          <w:szCs w:val="22"/>
          <w:lang w:val="mt-MT"/>
        </w:rPr>
        <w:t xml:space="preserve"> biex</w:t>
      </w:r>
      <w:r w:rsidRPr="00D52177">
        <w:rPr>
          <w:sz w:val="22"/>
          <w:szCs w:val="22"/>
          <w:lang w:val="mt-MT"/>
        </w:rPr>
        <w:t xml:space="preserve"> </w:t>
      </w:r>
      <w:r w:rsidR="00EA045B" w:rsidRPr="00D52177">
        <w:rPr>
          <w:sz w:val="22"/>
          <w:szCs w:val="22"/>
          <w:lang w:val="mt-MT"/>
        </w:rPr>
        <w:t>i</w:t>
      </w:r>
      <w:r w:rsidRPr="00D52177">
        <w:rPr>
          <w:sz w:val="22"/>
          <w:szCs w:val="22"/>
          <w:lang w:val="mt-MT"/>
        </w:rPr>
        <w:t xml:space="preserve">ssuq </w:t>
      </w:r>
      <w:r w:rsidR="00EA045B" w:rsidRPr="00D52177">
        <w:rPr>
          <w:sz w:val="22"/>
          <w:szCs w:val="22"/>
          <w:lang w:val="mt-MT"/>
        </w:rPr>
        <w:t>u</w:t>
      </w:r>
      <w:r w:rsidRPr="00D52177">
        <w:rPr>
          <w:sz w:val="22"/>
          <w:szCs w:val="22"/>
          <w:lang w:val="mt-MT"/>
        </w:rPr>
        <w:t xml:space="preserve"> tħaddem magni.</w:t>
      </w:r>
    </w:p>
    <w:p w14:paraId="3998498A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224A113F" w14:textId="77777777" w:rsidR="00D943C4" w:rsidRPr="00D52177" w:rsidRDefault="00D943C4" w:rsidP="00F400B8">
      <w:pPr>
        <w:shd w:val="clear" w:color="auto" w:fill="F3F3F3"/>
        <w:spacing w:before="0"/>
        <w:jc w:val="left"/>
        <w:rPr>
          <w:i/>
          <w:sz w:val="22"/>
          <w:szCs w:val="22"/>
          <w:lang w:val="mt-MT"/>
        </w:rPr>
      </w:pPr>
      <w:r w:rsidRPr="00D52177">
        <w:rPr>
          <w:bCs/>
          <w:i/>
          <w:sz w:val="22"/>
          <w:szCs w:val="22"/>
          <w:lang w:val="mt-MT"/>
        </w:rPr>
        <w:t>&lt;GONAL-f</w:t>
      </w:r>
      <w:r w:rsidRPr="00D52177">
        <w:rPr>
          <w:i/>
          <w:sz w:val="22"/>
          <w:szCs w:val="22"/>
          <w:lang w:val="mt-MT"/>
        </w:rPr>
        <w:t xml:space="preserve"> </w:t>
      </w:r>
      <w:r w:rsidRPr="00D52177">
        <w:rPr>
          <w:bCs/>
          <w:i/>
          <w:sz w:val="22"/>
          <w:szCs w:val="22"/>
          <w:lang w:val="mt-MT"/>
        </w:rPr>
        <w:t>75 IU-</w:t>
      </w:r>
      <w:r w:rsidR="00F400B8" w:rsidRPr="00807A8B">
        <w:rPr>
          <w:bCs/>
          <w:i/>
          <w:sz w:val="22"/>
          <w:szCs w:val="22"/>
        </w:rPr>
        <w:t>pre-filled syringe</w:t>
      </w:r>
      <w:r w:rsidRPr="00D52177">
        <w:rPr>
          <w:bCs/>
          <w:i/>
          <w:sz w:val="22"/>
          <w:szCs w:val="22"/>
          <w:lang w:val="mt-MT"/>
        </w:rPr>
        <w:t>&gt;</w:t>
      </w:r>
    </w:p>
    <w:p w14:paraId="0E8456C3" w14:textId="77777777" w:rsidR="007360B3" w:rsidRPr="00D33623" w:rsidRDefault="007360B3" w:rsidP="00D33623">
      <w:pPr>
        <w:shd w:val="clear" w:color="auto" w:fill="F3F3F3"/>
        <w:spacing w:before="0"/>
        <w:jc w:val="left"/>
        <w:rPr>
          <w:b/>
          <w:sz w:val="22"/>
          <w:szCs w:val="22"/>
          <w:lang w:val="mt-MT"/>
        </w:rPr>
      </w:pPr>
      <w:r w:rsidRPr="00D33623">
        <w:rPr>
          <w:b/>
          <w:sz w:val="22"/>
          <w:szCs w:val="22"/>
          <w:lang w:val="mt-MT"/>
        </w:rPr>
        <w:t>GONAL</w:t>
      </w:r>
      <w:r w:rsidRPr="00D33623">
        <w:rPr>
          <w:b/>
          <w:sz w:val="22"/>
          <w:szCs w:val="22"/>
          <w:lang w:val="mt-MT"/>
        </w:rPr>
        <w:noBreakHyphen/>
        <w:t>f</w:t>
      </w:r>
      <w:r w:rsidR="003C4DA3" w:rsidRPr="00D33623">
        <w:rPr>
          <w:b/>
          <w:sz w:val="22"/>
          <w:szCs w:val="22"/>
          <w:lang w:val="mt-MT"/>
        </w:rPr>
        <w:t xml:space="preserve"> fih is-sodium</w:t>
      </w:r>
      <w:r w:rsidRPr="00D33623">
        <w:rPr>
          <w:b/>
          <w:sz w:val="22"/>
          <w:szCs w:val="22"/>
          <w:lang w:val="mt-MT"/>
        </w:rPr>
        <w:t xml:space="preserve"> </w:t>
      </w:r>
    </w:p>
    <w:p w14:paraId="06012526" w14:textId="77777777" w:rsidR="007360B3" w:rsidRPr="00D52177" w:rsidRDefault="007360B3" w:rsidP="00A17891">
      <w:pPr>
        <w:keepNext/>
        <w:shd w:val="clear" w:color="auto" w:fill="F2F2F2"/>
        <w:spacing w:before="0"/>
        <w:jc w:val="left"/>
        <w:rPr>
          <w:b/>
          <w:sz w:val="22"/>
          <w:szCs w:val="22"/>
          <w:lang w:val="mt-MT" w:eastAsia="ko-KR"/>
        </w:rPr>
      </w:pPr>
    </w:p>
    <w:p w14:paraId="74FAE005" w14:textId="202B7111" w:rsidR="007360B3" w:rsidRPr="00D52177" w:rsidRDefault="00D943C4" w:rsidP="00A17891">
      <w:pPr>
        <w:shd w:val="clear" w:color="auto" w:fill="F2F2F2"/>
        <w:autoSpaceDE w:val="0"/>
        <w:autoSpaceDN w:val="0"/>
        <w:adjustRightInd w:val="0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Din </w:t>
      </w:r>
      <w:r w:rsidR="00EA045B" w:rsidRPr="00D52177">
        <w:rPr>
          <w:sz w:val="22"/>
          <w:szCs w:val="22"/>
          <w:lang w:val="mt-MT"/>
        </w:rPr>
        <w:t>il-mediċina</w:t>
      </w:r>
      <w:r w:rsidR="007360B3" w:rsidRPr="00D52177">
        <w:rPr>
          <w:sz w:val="22"/>
          <w:szCs w:val="22"/>
          <w:lang w:val="mt-MT"/>
        </w:rPr>
        <w:t xml:space="preserve"> fih</w:t>
      </w:r>
      <w:r w:rsidRPr="00D52177">
        <w:rPr>
          <w:sz w:val="22"/>
          <w:szCs w:val="22"/>
          <w:lang w:val="mt-MT"/>
        </w:rPr>
        <w:t>a</w:t>
      </w:r>
      <w:r w:rsidR="007360B3" w:rsidRPr="00D52177">
        <w:rPr>
          <w:sz w:val="22"/>
          <w:szCs w:val="22"/>
          <w:lang w:val="mt-MT"/>
        </w:rPr>
        <w:t xml:space="preserve"> anqas minn 1 mmol sodium (23 mg) f’</w:t>
      </w:r>
      <w:r w:rsidR="007360B3" w:rsidRPr="00D52177">
        <w:rPr>
          <w:sz w:val="22"/>
          <w:szCs w:val="22"/>
          <w:lang w:val="mt-MT" w:eastAsia="ko-KR"/>
        </w:rPr>
        <w:t xml:space="preserve">kull doża, </w:t>
      </w:r>
      <w:r w:rsidR="007360B3" w:rsidRPr="00D52177">
        <w:rPr>
          <w:rFonts w:eastAsia="Times New Roman"/>
          <w:sz w:val="22"/>
          <w:szCs w:val="22"/>
          <w:lang w:val="mt-MT" w:eastAsia="de-DE"/>
        </w:rPr>
        <w:t xml:space="preserve">jiġifieri </w:t>
      </w:r>
      <w:r w:rsidR="007360B3" w:rsidRPr="00D52177">
        <w:rPr>
          <w:sz w:val="22"/>
          <w:szCs w:val="22"/>
          <w:lang w:val="mt-MT"/>
        </w:rPr>
        <w:t xml:space="preserve">essenzjalment </w:t>
      </w:r>
      <w:r w:rsidR="00C04924" w:rsidRPr="00D52177">
        <w:rPr>
          <w:sz w:val="22"/>
          <w:szCs w:val="22"/>
          <w:lang w:val="mt-MT"/>
        </w:rPr>
        <w:t>“</w:t>
      </w:r>
      <w:r w:rsidR="007360B3" w:rsidRPr="00D52177">
        <w:rPr>
          <w:rFonts w:eastAsia="Times New Roman"/>
          <w:sz w:val="22"/>
          <w:szCs w:val="22"/>
          <w:lang w:val="mt-MT" w:eastAsia="de-DE"/>
        </w:rPr>
        <w:t>ħiel</w:t>
      </w:r>
      <w:r w:rsidR="00F3678B" w:rsidRPr="00D52177">
        <w:rPr>
          <w:rFonts w:eastAsia="Times New Roman"/>
          <w:sz w:val="22"/>
          <w:szCs w:val="22"/>
          <w:lang w:val="mt-MT" w:eastAsia="de-DE"/>
        </w:rPr>
        <w:t>es</w:t>
      </w:r>
      <w:r w:rsidR="007360B3" w:rsidRPr="00D52177">
        <w:rPr>
          <w:rFonts w:eastAsia="Times New Roman"/>
          <w:sz w:val="22"/>
          <w:szCs w:val="22"/>
          <w:lang w:val="mt-MT" w:eastAsia="de-DE"/>
        </w:rPr>
        <w:t xml:space="preserve"> mis-sodium</w:t>
      </w:r>
      <w:r w:rsidR="00C04924" w:rsidRPr="00D52177">
        <w:rPr>
          <w:sz w:val="22"/>
          <w:szCs w:val="22"/>
          <w:lang w:val="mt-MT"/>
        </w:rPr>
        <w:t>”</w:t>
      </w:r>
      <w:r w:rsidR="007360B3" w:rsidRPr="00D52177">
        <w:rPr>
          <w:rFonts w:eastAsia="Times New Roman"/>
          <w:sz w:val="22"/>
          <w:szCs w:val="22"/>
          <w:lang w:val="mt-MT" w:eastAsia="de-DE"/>
        </w:rPr>
        <w:t>.</w:t>
      </w:r>
    </w:p>
    <w:p w14:paraId="57710904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2673B931" w14:textId="77777777" w:rsidR="00C04924" w:rsidRPr="00D52177" w:rsidRDefault="00C04924" w:rsidP="00D33623">
      <w:pPr>
        <w:keepNext/>
        <w:shd w:val="clear" w:color="auto" w:fill="D9D9D9"/>
        <w:spacing w:before="0"/>
        <w:jc w:val="left"/>
        <w:rPr>
          <w:bCs/>
          <w:i/>
          <w:sz w:val="22"/>
          <w:szCs w:val="22"/>
          <w:shd w:val="clear" w:color="auto" w:fill="A6A6A6"/>
          <w:lang w:val="mt-MT"/>
        </w:rPr>
      </w:pPr>
      <w:r w:rsidRPr="00D52177">
        <w:rPr>
          <w:bCs/>
          <w:i/>
          <w:sz w:val="22"/>
          <w:szCs w:val="22"/>
          <w:shd w:val="clear" w:color="auto" w:fill="CCCCCC"/>
          <w:lang w:val="mt-MT"/>
        </w:rPr>
        <w:lastRenderedPageBreak/>
        <w:t xml:space="preserve">&lt;GONAL-f 1050 IU &gt; + </w:t>
      </w:r>
      <w:r w:rsidRPr="00D52177">
        <w:rPr>
          <w:bCs/>
          <w:i/>
          <w:sz w:val="22"/>
          <w:szCs w:val="22"/>
          <w:shd w:val="clear" w:color="auto" w:fill="BFBFBF"/>
          <w:lang w:val="mt-MT"/>
        </w:rPr>
        <w:t>&lt;GONAL-f</w:t>
      </w:r>
      <w:r w:rsidRPr="00D52177">
        <w:rPr>
          <w:i/>
          <w:sz w:val="22"/>
          <w:szCs w:val="22"/>
          <w:shd w:val="clear" w:color="auto" w:fill="BFBFBF"/>
          <w:lang w:val="mt-MT"/>
        </w:rPr>
        <w:t xml:space="preserve"> </w:t>
      </w:r>
      <w:r w:rsidRPr="00D52177">
        <w:rPr>
          <w:bCs/>
          <w:i/>
          <w:sz w:val="22"/>
          <w:szCs w:val="22"/>
          <w:shd w:val="clear" w:color="auto" w:fill="BFBFBF"/>
          <w:lang w:val="mt-MT"/>
        </w:rPr>
        <w:t>450 IU</w:t>
      </w:r>
      <w:r w:rsidRPr="00D52177">
        <w:rPr>
          <w:bCs/>
          <w:i/>
          <w:sz w:val="22"/>
          <w:szCs w:val="22"/>
          <w:shd w:val="clear" w:color="auto" w:fill="CCCCCC"/>
          <w:lang w:val="mt-MT"/>
        </w:rPr>
        <w:t>&gt;</w:t>
      </w:r>
    </w:p>
    <w:p w14:paraId="4094655E" w14:textId="77777777" w:rsidR="00C04924" w:rsidRPr="00D52177" w:rsidRDefault="00C04924" w:rsidP="00DF1640">
      <w:pPr>
        <w:keepNext/>
        <w:shd w:val="clear" w:color="auto" w:fill="D9D9D9"/>
        <w:spacing w:before="0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GONAL-f fih sodium u benzyl alcohol</w:t>
      </w:r>
    </w:p>
    <w:p w14:paraId="18019574" w14:textId="77777777" w:rsidR="002D60EE" w:rsidRPr="00D52177" w:rsidRDefault="002D60EE" w:rsidP="003E6342">
      <w:pPr>
        <w:keepNext/>
        <w:shd w:val="clear" w:color="auto" w:fill="D9D9D9"/>
        <w:spacing w:before="0"/>
        <w:jc w:val="left"/>
        <w:rPr>
          <w:b/>
          <w:sz w:val="22"/>
          <w:szCs w:val="22"/>
          <w:lang w:val="mt-MT" w:eastAsia="ko-KR"/>
        </w:rPr>
      </w:pPr>
    </w:p>
    <w:p w14:paraId="0FCF2F80" w14:textId="7B5E9666" w:rsidR="002D60EE" w:rsidRPr="00D52177" w:rsidRDefault="002D60EE" w:rsidP="003E6342">
      <w:pPr>
        <w:shd w:val="clear" w:color="auto" w:fill="D9D9D9"/>
        <w:autoSpaceDE w:val="0"/>
        <w:autoSpaceDN w:val="0"/>
        <w:adjustRightInd w:val="0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Din il-mediċina fiha anqas minn 1 mmol sodium (23 mg) f’</w:t>
      </w:r>
      <w:r w:rsidRPr="00D52177">
        <w:rPr>
          <w:sz w:val="22"/>
          <w:szCs w:val="22"/>
          <w:lang w:val="mt-MT" w:eastAsia="ko-KR"/>
        </w:rPr>
        <w:t xml:space="preserve">kull doża, </w:t>
      </w:r>
      <w:r w:rsidRPr="00D52177">
        <w:rPr>
          <w:rFonts w:eastAsia="Times New Roman"/>
          <w:sz w:val="22"/>
          <w:szCs w:val="22"/>
          <w:lang w:val="mt-MT" w:eastAsia="de-DE"/>
        </w:rPr>
        <w:t xml:space="preserve">jiġifieri </w:t>
      </w:r>
      <w:r w:rsidRPr="00D52177">
        <w:rPr>
          <w:sz w:val="22"/>
          <w:szCs w:val="22"/>
          <w:lang w:val="mt-MT"/>
        </w:rPr>
        <w:t>essenzjalment “</w:t>
      </w:r>
      <w:r w:rsidRPr="00D52177">
        <w:rPr>
          <w:rFonts w:eastAsia="Times New Roman"/>
          <w:sz w:val="22"/>
          <w:szCs w:val="22"/>
          <w:lang w:val="mt-MT" w:eastAsia="de-DE"/>
        </w:rPr>
        <w:t>ħieles mis-sodium</w:t>
      </w:r>
      <w:r w:rsidRPr="00D52177">
        <w:rPr>
          <w:sz w:val="22"/>
          <w:szCs w:val="22"/>
          <w:lang w:val="mt-MT"/>
        </w:rPr>
        <w:t>”</w:t>
      </w:r>
      <w:r w:rsidRPr="00D52177">
        <w:rPr>
          <w:rFonts w:eastAsia="Times New Roman"/>
          <w:sz w:val="22"/>
          <w:szCs w:val="22"/>
          <w:lang w:val="mt-MT" w:eastAsia="de-DE"/>
        </w:rPr>
        <w:t>.</w:t>
      </w:r>
    </w:p>
    <w:p w14:paraId="1A5E095C" w14:textId="77777777" w:rsidR="00C04924" w:rsidRPr="00D52177" w:rsidRDefault="00C04924" w:rsidP="00C04924">
      <w:pPr>
        <w:shd w:val="clear" w:color="auto" w:fill="D9D9D9"/>
        <w:spacing w:before="0"/>
        <w:jc w:val="left"/>
        <w:rPr>
          <w:sz w:val="22"/>
          <w:szCs w:val="22"/>
          <w:lang w:val="mt-MT"/>
        </w:rPr>
      </w:pPr>
    </w:p>
    <w:p w14:paraId="2499C951" w14:textId="77777777" w:rsidR="00C04924" w:rsidRPr="00D52177" w:rsidRDefault="00F106AA" w:rsidP="00C04924">
      <w:pPr>
        <w:shd w:val="clear" w:color="auto" w:fill="D9D9D9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Meta ppreparata bis-solvent ipprovdut, din il-mediċina fiha </w:t>
      </w:r>
      <w:r w:rsidR="00C04924" w:rsidRPr="00D52177">
        <w:rPr>
          <w:sz w:val="22"/>
          <w:szCs w:val="22"/>
          <w:lang w:val="mt-MT"/>
        </w:rPr>
        <w:t>1.23 mg</w:t>
      </w:r>
      <w:r w:rsidR="0054191C" w:rsidRPr="00D52177">
        <w:rPr>
          <w:sz w:val="22"/>
          <w:szCs w:val="22"/>
          <w:lang w:val="mt-MT"/>
        </w:rPr>
        <w:t xml:space="preserve"> ta’</w:t>
      </w:r>
      <w:r w:rsidR="00C04924" w:rsidRPr="00D52177">
        <w:rPr>
          <w:sz w:val="22"/>
          <w:szCs w:val="22"/>
          <w:lang w:val="mt-MT"/>
        </w:rPr>
        <w:t xml:space="preserve"> benzyl alcohol </w:t>
      </w:r>
      <w:r w:rsidR="0054191C" w:rsidRPr="00D52177">
        <w:rPr>
          <w:sz w:val="22"/>
          <w:szCs w:val="22"/>
          <w:lang w:val="mt-MT"/>
        </w:rPr>
        <w:t>f’kull doża ta’</w:t>
      </w:r>
      <w:r w:rsidR="00C04924" w:rsidRPr="00D52177">
        <w:rPr>
          <w:sz w:val="22"/>
          <w:szCs w:val="22"/>
          <w:lang w:val="mt-MT"/>
        </w:rPr>
        <w:t xml:space="preserve"> 75 IU </w:t>
      </w:r>
      <w:r w:rsidR="0054191C" w:rsidRPr="00D52177">
        <w:rPr>
          <w:rFonts w:eastAsia="Times New Roman"/>
          <w:sz w:val="22"/>
          <w:szCs w:val="22"/>
          <w:lang w:val="mt-MT" w:eastAsia="en-GB"/>
        </w:rPr>
        <w:t>li hu ekwivalenti għal</w:t>
      </w:r>
      <w:r w:rsidR="0054191C" w:rsidRPr="00D52177">
        <w:rPr>
          <w:sz w:val="22"/>
          <w:szCs w:val="22"/>
          <w:lang w:val="mt-MT"/>
        </w:rPr>
        <w:t xml:space="preserve"> </w:t>
      </w:r>
      <w:r w:rsidR="00C04924" w:rsidRPr="00D52177">
        <w:rPr>
          <w:sz w:val="22"/>
          <w:szCs w:val="22"/>
          <w:lang w:val="mt-MT"/>
        </w:rPr>
        <w:t xml:space="preserve">9.45 mg/mL. Benzyl alcohol </w:t>
      </w:r>
      <w:r w:rsidR="0054191C" w:rsidRPr="00D52177">
        <w:rPr>
          <w:sz w:val="22"/>
          <w:szCs w:val="22"/>
          <w:lang w:val="mt-MT" w:eastAsia="en-GB"/>
        </w:rPr>
        <w:t>jista’ jikkawża reazzjonijiet allerġiċi</w:t>
      </w:r>
      <w:r w:rsidR="00C04924" w:rsidRPr="00D52177">
        <w:rPr>
          <w:sz w:val="22"/>
          <w:szCs w:val="22"/>
          <w:lang w:val="mt-MT"/>
        </w:rPr>
        <w:t>.</w:t>
      </w:r>
    </w:p>
    <w:p w14:paraId="3ACCF96D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64898BA2" w14:textId="77777777" w:rsidR="00C04924" w:rsidRPr="00D52177" w:rsidRDefault="00C04924" w:rsidP="00A55173">
      <w:pPr>
        <w:spacing w:before="0"/>
        <w:jc w:val="left"/>
        <w:rPr>
          <w:sz w:val="22"/>
          <w:szCs w:val="22"/>
          <w:lang w:val="mt-MT"/>
        </w:rPr>
      </w:pPr>
    </w:p>
    <w:p w14:paraId="0BBEB92B" w14:textId="77777777" w:rsidR="007360B3" w:rsidRPr="00D52177" w:rsidRDefault="007360B3" w:rsidP="00A55173">
      <w:pPr>
        <w:keepNext/>
        <w:spacing w:before="0"/>
        <w:ind w:left="567" w:hanging="567"/>
        <w:jc w:val="left"/>
        <w:rPr>
          <w:b/>
          <w:caps/>
          <w:sz w:val="22"/>
          <w:szCs w:val="22"/>
          <w:lang w:val="mt-MT"/>
        </w:rPr>
      </w:pPr>
      <w:r w:rsidRPr="00D52177">
        <w:rPr>
          <w:b/>
          <w:caps/>
          <w:sz w:val="22"/>
          <w:szCs w:val="22"/>
          <w:lang w:val="mt-MT"/>
        </w:rPr>
        <w:t>3.</w:t>
      </w:r>
      <w:r w:rsidRPr="00D52177">
        <w:rPr>
          <w:b/>
          <w:caps/>
          <w:sz w:val="22"/>
          <w:szCs w:val="22"/>
          <w:lang w:val="mt-MT"/>
        </w:rPr>
        <w:tab/>
      </w:r>
      <w:r w:rsidR="00EA045B" w:rsidRPr="00D52177">
        <w:rPr>
          <w:b/>
          <w:sz w:val="22"/>
          <w:szCs w:val="22"/>
          <w:lang w:val="mt-MT"/>
        </w:rPr>
        <w:t>Kif għandek tuża</w:t>
      </w:r>
      <w:r w:rsidRPr="00D52177">
        <w:rPr>
          <w:b/>
          <w:caps/>
          <w:sz w:val="22"/>
          <w:szCs w:val="22"/>
          <w:lang w:val="mt-MT"/>
        </w:rPr>
        <w:t xml:space="preserve"> GONAL</w:t>
      </w:r>
      <w:r w:rsidRPr="00D52177">
        <w:rPr>
          <w:b/>
          <w:caps/>
          <w:sz w:val="22"/>
          <w:szCs w:val="22"/>
          <w:lang w:val="mt-MT"/>
        </w:rPr>
        <w:noBreakHyphen/>
        <w:t>f</w:t>
      </w:r>
    </w:p>
    <w:p w14:paraId="2ED26F01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59F93EAC" w14:textId="77777777" w:rsidR="007360B3" w:rsidRPr="00D52177" w:rsidRDefault="007360B3" w:rsidP="00A55173">
      <w:pPr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Dejjem għandek </w:t>
      </w:r>
      <w:r w:rsidR="00EA045B" w:rsidRPr="00D52177">
        <w:rPr>
          <w:sz w:val="22"/>
          <w:szCs w:val="22"/>
          <w:lang w:val="mt-MT"/>
        </w:rPr>
        <w:t>tuża din il-mediċina</w:t>
      </w:r>
      <w:r w:rsidRPr="00D52177">
        <w:rPr>
          <w:sz w:val="22"/>
          <w:szCs w:val="22"/>
          <w:lang w:val="mt-MT"/>
        </w:rPr>
        <w:t xml:space="preserve"> skon</w:t>
      </w:r>
      <w:r w:rsidR="00EA045B" w:rsidRPr="00D52177">
        <w:rPr>
          <w:sz w:val="22"/>
          <w:szCs w:val="22"/>
          <w:lang w:val="mt-MT"/>
        </w:rPr>
        <w:t>t</w:t>
      </w:r>
      <w:r w:rsidRPr="00D52177">
        <w:rPr>
          <w:sz w:val="22"/>
          <w:szCs w:val="22"/>
          <w:lang w:val="mt-MT"/>
        </w:rPr>
        <w:t xml:space="preserve"> il-parir eżatt tat-tabib</w:t>
      </w:r>
      <w:r w:rsidR="00EA045B" w:rsidRPr="00D52177">
        <w:rPr>
          <w:sz w:val="22"/>
          <w:szCs w:val="22"/>
          <w:lang w:val="mt-MT"/>
        </w:rPr>
        <w:t xml:space="preserve"> tiegħek</w:t>
      </w:r>
      <w:r w:rsidRPr="00D52177">
        <w:rPr>
          <w:sz w:val="22"/>
          <w:szCs w:val="22"/>
          <w:lang w:val="mt-MT"/>
        </w:rPr>
        <w:t xml:space="preserve">. </w:t>
      </w:r>
      <w:r w:rsidR="003C4DA3" w:rsidRPr="00D52177">
        <w:rPr>
          <w:sz w:val="22"/>
          <w:szCs w:val="22"/>
          <w:lang w:val="mt-MT"/>
        </w:rPr>
        <w:t xml:space="preserve">Iċċekkja </w:t>
      </w:r>
      <w:r w:rsidRPr="00D52177">
        <w:rPr>
          <w:sz w:val="22"/>
          <w:szCs w:val="22"/>
          <w:lang w:val="mt-MT"/>
        </w:rPr>
        <w:t>mat-tabib jew mal-ispiżjar tiegħek jekk ikollok xi dubju.</w:t>
      </w:r>
    </w:p>
    <w:p w14:paraId="49E626FF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D72EEAA" w14:textId="77777777" w:rsidR="007360B3" w:rsidRPr="00D52177" w:rsidRDefault="007360B3" w:rsidP="00A55173">
      <w:pPr>
        <w:keepNext/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Kif tuża din il-mediċina</w:t>
      </w:r>
    </w:p>
    <w:p w14:paraId="5D3AA40E" w14:textId="77777777" w:rsidR="007360B3" w:rsidRPr="00D52177" w:rsidRDefault="007360B3" w:rsidP="00A55173">
      <w:pPr>
        <w:keepNext/>
        <w:spacing w:before="0"/>
        <w:jc w:val="left"/>
        <w:rPr>
          <w:b/>
          <w:sz w:val="22"/>
          <w:szCs w:val="22"/>
          <w:lang w:val="mt-MT"/>
        </w:rPr>
      </w:pPr>
    </w:p>
    <w:p w14:paraId="2DB4A50C" w14:textId="4AD57807" w:rsidR="007360B3" w:rsidRPr="00D52177" w:rsidRDefault="007360B3" w:rsidP="00A17891">
      <w:pPr>
        <w:pStyle w:val="BodyText2"/>
        <w:numPr>
          <w:ilvl w:val="0"/>
          <w:numId w:val="25"/>
        </w:numPr>
        <w:spacing w:before="0"/>
        <w:ind w:left="567" w:hanging="567"/>
        <w:rPr>
          <w:rFonts w:eastAsia="Times New Roman"/>
          <w:szCs w:val="22"/>
          <w:lang w:val="mt-MT"/>
        </w:rPr>
      </w:pPr>
      <w:r w:rsidRPr="00D52177">
        <w:rPr>
          <w:szCs w:val="22"/>
          <w:lang w:val="mt-MT"/>
        </w:rPr>
        <w:t>GONAL</w:t>
      </w:r>
      <w:r w:rsidRPr="00D52177">
        <w:rPr>
          <w:szCs w:val="22"/>
          <w:lang w:val="mt-MT"/>
        </w:rPr>
        <w:noBreakHyphen/>
        <w:t xml:space="preserve">f hu maħsub biex jingħata permezz ta’ injezzjoni eżatt taħt il-ġilda (b’mod subkutanju). </w:t>
      </w:r>
      <w:r w:rsidRPr="00D52177">
        <w:rPr>
          <w:bCs/>
          <w:i/>
          <w:szCs w:val="22"/>
          <w:shd w:val="clear" w:color="auto" w:fill="CCCCCC"/>
          <w:lang w:val="mt-MT"/>
        </w:rPr>
        <w:t>Additionally &lt;GONAL-f 1050 IU&gt; + &lt;GONAL-f</w:t>
      </w:r>
      <w:r w:rsidRPr="00D52177">
        <w:rPr>
          <w:i/>
          <w:szCs w:val="22"/>
          <w:shd w:val="clear" w:color="auto" w:fill="CCCCCC"/>
          <w:lang w:val="mt-MT"/>
        </w:rPr>
        <w:t xml:space="preserve"> </w:t>
      </w:r>
      <w:r w:rsidRPr="00D52177">
        <w:rPr>
          <w:bCs/>
          <w:i/>
          <w:szCs w:val="22"/>
          <w:shd w:val="clear" w:color="auto" w:fill="CCCCCC"/>
          <w:lang w:val="mt-MT"/>
        </w:rPr>
        <w:t>450 IU&gt;</w:t>
      </w:r>
      <w:r w:rsidRPr="00D52177">
        <w:rPr>
          <w:szCs w:val="22"/>
          <w:shd w:val="clear" w:color="auto" w:fill="CCCCCC"/>
          <w:lang w:val="mt-MT"/>
        </w:rPr>
        <w:t>Is-soluzzjoni ppreparata tista’ tintuża għal diversi injezzjonijiet.</w:t>
      </w:r>
      <w:r w:rsidRPr="00D52177">
        <w:rPr>
          <w:szCs w:val="22"/>
          <w:lang w:val="mt-MT"/>
        </w:rPr>
        <w:t xml:space="preserve"> </w:t>
      </w:r>
    </w:p>
    <w:p w14:paraId="062C8FC9" w14:textId="77777777" w:rsidR="007360B3" w:rsidRPr="00D52177" w:rsidRDefault="007360B3" w:rsidP="00A17891">
      <w:pPr>
        <w:pStyle w:val="BodyText2"/>
        <w:numPr>
          <w:ilvl w:val="0"/>
          <w:numId w:val="25"/>
        </w:numPr>
        <w:spacing w:before="0"/>
        <w:ind w:left="567" w:hanging="567"/>
        <w:rPr>
          <w:szCs w:val="22"/>
          <w:lang w:val="mt-MT"/>
        </w:rPr>
      </w:pPr>
      <w:r w:rsidRPr="00D52177">
        <w:rPr>
          <w:szCs w:val="22"/>
          <w:lang w:val="mt-MT"/>
        </w:rPr>
        <w:t>L-ewwel injezzjoni ta’ GONAL</w:t>
      </w:r>
      <w:r w:rsidRPr="00D52177">
        <w:rPr>
          <w:szCs w:val="22"/>
          <w:lang w:val="mt-MT"/>
        </w:rPr>
        <w:noBreakHyphen/>
        <w:t>f għandha tingħata taħt is-superviżjoni tat-tabib tiegħek.</w:t>
      </w:r>
    </w:p>
    <w:p w14:paraId="7694BE00" w14:textId="77777777" w:rsidR="007360B3" w:rsidRPr="00D52177" w:rsidRDefault="007360B3" w:rsidP="00A17891">
      <w:pPr>
        <w:pStyle w:val="BodyText2"/>
        <w:numPr>
          <w:ilvl w:val="0"/>
          <w:numId w:val="25"/>
        </w:numPr>
        <w:spacing w:before="0"/>
        <w:ind w:left="567" w:hanging="567"/>
        <w:rPr>
          <w:rFonts w:eastAsia="Times New Roman"/>
          <w:szCs w:val="22"/>
          <w:lang w:val="mt-MT"/>
        </w:rPr>
      </w:pPr>
      <w:r w:rsidRPr="00D52177">
        <w:rPr>
          <w:rFonts w:eastAsia="Times New Roman"/>
          <w:szCs w:val="22"/>
          <w:lang w:val="mt-MT"/>
        </w:rPr>
        <w:t xml:space="preserve">It-tabib jew </w:t>
      </w:r>
      <w:r w:rsidR="00BF0B81" w:rsidRPr="00D52177">
        <w:rPr>
          <w:rFonts w:eastAsia="Times New Roman"/>
          <w:szCs w:val="22"/>
          <w:lang w:val="mt-MT"/>
        </w:rPr>
        <w:t>lil</w:t>
      </w:r>
      <w:r w:rsidRPr="00D52177">
        <w:rPr>
          <w:rFonts w:eastAsia="Times New Roman"/>
          <w:szCs w:val="22"/>
          <w:lang w:val="mt-MT"/>
        </w:rPr>
        <w:t>l-infermier tiegħek juruk kif tinjetta GONAL</w:t>
      </w:r>
      <w:r w:rsidRPr="00D52177">
        <w:rPr>
          <w:rFonts w:eastAsia="Times New Roman"/>
          <w:szCs w:val="22"/>
          <w:lang w:val="mt-MT"/>
        </w:rPr>
        <w:noBreakHyphen/>
        <w:t>f qabel ma tinjetta lilek innifsek.</w:t>
      </w:r>
    </w:p>
    <w:p w14:paraId="4349F7BE" w14:textId="77777777" w:rsidR="007360B3" w:rsidRPr="00D52177" w:rsidRDefault="007360B3" w:rsidP="00A17891">
      <w:pPr>
        <w:pStyle w:val="BodyText2"/>
        <w:numPr>
          <w:ilvl w:val="0"/>
          <w:numId w:val="25"/>
        </w:numPr>
        <w:spacing w:before="0"/>
        <w:ind w:left="567" w:hanging="567"/>
        <w:rPr>
          <w:szCs w:val="22"/>
          <w:lang w:val="mt-MT"/>
        </w:rPr>
      </w:pPr>
      <w:r w:rsidRPr="00D52177">
        <w:rPr>
          <w:rFonts w:eastAsia="Times New Roman"/>
          <w:szCs w:val="22"/>
          <w:lang w:val="mt-MT"/>
        </w:rPr>
        <w:t>Jekk tagħti GONAL</w:t>
      </w:r>
      <w:r w:rsidRPr="00D52177">
        <w:rPr>
          <w:rFonts w:eastAsia="Times New Roman"/>
          <w:szCs w:val="22"/>
          <w:lang w:val="mt-MT"/>
        </w:rPr>
        <w:noBreakHyphen/>
        <w:t>f lilek innifsek, jekk jogħġbok aqra u segwi b’attenz</w:t>
      </w:r>
      <w:r w:rsidRPr="00D52177">
        <w:rPr>
          <w:szCs w:val="22"/>
          <w:lang w:val="mt-MT"/>
        </w:rPr>
        <w:t>joni l-istruzzjonijiet fl-aħħar ta’ dan il-fuljett intitolati “Kif tipprepara u tuża t-trab u s-soluzzjoni ta’ GONAL</w:t>
      </w:r>
      <w:r w:rsidRPr="00D52177">
        <w:rPr>
          <w:szCs w:val="22"/>
          <w:lang w:val="mt-MT"/>
        </w:rPr>
        <w:noBreakHyphen/>
        <w:t>f”.</w:t>
      </w:r>
    </w:p>
    <w:p w14:paraId="07B203AD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</w:p>
    <w:p w14:paraId="5343BA8B" w14:textId="77777777" w:rsidR="007360B3" w:rsidRPr="00D52177" w:rsidRDefault="007360B3" w:rsidP="00A55173">
      <w:pPr>
        <w:keepNext/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Kemm għandek tuża</w:t>
      </w:r>
    </w:p>
    <w:p w14:paraId="68585743" w14:textId="77777777" w:rsidR="007360B3" w:rsidRPr="00D52177" w:rsidRDefault="007360B3" w:rsidP="00A55173">
      <w:pPr>
        <w:keepNext/>
        <w:tabs>
          <w:tab w:val="left" w:pos="4820"/>
        </w:tabs>
        <w:spacing w:before="0"/>
        <w:jc w:val="left"/>
        <w:rPr>
          <w:sz w:val="22"/>
          <w:szCs w:val="22"/>
          <w:lang w:val="mt-MT"/>
        </w:rPr>
      </w:pPr>
    </w:p>
    <w:p w14:paraId="20188D58" w14:textId="77777777" w:rsidR="00FC3AC7" w:rsidRPr="00D52177" w:rsidRDefault="00FC3AC7" w:rsidP="00F400B8">
      <w:pPr>
        <w:shd w:val="clear" w:color="auto" w:fill="F3F3F3"/>
        <w:spacing w:before="0"/>
        <w:jc w:val="left"/>
        <w:rPr>
          <w:i/>
          <w:sz w:val="22"/>
          <w:szCs w:val="22"/>
          <w:lang w:val="mt-MT"/>
        </w:rPr>
      </w:pPr>
      <w:r w:rsidRPr="00D52177">
        <w:rPr>
          <w:bCs/>
          <w:i/>
          <w:sz w:val="22"/>
          <w:szCs w:val="22"/>
          <w:lang w:val="mt-MT"/>
        </w:rPr>
        <w:t>&lt;GONAL-f</w:t>
      </w:r>
      <w:r w:rsidRPr="00D52177">
        <w:rPr>
          <w:i/>
          <w:sz w:val="22"/>
          <w:szCs w:val="22"/>
          <w:lang w:val="mt-MT"/>
        </w:rPr>
        <w:t xml:space="preserve"> </w:t>
      </w:r>
      <w:r w:rsidRPr="00D52177">
        <w:rPr>
          <w:bCs/>
          <w:i/>
          <w:sz w:val="22"/>
          <w:szCs w:val="22"/>
          <w:lang w:val="mt-MT"/>
        </w:rPr>
        <w:t>75 IU-</w:t>
      </w:r>
      <w:r w:rsidR="00F400B8" w:rsidRPr="004D6EA3">
        <w:rPr>
          <w:bCs/>
          <w:i/>
          <w:sz w:val="22"/>
          <w:szCs w:val="22"/>
          <w:lang w:val="mt-MT"/>
        </w:rPr>
        <w:t>pre-filled syringe</w:t>
      </w:r>
      <w:r w:rsidRPr="00D52177">
        <w:rPr>
          <w:bCs/>
          <w:i/>
          <w:sz w:val="22"/>
          <w:szCs w:val="22"/>
          <w:lang w:val="mt-MT"/>
        </w:rPr>
        <w:t>&gt;</w:t>
      </w:r>
    </w:p>
    <w:p w14:paraId="68F320F0" w14:textId="16600AAA" w:rsidR="007360B3" w:rsidRPr="00D52177" w:rsidRDefault="007360B3" w:rsidP="00A17891">
      <w:pPr>
        <w:shd w:val="clear" w:color="auto" w:fill="F2F2F2"/>
        <w:tabs>
          <w:tab w:val="left" w:pos="4820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It-tabib tiegħek ser jiddeċiedi kemm għandek tieħu mediċina u kemm-il darba. Id-dożi deskritti hawn taħt huma murija f’Unitajiet Internazzjonali (IU</w:t>
      </w:r>
      <w:r w:rsidR="002D60EE" w:rsidRPr="00D52177">
        <w:rPr>
          <w:sz w:val="22"/>
          <w:szCs w:val="22"/>
          <w:lang w:val="mt-MT"/>
        </w:rPr>
        <w:t xml:space="preserve"> - </w:t>
      </w:r>
      <w:r w:rsidR="002D60EE" w:rsidRPr="00D52177">
        <w:rPr>
          <w:i/>
          <w:sz w:val="22"/>
          <w:szCs w:val="22"/>
          <w:lang w:val="mt-MT"/>
        </w:rPr>
        <w:t>International Units</w:t>
      </w:r>
      <w:r w:rsidRPr="00D52177">
        <w:rPr>
          <w:sz w:val="22"/>
          <w:szCs w:val="22"/>
          <w:lang w:val="mt-MT"/>
        </w:rPr>
        <w:t>).</w:t>
      </w:r>
    </w:p>
    <w:p w14:paraId="52438B53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sz w:val="22"/>
          <w:szCs w:val="22"/>
          <w:lang w:val="mt-MT"/>
        </w:rPr>
      </w:pPr>
    </w:p>
    <w:p w14:paraId="0444DDD3" w14:textId="77777777" w:rsidR="00FC3AC7" w:rsidRPr="00D52177" w:rsidRDefault="00FC3AC7" w:rsidP="00FC3AC7">
      <w:pPr>
        <w:shd w:val="clear" w:color="auto" w:fill="D9D9D9"/>
        <w:spacing w:before="0"/>
        <w:jc w:val="left"/>
        <w:rPr>
          <w:bCs/>
          <w:i/>
          <w:sz w:val="22"/>
          <w:szCs w:val="22"/>
          <w:shd w:val="clear" w:color="auto" w:fill="A6A6A6"/>
          <w:lang w:val="mt-MT"/>
        </w:rPr>
      </w:pPr>
      <w:r w:rsidRPr="00D52177">
        <w:rPr>
          <w:bCs/>
          <w:i/>
          <w:sz w:val="22"/>
          <w:szCs w:val="22"/>
          <w:shd w:val="clear" w:color="auto" w:fill="CCCCCC"/>
          <w:lang w:val="mt-MT"/>
        </w:rPr>
        <w:t xml:space="preserve">&lt;GONAL-f 1050 IU &gt; + </w:t>
      </w:r>
      <w:r w:rsidRPr="00D52177">
        <w:rPr>
          <w:bCs/>
          <w:i/>
          <w:sz w:val="22"/>
          <w:szCs w:val="22"/>
          <w:shd w:val="clear" w:color="auto" w:fill="BFBFBF"/>
          <w:lang w:val="mt-MT"/>
        </w:rPr>
        <w:t>&lt;GONAL-f</w:t>
      </w:r>
      <w:r w:rsidRPr="00D52177">
        <w:rPr>
          <w:i/>
          <w:sz w:val="22"/>
          <w:szCs w:val="22"/>
          <w:shd w:val="clear" w:color="auto" w:fill="BFBFBF"/>
          <w:lang w:val="mt-MT"/>
        </w:rPr>
        <w:t xml:space="preserve"> </w:t>
      </w:r>
      <w:r w:rsidRPr="00D52177">
        <w:rPr>
          <w:bCs/>
          <w:i/>
          <w:sz w:val="22"/>
          <w:szCs w:val="22"/>
          <w:shd w:val="clear" w:color="auto" w:fill="BFBFBF"/>
          <w:lang w:val="mt-MT"/>
        </w:rPr>
        <w:t>450 IU &gt;</w:t>
      </w:r>
    </w:p>
    <w:p w14:paraId="60FEA5FE" w14:textId="7D85DFA4" w:rsidR="00FC3AC7" w:rsidRPr="00D52177" w:rsidRDefault="002D60EE" w:rsidP="00FC3AC7">
      <w:pPr>
        <w:keepLines/>
        <w:shd w:val="clear" w:color="auto" w:fill="D9D9D9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It-tabib tiegħek ser jiddeċiedi kemm għandek tieħu mediċina u kemm-il darba. Id-dożi deskritti hawn taħt huma murija f’Unitajiet Internazzjonali (IU - </w:t>
      </w:r>
      <w:r w:rsidRPr="00D52177">
        <w:rPr>
          <w:i/>
          <w:sz w:val="22"/>
          <w:szCs w:val="22"/>
          <w:lang w:val="mt-MT"/>
        </w:rPr>
        <w:t>International Units</w:t>
      </w:r>
      <w:r w:rsidRPr="00D52177">
        <w:rPr>
          <w:sz w:val="22"/>
          <w:szCs w:val="22"/>
          <w:lang w:val="mt-MT"/>
        </w:rPr>
        <w:t>)</w:t>
      </w:r>
      <w:r w:rsidR="00FC3AC7" w:rsidRPr="00D52177">
        <w:rPr>
          <w:sz w:val="22"/>
          <w:szCs w:val="22"/>
          <w:lang w:val="mt-MT"/>
        </w:rPr>
        <w:t xml:space="preserve">, </w:t>
      </w:r>
      <w:r w:rsidR="00EF2FF7" w:rsidRPr="002D60EE">
        <w:rPr>
          <w:sz w:val="22"/>
          <w:szCs w:val="22"/>
          <w:lang w:val="mt-MT"/>
        </w:rPr>
        <w:t xml:space="preserve">li </w:t>
      </w:r>
      <w:r w:rsidRPr="002D60EE">
        <w:rPr>
          <w:rStyle w:val="tlid-translation"/>
          <w:sz w:val="22"/>
          <w:szCs w:val="22"/>
          <w:lang w:val="mt-MT"/>
        </w:rPr>
        <w:t xml:space="preserve">jirrifletti </w:t>
      </w:r>
      <w:r w:rsidRPr="006D089E">
        <w:rPr>
          <w:rStyle w:val="tlid-translation"/>
          <w:sz w:val="22"/>
          <w:szCs w:val="22"/>
          <w:lang w:val="mt-MT"/>
        </w:rPr>
        <w:t>l</w:t>
      </w:r>
      <w:r w:rsidR="006D089E" w:rsidRPr="006D089E">
        <w:rPr>
          <w:rStyle w:val="tlid-translation"/>
          <w:sz w:val="22"/>
          <w:szCs w:val="22"/>
          <w:lang w:val="mt-MT"/>
        </w:rPr>
        <w:noBreakHyphen/>
        <w:t>iskalar</w:t>
      </w:r>
      <w:r w:rsidR="006D089E" w:rsidRPr="002D60EE">
        <w:rPr>
          <w:sz w:val="22"/>
          <w:szCs w:val="22"/>
          <w:lang w:val="mt-MT"/>
        </w:rPr>
        <w:t xml:space="preserve"> </w:t>
      </w:r>
      <w:r w:rsidR="00EF2FF7" w:rsidRPr="002D60EE">
        <w:rPr>
          <w:sz w:val="22"/>
          <w:szCs w:val="22"/>
          <w:lang w:val="mt-MT"/>
        </w:rPr>
        <w:t>għas-siringi tal-għoti pprovduti fil-pakke</w:t>
      </w:r>
      <w:r w:rsidR="00EF2FF7" w:rsidRPr="00D52177">
        <w:rPr>
          <w:sz w:val="22"/>
          <w:szCs w:val="22"/>
          <w:lang w:val="mt-MT"/>
        </w:rPr>
        <w:t>tt</w:t>
      </w:r>
      <w:r w:rsidR="00FC3AC7" w:rsidRPr="00D52177">
        <w:rPr>
          <w:sz w:val="22"/>
          <w:szCs w:val="22"/>
          <w:lang w:val="mt-MT"/>
        </w:rPr>
        <w:t>.</w:t>
      </w:r>
    </w:p>
    <w:p w14:paraId="2432DFE9" w14:textId="77777777" w:rsidR="00FC3AC7" w:rsidRPr="00D52177" w:rsidRDefault="00FC3AC7" w:rsidP="00FC3AC7">
      <w:pPr>
        <w:keepLines/>
        <w:shd w:val="clear" w:color="auto" w:fill="D9D9D9"/>
        <w:spacing w:before="0"/>
        <w:jc w:val="left"/>
        <w:rPr>
          <w:sz w:val="22"/>
          <w:szCs w:val="22"/>
          <w:lang w:val="mt-MT"/>
        </w:rPr>
      </w:pPr>
    </w:p>
    <w:p w14:paraId="4EC4B0EE" w14:textId="77777777" w:rsidR="00FC3AC7" w:rsidRPr="00D52177" w:rsidRDefault="00103516" w:rsidP="00FC3AC7">
      <w:pPr>
        <w:keepNext/>
        <w:shd w:val="clear" w:color="auto" w:fill="D9D9D9"/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/>
        </w:rPr>
        <w:t xml:space="preserve">Jekk tuża siringa oħra, li turi millilitri (mL) minflok </w:t>
      </w:r>
      <w:r w:rsidR="001C6459" w:rsidRPr="00D52177">
        <w:rPr>
          <w:sz w:val="22"/>
          <w:szCs w:val="22"/>
          <w:lang w:val="mt-MT"/>
        </w:rPr>
        <w:t>I</w:t>
      </w:r>
      <w:r w:rsidRPr="00D52177">
        <w:rPr>
          <w:sz w:val="22"/>
          <w:szCs w:val="22"/>
          <w:lang w:val="mt-MT"/>
        </w:rPr>
        <w:t>U</w:t>
      </w:r>
      <w:r w:rsidR="001C6459" w:rsidRPr="00D52177">
        <w:rPr>
          <w:sz w:val="22"/>
          <w:szCs w:val="22"/>
          <w:lang w:val="mt-MT"/>
        </w:rPr>
        <w:t>s</w:t>
      </w:r>
      <w:r w:rsidRPr="00D52177">
        <w:rPr>
          <w:sz w:val="22"/>
          <w:szCs w:val="22"/>
          <w:lang w:val="mt-MT"/>
        </w:rPr>
        <w:t>, tista</w:t>
      </w:r>
      <w:r w:rsidR="001C6459" w:rsidRPr="00D52177">
        <w:rPr>
          <w:sz w:val="22"/>
          <w:szCs w:val="22"/>
          <w:lang w:val="mt-MT"/>
        </w:rPr>
        <w:t xml:space="preserve">’ </w:t>
      </w:r>
      <w:r w:rsidRPr="00D52177">
        <w:rPr>
          <w:sz w:val="22"/>
          <w:szCs w:val="22"/>
          <w:lang w:val="mt-MT"/>
        </w:rPr>
        <w:t>tieħu l-ammont korrett għall-injezzjoni f</w:t>
      </w:r>
      <w:r w:rsidR="001C6459" w:rsidRPr="00D52177">
        <w:rPr>
          <w:sz w:val="22"/>
          <w:szCs w:val="22"/>
          <w:lang w:val="mt-MT"/>
        </w:rPr>
        <w:t>’</w:t>
      </w:r>
      <w:r w:rsidRPr="00D52177">
        <w:rPr>
          <w:sz w:val="22"/>
          <w:szCs w:val="22"/>
          <w:lang w:val="mt-MT"/>
        </w:rPr>
        <w:t>mL mit-tabella li ġejja</w:t>
      </w:r>
      <w:r w:rsidR="00FC3AC7" w:rsidRPr="00D52177">
        <w:rPr>
          <w:sz w:val="22"/>
          <w:szCs w:val="22"/>
          <w:lang w:val="mt-MT"/>
        </w:rPr>
        <w:t>:</w:t>
      </w:r>
    </w:p>
    <w:p w14:paraId="6AC478A5" w14:textId="77777777" w:rsidR="00FC3AC7" w:rsidRPr="00D52177" w:rsidRDefault="00FC3AC7" w:rsidP="00FC3AC7">
      <w:pPr>
        <w:keepNext/>
        <w:shd w:val="clear" w:color="auto" w:fill="D9D9D9"/>
        <w:spacing w:before="0"/>
        <w:jc w:val="left"/>
        <w:rPr>
          <w:sz w:val="22"/>
          <w:szCs w:val="22"/>
          <w:lang w:val="mt-MT" w:eastAsia="ko-KR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2835"/>
        <w:gridCol w:w="3048"/>
      </w:tblGrid>
      <w:tr w:rsidR="00FC3AC7" w:rsidRPr="00CF74C4" w14:paraId="1DA0D4DE" w14:textId="77777777" w:rsidTr="00FC3AC7">
        <w:trPr>
          <w:cantSplit/>
          <w:jc w:val="center"/>
        </w:trPr>
        <w:tc>
          <w:tcPr>
            <w:tcW w:w="2835" w:type="dxa"/>
          </w:tcPr>
          <w:p w14:paraId="0E553826" w14:textId="77777777" w:rsidR="00FC3AC7" w:rsidRPr="00D52177" w:rsidRDefault="001C6459" w:rsidP="00C77D75">
            <w:pPr>
              <w:keepNext/>
              <w:shd w:val="clear" w:color="auto" w:fill="D9D9D9"/>
              <w:tabs>
                <w:tab w:val="right" w:pos="2619"/>
              </w:tabs>
              <w:spacing w:before="0"/>
              <w:ind w:left="567" w:hanging="567"/>
              <w:jc w:val="center"/>
              <w:rPr>
                <w:sz w:val="22"/>
                <w:szCs w:val="22"/>
                <w:lang w:val="mt-MT" w:eastAsia="ko-KR"/>
              </w:rPr>
            </w:pPr>
            <w:r w:rsidRPr="00D52177">
              <w:rPr>
                <w:sz w:val="22"/>
                <w:szCs w:val="22"/>
                <w:lang w:val="mt-MT" w:eastAsia="ko-KR"/>
              </w:rPr>
              <w:t>Doża li għandha tiġi injettata</w:t>
            </w:r>
            <w:r w:rsidR="00FC3AC7" w:rsidRPr="00D52177">
              <w:rPr>
                <w:sz w:val="22"/>
                <w:szCs w:val="22"/>
                <w:lang w:val="mt-MT" w:eastAsia="ko-KR"/>
              </w:rPr>
              <w:t xml:space="preserve"> (IU)</w:t>
            </w:r>
          </w:p>
        </w:tc>
        <w:tc>
          <w:tcPr>
            <w:tcW w:w="3048" w:type="dxa"/>
          </w:tcPr>
          <w:p w14:paraId="7657B3FD" w14:textId="77777777" w:rsidR="00FC3AC7" w:rsidRPr="00D52177" w:rsidRDefault="00FC3AC7" w:rsidP="00C77D75">
            <w:pPr>
              <w:keepNext/>
              <w:shd w:val="clear" w:color="auto" w:fill="D9D9D9"/>
              <w:spacing w:before="0"/>
              <w:ind w:left="567" w:hanging="567"/>
              <w:jc w:val="center"/>
              <w:rPr>
                <w:sz w:val="22"/>
                <w:szCs w:val="22"/>
                <w:lang w:val="mt-MT" w:eastAsia="ko-KR"/>
              </w:rPr>
            </w:pPr>
            <w:r w:rsidRPr="00D52177">
              <w:rPr>
                <w:sz w:val="22"/>
                <w:szCs w:val="22"/>
                <w:lang w:val="mt-MT" w:eastAsia="ko-KR"/>
              </w:rPr>
              <w:t xml:space="preserve">Volum </w:t>
            </w:r>
            <w:r w:rsidR="001C6459" w:rsidRPr="00D52177">
              <w:rPr>
                <w:sz w:val="22"/>
                <w:szCs w:val="22"/>
                <w:lang w:val="mt-MT" w:eastAsia="ko-KR"/>
              </w:rPr>
              <w:t xml:space="preserve">li għandu jiġi injettat </w:t>
            </w:r>
            <w:r w:rsidRPr="00D52177">
              <w:rPr>
                <w:sz w:val="22"/>
                <w:szCs w:val="22"/>
                <w:lang w:val="mt-MT" w:eastAsia="ko-KR"/>
              </w:rPr>
              <w:t>(mL)</w:t>
            </w:r>
          </w:p>
        </w:tc>
      </w:tr>
      <w:tr w:rsidR="00FC3AC7" w:rsidRPr="00D52177" w14:paraId="3EC25081" w14:textId="77777777" w:rsidTr="00FC3AC7">
        <w:trPr>
          <w:cantSplit/>
          <w:jc w:val="center"/>
        </w:trPr>
        <w:tc>
          <w:tcPr>
            <w:tcW w:w="2835" w:type="dxa"/>
          </w:tcPr>
          <w:p w14:paraId="3E13081D" w14:textId="77777777" w:rsidR="00FC3AC7" w:rsidRPr="00D52177" w:rsidRDefault="00FC3AC7" w:rsidP="00C77D75">
            <w:pPr>
              <w:keepNext/>
              <w:shd w:val="clear" w:color="auto" w:fill="D9D9D9"/>
              <w:spacing w:before="0"/>
              <w:ind w:left="567" w:hanging="567"/>
              <w:jc w:val="center"/>
              <w:rPr>
                <w:sz w:val="22"/>
                <w:szCs w:val="22"/>
                <w:lang w:val="mt-MT" w:eastAsia="ko-KR"/>
              </w:rPr>
            </w:pPr>
            <w:r w:rsidRPr="00D52177">
              <w:rPr>
                <w:sz w:val="22"/>
                <w:szCs w:val="22"/>
                <w:lang w:val="mt-MT" w:eastAsia="ko-KR"/>
              </w:rPr>
              <w:t>75</w:t>
            </w:r>
          </w:p>
        </w:tc>
        <w:tc>
          <w:tcPr>
            <w:tcW w:w="3048" w:type="dxa"/>
          </w:tcPr>
          <w:p w14:paraId="7B2B149A" w14:textId="77777777" w:rsidR="00FC3AC7" w:rsidRPr="00D52177" w:rsidRDefault="00FC3AC7" w:rsidP="00C77D75">
            <w:pPr>
              <w:keepNext/>
              <w:shd w:val="clear" w:color="auto" w:fill="D9D9D9"/>
              <w:spacing w:before="0"/>
              <w:ind w:left="567" w:hanging="567"/>
              <w:jc w:val="center"/>
              <w:rPr>
                <w:sz w:val="22"/>
                <w:szCs w:val="22"/>
                <w:lang w:val="mt-MT" w:eastAsia="ko-KR"/>
              </w:rPr>
            </w:pPr>
            <w:r w:rsidRPr="00D52177">
              <w:rPr>
                <w:sz w:val="22"/>
                <w:szCs w:val="22"/>
                <w:lang w:val="mt-MT" w:eastAsia="ko-KR"/>
              </w:rPr>
              <w:t>0.13</w:t>
            </w:r>
          </w:p>
        </w:tc>
      </w:tr>
      <w:tr w:rsidR="00FC3AC7" w:rsidRPr="00D52177" w14:paraId="7207198C" w14:textId="77777777" w:rsidTr="00FC3AC7">
        <w:trPr>
          <w:cantSplit/>
          <w:jc w:val="center"/>
        </w:trPr>
        <w:tc>
          <w:tcPr>
            <w:tcW w:w="2835" w:type="dxa"/>
          </w:tcPr>
          <w:p w14:paraId="3F9748BE" w14:textId="77777777" w:rsidR="00FC3AC7" w:rsidRPr="00D52177" w:rsidRDefault="00FC3AC7" w:rsidP="00C77D75">
            <w:pPr>
              <w:keepNext/>
              <w:shd w:val="clear" w:color="auto" w:fill="D9D9D9"/>
              <w:spacing w:before="0"/>
              <w:ind w:left="567" w:hanging="567"/>
              <w:jc w:val="center"/>
              <w:rPr>
                <w:sz w:val="22"/>
                <w:szCs w:val="22"/>
                <w:lang w:val="mt-MT" w:eastAsia="ko-KR"/>
              </w:rPr>
            </w:pPr>
            <w:r w:rsidRPr="00D52177">
              <w:rPr>
                <w:sz w:val="22"/>
                <w:szCs w:val="22"/>
                <w:lang w:val="mt-MT" w:eastAsia="ko-KR"/>
              </w:rPr>
              <w:t>150</w:t>
            </w:r>
          </w:p>
        </w:tc>
        <w:tc>
          <w:tcPr>
            <w:tcW w:w="3048" w:type="dxa"/>
          </w:tcPr>
          <w:p w14:paraId="29CE7FBC" w14:textId="77777777" w:rsidR="00FC3AC7" w:rsidRPr="00D52177" w:rsidRDefault="00FC3AC7" w:rsidP="00C77D75">
            <w:pPr>
              <w:keepNext/>
              <w:shd w:val="clear" w:color="auto" w:fill="D9D9D9"/>
              <w:spacing w:before="0"/>
              <w:ind w:left="567" w:hanging="567"/>
              <w:jc w:val="center"/>
              <w:rPr>
                <w:sz w:val="22"/>
                <w:szCs w:val="22"/>
                <w:lang w:val="mt-MT" w:eastAsia="ko-KR"/>
              </w:rPr>
            </w:pPr>
            <w:r w:rsidRPr="00D52177">
              <w:rPr>
                <w:sz w:val="22"/>
                <w:szCs w:val="22"/>
                <w:lang w:val="mt-MT" w:eastAsia="ko-KR"/>
              </w:rPr>
              <w:t>0.25</w:t>
            </w:r>
          </w:p>
        </w:tc>
      </w:tr>
      <w:tr w:rsidR="00FC3AC7" w:rsidRPr="00D52177" w14:paraId="0651F6DB" w14:textId="77777777" w:rsidTr="00FC3AC7">
        <w:trPr>
          <w:cantSplit/>
          <w:jc w:val="center"/>
        </w:trPr>
        <w:tc>
          <w:tcPr>
            <w:tcW w:w="2835" w:type="dxa"/>
          </w:tcPr>
          <w:p w14:paraId="156C104A" w14:textId="77777777" w:rsidR="00FC3AC7" w:rsidRPr="00D52177" w:rsidRDefault="00FC3AC7" w:rsidP="00C77D75">
            <w:pPr>
              <w:keepNext/>
              <w:shd w:val="clear" w:color="auto" w:fill="D9D9D9"/>
              <w:spacing w:before="0"/>
              <w:ind w:left="567" w:hanging="567"/>
              <w:jc w:val="center"/>
              <w:rPr>
                <w:sz w:val="22"/>
                <w:szCs w:val="22"/>
                <w:lang w:val="mt-MT" w:eastAsia="ko-KR"/>
              </w:rPr>
            </w:pPr>
            <w:r w:rsidRPr="00D52177">
              <w:rPr>
                <w:sz w:val="22"/>
                <w:szCs w:val="22"/>
                <w:lang w:val="mt-MT" w:eastAsia="ko-KR"/>
              </w:rPr>
              <w:t>225</w:t>
            </w:r>
          </w:p>
        </w:tc>
        <w:tc>
          <w:tcPr>
            <w:tcW w:w="3048" w:type="dxa"/>
          </w:tcPr>
          <w:p w14:paraId="6DB9A73E" w14:textId="77777777" w:rsidR="00FC3AC7" w:rsidRPr="00D52177" w:rsidRDefault="00FC3AC7" w:rsidP="00C77D75">
            <w:pPr>
              <w:keepNext/>
              <w:shd w:val="clear" w:color="auto" w:fill="D9D9D9"/>
              <w:spacing w:before="0"/>
              <w:ind w:left="567" w:hanging="567"/>
              <w:jc w:val="center"/>
              <w:rPr>
                <w:sz w:val="22"/>
                <w:szCs w:val="22"/>
                <w:lang w:val="mt-MT" w:eastAsia="ko-KR"/>
              </w:rPr>
            </w:pPr>
            <w:r w:rsidRPr="00D52177">
              <w:rPr>
                <w:sz w:val="22"/>
                <w:szCs w:val="22"/>
                <w:lang w:val="mt-MT" w:eastAsia="ko-KR"/>
              </w:rPr>
              <w:t>0.38</w:t>
            </w:r>
          </w:p>
        </w:tc>
      </w:tr>
      <w:tr w:rsidR="00FC3AC7" w:rsidRPr="00D52177" w14:paraId="4C13DF0E" w14:textId="77777777" w:rsidTr="00FC3AC7">
        <w:trPr>
          <w:cantSplit/>
          <w:jc w:val="center"/>
        </w:trPr>
        <w:tc>
          <w:tcPr>
            <w:tcW w:w="2835" w:type="dxa"/>
          </w:tcPr>
          <w:p w14:paraId="1177D075" w14:textId="77777777" w:rsidR="00FC3AC7" w:rsidRPr="00D52177" w:rsidRDefault="00FC3AC7" w:rsidP="00C77D75">
            <w:pPr>
              <w:keepNext/>
              <w:shd w:val="clear" w:color="auto" w:fill="D9D9D9"/>
              <w:spacing w:before="0"/>
              <w:ind w:left="567" w:hanging="567"/>
              <w:jc w:val="center"/>
              <w:rPr>
                <w:sz w:val="22"/>
                <w:szCs w:val="22"/>
                <w:lang w:val="mt-MT" w:eastAsia="ko-KR"/>
              </w:rPr>
            </w:pPr>
            <w:r w:rsidRPr="00D52177">
              <w:rPr>
                <w:sz w:val="22"/>
                <w:szCs w:val="22"/>
                <w:lang w:val="mt-MT" w:eastAsia="ko-KR"/>
              </w:rPr>
              <w:t>300</w:t>
            </w:r>
          </w:p>
        </w:tc>
        <w:tc>
          <w:tcPr>
            <w:tcW w:w="3048" w:type="dxa"/>
          </w:tcPr>
          <w:p w14:paraId="3C84C204" w14:textId="77777777" w:rsidR="00FC3AC7" w:rsidRPr="00D52177" w:rsidRDefault="00FC3AC7" w:rsidP="00C77D75">
            <w:pPr>
              <w:keepNext/>
              <w:shd w:val="clear" w:color="auto" w:fill="D9D9D9"/>
              <w:spacing w:before="0"/>
              <w:ind w:left="567" w:hanging="567"/>
              <w:jc w:val="center"/>
              <w:rPr>
                <w:sz w:val="22"/>
                <w:szCs w:val="22"/>
                <w:lang w:val="mt-MT" w:eastAsia="ko-KR"/>
              </w:rPr>
            </w:pPr>
            <w:r w:rsidRPr="00D52177">
              <w:rPr>
                <w:sz w:val="22"/>
                <w:szCs w:val="22"/>
                <w:lang w:val="mt-MT" w:eastAsia="ko-KR"/>
              </w:rPr>
              <w:t>0.50</w:t>
            </w:r>
          </w:p>
        </w:tc>
      </w:tr>
      <w:tr w:rsidR="00FC3AC7" w:rsidRPr="00D52177" w14:paraId="0A20EF8B" w14:textId="77777777" w:rsidTr="00FC3AC7">
        <w:trPr>
          <w:cantSplit/>
          <w:jc w:val="center"/>
        </w:trPr>
        <w:tc>
          <w:tcPr>
            <w:tcW w:w="2835" w:type="dxa"/>
          </w:tcPr>
          <w:p w14:paraId="3161007E" w14:textId="77777777" w:rsidR="00FC3AC7" w:rsidRPr="00D52177" w:rsidRDefault="00FC3AC7" w:rsidP="00C77D75">
            <w:pPr>
              <w:keepNext/>
              <w:shd w:val="clear" w:color="auto" w:fill="D9D9D9"/>
              <w:spacing w:before="0"/>
              <w:ind w:left="567" w:hanging="567"/>
              <w:jc w:val="center"/>
              <w:rPr>
                <w:sz w:val="22"/>
                <w:szCs w:val="22"/>
                <w:lang w:val="mt-MT" w:eastAsia="ko-KR"/>
              </w:rPr>
            </w:pPr>
            <w:r w:rsidRPr="00D52177">
              <w:rPr>
                <w:sz w:val="22"/>
                <w:szCs w:val="22"/>
                <w:lang w:val="mt-MT" w:eastAsia="ko-KR"/>
              </w:rPr>
              <w:t>375</w:t>
            </w:r>
          </w:p>
        </w:tc>
        <w:tc>
          <w:tcPr>
            <w:tcW w:w="3048" w:type="dxa"/>
          </w:tcPr>
          <w:p w14:paraId="715CA488" w14:textId="77777777" w:rsidR="00FC3AC7" w:rsidRPr="00D52177" w:rsidRDefault="00FC3AC7" w:rsidP="00C77D75">
            <w:pPr>
              <w:keepNext/>
              <w:shd w:val="clear" w:color="auto" w:fill="D9D9D9"/>
              <w:spacing w:before="0"/>
              <w:ind w:left="567" w:hanging="567"/>
              <w:jc w:val="center"/>
              <w:rPr>
                <w:sz w:val="22"/>
                <w:szCs w:val="22"/>
                <w:lang w:val="mt-MT" w:eastAsia="ko-KR"/>
              </w:rPr>
            </w:pPr>
            <w:r w:rsidRPr="00D52177">
              <w:rPr>
                <w:sz w:val="22"/>
                <w:szCs w:val="22"/>
                <w:lang w:val="mt-MT" w:eastAsia="ko-KR"/>
              </w:rPr>
              <w:t>0.63</w:t>
            </w:r>
          </w:p>
        </w:tc>
      </w:tr>
      <w:tr w:rsidR="00FC3AC7" w:rsidRPr="00D52177" w14:paraId="59AF5B01" w14:textId="77777777" w:rsidTr="00FC3AC7">
        <w:trPr>
          <w:cantSplit/>
          <w:jc w:val="center"/>
        </w:trPr>
        <w:tc>
          <w:tcPr>
            <w:tcW w:w="2835" w:type="dxa"/>
          </w:tcPr>
          <w:p w14:paraId="2C925DF8" w14:textId="77777777" w:rsidR="00FC3AC7" w:rsidRPr="00D52177" w:rsidRDefault="00FC3AC7" w:rsidP="00C77D75">
            <w:pPr>
              <w:keepLines/>
              <w:shd w:val="clear" w:color="auto" w:fill="D9D9D9"/>
              <w:spacing w:before="0"/>
              <w:ind w:left="567" w:hanging="567"/>
              <w:jc w:val="center"/>
              <w:rPr>
                <w:sz w:val="22"/>
                <w:szCs w:val="22"/>
                <w:lang w:val="mt-MT" w:eastAsia="ko-KR"/>
              </w:rPr>
            </w:pPr>
            <w:r w:rsidRPr="00D52177">
              <w:rPr>
                <w:sz w:val="22"/>
                <w:szCs w:val="22"/>
                <w:lang w:val="mt-MT" w:eastAsia="ko-KR"/>
              </w:rPr>
              <w:t>450</w:t>
            </w:r>
          </w:p>
        </w:tc>
        <w:tc>
          <w:tcPr>
            <w:tcW w:w="3048" w:type="dxa"/>
          </w:tcPr>
          <w:p w14:paraId="062BCEF6" w14:textId="77777777" w:rsidR="00FC3AC7" w:rsidRPr="00D52177" w:rsidRDefault="00FC3AC7" w:rsidP="00C77D75">
            <w:pPr>
              <w:keepLines/>
              <w:shd w:val="clear" w:color="auto" w:fill="D9D9D9"/>
              <w:spacing w:before="0"/>
              <w:ind w:left="567" w:hanging="567"/>
              <w:jc w:val="center"/>
              <w:rPr>
                <w:sz w:val="22"/>
                <w:szCs w:val="22"/>
                <w:lang w:val="mt-MT" w:eastAsia="ko-KR"/>
              </w:rPr>
            </w:pPr>
            <w:r w:rsidRPr="00D52177">
              <w:rPr>
                <w:sz w:val="22"/>
                <w:szCs w:val="22"/>
                <w:lang w:val="mt-MT" w:eastAsia="ko-KR"/>
              </w:rPr>
              <w:t>0.75</w:t>
            </w:r>
          </w:p>
        </w:tc>
      </w:tr>
    </w:tbl>
    <w:p w14:paraId="37431293" w14:textId="77777777" w:rsidR="00FC3AC7" w:rsidRPr="00D52177" w:rsidRDefault="00FC3AC7" w:rsidP="00A55173">
      <w:pPr>
        <w:tabs>
          <w:tab w:val="left" w:pos="4820"/>
        </w:tabs>
        <w:spacing w:before="0"/>
        <w:jc w:val="left"/>
        <w:rPr>
          <w:sz w:val="22"/>
          <w:szCs w:val="22"/>
          <w:lang w:val="mt-MT"/>
        </w:rPr>
      </w:pPr>
    </w:p>
    <w:p w14:paraId="232C69BF" w14:textId="77777777" w:rsidR="007360B3" w:rsidRPr="00D52177" w:rsidRDefault="007360B3" w:rsidP="00A55173">
      <w:pPr>
        <w:keepNext/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lastRenderedPageBreak/>
        <w:t>Nisa</w:t>
      </w:r>
    </w:p>
    <w:p w14:paraId="79E17DC7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5AA340BD" w14:textId="77777777" w:rsidR="007360B3" w:rsidRPr="00D52177" w:rsidRDefault="007360B3" w:rsidP="00A55173">
      <w:pPr>
        <w:keepNext/>
        <w:spacing w:before="0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Jekk m’intix tovula u għandek mestrwazzjoni irregolari jew m’għandek l-ebda mestrwazzjoni.</w:t>
      </w:r>
    </w:p>
    <w:p w14:paraId="43F77FD5" w14:textId="77777777" w:rsidR="007360B3" w:rsidRPr="00D52177" w:rsidRDefault="007360B3" w:rsidP="00A55173">
      <w:pPr>
        <w:pStyle w:val="BodyText2"/>
        <w:keepNext/>
        <w:spacing w:before="0"/>
        <w:rPr>
          <w:rFonts w:eastAsia="Times New Roman"/>
          <w:szCs w:val="22"/>
          <w:lang w:val="mt-MT"/>
        </w:rPr>
      </w:pPr>
    </w:p>
    <w:p w14:paraId="08EFDACF" w14:textId="77777777" w:rsidR="007360B3" w:rsidRPr="00D52177" w:rsidRDefault="007360B3" w:rsidP="00A17891">
      <w:pPr>
        <w:pStyle w:val="BodyText2"/>
        <w:keepNext/>
        <w:numPr>
          <w:ilvl w:val="0"/>
          <w:numId w:val="25"/>
        </w:numPr>
        <w:spacing w:before="0"/>
        <w:ind w:left="567" w:hanging="567"/>
        <w:rPr>
          <w:rFonts w:eastAsia="Times New Roman"/>
          <w:szCs w:val="22"/>
          <w:lang w:val="mt-MT"/>
        </w:rPr>
      </w:pPr>
      <w:r w:rsidRPr="00D52177">
        <w:rPr>
          <w:rFonts w:eastAsia="Times New Roman"/>
          <w:szCs w:val="22"/>
          <w:lang w:val="mt-MT"/>
        </w:rPr>
        <w:t>Normalment GONAL</w:t>
      </w:r>
      <w:r w:rsidRPr="00D52177">
        <w:rPr>
          <w:rFonts w:eastAsia="Times New Roman"/>
          <w:szCs w:val="22"/>
          <w:lang w:val="mt-MT"/>
        </w:rPr>
        <w:noBreakHyphen/>
        <w:t>f jingħata kuljum.</w:t>
      </w:r>
    </w:p>
    <w:p w14:paraId="74A9F529" w14:textId="77777777" w:rsidR="007360B3" w:rsidRPr="00D52177" w:rsidRDefault="007360B3" w:rsidP="00A17891">
      <w:pPr>
        <w:pStyle w:val="BodyText2"/>
        <w:numPr>
          <w:ilvl w:val="0"/>
          <w:numId w:val="25"/>
        </w:numPr>
        <w:spacing w:before="0"/>
        <w:ind w:left="567" w:hanging="567"/>
        <w:rPr>
          <w:szCs w:val="22"/>
          <w:lang w:val="mt-MT"/>
        </w:rPr>
      </w:pPr>
      <w:r w:rsidRPr="00D52177">
        <w:rPr>
          <w:szCs w:val="22"/>
          <w:lang w:val="mt-MT"/>
        </w:rPr>
        <w:t>Jekk għandek mestrwazzjoni irregolari, ibda uża GONAL</w:t>
      </w:r>
      <w:r w:rsidRPr="00D52177">
        <w:rPr>
          <w:szCs w:val="22"/>
          <w:lang w:val="mt-MT"/>
        </w:rPr>
        <w:noBreakHyphen/>
        <w:t>f fi żmien l-ewwel 7 ijiem taċ-ċiklu mestrwali tiegħek. Jekk m’għandekx mestrwazzjoni tista’ tuża l-mediċina fi kwalunkwe jum li jkun komdu għalik.</w:t>
      </w:r>
    </w:p>
    <w:p w14:paraId="372F2E6A" w14:textId="4470A40C" w:rsidR="007360B3" w:rsidRPr="00D52177" w:rsidRDefault="007360B3" w:rsidP="00A17891">
      <w:pPr>
        <w:pStyle w:val="BodyText2"/>
        <w:numPr>
          <w:ilvl w:val="0"/>
          <w:numId w:val="25"/>
        </w:numPr>
        <w:spacing w:before="0"/>
        <w:ind w:left="567" w:hanging="567"/>
        <w:rPr>
          <w:rFonts w:eastAsia="Times New Roman"/>
          <w:szCs w:val="22"/>
          <w:lang w:val="mt-MT"/>
        </w:rPr>
      </w:pPr>
      <w:r w:rsidRPr="00D52177">
        <w:rPr>
          <w:szCs w:val="22"/>
          <w:lang w:val="mt-MT"/>
        </w:rPr>
        <w:t>Id-doża normali tal-bidu ta’ GONAL</w:t>
      </w:r>
      <w:r w:rsidRPr="00D52177">
        <w:rPr>
          <w:szCs w:val="22"/>
          <w:lang w:val="mt-MT"/>
        </w:rPr>
        <w:noBreakHyphen/>
        <w:t>f hi ta’ 75 sa 150</w:t>
      </w:r>
      <w:r w:rsidRPr="00D52177">
        <w:rPr>
          <w:rFonts w:eastAsia="Times New Roman"/>
          <w:szCs w:val="22"/>
          <w:lang w:val="mt-MT"/>
        </w:rPr>
        <w:t> IU kuljum.</w:t>
      </w:r>
    </w:p>
    <w:p w14:paraId="2814708D" w14:textId="77777777" w:rsidR="007360B3" w:rsidRPr="00D52177" w:rsidRDefault="007360B3" w:rsidP="00A17891">
      <w:pPr>
        <w:pStyle w:val="BodyText2"/>
        <w:numPr>
          <w:ilvl w:val="0"/>
          <w:numId w:val="25"/>
        </w:numPr>
        <w:spacing w:before="0"/>
        <w:ind w:left="567" w:hanging="567"/>
        <w:rPr>
          <w:szCs w:val="22"/>
          <w:lang w:val="mt-MT"/>
        </w:rPr>
      </w:pPr>
      <w:r w:rsidRPr="00D52177">
        <w:rPr>
          <w:szCs w:val="22"/>
          <w:lang w:val="mt-MT"/>
        </w:rPr>
        <w:t>Id-doża tiegħek ta’ GONAL</w:t>
      </w:r>
      <w:r w:rsidRPr="00D52177">
        <w:rPr>
          <w:szCs w:val="22"/>
          <w:lang w:val="mt-MT"/>
        </w:rPr>
        <w:noBreakHyphen/>
        <w:t>f tista’ tiżdied kull 7 jew kull 14-il jum b’37.5 sa 75 IU, sakemm tikseb ir-rispons mixtieq.</w:t>
      </w:r>
    </w:p>
    <w:p w14:paraId="332E951C" w14:textId="71D23E4C" w:rsidR="007360B3" w:rsidRPr="00D52177" w:rsidRDefault="007360B3" w:rsidP="00A17891">
      <w:pPr>
        <w:pStyle w:val="BodyText2"/>
        <w:numPr>
          <w:ilvl w:val="0"/>
          <w:numId w:val="25"/>
        </w:numPr>
        <w:spacing w:before="0"/>
        <w:ind w:left="567" w:hanging="567"/>
        <w:rPr>
          <w:rFonts w:eastAsia="Times New Roman"/>
          <w:szCs w:val="22"/>
          <w:lang w:val="mt-MT"/>
        </w:rPr>
      </w:pPr>
      <w:r w:rsidRPr="00D52177">
        <w:rPr>
          <w:szCs w:val="22"/>
          <w:lang w:val="mt-MT"/>
        </w:rPr>
        <w:t>Id-doża massima ta’ kuljum ta’ GONAL</w:t>
      </w:r>
      <w:r w:rsidRPr="00D52177">
        <w:rPr>
          <w:szCs w:val="22"/>
          <w:lang w:val="mt-MT"/>
        </w:rPr>
        <w:noBreakHyphen/>
        <w:t>f normalment ma tkunx aktar minn 225 IU</w:t>
      </w:r>
      <w:r w:rsidRPr="00D52177">
        <w:rPr>
          <w:rFonts w:eastAsia="Times New Roman"/>
          <w:szCs w:val="22"/>
          <w:lang w:val="mt-MT"/>
        </w:rPr>
        <w:t>.</w:t>
      </w:r>
    </w:p>
    <w:p w14:paraId="1D1B1C61" w14:textId="77777777" w:rsidR="007360B3" w:rsidRPr="00D52177" w:rsidRDefault="007360B3" w:rsidP="00A17891">
      <w:pPr>
        <w:pStyle w:val="BodyText2"/>
        <w:numPr>
          <w:ilvl w:val="0"/>
          <w:numId w:val="25"/>
        </w:numPr>
        <w:spacing w:before="0"/>
        <w:ind w:left="567" w:hanging="567"/>
        <w:rPr>
          <w:szCs w:val="22"/>
          <w:lang w:val="mt-MT"/>
        </w:rPr>
      </w:pPr>
      <w:r w:rsidRPr="00D52177">
        <w:rPr>
          <w:rFonts w:eastAsia="Times New Roman"/>
          <w:szCs w:val="22"/>
          <w:lang w:val="mt-MT"/>
        </w:rPr>
        <w:t>Meta tikseb ir-rispons mixtieq, tingħata injezzjoni waħda ta’ 250 mikrogramma ta’ ‘hCG rikombinanti’ (r-hCG, hCG magħmul f’laboratorju permezz ta’ teknika speċjali ta’ DNA), jew 5,000 sa 10,000 IU ta’ hCG, 24 sa 48 siegħa wara l-aħħar injezzjoni tiegħek ta’ GONAL</w:t>
      </w:r>
      <w:r w:rsidRPr="00D52177">
        <w:rPr>
          <w:rFonts w:eastAsia="Times New Roman"/>
          <w:szCs w:val="22"/>
          <w:lang w:val="mt-MT"/>
        </w:rPr>
        <w:noBreakHyphen/>
        <w:t>f. L-aħjar</w:t>
      </w:r>
      <w:r w:rsidRPr="00D52177">
        <w:rPr>
          <w:szCs w:val="22"/>
          <w:lang w:val="mt-MT"/>
        </w:rPr>
        <w:t xml:space="preserve"> żmien biex ikollok rapport sesswali hu fil-jum tal-injezzjoni ta’ hCG u l-jum ta’ wara.</w:t>
      </w:r>
    </w:p>
    <w:p w14:paraId="341C7A79" w14:textId="77777777" w:rsidR="00895983" w:rsidRPr="00D52177" w:rsidRDefault="00895983" w:rsidP="00A55173">
      <w:pPr>
        <w:spacing w:before="0"/>
        <w:jc w:val="left"/>
        <w:rPr>
          <w:sz w:val="22"/>
          <w:szCs w:val="22"/>
          <w:lang w:val="mt-MT"/>
        </w:rPr>
      </w:pPr>
    </w:p>
    <w:p w14:paraId="43934781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Jekk it-tabib tiegħek ma jarax rispons mixtieq wara 4 ġimgħat, iċ-ċiklu ta’ kura b’GONAL</w:t>
      </w:r>
      <w:r w:rsidRPr="00D52177">
        <w:rPr>
          <w:sz w:val="22"/>
          <w:szCs w:val="22"/>
          <w:lang w:val="mt-MT"/>
        </w:rPr>
        <w:noBreakHyphen/>
        <w:t>f għandu jitwaqqaf. Għaċ-ċiklu ta’ kura ta’ wara , it-tabib jagħtik doża tal-bidu ta’ GONAL</w:t>
      </w:r>
      <w:r w:rsidRPr="00D52177">
        <w:rPr>
          <w:sz w:val="22"/>
          <w:szCs w:val="22"/>
          <w:lang w:val="mt-MT"/>
        </w:rPr>
        <w:noBreakHyphen/>
        <w:t>f ogħla minn ta’ qabel.</w:t>
      </w:r>
    </w:p>
    <w:p w14:paraId="042AE7A6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D057F3A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Jekk ġismek jirreaġixxi b’mod qawwi żżejjed, il-kura tiegħek ser titwaqqaf u ma tingħata l-ebda hCG (ara sezzjoni 2, OHSS). Għaċ-ċiklu ta’ wara, it-tabib tiegħek jagħtik doża aktar baxxa ta’ GONAL</w:t>
      </w:r>
      <w:r w:rsidRPr="00D52177">
        <w:rPr>
          <w:sz w:val="22"/>
          <w:szCs w:val="22"/>
          <w:lang w:val="mt-MT"/>
        </w:rPr>
        <w:noBreakHyphen/>
        <w:t>f minn ta’ qabel.</w:t>
      </w:r>
    </w:p>
    <w:p w14:paraId="56EECF8D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229D3B40" w14:textId="77777777" w:rsidR="007360B3" w:rsidRPr="00D52177" w:rsidRDefault="007360B3" w:rsidP="00A55173">
      <w:pPr>
        <w:keepNext/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 xml:space="preserve">Jekk m’intix tovula, m’għandekx mestrwazzjoni u ġejt iddijanjostikata b’livelli baxxi ħafna ta’ ormoni FSH u LH </w:t>
      </w:r>
    </w:p>
    <w:p w14:paraId="04F6D6BA" w14:textId="77777777" w:rsidR="007360B3" w:rsidRPr="00D52177" w:rsidRDefault="007360B3" w:rsidP="00A55173">
      <w:pPr>
        <w:keepNext/>
        <w:spacing w:before="0"/>
        <w:jc w:val="left"/>
        <w:rPr>
          <w:b/>
          <w:sz w:val="22"/>
          <w:szCs w:val="22"/>
          <w:lang w:val="mt-MT"/>
        </w:rPr>
      </w:pPr>
    </w:p>
    <w:p w14:paraId="0C985432" w14:textId="29F94AD5" w:rsidR="007360B3" w:rsidRPr="00D52177" w:rsidRDefault="007360B3" w:rsidP="00A17891">
      <w:pPr>
        <w:pStyle w:val="BodyText2"/>
        <w:numPr>
          <w:ilvl w:val="0"/>
          <w:numId w:val="25"/>
        </w:numPr>
        <w:spacing w:before="0"/>
        <w:ind w:left="567" w:hanging="567"/>
        <w:rPr>
          <w:rFonts w:eastAsia="Times New Roman"/>
          <w:szCs w:val="22"/>
          <w:lang w:val="mt-MT"/>
        </w:rPr>
      </w:pPr>
      <w:r w:rsidRPr="00D52177">
        <w:rPr>
          <w:szCs w:val="22"/>
          <w:lang w:val="mt-MT"/>
        </w:rPr>
        <w:t>Id-doża tal-bidu normali ta’ GONAL</w:t>
      </w:r>
      <w:r w:rsidRPr="00D52177">
        <w:rPr>
          <w:szCs w:val="22"/>
          <w:lang w:val="mt-MT"/>
        </w:rPr>
        <w:noBreakHyphen/>
        <w:t xml:space="preserve">f hi ta’ 75 sa 150 IU </w:t>
      </w:r>
      <w:r w:rsidRPr="00D52177">
        <w:rPr>
          <w:rFonts w:eastAsia="Times New Roman"/>
          <w:szCs w:val="22"/>
          <w:lang w:val="mt-MT"/>
        </w:rPr>
        <w:t>flimkien ma’ 75 IU ta’ lutropin alfa.</w:t>
      </w:r>
    </w:p>
    <w:p w14:paraId="4AE2C599" w14:textId="77777777" w:rsidR="007360B3" w:rsidRPr="00D52177" w:rsidRDefault="007360B3" w:rsidP="00A17891">
      <w:pPr>
        <w:pStyle w:val="BodyText2"/>
        <w:numPr>
          <w:ilvl w:val="0"/>
          <w:numId w:val="25"/>
        </w:numPr>
        <w:spacing w:before="0"/>
        <w:ind w:left="567" w:hanging="567"/>
        <w:rPr>
          <w:szCs w:val="22"/>
          <w:lang w:val="mt-MT"/>
        </w:rPr>
      </w:pPr>
      <w:r w:rsidRPr="00D52177">
        <w:rPr>
          <w:szCs w:val="22"/>
          <w:lang w:val="mt-MT"/>
        </w:rPr>
        <w:t>Għandek tuża dawn iż-żewġ mediċini kuljum sa ħames ġimgħat.</w:t>
      </w:r>
    </w:p>
    <w:p w14:paraId="78C36AB3" w14:textId="77777777" w:rsidR="007360B3" w:rsidRPr="00D52177" w:rsidRDefault="007360B3" w:rsidP="00A17891">
      <w:pPr>
        <w:pStyle w:val="BodyText2"/>
        <w:numPr>
          <w:ilvl w:val="0"/>
          <w:numId w:val="25"/>
        </w:numPr>
        <w:spacing w:before="0"/>
        <w:ind w:left="567" w:hanging="567"/>
        <w:rPr>
          <w:szCs w:val="22"/>
          <w:lang w:val="mt-MT"/>
        </w:rPr>
      </w:pPr>
      <w:r w:rsidRPr="00D52177">
        <w:rPr>
          <w:szCs w:val="22"/>
          <w:lang w:val="mt-MT"/>
        </w:rPr>
        <w:t>Id-doża tiegħek ta’ GONAL</w:t>
      </w:r>
      <w:r w:rsidRPr="00D52177">
        <w:rPr>
          <w:szCs w:val="22"/>
          <w:lang w:val="mt-MT"/>
        </w:rPr>
        <w:noBreakHyphen/>
        <w:t>f tista’ tiżdied kull 7 jew kull 14-il jum b’37.5 sa 75 IU, sakemm tikseb ir-rispons mixtieq.</w:t>
      </w:r>
    </w:p>
    <w:p w14:paraId="7BE15959" w14:textId="77777777" w:rsidR="007360B3" w:rsidRPr="00D52177" w:rsidRDefault="007360B3" w:rsidP="00A17891">
      <w:pPr>
        <w:pStyle w:val="BodyText2"/>
        <w:numPr>
          <w:ilvl w:val="0"/>
          <w:numId w:val="25"/>
        </w:numPr>
        <w:spacing w:before="0"/>
        <w:ind w:left="567" w:hanging="567"/>
        <w:rPr>
          <w:rFonts w:eastAsia="Times New Roman"/>
          <w:szCs w:val="22"/>
          <w:lang w:val="mt-MT"/>
        </w:rPr>
      </w:pPr>
      <w:r w:rsidRPr="00D52177">
        <w:rPr>
          <w:rFonts w:eastAsia="Times New Roman"/>
          <w:szCs w:val="22"/>
          <w:lang w:val="mt-MT"/>
        </w:rPr>
        <w:t>Meta tikseb ir-rispons mixtieq, tingħata injezzjoni waħda ta’ 250 mikrogramma ta’ ‘hCG rikombin</w:t>
      </w:r>
      <w:r w:rsidRPr="00D52177">
        <w:rPr>
          <w:szCs w:val="22"/>
          <w:lang w:val="mt-MT"/>
        </w:rPr>
        <w:t>anti’ (r-hCG, hCG magħmul f’laboratorju permezz ta’ teknika speċjali ta’ DNA), jew 5,000 sa 10,000 IU ta’ hCG, 24 sa 48 siegħa wara l-aħħar injezzjonijiet tiegħek ta’GONAL</w:t>
      </w:r>
      <w:r w:rsidRPr="00D52177">
        <w:rPr>
          <w:szCs w:val="22"/>
          <w:lang w:val="mt-MT"/>
        </w:rPr>
        <w:noBreakHyphen/>
        <w:t>f u lutropin alfa. L-aħjar żmien biex ikollok attivit</w:t>
      </w:r>
      <w:r w:rsidRPr="00D52177">
        <w:rPr>
          <w:rFonts w:eastAsia="Times New Roman"/>
          <w:szCs w:val="22"/>
          <w:lang w:val="mt-MT"/>
        </w:rPr>
        <w:t>à sesswali hu fil-jum tal-injezzjoni tahCG u l-jum ta’ wara. Inkella, tista’ ssir inseminazzjoni fl-utru billi titpoġġa l-isperma fil-ġuf.</w:t>
      </w:r>
    </w:p>
    <w:p w14:paraId="0F2DA325" w14:textId="77777777" w:rsidR="00895983" w:rsidRPr="00D52177" w:rsidRDefault="00895983" w:rsidP="00A55173">
      <w:pPr>
        <w:spacing w:before="0"/>
        <w:jc w:val="left"/>
        <w:rPr>
          <w:sz w:val="22"/>
          <w:szCs w:val="22"/>
          <w:lang w:val="mt-MT"/>
        </w:rPr>
      </w:pPr>
    </w:p>
    <w:p w14:paraId="64D88700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Jekk it-tabib tiegħek ma jarax rispons mixtieq wara 5 ġimgħat, iċ-ċiklu ta’ kura b’GONAL</w:t>
      </w:r>
      <w:r w:rsidRPr="00D52177">
        <w:rPr>
          <w:sz w:val="22"/>
          <w:szCs w:val="22"/>
          <w:lang w:val="mt-MT"/>
        </w:rPr>
        <w:noBreakHyphen/>
        <w:t>f għandu jitwaqqaf. Għaċ-ċiklu ta’ kura ta’ wara, it-tabib jagħtik doża tal-bidu ta’ GONAL</w:t>
      </w:r>
      <w:r w:rsidRPr="00D52177">
        <w:rPr>
          <w:sz w:val="22"/>
          <w:szCs w:val="22"/>
          <w:lang w:val="mt-MT"/>
        </w:rPr>
        <w:noBreakHyphen/>
        <w:t>f ogħla minn ta’ qabel.</w:t>
      </w:r>
    </w:p>
    <w:p w14:paraId="61BFEC8E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Jekk ġismek jirreaġixxi b’mod qawwi żżejjed, il-kura tiegħek b’GONAL</w:t>
      </w:r>
      <w:r w:rsidRPr="00D52177">
        <w:rPr>
          <w:sz w:val="22"/>
          <w:szCs w:val="22"/>
          <w:lang w:val="mt-MT"/>
        </w:rPr>
        <w:noBreakHyphen/>
        <w:t>f ser titwaqqaf u ma tingħata l-ebda hCG (ara sezzjoni 2, OHSS). Għaċ-ċiklu ta’ wara, it-tabib tiegħek jagħtik doża aktar baxxa ta’ GONAL</w:t>
      </w:r>
      <w:r w:rsidRPr="00D52177">
        <w:rPr>
          <w:sz w:val="22"/>
          <w:szCs w:val="22"/>
          <w:lang w:val="mt-MT"/>
        </w:rPr>
        <w:noBreakHyphen/>
        <w:t>f minn ta’ qabel.</w:t>
      </w:r>
    </w:p>
    <w:p w14:paraId="1AE2F076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0F2F8F6D" w14:textId="77777777" w:rsidR="007360B3" w:rsidRPr="00D52177" w:rsidRDefault="007360B3" w:rsidP="00A55173">
      <w:pPr>
        <w:keepNext/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 xml:space="preserve">Jekk teħtieġ li tiżviluppa diversi bajd għall-ġbir qabel kwalunkwe teknoloġija ta’ riproduzzjoni assistita </w:t>
      </w:r>
    </w:p>
    <w:p w14:paraId="2E9DF0B0" w14:textId="77777777" w:rsidR="007360B3" w:rsidRPr="00D52177" w:rsidRDefault="007360B3" w:rsidP="00A55173">
      <w:pPr>
        <w:keepNext/>
        <w:spacing w:before="0"/>
        <w:jc w:val="left"/>
        <w:rPr>
          <w:b/>
          <w:sz w:val="22"/>
          <w:szCs w:val="22"/>
          <w:lang w:val="mt-MT"/>
        </w:rPr>
      </w:pPr>
    </w:p>
    <w:p w14:paraId="7C274A3A" w14:textId="16747241" w:rsidR="007360B3" w:rsidRPr="00D52177" w:rsidRDefault="007360B3" w:rsidP="00A17891">
      <w:pPr>
        <w:pStyle w:val="BodyText2"/>
        <w:numPr>
          <w:ilvl w:val="0"/>
          <w:numId w:val="25"/>
        </w:numPr>
        <w:spacing w:before="0"/>
        <w:ind w:left="567" w:hanging="567"/>
        <w:rPr>
          <w:rFonts w:eastAsia="Times New Roman"/>
          <w:szCs w:val="22"/>
          <w:lang w:val="mt-MT"/>
        </w:rPr>
      </w:pPr>
      <w:r w:rsidRPr="00D52177">
        <w:rPr>
          <w:szCs w:val="22"/>
          <w:lang w:val="mt-MT"/>
        </w:rPr>
        <w:t>Id-doża tal-bidu normali ta’ GONAL</w:t>
      </w:r>
      <w:r w:rsidRPr="00D52177">
        <w:rPr>
          <w:szCs w:val="22"/>
          <w:lang w:val="mt-MT"/>
        </w:rPr>
        <w:noBreakHyphen/>
        <w:t xml:space="preserve">f hi ta’ 150 sa 225 IU </w:t>
      </w:r>
      <w:r w:rsidRPr="00D52177">
        <w:rPr>
          <w:rFonts w:eastAsia="Times New Roman"/>
          <w:szCs w:val="22"/>
          <w:lang w:val="mt-MT"/>
        </w:rPr>
        <w:t>kuljum, mit-2 jew it-3 jum taċ-ċiklu ta’ kura tiegħek.</w:t>
      </w:r>
    </w:p>
    <w:p w14:paraId="0A579F6A" w14:textId="1526DC02" w:rsidR="007360B3" w:rsidRPr="00D52177" w:rsidRDefault="007360B3" w:rsidP="00A17891">
      <w:pPr>
        <w:pStyle w:val="BodyText2"/>
        <w:numPr>
          <w:ilvl w:val="0"/>
          <w:numId w:val="25"/>
        </w:numPr>
        <w:spacing w:before="0"/>
        <w:ind w:left="567" w:hanging="567"/>
        <w:rPr>
          <w:rFonts w:eastAsia="Times New Roman"/>
          <w:szCs w:val="22"/>
          <w:lang w:val="mt-MT"/>
        </w:rPr>
      </w:pPr>
      <w:r w:rsidRPr="00D52177">
        <w:rPr>
          <w:szCs w:val="22"/>
          <w:lang w:val="mt-MT"/>
        </w:rPr>
        <w:t>Id-doża ta’ GONAL</w:t>
      </w:r>
      <w:r w:rsidRPr="00D52177">
        <w:rPr>
          <w:szCs w:val="22"/>
          <w:lang w:val="mt-MT"/>
        </w:rPr>
        <w:noBreakHyphen/>
        <w:t>f tista’ tiżdied, skont ir-rispons tiegħek. Id-doża massima ta’ kuljum hi ta’ 450 IU</w:t>
      </w:r>
      <w:r w:rsidRPr="00D52177">
        <w:rPr>
          <w:rFonts w:eastAsia="Times New Roman"/>
          <w:szCs w:val="22"/>
          <w:lang w:val="mt-MT"/>
        </w:rPr>
        <w:t>.</w:t>
      </w:r>
    </w:p>
    <w:p w14:paraId="5E8B6139" w14:textId="77777777" w:rsidR="007360B3" w:rsidRPr="00D52177" w:rsidRDefault="007360B3" w:rsidP="00A17891">
      <w:pPr>
        <w:pStyle w:val="BodyText2"/>
        <w:numPr>
          <w:ilvl w:val="0"/>
          <w:numId w:val="25"/>
        </w:numPr>
        <w:spacing w:before="0"/>
        <w:ind w:left="567" w:hanging="567"/>
        <w:rPr>
          <w:szCs w:val="22"/>
          <w:lang w:val="mt-MT"/>
        </w:rPr>
      </w:pPr>
      <w:r w:rsidRPr="00D52177">
        <w:rPr>
          <w:szCs w:val="22"/>
          <w:lang w:val="mt-MT"/>
        </w:rPr>
        <w:t>Il-kura titkompla sakemm il-bajd tiegħek ikunu żviluppaw sa punt mixtieq. Dan normalment jieħu madwar 10 ijiem iżda jista’ jieħu bejn 5 u 20 jum. It-tabib tiegħek ser juża testijiet tad-demm u/jew apparat tal-ultrasound biex jiċċekkja meta dan iseħħ.</w:t>
      </w:r>
    </w:p>
    <w:p w14:paraId="241DBEFF" w14:textId="77777777" w:rsidR="007360B3" w:rsidRPr="00D52177" w:rsidRDefault="007360B3" w:rsidP="00A17891">
      <w:pPr>
        <w:pStyle w:val="BodyText2"/>
        <w:numPr>
          <w:ilvl w:val="0"/>
          <w:numId w:val="25"/>
        </w:numPr>
        <w:spacing w:before="0"/>
        <w:ind w:left="567" w:hanging="567"/>
        <w:rPr>
          <w:rFonts w:eastAsia="Times New Roman"/>
          <w:szCs w:val="22"/>
          <w:lang w:val="mt-MT"/>
        </w:rPr>
      </w:pPr>
      <w:r w:rsidRPr="00D52177">
        <w:rPr>
          <w:rFonts w:eastAsia="Times New Roman"/>
          <w:szCs w:val="22"/>
          <w:lang w:val="mt-MT"/>
        </w:rPr>
        <w:lastRenderedPageBreak/>
        <w:t>Meta l-bajd tiegħek ikun lest, tingħata injezzjoni waħda ta’ 250 mikrogramma ta’ ‘hCG rikombinanti’ (r-hCG, hCG magħmul f’laboratorju permezz ta’ teknika speċjali ta’ DNA rikombinanti), jew 5,000 IU sa 10,000 IU ta’ hCG, 24 sa 48 siegħa wara l-aħħar injezzjoni tiegħek ta’ GONAL</w:t>
      </w:r>
      <w:r w:rsidRPr="00D52177">
        <w:rPr>
          <w:rFonts w:eastAsia="Times New Roman"/>
          <w:szCs w:val="22"/>
          <w:lang w:val="mt-MT"/>
        </w:rPr>
        <w:noBreakHyphen/>
        <w:t>f. Dan ilesti l-bajd tiegħek għall-ġbir.</w:t>
      </w:r>
    </w:p>
    <w:p w14:paraId="2434F6B5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EE94ED4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F’każijiet oħrajn, it-tabib tiegħek jista’ l-ewwel iwaqqaflek l-ovulazzjoni billi juża agonist jew antagonist tal-ormon li jerħi gonadotropin (GnRH). Imbagħad GONAL</w:t>
      </w:r>
      <w:r w:rsidRPr="00D52177">
        <w:rPr>
          <w:sz w:val="22"/>
          <w:szCs w:val="22"/>
          <w:lang w:val="mt-MT"/>
        </w:rPr>
        <w:noBreakHyphen/>
        <w:t>f jinbeda madwar ġimagħtejn wara l-bidu tal-kura bl-agonist. GONAL</w:t>
      </w:r>
      <w:r w:rsidRPr="00D52177">
        <w:rPr>
          <w:sz w:val="22"/>
          <w:szCs w:val="22"/>
          <w:lang w:val="mt-MT"/>
        </w:rPr>
        <w:noBreakHyphen/>
        <w:t>f u l-agonist tal-GnRH imbagħad jingħatawlek it-tnejn sakemm il-follikuli tiegħek jiżviluppaw kif mixtieq. Pereżempju, wara ġimagħtejn ta’ kura bl-agonist tal-GnRH, jingħatawlek 150 sa 225 IU ta’ GONAL</w:t>
      </w:r>
      <w:r w:rsidRPr="00D52177">
        <w:rPr>
          <w:sz w:val="22"/>
          <w:szCs w:val="22"/>
          <w:lang w:val="mt-MT"/>
        </w:rPr>
        <w:noBreakHyphen/>
        <w:t>f għal 7 ijiem. Id-doża mbagħad tiġi aġġustata skont ir-rispons tal-ovarji tiegħek.</w:t>
      </w:r>
    </w:p>
    <w:p w14:paraId="7781E305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4CEF2602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Irġiel</w:t>
      </w:r>
    </w:p>
    <w:p w14:paraId="0D9209D9" w14:textId="77777777" w:rsidR="007360B3" w:rsidRPr="00D52177" w:rsidRDefault="007360B3" w:rsidP="00A55173">
      <w:pPr>
        <w:pStyle w:val="NormalIndent"/>
        <w:keepNext/>
        <w:spacing w:before="0"/>
        <w:ind w:left="0"/>
        <w:rPr>
          <w:sz w:val="22"/>
          <w:szCs w:val="22"/>
          <w:u w:val="single"/>
          <w:lang w:val="mt-MT"/>
        </w:rPr>
      </w:pPr>
    </w:p>
    <w:p w14:paraId="36908B9F" w14:textId="122AADDC" w:rsidR="007360B3" w:rsidRPr="00D52177" w:rsidRDefault="007360B3" w:rsidP="00A17891">
      <w:pPr>
        <w:pStyle w:val="BodyText2"/>
        <w:numPr>
          <w:ilvl w:val="0"/>
          <w:numId w:val="25"/>
        </w:numPr>
        <w:spacing w:before="0"/>
        <w:ind w:left="567" w:hanging="567"/>
        <w:rPr>
          <w:rFonts w:eastAsia="Times New Roman"/>
          <w:szCs w:val="22"/>
          <w:lang w:val="mt-MT"/>
        </w:rPr>
      </w:pPr>
      <w:r w:rsidRPr="00D52177">
        <w:rPr>
          <w:szCs w:val="22"/>
          <w:lang w:val="mt-MT"/>
        </w:rPr>
        <w:t>Id-doża normali ta’ GONAL</w:t>
      </w:r>
      <w:r w:rsidRPr="00D52177">
        <w:rPr>
          <w:szCs w:val="22"/>
          <w:lang w:val="mt-MT"/>
        </w:rPr>
        <w:noBreakHyphen/>
        <w:t xml:space="preserve">f hi ta’ 150 IU </w:t>
      </w:r>
      <w:r w:rsidRPr="00D52177">
        <w:rPr>
          <w:rFonts w:eastAsia="Times New Roman"/>
          <w:szCs w:val="22"/>
          <w:lang w:val="mt-MT"/>
        </w:rPr>
        <w:t>flimkien ma’ hCG.</w:t>
      </w:r>
    </w:p>
    <w:p w14:paraId="624918AB" w14:textId="77777777" w:rsidR="007360B3" w:rsidRPr="00D52177" w:rsidRDefault="007360B3" w:rsidP="00A17891">
      <w:pPr>
        <w:pStyle w:val="BodyText2"/>
        <w:numPr>
          <w:ilvl w:val="0"/>
          <w:numId w:val="25"/>
        </w:numPr>
        <w:spacing w:before="0"/>
        <w:ind w:left="567" w:hanging="567"/>
        <w:rPr>
          <w:szCs w:val="22"/>
          <w:lang w:val="mt-MT"/>
        </w:rPr>
      </w:pPr>
      <w:r w:rsidRPr="00D52177">
        <w:rPr>
          <w:szCs w:val="22"/>
          <w:lang w:val="mt-MT"/>
        </w:rPr>
        <w:t>Għandek tuża dawn iż-żewġ mediċini tliet darbiet fil-ġimgħa għal mill-inqas 4 xhur.</w:t>
      </w:r>
    </w:p>
    <w:p w14:paraId="29444405" w14:textId="77777777" w:rsidR="007360B3" w:rsidRPr="00D52177" w:rsidRDefault="007360B3" w:rsidP="00A17891">
      <w:pPr>
        <w:pStyle w:val="BodyText2"/>
        <w:numPr>
          <w:ilvl w:val="0"/>
          <w:numId w:val="25"/>
        </w:numPr>
        <w:spacing w:before="0"/>
        <w:ind w:left="567" w:hanging="567"/>
        <w:rPr>
          <w:szCs w:val="22"/>
          <w:lang w:val="mt-MT"/>
        </w:rPr>
      </w:pPr>
      <w:r w:rsidRPr="00D52177">
        <w:rPr>
          <w:szCs w:val="22"/>
          <w:lang w:val="mt-MT"/>
        </w:rPr>
        <w:t>Jekk ma jkollokx rispons għall-kura wara 4 xhur, it-tabib tiegħek jista’ jissuġġerilek li tkompli tuża dawn iż-żewġ mediċini għal mill-inqas 18-il xahar.</w:t>
      </w:r>
    </w:p>
    <w:p w14:paraId="3AF23CDF" w14:textId="77777777" w:rsidR="007360B3" w:rsidRPr="00D52177" w:rsidRDefault="007360B3" w:rsidP="00A55173">
      <w:pPr>
        <w:spacing w:before="0"/>
        <w:ind w:left="567" w:hanging="567"/>
        <w:jc w:val="left"/>
        <w:rPr>
          <w:sz w:val="22"/>
          <w:szCs w:val="22"/>
          <w:lang w:val="mt-MT"/>
        </w:rPr>
      </w:pPr>
    </w:p>
    <w:p w14:paraId="7A1614AB" w14:textId="77777777" w:rsidR="007360B3" w:rsidRPr="00D52177" w:rsidRDefault="007360B3" w:rsidP="00A55173">
      <w:pPr>
        <w:keepNext/>
        <w:spacing w:before="0"/>
        <w:jc w:val="left"/>
        <w:rPr>
          <w:b/>
          <w:sz w:val="22"/>
          <w:szCs w:val="22"/>
          <w:lang w:val="mt-MT" w:eastAsia="ko-KR"/>
        </w:rPr>
      </w:pPr>
      <w:r w:rsidRPr="00D52177">
        <w:rPr>
          <w:b/>
          <w:sz w:val="22"/>
          <w:szCs w:val="22"/>
          <w:lang w:val="mt-MT"/>
        </w:rPr>
        <w:t>Jekk tuża G</w:t>
      </w:r>
      <w:r w:rsidRPr="00D52177">
        <w:rPr>
          <w:b/>
          <w:sz w:val="22"/>
          <w:szCs w:val="22"/>
          <w:lang w:val="mt-MT" w:eastAsia="ko-KR"/>
        </w:rPr>
        <w:t>ONAL</w:t>
      </w:r>
      <w:r w:rsidRPr="00D52177">
        <w:rPr>
          <w:b/>
          <w:sz w:val="22"/>
          <w:szCs w:val="22"/>
          <w:lang w:val="mt-MT" w:eastAsia="ko-KR"/>
        </w:rPr>
        <w:noBreakHyphen/>
        <w:t>f aktar milli suppost</w:t>
      </w:r>
    </w:p>
    <w:p w14:paraId="3C23E646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4845D289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/>
        </w:rPr>
        <w:t>L-effetti jekk tieħu aktar GONAL</w:t>
      </w:r>
      <w:r w:rsidRPr="00D52177">
        <w:rPr>
          <w:sz w:val="22"/>
          <w:szCs w:val="22"/>
          <w:lang w:val="mt-MT"/>
        </w:rPr>
        <w:noBreakHyphen/>
        <w:t>f milli suppost, mhumiex mag</w:t>
      </w:r>
      <w:r w:rsidRPr="00D52177">
        <w:rPr>
          <w:sz w:val="22"/>
          <w:szCs w:val="22"/>
          <w:lang w:val="mt-MT" w:eastAsia="ko-KR"/>
        </w:rPr>
        <w:t>ħrufa. Madankollu</w:t>
      </w:r>
      <w:r w:rsidR="001C6459" w:rsidRPr="00D52177">
        <w:rPr>
          <w:sz w:val="22"/>
          <w:szCs w:val="22"/>
          <w:lang w:val="mt-MT" w:eastAsia="ko-KR"/>
        </w:rPr>
        <w:t>,</w:t>
      </w:r>
      <w:r w:rsidRPr="00D52177">
        <w:rPr>
          <w:sz w:val="22"/>
          <w:szCs w:val="22"/>
          <w:lang w:val="mt-MT" w:eastAsia="ko-KR"/>
        </w:rPr>
        <w:t xml:space="preserve"> wieħed jis</w:t>
      </w:r>
      <w:r w:rsidRPr="00D52177">
        <w:rPr>
          <w:sz w:val="22"/>
          <w:szCs w:val="22"/>
          <w:lang w:val="mt-MT"/>
        </w:rPr>
        <w:t>ta’ jistenna li jse</w:t>
      </w:r>
      <w:r w:rsidRPr="00D52177">
        <w:rPr>
          <w:sz w:val="22"/>
          <w:szCs w:val="22"/>
          <w:lang w:val="mt-MT" w:eastAsia="ko-KR"/>
        </w:rPr>
        <w:t xml:space="preserve">ħħ is-Sindrome </w:t>
      </w:r>
      <w:r w:rsidRPr="00D52177">
        <w:rPr>
          <w:sz w:val="22"/>
          <w:szCs w:val="22"/>
          <w:lang w:val="mt-MT"/>
        </w:rPr>
        <w:t>t</w:t>
      </w:r>
      <w:r w:rsidRPr="00D52177">
        <w:rPr>
          <w:sz w:val="22"/>
          <w:szCs w:val="22"/>
          <w:lang w:val="mt-MT" w:eastAsia="ko-KR"/>
        </w:rPr>
        <w:t>a’ Ipers</w:t>
      </w:r>
      <w:r w:rsidRPr="00D52177">
        <w:rPr>
          <w:sz w:val="22"/>
          <w:szCs w:val="22"/>
          <w:lang w:val="mt-MT"/>
        </w:rPr>
        <w:t>timulazzjoni tal-Ovarji (OHSS), li hu deskritt f’sezzjoni 4. Madankollu</w:t>
      </w:r>
      <w:r w:rsidR="001C6459" w:rsidRPr="00D52177">
        <w:rPr>
          <w:sz w:val="22"/>
          <w:szCs w:val="22"/>
          <w:lang w:val="mt-MT"/>
        </w:rPr>
        <w:t>,</w:t>
      </w:r>
      <w:r w:rsidRPr="00D52177">
        <w:rPr>
          <w:sz w:val="22"/>
          <w:szCs w:val="22"/>
          <w:lang w:val="mt-MT"/>
        </w:rPr>
        <w:t xml:space="preserve"> l-OHSS ise</w:t>
      </w:r>
      <w:r w:rsidRPr="00D52177">
        <w:rPr>
          <w:sz w:val="22"/>
          <w:szCs w:val="22"/>
          <w:lang w:val="mt-MT" w:eastAsia="ko-KR"/>
        </w:rPr>
        <w:t>ħħ biss jekk jingħata wkoll hCG (ara sezzjoni 2, OHSS).</w:t>
      </w:r>
    </w:p>
    <w:p w14:paraId="39AABA12" w14:textId="77777777" w:rsidR="007360B3" w:rsidRPr="00D52177" w:rsidRDefault="007360B3" w:rsidP="00A55173">
      <w:pPr>
        <w:pStyle w:val="Header"/>
        <w:pBdr>
          <w:bottom w:val="none" w:sz="0" w:space="0" w:color="auto"/>
        </w:pBdr>
        <w:spacing w:before="0"/>
        <w:rPr>
          <w:sz w:val="22"/>
          <w:szCs w:val="22"/>
          <w:lang w:val="mt-MT"/>
        </w:rPr>
      </w:pPr>
    </w:p>
    <w:p w14:paraId="65B11862" w14:textId="77777777" w:rsidR="007360B3" w:rsidRPr="00D52177" w:rsidRDefault="007360B3" w:rsidP="00A55173">
      <w:pPr>
        <w:keepNext/>
        <w:tabs>
          <w:tab w:val="left" w:pos="567"/>
        </w:tabs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Jekk tinsa tuża GONAL</w:t>
      </w:r>
      <w:r w:rsidRPr="00D52177">
        <w:rPr>
          <w:b/>
          <w:sz w:val="22"/>
          <w:szCs w:val="22"/>
          <w:lang w:val="mt-MT"/>
        </w:rPr>
        <w:noBreakHyphen/>
        <w:t>F</w:t>
      </w:r>
    </w:p>
    <w:p w14:paraId="56014B41" w14:textId="77777777" w:rsidR="007360B3" w:rsidRPr="00D52177" w:rsidRDefault="007360B3" w:rsidP="00A55173">
      <w:pPr>
        <w:keepNext/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</w:p>
    <w:p w14:paraId="0AB0ECC9" w14:textId="77777777" w:rsidR="007360B3" w:rsidRPr="00D52177" w:rsidRDefault="007360B3" w:rsidP="00A55173">
      <w:pPr>
        <w:pStyle w:val="BodyText2"/>
        <w:spacing w:before="0"/>
        <w:rPr>
          <w:szCs w:val="22"/>
          <w:lang w:val="mt-MT"/>
        </w:rPr>
      </w:pPr>
      <w:r w:rsidRPr="00D52177">
        <w:rPr>
          <w:szCs w:val="22"/>
          <w:lang w:val="mt-MT"/>
        </w:rPr>
        <w:t>Jekk tinsa tuża GONAL</w:t>
      </w:r>
      <w:r w:rsidRPr="00D52177">
        <w:rPr>
          <w:szCs w:val="22"/>
          <w:lang w:val="mt-MT"/>
        </w:rPr>
        <w:noBreakHyphen/>
        <w:t>f, m’għandekx tieħu doża doppja biex tpatti għal kull doża li tkun insejt tieħu. Jekk jogħġbok kellem lit-tabib tiegħek malli tinduna li nsejt tieħu doża.</w:t>
      </w:r>
    </w:p>
    <w:p w14:paraId="40788B46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6B83D55E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/>
        </w:rPr>
        <w:t>Jekk għandek aktar mistoqsijiet dwar l-użu ta’ din il-mediċina, staqsi lit-tabib jew lill-ispiżjar tiegħek.</w:t>
      </w:r>
    </w:p>
    <w:p w14:paraId="3B9D684A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20B6C384" w14:textId="77777777" w:rsidR="007360B3" w:rsidRPr="00D52177" w:rsidRDefault="007360B3" w:rsidP="00A55173">
      <w:pPr>
        <w:spacing w:before="0"/>
        <w:jc w:val="left"/>
        <w:rPr>
          <w:b/>
          <w:bCs/>
          <w:sz w:val="22"/>
          <w:szCs w:val="22"/>
          <w:lang w:val="mt-MT"/>
        </w:rPr>
      </w:pPr>
    </w:p>
    <w:p w14:paraId="1E775042" w14:textId="77777777" w:rsidR="007360B3" w:rsidRPr="00D52177" w:rsidRDefault="007360B3" w:rsidP="00A55173">
      <w:pPr>
        <w:keepNext/>
        <w:spacing w:before="0"/>
        <w:ind w:left="567" w:hanging="567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4.</w:t>
      </w:r>
      <w:r w:rsidRPr="00D52177">
        <w:rPr>
          <w:b/>
          <w:bCs/>
          <w:sz w:val="22"/>
          <w:szCs w:val="22"/>
          <w:lang w:val="mt-MT"/>
        </w:rPr>
        <w:tab/>
      </w:r>
      <w:r w:rsidR="005B6CE3" w:rsidRPr="00D52177">
        <w:rPr>
          <w:b/>
          <w:bCs/>
          <w:sz w:val="22"/>
          <w:szCs w:val="22"/>
          <w:lang w:val="mt-MT"/>
        </w:rPr>
        <w:t>Effetti sekondarji possibbli</w:t>
      </w:r>
    </w:p>
    <w:p w14:paraId="624EBB62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01777C6A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/>
        </w:rPr>
        <w:t>B</w:t>
      </w:r>
      <w:r w:rsidRPr="00D52177">
        <w:rPr>
          <w:sz w:val="22"/>
          <w:szCs w:val="22"/>
          <w:lang w:val="mt-MT" w:eastAsia="ko-KR"/>
        </w:rPr>
        <w:t>ħal kull mediċina oħra,</w:t>
      </w:r>
      <w:r w:rsidR="005B6CE3" w:rsidRPr="00D52177">
        <w:rPr>
          <w:sz w:val="22"/>
          <w:szCs w:val="22"/>
          <w:lang w:val="mt-MT" w:eastAsia="ko-KR"/>
        </w:rPr>
        <w:t xml:space="preserve"> din il-mediċina</w:t>
      </w:r>
      <w:r w:rsidRPr="00D52177">
        <w:rPr>
          <w:sz w:val="22"/>
          <w:szCs w:val="22"/>
          <w:lang w:val="mt-MT" w:eastAsia="ko-KR"/>
        </w:rPr>
        <w:t xml:space="preserve"> </w:t>
      </w:r>
      <w:r w:rsidR="005B6CE3" w:rsidRPr="00D52177">
        <w:rPr>
          <w:sz w:val="22"/>
          <w:szCs w:val="22"/>
          <w:lang w:val="mt-MT" w:eastAsia="ko-KR"/>
        </w:rPr>
        <w:t>t</w:t>
      </w:r>
      <w:r w:rsidRPr="00D52177">
        <w:rPr>
          <w:sz w:val="22"/>
          <w:szCs w:val="22"/>
          <w:lang w:val="mt-MT" w:eastAsia="ko-KR"/>
        </w:rPr>
        <w:t xml:space="preserve">ista’ </w:t>
      </w:r>
      <w:r w:rsidR="005B6CE3" w:rsidRPr="00D52177">
        <w:rPr>
          <w:sz w:val="22"/>
          <w:szCs w:val="22"/>
          <w:lang w:val="mt-MT" w:eastAsia="ko-KR"/>
        </w:rPr>
        <w:t>tikkawża</w:t>
      </w:r>
      <w:r w:rsidRPr="00D52177">
        <w:rPr>
          <w:sz w:val="22"/>
          <w:szCs w:val="22"/>
          <w:lang w:val="mt-MT" w:eastAsia="ko-KR"/>
        </w:rPr>
        <w:t xml:space="preserve"> effetti </w:t>
      </w:r>
      <w:r w:rsidRPr="00D52177">
        <w:rPr>
          <w:sz w:val="22"/>
          <w:szCs w:val="22"/>
          <w:lang w:val="mt-MT"/>
        </w:rPr>
        <w:t>sekondarji</w:t>
      </w:r>
      <w:r w:rsidRPr="00D52177">
        <w:rPr>
          <w:sz w:val="22"/>
          <w:szCs w:val="22"/>
          <w:lang w:val="mt-MT" w:eastAsia="ko-KR"/>
        </w:rPr>
        <w:t xml:space="preserve">, </w:t>
      </w:r>
      <w:r w:rsidRPr="00D52177">
        <w:rPr>
          <w:sz w:val="22"/>
          <w:szCs w:val="22"/>
          <w:lang w:val="mt-MT"/>
        </w:rPr>
        <w:t>g</w:t>
      </w:r>
      <w:r w:rsidRPr="00D52177">
        <w:rPr>
          <w:sz w:val="22"/>
          <w:szCs w:val="22"/>
          <w:lang w:val="mt-MT" w:eastAsia="ko-KR"/>
        </w:rPr>
        <w:t>ħalkemm ma jidhrux f</w:t>
      </w:r>
      <w:r w:rsidR="005B6CE3" w:rsidRPr="00D52177">
        <w:rPr>
          <w:sz w:val="22"/>
          <w:szCs w:val="22"/>
          <w:lang w:val="mt-MT" w:eastAsia="ko-KR"/>
        </w:rPr>
        <w:t>’</w:t>
      </w:r>
      <w:r w:rsidRPr="00D52177">
        <w:rPr>
          <w:sz w:val="22"/>
          <w:szCs w:val="22"/>
          <w:lang w:val="mt-MT" w:eastAsia="ko-KR"/>
        </w:rPr>
        <w:t>kulħadd.</w:t>
      </w:r>
    </w:p>
    <w:p w14:paraId="5FECB1DE" w14:textId="77777777" w:rsidR="007360B3" w:rsidRPr="00D52177" w:rsidRDefault="007360B3" w:rsidP="00A55173">
      <w:pPr>
        <w:spacing w:before="0"/>
        <w:jc w:val="left"/>
        <w:rPr>
          <w:iCs/>
          <w:sz w:val="22"/>
          <w:szCs w:val="22"/>
          <w:lang w:val="mt-MT"/>
        </w:rPr>
      </w:pPr>
    </w:p>
    <w:p w14:paraId="167076CE" w14:textId="77777777" w:rsidR="007360B3" w:rsidRPr="00D52177" w:rsidRDefault="007360B3" w:rsidP="00A55173">
      <w:pPr>
        <w:keepNext/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Effetti sekondarji serji fin-nisa</w:t>
      </w:r>
    </w:p>
    <w:p w14:paraId="738A8404" w14:textId="77777777" w:rsidR="007360B3" w:rsidRPr="00D52177" w:rsidRDefault="007360B3" w:rsidP="00A55173">
      <w:pPr>
        <w:keepNext/>
        <w:spacing w:before="0"/>
        <w:jc w:val="left"/>
        <w:rPr>
          <w:b/>
          <w:sz w:val="22"/>
          <w:szCs w:val="22"/>
          <w:lang w:val="mt-MT"/>
        </w:rPr>
      </w:pPr>
    </w:p>
    <w:p w14:paraId="23F77CB9" w14:textId="77777777" w:rsidR="007360B3" w:rsidRPr="00D52177" w:rsidRDefault="007360B3" w:rsidP="00A17891">
      <w:pPr>
        <w:pStyle w:val="BodyText2"/>
        <w:numPr>
          <w:ilvl w:val="0"/>
          <w:numId w:val="25"/>
        </w:numPr>
        <w:spacing w:before="0"/>
        <w:ind w:left="567" w:hanging="567"/>
        <w:rPr>
          <w:rFonts w:eastAsia="Times New Roman"/>
          <w:szCs w:val="22"/>
          <w:lang w:val="mt-MT"/>
        </w:rPr>
      </w:pPr>
      <w:r w:rsidRPr="00D52177">
        <w:rPr>
          <w:szCs w:val="22"/>
          <w:lang w:val="mt-MT"/>
        </w:rPr>
        <w:t>Uġigħ fin-naħa t’isfel taż-żaqq flimkien ma’ dardir jew rimettar jistgħu jkunu s-sintomi tas-Sindrome ta’ Stimulazzjoni Żejda tal-Ovarji (OHSS). Dan jista’ jindika li l-ovarji kellhom reazzjoni żejda għall-kura u li żviluppaw</w:t>
      </w:r>
      <w:r w:rsidRPr="00D52177">
        <w:rPr>
          <w:rFonts w:eastAsia="Times New Roman"/>
          <w:szCs w:val="22"/>
          <w:lang w:val="mt-MT"/>
        </w:rPr>
        <w:t xml:space="preserve"> ċisti ovarji kbar (ara wkoll </w:t>
      </w:r>
      <w:r w:rsidR="005B6CE3" w:rsidRPr="00D52177">
        <w:rPr>
          <w:rFonts w:eastAsia="Times New Roman"/>
          <w:szCs w:val="22"/>
          <w:lang w:val="mt-MT"/>
        </w:rPr>
        <w:t>f’</w:t>
      </w:r>
      <w:r w:rsidRPr="00D52177">
        <w:rPr>
          <w:rFonts w:eastAsia="Times New Roman"/>
          <w:szCs w:val="22"/>
          <w:lang w:val="mt-MT"/>
        </w:rPr>
        <w:t>sezzjoni 2</w:t>
      </w:r>
      <w:r w:rsidR="005B6CE3" w:rsidRPr="00D52177">
        <w:rPr>
          <w:szCs w:val="22"/>
          <w:lang w:val="mt-MT"/>
        </w:rPr>
        <w:t>. taħt</w:t>
      </w:r>
      <w:r w:rsidR="00E41DD0" w:rsidRPr="00D52177">
        <w:rPr>
          <w:szCs w:val="22"/>
          <w:lang w:val="mt-MT"/>
        </w:rPr>
        <w:t xml:space="preserve"> “Si</w:t>
      </w:r>
      <w:r w:rsidR="0098344E" w:rsidRPr="00D52177">
        <w:rPr>
          <w:szCs w:val="22"/>
          <w:lang w:val="mt-MT"/>
        </w:rPr>
        <w:t>n</w:t>
      </w:r>
      <w:r w:rsidR="00E41DD0" w:rsidRPr="00D52177">
        <w:rPr>
          <w:szCs w:val="22"/>
          <w:lang w:val="mt-MT"/>
        </w:rPr>
        <w:t>drome ta’ Iperstimulazzjoni tal-Ovarji</w:t>
      </w:r>
      <w:r w:rsidR="005B6CE3" w:rsidRPr="00D52177">
        <w:rPr>
          <w:szCs w:val="22"/>
          <w:lang w:val="mt-MT"/>
        </w:rPr>
        <w:t>”</w:t>
      </w:r>
      <w:r w:rsidRPr="00D52177">
        <w:rPr>
          <w:rFonts w:eastAsia="Times New Roman"/>
          <w:szCs w:val="22"/>
          <w:lang w:val="mt-MT"/>
        </w:rPr>
        <w:t>). Dan l-effett sekondarju hu komuni</w:t>
      </w:r>
      <w:r w:rsidR="007B37F5" w:rsidRPr="00D52177">
        <w:rPr>
          <w:rFonts w:eastAsia="Times New Roman"/>
          <w:szCs w:val="22"/>
          <w:lang w:val="mt-MT"/>
        </w:rPr>
        <w:t xml:space="preserve"> </w:t>
      </w:r>
      <w:r w:rsidR="007B37F5" w:rsidRPr="00D52177">
        <w:rPr>
          <w:szCs w:val="22"/>
          <w:lang w:val="mt-MT"/>
        </w:rPr>
        <w:t>(jis</w:t>
      </w:r>
      <w:r w:rsidR="00F07C52" w:rsidRPr="00D52177">
        <w:rPr>
          <w:szCs w:val="22"/>
          <w:lang w:val="mt-MT"/>
        </w:rPr>
        <w:t>ta’ jaffettwa sa 1 minn kull 10 </w:t>
      </w:r>
      <w:r w:rsidR="007B37F5" w:rsidRPr="00D52177">
        <w:rPr>
          <w:szCs w:val="22"/>
          <w:lang w:val="mt-MT"/>
        </w:rPr>
        <w:t>persuni)</w:t>
      </w:r>
      <w:r w:rsidRPr="00D52177">
        <w:rPr>
          <w:rFonts w:eastAsia="Times New Roman"/>
          <w:szCs w:val="22"/>
          <w:lang w:val="mt-MT"/>
        </w:rPr>
        <w:t>.</w:t>
      </w:r>
    </w:p>
    <w:p w14:paraId="68789501" w14:textId="77777777" w:rsidR="007360B3" w:rsidRPr="00D52177" w:rsidRDefault="007360B3" w:rsidP="00A17891">
      <w:pPr>
        <w:pStyle w:val="BodyText2"/>
        <w:numPr>
          <w:ilvl w:val="0"/>
          <w:numId w:val="25"/>
        </w:numPr>
        <w:spacing w:before="0"/>
        <w:ind w:left="567" w:hanging="567"/>
        <w:rPr>
          <w:rFonts w:eastAsia="Times New Roman"/>
          <w:szCs w:val="22"/>
          <w:lang w:val="mt-MT"/>
        </w:rPr>
      </w:pPr>
      <w:r w:rsidRPr="00D52177">
        <w:rPr>
          <w:rFonts w:eastAsia="Times New Roman"/>
          <w:szCs w:val="22"/>
          <w:lang w:val="mt-MT"/>
        </w:rPr>
        <w:t xml:space="preserve">L-OHSS jista’ jsir sever bi tkabbir evidenti tal-ovarji, tnaqqis fil-produzzjoni </w:t>
      </w:r>
      <w:r w:rsidRPr="00D52177">
        <w:rPr>
          <w:szCs w:val="22"/>
          <w:lang w:val="mt-MT"/>
        </w:rPr>
        <w:t>tal-awrina, żieda fil-piż, diffikult</w:t>
      </w:r>
      <w:r w:rsidRPr="00D52177">
        <w:rPr>
          <w:rFonts w:eastAsia="Times New Roman"/>
          <w:szCs w:val="22"/>
          <w:lang w:val="mt-MT"/>
        </w:rPr>
        <w:t>à fit-teħid tan-nifs u/jew akkumulazzjoni possibbli ta’ fluwidu fi</w:t>
      </w:r>
      <w:r w:rsidRPr="00D52177">
        <w:rPr>
          <w:szCs w:val="22"/>
          <w:lang w:val="mt-MT"/>
        </w:rPr>
        <w:t>ż-żaqq jew fis-sider. Dan l-effett sekondarju mhuwiex komuni</w:t>
      </w:r>
      <w:r w:rsidR="007B37F5" w:rsidRPr="00D52177">
        <w:rPr>
          <w:rFonts w:eastAsia="Times New Roman"/>
          <w:szCs w:val="22"/>
          <w:lang w:val="mt-MT"/>
        </w:rPr>
        <w:t xml:space="preserve"> </w:t>
      </w:r>
      <w:r w:rsidR="007B37F5" w:rsidRPr="00D52177">
        <w:rPr>
          <w:szCs w:val="22"/>
          <w:lang w:val="mt-MT"/>
        </w:rPr>
        <w:t>(jista’ jaffettwa sa 1 minn kull 100</w:t>
      </w:r>
      <w:r w:rsidR="00F07C52" w:rsidRPr="00D52177">
        <w:rPr>
          <w:szCs w:val="22"/>
          <w:lang w:val="mt-MT"/>
        </w:rPr>
        <w:t> </w:t>
      </w:r>
      <w:r w:rsidR="007B37F5" w:rsidRPr="00D52177">
        <w:rPr>
          <w:szCs w:val="22"/>
          <w:lang w:val="mt-MT"/>
        </w:rPr>
        <w:t>persuna)</w:t>
      </w:r>
      <w:r w:rsidRPr="00D52177">
        <w:rPr>
          <w:rFonts w:eastAsia="Times New Roman"/>
          <w:szCs w:val="22"/>
          <w:lang w:val="mt-MT"/>
        </w:rPr>
        <w:t>.</w:t>
      </w:r>
    </w:p>
    <w:p w14:paraId="74F9325C" w14:textId="77777777" w:rsidR="007360B3" w:rsidRPr="00D52177" w:rsidRDefault="007360B3" w:rsidP="00A17891">
      <w:pPr>
        <w:pStyle w:val="BodyText2"/>
        <w:numPr>
          <w:ilvl w:val="0"/>
          <w:numId w:val="25"/>
        </w:numPr>
        <w:spacing w:before="0"/>
        <w:ind w:left="567" w:hanging="567"/>
        <w:rPr>
          <w:rFonts w:eastAsia="Times New Roman"/>
          <w:szCs w:val="22"/>
          <w:lang w:val="mt-MT"/>
        </w:rPr>
      </w:pPr>
      <w:r w:rsidRPr="00D52177">
        <w:rPr>
          <w:rFonts w:eastAsia="Times New Roman"/>
          <w:szCs w:val="22"/>
          <w:lang w:val="mt-MT"/>
        </w:rPr>
        <w:t>Kumplikazzjonijiet tal-OHSS bħal-liwi tal-ovarji jew tagħqid ta’ demm jistgħu jseħħu rarament</w:t>
      </w:r>
      <w:r w:rsidR="007B37F5" w:rsidRPr="00D52177">
        <w:rPr>
          <w:rFonts w:eastAsia="Times New Roman"/>
          <w:szCs w:val="22"/>
          <w:lang w:val="mt-MT"/>
        </w:rPr>
        <w:t xml:space="preserve"> </w:t>
      </w:r>
      <w:r w:rsidR="007B37F5" w:rsidRPr="00D52177">
        <w:rPr>
          <w:szCs w:val="22"/>
          <w:lang w:val="mt-MT"/>
        </w:rPr>
        <w:t>(jistgħu jaffettwaw sa 1 minn kull 1,000 persuna)</w:t>
      </w:r>
      <w:r w:rsidRPr="00D52177">
        <w:rPr>
          <w:rFonts w:eastAsia="Times New Roman"/>
          <w:szCs w:val="22"/>
          <w:lang w:val="mt-MT"/>
        </w:rPr>
        <w:t>.</w:t>
      </w:r>
    </w:p>
    <w:p w14:paraId="170DDBF3" w14:textId="77777777" w:rsidR="007360B3" w:rsidRPr="00D52177" w:rsidRDefault="007360B3" w:rsidP="00A17891">
      <w:pPr>
        <w:pStyle w:val="BodyText2"/>
        <w:numPr>
          <w:ilvl w:val="0"/>
          <w:numId w:val="25"/>
        </w:numPr>
        <w:spacing w:before="0"/>
        <w:ind w:left="567" w:hanging="567"/>
        <w:rPr>
          <w:rFonts w:eastAsia="Times New Roman"/>
          <w:szCs w:val="22"/>
          <w:lang w:val="mt-MT"/>
        </w:rPr>
      </w:pPr>
      <w:r w:rsidRPr="00D52177">
        <w:rPr>
          <w:rFonts w:eastAsia="Times New Roman"/>
          <w:szCs w:val="22"/>
          <w:lang w:val="mt-MT"/>
        </w:rPr>
        <w:t xml:space="preserve">Kumplikazzjonijiet serji ta’ tagħqid ta’ demm (avvenimenti tromboemboliċi) </w:t>
      </w:r>
      <w:r w:rsidR="002804BD" w:rsidRPr="00D52177">
        <w:rPr>
          <w:rFonts w:eastAsia="Times New Roman"/>
          <w:szCs w:val="22"/>
          <w:lang w:val="mt-MT"/>
        </w:rPr>
        <w:t xml:space="preserve">xi kultant </w:t>
      </w:r>
      <w:r w:rsidRPr="00D52177">
        <w:rPr>
          <w:rFonts w:eastAsia="Times New Roman"/>
          <w:szCs w:val="22"/>
          <w:lang w:val="mt-MT"/>
        </w:rPr>
        <w:t>indipendenti mill-OHSS huma rari ħafna</w:t>
      </w:r>
      <w:r w:rsidR="007B37F5" w:rsidRPr="00D52177">
        <w:rPr>
          <w:rFonts w:eastAsia="Times New Roman"/>
          <w:szCs w:val="22"/>
          <w:lang w:val="mt-MT"/>
        </w:rPr>
        <w:t xml:space="preserve"> </w:t>
      </w:r>
      <w:r w:rsidR="007B37F5" w:rsidRPr="00D52177">
        <w:rPr>
          <w:szCs w:val="22"/>
          <w:lang w:val="mt-MT"/>
        </w:rPr>
        <w:t>(jistgħu jaffettwaw sa 1 minn kull 10,000 persuna)</w:t>
      </w:r>
      <w:r w:rsidRPr="00D52177">
        <w:rPr>
          <w:szCs w:val="22"/>
          <w:lang w:val="mt-MT"/>
        </w:rPr>
        <w:t xml:space="preserve">. Dawn jistgħu jikkawżaw uġigħ fis-sider, qtugħ ta’ nifs, puplesija jew attakk tal-qalb (ara wkoll </w:t>
      </w:r>
      <w:r w:rsidR="007B37F5" w:rsidRPr="00D52177">
        <w:rPr>
          <w:rFonts w:eastAsia="Times New Roman"/>
          <w:szCs w:val="22"/>
          <w:lang w:val="mt-MT"/>
        </w:rPr>
        <w:t>f’</w:t>
      </w:r>
      <w:r w:rsidRPr="00D52177">
        <w:rPr>
          <w:rFonts w:eastAsia="Times New Roman"/>
          <w:szCs w:val="22"/>
          <w:lang w:val="mt-MT"/>
        </w:rPr>
        <w:t>sezzjoni 2</w:t>
      </w:r>
      <w:r w:rsidR="007B37F5" w:rsidRPr="00D52177">
        <w:rPr>
          <w:szCs w:val="22"/>
          <w:lang w:val="mt-MT"/>
        </w:rPr>
        <w:t>. taħt “Problemi ta’ tagħqid tad-demm”</w:t>
      </w:r>
      <w:r w:rsidRPr="00D52177">
        <w:rPr>
          <w:rFonts w:eastAsia="Times New Roman"/>
          <w:szCs w:val="22"/>
          <w:lang w:val="mt-MT"/>
        </w:rPr>
        <w:t>).</w:t>
      </w:r>
    </w:p>
    <w:p w14:paraId="09BBBBBE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021E1FED" w14:textId="77777777" w:rsidR="007360B3" w:rsidRPr="00D52177" w:rsidRDefault="007360B3" w:rsidP="00A55173">
      <w:pPr>
        <w:keepNext/>
        <w:spacing w:before="0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lastRenderedPageBreak/>
        <w:t>Effetti sekondarji serji fl-irġiel u fin-nisa</w:t>
      </w:r>
    </w:p>
    <w:p w14:paraId="58BB678A" w14:textId="77777777" w:rsidR="007360B3" w:rsidRPr="00D52177" w:rsidRDefault="007360B3" w:rsidP="00A55173">
      <w:pPr>
        <w:keepNext/>
        <w:spacing w:before="0"/>
        <w:jc w:val="left"/>
        <w:rPr>
          <w:b/>
          <w:bCs/>
          <w:sz w:val="22"/>
          <w:szCs w:val="22"/>
          <w:lang w:val="mt-MT"/>
        </w:rPr>
      </w:pPr>
    </w:p>
    <w:p w14:paraId="28800BED" w14:textId="77777777" w:rsidR="007360B3" w:rsidRPr="00D52177" w:rsidRDefault="007360B3" w:rsidP="00A17891">
      <w:pPr>
        <w:pStyle w:val="BodyText2"/>
        <w:numPr>
          <w:ilvl w:val="0"/>
          <w:numId w:val="25"/>
        </w:numPr>
        <w:spacing w:before="0"/>
        <w:ind w:left="567" w:hanging="567"/>
        <w:rPr>
          <w:rFonts w:eastAsia="Times New Roman"/>
          <w:szCs w:val="22"/>
          <w:lang w:val="mt-MT"/>
        </w:rPr>
      </w:pPr>
      <w:r w:rsidRPr="00D52177">
        <w:rPr>
          <w:rFonts w:eastAsia="Times New Roman"/>
          <w:szCs w:val="22"/>
          <w:lang w:val="mt-MT"/>
        </w:rPr>
        <w:t>Ir-reazzjonijiet allerġiċi bħal raxx, ġilda ħamra, urtikarja, nefħa ta’ wiċċek b’diffikultà biex tieħu n-nifs xi kultant jistgħu jkunu serji. Dan l-effett sekondarju hu rari ħafna</w:t>
      </w:r>
      <w:r w:rsidR="007B37F5" w:rsidRPr="00D52177">
        <w:rPr>
          <w:rFonts w:eastAsia="Times New Roman"/>
          <w:szCs w:val="22"/>
          <w:lang w:val="mt-MT"/>
        </w:rPr>
        <w:t xml:space="preserve"> </w:t>
      </w:r>
      <w:r w:rsidR="007B37F5" w:rsidRPr="00D52177">
        <w:rPr>
          <w:szCs w:val="22"/>
          <w:lang w:val="mt-MT"/>
        </w:rPr>
        <w:t>(</w:t>
      </w:r>
      <w:r w:rsidR="005608FA" w:rsidRPr="00D52177">
        <w:rPr>
          <w:szCs w:val="22"/>
          <w:lang w:val="mt-MT"/>
        </w:rPr>
        <w:t xml:space="preserve">jista’ jaffettwa </w:t>
      </w:r>
      <w:r w:rsidR="007B37F5" w:rsidRPr="00D52177">
        <w:rPr>
          <w:szCs w:val="22"/>
          <w:lang w:val="mt-MT"/>
        </w:rPr>
        <w:t>sa 1 minn kull 10,000</w:t>
      </w:r>
      <w:r w:rsidR="00F07C52" w:rsidRPr="00D52177">
        <w:rPr>
          <w:szCs w:val="22"/>
          <w:lang w:val="mt-MT"/>
        </w:rPr>
        <w:t> </w:t>
      </w:r>
      <w:r w:rsidR="007B37F5" w:rsidRPr="00D52177">
        <w:rPr>
          <w:szCs w:val="22"/>
          <w:lang w:val="mt-MT"/>
        </w:rPr>
        <w:t>persuna)</w:t>
      </w:r>
      <w:r w:rsidRPr="00D52177">
        <w:rPr>
          <w:rFonts w:eastAsia="Times New Roman"/>
          <w:szCs w:val="22"/>
          <w:lang w:val="mt-MT"/>
        </w:rPr>
        <w:t>.</w:t>
      </w:r>
    </w:p>
    <w:p w14:paraId="53565811" w14:textId="77777777" w:rsidR="007360B3" w:rsidRPr="00D52177" w:rsidRDefault="007360B3" w:rsidP="00A55173">
      <w:pPr>
        <w:pStyle w:val="BodyText2"/>
        <w:spacing w:before="0"/>
        <w:rPr>
          <w:rFonts w:eastAsia="Times New Roman"/>
          <w:szCs w:val="22"/>
          <w:lang w:val="mt-MT"/>
        </w:rPr>
      </w:pPr>
    </w:p>
    <w:p w14:paraId="327D5D44" w14:textId="77777777" w:rsidR="007360B3" w:rsidRPr="00D52177" w:rsidRDefault="007360B3" w:rsidP="00A55173">
      <w:pPr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Jekk tinnota xi wieħed mill-effetti sekondarji mniżżla hawn fuq</w:t>
      </w:r>
      <w:r w:rsidR="001C6459" w:rsidRPr="00D52177">
        <w:rPr>
          <w:b/>
          <w:sz w:val="22"/>
          <w:szCs w:val="22"/>
          <w:lang w:val="mt-MT"/>
        </w:rPr>
        <w:t>,</w:t>
      </w:r>
      <w:r w:rsidRPr="00D52177">
        <w:rPr>
          <w:b/>
          <w:sz w:val="22"/>
          <w:szCs w:val="22"/>
          <w:lang w:val="mt-MT"/>
        </w:rPr>
        <w:t xml:space="preserve"> għandek tikkuntattja minnufih lit-tabib tiegħek li jista’ jagħtik parir li tieqaf tuża GONAL</w:t>
      </w:r>
      <w:r w:rsidRPr="00D52177">
        <w:rPr>
          <w:b/>
          <w:sz w:val="22"/>
          <w:szCs w:val="22"/>
          <w:lang w:val="mt-MT"/>
        </w:rPr>
        <w:noBreakHyphen/>
        <w:t>f.</w:t>
      </w:r>
    </w:p>
    <w:p w14:paraId="0E6FD26C" w14:textId="77777777" w:rsidR="007360B3" w:rsidRPr="00D52177" w:rsidRDefault="007360B3" w:rsidP="00A55173">
      <w:pPr>
        <w:pStyle w:val="BodyText2"/>
        <w:spacing w:before="0"/>
        <w:rPr>
          <w:szCs w:val="22"/>
          <w:lang w:val="mt-MT"/>
        </w:rPr>
      </w:pPr>
    </w:p>
    <w:p w14:paraId="72E82F1B" w14:textId="77777777" w:rsidR="007360B3" w:rsidRPr="00D52177" w:rsidRDefault="007360B3" w:rsidP="00A55173">
      <w:pPr>
        <w:keepNext/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Effetti sekondarji oħra fin-nisa</w:t>
      </w:r>
    </w:p>
    <w:p w14:paraId="50640FA6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u w:val="single"/>
          <w:lang w:val="mt-MT"/>
        </w:rPr>
      </w:pPr>
    </w:p>
    <w:p w14:paraId="29B9426D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u w:val="single"/>
          <w:lang w:val="mt-MT"/>
        </w:rPr>
        <w:t>Komuni ħafna</w:t>
      </w:r>
      <w:r w:rsidR="007B37F5" w:rsidRPr="00D52177">
        <w:rPr>
          <w:sz w:val="22"/>
          <w:szCs w:val="22"/>
          <w:lang w:val="mt-MT"/>
        </w:rPr>
        <w:t xml:space="preserve"> (jistgħu jaffettwaw aktar minn 1 minn kull 10</w:t>
      </w:r>
      <w:r w:rsidR="00F07C52" w:rsidRPr="00D52177">
        <w:rPr>
          <w:sz w:val="22"/>
          <w:szCs w:val="22"/>
          <w:lang w:val="mt-MT"/>
        </w:rPr>
        <w:t> </w:t>
      </w:r>
      <w:r w:rsidR="007B37F5" w:rsidRPr="00D52177">
        <w:rPr>
          <w:sz w:val="22"/>
          <w:szCs w:val="22"/>
          <w:lang w:val="mt-MT"/>
        </w:rPr>
        <w:t>persuni)</w:t>
      </w:r>
      <w:r w:rsidRPr="00D52177">
        <w:rPr>
          <w:sz w:val="22"/>
          <w:szCs w:val="22"/>
          <w:lang w:val="mt-MT"/>
        </w:rPr>
        <w:t>:</w:t>
      </w:r>
    </w:p>
    <w:p w14:paraId="43361163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0C45C8E0" w14:textId="77777777" w:rsidR="007360B3" w:rsidRPr="00D52177" w:rsidRDefault="007360B3" w:rsidP="00A17891">
      <w:pPr>
        <w:pStyle w:val="BodyText2"/>
        <w:numPr>
          <w:ilvl w:val="0"/>
          <w:numId w:val="25"/>
        </w:numPr>
        <w:spacing w:before="0"/>
        <w:ind w:left="567" w:hanging="567"/>
        <w:rPr>
          <w:rFonts w:eastAsia="Times New Roman"/>
          <w:szCs w:val="22"/>
          <w:lang w:val="mt-MT"/>
        </w:rPr>
      </w:pPr>
      <w:r w:rsidRPr="00D52177">
        <w:rPr>
          <w:rFonts w:eastAsia="Times New Roman"/>
          <w:szCs w:val="22"/>
          <w:lang w:val="mt-MT"/>
        </w:rPr>
        <w:t>Membrani mimlijin bi fluwidu fl-ovarji (ċisti fl-ovarji)</w:t>
      </w:r>
    </w:p>
    <w:p w14:paraId="6C37FEE8" w14:textId="77777777" w:rsidR="007360B3" w:rsidRPr="00D52177" w:rsidRDefault="007360B3" w:rsidP="00A17891">
      <w:pPr>
        <w:pStyle w:val="BodyText2"/>
        <w:numPr>
          <w:ilvl w:val="0"/>
          <w:numId w:val="25"/>
        </w:numPr>
        <w:spacing w:before="0"/>
        <w:ind w:left="567" w:hanging="567"/>
        <w:rPr>
          <w:rFonts w:eastAsia="Times New Roman"/>
          <w:szCs w:val="22"/>
          <w:lang w:val="mt-MT"/>
        </w:rPr>
      </w:pPr>
      <w:r w:rsidRPr="00D52177">
        <w:rPr>
          <w:rFonts w:eastAsia="Times New Roman"/>
          <w:szCs w:val="22"/>
          <w:lang w:val="mt-MT"/>
        </w:rPr>
        <w:t>Uġigħ ta’ ras</w:t>
      </w:r>
    </w:p>
    <w:p w14:paraId="3B3AF9B3" w14:textId="77777777" w:rsidR="007360B3" w:rsidRPr="00D52177" w:rsidRDefault="007360B3" w:rsidP="00A17891">
      <w:pPr>
        <w:pStyle w:val="BodyText2"/>
        <w:numPr>
          <w:ilvl w:val="0"/>
          <w:numId w:val="25"/>
        </w:numPr>
        <w:spacing w:before="0"/>
        <w:ind w:left="567" w:hanging="567"/>
        <w:rPr>
          <w:rFonts w:eastAsia="Times New Roman"/>
          <w:szCs w:val="22"/>
          <w:lang w:val="mt-MT"/>
        </w:rPr>
      </w:pPr>
      <w:r w:rsidRPr="00D52177">
        <w:rPr>
          <w:rFonts w:eastAsia="Times New Roman"/>
          <w:szCs w:val="22"/>
          <w:lang w:val="mt-MT"/>
        </w:rPr>
        <w:t>Reazzjonijiet lokali fis-sit tal-injezzjoni, bħal uġigħ, ħmura, tbenġil, nefħa u/jew irritazzjoni</w:t>
      </w:r>
    </w:p>
    <w:p w14:paraId="608A25C3" w14:textId="77777777" w:rsidR="007360B3" w:rsidRPr="00D52177" w:rsidRDefault="007360B3" w:rsidP="00A55173">
      <w:pPr>
        <w:spacing w:before="0"/>
        <w:jc w:val="left"/>
        <w:rPr>
          <w:sz w:val="22"/>
          <w:szCs w:val="22"/>
          <w:u w:val="single"/>
          <w:lang w:val="mt-MT"/>
        </w:rPr>
      </w:pPr>
    </w:p>
    <w:p w14:paraId="2ED78C99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u w:val="single"/>
          <w:lang w:val="mt-MT"/>
        </w:rPr>
      </w:pPr>
      <w:r w:rsidRPr="00D52177">
        <w:rPr>
          <w:sz w:val="22"/>
          <w:szCs w:val="22"/>
          <w:u w:val="single"/>
          <w:lang w:val="mt-MT"/>
        </w:rPr>
        <w:t>Komuni</w:t>
      </w:r>
      <w:r w:rsidR="007B37F5" w:rsidRPr="00D52177">
        <w:rPr>
          <w:sz w:val="22"/>
          <w:szCs w:val="22"/>
          <w:u w:val="single"/>
          <w:lang w:val="mt-MT"/>
        </w:rPr>
        <w:t xml:space="preserve"> </w:t>
      </w:r>
      <w:r w:rsidR="007B37F5" w:rsidRPr="00D52177">
        <w:rPr>
          <w:sz w:val="22"/>
          <w:szCs w:val="22"/>
          <w:lang w:val="mt-MT"/>
        </w:rPr>
        <w:t>(jistgħu jaffettwaw sa 1 minn kull 10</w:t>
      </w:r>
      <w:r w:rsidR="00F07C52" w:rsidRPr="00D52177">
        <w:rPr>
          <w:sz w:val="22"/>
          <w:szCs w:val="22"/>
          <w:lang w:val="mt-MT"/>
        </w:rPr>
        <w:t> </w:t>
      </w:r>
      <w:r w:rsidR="007B37F5" w:rsidRPr="00D52177">
        <w:rPr>
          <w:sz w:val="22"/>
          <w:szCs w:val="22"/>
          <w:lang w:val="mt-MT"/>
        </w:rPr>
        <w:t>persuni)</w:t>
      </w:r>
      <w:r w:rsidRPr="00D52177">
        <w:rPr>
          <w:sz w:val="22"/>
          <w:szCs w:val="22"/>
          <w:u w:val="single"/>
          <w:lang w:val="mt-MT"/>
        </w:rPr>
        <w:t>:</w:t>
      </w:r>
    </w:p>
    <w:p w14:paraId="1E398C7F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u w:val="single"/>
          <w:lang w:val="mt-MT"/>
        </w:rPr>
      </w:pPr>
    </w:p>
    <w:p w14:paraId="20CF9F7B" w14:textId="77777777" w:rsidR="007360B3" w:rsidRPr="00D52177" w:rsidRDefault="007360B3" w:rsidP="00A17891">
      <w:pPr>
        <w:pStyle w:val="BodyText2"/>
        <w:numPr>
          <w:ilvl w:val="0"/>
          <w:numId w:val="25"/>
        </w:numPr>
        <w:spacing w:before="0"/>
        <w:ind w:left="567" w:hanging="567"/>
        <w:rPr>
          <w:szCs w:val="22"/>
          <w:lang w:val="mt-MT"/>
        </w:rPr>
      </w:pPr>
      <w:r w:rsidRPr="00D52177">
        <w:rPr>
          <w:szCs w:val="22"/>
          <w:lang w:val="mt-MT"/>
        </w:rPr>
        <w:t xml:space="preserve">Uġigħ fiż-żaqq </w:t>
      </w:r>
    </w:p>
    <w:p w14:paraId="58260620" w14:textId="77777777" w:rsidR="007360B3" w:rsidRPr="00D52177" w:rsidRDefault="007360B3" w:rsidP="00A17891">
      <w:pPr>
        <w:pStyle w:val="BodyText2"/>
        <w:numPr>
          <w:ilvl w:val="0"/>
          <w:numId w:val="25"/>
        </w:numPr>
        <w:spacing w:before="0"/>
        <w:ind w:left="567" w:hanging="567"/>
        <w:rPr>
          <w:szCs w:val="22"/>
          <w:lang w:val="mt-MT"/>
        </w:rPr>
      </w:pPr>
      <w:r w:rsidRPr="00D52177">
        <w:rPr>
          <w:szCs w:val="22"/>
          <w:lang w:val="mt-MT"/>
        </w:rPr>
        <w:t>Tħossok imdardra, rimettar, dijarea, bugħawwieġ u nefħa fiż-żaqq</w:t>
      </w:r>
    </w:p>
    <w:p w14:paraId="45C5EEAA" w14:textId="77777777" w:rsidR="007360B3" w:rsidRPr="00D52177" w:rsidRDefault="007360B3" w:rsidP="00A55173">
      <w:pPr>
        <w:spacing w:before="0"/>
        <w:jc w:val="left"/>
        <w:rPr>
          <w:sz w:val="22"/>
          <w:szCs w:val="22"/>
          <w:u w:val="single"/>
          <w:lang w:val="mt-MT"/>
        </w:rPr>
      </w:pPr>
    </w:p>
    <w:p w14:paraId="5561BEF5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u w:val="single"/>
          <w:lang w:val="mt-MT"/>
        </w:rPr>
        <w:t>Rari ħafna</w:t>
      </w:r>
      <w:r w:rsidR="007B37F5" w:rsidRPr="00D52177">
        <w:rPr>
          <w:sz w:val="22"/>
          <w:szCs w:val="22"/>
          <w:u w:val="single"/>
          <w:lang w:val="mt-MT"/>
        </w:rPr>
        <w:t xml:space="preserve"> </w:t>
      </w:r>
      <w:r w:rsidR="007B37F5" w:rsidRPr="00D52177">
        <w:rPr>
          <w:sz w:val="22"/>
          <w:szCs w:val="22"/>
          <w:lang w:val="mt-MT"/>
        </w:rPr>
        <w:t>(jistgħu jaffe</w:t>
      </w:r>
      <w:r w:rsidR="00F07C52" w:rsidRPr="00D52177">
        <w:rPr>
          <w:sz w:val="22"/>
          <w:szCs w:val="22"/>
          <w:lang w:val="mt-MT"/>
        </w:rPr>
        <w:t>ttwaw sa 1 minn kull 10,000 </w:t>
      </w:r>
      <w:r w:rsidR="007B37F5" w:rsidRPr="00D52177">
        <w:rPr>
          <w:sz w:val="22"/>
          <w:szCs w:val="22"/>
          <w:lang w:val="mt-MT"/>
        </w:rPr>
        <w:t>persuna)</w:t>
      </w:r>
      <w:r w:rsidRPr="00D52177">
        <w:rPr>
          <w:sz w:val="22"/>
          <w:szCs w:val="22"/>
          <w:lang w:val="mt-MT"/>
        </w:rPr>
        <w:t>:</w:t>
      </w:r>
    </w:p>
    <w:p w14:paraId="21E7969F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4C8A0E87" w14:textId="77777777" w:rsidR="007360B3" w:rsidRPr="00D52177" w:rsidRDefault="007360B3" w:rsidP="00A17891">
      <w:pPr>
        <w:pStyle w:val="BodyText2"/>
        <w:numPr>
          <w:ilvl w:val="0"/>
          <w:numId w:val="25"/>
        </w:numPr>
        <w:spacing w:before="0"/>
        <w:ind w:left="567" w:hanging="567"/>
        <w:rPr>
          <w:rFonts w:eastAsia="Times New Roman"/>
          <w:szCs w:val="22"/>
          <w:lang w:val="mt-MT"/>
        </w:rPr>
      </w:pPr>
      <w:r w:rsidRPr="00D52177">
        <w:rPr>
          <w:rFonts w:eastAsia="Times New Roman"/>
          <w:szCs w:val="22"/>
          <w:lang w:val="mt-MT"/>
        </w:rPr>
        <w:t>Jistgħu jseħħu reazzjonijiet allerġiċi bħal raxx, ħmura fil-ġilda, urtikarja, nefħa fil-wiċċ b’diffikultà biex tieħu n-nifs. Dawn ir-reazzjonijiet xi kultant jistgħu jkunu serji.</w:t>
      </w:r>
    </w:p>
    <w:p w14:paraId="675C36CB" w14:textId="77777777" w:rsidR="007360B3" w:rsidRPr="00D52177" w:rsidRDefault="007360B3" w:rsidP="00A17891">
      <w:pPr>
        <w:pStyle w:val="BodyText2"/>
        <w:numPr>
          <w:ilvl w:val="0"/>
          <w:numId w:val="25"/>
        </w:numPr>
        <w:spacing w:before="0"/>
        <w:ind w:left="567" w:hanging="567"/>
        <w:rPr>
          <w:szCs w:val="22"/>
          <w:lang w:val="mt-MT"/>
        </w:rPr>
      </w:pPr>
      <w:r w:rsidRPr="00D52177">
        <w:rPr>
          <w:rFonts w:eastAsia="Times New Roman"/>
          <w:szCs w:val="22"/>
          <w:lang w:val="mt-MT"/>
        </w:rPr>
        <w:t>Jekk ikollok l</w:t>
      </w:r>
      <w:r w:rsidRPr="00D52177">
        <w:rPr>
          <w:szCs w:val="22"/>
          <w:lang w:val="mt-MT"/>
        </w:rPr>
        <w:t>-ażżma din tista’ taggrava.</w:t>
      </w:r>
    </w:p>
    <w:p w14:paraId="57AEFD36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 w:eastAsia="ko-KR"/>
        </w:rPr>
      </w:pPr>
    </w:p>
    <w:p w14:paraId="6F34D6EF" w14:textId="77777777" w:rsidR="007360B3" w:rsidRPr="00D52177" w:rsidRDefault="007360B3" w:rsidP="00A55173">
      <w:pPr>
        <w:keepNext/>
        <w:spacing w:before="0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Effetti sekondarji oħrajn fl-irġiel</w:t>
      </w:r>
    </w:p>
    <w:p w14:paraId="59267241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u w:val="single"/>
          <w:lang w:val="mt-MT"/>
        </w:rPr>
      </w:pPr>
    </w:p>
    <w:p w14:paraId="32FA02F4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u w:val="single"/>
          <w:lang w:val="mt-MT"/>
        </w:rPr>
        <w:t>Komuni ħafna</w:t>
      </w:r>
      <w:r w:rsidR="007B37F5" w:rsidRPr="00D52177">
        <w:rPr>
          <w:sz w:val="22"/>
          <w:szCs w:val="22"/>
          <w:lang w:val="mt-MT"/>
        </w:rPr>
        <w:t xml:space="preserve"> (</w:t>
      </w:r>
      <w:r w:rsidR="00CE1DD0" w:rsidRPr="00D52177">
        <w:rPr>
          <w:sz w:val="22"/>
          <w:szCs w:val="22"/>
          <w:lang w:val="mt-MT"/>
        </w:rPr>
        <w:t>jistgħu jaffettwaw aktar minn 1 minn kull 10</w:t>
      </w:r>
      <w:r w:rsidR="00F07C52" w:rsidRPr="00D52177">
        <w:rPr>
          <w:sz w:val="22"/>
          <w:szCs w:val="22"/>
          <w:lang w:val="mt-MT"/>
        </w:rPr>
        <w:t> </w:t>
      </w:r>
      <w:r w:rsidR="00CE1DD0" w:rsidRPr="00D52177">
        <w:rPr>
          <w:sz w:val="22"/>
          <w:szCs w:val="22"/>
          <w:lang w:val="mt-MT"/>
        </w:rPr>
        <w:t>persuni</w:t>
      </w:r>
      <w:r w:rsidR="007B37F5" w:rsidRPr="00D52177">
        <w:rPr>
          <w:sz w:val="22"/>
          <w:szCs w:val="22"/>
          <w:lang w:val="mt-MT"/>
        </w:rPr>
        <w:t>)</w:t>
      </w:r>
      <w:r w:rsidRPr="00D52177">
        <w:rPr>
          <w:sz w:val="22"/>
          <w:szCs w:val="22"/>
          <w:lang w:val="mt-MT"/>
        </w:rPr>
        <w:t>:</w:t>
      </w:r>
    </w:p>
    <w:p w14:paraId="3C500E3A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663E9AC3" w14:textId="77777777" w:rsidR="007360B3" w:rsidRPr="00D52177" w:rsidRDefault="007360B3" w:rsidP="00A17891">
      <w:pPr>
        <w:pStyle w:val="BodyText2"/>
        <w:numPr>
          <w:ilvl w:val="0"/>
          <w:numId w:val="25"/>
        </w:numPr>
        <w:spacing w:before="0"/>
        <w:ind w:left="567" w:hanging="567"/>
        <w:rPr>
          <w:rFonts w:eastAsia="Times New Roman"/>
          <w:szCs w:val="22"/>
          <w:lang w:val="mt-MT"/>
        </w:rPr>
      </w:pPr>
      <w:r w:rsidRPr="00D52177">
        <w:rPr>
          <w:rFonts w:eastAsia="Times New Roman"/>
          <w:szCs w:val="22"/>
          <w:lang w:val="mt-MT"/>
        </w:rPr>
        <w:t>Reazzjonijiet lokali fis-sit tal-injezzjoni, bħal uġigħ, ħmura, tbenġil, nefħa u/jew irritazzjoni</w:t>
      </w:r>
    </w:p>
    <w:p w14:paraId="0AC426ED" w14:textId="77777777" w:rsidR="007360B3" w:rsidRPr="00D52177" w:rsidRDefault="007360B3" w:rsidP="00A55173">
      <w:pPr>
        <w:spacing w:before="0"/>
        <w:jc w:val="left"/>
        <w:rPr>
          <w:sz w:val="22"/>
          <w:szCs w:val="22"/>
          <w:u w:val="single"/>
          <w:lang w:val="mt-MT"/>
        </w:rPr>
      </w:pPr>
    </w:p>
    <w:p w14:paraId="2215FDC8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u w:val="single"/>
          <w:lang w:val="mt-MT"/>
        </w:rPr>
        <w:t>Komuni</w:t>
      </w:r>
      <w:r w:rsidR="007B37F5" w:rsidRPr="00D52177">
        <w:rPr>
          <w:sz w:val="22"/>
          <w:szCs w:val="22"/>
          <w:u w:val="single"/>
          <w:lang w:val="mt-MT"/>
        </w:rPr>
        <w:t xml:space="preserve"> </w:t>
      </w:r>
      <w:r w:rsidR="00CE1DD0" w:rsidRPr="00D52177">
        <w:rPr>
          <w:sz w:val="22"/>
          <w:szCs w:val="22"/>
          <w:lang w:val="mt-MT"/>
        </w:rPr>
        <w:t>(jistgħu jaffettwaw sa 1 minn kull 10</w:t>
      </w:r>
      <w:r w:rsidR="00F07C52" w:rsidRPr="00D52177">
        <w:rPr>
          <w:sz w:val="22"/>
          <w:szCs w:val="22"/>
          <w:lang w:val="mt-MT"/>
        </w:rPr>
        <w:t> </w:t>
      </w:r>
      <w:r w:rsidR="00CE1DD0" w:rsidRPr="00D52177">
        <w:rPr>
          <w:sz w:val="22"/>
          <w:szCs w:val="22"/>
          <w:lang w:val="mt-MT"/>
        </w:rPr>
        <w:t>persuni</w:t>
      </w:r>
      <w:r w:rsidR="007B37F5" w:rsidRPr="00D52177">
        <w:rPr>
          <w:sz w:val="22"/>
          <w:szCs w:val="22"/>
          <w:lang w:val="mt-MT"/>
        </w:rPr>
        <w:t>)</w:t>
      </w:r>
      <w:r w:rsidRPr="00D52177">
        <w:rPr>
          <w:sz w:val="22"/>
          <w:szCs w:val="22"/>
          <w:lang w:val="mt-MT"/>
        </w:rPr>
        <w:t>:</w:t>
      </w:r>
    </w:p>
    <w:p w14:paraId="40B5B786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164E6FAA" w14:textId="0A5C90EA" w:rsidR="007360B3" w:rsidRPr="00D52177" w:rsidRDefault="007360B3" w:rsidP="00A17891">
      <w:pPr>
        <w:pStyle w:val="BodyText2"/>
        <w:numPr>
          <w:ilvl w:val="0"/>
          <w:numId w:val="25"/>
        </w:numPr>
        <w:spacing w:before="0"/>
        <w:ind w:left="567" w:hanging="567"/>
        <w:rPr>
          <w:rFonts w:eastAsia="Times New Roman"/>
          <w:szCs w:val="22"/>
          <w:lang w:val="mt-MT"/>
        </w:rPr>
      </w:pPr>
      <w:r w:rsidRPr="00D52177">
        <w:rPr>
          <w:rFonts w:eastAsia="Times New Roman"/>
          <w:szCs w:val="22"/>
          <w:lang w:val="mt-MT"/>
        </w:rPr>
        <w:t>Nefħa tal-vini fuq u n-naħa ta’ wara tat-testikoli (varikoċele)</w:t>
      </w:r>
    </w:p>
    <w:p w14:paraId="5A1E9A62" w14:textId="1C301922" w:rsidR="007360B3" w:rsidRPr="00D52177" w:rsidRDefault="007360B3" w:rsidP="00A17891">
      <w:pPr>
        <w:pStyle w:val="BodyText2"/>
        <w:numPr>
          <w:ilvl w:val="0"/>
          <w:numId w:val="25"/>
        </w:numPr>
        <w:spacing w:before="0"/>
        <w:ind w:left="567" w:hanging="567"/>
        <w:rPr>
          <w:rFonts w:eastAsia="Times New Roman"/>
          <w:szCs w:val="22"/>
          <w:lang w:val="mt-MT"/>
        </w:rPr>
      </w:pPr>
      <w:r w:rsidRPr="00D52177">
        <w:rPr>
          <w:szCs w:val="22"/>
          <w:lang w:val="mt-MT"/>
        </w:rPr>
        <w:t>Tkabbir tas-sider, akne jew żieda fil-piż</w:t>
      </w:r>
    </w:p>
    <w:p w14:paraId="63158255" w14:textId="77777777" w:rsidR="007360B3" w:rsidRPr="00D52177" w:rsidRDefault="007360B3" w:rsidP="00A55173">
      <w:pPr>
        <w:spacing w:before="0"/>
        <w:jc w:val="left"/>
        <w:rPr>
          <w:sz w:val="22"/>
          <w:szCs w:val="22"/>
          <w:u w:val="single"/>
          <w:lang w:val="mt-MT"/>
        </w:rPr>
      </w:pPr>
    </w:p>
    <w:p w14:paraId="4B35E3D3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u w:val="single"/>
          <w:lang w:val="mt-MT"/>
        </w:rPr>
        <w:t>Rari ħafna</w:t>
      </w:r>
      <w:r w:rsidR="007B37F5" w:rsidRPr="00D52177">
        <w:rPr>
          <w:sz w:val="22"/>
          <w:szCs w:val="22"/>
          <w:u w:val="single"/>
          <w:lang w:val="mt-MT"/>
        </w:rPr>
        <w:t xml:space="preserve"> </w:t>
      </w:r>
      <w:r w:rsidR="00CE1DD0" w:rsidRPr="00D52177">
        <w:rPr>
          <w:sz w:val="22"/>
          <w:szCs w:val="22"/>
          <w:lang w:val="mt-MT"/>
        </w:rPr>
        <w:t>(jistgħu jaffettwaw sa 1 minn kull 10,000</w:t>
      </w:r>
      <w:r w:rsidR="00F07C52" w:rsidRPr="00D52177">
        <w:rPr>
          <w:sz w:val="22"/>
          <w:szCs w:val="22"/>
          <w:lang w:val="mt-MT"/>
        </w:rPr>
        <w:t> </w:t>
      </w:r>
      <w:r w:rsidR="00CE1DD0" w:rsidRPr="00D52177">
        <w:rPr>
          <w:sz w:val="22"/>
          <w:szCs w:val="22"/>
          <w:lang w:val="mt-MT"/>
        </w:rPr>
        <w:t>persuna</w:t>
      </w:r>
      <w:r w:rsidR="007B37F5" w:rsidRPr="00D52177">
        <w:rPr>
          <w:sz w:val="22"/>
          <w:szCs w:val="22"/>
          <w:lang w:val="mt-MT"/>
        </w:rPr>
        <w:t>)</w:t>
      </w:r>
      <w:r w:rsidRPr="00D52177">
        <w:rPr>
          <w:sz w:val="22"/>
          <w:szCs w:val="22"/>
          <w:lang w:val="mt-MT"/>
        </w:rPr>
        <w:t>:</w:t>
      </w:r>
    </w:p>
    <w:p w14:paraId="6D71F389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4798BF76" w14:textId="77777777" w:rsidR="007360B3" w:rsidRPr="00D52177" w:rsidRDefault="007360B3" w:rsidP="00A17891">
      <w:pPr>
        <w:pStyle w:val="BodyText2"/>
        <w:numPr>
          <w:ilvl w:val="0"/>
          <w:numId w:val="25"/>
        </w:numPr>
        <w:spacing w:before="0"/>
        <w:ind w:left="567" w:hanging="567"/>
        <w:rPr>
          <w:rFonts w:eastAsia="Times New Roman"/>
          <w:szCs w:val="22"/>
          <w:lang w:val="mt-MT"/>
        </w:rPr>
      </w:pPr>
      <w:r w:rsidRPr="00D52177">
        <w:rPr>
          <w:rFonts w:eastAsia="Times New Roman"/>
          <w:szCs w:val="22"/>
          <w:lang w:val="mt-MT"/>
        </w:rPr>
        <w:t>Jistgħu jseħħu reazzjonijiet allerġiċi bħal raxx, ħmura fil-ġilda, urtikarja, nefħa fil-wiċċ b’diffikultà biex tieħu n-nifs. Dawn ir-reazzjonijiet xi kultant jistgħu jkunu serji.</w:t>
      </w:r>
    </w:p>
    <w:p w14:paraId="49F5F2E6" w14:textId="77777777" w:rsidR="007360B3" w:rsidRPr="00D52177" w:rsidRDefault="007360B3" w:rsidP="00A17891">
      <w:pPr>
        <w:pStyle w:val="BodyText2"/>
        <w:numPr>
          <w:ilvl w:val="0"/>
          <w:numId w:val="25"/>
        </w:numPr>
        <w:spacing w:before="0"/>
        <w:ind w:left="567" w:hanging="567"/>
        <w:rPr>
          <w:szCs w:val="22"/>
          <w:lang w:val="mt-MT"/>
        </w:rPr>
      </w:pPr>
      <w:r w:rsidRPr="00D52177">
        <w:rPr>
          <w:szCs w:val="22"/>
          <w:lang w:val="mt-MT"/>
        </w:rPr>
        <w:t>Jekk ikollok l-ażżma din tista’ taggrava.</w:t>
      </w:r>
    </w:p>
    <w:p w14:paraId="7B744402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3661F47E" w14:textId="77777777" w:rsidR="005608FA" w:rsidRPr="00D52177" w:rsidRDefault="005608FA" w:rsidP="00695459">
      <w:pPr>
        <w:keepNext/>
        <w:spacing w:before="0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Rappurtar tal-effetti sekondarji</w:t>
      </w:r>
    </w:p>
    <w:p w14:paraId="66ED51AC" w14:textId="6CF21C38" w:rsidR="007360B3" w:rsidRPr="00D52177" w:rsidRDefault="005608FA" w:rsidP="00A55173">
      <w:pPr>
        <w:keepNext/>
        <w:tabs>
          <w:tab w:val="left" w:pos="567"/>
        </w:tabs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/>
        </w:rPr>
        <w:t xml:space="preserve">Jekk ikollok xi effett sekondarju, kellem lit-tabib jew lill-ispiżjar tiegħek. Dan jinkludi xi effett sekondarju </w:t>
      </w:r>
      <w:r w:rsidR="00BC345D" w:rsidRPr="00D52177">
        <w:rPr>
          <w:sz w:val="22"/>
          <w:szCs w:val="22"/>
          <w:lang w:val="mt-MT"/>
        </w:rPr>
        <w:t xml:space="preserve">possibbli </w:t>
      </w:r>
      <w:r w:rsidRPr="00D52177">
        <w:rPr>
          <w:sz w:val="22"/>
          <w:szCs w:val="22"/>
          <w:lang w:val="mt-MT"/>
        </w:rPr>
        <w:t>li mhuwiex elenkat f’dan il-fuljett.</w:t>
      </w:r>
      <w:r w:rsidRPr="00D52177">
        <w:rPr>
          <w:i/>
          <w:sz w:val="22"/>
          <w:szCs w:val="22"/>
          <w:lang w:val="mt-MT"/>
        </w:rPr>
        <w:t xml:space="preserve"> </w:t>
      </w:r>
      <w:r w:rsidRPr="00D52177">
        <w:rPr>
          <w:sz w:val="22"/>
          <w:szCs w:val="22"/>
          <w:lang w:val="mt-MT"/>
        </w:rPr>
        <w:t xml:space="preserve">Tista’ wkoll tirrapporta effetti sekondarji direttament </w:t>
      </w:r>
      <w:r w:rsidRPr="00D52177">
        <w:rPr>
          <w:sz w:val="22"/>
          <w:szCs w:val="22"/>
          <w:shd w:val="clear" w:color="auto" w:fill="BFBFBF"/>
          <w:lang w:val="mt-MT"/>
        </w:rPr>
        <w:t xml:space="preserve">permezz tas-sistema ta’ rappurtar nazzjonali mniżżla </w:t>
      </w:r>
      <w:r w:rsidR="003A6455" w:rsidRPr="00D52177">
        <w:rPr>
          <w:sz w:val="22"/>
          <w:szCs w:val="22"/>
          <w:highlight w:val="lightGray"/>
          <w:lang w:val="mt-MT"/>
        </w:rPr>
        <w:t>f’</w:t>
      </w:r>
      <w:hyperlink r:id="rId12" w:history="1">
        <w:r w:rsidR="003A6455" w:rsidRPr="00D52177">
          <w:rPr>
            <w:rStyle w:val="Hyperlink"/>
            <w:sz w:val="22"/>
            <w:szCs w:val="22"/>
            <w:highlight w:val="lightGray"/>
            <w:lang w:val="mt-MT"/>
          </w:rPr>
          <w:t>Appendiċi V</w:t>
        </w:r>
      </w:hyperlink>
      <w:r w:rsidRPr="00D52177">
        <w:rPr>
          <w:sz w:val="22"/>
          <w:szCs w:val="22"/>
          <w:lang w:val="mt-MT"/>
        </w:rPr>
        <w:t>. Billi tirrapporta l-effetti sekondarji tista’ tgħin biex tiġi pprovduta aktar informazzjoni dwar is-sigurtà ta’ din il-mediċina.</w:t>
      </w:r>
    </w:p>
    <w:p w14:paraId="396333C3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2DC5987B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0777BF5" w14:textId="77777777" w:rsidR="007360B3" w:rsidRPr="00D52177" w:rsidRDefault="007360B3" w:rsidP="00A55173">
      <w:pPr>
        <w:keepNext/>
        <w:spacing w:before="0"/>
        <w:ind w:left="567" w:hanging="567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5.</w:t>
      </w:r>
      <w:r w:rsidRPr="00D52177">
        <w:rPr>
          <w:b/>
          <w:bCs/>
          <w:sz w:val="22"/>
          <w:szCs w:val="22"/>
          <w:lang w:val="mt-MT"/>
        </w:rPr>
        <w:tab/>
      </w:r>
      <w:r w:rsidR="00CE1DD0" w:rsidRPr="00D52177">
        <w:rPr>
          <w:b/>
          <w:bCs/>
          <w:sz w:val="22"/>
          <w:szCs w:val="22"/>
          <w:lang w:val="mt-MT"/>
        </w:rPr>
        <w:t>Kif taħżen</w:t>
      </w:r>
      <w:r w:rsidRPr="00D52177">
        <w:rPr>
          <w:b/>
          <w:bCs/>
          <w:sz w:val="22"/>
          <w:szCs w:val="22"/>
          <w:lang w:val="mt-MT"/>
        </w:rPr>
        <w:t xml:space="preserve"> GONAL</w:t>
      </w:r>
      <w:r w:rsidRPr="00D52177">
        <w:rPr>
          <w:b/>
          <w:bCs/>
          <w:sz w:val="22"/>
          <w:szCs w:val="22"/>
          <w:lang w:val="mt-MT"/>
        </w:rPr>
        <w:noBreakHyphen/>
        <w:t>f</w:t>
      </w:r>
    </w:p>
    <w:p w14:paraId="52DB0E3D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38BE28C1" w14:textId="7C40E2B2" w:rsidR="007360B3" w:rsidRPr="00D52177" w:rsidRDefault="007360B3" w:rsidP="00A55173">
      <w:pPr>
        <w:shd w:val="clear" w:color="auto" w:fill="F3F3F3"/>
        <w:spacing w:before="0"/>
        <w:jc w:val="left"/>
        <w:rPr>
          <w:i/>
          <w:sz w:val="22"/>
          <w:szCs w:val="22"/>
          <w:lang w:val="mt-MT"/>
        </w:rPr>
      </w:pPr>
      <w:r w:rsidRPr="00D52177">
        <w:rPr>
          <w:bCs/>
          <w:i/>
          <w:sz w:val="22"/>
          <w:szCs w:val="22"/>
          <w:lang w:val="mt-MT"/>
        </w:rPr>
        <w:t>&lt;GONAL-f</w:t>
      </w:r>
      <w:r w:rsidRPr="00D52177">
        <w:rPr>
          <w:i/>
          <w:sz w:val="22"/>
          <w:szCs w:val="22"/>
          <w:lang w:val="mt-MT"/>
        </w:rPr>
        <w:t xml:space="preserve"> </w:t>
      </w:r>
      <w:r w:rsidRPr="00D52177">
        <w:rPr>
          <w:bCs/>
          <w:i/>
          <w:sz w:val="22"/>
          <w:szCs w:val="22"/>
          <w:lang w:val="mt-MT"/>
        </w:rPr>
        <w:t>75 IU pre-filled syringe&gt;</w:t>
      </w:r>
    </w:p>
    <w:p w14:paraId="722E51D9" w14:textId="77777777" w:rsidR="007360B3" w:rsidRPr="00D52177" w:rsidRDefault="007360B3" w:rsidP="00A55173">
      <w:pPr>
        <w:shd w:val="clear" w:color="auto" w:fill="F3F3F3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lastRenderedPageBreak/>
        <w:t>Żomm</w:t>
      </w:r>
      <w:r w:rsidR="00CE1DD0" w:rsidRPr="00D52177">
        <w:rPr>
          <w:sz w:val="22"/>
          <w:szCs w:val="22"/>
          <w:lang w:val="mt-MT"/>
        </w:rPr>
        <w:t xml:space="preserve"> din il-mediċina</w:t>
      </w:r>
      <w:r w:rsidRPr="00D52177">
        <w:rPr>
          <w:sz w:val="22"/>
          <w:szCs w:val="22"/>
          <w:lang w:val="mt-MT"/>
        </w:rPr>
        <w:t xml:space="preserve"> fejn ma </w:t>
      </w:r>
      <w:r w:rsidR="00CE1DD0" w:rsidRPr="00D52177">
        <w:rPr>
          <w:sz w:val="22"/>
          <w:szCs w:val="22"/>
          <w:lang w:val="mt-MT"/>
        </w:rPr>
        <w:t>tidhirx</w:t>
      </w:r>
      <w:r w:rsidRPr="00D52177">
        <w:rPr>
          <w:sz w:val="22"/>
          <w:szCs w:val="22"/>
          <w:lang w:val="mt-MT"/>
        </w:rPr>
        <w:t xml:space="preserve"> u ma </w:t>
      </w:r>
      <w:r w:rsidR="00CE1DD0" w:rsidRPr="00D52177">
        <w:rPr>
          <w:sz w:val="22"/>
          <w:szCs w:val="22"/>
          <w:lang w:val="mt-MT"/>
        </w:rPr>
        <w:t>tintlaħaqx</w:t>
      </w:r>
      <w:r w:rsidRPr="00D52177">
        <w:rPr>
          <w:sz w:val="22"/>
          <w:szCs w:val="22"/>
          <w:lang w:val="mt-MT"/>
        </w:rPr>
        <w:t xml:space="preserve"> mit-tfal.</w:t>
      </w:r>
    </w:p>
    <w:p w14:paraId="7606D496" w14:textId="77777777" w:rsidR="007360B3" w:rsidRPr="00D52177" w:rsidRDefault="007360B3" w:rsidP="00A55173">
      <w:pPr>
        <w:shd w:val="clear" w:color="auto" w:fill="F3F3F3"/>
        <w:spacing w:before="0"/>
        <w:jc w:val="left"/>
        <w:rPr>
          <w:sz w:val="22"/>
          <w:szCs w:val="22"/>
          <w:lang w:val="mt-MT"/>
        </w:rPr>
      </w:pPr>
    </w:p>
    <w:p w14:paraId="7F1667EA" w14:textId="77777777" w:rsidR="007360B3" w:rsidRPr="00D52177" w:rsidRDefault="007360B3" w:rsidP="00A55173">
      <w:pPr>
        <w:shd w:val="clear" w:color="auto" w:fill="F3F3F3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Tużax </w:t>
      </w:r>
      <w:r w:rsidR="00CE1DD0" w:rsidRPr="00D52177">
        <w:rPr>
          <w:sz w:val="22"/>
          <w:szCs w:val="22"/>
          <w:lang w:val="mt-MT"/>
        </w:rPr>
        <w:t>din il-mediċina</w:t>
      </w:r>
      <w:r w:rsidRPr="00D52177">
        <w:rPr>
          <w:sz w:val="22"/>
          <w:szCs w:val="22"/>
          <w:lang w:val="mt-MT"/>
        </w:rPr>
        <w:t xml:space="preserve"> wara d-data ta’ </w:t>
      </w:r>
      <w:r w:rsidR="00CE1DD0" w:rsidRPr="00D52177">
        <w:rPr>
          <w:sz w:val="22"/>
          <w:szCs w:val="22"/>
          <w:lang w:val="mt-MT"/>
        </w:rPr>
        <w:t>meta tiskadi</w:t>
      </w:r>
      <w:r w:rsidRPr="00D52177">
        <w:rPr>
          <w:sz w:val="22"/>
          <w:szCs w:val="22"/>
          <w:lang w:val="mt-MT"/>
        </w:rPr>
        <w:t xml:space="preserve"> li tidher fuq il-kunjett wara JIS. Id-data ta’ </w:t>
      </w:r>
      <w:r w:rsidR="00CE1DD0" w:rsidRPr="00D52177">
        <w:rPr>
          <w:sz w:val="22"/>
          <w:szCs w:val="22"/>
          <w:lang w:val="mt-MT"/>
        </w:rPr>
        <w:t>meta tiskadi</w:t>
      </w:r>
      <w:r w:rsidRPr="00D52177">
        <w:rPr>
          <w:sz w:val="22"/>
          <w:szCs w:val="22"/>
          <w:lang w:val="mt-MT"/>
        </w:rPr>
        <w:t xml:space="preserve"> tirreferi għall-aħħar ġurnata ta’ dak ix-xahar.</w:t>
      </w:r>
    </w:p>
    <w:p w14:paraId="199D6BBB" w14:textId="77777777" w:rsidR="007360B3" w:rsidRPr="00D52177" w:rsidRDefault="007360B3" w:rsidP="00A55173">
      <w:pPr>
        <w:shd w:val="clear" w:color="auto" w:fill="F3F3F3"/>
        <w:spacing w:before="0"/>
        <w:jc w:val="left"/>
        <w:rPr>
          <w:sz w:val="22"/>
          <w:szCs w:val="22"/>
          <w:lang w:val="mt-MT"/>
        </w:rPr>
      </w:pPr>
    </w:p>
    <w:p w14:paraId="473A91D1" w14:textId="77777777" w:rsidR="007360B3" w:rsidRPr="00D52177" w:rsidRDefault="007360B3" w:rsidP="00A55173">
      <w:pPr>
        <w:shd w:val="clear" w:color="auto" w:fill="F3F3F3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Taħżinx f’temperatura ’l fuq minn 25°C.</w:t>
      </w:r>
    </w:p>
    <w:p w14:paraId="2CF8D133" w14:textId="77777777" w:rsidR="007360B3" w:rsidRPr="00D52177" w:rsidRDefault="007360B3" w:rsidP="00A55173">
      <w:pPr>
        <w:shd w:val="clear" w:color="auto" w:fill="F3F3F3"/>
        <w:spacing w:before="0"/>
        <w:jc w:val="left"/>
        <w:rPr>
          <w:sz w:val="22"/>
          <w:szCs w:val="22"/>
          <w:lang w:val="mt-MT"/>
        </w:rPr>
      </w:pPr>
    </w:p>
    <w:p w14:paraId="607E55EF" w14:textId="77777777" w:rsidR="007360B3" w:rsidRPr="00D52177" w:rsidRDefault="007360B3" w:rsidP="00A55173">
      <w:pPr>
        <w:shd w:val="clear" w:color="auto" w:fill="F3F3F3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Aħżen fil-pakkett oriġinali sabiex tilqa’ mid-dawl.</w:t>
      </w:r>
    </w:p>
    <w:p w14:paraId="69B3ABCE" w14:textId="77777777" w:rsidR="007360B3" w:rsidRPr="00D52177" w:rsidRDefault="007360B3" w:rsidP="00A55173">
      <w:pPr>
        <w:shd w:val="clear" w:color="auto" w:fill="F3F3F3"/>
        <w:spacing w:before="0"/>
        <w:jc w:val="left"/>
        <w:rPr>
          <w:sz w:val="22"/>
          <w:szCs w:val="22"/>
          <w:lang w:val="mt-MT"/>
        </w:rPr>
      </w:pPr>
    </w:p>
    <w:p w14:paraId="2CD2F2F3" w14:textId="77777777" w:rsidR="007360B3" w:rsidRPr="00D52177" w:rsidRDefault="007360B3" w:rsidP="00A55173">
      <w:pPr>
        <w:shd w:val="clear" w:color="auto" w:fill="F3F3F3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Tużax GONAL</w:t>
      </w:r>
      <w:r w:rsidRPr="00D52177">
        <w:rPr>
          <w:sz w:val="22"/>
          <w:szCs w:val="22"/>
          <w:lang w:val="mt-MT"/>
        </w:rPr>
        <w:noBreakHyphen/>
        <w:t>f jekk tinnota xi sinjali viżibbli ta’ deterjorament, jekk il-likwidu jkun fih xi frak jew jekk ma jkunx ċar.</w:t>
      </w:r>
    </w:p>
    <w:p w14:paraId="33BF2A72" w14:textId="77777777" w:rsidR="007360B3" w:rsidRPr="00D52177" w:rsidRDefault="007360B3" w:rsidP="00A55173">
      <w:pPr>
        <w:shd w:val="clear" w:color="auto" w:fill="F3F3F3"/>
        <w:spacing w:before="0"/>
        <w:jc w:val="left"/>
        <w:rPr>
          <w:sz w:val="22"/>
          <w:szCs w:val="22"/>
          <w:lang w:val="mt-MT"/>
        </w:rPr>
      </w:pPr>
    </w:p>
    <w:p w14:paraId="47CC2CE8" w14:textId="77777777" w:rsidR="007360B3" w:rsidRPr="00D52177" w:rsidRDefault="007360B3" w:rsidP="00A55173">
      <w:pPr>
        <w:shd w:val="clear" w:color="auto" w:fill="F3F3F3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Il-mediċina għandha tittieħed immedjatament wara l-preparazzjoni.</w:t>
      </w:r>
    </w:p>
    <w:p w14:paraId="7EE3A3C8" w14:textId="77777777" w:rsidR="007360B3" w:rsidRPr="00D52177" w:rsidRDefault="007360B3" w:rsidP="00A55173">
      <w:pPr>
        <w:shd w:val="clear" w:color="auto" w:fill="F3F3F3"/>
        <w:spacing w:before="0"/>
        <w:jc w:val="left"/>
        <w:rPr>
          <w:sz w:val="22"/>
          <w:szCs w:val="22"/>
          <w:lang w:val="mt-MT"/>
        </w:rPr>
      </w:pPr>
    </w:p>
    <w:p w14:paraId="7E0F383F" w14:textId="77777777" w:rsidR="007360B3" w:rsidRPr="00D52177" w:rsidRDefault="009F225C" w:rsidP="00A55173">
      <w:pPr>
        <w:shd w:val="clear" w:color="auto" w:fill="F3F3F3"/>
        <w:spacing w:before="0"/>
        <w:jc w:val="left"/>
        <w:rPr>
          <w:sz w:val="22"/>
          <w:szCs w:val="22"/>
          <w:lang w:val="mt-MT"/>
        </w:rPr>
      </w:pPr>
      <w:bookmarkStart w:id="2" w:name="OLE_LINK1"/>
      <w:bookmarkStart w:id="3" w:name="OLE_LINK3"/>
      <w:r w:rsidRPr="00D52177">
        <w:rPr>
          <w:sz w:val="22"/>
          <w:szCs w:val="22"/>
          <w:lang w:val="mt-MT"/>
        </w:rPr>
        <w:t>Tarmix mediċini mal-ilma tad-dranaġġ. Staqsi lill-ispiżjar tiegħek dwar kif għandek tarmi mediċini li m’għadekx tuża.</w:t>
      </w:r>
      <w:r w:rsidR="007360B3" w:rsidRPr="00D52177">
        <w:rPr>
          <w:sz w:val="22"/>
          <w:szCs w:val="22"/>
          <w:lang w:val="mt-MT"/>
        </w:rPr>
        <w:t xml:space="preserve"> Dawn il-miżuri jgħinu għall-protezzjoni tal-ambjent.</w:t>
      </w:r>
    </w:p>
    <w:bookmarkEnd w:id="2"/>
    <w:bookmarkEnd w:id="3"/>
    <w:p w14:paraId="28EDCE30" w14:textId="77777777" w:rsidR="007360B3" w:rsidRPr="00D52177" w:rsidRDefault="007360B3" w:rsidP="00A55173">
      <w:pPr>
        <w:pStyle w:val="BodyText"/>
        <w:tabs>
          <w:tab w:val="left" w:pos="720"/>
        </w:tabs>
        <w:jc w:val="left"/>
        <w:rPr>
          <w:szCs w:val="22"/>
          <w:lang w:val="mt-MT"/>
        </w:rPr>
      </w:pPr>
    </w:p>
    <w:p w14:paraId="460BC04F" w14:textId="243C9A0B" w:rsidR="007360B3" w:rsidRPr="00D52177" w:rsidRDefault="007360B3" w:rsidP="00A55173">
      <w:pPr>
        <w:pStyle w:val="BodyText"/>
        <w:shd w:val="clear" w:color="auto" w:fill="E6E6E6"/>
        <w:tabs>
          <w:tab w:val="left" w:pos="720"/>
        </w:tabs>
        <w:jc w:val="left"/>
        <w:rPr>
          <w:szCs w:val="22"/>
          <w:lang w:val="mt-MT"/>
        </w:rPr>
      </w:pPr>
      <w:r w:rsidRPr="00D52177">
        <w:rPr>
          <w:bCs/>
          <w:i/>
          <w:szCs w:val="22"/>
          <w:lang w:val="mt-MT"/>
        </w:rPr>
        <w:t>&lt;GONAL-f 1050 IU&gt; + &lt;GONAL-f</w:t>
      </w:r>
      <w:r w:rsidRPr="00D52177">
        <w:rPr>
          <w:i/>
          <w:szCs w:val="22"/>
          <w:lang w:val="mt-MT"/>
        </w:rPr>
        <w:t xml:space="preserve"> </w:t>
      </w:r>
      <w:r w:rsidRPr="00D52177">
        <w:rPr>
          <w:bCs/>
          <w:i/>
          <w:szCs w:val="22"/>
          <w:lang w:val="mt-MT"/>
        </w:rPr>
        <w:t>450 IU&gt;</w:t>
      </w:r>
    </w:p>
    <w:p w14:paraId="4BDD6B5E" w14:textId="77777777" w:rsidR="007360B3" w:rsidRPr="00D52177" w:rsidRDefault="007360B3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Żomm</w:t>
      </w:r>
      <w:r w:rsidR="00493E11" w:rsidRPr="00D52177">
        <w:rPr>
          <w:sz w:val="22"/>
          <w:szCs w:val="22"/>
          <w:lang w:val="mt-MT"/>
        </w:rPr>
        <w:t xml:space="preserve"> din il-mediċina</w:t>
      </w:r>
      <w:r w:rsidRPr="00D52177">
        <w:rPr>
          <w:sz w:val="22"/>
          <w:szCs w:val="22"/>
          <w:lang w:val="mt-MT"/>
        </w:rPr>
        <w:t xml:space="preserve"> fejn ma </w:t>
      </w:r>
      <w:r w:rsidR="00493E11" w:rsidRPr="00D52177">
        <w:rPr>
          <w:sz w:val="22"/>
          <w:szCs w:val="22"/>
          <w:lang w:val="mt-MT"/>
        </w:rPr>
        <w:t>tidhirx</w:t>
      </w:r>
      <w:r w:rsidRPr="00D52177">
        <w:rPr>
          <w:sz w:val="22"/>
          <w:szCs w:val="22"/>
          <w:lang w:val="mt-MT"/>
        </w:rPr>
        <w:t xml:space="preserve"> u ma </w:t>
      </w:r>
      <w:r w:rsidR="00493E11" w:rsidRPr="00D52177">
        <w:rPr>
          <w:sz w:val="22"/>
          <w:szCs w:val="22"/>
          <w:lang w:val="mt-MT"/>
        </w:rPr>
        <w:t>tintlaħaqx</w:t>
      </w:r>
      <w:r w:rsidRPr="00D52177">
        <w:rPr>
          <w:sz w:val="22"/>
          <w:szCs w:val="22"/>
          <w:lang w:val="mt-MT"/>
        </w:rPr>
        <w:t xml:space="preserve"> mit-tfal.</w:t>
      </w:r>
    </w:p>
    <w:p w14:paraId="086CD8BB" w14:textId="77777777" w:rsidR="007360B3" w:rsidRPr="00D52177" w:rsidRDefault="007360B3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</w:p>
    <w:p w14:paraId="52C340C5" w14:textId="77777777" w:rsidR="007360B3" w:rsidRPr="00D52177" w:rsidRDefault="007360B3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Tużax </w:t>
      </w:r>
      <w:r w:rsidR="00493E11" w:rsidRPr="00D52177">
        <w:rPr>
          <w:sz w:val="22"/>
          <w:szCs w:val="22"/>
          <w:lang w:val="mt-MT"/>
        </w:rPr>
        <w:t>din il-mediċina</w:t>
      </w:r>
      <w:r w:rsidRPr="00D52177">
        <w:rPr>
          <w:sz w:val="22"/>
          <w:szCs w:val="22"/>
          <w:lang w:val="mt-MT"/>
        </w:rPr>
        <w:t xml:space="preserve"> wara d-data ta’ </w:t>
      </w:r>
      <w:r w:rsidR="00493E11" w:rsidRPr="00D52177">
        <w:rPr>
          <w:sz w:val="22"/>
          <w:szCs w:val="22"/>
          <w:lang w:val="mt-MT"/>
        </w:rPr>
        <w:t>meta tiskadi</w:t>
      </w:r>
      <w:r w:rsidRPr="00D52177">
        <w:rPr>
          <w:sz w:val="22"/>
          <w:szCs w:val="22"/>
          <w:lang w:val="mt-MT"/>
        </w:rPr>
        <w:t xml:space="preserve"> li tidher fuq it-tikketta tal-kunjett jew il-kartuna wara JIS. Id-data ta’ </w:t>
      </w:r>
      <w:r w:rsidR="00493E11" w:rsidRPr="00D52177">
        <w:rPr>
          <w:sz w:val="22"/>
          <w:szCs w:val="22"/>
          <w:lang w:val="mt-MT"/>
        </w:rPr>
        <w:t>meta tiskadi</w:t>
      </w:r>
      <w:r w:rsidRPr="00D52177">
        <w:rPr>
          <w:sz w:val="22"/>
          <w:szCs w:val="22"/>
          <w:lang w:val="mt-MT"/>
        </w:rPr>
        <w:t xml:space="preserve"> tirreferi għall-aħħar ġurnata ta’ dak ix-xahar.</w:t>
      </w:r>
    </w:p>
    <w:p w14:paraId="2798A04E" w14:textId="77777777" w:rsidR="007360B3" w:rsidRPr="00D52177" w:rsidRDefault="007360B3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</w:p>
    <w:p w14:paraId="254AA8E7" w14:textId="77777777" w:rsidR="007360B3" w:rsidRPr="00D52177" w:rsidRDefault="007360B3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Qabel ir-rikostituzzjoni, taħżinx f’temperatura ’l fuq minn 25°C.</w:t>
      </w:r>
    </w:p>
    <w:p w14:paraId="3C3E7438" w14:textId="77777777" w:rsidR="007360B3" w:rsidRPr="00D52177" w:rsidRDefault="007360B3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</w:p>
    <w:p w14:paraId="42FD5B11" w14:textId="77777777" w:rsidR="007360B3" w:rsidRPr="00D52177" w:rsidRDefault="007360B3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Aħżen fil-pakkett oriġinali sabiex tilqa’ mid-dawl.</w:t>
      </w:r>
    </w:p>
    <w:p w14:paraId="0C9B6309" w14:textId="77777777" w:rsidR="007360B3" w:rsidRPr="00D52177" w:rsidRDefault="007360B3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</w:p>
    <w:p w14:paraId="40330B2A" w14:textId="77777777" w:rsidR="007360B3" w:rsidRPr="00D52177" w:rsidRDefault="007360B3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Tużax GONAL</w:t>
      </w:r>
      <w:r w:rsidRPr="00D52177">
        <w:rPr>
          <w:sz w:val="22"/>
          <w:szCs w:val="22"/>
          <w:lang w:val="mt-MT"/>
        </w:rPr>
        <w:noBreakHyphen/>
        <w:t>f jekk tinnota xi sinjali viżibbli ta’ deterjorament, jekk il-likwidu jkun fih xi frak jew jekk ma jkunx ċar.</w:t>
      </w:r>
    </w:p>
    <w:p w14:paraId="01401B42" w14:textId="77777777" w:rsidR="007360B3" w:rsidRPr="00D52177" w:rsidRDefault="007360B3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</w:p>
    <w:p w14:paraId="13627404" w14:textId="77777777" w:rsidR="007360B3" w:rsidRPr="00D52177" w:rsidRDefault="007360B3" w:rsidP="00A55173">
      <w:pPr>
        <w:keepNext/>
        <w:shd w:val="clear" w:color="auto" w:fill="E6E6E6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Ġaladarba s-soluzzjoni tkun ġiet ippreparata, tista’ tinżamm maħżuna għal massimu ta’ 28 jum.</w:t>
      </w:r>
    </w:p>
    <w:p w14:paraId="43098A68" w14:textId="77777777" w:rsidR="007360B3" w:rsidRPr="00D52177" w:rsidRDefault="007360B3" w:rsidP="00A17891">
      <w:pPr>
        <w:pStyle w:val="BodyText2"/>
        <w:numPr>
          <w:ilvl w:val="0"/>
          <w:numId w:val="28"/>
        </w:numPr>
        <w:shd w:val="clear" w:color="auto" w:fill="E6E6E6"/>
        <w:spacing w:before="0"/>
        <w:ind w:left="567" w:hanging="567"/>
        <w:rPr>
          <w:rFonts w:eastAsia="Times New Roman"/>
          <w:szCs w:val="22"/>
          <w:lang w:val="mt-MT"/>
        </w:rPr>
      </w:pPr>
      <w:r w:rsidRPr="00D52177">
        <w:rPr>
          <w:rFonts w:eastAsia="Times New Roman"/>
          <w:szCs w:val="22"/>
          <w:lang w:val="mt-MT"/>
        </w:rPr>
        <w:t>Jekk jogħġbok ikteb il-jum li fih tkun ippreparajt is-soluzzjoni fuq il-kunjett ta’ GONAL</w:t>
      </w:r>
      <w:r w:rsidRPr="00D52177">
        <w:rPr>
          <w:rFonts w:eastAsia="Times New Roman"/>
          <w:szCs w:val="22"/>
          <w:lang w:val="mt-MT"/>
        </w:rPr>
        <w:noBreakHyphen/>
        <w:t>f.</w:t>
      </w:r>
    </w:p>
    <w:p w14:paraId="600F8BA9" w14:textId="77777777" w:rsidR="007360B3" w:rsidRPr="00D52177" w:rsidRDefault="007360B3" w:rsidP="00A17891">
      <w:pPr>
        <w:pStyle w:val="BodyText2"/>
        <w:numPr>
          <w:ilvl w:val="0"/>
          <w:numId w:val="28"/>
        </w:numPr>
        <w:shd w:val="clear" w:color="auto" w:fill="E6E6E6"/>
        <w:spacing w:before="0"/>
        <w:ind w:left="567" w:hanging="567"/>
        <w:rPr>
          <w:szCs w:val="22"/>
          <w:lang w:val="mt-MT"/>
        </w:rPr>
      </w:pPr>
      <w:r w:rsidRPr="00D52177">
        <w:rPr>
          <w:szCs w:val="22"/>
          <w:lang w:val="mt-MT"/>
        </w:rPr>
        <w:t>Taħżinx f’temperatura ’l fuq minn 25°C. Tagħmlux fil-friża.</w:t>
      </w:r>
    </w:p>
    <w:p w14:paraId="4F6DCCAD" w14:textId="77777777" w:rsidR="007360B3" w:rsidRPr="00D52177" w:rsidRDefault="007360B3" w:rsidP="00A17891">
      <w:pPr>
        <w:pStyle w:val="BodyText2"/>
        <w:numPr>
          <w:ilvl w:val="0"/>
          <w:numId w:val="28"/>
        </w:numPr>
        <w:shd w:val="clear" w:color="auto" w:fill="E6E6E6"/>
        <w:spacing w:before="0"/>
        <w:ind w:left="567" w:hanging="567"/>
        <w:rPr>
          <w:rFonts w:eastAsia="Times New Roman"/>
          <w:szCs w:val="22"/>
          <w:lang w:val="mt-MT"/>
        </w:rPr>
      </w:pPr>
      <w:r w:rsidRPr="00D52177">
        <w:rPr>
          <w:szCs w:val="22"/>
          <w:lang w:val="mt-MT"/>
        </w:rPr>
        <w:t>Aħżen fil-kontenitur oriġinali</w:t>
      </w:r>
      <w:r w:rsidRPr="00D52177">
        <w:rPr>
          <w:rFonts w:eastAsia="Times New Roman"/>
          <w:szCs w:val="22"/>
          <w:lang w:val="mt-MT"/>
        </w:rPr>
        <w:t xml:space="preserve"> sabiex tilqa’ mid-dawl.</w:t>
      </w:r>
    </w:p>
    <w:p w14:paraId="4251F379" w14:textId="77777777" w:rsidR="007360B3" w:rsidRPr="00D52177" w:rsidRDefault="007360B3" w:rsidP="00A17891">
      <w:pPr>
        <w:pStyle w:val="BodyText2"/>
        <w:numPr>
          <w:ilvl w:val="0"/>
          <w:numId w:val="28"/>
        </w:numPr>
        <w:shd w:val="clear" w:color="auto" w:fill="E6E6E6"/>
        <w:spacing w:before="0"/>
        <w:ind w:left="567" w:hanging="567"/>
        <w:rPr>
          <w:szCs w:val="22"/>
          <w:lang w:val="mt-MT"/>
        </w:rPr>
      </w:pPr>
      <w:r w:rsidRPr="00D52177">
        <w:rPr>
          <w:szCs w:val="22"/>
          <w:lang w:val="mt-MT"/>
        </w:rPr>
        <w:t>Tużax kwalunkwe soluzzjoni ta’ GONAL</w:t>
      </w:r>
      <w:r w:rsidRPr="00D52177">
        <w:rPr>
          <w:szCs w:val="22"/>
          <w:lang w:val="mt-MT"/>
        </w:rPr>
        <w:noBreakHyphen/>
        <w:t>f li jkun fadal fil-kunjett wara 28 jum.</w:t>
      </w:r>
    </w:p>
    <w:p w14:paraId="5CF62EA4" w14:textId="77777777" w:rsidR="007360B3" w:rsidRPr="00D52177" w:rsidRDefault="007360B3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Meta tintemm il-kura, kwalunkwe soluzzjoni li ma tkunx intużat trid tintrema.</w:t>
      </w:r>
    </w:p>
    <w:p w14:paraId="6B682091" w14:textId="77777777" w:rsidR="007360B3" w:rsidRPr="00D52177" w:rsidRDefault="007360B3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</w:p>
    <w:p w14:paraId="14B65676" w14:textId="77777777" w:rsidR="007360B3" w:rsidRPr="00D52177" w:rsidRDefault="00493E11" w:rsidP="00A55173">
      <w:pPr>
        <w:pStyle w:val="BodyText"/>
        <w:shd w:val="clear" w:color="auto" w:fill="E6E6E6"/>
        <w:tabs>
          <w:tab w:val="left" w:pos="720"/>
        </w:tabs>
        <w:jc w:val="left"/>
        <w:rPr>
          <w:szCs w:val="22"/>
          <w:lang w:val="mt-MT"/>
        </w:rPr>
      </w:pPr>
      <w:r w:rsidRPr="00D52177">
        <w:rPr>
          <w:szCs w:val="22"/>
          <w:lang w:val="mt-MT"/>
        </w:rPr>
        <w:t xml:space="preserve">Tarmix mediċini mal-ilma tad-dranaġġ. Staqsi lill-ispiżjar tiegħek dwar kif għandek tarmi mediċini li m’għadekx tuża. </w:t>
      </w:r>
      <w:r w:rsidR="007360B3" w:rsidRPr="00D52177">
        <w:rPr>
          <w:szCs w:val="22"/>
          <w:lang w:val="mt-MT"/>
        </w:rPr>
        <w:t>Dawn il-miżuri jgħinu għall-protezzjoni tal-ambjent.</w:t>
      </w:r>
    </w:p>
    <w:p w14:paraId="321FA30B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</w:p>
    <w:p w14:paraId="02BE9CFD" w14:textId="43EE61E0" w:rsidR="007360B3" w:rsidRPr="00D52177" w:rsidRDefault="00904558" w:rsidP="00A55173">
      <w:pPr>
        <w:shd w:val="clear" w:color="auto" w:fill="F3F3F3"/>
        <w:spacing w:before="0"/>
        <w:jc w:val="left"/>
        <w:rPr>
          <w:i/>
          <w:sz w:val="22"/>
          <w:szCs w:val="22"/>
          <w:lang w:val="mt-MT"/>
        </w:rPr>
      </w:pPr>
      <w:r w:rsidRPr="00D52177">
        <w:rPr>
          <w:bCs/>
          <w:i/>
          <w:sz w:val="22"/>
          <w:szCs w:val="22"/>
          <w:lang w:val="mt-MT"/>
        </w:rPr>
        <w:t xml:space="preserve">Additional in </w:t>
      </w:r>
      <w:r w:rsidR="007360B3" w:rsidRPr="00D52177">
        <w:rPr>
          <w:bCs/>
          <w:i/>
          <w:sz w:val="22"/>
          <w:szCs w:val="22"/>
          <w:lang w:val="mt-MT"/>
        </w:rPr>
        <w:t>&lt;GONAL-f</w:t>
      </w:r>
      <w:r w:rsidR="007360B3" w:rsidRPr="00D52177">
        <w:rPr>
          <w:i/>
          <w:sz w:val="22"/>
          <w:szCs w:val="22"/>
          <w:lang w:val="mt-MT"/>
        </w:rPr>
        <w:t xml:space="preserve"> </w:t>
      </w:r>
      <w:r w:rsidR="007360B3" w:rsidRPr="00D52177">
        <w:rPr>
          <w:bCs/>
          <w:i/>
          <w:sz w:val="22"/>
          <w:szCs w:val="22"/>
          <w:lang w:val="mt-MT"/>
        </w:rPr>
        <w:t>75 IU pre-filled syringe&gt;</w:t>
      </w:r>
    </w:p>
    <w:p w14:paraId="65994E08" w14:textId="77777777" w:rsidR="007360B3" w:rsidRPr="00D52177" w:rsidRDefault="007360B3" w:rsidP="00A55173">
      <w:pPr>
        <w:shd w:val="clear" w:color="auto" w:fill="F3F3F3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>f m’għandux jingħata bħala taħlita ma’ prodotti mediċinali oħrajn fl-istess injezzjoni, ħlief għal lutropin alfa. Studji urew li dawn iż-żewġ mediċini jistgħu jitħalltu u jiġu injettati flimkien, mingħajr ma’ l-ebda prodott minnhom ma jiġi affettwat b’mod ħażin.</w:t>
      </w:r>
    </w:p>
    <w:p w14:paraId="4553649F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2B47FED4" w14:textId="77777777" w:rsidR="007360B3" w:rsidRPr="00D52177" w:rsidRDefault="007360B3" w:rsidP="00A55173">
      <w:pPr>
        <w:shd w:val="clear" w:color="auto" w:fill="E6E6E6"/>
        <w:tabs>
          <w:tab w:val="left" w:pos="567"/>
        </w:tabs>
        <w:spacing w:before="0"/>
        <w:jc w:val="left"/>
        <w:rPr>
          <w:bCs/>
          <w:i/>
          <w:sz w:val="22"/>
          <w:szCs w:val="22"/>
          <w:lang w:val="mt-MT"/>
        </w:rPr>
      </w:pPr>
      <w:r w:rsidRPr="00D52177">
        <w:rPr>
          <w:bCs/>
          <w:i/>
          <w:sz w:val="22"/>
          <w:szCs w:val="22"/>
          <w:lang w:val="mt-MT"/>
        </w:rPr>
        <w:t>Additional in &lt;GONAL-f 1050 IU&gt;</w:t>
      </w:r>
    </w:p>
    <w:p w14:paraId="0407E768" w14:textId="0FA7E998" w:rsidR="007360B3" w:rsidRPr="00D52177" w:rsidRDefault="001C6459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Trab </w:t>
      </w:r>
      <w:r w:rsidR="007360B3" w:rsidRPr="00D52177">
        <w:rPr>
          <w:sz w:val="22"/>
          <w:szCs w:val="22"/>
          <w:lang w:val="mt-MT"/>
        </w:rPr>
        <w:t>GONAL</w:t>
      </w:r>
      <w:r w:rsidR="007360B3" w:rsidRPr="00D52177">
        <w:rPr>
          <w:sz w:val="22"/>
          <w:szCs w:val="22"/>
          <w:lang w:val="mt-MT"/>
        </w:rPr>
        <w:noBreakHyphen/>
        <w:t>f 1050 IU/1.75 </w:t>
      </w:r>
      <w:r w:rsidR="000701BC" w:rsidRPr="00D52177">
        <w:rPr>
          <w:sz w:val="22"/>
          <w:szCs w:val="22"/>
          <w:lang w:val="mt-MT"/>
        </w:rPr>
        <w:t>mL</w:t>
      </w:r>
      <w:r w:rsidR="007360B3" w:rsidRPr="00D52177">
        <w:rPr>
          <w:sz w:val="22"/>
          <w:szCs w:val="22"/>
          <w:lang w:val="mt-MT"/>
        </w:rPr>
        <w:t xml:space="preserve"> m’għandux jitħallat ma’ mediċini oħrajn fl-istess injezzjoni.</w:t>
      </w:r>
    </w:p>
    <w:p w14:paraId="3E4532D5" w14:textId="4E84253E" w:rsidR="007360B3" w:rsidRPr="00D52177" w:rsidRDefault="001C6459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Trab </w:t>
      </w:r>
      <w:r w:rsidR="007360B3" w:rsidRPr="00D52177">
        <w:rPr>
          <w:sz w:val="22"/>
          <w:szCs w:val="22"/>
          <w:lang w:val="mt-MT"/>
        </w:rPr>
        <w:t>GONAL</w:t>
      </w:r>
      <w:r w:rsidR="007360B3" w:rsidRPr="00D52177">
        <w:rPr>
          <w:sz w:val="22"/>
          <w:szCs w:val="22"/>
          <w:lang w:val="mt-MT"/>
        </w:rPr>
        <w:noBreakHyphen/>
        <w:t>f 1050 IU/1.75 </w:t>
      </w:r>
      <w:r w:rsidR="000701BC" w:rsidRPr="00D52177">
        <w:rPr>
          <w:sz w:val="22"/>
          <w:szCs w:val="22"/>
          <w:lang w:val="mt-MT"/>
        </w:rPr>
        <w:t>mL</w:t>
      </w:r>
      <w:r w:rsidR="007360B3" w:rsidRPr="00D52177">
        <w:rPr>
          <w:sz w:val="22"/>
          <w:szCs w:val="22"/>
          <w:lang w:val="mt-MT"/>
        </w:rPr>
        <w:t xml:space="preserve">  m’għandux jitħallat ma’ kontenituri oħrajn ta’ GONAL</w:t>
      </w:r>
      <w:r w:rsidR="007360B3" w:rsidRPr="00D52177">
        <w:rPr>
          <w:sz w:val="22"/>
          <w:szCs w:val="22"/>
          <w:lang w:val="mt-MT"/>
        </w:rPr>
        <w:noBreakHyphen/>
        <w:t>f fl-istess kunjett jew siringa.</w:t>
      </w:r>
    </w:p>
    <w:p w14:paraId="7FBBFC1A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69C372C5" w14:textId="77777777" w:rsidR="007360B3" w:rsidRPr="00D52177" w:rsidRDefault="007360B3" w:rsidP="00A55173">
      <w:pPr>
        <w:keepNext/>
        <w:shd w:val="clear" w:color="auto" w:fill="CCCCCC"/>
        <w:tabs>
          <w:tab w:val="left" w:pos="4820"/>
        </w:tabs>
        <w:spacing w:before="0"/>
        <w:jc w:val="left"/>
        <w:rPr>
          <w:i/>
          <w:sz w:val="22"/>
          <w:szCs w:val="22"/>
          <w:lang w:val="mt-MT"/>
        </w:rPr>
      </w:pPr>
      <w:r w:rsidRPr="00D52177">
        <w:rPr>
          <w:bCs/>
          <w:i/>
          <w:sz w:val="22"/>
          <w:szCs w:val="22"/>
          <w:lang w:val="mt-MT"/>
        </w:rPr>
        <w:t>Additional in &lt;GONAL-f</w:t>
      </w:r>
      <w:r w:rsidRPr="00D52177">
        <w:rPr>
          <w:i/>
          <w:sz w:val="22"/>
          <w:szCs w:val="22"/>
          <w:lang w:val="mt-MT"/>
        </w:rPr>
        <w:t xml:space="preserve"> </w:t>
      </w:r>
      <w:r w:rsidRPr="00D52177">
        <w:rPr>
          <w:bCs/>
          <w:i/>
          <w:sz w:val="22"/>
          <w:szCs w:val="22"/>
          <w:lang w:val="mt-MT"/>
        </w:rPr>
        <w:t>450 IU&gt;</w:t>
      </w:r>
    </w:p>
    <w:p w14:paraId="0A16DD31" w14:textId="01F3D8E9" w:rsidR="007360B3" w:rsidRPr="00D52177" w:rsidRDefault="001C6459" w:rsidP="00A55173">
      <w:pPr>
        <w:shd w:val="clear" w:color="auto" w:fill="CCCCCC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Trab </w:t>
      </w:r>
      <w:r w:rsidR="007360B3" w:rsidRPr="00D52177">
        <w:rPr>
          <w:sz w:val="22"/>
          <w:szCs w:val="22"/>
          <w:lang w:val="mt-MT"/>
        </w:rPr>
        <w:t>GONAL</w:t>
      </w:r>
      <w:r w:rsidR="007360B3" w:rsidRPr="00D52177">
        <w:rPr>
          <w:sz w:val="22"/>
          <w:szCs w:val="22"/>
          <w:lang w:val="mt-MT"/>
        </w:rPr>
        <w:noBreakHyphen/>
        <w:t>f 450 IU/0.75 </w:t>
      </w:r>
      <w:r w:rsidR="000701BC" w:rsidRPr="00D52177">
        <w:rPr>
          <w:sz w:val="22"/>
          <w:szCs w:val="22"/>
          <w:lang w:val="mt-MT"/>
        </w:rPr>
        <w:t>mL</w:t>
      </w:r>
      <w:r w:rsidR="007360B3" w:rsidRPr="00D52177">
        <w:rPr>
          <w:sz w:val="22"/>
          <w:szCs w:val="22"/>
          <w:lang w:val="mt-MT"/>
        </w:rPr>
        <w:t xml:space="preserve"> m’għandux jitħallat ma’ mediċini oħrajn fl-istess injezzjoni.</w:t>
      </w:r>
    </w:p>
    <w:p w14:paraId="2A304A50" w14:textId="49914129" w:rsidR="007360B3" w:rsidRPr="00D52177" w:rsidRDefault="001C6459" w:rsidP="00A55173">
      <w:pPr>
        <w:pStyle w:val="BodyText"/>
        <w:shd w:val="clear" w:color="auto" w:fill="CCCCCC"/>
        <w:tabs>
          <w:tab w:val="left" w:pos="720"/>
        </w:tabs>
        <w:jc w:val="left"/>
        <w:rPr>
          <w:szCs w:val="22"/>
          <w:lang w:val="mt-MT"/>
        </w:rPr>
      </w:pPr>
      <w:r w:rsidRPr="00D52177">
        <w:rPr>
          <w:szCs w:val="22"/>
          <w:lang w:val="mt-MT"/>
        </w:rPr>
        <w:t xml:space="preserve">Trab </w:t>
      </w:r>
      <w:r w:rsidR="007360B3" w:rsidRPr="00D52177">
        <w:rPr>
          <w:szCs w:val="22"/>
          <w:lang w:val="mt-MT"/>
        </w:rPr>
        <w:t>GONAL</w:t>
      </w:r>
      <w:r w:rsidR="007360B3" w:rsidRPr="00D52177">
        <w:rPr>
          <w:szCs w:val="22"/>
          <w:lang w:val="mt-MT"/>
        </w:rPr>
        <w:noBreakHyphen/>
        <w:t>f 450 IU/0.75 </w:t>
      </w:r>
      <w:r w:rsidR="000701BC" w:rsidRPr="00D52177">
        <w:rPr>
          <w:szCs w:val="22"/>
          <w:lang w:val="mt-MT"/>
        </w:rPr>
        <w:t>mL</w:t>
      </w:r>
      <w:r w:rsidR="007360B3" w:rsidRPr="00D52177">
        <w:rPr>
          <w:szCs w:val="22"/>
          <w:lang w:val="mt-MT"/>
        </w:rPr>
        <w:t xml:space="preserve"> m’għandux jitħallat ma’ kontenituri oħrajn ta’ GONAL</w:t>
      </w:r>
      <w:r w:rsidR="007360B3" w:rsidRPr="00D52177">
        <w:rPr>
          <w:szCs w:val="22"/>
          <w:lang w:val="mt-MT"/>
        </w:rPr>
        <w:noBreakHyphen/>
        <w:t>f fl-istess kunjett jew siringa.</w:t>
      </w:r>
    </w:p>
    <w:p w14:paraId="7A25DE60" w14:textId="77777777" w:rsidR="001C6459" w:rsidRPr="00D52177" w:rsidRDefault="001C6459" w:rsidP="00A55173">
      <w:pPr>
        <w:spacing w:before="0"/>
        <w:jc w:val="left"/>
        <w:rPr>
          <w:sz w:val="22"/>
          <w:szCs w:val="22"/>
          <w:lang w:val="mt-MT"/>
        </w:rPr>
      </w:pPr>
    </w:p>
    <w:p w14:paraId="19D0FD3E" w14:textId="77777777" w:rsidR="007360B3" w:rsidRPr="00D52177" w:rsidRDefault="007360B3" w:rsidP="00A55173">
      <w:pPr>
        <w:numPr>
          <w:ilvl w:val="12"/>
          <w:numId w:val="0"/>
        </w:numPr>
        <w:spacing w:before="0"/>
        <w:ind w:left="567" w:hanging="567"/>
        <w:jc w:val="left"/>
        <w:rPr>
          <w:bCs/>
          <w:sz w:val="22"/>
          <w:szCs w:val="22"/>
          <w:lang w:val="mt-MT"/>
        </w:rPr>
      </w:pPr>
    </w:p>
    <w:p w14:paraId="018FEA73" w14:textId="77777777" w:rsidR="007360B3" w:rsidRPr="00D52177" w:rsidRDefault="007360B3" w:rsidP="00A55173">
      <w:pPr>
        <w:keepNext/>
        <w:numPr>
          <w:ilvl w:val="12"/>
          <w:numId w:val="0"/>
        </w:numP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lastRenderedPageBreak/>
        <w:t>6.</w:t>
      </w:r>
      <w:r w:rsidRPr="00D52177">
        <w:rPr>
          <w:b/>
          <w:sz w:val="22"/>
          <w:szCs w:val="22"/>
          <w:lang w:val="mt-MT"/>
        </w:rPr>
        <w:tab/>
      </w:r>
      <w:r w:rsidR="00493E11" w:rsidRPr="00D52177">
        <w:rPr>
          <w:b/>
          <w:sz w:val="22"/>
          <w:szCs w:val="22"/>
          <w:lang w:val="mt-MT"/>
        </w:rPr>
        <w:t>Kontenut tal-pakkett u informazzjoni oħra</w:t>
      </w:r>
    </w:p>
    <w:p w14:paraId="0921F6BA" w14:textId="77777777" w:rsidR="007360B3" w:rsidRPr="00D52177" w:rsidRDefault="007360B3" w:rsidP="00A55173">
      <w:pPr>
        <w:keepNext/>
        <w:numPr>
          <w:ilvl w:val="12"/>
          <w:numId w:val="0"/>
        </w:numPr>
        <w:spacing w:before="0"/>
        <w:ind w:left="567" w:hanging="567"/>
        <w:jc w:val="left"/>
        <w:rPr>
          <w:b/>
          <w:sz w:val="22"/>
          <w:szCs w:val="22"/>
          <w:lang w:val="mt-MT"/>
        </w:rPr>
      </w:pPr>
    </w:p>
    <w:p w14:paraId="7702F2D8" w14:textId="77777777" w:rsidR="007360B3" w:rsidRPr="00D52177" w:rsidRDefault="007360B3" w:rsidP="00A55173">
      <w:pPr>
        <w:keepNext/>
        <w:numPr>
          <w:ilvl w:val="12"/>
          <w:numId w:val="0"/>
        </w:numP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X’fih GONAL</w:t>
      </w:r>
      <w:r w:rsidRPr="00D52177">
        <w:rPr>
          <w:b/>
          <w:sz w:val="22"/>
          <w:szCs w:val="22"/>
          <w:lang w:val="mt-MT"/>
        </w:rPr>
        <w:noBreakHyphen/>
        <w:t>f</w:t>
      </w:r>
    </w:p>
    <w:p w14:paraId="472B336E" w14:textId="77777777" w:rsidR="007360B3" w:rsidRPr="00D52177" w:rsidRDefault="007360B3" w:rsidP="00A55173">
      <w:pPr>
        <w:keepNext/>
        <w:numPr>
          <w:ilvl w:val="12"/>
          <w:numId w:val="0"/>
        </w:numPr>
        <w:spacing w:before="0"/>
        <w:ind w:left="567" w:hanging="567"/>
        <w:jc w:val="left"/>
        <w:rPr>
          <w:b/>
          <w:sz w:val="22"/>
          <w:szCs w:val="22"/>
          <w:lang w:val="mt-MT"/>
        </w:rPr>
      </w:pPr>
    </w:p>
    <w:p w14:paraId="5F60D4DB" w14:textId="77777777" w:rsidR="007360B3" w:rsidRPr="00D52177" w:rsidRDefault="007360B3" w:rsidP="00A17891">
      <w:pPr>
        <w:pStyle w:val="BodyText2"/>
        <w:numPr>
          <w:ilvl w:val="0"/>
          <w:numId w:val="25"/>
        </w:numPr>
        <w:spacing w:before="0"/>
        <w:ind w:left="567" w:hanging="567"/>
        <w:rPr>
          <w:rFonts w:eastAsia="Times New Roman"/>
          <w:szCs w:val="22"/>
          <w:lang w:val="mt-MT"/>
        </w:rPr>
      </w:pPr>
      <w:r w:rsidRPr="00D52177">
        <w:rPr>
          <w:rFonts w:eastAsia="Times New Roman"/>
          <w:szCs w:val="22"/>
          <w:lang w:val="mt-MT"/>
        </w:rPr>
        <w:t>Is-sustanza attiva hi follitropin alfa.</w:t>
      </w:r>
    </w:p>
    <w:p w14:paraId="20D2C3DB" w14:textId="2ED8DC0E" w:rsidR="007360B3" w:rsidRPr="00D52177" w:rsidRDefault="007360B3" w:rsidP="00A55173">
      <w:pPr>
        <w:shd w:val="clear" w:color="auto" w:fill="F3F3F3"/>
        <w:spacing w:before="0"/>
        <w:jc w:val="left"/>
        <w:rPr>
          <w:i/>
          <w:sz w:val="22"/>
          <w:szCs w:val="22"/>
          <w:lang w:val="mt-MT"/>
        </w:rPr>
      </w:pPr>
      <w:r w:rsidRPr="00D52177">
        <w:rPr>
          <w:bCs/>
          <w:i/>
          <w:sz w:val="22"/>
          <w:szCs w:val="22"/>
          <w:lang w:val="mt-MT"/>
        </w:rPr>
        <w:t>&lt;GONAL-f</w:t>
      </w:r>
      <w:r w:rsidRPr="00D52177">
        <w:rPr>
          <w:i/>
          <w:sz w:val="22"/>
          <w:szCs w:val="22"/>
          <w:lang w:val="mt-MT"/>
        </w:rPr>
        <w:t xml:space="preserve"> </w:t>
      </w:r>
      <w:r w:rsidRPr="00D52177">
        <w:rPr>
          <w:bCs/>
          <w:i/>
          <w:sz w:val="22"/>
          <w:szCs w:val="22"/>
          <w:lang w:val="mt-MT"/>
        </w:rPr>
        <w:t>75 IU- pre-filled syringe&gt;</w:t>
      </w:r>
    </w:p>
    <w:p w14:paraId="50B06A6B" w14:textId="77777777" w:rsidR="007360B3" w:rsidRPr="00D52177" w:rsidRDefault="007360B3" w:rsidP="00A17891">
      <w:pPr>
        <w:pStyle w:val="BodyText2"/>
        <w:numPr>
          <w:ilvl w:val="0"/>
          <w:numId w:val="25"/>
        </w:numPr>
        <w:shd w:val="clear" w:color="auto" w:fill="F3F3F3"/>
        <w:spacing w:before="0"/>
        <w:ind w:left="567" w:hanging="567"/>
        <w:rPr>
          <w:rFonts w:eastAsia="Times New Roman"/>
          <w:szCs w:val="22"/>
          <w:lang w:val="mt-MT"/>
        </w:rPr>
      </w:pPr>
      <w:r w:rsidRPr="00D52177">
        <w:rPr>
          <w:rFonts w:eastAsia="Times New Roman"/>
          <w:szCs w:val="22"/>
          <w:lang w:val="mt-MT"/>
        </w:rPr>
        <w:t>Kull kunjett fih 5.5 mikrogrammi ta’ follitropin alfa.</w:t>
      </w:r>
    </w:p>
    <w:p w14:paraId="1AEF7E1D" w14:textId="77777777" w:rsidR="007360B3" w:rsidRPr="00D52177" w:rsidRDefault="007360B3" w:rsidP="00A17891">
      <w:pPr>
        <w:pStyle w:val="BodyText2"/>
        <w:numPr>
          <w:ilvl w:val="0"/>
          <w:numId w:val="25"/>
        </w:numPr>
        <w:shd w:val="clear" w:color="auto" w:fill="F3F3F3"/>
        <w:spacing w:before="0"/>
        <w:ind w:left="567" w:hanging="567"/>
        <w:rPr>
          <w:rFonts w:eastAsia="Times New Roman"/>
          <w:szCs w:val="22"/>
          <w:lang w:val="mt-MT"/>
        </w:rPr>
      </w:pPr>
      <w:r w:rsidRPr="00D52177">
        <w:rPr>
          <w:rFonts w:eastAsia="Times New Roman"/>
          <w:szCs w:val="22"/>
          <w:lang w:val="mt-MT"/>
        </w:rPr>
        <w:t>Wara l-preparazzjoni tas-soluzzjoni finali għall-injezzjoni, ikun hemm 75 IU (5.5 mikrogrammi) ta’ follitropin alfa f’kull millilitru ta’ soluzzjoni.</w:t>
      </w:r>
    </w:p>
    <w:p w14:paraId="70C5DFF2" w14:textId="77777777" w:rsidR="007360B3" w:rsidRPr="00D52177" w:rsidRDefault="007360B3" w:rsidP="00A17891">
      <w:pPr>
        <w:pStyle w:val="BodyText2"/>
        <w:numPr>
          <w:ilvl w:val="0"/>
          <w:numId w:val="25"/>
        </w:numPr>
        <w:shd w:val="clear" w:color="auto" w:fill="F3F3F3"/>
        <w:spacing w:before="0"/>
        <w:ind w:left="567" w:hanging="567"/>
        <w:rPr>
          <w:rFonts w:eastAsia="Times New Roman"/>
          <w:szCs w:val="22"/>
          <w:lang w:val="mt-MT"/>
        </w:rPr>
      </w:pPr>
      <w:r w:rsidRPr="00D52177">
        <w:rPr>
          <w:rFonts w:eastAsia="Times New Roman"/>
          <w:szCs w:val="22"/>
          <w:lang w:val="mt-MT"/>
        </w:rPr>
        <w:t xml:space="preserve">Is-sustanzi </w:t>
      </w:r>
      <w:r w:rsidR="00BC345D" w:rsidRPr="00D52177">
        <w:rPr>
          <w:rFonts w:eastAsia="Times New Roman"/>
          <w:szCs w:val="22"/>
          <w:lang w:val="mt-MT"/>
        </w:rPr>
        <w:t xml:space="preserve">mhux attivi </w:t>
      </w:r>
      <w:r w:rsidRPr="00D52177">
        <w:rPr>
          <w:rFonts w:eastAsia="Times New Roman"/>
          <w:szCs w:val="22"/>
          <w:lang w:val="mt-MT"/>
        </w:rPr>
        <w:t>l-oħra huma sucrose, sodium dihydrogen phosphate monohydrate, disodium phosphate dihydrate, methionine, polysorbate 20, phosphoric acid konċentrat u sodium hydroxide.</w:t>
      </w:r>
    </w:p>
    <w:p w14:paraId="722D36B4" w14:textId="77777777" w:rsidR="007360B3" w:rsidRPr="00D52177" w:rsidRDefault="007360B3" w:rsidP="00A17891">
      <w:pPr>
        <w:pStyle w:val="BodyText2"/>
        <w:numPr>
          <w:ilvl w:val="0"/>
          <w:numId w:val="25"/>
        </w:numPr>
        <w:shd w:val="clear" w:color="auto" w:fill="F3F3F3"/>
        <w:spacing w:before="0"/>
        <w:ind w:left="567" w:hanging="567"/>
        <w:rPr>
          <w:rFonts w:eastAsia="Times New Roman"/>
          <w:szCs w:val="22"/>
          <w:lang w:val="mt-MT"/>
        </w:rPr>
      </w:pPr>
      <w:r w:rsidRPr="00D52177">
        <w:rPr>
          <w:rFonts w:eastAsia="Times New Roman"/>
          <w:szCs w:val="22"/>
          <w:lang w:val="mt-MT"/>
        </w:rPr>
        <w:t>Is-solvent hu ilma għall-injezzjonijiet.</w:t>
      </w:r>
    </w:p>
    <w:p w14:paraId="4B9897E4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</w:p>
    <w:p w14:paraId="3807F373" w14:textId="77777777" w:rsidR="007360B3" w:rsidRPr="00D52177" w:rsidRDefault="007360B3" w:rsidP="00A55173">
      <w:pPr>
        <w:pStyle w:val="BodyText"/>
        <w:shd w:val="clear" w:color="auto" w:fill="E6E6E6"/>
        <w:tabs>
          <w:tab w:val="left" w:pos="720"/>
        </w:tabs>
        <w:jc w:val="left"/>
        <w:rPr>
          <w:szCs w:val="22"/>
          <w:lang w:val="mt-MT"/>
        </w:rPr>
      </w:pPr>
      <w:r w:rsidRPr="00D52177">
        <w:rPr>
          <w:bCs/>
          <w:i/>
          <w:szCs w:val="22"/>
          <w:lang w:val="mt-MT"/>
        </w:rPr>
        <w:t>&lt;GONAL-f 1050 IU&gt;</w:t>
      </w:r>
    </w:p>
    <w:p w14:paraId="241352A7" w14:textId="77777777" w:rsidR="007360B3" w:rsidRPr="00D52177" w:rsidRDefault="007360B3" w:rsidP="00A17891">
      <w:pPr>
        <w:pStyle w:val="BodyText2"/>
        <w:numPr>
          <w:ilvl w:val="0"/>
          <w:numId w:val="28"/>
        </w:numPr>
        <w:shd w:val="clear" w:color="auto" w:fill="E6E6E6"/>
        <w:spacing w:before="0"/>
        <w:ind w:left="567" w:hanging="567"/>
        <w:rPr>
          <w:rFonts w:eastAsia="Times New Roman"/>
          <w:szCs w:val="22"/>
          <w:lang w:val="mt-MT"/>
        </w:rPr>
      </w:pPr>
      <w:r w:rsidRPr="00D52177">
        <w:rPr>
          <w:rFonts w:eastAsia="Times New Roman"/>
          <w:szCs w:val="22"/>
          <w:lang w:val="mt-MT"/>
        </w:rPr>
        <w:t>Kull kunjett fih 1,200 IU ta’ follitropin alfa.</w:t>
      </w:r>
    </w:p>
    <w:p w14:paraId="14569C46" w14:textId="77777777" w:rsidR="007360B3" w:rsidRPr="00D52177" w:rsidRDefault="007360B3" w:rsidP="00A17891">
      <w:pPr>
        <w:pStyle w:val="BodyText2"/>
        <w:numPr>
          <w:ilvl w:val="0"/>
          <w:numId w:val="28"/>
        </w:numPr>
        <w:shd w:val="clear" w:color="auto" w:fill="E6E6E6"/>
        <w:spacing w:before="0"/>
        <w:ind w:left="567" w:hanging="567"/>
        <w:rPr>
          <w:rFonts w:eastAsia="Times New Roman"/>
          <w:szCs w:val="22"/>
          <w:lang w:val="mt-MT"/>
        </w:rPr>
      </w:pPr>
      <w:r w:rsidRPr="00D52177">
        <w:rPr>
          <w:rFonts w:eastAsia="Times New Roman"/>
          <w:szCs w:val="22"/>
          <w:lang w:val="mt-MT"/>
        </w:rPr>
        <w:t>Wara r-rikostituzzjoni, ikun hemm 1,050 IU (77 mikrogramma) ta’ follitropin alfa f’soluzzjoni ta’ 1.75 </w:t>
      </w:r>
      <w:r w:rsidR="000701BC" w:rsidRPr="00D52177">
        <w:rPr>
          <w:rFonts w:eastAsia="Times New Roman"/>
          <w:szCs w:val="22"/>
          <w:lang w:val="mt-MT"/>
        </w:rPr>
        <w:t>mL</w:t>
      </w:r>
      <w:r w:rsidRPr="00D52177">
        <w:rPr>
          <w:rFonts w:eastAsia="Times New Roman"/>
          <w:szCs w:val="22"/>
          <w:lang w:val="mt-MT"/>
        </w:rPr>
        <w:t>, li jfisser li jkun hemm 600 IU (44 mikrogramma) f’kull millilitru ta’ soluzzjoni.</w:t>
      </w:r>
    </w:p>
    <w:p w14:paraId="59B5E778" w14:textId="77777777" w:rsidR="007360B3" w:rsidRPr="00D52177" w:rsidRDefault="007360B3" w:rsidP="00A17891">
      <w:pPr>
        <w:pStyle w:val="BodyText2"/>
        <w:numPr>
          <w:ilvl w:val="0"/>
          <w:numId w:val="28"/>
        </w:numPr>
        <w:shd w:val="clear" w:color="auto" w:fill="E6E6E6"/>
        <w:spacing w:before="0"/>
        <w:ind w:left="567" w:hanging="567"/>
        <w:rPr>
          <w:rFonts w:eastAsia="Times New Roman"/>
          <w:szCs w:val="22"/>
          <w:lang w:val="mt-MT"/>
        </w:rPr>
      </w:pPr>
      <w:r w:rsidRPr="00D52177">
        <w:rPr>
          <w:rFonts w:eastAsia="Times New Roman"/>
          <w:szCs w:val="22"/>
          <w:lang w:val="mt-MT"/>
        </w:rPr>
        <w:t xml:space="preserve">Is-sustanzi </w:t>
      </w:r>
      <w:r w:rsidR="00BC345D" w:rsidRPr="00D52177">
        <w:rPr>
          <w:rFonts w:eastAsia="Times New Roman"/>
          <w:szCs w:val="22"/>
          <w:lang w:val="mt-MT"/>
        </w:rPr>
        <w:t xml:space="preserve">mhux attivi </w:t>
      </w:r>
      <w:r w:rsidRPr="00D52177">
        <w:rPr>
          <w:rFonts w:eastAsia="Times New Roman"/>
          <w:szCs w:val="22"/>
          <w:lang w:val="mt-MT"/>
        </w:rPr>
        <w:t>l-oħra huma sucrose, sodium dihydrogen phosphate monohydrate, disodium phosphate dihydrate, phosphoric acid konċentrat u sodium hydroxide.</w:t>
      </w:r>
    </w:p>
    <w:p w14:paraId="327DCFB8" w14:textId="77777777" w:rsidR="007360B3" w:rsidRPr="00D52177" w:rsidRDefault="007360B3" w:rsidP="00A17891">
      <w:pPr>
        <w:numPr>
          <w:ilvl w:val="0"/>
          <w:numId w:val="29"/>
        </w:numPr>
        <w:shd w:val="clear" w:color="auto" w:fill="E6E6E6"/>
        <w:spacing w:before="0"/>
        <w:jc w:val="left"/>
        <w:rPr>
          <w:sz w:val="22"/>
          <w:szCs w:val="22"/>
          <w:lang w:val="mt-MT"/>
        </w:rPr>
      </w:pPr>
      <w:r w:rsidRPr="00D52177">
        <w:rPr>
          <w:rFonts w:eastAsia="Times New Roman"/>
          <w:sz w:val="22"/>
          <w:szCs w:val="22"/>
          <w:lang w:val="mt-MT"/>
        </w:rPr>
        <w:t>Is-solvent hu ilma għall-injezzjonijiet u benzyl alcohol.</w:t>
      </w:r>
    </w:p>
    <w:p w14:paraId="1F96999E" w14:textId="77777777" w:rsidR="007360B3" w:rsidRPr="00D52177" w:rsidRDefault="007360B3" w:rsidP="00A55173">
      <w:pPr>
        <w:numPr>
          <w:ilvl w:val="12"/>
          <w:numId w:val="0"/>
        </w:numPr>
        <w:spacing w:before="0"/>
        <w:jc w:val="left"/>
        <w:rPr>
          <w:b/>
          <w:sz w:val="22"/>
          <w:szCs w:val="22"/>
          <w:lang w:val="mt-MT"/>
        </w:rPr>
      </w:pPr>
    </w:p>
    <w:p w14:paraId="6F8FF8B8" w14:textId="77777777" w:rsidR="0099295C" w:rsidRPr="00D52177" w:rsidRDefault="0099295C" w:rsidP="00A55173">
      <w:pPr>
        <w:pStyle w:val="BodyText"/>
        <w:shd w:val="clear" w:color="auto" w:fill="BFBFBF"/>
        <w:tabs>
          <w:tab w:val="left" w:pos="720"/>
        </w:tabs>
        <w:jc w:val="left"/>
        <w:rPr>
          <w:szCs w:val="22"/>
          <w:lang w:val="mt-MT"/>
        </w:rPr>
      </w:pPr>
      <w:r w:rsidRPr="00D52177">
        <w:rPr>
          <w:bCs/>
          <w:i/>
          <w:szCs w:val="22"/>
          <w:lang w:val="mt-MT"/>
        </w:rPr>
        <w:t>&lt;GONAL-f</w:t>
      </w:r>
      <w:r w:rsidRPr="00D52177">
        <w:rPr>
          <w:i/>
          <w:szCs w:val="22"/>
          <w:lang w:val="mt-MT"/>
        </w:rPr>
        <w:t xml:space="preserve"> </w:t>
      </w:r>
      <w:r w:rsidRPr="00D52177">
        <w:rPr>
          <w:bCs/>
          <w:i/>
          <w:szCs w:val="22"/>
          <w:lang w:val="mt-MT"/>
        </w:rPr>
        <w:t>450 IU&gt;</w:t>
      </w:r>
    </w:p>
    <w:p w14:paraId="01459F23" w14:textId="77777777" w:rsidR="0099295C" w:rsidRPr="00D52177" w:rsidRDefault="0099295C" w:rsidP="00A17891">
      <w:pPr>
        <w:pStyle w:val="BodyText2"/>
        <w:numPr>
          <w:ilvl w:val="0"/>
          <w:numId w:val="28"/>
        </w:numPr>
        <w:shd w:val="clear" w:color="auto" w:fill="BFBFBF"/>
        <w:spacing w:before="0"/>
        <w:ind w:left="567" w:hanging="567"/>
        <w:rPr>
          <w:rFonts w:eastAsia="Times New Roman"/>
          <w:szCs w:val="22"/>
          <w:lang w:val="mt-MT"/>
        </w:rPr>
      </w:pPr>
      <w:r w:rsidRPr="00D52177">
        <w:rPr>
          <w:rFonts w:eastAsia="Times New Roman"/>
          <w:szCs w:val="22"/>
          <w:lang w:val="mt-MT"/>
        </w:rPr>
        <w:t>Kull kunjett fih 600 IU ta’ follitropin alfa.</w:t>
      </w:r>
    </w:p>
    <w:p w14:paraId="66F6B198" w14:textId="77777777" w:rsidR="0099295C" w:rsidRPr="00D52177" w:rsidRDefault="0099295C" w:rsidP="00A17891">
      <w:pPr>
        <w:pStyle w:val="BodyText2"/>
        <w:numPr>
          <w:ilvl w:val="0"/>
          <w:numId w:val="28"/>
        </w:numPr>
        <w:shd w:val="clear" w:color="auto" w:fill="BFBFBF"/>
        <w:spacing w:before="0"/>
        <w:ind w:left="567" w:hanging="567"/>
        <w:rPr>
          <w:rFonts w:eastAsia="Times New Roman"/>
          <w:szCs w:val="22"/>
          <w:lang w:val="mt-MT"/>
        </w:rPr>
      </w:pPr>
      <w:r w:rsidRPr="00D52177">
        <w:rPr>
          <w:rFonts w:eastAsia="Times New Roman"/>
          <w:szCs w:val="22"/>
          <w:lang w:val="mt-MT"/>
        </w:rPr>
        <w:t>Wara r-rikostituzzjoni, ikun hemm 450 IU (33 mikrogramma) ta’ follitropin alfa f’soluzzjoni ta’ 0.75 </w:t>
      </w:r>
      <w:r w:rsidR="000701BC" w:rsidRPr="00D52177">
        <w:rPr>
          <w:rFonts w:eastAsia="Times New Roman"/>
          <w:szCs w:val="22"/>
          <w:lang w:val="mt-MT"/>
        </w:rPr>
        <w:t>mL</w:t>
      </w:r>
      <w:r w:rsidRPr="00D52177">
        <w:rPr>
          <w:rFonts w:eastAsia="Times New Roman"/>
          <w:szCs w:val="22"/>
          <w:lang w:val="mt-MT"/>
        </w:rPr>
        <w:t>, li jfisser li jkun hemm 600 IU (44 mikrogramma) f’kull millilitru ta’ soluzzjoni.</w:t>
      </w:r>
    </w:p>
    <w:p w14:paraId="2107F0AF" w14:textId="77777777" w:rsidR="0099295C" w:rsidRPr="00D52177" w:rsidRDefault="0099295C" w:rsidP="00A17891">
      <w:pPr>
        <w:pStyle w:val="BodyText2"/>
        <w:numPr>
          <w:ilvl w:val="0"/>
          <w:numId w:val="28"/>
        </w:numPr>
        <w:shd w:val="clear" w:color="auto" w:fill="BFBFBF"/>
        <w:spacing w:before="0"/>
        <w:ind w:left="567" w:hanging="567"/>
        <w:rPr>
          <w:rFonts w:eastAsia="Times New Roman"/>
          <w:szCs w:val="22"/>
          <w:lang w:val="mt-MT"/>
        </w:rPr>
      </w:pPr>
      <w:r w:rsidRPr="00D52177">
        <w:rPr>
          <w:rFonts w:eastAsia="Times New Roman"/>
          <w:szCs w:val="22"/>
          <w:lang w:val="mt-MT"/>
        </w:rPr>
        <w:t xml:space="preserve">Is-sustanzi </w:t>
      </w:r>
      <w:r w:rsidR="00BC345D" w:rsidRPr="00D52177">
        <w:rPr>
          <w:rFonts w:eastAsia="Times New Roman"/>
          <w:szCs w:val="22"/>
          <w:lang w:val="mt-MT"/>
        </w:rPr>
        <w:t xml:space="preserve">mhux attivi </w:t>
      </w:r>
      <w:r w:rsidRPr="00D52177">
        <w:rPr>
          <w:rFonts w:eastAsia="Times New Roman"/>
          <w:szCs w:val="22"/>
          <w:lang w:val="mt-MT"/>
        </w:rPr>
        <w:t>l-oħra huma sucrose, sodium dihydrogen phosphate monohydrate, disodium phosphate dihydrate, phosphoric acid konċentrat u sodium hydroxide.</w:t>
      </w:r>
    </w:p>
    <w:p w14:paraId="48A92E0F" w14:textId="77777777" w:rsidR="0099295C" w:rsidRPr="00D52177" w:rsidRDefault="0099295C" w:rsidP="00A17891">
      <w:pPr>
        <w:numPr>
          <w:ilvl w:val="0"/>
          <w:numId w:val="29"/>
        </w:numPr>
        <w:shd w:val="clear" w:color="auto" w:fill="BFBFBF"/>
        <w:spacing w:before="0"/>
        <w:jc w:val="left"/>
        <w:rPr>
          <w:sz w:val="22"/>
          <w:szCs w:val="22"/>
          <w:lang w:val="mt-MT"/>
        </w:rPr>
      </w:pPr>
      <w:r w:rsidRPr="00D52177">
        <w:rPr>
          <w:rFonts w:eastAsia="Times New Roman"/>
          <w:sz w:val="22"/>
          <w:szCs w:val="22"/>
          <w:lang w:val="mt-MT"/>
        </w:rPr>
        <w:t>Is-solvent hu ilma għall-injezzjonijiet u benzyl alcohol.</w:t>
      </w:r>
    </w:p>
    <w:p w14:paraId="2D793839" w14:textId="77777777" w:rsidR="0099295C" w:rsidRPr="00D52177" w:rsidRDefault="0099295C" w:rsidP="00A55173">
      <w:pPr>
        <w:numPr>
          <w:ilvl w:val="12"/>
          <w:numId w:val="0"/>
        </w:numPr>
        <w:spacing w:before="0"/>
        <w:jc w:val="left"/>
        <w:rPr>
          <w:b/>
          <w:sz w:val="22"/>
          <w:szCs w:val="22"/>
          <w:lang w:val="mt-MT"/>
        </w:rPr>
      </w:pPr>
    </w:p>
    <w:p w14:paraId="1E6E9D14" w14:textId="77777777" w:rsidR="007360B3" w:rsidRPr="00D52177" w:rsidRDefault="00493E11" w:rsidP="00A55173">
      <w:pPr>
        <w:keepNext/>
        <w:numPr>
          <w:ilvl w:val="12"/>
          <w:numId w:val="0"/>
        </w:numPr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Kif jidher</w:t>
      </w:r>
      <w:r w:rsidR="007360B3" w:rsidRPr="00D52177">
        <w:rPr>
          <w:b/>
          <w:sz w:val="22"/>
          <w:szCs w:val="22"/>
          <w:lang w:val="mt-MT"/>
        </w:rPr>
        <w:t xml:space="preserve"> GONAL-f u l-kontenut tal-pakkett</w:t>
      </w:r>
    </w:p>
    <w:p w14:paraId="148CCEDA" w14:textId="77777777" w:rsidR="007360B3" w:rsidRPr="00D52177" w:rsidRDefault="007360B3" w:rsidP="00A55173">
      <w:pPr>
        <w:keepNext/>
        <w:numPr>
          <w:ilvl w:val="12"/>
          <w:numId w:val="0"/>
        </w:numPr>
        <w:spacing w:before="0"/>
        <w:jc w:val="left"/>
        <w:rPr>
          <w:b/>
          <w:sz w:val="22"/>
          <w:szCs w:val="22"/>
          <w:lang w:val="mt-MT"/>
        </w:rPr>
      </w:pPr>
    </w:p>
    <w:p w14:paraId="0C54C597" w14:textId="77777777" w:rsidR="007360B3" w:rsidRPr="00D52177" w:rsidRDefault="007360B3" w:rsidP="00A55173">
      <w:pPr>
        <w:shd w:val="clear" w:color="auto" w:fill="F3F3F3"/>
        <w:spacing w:before="0"/>
        <w:jc w:val="left"/>
        <w:rPr>
          <w:i/>
          <w:sz w:val="22"/>
          <w:szCs w:val="22"/>
          <w:lang w:val="mt-MT"/>
        </w:rPr>
      </w:pPr>
      <w:r w:rsidRPr="00D52177">
        <w:rPr>
          <w:bCs/>
          <w:i/>
          <w:sz w:val="22"/>
          <w:szCs w:val="22"/>
          <w:lang w:val="mt-MT"/>
        </w:rPr>
        <w:t>&lt;GONAL-f</w:t>
      </w:r>
      <w:r w:rsidRPr="00D52177">
        <w:rPr>
          <w:i/>
          <w:sz w:val="22"/>
          <w:szCs w:val="22"/>
          <w:lang w:val="mt-MT"/>
        </w:rPr>
        <w:t xml:space="preserve"> </w:t>
      </w:r>
      <w:r w:rsidRPr="00D52177">
        <w:rPr>
          <w:bCs/>
          <w:i/>
          <w:sz w:val="22"/>
          <w:szCs w:val="22"/>
          <w:lang w:val="mt-MT"/>
        </w:rPr>
        <w:t xml:space="preserve">75 IU-pre-filled syringe&gt; </w:t>
      </w:r>
    </w:p>
    <w:p w14:paraId="2B2CE4BC" w14:textId="77777777" w:rsidR="007360B3" w:rsidRPr="00D52177" w:rsidRDefault="007360B3" w:rsidP="00A17891">
      <w:pPr>
        <w:numPr>
          <w:ilvl w:val="0"/>
          <w:numId w:val="30"/>
        </w:numPr>
        <w:shd w:val="clear" w:color="auto" w:fill="F3F3F3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>f hu ppreżentat bħala trab u solvent għal soluzzjoni li jintużaw biex tiġi ppreparata soluzzjoni għall-injezzjoni.</w:t>
      </w:r>
    </w:p>
    <w:p w14:paraId="744FC095" w14:textId="77777777" w:rsidR="007360B3" w:rsidRPr="00D52177" w:rsidRDefault="007360B3" w:rsidP="00A17891">
      <w:pPr>
        <w:numPr>
          <w:ilvl w:val="0"/>
          <w:numId w:val="30"/>
        </w:numPr>
        <w:shd w:val="clear" w:color="auto" w:fill="F3F3F3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It-trab hu pritkuna bajda f’kunjett tal-ħġieġ. </w:t>
      </w:r>
    </w:p>
    <w:p w14:paraId="329C0E7D" w14:textId="77777777" w:rsidR="007360B3" w:rsidRPr="00D52177" w:rsidRDefault="007360B3" w:rsidP="00A17891">
      <w:pPr>
        <w:numPr>
          <w:ilvl w:val="0"/>
          <w:numId w:val="30"/>
        </w:numPr>
        <w:shd w:val="clear" w:color="auto" w:fill="F3F3F3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Is-solvent hu likwidu ċar mingħajr kulur f’siringa mimlija għal-lest, kull waħda fiha 1</w:t>
      </w:r>
      <w:r w:rsidR="00FE1CE9" w:rsidRPr="00D52177">
        <w:rPr>
          <w:sz w:val="22"/>
          <w:szCs w:val="22"/>
          <w:lang w:val="mt-MT"/>
        </w:rPr>
        <w:t> </w:t>
      </w:r>
      <w:r w:rsidR="000701BC" w:rsidRPr="00D52177">
        <w:rPr>
          <w:sz w:val="22"/>
          <w:szCs w:val="22"/>
          <w:lang w:val="mt-MT"/>
        </w:rPr>
        <w:t>mL</w:t>
      </w:r>
      <w:r w:rsidRPr="00D52177">
        <w:rPr>
          <w:sz w:val="22"/>
          <w:szCs w:val="22"/>
          <w:lang w:val="mt-MT"/>
        </w:rPr>
        <w:t>.</w:t>
      </w:r>
    </w:p>
    <w:p w14:paraId="27E49CB7" w14:textId="77777777" w:rsidR="007360B3" w:rsidRPr="00D52177" w:rsidRDefault="007360B3" w:rsidP="00A17891">
      <w:pPr>
        <w:numPr>
          <w:ilvl w:val="0"/>
          <w:numId w:val="30"/>
        </w:numPr>
        <w:shd w:val="clear" w:color="auto" w:fill="F3F3F3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>f hu fornut f’pakketti ta’ 1, 5, 10 kunjetti ta’ trab bl-istess ammont ta’ solvent f’siringi mimlija għal-lest. Jista’ jkun li mhux il-pakketti tad-daqsijiet kollha jkunu għal skop kummerċjali.</w:t>
      </w:r>
    </w:p>
    <w:p w14:paraId="085CE104" w14:textId="77777777" w:rsidR="007360B3" w:rsidRPr="00D52177" w:rsidRDefault="007360B3" w:rsidP="00A55173">
      <w:pPr>
        <w:pStyle w:val="BodyText2"/>
        <w:spacing w:before="0"/>
        <w:rPr>
          <w:szCs w:val="22"/>
          <w:lang w:val="mt-MT"/>
        </w:rPr>
      </w:pPr>
    </w:p>
    <w:p w14:paraId="6E310355" w14:textId="77777777" w:rsidR="007360B3" w:rsidRPr="00D52177" w:rsidRDefault="007360B3" w:rsidP="00A55173">
      <w:pPr>
        <w:pStyle w:val="BodyText"/>
        <w:shd w:val="clear" w:color="auto" w:fill="E6E6E6"/>
        <w:tabs>
          <w:tab w:val="left" w:pos="720"/>
        </w:tabs>
        <w:jc w:val="left"/>
        <w:rPr>
          <w:szCs w:val="22"/>
          <w:lang w:val="mt-MT"/>
        </w:rPr>
      </w:pPr>
      <w:r w:rsidRPr="00D52177">
        <w:rPr>
          <w:bCs/>
          <w:i/>
          <w:szCs w:val="22"/>
          <w:lang w:val="mt-MT"/>
        </w:rPr>
        <w:t xml:space="preserve">&lt;GONAL-f 1050 IU&gt; </w:t>
      </w:r>
    </w:p>
    <w:p w14:paraId="6959CC83" w14:textId="77777777" w:rsidR="007360B3" w:rsidRPr="00D52177" w:rsidRDefault="007360B3" w:rsidP="00A17891">
      <w:pPr>
        <w:numPr>
          <w:ilvl w:val="0"/>
          <w:numId w:val="31"/>
        </w:numPr>
        <w:shd w:val="clear" w:color="auto" w:fill="E6E6E6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>f hu ppreżentat bħala trab u solvent li jintużaw biex tiġi ppreparata soluzzjoni għall-injezzjoni.</w:t>
      </w:r>
    </w:p>
    <w:p w14:paraId="3507A883" w14:textId="77777777" w:rsidR="007360B3" w:rsidRPr="00D52177" w:rsidRDefault="007360B3" w:rsidP="00A17891">
      <w:pPr>
        <w:numPr>
          <w:ilvl w:val="0"/>
          <w:numId w:val="31"/>
        </w:numPr>
        <w:shd w:val="clear" w:color="auto" w:fill="E6E6E6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It-trab hu pritkuna bajda f’kunjett tal-ħġieġ b’ħafna dożi.</w:t>
      </w:r>
    </w:p>
    <w:p w14:paraId="01D88B27" w14:textId="77777777" w:rsidR="007360B3" w:rsidRPr="00D52177" w:rsidRDefault="007360B3" w:rsidP="00A17891">
      <w:pPr>
        <w:numPr>
          <w:ilvl w:val="0"/>
          <w:numId w:val="31"/>
        </w:numPr>
        <w:shd w:val="clear" w:color="auto" w:fill="E6E6E6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Is-solvent hu likwidu mingħajr kulur f’siringa mimlija għal-lest, kull waħda fiha 2 </w:t>
      </w:r>
      <w:r w:rsidR="000701BC" w:rsidRPr="00D52177">
        <w:rPr>
          <w:sz w:val="22"/>
          <w:szCs w:val="22"/>
          <w:lang w:val="mt-MT"/>
        </w:rPr>
        <w:t>mL</w:t>
      </w:r>
      <w:r w:rsidRPr="00D52177">
        <w:rPr>
          <w:sz w:val="22"/>
          <w:szCs w:val="22"/>
          <w:lang w:val="mt-MT"/>
        </w:rPr>
        <w:t>.</w:t>
      </w:r>
    </w:p>
    <w:p w14:paraId="6B5EF74F" w14:textId="77777777" w:rsidR="007360B3" w:rsidRPr="00D52177" w:rsidRDefault="007360B3" w:rsidP="00A17891">
      <w:pPr>
        <w:numPr>
          <w:ilvl w:val="0"/>
          <w:numId w:val="31"/>
        </w:numPr>
        <w:shd w:val="clear" w:color="auto" w:fill="E6E6E6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>f hu fornut f’pakketti ta’ kunjett wieħed bit-trab u siringa mimlija għal-lest bis-solvent u 15-il labra li jintremew wara li jintużaw għall-għoti, gradwati b’Unitajiet Internazzjonali (IU FSH).</w:t>
      </w:r>
    </w:p>
    <w:p w14:paraId="35428EFC" w14:textId="77777777" w:rsidR="007360B3" w:rsidRPr="00D52177" w:rsidRDefault="007360B3" w:rsidP="00A55173">
      <w:pPr>
        <w:spacing w:before="0"/>
        <w:jc w:val="left"/>
        <w:rPr>
          <w:sz w:val="22"/>
          <w:szCs w:val="22"/>
          <w:u w:val="single"/>
          <w:lang w:val="mt-MT"/>
        </w:rPr>
      </w:pPr>
    </w:p>
    <w:p w14:paraId="557418B6" w14:textId="77777777" w:rsidR="0099295C" w:rsidRPr="00D52177" w:rsidRDefault="0099295C" w:rsidP="00A55173">
      <w:pPr>
        <w:pStyle w:val="BodyText"/>
        <w:shd w:val="clear" w:color="auto" w:fill="BFBFBF"/>
        <w:tabs>
          <w:tab w:val="left" w:pos="720"/>
        </w:tabs>
        <w:jc w:val="left"/>
        <w:rPr>
          <w:szCs w:val="22"/>
          <w:lang w:val="mt-MT"/>
        </w:rPr>
      </w:pPr>
      <w:r w:rsidRPr="00D52177">
        <w:rPr>
          <w:bCs/>
          <w:i/>
          <w:szCs w:val="22"/>
          <w:lang w:val="mt-MT"/>
        </w:rPr>
        <w:t>&lt;GONAL-f</w:t>
      </w:r>
      <w:r w:rsidRPr="00D52177">
        <w:rPr>
          <w:i/>
          <w:szCs w:val="22"/>
          <w:lang w:val="mt-MT"/>
        </w:rPr>
        <w:t xml:space="preserve"> </w:t>
      </w:r>
      <w:r w:rsidRPr="00D52177">
        <w:rPr>
          <w:bCs/>
          <w:i/>
          <w:szCs w:val="22"/>
          <w:lang w:val="mt-MT"/>
        </w:rPr>
        <w:t xml:space="preserve">450 IU&gt; </w:t>
      </w:r>
    </w:p>
    <w:p w14:paraId="61E4DCAD" w14:textId="77777777" w:rsidR="0099295C" w:rsidRPr="00D52177" w:rsidRDefault="0099295C" w:rsidP="00A17891">
      <w:pPr>
        <w:numPr>
          <w:ilvl w:val="0"/>
          <w:numId w:val="31"/>
        </w:numPr>
        <w:shd w:val="clear" w:color="auto" w:fill="BFBFBF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>f hu ppreżentat bħala trab u solvent li jintużaw biex tiġi ppreparata soluzzjoni għall-injezzjoni.</w:t>
      </w:r>
    </w:p>
    <w:p w14:paraId="23F2BB88" w14:textId="77777777" w:rsidR="0099295C" w:rsidRPr="00D52177" w:rsidRDefault="0099295C" w:rsidP="00A17891">
      <w:pPr>
        <w:numPr>
          <w:ilvl w:val="0"/>
          <w:numId w:val="31"/>
        </w:numPr>
        <w:shd w:val="clear" w:color="auto" w:fill="BFBFBF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It-trab hu pritkuna bajda f’kunjett tal-ħġieġ b’ħafna dożi.</w:t>
      </w:r>
    </w:p>
    <w:p w14:paraId="32110C5A" w14:textId="77777777" w:rsidR="0099295C" w:rsidRPr="00D52177" w:rsidRDefault="0099295C" w:rsidP="00A17891">
      <w:pPr>
        <w:numPr>
          <w:ilvl w:val="0"/>
          <w:numId w:val="31"/>
        </w:numPr>
        <w:shd w:val="clear" w:color="auto" w:fill="BFBFBF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Is-solvent hu likwidu mingħajr kulur f’siringa mimlija għal-lest, kull waħda fiha 1 </w:t>
      </w:r>
      <w:r w:rsidR="000701BC" w:rsidRPr="00D52177">
        <w:rPr>
          <w:sz w:val="22"/>
          <w:szCs w:val="22"/>
          <w:lang w:val="mt-MT"/>
        </w:rPr>
        <w:t>mL</w:t>
      </w:r>
      <w:r w:rsidRPr="00D52177">
        <w:rPr>
          <w:sz w:val="22"/>
          <w:szCs w:val="22"/>
          <w:lang w:val="mt-MT"/>
        </w:rPr>
        <w:t>.</w:t>
      </w:r>
    </w:p>
    <w:p w14:paraId="53139829" w14:textId="77777777" w:rsidR="0099295C" w:rsidRPr="00D52177" w:rsidRDefault="0099295C" w:rsidP="00A17891">
      <w:pPr>
        <w:numPr>
          <w:ilvl w:val="0"/>
          <w:numId w:val="31"/>
        </w:numPr>
        <w:shd w:val="clear" w:color="auto" w:fill="BFBFBF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lastRenderedPageBreak/>
        <w:t>GONAL</w:t>
      </w:r>
      <w:r w:rsidRPr="00D52177">
        <w:rPr>
          <w:sz w:val="22"/>
          <w:szCs w:val="22"/>
          <w:lang w:val="mt-MT"/>
        </w:rPr>
        <w:noBreakHyphen/>
        <w:t>f hu fornut f’pakketti ta’ kunjett wieħed bit-trab u siringa mimlija għal-lest bis-solvent u 6-il labra li jintremew wara li jintużaw għall-għoti, gradwati b’Unitajiet Internazzjonali (IU FSH).</w:t>
      </w:r>
    </w:p>
    <w:p w14:paraId="3E9854B6" w14:textId="77777777" w:rsidR="0099295C" w:rsidRPr="00D52177" w:rsidRDefault="0099295C" w:rsidP="00A55173">
      <w:pPr>
        <w:spacing w:before="0"/>
        <w:jc w:val="left"/>
        <w:rPr>
          <w:sz w:val="22"/>
          <w:szCs w:val="22"/>
          <w:u w:val="single"/>
          <w:lang w:val="mt-MT"/>
        </w:rPr>
      </w:pPr>
    </w:p>
    <w:p w14:paraId="74F6ABBF" w14:textId="77777777" w:rsidR="007360B3" w:rsidRPr="00D52177" w:rsidRDefault="007360B3" w:rsidP="00A55173">
      <w:pPr>
        <w:keepNext/>
        <w:numPr>
          <w:ilvl w:val="12"/>
          <w:numId w:val="0"/>
        </w:numPr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Detentur tal-Awtorizzazzjoni għat-</w:t>
      </w:r>
      <w:r w:rsidR="00B6302E" w:rsidRPr="00D52177">
        <w:rPr>
          <w:b/>
          <w:sz w:val="22"/>
          <w:szCs w:val="22"/>
          <w:lang w:val="mt-MT"/>
        </w:rPr>
        <w:t>T</w:t>
      </w:r>
      <w:r w:rsidRPr="00D52177">
        <w:rPr>
          <w:b/>
          <w:sz w:val="22"/>
          <w:szCs w:val="22"/>
          <w:lang w:val="mt-MT"/>
        </w:rPr>
        <w:t>qegħid fis-Suq</w:t>
      </w:r>
    </w:p>
    <w:p w14:paraId="3627B23A" w14:textId="77777777" w:rsidR="007360B3" w:rsidRPr="00D52177" w:rsidRDefault="007360B3" w:rsidP="00A55173">
      <w:pPr>
        <w:keepNext/>
        <w:numPr>
          <w:ilvl w:val="12"/>
          <w:numId w:val="0"/>
        </w:numPr>
        <w:spacing w:before="0"/>
        <w:jc w:val="left"/>
        <w:rPr>
          <w:b/>
          <w:bCs/>
          <w:sz w:val="22"/>
          <w:szCs w:val="22"/>
          <w:lang w:val="mt-MT"/>
        </w:rPr>
      </w:pPr>
    </w:p>
    <w:p w14:paraId="2BED2E04" w14:textId="77777777" w:rsidR="00966321" w:rsidRPr="00D52177" w:rsidRDefault="00966321" w:rsidP="00C46BE3">
      <w:pPr>
        <w:pStyle w:val="Defaul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Merck Europe B.V., Gustav Mahlerplein 102, 1082 MA Amsterdam,</w:t>
      </w:r>
      <w:r w:rsidR="00C46BE3" w:rsidRPr="00D52177">
        <w:rPr>
          <w:sz w:val="22"/>
          <w:szCs w:val="22"/>
          <w:lang w:val="mt-MT"/>
        </w:rPr>
        <w:t xml:space="preserve"> in-Netherland</w:t>
      </w:r>
    </w:p>
    <w:p w14:paraId="450B2C37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</w:p>
    <w:p w14:paraId="58AC0EDF" w14:textId="77777777" w:rsidR="007360B3" w:rsidRPr="00D52177" w:rsidRDefault="007360B3" w:rsidP="00A55173">
      <w:pPr>
        <w:keepNext/>
        <w:tabs>
          <w:tab w:val="left" w:pos="567"/>
          <w:tab w:val="left" w:pos="2835"/>
          <w:tab w:val="left" w:pos="3402"/>
          <w:tab w:val="left" w:pos="6096"/>
        </w:tabs>
        <w:spacing w:before="0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Manifattur</w:t>
      </w:r>
    </w:p>
    <w:p w14:paraId="5BC3797F" w14:textId="77777777" w:rsidR="007360B3" w:rsidRPr="00D52177" w:rsidRDefault="007360B3" w:rsidP="00A55173">
      <w:pPr>
        <w:keepNext/>
        <w:tabs>
          <w:tab w:val="left" w:pos="567"/>
          <w:tab w:val="left" w:pos="2835"/>
          <w:tab w:val="left" w:pos="3402"/>
          <w:tab w:val="left" w:pos="6096"/>
        </w:tabs>
        <w:spacing w:before="0"/>
        <w:jc w:val="left"/>
        <w:rPr>
          <w:sz w:val="22"/>
          <w:szCs w:val="22"/>
          <w:lang w:val="mt-MT"/>
        </w:rPr>
      </w:pPr>
    </w:p>
    <w:p w14:paraId="7518D9F8" w14:textId="073AC16A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Merck Serono S.p.A., Via delle Magnolie</w:t>
      </w:r>
      <w:r w:rsidR="00966321" w:rsidRPr="00D52177">
        <w:rPr>
          <w:sz w:val="22"/>
          <w:szCs w:val="22"/>
          <w:lang w:val="mt-MT"/>
        </w:rPr>
        <w:t> </w:t>
      </w:r>
      <w:r w:rsidRPr="00D52177">
        <w:rPr>
          <w:sz w:val="22"/>
          <w:szCs w:val="22"/>
          <w:lang w:val="mt-MT"/>
        </w:rPr>
        <w:t>15, 70026 Modugno (Bari), L-Italja</w:t>
      </w:r>
    </w:p>
    <w:p w14:paraId="556F0151" w14:textId="77777777" w:rsidR="00B6302E" w:rsidRPr="00D52177" w:rsidRDefault="00B6302E" w:rsidP="00A55173">
      <w:pPr>
        <w:spacing w:before="0"/>
        <w:jc w:val="left"/>
        <w:rPr>
          <w:sz w:val="22"/>
          <w:szCs w:val="22"/>
          <w:u w:val="single"/>
          <w:lang w:val="mt-MT"/>
        </w:rPr>
      </w:pPr>
    </w:p>
    <w:p w14:paraId="4EC014F1" w14:textId="77777777" w:rsidR="004E2C77" w:rsidRPr="00D52177" w:rsidRDefault="004E2C77" w:rsidP="00A55173">
      <w:pPr>
        <w:pStyle w:val="BodyText"/>
        <w:tabs>
          <w:tab w:val="clear" w:pos="5387"/>
          <w:tab w:val="right" w:pos="8505"/>
        </w:tabs>
        <w:ind w:left="567" w:hanging="567"/>
        <w:jc w:val="left"/>
        <w:rPr>
          <w:szCs w:val="22"/>
          <w:lang w:val="mt-MT"/>
        </w:rPr>
      </w:pPr>
    </w:p>
    <w:p w14:paraId="39F04F65" w14:textId="77777777" w:rsidR="007360B3" w:rsidRPr="00D52177" w:rsidRDefault="007360B3" w:rsidP="00A55173">
      <w:pPr>
        <w:keepNext/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Dan il-fuljett kien</w:t>
      </w:r>
      <w:r w:rsidR="00B6302E" w:rsidRPr="00D52177">
        <w:rPr>
          <w:b/>
          <w:sz w:val="22"/>
          <w:szCs w:val="22"/>
          <w:lang w:val="mt-MT"/>
        </w:rPr>
        <w:t xml:space="preserve"> rivedut</w:t>
      </w:r>
      <w:r w:rsidRPr="00D52177">
        <w:rPr>
          <w:b/>
          <w:sz w:val="22"/>
          <w:szCs w:val="22"/>
          <w:lang w:val="mt-MT"/>
        </w:rPr>
        <w:t xml:space="preserve"> l-aħħar f’</w:t>
      </w:r>
      <w:r w:rsidR="00B6302E" w:rsidRPr="00D52177">
        <w:rPr>
          <w:b/>
          <w:sz w:val="22"/>
          <w:szCs w:val="22"/>
          <w:lang w:val="mt-MT"/>
        </w:rPr>
        <w:t xml:space="preserve"> </w:t>
      </w:r>
      <w:r w:rsidR="00B6302E" w:rsidRPr="00D52177">
        <w:rPr>
          <w:sz w:val="22"/>
          <w:szCs w:val="22"/>
          <w:lang w:val="mt-MT"/>
        </w:rPr>
        <w:t>{</w:t>
      </w:r>
      <w:r w:rsidR="00B6302E" w:rsidRPr="00D52177">
        <w:rPr>
          <w:b/>
          <w:sz w:val="22"/>
          <w:szCs w:val="22"/>
          <w:lang w:val="mt-MT"/>
        </w:rPr>
        <w:t>XX/SSSS</w:t>
      </w:r>
      <w:r w:rsidR="00B6302E" w:rsidRPr="00D52177">
        <w:rPr>
          <w:sz w:val="22"/>
          <w:szCs w:val="22"/>
          <w:lang w:val="mt-MT"/>
        </w:rPr>
        <w:t>}</w:t>
      </w:r>
      <w:r w:rsidR="003A6455" w:rsidRPr="00D52177">
        <w:rPr>
          <w:sz w:val="22"/>
          <w:szCs w:val="22"/>
          <w:lang w:val="mt-MT"/>
        </w:rPr>
        <w:t>.</w:t>
      </w:r>
    </w:p>
    <w:p w14:paraId="5322BA78" w14:textId="77777777" w:rsidR="003A6455" w:rsidRPr="00D52177" w:rsidRDefault="003A6455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76587332" w14:textId="6D8BE508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Informazzjoni dettaljata dwar din il-mediċina tinsab fuq is-sit elettroniku tal-Aġenzija Ewropea </w:t>
      </w:r>
      <w:r w:rsidR="00B6302E" w:rsidRPr="00D52177">
        <w:rPr>
          <w:sz w:val="22"/>
          <w:szCs w:val="22"/>
          <w:lang w:val="mt-MT"/>
        </w:rPr>
        <w:t>għal</w:t>
      </w:r>
      <w:r w:rsidRPr="00D52177">
        <w:rPr>
          <w:sz w:val="22"/>
          <w:szCs w:val="22"/>
          <w:lang w:val="mt-MT"/>
        </w:rPr>
        <w:t>l-Mediċini</w:t>
      </w:r>
      <w:r w:rsidR="003A6455" w:rsidRPr="00D52177">
        <w:rPr>
          <w:sz w:val="22"/>
          <w:szCs w:val="22"/>
          <w:lang w:val="mt-MT"/>
        </w:rPr>
        <w:t>:</w:t>
      </w:r>
      <w:r w:rsidRPr="00D52177">
        <w:rPr>
          <w:sz w:val="22"/>
          <w:szCs w:val="22"/>
          <w:lang w:val="mt-MT"/>
        </w:rPr>
        <w:t xml:space="preserve"> </w:t>
      </w:r>
      <w:hyperlink r:id="rId13" w:history="1">
        <w:r w:rsidR="003A6455" w:rsidRPr="00D52177">
          <w:rPr>
            <w:rStyle w:val="Hyperlink"/>
            <w:sz w:val="22"/>
            <w:szCs w:val="22"/>
            <w:lang w:val="mt-MT"/>
          </w:rPr>
          <w:t>http://www.ema.europa.eu</w:t>
        </w:r>
      </w:hyperlink>
      <w:r w:rsidR="0098344E" w:rsidRPr="00D52177">
        <w:rPr>
          <w:sz w:val="22"/>
          <w:szCs w:val="22"/>
          <w:lang w:val="mt-MT"/>
        </w:rPr>
        <w:t>.</w:t>
      </w:r>
    </w:p>
    <w:p w14:paraId="3A482AB1" w14:textId="77777777" w:rsidR="007360B3" w:rsidRPr="00D52177" w:rsidRDefault="007360B3" w:rsidP="00A55173">
      <w:pPr>
        <w:spacing w:before="0"/>
        <w:jc w:val="left"/>
        <w:rPr>
          <w:b/>
          <w:sz w:val="22"/>
          <w:szCs w:val="22"/>
          <w:lang w:val="mt-MT"/>
        </w:rPr>
      </w:pPr>
    </w:p>
    <w:p w14:paraId="0BAE5C38" w14:textId="48721F31" w:rsidR="007360B3" w:rsidRPr="00D52177" w:rsidRDefault="007360B3" w:rsidP="002200DD">
      <w:pPr>
        <w:shd w:val="clear" w:color="auto" w:fill="F3F3F3"/>
        <w:spacing w:before="0"/>
        <w:jc w:val="left"/>
        <w:rPr>
          <w:bCs/>
          <w:i/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br w:type="page"/>
      </w:r>
      <w:r w:rsidRPr="00D52177">
        <w:rPr>
          <w:bCs/>
          <w:i/>
          <w:sz w:val="22"/>
          <w:szCs w:val="22"/>
          <w:lang w:val="mt-MT"/>
        </w:rPr>
        <w:lastRenderedPageBreak/>
        <w:t>&lt;GONAL-f</w:t>
      </w:r>
      <w:r w:rsidRPr="00D52177">
        <w:rPr>
          <w:i/>
          <w:sz w:val="22"/>
          <w:szCs w:val="22"/>
          <w:lang w:val="mt-MT"/>
        </w:rPr>
        <w:t xml:space="preserve"> </w:t>
      </w:r>
      <w:r w:rsidRPr="00D52177">
        <w:rPr>
          <w:bCs/>
          <w:i/>
          <w:sz w:val="22"/>
          <w:szCs w:val="22"/>
          <w:lang w:val="mt-MT"/>
        </w:rPr>
        <w:t>75 IU-pre-filled syringe&gt;</w:t>
      </w:r>
    </w:p>
    <w:p w14:paraId="3B1483D2" w14:textId="77777777" w:rsidR="007360B3" w:rsidRPr="00D52177" w:rsidRDefault="007360B3" w:rsidP="00A55173">
      <w:pPr>
        <w:shd w:val="clear" w:color="auto" w:fill="F3F3F3"/>
        <w:spacing w:before="0"/>
        <w:jc w:val="left"/>
        <w:rPr>
          <w:b/>
          <w:sz w:val="22"/>
          <w:szCs w:val="22"/>
          <w:lang w:val="mt-MT"/>
        </w:rPr>
      </w:pPr>
    </w:p>
    <w:p w14:paraId="1D11E0F7" w14:textId="77777777" w:rsidR="007360B3" w:rsidRPr="00D52177" w:rsidRDefault="007360B3" w:rsidP="00A55173">
      <w:pPr>
        <w:shd w:val="clear" w:color="auto" w:fill="F3F3F3"/>
        <w:tabs>
          <w:tab w:val="left" w:pos="567"/>
        </w:tabs>
        <w:spacing w:before="0"/>
        <w:jc w:val="center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KIF TIPPREPARA U TUŻA T-TRAB U S-SOLVENT TA’ GONAL</w:t>
      </w:r>
      <w:r w:rsidRPr="00D52177">
        <w:rPr>
          <w:b/>
          <w:bCs/>
          <w:sz w:val="22"/>
          <w:szCs w:val="22"/>
          <w:lang w:val="mt-MT"/>
        </w:rPr>
        <w:noBreakHyphen/>
        <w:t>f</w:t>
      </w:r>
    </w:p>
    <w:p w14:paraId="51F016C2" w14:textId="77777777" w:rsidR="007360B3" w:rsidRPr="00D52177" w:rsidRDefault="007360B3" w:rsidP="00A55173">
      <w:pPr>
        <w:shd w:val="clear" w:color="auto" w:fill="F3F3F3"/>
        <w:spacing w:before="0"/>
        <w:jc w:val="left"/>
        <w:rPr>
          <w:sz w:val="22"/>
          <w:szCs w:val="22"/>
          <w:lang w:val="mt-MT"/>
        </w:rPr>
      </w:pPr>
    </w:p>
    <w:p w14:paraId="02A5DEB5" w14:textId="77777777" w:rsidR="007360B3" w:rsidRPr="00D52177" w:rsidRDefault="007360B3" w:rsidP="00A17891">
      <w:pPr>
        <w:numPr>
          <w:ilvl w:val="0"/>
          <w:numId w:val="33"/>
        </w:numPr>
        <w:shd w:val="clear" w:color="auto" w:fill="F3F3F3"/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Din is-sezzjoni tgħidlek kif tipprepara u tuża t-trab u s-solvent tiegħek ta’ GONAL</w:t>
      </w:r>
      <w:r w:rsidRPr="00D52177">
        <w:rPr>
          <w:sz w:val="22"/>
          <w:szCs w:val="22"/>
          <w:lang w:val="mt-MT"/>
        </w:rPr>
        <w:noBreakHyphen/>
        <w:t>f.</w:t>
      </w:r>
    </w:p>
    <w:p w14:paraId="305D6B25" w14:textId="77777777" w:rsidR="007360B3" w:rsidRPr="00D52177" w:rsidRDefault="007360B3" w:rsidP="00A17891">
      <w:pPr>
        <w:numPr>
          <w:ilvl w:val="0"/>
          <w:numId w:val="33"/>
        </w:numPr>
        <w:shd w:val="clear" w:color="auto" w:fill="F3F3F3"/>
        <w:spacing w:before="0"/>
        <w:ind w:left="567" w:hanging="567"/>
        <w:jc w:val="left"/>
        <w:rPr>
          <w:rFonts w:eastAsia="Times New Roman"/>
          <w:sz w:val="22"/>
          <w:szCs w:val="22"/>
          <w:lang w:val="mt-MT"/>
        </w:rPr>
      </w:pPr>
      <w:r w:rsidRPr="00D52177">
        <w:rPr>
          <w:rFonts w:eastAsia="Times New Roman"/>
          <w:sz w:val="22"/>
          <w:szCs w:val="22"/>
          <w:lang w:val="mt-MT"/>
        </w:rPr>
        <w:t>Qabel tibda l-preparazzjoni, jekk jogħġbok l-ewwel aqra dawn l-istruzzjonijiet minn fuq s’isfel.</w:t>
      </w:r>
    </w:p>
    <w:p w14:paraId="0AE4366D" w14:textId="77777777" w:rsidR="007360B3" w:rsidRPr="00D52177" w:rsidRDefault="007360B3" w:rsidP="00A17891">
      <w:pPr>
        <w:numPr>
          <w:ilvl w:val="0"/>
          <w:numId w:val="33"/>
        </w:numPr>
        <w:shd w:val="clear" w:color="auto" w:fill="F3F3F3"/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rFonts w:eastAsia="Times New Roman"/>
          <w:sz w:val="22"/>
          <w:szCs w:val="22"/>
          <w:lang w:val="mt-MT"/>
        </w:rPr>
        <w:t>Injetta ruħek kuljum fl-istess ħin.</w:t>
      </w:r>
    </w:p>
    <w:p w14:paraId="70089EC1" w14:textId="77777777" w:rsidR="007360B3" w:rsidRPr="00D52177" w:rsidRDefault="007360B3" w:rsidP="00A55173">
      <w:pPr>
        <w:shd w:val="clear" w:color="auto" w:fill="F3F3F3"/>
        <w:spacing w:before="0"/>
        <w:jc w:val="left"/>
        <w:rPr>
          <w:sz w:val="22"/>
          <w:szCs w:val="22"/>
          <w:lang w:val="mt-MT"/>
        </w:rPr>
      </w:pPr>
    </w:p>
    <w:p w14:paraId="15BF43EF" w14:textId="77777777" w:rsidR="007360B3" w:rsidRPr="00D52177" w:rsidRDefault="007360B3" w:rsidP="00A55173">
      <w:pPr>
        <w:shd w:val="clear" w:color="auto" w:fill="F3F3F3"/>
        <w:spacing w:before="0"/>
        <w:jc w:val="left"/>
        <w:rPr>
          <w:sz w:val="22"/>
          <w:szCs w:val="22"/>
          <w:lang w:val="mt-MT"/>
        </w:rPr>
      </w:pPr>
    </w:p>
    <w:p w14:paraId="659DD800" w14:textId="77777777" w:rsidR="007360B3" w:rsidRPr="00D52177" w:rsidRDefault="007360B3" w:rsidP="00A55173">
      <w:pPr>
        <w:keepNext/>
        <w:shd w:val="clear" w:color="auto" w:fill="F3F3F3"/>
        <w:tabs>
          <w:tab w:val="num" w:pos="540"/>
        </w:tabs>
        <w:spacing w:before="0"/>
        <w:ind w:left="540" w:hanging="54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1.</w:t>
      </w:r>
      <w:r w:rsidRPr="00D52177">
        <w:rPr>
          <w:b/>
          <w:sz w:val="22"/>
          <w:szCs w:val="22"/>
          <w:lang w:val="mt-MT"/>
        </w:rPr>
        <w:tab/>
        <w:t>Aħsel idejk u sib post nadif</w:t>
      </w:r>
    </w:p>
    <w:p w14:paraId="73747055" w14:textId="77777777" w:rsidR="007360B3" w:rsidRPr="00D52177" w:rsidRDefault="007360B3" w:rsidP="00A17891">
      <w:pPr>
        <w:numPr>
          <w:ilvl w:val="0"/>
          <w:numId w:val="33"/>
        </w:numPr>
        <w:shd w:val="clear" w:color="auto" w:fill="F3F3F3"/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Hu importanti li idejk u l-affarijiet li tuża jkunu nodfa kemm jista’ jkun.</w:t>
      </w:r>
    </w:p>
    <w:p w14:paraId="55066224" w14:textId="77777777" w:rsidR="007360B3" w:rsidRPr="00D52177" w:rsidRDefault="007360B3" w:rsidP="00A17891">
      <w:pPr>
        <w:numPr>
          <w:ilvl w:val="0"/>
          <w:numId w:val="33"/>
        </w:numPr>
        <w:shd w:val="clear" w:color="auto" w:fill="F3F3F3"/>
        <w:spacing w:before="0"/>
        <w:ind w:left="567" w:hanging="567"/>
        <w:jc w:val="left"/>
        <w:rPr>
          <w:rFonts w:eastAsia="Times New Roman"/>
          <w:sz w:val="22"/>
          <w:szCs w:val="22"/>
          <w:lang w:val="mt-MT"/>
        </w:rPr>
      </w:pPr>
      <w:r w:rsidRPr="00D52177">
        <w:rPr>
          <w:rFonts w:eastAsia="Times New Roman"/>
          <w:sz w:val="22"/>
          <w:szCs w:val="22"/>
          <w:lang w:val="mt-MT"/>
        </w:rPr>
        <w:t>Post tajjeb hu mejda nadifa jew wiċċ tal-kċina.</w:t>
      </w:r>
    </w:p>
    <w:p w14:paraId="70EFE341" w14:textId="77777777" w:rsidR="007360B3" w:rsidRPr="00D52177" w:rsidRDefault="007360B3" w:rsidP="00A55173">
      <w:pPr>
        <w:shd w:val="clear" w:color="auto" w:fill="F3F3F3"/>
        <w:spacing w:before="0"/>
        <w:jc w:val="left"/>
        <w:rPr>
          <w:sz w:val="22"/>
          <w:szCs w:val="22"/>
          <w:lang w:val="mt-MT"/>
        </w:rPr>
      </w:pPr>
    </w:p>
    <w:p w14:paraId="3DEE2F32" w14:textId="77777777" w:rsidR="007360B3" w:rsidRPr="00D52177" w:rsidRDefault="007360B3" w:rsidP="00A55173">
      <w:pPr>
        <w:shd w:val="clear" w:color="auto" w:fill="F3F3F3"/>
        <w:spacing w:before="0"/>
        <w:jc w:val="left"/>
        <w:rPr>
          <w:sz w:val="22"/>
          <w:szCs w:val="22"/>
          <w:lang w:val="mt-MT"/>
        </w:rPr>
      </w:pPr>
    </w:p>
    <w:p w14:paraId="7595714B" w14:textId="77777777" w:rsidR="007360B3" w:rsidRPr="00D52177" w:rsidRDefault="007360B3" w:rsidP="00A55173">
      <w:pPr>
        <w:keepNext/>
        <w:shd w:val="clear" w:color="auto" w:fill="F3F3F3"/>
        <w:spacing w:before="0"/>
        <w:ind w:left="540" w:hanging="54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2.</w:t>
      </w:r>
      <w:r w:rsidRPr="00D52177">
        <w:rPr>
          <w:b/>
          <w:sz w:val="22"/>
          <w:szCs w:val="22"/>
          <w:lang w:val="mt-MT"/>
        </w:rPr>
        <w:tab/>
        <w:t>Iġbor u ifrex kulma għandek bżonn:</w:t>
      </w:r>
    </w:p>
    <w:p w14:paraId="01284C2D" w14:textId="77777777" w:rsidR="007360B3" w:rsidRPr="00D52177" w:rsidRDefault="007360B3" w:rsidP="00A17891">
      <w:pPr>
        <w:numPr>
          <w:ilvl w:val="0"/>
          <w:numId w:val="33"/>
        </w:numPr>
        <w:shd w:val="clear" w:color="auto" w:fill="F3F3F3"/>
        <w:spacing w:before="0"/>
        <w:ind w:left="567" w:hanging="567"/>
        <w:jc w:val="left"/>
        <w:rPr>
          <w:rFonts w:eastAsia="Times New Roman"/>
          <w:sz w:val="22"/>
          <w:szCs w:val="22"/>
          <w:lang w:val="mt-MT"/>
        </w:rPr>
      </w:pPr>
      <w:r w:rsidRPr="00D52177">
        <w:rPr>
          <w:rFonts w:eastAsia="Times New Roman"/>
          <w:sz w:val="22"/>
          <w:szCs w:val="22"/>
          <w:lang w:val="mt-MT"/>
        </w:rPr>
        <w:t>1 siringa mimlija għal-lest li fiha s-solvent (il-likwidu ċar)</w:t>
      </w:r>
    </w:p>
    <w:p w14:paraId="01FF0CA1" w14:textId="77777777" w:rsidR="007360B3" w:rsidRPr="00D52177" w:rsidRDefault="007360B3" w:rsidP="00A17891">
      <w:pPr>
        <w:numPr>
          <w:ilvl w:val="0"/>
          <w:numId w:val="33"/>
        </w:numPr>
        <w:shd w:val="clear" w:color="auto" w:fill="F3F3F3"/>
        <w:spacing w:before="0"/>
        <w:ind w:left="567" w:hanging="567"/>
        <w:jc w:val="left"/>
        <w:rPr>
          <w:rFonts w:eastAsia="Times New Roman"/>
          <w:sz w:val="22"/>
          <w:szCs w:val="22"/>
          <w:lang w:val="mt-MT"/>
        </w:rPr>
      </w:pPr>
      <w:r w:rsidRPr="00D52177">
        <w:rPr>
          <w:rFonts w:eastAsia="Times New Roman"/>
          <w:sz w:val="22"/>
          <w:szCs w:val="22"/>
          <w:lang w:val="mt-MT"/>
        </w:rPr>
        <w:t>1 kunjett li fih GONAL</w:t>
      </w:r>
      <w:r w:rsidRPr="00D52177">
        <w:rPr>
          <w:rFonts w:eastAsia="Times New Roman"/>
          <w:sz w:val="22"/>
          <w:szCs w:val="22"/>
          <w:lang w:val="mt-MT"/>
        </w:rPr>
        <w:noBreakHyphen/>
        <w:t>f (it-trab abjad)</w:t>
      </w:r>
    </w:p>
    <w:p w14:paraId="30942B65" w14:textId="77777777" w:rsidR="00FA4F66" w:rsidRPr="00D52177" w:rsidRDefault="009D59A0" w:rsidP="00A17891">
      <w:pPr>
        <w:numPr>
          <w:ilvl w:val="0"/>
          <w:numId w:val="33"/>
        </w:numPr>
        <w:shd w:val="clear" w:color="auto" w:fill="F3F3F3"/>
        <w:spacing w:before="0"/>
        <w:ind w:left="567" w:hanging="567"/>
        <w:jc w:val="left"/>
        <w:rPr>
          <w:rFonts w:eastAsia="Times New Roman"/>
          <w:sz w:val="22"/>
          <w:szCs w:val="22"/>
          <w:lang w:val="mt-MT"/>
        </w:rPr>
      </w:pPr>
      <w:r w:rsidRPr="00D52177">
        <w:rPr>
          <w:rFonts w:eastAsia="Times New Roman"/>
          <w:sz w:val="22"/>
          <w:szCs w:val="22"/>
          <w:lang w:val="mt-MT"/>
        </w:rPr>
        <w:t>1 </w:t>
      </w:r>
      <w:r w:rsidR="00FA4F66" w:rsidRPr="00D52177">
        <w:rPr>
          <w:rFonts w:eastAsia="Times New Roman"/>
          <w:sz w:val="22"/>
          <w:szCs w:val="22"/>
          <w:lang w:val="mt-MT"/>
        </w:rPr>
        <w:t>labra għall-preparazzjoni</w:t>
      </w:r>
    </w:p>
    <w:p w14:paraId="3F519BCA" w14:textId="77777777" w:rsidR="007360B3" w:rsidRPr="00D52177" w:rsidRDefault="009D59A0" w:rsidP="00A17891">
      <w:pPr>
        <w:numPr>
          <w:ilvl w:val="0"/>
          <w:numId w:val="33"/>
        </w:numPr>
        <w:shd w:val="clear" w:color="auto" w:fill="F3F3F3"/>
        <w:spacing w:before="0"/>
        <w:ind w:left="567" w:hanging="567"/>
        <w:jc w:val="left"/>
        <w:rPr>
          <w:rFonts w:eastAsia="Times New Roman"/>
          <w:sz w:val="22"/>
          <w:szCs w:val="22"/>
          <w:lang w:val="mt-MT"/>
        </w:rPr>
      </w:pPr>
      <w:r w:rsidRPr="00D52177">
        <w:rPr>
          <w:rFonts w:eastAsia="Times New Roman"/>
          <w:sz w:val="22"/>
          <w:szCs w:val="22"/>
          <w:lang w:val="mt-MT"/>
        </w:rPr>
        <w:t>1 </w:t>
      </w:r>
      <w:r w:rsidR="007360B3" w:rsidRPr="00D52177">
        <w:rPr>
          <w:rFonts w:eastAsia="Times New Roman"/>
          <w:sz w:val="22"/>
          <w:szCs w:val="22"/>
          <w:lang w:val="mt-MT"/>
        </w:rPr>
        <w:t>labra fina għall-injezzjoni taħt il-ġilda</w:t>
      </w:r>
    </w:p>
    <w:p w14:paraId="38D27AA0" w14:textId="77777777" w:rsidR="007360B3" w:rsidRPr="00D52177" w:rsidRDefault="007360B3" w:rsidP="00A55173">
      <w:pPr>
        <w:shd w:val="clear" w:color="auto" w:fill="F3F3F3"/>
        <w:spacing w:before="0"/>
        <w:jc w:val="left"/>
        <w:rPr>
          <w:rFonts w:eastAsia="Times New Roman"/>
          <w:sz w:val="22"/>
          <w:szCs w:val="22"/>
          <w:lang w:val="mt-MT"/>
        </w:rPr>
      </w:pPr>
    </w:p>
    <w:p w14:paraId="7DB70D02" w14:textId="77777777" w:rsidR="007360B3" w:rsidRPr="00D52177" w:rsidRDefault="007360B3" w:rsidP="00A55173">
      <w:pPr>
        <w:keepNext/>
        <w:shd w:val="clear" w:color="auto" w:fill="F3F3F3"/>
        <w:spacing w:before="0"/>
        <w:jc w:val="left"/>
        <w:rPr>
          <w:rFonts w:eastAsia="Times New Roman"/>
          <w:sz w:val="22"/>
          <w:szCs w:val="22"/>
          <w:lang w:val="mt-MT"/>
        </w:rPr>
      </w:pPr>
      <w:r w:rsidRPr="00D52177">
        <w:rPr>
          <w:rFonts w:eastAsia="Times New Roman"/>
          <w:sz w:val="22"/>
          <w:szCs w:val="22"/>
          <w:lang w:val="mt-MT"/>
        </w:rPr>
        <w:t>Mhux ipprovduti fil-pakkett:</w:t>
      </w:r>
    </w:p>
    <w:p w14:paraId="727B1177" w14:textId="77777777" w:rsidR="007360B3" w:rsidRPr="00D52177" w:rsidRDefault="007360B3" w:rsidP="00A17891">
      <w:pPr>
        <w:numPr>
          <w:ilvl w:val="0"/>
          <w:numId w:val="33"/>
        </w:numPr>
        <w:shd w:val="clear" w:color="auto" w:fill="F3F3F3"/>
        <w:spacing w:before="0"/>
        <w:ind w:left="567" w:hanging="567"/>
        <w:jc w:val="left"/>
        <w:rPr>
          <w:rFonts w:eastAsia="Times New Roman"/>
          <w:sz w:val="22"/>
          <w:szCs w:val="22"/>
          <w:lang w:val="mt-MT"/>
        </w:rPr>
      </w:pPr>
      <w:r w:rsidRPr="00D52177">
        <w:rPr>
          <w:rFonts w:eastAsia="Times New Roman"/>
          <w:sz w:val="22"/>
          <w:szCs w:val="22"/>
          <w:lang w:val="mt-MT"/>
        </w:rPr>
        <w:t>2 biċċiet bl-alkoħol</w:t>
      </w:r>
    </w:p>
    <w:p w14:paraId="7659F94A" w14:textId="77777777" w:rsidR="007360B3" w:rsidRPr="00D52177" w:rsidRDefault="007360B3" w:rsidP="00A17891">
      <w:pPr>
        <w:numPr>
          <w:ilvl w:val="0"/>
          <w:numId w:val="33"/>
        </w:numPr>
        <w:shd w:val="clear" w:color="auto" w:fill="F3F3F3"/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1 kontenitur fejn tarmi labar użati</w:t>
      </w:r>
    </w:p>
    <w:p w14:paraId="74BD7DD9" w14:textId="77777777" w:rsidR="007360B3" w:rsidRPr="00D52177" w:rsidRDefault="007360B3" w:rsidP="009B1E27">
      <w:pPr>
        <w:shd w:val="clear" w:color="auto" w:fill="F3F3F3"/>
        <w:spacing w:before="0"/>
        <w:jc w:val="left"/>
        <w:rPr>
          <w:rFonts w:eastAsia="Times New Roman"/>
          <w:sz w:val="22"/>
          <w:szCs w:val="22"/>
          <w:lang w:val="mt-MT"/>
        </w:rPr>
      </w:pPr>
    </w:p>
    <w:p w14:paraId="2491D250" w14:textId="77777777" w:rsidR="009B1E27" w:rsidRPr="00D52177" w:rsidRDefault="009B1E27" w:rsidP="009B1E27">
      <w:pPr>
        <w:shd w:val="clear" w:color="auto" w:fill="F3F3F3"/>
        <w:spacing w:before="0"/>
        <w:jc w:val="left"/>
        <w:rPr>
          <w:rFonts w:eastAsia="Times New Roman"/>
          <w:sz w:val="22"/>
          <w:szCs w:val="22"/>
          <w:lang w:val="mt-MT"/>
        </w:rPr>
      </w:pPr>
    </w:p>
    <w:p w14:paraId="093E10DF" w14:textId="77777777" w:rsidR="007360B3" w:rsidRPr="00D52177" w:rsidRDefault="007360B3" w:rsidP="00A55173">
      <w:pPr>
        <w:keepNext/>
        <w:shd w:val="clear" w:color="auto" w:fill="F3F3F3"/>
        <w:spacing w:before="0"/>
        <w:ind w:left="540" w:hanging="54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3.</w:t>
      </w:r>
      <w:r w:rsidRPr="00D52177">
        <w:rPr>
          <w:b/>
          <w:sz w:val="22"/>
          <w:szCs w:val="22"/>
          <w:lang w:val="mt-MT"/>
        </w:rPr>
        <w:tab/>
        <w:t>Kif tipprepara s-soluzzjoni</w:t>
      </w:r>
    </w:p>
    <w:p w14:paraId="2D19EB44" w14:textId="77777777" w:rsidR="007360B3" w:rsidRPr="00D52177" w:rsidRDefault="007360B3" w:rsidP="00A55173">
      <w:pPr>
        <w:keepNext/>
        <w:shd w:val="clear" w:color="auto" w:fill="F3F3F3"/>
        <w:spacing w:before="0"/>
        <w:ind w:left="540" w:hanging="540"/>
        <w:jc w:val="left"/>
        <w:rPr>
          <w:sz w:val="22"/>
          <w:szCs w:val="22"/>
          <w:lang w:val="mt-MT"/>
        </w:rPr>
      </w:pPr>
    </w:p>
    <w:p w14:paraId="566368A4" w14:textId="77777777" w:rsidR="007360B3" w:rsidRPr="00D52177" w:rsidRDefault="007360B3" w:rsidP="00A17891">
      <w:pPr>
        <w:numPr>
          <w:ilvl w:val="0"/>
          <w:numId w:val="33"/>
        </w:numPr>
        <w:shd w:val="clear" w:color="auto" w:fill="F3F3F3"/>
        <w:spacing w:before="0"/>
        <w:ind w:left="567" w:hanging="567"/>
        <w:jc w:val="left"/>
        <w:rPr>
          <w:rFonts w:eastAsia="Times New Roman"/>
          <w:sz w:val="22"/>
          <w:szCs w:val="22"/>
          <w:lang w:val="mt-MT"/>
        </w:rPr>
      </w:pPr>
      <w:r w:rsidRPr="00D52177">
        <w:rPr>
          <w:rFonts w:eastAsia="Times New Roman"/>
          <w:sz w:val="22"/>
          <w:szCs w:val="22"/>
          <w:lang w:val="mt-MT"/>
        </w:rPr>
        <w:t>Neħħi l-għotjien ta’ protezzjoni mill-kunjett bit-trab u mis-siringa mimlija għal-lest.</w:t>
      </w:r>
    </w:p>
    <w:p w14:paraId="3EB24CB8" w14:textId="77777777" w:rsidR="007360B3" w:rsidRPr="00D52177" w:rsidRDefault="007360B3" w:rsidP="00A17891">
      <w:pPr>
        <w:numPr>
          <w:ilvl w:val="0"/>
          <w:numId w:val="33"/>
        </w:numPr>
        <w:shd w:val="clear" w:color="auto" w:fill="F3F3F3"/>
        <w:spacing w:before="0"/>
        <w:ind w:left="567" w:hanging="567"/>
        <w:jc w:val="left"/>
        <w:rPr>
          <w:rFonts w:eastAsia="Times New Roman"/>
          <w:sz w:val="22"/>
          <w:szCs w:val="22"/>
          <w:lang w:val="mt-MT"/>
        </w:rPr>
      </w:pPr>
      <w:r w:rsidRPr="00D52177">
        <w:rPr>
          <w:rFonts w:eastAsia="Times New Roman"/>
          <w:sz w:val="22"/>
          <w:szCs w:val="22"/>
          <w:lang w:val="mt-MT"/>
        </w:rPr>
        <w:t>Waħħal il-labra għall-preparazzjoni mas-siringa mimlija għal-lest, daħħalha fil-kunjett tat-trab u injetta s-solvent kollu fil-kunjett bit-trab. Dawwar bil-mod mingħajr ma tneħħi s-siringa.Tħawwadx bis-saħħa.</w:t>
      </w:r>
    </w:p>
    <w:p w14:paraId="59361352" w14:textId="77777777" w:rsidR="007360B3" w:rsidRPr="00D52177" w:rsidRDefault="007360B3" w:rsidP="00A17891">
      <w:pPr>
        <w:numPr>
          <w:ilvl w:val="0"/>
          <w:numId w:val="33"/>
        </w:numPr>
        <w:shd w:val="clear" w:color="auto" w:fill="F3F3F3"/>
        <w:spacing w:before="0"/>
        <w:ind w:left="567" w:hanging="567"/>
        <w:jc w:val="left"/>
        <w:rPr>
          <w:rFonts w:eastAsia="Times New Roman"/>
          <w:sz w:val="22"/>
          <w:szCs w:val="22"/>
          <w:lang w:val="mt-MT"/>
        </w:rPr>
      </w:pPr>
      <w:r w:rsidRPr="00D52177">
        <w:rPr>
          <w:rFonts w:eastAsia="Times New Roman"/>
          <w:sz w:val="22"/>
          <w:szCs w:val="22"/>
          <w:lang w:val="mt-MT"/>
        </w:rPr>
        <w:t>Ivverifika li s-soluzzjoni hi ċara u ma fihiex frak.</w:t>
      </w:r>
    </w:p>
    <w:p w14:paraId="0A9020E3" w14:textId="77777777" w:rsidR="007360B3" w:rsidRPr="00D52177" w:rsidRDefault="007360B3" w:rsidP="00A17891">
      <w:pPr>
        <w:numPr>
          <w:ilvl w:val="0"/>
          <w:numId w:val="33"/>
        </w:numPr>
        <w:shd w:val="clear" w:color="auto" w:fill="F3F3F3"/>
        <w:spacing w:before="0"/>
        <w:ind w:left="567" w:hanging="567"/>
        <w:jc w:val="left"/>
        <w:rPr>
          <w:rFonts w:eastAsia="Times New Roman"/>
          <w:sz w:val="22"/>
          <w:szCs w:val="22"/>
          <w:lang w:val="mt-MT"/>
        </w:rPr>
      </w:pPr>
      <w:r w:rsidRPr="00D52177">
        <w:rPr>
          <w:rFonts w:eastAsia="Times New Roman"/>
          <w:sz w:val="22"/>
          <w:szCs w:val="22"/>
          <w:lang w:val="mt-MT"/>
        </w:rPr>
        <w:t>Aqleb il-kunjett rasu ’l isfel u iġbed bil-mod is-soluzzjoni lura fis-siringa billi timbotta l-planġer.</w:t>
      </w:r>
    </w:p>
    <w:p w14:paraId="564A4DC0" w14:textId="77777777" w:rsidR="007360B3" w:rsidRPr="00D52177" w:rsidRDefault="007360B3" w:rsidP="00A17891">
      <w:pPr>
        <w:numPr>
          <w:ilvl w:val="0"/>
          <w:numId w:val="33"/>
        </w:numPr>
        <w:shd w:val="clear" w:color="auto" w:fill="F3F3F3"/>
        <w:spacing w:before="0"/>
        <w:ind w:left="567" w:hanging="567"/>
        <w:jc w:val="left"/>
        <w:rPr>
          <w:rFonts w:eastAsia="Times New Roman"/>
          <w:sz w:val="22"/>
          <w:szCs w:val="22"/>
          <w:lang w:val="mt-MT"/>
        </w:rPr>
      </w:pPr>
      <w:r w:rsidRPr="00D52177">
        <w:rPr>
          <w:rFonts w:eastAsia="Times New Roman"/>
          <w:sz w:val="22"/>
          <w:szCs w:val="22"/>
          <w:lang w:val="mt-MT"/>
        </w:rPr>
        <w:t>Neħħi s-siringa mill-kunjett u middha b’attenzjoni. Tmissx il-labra u tħalli l-labra tmiss l-ebda wiċċ.</w:t>
      </w:r>
    </w:p>
    <w:p w14:paraId="7B959BCF" w14:textId="77777777" w:rsidR="007360B3" w:rsidRPr="00D52177" w:rsidRDefault="007360B3" w:rsidP="00A55173">
      <w:pPr>
        <w:shd w:val="clear" w:color="auto" w:fill="F3F3F3"/>
        <w:spacing w:before="0"/>
        <w:jc w:val="left"/>
        <w:rPr>
          <w:sz w:val="22"/>
          <w:szCs w:val="22"/>
          <w:lang w:val="mt-MT"/>
        </w:rPr>
      </w:pPr>
    </w:p>
    <w:p w14:paraId="358744F8" w14:textId="4E1B35D0" w:rsidR="007360B3" w:rsidRPr="00D52177" w:rsidRDefault="00911ECC" w:rsidP="00A55173">
      <w:pPr>
        <w:pStyle w:val="EndnoteText"/>
        <w:shd w:val="clear" w:color="auto" w:fill="F3F3F3"/>
        <w:tabs>
          <w:tab w:val="left" w:pos="720"/>
        </w:tabs>
        <w:ind w:firstLine="540"/>
        <w:rPr>
          <w:szCs w:val="22"/>
          <w:lang w:val="mt-MT"/>
        </w:rPr>
      </w:pPr>
      <w:r w:rsidRPr="00D52177">
        <w:rPr>
          <w:noProof/>
          <w:szCs w:val="22"/>
          <w:lang w:val="mt-MT"/>
        </w:rPr>
        <w:drawing>
          <wp:inline distT="0" distB="0" distL="0" distR="0" wp14:anchorId="0ABAFC99" wp14:editId="1950DC2C">
            <wp:extent cx="1030605" cy="1050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60B3" w:rsidRPr="00D52177">
        <w:rPr>
          <w:szCs w:val="22"/>
          <w:lang w:val="mt-MT"/>
        </w:rPr>
        <w:tab/>
      </w:r>
      <w:r w:rsidRPr="00D52177">
        <w:rPr>
          <w:noProof/>
          <w:szCs w:val="22"/>
          <w:lang w:val="mt-MT"/>
        </w:rPr>
        <w:drawing>
          <wp:inline distT="0" distB="0" distL="0" distR="0" wp14:anchorId="42794004" wp14:editId="0C69865F">
            <wp:extent cx="1030605" cy="1050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D9FCF" w14:textId="77777777" w:rsidR="007360B3" w:rsidRPr="00D52177" w:rsidRDefault="007360B3" w:rsidP="00A55173">
      <w:pPr>
        <w:shd w:val="clear" w:color="auto" w:fill="F3F3F3"/>
        <w:spacing w:before="0"/>
        <w:jc w:val="left"/>
        <w:rPr>
          <w:sz w:val="22"/>
          <w:szCs w:val="22"/>
          <w:lang w:val="mt-MT"/>
        </w:rPr>
      </w:pPr>
    </w:p>
    <w:p w14:paraId="05988725" w14:textId="77777777" w:rsidR="007360B3" w:rsidRPr="00D52177" w:rsidRDefault="007360B3" w:rsidP="00A55173">
      <w:pPr>
        <w:shd w:val="clear" w:color="auto" w:fill="F3F3F3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(Jekk ir-riċetta tindikalek aktar minn kunjett wieħed ta’ GONAL</w:t>
      </w:r>
      <w:r w:rsidRPr="00D52177">
        <w:rPr>
          <w:sz w:val="22"/>
          <w:szCs w:val="22"/>
          <w:lang w:val="mt-MT"/>
        </w:rPr>
        <w:noBreakHyphen/>
        <w:t>f, erġa’ injetta bil-mod is-soluzzjoni f’kunjett ieħor tat-trab, sakemm in-numru preskritt ta’ kunjetti tat-trab ikunu nħallu fis-soluzzjoni. Jekk tkun ingħatajt riċetta għal lutropin alfa flimkien ma’ GONAL</w:t>
      </w:r>
      <w:r w:rsidRPr="00D52177">
        <w:rPr>
          <w:sz w:val="22"/>
          <w:szCs w:val="22"/>
          <w:lang w:val="mt-MT"/>
        </w:rPr>
        <w:noBreakHyphen/>
        <w:t>f, tista’ tħallat ukoll iż-żewġ mediċini flimkien minflok ma tinjetta kull prodott separatament. Wara li jkun nħall it-trab ta’ lutropin alfa, iġbed is-soluzzjoni lura fis-siringa u erġa’ injettaha fil-kunjett li fih GONAL</w:t>
      </w:r>
      <w:r w:rsidRPr="00D52177">
        <w:rPr>
          <w:sz w:val="22"/>
          <w:szCs w:val="22"/>
          <w:lang w:val="mt-MT"/>
        </w:rPr>
        <w:noBreakHyphen/>
        <w:t>f. Wara li jkun inħall it-trab, iġbed is-soluzzjoni lura fis-siringa. Bħal qabel, ara jekk hemmx xi frak, u tużax is-soluzzjoni jekk ma tkunx ċara. Sa tliet</w:t>
      </w:r>
      <w:r w:rsidRPr="00D52177">
        <w:rPr>
          <w:bCs/>
          <w:sz w:val="22"/>
          <w:szCs w:val="22"/>
          <w:lang w:val="mt-MT"/>
        </w:rPr>
        <w:t> </w:t>
      </w:r>
      <w:r w:rsidRPr="00D52177">
        <w:rPr>
          <w:sz w:val="22"/>
          <w:szCs w:val="22"/>
          <w:lang w:val="mt-MT"/>
        </w:rPr>
        <w:t>kontenituri ta’ trab jistgħu jinħallu f’1 </w:t>
      </w:r>
      <w:r w:rsidR="000701BC" w:rsidRPr="00D52177">
        <w:rPr>
          <w:sz w:val="22"/>
          <w:szCs w:val="22"/>
          <w:lang w:val="mt-MT"/>
        </w:rPr>
        <w:t>mL</w:t>
      </w:r>
      <w:r w:rsidRPr="00D52177">
        <w:rPr>
          <w:sz w:val="22"/>
          <w:szCs w:val="22"/>
          <w:lang w:val="mt-MT"/>
        </w:rPr>
        <w:t xml:space="preserve"> ta’ solvent.)</w:t>
      </w:r>
    </w:p>
    <w:p w14:paraId="478539BC" w14:textId="77777777" w:rsidR="007360B3" w:rsidRPr="00D52177" w:rsidRDefault="007360B3" w:rsidP="00A55173">
      <w:pPr>
        <w:shd w:val="clear" w:color="auto" w:fill="F3F3F3"/>
        <w:spacing w:before="0"/>
        <w:jc w:val="left"/>
        <w:rPr>
          <w:sz w:val="22"/>
          <w:szCs w:val="22"/>
          <w:lang w:val="mt-MT"/>
        </w:rPr>
      </w:pPr>
    </w:p>
    <w:p w14:paraId="5D04A9FA" w14:textId="77777777" w:rsidR="007360B3" w:rsidRPr="00D52177" w:rsidRDefault="007360B3" w:rsidP="00A55173">
      <w:pPr>
        <w:keepNext/>
        <w:shd w:val="clear" w:color="auto" w:fill="F3F3F3"/>
        <w:spacing w:before="0"/>
        <w:ind w:left="540" w:hanging="54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4.</w:t>
      </w:r>
      <w:r w:rsidRPr="00D52177">
        <w:rPr>
          <w:b/>
          <w:sz w:val="22"/>
          <w:szCs w:val="22"/>
          <w:lang w:val="mt-MT"/>
        </w:rPr>
        <w:tab/>
        <w:t>Kif tlesti s-siringa għall-injezzjoni</w:t>
      </w:r>
    </w:p>
    <w:p w14:paraId="16F9BD01" w14:textId="77777777" w:rsidR="007360B3" w:rsidRPr="00D52177" w:rsidRDefault="007360B3" w:rsidP="00A55173">
      <w:pPr>
        <w:keepNext/>
        <w:shd w:val="clear" w:color="auto" w:fill="F3F3F3"/>
        <w:spacing w:before="0"/>
        <w:ind w:left="540" w:hanging="540"/>
        <w:jc w:val="left"/>
        <w:rPr>
          <w:sz w:val="22"/>
          <w:szCs w:val="22"/>
          <w:lang w:val="mt-MT"/>
        </w:rPr>
      </w:pPr>
    </w:p>
    <w:p w14:paraId="05D49965" w14:textId="77777777" w:rsidR="007360B3" w:rsidRPr="00D52177" w:rsidRDefault="007360B3" w:rsidP="00A17891">
      <w:pPr>
        <w:numPr>
          <w:ilvl w:val="0"/>
          <w:numId w:val="33"/>
        </w:numPr>
        <w:shd w:val="clear" w:color="auto" w:fill="F3F3F3"/>
        <w:spacing w:before="0"/>
        <w:ind w:left="567" w:hanging="567"/>
        <w:jc w:val="left"/>
        <w:rPr>
          <w:rFonts w:eastAsia="Times New Roman"/>
          <w:sz w:val="22"/>
          <w:szCs w:val="22"/>
          <w:lang w:val="mt-MT"/>
        </w:rPr>
      </w:pPr>
      <w:r w:rsidRPr="00D52177">
        <w:rPr>
          <w:rFonts w:eastAsia="Times New Roman"/>
          <w:sz w:val="22"/>
          <w:szCs w:val="22"/>
          <w:lang w:val="mt-MT"/>
        </w:rPr>
        <w:t>Ibdel il-labra għal-labra fina għat-titqib.</w:t>
      </w:r>
    </w:p>
    <w:p w14:paraId="480D7CDA" w14:textId="77777777" w:rsidR="007360B3" w:rsidRPr="00D52177" w:rsidRDefault="007360B3" w:rsidP="00A17891">
      <w:pPr>
        <w:numPr>
          <w:ilvl w:val="0"/>
          <w:numId w:val="33"/>
        </w:numPr>
        <w:shd w:val="clear" w:color="auto" w:fill="F3F3F3"/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lastRenderedPageBreak/>
        <w:t>Neħħi kwalunkwe bżieżaq tal-arja: Jekk tara xi bżieżaq tal-arja fis-siringa, żomm is-siringa bil-labra tipponta ’l fuq u taptap bil-mod fuq s-siringa sakemm l-arja kollha tinġabar fuq. Imbotta l-planġer sakemm il-bżieżaq tal-arja jitilqu.</w:t>
      </w:r>
    </w:p>
    <w:p w14:paraId="487B83C6" w14:textId="5CF2A44B" w:rsidR="007360B3" w:rsidRPr="00D52177" w:rsidRDefault="00911ECC" w:rsidP="00A55173">
      <w:pPr>
        <w:shd w:val="clear" w:color="auto" w:fill="F3F3F3"/>
        <w:spacing w:before="0"/>
        <w:jc w:val="left"/>
        <w:rPr>
          <w:sz w:val="22"/>
          <w:szCs w:val="22"/>
          <w:lang w:val="mt-MT"/>
        </w:rPr>
      </w:pPr>
      <w:r w:rsidRPr="00D52177">
        <w:rPr>
          <w:noProof/>
          <w:sz w:val="22"/>
          <w:szCs w:val="22"/>
          <w:lang w:val="mt-MT"/>
        </w:rPr>
        <w:drawing>
          <wp:inline distT="0" distB="0" distL="0" distR="0" wp14:anchorId="4099A967" wp14:editId="65C54B9D">
            <wp:extent cx="1146175" cy="11804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B0ED5" w14:textId="77777777" w:rsidR="007360B3" w:rsidRPr="00D52177" w:rsidRDefault="007360B3" w:rsidP="00A55173">
      <w:pPr>
        <w:shd w:val="clear" w:color="auto" w:fill="F3F3F3"/>
        <w:tabs>
          <w:tab w:val="num" w:pos="0"/>
        </w:tabs>
        <w:spacing w:before="0"/>
        <w:jc w:val="left"/>
        <w:rPr>
          <w:sz w:val="22"/>
          <w:szCs w:val="22"/>
          <w:lang w:val="mt-MT"/>
        </w:rPr>
      </w:pPr>
    </w:p>
    <w:p w14:paraId="1CF4DB4C" w14:textId="77777777" w:rsidR="007360B3" w:rsidRPr="00D52177" w:rsidRDefault="007360B3" w:rsidP="00A55173">
      <w:pPr>
        <w:shd w:val="clear" w:color="auto" w:fill="F3F3F3"/>
        <w:tabs>
          <w:tab w:val="num" w:pos="0"/>
        </w:tabs>
        <w:spacing w:before="0"/>
        <w:jc w:val="left"/>
        <w:rPr>
          <w:sz w:val="22"/>
          <w:szCs w:val="22"/>
          <w:lang w:val="mt-MT"/>
        </w:rPr>
      </w:pPr>
    </w:p>
    <w:p w14:paraId="788DA4E2" w14:textId="77777777" w:rsidR="007360B3" w:rsidRPr="00D52177" w:rsidRDefault="007360B3" w:rsidP="00A55173">
      <w:pPr>
        <w:keepNext/>
        <w:shd w:val="clear" w:color="auto" w:fill="F3F3F3"/>
        <w:spacing w:before="0"/>
        <w:ind w:left="539" w:hanging="539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5.</w:t>
      </w:r>
      <w:r w:rsidRPr="00D52177">
        <w:rPr>
          <w:b/>
          <w:sz w:val="22"/>
          <w:szCs w:val="22"/>
          <w:lang w:val="mt-MT"/>
        </w:rPr>
        <w:tab/>
        <w:t>Kif tinjetta d-doża</w:t>
      </w:r>
    </w:p>
    <w:p w14:paraId="6CFB6DBB" w14:textId="77777777" w:rsidR="007360B3" w:rsidRPr="00D52177" w:rsidRDefault="007360B3" w:rsidP="00A55173">
      <w:pPr>
        <w:keepNext/>
        <w:shd w:val="clear" w:color="auto" w:fill="F3F3F3"/>
        <w:spacing w:before="0"/>
        <w:ind w:left="539" w:hanging="539"/>
        <w:jc w:val="left"/>
        <w:rPr>
          <w:sz w:val="22"/>
          <w:szCs w:val="22"/>
          <w:lang w:val="mt-MT"/>
        </w:rPr>
      </w:pPr>
    </w:p>
    <w:p w14:paraId="04AD940D" w14:textId="77777777" w:rsidR="007360B3" w:rsidRPr="00D52177" w:rsidRDefault="007360B3" w:rsidP="00A17891">
      <w:pPr>
        <w:numPr>
          <w:ilvl w:val="0"/>
          <w:numId w:val="33"/>
        </w:numPr>
        <w:shd w:val="clear" w:color="auto" w:fill="F3F3F3"/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rFonts w:eastAsia="Times New Roman"/>
          <w:sz w:val="22"/>
          <w:szCs w:val="22"/>
          <w:lang w:val="mt-MT"/>
        </w:rPr>
        <w:t>Injetta s-soluzzjoni immedjatament: It-tabib jew l-infermiera tiegħek ikunu diġà</w:t>
      </w:r>
      <w:r w:rsidRPr="00D52177">
        <w:rPr>
          <w:sz w:val="22"/>
          <w:szCs w:val="22"/>
          <w:lang w:val="mt-MT"/>
        </w:rPr>
        <w:t xml:space="preserve"> infurmawk fejn għandek tinjetta (eż. fiż-żaqq, fin-naħa ta’ quddiem tal-koxxa). Biex tnaqqas l-irritazzjoni tal-ġilda, agħżel sit tal-injezzjoni differenti kuljum.</w:t>
      </w:r>
    </w:p>
    <w:p w14:paraId="1215669B" w14:textId="77777777" w:rsidR="007360B3" w:rsidRPr="00D52177" w:rsidRDefault="007360B3" w:rsidP="00A17891">
      <w:pPr>
        <w:numPr>
          <w:ilvl w:val="0"/>
          <w:numId w:val="33"/>
        </w:numPr>
        <w:shd w:val="clear" w:color="auto" w:fill="F3F3F3"/>
        <w:spacing w:before="0"/>
        <w:ind w:left="567" w:hanging="567"/>
        <w:jc w:val="left"/>
        <w:rPr>
          <w:rFonts w:eastAsia="Times New Roman"/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Naddaf il-parti magħżula tal-ġilda b’biċċa mxarrba bl-alkoħol billi tuża moviment ċirkolari</w:t>
      </w:r>
      <w:r w:rsidRPr="00D52177">
        <w:rPr>
          <w:rFonts w:eastAsia="Times New Roman"/>
          <w:sz w:val="22"/>
          <w:szCs w:val="22"/>
          <w:lang w:val="mt-MT"/>
        </w:rPr>
        <w:t>.</w:t>
      </w:r>
    </w:p>
    <w:p w14:paraId="5A0DFE68" w14:textId="77777777" w:rsidR="007360B3" w:rsidRPr="00D52177" w:rsidRDefault="007360B3" w:rsidP="00A17891">
      <w:pPr>
        <w:numPr>
          <w:ilvl w:val="0"/>
          <w:numId w:val="33"/>
        </w:numPr>
        <w:shd w:val="clear" w:color="auto" w:fill="F3F3F3"/>
        <w:spacing w:before="0"/>
        <w:ind w:left="567" w:hanging="567"/>
        <w:jc w:val="left"/>
        <w:rPr>
          <w:rFonts w:eastAsia="Times New Roman"/>
          <w:sz w:val="22"/>
          <w:szCs w:val="22"/>
          <w:lang w:val="mt-MT"/>
        </w:rPr>
      </w:pPr>
      <w:r w:rsidRPr="00D52177">
        <w:rPr>
          <w:rFonts w:eastAsia="Times New Roman"/>
          <w:sz w:val="22"/>
          <w:szCs w:val="22"/>
          <w:lang w:val="mt-MT"/>
        </w:rPr>
        <w:t>Oqros il-ġilda u daħħal il-labra f’angolu ta’ 45° sa 90° qisek qed twaddab dart.</w:t>
      </w:r>
    </w:p>
    <w:p w14:paraId="65E5BB2A" w14:textId="77777777" w:rsidR="007360B3" w:rsidRPr="00D52177" w:rsidRDefault="007360B3" w:rsidP="00A17891">
      <w:pPr>
        <w:numPr>
          <w:ilvl w:val="0"/>
          <w:numId w:val="33"/>
        </w:numPr>
        <w:shd w:val="clear" w:color="auto" w:fill="F3F3F3"/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Injetta taħt il-ġilda billi timbotta bil-mod il-planġer, skont kif tawk parir. Tinjettax direttament ġo vina. Dum kemm hemm bżonn sakemm tinjetta s-soluzzjoni kollha.</w:t>
      </w:r>
    </w:p>
    <w:p w14:paraId="394A1CDD" w14:textId="77777777" w:rsidR="007360B3" w:rsidRPr="00D52177" w:rsidRDefault="007360B3" w:rsidP="00A17891">
      <w:pPr>
        <w:numPr>
          <w:ilvl w:val="0"/>
          <w:numId w:val="33"/>
        </w:numPr>
        <w:shd w:val="clear" w:color="auto" w:fill="F3F3F3"/>
        <w:spacing w:before="0"/>
        <w:ind w:left="567" w:hanging="567"/>
        <w:jc w:val="left"/>
        <w:rPr>
          <w:rFonts w:eastAsia="Times New Roman"/>
          <w:sz w:val="22"/>
          <w:szCs w:val="22"/>
          <w:lang w:val="mt-MT"/>
        </w:rPr>
      </w:pPr>
      <w:r w:rsidRPr="00D52177">
        <w:rPr>
          <w:rFonts w:eastAsia="Times New Roman"/>
          <w:sz w:val="22"/>
          <w:szCs w:val="22"/>
          <w:lang w:val="mt-MT"/>
        </w:rPr>
        <w:t>Immedjatament iġbed lura l-labra u naddaf il-ġilda billi timsaħha b’moviment ċirkolari b’biċċa mxarrba bl-alkoħol.</w:t>
      </w:r>
    </w:p>
    <w:p w14:paraId="6B42259F" w14:textId="55E0077B" w:rsidR="007360B3" w:rsidRPr="00D52177" w:rsidRDefault="00911ECC" w:rsidP="00A55173">
      <w:pPr>
        <w:keepNext/>
        <w:shd w:val="clear" w:color="auto" w:fill="F3F3F3"/>
        <w:spacing w:before="0"/>
        <w:jc w:val="left"/>
        <w:rPr>
          <w:sz w:val="22"/>
          <w:szCs w:val="22"/>
          <w:lang w:val="mt-MT"/>
        </w:rPr>
      </w:pPr>
      <w:r w:rsidRPr="00D52177">
        <w:rPr>
          <w:noProof/>
          <w:sz w:val="22"/>
          <w:szCs w:val="22"/>
          <w:lang w:val="mt-MT"/>
        </w:rPr>
        <w:drawing>
          <wp:inline distT="0" distB="0" distL="0" distR="0" wp14:anchorId="6204A6FD" wp14:editId="1D22A9FD">
            <wp:extent cx="1746885" cy="12280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85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A2EB5" w14:textId="77777777" w:rsidR="007360B3" w:rsidRPr="00D52177" w:rsidRDefault="007360B3" w:rsidP="0047136D">
      <w:pPr>
        <w:shd w:val="clear" w:color="auto" w:fill="F3F3F3"/>
        <w:spacing w:before="0"/>
        <w:jc w:val="left"/>
        <w:rPr>
          <w:sz w:val="22"/>
          <w:szCs w:val="22"/>
          <w:lang w:val="mt-MT"/>
        </w:rPr>
      </w:pPr>
    </w:p>
    <w:p w14:paraId="12CECFF7" w14:textId="77777777" w:rsidR="007360B3" w:rsidRPr="00D52177" w:rsidRDefault="007360B3" w:rsidP="0047136D">
      <w:pPr>
        <w:shd w:val="clear" w:color="auto" w:fill="F3F3F3"/>
        <w:spacing w:before="0"/>
        <w:jc w:val="left"/>
        <w:rPr>
          <w:sz w:val="22"/>
          <w:szCs w:val="22"/>
          <w:lang w:val="mt-MT"/>
        </w:rPr>
      </w:pPr>
    </w:p>
    <w:p w14:paraId="230CF406" w14:textId="77777777" w:rsidR="007360B3" w:rsidRPr="00D52177" w:rsidRDefault="007360B3" w:rsidP="00A55173">
      <w:pPr>
        <w:keepNext/>
        <w:shd w:val="clear" w:color="auto" w:fill="F3F3F3"/>
        <w:tabs>
          <w:tab w:val="num" w:pos="1647"/>
        </w:tabs>
        <w:spacing w:before="0"/>
        <w:ind w:left="540" w:hanging="54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6.</w:t>
      </w:r>
      <w:r w:rsidRPr="00D52177">
        <w:rPr>
          <w:b/>
          <w:sz w:val="22"/>
          <w:szCs w:val="22"/>
          <w:lang w:val="mt-MT"/>
        </w:rPr>
        <w:tab/>
        <w:t>Wara l-injezzjoni</w:t>
      </w:r>
    </w:p>
    <w:p w14:paraId="42FA53FC" w14:textId="77777777" w:rsidR="007360B3" w:rsidRPr="00D52177" w:rsidRDefault="007360B3" w:rsidP="00A55173">
      <w:pPr>
        <w:keepNext/>
        <w:shd w:val="clear" w:color="auto" w:fill="F3F3F3"/>
        <w:spacing w:before="0"/>
        <w:jc w:val="left"/>
        <w:rPr>
          <w:sz w:val="22"/>
          <w:szCs w:val="22"/>
          <w:lang w:val="mt-MT"/>
        </w:rPr>
      </w:pPr>
    </w:p>
    <w:p w14:paraId="1874C12B" w14:textId="77777777" w:rsidR="007360B3" w:rsidRPr="00D52177" w:rsidRDefault="007360B3" w:rsidP="00A55173">
      <w:pPr>
        <w:shd w:val="clear" w:color="auto" w:fill="F3F3F3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Armi l-oġġetti kollha li tkun użajt: Hekk kif tkun lestejt l-injezzjoni tieg</w:t>
      </w:r>
      <w:r w:rsidRPr="00D52177">
        <w:rPr>
          <w:sz w:val="22"/>
          <w:szCs w:val="22"/>
          <w:lang w:val="mt-MT" w:eastAsia="ko-KR"/>
        </w:rPr>
        <w:t>ħek, armi immedjatament il-labar u l-kontenituri vojta tal-ħġieġ kollha b’mod sigur preferibbilment f’kontenitur fejn tarmi labar użati. Kull fdal tas-soluzzjoni mhux użat għandu jintrema.</w:t>
      </w:r>
    </w:p>
    <w:p w14:paraId="52234132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2D890C4F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br w:type="page"/>
      </w:r>
    </w:p>
    <w:p w14:paraId="7DA9F0D0" w14:textId="0C8F48DF" w:rsidR="007360B3" w:rsidRPr="00D52177" w:rsidRDefault="007360B3" w:rsidP="00A55173">
      <w:pPr>
        <w:pStyle w:val="BodyText"/>
        <w:keepNext/>
        <w:shd w:val="clear" w:color="auto" w:fill="E6E6E6"/>
        <w:tabs>
          <w:tab w:val="left" w:pos="720"/>
        </w:tabs>
        <w:jc w:val="left"/>
        <w:rPr>
          <w:bCs/>
          <w:i/>
          <w:szCs w:val="22"/>
          <w:shd w:val="clear" w:color="auto" w:fill="E6E6E6"/>
          <w:lang w:val="mt-MT"/>
        </w:rPr>
      </w:pPr>
      <w:r w:rsidRPr="00D52177">
        <w:rPr>
          <w:bCs/>
          <w:i/>
          <w:szCs w:val="22"/>
          <w:lang w:val="mt-MT"/>
        </w:rPr>
        <w:lastRenderedPageBreak/>
        <w:t>&lt;GONAL-f 1050 IU&gt; + &lt;GONAL-f</w:t>
      </w:r>
      <w:r w:rsidRPr="00D52177">
        <w:rPr>
          <w:i/>
          <w:szCs w:val="22"/>
          <w:lang w:val="mt-MT"/>
        </w:rPr>
        <w:t xml:space="preserve"> </w:t>
      </w:r>
      <w:r w:rsidRPr="00D52177">
        <w:rPr>
          <w:bCs/>
          <w:i/>
          <w:szCs w:val="22"/>
          <w:lang w:val="mt-MT"/>
        </w:rPr>
        <w:t>450 IU&gt;</w:t>
      </w:r>
    </w:p>
    <w:p w14:paraId="7B884BA7" w14:textId="77777777" w:rsidR="00A86B99" w:rsidRPr="00D52177" w:rsidRDefault="00A86B99" w:rsidP="00A55173">
      <w:pPr>
        <w:pStyle w:val="BodyText"/>
        <w:keepNext/>
        <w:shd w:val="clear" w:color="auto" w:fill="E6E6E6"/>
        <w:tabs>
          <w:tab w:val="left" w:pos="720"/>
        </w:tabs>
        <w:jc w:val="left"/>
        <w:rPr>
          <w:bCs/>
          <w:i/>
          <w:szCs w:val="22"/>
          <w:shd w:val="clear" w:color="auto" w:fill="E6E6E6"/>
          <w:lang w:val="mt-MT"/>
        </w:rPr>
      </w:pPr>
    </w:p>
    <w:p w14:paraId="36CB3BAE" w14:textId="77777777" w:rsidR="007360B3" w:rsidRPr="00D52177" w:rsidRDefault="007360B3" w:rsidP="00A55173">
      <w:pPr>
        <w:shd w:val="clear" w:color="auto" w:fill="E6E6E6"/>
        <w:tabs>
          <w:tab w:val="left" w:pos="567"/>
        </w:tabs>
        <w:spacing w:before="0"/>
        <w:jc w:val="center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KIF TIPPREPARA U TUŻA T-TRAB U S-SOLVENT TA’ GONAL</w:t>
      </w:r>
      <w:r w:rsidRPr="00D52177">
        <w:rPr>
          <w:b/>
          <w:bCs/>
          <w:sz w:val="22"/>
          <w:szCs w:val="22"/>
          <w:lang w:val="mt-MT"/>
        </w:rPr>
        <w:noBreakHyphen/>
        <w:t>f</w:t>
      </w:r>
    </w:p>
    <w:p w14:paraId="2DBD5F59" w14:textId="77777777" w:rsidR="007360B3" w:rsidRPr="00D52177" w:rsidRDefault="007360B3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</w:p>
    <w:p w14:paraId="54FFAAB4" w14:textId="77777777" w:rsidR="007360B3" w:rsidRPr="00D52177" w:rsidRDefault="007360B3" w:rsidP="00A17891">
      <w:pPr>
        <w:numPr>
          <w:ilvl w:val="0"/>
          <w:numId w:val="34"/>
        </w:numPr>
        <w:shd w:val="clear" w:color="auto" w:fill="E6E6E6"/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Din is-sezzjoni tgħidlek kif tipprepara u tuża t-trab u s-solvent tiegħek ta’ GONAL</w:t>
      </w:r>
      <w:r w:rsidRPr="00D52177">
        <w:rPr>
          <w:sz w:val="22"/>
          <w:szCs w:val="22"/>
          <w:lang w:val="mt-MT"/>
        </w:rPr>
        <w:noBreakHyphen/>
        <w:t>f.</w:t>
      </w:r>
    </w:p>
    <w:p w14:paraId="6F449F44" w14:textId="77777777" w:rsidR="007360B3" w:rsidRPr="00D52177" w:rsidRDefault="007360B3" w:rsidP="00A17891">
      <w:pPr>
        <w:numPr>
          <w:ilvl w:val="0"/>
          <w:numId w:val="34"/>
        </w:numPr>
        <w:shd w:val="clear" w:color="auto" w:fill="E6E6E6"/>
        <w:spacing w:before="0"/>
        <w:ind w:left="567" w:hanging="567"/>
        <w:jc w:val="left"/>
        <w:rPr>
          <w:rFonts w:eastAsia="Times New Roman"/>
          <w:sz w:val="22"/>
          <w:szCs w:val="22"/>
          <w:lang w:val="mt-MT"/>
        </w:rPr>
      </w:pPr>
      <w:r w:rsidRPr="00D52177">
        <w:rPr>
          <w:rFonts w:eastAsia="Times New Roman"/>
          <w:sz w:val="22"/>
          <w:szCs w:val="22"/>
          <w:lang w:val="mt-MT"/>
        </w:rPr>
        <w:t>Qabel tibda l-preparazzjoni, jekk jogħġbok l-ewwel aqra dawn l-istruzzjonijiet minn fuq s’isfel.</w:t>
      </w:r>
    </w:p>
    <w:p w14:paraId="369EF8C7" w14:textId="77777777" w:rsidR="007360B3" w:rsidRPr="00D52177" w:rsidRDefault="007360B3" w:rsidP="00A17891">
      <w:pPr>
        <w:numPr>
          <w:ilvl w:val="0"/>
          <w:numId w:val="34"/>
        </w:numPr>
        <w:shd w:val="clear" w:color="auto" w:fill="E6E6E6"/>
        <w:spacing w:before="0"/>
        <w:ind w:left="567" w:hanging="567"/>
        <w:jc w:val="left"/>
        <w:rPr>
          <w:rFonts w:eastAsia="Times New Roman"/>
          <w:sz w:val="22"/>
          <w:szCs w:val="22"/>
          <w:lang w:val="mt-MT"/>
        </w:rPr>
      </w:pPr>
      <w:r w:rsidRPr="00D52177">
        <w:rPr>
          <w:rFonts w:eastAsia="Times New Roman"/>
          <w:sz w:val="22"/>
          <w:szCs w:val="22"/>
          <w:lang w:val="mt-MT"/>
        </w:rPr>
        <w:t>Injetta ruħek kuljum fl-istess ħin.</w:t>
      </w:r>
    </w:p>
    <w:p w14:paraId="0BBAB48D" w14:textId="77777777" w:rsidR="007360B3" w:rsidRPr="00D52177" w:rsidRDefault="007360B3" w:rsidP="00A55173">
      <w:pPr>
        <w:shd w:val="clear" w:color="auto" w:fill="E6E6E6"/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</w:p>
    <w:p w14:paraId="14AD38ED" w14:textId="77777777" w:rsidR="007360B3" w:rsidRPr="00D52177" w:rsidRDefault="007360B3" w:rsidP="00A55173">
      <w:pPr>
        <w:shd w:val="clear" w:color="auto" w:fill="E6E6E6"/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</w:p>
    <w:p w14:paraId="546D9C4F" w14:textId="77777777" w:rsidR="007360B3" w:rsidRPr="00D52177" w:rsidRDefault="007360B3" w:rsidP="00A55173">
      <w:pPr>
        <w:keepNext/>
        <w:shd w:val="clear" w:color="auto" w:fill="E6E6E6"/>
        <w:tabs>
          <w:tab w:val="left" w:pos="567"/>
        </w:tabs>
        <w:spacing w:before="0"/>
        <w:ind w:left="540" w:hanging="54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1.</w:t>
      </w:r>
      <w:r w:rsidRPr="00D52177">
        <w:rPr>
          <w:b/>
          <w:sz w:val="22"/>
          <w:szCs w:val="22"/>
          <w:lang w:val="mt-MT"/>
        </w:rPr>
        <w:tab/>
        <w:t>Aħsel idejk u sib post nadif</w:t>
      </w:r>
    </w:p>
    <w:p w14:paraId="0C127618" w14:textId="77777777" w:rsidR="007360B3" w:rsidRPr="00D52177" w:rsidRDefault="007360B3" w:rsidP="00A55173">
      <w:pPr>
        <w:keepNext/>
        <w:shd w:val="clear" w:color="auto" w:fill="E6E6E6"/>
        <w:tabs>
          <w:tab w:val="left" w:pos="567"/>
        </w:tabs>
        <w:spacing w:before="0"/>
        <w:ind w:left="540" w:hanging="540"/>
        <w:jc w:val="left"/>
        <w:rPr>
          <w:b/>
          <w:sz w:val="22"/>
          <w:szCs w:val="22"/>
          <w:lang w:val="mt-MT"/>
        </w:rPr>
      </w:pPr>
    </w:p>
    <w:p w14:paraId="3B491FB5" w14:textId="77777777" w:rsidR="007360B3" w:rsidRPr="00D52177" w:rsidRDefault="007360B3" w:rsidP="00A17891">
      <w:pPr>
        <w:numPr>
          <w:ilvl w:val="0"/>
          <w:numId w:val="34"/>
        </w:numPr>
        <w:shd w:val="clear" w:color="auto" w:fill="E6E6E6"/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Hu importanti li idejk u l-oġġetti li tuża jkunu nodfa kemm jista’ jkun.</w:t>
      </w:r>
    </w:p>
    <w:p w14:paraId="7F5223F0" w14:textId="77777777" w:rsidR="007360B3" w:rsidRPr="00D52177" w:rsidRDefault="007360B3" w:rsidP="00A17891">
      <w:pPr>
        <w:numPr>
          <w:ilvl w:val="0"/>
          <w:numId w:val="34"/>
        </w:numPr>
        <w:shd w:val="clear" w:color="auto" w:fill="E6E6E6"/>
        <w:spacing w:before="0"/>
        <w:ind w:left="567" w:hanging="567"/>
        <w:jc w:val="left"/>
        <w:rPr>
          <w:rFonts w:eastAsia="Times New Roman"/>
          <w:sz w:val="22"/>
          <w:szCs w:val="22"/>
          <w:lang w:val="mt-MT"/>
        </w:rPr>
      </w:pPr>
      <w:r w:rsidRPr="00D52177">
        <w:rPr>
          <w:rFonts w:eastAsia="Times New Roman"/>
          <w:sz w:val="22"/>
          <w:szCs w:val="22"/>
          <w:lang w:val="mt-MT"/>
        </w:rPr>
        <w:t>Post tajjeb hu mejda nadifa jew wiċċ tal-kċina.</w:t>
      </w:r>
    </w:p>
    <w:p w14:paraId="0D39AF71" w14:textId="77777777" w:rsidR="007360B3" w:rsidRPr="00D52177" w:rsidRDefault="007360B3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</w:p>
    <w:p w14:paraId="790C4243" w14:textId="77777777" w:rsidR="007360B3" w:rsidRPr="00D52177" w:rsidRDefault="007360B3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</w:p>
    <w:p w14:paraId="6656F7BA" w14:textId="77777777" w:rsidR="007360B3" w:rsidRPr="00D52177" w:rsidRDefault="007360B3" w:rsidP="00A55173">
      <w:pPr>
        <w:keepNext/>
        <w:shd w:val="clear" w:color="auto" w:fill="E6E6E6"/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2.</w:t>
      </w:r>
      <w:r w:rsidRPr="00D52177">
        <w:rPr>
          <w:b/>
          <w:sz w:val="22"/>
          <w:szCs w:val="22"/>
          <w:lang w:val="mt-MT"/>
        </w:rPr>
        <w:tab/>
        <w:t>Iġbor u ifrex kulma għandek bżonn:</w:t>
      </w:r>
    </w:p>
    <w:p w14:paraId="316A9049" w14:textId="77777777" w:rsidR="007360B3" w:rsidRPr="00D52177" w:rsidRDefault="007360B3" w:rsidP="00A55173">
      <w:pPr>
        <w:keepNext/>
        <w:shd w:val="clear" w:color="auto" w:fill="E6E6E6"/>
        <w:spacing w:before="0"/>
        <w:jc w:val="left"/>
        <w:rPr>
          <w:rFonts w:eastAsia="Times New Roman"/>
          <w:sz w:val="22"/>
          <w:szCs w:val="22"/>
          <w:lang w:val="mt-MT"/>
        </w:rPr>
      </w:pPr>
    </w:p>
    <w:p w14:paraId="602E01B5" w14:textId="77777777" w:rsidR="007360B3" w:rsidRPr="00D52177" w:rsidRDefault="007360B3" w:rsidP="00A17891">
      <w:pPr>
        <w:numPr>
          <w:ilvl w:val="0"/>
          <w:numId w:val="34"/>
        </w:numPr>
        <w:shd w:val="clear" w:color="auto" w:fill="E6E6E6"/>
        <w:spacing w:before="0"/>
        <w:ind w:left="567" w:hanging="567"/>
        <w:jc w:val="left"/>
        <w:rPr>
          <w:rFonts w:eastAsia="Times New Roman"/>
          <w:sz w:val="22"/>
          <w:szCs w:val="22"/>
          <w:lang w:val="mt-MT"/>
        </w:rPr>
      </w:pPr>
      <w:r w:rsidRPr="00D52177">
        <w:rPr>
          <w:rFonts w:eastAsia="Times New Roman"/>
          <w:sz w:val="22"/>
          <w:szCs w:val="22"/>
          <w:lang w:val="mt-MT"/>
        </w:rPr>
        <w:t>2 biċċiet bl-alkoħol</w:t>
      </w:r>
    </w:p>
    <w:p w14:paraId="600457A4" w14:textId="77777777" w:rsidR="007360B3" w:rsidRPr="00D52177" w:rsidRDefault="007360B3" w:rsidP="00A17891">
      <w:pPr>
        <w:numPr>
          <w:ilvl w:val="0"/>
          <w:numId w:val="34"/>
        </w:numPr>
        <w:shd w:val="clear" w:color="auto" w:fill="E6E6E6"/>
        <w:spacing w:before="0"/>
        <w:ind w:left="567" w:hanging="567"/>
        <w:jc w:val="left"/>
        <w:rPr>
          <w:rFonts w:eastAsia="Times New Roman"/>
          <w:sz w:val="22"/>
          <w:szCs w:val="22"/>
          <w:lang w:val="mt-MT"/>
        </w:rPr>
      </w:pPr>
      <w:r w:rsidRPr="00D52177">
        <w:rPr>
          <w:rFonts w:eastAsia="Times New Roman"/>
          <w:sz w:val="22"/>
          <w:szCs w:val="22"/>
          <w:lang w:val="mt-MT"/>
        </w:rPr>
        <w:t>Is-siringa mimlija għal-lest li fiha s-solvent (il-likwidu ċar)</w:t>
      </w:r>
    </w:p>
    <w:p w14:paraId="21A31515" w14:textId="77777777" w:rsidR="007360B3" w:rsidRPr="00D52177" w:rsidRDefault="007360B3" w:rsidP="00A17891">
      <w:pPr>
        <w:numPr>
          <w:ilvl w:val="0"/>
          <w:numId w:val="34"/>
        </w:numPr>
        <w:shd w:val="clear" w:color="auto" w:fill="E6E6E6"/>
        <w:spacing w:before="0"/>
        <w:ind w:left="567" w:hanging="567"/>
        <w:jc w:val="left"/>
        <w:rPr>
          <w:rFonts w:eastAsia="Times New Roman"/>
          <w:sz w:val="22"/>
          <w:szCs w:val="22"/>
          <w:lang w:val="mt-MT"/>
        </w:rPr>
      </w:pPr>
      <w:r w:rsidRPr="00D52177">
        <w:rPr>
          <w:rFonts w:eastAsia="Times New Roman"/>
          <w:sz w:val="22"/>
          <w:szCs w:val="22"/>
          <w:lang w:val="mt-MT"/>
        </w:rPr>
        <w:t>Il-kunjett li fih GONAL-f (it-trab abjad)</w:t>
      </w:r>
    </w:p>
    <w:p w14:paraId="086C8CB1" w14:textId="77777777" w:rsidR="007360B3" w:rsidRPr="00D52177" w:rsidRDefault="007360B3" w:rsidP="00A17891">
      <w:pPr>
        <w:numPr>
          <w:ilvl w:val="0"/>
          <w:numId w:val="34"/>
        </w:numPr>
        <w:shd w:val="clear" w:color="auto" w:fill="E6E6E6"/>
        <w:spacing w:before="0"/>
        <w:ind w:left="567" w:hanging="567"/>
        <w:jc w:val="left"/>
        <w:rPr>
          <w:rFonts w:eastAsia="Times New Roman"/>
          <w:sz w:val="22"/>
          <w:szCs w:val="22"/>
          <w:lang w:val="mt-MT"/>
        </w:rPr>
      </w:pPr>
      <w:r w:rsidRPr="00D52177">
        <w:rPr>
          <w:rFonts w:eastAsia="Times New Roman"/>
          <w:sz w:val="22"/>
          <w:szCs w:val="22"/>
          <w:lang w:val="mt-MT"/>
        </w:rPr>
        <w:t>Siringa vojta għall-injezzjoni (ara l-istampa hawn taħt)</w:t>
      </w:r>
    </w:p>
    <w:p w14:paraId="475E0F68" w14:textId="59CE130C" w:rsidR="007360B3" w:rsidRPr="00D52177" w:rsidRDefault="00911ECC" w:rsidP="00A55173">
      <w:pPr>
        <w:pStyle w:val="FootnoteText"/>
        <w:shd w:val="clear" w:color="auto" w:fill="E6E6E6"/>
        <w:spacing w:before="0"/>
        <w:jc w:val="left"/>
        <w:rPr>
          <w:sz w:val="22"/>
          <w:szCs w:val="22"/>
          <w:lang w:val="mt-MT"/>
        </w:rPr>
      </w:pPr>
      <w:r w:rsidRPr="00D52177">
        <w:rPr>
          <w:noProof/>
          <w:sz w:val="22"/>
          <w:szCs w:val="22"/>
          <w:lang w:val="mt-MT"/>
        </w:rPr>
        <w:drawing>
          <wp:inline distT="0" distB="0" distL="0" distR="0" wp14:anchorId="67871831" wp14:editId="3D03E752">
            <wp:extent cx="3029585" cy="12490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1EFF4" w14:textId="77777777" w:rsidR="007360B3" w:rsidRPr="00D52177" w:rsidRDefault="007360B3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</w:p>
    <w:p w14:paraId="59DF686A" w14:textId="77777777" w:rsidR="007360B3" w:rsidRPr="00D52177" w:rsidRDefault="007360B3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</w:p>
    <w:p w14:paraId="6AB57F40" w14:textId="77777777" w:rsidR="007360B3" w:rsidRPr="00D52177" w:rsidRDefault="007360B3" w:rsidP="00A55173">
      <w:pPr>
        <w:keepNext/>
        <w:shd w:val="clear" w:color="auto" w:fill="E6E6E6"/>
        <w:spacing w:before="0"/>
        <w:ind w:left="540" w:hanging="54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3.</w:t>
      </w:r>
      <w:r w:rsidRPr="00D52177">
        <w:rPr>
          <w:b/>
          <w:sz w:val="22"/>
          <w:szCs w:val="22"/>
          <w:lang w:val="mt-MT"/>
        </w:rPr>
        <w:tab/>
        <w:t>Kif tipprepara s-soluzzjoni</w:t>
      </w:r>
    </w:p>
    <w:p w14:paraId="4FDFA4CC" w14:textId="77777777" w:rsidR="007360B3" w:rsidRPr="00D52177" w:rsidRDefault="007360B3" w:rsidP="00A55173">
      <w:pPr>
        <w:keepNext/>
        <w:shd w:val="clear" w:color="auto" w:fill="E6E6E6"/>
        <w:spacing w:before="0"/>
        <w:ind w:left="540" w:hanging="540"/>
        <w:jc w:val="left"/>
        <w:rPr>
          <w:sz w:val="22"/>
          <w:szCs w:val="22"/>
          <w:lang w:val="mt-MT"/>
        </w:rPr>
      </w:pPr>
    </w:p>
    <w:p w14:paraId="51C20B30" w14:textId="77777777" w:rsidR="007360B3" w:rsidRPr="00D52177" w:rsidRDefault="007360B3" w:rsidP="00A17891">
      <w:pPr>
        <w:numPr>
          <w:ilvl w:val="0"/>
          <w:numId w:val="34"/>
        </w:numPr>
        <w:shd w:val="clear" w:color="auto" w:fill="E6E6E6"/>
        <w:spacing w:before="0"/>
        <w:ind w:left="567" w:hanging="567"/>
        <w:jc w:val="left"/>
        <w:rPr>
          <w:rFonts w:eastAsia="Times New Roman"/>
          <w:sz w:val="22"/>
          <w:szCs w:val="22"/>
          <w:lang w:val="mt-MT"/>
        </w:rPr>
      </w:pPr>
      <w:r w:rsidRPr="00D52177">
        <w:rPr>
          <w:rFonts w:eastAsia="Times New Roman"/>
          <w:sz w:val="22"/>
          <w:szCs w:val="22"/>
          <w:lang w:val="mt-MT"/>
        </w:rPr>
        <w:t>Neħħi l-għotjien ta’ protezzjoni mill-kunjett bit-trab u mis-siringa mimlija għal-lest.</w:t>
      </w:r>
    </w:p>
    <w:p w14:paraId="1C340B8E" w14:textId="77777777" w:rsidR="007360B3" w:rsidRPr="00D52177" w:rsidRDefault="007360B3" w:rsidP="00A17891">
      <w:pPr>
        <w:numPr>
          <w:ilvl w:val="0"/>
          <w:numId w:val="34"/>
        </w:numPr>
        <w:shd w:val="clear" w:color="auto" w:fill="E6E6E6"/>
        <w:spacing w:before="0"/>
        <w:ind w:left="567" w:hanging="567"/>
        <w:jc w:val="left"/>
        <w:rPr>
          <w:rFonts w:eastAsia="Times New Roman"/>
          <w:sz w:val="22"/>
          <w:szCs w:val="22"/>
          <w:lang w:val="mt-MT"/>
        </w:rPr>
      </w:pPr>
      <w:r w:rsidRPr="00D52177">
        <w:rPr>
          <w:rFonts w:eastAsia="Times New Roman"/>
          <w:sz w:val="22"/>
          <w:szCs w:val="22"/>
          <w:lang w:val="mt-MT"/>
        </w:rPr>
        <w:t>Ħu s-siringa mimlija għal-lest, daħħal il-labra fil-kunjett bit-trab u injetta bil-mod is-solvent kollu għal ġol-kunjett li fih it-trab.</w:t>
      </w:r>
    </w:p>
    <w:p w14:paraId="13ABF545" w14:textId="77777777" w:rsidR="007360B3" w:rsidRPr="00D52177" w:rsidRDefault="007360B3" w:rsidP="00A17891">
      <w:pPr>
        <w:numPr>
          <w:ilvl w:val="0"/>
          <w:numId w:val="34"/>
        </w:numPr>
        <w:shd w:val="clear" w:color="auto" w:fill="E6E6E6"/>
        <w:spacing w:before="0"/>
        <w:ind w:left="567" w:hanging="567"/>
        <w:jc w:val="left"/>
        <w:rPr>
          <w:rFonts w:eastAsia="Times New Roman"/>
          <w:sz w:val="22"/>
          <w:szCs w:val="22"/>
          <w:lang w:val="mt-MT"/>
        </w:rPr>
      </w:pPr>
      <w:r w:rsidRPr="00D52177">
        <w:rPr>
          <w:rFonts w:eastAsia="Times New Roman"/>
          <w:sz w:val="22"/>
          <w:szCs w:val="22"/>
          <w:lang w:val="mt-MT"/>
        </w:rPr>
        <w:t>Neħħi s-siringa mill-kunjett u armiha (poġġi l-għatu ta’ protezzjoni biex tevita korrimenti).</w:t>
      </w:r>
    </w:p>
    <w:p w14:paraId="46ED11C3" w14:textId="77777777" w:rsidR="007360B3" w:rsidRPr="00D52177" w:rsidRDefault="007360B3" w:rsidP="00A17891">
      <w:pPr>
        <w:numPr>
          <w:ilvl w:val="0"/>
          <w:numId w:val="34"/>
        </w:numPr>
        <w:shd w:val="clear" w:color="auto" w:fill="E6E6E6"/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Dan il-kunjett fih diversi dożi ta’ GONAL</w:t>
      </w:r>
      <w:r w:rsidRPr="00D52177">
        <w:rPr>
          <w:sz w:val="22"/>
          <w:szCs w:val="22"/>
          <w:lang w:val="mt-MT"/>
        </w:rPr>
        <w:noBreakHyphen/>
        <w:t>f. Trid iżżommu għal diversi ġranet u tieħu biss id-doża preskritta kuljum.</w:t>
      </w:r>
    </w:p>
    <w:p w14:paraId="0FCF3A70" w14:textId="6250F93D" w:rsidR="007360B3" w:rsidRPr="00D52177" w:rsidRDefault="00911ECC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  <w:r w:rsidRPr="00D52177">
        <w:rPr>
          <w:noProof/>
          <w:sz w:val="22"/>
          <w:szCs w:val="22"/>
          <w:lang w:val="mt-MT"/>
        </w:rPr>
        <w:drawing>
          <wp:inline distT="0" distB="0" distL="0" distR="0" wp14:anchorId="44B7F94D" wp14:editId="12BC713D">
            <wp:extent cx="1057910" cy="10782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9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190F0" w14:textId="77777777" w:rsidR="007360B3" w:rsidRPr="00D52177" w:rsidRDefault="007360B3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</w:p>
    <w:p w14:paraId="03220E26" w14:textId="77777777" w:rsidR="007360B3" w:rsidRPr="00D52177" w:rsidRDefault="007360B3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</w:p>
    <w:p w14:paraId="4C857BCE" w14:textId="77777777" w:rsidR="007360B3" w:rsidRPr="00D52177" w:rsidRDefault="007360B3" w:rsidP="00A55173">
      <w:pPr>
        <w:keepNext/>
        <w:shd w:val="clear" w:color="auto" w:fill="E6E6E6"/>
        <w:spacing w:before="0"/>
        <w:ind w:left="540" w:hanging="54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4.</w:t>
      </w:r>
      <w:r w:rsidRPr="00D52177">
        <w:rPr>
          <w:b/>
          <w:sz w:val="22"/>
          <w:szCs w:val="22"/>
          <w:lang w:val="mt-MT"/>
        </w:rPr>
        <w:tab/>
        <w:t>Kif tlesti s-siringa għall-injezzjoni</w:t>
      </w:r>
    </w:p>
    <w:p w14:paraId="37EB69ED" w14:textId="77777777" w:rsidR="007360B3" w:rsidRPr="00D52177" w:rsidRDefault="007360B3" w:rsidP="00A55173">
      <w:pPr>
        <w:keepNext/>
        <w:shd w:val="clear" w:color="auto" w:fill="E6E6E6"/>
        <w:spacing w:before="0"/>
        <w:ind w:left="540" w:hanging="540"/>
        <w:jc w:val="left"/>
        <w:rPr>
          <w:sz w:val="22"/>
          <w:szCs w:val="22"/>
          <w:lang w:val="mt-MT"/>
        </w:rPr>
      </w:pPr>
    </w:p>
    <w:p w14:paraId="5D4B7CA4" w14:textId="77777777" w:rsidR="007360B3" w:rsidRPr="00D52177" w:rsidRDefault="007360B3" w:rsidP="00A17891">
      <w:pPr>
        <w:numPr>
          <w:ilvl w:val="0"/>
          <w:numId w:val="34"/>
        </w:numPr>
        <w:shd w:val="clear" w:color="auto" w:fill="E6E6E6"/>
        <w:spacing w:before="0"/>
        <w:ind w:left="567" w:hanging="567"/>
        <w:jc w:val="left"/>
        <w:rPr>
          <w:rFonts w:eastAsia="Times New Roman"/>
          <w:sz w:val="22"/>
          <w:szCs w:val="22"/>
          <w:lang w:val="mt-MT"/>
        </w:rPr>
      </w:pPr>
      <w:r w:rsidRPr="00D52177">
        <w:rPr>
          <w:rFonts w:eastAsia="Times New Roman"/>
          <w:sz w:val="22"/>
          <w:szCs w:val="22"/>
          <w:lang w:val="mt-MT"/>
        </w:rPr>
        <w:t>Dawwar bil-mod il-kunjett ta’ GONAL</w:t>
      </w:r>
      <w:r w:rsidRPr="00D52177">
        <w:rPr>
          <w:rFonts w:eastAsia="Times New Roman"/>
          <w:sz w:val="22"/>
          <w:szCs w:val="22"/>
          <w:lang w:val="mt-MT"/>
        </w:rPr>
        <w:noBreakHyphen/>
        <w:t>f ippreparat f’pass 3, tħaw</w:t>
      </w:r>
    </w:p>
    <w:p w14:paraId="33F98DB9" w14:textId="77777777" w:rsidR="007360B3" w:rsidRPr="00D52177" w:rsidRDefault="007360B3" w:rsidP="00A17891">
      <w:pPr>
        <w:numPr>
          <w:ilvl w:val="0"/>
          <w:numId w:val="34"/>
        </w:numPr>
        <w:shd w:val="clear" w:color="auto" w:fill="E6E6E6"/>
        <w:spacing w:before="0"/>
        <w:ind w:left="567" w:hanging="567"/>
        <w:jc w:val="left"/>
        <w:rPr>
          <w:rFonts w:eastAsia="Times New Roman"/>
          <w:sz w:val="22"/>
          <w:szCs w:val="22"/>
          <w:lang w:val="mt-MT"/>
        </w:rPr>
      </w:pPr>
      <w:r w:rsidRPr="00D52177">
        <w:rPr>
          <w:rFonts w:eastAsia="Times New Roman"/>
          <w:sz w:val="22"/>
          <w:szCs w:val="22"/>
          <w:lang w:val="mt-MT"/>
        </w:rPr>
        <w:t>dux. Iċċekkja li s-soluzzjoni tkun ċara u ma jkunx fiha frak.</w:t>
      </w:r>
    </w:p>
    <w:p w14:paraId="07BECC80" w14:textId="77777777" w:rsidR="007360B3" w:rsidRPr="00D52177" w:rsidRDefault="007360B3" w:rsidP="00A17891">
      <w:pPr>
        <w:numPr>
          <w:ilvl w:val="0"/>
          <w:numId w:val="34"/>
        </w:numPr>
        <w:shd w:val="clear" w:color="auto" w:fill="E6E6E6"/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rFonts w:eastAsia="Times New Roman"/>
          <w:sz w:val="22"/>
          <w:szCs w:val="22"/>
          <w:lang w:val="mt-MT"/>
        </w:rPr>
        <w:t>Ħu s-siringa għall-injezzjoni u</w:t>
      </w:r>
      <w:r w:rsidRPr="00D52177">
        <w:rPr>
          <w:sz w:val="22"/>
          <w:szCs w:val="22"/>
          <w:lang w:val="mt-MT"/>
        </w:rPr>
        <w:t xml:space="preserve"> imliha bl-arja billi tiġbed il-planġer sakemm jasal sad-doża korretta f’Unitajiet Internazzjonali (IU FSH).</w:t>
      </w:r>
    </w:p>
    <w:p w14:paraId="3DB7F941" w14:textId="77777777" w:rsidR="007360B3" w:rsidRPr="00D52177" w:rsidRDefault="007360B3" w:rsidP="00A17891">
      <w:pPr>
        <w:numPr>
          <w:ilvl w:val="0"/>
          <w:numId w:val="34"/>
        </w:numPr>
        <w:shd w:val="clear" w:color="auto" w:fill="E6E6E6"/>
        <w:spacing w:before="0"/>
        <w:ind w:left="567" w:hanging="567"/>
        <w:jc w:val="left"/>
        <w:rPr>
          <w:rFonts w:eastAsia="Times New Roman"/>
          <w:sz w:val="22"/>
          <w:szCs w:val="22"/>
          <w:lang w:val="mt-MT"/>
        </w:rPr>
      </w:pPr>
      <w:r w:rsidRPr="00D52177">
        <w:rPr>
          <w:rFonts w:eastAsia="Times New Roman"/>
          <w:sz w:val="22"/>
          <w:szCs w:val="22"/>
          <w:lang w:val="mt-MT"/>
        </w:rPr>
        <w:t>Daħħal il-labra fil-kunjett, aqleb il-kunjett rasu ’l isfel u injetta l-arja ġol-kunjett.</w:t>
      </w:r>
    </w:p>
    <w:p w14:paraId="55E219A3" w14:textId="77777777" w:rsidR="007360B3" w:rsidRPr="00D52177" w:rsidRDefault="007360B3" w:rsidP="00A17891">
      <w:pPr>
        <w:numPr>
          <w:ilvl w:val="0"/>
          <w:numId w:val="34"/>
        </w:numPr>
        <w:shd w:val="clear" w:color="auto" w:fill="E6E6E6"/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lastRenderedPageBreak/>
        <w:t>Iġbed id-doża preskritta ta’ GONAL</w:t>
      </w:r>
      <w:r w:rsidRPr="00D52177">
        <w:rPr>
          <w:sz w:val="22"/>
          <w:szCs w:val="22"/>
          <w:lang w:val="mt-MT"/>
        </w:rPr>
        <w:noBreakHyphen/>
        <w:t>f għal ġos-siringa għall-għoti billi tiġbed il-planġer sakemm jilħaq id-doża korretta f’IU FSH.</w:t>
      </w:r>
    </w:p>
    <w:p w14:paraId="5DFE790D" w14:textId="4483AE66" w:rsidR="007360B3" w:rsidRPr="00D52177" w:rsidRDefault="00911ECC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  <w:r w:rsidRPr="00D52177">
        <w:rPr>
          <w:rFonts w:eastAsia="Times New Roman"/>
          <w:noProof/>
          <w:sz w:val="22"/>
          <w:szCs w:val="22"/>
          <w:lang w:val="mt-MT"/>
        </w:rPr>
        <w:drawing>
          <wp:inline distT="0" distB="0" distL="0" distR="0" wp14:anchorId="60E3CF38" wp14:editId="1B952A47">
            <wp:extent cx="1030605" cy="10782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6C4B6" w14:textId="77777777" w:rsidR="007360B3" w:rsidRPr="00D52177" w:rsidRDefault="007360B3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</w:p>
    <w:p w14:paraId="15653D8E" w14:textId="77777777" w:rsidR="007360B3" w:rsidRPr="00D52177" w:rsidRDefault="007360B3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</w:p>
    <w:p w14:paraId="67F73658" w14:textId="77777777" w:rsidR="007360B3" w:rsidRPr="00D52177" w:rsidRDefault="007360B3" w:rsidP="00A55173">
      <w:pPr>
        <w:keepNext/>
        <w:shd w:val="clear" w:color="auto" w:fill="E6E6E6"/>
        <w:spacing w:before="0"/>
        <w:ind w:left="540" w:hanging="54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5.</w:t>
      </w:r>
      <w:r w:rsidRPr="00D52177">
        <w:rPr>
          <w:b/>
          <w:sz w:val="22"/>
          <w:szCs w:val="22"/>
          <w:lang w:val="mt-MT"/>
        </w:rPr>
        <w:tab/>
        <w:t>Kif tneħħi l-bżieżaq tal-arja</w:t>
      </w:r>
    </w:p>
    <w:p w14:paraId="11ECABEF" w14:textId="77777777" w:rsidR="007360B3" w:rsidRPr="00D52177" w:rsidRDefault="007360B3" w:rsidP="00A55173">
      <w:pPr>
        <w:keepNext/>
        <w:shd w:val="clear" w:color="auto" w:fill="E6E6E6"/>
        <w:spacing w:before="0"/>
        <w:ind w:left="540" w:hanging="540"/>
        <w:jc w:val="left"/>
        <w:rPr>
          <w:sz w:val="22"/>
          <w:szCs w:val="22"/>
          <w:lang w:val="mt-MT"/>
        </w:rPr>
      </w:pPr>
    </w:p>
    <w:p w14:paraId="3F8C9AC2" w14:textId="77777777" w:rsidR="007360B3" w:rsidRPr="00D52177" w:rsidRDefault="007360B3" w:rsidP="00A17891">
      <w:pPr>
        <w:numPr>
          <w:ilvl w:val="0"/>
          <w:numId w:val="34"/>
        </w:numPr>
        <w:shd w:val="clear" w:color="auto" w:fill="E6E6E6"/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Jekk tara bżieżaq tal-arja fis-siringa, żomm is-siringa bil-labra tipponta ’l fuq, u taptap bil-mod fuq s-siringa sakemm l-arja kollha tinġabar fuq. Imbotta l-planġer sakemm il-bżieżaq tal-arja jitilqu.</w:t>
      </w:r>
    </w:p>
    <w:p w14:paraId="1019E164" w14:textId="44888F08" w:rsidR="007360B3" w:rsidRPr="00D52177" w:rsidRDefault="00911ECC" w:rsidP="00A55173">
      <w:pPr>
        <w:pStyle w:val="FootnoteText"/>
        <w:shd w:val="clear" w:color="auto" w:fill="E6E6E6"/>
        <w:spacing w:before="0"/>
        <w:jc w:val="left"/>
        <w:rPr>
          <w:sz w:val="22"/>
          <w:szCs w:val="22"/>
          <w:lang w:val="mt-MT"/>
        </w:rPr>
      </w:pPr>
      <w:r w:rsidRPr="00D52177">
        <w:rPr>
          <w:noProof/>
          <w:sz w:val="22"/>
          <w:szCs w:val="22"/>
          <w:lang w:val="mt-MT"/>
        </w:rPr>
        <w:drawing>
          <wp:inline distT="0" distB="0" distL="0" distR="0" wp14:anchorId="1E9185CA" wp14:editId="2A02B28D">
            <wp:extent cx="1118870" cy="11804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875CB" w14:textId="77777777" w:rsidR="007360B3" w:rsidRPr="00D52177" w:rsidRDefault="007360B3" w:rsidP="00A55173">
      <w:pPr>
        <w:pStyle w:val="FootnoteText"/>
        <w:shd w:val="clear" w:color="auto" w:fill="E6E6E6"/>
        <w:spacing w:before="0"/>
        <w:jc w:val="left"/>
        <w:rPr>
          <w:sz w:val="22"/>
          <w:szCs w:val="22"/>
          <w:lang w:val="mt-MT"/>
        </w:rPr>
      </w:pPr>
    </w:p>
    <w:p w14:paraId="2FFBDCFD" w14:textId="77777777" w:rsidR="007360B3" w:rsidRPr="00D52177" w:rsidRDefault="007360B3" w:rsidP="00A55173">
      <w:pPr>
        <w:pStyle w:val="FootnoteText"/>
        <w:shd w:val="clear" w:color="auto" w:fill="E6E6E6"/>
        <w:spacing w:before="0"/>
        <w:jc w:val="left"/>
        <w:rPr>
          <w:sz w:val="22"/>
          <w:szCs w:val="22"/>
          <w:lang w:val="mt-MT"/>
        </w:rPr>
      </w:pPr>
    </w:p>
    <w:p w14:paraId="6C59B37E" w14:textId="77777777" w:rsidR="007360B3" w:rsidRPr="00D52177" w:rsidRDefault="007360B3" w:rsidP="00A55173">
      <w:pPr>
        <w:pStyle w:val="FootnoteText"/>
        <w:keepNext/>
        <w:shd w:val="clear" w:color="auto" w:fill="E6E6E6"/>
        <w:spacing w:before="0"/>
        <w:ind w:left="540" w:hanging="54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6.</w:t>
      </w:r>
      <w:r w:rsidRPr="00D52177">
        <w:rPr>
          <w:b/>
          <w:sz w:val="22"/>
          <w:szCs w:val="22"/>
          <w:lang w:val="mt-MT"/>
        </w:rPr>
        <w:tab/>
        <w:t>Kif tinjetta l-injezzjoni</w:t>
      </w:r>
    </w:p>
    <w:p w14:paraId="4847E3F5" w14:textId="77777777" w:rsidR="007360B3" w:rsidRPr="00D52177" w:rsidRDefault="007360B3" w:rsidP="00A55173">
      <w:pPr>
        <w:pStyle w:val="FootnoteText"/>
        <w:keepNext/>
        <w:shd w:val="clear" w:color="auto" w:fill="E6E6E6"/>
        <w:spacing w:before="0"/>
        <w:ind w:left="540" w:hanging="540"/>
        <w:jc w:val="left"/>
        <w:rPr>
          <w:sz w:val="22"/>
          <w:szCs w:val="22"/>
          <w:lang w:val="mt-MT"/>
        </w:rPr>
      </w:pPr>
    </w:p>
    <w:p w14:paraId="0900F929" w14:textId="77777777" w:rsidR="007360B3" w:rsidRPr="00D52177" w:rsidRDefault="007360B3" w:rsidP="00A17891">
      <w:pPr>
        <w:numPr>
          <w:ilvl w:val="0"/>
          <w:numId w:val="34"/>
        </w:numPr>
        <w:shd w:val="clear" w:color="auto" w:fill="E6E6E6"/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rFonts w:eastAsia="Times New Roman"/>
          <w:sz w:val="22"/>
          <w:szCs w:val="22"/>
          <w:lang w:val="mt-MT"/>
        </w:rPr>
        <w:t>Injetta s-soluzzjoni immedjatament: It-tabib jew l-infermiera tiegħek ikunu diġà infurmawk fejn għandek tinjetta (e</w:t>
      </w:r>
      <w:r w:rsidRPr="00D52177">
        <w:rPr>
          <w:sz w:val="22"/>
          <w:szCs w:val="22"/>
          <w:lang w:val="mt-MT"/>
        </w:rPr>
        <w:t>ż. fiż-żaqq, fin-naħa ta’ quddiem tal-koxxa). Biex tnaqqas l-irritazzjoni tal-ġilda, agħżel sit tal-injezzjoni differenti kuljum.</w:t>
      </w:r>
    </w:p>
    <w:p w14:paraId="0563547E" w14:textId="77777777" w:rsidR="007360B3" w:rsidRPr="00D52177" w:rsidRDefault="007360B3" w:rsidP="00A17891">
      <w:pPr>
        <w:numPr>
          <w:ilvl w:val="0"/>
          <w:numId w:val="34"/>
        </w:numPr>
        <w:shd w:val="clear" w:color="auto" w:fill="E6E6E6"/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Naddaf il-parti magħżula tal-ġilda b’biċċa mxarrba bl-alkoħol billi tuża moviment ċirkolari.</w:t>
      </w:r>
    </w:p>
    <w:p w14:paraId="4EAD1AE6" w14:textId="77777777" w:rsidR="007360B3" w:rsidRPr="00D52177" w:rsidRDefault="007360B3" w:rsidP="00A17891">
      <w:pPr>
        <w:numPr>
          <w:ilvl w:val="0"/>
          <w:numId w:val="34"/>
        </w:numPr>
        <w:shd w:val="clear" w:color="auto" w:fill="E6E6E6"/>
        <w:spacing w:before="0"/>
        <w:ind w:left="567" w:hanging="567"/>
        <w:jc w:val="left"/>
        <w:rPr>
          <w:rFonts w:eastAsia="Times New Roman"/>
          <w:sz w:val="22"/>
          <w:szCs w:val="22"/>
          <w:lang w:val="mt-MT"/>
        </w:rPr>
      </w:pPr>
      <w:r w:rsidRPr="00D52177">
        <w:rPr>
          <w:rFonts w:eastAsia="Times New Roman"/>
          <w:sz w:val="22"/>
          <w:szCs w:val="22"/>
          <w:lang w:val="mt-MT"/>
        </w:rPr>
        <w:t>Oqros il-ġilda u daħħal il-labra f’angolu ta’ 45° sa 90° qisek qed twaddab dart.</w:t>
      </w:r>
    </w:p>
    <w:p w14:paraId="61EDBB13" w14:textId="77777777" w:rsidR="007360B3" w:rsidRPr="00D52177" w:rsidRDefault="007360B3" w:rsidP="00A17891">
      <w:pPr>
        <w:numPr>
          <w:ilvl w:val="0"/>
          <w:numId w:val="34"/>
        </w:numPr>
        <w:shd w:val="clear" w:color="auto" w:fill="E6E6E6"/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Injetta taħt il-ġilda billi timbotta bil-mod il-planġer, skont kif tawk parir. Tinjettax direttament ġo vina. Dum kemm hemm bżonn sakemm tinjetta s-soluzzjoni kollha.</w:t>
      </w:r>
    </w:p>
    <w:p w14:paraId="782EB9B7" w14:textId="77777777" w:rsidR="007360B3" w:rsidRPr="00D52177" w:rsidRDefault="007360B3" w:rsidP="00A17891">
      <w:pPr>
        <w:numPr>
          <w:ilvl w:val="0"/>
          <w:numId w:val="34"/>
        </w:numPr>
        <w:shd w:val="clear" w:color="auto" w:fill="E6E6E6"/>
        <w:spacing w:before="0"/>
        <w:ind w:left="567" w:hanging="567"/>
        <w:jc w:val="left"/>
        <w:rPr>
          <w:rFonts w:eastAsia="Times New Roman"/>
          <w:sz w:val="22"/>
          <w:szCs w:val="22"/>
          <w:lang w:val="mt-MT"/>
        </w:rPr>
      </w:pPr>
      <w:r w:rsidRPr="00D52177">
        <w:rPr>
          <w:rFonts w:eastAsia="Times New Roman"/>
          <w:sz w:val="22"/>
          <w:szCs w:val="22"/>
          <w:lang w:val="mt-MT"/>
        </w:rPr>
        <w:t>Immedjatament iġbed lura l-labra u naddaf il-ġilda billi timsaħha b’moviment ċirkolari b’biċċa mxarrba bl-alkoħol.</w:t>
      </w:r>
    </w:p>
    <w:p w14:paraId="33979E50" w14:textId="5ACFE1F1" w:rsidR="007360B3" w:rsidRPr="00D52177" w:rsidRDefault="00911ECC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  <w:r w:rsidRPr="00D52177">
        <w:rPr>
          <w:noProof/>
          <w:sz w:val="22"/>
          <w:szCs w:val="22"/>
          <w:lang w:val="mt-MT"/>
        </w:rPr>
        <w:drawing>
          <wp:inline distT="0" distB="0" distL="0" distR="0" wp14:anchorId="4FC6662E" wp14:editId="3F3B238E">
            <wp:extent cx="1746885" cy="12280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85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12E37" w14:textId="77777777" w:rsidR="007360B3" w:rsidRPr="00D52177" w:rsidRDefault="007360B3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</w:p>
    <w:p w14:paraId="7476D4EF" w14:textId="77777777" w:rsidR="007360B3" w:rsidRPr="00D52177" w:rsidRDefault="007360B3" w:rsidP="00A55173">
      <w:pPr>
        <w:shd w:val="clear" w:color="auto" w:fill="E6E6E6"/>
        <w:spacing w:before="0"/>
        <w:jc w:val="left"/>
        <w:rPr>
          <w:sz w:val="22"/>
          <w:szCs w:val="22"/>
          <w:lang w:val="mt-MT"/>
        </w:rPr>
      </w:pPr>
    </w:p>
    <w:p w14:paraId="0DD3D6AE" w14:textId="77777777" w:rsidR="007360B3" w:rsidRPr="00D52177" w:rsidRDefault="007360B3" w:rsidP="00A55173">
      <w:pPr>
        <w:keepNext/>
        <w:shd w:val="clear" w:color="auto" w:fill="E6E6E6"/>
        <w:spacing w:before="0"/>
        <w:ind w:left="540" w:hanging="54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7.</w:t>
      </w:r>
      <w:r w:rsidRPr="00D52177">
        <w:rPr>
          <w:b/>
          <w:sz w:val="22"/>
          <w:szCs w:val="22"/>
          <w:lang w:val="mt-MT"/>
        </w:rPr>
        <w:tab/>
        <w:t>Wara l-injezzjoni</w:t>
      </w:r>
    </w:p>
    <w:p w14:paraId="12DF7C73" w14:textId="77777777" w:rsidR="007360B3" w:rsidRPr="00D52177" w:rsidRDefault="007360B3" w:rsidP="00A55173">
      <w:pPr>
        <w:keepNext/>
        <w:shd w:val="clear" w:color="auto" w:fill="E6E6E6"/>
        <w:spacing w:before="0"/>
        <w:ind w:left="540" w:hanging="540"/>
        <w:jc w:val="left"/>
        <w:rPr>
          <w:sz w:val="22"/>
          <w:szCs w:val="22"/>
          <w:lang w:val="mt-MT"/>
        </w:rPr>
      </w:pPr>
    </w:p>
    <w:p w14:paraId="22B5F3D6" w14:textId="77777777" w:rsidR="007360B3" w:rsidRPr="00D52177" w:rsidRDefault="007360B3" w:rsidP="00A17891">
      <w:pPr>
        <w:numPr>
          <w:ilvl w:val="0"/>
          <w:numId w:val="34"/>
        </w:numPr>
        <w:shd w:val="clear" w:color="auto" w:fill="E6E6E6"/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Hekk kif tkun lestejt l-injezzjoni tiegħek, armi immedjatament b’mod sigur is-siringi użati, preferibbilment f’kontenitur fejn tarmi labar użati.</w:t>
      </w:r>
    </w:p>
    <w:p w14:paraId="39582B17" w14:textId="77777777" w:rsidR="007360B3" w:rsidRPr="00D52177" w:rsidRDefault="007360B3" w:rsidP="00A17891">
      <w:pPr>
        <w:numPr>
          <w:ilvl w:val="0"/>
          <w:numId w:val="34"/>
        </w:numPr>
        <w:shd w:val="clear" w:color="auto" w:fill="E6E6E6"/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Aħżen il-kunjett tal-ħġieġ bis-soluzzjoni ppreparata, f’post sigur. Jista’ jerġa’ jkollok bżonnu. Is-soluzzjoni ppreparata hi għall-użu tiegħek biss u m’għandhiex tingħata lil pazjenti oħra.</w:t>
      </w:r>
    </w:p>
    <w:p w14:paraId="0679DCBD" w14:textId="77777777" w:rsidR="007360B3" w:rsidRPr="00D52177" w:rsidRDefault="007360B3" w:rsidP="00A17891">
      <w:pPr>
        <w:numPr>
          <w:ilvl w:val="0"/>
          <w:numId w:val="34"/>
        </w:numPr>
        <w:shd w:val="clear" w:color="auto" w:fill="E6E6E6"/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rFonts w:eastAsia="Times New Roman"/>
          <w:sz w:val="22"/>
          <w:szCs w:val="22"/>
          <w:lang w:val="mt-MT"/>
        </w:rPr>
        <w:t>Għal aktar injezzjonijiet bis-soluzzjoni ppreparata ta’ GONAL</w:t>
      </w:r>
      <w:r w:rsidRPr="00D52177">
        <w:rPr>
          <w:rFonts w:eastAsia="Times New Roman"/>
          <w:sz w:val="22"/>
          <w:szCs w:val="22"/>
          <w:lang w:val="mt-MT"/>
        </w:rPr>
        <w:noBreakHyphen/>
        <w:t>f, irrepeti passi 4 sa 7.</w:t>
      </w:r>
    </w:p>
    <w:p w14:paraId="0C15E7CD" w14:textId="77777777" w:rsidR="007360B3" w:rsidRPr="00D52177" w:rsidRDefault="007360B3" w:rsidP="00A55173">
      <w:pPr>
        <w:spacing w:before="0"/>
        <w:jc w:val="center"/>
        <w:rPr>
          <w:b/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/>
        </w:rPr>
        <w:br w:type="page"/>
      </w:r>
      <w:r w:rsidRPr="00D52177">
        <w:rPr>
          <w:b/>
          <w:sz w:val="22"/>
          <w:szCs w:val="22"/>
          <w:lang w:val="mt-MT"/>
        </w:rPr>
        <w:lastRenderedPageBreak/>
        <w:t>F</w:t>
      </w:r>
      <w:r w:rsidR="00992B45" w:rsidRPr="00D52177">
        <w:rPr>
          <w:b/>
          <w:sz w:val="22"/>
          <w:szCs w:val="22"/>
          <w:lang w:val="mt-MT"/>
        </w:rPr>
        <w:t>uljett ta’ tagħrif</w:t>
      </w:r>
      <w:r w:rsidRPr="00D52177">
        <w:rPr>
          <w:b/>
          <w:sz w:val="22"/>
          <w:szCs w:val="22"/>
          <w:lang w:val="mt-MT"/>
        </w:rPr>
        <w:t>: I</w:t>
      </w:r>
      <w:r w:rsidR="00992B45" w:rsidRPr="00D52177">
        <w:rPr>
          <w:b/>
          <w:sz w:val="22"/>
          <w:szCs w:val="22"/>
          <w:lang w:val="mt-MT" w:eastAsia="ko-KR"/>
        </w:rPr>
        <w:t>nformazzjoni għall-utent</w:t>
      </w:r>
    </w:p>
    <w:p w14:paraId="3F6A4C3C" w14:textId="77777777" w:rsidR="00966321" w:rsidRPr="00D52177" w:rsidRDefault="00966321" w:rsidP="00966321">
      <w:pPr>
        <w:spacing w:before="0"/>
        <w:ind w:left="567" w:hanging="567"/>
        <w:jc w:val="center"/>
        <w:rPr>
          <w:sz w:val="22"/>
          <w:szCs w:val="22"/>
          <w:lang w:val="mt-MT"/>
        </w:rPr>
      </w:pPr>
    </w:p>
    <w:p w14:paraId="6BFB6C71" w14:textId="77777777" w:rsidR="00966321" w:rsidRPr="00D33623" w:rsidRDefault="00966321" w:rsidP="00966321">
      <w:pPr>
        <w:shd w:val="clear" w:color="auto" w:fill="D5DCE4"/>
        <w:tabs>
          <w:tab w:val="left" w:pos="567"/>
        </w:tabs>
        <w:spacing w:before="0"/>
        <w:jc w:val="center"/>
        <w:rPr>
          <w:i/>
          <w:sz w:val="22"/>
          <w:szCs w:val="22"/>
          <w:lang w:val="mt-MT"/>
        </w:rPr>
      </w:pPr>
      <w:r w:rsidRPr="00D33623">
        <w:rPr>
          <w:i/>
          <w:sz w:val="22"/>
          <w:szCs w:val="22"/>
          <w:lang w:val="mt-MT"/>
        </w:rPr>
        <w:t>&lt;GONAL-f 150 IU– PEN&gt;</w:t>
      </w:r>
    </w:p>
    <w:p w14:paraId="277C124E" w14:textId="77777777" w:rsidR="00966321" w:rsidRPr="00D52177" w:rsidRDefault="00966321" w:rsidP="00966321">
      <w:pPr>
        <w:shd w:val="clear" w:color="auto" w:fill="D5DCE4"/>
        <w:tabs>
          <w:tab w:val="left" w:pos="567"/>
        </w:tabs>
        <w:spacing w:before="0"/>
        <w:jc w:val="center"/>
        <w:rPr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 xml:space="preserve">GONAL-f 150 IU/0.25 mL </w:t>
      </w:r>
      <w:r w:rsidRPr="00D52177">
        <w:rPr>
          <w:b/>
          <w:sz w:val="22"/>
          <w:szCs w:val="22"/>
          <w:lang w:val="mt-MT"/>
        </w:rPr>
        <w:t>soluzzjoni għall-injezzjoni f’pinna mimlija għal-lest</w:t>
      </w:r>
    </w:p>
    <w:p w14:paraId="5DD6F980" w14:textId="6FEB4B81" w:rsidR="00966321" w:rsidRPr="00D52177" w:rsidRDefault="00427B9B" w:rsidP="00966321">
      <w:pPr>
        <w:shd w:val="clear" w:color="auto" w:fill="D5DCE4"/>
        <w:tabs>
          <w:tab w:val="left" w:pos="567"/>
        </w:tabs>
        <w:spacing w:before="0"/>
        <w:jc w:val="center"/>
        <w:rPr>
          <w:sz w:val="22"/>
          <w:szCs w:val="22"/>
          <w:lang w:val="mt-MT"/>
        </w:rPr>
      </w:pPr>
      <w:r>
        <w:rPr>
          <w:sz w:val="22"/>
          <w:szCs w:val="22"/>
          <w:lang w:val="mt-MT"/>
        </w:rPr>
        <w:t>f</w:t>
      </w:r>
      <w:r w:rsidR="00966321" w:rsidRPr="00D52177">
        <w:rPr>
          <w:sz w:val="22"/>
          <w:szCs w:val="22"/>
          <w:lang w:val="mt-MT"/>
        </w:rPr>
        <w:t>ollitropin alfa</w:t>
      </w:r>
    </w:p>
    <w:p w14:paraId="1B2E8210" w14:textId="77777777" w:rsidR="007360B3" w:rsidRPr="00D52177" w:rsidRDefault="007360B3" w:rsidP="00EE67E4">
      <w:pPr>
        <w:spacing w:before="0"/>
        <w:rPr>
          <w:b/>
          <w:sz w:val="22"/>
          <w:szCs w:val="22"/>
          <w:lang w:val="mt-MT" w:eastAsia="ko-KR"/>
        </w:rPr>
      </w:pPr>
    </w:p>
    <w:p w14:paraId="62405C21" w14:textId="77777777" w:rsidR="007360B3" w:rsidRPr="00D33623" w:rsidRDefault="007360B3" w:rsidP="00A55173">
      <w:pPr>
        <w:shd w:val="clear" w:color="auto" w:fill="CCFFFF"/>
        <w:tabs>
          <w:tab w:val="left" w:pos="4820"/>
        </w:tabs>
        <w:spacing w:before="0"/>
        <w:jc w:val="center"/>
        <w:rPr>
          <w:i/>
          <w:sz w:val="22"/>
          <w:szCs w:val="22"/>
          <w:lang w:val="mt-MT"/>
        </w:rPr>
      </w:pPr>
      <w:r w:rsidRPr="00D33623">
        <w:rPr>
          <w:bCs/>
          <w:i/>
          <w:sz w:val="22"/>
          <w:szCs w:val="22"/>
          <w:lang w:val="mt-MT"/>
        </w:rPr>
        <w:t>&lt;GONAL-f 300 IU – PEN&gt;</w:t>
      </w:r>
    </w:p>
    <w:p w14:paraId="5A1B404B" w14:textId="26DA2180" w:rsidR="007360B3" w:rsidRPr="00D52177" w:rsidRDefault="007360B3" w:rsidP="00A55173">
      <w:pPr>
        <w:shd w:val="clear" w:color="auto" w:fill="CCFFFF"/>
        <w:tabs>
          <w:tab w:val="left" w:pos="567"/>
        </w:tabs>
        <w:spacing w:before="0"/>
        <w:jc w:val="center"/>
        <w:rPr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GONAL</w:t>
      </w:r>
      <w:r w:rsidRPr="00D52177">
        <w:rPr>
          <w:b/>
          <w:bCs/>
          <w:sz w:val="22"/>
          <w:szCs w:val="22"/>
          <w:lang w:val="mt-MT"/>
        </w:rPr>
        <w:noBreakHyphen/>
        <w:t>f</w:t>
      </w:r>
      <w:r w:rsidRPr="00D52177">
        <w:rPr>
          <w:sz w:val="22"/>
          <w:szCs w:val="22"/>
          <w:lang w:val="mt-MT"/>
        </w:rPr>
        <w:t xml:space="preserve"> </w:t>
      </w:r>
      <w:r w:rsidRPr="00D52177">
        <w:rPr>
          <w:b/>
          <w:bCs/>
          <w:sz w:val="22"/>
          <w:szCs w:val="22"/>
          <w:lang w:val="mt-MT"/>
        </w:rPr>
        <w:t>300 IU/0.5 </w:t>
      </w:r>
      <w:r w:rsidR="000701BC" w:rsidRPr="00D52177">
        <w:rPr>
          <w:b/>
          <w:bCs/>
          <w:sz w:val="22"/>
          <w:szCs w:val="22"/>
          <w:lang w:val="mt-MT"/>
        </w:rPr>
        <w:t>mL</w:t>
      </w:r>
      <w:r w:rsidRPr="00D52177">
        <w:rPr>
          <w:b/>
          <w:bCs/>
          <w:sz w:val="22"/>
          <w:szCs w:val="22"/>
          <w:lang w:val="mt-MT"/>
        </w:rPr>
        <w:t xml:space="preserve"> </w:t>
      </w:r>
      <w:r w:rsidRPr="00D52177">
        <w:rPr>
          <w:b/>
          <w:sz w:val="22"/>
          <w:szCs w:val="22"/>
          <w:lang w:val="mt-MT"/>
        </w:rPr>
        <w:t>soluzzjoni għall-injezzjoni f’pinna</w:t>
      </w:r>
      <w:r w:rsidR="00BA134D" w:rsidRPr="00D52177">
        <w:rPr>
          <w:b/>
          <w:sz w:val="22"/>
          <w:szCs w:val="22"/>
          <w:lang w:val="mt-MT"/>
        </w:rPr>
        <w:t xml:space="preserve"> mimlija</w:t>
      </w:r>
      <w:r w:rsidRPr="00D52177">
        <w:rPr>
          <w:b/>
          <w:sz w:val="22"/>
          <w:szCs w:val="22"/>
          <w:lang w:val="mt-MT"/>
        </w:rPr>
        <w:t xml:space="preserve"> għal-lest</w:t>
      </w:r>
    </w:p>
    <w:p w14:paraId="627E6312" w14:textId="1943ED5D" w:rsidR="007360B3" w:rsidRPr="00D52177" w:rsidRDefault="00427B9B" w:rsidP="00A55173">
      <w:pPr>
        <w:shd w:val="clear" w:color="auto" w:fill="CCFFFF"/>
        <w:tabs>
          <w:tab w:val="left" w:pos="567"/>
        </w:tabs>
        <w:spacing w:before="0"/>
        <w:jc w:val="center"/>
        <w:rPr>
          <w:sz w:val="22"/>
          <w:szCs w:val="22"/>
          <w:lang w:val="mt-MT"/>
        </w:rPr>
      </w:pPr>
      <w:r>
        <w:rPr>
          <w:sz w:val="22"/>
          <w:szCs w:val="22"/>
          <w:lang w:val="mt-MT"/>
        </w:rPr>
        <w:t>f</w:t>
      </w:r>
      <w:r w:rsidR="007360B3" w:rsidRPr="00D52177">
        <w:rPr>
          <w:sz w:val="22"/>
          <w:szCs w:val="22"/>
          <w:lang w:val="mt-MT"/>
        </w:rPr>
        <w:t>ollitropin alfa</w:t>
      </w:r>
    </w:p>
    <w:p w14:paraId="25ABA3F9" w14:textId="77777777" w:rsidR="007360B3" w:rsidRPr="00D52177" w:rsidRDefault="007360B3" w:rsidP="00A55173">
      <w:pPr>
        <w:tabs>
          <w:tab w:val="left" w:pos="4820"/>
        </w:tabs>
        <w:spacing w:before="0"/>
        <w:jc w:val="center"/>
        <w:rPr>
          <w:b/>
          <w:sz w:val="22"/>
          <w:szCs w:val="22"/>
          <w:lang w:val="mt-MT"/>
        </w:rPr>
      </w:pPr>
    </w:p>
    <w:p w14:paraId="44BE59A7" w14:textId="77777777" w:rsidR="007360B3" w:rsidRPr="00D52177" w:rsidRDefault="007360B3" w:rsidP="00A55173">
      <w:pPr>
        <w:shd w:val="clear" w:color="auto" w:fill="CCECFF"/>
        <w:tabs>
          <w:tab w:val="left" w:pos="567"/>
        </w:tabs>
        <w:spacing w:before="0"/>
        <w:jc w:val="center"/>
        <w:rPr>
          <w:bCs/>
          <w:i/>
          <w:sz w:val="22"/>
          <w:szCs w:val="22"/>
          <w:lang w:val="mt-MT"/>
        </w:rPr>
      </w:pPr>
      <w:r w:rsidRPr="00D52177">
        <w:rPr>
          <w:bCs/>
          <w:i/>
          <w:sz w:val="22"/>
          <w:szCs w:val="22"/>
          <w:lang w:val="mt-MT"/>
        </w:rPr>
        <w:t>&lt;GONAL-f 450 IU– PEN &gt;</w:t>
      </w:r>
    </w:p>
    <w:p w14:paraId="55823F79" w14:textId="53FE0D6A" w:rsidR="007360B3" w:rsidRPr="00D52177" w:rsidRDefault="007360B3" w:rsidP="00A55173">
      <w:pPr>
        <w:shd w:val="clear" w:color="auto" w:fill="CCECFF"/>
        <w:tabs>
          <w:tab w:val="left" w:pos="567"/>
        </w:tabs>
        <w:spacing w:before="0"/>
        <w:jc w:val="center"/>
        <w:rPr>
          <w:b/>
          <w:bCs/>
          <w:sz w:val="22"/>
          <w:szCs w:val="22"/>
          <w:lang w:val="mt-MT"/>
        </w:rPr>
      </w:pPr>
      <w:r w:rsidRPr="00D52177">
        <w:rPr>
          <w:b/>
          <w:iCs/>
          <w:sz w:val="22"/>
          <w:szCs w:val="22"/>
          <w:lang w:val="mt-MT"/>
        </w:rPr>
        <w:t>GONAL</w:t>
      </w:r>
      <w:r w:rsidRPr="00D52177">
        <w:rPr>
          <w:b/>
          <w:iCs/>
          <w:sz w:val="22"/>
          <w:szCs w:val="22"/>
          <w:lang w:val="mt-MT"/>
        </w:rPr>
        <w:noBreakHyphen/>
        <w:t>f 450 IU/0.75 </w:t>
      </w:r>
      <w:r w:rsidR="000701BC" w:rsidRPr="00D52177">
        <w:rPr>
          <w:b/>
          <w:iCs/>
          <w:sz w:val="22"/>
          <w:szCs w:val="22"/>
          <w:lang w:val="mt-MT"/>
        </w:rPr>
        <w:t>mL</w:t>
      </w:r>
      <w:r w:rsidRPr="00D52177">
        <w:rPr>
          <w:b/>
          <w:iCs/>
          <w:sz w:val="22"/>
          <w:szCs w:val="22"/>
          <w:lang w:val="mt-MT"/>
        </w:rPr>
        <w:t xml:space="preserve"> soluzzjoni għall-injezzjoni f’pinna</w:t>
      </w:r>
      <w:r w:rsidR="00BA134D" w:rsidRPr="00D52177">
        <w:rPr>
          <w:b/>
          <w:iCs/>
          <w:sz w:val="22"/>
          <w:szCs w:val="22"/>
          <w:lang w:val="mt-MT"/>
        </w:rPr>
        <w:t xml:space="preserve"> mimlija</w:t>
      </w:r>
      <w:r w:rsidRPr="00D52177">
        <w:rPr>
          <w:b/>
          <w:iCs/>
          <w:sz w:val="22"/>
          <w:szCs w:val="22"/>
          <w:lang w:val="mt-MT"/>
        </w:rPr>
        <w:t xml:space="preserve"> għal-lest</w:t>
      </w:r>
    </w:p>
    <w:p w14:paraId="00C9DCB4" w14:textId="545575A5" w:rsidR="007360B3" w:rsidRPr="00D52177" w:rsidRDefault="00427B9B" w:rsidP="00A55173">
      <w:pPr>
        <w:shd w:val="clear" w:color="auto" w:fill="CCECFF"/>
        <w:tabs>
          <w:tab w:val="left" w:pos="567"/>
        </w:tabs>
        <w:spacing w:before="0"/>
        <w:jc w:val="center"/>
        <w:rPr>
          <w:sz w:val="22"/>
          <w:szCs w:val="22"/>
          <w:lang w:val="mt-MT"/>
        </w:rPr>
      </w:pPr>
      <w:r>
        <w:rPr>
          <w:bCs/>
          <w:iCs/>
          <w:sz w:val="22"/>
          <w:szCs w:val="22"/>
          <w:lang w:val="mt-MT"/>
        </w:rPr>
        <w:t>f</w:t>
      </w:r>
      <w:r w:rsidR="007360B3" w:rsidRPr="00D52177">
        <w:rPr>
          <w:bCs/>
          <w:iCs/>
          <w:sz w:val="22"/>
          <w:szCs w:val="22"/>
          <w:lang w:val="mt-MT"/>
        </w:rPr>
        <w:t>ollitropin alfa</w:t>
      </w:r>
    </w:p>
    <w:p w14:paraId="5B248D67" w14:textId="77777777" w:rsidR="007360B3" w:rsidRPr="00D52177" w:rsidRDefault="007360B3" w:rsidP="00A55173">
      <w:pPr>
        <w:tabs>
          <w:tab w:val="left" w:pos="4820"/>
        </w:tabs>
        <w:spacing w:before="0"/>
        <w:jc w:val="center"/>
        <w:rPr>
          <w:b/>
          <w:sz w:val="22"/>
          <w:szCs w:val="22"/>
          <w:lang w:val="mt-MT"/>
        </w:rPr>
      </w:pPr>
    </w:p>
    <w:p w14:paraId="2451821C" w14:textId="77777777" w:rsidR="007360B3" w:rsidRPr="00D52177" w:rsidRDefault="007360B3" w:rsidP="00A55173">
      <w:pPr>
        <w:shd w:val="clear" w:color="auto" w:fill="99CCFF"/>
        <w:tabs>
          <w:tab w:val="left" w:pos="567"/>
        </w:tabs>
        <w:spacing w:before="0"/>
        <w:jc w:val="center"/>
        <w:rPr>
          <w:bCs/>
          <w:i/>
          <w:sz w:val="22"/>
          <w:szCs w:val="22"/>
          <w:lang w:val="mt-MT"/>
        </w:rPr>
      </w:pPr>
      <w:r w:rsidRPr="00D52177">
        <w:rPr>
          <w:bCs/>
          <w:i/>
          <w:sz w:val="22"/>
          <w:szCs w:val="22"/>
          <w:lang w:val="mt-MT"/>
        </w:rPr>
        <w:t>&lt;GONAL-f 900 IU– PEN &gt;</w:t>
      </w:r>
    </w:p>
    <w:p w14:paraId="65F93B5E" w14:textId="31124F3A" w:rsidR="007360B3" w:rsidRPr="00D52177" w:rsidRDefault="007360B3" w:rsidP="00A55173">
      <w:pPr>
        <w:shd w:val="clear" w:color="auto" w:fill="99CCFF"/>
        <w:tabs>
          <w:tab w:val="left" w:pos="567"/>
        </w:tabs>
        <w:spacing w:before="0"/>
        <w:jc w:val="center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GONAL</w:t>
      </w:r>
      <w:r w:rsidRPr="00D52177">
        <w:rPr>
          <w:b/>
          <w:bCs/>
          <w:sz w:val="22"/>
          <w:szCs w:val="22"/>
          <w:lang w:val="mt-MT"/>
        </w:rPr>
        <w:noBreakHyphen/>
        <w:t>f</w:t>
      </w:r>
      <w:r w:rsidRPr="00D52177">
        <w:rPr>
          <w:sz w:val="22"/>
          <w:szCs w:val="22"/>
          <w:lang w:val="mt-MT"/>
        </w:rPr>
        <w:t xml:space="preserve"> </w:t>
      </w:r>
      <w:r w:rsidRPr="00D52177">
        <w:rPr>
          <w:b/>
          <w:bCs/>
          <w:sz w:val="22"/>
          <w:szCs w:val="22"/>
          <w:lang w:val="mt-MT"/>
        </w:rPr>
        <w:t>900 IU/1.5 </w:t>
      </w:r>
      <w:r w:rsidR="000701BC" w:rsidRPr="00D52177">
        <w:rPr>
          <w:b/>
          <w:bCs/>
          <w:sz w:val="22"/>
          <w:szCs w:val="22"/>
          <w:lang w:val="mt-MT"/>
        </w:rPr>
        <w:t>mL</w:t>
      </w:r>
      <w:r w:rsidRPr="00D52177">
        <w:rPr>
          <w:b/>
          <w:bCs/>
          <w:sz w:val="22"/>
          <w:szCs w:val="22"/>
          <w:lang w:val="mt-MT"/>
        </w:rPr>
        <w:t xml:space="preserve"> </w:t>
      </w:r>
      <w:r w:rsidRPr="00D52177">
        <w:rPr>
          <w:b/>
          <w:sz w:val="22"/>
          <w:szCs w:val="22"/>
          <w:lang w:val="mt-MT"/>
        </w:rPr>
        <w:t xml:space="preserve">soluzzjoni għall-injezzjoni f’pinna </w:t>
      </w:r>
      <w:r w:rsidR="00BA134D" w:rsidRPr="00D52177">
        <w:rPr>
          <w:b/>
          <w:sz w:val="22"/>
          <w:szCs w:val="22"/>
          <w:lang w:val="mt-MT"/>
        </w:rPr>
        <w:t xml:space="preserve">mimlija </w:t>
      </w:r>
      <w:r w:rsidRPr="00D52177">
        <w:rPr>
          <w:b/>
          <w:sz w:val="22"/>
          <w:szCs w:val="22"/>
          <w:lang w:val="mt-MT"/>
        </w:rPr>
        <w:t>għal-lest</w:t>
      </w:r>
    </w:p>
    <w:p w14:paraId="25678521" w14:textId="267628B5" w:rsidR="007360B3" w:rsidRPr="00D52177" w:rsidRDefault="00427B9B" w:rsidP="00A55173">
      <w:pPr>
        <w:shd w:val="clear" w:color="auto" w:fill="99CCFF"/>
        <w:tabs>
          <w:tab w:val="left" w:pos="567"/>
        </w:tabs>
        <w:spacing w:before="0"/>
        <w:jc w:val="center"/>
        <w:rPr>
          <w:sz w:val="22"/>
          <w:szCs w:val="22"/>
          <w:lang w:val="mt-MT"/>
        </w:rPr>
      </w:pPr>
      <w:r>
        <w:rPr>
          <w:sz w:val="22"/>
          <w:szCs w:val="22"/>
          <w:lang w:val="mt-MT"/>
        </w:rPr>
        <w:t>f</w:t>
      </w:r>
      <w:r w:rsidR="007360B3" w:rsidRPr="00D52177">
        <w:rPr>
          <w:sz w:val="22"/>
          <w:szCs w:val="22"/>
          <w:lang w:val="mt-MT"/>
        </w:rPr>
        <w:t>ollitropin alfa</w:t>
      </w:r>
    </w:p>
    <w:p w14:paraId="0F6AFFC2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16E274DE" w14:textId="77777777" w:rsidR="007360B3" w:rsidRPr="00D52177" w:rsidRDefault="007360B3" w:rsidP="00A55173">
      <w:pPr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Aqra sew dan il-fuljett kollu qabel tibda tuża din il-mediċina</w:t>
      </w:r>
      <w:r w:rsidR="00BA134D" w:rsidRPr="00D52177">
        <w:rPr>
          <w:b/>
          <w:sz w:val="22"/>
          <w:szCs w:val="22"/>
          <w:lang w:val="mt-MT"/>
        </w:rPr>
        <w:t xml:space="preserve"> peress li fih informazzjoni importanti għalik</w:t>
      </w:r>
      <w:r w:rsidRPr="00D52177">
        <w:rPr>
          <w:b/>
          <w:sz w:val="22"/>
          <w:szCs w:val="22"/>
          <w:lang w:val="mt-MT"/>
        </w:rPr>
        <w:t>.</w:t>
      </w:r>
    </w:p>
    <w:p w14:paraId="08AA35C1" w14:textId="77777777" w:rsidR="007360B3" w:rsidRPr="00D52177" w:rsidRDefault="007360B3" w:rsidP="00A17891">
      <w:pPr>
        <w:numPr>
          <w:ilvl w:val="0"/>
          <w:numId w:val="35"/>
        </w:numPr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Żomm dan il-fuljett. Jista’ jkollok bżonn terġa’ taqrah.</w:t>
      </w:r>
    </w:p>
    <w:p w14:paraId="04DCDD12" w14:textId="77777777" w:rsidR="007360B3" w:rsidRPr="00D52177" w:rsidRDefault="007360B3" w:rsidP="00A17891">
      <w:pPr>
        <w:numPr>
          <w:ilvl w:val="0"/>
          <w:numId w:val="35"/>
        </w:numPr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Jekk ikollok aktar mistoqsijiet, staqsi lit-tabib jew lill-ispiżjar tiegħek.</w:t>
      </w:r>
    </w:p>
    <w:p w14:paraId="2819B89B" w14:textId="77777777" w:rsidR="007360B3" w:rsidRPr="00D52177" w:rsidRDefault="007360B3" w:rsidP="00A17891">
      <w:pPr>
        <w:numPr>
          <w:ilvl w:val="0"/>
          <w:numId w:val="35"/>
        </w:numPr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Din il-mediċina ġiet mogħtija lilek</w:t>
      </w:r>
      <w:r w:rsidR="00BA134D" w:rsidRPr="00D52177">
        <w:rPr>
          <w:sz w:val="22"/>
          <w:szCs w:val="22"/>
          <w:lang w:val="mt-MT"/>
        </w:rPr>
        <w:t xml:space="preserve"> biss</w:t>
      </w:r>
      <w:r w:rsidRPr="00D52177">
        <w:rPr>
          <w:sz w:val="22"/>
          <w:szCs w:val="22"/>
          <w:lang w:val="mt-MT"/>
        </w:rPr>
        <w:t xml:space="preserve">. M’għandekx tgħaddiha lil persuni oħra. Tista’ tagħmlilhom il-ħsara, </w:t>
      </w:r>
      <w:r w:rsidR="00077305" w:rsidRPr="00D52177">
        <w:rPr>
          <w:rFonts w:eastAsia="Times New Roman"/>
          <w:sz w:val="22"/>
          <w:szCs w:val="22"/>
          <w:lang w:val="mt-MT"/>
        </w:rPr>
        <w:t>anke jekk għandhom l-istess sinjali ta’ mard bħal tiegħek</w:t>
      </w:r>
      <w:r w:rsidRPr="00D52177">
        <w:rPr>
          <w:sz w:val="22"/>
          <w:szCs w:val="22"/>
          <w:lang w:val="mt-MT"/>
        </w:rPr>
        <w:t>.</w:t>
      </w:r>
    </w:p>
    <w:p w14:paraId="7DCBED91" w14:textId="77777777" w:rsidR="007360B3" w:rsidRPr="00D52177" w:rsidRDefault="00BA134D" w:rsidP="00A17891">
      <w:pPr>
        <w:numPr>
          <w:ilvl w:val="0"/>
          <w:numId w:val="35"/>
        </w:numPr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Jekk ikollok xi effett sekondarju kellem lit-tabib jew lill-ispiżjar tiegħek. Dan jinkludi xi effett sekondarju possibbli li mhuwiex elenkat f’dan il-fuljett</w:t>
      </w:r>
      <w:r w:rsidR="00424BD5" w:rsidRPr="00D52177">
        <w:rPr>
          <w:sz w:val="22"/>
          <w:szCs w:val="22"/>
          <w:lang w:val="mt-MT"/>
        </w:rPr>
        <w:t>. Ara sezzjoni </w:t>
      </w:r>
      <w:r w:rsidRPr="00D52177">
        <w:rPr>
          <w:sz w:val="22"/>
          <w:szCs w:val="22"/>
          <w:lang w:val="mt-MT"/>
        </w:rPr>
        <w:t>4.</w:t>
      </w:r>
    </w:p>
    <w:p w14:paraId="1365DD06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45DCE0B5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F’dan il-fuljett:</w:t>
      </w:r>
    </w:p>
    <w:p w14:paraId="45A55C11" w14:textId="77777777" w:rsidR="007360B3" w:rsidRPr="00D52177" w:rsidRDefault="007360B3" w:rsidP="00A55173">
      <w:pPr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1.</w:t>
      </w:r>
      <w:r w:rsidRPr="00D52177">
        <w:rPr>
          <w:sz w:val="22"/>
          <w:szCs w:val="22"/>
          <w:lang w:val="mt-MT"/>
        </w:rPr>
        <w:tab/>
        <w:t>X’inhu GONAL</w:t>
      </w:r>
      <w:r w:rsidRPr="00D52177">
        <w:rPr>
          <w:sz w:val="22"/>
          <w:szCs w:val="22"/>
          <w:lang w:val="mt-MT"/>
        </w:rPr>
        <w:noBreakHyphen/>
        <w:t>f u għalxiex jintuża</w:t>
      </w:r>
    </w:p>
    <w:p w14:paraId="73C9C99F" w14:textId="77777777" w:rsidR="007360B3" w:rsidRPr="00D52177" w:rsidRDefault="007360B3" w:rsidP="00A55173">
      <w:pPr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2.</w:t>
      </w:r>
      <w:r w:rsidRPr="00D52177">
        <w:rPr>
          <w:sz w:val="22"/>
          <w:szCs w:val="22"/>
          <w:lang w:val="mt-MT"/>
        </w:rPr>
        <w:tab/>
      </w:r>
      <w:r w:rsidR="00BA134D" w:rsidRPr="00D52177">
        <w:rPr>
          <w:sz w:val="22"/>
          <w:szCs w:val="22"/>
          <w:lang w:val="mt-MT"/>
        </w:rPr>
        <w:t>X’għandek tkun taf q</w:t>
      </w:r>
      <w:r w:rsidRPr="00D52177">
        <w:rPr>
          <w:sz w:val="22"/>
          <w:szCs w:val="22"/>
          <w:lang w:val="mt-MT"/>
        </w:rPr>
        <w:t>abel ma tuża GONAL</w:t>
      </w:r>
      <w:r w:rsidRPr="00D52177">
        <w:rPr>
          <w:sz w:val="22"/>
          <w:szCs w:val="22"/>
          <w:lang w:val="mt-MT"/>
        </w:rPr>
        <w:noBreakHyphen/>
        <w:t>f</w:t>
      </w:r>
    </w:p>
    <w:p w14:paraId="1F48C39D" w14:textId="77777777" w:rsidR="007360B3" w:rsidRPr="00D52177" w:rsidRDefault="007360B3" w:rsidP="00A55173">
      <w:pPr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3.</w:t>
      </w:r>
      <w:r w:rsidRPr="00D52177">
        <w:rPr>
          <w:sz w:val="22"/>
          <w:szCs w:val="22"/>
          <w:lang w:val="mt-MT"/>
        </w:rPr>
        <w:tab/>
        <w:t>Kif għandek tuża GONAL</w:t>
      </w:r>
      <w:r w:rsidRPr="00D52177">
        <w:rPr>
          <w:sz w:val="22"/>
          <w:szCs w:val="22"/>
          <w:lang w:val="mt-MT"/>
        </w:rPr>
        <w:noBreakHyphen/>
        <w:t>f</w:t>
      </w:r>
    </w:p>
    <w:p w14:paraId="45851269" w14:textId="77777777" w:rsidR="007360B3" w:rsidRPr="00D52177" w:rsidRDefault="007360B3" w:rsidP="00A55173">
      <w:pPr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4.</w:t>
      </w:r>
      <w:r w:rsidRPr="00D52177">
        <w:rPr>
          <w:sz w:val="22"/>
          <w:szCs w:val="22"/>
          <w:lang w:val="mt-MT"/>
        </w:rPr>
        <w:tab/>
        <w:t>Effetti sekondarji</w:t>
      </w:r>
      <w:r w:rsidR="00BA134D" w:rsidRPr="00D52177">
        <w:rPr>
          <w:sz w:val="22"/>
          <w:szCs w:val="22"/>
          <w:lang w:val="mt-MT"/>
        </w:rPr>
        <w:t xml:space="preserve"> possibbli</w:t>
      </w:r>
    </w:p>
    <w:p w14:paraId="1D201EB6" w14:textId="77777777" w:rsidR="007360B3" w:rsidRPr="00D52177" w:rsidRDefault="007360B3" w:rsidP="00A55173">
      <w:pPr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5.</w:t>
      </w:r>
      <w:r w:rsidRPr="00D52177">
        <w:rPr>
          <w:sz w:val="22"/>
          <w:szCs w:val="22"/>
          <w:lang w:val="mt-MT"/>
        </w:rPr>
        <w:tab/>
        <w:t>Kif taħżen GONAL</w:t>
      </w:r>
      <w:r w:rsidRPr="00D52177">
        <w:rPr>
          <w:sz w:val="22"/>
          <w:szCs w:val="22"/>
          <w:lang w:val="mt-MT"/>
        </w:rPr>
        <w:noBreakHyphen/>
        <w:t>f</w:t>
      </w:r>
    </w:p>
    <w:p w14:paraId="7446FA6A" w14:textId="77777777" w:rsidR="007360B3" w:rsidRPr="00D52177" w:rsidRDefault="007360B3" w:rsidP="00A55173">
      <w:pPr>
        <w:tabs>
          <w:tab w:val="left" w:pos="4860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6.</w:t>
      </w:r>
      <w:r w:rsidRPr="00D52177">
        <w:rPr>
          <w:sz w:val="22"/>
          <w:szCs w:val="22"/>
          <w:lang w:val="mt-MT"/>
        </w:rPr>
        <w:tab/>
      </w:r>
      <w:r w:rsidR="00BA134D" w:rsidRPr="00D52177">
        <w:rPr>
          <w:sz w:val="22"/>
          <w:szCs w:val="22"/>
          <w:lang w:val="mt-MT"/>
        </w:rPr>
        <w:t>Kontenut tal-pakkett u informazzjon oħra</w:t>
      </w:r>
    </w:p>
    <w:p w14:paraId="6201AD97" w14:textId="2A601EC2" w:rsidR="007360B3" w:rsidRPr="00D52177" w:rsidRDefault="007360B3" w:rsidP="00A55173">
      <w:pPr>
        <w:tabs>
          <w:tab w:val="left" w:pos="4860"/>
        </w:tabs>
        <w:spacing w:before="0"/>
        <w:ind w:left="567" w:hanging="567"/>
        <w:jc w:val="left"/>
        <w:rPr>
          <w:bCs/>
          <w:iCs/>
          <w:sz w:val="22"/>
          <w:szCs w:val="22"/>
          <w:lang w:val="mt-MT"/>
        </w:rPr>
      </w:pPr>
      <w:r w:rsidRPr="00D52177">
        <w:rPr>
          <w:bCs/>
          <w:iCs/>
          <w:sz w:val="22"/>
          <w:szCs w:val="22"/>
          <w:lang w:val="mt-MT"/>
        </w:rPr>
        <w:tab/>
      </w:r>
      <w:r w:rsidRPr="00D52177">
        <w:rPr>
          <w:bCs/>
          <w:sz w:val="22"/>
          <w:szCs w:val="22"/>
          <w:lang w:val="mt-MT"/>
        </w:rPr>
        <w:t>Istruzzjonijiet għall-</w:t>
      </w:r>
      <w:r w:rsidR="00C77D75" w:rsidRPr="00D52177">
        <w:rPr>
          <w:bCs/>
          <w:sz w:val="22"/>
          <w:szCs w:val="22"/>
          <w:lang w:val="mt-MT"/>
        </w:rPr>
        <w:t>u</w:t>
      </w:r>
      <w:r w:rsidRPr="00D52177">
        <w:rPr>
          <w:bCs/>
          <w:sz w:val="22"/>
          <w:szCs w:val="22"/>
          <w:lang w:val="mt-MT"/>
        </w:rPr>
        <w:t>żu</w:t>
      </w:r>
    </w:p>
    <w:p w14:paraId="756D6812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/>
          <w:sz w:val="22"/>
          <w:szCs w:val="22"/>
          <w:lang w:val="mt-MT"/>
        </w:rPr>
      </w:pPr>
    </w:p>
    <w:p w14:paraId="013E822A" w14:textId="77777777" w:rsidR="007360B3" w:rsidRPr="00D52177" w:rsidRDefault="007360B3" w:rsidP="00A55173">
      <w:pPr>
        <w:keepNext/>
        <w:spacing w:before="0"/>
        <w:ind w:left="567" w:hanging="567"/>
        <w:jc w:val="left"/>
        <w:rPr>
          <w:b/>
          <w:caps/>
          <w:sz w:val="22"/>
          <w:szCs w:val="22"/>
          <w:lang w:val="mt-MT"/>
        </w:rPr>
      </w:pPr>
      <w:r w:rsidRPr="00D52177">
        <w:rPr>
          <w:b/>
          <w:caps/>
          <w:sz w:val="22"/>
          <w:szCs w:val="22"/>
          <w:lang w:val="mt-MT"/>
        </w:rPr>
        <w:t>1.</w:t>
      </w:r>
      <w:r w:rsidRPr="00D52177">
        <w:rPr>
          <w:b/>
          <w:caps/>
          <w:sz w:val="22"/>
          <w:szCs w:val="22"/>
          <w:lang w:val="mt-MT"/>
        </w:rPr>
        <w:tab/>
      </w:r>
      <w:r w:rsidR="00BA134D" w:rsidRPr="00D52177">
        <w:rPr>
          <w:b/>
          <w:sz w:val="22"/>
          <w:szCs w:val="22"/>
          <w:lang w:val="mt-MT"/>
        </w:rPr>
        <w:t>X’inhu</w:t>
      </w:r>
      <w:r w:rsidRPr="00D52177">
        <w:rPr>
          <w:b/>
          <w:caps/>
          <w:sz w:val="22"/>
          <w:szCs w:val="22"/>
          <w:lang w:val="mt-MT"/>
        </w:rPr>
        <w:t xml:space="preserve"> GONAL</w:t>
      </w:r>
      <w:r w:rsidRPr="00D52177">
        <w:rPr>
          <w:b/>
          <w:sz w:val="22"/>
          <w:szCs w:val="22"/>
          <w:lang w:val="mt-MT"/>
        </w:rPr>
        <w:noBreakHyphen/>
        <w:t>f</w:t>
      </w:r>
      <w:r w:rsidRPr="00D52177">
        <w:rPr>
          <w:b/>
          <w:caps/>
          <w:sz w:val="22"/>
          <w:szCs w:val="22"/>
          <w:lang w:val="mt-MT"/>
        </w:rPr>
        <w:t xml:space="preserve"> </w:t>
      </w:r>
      <w:r w:rsidRPr="00D52177">
        <w:rPr>
          <w:b/>
          <w:sz w:val="22"/>
          <w:szCs w:val="22"/>
          <w:lang w:val="mt-MT"/>
        </w:rPr>
        <w:t>u għalxiex jintuża</w:t>
      </w:r>
    </w:p>
    <w:p w14:paraId="5614300A" w14:textId="77777777" w:rsidR="007360B3" w:rsidRPr="00D52177" w:rsidRDefault="007360B3" w:rsidP="00A55173">
      <w:pPr>
        <w:keepNext/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5F83E4F8" w14:textId="77777777" w:rsidR="007360B3" w:rsidRPr="00D52177" w:rsidRDefault="007360B3" w:rsidP="00A55173">
      <w:pPr>
        <w:keepNext/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X’inhu GONAL-f</w:t>
      </w:r>
    </w:p>
    <w:p w14:paraId="61F3F4A1" w14:textId="77777777" w:rsidR="007360B3" w:rsidRPr="00D52177" w:rsidRDefault="007360B3" w:rsidP="00A55173">
      <w:pPr>
        <w:keepNext/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66FCABF6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bCs/>
          <w:sz w:val="22"/>
          <w:szCs w:val="22"/>
          <w:lang w:val="mt-MT" w:eastAsia="ko-KR"/>
        </w:rPr>
      </w:pPr>
      <w:r w:rsidRPr="00D52177">
        <w:rPr>
          <w:bCs/>
          <w:sz w:val="22"/>
          <w:szCs w:val="22"/>
          <w:lang w:val="mt-MT" w:eastAsia="ko-KR"/>
        </w:rPr>
        <w:t>GONAL</w:t>
      </w:r>
      <w:r w:rsidRPr="00D52177">
        <w:rPr>
          <w:bCs/>
          <w:sz w:val="22"/>
          <w:szCs w:val="22"/>
          <w:lang w:val="mt-MT" w:eastAsia="ko-KR"/>
        </w:rPr>
        <w:noBreakHyphen/>
        <w:t xml:space="preserve">f </w:t>
      </w:r>
      <w:r w:rsidRPr="00D52177">
        <w:rPr>
          <w:sz w:val="22"/>
          <w:szCs w:val="22"/>
          <w:lang w:val="mt-MT"/>
        </w:rPr>
        <w:t>fih mediċina msejħa ‘</w:t>
      </w:r>
      <w:r w:rsidRPr="00D52177">
        <w:rPr>
          <w:bCs/>
          <w:sz w:val="22"/>
          <w:szCs w:val="22"/>
          <w:lang w:val="mt-MT" w:eastAsia="ko-KR"/>
        </w:rPr>
        <w:t xml:space="preserve">follitropin alfa’. </w:t>
      </w:r>
      <w:r w:rsidRPr="00D52177">
        <w:rPr>
          <w:sz w:val="22"/>
          <w:szCs w:val="22"/>
          <w:lang w:val="mt-MT"/>
        </w:rPr>
        <w:t>Follitropin alfa hu tip ta’ ‘Ormon li Jistimula l-Follikoli’ (FSH) li jagħmel parti mill-familja ta’ ormoni magħrufa bħala ‘gonadotropins’. Il-gonadotropins huma involuti fir-riproduzzjoni u l-fertilità.</w:t>
      </w:r>
    </w:p>
    <w:p w14:paraId="065DF6A7" w14:textId="77777777" w:rsidR="007360B3" w:rsidRPr="00D52177" w:rsidRDefault="007360B3" w:rsidP="00A55173">
      <w:pPr>
        <w:spacing w:before="0"/>
        <w:jc w:val="left"/>
        <w:rPr>
          <w:b/>
          <w:sz w:val="22"/>
          <w:szCs w:val="22"/>
          <w:lang w:val="mt-MT"/>
        </w:rPr>
      </w:pPr>
    </w:p>
    <w:p w14:paraId="5DCC28ED" w14:textId="77777777" w:rsidR="007360B3" w:rsidRPr="00D52177" w:rsidRDefault="007360B3" w:rsidP="00A55173">
      <w:pPr>
        <w:keepNext/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Għalxiex jintuża GONAL</w:t>
      </w:r>
      <w:r w:rsidRPr="00D52177">
        <w:rPr>
          <w:b/>
          <w:sz w:val="22"/>
          <w:szCs w:val="22"/>
          <w:lang w:val="mt-MT"/>
        </w:rPr>
        <w:noBreakHyphen/>
        <w:t>f</w:t>
      </w:r>
    </w:p>
    <w:p w14:paraId="7C4AF824" w14:textId="77777777" w:rsidR="007360B3" w:rsidRPr="00D52177" w:rsidRDefault="007360B3" w:rsidP="00A55173">
      <w:pPr>
        <w:keepNext/>
        <w:spacing w:before="0"/>
        <w:jc w:val="left"/>
        <w:rPr>
          <w:b/>
          <w:sz w:val="22"/>
          <w:szCs w:val="22"/>
          <w:lang w:val="mt-MT"/>
        </w:rPr>
      </w:pPr>
    </w:p>
    <w:p w14:paraId="631E7A6E" w14:textId="77777777" w:rsidR="007360B3" w:rsidRPr="00D52177" w:rsidRDefault="007360B3" w:rsidP="00A55173">
      <w:pPr>
        <w:keepNext/>
        <w:spacing w:before="0"/>
        <w:ind w:left="567" w:hanging="567"/>
        <w:jc w:val="left"/>
        <w:rPr>
          <w:bCs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 xml:space="preserve">F’nisa adulti, </w:t>
      </w:r>
      <w:r w:rsidRPr="00D52177">
        <w:rPr>
          <w:bCs/>
          <w:sz w:val="22"/>
          <w:szCs w:val="22"/>
          <w:lang w:val="mt-MT"/>
        </w:rPr>
        <w:t>GONAL</w:t>
      </w:r>
      <w:r w:rsidRPr="00D52177">
        <w:rPr>
          <w:bCs/>
          <w:sz w:val="22"/>
          <w:szCs w:val="22"/>
          <w:lang w:val="mt-MT"/>
        </w:rPr>
        <w:noBreakHyphen/>
        <w:t>f jintuża:</w:t>
      </w:r>
    </w:p>
    <w:p w14:paraId="234BC9D2" w14:textId="77777777" w:rsidR="007360B3" w:rsidRPr="00D52177" w:rsidRDefault="007360B3" w:rsidP="00A17891">
      <w:pPr>
        <w:numPr>
          <w:ilvl w:val="0"/>
          <w:numId w:val="36"/>
        </w:numPr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biex jgħin fir-rilaxx ta’ bajda mill-ovarji (ovulazzjoni) f’nisa li ma jistgħux jovulaw u li ma kellhomx rispons għall-kura b’mediċina magħrufa bħala ‘clomiphene citrate’.</w:t>
      </w:r>
    </w:p>
    <w:p w14:paraId="2D8A3A6F" w14:textId="77777777" w:rsidR="007360B3" w:rsidRPr="00D52177" w:rsidRDefault="007360B3" w:rsidP="00A17891">
      <w:pPr>
        <w:numPr>
          <w:ilvl w:val="0"/>
          <w:numId w:val="36"/>
        </w:numPr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flimkien ma’ mediċina oħra magħrufa bħala ‘lutropin alfa’ (‘Ormon Luteinising’ jew LH) biex jgħin fir-rilaxx ta’ bajda mill-ovarji (ovulazzjoni) f’nisa li mhumiex jovulaw minħabba li l-ġisem tagħhom jipproduċi ftit li xejn gonadotropins (FSH u LH).</w:t>
      </w:r>
    </w:p>
    <w:p w14:paraId="2AF07032" w14:textId="77777777" w:rsidR="007360B3" w:rsidRPr="00D52177" w:rsidRDefault="007360B3" w:rsidP="00A17891">
      <w:pPr>
        <w:numPr>
          <w:ilvl w:val="0"/>
          <w:numId w:val="36"/>
        </w:numPr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biex jgħin fl-iżvilupp ta’ diversi follikuli (kull waħda fiha bajda) f’nisa li jkunu għaddejjin minn proċeduri ta’ teknoloġija ta’ riproduzzjoni assistita (proċeduri li jistgħu jgħinu lin-nisa joħorġu tqal) bħall-‘fertilizzazzjoni </w:t>
      </w:r>
      <w:r w:rsidRPr="00D52177">
        <w:rPr>
          <w:i/>
          <w:sz w:val="22"/>
          <w:szCs w:val="22"/>
          <w:lang w:val="mt-MT"/>
        </w:rPr>
        <w:t>in vitro</w:t>
      </w:r>
      <w:r w:rsidRPr="00D52177">
        <w:rPr>
          <w:sz w:val="22"/>
          <w:szCs w:val="22"/>
          <w:lang w:val="mt-MT"/>
        </w:rPr>
        <w:t>’, ‘trasferiment tal-gamete fit-tubu fallopjan’ jew ‘trasferiment taż-żigot fit-tubu fallopjan’.</w:t>
      </w:r>
    </w:p>
    <w:p w14:paraId="650CE6A8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3AF9B996" w14:textId="77777777" w:rsidR="007360B3" w:rsidRPr="00D52177" w:rsidRDefault="007360B3" w:rsidP="00A55173">
      <w:pPr>
        <w:keepNext/>
        <w:spacing w:before="0"/>
        <w:ind w:left="426" w:hanging="426"/>
        <w:jc w:val="left"/>
        <w:rPr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lastRenderedPageBreak/>
        <w:t>F’irġiel adulti,</w:t>
      </w:r>
      <w:r w:rsidRPr="00D52177">
        <w:rPr>
          <w:sz w:val="22"/>
          <w:szCs w:val="22"/>
          <w:lang w:val="mt-MT"/>
        </w:rPr>
        <w:t xml:space="preserve"> GONAL</w:t>
      </w:r>
      <w:r w:rsidRPr="00D52177">
        <w:rPr>
          <w:sz w:val="22"/>
          <w:szCs w:val="22"/>
          <w:lang w:val="mt-MT"/>
        </w:rPr>
        <w:noBreakHyphen/>
        <w:t>f jintuża:</w:t>
      </w:r>
    </w:p>
    <w:p w14:paraId="19518151" w14:textId="77777777" w:rsidR="007360B3" w:rsidRPr="00D52177" w:rsidRDefault="007360B3" w:rsidP="00A17891">
      <w:pPr>
        <w:numPr>
          <w:ilvl w:val="0"/>
          <w:numId w:val="35"/>
        </w:numPr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flimkien ma’ mediċina oħra magħrufa bħala ‘Gonadotropin Korjonika umana (hCG)’ biex jgħin fil-produzzjoni tal-isperma f’irġiel li mhumiex fertili minħabba livell baxx ta’ ċerti ormoni.</w:t>
      </w:r>
    </w:p>
    <w:p w14:paraId="66DAC163" w14:textId="77777777" w:rsidR="007360B3" w:rsidRPr="00D52177" w:rsidRDefault="007360B3" w:rsidP="00A55173">
      <w:pPr>
        <w:spacing w:before="0"/>
        <w:jc w:val="left"/>
        <w:rPr>
          <w:caps/>
          <w:sz w:val="22"/>
          <w:szCs w:val="22"/>
          <w:lang w:val="mt-MT"/>
        </w:rPr>
      </w:pPr>
    </w:p>
    <w:p w14:paraId="7139DF4F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438CC90" w14:textId="77777777" w:rsidR="007360B3" w:rsidRPr="00D52177" w:rsidRDefault="007360B3" w:rsidP="00A55173">
      <w:pPr>
        <w:keepNext/>
        <w:tabs>
          <w:tab w:val="left" w:pos="540"/>
        </w:tabs>
        <w:spacing w:before="0"/>
        <w:jc w:val="left"/>
        <w:rPr>
          <w:b/>
          <w:caps/>
          <w:sz w:val="22"/>
          <w:szCs w:val="22"/>
          <w:lang w:val="mt-MT"/>
        </w:rPr>
      </w:pPr>
      <w:r w:rsidRPr="00D52177">
        <w:rPr>
          <w:b/>
          <w:caps/>
          <w:sz w:val="22"/>
          <w:szCs w:val="22"/>
          <w:lang w:val="mt-MT"/>
        </w:rPr>
        <w:t>2.</w:t>
      </w:r>
      <w:r w:rsidRPr="00D52177">
        <w:rPr>
          <w:b/>
          <w:caps/>
          <w:sz w:val="22"/>
          <w:szCs w:val="22"/>
          <w:lang w:val="mt-MT"/>
        </w:rPr>
        <w:tab/>
      </w:r>
      <w:r w:rsidR="00BA134D" w:rsidRPr="00D52177">
        <w:rPr>
          <w:b/>
          <w:sz w:val="22"/>
          <w:szCs w:val="22"/>
          <w:lang w:val="mt-MT"/>
        </w:rPr>
        <w:t>X’għandek tkun taf qabel ma tuża</w:t>
      </w:r>
      <w:r w:rsidRPr="00D52177">
        <w:rPr>
          <w:b/>
          <w:caps/>
          <w:sz w:val="22"/>
          <w:szCs w:val="22"/>
          <w:lang w:val="mt-MT"/>
        </w:rPr>
        <w:t xml:space="preserve"> GONAL</w:t>
      </w:r>
      <w:r w:rsidRPr="00D52177">
        <w:rPr>
          <w:b/>
          <w:caps/>
          <w:sz w:val="22"/>
          <w:szCs w:val="22"/>
          <w:lang w:val="mt-MT"/>
        </w:rPr>
        <w:noBreakHyphen/>
      </w:r>
      <w:r w:rsidRPr="00D52177">
        <w:rPr>
          <w:b/>
          <w:sz w:val="22"/>
          <w:szCs w:val="22"/>
          <w:lang w:val="mt-MT"/>
        </w:rPr>
        <w:t>f</w:t>
      </w:r>
    </w:p>
    <w:p w14:paraId="220C9BB0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58BD6D94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Qabel ma tibda l-kura, għandha tiġi evalwata l-fertilità tiegħek u tas-sieħeb tiegħek minn tabib b’esperjenza fil-kura ta’ disturbi fil-fertilità.</w:t>
      </w:r>
    </w:p>
    <w:p w14:paraId="76219AE8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0240B5D0" w14:textId="77777777" w:rsidR="007360B3" w:rsidRPr="00D52177" w:rsidRDefault="007360B3" w:rsidP="00A55173">
      <w:pPr>
        <w:keepNext/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Tużax GONAL</w:t>
      </w:r>
      <w:r w:rsidRPr="00D52177">
        <w:rPr>
          <w:b/>
          <w:sz w:val="22"/>
          <w:szCs w:val="22"/>
          <w:lang w:val="mt-MT"/>
        </w:rPr>
        <w:noBreakHyphen/>
        <w:t>f</w:t>
      </w:r>
    </w:p>
    <w:p w14:paraId="078BA609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136D66F7" w14:textId="77777777" w:rsidR="007360B3" w:rsidRPr="00D52177" w:rsidRDefault="007360B3" w:rsidP="00A17891">
      <w:pPr>
        <w:numPr>
          <w:ilvl w:val="0"/>
          <w:numId w:val="35"/>
        </w:numPr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jekk inti allerġiku għall-Ormon li Jistimula l-Follikolu jew </w:t>
      </w:r>
      <w:r w:rsidR="00163201" w:rsidRPr="00D52177">
        <w:rPr>
          <w:sz w:val="22"/>
          <w:szCs w:val="22"/>
          <w:lang w:val="mt-MT"/>
        </w:rPr>
        <w:t xml:space="preserve">għal xi </w:t>
      </w:r>
      <w:r w:rsidRPr="00D52177">
        <w:rPr>
          <w:sz w:val="22"/>
          <w:szCs w:val="22"/>
          <w:lang w:val="mt-MT"/>
        </w:rPr>
        <w:t>sustanz</w:t>
      </w:r>
      <w:r w:rsidR="00163201" w:rsidRPr="00D52177">
        <w:rPr>
          <w:sz w:val="22"/>
          <w:szCs w:val="22"/>
          <w:lang w:val="mt-MT"/>
        </w:rPr>
        <w:t>a</w:t>
      </w:r>
      <w:r w:rsidRPr="00D52177">
        <w:rPr>
          <w:sz w:val="22"/>
          <w:szCs w:val="22"/>
          <w:lang w:val="mt-MT"/>
        </w:rPr>
        <w:t xml:space="preserve"> oħra ta’ </w:t>
      </w:r>
      <w:r w:rsidR="00163201" w:rsidRPr="00D52177">
        <w:rPr>
          <w:sz w:val="22"/>
          <w:szCs w:val="22"/>
          <w:lang w:val="mt-MT"/>
        </w:rPr>
        <w:t>din il-mediċina</w:t>
      </w:r>
      <w:r w:rsidRPr="00D52177">
        <w:rPr>
          <w:sz w:val="22"/>
          <w:szCs w:val="22"/>
          <w:lang w:val="mt-MT"/>
        </w:rPr>
        <w:t xml:space="preserve"> </w:t>
      </w:r>
      <w:r w:rsidR="00163201" w:rsidRPr="00D52177">
        <w:rPr>
          <w:sz w:val="22"/>
          <w:szCs w:val="22"/>
          <w:lang w:val="mt-MT"/>
        </w:rPr>
        <w:t>(</w:t>
      </w:r>
      <w:r w:rsidR="00077305" w:rsidRPr="00D52177">
        <w:rPr>
          <w:sz w:val="22"/>
          <w:szCs w:val="22"/>
          <w:lang w:val="mt-MT"/>
        </w:rPr>
        <w:t>imniżżla fis-sez</w:t>
      </w:r>
      <w:r w:rsidR="00077305" w:rsidRPr="00D52177">
        <w:rPr>
          <w:rFonts w:eastAsia="Times New Roman"/>
          <w:sz w:val="22"/>
          <w:szCs w:val="22"/>
          <w:lang w:val="mt-MT"/>
        </w:rPr>
        <w:t>zjoni 6</w:t>
      </w:r>
      <w:r w:rsidR="00163201" w:rsidRPr="00D52177">
        <w:rPr>
          <w:sz w:val="22"/>
          <w:szCs w:val="22"/>
          <w:lang w:val="mt-MT"/>
        </w:rPr>
        <w:t>)</w:t>
      </w:r>
      <w:r w:rsidRPr="00D52177">
        <w:rPr>
          <w:sz w:val="22"/>
          <w:szCs w:val="22"/>
          <w:lang w:val="mt-MT"/>
        </w:rPr>
        <w:t>.</w:t>
      </w:r>
    </w:p>
    <w:p w14:paraId="6713C4F8" w14:textId="77777777" w:rsidR="007360B3" w:rsidRPr="00D52177" w:rsidRDefault="007360B3" w:rsidP="00A17891">
      <w:pPr>
        <w:numPr>
          <w:ilvl w:val="0"/>
          <w:numId w:val="35"/>
        </w:numPr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jekk għandek tumur fl-ipotalamu u fil-glandola pitwitarja (it-tnejn huma partijiet mill-moħħ).</w:t>
      </w:r>
    </w:p>
    <w:p w14:paraId="7C785856" w14:textId="77777777" w:rsidR="007360B3" w:rsidRPr="00D52177" w:rsidRDefault="007360B3" w:rsidP="00A17891">
      <w:pPr>
        <w:keepNext/>
        <w:numPr>
          <w:ilvl w:val="0"/>
          <w:numId w:val="35"/>
        </w:numPr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jekk inti </w:t>
      </w:r>
      <w:r w:rsidRPr="00D52177">
        <w:rPr>
          <w:b/>
          <w:sz w:val="22"/>
          <w:szCs w:val="22"/>
          <w:lang w:val="mt-MT"/>
        </w:rPr>
        <w:t>mara</w:t>
      </w:r>
      <w:r w:rsidRPr="00D52177">
        <w:rPr>
          <w:sz w:val="22"/>
          <w:szCs w:val="22"/>
          <w:lang w:val="mt-MT"/>
        </w:rPr>
        <w:t>:</w:t>
      </w:r>
    </w:p>
    <w:p w14:paraId="2FE1D587" w14:textId="77777777" w:rsidR="007360B3" w:rsidRPr="00D52177" w:rsidRDefault="007360B3" w:rsidP="00A17891">
      <w:pPr>
        <w:numPr>
          <w:ilvl w:val="0"/>
          <w:numId w:val="37"/>
        </w:numPr>
        <w:tabs>
          <w:tab w:val="left" w:pos="567"/>
        </w:tabs>
        <w:spacing w:before="0"/>
        <w:ind w:left="1134" w:hanging="567"/>
        <w:jc w:val="left"/>
        <w:rPr>
          <w:rFonts w:eastAsia="Times New Roman"/>
          <w:sz w:val="22"/>
          <w:szCs w:val="22"/>
          <w:lang w:val="mt-MT"/>
        </w:rPr>
      </w:pPr>
      <w:r w:rsidRPr="00D52177">
        <w:rPr>
          <w:rFonts w:eastAsia="Times New Roman"/>
          <w:sz w:val="22"/>
          <w:szCs w:val="22"/>
          <w:lang w:val="mt-MT"/>
        </w:rPr>
        <w:t>b’ovarji kbar jew membrani mi</w:t>
      </w:r>
      <w:r w:rsidR="00163201" w:rsidRPr="00D52177">
        <w:rPr>
          <w:rFonts w:eastAsia="Times New Roman"/>
          <w:sz w:val="22"/>
          <w:szCs w:val="22"/>
          <w:lang w:val="mt-MT"/>
        </w:rPr>
        <w:t>ml</w:t>
      </w:r>
      <w:r w:rsidRPr="00D52177">
        <w:rPr>
          <w:rFonts w:eastAsia="Times New Roman"/>
          <w:sz w:val="22"/>
          <w:szCs w:val="22"/>
          <w:lang w:val="mt-MT"/>
        </w:rPr>
        <w:t>ijin bi fluwidu fl-ovarji (ċisti fl-ovarji) ta’ oriġini mhux magħrufa.</w:t>
      </w:r>
    </w:p>
    <w:p w14:paraId="05C9604E" w14:textId="77777777" w:rsidR="007360B3" w:rsidRPr="00D52177" w:rsidRDefault="007360B3" w:rsidP="00A17891">
      <w:pPr>
        <w:numPr>
          <w:ilvl w:val="0"/>
          <w:numId w:val="37"/>
        </w:numPr>
        <w:tabs>
          <w:tab w:val="left" w:pos="567"/>
        </w:tabs>
        <w:spacing w:before="0"/>
        <w:ind w:left="1134" w:hanging="567"/>
        <w:jc w:val="left"/>
        <w:rPr>
          <w:sz w:val="22"/>
          <w:szCs w:val="22"/>
          <w:lang w:val="mt-MT"/>
        </w:rPr>
      </w:pPr>
      <w:r w:rsidRPr="00D52177">
        <w:rPr>
          <w:rFonts w:eastAsia="Times New Roman"/>
          <w:sz w:val="22"/>
          <w:szCs w:val="22"/>
          <w:lang w:val="mt-MT"/>
        </w:rPr>
        <w:t>bi ħruġ ta’ demm mill-vaġina li l</w:t>
      </w:r>
      <w:r w:rsidRPr="00D52177">
        <w:rPr>
          <w:sz w:val="22"/>
          <w:szCs w:val="22"/>
          <w:lang w:val="mt-MT"/>
        </w:rPr>
        <w:t>-kawża tiegħu ma tkunx magħrufa.</w:t>
      </w:r>
    </w:p>
    <w:p w14:paraId="19805606" w14:textId="77777777" w:rsidR="007360B3" w:rsidRPr="00D52177" w:rsidRDefault="007360B3" w:rsidP="00A17891">
      <w:pPr>
        <w:numPr>
          <w:ilvl w:val="0"/>
          <w:numId w:val="37"/>
        </w:numPr>
        <w:tabs>
          <w:tab w:val="left" w:pos="567"/>
        </w:tabs>
        <w:spacing w:before="0"/>
        <w:ind w:left="1134" w:hanging="567"/>
        <w:jc w:val="left"/>
        <w:rPr>
          <w:rFonts w:eastAsia="Times New Roman"/>
          <w:sz w:val="22"/>
          <w:szCs w:val="22"/>
          <w:lang w:val="mt-MT"/>
        </w:rPr>
      </w:pPr>
      <w:r w:rsidRPr="00D52177">
        <w:rPr>
          <w:rFonts w:eastAsia="Times New Roman"/>
          <w:sz w:val="22"/>
          <w:szCs w:val="22"/>
          <w:lang w:val="mt-MT"/>
        </w:rPr>
        <w:t>b’kanċer fl-ovarji, l-utru jew fis-sider.</w:t>
      </w:r>
    </w:p>
    <w:p w14:paraId="6B70D4CE" w14:textId="77777777" w:rsidR="007360B3" w:rsidRPr="00D52177" w:rsidRDefault="007360B3" w:rsidP="00A17891">
      <w:pPr>
        <w:numPr>
          <w:ilvl w:val="0"/>
          <w:numId w:val="37"/>
        </w:numPr>
        <w:tabs>
          <w:tab w:val="left" w:pos="567"/>
        </w:tabs>
        <w:spacing w:before="0"/>
        <w:ind w:left="1134" w:hanging="567"/>
        <w:jc w:val="left"/>
        <w:rPr>
          <w:sz w:val="22"/>
          <w:szCs w:val="22"/>
          <w:lang w:val="mt-MT"/>
        </w:rPr>
      </w:pPr>
      <w:r w:rsidRPr="00D52177">
        <w:rPr>
          <w:rFonts w:eastAsia="Times New Roman"/>
          <w:sz w:val="22"/>
          <w:szCs w:val="22"/>
          <w:lang w:val="mt-MT"/>
        </w:rPr>
        <w:t>b’kundizzjoni</w:t>
      </w:r>
      <w:r w:rsidRPr="00D52177">
        <w:rPr>
          <w:sz w:val="22"/>
          <w:szCs w:val="22"/>
          <w:lang w:val="mt-MT"/>
        </w:rPr>
        <w:t xml:space="preserve"> li normalment tagħmel tqala normali impossibbli, bħal insuffiċjenza tal-ovarji (menopawsa bikrija), jew xi difett fiżiku fl-organi riproduttivi.</w:t>
      </w:r>
    </w:p>
    <w:p w14:paraId="62A0DE9E" w14:textId="77777777" w:rsidR="007360B3" w:rsidRPr="00D52177" w:rsidRDefault="007360B3" w:rsidP="00A17891">
      <w:pPr>
        <w:keepNext/>
        <w:numPr>
          <w:ilvl w:val="0"/>
          <w:numId w:val="35"/>
        </w:numPr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jekk inti </w:t>
      </w:r>
      <w:r w:rsidRPr="00D52177">
        <w:rPr>
          <w:rFonts w:eastAsia="Times New Roman"/>
          <w:b/>
          <w:sz w:val="22"/>
          <w:szCs w:val="22"/>
          <w:lang w:val="mt-MT"/>
        </w:rPr>
        <w:t>raġel</w:t>
      </w:r>
      <w:r w:rsidRPr="00D52177">
        <w:rPr>
          <w:sz w:val="22"/>
          <w:szCs w:val="22"/>
          <w:lang w:val="mt-MT"/>
        </w:rPr>
        <w:t>:</w:t>
      </w:r>
    </w:p>
    <w:p w14:paraId="50892FEF" w14:textId="77777777" w:rsidR="007360B3" w:rsidRPr="00D52177" w:rsidRDefault="007360B3" w:rsidP="00A17891">
      <w:pPr>
        <w:numPr>
          <w:ilvl w:val="0"/>
          <w:numId w:val="37"/>
        </w:numPr>
        <w:tabs>
          <w:tab w:val="left" w:pos="567"/>
        </w:tabs>
        <w:spacing w:before="0"/>
        <w:ind w:left="1134" w:hanging="567"/>
        <w:jc w:val="left"/>
        <w:rPr>
          <w:rFonts w:eastAsia="Times New Roman"/>
          <w:sz w:val="22"/>
          <w:szCs w:val="22"/>
          <w:lang w:val="mt-MT"/>
        </w:rPr>
      </w:pPr>
      <w:r w:rsidRPr="00D52177">
        <w:rPr>
          <w:rFonts w:eastAsia="Times New Roman"/>
          <w:sz w:val="22"/>
          <w:szCs w:val="22"/>
          <w:lang w:val="mt-MT"/>
        </w:rPr>
        <w:t>bi i ħsara fit-testikoli li ma tistax titfejjaq.</w:t>
      </w:r>
    </w:p>
    <w:p w14:paraId="3A00CA2D" w14:textId="77777777" w:rsidR="007360B3" w:rsidRPr="00D52177" w:rsidRDefault="007360B3" w:rsidP="00A55173">
      <w:pPr>
        <w:spacing w:before="0"/>
        <w:jc w:val="left"/>
        <w:rPr>
          <w:rFonts w:eastAsia="Times New Roman"/>
          <w:sz w:val="22"/>
          <w:szCs w:val="22"/>
          <w:lang w:val="mt-MT"/>
        </w:rPr>
      </w:pPr>
    </w:p>
    <w:p w14:paraId="4B58FED5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Tużax GONAL</w:t>
      </w:r>
      <w:r w:rsidRPr="00D52177">
        <w:rPr>
          <w:sz w:val="22"/>
          <w:szCs w:val="22"/>
          <w:lang w:val="mt-MT"/>
        </w:rPr>
        <w:noBreakHyphen/>
        <w:t>f jekk xi waħda minn dawn il-kundizzjonijiet t’hawn fuq tapplika għalik. Jekk m’intix ċert/a , kellem lit-tabib tiegħek qabel tuża din il-mediċina.</w:t>
      </w:r>
    </w:p>
    <w:p w14:paraId="30350D18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E4411C7" w14:textId="77777777" w:rsidR="007360B3" w:rsidRPr="00D52177" w:rsidRDefault="00163201" w:rsidP="00A55173">
      <w:pPr>
        <w:keepNext/>
        <w:spacing w:before="0"/>
        <w:jc w:val="left"/>
        <w:rPr>
          <w:b/>
          <w:sz w:val="22"/>
          <w:szCs w:val="22"/>
          <w:lang w:val="mt-MT" w:eastAsia="ko-KR"/>
        </w:rPr>
      </w:pPr>
      <w:r w:rsidRPr="00D52177">
        <w:rPr>
          <w:b/>
          <w:sz w:val="22"/>
          <w:szCs w:val="22"/>
          <w:lang w:val="mt-MT"/>
        </w:rPr>
        <w:t>Twissijiet u prekawzjonijiet</w:t>
      </w:r>
    </w:p>
    <w:p w14:paraId="146B0B1D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699608E9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u w:val="single"/>
          <w:lang w:val="mt-MT"/>
        </w:rPr>
      </w:pPr>
      <w:r w:rsidRPr="00D52177">
        <w:rPr>
          <w:sz w:val="22"/>
          <w:szCs w:val="22"/>
          <w:u w:val="single"/>
          <w:lang w:val="mt-MT"/>
        </w:rPr>
        <w:t>Porfirija</w:t>
      </w:r>
    </w:p>
    <w:p w14:paraId="3BE0C762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u w:val="single"/>
          <w:lang w:val="mt-MT"/>
        </w:rPr>
      </w:pPr>
    </w:p>
    <w:p w14:paraId="394DD44B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Għid lit-tabib tiegħek qabel tibda l-kura, jekk inti jew xi membru tal-familja tiegħek għandkom il-porfirija (marda li tista’ tintiret mill-ġenituri fejn ma tkunx kapaċi tkisser il-porphyrins).</w:t>
      </w:r>
    </w:p>
    <w:p w14:paraId="79D604FA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Għid lit-tabib tiegħek minnufih jekk:</w:t>
      </w:r>
    </w:p>
    <w:p w14:paraId="2289F2D1" w14:textId="77777777" w:rsidR="007360B3" w:rsidRPr="00D52177" w:rsidRDefault="007360B3" w:rsidP="00A17891">
      <w:pPr>
        <w:numPr>
          <w:ilvl w:val="0"/>
          <w:numId w:val="35"/>
        </w:numPr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il-ġilda tiegħek issir fraġli u trabbi l-infafet faċilment, b’mod speċjali ġilda li spiss tkun esposta għax-xemx, u/jew</w:t>
      </w:r>
    </w:p>
    <w:p w14:paraId="2135097B" w14:textId="77777777" w:rsidR="007360B3" w:rsidRPr="00D52177" w:rsidRDefault="007360B3" w:rsidP="00A17891">
      <w:pPr>
        <w:numPr>
          <w:ilvl w:val="0"/>
          <w:numId w:val="35"/>
        </w:numPr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għandek uġigħ fl-istonku, f’dirgħajk jew f’riġlejk.</w:t>
      </w:r>
    </w:p>
    <w:p w14:paraId="0AB96717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05B481B3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F’każ li jseħħ xi wieħed minn dawn l-avvenimenti t’hawn fuq, it-tabib tiegħek jista’ jirrakkomanda li titwaqqaflek il-kura.</w:t>
      </w:r>
    </w:p>
    <w:p w14:paraId="78E0672C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3E2F733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u w:val="single"/>
          <w:lang w:val="mt-MT"/>
        </w:rPr>
      </w:pPr>
      <w:r w:rsidRPr="00D52177">
        <w:rPr>
          <w:sz w:val="22"/>
          <w:szCs w:val="22"/>
          <w:u w:val="single"/>
          <w:lang w:val="mt-MT" w:eastAsia="ko-KR"/>
        </w:rPr>
        <w:t xml:space="preserve">Sindrome </w:t>
      </w:r>
      <w:r w:rsidRPr="00D52177">
        <w:rPr>
          <w:sz w:val="22"/>
          <w:szCs w:val="22"/>
          <w:u w:val="single"/>
          <w:lang w:val="mt-MT"/>
        </w:rPr>
        <w:t>t</w:t>
      </w:r>
      <w:r w:rsidRPr="00D52177">
        <w:rPr>
          <w:sz w:val="22"/>
          <w:szCs w:val="22"/>
          <w:u w:val="single"/>
          <w:lang w:val="mt-MT" w:eastAsia="ko-KR"/>
        </w:rPr>
        <w:t>a’ Ipers</w:t>
      </w:r>
      <w:r w:rsidRPr="00D52177">
        <w:rPr>
          <w:sz w:val="22"/>
          <w:szCs w:val="22"/>
          <w:u w:val="single"/>
          <w:lang w:val="mt-MT"/>
        </w:rPr>
        <w:t>timulazzjoni tal-Ovarji (OHSS)</w:t>
      </w:r>
    </w:p>
    <w:p w14:paraId="45322EE0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313D2EED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Jekk int mara, din il-mediċina żżidlek ir-riskju li tiżviluppa OHSS. Dan iseħħ meta l-follikuli jiżviluppaw iżżejjed u jsiru ċisti kbar. Jekk jaqbdek uġigħ fin-naħa t’isfel taż</w:t>
      </w:r>
      <w:r w:rsidRPr="00D52177">
        <w:rPr>
          <w:sz w:val="22"/>
          <w:szCs w:val="22"/>
          <w:lang w:val="mt-MT"/>
        </w:rPr>
        <w:noBreakHyphen/>
        <w:t>żaqq, ikollok żieda fil-piż malajr, tħossok ma tiflaħx jew tirremetti jew jekk tbati biex tieħu n-nifs, kellem lit-tabib tiegħek minnufih, u dan jista’ jgħidlek biex tieqaf tuża din il-mediċina (ara sezzjoni 4).</w:t>
      </w:r>
    </w:p>
    <w:p w14:paraId="133E14FD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F’każ li m’intix tovula u qed issegwi d-doża rakkomandata u l-iskeda tal-għoti, hemm inqas probabbiltà ta’ OHSS. Il-kura b’GONAL</w:t>
      </w:r>
      <w:r w:rsidRPr="00D52177">
        <w:rPr>
          <w:sz w:val="22"/>
          <w:szCs w:val="22"/>
          <w:lang w:val="mt-MT"/>
        </w:rPr>
        <w:noBreakHyphen/>
        <w:t xml:space="preserve">f </w:t>
      </w:r>
      <w:r w:rsidRPr="00D52177">
        <w:rPr>
          <w:sz w:val="22"/>
          <w:szCs w:val="22"/>
          <w:lang w:val="mt-MT" w:eastAsia="ko-KR"/>
        </w:rPr>
        <w:t xml:space="preserve">rari tikkawża OHSS sinifikanti, ħlief jekk tingħata l-mediċina li tintuża għall-maturazzjoni follikulari finali (li fiha Gonadotropin Korjonika umana – hCG). </w:t>
      </w:r>
      <w:r w:rsidRPr="00D52177">
        <w:rPr>
          <w:sz w:val="22"/>
          <w:szCs w:val="22"/>
          <w:lang w:val="mt-MT"/>
        </w:rPr>
        <w:t>Jekk qiegħda tiżviluppa l-OHSS, it-tabib tiegħek jista’ ma jtik l-ebda hCG f’dan iċ-ċiklu ta’ kura u jista’ jgħidlek biex ma tagħmilx attività sesswali jew biex tuża metodu ta’ kontraċezzjoni barrier għal mill-inqas erbat ijiem.</w:t>
      </w:r>
    </w:p>
    <w:p w14:paraId="4FB7EE0C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E342EC7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u w:val="single"/>
          <w:lang w:val="mt-MT"/>
        </w:rPr>
      </w:pPr>
      <w:r w:rsidRPr="00D52177">
        <w:rPr>
          <w:sz w:val="22"/>
          <w:szCs w:val="22"/>
          <w:u w:val="single"/>
          <w:lang w:val="mt-MT"/>
        </w:rPr>
        <w:lastRenderedPageBreak/>
        <w:t>Tqala multipla</w:t>
      </w:r>
    </w:p>
    <w:p w14:paraId="12F38221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22D3ECCE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Meta tuża GONAL</w:t>
      </w:r>
      <w:r w:rsidRPr="00D52177">
        <w:rPr>
          <w:sz w:val="22"/>
          <w:szCs w:val="22"/>
          <w:lang w:val="mt-MT"/>
        </w:rPr>
        <w:noBreakHyphen/>
        <w:t>f, għandek riskju akbar li toħroġ tqila b’aktar minn tarbija waħda fl-istess ħin (‘tqala multipla’, l-aktar tewmin), milli f’każ ta’ konċepiment naturali. It-tqala multipla tista’ twassal għal kumplikazzjonijiet mediċi għalik u għat-trabi tiegħek. Tista’ tnaqqas ir-riskju ta’ tqala multipla billi tuża d-doża xierqa ta’ GONAL</w:t>
      </w:r>
      <w:r w:rsidRPr="00D52177">
        <w:rPr>
          <w:sz w:val="22"/>
          <w:szCs w:val="22"/>
          <w:lang w:val="mt-MT"/>
        </w:rPr>
        <w:noBreakHyphen/>
        <w:t>f fil-ħin xieraq. Meta tkun qiegħda tagħmel użu mit-teknoloġija ta’ riproduzzjoni assistita, ir-riskju ta’ tqala multipla jkun relatat mal-età tiegħek, il-kwalità u l-għadd ta’ bajd fertilizzat jew embrijuni mpoġġija ġo fik.</w:t>
      </w:r>
    </w:p>
    <w:p w14:paraId="373052E2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3E87CD8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u w:val="single"/>
          <w:lang w:val="mt-MT"/>
        </w:rPr>
      </w:pPr>
      <w:r w:rsidRPr="00D52177">
        <w:rPr>
          <w:sz w:val="22"/>
          <w:szCs w:val="22"/>
          <w:u w:val="single"/>
          <w:lang w:val="mt-MT"/>
        </w:rPr>
        <w:t>Korriment</w:t>
      </w:r>
    </w:p>
    <w:p w14:paraId="190A5505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3C6C5F88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Meta tkun qiegħda tagħmel użu mit-teknoloġija ta’ riproduzzjoni assistita jew ta’ stimulazzjoni tal-ovarji biex tipproduċi l-bajd, ir-riskju ta’ korriment hu akbar mill-medja għal mara normali.</w:t>
      </w:r>
    </w:p>
    <w:p w14:paraId="2499BF85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3955265C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u w:val="single"/>
          <w:lang w:val="mt-MT"/>
        </w:rPr>
      </w:pPr>
      <w:r w:rsidRPr="00D52177">
        <w:rPr>
          <w:sz w:val="22"/>
          <w:szCs w:val="22"/>
          <w:u w:val="single"/>
          <w:lang w:val="mt-MT"/>
        </w:rPr>
        <w:t>Problemi ta’ tagħqid tad-demm (avvenimenti tromboemboliċi)</w:t>
      </w:r>
    </w:p>
    <w:p w14:paraId="12AD777C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23CD7E48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Jekk fil</w:t>
      </w:r>
      <w:r w:rsidRPr="00D52177">
        <w:rPr>
          <w:sz w:val="22"/>
          <w:szCs w:val="22"/>
          <w:lang w:val="mt-MT"/>
        </w:rPr>
        <w:noBreakHyphen/>
        <w:t>passat jew dan l-aħħar kellek xi emboli fid-demm f’riġlejk jew fil-pulmun, jew attakk tal-qalb jew puplesija, jew jekk dawn seħħew fil-familja tiegħek, allura inti tista’ tkun f’riskju akbar li dawn il-problemi jseħħu jew jaggravaw bil-kura b’GONAL</w:t>
      </w:r>
      <w:r w:rsidRPr="00D52177">
        <w:rPr>
          <w:sz w:val="22"/>
          <w:szCs w:val="22"/>
          <w:lang w:val="mt-MT"/>
        </w:rPr>
        <w:noBreakHyphen/>
        <w:t>f.</w:t>
      </w:r>
    </w:p>
    <w:p w14:paraId="1D724668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4403CABD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u w:val="single"/>
          <w:lang w:val="mt-MT"/>
        </w:rPr>
      </w:pPr>
      <w:r w:rsidRPr="00D52177">
        <w:rPr>
          <w:sz w:val="22"/>
          <w:szCs w:val="22"/>
          <w:u w:val="single"/>
          <w:lang w:val="mt-MT"/>
        </w:rPr>
        <w:t>Irġiel li għandhom FSH żejjed fid-demm tagħhom</w:t>
      </w:r>
    </w:p>
    <w:p w14:paraId="60858F06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7ECCB543" w14:textId="77777777" w:rsidR="002D60EE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Jekk inti raġel, il-fatt li jkollok wisq FSH fid-demm tiegħek jista’ jkun sinjal ta’ ħsara fit-testikoli. GONAL</w:t>
      </w:r>
      <w:r w:rsidRPr="00D52177">
        <w:rPr>
          <w:sz w:val="22"/>
          <w:szCs w:val="22"/>
          <w:lang w:val="mt-MT"/>
        </w:rPr>
        <w:noBreakHyphen/>
        <w:t xml:space="preserve">f normalment ma jaħdimx jekk għandek din il-problema. </w:t>
      </w:r>
    </w:p>
    <w:p w14:paraId="0E52D49D" w14:textId="77777777" w:rsidR="002D60EE" w:rsidRDefault="002D60EE" w:rsidP="00A55173">
      <w:pPr>
        <w:spacing w:before="0"/>
        <w:jc w:val="left"/>
        <w:rPr>
          <w:sz w:val="22"/>
          <w:szCs w:val="22"/>
          <w:lang w:val="mt-MT"/>
        </w:rPr>
      </w:pPr>
    </w:p>
    <w:p w14:paraId="1AB33586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Jekk it-tabib tiegħek jiddeċiedi li jipprova l-kura b’GONAL</w:t>
      </w:r>
      <w:r w:rsidRPr="00D52177">
        <w:rPr>
          <w:sz w:val="22"/>
          <w:szCs w:val="22"/>
          <w:lang w:val="mt-MT"/>
        </w:rPr>
        <w:noBreakHyphen/>
        <w:t>f, biex jissorvelja l-kura, jista’ jitolbok tipprovdi sperma għall-analiżi minn 4 sa 6 xhur wara li tibda l-kura.</w:t>
      </w:r>
    </w:p>
    <w:p w14:paraId="681908C7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2372B5DA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u w:val="single"/>
          <w:lang w:val="mt-MT"/>
        </w:rPr>
      </w:pPr>
      <w:r w:rsidRPr="00D52177">
        <w:rPr>
          <w:sz w:val="22"/>
          <w:szCs w:val="22"/>
          <w:u w:val="single"/>
          <w:lang w:val="mt-MT"/>
        </w:rPr>
        <w:t>Tfal</w:t>
      </w:r>
    </w:p>
    <w:p w14:paraId="02B733D5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494C185E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>f mhuwiex indikat għall-użu fit-tfal.</w:t>
      </w:r>
    </w:p>
    <w:p w14:paraId="074FAB84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6739782" w14:textId="77777777" w:rsidR="007360B3" w:rsidRPr="00D52177" w:rsidRDefault="00163201" w:rsidP="00A55173">
      <w:pPr>
        <w:keepNext/>
        <w:spacing w:before="0"/>
        <w:jc w:val="left"/>
        <w:rPr>
          <w:b/>
          <w:sz w:val="22"/>
          <w:szCs w:val="22"/>
          <w:lang w:val="mt-MT" w:eastAsia="ko-KR"/>
        </w:rPr>
      </w:pPr>
      <w:r w:rsidRPr="00D52177">
        <w:rPr>
          <w:b/>
          <w:sz w:val="22"/>
          <w:szCs w:val="22"/>
          <w:lang w:val="mt-MT"/>
        </w:rPr>
        <w:t>M</w:t>
      </w:r>
      <w:r w:rsidR="007360B3" w:rsidRPr="00D52177">
        <w:rPr>
          <w:b/>
          <w:sz w:val="22"/>
          <w:szCs w:val="22"/>
          <w:lang w:val="mt-MT"/>
        </w:rPr>
        <w:t>ediċini o</w:t>
      </w:r>
      <w:r w:rsidR="007360B3" w:rsidRPr="00D52177">
        <w:rPr>
          <w:b/>
          <w:sz w:val="22"/>
          <w:szCs w:val="22"/>
          <w:lang w:val="mt-MT" w:eastAsia="ko-KR"/>
        </w:rPr>
        <w:t>ħra</w:t>
      </w:r>
      <w:r w:rsidRPr="00D52177">
        <w:rPr>
          <w:b/>
          <w:sz w:val="22"/>
          <w:szCs w:val="22"/>
          <w:lang w:val="mt-MT" w:eastAsia="ko-KR"/>
        </w:rPr>
        <w:t xml:space="preserve"> u GONAL-f</w:t>
      </w:r>
    </w:p>
    <w:p w14:paraId="6B8824AD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60F3E181" w14:textId="77777777" w:rsidR="00360BFE" w:rsidRPr="00D52177" w:rsidRDefault="00360BFE" w:rsidP="00A17891">
      <w:pPr>
        <w:keepNext/>
        <w:numPr>
          <w:ilvl w:val="12"/>
          <w:numId w:val="35"/>
        </w:numPr>
        <w:tabs>
          <w:tab w:val="clear" w:pos="360"/>
          <w:tab w:val="num" w:pos="0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Għid lit-tabib tiegħek jekk qed tieħu, ħadt dan l-aħħar jew tista’ tieħu xi mediċini oħra.</w:t>
      </w:r>
    </w:p>
    <w:p w14:paraId="071EF7FF" w14:textId="77777777" w:rsidR="007360B3" w:rsidRPr="00D52177" w:rsidRDefault="007360B3" w:rsidP="00A17891">
      <w:pPr>
        <w:numPr>
          <w:ilvl w:val="0"/>
          <w:numId w:val="35"/>
        </w:numPr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Jekk tuża GONAL</w:t>
      </w:r>
      <w:r w:rsidRPr="00D52177">
        <w:rPr>
          <w:sz w:val="22"/>
          <w:szCs w:val="22"/>
          <w:lang w:val="mt-MT"/>
        </w:rPr>
        <w:noBreakHyphen/>
        <w:t>f ma’ mediċini oħrajn li jgħinu l-ovulazzjoni (bħal hCG jew clomiphene citrate), dan jista’ jżid ir-rispons tal-follikuli tiegħek.</w:t>
      </w:r>
    </w:p>
    <w:p w14:paraId="4A1C94DA" w14:textId="77777777" w:rsidR="007360B3" w:rsidRPr="00D52177" w:rsidRDefault="007360B3" w:rsidP="00A17891">
      <w:pPr>
        <w:numPr>
          <w:ilvl w:val="0"/>
          <w:numId w:val="35"/>
        </w:numPr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Jekk tuża GONAL</w:t>
      </w:r>
      <w:r w:rsidRPr="00D52177">
        <w:rPr>
          <w:sz w:val="22"/>
          <w:szCs w:val="22"/>
          <w:lang w:val="mt-MT"/>
        </w:rPr>
        <w:noBreakHyphen/>
        <w:t>f fl-istess ħin ma’ xi agonist jew antagonist ta’ ‘ormon li jerħi gonadotropin’ (GnRH) (dawn il-mediċini jbaxxu l-livelli tal-ormoni sesswali tiegħek u jwaqqfulek l-ovulazzjoni) jista’ jkollok bżonn ta’ doża akbar ta’ GONAL</w:t>
      </w:r>
      <w:r w:rsidRPr="00D52177">
        <w:rPr>
          <w:sz w:val="22"/>
          <w:szCs w:val="22"/>
          <w:lang w:val="mt-MT"/>
        </w:rPr>
        <w:noBreakHyphen/>
        <w:t>f biex tipproduċi l-follikuli.</w:t>
      </w:r>
    </w:p>
    <w:p w14:paraId="45875745" w14:textId="77777777" w:rsidR="007360B3" w:rsidRPr="00D52177" w:rsidRDefault="007360B3" w:rsidP="00A55173">
      <w:pPr>
        <w:spacing w:before="0"/>
        <w:jc w:val="left"/>
        <w:rPr>
          <w:b/>
          <w:sz w:val="22"/>
          <w:szCs w:val="22"/>
          <w:lang w:val="mt-MT"/>
        </w:rPr>
      </w:pPr>
    </w:p>
    <w:p w14:paraId="742BD75E" w14:textId="77777777" w:rsidR="007360B3" w:rsidRPr="00D52177" w:rsidRDefault="007360B3" w:rsidP="00A55173">
      <w:pPr>
        <w:keepNext/>
        <w:spacing w:before="0"/>
        <w:jc w:val="left"/>
        <w:rPr>
          <w:b/>
          <w:sz w:val="22"/>
          <w:szCs w:val="22"/>
          <w:lang w:val="mt-MT" w:eastAsia="ko-KR"/>
        </w:rPr>
      </w:pPr>
      <w:r w:rsidRPr="00D52177">
        <w:rPr>
          <w:b/>
          <w:sz w:val="22"/>
          <w:szCs w:val="22"/>
          <w:lang w:val="mt-MT"/>
        </w:rPr>
        <w:t>Tqala u treddig</w:t>
      </w:r>
      <w:r w:rsidRPr="00D52177">
        <w:rPr>
          <w:b/>
          <w:sz w:val="22"/>
          <w:szCs w:val="22"/>
          <w:lang w:val="mt-MT" w:eastAsia="ko-KR"/>
        </w:rPr>
        <w:t>ħ</w:t>
      </w:r>
    </w:p>
    <w:p w14:paraId="50F2212A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73EF3760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/>
        </w:rPr>
        <w:t>Tużax GONAL</w:t>
      </w:r>
      <w:r w:rsidRPr="00D52177">
        <w:rPr>
          <w:sz w:val="22"/>
          <w:szCs w:val="22"/>
          <w:lang w:val="mt-MT"/>
        </w:rPr>
        <w:noBreakHyphen/>
        <w:t>f jekk inti tqila jew qed tredda’</w:t>
      </w:r>
      <w:r w:rsidRPr="00D52177">
        <w:rPr>
          <w:sz w:val="22"/>
          <w:szCs w:val="22"/>
          <w:lang w:val="mt-MT" w:eastAsia="ko-KR"/>
        </w:rPr>
        <w:t>.</w:t>
      </w:r>
    </w:p>
    <w:p w14:paraId="3B2C4607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2C87409A" w14:textId="77777777" w:rsidR="007360B3" w:rsidRPr="00D52177" w:rsidRDefault="007360B3" w:rsidP="00A55173">
      <w:pPr>
        <w:keepNext/>
        <w:spacing w:before="0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Sewqan u tħaddim ta’ magni</w:t>
      </w:r>
    </w:p>
    <w:p w14:paraId="5BC6276A" w14:textId="77777777" w:rsidR="007360B3" w:rsidRPr="00D52177" w:rsidRDefault="007360B3" w:rsidP="00A55173">
      <w:pPr>
        <w:keepNext/>
        <w:spacing w:before="0"/>
        <w:jc w:val="left"/>
        <w:rPr>
          <w:b/>
          <w:bCs/>
          <w:sz w:val="22"/>
          <w:szCs w:val="22"/>
          <w:lang w:val="mt-MT"/>
        </w:rPr>
      </w:pPr>
    </w:p>
    <w:p w14:paraId="5BE2F4AF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Mhux mistenni li din il-mediċina ser </w:t>
      </w:r>
      <w:r w:rsidR="00163201" w:rsidRPr="00D52177">
        <w:rPr>
          <w:sz w:val="22"/>
          <w:szCs w:val="22"/>
          <w:lang w:val="mt-MT"/>
        </w:rPr>
        <w:t>t</w:t>
      </w:r>
      <w:r w:rsidRPr="00D52177">
        <w:rPr>
          <w:sz w:val="22"/>
          <w:szCs w:val="22"/>
          <w:lang w:val="mt-MT"/>
        </w:rPr>
        <w:t>affettwa l-ħila tiegħek</w:t>
      </w:r>
      <w:r w:rsidR="00163201" w:rsidRPr="00D52177">
        <w:rPr>
          <w:sz w:val="22"/>
          <w:szCs w:val="22"/>
          <w:lang w:val="mt-MT"/>
        </w:rPr>
        <w:t xml:space="preserve"> biex</w:t>
      </w:r>
      <w:r w:rsidRPr="00D52177">
        <w:rPr>
          <w:sz w:val="22"/>
          <w:szCs w:val="22"/>
          <w:lang w:val="mt-MT"/>
        </w:rPr>
        <w:t xml:space="preserve"> </w:t>
      </w:r>
      <w:r w:rsidR="00EA349B" w:rsidRPr="00D52177">
        <w:rPr>
          <w:sz w:val="22"/>
          <w:szCs w:val="22"/>
          <w:lang w:val="mt-MT"/>
        </w:rPr>
        <w:t>i</w:t>
      </w:r>
      <w:r w:rsidRPr="00D52177">
        <w:rPr>
          <w:sz w:val="22"/>
          <w:szCs w:val="22"/>
          <w:lang w:val="mt-MT"/>
        </w:rPr>
        <w:t xml:space="preserve">ssuq </w:t>
      </w:r>
      <w:r w:rsidR="00163201" w:rsidRPr="00D52177">
        <w:rPr>
          <w:sz w:val="22"/>
          <w:szCs w:val="22"/>
          <w:lang w:val="mt-MT"/>
        </w:rPr>
        <w:t>u</w:t>
      </w:r>
      <w:r w:rsidRPr="00D52177">
        <w:rPr>
          <w:sz w:val="22"/>
          <w:szCs w:val="22"/>
          <w:lang w:val="mt-MT"/>
        </w:rPr>
        <w:t xml:space="preserve"> tħaddem magni.</w:t>
      </w:r>
    </w:p>
    <w:p w14:paraId="2CD1BBFC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0525874B" w14:textId="77777777" w:rsidR="00360BFE" w:rsidRPr="00D52177" w:rsidRDefault="00360BFE" w:rsidP="00A55173">
      <w:pPr>
        <w:keepNext/>
        <w:spacing w:before="0"/>
        <w:jc w:val="left"/>
        <w:rPr>
          <w:b/>
          <w:sz w:val="22"/>
          <w:szCs w:val="22"/>
          <w:lang w:val="mt-MT" w:eastAsia="ko-KR"/>
        </w:rPr>
      </w:pPr>
      <w:r w:rsidRPr="00D52177">
        <w:rPr>
          <w:b/>
          <w:sz w:val="22"/>
          <w:szCs w:val="22"/>
          <w:lang w:val="mt-MT" w:eastAsia="ko-KR"/>
        </w:rPr>
        <w:t>GONAL</w:t>
      </w:r>
      <w:r w:rsidRPr="00D52177">
        <w:rPr>
          <w:b/>
          <w:sz w:val="22"/>
          <w:szCs w:val="22"/>
          <w:lang w:val="mt-MT" w:eastAsia="ko-KR"/>
        </w:rPr>
        <w:noBreakHyphen/>
        <w:t xml:space="preserve">f fih is-sodium </w:t>
      </w:r>
    </w:p>
    <w:p w14:paraId="0BC40C6F" w14:textId="77777777" w:rsidR="007360B3" w:rsidRPr="00D52177" w:rsidRDefault="007360B3" w:rsidP="00A55173">
      <w:pPr>
        <w:keepNext/>
        <w:spacing w:before="0"/>
        <w:jc w:val="left"/>
        <w:rPr>
          <w:b/>
          <w:sz w:val="22"/>
          <w:szCs w:val="22"/>
          <w:lang w:val="mt-MT" w:eastAsia="ko-KR"/>
        </w:rPr>
      </w:pPr>
    </w:p>
    <w:p w14:paraId="7B1DBD09" w14:textId="49E9FF48" w:rsidR="007360B3" w:rsidRPr="00D52177" w:rsidRDefault="00C77D75" w:rsidP="00A55173">
      <w:pPr>
        <w:autoSpaceDE w:val="0"/>
        <w:autoSpaceDN w:val="0"/>
        <w:adjustRightInd w:val="0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Din </w:t>
      </w:r>
      <w:r w:rsidR="00163201" w:rsidRPr="00D52177">
        <w:rPr>
          <w:sz w:val="22"/>
          <w:szCs w:val="22"/>
          <w:lang w:val="mt-MT"/>
        </w:rPr>
        <w:t>il-mediċina</w:t>
      </w:r>
      <w:r w:rsidR="007360B3" w:rsidRPr="00D52177">
        <w:rPr>
          <w:sz w:val="22"/>
          <w:szCs w:val="22"/>
          <w:lang w:val="mt-MT"/>
        </w:rPr>
        <w:t xml:space="preserve"> fih</w:t>
      </w:r>
      <w:r w:rsidR="00571E78" w:rsidRPr="00D52177">
        <w:rPr>
          <w:sz w:val="22"/>
          <w:szCs w:val="22"/>
          <w:lang w:val="mt-MT"/>
        </w:rPr>
        <w:t>a</w:t>
      </w:r>
      <w:r w:rsidR="007360B3" w:rsidRPr="00D52177">
        <w:rPr>
          <w:sz w:val="22"/>
          <w:szCs w:val="22"/>
          <w:lang w:val="mt-MT"/>
        </w:rPr>
        <w:t xml:space="preserve"> anqas minn 1 mmol sodium (23 mg) f’</w:t>
      </w:r>
      <w:r w:rsidR="007360B3" w:rsidRPr="00D52177">
        <w:rPr>
          <w:sz w:val="22"/>
          <w:szCs w:val="22"/>
          <w:lang w:val="mt-MT" w:eastAsia="ko-KR"/>
        </w:rPr>
        <w:t xml:space="preserve">kull doża, </w:t>
      </w:r>
      <w:r w:rsidR="007360B3" w:rsidRPr="00D52177">
        <w:rPr>
          <w:rFonts w:eastAsia="Times New Roman"/>
          <w:sz w:val="22"/>
          <w:szCs w:val="22"/>
          <w:lang w:val="mt-MT" w:eastAsia="de-DE"/>
        </w:rPr>
        <w:t xml:space="preserve">jiġifieri </w:t>
      </w:r>
      <w:r w:rsidR="007360B3" w:rsidRPr="00D52177">
        <w:rPr>
          <w:sz w:val="22"/>
          <w:szCs w:val="22"/>
          <w:lang w:val="mt-MT"/>
        </w:rPr>
        <w:t xml:space="preserve">essenzjalment </w:t>
      </w:r>
      <w:r w:rsidR="00571E78" w:rsidRPr="00D52177">
        <w:rPr>
          <w:sz w:val="22"/>
          <w:szCs w:val="22"/>
          <w:lang w:val="mt-MT"/>
        </w:rPr>
        <w:t>“</w:t>
      </w:r>
      <w:r w:rsidR="007360B3" w:rsidRPr="00D52177">
        <w:rPr>
          <w:rFonts w:eastAsia="Times New Roman"/>
          <w:sz w:val="22"/>
          <w:szCs w:val="22"/>
          <w:lang w:val="mt-MT" w:eastAsia="de-DE"/>
        </w:rPr>
        <w:t>ħieles mis-sodium</w:t>
      </w:r>
      <w:r w:rsidR="00571E78" w:rsidRPr="00D52177">
        <w:rPr>
          <w:rFonts w:eastAsia="Times New Roman"/>
          <w:sz w:val="22"/>
          <w:szCs w:val="22"/>
          <w:lang w:val="mt-MT" w:eastAsia="de-DE"/>
        </w:rPr>
        <w:t>”</w:t>
      </w:r>
      <w:r w:rsidR="007360B3" w:rsidRPr="00D52177">
        <w:rPr>
          <w:rFonts w:eastAsia="Times New Roman"/>
          <w:sz w:val="22"/>
          <w:szCs w:val="22"/>
          <w:lang w:val="mt-MT" w:eastAsia="de-DE"/>
        </w:rPr>
        <w:t>.</w:t>
      </w:r>
    </w:p>
    <w:p w14:paraId="3EEA03BF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329E8B6E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0757DB06" w14:textId="77777777" w:rsidR="007360B3" w:rsidRPr="00D52177" w:rsidRDefault="007360B3" w:rsidP="00A55173">
      <w:pPr>
        <w:keepNext/>
        <w:spacing w:before="0"/>
        <w:ind w:left="567" w:hanging="567"/>
        <w:jc w:val="left"/>
        <w:rPr>
          <w:b/>
          <w:caps/>
          <w:sz w:val="22"/>
          <w:szCs w:val="22"/>
          <w:lang w:val="mt-MT"/>
        </w:rPr>
      </w:pPr>
      <w:r w:rsidRPr="00D52177">
        <w:rPr>
          <w:b/>
          <w:caps/>
          <w:sz w:val="22"/>
          <w:szCs w:val="22"/>
          <w:lang w:val="mt-MT"/>
        </w:rPr>
        <w:lastRenderedPageBreak/>
        <w:t>3.</w:t>
      </w:r>
      <w:r w:rsidRPr="00D52177">
        <w:rPr>
          <w:b/>
          <w:caps/>
          <w:sz w:val="22"/>
          <w:szCs w:val="22"/>
          <w:lang w:val="mt-MT"/>
        </w:rPr>
        <w:tab/>
      </w:r>
      <w:r w:rsidR="00163201" w:rsidRPr="00D52177">
        <w:rPr>
          <w:b/>
          <w:sz w:val="22"/>
          <w:szCs w:val="22"/>
          <w:lang w:val="mt-MT"/>
        </w:rPr>
        <w:t>Kif għandek tuża</w:t>
      </w:r>
      <w:r w:rsidRPr="00D52177">
        <w:rPr>
          <w:b/>
          <w:caps/>
          <w:sz w:val="22"/>
          <w:szCs w:val="22"/>
          <w:lang w:val="mt-MT"/>
        </w:rPr>
        <w:t xml:space="preserve"> GONAL</w:t>
      </w:r>
      <w:r w:rsidRPr="00D52177">
        <w:rPr>
          <w:b/>
          <w:caps/>
          <w:sz w:val="22"/>
          <w:szCs w:val="22"/>
          <w:lang w:val="mt-MT"/>
        </w:rPr>
        <w:noBreakHyphen/>
        <w:t>f</w:t>
      </w:r>
    </w:p>
    <w:p w14:paraId="507A2369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78AD4FC1" w14:textId="77777777" w:rsidR="00360BFE" w:rsidRPr="00D52177" w:rsidRDefault="00360BFE" w:rsidP="00A55173">
      <w:pPr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Dejjem għandek tuża din il-mediċina skont il-parir eżatt tat-tabib tiegħek. Iċċekkja mat-tabib jew mal-ispiżjar tiegħek jekk ikollok xi dubju.</w:t>
      </w:r>
    </w:p>
    <w:p w14:paraId="2BD98C6F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3ED58C3" w14:textId="77777777" w:rsidR="007360B3" w:rsidRPr="00D52177" w:rsidRDefault="007360B3" w:rsidP="00A55173">
      <w:pPr>
        <w:keepNext/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Kif tuża din il-mediċina</w:t>
      </w:r>
    </w:p>
    <w:p w14:paraId="537313E5" w14:textId="77777777" w:rsidR="00A86B99" w:rsidRPr="00D52177" w:rsidRDefault="00A86B99" w:rsidP="00A55173">
      <w:pPr>
        <w:keepNext/>
        <w:spacing w:before="0"/>
        <w:jc w:val="left"/>
        <w:rPr>
          <w:b/>
          <w:sz w:val="22"/>
          <w:szCs w:val="22"/>
          <w:lang w:val="mt-MT"/>
        </w:rPr>
      </w:pPr>
    </w:p>
    <w:p w14:paraId="00CF16FB" w14:textId="77777777" w:rsidR="007360B3" w:rsidRPr="00D52177" w:rsidRDefault="007360B3" w:rsidP="00A17891">
      <w:pPr>
        <w:numPr>
          <w:ilvl w:val="0"/>
          <w:numId w:val="35"/>
        </w:numPr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>f hu maħsub biex jingħata permezz ta’ injezzjoni eżatt taħt il-ġilda (b’mod subkutanju). Il-pinna mimlija għal-lest tista’ tintuża għal diversi injezzjonijiet.</w:t>
      </w:r>
    </w:p>
    <w:p w14:paraId="23B1460B" w14:textId="77777777" w:rsidR="007360B3" w:rsidRPr="00D52177" w:rsidRDefault="007360B3" w:rsidP="00A17891">
      <w:pPr>
        <w:numPr>
          <w:ilvl w:val="0"/>
          <w:numId w:val="35"/>
        </w:numPr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L-ewwel injezzjoni ta’ GONAL</w:t>
      </w:r>
      <w:r w:rsidRPr="00D52177">
        <w:rPr>
          <w:sz w:val="22"/>
          <w:szCs w:val="22"/>
          <w:lang w:val="mt-MT"/>
        </w:rPr>
        <w:noBreakHyphen/>
        <w:t>f għandha tingħata taħt is-superviżjoni tat-tabib tiegħek.</w:t>
      </w:r>
    </w:p>
    <w:p w14:paraId="62D8E9F0" w14:textId="77777777" w:rsidR="007360B3" w:rsidRPr="00D52177" w:rsidRDefault="007360B3" w:rsidP="00A17891">
      <w:pPr>
        <w:numPr>
          <w:ilvl w:val="0"/>
          <w:numId w:val="35"/>
        </w:numPr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It-tabib jew </w:t>
      </w:r>
      <w:r w:rsidR="00360BFE" w:rsidRPr="00D52177">
        <w:rPr>
          <w:sz w:val="22"/>
          <w:szCs w:val="22"/>
          <w:lang w:val="mt-MT"/>
        </w:rPr>
        <w:t>lil</w:t>
      </w:r>
      <w:r w:rsidRPr="00D52177">
        <w:rPr>
          <w:sz w:val="22"/>
          <w:szCs w:val="22"/>
          <w:lang w:val="mt-MT"/>
        </w:rPr>
        <w:t>l-infermiera juruk kif tuża l-pinna mimlija għal-lest b’GONAL</w:t>
      </w:r>
      <w:r w:rsidRPr="00D52177">
        <w:rPr>
          <w:sz w:val="22"/>
          <w:szCs w:val="22"/>
          <w:lang w:val="mt-MT"/>
        </w:rPr>
        <w:noBreakHyphen/>
        <w:t>f biex tinjetta l-mediċina.</w:t>
      </w:r>
    </w:p>
    <w:p w14:paraId="36938EA4" w14:textId="30F35A2E" w:rsidR="007360B3" w:rsidRPr="00D52177" w:rsidRDefault="007360B3" w:rsidP="00A17891">
      <w:pPr>
        <w:numPr>
          <w:ilvl w:val="0"/>
          <w:numId w:val="35"/>
        </w:numPr>
        <w:tabs>
          <w:tab w:val="num" w:pos="567"/>
          <w:tab w:val="left" w:pos="4820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Jekk tagħti GONAL</w:t>
      </w:r>
      <w:r w:rsidRPr="00D52177">
        <w:rPr>
          <w:sz w:val="22"/>
          <w:szCs w:val="22"/>
          <w:lang w:val="mt-MT"/>
        </w:rPr>
        <w:noBreakHyphen/>
        <w:t>f lilek innifsek, jekk jogħġbok aqra u segwi b’attenzjoni l-“Istruzzjonijiet għall-</w:t>
      </w:r>
      <w:r w:rsidR="00571E78" w:rsidRPr="00D52177">
        <w:rPr>
          <w:sz w:val="22"/>
          <w:szCs w:val="22"/>
          <w:lang w:val="mt-MT"/>
        </w:rPr>
        <w:t>u</w:t>
      </w:r>
      <w:r w:rsidRPr="00D52177">
        <w:rPr>
          <w:sz w:val="22"/>
          <w:szCs w:val="22"/>
          <w:lang w:val="mt-MT"/>
        </w:rPr>
        <w:t>żu”.</w:t>
      </w:r>
    </w:p>
    <w:p w14:paraId="55D401B1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bCs/>
          <w:sz w:val="22"/>
          <w:szCs w:val="22"/>
          <w:lang w:val="mt-MT"/>
        </w:rPr>
      </w:pPr>
    </w:p>
    <w:p w14:paraId="4151D485" w14:textId="77777777" w:rsidR="007360B3" w:rsidRPr="00D52177" w:rsidRDefault="007360B3" w:rsidP="00A55173">
      <w:pPr>
        <w:keepNext/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Kemm għandek tuża</w:t>
      </w:r>
    </w:p>
    <w:p w14:paraId="7B52B766" w14:textId="77777777" w:rsidR="00A86B99" w:rsidRPr="00D52177" w:rsidRDefault="00A86B99" w:rsidP="00A55173">
      <w:pPr>
        <w:keepNext/>
        <w:spacing w:before="0"/>
        <w:jc w:val="left"/>
        <w:rPr>
          <w:b/>
          <w:sz w:val="22"/>
          <w:szCs w:val="22"/>
          <w:lang w:val="mt-MT"/>
        </w:rPr>
      </w:pPr>
    </w:p>
    <w:p w14:paraId="2F52B007" w14:textId="1EE20A7E" w:rsidR="007360B3" w:rsidRPr="00D52177" w:rsidRDefault="007360B3" w:rsidP="00A55173">
      <w:pPr>
        <w:tabs>
          <w:tab w:val="left" w:pos="4820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It-tabib tiegħek ser jiddeċiedi kemm għandek tieħu mediċina u kemm-il darba. Id-dożi deskritti hawn taħt huma murija f’Unitajiet Internazzjonali (IU</w:t>
      </w:r>
      <w:r w:rsidR="002D60EE">
        <w:rPr>
          <w:sz w:val="22"/>
          <w:szCs w:val="22"/>
          <w:lang w:val="mt-MT"/>
        </w:rPr>
        <w:t xml:space="preserve"> – </w:t>
      </w:r>
      <w:r w:rsidR="002D60EE" w:rsidRPr="002D60EE">
        <w:rPr>
          <w:i/>
          <w:iCs/>
          <w:sz w:val="22"/>
          <w:szCs w:val="22"/>
          <w:lang w:val="mt-MT"/>
        </w:rPr>
        <w:t>International Units</w:t>
      </w:r>
      <w:r w:rsidRPr="00D52177">
        <w:rPr>
          <w:sz w:val="22"/>
          <w:szCs w:val="22"/>
          <w:lang w:val="mt-MT"/>
        </w:rPr>
        <w:t>).</w:t>
      </w:r>
    </w:p>
    <w:p w14:paraId="1237CCA5" w14:textId="77777777" w:rsidR="007360B3" w:rsidRPr="00D52177" w:rsidRDefault="007360B3" w:rsidP="00A55173">
      <w:pPr>
        <w:tabs>
          <w:tab w:val="left" w:pos="4820"/>
        </w:tabs>
        <w:spacing w:before="0"/>
        <w:jc w:val="left"/>
        <w:rPr>
          <w:sz w:val="22"/>
          <w:szCs w:val="22"/>
          <w:lang w:val="mt-MT"/>
        </w:rPr>
      </w:pPr>
    </w:p>
    <w:p w14:paraId="01B29017" w14:textId="77777777" w:rsidR="007360B3" w:rsidRPr="00D52177" w:rsidRDefault="007360B3" w:rsidP="00A55173">
      <w:pPr>
        <w:keepNext/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Nisa</w:t>
      </w:r>
    </w:p>
    <w:p w14:paraId="3A4E7409" w14:textId="77777777" w:rsidR="007360B3" w:rsidRPr="00D52177" w:rsidRDefault="007360B3" w:rsidP="00F53D5E">
      <w:pPr>
        <w:keepNext/>
        <w:spacing w:before="0"/>
        <w:jc w:val="left"/>
        <w:rPr>
          <w:sz w:val="22"/>
          <w:szCs w:val="22"/>
          <w:lang w:val="mt-MT"/>
        </w:rPr>
      </w:pPr>
    </w:p>
    <w:p w14:paraId="6EC64128" w14:textId="77777777" w:rsidR="007360B3" w:rsidRPr="00D52177" w:rsidRDefault="007360B3" w:rsidP="00A55173">
      <w:pPr>
        <w:keepNext/>
        <w:spacing w:before="0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Jekk m’intix tovula u għandek mestrwazzjoni irregolari jew m’għandek l-ebda mestrwazzjoni.</w:t>
      </w:r>
    </w:p>
    <w:p w14:paraId="46BE7BBD" w14:textId="77777777" w:rsidR="007360B3" w:rsidRPr="00D52177" w:rsidRDefault="007360B3" w:rsidP="00A55173">
      <w:pPr>
        <w:keepNext/>
        <w:spacing w:before="0"/>
        <w:jc w:val="left"/>
        <w:rPr>
          <w:b/>
          <w:bCs/>
          <w:sz w:val="22"/>
          <w:szCs w:val="22"/>
          <w:lang w:val="mt-MT"/>
        </w:rPr>
      </w:pPr>
    </w:p>
    <w:p w14:paraId="149DE432" w14:textId="77777777" w:rsidR="007360B3" w:rsidRPr="00D52177" w:rsidRDefault="007360B3" w:rsidP="00A17891">
      <w:pPr>
        <w:numPr>
          <w:ilvl w:val="0"/>
          <w:numId w:val="35"/>
        </w:numPr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Normalment GONAL</w:t>
      </w:r>
      <w:r w:rsidRPr="00D52177">
        <w:rPr>
          <w:sz w:val="22"/>
          <w:szCs w:val="22"/>
          <w:lang w:val="mt-MT"/>
        </w:rPr>
        <w:noBreakHyphen/>
        <w:t>f jingħata kuljum.</w:t>
      </w:r>
    </w:p>
    <w:p w14:paraId="0848002C" w14:textId="77777777" w:rsidR="007360B3" w:rsidRPr="00D52177" w:rsidRDefault="007360B3" w:rsidP="00A17891">
      <w:pPr>
        <w:numPr>
          <w:ilvl w:val="0"/>
          <w:numId w:val="35"/>
        </w:numPr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Jekk għandek mestrwazzjoni irregolari, ibda uża GONAL</w:t>
      </w:r>
      <w:r w:rsidRPr="00D52177">
        <w:rPr>
          <w:sz w:val="22"/>
          <w:szCs w:val="22"/>
          <w:lang w:val="mt-MT"/>
        </w:rPr>
        <w:noBreakHyphen/>
        <w:t>f fi żmien l-ewwel 7 ijiem taċ-ċiklu mestrwali tiegħek. Jekk m’għandekx mestrwazzjoni tista’ tuża l-mediċina fi kwalunkwe jum li jkun komdu għalik.</w:t>
      </w:r>
    </w:p>
    <w:p w14:paraId="4D3B5FB1" w14:textId="06F04B20" w:rsidR="007360B3" w:rsidRPr="00D52177" w:rsidRDefault="007360B3" w:rsidP="00A17891">
      <w:pPr>
        <w:numPr>
          <w:ilvl w:val="0"/>
          <w:numId w:val="35"/>
        </w:numPr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Id-doża normali tal</w:t>
      </w:r>
      <w:r w:rsidRPr="00D52177">
        <w:rPr>
          <w:sz w:val="22"/>
          <w:szCs w:val="22"/>
          <w:lang w:val="mt-MT"/>
        </w:rPr>
        <w:noBreakHyphen/>
        <w:t>bidu ta’ GONAL</w:t>
      </w:r>
      <w:r w:rsidRPr="00D52177">
        <w:rPr>
          <w:sz w:val="22"/>
          <w:szCs w:val="22"/>
          <w:lang w:val="mt-MT"/>
        </w:rPr>
        <w:noBreakHyphen/>
        <w:t>f hi ta’ 75 sa 150 IU kuljum.</w:t>
      </w:r>
    </w:p>
    <w:p w14:paraId="79D2DC9E" w14:textId="77777777" w:rsidR="007360B3" w:rsidRPr="00D52177" w:rsidRDefault="007360B3" w:rsidP="00A17891">
      <w:pPr>
        <w:numPr>
          <w:ilvl w:val="0"/>
          <w:numId w:val="35"/>
        </w:numPr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Id-doża tiegħek ta’ GONAL</w:t>
      </w:r>
      <w:r w:rsidRPr="00D52177">
        <w:rPr>
          <w:sz w:val="22"/>
          <w:szCs w:val="22"/>
          <w:lang w:val="mt-MT"/>
        </w:rPr>
        <w:noBreakHyphen/>
        <w:t>f tista’ tiżdied kull 7 jew kull 14-il jum b’37.5 sa 75 IU, sakemm tikseb ir-rispons mixtieq.</w:t>
      </w:r>
    </w:p>
    <w:p w14:paraId="29669901" w14:textId="48B31D2B" w:rsidR="007360B3" w:rsidRPr="00D52177" w:rsidRDefault="007360B3" w:rsidP="00A17891">
      <w:pPr>
        <w:numPr>
          <w:ilvl w:val="0"/>
          <w:numId w:val="35"/>
        </w:numPr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Id-doża massima ta’ kuljum ta’ GONAL</w:t>
      </w:r>
      <w:r w:rsidRPr="00D52177">
        <w:rPr>
          <w:sz w:val="22"/>
          <w:szCs w:val="22"/>
          <w:lang w:val="mt-MT"/>
        </w:rPr>
        <w:noBreakHyphen/>
        <w:t>f normalment ma tkunx aktar minn 225 IU.</w:t>
      </w:r>
    </w:p>
    <w:p w14:paraId="60087BBA" w14:textId="77777777" w:rsidR="007360B3" w:rsidRPr="00D52177" w:rsidRDefault="007360B3" w:rsidP="00A17891">
      <w:pPr>
        <w:numPr>
          <w:ilvl w:val="0"/>
          <w:numId w:val="35"/>
        </w:numPr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Meta tikseb ir-rispons mixtieq, tingħata injezzjoni waħda ta’ 250 mikrogramma ta’ ‘hCG rikombinanti’ (r-hCG, hCG magħmul f’laboratorju permezz ta’ teknika speċjali ta’ DNA), jew 5,000 sa 10,000 IU ta’ hCG, 24 sa 48 siegħa wara l-aħħar injezzjoni tiegħek ta’ GONAL</w:t>
      </w:r>
      <w:r w:rsidRPr="00D52177">
        <w:rPr>
          <w:sz w:val="22"/>
          <w:szCs w:val="22"/>
          <w:lang w:val="mt-MT"/>
        </w:rPr>
        <w:noBreakHyphen/>
        <w:t>f. L-aħjar żmien biex ikollok rapport sesswali hu fil-jum tal-injezzjoni ta’ hCG u l-jum ta’ wara.</w:t>
      </w:r>
    </w:p>
    <w:p w14:paraId="407F6989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30073E0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Jekk it-tabib tiegħek ma jarax rispons mixtieq wara 4 ġimgħat, iċ-ċiklu ta’ kura b’GONAL</w:t>
      </w:r>
      <w:r w:rsidRPr="00D52177">
        <w:rPr>
          <w:sz w:val="22"/>
          <w:szCs w:val="22"/>
          <w:lang w:val="mt-MT"/>
        </w:rPr>
        <w:noBreakHyphen/>
        <w:t>f għandu jitwaqqaf. Għaċ-ċiklu ta’ kura ta’ wara , it-tabib jagħtik doża tal</w:t>
      </w:r>
      <w:r w:rsidRPr="00D52177">
        <w:rPr>
          <w:sz w:val="22"/>
          <w:szCs w:val="22"/>
          <w:lang w:val="mt-MT"/>
        </w:rPr>
        <w:noBreakHyphen/>
        <w:t>bidu ta’ GONAL</w:t>
      </w:r>
      <w:r w:rsidRPr="00D52177">
        <w:rPr>
          <w:sz w:val="22"/>
          <w:szCs w:val="22"/>
          <w:lang w:val="mt-MT"/>
        </w:rPr>
        <w:noBreakHyphen/>
        <w:t>f ogħla minn ta’ qabel.</w:t>
      </w:r>
    </w:p>
    <w:p w14:paraId="736A40AC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4E4000B1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Jekk ġismek jirreaġixxi b’mod qawwi żżejjed, il-kura tiegħek ser titwaqqaf u ma tingħata l-ebda hCG (ara sezzjoni 2, OHSS). Għaċ-ċiklu ta’ wara, it-tabib tiegħek jagħtik doża aktar baxxa ta’ GONAL</w:t>
      </w:r>
      <w:r w:rsidRPr="00D52177">
        <w:rPr>
          <w:sz w:val="22"/>
          <w:szCs w:val="22"/>
          <w:lang w:val="mt-MT"/>
        </w:rPr>
        <w:noBreakHyphen/>
        <w:t>f minn ta’ qabel.</w:t>
      </w:r>
    </w:p>
    <w:p w14:paraId="08676A09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025B85AF" w14:textId="77777777" w:rsidR="007360B3" w:rsidRPr="00D52177" w:rsidRDefault="007360B3" w:rsidP="00A55173">
      <w:pPr>
        <w:keepNext/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Jekk m’intix tovula, m’għandekx mestrwazzjoni u ġejt iddijanjostikata b’livelli baxxi ħafna ta’ ormoni FSH u LH</w:t>
      </w:r>
    </w:p>
    <w:p w14:paraId="0C2436B6" w14:textId="77777777" w:rsidR="007360B3" w:rsidRPr="00D52177" w:rsidRDefault="007360B3" w:rsidP="00A55173">
      <w:pPr>
        <w:keepNext/>
        <w:spacing w:before="0"/>
        <w:jc w:val="left"/>
        <w:rPr>
          <w:b/>
          <w:sz w:val="22"/>
          <w:szCs w:val="22"/>
          <w:lang w:val="mt-MT"/>
        </w:rPr>
      </w:pPr>
    </w:p>
    <w:p w14:paraId="64539712" w14:textId="18F56D94" w:rsidR="007360B3" w:rsidRPr="00D52177" w:rsidRDefault="007360B3" w:rsidP="00A17891">
      <w:pPr>
        <w:numPr>
          <w:ilvl w:val="0"/>
          <w:numId w:val="35"/>
        </w:numPr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Id-doża tal</w:t>
      </w:r>
      <w:r w:rsidRPr="00D52177">
        <w:rPr>
          <w:sz w:val="22"/>
          <w:szCs w:val="22"/>
          <w:lang w:val="mt-MT"/>
        </w:rPr>
        <w:noBreakHyphen/>
        <w:t>bidu normali ta’ GONAL</w:t>
      </w:r>
      <w:r w:rsidRPr="00D52177">
        <w:rPr>
          <w:sz w:val="22"/>
          <w:szCs w:val="22"/>
          <w:lang w:val="mt-MT"/>
        </w:rPr>
        <w:noBreakHyphen/>
        <w:t>f hi ta’ 75 sa 150 IU flimkien ma’ 75 IU ta’ lutropin alfa.</w:t>
      </w:r>
    </w:p>
    <w:p w14:paraId="75D76BC9" w14:textId="77777777" w:rsidR="007360B3" w:rsidRPr="00D52177" w:rsidRDefault="007360B3" w:rsidP="00A17891">
      <w:pPr>
        <w:numPr>
          <w:ilvl w:val="0"/>
          <w:numId w:val="35"/>
        </w:numPr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Għandek tuża dawn iż-żewġ mediċini kuljum sa ħames ġimgħat.</w:t>
      </w:r>
    </w:p>
    <w:p w14:paraId="644F0244" w14:textId="77777777" w:rsidR="007360B3" w:rsidRPr="00D52177" w:rsidRDefault="007360B3" w:rsidP="00A17891">
      <w:pPr>
        <w:numPr>
          <w:ilvl w:val="0"/>
          <w:numId w:val="35"/>
        </w:numPr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Id-doża tiegħek ta’ GONAL</w:t>
      </w:r>
      <w:r w:rsidRPr="00D52177">
        <w:rPr>
          <w:sz w:val="22"/>
          <w:szCs w:val="22"/>
          <w:lang w:val="mt-MT"/>
        </w:rPr>
        <w:noBreakHyphen/>
        <w:t>f tista’ tiżdied kull 7 jew kull 14-il jum b’37.5 sa 75 IU, sakemm tikseb ir-rispons mixtieq.</w:t>
      </w:r>
    </w:p>
    <w:p w14:paraId="4616DB78" w14:textId="77777777" w:rsidR="007360B3" w:rsidRPr="00D52177" w:rsidRDefault="007360B3" w:rsidP="00A17891">
      <w:pPr>
        <w:numPr>
          <w:ilvl w:val="0"/>
          <w:numId w:val="35"/>
        </w:numPr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Meta tikseb ir-rispons mixtieq, tingħata injezzjoni waħda ta’ 250 mikrogramma ta’ ‘hCG rikombinanti’ (r-hCG, hCG magħmul f’laboratorju permezz ta’ teknika speċjali ta’ DNA), jew 5,000 sa 10,000 IU ta’ hCG, 24 sa 48 siegħa wara l-aħħar injezzjonijiet tiegħek ta’GONAL</w:t>
      </w:r>
      <w:r w:rsidRPr="00D52177">
        <w:rPr>
          <w:sz w:val="22"/>
          <w:szCs w:val="22"/>
          <w:lang w:val="mt-MT"/>
        </w:rPr>
        <w:noBreakHyphen/>
        <w:t xml:space="preserve">f u </w:t>
      </w:r>
      <w:r w:rsidRPr="00D52177">
        <w:rPr>
          <w:sz w:val="22"/>
          <w:szCs w:val="22"/>
          <w:lang w:val="mt-MT"/>
        </w:rPr>
        <w:lastRenderedPageBreak/>
        <w:t>lutropin alfa. L-aħjar żmien biex ikollok attività sesswali hu fil-jum tal-injezzjoni tahCG u l-jum ta’ wara. Inkella, tista’ ssir inseminazzjoni fl-utru billi titpoġġa l-isperma fil-ġuf.</w:t>
      </w:r>
    </w:p>
    <w:p w14:paraId="75EE7297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7AF0F8D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Jekk it-tabib tiegħek ma jarax rispons mixtieq wara 5 ġimgħat, iċ-ċiklu ta’ kura b’GONAL</w:t>
      </w:r>
      <w:r w:rsidRPr="00D52177">
        <w:rPr>
          <w:sz w:val="22"/>
          <w:szCs w:val="22"/>
          <w:lang w:val="mt-MT"/>
        </w:rPr>
        <w:noBreakHyphen/>
        <w:t>f għandu jitwaqqaf. Għaċ-ċiklu ta’ kura ta’ wara, it-tabib jagħtik doża tal</w:t>
      </w:r>
      <w:r w:rsidRPr="00D52177">
        <w:rPr>
          <w:sz w:val="22"/>
          <w:szCs w:val="22"/>
          <w:lang w:val="mt-MT"/>
        </w:rPr>
        <w:noBreakHyphen/>
        <w:t>bidu ta’ GONAL</w:t>
      </w:r>
      <w:r w:rsidRPr="00D52177">
        <w:rPr>
          <w:sz w:val="22"/>
          <w:szCs w:val="22"/>
          <w:lang w:val="mt-MT"/>
        </w:rPr>
        <w:noBreakHyphen/>
        <w:t>f ogħla minn ta’ qabel.</w:t>
      </w:r>
    </w:p>
    <w:p w14:paraId="71F4886F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Jekk ġismek jirreaġixxi b’mod qawwi żżejjed, il-kura tiegħek b’GONAL</w:t>
      </w:r>
      <w:r w:rsidRPr="00D52177">
        <w:rPr>
          <w:sz w:val="22"/>
          <w:szCs w:val="22"/>
          <w:lang w:val="mt-MT"/>
        </w:rPr>
        <w:noBreakHyphen/>
        <w:t>f ser titwaqqaf u ma tingħata l-ebda hCG (ara sezzjoni 2, OHSS). Għaċ-ċiklu ta’ wara, it-tabib tiegħek jagħtik doża aktar baxxa ta’ GONAL</w:t>
      </w:r>
      <w:r w:rsidRPr="00D52177">
        <w:rPr>
          <w:sz w:val="22"/>
          <w:szCs w:val="22"/>
          <w:lang w:val="mt-MT"/>
        </w:rPr>
        <w:noBreakHyphen/>
        <w:t>f minn ta’ qabel.</w:t>
      </w:r>
    </w:p>
    <w:p w14:paraId="4D22FFF6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2C26119" w14:textId="77777777" w:rsidR="007360B3" w:rsidRPr="00D52177" w:rsidRDefault="007360B3" w:rsidP="00A55173">
      <w:pPr>
        <w:keepNext/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 xml:space="preserve">Jekk teħtieġ li tiżviluppa diversi bajd għall-ġbir qabel kwalunkwe teknoloġija ta’ riproduzzjoni assistita </w:t>
      </w:r>
    </w:p>
    <w:p w14:paraId="0613E908" w14:textId="77777777" w:rsidR="007360B3" w:rsidRPr="00D52177" w:rsidRDefault="007360B3" w:rsidP="00A55173">
      <w:pPr>
        <w:keepNext/>
        <w:spacing w:before="0"/>
        <w:jc w:val="left"/>
        <w:rPr>
          <w:b/>
          <w:sz w:val="22"/>
          <w:szCs w:val="22"/>
          <w:lang w:val="mt-MT"/>
        </w:rPr>
      </w:pPr>
    </w:p>
    <w:p w14:paraId="44DF8F6E" w14:textId="2E5B0D7D" w:rsidR="007360B3" w:rsidRPr="00D52177" w:rsidRDefault="007360B3" w:rsidP="00A17891">
      <w:pPr>
        <w:numPr>
          <w:ilvl w:val="0"/>
          <w:numId w:val="35"/>
        </w:numPr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Id-doża tal</w:t>
      </w:r>
      <w:r w:rsidRPr="00D52177">
        <w:rPr>
          <w:sz w:val="22"/>
          <w:szCs w:val="22"/>
          <w:lang w:val="mt-MT"/>
        </w:rPr>
        <w:noBreakHyphen/>
        <w:t>bidu normali ta’ GONAL</w:t>
      </w:r>
      <w:r w:rsidRPr="00D52177">
        <w:rPr>
          <w:sz w:val="22"/>
          <w:szCs w:val="22"/>
          <w:lang w:val="mt-MT"/>
        </w:rPr>
        <w:noBreakHyphen/>
        <w:t>f hi ta’ 150 sa 225 IU kuljum, mit-2 jew it-3 jum taċ-ċiklu ta’ kura tiegħek.</w:t>
      </w:r>
    </w:p>
    <w:p w14:paraId="4F8E394A" w14:textId="2F9587D3" w:rsidR="007360B3" w:rsidRPr="00D52177" w:rsidRDefault="007360B3" w:rsidP="00A17891">
      <w:pPr>
        <w:numPr>
          <w:ilvl w:val="0"/>
          <w:numId w:val="35"/>
        </w:numPr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Id-doża ta’ GONAL</w:t>
      </w:r>
      <w:r w:rsidRPr="00D52177">
        <w:rPr>
          <w:sz w:val="22"/>
          <w:szCs w:val="22"/>
          <w:lang w:val="mt-MT"/>
        </w:rPr>
        <w:noBreakHyphen/>
        <w:t>f tista’ tiżdied, skont ir-rispons tiegħek. Id-doża massima ta’ kuljum hi ta’ 450 IU.</w:t>
      </w:r>
    </w:p>
    <w:p w14:paraId="1E38ACEB" w14:textId="77777777" w:rsidR="007360B3" w:rsidRPr="00D52177" w:rsidRDefault="007360B3" w:rsidP="00A17891">
      <w:pPr>
        <w:numPr>
          <w:ilvl w:val="0"/>
          <w:numId w:val="35"/>
        </w:numPr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Il-kura titkompla sakemm il-bajd tiegħek ikunu żviluppaw sa punt mixtieq. Dan normalment jieħu madwar 10 ijiem iżda jista’ jieħu bejn 5 u 20 jum. It-tabib tiegħek ser juża testijiet tad-demm u/jew apparat tal-ultrasound biex jiċċekkja meta dan iseħħ.</w:t>
      </w:r>
    </w:p>
    <w:p w14:paraId="7F4E6F76" w14:textId="77777777" w:rsidR="007360B3" w:rsidRPr="00D52177" w:rsidRDefault="007360B3" w:rsidP="00A17891">
      <w:pPr>
        <w:numPr>
          <w:ilvl w:val="0"/>
          <w:numId w:val="35"/>
        </w:numPr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Meta l-bajd tiegħek ikun lest, tingħata injezzjoni waħda ta’ 250 mikrogramma ta’ ‘hCG rikombinanti’ (r-hCG, hCG magħmul f’laboratorju permezz ta’ teknika speċjali ta’ DNA rikombinanti), jew 5,000 IU sa 10,000 IU ta’ hCG, 24 sa 48 siegħa wara l-aħħar injezzjoni tiegħek ta’ GONAL</w:t>
      </w:r>
      <w:r w:rsidRPr="00D52177">
        <w:rPr>
          <w:sz w:val="22"/>
          <w:szCs w:val="22"/>
          <w:lang w:val="mt-MT"/>
        </w:rPr>
        <w:noBreakHyphen/>
        <w:t>f. Dan ilesti l-bajd tiegħek għall-ġbir.</w:t>
      </w:r>
    </w:p>
    <w:p w14:paraId="7F16F5A1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2EDA13C1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F’każijiet oħrajn, it-tabib tiegħek jista’ l-ewwel iwaqqaflek l-ovulazzjoni billi juża agonist jew antagonist tal-ormon li jerħi gonadotropin (GnRH). Imbagħad GONAL</w:t>
      </w:r>
      <w:r w:rsidRPr="00D52177">
        <w:rPr>
          <w:sz w:val="22"/>
          <w:szCs w:val="22"/>
          <w:lang w:val="mt-MT"/>
        </w:rPr>
        <w:noBreakHyphen/>
        <w:t>f jinbeda madwar ġimagħtejn wara l-bidu tal-kura bl-agonist. GONAL</w:t>
      </w:r>
      <w:r w:rsidRPr="00D52177">
        <w:rPr>
          <w:sz w:val="22"/>
          <w:szCs w:val="22"/>
          <w:lang w:val="mt-MT"/>
        </w:rPr>
        <w:noBreakHyphen/>
        <w:t>f u l-agonist tal-GnRH imbagħad jingħatawlek it-tnejn sakemm il-follikuli tiegħek jiżviluppaw kif mixtieq. Pereżempju, wara ġimagħtejn ta’ kura bl-agonist tal-GnRH, jingħatawlek 150 sa 225 IU ta’ GONAL</w:t>
      </w:r>
      <w:r w:rsidRPr="00D52177">
        <w:rPr>
          <w:sz w:val="22"/>
          <w:szCs w:val="22"/>
          <w:lang w:val="mt-MT"/>
        </w:rPr>
        <w:noBreakHyphen/>
        <w:t>f għal 7 ijiem. Id-doża mbagħad tiġi aġġustata skont ir-rispons tal-ovarji tiegħek.</w:t>
      </w:r>
    </w:p>
    <w:p w14:paraId="7F34AD19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22E19E0E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Irġiel</w:t>
      </w:r>
    </w:p>
    <w:p w14:paraId="4479503C" w14:textId="77777777" w:rsidR="007360B3" w:rsidRPr="00D52177" w:rsidRDefault="007360B3" w:rsidP="00A55173">
      <w:pPr>
        <w:pStyle w:val="NormalIndent"/>
        <w:keepNext/>
        <w:spacing w:before="0"/>
        <w:ind w:left="0"/>
        <w:rPr>
          <w:sz w:val="22"/>
          <w:szCs w:val="22"/>
          <w:u w:val="single"/>
          <w:lang w:val="mt-MT"/>
        </w:rPr>
      </w:pPr>
    </w:p>
    <w:p w14:paraId="7D07DCC5" w14:textId="35CCDA1E" w:rsidR="007360B3" w:rsidRPr="00D52177" w:rsidRDefault="007360B3" w:rsidP="00A17891">
      <w:pPr>
        <w:numPr>
          <w:ilvl w:val="0"/>
          <w:numId w:val="35"/>
        </w:numPr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Id-doża normali ta’ GONAL</w:t>
      </w:r>
      <w:r w:rsidRPr="00D52177">
        <w:rPr>
          <w:sz w:val="22"/>
          <w:szCs w:val="22"/>
          <w:lang w:val="mt-MT"/>
        </w:rPr>
        <w:noBreakHyphen/>
        <w:t>f hi ta’ 150 IU flimkien ma’ hCG.</w:t>
      </w:r>
    </w:p>
    <w:p w14:paraId="31AD5CA4" w14:textId="77777777" w:rsidR="007360B3" w:rsidRPr="00D52177" w:rsidRDefault="007360B3" w:rsidP="00A17891">
      <w:pPr>
        <w:numPr>
          <w:ilvl w:val="0"/>
          <w:numId w:val="35"/>
        </w:numPr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Għandek tuża dawn iż-żewġ mediċini tliet darbiet fil-ġimgħa għal mill-inqas 4 xhur.</w:t>
      </w:r>
    </w:p>
    <w:p w14:paraId="62C7C8C8" w14:textId="77777777" w:rsidR="007360B3" w:rsidRPr="00D52177" w:rsidRDefault="007360B3" w:rsidP="00A17891">
      <w:pPr>
        <w:numPr>
          <w:ilvl w:val="0"/>
          <w:numId w:val="35"/>
        </w:numPr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Jekk ma jkollokx rispons għall-kura wara 4 xhur, it-tabib tiegħek jista’ jissuġġerilek li tkompli tuża dawn iż-żewġ mediċini għal mill-inqas 18-il xahar.</w:t>
      </w:r>
    </w:p>
    <w:p w14:paraId="256E8C41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D076D29" w14:textId="77777777" w:rsidR="007360B3" w:rsidRPr="00D52177" w:rsidRDefault="007360B3" w:rsidP="00A55173">
      <w:pPr>
        <w:keepNext/>
        <w:spacing w:before="0"/>
        <w:jc w:val="left"/>
        <w:rPr>
          <w:b/>
          <w:sz w:val="22"/>
          <w:szCs w:val="22"/>
          <w:lang w:val="mt-MT" w:eastAsia="ko-KR"/>
        </w:rPr>
      </w:pPr>
      <w:r w:rsidRPr="00D52177">
        <w:rPr>
          <w:b/>
          <w:sz w:val="22"/>
          <w:szCs w:val="22"/>
          <w:lang w:val="mt-MT"/>
        </w:rPr>
        <w:t>Jekk tuża G</w:t>
      </w:r>
      <w:r w:rsidRPr="00D52177">
        <w:rPr>
          <w:b/>
          <w:sz w:val="22"/>
          <w:szCs w:val="22"/>
          <w:lang w:val="mt-MT" w:eastAsia="ko-KR"/>
        </w:rPr>
        <w:t>ONAL</w:t>
      </w:r>
      <w:r w:rsidRPr="00D52177">
        <w:rPr>
          <w:b/>
          <w:sz w:val="22"/>
          <w:szCs w:val="22"/>
          <w:lang w:val="mt-MT" w:eastAsia="ko-KR"/>
        </w:rPr>
        <w:noBreakHyphen/>
        <w:t>f aktar milli suppost</w:t>
      </w:r>
    </w:p>
    <w:p w14:paraId="40F385AD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595C1823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/>
        </w:rPr>
        <w:t>L-effetti jekk tieħu aktar GONAL</w:t>
      </w:r>
      <w:r w:rsidRPr="00D52177">
        <w:rPr>
          <w:sz w:val="22"/>
          <w:szCs w:val="22"/>
          <w:lang w:val="mt-MT"/>
        </w:rPr>
        <w:noBreakHyphen/>
        <w:t>f milli suppost, mhumiex mag</w:t>
      </w:r>
      <w:r w:rsidRPr="00D52177">
        <w:rPr>
          <w:sz w:val="22"/>
          <w:szCs w:val="22"/>
          <w:lang w:val="mt-MT" w:eastAsia="ko-KR"/>
        </w:rPr>
        <w:t>ħrufa. Madankollu</w:t>
      </w:r>
      <w:r w:rsidR="00571E78" w:rsidRPr="00D52177">
        <w:rPr>
          <w:sz w:val="22"/>
          <w:szCs w:val="22"/>
          <w:lang w:val="mt-MT" w:eastAsia="ko-KR"/>
        </w:rPr>
        <w:t>,</w:t>
      </w:r>
      <w:r w:rsidRPr="00D52177">
        <w:rPr>
          <w:sz w:val="22"/>
          <w:szCs w:val="22"/>
          <w:lang w:val="mt-MT" w:eastAsia="ko-KR"/>
        </w:rPr>
        <w:t xml:space="preserve"> wieħed jis</w:t>
      </w:r>
      <w:r w:rsidRPr="00D52177">
        <w:rPr>
          <w:sz w:val="22"/>
          <w:szCs w:val="22"/>
          <w:lang w:val="mt-MT"/>
        </w:rPr>
        <w:t>ta’ jistenna li jse</w:t>
      </w:r>
      <w:r w:rsidRPr="00D52177">
        <w:rPr>
          <w:sz w:val="22"/>
          <w:szCs w:val="22"/>
          <w:lang w:val="mt-MT" w:eastAsia="ko-KR"/>
        </w:rPr>
        <w:t xml:space="preserve">ħħ is-Sindrome </w:t>
      </w:r>
      <w:r w:rsidRPr="00D52177">
        <w:rPr>
          <w:sz w:val="22"/>
          <w:szCs w:val="22"/>
          <w:lang w:val="mt-MT"/>
        </w:rPr>
        <w:t>t</w:t>
      </w:r>
      <w:r w:rsidRPr="00D52177">
        <w:rPr>
          <w:sz w:val="22"/>
          <w:szCs w:val="22"/>
          <w:lang w:val="mt-MT" w:eastAsia="ko-KR"/>
        </w:rPr>
        <w:t>a’ Ipers</w:t>
      </w:r>
      <w:r w:rsidRPr="00D52177">
        <w:rPr>
          <w:sz w:val="22"/>
          <w:szCs w:val="22"/>
          <w:lang w:val="mt-MT"/>
        </w:rPr>
        <w:t>timulazzjoni tal-Ovarji (OHSS), li hu deskritt f’sezzjoni 4. Madankollu</w:t>
      </w:r>
      <w:r w:rsidR="00571E78" w:rsidRPr="00D52177">
        <w:rPr>
          <w:sz w:val="22"/>
          <w:szCs w:val="22"/>
          <w:lang w:val="mt-MT"/>
        </w:rPr>
        <w:t>,</w:t>
      </w:r>
      <w:r w:rsidRPr="00D52177">
        <w:rPr>
          <w:sz w:val="22"/>
          <w:szCs w:val="22"/>
          <w:lang w:val="mt-MT"/>
        </w:rPr>
        <w:t xml:space="preserve"> l-OHSS ise</w:t>
      </w:r>
      <w:r w:rsidRPr="00D52177">
        <w:rPr>
          <w:sz w:val="22"/>
          <w:szCs w:val="22"/>
          <w:lang w:val="mt-MT" w:eastAsia="ko-KR"/>
        </w:rPr>
        <w:t>ħħ biss jekk jingħata wkoll hCG (ara sezzjoni 2, OHSS).</w:t>
      </w:r>
    </w:p>
    <w:p w14:paraId="3D16CBD5" w14:textId="77777777" w:rsidR="007360B3" w:rsidRPr="00D52177" w:rsidRDefault="007360B3" w:rsidP="00A55173">
      <w:pPr>
        <w:pStyle w:val="Header"/>
        <w:pBdr>
          <w:bottom w:val="none" w:sz="0" w:space="0" w:color="auto"/>
        </w:pBdr>
        <w:spacing w:before="0"/>
        <w:rPr>
          <w:sz w:val="22"/>
          <w:szCs w:val="22"/>
          <w:lang w:val="mt-MT"/>
        </w:rPr>
      </w:pPr>
    </w:p>
    <w:p w14:paraId="2E969168" w14:textId="77777777" w:rsidR="007360B3" w:rsidRPr="00D52177" w:rsidRDefault="007360B3" w:rsidP="00A55173">
      <w:pPr>
        <w:keepNext/>
        <w:tabs>
          <w:tab w:val="left" w:pos="567"/>
        </w:tabs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Jekk tinsa tuża GONAL</w:t>
      </w:r>
      <w:r w:rsidRPr="00D52177">
        <w:rPr>
          <w:b/>
          <w:sz w:val="22"/>
          <w:szCs w:val="22"/>
          <w:lang w:val="mt-MT"/>
        </w:rPr>
        <w:noBreakHyphen/>
        <w:t>f</w:t>
      </w:r>
    </w:p>
    <w:p w14:paraId="61551341" w14:textId="77777777" w:rsidR="007360B3" w:rsidRPr="00D52177" w:rsidRDefault="007360B3" w:rsidP="00A55173">
      <w:pPr>
        <w:keepNext/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</w:p>
    <w:p w14:paraId="17D0819A" w14:textId="77777777" w:rsidR="007360B3" w:rsidRPr="00D52177" w:rsidRDefault="007360B3" w:rsidP="00A55173">
      <w:pPr>
        <w:pStyle w:val="BodyText2"/>
        <w:spacing w:before="0"/>
        <w:rPr>
          <w:szCs w:val="22"/>
          <w:lang w:val="mt-MT"/>
        </w:rPr>
      </w:pPr>
      <w:r w:rsidRPr="00D52177">
        <w:rPr>
          <w:szCs w:val="22"/>
          <w:lang w:val="mt-MT"/>
        </w:rPr>
        <w:t>Jekk tinsa tuża GONAL</w:t>
      </w:r>
      <w:r w:rsidRPr="00D52177">
        <w:rPr>
          <w:szCs w:val="22"/>
          <w:lang w:val="mt-MT"/>
        </w:rPr>
        <w:noBreakHyphen/>
        <w:t>f, m’għandekx tieħu doża doppja biex tpatti għal kull doża li tkun insejt tieħu. Jekk jogħġbok kellem lit-tabib tiegħek malli tinduna li nsejt tieħu doża.</w:t>
      </w:r>
    </w:p>
    <w:p w14:paraId="3508B462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29FCD95D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/>
        </w:rPr>
        <w:t>Jekk għandek aktar mistoqsijiet dwar l-użu ta’ din il-mediċina, staqsi lit-tabib jew lill-ispiżjar tiegħek.</w:t>
      </w:r>
    </w:p>
    <w:p w14:paraId="642B7C61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34F8CE5" w14:textId="77777777" w:rsidR="007360B3" w:rsidRPr="00D52177" w:rsidRDefault="007360B3" w:rsidP="00A55173">
      <w:pPr>
        <w:spacing w:before="0"/>
        <w:jc w:val="left"/>
        <w:rPr>
          <w:b/>
          <w:bCs/>
          <w:sz w:val="22"/>
          <w:szCs w:val="22"/>
          <w:lang w:val="mt-MT"/>
        </w:rPr>
      </w:pPr>
    </w:p>
    <w:p w14:paraId="4DDD3077" w14:textId="77777777" w:rsidR="007360B3" w:rsidRPr="00D52177" w:rsidRDefault="007360B3" w:rsidP="00A55173">
      <w:pPr>
        <w:keepNext/>
        <w:spacing w:before="0"/>
        <w:ind w:left="567" w:hanging="567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4.</w:t>
      </w:r>
      <w:r w:rsidRPr="00D52177">
        <w:rPr>
          <w:b/>
          <w:bCs/>
          <w:sz w:val="22"/>
          <w:szCs w:val="22"/>
          <w:lang w:val="mt-MT"/>
        </w:rPr>
        <w:tab/>
      </w:r>
      <w:r w:rsidR="006B7606" w:rsidRPr="00D52177">
        <w:rPr>
          <w:b/>
          <w:sz w:val="22"/>
          <w:szCs w:val="22"/>
          <w:lang w:val="mt-MT"/>
        </w:rPr>
        <w:t>Effetti sekondarji possibbli</w:t>
      </w:r>
    </w:p>
    <w:p w14:paraId="39992810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43A2B7B1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/>
        </w:rPr>
        <w:t>B</w:t>
      </w:r>
      <w:r w:rsidRPr="00D52177">
        <w:rPr>
          <w:sz w:val="22"/>
          <w:szCs w:val="22"/>
          <w:lang w:val="mt-MT" w:eastAsia="ko-KR"/>
        </w:rPr>
        <w:t xml:space="preserve">ħal kull mediċina oħra, </w:t>
      </w:r>
      <w:r w:rsidR="006B7606" w:rsidRPr="00D52177">
        <w:rPr>
          <w:sz w:val="22"/>
          <w:szCs w:val="22"/>
          <w:lang w:val="mt-MT" w:eastAsia="ko-KR"/>
        </w:rPr>
        <w:t>din il-mediċina</w:t>
      </w:r>
      <w:r w:rsidRPr="00D52177">
        <w:rPr>
          <w:sz w:val="22"/>
          <w:szCs w:val="22"/>
          <w:lang w:val="mt-MT" w:eastAsia="ko-KR"/>
        </w:rPr>
        <w:t xml:space="preserve"> </w:t>
      </w:r>
      <w:r w:rsidR="006B7606" w:rsidRPr="00D52177">
        <w:rPr>
          <w:sz w:val="22"/>
          <w:szCs w:val="22"/>
          <w:lang w:val="mt-MT" w:eastAsia="ko-KR"/>
        </w:rPr>
        <w:t>t</w:t>
      </w:r>
      <w:r w:rsidRPr="00D52177">
        <w:rPr>
          <w:sz w:val="22"/>
          <w:szCs w:val="22"/>
          <w:lang w:val="mt-MT" w:eastAsia="ko-KR"/>
        </w:rPr>
        <w:t xml:space="preserve">ista’ </w:t>
      </w:r>
      <w:r w:rsidR="006B7606" w:rsidRPr="00D52177">
        <w:rPr>
          <w:sz w:val="22"/>
          <w:szCs w:val="22"/>
          <w:lang w:val="mt-MT" w:eastAsia="ko-KR"/>
        </w:rPr>
        <w:t>tikkawża</w:t>
      </w:r>
      <w:r w:rsidRPr="00D52177">
        <w:rPr>
          <w:sz w:val="22"/>
          <w:szCs w:val="22"/>
          <w:lang w:val="mt-MT" w:eastAsia="ko-KR"/>
        </w:rPr>
        <w:t xml:space="preserve"> effetti </w:t>
      </w:r>
      <w:r w:rsidRPr="00D52177">
        <w:rPr>
          <w:sz w:val="22"/>
          <w:szCs w:val="22"/>
          <w:lang w:val="mt-MT"/>
        </w:rPr>
        <w:t>sekondarji</w:t>
      </w:r>
      <w:r w:rsidRPr="00D52177">
        <w:rPr>
          <w:sz w:val="22"/>
          <w:szCs w:val="22"/>
          <w:lang w:val="mt-MT" w:eastAsia="ko-KR"/>
        </w:rPr>
        <w:t xml:space="preserve">, </w:t>
      </w:r>
      <w:r w:rsidRPr="00D52177">
        <w:rPr>
          <w:sz w:val="22"/>
          <w:szCs w:val="22"/>
          <w:lang w:val="mt-MT"/>
        </w:rPr>
        <w:t>g</w:t>
      </w:r>
      <w:r w:rsidRPr="00D52177">
        <w:rPr>
          <w:sz w:val="22"/>
          <w:szCs w:val="22"/>
          <w:lang w:val="mt-MT" w:eastAsia="ko-KR"/>
        </w:rPr>
        <w:t>ħalkemm ma jidhrux f</w:t>
      </w:r>
      <w:r w:rsidR="006B7606" w:rsidRPr="00D52177">
        <w:rPr>
          <w:sz w:val="22"/>
          <w:szCs w:val="22"/>
          <w:lang w:val="mt-MT" w:eastAsia="ko-KR"/>
        </w:rPr>
        <w:t>’</w:t>
      </w:r>
      <w:r w:rsidRPr="00D52177">
        <w:rPr>
          <w:sz w:val="22"/>
          <w:szCs w:val="22"/>
          <w:lang w:val="mt-MT" w:eastAsia="ko-KR"/>
        </w:rPr>
        <w:t>kulħadd.</w:t>
      </w:r>
    </w:p>
    <w:p w14:paraId="546DDEE3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 w:eastAsia="ko-KR"/>
        </w:rPr>
      </w:pPr>
    </w:p>
    <w:p w14:paraId="160C7F49" w14:textId="77777777" w:rsidR="007360B3" w:rsidRPr="00D52177" w:rsidRDefault="007360B3" w:rsidP="00A55173">
      <w:pPr>
        <w:keepNext/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Effetti sekondarji serji fin-nisa</w:t>
      </w:r>
    </w:p>
    <w:p w14:paraId="787BDEAB" w14:textId="77777777" w:rsidR="007360B3" w:rsidRPr="00D52177" w:rsidRDefault="007360B3" w:rsidP="00A55173">
      <w:pPr>
        <w:keepNext/>
        <w:spacing w:before="0"/>
        <w:jc w:val="left"/>
        <w:rPr>
          <w:b/>
          <w:sz w:val="22"/>
          <w:szCs w:val="22"/>
          <w:lang w:val="mt-MT"/>
        </w:rPr>
      </w:pPr>
    </w:p>
    <w:p w14:paraId="431A4D71" w14:textId="77777777" w:rsidR="007360B3" w:rsidRPr="00D52177" w:rsidRDefault="007360B3" w:rsidP="00A17891">
      <w:pPr>
        <w:numPr>
          <w:ilvl w:val="0"/>
          <w:numId w:val="35"/>
        </w:numPr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Uġigħ fin-naħa t’isfel taż</w:t>
      </w:r>
      <w:r w:rsidRPr="00D52177">
        <w:rPr>
          <w:sz w:val="22"/>
          <w:szCs w:val="22"/>
          <w:lang w:val="mt-MT"/>
        </w:rPr>
        <w:noBreakHyphen/>
        <w:t xml:space="preserve">żaqq flimkien ma’ dardir jew rimettar jistgħu jkunu s-sintomi tas-Sindrome ta’ Stimulazzjoni Żejda tal-Ovarji (OHSS). Dan jista’ jindika li l-ovarji kellhom reazzjoni żejda għall-kura u li żviluppaw ċisti ovarji kbar (ara wkoll </w:t>
      </w:r>
      <w:r w:rsidR="006B7606" w:rsidRPr="00D52177">
        <w:rPr>
          <w:sz w:val="22"/>
          <w:szCs w:val="22"/>
          <w:lang w:val="mt-MT"/>
        </w:rPr>
        <w:t>f’</w:t>
      </w:r>
      <w:r w:rsidRPr="00D52177">
        <w:rPr>
          <w:sz w:val="22"/>
          <w:szCs w:val="22"/>
          <w:lang w:val="mt-MT"/>
        </w:rPr>
        <w:t xml:space="preserve">sezzjoni 2 </w:t>
      </w:r>
      <w:r w:rsidR="006B7606" w:rsidRPr="00D52177">
        <w:rPr>
          <w:sz w:val="22"/>
          <w:szCs w:val="22"/>
          <w:lang w:val="mt-MT"/>
        </w:rPr>
        <w:t xml:space="preserve">taħt </w:t>
      </w:r>
      <w:r w:rsidRPr="00D52177">
        <w:rPr>
          <w:sz w:val="22"/>
          <w:szCs w:val="22"/>
          <w:lang w:val="mt-MT"/>
        </w:rPr>
        <w:t>“</w:t>
      </w:r>
      <w:r w:rsidR="006B7606" w:rsidRPr="00D52177">
        <w:rPr>
          <w:sz w:val="22"/>
          <w:szCs w:val="22"/>
          <w:lang w:val="mt-MT"/>
        </w:rPr>
        <w:t>Sindrome ta’ Iperstimulazzjoni tal-Ovarji</w:t>
      </w:r>
      <w:r w:rsidRPr="00D52177">
        <w:rPr>
          <w:sz w:val="22"/>
          <w:szCs w:val="22"/>
          <w:lang w:val="mt-MT"/>
        </w:rPr>
        <w:t>”). Dan l-effett sekondarju hu komuni</w:t>
      </w:r>
      <w:r w:rsidR="006B7606" w:rsidRPr="00D52177">
        <w:rPr>
          <w:sz w:val="22"/>
          <w:szCs w:val="22"/>
          <w:lang w:val="mt-MT"/>
        </w:rPr>
        <w:t xml:space="preserve"> (jis</w:t>
      </w:r>
      <w:r w:rsidR="00CA575B" w:rsidRPr="00D52177">
        <w:rPr>
          <w:sz w:val="22"/>
          <w:szCs w:val="22"/>
          <w:lang w:val="mt-MT"/>
        </w:rPr>
        <w:t>ta’ jaffettwa sa 1 minn kull 10 </w:t>
      </w:r>
      <w:r w:rsidR="006B7606" w:rsidRPr="00D52177">
        <w:rPr>
          <w:sz w:val="22"/>
          <w:szCs w:val="22"/>
          <w:lang w:val="mt-MT"/>
        </w:rPr>
        <w:t>persuni)</w:t>
      </w:r>
      <w:r w:rsidRPr="00D52177">
        <w:rPr>
          <w:sz w:val="22"/>
          <w:szCs w:val="22"/>
          <w:lang w:val="mt-MT"/>
        </w:rPr>
        <w:t>.</w:t>
      </w:r>
    </w:p>
    <w:p w14:paraId="6319C3B0" w14:textId="77777777" w:rsidR="007360B3" w:rsidRPr="00D52177" w:rsidRDefault="007360B3" w:rsidP="00A17891">
      <w:pPr>
        <w:numPr>
          <w:ilvl w:val="0"/>
          <w:numId w:val="35"/>
        </w:numPr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L-OHSS jista’ jsir sever bi tkabbir evidenti tal-ovarji, tnaqqis fil-produzzjoni tal-awrina, żieda fil-piż, diffikultà fit-teħid tan-nifs u/jew akkumulazzjoni possibbli ta’ fluwidu fiż</w:t>
      </w:r>
      <w:r w:rsidRPr="00D52177">
        <w:rPr>
          <w:sz w:val="22"/>
          <w:szCs w:val="22"/>
          <w:lang w:val="mt-MT"/>
        </w:rPr>
        <w:noBreakHyphen/>
        <w:t>żaqq jew fis-sider. Dan l-effett sekondarju mhuwiex komuni</w:t>
      </w:r>
      <w:r w:rsidR="006B7606" w:rsidRPr="00D52177">
        <w:rPr>
          <w:sz w:val="22"/>
          <w:szCs w:val="22"/>
          <w:lang w:val="mt-MT"/>
        </w:rPr>
        <w:t xml:space="preserve"> (jist</w:t>
      </w:r>
      <w:r w:rsidR="00C207E6" w:rsidRPr="00D52177">
        <w:rPr>
          <w:sz w:val="22"/>
          <w:szCs w:val="22"/>
          <w:lang w:val="mt-MT"/>
        </w:rPr>
        <w:t>a’ jaffettwa sa 1 minn kull 100 </w:t>
      </w:r>
      <w:r w:rsidR="006B7606" w:rsidRPr="00D52177">
        <w:rPr>
          <w:sz w:val="22"/>
          <w:szCs w:val="22"/>
          <w:lang w:val="mt-MT"/>
        </w:rPr>
        <w:t>persuna)</w:t>
      </w:r>
      <w:r w:rsidRPr="00D52177">
        <w:rPr>
          <w:sz w:val="22"/>
          <w:szCs w:val="22"/>
          <w:lang w:val="mt-MT"/>
        </w:rPr>
        <w:t>.</w:t>
      </w:r>
    </w:p>
    <w:p w14:paraId="6E751665" w14:textId="77777777" w:rsidR="007360B3" w:rsidRPr="00D52177" w:rsidRDefault="007360B3" w:rsidP="00A17891">
      <w:pPr>
        <w:numPr>
          <w:ilvl w:val="0"/>
          <w:numId w:val="35"/>
        </w:numPr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Kumplikazzjonijiet tal-OHSS bħal-liwi tal-ovarji jew tagħqid ta’ demm jistgħu jseħħu rarament</w:t>
      </w:r>
      <w:r w:rsidR="006B7606" w:rsidRPr="00D52177">
        <w:rPr>
          <w:sz w:val="22"/>
          <w:szCs w:val="22"/>
          <w:lang w:val="mt-MT"/>
        </w:rPr>
        <w:t xml:space="preserve"> (jistgħu </w:t>
      </w:r>
      <w:r w:rsidR="00C207E6" w:rsidRPr="00D52177">
        <w:rPr>
          <w:sz w:val="22"/>
          <w:szCs w:val="22"/>
          <w:lang w:val="mt-MT"/>
        </w:rPr>
        <w:t>jaffettwaw sa 1 minn kull 1,000 </w:t>
      </w:r>
      <w:r w:rsidR="006B7606" w:rsidRPr="00D52177">
        <w:rPr>
          <w:sz w:val="22"/>
          <w:szCs w:val="22"/>
          <w:lang w:val="mt-MT"/>
        </w:rPr>
        <w:t>persuna)</w:t>
      </w:r>
      <w:r w:rsidRPr="00D52177">
        <w:rPr>
          <w:sz w:val="22"/>
          <w:szCs w:val="22"/>
          <w:lang w:val="mt-MT"/>
        </w:rPr>
        <w:t>.</w:t>
      </w:r>
    </w:p>
    <w:p w14:paraId="1CE90A45" w14:textId="77777777" w:rsidR="007360B3" w:rsidRPr="00D52177" w:rsidRDefault="007360B3" w:rsidP="00A17891">
      <w:pPr>
        <w:numPr>
          <w:ilvl w:val="0"/>
          <w:numId w:val="35"/>
        </w:numPr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Kumplikazzjonijiet serji ta’ tagħqid ta’ demm (avvenimenti tromboemboliċi)</w:t>
      </w:r>
      <w:r w:rsidR="002804BD" w:rsidRPr="00D52177">
        <w:rPr>
          <w:sz w:val="22"/>
          <w:szCs w:val="22"/>
          <w:lang w:val="mt-MT"/>
        </w:rPr>
        <w:t xml:space="preserve"> xi kultant</w:t>
      </w:r>
      <w:r w:rsidRPr="00D52177">
        <w:rPr>
          <w:sz w:val="22"/>
          <w:szCs w:val="22"/>
          <w:lang w:val="mt-MT"/>
        </w:rPr>
        <w:t>indipendenti mill-</w:t>
      </w:r>
      <w:r w:rsidR="00360BFE" w:rsidRPr="00D52177">
        <w:rPr>
          <w:rFonts w:eastAsia="Times New Roman"/>
          <w:sz w:val="22"/>
          <w:szCs w:val="22"/>
          <w:lang w:val="mt-MT"/>
        </w:rPr>
        <w:t xml:space="preserve"> OHSS huma rari ħafna </w:t>
      </w:r>
      <w:r w:rsidR="006B7606" w:rsidRPr="00D52177">
        <w:rPr>
          <w:sz w:val="22"/>
          <w:szCs w:val="22"/>
          <w:lang w:val="mt-MT"/>
        </w:rPr>
        <w:t>(jistgħu j</w:t>
      </w:r>
      <w:r w:rsidR="00C207E6" w:rsidRPr="00D52177">
        <w:rPr>
          <w:sz w:val="22"/>
          <w:szCs w:val="22"/>
          <w:lang w:val="mt-MT"/>
        </w:rPr>
        <w:t>affettwaw sa 1 minn kull 10,000 </w:t>
      </w:r>
      <w:r w:rsidR="006B7606" w:rsidRPr="00D52177">
        <w:rPr>
          <w:sz w:val="22"/>
          <w:szCs w:val="22"/>
          <w:lang w:val="mt-MT"/>
        </w:rPr>
        <w:t>persuna)</w:t>
      </w:r>
      <w:r w:rsidRPr="00D52177">
        <w:rPr>
          <w:sz w:val="22"/>
          <w:szCs w:val="22"/>
          <w:lang w:val="mt-MT"/>
        </w:rPr>
        <w:t xml:space="preserve">. Dawn jistgħu jikkawżaw uġigħ fis-sider, qtugħ ta’ nifs, puplesija jew attakk tal-qalb (ara wkoll </w:t>
      </w:r>
      <w:r w:rsidR="006B7606" w:rsidRPr="00D52177">
        <w:rPr>
          <w:sz w:val="22"/>
          <w:szCs w:val="22"/>
          <w:lang w:val="mt-MT"/>
        </w:rPr>
        <w:t>f’</w:t>
      </w:r>
      <w:r w:rsidRPr="00D52177">
        <w:rPr>
          <w:sz w:val="22"/>
          <w:szCs w:val="22"/>
          <w:lang w:val="mt-MT"/>
        </w:rPr>
        <w:t>sezzjoni 2</w:t>
      </w:r>
      <w:r w:rsidR="006B7606" w:rsidRPr="00D52177">
        <w:rPr>
          <w:sz w:val="22"/>
          <w:szCs w:val="22"/>
          <w:lang w:val="mt-MT"/>
        </w:rPr>
        <w:t xml:space="preserve"> taħt “Problemi ta’ tagħqid tad-demm”</w:t>
      </w:r>
      <w:r w:rsidRPr="00D52177">
        <w:rPr>
          <w:sz w:val="22"/>
          <w:szCs w:val="22"/>
          <w:lang w:val="mt-MT"/>
        </w:rPr>
        <w:t>).</w:t>
      </w:r>
    </w:p>
    <w:p w14:paraId="333BA9FF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2F56691" w14:textId="77777777" w:rsidR="007360B3" w:rsidRPr="00D52177" w:rsidRDefault="007360B3" w:rsidP="00A55173">
      <w:pPr>
        <w:keepNext/>
        <w:spacing w:before="0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Effetti sekondarji serji fl-irġiel u fin-nisa</w:t>
      </w:r>
    </w:p>
    <w:p w14:paraId="6B6C94BA" w14:textId="77777777" w:rsidR="007360B3" w:rsidRPr="00D52177" w:rsidRDefault="007360B3" w:rsidP="00A55173">
      <w:pPr>
        <w:keepNext/>
        <w:spacing w:before="0"/>
        <w:jc w:val="left"/>
        <w:rPr>
          <w:b/>
          <w:bCs/>
          <w:sz w:val="22"/>
          <w:szCs w:val="22"/>
          <w:lang w:val="mt-MT"/>
        </w:rPr>
      </w:pPr>
    </w:p>
    <w:p w14:paraId="3F928B6C" w14:textId="77777777" w:rsidR="007360B3" w:rsidRPr="00D52177" w:rsidRDefault="007360B3" w:rsidP="00A17891">
      <w:pPr>
        <w:numPr>
          <w:ilvl w:val="0"/>
          <w:numId w:val="35"/>
        </w:numPr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Ir-reazzjonijiet allerġiċi bħal raxx, ġilda ħamra, urtikarja, nefħa ta’ wiċċek b’diffikultà biex tieħu n-nifs xi kultant jistgħu jkunu serji. Dan l-effett sekondarju hu rari ħafna</w:t>
      </w:r>
      <w:r w:rsidR="005608FA" w:rsidRPr="00D52177">
        <w:rPr>
          <w:sz w:val="22"/>
          <w:szCs w:val="22"/>
          <w:lang w:val="mt-MT"/>
        </w:rPr>
        <w:t xml:space="preserve"> (jista’ </w:t>
      </w:r>
      <w:r w:rsidR="00C207E6" w:rsidRPr="00D52177">
        <w:rPr>
          <w:sz w:val="22"/>
          <w:szCs w:val="22"/>
          <w:lang w:val="mt-MT"/>
        </w:rPr>
        <w:t>jaffettwa sa 1 minn kull 10,000 </w:t>
      </w:r>
      <w:r w:rsidR="005608FA" w:rsidRPr="00D52177">
        <w:rPr>
          <w:sz w:val="22"/>
          <w:szCs w:val="22"/>
          <w:lang w:val="mt-MT"/>
        </w:rPr>
        <w:t>persuna)</w:t>
      </w:r>
      <w:r w:rsidRPr="00D52177">
        <w:rPr>
          <w:sz w:val="22"/>
          <w:szCs w:val="22"/>
          <w:lang w:val="mt-MT"/>
        </w:rPr>
        <w:t>.</w:t>
      </w:r>
    </w:p>
    <w:p w14:paraId="73FB7EC8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23BA29D" w14:textId="77777777" w:rsidR="007360B3" w:rsidRPr="00D52177" w:rsidRDefault="007360B3" w:rsidP="00A55173">
      <w:pPr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Jekk tinnota xi wieħed mill-effetti sekondarji mniżżla hawn fuq</w:t>
      </w:r>
      <w:r w:rsidR="00571E78" w:rsidRPr="00D52177">
        <w:rPr>
          <w:b/>
          <w:sz w:val="22"/>
          <w:szCs w:val="22"/>
          <w:lang w:val="mt-MT"/>
        </w:rPr>
        <w:t>,</w:t>
      </w:r>
      <w:r w:rsidRPr="00D52177">
        <w:rPr>
          <w:b/>
          <w:sz w:val="22"/>
          <w:szCs w:val="22"/>
          <w:lang w:val="mt-MT"/>
        </w:rPr>
        <w:t xml:space="preserve"> għandek tikkuntattja minnufih lit-tabib tiegħek li jista’ jagħtik parir li tieqaf tuża GONAL</w:t>
      </w:r>
      <w:r w:rsidRPr="00D52177">
        <w:rPr>
          <w:b/>
          <w:sz w:val="22"/>
          <w:szCs w:val="22"/>
          <w:lang w:val="mt-MT"/>
        </w:rPr>
        <w:noBreakHyphen/>
        <w:t>f.</w:t>
      </w:r>
    </w:p>
    <w:p w14:paraId="14DA2081" w14:textId="77777777" w:rsidR="007360B3" w:rsidRPr="00D52177" w:rsidRDefault="007360B3" w:rsidP="00A55173">
      <w:pPr>
        <w:pStyle w:val="BodyText2"/>
        <w:spacing w:before="0"/>
        <w:rPr>
          <w:szCs w:val="22"/>
          <w:lang w:val="mt-MT"/>
        </w:rPr>
      </w:pPr>
    </w:p>
    <w:p w14:paraId="0F1DA293" w14:textId="77777777" w:rsidR="007360B3" w:rsidRPr="00D52177" w:rsidRDefault="007360B3" w:rsidP="00A55173">
      <w:pPr>
        <w:keepNext/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Effetti sekondarji oħra fin-nisa</w:t>
      </w:r>
    </w:p>
    <w:p w14:paraId="7EF28D3B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u w:val="single"/>
          <w:lang w:val="mt-MT"/>
        </w:rPr>
      </w:pPr>
    </w:p>
    <w:p w14:paraId="3A211A9A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u w:val="single"/>
          <w:lang w:val="mt-MT"/>
        </w:rPr>
        <w:t>Komuni ħafna</w:t>
      </w:r>
      <w:r w:rsidR="005608FA" w:rsidRPr="00D52177">
        <w:rPr>
          <w:sz w:val="22"/>
          <w:szCs w:val="22"/>
          <w:lang w:val="mt-MT"/>
        </w:rPr>
        <w:t xml:space="preserve"> (jistgħu jaffe</w:t>
      </w:r>
      <w:r w:rsidR="00C207E6" w:rsidRPr="00D52177">
        <w:rPr>
          <w:sz w:val="22"/>
          <w:szCs w:val="22"/>
          <w:lang w:val="mt-MT"/>
        </w:rPr>
        <w:t>ttwaw aktar minn 1 minn kull 10 </w:t>
      </w:r>
      <w:r w:rsidR="005608FA" w:rsidRPr="00D52177">
        <w:rPr>
          <w:sz w:val="22"/>
          <w:szCs w:val="22"/>
          <w:lang w:val="mt-MT"/>
        </w:rPr>
        <w:t>persuni)</w:t>
      </w:r>
      <w:r w:rsidRPr="00D52177">
        <w:rPr>
          <w:sz w:val="22"/>
          <w:szCs w:val="22"/>
          <w:lang w:val="mt-MT"/>
        </w:rPr>
        <w:t>:</w:t>
      </w:r>
    </w:p>
    <w:p w14:paraId="23065DB0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4644F750" w14:textId="77777777" w:rsidR="007360B3" w:rsidRPr="00D52177" w:rsidRDefault="007360B3" w:rsidP="00A17891">
      <w:pPr>
        <w:numPr>
          <w:ilvl w:val="0"/>
          <w:numId w:val="35"/>
        </w:numPr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Membrani mi</w:t>
      </w:r>
      <w:r w:rsidR="005608FA" w:rsidRPr="00D52177">
        <w:rPr>
          <w:sz w:val="22"/>
          <w:szCs w:val="22"/>
          <w:lang w:val="mt-MT"/>
        </w:rPr>
        <w:t>ml</w:t>
      </w:r>
      <w:r w:rsidRPr="00D52177">
        <w:rPr>
          <w:sz w:val="22"/>
          <w:szCs w:val="22"/>
          <w:lang w:val="mt-MT"/>
        </w:rPr>
        <w:t>ijin bi fluwidu fl-ovarji (ċisti fl-ovarji)</w:t>
      </w:r>
    </w:p>
    <w:p w14:paraId="5ED091C0" w14:textId="77777777" w:rsidR="007360B3" w:rsidRPr="00D52177" w:rsidRDefault="007360B3" w:rsidP="00A17891">
      <w:pPr>
        <w:numPr>
          <w:ilvl w:val="0"/>
          <w:numId w:val="35"/>
        </w:numPr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Uġigħ ta’ ras</w:t>
      </w:r>
    </w:p>
    <w:p w14:paraId="02745CDA" w14:textId="77777777" w:rsidR="007360B3" w:rsidRPr="00D52177" w:rsidRDefault="007360B3" w:rsidP="00A17891">
      <w:pPr>
        <w:numPr>
          <w:ilvl w:val="0"/>
          <w:numId w:val="35"/>
        </w:numPr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Reazzjonijiet lokali fis-sit tal-injezzjoni, bħal uġigħ, ħmura, tbenġil, nefħa u/jew irritazzjoni</w:t>
      </w:r>
    </w:p>
    <w:p w14:paraId="451AD277" w14:textId="77777777" w:rsidR="007360B3" w:rsidRPr="00D52177" w:rsidRDefault="007360B3" w:rsidP="00A55173">
      <w:pPr>
        <w:spacing w:before="0"/>
        <w:jc w:val="left"/>
        <w:rPr>
          <w:sz w:val="22"/>
          <w:szCs w:val="22"/>
          <w:u w:val="single"/>
          <w:lang w:val="mt-MT"/>
        </w:rPr>
      </w:pPr>
    </w:p>
    <w:p w14:paraId="3108ECB6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u w:val="single"/>
          <w:lang w:val="mt-MT"/>
        </w:rPr>
      </w:pPr>
      <w:r w:rsidRPr="00D52177">
        <w:rPr>
          <w:sz w:val="22"/>
          <w:szCs w:val="22"/>
          <w:u w:val="single"/>
          <w:lang w:val="mt-MT"/>
        </w:rPr>
        <w:t>Komuni</w:t>
      </w:r>
      <w:r w:rsidR="00440B01" w:rsidRPr="00D52177">
        <w:rPr>
          <w:sz w:val="22"/>
          <w:szCs w:val="22"/>
          <w:lang w:val="mt-MT"/>
        </w:rPr>
        <w:t xml:space="preserve"> (jistgħu jaffettwaw sa 1 minn kull 10 persuni)</w:t>
      </w:r>
      <w:r w:rsidRPr="00D52177">
        <w:rPr>
          <w:sz w:val="22"/>
          <w:szCs w:val="22"/>
          <w:lang w:val="mt-MT"/>
        </w:rPr>
        <w:t>:</w:t>
      </w:r>
    </w:p>
    <w:p w14:paraId="3E6DC58E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u w:val="single"/>
          <w:lang w:val="mt-MT"/>
        </w:rPr>
      </w:pPr>
    </w:p>
    <w:p w14:paraId="14409E59" w14:textId="77777777" w:rsidR="007360B3" w:rsidRPr="00D52177" w:rsidRDefault="007360B3" w:rsidP="00A17891">
      <w:pPr>
        <w:numPr>
          <w:ilvl w:val="0"/>
          <w:numId w:val="35"/>
        </w:numPr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Uġigħ fiż</w:t>
      </w:r>
      <w:r w:rsidRPr="00D52177">
        <w:rPr>
          <w:sz w:val="22"/>
          <w:szCs w:val="22"/>
          <w:lang w:val="mt-MT"/>
        </w:rPr>
        <w:noBreakHyphen/>
        <w:t>żaqq</w:t>
      </w:r>
    </w:p>
    <w:p w14:paraId="0E0773EF" w14:textId="77777777" w:rsidR="007360B3" w:rsidRPr="00D52177" w:rsidRDefault="007360B3" w:rsidP="00A17891">
      <w:pPr>
        <w:numPr>
          <w:ilvl w:val="0"/>
          <w:numId w:val="35"/>
        </w:numPr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Tħossok imdardra, rimettar, dijarea, bugħawwieġ u nefħa fiż</w:t>
      </w:r>
      <w:r w:rsidRPr="00D52177">
        <w:rPr>
          <w:sz w:val="22"/>
          <w:szCs w:val="22"/>
          <w:lang w:val="mt-MT"/>
        </w:rPr>
        <w:noBreakHyphen/>
        <w:t>żaqq</w:t>
      </w:r>
    </w:p>
    <w:p w14:paraId="4EF742C2" w14:textId="77777777" w:rsidR="007360B3" w:rsidRPr="00D52177" w:rsidRDefault="007360B3" w:rsidP="00A55173">
      <w:pPr>
        <w:spacing w:before="0"/>
        <w:jc w:val="left"/>
        <w:rPr>
          <w:sz w:val="22"/>
          <w:szCs w:val="22"/>
          <w:u w:val="single"/>
          <w:lang w:val="mt-MT"/>
        </w:rPr>
      </w:pPr>
    </w:p>
    <w:p w14:paraId="7EC8E962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u w:val="single"/>
          <w:lang w:val="mt-MT"/>
        </w:rPr>
        <w:t>Rari ħafna</w:t>
      </w:r>
      <w:r w:rsidR="005608FA" w:rsidRPr="00D52177">
        <w:rPr>
          <w:sz w:val="22"/>
          <w:szCs w:val="22"/>
          <w:lang w:val="mt-MT"/>
        </w:rPr>
        <w:t xml:space="preserve"> (jistgħu j</w:t>
      </w:r>
      <w:r w:rsidR="00C207E6" w:rsidRPr="00D52177">
        <w:rPr>
          <w:sz w:val="22"/>
          <w:szCs w:val="22"/>
          <w:lang w:val="mt-MT"/>
        </w:rPr>
        <w:t>affettwaw sa 1 minn kull 10,000 </w:t>
      </w:r>
      <w:r w:rsidR="005608FA" w:rsidRPr="00D52177">
        <w:rPr>
          <w:sz w:val="22"/>
          <w:szCs w:val="22"/>
          <w:lang w:val="mt-MT"/>
        </w:rPr>
        <w:t>persuna)</w:t>
      </w:r>
      <w:r w:rsidRPr="00D52177">
        <w:rPr>
          <w:sz w:val="22"/>
          <w:szCs w:val="22"/>
          <w:lang w:val="mt-MT"/>
        </w:rPr>
        <w:t>:</w:t>
      </w:r>
    </w:p>
    <w:p w14:paraId="7CAE5DCB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48512510" w14:textId="77777777" w:rsidR="007360B3" w:rsidRPr="00D52177" w:rsidRDefault="007360B3" w:rsidP="00A17891">
      <w:pPr>
        <w:numPr>
          <w:ilvl w:val="0"/>
          <w:numId w:val="35"/>
        </w:numPr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Jistgħu jseħħu reazzjonijiet allerġiċi bħal raxx, ħmura fil-ġilda, urtikarja, nefħa fil-wiċċ b’diffikultà biex tieħu n-nifs. Dawn ir-reazzjonijiet xi kultant jistgħu jkunu serji.</w:t>
      </w:r>
    </w:p>
    <w:p w14:paraId="6C07BB70" w14:textId="77777777" w:rsidR="007360B3" w:rsidRPr="00D52177" w:rsidRDefault="007360B3" w:rsidP="00A17891">
      <w:pPr>
        <w:numPr>
          <w:ilvl w:val="0"/>
          <w:numId w:val="35"/>
        </w:numPr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Jekk ikollok l-ażżma din tista’ taggrava.</w:t>
      </w:r>
    </w:p>
    <w:p w14:paraId="7FAEB5B7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 w:eastAsia="ko-KR"/>
        </w:rPr>
      </w:pPr>
    </w:p>
    <w:p w14:paraId="6C7E1B66" w14:textId="77777777" w:rsidR="007360B3" w:rsidRPr="00D52177" w:rsidRDefault="007360B3" w:rsidP="00A55173">
      <w:pPr>
        <w:keepNext/>
        <w:spacing w:before="0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Effetti sekondarji oħrajn fl-irġiel</w:t>
      </w:r>
    </w:p>
    <w:p w14:paraId="3CEE03E1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u w:val="single"/>
          <w:lang w:val="mt-MT"/>
        </w:rPr>
      </w:pPr>
    </w:p>
    <w:p w14:paraId="121790E7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u w:val="single"/>
          <w:lang w:val="mt-MT"/>
        </w:rPr>
        <w:t>Komuni ħafna</w:t>
      </w:r>
      <w:r w:rsidR="005608FA" w:rsidRPr="00D52177">
        <w:rPr>
          <w:sz w:val="22"/>
          <w:szCs w:val="22"/>
          <w:lang w:val="mt-MT"/>
        </w:rPr>
        <w:t xml:space="preserve"> (jistgħu jaffe</w:t>
      </w:r>
      <w:r w:rsidR="00C207E6" w:rsidRPr="00D52177">
        <w:rPr>
          <w:sz w:val="22"/>
          <w:szCs w:val="22"/>
          <w:lang w:val="mt-MT"/>
        </w:rPr>
        <w:t>ttwaw aktar minn 1 minn kull 10 </w:t>
      </w:r>
      <w:r w:rsidR="005608FA" w:rsidRPr="00D52177">
        <w:rPr>
          <w:sz w:val="22"/>
          <w:szCs w:val="22"/>
          <w:lang w:val="mt-MT"/>
        </w:rPr>
        <w:t>persuni)</w:t>
      </w:r>
      <w:r w:rsidRPr="00D52177">
        <w:rPr>
          <w:sz w:val="22"/>
          <w:szCs w:val="22"/>
          <w:lang w:val="mt-MT"/>
        </w:rPr>
        <w:t>:</w:t>
      </w:r>
    </w:p>
    <w:p w14:paraId="2D1EB04E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0D5E77A1" w14:textId="77777777" w:rsidR="007360B3" w:rsidRPr="00D52177" w:rsidRDefault="007360B3" w:rsidP="00A17891">
      <w:pPr>
        <w:numPr>
          <w:ilvl w:val="0"/>
          <w:numId w:val="35"/>
        </w:numPr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Reazzjonijiet lokali fis-sit tal-injezzjoni, bħal uġigħ, ħmura, tbenġil, nefħa u/jew irritazzjoni</w:t>
      </w:r>
    </w:p>
    <w:p w14:paraId="7C20266A" w14:textId="77777777" w:rsidR="007360B3" w:rsidRPr="00D52177" w:rsidRDefault="007360B3" w:rsidP="00A55173">
      <w:pPr>
        <w:spacing w:before="0"/>
        <w:jc w:val="left"/>
        <w:rPr>
          <w:sz w:val="22"/>
          <w:szCs w:val="22"/>
          <w:u w:val="single"/>
          <w:lang w:val="mt-MT"/>
        </w:rPr>
      </w:pPr>
    </w:p>
    <w:p w14:paraId="786EA2EC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u w:val="single"/>
          <w:lang w:val="mt-MT"/>
        </w:rPr>
        <w:t>Komuni</w:t>
      </w:r>
      <w:r w:rsidR="005608FA" w:rsidRPr="00D52177">
        <w:rPr>
          <w:sz w:val="22"/>
          <w:szCs w:val="22"/>
          <w:lang w:val="mt-MT"/>
        </w:rPr>
        <w:t xml:space="preserve"> (jistg</w:t>
      </w:r>
      <w:r w:rsidR="00C207E6" w:rsidRPr="00D52177">
        <w:rPr>
          <w:sz w:val="22"/>
          <w:szCs w:val="22"/>
          <w:lang w:val="mt-MT"/>
        </w:rPr>
        <w:t>ħu jaffettwaw sa 1 minn kull 10 </w:t>
      </w:r>
      <w:r w:rsidR="005608FA" w:rsidRPr="00D52177">
        <w:rPr>
          <w:sz w:val="22"/>
          <w:szCs w:val="22"/>
          <w:lang w:val="mt-MT"/>
        </w:rPr>
        <w:t>persuni)</w:t>
      </w:r>
      <w:r w:rsidRPr="00D52177">
        <w:rPr>
          <w:sz w:val="22"/>
          <w:szCs w:val="22"/>
          <w:lang w:val="mt-MT"/>
        </w:rPr>
        <w:t>:</w:t>
      </w:r>
    </w:p>
    <w:p w14:paraId="476D1FA9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40646DD6" w14:textId="0ED87AA2" w:rsidR="007360B3" w:rsidRPr="00D52177" w:rsidRDefault="007360B3" w:rsidP="00A17891">
      <w:pPr>
        <w:numPr>
          <w:ilvl w:val="0"/>
          <w:numId w:val="35"/>
        </w:numPr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Nefħa tal-vini fuq u n-naħa ta’ wara tat-testikoli (varikoċele)</w:t>
      </w:r>
    </w:p>
    <w:p w14:paraId="67D6839B" w14:textId="21E54224" w:rsidR="007360B3" w:rsidRPr="00D52177" w:rsidRDefault="007360B3" w:rsidP="00A17891">
      <w:pPr>
        <w:numPr>
          <w:ilvl w:val="0"/>
          <w:numId w:val="35"/>
        </w:numPr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Tkabbir tas-sider, akne jew żieda fil-piż</w:t>
      </w:r>
    </w:p>
    <w:p w14:paraId="2B83BB7C" w14:textId="77777777" w:rsidR="007360B3" w:rsidRPr="00D52177" w:rsidRDefault="007360B3" w:rsidP="00A55173">
      <w:pPr>
        <w:spacing w:before="0"/>
        <w:jc w:val="left"/>
        <w:rPr>
          <w:sz w:val="22"/>
          <w:szCs w:val="22"/>
          <w:u w:val="single"/>
          <w:lang w:val="mt-MT"/>
        </w:rPr>
      </w:pPr>
    </w:p>
    <w:p w14:paraId="77BC4648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u w:val="single"/>
          <w:lang w:val="mt-MT"/>
        </w:rPr>
        <w:t>Rari ħafna</w:t>
      </w:r>
      <w:r w:rsidR="005608FA" w:rsidRPr="00D52177">
        <w:rPr>
          <w:sz w:val="22"/>
          <w:szCs w:val="22"/>
          <w:lang w:val="mt-MT"/>
        </w:rPr>
        <w:t xml:space="preserve"> </w:t>
      </w:r>
      <w:r w:rsidR="00FD1B8F" w:rsidRPr="00D52177">
        <w:rPr>
          <w:sz w:val="22"/>
          <w:szCs w:val="22"/>
          <w:lang w:val="mt-MT"/>
        </w:rPr>
        <w:t>(</w:t>
      </w:r>
      <w:r w:rsidR="005608FA" w:rsidRPr="00D52177">
        <w:rPr>
          <w:sz w:val="22"/>
          <w:szCs w:val="22"/>
          <w:lang w:val="mt-MT"/>
        </w:rPr>
        <w:t>jistgħu j</w:t>
      </w:r>
      <w:r w:rsidR="00C207E6" w:rsidRPr="00D52177">
        <w:rPr>
          <w:sz w:val="22"/>
          <w:szCs w:val="22"/>
          <w:lang w:val="mt-MT"/>
        </w:rPr>
        <w:t>affettwaw sa 1 minn kull 10,000 </w:t>
      </w:r>
      <w:r w:rsidR="005608FA" w:rsidRPr="00D52177">
        <w:rPr>
          <w:sz w:val="22"/>
          <w:szCs w:val="22"/>
          <w:lang w:val="mt-MT"/>
        </w:rPr>
        <w:t>persuna)</w:t>
      </w:r>
      <w:r w:rsidRPr="00D52177">
        <w:rPr>
          <w:sz w:val="22"/>
          <w:szCs w:val="22"/>
          <w:lang w:val="mt-MT"/>
        </w:rPr>
        <w:t>:</w:t>
      </w:r>
    </w:p>
    <w:p w14:paraId="0CE127E1" w14:textId="77777777" w:rsidR="007360B3" w:rsidRPr="00D52177" w:rsidRDefault="007360B3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34C38F9F" w14:textId="77777777" w:rsidR="007360B3" w:rsidRPr="00D52177" w:rsidRDefault="007360B3" w:rsidP="00A17891">
      <w:pPr>
        <w:numPr>
          <w:ilvl w:val="0"/>
          <w:numId w:val="35"/>
        </w:numPr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Jistgħu jseħħu reazzjonijiet allerġiċi bħal raxx, ħmura fil-ġilda, urtikarja, nefħa fil-wiċċ b’diffikultà biex tieħu n-nifs. Dawn ir-reazzjonijiet xi kultant jistgħu jkunu serji.</w:t>
      </w:r>
    </w:p>
    <w:p w14:paraId="4D699908" w14:textId="77777777" w:rsidR="007360B3" w:rsidRPr="00D52177" w:rsidRDefault="007360B3" w:rsidP="00A17891">
      <w:pPr>
        <w:numPr>
          <w:ilvl w:val="0"/>
          <w:numId w:val="35"/>
        </w:numPr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Jekk ikollok l-ażżma din tista’ taggrava.</w:t>
      </w:r>
    </w:p>
    <w:p w14:paraId="6720B2AD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6C7390D4" w14:textId="77777777" w:rsidR="005608FA" w:rsidRPr="00D52177" w:rsidRDefault="005608FA" w:rsidP="00695459">
      <w:pPr>
        <w:keepNext/>
        <w:spacing w:before="0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Rappurtar tal-effetti sekondarji</w:t>
      </w:r>
    </w:p>
    <w:p w14:paraId="28880A21" w14:textId="63EB03AC" w:rsidR="00360BFE" w:rsidRPr="00D52177" w:rsidRDefault="00360BFE" w:rsidP="00A55173">
      <w:pPr>
        <w:keepNext/>
        <w:tabs>
          <w:tab w:val="left" w:pos="567"/>
        </w:tabs>
        <w:spacing w:before="0"/>
        <w:jc w:val="left"/>
        <w:rPr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/>
        </w:rPr>
        <w:t>Jekk ikollok xi effett sekondarju, kellem lit-tabib jew lill-ispiżjar tiegħek. Dan jinkludi xi effett sekondarju possibbli li mhuwiex elenkat f’dan il-fuljett.</w:t>
      </w:r>
      <w:r w:rsidRPr="00D52177">
        <w:rPr>
          <w:i/>
          <w:sz w:val="22"/>
          <w:szCs w:val="22"/>
          <w:lang w:val="mt-MT"/>
        </w:rPr>
        <w:t xml:space="preserve"> </w:t>
      </w:r>
      <w:r w:rsidRPr="00D52177">
        <w:rPr>
          <w:sz w:val="22"/>
          <w:szCs w:val="22"/>
          <w:lang w:val="mt-MT"/>
        </w:rPr>
        <w:t xml:space="preserve">Tista’ wkoll tirrapporta effetti sekondarji direttament </w:t>
      </w:r>
      <w:r w:rsidRPr="00D52177">
        <w:rPr>
          <w:sz w:val="22"/>
          <w:szCs w:val="22"/>
          <w:shd w:val="clear" w:color="auto" w:fill="BFBFBF"/>
          <w:lang w:val="mt-MT"/>
        </w:rPr>
        <w:t xml:space="preserve">permezz tas-sistema ta’ rappurtar nazzjonali mniżżla </w:t>
      </w:r>
      <w:r w:rsidRPr="00D52177">
        <w:rPr>
          <w:sz w:val="22"/>
          <w:szCs w:val="22"/>
          <w:highlight w:val="lightGray"/>
          <w:lang w:val="mt-MT"/>
        </w:rPr>
        <w:t>f’</w:t>
      </w:r>
      <w:hyperlink r:id="rId19" w:history="1">
        <w:r w:rsidRPr="00D52177">
          <w:rPr>
            <w:rStyle w:val="Hyperlink"/>
            <w:sz w:val="22"/>
            <w:szCs w:val="22"/>
            <w:highlight w:val="lightGray"/>
            <w:lang w:val="mt-MT"/>
          </w:rPr>
          <w:t>Appendiċi V</w:t>
        </w:r>
      </w:hyperlink>
      <w:r w:rsidRPr="00D52177">
        <w:rPr>
          <w:sz w:val="22"/>
          <w:szCs w:val="22"/>
          <w:lang w:val="mt-MT"/>
        </w:rPr>
        <w:t>. Billi tirrapporta l-effetti sekondarji tista’ tgħin biex tiġi pprovduta aktar informazzjoni dwar is-sigurtà ta’ din il-mediċina.</w:t>
      </w:r>
    </w:p>
    <w:p w14:paraId="05F96A3C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4C6D35E5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14B97194" w14:textId="77777777" w:rsidR="007360B3" w:rsidRPr="00D52177" w:rsidRDefault="007360B3" w:rsidP="00A55173">
      <w:pPr>
        <w:keepNext/>
        <w:spacing w:before="0"/>
        <w:ind w:left="567" w:hanging="567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5.</w:t>
      </w:r>
      <w:r w:rsidRPr="00D52177">
        <w:rPr>
          <w:b/>
          <w:bCs/>
          <w:sz w:val="22"/>
          <w:szCs w:val="22"/>
          <w:lang w:val="mt-MT"/>
        </w:rPr>
        <w:tab/>
      </w:r>
      <w:r w:rsidR="005608FA" w:rsidRPr="00D52177">
        <w:rPr>
          <w:b/>
          <w:bCs/>
          <w:sz w:val="22"/>
          <w:szCs w:val="22"/>
          <w:lang w:val="mt-MT"/>
        </w:rPr>
        <w:t>Kif taħżen</w:t>
      </w:r>
      <w:r w:rsidRPr="00D52177">
        <w:rPr>
          <w:b/>
          <w:bCs/>
          <w:sz w:val="22"/>
          <w:szCs w:val="22"/>
          <w:lang w:val="mt-MT"/>
        </w:rPr>
        <w:t xml:space="preserve"> GONAL</w:t>
      </w:r>
      <w:r w:rsidRPr="00D52177">
        <w:rPr>
          <w:b/>
          <w:bCs/>
          <w:sz w:val="22"/>
          <w:szCs w:val="22"/>
          <w:lang w:val="mt-MT"/>
        </w:rPr>
        <w:noBreakHyphen/>
        <w:t>f</w:t>
      </w:r>
    </w:p>
    <w:p w14:paraId="2946F702" w14:textId="77777777" w:rsidR="007360B3" w:rsidRPr="00D52177" w:rsidRDefault="007360B3" w:rsidP="00A55173">
      <w:pPr>
        <w:keepNext/>
        <w:numPr>
          <w:ilvl w:val="12"/>
          <w:numId w:val="0"/>
        </w:numPr>
        <w:spacing w:before="0"/>
        <w:jc w:val="left"/>
        <w:rPr>
          <w:bCs/>
          <w:sz w:val="22"/>
          <w:szCs w:val="22"/>
          <w:lang w:val="mt-MT"/>
        </w:rPr>
      </w:pPr>
    </w:p>
    <w:p w14:paraId="227EE311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Żomm</w:t>
      </w:r>
      <w:r w:rsidR="005608FA" w:rsidRPr="00D52177">
        <w:rPr>
          <w:sz w:val="22"/>
          <w:szCs w:val="22"/>
          <w:lang w:val="mt-MT"/>
        </w:rPr>
        <w:t xml:space="preserve"> din il-mediċina</w:t>
      </w:r>
      <w:r w:rsidRPr="00D52177">
        <w:rPr>
          <w:sz w:val="22"/>
          <w:szCs w:val="22"/>
          <w:lang w:val="mt-MT"/>
        </w:rPr>
        <w:t xml:space="preserve"> fejn ma </w:t>
      </w:r>
      <w:r w:rsidR="005608FA" w:rsidRPr="00D52177">
        <w:rPr>
          <w:sz w:val="22"/>
          <w:szCs w:val="22"/>
          <w:lang w:val="mt-MT"/>
        </w:rPr>
        <w:t>tidhirx</w:t>
      </w:r>
      <w:r w:rsidRPr="00D52177">
        <w:rPr>
          <w:sz w:val="22"/>
          <w:szCs w:val="22"/>
          <w:lang w:val="mt-MT"/>
        </w:rPr>
        <w:t xml:space="preserve"> u ma </w:t>
      </w:r>
      <w:r w:rsidR="005608FA" w:rsidRPr="00D52177">
        <w:rPr>
          <w:sz w:val="22"/>
          <w:szCs w:val="22"/>
          <w:lang w:val="mt-MT"/>
        </w:rPr>
        <w:t>tintlaħaqx</w:t>
      </w:r>
      <w:r w:rsidRPr="00D52177">
        <w:rPr>
          <w:sz w:val="22"/>
          <w:szCs w:val="22"/>
          <w:lang w:val="mt-MT"/>
        </w:rPr>
        <w:t xml:space="preserve"> mit-tfal.</w:t>
      </w:r>
    </w:p>
    <w:p w14:paraId="78D9C6C2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55AAFA89" w14:textId="77777777" w:rsidR="007360B3" w:rsidRPr="00D52177" w:rsidRDefault="007360B3" w:rsidP="00A55173">
      <w:pPr>
        <w:pStyle w:val="BodyText"/>
        <w:tabs>
          <w:tab w:val="left" w:pos="720"/>
        </w:tabs>
        <w:jc w:val="left"/>
        <w:rPr>
          <w:szCs w:val="22"/>
          <w:lang w:val="mt-MT"/>
        </w:rPr>
      </w:pPr>
      <w:r w:rsidRPr="00D52177">
        <w:rPr>
          <w:szCs w:val="22"/>
          <w:lang w:val="mt-MT"/>
        </w:rPr>
        <w:t xml:space="preserve">Tużax </w:t>
      </w:r>
      <w:r w:rsidR="005608FA" w:rsidRPr="00D52177">
        <w:rPr>
          <w:szCs w:val="22"/>
          <w:lang w:val="mt-MT"/>
        </w:rPr>
        <w:t>din il-mediċina</w:t>
      </w:r>
      <w:r w:rsidRPr="00D52177">
        <w:rPr>
          <w:szCs w:val="22"/>
          <w:lang w:val="mt-MT"/>
        </w:rPr>
        <w:t xml:space="preserve"> wara d-data ta’ </w:t>
      </w:r>
      <w:r w:rsidR="005608FA" w:rsidRPr="00D52177">
        <w:rPr>
          <w:szCs w:val="22"/>
          <w:lang w:val="mt-MT"/>
        </w:rPr>
        <w:t>meta tiskadi</w:t>
      </w:r>
      <w:r w:rsidRPr="00D52177">
        <w:rPr>
          <w:szCs w:val="22"/>
          <w:lang w:val="mt-MT"/>
        </w:rPr>
        <w:t xml:space="preserve"> li tidher fuq it-tikketta tal-iskartoċċ jew il-kartuna wara JIS. Id-data ta’ </w:t>
      </w:r>
      <w:r w:rsidR="005608FA" w:rsidRPr="00D52177">
        <w:rPr>
          <w:szCs w:val="22"/>
          <w:lang w:val="mt-MT"/>
        </w:rPr>
        <w:t>meta tiskadi</w:t>
      </w:r>
      <w:r w:rsidRPr="00D52177">
        <w:rPr>
          <w:szCs w:val="22"/>
          <w:lang w:val="mt-MT"/>
        </w:rPr>
        <w:t xml:space="preserve"> tirreferi għall-aħħar ġurnata ta’ dak ix-xahar.</w:t>
      </w:r>
    </w:p>
    <w:p w14:paraId="1B5A2F91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6DDF8053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Aħżen fi friġġ (2°C</w:t>
      </w:r>
      <w:r w:rsidRPr="00D52177">
        <w:rPr>
          <w:sz w:val="22"/>
          <w:szCs w:val="22"/>
          <w:lang w:val="mt-MT"/>
        </w:rPr>
        <w:noBreakHyphen/>
        <w:t>8°C). Tagħ</w:t>
      </w:r>
      <w:r w:rsidR="005608FA" w:rsidRPr="00D52177">
        <w:rPr>
          <w:sz w:val="22"/>
          <w:szCs w:val="22"/>
          <w:lang w:val="mt-MT"/>
        </w:rPr>
        <w:t>ml</w:t>
      </w:r>
      <w:r w:rsidRPr="00D52177">
        <w:rPr>
          <w:sz w:val="22"/>
          <w:szCs w:val="22"/>
          <w:lang w:val="mt-MT"/>
        </w:rPr>
        <w:t>ux fil-friża.</w:t>
      </w:r>
    </w:p>
    <w:p w14:paraId="324AE843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7EBD32C5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Sad-data ta’ meta </w:t>
      </w:r>
      <w:r w:rsidR="004C698C" w:rsidRPr="00D52177">
        <w:rPr>
          <w:sz w:val="22"/>
          <w:szCs w:val="22"/>
          <w:lang w:val="mt-MT"/>
        </w:rPr>
        <w:t>j</w:t>
      </w:r>
      <w:r w:rsidRPr="00D52177">
        <w:rPr>
          <w:sz w:val="22"/>
          <w:szCs w:val="22"/>
          <w:lang w:val="mt-MT"/>
        </w:rPr>
        <w:t>iskadi, il-prodott jista’ jinħażen f’temperatura ta’ 25°C jew inqas sa 3 xhur mingħajr ma jitpoġġa ġol-friġġ u għandu jintrema jekk ma jintużax wara 3 xhur.</w:t>
      </w:r>
    </w:p>
    <w:p w14:paraId="3B51A701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46809985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Aħżen fil-pakkett oriġinali sabiex tilqa’ mid-dawl.</w:t>
      </w:r>
    </w:p>
    <w:p w14:paraId="4E8E5A15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4622BE81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Tużax GONAL</w:t>
      </w:r>
      <w:r w:rsidRPr="00D52177">
        <w:rPr>
          <w:sz w:val="22"/>
          <w:szCs w:val="22"/>
          <w:lang w:val="mt-MT"/>
        </w:rPr>
        <w:noBreakHyphen/>
        <w:t>f jekk tinnota xi sinjali viżibbli ta’ deterjorament, jekk il-likwidu jkun fih xi frak jew jekk ma jkunx ċar.</w:t>
      </w:r>
    </w:p>
    <w:p w14:paraId="3DF343C3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387B7512" w14:textId="77777777" w:rsidR="007360B3" w:rsidRPr="00D52177" w:rsidRDefault="007360B3" w:rsidP="00F53D5E">
      <w:pPr>
        <w:keepNext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Jekk jogħġbok, ikteb fuq il-pinna mimlija għal-lest ta’ GONAL</w:t>
      </w:r>
      <w:r w:rsidRPr="00D52177">
        <w:rPr>
          <w:sz w:val="22"/>
          <w:szCs w:val="22"/>
          <w:lang w:val="mt-MT"/>
        </w:rPr>
        <w:noBreakHyphen/>
        <w:t>f, id-data meta tużaha l-ewwel darba.</w:t>
      </w:r>
      <w:r w:rsidR="00571E78" w:rsidRPr="00D52177">
        <w:rPr>
          <w:sz w:val="22"/>
          <w:szCs w:val="22"/>
          <w:lang w:val="mt-MT"/>
        </w:rPr>
        <w:t xml:space="preserve"> Għal dan il-għan, hija pprovduta stiker </w:t>
      </w:r>
      <w:r w:rsidR="00AC0D6B" w:rsidRPr="00D52177">
        <w:rPr>
          <w:sz w:val="22"/>
          <w:szCs w:val="22"/>
          <w:lang w:val="mt-MT"/>
        </w:rPr>
        <w:t xml:space="preserve">flimkien </w:t>
      </w:r>
      <w:r w:rsidR="00703750" w:rsidRPr="00D52177">
        <w:rPr>
          <w:sz w:val="22"/>
          <w:szCs w:val="22"/>
          <w:lang w:val="mt-MT"/>
        </w:rPr>
        <w:t>mal-“</w:t>
      </w:r>
      <w:r w:rsidR="00571E78" w:rsidRPr="00D52177">
        <w:rPr>
          <w:sz w:val="22"/>
          <w:szCs w:val="22"/>
          <w:lang w:val="mt-MT"/>
        </w:rPr>
        <w:t>Istruzzjonijiet għall-użu</w:t>
      </w:r>
      <w:r w:rsidR="00703750" w:rsidRPr="00D52177">
        <w:rPr>
          <w:sz w:val="22"/>
          <w:szCs w:val="22"/>
          <w:lang w:val="mt-MT"/>
        </w:rPr>
        <w:t>”</w:t>
      </w:r>
      <w:r w:rsidR="00571E78" w:rsidRPr="00D52177">
        <w:rPr>
          <w:sz w:val="22"/>
          <w:szCs w:val="22"/>
          <w:lang w:val="mt-MT"/>
        </w:rPr>
        <w:t>.</w:t>
      </w:r>
    </w:p>
    <w:p w14:paraId="7346F639" w14:textId="77777777" w:rsidR="007360B3" w:rsidRPr="00D52177" w:rsidRDefault="007360B3" w:rsidP="00A17891">
      <w:pPr>
        <w:numPr>
          <w:ilvl w:val="0"/>
          <w:numId w:val="35"/>
        </w:numPr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Ġaladarba tinfetaħ, </w:t>
      </w:r>
      <w:r w:rsidR="00703750" w:rsidRPr="00D52177">
        <w:rPr>
          <w:sz w:val="22"/>
          <w:szCs w:val="22"/>
          <w:lang w:val="mt-MT"/>
        </w:rPr>
        <w:t xml:space="preserve">il-pinna </w:t>
      </w:r>
      <w:r w:rsidRPr="00D52177">
        <w:rPr>
          <w:sz w:val="22"/>
          <w:szCs w:val="22"/>
          <w:lang w:val="mt-MT"/>
        </w:rPr>
        <w:t>tista’ tinħażen sa massimu ta’ 28 ġurnata barra l-friġġ (f’temperatura ta’ 25°C jew inqas).</w:t>
      </w:r>
    </w:p>
    <w:p w14:paraId="0460DBE0" w14:textId="77777777" w:rsidR="007360B3" w:rsidRPr="00D52177" w:rsidRDefault="007360B3" w:rsidP="00A17891">
      <w:pPr>
        <w:numPr>
          <w:ilvl w:val="0"/>
          <w:numId w:val="35"/>
        </w:numPr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Tuża l-ebda mediċina li jkun fadal fil-pinna mimlija għal-lest tiegħek wara 28 ġurnata.</w:t>
      </w:r>
    </w:p>
    <w:p w14:paraId="12DFDAE6" w14:textId="77777777" w:rsidR="007360B3" w:rsidRPr="00D52177" w:rsidRDefault="007360B3" w:rsidP="00A55173">
      <w:pPr>
        <w:spacing w:before="0"/>
        <w:jc w:val="left"/>
        <w:rPr>
          <w:bCs/>
          <w:sz w:val="22"/>
          <w:szCs w:val="22"/>
          <w:lang w:val="mt-MT" w:eastAsia="ko-KR"/>
        </w:rPr>
      </w:pPr>
      <w:r w:rsidRPr="00D52177">
        <w:rPr>
          <w:sz w:val="22"/>
          <w:szCs w:val="22"/>
          <w:lang w:val="mt-MT"/>
        </w:rPr>
        <w:t>Meta tintemm il-kura, kwalunkwe soluzzjoni li ma tkunx intużat trid tintrema.</w:t>
      </w:r>
    </w:p>
    <w:p w14:paraId="30DD57B6" w14:textId="77777777" w:rsidR="007360B3" w:rsidRPr="00D52177" w:rsidRDefault="007360B3" w:rsidP="00A55173">
      <w:pPr>
        <w:spacing w:before="0"/>
        <w:jc w:val="left"/>
        <w:rPr>
          <w:sz w:val="22"/>
          <w:szCs w:val="22"/>
          <w:lang w:val="mt-MT"/>
        </w:rPr>
      </w:pPr>
    </w:p>
    <w:p w14:paraId="367AB6C3" w14:textId="77777777" w:rsidR="007360B3" w:rsidRPr="00D52177" w:rsidRDefault="004C698C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Tarmix mediċini mal-ilma tad-dranaġġ.</w:t>
      </w:r>
      <w:r w:rsidRPr="00D52177">
        <w:rPr>
          <w:b/>
          <w:sz w:val="22"/>
          <w:szCs w:val="22"/>
          <w:lang w:val="mt-MT"/>
        </w:rPr>
        <w:t xml:space="preserve"> </w:t>
      </w:r>
      <w:r w:rsidRPr="00D52177">
        <w:rPr>
          <w:sz w:val="22"/>
          <w:szCs w:val="22"/>
          <w:lang w:val="mt-MT"/>
        </w:rPr>
        <w:t>Staqsi lill-ispiżjar tiegħek dwar kif għandek tarmi mediċini li m’għadekx tuża.</w:t>
      </w:r>
      <w:r w:rsidR="007360B3" w:rsidRPr="00D52177">
        <w:rPr>
          <w:sz w:val="22"/>
          <w:szCs w:val="22"/>
          <w:lang w:val="mt-MT"/>
        </w:rPr>
        <w:t xml:space="preserve"> Dawn il-miżuri jgħinu għal</w:t>
      </w:r>
      <w:r w:rsidR="00FE1CE9" w:rsidRPr="00D52177">
        <w:rPr>
          <w:sz w:val="22"/>
          <w:szCs w:val="22"/>
          <w:lang w:val="mt-MT"/>
        </w:rPr>
        <w:t>-</w:t>
      </w:r>
      <w:r w:rsidR="007360B3" w:rsidRPr="00D52177">
        <w:rPr>
          <w:sz w:val="22"/>
          <w:szCs w:val="22"/>
          <w:lang w:val="mt-MT"/>
        </w:rPr>
        <w:t>protezzjoni tal-ambjent.</w:t>
      </w:r>
    </w:p>
    <w:p w14:paraId="1CC221EC" w14:textId="77777777" w:rsidR="007360B3" w:rsidRPr="00D52177" w:rsidRDefault="007360B3" w:rsidP="00A55173">
      <w:pPr>
        <w:numPr>
          <w:ilvl w:val="12"/>
          <w:numId w:val="0"/>
        </w:numPr>
        <w:spacing w:before="0"/>
        <w:ind w:left="567" w:hanging="567"/>
        <w:jc w:val="left"/>
        <w:rPr>
          <w:bCs/>
          <w:sz w:val="22"/>
          <w:szCs w:val="22"/>
          <w:lang w:val="mt-MT"/>
        </w:rPr>
      </w:pPr>
    </w:p>
    <w:p w14:paraId="5E9C0E5C" w14:textId="77777777" w:rsidR="007360B3" w:rsidRPr="00D52177" w:rsidRDefault="007360B3" w:rsidP="00A55173">
      <w:pPr>
        <w:numPr>
          <w:ilvl w:val="12"/>
          <w:numId w:val="0"/>
        </w:numPr>
        <w:spacing w:before="0"/>
        <w:ind w:left="567" w:hanging="567"/>
        <w:jc w:val="left"/>
        <w:rPr>
          <w:bCs/>
          <w:sz w:val="22"/>
          <w:szCs w:val="22"/>
          <w:lang w:val="mt-MT"/>
        </w:rPr>
      </w:pPr>
    </w:p>
    <w:p w14:paraId="23DFBF08" w14:textId="77777777" w:rsidR="007360B3" w:rsidRPr="00D52177" w:rsidRDefault="007360B3" w:rsidP="00A55173">
      <w:pPr>
        <w:keepNext/>
        <w:numPr>
          <w:ilvl w:val="12"/>
          <w:numId w:val="0"/>
        </w:numP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6.</w:t>
      </w:r>
      <w:r w:rsidRPr="00D52177">
        <w:rPr>
          <w:b/>
          <w:sz w:val="22"/>
          <w:szCs w:val="22"/>
          <w:lang w:val="mt-MT"/>
        </w:rPr>
        <w:tab/>
      </w:r>
      <w:r w:rsidR="004C698C" w:rsidRPr="00D52177">
        <w:rPr>
          <w:b/>
          <w:sz w:val="22"/>
          <w:szCs w:val="22"/>
          <w:lang w:val="mt-MT"/>
        </w:rPr>
        <w:t>Kontenut tal-pakkett u informazzjoni oħra</w:t>
      </w:r>
    </w:p>
    <w:p w14:paraId="59B0670D" w14:textId="77777777" w:rsidR="007360B3" w:rsidRPr="00D52177" w:rsidRDefault="007360B3" w:rsidP="00A55173">
      <w:pPr>
        <w:keepNext/>
        <w:numPr>
          <w:ilvl w:val="12"/>
          <w:numId w:val="0"/>
        </w:numPr>
        <w:spacing w:before="0"/>
        <w:ind w:left="567" w:hanging="567"/>
        <w:jc w:val="left"/>
        <w:rPr>
          <w:b/>
          <w:sz w:val="22"/>
          <w:szCs w:val="22"/>
          <w:lang w:val="mt-MT"/>
        </w:rPr>
      </w:pPr>
    </w:p>
    <w:p w14:paraId="5F6E530F" w14:textId="77777777" w:rsidR="007360B3" w:rsidRPr="00D52177" w:rsidRDefault="007360B3" w:rsidP="00A55173">
      <w:pPr>
        <w:keepNext/>
        <w:numPr>
          <w:ilvl w:val="12"/>
          <w:numId w:val="0"/>
        </w:numP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X’fih GONAL</w:t>
      </w:r>
      <w:r w:rsidRPr="00D52177">
        <w:rPr>
          <w:b/>
          <w:sz w:val="22"/>
          <w:szCs w:val="22"/>
          <w:lang w:val="mt-MT"/>
        </w:rPr>
        <w:noBreakHyphen/>
        <w:t>f</w:t>
      </w:r>
    </w:p>
    <w:p w14:paraId="26755186" w14:textId="77777777" w:rsidR="007360B3" w:rsidRPr="00D52177" w:rsidRDefault="007360B3" w:rsidP="00A55173">
      <w:pPr>
        <w:keepNext/>
        <w:numPr>
          <w:ilvl w:val="12"/>
          <w:numId w:val="0"/>
        </w:numPr>
        <w:spacing w:before="0"/>
        <w:ind w:left="567" w:hanging="567"/>
        <w:jc w:val="left"/>
        <w:rPr>
          <w:b/>
          <w:sz w:val="22"/>
          <w:szCs w:val="22"/>
          <w:lang w:val="mt-MT"/>
        </w:rPr>
      </w:pPr>
    </w:p>
    <w:p w14:paraId="7DC54ACE" w14:textId="77777777" w:rsidR="007360B3" w:rsidRPr="00D52177" w:rsidRDefault="007360B3" w:rsidP="00A17891">
      <w:pPr>
        <w:pStyle w:val="BodyText2"/>
        <w:keepNext/>
        <w:numPr>
          <w:ilvl w:val="0"/>
          <w:numId w:val="26"/>
        </w:numPr>
        <w:tabs>
          <w:tab w:val="num" w:pos="567"/>
        </w:tabs>
        <w:spacing w:before="0"/>
        <w:ind w:left="567" w:hanging="567"/>
        <w:rPr>
          <w:szCs w:val="22"/>
          <w:lang w:val="mt-MT"/>
        </w:rPr>
      </w:pPr>
      <w:r w:rsidRPr="00D52177">
        <w:rPr>
          <w:szCs w:val="22"/>
          <w:lang w:val="mt-MT"/>
        </w:rPr>
        <w:t>Is-sustanza attiva hi follitropin alfa.</w:t>
      </w:r>
    </w:p>
    <w:p w14:paraId="14D3CBD5" w14:textId="77777777" w:rsidR="00703750" w:rsidRPr="00D52177" w:rsidRDefault="00703750" w:rsidP="00703750">
      <w:pPr>
        <w:keepNext/>
        <w:keepLines/>
        <w:shd w:val="clear" w:color="auto" w:fill="E7E6E6"/>
        <w:tabs>
          <w:tab w:val="left" w:pos="4820"/>
        </w:tabs>
        <w:spacing w:before="0"/>
        <w:ind w:left="567" w:hanging="567"/>
        <w:jc w:val="left"/>
        <w:rPr>
          <w:i/>
          <w:sz w:val="22"/>
          <w:szCs w:val="22"/>
          <w:lang w:val="mt-MT"/>
        </w:rPr>
      </w:pPr>
      <w:r w:rsidRPr="00D52177">
        <w:rPr>
          <w:bCs/>
          <w:i/>
          <w:sz w:val="22"/>
          <w:szCs w:val="22"/>
          <w:lang w:val="mt-MT"/>
        </w:rPr>
        <w:t>&lt;GONAL-f 150 IU– PEN&gt;</w:t>
      </w:r>
    </w:p>
    <w:p w14:paraId="1C3F5BC2" w14:textId="77777777" w:rsidR="00703750" w:rsidRPr="00D52177" w:rsidRDefault="00703750" w:rsidP="00A17891">
      <w:pPr>
        <w:pStyle w:val="NormalIndent"/>
        <w:numPr>
          <w:ilvl w:val="0"/>
          <w:numId w:val="31"/>
        </w:numPr>
        <w:shd w:val="clear" w:color="auto" w:fill="E7E6E6"/>
        <w:adjustRightInd w:val="0"/>
        <w:spacing w:before="0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Hemm 600 IU (44 mikrogramma) ta’ follitropin alfa f’kull millilitru ta’ likwidu. Kull pinna mimlija għal-lest bi skartoċċ b’ħafna dożi tforni </w:t>
      </w:r>
      <w:r w:rsidR="00BB626C" w:rsidRPr="00D52177">
        <w:rPr>
          <w:sz w:val="22"/>
          <w:szCs w:val="22"/>
          <w:lang w:val="mt-MT"/>
        </w:rPr>
        <w:t>15</w:t>
      </w:r>
      <w:r w:rsidRPr="00D52177">
        <w:rPr>
          <w:sz w:val="22"/>
          <w:szCs w:val="22"/>
          <w:lang w:val="mt-MT"/>
        </w:rPr>
        <w:t>0 IU (</w:t>
      </w:r>
      <w:r w:rsidR="00BB626C" w:rsidRPr="00D52177">
        <w:rPr>
          <w:sz w:val="22"/>
          <w:szCs w:val="22"/>
          <w:lang w:val="mt-MT"/>
        </w:rPr>
        <w:t>11-il </w:t>
      </w:r>
      <w:r w:rsidRPr="00D52177">
        <w:rPr>
          <w:sz w:val="22"/>
          <w:szCs w:val="22"/>
          <w:lang w:val="mt-MT"/>
        </w:rPr>
        <w:t>mikrogramma) f’0.</w:t>
      </w:r>
      <w:r w:rsidR="00BB626C" w:rsidRPr="00D52177">
        <w:rPr>
          <w:sz w:val="22"/>
          <w:szCs w:val="22"/>
          <w:lang w:val="mt-MT"/>
        </w:rPr>
        <w:t>2</w:t>
      </w:r>
      <w:r w:rsidRPr="00D52177">
        <w:rPr>
          <w:sz w:val="22"/>
          <w:szCs w:val="22"/>
          <w:lang w:val="mt-MT"/>
        </w:rPr>
        <w:t>5 mL.</w:t>
      </w:r>
    </w:p>
    <w:p w14:paraId="45AFEFDA" w14:textId="77777777" w:rsidR="00703750" w:rsidRPr="00D52177" w:rsidRDefault="00703750" w:rsidP="00A17891">
      <w:pPr>
        <w:pStyle w:val="BodyText2"/>
        <w:numPr>
          <w:ilvl w:val="0"/>
          <w:numId w:val="31"/>
        </w:numPr>
        <w:shd w:val="clear" w:color="auto" w:fill="E7E6E6"/>
        <w:adjustRightInd w:val="0"/>
        <w:spacing w:before="0"/>
        <w:rPr>
          <w:szCs w:val="22"/>
          <w:lang w:val="mt-MT"/>
        </w:rPr>
      </w:pPr>
      <w:r w:rsidRPr="00D52177">
        <w:rPr>
          <w:rFonts w:eastAsia="Times New Roman"/>
          <w:szCs w:val="22"/>
          <w:lang w:val="mt-MT"/>
        </w:rPr>
        <w:t xml:space="preserve">Is-sustanzi mhux attivi </w:t>
      </w:r>
      <w:r w:rsidRPr="00D52177">
        <w:rPr>
          <w:szCs w:val="22"/>
          <w:lang w:val="mt-MT"/>
        </w:rPr>
        <w:t>l-oħra huma poloxamer 188, sucrose, methionine, sodium dihydrogen phosphate monohydrate, disodium phosphate dihydrate, m-cresol, phosphoric acid ikkonċentrat, sodium hydroxide u ilma għall-injezzjonijiet.</w:t>
      </w:r>
    </w:p>
    <w:p w14:paraId="099157E3" w14:textId="77777777" w:rsidR="00703750" w:rsidRPr="00D52177" w:rsidRDefault="00703750" w:rsidP="00D54838">
      <w:pPr>
        <w:pStyle w:val="BodyText2"/>
        <w:keepNext/>
        <w:spacing w:before="0"/>
        <w:rPr>
          <w:szCs w:val="22"/>
          <w:lang w:val="mt-MT"/>
        </w:rPr>
      </w:pPr>
    </w:p>
    <w:p w14:paraId="27E56334" w14:textId="77777777" w:rsidR="007360B3" w:rsidRPr="00D52177" w:rsidRDefault="007360B3" w:rsidP="00D54838">
      <w:pPr>
        <w:keepNext/>
        <w:shd w:val="clear" w:color="auto" w:fill="CCFFFF"/>
        <w:tabs>
          <w:tab w:val="left" w:pos="4820"/>
        </w:tabs>
        <w:spacing w:before="0"/>
        <w:jc w:val="left"/>
        <w:rPr>
          <w:i/>
          <w:sz w:val="22"/>
          <w:szCs w:val="22"/>
          <w:lang w:val="mt-MT"/>
        </w:rPr>
      </w:pPr>
      <w:r w:rsidRPr="00D52177">
        <w:rPr>
          <w:bCs/>
          <w:i/>
          <w:sz w:val="22"/>
          <w:szCs w:val="22"/>
          <w:lang w:val="mt-MT"/>
        </w:rPr>
        <w:t>&lt;GONAL-f 300 IU – PEN&gt;</w:t>
      </w:r>
    </w:p>
    <w:p w14:paraId="261B7D29" w14:textId="732715C6" w:rsidR="007360B3" w:rsidRPr="00D52177" w:rsidRDefault="007360B3" w:rsidP="00A17891">
      <w:pPr>
        <w:keepNext/>
        <w:numPr>
          <w:ilvl w:val="0"/>
          <w:numId w:val="35"/>
        </w:numPr>
        <w:shd w:val="clear" w:color="auto" w:fill="CCFFFF"/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Hemm 600 IU (44 mikrogramma) ta’ follitropin alfa f’kull millilitru ta’ likwidu. Kull pinna mimlija għal-lest bi skartoċċ b’ħafna dożi tforni 300 IU (22 mikrogramma) f’0.5 </w:t>
      </w:r>
      <w:r w:rsidR="000701BC" w:rsidRPr="00D52177">
        <w:rPr>
          <w:sz w:val="22"/>
          <w:szCs w:val="22"/>
          <w:lang w:val="mt-MT"/>
        </w:rPr>
        <w:t>mL</w:t>
      </w:r>
      <w:r w:rsidRPr="00D52177">
        <w:rPr>
          <w:sz w:val="22"/>
          <w:szCs w:val="22"/>
          <w:lang w:val="mt-MT"/>
        </w:rPr>
        <w:t>.</w:t>
      </w:r>
    </w:p>
    <w:p w14:paraId="079D5B60" w14:textId="77777777" w:rsidR="007360B3" w:rsidRPr="00D52177" w:rsidRDefault="00360BFE" w:rsidP="00A17891">
      <w:pPr>
        <w:numPr>
          <w:ilvl w:val="0"/>
          <w:numId w:val="35"/>
        </w:numPr>
        <w:shd w:val="clear" w:color="auto" w:fill="CCFFFF"/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rFonts w:eastAsia="Times New Roman"/>
          <w:sz w:val="22"/>
          <w:szCs w:val="22"/>
          <w:lang w:val="mt-MT"/>
        </w:rPr>
        <w:t xml:space="preserve">Is-sustanzi mhux attivi </w:t>
      </w:r>
      <w:r w:rsidR="007360B3" w:rsidRPr="00D52177">
        <w:rPr>
          <w:sz w:val="22"/>
          <w:szCs w:val="22"/>
          <w:lang w:val="mt-MT"/>
        </w:rPr>
        <w:t>l-oħra huma polomaxer 188, sucrose, methionine, sodium dihydrogen phosphate monohydrate, disodium phosphate dihydrate, m-cresol, phosphoric acid konċentrat u sodium hydroxide u ilma għall-injezzjonijiet.</w:t>
      </w:r>
    </w:p>
    <w:p w14:paraId="3AC71E4F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</w:p>
    <w:p w14:paraId="03E28B87" w14:textId="77777777" w:rsidR="007360B3" w:rsidRPr="00D52177" w:rsidRDefault="007360B3" w:rsidP="00A55173">
      <w:pPr>
        <w:shd w:val="clear" w:color="auto" w:fill="CCECFF"/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bCs/>
          <w:i/>
          <w:sz w:val="22"/>
          <w:szCs w:val="22"/>
          <w:lang w:val="mt-MT"/>
        </w:rPr>
        <w:t>&lt;GONAL-f 450 IU</w:t>
      </w:r>
      <w:r w:rsidR="004E2C77" w:rsidRPr="00D52177">
        <w:rPr>
          <w:bCs/>
          <w:i/>
          <w:sz w:val="22"/>
          <w:szCs w:val="22"/>
          <w:lang w:val="mt-MT"/>
        </w:rPr>
        <w:t xml:space="preserve"> – PEN </w:t>
      </w:r>
      <w:r w:rsidRPr="00D52177">
        <w:rPr>
          <w:bCs/>
          <w:i/>
          <w:sz w:val="22"/>
          <w:szCs w:val="22"/>
          <w:lang w:val="mt-MT"/>
        </w:rPr>
        <w:t>&gt;</w:t>
      </w:r>
    </w:p>
    <w:p w14:paraId="250F70D1" w14:textId="3D7B3DB2" w:rsidR="007360B3" w:rsidRPr="00D52177" w:rsidRDefault="007360B3" w:rsidP="00A17891">
      <w:pPr>
        <w:pStyle w:val="NormalIndent"/>
        <w:numPr>
          <w:ilvl w:val="0"/>
          <w:numId w:val="38"/>
        </w:numPr>
        <w:shd w:val="clear" w:color="auto" w:fill="CCECFF"/>
        <w:spacing w:before="0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Hemm 600 IU (44 mikrogramma) ta’ follitropin alfa f’kull millilitru ta’ likwidu. Kull pinna mimlija għal-lest bi skartoċċ b’ħafna dożi tforni 450 IU (33 mikrogramma) f’0.75 </w:t>
      </w:r>
      <w:r w:rsidR="000701BC" w:rsidRPr="00D52177">
        <w:rPr>
          <w:sz w:val="22"/>
          <w:szCs w:val="22"/>
          <w:lang w:val="mt-MT"/>
        </w:rPr>
        <w:t>mL</w:t>
      </w:r>
      <w:r w:rsidRPr="00D52177">
        <w:rPr>
          <w:sz w:val="22"/>
          <w:szCs w:val="22"/>
          <w:lang w:val="mt-MT"/>
        </w:rPr>
        <w:t>.</w:t>
      </w:r>
    </w:p>
    <w:p w14:paraId="5C67D34C" w14:textId="77777777" w:rsidR="007360B3" w:rsidRPr="00D52177" w:rsidRDefault="00360BFE" w:rsidP="00A17891">
      <w:pPr>
        <w:pStyle w:val="BodyText2"/>
        <w:numPr>
          <w:ilvl w:val="0"/>
          <w:numId w:val="38"/>
        </w:numPr>
        <w:shd w:val="clear" w:color="auto" w:fill="CCECFF"/>
        <w:spacing w:before="0"/>
        <w:rPr>
          <w:szCs w:val="22"/>
          <w:lang w:val="mt-MT"/>
        </w:rPr>
      </w:pPr>
      <w:r w:rsidRPr="00D52177">
        <w:rPr>
          <w:rFonts w:eastAsia="Times New Roman"/>
          <w:szCs w:val="22"/>
          <w:lang w:val="mt-MT"/>
        </w:rPr>
        <w:t xml:space="preserve">Is-sustanzi mhux attivi </w:t>
      </w:r>
      <w:r w:rsidR="007360B3" w:rsidRPr="00D52177">
        <w:rPr>
          <w:szCs w:val="22"/>
          <w:lang w:val="mt-MT"/>
        </w:rPr>
        <w:t>l-oħra huma polomaxer 188, sucrose, methionine, sodium dihydrogen phosphate monohydrate, disodium phosphate dihydrate, m-cresol, phosphoric acid konċentrat u sodium hydroxide u ilma għall-injezzjoni.</w:t>
      </w:r>
    </w:p>
    <w:p w14:paraId="1621EE7E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</w:p>
    <w:p w14:paraId="2EC7101F" w14:textId="77777777" w:rsidR="007360B3" w:rsidRPr="00D52177" w:rsidRDefault="007360B3" w:rsidP="00A55173">
      <w:pPr>
        <w:shd w:val="clear" w:color="auto" w:fill="99CCFF"/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bCs/>
          <w:i/>
          <w:sz w:val="22"/>
          <w:szCs w:val="22"/>
          <w:lang w:val="mt-MT"/>
        </w:rPr>
        <w:t>&lt;GONAL-f 900 IU</w:t>
      </w:r>
      <w:r w:rsidR="004E2C77" w:rsidRPr="00D52177">
        <w:rPr>
          <w:bCs/>
          <w:i/>
          <w:sz w:val="22"/>
          <w:szCs w:val="22"/>
          <w:lang w:val="mt-MT"/>
        </w:rPr>
        <w:t xml:space="preserve"> – PEN </w:t>
      </w:r>
      <w:r w:rsidRPr="00D52177">
        <w:rPr>
          <w:bCs/>
          <w:i/>
          <w:sz w:val="22"/>
          <w:szCs w:val="22"/>
          <w:lang w:val="mt-MT"/>
        </w:rPr>
        <w:t>&gt;</w:t>
      </w:r>
    </w:p>
    <w:p w14:paraId="25C23F85" w14:textId="3BFABDBD" w:rsidR="007360B3" w:rsidRPr="00D52177" w:rsidRDefault="007360B3" w:rsidP="00A17891">
      <w:pPr>
        <w:numPr>
          <w:ilvl w:val="0"/>
          <w:numId w:val="29"/>
        </w:numPr>
        <w:shd w:val="clear" w:color="auto" w:fill="99CCFF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Hemm 600 IU (44 mikrogramma) ta’ follitropin alfa f’kull millilitru ta’ likwidu. Kull pinna mimlija għal-lest bi skartoċċ b’ħafna dożi tforni 900 IU (66 mikrogramma) fi 1.5 </w:t>
      </w:r>
      <w:r w:rsidR="000701BC" w:rsidRPr="00D52177">
        <w:rPr>
          <w:sz w:val="22"/>
          <w:szCs w:val="22"/>
          <w:lang w:val="mt-MT"/>
        </w:rPr>
        <w:t>mL</w:t>
      </w:r>
      <w:r w:rsidRPr="00D52177">
        <w:rPr>
          <w:sz w:val="22"/>
          <w:szCs w:val="22"/>
          <w:lang w:val="mt-MT"/>
        </w:rPr>
        <w:t>.</w:t>
      </w:r>
    </w:p>
    <w:p w14:paraId="280B8505" w14:textId="77777777" w:rsidR="007360B3" w:rsidRPr="00D52177" w:rsidRDefault="00360BFE" w:rsidP="00A17891">
      <w:pPr>
        <w:numPr>
          <w:ilvl w:val="0"/>
          <w:numId w:val="29"/>
        </w:numPr>
        <w:shd w:val="clear" w:color="auto" w:fill="99CCFF"/>
        <w:spacing w:before="0"/>
        <w:jc w:val="left"/>
        <w:rPr>
          <w:sz w:val="22"/>
          <w:szCs w:val="22"/>
          <w:lang w:val="mt-MT"/>
        </w:rPr>
      </w:pPr>
      <w:r w:rsidRPr="00D52177">
        <w:rPr>
          <w:rFonts w:eastAsia="Times New Roman"/>
          <w:sz w:val="22"/>
          <w:szCs w:val="22"/>
          <w:lang w:val="mt-MT"/>
        </w:rPr>
        <w:t xml:space="preserve">Is-sustanzi mhux attivi </w:t>
      </w:r>
      <w:r w:rsidR="007360B3" w:rsidRPr="00D52177">
        <w:rPr>
          <w:sz w:val="22"/>
          <w:szCs w:val="22"/>
          <w:lang w:val="mt-MT"/>
        </w:rPr>
        <w:t>l-oħra huma polomaxer 188, sucrose, methionine, sodium dihydrogen phosphate monohydrate, disodium phosphate dihydrate, m-cresol, phosphoric acid konċentrat u sodium hydroxide u ilma għall-injezzjoni.</w:t>
      </w:r>
    </w:p>
    <w:p w14:paraId="5CFAD107" w14:textId="77777777" w:rsidR="004C698C" w:rsidRPr="00D52177" w:rsidRDefault="004C698C" w:rsidP="00A55173">
      <w:pPr>
        <w:numPr>
          <w:ilvl w:val="12"/>
          <w:numId w:val="0"/>
        </w:numPr>
        <w:spacing w:before="0"/>
        <w:jc w:val="left"/>
        <w:rPr>
          <w:b/>
          <w:sz w:val="22"/>
          <w:szCs w:val="22"/>
          <w:lang w:val="mt-MT"/>
        </w:rPr>
      </w:pPr>
    </w:p>
    <w:p w14:paraId="1D31ECEF" w14:textId="77777777" w:rsidR="00EA5EF9" w:rsidRPr="00D52177" w:rsidRDefault="004C698C" w:rsidP="00A55173">
      <w:pPr>
        <w:keepNext/>
        <w:numPr>
          <w:ilvl w:val="12"/>
          <w:numId w:val="0"/>
        </w:numPr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Kif jidher</w:t>
      </w:r>
      <w:r w:rsidR="007360B3" w:rsidRPr="00D52177">
        <w:rPr>
          <w:b/>
          <w:sz w:val="22"/>
          <w:szCs w:val="22"/>
          <w:lang w:val="mt-MT"/>
        </w:rPr>
        <w:t xml:space="preserve"> GONAL-f u l-kontenut tal-pakkett</w:t>
      </w:r>
    </w:p>
    <w:p w14:paraId="1F5B5C2D" w14:textId="77777777" w:rsidR="007360B3" w:rsidRPr="00D52177" w:rsidRDefault="007360B3" w:rsidP="00A55173">
      <w:pPr>
        <w:keepNext/>
        <w:numPr>
          <w:ilvl w:val="12"/>
          <w:numId w:val="0"/>
        </w:numPr>
        <w:spacing w:before="0"/>
        <w:jc w:val="left"/>
        <w:rPr>
          <w:b/>
          <w:sz w:val="22"/>
          <w:szCs w:val="22"/>
          <w:lang w:val="mt-MT"/>
        </w:rPr>
      </w:pPr>
    </w:p>
    <w:p w14:paraId="0EEBEB8A" w14:textId="77777777" w:rsidR="00BB626C" w:rsidRPr="00D52177" w:rsidRDefault="00BB626C" w:rsidP="00BB626C">
      <w:pPr>
        <w:keepNext/>
        <w:keepLines/>
        <w:shd w:val="clear" w:color="auto" w:fill="E7E6E6"/>
        <w:tabs>
          <w:tab w:val="left" w:pos="4820"/>
        </w:tabs>
        <w:spacing w:before="0"/>
        <w:ind w:left="567" w:hanging="567"/>
        <w:jc w:val="left"/>
        <w:rPr>
          <w:i/>
          <w:sz w:val="22"/>
          <w:szCs w:val="22"/>
          <w:lang w:val="mt-MT"/>
        </w:rPr>
      </w:pPr>
      <w:r w:rsidRPr="00D52177">
        <w:rPr>
          <w:bCs/>
          <w:i/>
          <w:sz w:val="22"/>
          <w:szCs w:val="22"/>
          <w:lang w:val="mt-MT"/>
        </w:rPr>
        <w:t>&lt;GONAL-f 150 IU– PEN&gt;</w:t>
      </w:r>
    </w:p>
    <w:p w14:paraId="0BB7C1A9" w14:textId="77777777" w:rsidR="00BB626C" w:rsidRPr="00D52177" w:rsidRDefault="00BB626C" w:rsidP="00A17891">
      <w:pPr>
        <w:pStyle w:val="BodyText2"/>
        <w:numPr>
          <w:ilvl w:val="0"/>
          <w:numId w:val="40"/>
        </w:numPr>
        <w:shd w:val="clear" w:color="auto" w:fill="E7E6E6"/>
        <w:adjustRightInd w:val="0"/>
        <w:spacing w:before="0"/>
        <w:rPr>
          <w:szCs w:val="22"/>
          <w:lang w:val="mt-MT"/>
        </w:rPr>
      </w:pPr>
      <w:r w:rsidRPr="00D52177">
        <w:rPr>
          <w:szCs w:val="22"/>
          <w:lang w:val="mt-MT"/>
        </w:rPr>
        <w:t>GONAL-f hu ppreżentat bħala likwidu ċar, mingħajr kulur, għall-injezzjoni, f’pinna mimlija għal-lest.</w:t>
      </w:r>
    </w:p>
    <w:p w14:paraId="238D3089" w14:textId="77777777" w:rsidR="00BB626C" w:rsidRPr="00D52177" w:rsidRDefault="00BB626C" w:rsidP="00A17891">
      <w:pPr>
        <w:pStyle w:val="BodyText2"/>
        <w:numPr>
          <w:ilvl w:val="0"/>
          <w:numId w:val="40"/>
        </w:numPr>
        <w:shd w:val="clear" w:color="auto" w:fill="E7E6E6"/>
        <w:adjustRightInd w:val="0"/>
        <w:spacing w:before="0"/>
        <w:rPr>
          <w:szCs w:val="22"/>
          <w:lang w:val="mt-MT"/>
        </w:rPr>
      </w:pPr>
      <w:r w:rsidRPr="00D52177">
        <w:rPr>
          <w:szCs w:val="22"/>
          <w:lang w:val="mt-MT"/>
        </w:rPr>
        <w:t>Jiġi f’pakketti b’pinna mimlija għal-lest u 4 labriet li jintremew wara li jintużaw.</w:t>
      </w:r>
    </w:p>
    <w:p w14:paraId="7A8BBDD3" w14:textId="77777777" w:rsidR="00BB626C" w:rsidRPr="00D52177" w:rsidRDefault="00BB626C" w:rsidP="00A55173">
      <w:pPr>
        <w:keepNext/>
        <w:numPr>
          <w:ilvl w:val="12"/>
          <w:numId w:val="0"/>
        </w:numPr>
        <w:spacing w:before="0"/>
        <w:jc w:val="left"/>
        <w:rPr>
          <w:b/>
          <w:sz w:val="22"/>
          <w:szCs w:val="22"/>
          <w:lang w:val="mt-MT"/>
        </w:rPr>
      </w:pPr>
    </w:p>
    <w:p w14:paraId="5DFE417C" w14:textId="77777777" w:rsidR="0099295C" w:rsidRPr="00D52177" w:rsidRDefault="0099295C" w:rsidP="00A55173">
      <w:pPr>
        <w:shd w:val="clear" w:color="auto" w:fill="CCFFFF"/>
        <w:tabs>
          <w:tab w:val="left" w:pos="4820"/>
        </w:tabs>
        <w:spacing w:before="0"/>
        <w:jc w:val="left"/>
        <w:rPr>
          <w:i/>
          <w:sz w:val="22"/>
          <w:szCs w:val="22"/>
          <w:lang w:val="mt-MT"/>
        </w:rPr>
      </w:pPr>
      <w:r w:rsidRPr="00D52177">
        <w:rPr>
          <w:bCs/>
          <w:i/>
          <w:sz w:val="22"/>
          <w:szCs w:val="22"/>
          <w:lang w:val="mt-MT"/>
        </w:rPr>
        <w:t>&lt;GONAL-f 300 IU – PEN&gt;</w:t>
      </w:r>
    </w:p>
    <w:p w14:paraId="7E23195F" w14:textId="77777777" w:rsidR="007360B3" w:rsidRPr="00D52177" w:rsidRDefault="007360B3" w:rsidP="00A17891">
      <w:pPr>
        <w:numPr>
          <w:ilvl w:val="0"/>
          <w:numId w:val="35"/>
        </w:numPr>
        <w:shd w:val="clear" w:color="auto" w:fill="CCFFFF"/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>f hu ppreżentat bħala likwidu ċar, mingħajr kulur, għall-injezzjoni, f’pinna mimlija għal-lest.</w:t>
      </w:r>
    </w:p>
    <w:p w14:paraId="23913DDC" w14:textId="77777777" w:rsidR="007360B3" w:rsidRPr="00D52177" w:rsidRDefault="007360B3" w:rsidP="00A17891">
      <w:pPr>
        <w:numPr>
          <w:ilvl w:val="0"/>
          <w:numId w:val="35"/>
        </w:numPr>
        <w:shd w:val="clear" w:color="auto" w:fill="CCFFFF"/>
        <w:tabs>
          <w:tab w:val="num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Jiġi f’pakketti b’pinna mimlija għal-lest u 8 labar li jintremew wara li jintużaw.</w:t>
      </w:r>
    </w:p>
    <w:p w14:paraId="15FEED94" w14:textId="77777777" w:rsidR="007360B3" w:rsidRPr="00D52177" w:rsidRDefault="007360B3" w:rsidP="00A55173">
      <w:pPr>
        <w:spacing w:before="0"/>
        <w:jc w:val="left"/>
        <w:rPr>
          <w:sz w:val="22"/>
          <w:szCs w:val="22"/>
          <w:u w:val="single"/>
          <w:lang w:val="mt-MT"/>
        </w:rPr>
      </w:pPr>
    </w:p>
    <w:p w14:paraId="6FECF345" w14:textId="77777777" w:rsidR="0099295C" w:rsidRPr="00D52177" w:rsidRDefault="0099295C" w:rsidP="00A55173">
      <w:pPr>
        <w:shd w:val="clear" w:color="auto" w:fill="CCECFF"/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bCs/>
          <w:i/>
          <w:sz w:val="22"/>
          <w:szCs w:val="22"/>
          <w:lang w:val="mt-MT"/>
        </w:rPr>
        <w:t>&lt;GONAL-f 450 IU – PEN &gt;</w:t>
      </w:r>
    </w:p>
    <w:p w14:paraId="703D9A38" w14:textId="77777777" w:rsidR="0099295C" w:rsidRPr="00D52177" w:rsidRDefault="0099295C" w:rsidP="00A17891">
      <w:pPr>
        <w:pStyle w:val="BodyText2"/>
        <w:numPr>
          <w:ilvl w:val="0"/>
          <w:numId w:val="38"/>
        </w:numPr>
        <w:shd w:val="clear" w:color="auto" w:fill="CCECFF"/>
        <w:spacing w:before="0"/>
        <w:rPr>
          <w:szCs w:val="22"/>
          <w:lang w:val="mt-MT"/>
        </w:rPr>
      </w:pPr>
      <w:r w:rsidRPr="00D52177">
        <w:rPr>
          <w:szCs w:val="22"/>
          <w:lang w:val="mt-MT"/>
        </w:rPr>
        <w:t>GONAL</w:t>
      </w:r>
      <w:r w:rsidRPr="00D52177">
        <w:rPr>
          <w:szCs w:val="22"/>
          <w:lang w:val="mt-MT"/>
        </w:rPr>
        <w:noBreakHyphen/>
        <w:t>f hu ppreżentat bħala likwidu ċar, mingħajr kulur, għall-injezzjoni, f’pinna mimlija għal-lest.</w:t>
      </w:r>
    </w:p>
    <w:p w14:paraId="065255CD" w14:textId="77777777" w:rsidR="0099295C" w:rsidRPr="00D52177" w:rsidRDefault="0099295C" w:rsidP="00A17891">
      <w:pPr>
        <w:pStyle w:val="BodyText2"/>
        <w:numPr>
          <w:ilvl w:val="0"/>
          <w:numId w:val="38"/>
        </w:numPr>
        <w:shd w:val="clear" w:color="auto" w:fill="CCECFF"/>
        <w:spacing w:before="0"/>
        <w:rPr>
          <w:szCs w:val="22"/>
          <w:lang w:val="mt-MT"/>
        </w:rPr>
      </w:pPr>
      <w:r w:rsidRPr="00D52177">
        <w:rPr>
          <w:szCs w:val="22"/>
          <w:lang w:val="mt-MT"/>
        </w:rPr>
        <w:t>Jiġi f’pakketti b’pinna mimlija għal-lest u 12 labar li jintremew wara li jintużaw.</w:t>
      </w:r>
    </w:p>
    <w:p w14:paraId="1FB24BE7" w14:textId="77777777" w:rsidR="0099295C" w:rsidRPr="00D52177" w:rsidRDefault="0099295C" w:rsidP="00A55173">
      <w:pPr>
        <w:spacing w:before="0"/>
        <w:jc w:val="left"/>
        <w:rPr>
          <w:sz w:val="22"/>
          <w:szCs w:val="22"/>
          <w:u w:val="single"/>
          <w:lang w:val="mt-MT"/>
        </w:rPr>
      </w:pPr>
    </w:p>
    <w:p w14:paraId="161699C3" w14:textId="77777777" w:rsidR="0099295C" w:rsidRPr="00D52177" w:rsidRDefault="0099295C" w:rsidP="00A55173">
      <w:pPr>
        <w:shd w:val="clear" w:color="auto" w:fill="99CCFF"/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  <w:r w:rsidRPr="00D52177">
        <w:rPr>
          <w:bCs/>
          <w:i/>
          <w:sz w:val="22"/>
          <w:szCs w:val="22"/>
          <w:lang w:val="mt-MT"/>
        </w:rPr>
        <w:t>&lt;GONAL-f 900 IU – PEN &gt;</w:t>
      </w:r>
    </w:p>
    <w:p w14:paraId="7C159432" w14:textId="77777777" w:rsidR="0099295C" w:rsidRPr="00D52177" w:rsidRDefault="0099295C" w:rsidP="00A17891">
      <w:pPr>
        <w:numPr>
          <w:ilvl w:val="0"/>
          <w:numId w:val="29"/>
        </w:numPr>
        <w:shd w:val="clear" w:color="auto" w:fill="99CCFF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>f hu ppreżentat bħala likwidu ċar, mingħajr kulur, għall-injezzjoni, f’pinna mimlija għal-lest.</w:t>
      </w:r>
    </w:p>
    <w:p w14:paraId="62E33181" w14:textId="77777777" w:rsidR="0099295C" w:rsidRPr="00D52177" w:rsidRDefault="0099295C" w:rsidP="00A17891">
      <w:pPr>
        <w:numPr>
          <w:ilvl w:val="0"/>
          <w:numId w:val="29"/>
        </w:numPr>
        <w:shd w:val="clear" w:color="auto" w:fill="99CCFF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Jiġi f’pakketti b’pinna mimlija għal-lest u 20 labar li jintremew wara li jintużaw.</w:t>
      </w:r>
    </w:p>
    <w:p w14:paraId="40EF1F12" w14:textId="77777777" w:rsidR="0099295C" w:rsidRPr="00D52177" w:rsidRDefault="0099295C" w:rsidP="00A55173">
      <w:pPr>
        <w:spacing w:before="0"/>
        <w:jc w:val="left"/>
        <w:rPr>
          <w:sz w:val="22"/>
          <w:szCs w:val="22"/>
          <w:u w:val="single"/>
          <w:lang w:val="mt-MT"/>
        </w:rPr>
      </w:pPr>
    </w:p>
    <w:p w14:paraId="3087BD06" w14:textId="77777777" w:rsidR="007360B3" w:rsidRPr="00D52177" w:rsidRDefault="007360B3" w:rsidP="00A55173">
      <w:pPr>
        <w:keepNext/>
        <w:numPr>
          <w:ilvl w:val="12"/>
          <w:numId w:val="0"/>
        </w:numPr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Detentur tal-Awtorizzazzjoni għat-</w:t>
      </w:r>
      <w:r w:rsidR="004C698C" w:rsidRPr="00D52177">
        <w:rPr>
          <w:b/>
          <w:sz w:val="22"/>
          <w:szCs w:val="22"/>
          <w:lang w:val="mt-MT"/>
        </w:rPr>
        <w:t>T</w:t>
      </w:r>
      <w:r w:rsidRPr="00D52177">
        <w:rPr>
          <w:b/>
          <w:sz w:val="22"/>
          <w:szCs w:val="22"/>
          <w:lang w:val="mt-MT"/>
        </w:rPr>
        <w:t>qegħid fis-Suq</w:t>
      </w:r>
    </w:p>
    <w:p w14:paraId="626B4D98" w14:textId="77777777" w:rsidR="007360B3" w:rsidRPr="00D52177" w:rsidRDefault="007360B3" w:rsidP="00A55173">
      <w:pPr>
        <w:keepNext/>
        <w:numPr>
          <w:ilvl w:val="12"/>
          <w:numId w:val="0"/>
        </w:numPr>
        <w:spacing w:before="0"/>
        <w:jc w:val="left"/>
        <w:rPr>
          <w:b/>
          <w:bCs/>
          <w:sz w:val="22"/>
          <w:szCs w:val="22"/>
          <w:lang w:val="mt-MT"/>
        </w:rPr>
      </w:pPr>
    </w:p>
    <w:p w14:paraId="498CA5D2" w14:textId="77777777" w:rsidR="00BB626C" w:rsidRPr="00D52177" w:rsidRDefault="00BB626C" w:rsidP="00D54838">
      <w:pPr>
        <w:pStyle w:val="Defaul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Merck Europe B.V., Gustav Mahlerplein 102, 1082 MA Amsterdam, </w:t>
      </w:r>
      <w:r w:rsidR="00D54838" w:rsidRPr="00D52177">
        <w:rPr>
          <w:sz w:val="22"/>
          <w:szCs w:val="22"/>
          <w:lang w:val="mt-MT"/>
        </w:rPr>
        <w:t>in-Netherlands</w:t>
      </w:r>
    </w:p>
    <w:p w14:paraId="33C24ED1" w14:textId="77777777" w:rsidR="007360B3" w:rsidRPr="00D52177" w:rsidRDefault="007360B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</w:p>
    <w:p w14:paraId="4056867C" w14:textId="77777777" w:rsidR="007360B3" w:rsidRPr="00D52177" w:rsidRDefault="007360B3" w:rsidP="00A55173">
      <w:pPr>
        <w:keepNext/>
        <w:tabs>
          <w:tab w:val="left" w:pos="567"/>
          <w:tab w:val="left" w:pos="2835"/>
          <w:tab w:val="left" w:pos="3402"/>
          <w:tab w:val="left" w:pos="6096"/>
        </w:tabs>
        <w:spacing w:before="0"/>
        <w:jc w:val="left"/>
        <w:rPr>
          <w:b/>
          <w:bCs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Manifattur</w:t>
      </w:r>
    </w:p>
    <w:p w14:paraId="527225BA" w14:textId="77777777" w:rsidR="007360B3" w:rsidRPr="00D52177" w:rsidRDefault="007360B3" w:rsidP="00A55173">
      <w:pPr>
        <w:keepNext/>
        <w:tabs>
          <w:tab w:val="left" w:pos="567"/>
          <w:tab w:val="left" w:pos="2835"/>
          <w:tab w:val="left" w:pos="3402"/>
          <w:tab w:val="left" w:pos="6096"/>
        </w:tabs>
        <w:spacing w:before="0"/>
        <w:jc w:val="left"/>
        <w:rPr>
          <w:sz w:val="22"/>
          <w:szCs w:val="22"/>
          <w:lang w:val="mt-MT"/>
        </w:rPr>
      </w:pPr>
    </w:p>
    <w:p w14:paraId="001E32E1" w14:textId="0125F7A6" w:rsidR="00F3738E" w:rsidRPr="00D52177" w:rsidRDefault="00F3738E" w:rsidP="00F3738E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Merck Serono S.p.A., Via delle Magnolie 15, 70026 Modugno (Bari), L-Italja</w:t>
      </w:r>
    </w:p>
    <w:p w14:paraId="2192A134" w14:textId="77777777" w:rsidR="00A86B99" w:rsidRPr="00D52177" w:rsidRDefault="00A86B99" w:rsidP="00A55173">
      <w:pPr>
        <w:spacing w:before="0"/>
        <w:jc w:val="left"/>
        <w:rPr>
          <w:sz w:val="22"/>
          <w:szCs w:val="22"/>
          <w:u w:val="single"/>
          <w:lang w:val="mt-MT"/>
        </w:rPr>
      </w:pPr>
    </w:p>
    <w:p w14:paraId="2C611686" w14:textId="77777777" w:rsidR="004E2C77" w:rsidRPr="00D52177" w:rsidRDefault="004E2C77" w:rsidP="00A55173">
      <w:pPr>
        <w:pStyle w:val="BodyText"/>
        <w:tabs>
          <w:tab w:val="clear" w:pos="5387"/>
          <w:tab w:val="right" w:pos="8505"/>
        </w:tabs>
        <w:ind w:left="567" w:hanging="567"/>
        <w:jc w:val="left"/>
        <w:rPr>
          <w:szCs w:val="22"/>
          <w:lang w:val="mt-MT"/>
        </w:rPr>
      </w:pPr>
    </w:p>
    <w:p w14:paraId="23A9E2DB" w14:textId="77777777" w:rsidR="00360BFE" w:rsidRPr="00D52177" w:rsidRDefault="00360BFE" w:rsidP="00A55173">
      <w:pPr>
        <w:keepNext/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lastRenderedPageBreak/>
        <w:t xml:space="preserve">Dan il-fuljett kien rivedut l-aħħar f’ </w:t>
      </w:r>
      <w:r w:rsidRPr="00D52177">
        <w:rPr>
          <w:sz w:val="22"/>
          <w:szCs w:val="22"/>
          <w:lang w:val="mt-MT"/>
        </w:rPr>
        <w:t>{</w:t>
      </w:r>
      <w:r w:rsidRPr="00D52177">
        <w:rPr>
          <w:b/>
          <w:sz w:val="22"/>
          <w:szCs w:val="22"/>
          <w:lang w:val="mt-MT"/>
        </w:rPr>
        <w:t>XX/SSSS</w:t>
      </w:r>
      <w:r w:rsidRPr="00D52177">
        <w:rPr>
          <w:sz w:val="22"/>
          <w:szCs w:val="22"/>
          <w:lang w:val="mt-MT"/>
        </w:rPr>
        <w:t>}.</w:t>
      </w:r>
    </w:p>
    <w:p w14:paraId="4770ACAC" w14:textId="77777777" w:rsidR="00360BFE" w:rsidRPr="00D52177" w:rsidRDefault="00360BFE" w:rsidP="00A55173">
      <w:pPr>
        <w:keepNext/>
        <w:spacing w:before="0"/>
        <w:jc w:val="left"/>
        <w:rPr>
          <w:sz w:val="22"/>
          <w:szCs w:val="22"/>
          <w:lang w:val="mt-MT"/>
        </w:rPr>
      </w:pPr>
    </w:p>
    <w:p w14:paraId="489D1667" w14:textId="52B18AE3" w:rsidR="00360BFE" w:rsidRPr="00D52177" w:rsidRDefault="00360BFE" w:rsidP="00A55173">
      <w:pPr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Informazzjoni dettaljata dwar din il-mediċina tinsab fuq is-sit elettroniku tal-Aġenzija Ewropea għall-Mediċini: </w:t>
      </w:r>
      <w:hyperlink r:id="rId20" w:history="1">
        <w:r w:rsidRPr="00D52177">
          <w:rPr>
            <w:rStyle w:val="Hyperlink"/>
            <w:sz w:val="22"/>
            <w:szCs w:val="22"/>
            <w:lang w:val="mt-MT"/>
          </w:rPr>
          <w:t>http://www.ema.europa.eu</w:t>
        </w:r>
      </w:hyperlink>
      <w:r w:rsidRPr="00D52177">
        <w:rPr>
          <w:sz w:val="22"/>
          <w:szCs w:val="22"/>
          <w:lang w:val="mt-MT"/>
        </w:rPr>
        <w:t>.</w:t>
      </w:r>
    </w:p>
    <w:p w14:paraId="4D71580A" w14:textId="77777777" w:rsidR="00BB626C" w:rsidRPr="006D089E" w:rsidRDefault="0095429C" w:rsidP="00BB626C">
      <w:pPr>
        <w:pStyle w:val="Gonal-fTitle1"/>
        <w:widowControl/>
        <w:spacing w:before="0" w:after="0" w:line="240" w:lineRule="auto"/>
        <w:ind w:left="567" w:hanging="567"/>
        <w:jc w:val="center"/>
        <w:rPr>
          <w:color w:val="auto"/>
          <w:lang w:val="mt-MT"/>
        </w:rPr>
      </w:pPr>
      <w:r w:rsidRPr="00D52177">
        <w:rPr>
          <w:lang w:val="mt-MT"/>
        </w:rPr>
        <w:br w:type="page"/>
      </w:r>
      <w:r w:rsidR="00BB626C" w:rsidRPr="006D089E">
        <w:rPr>
          <w:color w:val="auto"/>
          <w:lang w:val="mt-MT"/>
        </w:rPr>
        <w:lastRenderedPageBreak/>
        <w:t>Istruzzjonijiet għall-użu</w:t>
      </w:r>
    </w:p>
    <w:p w14:paraId="104B63AF" w14:textId="77777777" w:rsidR="00BB626C" w:rsidRPr="00D52177" w:rsidRDefault="00BB626C" w:rsidP="00BB626C">
      <w:pPr>
        <w:tabs>
          <w:tab w:val="left" w:pos="4820"/>
        </w:tabs>
        <w:spacing w:before="0"/>
        <w:jc w:val="left"/>
        <w:rPr>
          <w:sz w:val="22"/>
          <w:szCs w:val="22"/>
          <w:lang w:val="mt-MT"/>
        </w:rPr>
      </w:pPr>
    </w:p>
    <w:p w14:paraId="373BE134" w14:textId="77777777" w:rsidR="00BB626C" w:rsidRPr="00D52177" w:rsidRDefault="00BB626C" w:rsidP="00BB626C">
      <w:pPr>
        <w:shd w:val="clear" w:color="auto" w:fill="E7E6E6"/>
        <w:tabs>
          <w:tab w:val="left" w:pos="4820"/>
        </w:tabs>
        <w:spacing w:before="0"/>
        <w:jc w:val="center"/>
        <w:rPr>
          <w:b/>
          <w:bCs/>
          <w:sz w:val="22"/>
          <w:szCs w:val="22"/>
          <w:lang w:val="mt-MT"/>
        </w:rPr>
      </w:pPr>
      <w:r w:rsidRPr="00D52177">
        <w:rPr>
          <w:bCs/>
          <w:i/>
          <w:sz w:val="22"/>
          <w:szCs w:val="22"/>
          <w:lang w:val="mt-MT"/>
        </w:rPr>
        <w:t>&lt;</w:t>
      </w:r>
      <w:r w:rsidRPr="00D52177">
        <w:rPr>
          <w:i/>
          <w:sz w:val="22"/>
          <w:szCs w:val="22"/>
          <w:lang w:val="mt-MT"/>
        </w:rPr>
        <w:t xml:space="preserve">GONAL-f </w:t>
      </w:r>
      <w:r w:rsidRPr="00D52177">
        <w:rPr>
          <w:bCs/>
          <w:i/>
          <w:sz w:val="22"/>
          <w:szCs w:val="22"/>
          <w:lang w:val="mt-MT"/>
        </w:rPr>
        <w:t>150 IU–</w:t>
      </w:r>
      <w:r w:rsidRPr="00D52177">
        <w:rPr>
          <w:i/>
          <w:sz w:val="22"/>
          <w:szCs w:val="22"/>
          <w:lang w:val="mt-MT"/>
        </w:rPr>
        <w:t xml:space="preserve"> PEN</w:t>
      </w:r>
      <w:r w:rsidRPr="00D52177">
        <w:rPr>
          <w:bCs/>
          <w:i/>
          <w:sz w:val="22"/>
          <w:szCs w:val="22"/>
          <w:lang w:val="mt-MT"/>
        </w:rPr>
        <w:t>&gt;</w:t>
      </w:r>
    </w:p>
    <w:p w14:paraId="0F3B5D50" w14:textId="77777777" w:rsidR="00BB626C" w:rsidRPr="00D52177" w:rsidRDefault="00BB626C" w:rsidP="00BB626C">
      <w:pPr>
        <w:shd w:val="clear" w:color="auto" w:fill="E7E6E6"/>
        <w:tabs>
          <w:tab w:val="left" w:pos="4820"/>
        </w:tabs>
        <w:spacing w:before="0"/>
        <w:ind w:left="567" w:hanging="567"/>
        <w:jc w:val="center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 xml:space="preserve">GONAL-f </w:t>
      </w:r>
      <w:r w:rsidRPr="00D52177">
        <w:rPr>
          <w:b/>
          <w:sz w:val="22"/>
          <w:szCs w:val="22"/>
          <w:lang w:val="mt-MT"/>
        </w:rPr>
        <w:t>PINNA MIMLIJA GĦAL-LEST</w:t>
      </w:r>
      <w:r w:rsidRPr="00D52177">
        <w:rPr>
          <w:b/>
          <w:bCs/>
          <w:sz w:val="22"/>
          <w:szCs w:val="22"/>
          <w:lang w:val="mt-MT"/>
        </w:rPr>
        <w:t xml:space="preserve"> 150 IU/0.25 mL</w:t>
      </w:r>
    </w:p>
    <w:p w14:paraId="73777C3C" w14:textId="77777777" w:rsidR="00BB626C" w:rsidRPr="00D52177" w:rsidRDefault="00BB626C" w:rsidP="00BB626C">
      <w:pPr>
        <w:shd w:val="clear" w:color="auto" w:fill="E7E6E6"/>
        <w:tabs>
          <w:tab w:val="left" w:pos="4820"/>
        </w:tabs>
        <w:spacing w:before="0"/>
        <w:ind w:left="567" w:hanging="567"/>
        <w:jc w:val="center"/>
        <w:rPr>
          <w:i/>
          <w:sz w:val="22"/>
          <w:szCs w:val="22"/>
          <w:lang w:val="mt-MT"/>
        </w:rPr>
      </w:pPr>
    </w:p>
    <w:p w14:paraId="153AC071" w14:textId="77777777" w:rsidR="003254BC" w:rsidRPr="00D52177" w:rsidRDefault="003254BC" w:rsidP="00A55173">
      <w:pPr>
        <w:shd w:val="clear" w:color="auto" w:fill="CCFFFF"/>
        <w:tabs>
          <w:tab w:val="left" w:pos="4820"/>
        </w:tabs>
        <w:spacing w:before="0"/>
        <w:jc w:val="center"/>
        <w:rPr>
          <w:i/>
          <w:sz w:val="22"/>
          <w:szCs w:val="22"/>
          <w:lang w:val="mt-MT"/>
        </w:rPr>
      </w:pPr>
      <w:r w:rsidRPr="00D52177">
        <w:rPr>
          <w:bCs/>
          <w:i/>
          <w:sz w:val="22"/>
          <w:szCs w:val="22"/>
          <w:lang w:val="mt-MT"/>
        </w:rPr>
        <w:t>&lt;</w:t>
      </w:r>
      <w:r w:rsidRPr="00D52177">
        <w:rPr>
          <w:i/>
          <w:sz w:val="22"/>
          <w:szCs w:val="22"/>
          <w:lang w:val="mt-MT"/>
        </w:rPr>
        <w:t xml:space="preserve">GONAL-f </w:t>
      </w:r>
      <w:r w:rsidRPr="00D52177">
        <w:rPr>
          <w:bCs/>
          <w:i/>
          <w:sz w:val="22"/>
          <w:szCs w:val="22"/>
          <w:lang w:val="mt-MT"/>
        </w:rPr>
        <w:t>300 IU–</w:t>
      </w:r>
      <w:r w:rsidRPr="00D52177">
        <w:rPr>
          <w:i/>
          <w:sz w:val="22"/>
          <w:szCs w:val="22"/>
          <w:lang w:val="mt-MT"/>
        </w:rPr>
        <w:t xml:space="preserve"> PEN</w:t>
      </w:r>
      <w:r w:rsidRPr="00D52177">
        <w:rPr>
          <w:bCs/>
          <w:i/>
          <w:sz w:val="22"/>
          <w:szCs w:val="22"/>
          <w:lang w:val="mt-MT"/>
        </w:rPr>
        <w:t>&gt;</w:t>
      </w:r>
    </w:p>
    <w:p w14:paraId="09F57257" w14:textId="77777777" w:rsidR="003254BC" w:rsidRPr="00D52177" w:rsidRDefault="003254BC" w:rsidP="00A55173">
      <w:pPr>
        <w:shd w:val="clear" w:color="auto" w:fill="CCFFFF"/>
        <w:tabs>
          <w:tab w:val="left" w:pos="4820"/>
        </w:tabs>
        <w:spacing w:before="0"/>
        <w:ind w:left="567" w:hanging="567"/>
        <w:jc w:val="center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GONAL</w:t>
      </w:r>
      <w:r w:rsidRPr="00D52177">
        <w:rPr>
          <w:b/>
          <w:bCs/>
          <w:sz w:val="22"/>
          <w:szCs w:val="22"/>
          <w:lang w:val="mt-MT"/>
        </w:rPr>
        <w:noBreakHyphen/>
        <w:t xml:space="preserve">f </w:t>
      </w:r>
      <w:r w:rsidR="00BB626C" w:rsidRPr="00D52177">
        <w:rPr>
          <w:b/>
          <w:bCs/>
          <w:sz w:val="22"/>
          <w:szCs w:val="22"/>
          <w:lang w:val="mt-MT"/>
        </w:rPr>
        <w:t xml:space="preserve">PINNA MIMLIJA GĦAL-LEST </w:t>
      </w:r>
      <w:r w:rsidRPr="00D52177">
        <w:rPr>
          <w:b/>
          <w:bCs/>
          <w:sz w:val="22"/>
          <w:szCs w:val="22"/>
          <w:lang w:val="mt-MT"/>
        </w:rPr>
        <w:t>300 IU/0.5 </w:t>
      </w:r>
      <w:r w:rsidR="000701BC" w:rsidRPr="00D52177">
        <w:rPr>
          <w:b/>
          <w:bCs/>
          <w:sz w:val="22"/>
          <w:szCs w:val="22"/>
          <w:lang w:val="mt-MT"/>
        </w:rPr>
        <w:t>mL</w:t>
      </w:r>
    </w:p>
    <w:p w14:paraId="28302B6E" w14:textId="77777777" w:rsidR="003254BC" w:rsidRPr="00D52177" w:rsidRDefault="003254BC" w:rsidP="00A55173">
      <w:pPr>
        <w:shd w:val="clear" w:color="auto" w:fill="CCFFFF"/>
        <w:tabs>
          <w:tab w:val="left" w:pos="4820"/>
        </w:tabs>
        <w:spacing w:before="0"/>
        <w:ind w:left="567" w:hanging="567"/>
        <w:jc w:val="center"/>
        <w:rPr>
          <w:i/>
          <w:sz w:val="22"/>
          <w:szCs w:val="22"/>
          <w:lang w:val="mt-MT"/>
        </w:rPr>
      </w:pPr>
    </w:p>
    <w:p w14:paraId="5AFEDACC" w14:textId="77777777" w:rsidR="003254BC" w:rsidRPr="00D52177" w:rsidRDefault="003254BC" w:rsidP="00A55173">
      <w:pPr>
        <w:shd w:val="clear" w:color="auto" w:fill="CCECFF"/>
        <w:tabs>
          <w:tab w:val="left" w:pos="567"/>
        </w:tabs>
        <w:spacing w:before="0"/>
        <w:jc w:val="center"/>
        <w:rPr>
          <w:bCs/>
          <w:i/>
          <w:sz w:val="22"/>
          <w:szCs w:val="22"/>
          <w:lang w:val="mt-MT"/>
        </w:rPr>
      </w:pPr>
      <w:r w:rsidRPr="00D52177">
        <w:rPr>
          <w:bCs/>
          <w:i/>
          <w:sz w:val="22"/>
          <w:szCs w:val="22"/>
          <w:lang w:val="mt-MT"/>
        </w:rPr>
        <w:t>&lt;GONAL-f 450 IU</w:t>
      </w:r>
      <w:r w:rsidR="004E2C77" w:rsidRPr="00D52177">
        <w:rPr>
          <w:bCs/>
          <w:i/>
          <w:sz w:val="22"/>
          <w:szCs w:val="22"/>
          <w:lang w:val="mt-MT"/>
        </w:rPr>
        <w:t xml:space="preserve">– PEN </w:t>
      </w:r>
      <w:r w:rsidRPr="00D52177">
        <w:rPr>
          <w:bCs/>
          <w:i/>
          <w:sz w:val="22"/>
          <w:szCs w:val="22"/>
          <w:lang w:val="mt-MT"/>
        </w:rPr>
        <w:t>&gt;</w:t>
      </w:r>
    </w:p>
    <w:p w14:paraId="7E1CBB04" w14:textId="77777777" w:rsidR="003254BC" w:rsidRPr="00D52177" w:rsidRDefault="003254BC" w:rsidP="00A55173">
      <w:pPr>
        <w:shd w:val="clear" w:color="auto" w:fill="CCECFF"/>
        <w:spacing w:before="0"/>
        <w:ind w:left="567" w:hanging="567"/>
        <w:jc w:val="center"/>
        <w:rPr>
          <w:b/>
          <w:bCs/>
          <w:sz w:val="22"/>
          <w:szCs w:val="22"/>
          <w:lang w:val="mt-MT"/>
        </w:rPr>
      </w:pPr>
      <w:r w:rsidRPr="00D52177">
        <w:rPr>
          <w:b/>
          <w:bCs/>
          <w:sz w:val="22"/>
          <w:szCs w:val="22"/>
          <w:lang w:val="mt-MT"/>
        </w:rPr>
        <w:t>GONAL</w:t>
      </w:r>
      <w:r w:rsidRPr="00D52177">
        <w:rPr>
          <w:b/>
          <w:bCs/>
          <w:sz w:val="22"/>
          <w:szCs w:val="22"/>
          <w:lang w:val="mt-MT"/>
        </w:rPr>
        <w:noBreakHyphen/>
        <w:t xml:space="preserve">f </w:t>
      </w:r>
      <w:r w:rsidR="00BB626C" w:rsidRPr="00D52177">
        <w:rPr>
          <w:b/>
          <w:bCs/>
          <w:sz w:val="22"/>
          <w:szCs w:val="22"/>
          <w:lang w:val="mt-MT"/>
        </w:rPr>
        <w:t xml:space="preserve">PINNA MIMLIJA GĦAL-LEST </w:t>
      </w:r>
      <w:r w:rsidRPr="00D52177">
        <w:rPr>
          <w:b/>
          <w:bCs/>
          <w:sz w:val="22"/>
          <w:szCs w:val="22"/>
          <w:lang w:val="mt-MT"/>
        </w:rPr>
        <w:t>450 IU/0.75 </w:t>
      </w:r>
      <w:r w:rsidR="000701BC" w:rsidRPr="00D52177">
        <w:rPr>
          <w:b/>
          <w:bCs/>
          <w:sz w:val="22"/>
          <w:szCs w:val="22"/>
          <w:lang w:val="mt-MT"/>
        </w:rPr>
        <w:t>mL</w:t>
      </w:r>
    </w:p>
    <w:p w14:paraId="2F3F92C6" w14:textId="77777777" w:rsidR="003254BC" w:rsidRPr="00D52177" w:rsidRDefault="003254BC" w:rsidP="00A55173">
      <w:pPr>
        <w:shd w:val="clear" w:color="auto" w:fill="CCECFF"/>
        <w:spacing w:before="0"/>
        <w:ind w:left="567" w:hanging="567"/>
        <w:jc w:val="center"/>
        <w:rPr>
          <w:bCs/>
          <w:i/>
          <w:sz w:val="22"/>
          <w:szCs w:val="22"/>
          <w:lang w:val="mt-MT"/>
        </w:rPr>
      </w:pPr>
    </w:p>
    <w:p w14:paraId="34EE7565" w14:textId="77777777" w:rsidR="003254BC" w:rsidRPr="00D52177" w:rsidRDefault="003254BC" w:rsidP="00A55173">
      <w:pPr>
        <w:shd w:val="clear" w:color="auto" w:fill="99CCFF"/>
        <w:tabs>
          <w:tab w:val="left" w:pos="567"/>
        </w:tabs>
        <w:spacing w:before="0"/>
        <w:jc w:val="center"/>
        <w:rPr>
          <w:bCs/>
          <w:i/>
          <w:sz w:val="22"/>
          <w:szCs w:val="22"/>
          <w:lang w:val="mt-MT"/>
        </w:rPr>
      </w:pPr>
      <w:r w:rsidRPr="00D52177">
        <w:rPr>
          <w:bCs/>
          <w:i/>
          <w:sz w:val="22"/>
          <w:szCs w:val="22"/>
          <w:lang w:val="mt-MT"/>
        </w:rPr>
        <w:t>&lt;GONAL-f 900 IU</w:t>
      </w:r>
      <w:r w:rsidR="004E2C77" w:rsidRPr="00D52177">
        <w:rPr>
          <w:bCs/>
          <w:i/>
          <w:sz w:val="22"/>
          <w:szCs w:val="22"/>
          <w:lang w:val="mt-MT"/>
        </w:rPr>
        <w:t xml:space="preserve">– PEN </w:t>
      </w:r>
      <w:r w:rsidRPr="00D52177">
        <w:rPr>
          <w:bCs/>
          <w:i/>
          <w:sz w:val="22"/>
          <w:szCs w:val="22"/>
          <w:lang w:val="mt-MT"/>
        </w:rPr>
        <w:t>&gt;</w:t>
      </w:r>
    </w:p>
    <w:p w14:paraId="3B1A77C3" w14:textId="77777777" w:rsidR="003254BC" w:rsidRPr="00D52177" w:rsidRDefault="003254BC" w:rsidP="00A55173">
      <w:pPr>
        <w:shd w:val="clear" w:color="auto" w:fill="99CCFF"/>
        <w:tabs>
          <w:tab w:val="left" w:pos="567"/>
        </w:tabs>
        <w:spacing w:before="0"/>
        <w:jc w:val="center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GONAL</w:t>
      </w:r>
      <w:r w:rsidRPr="00D52177">
        <w:rPr>
          <w:b/>
          <w:sz w:val="22"/>
          <w:szCs w:val="22"/>
          <w:lang w:val="mt-MT"/>
        </w:rPr>
        <w:noBreakHyphen/>
        <w:t xml:space="preserve">f </w:t>
      </w:r>
      <w:r w:rsidR="00BB626C" w:rsidRPr="00D52177">
        <w:rPr>
          <w:b/>
          <w:bCs/>
          <w:sz w:val="22"/>
          <w:szCs w:val="22"/>
          <w:lang w:val="mt-MT"/>
        </w:rPr>
        <w:t xml:space="preserve">PINNA MIMLIJA GĦAL-LEST </w:t>
      </w:r>
      <w:r w:rsidRPr="00D52177">
        <w:rPr>
          <w:b/>
          <w:sz w:val="22"/>
          <w:szCs w:val="22"/>
          <w:lang w:val="mt-MT"/>
        </w:rPr>
        <w:t>900 IU/1.5 </w:t>
      </w:r>
      <w:r w:rsidR="000701BC" w:rsidRPr="00D52177">
        <w:rPr>
          <w:b/>
          <w:sz w:val="22"/>
          <w:szCs w:val="22"/>
          <w:lang w:val="mt-MT"/>
        </w:rPr>
        <w:t>mL</w:t>
      </w:r>
    </w:p>
    <w:p w14:paraId="0171460A" w14:textId="77777777" w:rsidR="00C865EE" w:rsidRPr="00D52177" w:rsidRDefault="00C865EE" w:rsidP="00C865EE">
      <w:pPr>
        <w:spacing w:before="0"/>
        <w:ind w:left="567" w:hanging="567"/>
        <w:jc w:val="center"/>
        <w:rPr>
          <w:bCs/>
          <w:sz w:val="22"/>
          <w:szCs w:val="22"/>
          <w:lang w:val="mt-MT" w:eastAsia="hu-HU"/>
        </w:rPr>
      </w:pPr>
      <w:r w:rsidRPr="00D52177">
        <w:rPr>
          <w:sz w:val="22"/>
          <w:szCs w:val="22"/>
          <w:lang w:val="mt-MT"/>
        </w:rPr>
        <w:t>Soluzzjoni għall-injezzjoni f’pinna mimlija għal-lest</w:t>
      </w:r>
    </w:p>
    <w:p w14:paraId="7198AB12" w14:textId="77777777" w:rsidR="00C865EE" w:rsidRPr="00D52177" w:rsidRDefault="00C865EE" w:rsidP="00C865EE">
      <w:pPr>
        <w:spacing w:before="0"/>
        <w:ind w:left="567" w:hanging="567"/>
        <w:jc w:val="center"/>
        <w:rPr>
          <w:bCs/>
          <w:sz w:val="22"/>
          <w:szCs w:val="22"/>
          <w:lang w:val="mt-MT" w:eastAsia="hu-HU"/>
        </w:rPr>
      </w:pPr>
      <w:r w:rsidRPr="00D52177">
        <w:rPr>
          <w:bCs/>
          <w:sz w:val="22"/>
          <w:szCs w:val="22"/>
          <w:lang w:val="mt-MT" w:eastAsia="hu-HU"/>
        </w:rPr>
        <w:t>Follitropin alfa</w:t>
      </w:r>
    </w:p>
    <w:p w14:paraId="08E7CFA6" w14:textId="77777777" w:rsidR="00994623" w:rsidRPr="00D52177" w:rsidRDefault="00994623" w:rsidP="00A55173">
      <w:pPr>
        <w:spacing w:before="0"/>
        <w:rPr>
          <w:sz w:val="22"/>
          <w:szCs w:val="22"/>
          <w:lang w:val="mt-MT" w:eastAsia="hu-HU"/>
        </w:rPr>
      </w:pPr>
    </w:p>
    <w:p w14:paraId="1E7D7812" w14:textId="77777777" w:rsidR="00994623" w:rsidRPr="00D52177" w:rsidRDefault="00994623" w:rsidP="00F3738E">
      <w:pPr>
        <w:pBdr>
          <w:bottom w:val="single" w:sz="4" w:space="1" w:color="auto"/>
        </w:pBdr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Werrej</w:t>
      </w:r>
    </w:p>
    <w:p w14:paraId="4E741BB0" w14:textId="77777777" w:rsidR="00F0211D" w:rsidRPr="00D52177" w:rsidRDefault="00F0211D" w:rsidP="00A55173">
      <w:pPr>
        <w:spacing w:before="0"/>
        <w:jc w:val="left"/>
        <w:rPr>
          <w:b/>
          <w:sz w:val="22"/>
          <w:szCs w:val="22"/>
          <w:lang w:val="mt-MT"/>
        </w:rPr>
      </w:pPr>
    </w:p>
    <w:p w14:paraId="5756FDE9" w14:textId="77777777" w:rsidR="00994623" w:rsidRPr="00D52177" w:rsidRDefault="00994623" w:rsidP="00A55173">
      <w:pPr>
        <w:pStyle w:val="Gonal-fTitle1"/>
        <w:widowControl/>
        <w:spacing w:before="0" w:after="0" w:line="240" w:lineRule="auto"/>
        <w:ind w:left="567" w:hanging="567"/>
        <w:rPr>
          <w:color w:val="auto"/>
          <w:lang w:val="mt-MT"/>
        </w:rPr>
      </w:pPr>
      <w:r w:rsidRPr="00D52177">
        <w:rPr>
          <w:color w:val="auto"/>
          <w:lang w:val="mt-MT"/>
        </w:rPr>
        <w:t>1.</w:t>
      </w:r>
      <w:r w:rsidRPr="00D52177">
        <w:rPr>
          <w:color w:val="auto"/>
          <w:lang w:val="mt-MT"/>
        </w:rPr>
        <w:tab/>
        <w:t>Kif tuża GONAL</w:t>
      </w:r>
      <w:r w:rsidRPr="00D52177">
        <w:rPr>
          <w:color w:val="auto"/>
          <w:lang w:val="mt-MT"/>
        </w:rPr>
        <w:noBreakHyphen/>
        <w:t>f pinna mimlija għal-lest</w:t>
      </w:r>
    </w:p>
    <w:p w14:paraId="3F57BEB8" w14:textId="618A2F1A" w:rsidR="00994623" w:rsidRPr="00D52177" w:rsidRDefault="00994623" w:rsidP="003E0BB2">
      <w:pPr>
        <w:pStyle w:val="Gonal-fTitle1"/>
        <w:widowControl/>
        <w:spacing w:before="0" w:after="0" w:line="240" w:lineRule="auto"/>
        <w:ind w:left="567" w:hanging="567"/>
        <w:rPr>
          <w:color w:val="auto"/>
          <w:lang w:val="mt-MT"/>
        </w:rPr>
      </w:pPr>
      <w:r w:rsidRPr="00D52177">
        <w:rPr>
          <w:color w:val="auto"/>
          <w:lang w:val="mt-MT"/>
        </w:rPr>
        <w:t>2.</w:t>
      </w:r>
      <w:r w:rsidRPr="00D52177">
        <w:rPr>
          <w:color w:val="auto"/>
          <w:lang w:val="mt-MT"/>
        </w:rPr>
        <w:tab/>
        <w:t>Kif tuża d-Djarju tal-</w:t>
      </w:r>
      <w:r w:rsidR="003E0BB2" w:rsidRPr="00D52177">
        <w:rPr>
          <w:color w:val="auto"/>
          <w:lang w:val="mt-MT"/>
        </w:rPr>
        <w:t>K</w:t>
      </w:r>
      <w:r w:rsidRPr="00D52177">
        <w:rPr>
          <w:color w:val="auto"/>
          <w:lang w:val="mt-MT"/>
        </w:rPr>
        <w:t>ura ta’ GONAL</w:t>
      </w:r>
      <w:r w:rsidRPr="00D52177">
        <w:rPr>
          <w:color w:val="auto"/>
          <w:lang w:val="mt-MT"/>
        </w:rPr>
        <w:noBreakHyphen/>
        <w:t>f pinna mimlija għal-lest tiegħek</w:t>
      </w:r>
    </w:p>
    <w:p w14:paraId="243C61FA" w14:textId="77777777" w:rsidR="00994623" w:rsidRPr="00D52177" w:rsidRDefault="00994623" w:rsidP="00A55173">
      <w:pPr>
        <w:pStyle w:val="Gonal-fTitle1"/>
        <w:widowControl/>
        <w:spacing w:before="0" w:after="0" w:line="240" w:lineRule="auto"/>
        <w:ind w:left="567" w:hanging="567"/>
        <w:rPr>
          <w:color w:val="auto"/>
          <w:lang w:val="mt-MT"/>
        </w:rPr>
      </w:pPr>
      <w:r w:rsidRPr="00D52177">
        <w:rPr>
          <w:color w:val="auto"/>
          <w:lang w:val="mt-MT"/>
        </w:rPr>
        <w:t>3.</w:t>
      </w:r>
      <w:r w:rsidRPr="00D52177">
        <w:rPr>
          <w:color w:val="auto"/>
          <w:lang w:val="mt-MT"/>
        </w:rPr>
        <w:tab/>
        <w:t>Qabel tibda tuża GONAL</w:t>
      </w:r>
      <w:r w:rsidRPr="00D52177">
        <w:rPr>
          <w:color w:val="auto"/>
          <w:lang w:val="mt-MT"/>
        </w:rPr>
        <w:noBreakHyphen/>
        <w:t>f pinna mimlija għal-lest tiegħek</w:t>
      </w:r>
    </w:p>
    <w:p w14:paraId="3B877216" w14:textId="77777777" w:rsidR="00994623" w:rsidRPr="00D52177" w:rsidRDefault="00994623" w:rsidP="00A55173">
      <w:pPr>
        <w:pStyle w:val="Gonal-fTitle1"/>
        <w:widowControl/>
        <w:spacing w:before="0" w:after="0" w:line="240" w:lineRule="auto"/>
        <w:ind w:left="567" w:hanging="567"/>
        <w:rPr>
          <w:color w:val="auto"/>
          <w:lang w:val="mt-MT"/>
        </w:rPr>
      </w:pPr>
      <w:r w:rsidRPr="00D52177">
        <w:rPr>
          <w:color w:val="auto"/>
          <w:lang w:val="mt-MT"/>
        </w:rPr>
        <w:t>4.</w:t>
      </w:r>
      <w:r w:rsidRPr="00D52177">
        <w:rPr>
          <w:color w:val="auto"/>
          <w:lang w:val="mt-MT"/>
        </w:rPr>
        <w:tab/>
        <w:t>Kif tipprepara GONAL</w:t>
      </w:r>
      <w:r w:rsidRPr="00D52177">
        <w:rPr>
          <w:color w:val="auto"/>
          <w:lang w:val="mt-MT"/>
        </w:rPr>
        <w:noBreakHyphen/>
        <w:t>f pinna mimlija għal-lest tiegħek lesta għall-injezzjoni</w:t>
      </w:r>
    </w:p>
    <w:p w14:paraId="56308DA8" w14:textId="77777777" w:rsidR="00994623" w:rsidRPr="00D52177" w:rsidRDefault="00994623" w:rsidP="00A55173">
      <w:pPr>
        <w:pStyle w:val="Gonal-fTitle1"/>
        <w:widowControl/>
        <w:spacing w:before="0" w:after="0" w:line="240" w:lineRule="auto"/>
        <w:ind w:left="567" w:hanging="567"/>
        <w:rPr>
          <w:color w:val="auto"/>
          <w:lang w:val="mt-MT"/>
        </w:rPr>
      </w:pPr>
      <w:r w:rsidRPr="00D52177">
        <w:rPr>
          <w:color w:val="auto"/>
          <w:lang w:val="mt-MT"/>
        </w:rPr>
        <w:t>5.</w:t>
      </w:r>
      <w:r w:rsidRPr="00D52177">
        <w:rPr>
          <w:color w:val="auto"/>
          <w:lang w:val="mt-MT"/>
        </w:rPr>
        <w:tab/>
        <w:t>Kif tissettja d-doża preskritta mit-tabib tiegħek</w:t>
      </w:r>
    </w:p>
    <w:p w14:paraId="1FB753CE" w14:textId="77777777" w:rsidR="00994623" w:rsidRPr="00D52177" w:rsidRDefault="00994623" w:rsidP="00A55173">
      <w:pPr>
        <w:pStyle w:val="Gonal-fTitle1"/>
        <w:widowControl/>
        <w:spacing w:before="0" w:after="0" w:line="240" w:lineRule="auto"/>
        <w:ind w:left="567" w:hanging="567"/>
        <w:rPr>
          <w:color w:val="auto"/>
          <w:lang w:val="mt-MT"/>
        </w:rPr>
      </w:pPr>
      <w:r w:rsidRPr="00D52177">
        <w:rPr>
          <w:color w:val="auto"/>
          <w:lang w:val="mt-MT"/>
        </w:rPr>
        <w:t>6.</w:t>
      </w:r>
      <w:r w:rsidRPr="00D52177">
        <w:rPr>
          <w:color w:val="auto"/>
          <w:lang w:val="mt-MT"/>
        </w:rPr>
        <w:tab/>
        <w:t>Kif tinjetta d-doża</w:t>
      </w:r>
    </w:p>
    <w:p w14:paraId="5716BD48" w14:textId="77777777" w:rsidR="00994623" w:rsidRPr="00D52177" w:rsidRDefault="00994623" w:rsidP="00A55173">
      <w:pPr>
        <w:pStyle w:val="Gonal-fTitle1"/>
        <w:widowControl/>
        <w:spacing w:before="0" w:after="0" w:line="240" w:lineRule="auto"/>
        <w:ind w:left="567" w:hanging="567"/>
        <w:rPr>
          <w:color w:val="auto"/>
          <w:lang w:val="mt-MT"/>
        </w:rPr>
      </w:pPr>
      <w:r w:rsidRPr="00D52177">
        <w:rPr>
          <w:color w:val="auto"/>
          <w:lang w:val="mt-MT"/>
        </w:rPr>
        <w:t>7.</w:t>
      </w:r>
      <w:r w:rsidRPr="00D52177">
        <w:rPr>
          <w:color w:val="auto"/>
          <w:lang w:val="mt-MT"/>
        </w:rPr>
        <w:tab/>
        <w:t>Wara l-injezzjoni</w:t>
      </w:r>
    </w:p>
    <w:p w14:paraId="1E685CE2" w14:textId="18DB5F22" w:rsidR="00994623" w:rsidRPr="00D52177" w:rsidRDefault="00994623" w:rsidP="003E0BB2">
      <w:pPr>
        <w:pStyle w:val="Gonal-fTitle1"/>
        <w:widowControl/>
        <w:spacing w:before="0" w:after="0" w:line="240" w:lineRule="auto"/>
        <w:ind w:left="567" w:hanging="567"/>
        <w:rPr>
          <w:color w:val="auto"/>
          <w:lang w:val="mt-MT"/>
        </w:rPr>
      </w:pPr>
      <w:r w:rsidRPr="00D52177">
        <w:rPr>
          <w:color w:val="auto"/>
          <w:lang w:val="mt-MT"/>
        </w:rPr>
        <w:t>8.</w:t>
      </w:r>
      <w:r w:rsidRPr="00D52177">
        <w:rPr>
          <w:color w:val="auto"/>
          <w:lang w:val="mt-MT"/>
        </w:rPr>
        <w:tab/>
        <w:t>Id-</w:t>
      </w:r>
      <w:r w:rsidR="00F0211D" w:rsidRPr="00D52177">
        <w:rPr>
          <w:color w:val="auto"/>
          <w:lang w:val="mt-MT"/>
        </w:rPr>
        <w:t>D</w:t>
      </w:r>
      <w:r w:rsidRPr="00D52177">
        <w:rPr>
          <w:color w:val="auto"/>
          <w:lang w:val="mt-MT"/>
        </w:rPr>
        <w:t>jarju tal-</w:t>
      </w:r>
      <w:r w:rsidR="003E0BB2" w:rsidRPr="00D52177">
        <w:rPr>
          <w:color w:val="auto"/>
          <w:lang w:val="mt-MT"/>
        </w:rPr>
        <w:t>K</w:t>
      </w:r>
      <w:r w:rsidRPr="00D52177">
        <w:rPr>
          <w:color w:val="auto"/>
          <w:lang w:val="mt-MT"/>
        </w:rPr>
        <w:t>ura ta’ GONAL</w:t>
      </w:r>
      <w:r w:rsidRPr="00D52177">
        <w:rPr>
          <w:color w:val="auto"/>
          <w:lang w:val="mt-MT"/>
        </w:rPr>
        <w:noBreakHyphen/>
        <w:t>f pinna mimlija għal-lest (ara t-tabella fl-aħħar)</w:t>
      </w:r>
    </w:p>
    <w:p w14:paraId="24C008E5" w14:textId="77777777" w:rsidR="00994623" w:rsidRPr="00D52177" w:rsidRDefault="00994623" w:rsidP="00A55173">
      <w:pPr>
        <w:pStyle w:val="Gonal-fTitle2"/>
        <w:widowControl/>
        <w:pBdr>
          <w:bottom w:val="none" w:sz="0" w:space="0" w:color="auto"/>
        </w:pBdr>
        <w:spacing w:before="0" w:after="0" w:line="240" w:lineRule="auto"/>
        <w:ind w:left="567" w:hanging="567"/>
        <w:rPr>
          <w:color w:val="auto"/>
          <w:lang w:val="mt-MT"/>
        </w:rPr>
      </w:pPr>
    </w:p>
    <w:p w14:paraId="7621F4E8" w14:textId="77777777" w:rsidR="00994623" w:rsidRPr="00D52177" w:rsidRDefault="00994623" w:rsidP="00A55173">
      <w:pPr>
        <w:spacing w:before="0"/>
        <w:rPr>
          <w:sz w:val="22"/>
          <w:szCs w:val="22"/>
          <w:lang w:val="mt-MT" w:eastAsia="hu-HU"/>
        </w:rPr>
      </w:pPr>
    </w:p>
    <w:p w14:paraId="0FBD5F92" w14:textId="77777777" w:rsidR="00994623" w:rsidRPr="00D52177" w:rsidRDefault="00994623" w:rsidP="00A55173">
      <w:pPr>
        <w:spacing w:before="0"/>
        <w:ind w:left="993" w:hanging="993"/>
        <w:rPr>
          <w:sz w:val="22"/>
          <w:szCs w:val="22"/>
          <w:lang w:val="mt-MT" w:eastAsia="hu-HU"/>
        </w:rPr>
      </w:pPr>
      <w:r w:rsidRPr="00D52177">
        <w:rPr>
          <w:b/>
          <w:bCs/>
          <w:sz w:val="22"/>
          <w:szCs w:val="22"/>
          <w:lang w:val="mt-MT" w:eastAsia="hu-HU"/>
        </w:rPr>
        <w:t xml:space="preserve">Twissija: </w:t>
      </w:r>
      <w:r w:rsidRPr="00D52177">
        <w:rPr>
          <w:b/>
          <w:bCs/>
          <w:sz w:val="22"/>
          <w:szCs w:val="22"/>
          <w:lang w:val="mt-MT" w:eastAsia="hu-HU"/>
        </w:rPr>
        <w:tab/>
      </w:r>
      <w:r w:rsidRPr="00D52177">
        <w:rPr>
          <w:sz w:val="22"/>
          <w:szCs w:val="22"/>
          <w:lang w:val="mt-MT" w:eastAsia="hu-HU"/>
        </w:rPr>
        <w:t xml:space="preserve">Jekk jogħġbok aqra dawn l-istruzzjonijiet għall-użu qabel tuża </w:t>
      </w: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>f pinna mimlija għal-lest</w:t>
      </w:r>
      <w:r w:rsidRPr="00D52177">
        <w:rPr>
          <w:sz w:val="22"/>
          <w:szCs w:val="22"/>
          <w:lang w:val="mt-MT" w:eastAsia="hu-HU"/>
        </w:rPr>
        <w:t>. Segwi l-proċedura b’mod preċiż, peress li taf tkun differenti mill-esperjenza preċedenti tiegħek.</w:t>
      </w:r>
    </w:p>
    <w:p w14:paraId="6F081E1B" w14:textId="77777777" w:rsidR="00994623" w:rsidRPr="00D52177" w:rsidRDefault="00994623" w:rsidP="00A55173">
      <w:pPr>
        <w:spacing w:before="0"/>
        <w:ind w:left="993" w:hanging="993"/>
        <w:rPr>
          <w:sz w:val="22"/>
          <w:szCs w:val="22"/>
          <w:lang w:val="mt-MT" w:eastAsia="hu-HU"/>
        </w:rPr>
      </w:pPr>
    </w:p>
    <w:p w14:paraId="2577E93F" w14:textId="77777777" w:rsidR="00994623" w:rsidRPr="00D52177" w:rsidRDefault="00994623" w:rsidP="00A55173">
      <w:pPr>
        <w:spacing w:before="0"/>
        <w:ind w:left="993" w:hanging="993"/>
        <w:rPr>
          <w:sz w:val="22"/>
          <w:szCs w:val="22"/>
          <w:lang w:val="mt-MT" w:eastAsia="hu-HU"/>
        </w:rPr>
      </w:pPr>
    </w:p>
    <w:p w14:paraId="043BDE0C" w14:textId="77777777" w:rsidR="00994623" w:rsidRPr="00D52177" w:rsidRDefault="00994623" w:rsidP="00A55173">
      <w:pPr>
        <w:keepNext/>
        <w:pBdr>
          <w:bottom w:val="single" w:sz="4" w:space="1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1.</w:t>
      </w:r>
      <w:r w:rsidRPr="00D52177">
        <w:rPr>
          <w:b/>
          <w:sz w:val="22"/>
          <w:szCs w:val="22"/>
          <w:lang w:val="mt-MT"/>
        </w:rPr>
        <w:tab/>
        <w:t>Kif tuża GONAL</w:t>
      </w:r>
      <w:r w:rsidRPr="00D52177">
        <w:rPr>
          <w:b/>
          <w:sz w:val="22"/>
          <w:szCs w:val="22"/>
          <w:lang w:val="mt-MT"/>
        </w:rPr>
        <w:noBreakHyphen/>
        <w:t>f pinna mimlija għal-lest</w:t>
      </w:r>
    </w:p>
    <w:p w14:paraId="07C222C4" w14:textId="77777777" w:rsidR="00171EF9" w:rsidRPr="00D52177" w:rsidRDefault="00171EF9" w:rsidP="00171EF9">
      <w:pPr>
        <w:keepNext/>
        <w:spacing w:before="0"/>
        <w:ind w:left="567" w:hanging="567"/>
        <w:jc w:val="left"/>
        <w:rPr>
          <w:b/>
          <w:sz w:val="22"/>
          <w:szCs w:val="22"/>
          <w:lang w:val="mt-MT"/>
        </w:rPr>
      </w:pPr>
    </w:p>
    <w:p w14:paraId="3DBC79B8" w14:textId="77777777" w:rsidR="00994623" w:rsidRPr="00D52177" w:rsidRDefault="00994623" w:rsidP="002D60EE">
      <w:pPr>
        <w:numPr>
          <w:ilvl w:val="0"/>
          <w:numId w:val="39"/>
        </w:numPr>
        <w:spacing w:before="0"/>
        <w:ind w:left="568" w:hanging="568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Taqsamx din il-pinna ma’ ħaddieħor. Il-pinna hija għal injezzjoni taħt il-ġilda biss.</w:t>
      </w:r>
    </w:p>
    <w:p w14:paraId="02964A62" w14:textId="77777777" w:rsidR="00994623" w:rsidRPr="00D52177" w:rsidRDefault="00994623" w:rsidP="002D60EE">
      <w:pPr>
        <w:numPr>
          <w:ilvl w:val="0"/>
          <w:numId w:val="39"/>
        </w:numPr>
        <w:spacing w:before="0"/>
        <w:ind w:left="568" w:hanging="568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In-numri fuq </w:t>
      </w:r>
      <w:r w:rsidRPr="00D52177">
        <w:rPr>
          <w:b/>
          <w:sz w:val="22"/>
          <w:szCs w:val="22"/>
          <w:lang w:val="mt-MT"/>
        </w:rPr>
        <w:t>it-Tieqa ta’ Rispons għad-Doża</w:t>
      </w:r>
      <w:r w:rsidRPr="00D52177">
        <w:rPr>
          <w:sz w:val="22"/>
          <w:szCs w:val="22"/>
          <w:lang w:val="mt-MT"/>
        </w:rPr>
        <w:t xml:space="preserve"> huma mkejlin f’Unitajiet Internazzjonali jew IUs. It-tabib tiegħek ikun qallek kemm għandek tinjetta IUs kuljum.</w:t>
      </w:r>
    </w:p>
    <w:p w14:paraId="5AB05077" w14:textId="77777777" w:rsidR="00994623" w:rsidRPr="00D52177" w:rsidRDefault="00994623" w:rsidP="002D60EE">
      <w:pPr>
        <w:numPr>
          <w:ilvl w:val="0"/>
          <w:numId w:val="39"/>
        </w:numPr>
        <w:spacing w:before="0"/>
        <w:ind w:left="568" w:hanging="568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In-numri murija fit-</w:t>
      </w:r>
      <w:r w:rsidRPr="00D52177">
        <w:rPr>
          <w:b/>
          <w:sz w:val="22"/>
          <w:szCs w:val="22"/>
          <w:lang w:val="mt-MT"/>
        </w:rPr>
        <w:t xml:space="preserve">Tieqa ta’ Rispons għad-Doża </w:t>
      </w:r>
      <w:r w:rsidRPr="00D52177">
        <w:rPr>
          <w:sz w:val="22"/>
          <w:szCs w:val="22"/>
          <w:lang w:val="mt-MT"/>
        </w:rPr>
        <w:t>ser jgħinuk biex:</w:t>
      </w:r>
    </w:p>
    <w:p w14:paraId="390BCE48" w14:textId="77777777" w:rsidR="00F0211D" w:rsidRPr="00D52177" w:rsidRDefault="00F0211D" w:rsidP="003E0BB2">
      <w:pPr>
        <w:spacing w:before="0"/>
        <w:jc w:val="left"/>
        <w:rPr>
          <w:sz w:val="22"/>
          <w:szCs w:val="22"/>
          <w:lang w:val="mt-MT"/>
        </w:rPr>
      </w:pP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4570"/>
        <w:gridCol w:w="3368"/>
      </w:tblGrid>
      <w:tr w:rsidR="00994623" w:rsidRPr="00D52177" w14:paraId="50789C8C" w14:textId="77777777" w:rsidTr="00CF74C4">
        <w:trPr>
          <w:trHeight w:val="907"/>
        </w:trPr>
        <w:tc>
          <w:tcPr>
            <w:tcW w:w="4570" w:type="dxa"/>
          </w:tcPr>
          <w:p w14:paraId="14F583F7" w14:textId="77777777" w:rsidR="00994623" w:rsidRPr="00D52177" w:rsidRDefault="00994623" w:rsidP="00A55173">
            <w:pPr>
              <w:spacing w:before="0"/>
              <w:ind w:left="601" w:hanging="601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 xml:space="preserve">a. </w:t>
            </w:r>
            <w:r w:rsidRPr="00D52177">
              <w:rPr>
                <w:sz w:val="22"/>
                <w:szCs w:val="22"/>
                <w:lang w:val="mt-MT"/>
              </w:rPr>
              <w:tab/>
              <w:t>Tisselezzjona id-doża preskritta tiegħek.</w:t>
            </w:r>
          </w:p>
        </w:tc>
        <w:tc>
          <w:tcPr>
            <w:tcW w:w="3368" w:type="dxa"/>
          </w:tcPr>
          <w:p w14:paraId="29D44C1C" w14:textId="09B70E66" w:rsidR="00994623" w:rsidRPr="00D52177" w:rsidRDefault="00911ECC" w:rsidP="00A55173">
            <w:pPr>
              <w:spacing w:before="0"/>
              <w:ind w:firstLine="460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noProof/>
                <w:lang w:val="mt-MT" w:eastAsia="en-GB"/>
              </w:rPr>
              <w:drawing>
                <wp:inline distT="0" distB="0" distL="0" distR="0" wp14:anchorId="094ADDB6" wp14:editId="2F451EB0">
                  <wp:extent cx="1330960" cy="491490"/>
                  <wp:effectExtent l="0" t="0" r="0" b="0"/>
                  <wp:docPr id="18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096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623" w:rsidRPr="00D52177" w14:paraId="51A7ECA2" w14:textId="77777777" w:rsidTr="00CF74C4">
        <w:trPr>
          <w:trHeight w:val="907"/>
        </w:trPr>
        <w:tc>
          <w:tcPr>
            <w:tcW w:w="4570" w:type="dxa"/>
          </w:tcPr>
          <w:p w14:paraId="3E1A808D" w14:textId="77777777" w:rsidR="00994623" w:rsidRPr="00D52177" w:rsidRDefault="00994623" w:rsidP="00A55173">
            <w:pPr>
              <w:spacing w:before="0"/>
              <w:ind w:left="601" w:hanging="601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 xml:space="preserve">b. </w:t>
            </w:r>
            <w:r w:rsidRPr="00D52177">
              <w:rPr>
                <w:sz w:val="22"/>
                <w:szCs w:val="22"/>
                <w:lang w:val="mt-MT"/>
              </w:rPr>
              <w:tab/>
              <w:t>Tiċċekkja li l-injezzjoni saret kollha.</w:t>
            </w:r>
          </w:p>
        </w:tc>
        <w:tc>
          <w:tcPr>
            <w:tcW w:w="3368" w:type="dxa"/>
          </w:tcPr>
          <w:p w14:paraId="19C264F6" w14:textId="0F460E7A" w:rsidR="00994623" w:rsidRPr="00D52177" w:rsidRDefault="00911ECC" w:rsidP="00A55173">
            <w:pPr>
              <w:spacing w:before="0"/>
              <w:ind w:firstLine="460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noProof/>
                <w:lang w:val="mt-MT" w:eastAsia="en-GB"/>
              </w:rPr>
              <w:drawing>
                <wp:inline distT="0" distB="0" distL="0" distR="0" wp14:anchorId="18285148" wp14:editId="08BB29FA">
                  <wp:extent cx="1078230" cy="300355"/>
                  <wp:effectExtent l="0" t="0" r="0" b="0"/>
                  <wp:docPr id="19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230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623" w:rsidRPr="00D52177" w14:paraId="2E4608E8" w14:textId="77777777" w:rsidTr="00CF74C4">
        <w:trPr>
          <w:trHeight w:val="907"/>
        </w:trPr>
        <w:tc>
          <w:tcPr>
            <w:tcW w:w="4570" w:type="dxa"/>
          </w:tcPr>
          <w:p w14:paraId="322DF6B1" w14:textId="77777777" w:rsidR="00994623" w:rsidRPr="00D52177" w:rsidRDefault="00994623" w:rsidP="00A55173">
            <w:pPr>
              <w:spacing w:before="0"/>
              <w:ind w:left="601" w:hanging="601"/>
              <w:jc w:val="left"/>
              <w:rPr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 xml:space="preserve">c. </w:t>
            </w:r>
            <w:r w:rsidRPr="00D52177">
              <w:rPr>
                <w:sz w:val="22"/>
                <w:szCs w:val="22"/>
                <w:lang w:val="mt-MT"/>
              </w:rPr>
              <w:tab/>
              <w:t>Aqra d-doża li jifdal li għandha tiġi injettata b’pinna oħra.</w:t>
            </w:r>
          </w:p>
        </w:tc>
        <w:tc>
          <w:tcPr>
            <w:tcW w:w="3368" w:type="dxa"/>
          </w:tcPr>
          <w:p w14:paraId="285DB719" w14:textId="32DD5426" w:rsidR="00994623" w:rsidRPr="00D52177" w:rsidRDefault="00911ECC" w:rsidP="00A55173">
            <w:pPr>
              <w:spacing w:before="0"/>
              <w:ind w:firstLine="460"/>
              <w:jc w:val="left"/>
              <w:rPr>
                <w:lang w:val="mt-MT"/>
              </w:rPr>
            </w:pPr>
            <w:r w:rsidRPr="00D52177">
              <w:rPr>
                <w:noProof/>
                <w:lang w:val="mt-MT" w:eastAsia="de-DE"/>
              </w:rPr>
              <w:drawing>
                <wp:inline distT="0" distB="0" distL="0" distR="0" wp14:anchorId="1BEC20CA" wp14:editId="10270F70">
                  <wp:extent cx="1009650" cy="273050"/>
                  <wp:effectExtent l="0" t="0" r="0" b="0"/>
                  <wp:docPr id="2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D0896B" w14:textId="5F22023B" w:rsidR="00994623" w:rsidRPr="00D52177" w:rsidRDefault="00994623" w:rsidP="002D60EE">
      <w:pPr>
        <w:numPr>
          <w:ilvl w:val="0"/>
          <w:numId w:val="44"/>
        </w:numPr>
        <w:adjustRightInd w:val="0"/>
        <w:spacing w:before="0"/>
        <w:jc w:val="left"/>
        <w:rPr>
          <w:lang w:val="mt-MT"/>
        </w:rPr>
      </w:pPr>
      <w:r w:rsidRPr="00D52177">
        <w:rPr>
          <w:sz w:val="22"/>
          <w:szCs w:val="22"/>
          <w:lang w:val="mt-MT"/>
        </w:rPr>
        <w:t>Injetta lilek innifsek id-doża fl-istess ħin tal-ġurnata. Eżempju:</w:t>
      </w:r>
      <w:r w:rsidRPr="00D52177">
        <w:rPr>
          <w:sz w:val="22"/>
          <w:szCs w:val="22"/>
          <w:lang w:val="mt-MT"/>
        </w:rPr>
        <w:tab/>
      </w:r>
      <w:r w:rsidR="00911ECC" w:rsidRPr="00D52177">
        <w:rPr>
          <w:noProof/>
          <w:sz w:val="22"/>
          <w:szCs w:val="22"/>
          <w:lang w:val="mt-MT" w:eastAsia="en-GB"/>
        </w:rPr>
        <w:drawing>
          <wp:inline distT="0" distB="0" distL="0" distR="0" wp14:anchorId="4CB2B050" wp14:editId="35ECF93A">
            <wp:extent cx="389255" cy="470535"/>
            <wp:effectExtent l="0" t="0" r="0" b="0"/>
            <wp:docPr id="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49F3F" w14:textId="77777777" w:rsidR="00994623" w:rsidRPr="00D52177" w:rsidRDefault="00994623" w:rsidP="002D60EE">
      <w:pPr>
        <w:numPr>
          <w:ilvl w:val="0"/>
          <w:numId w:val="44"/>
        </w:numPr>
        <w:adjustRightInd w:val="0"/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It-tabib/spiżjar tiegħek ser jgħidulek kemm għandek bżonn pinen biex tlesti l-kura tiegħek</w:t>
      </w:r>
      <w:r w:rsidRPr="00D52177">
        <w:rPr>
          <w:bCs/>
          <w:sz w:val="22"/>
          <w:szCs w:val="22"/>
          <w:lang w:val="mt-MT"/>
        </w:rPr>
        <w:t>.</w:t>
      </w:r>
    </w:p>
    <w:p w14:paraId="13CDF168" w14:textId="77777777" w:rsidR="00994623" w:rsidRPr="00D52177" w:rsidRDefault="00994623" w:rsidP="00A55173">
      <w:pPr>
        <w:spacing w:before="0"/>
        <w:ind w:left="567" w:hanging="567"/>
        <w:jc w:val="left"/>
        <w:rPr>
          <w:sz w:val="22"/>
          <w:szCs w:val="22"/>
          <w:lang w:val="mt-MT"/>
        </w:rPr>
      </w:pPr>
    </w:p>
    <w:p w14:paraId="5EB2DB20" w14:textId="77777777" w:rsidR="00994623" w:rsidRPr="00D52177" w:rsidRDefault="00994623" w:rsidP="00A55173">
      <w:pPr>
        <w:spacing w:before="0"/>
        <w:ind w:left="567" w:hanging="567"/>
        <w:jc w:val="left"/>
        <w:rPr>
          <w:sz w:val="22"/>
          <w:szCs w:val="22"/>
          <w:lang w:val="mt-MT"/>
        </w:rPr>
      </w:pPr>
    </w:p>
    <w:p w14:paraId="0E8D4B3F" w14:textId="77777777" w:rsidR="00994623" w:rsidRPr="00D52177" w:rsidRDefault="00994623" w:rsidP="00A55173">
      <w:pPr>
        <w:pStyle w:val="Gonal-fTitle2"/>
        <w:keepNext/>
        <w:widowControl/>
        <w:pBdr>
          <w:bottom w:val="single" w:sz="4" w:space="1" w:color="auto"/>
        </w:pBdr>
        <w:spacing w:before="0" w:after="0" w:line="240" w:lineRule="auto"/>
        <w:ind w:left="567" w:hanging="567"/>
        <w:rPr>
          <w:color w:val="auto"/>
          <w:lang w:val="mt-MT"/>
        </w:rPr>
      </w:pPr>
      <w:r w:rsidRPr="00D52177">
        <w:rPr>
          <w:color w:val="auto"/>
          <w:lang w:val="mt-MT"/>
        </w:rPr>
        <w:lastRenderedPageBreak/>
        <w:t>2.</w:t>
      </w:r>
      <w:r w:rsidRPr="00D52177">
        <w:rPr>
          <w:color w:val="auto"/>
          <w:lang w:val="mt-MT"/>
        </w:rPr>
        <w:tab/>
        <w:t>Kif tuża d-Djarju tal-Kura ta’ GONAL</w:t>
      </w:r>
      <w:r w:rsidRPr="00D52177">
        <w:rPr>
          <w:color w:val="auto"/>
          <w:lang w:val="mt-MT"/>
        </w:rPr>
        <w:noBreakHyphen/>
        <w:t>f pinna mimlija għal-lest</w:t>
      </w:r>
    </w:p>
    <w:p w14:paraId="5D8C6396" w14:textId="77777777" w:rsidR="00994623" w:rsidRPr="00D52177" w:rsidRDefault="00994623" w:rsidP="00A55173">
      <w:pPr>
        <w:keepNext/>
        <w:autoSpaceDE w:val="0"/>
        <w:autoSpaceDN w:val="0"/>
        <w:spacing w:before="0"/>
        <w:jc w:val="left"/>
        <w:rPr>
          <w:sz w:val="22"/>
          <w:szCs w:val="22"/>
          <w:lang w:val="mt-MT" w:eastAsia="de-DE"/>
        </w:rPr>
      </w:pPr>
    </w:p>
    <w:p w14:paraId="6DD55811" w14:textId="77777777" w:rsidR="00994623" w:rsidRPr="00D52177" w:rsidRDefault="00994623" w:rsidP="00A55173">
      <w:pPr>
        <w:keepNext/>
        <w:autoSpaceDE w:val="0"/>
        <w:autoSpaceDN w:val="0"/>
        <w:spacing w:before="0"/>
        <w:jc w:val="left"/>
        <w:rPr>
          <w:sz w:val="22"/>
          <w:szCs w:val="22"/>
          <w:lang w:val="mt-MT" w:eastAsia="de-DE"/>
        </w:rPr>
      </w:pPr>
      <w:r w:rsidRPr="00D52177">
        <w:rPr>
          <w:sz w:val="22"/>
          <w:szCs w:val="22"/>
          <w:lang w:val="mt-MT" w:eastAsia="de-DE"/>
        </w:rPr>
        <w:t>Fl-aħħar paġna huwa inkluż djarju tal-kura.</w:t>
      </w:r>
    </w:p>
    <w:p w14:paraId="2317C507" w14:textId="77777777" w:rsidR="00994623" w:rsidRPr="00D52177" w:rsidRDefault="00994623" w:rsidP="003E0BB2">
      <w:pPr>
        <w:keepNext/>
        <w:tabs>
          <w:tab w:val="left" w:pos="567"/>
        </w:tabs>
        <w:spacing w:before="0"/>
        <w:jc w:val="left"/>
        <w:rPr>
          <w:sz w:val="22"/>
          <w:szCs w:val="22"/>
          <w:lang w:val="mt-MT" w:eastAsia="de-DE"/>
        </w:rPr>
      </w:pPr>
      <w:r w:rsidRPr="00D52177">
        <w:rPr>
          <w:sz w:val="22"/>
          <w:szCs w:val="22"/>
          <w:lang w:val="mt-MT" w:eastAsia="de-DE"/>
        </w:rPr>
        <w:t>Uża d-djarju tal-kura biex tirreġistra l-ammont ta’ IUs li tuża kull darba.</w:t>
      </w:r>
    </w:p>
    <w:p w14:paraId="61EE5EBB" w14:textId="77777777" w:rsidR="00994623" w:rsidRPr="00D52177" w:rsidRDefault="00994623" w:rsidP="002D60EE">
      <w:pPr>
        <w:numPr>
          <w:ilvl w:val="0"/>
          <w:numId w:val="44"/>
        </w:numPr>
        <w:tabs>
          <w:tab w:val="clear" w:pos="567"/>
          <w:tab w:val="num" w:pos="1134"/>
        </w:tabs>
        <w:adjustRightInd w:val="0"/>
        <w:spacing w:before="0"/>
        <w:ind w:left="1134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Niżżel in-numru tal-jum tal-kura (1), id-data (2) u l-ħin (3) tal-injezzjoni tiegħek.</w:t>
      </w:r>
    </w:p>
    <w:p w14:paraId="10B506D3" w14:textId="77777777" w:rsidR="00994623" w:rsidRPr="00D52177" w:rsidRDefault="00994623" w:rsidP="002D60EE">
      <w:pPr>
        <w:numPr>
          <w:ilvl w:val="0"/>
          <w:numId w:val="44"/>
        </w:numPr>
        <w:tabs>
          <w:tab w:val="clear" w:pos="567"/>
          <w:tab w:val="num" w:pos="1134"/>
        </w:tabs>
        <w:adjustRightInd w:val="0"/>
        <w:spacing w:before="0"/>
        <w:ind w:left="1134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Fl-ewwel linja tat-tabella, il-volum tal-pinna tiegħek huwa diġà mniżżel għalik (4).</w:t>
      </w:r>
    </w:p>
    <w:p w14:paraId="0BD38CCB" w14:textId="77777777" w:rsidR="00994623" w:rsidRPr="00D52177" w:rsidRDefault="00994623" w:rsidP="002D60EE">
      <w:pPr>
        <w:numPr>
          <w:ilvl w:val="0"/>
          <w:numId w:val="44"/>
        </w:numPr>
        <w:tabs>
          <w:tab w:val="clear" w:pos="567"/>
          <w:tab w:val="num" w:pos="1134"/>
        </w:tabs>
        <w:adjustRightInd w:val="0"/>
        <w:spacing w:before="0"/>
        <w:ind w:left="1134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Niżżel id-doża preskritta għalik fis-sezzjoni “Doża Preskritta” (5).</w:t>
      </w:r>
    </w:p>
    <w:p w14:paraId="4DCD0DCE" w14:textId="77777777" w:rsidR="00994623" w:rsidRPr="00D52177" w:rsidRDefault="00994623" w:rsidP="002D60EE">
      <w:pPr>
        <w:numPr>
          <w:ilvl w:val="0"/>
          <w:numId w:val="44"/>
        </w:numPr>
        <w:tabs>
          <w:tab w:val="clear" w:pos="567"/>
          <w:tab w:val="num" w:pos="1134"/>
        </w:tabs>
        <w:adjustRightInd w:val="0"/>
        <w:spacing w:before="0"/>
        <w:ind w:left="1134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Iċċekkja li għażilt id-doża t-tajba qabel tinjetta (6).</w:t>
      </w:r>
    </w:p>
    <w:p w14:paraId="4E976B4E" w14:textId="77777777" w:rsidR="00994623" w:rsidRPr="00D52177" w:rsidRDefault="00994623" w:rsidP="002D60EE">
      <w:pPr>
        <w:numPr>
          <w:ilvl w:val="0"/>
          <w:numId w:val="44"/>
        </w:numPr>
        <w:tabs>
          <w:tab w:val="clear" w:pos="567"/>
          <w:tab w:val="num" w:pos="1134"/>
        </w:tabs>
        <w:adjustRightInd w:val="0"/>
        <w:spacing w:before="0"/>
        <w:ind w:left="1134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Wara l-injezzjoni, aqra n-numru muri fit-</w:t>
      </w:r>
      <w:r w:rsidRPr="00D52177">
        <w:rPr>
          <w:b/>
          <w:sz w:val="22"/>
          <w:szCs w:val="22"/>
          <w:lang w:val="mt-MT"/>
        </w:rPr>
        <w:t>Tieqa ta’ Rispons għad-Doża</w:t>
      </w:r>
      <w:r w:rsidRPr="00D52177">
        <w:rPr>
          <w:sz w:val="22"/>
          <w:szCs w:val="22"/>
          <w:lang w:val="mt-MT"/>
        </w:rPr>
        <w:t>.</w:t>
      </w:r>
    </w:p>
    <w:p w14:paraId="21FC7684" w14:textId="77777777" w:rsidR="00994623" w:rsidRPr="00D52177" w:rsidRDefault="00994623" w:rsidP="002D60EE">
      <w:pPr>
        <w:keepNext/>
        <w:numPr>
          <w:ilvl w:val="0"/>
          <w:numId w:val="45"/>
        </w:numPr>
        <w:tabs>
          <w:tab w:val="num" w:pos="1134"/>
        </w:tabs>
        <w:adjustRightInd w:val="0"/>
        <w:spacing w:before="0"/>
        <w:ind w:left="1134" w:hanging="567"/>
        <w:jc w:val="left"/>
        <w:rPr>
          <w:sz w:val="22"/>
          <w:lang w:val="mt-MT"/>
        </w:rPr>
      </w:pPr>
      <w:r w:rsidRPr="00D52177">
        <w:rPr>
          <w:sz w:val="22"/>
          <w:szCs w:val="22"/>
          <w:lang w:val="mt-MT" w:eastAsia="de-DE"/>
        </w:rPr>
        <w:t>Ikkonferma li rċevejt injezzjoni kollha (7)</w:t>
      </w:r>
      <w:r w:rsidRPr="00D52177">
        <w:rPr>
          <w:sz w:val="22"/>
          <w:lang w:val="mt-MT"/>
        </w:rPr>
        <w:t xml:space="preserve"> jew niżżel in-numru muri fit-</w:t>
      </w:r>
      <w:r w:rsidRPr="00D52177">
        <w:rPr>
          <w:b/>
          <w:sz w:val="22"/>
          <w:lang w:val="mt-MT"/>
        </w:rPr>
        <w:t>Tieqa ta’ Rispons għad-Doża</w:t>
      </w:r>
      <w:r w:rsidRPr="00D52177">
        <w:rPr>
          <w:sz w:val="22"/>
          <w:lang w:val="mt-MT"/>
        </w:rPr>
        <w:t xml:space="preserve"> </w:t>
      </w:r>
      <w:r w:rsidRPr="00D52177">
        <w:rPr>
          <w:sz w:val="22"/>
          <w:szCs w:val="22"/>
          <w:lang w:val="mt-MT" w:eastAsia="de-DE"/>
        </w:rPr>
        <w:t>jekk ma jkunx</w:t>
      </w:r>
      <w:r w:rsidRPr="00D52177">
        <w:rPr>
          <w:b/>
          <w:sz w:val="22"/>
          <w:szCs w:val="22"/>
          <w:lang w:val="mt-MT" w:eastAsia="de-DE"/>
        </w:rPr>
        <w:t xml:space="preserve"> </w:t>
      </w:r>
      <w:r w:rsidRPr="00D52177">
        <w:rPr>
          <w:sz w:val="22"/>
          <w:szCs w:val="22"/>
          <w:lang w:val="mt-MT" w:eastAsia="de-DE"/>
        </w:rPr>
        <w:t>“0” (8).</w:t>
      </w:r>
    </w:p>
    <w:p w14:paraId="6D5B5DFF" w14:textId="77777777" w:rsidR="00994623" w:rsidRPr="00D52177" w:rsidRDefault="00994623" w:rsidP="002D60EE">
      <w:pPr>
        <w:keepNext/>
        <w:numPr>
          <w:ilvl w:val="0"/>
          <w:numId w:val="45"/>
        </w:numPr>
        <w:tabs>
          <w:tab w:val="num" w:pos="1134"/>
        </w:tabs>
        <w:adjustRightInd w:val="0"/>
        <w:spacing w:before="0"/>
        <w:ind w:left="1134" w:hanging="567"/>
        <w:jc w:val="left"/>
        <w:rPr>
          <w:sz w:val="22"/>
          <w:szCs w:val="22"/>
          <w:lang w:val="mt-MT" w:eastAsia="de-DE"/>
        </w:rPr>
      </w:pPr>
      <w:r w:rsidRPr="00D52177">
        <w:rPr>
          <w:sz w:val="22"/>
          <w:szCs w:val="22"/>
          <w:lang w:val="mt-MT" w:eastAsia="de-DE"/>
        </w:rPr>
        <w:t>Meta jkun meħtieġ, injetta lilek innifsek permezz ta’ pinna oħra, billi tisselezzjona d-doża li tifdal miktuba fis-sezzjoni “Ammont Muri wara l-Injezzjoni” (8).</w:t>
      </w:r>
    </w:p>
    <w:p w14:paraId="6531FABE" w14:textId="77777777" w:rsidR="00994623" w:rsidRPr="00D52177" w:rsidRDefault="00994623" w:rsidP="002D60EE">
      <w:pPr>
        <w:numPr>
          <w:ilvl w:val="0"/>
          <w:numId w:val="45"/>
        </w:numPr>
        <w:tabs>
          <w:tab w:val="num" w:pos="1134"/>
        </w:tabs>
        <w:adjustRightInd w:val="0"/>
        <w:spacing w:before="0"/>
        <w:ind w:left="1134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Niżżel din id-doża li jifdal fis-sezzjoni </w:t>
      </w:r>
      <w:r w:rsidRPr="00D52177">
        <w:rPr>
          <w:b/>
          <w:sz w:val="22"/>
          <w:szCs w:val="22"/>
          <w:lang w:val="mt-MT"/>
        </w:rPr>
        <w:t>“Ammont Issettjat għall-Injezzjoni”</w:t>
      </w:r>
      <w:r w:rsidRPr="00D52177">
        <w:rPr>
          <w:sz w:val="22"/>
          <w:szCs w:val="22"/>
          <w:lang w:val="mt-MT"/>
        </w:rPr>
        <w:t xml:space="preserve"> fir-ringiela li jmiss (6).</w:t>
      </w:r>
    </w:p>
    <w:p w14:paraId="496D35A5" w14:textId="77777777" w:rsidR="00994623" w:rsidRPr="00D52177" w:rsidRDefault="00994623" w:rsidP="00A55173">
      <w:pPr>
        <w:spacing w:before="0"/>
        <w:ind w:left="567"/>
        <w:jc w:val="left"/>
        <w:rPr>
          <w:lang w:val="mt-MT"/>
        </w:rPr>
      </w:pPr>
    </w:p>
    <w:p w14:paraId="7DAFE6FC" w14:textId="77777777" w:rsidR="00994623" w:rsidRPr="00D52177" w:rsidRDefault="00994623" w:rsidP="00A5517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CC"/>
        <w:spacing w:before="0"/>
        <w:ind w:left="567"/>
        <w:jc w:val="left"/>
        <w:rPr>
          <w:lang w:val="mt-MT"/>
        </w:rPr>
      </w:pPr>
      <w:r w:rsidRPr="00D52177">
        <w:rPr>
          <w:sz w:val="22"/>
          <w:lang w:val="mt-MT"/>
        </w:rPr>
        <w:t>ATTENZJONI:</w:t>
      </w:r>
    </w:p>
    <w:p w14:paraId="603D4EE6" w14:textId="77777777" w:rsidR="002C36EF" w:rsidRPr="00D52177" w:rsidRDefault="002C36EF" w:rsidP="002C36E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CC"/>
        <w:spacing w:before="0"/>
        <w:ind w:left="567"/>
        <w:jc w:val="left"/>
        <w:rPr>
          <w:i/>
          <w:sz w:val="22"/>
          <w:szCs w:val="22"/>
          <w:lang w:val="mt-MT" w:eastAsia="de-DE"/>
        </w:rPr>
      </w:pPr>
      <w:r w:rsidRPr="00D52177">
        <w:rPr>
          <w:i/>
          <w:sz w:val="22"/>
          <w:szCs w:val="22"/>
          <w:lang w:val="mt-MT" w:eastAsia="de-DE"/>
        </w:rPr>
        <w:t>-----------------------------------------------------------------------------------------------------------------</w:t>
      </w:r>
    </w:p>
    <w:p w14:paraId="2B08C96A" w14:textId="77777777" w:rsidR="00994623" w:rsidRPr="00D52177" w:rsidRDefault="0099462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CC"/>
        <w:spacing w:before="0"/>
        <w:ind w:left="567"/>
        <w:jc w:val="left"/>
        <w:rPr>
          <w:i/>
          <w:sz w:val="22"/>
          <w:szCs w:val="22"/>
          <w:lang w:val="mt-MT" w:eastAsia="de-DE"/>
        </w:rPr>
      </w:pPr>
      <w:r w:rsidRPr="00D52177">
        <w:rPr>
          <w:i/>
          <w:sz w:val="22"/>
          <w:szCs w:val="22"/>
          <w:lang w:val="mt-MT" w:eastAsia="de-DE"/>
        </w:rPr>
        <w:t>Jekk tuża d-djarju tal-kura biex tniżżel l-injezzjoni(jiet) ta’ kuljum tiegħek, jippermettilek tiċċekkja kuljum jekk ħadtx id-doża preskritta kollha.</w:t>
      </w:r>
    </w:p>
    <w:p w14:paraId="0B23A4A7" w14:textId="77777777" w:rsidR="00994623" w:rsidRPr="00D52177" w:rsidRDefault="00994623" w:rsidP="00A55173">
      <w:pPr>
        <w:tabs>
          <w:tab w:val="left" w:pos="567"/>
        </w:tabs>
        <w:adjustRightInd w:val="0"/>
        <w:spacing w:before="0"/>
        <w:jc w:val="left"/>
        <w:rPr>
          <w:rFonts w:eastAsia="Times New Roman"/>
          <w:sz w:val="22"/>
          <w:szCs w:val="22"/>
          <w:lang w:val="mt-MT"/>
        </w:rPr>
      </w:pPr>
    </w:p>
    <w:p w14:paraId="71705688" w14:textId="77777777" w:rsidR="00994623" w:rsidRPr="00D52177" w:rsidRDefault="00994623" w:rsidP="00A55173">
      <w:pPr>
        <w:keepNext/>
        <w:tabs>
          <w:tab w:val="left" w:pos="567"/>
        </w:tabs>
        <w:spacing w:before="0"/>
        <w:ind w:left="567" w:hanging="567"/>
        <w:jc w:val="left"/>
        <w:rPr>
          <w:sz w:val="22"/>
          <w:lang w:val="mt-MT"/>
        </w:rPr>
      </w:pPr>
      <w:r w:rsidRPr="00D52177">
        <w:rPr>
          <w:sz w:val="22"/>
          <w:lang w:val="mt-MT"/>
        </w:rPr>
        <w:t>Eżempju ta’ djarju tal-kura:</w:t>
      </w:r>
    </w:p>
    <w:p w14:paraId="7DB4A4A0" w14:textId="77777777" w:rsidR="00611C8C" w:rsidRPr="00D52177" w:rsidRDefault="00611C8C" w:rsidP="00A55173">
      <w:pPr>
        <w:keepNext/>
        <w:tabs>
          <w:tab w:val="left" w:pos="567"/>
        </w:tabs>
        <w:spacing w:before="0"/>
        <w:ind w:left="567" w:hanging="567"/>
        <w:jc w:val="left"/>
        <w:rPr>
          <w:sz w:val="22"/>
          <w:lang w:val="mt-MT"/>
        </w:rPr>
      </w:pPr>
    </w:p>
    <w:p w14:paraId="161C8CD5" w14:textId="77777777" w:rsidR="00611C8C" w:rsidRPr="00D52177" w:rsidRDefault="00611C8C" w:rsidP="003E0BB2">
      <w:pPr>
        <w:shd w:val="clear" w:color="auto" w:fill="E7E6E6"/>
        <w:tabs>
          <w:tab w:val="left" w:pos="4820"/>
        </w:tabs>
        <w:spacing w:before="0"/>
        <w:jc w:val="center"/>
        <w:rPr>
          <w:b/>
          <w:bCs/>
          <w:sz w:val="22"/>
          <w:szCs w:val="22"/>
          <w:lang w:val="mt-MT"/>
        </w:rPr>
      </w:pPr>
      <w:r w:rsidRPr="00D52177">
        <w:rPr>
          <w:bCs/>
          <w:i/>
          <w:sz w:val="22"/>
          <w:szCs w:val="22"/>
          <w:lang w:val="mt-MT"/>
        </w:rPr>
        <w:t>&lt;</w:t>
      </w:r>
      <w:r w:rsidRPr="00D52177">
        <w:rPr>
          <w:i/>
          <w:sz w:val="22"/>
          <w:szCs w:val="22"/>
          <w:lang w:val="mt-MT"/>
        </w:rPr>
        <w:t xml:space="preserve">GONAL-f </w:t>
      </w:r>
      <w:r w:rsidRPr="00D52177">
        <w:rPr>
          <w:bCs/>
          <w:i/>
          <w:sz w:val="22"/>
          <w:szCs w:val="22"/>
          <w:lang w:val="mt-MT"/>
        </w:rPr>
        <w:t>150 IU–</w:t>
      </w:r>
      <w:r w:rsidRPr="00D52177">
        <w:rPr>
          <w:i/>
          <w:sz w:val="22"/>
          <w:szCs w:val="22"/>
          <w:lang w:val="mt-MT"/>
        </w:rPr>
        <w:t xml:space="preserve"> PEN</w:t>
      </w:r>
      <w:r w:rsidRPr="00D52177">
        <w:rPr>
          <w:bCs/>
          <w:i/>
          <w:sz w:val="22"/>
          <w:szCs w:val="22"/>
          <w:lang w:val="mt-MT"/>
        </w:rPr>
        <w:t>&gt;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4"/>
        <w:gridCol w:w="540"/>
        <w:gridCol w:w="559"/>
        <w:gridCol w:w="1134"/>
        <w:gridCol w:w="824"/>
        <w:gridCol w:w="892"/>
        <w:gridCol w:w="1100"/>
        <w:gridCol w:w="3279"/>
      </w:tblGrid>
      <w:tr w:rsidR="00611C8C" w:rsidRPr="00CF74C4" w14:paraId="062917AB" w14:textId="77777777" w:rsidTr="002D60EE">
        <w:trPr>
          <w:trHeight w:hRule="exact" w:val="493"/>
        </w:trPr>
        <w:tc>
          <w:tcPr>
            <w:tcW w:w="744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605380D9" w14:textId="77777777" w:rsidR="00611C8C" w:rsidRPr="00D52177" w:rsidRDefault="00611C8C" w:rsidP="00E54E0D">
            <w:pPr>
              <w:keepNext/>
              <w:autoSpaceDE w:val="0"/>
              <w:autoSpaceDN w:val="0"/>
              <w:spacing w:before="8"/>
              <w:ind w:left="287" w:right="267"/>
              <w:jc w:val="center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w w:val="96"/>
                <w:sz w:val="16"/>
                <w:szCs w:val="16"/>
                <w:lang w:val="mt-MT"/>
              </w:rPr>
              <w:t>1</w:t>
            </w:r>
          </w:p>
          <w:p w14:paraId="7E82EAE2" w14:textId="77777777" w:rsidR="00611C8C" w:rsidRPr="00D52177" w:rsidRDefault="00611C8C" w:rsidP="00E54E0D">
            <w:pPr>
              <w:keepNext/>
              <w:autoSpaceDE w:val="0"/>
              <w:autoSpaceDN w:val="0"/>
              <w:adjustRightInd w:val="0"/>
              <w:ind w:left="51" w:right="32"/>
              <w:jc w:val="center"/>
              <w:rPr>
                <w:sz w:val="16"/>
                <w:szCs w:val="16"/>
                <w:lang w:val="mt-MT"/>
              </w:rPr>
            </w:pPr>
            <w:r w:rsidRPr="00D52177">
              <w:rPr>
                <w:rFonts w:eastAsia="Times New Roman"/>
                <w:b/>
                <w:bCs/>
                <w:spacing w:val="-1"/>
                <w:w w:val="79"/>
                <w:sz w:val="16"/>
                <w:szCs w:val="16"/>
                <w:lang w:val="mt-MT"/>
              </w:rPr>
              <w:t>Numru tal-Jum ta’ Trattament</w:t>
            </w:r>
          </w:p>
        </w:tc>
        <w:tc>
          <w:tcPr>
            <w:tcW w:w="540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7F79C913" w14:textId="77777777" w:rsidR="00611C8C" w:rsidRPr="00D52177" w:rsidRDefault="00611C8C" w:rsidP="00E54E0D">
            <w:pPr>
              <w:keepNext/>
              <w:autoSpaceDE w:val="0"/>
              <w:autoSpaceDN w:val="0"/>
              <w:spacing w:before="8"/>
              <w:ind w:left="185" w:right="165"/>
              <w:jc w:val="center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w w:val="96"/>
                <w:sz w:val="16"/>
                <w:szCs w:val="16"/>
                <w:lang w:val="mt-MT"/>
              </w:rPr>
              <w:t>2</w:t>
            </w:r>
          </w:p>
          <w:p w14:paraId="7E23CA2C" w14:textId="77777777" w:rsidR="00611C8C" w:rsidRPr="00D52177" w:rsidRDefault="00611C8C" w:rsidP="00E54E0D">
            <w:pPr>
              <w:keepNext/>
              <w:autoSpaceDE w:val="0"/>
              <w:autoSpaceDN w:val="0"/>
              <w:ind w:left="83" w:right="63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spacing w:val="-2"/>
                <w:w w:val="82"/>
                <w:sz w:val="16"/>
                <w:szCs w:val="16"/>
                <w:lang w:val="mt-MT"/>
              </w:rPr>
              <w:t>Data</w:t>
            </w:r>
          </w:p>
        </w:tc>
        <w:tc>
          <w:tcPr>
            <w:tcW w:w="559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3E0FE5F5" w14:textId="77777777" w:rsidR="00611C8C" w:rsidRPr="00D52177" w:rsidRDefault="00611C8C" w:rsidP="00E54E0D">
            <w:pPr>
              <w:keepNext/>
              <w:autoSpaceDE w:val="0"/>
              <w:autoSpaceDN w:val="0"/>
              <w:spacing w:before="8"/>
              <w:ind w:left="185" w:right="165"/>
              <w:jc w:val="center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w w:val="96"/>
                <w:sz w:val="16"/>
                <w:szCs w:val="16"/>
                <w:lang w:val="mt-MT"/>
              </w:rPr>
              <w:t>3</w:t>
            </w:r>
          </w:p>
          <w:p w14:paraId="02F5B81B" w14:textId="77777777" w:rsidR="00611C8C" w:rsidRPr="00D52177" w:rsidRDefault="00611C8C" w:rsidP="00E54E0D">
            <w:pPr>
              <w:keepNext/>
              <w:autoSpaceDE w:val="0"/>
              <w:autoSpaceDN w:val="0"/>
              <w:ind w:left="83" w:right="63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spacing w:val="-2"/>
                <w:w w:val="82"/>
                <w:sz w:val="16"/>
                <w:szCs w:val="16"/>
                <w:lang w:val="mt-MT"/>
              </w:rPr>
              <w:t>Ħin</w:t>
            </w:r>
          </w:p>
        </w:tc>
        <w:tc>
          <w:tcPr>
            <w:tcW w:w="1134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27A49DF4" w14:textId="77777777" w:rsidR="00611C8C" w:rsidRPr="00D52177" w:rsidRDefault="00611C8C" w:rsidP="00E54E0D">
            <w:pPr>
              <w:keepNext/>
              <w:autoSpaceDE w:val="0"/>
              <w:autoSpaceDN w:val="0"/>
              <w:spacing w:before="8"/>
              <w:ind w:left="365" w:right="345"/>
              <w:jc w:val="center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w w:val="96"/>
                <w:sz w:val="16"/>
                <w:szCs w:val="16"/>
                <w:lang w:val="mt-MT"/>
              </w:rPr>
              <w:t>4</w:t>
            </w:r>
          </w:p>
          <w:p w14:paraId="714C71AE" w14:textId="77777777" w:rsidR="00611C8C" w:rsidRPr="00D52177" w:rsidRDefault="00611C8C" w:rsidP="00E54E0D">
            <w:pPr>
              <w:keepNext/>
              <w:autoSpaceDE w:val="0"/>
              <w:autoSpaceDN w:val="0"/>
              <w:adjustRightInd w:val="0"/>
              <w:ind w:left="40" w:right="20"/>
              <w:jc w:val="center"/>
              <w:rPr>
                <w:rFonts w:eastAsia="Times New Roman"/>
                <w:b/>
                <w:bCs/>
                <w:spacing w:val="-2"/>
                <w:w w:val="78"/>
                <w:sz w:val="16"/>
                <w:szCs w:val="16"/>
                <w:lang w:val="mt-MT"/>
              </w:rPr>
            </w:pPr>
            <w:r w:rsidRPr="00D52177">
              <w:rPr>
                <w:rFonts w:eastAsia="Times New Roman"/>
                <w:b/>
                <w:bCs/>
                <w:spacing w:val="-2"/>
                <w:w w:val="78"/>
                <w:sz w:val="16"/>
                <w:szCs w:val="16"/>
                <w:lang w:val="mt-MT"/>
              </w:rPr>
              <w:t>Volum tal-Pinna</w:t>
            </w:r>
          </w:p>
          <w:p w14:paraId="1CB22177" w14:textId="77777777" w:rsidR="00611C8C" w:rsidRPr="00D52177" w:rsidRDefault="00611C8C" w:rsidP="00E54E0D">
            <w:pPr>
              <w:keepNext/>
              <w:autoSpaceDE w:val="0"/>
              <w:autoSpaceDN w:val="0"/>
              <w:adjustRightInd w:val="0"/>
              <w:spacing w:before="4"/>
              <w:rPr>
                <w:rFonts w:eastAsia="Times New Roman"/>
                <w:sz w:val="15"/>
                <w:szCs w:val="15"/>
                <w:lang w:val="mt-MT"/>
              </w:rPr>
            </w:pPr>
          </w:p>
          <w:p w14:paraId="78BA9271" w14:textId="77777777" w:rsidR="00611C8C" w:rsidRPr="002D60EE" w:rsidRDefault="006F19E0" w:rsidP="00E54E0D">
            <w:pPr>
              <w:keepNext/>
              <w:autoSpaceDE w:val="0"/>
              <w:autoSpaceDN w:val="0"/>
              <w:ind w:left="62" w:right="17"/>
              <w:jc w:val="center"/>
              <w:rPr>
                <w:color w:val="00B050"/>
                <w:sz w:val="14"/>
                <w:szCs w:val="14"/>
                <w:lang w:val="mt-MT"/>
              </w:rPr>
            </w:pPr>
            <w:r w:rsidRPr="002D60EE">
              <w:rPr>
                <w:color w:val="00B050"/>
                <w:sz w:val="14"/>
                <w:szCs w:val="14"/>
                <w:bdr w:val="single" w:sz="4" w:space="0" w:color="auto"/>
                <w:lang w:val="mt-MT"/>
              </w:rPr>
              <w:t xml:space="preserve">150 </w:t>
            </w:r>
            <w:r w:rsidRPr="002D60EE">
              <w:rPr>
                <w:b/>
                <w:bCs/>
                <w:color w:val="00B050"/>
                <w:sz w:val="14"/>
                <w:szCs w:val="14"/>
                <w:bdr w:val="single" w:sz="4" w:space="0" w:color="auto"/>
                <w:lang w:val="mt-MT"/>
              </w:rPr>
              <w:t>IU/</w:t>
            </w:r>
            <w:r w:rsidRPr="002D60EE">
              <w:rPr>
                <w:color w:val="00B050"/>
                <w:sz w:val="14"/>
                <w:szCs w:val="14"/>
                <w:bdr w:val="single" w:sz="4" w:space="0" w:color="auto"/>
                <w:lang w:val="mt-MT"/>
              </w:rPr>
              <w:t>0.25 mL</w:t>
            </w:r>
          </w:p>
        </w:tc>
        <w:tc>
          <w:tcPr>
            <w:tcW w:w="824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2890EC71" w14:textId="77777777" w:rsidR="00611C8C" w:rsidRPr="00D52177" w:rsidRDefault="00611C8C" w:rsidP="00E54E0D">
            <w:pPr>
              <w:keepNext/>
              <w:autoSpaceDE w:val="0"/>
              <w:autoSpaceDN w:val="0"/>
              <w:spacing w:before="8"/>
              <w:ind w:left="327" w:right="307"/>
              <w:jc w:val="center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w w:val="96"/>
                <w:sz w:val="16"/>
                <w:szCs w:val="16"/>
                <w:lang w:val="mt-MT"/>
              </w:rPr>
              <w:t>5</w:t>
            </w:r>
          </w:p>
          <w:p w14:paraId="5ACB7A66" w14:textId="77777777" w:rsidR="00611C8C" w:rsidRPr="00D52177" w:rsidRDefault="00611C8C" w:rsidP="00E54E0D">
            <w:pPr>
              <w:keepNext/>
              <w:autoSpaceDE w:val="0"/>
              <w:autoSpaceDN w:val="0"/>
              <w:adjustRightInd w:val="0"/>
              <w:ind w:left="51" w:right="32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spacing w:val="-1"/>
                <w:w w:val="79"/>
                <w:sz w:val="16"/>
                <w:szCs w:val="16"/>
                <w:lang w:val="mt-MT"/>
              </w:rPr>
              <w:t>Doża Preskritta</w:t>
            </w:r>
          </w:p>
        </w:tc>
        <w:tc>
          <w:tcPr>
            <w:tcW w:w="5271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9D9D9"/>
          </w:tcPr>
          <w:p w14:paraId="4B23829B" w14:textId="77777777" w:rsidR="00611C8C" w:rsidRPr="00D52177" w:rsidRDefault="00611C8C" w:rsidP="00E54E0D">
            <w:pPr>
              <w:keepNext/>
              <w:tabs>
                <w:tab w:val="left" w:pos="1380"/>
                <w:tab w:val="left" w:pos="2920"/>
              </w:tabs>
              <w:autoSpaceDE w:val="0"/>
              <w:autoSpaceDN w:val="0"/>
              <w:spacing w:before="0"/>
              <w:ind w:left="392" w:right="-20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sz w:val="16"/>
                <w:szCs w:val="16"/>
                <w:lang w:val="mt-MT"/>
              </w:rPr>
              <w:t>6</w:t>
            </w:r>
            <w:r w:rsidRPr="00D52177">
              <w:rPr>
                <w:b/>
                <w:bCs/>
                <w:sz w:val="16"/>
                <w:szCs w:val="16"/>
                <w:lang w:val="mt-MT"/>
              </w:rPr>
              <w:tab/>
              <w:t>7</w:t>
            </w:r>
            <w:r w:rsidRPr="00D52177">
              <w:rPr>
                <w:b/>
                <w:bCs/>
                <w:sz w:val="16"/>
                <w:szCs w:val="16"/>
                <w:lang w:val="mt-MT"/>
              </w:rPr>
              <w:tab/>
              <w:t>8</w:t>
            </w:r>
          </w:p>
          <w:p w14:paraId="2C564F33" w14:textId="77777777" w:rsidR="00611C8C" w:rsidRPr="00D52177" w:rsidRDefault="00611C8C" w:rsidP="00E54E0D">
            <w:pPr>
              <w:keepNext/>
              <w:tabs>
                <w:tab w:val="left" w:pos="2559"/>
              </w:tabs>
              <w:autoSpaceDE w:val="0"/>
              <w:autoSpaceDN w:val="0"/>
              <w:spacing w:before="0"/>
              <w:ind w:left="731" w:right="-23"/>
              <w:rPr>
                <w:szCs w:val="24"/>
                <w:lang w:val="mt-MT"/>
              </w:rPr>
            </w:pPr>
            <w:r w:rsidRPr="00D52177">
              <w:rPr>
                <w:b/>
                <w:bCs/>
                <w:spacing w:val="-1"/>
                <w:w w:val="77"/>
                <w:sz w:val="16"/>
                <w:szCs w:val="16"/>
                <w:lang w:val="mt-MT"/>
              </w:rPr>
              <w:t>Tieqa ta’ Rispons għad-Doża</w:t>
            </w:r>
          </w:p>
        </w:tc>
      </w:tr>
      <w:tr w:rsidR="00611C8C" w:rsidRPr="00D52177" w14:paraId="1C642F9D" w14:textId="77777777" w:rsidTr="002D60EE">
        <w:trPr>
          <w:trHeight w:hRule="exact" w:val="828"/>
        </w:trPr>
        <w:tc>
          <w:tcPr>
            <w:tcW w:w="744" w:type="dxa"/>
            <w:vMerge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717DC12D" w14:textId="77777777" w:rsidR="00611C8C" w:rsidRPr="00D52177" w:rsidRDefault="00611C8C" w:rsidP="00E54E0D">
            <w:pPr>
              <w:keepNext/>
              <w:autoSpaceDE w:val="0"/>
              <w:autoSpaceDN w:val="0"/>
              <w:ind w:left="729" w:right="-20"/>
              <w:rPr>
                <w:szCs w:val="24"/>
                <w:lang w:val="mt-MT"/>
              </w:rPr>
            </w:pPr>
          </w:p>
        </w:tc>
        <w:tc>
          <w:tcPr>
            <w:tcW w:w="540" w:type="dxa"/>
            <w:vMerge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0068D52F" w14:textId="77777777" w:rsidR="00611C8C" w:rsidRPr="00D52177" w:rsidRDefault="00611C8C" w:rsidP="00E54E0D">
            <w:pPr>
              <w:keepNext/>
              <w:autoSpaceDE w:val="0"/>
              <w:autoSpaceDN w:val="0"/>
              <w:ind w:left="729" w:right="-20"/>
              <w:rPr>
                <w:szCs w:val="24"/>
                <w:lang w:val="mt-MT"/>
              </w:rPr>
            </w:pPr>
          </w:p>
        </w:tc>
        <w:tc>
          <w:tcPr>
            <w:tcW w:w="559" w:type="dxa"/>
            <w:vMerge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50C72D09" w14:textId="77777777" w:rsidR="00611C8C" w:rsidRPr="00D52177" w:rsidRDefault="00611C8C" w:rsidP="00E54E0D">
            <w:pPr>
              <w:keepNext/>
              <w:autoSpaceDE w:val="0"/>
              <w:autoSpaceDN w:val="0"/>
              <w:ind w:left="729" w:right="-20"/>
              <w:rPr>
                <w:szCs w:val="24"/>
                <w:lang w:val="mt-MT"/>
              </w:rPr>
            </w:pPr>
          </w:p>
        </w:tc>
        <w:tc>
          <w:tcPr>
            <w:tcW w:w="1134" w:type="dxa"/>
            <w:vMerge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04179E9F" w14:textId="77777777" w:rsidR="00611C8C" w:rsidRPr="00D52177" w:rsidRDefault="00611C8C" w:rsidP="00E54E0D">
            <w:pPr>
              <w:keepNext/>
              <w:autoSpaceDE w:val="0"/>
              <w:autoSpaceDN w:val="0"/>
              <w:ind w:left="729" w:right="-20"/>
              <w:rPr>
                <w:szCs w:val="24"/>
                <w:lang w:val="mt-MT"/>
              </w:rPr>
            </w:pPr>
          </w:p>
        </w:tc>
        <w:tc>
          <w:tcPr>
            <w:tcW w:w="824" w:type="dxa"/>
            <w:vMerge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192CEE4A" w14:textId="77777777" w:rsidR="00611C8C" w:rsidRPr="00D52177" w:rsidRDefault="00611C8C" w:rsidP="00E54E0D">
            <w:pPr>
              <w:keepNext/>
              <w:autoSpaceDE w:val="0"/>
              <w:autoSpaceDN w:val="0"/>
              <w:ind w:left="729" w:right="-2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9D9D9"/>
          </w:tcPr>
          <w:p w14:paraId="6BBE4D05" w14:textId="77777777" w:rsidR="00611C8C" w:rsidRPr="00D52177" w:rsidRDefault="00611C8C" w:rsidP="00E54E0D">
            <w:pPr>
              <w:keepNext/>
              <w:autoSpaceDE w:val="0"/>
              <w:autoSpaceDN w:val="0"/>
              <w:spacing w:before="0"/>
              <w:ind w:left="45" w:right="23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spacing w:val="-1"/>
                <w:w w:val="85"/>
                <w:sz w:val="16"/>
                <w:szCs w:val="16"/>
                <w:lang w:val="mt-MT"/>
              </w:rPr>
              <w:t>Ammont Issettjat għall-Injezzjoni</w:t>
            </w:r>
          </w:p>
        </w:tc>
        <w:tc>
          <w:tcPr>
            <w:tcW w:w="4379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7E9DA53C" w14:textId="77777777" w:rsidR="00611C8C" w:rsidRPr="00D52177" w:rsidRDefault="00611C8C" w:rsidP="00E54E0D">
            <w:pPr>
              <w:keepNext/>
              <w:autoSpaceDE w:val="0"/>
              <w:autoSpaceDN w:val="0"/>
              <w:spacing w:before="8"/>
              <w:ind w:left="541" w:right="-20"/>
              <w:rPr>
                <w:b/>
                <w:bCs/>
                <w:w w:val="84"/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spacing w:val="-1"/>
                <w:w w:val="85"/>
                <w:sz w:val="16"/>
                <w:szCs w:val="16"/>
                <w:lang w:val="mt-MT"/>
              </w:rPr>
              <w:t>Ammont Muri wara l-Injezzjoni</w:t>
            </w:r>
          </w:p>
          <w:p w14:paraId="00D8E8B6" w14:textId="547A8548" w:rsidR="00611C8C" w:rsidRPr="00D52177" w:rsidRDefault="00911ECC" w:rsidP="00E54E0D">
            <w:pPr>
              <w:keepNext/>
              <w:tabs>
                <w:tab w:val="left" w:pos="1808"/>
              </w:tabs>
              <w:autoSpaceDE w:val="0"/>
              <w:autoSpaceDN w:val="0"/>
              <w:spacing w:before="8"/>
              <w:ind w:left="107" w:right="-20"/>
              <w:jc w:val="left"/>
              <w:rPr>
                <w:szCs w:val="24"/>
                <w:lang w:val="mt-MT"/>
              </w:rPr>
            </w:pPr>
            <w:r w:rsidRPr="00D52177">
              <w:rPr>
                <w:noProof/>
                <w:lang w:val="mt-MT" w:eastAsia="en-GB"/>
              </w:rPr>
              <w:drawing>
                <wp:inline distT="0" distB="0" distL="0" distR="0" wp14:anchorId="7E22B91C" wp14:editId="22488DF4">
                  <wp:extent cx="504825" cy="191135"/>
                  <wp:effectExtent l="0" t="0" r="0" b="0"/>
                  <wp:docPr id="23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C8C" w:rsidRPr="00CF74C4" w14:paraId="2F2E680D" w14:textId="77777777" w:rsidTr="006D089E">
        <w:trPr>
          <w:trHeight w:hRule="exact" w:val="609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4A8354EE" w14:textId="77777777" w:rsidR="00611C8C" w:rsidRPr="00D52177" w:rsidRDefault="00611C8C" w:rsidP="00E54E0D">
            <w:pPr>
              <w:keepNext/>
              <w:autoSpaceDE w:val="0"/>
              <w:autoSpaceDN w:val="0"/>
              <w:spacing w:before="0"/>
              <w:jc w:val="center"/>
              <w:rPr>
                <w:i/>
                <w:sz w:val="18"/>
                <w:szCs w:val="18"/>
                <w:lang w:val="mt-MT"/>
              </w:rPr>
            </w:pPr>
            <w:r w:rsidRPr="00D52177">
              <w:rPr>
                <w:i/>
                <w:sz w:val="18"/>
                <w:szCs w:val="18"/>
                <w:lang w:val="mt-MT"/>
              </w:rPr>
              <w:t>#1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2B5E0AF6" w14:textId="77777777" w:rsidR="00611C8C" w:rsidRPr="00D52177" w:rsidRDefault="00611C8C" w:rsidP="00E54E0D">
            <w:pPr>
              <w:keepNext/>
              <w:autoSpaceDE w:val="0"/>
              <w:autoSpaceDN w:val="0"/>
              <w:spacing w:before="0"/>
              <w:ind w:left="-24" w:right="-3" w:firstLine="24"/>
              <w:jc w:val="center"/>
              <w:rPr>
                <w:i/>
                <w:sz w:val="18"/>
                <w:szCs w:val="18"/>
                <w:lang w:val="mt-MT"/>
              </w:rPr>
            </w:pPr>
            <w:r w:rsidRPr="00D52177">
              <w:rPr>
                <w:bCs/>
                <w:i/>
                <w:w w:val="90"/>
                <w:sz w:val="18"/>
                <w:szCs w:val="18"/>
                <w:lang w:val="mt-MT"/>
              </w:rPr>
              <w:t>10/06</w:t>
            </w:r>
          </w:p>
        </w:tc>
        <w:tc>
          <w:tcPr>
            <w:tcW w:w="5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51D74F17" w14:textId="77777777" w:rsidR="00611C8C" w:rsidRPr="00D52177" w:rsidRDefault="00611C8C" w:rsidP="00E54E0D">
            <w:pPr>
              <w:keepNext/>
              <w:autoSpaceDE w:val="0"/>
              <w:autoSpaceDN w:val="0"/>
              <w:spacing w:before="0"/>
              <w:ind w:right="-30"/>
              <w:jc w:val="center"/>
              <w:rPr>
                <w:sz w:val="18"/>
                <w:szCs w:val="18"/>
                <w:lang w:val="mt-MT"/>
              </w:rPr>
            </w:pPr>
            <w:r w:rsidRPr="00D52177">
              <w:rPr>
                <w:bCs/>
                <w:w w:val="71"/>
                <w:sz w:val="18"/>
                <w:szCs w:val="18"/>
                <w:lang w:val="mt-MT"/>
              </w:rPr>
              <w:t>07:00</w:t>
            </w:r>
          </w:p>
        </w:tc>
        <w:tc>
          <w:tcPr>
            <w:tcW w:w="113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4C020962" w14:textId="77777777" w:rsidR="00611C8C" w:rsidRPr="00D52177" w:rsidRDefault="006F19E0" w:rsidP="00E54E0D">
            <w:pPr>
              <w:keepNext/>
              <w:autoSpaceDE w:val="0"/>
              <w:autoSpaceDN w:val="0"/>
              <w:spacing w:before="0"/>
              <w:ind w:left="30" w:right="-20"/>
              <w:jc w:val="center"/>
              <w:rPr>
                <w:sz w:val="18"/>
                <w:szCs w:val="18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15</w:t>
            </w:r>
            <w:r w:rsidR="00611C8C"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="00611C8C"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052EE140" w14:textId="77777777" w:rsidR="00611C8C" w:rsidRPr="00D52177" w:rsidRDefault="00611C8C" w:rsidP="00E54E0D">
            <w:pPr>
              <w:keepNext/>
              <w:autoSpaceDE w:val="0"/>
              <w:autoSpaceDN w:val="0"/>
              <w:spacing w:before="0"/>
              <w:jc w:val="center"/>
              <w:rPr>
                <w:i/>
                <w:sz w:val="18"/>
                <w:szCs w:val="18"/>
                <w:lang w:val="mt-MT"/>
              </w:rPr>
            </w:pPr>
            <w:r w:rsidRPr="00D52177">
              <w:rPr>
                <w:i/>
                <w:sz w:val="18"/>
                <w:szCs w:val="18"/>
                <w:lang w:val="mt-MT"/>
              </w:rPr>
              <w:t>1</w:t>
            </w:r>
            <w:r w:rsidR="006F19E0" w:rsidRPr="00D52177">
              <w:rPr>
                <w:i/>
                <w:sz w:val="18"/>
                <w:szCs w:val="18"/>
                <w:lang w:val="mt-MT"/>
              </w:rPr>
              <w:t>00</w:t>
            </w: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72841642" w14:textId="77777777" w:rsidR="00611C8C" w:rsidRPr="00D52177" w:rsidRDefault="00611C8C" w:rsidP="00E54E0D">
            <w:pPr>
              <w:keepNext/>
              <w:autoSpaceDE w:val="0"/>
              <w:autoSpaceDN w:val="0"/>
              <w:spacing w:before="0"/>
              <w:jc w:val="center"/>
              <w:rPr>
                <w:i/>
                <w:sz w:val="18"/>
                <w:szCs w:val="18"/>
                <w:lang w:val="mt-MT"/>
              </w:rPr>
            </w:pPr>
            <w:r w:rsidRPr="00D52177">
              <w:rPr>
                <w:i/>
                <w:sz w:val="18"/>
                <w:szCs w:val="18"/>
                <w:lang w:val="mt-MT"/>
              </w:rPr>
              <w:t>1</w:t>
            </w:r>
            <w:r w:rsidR="006F19E0" w:rsidRPr="00D52177">
              <w:rPr>
                <w:i/>
                <w:sz w:val="18"/>
                <w:szCs w:val="18"/>
                <w:lang w:val="mt-MT"/>
              </w:rPr>
              <w:t>00</w:t>
            </w:r>
          </w:p>
        </w:tc>
        <w:tc>
          <w:tcPr>
            <w:tcW w:w="110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056E327" w14:textId="01B59E15" w:rsidR="00611C8C" w:rsidRPr="00D52177" w:rsidRDefault="00911ECC" w:rsidP="00E54E0D">
            <w:pPr>
              <w:keepNext/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noProof/>
                <w:lang w:val="mt-MT" w:eastAsia="en-GB"/>
              </w:rPr>
              <w:drawing>
                <wp:inline distT="0" distB="0" distL="0" distR="0" wp14:anchorId="15247564" wp14:editId="4385DE80">
                  <wp:extent cx="109220" cy="143510"/>
                  <wp:effectExtent l="0" t="0" r="0" b="0"/>
                  <wp:docPr id="24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11C8C"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="00611C8C"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="00611C8C"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="00611C8C"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30552EB4" w14:textId="58162ED8" w:rsidR="00611C8C" w:rsidRPr="00D52177" w:rsidRDefault="00911ECC" w:rsidP="00E54E0D">
            <w:pPr>
              <w:keepNext/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1ED17FC" wp14:editId="67CA5470">
                      <wp:simplePos x="0" y="0"/>
                      <wp:positionH relativeFrom="column">
                        <wp:posOffset>659130</wp:posOffset>
                      </wp:positionH>
                      <wp:positionV relativeFrom="paragraph">
                        <wp:posOffset>114935</wp:posOffset>
                      </wp:positionV>
                      <wp:extent cx="1694815" cy="628015"/>
                      <wp:effectExtent l="12065" t="8890" r="7620" b="10795"/>
                      <wp:wrapNone/>
                      <wp:docPr id="108" name="Oval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4815" cy="62801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243F6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AE0B27" id="Oval 67" o:spid="_x0000_s1026" style="position:absolute;margin-left:51.9pt;margin-top:9.05pt;width:133.45pt;height:49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" filled="f" strokecolor="#243f60" strokeweight="1pt"/>
                  </w:pict>
                </mc:Fallback>
              </mc:AlternateContent>
            </w:r>
            <w:r w:rsidR="00611C8C"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27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EED7992" w14:textId="77777777" w:rsidR="00611C8C" w:rsidRPr="00D52177" w:rsidRDefault="00611C8C" w:rsidP="00E54E0D">
            <w:pPr>
              <w:keepNext/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075DA923" w14:textId="77777777" w:rsidR="00611C8C" w:rsidRPr="00D52177" w:rsidRDefault="00611C8C" w:rsidP="00E54E0D">
            <w:pPr>
              <w:keepNext/>
              <w:autoSpaceDE w:val="0"/>
              <w:autoSpaceDN w:val="0"/>
              <w:spacing w:before="0"/>
              <w:ind w:left="141" w:right="12"/>
              <w:jc w:val="left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  <w:tr w:rsidR="00611C8C" w:rsidRPr="00CF74C4" w14:paraId="129472EA" w14:textId="77777777" w:rsidTr="006D089E">
        <w:trPr>
          <w:trHeight w:hRule="exact" w:val="575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225A8760" w14:textId="77777777" w:rsidR="00611C8C" w:rsidRPr="00D52177" w:rsidRDefault="00611C8C" w:rsidP="00E54E0D">
            <w:pPr>
              <w:autoSpaceDE w:val="0"/>
              <w:autoSpaceDN w:val="0"/>
              <w:spacing w:before="0"/>
              <w:jc w:val="center"/>
              <w:rPr>
                <w:i/>
                <w:sz w:val="18"/>
                <w:szCs w:val="18"/>
                <w:lang w:val="mt-MT"/>
              </w:rPr>
            </w:pPr>
            <w:r w:rsidRPr="00D52177">
              <w:rPr>
                <w:i/>
                <w:sz w:val="18"/>
                <w:szCs w:val="18"/>
                <w:lang w:val="mt-MT"/>
              </w:rPr>
              <w:t>#</w:t>
            </w:r>
            <w:r w:rsidR="006F19E0" w:rsidRPr="00D52177">
              <w:rPr>
                <w:i/>
                <w:sz w:val="18"/>
                <w:szCs w:val="18"/>
                <w:lang w:val="mt-MT"/>
              </w:rPr>
              <w:t>2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060840C0" w14:textId="77777777" w:rsidR="00611C8C" w:rsidRPr="00D52177" w:rsidRDefault="00611C8C" w:rsidP="00E54E0D">
            <w:pPr>
              <w:autoSpaceDE w:val="0"/>
              <w:autoSpaceDN w:val="0"/>
              <w:spacing w:before="0"/>
              <w:ind w:left="-24" w:right="-3" w:firstLine="24"/>
              <w:jc w:val="center"/>
              <w:rPr>
                <w:i/>
                <w:sz w:val="18"/>
                <w:szCs w:val="18"/>
                <w:lang w:val="mt-MT"/>
              </w:rPr>
            </w:pPr>
            <w:r w:rsidRPr="00D52177">
              <w:rPr>
                <w:bCs/>
                <w:i/>
                <w:w w:val="90"/>
                <w:sz w:val="18"/>
                <w:szCs w:val="18"/>
                <w:lang w:val="mt-MT"/>
              </w:rPr>
              <w:t>1</w:t>
            </w:r>
            <w:r w:rsidR="006F19E0" w:rsidRPr="00D52177">
              <w:rPr>
                <w:bCs/>
                <w:i/>
                <w:w w:val="90"/>
                <w:sz w:val="18"/>
                <w:szCs w:val="18"/>
                <w:lang w:val="mt-MT"/>
              </w:rPr>
              <w:t>1</w:t>
            </w:r>
            <w:r w:rsidRPr="00D52177">
              <w:rPr>
                <w:bCs/>
                <w:i/>
                <w:w w:val="90"/>
                <w:sz w:val="18"/>
                <w:szCs w:val="18"/>
                <w:lang w:val="mt-MT"/>
              </w:rPr>
              <w:t>/06/</w:t>
            </w:r>
          </w:p>
        </w:tc>
        <w:tc>
          <w:tcPr>
            <w:tcW w:w="5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05A8B52F" w14:textId="77777777" w:rsidR="00611C8C" w:rsidRPr="00D52177" w:rsidRDefault="00611C8C" w:rsidP="00E54E0D">
            <w:pPr>
              <w:autoSpaceDE w:val="0"/>
              <w:autoSpaceDN w:val="0"/>
              <w:spacing w:before="0"/>
              <w:ind w:right="-30"/>
              <w:jc w:val="center"/>
              <w:rPr>
                <w:sz w:val="18"/>
                <w:szCs w:val="18"/>
                <w:lang w:val="mt-MT"/>
              </w:rPr>
            </w:pPr>
            <w:r w:rsidRPr="00D52177">
              <w:rPr>
                <w:bCs/>
                <w:w w:val="71"/>
                <w:sz w:val="18"/>
                <w:szCs w:val="18"/>
                <w:lang w:val="mt-MT"/>
              </w:rPr>
              <w:t>07:00</w:t>
            </w:r>
          </w:p>
        </w:tc>
        <w:tc>
          <w:tcPr>
            <w:tcW w:w="113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343B7EBA" w14:textId="77777777" w:rsidR="00611C8C" w:rsidRPr="00D52177" w:rsidRDefault="006F19E0" w:rsidP="00E54E0D">
            <w:pPr>
              <w:autoSpaceDE w:val="0"/>
              <w:autoSpaceDN w:val="0"/>
              <w:spacing w:before="0"/>
              <w:ind w:left="30" w:right="-20"/>
              <w:jc w:val="center"/>
              <w:rPr>
                <w:sz w:val="18"/>
                <w:szCs w:val="18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15</w:t>
            </w:r>
            <w:r w:rsidR="00611C8C"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="00611C8C"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69797751" w14:textId="77777777" w:rsidR="00611C8C" w:rsidRPr="00D52177" w:rsidRDefault="00611C8C" w:rsidP="00E54E0D">
            <w:pPr>
              <w:autoSpaceDE w:val="0"/>
              <w:autoSpaceDN w:val="0"/>
              <w:spacing w:before="0"/>
              <w:jc w:val="center"/>
              <w:rPr>
                <w:i/>
                <w:sz w:val="18"/>
                <w:szCs w:val="18"/>
                <w:lang w:val="mt-MT"/>
              </w:rPr>
            </w:pPr>
            <w:r w:rsidRPr="00D52177">
              <w:rPr>
                <w:i/>
                <w:sz w:val="18"/>
                <w:szCs w:val="18"/>
                <w:lang w:val="mt-MT"/>
              </w:rPr>
              <w:t>1</w:t>
            </w:r>
            <w:r w:rsidR="006F19E0" w:rsidRPr="00D52177">
              <w:rPr>
                <w:i/>
                <w:sz w:val="18"/>
                <w:szCs w:val="18"/>
                <w:lang w:val="mt-MT"/>
              </w:rPr>
              <w:t>00</w:t>
            </w: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73E33EC8" w14:textId="77777777" w:rsidR="00611C8C" w:rsidRPr="00D52177" w:rsidRDefault="00611C8C" w:rsidP="00E54E0D">
            <w:pPr>
              <w:autoSpaceDE w:val="0"/>
              <w:autoSpaceDN w:val="0"/>
              <w:spacing w:before="0"/>
              <w:jc w:val="center"/>
              <w:rPr>
                <w:i/>
                <w:sz w:val="18"/>
                <w:szCs w:val="18"/>
                <w:lang w:val="mt-MT"/>
              </w:rPr>
            </w:pPr>
            <w:r w:rsidRPr="00D52177">
              <w:rPr>
                <w:i/>
                <w:sz w:val="18"/>
                <w:szCs w:val="18"/>
                <w:lang w:val="mt-MT"/>
              </w:rPr>
              <w:t>1</w:t>
            </w:r>
            <w:r w:rsidR="006F19E0" w:rsidRPr="00D52177">
              <w:rPr>
                <w:i/>
                <w:sz w:val="18"/>
                <w:szCs w:val="18"/>
                <w:lang w:val="mt-MT"/>
              </w:rPr>
              <w:t>00</w:t>
            </w:r>
          </w:p>
        </w:tc>
        <w:tc>
          <w:tcPr>
            <w:tcW w:w="110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FEC6F1F" w14:textId="77777777" w:rsidR="00611C8C" w:rsidRPr="00D52177" w:rsidRDefault="00611C8C" w:rsidP="00E54E0D">
            <w:pPr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5C6FEAD3" w14:textId="77777777" w:rsidR="00611C8C" w:rsidRPr="00D52177" w:rsidRDefault="00611C8C" w:rsidP="00E54E0D">
            <w:pPr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27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C909684" w14:textId="41017FD1" w:rsidR="00611C8C" w:rsidRPr="00D52177" w:rsidRDefault="00911ECC" w:rsidP="00E54E0D">
            <w:pPr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noProof/>
                <w:lang w:val="mt-MT" w:eastAsia="en-GB"/>
              </w:rPr>
              <w:drawing>
                <wp:inline distT="0" distB="0" distL="0" distR="0" wp14:anchorId="32B82784" wp14:editId="1C609A05">
                  <wp:extent cx="109220" cy="143510"/>
                  <wp:effectExtent l="0" t="0" r="0" b="0"/>
                  <wp:docPr id="25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11C8C"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="00611C8C"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="00611C8C"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="00611C8C"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="00611C8C"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="00611C8C"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61EB1513" w14:textId="77777777" w:rsidR="00611C8C" w:rsidRPr="00D52177" w:rsidRDefault="00611C8C" w:rsidP="00E54E0D">
            <w:pPr>
              <w:autoSpaceDE w:val="0"/>
              <w:autoSpaceDN w:val="0"/>
              <w:spacing w:before="0"/>
              <w:ind w:left="141" w:right="12"/>
              <w:jc w:val="left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b/>
                <w:i/>
                <w:w w:val="66"/>
                <w:sz w:val="20"/>
                <w:lang w:val="mt-MT"/>
              </w:rPr>
              <w:t>5</w:t>
            </w:r>
            <w:r w:rsidR="006F19E0" w:rsidRPr="00D52177">
              <w:rPr>
                <w:b/>
                <w:i/>
                <w:w w:val="66"/>
                <w:sz w:val="20"/>
                <w:lang w:val="mt-MT"/>
              </w:rPr>
              <w:t>0</w:t>
            </w:r>
            <w:r w:rsidRPr="00D52177">
              <w:rPr>
                <w:spacing w:val="-1"/>
                <w:w w:val="66"/>
                <w:sz w:val="14"/>
                <w:szCs w:val="14"/>
                <w:lang w:val="mt-MT"/>
              </w:rPr>
              <w:t xml:space="preserve"> 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>permezz ta’ pinna ġdida</w:t>
            </w:r>
          </w:p>
        </w:tc>
      </w:tr>
      <w:tr w:rsidR="00611C8C" w:rsidRPr="00CF74C4" w14:paraId="2B115529" w14:textId="77777777" w:rsidTr="006D089E">
        <w:trPr>
          <w:trHeight w:hRule="exact" w:val="569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64093BE5" w14:textId="77777777" w:rsidR="00611C8C" w:rsidRPr="00D52177" w:rsidRDefault="00611C8C" w:rsidP="00E54E0D">
            <w:pPr>
              <w:autoSpaceDE w:val="0"/>
              <w:autoSpaceDN w:val="0"/>
              <w:spacing w:before="0"/>
              <w:jc w:val="center"/>
              <w:rPr>
                <w:i/>
                <w:sz w:val="18"/>
                <w:szCs w:val="18"/>
                <w:lang w:val="mt-MT"/>
              </w:rPr>
            </w:pPr>
            <w:r w:rsidRPr="00D52177">
              <w:rPr>
                <w:i/>
                <w:sz w:val="18"/>
                <w:szCs w:val="18"/>
                <w:lang w:val="mt-MT"/>
              </w:rPr>
              <w:t>#</w:t>
            </w:r>
            <w:r w:rsidR="006F19E0" w:rsidRPr="00D52177">
              <w:rPr>
                <w:i/>
                <w:sz w:val="18"/>
                <w:szCs w:val="18"/>
                <w:lang w:val="mt-MT"/>
              </w:rPr>
              <w:t>2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514BA592" w14:textId="77777777" w:rsidR="00611C8C" w:rsidRPr="00D52177" w:rsidRDefault="00611C8C" w:rsidP="00E54E0D">
            <w:pPr>
              <w:autoSpaceDE w:val="0"/>
              <w:autoSpaceDN w:val="0"/>
              <w:spacing w:before="0"/>
              <w:ind w:left="-24" w:right="-3" w:firstLine="24"/>
              <w:jc w:val="center"/>
              <w:rPr>
                <w:i/>
                <w:sz w:val="18"/>
                <w:szCs w:val="18"/>
                <w:lang w:val="mt-MT"/>
              </w:rPr>
            </w:pPr>
            <w:r w:rsidRPr="00D52177">
              <w:rPr>
                <w:bCs/>
                <w:i/>
                <w:w w:val="90"/>
                <w:sz w:val="18"/>
                <w:szCs w:val="18"/>
                <w:lang w:val="mt-MT"/>
              </w:rPr>
              <w:t>1</w:t>
            </w:r>
            <w:r w:rsidR="006F19E0" w:rsidRPr="00D52177">
              <w:rPr>
                <w:bCs/>
                <w:i/>
                <w:w w:val="90"/>
                <w:sz w:val="18"/>
                <w:szCs w:val="18"/>
                <w:lang w:val="mt-MT"/>
              </w:rPr>
              <w:t>1</w:t>
            </w:r>
            <w:r w:rsidRPr="00D52177">
              <w:rPr>
                <w:bCs/>
                <w:i/>
                <w:w w:val="90"/>
                <w:sz w:val="18"/>
                <w:szCs w:val="18"/>
                <w:lang w:val="mt-MT"/>
              </w:rPr>
              <w:t>/06</w:t>
            </w:r>
          </w:p>
        </w:tc>
        <w:tc>
          <w:tcPr>
            <w:tcW w:w="55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5E1BA2A9" w14:textId="77777777" w:rsidR="00611C8C" w:rsidRPr="00D52177" w:rsidRDefault="00611C8C" w:rsidP="00E54E0D">
            <w:pPr>
              <w:autoSpaceDE w:val="0"/>
              <w:autoSpaceDN w:val="0"/>
              <w:spacing w:before="0"/>
              <w:ind w:right="-30"/>
              <w:jc w:val="center"/>
              <w:rPr>
                <w:sz w:val="18"/>
                <w:szCs w:val="18"/>
                <w:lang w:val="mt-MT"/>
              </w:rPr>
            </w:pPr>
            <w:r w:rsidRPr="00D52177">
              <w:rPr>
                <w:bCs/>
                <w:w w:val="71"/>
                <w:sz w:val="18"/>
                <w:szCs w:val="18"/>
                <w:lang w:val="mt-MT"/>
              </w:rPr>
              <w:t>07:00</w:t>
            </w:r>
          </w:p>
        </w:tc>
        <w:tc>
          <w:tcPr>
            <w:tcW w:w="113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653C1851" w14:textId="77777777" w:rsidR="00611C8C" w:rsidRPr="00D52177" w:rsidRDefault="006F19E0" w:rsidP="00E54E0D">
            <w:pPr>
              <w:autoSpaceDE w:val="0"/>
              <w:autoSpaceDN w:val="0"/>
              <w:spacing w:before="0"/>
              <w:ind w:left="30" w:right="-20"/>
              <w:jc w:val="center"/>
              <w:rPr>
                <w:sz w:val="18"/>
                <w:szCs w:val="18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15</w:t>
            </w:r>
            <w:r w:rsidR="00611C8C"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="00611C8C"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4D7DBCFB" w14:textId="77777777" w:rsidR="00611C8C" w:rsidRPr="00D52177" w:rsidRDefault="00611C8C" w:rsidP="00E54E0D">
            <w:pPr>
              <w:autoSpaceDE w:val="0"/>
              <w:autoSpaceDN w:val="0"/>
              <w:spacing w:before="0"/>
              <w:jc w:val="center"/>
              <w:rPr>
                <w:iCs/>
                <w:sz w:val="16"/>
                <w:szCs w:val="16"/>
                <w:lang w:val="mt-MT"/>
              </w:rPr>
            </w:pPr>
            <w:r w:rsidRPr="00D52177">
              <w:rPr>
                <w:iCs/>
                <w:sz w:val="16"/>
                <w:szCs w:val="16"/>
                <w:lang w:val="mt-MT"/>
              </w:rPr>
              <w:t>Mhux applikabbli</w:t>
            </w: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6BC7D60D" w14:textId="77777777" w:rsidR="00611C8C" w:rsidRPr="00D52177" w:rsidRDefault="00611C8C" w:rsidP="00E54E0D">
            <w:pPr>
              <w:autoSpaceDE w:val="0"/>
              <w:autoSpaceDN w:val="0"/>
              <w:spacing w:before="0"/>
              <w:jc w:val="center"/>
              <w:rPr>
                <w:b/>
                <w:i/>
                <w:sz w:val="18"/>
                <w:szCs w:val="18"/>
                <w:lang w:val="mt-MT"/>
              </w:rPr>
            </w:pPr>
          </w:p>
          <w:p w14:paraId="6C6BAE00" w14:textId="06F508EC" w:rsidR="00611C8C" w:rsidRPr="00D52177" w:rsidRDefault="00911ECC" w:rsidP="00E54E0D">
            <w:pPr>
              <w:autoSpaceDE w:val="0"/>
              <w:autoSpaceDN w:val="0"/>
              <w:spacing w:before="0"/>
              <w:jc w:val="center"/>
              <w:rPr>
                <w:b/>
                <w:i/>
                <w:sz w:val="18"/>
                <w:szCs w:val="18"/>
                <w:lang w:val="mt-M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FBDF6E3" wp14:editId="0C753168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-36830</wp:posOffset>
                      </wp:positionV>
                      <wp:extent cx="586740" cy="260985"/>
                      <wp:effectExtent l="11430" t="11430" r="11430" b="13335"/>
                      <wp:wrapNone/>
                      <wp:docPr id="107" name="Oval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6740" cy="26098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243F6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74D66B" id="Oval 67" o:spid="_x0000_s1026" style="position:absolute;margin-left:.45pt;margin-top:-2.9pt;width:46.2pt;height:2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" filled="f" strokecolor="#243f60" strokeweight="1pt"/>
                  </w:pict>
                </mc:Fallback>
              </mc:AlternateContent>
            </w:r>
            <w:r w:rsidR="00611C8C" w:rsidRPr="00D52177">
              <w:rPr>
                <w:b/>
                <w:i/>
                <w:sz w:val="18"/>
                <w:szCs w:val="18"/>
                <w:lang w:val="mt-MT"/>
              </w:rPr>
              <w:t>5</w:t>
            </w:r>
            <w:r w:rsidR="006F19E0" w:rsidRPr="00D52177">
              <w:rPr>
                <w:b/>
                <w:i/>
                <w:sz w:val="18"/>
                <w:szCs w:val="18"/>
                <w:lang w:val="mt-MT"/>
              </w:rPr>
              <w:t>0</w:t>
            </w:r>
          </w:p>
        </w:tc>
        <w:tc>
          <w:tcPr>
            <w:tcW w:w="110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9FF2ACF" w14:textId="47B3097A" w:rsidR="00611C8C" w:rsidRPr="00D52177" w:rsidRDefault="00911ECC" w:rsidP="00E54E0D">
            <w:pPr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noProof/>
                <w:lang w:val="mt-MT" w:eastAsia="en-GB"/>
              </w:rPr>
              <w:drawing>
                <wp:inline distT="0" distB="0" distL="0" distR="0" wp14:anchorId="5DD0B08B" wp14:editId="5179C623">
                  <wp:extent cx="109220" cy="143510"/>
                  <wp:effectExtent l="0" t="0" r="0" b="0"/>
                  <wp:docPr id="26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11C8C"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="00611C8C"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="00611C8C"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="00611C8C"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4D1A4E4B" w14:textId="77777777" w:rsidR="00611C8C" w:rsidRPr="00D52177" w:rsidRDefault="00611C8C" w:rsidP="00E54E0D">
            <w:pPr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27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53A8045" w14:textId="77777777" w:rsidR="00611C8C" w:rsidRPr="00D52177" w:rsidRDefault="00611C8C" w:rsidP="00E54E0D">
            <w:pPr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3057958F" w14:textId="77777777" w:rsidR="00611C8C" w:rsidRPr="00D52177" w:rsidRDefault="00611C8C" w:rsidP="00E54E0D">
            <w:pPr>
              <w:autoSpaceDE w:val="0"/>
              <w:autoSpaceDN w:val="0"/>
              <w:spacing w:before="0"/>
              <w:ind w:left="141" w:right="12"/>
              <w:jc w:val="left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</w:tbl>
    <w:p w14:paraId="52FCC0F0" w14:textId="77777777" w:rsidR="00994623" w:rsidRPr="00D52177" w:rsidRDefault="00994623" w:rsidP="0047136D">
      <w:pPr>
        <w:pStyle w:val="Gonal-fTitle1"/>
        <w:keepNext/>
        <w:widowControl/>
        <w:spacing w:before="0" w:after="0" w:line="240" w:lineRule="auto"/>
        <w:ind w:left="567" w:hanging="567"/>
        <w:rPr>
          <w:color w:val="auto"/>
          <w:lang w:val="mt-MT"/>
        </w:rPr>
      </w:pPr>
    </w:p>
    <w:p w14:paraId="4582961F" w14:textId="77777777" w:rsidR="00994623" w:rsidRPr="00D52177" w:rsidRDefault="00994623" w:rsidP="00F3738E">
      <w:pPr>
        <w:keepNext/>
        <w:shd w:val="clear" w:color="auto" w:fill="CCFFFF"/>
        <w:tabs>
          <w:tab w:val="left" w:pos="4820"/>
        </w:tabs>
        <w:spacing w:before="0"/>
        <w:jc w:val="center"/>
        <w:rPr>
          <w:i/>
          <w:sz w:val="22"/>
          <w:szCs w:val="22"/>
          <w:lang w:val="mt-MT"/>
        </w:rPr>
      </w:pPr>
      <w:r w:rsidRPr="00D52177">
        <w:rPr>
          <w:bCs/>
          <w:i/>
          <w:sz w:val="22"/>
          <w:szCs w:val="22"/>
          <w:lang w:val="mt-MT"/>
        </w:rPr>
        <w:t>&lt;GONAL-f 300 IU– PEN&gt;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4"/>
        <w:gridCol w:w="540"/>
        <w:gridCol w:w="540"/>
        <w:gridCol w:w="1153"/>
        <w:gridCol w:w="824"/>
        <w:gridCol w:w="892"/>
        <w:gridCol w:w="1100"/>
        <w:gridCol w:w="3279"/>
      </w:tblGrid>
      <w:tr w:rsidR="00994623" w:rsidRPr="00CF74C4" w14:paraId="29F6FE83" w14:textId="77777777" w:rsidTr="00986352">
        <w:trPr>
          <w:trHeight w:hRule="exact" w:val="493"/>
        </w:trPr>
        <w:tc>
          <w:tcPr>
            <w:tcW w:w="744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3DC6026C" w14:textId="77777777" w:rsidR="00994623" w:rsidRPr="00D52177" w:rsidRDefault="00994623" w:rsidP="003E0BB2">
            <w:pPr>
              <w:keepNext/>
              <w:autoSpaceDE w:val="0"/>
              <w:autoSpaceDN w:val="0"/>
              <w:spacing w:before="8"/>
              <w:ind w:left="287" w:right="267"/>
              <w:jc w:val="center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w w:val="96"/>
                <w:sz w:val="16"/>
                <w:szCs w:val="16"/>
                <w:lang w:val="mt-MT"/>
              </w:rPr>
              <w:t>1</w:t>
            </w:r>
          </w:p>
          <w:p w14:paraId="7057B6EF" w14:textId="77777777" w:rsidR="00994623" w:rsidRPr="00D52177" w:rsidRDefault="00994623" w:rsidP="009477E2">
            <w:pPr>
              <w:keepNext/>
              <w:autoSpaceDE w:val="0"/>
              <w:autoSpaceDN w:val="0"/>
              <w:adjustRightInd w:val="0"/>
              <w:ind w:left="51" w:right="32"/>
              <w:jc w:val="center"/>
              <w:rPr>
                <w:sz w:val="16"/>
                <w:szCs w:val="16"/>
                <w:lang w:val="mt-MT"/>
              </w:rPr>
            </w:pPr>
            <w:r w:rsidRPr="00D52177">
              <w:rPr>
                <w:rFonts w:eastAsia="Times New Roman"/>
                <w:b/>
                <w:bCs/>
                <w:spacing w:val="-1"/>
                <w:w w:val="79"/>
                <w:sz w:val="16"/>
                <w:szCs w:val="16"/>
                <w:lang w:val="mt-MT"/>
              </w:rPr>
              <w:t>Numru tal-Jum tal-Kura</w:t>
            </w:r>
          </w:p>
        </w:tc>
        <w:tc>
          <w:tcPr>
            <w:tcW w:w="540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7011D686" w14:textId="77777777" w:rsidR="00994623" w:rsidRPr="00D52177" w:rsidRDefault="00994623" w:rsidP="006D4798">
            <w:pPr>
              <w:keepNext/>
              <w:autoSpaceDE w:val="0"/>
              <w:autoSpaceDN w:val="0"/>
              <w:spacing w:before="8"/>
              <w:ind w:left="185" w:right="165"/>
              <w:jc w:val="center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w w:val="96"/>
                <w:sz w:val="16"/>
                <w:szCs w:val="16"/>
                <w:lang w:val="mt-MT"/>
              </w:rPr>
              <w:t>2</w:t>
            </w:r>
          </w:p>
          <w:p w14:paraId="775FBB80" w14:textId="77777777" w:rsidR="00994623" w:rsidRPr="00D52177" w:rsidRDefault="00994623" w:rsidP="006D4798">
            <w:pPr>
              <w:keepNext/>
              <w:autoSpaceDE w:val="0"/>
              <w:autoSpaceDN w:val="0"/>
              <w:ind w:left="83" w:right="63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spacing w:val="-2"/>
                <w:w w:val="82"/>
                <w:sz w:val="16"/>
                <w:szCs w:val="16"/>
                <w:lang w:val="mt-MT"/>
              </w:rPr>
              <w:t>Data</w:t>
            </w:r>
          </w:p>
        </w:tc>
        <w:tc>
          <w:tcPr>
            <w:tcW w:w="540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2EA92233" w14:textId="77777777" w:rsidR="00994623" w:rsidRPr="00D52177" w:rsidRDefault="00994623" w:rsidP="00D328AA">
            <w:pPr>
              <w:keepNext/>
              <w:autoSpaceDE w:val="0"/>
              <w:autoSpaceDN w:val="0"/>
              <w:spacing w:before="8"/>
              <w:ind w:left="185" w:right="165"/>
              <w:jc w:val="center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w w:val="96"/>
                <w:sz w:val="16"/>
                <w:szCs w:val="16"/>
                <w:lang w:val="mt-MT"/>
              </w:rPr>
              <w:t>3</w:t>
            </w:r>
          </w:p>
          <w:p w14:paraId="2991CC61" w14:textId="77777777" w:rsidR="00994623" w:rsidRPr="00D52177" w:rsidRDefault="00994623" w:rsidP="005730DD">
            <w:pPr>
              <w:keepNext/>
              <w:autoSpaceDE w:val="0"/>
              <w:autoSpaceDN w:val="0"/>
              <w:ind w:left="83" w:right="63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spacing w:val="-2"/>
                <w:w w:val="82"/>
                <w:sz w:val="16"/>
                <w:szCs w:val="16"/>
                <w:lang w:val="mt-MT"/>
              </w:rPr>
              <w:t>Ħin</w:t>
            </w:r>
          </w:p>
        </w:tc>
        <w:tc>
          <w:tcPr>
            <w:tcW w:w="1153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595A7483" w14:textId="77777777" w:rsidR="00994623" w:rsidRPr="00D52177" w:rsidRDefault="00994623" w:rsidP="00E0091B">
            <w:pPr>
              <w:keepNext/>
              <w:autoSpaceDE w:val="0"/>
              <w:autoSpaceDN w:val="0"/>
              <w:spacing w:before="8"/>
              <w:ind w:left="365" w:right="345"/>
              <w:jc w:val="center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w w:val="96"/>
                <w:sz w:val="16"/>
                <w:szCs w:val="16"/>
                <w:lang w:val="mt-MT"/>
              </w:rPr>
              <w:t>4</w:t>
            </w:r>
          </w:p>
          <w:p w14:paraId="7E34A62B" w14:textId="77777777" w:rsidR="00994623" w:rsidRPr="00D52177" w:rsidRDefault="00994623" w:rsidP="00E0091B">
            <w:pPr>
              <w:keepNext/>
              <w:autoSpaceDE w:val="0"/>
              <w:autoSpaceDN w:val="0"/>
              <w:adjustRightInd w:val="0"/>
              <w:ind w:left="40" w:right="20"/>
              <w:jc w:val="center"/>
              <w:rPr>
                <w:rFonts w:eastAsia="Times New Roman"/>
                <w:b/>
                <w:bCs/>
                <w:spacing w:val="-2"/>
                <w:w w:val="78"/>
                <w:sz w:val="16"/>
                <w:szCs w:val="16"/>
                <w:lang w:val="mt-MT"/>
              </w:rPr>
            </w:pPr>
            <w:r w:rsidRPr="00D52177">
              <w:rPr>
                <w:rFonts w:eastAsia="Times New Roman"/>
                <w:b/>
                <w:bCs/>
                <w:spacing w:val="-2"/>
                <w:w w:val="78"/>
                <w:sz w:val="16"/>
                <w:szCs w:val="16"/>
                <w:lang w:val="mt-MT"/>
              </w:rPr>
              <w:t>Volum tal-Pinna</w:t>
            </w:r>
          </w:p>
          <w:p w14:paraId="44D7C4FE" w14:textId="77777777" w:rsidR="00994623" w:rsidRPr="00D52177" w:rsidRDefault="00994623" w:rsidP="009477E2">
            <w:pPr>
              <w:keepNext/>
              <w:autoSpaceDE w:val="0"/>
              <w:autoSpaceDN w:val="0"/>
              <w:adjustRightInd w:val="0"/>
              <w:spacing w:before="4"/>
              <w:rPr>
                <w:rFonts w:eastAsia="Times New Roman"/>
                <w:sz w:val="15"/>
                <w:szCs w:val="15"/>
                <w:lang w:val="mt-MT"/>
              </w:rPr>
            </w:pPr>
          </w:p>
          <w:p w14:paraId="24AD2A67" w14:textId="77777777" w:rsidR="00994623" w:rsidRPr="00986352" w:rsidRDefault="00994623" w:rsidP="006D4798">
            <w:pPr>
              <w:keepNext/>
              <w:autoSpaceDE w:val="0"/>
              <w:autoSpaceDN w:val="0"/>
              <w:ind w:left="62" w:right="17"/>
              <w:jc w:val="center"/>
              <w:rPr>
                <w:color w:val="0070C0"/>
                <w:sz w:val="14"/>
                <w:szCs w:val="14"/>
                <w:lang w:val="mt-MT"/>
              </w:rPr>
            </w:pPr>
            <w:r w:rsidRPr="00986352">
              <w:rPr>
                <w:color w:val="0070C0"/>
                <w:spacing w:val="2"/>
                <w:sz w:val="14"/>
                <w:szCs w:val="14"/>
                <w:bdr w:val="single" w:sz="4" w:space="0" w:color="auto"/>
                <w:lang w:val="mt-MT"/>
              </w:rPr>
              <w:t>3</w:t>
            </w:r>
            <w:r w:rsidRPr="00986352">
              <w:rPr>
                <w:color w:val="0070C0"/>
                <w:spacing w:val="4"/>
                <w:sz w:val="14"/>
                <w:szCs w:val="14"/>
                <w:bdr w:val="single" w:sz="4" w:space="0" w:color="auto"/>
                <w:lang w:val="mt-MT"/>
              </w:rPr>
              <w:t>0</w:t>
            </w:r>
            <w:r w:rsidRPr="00986352">
              <w:rPr>
                <w:color w:val="0070C0"/>
                <w:sz w:val="14"/>
                <w:szCs w:val="14"/>
                <w:bdr w:val="single" w:sz="4" w:space="0" w:color="auto"/>
                <w:lang w:val="mt-MT"/>
              </w:rPr>
              <w:t>0 </w:t>
            </w:r>
            <w:r w:rsidRPr="00986352">
              <w:rPr>
                <w:color w:val="0070C0"/>
                <w:spacing w:val="2"/>
                <w:w w:val="94"/>
                <w:sz w:val="14"/>
                <w:szCs w:val="14"/>
                <w:bdr w:val="single" w:sz="4" w:space="0" w:color="auto"/>
                <w:lang w:val="mt-MT"/>
              </w:rPr>
              <w:t>I</w:t>
            </w:r>
            <w:r w:rsidRPr="00986352">
              <w:rPr>
                <w:color w:val="0070C0"/>
                <w:spacing w:val="1"/>
                <w:w w:val="94"/>
                <w:sz w:val="14"/>
                <w:szCs w:val="14"/>
                <w:bdr w:val="single" w:sz="4" w:space="0" w:color="auto"/>
                <w:lang w:val="mt-MT"/>
              </w:rPr>
              <w:t>U</w:t>
            </w:r>
            <w:r w:rsidRPr="00986352">
              <w:rPr>
                <w:color w:val="0070C0"/>
                <w:spacing w:val="2"/>
                <w:w w:val="94"/>
                <w:sz w:val="14"/>
                <w:szCs w:val="14"/>
                <w:bdr w:val="single" w:sz="4" w:space="0" w:color="auto"/>
                <w:lang w:val="mt-MT"/>
              </w:rPr>
              <w:t>/0</w:t>
            </w:r>
            <w:r w:rsidRPr="00986352">
              <w:rPr>
                <w:color w:val="0070C0"/>
                <w:spacing w:val="3"/>
                <w:w w:val="94"/>
                <w:sz w:val="14"/>
                <w:szCs w:val="14"/>
                <w:bdr w:val="single" w:sz="4" w:space="0" w:color="auto"/>
                <w:lang w:val="mt-MT"/>
              </w:rPr>
              <w:t>.</w:t>
            </w:r>
            <w:r w:rsidRPr="00986352">
              <w:rPr>
                <w:color w:val="0070C0"/>
                <w:w w:val="94"/>
                <w:sz w:val="14"/>
                <w:szCs w:val="14"/>
                <w:bdr w:val="single" w:sz="4" w:space="0" w:color="auto"/>
                <w:lang w:val="mt-MT"/>
              </w:rPr>
              <w:t>5 </w:t>
            </w:r>
            <w:r w:rsidRPr="00986352">
              <w:rPr>
                <w:color w:val="0070C0"/>
                <w:spacing w:val="2"/>
                <w:w w:val="85"/>
                <w:sz w:val="14"/>
                <w:szCs w:val="14"/>
                <w:bdr w:val="single" w:sz="4" w:space="0" w:color="auto"/>
                <w:lang w:val="mt-MT"/>
              </w:rPr>
              <w:t>m</w:t>
            </w:r>
            <w:r w:rsidRPr="00986352">
              <w:rPr>
                <w:color w:val="0070C0"/>
                <w:w w:val="72"/>
                <w:sz w:val="14"/>
                <w:szCs w:val="14"/>
                <w:bdr w:val="single" w:sz="4" w:space="0" w:color="auto"/>
                <w:lang w:val="mt-MT"/>
              </w:rPr>
              <w:t>L</w:t>
            </w:r>
          </w:p>
        </w:tc>
        <w:tc>
          <w:tcPr>
            <w:tcW w:w="824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22407B00" w14:textId="77777777" w:rsidR="00994623" w:rsidRPr="00D52177" w:rsidRDefault="00994623" w:rsidP="006D4798">
            <w:pPr>
              <w:keepNext/>
              <w:autoSpaceDE w:val="0"/>
              <w:autoSpaceDN w:val="0"/>
              <w:spacing w:before="8"/>
              <w:ind w:left="327" w:right="307"/>
              <w:jc w:val="center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w w:val="96"/>
                <w:sz w:val="16"/>
                <w:szCs w:val="16"/>
                <w:lang w:val="mt-MT"/>
              </w:rPr>
              <w:t>5</w:t>
            </w:r>
          </w:p>
          <w:p w14:paraId="1EBB70B7" w14:textId="77777777" w:rsidR="00994623" w:rsidRPr="00D52177" w:rsidRDefault="00994623" w:rsidP="00D328AA">
            <w:pPr>
              <w:keepNext/>
              <w:autoSpaceDE w:val="0"/>
              <w:autoSpaceDN w:val="0"/>
              <w:adjustRightInd w:val="0"/>
              <w:ind w:left="51" w:right="32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spacing w:val="-1"/>
                <w:w w:val="79"/>
                <w:sz w:val="16"/>
                <w:szCs w:val="16"/>
                <w:lang w:val="mt-MT"/>
              </w:rPr>
              <w:t>Doża Preskritta</w:t>
            </w:r>
          </w:p>
        </w:tc>
        <w:tc>
          <w:tcPr>
            <w:tcW w:w="5271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9D9D9"/>
          </w:tcPr>
          <w:p w14:paraId="17DFDB6C" w14:textId="77777777" w:rsidR="00994623" w:rsidRPr="00D52177" w:rsidRDefault="00994623" w:rsidP="005730DD">
            <w:pPr>
              <w:keepNext/>
              <w:tabs>
                <w:tab w:val="left" w:pos="1380"/>
                <w:tab w:val="left" w:pos="2920"/>
              </w:tabs>
              <w:autoSpaceDE w:val="0"/>
              <w:autoSpaceDN w:val="0"/>
              <w:spacing w:before="0"/>
              <w:ind w:left="392" w:right="-20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sz w:val="16"/>
                <w:szCs w:val="16"/>
                <w:lang w:val="mt-MT"/>
              </w:rPr>
              <w:t>6</w:t>
            </w:r>
            <w:r w:rsidRPr="00D52177">
              <w:rPr>
                <w:b/>
                <w:bCs/>
                <w:sz w:val="16"/>
                <w:szCs w:val="16"/>
                <w:lang w:val="mt-MT"/>
              </w:rPr>
              <w:tab/>
              <w:t>7</w:t>
            </w:r>
            <w:r w:rsidRPr="00D52177">
              <w:rPr>
                <w:b/>
                <w:bCs/>
                <w:sz w:val="16"/>
                <w:szCs w:val="16"/>
                <w:lang w:val="mt-MT"/>
              </w:rPr>
              <w:tab/>
              <w:t>8</w:t>
            </w:r>
          </w:p>
          <w:p w14:paraId="01F187E5" w14:textId="77777777" w:rsidR="00994623" w:rsidRPr="00D52177" w:rsidRDefault="00994623" w:rsidP="00E0091B">
            <w:pPr>
              <w:keepNext/>
              <w:tabs>
                <w:tab w:val="left" w:pos="2559"/>
              </w:tabs>
              <w:autoSpaceDE w:val="0"/>
              <w:autoSpaceDN w:val="0"/>
              <w:spacing w:before="0"/>
              <w:ind w:left="731" w:right="-23"/>
              <w:rPr>
                <w:szCs w:val="24"/>
                <w:lang w:val="mt-MT"/>
              </w:rPr>
            </w:pPr>
            <w:r w:rsidRPr="00D52177">
              <w:rPr>
                <w:b/>
                <w:bCs/>
                <w:spacing w:val="-1"/>
                <w:w w:val="77"/>
                <w:sz w:val="16"/>
                <w:szCs w:val="16"/>
                <w:lang w:val="mt-MT"/>
              </w:rPr>
              <w:t>Tieqa ta’ Rispons għad-Doża</w:t>
            </w:r>
          </w:p>
        </w:tc>
      </w:tr>
      <w:tr w:rsidR="00994623" w:rsidRPr="00D52177" w14:paraId="4CD5F9C5" w14:textId="77777777" w:rsidTr="00986352">
        <w:trPr>
          <w:trHeight w:hRule="exact" w:val="828"/>
        </w:trPr>
        <w:tc>
          <w:tcPr>
            <w:tcW w:w="744" w:type="dxa"/>
            <w:vMerge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038EA26A" w14:textId="77777777" w:rsidR="00994623" w:rsidRPr="00D52177" w:rsidRDefault="00994623" w:rsidP="00A55173">
            <w:pPr>
              <w:keepNext/>
              <w:autoSpaceDE w:val="0"/>
              <w:autoSpaceDN w:val="0"/>
              <w:ind w:left="729" w:right="-20"/>
              <w:rPr>
                <w:szCs w:val="24"/>
                <w:lang w:val="mt-MT"/>
              </w:rPr>
            </w:pPr>
          </w:p>
        </w:tc>
        <w:tc>
          <w:tcPr>
            <w:tcW w:w="540" w:type="dxa"/>
            <w:vMerge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11F9772E" w14:textId="77777777" w:rsidR="00994623" w:rsidRPr="00D52177" w:rsidRDefault="00994623" w:rsidP="00A55173">
            <w:pPr>
              <w:keepNext/>
              <w:autoSpaceDE w:val="0"/>
              <w:autoSpaceDN w:val="0"/>
              <w:ind w:left="729" w:right="-20"/>
              <w:rPr>
                <w:szCs w:val="24"/>
                <w:lang w:val="mt-MT"/>
              </w:rPr>
            </w:pPr>
          </w:p>
        </w:tc>
        <w:tc>
          <w:tcPr>
            <w:tcW w:w="540" w:type="dxa"/>
            <w:vMerge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2A5DDBCE" w14:textId="77777777" w:rsidR="00994623" w:rsidRPr="00D52177" w:rsidRDefault="00994623" w:rsidP="00A55173">
            <w:pPr>
              <w:keepNext/>
              <w:autoSpaceDE w:val="0"/>
              <w:autoSpaceDN w:val="0"/>
              <w:ind w:left="729" w:right="-20"/>
              <w:rPr>
                <w:szCs w:val="24"/>
                <w:lang w:val="mt-MT"/>
              </w:rPr>
            </w:pPr>
          </w:p>
        </w:tc>
        <w:tc>
          <w:tcPr>
            <w:tcW w:w="1153" w:type="dxa"/>
            <w:vMerge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6DC63B3C" w14:textId="77777777" w:rsidR="00994623" w:rsidRPr="00D52177" w:rsidRDefault="00994623" w:rsidP="00A55173">
            <w:pPr>
              <w:keepNext/>
              <w:autoSpaceDE w:val="0"/>
              <w:autoSpaceDN w:val="0"/>
              <w:ind w:left="729" w:right="-20"/>
              <w:rPr>
                <w:szCs w:val="24"/>
                <w:lang w:val="mt-MT"/>
              </w:rPr>
            </w:pPr>
          </w:p>
        </w:tc>
        <w:tc>
          <w:tcPr>
            <w:tcW w:w="824" w:type="dxa"/>
            <w:vMerge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68DB5EFC" w14:textId="77777777" w:rsidR="00994623" w:rsidRPr="00D52177" w:rsidRDefault="00994623" w:rsidP="00A55173">
            <w:pPr>
              <w:keepNext/>
              <w:autoSpaceDE w:val="0"/>
              <w:autoSpaceDN w:val="0"/>
              <w:ind w:left="729" w:right="-2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9D9D9"/>
          </w:tcPr>
          <w:p w14:paraId="42D7E2DB" w14:textId="77777777" w:rsidR="00994623" w:rsidRPr="00D52177" w:rsidRDefault="00994623" w:rsidP="00A55173">
            <w:pPr>
              <w:keepNext/>
              <w:autoSpaceDE w:val="0"/>
              <w:autoSpaceDN w:val="0"/>
              <w:spacing w:before="0"/>
              <w:ind w:left="45" w:right="23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spacing w:val="-1"/>
                <w:w w:val="85"/>
                <w:sz w:val="16"/>
                <w:szCs w:val="16"/>
                <w:lang w:val="mt-MT"/>
              </w:rPr>
              <w:t>Ammont Issettjat għall-Injezzjoni</w:t>
            </w:r>
          </w:p>
        </w:tc>
        <w:tc>
          <w:tcPr>
            <w:tcW w:w="4379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6F26C851" w14:textId="77777777" w:rsidR="00994623" w:rsidRPr="00D52177" w:rsidRDefault="00994623" w:rsidP="00A55173">
            <w:pPr>
              <w:keepNext/>
              <w:autoSpaceDE w:val="0"/>
              <w:autoSpaceDN w:val="0"/>
              <w:spacing w:before="8"/>
              <w:ind w:left="541" w:right="-20"/>
              <w:rPr>
                <w:b/>
                <w:bCs/>
                <w:w w:val="84"/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spacing w:val="-1"/>
                <w:w w:val="85"/>
                <w:sz w:val="16"/>
                <w:szCs w:val="16"/>
                <w:lang w:val="mt-MT"/>
              </w:rPr>
              <w:t>Ammont Muri wara l-Injezzjoni</w:t>
            </w:r>
          </w:p>
          <w:p w14:paraId="3DDFC6AF" w14:textId="09B7BFF6" w:rsidR="00994623" w:rsidRPr="00D52177" w:rsidRDefault="00911ECC" w:rsidP="00A55173">
            <w:pPr>
              <w:keepNext/>
              <w:tabs>
                <w:tab w:val="left" w:pos="1808"/>
              </w:tabs>
              <w:autoSpaceDE w:val="0"/>
              <w:autoSpaceDN w:val="0"/>
              <w:spacing w:before="8"/>
              <w:ind w:left="107" w:right="-20"/>
              <w:jc w:val="left"/>
              <w:rPr>
                <w:szCs w:val="24"/>
                <w:lang w:val="mt-MT"/>
              </w:rPr>
            </w:pPr>
            <w:r w:rsidRPr="00D52177">
              <w:rPr>
                <w:noProof/>
                <w:lang w:val="mt-MT" w:eastAsia="en-GB"/>
              </w:rPr>
              <w:drawing>
                <wp:inline distT="0" distB="0" distL="0" distR="0" wp14:anchorId="2A11AA2D" wp14:editId="3146F1D2">
                  <wp:extent cx="504825" cy="191135"/>
                  <wp:effectExtent l="0" t="0" r="0" b="0"/>
                  <wp:docPr id="27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623" w:rsidRPr="00CF74C4" w14:paraId="4222A912" w14:textId="77777777" w:rsidTr="006D089E">
        <w:trPr>
          <w:trHeight w:hRule="exact" w:val="561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47DBDE5F" w14:textId="77777777" w:rsidR="00994623" w:rsidRPr="00D52177" w:rsidRDefault="00994623" w:rsidP="00A55173">
            <w:pPr>
              <w:keepNext/>
              <w:autoSpaceDE w:val="0"/>
              <w:autoSpaceDN w:val="0"/>
              <w:spacing w:before="0"/>
              <w:jc w:val="center"/>
              <w:rPr>
                <w:i/>
                <w:sz w:val="18"/>
                <w:szCs w:val="18"/>
                <w:lang w:val="mt-MT"/>
              </w:rPr>
            </w:pPr>
            <w:r w:rsidRPr="00D52177">
              <w:rPr>
                <w:i/>
                <w:sz w:val="18"/>
                <w:szCs w:val="18"/>
                <w:lang w:val="mt-MT"/>
              </w:rPr>
              <w:t>#1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58EEBA40" w14:textId="77777777" w:rsidR="00994623" w:rsidRPr="00D52177" w:rsidRDefault="00994623" w:rsidP="00A55173">
            <w:pPr>
              <w:keepNext/>
              <w:autoSpaceDE w:val="0"/>
              <w:autoSpaceDN w:val="0"/>
              <w:spacing w:before="0"/>
              <w:ind w:left="-24" w:right="-3" w:firstLine="24"/>
              <w:jc w:val="center"/>
              <w:rPr>
                <w:i/>
                <w:sz w:val="18"/>
                <w:szCs w:val="18"/>
                <w:lang w:val="mt-MT"/>
              </w:rPr>
            </w:pPr>
            <w:r w:rsidRPr="00D52177">
              <w:rPr>
                <w:bCs/>
                <w:i/>
                <w:w w:val="90"/>
                <w:sz w:val="18"/>
                <w:szCs w:val="18"/>
                <w:lang w:val="mt-MT"/>
              </w:rPr>
              <w:t>10/06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596C1DFD" w14:textId="77777777" w:rsidR="00994623" w:rsidRPr="00D52177" w:rsidRDefault="00994623" w:rsidP="00A55173">
            <w:pPr>
              <w:keepNext/>
              <w:autoSpaceDE w:val="0"/>
              <w:autoSpaceDN w:val="0"/>
              <w:spacing w:before="0"/>
              <w:ind w:right="-30"/>
              <w:jc w:val="center"/>
              <w:rPr>
                <w:sz w:val="18"/>
                <w:szCs w:val="18"/>
                <w:lang w:val="mt-MT"/>
              </w:rPr>
            </w:pPr>
            <w:r w:rsidRPr="00D52177">
              <w:rPr>
                <w:bCs/>
                <w:w w:val="71"/>
                <w:sz w:val="18"/>
                <w:szCs w:val="18"/>
                <w:lang w:val="mt-MT"/>
              </w:rPr>
              <w:t>07:00</w:t>
            </w:r>
          </w:p>
        </w:tc>
        <w:tc>
          <w:tcPr>
            <w:tcW w:w="115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23C74C9A" w14:textId="77777777" w:rsidR="00994623" w:rsidRPr="00D52177" w:rsidRDefault="00994623" w:rsidP="00A55173">
            <w:pPr>
              <w:keepNext/>
              <w:autoSpaceDE w:val="0"/>
              <w:autoSpaceDN w:val="0"/>
              <w:spacing w:before="0"/>
              <w:ind w:left="30" w:right="-20"/>
              <w:jc w:val="center"/>
              <w:rPr>
                <w:sz w:val="18"/>
                <w:szCs w:val="18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3</w:t>
            </w:r>
            <w:r w:rsidRPr="00D52177">
              <w:rPr>
                <w:spacing w:val="1"/>
                <w:w w:val="69"/>
                <w:sz w:val="18"/>
                <w:szCs w:val="18"/>
                <w:lang w:val="mt-MT"/>
              </w:rPr>
              <w:t>0</w:t>
            </w:r>
            <w:r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2FD273AF" w14:textId="77777777" w:rsidR="00994623" w:rsidRPr="00D52177" w:rsidRDefault="00994623" w:rsidP="00A55173">
            <w:pPr>
              <w:keepNext/>
              <w:autoSpaceDE w:val="0"/>
              <w:autoSpaceDN w:val="0"/>
              <w:spacing w:before="0"/>
              <w:jc w:val="center"/>
              <w:rPr>
                <w:i/>
                <w:sz w:val="18"/>
                <w:szCs w:val="18"/>
                <w:lang w:val="mt-MT"/>
              </w:rPr>
            </w:pPr>
            <w:r w:rsidRPr="00D52177">
              <w:rPr>
                <w:i/>
                <w:sz w:val="18"/>
                <w:szCs w:val="18"/>
                <w:lang w:val="mt-MT"/>
              </w:rPr>
              <w:t>125</w:t>
            </w: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37ACBBD8" w14:textId="77777777" w:rsidR="00994623" w:rsidRPr="00D52177" w:rsidRDefault="00994623" w:rsidP="00A55173">
            <w:pPr>
              <w:keepNext/>
              <w:autoSpaceDE w:val="0"/>
              <w:autoSpaceDN w:val="0"/>
              <w:spacing w:before="0"/>
              <w:jc w:val="center"/>
              <w:rPr>
                <w:i/>
                <w:sz w:val="18"/>
                <w:szCs w:val="18"/>
                <w:lang w:val="mt-MT"/>
              </w:rPr>
            </w:pPr>
            <w:r w:rsidRPr="00D52177">
              <w:rPr>
                <w:i/>
                <w:sz w:val="18"/>
                <w:szCs w:val="18"/>
                <w:lang w:val="mt-MT"/>
              </w:rPr>
              <w:t>125</w:t>
            </w:r>
          </w:p>
        </w:tc>
        <w:tc>
          <w:tcPr>
            <w:tcW w:w="110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8AF1AF1" w14:textId="360B0145" w:rsidR="00994623" w:rsidRPr="00D52177" w:rsidRDefault="00911ECC" w:rsidP="00A55173">
            <w:pPr>
              <w:keepNext/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noProof/>
                <w:lang w:val="mt-MT" w:eastAsia="en-GB"/>
              </w:rPr>
              <w:drawing>
                <wp:inline distT="0" distB="0" distL="0" distR="0" wp14:anchorId="02BA467C" wp14:editId="29E44A81">
                  <wp:extent cx="109220" cy="143510"/>
                  <wp:effectExtent l="0" t="0" r="0" b="0"/>
                  <wp:docPr id="28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94623"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="00994623"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="00994623"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="00994623"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70A988B5" w14:textId="77777777" w:rsidR="00994623" w:rsidRPr="00D52177" w:rsidRDefault="00994623" w:rsidP="00A55173">
            <w:pPr>
              <w:keepNext/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27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2EE7D05" w14:textId="77777777" w:rsidR="00994623" w:rsidRPr="00D52177" w:rsidRDefault="00994623" w:rsidP="00A55173">
            <w:pPr>
              <w:keepNext/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023EE6A3" w14:textId="77777777" w:rsidR="00994623" w:rsidRPr="00D52177" w:rsidRDefault="00994623" w:rsidP="00A55173">
            <w:pPr>
              <w:keepNext/>
              <w:autoSpaceDE w:val="0"/>
              <w:autoSpaceDN w:val="0"/>
              <w:spacing w:before="0"/>
              <w:ind w:left="141" w:right="12"/>
              <w:jc w:val="left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  <w:tr w:rsidR="00994623" w:rsidRPr="00CF74C4" w14:paraId="61B11663" w14:textId="77777777" w:rsidTr="006D089E">
        <w:trPr>
          <w:trHeight w:hRule="exact" w:val="555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46BCF7AD" w14:textId="77777777" w:rsidR="00994623" w:rsidRPr="00D52177" w:rsidRDefault="00994623" w:rsidP="00A55173">
            <w:pPr>
              <w:keepNext/>
              <w:autoSpaceDE w:val="0"/>
              <w:autoSpaceDN w:val="0"/>
              <w:spacing w:before="0"/>
              <w:jc w:val="center"/>
              <w:rPr>
                <w:i/>
                <w:sz w:val="18"/>
                <w:szCs w:val="18"/>
                <w:lang w:val="mt-MT"/>
              </w:rPr>
            </w:pPr>
            <w:r w:rsidRPr="00D52177">
              <w:rPr>
                <w:i/>
                <w:sz w:val="18"/>
                <w:szCs w:val="18"/>
                <w:lang w:val="mt-MT"/>
              </w:rPr>
              <w:t>#2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5A76740C" w14:textId="77777777" w:rsidR="00994623" w:rsidRPr="00D52177" w:rsidRDefault="00994623" w:rsidP="00A55173">
            <w:pPr>
              <w:keepNext/>
              <w:autoSpaceDE w:val="0"/>
              <w:autoSpaceDN w:val="0"/>
              <w:spacing w:before="0"/>
              <w:ind w:left="-24" w:right="-3" w:firstLine="24"/>
              <w:jc w:val="center"/>
              <w:rPr>
                <w:i/>
                <w:sz w:val="18"/>
                <w:szCs w:val="18"/>
                <w:lang w:val="mt-MT"/>
              </w:rPr>
            </w:pPr>
            <w:r w:rsidRPr="00D52177">
              <w:rPr>
                <w:bCs/>
                <w:i/>
                <w:w w:val="90"/>
                <w:sz w:val="18"/>
                <w:szCs w:val="18"/>
                <w:lang w:val="mt-MT"/>
              </w:rPr>
              <w:t>11/06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0D4EE626" w14:textId="77777777" w:rsidR="00994623" w:rsidRPr="00D52177" w:rsidRDefault="00994623" w:rsidP="00A55173">
            <w:pPr>
              <w:keepNext/>
              <w:autoSpaceDE w:val="0"/>
              <w:autoSpaceDN w:val="0"/>
              <w:spacing w:before="0"/>
              <w:ind w:right="-30"/>
              <w:jc w:val="center"/>
              <w:rPr>
                <w:sz w:val="18"/>
                <w:szCs w:val="18"/>
                <w:lang w:val="mt-MT"/>
              </w:rPr>
            </w:pPr>
            <w:r w:rsidRPr="00D52177">
              <w:rPr>
                <w:bCs/>
                <w:w w:val="71"/>
                <w:sz w:val="18"/>
                <w:szCs w:val="18"/>
                <w:lang w:val="mt-MT"/>
              </w:rPr>
              <w:t>07:00</w:t>
            </w:r>
          </w:p>
        </w:tc>
        <w:tc>
          <w:tcPr>
            <w:tcW w:w="115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26E007F6" w14:textId="77777777" w:rsidR="00994623" w:rsidRPr="00D52177" w:rsidRDefault="00994623" w:rsidP="00A55173">
            <w:pPr>
              <w:keepNext/>
              <w:autoSpaceDE w:val="0"/>
              <w:autoSpaceDN w:val="0"/>
              <w:spacing w:before="0"/>
              <w:ind w:left="30" w:right="-20"/>
              <w:jc w:val="center"/>
              <w:rPr>
                <w:sz w:val="18"/>
                <w:szCs w:val="18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3</w:t>
            </w:r>
            <w:r w:rsidRPr="00D52177">
              <w:rPr>
                <w:spacing w:val="1"/>
                <w:w w:val="69"/>
                <w:sz w:val="18"/>
                <w:szCs w:val="18"/>
                <w:lang w:val="mt-MT"/>
              </w:rPr>
              <w:t>0</w:t>
            </w:r>
            <w:r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7B9E3F21" w14:textId="77777777" w:rsidR="00994623" w:rsidRPr="00D52177" w:rsidRDefault="00994623" w:rsidP="00A55173">
            <w:pPr>
              <w:keepNext/>
              <w:autoSpaceDE w:val="0"/>
              <w:autoSpaceDN w:val="0"/>
              <w:spacing w:before="0"/>
              <w:jc w:val="center"/>
              <w:rPr>
                <w:i/>
                <w:sz w:val="18"/>
                <w:szCs w:val="18"/>
                <w:lang w:val="mt-MT"/>
              </w:rPr>
            </w:pPr>
            <w:r w:rsidRPr="00D52177">
              <w:rPr>
                <w:i/>
                <w:sz w:val="18"/>
                <w:szCs w:val="18"/>
                <w:lang w:val="mt-MT"/>
              </w:rPr>
              <w:t>125</w:t>
            </w: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00E8E23B" w14:textId="77777777" w:rsidR="00994623" w:rsidRPr="00D52177" w:rsidRDefault="00994623" w:rsidP="00A55173">
            <w:pPr>
              <w:keepNext/>
              <w:autoSpaceDE w:val="0"/>
              <w:autoSpaceDN w:val="0"/>
              <w:spacing w:before="0"/>
              <w:jc w:val="center"/>
              <w:rPr>
                <w:i/>
                <w:sz w:val="18"/>
                <w:szCs w:val="18"/>
                <w:lang w:val="mt-MT"/>
              </w:rPr>
            </w:pPr>
            <w:r w:rsidRPr="00D52177">
              <w:rPr>
                <w:i/>
                <w:sz w:val="18"/>
                <w:szCs w:val="18"/>
                <w:lang w:val="mt-MT"/>
              </w:rPr>
              <w:t>125</w:t>
            </w:r>
          </w:p>
        </w:tc>
        <w:tc>
          <w:tcPr>
            <w:tcW w:w="110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13BB40D" w14:textId="3E1ABD99" w:rsidR="00994623" w:rsidRPr="00D52177" w:rsidRDefault="00911ECC" w:rsidP="00A55173">
            <w:pPr>
              <w:keepNext/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noProof/>
                <w:lang w:val="mt-MT" w:eastAsia="en-GB"/>
              </w:rPr>
              <w:drawing>
                <wp:inline distT="0" distB="0" distL="0" distR="0" wp14:anchorId="3F2EB71F" wp14:editId="178AACFA">
                  <wp:extent cx="109220" cy="143510"/>
                  <wp:effectExtent l="0" t="0" r="0" b="0"/>
                  <wp:docPr id="29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94623"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="00994623"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="00994623"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="00994623"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6A76F631" w14:textId="55425699" w:rsidR="00994623" w:rsidRPr="00D52177" w:rsidRDefault="00911ECC" w:rsidP="00A55173">
            <w:pPr>
              <w:keepNext/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5B5423A" wp14:editId="16B5BDE2">
                      <wp:simplePos x="0" y="0"/>
                      <wp:positionH relativeFrom="column">
                        <wp:posOffset>659130</wp:posOffset>
                      </wp:positionH>
                      <wp:positionV relativeFrom="paragraph">
                        <wp:posOffset>95250</wp:posOffset>
                      </wp:positionV>
                      <wp:extent cx="1694815" cy="628015"/>
                      <wp:effectExtent l="12065" t="8255" r="7620" b="11430"/>
                      <wp:wrapNone/>
                      <wp:docPr id="106" name="Oval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4815" cy="62801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243F6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783944" id="Oval 67" o:spid="_x0000_s1026" style="position:absolute;margin-left:51.9pt;margin-top:7.5pt;width:133.45pt;height:49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" filled="f" strokecolor="#243f60" strokeweight="1pt"/>
                  </w:pict>
                </mc:Fallback>
              </mc:AlternateContent>
            </w:r>
            <w:r w:rsidR="00994623"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27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0CFA63A" w14:textId="77777777" w:rsidR="00994623" w:rsidRPr="00D52177" w:rsidRDefault="00994623" w:rsidP="00A55173">
            <w:pPr>
              <w:keepNext/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6928EA4A" w14:textId="77777777" w:rsidR="00994623" w:rsidRPr="00D52177" w:rsidRDefault="00994623" w:rsidP="00A55173">
            <w:pPr>
              <w:keepNext/>
              <w:autoSpaceDE w:val="0"/>
              <w:autoSpaceDN w:val="0"/>
              <w:spacing w:before="0"/>
              <w:ind w:left="141" w:right="12"/>
              <w:jc w:val="left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  <w:tr w:rsidR="00994623" w:rsidRPr="00CF74C4" w14:paraId="684ECBEB" w14:textId="77777777" w:rsidTr="006D089E">
        <w:trPr>
          <w:trHeight w:hRule="exact" w:val="577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61B4B751" w14:textId="77777777" w:rsidR="00994623" w:rsidRPr="00D52177" w:rsidRDefault="00994623" w:rsidP="00A55173">
            <w:pPr>
              <w:autoSpaceDE w:val="0"/>
              <w:autoSpaceDN w:val="0"/>
              <w:spacing w:before="0"/>
              <w:jc w:val="center"/>
              <w:rPr>
                <w:i/>
                <w:sz w:val="18"/>
                <w:szCs w:val="18"/>
                <w:lang w:val="mt-MT"/>
              </w:rPr>
            </w:pPr>
            <w:r w:rsidRPr="00D52177">
              <w:rPr>
                <w:i/>
                <w:sz w:val="18"/>
                <w:szCs w:val="18"/>
                <w:lang w:val="mt-MT"/>
              </w:rPr>
              <w:t>#3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6CE99915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-24" w:right="-3" w:firstLine="24"/>
              <w:jc w:val="center"/>
              <w:rPr>
                <w:i/>
                <w:sz w:val="18"/>
                <w:szCs w:val="18"/>
                <w:lang w:val="mt-MT"/>
              </w:rPr>
            </w:pPr>
            <w:r w:rsidRPr="00D52177">
              <w:rPr>
                <w:bCs/>
                <w:i/>
                <w:w w:val="90"/>
                <w:sz w:val="18"/>
                <w:szCs w:val="18"/>
                <w:lang w:val="mt-MT"/>
              </w:rPr>
              <w:t>12/06/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58A2A1BB" w14:textId="77777777" w:rsidR="00994623" w:rsidRPr="00D52177" w:rsidRDefault="00994623" w:rsidP="00A55173">
            <w:pPr>
              <w:autoSpaceDE w:val="0"/>
              <w:autoSpaceDN w:val="0"/>
              <w:spacing w:before="0"/>
              <w:ind w:right="-30"/>
              <w:jc w:val="center"/>
              <w:rPr>
                <w:sz w:val="18"/>
                <w:szCs w:val="18"/>
                <w:lang w:val="mt-MT"/>
              </w:rPr>
            </w:pPr>
            <w:r w:rsidRPr="00D52177">
              <w:rPr>
                <w:bCs/>
                <w:w w:val="71"/>
                <w:sz w:val="18"/>
                <w:szCs w:val="18"/>
                <w:lang w:val="mt-MT"/>
              </w:rPr>
              <w:t>07:00</w:t>
            </w:r>
          </w:p>
        </w:tc>
        <w:tc>
          <w:tcPr>
            <w:tcW w:w="115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72235A5F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30" w:right="-20"/>
              <w:jc w:val="center"/>
              <w:rPr>
                <w:sz w:val="18"/>
                <w:szCs w:val="18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3</w:t>
            </w:r>
            <w:r w:rsidRPr="00D52177">
              <w:rPr>
                <w:spacing w:val="1"/>
                <w:w w:val="69"/>
                <w:sz w:val="18"/>
                <w:szCs w:val="18"/>
                <w:lang w:val="mt-MT"/>
              </w:rPr>
              <w:t>0</w:t>
            </w:r>
            <w:r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514EEDBD" w14:textId="77777777" w:rsidR="00994623" w:rsidRPr="00D52177" w:rsidRDefault="00994623" w:rsidP="00A55173">
            <w:pPr>
              <w:autoSpaceDE w:val="0"/>
              <w:autoSpaceDN w:val="0"/>
              <w:spacing w:before="0"/>
              <w:jc w:val="center"/>
              <w:rPr>
                <w:i/>
                <w:sz w:val="18"/>
                <w:szCs w:val="18"/>
                <w:lang w:val="mt-MT"/>
              </w:rPr>
            </w:pPr>
            <w:r w:rsidRPr="00D52177">
              <w:rPr>
                <w:i/>
                <w:sz w:val="18"/>
                <w:szCs w:val="18"/>
                <w:lang w:val="mt-MT"/>
              </w:rPr>
              <w:t>125</w:t>
            </w: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5C0355FB" w14:textId="77777777" w:rsidR="00994623" w:rsidRPr="00D52177" w:rsidRDefault="00994623" w:rsidP="00A55173">
            <w:pPr>
              <w:autoSpaceDE w:val="0"/>
              <w:autoSpaceDN w:val="0"/>
              <w:spacing w:before="0"/>
              <w:jc w:val="center"/>
              <w:rPr>
                <w:i/>
                <w:sz w:val="18"/>
                <w:szCs w:val="18"/>
                <w:lang w:val="mt-MT"/>
              </w:rPr>
            </w:pPr>
            <w:r w:rsidRPr="00D52177">
              <w:rPr>
                <w:i/>
                <w:sz w:val="18"/>
                <w:szCs w:val="18"/>
                <w:lang w:val="mt-MT"/>
              </w:rPr>
              <w:t>125</w:t>
            </w:r>
          </w:p>
        </w:tc>
        <w:tc>
          <w:tcPr>
            <w:tcW w:w="110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70674B9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1DB89E52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27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E9E83B5" w14:textId="7BDF771D" w:rsidR="00994623" w:rsidRPr="00D52177" w:rsidRDefault="00911ECC" w:rsidP="00A55173">
            <w:pPr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noProof/>
                <w:lang w:val="mt-MT" w:eastAsia="en-GB"/>
              </w:rPr>
              <w:drawing>
                <wp:inline distT="0" distB="0" distL="0" distR="0" wp14:anchorId="7E340351" wp14:editId="35DD0A43">
                  <wp:extent cx="109220" cy="143510"/>
                  <wp:effectExtent l="0" t="0" r="0" b="0"/>
                  <wp:docPr id="30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94623"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="00994623"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="00994623"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="00994623"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="00994623"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="00994623"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322FA161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41" w:right="12"/>
              <w:jc w:val="left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b/>
                <w:i/>
                <w:w w:val="66"/>
                <w:sz w:val="20"/>
                <w:lang w:val="mt-MT"/>
              </w:rPr>
              <w:t>75</w:t>
            </w:r>
            <w:r w:rsidRPr="00D52177">
              <w:rPr>
                <w:spacing w:val="-1"/>
                <w:w w:val="66"/>
                <w:sz w:val="14"/>
                <w:szCs w:val="14"/>
                <w:lang w:val="mt-MT"/>
              </w:rPr>
              <w:t xml:space="preserve"> 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>permezz ta’ pinna ġdida</w:t>
            </w:r>
          </w:p>
        </w:tc>
      </w:tr>
      <w:tr w:rsidR="00994623" w:rsidRPr="00CF74C4" w14:paraId="43C13D91" w14:textId="77777777" w:rsidTr="006D089E">
        <w:trPr>
          <w:trHeight w:hRule="exact" w:val="699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31F1F3BA" w14:textId="77777777" w:rsidR="00994623" w:rsidRPr="00D52177" w:rsidRDefault="00994623" w:rsidP="00A55173">
            <w:pPr>
              <w:autoSpaceDE w:val="0"/>
              <w:autoSpaceDN w:val="0"/>
              <w:spacing w:before="0"/>
              <w:jc w:val="center"/>
              <w:rPr>
                <w:i/>
                <w:sz w:val="18"/>
                <w:szCs w:val="18"/>
                <w:lang w:val="mt-MT"/>
              </w:rPr>
            </w:pPr>
            <w:r w:rsidRPr="00D52177">
              <w:rPr>
                <w:i/>
                <w:sz w:val="18"/>
                <w:szCs w:val="18"/>
                <w:lang w:val="mt-MT"/>
              </w:rPr>
              <w:t>#3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2A1FFBFD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-24" w:right="-3" w:firstLine="24"/>
              <w:jc w:val="center"/>
              <w:rPr>
                <w:i/>
                <w:sz w:val="18"/>
                <w:szCs w:val="18"/>
                <w:lang w:val="mt-MT"/>
              </w:rPr>
            </w:pPr>
            <w:r w:rsidRPr="00D52177">
              <w:rPr>
                <w:bCs/>
                <w:i/>
                <w:w w:val="90"/>
                <w:sz w:val="18"/>
                <w:szCs w:val="18"/>
                <w:lang w:val="mt-MT"/>
              </w:rPr>
              <w:t>12/06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2812F573" w14:textId="77777777" w:rsidR="00994623" w:rsidRPr="00D52177" w:rsidRDefault="00994623" w:rsidP="00A55173">
            <w:pPr>
              <w:autoSpaceDE w:val="0"/>
              <w:autoSpaceDN w:val="0"/>
              <w:spacing w:before="0"/>
              <w:ind w:right="-30"/>
              <w:jc w:val="center"/>
              <w:rPr>
                <w:sz w:val="18"/>
                <w:szCs w:val="18"/>
                <w:lang w:val="mt-MT"/>
              </w:rPr>
            </w:pPr>
            <w:r w:rsidRPr="00D52177">
              <w:rPr>
                <w:bCs/>
                <w:w w:val="71"/>
                <w:sz w:val="18"/>
                <w:szCs w:val="18"/>
                <w:lang w:val="mt-MT"/>
              </w:rPr>
              <w:t>07:00</w:t>
            </w:r>
          </w:p>
        </w:tc>
        <w:tc>
          <w:tcPr>
            <w:tcW w:w="115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7A5EFCC3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30" w:right="-20"/>
              <w:jc w:val="center"/>
              <w:rPr>
                <w:sz w:val="18"/>
                <w:szCs w:val="18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3</w:t>
            </w:r>
            <w:r w:rsidRPr="00D52177">
              <w:rPr>
                <w:spacing w:val="1"/>
                <w:w w:val="69"/>
                <w:sz w:val="18"/>
                <w:szCs w:val="18"/>
                <w:lang w:val="mt-MT"/>
              </w:rPr>
              <w:t>0</w:t>
            </w:r>
            <w:r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2913C9B0" w14:textId="77777777" w:rsidR="00994623" w:rsidRPr="00D52177" w:rsidRDefault="00994623" w:rsidP="00A55173">
            <w:pPr>
              <w:autoSpaceDE w:val="0"/>
              <w:autoSpaceDN w:val="0"/>
              <w:spacing w:before="0"/>
              <w:jc w:val="center"/>
              <w:rPr>
                <w:iCs/>
                <w:sz w:val="16"/>
                <w:szCs w:val="16"/>
                <w:lang w:val="mt-MT"/>
              </w:rPr>
            </w:pPr>
            <w:r w:rsidRPr="00D52177">
              <w:rPr>
                <w:iCs/>
                <w:sz w:val="16"/>
                <w:szCs w:val="16"/>
                <w:lang w:val="mt-MT"/>
              </w:rPr>
              <w:t>Mhux applikabbli</w:t>
            </w: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772D40B9" w14:textId="77777777" w:rsidR="00994623" w:rsidRPr="00D52177" w:rsidRDefault="00994623" w:rsidP="00A55173">
            <w:pPr>
              <w:autoSpaceDE w:val="0"/>
              <w:autoSpaceDN w:val="0"/>
              <w:spacing w:before="0"/>
              <w:jc w:val="center"/>
              <w:rPr>
                <w:b/>
                <w:i/>
                <w:sz w:val="18"/>
                <w:szCs w:val="18"/>
                <w:lang w:val="mt-MT"/>
              </w:rPr>
            </w:pPr>
          </w:p>
          <w:p w14:paraId="1E18E69B" w14:textId="6527AB0C" w:rsidR="00994623" w:rsidRPr="00D52177" w:rsidRDefault="00911ECC" w:rsidP="00A55173">
            <w:pPr>
              <w:autoSpaceDE w:val="0"/>
              <w:autoSpaceDN w:val="0"/>
              <w:spacing w:before="0"/>
              <w:jc w:val="center"/>
              <w:rPr>
                <w:b/>
                <w:i/>
                <w:sz w:val="18"/>
                <w:szCs w:val="18"/>
                <w:lang w:val="mt-M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65BA63CA" wp14:editId="00089ACF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-36830</wp:posOffset>
                      </wp:positionV>
                      <wp:extent cx="586740" cy="260985"/>
                      <wp:effectExtent l="11430" t="10795" r="11430" b="13970"/>
                      <wp:wrapNone/>
                      <wp:docPr id="105" name="Oval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6740" cy="26098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243F6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DD922B" id="Oval 67" o:spid="_x0000_s1026" style="position:absolute;margin-left:.45pt;margin-top:-2.9pt;width:46.2pt;height:20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" filled="f" strokecolor="#243f60" strokeweight="1pt"/>
                  </w:pict>
                </mc:Fallback>
              </mc:AlternateContent>
            </w:r>
            <w:r w:rsidR="00994623" w:rsidRPr="00D52177">
              <w:rPr>
                <w:b/>
                <w:i/>
                <w:sz w:val="18"/>
                <w:szCs w:val="18"/>
                <w:lang w:val="mt-MT"/>
              </w:rPr>
              <w:t>75</w:t>
            </w:r>
          </w:p>
        </w:tc>
        <w:tc>
          <w:tcPr>
            <w:tcW w:w="110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C538347" w14:textId="5D2C5C06" w:rsidR="00994623" w:rsidRPr="00D52177" w:rsidRDefault="00911ECC" w:rsidP="00A55173">
            <w:pPr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noProof/>
                <w:lang w:val="mt-MT" w:eastAsia="en-GB"/>
              </w:rPr>
              <w:drawing>
                <wp:inline distT="0" distB="0" distL="0" distR="0" wp14:anchorId="2C703037" wp14:editId="1B2B0A07">
                  <wp:extent cx="109220" cy="143510"/>
                  <wp:effectExtent l="0" t="0" r="0" b="0"/>
                  <wp:docPr id="31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94623"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="00994623"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="00994623"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="00994623"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6AE012C2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27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13C7FC2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78FE02E0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41" w:right="12"/>
              <w:jc w:val="left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</w:tbl>
    <w:p w14:paraId="6763B69F" w14:textId="77777777" w:rsidR="00994623" w:rsidRPr="00D52177" w:rsidRDefault="00994623" w:rsidP="00A55173">
      <w:pPr>
        <w:pStyle w:val="Gonal-fPlainText1"/>
        <w:widowControl/>
        <w:spacing w:before="0" w:after="0" w:line="240" w:lineRule="auto"/>
        <w:rPr>
          <w:lang w:val="mt-MT"/>
        </w:rPr>
      </w:pPr>
    </w:p>
    <w:p w14:paraId="7761CE85" w14:textId="77777777" w:rsidR="00994623" w:rsidRPr="00D52177" w:rsidRDefault="00994623" w:rsidP="006D089E">
      <w:pPr>
        <w:keepNext/>
        <w:shd w:val="clear" w:color="auto" w:fill="CCECFF"/>
        <w:tabs>
          <w:tab w:val="left" w:pos="4820"/>
        </w:tabs>
        <w:spacing w:before="0"/>
        <w:jc w:val="center"/>
        <w:rPr>
          <w:i/>
          <w:sz w:val="22"/>
          <w:szCs w:val="22"/>
          <w:lang w:val="mt-MT"/>
        </w:rPr>
      </w:pPr>
      <w:r w:rsidRPr="00D52177">
        <w:rPr>
          <w:bCs/>
          <w:i/>
          <w:sz w:val="22"/>
          <w:szCs w:val="22"/>
          <w:shd w:val="clear" w:color="auto" w:fill="CCECFF"/>
          <w:lang w:val="mt-MT"/>
        </w:rPr>
        <w:lastRenderedPageBreak/>
        <w:t>&lt;GONAL-f 450 IU</w:t>
      </w:r>
      <w:r w:rsidRPr="00D52177">
        <w:rPr>
          <w:bCs/>
          <w:i/>
          <w:sz w:val="22"/>
          <w:szCs w:val="22"/>
          <w:lang w:val="mt-MT"/>
        </w:rPr>
        <w:t>– PEN</w:t>
      </w:r>
      <w:r w:rsidRPr="00D52177">
        <w:rPr>
          <w:bCs/>
          <w:i/>
          <w:sz w:val="22"/>
          <w:szCs w:val="22"/>
          <w:shd w:val="clear" w:color="auto" w:fill="CCECFF"/>
          <w:lang w:val="mt-MT"/>
        </w:rPr>
        <w:t xml:space="preserve"> &gt;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4"/>
        <w:gridCol w:w="540"/>
        <w:gridCol w:w="540"/>
        <w:gridCol w:w="1153"/>
        <w:gridCol w:w="824"/>
        <w:gridCol w:w="892"/>
        <w:gridCol w:w="1100"/>
        <w:gridCol w:w="3279"/>
      </w:tblGrid>
      <w:tr w:rsidR="00AB29DB" w:rsidRPr="00CF74C4" w14:paraId="31A131C3" w14:textId="77777777" w:rsidTr="00986352">
        <w:trPr>
          <w:trHeight w:hRule="exact" w:val="493"/>
        </w:trPr>
        <w:tc>
          <w:tcPr>
            <w:tcW w:w="744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7E3CBF92" w14:textId="77777777" w:rsidR="00AB29DB" w:rsidRPr="00D52177" w:rsidRDefault="00AB29DB" w:rsidP="00A55173">
            <w:pPr>
              <w:keepNext/>
              <w:autoSpaceDE w:val="0"/>
              <w:autoSpaceDN w:val="0"/>
              <w:spacing w:before="8"/>
              <w:ind w:left="287" w:right="267"/>
              <w:jc w:val="center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w w:val="96"/>
                <w:sz w:val="16"/>
                <w:szCs w:val="16"/>
                <w:lang w:val="mt-MT"/>
              </w:rPr>
              <w:t>1</w:t>
            </w:r>
          </w:p>
          <w:p w14:paraId="7B8E3C98" w14:textId="77777777" w:rsidR="00AB29DB" w:rsidRPr="00D52177" w:rsidRDefault="00AB29DB" w:rsidP="00A55173">
            <w:pPr>
              <w:keepNext/>
              <w:autoSpaceDE w:val="0"/>
              <w:autoSpaceDN w:val="0"/>
              <w:adjustRightInd w:val="0"/>
              <w:ind w:left="51" w:right="32"/>
              <w:jc w:val="center"/>
              <w:rPr>
                <w:sz w:val="16"/>
                <w:szCs w:val="16"/>
                <w:lang w:val="mt-MT"/>
              </w:rPr>
            </w:pPr>
            <w:r w:rsidRPr="00D52177">
              <w:rPr>
                <w:rFonts w:eastAsia="Times New Roman"/>
                <w:b/>
                <w:bCs/>
                <w:spacing w:val="-1"/>
                <w:w w:val="79"/>
                <w:sz w:val="16"/>
                <w:szCs w:val="16"/>
                <w:lang w:val="mt-MT"/>
              </w:rPr>
              <w:t>Numru tal-Jum tal-Kura</w:t>
            </w:r>
          </w:p>
        </w:tc>
        <w:tc>
          <w:tcPr>
            <w:tcW w:w="540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1AB79D77" w14:textId="77777777" w:rsidR="00AB29DB" w:rsidRPr="00D52177" w:rsidRDefault="00AB29DB" w:rsidP="00A55173">
            <w:pPr>
              <w:keepNext/>
              <w:autoSpaceDE w:val="0"/>
              <w:autoSpaceDN w:val="0"/>
              <w:spacing w:before="8"/>
              <w:ind w:left="185" w:right="165"/>
              <w:jc w:val="center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w w:val="96"/>
                <w:sz w:val="16"/>
                <w:szCs w:val="16"/>
                <w:lang w:val="mt-MT"/>
              </w:rPr>
              <w:t>2</w:t>
            </w:r>
          </w:p>
          <w:p w14:paraId="112096A8" w14:textId="77777777" w:rsidR="00AB29DB" w:rsidRPr="00D52177" w:rsidRDefault="00AB29DB" w:rsidP="00A55173">
            <w:pPr>
              <w:keepNext/>
              <w:autoSpaceDE w:val="0"/>
              <w:autoSpaceDN w:val="0"/>
              <w:ind w:left="83" w:right="63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spacing w:val="-2"/>
                <w:w w:val="82"/>
                <w:sz w:val="16"/>
                <w:szCs w:val="16"/>
                <w:lang w:val="mt-MT"/>
              </w:rPr>
              <w:t>Data</w:t>
            </w:r>
          </w:p>
        </w:tc>
        <w:tc>
          <w:tcPr>
            <w:tcW w:w="540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2A4055E4" w14:textId="77777777" w:rsidR="00AB29DB" w:rsidRPr="00D52177" w:rsidRDefault="00AB29DB" w:rsidP="00A55173">
            <w:pPr>
              <w:keepNext/>
              <w:autoSpaceDE w:val="0"/>
              <w:autoSpaceDN w:val="0"/>
              <w:spacing w:before="8"/>
              <w:ind w:left="185" w:right="165"/>
              <w:jc w:val="center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w w:val="96"/>
                <w:sz w:val="16"/>
                <w:szCs w:val="16"/>
                <w:lang w:val="mt-MT"/>
              </w:rPr>
              <w:t>3</w:t>
            </w:r>
          </w:p>
          <w:p w14:paraId="012BE1C6" w14:textId="77777777" w:rsidR="00AB29DB" w:rsidRPr="00D52177" w:rsidRDefault="00AB29DB" w:rsidP="00A55173">
            <w:pPr>
              <w:keepNext/>
              <w:autoSpaceDE w:val="0"/>
              <w:autoSpaceDN w:val="0"/>
              <w:ind w:left="83" w:right="63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spacing w:val="-2"/>
                <w:w w:val="82"/>
                <w:sz w:val="16"/>
                <w:szCs w:val="16"/>
                <w:lang w:val="mt-MT"/>
              </w:rPr>
              <w:t>Ħin</w:t>
            </w:r>
          </w:p>
        </w:tc>
        <w:tc>
          <w:tcPr>
            <w:tcW w:w="1153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0B812985" w14:textId="77777777" w:rsidR="00AB29DB" w:rsidRPr="00D52177" w:rsidRDefault="00AB29DB" w:rsidP="00A55173">
            <w:pPr>
              <w:keepNext/>
              <w:autoSpaceDE w:val="0"/>
              <w:autoSpaceDN w:val="0"/>
              <w:spacing w:before="8"/>
              <w:ind w:left="365" w:right="345"/>
              <w:jc w:val="center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w w:val="96"/>
                <w:sz w:val="16"/>
                <w:szCs w:val="16"/>
                <w:lang w:val="mt-MT"/>
              </w:rPr>
              <w:t>4</w:t>
            </w:r>
          </w:p>
          <w:p w14:paraId="75229CD2" w14:textId="77777777" w:rsidR="00AB29DB" w:rsidRPr="00D52177" w:rsidRDefault="00AB29DB" w:rsidP="00A55173">
            <w:pPr>
              <w:keepNext/>
              <w:autoSpaceDE w:val="0"/>
              <w:autoSpaceDN w:val="0"/>
              <w:adjustRightInd w:val="0"/>
              <w:ind w:left="40" w:right="20"/>
              <w:jc w:val="center"/>
              <w:rPr>
                <w:rFonts w:eastAsia="Times New Roman"/>
                <w:b/>
                <w:bCs/>
                <w:spacing w:val="-2"/>
                <w:w w:val="78"/>
                <w:sz w:val="16"/>
                <w:szCs w:val="16"/>
                <w:lang w:val="mt-MT"/>
              </w:rPr>
            </w:pPr>
            <w:r w:rsidRPr="00D52177">
              <w:rPr>
                <w:rFonts w:eastAsia="Times New Roman"/>
                <w:b/>
                <w:bCs/>
                <w:spacing w:val="-2"/>
                <w:w w:val="78"/>
                <w:sz w:val="16"/>
                <w:szCs w:val="16"/>
                <w:lang w:val="mt-MT"/>
              </w:rPr>
              <w:t>Volum tal-Pinna</w:t>
            </w:r>
          </w:p>
          <w:p w14:paraId="4BE710E6" w14:textId="77777777" w:rsidR="00AB29DB" w:rsidRPr="00D52177" w:rsidRDefault="00AB29DB" w:rsidP="00A55173">
            <w:pPr>
              <w:keepNext/>
              <w:autoSpaceDE w:val="0"/>
              <w:autoSpaceDN w:val="0"/>
              <w:adjustRightInd w:val="0"/>
              <w:spacing w:before="4"/>
              <w:rPr>
                <w:rFonts w:eastAsia="Times New Roman"/>
                <w:sz w:val="15"/>
                <w:szCs w:val="15"/>
                <w:lang w:val="mt-MT"/>
              </w:rPr>
            </w:pPr>
          </w:p>
          <w:p w14:paraId="7A80194C" w14:textId="77777777" w:rsidR="00AB29DB" w:rsidRPr="00986352" w:rsidRDefault="00AB29DB" w:rsidP="00A55173">
            <w:pPr>
              <w:keepNext/>
              <w:autoSpaceDE w:val="0"/>
              <w:autoSpaceDN w:val="0"/>
              <w:ind w:left="62" w:right="17"/>
              <w:jc w:val="center"/>
              <w:rPr>
                <w:color w:val="0070C0"/>
                <w:sz w:val="14"/>
                <w:szCs w:val="14"/>
                <w:lang w:val="mt-MT"/>
              </w:rPr>
            </w:pPr>
            <w:r w:rsidRPr="00986352">
              <w:rPr>
                <w:color w:val="0070C0"/>
                <w:spacing w:val="2"/>
                <w:sz w:val="14"/>
                <w:szCs w:val="14"/>
                <w:bdr w:val="single" w:sz="4" w:space="0" w:color="auto"/>
                <w:lang w:val="mt-MT"/>
              </w:rPr>
              <w:t>45</w:t>
            </w:r>
            <w:r w:rsidRPr="00986352">
              <w:rPr>
                <w:color w:val="0070C0"/>
                <w:sz w:val="14"/>
                <w:szCs w:val="14"/>
                <w:bdr w:val="single" w:sz="4" w:space="0" w:color="auto"/>
                <w:lang w:val="mt-MT"/>
              </w:rPr>
              <w:t>0 </w:t>
            </w:r>
            <w:r w:rsidRPr="00986352">
              <w:rPr>
                <w:color w:val="0070C0"/>
                <w:spacing w:val="2"/>
                <w:w w:val="94"/>
                <w:sz w:val="14"/>
                <w:szCs w:val="14"/>
                <w:bdr w:val="single" w:sz="4" w:space="0" w:color="auto"/>
                <w:lang w:val="mt-MT"/>
              </w:rPr>
              <w:t>I</w:t>
            </w:r>
            <w:r w:rsidRPr="00986352">
              <w:rPr>
                <w:color w:val="0070C0"/>
                <w:spacing w:val="1"/>
                <w:w w:val="94"/>
                <w:sz w:val="14"/>
                <w:szCs w:val="14"/>
                <w:bdr w:val="single" w:sz="4" w:space="0" w:color="auto"/>
                <w:lang w:val="mt-MT"/>
              </w:rPr>
              <w:t>U</w:t>
            </w:r>
            <w:r w:rsidRPr="00986352">
              <w:rPr>
                <w:color w:val="0070C0"/>
                <w:spacing w:val="2"/>
                <w:w w:val="94"/>
                <w:sz w:val="14"/>
                <w:szCs w:val="14"/>
                <w:bdr w:val="single" w:sz="4" w:space="0" w:color="auto"/>
                <w:lang w:val="mt-MT"/>
              </w:rPr>
              <w:t>/0</w:t>
            </w:r>
            <w:r w:rsidRPr="00986352">
              <w:rPr>
                <w:color w:val="0070C0"/>
                <w:spacing w:val="3"/>
                <w:w w:val="94"/>
                <w:sz w:val="14"/>
                <w:szCs w:val="14"/>
                <w:bdr w:val="single" w:sz="4" w:space="0" w:color="auto"/>
                <w:lang w:val="mt-MT"/>
              </w:rPr>
              <w:t>.7</w:t>
            </w:r>
            <w:r w:rsidRPr="00986352">
              <w:rPr>
                <w:color w:val="0070C0"/>
                <w:w w:val="94"/>
                <w:sz w:val="14"/>
                <w:szCs w:val="14"/>
                <w:bdr w:val="single" w:sz="4" w:space="0" w:color="auto"/>
                <w:lang w:val="mt-MT"/>
              </w:rPr>
              <w:t>5 </w:t>
            </w:r>
            <w:r w:rsidRPr="00986352">
              <w:rPr>
                <w:color w:val="0070C0"/>
                <w:spacing w:val="2"/>
                <w:w w:val="85"/>
                <w:sz w:val="14"/>
                <w:szCs w:val="14"/>
                <w:bdr w:val="single" w:sz="4" w:space="0" w:color="auto"/>
                <w:lang w:val="mt-MT"/>
              </w:rPr>
              <w:t>m</w:t>
            </w:r>
            <w:r w:rsidRPr="00986352">
              <w:rPr>
                <w:color w:val="0070C0"/>
                <w:w w:val="72"/>
                <w:sz w:val="14"/>
                <w:szCs w:val="14"/>
                <w:bdr w:val="single" w:sz="4" w:space="0" w:color="auto"/>
                <w:lang w:val="mt-MT"/>
              </w:rPr>
              <w:t>L</w:t>
            </w:r>
          </w:p>
        </w:tc>
        <w:tc>
          <w:tcPr>
            <w:tcW w:w="824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1F577F55" w14:textId="77777777" w:rsidR="00AB29DB" w:rsidRPr="00D52177" w:rsidRDefault="00AB29DB" w:rsidP="00A55173">
            <w:pPr>
              <w:keepNext/>
              <w:autoSpaceDE w:val="0"/>
              <w:autoSpaceDN w:val="0"/>
              <w:spacing w:before="8"/>
              <w:ind w:left="327" w:right="307"/>
              <w:jc w:val="center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w w:val="96"/>
                <w:sz w:val="16"/>
                <w:szCs w:val="16"/>
                <w:lang w:val="mt-MT"/>
              </w:rPr>
              <w:t>5</w:t>
            </w:r>
          </w:p>
          <w:p w14:paraId="7ABCAA21" w14:textId="77777777" w:rsidR="00AB29DB" w:rsidRPr="00D52177" w:rsidRDefault="00AB29DB" w:rsidP="00A55173">
            <w:pPr>
              <w:keepNext/>
              <w:autoSpaceDE w:val="0"/>
              <w:autoSpaceDN w:val="0"/>
              <w:adjustRightInd w:val="0"/>
              <w:ind w:left="51" w:right="32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spacing w:val="-1"/>
                <w:w w:val="79"/>
                <w:sz w:val="16"/>
                <w:szCs w:val="16"/>
                <w:lang w:val="mt-MT"/>
              </w:rPr>
              <w:t>Doża Preskritta</w:t>
            </w:r>
          </w:p>
        </w:tc>
        <w:tc>
          <w:tcPr>
            <w:tcW w:w="5271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9D9D9"/>
          </w:tcPr>
          <w:p w14:paraId="32D7B46B" w14:textId="77777777" w:rsidR="00AB29DB" w:rsidRPr="00D52177" w:rsidRDefault="00AB29DB" w:rsidP="00A55173">
            <w:pPr>
              <w:keepNext/>
              <w:tabs>
                <w:tab w:val="left" w:pos="1380"/>
                <w:tab w:val="left" w:pos="2920"/>
              </w:tabs>
              <w:autoSpaceDE w:val="0"/>
              <w:autoSpaceDN w:val="0"/>
              <w:spacing w:before="0"/>
              <w:ind w:left="392" w:right="-20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sz w:val="16"/>
                <w:szCs w:val="16"/>
                <w:lang w:val="mt-MT"/>
              </w:rPr>
              <w:t>6</w:t>
            </w:r>
            <w:r w:rsidRPr="00D52177">
              <w:rPr>
                <w:b/>
                <w:bCs/>
                <w:sz w:val="16"/>
                <w:szCs w:val="16"/>
                <w:lang w:val="mt-MT"/>
              </w:rPr>
              <w:tab/>
              <w:t>7</w:t>
            </w:r>
            <w:r w:rsidRPr="00D52177">
              <w:rPr>
                <w:b/>
                <w:bCs/>
                <w:sz w:val="16"/>
                <w:szCs w:val="16"/>
                <w:lang w:val="mt-MT"/>
              </w:rPr>
              <w:tab/>
              <w:t>8</w:t>
            </w:r>
          </w:p>
          <w:p w14:paraId="18312D3D" w14:textId="77777777" w:rsidR="00AB29DB" w:rsidRPr="00D52177" w:rsidRDefault="00AB29DB" w:rsidP="00A55173">
            <w:pPr>
              <w:keepNext/>
              <w:tabs>
                <w:tab w:val="left" w:pos="2559"/>
              </w:tabs>
              <w:autoSpaceDE w:val="0"/>
              <w:autoSpaceDN w:val="0"/>
              <w:spacing w:before="0"/>
              <w:ind w:left="731" w:right="-23"/>
              <w:rPr>
                <w:szCs w:val="24"/>
                <w:lang w:val="mt-MT"/>
              </w:rPr>
            </w:pPr>
            <w:r w:rsidRPr="00D52177">
              <w:rPr>
                <w:b/>
                <w:bCs/>
                <w:spacing w:val="-1"/>
                <w:w w:val="77"/>
                <w:sz w:val="16"/>
                <w:szCs w:val="16"/>
                <w:lang w:val="mt-MT"/>
              </w:rPr>
              <w:t>Tieqa ta’ Rispons għad-Doża</w:t>
            </w:r>
          </w:p>
        </w:tc>
      </w:tr>
      <w:tr w:rsidR="00AB29DB" w:rsidRPr="00D52177" w14:paraId="14D5D78D" w14:textId="77777777" w:rsidTr="00986352">
        <w:trPr>
          <w:trHeight w:hRule="exact" w:val="828"/>
        </w:trPr>
        <w:tc>
          <w:tcPr>
            <w:tcW w:w="744" w:type="dxa"/>
            <w:vMerge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0FFECCF3" w14:textId="77777777" w:rsidR="00AB29DB" w:rsidRPr="00D52177" w:rsidRDefault="00AB29DB" w:rsidP="00A55173">
            <w:pPr>
              <w:keepNext/>
              <w:autoSpaceDE w:val="0"/>
              <w:autoSpaceDN w:val="0"/>
              <w:ind w:left="729" w:right="-20"/>
              <w:rPr>
                <w:szCs w:val="24"/>
                <w:lang w:val="mt-MT"/>
              </w:rPr>
            </w:pPr>
          </w:p>
        </w:tc>
        <w:tc>
          <w:tcPr>
            <w:tcW w:w="540" w:type="dxa"/>
            <w:vMerge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3D094837" w14:textId="77777777" w:rsidR="00AB29DB" w:rsidRPr="00D52177" w:rsidRDefault="00AB29DB" w:rsidP="00A55173">
            <w:pPr>
              <w:keepNext/>
              <w:autoSpaceDE w:val="0"/>
              <w:autoSpaceDN w:val="0"/>
              <w:ind w:left="729" w:right="-20"/>
              <w:rPr>
                <w:szCs w:val="24"/>
                <w:lang w:val="mt-MT"/>
              </w:rPr>
            </w:pPr>
          </w:p>
        </w:tc>
        <w:tc>
          <w:tcPr>
            <w:tcW w:w="540" w:type="dxa"/>
            <w:vMerge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282439D4" w14:textId="77777777" w:rsidR="00AB29DB" w:rsidRPr="00D52177" w:rsidRDefault="00AB29DB" w:rsidP="00A55173">
            <w:pPr>
              <w:keepNext/>
              <w:autoSpaceDE w:val="0"/>
              <w:autoSpaceDN w:val="0"/>
              <w:ind w:left="729" w:right="-20"/>
              <w:rPr>
                <w:szCs w:val="24"/>
                <w:lang w:val="mt-MT"/>
              </w:rPr>
            </w:pPr>
          </w:p>
        </w:tc>
        <w:tc>
          <w:tcPr>
            <w:tcW w:w="1153" w:type="dxa"/>
            <w:vMerge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10CB374F" w14:textId="77777777" w:rsidR="00AB29DB" w:rsidRPr="00D52177" w:rsidRDefault="00AB29DB" w:rsidP="00A55173">
            <w:pPr>
              <w:keepNext/>
              <w:autoSpaceDE w:val="0"/>
              <w:autoSpaceDN w:val="0"/>
              <w:ind w:left="729" w:right="-20"/>
              <w:rPr>
                <w:szCs w:val="24"/>
                <w:lang w:val="mt-MT"/>
              </w:rPr>
            </w:pPr>
          </w:p>
        </w:tc>
        <w:tc>
          <w:tcPr>
            <w:tcW w:w="824" w:type="dxa"/>
            <w:vMerge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5F159B81" w14:textId="77777777" w:rsidR="00AB29DB" w:rsidRPr="00D52177" w:rsidRDefault="00AB29DB" w:rsidP="00A55173">
            <w:pPr>
              <w:keepNext/>
              <w:autoSpaceDE w:val="0"/>
              <w:autoSpaceDN w:val="0"/>
              <w:ind w:left="729" w:right="-2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9D9D9"/>
          </w:tcPr>
          <w:p w14:paraId="5AFB7A7B" w14:textId="77777777" w:rsidR="00AB29DB" w:rsidRPr="00D52177" w:rsidRDefault="00AB29DB" w:rsidP="00A55173">
            <w:pPr>
              <w:keepNext/>
              <w:autoSpaceDE w:val="0"/>
              <w:autoSpaceDN w:val="0"/>
              <w:spacing w:before="0"/>
              <w:ind w:left="45" w:right="23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spacing w:val="-1"/>
                <w:w w:val="85"/>
                <w:sz w:val="16"/>
                <w:szCs w:val="16"/>
                <w:lang w:val="mt-MT"/>
              </w:rPr>
              <w:t>Ammont Issettjat għall-Injezzjoni</w:t>
            </w:r>
          </w:p>
        </w:tc>
        <w:tc>
          <w:tcPr>
            <w:tcW w:w="4379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7C96999F" w14:textId="77777777" w:rsidR="00AB29DB" w:rsidRPr="00D52177" w:rsidRDefault="00AB29DB" w:rsidP="00A55173">
            <w:pPr>
              <w:keepNext/>
              <w:autoSpaceDE w:val="0"/>
              <w:autoSpaceDN w:val="0"/>
              <w:spacing w:before="8"/>
              <w:ind w:left="541" w:right="-20"/>
              <w:rPr>
                <w:b/>
                <w:bCs/>
                <w:w w:val="84"/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spacing w:val="-1"/>
                <w:w w:val="85"/>
                <w:sz w:val="16"/>
                <w:szCs w:val="16"/>
                <w:lang w:val="mt-MT"/>
              </w:rPr>
              <w:t>Ammont Muri wara l-Injezzjoni</w:t>
            </w:r>
          </w:p>
          <w:p w14:paraId="389059E7" w14:textId="210C48B9" w:rsidR="00AB29DB" w:rsidRPr="00D52177" w:rsidRDefault="00911ECC" w:rsidP="00A55173">
            <w:pPr>
              <w:keepNext/>
              <w:tabs>
                <w:tab w:val="left" w:pos="1808"/>
              </w:tabs>
              <w:autoSpaceDE w:val="0"/>
              <w:autoSpaceDN w:val="0"/>
              <w:spacing w:before="8"/>
              <w:ind w:left="107" w:right="-20"/>
              <w:jc w:val="left"/>
              <w:rPr>
                <w:szCs w:val="24"/>
                <w:lang w:val="mt-MT"/>
              </w:rPr>
            </w:pPr>
            <w:r w:rsidRPr="00D52177">
              <w:rPr>
                <w:noProof/>
                <w:lang w:val="mt-MT" w:eastAsia="en-GB"/>
              </w:rPr>
              <w:drawing>
                <wp:inline distT="0" distB="0" distL="0" distR="0" wp14:anchorId="66F67622" wp14:editId="49E9952A">
                  <wp:extent cx="504825" cy="191135"/>
                  <wp:effectExtent l="0" t="0" r="0" b="0"/>
                  <wp:docPr id="32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29DB" w:rsidRPr="00CF74C4" w14:paraId="66622F3B" w14:textId="77777777" w:rsidTr="006D089E">
        <w:trPr>
          <w:trHeight w:hRule="exact" w:val="579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6ABAED86" w14:textId="77777777" w:rsidR="00AB29DB" w:rsidRPr="00D52177" w:rsidRDefault="00AB29DB" w:rsidP="00A55173">
            <w:pPr>
              <w:keepNext/>
              <w:autoSpaceDE w:val="0"/>
              <w:autoSpaceDN w:val="0"/>
              <w:spacing w:before="0"/>
              <w:jc w:val="center"/>
              <w:rPr>
                <w:i/>
                <w:sz w:val="18"/>
                <w:szCs w:val="18"/>
                <w:lang w:val="mt-MT"/>
              </w:rPr>
            </w:pPr>
            <w:r w:rsidRPr="00D52177">
              <w:rPr>
                <w:i/>
                <w:sz w:val="18"/>
                <w:szCs w:val="18"/>
                <w:lang w:val="mt-MT"/>
              </w:rPr>
              <w:t>#1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20371B74" w14:textId="77777777" w:rsidR="00AB29DB" w:rsidRPr="00D52177" w:rsidRDefault="00AB29DB" w:rsidP="00A55173">
            <w:pPr>
              <w:keepNext/>
              <w:autoSpaceDE w:val="0"/>
              <w:autoSpaceDN w:val="0"/>
              <w:spacing w:before="0"/>
              <w:ind w:left="-24" w:right="-3" w:firstLine="24"/>
              <w:jc w:val="center"/>
              <w:rPr>
                <w:i/>
                <w:sz w:val="18"/>
                <w:szCs w:val="18"/>
                <w:lang w:val="mt-MT"/>
              </w:rPr>
            </w:pPr>
            <w:r w:rsidRPr="00D52177">
              <w:rPr>
                <w:bCs/>
                <w:i/>
                <w:w w:val="90"/>
                <w:sz w:val="18"/>
                <w:szCs w:val="18"/>
                <w:lang w:val="mt-MT"/>
              </w:rPr>
              <w:t>10/06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7D24E896" w14:textId="77777777" w:rsidR="00AB29DB" w:rsidRPr="00D52177" w:rsidRDefault="00AB29DB" w:rsidP="00A55173">
            <w:pPr>
              <w:keepNext/>
              <w:autoSpaceDE w:val="0"/>
              <w:autoSpaceDN w:val="0"/>
              <w:spacing w:before="0"/>
              <w:ind w:right="-30"/>
              <w:jc w:val="center"/>
              <w:rPr>
                <w:sz w:val="18"/>
                <w:szCs w:val="18"/>
                <w:lang w:val="mt-MT"/>
              </w:rPr>
            </w:pPr>
            <w:r w:rsidRPr="00D52177">
              <w:rPr>
                <w:bCs/>
                <w:w w:val="71"/>
                <w:sz w:val="18"/>
                <w:szCs w:val="18"/>
                <w:lang w:val="mt-MT"/>
              </w:rPr>
              <w:t>07:00</w:t>
            </w:r>
          </w:p>
        </w:tc>
        <w:tc>
          <w:tcPr>
            <w:tcW w:w="115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0BFBAC38" w14:textId="77777777" w:rsidR="00AB29DB" w:rsidRPr="00D52177" w:rsidRDefault="00AB29DB" w:rsidP="00A55173">
            <w:pPr>
              <w:keepNext/>
              <w:autoSpaceDE w:val="0"/>
              <w:autoSpaceDN w:val="0"/>
              <w:spacing w:before="0"/>
              <w:ind w:left="30" w:right="-20"/>
              <w:jc w:val="center"/>
              <w:rPr>
                <w:sz w:val="18"/>
                <w:szCs w:val="18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45</w:t>
            </w:r>
            <w:r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510A9F35" w14:textId="77777777" w:rsidR="00AB29DB" w:rsidRPr="00D52177" w:rsidRDefault="00AB29DB" w:rsidP="00A55173">
            <w:pPr>
              <w:keepNext/>
              <w:autoSpaceDE w:val="0"/>
              <w:autoSpaceDN w:val="0"/>
              <w:spacing w:before="0"/>
              <w:jc w:val="center"/>
              <w:rPr>
                <w:i/>
                <w:sz w:val="18"/>
                <w:szCs w:val="18"/>
                <w:lang w:val="mt-MT"/>
              </w:rPr>
            </w:pPr>
            <w:r w:rsidRPr="00D52177">
              <w:rPr>
                <w:i/>
                <w:sz w:val="18"/>
                <w:szCs w:val="18"/>
                <w:lang w:val="mt-MT"/>
              </w:rPr>
              <w:t>175</w:t>
            </w: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1F8A9D4E" w14:textId="77777777" w:rsidR="00AB29DB" w:rsidRPr="00D52177" w:rsidRDefault="00AB29DB" w:rsidP="00A55173">
            <w:pPr>
              <w:keepNext/>
              <w:autoSpaceDE w:val="0"/>
              <w:autoSpaceDN w:val="0"/>
              <w:spacing w:before="0"/>
              <w:jc w:val="center"/>
              <w:rPr>
                <w:i/>
                <w:sz w:val="18"/>
                <w:szCs w:val="18"/>
                <w:lang w:val="mt-MT"/>
              </w:rPr>
            </w:pPr>
            <w:r w:rsidRPr="00D52177">
              <w:rPr>
                <w:i/>
                <w:sz w:val="18"/>
                <w:szCs w:val="18"/>
                <w:lang w:val="mt-MT"/>
              </w:rPr>
              <w:t>175</w:t>
            </w:r>
          </w:p>
        </w:tc>
        <w:tc>
          <w:tcPr>
            <w:tcW w:w="110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3C18624" w14:textId="77826D06" w:rsidR="00AB29DB" w:rsidRPr="00D52177" w:rsidRDefault="00911ECC" w:rsidP="00A55173">
            <w:pPr>
              <w:keepNext/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noProof/>
                <w:lang w:val="mt-MT" w:eastAsia="en-GB"/>
              </w:rPr>
              <w:drawing>
                <wp:inline distT="0" distB="0" distL="0" distR="0" wp14:anchorId="181EF37C" wp14:editId="4AAD5AD5">
                  <wp:extent cx="109220" cy="143510"/>
                  <wp:effectExtent l="0" t="0" r="0" b="0"/>
                  <wp:docPr id="33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B29DB"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="00AB29DB"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="00AB29DB"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="00AB29DB"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5243CD85" w14:textId="77777777" w:rsidR="00AB29DB" w:rsidRPr="00D52177" w:rsidRDefault="00AB29DB" w:rsidP="00A55173">
            <w:pPr>
              <w:keepNext/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27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E305B3C" w14:textId="77777777" w:rsidR="00AB29DB" w:rsidRPr="00D52177" w:rsidRDefault="00AB29DB" w:rsidP="00A55173">
            <w:pPr>
              <w:keepNext/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7028C032" w14:textId="77777777" w:rsidR="00AB29DB" w:rsidRPr="00D52177" w:rsidRDefault="00AB29DB" w:rsidP="00A55173">
            <w:pPr>
              <w:keepNext/>
              <w:autoSpaceDE w:val="0"/>
              <w:autoSpaceDN w:val="0"/>
              <w:spacing w:before="0"/>
              <w:ind w:left="141" w:right="12"/>
              <w:jc w:val="left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  <w:tr w:rsidR="00AB29DB" w:rsidRPr="00CF74C4" w14:paraId="276FF00F" w14:textId="77777777" w:rsidTr="006D089E">
        <w:trPr>
          <w:trHeight w:hRule="exact" w:val="700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5FBAC804" w14:textId="77777777" w:rsidR="00AB29DB" w:rsidRPr="00D52177" w:rsidRDefault="00AB29DB" w:rsidP="00A55173">
            <w:pPr>
              <w:keepNext/>
              <w:autoSpaceDE w:val="0"/>
              <w:autoSpaceDN w:val="0"/>
              <w:spacing w:before="0"/>
              <w:jc w:val="center"/>
              <w:rPr>
                <w:i/>
                <w:sz w:val="18"/>
                <w:szCs w:val="18"/>
                <w:lang w:val="mt-MT"/>
              </w:rPr>
            </w:pPr>
            <w:r w:rsidRPr="00D52177">
              <w:rPr>
                <w:i/>
                <w:sz w:val="18"/>
                <w:szCs w:val="18"/>
                <w:lang w:val="mt-MT"/>
              </w:rPr>
              <w:t>#2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1B983CA3" w14:textId="77777777" w:rsidR="00AB29DB" w:rsidRPr="00D52177" w:rsidRDefault="00AB29DB" w:rsidP="00A55173">
            <w:pPr>
              <w:keepNext/>
              <w:autoSpaceDE w:val="0"/>
              <w:autoSpaceDN w:val="0"/>
              <w:spacing w:before="0"/>
              <w:ind w:left="-24" w:right="-3" w:firstLine="24"/>
              <w:jc w:val="center"/>
              <w:rPr>
                <w:i/>
                <w:sz w:val="18"/>
                <w:szCs w:val="18"/>
                <w:lang w:val="mt-MT"/>
              </w:rPr>
            </w:pPr>
            <w:r w:rsidRPr="00D52177">
              <w:rPr>
                <w:bCs/>
                <w:i/>
                <w:w w:val="90"/>
                <w:sz w:val="18"/>
                <w:szCs w:val="18"/>
                <w:lang w:val="mt-MT"/>
              </w:rPr>
              <w:t>11/06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3A5B045E" w14:textId="77777777" w:rsidR="00AB29DB" w:rsidRPr="00D52177" w:rsidRDefault="00AB29DB" w:rsidP="00A55173">
            <w:pPr>
              <w:keepNext/>
              <w:autoSpaceDE w:val="0"/>
              <w:autoSpaceDN w:val="0"/>
              <w:spacing w:before="0"/>
              <w:ind w:right="-30"/>
              <w:jc w:val="center"/>
              <w:rPr>
                <w:sz w:val="18"/>
                <w:szCs w:val="18"/>
                <w:lang w:val="mt-MT"/>
              </w:rPr>
            </w:pPr>
            <w:r w:rsidRPr="00D52177">
              <w:rPr>
                <w:bCs/>
                <w:w w:val="71"/>
                <w:sz w:val="18"/>
                <w:szCs w:val="18"/>
                <w:lang w:val="mt-MT"/>
              </w:rPr>
              <w:t>07:00</w:t>
            </w:r>
          </w:p>
        </w:tc>
        <w:tc>
          <w:tcPr>
            <w:tcW w:w="115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50C36B1B" w14:textId="77777777" w:rsidR="00AB29DB" w:rsidRPr="00D52177" w:rsidRDefault="00AB29DB" w:rsidP="00A55173">
            <w:pPr>
              <w:keepNext/>
              <w:autoSpaceDE w:val="0"/>
              <w:autoSpaceDN w:val="0"/>
              <w:spacing w:before="0"/>
              <w:ind w:left="30" w:right="-20"/>
              <w:jc w:val="center"/>
              <w:rPr>
                <w:sz w:val="18"/>
                <w:szCs w:val="18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45</w:t>
            </w:r>
            <w:r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73F0C64B" w14:textId="77777777" w:rsidR="00AB29DB" w:rsidRPr="00D52177" w:rsidRDefault="00AB29DB" w:rsidP="00A55173">
            <w:pPr>
              <w:keepNext/>
              <w:autoSpaceDE w:val="0"/>
              <w:autoSpaceDN w:val="0"/>
              <w:spacing w:before="0"/>
              <w:jc w:val="center"/>
              <w:rPr>
                <w:i/>
                <w:sz w:val="18"/>
                <w:szCs w:val="18"/>
                <w:lang w:val="mt-MT"/>
              </w:rPr>
            </w:pPr>
            <w:r w:rsidRPr="00D52177">
              <w:rPr>
                <w:i/>
                <w:sz w:val="18"/>
                <w:szCs w:val="18"/>
                <w:lang w:val="mt-MT"/>
              </w:rPr>
              <w:t>175</w:t>
            </w: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76F42321" w14:textId="77777777" w:rsidR="00AB29DB" w:rsidRPr="00D52177" w:rsidRDefault="00AB29DB" w:rsidP="00A55173">
            <w:pPr>
              <w:keepNext/>
              <w:autoSpaceDE w:val="0"/>
              <w:autoSpaceDN w:val="0"/>
              <w:spacing w:before="0"/>
              <w:jc w:val="center"/>
              <w:rPr>
                <w:i/>
                <w:sz w:val="18"/>
                <w:szCs w:val="18"/>
                <w:lang w:val="mt-MT"/>
              </w:rPr>
            </w:pPr>
            <w:r w:rsidRPr="00D52177">
              <w:rPr>
                <w:i/>
                <w:sz w:val="18"/>
                <w:szCs w:val="18"/>
                <w:lang w:val="mt-MT"/>
              </w:rPr>
              <w:t>175</w:t>
            </w:r>
          </w:p>
        </w:tc>
        <w:tc>
          <w:tcPr>
            <w:tcW w:w="110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EF49ACF" w14:textId="52E0E5C7" w:rsidR="00AB29DB" w:rsidRPr="00D52177" w:rsidRDefault="00911ECC" w:rsidP="00A55173">
            <w:pPr>
              <w:keepNext/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noProof/>
                <w:lang w:val="mt-MT" w:eastAsia="en-GB"/>
              </w:rPr>
              <w:drawing>
                <wp:inline distT="0" distB="0" distL="0" distR="0" wp14:anchorId="766F9C8F" wp14:editId="79E7F64D">
                  <wp:extent cx="109220" cy="143510"/>
                  <wp:effectExtent l="0" t="0" r="0" b="0"/>
                  <wp:docPr id="34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B29DB"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="00AB29DB"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="00AB29DB"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="00AB29DB"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58E3A760" w14:textId="665A3669" w:rsidR="00AB29DB" w:rsidRPr="00D52177" w:rsidRDefault="00911ECC" w:rsidP="00A55173">
            <w:pPr>
              <w:keepNext/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A93297B" wp14:editId="20F80811">
                      <wp:simplePos x="0" y="0"/>
                      <wp:positionH relativeFrom="column">
                        <wp:posOffset>680085</wp:posOffset>
                      </wp:positionH>
                      <wp:positionV relativeFrom="paragraph">
                        <wp:posOffset>199390</wp:posOffset>
                      </wp:positionV>
                      <wp:extent cx="1694815" cy="628015"/>
                      <wp:effectExtent l="13970" t="13335" r="15240" b="6350"/>
                      <wp:wrapNone/>
                      <wp:docPr id="104" name="Oval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4815" cy="62801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243F6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45C6BC" id="Oval 67" o:spid="_x0000_s1026" style="position:absolute;margin-left:53.55pt;margin-top:15.7pt;width:133.45pt;height:49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" filled="f" strokecolor="#243f60" strokeweight="1pt"/>
                  </w:pict>
                </mc:Fallback>
              </mc:AlternateContent>
            </w:r>
            <w:r w:rsidR="00AB29DB"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27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0990636" w14:textId="77777777" w:rsidR="00AB29DB" w:rsidRPr="00D52177" w:rsidRDefault="00AB29DB" w:rsidP="00A55173">
            <w:pPr>
              <w:keepNext/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79901483" w14:textId="77777777" w:rsidR="00AB29DB" w:rsidRPr="00D52177" w:rsidRDefault="00AB29DB" w:rsidP="00A55173">
            <w:pPr>
              <w:keepNext/>
              <w:autoSpaceDE w:val="0"/>
              <w:autoSpaceDN w:val="0"/>
              <w:spacing w:before="0"/>
              <w:ind w:left="141" w:right="12"/>
              <w:jc w:val="left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  <w:tr w:rsidR="00AB29DB" w:rsidRPr="00CF74C4" w14:paraId="615D7F6F" w14:textId="77777777" w:rsidTr="006D089E">
        <w:trPr>
          <w:trHeight w:hRule="exact" w:val="711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0C593CB4" w14:textId="77777777" w:rsidR="00AB29DB" w:rsidRPr="00D52177" w:rsidRDefault="00AB29DB" w:rsidP="00A55173">
            <w:pPr>
              <w:autoSpaceDE w:val="0"/>
              <w:autoSpaceDN w:val="0"/>
              <w:spacing w:before="0"/>
              <w:jc w:val="center"/>
              <w:rPr>
                <w:i/>
                <w:sz w:val="18"/>
                <w:szCs w:val="18"/>
                <w:lang w:val="mt-MT"/>
              </w:rPr>
            </w:pPr>
            <w:r w:rsidRPr="00D52177">
              <w:rPr>
                <w:i/>
                <w:sz w:val="18"/>
                <w:szCs w:val="18"/>
                <w:lang w:val="mt-MT"/>
              </w:rPr>
              <w:t>#3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567A8348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-24" w:right="-3" w:firstLine="24"/>
              <w:jc w:val="center"/>
              <w:rPr>
                <w:i/>
                <w:sz w:val="18"/>
                <w:szCs w:val="18"/>
                <w:lang w:val="mt-MT"/>
              </w:rPr>
            </w:pPr>
            <w:r w:rsidRPr="00D52177">
              <w:rPr>
                <w:bCs/>
                <w:i/>
                <w:w w:val="90"/>
                <w:sz w:val="18"/>
                <w:szCs w:val="18"/>
                <w:lang w:val="mt-MT"/>
              </w:rPr>
              <w:t>12/06/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350B3C58" w14:textId="77777777" w:rsidR="00AB29DB" w:rsidRPr="00D52177" w:rsidRDefault="00AB29DB" w:rsidP="00A55173">
            <w:pPr>
              <w:autoSpaceDE w:val="0"/>
              <w:autoSpaceDN w:val="0"/>
              <w:spacing w:before="0"/>
              <w:ind w:right="-30"/>
              <w:jc w:val="center"/>
              <w:rPr>
                <w:sz w:val="18"/>
                <w:szCs w:val="18"/>
                <w:lang w:val="mt-MT"/>
              </w:rPr>
            </w:pPr>
            <w:r w:rsidRPr="00D52177">
              <w:rPr>
                <w:bCs/>
                <w:w w:val="71"/>
                <w:sz w:val="18"/>
                <w:szCs w:val="18"/>
                <w:lang w:val="mt-MT"/>
              </w:rPr>
              <w:t>07:00</w:t>
            </w:r>
          </w:p>
        </w:tc>
        <w:tc>
          <w:tcPr>
            <w:tcW w:w="115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0B16D7FC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30" w:right="-20"/>
              <w:jc w:val="center"/>
              <w:rPr>
                <w:sz w:val="18"/>
                <w:szCs w:val="18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45</w:t>
            </w:r>
            <w:r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06689420" w14:textId="77777777" w:rsidR="00AB29DB" w:rsidRPr="00D52177" w:rsidRDefault="00AB29DB" w:rsidP="00A55173">
            <w:pPr>
              <w:autoSpaceDE w:val="0"/>
              <w:autoSpaceDN w:val="0"/>
              <w:spacing w:before="0"/>
              <w:jc w:val="center"/>
              <w:rPr>
                <w:i/>
                <w:sz w:val="18"/>
                <w:szCs w:val="18"/>
                <w:lang w:val="mt-MT"/>
              </w:rPr>
            </w:pPr>
            <w:r w:rsidRPr="00D52177">
              <w:rPr>
                <w:i/>
                <w:sz w:val="18"/>
                <w:szCs w:val="18"/>
                <w:lang w:val="mt-MT"/>
              </w:rPr>
              <w:t>175</w:t>
            </w: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75073E3A" w14:textId="77777777" w:rsidR="00AB29DB" w:rsidRPr="00D52177" w:rsidRDefault="00AB29DB" w:rsidP="00A55173">
            <w:pPr>
              <w:autoSpaceDE w:val="0"/>
              <w:autoSpaceDN w:val="0"/>
              <w:spacing w:before="0"/>
              <w:jc w:val="center"/>
              <w:rPr>
                <w:i/>
                <w:sz w:val="18"/>
                <w:szCs w:val="18"/>
                <w:lang w:val="mt-MT"/>
              </w:rPr>
            </w:pPr>
            <w:r w:rsidRPr="00D52177">
              <w:rPr>
                <w:i/>
                <w:sz w:val="18"/>
                <w:szCs w:val="18"/>
                <w:lang w:val="mt-MT"/>
              </w:rPr>
              <w:t>175</w:t>
            </w:r>
          </w:p>
        </w:tc>
        <w:tc>
          <w:tcPr>
            <w:tcW w:w="110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1EB3686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27978B79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27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BCE5DCC" w14:textId="47E99D6E" w:rsidR="00AB29DB" w:rsidRPr="00D52177" w:rsidRDefault="00911ECC" w:rsidP="00A55173">
            <w:pPr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noProof/>
                <w:lang w:val="mt-MT" w:eastAsia="en-GB"/>
              </w:rPr>
              <w:drawing>
                <wp:inline distT="0" distB="0" distL="0" distR="0" wp14:anchorId="32D602DA" wp14:editId="67CD3EA8">
                  <wp:extent cx="109220" cy="143510"/>
                  <wp:effectExtent l="0" t="0" r="0" b="0"/>
                  <wp:docPr id="35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B29DB"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="00AB29DB"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="00AB29DB"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="00AB29DB"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="00AB29DB"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="00AB29DB"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36F147D5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141" w:right="12"/>
              <w:jc w:val="left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b/>
                <w:i/>
                <w:w w:val="66"/>
                <w:sz w:val="20"/>
                <w:lang w:val="mt-MT"/>
              </w:rPr>
              <w:t>75</w:t>
            </w:r>
            <w:r w:rsidRPr="00D52177">
              <w:rPr>
                <w:spacing w:val="-1"/>
                <w:w w:val="66"/>
                <w:sz w:val="14"/>
                <w:szCs w:val="14"/>
                <w:lang w:val="mt-MT"/>
              </w:rPr>
              <w:t xml:space="preserve"> 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>permezz ta’ pinna ġdida</w:t>
            </w:r>
          </w:p>
        </w:tc>
      </w:tr>
      <w:tr w:rsidR="00AB29DB" w:rsidRPr="00CF74C4" w14:paraId="223CF287" w14:textId="77777777" w:rsidTr="006D089E">
        <w:trPr>
          <w:trHeight w:hRule="exact" w:val="707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5AEEA2FC" w14:textId="77777777" w:rsidR="00AB29DB" w:rsidRPr="00D52177" w:rsidRDefault="00AB29DB" w:rsidP="00A55173">
            <w:pPr>
              <w:autoSpaceDE w:val="0"/>
              <w:autoSpaceDN w:val="0"/>
              <w:spacing w:before="0"/>
              <w:jc w:val="center"/>
              <w:rPr>
                <w:i/>
                <w:sz w:val="18"/>
                <w:szCs w:val="18"/>
                <w:lang w:val="mt-MT"/>
              </w:rPr>
            </w:pPr>
            <w:r w:rsidRPr="00D52177">
              <w:rPr>
                <w:i/>
                <w:sz w:val="18"/>
                <w:szCs w:val="18"/>
                <w:lang w:val="mt-MT"/>
              </w:rPr>
              <w:t>#3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0FEF7956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-24" w:right="-3" w:firstLine="24"/>
              <w:jc w:val="center"/>
              <w:rPr>
                <w:i/>
                <w:sz w:val="18"/>
                <w:szCs w:val="18"/>
                <w:lang w:val="mt-MT"/>
              </w:rPr>
            </w:pPr>
            <w:r w:rsidRPr="00D52177">
              <w:rPr>
                <w:bCs/>
                <w:i/>
                <w:w w:val="90"/>
                <w:sz w:val="18"/>
                <w:szCs w:val="18"/>
                <w:lang w:val="mt-MT"/>
              </w:rPr>
              <w:t>12/06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710E9F46" w14:textId="77777777" w:rsidR="00AB29DB" w:rsidRPr="00D52177" w:rsidRDefault="00AB29DB" w:rsidP="00A55173">
            <w:pPr>
              <w:autoSpaceDE w:val="0"/>
              <w:autoSpaceDN w:val="0"/>
              <w:spacing w:before="0"/>
              <w:ind w:right="-30"/>
              <w:jc w:val="center"/>
              <w:rPr>
                <w:sz w:val="18"/>
                <w:szCs w:val="18"/>
                <w:lang w:val="mt-MT"/>
              </w:rPr>
            </w:pPr>
            <w:r w:rsidRPr="00D52177">
              <w:rPr>
                <w:bCs/>
                <w:w w:val="71"/>
                <w:sz w:val="18"/>
                <w:szCs w:val="18"/>
                <w:lang w:val="mt-MT"/>
              </w:rPr>
              <w:t>07:00</w:t>
            </w:r>
          </w:p>
        </w:tc>
        <w:tc>
          <w:tcPr>
            <w:tcW w:w="115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590121C3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30" w:right="-20"/>
              <w:jc w:val="center"/>
              <w:rPr>
                <w:sz w:val="18"/>
                <w:szCs w:val="18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45</w:t>
            </w:r>
            <w:r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1B790DE2" w14:textId="77777777" w:rsidR="00AB29DB" w:rsidRPr="00D52177" w:rsidRDefault="00AB29DB" w:rsidP="00A55173">
            <w:pPr>
              <w:autoSpaceDE w:val="0"/>
              <w:autoSpaceDN w:val="0"/>
              <w:spacing w:before="0"/>
              <w:jc w:val="center"/>
              <w:rPr>
                <w:iCs/>
                <w:sz w:val="16"/>
                <w:szCs w:val="16"/>
                <w:lang w:val="mt-MT"/>
              </w:rPr>
            </w:pPr>
            <w:r w:rsidRPr="00D52177">
              <w:rPr>
                <w:iCs/>
                <w:sz w:val="16"/>
                <w:szCs w:val="16"/>
                <w:lang w:val="mt-MT"/>
              </w:rPr>
              <w:t>Mhux applikabbli</w:t>
            </w: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0E165AFD" w14:textId="77777777" w:rsidR="00AB29DB" w:rsidRPr="00D52177" w:rsidRDefault="00AB29DB" w:rsidP="00A55173">
            <w:pPr>
              <w:autoSpaceDE w:val="0"/>
              <w:autoSpaceDN w:val="0"/>
              <w:spacing w:before="0"/>
              <w:jc w:val="center"/>
              <w:rPr>
                <w:b/>
                <w:i/>
                <w:sz w:val="18"/>
                <w:szCs w:val="18"/>
                <w:lang w:val="mt-MT"/>
              </w:rPr>
            </w:pPr>
          </w:p>
          <w:p w14:paraId="0AAD651E" w14:textId="5FE7407E" w:rsidR="00AB29DB" w:rsidRPr="00D52177" w:rsidRDefault="00911ECC" w:rsidP="00A55173">
            <w:pPr>
              <w:autoSpaceDE w:val="0"/>
              <w:autoSpaceDN w:val="0"/>
              <w:spacing w:before="0"/>
              <w:jc w:val="center"/>
              <w:rPr>
                <w:b/>
                <w:i/>
                <w:sz w:val="18"/>
                <w:szCs w:val="18"/>
                <w:lang w:val="mt-M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AAB1925" wp14:editId="6DAEA470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-36830</wp:posOffset>
                      </wp:positionV>
                      <wp:extent cx="586740" cy="260985"/>
                      <wp:effectExtent l="11430" t="12700" r="11430" b="12065"/>
                      <wp:wrapNone/>
                      <wp:docPr id="103" name="Oval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6740" cy="26098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243F6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1425CC" id="Oval 67" o:spid="_x0000_s1026" style="position:absolute;margin-left:.45pt;margin-top:-2.9pt;width:46.2pt;height:20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" filled="f" strokecolor="#243f60" strokeweight="1pt"/>
                  </w:pict>
                </mc:Fallback>
              </mc:AlternateContent>
            </w:r>
            <w:r w:rsidR="00AB29DB" w:rsidRPr="00D52177">
              <w:rPr>
                <w:b/>
                <w:i/>
                <w:sz w:val="18"/>
                <w:szCs w:val="18"/>
                <w:lang w:val="mt-MT"/>
              </w:rPr>
              <w:t>75</w:t>
            </w:r>
          </w:p>
        </w:tc>
        <w:tc>
          <w:tcPr>
            <w:tcW w:w="110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90CF522" w14:textId="4ABF1447" w:rsidR="00AB29DB" w:rsidRPr="00D52177" w:rsidRDefault="00911ECC" w:rsidP="00A55173">
            <w:pPr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noProof/>
                <w:lang w:val="mt-MT" w:eastAsia="en-GB"/>
              </w:rPr>
              <w:drawing>
                <wp:inline distT="0" distB="0" distL="0" distR="0" wp14:anchorId="5738240F" wp14:editId="0454F81D">
                  <wp:extent cx="109220" cy="143510"/>
                  <wp:effectExtent l="0" t="0" r="0" b="0"/>
                  <wp:docPr id="36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B29DB"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="00AB29DB"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="00AB29DB"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="00AB29DB"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4124ECE6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27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0A0FB56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7AD6EC87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141" w:right="12"/>
              <w:jc w:val="left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</w:tbl>
    <w:p w14:paraId="1730E5B5" w14:textId="77777777" w:rsidR="00994623" w:rsidRPr="00D52177" w:rsidRDefault="00994623" w:rsidP="00A55173">
      <w:pPr>
        <w:pStyle w:val="Gonal-fPlainText1"/>
        <w:widowControl/>
        <w:spacing w:before="0" w:after="0" w:line="240" w:lineRule="auto"/>
        <w:rPr>
          <w:lang w:val="mt-MT"/>
        </w:rPr>
      </w:pPr>
    </w:p>
    <w:p w14:paraId="49E9213A" w14:textId="77777777" w:rsidR="00994623" w:rsidRPr="00D52177" w:rsidRDefault="00994623" w:rsidP="00F3738E">
      <w:pPr>
        <w:keepNext/>
        <w:shd w:val="clear" w:color="auto" w:fill="99CCFF"/>
        <w:tabs>
          <w:tab w:val="left" w:pos="4820"/>
        </w:tabs>
        <w:spacing w:before="0"/>
        <w:jc w:val="center"/>
        <w:rPr>
          <w:i/>
          <w:sz w:val="22"/>
          <w:szCs w:val="22"/>
          <w:lang w:val="mt-MT"/>
        </w:rPr>
      </w:pPr>
      <w:r w:rsidRPr="00D52177">
        <w:rPr>
          <w:bCs/>
          <w:i/>
          <w:sz w:val="22"/>
          <w:szCs w:val="22"/>
          <w:shd w:val="clear" w:color="auto" w:fill="99CCFF"/>
          <w:lang w:val="mt-MT"/>
        </w:rPr>
        <w:t>&lt;GONAL-f 900 IU</w:t>
      </w:r>
      <w:r w:rsidRPr="00D52177">
        <w:rPr>
          <w:bCs/>
          <w:i/>
          <w:sz w:val="22"/>
          <w:szCs w:val="22"/>
          <w:lang w:val="mt-MT"/>
        </w:rPr>
        <w:t>– PEN</w:t>
      </w:r>
      <w:r w:rsidRPr="00D52177">
        <w:rPr>
          <w:bCs/>
          <w:i/>
          <w:sz w:val="22"/>
          <w:szCs w:val="22"/>
          <w:shd w:val="clear" w:color="auto" w:fill="99CCFF"/>
          <w:lang w:val="mt-MT"/>
        </w:rPr>
        <w:t xml:space="preserve"> &gt;</w:t>
      </w:r>
    </w:p>
    <w:tbl>
      <w:tblPr>
        <w:tblW w:w="9072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4"/>
        <w:gridCol w:w="540"/>
        <w:gridCol w:w="540"/>
        <w:gridCol w:w="991"/>
        <w:gridCol w:w="1013"/>
        <w:gridCol w:w="892"/>
        <w:gridCol w:w="1100"/>
        <w:gridCol w:w="3252"/>
      </w:tblGrid>
      <w:tr w:rsidR="00AB29DB" w:rsidRPr="00CF74C4" w14:paraId="212C21C6" w14:textId="77777777" w:rsidTr="00CF74C4">
        <w:trPr>
          <w:trHeight w:hRule="exact" w:val="493"/>
        </w:trPr>
        <w:tc>
          <w:tcPr>
            <w:tcW w:w="744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0FAC8B0F" w14:textId="77777777" w:rsidR="00AB29DB" w:rsidRPr="00D52177" w:rsidRDefault="00AB29DB" w:rsidP="006D4798">
            <w:pPr>
              <w:keepNext/>
              <w:autoSpaceDE w:val="0"/>
              <w:autoSpaceDN w:val="0"/>
              <w:spacing w:before="8"/>
              <w:ind w:left="287" w:right="267"/>
              <w:jc w:val="center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w w:val="96"/>
                <w:sz w:val="16"/>
                <w:szCs w:val="16"/>
                <w:lang w:val="mt-MT"/>
              </w:rPr>
              <w:t>1</w:t>
            </w:r>
          </w:p>
          <w:p w14:paraId="695F81E2" w14:textId="77777777" w:rsidR="00AB29DB" w:rsidRPr="00D52177" w:rsidRDefault="00AB29DB" w:rsidP="006D4798">
            <w:pPr>
              <w:keepNext/>
              <w:autoSpaceDE w:val="0"/>
              <w:autoSpaceDN w:val="0"/>
              <w:adjustRightInd w:val="0"/>
              <w:ind w:left="51" w:right="32"/>
              <w:jc w:val="center"/>
              <w:rPr>
                <w:sz w:val="16"/>
                <w:szCs w:val="16"/>
                <w:lang w:val="mt-MT"/>
              </w:rPr>
            </w:pPr>
            <w:r w:rsidRPr="00D52177">
              <w:rPr>
                <w:rFonts w:eastAsia="Times New Roman"/>
                <w:b/>
                <w:bCs/>
                <w:spacing w:val="-1"/>
                <w:w w:val="79"/>
                <w:sz w:val="16"/>
                <w:szCs w:val="16"/>
                <w:lang w:val="mt-MT"/>
              </w:rPr>
              <w:t>Numru tal-Jum tal-Kura</w:t>
            </w:r>
          </w:p>
        </w:tc>
        <w:tc>
          <w:tcPr>
            <w:tcW w:w="540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1006A73A" w14:textId="77777777" w:rsidR="00AB29DB" w:rsidRPr="00D52177" w:rsidRDefault="00AB29DB" w:rsidP="00D328AA">
            <w:pPr>
              <w:keepNext/>
              <w:autoSpaceDE w:val="0"/>
              <w:autoSpaceDN w:val="0"/>
              <w:spacing w:before="8"/>
              <w:ind w:left="185" w:right="165"/>
              <w:jc w:val="center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w w:val="96"/>
                <w:sz w:val="16"/>
                <w:szCs w:val="16"/>
                <w:lang w:val="mt-MT"/>
              </w:rPr>
              <w:t>2</w:t>
            </w:r>
          </w:p>
          <w:p w14:paraId="6A4A13AA" w14:textId="77777777" w:rsidR="00AB29DB" w:rsidRPr="00D52177" w:rsidRDefault="00AB29DB" w:rsidP="005730DD">
            <w:pPr>
              <w:keepNext/>
              <w:autoSpaceDE w:val="0"/>
              <w:autoSpaceDN w:val="0"/>
              <w:ind w:left="83" w:right="63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spacing w:val="-2"/>
                <w:w w:val="82"/>
                <w:sz w:val="16"/>
                <w:szCs w:val="16"/>
                <w:lang w:val="mt-MT"/>
              </w:rPr>
              <w:t>Data</w:t>
            </w:r>
          </w:p>
        </w:tc>
        <w:tc>
          <w:tcPr>
            <w:tcW w:w="540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36E1586B" w14:textId="77777777" w:rsidR="00AB29DB" w:rsidRPr="00D52177" w:rsidRDefault="00AB29DB" w:rsidP="00E0091B">
            <w:pPr>
              <w:keepNext/>
              <w:autoSpaceDE w:val="0"/>
              <w:autoSpaceDN w:val="0"/>
              <w:spacing w:before="8"/>
              <w:ind w:left="185" w:right="165"/>
              <w:jc w:val="center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w w:val="96"/>
                <w:sz w:val="16"/>
                <w:szCs w:val="16"/>
                <w:lang w:val="mt-MT"/>
              </w:rPr>
              <w:t>3</w:t>
            </w:r>
          </w:p>
          <w:p w14:paraId="7E09DDC7" w14:textId="77777777" w:rsidR="00AB29DB" w:rsidRPr="00D52177" w:rsidRDefault="00AB29DB" w:rsidP="00E0091B">
            <w:pPr>
              <w:keepNext/>
              <w:autoSpaceDE w:val="0"/>
              <w:autoSpaceDN w:val="0"/>
              <w:ind w:left="83" w:right="63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spacing w:val="-2"/>
                <w:w w:val="82"/>
                <w:sz w:val="16"/>
                <w:szCs w:val="16"/>
                <w:lang w:val="mt-MT"/>
              </w:rPr>
              <w:t>Ħin</w:t>
            </w:r>
          </w:p>
        </w:tc>
        <w:tc>
          <w:tcPr>
            <w:tcW w:w="991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5B8E247C" w14:textId="77777777" w:rsidR="00AB29DB" w:rsidRPr="00D52177" w:rsidRDefault="00AB29DB" w:rsidP="00B513A4">
            <w:pPr>
              <w:keepNext/>
              <w:autoSpaceDE w:val="0"/>
              <w:autoSpaceDN w:val="0"/>
              <w:spacing w:before="8"/>
              <w:ind w:left="365" w:right="345"/>
              <w:jc w:val="center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w w:val="96"/>
                <w:sz w:val="16"/>
                <w:szCs w:val="16"/>
                <w:lang w:val="mt-MT"/>
              </w:rPr>
              <w:t>4</w:t>
            </w:r>
          </w:p>
          <w:p w14:paraId="771A995D" w14:textId="77777777" w:rsidR="00AB29DB" w:rsidRPr="00D52177" w:rsidRDefault="00AB29DB" w:rsidP="006D4798">
            <w:pPr>
              <w:keepNext/>
              <w:autoSpaceDE w:val="0"/>
              <w:autoSpaceDN w:val="0"/>
              <w:adjustRightInd w:val="0"/>
              <w:ind w:left="40" w:right="20"/>
              <w:jc w:val="center"/>
              <w:rPr>
                <w:rFonts w:eastAsia="Times New Roman"/>
                <w:b/>
                <w:bCs/>
                <w:spacing w:val="-2"/>
                <w:w w:val="78"/>
                <w:sz w:val="16"/>
                <w:szCs w:val="16"/>
                <w:lang w:val="mt-MT"/>
              </w:rPr>
            </w:pPr>
            <w:r w:rsidRPr="00D52177">
              <w:rPr>
                <w:rFonts w:eastAsia="Times New Roman"/>
                <w:b/>
                <w:bCs/>
                <w:spacing w:val="-2"/>
                <w:w w:val="78"/>
                <w:sz w:val="16"/>
                <w:szCs w:val="16"/>
                <w:lang w:val="mt-MT"/>
              </w:rPr>
              <w:t>Volum tal-Pinna</w:t>
            </w:r>
          </w:p>
          <w:p w14:paraId="527A6957" w14:textId="77777777" w:rsidR="00AB29DB" w:rsidRPr="00D52177" w:rsidRDefault="00AB29DB" w:rsidP="006D4798">
            <w:pPr>
              <w:keepNext/>
              <w:autoSpaceDE w:val="0"/>
              <w:autoSpaceDN w:val="0"/>
              <w:adjustRightInd w:val="0"/>
              <w:spacing w:before="4"/>
              <w:rPr>
                <w:rFonts w:eastAsia="Times New Roman"/>
                <w:sz w:val="15"/>
                <w:szCs w:val="15"/>
                <w:lang w:val="mt-MT"/>
              </w:rPr>
            </w:pPr>
          </w:p>
          <w:p w14:paraId="3D27FF74" w14:textId="77777777" w:rsidR="00AB29DB" w:rsidRPr="00986352" w:rsidRDefault="00AB29DB" w:rsidP="00D328AA">
            <w:pPr>
              <w:keepNext/>
              <w:autoSpaceDE w:val="0"/>
              <w:autoSpaceDN w:val="0"/>
              <w:ind w:left="62" w:right="17"/>
              <w:jc w:val="center"/>
              <w:rPr>
                <w:color w:val="C00000"/>
                <w:sz w:val="14"/>
                <w:szCs w:val="14"/>
                <w:lang w:val="mt-MT"/>
              </w:rPr>
            </w:pPr>
            <w:r w:rsidRPr="00986352">
              <w:rPr>
                <w:color w:val="C00000"/>
                <w:spacing w:val="2"/>
                <w:sz w:val="14"/>
                <w:szCs w:val="14"/>
                <w:bdr w:val="single" w:sz="4" w:space="0" w:color="auto"/>
                <w:lang w:val="mt-MT"/>
              </w:rPr>
              <w:t>9</w:t>
            </w:r>
            <w:r w:rsidRPr="00986352">
              <w:rPr>
                <w:color w:val="C00000"/>
                <w:spacing w:val="4"/>
                <w:sz w:val="14"/>
                <w:szCs w:val="14"/>
                <w:bdr w:val="single" w:sz="4" w:space="0" w:color="auto"/>
                <w:lang w:val="mt-MT"/>
              </w:rPr>
              <w:t>0</w:t>
            </w:r>
            <w:r w:rsidRPr="00986352">
              <w:rPr>
                <w:color w:val="C00000"/>
                <w:sz w:val="14"/>
                <w:szCs w:val="14"/>
                <w:bdr w:val="single" w:sz="4" w:space="0" w:color="auto"/>
                <w:lang w:val="mt-MT"/>
              </w:rPr>
              <w:t>0 </w:t>
            </w:r>
            <w:r w:rsidRPr="00986352">
              <w:rPr>
                <w:color w:val="C00000"/>
                <w:spacing w:val="2"/>
                <w:w w:val="94"/>
                <w:sz w:val="14"/>
                <w:szCs w:val="14"/>
                <w:bdr w:val="single" w:sz="4" w:space="0" w:color="auto"/>
                <w:lang w:val="mt-MT"/>
              </w:rPr>
              <w:t>I</w:t>
            </w:r>
            <w:r w:rsidRPr="00986352">
              <w:rPr>
                <w:color w:val="C00000"/>
                <w:spacing w:val="1"/>
                <w:w w:val="94"/>
                <w:sz w:val="14"/>
                <w:szCs w:val="14"/>
                <w:bdr w:val="single" w:sz="4" w:space="0" w:color="auto"/>
                <w:lang w:val="mt-MT"/>
              </w:rPr>
              <w:t>U</w:t>
            </w:r>
            <w:r w:rsidRPr="00986352">
              <w:rPr>
                <w:color w:val="C00000"/>
                <w:spacing w:val="2"/>
                <w:w w:val="94"/>
                <w:sz w:val="14"/>
                <w:szCs w:val="14"/>
                <w:bdr w:val="single" w:sz="4" w:space="0" w:color="auto"/>
                <w:lang w:val="mt-MT"/>
              </w:rPr>
              <w:t>/1</w:t>
            </w:r>
            <w:r w:rsidRPr="00986352">
              <w:rPr>
                <w:color w:val="C00000"/>
                <w:spacing w:val="3"/>
                <w:w w:val="94"/>
                <w:sz w:val="14"/>
                <w:szCs w:val="14"/>
                <w:bdr w:val="single" w:sz="4" w:space="0" w:color="auto"/>
                <w:lang w:val="mt-MT"/>
              </w:rPr>
              <w:t>.</w:t>
            </w:r>
            <w:r w:rsidRPr="00986352">
              <w:rPr>
                <w:color w:val="C00000"/>
                <w:w w:val="94"/>
                <w:sz w:val="14"/>
                <w:szCs w:val="14"/>
                <w:bdr w:val="single" w:sz="4" w:space="0" w:color="auto"/>
                <w:lang w:val="mt-MT"/>
              </w:rPr>
              <w:t>5 </w:t>
            </w:r>
            <w:r w:rsidRPr="00986352">
              <w:rPr>
                <w:color w:val="C00000"/>
                <w:spacing w:val="2"/>
                <w:w w:val="85"/>
                <w:sz w:val="14"/>
                <w:szCs w:val="14"/>
                <w:bdr w:val="single" w:sz="4" w:space="0" w:color="auto"/>
                <w:lang w:val="mt-MT"/>
              </w:rPr>
              <w:t>m</w:t>
            </w:r>
            <w:r w:rsidRPr="00986352">
              <w:rPr>
                <w:color w:val="C00000"/>
                <w:w w:val="72"/>
                <w:sz w:val="14"/>
                <w:szCs w:val="14"/>
                <w:bdr w:val="single" w:sz="4" w:space="0" w:color="auto"/>
                <w:lang w:val="mt-MT"/>
              </w:rPr>
              <w:t>L</w:t>
            </w:r>
          </w:p>
        </w:tc>
        <w:tc>
          <w:tcPr>
            <w:tcW w:w="1013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427FDE9B" w14:textId="77777777" w:rsidR="00AB29DB" w:rsidRPr="00D52177" w:rsidRDefault="00AB29DB" w:rsidP="005730DD">
            <w:pPr>
              <w:keepNext/>
              <w:autoSpaceDE w:val="0"/>
              <w:autoSpaceDN w:val="0"/>
              <w:spacing w:before="8"/>
              <w:ind w:left="327" w:right="307"/>
              <w:jc w:val="center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w w:val="96"/>
                <w:sz w:val="16"/>
                <w:szCs w:val="16"/>
                <w:lang w:val="mt-MT"/>
              </w:rPr>
              <w:t>5</w:t>
            </w:r>
          </w:p>
          <w:p w14:paraId="3E8BB581" w14:textId="77777777" w:rsidR="00AB29DB" w:rsidRPr="00D52177" w:rsidRDefault="00AB29DB" w:rsidP="00E0091B">
            <w:pPr>
              <w:keepNext/>
              <w:autoSpaceDE w:val="0"/>
              <w:autoSpaceDN w:val="0"/>
              <w:adjustRightInd w:val="0"/>
              <w:ind w:left="51" w:right="32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spacing w:val="-1"/>
                <w:w w:val="79"/>
                <w:sz w:val="16"/>
                <w:szCs w:val="16"/>
                <w:lang w:val="mt-MT"/>
              </w:rPr>
              <w:t>Doża Preskritta</w:t>
            </w:r>
          </w:p>
        </w:tc>
        <w:tc>
          <w:tcPr>
            <w:tcW w:w="5244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9D9D9"/>
          </w:tcPr>
          <w:p w14:paraId="10BEDD7F" w14:textId="77777777" w:rsidR="00AB29DB" w:rsidRPr="00D52177" w:rsidRDefault="00AB29DB" w:rsidP="006D4798">
            <w:pPr>
              <w:keepNext/>
              <w:tabs>
                <w:tab w:val="left" w:pos="1380"/>
                <w:tab w:val="left" w:pos="2920"/>
              </w:tabs>
              <w:autoSpaceDE w:val="0"/>
              <w:autoSpaceDN w:val="0"/>
              <w:spacing w:before="0"/>
              <w:ind w:left="392" w:right="-20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sz w:val="16"/>
                <w:szCs w:val="16"/>
                <w:lang w:val="mt-MT"/>
              </w:rPr>
              <w:t>6</w:t>
            </w:r>
            <w:r w:rsidRPr="00D52177">
              <w:rPr>
                <w:b/>
                <w:bCs/>
                <w:sz w:val="16"/>
                <w:szCs w:val="16"/>
                <w:lang w:val="mt-MT"/>
              </w:rPr>
              <w:tab/>
              <w:t>7</w:t>
            </w:r>
            <w:r w:rsidRPr="00D52177">
              <w:rPr>
                <w:b/>
                <w:bCs/>
                <w:sz w:val="16"/>
                <w:szCs w:val="16"/>
                <w:lang w:val="mt-MT"/>
              </w:rPr>
              <w:tab/>
              <w:t>8</w:t>
            </w:r>
          </w:p>
          <w:p w14:paraId="05441D7E" w14:textId="77777777" w:rsidR="00AB29DB" w:rsidRPr="00D52177" w:rsidRDefault="00AB29DB" w:rsidP="006D4798">
            <w:pPr>
              <w:keepNext/>
              <w:tabs>
                <w:tab w:val="left" w:pos="2559"/>
              </w:tabs>
              <w:autoSpaceDE w:val="0"/>
              <w:autoSpaceDN w:val="0"/>
              <w:spacing w:before="0"/>
              <w:ind w:left="731" w:right="-23"/>
              <w:rPr>
                <w:szCs w:val="24"/>
                <w:lang w:val="mt-MT"/>
              </w:rPr>
            </w:pPr>
            <w:r w:rsidRPr="00D52177">
              <w:rPr>
                <w:b/>
                <w:bCs/>
                <w:spacing w:val="-1"/>
                <w:w w:val="77"/>
                <w:sz w:val="16"/>
                <w:szCs w:val="16"/>
                <w:lang w:val="mt-MT"/>
              </w:rPr>
              <w:t>Tieqa ta’ Rispons għad-Doża</w:t>
            </w:r>
          </w:p>
        </w:tc>
      </w:tr>
      <w:tr w:rsidR="00AB29DB" w:rsidRPr="00D52177" w14:paraId="71FB5301" w14:textId="77777777" w:rsidTr="00CF74C4">
        <w:trPr>
          <w:trHeight w:hRule="exact" w:val="828"/>
        </w:trPr>
        <w:tc>
          <w:tcPr>
            <w:tcW w:w="744" w:type="dxa"/>
            <w:vMerge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351868D8" w14:textId="77777777" w:rsidR="00AB29DB" w:rsidRPr="00D52177" w:rsidRDefault="00AB29DB" w:rsidP="00A55173">
            <w:pPr>
              <w:keepNext/>
              <w:autoSpaceDE w:val="0"/>
              <w:autoSpaceDN w:val="0"/>
              <w:ind w:left="729" w:right="-20"/>
              <w:rPr>
                <w:szCs w:val="24"/>
                <w:lang w:val="mt-MT"/>
              </w:rPr>
            </w:pPr>
          </w:p>
        </w:tc>
        <w:tc>
          <w:tcPr>
            <w:tcW w:w="540" w:type="dxa"/>
            <w:vMerge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047AFDFD" w14:textId="77777777" w:rsidR="00AB29DB" w:rsidRPr="00D52177" w:rsidRDefault="00AB29DB" w:rsidP="00A55173">
            <w:pPr>
              <w:keepNext/>
              <w:autoSpaceDE w:val="0"/>
              <w:autoSpaceDN w:val="0"/>
              <w:ind w:left="729" w:right="-20"/>
              <w:rPr>
                <w:szCs w:val="24"/>
                <w:lang w:val="mt-MT"/>
              </w:rPr>
            </w:pPr>
          </w:p>
        </w:tc>
        <w:tc>
          <w:tcPr>
            <w:tcW w:w="540" w:type="dxa"/>
            <w:vMerge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7D6E8C60" w14:textId="77777777" w:rsidR="00AB29DB" w:rsidRPr="00D52177" w:rsidRDefault="00AB29DB" w:rsidP="00A55173">
            <w:pPr>
              <w:keepNext/>
              <w:autoSpaceDE w:val="0"/>
              <w:autoSpaceDN w:val="0"/>
              <w:ind w:left="729" w:right="-20"/>
              <w:rPr>
                <w:szCs w:val="24"/>
                <w:lang w:val="mt-MT"/>
              </w:rPr>
            </w:pPr>
          </w:p>
        </w:tc>
        <w:tc>
          <w:tcPr>
            <w:tcW w:w="991" w:type="dxa"/>
            <w:vMerge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150C4B4B" w14:textId="77777777" w:rsidR="00AB29DB" w:rsidRPr="00D52177" w:rsidRDefault="00AB29DB" w:rsidP="00A55173">
            <w:pPr>
              <w:keepNext/>
              <w:autoSpaceDE w:val="0"/>
              <w:autoSpaceDN w:val="0"/>
              <w:ind w:left="729" w:right="-20"/>
              <w:rPr>
                <w:szCs w:val="24"/>
                <w:lang w:val="mt-MT"/>
              </w:rPr>
            </w:pPr>
          </w:p>
        </w:tc>
        <w:tc>
          <w:tcPr>
            <w:tcW w:w="1013" w:type="dxa"/>
            <w:vMerge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13B13F03" w14:textId="77777777" w:rsidR="00AB29DB" w:rsidRPr="00D52177" w:rsidRDefault="00AB29DB" w:rsidP="00A55173">
            <w:pPr>
              <w:keepNext/>
              <w:autoSpaceDE w:val="0"/>
              <w:autoSpaceDN w:val="0"/>
              <w:ind w:left="729" w:right="-2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9D9D9"/>
          </w:tcPr>
          <w:p w14:paraId="11CB0380" w14:textId="77777777" w:rsidR="00AB29DB" w:rsidRPr="00D52177" w:rsidRDefault="00AB29DB" w:rsidP="00A55173">
            <w:pPr>
              <w:keepNext/>
              <w:autoSpaceDE w:val="0"/>
              <w:autoSpaceDN w:val="0"/>
              <w:spacing w:before="0"/>
              <w:ind w:left="45" w:right="23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spacing w:val="-1"/>
                <w:w w:val="85"/>
                <w:sz w:val="16"/>
                <w:szCs w:val="16"/>
                <w:lang w:val="mt-MT"/>
              </w:rPr>
              <w:t>Ammont Issettjat għall-Injezzjoni</w:t>
            </w:r>
          </w:p>
        </w:tc>
        <w:tc>
          <w:tcPr>
            <w:tcW w:w="4352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3451FBD3" w14:textId="77777777" w:rsidR="00AB29DB" w:rsidRPr="00D52177" w:rsidRDefault="00AB29DB" w:rsidP="00A55173">
            <w:pPr>
              <w:keepNext/>
              <w:autoSpaceDE w:val="0"/>
              <w:autoSpaceDN w:val="0"/>
              <w:spacing w:before="8"/>
              <w:ind w:left="541" w:right="-20"/>
              <w:rPr>
                <w:b/>
                <w:bCs/>
                <w:w w:val="84"/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spacing w:val="-1"/>
                <w:w w:val="85"/>
                <w:sz w:val="16"/>
                <w:szCs w:val="16"/>
                <w:lang w:val="mt-MT"/>
              </w:rPr>
              <w:t>Ammont Muri wara l-Injezzjoni</w:t>
            </w:r>
          </w:p>
          <w:p w14:paraId="48369B94" w14:textId="39E87AF9" w:rsidR="00AB29DB" w:rsidRPr="00D52177" w:rsidRDefault="00911ECC" w:rsidP="00A55173">
            <w:pPr>
              <w:keepNext/>
              <w:tabs>
                <w:tab w:val="left" w:pos="1808"/>
              </w:tabs>
              <w:autoSpaceDE w:val="0"/>
              <w:autoSpaceDN w:val="0"/>
              <w:spacing w:before="8"/>
              <w:ind w:left="107" w:right="-20"/>
              <w:jc w:val="left"/>
              <w:rPr>
                <w:szCs w:val="24"/>
                <w:lang w:val="mt-MT"/>
              </w:rPr>
            </w:pPr>
            <w:r w:rsidRPr="00D52177">
              <w:rPr>
                <w:noProof/>
                <w:lang w:val="mt-MT" w:eastAsia="en-GB"/>
              </w:rPr>
              <w:drawing>
                <wp:inline distT="0" distB="0" distL="0" distR="0" wp14:anchorId="1FCC3C80" wp14:editId="441A241E">
                  <wp:extent cx="504825" cy="191135"/>
                  <wp:effectExtent l="0" t="0" r="0" b="0"/>
                  <wp:docPr id="37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29DB" w:rsidRPr="00CF74C4" w14:paraId="412B5293" w14:textId="77777777" w:rsidTr="00CF74C4">
        <w:trPr>
          <w:trHeight w:hRule="exact" w:val="701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51AC5030" w14:textId="77777777" w:rsidR="00AB29DB" w:rsidRPr="00D52177" w:rsidRDefault="00AB29DB" w:rsidP="00A55173">
            <w:pPr>
              <w:keepNext/>
              <w:autoSpaceDE w:val="0"/>
              <w:autoSpaceDN w:val="0"/>
              <w:spacing w:before="0"/>
              <w:jc w:val="center"/>
              <w:rPr>
                <w:i/>
                <w:sz w:val="18"/>
                <w:szCs w:val="18"/>
                <w:lang w:val="mt-MT"/>
              </w:rPr>
            </w:pPr>
            <w:r w:rsidRPr="00D52177">
              <w:rPr>
                <w:i/>
                <w:sz w:val="18"/>
                <w:szCs w:val="18"/>
                <w:lang w:val="mt-MT"/>
              </w:rPr>
              <w:t>#1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5A8D20F8" w14:textId="77777777" w:rsidR="00AB29DB" w:rsidRPr="00D52177" w:rsidRDefault="00AB29DB" w:rsidP="00A55173">
            <w:pPr>
              <w:keepNext/>
              <w:autoSpaceDE w:val="0"/>
              <w:autoSpaceDN w:val="0"/>
              <w:spacing w:before="0"/>
              <w:ind w:left="-24" w:right="-3" w:firstLine="24"/>
              <w:jc w:val="center"/>
              <w:rPr>
                <w:i/>
                <w:sz w:val="18"/>
                <w:szCs w:val="18"/>
                <w:lang w:val="mt-MT"/>
              </w:rPr>
            </w:pPr>
            <w:r w:rsidRPr="00D52177">
              <w:rPr>
                <w:bCs/>
                <w:i/>
                <w:w w:val="90"/>
                <w:sz w:val="18"/>
                <w:szCs w:val="18"/>
                <w:lang w:val="mt-MT"/>
              </w:rPr>
              <w:t>10/06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7336BAA2" w14:textId="77777777" w:rsidR="00AB29DB" w:rsidRPr="00D52177" w:rsidRDefault="00AB29DB" w:rsidP="00A55173">
            <w:pPr>
              <w:keepNext/>
              <w:autoSpaceDE w:val="0"/>
              <w:autoSpaceDN w:val="0"/>
              <w:spacing w:before="0"/>
              <w:ind w:right="-30"/>
              <w:jc w:val="center"/>
              <w:rPr>
                <w:sz w:val="18"/>
                <w:szCs w:val="18"/>
                <w:lang w:val="mt-MT"/>
              </w:rPr>
            </w:pPr>
            <w:r w:rsidRPr="00D52177">
              <w:rPr>
                <w:bCs/>
                <w:w w:val="71"/>
                <w:sz w:val="18"/>
                <w:szCs w:val="18"/>
                <w:lang w:val="mt-MT"/>
              </w:rPr>
              <w:t>07:00</w:t>
            </w:r>
          </w:p>
        </w:tc>
        <w:tc>
          <w:tcPr>
            <w:tcW w:w="99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15A2D250" w14:textId="77777777" w:rsidR="00AB29DB" w:rsidRPr="00D52177" w:rsidRDefault="00AB29DB" w:rsidP="00A55173">
            <w:pPr>
              <w:keepNext/>
              <w:autoSpaceDE w:val="0"/>
              <w:autoSpaceDN w:val="0"/>
              <w:spacing w:before="0"/>
              <w:ind w:left="30" w:right="-20"/>
              <w:jc w:val="center"/>
              <w:rPr>
                <w:sz w:val="18"/>
                <w:szCs w:val="18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9</w:t>
            </w:r>
            <w:r w:rsidRPr="00D52177">
              <w:rPr>
                <w:spacing w:val="1"/>
                <w:w w:val="69"/>
                <w:sz w:val="18"/>
                <w:szCs w:val="18"/>
                <w:lang w:val="mt-MT"/>
              </w:rPr>
              <w:t>0</w:t>
            </w:r>
            <w:r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101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226B0B79" w14:textId="77777777" w:rsidR="00AB29DB" w:rsidRPr="00D52177" w:rsidRDefault="00AB29DB" w:rsidP="00A55173">
            <w:pPr>
              <w:keepNext/>
              <w:autoSpaceDE w:val="0"/>
              <w:autoSpaceDN w:val="0"/>
              <w:spacing w:before="0"/>
              <w:jc w:val="center"/>
              <w:rPr>
                <w:i/>
                <w:sz w:val="18"/>
                <w:szCs w:val="18"/>
                <w:lang w:val="mt-MT"/>
              </w:rPr>
            </w:pPr>
            <w:r w:rsidRPr="00D52177">
              <w:rPr>
                <w:i/>
                <w:sz w:val="18"/>
                <w:szCs w:val="18"/>
                <w:lang w:val="mt-MT"/>
              </w:rPr>
              <w:t>350</w:t>
            </w: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7FA3F493" w14:textId="77777777" w:rsidR="00AB29DB" w:rsidRPr="00D52177" w:rsidRDefault="00AB29DB" w:rsidP="00A55173">
            <w:pPr>
              <w:keepNext/>
              <w:autoSpaceDE w:val="0"/>
              <w:autoSpaceDN w:val="0"/>
              <w:spacing w:before="0"/>
              <w:jc w:val="center"/>
              <w:rPr>
                <w:i/>
                <w:sz w:val="18"/>
                <w:szCs w:val="18"/>
                <w:lang w:val="mt-MT"/>
              </w:rPr>
            </w:pPr>
            <w:r w:rsidRPr="00D52177">
              <w:rPr>
                <w:i/>
                <w:sz w:val="18"/>
                <w:szCs w:val="18"/>
                <w:lang w:val="mt-MT"/>
              </w:rPr>
              <w:t>350</w:t>
            </w:r>
          </w:p>
        </w:tc>
        <w:tc>
          <w:tcPr>
            <w:tcW w:w="110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FEAA084" w14:textId="6274FFE7" w:rsidR="00AB29DB" w:rsidRPr="00D52177" w:rsidRDefault="00911ECC" w:rsidP="00A55173">
            <w:pPr>
              <w:keepNext/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noProof/>
                <w:lang w:val="mt-MT" w:eastAsia="en-GB"/>
              </w:rPr>
              <w:drawing>
                <wp:inline distT="0" distB="0" distL="0" distR="0" wp14:anchorId="7939C74C" wp14:editId="7F8668F2">
                  <wp:extent cx="109220" cy="143510"/>
                  <wp:effectExtent l="0" t="0" r="0" b="0"/>
                  <wp:docPr id="38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B29DB"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="00AB29DB"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="00AB29DB"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="00AB29DB"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771CBE31" w14:textId="77777777" w:rsidR="00AB29DB" w:rsidRPr="00D52177" w:rsidRDefault="00AB29DB" w:rsidP="00A55173">
            <w:pPr>
              <w:keepNext/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25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4B960A1" w14:textId="77777777" w:rsidR="00AB29DB" w:rsidRPr="00D52177" w:rsidRDefault="00AB29DB" w:rsidP="00A55173">
            <w:pPr>
              <w:keepNext/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76BCB9A8" w14:textId="77777777" w:rsidR="00AB29DB" w:rsidRPr="00D52177" w:rsidRDefault="00AB29DB" w:rsidP="00A55173">
            <w:pPr>
              <w:keepNext/>
              <w:autoSpaceDE w:val="0"/>
              <w:autoSpaceDN w:val="0"/>
              <w:spacing w:before="0"/>
              <w:ind w:left="141" w:right="12"/>
              <w:jc w:val="left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  <w:tr w:rsidR="00AB29DB" w:rsidRPr="00CF74C4" w14:paraId="0E582EAC" w14:textId="77777777" w:rsidTr="00CF74C4">
        <w:trPr>
          <w:trHeight w:hRule="exact" w:val="711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360BA4A6" w14:textId="77777777" w:rsidR="00AB29DB" w:rsidRPr="00D52177" w:rsidRDefault="00AB29DB" w:rsidP="00A55173">
            <w:pPr>
              <w:keepNext/>
              <w:autoSpaceDE w:val="0"/>
              <w:autoSpaceDN w:val="0"/>
              <w:spacing w:before="0"/>
              <w:jc w:val="center"/>
              <w:rPr>
                <w:i/>
                <w:sz w:val="18"/>
                <w:szCs w:val="18"/>
                <w:lang w:val="mt-MT"/>
              </w:rPr>
            </w:pPr>
            <w:r w:rsidRPr="00D52177">
              <w:rPr>
                <w:i/>
                <w:sz w:val="18"/>
                <w:szCs w:val="18"/>
                <w:lang w:val="mt-MT"/>
              </w:rPr>
              <w:t>#2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77B84693" w14:textId="77777777" w:rsidR="00AB29DB" w:rsidRPr="00D52177" w:rsidRDefault="00AB29DB" w:rsidP="00A55173">
            <w:pPr>
              <w:keepNext/>
              <w:autoSpaceDE w:val="0"/>
              <w:autoSpaceDN w:val="0"/>
              <w:spacing w:before="0"/>
              <w:ind w:left="-24" w:right="-3" w:firstLine="24"/>
              <w:jc w:val="center"/>
              <w:rPr>
                <w:i/>
                <w:sz w:val="18"/>
                <w:szCs w:val="18"/>
                <w:lang w:val="mt-MT"/>
              </w:rPr>
            </w:pPr>
            <w:r w:rsidRPr="00D52177">
              <w:rPr>
                <w:bCs/>
                <w:i/>
                <w:w w:val="90"/>
                <w:sz w:val="18"/>
                <w:szCs w:val="18"/>
                <w:lang w:val="mt-MT"/>
              </w:rPr>
              <w:t>11/06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7378602C" w14:textId="77777777" w:rsidR="00AB29DB" w:rsidRPr="00D52177" w:rsidRDefault="00AB29DB" w:rsidP="00A55173">
            <w:pPr>
              <w:keepNext/>
              <w:autoSpaceDE w:val="0"/>
              <w:autoSpaceDN w:val="0"/>
              <w:spacing w:before="0"/>
              <w:ind w:right="-30"/>
              <w:jc w:val="center"/>
              <w:rPr>
                <w:sz w:val="18"/>
                <w:szCs w:val="18"/>
                <w:lang w:val="mt-MT"/>
              </w:rPr>
            </w:pPr>
            <w:r w:rsidRPr="00D52177">
              <w:rPr>
                <w:bCs/>
                <w:w w:val="71"/>
                <w:sz w:val="18"/>
                <w:szCs w:val="18"/>
                <w:lang w:val="mt-MT"/>
              </w:rPr>
              <w:t>07:00</w:t>
            </w:r>
          </w:p>
        </w:tc>
        <w:tc>
          <w:tcPr>
            <w:tcW w:w="99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6C0E720A" w14:textId="77777777" w:rsidR="00AB29DB" w:rsidRPr="00D52177" w:rsidRDefault="00AB29DB" w:rsidP="00A55173">
            <w:pPr>
              <w:keepNext/>
              <w:autoSpaceDE w:val="0"/>
              <w:autoSpaceDN w:val="0"/>
              <w:spacing w:before="0"/>
              <w:ind w:left="30" w:right="-20"/>
              <w:jc w:val="center"/>
              <w:rPr>
                <w:sz w:val="18"/>
                <w:szCs w:val="18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9</w:t>
            </w:r>
            <w:r w:rsidRPr="00D52177">
              <w:rPr>
                <w:spacing w:val="1"/>
                <w:w w:val="69"/>
                <w:sz w:val="18"/>
                <w:szCs w:val="18"/>
                <w:lang w:val="mt-MT"/>
              </w:rPr>
              <w:t>0</w:t>
            </w:r>
            <w:r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101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0139E5CB" w14:textId="77777777" w:rsidR="00AB29DB" w:rsidRPr="00D52177" w:rsidRDefault="00AB29DB" w:rsidP="00A55173">
            <w:pPr>
              <w:keepNext/>
              <w:autoSpaceDE w:val="0"/>
              <w:autoSpaceDN w:val="0"/>
              <w:spacing w:before="0"/>
              <w:jc w:val="center"/>
              <w:rPr>
                <w:i/>
                <w:sz w:val="18"/>
                <w:szCs w:val="18"/>
                <w:lang w:val="mt-MT"/>
              </w:rPr>
            </w:pPr>
            <w:r w:rsidRPr="00D52177">
              <w:rPr>
                <w:i/>
                <w:sz w:val="18"/>
                <w:szCs w:val="18"/>
                <w:lang w:val="mt-MT"/>
              </w:rPr>
              <w:t>350</w:t>
            </w: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25314F79" w14:textId="77777777" w:rsidR="00AB29DB" w:rsidRPr="00D52177" w:rsidRDefault="00AB29DB" w:rsidP="00A55173">
            <w:pPr>
              <w:keepNext/>
              <w:autoSpaceDE w:val="0"/>
              <w:autoSpaceDN w:val="0"/>
              <w:spacing w:before="0"/>
              <w:jc w:val="center"/>
              <w:rPr>
                <w:i/>
                <w:sz w:val="18"/>
                <w:szCs w:val="18"/>
                <w:lang w:val="mt-MT"/>
              </w:rPr>
            </w:pPr>
            <w:r w:rsidRPr="00D52177">
              <w:rPr>
                <w:i/>
                <w:sz w:val="18"/>
                <w:szCs w:val="18"/>
                <w:lang w:val="mt-MT"/>
              </w:rPr>
              <w:t>350</w:t>
            </w:r>
          </w:p>
        </w:tc>
        <w:tc>
          <w:tcPr>
            <w:tcW w:w="110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FC2ADAC" w14:textId="74B06ABC" w:rsidR="00AB29DB" w:rsidRPr="00D52177" w:rsidRDefault="00911ECC" w:rsidP="00A55173">
            <w:pPr>
              <w:keepNext/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noProof/>
                <w:lang w:val="mt-MT" w:eastAsia="en-GB"/>
              </w:rPr>
              <w:drawing>
                <wp:inline distT="0" distB="0" distL="0" distR="0" wp14:anchorId="389FB5C8" wp14:editId="549F0C87">
                  <wp:extent cx="109220" cy="143510"/>
                  <wp:effectExtent l="0" t="0" r="0" b="0"/>
                  <wp:docPr id="39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B29DB"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="00AB29DB"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="00AB29DB"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="00AB29DB"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1A8D873A" w14:textId="6943459A" w:rsidR="00AB29DB" w:rsidRPr="00D52177" w:rsidRDefault="00911ECC" w:rsidP="00A55173">
            <w:pPr>
              <w:keepNext/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F06287" wp14:editId="42DE67DC">
                      <wp:simplePos x="0" y="0"/>
                      <wp:positionH relativeFrom="column">
                        <wp:posOffset>662940</wp:posOffset>
                      </wp:positionH>
                      <wp:positionV relativeFrom="paragraph">
                        <wp:posOffset>203835</wp:posOffset>
                      </wp:positionV>
                      <wp:extent cx="1694815" cy="628015"/>
                      <wp:effectExtent l="13970" t="8890" r="15240" b="10795"/>
                      <wp:wrapNone/>
                      <wp:docPr id="102" name="Oval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4815" cy="62801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243F6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EB410A" id="Oval 67" o:spid="_x0000_s1026" style="position:absolute;margin-left:52.2pt;margin-top:16.05pt;width:133.45pt;height:4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" filled="f" strokecolor="#243f60" strokeweight="1pt"/>
                  </w:pict>
                </mc:Fallback>
              </mc:AlternateContent>
            </w:r>
            <w:r w:rsidR="00AB29DB"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25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2896EF2" w14:textId="77777777" w:rsidR="00AB29DB" w:rsidRPr="00D52177" w:rsidRDefault="00AB29DB" w:rsidP="00A55173">
            <w:pPr>
              <w:keepNext/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2D722091" w14:textId="77777777" w:rsidR="00AB29DB" w:rsidRPr="00D52177" w:rsidRDefault="00AB29DB" w:rsidP="00A55173">
            <w:pPr>
              <w:keepNext/>
              <w:autoSpaceDE w:val="0"/>
              <w:autoSpaceDN w:val="0"/>
              <w:spacing w:before="0"/>
              <w:ind w:left="141" w:right="12"/>
              <w:jc w:val="left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  <w:tr w:rsidR="00AB29DB" w:rsidRPr="00CF74C4" w14:paraId="5FA502E9" w14:textId="77777777" w:rsidTr="00CF74C4">
        <w:trPr>
          <w:trHeight w:hRule="exact" w:val="707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680347B6" w14:textId="77777777" w:rsidR="00AB29DB" w:rsidRPr="00D52177" w:rsidRDefault="00AB29DB" w:rsidP="00A55173">
            <w:pPr>
              <w:autoSpaceDE w:val="0"/>
              <w:autoSpaceDN w:val="0"/>
              <w:spacing w:before="0"/>
              <w:jc w:val="center"/>
              <w:rPr>
                <w:i/>
                <w:sz w:val="18"/>
                <w:szCs w:val="18"/>
                <w:lang w:val="mt-MT"/>
              </w:rPr>
            </w:pPr>
            <w:r w:rsidRPr="00D52177">
              <w:rPr>
                <w:i/>
                <w:sz w:val="18"/>
                <w:szCs w:val="18"/>
                <w:lang w:val="mt-MT"/>
              </w:rPr>
              <w:t>#3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60E2F90B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-24" w:right="-3" w:firstLine="24"/>
              <w:jc w:val="center"/>
              <w:rPr>
                <w:i/>
                <w:sz w:val="18"/>
                <w:szCs w:val="18"/>
                <w:lang w:val="mt-MT"/>
              </w:rPr>
            </w:pPr>
            <w:r w:rsidRPr="00D52177">
              <w:rPr>
                <w:bCs/>
                <w:i/>
                <w:w w:val="90"/>
                <w:sz w:val="18"/>
                <w:szCs w:val="18"/>
                <w:lang w:val="mt-MT"/>
              </w:rPr>
              <w:t>12/06/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7E78F25C" w14:textId="77777777" w:rsidR="00AB29DB" w:rsidRPr="00D52177" w:rsidRDefault="00AB29DB" w:rsidP="00A55173">
            <w:pPr>
              <w:autoSpaceDE w:val="0"/>
              <w:autoSpaceDN w:val="0"/>
              <w:spacing w:before="0"/>
              <w:ind w:right="-30"/>
              <w:jc w:val="center"/>
              <w:rPr>
                <w:sz w:val="18"/>
                <w:szCs w:val="18"/>
                <w:lang w:val="mt-MT"/>
              </w:rPr>
            </w:pPr>
            <w:r w:rsidRPr="00D52177">
              <w:rPr>
                <w:bCs/>
                <w:w w:val="71"/>
                <w:sz w:val="18"/>
                <w:szCs w:val="18"/>
                <w:lang w:val="mt-MT"/>
              </w:rPr>
              <w:t>07:00</w:t>
            </w:r>
          </w:p>
        </w:tc>
        <w:tc>
          <w:tcPr>
            <w:tcW w:w="99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00F6ABB0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30" w:right="-20"/>
              <w:jc w:val="center"/>
              <w:rPr>
                <w:sz w:val="18"/>
                <w:szCs w:val="18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9</w:t>
            </w:r>
            <w:r w:rsidRPr="00D52177">
              <w:rPr>
                <w:spacing w:val="1"/>
                <w:w w:val="69"/>
                <w:sz w:val="18"/>
                <w:szCs w:val="18"/>
                <w:lang w:val="mt-MT"/>
              </w:rPr>
              <w:t>0</w:t>
            </w:r>
            <w:r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101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12252095" w14:textId="77777777" w:rsidR="00AB29DB" w:rsidRPr="00D52177" w:rsidRDefault="00AB29DB" w:rsidP="00A55173">
            <w:pPr>
              <w:autoSpaceDE w:val="0"/>
              <w:autoSpaceDN w:val="0"/>
              <w:spacing w:before="0"/>
              <w:jc w:val="center"/>
              <w:rPr>
                <w:i/>
                <w:sz w:val="18"/>
                <w:szCs w:val="18"/>
                <w:lang w:val="mt-MT"/>
              </w:rPr>
            </w:pPr>
            <w:r w:rsidRPr="00D52177">
              <w:rPr>
                <w:i/>
                <w:sz w:val="18"/>
                <w:szCs w:val="18"/>
                <w:lang w:val="mt-MT"/>
              </w:rPr>
              <w:t>350</w:t>
            </w: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355FBCF6" w14:textId="77777777" w:rsidR="00AB29DB" w:rsidRPr="00D52177" w:rsidRDefault="00AB29DB" w:rsidP="00A55173">
            <w:pPr>
              <w:autoSpaceDE w:val="0"/>
              <w:autoSpaceDN w:val="0"/>
              <w:spacing w:before="0"/>
              <w:jc w:val="center"/>
              <w:rPr>
                <w:i/>
                <w:sz w:val="18"/>
                <w:szCs w:val="18"/>
                <w:lang w:val="mt-MT"/>
              </w:rPr>
            </w:pPr>
            <w:r w:rsidRPr="00D52177">
              <w:rPr>
                <w:i/>
                <w:sz w:val="18"/>
                <w:szCs w:val="18"/>
                <w:lang w:val="mt-MT"/>
              </w:rPr>
              <w:t>350</w:t>
            </w:r>
          </w:p>
        </w:tc>
        <w:tc>
          <w:tcPr>
            <w:tcW w:w="110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4E0FDA0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366EB390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25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FEB61A2" w14:textId="2CC7797D" w:rsidR="00AB29DB" w:rsidRPr="00D52177" w:rsidRDefault="00911ECC" w:rsidP="00A55173">
            <w:pPr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noProof/>
                <w:lang w:val="mt-MT" w:eastAsia="en-GB"/>
              </w:rPr>
              <w:drawing>
                <wp:inline distT="0" distB="0" distL="0" distR="0" wp14:anchorId="620D8735" wp14:editId="1BA890CB">
                  <wp:extent cx="109220" cy="143510"/>
                  <wp:effectExtent l="0" t="0" r="0" b="0"/>
                  <wp:docPr id="40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B29DB"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="00AB29DB"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="00AB29DB"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="00AB29DB"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="00AB29DB"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="00AB29DB"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140D5C92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141" w:right="12"/>
              <w:jc w:val="left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b/>
                <w:i/>
                <w:w w:val="66"/>
                <w:sz w:val="20"/>
                <w:lang w:val="mt-MT"/>
              </w:rPr>
              <w:t>150</w:t>
            </w:r>
            <w:r w:rsidRPr="00D52177">
              <w:rPr>
                <w:spacing w:val="-1"/>
                <w:w w:val="66"/>
                <w:sz w:val="14"/>
                <w:szCs w:val="14"/>
                <w:lang w:val="mt-MT"/>
              </w:rPr>
              <w:t xml:space="preserve"> 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>permezz ta’ pinna ġdida</w:t>
            </w:r>
          </w:p>
        </w:tc>
      </w:tr>
      <w:tr w:rsidR="00AB29DB" w:rsidRPr="00CF74C4" w14:paraId="138F8EE1" w14:textId="77777777" w:rsidTr="00CF74C4">
        <w:trPr>
          <w:trHeight w:hRule="exact" w:val="575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586D957C" w14:textId="77777777" w:rsidR="00AB29DB" w:rsidRPr="00D52177" w:rsidRDefault="00AB29DB" w:rsidP="00A55173">
            <w:pPr>
              <w:autoSpaceDE w:val="0"/>
              <w:autoSpaceDN w:val="0"/>
              <w:spacing w:before="0"/>
              <w:jc w:val="center"/>
              <w:rPr>
                <w:i/>
                <w:sz w:val="18"/>
                <w:szCs w:val="18"/>
                <w:lang w:val="mt-MT"/>
              </w:rPr>
            </w:pPr>
            <w:r w:rsidRPr="00D52177">
              <w:rPr>
                <w:i/>
                <w:sz w:val="18"/>
                <w:szCs w:val="18"/>
                <w:lang w:val="mt-MT"/>
              </w:rPr>
              <w:t>#3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7F0CA503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-24" w:right="-3" w:firstLine="24"/>
              <w:jc w:val="center"/>
              <w:rPr>
                <w:i/>
                <w:sz w:val="18"/>
                <w:szCs w:val="18"/>
                <w:lang w:val="mt-MT"/>
              </w:rPr>
            </w:pPr>
            <w:r w:rsidRPr="00D52177">
              <w:rPr>
                <w:bCs/>
                <w:i/>
                <w:w w:val="90"/>
                <w:sz w:val="18"/>
                <w:szCs w:val="18"/>
                <w:lang w:val="mt-MT"/>
              </w:rPr>
              <w:t>12/06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232364AB" w14:textId="77777777" w:rsidR="00AB29DB" w:rsidRPr="00D52177" w:rsidRDefault="00AB29DB" w:rsidP="00A55173">
            <w:pPr>
              <w:autoSpaceDE w:val="0"/>
              <w:autoSpaceDN w:val="0"/>
              <w:spacing w:before="0"/>
              <w:ind w:right="-30"/>
              <w:jc w:val="center"/>
              <w:rPr>
                <w:sz w:val="18"/>
                <w:szCs w:val="18"/>
                <w:lang w:val="mt-MT"/>
              </w:rPr>
            </w:pPr>
            <w:r w:rsidRPr="00D52177">
              <w:rPr>
                <w:bCs/>
                <w:w w:val="71"/>
                <w:sz w:val="18"/>
                <w:szCs w:val="18"/>
                <w:lang w:val="mt-MT"/>
              </w:rPr>
              <w:t>07:00</w:t>
            </w:r>
          </w:p>
        </w:tc>
        <w:tc>
          <w:tcPr>
            <w:tcW w:w="99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1FD9C246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30" w:right="-20"/>
              <w:jc w:val="center"/>
              <w:rPr>
                <w:sz w:val="18"/>
                <w:szCs w:val="18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9</w:t>
            </w:r>
            <w:r w:rsidRPr="00D52177">
              <w:rPr>
                <w:spacing w:val="1"/>
                <w:w w:val="69"/>
                <w:sz w:val="18"/>
                <w:szCs w:val="18"/>
                <w:lang w:val="mt-MT"/>
              </w:rPr>
              <w:t>0</w:t>
            </w:r>
            <w:r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101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7FFEBC36" w14:textId="77777777" w:rsidR="00AB29DB" w:rsidRPr="00D52177" w:rsidRDefault="00AB29DB" w:rsidP="00A55173">
            <w:pPr>
              <w:autoSpaceDE w:val="0"/>
              <w:autoSpaceDN w:val="0"/>
              <w:spacing w:before="0"/>
              <w:jc w:val="center"/>
              <w:rPr>
                <w:iCs/>
                <w:sz w:val="16"/>
                <w:szCs w:val="16"/>
                <w:lang w:val="mt-MT"/>
              </w:rPr>
            </w:pPr>
            <w:r w:rsidRPr="00D52177">
              <w:rPr>
                <w:iCs/>
                <w:sz w:val="16"/>
                <w:szCs w:val="16"/>
                <w:lang w:val="mt-MT"/>
              </w:rPr>
              <w:t>Mhux applikabbli</w:t>
            </w: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6A875A14" w14:textId="77777777" w:rsidR="00AB29DB" w:rsidRPr="00D52177" w:rsidRDefault="00AB29DB" w:rsidP="00A55173">
            <w:pPr>
              <w:autoSpaceDE w:val="0"/>
              <w:autoSpaceDN w:val="0"/>
              <w:spacing w:before="0"/>
              <w:jc w:val="center"/>
              <w:rPr>
                <w:b/>
                <w:i/>
                <w:sz w:val="18"/>
                <w:szCs w:val="18"/>
                <w:lang w:val="mt-MT"/>
              </w:rPr>
            </w:pPr>
          </w:p>
          <w:p w14:paraId="659791D9" w14:textId="2EF94066" w:rsidR="00AB29DB" w:rsidRPr="00D52177" w:rsidRDefault="00911ECC" w:rsidP="00A55173">
            <w:pPr>
              <w:autoSpaceDE w:val="0"/>
              <w:autoSpaceDN w:val="0"/>
              <w:spacing w:before="0"/>
              <w:jc w:val="center"/>
              <w:rPr>
                <w:b/>
                <w:i/>
                <w:sz w:val="18"/>
                <w:szCs w:val="18"/>
                <w:lang w:val="mt-M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100B6D3" wp14:editId="595BB9F1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-36830</wp:posOffset>
                      </wp:positionV>
                      <wp:extent cx="586740" cy="260985"/>
                      <wp:effectExtent l="9525" t="8255" r="13335" b="6985"/>
                      <wp:wrapNone/>
                      <wp:docPr id="101" name="Oval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6740" cy="26098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243F6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A64D7B" id="Oval 67" o:spid="_x0000_s1026" style="position:absolute;margin-left:.45pt;margin-top:-2.9pt;width:46.2pt;height:20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" filled="f" strokecolor="#243f60" strokeweight="1pt"/>
                  </w:pict>
                </mc:Fallback>
              </mc:AlternateContent>
            </w:r>
            <w:r w:rsidR="00AB29DB" w:rsidRPr="00D52177">
              <w:rPr>
                <w:b/>
                <w:i/>
                <w:sz w:val="18"/>
                <w:szCs w:val="18"/>
                <w:lang w:val="mt-MT"/>
              </w:rPr>
              <w:t>150</w:t>
            </w:r>
          </w:p>
        </w:tc>
        <w:tc>
          <w:tcPr>
            <w:tcW w:w="110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2C310D8" w14:textId="1AF20377" w:rsidR="00AB29DB" w:rsidRPr="00D52177" w:rsidRDefault="00911ECC" w:rsidP="00A55173">
            <w:pPr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noProof/>
                <w:lang w:val="mt-MT" w:eastAsia="en-GB"/>
              </w:rPr>
              <w:drawing>
                <wp:inline distT="0" distB="0" distL="0" distR="0" wp14:anchorId="3C08D605" wp14:editId="47797E60">
                  <wp:extent cx="109220" cy="143510"/>
                  <wp:effectExtent l="0" t="0" r="0" b="0"/>
                  <wp:docPr id="41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B29DB"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="00AB29DB"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="00AB29DB"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="00AB29DB"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1069EE3C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25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AE53D61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57708AF4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141" w:right="12"/>
              <w:jc w:val="left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</w:tbl>
    <w:p w14:paraId="05691839" w14:textId="77777777" w:rsidR="00994623" w:rsidRPr="00D52177" w:rsidRDefault="00994623" w:rsidP="00A55173">
      <w:pPr>
        <w:autoSpaceDE w:val="0"/>
        <w:autoSpaceDN w:val="0"/>
        <w:spacing w:before="0"/>
        <w:jc w:val="left"/>
        <w:rPr>
          <w:b/>
          <w:sz w:val="22"/>
          <w:szCs w:val="22"/>
          <w:lang w:val="mt-MT"/>
        </w:rPr>
      </w:pPr>
    </w:p>
    <w:p w14:paraId="2BD2E4F3" w14:textId="2AF39735" w:rsidR="00994623" w:rsidRPr="00D52177" w:rsidRDefault="00994623" w:rsidP="00A55173">
      <w:pPr>
        <w:autoSpaceDE w:val="0"/>
        <w:autoSpaceDN w:val="0"/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 xml:space="preserve">Nota: </w:t>
      </w:r>
      <w:r w:rsidR="00EF7C9D" w:rsidRPr="00D52177">
        <w:rPr>
          <w:sz w:val="22"/>
          <w:szCs w:val="22"/>
          <w:lang w:val="mt-MT" w:eastAsia="de-DE"/>
        </w:rPr>
        <w:t>Is-</w:t>
      </w:r>
      <w:r w:rsidR="00EF7C9D" w:rsidRPr="00D52177">
        <w:rPr>
          <w:i/>
          <w:sz w:val="22"/>
          <w:szCs w:val="22"/>
          <w:lang w:val="mt-MT" w:eastAsia="de-DE"/>
        </w:rPr>
        <w:t>setting</w:t>
      </w:r>
      <w:r w:rsidR="00EF7C9D" w:rsidRPr="00D52177">
        <w:rPr>
          <w:sz w:val="22"/>
          <w:szCs w:val="22"/>
          <w:lang w:val="mt-MT" w:eastAsia="de-DE"/>
        </w:rPr>
        <w:t xml:space="preserve"> </w:t>
      </w:r>
      <w:r w:rsidR="00EF7C9D" w:rsidRPr="00D52177">
        <w:rPr>
          <w:sz w:val="22"/>
          <w:szCs w:val="22"/>
          <w:lang w:val="mt-MT"/>
        </w:rPr>
        <w:t>ta</w:t>
      </w:r>
      <w:r w:rsidR="001962C4" w:rsidRPr="00D52177">
        <w:rPr>
          <w:sz w:val="22"/>
          <w:szCs w:val="22"/>
          <w:lang w:val="mt-MT"/>
        </w:rPr>
        <w:t xml:space="preserve">’ </w:t>
      </w:r>
      <w:r w:rsidR="00EF7C9D" w:rsidRPr="00D52177">
        <w:rPr>
          <w:sz w:val="22"/>
          <w:szCs w:val="22"/>
          <w:lang w:val="mt-MT"/>
        </w:rPr>
        <w:t xml:space="preserve">doża waħda </w:t>
      </w:r>
      <w:r w:rsidR="00BF1CB2" w:rsidRPr="00D52177">
        <w:rPr>
          <w:sz w:val="22"/>
          <w:szCs w:val="22"/>
          <w:lang w:val="mt-MT"/>
        </w:rPr>
        <w:t xml:space="preserve">massima </w:t>
      </w:r>
      <w:r w:rsidR="00EF7C9D" w:rsidRPr="00D52177">
        <w:rPr>
          <w:sz w:val="22"/>
          <w:szCs w:val="22"/>
          <w:lang w:val="mt-MT"/>
        </w:rPr>
        <w:t>tal-pinna ta</w:t>
      </w:r>
      <w:r w:rsidR="005F0E60" w:rsidRPr="00D52177">
        <w:rPr>
          <w:sz w:val="22"/>
          <w:szCs w:val="22"/>
          <w:lang w:val="mt-MT"/>
        </w:rPr>
        <w:t>’</w:t>
      </w:r>
      <w:r w:rsidR="00EF7C9D" w:rsidRPr="00D52177">
        <w:rPr>
          <w:sz w:val="22"/>
          <w:szCs w:val="22"/>
          <w:lang w:val="mt-MT"/>
        </w:rPr>
        <w:t xml:space="preserve"> 150</w:t>
      </w:r>
      <w:r w:rsidR="005F0E60" w:rsidRPr="00D52177">
        <w:rPr>
          <w:sz w:val="22"/>
          <w:szCs w:val="22"/>
          <w:lang w:val="mt-MT"/>
        </w:rPr>
        <w:t> </w:t>
      </w:r>
      <w:r w:rsidR="00EF7C9D" w:rsidRPr="00D52177">
        <w:rPr>
          <w:sz w:val="22"/>
          <w:szCs w:val="22"/>
          <w:lang w:val="mt-MT"/>
        </w:rPr>
        <w:t>IU huwa ta</w:t>
      </w:r>
      <w:r w:rsidR="005F0E60" w:rsidRPr="00D52177">
        <w:rPr>
          <w:sz w:val="22"/>
          <w:szCs w:val="22"/>
          <w:lang w:val="mt-MT"/>
        </w:rPr>
        <w:t xml:space="preserve">’ </w:t>
      </w:r>
      <w:r w:rsidR="00EF7C9D" w:rsidRPr="00D52177">
        <w:rPr>
          <w:sz w:val="22"/>
          <w:szCs w:val="22"/>
          <w:lang w:val="mt-MT"/>
        </w:rPr>
        <w:t>150</w:t>
      </w:r>
      <w:r w:rsidR="005F0E60" w:rsidRPr="00D52177">
        <w:rPr>
          <w:sz w:val="22"/>
          <w:szCs w:val="22"/>
          <w:lang w:val="mt-MT"/>
        </w:rPr>
        <w:t> </w:t>
      </w:r>
      <w:r w:rsidR="00EF7C9D" w:rsidRPr="00D52177">
        <w:rPr>
          <w:sz w:val="22"/>
          <w:szCs w:val="22"/>
          <w:lang w:val="mt-MT"/>
        </w:rPr>
        <w:t xml:space="preserve">IU; </w:t>
      </w:r>
      <w:r w:rsidR="00EF7C9D" w:rsidRPr="00D52177">
        <w:rPr>
          <w:sz w:val="22"/>
          <w:szCs w:val="22"/>
          <w:lang w:val="mt-MT" w:eastAsia="de-DE"/>
        </w:rPr>
        <w:t>i</w:t>
      </w:r>
      <w:r w:rsidRPr="00D52177">
        <w:rPr>
          <w:sz w:val="22"/>
          <w:szCs w:val="22"/>
          <w:lang w:val="mt-MT" w:eastAsia="de-DE"/>
        </w:rPr>
        <w:t>s-</w:t>
      </w:r>
      <w:r w:rsidRPr="00D52177">
        <w:rPr>
          <w:i/>
          <w:sz w:val="22"/>
          <w:szCs w:val="22"/>
          <w:lang w:val="mt-MT" w:eastAsia="de-DE"/>
        </w:rPr>
        <w:t>setting</w:t>
      </w:r>
      <w:r w:rsidRPr="00D52177">
        <w:rPr>
          <w:sz w:val="22"/>
          <w:szCs w:val="22"/>
          <w:lang w:val="mt-MT" w:eastAsia="de-DE"/>
        </w:rPr>
        <w:t xml:space="preserve"> ta’ doża waħda massima tal-pinna ta’ 300 IU huwa 300 IU; is-</w:t>
      </w:r>
      <w:r w:rsidRPr="00F3738E">
        <w:rPr>
          <w:i/>
          <w:sz w:val="22"/>
          <w:szCs w:val="22"/>
          <w:lang w:val="mt-MT" w:eastAsia="de-DE"/>
        </w:rPr>
        <w:t>setting</w:t>
      </w:r>
      <w:r w:rsidRPr="00D52177">
        <w:rPr>
          <w:sz w:val="22"/>
          <w:szCs w:val="22"/>
          <w:lang w:val="mt-MT" w:eastAsia="de-DE"/>
        </w:rPr>
        <w:t xml:space="preserve"> ta’ doża waħda massima tal-pinna ta’ 450 IU huwa 450 IU;</w:t>
      </w:r>
      <w:r w:rsidRPr="00D52177">
        <w:rPr>
          <w:sz w:val="22"/>
          <w:lang w:val="mt-MT"/>
        </w:rPr>
        <w:t xml:space="preserve"> is-</w:t>
      </w:r>
      <w:r w:rsidRPr="00F3738E">
        <w:rPr>
          <w:i/>
          <w:sz w:val="22"/>
          <w:lang w:val="mt-MT"/>
        </w:rPr>
        <w:t>setting</w:t>
      </w:r>
      <w:r w:rsidRPr="00D52177">
        <w:rPr>
          <w:sz w:val="22"/>
          <w:lang w:val="mt-MT"/>
        </w:rPr>
        <w:t xml:space="preserve"> ta’ doża waħda massima tal-pinna ta’ </w:t>
      </w:r>
      <w:r w:rsidRPr="00D52177">
        <w:rPr>
          <w:sz w:val="22"/>
          <w:szCs w:val="22"/>
          <w:lang w:val="mt-MT" w:eastAsia="de-DE"/>
        </w:rPr>
        <w:t>900 IU huwa 450 IU.</w:t>
      </w:r>
    </w:p>
    <w:p w14:paraId="54A6187D" w14:textId="77777777" w:rsidR="00994623" w:rsidRPr="00D52177" w:rsidRDefault="00994623" w:rsidP="00A55173">
      <w:pPr>
        <w:tabs>
          <w:tab w:val="left" w:pos="567"/>
        </w:tabs>
        <w:spacing w:before="0"/>
        <w:ind w:left="567" w:hanging="567"/>
        <w:jc w:val="left"/>
        <w:rPr>
          <w:b/>
          <w:sz w:val="22"/>
          <w:szCs w:val="22"/>
          <w:lang w:val="mt-MT"/>
        </w:rPr>
      </w:pPr>
    </w:p>
    <w:p w14:paraId="030667ED" w14:textId="77777777" w:rsidR="00994623" w:rsidRPr="00D52177" w:rsidRDefault="00994623" w:rsidP="00A55173">
      <w:pPr>
        <w:tabs>
          <w:tab w:val="left" w:pos="567"/>
        </w:tabs>
        <w:spacing w:before="0"/>
        <w:ind w:left="567" w:hanging="567"/>
        <w:jc w:val="left"/>
        <w:rPr>
          <w:b/>
          <w:sz w:val="22"/>
          <w:szCs w:val="22"/>
          <w:lang w:val="mt-MT"/>
        </w:rPr>
      </w:pPr>
    </w:p>
    <w:p w14:paraId="27CDB3E2" w14:textId="77777777" w:rsidR="00994623" w:rsidRPr="00D52177" w:rsidRDefault="00994623" w:rsidP="00A55173">
      <w:pPr>
        <w:keepNext/>
        <w:pBdr>
          <w:bottom w:val="single" w:sz="4" w:space="1" w:color="auto"/>
        </w:pBdr>
        <w:tabs>
          <w:tab w:val="left" w:pos="567"/>
        </w:tabs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3. Qabel tibda tuża GONAL</w:t>
      </w:r>
      <w:r w:rsidRPr="00D52177">
        <w:rPr>
          <w:b/>
          <w:sz w:val="22"/>
          <w:szCs w:val="22"/>
          <w:lang w:val="mt-MT"/>
        </w:rPr>
        <w:noBreakHyphen/>
        <w:t>f pinna mimlija għal-lest tiegħek</w:t>
      </w:r>
    </w:p>
    <w:p w14:paraId="197AB534" w14:textId="55F9128B" w:rsidR="00994623" w:rsidRPr="00D52177" w:rsidRDefault="00911ECC" w:rsidP="00A55173">
      <w:pPr>
        <w:keepNext/>
        <w:tabs>
          <w:tab w:val="left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>
        <w:rPr>
          <w:noProof/>
        </w:rPr>
        <w:drawing>
          <wp:anchor distT="0" distB="0" distL="114300" distR="114300" simplePos="0" relativeHeight="251651072" behindDoc="1" locked="0" layoutInCell="1" allowOverlap="1" wp14:anchorId="03729812" wp14:editId="24D9E37E">
            <wp:simplePos x="0" y="0"/>
            <wp:positionH relativeFrom="column">
              <wp:posOffset>3944620</wp:posOffset>
            </wp:positionH>
            <wp:positionV relativeFrom="paragraph">
              <wp:posOffset>100330</wp:posOffset>
            </wp:positionV>
            <wp:extent cx="704850" cy="695325"/>
            <wp:effectExtent l="0" t="0" r="0" b="0"/>
            <wp:wrapNone/>
            <wp:docPr id="100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865D0A" w14:textId="2D0BA2D2" w:rsidR="00994623" w:rsidRPr="00D52177" w:rsidRDefault="00911ECC" w:rsidP="00986352">
      <w:pPr>
        <w:numPr>
          <w:ilvl w:val="0"/>
          <w:numId w:val="44"/>
        </w:numPr>
        <w:adjustRightInd w:val="0"/>
        <w:spacing w:before="0"/>
        <w:jc w:val="left"/>
        <w:rPr>
          <w:sz w:val="22"/>
          <w:szCs w:val="22"/>
          <w:lang w:val="mt-MT"/>
        </w:rPr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5E408EBA" wp14:editId="5D6CABE7">
            <wp:simplePos x="0" y="0"/>
            <wp:positionH relativeFrom="column">
              <wp:posOffset>4696460</wp:posOffset>
            </wp:positionH>
            <wp:positionV relativeFrom="paragraph">
              <wp:posOffset>56515</wp:posOffset>
            </wp:positionV>
            <wp:extent cx="1152525" cy="438150"/>
            <wp:effectExtent l="0" t="0" r="0" b="0"/>
            <wp:wrapNone/>
            <wp:docPr id="99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4623" w:rsidRPr="00D52177">
        <w:rPr>
          <w:sz w:val="22"/>
          <w:szCs w:val="22"/>
          <w:lang w:val="mt-MT"/>
        </w:rPr>
        <w:t>Aħsel idejk bis-sapun u l-ilma.</w:t>
      </w:r>
    </w:p>
    <w:p w14:paraId="24AC179C" w14:textId="77777777" w:rsidR="00994623" w:rsidRPr="00D52177" w:rsidRDefault="00994623" w:rsidP="00986352">
      <w:pPr>
        <w:numPr>
          <w:ilvl w:val="0"/>
          <w:numId w:val="44"/>
        </w:numPr>
        <w:adjustRightInd w:val="0"/>
        <w:spacing w:before="0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Sib żona nadifa u </w:t>
      </w:r>
      <w:r w:rsidRPr="00D52177">
        <w:rPr>
          <w:b/>
          <w:sz w:val="22"/>
          <w:szCs w:val="22"/>
          <w:lang w:val="mt-MT"/>
        </w:rPr>
        <w:t>wiċċ ċatt</w:t>
      </w:r>
      <w:r w:rsidRPr="00D52177">
        <w:rPr>
          <w:sz w:val="22"/>
          <w:szCs w:val="22"/>
          <w:lang w:val="mt-MT"/>
        </w:rPr>
        <w:t>.</w:t>
      </w:r>
    </w:p>
    <w:p w14:paraId="55D3F8BB" w14:textId="77777777" w:rsidR="00994623" w:rsidRPr="00D52177" w:rsidRDefault="00994623" w:rsidP="00986352">
      <w:pPr>
        <w:numPr>
          <w:ilvl w:val="0"/>
          <w:numId w:val="44"/>
        </w:numPr>
        <w:adjustRightInd w:val="0"/>
        <w:spacing w:before="0"/>
        <w:jc w:val="left"/>
        <w:rPr>
          <w:lang w:val="mt-MT"/>
        </w:rPr>
      </w:pPr>
      <w:r w:rsidRPr="00D52177">
        <w:rPr>
          <w:sz w:val="22"/>
          <w:szCs w:val="22"/>
          <w:lang w:val="mt-MT"/>
        </w:rPr>
        <w:t>Iċċekkja d-</w:t>
      </w:r>
      <w:r w:rsidRPr="00D52177">
        <w:rPr>
          <w:b/>
          <w:sz w:val="22"/>
          <w:szCs w:val="22"/>
          <w:lang w:val="mt-MT"/>
        </w:rPr>
        <w:t>data ta’ skadenza</w:t>
      </w:r>
      <w:r w:rsidRPr="00D52177">
        <w:rPr>
          <w:sz w:val="22"/>
          <w:szCs w:val="22"/>
          <w:lang w:val="mt-MT"/>
        </w:rPr>
        <w:t xml:space="preserve"> fuq it-tikketta tal-pinna.</w:t>
      </w:r>
    </w:p>
    <w:p w14:paraId="754125FA" w14:textId="77777777" w:rsidR="00994623" w:rsidRPr="00D52177" w:rsidRDefault="00994623" w:rsidP="00986352">
      <w:pPr>
        <w:keepNext/>
        <w:numPr>
          <w:ilvl w:val="0"/>
          <w:numId w:val="44"/>
        </w:numPr>
        <w:adjustRightInd w:val="0"/>
        <w:spacing w:before="0"/>
        <w:ind w:left="568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lastRenderedPageBreak/>
        <w:t>Iġbor dak kollu li għandek bżonn u u agħmilhom f’posthom:</w:t>
      </w:r>
    </w:p>
    <w:p w14:paraId="5F5AD597" w14:textId="77777777" w:rsidR="004C4EED" w:rsidRDefault="004C4EED" w:rsidP="00CF74C4">
      <w:pPr>
        <w:keepNext/>
        <w:tabs>
          <w:tab w:val="left" w:pos="567"/>
        </w:tabs>
        <w:spacing w:before="0"/>
        <w:ind w:left="567" w:hanging="567"/>
        <w:jc w:val="left"/>
        <w:rPr>
          <w:lang w:val="mt-MT" w:eastAsia="en-GB"/>
        </w:rPr>
      </w:pPr>
    </w:p>
    <w:p w14:paraId="3AC0DFBE" w14:textId="0BBA1314" w:rsidR="00986352" w:rsidRDefault="00911ECC" w:rsidP="00986352">
      <w:pPr>
        <w:keepNext/>
        <w:keepLines/>
        <w:tabs>
          <w:tab w:val="left" w:pos="567"/>
        </w:tabs>
        <w:spacing w:before="0"/>
        <w:ind w:left="567"/>
        <w:jc w:val="left"/>
        <w:rPr>
          <w:noProof/>
          <w:lang w:val="de-DE" w:eastAsia="de-DE"/>
        </w:rPr>
      </w:pPr>
      <w:bookmarkStart w:id="4" w:name="_Hlk15999597"/>
      <w:r>
        <w:rPr>
          <w:noProof/>
          <w:lang w:val="de-DE" w:eastAsia="de-DE"/>
        </w:rPr>
        <w:drawing>
          <wp:inline distT="0" distB="0" distL="0" distR="0" wp14:anchorId="3A074885" wp14:editId="69B2CEF2">
            <wp:extent cx="4824730" cy="263398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73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4"/>
    <w:p w14:paraId="1454465B" w14:textId="76EF117A" w:rsidR="00994623" w:rsidRPr="00D52177" w:rsidRDefault="00994623" w:rsidP="00A55173">
      <w:pPr>
        <w:tabs>
          <w:tab w:val="left" w:pos="567"/>
        </w:tabs>
        <w:spacing w:before="0"/>
        <w:ind w:left="567" w:hanging="567"/>
        <w:jc w:val="center"/>
        <w:rPr>
          <w:b/>
          <w:sz w:val="22"/>
          <w:szCs w:val="22"/>
          <w:lang w:val="mt-MT"/>
        </w:rPr>
      </w:pPr>
    </w:p>
    <w:tbl>
      <w:tblPr>
        <w:tblW w:w="8720" w:type="dxa"/>
        <w:tblInd w:w="392" w:type="dxa"/>
        <w:tblLook w:val="04A0" w:firstRow="1" w:lastRow="0" w:firstColumn="1" w:lastColumn="0" w:noHBand="0" w:noVBand="1"/>
      </w:tblPr>
      <w:tblGrid>
        <w:gridCol w:w="2906"/>
        <w:gridCol w:w="2907"/>
        <w:gridCol w:w="2907"/>
      </w:tblGrid>
      <w:tr w:rsidR="00994623" w:rsidRPr="00D52177" w14:paraId="2DCC3C21" w14:textId="77777777" w:rsidTr="00994623">
        <w:tc>
          <w:tcPr>
            <w:tcW w:w="2906" w:type="dxa"/>
          </w:tcPr>
          <w:p w14:paraId="001BCBBB" w14:textId="77777777" w:rsidR="00994623" w:rsidRPr="00D52177" w:rsidRDefault="00994623" w:rsidP="00A55173">
            <w:pPr>
              <w:tabs>
                <w:tab w:val="left" w:pos="567"/>
              </w:tabs>
              <w:spacing w:before="0"/>
              <w:ind w:left="317" w:hanging="317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1.</w:t>
            </w:r>
            <w:r w:rsidR="00986352">
              <w:rPr>
                <w:sz w:val="22"/>
                <w:szCs w:val="22"/>
                <w:lang w:val="mt-MT"/>
              </w:rPr>
              <w:tab/>
            </w:r>
            <w:r w:rsidRPr="00D52177">
              <w:rPr>
                <w:sz w:val="22"/>
                <w:szCs w:val="22"/>
                <w:lang w:val="mt-MT"/>
              </w:rPr>
              <w:t>Pum tond li jissettja d-doża</w:t>
            </w:r>
          </w:p>
        </w:tc>
        <w:tc>
          <w:tcPr>
            <w:tcW w:w="2907" w:type="dxa"/>
          </w:tcPr>
          <w:p w14:paraId="45638107" w14:textId="77777777" w:rsidR="00994623" w:rsidRPr="00D52177" w:rsidRDefault="00994623" w:rsidP="00A55173">
            <w:pPr>
              <w:tabs>
                <w:tab w:val="left" w:pos="567"/>
              </w:tabs>
              <w:spacing w:before="0"/>
              <w:ind w:left="246" w:hanging="246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5.</w:t>
            </w:r>
            <w:r w:rsidR="00986352">
              <w:rPr>
                <w:sz w:val="22"/>
                <w:szCs w:val="22"/>
                <w:lang w:val="mt-MT"/>
              </w:rPr>
              <w:tab/>
            </w:r>
            <w:r w:rsidRPr="00D52177">
              <w:rPr>
                <w:sz w:val="22"/>
                <w:szCs w:val="22"/>
                <w:lang w:val="mt-MT"/>
              </w:rPr>
              <w:t>Konnekter tal-labra bil-kamin</w:t>
            </w:r>
          </w:p>
        </w:tc>
        <w:tc>
          <w:tcPr>
            <w:tcW w:w="2907" w:type="dxa"/>
          </w:tcPr>
          <w:p w14:paraId="1559B6F3" w14:textId="77777777" w:rsidR="00994623" w:rsidRPr="00D52177" w:rsidRDefault="00994623" w:rsidP="00A55173">
            <w:pPr>
              <w:tabs>
                <w:tab w:val="left" w:pos="567"/>
              </w:tabs>
              <w:spacing w:before="0"/>
              <w:ind w:left="316" w:hanging="316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9.</w:t>
            </w:r>
            <w:r w:rsidR="00986352">
              <w:rPr>
                <w:sz w:val="22"/>
                <w:szCs w:val="22"/>
                <w:lang w:val="mt-MT"/>
              </w:rPr>
              <w:tab/>
            </w:r>
            <w:r w:rsidRPr="00D52177">
              <w:rPr>
                <w:sz w:val="22"/>
                <w:szCs w:val="22"/>
                <w:lang w:val="mt-MT"/>
              </w:rPr>
              <w:t>Protezzjoni tal-labra interna</w:t>
            </w:r>
          </w:p>
        </w:tc>
      </w:tr>
      <w:tr w:rsidR="00994623" w:rsidRPr="00D52177" w14:paraId="41DFF31C" w14:textId="77777777" w:rsidTr="00994623">
        <w:tc>
          <w:tcPr>
            <w:tcW w:w="2906" w:type="dxa"/>
          </w:tcPr>
          <w:p w14:paraId="0F2B8C24" w14:textId="77777777" w:rsidR="00994623" w:rsidRPr="00D52177" w:rsidRDefault="00994623" w:rsidP="00A55173">
            <w:pPr>
              <w:tabs>
                <w:tab w:val="left" w:pos="567"/>
              </w:tabs>
              <w:spacing w:before="0"/>
              <w:ind w:left="317" w:hanging="317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2.</w:t>
            </w:r>
            <w:r w:rsidR="00986352">
              <w:rPr>
                <w:sz w:val="22"/>
                <w:szCs w:val="22"/>
                <w:lang w:val="mt-MT"/>
              </w:rPr>
              <w:tab/>
            </w:r>
            <w:r w:rsidRPr="00D52177">
              <w:rPr>
                <w:b/>
                <w:sz w:val="22"/>
                <w:szCs w:val="22"/>
                <w:lang w:val="mt-MT"/>
              </w:rPr>
              <w:t>Tieqa ta’ Rispons għad-Doża</w:t>
            </w:r>
          </w:p>
        </w:tc>
        <w:tc>
          <w:tcPr>
            <w:tcW w:w="2907" w:type="dxa"/>
          </w:tcPr>
          <w:p w14:paraId="14AC05DE" w14:textId="77777777" w:rsidR="00994623" w:rsidRPr="00D52177" w:rsidRDefault="00994623" w:rsidP="00A55173">
            <w:pPr>
              <w:spacing w:before="0"/>
              <w:ind w:left="246" w:hanging="246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6.</w:t>
            </w:r>
            <w:r w:rsidR="00986352">
              <w:rPr>
                <w:sz w:val="22"/>
                <w:szCs w:val="22"/>
                <w:lang w:val="mt-MT"/>
              </w:rPr>
              <w:tab/>
            </w:r>
            <w:r w:rsidRPr="00D52177">
              <w:rPr>
                <w:sz w:val="22"/>
                <w:szCs w:val="22"/>
                <w:lang w:val="mt-MT"/>
              </w:rPr>
              <w:t>Għatu tal-pinna</w:t>
            </w:r>
          </w:p>
        </w:tc>
        <w:tc>
          <w:tcPr>
            <w:tcW w:w="2907" w:type="dxa"/>
          </w:tcPr>
          <w:p w14:paraId="2669BF63" w14:textId="77777777" w:rsidR="00994623" w:rsidRPr="00D52177" w:rsidRDefault="00994623" w:rsidP="00A55173">
            <w:pPr>
              <w:tabs>
                <w:tab w:val="left" w:pos="567"/>
              </w:tabs>
              <w:spacing w:before="0"/>
              <w:ind w:left="316" w:hanging="316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10.</w:t>
            </w:r>
            <w:r w:rsidR="00986352">
              <w:rPr>
                <w:sz w:val="22"/>
                <w:szCs w:val="22"/>
                <w:lang w:val="mt-MT"/>
              </w:rPr>
              <w:tab/>
            </w:r>
            <w:r w:rsidRPr="00D52177">
              <w:rPr>
                <w:sz w:val="22"/>
                <w:szCs w:val="22"/>
                <w:lang w:val="mt-MT"/>
              </w:rPr>
              <w:t>Għatu ta’ barra tal-labra</w:t>
            </w:r>
          </w:p>
        </w:tc>
      </w:tr>
      <w:tr w:rsidR="00994623" w:rsidRPr="00D52177" w14:paraId="2CD0ADCB" w14:textId="77777777" w:rsidTr="00994623">
        <w:tc>
          <w:tcPr>
            <w:tcW w:w="2906" w:type="dxa"/>
          </w:tcPr>
          <w:p w14:paraId="477E5136" w14:textId="77777777" w:rsidR="00994623" w:rsidRPr="00D52177" w:rsidRDefault="00994623" w:rsidP="00A55173">
            <w:pPr>
              <w:tabs>
                <w:tab w:val="left" w:pos="567"/>
              </w:tabs>
              <w:spacing w:before="0"/>
              <w:ind w:left="317" w:hanging="317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3.</w:t>
            </w:r>
            <w:r w:rsidR="00986352">
              <w:rPr>
                <w:sz w:val="22"/>
                <w:szCs w:val="22"/>
                <w:lang w:val="mt-MT"/>
              </w:rPr>
              <w:tab/>
            </w:r>
            <w:r w:rsidRPr="00D52177">
              <w:rPr>
                <w:sz w:val="22"/>
                <w:szCs w:val="22"/>
                <w:lang w:val="mt-MT"/>
              </w:rPr>
              <w:t>Pistun tal-planġer</w:t>
            </w:r>
          </w:p>
        </w:tc>
        <w:tc>
          <w:tcPr>
            <w:tcW w:w="2907" w:type="dxa"/>
          </w:tcPr>
          <w:p w14:paraId="53FE6EDD" w14:textId="77777777" w:rsidR="00994623" w:rsidRPr="00D52177" w:rsidRDefault="00994623" w:rsidP="00A55173">
            <w:pPr>
              <w:tabs>
                <w:tab w:val="left" w:pos="567"/>
              </w:tabs>
              <w:spacing w:before="0"/>
              <w:ind w:left="246" w:hanging="246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7.</w:t>
            </w:r>
            <w:r w:rsidR="00986352">
              <w:rPr>
                <w:sz w:val="22"/>
                <w:szCs w:val="22"/>
                <w:lang w:val="mt-MT"/>
              </w:rPr>
              <w:tab/>
            </w:r>
            <w:r w:rsidRPr="00D52177">
              <w:rPr>
                <w:sz w:val="22"/>
                <w:szCs w:val="22"/>
                <w:lang w:val="mt-MT"/>
              </w:rPr>
              <w:t>Tab siġill li jista’ jitqaxxar</w:t>
            </w:r>
          </w:p>
        </w:tc>
        <w:tc>
          <w:tcPr>
            <w:tcW w:w="2907" w:type="dxa"/>
          </w:tcPr>
          <w:p w14:paraId="62F003DA" w14:textId="77777777" w:rsidR="00994623" w:rsidRPr="00D52177" w:rsidRDefault="00994623" w:rsidP="00A55173">
            <w:pPr>
              <w:tabs>
                <w:tab w:val="left" w:pos="567"/>
              </w:tabs>
              <w:spacing w:before="0"/>
              <w:ind w:left="316" w:hanging="316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11.</w:t>
            </w:r>
            <w:r w:rsidR="00986352">
              <w:rPr>
                <w:sz w:val="22"/>
                <w:szCs w:val="22"/>
                <w:lang w:val="mt-MT"/>
              </w:rPr>
              <w:tab/>
            </w:r>
            <w:r w:rsidRPr="00D52177">
              <w:rPr>
                <w:sz w:val="22"/>
                <w:szCs w:val="22"/>
                <w:lang w:val="mt-MT"/>
              </w:rPr>
              <w:t>Swabs tal-alkoħol</w:t>
            </w:r>
          </w:p>
        </w:tc>
      </w:tr>
      <w:tr w:rsidR="00994623" w:rsidRPr="00CF74C4" w14:paraId="25F2B380" w14:textId="77777777" w:rsidTr="00994623">
        <w:tc>
          <w:tcPr>
            <w:tcW w:w="2906" w:type="dxa"/>
          </w:tcPr>
          <w:p w14:paraId="5CA8184A" w14:textId="77777777" w:rsidR="00994623" w:rsidRPr="00D52177" w:rsidRDefault="00994623" w:rsidP="00A55173">
            <w:pPr>
              <w:tabs>
                <w:tab w:val="left" w:pos="567"/>
              </w:tabs>
              <w:spacing w:before="0"/>
              <w:ind w:left="317" w:hanging="317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4.</w:t>
            </w:r>
            <w:r w:rsidR="00986352">
              <w:rPr>
                <w:sz w:val="22"/>
                <w:szCs w:val="22"/>
                <w:lang w:val="mt-MT"/>
              </w:rPr>
              <w:tab/>
            </w:r>
            <w:r w:rsidRPr="00D52177">
              <w:rPr>
                <w:sz w:val="22"/>
                <w:szCs w:val="22"/>
                <w:lang w:val="mt-MT"/>
              </w:rPr>
              <w:t>Ħolder tar-reċipjent</w:t>
            </w:r>
          </w:p>
        </w:tc>
        <w:tc>
          <w:tcPr>
            <w:tcW w:w="2907" w:type="dxa"/>
          </w:tcPr>
          <w:p w14:paraId="37B8BD07" w14:textId="77777777" w:rsidR="00994623" w:rsidRPr="00D52177" w:rsidRDefault="00994623" w:rsidP="00A55173">
            <w:pPr>
              <w:tabs>
                <w:tab w:val="left" w:pos="567"/>
              </w:tabs>
              <w:spacing w:before="0"/>
              <w:ind w:left="246" w:hanging="246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8.</w:t>
            </w:r>
            <w:r w:rsidR="00986352">
              <w:rPr>
                <w:sz w:val="22"/>
                <w:szCs w:val="22"/>
                <w:lang w:val="mt-MT"/>
              </w:rPr>
              <w:tab/>
            </w:r>
            <w:r w:rsidRPr="00D52177">
              <w:rPr>
                <w:sz w:val="22"/>
                <w:szCs w:val="22"/>
                <w:lang w:val="mt-MT"/>
              </w:rPr>
              <w:t>Labra li tista’ titneħħa</w:t>
            </w:r>
          </w:p>
        </w:tc>
        <w:tc>
          <w:tcPr>
            <w:tcW w:w="2907" w:type="dxa"/>
          </w:tcPr>
          <w:p w14:paraId="45388FD5" w14:textId="77777777" w:rsidR="00994623" w:rsidRPr="00D52177" w:rsidRDefault="00994623" w:rsidP="00A55173">
            <w:pPr>
              <w:tabs>
                <w:tab w:val="left" w:pos="567"/>
              </w:tabs>
              <w:spacing w:before="0"/>
              <w:ind w:left="316" w:hanging="316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12.</w:t>
            </w:r>
            <w:r w:rsidR="00986352">
              <w:rPr>
                <w:sz w:val="22"/>
                <w:szCs w:val="22"/>
                <w:lang w:val="mt-MT"/>
              </w:rPr>
              <w:tab/>
            </w:r>
            <w:r w:rsidRPr="00D52177">
              <w:rPr>
                <w:sz w:val="22"/>
                <w:szCs w:val="22"/>
                <w:lang w:val="mt-MT"/>
              </w:rPr>
              <w:t>Kontenitur għar-rimi ta’ oġġetti bix-xifer jew bil-ponta</w:t>
            </w:r>
          </w:p>
        </w:tc>
      </w:tr>
    </w:tbl>
    <w:p w14:paraId="6ADCF629" w14:textId="77777777" w:rsidR="00994623" w:rsidRPr="00D52177" w:rsidRDefault="00994623" w:rsidP="00A55173">
      <w:pPr>
        <w:tabs>
          <w:tab w:val="left" w:pos="567"/>
        </w:tabs>
        <w:spacing w:before="0"/>
        <w:ind w:left="567" w:hanging="567"/>
        <w:jc w:val="left"/>
        <w:rPr>
          <w:b/>
          <w:sz w:val="22"/>
          <w:szCs w:val="22"/>
          <w:lang w:val="mt-MT"/>
        </w:rPr>
      </w:pPr>
    </w:p>
    <w:p w14:paraId="39DC79BB" w14:textId="77777777" w:rsidR="00994623" w:rsidRPr="00D52177" w:rsidRDefault="00994623" w:rsidP="00A55173">
      <w:pPr>
        <w:tabs>
          <w:tab w:val="left" w:pos="567"/>
        </w:tabs>
        <w:spacing w:before="0"/>
        <w:ind w:left="567" w:hanging="567"/>
        <w:jc w:val="left"/>
        <w:rPr>
          <w:b/>
          <w:sz w:val="22"/>
          <w:szCs w:val="22"/>
          <w:lang w:val="mt-MT"/>
        </w:rPr>
      </w:pPr>
    </w:p>
    <w:p w14:paraId="5A36D811" w14:textId="77777777" w:rsidR="00994623" w:rsidRPr="00D52177" w:rsidRDefault="00994623" w:rsidP="00A55173">
      <w:pPr>
        <w:keepNext/>
        <w:pBdr>
          <w:bottom w:val="single" w:sz="4" w:space="1" w:color="auto"/>
        </w:pBdr>
        <w:tabs>
          <w:tab w:val="left" w:pos="567"/>
        </w:tabs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 xml:space="preserve">4. </w:t>
      </w:r>
      <w:r w:rsidR="00986352">
        <w:rPr>
          <w:b/>
          <w:sz w:val="22"/>
          <w:szCs w:val="22"/>
          <w:lang w:val="mt-MT"/>
        </w:rPr>
        <w:tab/>
      </w:r>
      <w:r w:rsidRPr="00D52177">
        <w:rPr>
          <w:b/>
          <w:sz w:val="22"/>
          <w:szCs w:val="22"/>
          <w:lang w:val="mt-MT"/>
        </w:rPr>
        <w:t>Kif tipprepara GONAL</w:t>
      </w:r>
      <w:r w:rsidRPr="00D52177">
        <w:rPr>
          <w:b/>
          <w:sz w:val="22"/>
          <w:szCs w:val="22"/>
          <w:lang w:val="mt-MT"/>
        </w:rPr>
        <w:noBreakHyphen/>
        <w:t>f pinna mimlija għal-lest tiegħek lesta għall-injezzjoni</w:t>
      </w:r>
    </w:p>
    <w:p w14:paraId="050BFBEA" w14:textId="77777777" w:rsidR="00994623" w:rsidRPr="00D52177" w:rsidRDefault="00994623" w:rsidP="00A55173">
      <w:pPr>
        <w:keepNext/>
        <w:tabs>
          <w:tab w:val="left" w:pos="567"/>
        </w:tabs>
        <w:spacing w:before="0"/>
        <w:ind w:left="567" w:hanging="567"/>
        <w:jc w:val="left"/>
        <w:rPr>
          <w:b/>
          <w:sz w:val="22"/>
          <w:szCs w:val="22"/>
          <w:lang w:val="mt-MT"/>
        </w:rPr>
      </w:pPr>
    </w:p>
    <w:p w14:paraId="37CBFD86" w14:textId="77777777" w:rsidR="00994623" w:rsidRPr="00D52177" w:rsidRDefault="00994623" w:rsidP="00986352">
      <w:pPr>
        <w:keepNext/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4.1.</w:t>
      </w:r>
      <w:r w:rsidRPr="00D52177">
        <w:rPr>
          <w:b/>
          <w:sz w:val="22"/>
          <w:szCs w:val="22"/>
          <w:lang w:val="mt-MT"/>
        </w:rPr>
        <w:tab/>
        <w:t>Neħħi l-għatu tal-pinna</w:t>
      </w:r>
      <w:r w:rsidR="005F0E60" w:rsidRPr="00D52177">
        <w:rPr>
          <w:b/>
          <w:sz w:val="22"/>
          <w:szCs w:val="22"/>
          <w:lang w:val="mt-MT"/>
        </w:rPr>
        <w:t>.</w:t>
      </w:r>
    </w:p>
    <w:p w14:paraId="27C9DC64" w14:textId="4DCE6E2C" w:rsidR="00994623" w:rsidRPr="00D52177" w:rsidRDefault="00994623" w:rsidP="00986352">
      <w:pPr>
        <w:keepNext/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4.2.</w:t>
      </w:r>
      <w:r w:rsidRPr="00D52177">
        <w:rPr>
          <w:b/>
          <w:sz w:val="22"/>
          <w:szCs w:val="22"/>
          <w:lang w:val="mt-MT"/>
        </w:rPr>
        <w:tab/>
        <w:t>Iċċekkja li t-Tieqa ta’ Rispons għad-Doża qiegħed juri</w:t>
      </w:r>
      <w:r w:rsidR="005F0E60" w:rsidRPr="00D52177">
        <w:rPr>
          <w:b/>
          <w:sz w:val="22"/>
          <w:szCs w:val="22"/>
          <w:lang w:val="mt-MT"/>
        </w:rPr>
        <w:t xml:space="preserve"> “0”</w:t>
      </w:r>
      <w:r w:rsidRPr="00D52177">
        <w:rPr>
          <w:b/>
          <w:sz w:val="22"/>
          <w:szCs w:val="22"/>
          <w:lang w:val="mt-MT"/>
        </w:rPr>
        <w:t>.</w:t>
      </w:r>
    </w:p>
    <w:p w14:paraId="0618B296" w14:textId="4C221E16" w:rsidR="00994623" w:rsidRPr="00D52177" w:rsidRDefault="00994623" w:rsidP="00A55173">
      <w:pPr>
        <w:keepNext/>
        <w:tabs>
          <w:tab w:val="left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lang w:val="mt-MT"/>
        </w:rPr>
        <w:tab/>
      </w:r>
      <w:r w:rsidRPr="00D52177">
        <w:rPr>
          <w:lang w:val="mt-MT"/>
        </w:rPr>
        <w:tab/>
      </w:r>
      <w:r w:rsidR="00911ECC" w:rsidRPr="00D52177">
        <w:rPr>
          <w:noProof/>
          <w:lang w:val="mt-MT" w:eastAsia="en-GB"/>
        </w:rPr>
        <w:drawing>
          <wp:inline distT="0" distB="0" distL="0" distR="0" wp14:anchorId="7C17D9DD" wp14:editId="22E1D12B">
            <wp:extent cx="2374900" cy="1351280"/>
            <wp:effectExtent l="0" t="0" r="0" b="0"/>
            <wp:docPr id="44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1ECC" w:rsidRPr="00D52177">
        <w:rPr>
          <w:noProof/>
          <w:lang w:val="mt-MT" w:eastAsia="en-GB"/>
        </w:rPr>
        <w:drawing>
          <wp:inline distT="0" distB="0" distL="0" distR="0" wp14:anchorId="3A0DE8EC" wp14:editId="396FBB4A">
            <wp:extent cx="2149475" cy="1351280"/>
            <wp:effectExtent l="0" t="0" r="0" b="0"/>
            <wp:docPr id="45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75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7D830" w14:textId="77777777" w:rsidR="00994623" w:rsidRPr="00D52177" w:rsidRDefault="00994623" w:rsidP="00A55173">
      <w:pPr>
        <w:tabs>
          <w:tab w:val="left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</w:p>
    <w:p w14:paraId="027DB662" w14:textId="03657371" w:rsidR="00994623" w:rsidRPr="00D52177" w:rsidRDefault="00994623" w:rsidP="00986352">
      <w:pPr>
        <w:keepNext/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4.3.</w:t>
      </w:r>
      <w:r w:rsidRPr="00D52177">
        <w:rPr>
          <w:b/>
          <w:sz w:val="22"/>
          <w:szCs w:val="22"/>
          <w:lang w:val="mt-MT"/>
        </w:rPr>
        <w:tab/>
        <w:t>Ipprepara l-labra tiegħek għall-</w:t>
      </w:r>
      <w:r w:rsidR="005F0E60" w:rsidRPr="00D52177">
        <w:rPr>
          <w:b/>
          <w:sz w:val="22"/>
          <w:szCs w:val="22"/>
          <w:lang w:val="mt-MT"/>
        </w:rPr>
        <w:t>i</w:t>
      </w:r>
      <w:r w:rsidRPr="00D52177">
        <w:rPr>
          <w:b/>
          <w:sz w:val="22"/>
          <w:szCs w:val="22"/>
          <w:lang w:val="mt-MT"/>
        </w:rPr>
        <w:t>njezzjoni</w:t>
      </w:r>
    </w:p>
    <w:p w14:paraId="4F55D204" w14:textId="11AFFC44" w:rsidR="00994623" w:rsidRPr="00D52177" w:rsidRDefault="00994623" w:rsidP="00A55173">
      <w:pPr>
        <w:tabs>
          <w:tab w:val="left" w:pos="567"/>
        </w:tabs>
        <w:spacing w:before="0"/>
        <w:ind w:left="567" w:firstLine="426"/>
        <w:jc w:val="left"/>
        <w:rPr>
          <w:sz w:val="22"/>
          <w:szCs w:val="22"/>
          <w:lang w:val="mt-MT"/>
        </w:rPr>
      </w:pPr>
    </w:p>
    <w:tbl>
      <w:tblPr>
        <w:tblW w:w="8720" w:type="dxa"/>
        <w:tblInd w:w="567" w:type="dxa"/>
        <w:tblLook w:val="04A0" w:firstRow="1" w:lastRow="0" w:firstColumn="1" w:lastColumn="0" w:noHBand="0" w:noVBand="1"/>
      </w:tblPr>
      <w:tblGrid>
        <w:gridCol w:w="3772"/>
        <w:gridCol w:w="2516"/>
        <w:gridCol w:w="2432"/>
      </w:tblGrid>
      <w:tr w:rsidR="005F0E60" w:rsidRPr="00D52177" w14:paraId="502D653F" w14:textId="77777777" w:rsidTr="005F0E60">
        <w:tc>
          <w:tcPr>
            <w:tcW w:w="3777" w:type="dxa"/>
          </w:tcPr>
          <w:p w14:paraId="2A66B0EE" w14:textId="77777777" w:rsidR="005F0E60" w:rsidRPr="00D52177" w:rsidRDefault="006D4798" w:rsidP="00A17891">
            <w:pPr>
              <w:keepNext/>
              <w:numPr>
                <w:ilvl w:val="0"/>
                <w:numId w:val="46"/>
              </w:numPr>
              <w:tabs>
                <w:tab w:val="left" w:pos="567"/>
              </w:tabs>
              <w:adjustRightInd w:val="0"/>
              <w:spacing w:before="0"/>
              <w:ind w:left="567" w:hanging="567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 xml:space="preserve">Ħu </w:t>
            </w:r>
            <w:r w:rsidR="005F0E60" w:rsidRPr="00D52177">
              <w:rPr>
                <w:sz w:val="22"/>
                <w:szCs w:val="22"/>
                <w:lang w:val="mt-MT"/>
              </w:rPr>
              <w:t xml:space="preserve">labra ġdida - uża biss </w:t>
            </w:r>
            <w:r w:rsidR="005417AB" w:rsidRPr="00D52177">
              <w:rPr>
                <w:sz w:val="22"/>
                <w:szCs w:val="22"/>
                <w:lang w:val="mt-MT"/>
              </w:rPr>
              <w:t>i</w:t>
            </w:r>
            <w:r w:rsidR="005F0E60" w:rsidRPr="00D52177">
              <w:rPr>
                <w:sz w:val="22"/>
                <w:szCs w:val="22"/>
                <w:lang w:val="mt-MT"/>
              </w:rPr>
              <w:t>l-labar għall-“użu ta’ darba” fornuti.</w:t>
            </w:r>
          </w:p>
          <w:p w14:paraId="409E6D42" w14:textId="77777777" w:rsidR="005F0E60" w:rsidRPr="00D52177" w:rsidRDefault="005F0E60" w:rsidP="00A17891">
            <w:pPr>
              <w:keepNext/>
              <w:numPr>
                <w:ilvl w:val="0"/>
                <w:numId w:val="46"/>
              </w:numPr>
              <w:tabs>
                <w:tab w:val="left" w:pos="567"/>
              </w:tabs>
              <w:adjustRightInd w:val="0"/>
              <w:spacing w:before="0"/>
              <w:ind w:left="567" w:hanging="567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Żomm l-għatu ta’ barra tal-labra</w:t>
            </w:r>
            <w:r w:rsidR="005417AB" w:rsidRPr="00D52177">
              <w:rPr>
                <w:sz w:val="22"/>
                <w:szCs w:val="22"/>
                <w:lang w:val="mt-MT"/>
              </w:rPr>
              <w:t xml:space="preserve"> b’mod sod</w:t>
            </w:r>
            <w:r w:rsidRPr="00D52177">
              <w:rPr>
                <w:sz w:val="22"/>
                <w:szCs w:val="22"/>
                <w:lang w:val="mt-MT"/>
              </w:rPr>
              <w:t>.</w:t>
            </w:r>
          </w:p>
          <w:p w14:paraId="18D24BCE" w14:textId="77777777" w:rsidR="005F0E60" w:rsidRPr="00D52177" w:rsidRDefault="005F0E60" w:rsidP="00A17891">
            <w:pPr>
              <w:keepNext/>
              <w:numPr>
                <w:ilvl w:val="0"/>
                <w:numId w:val="46"/>
              </w:numPr>
              <w:tabs>
                <w:tab w:val="left" w:pos="567"/>
              </w:tabs>
              <w:adjustRightInd w:val="0"/>
              <w:spacing w:before="0"/>
              <w:ind w:left="567" w:hanging="567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 xml:space="preserve">Iċċekkja li s-siġill li jitqaxxar fuq l-għatu ta’ barra tal-labra ma jkollux ħsara </w:t>
            </w:r>
            <w:r w:rsidR="005417AB" w:rsidRPr="00D52177">
              <w:rPr>
                <w:sz w:val="22"/>
                <w:szCs w:val="22"/>
                <w:lang w:val="mt-MT"/>
              </w:rPr>
              <w:t>u ma jkunx laxk</w:t>
            </w:r>
            <w:r w:rsidRPr="00D52177">
              <w:rPr>
                <w:sz w:val="22"/>
                <w:szCs w:val="22"/>
                <w:lang w:val="mt-MT"/>
              </w:rPr>
              <w:t>.</w:t>
            </w:r>
          </w:p>
        </w:tc>
        <w:tc>
          <w:tcPr>
            <w:tcW w:w="2511" w:type="dxa"/>
          </w:tcPr>
          <w:p w14:paraId="56B2D49C" w14:textId="77777777" w:rsidR="005F0E60" w:rsidRPr="00D52177" w:rsidRDefault="005F0E60" w:rsidP="006D4798">
            <w:pPr>
              <w:tabs>
                <w:tab w:val="left" w:pos="567"/>
              </w:tabs>
              <w:spacing w:before="0"/>
              <w:jc w:val="left"/>
              <w:rPr>
                <w:sz w:val="18"/>
                <w:szCs w:val="18"/>
                <w:lang w:val="mt-MT"/>
              </w:rPr>
            </w:pPr>
            <w:r w:rsidRPr="00D52177">
              <w:rPr>
                <w:sz w:val="18"/>
                <w:szCs w:val="18"/>
                <w:lang w:val="mt-MT"/>
              </w:rPr>
              <w:t>Eżempju ta’ siġill tajjeb</w:t>
            </w:r>
          </w:p>
          <w:p w14:paraId="2593360C" w14:textId="40B21141" w:rsidR="005F0E60" w:rsidRPr="00D52177" w:rsidRDefault="00911ECC" w:rsidP="00E54E0D">
            <w:pPr>
              <w:keepNext/>
              <w:tabs>
                <w:tab w:val="left" w:pos="567"/>
              </w:tabs>
              <w:spacing w:before="0"/>
              <w:jc w:val="left"/>
              <w:rPr>
                <w:lang w:val="mt-MT"/>
              </w:rPr>
            </w:pPr>
            <w:r w:rsidRPr="00D52177">
              <w:rPr>
                <w:noProof/>
                <w:lang w:val="mt-MT"/>
              </w:rPr>
              <w:drawing>
                <wp:inline distT="0" distB="0" distL="0" distR="0" wp14:anchorId="68D16420" wp14:editId="2EE9215F">
                  <wp:extent cx="1439545" cy="812165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812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2" w:type="dxa"/>
          </w:tcPr>
          <w:p w14:paraId="1B8D27E1" w14:textId="77777777" w:rsidR="005F0E60" w:rsidRPr="00D52177" w:rsidRDefault="005F0E60" w:rsidP="005F0E60">
            <w:pPr>
              <w:tabs>
                <w:tab w:val="left" w:pos="567"/>
              </w:tabs>
              <w:spacing w:before="0"/>
              <w:jc w:val="left"/>
              <w:rPr>
                <w:sz w:val="18"/>
                <w:szCs w:val="18"/>
                <w:lang w:val="mt-MT"/>
              </w:rPr>
            </w:pPr>
            <w:r w:rsidRPr="00D52177">
              <w:rPr>
                <w:sz w:val="18"/>
                <w:szCs w:val="18"/>
                <w:lang w:val="mt-MT"/>
              </w:rPr>
              <w:t>Eżempju ta’ siġill ħażin</w:t>
            </w:r>
          </w:p>
          <w:p w14:paraId="113F9B16" w14:textId="36F74000" w:rsidR="005F0E60" w:rsidRPr="00D52177" w:rsidRDefault="00911ECC" w:rsidP="00E54E0D">
            <w:pPr>
              <w:keepNext/>
              <w:tabs>
                <w:tab w:val="left" w:pos="567"/>
              </w:tabs>
              <w:spacing w:before="0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noProof/>
                <w:sz w:val="22"/>
                <w:szCs w:val="22"/>
                <w:lang w:val="mt-MT"/>
              </w:rPr>
              <w:drawing>
                <wp:inline distT="0" distB="0" distL="0" distR="0" wp14:anchorId="43FB00A8" wp14:editId="239219DF">
                  <wp:extent cx="1337310" cy="83947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310" cy="839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E60" w:rsidRPr="00D52177" w14:paraId="79E646B5" w14:textId="77777777" w:rsidTr="005F0E60">
        <w:tc>
          <w:tcPr>
            <w:tcW w:w="3777" w:type="dxa"/>
          </w:tcPr>
          <w:p w14:paraId="7891FBF3" w14:textId="77777777" w:rsidR="005F0E60" w:rsidRPr="00D52177" w:rsidRDefault="005F0E60" w:rsidP="00A17891">
            <w:pPr>
              <w:numPr>
                <w:ilvl w:val="0"/>
                <w:numId w:val="46"/>
              </w:numPr>
              <w:tabs>
                <w:tab w:val="left" w:pos="567"/>
              </w:tabs>
              <w:adjustRightInd w:val="0"/>
              <w:spacing w:before="0"/>
              <w:ind w:left="567" w:hanging="567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lang w:val="mt-MT"/>
              </w:rPr>
              <w:t>Ne</w:t>
            </w:r>
            <w:r w:rsidRPr="00D52177">
              <w:rPr>
                <w:sz w:val="22"/>
                <w:szCs w:val="22"/>
                <w:lang w:val="mt-MT"/>
              </w:rPr>
              <w:t>ħħi s-siġill li jitqaxxar.</w:t>
            </w:r>
          </w:p>
        </w:tc>
        <w:tc>
          <w:tcPr>
            <w:tcW w:w="2511" w:type="dxa"/>
          </w:tcPr>
          <w:p w14:paraId="137B7FDB" w14:textId="694FC60C" w:rsidR="005F0E60" w:rsidRPr="00D52177" w:rsidRDefault="00911ECC" w:rsidP="00E54E0D">
            <w:pPr>
              <w:tabs>
                <w:tab w:val="left" w:pos="567"/>
              </w:tabs>
              <w:spacing w:before="0"/>
              <w:jc w:val="left"/>
              <w:rPr>
                <w:lang w:val="mt-MT"/>
              </w:rPr>
            </w:pPr>
            <w:r w:rsidRPr="00D52177">
              <w:rPr>
                <w:noProof/>
                <w:lang w:val="mt-MT"/>
              </w:rPr>
              <w:drawing>
                <wp:inline distT="0" distB="0" distL="0" distR="0" wp14:anchorId="0F550F7E" wp14:editId="4F361851">
                  <wp:extent cx="1460500" cy="812165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0" cy="812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2" w:type="dxa"/>
          </w:tcPr>
          <w:p w14:paraId="03E4C1AA" w14:textId="77777777" w:rsidR="005F0E60" w:rsidRPr="00D52177" w:rsidRDefault="005F0E60" w:rsidP="00E54E0D">
            <w:pPr>
              <w:tabs>
                <w:tab w:val="left" w:pos="567"/>
              </w:tabs>
              <w:spacing w:before="0"/>
              <w:jc w:val="left"/>
              <w:rPr>
                <w:sz w:val="22"/>
                <w:szCs w:val="22"/>
                <w:lang w:val="mt-MT"/>
              </w:rPr>
            </w:pPr>
          </w:p>
        </w:tc>
      </w:tr>
    </w:tbl>
    <w:p w14:paraId="1233978D" w14:textId="77777777" w:rsidR="00994623" w:rsidRPr="00D52177" w:rsidRDefault="00994623" w:rsidP="00A55173">
      <w:pPr>
        <w:tabs>
          <w:tab w:val="left" w:pos="567"/>
        </w:tabs>
        <w:spacing w:before="0"/>
        <w:ind w:left="567" w:hanging="567"/>
        <w:jc w:val="left"/>
        <w:rPr>
          <w:sz w:val="22"/>
          <w:lang w:val="mt-MT"/>
        </w:rPr>
      </w:pPr>
    </w:p>
    <w:p w14:paraId="6049B132" w14:textId="77777777" w:rsidR="00994623" w:rsidRPr="00D52177" w:rsidRDefault="00994623" w:rsidP="006D089E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CC"/>
        <w:spacing w:before="0"/>
        <w:ind w:left="567"/>
        <w:jc w:val="left"/>
        <w:rPr>
          <w:lang w:val="mt-MT"/>
        </w:rPr>
      </w:pPr>
      <w:r w:rsidRPr="00D52177">
        <w:rPr>
          <w:sz w:val="22"/>
          <w:lang w:val="mt-MT"/>
        </w:rPr>
        <w:t>ATTENZJONI:</w:t>
      </w:r>
    </w:p>
    <w:p w14:paraId="061FB51E" w14:textId="77777777" w:rsidR="00F01FA7" w:rsidRPr="00D52177" w:rsidRDefault="00F01FA7" w:rsidP="006D089E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CC"/>
        <w:spacing w:before="0"/>
        <w:ind w:left="567"/>
        <w:jc w:val="left"/>
        <w:rPr>
          <w:i/>
          <w:sz w:val="22"/>
          <w:szCs w:val="22"/>
          <w:lang w:val="mt-MT" w:eastAsia="de-DE"/>
        </w:rPr>
      </w:pPr>
      <w:r w:rsidRPr="00D52177">
        <w:rPr>
          <w:i/>
          <w:sz w:val="22"/>
          <w:szCs w:val="22"/>
          <w:lang w:val="mt-MT" w:eastAsia="de-DE"/>
        </w:rPr>
        <w:t>-----------------------------------------------------------------------------------------------------------------</w:t>
      </w:r>
    </w:p>
    <w:p w14:paraId="0973ED3C" w14:textId="77777777" w:rsidR="00994623" w:rsidRPr="00D52177" w:rsidRDefault="0099462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CC"/>
        <w:spacing w:before="0"/>
        <w:ind w:left="567"/>
        <w:jc w:val="left"/>
        <w:rPr>
          <w:i/>
          <w:sz w:val="22"/>
          <w:lang w:val="mt-MT"/>
        </w:rPr>
      </w:pPr>
      <w:r w:rsidRPr="00D52177">
        <w:rPr>
          <w:i/>
          <w:sz w:val="22"/>
          <w:szCs w:val="22"/>
          <w:lang w:val="mt-MT" w:eastAsia="de-DE"/>
        </w:rPr>
        <w:t>Jekk is-siġill li jitqaxxar ikollu xi ħsara jew ikun maħlul, tużax il-labra. Armiha f’kontenitur għar-rimi ta’ oġġetti bix-xifer jew bil-ponta. Uża labra ġdida</w:t>
      </w:r>
      <w:r w:rsidRPr="00D52177">
        <w:rPr>
          <w:i/>
          <w:sz w:val="22"/>
          <w:lang w:val="mt-MT"/>
        </w:rPr>
        <w:t>.</w:t>
      </w:r>
    </w:p>
    <w:p w14:paraId="3F60C627" w14:textId="77777777" w:rsidR="00994623" w:rsidRPr="00D52177" w:rsidRDefault="00994623" w:rsidP="00A55173">
      <w:pPr>
        <w:tabs>
          <w:tab w:val="left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</w:p>
    <w:p w14:paraId="7E9E9836" w14:textId="77777777" w:rsidR="00F01FA7" w:rsidRPr="00D52177" w:rsidRDefault="00994623" w:rsidP="00986352">
      <w:pPr>
        <w:keepNext/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4.4.</w:t>
      </w:r>
      <w:r w:rsidRPr="00D52177">
        <w:rPr>
          <w:b/>
          <w:sz w:val="22"/>
          <w:szCs w:val="22"/>
          <w:lang w:val="mt-MT"/>
        </w:rPr>
        <w:tab/>
        <w:t>Waħħal il-labra</w:t>
      </w:r>
    </w:p>
    <w:p w14:paraId="25424BDA" w14:textId="77777777" w:rsidR="00F01FA7" w:rsidRPr="00D52177" w:rsidRDefault="00F93BA6" w:rsidP="00A17891">
      <w:pPr>
        <w:numPr>
          <w:ilvl w:val="0"/>
          <w:numId w:val="46"/>
        </w:numPr>
        <w:tabs>
          <w:tab w:val="left" w:pos="567"/>
        </w:tabs>
        <w:adjustRightInd w:val="0"/>
        <w:spacing w:before="0"/>
        <w:ind w:left="1134" w:hanging="567"/>
        <w:jc w:val="left"/>
        <w:rPr>
          <w:sz w:val="22"/>
          <w:szCs w:val="22"/>
          <w:lang w:val="mt-MT"/>
        </w:rPr>
      </w:pPr>
      <w:bookmarkStart w:id="5" w:name="_Hlk521340525"/>
      <w:r w:rsidRPr="00D52177">
        <w:rPr>
          <w:sz w:val="22"/>
          <w:szCs w:val="22"/>
          <w:lang w:val="mt-MT"/>
        </w:rPr>
        <w:t>Waħħal</w:t>
      </w:r>
      <w:r w:rsidR="00F01FA7" w:rsidRPr="00D52177">
        <w:rPr>
          <w:sz w:val="22"/>
          <w:szCs w:val="22"/>
          <w:lang w:val="mt-MT"/>
        </w:rPr>
        <w:t xml:space="preserve"> </w:t>
      </w:r>
      <w:r w:rsidR="00487EE6" w:rsidRPr="00D52177">
        <w:rPr>
          <w:sz w:val="22"/>
          <w:szCs w:val="22"/>
          <w:lang w:val="mt-MT"/>
        </w:rPr>
        <w:t>i</w:t>
      </w:r>
      <w:r w:rsidR="00F01FA7" w:rsidRPr="00D52177">
        <w:rPr>
          <w:sz w:val="22"/>
          <w:szCs w:val="22"/>
          <w:lang w:val="mt-MT"/>
        </w:rPr>
        <w:t>l-ponta bil-kamin ta’ GONAL</w:t>
      </w:r>
      <w:r w:rsidR="00F01FA7" w:rsidRPr="00D52177">
        <w:rPr>
          <w:sz w:val="22"/>
          <w:szCs w:val="22"/>
          <w:lang w:val="mt-MT"/>
        </w:rPr>
        <w:noBreakHyphen/>
        <w:t>f pinna mimlija għal-lest mal-għatu ta’ barra tal-labra sakemm tħoss xi ftit reżistenza.</w:t>
      </w:r>
    </w:p>
    <w:p w14:paraId="7B64A3F6" w14:textId="77777777" w:rsidR="00F01FA7" w:rsidRPr="00D52177" w:rsidRDefault="00F01FA7" w:rsidP="00F01FA7">
      <w:pPr>
        <w:tabs>
          <w:tab w:val="left" w:pos="567"/>
        </w:tabs>
        <w:spacing w:before="0"/>
        <w:ind w:left="567"/>
        <w:jc w:val="left"/>
        <w:rPr>
          <w:sz w:val="22"/>
          <w:szCs w:val="22"/>
          <w:lang w:val="mt-MT"/>
        </w:rPr>
      </w:pPr>
    </w:p>
    <w:p w14:paraId="5EF3164B" w14:textId="77777777" w:rsidR="00F01FA7" w:rsidRPr="00D52177" w:rsidRDefault="00F01FA7" w:rsidP="00F01FA7">
      <w:pPr>
        <w:spacing w:before="0"/>
        <w:ind w:left="1701" w:hanging="1134"/>
        <w:rPr>
          <w:sz w:val="22"/>
          <w:szCs w:val="22"/>
          <w:lang w:val="mt-MT" w:eastAsia="de-DE"/>
        </w:rPr>
      </w:pPr>
      <w:r w:rsidRPr="00D52177">
        <w:rPr>
          <w:b/>
          <w:bCs/>
          <w:sz w:val="22"/>
          <w:szCs w:val="22"/>
          <w:lang w:val="mt-MT" w:eastAsia="hu-HU"/>
        </w:rPr>
        <w:t>Twissija:</w:t>
      </w:r>
      <w:r w:rsidRPr="00D52177">
        <w:rPr>
          <w:b/>
          <w:bCs/>
          <w:sz w:val="22"/>
          <w:szCs w:val="22"/>
          <w:lang w:val="mt-MT" w:eastAsia="hu-HU"/>
        </w:rPr>
        <w:tab/>
      </w:r>
      <w:r w:rsidRPr="00D52177">
        <w:rPr>
          <w:bCs/>
          <w:sz w:val="22"/>
          <w:szCs w:val="22"/>
          <w:lang w:val="mt-MT" w:eastAsia="hu-HU"/>
        </w:rPr>
        <w:t>Tissikkax il-labra żżejjed</w:t>
      </w:r>
      <w:r w:rsidRPr="00D52177">
        <w:rPr>
          <w:sz w:val="22"/>
          <w:szCs w:val="22"/>
          <w:lang w:val="mt-MT" w:eastAsia="de-DE"/>
        </w:rPr>
        <w:t>; jaf ikun diffiċli biex tneħħi l-labra wara l-injezzjoni.</w:t>
      </w:r>
    </w:p>
    <w:bookmarkEnd w:id="5"/>
    <w:p w14:paraId="2EAB13E3" w14:textId="77777777" w:rsidR="00F01FA7" w:rsidRPr="00D52177" w:rsidRDefault="00F01FA7" w:rsidP="00F01FA7">
      <w:pPr>
        <w:spacing w:before="0"/>
        <w:ind w:left="1701" w:hanging="1134"/>
        <w:rPr>
          <w:lang w:val="mt-MT"/>
        </w:rPr>
      </w:pPr>
    </w:p>
    <w:tbl>
      <w:tblPr>
        <w:tblW w:w="917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521"/>
        <w:gridCol w:w="2658"/>
      </w:tblGrid>
      <w:tr w:rsidR="00F01FA7" w:rsidRPr="00D52177" w:rsidDel="00DB0CFB" w14:paraId="0DBCBAE6" w14:textId="77777777" w:rsidTr="00D328AA">
        <w:tc>
          <w:tcPr>
            <w:tcW w:w="9179" w:type="dxa"/>
            <w:gridSpan w:val="2"/>
          </w:tcPr>
          <w:p w14:paraId="7426C0BB" w14:textId="652AB848" w:rsidR="00F01FA7" w:rsidRPr="00D52177" w:rsidDel="008745B2" w:rsidRDefault="00911ECC" w:rsidP="00986352">
            <w:pPr>
              <w:spacing w:before="0"/>
              <w:ind w:left="1134" w:hanging="530"/>
              <w:rPr>
                <w:lang w:val="mt-MT"/>
              </w:rPr>
            </w:pPr>
            <w:r w:rsidRPr="00D52177">
              <w:rPr>
                <w:noProof/>
                <w:lang w:val="mt-MT" w:eastAsia="de-DE"/>
              </w:rPr>
              <w:drawing>
                <wp:inline distT="0" distB="0" distL="0" distR="0" wp14:anchorId="4D3FFBD0" wp14:editId="739CE5D9">
                  <wp:extent cx="1630680" cy="969010"/>
                  <wp:effectExtent l="0" t="0" r="0" b="0"/>
                  <wp:docPr id="52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0680" cy="969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52177">
              <w:rPr>
                <w:noProof/>
                <w:lang w:val="mt-MT" w:eastAsia="de-DE"/>
              </w:rPr>
              <w:drawing>
                <wp:inline distT="0" distB="0" distL="0" distR="0" wp14:anchorId="2AAC2664" wp14:editId="55F2163B">
                  <wp:extent cx="1726565" cy="941705"/>
                  <wp:effectExtent l="0" t="0" r="0" b="0"/>
                  <wp:docPr id="5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6565" cy="94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52177">
              <w:rPr>
                <w:noProof/>
                <w:lang w:val="mt-MT" w:eastAsia="de-DE"/>
              </w:rPr>
              <w:drawing>
                <wp:inline distT="0" distB="0" distL="0" distR="0" wp14:anchorId="29499D47" wp14:editId="2F79B5AF">
                  <wp:extent cx="1788160" cy="969010"/>
                  <wp:effectExtent l="0" t="0" r="0" b="0"/>
                  <wp:docPr id="5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8160" cy="969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623" w:rsidRPr="00D52177" w14:paraId="5CC48703" w14:textId="77777777" w:rsidTr="00994623">
        <w:tc>
          <w:tcPr>
            <w:tcW w:w="6521" w:type="dxa"/>
          </w:tcPr>
          <w:p w14:paraId="25CEF2C6" w14:textId="77777777" w:rsidR="00487EE6" w:rsidRPr="00D52177" w:rsidRDefault="00487EE6" w:rsidP="00986352">
            <w:pPr>
              <w:numPr>
                <w:ilvl w:val="0"/>
                <w:numId w:val="46"/>
              </w:numPr>
              <w:tabs>
                <w:tab w:val="left" w:pos="1171"/>
              </w:tabs>
              <w:adjustRightInd w:val="0"/>
              <w:spacing w:before="0"/>
              <w:ind w:left="1171" w:hanging="709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 xml:space="preserve">Neħħi l-għatu ta’ barra tal-labra billi tiġbdu ’l barra bil-mod. </w:t>
            </w:r>
            <w:r w:rsidRPr="00D52177">
              <w:rPr>
                <w:b/>
                <w:sz w:val="22"/>
                <w:szCs w:val="22"/>
                <w:lang w:val="mt-MT"/>
              </w:rPr>
              <w:t>Poġġih fil-ġenb biex terġa’ tużah aktar tard.</w:t>
            </w:r>
          </w:p>
          <w:p w14:paraId="0F445579" w14:textId="77777777" w:rsidR="00994623" w:rsidRPr="00D52177" w:rsidRDefault="00994623" w:rsidP="00986352">
            <w:pPr>
              <w:numPr>
                <w:ilvl w:val="0"/>
                <w:numId w:val="46"/>
              </w:numPr>
              <w:tabs>
                <w:tab w:val="left" w:pos="1171"/>
              </w:tabs>
              <w:adjustRightInd w:val="0"/>
              <w:spacing w:before="0"/>
              <w:ind w:left="1171" w:hanging="709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Żomm GONAL</w:t>
            </w:r>
            <w:r w:rsidRPr="00D52177">
              <w:rPr>
                <w:sz w:val="22"/>
                <w:szCs w:val="22"/>
                <w:lang w:val="mt-MT"/>
              </w:rPr>
              <w:noBreakHyphen/>
              <w:t>f pinna mimlija għal-lest bil-labra tħares ’il fuq.</w:t>
            </w:r>
          </w:p>
          <w:p w14:paraId="4B8FB7A2" w14:textId="77777777" w:rsidR="00994623" w:rsidRPr="00D52177" w:rsidRDefault="00994623" w:rsidP="00986352">
            <w:pPr>
              <w:numPr>
                <w:ilvl w:val="0"/>
                <w:numId w:val="46"/>
              </w:numPr>
              <w:tabs>
                <w:tab w:val="left" w:pos="1171"/>
              </w:tabs>
              <w:adjustRightInd w:val="0"/>
              <w:spacing w:before="0"/>
              <w:ind w:left="1171" w:hanging="709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B’attenzjoni neħħi u armi l-protezzjoni interna l-ħadra.</w:t>
            </w:r>
          </w:p>
          <w:p w14:paraId="63848FED" w14:textId="77777777" w:rsidR="00994623" w:rsidRPr="00D52177" w:rsidRDefault="00994623" w:rsidP="00A55173">
            <w:pPr>
              <w:tabs>
                <w:tab w:val="left" w:pos="567"/>
              </w:tabs>
              <w:spacing w:before="0"/>
              <w:jc w:val="left"/>
              <w:rPr>
                <w:b/>
                <w:sz w:val="22"/>
                <w:szCs w:val="22"/>
                <w:lang w:val="mt-MT"/>
              </w:rPr>
            </w:pPr>
          </w:p>
        </w:tc>
        <w:tc>
          <w:tcPr>
            <w:tcW w:w="2658" w:type="dxa"/>
          </w:tcPr>
          <w:p w14:paraId="6F925B46" w14:textId="4C1BCE93" w:rsidR="00994623" w:rsidRPr="00D52177" w:rsidRDefault="00911ECC" w:rsidP="00A55173">
            <w:pPr>
              <w:tabs>
                <w:tab w:val="left" w:pos="567"/>
              </w:tabs>
              <w:spacing w:before="0"/>
              <w:jc w:val="center"/>
              <w:rPr>
                <w:b/>
                <w:sz w:val="22"/>
                <w:szCs w:val="22"/>
                <w:lang w:val="mt-MT"/>
              </w:rPr>
            </w:pPr>
            <w:r w:rsidRPr="00D52177">
              <w:rPr>
                <w:noProof/>
                <w:lang w:val="mt-MT" w:eastAsia="de-DE"/>
              </w:rPr>
              <w:drawing>
                <wp:inline distT="0" distB="0" distL="0" distR="0" wp14:anchorId="5C48F23C" wp14:editId="2A482A27">
                  <wp:extent cx="573405" cy="825500"/>
                  <wp:effectExtent l="0" t="0" r="0" b="0"/>
                  <wp:docPr id="60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" cy="8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52177">
              <w:rPr>
                <w:noProof/>
                <w:lang w:val="mt-MT" w:eastAsia="de-DE"/>
              </w:rPr>
              <w:drawing>
                <wp:inline distT="0" distB="0" distL="0" distR="0" wp14:anchorId="7581C501" wp14:editId="660C56DB">
                  <wp:extent cx="586740" cy="852805"/>
                  <wp:effectExtent l="0" t="0" r="0" b="0"/>
                  <wp:docPr id="6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852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7C5E38" w14:textId="77777777" w:rsidR="00994623" w:rsidRPr="00D52177" w:rsidRDefault="0099462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</w:p>
    <w:p w14:paraId="10378C46" w14:textId="07CE91F7" w:rsidR="00994623" w:rsidRDefault="00994623" w:rsidP="00986352">
      <w:pPr>
        <w:keepNext/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 xml:space="preserve">4.5. </w:t>
      </w:r>
      <w:r w:rsidRPr="00D52177">
        <w:rPr>
          <w:b/>
          <w:sz w:val="22"/>
          <w:szCs w:val="22"/>
          <w:lang w:val="mt-MT"/>
        </w:rPr>
        <w:tab/>
        <w:t>Ħares mill-viċin lejn il-ponta tal-labra għal qatra/qtar żgħira/żgħar ta’ fluwidu</w:t>
      </w:r>
    </w:p>
    <w:p w14:paraId="1AC26A34" w14:textId="77777777" w:rsidR="00CF74C4" w:rsidRPr="00D52177" w:rsidRDefault="00CF74C4" w:rsidP="00986352">
      <w:pPr>
        <w:keepNext/>
        <w:spacing w:before="0"/>
        <w:ind w:left="567" w:hanging="567"/>
        <w:jc w:val="left"/>
        <w:rPr>
          <w:b/>
          <w:sz w:val="22"/>
          <w:szCs w:val="22"/>
          <w:lang w:val="mt-MT"/>
        </w:rPr>
      </w:pPr>
    </w:p>
    <w:tbl>
      <w:tblPr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062"/>
        <w:gridCol w:w="3152"/>
      </w:tblGrid>
      <w:tr w:rsidR="00994623" w:rsidRPr="00D52177" w14:paraId="6308C568" w14:textId="77777777" w:rsidTr="00994623">
        <w:tc>
          <w:tcPr>
            <w:tcW w:w="6062" w:type="dxa"/>
          </w:tcPr>
          <w:p w14:paraId="3E0D0BB5" w14:textId="77777777" w:rsidR="00994623" w:rsidRPr="00D52177" w:rsidRDefault="00994623" w:rsidP="00986352">
            <w:pPr>
              <w:numPr>
                <w:ilvl w:val="0"/>
                <w:numId w:val="47"/>
              </w:numPr>
              <w:tabs>
                <w:tab w:val="left" w:pos="1171"/>
              </w:tabs>
              <w:adjustRightInd w:val="0"/>
              <w:spacing w:before="0"/>
              <w:ind w:left="1171" w:hanging="709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 xml:space="preserve">Jekk tara qatra/qtar żgħira/żgħar ta’ fluwidu kompli minn </w:t>
            </w:r>
            <w:r w:rsidRPr="00D52177">
              <w:rPr>
                <w:b/>
                <w:bCs/>
                <w:sz w:val="22"/>
                <w:szCs w:val="22"/>
                <w:lang w:val="mt-MT"/>
              </w:rPr>
              <w:t>Sezzjoni 5: Kif tissettja d-doża preskritta mit-tabib tiegħek.</w:t>
            </w:r>
          </w:p>
          <w:p w14:paraId="754C58C7" w14:textId="77777777" w:rsidR="00994623" w:rsidRPr="00D52177" w:rsidRDefault="00994623" w:rsidP="00A55173">
            <w:pPr>
              <w:tabs>
                <w:tab w:val="left" w:pos="567"/>
              </w:tabs>
              <w:spacing w:before="0"/>
              <w:jc w:val="left"/>
              <w:rPr>
                <w:sz w:val="22"/>
                <w:szCs w:val="22"/>
                <w:lang w:val="mt-MT"/>
              </w:rPr>
            </w:pPr>
          </w:p>
          <w:p w14:paraId="0CF6B8E4" w14:textId="77777777" w:rsidR="00994623" w:rsidRPr="00D52177" w:rsidRDefault="00994623" w:rsidP="00986352">
            <w:pPr>
              <w:spacing w:before="0"/>
              <w:ind w:left="1313" w:hanging="851"/>
              <w:jc w:val="left"/>
              <w:rPr>
                <w:b/>
                <w:bCs/>
                <w:sz w:val="22"/>
                <w:szCs w:val="22"/>
                <w:lang w:val="mt-MT" w:eastAsia="hu-HU"/>
              </w:rPr>
            </w:pPr>
            <w:r w:rsidRPr="00D52177">
              <w:rPr>
                <w:b/>
                <w:bCs/>
                <w:sz w:val="22"/>
                <w:szCs w:val="22"/>
                <w:lang w:val="mt-MT" w:eastAsia="hu-HU"/>
              </w:rPr>
              <w:t>Twissija:</w:t>
            </w:r>
          </w:p>
          <w:p w14:paraId="701FBA33" w14:textId="77777777" w:rsidR="00994623" w:rsidRPr="00D52177" w:rsidRDefault="00994623" w:rsidP="00986352">
            <w:pPr>
              <w:spacing w:before="0"/>
              <w:ind w:left="1313" w:hanging="851"/>
              <w:jc w:val="left"/>
              <w:rPr>
                <w:sz w:val="22"/>
                <w:szCs w:val="22"/>
                <w:lang w:val="mt-MT" w:eastAsia="hu-HU"/>
              </w:rPr>
            </w:pPr>
            <w:r w:rsidRPr="00D52177">
              <w:rPr>
                <w:sz w:val="22"/>
                <w:szCs w:val="22"/>
                <w:lang w:val="mt-MT" w:eastAsia="de-DE"/>
              </w:rPr>
              <w:t>Iċċekkja</w:t>
            </w:r>
            <w:r w:rsidRPr="00D52177">
              <w:rPr>
                <w:b/>
                <w:sz w:val="22"/>
                <w:szCs w:val="22"/>
                <w:lang w:val="mt-MT" w:eastAsia="de-DE"/>
              </w:rPr>
              <w:t xml:space="preserve"> BISS </w:t>
            </w:r>
            <w:r w:rsidRPr="00D52177">
              <w:rPr>
                <w:sz w:val="22"/>
                <w:szCs w:val="22"/>
                <w:lang w:val="mt-MT" w:eastAsia="de-DE"/>
              </w:rPr>
              <w:t>għal qatra/qtar żgħira/żgħar l-</w:t>
            </w:r>
            <w:r w:rsidRPr="00D52177">
              <w:rPr>
                <w:b/>
                <w:sz w:val="22"/>
                <w:szCs w:val="22"/>
                <w:lang w:val="mt-MT" w:eastAsia="de-DE"/>
              </w:rPr>
              <w:t>EWWEL DARBA</w:t>
            </w:r>
            <w:r w:rsidRPr="00D52177">
              <w:rPr>
                <w:sz w:val="22"/>
                <w:szCs w:val="22"/>
                <w:lang w:val="mt-MT" w:eastAsia="de-DE"/>
              </w:rPr>
              <w:t xml:space="preserve"> li tuża </w:t>
            </w:r>
            <w:r w:rsidRPr="00D52177">
              <w:rPr>
                <w:sz w:val="22"/>
                <w:szCs w:val="22"/>
                <w:lang w:val="mt-MT"/>
              </w:rPr>
              <w:t>GONAL</w:t>
            </w:r>
            <w:r w:rsidRPr="00D52177">
              <w:rPr>
                <w:sz w:val="22"/>
                <w:szCs w:val="22"/>
                <w:lang w:val="mt-MT"/>
              </w:rPr>
              <w:noBreakHyphen/>
              <w:t>f pinna mimlija għal-lest ġdida biex tneħħi l-arja mis-sistema</w:t>
            </w:r>
            <w:r w:rsidRPr="00D52177">
              <w:rPr>
                <w:sz w:val="22"/>
                <w:szCs w:val="22"/>
                <w:lang w:val="mt-MT" w:eastAsia="de-DE"/>
              </w:rPr>
              <w:t>.</w:t>
            </w:r>
          </w:p>
          <w:p w14:paraId="0C371949" w14:textId="77777777" w:rsidR="00994623" w:rsidRPr="00D52177" w:rsidRDefault="00994623" w:rsidP="00A55173">
            <w:pPr>
              <w:tabs>
                <w:tab w:val="left" w:pos="426"/>
              </w:tabs>
              <w:spacing w:before="0"/>
              <w:jc w:val="left"/>
              <w:rPr>
                <w:b/>
                <w:sz w:val="22"/>
                <w:szCs w:val="22"/>
                <w:lang w:val="mt-MT"/>
              </w:rPr>
            </w:pPr>
          </w:p>
        </w:tc>
        <w:tc>
          <w:tcPr>
            <w:tcW w:w="3152" w:type="dxa"/>
          </w:tcPr>
          <w:p w14:paraId="38D1C895" w14:textId="322016B6" w:rsidR="00994623" w:rsidRPr="00D52177" w:rsidRDefault="00911ECC" w:rsidP="00A55173">
            <w:pPr>
              <w:tabs>
                <w:tab w:val="left" w:pos="426"/>
              </w:tabs>
              <w:spacing w:before="0"/>
              <w:jc w:val="left"/>
              <w:rPr>
                <w:b/>
                <w:sz w:val="22"/>
                <w:szCs w:val="22"/>
                <w:lang w:val="mt-MT"/>
              </w:rPr>
            </w:pPr>
            <w:r w:rsidRPr="00D52177">
              <w:rPr>
                <w:noProof/>
                <w:lang w:val="mt-MT" w:eastAsia="de-DE"/>
              </w:rPr>
              <w:drawing>
                <wp:inline distT="0" distB="0" distL="0" distR="0" wp14:anchorId="6EA88A02" wp14:editId="7B72CD68">
                  <wp:extent cx="1569720" cy="1391920"/>
                  <wp:effectExtent l="0" t="0" r="0" b="0"/>
                  <wp:docPr id="6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139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8A1958" w14:textId="77777777" w:rsidR="00994623" w:rsidRPr="00D52177" w:rsidRDefault="0099462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CC"/>
        <w:spacing w:before="0"/>
        <w:ind w:left="567"/>
        <w:jc w:val="left"/>
        <w:rPr>
          <w:sz w:val="22"/>
          <w:szCs w:val="22"/>
          <w:lang w:val="mt-MT" w:eastAsia="de-DE"/>
        </w:rPr>
      </w:pPr>
      <w:r w:rsidRPr="00D52177">
        <w:rPr>
          <w:sz w:val="22"/>
          <w:lang w:val="mt-MT"/>
        </w:rPr>
        <w:t>ATTENZJONI:</w:t>
      </w:r>
    </w:p>
    <w:p w14:paraId="66FB3AC1" w14:textId="77777777" w:rsidR="00487EE6" w:rsidRPr="00D52177" w:rsidRDefault="00487EE6" w:rsidP="00487EE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CC"/>
        <w:spacing w:before="0"/>
        <w:ind w:left="567"/>
        <w:jc w:val="left"/>
        <w:rPr>
          <w:i/>
          <w:sz w:val="22"/>
          <w:szCs w:val="22"/>
          <w:lang w:val="mt-MT" w:eastAsia="de-DE"/>
        </w:rPr>
      </w:pPr>
      <w:r w:rsidRPr="00D52177">
        <w:rPr>
          <w:i/>
          <w:sz w:val="22"/>
          <w:szCs w:val="22"/>
          <w:lang w:val="mt-MT" w:eastAsia="de-DE"/>
        </w:rPr>
        <w:t>-----------------------------------------------------------------------------------------------------------------</w:t>
      </w:r>
    </w:p>
    <w:p w14:paraId="4F09ECA2" w14:textId="77777777" w:rsidR="00994623" w:rsidRPr="00D52177" w:rsidRDefault="0099462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CC"/>
        <w:spacing w:before="0"/>
        <w:ind w:left="567"/>
        <w:jc w:val="left"/>
        <w:rPr>
          <w:i/>
          <w:sz w:val="22"/>
          <w:lang w:val="mt-MT"/>
        </w:rPr>
      </w:pPr>
      <w:r w:rsidRPr="00D52177">
        <w:rPr>
          <w:i/>
          <w:sz w:val="22"/>
          <w:szCs w:val="22"/>
          <w:lang w:val="mt-MT" w:eastAsia="de-DE"/>
        </w:rPr>
        <w:t>Jekk ma tarax qatra/qtar żgħira/żgħar fil-ponta tal-labra jew qribha l-</w:t>
      </w:r>
      <w:r w:rsidRPr="00D52177">
        <w:rPr>
          <w:b/>
          <w:i/>
          <w:sz w:val="22"/>
          <w:szCs w:val="22"/>
          <w:lang w:val="mt-MT" w:eastAsia="de-DE"/>
        </w:rPr>
        <w:t xml:space="preserve">ewwel darba </w:t>
      </w:r>
      <w:r w:rsidRPr="00D52177">
        <w:rPr>
          <w:i/>
          <w:sz w:val="22"/>
          <w:szCs w:val="22"/>
          <w:lang w:val="mt-MT" w:eastAsia="de-DE"/>
        </w:rPr>
        <w:t>li tuża</w:t>
      </w:r>
      <w:r w:rsidRPr="00D52177">
        <w:rPr>
          <w:b/>
          <w:i/>
          <w:sz w:val="22"/>
          <w:szCs w:val="22"/>
          <w:lang w:val="mt-MT" w:eastAsia="de-DE"/>
        </w:rPr>
        <w:t xml:space="preserve"> </w:t>
      </w:r>
      <w:r w:rsidRPr="00D52177">
        <w:rPr>
          <w:i/>
          <w:sz w:val="22"/>
          <w:szCs w:val="22"/>
          <w:lang w:val="mt-MT" w:eastAsia="de-DE"/>
        </w:rPr>
        <w:t>pinna ġdida, trid issegwi l-passi fuq il-paġna li jmiss.</w:t>
      </w:r>
    </w:p>
    <w:p w14:paraId="4AC7D99E" w14:textId="77777777" w:rsidR="00994623" w:rsidRPr="00D52177" w:rsidRDefault="0099462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</w:p>
    <w:p w14:paraId="6FF46946" w14:textId="77777777" w:rsidR="00994623" w:rsidRPr="00D52177" w:rsidRDefault="00994623" w:rsidP="00986352">
      <w:pPr>
        <w:keepNext/>
        <w:pBdr>
          <w:bottom w:val="single" w:sz="4" w:space="1" w:color="auto"/>
        </w:pBdr>
        <w:tabs>
          <w:tab w:val="left" w:pos="567"/>
        </w:tabs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lastRenderedPageBreak/>
        <w:t>Jekk ma tarax qatra/qtar żgħira/żgħar ta’ fluwidu fil-ponta tal-labra jew qribha l-ewwel darba li tuża pinna ġdida:</w:t>
      </w:r>
    </w:p>
    <w:p w14:paraId="0E778B55" w14:textId="77777777" w:rsidR="007B531B" w:rsidRPr="00D52177" w:rsidRDefault="007B531B" w:rsidP="00A55173">
      <w:pPr>
        <w:keepNext/>
        <w:tabs>
          <w:tab w:val="left" w:pos="567"/>
        </w:tabs>
        <w:spacing w:before="0"/>
        <w:jc w:val="left"/>
        <w:rPr>
          <w:b/>
          <w:sz w:val="22"/>
          <w:szCs w:val="22"/>
          <w:lang w:val="mt-MT"/>
        </w:rPr>
      </w:pPr>
    </w:p>
    <w:p w14:paraId="1B28FABF" w14:textId="3432EE58" w:rsidR="00487EE6" w:rsidRPr="00D52177" w:rsidRDefault="00911ECC" w:rsidP="00986352">
      <w:pPr>
        <w:keepNext/>
        <w:tabs>
          <w:tab w:val="left" w:pos="567"/>
        </w:tabs>
        <w:spacing w:before="0"/>
        <w:ind w:firstLine="567"/>
        <w:jc w:val="left"/>
        <w:rPr>
          <w:noProof/>
          <w:lang w:val="mt-MT" w:eastAsia="de-DE"/>
        </w:rPr>
      </w:pPr>
      <w:r w:rsidRPr="00D52177">
        <w:rPr>
          <w:noProof/>
          <w:lang w:val="mt-MT" w:eastAsia="de-DE"/>
        </w:rPr>
        <w:drawing>
          <wp:inline distT="0" distB="0" distL="0" distR="0" wp14:anchorId="52C354C7" wp14:editId="7C3C6671">
            <wp:extent cx="3773805" cy="1760855"/>
            <wp:effectExtent l="0" t="0" r="0" b="0"/>
            <wp:docPr id="6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805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83414" w14:textId="77777777" w:rsidR="00994623" w:rsidRPr="00D52177" w:rsidRDefault="00994623" w:rsidP="006D283D">
      <w:pPr>
        <w:spacing w:before="0"/>
        <w:ind w:left="567" w:hanging="567"/>
        <w:jc w:val="left"/>
        <w:rPr>
          <w:lang w:val="mt-MT"/>
        </w:rPr>
      </w:pPr>
      <w:r w:rsidRPr="00D52177">
        <w:rPr>
          <w:sz w:val="22"/>
          <w:szCs w:val="22"/>
          <w:lang w:val="mt-MT"/>
        </w:rPr>
        <w:t xml:space="preserve">1. </w:t>
      </w:r>
      <w:r w:rsidRPr="00D52177">
        <w:rPr>
          <w:sz w:val="22"/>
          <w:szCs w:val="22"/>
          <w:lang w:val="mt-MT"/>
        </w:rPr>
        <w:tab/>
        <w:t xml:space="preserve">Dawwar bil-mod il-pum tond li jissettja d-doża favur l-arloġġ sakemm ikun </w:t>
      </w:r>
      <w:r w:rsidRPr="00D52177">
        <w:rPr>
          <w:b/>
          <w:sz w:val="22"/>
          <w:szCs w:val="22"/>
          <w:lang w:val="mt-MT"/>
        </w:rPr>
        <w:t>juri 25</w:t>
      </w:r>
      <w:r w:rsidRPr="00D52177">
        <w:rPr>
          <w:sz w:val="22"/>
          <w:szCs w:val="22"/>
          <w:lang w:val="mt-MT"/>
        </w:rPr>
        <w:t xml:space="preserve"> </w:t>
      </w:r>
      <w:r w:rsidRPr="00D52177">
        <w:rPr>
          <w:sz w:val="22"/>
          <w:lang w:val="mt-MT"/>
        </w:rPr>
        <w:t xml:space="preserve">fit-Tieqa ta’ Rispons għad-Doża. Tista’ ddawwar </w:t>
      </w:r>
      <w:r w:rsidRPr="00D52177">
        <w:rPr>
          <w:sz w:val="22"/>
          <w:szCs w:val="22"/>
          <w:lang w:val="mt-MT"/>
        </w:rPr>
        <w:t xml:space="preserve">il-pum tond li jissettja d-doża </w:t>
      </w:r>
      <w:r w:rsidRPr="00D52177">
        <w:rPr>
          <w:sz w:val="22"/>
          <w:lang w:val="mt-MT"/>
        </w:rPr>
        <w:t>lura jekk tibqa’ ddawwar u taqbeż 25</w:t>
      </w:r>
      <w:r w:rsidRPr="00D52177">
        <w:rPr>
          <w:sz w:val="22"/>
          <w:szCs w:val="22"/>
          <w:lang w:val="mt-MT"/>
        </w:rPr>
        <w:t>.</w:t>
      </w:r>
    </w:p>
    <w:p w14:paraId="5A499F32" w14:textId="77777777" w:rsidR="007B531B" w:rsidRPr="00D52177" w:rsidRDefault="007B531B" w:rsidP="00CF74C4">
      <w:pPr>
        <w:tabs>
          <w:tab w:val="left" w:pos="567"/>
        </w:tabs>
        <w:spacing w:before="0"/>
        <w:jc w:val="left"/>
        <w:rPr>
          <w:noProof/>
          <w:lang w:val="mt-MT" w:eastAsia="de-DE"/>
        </w:rPr>
      </w:pPr>
    </w:p>
    <w:p w14:paraId="556D3514" w14:textId="3E06A3BC" w:rsidR="00994623" w:rsidRPr="00D52177" w:rsidRDefault="00911ECC" w:rsidP="00986352">
      <w:pPr>
        <w:tabs>
          <w:tab w:val="left" w:pos="567"/>
        </w:tabs>
        <w:spacing w:before="0"/>
        <w:ind w:firstLine="567"/>
        <w:jc w:val="left"/>
        <w:rPr>
          <w:sz w:val="22"/>
          <w:szCs w:val="22"/>
          <w:lang w:val="mt-MT"/>
        </w:rPr>
      </w:pPr>
      <w:r w:rsidRPr="00D52177">
        <w:rPr>
          <w:noProof/>
          <w:lang w:val="mt-MT" w:eastAsia="de-DE"/>
        </w:rPr>
        <w:drawing>
          <wp:inline distT="0" distB="0" distL="0" distR="0" wp14:anchorId="2DC5BFA4" wp14:editId="3F83CAC4">
            <wp:extent cx="4462780" cy="1637665"/>
            <wp:effectExtent l="0" t="0" r="0" b="0"/>
            <wp:docPr id="6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8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A1A07" w14:textId="77777777" w:rsidR="00994623" w:rsidRPr="00D52177" w:rsidRDefault="00994623" w:rsidP="00986352">
      <w:pPr>
        <w:tabs>
          <w:tab w:val="left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2. </w:t>
      </w:r>
      <w:r w:rsidRPr="00D52177">
        <w:rPr>
          <w:sz w:val="22"/>
          <w:szCs w:val="22"/>
          <w:lang w:val="mt-MT"/>
        </w:rPr>
        <w:tab/>
        <w:t>Żomm il-pinna bil-labra tħares ’il fuq.</w:t>
      </w:r>
    </w:p>
    <w:p w14:paraId="07E56F9D" w14:textId="77777777" w:rsidR="00994623" w:rsidRPr="00D52177" w:rsidRDefault="00994623" w:rsidP="00986352">
      <w:pPr>
        <w:tabs>
          <w:tab w:val="left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3. </w:t>
      </w:r>
      <w:r w:rsidRPr="00D52177">
        <w:rPr>
          <w:sz w:val="22"/>
          <w:szCs w:val="22"/>
          <w:lang w:val="mt-MT"/>
        </w:rPr>
        <w:tab/>
        <w:t>Taptap bil-mod fuq il-ħolder tar-reċipjent.</w:t>
      </w:r>
    </w:p>
    <w:p w14:paraId="07F79130" w14:textId="77777777" w:rsidR="00994623" w:rsidRPr="00D52177" w:rsidRDefault="00994623" w:rsidP="00986352">
      <w:pPr>
        <w:tabs>
          <w:tab w:val="left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4. </w:t>
      </w:r>
      <w:r w:rsidRPr="00D52177">
        <w:rPr>
          <w:sz w:val="22"/>
          <w:szCs w:val="22"/>
          <w:lang w:val="mt-MT"/>
        </w:rPr>
        <w:tab/>
        <w:t xml:space="preserve">Agħfas il-pum tond li jissettja d-doża </w:t>
      </w:r>
      <w:r w:rsidRPr="00D52177">
        <w:rPr>
          <w:b/>
          <w:sz w:val="22"/>
          <w:szCs w:val="22"/>
          <w:lang w:val="mt-MT"/>
        </w:rPr>
        <w:t>kemm itik</w:t>
      </w:r>
      <w:r w:rsidRPr="00D52177">
        <w:rPr>
          <w:sz w:val="22"/>
          <w:szCs w:val="22"/>
          <w:lang w:val="mt-MT" w:eastAsia="hu-HU"/>
        </w:rPr>
        <w:t>. Fuq il-ponta tal-labra ser tidher qatra żgħira ta’ likwidu</w:t>
      </w:r>
      <w:r w:rsidRPr="00D52177">
        <w:rPr>
          <w:sz w:val="22"/>
          <w:szCs w:val="22"/>
          <w:lang w:val="mt-MT"/>
        </w:rPr>
        <w:t>.</w:t>
      </w:r>
    </w:p>
    <w:p w14:paraId="4D25B118" w14:textId="484529B2" w:rsidR="00994623" w:rsidRPr="00D52177" w:rsidRDefault="00994623" w:rsidP="006D283D">
      <w:pPr>
        <w:tabs>
          <w:tab w:val="left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5. </w:t>
      </w:r>
      <w:r w:rsidRPr="00D52177">
        <w:rPr>
          <w:sz w:val="22"/>
          <w:szCs w:val="22"/>
          <w:lang w:val="mt-MT"/>
        </w:rPr>
        <w:tab/>
        <w:t>Iċċekkja li t-Tieqa ta’ Rispons għad-Doża tkun turi “0”.</w:t>
      </w:r>
      <w:r w:rsidR="004C4EED" w:rsidRPr="00D52177" w:rsidDel="004C4EED">
        <w:rPr>
          <w:sz w:val="22"/>
          <w:szCs w:val="22"/>
          <w:lang w:val="mt-MT"/>
        </w:rPr>
        <w:t xml:space="preserve"> </w:t>
      </w:r>
    </w:p>
    <w:p w14:paraId="3A07C4BA" w14:textId="77777777" w:rsidR="00994623" w:rsidRPr="00D52177" w:rsidRDefault="00994623" w:rsidP="00986352">
      <w:pPr>
        <w:tabs>
          <w:tab w:val="left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6. </w:t>
      </w:r>
      <w:r w:rsidRPr="00D52177">
        <w:rPr>
          <w:sz w:val="22"/>
          <w:szCs w:val="22"/>
          <w:lang w:val="mt-MT"/>
        </w:rPr>
        <w:tab/>
        <w:t xml:space="preserve">Kompli għal </w:t>
      </w:r>
      <w:r w:rsidRPr="00D52177">
        <w:rPr>
          <w:b/>
          <w:bCs/>
          <w:sz w:val="22"/>
          <w:szCs w:val="22"/>
          <w:lang w:val="mt-MT"/>
        </w:rPr>
        <w:t>Sezzjoni 5: Kif tissettja d-doża preskritta mit-tabib tiegħek</w:t>
      </w:r>
    </w:p>
    <w:p w14:paraId="5712F9B2" w14:textId="77777777" w:rsidR="00994623" w:rsidRPr="00D52177" w:rsidRDefault="00994623" w:rsidP="00A55173">
      <w:pPr>
        <w:tabs>
          <w:tab w:val="left" w:pos="567"/>
        </w:tabs>
        <w:spacing w:before="0"/>
        <w:ind w:left="567" w:hanging="567"/>
        <w:jc w:val="left"/>
        <w:rPr>
          <w:b/>
          <w:sz w:val="22"/>
          <w:szCs w:val="22"/>
          <w:lang w:val="mt-MT"/>
        </w:rPr>
      </w:pPr>
    </w:p>
    <w:p w14:paraId="0E02119C" w14:textId="77777777" w:rsidR="00994623" w:rsidRPr="00D52177" w:rsidRDefault="00994623" w:rsidP="00A55173">
      <w:pPr>
        <w:tabs>
          <w:tab w:val="left" w:pos="567"/>
        </w:tabs>
        <w:spacing w:before="0"/>
        <w:ind w:left="567" w:hanging="567"/>
        <w:jc w:val="left"/>
        <w:rPr>
          <w:b/>
          <w:sz w:val="22"/>
          <w:szCs w:val="22"/>
          <w:lang w:val="mt-MT"/>
        </w:rPr>
      </w:pPr>
    </w:p>
    <w:p w14:paraId="006A4F63" w14:textId="77777777" w:rsidR="00994623" w:rsidRPr="00D52177" w:rsidRDefault="00994623" w:rsidP="00986352">
      <w:pPr>
        <w:keepNext/>
        <w:pBdr>
          <w:bottom w:val="single" w:sz="4" w:space="1" w:color="auto"/>
        </w:pBdr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 xml:space="preserve">5. </w:t>
      </w:r>
      <w:r w:rsidRPr="00D52177">
        <w:rPr>
          <w:b/>
          <w:sz w:val="22"/>
          <w:szCs w:val="22"/>
          <w:lang w:val="mt-MT"/>
        </w:rPr>
        <w:tab/>
        <w:t>Kif tissettja d-doża preskritta mit-tabib tiegħek</w:t>
      </w:r>
    </w:p>
    <w:p w14:paraId="097447E9" w14:textId="77777777" w:rsidR="00B378A4" w:rsidRPr="00D52177" w:rsidRDefault="00B378A4" w:rsidP="003F2977">
      <w:pPr>
        <w:keepNext/>
        <w:tabs>
          <w:tab w:val="left" w:pos="426"/>
        </w:tabs>
        <w:spacing w:before="0"/>
        <w:ind w:left="426" w:hanging="426"/>
        <w:jc w:val="left"/>
        <w:rPr>
          <w:b/>
          <w:sz w:val="22"/>
          <w:szCs w:val="22"/>
          <w:lang w:val="mt-MT"/>
        </w:rPr>
      </w:pPr>
    </w:p>
    <w:p w14:paraId="4CF758F0" w14:textId="77777777" w:rsidR="00B378A4" w:rsidRPr="00D52177" w:rsidRDefault="00B378A4" w:rsidP="003E6342">
      <w:pPr>
        <w:keepNext/>
        <w:shd w:val="clear" w:color="auto" w:fill="F2F2F2"/>
        <w:tabs>
          <w:tab w:val="left" w:pos="4820"/>
        </w:tabs>
        <w:spacing w:before="0"/>
        <w:jc w:val="center"/>
        <w:rPr>
          <w:b/>
          <w:bCs/>
          <w:sz w:val="22"/>
          <w:szCs w:val="22"/>
          <w:lang w:val="mt-MT"/>
        </w:rPr>
      </w:pPr>
      <w:r w:rsidRPr="00D52177">
        <w:rPr>
          <w:bCs/>
          <w:i/>
          <w:sz w:val="22"/>
          <w:szCs w:val="22"/>
          <w:lang w:val="mt-MT"/>
        </w:rPr>
        <w:t>&lt;</w:t>
      </w:r>
      <w:r w:rsidRPr="00D52177">
        <w:rPr>
          <w:i/>
          <w:sz w:val="22"/>
          <w:szCs w:val="22"/>
          <w:lang w:val="mt-MT"/>
        </w:rPr>
        <w:t xml:space="preserve">GONAL-f </w:t>
      </w:r>
      <w:r w:rsidRPr="00D52177">
        <w:rPr>
          <w:bCs/>
          <w:i/>
          <w:sz w:val="22"/>
          <w:szCs w:val="22"/>
          <w:lang w:val="mt-MT"/>
        </w:rPr>
        <w:t>150 IU–</w:t>
      </w:r>
      <w:r w:rsidRPr="00D52177">
        <w:rPr>
          <w:i/>
          <w:sz w:val="22"/>
          <w:szCs w:val="22"/>
          <w:lang w:val="mt-MT"/>
        </w:rPr>
        <w:t xml:space="preserve"> PEN</w:t>
      </w:r>
      <w:r w:rsidRPr="00D52177">
        <w:rPr>
          <w:bCs/>
          <w:i/>
          <w:sz w:val="22"/>
          <w:szCs w:val="22"/>
          <w:lang w:val="mt-MT"/>
        </w:rPr>
        <w:t>&gt;</w:t>
      </w:r>
    </w:p>
    <w:p w14:paraId="481BC35F" w14:textId="77777777" w:rsidR="00B378A4" w:rsidRPr="00D52177" w:rsidRDefault="00B378A4" w:rsidP="00A17891">
      <w:pPr>
        <w:keepNext/>
        <w:shd w:val="clear" w:color="auto" w:fill="F2F2F2"/>
        <w:spacing w:before="0"/>
        <w:ind w:left="567" w:hanging="567"/>
        <w:jc w:val="left"/>
        <w:rPr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5.1.</w:t>
      </w:r>
      <w:r w:rsidRPr="00D52177">
        <w:rPr>
          <w:b/>
          <w:sz w:val="22"/>
          <w:szCs w:val="22"/>
          <w:lang w:val="mt-MT"/>
        </w:rPr>
        <w:tab/>
      </w:r>
      <w:r w:rsidRPr="00D52177">
        <w:rPr>
          <w:sz w:val="22"/>
          <w:szCs w:val="22"/>
          <w:lang w:val="mt-MT"/>
        </w:rPr>
        <w:t>Il-pinna fiha 150 IU follitropin alfa.</w:t>
      </w:r>
    </w:p>
    <w:p w14:paraId="6C22DCF0" w14:textId="77777777" w:rsidR="00B378A4" w:rsidRPr="00D52177" w:rsidRDefault="00B378A4" w:rsidP="00A17891">
      <w:pPr>
        <w:numPr>
          <w:ilvl w:val="0"/>
          <w:numId w:val="47"/>
        </w:numPr>
        <w:shd w:val="clear" w:color="auto" w:fill="F2F2F2"/>
        <w:adjustRightInd w:val="0"/>
        <w:spacing w:before="0"/>
        <w:ind w:left="1134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Is-</w:t>
      </w:r>
      <w:r w:rsidRPr="00D52177">
        <w:rPr>
          <w:b/>
          <w:i/>
          <w:sz w:val="22"/>
          <w:szCs w:val="22"/>
          <w:lang w:val="mt-MT"/>
        </w:rPr>
        <w:t>setting</w:t>
      </w:r>
      <w:r w:rsidRPr="00D52177">
        <w:rPr>
          <w:b/>
          <w:sz w:val="22"/>
          <w:szCs w:val="22"/>
          <w:lang w:val="mt-MT"/>
        </w:rPr>
        <w:t xml:space="preserve"> ta’ doża waħda massima</w:t>
      </w:r>
      <w:r w:rsidRPr="00D52177">
        <w:rPr>
          <w:sz w:val="22"/>
          <w:szCs w:val="22"/>
          <w:lang w:val="mt-MT"/>
        </w:rPr>
        <w:t xml:space="preserve"> tal-pinna ta’ </w:t>
      </w:r>
      <w:r w:rsidR="00546D9B" w:rsidRPr="00D52177">
        <w:rPr>
          <w:sz w:val="22"/>
          <w:szCs w:val="22"/>
          <w:lang w:val="mt-MT" w:eastAsia="de-DE"/>
        </w:rPr>
        <w:t>15</w:t>
      </w:r>
      <w:r w:rsidRPr="00D52177">
        <w:rPr>
          <w:sz w:val="22"/>
          <w:szCs w:val="22"/>
          <w:lang w:val="mt-MT" w:eastAsia="de-DE"/>
        </w:rPr>
        <w:t xml:space="preserve">0 IU huwa </w:t>
      </w:r>
      <w:r w:rsidR="00546D9B" w:rsidRPr="00D52177">
        <w:rPr>
          <w:b/>
          <w:sz w:val="22"/>
          <w:szCs w:val="22"/>
          <w:lang w:val="mt-MT"/>
        </w:rPr>
        <w:t>15</w:t>
      </w:r>
      <w:r w:rsidRPr="00D52177">
        <w:rPr>
          <w:b/>
          <w:sz w:val="22"/>
          <w:szCs w:val="22"/>
          <w:lang w:val="mt-MT"/>
        </w:rPr>
        <w:t>0</w:t>
      </w:r>
      <w:r w:rsidRPr="00D52177">
        <w:rPr>
          <w:b/>
          <w:bCs/>
          <w:sz w:val="22"/>
          <w:szCs w:val="22"/>
          <w:lang w:val="mt-MT" w:eastAsia="de-DE"/>
        </w:rPr>
        <w:t> </w:t>
      </w:r>
      <w:r w:rsidRPr="00D52177">
        <w:rPr>
          <w:b/>
          <w:sz w:val="22"/>
          <w:szCs w:val="22"/>
          <w:lang w:val="mt-MT"/>
        </w:rPr>
        <w:t>IU</w:t>
      </w:r>
      <w:r w:rsidR="00546D9B" w:rsidRPr="00D52177">
        <w:rPr>
          <w:b/>
          <w:sz w:val="22"/>
          <w:szCs w:val="22"/>
          <w:lang w:val="mt-MT"/>
        </w:rPr>
        <w:t>.</w:t>
      </w:r>
      <w:r w:rsidRPr="00D52177">
        <w:rPr>
          <w:sz w:val="22"/>
          <w:szCs w:val="22"/>
          <w:lang w:val="mt-MT"/>
        </w:rPr>
        <w:t xml:space="preserve"> </w:t>
      </w:r>
      <w:r w:rsidR="00546D9B" w:rsidRPr="00D52177">
        <w:rPr>
          <w:sz w:val="22"/>
          <w:szCs w:val="22"/>
          <w:lang w:val="mt-MT"/>
        </w:rPr>
        <w:t xml:space="preserve">L-iżgħar </w:t>
      </w:r>
      <w:r w:rsidRPr="00D52177">
        <w:rPr>
          <w:i/>
          <w:sz w:val="22"/>
          <w:szCs w:val="22"/>
          <w:lang w:val="mt-MT"/>
        </w:rPr>
        <w:t>setting</w:t>
      </w:r>
      <w:r w:rsidRPr="00D52177">
        <w:rPr>
          <w:sz w:val="22"/>
          <w:szCs w:val="22"/>
          <w:lang w:val="mt-MT"/>
        </w:rPr>
        <w:t xml:space="preserve"> </w:t>
      </w:r>
      <w:r w:rsidR="00546D9B" w:rsidRPr="00D52177">
        <w:rPr>
          <w:sz w:val="22"/>
          <w:szCs w:val="22"/>
          <w:lang w:val="mt-MT"/>
        </w:rPr>
        <w:t>ta’</w:t>
      </w:r>
      <w:r w:rsidRPr="00D52177">
        <w:rPr>
          <w:sz w:val="22"/>
          <w:szCs w:val="22"/>
          <w:lang w:val="mt-MT"/>
        </w:rPr>
        <w:t xml:space="preserve"> doża waħda </w:t>
      </w:r>
      <w:r w:rsidRPr="00D52177">
        <w:rPr>
          <w:sz w:val="22"/>
          <w:szCs w:val="22"/>
          <w:lang w:val="mt-MT" w:eastAsia="de-DE"/>
        </w:rPr>
        <w:t xml:space="preserve">huwa </w:t>
      </w:r>
      <w:r w:rsidRPr="00D52177">
        <w:rPr>
          <w:sz w:val="22"/>
          <w:szCs w:val="22"/>
          <w:lang w:val="mt-MT"/>
        </w:rPr>
        <w:t>12.5</w:t>
      </w:r>
      <w:r w:rsidRPr="00D52177">
        <w:rPr>
          <w:sz w:val="22"/>
          <w:szCs w:val="22"/>
          <w:lang w:val="mt-MT" w:eastAsia="de-DE"/>
        </w:rPr>
        <w:t> </w:t>
      </w:r>
      <w:r w:rsidRPr="00D52177">
        <w:rPr>
          <w:sz w:val="22"/>
          <w:szCs w:val="22"/>
          <w:lang w:val="mt-MT"/>
        </w:rPr>
        <w:t>IU</w:t>
      </w:r>
      <w:r w:rsidR="00546D9B" w:rsidRPr="00D52177">
        <w:rPr>
          <w:sz w:val="22"/>
          <w:szCs w:val="22"/>
          <w:lang w:val="mt-MT"/>
        </w:rPr>
        <w:t xml:space="preserve"> u d-doża tista’ tiżdied f’inkrementi ta’ 12.5 IU</w:t>
      </w:r>
      <w:r w:rsidRPr="00D52177">
        <w:rPr>
          <w:sz w:val="22"/>
          <w:szCs w:val="22"/>
          <w:lang w:val="mt-MT" w:eastAsia="de-DE"/>
        </w:rPr>
        <w:t>.</w:t>
      </w:r>
    </w:p>
    <w:p w14:paraId="1082E3B1" w14:textId="77777777" w:rsidR="00994623" w:rsidRPr="00D52177" w:rsidRDefault="00994623" w:rsidP="0047136D">
      <w:pPr>
        <w:pStyle w:val="Gonal-fTitle1"/>
        <w:keepNext/>
        <w:widowControl/>
        <w:spacing w:before="0" w:after="0" w:line="240" w:lineRule="auto"/>
        <w:ind w:left="567" w:hanging="567"/>
        <w:rPr>
          <w:color w:val="auto"/>
          <w:lang w:val="mt-MT"/>
        </w:rPr>
      </w:pPr>
    </w:p>
    <w:p w14:paraId="0865C490" w14:textId="77777777" w:rsidR="00994623" w:rsidRPr="00D52177" w:rsidRDefault="00994623" w:rsidP="00D328AA">
      <w:pPr>
        <w:shd w:val="clear" w:color="auto" w:fill="CCFFFF"/>
        <w:tabs>
          <w:tab w:val="left" w:pos="4820"/>
        </w:tabs>
        <w:spacing w:before="0"/>
        <w:jc w:val="center"/>
        <w:rPr>
          <w:i/>
          <w:sz w:val="22"/>
          <w:szCs w:val="22"/>
          <w:lang w:val="mt-MT"/>
        </w:rPr>
      </w:pPr>
      <w:r w:rsidRPr="00D52177">
        <w:rPr>
          <w:bCs/>
          <w:i/>
          <w:sz w:val="22"/>
          <w:szCs w:val="22"/>
          <w:lang w:val="mt-MT"/>
        </w:rPr>
        <w:t>&lt;GONAL-f 300 IU– PEN&gt;</w:t>
      </w:r>
    </w:p>
    <w:p w14:paraId="433271D3" w14:textId="205D7B17" w:rsidR="00994623" w:rsidRPr="00D52177" w:rsidRDefault="00994623" w:rsidP="00986352">
      <w:pPr>
        <w:keepNext/>
        <w:shd w:val="clear" w:color="auto" w:fill="CCFFFF"/>
        <w:spacing w:before="0"/>
        <w:ind w:left="567" w:hanging="567"/>
        <w:jc w:val="left"/>
        <w:rPr>
          <w:sz w:val="22"/>
          <w:szCs w:val="22"/>
          <w:lang w:val="mt-MT"/>
        </w:rPr>
      </w:pPr>
      <w:r w:rsidRPr="00F3738E">
        <w:rPr>
          <w:b/>
          <w:sz w:val="22"/>
          <w:szCs w:val="22"/>
          <w:lang w:val="mt-MT"/>
        </w:rPr>
        <w:t>5.1.</w:t>
      </w:r>
      <w:r w:rsidRPr="00D52177">
        <w:rPr>
          <w:sz w:val="22"/>
          <w:szCs w:val="22"/>
          <w:lang w:val="mt-MT"/>
        </w:rPr>
        <w:tab/>
        <w:t xml:space="preserve">Il-pinna fiha 300 IU follitropin </w:t>
      </w:r>
      <w:r w:rsidR="00546D9B" w:rsidRPr="00D52177">
        <w:rPr>
          <w:sz w:val="22"/>
          <w:szCs w:val="22"/>
          <w:lang w:val="mt-MT"/>
        </w:rPr>
        <w:t>alfa</w:t>
      </w:r>
      <w:r w:rsidRPr="00D52177">
        <w:rPr>
          <w:sz w:val="22"/>
          <w:szCs w:val="22"/>
          <w:lang w:val="mt-MT"/>
        </w:rPr>
        <w:t>.</w:t>
      </w:r>
    </w:p>
    <w:p w14:paraId="01457742" w14:textId="0B013B6C" w:rsidR="00994623" w:rsidRPr="00D52177" w:rsidRDefault="00994623" w:rsidP="00986352">
      <w:pPr>
        <w:numPr>
          <w:ilvl w:val="0"/>
          <w:numId w:val="47"/>
        </w:numPr>
        <w:shd w:val="clear" w:color="auto" w:fill="CCFFFF"/>
        <w:adjustRightInd w:val="0"/>
        <w:spacing w:before="0"/>
        <w:ind w:left="1134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Is-</w:t>
      </w:r>
      <w:r w:rsidRPr="00D52177">
        <w:rPr>
          <w:b/>
          <w:i/>
          <w:sz w:val="22"/>
          <w:szCs w:val="22"/>
          <w:lang w:val="mt-MT"/>
        </w:rPr>
        <w:t>setting</w:t>
      </w:r>
      <w:r w:rsidRPr="00D52177">
        <w:rPr>
          <w:b/>
          <w:sz w:val="22"/>
          <w:szCs w:val="22"/>
          <w:lang w:val="mt-MT"/>
        </w:rPr>
        <w:t xml:space="preserve"> ta’ doża waħda massima</w:t>
      </w:r>
      <w:r w:rsidRPr="00D52177">
        <w:rPr>
          <w:sz w:val="22"/>
          <w:szCs w:val="22"/>
          <w:lang w:val="mt-MT"/>
        </w:rPr>
        <w:t xml:space="preserve"> tal-pinna ta’ </w:t>
      </w:r>
      <w:r w:rsidRPr="00D52177">
        <w:rPr>
          <w:sz w:val="22"/>
          <w:szCs w:val="22"/>
          <w:lang w:val="mt-MT" w:eastAsia="de-DE"/>
        </w:rPr>
        <w:t xml:space="preserve">300 IU huwa </w:t>
      </w:r>
      <w:r w:rsidRPr="00D52177">
        <w:rPr>
          <w:b/>
          <w:sz w:val="22"/>
          <w:szCs w:val="22"/>
          <w:lang w:val="mt-MT"/>
        </w:rPr>
        <w:t>300</w:t>
      </w:r>
      <w:r w:rsidRPr="00D52177">
        <w:rPr>
          <w:b/>
          <w:bCs/>
          <w:sz w:val="22"/>
          <w:szCs w:val="22"/>
          <w:lang w:val="mt-MT" w:eastAsia="de-DE"/>
        </w:rPr>
        <w:t> </w:t>
      </w:r>
      <w:r w:rsidRPr="00D52177">
        <w:rPr>
          <w:b/>
          <w:sz w:val="22"/>
          <w:szCs w:val="22"/>
          <w:lang w:val="mt-MT"/>
        </w:rPr>
        <w:t>IU</w:t>
      </w:r>
      <w:r w:rsidR="00CC75C3" w:rsidRPr="00D52177">
        <w:rPr>
          <w:b/>
          <w:sz w:val="22"/>
          <w:szCs w:val="22"/>
          <w:lang w:val="mt-MT"/>
        </w:rPr>
        <w:t>.</w:t>
      </w:r>
      <w:r w:rsidRPr="00D52177">
        <w:rPr>
          <w:sz w:val="22"/>
          <w:szCs w:val="22"/>
          <w:lang w:val="mt-MT"/>
        </w:rPr>
        <w:t xml:space="preserve"> </w:t>
      </w:r>
      <w:r w:rsidR="00006E05" w:rsidRPr="00D52177">
        <w:rPr>
          <w:sz w:val="22"/>
          <w:szCs w:val="22"/>
          <w:lang w:val="mt-MT"/>
        </w:rPr>
        <w:t xml:space="preserve">L-iżgħar </w:t>
      </w:r>
      <w:r w:rsidRPr="00D52177">
        <w:rPr>
          <w:i/>
          <w:sz w:val="22"/>
          <w:szCs w:val="22"/>
          <w:lang w:val="mt-MT"/>
        </w:rPr>
        <w:t>setting</w:t>
      </w:r>
      <w:r w:rsidRPr="00D52177">
        <w:rPr>
          <w:sz w:val="22"/>
          <w:szCs w:val="22"/>
          <w:lang w:val="mt-MT"/>
        </w:rPr>
        <w:t xml:space="preserve"> ta</w:t>
      </w:r>
      <w:r w:rsidR="00006E05" w:rsidRPr="00D52177">
        <w:rPr>
          <w:sz w:val="22"/>
          <w:szCs w:val="22"/>
          <w:lang w:val="mt-MT"/>
        </w:rPr>
        <w:t>’</w:t>
      </w:r>
      <w:r w:rsidRPr="00D52177">
        <w:rPr>
          <w:sz w:val="22"/>
          <w:szCs w:val="22"/>
          <w:lang w:val="mt-MT"/>
        </w:rPr>
        <w:t xml:space="preserve"> doża waħda </w:t>
      </w:r>
      <w:r w:rsidRPr="00D52177">
        <w:rPr>
          <w:sz w:val="22"/>
          <w:szCs w:val="22"/>
          <w:lang w:val="mt-MT" w:eastAsia="de-DE"/>
        </w:rPr>
        <w:t xml:space="preserve">huwa </w:t>
      </w:r>
      <w:r w:rsidRPr="00D52177">
        <w:rPr>
          <w:sz w:val="22"/>
          <w:szCs w:val="22"/>
          <w:lang w:val="mt-MT"/>
        </w:rPr>
        <w:t>12.5</w:t>
      </w:r>
      <w:r w:rsidRPr="00D52177">
        <w:rPr>
          <w:sz w:val="22"/>
          <w:szCs w:val="22"/>
          <w:lang w:val="mt-MT" w:eastAsia="de-DE"/>
        </w:rPr>
        <w:t> </w:t>
      </w:r>
      <w:r w:rsidRPr="00D52177">
        <w:rPr>
          <w:sz w:val="22"/>
          <w:szCs w:val="22"/>
          <w:lang w:val="mt-MT"/>
        </w:rPr>
        <w:t>IU</w:t>
      </w:r>
      <w:r w:rsidR="00006E05" w:rsidRPr="00D52177">
        <w:rPr>
          <w:sz w:val="22"/>
          <w:szCs w:val="22"/>
          <w:lang w:val="mt-MT"/>
        </w:rPr>
        <w:t xml:space="preserve"> u d-doża tista’ tiżdied f’inkrementi ta’ 12.5 IU</w:t>
      </w:r>
      <w:r w:rsidRPr="00D52177">
        <w:rPr>
          <w:sz w:val="22"/>
          <w:szCs w:val="22"/>
          <w:lang w:val="mt-MT"/>
        </w:rPr>
        <w:t>.</w:t>
      </w:r>
    </w:p>
    <w:p w14:paraId="60FCDD04" w14:textId="77777777" w:rsidR="00994623" w:rsidRPr="00D52177" w:rsidRDefault="00994623" w:rsidP="00A55173">
      <w:pPr>
        <w:pStyle w:val="Gonal-fPlainText1"/>
        <w:widowControl/>
        <w:spacing w:before="0" w:after="0" w:line="240" w:lineRule="auto"/>
        <w:rPr>
          <w:lang w:val="mt-MT"/>
        </w:rPr>
      </w:pPr>
    </w:p>
    <w:p w14:paraId="5FB7CB94" w14:textId="77777777" w:rsidR="00994623" w:rsidRPr="00D52177" w:rsidRDefault="00994623" w:rsidP="00F3738E">
      <w:pPr>
        <w:shd w:val="clear" w:color="auto" w:fill="CCECFF"/>
        <w:tabs>
          <w:tab w:val="left" w:pos="4820"/>
        </w:tabs>
        <w:spacing w:before="0"/>
        <w:jc w:val="center"/>
        <w:rPr>
          <w:i/>
          <w:sz w:val="22"/>
          <w:szCs w:val="22"/>
          <w:lang w:val="mt-MT"/>
        </w:rPr>
      </w:pPr>
      <w:r w:rsidRPr="00D52177">
        <w:rPr>
          <w:bCs/>
          <w:i/>
          <w:sz w:val="22"/>
          <w:szCs w:val="22"/>
          <w:shd w:val="clear" w:color="auto" w:fill="CCECFF"/>
          <w:lang w:val="mt-MT"/>
        </w:rPr>
        <w:t>&lt;GONAL-f 450 IU</w:t>
      </w:r>
      <w:r w:rsidRPr="00D52177">
        <w:rPr>
          <w:bCs/>
          <w:i/>
          <w:sz w:val="22"/>
          <w:szCs w:val="22"/>
          <w:lang w:val="mt-MT"/>
        </w:rPr>
        <w:t>– PEN</w:t>
      </w:r>
      <w:r w:rsidRPr="00D52177">
        <w:rPr>
          <w:bCs/>
          <w:i/>
          <w:sz w:val="22"/>
          <w:szCs w:val="22"/>
          <w:shd w:val="clear" w:color="auto" w:fill="CCECFF"/>
          <w:lang w:val="mt-MT"/>
        </w:rPr>
        <w:t xml:space="preserve"> &gt;</w:t>
      </w:r>
    </w:p>
    <w:p w14:paraId="2909CC00" w14:textId="4951474B" w:rsidR="00994623" w:rsidRPr="00D52177" w:rsidRDefault="00994623" w:rsidP="00986352">
      <w:pPr>
        <w:keepNext/>
        <w:shd w:val="clear" w:color="auto" w:fill="CCECFF"/>
        <w:spacing w:before="0"/>
        <w:ind w:left="567" w:hanging="567"/>
        <w:jc w:val="left"/>
        <w:rPr>
          <w:sz w:val="22"/>
          <w:szCs w:val="22"/>
          <w:lang w:val="mt-MT"/>
        </w:rPr>
      </w:pPr>
      <w:r w:rsidRPr="00F3738E">
        <w:rPr>
          <w:b/>
          <w:sz w:val="22"/>
          <w:szCs w:val="22"/>
          <w:lang w:val="mt-MT"/>
        </w:rPr>
        <w:t>5.1.</w:t>
      </w:r>
      <w:r w:rsidRPr="00D52177">
        <w:rPr>
          <w:sz w:val="22"/>
          <w:szCs w:val="22"/>
          <w:lang w:val="mt-MT"/>
        </w:rPr>
        <w:tab/>
        <w:t xml:space="preserve">Il-pinna fiha 450 IU follitropin </w:t>
      </w:r>
      <w:r w:rsidR="00006E05" w:rsidRPr="00D52177">
        <w:rPr>
          <w:sz w:val="22"/>
          <w:szCs w:val="22"/>
          <w:lang w:val="mt-MT"/>
        </w:rPr>
        <w:t>alfa</w:t>
      </w:r>
      <w:r w:rsidRPr="00D52177">
        <w:rPr>
          <w:sz w:val="22"/>
          <w:szCs w:val="22"/>
          <w:lang w:val="mt-MT"/>
        </w:rPr>
        <w:t>.</w:t>
      </w:r>
    </w:p>
    <w:p w14:paraId="77E3F0AA" w14:textId="148F93F9" w:rsidR="00994623" w:rsidRPr="00D52177" w:rsidRDefault="00994623" w:rsidP="00986352">
      <w:pPr>
        <w:numPr>
          <w:ilvl w:val="0"/>
          <w:numId w:val="47"/>
        </w:numPr>
        <w:shd w:val="clear" w:color="auto" w:fill="CCECFF"/>
        <w:adjustRightInd w:val="0"/>
        <w:spacing w:before="0"/>
        <w:ind w:left="1134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Is-</w:t>
      </w:r>
      <w:r w:rsidRPr="00D52177">
        <w:rPr>
          <w:b/>
          <w:i/>
          <w:sz w:val="22"/>
          <w:szCs w:val="22"/>
          <w:lang w:val="mt-MT"/>
        </w:rPr>
        <w:t>setting</w:t>
      </w:r>
      <w:r w:rsidRPr="00D52177">
        <w:rPr>
          <w:i/>
          <w:sz w:val="22"/>
          <w:szCs w:val="22"/>
          <w:lang w:val="mt-MT"/>
        </w:rPr>
        <w:t xml:space="preserve"> </w:t>
      </w:r>
      <w:r w:rsidRPr="00D52177">
        <w:rPr>
          <w:b/>
          <w:sz w:val="22"/>
          <w:szCs w:val="22"/>
          <w:lang w:val="mt-MT"/>
        </w:rPr>
        <w:t>ta’ doża waħda massima</w:t>
      </w:r>
      <w:r w:rsidRPr="00D52177">
        <w:rPr>
          <w:sz w:val="22"/>
          <w:szCs w:val="22"/>
          <w:lang w:val="mt-MT"/>
        </w:rPr>
        <w:t xml:space="preserve"> tal-pinna ta’ </w:t>
      </w:r>
      <w:r w:rsidRPr="00D52177">
        <w:rPr>
          <w:sz w:val="22"/>
          <w:szCs w:val="22"/>
          <w:lang w:val="mt-MT" w:eastAsia="de-DE"/>
        </w:rPr>
        <w:t xml:space="preserve">450 IU huwa </w:t>
      </w:r>
      <w:r w:rsidRPr="00D52177">
        <w:rPr>
          <w:b/>
          <w:sz w:val="22"/>
          <w:szCs w:val="22"/>
          <w:lang w:val="mt-MT"/>
        </w:rPr>
        <w:t>450</w:t>
      </w:r>
      <w:r w:rsidRPr="00D52177">
        <w:rPr>
          <w:b/>
          <w:bCs/>
          <w:sz w:val="22"/>
          <w:szCs w:val="22"/>
          <w:lang w:val="mt-MT" w:eastAsia="de-DE"/>
        </w:rPr>
        <w:t> </w:t>
      </w:r>
      <w:r w:rsidRPr="00D52177">
        <w:rPr>
          <w:b/>
          <w:sz w:val="22"/>
          <w:szCs w:val="22"/>
          <w:lang w:val="mt-MT"/>
        </w:rPr>
        <w:t>IU</w:t>
      </w:r>
      <w:r w:rsidR="00006E05" w:rsidRPr="00D52177">
        <w:rPr>
          <w:b/>
          <w:sz w:val="22"/>
          <w:szCs w:val="22"/>
          <w:lang w:val="mt-MT"/>
        </w:rPr>
        <w:t>.</w:t>
      </w:r>
      <w:r w:rsidRPr="00D52177">
        <w:rPr>
          <w:sz w:val="22"/>
          <w:szCs w:val="22"/>
          <w:lang w:val="mt-MT"/>
        </w:rPr>
        <w:t xml:space="preserve"> </w:t>
      </w:r>
      <w:r w:rsidR="00006E05" w:rsidRPr="00D52177">
        <w:rPr>
          <w:sz w:val="22"/>
          <w:szCs w:val="22"/>
          <w:lang w:val="mt-MT"/>
        </w:rPr>
        <w:t xml:space="preserve">L-iżgħar </w:t>
      </w:r>
      <w:r w:rsidRPr="00D52177">
        <w:rPr>
          <w:i/>
          <w:sz w:val="22"/>
          <w:szCs w:val="22"/>
          <w:lang w:val="mt-MT"/>
        </w:rPr>
        <w:t>setting</w:t>
      </w:r>
      <w:r w:rsidRPr="00D52177">
        <w:rPr>
          <w:sz w:val="22"/>
          <w:szCs w:val="22"/>
          <w:lang w:val="mt-MT"/>
        </w:rPr>
        <w:t xml:space="preserve"> ta</w:t>
      </w:r>
      <w:r w:rsidR="00006E05" w:rsidRPr="00D52177">
        <w:rPr>
          <w:sz w:val="22"/>
          <w:szCs w:val="22"/>
          <w:lang w:val="mt-MT"/>
        </w:rPr>
        <w:t>’</w:t>
      </w:r>
      <w:r w:rsidRPr="00D52177">
        <w:rPr>
          <w:sz w:val="22"/>
          <w:szCs w:val="22"/>
          <w:lang w:val="mt-MT"/>
        </w:rPr>
        <w:t xml:space="preserve"> doża waħda </w:t>
      </w:r>
      <w:r w:rsidRPr="00D52177">
        <w:rPr>
          <w:sz w:val="22"/>
          <w:szCs w:val="22"/>
          <w:lang w:val="mt-MT" w:eastAsia="de-DE"/>
        </w:rPr>
        <w:t xml:space="preserve">huwa </w:t>
      </w:r>
      <w:r w:rsidRPr="00D52177">
        <w:rPr>
          <w:sz w:val="22"/>
          <w:szCs w:val="22"/>
          <w:lang w:val="mt-MT"/>
        </w:rPr>
        <w:t>12.5</w:t>
      </w:r>
      <w:r w:rsidRPr="00D52177">
        <w:rPr>
          <w:sz w:val="22"/>
          <w:szCs w:val="22"/>
          <w:lang w:val="mt-MT" w:eastAsia="de-DE"/>
        </w:rPr>
        <w:t> </w:t>
      </w:r>
      <w:r w:rsidRPr="00D52177">
        <w:rPr>
          <w:sz w:val="22"/>
          <w:szCs w:val="22"/>
          <w:lang w:val="mt-MT"/>
        </w:rPr>
        <w:t>IU</w:t>
      </w:r>
      <w:r w:rsidR="00006E05" w:rsidRPr="00D52177">
        <w:rPr>
          <w:sz w:val="22"/>
          <w:szCs w:val="22"/>
          <w:lang w:val="mt-MT"/>
        </w:rPr>
        <w:t xml:space="preserve"> u d-doża tista’ tiżdied f’inkrementi ta’ 12.5 IU</w:t>
      </w:r>
      <w:r w:rsidRPr="00D52177">
        <w:rPr>
          <w:sz w:val="22"/>
          <w:szCs w:val="22"/>
          <w:lang w:val="mt-MT"/>
        </w:rPr>
        <w:t>.</w:t>
      </w:r>
    </w:p>
    <w:p w14:paraId="7E94B3B3" w14:textId="77777777" w:rsidR="00994623" w:rsidRPr="00D52177" w:rsidRDefault="00994623" w:rsidP="00A55173">
      <w:pPr>
        <w:pStyle w:val="Gonal-fPlainText1"/>
        <w:widowControl/>
        <w:spacing w:before="0" w:after="0" w:line="240" w:lineRule="auto"/>
        <w:rPr>
          <w:lang w:val="mt-MT"/>
        </w:rPr>
      </w:pPr>
    </w:p>
    <w:p w14:paraId="29BEC34E" w14:textId="77777777" w:rsidR="00994623" w:rsidRPr="00D52177" w:rsidRDefault="00994623" w:rsidP="00F3738E">
      <w:pPr>
        <w:keepNext/>
        <w:shd w:val="clear" w:color="auto" w:fill="99CCFF"/>
        <w:tabs>
          <w:tab w:val="left" w:pos="4820"/>
        </w:tabs>
        <w:spacing w:before="0"/>
        <w:jc w:val="center"/>
        <w:rPr>
          <w:i/>
          <w:sz w:val="22"/>
          <w:szCs w:val="22"/>
          <w:lang w:val="mt-MT"/>
        </w:rPr>
      </w:pPr>
      <w:r w:rsidRPr="00D52177">
        <w:rPr>
          <w:bCs/>
          <w:i/>
          <w:sz w:val="22"/>
          <w:szCs w:val="22"/>
          <w:shd w:val="clear" w:color="auto" w:fill="99CCFF"/>
          <w:lang w:val="mt-MT"/>
        </w:rPr>
        <w:lastRenderedPageBreak/>
        <w:t>&lt;GONAL-f 900 IU</w:t>
      </w:r>
      <w:r w:rsidRPr="00D52177">
        <w:rPr>
          <w:bCs/>
          <w:i/>
          <w:sz w:val="22"/>
          <w:szCs w:val="22"/>
          <w:lang w:val="mt-MT"/>
        </w:rPr>
        <w:t>– PEN</w:t>
      </w:r>
      <w:r w:rsidRPr="00D52177">
        <w:rPr>
          <w:bCs/>
          <w:i/>
          <w:sz w:val="22"/>
          <w:szCs w:val="22"/>
          <w:shd w:val="clear" w:color="auto" w:fill="99CCFF"/>
          <w:lang w:val="mt-MT"/>
        </w:rPr>
        <w:t xml:space="preserve"> &gt;</w:t>
      </w:r>
    </w:p>
    <w:p w14:paraId="165742C2" w14:textId="632C77F8" w:rsidR="00AB29DB" w:rsidRPr="00D52177" w:rsidRDefault="00AB29DB" w:rsidP="00986352">
      <w:pPr>
        <w:keepNext/>
        <w:shd w:val="clear" w:color="auto" w:fill="99CCFF"/>
        <w:spacing w:before="0"/>
        <w:ind w:left="567" w:hanging="567"/>
        <w:jc w:val="left"/>
        <w:rPr>
          <w:sz w:val="22"/>
          <w:szCs w:val="22"/>
          <w:lang w:val="mt-MT"/>
        </w:rPr>
      </w:pPr>
      <w:r w:rsidRPr="00F3738E">
        <w:rPr>
          <w:b/>
          <w:sz w:val="22"/>
          <w:szCs w:val="22"/>
          <w:lang w:val="mt-MT"/>
        </w:rPr>
        <w:t>5.1.</w:t>
      </w:r>
      <w:r w:rsidRPr="00D52177">
        <w:rPr>
          <w:sz w:val="22"/>
          <w:szCs w:val="22"/>
          <w:lang w:val="mt-MT"/>
        </w:rPr>
        <w:tab/>
        <w:t xml:space="preserve">Il-pinna fiha 900 IU follitropin </w:t>
      </w:r>
      <w:r w:rsidR="00006E05" w:rsidRPr="00D52177">
        <w:rPr>
          <w:sz w:val="22"/>
          <w:szCs w:val="22"/>
          <w:lang w:val="mt-MT"/>
        </w:rPr>
        <w:t>alfa</w:t>
      </w:r>
      <w:r w:rsidRPr="00D52177">
        <w:rPr>
          <w:sz w:val="22"/>
          <w:szCs w:val="22"/>
          <w:lang w:val="mt-MT"/>
        </w:rPr>
        <w:t>.</w:t>
      </w:r>
    </w:p>
    <w:p w14:paraId="2CA8C187" w14:textId="65D3EE80" w:rsidR="00AB29DB" w:rsidRPr="00D52177" w:rsidRDefault="00AB29DB" w:rsidP="00A17891">
      <w:pPr>
        <w:numPr>
          <w:ilvl w:val="0"/>
          <w:numId w:val="47"/>
        </w:numPr>
        <w:shd w:val="clear" w:color="auto" w:fill="99CCFF"/>
        <w:tabs>
          <w:tab w:val="left" w:pos="567"/>
        </w:tabs>
        <w:adjustRightInd w:val="0"/>
        <w:spacing w:before="0"/>
        <w:ind w:left="567" w:hanging="283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Is-</w:t>
      </w:r>
      <w:r w:rsidRPr="00D52177">
        <w:rPr>
          <w:b/>
          <w:i/>
          <w:sz w:val="22"/>
          <w:szCs w:val="22"/>
          <w:lang w:val="mt-MT"/>
        </w:rPr>
        <w:t>setting</w:t>
      </w:r>
      <w:r w:rsidRPr="00D52177">
        <w:rPr>
          <w:b/>
          <w:sz w:val="22"/>
          <w:szCs w:val="22"/>
          <w:lang w:val="mt-MT"/>
        </w:rPr>
        <w:t xml:space="preserve"> ta’ doża waħda massima</w:t>
      </w:r>
      <w:r w:rsidRPr="00D52177">
        <w:rPr>
          <w:sz w:val="22"/>
          <w:szCs w:val="22"/>
          <w:lang w:val="mt-MT"/>
        </w:rPr>
        <w:t xml:space="preserve"> tal-pinna ta’ </w:t>
      </w:r>
      <w:r w:rsidRPr="00D52177">
        <w:rPr>
          <w:sz w:val="22"/>
          <w:szCs w:val="22"/>
          <w:lang w:val="mt-MT" w:eastAsia="de-DE"/>
        </w:rPr>
        <w:t xml:space="preserve">900 IU huwa </w:t>
      </w:r>
      <w:r w:rsidRPr="00D52177">
        <w:rPr>
          <w:b/>
          <w:sz w:val="22"/>
          <w:szCs w:val="22"/>
          <w:lang w:val="mt-MT"/>
        </w:rPr>
        <w:t>450</w:t>
      </w:r>
      <w:r w:rsidRPr="00D52177">
        <w:rPr>
          <w:b/>
          <w:bCs/>
          <w:sz w:val="22"/>
          <w:szCs w:val="22"/>
          <w:lang w:val="mt-MT" w:eastAsia="de-DE"/>
        </w:rPr>
        <w:t> </w:t>
      </w:r>
      <w:r w:rsidRPr="00D52177">
        <w:rPr>
          <w:b/>
          <w:sz w:val="22"/>
          <w:szCs w:val="22"/>
          <w:lang w:val="mt-MT"/>
        </w:rPr>
        <w:t>IU</w:t>
      </w:r>
      <w:r w:rsidR="00006E05" w:rsidRPr="00D52177">
        <w:rPr>
          <w:b/>
          <w:sz w:val="22"/>
          <w:szCs w:val="22"/>
          <w:lang w:val="mt-MT"/>
        </w:rPr>
        <w:t>.</w:t>
      </w:r>
      <w:r w:rsidRPr="00D52177">
        <w:rPr>
          <w:sz w:val="22"/>
          <w:szCs w:val="22"/>
          <w:lang w:val="mt-MT"/>
        </w:rPr>
        <w:t xml:space="preserve"> </w:t>
      </w:r>
      <w:r w:rsidR="00006E05" w:rsidRPr="00D52177">
        <w:rPr>
          <w:sz w:val="22"/>
          <w:szCs w:val="22"/>
          <w:lang w:val="mt-MT"/>
        </w:rPr>
        <w:t xml:space="preserve">L-iżgħar </w:t>
      </w:r>
      <w:r w:rsidRPr="00D52177">
        <w:rPr>
          <w:i/>
          <w:sz w:val="22"/>
          <w:szCs w:val="22"/>
          <w:lang w:val="mt-MT"/>
        </w:rPr>
        <w:t>setting</w:t>
      </w:r>
      <w:r w:rsidRPr="00D52177">
        <w:rPr>
          <w:sz w:val="22"/>
          <w:szCs w:val="22"/>
          <w:lang w:val="mt-MT"/>
        </w:rPr>
        <w:t xml:space="preserve"> ta</w:t>
      </w:r>
      <w:r w:rsidR="00006E05" w:rsidRPr="00D52177">
        <w:rPr>
          <w:sz w:val="22"/>
          <w:szCs w:val="22"/>
          <w:lang w:val="mt-MT"/>
        </w:rPr>
        <w:t>’</w:t>
      </w:r>
      <w:r w:rsidRPr="00D52177">
        <w:rPr>
          <w:sz w:val="22"/>
          <w:szCs w:val="22"/>
          <w:lang w:val="mt-MT"/>
        </w:rPr>
        <w:t xml:space="preserve"> doża waħda </w:t>
      </w:r>
      <w:r w:rsidRPr="00D52177">
        <w:rPr>
          <w:sz w:val="22"/>
          <w:szCs w:val="22"/>
          <w:lang w:val="mt-MT" w:eastAsia="de-DE"/>
        </w:rPr>
        <w:t xml:space="preserve">huwa </w:t>
      </w:r>
      <w:r w:rsidRPr="00D52177">
        <w:rPr>
          <w:sz w:val="22"/>
          <w:szCs w:val="22"/>
          <w:lang w:val="mt-MT"/>
        </w:rPr>
        <w:t>12.5</w:t>
      </w:r>
      <w:r w:rsidRPr="00D52177">
        <w:rPr>
          <w:sz w:val="22"/>
          <w:szCs w:val="22"/>
          <w:lang w:val="mt-MT" w:eastAsia="de-DE"/>
        </w:rPr>
        <w:t> </w:t>
      </w:r>
      <w:r w:rsidRPr="00D52177">
        <w:rPr>
          <w:sz w:val="22"/>
          <w:szCs w:val="22"/>
          <w:lang w:val="mt-MT"/>
        </w:rPr>
        <w:t>IU</w:t>
      </w:r>
      <w:r w:rsidR="00006E05" w:rsidRPr="00D52177">
        <w:rPr>
          <w:sz w:val="22"/>
          <w:szCs w:val="22"/>
          <w:lang w:val="mt-MT"/>
        </w:rPr>
        <w:t xml:space="preserve"> u d-doża tista’ tiżdied f’inkrementi ta’ 12.5 IU</w:t>
      </w:r>
      <w:r w:rsidRPr="00D52177">
        <w:rPr>
          <w:sz w:val="22"/>
          <w:szCs w:val="22"/>
          <w:lang w:val="mt-MT"/>
        </w:rPr>
        <w:t>.</w:t>
      </w:r>
    </w:p>
    <w:p w14:paraId="61152298" w14:textId="77777777" w:rsidR="00994623" w:rsidRPr="00D52177" w:rsidRDefault="00994623" w:rsidP="0047136D">
      <w:pPr>
        <w:tabs>
          <w:tab w:val="left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</w:p>
    <w:p w14:paraId="02DD1729" w14:textId="77777777" w:rsidR="00994623" w:rsidRPr="00D52177" w:rsidRDefault="00994623" w:rsidP="00986352">
      <w:pPr>
        <w:keepNext/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F3738E">
        <w:rPr>
          <w:b/>
          <w:bCs/>
          <w:sz w:val="22"/>
          <w:szCs w:val="22"/>
          <w:lang w:val="mt-MT"/>
        </w:rPr>
        <w:t>5.2.</w:t>
      </w:r>
      <w:r w:rsidRPr="00D52177">
        <w:rPr>
          <w:bCs/>
          <w:sz w:val="22"/>
          <w:szCs w:val="22"/>
          <w:lang w:val="mt-MT"/>
        </w:rPr>
        <w:tab/>
      </w:r>
      <w:r w:rsidRPr="00D52177">
        <w:rPr>
          <w:b/>
          <w:sz w:val="22"/>
          <w:szCs w:val="22"/>
          <w:lang w:val="mt-MT"/>
        </w:rPr>
        <w:t>Dawwar il-pum tond li jissettja d-doża sakemm id-doża maħsuba tiegħek tintwera fit-Tieqa ta’ Rispons għad-Doża.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3805"/>
      </w:tblGrid>
      <w:tr w:rsidR="00006E05" w:rsidRPr="00D52177" w14:paraId="7EC86E01" w14:textId="77777777" w:rsidTr="006D283D">
        <w:tc>
          <w:tcPr>
            <w:tcW w:w="4786" w:type="dxa"/>
          </w:tcPr>
          <w:p w14:paraId="76CE2F9F" w14:textId="0F1420F3" w:rsidR="00006E05" w:rsidRPr="00D52177" w:rsidRDefault="00911ECC" w:rsidP="006D283D">
            <w:pPr>
              <w:spacing w:before="0"/>
              <w:ind w:firstLine="567"/>
              <w:jc w:val="left"/>
              <w:rPr>
                <w:lang w:val="mt-MT"/>
              </w:rPr>
            </w:pPr>
            <w:bookmarkStart w:id="6" w:name="_Hlk16086458"/>
            <w:r w:rsidRPr="00D3020D">
              <w:rPr>
                <w:noProof/>
              </w:rPr>
              <w:drawing>
                <wp:inline distT="0" distB="0" distL="0" distR="0" wp14:anchorId="7596A5A0" wp14:editId="04CB8759">
                  <wp:extent cx="2292985" cy="1282700"/>
                  <wp:effectExtent l="0" t="0" r="0" b="0"/>
                  <wp:docPr id="68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985" cy="128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"/>
          </w:p>
        </w:tc>
        <w:tc>
          <w:tcPr>
            <w:tcW w:w="3686" w:type="dxa"/>
          </w:tcPr>
          <w:p w14:paraId="5F05DBA7" w14:textId="54DCCC1B" w:rsidR="00006E05" w:rsidRPr="00D52177" w:rsidRDefault="00911ECC" w:rsidP="00E54E0D">
            <w:pPr>
              <w:spacing w:before="0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noProof/>
                <w:lang w:val="mt-MT"/>
              </w:rPr>
              <w:drawing>
                <wp:inline distT="0" distB="0" distL="0" distR="0" wp14:anchorId="2F5CE7BB" wp14:editId="2E6431F2">
                  <wp:extent cx="2279015" cy="127635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9015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E05" w:rsidRPr="00CF74C4" w14:paraId="256A74D4" w14:textId="77777777" w:rsidTr="006D283D">
        <w:tc>
          <w:tcPr>
            <w:tcW w:w="4786" w:type="dxa"/>
          </w:tcPr>
          <w:p w14:paraId="6A31227C" w14:textId="77777777" w:rsidR="00006E05" w:rsidRPr="00D52177" w:rsidRDefault="00006E05" w:rsidP="006D283D">
            <w:pPr>
              <w:numPr>
                <w:ilvl w:val="0"/>
                <w:numId w:val="47"/>
              </w:numPr>
              <w:adjustRightInd w:val="0"/>
              <w:spacing w:before="0"/>
              <w:ind w:left="851" w:hanging="284"/>
              <w:jc w:val="left"/>
              <w:rPr>
                <w:sz w:val="18"/>
                <w:szCs w:val="18"/>
                <w:lang w:val="mt-MT"/>
              </w:rPr>
            </w:pPr>
            <w:r w:rsidRPr="00D52177">
              <w:rPr>
                <w:sz w:val="18"/>
                <w:szCs w:val="18"/>
                <w:lang w:val="mt-MT"/>
              </w:rPr>
              <w:t xml:space="preserve">Dawwar il-pum tond li jissettja d-doża </w:t>
            </w:r>
            <w:r w:rsidRPr="00D52177">
              <w:rPr>
                <w:b/>
                <w:sz w:val="18"/>
                <w:szCs w:val="18"/>
                <w:lang w:val="mt-MT"/>
              </w:rPr>
              <w:t xml:space="preserve">’l quddiem </w:t>
            </w:r>
            <w:r w:rsidRPr="00D52177">
              <w:rPr>
                <w:sz w:val="18"/>
                <w:szCs w:val="18"/>
                <w:lang w:val="mt-MT"/>
              </w:rPr>
              <w:t>biex tagħżel doża akbar</w:t>
            </w:r>
          </w:p>
        </w:tc>
        <w:tc>
          <w:tcPr>
            <w:tcW w:w="3686" w:type="dxa"/>
          </w:tcPr>
          <w:p w14:paraId="7A04CE47" w14:textId="77777777" w:rsidR="00006E05" w:rsidRPr="00D52177" w:rsidRDefault="00006E05" w:rsidP="00A17891">
            <w:pPr>
              <w:numPr>
                <w:ilvl w:val="0"/>
                <w:numId w:val="47"/>
              </w:numPr>
              <w:adjustRightInd w:val="0"/>
              <w:spacing w:before="0"/>
              <w:ind w:left="360"/>
              <w:jc w:val="left"/>
              <w:rPr>
                <w:sz w:val="18"/>
                <w:szCs w:val="18"/>
                <w:lang w:val="mt-MT"/>
              </w:rPr>
            </w:pPr>
            <w:r w:rsidRPr="00D52177">
              <w:rPr>
                <w:sz w:val="18"/>
                <w:szCs w:val="18"/>
                <w:lang w:val="mt-MT"/>
              </w:rPr>
              <w:t>Dawwar il-pum tond li jissettja d-doża</w:t>
            </w:r>
            <w:r w:rsidRPr="00D52177">
              <w:rPr>
                <w:sz w:val="18"/>
                <w:szCs w:val="18"/>
                <w:lang w:val="mt-MT" w:eastAsia="de-DE"/>
              </w:rPr>
              <w:t xml:space="preserve"> </w:t>
            </w:r>
            <w:r w:rsidRPr="00D52177">
              <w:rPr>
                <w:b/>
                <w:sz w:val="18"/>
                <w:szCs w:val="18"/>
                <w:lang w:val="mt-MT"/>
              </w:rPr>
              <w:t xml:space="preserve">lura </w:t>
            </w:r>
            <w:r w:rsidRPr="00D52177">
              <w:rPr>
                <w:sz w:val="18"/>
                <w:szCs w:val="18"/>
                <w:lang w:val="mt-MT"/>
              </w:rPr>
              <w:t>biex tirranġa d-doża</w:t>
            </w:r>
          </w:p>
        </w:tc>
      </w:tr>
    </w:tbl>
    <w:p w14:paraId="6895B0AF" w14:textId="77777777" w:rsidR="00994623" w:rsidRPr="00D52177" w:rsidRDefault="00994623" w:rsidP="00A55173">
      <w:pPr>
        <w:tabs>
          <w:tab w:val="left" w:pos="567"/>
        </w:tabs>
        <w:spacing w:before="0"/>
        <w:ind w:left="567" w:firstLine="284"/>
        <w:jc w:val="left"/>
        <w:rPr>
          <w:sz w:val="18"/>
          <w:lang w:val="mt-MT"/>
        </w:rPr>
      </w:pPr>
    </w:p>
    <w:p w14:paraId="51A807E8" w14:textId="77777777" w:rsidR="00994623" w:rsidRPr="00D52177" w:rsidRDefault="00994623" w:rsidP="006D283D">
      <w:pPr>
        <w:keepNext/>
        <w:spacing w:before="0"/>
        <w:ind w:left="567" w:hanging="567"/>
        <w:jc w:val="left"/>
        <w:rPr>
          <w:sz w:val="22"/>
          <w:lang w:val="mt-MT"/>
        </w:rPr>
      </w:pPr>
      <w:r w:rsidRPr="00F3738E">
        <w:rPr>
          <w:b/>
          <w:sz w:val="22"/>
          <w:szCs w:val="22"/>
          <w:lang w:val="mt-MT"/>
        </w:rPr>
        <w:t>5.3.</w:t>
      </w:r>
      <w:r w:rsidRPr="00D52177">
        <w:rPr>
          <w:sz w:val="22"/>
          <w:szCs w:val="22"/>
          <w:lang w:val="mt-MT"/>
        </w:rPr>
        <w:t xml:space="preserve"> </w:t>
      </w:r>
      <w:r w:rsidRPr="00D52177">
        <w:rPr>
          <w:sz w:val="22"/>
          <w:szCs w:val="22"/>
          <w:lang w:val="mt-MT"/>
        </w:rPr>
        <w:tab/>
        <w:t xml:space="preserve">Issettja d-doża li kienet preskritta mit-tabib tiegħek </w:t>
      </w:r>
      <w:r w:rsidRPr="00D52177">
        <w:rPr>
          <w:sz w:val="22"/>
          <w:lang w:val="mt-MT"/>
        </w:rPr>
        <w:t xml:space="preserve">(fl-eżempju muri fil-figura, hija ta’ </w:t>
      </w:r>
      <w:r w:rsidRPr="00D52177">
        <w:rPr>
          <w:sz w:val="22"/>
          <w:szCs w:val="22"/>
          <w:lang w:val="mt-MT" w:eastAsia="de-DE"/>
        </w:rPr>
        <w:t>50</w:t>
      </w:r>
      <w:r w:rsidRPr="00D52177">
        <w:rPr>
          <w:sz w:val="22"/>
          <w:lang w:val="mt-MT"/>
        </w:rPr>
        <w:t> IU).</w:t>
      </w:r>
    </w:p>
    <w:p w14:paraId="3644436C" w14:textId="03E8CEA1" w:rsidR="00994623" w:rsidRPr="00D52177" w:rsidRDefault="00994623" w:rsidP="006D283D">
      <w:pPr>
        <w:keepNext/>
        <w:tabs>
          <w:tab w:val="left" w:pos="567"/>
        </w:tabs>
        <w:spacing w:before="0"/>
        <w:ind w:left="567" w:hanging="567"/>
        <w:jc w:val="center"/>
        <w:rPr>
          <w:sz w:val="22"/>
          <w:szCs w:val="22"/>
          <w:lang w:val="mt-MT"/>
        </w:rPr>
      </w:pPr>
    </w:p>
    <w:p w14:paraId="73DB4E8A" w14:textId="151DE4D5" w:rsidR="00994623" w:rsidRPr="00D52177" w:rsidRDefault="00911ECC" w:rsidP="00986352">
      <w:pPr>
        <w:tabs>
          <w:tab w:val="left" w:pos="567"/>
        </w:tabs>
        <w:spacing w:before="0"/>
        <w:ind w:left="567"/>
        <w:jc w:val="left"/>
        <w:rPr>
          <w:noProof/>
          <w:lang w:val="mt-MT" w:eastAsia="de-DE"/>
        </w:rPr>
      </w:pPr>
      <w:r w:rsidRPr="00D52177">
        <w:rPr>
          <w:noProof/>
          <w:lang w:val="mt-MT" w:eastAsia="de-DE"/>
        </w:rPr>
        <w:drawing>
          <wp:inline distT="0" distB="0" distL="0" distR="0" wp14:anchorId="678328C4" wp14:editId="10BF4745">
            <wp:extent cx="3644265" cy="1296670"/>
            <wp:effectExtent l="0" t="0" r="0" b="0"/>
            <wp:docPr id="7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0E8D6" w14:textId="77777777" w:rsidR="004C4EED" w:rsidRPr="00D52177" w:rsidRDefault="004C4EED" w:rsidP="00A55173">
      <w:pPr>
        <w:tabs>
          <w:tab w:val="left" w:pos="567"/>
        </w:tabs>
        <w:spacing w:before="0"/>
        <w:ind w:left="567" w:hanging="567"/>
        <w:jc w:val="left"/>
        <w:rPr>
          <w:sz w:val="22"/>
          <w:szCs w:val="22"/>
          <w:lang w:val="mt-MT"/>
        </w:rPr>
      </w:pPr>
    </w:p>
    <w:p w14:paraId="03D13861" w14:textId="77777777" w:rsidR="00994623" w:rsidRPr="00D52177" w:rsidRDefault="00994623" w:rsidP="00986352">
      <w:pPr>
        <w:autoSpaceDE w:val="0"/>
        <w:autoSpaceDN w:val="0"/>
        <w:spacing w:before="0"/>
        <w:ind w:left="1701" w:hanging="1134"/>
        <w:jc w:val="left"/>
        <w:rPr>
          <w:sz w:val="22"/>
          <w:szCs w:val="22"/>
          <w:lang w:val="mt-MT" w:eastAsia="de-DE"/>
        </w:rPr>
      </w:pPr>
      <w:r w:rsidRPr="00D52177">
        <w:rPr>
          <w:b/>
          <w:bCs/>
          <w:sz w:val="22"/>
          <w:szCs w:val="22"/>
          <w:lang w:val="mt-MT" w:eastAsia="hu-HU"/>
        </w:rPr>
        <w:t xml:space="preserve">Twissija: </w:t>
      </w:r>
      <w:r w:rsidRPr="00D52177">
        <w:rPr>
          <w:b/>
          <w:bCs/>
          <w:sz w:val="22"/>
          <w:szCs w:val="22"/>
          <w:lang w:val="mt-MT" w:eastAsia="hu-HU"/>
        </w:rPr>
        <w:tab/>
      </w:r>
      <w:r w:rsidRPr="00D52177">
        <w:rPr>
          <w:bCs/>
          <w:sz w:val="22"/>
          <w:szCs w:val="22"/>
          <w:lang w:val="mt-MT" w:eastAsia="hu-HU"/>
        </w:rPr>
        <w:t>Iċċekkja li t-Tieqa ta’ Rispons għad-Doża turi d-</w:t>
      </w:r>
      <w:r w:rsidRPr="00D52177">
        <w:rPr>
          <w:b/>
          <w:bCs/>
          <w:sz w:val="22"/>
          <w:szCs w:val="22"/>
          <w:lang w:val="mt-MT" w:eastAsia="hu-HU"/>
        </w:rPr>
        <w:t>doża preskritta kollha</w:t>
      </w:r>
      <w:r w:rsidRPr="00D52177">
        <w:rPr>
          <w:bCs/>
          <w:sz w:val="22"/>
          <w:szCs w:val="22"/>
          <w:lang w:val="mt-MT" w:eastAsia="hu-HU"/>
        </w:rPr>
        <w:t xml:space="preserve"> tiegħek </w:t>
      </w:r>
      <w:r w:rsidRPr="00D52177">
        <w:rPr>
          <w:sz w:val="22"/>
          <w:szCs w:val="22"/>
          <w:lang w:val="mt-MT" w:eastAsia="de-DE"/>
        </w:rPr>
        <w:t>qabel ma tgħaddi għall-pass li jmiss.</w:t>
      </w:r>
    </w:p>
    <w:p w14:paraId="0C6CA487" w14:textId="77777777" w:rsidR="00994623" w:rsidRPr="00D52177" w:rsidRDefault="00994623" w:rsidP="00A55173">
      <w:pPr>
        <w:tabs>
          <w:tab w:val="left" w:pos="567"/>
        </w:tabs>
        <w:spacing w:before="0"/>
        <w:ind w:left="567" w:hanging="567"/>
        <w:jc w:val="left"/>
        <w:rPr>
          <w:sz w:val="22"/>
          <w:lang w:val="mt-MT"/>
        </w:rPr>
      </w:pPr>
    </w:p>
    <w:p w14:paraId="3EF086DD" w14:textId="77777777" w:rsidR="00994623" w:rsidRPr="00D52177" w:rsidRDefault="00994623" w:rsidP="00A55173">
      <w:pPr>
        <w:tabs>
          <w:tab w:val="left" w:pos="567"/>
        </w:tabs>
        <w:spacing w:before="0"/>
        <w:ind w:left="567" w:hanging="567"/>
        <w:jc w:val="left"/>
        <w:rPr>
          <w:sz w:val="22"/>
          <w:lang w:val="mt-MT"/>
        </w:rPr>
      </w:pPr>
    </w:p>
    <w:p w14:paraId="2C72B27D" w14:textId="77777777" w:rsidR="00994623" w:rsidRPr="00D52177" w:rsidRDefault="00994623" w:rsidP="00A55173">
      <w:pPr>
        <w:keepNext/>
        <w:pBdr>
          <w:bottom w:val="single" w:sz="4" w:space="1" w:color="auto"/>
        </w:pBdr>
        <w:tabs>
          <w:tab w:val="left" w:pos="567"/>
        </w:tabs>
        <w:spacing w:before="0"/>
        <w:ind w:left="567" w:hanging="567"/>
        <w:jc w:val="left"/>
        <w:rPr>
          <w:lang w:val="mt-MT"/>
        </w:rPr>
      </w:pPr>
      <w:r w:rsidRPr="00D52177">
        <w:rPr>
          <w:b/>
          <w:sz w:val="22"/>
          <w:lang w:val="mt-MT"/>
        </w:rPr>
        <w:t>6.</w:t>
      </w:r>
      <w:r w:rsidR="00171EF9" w:rsidRPr="00D52177">
        <w:rPr>
          <w:b/>
          <w:sz w:val="22"/>
          <w:lang w:val="mt-MT"/>
        </w:rPr>
        <w:t xml:space="preserve"> </w:t>
      </w:r>
      <w:r w:rsidR="00986352">
        <w:rPr>
          <w:b/>
          <w:sz w:val="22"/>
          <w:lang w:val="mt-MT"/>
        </w:rPr>
        <w:tab/>
      </w:r>
      <w:r w:rsidRPr="00D52177">
        <w:rPr>
          <w:b/>
          <w:sz w:val="22"/>
          <w:lang w:val="mt-MT"/>
        </w:rPr>
        <w:t>Kif tinjetta d-doża</w:t>
      </w:r>
    </w:p>
    <w:p w14:paraId="473635F5" w14:textId="6F01C6B2" w:rsidR="00994623" w:rsidRPr="00D52177" w:rsidRDefault="00994623" w:rsidP="00A55173">
      <w:pPr>
        <w:keepNext/>
        <w:autoSpaceDE w:val="0"/>
        <w:autoSpaceDN w:val="0"/>
        <w:spacing w:before="0"/>
        <w:ind w:left="426" w:hanging="426"/>
        <w:jc w:val="left"/>
        <w:rPr>
          <w:sz w:val="22"/>
          <w:lang w:val="mt-MT"/>
        </w:rPr>
      </w:pPr>
    </w:p>
    <w:tbl>
      <w:tblPr>
        <w:tblW w:w="5001" w:type="pct"/>
        <w:tblLayout w:type="fixed"/>
        <w:tblLook w:val="04A0" w:firstRow="1" w:lastRow="0" w:firstColumn="1" w:lastColumn="0" w:noHBand="0" w:noVBand="1"/>
      </w:tblPr>
      <w:tblGrid>
        <w:gridCol w:w="5671"/>
        <w:gridCol w:w="1987"/>
        <w:gridCol w:w="566"/>
        <w:gridCol w:w="849"/>
      </w:tblGrid>
      <w:tr w:rsidR="00A47CEA" w:rsidRPr="00D52177" w14:paraId="4CFF1ADB" w14:textId="77777777" w:rsidTr="00CF74C4">
        <w:tc>
          <w:tcPr>
            <w:tcW w:w="3124" w:type="pct"/>
          </w:tcPr>
          <w:p w14:paraId="05C0DBF6" w14:textId="77777777" w:rsidR="00A47CEA" w:rsidRPr="00D52177" w:rsidRDefault="00A47CEA" w:rsidP="00986352">
            <w:pPr>
              <w:autoSpaceDE w:val="0"/>
              <w:autoSpaceDN w:val="0"/>
              <w:spacing w:before="0"/>
              <w:ind w:left="462" w:hanging="570"/>
              <w:jc w:val="left"/>
              <w:rPr>
                <w:sz w:val="22"/>
                <w:szCs w:val="22"/>
                <w:lang w:val="mt-MT" w:eastAsia="de-DE"/>
              </w:rPr>
            </w:pPr>
            <w:r w:rsidRPr="00D52177">
              <w:rPr>
                <w:b/>
                <w:sz w:val="22"/>
                <w:szCs w:val="22"/>
                <w:lang w:val="mt-MT"/>
              </w:rPr>
              <w:t>6.1.</w:t>
            </w:r>
            <w:r w:rsidRPr="00D52177">
              <w:rPr>
                <w:sz w:val="22"/>
                <w:szCs w:val="22"/>
                <w:lang w:val="mt-MT"/>
              </w:rPr>
              <w:t xml:space="preserve"> </w:t>
            </w:r>
            <w:r w:rsidRPr="00D52177">
              <w:rPr>
                <w:sz w:val="22"/>
                <w:szCs w:val="22"/>
                <w:lang w:val="mt-MT"/>
              </w:rPr>
              <w:tab/>
              <w:t>Agħżel sit għall-injezzjoni fil-parti li t-tabib jew l-ispiżjar tiegħek qalulek biex tagħti l-injezzjoni</w:t>
            </w:r>
            <w:r w:rsidRPr="00D52177">
              <w:rPr>
                <w:sz w:val="22"/>
                <w:szCs w:val="22"/>
                <w:lang w:val="mt-MT" w:eastAsia="de-DE"/>
              </w:rPr>
              <w:t>.</w:t>
            </w:r>
          </w:p>
          <w:p w14:paraId="52C32BAE" w14:textId="77777777" w:rsidR="00A47CEA" w:rsidRPr="00D52177" w:rsidRDefault="00A47CEA" w:rsidP="00986352">
            <w:pPr>
              <w:autoSpaceDE w:val="0"/>
              <w:autoSpaceDN w:val="0"/>
              <w:spacing w:before="0"/>
              <w:ind w:left="462"/>
              <w:rPr>
                <w:lang w:val="mt-MT" w:eastAsia="de-DE"/>
              </w:rPr>
            </w:pPr>
            <w:r w:rsidRPr="00D52177">
              <w:rPr>
                <w:sz w:val="22"/>
                <w:szCs w:val="22"/>
                <w:lang w:val="mt-MT" w:eastAsia="de-DE"/>
              </w:rPr>
              <w:t>Biex tnaqqas l-irritazzjoni tal-ġilda, agħżel sit tal-injezzjoni differenti kuljum.</w:t>
            </w:r>
          </w:p>
        </w:tc>
        <w:tc>
          <w:tcPr>
            <w:tcW w:w="1095" w:type="pct"/>
          </w:tcPr>
          <w:p w14:paraId="246F9EB6" w14:textId="27864A7B" w:rsidR="00A47CEA" w:rsidRPr="00D52177" w:rsidRDefault="00911ECC" w:rsidP="00A47CEA">
            <w:pPr>
              <w:autoSpaceDE w:val="0"/>
              <w:autoSpaceDN w:val="0"/>
              <w:spacing w:before="0"/>
              <w:rPr>
                <w:lang w:val="mt-MT"/>
              </w:rPr>
            </w:pPr>
            <w:r w:rsidRPr="00D52177">
              <w:rPr>
                <w:noProof/>
                <w:lang w:val="mt-MT" w:eastAsia="de-DE"/>
              </w:rPr>
              <w:drawing>
                <wp:inline distT="0" distB="0" distL="0" distR="0" wp14:anchorId="2DBFCDA2" wp14:editId="0F75D921">
                  <wp:extent cx="1057910" cy="702945"/>
                  <wp:effectExtent l="0" t="0" r="0" b="0"/>
                  <wp:docPr id="7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910" cy="702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" w:type="pct"/>
            <w:gridSpan w:val="2"/>
            <w:vAlign w:val="center"/>
          </w:tcPr>
          <w:p w14:paraId="69286031" w14:textId="1DC5997D" w:rsidR="00A47CEA" w:rsidRPr="00D52177" w:rsidRDefault="00CF74C4" w:rsidP="00CF74C4">
            <w:pPr>
              <w:spacing w:before="0"/>
              <w:jc w:val="center"/>
              <w:rPr>
                <w:lang w:val="mt-MT"/>
              </w:rPr>
            </w:pPr>
            <w:r w:rsidRPr="00F3738E">
              <w:rPr>
                <w:noProof/>
                <w:sz w:val="18"/>
                <w:szCs w:val="18"/>
                <w:lang w:val="mt-MT" w:eastAsia="de-DE"/>
              </w:rPr>
              <w:t>Żona fejn tinjetta</w:t>
            </w:r>
          </w:p>
        </w:tc>
      </w:tr>
      <w:tr w:rsidR="00A47CEA" w:rsidRPr="00CF74C4" w14:paraId="6110BF45" w14:textId="77777777" w:rsidTr="00CF74C4">
        <w:trPr>
          <w:trHeight w:val="1026"/>
        </w:trPr>
        <w:tc>
          <w:tcPr>
            <w:tcW w:w="4532" w:type="pct"/>
            <w:gridSpan w:val="3"/>
          </w:tcPr>
          <w:p w14:paraId="71B62257" w14:textId="77777777" w:rsidR="00A47CEA" w:rsidRPr="00D52177" w:rsidRDefault="00A47CEA" w:rsidP="00986352">
            <w:pPr>
              <w:autoSpaceDE w:val="0"/>
              <w:autoSpaceDN w:val="0"/>
              <w:spacing w:before="0"/>
              <w:ind w:left="462" w:hanging="570"/>
              <w:jc w:val="left"/>
              <w:rPr>
                <w:sz w:val="22"/>
                <w:szCs w:val="22"/>
                <w:lang w:val="mt-MT"/>
              </w:rPr>
            </w:pPr>
            <w:r w:rsidRPr="00F3738E">
              <w:rPr>
                <w:b/>
                <w:sz w:val="22"/>
                <w:szCs w:val="22"/>
                <w:lang w:val="mt-MT"/>
              </w:rPr>
              <w:t>6.2.</w:t>
            </w:r>
            <w:r w:rsidRPr="00D52177">
              <w:rPr>
                <w:sz w:val="22"/>
                <w:szCs w:val="22"/>
                <w:lang w:val="mt-MT"/>
              </w:rPr>
              <w:t xml:space="preserve"> </w:t>
            </w:r>
            <w:r w:rsidRPr="00D52177">
              <w:rPr>
                <w:sz w:val="22"/>
                <w:szCs w:val="22"/>
                <w:lang w:val="mt-MT"/>
              </w:rPr>
              <w:tab/>
              <w:t>Naddaf il-ġilda billi timsaħha b’swab tal-alkoħol.</w:t>
            </w:r>
          </w:p>
          <w:p w14:paraId="73505B30" w14:textId="77777777" w:rsidR="00A47CEA" w:rsidRPr="00D52177" w:rsidRDefault="00A47CEA" w:rsidP="00986352">
            <w:pPr>
              <w:autoSpaceDE w:val="0"/>
              <w:autoSpaceDN w:val="0"/>
              <w:spacing w:before="0"/>
              <w:ind w:left="462" w:hanging="570"/>
              <w:jc w:val="left"/>
              <w:rPr>
                <w:sz w:val="22"/>
                <w:szCs w:val="22"/>
                <w:lang w:val="mt-MT"/>
              </w:rPr>
            </w:pPr>
            <w:r w:rsidRPr="00F3738E">
              <w:rPr>
                <w:b/>
                <w:sz w:val="22"/>
                <w:szCs w:val="22"/>
                <w:lang w:val="mt-MT"/>
              </w:rPr>
              <w:t>6.3.</w:t>
            </w:r>
            <w:r w:rsidRPr="00D52177">
              <w:rPr>
                <w:sz w:val="22"/>
                <w:szCs w:val="22"/>
                <w:lang w:val="mt-MT"/>
              </w:rPr>
              <w:t xml:space="preserve"> </w:t>
            </w:r>
            <w:r w:rsidRPr="00D52177">
              <w:rPr>
                <w:sz w:val="22"/>
                <w:szCs w:val="22"/>
                <w:lang w:val="mt-MT"/>
              </w:rPr>
              <w:tab/>
              <w:t>Iċċekkja għal darb’oħra li t-Tieqa ta’ Rispons għad-Doża qiegħda turi d-doża t-tajba.</w:t>
            </w:r>
          </w:p>
          <w:p w14:paraId="6CC73CBE" w14:textId="080BB385" w:rsidR="00A47CEA" w:rsidRPr="00D52177" w:rsidRDefault="004C4EED" w:rsidP="00F3738E">
            <w:pPr>
              <w:autoSpaceDE w:val="0"/>
              <w:autoSpaceDN w:val="0"/>
              <w:spacing w:before="0"/>
              <w:ind w:left="-104"/>
              <w:jc w:val="left"/>
              <w:rPr>
                <w:sz w:val="22"/>
                <w:szCs w:val="22"/>
                <w:lang w:val="mt-MT"/>
              </w:rPr>
            </w:pPr>
            <w:r w:rsidRPr="00F3738E">
              <w:rPr>
                <w:b/>
                <w:sz w:val="22"/>
                <w:szCs w:val="22"/>
                <w:lang w:val="mt-MT"/>
              </w:rPr>
              <w:t>6.4</w:t>
            </w:r>
            <w:r w:rsidRPr="00D52177">
              <w:rPr>
                <w:sz w:val="22"/>
                <w:szCs w:val="22"/>
                <w:lang w:val="mt-MT"/>
              </w:rPr>
              <w:t xml:space="preserve">. </w:t>
            </w:r>
            <w:r w:rsidR="00986352">
              <w:rPr>
                <w:sz w:val="22"/>
                <w:szCs w:val="22"/>
                <w:lang w:val="mt-MT"/>
              </w:rPr>
              <w:tab/>
            </w:r>
            <w:r w:rsidR="00A47CEA" w:rsidRPr="00D52177">
              <w:rPr>
                <w:sz w:val="22"/>
                <w:szCs w:val="22"/>
                <w:lang w:val="mt-MT"/>
              </w:rPr>
              <w:t>Injetta d-doża kif għallmek tagħmel it-tabib jew l-ispiżjar tiegħek.</w:t>
            </w:r>
          </w:p>
        </w:tc>
        <w:tc>
          <w:tcPr>
            <w:tcW w:w="468" w:type="pct"/>
          </w:tcPr>
          <w:p w14:paraId="32722C0D" w14:textId="77777777" w:rsidR="00A47CEA" w:rsidRPr="00D52177" w:rsidRDefault="00A47CEA" w:rsidP="00A47CEA">
            <w:pPr>
              <w:autoSpaceDE w:val="0"/>
              <w:autoSpaceDN w:val="0"/>
              <w:spacing w:before="0"/>
              <w:jc w:val="left"/>
              <w:rPr>
                <w:lang w:val="mt-MT"/>
              </w:rPr>
            </w:pPr>
          </w:p>
        </w:tc>
      </w:tr>
      <w:tr w:rsidR="00A47CEA" w:rsidRPr="00D52177" w14:paraId="1E2E8B28" w14:textId="77777777" w:rsidTr="00CF74C4">
        <w:tc>
          <w:tcPr>
            <w:tcW w:w="3125" w:type="pct"/>
          </w:tcPr>
          <w:p w14:paraId="5A869E05" w14:textId="77777777" w:rsidR="00A47CEA" w:rsidRPr="00D52177" w:rsidRDefault="00A47CEA" w:rsidP="00986352">
            <w:pPr>
              <w:numPr>
                <w:ilvl w:val="0"/>
                <w:numId w:val="47"/>
              </w:numPr>
              <w:adjustRightInd w:val="0"/>
              <w:spacing w:before="0"/>
              <w:ind w:left="1171" w:hanging="567"/>
              <w:jc w:val="left"/>
              <w:rPr>
                <w:lang w:val="mt-MT"/>
              </w:rPr>
            </w:pPr>
            <w:r w:rsidRPr="00D52177">
              <w:rPr>
                <w:sz w:val="22"/>
                <w:szCs w:val="22"/>
                <w:lang w:val="mt-MT" w:eastAsia="de-DE"/>
              </w:rPr>
              <w:t>Bil-mod agħfas il-labra ġol-ġilda kompletament (1).</w:t>
            </w:r>
          </w:p>
          <w:p w14:paraId="4DEACD45" w14:textId="77777777" w:rsidR="00A47CEA" w:rsidRPr="00D52177" w:rsidRDefault="00A47CEA" w:rsidP="00F3738E">
            <w:pPr>
              <w:autoSpaceDE w:val="0"/>
              <w:autoSpaceDN w:val="0"/>
              <w:adjustRightInd w:val="0"/>
              <w:spacing w:before="0"/>
              <w:ind w:left="568"/>
              <w:jc w:val="left"/>
              <w:rPr>
                <w:lang w:val="mt-MT"/>
              </w:rPr>
            </w:pPr>
          </w:p>
        </w:tc>
        <w:tc>
          <w:tcPr>
            <w:tcW w:w="1875" w:type="pct"/>
            <w:gridSpan w:val="3"/>
          </w:tcPr>
          <w:p w14:paraId="5D86F9EB" w14:textId="0EA74A4B" w:rsidR="00DC29F9" w:rsidRPr="00D52177" w:rsidRDefault="00911ECC" w:rsidP="00A47CEA">
            <w:pPr>
              <w:tabs>
                <w:tab w:val="left" w:pos="567"/>
              </w:tabs>
              <w:spacing w:before="0"/>
              <w:rPr>
                <w:lang w:val="mt-MT"/>
              </w:rPr>
            </w:pPr>
            <w:r w:rsidRPr="00D52177">
              <w:rPr>
                <w:noProof/>
                <w:lang w:val="mt-MT" w:eastAsia="de-DE"/>
              </w:rPr>
              <w:drawing>
                <wp:inline distT="0" distB="0" distL="0" distR="0" wp14:anchorId="53E23AE1" wp14:editId="2607A73B">
                  <wp:extent cx="1924050" cy="1009650"/>
                  <wp:effectExtent l="0" t="0" r="0" b="0"/>
                  <wp:docPr id="7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CEA" w:rsidRPr="00D52177" w14:paraId="54239655" w14:textId="77777777" w:rsidTr="00CF74C4">
        <w:tc>
          <w:tcPr>
            <w:tcW w:w="3125" w:type="pct"/>
          </w:tcPr>
          <w:p w14:paraId="7A9D4EC0" w14:textId="77777777" w:rsidR="00DC29F9" w:rsidRPr="00F3738E" w:rsidRDefault="00986352" w:rsidP="00986352">
            <w:pPr>
              <w:numPr>
                <w:ilvl w:val="0"/>
                <w:numId w:val="47"/>
              </w:numPr>
              <w:adjustRightInd w:val="0"/>
              <w:spacing w:before="0"/>
              <w:ind w:left="1029" w:hanging="567"/>
              <w:jc w:val="left"/>
              <w:rPr>
                <w:sz w:val="22"/>
                <w:szCs w:val="22"/>
                <w:lang w:val="mt-MT" w:eastAsia="de-DE"/>
              </w:rPr>
            </w:pPr>
            <w:r>
              <w:rPr>
                <w:b/>
                <w:sz w:val="22"/>
                <w:szCs w:val="22"/>
                <w:lang w:val="mt-MT" w:eastAsia="de-DE"/>
              </w:rPr>
              <w:tab/>
            </w:r>
            <w:r w:rsidR="00DC29F9" w:rsidRPr="00F3738E">
              <w:rPr>
                <w:b/>
                <w:sz w:val="22"/>
                <w:szCs w:val="22"/>
                <w:lang w:val="mt-MT" w:eastAsia="de-DE"/>
              </w:rPr>
              <w:t xml:space="preserve">Agħfas il-buttuna tad-doża kemm ittik </w:t>
            </w:r>
            <w:r w:rsidR="00DC29F9" w:rsidRPr="00F3738E">
              <w:rPr>
                <w:sz w:val="22"/>
                <w:szCs w:val="22"/>
                <w:lang w:val="mt-MT" w:eastAsia="de-DE"/>
              </w:rPr>
              <w:t xml:space="preserve">u </w:t>
            </w:r>
            <w:r w:rsidR="00DC29F9" w:rsidRPr="00D52177">
              <w:rPr>
                <w:sz w:val="22"/>
                <w:szCs w:val="22"/>
                <w:lang w:val="mt-MT" w:eastAsia="de-DE"/>
              </w:rPr>
              <w:t>żommha biex tagħti l-injezzjoni kollha.</w:t>
            </w:r>
          </w:p>
          <w:p w14:paraId="7FE3180D" w14:textId="77777777" w:rsidR="00A47CEA" w:rsidRPr="00D52177" w:rsidRDefault="00A47CEA" w:rsidP="00986352">
            <w:pPr>
              <w:numPr>
                <w:ilvl w:val="0"/>
                <w:numId w:val="47"/>
              </w:numPr>
              <w:tabs>
                <w:tab w:val="left" w:pos="1029"/>
              </w:tabs>
              <w:adjustRightInd w:val="0"/>
              <w:spacing w:before="0"/>
              <w:ind w:left="1029" w:hanging="567"/>
              <w:jc w:val="left"/>
              <w:rPr>
                <w:sz w:val="22"/>
                <w:szCs w:val="22"/>
                <w:lang w:val="mt-MT" w:eastAsia="de-DE"/>
              </w:rPr>
            </w:pPr>
            <w:r w:rsidRPr="00D52177">
              <w:rPr>
                <w:sz w:val="22"/>
                <w:szCs w:val="22"/>
                <w:lang w:val="mt-MT" w:eastAsia="de-DE"/>
              </w:rPr>
              <w:t>Żomm il-pum tond li jissettja d-doża ’l isfel għal tal-anqas 5 sekondi biex tiżgura li tinjetta d-doża kollha (2). Aktar ma d-doża tkun kbira, aktar se tieħu ħin biex tiġi injettata.</w:t>
            </w:r>
          </w:p>
          <w:p w14:paraId="461EB81D" w14:textId="52B2F912" w:rsidR="00A47CEA" w:rsidRPr="00D52177" w:rsidRDefault="00986352" w:rsidP="00986352">
            <w:pPr>
              <w:numPr>
                <w:ilvl w:val="0"/>
                <w:numId w:val="47"/>
              </w:numPr>
              <w:adjustRightInd w:val="0"/>
              <w:spacing w:before="0"/>
              <w:ind w:left="1029" w:hanging="567"/>
              <w:jc w:val="left"/>
              <w:rPr>
                <w:sz w:val="22"/>
                <w:szCs w:val="22"/>
                <w:lang w:val="mt-MT" w:eastAsia="de-DE"/>
              </w:rPr>
            </w:pPr>
            <w:r>
              <w:rPr>
                <w:sz w:val="22"/>
                <w:szCs w:val="22"/>
                <w:lang w:val="mt-MT" w:eastAsia="de-DE"/>
              </w:rPr>
              <w:lastRenderedPageBreak/>
              <w:tab/>
            </w:r>
            <w:r w:rsidR="00A47CEA" w:rsidRPr="00D52177">
              <w:rPr>
                <w:sz w:val="22"/>
                <w:szCs w:val="22"/>
                <w:lang w:val="mt-MT" w:eastAsia="de-DE"/>
              </w:rPr>
              <w:t>In-numru tad-doża murija fit-Tieqa ta’ Rispons għad-Doża ser jerġa’ jeqleb għal </w:t>
            </w:r>
            <w:r w:rsidR="00C90A1F" w:rsidRPr="00D52177">
              <w:rPr>
                <w:sz w:val="22"/>
                <w:szCs w:val="22"/>
                <w:lang w:val="mt-MT" w:eastAsia="de-DE"/>
              </w:rPr>
              <w:t>“0”</w:t>
            </w:r>
            <w:r w:rsidR="00A47CEA" w:rsidRPr="00D52177">
              <w:rPr>
                <w:sz w:val="22"/>
                <w:szCs w:val="22"/>
                <w:lang w:val="mt-MT" w:eastAsia="de-DE"/>
              </w:rPr>
              <w:t>.</w:t>
            </w:r>
          </w:p>
          <w:p w14:paraId="00586696" w14:textId="77777777" w:rsidR="00A47CEA" w:rsidRPr="00D52177" w:rsidRDefault="00A47CEA" w:rsidP="00A47CEA">
            <w:pPr>
              <w:tabs>
                <w:tab w:val="left" w:pos="567"/>
              </w:tabs>
              <w:spacing w:before="0"/>
              <w:jc w:val="left"/>
              <w:rPr>
                <w:sz w:val="22"/>
                <w:szCs w:val="22"/>
                <w:lang w:val="mt-MT"/>
              </w:rPr>
            </w:pPr>
          </w:p>
        </w:tc>
        <w:tc>
          <w:tcPr>
            <w:tcW w:w="1875" w:type="pct"/>
            <w:gridSpan w:val="3"/>
          </w:tcPr>
          <w:p w14:paraId="5A6447CE" w14:textId="370A0161" w:rsidR="00A47CEA" w:rsidRPr="00D52177" w:rsidRDefault="00911ECC" w:rsidP="00A47CEA">
            <w:pPr>
              <w:tabs>
                <w:tab w:val="left" w:pos="567"/>
              </w:tabs>
              <w:spacing w:before="0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noProof/>
                <w:lang w:val="mt-MT" w:eastAsia="de-DE"/>
              </w:rPr>
              <w:lastRenderedPageBreak/>
              <w:drawing>
                <wp:inline distT="0" distB="0" distL="0" distR="0" wp14:anchorId="0D3BA879" wp14:editId="6E26B730">
                  <wp:extent cx="1992630" cy="1023620"/>
                  <wp:effectExtent l="0" t="0" r="0" b="0"/>
                  <wp:docPr id="79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2630" cy="102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CEA" w:rsidRPr="00D52177" w14:paraId="0B20CB7E" w14:textId="77777777" w:rsidTr="00CF74C4">
        <w:tc>
          <w:tcPr>
            <w:tcW w:w="3125" w:type="pct"/>
          </w:tcPr>
          <w:p w14:paraId="744B23B3" w14:textId="77777777" w:rsidR="00A47CEA" w:rsidRPr="00D52177" w:rsidRDefault="00986352" w:rsidP="00986352">
            <w:pPr>
              <w:numPr>
                <w:ilvl w:val="0"/>
                <w:numId w:val="48"/>
              </w:numPr>
              <w:adjustRightInd w:val="0"/>
              <w:spacing w:before="0"/>
              <w:ind w:left="1029" w:hanging="567"/>
              <w:jc w:val="left"/>
              <w:rPr>
                <w:sz w:val="22"/>
                <w:szCs w:val="22"/>
                <w:lang w:val="mt-MT"/>
              </w:rPr>
            </w:pPr>
            <w:r>
              <w:rPr>
                <w:sz w:val="22"/>
                <w:szCs w:val="22"/>
                <w:lang w:val="mt-MT"/>
              </w:rPr>
              <w:tab/>
            </w:r>
            <w:r w:rsidR="00A47CEA" w:rsidRPr="00D52177">
              <w:rPr>
                <w:sz w:val="22"/>
                <w:szCs w:val="22"/>
                <w:lang w:val="mt-MT"/>
              </w:rPr>
              <w:t>Wara tal-anqas 5 sekondi, iġbed il-labra ’l barra mill-ġilda filwaqt li żżomm il-pum tond li jissettja d-doża magħfus ’l isfel (3).</w:t>
            </w:r>
          </w:p>
          <w:p w14:paraId="01A58EA8" w14:textId="77777777" w:rsidR="00A47CEA" w:rsidRPr="00D52177" w:rsidRDefault="00986352" w:rsidP="00986352">
            <w:pPr>
              <w:numPr>
                <w:ilvl w:val="0"/>
                <w:numId w:val="48"/>
              </w:numPr>
              <w:adjustRightInd w:val="0"/>
              <w:spacing w:before="0"/>
              <w:ind w:left="1029" w:hanging="567"/>
              <w:jc w:val="left"/>
              <w:rPr>
                <w:sz w:val="22"/>
                <w:szCs w:val="22"/>
                <w:lang w:val="mt-MT"/>
              </w:rPr>
            </w:pPr>
            <w:r>
              <w:rPr>
                <w:sz w:val="22"/>
                <w:szCs w:val="22"/>
                <w:lang w:val="mt-MT"/>
              </w:rPr>
              <w:tab/>
            </w:r>
            <w:r w:rsidR="00A47CEA" w:rsidRPr="00D52177">
              <w:rPr>
                <w:sz w:val="22"/>
                <w:szCs w:val="22"/>
                <w:lang w:val="mt-MT"/>
              </w:rPr>
              <w:t>Itlaq il-pum tond li jissettja d-doża.</w:t>
            </w:r>
          </w:p>
        </w:tc>
        <w:tc>
          <w:tcPr>
            <w:tcW w:w="1875" w:type="pct"/>
            <w:gridSpan w:val="3"/>
          </w:tcPr>
          <w:p w14:paraId="475E63A0" w14:textId="35C5A21E" w:rsidR="00A47CEA" w:rsidRPr="00D52177" w:rsidRDefault="00911ECC" w:rsidP="00A47CEA">
            <w:pPr>
              <w:tabs>
                <w:tab w:val="left" w:pos="567"/>
              </w:tabs>
              <w:spacing w:before="0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noProof/>
                <w:lang w:val="mt-MT" w:eastAsia="de-DE"/>
              </w:rPr>
              <w:drawing>
                <wp:inline distT="0" distB="0" distL="0" distR="0" wp14:anchorId="44BAEC45" wp14:editId="12667E57">
                  <wp:extent cx="2169795" cy="1269365"/>
                  <wp:effectExtent l="0" t="0" r="0" b="0"/>
                  <wp:docPr id="80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9795" cy="1269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2B61F7" w14:textId="77777777" w:rsidR="00994623" w:rsidRPr="00D52177" w:rsidRDefault="00994623" w:rsidP="00986352">
      <w:pPr>
        <w:spacing w:before="0"/>
        <w:ind w:left="1701" w:hanging="1134"/>
        <w:jc w:val="left"/>
        <w:rPr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Twissija:</w:t>
      </w:r>
      <w:r w:rsidRPr="00D52177">
        <w:rPr>
          <w:sz w:val="22"/>
          <w:szCs w:val="22"/>
          <w:lang w:val="mt-MT"/>
        </w:rPr>
        <w:t xml:space="preserve"> Dejjem kun żgur li tuża labra ġdida għal kull injezzjoni.</w:t>
      </w:r>
      <w:r w:rsidR="00DC29F9" w:rsidRPr="00D52177">
        <w:rPr>
          <w:noProof/>
          <w:lang w:val="mt-MT" w:eastAsia="de-DE"/>
        </w:rPr>
        <w:t xml:space="preserve"> </w:t>
      </w:r>
    </w:p>
    <w:p w14:paraId="0F59F542" w14:textId="77777777" w:rsidR="00994623" w:rsidRPr="00D52177" w:rsidRDefault="00994623" w:rsidP="00A55173">
      <w:pPr>
        <w:tabs>
          <w:tab w:val="left" w:pos="567"/>
        </w:tabs>
        <w:spacing w:before="0"/>
        <w:ind w:left="567" w:hanging="567"/>
        <w:jc w:val="left"/>
        <w:rPr>
          <w:sz w:val="22"/>
          <w:lang w:val="mt-MT"/>
        </w:rPr>
      </w:pPr>
    </w:p>
    <w:p w14:paraId="0922A51E" w14:textId="77777777" w:rsidR="00994623" w:rsidRPr="00D52177" w:rsidRDefault="00994623" w:rsidP="00A55173">
      <w:pPr>
        <w:tabs>
          <w:tab w:val="left" w:pos="567"/>
        </w:tabs>
        <w:spacing w:before="0"/>
        <w:ind w:left="567" w:hanging="567"/>
        <w:jc w:val="left"/>
        <w:rPr>
          <w:sz w:val="22"/>
          <w:lang w:val="mt-MT"/>
        </w:rPr>
      </w:pPr>
    </w:p>
    <w:p w14:paraId="112535F6" w14:textId="77777777" w:rsidR="00994623" w:rsidRPr="00D52177" w:rsidRDefault="00994623" w:rsidP="00A55173">
      <w:pPr>
        <w:keepNext/>
        <w:pBdr>
          <w:bottom w:val="single" w:sz="4" w:space="1" w:color="auto"/>
        </w:pBdr>
        <w:tabs>
          <w:tab w:val="left" w:pos="567"/>
        </w:tabs>
        <w:spacing w:before="0"/>
        <w:ind w:left="567" w:hanging="567"/>
        <w:jc w:val="left"/>
        <w:rPr>
          <w:b/>
          <w:sz w:val="22"/>
          <w:lang w:val="mt-MT"/>
        </w:rPr>
      </w:pPr>
      <w:r w:rsidRPr="00D52177">
        <w:rPr>
          <w:b/>
          <w:sz w:val="22"/>
          <w:lang w:val="mt-MT"/>
        </w:rPr>
        <w:t>7.</w:t>
      </w:r>
      <w:r w:rsidR="00171EF9" w:rsidRPr="00D52177">
        <w:rPr>
          <w:b/>
          <w:sz w:val="22"/>
          <w:lang w:val="mt-MT"/>
        </w:rPr>
        <w:t xml:space="preserve"> </w:t>
      </w:r>
      <w:r w:rsidR="00986352">
        <w:rPr>
          <w:b/>
          <w:sz w:val="22"/>
          <w:lang w:val="mt-MT"/>
        </w:rPr>
        <w:tab/>
      </w:r>
      <w:r w:rsidRPr="00D52177">
        <w:rPr>
          <w:b/>
          <w:sz w:val="22"/>
          <w:lang w:val="mt-MT"/>
        </w:rPr>
        <w:t>Wara l-injezzjoni</w:t>
      </w:r>
    </w:p>
    <w:p w14:paraId="5B93CB79" w14:textId="77777777" w:rsidR="00994623" w:rsidRPr="00D52177" w:rsidRDefault="00994623" w:rsidP="00A55173">
      <w:pPr>
        <w:keepNext/>
        <w:tabs>
          <w:tab w:val="left" w:pos="567"/>
        </w:tabs>
        <w:spacing w:before="0"/>
        <w:ind w:left="567" w:hanging="567"/>
        <w:jc w:val="left"/>
        <w:rPr>
          <w:sz w:val="22"/>
          <w:lang w:val="mt-MT"/>
        </w:rPr>
      </w:pPr>
    </w:p>
    <w:p w14:paraId="4FF1C822" w14:textId="456128B1" w:rsidR="00994623" w:rsidRPr="00D52177" w:rsidRDefault="00994623" w:rsidP="00986352">
      <w:pPr>
        <w:keepNext/>
        <w:spacing w:before="0"/>
        <w:ind w:left="567" w:hanging="567"/>
        <w:jc w:val="left"/>
        <w:rPr>
          <w:b/>
          <w:bCs/>
          <w:sz w:val="22"/>
          <w:lang w:val="mt-MT"/>
        </w:rPr>
      </w:pPr>
      <w:r w:rsidRPr="00D52177">
        <w:rPr>
          <w:b/>
          <w:bCs/>
          <w:sz w:val="22"/>
          <w:lang w:val="mt-MT"/>
        </w:rPr>
        <w:t>7.1</w:t>
      </w:r>
      <w:r w:rsidRPr="00D52177">
        <w:rPr>
          <w:b/>
          <w:bCs/>
          <w:sz w:val="22"/>
          <w:szCs w:val="22"/>
          <w:lang w:val="mt-MT"/>
        </w:rPr>
        <w:t>.</w:t>
      </w:r>
      <w:r w:rsidRPr="00D52177">
        <w:rPr>
          <w:b/>
          <w:bCs/>
          <w:sz w:val="22"/>
          <w:szCs w:val="22"/>
          <w:lang w:val="mt-MT"/>
        </w:rPr>
        <w:tab/>
        <w:t>Iċċekkja li tajt l-injezzjoni kollha</w:t>
      </w:r>
    </w:p>
    <w:p w14:paraId="09979EC4" w14:textId="77777777" w:rsidR="00994623" w:rsidRPr="00D52177" w:rsidRDefault="00994623" w:rsidP="00986352">
      <w:pPr>
        <w:keepNext/>
        <w:numPr>
          <w:ilvl w:val="0"/>
          <w:numId w:val="47"/>
        </w:numPr>
        <w:adjustRightInd w:val="0"/>
        <w:spacing w:before="0"/>
        <w:ind w:left="1134" w:hanging="567"/>
        <w:jc w:val="left"/>
        <w:rPr>
          <w:sz w:val="22"/>
          <w:lang w:val="mt-MT"/>
        </w:rPr>
      </w:pPr>
      <w:r w:rsidRPr="00D52177">
        <w:rPr>
          <w:sz w:val="22"/>
          <w:szCs w:val="22"/>
          <w:lang w:val="mt-MT" w:eastAsia="de-DE"/>
        </w:rPr>
        <w:t>Iċċekkja li t-Tieqa ta’ Rispons għad-Doża turi “0”.</w:t>
      </w:r>
    </w:p>
    <w:p w14:paraId="18B27396" w14:textId="67D81A37" w:rsidR="00994623" w:rsidRPr="00D52177" w:rsidRDefault="00911ECC" w:rsidP="00986352">
      <w:pPr>
        <w:tabs>
          <w:tab w:val="left" w:pos="567"/>
        </w:tabs>
        <w:spacing w:before="0"/>
        <w:ind w:firstLine="567"/>
        <w:jc w:val="left"/>
        <w:rPr>
          <w:sz w:val="22"/>
          <w:szCs w:val="22"/>
          <w:lang w:val="mt-MT"/>
        </w:rPr>
      </w:pPr>
      <w:r w:rsidRPr="00D52177">
        <w:rPr>
          <w:noProof/>
          <w:lang w:val="mt-MT" w:eastAsia="en-GB"/>
        </w:rPr>
        <w:drawing>
          <wp:inline distT="0" distB="0" distL="0" distR="0" wp14:anchorId="6D4E4260" wp14:editId="35931D4E">
            <wp:extent cx="2477135" cy="914400"/>
            <wp:effectExtent l="0" t="0" r="0" b="0"/>
            <wp:docPr id="8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905AE" w14:textId="77777777" w:rsidR="00994623" w:rsidRPr="00D52177" w:rsidRDefault="00994623" w:rsidP="00A55173">
      <w:pPr>
        <w:tabs>
          <w:tab w:val="left" w:pos="567"/>
        </w:tabs>
        <w:spacing w:before="0"/>
        <w:ind w:firstLine="284"/>
        <w:jc w:val="left"/>
        <w:rPr>
          <w:sz w:val="22"/>
          <w:szCs w:val="22"/>
          <w:lang w:val="mt-MT"/>
        </w:rPr>
      </w:pPr>
    </w:p>
    <w:p w14:paraId="222BA2EE" w14:textId="3B62E824" w:rsidR="00994623" w:rsidRPr="00D52177" w:rsidRDefault="00994623" w:rsidP="00986352">
      <w:pPr>
        <w:tabs>
          <w:tab w:val="left" w:pos="1701"/>
        </w:tabs>
        <w:spacing w:before="0"/>
        <w:ind w:left="1701" w:hanging="1134"/>
        <w:jc w:val="left"/>
        <w:rPr>
          <w:lang w:val="mt-MT"/>
        </w:rPr>
      </w:pPr>
      <w:r w:rsidRPr="00D52177">
        <w:rPr>
          <w:b/>
          <w:sz w:val="22"/>
          <w:szCs w:val="22"/>
          <w:lang w:val="mt-MT"/>
        </w:rPr>
        <w:t xml:space="preserve">Twissija: </w:t>
      </w:r>
      <w:r w:rsidR="00DC29F9" w:rsidRPr="00D52177">
        <w:rPr>
          <w:b/>
          <w:sz w:val="22"/>
          <w:szCs w:val="22"/>
          <w:lang w:val="mt-MT"/>
        </w:rPr>
        <w:tab/>
      </w:r>
      <w:r w:rsidRPr="00D52177">
        <w:rPr>
          <w:sz w:val="22"/>
          <w:szCs w:val="22"/>
          <w:lang w:val="mt-MT"/>
        </w:rPr>
        <w:t>Jekk</w:t>
      </w:r>
      <w:r w:rsidRPr="00D52177">
        <w:rPr>
          <w:sz w:val="22"/>
          <w:lang w:val="mt-MT"/>
        </w:rPr>
        <w:t xml:space="preserve"> it-</w:t>
      </w:r>
      <w:r w:rsidRPr="00D52177">
        <w:rPr>
          <w:b/>
          <w:sz w:val="22"/>
          <w:lang w:val="mt-MT"/>
        </w:rPr>
        <w:t>Tieqa ta’ Rispons għad-Doża</w:t>
      </w:r>
      <w:r w:rsidRPr="00D52177">
        <w:rPr>
          <w:sz w:val="22"/>
          <w:lang w:val="mt-MT"/>
        </w:rPr>
        <w:t xml:space="preserve"> turi numru akbar minn </w:t>
      </w:r>
      <w:r w:rsidR="00C90A1F" w:rsidRPr="00D52177">
        <w:rPr>
          <w:sz w:val="22"/>
          <w:szCs w:val="22"/>
          <w:lang w:val="mt-MT" w:eastAsia="de-DE"/>
        </w:rPr>
        <w:t>“0”</w:t>
      </w:r>
      <w:r w:rsidRPr="00D52177">
        <w:rPr>
          <w:sz w:val="22"/>
          <w:lang w:val="mt-MT"/>
        </w:rPr>
        <w:t xml:space="preserve">, </w:t>
      </w:r>
      <w:r w:rsidRPr="00D52177">
        <w:rPr>
          <w:sz w:val="22"/>
          <w:szCs w:val="22"/>
          <w:lang w:val="mt-MT"/>
        </w:rPr>
        <w:t>GONAL</w:t>
      </w:r>
      <w:r w:rsidRPr="00D52177">
        <w:rPr>
          <w:sz w:val="22"/>
          <w:szCs w:val="22"/>
          <w:lang w:val="mt-MT"/>
        </w:rPr>
        <w:noBreakHyphen/>
        <w:t xml:space="preserve">f pinna mimlija għal-lest </w:t>
      </w:r>
      <w:r w:rsidRPr="00D52177">
        <w:rPr>
          <w:sz w:val="22"/>
          <w:lang w:val="mt-MT"/>
        </w:rPr>
        <w:t>hija vojta u ma tkunx ħadt id-doża preskritta kollha tiegħek</w:t>
      </w:r>
      <w:r w:rsidRPr="00D52177">
        <w:rPr>
          <w:sz w:val="22"/>
          <w:szCs w:val="22"/>
          <w:lang w:val="mt-MT"/>
        </w:rPr>
        <w:t>.</w:t>
      </w:r>
    </w:p>
    <w:p w14:paraId="7F163935" w14:textId="77777777" w:rsidR="00994623" w:rsidRPr="00D52177" w:rsidRDefault="0099462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</w:p>
    <w:p w14:paraId="129DA1AA" w14:textId="5C707EC0" w:rsidR="00994623" w:rsidRPr="00D52177" w:rsidRDefault="00994623" w:rsidP="00986352">
      <w:pPr>
        <w:keepNext/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>7.2.</w:t>
      </w:r>
      <w:r w:rsidRPr="00D52177">
        <w:rPr>
          <w:b/>
          <w:sz w:val="22"/>
          <w:szCs w:val="22"/>
          <w:lang w:val="mt-MT"/>
        </w:rPr>
        <w:tab/>
        <w:t>Wettaq injezzjoni parzjali (meta jkun meħtieġ biss)</w:t>
      </w:r>
    </w:p>
    <w:p w14:paraId="444FB087" w14:textId="77777777" w:rsidR="00994623" w:rsidRPr="00D52177" w:rsidRDefault="00994623" w:rsidP="00986352">
      <w:pPr>
        <w:keepNext/>
        <w:numPr>
          <w:ilvl w:val="0"/>
          <w:numId w:val="48"/>
        </w:numPr>
        <w:adjustRightInd w:val="0"/>
        <w:spacing w:before="0"/>
        <w:ind w:left="1134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lang w:val="mt-MT"/>
        </w:rPr>
        <w:t>It-</w:t>
      </w:r>
      <w:r w:rsidRPr="00D52177">
        <w:rPr>
          <w:b/>
          <w:sz w:val="22"/>
          <w:lang w:val="mt-MT"/>
        </w:rPr>
        <w:t>Tieqa ta’ Rispons għad-Doża</w:t>
      </w:r>
      <w:r w:rsidRPr="00D52177">
        <w:rPr>
          <w:sz w:val="22"/>
          <w:szCs w:val="22"/>
          <w:lang w:val="mt-MT"/>
        </w:rPr>
        <w:t xml:space="preserve"> ser tindika l-ammont nieqes li trid tinjetta </w:t>
      </w:r>
      <w:r w:rsidRPr="00D52177">
        <w:rPr>
          <w:b/>
          <w:sz w:val="22"/>
          <w:szCs w:val="22"/>
          <w:lang w:val="mt-MT"/>
        </w:rPr>
        <w:t>permezz ta’ pinna ġdida.</w:t>
      </w:r>
    </w:p>
    <w:p w14:paraId="4034069B" w14:textId="7BB56703" w:rsidR="00994623" w:rsidRPr="00D52177" w:rsidRDefault="00911ECC" w:rsidP="00986352">
      <w:pPr>
        <w:tabs>
          <w:tab w:val="left" w:pos="567"/>
        </w:tabs>
        <w:spacing w:before="0"/>
        <w:ind w:firstLine="567"/>
        <w:jc w:val="left"/>
        <w:rPr>
          <w:sz w:val="22"/>
          <w:szCs w:val="22"/>
          <w:lang w:val="mt-MT"/>
        </w:rPr>
      </w:pPr>
      <w:r w:rsidRPr="00D52177">
        <w:rPr>
          <w:noProof/>
          <w:lang w:val="mt-MT" w:eastAsia="en-GB"/>
        </w:rPr>
        <w:drawing>
          <wp:inline distT="0" distB="0" distL="0" distR="0" wp14:anchorId="6E554EEA" wp14:editId="38965E88">
            <wp:extent cx="2477135" cy="914400"/>
            <wp:effectExtent l="0" t="0" r="0" b="0"/>
            <wp:docPr id="8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E40CD" w14:textId="77777777" w:rsidR="00994623" w:rsidRPr="00D52177" w:rsidRDefault="00994623" w:rsidP="00986352">
      <w:pPr>
        <w:numPr>
          <w:ilvl w:val="0"/>
          <w:numId w:val="48"/>
        </w:numPr>
        <w:adjustRightInd w:val="0"/>
        <w:spacing w:before="0"/>
        <w:ind w:left="1134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 xml:space="preserve">Irrepeti minn Sezzjoni 3 </w:t>
      </w:r>
      <w:r w:rsidRPr="00D52177">
        <w:rPr>
          <w:b/>
          <w:sz w:val="22"/>
          <w:szCs w:val="22"/>
          <w:lang w:val="mt-MT"/>
        </w:rPr>
        <w:t>(“Qabel tibda tuża GONAL</w:t>
      </w:r>
      <w:r w:rsidRPr="00D52177">
        <w:rPr>
          <w:b/>
          <w:sz w:val="22"/>
          <w:szCs w:val="22"/>
          <w:lang w:val="mt-MT"/>
        </w:rPr>
        <w:noBreakHyphen/>
        <w:t xml:space="preserve">f pinna mimlija għal-lest tiegħek”) </w:t>
      </w:r>
      <w:r w:rsidRPr="00D52177">
        <w:rPr>
          <w:sz w:val="22"/>
          <w:szCs w:val="22"/>
          <w:lang w:val="mt-MT"/>
        </w:rPr>
        <w:t xml:space="preserve">sa Sezzjoni 4 </w:t>
      </w:r>
      <w:r w:rsidRPr="00D52177">
        <w:rPr>
          <w:b/>
          <w:sz w:val="22"/>
          <w:szCs w:val="22"/>
          <w:lang w:val="mt-MT"/>
        </w:rPr>
        <w:t>(“Kif tipprepara GONAL</w:t>
      </w:r>
      <w:r w:rsidRPr="00D52177">
        <w:rPr>
          <w:b/>
          <w:sz w:val="22"/>
          <w:szCs w:val="22"/>
          <w:lang w:val="mt-MT"/>
        </w:rPr>
        <w:noBreakHyphen/>
        <w:t>f pinna mimlija għal-lest tiegħek lesta għall-injezzjoni”)</w:t>
      </w:r>
      <w:r w:rsidRPr="00D52177">
        <w:rPr>
          <w:sz w:val="22"/>
          <w:szCs w:val="22"/>
          <w:lang w:val="mt-MT"/>
        </w:rPr>
        <w:t xml:space="preserve"> b’pinna oħra.</w:t>
      </w:r>
    </w:p>
    <w:p w14:paraId="1D38BFCF" w14:textId="77777777" w:rsidR="00994623" w:rsidRPr="00D52177" w:rsidRDefault="00994623" w:rsidP="00986352">
      <w:pPr>
        <w:numPr>
          <w:ilvl w:val="0"/>
          <w:numId w:val="48"/>
        </w:numPr>
        <w:adjustRightInd w:val="0"/>
        <w:spacing w:before="0"/>
        <w:ind w:left="1134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Issettja d-doża għall-ammont nieqes</w:t>
      </w:r>
      <w:r w:rsidRPr="00D52177">
        <w:rPr>
          <w:i/>
          <w:iCs/>
          <w:sz w:val="22"/>
          <w:szCs w:val="22"/>
          <w:lang w:val="mt-MT" w:eastAsia="hu-HU"/>
        </w:rPr>
        <w:t xml:space="preserve"> </w:t>
      </w:r>
      <w:r w:rsidRPr="00D52177">
        <w:rPr>
          <w:sz w:val="22"/>
          <w:szCs w:val="22"/>
          <w:lang w:val="mt-MT"/>
        </w:rPr>
        <w:t>li niżżilt fid-djarju tal-kura tiegħek jew in-numru li għadu qed jidher fit-Tieqa ta’ Rispons għad-Doża fuq il-pinna preċedenti tiegħek, u injetta.</w:t>
      </w:r>
    </w:p>
    <w:p w14:paraId="252318AE" w14:textId="77777777" w:rsidR="00994623" w:rsidRDefault="00994623" w:rsidP="00A55173">
      <w:pPr>
        <w:tabs>
          <w:tab w:val="left" w:pos="567"/>
        </w:tabs>
        <w:spacing w:before="0"/>
        <w:jc w:val="left"/>
        <w:rPr>
          <w:sz w:val="22"/>
          <w:lang w:val="mt-MT"/>
        </w:rPr>
      </w:pPr>
    </w:p>
    <w:p w14:paraId="4E7692B1" w14:textId="62BB6523" w:rsidR="003F2977" w:rsidRPr="004D6EA3" w:rsidRDefault="003F2977" w:rsidP="003F2977">
      <w:pPr>
        <w:keepNext/>
        <w:spacing w:before="0"/>
        <w:ind w:left="567" w:hanging="567"/>
        <w:jc w:val="left"/>
        <w:rPr>
          <w:b/>
          <w:sz w:val="22"/>
          <w:szCs w:val="22"/>
          <w:lang w:val="mt-MT"/>
        </w:rPr>
      </w:pPr>
      <w:r w:rsidRPr="004D6EA3">
        <w:rPr>
          <w:b/>
          <w:sz w:val="22"/>
          <w:szCs w:val="22"/>
          <w:lang w:val="mt-MT"/>
        </w:rPr>
        <w:t>7.3.</w:t>
      </w:r>
      <w:r w:rsidRPr="004D6EA3">
        <w:rPr>
          <w:b/>
          <w:sz w:val="22"/>
          <w:szCs w:val="22"/>
          <w:lang w:val="mt-MT"/>
        </w:rPr>
        <w:tab/>
      </w:r>
      <w:r w:rsidRPr="00D52177">
        <w:rPr>
          <w:b/>
          <w:sz w:val="22"/>
          <w:szCs w:val="22"/>
          <w:lang w:val="mt-MT"/>
        </w:rPr>
        <w:t>Kif tneħħi l-labra wara kull injezzjoni</w:t>
      </w:r>
      <w:r w:rsidRPr="00D52177">
        <w:rPr>
          <w:b/>
          <w:sz w:val="22"/>
          <w:lang w:val="mt-MT"/>
        </w:rPr>
        <w:t>.</w:t>
      </w:r>
    </w:p>
    <w:tbl>
      <w:tblPr>
        <w:tblW w:w="0" w:type="auto"/>
        <w:tblInd w:w="567" w:type="dxa"/>
        <w:tblLayout w:type="fixed"/>
        <w:tblLook w:val="04A0" w:firstRow="1" w:lastRow="0" w:firstColumn="1" w:lastColumn="0" w:noHBand="0" w:noVBand="1"/>
      </w:tblPr>
      <w:tblGrid>
        <w:gridCol w:w="3490"/>
        <w:gridCol w:w="2546"/>
        <w:gridCol w:w="26"/>
        <w:gridCol w:w="1389"/>
        <w:gridCol w:w="1162"/>
      </w:tblGrid>
      <w:tr w:rsidR="003F2977" w:rsidRPr="00C9326D" w14:paraId="546045F6" w14:textId="77777777" w:rsidTr="003F2977">
        <w:tc>
          <w:tcPr>
            <w:tcW w:w="6062" w:type="dxa"/>
            <w:gridSpan w:val="3"/>
          </w:tcPr>
          <w:p w14:paraId="35E67515" w14:textId="77777777" w:rsidR="003F2977" w:rsidRPr="00D52177" w:rsidRDefault="003F2977" w:rsidP="00A17891">
            <w:pPr>
              <w:numPr>
                <w:ilvl w:val="0"/>
                <w:numId w:val="49"/>
              </w:numPr>
              <w:tabs>
                <w:tab w:val="left" w:pos="601"/>
              </w:tabs>
              <w:adjustRightInd w:val="0"/>
              <w:spacing w:before="0"/>
              <w:ind w:left="601" w:hanging="597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Poġġi l-għatu ta’ barra tal-labra fuq wiċċ ċatt.</w:t>
            </w:r>
          </w:p>
          <w:p w14:paraId="652665DE" w14:textId="77777777" w:rsidR="003F2977" w:rsidRPr="00D52177" w:rsidRDefault="003F2977" w:rsidP="00A17891">
            <w:pPr>
              <w:numPr>
                <w:ilvl w:val="0"/>
                <w:numId w:val="49"/>
              </w:numPr>
              <w:tabs>
                <w:tab w:val="left" w:pos="601"/>
              </w:tabs>
              <w:adjustRightInd w:val="0"/>
              <w:spacing w:before="0"/>
              <w:ind w:left="601" w:hanging="597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Żomm GONAL</w:t>
            </w:r>
            <w:r w:rsidRPr="00D52177">
              <w:rPr>
                <w:sz w:val="22"/>
                <w:szCs w:val="22"/>
                <w:lang w:val="mt-MT"/>
              </w:rPr>
              <w:noBreakHyphen/>
              <w:t>f pinna mimlija għal-lest sewwa b’id waħda, u daħħal il-labra fl-għatu ta’ barra tal-labra.</w:t>
            </w:r>
          </w:p>
          <w:p w14:paraId="0D1EDB2E" w14:textId="77777777" w:rsidR="003F2977" w:rsidRPr="004D6EA3" w:rsidRDefault="003F2977" w:rsidP="003F2977">
            <w:pPr>
              <w:tabs>
                <w:tab w:val="left" w:pos="601"/>
              </w:tabs>
              <w:adjustRightInd w:val="0"/>
              <w:spacing w:before="0"/>
              <w:ind w:left="601"/>
              <w:jc w:val="left"/>
              <w:rPr>
                <w:sz w:val="22"/>
                <w:szCs w:val="22"/>
                <w:lang w:val="mt-MT"/>
              </w:rPr>
            </w:pPr>
          </w:p>
        </w:tc>
        <w:tc>
          <w:tcPr>
            <w:tcW w:w="2551" w:type="dxa"/>
            <w:gridSpan w:val="2"/>
          </w:tcPr>
          <w:p w14:paraId="73CB2BE8" w14:textId="1BAB1F52" w:rsidR="003F2977" w:rsidRPr="00C9326D" w:rsidRDefault="00911ECC" w:rsidP="00A17891">
            <w:pPr>
              <w:spacing w:before="0"/>
              <w:jc w:val="center"/>
            </w:pPr>
            <w:r w:rsidRPr="00233C38">
              <w:rPr>
                <w:noProof/>
                <w:lang w:val="de-DE" w:eastAsia="de-DE"/>
              </w:rPr>
              <w:drawing>
                <wp:inline distT="0" distB="0" distL="0" distR="0" wp14:anchorId="59C15287" wp14:editId="0FE6933C">
                  <wp:extent cx="1132840" cy="695960"/>
                  <wp:effectExtent l="0" t="0" r="0" b="0"/>
                  <wp:docPr id="8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840" cy="69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977" w:rsidRPr="00C9326D" w14:paraId="73CF0705" w14:textId="77777777" w:rsidTr="003F2977">
        <w:tc>
          <w:tcPr>
            <w:tcW w:w="6062" w:type="dxa"/>
            <w:gridSpan w:val="3"/>
          </w:tcPr>
          <w:p w14:paraId="0C68D0C0" w14:textId="77777777" w:rsidR="003F2977" w:rsidRPr="00C9326D" w:rsidRDefault="003F2977" w:rsidP="00A17891">
            <w:pPr>
              <w:numPr>
                <w:ilvl w:val="0"/>
                <w:numId w:val="49"/>
              </w:numPr>
              <w:tabs>
                <w:tab w:val="left" w:pos="601"/>
              </w:tabs>
              <w:adjustRightInd w:val="0"/>
              <w:spacing w:before="0"/>
              <w:ind w:left="601" w:hanging="601"/>
              <w:jc w:val="left"/>
              <w:rPr>
                <w:sz w:val="22"/>
                <w:szCs w:val="22"/>
              </w:rPr>
            </w:pPr>
            <w:r w:rsidRPr="00D52177">
              <w:rPr>
                <w:sz w:val="22"/>
                <w:szCs w:val="22"/>
                <w:lang w:val="mt-MT"/>
              </w:rPr>
              <w:t>Kompli billi timbotta l-labra bl-għatu ma’ wiċċ iebes sakemm tisma’ “klikk” ("click").</w:t>
            </w:r>
          </w:p>
        </w:tc>
        <w:tc>
          <w:tcPr>
            <w:tcW w:w="2551" w:type="dxa"/>
            <w:gridSpan w:val="2"/>
          </w:tcPr>
          <w:p w14:paraId="2C1D1C2F" w14:textId="40F91694" w:rsidR="003F2977" w:rsidRPr="00C9326D" w:rsidRDefault="00911ECC" w:rsidP="00A17891">
            <w:pPr>
              <w:spacing w:before="0"/>
              <w:jc w:val="center"/>
              <w:rPr>
                <w:sz w:val="22"/>
                <w:szCs w:val="22"/>
              </w:rPr>
            </w:pPr>
            <w:r w:rsidRPr="00233C38">
              <w:rPr>
                <w:noProof/>
                <w:lang w:val="de-DE" w:eastAsia="de-DE"/>
              </w:rPr>
              <w:drawing>
                <wp:inline distT="0" distB="0" distL="0" distR="0" wp14:anchorId="6887F80E" wp14:editId="474189E2">
                  <wp:extent cx="1160145" cy="723265"/>
                  <wp:effectExtent l="0" t="0" r="0" b="0"/>
                  <wp:docPr id="85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0145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977" w:rsidRPr="00C9326D" w14:paraId="6D773D60" w14:textId="77777777" w:rsidTr="003F29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90" w:type="dxa"/>
            <w:tcBorders>
              <w:top w:val="nil"/>
              <w:left w:val="nil"/>
              <w:bottom w:val="nil"/>
              <w:right w:val="nil"/>
            </w:tcBorders>
          </w:tcPr>
          <w:p w14:paraId="684D43C0" w14:textId="77777777" w:rsidR="003F2977" w:rsidRPr="00D52177" w:rsidRDefault="003F2977" w:rsidP="00986352">
            <w:pPr>
              <w:numPr>
                <w:ilvl w:val="0"/>
                <w:numId w:val="49"/>
              </w:numPr>
              <w:tabs>
                <w:tab w:val="left" w:pos="567"/>
              </w:tabs>
              <w:adjustRightInd w:val="0"/>
              <w:spacing w:before="0"/>
              <w:ind w:left="567" w:hanging="567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lastRenderedPageBreak/>
              <w:t xml:space="preserve">Aqbad l-għatu ta’ barra tal-labra u ħoll il-labra billi </w:t>
            </w:r>
            <w:r w:rsidRPr="00D52177">
              <w:rPr>
                <w:b/>
                <w:sz w:val="22"/>
                <w:szCs w:val="22"/>
                <w:lang w:val="mt-MT"/>
              </w:rPr>
              <w:t>ddawwarha kontra l-arloġġ.</w:t>
            </w:r>
          </w:p>
          <w:p w14:paraId="772CFD2E" w14:textId="77777777" w:rsidR="003F2977" w:rsidRDefault="003F2977" w:rsidP="00986352">
            <w:pPr>
              <w:tabs>
                <w:tab w:val="left" w:pos="567"/>
              </w:tabs>
              <w:spacing w:before="0"/>
              <w:ind w:left="567" w:hanging="3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Armi l-labra użata b’mod sigur.</w:t>
            </w:r>
          </w:p>
          <w:p w14:paraId="13F9C526" w14:textId="77777777" w:rsidR="003F2977" w:rsidRPr="00C9326D" w:rsidRDefault="003F2977" w:rsidP="003F2977">
            <w:pPr>
              <w:tabs>
                <w:tab w:val="left" w:pos="567"/>
              </w:tabs>
              <w:adjustRightInd w:val="0"/>
              <w:spacing w:before="0"/>
              <w:ind w:left="567"/>
              <w:jc w:val="left"/>
              <w:rPr>
                <w:sz w:val="22"/>
                <w:szCs w:val="22"/>
              </w:rPr>
            </w:pP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0D0AF5" w14:textId="7D26D08D" w:rsidR="003F2977" w:rsidRPr="00C9326D" w:rsidRDefault="00911ECC" w:rsidP="00A17891">
            <w:pPr>
              <w:tabs>
                <w:tab w:val="left" w:pos="567"/>
              </w:tabs>
              <w:spacing w:before="0"/>
              <w:jc w:val="left"/>
              <w:rPr>
                <w:sz w:val="22"/>
                <w:szCs w:val="22"/>
              </w:rPr>
            </w:pPr>
            <w:r w:rsidRPr="00E97A50">
              <w:rPr>
                <w:noProof/>
                <w:lang w:val="de-DE" w:eastAsia="de-DE"/>
              </w:rPr>
              <w:drawing>
                <wp:inline distT="0" distB="0" distL="0" distR="0" wp14:anchorId="27646A25" wp14:editId="2C6E1490">
                  <wp:extent cx="2381250" cy="887095"/>
                  <wp:effectExtent l="0" t="0" r="0" b="0"/>
                  <wp:docPr id="8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887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14:paraId="3F6A5622" w14:textId="6615F6BF" w:rsidR="003F2977" w:rsidRPr="00C9326D" w:rsidRDefault="00911ECC" w:rsidP="00A17891">
            <w:pPr>
              <w:tabs>
                <w:tab w:val="left" w:pos="567"/>
              </w:tabs>
              <w:spacing w:before="0"/>
              <w:jc w:val="left"/>
              <w:rPr>
                <w:sz w:val="22"/>
                <w:szCs w:val="22"/>
              </w:rPr>
            </w:pPr>
            <w:r w:rsidRPr="00C9326D">
              <w:rPr>
                <w:noProof/>
              </w:rPr>
              <w:drawing>
                <wp:inline distT="0" distB="0" distL="0" distR="0" wp14:anchorId="5248DF30" wp14:editId="6C5077EF">
                  <wp:extent cx="600710" cy="846455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710" cy="846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977" w:rsidRPr="00C9326D" w14:paraId="3B4C39C6" w14:textId="77777777" w:rsidTr="003F29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02"/>
        </w:trPr>
        <w:tc>
          <w:tcPr>
            <w:tcW w:w="6036" w:type="dxa"/>
            <w:gridSpan w:val="2"/>
            <w:tcBorders>
              <w:top w:val="nil"/>
              <w:left w:val="nil"/>
              <w:right w:val="nil"/>
            </w:tcBorders>
          </w:tcPr>
          <w:p w14:paraId="127A82B7" w14:textId="77777777" w:rsidR="003F2977" w:rsidRDefault="003F2977" w:rsidP="00986352">
            <w:pPr>
              <w:numPr>
                <w:ilvl w:val="0"/>
                <w:numId w:val="49"/>
              </w:numPr>
              <w:tabs>
                <w:tab w:val="left" w:pos="567"/>
              </w:tabs>
              <w:adjustRightInd w:val="0"/>
              <w:spacing w:before="0"/>
              <w:ind w:left="564" w:hanging="567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Qatt ma għandek terġa’ tuża labra użata. Qatt ma għandek taqsam labar ma’ oħrajn.</w:t>
            </w:r>
          </w:p>
          <w:p w14:paraId="00F55D42" w14:textId="77777777" w:rsidR="003F2977" w:rsidRPr="00D52177" w:rsidRDefault="003F2977" w:rsidP="00986352">
            <w:pPr>
              <w:numPr>
                <w:ilvl w:val="0"/>
                <w:numId w:val="49"/>
              </w:numPr>
              <w:tabs>
                <w:tab w:val="left" w:pos="567"/>
              </w:tabs>
              <w:adjustRightInd w:val="0"/>
              <w:spacing w:before="0"/>
              <w:ind w:left="564" w:hanging="567"/>
              <w:jc w:val="left"/>
              <w:rPr>
                <w:sz w:val="22"/>
                <w:szCs w:val="22"/>
                <w:lang w:val="mt-MT"/>
              </w:rPr>
            </w:pPr>
            <w:r w:rsidRPr="00D52177">
              <w:rPr>
                <w:sz w:val="22"/>
                <w:szCs w:val="22"/>
                <w:lang w:val="mt-MT"/>
              </w:rPr>
              <w:t>Erġa’ waħħal l-għatu mal-pinna.</w:t>
            </w:r>
          </w:p>
          <w:p w14:paraId="600757FC" w14:textId="77777777" w:rsidR="003F2977" w:rsidRPr="004D6EA3" w:rsidRDefault="003F2977" w:rsidP="003F2977">
            <w:pPr>
              <w:widowControl w:val="0"/>
              <w:tabs>
                <w:tab w:val="left" w:pos="567"/>
              </w:tabs>
              <w:adjustRightInd w:val="0"/>
              <w:spacing w:before="0"/>
              <w:ind w:left="720"/>
              <w:jc w:val="left"/>
              <w:rPr>
                <w:sz w:val="22"/>
                <w:szCs w:val="22"/>
                <w:lang w:val="mt-MT"/>
              </w:rPr>
            </w:pPr>
          </w:p>
        </w:tc>
        <w:tc>
          <w:tcPr>
            <w:tcW w:w="2577" w:type="dxa"/>
            <w:gridSpan w:val="3"/>
            <w:tcBorders>
              <w:top w:val="nil"/>
              <w:left w:val="nil"/>
              <w:right w:val="nil"/>
            </w:tcBorders>
          </w:tcPr>
          <w:p w14:paraId="14C7426E" w14:textId="17550D7B" w:rsidR="003F2977" w:rsidRPr="00C9326D" w:rsidRDefault="00911ECC" w:rsidP="00A17891">
            <w:pPr>
              <w:tabs>
                <w:tab w:val="left" w:pos="567"/>
              </w:tabs>
              <w:spacing w:before="0"/>
              <w:jc w:val="left"/>
              <w:rPr>
                <w:sz w:val="22"/>
                <w:szCs w:val="22"/>
              </w:rPr>
            </w:pPr>
            <w:r w:rsidRPr="00C9326D">
              <w:rPr>
                <w:noProof/>
              </w:rPr>
              <w:drawing>
                <wp:inline distT="0" distB="0" distL="0" distR="0" wp14:anchorId="50A714CB" wp14:editId="4A115E22">
                  <wp:extent cx="1466850" cy="702945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702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51232A" w14:textId="77777777" w:rsidR="003F2977" w:rsidRPr="006A1CD7" w:rsidRDefault="003F2977" w:rsidP="003F2977">
      <w:pPr>
        <w:tabs>
          <w:tab w:val="left" w:pos="567"/>
        </w:tabs>
        <w:spacing w:before="0"/>
        <w:jc w:val="left"/>
        <w:rPr>
          <w:sz w:val="22"/>
          <w:szCs w:val="22"/>
        </w:rPr>
      </w:pPr>
    </w:p>
    <w:p w14:paraId="21BEF1FA" w14:textId="77777777" w:rsidR="00994623" w:rsidRPr="00D52177" w:rsidRDefault="00994623" w:rsidP="00A55173">
      <w:pPr>
        <w:tabs>
          <w:tab w:val="left" w:pos="567"/>
        </w:tabs>
        <w:spacing w:before="0"/>
        <w:jc w:val="left"/>
        <w:rPr>
          <w:b/>
          <w:sz w:val="22"/>
          <w:szCs w:val="22"/>
          <w:lang w:val="mt-MT"/>
        </w:rPr>
      </w:pPr>
    </w:p>
    <w:p w14:paraId="3555D711" w14:textId="77777777" w:rsidR="00994623" w:rsidRPr="00D52177" w:rsidRDefault="00994623" w:rsidP="00A55173">
      <w:pPr>
        <w:keepNext/>
        <w:tabs>
          <w:tab w:val="left" w:pos="567"/>
        </w:tabs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 xml:space="preserve">7.4. </w:t>
      </w:r>
      <w:r w:rsidR="00986352">
        <w:rPr>
          <w:b/>
          <w:sz w:val="22"/>
          <w:szCs w:val="22"/>
          <w:lang w:val="mt-MT"/>
        </w:rPr>
        <w:tab/>
      </w:r>
      <w:r w:rsidRPr="00D52177">
        <w:rPr>
          <w:b/>
          <w:sz w:val="22"/>
          <w:szCs w:val="22"/>
          <w:lang w:val="mt-MT"/>
        </w:rPr>
        <w:t>Kif taħżen</w:t>
      </w:r>
      <w:r w:rsidRPr="00D52177">
        <w:rPr>
          <w:b/>
          <w:sz w:val="22"/>
          <w:lang w:val="mt-MT"/>
        </w:rPr>
        <w:t xml:space="preserve"> </w:t>
      </w:r>
      <w:r w:rsidRPr="00D52177">
        <w:rPr>
          <w:b/>
          <w:sz w:val="22"/>
          <w:szCs w:val="22"/>
          <w:lang w:val="mt-MT"/>
        </w:rPr>
        <w:t>GONAL</w:t>
      </w:r>
      <w:r w:rsidRPr="00D52177">
        <w:rPr>
          <w:b/>
          <w:sz w:val="22"/>
          <w:szCs w:val="22"/>
          <w:lang w:val="mt-MT"/>
        </w:rPr>
        <w:noBreakHyphen/>
        <w:t>f</w:t>
      </w:r>
      <w:r w:rsidRPr="00D52177">
        <w:rPr>
          <w:b/>
          <w:sz w:val="22"/>
          <w:lang w:val="mt-MT"/>
        </w:rPr>
        <w:t xml:space="preserve"> pinna mimlija għal-lest</w:t>
      </w:r>
      <w:r w:rsidRPr="00D52177">
        <w:rPr>
          <w:b/>
          <w:sz w:val="22"/>
          <w:szCs w:val="22"/>
          <w:lang w:val="mt-MT"/>
        </w:rPr>
        <w:t>.</w:t>
      </w:r>
    </w:p>
    <w:p w14:paraId="39287973" w14:textId="77777777" w:rsidR="00994623" w:rsidRPr="00D52177" w:rsidRDefault="00994623" w:rsidP="00A55173">
      <w:pPr>
        <w:keepNext/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</w:p>
    <w:p w14:paraId="60C7F52F" w14:textId="77777777" w:rsidR="00994623" w:rsidRPr="00D52177" w:rsidRDefault="00994623" w:rsidP="00A5517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CC"/>
        <w:spacing w:before="0"/>
        <w:ind w:left="567"/>
        <w:jc w:val="left"/>
        <w:rPr>
          <w:sz w:val="22"/>
          <w:szCs w:val="22"/>
          <w:lang w:val="mt-MT" w:eastAsia="de-DE"/>
        </w:rPr>
      </w:pPr>
      <w:r w:rsidRPr="00D52177">
        <w:rPr>
          <w:sz w:val="22"/>
          <w:szCs w:val="22"/>
          <w:lang w:val="mt-MT" w:eastAsia="de-DE"/>
        </w:rPr>
        <w:t>ATTENZJONI:</w:t>
      </w:r>
    </w:p>
    <w:p w14:paraId="7216060E" w14:textId="77777777" w:rsidR="00B43031" w:rsidRPr="00D52177" w:rsidRDefault="00B43031" w:rsidP="00B4303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CC"/>
        <w:spacing w:before="0"/>
        <w:ind w:left="567"/>
        <w:jc w:val="left"/>
        <w:rPr>
          <w:i/>
          <w:sz w:val="22"/>
          <w:szCs w:val="22"/>
          <w:lang w:val="mt-MT" w:eastAsia="de-DE"/>
        </w:rPr>
      </w:pPr>
      <w:r w:rsidRPr="00D52177">
        <w:rPr>
          <w:i/>
          <w:sz w:val="22"/>
          <w:szCs w:val="22"/>
          <w:lang w:val="mt-MT" w:eastAsia="de-DE"/>
        </w:rPr>
        <w:t>----------------------------------------------------------------------------------------------------------------</w:t>
      </w:r>
    </w:p>
    <w:p w14:paraId="51F33C33" w14:textId="77777777" w:rsidR="00994623" w:rsidRPr="00D52177" w:rsidRDefault="00994623" w:rsidP="00A5517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CC"/>
        <w:spacing w:before="0"/>
        <w:ind w:left="567"/>
        <w:jc w:val="left"/>
        <w:rPr>
          <w:i/>
          <w:sz w:val="22"/>
          <w:lang w:val="mt-MT"/>
        </w:rPr>
      </w:pPr>
      <w:r w:rsidRPr="00D52177">
        <w:rPr>
          <w:i/>
          <w:sz w:val="22"/>
          <w:lang w:val="mt-MT"/>
        </w:rPr>
        <w:t>Qatt taħżen il-pinna bil-labra mwaħħla.</w:t>
      </w:r>
    </w:p>
    <w:p w14:paraId="7B5946C4" w14:textId="77777777" w:rsidR="00994623" w:rsidRPr="00D52177" w:rsidRDefault="00994623" w:rsidP="00A55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CC"/>
        <w:spacing w:before="0"/>
        <w:ind w:left="567"/>
        <w:jc w:val="left"/>
        <w:rPr>
          <w:b/>
          <w:i/>
          <w:sz w:val="22"/>
          <w:lang w:val="mt-MT"/>
        </w:rPr>
      </w:pPr>
      <w:r w:rsidRPr="00D52177">
        <w:rPr>
          <w:b/>
          <w:i/>
          <w:sz w:val="22"/>
          <w:lang w:val="mt-MT"/>
        </w:rPr>
        <w:t>Dejjem neħħi l-labra minn GONAL</w:t>
      </w:r>
      <w:r w:rsidRPr="00D52177">
        <w:rPr>
          <w:b/>
          <w:i/>
          <w:sz w:val="22"/>
          <w:lang w:val="mt-MT"/>
        </w:rPr>
        <w:noBreakHyphen/>
        <w:t>f pinna mimlija għal-lest qabel tibdel l-għatu tal-pinna</w:t>
      </w:r>
      <w:r w:rsidRPr="00D52177">
        <w:rPr>
          <w:b/>
          <w:i/>
          <w:sz w:val="22"/>
          <w:szCs w:val="22"/>
          <w:lang w:val="mt-MT"/>
        </w:rPr>
        <w:t>.</w:t>
      </w:r>
    </w:p>
    <w:p w14:paraId="2AFCD008" w14:textId="77777777" w:rsidR="00994623" w:rsidRPr="00D52177" w:rsidRDefault="0099462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</w:p>
    <w:p w14:paraId="3FC57C14" w14:textId="77777777" w:rsidR="00994623" w:rsidRPr="00D52177" w:rsidRDefault="00994623" w:rsidP="00986352">
      <w:pPr>
        <w:numPr>
          <w:ilvl w:val="0"/>
          <w:numId w:val="50"/>
        </w:numPr>
        <w:adjustRightInd w:val="0"/>
        <w:spacing w:before="0"/>
        <w:ind w:left="1134" w:hanging="567"/>
        <w:jc w:val="left"/>
        <w:rPr>
          <w:sz w:val="22"/>
          <w:lang w:val="mt-MT"/>
        </w:rPr>
      </w:pPr>
      <w:r w:rsidRPr="00D52177">
        <w:rPr>
          <w:sz w:val="22"/>
          <w:szCs w:val="22"/>
          <w:lang w:val="mt-MT"/>
        </w:rPr>
        <w:t>Aħżen il-pinna fil-pakkett oriġinali tagħha f’post sigur</w:t>
      </w:r>
      <w:r w:rsidRPr="00D52177">
        <w:rPr>
          <w:sz w:val="22"/>
          <w:lang w:val="mt-MT"/>
        </w:rPr>
        <w:t>.</w:t>
      </w:r>
    </w:p>
    <w:p w14:paraId="1635D573" w14:textId="77777777" w:rsidR="00994623" w:rsidRPr="00D52177" w:rsidRDefault="00994623" w:rsidP="00986352">
      <w:pPr>
        <w:numPr>
          <w:ilvl w:val="0"/>
          <w:numId w:val="50"/>
        </w:numPr>
        <w:adjustRightInd w:val="0"/>
        <w:spacing w:before="0"/>
        <w:ind w:left="1134" w:hanging="567"/>
        <w:jc w:val="left"/>
        <w:rPr>
          <w:sz w:val="22"/>
          <w:szCs w:val="22"/>
          <w:lang w:val="mt-MT"/>
        </w:rPr>
      </w:pPr>
      <w:r w:rsidRPr="00D52177">
        <w:rPr>
          <w:sz w:val="22"/>
          <w:szCs w:val="22"/>
          <w:lang w:val="mt-MT"/>
        </w:rPr>
        <w:t>Meta l-pinna tkun vojta, staqsi lill-ispiżjar tiegħek kif għandek tarmiha.</w:t>
      </w:r>
    </w:p>
    <w:p w14:paraId="2A4A4983" w14:textId="77777777" w:rsidR="00994623" w:rsidRPr="00D52177" w:rsidRDefault="0099462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</w:p>
    <w:p w14:paraId="7EF2EAEC" w14:textId="7B8AA42B" w:rsidR="00994623" w:rsidRPr="00D52177" w:rsidRDefault="00994623" w:rsidP="00986352">
      <w:pPr>
        <w:tabs>
          <w:tab w:val="left" w:pos="1843"/>
        </w:tabs>
        <w:spacing w:before="0"/>
        <w:ind w:left="1843" w:hanging="1276"/>
        <w:jc w:val="left"/>
        <w:rPr>
          <w:sz w:val="22"/>
          <w:lang w:val="mt-MT"/>
        </w:rPr>
      </w:pPr>
      <w:r w:rsidRPr="00D52177">
        <w:rPr>
          <w:b/>
          <w:sz w:val="22"/>
          <w:szCs w:val="22"/>
          <w:lang w:val="mt-MT"/>
        </w:rPr>
        <w:t>Twissija:</w:t>
      </w:r>
      <w:r w:rsidRPr="00D52177">
        <w:rPr>
          <w:sz w:val="22"/>
          <w:szCs w:val="22"/>
          <w:lang w:val="mt-MT"/>
        </w:rPr>
        <w:t xml:space="preserve"> </w:t>
      </w:r>
      <w:r w:rsidR="00986352">
        <w:rPr>
          <w:sz w:val="22"/>
          <w:szCs w:val="22"/>
          <w:lang w:val="mt-MT"/>
        </w:rPr>
        <w:tab/>
      </w:r>
      <w:r w:rsidR="00B43031" w:rsidRPr="00D52177">
        <w:rPr>
          <w:sz w:val="22"/>
          <w:szCs w:val="22"/>
          <w:lang w:val="mt-MT"/>
        </w:rPr>
        <w:t xml:space="preserve">Tarmix </w:t>
      </w:r>
      <w:r w:rsidRPr="00D52177">
        <w:rPr>
          <w:sz w:val="22"/>
          <w:szCs w:val="22"/>
          <w:lang w:val="mt-MT"/>
        </w:rPr>
        <w:t>mediċin</w:t>
      </w:r>
      <w:r w:rsidR="00B43031" w:rsidRPr="00D52177">
        <w:rPr>
          <w:sz w:val="22"/>
          <w:szCs w:val="22"/>
          <w:lang w:val="mt-MT"/>
        </w:rPr>
        <w:t>i</w:t>
      </w:r>
      <w:r w:rsidRPr="00D52177">
        <w:rPr>
          <w:sz w:val="22"/>
          <w:szCs w:val="22"/>
          <w:lang w:val="mt-MT"/>
        </w:rPr>
        <w:t xml:space="preserve"> mal-ilma tad-dranaġġ jew mal-iskart domestiku</w:t>
      </w:r>
      <w:r w:rsidRPr="00D52177">
        <w:rPr>
          <w:sz w:val="22"/>
          <w:lang w:val="mt-MT"/>
        </w:rPr>
        <w:t>.</w:t>
      </w:r>
    </w:p>
    <w:p w14:paraId="482B52C0" w14:textId="77777777" w:rsidR="00994623" w:rsidRPr="00D52177" w:rsidRDefault="00994623" w:rsidP="00A55173">
      <w:pPr>
        <w:tabs>
          <w:tab w:val="left" w:pos="567"/>
        </w:tabs>
        <w:spacing w:before="0"/>
        <w:jc w:val="left"/>
        <w:rPr>
          <w:sz w:val="22"/>
          <w:lang w:val="mt-MT"/>
        </w:rPr>
      </w:pPr>
    </w:p>
    <w:p w14:paraId="411262B2" w14:textId="77777777" w:rsidR="00994623" w:rsidRPr="00D52177" w:rsidRDefault="0099462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</w:p>
    <w:p w14:paraId="7961236C" w14:textId="10C8F857" w:rsidR="00994623" w:rsidRPr="00D52177" w:rsidRDefault="00171EF9" w:rsidP="00171EF9">
      <w:pPr>
        <w:keepNext/>
        <w:pBdr>
          <w:bottom w:val="single" w:sz="4" w:space="1" w:color="auto"/>
        </w:pBdr>
        <w:tabs>
          <w:tab w:val="left" w:pos="426"/>
        </w:tabs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 xml:space="preserve">8. </w:t>
      </w:r>
      <w:r w:rsidR="00986352">
        <w:rPr>
          <w:b/>
          <w:sz w:val="22"/>
          <w:szCs w:val="22"/>
          <w:lang w:val="mt-MT"/>
        </w:rPr>
        <w:tab/>
      </w:r>
      <w:r w:rsidR="00994623" w:rsidRPr="00D52177">
        <w:rPr>
          <w:b/>
          <w:sz w:val="22"/>
          <w:szCs w:val="22"/>
          <w:lang w:val="mt-MT"/>
        </w:rPr>
        <w:t>Id-</w:t>
      </w:r>
      <w:r w:rsidR="003F2977" w:rsidRPr="004D6EA3">
        <w:rPr>
          <w:b/>
          <w:sz w:val="22"/>
          <w:szCs w:val="22"/>
          <w:lang w:val="sv-SE"/>
        </w:rPr>
        <w:t>D</w:t>
      </w:r>
      <w:r w:rsidR="00994623" w:rsidRPr="00D52177">
        <w:rPr>
          <w:b/>
          <w:sz w:val="22"/>
          <w:szCs w:val="22"/>
          <w:lang w:val="mt-MT"/>
        </w:rPr>
        <w:t>jarju tal-Kura ta’ GONAL</w:t>
      </w:r>
      <w:r w:rsidR="00994623" w:rsidRPr="00D52177">
        <w:rPr>
          <w:b/>
          <w:sz w:val="22"/>
          <w:szCs w:val="22"/>
          <w:lang w:val="mt-MT"/>
        </w:rPr>
        <w:noBreakHyphen/>
        <w:t>f pinna mimlija għal-lest</w:t>
      </w:r>
    </w:p>
    <w:p w14:paraId="1E98E17E" w14:textId="77777777" w:rsidR="00B43031" w:rsidRPr="00D52177" w:rsidRDefault="00B43031" w:rsidP="00B43031">
      <w:pPr>
        <w:keepNext/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</w:p>
    <w:p w14:paraId="6A0F70F8" w14:textId="77777777" w:rsidR="00B43031" w:rsidRPr="00D52177" w:rsidRDefault="00B43031" w:rsidP="0033045C">
      <w:pPr>
        <w:keepNext/>
        <w:shd w:val="clear" w:color="auto" w:fill="D9D9D9"/>
        <w:tabs>
          <w:tab w:val="left" w:pos="4820"/>
        </w:tabs>
        <w:spacing w:before="0"/>
        <w:jc w:val="center"/>
        <w:rPr>
          <w:b/>
          <w:bCs/>
          <w:sz w:val="22"/>
          <w:szCs w:val="22"/>
          <w:lang w:val="mt-MT"/>
        </w:rPr>
      </w:pPr>
      <w:r w:rsidRPr="00D52177">
        <w:rPr>
          <w:bCs/>
          <w:i/>
          <w:sz w:val="22"/>
          <w:szCs w:val="22"/>
          <w:lang w:val="mt-MT"/>
        </w:rPr>
        <w:t>&lt;</w:t>
      </w:r>
      <w:r w:rsidRPr="00D52177">
        <w:rPr>
          <w:i/>
          <w:sz w:val="22"/>
          <w:szCs w:val="22"/>
          <w:lang w:val="mt-MT"/>
        </w:rPr>
        <w:t xml:space="preserve">GONAL-f </w:t>
      </w:r>
      <w:r w:rsidRPr="00D52177">
        <w:rPr>
          <w:bCs/>
          <w:i/>
          <w:sz w:val="22"/>
          <w:szCs w:val="22"/>
          <w:lang w:val="mt-MT"/>
        </w:rPr>
        <w:t>150 IU–</w:t>
      </w:r>
      <w:r w:rsidRPr="00D52177">
        <w:rPr>
          <w:i/>
          <w:sz w:val="22"/>
          <w:szCs w:val="22"/>
          <w:lang w:val="mt-MT"/>
        </w:rPr>
        <w:t xml:space="preserve"> PEN</w:t>
      </w:r>
      <w:r w:rsidRPr="00D52177">
        <w:rPr>
          <w:bCs/>
          <w:i/>
          <w:sz w:val="22"/>
          <w:szCs w:val="22"/>
          <w:lang w:val="mt-MT"/>
        </w:rPr>
        <w:t>&gt;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4"/>
        <w:gridCol w:w="540"/>
        <w:gridCol w:w="540"/>
        <w:gridCol w:w="1011"/>
        <w:gridCol w:w="824"/>
        <w:gridCol w:w="892"/>
        <w:gridCol w:w="1090"/>
        <w:gridCol w:w="3431"/>
      </w:tblGrid>
      <w:tr w:rsidR="00B43031" w:rsidRPr="00CF74C4" w14:paraId="3C4936D8" w14:textId="77777777" w:rsidTr="00AA054C">
        <w:trPr>
          <w:cantSplit/>
          <w:trHeight w:hRule="exact" w:val="547"/>
        </w:trPr>
        <w:tc>
          <w:tcPr>
            <w:tcW w:w="744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9D9D9"/>
            <w:vAlign w:val="center"/>
          </w:tcPr>
          <w:p w14:paraId="6D6DBDE5" w14:textId="77777777" w:rsidR="00B43031" w:rsidRPr="00D52177" w:rsidRDefault="00B43031" w:rsidP="003F2977">
            <w:pPr>
              <w:keepNext/>
              <w:autoSpaceDE w:val="0"/>
              <w:autoSpaceDN w:val="0"/>
              <w:spacing w:before="8"/>
              <w:ind w:left="11" w:right="-20"/>
              <w:jc w:val="center"/>
              <w:rPr>
                <w:rFonts w:eastAsia="Times New Roman"/>
                <w:b/>
                <w:bCs/>
                <w:spacing w:val="-2"/>
                <w:w w:val="82"/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spacing w:val="-1"/>
                <w:w w:val="85"/>
                <w:sz w:val="16"/>
                <w:szCs w:val="16"/>
                <w:lang w:val="mt-MT"/>
              </w:rPr>
              <w:t>Nurmru tal-Jum tat-Trattament</w:t>
            </w:r>
          </w:p>
        </w:tc>
        <w:tc>
          <w:tcPr>
            <w:tcW w:w="540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9D9D9"/>
          </w:tcPr>
          <w:p w14:paraId="261AF84C" w14:textId="77777777" w:rsidR="00B43031" w:rsidRPr="00D52177" w:rsidRDefault="00B43031" w:rsidP="00E54E0D">
            <w:pPr>
              <w:keepNext/>
              <w:autoSpaceDE w:val="0"/>
              <w:autoSpaceDN w:val="0"/>
              <w:spacing w:before="8"/>
              <w:ind w:left="185" w:right="165"/>
              <w:jc w:val="center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w w:val="96"/>
                <w:sz w:val="16"/>
                <w:szCs w:val="16"/>
                <w:lang w:val="mt-MT"/>
              </w:rPr>
              <w:t>2</w:t>
            </w:r>
          </w:p>
          <w:p w14:paraId="73B44A0E" w14:textId="77777777" w:rsidR="00B43031" w:rsidRPr="00D52177" w:rsidRDefault="00B43031" w:rsidP="00E54E0D">
            <w:pPr>
              <w:keepNext/>
              <w:autoSpaceDE w:val="0"/>
              <w:autoSpaceDN w:val="0"/>
              <w:adjustRightInd w:val="0"/>
              <w:ind w:left="83" w:right="63"/>
              <w:jc w:val="center"/>
              <w:rPr>
                <w:szCs w:val="24"/>
                <w:lang w:val="mt-MT"/>
              </w:rPr>
            </w:pPr>
            <w:r w:rsidRPr="00D52177">
              <w:rPr>
                <w:rFonts w:eastAsia="Times New Roman"/>
                <w:b/>
                <w:bCs/>
                <w:spacing w:val="-2"/>
                <w:w w:val="82"/>
                <w:sz w:val="16"/>
                <w:szCs w:val="16"/>
                <w:lang w:val="mt-MT"/>
              </w:rPr>
              <w:t>Data</w:t>
            </w:r>
          </w:p>
        </w:tc>
        <w:tc>
          <w:tcPr>
            <w:tcW w:w="540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668A021B" w14:textId="77777777" w:rsidR="00B43031" w:rsidRPr="00D52177" w:rsidRDefault="00B43031" w:rsidP="00E54E0D">
            <w:pPr>
              <w:keepNext/>
              <w:autoSpaceDE w:val="0"/>
              <w:autoSpaceDN w:val="0"/>
              <w:spacing w:before="8"/>
              <w:ind w:left="185" w:right="165"/>
              <w:jc w:val="center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w w:val="96"/>
                <w:sz w:val="16"/>
                <w:szCs w:val="16"/>
                <w:lang w:val="mt-MT"/>
              </w:rPr>
              <w:t>3</w:t>
            </w:r>
          </w:p>
          <w:p w14:paraId="577FABEF" w14:textId="77777777" w:rsidR="00B43031" w:rsidRPr="00D52177" w:rsidRDefault="00B43031" w:rsidP="00E54E0D">
            <w:pPr>
              <w:keepNext/>
              <w:autoSpaceDE w:val="0"/>
              <w:autoSpaceDN w:val="0"/>
              <w:adjustRightInd w:val="0"/>
              <w:ind w:left="83" w:right="63"/>
              <w:jc w:val="center"/>
              <w:rPr>
                <w:szCs w:val="24"/>
                <w:lang w:val="mt-MT"/>
              </w:rPr>
            </w:pPr>
            <w:r w:rsidRPr="00D52177">
              <w:rPr>
                <w:rFonts w:eastAsia="Times New Roman"/>
                <w:b/>
                <w:bCs/>
                <w:spacing w:val="-2"/>
                <w:w w:val="82"/>
                <w:sz w:val="16"/>
                <w:szCs w:val="16"/>
                <w:lang w:val="mt-MT"/>
              </w:rPr>
              <w:t>Ħin</w:t>
            </w:r>
          </w:p>
        </w:tc>
        <w:tc>
          <w:tcPr>
            <w:tcW w:w="1011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57F3DFC4" w14:textId="77777777" w:rsidR="00B43031" w:rsidRPr="00D52177" w:rsidRDefault="00B43031" w:rsidP="00E54E0D">
            <w:pPr>
              <w:keepNext/>
              <w:autoSpaceDE w:val="0"/>
              <w:autoSpaceDN w:val="0"/>
              <w:spacing w:before="8"/>
              <w:ind w:left="365" w:right="345"/>
              <w:jc w:val="center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w w:val="96"/>
                <w:sz w:val="16"/>
                <w:szCs w:val="16"/>
                <w:lang w:val="mt-MT"/>
              </w:rPr>
              <w:t>4</w:t>
            </w:r>
          </w:p>
          <w:p w14:paraId="41DC4A47" w14:textId="77777777" w:rsidR="00B43031" w:rsidRPr="00D52177" w:rsidRDefault="00B43031" w:rsidP="00E54E0D">
            <w:pPr>
              <w:keepNext/>
              <w:autoSpaceDE w:val="0"/>
              <w:autoSpaceDN w:val="0"/>
              <w:ind w:left="40" w:right="20"/>
              <w:jc w:val="center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spacing w:val="-2"/>
                <w:w w:val="78"/>
                <w:sz w:val="16"/>
                <w:szCs w:val="16"/>
                <w:lang w:val="mt-MT"/>
              </w:rPr>
              <w:t>Volum tal-Pinna</w:t>
            </w:r>
          </w:p>
          <w:p w14:paraId="3B1A6B19" w14:textId="77777777" w:rsidR="00B43031" w:rsidRPr="00D52177" w:rsidRDefault="00B43031" w:rsidP="00E54E0D">
            <w:pPr>
              <w:keepNext/>
              <w:autoSpaceDE w:val="0"/>
              <w:autoSpaceDN w:val="0"/>
              <w:spacing w:before="4"/>
              <w:rPr>
                <w:sz w:val="15"/>
                <w:szCs w:val="15"/>
                <w:lang w:val="mt-MT"/>
              </w:rPr>
            </w:pPr>
          </w:p>
          <w:p w14:paraId="7F8B67BC" w14:textId="77777777" w:rsidR="00B43031" w:rsidRPr="00986352" w:rsidRDefault="00B43031" w:rsidP="00E54E0D">
            <w:pPr>
              <w:keepNext/>
              <w:autoSpaceDE w:val="0"/>
              <w:autoSpaceDN w:val="0"/>
              <w:ind w:left="62" w:right="17"/>
              <w:jc w:val="center"/>
              <w:rPr>
                <w:color w:val="00B050"/>
                <w:sz w:val="14"/>
                <w:szCs w:val="14"/>
                <w:lang w:val="mt-MT"/>
              </w:rPr>
            </w:pPr>
            <w:r w:rsidRPr="00986352">
              <w:rPr>
                <w:color w:val="00B050"/>
                <w:spacing w:val="2"/>
                <w:sz w:val="14"/>
                <w:szCs w:val="14"/>
                <w:lang w:val="mt-MT"/>
              </w:rPr>
              <w:t>15</w:t>
            </w:r>
            <w:r w:rsidRPr="00986352">
              <w:rPr>
                <w:color w:val="00B050"/>
                <w:sz w:val="14"/>
                <w:szCs w:val="14"/>
                <w:lang w:val="mt-MT"/>
              </w:rPr>
              <w:t>0 </w:t>
            </w:r>
            <w:r w:rsidRPr="00986352">
              <w:rPr>
                <w:color w:val="00B050"/>
                <w:spacing w:val="2"/>
                <w:w w:val="94"/>
                <w:sz w:val="14"/>
                <w:szCs w:val="14"/>
                <w:lang w:val="mt-MT"/>
              </w:rPr>
              <w:t>I</w:t>
            </w:r>
            <w:r w:rsidRPr="00986352">
              <w:rPr>
                <w:color w:val="00B050"/>
                <w:spacing w:val="1"/>
                <w:w w:val="94"/>
                <w:sz w:val="14"/>
                <w:szCs w:val="14"/>
                <w:lang w:val="mt-MT"/>
              </w:rPr>
              <w:t>U</w:t>
            </w:r>
            <w:r w:rsidRPr="00986352">
              <w:rPr>
                <w:color w:val="00B050"/>
                <w:spacing w:val="2"/>
                <w:w w:val="94"/>
                <w:sz w:val="14"/>
                <w:szCs w:val="14"/>
                <w:lang w:val="mt-MT"/>
              </w:rPr>
              <w:t>/0</w:t>
            </w:r>
            <w:r w:rsidRPr="00986352">
              <w:rPr>
                <w:color w:val="00B050"/>
                <w:spacing w:val="3"/>
                <w:w w:val="94"/>
                <w:sz w:val="14"/>
                <w:szCs w:val="14"/>
                <w:lang w:val="mt-MT"/>
              </w:rPr>
              <w:t>.2</w:t>
            </w:r>
            <w:r w:rsidRPr="00986352">
              <w:rPr>
                <w:color w:val="00B050"/>
                <w:w w:val="94"/>
                <w:sz w:val="14"/>
                <w:szCs w:val="14"/>
                <w:lang w:val="mt-MT"/>
              </w:rPr>
              <w:t>5 </w:t>
            </w:r>
            <w:r w:rsidRPr="00986352">
              <w:rPr>
                <w:color w:val="00B050"/>
                <w:spacing w:val="2"/>
                <w:w w:val="85"/>
                <w:sz w:val="14"/>
                <w:szCs w:val="14"/>
                <w:lang w:val="mt-MT"/>
              </w:rPr>
              <w:t>m</w:t>
            </w:r>
            <w:r w:rsidRPr="00986352">
              <w:rPr>
                <w:color w:val="00B050"/>
                <w:w w:val="72"/>
                <w:sz w:val="14"/>
                <w:szCs w:val="14"/>
                <w:lang w:val="mt-MT"/>
              </w:rPr>
              <w:t>L</w:t>
            </w:r>
          </w:p>
        </w:tc>
        <w:tc>
          <w:tcPr>
            <w:tcW w:w="824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22178658" w14:textId="77777777" w:rsidR="00B43031" w:rsidRPr="00D52177" w:rsidRDefault="00B43031" w:rsidP="00E54E0D">
            <w:pPr>
              <w:keepNext/>
              <w:autoSpaceDE w:val="0"/>
              <w:autoSpaceDN w:val="0"/>
              <w:spacing w:before="8"/>
              <w:ind w:left="327" w:right="307"/>
              <w:jc w:val="center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w w:val="96"/>
                <w:sz w:val="16"/>
                <w:szCs w:val="16"/>
                <w:lang w:val="mt-MT"/>
              </w:rPr>
              <w:t>5</w:t>
            </w:r>
          </w:p>
          <w:p w14:paraId="7B8998EF" w14:textId="77777777" w:rsidR="00B43031" w:rsidRPr="00D52177" w:rsidRDefault="00B43031" w:rsidP="00E54E0D">
            <w:pPr>
              <w:keepNext/>
              <w:autoSpaceDE w:val="0"/>
              <w:autoSpaceDN w:val="0"/>
              <w:adjustRightInd w:val="0"/>
              <w:ind w:left="51" w:right="32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spacing w:val="-1"/>
                <w:w w:val="79"/>
                <w:sz w:val="16"/>
                <w:szCs w:val="16"/>
                <w:lang w:val="mt-MT"/>
              </w:rPr>
              <w:t>Doża Pres</w:t>
            </w:r>
            <w:r w:rsidRPr="00D52177">
              <w:rPr>
                <w:rFonts w:eastAsia="Times New Roman"/>
                <w:b/>
                <w:bCs/>
                <w:spacing w:val="-1"/>
                <w:w w:val="79"/>
                <w:sz w:val="16"/>
                <w:szCs w:val="16"/>
                <w:lang w:val="mt-MT"/>
              </w:rPr>
              <w:t>kritta</w:t>
            </w:r>
          </w:p>
        </w:tc>
        <w:tc>
          <w:tcPr>
            <w:tcW w:w="5413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9D9D9"/>
          </w:tcPr>
          <w:p w14:paraId="68BD0727" w14:textId="77777777" w:rsidR="00B43031" w:rsidRPr="00D52177" w:rsidRDefault="00B43031" w:rsidP="00E54E0D">
            <w:pPr>
              <w:keepNext/>
              <w:tabs>
                <w:tab w:val="left" w:pos="1380"/>
                <w:tab w:val="left" w:pos="2920"/>
              </w:tabs>
              <w:autoSpaceDE w:val="0"/>
              <w:autoSpaceDN w:val="0"/>
              <w:spacing w:before="0"/>
              <w:ind w:left="392" w:right="-20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sz w:val="16"/>
                <w:szCs w:val="16"/>
                <w:lang w:val="mt-MT"/>
              </w:rPr>
              <w:t>6</w:t>
            </w:r>
            <w:r w:rsidRPr="00D52177">
              <w:rPr>
                <w:b/>
                <w:bCs/>
                <w:sz w:val="16"/>
                <w:szCs w:val="16"/>
                <w:lang w:val="mt-MT"/>
              </w:rPr>
              <w:tab/>
              <w:t>7</w:t>
            </w:r>
            <w:r w:rsidRPr="00D52177">
              <w:rPr>
                <w:b/>
                <w:bCs/>
                <w:sz w:val="16"/>
                <w:szCs w:val="16"/>
                <w:lang w:val="mt-MT"/>
              </w:rPr>
              <w:tab/>
              <w:t>8</w:t>
            </w:r>
          </w:p>
          <w:p w14:paraId="36C84699" w14:textId="77777777" w:rsidR="00B43031" w:rsidRPr="00D52177" w:rsidRDefault="00B43031" w:rsidP="00E54E0D">
            <w:pPr>
              <w:keepNext/>
              <w:tabs>
                <w:tab w:val="left" w:pos="2559"/>
              </w:tabs>
              <w:autoSpaceDE w:val="0"/>
              <w:autoSpaceDN w:val="0"/>
              <w:spacing w:before="0"/>
              <w:ind w:left="731" w:right="-23"/>
              <w:rPr>
                <w:szCs w:val="24"/>
                <w:lang w:val="mt-MT"/>
              </w:rPr>
            </w:pPr>
            <w:r w:rsidRPr="00D52177">
              <w:rPr>
                <w:b/>
                <w:bCs/>
                <w:spacing w:val="-1"/>
                <w:w w:val="77"/>
                <w:sz w:val="16"/>
                <w:szCs w:val="16"/>
                <w:lang w:val="mt-MT"/>
              </w:rPr>
              <w:t>Tieqa ta’ Rispons għad-Doża</w:t>
            </w:r>
          </w:p>
        </w:tc>
      </w:tr>
      <w:tr w:rsidR="00B43031" w:rsidRPr="00D52177" w14:paraId="278C9764" w14:textId="77777777" w:rsidTr="00AA054C">
        <w:trPr>
          <w:cantSplit/>
          <w:trHeight w:hRule="exact" w:val="773"/>
        </w:trPr>
        <w:tc>
          <w:tcPr>
            <w:tcW w:w="744" w:type="dxa"/>
            <w:vMerge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9D9D9"/>
          </w:tcPr>
          <w:p w14:paraId="5FC9DF73" w14:textId="77777777" w:rsidR="00B43031" w:rsidRPr="00D52177" w:rsidRDefault="00B43031" w:rsidP="00E54E0D">
            <w:pPr>
              <w:keepNext/>
              <w:autoSpaceDE w:val="0"/>
              <w:autoSpaceDN w:val="0"/>
              <w:ind w:left="729" w:right="-20"/>
              <w:rPr>
                <w:szCs w:val="24"/>
                <w:lang w:val="mt-MT"/>
              </w:rPr>
            </w:pPr>
          </w:p>
        </w:tc>
        <w:tc>
          <w:tcPr>
            <w:tcW w:w="540" w:type="dxa"/>
            <w:vMerge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9D9D9"/>
          </w:tcPr>
          <w:p w14:paraId="5E8E1697" w14:textId="77777777" w:rsidR="00B43031" w:rsidRPr="00D52177" w:rsidRDefault="00B43031" w:rsidP="00E54E0D">
            <w:pPr>
              <w:keepNext/>
              <w:autoSpaceDE w:val="0"/>
              <w:autoSpaceDN w:val="0"/>
              <w:ind w:left="729" w:right="-20"/>
              <w:rPr>
                <w:szCs w:val="24"/>
                <w:lang w:val="mt-MT"/>
              </w:rPr>
            </w:pPr>
          </w:p>
        </w:tc>
        <w:tc>
          <w:tcPr>
            <w:tcW w:w="540" w:type="dxa"/>
            <w:vMerge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0C059A91" w14:textId="77777777" w:rsidR="00B43031" w:rsidRPr="00D52177" w:rsidRDefault="00B43031" w:rsidP="00E54E0D">
            <w:pPr>
              <w:keepNext/>
              <w:autoSpaceDE w:val="0"/>
              <w:autoSpaceDN w:val="0"/>
              <w:ind w:left="729" w:right="-20"/>
              <w:rPr>
                <w:szCs w:val="24"/>
                <w:lang w:val="mt-MT"/>
              </w:rPr>
            </w:pPr>
          </w:p>
        </w:tc>
        <w:tc>
          <w:tcPr>
            <w:tcW w:w="1011" w:type="dxa"/>
            <w:vMerge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4E075BE1" w14:textId="77777777" w:rsidR="00B43031" w:rsidRPr="00D52177" w:rsidRDefault="00B43031" w:rsidP="00E54E0D">
            <w:pPr>
              <w:keepNext/>
              <w:autoSpaceDE w:val="0"/>
              <w:autoSpaceDN w:val="0"/>
              <w:ind w:left="729" w:right="-20"/>
              <w:rPr>
                <w:szCs w:val="24"/>
                <w:lang w:val="mt-MT"/>
              </w:rPr>
            </w:pPr>
          </w:p>
        </w:tc>
        <w:tc>
          <w:tcPr>
            <w:tcW w:w="824" w:type="dxa"/>
            <w:vMerge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0B5CB137" w14:textId="77777777" w:rsidR="00B43031" w:rsidRPr="00D52177" w:rsidRDefault="00B43031" w:rsidP="00E54E0D">
            <w:pPr>
              <w:keepNext/>
              <w:autoSpaceDE w:val="0"/>
              <w:autoSpaceDN w:val="0"/>
              <w:ind w:left="729" w:right="-2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9D9D9"/>
          </w:tcPr>
          <w:p w14:paraId="7E0742B9" w14:textId="77777777" w:rsidR="00B43031" w:rsidRPr="00D52177" w:rsidRDefault="00B43031" w:rsidP="00E54E0D">
            <w:pPr>
              <w:keepNext/>
              <w:autoSpaceDE w:val="0"/>
              <w:autoSpaceDN w:val="0"/>
              <w:spacing w:before="0"/>
              <w:ind w:left="45" w:right="23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spacing w:val="-1"/>
                <w:w w:val="85"/>
                <w:sz w:val="16"/>
                <w:szCs w:val="16"/>
                <w:lang w:val="mt-MT"/>
              </w:rPr>
              <w:t>Ammont Issettjat għall-Injezzjoni</w:t>
            </w:r>
          </w:p>
        </w:tc>
        <w:tc>
          <w:tcPr>
            <w:tcW w:w="4521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7797B8CD" w14:textId="77777777" w:rsidR="00B43031" w:rsidRPr="00D52177" w:rsidRDefault="00B43031" w:rsidP="00E54E0D">
            <w:pPr>
              <w:keepNext/>
              <w:autoSpaceDE w:val="0"/>
              <w:autoSpaceDN w:val="0"/>
              <w:spacing w:before="8"/>
              <w:ind w:left="541" w:right="-20"/>
              <w:rPr>
                <w:b/>
                <w:bCs/>
                <w:w w:val="84"/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spacing w:val="-1"/>
                <w:w w:val="85"/>
                <w:sz w:val="16"/>
                <w:szCs w:val="16"/>
                <w:lang w:val="mt-MT"/>
              </w:rPr>
              <w:t>Ammont Muri wara l-Injezzjoni</w:t>
            </w:r>
          </w:p>
          <w:p w14:paraId="12998B95" w14:textId="73207709" w:rsidR="00B43031" w:rsidRPr="00D52177" w:rsidRDefault="00911ECC" w:rsidP="00E54E0D">
            <w:pPr>
              <w:keepNext/>
              <w:tabs>
                <w:tab w:val="left" w:pos="1808"/>
              </w:tabs>
              <w:autoSpaceDE w:val="0"/>
              <w:autoSpaceDN w:val="0"/>
              <w:spacing w:before="8"/>
              <w:ind w:left="107" w:right="-20"/>
              <w:jc w:val="left"/>
              <w:rPr>
                <w:szCs w:val="24"/>
                <w:lang w:val="mt-MT"/>
              </w:rPr>
            </w:pPr>
            <w:r w:rsidRPr="00D52177">
              <w:rPr>
                <w:noProof/>
                <w:lang w:val="mt-MT" w:eastAsia="en-GB"/>
              </w:rPr>
              <w:drawing>
                <wp:inline distT="0" distB="0" distL="0" distR="0" wp14:anchorId="34D5A037" wp14:editId="518B96AE">
                  <wp:extent cx="504825" cy="191135"/>
                  <wp:effectExtent l="0" t="0" r="0" b="0"/>
                  <wp:docPr id="91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031" w:rsidRPr="00CF74C4" w14:paraId="47BB1987" w14:textId="77777777" w:rsidTr="00986352">
        <w:trPr>
          <w:cantSplit/>
          <w:trHeight w:hRule="exact" w:val="624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7989D03" w14:textId="77777777" w:rsidR="00B43031" w:rsidRPr="00D52177" w:rsidRDefault="00B43031" w:rsidP="00E54E0D">
            <w:pPr>
              <w:keepNext/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4CC5316" w14:textId="77777777" w:rsidR="00B43031" w:rsidRPr="00D52177" w:rsidRDefault="00B43031" w:rsidP="00E54E0D">
            <w:pPr>
              <w:keepNext/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7D9C220B" w14:textId="77777777" w:rsidR="00B43031" w:rsidRPr="00D52177" w:rsidRDefault="00B43031" w:rsidP="00E54E0D">
            <w:pPr>
              <w:keepNext/>
              <w:autoSpaceDE w:val="0"/>
              <w:autoSpaceDN w:val="0"/>
              <w:spacing w:before="0"/>
              <w:ind w:left="204" w:right="184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90"/>
                <w:sz w:val="18"/>
                <w:szCs w:val="18"/>
                <w:lang w:val="mt-MT"/>
              </w:rPr>
              <w:t>/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9D302E5" w14:textId="77777777" w:rsidR="00B43031" w:rsidRPr="00D52177" w:rsidRDefault="00B43031" w:rsidP="00E54E0D">
            <w:pPr>
              <w:keepNext/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5F22F19E" w14:textId="77777777" w:rsidR="00B43031" w:rsidRPr="00D52177" w:rsidRDefault="00B43031" w:rsidP="00E54E0D">
            <w:pPr>
              <w:keepNext/>
              <w:autoSpaceDE w:val="0"/>
              <w:autoSpaceDN w:val="0"/>
              <w:spacing w:before="0"/>
              <w:ind w:left="205" w:right="185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71"/>
                <w:sz w:val="18"/>
                <w:szCs w:val="18"/>
                <w:lang w:val="mt-MT"/>
              </w:rPr>
              <w:t>:</w:t>
            </w:r>
          </w:p>
        </w:tc>
        <w:tc>
          <w:tcPr>
            <w:tcW w:w="101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A9C1FDA" w14:textId="77777777" w:rsidR="00B43031" w:rsidRPr="00D52177" w:rsidRDefault="00B43031" w:rsidP="00E54E0D">
            <w:pPr>
              <w:keepNext/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327EC5CA" w14:textId="77777777" w:rsidR="00B43031" w:rsidRPr="00D52177" w:rsidRDefault="00B43031" w:rsidP="00E54E0D">
            <w:pPr>
              <w:keepNext/>
              <w:autoSpaceDE w:val="0"/>
              <w:autoSpaceDN w:val="0"/>
              <w:spacing w:before="0"/>
              <w:ind w:left="265" w:right="-20"/>
              <w:rPr>
                <w:szCs w:val="24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15</w:t>
            </w:r>
            <w:r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47696D2" w14:textId="77777777" w:rsidR="00B43031" w:rsidRPr="00D52177" w:rsidRDefault="00B43031" w:rsidP="00E54E0D">
            <w:pPr>
              <w:keepNext/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484D839" w14:textId="77777777" w:rsidR="00B43031" w:rsidRPr="00D52177" w:rsidRDefault="00B43031" w:rsidP="00E54E0D">
            <w:pPr>
              <w:keepNext/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109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767C5B1" w14:textId="77777777" w:rsidR="00B43031" w:rsidRPr="00D52177" w:rsidRDefault="00B43031" w:rsidP="00E54E0D">
            <w:pPr>
              <w:keepNext/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7317FFF9" w14:textId="77777777" w:rsidR="00B43031" w:rsidRPr="00D52177" w:rsidRDefault="00B43031" w:rsidP="00E54E0D">
            <w:pPr>
              <w:keepNext/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43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AC3EA24" w14:textId="77777777" w:rsidR="00B43031" w:rsidRPr="00D52177" w:rsidRDefault="00B43031" w:rsidP="00E54E0D">
            <w:pPr>
              <w:keepNext/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48FA5C7E" w14:textId="77777777" w:rsidR="00B43031" w:rsidRPr="00D52177" w:rsidRDefault="00B43031" w:rsidP="00E54E0D">
            <w:pPr>
              <w:keepNext/>
              <w:autoSpaceDE w:val="0"/>
              <w:autoSpaceDN w:val="0"/>
              <w:spacing w:before="0"/>
              <w:ind w:left="151" w:right="12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  <w:tr w:rsidR="00B43031" w:rsidRPr="00CF74C4" w14:paraId="392492B2" w14:textId="77777777" w:rsidTr="00986352">
        <w:trPr>
          <w:cantSplit/>
          <w:trHeight w:hRule="exact" w:val="624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FCF1C05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772CCB2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 w:val="15"/>
                <w:szCs w:val="15"/>
                <w:lang w:val="mt-MT"/>
              </w:rPr>
            </w:pPr>
          </w:p>
          <w:p w14:paraId="0A23C3A0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204" w:right="184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90"/>
                <w:sz w:val="18"/>
                <w:szCs w:val="18"/>
                <w:lang w:val="mt-MT"/>
              </w:rPr>
              <w:t>/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9148773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 w:val="15"/>
                <w:szCs w:val="15"/>
                <w:lang w:val="mt-MT"/>
              </w:rPr>
            </w:pPr>
          </w:p>
          <w:p w14:paraId="439D14B4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205" w:right="185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71"/>
                <w:sz w:val="18"/>
                <w:szCs w:val="18"/>
                <w:lang w:val="mt-MT"/>
              </w:rPr>
              <w:t>:</w:t>
            </w:r>
          </w:p>
        </w:tc>
        <w:tc>
          <w:tcPr>
            <w:tcW w:w="101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C3013A1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 w:val="15"/>
                <w:szCs w:val="15"/>
                <w:lang w:val="mt-MT"/>
              </w:rPr>
            </w:pPr>
          </w:p>
          <w:p w14:paraId="5B6E0A50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265" w:right="-20"/>
              <w:rPr>
                <w:szCs w:val="24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15</w:t>
            </w:r>
            <w:r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78E7E99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09B7DC3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109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83474F0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5F76DF85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43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E69E454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6F6963BF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151" w:right="12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  <w:tr w:rsidR="00B43031" w:rsidRPr="00CF74C4" w14:paraId="7BF62C38" w14:textId="77777777" w:rsidTr="00986352">
        <w:trPr>
          <w:cantSplit/>
          <w:trHeight w:hRule="exact" w:val="624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B1C7754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E1AA1FE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 w:val="13"/>
                <w:szCs w:val="13"/>
                <w:lang w:val="mt-MT"/>
              </w:rPr>
            </w:pPr>
          </w:p>
          <w:p w14:paraId="7EC543E5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204" w:right="184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90"/>
                <w:sz w:val="18"/>
                <w:szCs w:val="18"/>
                <w:lang w:val="mt-MT"/>
              </w:rPr>
              <w:t>/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0CA91FD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 w:val="13"/>
                <w:szCs w:val="13"/>
                <w:lang w:val="mt-MT"/>
              </w:rPr>
            </w:pPr>
          </w:p>
          <w:p w14:paraId="264F8309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205" w:right="185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71"/>
                <w:sz w:val="18"/>
                <w:szCs w:val="18"/>
                <w:lang w:val="mt-MT"/>
              </w:rPr>
              <w:t>:</w:t>
            </w:r>
          </w:p>
        </w:tc>
        <w:tc>
          <w:tcPr>
            <w:tcW w:w="101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362A7F1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 w:val="13"/>
                <w:szCs w:val="13"/>
                <w:lang w:val="mt-MT"/>
              </w:rPr>
            </w:pPr>
          </w:p>
          <w:p w14:paraId="0AD1A0D2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265" w:right="-20"/>
              <w:rPr>
                <w:szCs w:val="24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15</w:t>
            </w:r>
            <w:r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7134AB8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A2631B0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109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64CF34C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211E7397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43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8453E8D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037D60C6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151" w:right="12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  <w:tr w:rsidR="00B43031" w:rsidRPr="00CF74C4" w14:paraId="647B356F" w14:textId="77777777" w:rsidTr="00986352">
        <w:trPr>
          <w:cantSplit/>
          <w:trHeight w:hRule="exact" w:val="624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E0B6B90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72A39AD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79F34476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204" w:right="184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90"/>
                <w:sz w:val="18"/>
                <w:szCs w:val="18"/>
                <w:lang w:val="mt-MT"/>
              </w:rPr>
              <w:t>/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4965FED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17EAC0B8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205" w:right="185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71"/>
                <w:sz w:val="18"/>
                <w:szCs w:val="18"/>
                <w:lang w:val="mt-MT"/>
              </w:rPr>
              <w:t>:</w:t>
            </w:r>
          </w:p>
        </w:tc>
        <w:tc>
          <w:tcPr>
            <w:tcW w:w="101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3F02079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4E1A7C53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265" w:right="-20"/>
              <w:rPr>
                <w:szCs w:val="24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15</w:t>
            </w:r>
            <w:r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9206919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B6CC1F8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109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65A116C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385B3D44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43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F4A3C29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7DF2BE4B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151" w:right="12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  <w:tr w:rsidR="00B43031" w:rsidRPr="00CF74C4" w14:paraId="7D6A9BC8" w14:textId="77777777" w:rsidTr="00986352">
        <w:trPr>
          <w:cantSplit/>
          <w:trHeight w:hRule="exact" w:val="624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5BDDCA2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FC60F9D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2C51CEEE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204" w:right="184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90"/>
                <w:sz w:val="18"/>
                <w:szCs w:val="18"/>
                <w:lang w:val="mt-MT"/>
              </w:rPr>
              <w:t>/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97C5295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1178FAF8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205" w:right="185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71"/>
                <w:sz w:val="18"/>
                <w:szCs w:val="18"/>
                <w:lang w:val="mt-MT"/>
              </w:rPr>
              <w:t>:</w:t>
            </w:r>
          </w:p>
        </w:tc>
        <w:tc>
          <w:tcPr>
            <w:tcW w:w="101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940B197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71E9E237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265" w:right="-20"/>
              <w:rPr>
                <w:szCs w:val="24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15</w:t>
            </w:r>
            <w:r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4985B8E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3FD2EED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109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2FE19DB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5932C5A4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43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BD511AD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0813DF4F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151" w:right="-78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  <w:tr w:rsidR="00B43031" w:rsidRPr="00CF74C4" w14:paraId="0BE4F60C" w14:textId="77777777" w:rsidTr="00986352">
        <w:trPr>
          <w:cantSplit/>
          <w:trHeight w:hRule="exact" w:val="624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DE74FCC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DED46F6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02C81CF8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204" w:right="184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90"/>
                <w:sz w:val="18"/>
                <w:szCs w:val="18"/>
                <w:lang w:val="mt-MT"/>
              </w:rPr>
              <w:t>/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20C0227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31BB6485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205" w:right="185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71"/>
                <w:sz w:val="18"/>
                <w:szCs w:val="18"/>
                <w:lang w:val="mt-MT"/>
              </w:rPr>
              <w:t>:</w:t>
            </w:r>
          </w:p>
        </w:tc>
        <w:tc>
          <w:tcPr>
            <w:tcW w:w="101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D0BFE55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5028EFAD" w14:textId="77777777" w:rsidR="00B43031" w:rsidRPr="00D52177" w:rsidRDefault="00F814DE" w:rsidP="00E54E0D">
            <w:pPr>
              <w:autoSpaceDE w:val="0"/>
              <w:autoSpaceDN w:val="0"/>
              <w:spacing w:before="0"/>
              <w:ind w:left="265" w:right="-20"/>
              <w:rPr>
                <w:szCs w:val="24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15</w:t>
            </w:r>
            <w:r w:rsidR="00B43031"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="00B43031"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D7F8FCC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1BC57AE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109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17C8E7F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42736146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43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F678AAD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223FFD4B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151" w:right="12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  <w:tr w:rsidR="00B43031" w:rsidRPr="00CF74C4" w14:paraId="51DA008F" w14:textId="77777777" w:rsidTr="00986352">
        <w:trPr>
          <w:cantSplit/>
          <w:trHeight w:hRule="exact" w:val="624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9BFEEFE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3406ECD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59E770DC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204" w:right="184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90"/>
                <w:sz w:val="18"/>
                <w:szCs w:val="18"/>
                <w:lang w:val="mt-MT"/>
              </w:rPr>
              <w:t>/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EE17F38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4BDA42E9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205" w:right="185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71"/>
                <w:sz w:val="18"/>
                <w:szCs w:val="18"/>
                <w:lang w:val="mt-MT"/>
              </w:rPr>
              <w:t>:</w:t>
            </w:r>
          </w:p>
        </w:tc>
        <w:tc>
          <w:tcPr>
            <w:tcW w:w="101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F45CDFF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03FC71F4" w14:textId="77777777" w:rsidR="00B43031" w:rsidRPr="00D52177" w:rsidRDefault="00F814DE" w:rsidP="00E54E0D">
            <w:pPr>
              <w:autoSpaceDE w:val="0"/>
              <w:autoSpaceDN w:val="0"/>
              <w:spacing w:before="0"/>
              <w:ind w:left="265" w:right="-20"/>
              <w:rPr>
                <w:szCs w:val="24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15</w:t>
            </w:r>
            <w:r w:rsidR="00B43031"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="00B43031"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6AC479B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A43ADFF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109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176DB51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37C87770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43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09AC254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6C1DE4A8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151" w:right="12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  <w:tr w:rsidR="00B43031" w:rsidRPr="00CF74C4" w14:paraId="64ECFF8F" w14:textId="77777777" w:rsidTr="00986352">
        <w:trPr>
          <w:cantSplit/>
          <w:trHeight w:hRule="exact" w:val="624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3544DC9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438D7B5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53B823BA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204" w:right="184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90"/>
                <w:sz w:val="18"/>
                <w:szCs w:val="18"/>
                <w:lang w:val="mt-MT"/>
              </w:rPr>
              <w:t>/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A3F82C4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51887E21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205" w:right="185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71"/>
                <w:sz w:val="18"/>
                <w:szCs w:val="18"/>
                <w:lang w:val="mt-MT"/>
              </w:rPr>
              <w:t>:</w:t>
            </w:r>
          </w:p>
        </w:tc>
        <w:tc>
          <w:tcPr>
            <w:tcW w:w="101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C5BAB86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63D03754" w14:textId="77777777" w:rsidR="00B43031" w:rsidRPr="00D52177" w:rsidRDefault="00F814DE" w:rsidP="00E54E0D">
            <w:pPr>
              <w:autoSpaceDE w:val="0"/>
              <w:autoSpaceDN w:val="0"/>
              <w:spacing w:before="0"/>
              <w:ind w:left="265" w:right="-20"/>
              <w:rPr>
                <w:szCs w:val="24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15</w:t>
            </w:r>
            <w:r w:rsidR="00B43031"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="00B43031"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5E770E6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AE30A29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109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309A23B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33A19B62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43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9D2D24C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07DA8355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151" w:right="12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  <w:tr w:rsidR="00B43031" w:rsidRPr="00CF74C4" w14:paraId="757D1898" w14:textId="77777777" w:rsidTr="00986352">
        <w:trPr>
          <w:cantSplit/>
          <w:trHeight w:hRule="exact" w:val="624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3150D2D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9A77DB3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798DE35D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204" w:right="184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90"/>
                <w:sz w:val="18"/>
                <w:szCs w:val="18"/>
                <w:lang w:val="mt-MT"/>
              </w:rPr>
              <w:t>/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3584E7C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7DC7D3DE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205" w:right="185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71"/>
                <w:sz w:val="18"/>
                <w:szCs w:val="18"/>
                <w:lang w:val="mt-MT"/>
              </w:rPr>
              <w:t>:</w:t>
            </w:r>
          </w:p>
        </w:tc>
        <w:tc>
          <w:tcPr>
            <w:tcW w:w="101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617F045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0F697464" w14:textId="77777777" w:rsidR="00B43031" w:rsidRPr="00D52177" w:rsidRDefault="00F814DE" w:rsidP="00E54E0D">
            <w:pPr>
              <w:autoSpaceDE w:val="0"/>
              <w:autoSpaceDN w:val="0"/>
              <w:spacing w:before="0"/>
              <w:ind w:left="265" w:right="-20"/>
              <w:rPr>
                <w:szCs w:val="24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15</w:t>
            </w:r>
            <w:r w:rsidR="00B43031"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="00B43031"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BA2D467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0BB567A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109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DF13EBD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2B00D03F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43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941D6D4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4DDB69F7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151" w:right="12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  <w:tr w:rsidR="00B43031" w:rsidRPr="00CF74C4" w14:paraId="10C36E16" w14:textId="77777777" w:rsidTr="00986352">
        <w:trPr>
          <w:cantSplit/>
          <w:trHeight w:hRule="exact" w:val="624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B2586B0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9ACF75D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0B9A7412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204" w:right="184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90"/>
                <w:sz w:val="18"/>
                <w:szCs w:val="18"/>
                <w:lang w:val="mt-MT"/>
              </w:rPr>
              <w:t>/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F637C61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66A764A9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205" w:right="185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71"/>
                <w:sz w:val="18"/>
                <w:szCs w:val="18"/>
                <w:lang w:val="mt-MT"/>
              </w:rPr>
              <w:t>:</w:t>
            </w:r>
          </w:p>
        </w:tc>
        <w:tc>
          <w:tcPr>
            <w:tcW w:w="101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ECD95EA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6FFD08C6" w14:textId="77777777" w:rsidR="00B43031" w:rsidRPr="00D52177" w:rsidRDefault="00F814DE" w:rsidP="00E54E0D">
            <w:pPr>
              <w:autoSpaceDE w:val="0"/>
              <w:autoSpaceDN w:val="0"/>
              <w:spacing w:before="0"/>
              <w:ind w:left="265" w:right="-20"/>
              <w:rPr>
                <w:szCs w:val="24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15</w:t>
            </w:r>
            <w:r w:rsidR="00B43031"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="00B43031"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9467ACE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FE219CF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109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0050666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7BD3359E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43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0BCE1EF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193491A0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151" w:right="12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  <w:tr w:rsidR="00B43031" w:rsidRPr="00CF74C4" w14:paraId="28C3816D" w14:textId="77777777" w:rsidTr="00986352">
        <w:trPr>
          <w:cantSplit/>
          <w:trHeight w:hRule="exact" w:val="624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462F5FE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383ED5C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0735C555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204" w:right="184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90"/>
                <w:sz w:val="18"/>
                <w:szCs w:val="18"/>
                <w:lang w:val="mt-MT"/>
              </w:rPr>
              <w:t>/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4DFF85D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0F47E141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205" w:right="185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71"/>
                <w:sz w:val="18"/>
                <w:szCs w:val="18"/>
                <w:lang w:val="mt-MT"/>
              </w:rPr>
              <w:t>:</w:t>
            </w:r>
          </w:p>
        </w:tc>
        <w:tc>
          <w:tcPr>
            <w:tcW w:w="101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3992971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35D7C20C" w14:textId="77777777" w:rsidR="00B43031" w:rsidRPr="00D52177" w:rsidRDefault="00F814DE" w:rsidP="00E54E0D">
            <w:pPr>
              <w:autoSpaceDE w:val="0"/>
              <w:autoSpaceDN w:val="0"/>
              <w:spacing w:before="0"/>
              <w:ind w:left="265" w:right="-20"/>
              <w:rPr>
                <w:szCs w:val="24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15</w:t>
            </w:r>
            <w:r w:rsidR="00B43031"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="00B43031"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13C12B6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8A6AD7A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109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D5A0799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61E25019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43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227AEEA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076E2D10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151" w:right="12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  <w:tr w:rsidR="00B43031" w:rsidRPr="00CF74C4" w14:paraId="4DB40B1E" w14:textId="77777777" w:rsidTr="00986352">
        <w:trPr>
          <w:cantSplit/>
          <w:trHeight w:hRule="exact" w:val="624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F48F86E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D6F78E3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187D9015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204" w:right="184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90"/>
                <w:sz w:val="18"/>
                <w:szCs w:val="18"/>
                <w:lang w:val="mt-MT"/>
              </w:rPr>
              <w:t>/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40D3386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297E5081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205" w:right="185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71"/>
                <w:sz w:val="18"/>
                <w:szCs w:val="18"/>
                <w:lang w:val="mt-MT"/>
              </w:rPr>
              <w:t>:</w:t>
            </w:r>
          </w:p>
        </w:tc>
        <w:tc>
          <w:tcPr>
            <w:tcW w:w="101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DE340DF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423CAD50" w14:textId="77777777" w:rsidR="00B43031" w:rsidRPr="00D52177" w:rsidRDefault="00F814DE" w:rsidP="00E54E0D">
            <w:pPr>
              <w:autoSpaceDE w:val="0"/>
              <w:autoSpaceDN w:val="0"/>
              <w:spacing w:before="0"/>
              <w:ind w:left="265" w:right="-20"/>
              <w:rPr>
                <w:szCs w:val="24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15</w:t>
            </w:r>
            <w:r w:rsidR="00B43031"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="00B43031"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D1AB1C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29E0ADF" w14:textId="77777777" w:rsidR="00B43031" w:rsidRPr="00D52177" w:rsidRDefault="00B43031" w:rsidP="00E54E0D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109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413BB3F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04031624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43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5751AAB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788CD428" w14:textId="77777777" w:rsidR="00B43031" w:rsidRPr="00D52177" w:rsidRDefault="00B43031" w:rsidP="00E54E0D">
            <w:pPr>
              <w:autoSpaceDE w:val="0"/>
              <w:autoSpaceDN w:val="0"/>
              <w:spacing w:before="0"/>
              <w:ind w:left="151" w:right="12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</w:tbl>
    <w:p w14:paraId="0F1B4D8D" w14:textId="77777777" w:rsidR="00B43031" w:rsidRPr="00D52177" w:rsidRDefault="00B43031" w:rsidP="004F1828">
      <w:pPr>
        <w:rPr>
          <w:lang w:val="mt-MT" w:eastAsia="hu-HU"/>
        </w:rPr>
      </w:pPr>
    </w:p>
    <w:p w14:paraId="257AD0EC" w14:textId="77777777" w:rsidR="00994623" w:rsidRPr="00D52177" w:rsidRDefault="00994623" w:rsidP="006D283D">
      <w:pPr>
        <w:keepNext/>
        <w:shd w:val="clear" w:color="auto" w:fill="CCFFFF"/>
        <w:tabs>
          <w:tab w:val="left" w:pos="4820"/>
        </w:tabs>
        <w:spacing w:before="0"/>
        <w:jc w:val="center"/>
        <w:rPr>
          <w:i/>
          <w:sz w:val="22"/>
          <w:szCs w:val="22"/>
          <w:lang w:val="mt-MT"/>
        </w:rPr>
      </w:pPr>
      <w:r w:rsidRPr="00D52177">
        <w:rPr>
          <w:bCs/>
          <w:i/>
          <w:sz w:val="22"/>
          <w:szCs w:val="22"/>
          <w:lang w:val="mt-MT"/>
        </w:rPr>
        <w:t>&lt;GONAL-f 300 IU– PEN&gt;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4"/>
        <w:gridCol w:w="540"/>
        <w:gridCol w:w="540"/>
        <w:gridCol w:w="1011"/>
        <w:gridCol w:w="824"/>
        <w:gridCol w:w="892"/>
        <w:gridCol w:w="1090"/>
        <w:gridCol w:w="3431"/>
      </w:tblGrid>
      <w:tr w:rsidR="00994623" w:rsidRPr="00CF74C4" w14:paraId="702E6AE2" w14:textId="77777777" w:rsidTr="00986352">
        <w:trPr>
          <w:cantSplit/>
          <w:trHeight w:hRule="exact" w:val="547"/>
        </w:trPr>
        <w:tc>
          <w:tcPr>
            <w:tcW w:w="744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73ADB823" w14:textId="77777777" w:rsidR="00994623" w:rsidRPr="00D52177" w:rsidRDefault="00994623" w:rsidP="00A55173">
            <w:pPr>
              <w:keepNext/>
              <w:autoSpaceDE w:val="0"/>
              <w:autoSpaceDN w:val="0"/>
              <w:spacing w:before="8"/>
              <w:ind w:left="287" w:right="267"/>
              <w:jc w:val="center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w w:val="96"/>
                <w:sz w:val="16"/>
                <w:szCs w:val="16"/>
                <w:lang w:val="mt-MT"/>
              </w:rPr>
              <w:t>1</w:t>
            </w:r>
          </w:p>
          <w:p w14:paraId="6A7DFEB7" w14:textId="77777777" w:rsidR="00994623" w:rsidRPr="00D52177" w:rsidRDefault="00994623" w:rsidP="00A55173">
            <w:pPr>
              <w:keepNext/>
              <w:autoSpaceDE w:val="0"/>
              <w:autoSpaceDN w:val="0"/>
              <w:adjustRightInd w:val="0"/>
              <w:ind w:left="51" w:right="32"/>
              <w:jc w:val="center"/>
              <w:rPr>
                <w:szCs w:val="24"/>
                <w:lang w:val="mt-MT"/>
              </w:rPr>
            </w:pPr>
            <w:r w:rsidRPr="00D52177">
              <w:rPr>
                <w:rFonts w:eastAsia="Times New Roman"/>
                <w:b/>
                <w:bCs/>
                <w:spacing w:val="-1"/>
                <w:w w:val="79"/>
                <w:sz w:val="16"/>
                <w:szCs w:val="16"/>
                <w:lang w:val="mt-MT"/>
              </w:rPr>
              <w:t>Nurmru tal-Jum tal-Kura</w:t>
            </w:r>
          </w:p>
        </w:tc>
        <w:tc>
          <w:tcPr>
            <w:tcW w:w="540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7EA190D0" w14:textId="77777777" w:rsidR="00994623" w:rsidRPr="00D52177" w:rsidRDefault="00994623" w:rsidP="00A55173">
            <w:pPr>
              <w:keepNext/>
              <w:autoSpaceDE w:val="0"/>
              <w:autoSpaceDN w:val="0"/>
              <w:spacing w:before="8"/>
              <w:ind w:left="185" w:right="165"/>
              <w:jc w:val="center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w w:val="96"/>
                <w:sz w:val="16"/>
                <w:szCs w:val="16"/>
                <w:lang w:val="mt-MT"/>
              </w:rPr>
              <w:t>2</w:t>
            </w:r>
          </w:p>
          <w:p w14:paraId="173D6FB4" w14:textId="77777777" w:rsidR="00994623" w:rsidRPr="00D52177" w:rsidRDefault="00994623" w:rsidP="00A55173">
            <w:pPr>
              <w:keepNext/>
              <w:autoSpaceDE w:val="0"/>
              <w:autoSpaceDN w:val="0"/>
              <w:adjustRightInd w:val="0"/>
              <w:ind w:left="83" w:right="63"/>
              <w:jc w:val="center"/>
              <w:rPr>
                <w:szCs w:val="24"/>
                <w:lang w:val="mt-MT"/>
              </w:rPr>
            </w:pPr>
            <w:r w:rsidRPr="00D52177">
              <w:rPr>
                <w:rFonts w:eastAsia="Times New Roman"/>
                <w:b/>
                <w:bCs/>
                <w:spacing w:val="-2"/>
                <w:w w:val="82"/>
                <w:sz w:val="16"/>
                <w:szCs w:val="16"/>
                <w:lang w:val="mt-MT"/>
              </w:rPr>
              <w:t>Data</w:t>
            </w:r>
          </w:p>
        </w:tc>
        <w:tc>
          <w:tcPr>
            <w:tcW w:w="540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2AF314D9" w14:textId="77777777" w:rsidR="00994623" w:rsidRPr="00D52177" w:rsidRDefault="00994623" w:rsidP="00A55173">
            <w:pPr>
              <w:keepNext/>
              <w:autoSpaceDE w:val="0"/>
              <w:autoSpaceDN w:val="0"/>
              <w:spacing w:before="8"/>
              <w:ind w:left="185" w:right="165"/>
              <w:jc w:val="center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w w:val="96"/>
                <w:sz w:val="16"/>
                <w:szCs w:val="16"/>
                <w:lang w:val="mt-MT"/>
              </w:rPr>
              <w:t>3</w:t>
            </w:r>
          </w:p>
          <w:p w14:paraId="4A73951C" w14:textId="77777777" w:rsidR="00994623" w:rsidRPr="00D52177" w:rsidRDefault="00994623" w:rsidP="00A55173">
            <w:pPr>
              <w:keepNext/>
              <w:autoSpaceDE w:val="0"/>
              <w:autoSpaceDN w:val="0"/>
              <w:adjustRightInd w:val="0"/>
              <w:ind w:left="83" w:right="63"/>
              <w:jc w:val="center"/>
              <w:rPr>
                <w:szCs w:val="24"/>
                <w:lang w:val="mt-MT"/>
              </w:rPr>
            </w:pPr>
            <w:r w:rsidRPr="00D52177">
              <w:rPr>
                <w:rFonts w:eastAsia="Times New Roman"/>
                <w:b/>
                <w:bCs/>
                <w:spacing w:val="-2"/>
                <w:w w:val="82"/>
                <w:sz w:val="16"/>
                <w:szCs w:val="16"/>
                <w:lang w:val="mt-MT"/>
              </w:rPr>
              <w:t>Ħin</w:t>
            </w:r>
          </w:p>
        </w:tc>
        <w:tc>
          <w:tcPr>
            <w:tcW w:w="1011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4F2C2990" w14:textId="77777777" w:rsidR="00994623" w:rsidRPr="00D52177" w:rsidRDefault="00994623" w:rsidP="00A55173">
            <w:pPr>
              <w:keepNext/>
              <w:autoSpaceDE w:val="0"/>
              <w:autoSpaceDN w:val="0"/>
              <w:spacing w:before="8"/>
              <w:ind w:left="365" w:right="345"/>
              <w:jc w:val="center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w w:val="96"/>
                <w:sz w:val="16"/>
                <w:szCs w:val="16"/>
                <w:lang w:val="mt-MT"/>
              </w:rPr>
              <w:t>4</w:t>
            </w:r>
          </w:p>
          <w:p w14:paraId="6C4363B5" w14:textId="77777777" w:rsidR="00994623" w:rsidRPr="00D52177" w:rsidRDefault="00994623" w:rsidP="00A55173">
            <w:pPr>
              <w:keepNext/>
              <w:autoSpaceDE w:val="0"/>
              <w:autoSpaceDN w:val="0"/>
              <w:ind w:left="40" w:right="20"/>
              <w:jc w:val="center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spacing w:val="-2"/>
                <w:w w:val="78"/>
                <w:sz w:val="16"/>
                <w:szCs w:val="16"/>
                <w:lang w:val="mt-MT"/>
              </w:rPr>
              <w:t>Volum tal-Pinna</w:t>
            </w:r>
          </w:p>
          <w:p w14:paraId="70551442" w14:textId="77777777" w:rsidR="00994623" w:rsidRPr="00D52177" w:rsidRDefault="00994623" w:rsidP="00A55173">
            <w:pPr>
              <w:keepNext/>
              <w:autoSpaceDE w:val="0"/>
              <w:autoSpaceDN w:val="0"/>
              <w:spacing w:before="4"/>
              <w:rPr>
                <w:sz w:val="15"/>
                <w:szCs w:val="15"/>
                <w:lang w:val="mt-MT"/>
              </w:rPr>
            </w:pPr>
          </w:p>
          <w:p w14:paraId="0AF70B69" w14:textId="77777777" w:rsidR="00994623" w:rsidRPr="00986352" w:rsidRDefault="00994623" w:rsidP="00A55173">
            <w:pPr>
              <w:keepNext/>
              <w:autoSpaceDE w:val="0"/>
              <w:autoSpaceDN w:val="0"/>
              <w:ind w:left="62" w:right="17"/>
              <w:jc w:val="center"/>
              <w:rPr>
                <w:color w:val="0070C0"/>
                <w:sz w:val="14"/>
                <w:szCs w:val="14"/>
                <w:lang w:val="mt-MT"/>
              </w:rPr>
            </w:pPr>
            <w:r w:rsidRPr="00986352">
              <w:rPr>
                <w:color w:val="0070C0"/>
                <w:spacing w:val="2"/>
                <w:sz w:val="14"/>
                <w:szCs w:val="14"/>
                <w:lang w:val="mt-MT"/>
              </w:rPr>
              <w:t>3</w:t>
            </w:r>
            <w:r w:rsidRPr="00986352">
              <w:rPr>
                <w:color w:val="0070C0"/>
                <w:spacing w:val="4"/>
                <w:sz w:val="14"/>
                <w:szCs w:val="14"/>
                <w:lang w:val="mt-MT"/>
              </w:rPr>
              <w:t>0</w:t>
            </w:r>
            <w:r w:rsidRPr="00986352">
              <w:rPr>
                <w:color w:val="0070C0"/>
                <w:sz w:val="14"/>
                <w:szCs w:val="14"/>
                <w:lang w:val="mt-MT"/>
              </w:rPr>
              <w:t>0 </w:t>
            </w:r>
            <w:r w:rsidRPr="00986352">
              <w:rPr>
                <w:color w:val="0070C0"/>
                <w:spacing w:val="2"/>
                <w:w w:val="94"/>
                <w:sz w:val="14"/>
                <w:szCs w:val="14"/>
                <w:lang w:val="mt-MT"/>
              </w:rPr>
              <w:t>I</w:t>
            </w:r>
            <w:r w:rsidRPr="00986352">
              <w:rPr>
                <w:color w:val="0070C0"/>
                <w:spacing w:val="1"/>
                <w:w w:val="94"/>
                <w:sz w:val="14"/>
                <w:szCs w:val="14"/>
                <w:lang w:val="mt-MT"/>
              </w:rPr>
              <w:t>U</w:t>
            </w:r>
            <w:r w:rsidRPr="00986352">
              <w:rPr>
                <w:color w:val="0070C0"/>
                <w:spacing w:val="2"/>
                <w:w w:val="94"/>
                <w:sz w:val="14"/>
                <w:szCs w:val="14"/>
                <w:lang w:val="mt-MT"/>
              </w:rPr>
              <w:t>/0</w:t>
            </w:r>
            <w:r w:rsidRPr="00986352">
              <w:rPr>
                <w:color w:val="0070C0"/>
                <w:spacing w:val="3"/>
                <w:w w:val="94"/>
                <w:sz w:val="14"/>
                <w:szCs w:val="14"/>
                <w:lang w:val="mt-MT"/>
              </w:rPr>
              <w:t>.</w:t>
            </w:r>
            <w:r w:rsidRPr="00986352">
              <w:rPr>
                <w:color w:val="0070C0"/>
                <w:w w:val="94"/>
                <w:sz w:val="14"/>
                <w:szCs w:val="14"/>
                <w:lang w:val="mt-MT"/>
              </w:rPr>
              <w:t>5 </w:t>
            </w:r>
            <w:r w:rsidRPr="00986352">
              <w:rPr>
                <w:color w:val="0070C0"/>
                <w:spacing w:val="2"/>
                <w:w w:val="85"/>
                <w:sz w:val="14"/>
                <w:szCs w:val="14"/>
                <w:lang w:val="mt-MT"/>
              </w:rPr>
              <w:t>m</w:t>
            </w:r>
            <w:r w:rsidRPr="00986352">
              <w:rPr>
                <w:color w:val="0070C0"/>
                <w:w w:val="72"/>
                <w:sz w:val="14"/>
                <w:szCs w:val="14"/>
                <w:lang w:val="mt-MT"/>
              </w:rPr>
              <w:t>L</w:t>
            </w:r>
          </w:p>
        </w:tc>
        <w:tc>
          <w:tcPr>
            <w:tcW w:w="824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427D701E" w14:textId="77777777" w:rsidR="00994623" w:rsidRPr="00D52177" w:rsidRDefault="00994623" w:rsidP="00A55173">
            <w:pPr>
              <w:keepNext/>
              <w:autoSpaceDE w:val="0"/>
              <w:autoSpaceDN w:val="0"/>
              <w:spacing w:before="8"/>
              <w:ind w:left="327" w:right="307"/>
              <w:jc w:val="center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w w:val="96"/>
                <w:sz w:val="16"/>
                <w:szCs w:val="16"/>
                <w:lang w:val="mt-MT"/>
              </w:rPr>
              <w:t>5</w:t>
            </w:r>
          </w:p>
          <w:p w14:paraId="614318D8" w14:textId="77777777" w:rsidR="00994623" w:rsidRPr="00D52177" w:rsidRDefault="00994623" w:rsidP="00A55173">
            <w:pPr>
              <w:keepNext/>
              <w:autoSpaceDE w:val="0"/>
              <w:autoSpaceDN w:val="0"/>
              <w:adjustRightInd w:val="0"/>
              <w:ind w:left="51" w:right="32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spacing w:val="-1"/>
                <w:w w:val="79"/>
                <w:sz w:val="16"/>
                <w:szCs w:val="16"/>
                <w:lang w:val="mt-MT"/>
              </w:rPr>
              <w:t>Doża Preskritta</w:t>
            </w:r>
          </w:p>
        </w:tc>
        <w:tc>
          <w:tcPr>
            <w:tcW w:w="5413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9D9D9"/>
          </w:tcPr>
          <w:p w14:paraId="661D1086" w14:textId="77777777" w:rsidR="00994623" w:rsidRPr="00D52177" w:rsidRDefault="00994623" w:rsidP="00A55173">
            <w:pPr>
              <w:keepNext/>
              <w:tabs>
                <w:tab w:val="left" w:pos="1380"/>
                <w:tab w:val="left" w:pos="2920"/>
              </w:tabs>
              <w:autoSpaceDE w:val="0"/>
              <w:autoSpaceDN w:val="0"/>
              <w:spacing w:before="0"/>
              <w:ind w:left="392" w:right="-20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sz w:val="16"/>
                <w:szCs w:val="16"/>
                <w:lang w:val="mt-MT"/>
              </w:rPr>
              <w:t>6</w:t>
            </w:r>
            <w:r w:rsidRPr="00D52177">
              <w:rPr>
                <w:b/>
                <w:bCs/>
                <w:sz w:val="16"/>
                <w:szCs w:val="16"/>
                <w:lang w:val="mt-MT"/>
              </w:rPr>
              <w:tab/>
              <w:t>7</w:t>
            </w:r>
            <w:r w:rsidRPr="00D52177">
              <w:rPr>
                <w:b/>
                <w:bCs/>
                <w:sz w:val="16"/>
                <w:szCs w:val="16"/>
                <w:lang w:val="mt-MT"/>
              </w:rPr>
              <w:tab/>
              <w:t>8</w:t>
            </w:r>
          </w:p>
          <w:p w14:paraId="040FE0C4" w14:textId="77777777" w:rsidR="00994623" w:rsidRPr="00D52177" w:rsidRDefault="00994623" w:rsidP="00A55173">
            <w:pPr>
              <w:keepNext/>
              <w:tabs>
                <w:tab w:val="left" w:pos="2559"/>
              </w:tabs>
              <w:autoSpaceDE w:val="0"/>
              <w:autoSpaceDN w:val="0"/>
              <w:spacing w:before="0"/>
              <w:ind w:left="731" w:right="-23"/>
              <w:rPr>
                <w:szCs w:val="24"/>
                <w:lang w:val="mt-MT"/>
              </w:rPr>
            </w:pPr>
            <w:r w:rsidRPr="00D52177">
              <w:rPr>
                <w:b/>
                <w:bCs/>
                <w:spacing w:val="-1"/>
                <w:w w:val="77"/>
                <w:sz w:val="16"/>
                <w:szCs w:val="16"/>
                <w:lang w:val="mt-MT"/>
              </w:rPr>
              <w:t>Tieqa ta’ Rispons għad-Doża</w:t>
            </w:r>
          </w:p>
        </w:tc>
      </w:tr>
      <w:tr w:rsidR="00994623" w:rsidRPr="00D52177" w14:paraId="3BB1EC0A" w14:textId="77777777" w:rsidTr="00986352">
        <w:trPr>
          <w:cantSplit/>
          <w:trHeight w:hRule="exact" w:val="773"/>
        </w:trPr>
        <w:tc>
          <w:tcPr>
            <w:tcW w:w="744" w:type="dxa"/>
            <w:vMerge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3FC75C55" w14:textId="77777777" w:rsidR="00994623" w:rsidRPr="00D52177" w:rsidRDefault="00994623" w:rsidP="00A55173">
            <w:pPr>
              <w:keepNext/>
              <w:autoSpaceDE w:val="0"/>
              <w:autoSpaceDN w:val="0"/>
              <w:ind w:left="729" w:right="-20"/>
              <w:rPr>
                <w:szCs w:val="24"/>
                <w:lang w:val="mt-MT"/>
              </w:rPr>
            </w:pPr>
          </w:p>
        </w:tc>
        <w:tc>
          <w:tcPr>
            <w:tcW w:w="540" w:type="dxa"/>
            <w:vMerge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5E2E0903" w14:textId="77777777" w:rsidR="00994623" w:rsidRPr="00D52177" w:rsidRDefault="00994623" w:rsidP="00A55173">
            <w:pPr>
              <w:keepNext/>
              <w:autoSpaceDE w:val="0"/>
              <w:autoSpaceDN w:val="0"/>
              <w:ind w:left="729" w:right="-20"/>
              <w:rPr>
                <w:szCs w:val="24"/>
                <w:lang w:val="mt-MT"/>
              </w:rPr>
            </w:pPr>
          </w:p>
        </w:tc>
        <w:tc>
          <w:tcPr>
            <w:tcW w:w="540" w:type="dxa"/>
            <w:vMerge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271C93A7" w14:textId="77777777" w:rsidR="00994623" w:rsidRPr="00D52177" w:rsidRDefault="00994623" w:rsidP="00A55173">
            <w:pPr>
              <w:keepNext/>
              <w:autoSpaceDE w:val="0"/>
              <w:autoSpaceDN w:val="0"/>
              <w:ind w:left="729" w:right="-20"/>
              <w:rPr>
                <w:szCs w:val="24"/>
                <w:lang w:val="mt-MT"/>
              </w:rPr>
            </w:pPr>
          </w:p>
        </w:tc>
        <w:tc>
          <w:tcPr>
            <w:tcW w:w="1011" w:type="dxa"/>
            <w:vMerge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0E594629" w14:textId="77777777" w:rsidR="00994623" w:rsidRPr="00D52177" w:rsidRDefault="00994623" w:rsidP="00A55173">
            <w:pPr>
              <w:keepNext/>
              <w:autoSpaceDE w:val="0"/>
              <w:autoSpaceDN w:val="0"/>
              <w:ind w:left="729" w:right="-20"/>
              <w:rPr>
                <w:szCs w:val="24"/>
                <w:lang w:val="mt-MT"/>
              </w:rPr>
            </w:pPr>
          </w:p>
        </w:tc>
        <w:tc>
          <w:tcPr>
            <w:tcW w:w="824" w:type="dxa"/>
            <w:vMerge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11E55A3B" w14:textId="77777777" w:rsidR="00994623" w:rsidRPr="00D52177" w:rsidRDefault="00994623" w:rsidP="00A55173">
            <w:pPr>
              <w:keepNext/>
              <w:autoSpaceDE w:val="0"/>
              <w:autoSpaceDN w:val="0"/>
              <w:ind w:left="729" w:right="-2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9D9D9"/>
          </w:tcPr>
          <w:p w14:paraId="26C339EA" w14:textId="77777777" w:rsidR="00994623" w:rsidRPr="00D52177" w:rsidRDefault="00994623" w:rsidP="00A55173">
            <w:pPr>
              <w:keepNext/>
              <w:autoSpaceDE w:val="0"/>
              <w:autoSpaceDN w:val="0"/>
              <w:spacing w:before="0"/>
              <w:ind w:left="45" w:right="23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spacing w:val="-1"/>
                <w:w w:val="85"/>
                <w:sz w:val="16"/>
                <w:szCs w:val="16"/>
                <w:lang w:val="mt-MT"/>
              </w:rPr>
              <w:t>Ammont Issettjat għall-Injezzjoni</w:t>
            </w:r>
          </w:p>
        </w:tc>
        <w:tc>
          <w:tcPr>
            <w:tcW w:w="4521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2A918D7E" w14:textId="77777777" w:rsidR="00994623" w:rsidRPr="00D52177" w:rsidRDefault="00994623" w:rsidP="00A55173">
            <w:pPr>
              <w:keepNext/>
              <w:autoSpaceDE w:val="0"/>
              <w:autoSpaceDN w:val="0"/>
              <w:spacing w:before="8"/>
              <w:ind w:left="541" w:right="-20"/>
              <w:rPr>
                <w:b/>
                <w:bCs/>
                <w:w w:val="84"/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spacing w:val="-1"/>
                <w:w w:val="85"/>
                <w:sz w:val="16"/>
                <w:szCs w:val="16"/>
                <w:lang w:val="mt-MT"/>
              </w:rPr>
              <w:t>Ammont Muri wara l-Injezzjoni</w:t>
            </w:r>
          </w:p>
          <w:p w14:paraId="2CEDD931" w14:textId="1C79EAF0" w:rsidR="00994623" w:rsidRPr="00D52177" w:rsidRDefault="00911ECC" w:rsidP="00A55173">
            <w:pPr>
              <w:keepNext/>
              <w:tabs>
                <w:tab w:val="left" w:pos="1808"/>
              </w:tabs>
              <w:autoSpaceDE w:val="0"/>
              <w:autoSpaceDN w:val="0"/>
              <w:spacing w:before="8"/>
              <w:ind w:left="107" w:right="-20"/>
              <w:jc w:val="left"/>
              <w:rPr>
                <w:szCs w:val="24"/>
                <w:lang w:val="mt-MT"/>
              </w:rPr>
            </w:pPr>
            <w:r w:rsidRPr="00D52177">
              <w:rPr>
                <w:noProof/>
                <w:lang w:val="mt-MT" w:eastAsia="en-GB"/>
              </w:rPr>
              <w:drawing>
                <wp:inline distT="0" distB="0" distL="0" distR="0" wp14:anchorId="02702A1D" wp14:editId="43973FDD">
                  <wp:extent cx="504825" cy="191135"/>
                  <wp:effectExtent l="0" t="0" r="0" b="0"/>
                  <wp:docPr id="92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623" w:rsidRPr="00CF74C4" w14:paraId="77CE6B10" w14:textId="77777777" w:rsidTr="00986352">
        <w:trPr>
          <w:cantSplit/>
          <w:trHeight w:hRule="exact" w:val="624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3B92129" w14:textId="77777777" w:rsidR="00994623" w:rsidRPr="00D52177" w:rsidRDefault="00994623" w:rsidP="00A55173">
            <w:pPr>
              <w:keepNext/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03A0074" w14:textId="77777777" w:rsidR="00994623" w:rsidRPr="00D52177" w:rsidRDefault="00994623" w:rsidP="00A55173">
            <w:pPr>
              <w:keepNext/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2C3044D3" w14:textId="77777777" w:rsidR="00994623" w:rsidRPr="00D52177" w:rsidRDefault="00994623" w:rsidP="00A55173">
            <w:pPr>
              <w:keepNext/>
              <w:autoSpaceDE w:val="0"/>
              <w:autoSpaceDN w:val="0"/>
              <w:spacing w:before="0"/>
              <w:ind w:left="204" w:right="184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90"/>
                <w:sz w:val="18"/>
                <w:szCs w:val="18"/>
                <w:lang w:val="mt-MT"/>
              </w:rPr>
              <w:t>/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2CD0E98" w14:textId="77777777" w:rsidR="00994623" w:rsidRPr="00D52177" w:rsidRDefault="00994623" w:rsidP="00A55173">
            <w:pPr>
              <w:keepNext/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1FB5C30C" w14:textId="77777777" w:rsidR="00994623" w:rsidRPr="00D52177" w:rsidRDefault="00994623" w:rsidP="00A55173">
            <w:pPr>
              <w:keepNext/>
              <w:autoSpaceDE w:val="0"/>
              <w:autoSpaceDN w:val="0"/>
              <w:spacing w:before="0"/>
              <w:ind w:left="205" w:right="185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71"/>
                <w:sz w:val="18"/>
                <w:szCs w:val="18"/>
                <w:lang w:val="mt-MT"/>
              </w:rPr>
              <w:t>:</w:t>
            </w:r>
          </w:p>
        </w:tc>
        <w:tc>
          <w:tcPr>
            <w:tcW w:w="101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B08776E" w14:textId="77777777" w:rsidR="00994623" w:rsidRPr="00D52177" w:rsidRDefault="00994623" w:rsidP="00A55173">
            <w:pPr>
              <w:keepNext/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2EDA8929" w14:textId="77777777" w:rsidR="00994623" w:rsidRPr="00D52177" w:rsidRDefault="00994623" w:rsidP="00A55173">
            <w:pPr>
              <w:keepNext/>
              <w:autoSpaceDE w:val="0"/>
              <w:autoSpaceDN w:val="0"/>
              <w:spacing w:before="0"/>
              <w:ind w:left="265" w:right="-20"/>
              <w:rPr>
                <w:szCs w:val="24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3</w:t>
            </w:r>
            <w:r w:rsidRPr="00D52177">
              <w:rPr>
                <w:spacing w:val="1"/>
                <w:w w:val="69"/>
                <w:sz w:val="18"/>
                <w:szCs w:val="18"/>
                <w:lang w:val="mt-MT"/>
              </w:rPr>
              <w:t>0</w:t>
            </w:r>
            <w:r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0CCA757" w14:textId="77777777" w:rsidR="00994623" w:rsidRPr="00D52177" w:rsidRDefault="00994623" w:rsidP="00A55173">
            <w:pPr>
              <w:keepNext/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63C65FC" w14:textId="77777777" w:rsidR="00994623" w:rsidRPr="00D52177" w:rsidRDefault="00994623" w:rsidP="00A55173">
            <w:pPr>
              <w:keepNext/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109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62142EC" w14:textId="77777777" w:rsidR="00994623" w:rsidRPr="00D52177" w:rsidRDefault="00994623" w:rsidP="00A55173">
            <w:pPr>
              <w:keepNext/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6511316C" w14:textId="77777777" w:rsidR="00994623" w:rsidRPr="00D52177" w:rsidRDefault="00994623" w:rsidP="00A55173">
            <w:pPr>
              <w:keepNext/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43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FA1E655" w14:textId="77777777" w:rsidR="00994623" w:rsidRPr="00D52177" w:rsidRDefault="00994623" w:rsidP="00A55173">
            <w:pPr>
              <w:keepNext/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610E2C82" w14:textId="77777777" w:rsidR="00994623" w:rsidRPr="00D52177" w:rsidRDefault="00994623" w:rsidP="00A55173">
            <w:pPr>
              <w:keepNext/>
              <w:autoSpaceDE w:val="0"/>
              <w:autoSpaceDN w:val="0"/>
              <w:spacing w:before="0"/>
              <w:ind w:left="151" w:right="12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  <w:tr w:rsidR="00994623" w:rsidRPr="00CF74C4" w14:paraId="7A9C14BF" w14:textId="77777777" w:rsidTr="00986352">
        <w:trPr>
          <w:cantSplit/>
          <w:trHeight w:hRule="exact" w:val="624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4EE3DF9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2CC485C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5"/>
                <w:szCs w:val="15"/>
                <w:lang w:val="mt-MT"/>
              </w:rPr>
            </w:pPr>
          </w:p>
          <w:p w14:paraId="7200AF29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04" w:right="184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90"/>
                <w:sz w:val="18"/>
                <w:szCs w:val="18"/>
                <w:lang w:val="mt-MT"/>
              </w:rPr>
              <w:t>/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F4CAB83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5"/>
                <w:szCs w:val="15"/>
                <w:lang w:val="mt-MT"/>
              </w:rPr>
            </w:pPr>
          </w:p>
          <w:p w14:paraId="5B5C957B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05" w:right="185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71"/>
                <w:sz w:val="18"/>
                <w:szCs w:val="18"/>
                <w:lang w:val="mt-MT"/>
              </w:rPr>
              <w:t>:</w:t>
            </w:r>
          </w:p>
        </w:tc>
        <w:tc>
          <w:tcPr>
            <w:tcW w:w="101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9DF882C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5"/>
                <w:szCs w:val="15"/>
                <w:lang w:val="mt-MT"/>
              </w:rPr>
            </w:pPr>
          </w:p>
          <w:p w14:paraId="5F77B675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65" w:right="-20"/>
              <w:rPr>
                <w:szCs w:val="24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3</w:t>
            </w:r>
            <w:r w:rsidRPr="00D52177">
              <w:rPr>
                <w:spacing w:val="1"/>
                <w:w w:val="69"/>
                <w:sz w:val="18"/>
                <w:szCs w:val="18"/>
                <w:lang w:val="mt-MT"/>
              </w:rPr>
              <w:t>0</w:t>
            </w:r>
            <w:r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E9F825F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8591E27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109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DE67504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7D23F2CA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43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7263581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3FDF7519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51" w:right="12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  <w:tr w:rsidR="00994623" w:rsidRPr="00CF74C4" w14:paraId="7FBFCD47" w14:textId="77777777" w:rsidTr="00986352">
        <w:trPr>
          <w:cantSplit/>
          <w:trHeight w:hRule="exact" w:val="624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0D4ED54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3A198CB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3"/>
                <w:szCs w:val="13"/>
                <w:lang w:val="mt-MT"/>
              </w:rPr>
            </w:pPr>
          </w:p>
          <w:p w14:paraId="396F5F17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04" w:right="184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90"/>
                <w:sz w:val="18"/>
                <w:szCs w:val="18"/>
                <w:lang w:val="mt-MT"/>
              </w:rPr>
              <w:t>/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09FC9CE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3"/>
                <w:szCs w:val="13"/>
                <w:lang w:val="mt-MT"/>
              </w:rPr>
            </w:pPr>
          </w:p>
          <w:p w14:paraId="0D0D8C27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05" w:right="185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71"/>
                <w:sz w:val="18"/>
                <w:szCs w:val="18"/>
                <w:lang w:val="mt-MT"/>
              </w:rPr>
              <w:t>:</w:t>
            </w:r>
          </w:p>
        </w:tc>
        <w:tc>
          <w:tcPr>
            <w:tcW w:w="101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BC65D01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3"/>
                <w:szCs w:val="13"/>
                <w:lang w:val="mt-MT"/>
              </w:rPr>
            </w:pPr>
          </w:p>
          <w:p w14:paraId="63EAD47A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65" w:right="-20"/>
              <w:rPr>
                <w:szCs w:val="24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3</w:t>
            </w:r>
            <w:r w:rsidRPr="00D52177">
              <w:rPr>
                <w:spacing w:val="1"/>
                <w:w w:val="69"/>
                <w:sz w:val="18"/>
                <w:szCs w:val="18"/>
                <w:lang w:val="mt-MT"/>
              </w:rPr>
              <w:t>0</w:t>
            </w:r>
            <w:r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2E63E10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5E7BB50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109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609BB2F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6E5EF315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43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BA053F4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60C1A40F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51" w:right="12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  <w:tr w:rsidR="00994623" w:rsidRPr="00CF74C4" w14:paraId="5F6E26B9" w14:textId="77777777" w:rsidTr="00986352">
        <w:trPr>
          <w:cantSplit/>
          <w:trHeight w:hRule="exact" w:val="624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C332A54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1EBDD5D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60981492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04" w:right="184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90"/>
                <w:sz w:val="18"/>
                <w:szCs w:val="18"/>
                <w:lang w:val="mt-MT"/>
              </w:rPr>
              <w:t>/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55A126F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2B820DA8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05" w:right="185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71"/>
                <w:sz w:val="18"/>
                <w:szCs w:val="18"/>
                <w:lang w:val="mt-MT"/>
              </w:rPr>
              <w:t>:</w:t>
            </w:r>
          </w:p>
        </w:tc>
        <w:tc>
          <w:tcPr>
            <w:tcW w:w="101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752BDFF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7C4FC2EA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65" w:right="-20"/>
              <w:rPr>
                <w:szCs w:val="24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3</w:t>
            </w:r>
            <w:r w:rsidRPr="00D52177">
              <w:rPr>
                <w:spacing w:val="1"/>
                <w:w w:val="69"/>
                <w:sz w:val="18"/>
                <w:szCs w:val="18"/>
                <w:lang w:val="mt-MT"/>
              </w:rPr>
              <w:t>0</w:t>
            </w:r>
            <w:r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AF57EB3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70A5DE3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109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3C0A488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5074D1CB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43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A1312A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3EE7D89F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51" w:right="12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  <w:tr w:rsidR="00994623" w:rsidRPr="00CF74C4" w14:paraId="4D70C8C2" w14:textId="77777777" w:rsidTr="00986352">
        <w:trPr>
          <w:cantSplit/>
          <w:trHeight w:hRule="exact" w:val="624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FD074AE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B18F927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281AFAA7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04" w:right="184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90"/>
                <w:sz w:val="18"/>
                <w:szCs w:val="18"/>
                <w:lang w:val="mt-MT"/>
              </w:rPr>
              <w:t>/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E0E95F6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009BC82D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05" w:right="185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71"/>
                <w:sz w:val="18"/>
                <w:szCs w:val="18"/>
                <w:lang w:val="mt-MT"/>
              </w:rPr>
              <w:t>:</w:t>
            </w:r>
          </w:p>
        </w:tc>
        <w:tc>
          <w:tcPr>
            <w:tcW w:w="101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35B1699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087EEAE4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65" w:right="-20"/>
              <w:rPr>
                <w:szCs w:val="24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3</w:t>
            </w:r>
            <w:r w:rsidRPr="00D52177">
              <w:rPr>
                <w:spacing w:val="1"/>
                <w:w w:val="69"/>
                <w:sz w:val="18"/>
                <w:szCs w:val="18"/>
                <w:lang w:val="mt-MT"/>
              </w:rPr>
              <w:t>0</w:t>
            </w:r>
            <w:r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805DCDC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3F6A7F4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109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8963926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061B23CD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43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A391D67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5C29DF85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51" w:right="-78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  <w:tr w:rsidR="00994623" w:rsidRPr="00CF74C4" w14:paraId="1A190183" w14:textId="77777777" w:rsidTr="00986352">
        <w:trPr>
          <w:cantSplit/>
          <w:trHeight w:hRule="exact" w:val="624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AD29357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B6B5AC7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60866CF7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04" w:right="184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90"/>
                <w:sz w:val="18"/>
                <w:szCs w:val="18"/>
                <w:lang w:val="mt-MT"/>
              </w:rPr>
              <w:t>/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00F367E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02AA55CC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05" w:right="185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71"/>
                <w:sz w:val="18"/>
                <w:szCs w:val="18"/>
                <w:lang w:val="mt-MT"/>
              </w:rPr>
              <w:t>:</w:t>
            </w:r>
          </w:p>
        </w:tc>
        <w:tc>
          <w:tcPr>
            <w:tcW w:w="101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BAA144D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26D9B9B9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65" w:right="-20"/>
              <w:rPr>
                <w:szCs w:val="24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3</w:t>
            </w:r>
            <w:r w:rsidRPr="00D52177">
              <w:rPr>
                <w:spacing w:val="1"/>
                <w:w w:val="69"/>
                <w:sz w:val="18"/>
                <w:szCs w:val="18"/>
                <w:lang w:val="mt-MT"/>
              </w:rPr>
              <w:t>0</w:t>
            </w:r>
            <w:r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9B6C055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2FD335A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109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6A7DF90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71383EF2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43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5D3CD7E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797F0CBF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51" w:right="12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  <w:tr w:rsidR="00994623" w:rsidRPr="00CF74C4" w14:paraId="2EEC9F1D" w14:textId="77777777" w:rsidTr="00986352">
        <w:trPr>
          <w:cantSplit/>
          <w:trHeight w:hRule="exact" w:val="624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C5BB776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599FE89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2FC6B15A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04" w:right="184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90"/>
                <w:sz w:val="18"/>
                <w:szCs w:val="18"/>
                <w:lang w:val="mt-MT"/>
              </w:rPr>
              <w:t>/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48E8C9A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1BB4F805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05" w:right="185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71"/>
                <w:sz w:val="18"/>
                <w:szCs w:val="18"/>
                <w:lang w:val="mt-MT"/>
              </w:rPr>
              <w:t>:</w:t>
            </w:r>
          </w:p>
        </w:tc>
        <w:tc>
          <w:tcPr>
            <w:tcW w:w="101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89B85E7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516C973B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65" w:right="-20"/>
              <w:rPr>
                <w:szCs w:val="24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3</w:t>
            </w:r>
            <w:r w:rsidRPr="00D52177">
              <w:rPr>
                <w:spacing w:val="1"/>
                <w:w w:val="69"/>
                <w:sz w:val="18"/>
                <w:szCs w:val="18"/>
                <w:lang w:val="mt-MT"/>
              </w:rPr>
              <w:t>0</w:t>
            </w:r>
            <w:r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DF281A2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B63FD77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109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5FFA15C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6ADE2C3F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43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8546764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090F66EF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51" w:right="12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  <w:tr w:rsidR="00994623" w:rsidRPr="00CF74C4" w14:paraId="170A7F88" w14:textId="77777777" w:rsidTr="00986352">
        <w:trPr>
          <w:cantSplit/>
          <w:trHeight w:hRule="exact" w:val="624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6A0EF88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711FFA3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7888D1C6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04" w:right="184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90"/>
                <w:sz w:val="18"/>
                <w:szCs w:val="18"/>
                <w:lang w:val="mt-MT"/>
              </w:rPr>
              <w:t>/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3E496A9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6374A370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05" w:right="185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71"/>
                <w:sz w:val="18"/>
                <w:szCs w:val="18"/>
                <w:lang w:val="mt-MT"/>
              </w:rPr>
              <w:t>:</w:t>
            </w:r>
          </w:p>
        </w:tc>
        <w:tc>
          <w:tcPr>
            <w:tcW w:w="101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CAEFBEC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3003465B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65" w:right="-20"/>
              <w:rPr>
                <w:szCs w:val="24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3</w:t>
            </w:r>
            <w:r w:rsidRPr="00D52177">
              <w:rPr>
                <w:spacing w:val="1"/>
                <w:w w:val="69"/>
                <w:sz w:val="18"/>
                <w:szCs w:val="18"/>
                <w:lang w:val="mt-MT"/>
              </w:rPr>
              <w:t>0</w:t>
            </w:r>
            <w:r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8AEDEB0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7A1C04F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109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35B5D48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7316710A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43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EFB7D53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5103BA2F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51" w:right="12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  <w:tr w:rsidR="00994623" w:rsidRPr="00CF74C4" w14:paraId="3F279A41" w14:textId="77777777" w:rsidTr="00986352">
        <w:trPr>
          <w:cantSplit/>
          <w:trHeight w:hRule="exact" w:val="624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8CB51D0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B0E3E06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6C6E657C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04" w:right="184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90"/>
                <w:sz w:val="18"/>
                <w:szCs w:val="18"/>
                <w:lang w:val="mt-MT"/>
              </w:rPr>
              <w:t>/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238493F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245ED1D3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05" w:right="185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71"/>
                <w:sz w:val="18"/>
                <w:szCs w:val="18"/>
                <w:lang w:val="mt-MT"/>
              </w:rPr>
              <w:t>:</w:t>
            </w:r>
          </w:p>
        </w:tc>
        <w:tc>
          <w:tcPr>
            <w:tcW w:w="101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4A4609E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111B8CDB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65" w:right="-20"/>
              <w:rPr>
                <w:szCs w:val="24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3</w:t>
            </w:r>
            <w:r w:rsidRPr="00D52177">
              <w:rPr>
                <w:spacing w:val="1"/>
                <w:w w:val="69"/>
                <w:sz w:val="18"/>
                <w:szCs w:val="18"/>
                <w:lang w:val="mt-MT"/>
              </w:rPr>
              <w:t>0</w:t>
            </w:r>
            <w:r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8F75FE9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52749E1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109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F4A2D94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5BC375E2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43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48E4753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11532E65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51" w:right="12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  <w:tr w:rsidR="00994623" w:rsidRPr="00CF74C4" w14:paraId="32627B36" w14:textId="77777777" w:rsidTr="00986352">
        <w:trPr>
          <w:cantSplit/>
          <w:trHeight w:hRule="exact" w:val="624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D5586FA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5281D16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6EF076A2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04" w:right="184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90"/>
                <w:sz w:val="18"/>
                <w:szCs w:val="18"/>
                <w:lang w:val="mt-MT"/>
              </w:rPr>
              <w:t>/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A04140C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2981D91E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05" w:right="185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71"/>
                <w:sz w:val="18"/>
                <w:szCs w:val="18"/>
                <w:lang w:val="mt-MT"/>
              </w:rPr>
              <w:t>:</w:t>
            </w:r>
          </w:p>
        </w:tc>
        <w:tc>
          <w:tcPr>
            <w:tcW w:w="101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57315AF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5B13C6D8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65" w:right="-20"/>
              <w:rPr>
                <w:szCs w:val="24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3</w:t>
            </w:r>
            <w:r w:rsidRPr="00D52177">
              <w:rPr>
                <w:spacing w:val="1"/>
                <w:w w:val="69"/>
                <w:sz w:val="18"/>
                <w:szCs w:val="18"/>
                <w:lang w:val="mt-MT"/>
              </w:rPr>
              <w:t>0</w:t>
            </w:r>
            <w:r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0C03871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9421714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109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77C0D71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7D1C8436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43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A08F57E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54BEAF93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51" w:right="12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  <w:tr w:rsidR="00994623" w:rsidRPr="00CF74C4" w14:paraId="57417267" w14:textId="77777777" w:rsidTr="00986352">
        <w:trPr>
          <w:cantSplit/>
          <w:trHeight w:hRule="exact" w:val="624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71D942C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4CA0F63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26BD13AC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04" w:right="184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90"/>
                <w:sz w:val="18"/>
                <w:szCs w:val="18"/>
                <w:lang w:val="mt-MT"/>
              </w:rPr>
              <w:t>/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EA864A2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5D2968B3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05" w:right="185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71"/>
                <w:sz w:val="18"/>
                <w:szCs w:val="18"/>
                <w:lang w:val="mt-MT"/>
              </w:rPr>
              <w:t>:</w:t>
            </w:r>
          </w:p>
        </w:tc>
        <w:tc>
          <w:tcPr>
            <w:tcW w:w="101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8A290AB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2F94AA57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65" w:right="-20"/>
              <w:rPr>
                <w:szCs w:val="24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3</w:t>
            </w:r>
            <w:r w:rsidRPr="00D52177">
              <w:rPr>
                <w:spacing w:val="1"/>
                <w:w w:val="69"/>
                <w:sz w:val="18"/>
                <w:szCs w:val="18"/>
                <w:lang w:val="mt-MT"/>
              </w:rPr>
              <w:t>0</w:t>
            </w:r>
            <w:r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557AA9D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F392F2A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109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FD327EA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32AF04B0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43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F53B51E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4958304A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51" w:right="12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  <w:tr w:rsidR="00994623" w:rsidRPr="00CF74C4" w14:paraId="0270C011" w14:textId="77777777" w:rsidTr="00986352">
        <w:trPr>
          <w:cantSplit/>
          <w:trHeight w:hRule="exact" w:val="624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4CECC5D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C82B154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0CD99712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04" w:right="184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90"/>
                <w:sz w:val="18"/>
                <w:szCs w:val="18"/>
                <w:lang w:val="mt-MT"/>
              </w:rPr>
              <w:t>/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2853FD2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1CEE0A32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05" w:right="185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71"/>
                <w:sz w:val="18"/>
                <w:szCs w:val="18"/>
                <w:lang w:val="mt-MT"/>
              </w:rPr>
              <w:t>:</w:t>
            </w:r>
          </w:p>
        </w:tc>
        <w:tc>
          <w:tcPr>
            <w:tcW w:w="101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309EEC3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5F199D6F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65" w:right="-20"/>
              <w:rPr>
                <w:szCs w:val="24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3</w:t>
            </w:r>
            <w:r w:rsidRPr="00D52177">
              <w:rPr>
                <w:spacing w:val="1"/>
                <w:w w:val="69"/>
                <w:sz w:val="18"/>
                <w:szCs w:val="18"/>
                <w:lang w:val="mt-MT"/>
              </w:rPr>
              <w:t>0</w:t>
            </w:r>
            <w:r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4B9890E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CCBE735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109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5719F52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72F9AFB4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43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FD67EF4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12D14C82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51" w:right="12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</w:tbl>
    <w:p w14:paraId="3A84FF6D" w14:textId="77777777" w:rsidR="00994623" w:rsidRPr="00D52177" w:rsidRDefault="00994623" w:rsidP="00A55173">
      <w:pPr>
        <w:pStyle w:val="Gonal-fPlainText1"/>
        <w:widowControl/>
        <w:spacing w:before="0" w:after="0" w:line="240" w:lineRule="auto"/>
        <w:rPr>
          <w:lang w:val="mt-MT"/>
        </w:rPr>
      </w:pPr>
    </w:p>
    <w:p w14:paraId="1B47DBBC" w14:textId="77777777" w:rsidR="00994623" w:rsidRPr="00D52177" w:rsidRDefault="00994623" w:rsidP="003F2977">
      <w:pPr>
        <w:shd w:val="clear" w:color="auto" w:fill="CCECFF"/>
        <w:tabs>
          <w:tab w:val="left" w:pos="4820"/>
        </w:tabs>
        <w:spacing w:before="0"/>
        <w:jc w:val="center"/>
        <w:rPr>
          <w:i/>
          <w:sz w:val="22"/>
          <w:szCs w:val="22"/>
          <w:lang w:val="mt-MT"/>
        </w:rPr>
      </w:pPr>
      <w:r w:rsidRPr="00D52177">
        <w:rPr>
          <w:bCs/>
          <w:i/>
          <w:sz w:val="22"/>
          <w:szCs w:val="22"/>
          <w:shd w:val="clear" w:color="auto" w:fill="CCECFF"/>
          <w:lang w:val="mt-MT"/>
        </w:rPr>
        <w:t>&lt;GONAL-f 450 IU</w:t>
      </w:r>
      <w:r w:rsidRPr="00D52177">
        <w:rPr>
          <w:bCs/>
          <w:i/>
          <w:sz w:val="22"/>
          <w:szCs w:val="22"/>
          <w:lang w:val="mt-MT"/>
        </w:rPr>
        <w:t>– PEN</w:t>
      </w:r>
      <w:r w:rsidRPr="00D52177">
        <w:rPr>
          <w:bCs/>
          <w:i/>
          <w:sz w:val="22"/>
          <w:szCs w:val="22"/>
          <w:shd w:val="clear" w:color="auto" w:fill="CCECFF"/>
          <w:lang w:val="mt-MT"/>
        </w:rPr>
        <w:t xml:space="preserve"> &gt;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4"/>
        <w:gridCol w:w="540"/>
        <w:gridCol w:w="540"/>
        <w:gridCol w:w="1011"/>
        <w:gridCol w:w="824"/>
        <w:gridCol w:w="892"/>
        <w:gridCol w:w="1090"/>
        <w:gridCol w:w="3431"/>
      </w:tblGrid>
      <w:tr w:rsidR="00994623" w:rsidRPr="00CF74C4" w14:paraId="243EE476" w14:textId="77777777" w:rsidTr="00986352">
        <w:trPr>
          <w:cantSplit/>
          <w:trHeight w:hRule="exact" w:val="547"/>
        </w:trPr>
        <w:tc>
          <w:tcPr>
            <w:tcW w:w="744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2EC56B54" w14:textId="77777777" w:rsidR="00994623" w:rsidRPr="00D52177" w:rsidRDefault="00994623" w:rsidP="00A55173">
            <w:pPr>
              <w:keepNext/>
              <w:autoSpaceDE w:val="0"/>
              <w:autoSpaceDN w:val="0"/>
              <w:spacing w:before="8"/>
              <w:ind w:left="287" w:right="267"/>
              <w:jc w:val="center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w w:val="96"/>
                <w:sz w:val="16"/>
                <w:szCs w:val="16"/>
                <w:lang w:val="mt-MT"/>
              </w:rPr>
              <w:t>1</w:t>
            </w:r>
          </w:p>
          <w:p w14:paraId="66B3398C" w14:textId="77777777" w:rsidR="00994623" w:rsidRPr="00D52177" w:rsidRDefault="00994623" w:rsidP="00A55173">
            <w:pPr>
              <w:keepNext/>
              <w:autoSpaceDE w:val="0"/>
              <w:autoSpaceDN w:val="0"/>
              <w:adjustRightInd w:val="0"/>
              <w:ind w:left="51" w:right="32"/>
              <w:jc w:val="center"/>
              <w:rPr>
                <w:szCs w:val="24"/>
                <w:lang w:val="mt-MT"/>
              </w:rPr>
            </w:pPr>
            <w:r w:rsidRPr="00D52177">
              <w:rPr>
                <w:rFonts w:eastAsia="Times New Roman"/>
                <w:b/>
                <w:bCs/>
                <w:spacing w:val="-1"/>
                <w:w w:val="79"/>
                <w:sz w:val="16"/>
                <w:szCs w:val="16"/>
                <w:lang w:val="mt-MT"/>
              </w:rPr>
              <w:t>Nurmru tal-Jum tal-Kura</w:t>
            </w:r>
          </w:p>
        </w:tc>
        <w:tc>
          <w:tcPr>
            <w:tcW w:w="540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04B3AD5E" w14:textId="77777777" w:rsidR="00994623" w:rsidRPr="00D52177" w:rsidRDefault="00994623" w:rsidP="00A55173">
            <w:pPr>
              <w:keepNext/>
              <w:autoSpaceDE w:val="0"/>
              <w:autoSpaceDN w:val="0"/>
              <w:spacing w:before="8"/>
              <w:ind w:left="185" w:right="165"/>
              <w:jc w:val="center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w w:val="96"/>
                <w:sz w:val="16"/>
                <w:szCs w:val="16"/>
                <w:lang w:val="mt-MT"/>
              </w:rPr>
              <w:t>2</w:t>
            </w:r>
          </w:p>
          <w:p w14:paraId="7C0EAC23" w14:textId="77777777" w:rsidR="00994623" w:rsidRPr="00D52177" w:rsidRDefault="00994623" w:rsidP="00A55173">
            <w:pPr>
              <w:keepNext/>
              <w:autoSpaceDE w:val="0"/>
              <w:autoSpaceDN w:val="0"/>
              <w:adjustRightInd w:val="0"/>
              <w:ind w:left="83" w:right="63"/>
              <w:jc w:val="center"/>
              <w:rPr>
                <w:szCs w:val="24"/>
                <w:lang w:val="mt-MT"/>
              </w:rPr>
            </w:pPr>
            <w:r w:rsidRPr="00D52177">
              <w:rPr>
                <w:rFonts w:eastAsia="Times New Roman"/>
                <w:b/>
                <w:bCs/>
                <w:spacing w:val="-2"/>
                <w:w w:val="82"/>
                <w:sz w:val="16"/>
                <w:szCs w:val="16"/>
                <w:lang w:val="mt-MT"/>
              </w:rPr>
              <w:t>Data</w:t>
            </w:r>
          </w:p>
        </w:tc>
        <w:tc>
          <w:tcPr>
            <w:tcW w:w="540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59EEB55F" w14:textId="77777777" w:rsidR="00994623" w:rsidRPr="00D52177" w:rsidRDefault="00994623" w:rsidP="00A55173">
            <w:pPr>
              <w:keepNext/>
              <w:autoSpaceDE w:val="0"/>
              <w:autoSpaceDN w:val="0"/>
              <w:spacing w:before="8"/>
              <w:ind w:left="185" w:right="165"/>
              <w:jc w:val="center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w w:val="96"/>
                <w:sz w:val="16"/>
                <w:szCs w:val="16"/>
                <w:lang w:val="mt-MT"/>
              </w:rPr>
              <w:t>3</w:t>
            </w:r>
          </w:p>
          <w:p w14:paraId="35B0E4B0" w14:textId="77777777" w:rsidR="00994623" w:rsidRPr="00D52177" w:rsidRDefault="00994623" w:rsidP="00A55173">
            <w:pPr>
              <w:keepNext/>
              <w:autoSpaceDE w:val="0"/>
              <w:autoSpaceDN w:val="0"/>
              <w:adjustRightInd w:val="0"/>
              <w:ind w:left="83" w:right="63"/>
              <w:jc w:val="center"/>
              <w:rPr>
                <w:szCs w:val="24"/>
                <w:lang w:val="mt-MT"/>
              </w:rPr>
            </w:pPr>
            <w:r w:rsidRPr="00D52177">
              <w:rPr>
                <w:rFonts w:eastAsia="Times New Roman"/>
                <w:b/>
                <w:bCs/>
                <w:spacing w:val="-2"/>
                <w:w w:val="82"/>
                <w:sz w:val="16"/>
                <w:szCs w:val="16"/>
                <w:lang w:val="mt-MT"/>
              </w:rPr>
              <w:t>Ħin</w:t>
            </w:r>
          </w:p>
        </w:tc>
        <w:tc>
          <w:tcPr>
            <w:tcW w:w="1011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5E421258" w14:textId="77777777" w:rsidR="00994623" w:rsidRPr="00D52177" w:rsidRDefault="00994623" w:rsidP="00A55173">
            <w:pPr>
              <w:keepNext/>
              <w:autoSpaceDE w:val="0"/>
              <w:autoSpaceDN w:val="0"/>
              <w:spacing w:before="8"/>
              <w:ind w:left="365" w:right="345"/>
              <w:jc w:val="center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w w:val="96"/>
                <w:sz w:val="16"/>
                <w:szCs w:val="16"/>
                <w:lang w:val="mt-MT"/>
              </w:rPr>
              <w:t>4</w:t>
            </w:r>
          </w:p>
          <w:p w14:paraId="27C6B514" w14:textId="77777777" w:rsidR="00994623" w:rsidRPr="00D52177" w:rsidRDefault="00994623" w:rsidP="00A55173">
            <w:pPr>
              <w:keepNext/>
              <w:autoSpaceDE w:val="0"/>
              <w:autoSpaceDN w:val="0"/>
              <w:ind w:left="40" w:right="20"/>
              <w:jc w:val="center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spacing w:val="-2"/>
                <w:w w:val="78"/>
                <w:sz w:val="16"/>
                <w:szCs w:val="16"/>
                <w:lang w:val="mt-MT"/>
              </w:rPr>
              <w:t>Volum tal-Pinna</w:t>
            </w:r>
          </w:p>
          <w:p w14:paraId="0D1D8474" w14:textId="77777777" w:rsidR="00994623" w:rsidRPr="00D52177" w:rsidRDefault="00994623" w:rsidP="00A55173">
            <w:pPr>
              <w:keepNext/>
              <w:autoSpaceDE w:val="0"/>
              <w:autoSpaceDN w:val="0"/>
              <w:spacing w:before="4"/>
              <w:rPr>
                <w:sz w:val="15"/>
                <w:szCs w:val="15"/>
                <w:lang w:val="mt-MT"/>
              </w:rPr>
            </w:pPr>
          </w:p>
          <w:p w14:paraId="406F14DB" w14:textId="77777777" w:rsidR="00994623" w:rsidRPr="00986352" w:rsidRDefault="00994623" w:rsidP="00A55173">
            <w:pPr>
              <w:keepNext/>
              <w:autoSpaceDE w:val="0"/>
              <w:autoSpaceDN w:val="0"/>
              <w:ind w:left="62" w:right="17"/>
              <w:jc w:val="center"/>
              <w:rPr>
                <w:color w:val="0070C0"/>
                <w:sz w:val="14"/>
                <w:szCs w:val="14"/>
                <w:lang w:val="mt-MT"/>
              </w:rPr>
            </w:pPr>
            <w:r w:rsidRPr="00986352">
              <w:rPr>
                <w:color w:val="0070C0"/>
                <w:spacing w:val="2"/>
                <w:sz w:val="14"/>
                <w:szCs w:val="14"/>
                <w:lang w:val="mt-MT"/>
              </w:rPr>
              <w:t>45</w:t>
            </w:r>
            <w:r w:rsidRPr="00986352">
              <w:rPr>
                <w:color w:val="0070C0"/>
                <w:sz w:val="14"/>
                <w:szCs w:val="14"/>
                <w:lang w:val="mt-MT"/>
              </w:rPr>
              <w:t>0 </w:t>
            </w:r>
            <w:r w:rsidRPr="00986352">
              <w:rPr>
                <w:color w:val="0070C0"/>
                <w:spacing w:val="2"/>
                <w:w w:val="94"/>
                <w:sz w:val="14"/>
                <w:szCs w:val="14"/>
                <w:lang w:val="mt-MT"/>
              </w:rPr>
              <w:t>I</w:t>
            </w:r>
            <w:r w:rsidRPr="00986352">
              <w:rPr>
                <w:color w:val="0070C0"/>
                <w:spacing w:val="1"/>
                <w:w w:val="94"/>
                <w:sz w:val="14"/>
                <w:szCs w:val="14"/>
                <w:lang w:val="mt-MT"/>
              </w:rPr>
              <w:t>U</w:t>
            </w:r>
            <w:r w:rsidRPr="00986352">
              <w:rPr>
                <w:color w:val="0070C0"/>
                <w:spacing w:val="2"/>
                <w:w w:val="94"/>
                <w:sz w:val="14"/>
                <w:szCs w:val="14"/>
                <w:lang w:val="mt-MT"/>
              </w:rPr>
              <w:t>/0</w:t>
            </w:r>
            <w:r w:rsidRPr="00986352">
              <w:rPr>
                <w:color w:val="0070C0"/>
                <w:spacing w:val="3"/>
                <w:w w:val="94"/>
                <w:sz w:val="14"/>
                <w:szCs w:val="14"/>
                <w:lang w:val="mt-MT"/>
              </w:rPr>
              <w:t>.7</w:t>
            </w:r>
            <w:r w:rsidRPr="00986352">
              <w:rPr>
                <w:color w:val="0070C0"/>
                <w:w w:val="94"/>
                <w:sz w:val="14"/>
                <w:szCs w:val="14"/>
                <w:lang w:val="mt-MT"/>
              </w:rPr>
              <w:t>5 </w:t>
            </w:r>
            <w:r w:rsidRPr="00986352">
              <w:rPr>
                <w:color w:val="0070C0"/>
                <w:spacing w:val="2"/>
                <w:w w:val="85"/>
                <w:sz w:val="14"/>
                <w:szCs w:val="14"/>
                <w:lang w:val="mt-MT"/>
              </w:rPr>
              <w:t>m</w:t>
            </w:r>
            <w:r w:rsidRPr="00986352">
              <w:rPr>
                <w:color w:val="0070C0"/>
                <w:w w:val="72"/>
                <w:sz w:val="14"/>
                <w:szCs w:val="14"/>
                <w:lang w:val="mt-MT"/>
              </w:rPr>
              <w:t>L</w:t>
            </w:r>
          </w:p>
        </w:tc>
        <w:tc>
          <w:tcPr>
            <w:tcW w:w="824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007FF0AD" w14:textId="77777777" w:rsidR="00994623" w:rsidRPr="00D52177" w:rsidRDefault="00994623" w:rsidP="00A55173">
            <w:pPr>
              <w:keepNext/>
              <w:autoSpaceDE w:val="0"/>
              <w:autoSpaceDN w:val="0"/>
              <w:spacing w:before="8"/>
              <w:ind w:left="327" w:right="307"/>
              <w:jc w:val="center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w w:val="96"/>
                <w:sz w:val="16"/>
                <w:szCs w:val="16"/>
                <w:lang w:val="mt-MT"/>
              </w:rPr>
              <w:t>5</w:t>
            </w:r>
          </w:p>
          <w:p w14:paraId="4740CB87" w14:textId="77777777" w:rsidR="00994623" w:rsidRPr="00D52177" w:rsidRDefault="00994623" w:rsidP="00A55173">
            <w:pPr>
              <w:keepNext/>
              <w:autoSpaceDE w:val="0"/>
              <w:autoSpaceDN w:val="0"/>
              <w:adjustRightInd w:val="0"/>
              <w:ind w:left="51" w:right="32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spacing w:val="-1"/>
                <w:w w:val="79"/>
                <w:sz w:val="16"/>
                <w:szCs w:val="16"/>
                <w:lang w:val="mt-MT"/>
              </w:rPr>
              <w:t>Doża Preskritta</w:t>
            </w:r>
          </w:p>
        </w:tc>
        <w:tc>
          <w:tcPr>
            <w:tcW w:w="5413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9D9D9"/>
          </w:tcPr>
          <w:p w14:paraId="1BCCDA1B" w14:textId="77777777" w:rsidR="00994623" w:rsidRPr="00D52177" w:rsidRDefault="00994623" w:rsidP="00A55173">
            <w:pPr>
              <w:keepNext/>
              <w:tabs>
                <w:tab w:val="left" w:pos="1380"/>
                <w:tab w:val="left" w:pos="2920"/>
              </w:tabs>
              <w:autoSpaceDE w:val="0"/>
              <w:autoSpaceDN w:val="0"/>
              <w:spacing w:before="0"/>
              <w:ind w:left="392" w:right="-20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sz w:val="16"/>
                <w:szCs w:val="16"/>
                <w:lang w:val="mt-MT"/>
              </w:rPr>
              <w:t>6</w:t>
            </w:r>
            <w:r w:rsidRPr="00D52177">
              <w:rPr>
                <w:b/>
                <w:bCs/>
                <w:sz w:val="16"/>
                <w:szCs w:val="16"/>
                <w:lang w:val="mt-MT"/>
              </w:rPr>
              <w:tab/>
              <w:t>7</w:t>
            </w:r>
            <w:r w:rsidRPr="00D52177">
              <w:rPr>
                <w:b/>
                <w:bCs/>
                <w:sz w:val="16"/>
                <w:szCs w:val="16"/>
                <w:lang w:val="mt-MT"/>
              </w:rPr>
              <w:tab/>
              <w:t>8</w:t>
            </w:r>
          </w:p>
          <w:p w14:paraId="1CD7F781" w14:textId="77777777" w:rsidR="00994623" w:rsidRPr="00D52177" w:rsidRDefault="00994623" w:rsidP="00A55173">
            <w:pPr>
              <w:keepNext/>
              <w:tabs>
                <w:tab w:val="left" w:pos="2559"/>
              </w:tabs>
              <w:autoSpaceDE w:val="0"/>
              <w:autoSpaceDN w:val="0"/>
              <w:spacing w:before="0"/>
              <w:ind w:left="731" w:right="-23"/>
              <w:rPr>
                <w:szCs w:val="24"/>
                <w:lang w:val="mt-MT"/>
              </w:rPr>
            </w:pPr>
            <w:r w:rsidRPr="00D52177">
              <w:rPr>
                <w:b/>
                <w:bCs/>
                <w:spacing w:val="-1"/>
                <w:w w:val="77"/>
                <w:sz w:val="16"/>
                <w:szCs w:val="16"/>
                <w:lang w:val="mt-MT"/>
              </w:rPr>
              <w:t>Tieqa ta’ Rispons għad-Doża</w:t>
            </w:r>
          </w:p>
        </w:tc>
      </w:tr>
      <w:tr w:rsidR="00994623" w:rsidRPr="00D52177" w14:paraId="6407EE2C" w14:textId="77777777" w:rsidTr="00986352">
        <w:trPr>
          <w:cantSplit/>
          <w:trHeight w:hRule="exact" w:val="773"/>
        </w:trPr>
        <w:tc>
          <w:tcPr>
            <w:tcW w:w="744" w:type="dxa"/>
            <w:vMerge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1BCF391E" w14:textId="77777777" w:rsidR="00994623" w:rsidRPr="00D52177" w:rsidRDefault="00994623" w:rsidP="00A55173">
            <w:pPr>
              <w:keepNext/>
              <w:autoSpaceDE w:val="0"/>
              <w:autoSpaceDN w:val="0"/>
              <w:ind w:left="729" w:right="-20"/>
              <w:rPr>
                <w:szCs w:val="24"/>
                <w:lang w:val="mt-MT"/>
              </w:rPr>
            </w:pPr>
          </w:p>
        </w:tc>
        <w:tc>
          <w:tcPr>
            <w:tcW w:w="540" w:type="dxa"/>
            <w:vMerge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77CEFADA" w14:textId="77777777" w:rsidR="00994623" w:rsidRPr="00D52177" w:rsidRDefault="00994623" w:rsidP="00A55173">
            <w:pPr>
              <w:keepNext/>
              <w:autoSpaceDE w:val="0"/>
              <w:autoSpaceDN w:val="0"/>
              <w:ind w:left="729" w:right="-20"/>
              <w:rPr>
                <w:szCs w:val="24"/>
                <w:lang w:val="mt-MT"/>
              </w:rPr>
            </w:pPr>
          </w:p>
        </w:tc>
        <w:tc>
          <w:tcPr>
            <w:tcW w:w="540" w:type="dxa"/>
            <w:vMerge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5A7A7DEC" w14:textId="77777777" w:rsidR="00994623" w:rsidRPr="00D52177" w:rsidRDefault="00994623" w:rsidP="00A55173">
            <w:pPr>
              <w:keepNext/>
              <w:autoSpaceDE w:val="0"/>
              <w:autoSpaceDN w:val="0"/>
              <w:ind w:left="729" w:right="-20"/>
              <w:rPr>
                <w:szCs w:val="24"/>
                <w:lang w:val="mt-MT"/>
              </w:rPr>
            </w:pPr>
          </w:p>
        </w:tc>
        <w:tc>
          <w:tcPr>
            <w:tcW w:w="1011" w:type="dxa"/>
            <w:vMerge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283DA2F9" w14:textId="77777777" w:rsidR="00994623" w:rsidRPr="00D52177" w:rsidRDefault="00994623" w:rsidP="00A55173">
            <w:pPr>
              <w:keepNext/>
              <w:autoSpaceDE w:val="0"/>
              <w:autoSpaceDN w:val="0"/>
              <w:ind w:left="729" w:right="-20"/>
              <w:rPr>
                <w:szCs w:val="24"/>
                <w:lang w:val="mt-MT"/>
              </w:rPr>
            </w:pPr>
          </w:p>
        </w:tc>
        <w:tc>
          <w:tcPr>
            <w:tcW w:w="824" w:type="dxa"/>
            <w:vMerge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5FA1F4EF" w14:textId="77777777" w:rsidR="00994623" w:rsidRPr="00D52177" w:rsidRDefault="00994623" w:rsidP="00A55173">
            <w:pPr>
              <w:keepNext/>
              <w:autoSpaceDE w:val="0"/>
              <w:autoSpaceDN w:val="0"/>
              <w:ind w:left="729" w:right="-2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9D9D9"/>
          </w:tcPr>
          <w:p w14:paraId="633E63CB" w14:textId="77777777" w:rsidR="00994623" w:rsidRPr="00D52177" w:rsidRDefault="00994623" w:rsidP="00A55173">
            <w:pPr>
              <w:keepNext/>
              <w:autoSpaceDE w:val="0"/>
              <w:autoSpaceDN w:val="0"/>
              <w:spacing w:before="0"/>
              <w:ind w:left="45" w:right="23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spacing w:val="-1"/>
                <w:w w:val="85"/>
                <w:sz w:val="16"/>
                <w:szCs w:val="16"/>
                <w:lang w:val="mt-MT"/>
              </w:rPr>
              <w:t>Ammont Issettjat għall-Injezzjoni</w:t>
            </w:r>
          </w:p>
        </w:tc>
        <w:tc>
          <w:tcPr>
            <w:tcW w:w="4521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6B873CF5" w14:textId="77777777" w:rsidR="00994623" w:rsidRPr="00D52177" w:rsidRDefault="00994623" w:rsidP="00A55173">
            <w:pPr>
              <w:keepNext/>
              <w:autoSpaceDE w:val="0"/>
              <w:autoSpaceDN w:val="0"/>
              <w:spacing w:before="8"/>
              <w:ind w:left="541" w:right="-20"/>
              <w:rPr>
                <w:b/>
                <w:bCs/>
                <w:w w:val="84"/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spacing w:val="-1"/>
                <w:w w:val="85"/>
                <w:sz w:val="16"/>
                <w:szCs w:val="16"/>
                <w:lang w:val="mt-MT"/>
              </w:rPr>
              <w:t>Ammont Muri wara l-Injezzjoni</w:t>
            </w:r>
          </w:p>
          <w:p w14:paraId="3E3A7785" w14:textId="4476E2F3" w:rsidR="00994623" w:rsidRPr="00D52177" w:rsidRDefault="00911ECC" w:rsidP="00A55173">
            <w:pPr>
              <w:keepNext/>
              <w:tabs>
                <w:tab w:val="left" w:pos="1808"/>
              </w:tabs>
              <w:autoSpaceDE w:val="0"/>
              <w:autoSpaceDN w:val="0"/>
              <w:spacing w:before="8"/>
              <w:ind w:left="107" w:right="-20"/>
              <w:jc w:val="left"/>
              <w:rPr>
                <w:szCs w:val="24"/>
                <w:lang w:val="mt-MT"/>
              </w:rPr>
            </w:pPr>
            <w:r w:rsidRPr="00D52177">
              <w:rPr>
                <w:noProof/>
                <w:lang w:val="mt-MT" w:eastAsia="en-GB"/>
              </w:rPr>
              <w:drawing>
                <wp:inline distT="0" distB="0" distL="0" distR="0" wp14:anchorId="240C3CA1" wp14:editId="48BAE1D7">
                  <wp:extent cx="504825" cy="191135"/>
                  <wp:effectExtent l="0" t="0" r="0" b="0"/>
                  <wp:docPr id="93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623" w:rsidRPr="00CF74C4" w14:paraId="287826AE" w14:textId="77777777" w:rsidTr="00986352">
        <w:trPr>
          <w:cantSplit/>
          <w:trHeight w:hRule="exact" w:val="624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F490B6B" w14:textId="77777777" w:rsidR="00994623" w:rsidRPr="00D52177" w:rsidRDefault="00994623" w:rsidP="00A55173">
            <w:pPr>
              <w:keepNext/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047BDE5" w14:textId="77777777" w:rsidR="00994623" w:rsidRPr="00D52177" w:rsidRDefault="00994623" w:rsidP="00A55173">
            <w:pPr>
              <w:keepNext/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6B4CD29B" w14:textId="77777777" w:rsidR="00994623" w:rsidRPr="00D52177" w:rsidRDefault="00994623" w:rsidP="00A55173">
            <w:pPr>
              <w:keepNext/>
              <w:autoSpaceDE w:val="0"/>
              <w:autoSpaceDN w:val="0"/>
              <w:spacing w:before="0"/>
              <w:ind w:left="204" w:right="184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90"/>
                <w:sz w:val="18"/>
                <w:szCs w:val="18"/>
                <w:lang w:val="mt-MT"/>
              </w:rPr>
              <w:t>/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D386B08" w14:textId="77777777" w:rsidR="00994623" w:rsidRPr="00D52177" w:rsidRDefault="00994623" w:rsidP="00A55173">
            <w:pPr>
              <w:keepNext/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786F134E" w14:textId="77777777" w:rsidR="00994623" w:rsidRPr="00D52177" w:rsidRDefault="00994623" w:rsidP="00A55173">
            <w:pPr>
              <w:keepNext/>
              <w:autoSpaceDE w:val="0"/>
              <w:autoSpaceDN w:val="0"/>
              <w:spacing w:before="0"/>
              <w:ind w:left="205" w:right="185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71"/>
                <w:sz w:val="18"/>
                <w:szCs w:val="18"/>
                <w:lang w:val="mt-MT"/>
              </w:rPr>
              <w:t>:</w:t>
            </w:r>
          </w:p>
        </w:tc>
        <w:tc>
          <w:tcPr>
            <w:tcW w:w="101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8448BD9" w14:textId="77777777" w:rsidR="00994623" w:rsidRPr="00D52177" w:rsidRDefault="00994623" w:rsidP="00A55173">
            <w:pPr>
              <w:keepNext/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58B5EF0E" w14:textId="77777777" w:rsidR="00994623" w:rsidRPr="00D52177" w:rsidRDefault="00994623" w:rsidP="00A55173">
            <w:pPr>
              <w:keepNext/>
              <w:autoSpaceDE w:val="0"/>
              <w:autoSpaceDN w:val="0"/>
              <w:spacing w:before="0"/>
              <w:ind w:left="265" w:right="-20"/>
              <w:rPr>
                <w:szCs w:val="24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45</w:t>
            </w:r>
            <w:r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6A0C327" w14:textId="77777777" w:rsidR="00994623" w:rsidRPr="00D52177" w:rsidRDefault="00994623" w:rsidP="00A55173">
            <w:pPr>
              <w:keepNext/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06B8B8D" w14:textId="77777777" w:rsidR="00994623" w:rsidRPr="00D52177" w:rsidRDefault="00994623" w:rsidP="00A55173">
            <w:pPr>
              <w:keepNext/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109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8D59F00" w14:textId="77777777" w:rsidR="00994623" w:rsidRPr="00D52177" w:rsidRDefault="00994623" w:rsidP="00A55173">
            <w:pPr>
              <w:keepNext/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6641A9BA" w14:textId="77777777" w:rsidR="00994623" w:rsidRPr="00D52177" w:rsidRDefault="00994623" w:rsidP="00A55173">
            <w:pPr>
              <w:keepNext/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43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0191F8A" w14:textId="77777777" w:rsidR="00994623" w:rsidRPr="00D52177" w:rsidRDefault="00994623" w:rsidP="00A55173">
            <w:pPr>
              <w:keepNext/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5EDB91E0" w14:textId="77777777" w:rsidR="00994623" w:rsidRPr="00D52177" w:rsidRDefault="00994623" w:rsidP="00A55173">
            <w:pPr>
              <w:keepNext/>
              <w:autoSpaceDE w:val="0"/>
              <w:autoSpaceDN w:val="0"/>
              <w:spacing w:before="0"/>
              <w:ind w:left="151" w:right="12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  <w:tr w:rsidR="00994623" w:rsidRPr="00CF74C4" w14:paraId="64A076BB" w14:textId="77777777" w:rsidTr="00986352">
        <w:trPr>
          <w:cantSplit/>
          <w:trHeight w:hRule="exact" w:val="624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4709C55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F2A286C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5"/>
                <w:szCs w:val="15"/>
                <w:lang w:val="mt-MT"/>
              </w:rPr>
            </w:pPr>
          </w:p>
          <w:p w14:paraId="5F5D6BE8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04" w:right="184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90"/>
                <w:sz w:val="18"/>
                <w:szCs w:val="18"/>
                <w:lang w:val="mt-MT"/>
              </w:rPr>
              <w:t>/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E0197B9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5"/>
                <w:szCs w:val="15"/>
                <w:lang w:val="mt-MT"/>
              </w:rPr>
            </w:pPr>
          </w:p>
          <w:p w14:paraId="3E265206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05" w:right="185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71"/>
                <w:sz w:val="18"/>
                <w:szCs w:val="18"/>
                <w:lang w:val="mt-MT"/>
              </w:rPr>
              <w:t>:</w:t>
            </w:r>
          </w:p>
        </w:tc>
        <w:tc>
          <w:tcPr>
            <w:tcW w:w="101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F258466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5"/>
                <w:szCs w:val="15"/>
                <w:lang w:val="mt-MT"/>
              </w:rPr>
            </w:pPr>
          </w:p>
          <w:p w14:paraId="3D551D30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65" w:right="-20"/>
              <w:rPr>
                <w:szCs w:val="24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45</w:t>
            </w:r>
            <w:r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54D9601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C80567E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109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282E71B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62E8CDA6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43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8264727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0F846196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51" w:right="12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  <w:tr w:rsidR="00994623" w:rsidRPr="00CF74C4" w14:paraId="6EBDC115" w14:textId="77777777" w:rsidTr="00986352">
        <w:trPr>
          <w:cantSplit/>
          <w:trHeight w:hRule="exact" w:val="624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AF7C975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EF8926E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3"/>
                <w:szCs w:val="13"/>
                <w:lang w:val="mt-MT"/>
              </w:rPr>
            </w:pPr>
          </w:p>
          <w:p w14:paraId="7116426D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04" w:right="184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90"/>
                <w:sz w:val="18"/>
                <w:szCs w:val="18"/>
                <w:lang w:val="mt-MT"/>
              </w:rPr>
              <w:t>/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DFF3FD6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3"/>
                <w:szCs w:val="13"/>
                <w:lang w:val="mt-MT"/>
              </w:rPr>
            </w:pPr>
          </w:p>
          <w:p w14:paraId="4440F8D7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05" w:right="185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71"/>
                <w:sz w:val="18"/>
                <w:szCs w:val="18"/>
                <w:lang w:val="mt-MT"/>
              </w:rPr>
              <w:t>:</w:t>
            </w:r>
          </w:p>
        </w:tc>
        <w:tc>
          <w:tcPr>
            <w:tcW w:w="101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B9732F0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3"/>
                <w:szCs w:val="13"/>
                <w:lang w:val="mt-MT"/>
              </w:rPr>
            </w:pPr>
          </w:p>
          <w:p w14:paraId="4289EB11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65" w:right="-20"/>
              <w:rPr>
                <w:szCs w:val="24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45</w:t>
            </w:r>
            <w:r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00BC8C3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F21B5A9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109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B42DF8C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7F86DED0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43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41ED38F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5DA71AD8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51" w:right="12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  <w:tr w:rsidR="00994623" w:rsidRPr="00CF74C4" w14:paraId="689A0EA8" w14:textId="77777777" w:rsidTr="00986352">
        <w:trPr>
          <w:cantSplit/>
          <w:trHeight w:hRule="exact" w:val="624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0A5430F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F0A56D0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2AB14487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04" w:right="184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90"/>
                <w:sz w:val="18"/>
                <w:szCs w:val="18"/>
                <w:lang w:val="mt-MT"/>
              </w:rPr>
              <w:t>/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D9EC19D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7E768451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05" w:right="185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71"/>
                <w:sz w:val="18"/>
                <w:szCs w:val="18"/>
                <w:lang w:val="mt-MT"/>
              </w:rPr>
              <w:t>:</w:t>
            </w:r>
          </w:p>
        </w:tc>
        <w:tc>
          <w:tcPr>
            <w:tcW w:w="101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3BF0100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7196344A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65" w:right="-20"/>
              <w:rPr>
                <w:szCs w:val="24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45</w:t>
            </w:r>
            <w:r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A60EC2D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3514666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109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0069EE8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590AFAAE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43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53FBB3B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48FE8DFD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51" w:right="12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  <w:tr w:rsidR="00994623" w:rsidRPr="00CF74C4" w14:paraId="29164E0D" w14:textId="77777777" w:rsidTr="00986352">
        <w:trPr>
          <w:cantSplit/>
          <w:trHeight w:hRule="exact" w:val="624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9312483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D529B7D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15240BD0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04" w:right="184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90"/>
                <w:sz w:val="18"/>
                <w:szCs w:val="18"/>
                <w:lang w:val="mt-MT"/>
              </w:rPr>
              <w:t>/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2E5F8B7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6B834943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05" w:right="185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71"/>
                <w:sz w:val="18"/>
                <w:szCs w:val="18"/>
                <w:lang w:val="mt-MT"/>
              </w:rPr>
              <w:t>:</w:t>
            </w:r>
          </w:p>
        </w:tc>
        <w:tc>
          <w:tcPr>
            <w:tcW w:w="101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69E85CE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2A7FEA0F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65" w:right="-20"/>
              <w:rPr>
                <w:szCs w:val="24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45</w:t>
            </w:r>
            <w:r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842FA19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C8150D9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109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8075E69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2DBDCA39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43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503ABA5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58DCC8F5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51" w:right="-78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  <w:tr w:rsidR="00994623" w:rsidRPr="00CF74C4" w14:paraId="66A35779" w14:textId="77777777" w:rsidTr="00986352">
        <w:trPr>
          <w:cantSplit/>
          <w:trHeight w:hRule="exact" w:val="624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7BD038A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93DB587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1F69C134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04" w:right="184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90"/>
                <w:sz w:val="18"/>
                <w:szCs w:val="18"/>
                <w:lang w:val="mt-MT"/>
              </w:rPr>
              <w:t>/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725B478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3C892B7F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05" w:right="185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71"/>
                <w:sz w:val="18"/>
                <w:szCs w:val="18"/>
                <w:lang w:val="mt-MT"/>
              </w:rPr>
              <w:t>:</w:t>
            </w:r>
          </w:p>
        </w:tc>
        <w:tc>
          <w:tcPr>
            <w:tcW w:w="101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556810C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12A1A85E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65" w:right="-20"/>
              <w:rPr>
                <w:szCs w:val="24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45</w:t>
            </w:r>
            <w:r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EC4CD20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EFE408F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109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AFF720F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74C7878E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43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5A8582F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464BD7D1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51" w:right="12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  <w:tr w:rsidR="00994623" w:rsidRPr="00CF74C4" w14:paraId="6ED6C32C" w14:textId="77777777" w:rsidTr="00986352">
        <w:trPr>
          <w:cantSplit/>
          <w:trHeight w:hRule="exact" w:val="624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35FA20A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6D80E62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49AC9AA5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04" w:right="184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90"/>
                <w:sz w:val="18"/>
                <w:szCs w:val="18"/>
                <w:lang w:val="mt-MT"/>
              </w:rPr>
              <w:t>/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DB58BFF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38C8B098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05" w:right="185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71"/>
                <w:sz w:val="18"/>
                <w:szCs w:val="18"/>
                <w:lang w:val="mt-MT"/>
              </w:rPr>
              <w:t>:</w:t>
            </w:r>
          </w:p>
        </w:tc>
        <w:tc>
          <w:tcPr>
            <w:tcW w:w="101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62B93E9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50D5F935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65" w:right="-20"/>
              <w:rPr>
                <w:szCs w:val="24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45</w:t>
            </w:r>
            <w:r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BC63C7F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F0BB099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109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E82BCF7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38983256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43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1CFE894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601A5FB6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51" w:right="12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  <w:tr w:rsidR="00994623" w:rsidRPr="00CF74C4" w14:paraId="010EF10D" w14:textId="77777777" w:rsidTr="00986352">
        <w:trPr>
          <w:cantSplit/>
          <w:trHeight w:hRule="exact" w:val="624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00A6B11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ABA3D38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05CB8994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04" w:right="184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90"/>
                <w:sz w:val="18"/>
                <w:szCs w:val="18"/>
                <w:lang w:val="mt-MT"/>
              </w:rPr>
              <w:t>/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C69AC62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2D071F98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05" w:right="185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71"/>
                <w:sz w:val="18"/>
                <w:szCs w:val="18"/>
                <w:lang w:val="mt-MT"/>
              </w:rPr>
              <w:t>:</w:t>
            </w:r>
          </w:p>
        </w:tc>
        <w:tc>
          <w:tcPr>
            <w:tcW w:w="101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553C498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79A99B6F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65" w:right="-20"/>
              <w:rPr>
                <w:szCs w:val="24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45</w:t>
            </w:r>
            <w:r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ABCF592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E25D2CE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109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C1510E9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5F369FF2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43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DA2F6EE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7FE7F780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51" w:right="12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  <w:tr w:rsidR="00994623" w:rsidRPr="00CF74C4" w14:paraId="74179014" w14:textId="77777777" w:rsidTr="00986352">
        <w:trPr>
          <w:cantSplit/>
          <w:trHeight w:hRule="exact" w:val="624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5422377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557585C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42E59561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04" w:right="184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90"/>
                <w:sz w:val="18"/>
                <w:szCs w:val="18"/>
                <w:lang w:val="mt-MT"/>
              </w:rPr>
              <w:t>/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CA08533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3522E300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05" w:right="185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71"/>
                <w:sz w:val="18"/>
                <w:szCs w:val="18"/>
                <w:lang w:val="mt-MT"/>
              </w:rPr>
              <w:t>:</w:t>
            </w:r>
          </w:p>
        </w:tc>
        <w:tc>
          <w:tcPr>
            <w:tcW w:w="101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66B3904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2A7702E8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65" w:right="-20"/>
              <w:rPr>
                <w:szCs w:val="24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45</w:t>
            </w:r>
            <w:r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2B73774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9D72752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109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E0C47E3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082E93CE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43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DE8EC1F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6BB75A7E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51" w:right="12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  <w:tr w:rsidR="00994623" w:rsidRPr="00CF74C4" w14:paraId="0ED8421C" w14:textId="77777777" w:rsidTr="00986352">
        <w:trPr>
          <w:cantSplit/>
          <w:trHeight w:hRule="exact" w:val="624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6FF364B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7D2ABCB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78156EB3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04" w:right="184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90"/>
                <w:sz w:val="18"/>
                <w:szCs w:val="18"/>
                <w:lang w:val="mt-MT"/>
              </w:rPr>
              <w:t>/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944AEB4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0AEF1BF7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05" w:right="185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71"/>
                <w:sz w:val="18"/>
                <w:szCs w:val="18"/>
                <w:lang w:val="mt-MT"/>
              </w:rPr>
              <w:t>:</w:t>
            </w:r>
          </w:p>
        </w:tc>
        <w:tc>
          <w:tcPr>
            <w:tcW w:w="101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2108DC7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201BC3DE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65" w:right="-20"/>
              <w:rPr>
                <w:szCs w:val="24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45</w:t>
            </w:r>
            <w:r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435D471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023E71E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109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C662B3C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7695859F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43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134117B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258F8B1B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51" w:right="12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  <w:tr w:rsidR="00994623" w:rsidRPr="00CF74C4" w14:paraId="204019AB" w14:textId="77777777" w:rsidTr="00986352">
        <w:trPr>
          <w:cantSplit/>
          <w:trHeight w:hRule="exact" w:val="624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96CE199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117719E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7B6E755D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04" w:right="184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90"/>
                <w:sz w:val="18"/>
                <w:szCs w:val="18"/>
                <w:lang w:val="mt-MT"/>
              </w:rPr>
              <w:t>/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7996F1D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34489A5B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05" w:right="185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71"/>
                <w:sz w:val="18"/>
                <w:szCs w:val="18"/>
                <w:lang w:val="mt-MT"/>
              </w:rPr>
              <w:t>:</w:t>
            </w:r>
          </w:p>
        </w:tc>
        <w:tc>
          <w:tcPr>
            <w:tcW w:w="101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0566155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6CE0F6A2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65" w:right="-20"/>
              <w:rPr>
                <w:szCs w:val="24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45</w:t>
            </w:r>
            <w:r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D628F41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91E6165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109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D8B1CAF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1CD839DF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43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E30E0C0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242AFD31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51" w:right="12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  <w:tr w:rsidR="00994623" w:rsidRPr="00CF74C4" w14:paraId="72A91928" w14:textId="77777777" w:rsidTr="00986352">
        <w:trPr>
          <w:cantSplit/>
          <w:trHeight w:hRule="exact" w:val="624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62578EE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69D2B0F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0689CE2C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04" w:right="184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90"/>
                <w:sz w:val="18"/>
                <w:szCs w:val="18"/>
                <w:lang w:val="mt-MT"/>
              </w:rPr>
              <w:t>/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FB71ADD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5E8E88EB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05" w:right="185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71"/>
                <w:sz w:val="18"/>
                <w:szCs w:val="18"/>
                <w:lang w:val="mt-MT"/>
              </w:rPr>
              <w:t>:</w:t>
            </w:r>
          </w:p>
        </w:tc>
        <w:tc>
          <w:tcPr>
            <w:tcW w:w="101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D278A4C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10F140CE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265" w:right="-20"/>
              <w:rPr>
                <w:szCs w:val="24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45</w:t>
            </w:r>
            <w:r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24FE559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E1E37E3" w14:textId="77777777" w:rsidR="00994623" w:rsidRPr="00D52177" w:rsidRDefault="00994623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109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852CDEB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6BB26AAA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43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6B2E1BC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078ACB62" w14:textId="77777777" w:rsidR="00994623" w:rsidRPr="00D52177" w:rsidRDefault="00994623" w:rsidP="00A55173">
            <w:pPr>
              <w:autoSpaceDE w:val="0"/>
              <w:autoSpaceDN w:val="0"/>
              <w:spacing w:before="0"/>
              <w:ind w:left="151" w:right="12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</w:tbl>
    <w:p w14:paraId="5C371A53" w14:textId="77777777" w:rsidR="00994623" w:rsidRPr="00D52177" w:rsidRDefault="00994623" w:rsidP="00A55173">
      <w:pPr>
        <w:pStyle w:val="Gonal-fPlainText1"/>
        <w:widowControl/>
        <w:spacing w:before="0" w:after="0" w:line="240" w:lineRule="auto"/>
        <w:rPr>
          <w:lang w:val="mt-MT"/>
        </w:rPr>
      </w:pPr>
    </w:p>
    <w:p w14:paraId="48F9D9AA" w14:textId="77777777" w:rsidR="00994623" w:rsidRPr="00D52177" w:rsidRDefault="00994623" w:rsidP="003F2977">
      <w:pPr>
        <w:shd w:val="clear" w:color="auto" w:fill="99CCFF"/>
        <w:tabs>
          <w:tab w:val="left" w:pos="4820"/>
        </w:tabs>
        <w:spacing w:before="0"/>
        <w:jc w:val="center"/>
        <w:rPr>
          <w:i/>
          <w:sz w:val="22"/>
          <w:szCs w:val="22"/>
          <w:lang w:val="mt-MT"/>
        </w:rPr>
      </w:pPr>
      <w:r w:rsidRPr="00D52177">
        <w:rPr>
          <w:bCs/>
          <w:i/>
          <w:sz w:val="22"/>
          <w:szCs w:val="22"/>
          <w:shd w:val="clear" w:color="auto" w:fill="99CCFF"/>
          <w:lang w:val="mt-MT"/>
        </w:rPr>
        <w:t>&lt;GONAL-f 900 IU</w:t>
      </w:r>
      <w:r w:rsidRPr="00D52177">
        <w:rPr>
          <w:bCs/>
          <w:i/>
          <w:sz w:val="22"/>
          <w:szCs w:val="22"/>
          <w:lang w:val="mt-MT"/>
        </w:rPr>
        <w:t>– PEN</w:t>
      </w:r>
      <w:r w:rsidRPr="00D52177">
        <w:rPr>
          <w:bCs/>
          <w:i/>
          <w:sz w:val="22"/>
          <w:szCs w:val="22"/>
          <w:shd w:val="clear" w:color="auto" w:fill="99CCFF"/>
          <w:lang w:val="mt-MT"/>
        </w:rPr>
        <w:t xml:space="preserve"> &gt;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4"/>
        <w:gridCol w:w="540"/>
        <w:gridCol w:w="540"/>
        <w:gridCol w:w="1011"/>
        <w:gridCol w:w="824"/>
        <w:gridCol w:w="892"/>
        <w:gridCol w:w="1090"/>
        <w:gridCol w:w="3431"/>
      </w:tblGrid>
      <w:tr w:rsidR="00AB29DB" w:rsidRPr="00CF74C4" w14:paraId="2D37BF86" w14:textId="77777777" w:rsidTr="00986352">
        <w:trPr>
          <w:cantSplit/>
          <w:trHeight w:hRule="exact" w:val="547"/>
        </w:trPr>
        <w:tc>
          <w:tcPr>
            <w:tcW w:w="744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34201DBC" w14:textId="77777777" w:rsidR="00AB29DB" w:rsidRPr="00D52177" w:rsidRDefault="00AB29DB" w:rsidP="00A55173">
            <w:pPr>
              <w:keepNext/>
              <w:autoSpaceDE w:val="0"/>
              <w:autoSpaceDN w:val="0"/>
              <w:spacing w:before="8"/>
              <w:ind w:left="287" w:right="267"/>
              <w:jc w:val="center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w w:val="96"/>
                <w:sz w:val="16"/>
                <w:szCs w:val="16"/>
                <w:lang w:val="mt-MT"/>
              </w:rPr>
              <w:t>1</w:t>
            </w:r>
          </w:p>
          <w:p w14:paraId="4F217A01" w14:textId="77777777" w:rsidR="00AB29DB" w:rsidRPr="00D52177" w:rsidRDefault="00AB29DB" w:rsidP="00A55173">
            <w:pPr>
              <w:keepNext/>
              <w:autoSpaceDE w:val="0"/>
              <w:autoSpaceDN w:val="0"/>
              <w:adjustRightInd w:val="0"/>
              <w:ind w:left="51" w:right="32"/>
              <w:jc w:val="center"/>
              <w:rPr>
                <w:szCs w:val="24"/>
                <w:lang w:val="mt-MT"/>
              </w:rPr>
            </w:pPr>
            <w:r w:rsidRPr="00D52177">
              <w:rPr>
                <w:rFonts w:eastAsia="Times New Roman"/>
                <w:b/>
                <w:bCs/>
                <w:spacing w:val="-1"/>
                <w:w w:val="79"/>
                <w:sz w:val="16"/>
                <w:szCs w:val="16"/>
                <w:lang w:val="mt-MT"/>
              </w:rPr>
              <w:t>Nurmru tal-Jum tal-Kura</w:t>
            </w:r>
          </w:p>
        </w:tc>
        <w:tc>
          <w:tcPr>
            <w:tcW w:w="540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525267DB" w14:textId="77777777" w:rsidR="00AB29DB" w:rsidRPr="00D52177" w:rsidRDefault="00AB29DB" w:rsidP="00A55173">
            <w:pPr>
              <w:keepNext/>
              <w:autoSpaceDE w:val="0"/>
              <w:autoSpaceDN w:val="0"/>
              <w:spacing w:before="8"/>
              <w:ind w:left="185" w:right="165"/>
              <w:jc w:val="center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w w:val="96"/>
                <w:sz w:val="16"/>
                <w:szCs w:val="16"/>
                <w:lang w:val="mt-MT"/>
              </w:rPr>
              <w:t>2</w:t>
            </w:r>
          </w:p>
          <w:p w14:paraId="3E672130" w14:textId="77777777" w:rsidR="00AB29DB" w:rsidRPr="00D52177" w:rsidRDefault="00AB29DB" w:rsidP="00A55173">
            <w:pPr>
              <w:keepNext/>
              <w:autoSpaceDE w:val="0"/>
              <w:autoSpaceDN w:val="0"/>
              <w:adjustRightInd w:val="0"/>
              <w:ind w:left="83" w:right="63"/>
              <w:jc w:val="center"/>
              <w:rPr>
                <w:szCs w:val="24"/>
                <w:lang w:val="mt-MT"/>
              </w:rPr>
            </w:pPr>
            <w:r w:rsidRPr="00D52177">
              <w:rPr>
                <w:rFonts w:eastAsia="Times New Roman"/>
                <w:b/>
                <w:bCs/>
                <w:spacing w:val="-2"/>
                <w:w w:val="82"/>
                <w:sz w:val="16"/>
                <w:szCs w:val="16"/>
                <w:lang w:val="mt-MT"/>
              </w:rPr>
              <w:t>Data</w:t>
            </w:r>
          </w:p>
        </w:tc>
        <w:tc>
          <w:tcPr>
            <w:tcW w:w="540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1571061B" w14:textId="77777777" w:rsidR="00AB29DB" w:rsidRPr="00D52177" w:rsidRDefault="00AB29DB" w:rsidP="00A55173">
            <w:pPr>
              <w:keepNext/>
              <w:autoSpaceDE w:val="0"/>
              <w:autoSpaceDN w:val="0"/>
              <w:spacing w:before="8"/>
              <w:ind w:left="185" w:right="165"/>
              <w:jc w:val="center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w w:val="96"/>
                <w:sz w:val="16"/>
                <w:szCs w:val="16"/>
                <w:lang w:val="mt-MT"/>
              </w:rPr>
              <w:t>3</w:t>
            </w:r>
          </w:p>
          <w:p w14:paraId="2C040138" w14:textId="77777777" w:rsidR="00AB29DB" w:rsidRPr="00D52177" w:rsidRDefault="00AB29DB" w:rsidP="00A55173">
            <w:pPr>
              <w:keepNext/>
              <w:autoSpaceDE w:val="0"/>
              <w:autoSpaceDN w:val="0"/>
              <w:adjustRightInd w:val="0"/>
              <w:ind w:left="83" w:right="63"/>
              <w:jc w:val="center"/>
              <w:rPr>
                <w:szCs w:val="24"/>
                <w:lang w:val="mt-MT"/>
              </w:rPr>
            </w:pPr>
            <w:r w:rsidRPr="00D52177">
              <w:rPr>
                <w:rFonts w:eastAsia="Times New Roman"/>
                <w:b/>
                <w:bCs/>
                <w:spacing w:val="-2"/>
                <w:w w:val="82"/>
                <w:sz w:val="16"/>
                <w:szCs w:val="16"/>
                <w:lang w:val="mt-MT"/>
              </w:rPr>
              <w:t>Ħin</w:t>
            </w:r>
          </w:p>
        </w:tc>
        <w:tc>
          <w:tcPr>
            <w:tcW w:w="1011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30AF78CB" w14:textId="77777777" w:rsidR="00AB29DB" w:rsidRPr="00D52177" w:rsidRDefault="00AB29DB" w:rsidP="00A55173">
            <w:pPr>
              <w:keepNext/>
              <w:autoSpaceDE w:val="0"/>
              <w:autoSpaceDN w:val="0"/>
              <w:spacing w:before="8"/>
              <w:ind w:left="365" w:right="345"/>
              <w:jc w:val="center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w w:val="96"/>
                <w:sz w:val="16"/>
                <w:szCs w:val="16"/>
                <w:lang w:val="mt-MT"/>
              </w:rPr>
              <w:t>4</w:t>
            </w:r>
          </w:p>
          <w:p w14:paraId="56B9C71B" w14:textId="77777777" w:rsidR="00AB29DB" w:rsidRPr="00D52177" w:rsidRDefault="00AB29DB" w:rsidP="00A55173">
            <w:pPr>
              <w:keepNext/>
              <w:autoSpaceDE w:val="0"/>
              <w:autoSpaceDN w:val="0"/>
              <w:ind w:left="40" w:right="20"/>
              <w:jc w:val="center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spacing w:val="-2"/>
                <w:w w:val="78"/>
                <w:sz w:val="16"/>
                <w:szCs w:val="16"/>
                <w:lang w:val="mt-MT"/>
              </w:rPr>
              <w:t>Volum tal-Pinna</w:t>
            </w:r>
          </w:p>
          <w:p w14:paraId="30183BF7" w14:textId="77777777" w:rsidR="00AB29DB" w:rsidRPr="00D52177" w:rsidRDefault="00AB29DB" w:rsidP="00A55173">
            <w:pPr>
              <w:keepNext/>
              <w:autoSpaceDE w:val="0"/>
              <w:autoSpaceDN w:val="0"/>
              <w:spacing w:before="4"/>
              <w:rPr>
                <w:sz w:val="15"/>
                <w:szCs w:val="15"/>
                <w:lang w:val="mt-MT"/>
              </w:rPr>
            </w:pPr>
          </w:p>
          <w:p w14:paraId="2CC12E73" w14:textId="77777777" w:rsidR="00AB29DB" w:rsidRPr="00986352" w:rsidRDefault="00AB29DB" w:rsidP="00A55173">
            <w:pPr>
              <w:keepNext/>
              <w:autoSpaceDE w:val="0"/>
              <w:autoSpaceDN w:val="0"/>
              <w:ind w:left="62" w:right="17"/>
              <w:jc w:val="center"/>
              <w:rPr>
                <w:color w:val="C00000"/>
                <w:sz w:val="14"/>
                <w:szCs w:val="14"/>
                <w:lang w:val="mt-MT"/>
              </w:rPr>
            </w:pPr>
            <w:r w:rsidRPr="00986352">
              <w:rPr>
                <w:color w:val="C00000"/>
                <w:spacing w:val="2"/>
                <w:sz w:val="14"/>
                <w:szCs w:val="14"/>
                <w:lang w:val="mt-MT"/>
              </w:rPr>
              <w:t>9</w:t>
            </w:r>
            <w:r w:rsidRPr="00986352">
              <w:rPr>
                <w:color w:val="C00000"/>
                <w:spacing w:val="4"/>
                <w:sz w:val="14"/>
                <w:szCs w:val="14"/>
                <w:lang w:val="mt-MT"/>
              </w:rPr>
              <w:t>0</w:t>
            </w:r>
            <w:r w:rsidRPr="00986352">
              <w:rPr>
                <w:color w:val="C00000"/>
                <w:sz w:val="14"/>
                <w:szCs w:val="14"/>
                <w:lang w:val="mt-MT"/>
              </w:rPr>
              <w:t>0 </w:t>
            </w:r>
            <w:r w:rsidRPr="00986352">
              <w:rPr>
                <w:color w:val="C00000"/>
                <w:spacing w:val="2"/>
                <w:w w:val="94"/>
                <w:sz w:val="14"/>
                <w:szCs w:val="14"/>
                <w:lang w:val="mt-MT"/>
              </w:rPr>
              <w:t>I</w:t>
            </w:r>
            <w:r w:rsidRPr="00986352">
              <w:rPr>
                <w:color w:val="C00000"/>
                <w:spacing w:val="1"/>
                <w:w w:val="94"/>
                <w:sz w:val="14"/>
                <w:szCs w:val="14"/>
                <w:lang w:val="mt-MT"/>
              </w:rPr>
              <w:t>U</w:t>
            </w:r>
            <w:r w:rsidRPr="00986352">
              <w:rPr>
                <w:color w:val="C00000"/>
                <w:spacing w:val="2"/>
                <w:w w:val="94"/>
                <w:sz w:val="14"/>
                <w:szCs w:val="14"/>
                <w:lang w:val="mt-MT"/>
              </w:rPr>
              <w:t>/1</w:t>
            </w:r>
            <w:r w:rsidRPr="00986352">
              <w:rPr>
                <w:color w:val="C00000"/>
                <w:spacing w:val="3"/>
                <w:w w:val="94"/>
                <w:sz w:val="14"/>
                <w:szCs w:val="14"/>
                <w:lang w:val="mt-MT"/>
              </w:rPr>
              <w:t>.</w:t>
            </w:r>
            <w:r w:rsidRPr="00986352">
              <w:rPr>
                <w:color w:val="C00000"/>
                <w:w w:val="94"/>
                <w:sz w:val="14"/>
                <w:szCs w:val="14"/>
                <w:lang w:val="mt-MT"/>
              </w:rPr>
              <w:t>5 </w:t>
            </w:r>
            <w:r w:rsidRPr="00986352">
              <w:rPr>
                <w:color w:val="C00000"/>
                <w:spacing w:val="2"/>
                <w:w w:val="85"/>
                <w:sz w:val="14"/>
                <w:szCs w:val="14"/>
                <w:lang w:val="mt-MT"/>
              </w:rPr>
              <w:t>m</w:t>
            </w:r>
            <w:r w:rsidRPr="00986352">
              <w:rPr>
                <w:color w:val="C00000"/>
                <w:w w:val="72"/>
                <w:sz w:val="14"/>
                <w:szCs w:val="14"/>
                <w:lang w:val="mt-MT"/>
              </w:rPr>
              <w:t>L</w:t>
            </w:r>
          </w:p>
        </w:tc>
        <w:tc>
          <w:tcPr>
            <w:tcW w:w="824" w:type="dxa"/>
            <w:vMerge w:val="restart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0A1FC2B4" w14:textId="77777777" w:rsidR="00AB29DB" w:rsidRPr="00D52177" w:rsidRDefault="00AB29DB" w:rsidP="00A55173">
            <w:pPr>
              <w:keepNext/>
              <w:autoSpaceDE w:val="0"/>
              <w:autoSpaceDN w:val="0"/>
              <w:spacing w:before="8"/>
              <w:ind w:left="327" w:right="307"/>
              <w:jc w:val="center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w w:val="96"/>
                <w:sz w:val="16"/>
                <w:szCs w:val="16"/>
                <w:lang w:val="mt-MT"/>
              </w:rPr>
              <w:t>5</w:t>
            </w:r>
          </w:p>
          <w:p w14:paraId="7F7D2D75" w14:textId="77777777" w:rsidR="00AB29DB" w:rsidRPr="00D52177" w:rsidRDefault="00AB29DB" w:rsidP="00A55173">
            <w:pPr>
              <w:keepNext/>
              <w:autoSpaceDE w:val="0"/>
              <w:autoSpaceDN w:val="0"/>
              <w:adjustRightInd w:val="0"/>
              <w:ind w:left="51" w:right="32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spacing w:val="-1"/>
                <w:w w:val="79"/>
                <w:sz w:val="16"/>
                <w:szCs w:val="16"/>
                <w:lang w:val="mt-MT"/>
              </w:rPr>
              <w:t>Doża Preskritta</w:t>
            </w:r>
          </w:p>
        </w:tc>
        <w:tc>
          <w:tcPr>
            <w:tcW w:w="5413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9D9D9"/>
          </w:tcPr>
          <w:p w14:paraId="0045D8F2" w14:textId="77777777" w:rsidR="00AB29DB" w:rsidRPr="00D52177" w:rsidRDefault="00AB29DB" w:rsidP="00A55173">
            <w:pPr>
              <w:keepNext/>
              <w:tabs>
                <w:tab w:val="left" w:pos="1380"/>
                <w:tab w:val="left" w:pos="2920"/>
              </w:tabs>
              <w:autoSpaceDE w:val="0"/>
              <w:autoSpaceDN w:val="0"/>
              <w:spacing w:before="0"/>
              <w:ind w:left="392" w:right="-20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sz w:val="16"/>
                <w:szCs w:val="16"/>
                <w:lang w:val="mt-MT"/>
              </w:rPr>
              <w:t>6</w:t>
            </w:r>
            <w:r w:rsidRPr="00D52177">
              <w:rPr>
                <w:b/>
                <w:bCs/>
                <w:sz w:val="16"/>
                <w:szCs w:val="16"/>
                <w:lang w:val="mt-MT"/>
              </w:rPr>
              <w:tab/>
              <w:t>7</w:t>
            </w:r>
            <w:r w:rsidRPr="00D52177">
              <w:rPr>
                <w:b/>
                <w:bCs/>
                <w:sz w:val="16"/>
                <w:szCs w:val="16"/>
                <w:lang w:val="mt-MT"/>
              </w:rPr>
              <w:tab/>
              <w:t>8</w:t>
            </w:r>
          </w:p>
          <w:p w14:paraId="12A05DB6" w14:textId="77777777" w:rsidR="00AB29DB" w:rsidRPr="00D52177" w:rsidRDefault="00AB29DB" w:rsidP="00A55173">
            <w:pPr>
              <w:keepNext/>
              <w:tabs>
                <w:tab w:val="left" w:pos="2559"/>
              </w:tabs>
              <w:autoSpaceDE w:val="0"/>
              <w:autoSpaceDN w:val="0"/>
              <w:spacing w:before="0"/>
              <w:ind w:left="731" w:right="-23"/>
              <w:rPr>
                <w:szCs w:val="24"/>
                <w:lang w:val="mt-MT"/>
              </w:rPr>
            </w:pPr>
            <w:r w:rsidRPr="00D52177">
              <w:rPr>
                <w:b/>
                <w:bCs/>
                <w:spacing w:val="-1"/>
                <w:w w:val="77"/>
                <w:sz w:val="16"/>
                <w:szCs w:val="16"/>
                <w:lang w:val="mt-MT"/>
              </w:rPr>
              <w:t>Tieqa ta’ Rispons għad-Doża</w:t>
            </w:r>
          </w:p>
        </w:tc>
      </w:tr>
      <w:tr w:rsidR="00AB29DB" w:rsidRPr="00D52177" w14:paraId="2EB09BD3" w14:textId="77777777" w:rsidTr="00986352">
        <w:trPr>
          <w:cantSplit/>
          <w:trHeight w:hRule="exact" w:val="773"/>
        </w:trPr>
        <w:tc>
          <w:tcPr>
            <w:tcW w:w="744" w:type="dxa"/>
            <w:vMerge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4EBB468F" w14:textId="77777777" w:rsidR="00AB29DB" w:rsidRPr="00D52177" w:rsidRDefault="00AB29DB" w:rsidP="00A55173">
            <w:pPr>
              <w:keepNext/>
              <w:autoSpaceDE w:val="0"/>
              <w:autoSpaceDN w:val="0"/>
              <w:ind w:left="729" w:right="-20"/>
              <w:rPr>
                <w:szCs w:val="24"/>
                <w:lang w:val="mt-MT"/>
              </w:rPr>
            </w:pPr>
          </w:p>
        </w:tc>
        <w:tc>
          <w:tcPr>
            <w:tcW w:w="540" w:type="dxa"/>
            <w:vMerge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018EC7ED" w14:textId="77777777" w:rsidR="00AB29DB" w:rsidRPr="00D52177" w:rsidRDefault="00AB29DB" w:rsidP="00A55173">
            <w:pPr>
              <w:keepNext/>
              <w:autoSpaceDE w:val="0"/>
              <w:autoSpaceDN w:val="0"/>
              <w:ind w:left="729" w:right="-20"/>
              <w:rPr>
                <w:szCs w:val="24"/>
                <w:lang w:val="mt-MT"/>
              </w:rPr>
            </w:pPr>
          </w:p>
        </w:tc>
        <w:tc>
          <w:tcPr>
            <w:tcW w:w="540" w:type="dxa"/>
            <w:vMerge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5D9878C2" w14:textId="77777777" w:rsidR="00AB29DB" w:rsidRPr="00D52177" w:rsidRDefault="00AB29DB" w:rsidP="00A55173">
            <w:pPr>
              <w:keepNext/>
              <w:autoSpaceDE w:val="0"/>
              <w:autoSpaceDN w:val="0"/>
              <w:ind w:left="729" w:right="-20"/>
              <w:rPr>
                <w:szCs w:val="24"/>
                <w:lang w:val="mt-MT"/>
              </w:rPr>
            </w:pPr>
          </w:p>
        </w:tc>
        <w:tc>
          <w:tcPr>
            <w:tcW w:w="1011" w:type="dxa"/>
            <w:vMerge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3D5D8404" w14:textId="77777777" w:rsidR="00AB29DB" w:rsidRPr="00D52177" w:rsidRDefault="00AB29DB" w:rsidP="00A55173">
            <w:pPr>
              <w:keepNext/>
              <w:autoSpaceDE w:val="0"/>
              <w:autoSpaceDN w:val="0"/>
              <w:ind w:left="729" w:right="-20"/>
              <w:rPr>
                <w:szCs w:val="24"/>
                <w:lang w:val="mt-MT"/>
              </w:rPr>
            </w:pPr>
          </w:p>
        </w:tc>
        <w:tc>
          <w:tcPr>
            <w:tcW w:w="824" w:type="dxa"/>
            <w:vMerge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479E7514" w14:textId="77777777" w:rsidR="00AB29DB" w:rsidRPr="00D52177" w:rsidRDefault="00AB29DB" w:rsidP="00A55173">
            <w:pPr>
              <w:keepNext/>
              <w:autoSpaceDE w:val="0"/>
              <w:autoSpaceDN w:val="0"/>
              <w:ind w:left="729" w:right="-2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9D9D9"/>
          </w:tcPr>
          <w:p w14:paraId="24FE6220" w14:textId="77777777" w:rsidR="00AB29DB" w:rsidRPr="00D52177" w:rsidRDefault="00AB29DB" w:rsidP="00A55173">
            <w:pPr>
              <w:keepNext/>
              <w:autoSpaceDE w:val="0"/>
              <w:autoSpaceDN w:val="0"/>
              <w:spacing w:before="0"/>
              <w:ind w:left="45" w:right="23"/>
              <w:rPr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spacing w:val="-1"/>
                <w:w w:val="85"/>
                <w:sz w:val="16"/>
                <w:szCs w:val="16"/>
                <w:lang w:val="mt-MT"/>
              </w:rPr>
              <w:t>Ammont Issettjat għall-Injezzjoni</w:t>
            </w:r>
          </w:p>
        </w:tc>
        <w:tc>
          <w:tcPr>
            <w:tcW w:w="4521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1D3D4"/>
          </w:tcPr>
          <w:p w14:paraId="4E0721A4" w14:textId="77777777" w:rsidR="00AB29DB" w:rsidRPr="00D52177" w:rsidRDefault="00AB29DB" w:rsidP="00A55173">
            <w:pPr>
              <w:keepNext/>
              <w:autoSpaceDE w:val="0"/>
              <w:autoSpaceDN w:val="0"/>
              <w:spacing w:before="8"/>
              <w:ind w:left="541" w:right="-20"/>
              <w:rPr>
                <w:b/>
                <w:bCs/>
                <w:w w:val="84"/>
                <w:sz w:val="16"/>
                <w:szCs w:val="16"/>
                <w:lang w:val="mt-MT"/>
              </w:rPr>
            </w:pPr>
            <w:r w:rsidRPr="00D52177">
              <w:rPr>
                <w:b/>
                <w:bCs/>
                <w:spacing w:val="-1"/>
                <w:w w:val="85"/>
                <w:sz w:val="16"/>
                <w:szCs w:val="16"/>
                <w:lang w:val="mt-MT"/>
              </w:rPr>
              <w:t>Ammont Muri wara l-Injezzjoni</w:t>
            </w:r>
          </w:p>
          <w:p w14:paraId="02A27D61" w14:textId="040C38FD" w:rsidR="00AB29DB" w:rsidRPr="00D52177" w:rsidRDefault="00911ECC" w:rsidP="00A55173">
            <w:pPr>
              <w:keepNext/>
              <w:tabs>
                <w:tab w:val="left" w:pos="1808"/>
              </w:tabs>
              <w:autoSpaceDE w:val="0"/>
              <w:autoSpaceDN w:val="0"/>
              <w:spacing w:before="8"/>
              <w:ind w:left="107" w:right="-20"/>
              <w:jc w:val="left"/>
              <w:rPr>
                <w:szCs w:val="24"/>
                <w:lang w:val="mt-MT"/>
              </w:rPr>
            </w:pPr>
            <w:r w:rsidRPr="00D52177">
              <w:rPr>
                <w:noProof/>
                <w:lang w:val="mt-MT" w:eastAsia="en-GB"/>
              </w:rPr>
              <w:drawing>
                <wp:inline distT="0" distB="0" distL="0" distR="0" wp14:anchorId="047EB8C6" wp14:editId="66EBEDBC">
                  <wp:extent cx="504825" cy="191135"/>
                  <wp:effectExtent l="0" t="0" r="0" b="0"/>
                  <wp:docPr id="94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29DB" w:rsidRPr="00CF74C4" w14:paraId="14FD2B47" w14:textId="77777777" w:rsidTr="00986352">
        <w:trPr>
          <w:cantSplit/>
          <w:trHeight w:hRule="exact" w:val="624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856C03A" w14:textId="77777777" w:rsidR="00AB29DB" w:rsidRPr="00D52177" w:rsidRDefault="00AB29DB" w:rsidP="00A55173">
            <w:pPr>
              <w:keepNext/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31941FE" w14:textId="77777777" w:rsidR="00AB29DB" w:rsidRPr="00D52177" w:rsidRDefault="00AB29DB" w:rsidP="00A55173">
            <w:pPr>
              <w:keepNext/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3B058DB5" w14:textId="77777777" w:rsidR="00AB29DB" w:rsidRPr="00D52177" w:rsidRDefault="00AB29DB" w:rsidP="00A55173">
            <w:pPr>
              <w:keepNext/>
              <w:autoSpaceDE w:val="0"/>
              <w:autoSpaceDN w:val="0"/>
              <w:spacing w:before="0"/>
              <w:ind w:left="204" w:right="184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90"/>
                <w:sz w:val="18"/>
                <w:szCs w:val="18"/>
                <w:lang w:val="mt-MT"/>
              </w:rPr>
              <w:t>/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F1A29D3" w14:textId="77777777" w:rsidR="00AB29DB" w:rsidRPr="00D52177" w:rsidRDefault="00AB29DB" w:rsidP="00A55173">
            <w:pPr>
              <w:keepNext/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09C37206" w14:textId="77777777" w:rsidR="00AB29DB" w:rsidRPr="00D52177" w:rsidRDefault="00AB29DB" w:rsidP="00A55173">
            <w:pPr>
              <w:keepNext/>
              <w:autoSpaceDE w:val="0"/>
              <w:autoSpaceDN w:val="0"/>
              <w:spacing w:before="0"/>
              <w:ind w:left="205" w:right="185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71"/>
                <w:sz w:val="18"/>
                <w:szCs w:val="18"/>
                <w:lang w:val="mt-MT"/>
              </w:rPr>
              <w:t>:</w:t>
            </w:r>
          </w:p>
        </w:tc>
        <w:tc>
          <w:tcPr>
            <w:tcW w:w="101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9FA1903" w14:textId="77777777" w:rsidR="00AB29DB" w:rsidRPr="00D52177" w:rsidRDefault="00AB29DB" w:rsidP="00A55173">
            <w:pPr>
              <w:keepNext/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7A9E50D8" w14:textId="77777777" w:rsidR="00AB29DB" w:rsidRPr="00D52177" w:rsidRDefault="00AB29DB" w:rsidP="00A55173">
            <w:pPr>
              <w:keepNext/>
              <w:autoSpaceDE w:val="0"/>
              <w:autoSpaceDN w:val="0"/>
              <w:spacing w:before="0"/>
              <w:ind w:left="265" w:right="-20"/>
              <w:rPr>
                <w:szCs w:val="24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9</w:t>
            </w:r>
            <w:r w:rsidRPr="00D52177">
              <w:rPr>
                <w:spacing w:val="1"/>
                <w:w w:val="69"/>
                <w:sz w:val="18"/>
                <w:szCs w:val="18"/>
                <w:lang w:val="mt-MT"/>
              </w:rPr>
              <w:t>0</w:t>
            </w:r>
            <w:r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690569F" w14:textId="77777777" w:rsidR="00AB29DB" w:rsidRPr="00D52177" w:rsidRDefault="00AB29DB" w:rsidP="00A55173">
            <w:pPr>
              <w:keepNext/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A57D7D3" w14:textId="77777777" w:rsidR="00AB29DB" w:rsidRPr="00D52177" w:rsidRDefault="00AB29DB" w:rsidP="00A55173">
            <w:pPr>
              <w:keepNext/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109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6FF66C2" w14:textId="77777777" w:rsidR="00AB29DB" w:rsidRPr="00D52177" w:rsidRDefault="00AB29DB" w:rsidP="00A55173">
            <w:pPr>
              <w:keepNext/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6F1607A6" w14:textId="77777777" w:rsidR="00AB29DB" w:rsidRPr="00D52177" w:rsidRDefault="00AB29DB" w:rsidP="00A55173">
            <w:pPr>
              <w:keepNext/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43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B307014" w14:textId="77777777" w:rsidR="00AB29DB" w:rsidRPr="00D52177" w:rsidRDefault="00AB29DB" w:rsidP="00A55173">
            <w:pPr>
              <w:keepNext/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4C488402" w14:textId="77777777" w:rsidR="00AB29DB" w:rsidRPr="00D52177" w:rsidRDefault="00AB29DB" w:rsidP="00A55173">
            <w:pPr>
              <w:keepNext/>
              <w:autoSpaceDE w:val="0"/>
              <w:autoSpaceDN w:val="0"/>
              <w:spacing w:before="0"/>
              <w:ind w:left="151" w:right="12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  <w:tr w:rsidR="00AB29DB" w:rsidRPr="00CF74C4" w14:paraId="251C77D4" w14:textId="77777777" w:rsidTr="00986352">
        <w:trPr>
          <w:cantSplit/>
          <w:trHeight w:hRule="exact" w:val="624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F720182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3B0B356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 w:val="15"/>
                <w:szCs w:val="15"/>
                <w:lang w:val="mt-MT"/>
              </w:rPr>
            </w:pPr>
          </w:p>
          <w:p w14:paraId="0CDCE5A7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204" w:right="184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90"/>
                <w:sz w:val="18"/>
                <w:szCs w:val="18"/>
                <w:lang w:val="mt-MT"/>
              </w:rPr>
              <w:t>/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162F15E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 w:val="15"/>
                <w:szCs w:val="15"/>
                <w:lang w:val="mt-MT"/>
              </w:rPr>
            </w:pPr>
          </w:p>
          <w:p w14:paraId="1BD25162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205" w:right="185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71"/>
                <w:sz w:val="18"/>
                <w:szCs w:val="18"/>
                <w:lang w:val="mt-MT"/>
              </w:rPr>
              <w:t>:</w:t>
            </w:r>
          </w:p>
        </w:tc>
        <w:tc>
          <w:tcPr>
            <w:tcW w:w="101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E88D2D9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 w:val="15"/>
                <w:szCs w:val="15"/>
                <w:lang w:val="mt-MT"/>
              </w:rPr>
            </w:pPr>
          </w:p>
          <w:p w14:paraId="120DBC28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265" w:right="-20"/>
              <w:rPr>
                <w:szCs w:val="24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9</w:t>
            </w:r>
            <w:r w:rsidRPr="00D52177">
              <w:rPr>
                <w:spacing w:val="1"/>
                <w:w w:val="69"/>
                <w:sz w:val="18"/>
                <w:szCs w:val="18"/>
                <w:lang w:val="mt-MT"/>
              </w:rPr>
              <w:t>0</w:t>
            </w:r>
            <w:r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3F7FE9C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BEF635D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109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9C3C592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267F4343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43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B443748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0309AC1D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151" w:right="12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  <w:tr w:rsidR="00AB29DB" w:rsidRPr="00CF74C4" w14:paraId="432A3F52" w14:textId="77777777" w:rsidTr="00986352">
        <w:trPr>
          <w:cantSplit/>
          <w:trHeight w:hRule="exact" w:val="624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02DC8B3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7794CDA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 w:val="13"/>
                <w:szCs w:val="13"/>
                <w:lang w:val="mt-MT"/>
              </w:rPr>
            </w:pPr>
          </w:p>
          <w:p w14:paraId="53860828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204" w:right="184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90"/>
                <w:sz w:val="18"/>
                <w:szCs w:val="18"/>
                <w:lang w:val="mt-MT"/>
              </w:rPr>
              <w:t>/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7F3D2E0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 w:val="13"/>
                <w:szCs w:val="13"/>
                <w:lang w:val="mt-MT"/>
              </w:rPr>
            </w:pPr>
          </w:p>
          <w:p w14:paraId="3FEDCE3E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205" w:right="185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71"/>
                <w:sz w:val="18"/>
                <w:szCs w:val="18"/>
                <w:lang w:val="mt-MT"/>
              </w:rPr>
              <w:t>:</w:t>
            </w:r>
          </w:p>
        </w:tc>
        <w:tc>
          <w:tcPr>
            <w:tcW w:w="101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10DE576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 w:val="13"/>
                <w:szCs w:val="13"/>
                <w:lang w:val="mt-MT"/>
              </w:rPr>
            </w:pPr>
          </w:p>
          <w:p w14:paraId="2D28978A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265" w:right="-20"/>
              <w:rPr>
                <w:szCs w:val="24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9</w:t>
            </w:r>
            <w:r w:rsidRPr="00D52177">
              <w:rPr>
                <w:spacing w:val="1"/>
                <w:w w:val="69"/>
                <w:sz w:val="18"/>
                <w:szCs w:val="18"/>
                <w:lang w:val="mt-MT"/>
              </w:rPr>
              <w:t>0</w:t>
            </w:r>
            <w:r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94A6167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5875ED9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109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54E67AD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1BEC1E35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43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C4FA03C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25C2F47E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151" w:right="12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  <w:tr w:rsidR="00AB29DB" w:rsidRPr="00CF74C4" w14:paraId="778A94C1" w14:textId="77777777" w:rsidTr="00986352">
        <w:trPr>
          <w:cantSplit/>
          <w:trHeight w:hRule="exact" w:val="624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6CBF372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9474145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5D9FBA46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204" w:right="184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90"/>
                <w:sz w:val="18"/>
                <w:szCs w:val="18"/>
                <w:lang w:val="mt-MT"/>
              </w:rPr>
              <w:t>/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3B9F0D6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1F5920AE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205" w:right="185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71"/>
                <w:sz w:val="18"/>
                <w:szCs w:val="18"/>
                <w:lang w:val="mt-MT"/>
              </w:rPr>
              <w:t>:</w:t>
            </w:r>
          </w:p>
        </w:tc>
        <w:tc>
          <w:tcPr>
            <w:tcW w:w="101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9476C02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0407566E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265" w:right="-20"/>
              <w:rPr>
                <w:szCs w:val="24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9</w:t>
            </w:r>
            <w:r w:rsidRPr="00D52177">
              <w:rPr>
                <w:spacing w:val="1"/>
                <w:w w:val="69"/>
                <w:sz w:val="18"/>
                <w:szCs w:val="18"/>
                <w:lang w:val="mt-MT"/>
              </w:rPr>
              <w:t>0</w:t>
            </w:r>
            <w:r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88B7B4D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A05FB70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109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28BAF96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63DBD44C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43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36C5A67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6ED4DF62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151" w:right="12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  <w:tr w:rsidR="00AB29DB" w:rsidRPr="00CF74C4" w14:paraId="25C1E39F" w14:textId="77777777" w:rsidTr="00986352">
        <w:trPr>
          <w:cantSplit/>
          <w:trHeight w:hRule="exact" w:val="624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A79AE85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928E847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4163BBF7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204" w:right="184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90"/>
                <w:sz w:val="18"/>
                <w:szCs w:val="18"/>
                <w:lang w:val="mt-MT"/>
              </w:rPr>
              <w:t>/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A2EDA35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6275F72C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205" w:right="185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71"/>
                <w:sz w:val="18"/>
                <w:szCs w:val="18"/>
                <w:lang w:val="mt-MT"/>
              </w:rPr>
              <w:t>:</w:t>
            </w:r>
          </w:p>
        </w:tc>
        <w:tc>
          <w:tcPr>
            <w:tcW w:w="101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2983D9B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05804F5C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265" w:right="-20"/>
              <w:rPr>
                <w:szCs w:val="24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9</w:t>
            </w:r>
            <w:r w:rsidRPr="00D52177">
              <w:rPr>
                <w:spacing w:val="1"/>
                <w:w w:val="69"/>
                <w:sz w:val="18"/>
                <w:szCs w:val="18"/>
                <w:lang w:val="mt-MT"/>
              </w:rPr>
              <w:t>0</w:t>
            </w:r>
            <w:r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6712D0D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EDA2124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109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1363E9D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490CF363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43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0E1FB9A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487E063B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151" w:right="-78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  <w:tr w:rsidR="00AB29DB" w:rsidRPr="00CF74C4" w14:paraId="7E19E013" w14:textId="77777777" w:rsidTr="00986352">
        <w:trPr>
          <w:cantSplit/>
          <w:trHeight w:hRule="exact" w:val="624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A460A9A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C11867F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176173BB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204" w:right="184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90"/>
                <w:sz w:val="18"/>
                <w:szCs w:val="18"/>
                <w:lang w:val="mt-MT"/>
              </w:rPr>
              <w:t>/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0A18C40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208E3963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205" w:right="185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71"/>
                <w:sz w:val="18"/>
                <w:szCs w:val="18"/>
                <w:lang w:val="mt-MT"/>
              </w:rPr>
              <w:t>:</w:t>
            </w:r>
          </w:p>
        </w:tc>
        <w:tc>
          <w:tcPr>
            <w:tcW w:w="101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B3C3F0B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214B45B1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265" w:right="-20"/>
              <w:rPr>
                <w:szCs w:val="24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9</w:t>
            </w:r>
            <w:r w:rsidRPr="00D52177">
              <w:rPr>
                <w:spacing w:val="1"/>
                <w:w w:val="69"/>
                <w:sz w:val="18"/>
                <w:szCs w:val="18"/>
                <w:lang w:val="mt-MT"/>
              </w:rPr>
              <w:t>0</w:t>
            </w:r>
            <w:r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FBD4FB8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CA83D6D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109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D497AE7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66FCD6F1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43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CCED264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7569FCF3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151" w:right="12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  <w:tr w:rsidR="00AB29DB" w:rsidRPr="00CF74C4" w14:paraId="5D84048D" w14:textId="77777777" w:rsidTr="00986352">
        <w:trPr>
          <w:cantSplit/>
          <w:trHeight w:hRule="exact" w:val="624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1B62506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3B73538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2681573F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204" w:right="184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90"/>
                <w:sz w:val="18"/>
                <w:szCs w:val="18"/>
                <w:lang w:val="mt-MT"/>
              </w:rPr>
              <w:t>/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AFCE4AD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62DDA40D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205" w:right="185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71"/>
                <w:sz w:val="18"/>
                <w:szCs w:val="18"/>
                <w:lang w:val="mt-MT"/>
              </w:rPr>
              <w:t>:</w:t>
            </w:r>
          </w:p>
        </w:tc>
        <w:tc>
          <w:tcPr>
            <w:tcW w:w="101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BEB7371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42B8A565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265" w:right="-20"/>
              <w:rPr>
                <w:szCs w:val="24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9</w:t>
            </w:r>
            <w:r w:rsidRPr="00D52177">
              <w:rPr>
                <w:spacing w:val="1"/>
                <w:w w:val="69"/>
                <w:sz w:val="18"/>
                <w:szCs w:val="18"/>
                <w:lang w:val="mt-MT"/>
              </w:rPr>
              <w:t>0</w:t>
            </w:r>
            <w:r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0ADEA89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B0B5140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109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38E908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1E509739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43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4C62BD8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118CB18C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151" w:right="12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  <w:tr w:rsidR="00AB29DB" w:rsidRPr="00CF74C4" w14:paraId="47613230" w14:textId="77777777" w:rsidTr="00986352">
        <w:trPr>
          <w:cantSplit/>
          <w:trHeight w:hRule="exact" w:val="624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AF7402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20241F2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0BA8DD39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204" w:right="184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90"/>
                <w:sz w:val="18"/>
                <w:szCs w:val="18"/>
                <w:lang w:val="mt-MT"/>
              </w:rPr>
              <w:t>/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83B944B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50B4F11D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205" w:right="185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71"/>
                <w:sz w:val="18"/>
                <w:szCs w:val="18"/>
                <w:lang w:val="mt-MT"/>
              </w:rPr>
              <w:t>:</w:t>
            </w:r>
          </w:p>
        </w:tc>
        <w:tc>
          <w:tcPr>
            <w:tcW w:w="101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892C6A4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41DB6B01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265" w:right="-20"/>
              <w:rPr>
                <w:szCs w:val="24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9</w:t>
            </w:r>
            <w:r w:rsidRPr="00D52177">
              <w:rPr>
                <w:spacing w:val="1"/>
                <w:w w:val="69"/>
                <w:sz w:val="18"/>
                <w:szCs w:val="18"/>
                <w:lang w:val="mt-MT"/>
              </w:rPr>
              <w:t>0</w:t>
            </w:r>
            <w:r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9A4CEA5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2985C24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109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A13C6DE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33C0FACE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43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D62879B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17F905D3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151" w:right="12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  <w:tr w:rsidR="00AB29DB" w:rsidRPr="00CF74C4" w14:paraId="68410D39" w14:textId="77777777" w:rsidTr="00986352">
        <w:trPr>
          <w:cantSplit/>
          <w:trHeight w:hRule="exact" w:val="624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6CF40AA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7F0A2D0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35A2AC27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204" w:right="184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90"/>
                <w:sz w:val="18"/>
                <w:szCs w:val="18"/>
                <w:lang w:val="mt-MT"/>
              </w:rPr>
              <w:t>/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CB31C8D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3E5B1288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205" w:right="185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71"/>
                <w:sz w:val="18"/>
                <w:szCs w:val="18"/>
                <w:lang w:val="mt-MT"/>
              </w:rPr>
              <w:t>:</w:t>
            </w:r>
          </w:p>
        </w:tc>
        <w:tc>
          <w:tcPr>
            <w:tcW w:w="101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6E2C5EB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04CFB266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265" w:right="-20"/>
              <w:rPr>
                <w:szCs w:val="24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9</w:t>
            </w:r>
            <w:r w:rsidRPr="00D52177">
              <w:rPr>
                <w:spacing w:val="1"/>
                <w:w w:val="69"/>
                <w:sz w:val="18"/>
                <w:szCs w:val="18"/>
                <w:lang w:val="mt-MT"/>
              </w:rPr>
              <w:t>0</w:t>
            </w:r>
            <w:r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EFBA75B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7501FA9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109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7DB4274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21912E7D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43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9B13CC9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7F75E0E1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151" w:right="12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  <w:tr w:rsidR="00AB29DB" w:rsidRPr="00CF74C4" w14:paraId="196C2AC4" w14:textId="77777777" w:rsidTr="00986352">
        <w:trPr>
          <w:cantSplit/>
          <w:trHeight w:hRule="exact" w:val="624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2A53CB8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8171FBC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6A292E4F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204" w:right="184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90"/>
                <w:sz w:val="18"/>
                <w:szCs w:val="18"/>
                <w:lang w:val="mt-MT"/>
              </w:rPr>
              <w:t>/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8E283AF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34E2BB7F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205" w:right="185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71"/>
                <w:sz w:val="18"/>
                <w:szCs w:val="18"/>
                <w:lang w:val="mt-MT"/>
              </w:rPr>
              <w:t>:</w:t>
            </w:r>
          </w:p>
        </w:tc>
        <w:tc>
          <w:tcPr>
            <w:tcW w:w="101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93FD8B1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2168EB2C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265" w:right="-20"/>
              <w:rPr>
                <w:szCs w:val="24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9</w:t>
            </w:r>
            <w:r w:rsidRPr="00D52177">
              <w:rPr>
                <w:spacing w:val="1"/>
                <w:w w:val="69"/>
                <w:sz w:val="18"/>
                <w:szCs w:val="18"/>
                <w:lang w:val="mt-MT"/>
              </w:rPr>
              <w:t>0</w:t>
            </w:r>
            <w:r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112CDFA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974C53D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109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FBF91B2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23454005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43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2B5B817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00640DA5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151" w:right="12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  <w:tr w:rsidR="00AB29DB" w:rsidRPr="00CF74C4" w14:paraId="0124C262" w14:textId="77777777" w:rsidTr="00986352">
        <w:trPr>
          <w:cantSplit/>
          <w:trHeight w:hRule="exact" w:val="624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5B1610B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0E4C1E9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42EFEEAC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204" w:right="184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90"/>
                <w:sz w:val="18"/>
                <w:szCs w:val="18"/>
                <w:lang w:val="mt-MT"/>
              </w:rPr>
              <w:t>/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9A40CF6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7591EFFD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205" w:right="185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71"/>
                <w:sz w:val="18"/>
                <w:szCs w:val="18"/>
                <w:lang w:val="mt-MT"/>
              </w:rPr>
              <w:t>:</w:t>
            </w:r>
          </w:p>
        </w:tc>
        <w:tc>
          <w:tcPr>
            <w:tcW w:w="101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AB0A6B5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65F859E0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265" w:right="-20"/>
              <w:rPr>
                <w:szCs w:val="24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9</w:t>
            </w:r>
            <w:r w:rsidRPr="00D52177">
              <w:rPr>
                <w:spacing w:val="1"/>
                <w:w w:val="69"/>
                <w:sz w:val="18"/>
                <w:szCs w:val="18"/>
                <w:lang w:val="mt-MT"/>
              </w:rPr>
              <w:t>0</w:t>
            </w:r>
            <w:r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39CC46A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027C869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109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1403CF0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186E8008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43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2327943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4562FA2F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151" w:right="12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  <w:tr w:rsidR="00AB29DB" w:rsidRPr="00CF74C4" w14:paraId="27C7C5D0" w14:textId="77777777" w:rsidTr="00986352">
        <w:trPr>
          <w:cantSplit/>
          <w:trHeight w:hRule="exact" w:val="624"/>
        </w:trPr>
        <w:tc>
          <w:tcPr>
            <w:tcW w:w="74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A41CCE4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95E35DF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3E4598BC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204" w:right="184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90"/>
                <w:sz w:val="18"/>
                <w:szCs w:val="18"/>
                <w:lang w:val="mt-MT"/>
              </w:rPr>
              <w:t>/</w:t>
            </w:r>
          </w:p>
        </w:tc>
        <w:tc>
          <w:tcPr>
            <w:tcW w:w="54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F012D48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3B32D37C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205" w:right="185"/>
              <w:jc w:val="center"/>
              <w:rPr>
                <w:szCs w:val="24"/>
                <w:lang w:val="mt-MT"/>
              </w:rPr>
            </w:pPr>
            <w:r w:rsidRPr="00D52177">
              <w:rPr>
                <w:b/>
                <w:bCs/>
                <w:w w:val="71"/>
                <w:sz w:val="18"/>
                <w:szCs w:val="18"/>
                <w:lang w:val="mt-MT"/>
              </w:rPr>
              <w:t>:</w:t>
            </w:r>
          </w:p>
        </w:tc>
        <w:tc>
          <w:tcPr>
            <w:tcW w:w="101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7E81BF5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 w:val="14"/>
                <w:szCs w:val="14"/>
                <w:lang w:val="mt-MT"/>
              </w:rPr>
            </w:pPr>
          </w:p>
          <w:p w14:paraId="0E854CAA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265" w:right="-20"/>
              <w:rPr>
                <w:szCs w:val="24"/>
                <w:lang w:val="mt-MT"/>
              </w:rPr>
            </w:pPr>
            <w:r w:rsidRPr="00D52177">
              <w:rPr>
                <w:spacing w:val="-2"/>
                <w:w w:val="69"/>
                <w:sz w:val="18"/>
                <w:szCs w:val="18"/>
                <w:lang w:val="mt-MT"/>
              </w:rPr>
              <w:t>9</w:t>
            </w:r>
            <w:r w:rsidRPr="00D52177">
              <w:rPr>
                <w:spacing w:val="1"/>
                <w:w w:val="69"/>
                <w:sz w:val="18"/>
                <w:szCs w:val="18"/>
                <w:lang w:val="mt-MT"/>
              </w:rPr>
              <w:t>0</w:t>
            </w:r>
            <w:r w:rsidRPr="00D52177">
              <w:rPr>
                <w:w w:val="69"/>
                <w:sz w:val="18"/>
                <w:szCs w:val="18"/>
                <w:lang w:val="mt-MT"/>
              </w:rPr>
              <w:t>0 </w:t>
            </w:r>
            <w:r w:rsidRPr="00D52177">
              <w:rPr>
                <w:spacing w:val="-4"/>
                <w:w w:val="66"/>
                <w:sz w:val="18"/>
                <w:szCs w:val="18"/>
                <w:lang w:val="mt-MT"/>
              </w:rPr>
              <w:t>IU</w:t>
            </w:r>
          </w:p>
        </w:tc>
        <w:tc>
          <w:tcPr>
            <w:tcW w:w="8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ADAD440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89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80D6176" w14:textId="77777777" w:rsidR="00AB29DB" w:rsidRPr="00D52177" w:rsidRDefault="00AB29DB" w:rsidP="00A55173">
            <w:pPr>
              <w:autoSpaceDE w:val="0"/>
              <w:autoSpaceDN w:val="0"/>
              <w:spacing w:before="0"/>
              <w:rPr>
                <w:szCs w:val="24"/>
                <w:lang w:val="mt-MT"/>
              </w:rPr>
            </w:pPr>
          </w:p>
        </w:tc>
        <w:tc>
          <w:tcPr>
            <w:tcW w:w="109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460A6EA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191" w:right="-20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78"/>
                <w:sz w:val="14"/>
                <w:szCs w:val="14"/>
                <w:lang w:val="mt-MT"/>
              </w:rPr>
              <w:t>",</w:t>
            </w:r>
          </w:p>
          <w:p w14:paraId="2AF01795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47" w:right="-20"/>
              <w:rPr>
                <w:szCs w:val="24"/>
                <w:lang w:val="mt-MT"/>
              </w:rPr>
            </w:pPr>
            <w:r w:rsidRPr="00D52177">
              <w:rPr>
                <w:spacing w:val="-3"/>
                <w:sz w:val="14"/>
                <w:szCs w:val="14"/>
                <w:lang w:val="mt-MT"/>
              </w:rPr>
              <w:t>l-injezzjoni lesta</w:t>
            </w:r>
          </w:p>
        </w:tc>
        <w:tc>
          <w:tcPr>
            <w:tcW w:w="343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7C567EC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153" w:right="205"/>
              <w:jc w:val="left"/>
              <w:rPr>
                <w:sz w:val="14"/>
                <w:szCs w:val="14"/>
                <w:lang w:val="mt-MT"/>
              </w:rPr>
            </w:pPr>
            <w:r w:rsidRPr="00D52177">
              <w:rPr>
                <w:spacing w:val="-3"/>
                <w:sz w:val="20"/>
                <w:lang w:val="mt-MT"/>
              </w:rPr>
              <w:sym w:font="Symbol" w:char="F084"/>
            </w:r>
            <w:r w:rsidRPr="00D52177">
              <w:rPr>
                <w:spacing w:val="-3"/>
                <w:sz w:val="14"/>
                <w:szCs w:val="14"/>
                <w:lang w:val="mt-MT"/>
              </w:rPr>
              <w:t xml:space="preserve">jekk mhux </w:t>
            </w:r>
            <w:r w:rsidRPr="00D52177">
              <w:rPr>
                <w:spacing w:val="-1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86"/>
                <w:sz w:val="14"/>
                <w:szCs w:val="14"/>
                <w:lang w:val="mt-MT"/>
              </w:rPr>
              <w:t>0</w:t>
            </w:r>
            <w:r w:rsidRPr="00D52177">
              <w:rPr>
                <w:spacing w:val="-6"/>
                <w:w w:val="88"/>
                <w:sz w:val="14"/>
                <w:szCs w:val="14"/>
                <w:lang w:val="mt-MT"/>
              </w:rPr>
              <w:t>"</w:t>
            </w:r>
            <w:r w:rsidRPr="00D52177">
              <w:rPr>
                <w:w w:val="66"/>
                <w:sz w:val="14"/>
                <w:szCs w:val="14"/>
                <w:lang w:val="mt-MT"/>
              </w:rPr>
              <w:t>,</w:t>
            </w:r>
            <w:r w:rsidRPr="00D52177">
              <w:rPr>
                <w:spacing w:val="-1"/>
                <w:w w:val="81"/>
                <w:sz w:val="14"/>
                <w:szCs w:val="14"/>
                <w:lang w:val="mt-MT"/>
              </w:rPr>
              <w:t xml:space="preserve"> hija meħtieġa injezzjoni oħra</w:t>
            </w:r>
          </w:p>
          <w:p w14:paraId="4B30BCCC" w14:textId="77777777" w:rsidR="00AB29DB" w:rsidRPr="00D52177" w:rsidRDefault="00AB29DB" w:rsidP="00A55173">
            <w:pPr>
              <w:autoSpaceDE w:val="0"/>
              <w:autoSpaceDN w:val="0"/>
              <w:spacing w:before="0"/>
              <w:ind w:left="151" w:right="12"/>
              <w:rPr>
                <w:szCs w:val="24"/>
                <w:lang w:val="mt-MT"/>
              </w:rPr>
            </w:pPr>
            <w:r w:rsidRPr="00D52177">
              <w:rPr>
                <w:spacing w:val="-3"/>
                <w:w w:val="86"/>
                <w:sz w:val="14"/>
                <w:szCs w:val="14"/>
                <w:lang w:val="mt-MT"/>
              </w:rPr>
              <w:t xml:space="preserve">Injetta dan l-ammont </w:t>
            </w:r>
            <w:r w:rsidRPr="00D52177">
              <w:rPr>
                <w:w w:val="66"/>
                <w:sz w:val="14"/>
                <w:szCs w:val="14"/>
                <w:lang w:val="mt-MT"/>
              </w:rPr>
              <w:t>.........</w:t>
            </w:r>
            <w:r w:rsidRPr="00D52177">
              <w:rPr>
                <w:spacing w:val="-2"/>
                <w:w w:val="89"/>
                <w:sz w:val="14"/>
                <w:szCs w:val="14"/>
                <w:lang w:val="mt-MT"/>
              </w:rPr>
              <w:t xml:space="preserve"> permezz ta’ pinna ġdida</w:t>
            </w:r>
          </w:p>
        </w:tc>
      </w:tr>
    </w:tbl>
    <w:p w14:paraId="35FC7F06" w14:textId="77777777" w:rsidR="00994623" w:rsidRPr="00D52177" w:rsidRDefault="00994623" w:rsidP="00A55173">
      <w:pPr>
        <w:tabs>
          <w:tab w:val="left" w:pos="567"/>
        </w:tabs>
        <w:spacing w:before="0"/>
        <w:jc w:val="left"/>
        <w:rPr>
          <w:sz w:val="22"/>
          <w:szCs w:val="22"/>
          <w:lang w:val="mt-MT"/>
        </w:rPr>
      </w:pPr>
    </w:p>
    <w:p w14:paraId="32A1E771" w14:textId="2BCBCE95" w:rsidR="00994623" w:rsidRPr="00D52177" w:rsidRDefault="00994623" w:rsidP="00A55173">
      <w:pPr>
        <w:spacing w:before="0"/>
        <w:jc w:val="left"/>
        <w:rPr>
          <w:bCs/>
          <w:sz w:val="22"/>
          <w:szCs w:val="22"/>
          <w:lang w:val="mt-MT"/>
        </w:rPr>
      </w:pPr>
      <w:r w:rsidRPr="00D52177">
        <w:rPr>
          <w:bCs/>
          <w:sz w:val="22"/>
          <w:szCs w:val="22"/>
          <w:lang w:val="mt-MT"/>
        </w:rPr>
        <w:t xml:space="preserve">Nota: </w:t>
      </w:r>
      <w:r w:rsidR="00601230" w:rsidRPr="00D52177">
        <w:rPr>
          <w:sz w:val="22"/>
          <w:szCs w:val="22"/>
          <w:lang w:val="mt-MT"/>
        </w:rPr>
        <w:t xml:space="preserve">Is-setting ta’ doża waħda massima tal-pinna ta’ </w:t>
      </w:r>
      <w:r w:rsidR="00601230" w:rsidRPr="00D52177">
        <w:rPr>
          <w:sz w:val="22"/>
          <w:szCs w:val="22"/>
          <w:lang w:val="mt-MT" w:eastAsia="de-DE"/>
        </w:rPr>
        <w:t xml:space="preserve">150 IU huwa </w:t>
      </w:r>
      <w:r w:rsidR="00601230" w:rsidRPr="00D52177">
        <w:rPr>
          <w:sz w:val="22"/>
          <w:szCs w:val="22"/>
          <w:lang w:val="mt-MT"/>
        </w:rPr>
        <w:t>150</w:t>
      </w:r>
      <w:r w:rsidR="00601230" w:rsidRPr="00D52177">
        <w:rPr>
          <w:bCs/>
          <w:sz w:val="22"/>
          <w:szCs w:val="22"/>
          <w:lang w:val="mt-MT" w:eastAsia="de-DE"/>
        </w:rPr>
        <w:t> </w:t>
      </w:r>
      <w:r w:rsidR="00601230" w:rsidRPr="00D52177">
        <w:rPr>
          <w:sz w:val="22"/>
          <w:szCs w:val="22"/>
          <w:lang w:val="mt-MT"/>
        </w:rPr>
        <w:t>IU;</w:t>
      </w:r>
      <w:r w:rsidR="00601230" w:rsidRPr="00D52177">
        <w:rPr>
          <w:sz w:val="22"/>
          <w:szCs w:val="22"/>
          <w:lang w:val="mt-MT" w:eastAsia="de-DE"/>
        </w:rPr>
        <w:t xml:space="preserve"> i</w:t>
      </w:r>
      <w:r w:rsidRPr="00D52177">
        <w:rPr>
          <w:sz w:val="22"/>
          <w:szCs w:val="22"/>
          <w:lang w:val="mt-MT" w:eastAsia="de-DE"/>
        </w:rPr>
        <w:t>s-setting ta’ doża waħda massima tal-pinna ta’ 300 IU huwa 300 IU; is-setting ta’ doża waħda massima tal-pinna ta’ 450 IU huwa 450 IU;</w:t>
      </w:r>
      <w:r w:rsidRPr="00D52177">
        <w:rPr>
          <w:sz w:val="22"/>
          <w:lang w:val="mt-MT"/>
        </w:rPr>
        <w:t xml:space="preserve"> is-setting ta’ doża waħda massima tal-pinna ta’ </w:t>
      </w:r>
      <w:r w:rsidRPr="00D52177">
        <w:rPr>
          <w:sz w:val="22"/>
          <w:szCs w:val="22"/>
          <w:lang w:val="mt-MT" w:eastAsia="de-DE"/>
        </w:rPr>
        <w:t>900 IU huwa 450 IU.</w:t>
      </w:r>
    </w:p>
    <w:p w14:paraId="0838A0DD" w14:textId="77777777" w:rsidR="00994623" w:rsidRPr="00D52177" w:rsidRDefault="00994623" w:rsidP="00A55173">
      <w:pPr>
        <w:spacing w:before="0"/>
        <w:jc w:val="left"/>
        <w:rPr>
          <w:bCs/>
          <w:sz w:val="22"/>
          <w:szCs w:val="22"/>
          <w:lang w:val="mt-MT"/>
        </w:rPr>
      </w:pPr>
    </w:p>
    <w:p w14:paraId="7F7FE458" w14:textId="7448061E" w:rsidR="009F182A" w:rsidRPr="00D52177" w:rsidRDefault="00994623" w:rsidP="00A55173">
      <w:pPr>
        <w:spacing w:before="0"/>
        <w:jc w:val="left"/>
        <w:rPr>
          <w:b/>
          <w:sz w:val="22"/>
          <w:szCs w:val="22"/>
          <w:lang w:val="mt-MT"/>
        </w:rPr>
      </w:pPr>
      <w:r w:rsidRPr="00D52177">
        <w:rPr>
          <w:b/>
          <w:sz w:val="22"/>
          <w:szCs w:val="22"/>
          <w:lang w:val="mt-MT"/>
        </w:rPr>
        <w:t xml:space="preserve">Dawn l-Istruzzjonijiet għall-użu </w:t>
      </w:r>
      <w:r w:rsidR="00601230" w:rsidRPr="00D52177">
        <w:rPr>
          <w:b/>
          <w:sz w:val="22"/>
          <w:szCs w:val="22"/>
          <w:lang w:val="mt-MT"/>
        </w:rPr>
        <w:t xml:space="preserve">kienu </w:t>
      </w:r>
      <w:r w:rsidRPr="00D52177">
        <w:rPr>
          <w:b/>
          <w:sz w:val="22"/>
          <w:szCs w:val="22"/>
          <w:lang w:val="mt-MT"/>
        </w:rPr>
        <w:t>riveduti l-aħħar f</w:t>
      </w:r>
      <w:r w:rsidR="00601230" w:rsidRPr="00D52177">
        <w:rPr>
          <w:b/>
          <w:sz w:val="22"/>
          <w:szCs w:val="22"/>
          <w:lang w:val="mt-MT"/>
        </w:rPr>
        <w:t>’{XX/SSSS}.</w:t>
      </w:r>
    </w:p>
    <w:p w14:paraId="68680EA9" w14:textId="77777777" w:rsidR="00171EF9" w:rsidRPr="00D52177" w:rsidRDefault="00171EF9" w:rsidP="00A55173">
      <w:pPr>
        <w:spacing w:before="0"/>
        <w:jc w:val="left"/>
        <w:rPr>
          <w:sz w:val="22"/>
          <w:szCs w:val="22"/>
          <w:lang w:val="mt-MT"/>
        </w:rPr>
      </w:pPr>
    </w:p>
    <w:p w14:paraId="7B074B9F" w14:textId="77777777" w:rsidR="008C1623" w:rsidRPr="00D52177" w:rsidRDefault="008C1623" w:rsidP="00A55173">
      <w:pPr>
        <w:spacing w:before="0"/>
        <w:jc w:val="left"/>
        <w:rPr>
          <w:sz w:val="22"/>
          <w:szCs w:val="22"/>
          <w:lang w:val="mt-MT"/>
        </w:rPr>
      </w:pPr>
    </w:p>
    <w:sectPr w:rsidR="008C1623" w:rsidRPr="00D52177">
      <w:footerReference w:type="default" r:id="rId57"/>
      <w:endnotePr>
        <w:numFmt w:val="decimal"/>
      </w:endnotePr>
      <w:pgSz w:w="11907" w:h="16840"/>
      <w:pgMar w:top="1134" w:right="1418" w:bottom="1134" w:left="1418" w:header="737" w:footer="737" w:gutter="0"/>
      <w:paperSrc w:first="4" w:other="4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3FEC0" w14:textId="77777777" w:rsidR="00460C20" w:rsidRDefault="00460C20">
      <w:r>
        <w:separator/>
      </w:r>
    </w:p>
  </w:endnote>
  <w:endnote w:type="continuationSeparator" w:id="0">
    <w:p w14:paraId="76522B3A" w14:textId="77777777" w:rsidR="00460C20" w:rsidRDefault="00460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ADB0D" w14:textId="77777777" w:rsidR="006D382B" w:rsidRDefault="006D382B">
    <w:pPr>
      <w:pStyle w:val="Footer"/>
      <w:pBdr>
        <w:top w:val="none" w:sz="0" w:space="0" w:color="auto"/>
      </w:pBdr>
      <w:jc w:val="center"/>
      <w:rPr>
        <w:rFonts w:ascii="Arial" w:hAnsi="Arial"/>
        <w:b w:val="0"/>
        <w:bCs/>
        <w:sz w:val="16"/>
      </w:rPr>
    </w:pPr>
    <w:r>
      <w:rPr>
        <w:rStyle w:val="PageNumber"/>
        <w:rFonts w:ascii="Arial" w:hAnsi="Arial"/>
        <w:b w:val="0"/>
        <w:bCs/>
        <w:sz w:val="16"/>
      </w:rPr>
      <w:fldChar w:fldCharType="begin"/>
    </w:r>
    <w:r>
      <w:rPr>
        <w:rStyle w:val="PageNumber"/>
        <w:rFonts w:ascii="Arial" w:hAnsi="Arial"/>
        <w:b w:val="0"/>
        <w:bCs/>
        <w:sz w:val="16"/>
      </w:rPr>
      <w:instrText xml:space="preserve"> PAGE </w:instrText>
    </w:r>
    <w:r>
      <w:rPr>
        <w:rStyle w:val="PageNumber"/>
        <w:rFonts w:ascii="Arial" w:hAnsi="Arial"/>
        <w:b w:val="0"/>
        <w:bCs/>
        <w:sz w:val="16"/>
      </w:rPr>
      <w:fldChar w:fldCharType="separate"/>
    </w:r>
    <w:r>
      <w:rPr>
        <w:rStyle w:val="PageNumber"/>
        <w:rFonts w:ascii="Arial" w:hAnsi="Arial"/>
        <w:b w:val="0"/>
        <w:bCs/>
        <w:noProof/>
        <w:sz w:val="16"/>
      </w:rPr>
      <w:t>78</w:t>
    </w:r>
    <w:r>
      <w:rPr>
        <w:rStyle w:val="PageNumber"/>
        <w:rFonts w:ascii="Arial" w:hAnsi="Arial"/>
        <w:b w:val="0"/>
        <w:bCs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C56CB" w14:textId="77777777" w:rsidR="00460C20" w:rsidRDefault="00460C20">
      <w:r>
        <w:separator/>
      </w:r>
    </w:p>
  </w:footnote>
  <w:footnote w:type="continuationSeparator" w:id="0">
    <w:p w14:paraId="772163BC" w14:textId="77777777" w:rsidR="00460C20" w:rsidRDefault="00460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4070001"/>
    <w:lvl w:ilvl="0">
      <w:start w:val="1"/>
      <w:numFmt w:val="bullet"/>
      <w:pStyle w:val="ListNumber5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7D"/>
    <w:multiLevelType w:val="singleLevel"/>
    <w:tmpl w:val="B38EEF9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0464CA9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8F94A19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9F90E4E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760C2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8F41DA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2AA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420C2C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66488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66A21"/>
    <w:multiLevelType w:val="hybridMultilevel"/>
    <w:tmpl w:val="E2FEDB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C44CC1"/>
    <w:multiLevelType w:val="hybridMultilevel"/>
    <w:tmpl w:val="7FF2C56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10500DD8"/>
    <w:multiLevelType w:val="hybridMultilevel"/>
    <w:tmpl w:val="8006DECA"/>
    <w:lvl w:ilvl="0" w:tplc="027C93F0">
      <w:start w:val="1"/>
      <w:numFmt w:val="bullet"/>
      <w:pStyle w:val="Listing2"/>
      <w:lvlText w:val="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 w15:restartNumberingAfterBreak="0">
    <w:nsid w:val="148E5275"/>
    <w:multiLevelType w:val="hybridMultilevel"/>
    <w:tmpl w:val="1E5E75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E83D62"/>
    <w:multiLevelType w:val="hybridMultilevel"/>
    <w:tmpl w:val="4364E0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1CB16EAE"/>
    <w:multiLevelType w:val="hybridMultilevel"/>
    <w:tmpl w:val="A74C813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1DE21B3C"/>
    <w:multiLevelType w:val="hybridMultilevel"/>
    <w:tmpl w:val="E4AE7584"/>
    <w:lvl w:ilvl="0" w:tplc="1D56CE24">
      <w:start w:val="1"/>
      <w:numFmt w:val="bullet"/>
      <w:lvlText w:val="–"/>
      <w:lvlJc w:val="left"/>
      <w:pPr>
        <w:ind w:left="502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 w15:restartNumberingAfterBreak="0">
    <w:nsid w:val="1FF06A2E"/>
    <w:multiLevelType w:val="hybridMultilevel"/>
    <w:tmpl w:val="DFDEDE96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20C02D22"/>
    <w:multiLevelType w:val="hybridMultilevel"/>
    <w:tmpl w:val="3BD60D72"/>
    <w:lvl w:ilvl="0" w:tplc="57301ED4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eastAsia="Times New Roman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2338624A"/>
    <w:multiLevelType w:val="hybridMultilevel"/>
    <w:tmpl w:val="79E60E36"/>
    <w:lvl w:ilvl="0" w:tplc="04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 w15:restartNumberingAfterBreak="0">
    <w:nsid w:val="298753DD"/>
    <w:multiLevelType w:val="hybridMultilevel"/>
    <w:tmpl w:val="B4082F40"/>
    <w:lvl w:ilvl="0" w:tplc="04070001">
      <w:start w:val="1"/>
      <w:numFmt w:val="bullet"/>
      <w:lvlText w:val=""/>
      <w:lvlJc w:val="left"/>
      <w:pPr>
        <w:ind w:left="61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98414C"/>
    <w:multiLevelType w:val="hybridMultilevel"/>
    <w:tmpl w:val="62C0D9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561DAD"/>
    <w:multiLevelType w:val="hybridMultilevel"/>
    <w:tmpl w:val="5A561B8E"/>
    <w:lvl w:ilvl="0" w:tplc="5EECE06E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 w15:restartNumberingAfterBreak="0">
    <w:nsid w:val="3AAF17AD"/>
    <w:multiLevelType w:val="hybridMultilevel"/>
    <w:tmpl w:val="F788B5EA"/>
    <w:lvl w:ilvl="0" w:tplc="5EECE06E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4B233A59"/>
    <w:multiLevelType w:val="hybridMultilevel"/>
    <w:tmpl w:val="38C2EBDE"/>
    <w:lvl w:ilvl="0" w:tplc="5EECE06E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 w15:restartNumberingAfterBreak="0">
    <w:nsid w:val="4BCB7C5B"/>
    <w:multiLevelType w:val="hybridMultilevel"/>
    <w:tmpl w:val="234EAA48"/>
    <w:lvl w:ilvl="0" w:tplc="BF58249E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eastAsia="Times New Roman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 w15:restartNumberingAfterBreak="0">
    <w:nsid w:val="54770D98"/>
    <w:multiLevelType w:val="hybridMultilevel"/>
    <w:tmpl w:val="876E10F4"/>
    <w:lvl w:ilvl="0" w:tplc="1D56CE24">
      <w:start w:val="1"/>
      <w:numFmt w:val="bullet"/>
      <w:lvlText w:val="–"/>
      <w:lvlJc w:val="left"/>
      <w:pPr>
        <w:ind w:left="927" w:hanging="360"/>
      </w:pPr>
      <w:rPr>
        <w:rFonts w:ascii="Courier New" w:hAnsi="Courier New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 w15:restartNumberingAfterBreak="0">
    <w:nsid w:val="58BD2020"/>
    <w:multiLevelType w:val="hybridMultilevel"/>
    <w:tmpl w:val="B2DACCDE"/>
    <w:lvl w:ilvl="0" w:tplc="21CAB40C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bCs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63C263C0"/>
    <w:multiLevelType w:val="hybridMultilevel"/>
    <w:tmpl w:val="1CCE7E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 w15:restartNumberingAfterBreak="0">
    <w:nsid w:val="64927C03"/>
    <w:multiLevelType w:val="hybridMultilevel"/>
    <w:tmpl w:val="E91A16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 w15:restartNumberingAfterBreak="0">
    <w:nsid w:val="667738F2"/>
    <w:multiLevelType w:val="hybridMultilevel"/>
    <w:tmpl w:val="A55C464E"/>
    <w:lvl w:ilvl="0" w:tplc="5EECE06E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6D1A09D6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1" w15:restartNumberingAfterBreak="0">
    <w:nsid w:val="6830392B"/>
    <w:multiLevelType w:val="hybridMultilevel"/>
    <w:tmpl w:val="B32E6064"/>
    <w:lvl w:ilvl="0" w:tplc="5EECE06E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2" w15:restartNumberingAfterBreak="0">
    <w:nsid w:val="6A5209FE"/>
    <w:multiLevelType w:val="hybridMultilevel"/>
    <w:tmpl w:val="4F4A3038"/>
    <w:lvl w:ilvl="0" w:tplc="0407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3" w15:restartNumberingAfterBreak="0">
    <w:nsid w:val="6F9337D0"/>
    <w:multiLevelType w:val="hybridMultilevel"/>
    <w:tmpl w:val="B6C885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4" w15:restartNumberingAfterBreak="0">
    <w:nsid w:val="743554A2"/>
    <w:multiLevelType w:val="hybridMultilevel"/>
    <w:tmpl w:val="2BE444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5" w15:restartNumberingAfterBreak="0">
    <w:nsid w:val="743C6FEB"/>
    <w:multiLevelType w:val="hybridMultilevel"/>
    <w:tmpl w:val="9962D5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FC56E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7" w15:restartNumberingAfterBreak="0">
    <w:nsid w:val="7E22273E"/>
    <w:multiLevelType w:val="hybridMultilevel"/>
    <w:tmpl w:val="7BF866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8" w15:restartNumberingAfterBreak="0">
    <w:nsid w:val="7FAE0BF8"/>
    <w:multiLevelType w:val="hybridMultilevel"/>
    <w:tmpl w:val="B9EC40A0"/>
    <w:lvl w:ilvl="0" w:tplc="AF2EE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8"/>
    <w:lvlOverride w:ilvl="0">
      <w:startOverride w:val="1"/>
    </w:lvlOverride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0"/>
  </w:num>
  <w:num w:numId="2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6"/>
  </w:num>
  <w:num w:numId="24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</w:num>
  <w:num w:numId="33">
    <w:abstractNumId w:val="34"/>
  </w:num>
  <w:num w:numId="34">
    <w:abstractNumId w:val="3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5"/>
  </w:num>
  <w:num w:numId="40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7"/>
  </w:num>
  <w:num w:numId="42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3"/>
  </w:num>
  <w:num w:numId="46">
    <w:abstractNumId w:val="10"/>
  </w:num>
  <w:num w:numId="47">
    <w:abstractNumId w:val="20"/>
  </w:num>
  <w:num w:numId="48">
    <w:abstractNumId w:val="32"/>
  </w:num>
  <w:num w:numId="49">
    <w:abstractNumId w:val="38"/>
  </w:num>
  <w:num w:numId="50">
    <w:abstractNumId w:val="2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567"/>
  <w:hyphenationZone w:val="4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D9"/>
    <w:rsid w:val="00006E05"/>
    <w:rsid w:val="00020427"/>
    <w:rsid w:val="000329C4"/>
    <w:rsid w:val="00057946"/>
    <w:rsid w:val="000601BC"/>
    <w:rsid w:val="000701BC"/>
    <w:rsid w:val="000742E8"/>
    <w:rsid w:val="000769AC"/>
    <w:rsid w:val="00077305"/>
    <w:rsid w:val="000928BD"/>
    <w:rsid w:val="000A3E64"/>
    <w:rsid w:val="000B4524"/>
    <w:rsid w:val="000C1EAA"/>
    <w:rsid w:val="000C2E0C"/>
    <w:rsid w:val="000D0F7D"/>
    <w:rsid w:val="000D2466"/>
    <w:rsid w:val="000D45BE"/>
    <w:rsid w:val="000E446F"/>
    <w:rsid w:val="000F142E"/>
    <w:rsid w:val="000F2C3F"/>
    <w:rsid w:val="000F5532"/>
    <w:rsid w:val="001001B1"/>
    <w:rsid w:val="00103516"/>
    <w:rsid w:val="00105309"/>
    <w:rsid w:val="001060EA"/>
    <w:rsid w:val="00114E48"/>
    <w:rsid w:val="00121ED9"/>
    <w:rsid w:val="0014589A"/>
    <w:rsid w:val="00146F56"/>
    <w:rsid w:val="001615C2"/>
    <w:rsid w:val="00163201"/>
    <w:rsid w:val="001647DC"/>
    <w:rsid w:val="001712C0"/>
    <w:rsid w:val="00171EF9"/>
    <w:rsid w:val="00176CEA"/>
    <w:rsid w:val="00183D09"/>
    <w:rsid w:val="001859CB"/>
    <w:rsid w:val="00190171"/>
    <w:rsid w:val="001962C4"/>
    <w:rsid w:val="001B4B95"/>
    <w:rsid w:val="001C6459"/>
    <w:rsid w:val="001E4B0D"/>
    <w:rsid w:val="001E6414"/>
    <w:rsid w:val="00205D4D"/>
    <w:rsid w:val="00205F29"/>
    <w:rsid w:val="0021003D"/>
    <w:rsid w:val="00211E2A"/>
    <w:rsid w:val="00213276"/>
    <w:rsid w:val="00213E0C"/>
    <w:rsid w:val="002200DD"/>
    <w:rsid w:val="0023278C"/>
    <w:rsid w:val="00233C38"/>
    <w:rsid w:val="00236776"/>
    <w:rsid w:val="002367D4"/>
    <w:rsid w:val="00242635"/>
    <w:rsid w:val="002459E0"/>
    <w:rsid w:val="00260B21"/>
    <w:rsid w:val="00265AA1"/>
    <w:rsid w:val="002716F9"/>
    <w:rsid w:val="002804BD"/>
    <w:rsid w:val="00281859"/>
    <w:rsid w:val="00294969"/>
    <w:rsid w:val="00297F01"/>
    <w:rsid w:val="002A0DC6"/>
    <w:rsid w:val="002A2DF5"/>
    <w:rsid w:val="002A7356"/>
    <w:rsid w:val="002C36EF"/>
    <w:rsid w:val="002C3E9A"/>
    <w:rsid w:val="002D0DBA"/>
    <w:rsid w:val="002D2C8F"/>
    <w:rsid w:val="002D60EE"/>
    <w:rsid w:val="002F0AFB"/>
    <w:rsid w:val="002F1C2A"/>
    <w:rsid w:val="002F448D"/>
    <w:rsid w:val="002F7C25"/>
    <w:rsid w:val="00306882"/>
    <w:rsid w:val="00312ADF"/>
    <w:rsid w:val="00316930"/>
    <w:rsid w:val="00324E72"/>
    <w:rsid w:val="00324FD3"/>
    <w:rsid w:val="003254BC"/>
    <w:rsid w:val="0033045C"/>
    <w:rsid w:val="00333757"/>
    <w:rsid w:val="003442C0"/>
    <w:rsid w:val="00360BFE"/>
    <w:rsid w:val="00371C95"/>
    <w:rsid w:val="00376743"/>
    <w:rsid w:val="00384A30"/>
    <w:rsid w:val="00386D82"/>
    <w:rsid w:val="003A6455"/>
    <w:rsid w:val="003B1D7D"/>
    <w:rsid w:val="003B4757"/>
    <w:rsid w:val="003C0F5E"/>
    <w:rsid w:val="003C3AF1"/>
    <w:rsid w:val="003C4DA3"/>
    <w:rsid w:val="003E0BB2"/>
    <w:rsid w:val="003E6342"/>
    <w:rsid w:val="003F2977"/>
    <w:rsid w:val="004044EC"/>
    <w:rsid w:val="004156F2"/>
    <w:rsid w:val="00416507"/>
    <w:rsid w:val="00423FDC"/>
    <w:rsid w:val="00424BD5"/>
    <w:rsid w:val="00427B9B"/>
    <w:rsid w:val="00440B01"/>
    <w:rsid w:val="00442CC2"/>
    <w:rsid w:val="00450DB5"/>
    <w:rsid w:val="00460C20"/>
    <w:rsid w:val="00467C07"/>
    <w:rsid w:val="0047136D"/>
    <w:rsid w:val="004778D5"/>
    <w:rsid w:val="00487EE6"/>
    <w:rsid w:val="004907E2"/>
    <w:rsid w:val="00493E11"/>
    <w:rsid w:val="004B42D2"/>
    <w:rsid w:val="004C4EED"/>
    <w:rsid w:val="004C698C"/>
    <w:rsid w:val="004C6D06"/>
    <w:rsid w:val="004C74E5"/>
    <w:rsid w:val="004D6EA3"/>
    <w:rsid w:val="004D728E"/>
    <w:rsid w:val="004E0172"/>
    <w:rsid w:val="004E198C"/>
    <w:rsid w:val="004E2C77"/>
    <w:rsid w:val="004E3330"/>
    <w:rsid w:val="004E3735"/>
    <w:rsid w:val="004E6F79"/>
    <w:rsid w:val="004F1828"/>
    <w:rsid w:val="004F1A19"/>
    <w:rsid w:val="004F224B"/>
    <w:rsid w:val="00502193"/>
    <w:rsid w:val="00515259"/>
    <w:rsid w:val="00515FFA"/>
    <w:rsid w:val="005164DD"/>
    <w:rsid w:val="005360C4"/>
    <w:rsid w:val="005417AB"/>
    <w:rsid w:val="0054191C"/>
    <w:rsid w:val="00546D9B"/>
    <w:rsid w:val="00547E69"/>
    <w:rsid w:val="00555AF5"/>
    <w:rsid w:val="005608FA"/>
    <w:rsid w:val="00562613"/>
    <w:rsid w:val="00571E78"/>
    <w:rsid w:val="005730DD"/>
    <w:rsid w:val="005772F5"/>
    <w:rsid w:val="00577E6D"/>
    <w:rsid w:val="00585B76"/>
    <w:rsid w:val="005A028C"/>
    <w:rsid w:val="005A6162"/>
    <w:rsid w:val="005B2129"/>
    <w:rsid w:val="005B6CE3"/>
    <w:rsid w:val="005D2F85"/>
    <w:rsid w:val="005D577F"/>
    <w:rsid w:val="005E5424"/>
    <w:rsid w:val="005F05EB"/>
    <w:rsid w:val="005F0E60"/>
    <w:rsid w:val="005F22C9"/>
    <w:rsid w:val="005F52B7"/>
    <w:rsid w:val="00601230"/>
    <w:rsid w:val="00604F8F"/>
    <w:rsid w:val="00607ACF"/>
    <w:rsid w:val="00611C8C"/>
    <w:rsid w:val="006129C5"/>
    <w:rsid w:val="006132BE"/>
    <w:rsid w:val="006132FE"/>
    <w:rsid w:val="00617006"/>
    <w:rsid w:val="00622E8A"/>
    <w:rsid w:val="00630509"/>
    <w:rsid w:val="00640D5B"/>
    <w:rsid w:val="00646404"/>
    <w:rsid w:val="00660D5D"/>
    <w:rsid w:val="006620BC"/>
    <w:rsid w:val="00672C13"/>
    <w:rsid w:val="006738B2"/>
    <w:rsid w:val="00676048"/>
    <w:rsid w:val="0068048E"/>
    <w:rsid w:val="00687499"/>
    <w:rsid w:val="00695459"/>
    <w:rsid w:val="00695746"/>
    <w:rsid w:val="00695A0C"/>
    <w:rsid w:val="00697381"/>
    <w:rsid w:val="006A1162"/>
    <w:rsid w:val="006A1CD7"/>
    <w:rsid w:val="006A585A"/>
    <w:rsid w:val="006A6331"/>
    <w:rsid w:val="006B7606"/>
    <w:rsid w:val="006C3369"/>
    <w:rsid w:val="006C343C"/>
    <w:rsid w:val="006D089E"/>
    <w:rsid w:val="006D283D"/>
    <w:rsid w:val="006D382B"/>
    <w:rsid w:val="006D4798"/>
    <w:rsid w:val="006D7A34"/>
    <w:rsid w:val="006E0597"/>
    <w:rsid w:val="006E2C86"/>
    <w:rsid w:val="006E2DE0"/>
    <w:rsid w:val="006F19E0"/>
    <w:rsid w:val="00703750"/>
    <w:rsid w:val="00704050"/>
    <w:rsid w:val="007064B8"/>
    <w:rsid w:val="007118B3"/>
    <w:rsid w:val="007118B8"/>
    <w:rsid w:val="0071582B"/>
    <w:rsid w:val="00716085"/>
    <w:rsid w:val="0072321B"/>
    <w:rsid w:val="00724EA2"/>
    <w:rsid w:val="007360B3"/>
    <w:rsid w:val="00756147"/>
    <w:rsid w:val="007623CD"/>
    <w:rsid w:val="00765814"/>
    <w:rsid w:val="00771D73"/>
    <w:rsid w:val="007930BC"/>
    <w:rsid w:val="007A3DB1"/>
    <w:rsid w:val="007A43C7"/>
    <w:rsid w:val="007B1098"/>
    <w:rsid w:val="007B37F5"/>
    <w:rsid w:val="007B3EC8"/>
    <w:rsid w:val="007B4485"/>
    <w:rsid w:val="007B531B"/>
    <w:rsid w:val="007C0E08"/>
    <w:rsid w:val="007D421F"/>
    <w:rsid w:val="007D6D44"/>
    <w:rsid w:val="007E05BC"/>
    <w:rsid w:val="007E7CB3"/>
    <w:rsid w:val="007F532F"/>
    <w:rsid w:val="007F5780"/>
    <w:rsid w:val="00803EFF"/>
    <w:rsid w:val="00807A8B"/>
    <w:rsid w:val="00807D04"/>
    <w:rsid w:val="00817ABA"/>
    <w:rsid w:val="00841595"/>
    <w:rsid w:val="0084477B"/>
    <w:rsid w:val="00852299"/>
    <w:rsid w:val="0085723B"/>
    <w:rsid w:val="0086540E"/>
    <w:rsid w:val="008745B2"/>
    <w:rsid w:val="008768E3"/>
    <w:rsid w:val="008829D2"/>
    <w:rsid w:val="00895983"/>
    <w:rsid w:val="008A3B1A"/>
    <w:rsid w:val="008B1910"/>
    <w:rsid w:val="008B240B"/>
    <w:rsid w:val="008B7A8E"/>
    <w:rsid w:val="008C1623"/>
    <w:rsid w:val="008C7122"/>
    <w:rsid w:val="008C79A8"/>
    <w:rsid w:val="008D1D74"/>
    <w:rsid w:val="008D5E07"/>
    <w:rsid w:val="008E0082"/>
    <w:rsid w:val="008E363E"/>
    <w:rsid w:val="008E581C"/>
    <w:rsid w:val="008F4227"/>
    <w:rsid w:val="008F706D"/>
    <w:rsid w:val="00901CE4"/>
    <w:rsid w:val="00904558"/>
    <w:rsid w:val="009071DC"/>
    <w:rsid w:val="00907773"/>
    <w:rsid w:val="009108E1"/>
    <w:rsid w:val="00911ECC"/>
    <w:rsid w:val="009148BC"/>
    <w:rsid w:val="009163CC"/>
    <w:rsid w:val="0091669D"/>
    <w:rsid w:val="009269DE"/>
    <w:rsid w:val="009316D9"/>
    <w:rsid w:val="00932082"/>
    <w:rsid w:val="0093500A"/>
    <w:rsid w:val="00946DD3"/>
    <w:rsid w:val="009477E2"/>
    <w:rsid w:val="00950152"/>
    <w:rsid w:val="0095429C"/>
    <w:rsid w:val="00964176"/>
    <w:rsid w:val="00965AB2"/>
    <w:rsid w:val="00966321"/>
    <w:rsid w:val="009762CF"/>
    <w:rsid w:val="0098344E"/>
    <w:rsid w:val="00986352"/>
    <w:rsid w:val="00986A70"/>
    <w:rsid w:val="0099295C"/>
    <w:rsid w:val="00992B45"/>
    <w:rsid w:val="00994623"/>
    <w:rsid w:val="009B1E27"/>
    <w:rsid w:val="009C3B5D"/>
    <w:rsid w:val="009D2ACD"/>
    <w:rsid w:val="009D464D"/>
    <w:rsid w:val="009D59A0"/>
    <w:rsid w:val="009E7133"/>
    <w:rsid w:val="009F182A"/>
    <w:rsid w:val="009F225C"/>
    <w:rsid w:val="009F3698"/>
    <w:rsid w:val="00A06757"/>
    <w:rsid w:val="00A10CA9"/>
    <w:rsid w:val="00A17891"/>
    <w:rsid w:val="00A26E06"/>
    <w:rsid w:val="00A275D5"/>
    <w:rsid w:val="00A34449"/>
    <w:rsid w:val="00A3674F"/>
    <w:rsid w:val="00A37610"/>
    <w:rsid w:val="00A42491"/>
    <w:rsid w:val="00A44AA4"/>
    <w:rsid w:val="00A471FE"/>
    <w:rsid w:val="00A47CEA"/>
    <w:rsid w:val="00A52C5C"/>
    <w:rsid w:val="00A53F3A"/>
    <w:rsid w:val="00A55173"/>
    <w:rsid w:val="00A5681B"/>
    <w:rsid w:val="00A64F6D"/>
    <w:rsid w:val="00A64FC4"/>
    <w:rsid w:val="00A72E28"/>
    <w:rsid w:val="00A743D6"/>
    <w:rsid w:val="00A757C3"/>
    <w:rsid w:val="00A76C16"/>
    <w:rsid w:val="00A851DC"/>
    <w:rsid w:val="00A8571B"/>
    <w:rsid w:val="00A86B99"/>
    <w:rsid w:val="00A97B9A"/>
    <w:rsid w:val="00AA054C"/>
    <w:rsid w:val="00AA6788"/>
    <w:rsid w:val="00AB29DB"/>
    <w:rsid w:val="00AC0D6B"/>
    <w:rsid w:val="00AC19D8"/>
    <w:rsid w:val="00AE12F8"/>
    <w:rsid w:val="00AE7555"/>
    <w:rsid w:val="00AF0AA3"/>
    <w:rsid w:val="00B0511B"/>
    <w:rsid w:val="00B056BB"/>
    <w:rsid w:val="00B3447A"/>
    <w:rsid w:val="00B378A4"/>
    <w:rsid w:val="00B400C0"/>
    <w:rsid w:val="00B43031"/>
    <w:rsid w:val="00B4533D"/>
    <w:rsid w:val="00B45414"/>
    <w:rsid w:val="00B513A4"/>
    <w:rsid w:val="00B523F9"/>
    <w:rsid w:val="00B567BC"/>
    <w:rsid w:val="00B6302E"/>
    <w:rsid w:val="00B65336"/>
    <w:rsid w:val="00B659EB"/>
    <w:rsid w:val="00B76065"/>
    <w:rsid w:val="00B82789"/>
    <w:rsid w:val="00B94956"/>
    <w:rsid w:val="00BA134D"/>
    <w:rsid w:val="00BA680B"/>
    <w:rsid w:val="00BA70D5"/>
    <w:rsid w:val="00BB09B4"/>
    <w:rsid w:val="00BB2DAB"/>
    <w:rsid w:val="00BB626C"/>
    <w:rsid w:val="00BC1B53"/>
    <w:rsid w:val="00BC345D"/>
    <w:rsid w:val="00BC48F7"/>
    <w:rsid w:val="00BC70F4"/>
    <w:rsid w:val="00BD287A"/>
    <w:rsid w:val="00BD3074"/>
    <w:rsid w:val="00BE3BCA"/>
    <w:rsid w:val="00BE6E3B"/>
    <w:rsid w:val="00BF0B81"/>
    <w:rsid w:val="00BF1CB2"/>
    <w:rsid w:val="00C04924"/>
    <w:rsid w:val="00C065CD"/>
    <w:rsid w:val="00C06FEB"/>
    <w:rsid w:val="00C14C0F"/>
    <w:rsid w:val="00C207E6"/>
    <w:rsid w:val="00C21E55"/>
    <w:rsid w:val="00C3466F"/>
    <w:rsid w:val="00C36A1C"/>
    <w:rsid w:val="00C4033F"/>
    <w:rsid w:val="00C46BE3"/>
    <w:rsid w:val="00C47DAB"/>
    <w:rsid w:val="00C716C4"/>
    <w:rsid w:val="00C74FC1"/>
    <w:rsid w:val="00C77D75"/>
    <w:rsid w:val="00C865EE"/>
    <w:rsid w:val="00C90A1F"/>
    <w:rsid w:val="00C9298B"/>
    <w:rsid w:val="00C9326D"/>
    <w:rsid w:val="00C941DE"/>
    <w:rsid w:val="00CA1C94"/>
    <w:rsid w:val="00CA575B"/>
    <w:rsid w:val="00CC609B"/>
    <w:rsid w:val="00CC75C3"/>
    <w:rsid w:val="00CD4965"/>
    <w:rsid w:val="00CD65CF"/>
    <w:rsid w:val="00CE1DD0"/>
    <w:rsid w:val="00CE399C"/>
    <w:rsid w:val="00CE3CE9"/>
    <w:rsid w:val="00CF1AF1"/>
    <w:rsid w:val="00CF74C4"/>
    <w:rsid w:val="00D0076F"/>
    <w:rsid w:val="00D0267A"/>
    <w:rsid w:val="00D02A0C"/>
    <w:rsid w:val="00D04B3E"/>
    <w:rsid w:val="00D15186"/>
    <w:rsid w:val="00D24C4B"/>
    <w:rsid w:val="00D328AA"/>
    <w:rsid w:val="00D33623"/>
    <w:rsid w:val="00D413EB"/>
    <w:rsid w:val="00D42529"/>
    <w:rsid w:val="00D46DE8"/>
    <w:rsid w:val="00D50326"/>
    <w:rsid w:val="00D52177"/>
    <w:rsid w:val="00D54838"/>
    <w:rsid w:val="00D71D36"/>
    <w:rsid w:val="00D76E4C"/>
    <w:rsid w:val="00D83069"/>
    <w:rsid w:val="00D85799"/>
    <w:rsid w:val="00D943C4"/>
    <w:rsid w:val="00DA546F"/>
    <w:rsid w:val="00DB0266"/>
    <w:rsid w:val="00DB0CFB"/>
    <w:rsid w:val="00DB107E"/>
    <w:rsid w:val="00DC2042"/>
    <w:rsid w:val="00DC29F9"/>
    <w:rsid w:val="00DE286D"/>
    <w:rsid w:val="00DE772D"/>
    <w:rsid w:val="00DF1640"/>
    <w:rsid w:val="00DF179C"/>
    <w:rsid w:val="00DF2AC1"/>
    <w:rsid w:val="00E0091B"/>
    <w:rsid w:val="00E16BA3"/>
    <w:rsid w:val="00E3310E"/>
    <w:rsid w:val="00E3663D"/>
    <w:rsid w:val="00E41DD0"/>
    <w:rsid w:val="00E463B2"/>
    <w:rsid w:val="00E535B3"/>
    <w:rsid w:val="00E53A24"/>
    <w:rsid w:val="00E54E0D"/>
    <w:rsid w:val="00E6266C"/>
    <w:rsid w:val="00E82D35"/>
    <w:rsid w:val="00E833F8"/>
    <w:rsid w:val="00E867A1"/>
    <w:rsid w:val="00E96E35"/>
    <w:rsid w:val="00E97A50"/>
    <w:rsid w:val="00EA045B"/>
    <w:rsid w:val="00EA349B"/>
    <w:rsid w:val="00EA5EF9"/>
    <w:rsid w:val="00EA7CE2"/>
    <w:rsid w:val="00ED34D6"/>
    <w:rsid w:val="00ED6AFC"/>
    <w:rsid w:val="00EE0608"/>
    <w:rsid w:val="00EE67E4"/>
    <w:rsid w:val="00EF2FF7"/>
    <w:rsid w:val="00EF7C9D"/>
    <w:rsid w:val="00F002E7"/>
    <w:rsid w:val="00F01FA7"/>
    <w:rsid w:val="00F0211D"/>
    <w:rsid w:val="00F07C52"/>
    <w:rsid w:val="00F106AA"/>
    <w:rsid w:val="00F16225"/>
    <w:rsid w:val="00F25709"/>
    <w:rsid w:val="00F3678B"/>
    <w:rsid w:val="00F3738E"/>
    <w:rsid w:val="00F400B8"/>
    <w:rsid w:val="00F4480B"/>
    <w:rsid w:val="00F53D5E"/>
    <w:rsid w:val="00F5722A"/>
    <w:rsid w:val="00F57DB3"/>
    <w:rsid w:val="00F7619C"/>
    <w:rsid w:val="00F77A8A"/>
    <w:rsid w:val="00F77D4A"/>
    <w:rsid w:val="00F814DE"/>
    <w:rsid w:val="00F81FEE"/>
    <w:rsid w:val="00F83DA4"/>
    <w:rsid w:val="00F93BA6"/>
    <w:rsid w:val="00F9549C"/>
    <w:rsid w:val="00FA1A82"/>
    <w:rsid w:val="00FA4F66"/>
    <w:rsid w:val="00FA562D"/>
    <w:rsid w:val="00FC3AC7"/>
    <w:rsid w:val="00FC5421"/>
    <w:rsid w:val="00FC7C16"/>
    <w:rsid w:val="00FD1B8F"/>
    <w:rsid w:val="00FE0500"/>
    <w:rsid w:val="00FE1CE9"/>
    <w:rsid w:val="00FF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,"/>
  <w14:docId w14:val="6D8A600A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/>
      <w:jc w:val="both"/>
    </w:pPr>
    <w:rPr>
      <w:rFonts w:eastAsia="Batang"/>
      <w:sz w:val="24"/>
      <w:lang w:eastAsia="en-US"/>
    </w:rPr>
  </w:style>
  <w:style w:type="paragraph" w:styleId="Heading1">
    <w:name w:val="heading 1"/>
    <w:basedOn w:val="TitleA"/>
    <w:next w:val="NormalIndent"/>
    <w:link w:val="Heading1Char"/>
    <w:uiPriority w:val="9"/>
    <w:qFormat/>
    <w:rsid w:val="009163CC"/>
    <w:pPr>
      <w:outlineLvl w:val="0"/>
    </w:pPr>
    <w:rPr>
      <w:lang w:val="mt-MT"/>
    </w:rPr>
  </w:style>
  <w:style w:type="paragraph" w:styleId="Heading2">
    <w:name w:val="heading 2"/>
    <w:basedOn w:val="NormalIndent"/>
    <w:next w:val="NormalIndent"/>
    <w:link w:val="Heading2Char"/>
    <w:uiPriority w:val="9"/>
    <w:qFormat/>
    <w:pPr>
      <w:keepNext/>
      <w:keepLines/>
      <w:spacing w:before="360"/>
      <w:ind w:hanging="1134"/>
      <w:outlineLvl w:val="1"/>
    </w:pPr>
    <w:rPr>
      <w:rFonts w:eastAsia="Times New Roman"/>
      <w:b/>
      <w:caps/>
    </w:rPr>
  </w:style>
  <w:style w:type="paragraph" w:styleId="Heading3">
    <w:name w:val="heading 3"/>
    <w:basedOn w:val="NormalIndent"/>
    <w:next w:val="NormalIndent"/>
    <w:link w:val="Heading3Char"/>
    <w:uiPriority w:val="9"/>
    <w:qFormat/>
    <w:pPr>
      <w:keepNext/>
      <w:keepLines/>
      <w:spacing w:before="360"/>
      <w:ind w:hanging="1134"/>
      <w:outlineLvl w:val="2"/>
    </w:pPr>
    <w:rPr>
      <w:rFonts w:eastAsia="Times New Roman"/>
      <w:b/>
    </w:rPr>
  </w:style>
  <w:style w:type="paragraph" w:styleId="Heading4">
    <w:name w:val="heading 4"/>
    <w:aliases w:val="D70AR4,titel 4"/>
    <w:basedOn w:val="NormalIndent"/>
    <w:next w:val="NormalIndent"/>
    <w:link w:val="Heading4Char"/>
    <w:uiPriority w:val="9"/>
    <w:qFormat/>
    <w:pPr>
      <w:keepNext/>
      <w:keepLines/>
      <w:spacing w:before="360"/>
      <w:ind w:hanging="1134"/>
      <w:outlineLvl w:val="3"/>
    </w:pPr>
    <w:rPr>
      <w:rFonts w:eastAsia="Times New Roman"/>
    </w:rPr>
  </w:style>
  <w:style w:type="paragraph" w:styleId="Heading5">
    <w:name w:val="heading 5"/>
    <w:basedOn w:val="NormalIndent"/>
    <w:next w:val="NormalIndent"/>
    <w:link w:val="Heading5Char"/>
    <w:uiPriority w:val="9"/>
    <w:qFormat/>
    <w:pPr>
      <w:keepNext/>
      <w:keepLines/>
      <w:spacing w:before="360"/>
      <w:ind w:hanging="1134"/>
      <w:outlineLvl w:val="4"/>
    </w:pPr>
    <w:rPr>
      <w:rFonts w:eastAsia="Times New Roman"/>
    </w:rPr>
  </w:style>
  <w:style w:type="paragraph" w:styleId="Heading6">
    <w:name w:val="heading 6"/>
    <w:basedOn w:val="NormalIndent"/>
    <w:next w:val="Indent"/>
    <w:link w:val="Heading6Char"/>
    <w:uiPriority w:val="9"/>
    <w:qFormat/>
    <w:pPr>
      <w:keepNext/>
      <w:keepLines/>
      <w:spacing w:before="360"/>
      <w:outlineLvl w:val="5"/>
    </w:pPr>
    <w:rPr>
      <w:rFonts w:eastAsia="Times New Roman"/>
      <w:i/>
    </w:rPr>
  </w:style>
  <w:style w:type="paragraph" w:styleId="Heading7">
    <w:name w:val="heading 7"/>
    <w:basedOn w:val="NormalIndent"/>
    <w:next w:val="NormalIndent"/>
    <w:link w:val="Heading7Char"/>
    <w:uiPriority w:val="9"/>
    <w:qFormat/>
    <w:pPr>
      <w:keepNext/>
      <w:keepLines/>
      <w:spacing w:before="360"/>
      <w:ind w:left="1701" w:hanging="567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spacing w:before="0"/>
      <w:jc w:val="left"/>
      <w:outlineLvl w:val="7"/>
    </w:pPr>
    <w:rPr>
      <w:sz w:val="22"/>
      <w:szCs w:val="22"/>
      <w:u w:val="single"/>
      <w:lang w:val="mt-MT"/>
    </w:rPr>
  </w:style>
  <w:style w:type="paragraph" w:styleId="Heading9">
    <w:name w:val="heading 9"/>
    <w:basedOn w:val="NormalIndent"/>
    <w:next w:val="NormalIndent"/>
    <w:link w:val="Heading9Char"/>
    <w:uiPriority w:val="9"/>
    <w:qFormat/>
    <w:pPr>
      <w:spacing w:before="360"/>
      <w:ind w:left="1701" w:hanging="1701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sz w:val="26"/>
      <w:szCs w:val="26"/>
      <w:lang w:val="en-GB" w:eastAsia="en-US"/>
    </w:rPr>
  </w:style>
  <w:style w:type="character" w:customStyle="1" w:styleId="Heading4Char">
    <w:name w:val="Heading 4 Char"/>
    <w:aliases w:val="D70AR4 Char,titel 4 Char"/>
    <w:link w:val="Heading4"/>
    <w:uiPriority w:val="9"/>
    <w:semiHidden/>
    <w:rPr>
      <w:rFonts w:ascii="Calibri" w:eastAsia="Times New Roman" w:hAnsi="Calibri" w:cs="Times New Roman"/>
      <w:b/>
      <w:bCs/>
      <w:sz w:val="28"/>
      <w:szCs w:val="28"/>
      <w:lang w:val="en-GB" w:eastAsia="en-US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sz w:val="22"/>
      <w:szCs w:val="22"/>
      <w:lang w:val="en-GB" w:eastAsia="en-US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sz w:val="24"/>
      <w:szCs w:val="24"/>
      <w:lang w:val="en-GB" w:eastAsia="en-US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sz w:val="22"/>
      <w:szCs w:val="22"/>
      <w:lang w:val="en-GB" w:eastAsia="en-US"/>
    </w:rPr>
  </w:style>
  <w:style w:type="character" w:styleId="Hyperlink">
    <w:name w:val="Hyperlink"/>
    <w:uiPriority w:val="99"/>
    <w:rPr>
      <w:rFonts w:ascii="Times New Roman" w:hAnsi="Times New Roman"/>
      <w:color w:val="0000FF"/>
      <w:u w:val="single"/>
    </w:rPr>
  </w:style>
  <w:style w:type="character" w:styleId="FollowedHyperlink">
    <w:name w:val="FollowedHyperlink"/>
    <w:uiPriority w:val="99"/>
    <w:semiHidden/>
    <w:rPr>
      <w:rFonts w:ascii="Times New Roman" w:hAnsi="Times New Roman"/>
      <w:color w:val="800080"/>
      <w:u w:val="single"/>
    </w:rPr>
  </w:style>
  <w:style w:type="paragraph" w:styleId="HTMLAddress">
    <w:name w:val="HTML Address"/>
    <w:basedOn w:val="Normal"/>
    <w:link w:val="HTMLAddressChar"/>
    <w:uiPriority w:val="99"/>
    <w:semiHidden/>
    <w:rPr>
      <w:rFonts w:eastAsia="Times New Roman"/>
      <w:i/>
      <w:iCs/>
    </w:rPr>
  </w:style>
  <w:style w:type="character" w:customStyle="1" w:styleId="HTMLAddressChar">
    <w:name w:val="HTML Address Char"/>
    <w:link w:val="HTMLAddress"/>
    <w:uiPriority w:val="99"/>
    <w:semiHidden/>
    <w:rPr>
      <w:rFonts w:eastAsia="Batang"/>
      <w:i/>
      <w:iCs/>
      <w:sz w:val="24"/>
      <w:lang w:val="en-GB" w:eastAsia="en-US"/>
    </w:rPr>
  </w:style>
  <w:style w:type="paragraph" w:styleId="NormalIndent">
    <w:name w:val="Normal Indent"/>
    <w:aliases w:val="Normal Indent Char Char Char Char,Normal Indent Char Char Char Char Cha,Normal Indent Char Char,Normal Indent Char Char Char Char Cha Char Char Char Char"/>
    <w:basedOn w:val="Normal"/>
    <w:uiPriority w:val="99"/>
    <w:semiHidden/>
    <w:pPr>
      <w:ind w:left="1134"/>
      <w:jc w:val="left"/>
    </w:pPr>
  </w:style>
  <w:style w:type="paragraph" w:customStyle="1" w:styleId="Indent">
    <w:name w:val="Indent"/>
    <w:basedOn w:val="NormalIndent"/>
    <w:semiHidden/>
  </w:style>
  <w:style w:type="paragraph" w:styleId="HTMLPreformatted">
    <w:name w:val="HTML Preformatted"/>
    <w:basedOn w:val="Normal"/>
    <w:link w:val="HTMLPreformattedChar"/>
    <w:uiPriority w:val="99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semiHidden/>
    <w:rPr>
      <w:rFonts w:ascii="Courier New" w:eastAsia="Batang" w:hAnsi="Courier New" w:cs="Courier New"/>
      <w:lang w:val="en-GB" w:eastAsia="en-US"/>
    </w:rPr>
  </w:style>
  <w:style w:type="paragraph" w:styleId="NormalWeb">
    <w:name w:val="Normal (Web)"/>
    <w:basedOn w:val="Normal"/>
    <w:uiPriority w:val="99"/>
    <w:semiHidden/>
    <w:rPr>
      <w:szCs w:val="24"/>
    </w:rPr>
  </w:style>
  <w:style w:type="paragraph" w:styleId="Index1">
    <w:name w:val="index 1"/>
    <w:basedOn w:val="Normal"/>
    <w:next w:val="Normal"/>
    <w:autoRedefine/>
    <w:uiPriority w:val="99"/>
    <w:semiHidden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pPr>
      <w:ind w:left="2160" w:hanging="240"/>
    </w:pPr>
  </w:style>
  <w:style w:type="paragraph" w:styleId="TOC1">
    <w:name w:val="toc 1"/>
    <w:basedOn w:val="Normal"/>
    <w:uiPriority w:val="39"/>
    <w:semiHidden/>
    <w:pPr>
      <w:keepNext/>
      <w:tabs>
        <w:tab w:val="right" w:leader="dot" w:pos="9072"/>
      </w:tabs>
      <w:spacing w:before="360"/>
      <w:ind w:left="1134" w:right="567" w:hanging="1134"/>
      <w:jc w:val="left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semiHidden/>
    <w:pPr>
      <w:ind w:left="240"/>
    </w:pPr>
  </w:style>
  <w:style w:type="paragraph" w:styleId="TOC3">
    <w:name w:val="toc 3"/>
    <w:basedOn w:val="Normal"/>
    <w:next w:val="Normal"/>
    <w:autoRedefine/>
    <w:uiPriority w:val="39"/>
    <w:semiHidden/>
    <w:pPr>
      <w:ind w:left="480"/>
    </w:pPr>
  </w:style>
  <w:style w:type="paragraph" w:styleId="TOC4">
    <w:name w:val="toc 4"/>
    <w:basedOn w:val="Normal"/>
    <w:next w:val="Normal"/>
    <w:autoRedefine/>
    <w:uiPriority w:val="39"/>
    <w:semiHidden/>
    <w:pPr>
      <w:ind w:left="720"/>
    </w:pPr>
  </w:style>
  <w:style w:type="paragraph" w:styleId="TOC5">
    <w:name w:val="toc 5"/>
    <w:basedOn w:val="Normal"/>
    <w:next w:val="Normal"/>
    <w:autoRedefine/>
    <w:uiPriority w:val="39"/>
    <w:semiHidden/>
    <w:pPr>
      <w:ind w:left="960"/>
    </w:pPr>
  </w:style>
  <w:style w:type="paragraph" w:styleId="TOC6">
    <w:name w:val="toc 6"/>
    <w:basedOn w:val="Normal"/>
    <w:next w:val="Normal"/>
    <w:autoRedefine/>
    <w:uiPriority w:val="39"/>
    <w:semiHidden/>
    <w:pPr>
      <w:ind w:left="1200"/>
    </w:pPr>
  </w:style>
  <w:style w:type="paragraph" w:styleId="TOC7">
    <w:name w:val="toc 7"/>
    <w:basedOn w:val="Normal"/>
    <w:next w:val="Normal"/>
    <w:autoRedefine/>
    <w:uiPriority w:val="39"/>
    <w:semiHidden/>
    <w:pPr>
      <w:ind w:left="1440"/>
    </w:pPr>
  </w:style>
  <w:style w:type="paragraph" w:styleId="TOC8">
    <w:name w:val="toc 8"/>
    <w:basedOn w:val="Normal"/>
    <w:next w:val="Normal"/>
    <w:autoRedefine/>
    <w:uiPriority w:val="39"/>
    <w:semiHidden/>
    <w:pPr>
      <w:ind w:left="1680"/>
    </w:pPr>
  </w:style>
  <w:style w:type="paragraph" w:styleId="TOC9">
    <w:name w:val="toc 9"/>
    <w:basedOn w:val="Normal"/>
    <w:next w:val="Normal"/>
    <w:autoRedefine/>
    <w:uiPriority w:val="39"/>
    <w:semiHidden/>
    <w:pPr>
      <w:ind w:left="1920"/>
    </w:pPr>
  </w:style>
  <w:style w:type="paragraph" w:styleId="FootnoteText">
    <w:name w:val="footnote text"/>
    <w:basedOn w:val="Normal"/>
    <w:link w:val="FootnoteTextChar"/>
    <w:uiPriority w:val="99"/>
    <w:semiHidden/>
    <w:rPr>
      <w:sz w:val="20"/>
    </w:rPr>
  </w:style>
  <w:style w:type="character" w:customStyle="1" w:styleId="FootnoteTextChar">
    <w:name w:val="Footnote Text Char"/>
    <w:link w:val="FootnoteText"/>
    <w:uiPriority w:val="99"/>
    <w:semiHidden/>
    <w:rPr>
      <w:rFonts w:eastAsia="Batang"/>
      <w:lang w:val="en-GB" w:eastAsia="en-US"/>
    </w:rPr>
  </w:style>
  <w:style w:type="character" w:customStyle="1" w:styleId="CommentTextChar1">
    <w:name w:val="Comment Text Char1"/>
    <w:link w:val="CommentText"/>
    <w:locked/>
    <w:rPr>
      <w:rFonts w:ascii="Batang" w:eastAsia="Batang" w:hAnsi="Batang"/>
      <w:lang w:val="en-GB" w:eastAsia="en-US"/>
    </w:rPr>
  </w:style>
  <w:style w:type="paragraph" w:styleId="CommentText">
    <w:name w:val="annotation text"/>
    <w:basedOn w:val="Normal"/>
    <w:link w:val="CommentTextChar1"/>
    <w:uiPriority w:val="99"/>
    <w:rPr>
      <w:rFonts w:ascii="Batang" w:hAnsi="Batang"/>
      <w:sz w:val="20"/>
    </w:rPr>
  </w:style>
  <w:style w:type="character" w:customStyle="1" w:styleId="CommentTextChar">
    <w:name w:val="Comment Text Char"/>
    <w:uiPriority w:val="99"/>
    <w:rPr>
      <w:rFonts w:eastAsia="Batang"/>
      <w:lang w:val="en-GB" w:eastAsia="en-US"/>
    </w:rPr>
  </w:style>
  <w:style w:type="paragraph" w:styleId="Header">
    <w:name w:val="header"/>
    <w:basedOn w:val="Normal"/>
    <w:link w:val="HeaderChar"/>
    <w:uiPriority w:val="99"/>
    <w:semiHidden/>
    <w:pPr>
      <w:pBdr>
        <w:bottom w:val="single" w:sz="6" w:space="1" w:color="auto"/>
      </w:pBdr>
      <w:tabs>
        <w:tab w:val="center" w:pos="4536"/>
        <w:tab w:val="right" w:pos="9072"/>
      </w:tabs>
      <w:jc w:val="left"/>
    </w:pPr>
    <w:rPr>
      <w:b/>
      <w:sz w:val="20"/>
    </w:rPr>
  </w:style>
  <w:style w:type="character" w:customStyle="1" w:styleId="HeaderChar">
    <w:name w:val="Header Char"/>
    <w:link w:val="Header"/>
    <w:uiPriority w:val="99"/>
    <w:semiHidden/>
    <w:rPr>
      <w:rFonts w:eastAsia="Batang"/>
      <w:sz w:val="24"/>
      <w:lang w:val="en-GB" w:eastAsia="en-US"/>
    </w:rPr>
  </w:style>
  <w:style w:type="paragraph" w:styleId="Footer">
    <w:name w:val="footer"/>
    <w:basedOn w:val="Normal"/>
    <w:link w:val="FooterChar"/>
    <w:uiPriority w:val="99"/>
    <w:semiHidden/>
    <w:pPr>
      <w:pBdr>
        <w:top w:val="single" w:sz="6" w:space="1" w:color="auto"/>
      </w:pBdr>
      <w:tabs>
        <w:tab w:val="center" w:pos="4536"/>
        <w:tab w:val="right" w:pos="9072"/>
      </w:tabs>
      <w:jc w:val="left"/>
    </w:pPr>
    <w:rPr>
      <w:b/>
      <w:sz w:val="20"/>
    </w:rPr>
  </w:style>
  <w:style w:type="character" w:customStyle="1" w:styleId="FooterChar">
    <w:name w:val="Footer Char"/>
    <w:link w:val="Footer"/>
    <w:uiPriority w:val="99"/>
    <w:semiHidden/>
    <w:rPr>
      <w:rFonts w:eastAsia="Batang"/>
      <w:sz w:val="24"/>
      <w:lang w:val="en-GB" w:eastAsia="en-US"/>
    </w:rPr>
  </w:style>
  <w:style w:type="paragraph" w:styleId="IndexHeading">
    <w:name w:val="index heading"/>
    <w:basedOn w:val="Normal"/>
    <w:next w:val="Index1"/>
    <w:uiPriority w:val="99"/>
    <w:semiHidden/>
    <w:rPr>
      <w:rFonts w:ascii="Arial" w:hAnsi="Arial" w:cs="Arial"/>
      <w:b/>
      <w:bCs/>
    </w:rPr>
  </w:style>
  <w:style w:type="paragraph" w:styleId="Caption">
    <w:name w:val="caption"/>
    <w:basedOn w:val="Normal"/>
    <w:next w:val="Normal"/>
    <w:uiPriority w:val="35"/>
    <w:qFormat/>
    <w:pPr>
      <w:spacing w:after="120"/>
    </w:pPr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semiHidden/>
    <w:pPr>
      <w:ind w:left="480" w:hanging="480"/>
    </w:pPr>
  </w:style>
  <w:style w:type="paragraph" w:styleId="EnvelopeAddress">
    <w:name w:val="envelope address"/>
    <w:basedOn w:val="Normal"/>
    <w:uiPriority w:val="99"/>
    <w:semiHidden/>
    <w:pPr>
      <w:framePr w:w="7920" w:h="1980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uiPriority w:val="99"/>
    <w:semiHidden/>
    <w:rPr>
      <w:rFonts w:ascii="Arial" w:hAnsi="Arial" w:cs="Arial"/>
      <w:sz w:val="20"/>
    </w:rPr>
  </w:style>
  <w:style w:type="paragraph" w:styleId="EndnoteText">
    <w:name w:val="endnote text"/>
    <w:basedOn w:val="Normal"/>
    <w:link w:val="EndnoteTextChar"/>
    <w:uiPriority w:val="99"/>
    <w:semiHidden/>
    <w:pPr>
      <w:tabs>
        <w:tab w:val="left" w:pos="567"/>
      </w:tabs>
      <w:spacing w:before="0"/>
      <w:jc w:val="left"/>
    </w:pPr>
    <w:rPr>
      <w:sz w:val="22"/>
    </w:rPr>
  </w:style>
  <w:style w:type="character" w:customStyle="1" w:styleId="EndnoteTextChar">
    <w:name w:val="Endnote Text Char"/>
    <w:link w:val="EndnoteText"/>
    <w:uiPriority w:val="99"/>
    <w:semiHidden/>
    <w:locked/>
    <w:rsid w:val="004E2C77"/>
    <w:rPr>
      <w:rFonts w:eastAsia="Batang"/>
      <w:sz w:val="22"/>
      <w:lang w:val="en-GB" w:eastAsia="en-US"/>
    </w:rPr>
  </w:style>
  <w:style w:type="paragraph" w:styleId="TableofAuthorities">
    <w:name w:val="table of authorities"/>
    <w:basedOn w:val="Normal"/>
    <w:next w:val="Normal"/>
    <w:uiPriority w:val="99"/>
    <w:semiHidden/>
    <w:pPr>
      <w:ind w:left="240" w:hanging="240"/>
    </w:pPr>
  </w:style>
  <w:style w:type="paragraph" w:styleId="MacroText">
    <w:name w:val="macro"/>
    <w:link w:val="MacroTextChar"/>
    <w:uiPriority w:val="99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jc w:val="both"/>
    </w:pPr>
    <w:rPr>
      <w:rFonts w:ascii="Courier New" w:eastAsia="Batang" w:hAnsi="Courier New" w:cs="Courier New"/>
      <w:lang w:eastAsia="en-US"/>
    </w:rPr>
  </w:style>
  <w:style w:type="character" w:customStyle="1" w:styleId="MacroTextChar">
    <w:name w:val="Macro Text Char"/>
    <w:link w:val="MacroText"/>
    <w:uiPriority w:val="99"/>
    <w:semiHidden/>
    <w:rPr>
      <w:rFonts w:ascii="Courier New" w:eastAsia="Batang" w:hAnsi="Courier New" w:cs="Courier New"/>
      <w:lang w:val="en-GB" w:eastAsia="en-US"/>
    </w:rPr>
  </w:style>
  <w:style w:type="paragraph" w:styleId="TOAHeading">
    <w:name w:val="toa heading"/>
    <w:basedOn w:val="Normal"/>
    <w:next w:val="Normal"/>
    <w:uiPriority w:val="99"/>
    <w:semiHidden/>
    <w:rPr>
      <w:rFonts w:ascii="Arial" w:hAnsi="Arial" w:cs="Arial"/>
      <w:b/>
      <w:bCs/>
      <w:szCs w:val="24"/>
    </w:rPr>
  </w:style>
  <w:style w:type="paragraph" w:styleId="List">
    <w:name w:val="List"/>
    <w:basedOn w:val="Normal"/>
    <w:uiPriority w:val="99"/>
    <w:semiHidden/>
    <w:pPr>
      <w:ind w:left="283" w:hanging="283"/>
    </w:pPr>
  </w:style>
  <w:style w:type="paragraph" w:styleId="ListBullet">
    <w:name w:val="List Bullet"/>
    <w:basedOn w:val="Normal"/>
    <w:autoRedefine/>
    <w:uiPriority w:val="99"/>
    <w:semiHidden/>
    <w:pPr>
      <w:numPr>
        <w:numId w:val="11"/>
      </w:numPr>
    </w:pPr>
  </w:style>
  <w:style w:type="paragraph" w:styleId="ListNumber">
    <w:name w:val="List Number"/>
    <w:basedOn w:val="Normal"/>
    <w:uiPriority w:val="99"/>
    <w:semiHidden/>
    <w:pPr>
      <w:numPr>
        <w:numId w:val="12"/>
      </w:numPr>
    </w:pPr>
  </w:style>
  <w:style w:type="paragraph" w:styleId="List2">
    <w:name w:val="List 2"/>
    <w:basedOn w:val="Normal"/>
    <w:uiPriority w:val="99"/>
    <w:semiHidden/>
    <w:pPr>
      <w:ind w:left="566" w:hanging="283"/>
    </w:pPr>
  </w:style>
  <w:style w:type="paragraph" w:styleId="List3">
    <w:name w:val="List 3"/>
    <w:basedOn w:val="Normal"/>
    <w:uiPriority w:val="99"/>
    <w:semiHidden/>
    <w:pPr>
      <w:ind w:left="849" w:hanging="283"/>
    </w:pPr>
  </w:style>
  <w:style w:type="paragraph" w:styleId="List4">
    <w:name w:val="List 4"/>
    <w:basedOn w:val="Normal"/>
    <w:uiPriority w:val="99"/>
    <w:semiHidden/>
    <w:pPr>
      <w:ind w:left="1132" w:hanging="283"/>
    </w:pPr>
  </w:style>
  <w:style w:type="paragraph" w:styleId="List5">
    <w:name w:val="List 5"/>
    <w:basedOn w:val="Normal"/>
    <w:uiPriority w:val="99"/>
    <w:semiHidden/>
    <w:pPr>
      <w:ind w:left="1415" w:hanging="283"/>
    </w:pPr>
  </w:style>
  <w:style w:type="paragraph" w:styleId="ListBullet2">
    <w:name w:val="List Bullet 2"/>
    <w:basedOn w:val="Normal"/>
    <w:autoRedefine/>
    <w:uiPriority w:val="99"/>
    <w:semiHidden/>
    <w:pPr>
      <w:numPr>
        <w:numId w:val="13"/>
      </w:numPr>
    </w:pPr>
  </w:style>
  <w:style w:type="paragraph" w:styleId="ListBullet3">
    <w:name w:val="List Bullet 3"/>
    <w:basedOn w:val="Normal"/>
    <w:autoRedefine/>
    <w:uiPriority w:val="99"/>
    <w:semiHidden/>
    <w:pPr>
      <w:numPr>
        <w:numId w:val="14"/>
      </w:numPr>
    </w:pPr>
  </w:style>
  <w:style w:type="paragraph" w:styleId="ListBullet4">
    <w:name w:val="List Bullet 4"/>
    <w:basedOn w:val="Normal"/>
    <w:autoRedefine/>
    <w:uiPriority w:val="99"/>
    <w:semiHidden/>
    <w:pPr>
      <w:numPr>
        <w:numId w:val="15"/>
      </w:numPr>
    </w:pPr>
  </w:style>
  <w:style w:type="paragraph" w:styleId="ListBullet5">
    <w:name w:val="List Bullet 5"/>
    <w:basedOn w:val="Normal"/>
    <w:autoRedefine/>
    <w:uiPriority w:val="99"/>
    <w:semiHidden/>
    <w:pPr>
      <w:numPr>
        <w:numId w:val="16"/>
      </w:numPr>
    </w:pPr>
  </w:style>
  <w:style w:type="paragraph" w:styleId="ListNumber2">
    <w:name w:val="List Number 2"/>
    <w:basedOn w:val="Normal"/>
    <w:uiPriority w:val="99"/>
    <w:semiHidden/>
    <w:pPr>
      <w:numPr>
        <w:numId w:val="17"/>
      </w:numPr>
    </w:pPr>
  </w:style>
  <w:style w:type="paragraph" w:styleId="ListNumber3">
    <w:name w:val="List Number 3"/>
    <w:basedOn w:val="Normal"/>
    <w:uiPriority w:val="99"/>
    <w:semiHidden/>
    <w:pPr>
      <w:numPr>
        <w:numId w:val="18"/>
      </w:numPr>
    </w:pPr>
  </w:style>
  <w:style w:type="paragraph" w:styleId="ListNumber4">
    <w:name w:val="List Number 4"/>
    <w:basedOn w:val="Normal"/>
    <w:uiPriority w:val="99"/>
    <w:semiHidden/>
    <w:pPr>
      <w:numPr>
        <w:numId w:val="19"/>
      </w:numPr>
    </w:pPr>
  </w:style>
  <w:style w:type="paragraph" w:styleId="ListNumber5">
    <w:name w:val="List Number 5"/>
    <w:basedOn w:val="Normal"/>
    <w:uiPriority w:val="99"/>
    <w:semiHidden/>
    <w:pPr>
      <w:numPr>
        <w:numId w:val="20"/>
      </w:numPr>
    </w:pPr>
  </w:style>
  <w:style w:type="paragraph" w:styleId="Title">
    <w:name w:val="Title"/>
    <w:basedOn w:val="Normal"/>
    <w:link w:val="TitleChar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Pr>
      <w:rFonts w:ascii="Calibri Light" w:eastAsia="Times New Roman" w:hAnsi="Calibri Light" w:cs="Times New Roman"/>
      <w:b/>
      <w:bCs/>
      <w:kern w:val="28"/>
      <w:sz w:val="32"/>
      <w:szCs w:val="32"/>
      <w:lang w:val="en-GB" w:eastAsia="en-US"/>
    </w:rPr>
  </w:style>
  <w:style w:type="paragraph" w:styleId="Closing">
    <w:name w:val="Closing"/>
    <w:basedOn w:val="Normal"/>
    <w:link w:val="ClosingChar"/>
    <w:uiPriority w:val="99"/>
    <w:semiHidden/>
    <w:pPr>
      <w:ind w:left="4252"/>
    </w:pPr>
  </w:style>
  <w:style w:type="character" w:customStyle="1" w:styleId="ClosingChar">
    <w:name w:val="Closing Char"/>
    <w:link w:val="Closing"/>
    <w:uiPriority w:val="99"/>
    <w:semiHidden/>
    <w:rPr>
      <w:rFonts w:eastAsia="Batang"/>
      <w:sz w:val="24"/>
      <w:lang w:val="en-GB" w:eastAsia="en-US"/>
    </w:rPr>
  </w:style>
  <w:style w:type="paragraph" w:styleId="Signature">
    <w:name w:val="Signature"/>
    <w:basedOn w:val="Normal"/>
    <w:link w:val="SignatureChar"/>
    <w:uiPriority w:val="99"/>
    <w:semiHidden/>
    <w:pPr>
      <w:ind w:left="4252"/>
    </w:pPr>
  </w:style>
  <w:style w:type="character" w:customStyle="1" w:styleId="SignatureChar">
    <w:name w:val="Signature Char"/>
    <w:link w:val="Signature"/>
    <w:uiPriority w:val="99"/>
    <w:semiHidden/>
    <w:rPr>
      <w:rFonts w:eastAsia="Batang"/>
      <w:sz w:val="24"/>
      <w:lang w:val="en-GB" w:eastAsia="en-US"/>
    </w:rPr>
  </w:style>
  <w:style w:type="paragraph" w:styleId="BodyText">
    <w:name w:val="Body Text"/>
    <w:basedOn w:val="Normal"/>
    <w:link w:val="BodyTextChar"/>
    <w:uiPriority w:val="99"/>
    <w:semiHidden/>
    <w:pPr>
      <w:tabs>
        <w:tab w:val="left" w:pos="5387"/>
      </w:tabs>
      <w:spacing w:before="0"/>
    </w:pPr>
    <w:rPr>
      <w:sz w:val="22"/>
    </w:rPr>
  </w:style>
  <w:style w:type="character" w:customStyle="1" w:styleId="BodyTextChar">
    <w:name w:val="Body Text Char"/>
    <w:link w:val="BodyText"/>
    <w:uiPriority w:val="99"/>
    <w:semiHidden/>
    <w:rPr>
      <w:rFonts w:eastAsia="Batang"/>
      <w:sz w:val="24"/>
      <w:lang w:val="en-GB" w:eastAsia="en-US"/>
    </w:rPr>
  </w:style>
  <w:style w:type="paragraph" w:styleId="BodyTextIndent">
    <w:name w:val="Body Text Indent"/>
    <w:basedOn w:val="Normal"/>
    <w:link w:val="BodyTextIndentChar"/>
    <w:uiPriority w:val="99"/>
    <w:semiHidden/>
    <w:pPr>
      <w:spacing w:before="0"/>
      <w:ind w:left="425" w:hanging="425"/>
    </w:pPr>
    <w:rPr>
      <w:sz w:val="22"/>
    </w:rPr>
  </w:style>
  <w:style w:type="character" w:customStyle="1" w:styleId="BodyTextIndentChar">
    <w:name w:val="Body Text Indent Char"/>
    <w:link w:val="BodyTextIndent"/>
    <w:uiPriority w:val="99"/>
    <w:semiHidden/>
    <w:rPr>
      <w:rFonts w:eastAsia="Batang"/>
      <w:sz w:val="24"/>
      <w:lang w:val="en-GB" w:eastAsia="en-US"/>
    </w:rPr>
  </w:style>
  <w:style w:type="paragraph" w:styleId="ListContinue">
    <w:name w:val="List Continue"/>
    <w:basedOn w:val="Normal"/>
    <w:uiPriority w:val="99"/>
    <w:semiHidden/>
    <w:pPr>
      <w:spacing w:after="120"/>
      <w:ind w:left="283"/>
    </w:pPr>
  </w:style>
  <w:style w:type="paragraph" w:styleId="ListContinue2">
    <w:name w:val="List Continue 2"/>
    <w:basedOn w:val="Normal"/>
    <w:uiPriority w:val="99"/>
    <w:semiHidden/>
    <w:pPr>
      <w:spacing w:after="120"/>
      <w:ind w:left="566"/>
    </w:pPr>
  </w:style>
  <w:style w:type="paragraph" w:styleId="ListContinue3">
    <w:name w:val="List Continue 3"/>
    <w:basedOn w:val="Normal"/>
    <w:uiPriority w:val="99"/>
    <w:semiHidden/>
    <w:pPr>
      <w:spacing w:after="120"/>
      <w:ind w:left="849"/>
    </w:pPr>
  </w:style>
  <w:style w:type="paragraph" w:styleId="ListContinue4">
    <w:name w:val="List Continue 4"/>
    <w:basedOn w:val="Normal"/>
    <w:uiPriority w:val="99"/>
    <w:semiHidden/>
    <w:pPr>
      <w:spacing w:after="120"/>
      <w:ind w:left="1132"/>
    </w:pPr>
  </w:style>
  <w:style w:type="paragraph" w:styleId="ListContinue5">
    <w:name w:val="List Continue 5"/>
    <w:basedOn w:val="Normal"/>
    <w:uiPriority w:val="99"/>
    <w:semiHidden/>
    <w:pPr>
      <w:spacing w:after="120"/>
      <w:ind w:left="1415"/>
    </w:pPr>
  </w:style>
  <w:style w:type="paragraph" w:styleId="MessageHeader">
    <w:name w:val="Message Header"/>
    <w:basedOn w:val="Normal"/>
    <w:link w:val="MessageHeaderChar"/>
    <w:uiPriority w:val="99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character" w:customStyle="1" w:styleId="MessageHeaderChar">
    <w:name w:val="Message Header Char"/>
    <w:link w:val="MessageHeader"/>
    <w:uiPriority w:val="99"/>
    <w:semiHidden/>
    <w:rPr>
      <w:rFonts w:ascii="Calibri Light" w:eastAsia="Times New Roman" w:hAnsi="Calibri Light" w:cs="Times New Roman"/>
      <w:sz w:val="24"/>
      <w:szCs w:val="24"/>
      <w:shd w:val="pct20" w:color="auto" w:fill="auto"/>
      <w:lang w:val="en-GB" w:eastAsia="en-US"/>
    </w:rPr>
  </w:style>
  <w:style w:type="paragraph" w:styleId="Subtitle">
    <w:name w:val="Subtitle"/>
    <w:basedOn w:val="Normal"/>
    <w:link w:val="SubtitleChar"/>
    <w:uiPriority w:val="11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character" w:customStyle="1" w:styleId="SubtitleChar">
    <w:name w:val="Subtitle Char"/>
    <w:link w:val="Subtitle"/>
    <w:uiPriority w:val="11"/>
    <w:rPr>
      <w:rFonts w:ascii="Calibri Light" w:eastAsia="Times New Roman" w:hAnsi="Calibri Light" w:cs="Times New Roman"/>
      <w:sz w:val="24"/>
      <w:szCs w:val="24"/>
      <w:lang w:val="en-GB"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</w:style>
  <w:style w:type="character" w:customStyle="1" w:styleId="SalutationChar">
    <w:name w:val="Salutation Char"/>
    <w:link w:val="Salutation"/>
    <w:uiPriority w:val="99"/>
    <w:semiHidden/>
    <w:rPr>
      <w:rFonts w:eastAsia="Batang"/>
      <w:sz w:val="24"/>
      <w:lang w:val="en-GB" w:eastAsia="en-US"/>
    </w:rPr>
  </w:style>
  <w:style w:type="paragraph" w:styleId="Date">
    <w:name w:val="Date"/>
    <w:basedOn w:val="Normal"/>
    <w:next w:val="Normal"/>
    <w:link w:val="DateChar"/>
    <w:uiPriority w:val="99"/>
    <w:semiHidden/>
  </w:style>
  <w:style w:type="character" w:customStyle="1" w:styleId="DateChar">
    <w:name w:val="Date Char"/>
    <w:link w:val="Date"/>
    <w:uiPriority w:val="99"/>
    <w:semiHidden/>
    <w:rPr>
      <w:rFonts w:eastAsia="Batang"/>
      <w:sz w:val="24"/>
      <w:lang w:val="en-GB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pPr>
      <w:tabs>
        <w:tab w:val="clear" w:pos="5387"/>
      </w:tabs>
      <w:spacing w:before="120" w:after="120"/>
      <w:ind w:firstLine="210"/>
    </w:pPr>
    <w:rPr>
      <w:sz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rFonts w:eastAsia="Batang"/>
      <w:sz w:val="24"/>
      <w:lang w:val="en-GB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pPr>
      <w:spacing w:before="120" w:after="120"/>
      <w:ind w:left="283" w:firstLine="210"/>
    </w:pPr>
    <w:rPr>
      <w:sz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rFonts w:eastAsia="Batang"/>
      <w:sz w:val="24"/>
      <w:lang w:val="en-GB" w:eastAsia="en-US"/>
    </w:rPr>
  </w:style>
  <w:style w:type="paragraph" w:styleId="NoteHeading">
    <w:name w:val="Note Heading"/>
    <w:basedOn w:val="Normal"/>
    <w:next w:val="Normal"/>
    <w:link w:val="NoteHeadingChar"/>
    <w:uiPriority w:val="99"/>
    <w:semiHidden/>
  </w:style>
  <w:style w:type="character" w:customStyle="1" w:styleId="NoteHeadingChar">
    <w:name w:val="Note Heading Char"/>
    <w:link w:val="NoteHeading"/>
    <w:uiPriority w:val="99"/>
    <w:semiHidden/>
    <w:rPr>
      <w:rFonts w:eastAsia="Batang"/>
      <w:sz w:val="24"/>
      <w:lang w:val="en-GB" w:eastAsia="en-US"/>
    </w:rPr>
  </w:style>
  <w:style w:type="paragraph" w:styleId="BodyText2">
    <w:name w:val="Body Text 2"/>
    <w:basedOn w:val="Normal"/>
    <w:link w:val="BodyText2Char"/>
    <w:uiPriority w:val="99"/>
    <w:semiHidden/>
    <w:pPr>
      <w:jc w:val="left"/>
    </w:pPr>
    <w:rPr>
      <w:sz w:val="22"/>
    </w:rPr>
  </w:style>
  <w:style w:type="character" w:customStyle="1" w:styleId="BodyText2Char">
    <w:name w:val="Body Text 2 Char"/>
    <w:link w:val="BodyText2"/>
    <w:uiPriority w:val="99"/>
    <w:semiHidden/>
    <w:rPr>
      <w:rFonts w:eastAsia="Batang"/>
      <w:sz w:val="24"/>
      <w:lang w:val="en-GB" w:eastAsia="en-US"/>
    </w:rPr>
  </w:style>
  <w:style w:type="paragraph" w:styleId="BodyText3">
    <w:name w:val="Body Text 3"/>
    <w:basedOn w:val="Normal"/>
    <w:link w:val="BodyText3Char"/>
    <w:uiPriority w:val="99"/>
    <w:semiHidden/>
    <w:pPr>
      <w:spacing w:before="0"/>
      <w:jc w:val="left"/>
    </w:pPr>
  </w:style>
  <w:style w:type="character" w:customStyle="1" w:styleId="BodyText3Char">
    <w:name w:val="Body Text 3 Char"/>
    <w:link w:val="BodyText3"/>
    <w:uiPriority w:val="99"/>
    <w:semiHidden/>
    <w:rPr>
      <w:rFonts w:eastAsia="Batang"/>
      <w:sz w:val="16"/>
      <w:szCs w:val="16"/>
      <w:lang w:val="en-GB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pPr>
      <w:spacing w:before="0"/>
      <w:ind w:left="567" w:hanging="567"/>
    </w:pPr>
    <w:rPr>
      <w:sz w:val="22"/>
    </w:rPr>
  </w:style>
  <w:style w:type="character" w:customStyle="1" w:styleId="BodyTextIndent2Char">
    <w:name w:val="Body Text Indent 2 Char"/>
    <w:link w:val="BodyTextIndent2"/>
    <w:uiPriority w:val="99"/>
    <w:semiHidden/>
    <w:rPr>
      <w:rFonts w:eastAsia="Batang"/>
      <w:sz w:val="24"/>
      <w:lang w:val="en-GB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pPr>
      <w:spacing w:before="0"/>
      <w:ind w:left="567" w:hanging="567"/>
      <w:jc w:val="left"/>
    </w:pPr>
    <w:rPr>
      <w:b/>
      <w:lang w:val="sv-SE"/>
    </w:rPr>
  </w:style>
  <w:style w:type="character" w:customStyle="1" w:styleId="BodyTextIndent3Char">
    <w:name w:val="Body Text Indent 3 Char"/>
    <w:link w:val="BodyTextIndent3"/>
    <w:uiPriority w:val="99"/>
    <w:semiHidden/>
    <w:rPr>
      <w:rFonts w:eastAsia="Batang"/>
      <w:sz w:val="16"/>
      <w:szCs w:val="16"/>
      <w:lang w:val="en-GB" w:eastAsia="en-US"/>
    </w:rPr>
  </w:style>
  <w:style w:type="paragraph" w:styleId="BlockText">
    <w:name w:val="Block Text"/>
    <w:basedOn w:val="Normal"/>
    <w:uiPriority w:val="99"/>
    <w:semiHidden/>
    <w:pPr>
      <w:spacing w:after="120"/>
      <w:ind w:left="1440" w:right="1440"/>
    </w:p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rPr>
      <w:rFonts w:ascii="Segoe UI" w:eastAsia="Batang" w:hAnsi="Segoe UI" w:cs="Segoe UI"/>
      <w:sz w:val="16"/>
      <w:szCs w:val="16"/>
      <w:lang w:val="en-GB" w:eastAsia="en-US"/>
    </w:rPr>
  </w:style>
  <w:style w:type="paragraph" w:styleId="PlainText">
    <w:name w:val="Plain Text"/>
    <w:basedOn w:val="Normal"/>
    <w:link w:val="PlainTextChar"/>
    <w:uiPriority w:val="99"/>
    <w:semiHidden/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uiPriority w:val="99"/>
    <w:semiHidden/>
    <w:rPr>
      <w:rFonts w:ascii="Courier New" w:eastAsia="Batang" w:hAnsi="Courier New" w:cs="Courier New"/>
      <w:lang w:val="en-GB" w:eastAsia="en-US"/>
    </w:rPr>
  </w:style>
  <w:style w:type="paragraph" w:styleId="E-mailSignature">
    <w:name w:val="E-mail Signature"/>
    <w:basedOn w:val="Normal"/>
    <w:link w:val="E-mailSignatureChar"/>
    <w:uiPriority w:val="99"/>
    <w:semiHidden/>
  </w:style>
  <w:style w:type="character" w:customStyle="1" w:styleId="E-mailSignatureChar">
    <w:name w:val="E-mail Signature Char"/>
    <w:link w:val="E-mailSignature"/>
    <w:uiPriority w:val="99"/>
    <w:semiHidden/>
    <w:rPr>
      <w:rFonts w:eastAsia="Batang"/>
      <w:sz w:val="24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rFonts w:ascii="Batang" w:eastAsia="Batang" w:hAnsi="Batang"/>
      <w:b/>
      <w:bCs/>
      <w:lang w:val="en-GB" w:eastAsia="en-US"/>
    </w:rPr>
  </w:style>
  <w:style w:type="character" w:customStyle="1" w:styleId="BalloonTextChar">
    <w:name w:val="Balloon Text Char"/>
    <w:link w:val="BalloonText"/>
    <w:semiHidden/>
    <w:locked/>
    <w:rPr>
      <w:rFonts w:ascii="Tahoma" w:hAnsi="Tahoma"/>
      <w:sz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before="0"/>
    </w:pPr>
    <w:rPr>
      <w:rFonts w:ascii="Tahoma" w:eastAsia="Times New Roman" w:hAnsi="Tahoma"/>
      <w:sz w:val="16"/>
      <w:szCs w:val="16"/>
    </w:rPr>
  </w:style>
  <w:style w:type="character" w:customStyle="1" w:styleId="BalloonTextChar1">
    <w:name w:val="Balloon Text Char1"/>
    <w:uiPriority w:val="99"/>
    <w:semiHidden/>
    <w:rPr>
      <w:rFonts w:ascii="Segoe UI" w:eastAsia="Batang" w:hAnsi="Segoe UI" w:cs="Segoe UI"/>
      <w:sz w:val="18"/>
      <w:szCs w:val="18"/>
      <w:lang w:val="en-GB" w:eastAsia="en-US"/>
    </w:rPr>
  </w:style>
  <w:style w:type="paragraph" w:customStyle="1" w:styleId="Considrant">
    <w:name w:val="Considérant"/>
    <w:basedOn w:val="Normal"/>
    <w:semiHidden/>
    <w:pPr>
      <w:tabs>
        <w:tab w:val="num" w:pos="709"/>
      </w:tabs>
      <w:spacing w:after="120"/>
      <w:ind w:left="709" w:hanging="709"/>
    </w:p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customStyle="1" w:styleId="MC">
    <w:name w:val="MC"/>
    <w:basedOn w:val="Normal"/>
    <w:semiHidden/>
    <w:pPr>
      <w:spacing w:before="0" w:after="120"/>
      <w:jc w:val="left"/>
    </w:pPr>
    <w:rPr>
      <w:rFonts w:ascii="Arial" w:hAnsi="Arial"/>
      <w:szCs w:val="24"/>
      <w:lang w:val="en-US"/>
    </w:rPr>
  </w:style>
  <w:style w:type="paragraph" w:customStyle="1" w:styleId="TitleA">
    <w:name w:val="Title A"/>
    <w:basedOn w:val="Normal"/>
    <w:semiHidden/>
    <w:pPr>
      <w:widowControl w:val="0"/>
      <w:tabs>
        <w:tab w:val="left" w:pos="567"/>
      </w:tabs>
      <w:spacing w:before="0"/>
      <w:jc w:val="center"/>
    </w:pPr>
    <w:rPr>
      <w:b/>
      <w:sz w:val="22"/>
      <w:szCs w:val="22"/>
      <w:lang w:val="sv-SE"/>
    </w:rPr>
  </w:style>
  <w:style w:type="paragraph" w:customStyle="1" w:styleId="TitleB">
    <w:name w:val="Title B"/>
    <w:basedOn w:val="Normal"/>
    <w:semiHidden/>
    <w:pPr>
      <w:spacing w:before="0"/>
      <w:jc w:val="left"/>
    </w:pPr>
    <w:rPr>
      <w:b/>
      <w:bCs/>
      <w:noProof/>
      <w:sz w:val="22"/>
      <w:szCs w:val="22"/>
      <w:lang w:val="it-IT"/>
    </w:rPr>
  </w:style>
  <w:style w:type="paragraph" w:customStyle="1" w:styleId="TOC60">
    <w:name w:val="TOC6"/>
    <w:basedOn w:val="TOC3"/>
    <w:semiHidden/>
    <w:pPr>
      <w:tabs>
        <w:tab w:val="right" w:leader="dot" w:pos="9072"/>
      </w:tabs>
      <w:spacing w:before="0"/>
      <w:ind w:left="1134" w:right="567" w:hanging="1134"/>
      <w:jc w:val="left"/>
    </w:pPr>
  </w:style>
  <w:style w:type="paragraph" w:customStyle="1" w:styleId="NormalIndent2">
    <w:name w:val="Normal Indent 2"/>
    <w:basedOn w:val="Normal"/>
    <w:semiHidden/>
    <w:pPr>
      <w:ind w:left="1701"/>
      <w:jc w:val="left"/>
    </w:pPr>
  </w:style>
  <w:style w:type="paragraph" w:customStyle="1" w:styleId="Legend">
    <w:name w:val="Legend"/>
    <w:basedOn w:val="Normal"/>
    <w:next w:val="NormalIndent"/>
    <w:semiHidden/>
    <w:pPr>
      <w:spacing w:before="60" w:after="60"/>
      <w:jc w:val="left"/>
    </w:pPr>
    <w:rPr>
      <w:sz w:val="20"/>
    </w:rPr>
  </w:style>
  <w:style w:type="paragraph" w:customStyle="1" w:styleId="NormalIndent3">
    <w:name w:val="Normal Indent 3"/>
    <w:basedOn w:val="NormalIndent2"/>
    <w:semiHidden/>
    <w:pPr>
      <w:jc w:val="both"/>
    </w:pPr>
  </w:style>
  <w:style w:type="paragraph" w:customStyle="1" w:styleId="Indent2">
    <w:name w:val="Indent 2"/>
    <w:basedOn w:val="Indent"/>
    <w:semiHidden/>
    <w:pPr>
      <w:jc w:val="both"/>
    </w:pPr>
  </w:style>
  <w:style w:type="paragraph" w:styleId="TOCHeading">
    <w:name w:val="TOC Heading"/>
    <w:basedOn w:val="Heading1"/>
    <w:next w:val="Normal"/>
    <w:uiPriority w:val="39"/>
    <w:qFormat/>
    <w:pPr>
      <w:spacing w:after="240"/>
      <w:outlineLvl w:val="9"/>
    </w:pPr>
  </w:style>
  <w:style w:type="paragraph" w:customStyle="1" w:styleId="Sprechblasentext1">
    <w:name w:val="Sprechblasentext1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thema1">
    <w:name w:val="Kommentarthema1"/>
    <w:basedOn w:val="CommentText"/>
    <w:next w:val="CommentText"/>
    <w:semiHidden/>
    <w:rPr>
      <w:b/>
      <w:bCs/>
    </w:rPr>
  </w:style>
  <w:style w:type="paragraph" w:customStyle="1" w:styleId="Formatvorlage1">
    <w:name w:val="Formatvorlage1"/>
    <w:basedOn w:val="Normal"/>
    <w:semiHidden/>
    <w:pPr>
      <w:spacing w:before="0"/>
      <w:jc w:val="left"/>
    </w:pPr>
    <w:rPr>
      <w:rFonts w:ascii="Arial" w:hAnsi="Arial"/>
      <w:sz w:val="22"/>
      <w:lang w:eastAsia="de-DE"/>
    </w:rPr>
  </w:style>
  <w:style w:type="paragraph" w:customStyle="1" w:styleId="Institutionquisigne">
    <w:name w:val="Institution qui signe"/>
    <w:basedOn w:val="Normal"/>
    <w:next w:val="Personnequisigne"/>
    <w:semiHidden/>
    <w:pPr>
      <w:keepNext/>
      <w:tabs>
        <w:tab w:val="left" w:pos="4253"/>
      </w:tabs>
      <w:spacing w:before="720"/>
    </w:pPr>
    <w:rPr>
      <w:i/>
    </w:rPr>
  </w:style>
  <w:style w:type="paragraph" w:customStyle="1" w:styleId="Personnequisigne">
    <w:name w:val="Personne qui signe"/>
    <w:basedOn w:val="Normal"/>
    <w:next w:val="Institutionquisigne"/>
    <w:semiHidden/>
    <w:pPr>
      <w:tabs>
        <w:tab w:val="left" w:pos="4253"/>
      </w:tabs>
      <w:spacing w:before="0"/>
      <w:jc w:val="left"/>
    </w:pPr>
    <w:rPr>
      <w:i/>
    </w:rPr>
  </w:style>
  <w:style w:type="paragraph" w:customStyle="1" w:styleId="Fait">
    <w:name w:val="Fait à"/>
    <w:basedOn w:val="Normal"/>
    <w:next w:val="Institutionquisigne"/>
    <w:semiHidden/>
    <w:pPr>
      <w:keepNext/>
    </w:pPr>
  </w:style>
  <w:style w:type="paragraph" w:customStyle="1" w:styleId="Rfrenceinstitutionelle">
    <w:name w:val="Référence institutionelle"/>
    <w:basedOn w:val="Normal"/>
    <w:next w:val="Normal"/>
    <w:semiHidden/>
    <w:pPr>
      <w:spacing w:before="0" w:after="240"/>
      <w:ind w:left="5103"/>
      <w:jc w:val="left"/>
    </w:pPr>
  </w:style>
  <w:style w:type="paragraph" w:customStyle="1" w:styleId="Emission">
    <w:name w:val="Emission"/>
    <w:basedOn w:val="Normal"/>
    <w:next w:val="Rfrenceinstitutionelle"/>
    <w:semiHidden/>
    <w:pPr>
      <w:spacing w:before="0"/>
      <w:ind w:left="5103"/>
      <w:jc w:val="left"/>
    </w:pPr>
  </w:style>
  <w:style w:type="paragraph" w:customStyle="1" w:styleId="Sous-titreobjet">
    <w:name w:val="Sous-titre objet"/>
    <w:basedOn w:val="Titreobjet"/>
    <w:semiHidden/>
    <w:pPr>
      <w:spacing w:before="0" w:after="0"/>
    </w:pPr>
  </w:style>
  <w:style w:type="paragraph" w:customStyle="1" w:styleId="Titreobjet">
    <w:name w:val="Titre objet"/>
    <w:basedOn w:val="Normal"/>
    <w:next w:val="Sous-titreobjet"/>
    <w:semiHidden/>
    <w:pPr>
      <w:spacing w:before="360" w:after="360"/>
      <w:jc w:val="center"/>
    </w:pPr>
    <w:rPr>
      <w:b/>
    </w:rPr>
  </w:style>
  <w:style w:type="paragraph" w:customStyle="1" w:styleId="Datedadoption">
    <w:name w:val="Date d'adoption"/>
    <w:basedOn w:val="Normal"/>
    <w:next w:val="Titreobjet"/>
    <w:semiHidden/>
    <w:pPr>
      <w:spacing w:before="360"/>
      <w:jc w:val="center"/>
    </w:pPr>
    <w:rPr>
      <w:b/>
    </w:rPr>
  </w:style>
  <w:style w:type="paragraph" w:customStyle="1" w:styleId="Typedudocument">
    <w:name w:val="Type du document"/>
    <w:basedOn w:val="Normal"/>
    <w:next w:val="Datedadoption"/>
    <w:semiHidden/>
    <w:pPr>
      <w:spacing w:before="360"/>
      <w:jc w:val="center"/>
    </w:pPr>
    <w:rPr>
      <w:b/>
    </w:rPr>
  </w:style>
  <w:style w:type="paragraph" w:customStyle="1" w:styleId="Titrearticle">
    <w:name w:val="Titre article"/>
    <w:basedOn w:val="Normal"/>
    <w:next w:val="Normal"/>
    <w:semiHidden/>
    <w:pPr>
      <w:keepNext/>
      <w:spacing w:before="360" w:after="120"/>
      <w:jc w:val="center"/>
    </w:pPr>
    <w:rPr>
      <w:i/>
    </w:rPr>
  </w:style>
  <w:style w:type="paragraph" w:customStyle="1" w:styleId="Formuledadoption">
    <w:name w:val="Formule d'adoption"/>
    <w:basedOn w:val="Normal"/>
    <w:next w:val="Titrearticle"/>
    <w:semiHidden/>
    <w:pPr>
      <w:keepNext/>
      <w:spacing w:after="120"/>
    </w:pPr>
  </w:style>
  <w:style w:type="paragraph" w:customStyle="1" w:styleId="Institutionquiagit">
    <w:name w:val="Institution qui agit"/>
    <w:basedOn w:val="Normal"/>
    <w:next w:val="Normal"/>
    <w:semiHidden/>
    <w:pPr>
      <w:keepNext/>
      <w:spacing w:before="600" w:after="120"/>
    </w:pPr>
  </w:style>
  <w:style w:type="paragraph" w:customStyle="1" w:styleId="Langue">
    <w:name w:val="Langue"/>
    <w:basedOn w:val="Normal"/>
    <w:next w:val="Normal"/>
    <w:semiHidden/>
    <w:pPr>
      <w:spacing w:before="0" w:after="600"/>
      <w:jc w:val="center"/>
    </w:pPr>
    <w:rPr>
      <w:b/>
      <w:caps/>
    </w:rPr>
  </w:style>
  <w:style w:type="paragraph" w:customStyle="1" w:styleId="Nomdelinstitution">
    <w:name w:val="Nom de l'institution"/>
    <w:basedOn w:val="Normal"/>
    <w:next w:val="Emission"/>
    <w:semiHidden/>
    <w:pPr>
      <w:spacing w:before="0"/>
      <w:jc w:val="left"/>
    </w:pPr>
    <w:rPr>
      <w:rFonts w:ascii="Arial" w:hAnsi="Arial"/>
    </w:rPr>
  </w:style>
  <w:style w:type="paragraph" w:customStyle="1" w:styleId="Langueoriginale">
    <w:name w:val="Langue originale"/>
    <w:basedOn w:val="Normal"/>
    <w:next w:val="Normal"/>
    <w:semiHidden/>
    <w:pPr>
      <w:spacing w:before="360" w:after="120"/>
      <w:jc w:val="center"/>
    </w:pPr>
    <w:rPr>
      <w:caps/>
    </w:rPr>
  </w:style>
  <w:style w:type="paragraph" w:customStyle="1" w:styleId="MemoHeaderStyle">
    <w:name w:val="MemoHeaderStyle"/>
    <w:basedOn w:val="Normal"/>
    <w:next w:val="Normal"/>
    <w:semiHidden/>
    <w:pPr>
      <w:spacing w:before="0" w:line="120" w:lineRule="atLeast"/>
      <w:ind w:left="1418"/>
    </w:pPr>
    <w:rPr>
      <w:rFonts w:ascii="Arial" w:hAnsi="Arial"/>
      <w:b/>
      <w:smallCaps/>
      <w:sz w:val="22"/>
    </w:rPr>
  </w:style>
  <w:style w:type="paragraph" w:customStyle="1" w:styleId="Normalafs1">
    <w:name w:val="Normal_afs1"/>
    <w:basedOn w:val="Normal"/>
    <w:next w:val="Normal"/>
    <w:semiHidden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napToGrid w:val="0"/>
      <w:spacing w:before="0"/>
    </w:pPr>
    <w:rPr>
      <w:rFonts w:ascii="Arial" w:hAnsi="Arial"/>
      <w:sz w:val="22"/>
    </w:rPr>
  </w:style>
  <w:style w:type="paragraph" w:customStyle="1" w:styleId="CommentSubject1">
    <w:name w:val="Comment Subject1"/>
    <w:basedOn w:val="CommentText"/>
    <w:next w:val="CommentText"/>
    <w:semiHidden/>
    <w:rPr>
      <w:b/>
      <w:bCs/>
    </w:rPr>
  </w:style>
  <w:style w:type="paragraph" w:customStyle="1" w:styleId="Titlefortables">
    <w:name w:val="Title for tables"/>
    <w:basedOn w:val="Heading8"/>
    <w:semiHidden/>
    <w:pPr>
      <w:keepLines/>
      <w:spacing w:before="480" w:after="240"/>
      <w:ind w:left="1701" w:hanging="1701"/>
    </w:pPr>
    <w:rPr>
      <w:b/>
      <w:sz w:val="24"/>
      <w:szCs w:val="20"/>
      <w:u w:val="none"/>
      <w:lang w:val="en-GB"/>
    </w:rPr>
  </w:style>
  <w:style w:type="paragraph" w:customStyle="1" w:styleId="Default">
    <w:name w:val="Default"/>
    <w:semiHidden/>
    <w:pPr>
      <w:autoSpaceDE w:val="0"/>
      <w:autoSpaceDN w:val="0"/>
      <w:adjustRightInd w:val="0"/>
    </w:pPr>
    <w:rPr>
      <w:rFonts w:eastAsia="Batang"/>
      <w:color w:val="000000"/>
      <w:sz w:val="24"/>
      <w:szCs w:val="24"/>
      <w:lang w:val="de-DE" w:eastAsia="de-DE"/>
    </w:rPr>
  </w:style>
  <w:style w:type="paragraph" w:customStyle="1" w:styleId="Listing2">
    <w:name w:val="Listing 2"/>
    <w:basedOn w:val="Normal"/>
    <w:semiHidden/>
    <w:pPr>
      <w:numPr>
        <w:numId w:val="21"/>
      </w:numPr>
    </w:pPr>
  </w:style>
  <w:style w:type="paragraph" w:customStyle="1" w:styleId="berarbeitung1">
    <w:name w:val="Überarbeitung1"/>
    <w:semiHidden/>
    <w:rPr>
      <w:rFonts w:eastAsia="Batang"/>
      <w:sz w:val="24"/>
      <w:lang w:eastAsia="en-US"/>
    </w:rPr>
  </w:style>
  <w:style w:type="character" w:styleId="CommentReference">
    <w:name w:val="annotation reference"/>
    <w:uiPriority w:val="99"/>
    <w:rPr>
      <w:rFonts w:ascii="Times New Roman" w:hAnsi="Times New Roman"/>
      <w:sz w:val="16"/>
    </w:rPr>
  </w:style>
  <w:style w:type="character" w:styleId="PageNumber">
    <w:name w:val="page number"/>
    <w:uiPriority w:val="99"/>
    <w:semiHidden/>
    <w:rPr>
      <w:rFonts w:ascii="Times New Roman" w:hAnsi="Times New Roman"/>
    </w:rPr>
  </w:style>
  <w:style w:type="character" w:customStyle="1" w:styleId="NormalIndentCharCharCharCharChaCharCharCharCharCharCharCharCharCharChar">
    <w:name w:val="Normal Indent Char Char Char Char Cha Char Char Char Char Char Char Char Char Char Char"/>
    <w:rPr>
      <w:rFonts w:ascii="Batang" w:eastAsia="Batang" w:hAnsi="Batang"/>
      <w:sz w:val="24"/>
      <w:lang w:val="en-GB" w:eastAsia="en-US"/>
    </w:rPr>
  </w:style>
  <w:style w:type="character" w:customStyle="1" w:styleId="NormalIndent20">
    <w:name w:val="Normal Indent2"/>
    <w:aliases w:val="Normal Indent Char Char Char Char2,Normal Indent Char Char Char Char Cha2,Normal Indent Char Char2,Normal Indent Char Char Char Char Cha Char Char Char Char2"/>
    <w:rPr>
      <w:rFonts w:ascii="Batang" w:eastAsia="Batang" w:hAnsi="Batang"/>
      <w:sz w:val="24"/>
      <w:lang w:val="en-GB" w:eastAsia="en-US"/>
    </w:rPr>
  </w:style>
  <w:style w:type="character" w:customStyle="1" w:styleId="CommentTextChar2">
    <w:name w:val="Comment Text Char2"/>
    <w:rPr>
      <w:sz w:val="24"/>
    </w:rPr>
  </w:style>
  <w:style w:type="table" w:styleId="TableGrid">
    <w:name w:val="Table Grid"/>
    <w:basedOn w:val="TableNormal"/>
    <w:uiPriority w:val="39"/>
    <w:pPr>
      <w:spacing w:before="12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onal-fTitle1">
    <w:name w:val="Gonal-f Title 1"/>
    <w:basedOn w:val="Normal"/>
    <w:next w:val="Normal"/>
    <w:rsid w:val="003254BC"/>
    <w:pPr>
      <w:widowControl w:val="0"/>
      <w:adjustRightInd w:val="0"/>
      <w:spacing w:before="400" w:after="400" w:line="360" w:lineRule="atLeast"/>
      <w:jc w:val="left"/>
    </w:pPr>
    <w:rPr>
      <w:rFonts w:eastAsia="Times New Roman"/>
      <w:b/>
      <w:bCs/>
      <w:color w:val="9B243E"/>
      <w:sz w:val="22"/>
      <w:szCs w:val="22"/>
      <w:lang w:eastAsia="hu-HU"/>
    </w:rPr>
  </w:style>
  <w:style w:type="paragraph" w:customStyle="1" w:styleId="Gonal-fTitle2">
    <w:name w:val="Gonal-f Title 2"/>
    <w:basedOn w:val="Normal"/>
    <w:next w:val="Normal"/>
    <w:rsid w:val="003254BC"/>
    <w:pPr>
      <w:widowControl w:val="0"/>
      <w:pBdr>
        <w:bottom w:val="single" w:sz="4" w:space="1" w:color="9B243E"/>
      </w:pBdr>
      <w:adjustRightInd w:val="0"/>
      <w:spacing w:before="400" w:after="200" w:line="360" w:lineRule="atLeast"/>
      <w:jc w:val="left"/>
    </w:pPr>
    <w:rPr>
      <w:rFonts w:eastAsia="Times New Roman"/>
      <w:b/>
      <w:bCs/>
      <w:color w:val="9B243E"/>
      <w:sz w:val="22"/>
      <w:szCs w:val="22"/>
      <w:u w:color="800000"/>
      <w:lang w:eastAsia="hu-HU"/>
    </w:rPr>
  </w:style>
  <w:style w:type="paragraph" w:customStyle="1" w:styleId="Gonal-fWarning">
    <w:name w:val="Gonal-f Warning"/>
    <w:basedOn w:val="Normal"/>
    <w:rsid w:val="003254BC"/>
    <w:pPr>
      <w:widowControl w:val="0"/>
      <w:pBdr>
        <w:top w:val="single" w:sz="4" w:space="1" w:color="9B243E"/>
        <w:left w:val="single" w:sz="4" w:space="4" w:color="9B243E"/>
        <w:bottom w:val="single" w:sz="4" w:space="1" w:color="9B243E"/>
        <w:right w:val="single" w:sz="4" w:space="4" w:color="9B243E"/>
      </w:pBdr>
      <w:shd w:val="clear" w:color="auto" w:fill="FFE7E7"/>
      <w:adjustRightInd w:val="0"/>
      <w:spacing w:after="120" w:line="360" w:lineRule="atLeast"/>
      <w:jc w:val="left"/>
    </w:pPr>
    <w:rPr>
      <w:rFonts w:eastAsia="Times New Roman"/>
      <w:i/>
      <w:iCs/>
      <w:sz w:val="22"/>
      <w:szCs w:val="22"/>
      <w:lang w:eastAsia="hu-HU"/>
    </w:rPr>
  </w:style>
  <w:style w:type="paragraph" w:customStyle="1" w:styleId="Gonal-fWarningTitle">
    <w:name w:val="Gonal-f Warning Title"/>
    <w:basedOn w:val="Gonal-fWarning"/>
    <w:rsid w:val="003254BC"/>
    <w:rPr>
      <w:b/>
      <w:bCs/>
      <w:i w:val="0"/>
      <w:iCs w:val="0"/>
      <w:u w:val="single"/>
    </w:rPr>
  </w:style>
  <w:style w:type="paragraph" w:customStyle="1" w:styleId="Gonal-fPlainText1">
    <w:name w:val="Gonal-f Plain Text 1"/>
    <w:basedOn w:val="Normal"/>
    <w:rsid w:val="003254BC"/>
    <w:pPr>
      <w:widowControl w:val="0"/>
      <w:adjustRightInd w:val="0"/>
      <w:spacing w:after="120" w:line="360" w:lineRule="atLeast"/>
      <w:jc w:val="left"/>
    </w:pPr>
    <w:rPr>
      <w:rFonts w:eastAsia="Times New Roman"/>
      <w:sz w:val="22"/>
      <w:szCs w:val="22"/>
      <w:lang w:eastAsia="hu-HU"/>
    </w:rPr>
  </w:style>
  <w:style w:type="character" w:customStyle="1" w:styleId="CharChar25">
    <w:name w:val="Char Char25"/>
    <w:rsid w:val="003B4757"/>
    <w:rPr>
      <w:lang w:val="en-GB" w:eastAsia="en-US"/>
    </w:rPr>
  </w:style>
  <w:style w:type="paragraph" w:styleId="Revision">
    <w:name w:val="Revision"/>
    <w:hidden/>
    <w:uiPriority w:val="99"/>
    <w:semiHidden/>
    <w:rsid w:val="00986A70"/>
    <w:rPr>
      <w:rFonts w:eastAsia="Batang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724EA2"/>
    <w:pPr>
      <w:widowControl w:val="0"/>
      <w:adjustRightInd w:val="0"/>
      <w:spacing w:line="360" w:lineRule="atLeast"/>
      <w:ind w:left="720"/>
    </w:pPr>
    <w:rPr>
      <w:rFonts w:eastAsia="Times New Roman"/>
    </w:rPr>
  </w:style>
  <w:style w:type="character" w:customStyle="1" w:styleId="tlid-translation">
    <w:name w:val="tlid-translation"/>
    <w:rsid w:val="004D6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07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emea.europa.eu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image" Target="media/image7.jpe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55" Type="http://schemas.openxmlformats.org/officeDocument/2006/relationships/image" Target="media/image41.png"/><Relationship Id="rId7" Type="http://schemas.openxmlformats.org/officeDocument/2006/relationships/hyperlink" Target="http://www.ema.europa.eu/docs/en_GB/document_library/Template_or_form/2013/03/WC500139752.doc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image" Target="media/image15.png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image" Target="media/image39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customXml" Target="../customXml/item2.xml"/><Relationship Id="rId19" Type="http://schemas.openxmlformats.org/officeDocument/2006/relationships/hyperlink" Target="http://www.ema.europa.eu/docs/en_GB/document_library/Template_or_form/2013/03/WC500139752.doc" TargetMode="External"/><Relationship Id="rId14" Type="http://schemas.openxmlformats.org/officeDocument/2006/relationships/image" Target="media/image2.wmf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56" Type="http://schemas.openxmlformats.org/officeDocument/2006/relationships/image" Target="media/image42.png"/><Relationship Id="rId8" Type="http://schemas.openxmlformats.org/officeDocument/2006/relationships/hyperlink" Target="http://www.ema.europa.eu/" TargetMode="External"/><Relationship Id="rId51" Type="http://schemas.openxmlformats.org/officeDocument/2006/relationships/image" Target="media/image37.png"/><Relationship Id="rId3" Type="http://schemas.openxmlformats.org/officeDocument/2006/relationships/settings" Target="settings.xml"/><Relationship Id="rId12" Type="http://schemas.openxmlformats.org/officeDocument/2006/relationships/hyperlink" Target="http://www.ema.europa.eu/docs/en_GB/document_library/Template_or_form/2013/03/WC500139752.doc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59" Type="http://schemas.openxmlformats.org/officeDocument/2006/relationships/theme" Target="theme/theme1.xml"/><Relationship Id="rId20" Type="http://schemas.openxmlformats.org/officeDocument/2006/relationships/hyperlink" Target="http://www.emea.europa.eu/" TargetMode="External"/><Relationship Id="rId41" Type="http://schemas.openxmlformats.org/officeDocument/2006/relationships/image" Target="media/image27.png"/><Relationship Id="rId54" Type="http://schemas.openxmlformats.org/officeDocument/2006/relationships/image" Target="media/image40.png"/><Relationship Id="rId62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3.wmf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image" Target="media/image35.png"/><Relationship Id="rId57" Type="http://schemas.openxmlformats.org/officeDocument/2006/relationships/footer" Target="footer1.xml"/><Relationship Id="rId10" Type="http://schemas.openxmlformats.org/officeDocument/2006/relationships/hyperlink" Target="http://www.ema.europa.eu/" TargetMode="External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52" Type="http://schemas.openxmlformats.org/officeDocument/2006/relationships/image" Target="media/image38.jpeg"/><Relationship Id="rId6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yperlink" Target="http://www.ema.europa.eu/docs/en_GB/document_library/Template_or_form/2013/03/WC500139752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F91DD1AE57B44B1BCEB7F1056F5D0" ma:contentTypeVersion="6" ma:contentTypeDescription="Create a new document." ma:contentTypeScope="" ma:versionID="80d1dd17cb0c17b7740334051d5d16b2">
  <xsd:schema xmlns:xsd="http://www.w3.org/2001/XMLSchema" xmlns:xs="http://www.w3.org/2001/XMLSchema" xmlns:p="http://schemas.microsoft.com/office/2006/metadata/properties" xmlns:ns2="a6a35199-84b7-4ca5-aa1c-39e9ca4c46ff" xmlns:ns3="0ac2e3cc-46bd-4320-b2ac-d7f7d167e1a9" targetNamespace="http://schemas.microsoft.com/office/2006/metadata/properties" ma:root="true" ma:fieldsID="c170dc105f61f60cf84b7b3e6d807e4f" ns2:_="" ns3:_="">
    <xsd:import namespace="a6a35199-84b7-4ca5-aa1c-39e9ca4c46ff"/>
    <xsd:import namespace="0ac2e3cc-46bd-4320-b2ac-d7f7d167e1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35199-84b7-4ca5-aa1c-39e9ca4c46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2e3cc-46bd-4320-b2ac-d7f7d167e1a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6C7084-047C-4A52-9ED4-2A6AEFA007D0}"/>
</file>

<file path=customXml/itemProps2.xml><?xml version="1.0" encoding="utf-8"?>
<ds:datastoreItem xmlns:ds="http://schemas.openxmlformats.org/officeDocument/2006/customXml" ds:itemID="{EF85B218-904A-49D7-BCD2-B3575C9D80A9}"/>
</file>

<file path=customXml/itemProps3.xml><?xml version="1.0" encoding="utf-8"?>
<ds:datastoreItem xmlns:ds="http://schemas.openxmlformats.org/officeDocument/2006/customXml" ds:itemID="{F60B196C-115B-4BB8-B914-F3ACC5F58A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102</Pages>
  <Words>25378</Words>
  <Characters>144661</Characters>
  <Application>Microsoft Office Word</Application>
  <DocSecurity>0</DocSecurity>
  <Lines>1205</Lines>
  <Paragraphs>339</Paragraphs>
  <ScaleCrop>false</ScaleCrop>
  <Company/>
  <LinksUpToDate>false</LinksUpToDate>
  <CharactersWithSpaces>169700</CharactersWithSpaces>
  <SharedDoc>false</SharedDoc>
  <HyperlinkBase/>
  <HLinks>
    <vt:vector size="48" baseType="variant">
      <vt:variant>
        <vt:i4>3407968</vt:i4>
      </vt:variant>
      <vt:variant>
        <vt:i4>21</vt:i4>
      </vt:variant>
      <vt:variant>
        <vt:i4>0</vt:i4>
      </vt:variant>
      <vt:variant>
        <vt:i4>5</vt:i4>
      </vt:variant>
      <vt:variant>
        <vt:lpwstr>http://www.emea.europa.eu/</vt:lpwstr>
      </vt:variant>
      <vt:variant>
        <vt:lpwstr/>
      </vt:variant>
      <vt:variant>
        <vt:i4>2359399</vt:i4>
      </vt:variant>
      <vt:variant>
        <vt:i4>18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3407968</vt:i4>
      </vt:variant>
      <vt:variant>
        <vt:i4>15</vt:i4>
      </vt:variant>
      <vt:variant>
        <vt:i4>0</vt:i4>
      </vt:variant>
      <vt:variant>
        <vt:i4>5</vt:i4>
      </vt:variant>
      <vt:variant>
        <vt:lpwstr>http://www.emea.europa.eu/</vt:lpwstr>
      </vt:variant>
      <vt:variant>
        <vt:lpwstr/>
      </vt:variant>
      <vt:variant>
        <vt:i4>2359399</vt:i4>
      </vt:variant>
      <vt:variant>
        <vt:i4>12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1245197</vt:i4>
      </vt:variant>
      <vt:variant>
        <vt:i4>9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6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1245197</vt:i4>
      </vt:variant>
      <vt:variant>
        <vt:i4>3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0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2020-01-07T10:44:00Z</dcterms:created>
  <dcterms:modified xsi:type="dcterms:W3CDTF">2021-05-18T07:12:00Z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ea11ca-d417-4147-80ed-01a58412c458_Enabled">
    <vt:lpwstr>true</vt:lpwstr>
  </property>
  <property fmtid="{D5CDD505-2E9C-101B-9397-08002B2CF9AE}" pid="3" name="MSIP_Label_0eea11ca-d417-4147-80ed-01a58412c458_SetDate">
    <vt:lpwstr>2021-05-18T07:12:17Z</vt:lpwstr>
  </property>
  <property fmtid="{D5CDD505-2E9C-101B-9397-08002B2CF9AE}" pid="4" name="MSIP_Label_0eea11ca-d417-4147-80ed-01a58412c458_Method">
    <vt:lpwstr>Standard</vt:lpwstr>
  </property>
  <property fmtid="{D5CDD505-2E9C-101B-9397-08002B2CF9AE}" pid="5" name="MSIP_Label_0eea11ca-d417-4147-80ed-01a58412c458_Name">
    <vt:lpwstr>0eea11ca-d417-4147-80ed-01a58412c458</vt:lpwstr>
  </property>
  <property fmtid="{D5CDD505-2E9C-101B-9397-08002B2CF9AE}" pid="6" name="MSIP_Label_0eea11ca-d417-4147-80ed-01a58412c458_SiteId">
    <vt:lpwstr>bc9dc15c-61bc-4f03-b60b-e5b6d8922839</vt:lpwstr>
  </property>
  <property fmtid="{D5CDD505-2E9C-101B-9397-08002B2CF9AE}" pid="7" name="MSIP_Label_0eea11ca-d417-4147-80ed-01a58412c458_ActionId">
    <vt:lpwstr>25585924-9413-462c-a507-6e10c74f6c1f</vt:lpwstr>
  </property>
  <property fmtid="{D5CDD505-2E9C-101B-9397-08002B2CF9AE}" pid="8" name="MSIP_Label_0eea11ca-d417-4147-80ed-01a58412c458_ContentBits">
    <vt:lpwstr>2</vt:lpwstr>
  </property>
  <property fmtid="{D5CDD505-2E9C-101B-9397-08002B2CF9AE}" pid="9" name="ContentTypeId">
    <vt:lpwstr>0x010100726F91DD1AE57B44B1BCEB7F1056F5D0</vt:lpwstr>
  </property>
</Properties>
</file>