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4"/>
          <w:szCs w:val="34"/>
        </w:rPr>
      </w:pPr>
      <w:r w:rsidDel="00000000" w:rsidR="00000000" w:rsidRPr="00000000">
        <w:rPr>
          <w:sz w:val="34"/>
          <w:szCs w:val="34"/>
          <w:rtl w:val="0"/>
        </w:rPr>
        <w:t xml:space="preserve">FINAL IDEA: </w:t>
      </w:r>
      <w:r w:rsidDel="00000000" w:rsidR="00000000" w:rsidRPr="00000000">
        <w:rPr>
          <w:b w:val="1"/>
          <w:sz w:val="34"/>
          <w:szCs w:val="34"/>
          <w:rtl w:val="0"/>
        </w:rPr>
        <w:t xml:space="preserve">TOOLFORMER</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References: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6">
        <w:r w:rsidDel="00000000" w:rsidR="00000000" w:rsidRPr="00000000">
          <w:rPr>
            <w:color w:val="1155cc"/>
            <w:u w:val="single"/>
            <w:rtl w:val="0"/>
          </w:rPr>
          <w:t xml:space="preserve">https://www.semanticscholar.org/paper/Toolformer%3A-Language-Models-Can-Teach-Themselves-to-Schick-Dwivedi-Yu/53d128ea815bcc0526856eb5a9c42cc977cb36a7</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https://arxiv.org/pdf/2302.04761.pdf</w:t>
        </w:r>
      </w:hyperlink>
      <w:r w:rsidDel="00000000" w:rsidR="00000000" w:rsidRPr="00000000">
        <w:rPr>
          <w:rtl w:val="0"/>
        </w:rPr>
        <w:t xml:space="preserve">   </w:t>
      </w:r>
    </w:p>
    <w:p w:rsidR="00000000" w:rsidDel="00000000" w:rsidP="00000000" w:rsidRDefault="00000000" w:rsidRPr="00000000" w14:paraId="00000009">
      <w:pPr>
        <w:rPr/>
      </w:pPr>
      <w:hyperlink r:id="rId8">
        <w:r w:rsidDel="00000000" w:rsidR="00000000" w:rsidRPr="00000000">
          <w:rPr>
            <w:color w:val="1155cc"/>
            <w:u w:val="single"/>
            <w:rtl w:val="0"/>
          </w:rPr>
          <w:t xml:space="preserve">https://arxiv.org/pdf/2305.18752.pdf</w:t>
        </w:r>
      </w:hyperlink>
      <w:r w:rsidDel="00000000" w:rsidR="00000000" w:rsidRPr="00000000">
        <w:rPr>
          <w:rtl w:val="0"/>
        </w:rPr>
        <w:t xml:space="preserve">  –Dataset creation helpful</w:t>
      </w:r>
    </w:p>
    <w:p w:rsidR="00000000" w:rsidDel="00000000" w:rsidP="00000000" w:rsidRDefault="00000000" w:rsidRPr="00000000" w14:paraId="0000000A">
      <w:pPr>
        <w:rPr/>
      </w:pPr>
      <w:hyperlink r:id="rId9">
        <w:r w:rsidDel="00000000" w:rsidR="00000000" w:rsidRPr="00000000">
          <w:rPr>
            <w:color w:val="1155cc"/>
            <w:u w:val="single"/>
            <w:rtl w:val="0"/>
          </w:rPr>
          <w:t xml:space="preserve">https://arxiv.org/pdf/2305.11554.pdf</w:t>
        </w:r>
      </w:hyperlink>
      <w:r w:rsidDel="00000000" w:rsidR="00000000" w:rsidRPr="00000000">
        <w:rPr>
          <w:rtl w:val="0"/>
        </w:rPr>
        <w:t xml:space="preserve">   —&gt; this paper COMPLEX..</w:t>
      </w:r>
    </w:p>
    <w:p w:rsidR="00000000" w:rsidDel="00000000" w:rsidP="00000000" w:rsidRDefault="00000000" w:rsidRPr="00000000" w14:paraId="0000000B">
      <w:pPr>
        <w:rPr/>
      </w:pPr>
      <w:hyperlink r:id="rId10">
        <w:r w:rsidDel="00000000" w:rsidR="00000000" w:rsidRPr="00000000">
          <w:rPr>
            <w:color w:val="1155cc"/>
            <w:u w:val="single"/>
            <w:rtl w:val="0"/>
          </w:rPr>
          <w:t xml:space="preserve">https://arxiv.org/pdf/2401.17464.pdf</w:t>
        </w:r>
      </w:hyperlink>
      <w:r w:rsidDel="00000000" w:rsidR="00000000" w:rsidRPr="00000000">
        <w:rPr>
          <w:rtl w:val="0"/>
        </w:rPr>
        <w:t xml:space="preserve">  –Dataset creation helpful</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b w:val="1"/>
        </w:rPr>
      </w:pPr>
      <w:r w:rsidDel="00000000" w:rsidR="00000000" w:rsidRPr="00000000">
        <w:rPr>
          <w:b w:val="1"/>
          <w:rtl w:val="0"/>
        </w:rPr>
        <w:t xml:space="preserve">Models: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Gemma 2B</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allenai/OLMo-1B (</w:t>
      </w:r>
      <w:hyperlink r:id="rId11">
        <w:r w:rsidDel="00000000" w:rsidR="00000000" w:rsidRPr="00000000">
          <w:rPr>
            <w:color w:val="1155cc"/>
            <w:u w:val="single"/>
            <w:rtl w:val="0"/>
          </w:rPr>
          <w:t xml:space="preserve">https://huggingface.co/allenai/OLMo-1B</w:t>
        </w:r>
      </w:hyperlink>
      <w:r w:rsidDel="00000000" w:rsidR="00000000" w:rsidRPr="00000000">
        <w:rPr>
          <w:rtl w:val="0"/>
        </w:rPr>
        <w:t xml:space="preserve">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LaMini-LM (maybe gpt2 version </w:t>
      </w:r>
      <w:hyperlink r:id="rId12">
        <w:r w:rsidDel="00000000" w:rsidR="00000000" w:rsidRPr="00000000">
          <w:rPr>
            <w:color w:val="1155cc"/>
            <w:u w:val="single"/>
            <w:rtl w:val="0"/>
          </w:rPr>
          <w:t xml:space="preserve">https://huggingface.co/MBZUAI/LaMini-GPT-124M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What are we gonna do:</w:t>
      </w:r>
    </w:p>
    <w:p w:rsidR="00000000" w:rsidDel="00000000" w:rsidP="00000000" w:rsidRDefault="00000000" w:rsidRPr="00000000" w14:paraId="00000016">
      <w:pPr>
        <w:numPr>
          <w:ilvl w:val="0"/>
          <w:numId w:val="12"/>
        </w:numPr>
        <w:ind w:left="720" w:hanging="360"/>
        <w:rPr>
          <w:u w:val="none"/>
        </w:rPr>
      </w:pPr>
      <w:r w:rsidDel="00000000" w:rsidR="00000000" w:rsidRPr="00000000">
        <w:rPr>
          <w:rtl w:val="0"/>
        </w:rPr>
        <w:t xml:space="preserve">Multi-api dataset creation: How ? not sure</w:t>
      </w:r>
    </w:p>
    <w:p w:rsidR="00000000" w:rsidDel="00000000" w:rsidP="00000000" w:rsidRDefault="00000000" w:rsidRPr="00000000" w14:paraId="00000017">
      <w:pPr>
        <w:numPr>
          <w:ilvl w:val="0"/>
          <w:numId w:val="12"/>
        </w:numPr>
        <w:ind w:left="720" w:hanging="360"/>
        <w:rPr>
          <w:u w:val="none"/>
        </w:rPr>
      </w:pPr>
      <w:r w:rsidDel="00000000" w:rsidR="00000000" w:rsidRPr="00000000">
        <w:rPr>
          <w:rtl w:val="0"/>
        </w:rPr>
        <w:t xml:space="preserve">Diverse data (synthetic)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Which datasets?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CCNet</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Need to check datasets in the reference papers if there is a multi-api/tool dataset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Task Division (proposal) :</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Intro:  Abhishek</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Related Work: Arushi/Anushka/Yash</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Approach : Yash</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Tools:  Anushka</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Ai Disclosure: Yash</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Data : Arushi/Abhishek</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References: take from 2  Everyone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Dataset links</w:t>
        <w:br w:type="textWrapping"/>
        <w:br w:type="textWrapping"/>
        <w:t xml:space="preserve">1. </w:t>
      </w:r>
      <w:hyperlink r:id="rId13">
        <w:r w:rsidDel="00000000" w:rsidR="00000000" w:rsidRPr="00000000">
          <w:rPr>
            <w:color w:val="1155cc"/>
            <w:u w:val="single"/>
            <w:rtl w:val="0"/>
          </w:rPr>
          <w:t xml:space="preserve">https://github.com/openai/grade-school-math/tree/master/grade_school_math</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w:t>
      </w:r>
      <w:hyperlink r:id="rId14">
        <w:r w:rsidDel="00000000" w:rsidR="00000000" w:rsidRPr="00000000">
          <w:rPr>
            <w:color w:val="1155cc"/>
            <w:u w:val="single"/>
            <w:rtl w:val="0"/>
          </w:rPr>
          <w:t xml:space="preserve">https://drive.google.com/file/d/13Sj7uIsyqWXoTh1ejWUviTzeQSES2Omd/view</w:t>
        </w:r>
      </w:hyperlink>
      <w:r w:rsidDel="00000000" w:rsidR="00000000" w:rsidRPr="00000000">
        <w:rPr>
          <w:rtl w:val="0"/>
        </w:rPr>
        <w:t xml:space="preserve"> - link to datasets such as GSM8k-XL and FuncQA (Single Hop and Multi Hop) used in Toolken</w:t>
      </w:r>
    </w:p>
    <w:p w:rsidR="00000000" w:rsidDel="00000000" w:rsidP="00000000" w:rsidRDefault="00000000" w:rsidRPr="00000000" w14:paraId="0000002D">
      <w:pPr>
        <w:rPr/>
      </w:pPr>
      <w:r w:rsidDel="00000000" w:rsidR="00000000" w:rsidRPr="00000000">
        <w:rPr>
          <w:rtl w:val="0"/>
        </w:rPr>
        <w:t xml:space="preserve">3. </w:t>
      </w:r>
      <w:hyperlink r:id="rId15">
        <w:r w:rsidDel="00000000" w:rsidR="00000000" w:rsidRPr="00000000">
          <w:rPr>
            <w:color w:val="1155cc"/>
            <w:u w:val="single"/>
            <w:rtl w:val="0"/>
          </w:rPr>
          <w:t xml:space="preserve">https://github.com/night-chen/ToolQA</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Implementation</w:t>
        <w:br w:type="textWrapping"/>
        <w:t xml:space="preserve">1. </w:t>
      </w:r>
      <w:hyperlink r:id="rId16">
        <w:r w:rsidDel="00000000" w:rsidR="00000000" w:rsidRPr="00000000">
          <w:rPr>
            <w:color w:val="1155cc"/>
            <w:u w:val="single"/>
            <w:rtl w:val="0"/>
          </w:rPr>
          <w:t xml:space="preserve">https://github.com/Ber666/ToolkenGPT?tab=readme-ov-file</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Approach:</w:t>
      </w:r>
    </w:p>
    <w:p w:rsidR="00000000" w:rsidDel="00000000" w:rsidP="00000000" w:rsidRDefault="00000000" w:rsidRPr="00000000" w14:paraId="00000038">
      <w:pPr>
        <w:numPr>
          <w:ilvl w:val="0"/>
          <w:numId w:val="9"/>
        </w:numPr>
        <w:ind w:left="720" w:hanging="360"/>
        <w:rPr>
          <w:u w:val="none"/>
        </w:rPr>
      </w:pPr>
      <w:r w:rsidDel="00000000" w:rsidR="00000000" w:rsidRPr="00000000">
        <w:rPr>
          <w:rtl w:val="0"/>
        </w:rPr>
        <w:t xml:space="preserve">Incorporate diverse (chained) data</w:t>
      </w:r>
    </w:p>
    <w:p w:rsidR="00000000" w:rsidDel="00000000" w:rsidP="00000000" w:rsidRDefault="00000000" w:rsidRPr="00000000" w14:paraId="00000039">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Using a strong LLM to label the dataset: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 What is India’s Capital? How many people live there?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Toolformer Inference.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A: India’s capital is &lt;API&gt;[   Q/A( What is India’s capital?...till here then call API endpoint → API returned Ans  Delhi] is Delhi. The population fo Delhi is &lt;API&gt;[Q/A( What is population of Delhi?)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India’s capital is &lt;API&gt;[   Q/A( What is India’s capital?...till here then call API endpoint → API returned Ans  y1] is y1. The population of y1  is &lt;API&gt;[Q/A( What is population of Delhi?)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y1= </w:t>
      </w:r>
    </w:p>
    <w:p w:rsidR="00000000" w:rsidDel="00000000" w:rsidP="00000000" w:rsidRDefault="00000000" w:rsidRPr="00000000" w14:paraId="00000046">
      <w:pPr>
        <w:rPr/>
      </w:pPr>
      <w:r w:rsidDel="00000000" w:rsidR="00000000" w:rsidRPr="00000000">
        <w:rPr>
          <w:rtl w:val="0"/>
        </w:rPr>
        <w:t xml:space="preserve">y2=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Output testing:</w:t>
      </w:r>
    </w:p>
    <w:p w:rsidR="00000000" w:rsidDel="00000000" w:rsidP="00000000" w:rsidRDefault="00000000" w:rsidRPr="00000000" w14:paraId="0000004A">
      <w:pPr>
        <w:rPr/>
      </w:pPr>
      <w:r w:rsidDel="00000000" w:rsidR="00000000" w:rsidRPr="00000000">
        <w:rPr>
          <w:rtl w:val="0"/>
        </w:rPr>
        <w:t xml:space="preserve">India’s capital is Delhi.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We will design our custom prompt taking reference from Toolformer prompt, Chain-of-Abstraction Reasoning [</w:t>
      </w:r>
      <w:hyperlink r:id="rId17">
        <w:r w:rsidDel="00000000" w:rsidR="00000000" w:rsidRPr="00000000">
          <w:rPr>
            <w:color w:val="1155cc"/>
            <w:u w:val="single"/>
            <w:rtl w:val="0"/>
          </w:rPr>
          <w:t xml:space="preserve">https://arxiv.org/pdf/2401.17464.pdf</w:t>
        </w:r>
      </w:hyperlink>
      <w:r w:rsidDel="00000000" w:rsidR="00000000" w:rsidRPr="00000000">
        <w:rPr>
          <w:rtl w:val="0"/>
        </w:rPr>
        <w:t xml:space="preserve"> ]paper prompt and also in toolformer their limitation mentions that theirmethod is also very sample-inefficient and this can be resolved using  bootstrapping approaches.[</w:t>
      </w:r>
      <w:hyperlink r:id="rId18">
        <w:r w:rsidDel="00000000" w:rsidR="00000000" w:rsidRPr="00000000">
          <w:rPr>
            <w:color w:val="1155cc"/>
            <w:u w:val="single"/>
            <w:rtl w:val="0"/>
          </w:rPr>
          <w:t xml:space="preserve">https://aclanthology.org/2021.emnlp-main.555.pdf</w:t>
        </w:r>
      </w:hyperlink>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COMPUTE RELATED:</w:t>
      </w:r>
    </w:p>
    <w:p w:rsidR="00000000" w:rsidDel="00000000" w:rsidP="00000000" w:rsidRDefault="00000000" w:rsidRPr="00000000" w14:paraId="00000050">
      <w:pPr>
        <w:rPr/>
      </w:pPr>
      <w:r w:rsidDel="00000000" w:rsidR="00000000" w:rsidRPr="00000000">
        <w:rPr>
          <w:rtl w:val="0"/>
        </w:rPr>
        <w:t xml:space="preserve">Tools related:</w:t>
      </w:r>
    </w:p>
    <w:p w:rsidR="00000000" w:rsidDel="00000000" w:rsidP="00000000" w:rsidRDefault="00000000" w:rsidRPr="00000000" w14:paraId="00000051">
      <w:pPr>
        <w:rPr/>
      </w:pPr>
      <w:r w:rsidDel="00000000" w:rsidR="00000000" w:rsidRPr="00000000">
        <w:rPr>
          <w:rtl w:val="0"/>
        </w:rPr>
        <w:t xml:space="preserve">Llama2b on Tesla V100 32GB GPU </w:t>
      </w:r>
      <w:hyperlink r:id="rId19">
        <w:r w:rsidDel="00000000" w:rsidR="00000000" w:rsidRPr="00000000">
          <w:rPr>
            <w:color w:val="1155cc"/>
            <w:u w:val="single"/>
            <w:rtl w:val="0"/>
          </w:rPr>
          <w:t xml:space="preserve">https://medium.com/@csakash03/fine-tuning-llama-2-llm-on-google-colab-a-step-by-step-guide-cf7bb367e790</w:t>
        </w:r>
      </w:hyperlink>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gemma-2b - can be finetuned on T4(free google colab) - 10 steps only</w:t>
      </w:r>
    </w:p>
    <w:p w:rsidR="00000000" w:rsidDel="00000000" w:rsidP="00000000" w:rsidRDefault="00000000" w:rsidRPr="00000000" w14:paraId="00000054">
      <w:pPr>
        <w:rPr/>
      </w:pPr>
      <w:r w:rsidDel="00000000" w:rsidR="00000000" w:rsidRPr="00000000">
        <w:rPr>
          <w:rtl w:val="0"/>
        </w:rPr>
        <w:t xml:space="preserve">We would need more.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rtl w:val="0"/>
        </w:rPr>
        <w:t xml:space="preserve">Colab pro pricing:</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11"/>
        </w:numPr>
        <w:ind w:left="720" w:hanging="360"/>
        <w:rPr>
          <w:u w:val="none"/>
        </w:rPr>
      </w:pPr>
      <w:r w:rsidDel="00000000" w:rsidR="00000000" w:rsidRPr="00000000">
        <w:rPr>
          <w:rtl w:val="0"/>
        </w:rPr>
        <w:t xml:space="preserve">The  T4 GPU( free tier) consumes </w:t>
      </w:r>
      <w:r w:rsidDel="00000000" w:rsidR="00000000" w:rsidRPr="00000000">
        <w:rPr>
          <w:b w:val="1"/>
          <w:rtl w:val="0"/>
        </w:rPr>
        <w:t xml:space="preserve">1.96</w:t>
      </w:r>
      <w:r w:rsidDel="00000000" w:rsidR="00000000" w:rsidRPr="00000000">
        <w:rPr>
          <w:rtl w:val="0"/>
        </w:rPr>
        <w:t xml:space="preserve"> compute units per hour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In Premium version, any of the random GPU can be assigned:</w:t>
      </w:r>
    </w:p>
    <w:p w:rsidR="00000000" w:rsidDel="00000000" w:rsidP="00000000" w:rsidRDefault="00000000" w:rsidRPr="00000000" w14:paraId="0000005B">
      <w:pPr>
        <w:numPr>
          <w:ilvl w:val="1"/>
          <w:numId w:val="11"/>
        </w:numPr>
        <w:ind w:left="1440" w:hanging="360"/>
        <w:rPr>
          <w:u w:val="none"/>
        </w:rPr>
      </w:pPr>
      <w:r w:rsidDel="00000000" w:rsidR="00000000" w:rsidRPr="00000000">
        <w:rPr>
          <w:b w:val="1"/>
          <w:rtl w:val="0"/>
        </w:rPr>
        <w:t xml:space="preserve">p100 = 4units/hr</w:t>
      </w:r>
    </w:p>
    <w:p w:rsidR="00000000" w:rsidDel="00000000" w:rsidP="00000000" w:rsidRDefault="00000000" w:rsidRPr="00000000" w14:paraId="0000005C">
      <w:pPr>
        <w:numPr>
          <w:ilvl w:val="1"/>
          <w:numId w:val="11"/>
        </w:numPr>
        <w:ind w:left="1440" w:hanging="360"/>
        <w:rPr>
          <w:u w:val="none"/>
        </w:rPr>
      </w:pPr>
      <w:r w:rsidDel="00000000" w:rsidR="00000000" w:rsidRPr="00000000">
        <w:rPr>
          <w:b w:val="1"/>
          <w:rtl w:val="0"/>
        </w:rPr>
        <w:t xml:space="preserve">v100 = 5units/hr</w:t>
      </w:r>
    </w:p>
    <w:p w:rsidR="00000000" w:rsidDel="00000000" w:rsidP="00000000" w:rsidRDefault="00000000" w:rsidRPr="00000000" w14:paraId="0000005D">
      <w:pPr>
        <w:numPr>
          <w:ilvl w:val="1"/>
          <w:numId w:val="11"/>
        </w:numPr>
        <w:ind w:left="1440" w:hanging="360"/>
        <w:rPr>
          <w:u w:val="none"/>
        </w:rPr>
      </w:pPr>
      <w:r w:rsidDel="00000000" w:rsidR="00000000" w:rsidRPr="00000000">
        <w:rPr>
          <w:b w:val="1"/>
          <w:rtl w:val="0"/>
        </w:rPr>
        <w:t xml:space="preserve">a100 =15units/hr</w:t>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Models under consideration:</w:t>
      </w:r>
    </w:p>
    <w:p w:rsidR="00000000" w:rsidDel="00000000" w:rsidP="00000000" w:rsidRDefault="00000000" w:rsidRPr="00000000" w14:paraId="00000060">
      <w:pPr>
        <w:rPr/>
      </w:pPr>
      <w:r w:rsidDel="00000000" w:rsidR="00000000" w:rsidRPr="00000000">
        <w:rPr>
          <w:rtl w:val="0"/>
        </w:rPr>
        <w:t xml:space="preserve">Gemma 2B (</w:t>
      </w:r>
      <w:hyperlink r:id="rId20">
        <w:r w:rsidDel="00000000" w:rsidR="00000000" w:rsidRPr="00000000">
          <w:rPr>
            <w:color w:val="1155cc"/>
            <w:u w:val="single"/>
            <w:rtl w:val="0"/>
          </w:rPr>
          <w:t xml:space="preserve">https://huggingface.co/google/gemma-2b</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allenai/OLMo-1B (</w:t>
      </w:r>
      <w:hyperlink r:id="rId21">
        <w:r w:rsidDel="00000000" w:rsidR="00000000" w:rsidRPr="00000000">
          <w:rPr>
            <w:color w:val="1155cc"/>
            <w:u w:val="single"/>
            <w:rtl w:val="0"/>
          </w:rPr>
          <w:t xml:space="preserve">https://huggingface.co/allenai/OLMo-1B</w:t>
        </w:r>
      </w:hyperlink>
      <w:r w:rsidDel="00000000" w:rsidR="00000000" w:rsidRPr="00000000">
        <w:rPr>
          <w:rtl w:val="0"/>
        </w:rPr>
        <w:t xml:space="preserve">  ) </w:t>
      </w:r>
    </w:p>
    <w:p w:rsidR="00000000" w:rsidDel="00000000" w:rsidP="00000000" w:rsidRDefault="00000000" w:rsidRPr="00000000" w14:paraId="00000062">
      <w:pPr>
        <w:rPr/>
      </w:pPr>
      <w:r w:rsidDel="00000000" w:rsidR="00000000" w:rsidRPr="00000000">
        <w:rPr>
          <w:rtl w:val="0"/>
        </w:rPr>
        <w:t xml:space="preserve">LaMini-LM ( </w:t>
      </w:r>
      <w:hyperlink r:id="rId22">
        <w:r w:rsidDel="00000000" w:rsidR="00000000" w:rsidRPr="00000000">
          <w:rPr>
            <w:color w:val="1155cc"/>
            <w:u w:val="single"/>
            <w:rtl w:val="0"/>
          </w:rPr>
          <w:t xml:space="preserve">https://huggingface.co/MBZUAI/LaMini-GPT-124M</w:t>
        </w:r>
      </w:hyperlink>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Libraries and Tools:</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Get the model artifacts from the Hugging Face Hub.</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Pytorch based pipeline.</w:t>
      </w:r>
    </w:p>
    <w:p w:rsidR="00000000" w:rsidDel="00000000" w:rsidP="00000000" w:rsidRDefault="00000000" w:rsidRPr="00000000" w14:paraId="00000067">
      <w:pPr>
        <w:numPr>
          <w:ilvl w:val="0"/>
          <w:numId w:val="6"/>
        </w:numPr>
        <w:ind w:left="720" w:hanging="360"/>
        <w:rPr>
          <w:u w:val="none"/>
        </w:rPr>
      </w:pPr>
      <w:r w:rsidDel="00000000" w:rsidR="00000000" w:rsidRPr="00000000">
        <w:rPr>
          <w:rtl w:val="0"/>
        </w:rPr>
        <w:t xml:space="preserve">Simple finetuning the one of the above models using the hugging face TRLl library’s SFTTrainer.</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QLoRA. </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 BitsAndBytesConfig for weight only quantization.</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External LLM api access (GPT/LLama models)</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0" w:firstLine="0"/>
        <w:rPr>
          <w:b w:val="1"/>
        </w:rPr>
      </w:pPr>
      <w:r w:rsidDel="00000000" w:rsidR="00000000" w:rsidRPr="00000000">
        <w:rPr>
          <w:b w:val="1"/>
          <w:rtl w:val="0"/>
        </w:rPr>
        <w:t xml:space="preserve">Preprocessing and Training Steps:</w:t>
      </w:r>
    </w:p>
    <w:p w:rsidR="00000000" w:rsidDel="00000000" w:rsidP="00000000" w:rsidRDefault="00000000" w:rsidRPr="00000000" w14:paraId="0000006D">
      <w:pPr>
        <w:ind w:left="0" w:firstLine="0"/>
        <w:rPr>
          <w:b w:val="1"/>
        </w:rPr>
      </w:pPr>
      <w:r w:rsidDel="00000000" w:rsidR="00000000" w:rsidRPr="00000000">
        <w:rPr>
          <w:rtl w:val="0"/>
        </w:rPr>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We will preprocess the GSM8K and HotpotQnA data into the prompt format as required to create training data instances.</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We will manually write 10-15 high quality few-shot prompts to create the training instances</w:t>
      </w:r>
    </w:p>
    <w:p w:rsidR="00000000" w:rsidDel="00000000" w:rsidP="00000000" w:rsidRDefault="00000000" w:rsidRPr="00000000" w14:paraId="00000071">
      <w:pPr>
        <w:ind w:left="0" w:firstLine="720"/>
        <w:rPr/>
      </w:pPr>
      <w:r w:rsidDel="00000000" w:rsidR="00000000" w:rsidRPr="00000000">
        <w:rPr>
          <w:rtl w:val="0"/>
        </w:rPr>
        <w:t xml:space="preserve">We will cover the following categories:</w:t>
      </w:r>
    </w:p>
    <w:p w:rsidR="00000000" w:rsidDel="00000000" w:rsidP="00000000" w:rsidRDefault="00000000" w:rsidRPr="00000000" w14:paraId="00000072">
      <w:pPr>
        <w:numPr>
          <w:ilvl w:val="0"/>
          <w:numId w:val="2"/>
        </w:numPr>
        <w:ind w:left="1440" w:hanging="360"/>
        <w:rPr>
          <w:u w:val="none"/>
        </w:rPr>
      </w:pPr>
      <w:r w:rsidDel="00000000" w:rsidR="00000000" w:rsidRPr="00000000">
        <w:rPr>
          <w:rtl w:val="0"/>
        </w:rPr>
        <w:t xml:space="preserve">No tool required</w:t>
      </w:r>
    </w:p>
    <w:p w:rsidR="00000000" w:rsidDel="00000000" w:rsidP="00000000" w:rsidRDefault="00000000" w:rsidRPr="00000000" w14:paraId="00000073">
      <w:pPr>
        <w:numPr>
          <w:ilvl w:val="0"/>
          <w:numId w:val="2"/>
        </w:numPr>
        <w:ind w:left="1440" w:hanging="360"/>
        <w:rPr>
          <w:u w:val="none"/>
        </w:rPr>
      </w:pPr>
      <w:r w:rsidDel="00000000" w:rsidR="00000000" w:rsidRPr="00000000">
        <w:rPr>
          <w:rtl w:val="0"/>
        </w:rPr>
        <w:t xml:space="preserve">One tool required</w:t>
      </w:r>
    </w:p>
    <w:p w:rsidR="00000000" w:rsidDel="00000000" w:rsidP="00000000" w:rsidRDefault="00000000" w:rsidRPr="00000000" w14:paraId="00000074">
      <w:pPr>
        <w:numPr>
          <w:ilvl w:val="0"/>
          <w:numId w:val="2"/>
        </w:numPr>
        <w:ind w:left="1440" w:hanging="360"/>
        <w:rPr>
          <w:u w:val="none"/>
        </w:rPr>
      </w:pPr>
      <w:r w:rsidDel="00000000" w:rsidR="00000000" w:rsidRPr="00000000">
        <w:rPr>
          <w:rtl w:val="0"/>
        </w:rPr>
        <w:t xml:space="preserve">Multi-tool w/o chaining</w:t>
      </w:r>
    </w:p>
    <w:p w:rsidR="00000000" w:rsidDel="00000000" w:rsidP="00000000" w:rsidRDefault="00000000" w:rsidRPr="00000000" w14:paraId="00000075">
      <w:pPr>
        <w:numPr>
          <w:ilvl w:val="1"/>
          <w:numId w:val="2"/>
        </w:numPr>
        <w:ind w:left="2160" w:hanging="360"/>
        <w:rPr>
          <w:u w:val="none"/>
        </w:rPr>
      </w:pPr>
      <w:r w:rsidDel="00000000" w:rsidR="00000000" w:rsidRPr="00000000">
        <w:rPr>
          <w:rtl w:val="0"/>
        </w:rPr>
        <w:t xml:space="preserve">Same domain</w:t>
      </w:r>
    </w:p>
    <w:p w:rsidR="00000000" w:rsidDel="00000000" w:rsidP="00000000" w:rsidRDefault="00000000" w:rsidRPr="00000000" w14:paraId="00000076">
      <w:pPr>
        <w:numPr>
          <w:ilvl w:val="1"/>
          <w:numId w:val="2"/>
        </w:numPr>
        <w:ind w:left="2160" w:hanging="360"/>
        <w:rPr>
          <w:u w:val="none"/>
        </w:rPr>
      </w:pPr>
      <w:r w:rsidDel="00000000" w:rsidR="00000000" w:rsidRPr="00000000">
        <w:rPr>
          <w:rtl w:val="0"/>
        </w:rPr>
        <w:t xml:space="preserve">Different domain (dependent)</w:t>
      </w:r>
    </w:p>
    <w:p w:rsidR="00000000" w:rsidDel="00000000" w:rsidP="00000000" w:rsidRDefault="00000000" w:rsidRPr="00000000" w14:paraId="00000077">
      <w:pPr>
        <w:numPr>
          <w:ilvl w:val="0"/>
          <w:numId w:val="2"/>
        </w:numPr>
        <w:ind w:left="1440" w:hanging="360"/>
        <w:rPr>
          <w:u w:val="none"/>
        </w:rPr>
      </w:pPr>
      <w:r w:rsidDel="00000000" w:rsidR="00000000" w:rsidRPr="00000000">
        <w:rPr>
          <w:rtl w:val="0"/>
        </w:rPr>
        <w:t xml:space="preserve">Multi-tool w chaining </w:t>
      </w:r>
    </w:p>
    <w:p w:rsidR="00000000" w:rsidDel="00000000" w:rsidP="00000000" w:rsidRDefault="00000000" w:rsidRPr="00000000" w14:paraId="00000078">
      <w:pPr>
        <w:numPr>
          <w:ilvl w:val="1"/>
          <w:numId w:val="2"/>
        </w:numPr>
        <w:ind w:left="2160" w:hanging="360"/>
      </w:pPr>
      <w:r w:rsidDel="00000000" w:rsidR="00000000" w:rsidRPr="00000000">
        <w:rPr>
          <w:rtl w:val="0"/>
        </w:rPr>
        <w:t xml:space="preserve">Same domain</w:t>
      </w:r>
    </w:p>
    <w:p w:rsidR="00000000" w:rsidDel="00000000" w:rsidP="00000000" w:rsidRDefault="00000000" w:rsidRPr="00000000" w14:paraId="00000079">
      <w:pPr>
        <w:numPr>
          <w:ilvl w:val="1"/>
          <w:numId w:val="2"/>
        </w:numPr>
        <w:ind w:left="2160" w:hanging="360"/>
      </w:pPr>
      <w:r w:rsidDel="00000000" w:rsidR="00000000" w:rsidRPr="00000000">
        <w:rPr>
          <w:rtl w:val="0"/>
        </w:rPr>
        <w:t xml:space="preserve">Different domain (future scope)</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Generate the synthetic data from pre trained Llama2 API, using few shot prompting using our high quality prompts.</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Filter the synthetic data generated to create a fine tuning dataset, using actual API call implementation on the generated data and matching it with the gold labels. </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Finetune the selected models on a filtered dataset. </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0" w:firstLine="0"/>
        <w:rPr>
          <w:b w:val="1"/>
        </w:rPr>
      </w:pPr>
      <w:r w:rsidDel="00000000" w:rsidR="00000000" w:rsidRPr="00000000">
        <w:rPr>
          <w:b w:val="1"/>
          <w:rtl w:val="0"/>
        </w:rPr>
        <w:t xml:space="preserve">Compute Required:</w:t>
      </w:r>
    </w:p>
    <w:p w:rsidR="00000000" w:rsidDel="00000000" w:rsidP="00000000" w:rsidRDefault="00000000" w:rsidRPr="00000000" w14:paraId="0000007F">
      <w:pPr>
        <w:ind w:left="0" w:firstLine="0"/>
        <w:rPr/>
      </w:pPr>
      <w:r w:rsidDel="00000000" w:rsidR="00000000" w:rsidRPr="00000000">
        <w:rPr>
          <w:rtl w:val="0"/>
        </w:rPr>
        <w:t xml:space="preserve">We will require GPU access for our finetuning process. The tool former paper trains 25k samples on a 6 billion parameter model. Due to limited resources we will be running our experimentation on a smaller model. </w:t>
      </w:r>
    </w:p>
    <w:p w:rsidR="00000000" w:rsidDel="00000000" w:rsidP="00000000" w:rsidRDefault="00000000" w:rsidRPr="00000000" w14:paraId="00000080">
      <w:pPr>
        <w:rPr/>
      </w:pPr>
      <w:r w:rsidDel="00000000" w:rsidR="00000000" w:rsidRPr="00000000">
        <w:rPr>
          <w:rtl w:val="0"/>
        </w:rPr>
        <w:t xml:space="preserve">We will be first testing out the  free and 100 unit colab pro version which costs 10$ per month to finetune on 5k data points on Olmo1B/Gemma2B/Lamini124M.</w:t>
      </w:r>
    </w:p>
    <w:p w:rsidR="00000000" w:rsidDel="00000000" w:rsidP="00000000" w:rsidRDefault="00000000" w:rsidRPr="00000000" w14:paraId="00000081">
      <w:pPr>
        <w:rPr/>
      </w:pPr>
      <w:r w:rsidDel="00000000" w:rsidR="00000000" w:rsidRPr="00000000">
        <w:rPr>
          <w:rtl w:val="0"/>
        </w:rPr>
        <w:t xml:space="preserve">We will update our cost analysis after this first round of testing.</w:t>
      </w:r>
    </w:p>
    <w:p w:rsidR="00000000" w:rsidDel="00000000" w:rsidP="00000000" w:rsidRDefault="00000000" w:rsidRPr="00000000" w14:paraId="00000082">
      <w:pPr>
        <w:rPr/>
      </w:pPr>
      <w:r w:rsidDel="00000000" w:rsidR="00000000" w:rsidRPr="00000000">
        <w:rPr>
          <w:rtl w:val="0"/>
        </w:rPr>
        <w:t xml:space="preserve">Based on the cost analysis and our team budget we will update our final number training data samples, epochs and model to be used. </w:t>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External API access Required:</w:t>
      </w:r>
    </w:p>
    <w:p w:rsidR="00000000" w:rsidDel="00000000" w:rsidP="00000000" w:rsidRDefault="00000000" w:rsidRPr="00000000" w14:paraId="00000085">
      <w:pPr>
        <w:rPr/>
      </w:pPr>
      <w:r w:rsidDel="00000000" w:rsidR="00000000" w:rsidRPr="00000000">
        <w:rPr>
          <w:rtl w:val="0"/>
        </w:rPr>
        <w:t xml:space="preserve">In order to generate our synthetic data we will need some api credits and access. </w:t>
      </w:r>
    </w:p>
    <w:p w:rsidR="00000000" w:rsidDel="00000000" w:rsidP="00000000" w:rsidRDefault="00000000" w:rsidRPr="00000000" w14:paraId="00000086">
      <w:pPr>
        <w:rPr/>
      </w:pPr>
      <w:r w:rsidDel="00000000" w:rsidR="00000000" w:rsidRPr="00000000">
        <w:rPr>
          <w:rtl w:val="0"/>
        </w:rPr>
        <w:t xml:space="preserve">We would appreciate if we can get some credits for any of the 7B model, just for inference purposes.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Approach</w:t>
      </w:r>
    </w:p>
    <w:p w:rsidR="00000000" w:rsidDel="00000000" w:rsidP="00000000" w:rsidRDefault="00000000" w:rsidRPr="00000000" w14:paraId="0000008C">
      <w:pPr>
        <w:spacing w:after="240" w:before="240" w:lineRule="auto"/>
        <w:rPr/>
      </w:pPr>
      <w:r w:rsidDel="00000000" w:rsidR="00000000" w:rsidRPr="00000000">
        <w:rPr>
          <w:rtl w:val="0"/>
        </w:rPr>
        <w:t xml:space="preserve">We will try to implement the toolformer in its current form and add support for API Chaining.</w:t>
      </w:r>
    </w:p>
    <w:p w:rsidR="00000000" w:rsidDel="00000000" w:rsidP="00000000" w:rsidRDefault="00000000" w:rsidRPr="00000000" w14:paraId="0000008D">
      <w:pPr>
        <w:spacing w:after="240" w:before="240" w:lineRule="auto"/>
        <w:rPr/>
      </w:pPr>
      <w:r w:rsidDel="00000000" w:rsidR="00000000" w:rsidRPr="00000000">
        <w:rPr>
          <w:rtl w:val="0"/>
        </w:rPr>
        <w:t xml:space="preserve">The main limitation with toolformer is that it is restricted to one API call per input. This might be a problem in a case where we want to use output of one api to call to other api. For example, consider the following prompt:</w:t>
      </w:r>
    </w:p>
    <w:p w:rsidR="00000000" w:rsidDel="00000000" w:rsidP="00000000" w:rsidRDefault="00000000" w:rsidRPr="00000000" w14:paraId="0000008E">
      <w:pPr>
        <w:spacing w:after="240" w:before="240" w:lineRule="auto"/>
        <w:rPr/>
      </w:pPr>
      <w:r w:rsidDel="00000000" w:rsidR="00000000" w:rsidRPr="00000000">
        <w:rPr>
          <w:sz w:val="21"/>
          <w:szCs w:val="21"/>
          <w:highlight w:val="white"/>
          <w:rtl w:val="0"/>
        </w:rPr>
        <w:t xml:space="preserve">How cold is England’s capital city today?</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In this case we require 2 API calls:</w:t>
      </w:r>
    </w:p>
    <w:p w:rsidR="00000000" w:rsidDel="00000000" w:rsidP="00000000" w:rsidRDefault="00000000" w:rsidRPr="00000000" w14:paraId="00000090">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What is england’s capital? → x</w:t>
      </w:r>
    </w:p>
    <w:p w:rsidR="00000000" w:rsidDel="00000000" w:rsidP="00000000" w:rsidRDefault="00000000" w:rsidRPr="00000000" w14:paraId="00000091">
      <w:pPr>
        <w:numPr>
          <w:ilvl w:val="0"/>
          <w:numId w:val="8"/>
        </w:numPr>
        <w:spacing w:after="240" w:before="0" w:beforeAutospacing="0" w:lineRule="auto"/>
        <w:ind w:left="720" w:hanging="360"/>
      </w:pPr>
      <w:r w:rsidDel="00000000" w:rsidR="00000000" w:rsidRPr="00000000">
        <w:rPr>
          <w:rtl w:val="0"/>
        </w:rPr>
        <w:t xml:space="preserve">What is current weather at &lt;x&gt; ?</w:t>
      </w:r>
    </w:p>
    <w:p w:rsidR="00000000" w:rsidDel="00000000" w:rsidP="00000000" w:rsidRDefault="00000000" w:rsidRPr="00000000" w14:paraId="00000092">
      <w:pPr>
        <w:spacing w:after="240" w:before="240" w:lineRule="auto"/>
        <w:rPr/>
      </w:pPr>
      <w:r w:rsidDel="00000000" w:rsidR="00000000" w:rsidRPr="00000000">
        <w:rPr>
          <w:rtl w:val="0"/>
        </w:rPr>
        <w:t xml:space="preserve">Note: This prompt is example of the prompt class: Multichaining Same domain. To incorporate diversity we will be using prompts from following classes:</w:t>
      </w:r>
    </w:p>
    <w:p w:rsidR="00000000" w:rsidDel="00000000" w:rsidP="00000000" w:rsidRDefault="00000000" w:rsidRPr="00000000" w14:paraId="00000093">
      <w:pPr>
        <w:numPr>
          <w:ilvl w:val="0"/>
          <w:numId w:val="1"/>
        </w:numPr>
        <w:spacing w:after="0" w:afterAutospacing="0" w:before="240" w:lineRule="auto"/>
        <w:ind w:left="720" w:hanging="360"/>
        <w:rPr>
          <w:u w:val="none"/>
        </w:rPr>
      </w:pPr>
      <w:r w:rsidDel="00000000" w:rsidR="00000000" w:rsidRPr="00000000">
        <w:rPr>
          <w:rtl w:val="0"/>
        </w:rPr>
        <w:t xml:space="preserve">No API</w:t>
      </w:r>
    </w:p>
    <w:p w:rsidR="00000000" w:rsidDel="00000000" w:rsidP="00000000" w:rsidRDefault="00000000" w:rsidRPr="00000000" w14:paraId="00000094">
      <w:pPr>
        <w:numPr>
          <w:ilvl w:val="0"/>
          <w:numId w:val="1"/>
        </w:numPr>
        <w:spacing w:after="0" w:afterAutospacing="0" w:before="0" w:beforeAutospacing="0" w:lineRule="auto"/>
        <w:ind w:left="720" w:hanging="360"/>
        <w:rPr>
          <w:u w:val="none"/>
        </w:rPr>
      </w:pPr>
      <w:r w:rsidDel="00000000" w:rsidR="00000000" w:rsidRPr="00000000">
        <w:rPr>
          <w:rtl w:val="0"/>
        </w:rPr>
        <w:t xml:space="preserve">Single API</w:t>
      </w:r>
    </w:p>
    <w:p w:rsidR="00000000" w:rsidDel="00000000" w:rsidP="00000000" w:rsidRDefault="00000000" w:rsidRPr="00000000" w14:paraId="00000095">
      <w:pPr>
        <w:numPr>
          <w:ilvl w:val="0"/>
          <w:numId w:val="1"/>
        </w:numPr>
        <w:spacing w:after="0" w:afterAutospacing="0" w:before="0" w:beforeAutospacing="0" w:lineRule="auto"/>
        <w:ind w:left="720" w:hanging="360"/>
        <w:rPr>
          <w:u w:val="none"/>
        </w:rPr>
      </w:pPr>
      <w:r w:rsidDel="00000000" w:rsidR="00000000" w:rsidRPr="00000000">
        <w:rPr>
          <w:rtl w:val="0"/>
        </w:rPr>
        <w:t xml:space="preserve">Multiple API-Same Domain</w:t>
      </w:r>
    </w:p>
    <w:p w:rsidR="00000000" w:rsidDel="00000000" w:rsidP="00000000" w:rsidRDefault="00000000" w:rsidRPr="00000000" w14:paraId="00000096">
      <w:pPr>
        <w:numPr>
          <w:ilvl w:val="0"/>
          <w:numId w:val="1"/>
        </w:numPr>
        <w:spacing w:after="240" w:before="0" w:beforeAutospacing="0" w:lineRule="auto"/>
        <w:ind w:left="720" w:hanging="360"/>
        <w:rPr>
          <w:u w:val="none"/>
        </w:rPr>
      </w:pPr>
      <w:r w:rsidDel="00000000" w:rsidR="00000000" w:rsidRPr="00000000">
        <w:rPr>
          <w:rtl w:val="0"/>
        </w:rPr>
        <w:t xml:space="preserve">Multiple API-Multiple Domain</w:t>
      </w:r>
    </w:p>
    <w:p w:rsidR="00000000" w:rsidDel="00000000" w:rsidP="00000000" w:rsidRDefault="00000000" w:rsidRPr="00000000" w14:paraId="00000097">
      <w:pPr>
        <w:spacing w:after="240" w:before="240" w:lineRule="auto"/>
        <w:rPr/>
      </w:pPr>
      <w:r w:rsidDel="00000000" w:rsidR="00000000" w:rsidRPr="00000000">
        <w:rPr>
          <w:rtl w:val="0"/>
        </w:rPr>
        <w:t xml:space="preserve">This limitation is due to the lack of diversity in its training dataset. If we incorporate data which includes multiple chained API calls, we would be able to overcome this limitation.</w:t>
      </w:r>
    </w:p>
    <w:p w:rsidR="00000000" w:rsidDel="00000000" w:rsidP="00000000" w:rsidRDefault="00000000" w:rsidRPr="00000000" w14:paraId="00000098">
      <w:pPr>
        <w:spacing w:after="240" w:before="240" w:lineRule="auto"/>
        <w:rPr/>
      </w:pPr>
      <w:r w:rsidDel="00000000" w:rsidR="00000000" w:rsidRPr="00000000">
        <w:rPr>
          <w:rtl w:val="0"/>
        </w:rPr>
        <w:t xml:space="preserve">Eg: the above sentence can be transformed to:</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The current weather of (&lt;API&gt;What is England’s capital → y &lt;/API&gt; &lt;API&gt;current weather at y→z&lt;/API&gt;) z.</w:t>
      </w:r>
    </w:p>
    <w:p w:rsidR="00000000" w:rsidDel="00000000" w:rsidP="00000000" w:rsidRDefault="00000000" w:rsidRPr="00000000" w14:paraId="0000009A">
      <w:pPr>
        <w:spacing w:after="240" w:before="240" w:lineRule="auto"/>
        <w:rPr>
          <w:color w:val="1155cc"/>
          <w:u w:val="single"/>
        </w:rPr>
      </w:pPr>
      <w:r w:rsidDel="00000000" w:rsidR="00000000" w:rsidRPr="00000000">
        <w:rPr>
          <w:rtl w:val="0"/>
        </w:rPr>
        <w:t xml:space="preserve">This will require designing our custom prompt. We will take reference from Toolformer prompt, Chain-of-Abstraction Reasoning prompt. Toolformer is also sample-inefficient. This can be resolved using bootstrapping approaches.</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Another feature of toolformer is that it pauses generation at the api call, waits for the response and then resumes text generation. In future scope we plan to avoid this and generate the text continuously using variables instead of actual response. Once all of the API calls are completed, we can populate these variables using their responses. This will allow us to process all the api calls in one batch, preventing decoder blocking.</w:t>
      </w:r>
    </w:p>
    <w:p w:rsidR="00000000" w:rsidDel="00000000" w:rsidP="00000000" w:rsidRDefault="00000000" w:rsidRPr="00000000" w14:paraId="0000009C">
      <w:pPr>
        <w:spacing w:after="240" w:before="240" w:lineRule="auto"/>
        <w:rPr/>
      </w:pPr>
      <w:r w:rsidDel="00000000" w:rsidR="00000000" w:rsidRPr="00000000">
        <w:rPr>
          <w:rtl w:val="0"/>
        </w:rPr>
        <w:t xml:space="preserve">The baseline algorithm that we’ll use is zero shot inference of pretrained Olmo1B/Gemma2B/Lamini124M on our dataset . Since the unique feature in multiple api , we will also add into comparison our base model with single api support. This will help us judge the effectiveness of multiple api support.</w:t>
      </w:r>
    </w:p>
    <w:p w:rsidR="00000000" w:rsidDel="00000000" w:rsidP="00000000" w:rsidRDefault="00000000" w:rsidRPr="00000000" w14:paraId="0000009D">
      <w:pPr>
        <w:spacing w:after="240" w:before="240" w:lineRule="auto"/>
        <w:rPr>
          <w:b w:val="1"/>
        </w:rPr>
      </w:pPr>
      <w:r w:rsidDel="00000000" w:rsidR="00000000" w:rsidRPr="00000000">
        <w:rPr>
          <w:rtl w:val="0"/>
        </w:rPr>
      </w:r>
    </w:p>
    <w:p w:rsidR="00000000" w:rsidDel="00000000" w:rsidP="00000000" w:rsidRDefault="00000000" w:rsidRPr="00000000" w14:paraId="0000009E">
      <w:pPr>
        <w:spacing w:after="240" w:before="240" w:lineRule="auto"/>
        <w:rPr>
          <w:b w:val="1"/>
        </w:rPr>
      </w:pPr>
      <w:r w:rsidDel="00000000" w:rsidR="00000000" w:rsidRPr="00000000">
        <w:rPr>
          <w:rtl w:val="0"/>
        </w:rPr>
      </w:r>
    </w:p>
    <w:p w:rsidR="00000000" w:rsidDel="00000000" w:rsidP="00000000" w:rsidRDefault="00000000" w:rsidRPr="00000000" w14:paraId="0000009F">
      <w:pPr>
        <w:spacing w:after="240" w:before="240" w:lineRule="auto"/>
        <w:rPr>
          <w:b w:val="1"/>
        </w:rPr>
      </w:pPr>
      <w:r w:rsidDel="00000000" w:rsidR="00000000" w:rsidRPr="00000000">
        <w:rPr>
          <w:rtl w:val="0"/>
        </w:rPr>
      </w:r>
    </w:p>
    <w:p w:rsidR="00000000" w:rsidDel="00000000" w:rsidP="00000000" w:rsidRDefault="00000000" w:rsidRPr="00000000" w14:paraId="000000A0">
      <w:pPr>
        <w:spacing w:after="240" w:before="240" w:lineRule="auto"/>
        <w:rPr>
          <w:b w:val="1"/>
        </w:rPr>
      </w:pPr>
      <w:r w:rsidDel="00000000" w:rsidR="00000000" w:rsidRPr="00000000">
        <w:rPr>
          <w:rtl w:val="0"/>
        </w:rPr>
      </w:r>
    </w:p>
    <w:p w:rsidR="00000000" w:rsidDel="00000000" w:rsidP="00000000" w:rsidRDefault="00000000" w:rsidRPr="00000000" w14:paraId="000000A1">
      <w:pPr>
        <w:spacing w:after="240" w:before="240" w:lineRule="auto"/>
        <w:rPr>
          <w:b w:val="1"/>
        </w:rPr>
      </w:pPr>
      <w:r w:rsidDel="00000000" w:rsidR="00000000" w:rsidRPr="00000000">
        <w:rPr>
          <w:rtl w:val="0"/>
        </w:rPr>
      </w:r>
    </w:p>
    <w:p w:rsidR="00000000" w:rsidDel="00000000" w:rsidP="00000000" w:rsidRDefault="00000000" w:rsidRPr="00000000" w14:paraId="000000A2">
      <w:pPr>
        <w:spacing w:after="240" w:before="240" w:lineRule="auto"/>
        <w:rPr>
          <w:b w:val="1"/>
        </w:rPr>
      </w:pPr>
      <w:r w:rsidDel="00000000" w:rsidR="00000000" w:rsidRPr="00000000">
        <w:rPr>
          <w:rtl w:val="0"/>
        </w:rPr>
      </w:r>
    </w:p>
    <w:p w:rsidR="00000000" w:rsidDel="00000000" w:rsidP="00000000" w:rsidRDefault="00000000" w:rsidRPr="00000000" w14:paraId="000000A3">
      <w:pPr>
        <w:spacing w:after="240" w:before="240" w:lineRule="auto"/>
        <w:rPr>
          <w:b w:val="1"/>
        </w:rPr>
      </w:pPr>
      <w:r w:rsidDel="00000000" w:rsidR="00000000" w:rsidRPr="00000000">
        <w:rPr>
          <w:rtl w:val="0"/>
        </w:rPr>
      </w:r>
    </w:p>
    <w:p w:rsidR="00000000" w:rsidDel="00000000" w:rsidP="00000000" w:rsidRDefault="00000000" w:rsidRPr="00000000" w14:paraId="000000A4">
      <w:pPr>
        <w:spacing w:after="240" w:before="240" w:lineRule="auto"/>
        <w:rPr>
          <w:b w:val="1"/>
        </w:rPr>
      </w:pPr>
      <w:r w:rsidDel="00000000" w:rsidR="00000000" w:rsidRPr="00000000">
        <w:rPr>
          <w:rtl w:val="0"/>
        </w:rPr>
      </w:r>
    </w:p>
    <w:p w:rsidR="00000000" w:rsidDel="00000000" w:rsidP="00000000" w:rsidRDefault="00000000" w:rsidRPr="00000000" w14:paraId="000000A5">
      <w:pPr>
        <w:spacing w:after="240" w:before="240" w:lineRule="auto"/>
        <w:rPr>
          <w:b w:val="1"/>
        </w:rPr>
      </w:pPr>
      <w:r w:rsidDel="00000000" w:rsidR="00000000" w:rsidRPr="00000000">
        <w:rPr>
          <w:rtl w:val="0"/>
        </w:rPr>
      </w:r>
    </w:p>
    <w:p w:rsidR="00000000" w:rsidDel="00000000" w:rsidP="00000000" w:rsidRDefault="00000000" w:rsidRPr="00000000" w14:paraId="000000A6">
      <w:pPr>
        <w:spacing w:after="240" w:before="240" w:lineRule="auto"/>
        <w:rPr>
          <w:b w:val="1"/>
        </w:rPr>
      </w:pPr>
      <w:r w:rsidDel="00000000" w:rsidR="00000000" w:rsidRPr="00000000">
        <w:rPr>
          <w:rtl w:val="0"/>
        </w:rPr>
      </w:r>
    </w:p>
    <w:p w:rsidR="00000000" w:rsidDel="00000000" w:rsidP="00000000" w:rsidRDefault="00000000" w:rsidRPr="00000000" w14:paraId="000000A7">
      <w:pPr>
        <w:spacing w:after="240" w:before="240" w:lineRule="auto"/>
        <w:rPr>
          <w:b w:val="1"/>
        </w:rPr>
      </w:pPr>
      <w:r w:rsidDel="00000000" w:rsidR="00000000" w:rsidRPr="00000000">
        <w:rPr>
          <w:rtl w:val="0"/>
        </w:rPr>
      </w:r>
    </w:p>
    <w:p w:rsidR="00000000" w:rsidDel="00000000" w:rsidP="00000000" w:rsidRDefault="00000000" w:rsidRPr="00000000" w14:paraId="000000A8">
      <w:pPr>
        <w:spacing w:after="240" w:before="240" w:lineRule="auto"/>
        <w:rPr>
          <w:b w:val="1"/>
        </w:rPr>
      </w:pPr>
      <w:r w:rsidDel="00000000" w:rsidR="00000000" w:rsidRPr="00000000">
        <w:rPr>
          <w:rtl w:val="0"/>
        </w:rPr>
      </w:r>
    </w:p>
    <w:p w:rsidR="00000000" w:rsidDel="00000000" w:rsidP="00000000" w:rsidRDefault="00000000" w:rsidRPr="00000000" w14:paraId="000000A9">
      <w:pPr>
        <w:spacing w:after="240" w:before="240" w:lineRule="auto"/>
        <w:rPr>
          <w:b w:val="1"/>
        </w:rPr>
      </w:pPr>
      <w:r w:rsidDel="00000000" w:rsidR="00000000" w:rsidRPr="00000000">
        <w:rPr>
          <w:rtl w:val="0"/>
        </w:rPr>
      </w:r>
    </w:p>
    <w:p w:rsidR="00000000" w:rsidDel="00000000" w:rsidP="00000000" w:rsidRDefault="00000000" w:rsidRPr="00000000" w14:paraId="000000AA">
      <w:pPr>
        <w:spacing w:after="240" w:before="240" w:lineRule="auto"/>
        <w:rPr>
          <w:b w:val="1"/>
        </w:rPr>
      </w:pPr>
      <w:r w:rsidDel="00000000" w:rsidR="00000000" w:rsidRPr="00000000">
        <w:rPr>
          <w:rtl w:val="0"/>
        </w:rPr>
      </w:r>
    </w:p>
    <w:p w:rsidR="00000000" w:rsidDel="00000000" w:rsidP="00000000" w:rsidRDefault="00000000" w:rsidRPr="00000000" w14:paraId="000000AB">
      <w:pPr>
        <w:spacing w:after="240" w:before="240" w:lineRule="auto"/>
        <w:rPr>
          <w:b w:val="1"/>
        </w:rPr>
      </w:pPr>
      <w:r w:rsidDel="00000000" w:rsidR="00000000" w:rsidRPr="00000000">
        <w:rPr>
          <w:rtl w:val="0"/>
        </w:rPr>
      </w:r>
    </w:p>
    <w:p w:rsidR="00000000" w:rsidDel="00000000" w:rsidP="00000000" w:rsidRDefault="00000000" w:rsidRPr="00000000" w14:paraId="000000AC">
      <w:pPr>
        <w:spacing w:after="240" w:before="240" w:lineRule="auto"/>
        <w:rPr>
          <w:b w:val="1"/>
        </w:rPr>
      </w:pPr>
      <w:r w:rsidDel="00000000" w:rsidR="00000000" w:rsidRPr="00000000">
        <w:rPr>
          <w:rtl w:val="0"/>
        </w:rPr>
      </w:r>
    </w:p>
    <w:p w:rsidR="00000000" w:rsidDel="00000000" w:rsidP="00000000" w:rsidRDefault="00000000" w:rsidRPr="00000000" w14:paraId="000000AD">
      <w:pPr>
        <w:spacing w:after="240" w:before="240" w:lineRule="auto"/>
        <w:rPr>
          <w:sz w:val="20"/>
          <w:szCs w:val="20"/>
        </w:rPr>
      </w:pPr>
      <w:r w:rsidDel="00000000" w:rsidR="00000000" w:rsidRPr="00000000">
        <w:rPr>
          <w:b w:val="1"/>
          <w:rtl w:val="0"/>
        </w:rPr>
        <w:t xml:space="preserve">Dataset</w:t>
      </w:r>
      <w:r w:rsidDel="00000000" w:rsidR="00000000" w:rsidRPr="00000000">
        <w:rPr>
          <w:rtl w:val="0"/>
        </w:rPr>
        <w:t xml:space="preserve">: By leveraging two publicly available datasets, this project aims to fine-tune a large language model for tasks involving text generation with API integration for calculations or information retrieval:</w:t>
      </w:r>
      <w:r w:rsidDel="00000000" w:rsidR="00000000" w:rsidRPr="00000000">
        <w:rPr>
          <w:rtl w:val="0"/>
        </w:rPr>
      </w:r>
    </w:p>
    <w:p w:rsidR="00000000" w:rsidDel="00000000" w:rsidP="00000000" w:rsidRDefault="00000000" w:rsidRPr="00000000" w14:paraId="000000AE">
      <w:pPr>
        <w:rPr>
          <w:b w:val="1"/>
          <w:sz w:val="20"/>
          <w:szCs w:val="20"/>
        </w:rPr>
      </w:pPr>
      <w:r w:rsidDel="00000000" w:rsidR="00000000" w:rsidRPr="00000000">
        <w:rPr>
          <w:b w:val="1"/>
          <w:sz w:val="20"/>
          <w:szCs w:val="20"/>
          <w:rtl w:val="0"/>
        </w:rPr>
        <w:t xml:space="preserve">1. GSM8K:</w:t>
      </w:r>
    </w:p>
    <w:p w:rsidR="00000000" w:rsidDel="00000000" w:rsidP="00000000" w:rsidRDefault="00000000" w:rsidRPr="00000000" w14:paraId="000000AF">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The GSM8K dataset will be the primary source for training the model on mathematical concepts.</w:t>
      </w:r>
    </w:p>
    <w:p w:rsidR="00000000" w:rsidDel="00000000" w:rsidP="00000000" w:rsidRDefault="00000000" w:rsidRPr="00000000" w14:paraId="000000B0">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This dataset consists of approximately 8,000 mathematical problems with their corresponding solutions and annotations.</w:t>
      </w:r>
    </w:p>
    <w:p w:rsidR="00000000" w:rsidDel="00000000" w:rsidP="00000000" w:rsidRDefault="00000000" w:rsidRPr="00000000" w14:paraId="000000B1">
      <w:pPr>
        <w:rPr>
          <w:b w:val="1"/>
          <w:sz w:val="20"/>
          <w:szCs w:val="20"/>
        </w:rPr>
      </w:pPr>
      <w:r w:rsidDel="00000000" w:rsidR="00000000" w:rsidRPr="00000000">
        <w:rPr>
          <w:b w:val="1"/>
          <w:sz w:val="20"/>
          <w:szCs w:val="20"/>
          <w:rtl w:val="0"/>
        </w:rPr>
        <w:t xml:space="preserve">2. HotpotQA:</w:t>
      </w:r>
    </w:p>
    <w:p w:rsidR="00000000" w:rsidDel="00000000" w:rsidP="00000000" w:rsidRDefault="00000000" w:rsidRPr="00000000" w14:paraId="000000B2">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The HotpotQA dataset will be used for fine-tuning the LLM in the specific domain of Wikipedia information retrieval.</w:t>
      </w:r>
    </w:p>
    <w:p w:rsidR="00000000" w:rsidDel="00000000" w:rsidP="00000000" w:rsidRDefault="00000000" w:rsidRPr="00000000" w14:paraId="000000B3">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This dataset comprises question-answer pairs where the answers can be retrieved from factual statements within Wikipedia.</w:t>
      </w: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For both GSM8K and HotpotQA datasets, we will employ a stratified sampling technique to ensure a representative distribution of data for training and testing. This will involve splitting each dataset into training and testing sets while maintaining the proportional representation of different problem types or question categories within the data.</w:t>
      </w:r>
    </w:p>
    <w:p w:rsidR="00000000" w:rsidDel="00000000" w:rsidP="00000000" w:rsidRDefault="00000000" w:rsidRPr="00000000" w14:paraId="000000B5">
      <w:pPr>
        <w:rPr>
          <w:b w:val="1"/>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During training, we will leverage the in-context learning capabilities of an LLM( Llama2 API)  by providing a prompt with few examples for API annotation. When processing data from the GSM8K dataset, the model will be allowed to sample potential API calls to a calculator based on the encountered mathematical expressions. This sampling process will be guided by the annotations within the dataset, allowing the model to learn when and how to integrate API functionalities for accurate text generation.</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rFonts w:ascii="Arial Unicode MS" w:cs="Arial Unicode MS" w:eastAsia="Arial Unicode MS" w:hAnsi="Arial Unicode MS"/>
          <w:sz w:val="20"/>
          <w:szCs w:val="20"/>
          <w:rtl w:val="0"/>
        </w:rPr>
        <w:t xml:space="preserve">Example: If the answer includes a calculation like "735 / 499", the LLM will predict and embed an API call marker, such as `&lt;API&gt; Calculator(735 / 499) → &lt;/API&gt;". This marker indicates the location where a calculator API should be called during generation to obtain the result (1.47 in this case).</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The LLM will be finetuned on this synthetically generated data to make required API calls at the time of inference. Thus, we aim to train a LLM that can not only generate text but also effectively utilize external APIs to enhance the informativeness and accuracy of the generated content.</w:t>
      </w:r>
    </w:p>
    <w:p w:rsidR="00000000" w:rsidDel="00000000" w:rsidP="00000000" w:rsidRDefault="00000000" w:rsidRPr="00000000" w14:paraId="000000BB">
      <w:pPr>
        <w:rPr/>
      </w:pPr>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Prompt: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Following are the abstracts of my reference papers, create the related work section of my research paper using all the information: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Firstly, mention about Toolformer. Most of our work is based on this paper and we plan to develop further over its limitation. </w:t>
      </w:r>
    </w:p>
    <w:p w:rsidR="00000000" w:rsidDel="00000000" w:rsidP="00000000" w:rsidRDefault="00000000" w:rsidRPr="00000000" w14:paraId="000000C1">
      <w:pPr>
        <w:rPr/>
      </w:pPr>
      <w:r w:rsidDel="00000000" w:rsidR="00000000" w:rsidRPr="00000000">
        <w:rPr>
          <w:rtl w:val="0"/>
        </w:rPr>
        <w:t xml:space="preserve">Toolformer Abstract: Language models (LMs) exhibit remarkable</w:t>
      </w:r>
    </w:p>
    <w:p w:rsidR="00000000" w:rsidDel="00000000" w:rsidP="00000000" w:rsidRDefault="00000000" w:rsidRPr="00000000" w14:paraId="000000C2">
      <w:pPr>
        <w:rPr/>
      </w:pPr>
      <w:r w:rsidDel="00000000" w:rsidR="00000000" w:rsidRPr="00000000">
        <w:rPr>
          <w:rtl w:val="0"/>
        </w:rPr>
        <w:t xml:space="preserve">abilities to solve new tasks from just a few</w:t>
      </w:r>
    </w:p>
    <w:p w:rsidR="00000000" w:rsidDel="00000000" w:rsidP="00000000" w:rsidRDefault="00000000" w:rsidRPr="00000000" w14:paraId="000000C3">
      <w:pPr>
        <w:rPr/>
      </w:pPr>
      <w:r w:rsidDel="00000000" w:rsidR="00000000" w:rsidRPr="00000000">
        <w:rPr>
          <w:rtl w:val="0"/>
        </w:rPr>
        <w:t xml:space="preserve">examples or textual instructions, especially at</w:t>
      </w:r>
    </w:p>
    <w:p w:rsidR="00000000" w:rsidDel="00000000" w:rsidP="00000000" w:rsidRDefault="00000000" w:rsidRPr="00000000" w14:paraId="000000C4">
      <w:pPr>
        <w:rPr/>
      </w:pPr>
      <w:r w:rsidDel="00000000" w:rsidR="00000000" w:rsidRPr="00000000">
        <w:rPr>
          <w:rtl w:val="0"/>
        </w:rPr>
        <w:t xml:space="preserve">scale. They also, paradoxically, struggle with</w:t>
      </w:r>
    </w:p>
    <w:p w:rsidR="00000000" w:rsidDel="00000000" w:rsidP="00000000" w:rsidRDefault="00000000" w:rsidRPr="00000000" w14:paraId="000000C5">
      <w:pPr>
        <w:rPr/>
      </w:pPr>
      <w:r w:rsidDel="00000000" w:rsidR="00000000" w:rsidRPr="00000000">
        <w:rPr>
          <w:rtl w:val="0"/>
        </w:rPr>
        <w:t xml:space="preserve">basic functionality, such as arithmetic or factual lookup, where much simpler and smaller</w:t>
      </w:r>
    </w:p>
    <w:p w:rsidR="00000000" w:rsidDel="00000000" w:rsidP="00000000" w:rsidRDefault="00000000" w:rsidRPr="00000000" w14:paraId="000000C6">
      <w:pPr>
        <w:rPr/>
      </w:pPr>
      <w:r w:rsidDel="00000000" w:rsidR="00000000" w:rsidRPr="00000000">
        <w:rPr>
          <w:rtl w:val="0"/>
        </w:rPr>
        <w:t xml:space="preserve">models excel. In this paper, we show that</w:t>
      </w:r>
    </w:p>
    <w:p w:rsidR="00000000" w:rsidDel="00000000" w:rsidP="00000000" w:rsidRDefault="00000000" w:rsidRPr="00000000" w14:paraId="000000C7">
      <w:pPr>
        <w:rPr/>
      </w:pPr>
      <w:r w:rsidDel="00000000" w:rsidR="00000000" w:rsidRPr="00000000">
        <w:rPr>
          <w:rtl w:val="0"/>
        </w:rPr>
        <w:t xml:space="preserve">LMs can teach themselves to use external tools</w:t>
      </w:r>
    </w:p>
    <w:p w:rsidR="00000000" w:rsidDel="00000000" w:rsidP="00000000" w:rsidRDefault="00000000" w:rsidRPr="00000000" w14:paraId="000000C8">
      <w:pPr>
        <w:rPr/>
      </w:pPr>
      <w:r w:rsidDel="00000000" w:rsidR="00000000" w:rsidRPr="00000000">
        <w:rPr>
          <w:rtl w:val="0"/>
        </w:rPr>
        <w:t xml:space="preserve">via simple APIs and achieve the best of both</w:t>
      </w:r>
    </w:p>
    <w:p w:rsidR="00000000" w:rsidDel="00000000" w:rsidP="00000000" w:rsidRDefault="00000000" w:rsidRPr="00000000" w14:paraId="000000C9">
      <w:pPr>
        <w:rPr/>
      </w:pPr>
      <w:r w:rsidDel="00000000" w:rsidR="00000000" w:rsidRPr="00000000">
        <w:rPr>
          <w:rtl w:val="0"/>
        </w:rPr>
        <w:t xml:space="preserve">worlds. We introduce Toolformer, a model</w:t>
      </w:r>
    </w:p>
    <w:p w:rsidR="00000000" w:rsidDel="00000000" w:rsidP="00000000" w:rsidRDefault="00000000" w:rsidRPr="00000000" w14:paraId="000000CA">
      <w:pPr>
        <w:rPr/>
      </w:pPr>
      <w:r w:rsidDel="00000000" w:rsidR="00000000" w:rsidRPr="00000000">
        <w:rPr>
          <w:rtl w:val="0"/>
        </w:rPr>
        <w:t xml:space="preserve">trained to decide which APIs to call, when to</w:t>
      </w:r>
    </w:p>
    <w:p w:rsidR="00000000" w:rsidDel="00000000" w:rsidP="00000000" w:rsidRDefault="00000000" w:rsidRPr="00000000" w14:paraId="000000CB">
      <w:pPr>
        <w:rPr/>
      </w:pPr>
      <w:r w:rsidDel="00000000" w:rsidR="00000000" w:rsidRPr="00000000">
        <w:rPr>
          <w:rtl w:val="0"/>
        </w:rPr>
        <w:t xml:space="preserve">call them, what arguments to pass, and how to</w:t>
      </w:r>
    </w:p>
    <w:p w:rsidR="00000000" w:rsidDel="00000000" w:rsidP="00000000" w:rsidRDefault="00000000" w:rsidRPr="00000000" w14:paraId="000000CC">
      <w:pPr>
        <w:rPr/>
      </w:pPr>
      <w:r w:rsidDel="00000000" w:rsidR="00000000" w:rsidRPr="00000000">
        <w:rPr>
          <w:rtl w:val="0"/>
        </w:rPr>
        <w:t xml:space="preserve">best incorporate the results into future token</w:t>
      </w:r>
    </w:p>
    <w:p w:rsidR="00000000" w:rsidDel="00000000" w:rsidP="00000000" w:rsidRDefault="00000000" w:rsidRPr="00000000" w14:paraId="000000CD">
      <w:pPr>
        <w:rPr/>
      </w:pPr>
      <w:r w:rsidDel="00000000" w:rsidR="00000000" w:rsidRPr="00000000">
        <w:rPr>
          <w:rtl w:val="0"/>
        </w:rPr>
        <w:t xml:space="preserve">prediction. This is done in a self-supervised</w:t>
      </w:r>
    </w:p>
    <w:p w:rsidR="00000000" w:rsidDel="00000000" w:rsidP="00000000" w:rsidRDefault="00000000" w:rsidRPr="00000000" w14:paraId="000000CE">
      <w:pPr>
        <w:rPr/>
      </w:pPr>
      <w:r w:rsidDel="00000000" w:rsidR="00000000" w:rsidRPr="00000000">
        <w:rPr>
          <w:rtl w:val="0"/>
        </w:rPr>
        <w:t xml:space="preserve">way, requiring nothing more than a handful of</w:t>
      </w:r>
    </w:p>
    <w:p w:rsidR="00000000" w:rsidDel="00000000" w:rsidP="00000000" w:rsidRDefault="00000000" w:rsidRPr="00000000" w14:paraId="000000CF">
      <w:pPr>
        <w:rPr/>
      </w:pPr>
      <w:r w:rsidDel="00000000" w:rsidR="00000000" w:rsidRPr="00000000">
        <w:rPr>
          <w:rtl w:val="0"/>
        </w:rPr>
        <w:t xml:space="preserve">demonstrations for each API. We incorporate</w:t>
      </w:r>
    </w:p>
    <w:p w:rsidR="00000000" w:rsidDel="00000000" w:rsidP="00000000" w:rsidRDefault="00000000" w:rsidRPr="00000000" w14:paraId="000000D0">
      <w:pPr>
        <w:rPr/>
      </w:pPr>
      <w:r w:rsidDel="00000000" w:rsidR="00000000" w:rsidRPr="00000000">
        <w:rPr>
          <w:rtl w:val="0"/>
        </w:rPr>
        <w:t xml:space="preserve">a range of tools, including a calculator, a Q&amp;A</w:t>
      </w:r>
    </w:p>
    <w:p w:rsidR="00000000" w:rsidDel="00000000" w:rsidP="00000000" w:rsidRDefault="00000000" w:rsidRPr="00000000" w14:paraId="000000D1">
      <w:pPr>
        <w:rPr/>
      </w:pPr>
      <w:r w:rsidDel="00000000" w:rsidR="00000000" w:rsidRPr="00000000">
        <w:rPr>
          <w:rtl w:val="0"/>
        </w:rPr>
        <w:t xml:space="preserve">system, a search engine, a translation system,</w:t>
      </w:r>
    </w:p>
    <w:p w:rsidR="00000000" w:rsidDel="00000000" w:rsidP="00000000" w:rsidRDefault="00000000" w:rsidRPr="00000000" w14:paraId="000000D2">
      <w:pPr>
        <w:rPr/>
      </w:pPr>
      <w:r w:rsidDel="00000000" w:rsidR="00000000" w:rsidRPr="00000000">
        <w:rPr>
          <w:rtl w:val="0"/>
        </w:rPr>
        <w:t xml:space="preserve">and a calendar. Toolformer achieves substantially improved zero-shot performance across</w:t>
      </w:r>
    </w:p>
    <w:p w:rsidR="00000000" w:rsidDel="00000000" w:rsidP="00000000" w:rsidRDefault="00000000" w:rsidRPr="00000000" w14:paraId="000000D3">
      <w:pPr>
        <w:rPr/>
      </w:pPr>
      <w:r w:rsidDel="00000000" w:rsidR="00000000" w:rsidRPr="00000000">
        <w:rPr>
          <w:rtl w:val="0"/>
        </w:rPr>
        <w:t xml:space="preserve">a variety of downstream tasks, often competitive with much larger models, without sacrificing its core language modeling abilities.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Other papers are: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ToolkenGPT: Augmenting Frozen Language Models</w:t>
      </w:r>
    </w:p>
    <w:p w:rsidR="00000000" w:rsidDel="00000000" w:rsidP="00000000" w:rsidRDefault="00000000" w:rsidRPr="00000000" w14:paraId="000000DB">
      <w:pPr>
        <w:rPr/>
      </w:pPr>
      <w:r w:rsidDel="00000000" w:rsidR="00000000" w:rsidRPr="00000000">
        <w:rPr>
          <w:rtl w:val="0"/>
        </w:rPr>
        <w:t xml:space="preserve">with Massive Tools via Tool Embeddings: </w:t>
      </w:r>
    </w:p>
    <w:p w:rsidR="00000000" w:rsidDel="00000000" w:rsidP="00000000" w:rsidRDefault="00000000" w:rsidRPr="00000000" w14:paraId="000000DC">
      <w:pPr>
        <w:rPr/>
      </w:pPr>
      <w:r w:rsidDel="00000000" w:rsidR="00000000" w:rsidRPr="00000000">
        <w:rPr>
          <w:rtl w:val="0"/>
        </w:rPr>
        <w:t xml:space="preserve">&lt;this naked changes to the embeddign layer itself&gt;</w:t>
      </w:r>
    </w:p>
    <w:p w:rsidR="00000000" w:rsidDel="00000000" w:rsidP="00000000" w:rsidRDefault="00000000" w:rsidRPr="00000000" w14:paraId="000000DD">
      <w:pPr>
        <w:rPr/>
      </w:pPr>
      <w:r w:rsidDel="00000000" w:rsidR="00000000" w:rsidRPr="00000000">
        <w:rPr>
          <w:rtl w:val="0"/>
        </w:rPr>
        <w:t xml:space="preserve">Augmenting large language models (LLMs) with external tools has emerged as a</w:t>
      </w:r>
    </w:p>
    <w:p w:rsidR="00000000" w:rsidDel="00000000" w:rsidP="00000000" w:rsidRDefault="00000000" w:rsidRPr="00000000" w14:paraId="000000DE">
      <w:pPr>
        <w:rPr/>
      </w:pPr>
      <w:r w:rsidDel="00000000" w:rsidR="00000000" w:rsidRPr="00000000">
        <w:rPr>
          <w:rtl w:val="0"/>
        </w:rPr>
        <w:t xml:space="preserve">promising approach to solving complex problems. However, traditional methods,</w:t>
      </w:r>
    </w:p>
    <w:p w:rsidR="00000000" w:rsidDel="00000000" w:rsidP="00000000" w:rsidRDefault="00000000" w:rsidRPr="00000000" w14:paraId="000000DF">
      <w:pPr>
        <w:rPr/>
      </w:pPr>
      <w:r w:rsidDel="00000000" w:rsidR="00000000" w:rsidRPr="00000000">
        <w:rPr>
          <w:rtl w:val="0"/>
        </w:rPr>
        <w:t xml:space="preserve">which fine-tune LLMs with tool demonstration data, can be both costly and restricted to a predefined set of tools. Recent in-context learning paradigm alleviates</w:t>
      </w:r>
    </w:p>
    <w:p w:rsidR="00000000" w:rsidDel="00000000" w:rsidP="00000000" w:rsidRDefault="00000000" w:rsidRPr="00000000" w14:paraId="000000E0">
      <w:pPr>
        <w:rPr/>
      </w:pPr>
      <w:r w:rsidDel="00000000" w:rsidR="00000000" w:rsidRPr="00000000">
        <w:rPr>
          <w:rtl w:val="0"/>
        </w:rPr>
        <w:t xml:space="preserve">these issues, but the limited context length only allows for a few shots of demonstrations, leading to suboptimal understandings of the tools. Moreover, when there</w:t>
      </w:r>
    </w:p>
    <w:p w:rsidR="00000000" w:rsidDel="00000000" w:rsidP="00000000" w:rsidRDefault="00000000" w:rsidRPr="00000000" w14:paraId="000000E1">
      <w:pPr>
        <w:rPr/>
      </w:pPr>
      <w:r w:rsidDel="00000000" w:rsidR="00000000" w:rsidRPr="00000000">
        <w:rPr>
          <w:rtl w:val="0"/>
        </w:rPr>
        <w:t xml:space="preserve">are numerous tools to choose from, in-context learning could completely fail to</w:t>
      </w:r>
    </w:p>
    <w:p w:rsidR="00000000" w:rsidDel="00000000" w:rsidP="00000000" w:rsidRDefault="00000000" w:rsidRPr="00000000" w14:paraId="000000E2">
      <w:pPr>
        <w:rPr/>
      </w:pPr>
      <w:r w:rsidDel="00000000" w:rsidR="00000000" w:rsidRPr="00000000">
        <w:rPr>
          <w:rtl w:val="0"/>
        </w:rPr>
        <w:t xml:space="preserve">work. In this paper, we propose an alternative approach, ToolkenGPT, which</w:t>
      </w:r>
    </w:p>
    <w:p w:rsidR="00000000" w:rsidDel="00000000" w:rsidP="00000000" w:rsidRDefault="00000000" w:rsidRPr="00000000" w14:paraId="000000E3">
      <w:pPr>
        <w:rPr/>
      </w:pPr>
      <w:r w:rsidDel="00000000" w:rsidR="00000000" w:rsidRPr="00000000">
        <w:rPr>
          <w:rtl w:val="0"/>
        </w:rPr>
        <w:t xml:space="preserve">combines the benefits of both sides. Our approach represents each tool as a token</w:t>
      </w:r>
    </w:p>
    <w:p w:rsidR="00000000" w:rsidDel="00000000" w:rsidP="00000000" w:rsidRDefault="00000000" w:rsidRPr="00000000" w14:paraId="000000E4">
      <w:pPr>
        <w:rPr/>
      </w:pPr>
      <w:r w:rsidDel="00000000" w:rsidR="00000000" w:rsidRPr="00000000">
        <w:rPr>
          <w:rtl w:val="0"/>
        </w:rPr>
        <w:t xml:space="preserve">(“toolken”) and learns an embedding for it, enabling tool calls in the same way as</w:t>
      </w:r>
    </w:p>
    <w:p w:rsidR="00000000" w:rsidDel="00000000" w:rsidP="00000000" w:rsidRDefault="00000000" w:rsidRPr="00000000" w14:paraId="000000E5">
      <w:pPr>
        <w:rPr/>
      </w:pPr>
      <w:r w:rsidDel="00000000" w:rsidR="00000000" w:rsidRPr="00000000">
        <w:rPr>
          <w:rtl w:val="0"/>
        </w:rPr>
        <w:t xml:space="preserve">generating a regular word token. Once a toolken is triggered, the LLM is prompted</w:t>
      </w:r>
    </w:p>
    <w:p w:rsidR="00000000" w:rsidDel="00000000" w:rsidP="00000000" w:rsidRDefault="00000000" w:rsidRPr="00000000" w14:paraId="000000E6">
      <w:pPr>
        <w:rPr/>
      </w:pPr>
      <w:r w:rsidDel="00000000" w:rsidR="00000000" w:rsidRPr="00000000">
        <w:rPr>
          <w:rtl w:val="0"/>
        </w:rPr>
        <w:t xml:space="preserve">to complete arguments for the tool to execute. ToolkenGPT offers the flexibility</w:t>
      </w:r>
    </w:p>
    <w:p w:rsidR="00000000" w:rsidDel="00000000" w:rsidP="00000000" w:rsidRDefault="00000000" w:rsidRPr="00000000" w14:paraId="000000E7">
      <w:pPr>
        <w:rPr/>
      </w:pPr>
      <w:r w:rsidDel="00000000" w:rsidR="00000000" w:rsidRPr="00000000">
        <w:rPr>
          <w:rtl w:val="0"/>
        </w:rPr>
        <w:t xml:space="preserve">to plug in an arbitrary number of tools by expanding the set of toolkens on the</w:t>
      </w:r>
    </w:p>
    <w:p w:rsidR="00000000" w:rsidDel="00000000" w:rsidP="00000000" w:rsidRDefault="00000000" w:rsidRPr="00000000" w14:paraId="000000E8">
      <w:pPr>
        <w:rPr/>
      </w:pPr>
      <w:r w:rsidDel="00000000" w:rsidR="00000000" w:rsidRPr="00000000">
        <w:rPr>
          <w:rtl w:val="0"/>
        </w:rPr>
        <w:t xml:space="preserve">fly. In addition, it improves tool use by allowing extensive demonstration data</w:t>
      </w:r>
    </w:p>
    <w:p w:rsidR="00000000" w:rsidDel="00000000" w:rsidP="00000000" w:rsidRDefault="00000000" w:rsidRPr="00000000" w14:paraId="000000E9">
      <w:pPr>
        <w:rPr/>
      </w:pPr>
      <w:r w:rsidDel="00000000" w:rsidR="00000000" w:rsidRPr="00000000">
        <w:rPr>
          <w:rtl w:val="0"/>
        </w:rPr>
        <w:t xml:space="preserve">for learning the toolken embeddings. In diverse domains, including numerical</w:t>
      </w:r>
    </w:p>
    <w:p w:rsidR="00000000" w:rsidDel="00000000" w:rsidP="00000000" w:rsidRDefault="00000000" w:rsidRPr="00000000" w14:paraId="000000EA">
      <w:pPr>
        <w:rPr/>
      </w:pPr>
      <w:r w:rsidDel="00000000" w:rsidR="00000000" w:rsidRPr="00000000">
        <w:rPr>
          <w:rtl w:val="0"/>
        </w:rPr>
        <w:t xml:space="preserve">reasoning, knowledge-based question answering, and embodied plan generation,</w:t>
      </w:r>
    </w:p>
    <w:p w:rsidR="00000000" w:rsidDel="00000000" w:rsidP="00000000" w:rsidRDefault="00000000" w:rsidRPr="00000000" w14:paraId="000000EB">
      <w:pPr>
        <w:rPr/>
      </w:pPr>
      <w:r w:rsidDel="00000000" w:rsidR="00000000" w:rsidRPr="00000000">
        <w:rPr>
          <w:rtl w:val="0"/>
        </w:rPr>
        <w:t xml:space="preserve">our approach effectively augments LLMs with tools and substantially outperforms</w:t>
      </w:r>
    </w:p>
    <w:p w:rsidR="00000000" w:rsidDel="00000000" w:rsidP="00000000" w:rsidRDefault="00000000" w:rsidRPr="00000000" w14:paraId="000000EC">
      <w:pPr>
        <w:rPr/>
      </w:pPr>
      <w:r w:rsidDel="00000000" w:rsidR="00000000" w:rsidRPr="00000000">
        <w:rPr>
          <w:rtl w:val="0"/>
        </w:rPr>
        <w:t xml:space="preserve">various latest baselines. ToolkenGPT demonstrates the promising ability to use</w:t>
      </w:r>
    </w:p>
    <w:p w:rsidR="00000000" w:rsidDel="00000000" w:rsidP="00000000" w:rsidRDefault="00000000" w:rsidRPr="00000000" w14:paraId="000000ED">
      <w:pPr>
        <w:rPr/>
      </w:pPr>
      <w:r w:rsidDel="00000000" w:rsidR="00000000" w:rsidRPr="00000000">
        <w:rPr>
          <w:rtl w:val="0"/>
        </w:rPr>
        <w:t xml:space="preserve">relevant tools from a large tool set in complex scenarios.1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Efficient Tool Use with Chain-of-Abstraction Reasoning:</w:t>
      </w:r>
    </w:p>
    <w:p w:rsidR="00000000" w:rsidDel="00000000" w:rsidP="00000000" w:rsidRDefault="00000000" w:rsidRPr="00000000" w14:paraId="000000F2">
      <w:pPr>
        <w:rPr/>
      </w:pPr>
      <w:r w:rsidDel="00000000" w:rsidR="00000000" w:rsidRPr="00000000">
        <w:rPr>
          <w:rtl w:val="0"/>
        </w:rPr>
        <w:t xml:space="preserve">&lt;this achieves some kind multi api functionality, but mostly limits itself to 2 tools and same domain multi api i.e math api + math api&gt;</w:t>
      </w:r>
    </w:p>
    <w:p w:rsidR="00000000" w:rsidDel="00000000" w:rsidP="00000000" w:rsidRDefault="00000000" w:rsidRPr="00000000" w14:paraId="000000F3">
      <w:pPr>
        <w:rPr/>
      </w:pPr>
      <w:r w:rsidDel="00000000" w:rsidR="00000000" w:rsidRPr="00000000">
        <w:rPr>
          <w:rtl w:val="0"/>
        </w:rPr>
        <w:t xml:space="preserve">To achieve faithful reasoning that aligns with</w:t>
      </w:r>
    </w:p>
    <w:p w:rsidR="00000000" w:rsidDel="00000000" w:rsidP="00000000" w:rsidRDefault="00000000" w:rsidRPr="00000000" w14:paraId="000000F4">
      <w:pPr>
        <w:rPr/>
      </w:pPr>
      <w:r w:rsidDel="00000000" w:rsidR="00000000" w:rsidRPr="00000000">
        <w:rPr>
          <w:rtl w:val="0"/>
        </w:rPr>
        <w:t xml:space="preserve">human expectations, large language models</w:t>
      </w:r>
    </w:p>
    <w:p w:rsidR="00000000" w:rsidDel="00000000" w:rsidP="00000000" w:rsidRDefault="00000000" w:rsidRPr="00000000" w14:paraId="000000F5">
      <w:pPr>
        <w:rPr/>
      </w:pPr>
      <w:r w:rsidDel="00000000" w:rsidR="00000000" w:rsidRPr="00000000">
        <w:rPr>
          <w:rtl w:val="0"/>
        </w:rPr>
        <w:t xml:space="preserve">(LLMs) need to ground their reasoning to realworld knowledge (e.g., web facts, math and</w:t>
      </w:r>
    </w:p>
    <w:p w:rsidR="00000000" w:rsidDel="00000000" w:rsidP="00000000" w:rsidRDefault="00000000" w:rsidRPr="00000000" w14:paraId="000000F6">
      <w:pPr>
        <w:rPr/>
      </w:pPr>
      <w:r w:rsidDel="00000000" w:rsidR="00000000" w:rsidRPr="00000000">
        <w:rPr>
          <w:rtl w:val="0"/>
        </w:rPr>
        <w:t xml:space="preserve">physical rules). Tools help LLMs access this external knowledge, but there remains challenges</w:t>
      </w:r>
    </w:p>
    <w:p w:rsidR="00000000" w:rsidDel="00000000" w:rsidP="00000000" w:rsidRDefault="00000000" w:rsidRPr="00000000" w14:paraId="000000F7">
      <w:pPr>
        <w:rPr/>
      </w:pPr>
      <w:r w:rsidDel="00000000" w:rsidR="00000000" w:rsidRPr="00000000">
        <w:rPr>
          <w:rtl w:val="0"/>
        </w:rPr>
        <w:t xml:space="preserve">for fine-tuning LLM agents (e.g., Toolformer)</w:t>
      </w:r>
    </w:p>
    <w:p w:rsidR="00000000" w:rsidDel="00000000" w:rsidP="00000000" w:rsidRDefault="00000000" w:rsidRPr="00000000" w14:paraId="000000F8">
      <w:pPr>
        <w:rPr/>
      </w:pPr>
      <w:r w:rsidDel="00000000" w:rsidR="00000000" w:rsidRPr="00000000">
        <w:rPr>
          <w:rtl w:val="0"/>
        </w:rPr>
        <w:t xml:space="preserve">to invoke tools in multi-step reasoning problems, where inter-connected tool calls require</w:t>
      </w:r>
    </w:p>
    <w:p w:rsidR="00000000" w:rsidDel="00000000" w:rsidP="00000000" w:rsidRDefault="00000000" w:rsidRPr="00000000" w14:paraId="000000F9">
      <w:pPr>
        <w:rPr/>
      </w:pPr>
      <w:r w:rsidDel="00000000" w:rsidR="00000000" w:rsidRPr="00000000">
        <w:rPr>
          <w:rtl w:val="0"/>
        </w:rPr>
        <w:t xml:space="preserve">holistic and efficient tool usage planning.</w:t>
      </w:r>
    </w:p>
    <w:p w:rsidR="00000000" w:rsidDel="00000000" w:rsidP="00000000" w:rsidRDefault="00000000" w:rsidRPr="00000000" w14:paraId="000000FA">
      <w:pPr>
        <w:rPr/>
      </w:pPr>
      <w:r w:rsidDel="00000000" w:rsidR="00000000" w:rsidRPr="00000000">
        <w:rPr>
          <w:rtl w:val="0"/>
        </w:rPr>
        <w:t xml:space="preserve">In this work, we propose a new method for</w:t>
      </w:r>
    </w:p>
    <w:p w:rsidR="00000000" w:rsidDel="00000000" w:rsidP="00000000" w:rsidRDefault="00000000" w:rsidRPr="00000000" w14:paraId="000000FB">
      <w:pPr>
        <w:rPr/>
      </w:pPr>
      <w:r w:rsidDel="00000000" w:rsidR="00000000" w:rsidRPr="00000000">
        <w:rPr>
          <w:rtl w:val="0"/>
        </w:rPr>
        <w:t xml:space="preserve">LLMs to better leverage tools in multi-step</w:t>
      </w:r>
    </w:p>
    <w:p w:rsidR="00000000" w:rsidDel="00000000" w:rsidP="00000000" w:rsidRDefault="00000000" w:rsidRPr="00000000" w14:paraId="000000FC">
      <w:pPr>
        <w:rPr/>
      </w:pPr>
      <w:r w:rsidDel="00000000" w:rsidR="00000000" w:rsidRPr="00000000">
        <w:rPr>
          <w:rtl w:val="0"/>
        </w:rPr>
        <w:t xml:space="preserve">reasoning. Our method, Chain-of-Abstraction</w:t>
      </w:r>
    </w:p>
    <w:p w:rsidR="00000000" w:rsidDel="00000000" w:rsidP="00000000" w:rsidRDefault="00000000" w:rsidRPr="00000000" w14:paraId="000000FD">
      <w:pPr>
        <w:rPr/>
      </w:pPr>
      <w:r w:rsidDel="00000000" w:rsidR="00000000" w:rsidRPr="00000000">
        <w:rPr>
          <w:rtl w:val="0"/>
        </w:rPr>
        <w:t xml:space="preserve">(CoA), trains LLMs to first decode reasoning</w:t>
      </w:r>
    </w:p>
    <w:p w:rsidR="00000000" w:rsidDel="00000000" w:rsidP="00000000" w:rsidRDefault="00000000" w:rsidRPr="00000000" w14:paraId="000000FE">
      <w:pPr>
        <w:rPr/>
      </w:pPr>
      <w:r w:rsidDel="00000000" w:rsidR="00000000" w:rsidRPr="00000000">
        <w:rPr>
          <w:rtl w:val="0"/>
        </w:rPr>
        <w:t xml:space="preserve">chains with abstract placeholders, and then call</w:t>
      </w:r>
    </w:p>
    <w:p w:rsidR="00000000" w:rsidDel="00000000" w:rsidP="00000000" w:rsidRDefault="00000000" w:rsidRPr="00000000" w14:paraId="000000FF">
      <w:pPr>
        <w:rPr/>
      </w:pPr>
      <w:r w:rsidDel="00000000" w:rsidR="00000000" w:rsidRPr="00000000">
        <w:rPr>
          <w:rtl w:val="0"/>
        </w:rPr>
        <w:t xml:space="preserve">domain tools to reify each reasoning chain by</w:t>
      </w:r>
    </w:p>
    <w:p w:rsidR="00000000" w:rsidDel="00000000" w:rsidP="00000000" w:rsidRDefault="00000000" w:rsidRPr="00000000" w14:paraId="00000100">
      <w:pPr>
        <w:rPr/>
      </w:pPr>
      <w:r w:rsidDel="00000000" w:rsidR="00000000" w:rsidRPr="00000000">
        <w:rPr>
          <w:rtl w:val="0"/>
        </w:rPr>
        <w:t xml:space="preserve">filling in specific knowledge. This planning</w:t>
      </w:r>
    </w:p>
    <w:p w:rsidR="00000000" w:rsidDel="00000000" w:rsidP="00000000" w:rsidRDefault="00000000" w:rsidRPr="00000000" w14:paraId="00000101">
      <w:pPr>
        <w:rPr/>
      </w:pPr>
      <w:r w:rsidDel="00000000" w:rsidR="00000000" w:rsidRPr="00000000">
        <w:rPr>
          <w:rtl w:val="0"/>
        </w:rPr>
        <w:t xml:space="preserve">with abstract chains enables LLMs to learn</w:t>
      </w:r>
    </w:p>
    <w:p w:rsidR="00000000" w:rsidDel="00000000" w:rsidP="00000000" w:rsidRDefault="00000000" w:rsidRPr="00000000" w14:paraId="00000102">
      <w:pPr>
        <w:rPr/>
      </w:pPr>
      <w:r w:rsidDel="00000000" w:rsidR="00000000" w:rsidRPr="00000000">
        <w:rPr>
          <w:rtl w:val="0"/>
        </w:rPr>
        <w:t xml:space="preserve">more general reasoning strategies, which are robust to shifts of domain knowledge (e.g., math</w:t>
      </w:r>
    </w:p>
    <w:p w:rsidR="00000000" w:rsidDel="00000000" w:rsidP="00000000" w:rsidRDefault="00000000" w:rsidRPr="00000000" w14:paraId="00000103">
      <w:pPr>
        <w:rPr/>
      </w:pPr>
      <w:r w:rsidDel="00000000" w:rsidR="00000000" w:rsidRPr="00000000">
        <w:rPr>
          <w:rtl w:val="0"/>
        </w:rPr>
        <w:t xml:space="preserve">results) relevant to different reasoning questions. It also allows LLMs to perform decoding and calling of external tools in parallel,</w:t>
      </w:r>
    </w:p>
    <w:p w:rsidR="00000000" w:rsidDel="00000000" w:rsidP="00000000" w:rsidRDefault="00000000" w:rsidRPr="00000000" w14:paraId="00000104">
      <w:pPr>
        <w:rPr/>
      </w:pPr>
      <w:r w:rsidDel="00000000" w:rsidR="00000000" w:rsidRPr="00000000">
        <w:rPr>
          <w:rtl w:val="0"/>
        </w:rPr>
        <w:t xml:space="preserve">which avoids the inference delay caused by</w:t>
      </w:r>
    </w:p>
    <w:p w:rsidR="00000000" w:rsidDel="00000000" w:rsidP="00000000" w:rsidRDefault="00000000" w:rsidRPr="00000000" w14:paraId="00000105">
      <w:pPr>
        <w:rPr/>
      </w:pPr>
      <w:r w:rsidDel="00000000" w:rsidR="00000000" w:rsidRPr="00000000">
        <w:rPr>
          <w:rtl w:val="0"/>
        </w:rPr>
        <w:t xml:space="preserve">waiting for tool responses. In mathematical</w:t>
      </w:r>
    </w:p>
    <w:p w:rsidR="00000000" w:rsidDel="00000000" w:rsidP="00000000" w:rsidRDefault="00000000" w:rsidRPr="00000000" w14:paraId="00000106">
      <w:pPr>
        <w:rPr/>
      </w:pPr>
      <w:r w:rsidDel="00000000" w:rsidR="00000000" w:rsidRPr="00000000">
        <w:rPr>
          <w:rtl w:val="0"/>
        </w:rPr>
        <w:t xml:space="preserve">reasoning and Wiki QA domains, we show that</w:t>
      </w:r>
    </w:p>
    <w:p w:rsidR="00000000" w:rsidDel="00000000" w:rsidP="00000000" w:rsidRDefault="00000000" w:rsidRPr="00000000" w14:paraId="00000107">
      <w:pPr>
        <w:rPr/>
      </w:pPr>
      <w:r w:rsidDel="00000000" w:rsidR="00000000" w:rsidRPr="00000000">
        <w:rPr>
          <w:rtl w:val="0"/>
        </w:rPr>
        <w:t xml:space="preserve">our method consistently outperforms previous</w:t>
      </w:r>
    </w:p>
    <w:p w:rsidR="00000000" w:rsidDel="00000000" w:rsidP="00000000" w:rsidRDefault="00000000" w:rsidRPr="00000000" w14:paraId="00000108">
      <w:pPr>
        <w:rPr/>
      </w:pPr>
      <w:r w:rsidDel="00000000" w:rsidR="00000000" w:rsidRPr="00000000">
        <w:rPr>
          <w:rtl w:val="0"/>
        </w:rPr>
        <w:t xml:space="preserve">chain-of-thought and tool-augmented baselines</w:t>
      </w:r>
    </w:p>
    <w:p w:rsidR="00000000" w:rsidDel="00000000" w:rsidP="00000000" w:rsidRDefault="00000000" w:rsidRPr="00000000" w14:paraId="00000109">
      <w:pPr>
        <w:rPr/>
      </w:pPr>
      <w:r w:rsidDel="00000000" w:rsidR="00000000" w:rsidRPr="00000000">
        <w:rPr>
          <w:rtl w:val="0"/>
        </w:rPr>
        <w:t xml:space="preserve">on both in-distribution and out-of-distribution</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test sets, with an average ∼ 6% absolute QA accuracy improvement. LLM agents trained with</w:t>
      </w:r>
    </w:p>
    <w:p w:rsidR="00000000" w:rsidDel="00000000" w:rsidP="00000000" w:rsidRDefault="00000000" w:rsidRPr="00000000" w14:paraId="0000010B">
      <w:pPr>
        <w:rPr/>
      </w:pPr>
      <w:r w:rsidDel="00000000" w:rsidR="00000000" w:rsidRPr="00000000">
        <w:rPr>
          <w:rtl w:val="0"/>
        </w:rPr>
        <w:t xml:space="preserve">our method also show more efficient tool use,</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with inference speed being on average ∼1.4×</w:t>
      </w:r>
    </w:p>
    <w:p w:rsidR="00000000" w:rsidDel="00000000" w:rsidP="00000000" w:rsidRDefault="00000000" w:rsidRPr="00000000" w14:paraId="0000010D">
      <w:pPr>
        <w:rPr/>
      </w:pPr>
      <w:r w:rsidDel="00000000" w:rsidR="00000000" w:rsidRPr="00000000">
        <w:rPr>
          <w:rtl w:val="0"/>
        </w:rPr>
        <w:t xml:space="preserve">faster than baseline tool-augmented LLMs.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br w:type="textWrapping"/>
      </w:r>
    </w:p>
    <w:p w:rsidR="00000000" w:rsidDel="00000000" w:rsidP="00000000" w:rsidRDefault="00000000" w:rsidRPr="00000000" w14:paraId="00000111">
      <w:pPr>
        <w:rPr/>
      </w:pPr>
      <w:r w:rsidDel="00000000" w:rsidR="00000000" w:rsidRPr="00000000">
        <w:rPr>
          <w:rtl w:val="0"/>
        </w:rPr>
        <w:t xml:space="preserve">GPT4Tools: Teaching Large Language Model to Use Tools via Self-instruction:</w:t>
      </w:r>
    </w:p>
    <w:p w:rsidR="00000000" w:rsidDel="00000000" w:rsidP="00000000" w:rsidRDefault="00000000" w:rsidRPr="00000000" w14:paraId="00000112">
      <w:pPr>
        <w:rPr/>
      </w:pPr>
      <w:r w:rsidDel="00000000" w:rsidR="00000000" w:rsidRPr="00000000">
        <w:rPr>
          <w:rtl w:val="0"/>
        </w:rPr>
        <w:t xml:space="preserve">&lt;does it in visual tool space in chat format&gt;</w:t>
      </w:r>
    </w:p>
    <w:p w:rsidR="00000000" w:rsidDel="00000000" w:rsidP="00000000" w:rsidRDefault="00000000" w:rsidRPr="00000000" w14:paraId="00000113">
      <w:pPr>
        <w:rPr/>
      </w:pPr>
      <w:r w:rsidDel="00000000" w:rsidR="00000000" w:rsidRPr="00000000">
        <w:rPr>
          <w:rtl w:val="0"/>
        </w:rPr>
        <w:t xml:space="preserve">This paper aims to efficiently enable Large Language Models (LLMs) to use multimodal tools. Advanced proprietary LLMs, such as ChatGPT and GPT-4, have shown great potential for tool usage through sophisticated prompt engineering. Nevertheless, these models typically rely on prohibitive computational costs and publicly inaccessible data. To address these challenges, we propose the GPT4Tools based on self-instruct to enable open-source LLMs, such as LLaMA and OPT, to use tools. It generates an instruction-following dataset by prompting an advanced teacher with various multi-modal contexts. By using the Low-Rank Adaptation (LoRA) optimization, our approach facilitates the open-source LLMs to solve a range of visual problems, including visual comprehension and image generation. Moreover, we provide a benchmark to evaluate the ability of LLMs to use tools, which is performed in both zero-shot and fine-tuning ways. Extensive experiments demonstrate the effectiveness of our method on various language models, which not only significantly improves the accuracy of invoking seen tools, but also enables the zero-shot capacity for unseen tools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WebGPT: Browser-assisted question-answering with</w:t>
      </w:r>
    </w:p>
    <w:p w:rsidR="00000000" w:rsidDel="00000000" w:rsidP="00000000" w:rsidRDefault="00000000" w:rsidRPr="00000000" w14:paraId="00000118">
      <w:pPr>
        <w:rPr/>
      </w:pPr>
      <w:r w:rsidDel="00000000" w:rsidR="00000000" w:rsidRPr="00000000">
        <w:rPr>
          <w:rtl w:val="0"/>
        </w:rPr>
        <w:t xml:space="preserve">human feedback:</w:t>
      </w:r>
    </w:p>
    <w:p w:rsidR="00000000" w:rsidDel="00000000" w:rsidP="00000000" w:rsidRDefault="00000000" w:rsidRPr="00000000" w14:paraId="00000119">
      <w:pPr>
        <w:rPr/>
      </w:pPr>
      <w:r w:rsidDel="00000000" w:rsidR="00000000" w:rsidRPr="00000000">
        <w:rPr>
          <w:rtl w:val="0"/>
        </w:rPr>
        <w:t xml:space="preserve">&lt;does this in searhc engine&gt;</w:t>
      </w:r>
    </w:p>
    <w:p w:rsidR="00000000" w:rsidDel="00000000" w:rsidP="00000000" w:rsidRDefault="00000000" w:rsidRPr="00000000" w14:paraId="0000011A">
      <w:pPr>
        <w:rPr/>
      </w:pPr>
      <w:r w:rsidDel="00000000" w:rsidR="00000000" w:rsidRPr="00000000">
        <w:rPr>
          <w:rtl w:val="0"/>
        </w:rPr>
        <w:t xml:space="preserve">We fine-tune GPT-3 to answer long-form questions using a text-based webbrowsing environment, which allows the model to search and navigate the web.</w:t>
      </w:r>
    </w:p>
    <w:p w:rsidR="00000000" w:rsidDel="00000000" w:rsidP="00000000" w:rsidRDefault="00000000" w:rsidRPr="00000000" w14:paraId="0000011B">
      <w:pPr>
        <w:rPr/>
      </w:pPr>
      <w:r w:rsidDel="00000000" w:rsidR="00000000" w:rsidRPr="00000000">
        <w:rPr>
          <w:rtl w:val="0"/>
        </w:rPr>
        <w:t xml:space="preserve">By setting up the task so that it can be performed by humans, we are able to train</w:t>
      </w:r>
    </w:p>
    <w:p w:rsidR="00000000" w:rsidDel="00000000" w:rsidP="00000000" w:rsidRDefault="00000000" w:rsidRPr="00000000" w14:paraId="0000011C">
      <w:pPr>
        <w:rPr/>
      </w:pPr>
      <w:r w:rsidDel="00000000" w:rsidR="00000000" w:rsidRPr="00000000">
        <w:rPr>
          <w:rtl w:val="0"/>
        </w:rPr>
        <w:t xml:space="preserve">models on the task using imitation learning, and then optimize answer quality with</w:t>
      </w:r>
    </w:p>
    <w:p w:rsidR="00000000" w:rsidDel="00000000" w:rsidP="00000000" w:rsidRDefault="00000000" w:rsidRPr="00000000" w14:paraId="0000011D">
      <w:pPr>
        <w:rPr/>
      </w:pPr>
      <w:r w:rsidDel="00000000" w:rsidR="00000000" w:rsidRPr="00000000">
        <w:rPr>
          <w:rtl w:val="0"/>
        </w:rPr>
        <w:t xml:space="preserve">human feedback. To make human evaluation of factual accuracy easier, models</w:t>
      </w:r>
    </w:p>
    <w:p w:rsidR="00000000" w:rsidDel="00000000" w:rsidP="00000000" w:rsidRDefault="00000000" w:rsidRPr="00000000" w14:paraId="0000011E">
      <w:pPr>
        <w:rPr/>
      </w:pPr>
      <w:r w:rsidDel="00000000" w:rsidR="00000000" w:rsidRPr="00000000">
        <w:rPr>
          <w:rtl w:val="0"/>
        </w:rPr>
        <w:t xml:space="preserve">must collect references while browsing in support of their answers. We train and</w:t>
      </w:r>
    </w:p>
    <w:p w:rsidR="00000000" w:rsidDel="00000000" w:rsidP="00000000" w:rsidRDefault="00000000" w:rsidRPr="00000000" w14:paraId="0000011F">
      <w:pPr>
        <w:rPr/>
      </w:pPr>
      <w:r w:rsidDel="00000000" w:rsidR="00000000" w:rsidRPr="00000000">
        <w:rPr>
          <w:rtl w:val="0"/>
        </w:rPr>
        <w:t xml:space="preserve">evaluate our models on ELI5, a dataset of questions asked by Reddit users. Our</w:t>
      </w:r>
    </w:p>
    <w:p w:rsidR="00000000" w:rsidDel="00000000" w:rsidP="00000000" w:rsidRDefault="00000000" w:rsidRPr="00000000" w14:paraId="00000120">
      <w:pPr>
        <w:rPr/>
      </w:pPr>
      <w:r w:rsidDel="00000000" w:rsidR="00000000" w:rsidRPr="00000000">
        <w:rPr>
          <w:rtl w:val="0"/>
        </w:rPr>
        <w:t xml:space="preserve">best model is obtained by fine-tuning GPT-3 using behavior cloning, and then</w:t>
      </w:r>
    </w:p>
    <w:p w:rsidR="00000000" w:rsidDel="00000000" w:rsidP="00000000" w:rsidRDefault="00000000" w:rsidRPr="00000000" w14:paraId="00000121">
      <w:pPr>
        <w:rPr/>
      </w:pPr>
      <w:r w:rsidDel="00000000" w:rsidR="00000000" w:rsidRPr="00000000">
        <w:rPr>
          <w:rtl w:val="0"/>
        </w:rPr>
        <w:t xml:space="preserve">performing rejection sampling against a reward model trained to predict human</w:t>
      </w:r>
    </w:p>
    <w:p w:rsidR="00000000" w:rsidDel="00000000" w:rsidP="00000000" w:rsidRDefault="00000000" w:rsidRPr="00000000" w14:paraId="00000122">
      <w:pPr>
        <w:rPr/>
      </w:pPr>
      <w:r w:rsidDel="00000000" w:rsidR="00000000" w:rsidRPr="00000000">
        <w:rPr>
          <w:rtl w:val="0"/>
        </w:rPr>
        <w:t xml:space="preserve">preferences. This model’s answers are preferred by humans 56% of the time to</w:t>
      </w:r>
    </w:p>
    <w:p w:rsidR="00000000" w:rsidDel="00000000" w:rsidP="00000000" w:rsidRDefault="00000000" w:rsidRPr="00000000" w14:paraId="00000123">
      <w:pPr>
        <w:rPr/>
      </w:pPr>
      <w:r w:rsidDel="00000000" w:rsidR="00000000" w:rsidRPr="00000000">
        <w:rPr>
          <w:rtl w:val="0"/>
        </w:rPr>
        <w:t xml:space="preserve">those of our human demonstrators, and 69% of the time to the highest-voted answer</w:t>
      </w:r>
    </w:p>
    <w:p w:rsidR="00000000" w:rsidDel="00000000" w:rsidP="00000000" w:rsidRDefault="00000000" w:rsidRPr="00000000" w14:paraId="00000124">
      <w:pPr>
        <w:rPr/>
      </w:pPr>
      <w:r w:rsidDel="00000000" w:rsidR="00000000" w:rsidRPr="00000000">
        <w:rPr>
          <w:rtl w:val="0"/>
        </w:rPr>
        <w:t xml:space="preserve">from Reddit.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rPr>
          <w:b w:val="1"/>
        </w:rPr>
      </w:pPr>
      <w:r w:rsidDel="00000000" w:rsidR="00000000" w:rsidRPr="00000000">
        <w:rPr>
          <w:b w:val="1"/>
          <w:rtl w:val="0"/>
        </w:rPr>
        <w:t xml:space="preserve">Idea1: Negation in NLP</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Ref paper 1: </w:t>
      </w:r>
      <w:hyperlink r:id="rId23">
        <w:r w:rsidDel="00000000" w:rsidR="00000000" w:rsidRPr="00000000">
          <w:rPr>
            <w:color w:val="1155cc"/>
            <w:u w:val="single"/>
            <w:rtl w:val="0"/>
          </w:rPr>
          <w:t xml:space="preserve">https://arxiv.org/pdf/2305.07614.pdf</w:t>
        </w:r>
      </w:hyperlink>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Ref Paper 2: CondaQA dataset ( dealing with negation in QnA comprehension tasks) : </w:t>
      </w:r>
      <w:hyperlink r:id="rId24">
        <w:r w:rsidDel="00000000" w:rsidR="00000000" w:rsidRPr="00000000">
          <w:rPr>
            <w:color w:val="1155cc"/>
            <w:u w:val="single"/>
            <w:rtl w:val="0"/>
          </w:rPr>
          <w:t xml:space="preserve">https://arxiv.org/pdf/2211.00295.pdf</w:t>
        </w:r>
      </w:hyperlink>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Ref paper: </w:t>
      </w:r>
      <w:hyperlink r:id="rId25">
        <w:r w:rsidDel="00000000" w:rsidR="00000000" w:rsidRPr="00000000">
          <w:rPr>
            <w:color w:val="1155cc"/>
            <w:u w:val="single"/>
            <w:rtl w:val="0"/>
          </w:rPr>
          <w:t xml:space="preserve">https://arxiv.org/pdf/2302.02291.pdf</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Ref paper: </w:t>
      </w:r>
      <w:hyperlink r:id="rId26">
        <w:r w:rsidDel="00000000" w:rsidR="00000000" w:rsidRPr="00000000">
          <w:rPr>
            <w:color w:val="1155cc"/>
            <w:u w:val="single"/>
            <w:rtl w:val="0"/>
          </w:rPr>
          <w:t xml:space="preserve">https://aclanthology.org/2023.starsem-1.10.pdf</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Papers citing Conda QnA dataset : </w:t>
      </w:r>
      <w:hyperlink r:id="rId27">
        <w:r w:rsidDel="00000000" w:rsidR="00000000" w:rsidRPr="00000000">
          <w:rPr>
            <w:color w:val="1155cc"/>
            <w:u w:val="single"/>
            <w:rtl w:val="0"/>
          </w:rPr>
          <w:t xml:space="preserve">https://www.semanticscholar.org/paper/CONDAQA%3A-A-Contrastive-Reading-Comprehension-for-Ravichander-Gardner/ca2ea26b851fea6914a65b233b7daf8f32e38073#citing-papers</w:t>
        </w:r>
      </w:hyperlink>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b w:val="1"/>
          <w:rtl w:val="0"/>
        </w:rPr>
        <w:t xml:space="preserve">Idea 2: Teach LLM to use tools/apis. </w:t>
      </w:r>
    </w:p>
    <w:p w:rsidR="00000000" w:rsidDel="00000000" w:rsidP="00000000" w:rsidRDefault="00000000" w:rsidRPr="00000000" w14:paraId="00000138">
      <w:pPr>
        <w:rPr/>
      </w:pPr>
      <w:hyperlink r:id="rId28">
        <w:r w:rsidDel="00000000" w:rsidR="00000000" w:rsidRPr="00000000">
          <w:rPr>
            <w:color w:val="1155cc"/>
            <w:u w:val="single"/>
            <w:rtl w:val="0"/>
          </w:rPr>
          <w:t xml:space="preserve">https://arxiv.org/pdf/2302.04761.pdf</w:t>
        </w:r>
      </w:hyperlink>
      <w:r w:rsidDel="00000000" w:rsidR="00000000" w:rsidRPr="00000000">
        <w:rPr>
          <w:rtl w:val="0"/>
        </w:rPr>
        <w:t xml:space="preserve"> </w:t>
      </w:r>
    </w:p>
    <w:p w:rsidR="00000000" w:rsidDel="00000000" w:rsidP="00000000" w:rsidRDefault="00000000" w:rsidRPr="00000000" w14:paraId="00000139">
      <w:pPr>
        <w:rPr/>
      </w:pPr>
      <w:hyperlink r:id="rId29">
        <w:r w:rsidDel="00000000" w:rsidR="00000000" w:rsidRPr="00000000">
          <w:rPr>
            <w:color w:val="1155cc"/>
            <w:u w:val="single"/>
            <w:rtl w:val="0"/>
          </w:rPr>
          <w:t xml:space="preserve">https://arxiv.org/pdf/2305.18752.pdf</w:t>
        </w:r>
      </w:hyperlink>
      <w:r w:rsidDel="00000000" w:rsidR="00000000" w:rsidRPr="00000000">
        <w:rPr>
          <w:rtl w:val="0"/>
        </w:rPr>
        <w:t xml:space="preserve"> –Dataset creation helpful</w:t>
      </w:r>
    </w:p>
    <w:p w:rsidR="00000000" w:rsidDel="00000000" w:rsidP="00000000" w:rsidRDefault="00000000" w:rsidRPr="00000000" w14:paraId="0000013A">
      <w:pPr>
        <w:rPr/>
      </w:pPr>
      <w:hyperlink r:id="rId30">
        <w:r w:rsidDel="00000000" w:rsidR="00000000" w:rsidRPr="00000000">
          <w:rPr>
            <w:color w:val="1155cc"/>
            <w:u w:val="single"/>
            <w:rtl w:val="0"/>
          </w:rPr>
          <w:t xml:space="preserve">https://arxiv.org/pdf/2305.11554.pdf</w:t>
        </w:r>
      </w:hyperlink>
      <w:r w:rsidDel="00000000" w:rsidR="00000000" w:rsidRPr="00000000">
        <w:rPr>
          <w:rtl w:val="0"/>
        </w:rPr>
        <w:t xml:space="preserve">  —&gt; this paper COMPLEX..</w:t>
      </w:r>
    </w:p>
    <w:p w:rsidR="00000000" w:rsidDel="00000000" w:rsidP="00000000" w:rsidRDefault="00000000" w:rsidRPr="00000000" w14:paraId="0000013B">
      <w:pPr>
        <w:rPr/>
      </w:pPr>
      <w:hyperlink r:id="rId31">
        <w:r w:rsidDel="00000000" w:rsidR="00000000" w:rsidRPr="00000000">
          <w:rPr>
            <w:color w:val="1155cc"/>
            <w:u w:val="single"/>
            <w:rtl w:val="0"/>
          </w:rPr>
          <w:t xml:space="preserve">https://arxiv.org/pdf/2401.17464.pdf</w:t>
        </w:r>
      </w:hyperlink>
      <w:r w:rsidDel="00000000" w:rsidR="00000000" w:rsidRPr="00000000">
        <w:rPr>
          <w:rtl w:val="0"/>
        </w:rPr>
        <w:t xml:space="preserve"> –Dataset creation helpful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Code: not available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b w:val="1"/>
          <w:rtl w:val="0"/>
        </w:rPr>
        <w:t xml:space="preserve">Idea 3: Prompting and Generation improvements</w:t>
      </w:r>
    </w:p>
    <w:p w:rsidR="00000000" w:rsidDel="00000000" w:rsidP="00000000" w:rsidRDefault="00000000" w:rsidRPr="00000000" w14:paraId="00000142">
      <w:pPr>
        <w:rPr/>
      </w:pPr>
      <w:r w:rsidDel="00000000" w:rsidR="00000000" w:rsidRPr="00000000">
        <w:rPr>
          <w:b w:val="1"/>
          <w:rtl w:val="0"/>
        </w:rPr>
        <w:t xml:space="preserve">Promptbreeder: </w:t>
      </w:r>
      <w:hyperlink r:id="rId32">
        <w:r w:rsidDel="00000000" w:rsidR="00000000" w:rsidRPr="00000000">
          <w:rPr>
            <w:color w:val="1155cc"/>
            <w:u w:val="single"/>
            <w:rtl w:val="0"/>
          </w:rPr>
          <w:t xml:space="preserve">https://arxiv.org/pdf/2309.16797.pdf</w:t>
        </w:r>
      </w:hyperlink>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Corrective Retrieval Augmented Generation: </w:t>
      </w:r>
      <w:hyperlink r:id="rId33">
        <w:r w:rsidDel="00000000" w:rsidR="00000000" w:rsidRPr="00000000">
          <w:rPr>
            <w:color w:val="1155cc"/>
            <w:u w:val="single"/>
            <w:rtl w:val="0"/>
          </w:rPr>
          <w:t xml:space="preserve">https://arxiv.org/pdf/2401.15884.pdf</w:t>
        </w:r>
      </w:hyperlink>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Self RAG: </w:t>
      </w:r>
      <w:hyperlink r:id="rId34">
        <w:r w:rsidDel="00000000" w:rsidR="00000000" w:rsidRPr="00000000">
          <w:rPr>
            <w:color w:val="1155cc"/>
            <w:u w:val="single"/>
            <w:rtl w:val="0"/>
          </w:rPr>
          <w:t xml:space="preserve">https://arxiv.org/pdf/2310.11511.pdf</w:t>
        </w:r>
      </w:hyperlink>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Bridging the Preference Gap between Retrievers and LLMs: </w:t>
      </w:r>
      <w:hyperlink r:id="rId35">
        <w:r w:rsidDel="00000000" w:rsidR="00000000" w:rsidRPr="00000000">
          <w:rPr>
            <w:color w:val="1155cc"/>
            <w:u w:val="single"/>
            <w:rtl w:val="0"/>
          </w:rPr>
          <w:t xml:space="preserve">https://arxiv.org/pdf/2401.06954.pdf</w:t>
        </w:r>
      </w:hyperlink>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Self Rewarding LLMS</w:t>
      </w:r>
      <w:r w:rsidDel="00000000" w:rsidR="00000000" w:rsidRPr="00000000">
        <w:br w:type="page"/>
      </w:r>
      <w:r w:rsidDel="00000000" w:rsidR="00000000" w:rsidRPr="00000000">
        <w:rPr>
          <w:rtl w:val="0"/>
        </w:rPr>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are an agent that converts Questions, Answers, and corresponding Wikipedia Knowledge to a Chain of Abstractions. The intuition is to get to the Answer using the titles searched in the  Wikipedia knowledge.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Rules to generate C:</w:t>
      </w:r>
    </w:p>
    <w:p w:rsidR="00000000" w:rsidDel="00000000" w:rsidP="00000000" w:rsidRDefault="00000000" w:rsidRPr="00000000" w14:paraId="0000014B">
      <w:pPr>
        <w:rPr/>
      </w:pPr>
      <w:r w:rsidDel="00000000" w:rsidR="00000000" w:rsidRPr="00000000">
        <w:rPr>
          <w:rtl w:val="0"/>
        </w:rPr>
        <w:t xml:space="preserve">1.  You have 2 tools, Wiki and QA. Use **BOTH tools** to derive C. Tool Explanations are: </w:t>
      </w:r>
    </w:p>
    <w:p w:rsidR="00000000" w:rsidDel="00000000" w:rsidP="00000000" w:rsidRDefault="00000000" w:rsidRPr="00000000" w14:paraId="0000014C">
      <w:pPr>
        <w:rPr/>
      </w:pPr>
      <w:r w:rsidDel="00000000" w:rsidR="00000000" w:rsidRPr="00000000">
        <w:rPr>
          <w:rtl w:val="0"/>
        </w:rPr>
        <w:tab/>
        <w:t xml:space="preserve">Wiki Tool to get relevant articles from Wikipedia. Format: [search query -Wiki-&gt; search query output]</w:t>
      </w:r>
    </w:p>
    <w:p w:rsidR="00000000" w:rsidDel="00000000" w:rsidP="00000000" w:rsidRDefault="00000000" w:rsidRPr="00000000" w14:paraId="0000014D">
      <w:pPr>
        <w:rPr/>
      </w:pPr>
      <w:r w:rsidDel="00000000" w:rsidR="00000000" w:rsidRPr="00000000">
        <w:rPr>
          <w:rtl w:val="0"/>
        </w:rPr>
        <w:tab/>
        <w:t xml:space="preserve">QA tool to get the focused answer from the Wikipedia articles. Format:  [input context -QA(question)-&gt; output]</w:t>
      </w:r>
    </w:p>
    <w:p w:rsidR="00000000" w:rsidDel="00000000" w:rsidP="00000000" w:rsidRDefault="00000000" w:rsidRPr="00000000" w14:paraId="0000014E">
      <w:pPr>
        <w:rPr/>
      </w:pPr>
      <w:r w:rsidDel="00000000" w:rsidR="00000000" w:rsidRPr="00000000">
        <w:rPr>
          <w:rtl w:val="0"/>
        </w:rPr>
        <w:t xml:space="preserve">2. W is formatted to put the title before "&gt;" and content after "&gt;" and separate articles using "|".</w:t>
      </w:r>
    </w:p>
    <w:p w:rsidR="00000000" w:rsidDel="00000000" w:rsidP="00000000" w:rsidRDefault="00000000" w:rsidRPr="00000000" w14:paraId="0000014F">
      <w:pPr>
        <w:rPr/>
      </w:pPr>
      <w:r w:rsidDel="00000000" w:rsidR="00000000" w:rsidRPr="00000000">
        <w:rPr>
          <w:rtl w:val="0"/>
        </w:rPr>
        <w:t xml:space="preserve">3. Outputs of the Wiki tool will be parsed as an input context to the QA tool. </w:t>
      </w:r>
    </w:p>
    <w:p w:rsidR="00000000" w:rsidDel="00000000" w:rsidP="00000000" w:rsidRDefault="00000000" w:rsidRPr="00000000" w14:paraId="00000150">
      <w:pPr>
        <w:rPr/>
      </w:pPr>
      <w:r w:rsidDel="00000000" w:rsidR="00000000" w:rsidRPr="00000000">
        <w:rPr>
          <w:rtl w:val="0"/>
        </w:rPr>
        <w:t xml:space="preserve">4.Final answers are always the last output of the QA tool.</w:t>
      </w:r>
    </w:p>
    <w:p w:rsidR="00000000" w:rsidDel="00000000" w:rsidP="00000000" w:rsidRDefault="00000000" w:rsidRPr="00000000" w14:paraId="00000151">
      <w:pPr>
        <w:rPr/>
      </w:pPr>
      <w:r w:rsidDel="00000000" w:rsidR="00000000" w:rsidRPr="00000000">
        <w:rPr>
          <w:rtl w:val="0"/>
        </w:rPr>
        <w:t xml:space="preserve">5. From W, you can use titles but cannot use content information to construct Wiki search Queries. </w:t>
      </w:r>
    </w:p>
    <w:p w:rsidR="00000000" w:rsidDel="00000000" w:rsidP="00000000" w:rsidRDefault="00000000" w:rsidRPr="00000000" w14:paraId="00000152">
      <w:pPr>
        <w:rPr/>
      </w:pPr>
      <w:r w:rsidDel="00000000" w:rsidR="00000000" w:rsidRPr="00000000">
        <w:rPr>
          <w:rtl w:val="0"/>
        </w:rPr>
        <w:t xml:space="preserve">6. You cannot use answer (A) in the tool queries directly.</w:t>
      </w:r>
    </w:p>
    <w:p w:rsidR="00000000" w:rsidDel="00000000" w:rsidP="00000000" w:rsidRDefault="00000000" w:rsidRPr="00000000" w14:paraId="00000153">
      <w:pPr>
        <w:rPr/>
      </w:pPr>
      <w:r w:rsidDel="00000000" w:rsidR="00000000" w:rsidRPr="00000000">
        <w:rPr>
          <w:rtl w:val="0"/>
        </w:rPr>
        <w:t xml:space="preserve">7. Utilize the Chain of Thought process from the W given. Learn what titles need to be searched in the Wiki tool and asked in the QA tool to reach the final answer. </w:t>
      </w:r>
    </w:p>
    <w:p w:rsidR="00000000" w:rsidDel="00000000" w:rsidP="00000000" w:rsidRDefault="00000000" w:rsidRPr="00000000" w14:paraId="00000154">
      <w:pPr>
        <w:rPr/>
      </w:pPr>
      <w:r w:rsidDel="00000000" w:rsidR="00000000" w:rsidRPr="00000000">
        <w:rPr>
          <w:rtl w:val="0"/>
        </w:rPr>
        <w:t xml:space="preserve">8. For Comparision questions, multiple wiki searches have to be done, the outputs are combined in the context fro QA tool.</w:t>
      </w:r>
    </w:p>
    <w:p w:rsidR="00000000" w:rsidDel="00000000" w:rsidP="00000000" w:rsidRDefault="00000000" w:rsidRPr="00000000" w14:paraId="00000155">
      <w:pPr>
        <w:rPr/>
      </w:pPr>
      <w:r w:rsidDel="00000000" w:rsidR="00000000" w:rsidRPr="00000000">
        <w:rPr>
          <w:rtl w:val="0"/>
        </w:rPr>
        <w:t xml:space="preserve">9.  Keep the formatting within [ ] the same as given in the examples. Do not use any other format.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Your task to generate Abstractions(C)  for the given Question (Q) using both the Wiki tool and the QA tool using the rules. Learn from the given examples.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br w:type="textWrapping"/>
      </w:r>
    </w:p>
    <w:p w:rsidR="00000000" w:rsidDel="00000000" w:rsidP="00000000" w:rsidRDefault="00000000" w:rsidRPr="00000000" w14:paraId="000001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uggingface.co/google/gemma-2b" TargetMode="External"/><Relationship Id="rId22" Type="http://schemas.openxmlformats.org/officeDocument/2006/relationships/hyperlink" Target="https://huggingface.co/MBZUAI/LaMini-GPT-124M" TargetMode="External"/><Relationship Id="rId21" Type="http://schemas.openxmlformats.org/officeDocument/2006/relationships/hyperlink" Target="https://huggingface.co/allenai/OLMo-1B" TargetMode="External"/><Relationship Id="rId24" Type="http://schemas.openxmlformats.org/officeDocument/2006/relationships/hyperlink" Target="https://arxiv.org/pdf/2211.00295.pdf" TargetMode="External"/><Relationship Id="rId23" Type="http://schemas.openxmlformats.org/officeDocument/2006/relationships/hyperlink" Target="https://arxiv.org/pdf/2305.0761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305.11554.pdf" TargetMode="External"/><Relationship Id="rId26" Type="http://schemas.openxmlformats.org/officeDocument/2006/relationships/hyperlink" Target="https://aclanthology.org/2023.starsem-1.10.pdf" TargetMode="External"/><Relationship Id="rId25" Type="http://schemas.openxmlformats.org/officeDocument/2006/relationships/hyperlink" Target="https://arxiv.org/pdf/2302.02291.pdf" TargetMode="External"/><Relationship Id="rId28" Type="http://schemas.openxmlformats.org/officeDocument/2006/relationships/hyperlink" Target="https://arxiv.org/pdf/2302.04761.pdf" TargetMode="External"/><Relationship Id="rId27" Type="http://schemas.openxmlformats.org/officeDocument/2006/relationships/hyperlink" Target="https://www.semanticscholar.org/paper/CONDAQA%3A-A-Contrastive-Reading-Comprehension-for-Ravichander-Gardner/ca2ea26b851fea6914a65b233b7daf8f32e38073#citing-papers" TargetMode="External"/><Relationship Id="rId5" Type="http://schemas.openxmlformats.org/officeDocument/2006/relationships/styles" Target="styles.xml"/><Relationship Id="rId6" Type="http://schemas.openxmlformats.org/officeDocument/2006/relationships/hyperlink" Target="https://www.semanticscholar.org/paper/Toolformer%3A-Language-Models-Can-Teach-Themselves-to-Schick-Dwivedi-Yu/53d128ea815bcc0526856eb5a9c42cc977cb36a7" TargetMode="External"/><Relationship Id="rId29" Type="http://schemas.openxmlformats.org/officeDocument/2006/relationships/hyperlink" Target="https://arxiv.org/pdf/2305.18752.pdf" TargetMode="External"/><Relationship Id="rId7" Type="http://schemas.openxmlformats.org/officeDocument/2006/relationships/hyperlink" Target="https://arxiv.org/pdf/2302.04761.pdf" TargetMode="External"/><Relationship Id="rId8" Type="http://schemas.openxmlformats.org/officeDocument/2006/relationships/hyperlink" Target="https://arxiv.org/pdf/2305.18752.pdf" TargetMode="External"/><Relationship Id="rId31" Type="http://schemas.openxmlformats.org/officeDocument/2006/relationships/hyperlink" Target="https://arxiv.org/pdf/2401.17464.pdf" TargetMode="External"/><Relationship Id="rId30" Type="http://schemas.openxmlformats.org/officeDocument/2006/relationships/hyperlink" Target="https://arxiv.org/pdf/2305.11554.pdf" TargetMode="External"/><Relationship Id="rId11" Type="http://schemas.openxmlformats.org/officeDocument/2006/relationships/hyperlink" Target="https://huggingface.co/allenai/OLMo-1B" TargetMode="External"/><Relationship Id="rId33" Type="http://schemas.openxmlformats.org/officeDocument/2006/relationships/hyperlink" Target="https://arxiv.org/pdf/2401.15884.pdf" TargetMode="External"/><Relationship Id="rId10" Type="http://schemas.openxmlformats.org/officeDocument/2006/relationships/hyperlink" Target="https://arxiv.org/pdf/2401.17464.pdf" TargetMode="External"/><Relationship Id="rId32" Type="http://schemas.openxmlformats.org/officeDocument/2006/relationships/hyperlink" Target="https://arxiv.org/pdf/2309.16797.pdf" TargetMode="External"/><Relationship Id="rId13" Type="http://schemas.openxmlformats.org/officeDocument/2006/relationships/hyperlink" Target="https://github.com/openai/grade-school-math/tree/master/grade_school_math" TargetMode="External"/><Relationship Id="rId35" Type="http://schemas.openxmlformats.org/officeDocument/2006/relationships/hyperlink" Target="https://arxiv.org/pdf/2401.06954.pdf" TargetMode="External"/><Relationship Id="rId12" Type="http://schemas.openxmlformats.org/officeDocument/2006/relationships/hyperlink" Target="https://huggingface.co/MBZUAI/LaMini-GPT-124M" TargetMode="External"/><Relationship Id="rId34" Type="http://schemas.openxmlformats.org/officeDocument/2006/relationships/hyperlink" Target="https://arxiv.org/pdf/2310.11511.pdf" TargetMode="External"/><Relationship Id="rId15" Type="http://schemas.openxmlformats.org/officeDocument/2006/relationships/hyperlink" Target="https://github.com/night-chen/ToolQA" TargetMode="External"/><Relationship Id="rId14" Type="http://schemas.openxmlformats.org/officeDocument/2006/relationships/hyperlink" Target="https://drive.google.com/file/d/13Sj7uIsyqWXoTh1ejWUviTzeQSES2Omd/view" TargetMode="External"/><Relationship Id="rId17" Type="http://schemas.openxmlformats.org/officeDocument/2006/relationships/hyperlink" Target="https://arxiv.org/pdf/2401.17464.pdf" TargetMode="External"/><Relationship Id="rId16" Type="http://schemas.openxmlformats.org/officeDocument/2006/relationships/hyperlink" Target="https://github.com/Ber666/ToolkenGPT?tab=readme-ov-file" TargetMode="External"/><Relationship Id="rId19" Type="http://schemas.openxmlformats.org/officeDocument/2006/relationships/hyperlink" Target="https://medium.com/@csakash03/fine-tuning-llama-2-llm-on-google-colab-a-step-by-step-guide-cf7bb367e790" TargetMode="External"/><Relationship Id="rId18" Type="http://schemas.openxmlformats.org/officeDocument/2006/relationships/hyperlink" Target="https://aclanthology.org/2021.emnlp-main.55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