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3105_1938453265"/>
      <w:bookmarkStart w:id="1" w:name="avraham-abe-bernstein-abbreviated-professional-cv"/>
      <w:bookmarkEnd w:id="0"/>
      <w:bookmarkEnd w:id="1"/>
      <w:r>
        <w:rPr/>
        <w:t>Avraham “Abe” Bernstein | Abbreviated Professional CV</w:t>
      </w:r>
    </w:p>
    <w:p>
      <w:pPr>
        <w:pStyle w:val="FirstParagraph"/>
        <w:rPr/>
      </w:pPr>
      <w:r>
        <w:rPr>
          <w:i/>
        </w:rPr>
        <w:t>Version: 2.0.0-abbrev</w:t>
      </w:r>
    </w:p>
    <w:p>
      <w:pPr>
        <w:pStyle w:val="TextBody"/>
        <w:rPr/>
      </w:pPr>
      <w:r>
        <w:rPr>
          <w:i/>
        </w:rPr>
        <w:t>Last update: 2017-07-26T15:46:03Z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__RefHeading___Toc3107_1938453265"/>
      <w:bookmarkStart w:id="3" w:name="contact-info-links"/>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bookmarkStart w:id="4" w:name="__RefHeading___Toc3109_1938453265"/>
      <w:bookmarkStart w:id="5" w:name="table-of-contents"/>
      <w:bookmarkEnd w:id="4"/>
      <w:bookmarkEnd w:id="5"/>
      <w:r>
        <w:rPr/>
        <w:t>0.2 Table Of Contents</w:t>
      </w:r>
    </w:p>
    <w:p>
      <w:pPr>
        <w:pStyle w:val="ContentsHeading"/>
        <w:rPr/>
      </w:pPr>
      <w:r>
        <w:rPr/>
        <w:t>Table of Contents</w:t>
      </w:r>
    </w:p>
    <w:p>
      <w:pPr>
        <w:pStyle w:val="Contents1"/>
        <w:tabs>
          <w:tab w:val="right" w:pos="10466" w:leader="dot"/>
        </w:tabs>
        <w:rPr/>
      </w:pPr>
      <w:r>
        <w:fldChar w:fldCharType="begin"/>
      </w:r>
      <w:r>
        <w:instrText> TOC \f \o "1-9" \h</w:instrText>
      </w:r>
      <w:r>
        <w:fldChar w:fldCharType="separate"/>
      </w:r>
      <w:hyperlink w:anchor="__RefHeading___Toc3105_1938453265">
        <w:r>
          <w:rPr>
            <w:rStyle w:val="IndexLink"/>
          </w:rPr>
          <w:t>Avraham “Abe” Bernstein | Abbreviated Professional CV</w:t>
          <w:tab/>
          <w:t>1</w:t>
        </w:r>
      </w:hyperlink>
    </w:p>
    <w:p>
      <w:pPr>
        <w:pStyle w:val="Contents3"/>
        <w:tabs>
          <w:tab w:val="right" w:pos="10466" w:leader="dot"/>
        </w:tabs>
        <w:rPr/>
      </w:pPr>
      <w:hyperlink w:anchor="__RefHeading___Toc3107_1938453265">
        <w:r>
          <w:rPr>
            <w:rStyle w:val="IndexLink"/>
          </w:rPr>
          <w:t>0.1 Contact Info &amp; Links</w:t>
          <w:tab/>
          <w:t>1</w:t>
        </w:r>
      </w:hyperlink>
    </w:p>
    <w:p>
      <w:pPr>
        <w:pStyle w:val="Contents3"/>
        <w:tabs>
          <w:tab w:val="right" w:pos="10466" w:leader="dot"/>
        </w:tabs>
        <w:rPr/>
      </w:pPr>
      <w:hyperlink w:anchor="__RefHeading___Toc3109_1938453265">
        <w:r>
          <w:rPr>
            <w:rStyle w:val="IndexLink"/>
          </w:rPr>
          <w:t>0.2 Table Of Contents</w:t>
          <w:tab/>
          <w:t>2</w:t>
        </w:r>
      </w:hyperlink>
    </w:p>
    <w:p>
      <w:pPr>
        <w:pStyle w:val="Contents2"/>
        <w:tabs>
          <w:tab w:val="right" w:pos="10466" w:leader="dot"/>
        </w:tabs>
        <w:rPr/>
      </w:pPr>
      <w:hyperlink w:anchor="__RefHeading___Toc3111_1938453265">
        <w:r>
          <w:rPr>
            <w:rStyle w:val="IndexLink"/>
          </w:rPr>
          <w:t>1.0 Summary</w:t>
          <w:tab/>
          <w:t>3</w:t>
        </w:r>
      </w:hyperlink>
    </w:p>
    <w:p>
      <w:pPr>
        <w:pStyle w:val="Contents2"/>
        <w:tabs>
          <w:tab w:val="right" w:pos="10466" w:leader="dot"/>
        </w:tabs>
        <w:rPr/>
      </w:pPr>
      <w:hyperlink w:anchor="__RefHeading___Toc3113_1938453265">
        <w:r>
          <w:rPr>
            <w:rStyle w:val="IndexLink"/>
          </w:rPr>
          <w:t>2.0 Work Experience</w:t>
          <w:tab/>
          <w:t>4</w:t>
        </w:r>
      </w:hyperlink>
    </w:p>
    <w:p>
      <w:pPr>
        <w:pStyle w:val="Contents3"/>
        <w:tabs>
          <w:tab w:val="right" w:pos="10466" w:leader="dot"/>
        </w:tabs>
        <w:rPr/>
      </w:pPr>
      <w:hyperlink w:anchor="__RefHeading___Toc3115_1938453265">
        <w:r>
          <w:rPr>
            <w:rStyle w:val="IndexLink"/>
          </w:rPr>
          <w:t>2017 - present: Consultant: Cybersecurity</w:t>
          <w:tab/>
          <w:t>4</w:t>
        </w:r>
      </w:hyperlink>
    </w:p>
    <w:p>
      <w:pPr>
        <w:pStyle w:val="Contents3"/>
        <w:tabs>
          <w:tab w:val="right" w:pos="10466" w:leader="dot"/>
        </w:tabs>
        <w:rPr/>
      </w:pPr>
      <w:hyperlink w:anchor="__RefHeading___Toc3117_1938453265">
        <w:r>
          <w:rPr>
            <w:rStyle w:val="IndexLink"/>
          </w:rPr>
          <w:t>2011-17: Security Manager &amp; Architect: OTT Internet Pay TV System: Secure Player</w:t>
          <w:tab/>
          <w:t>4</w:t>
        </w:r>
      </w:hyperlink>
    </w:p>
    <w:p>
      <w:pPr>
        <w:pStyle w:val="Contents3"/>
        <w:tabs>
          <w:tab w:val="right" w:pos="10466" w:leader="dot"/>
        </w:tabs>
        <w:rPr/>
      </w:pPr>
      <w:hyperlink w:anchor="__RefHeading___Toc3119_193845326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3121_1938453265">
        <w:r>
          <w:rPr>
            <w:rStyle w:val="IndexLink"/>
          </w:rPr>
          <w:t>2010-12: Part-time CTO: US Agricultural Trading Company with Nigeria</w:t>
          <w:tab/>
          <w:t>5</w:t>
        </w:r>
      </w:hyperlink>
    </w:p>
    <w:p>
      <w:pPr>
        <w:pStyle w:val="Contents3"/>
        <w:tabs>
          <w:tab w:val="right" w:pos="10466" w:leader="dot"/>
        </w:tabs>
        <w:rPr/>
      </w:pPr>
      <w:hyperlink w:anchor="__RefHeading___Toc3123_1938453265">
        <w:r>
          <w:rPr>
            <w:rStyle w:val="IndexLink"/>
          </w:rPr>
          <w:t>2010-11: VP R&amp;D: Urban Traffic Vehicle Route Guidance</w:t>
          <w:tab/>
          <w:t>5</w:t>
        </w:r>
      </w:hyperlink>
    </w:p>
    <w:p>
      <w:pPr>
        <w:pStyle w:val="Contents3"/>
        <w:tabs>
          <w:tab w:val="right" w:pos="10466" w:leader="dot"/>
        </w:tabs>
        <w:rPr/>
      </w:pPr>
      <w:hyperlink w:anchor="__RefHeading___Toc3125_1938453265">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3127_1938453265">
        <w:r>
          <w:rPr>
            <w:rStyle w:val="IndexLink"/>
          </w:rPr>
          <w:t>2009-09: Consultant: Bioinformatics PCR Algorithms</w:t>
          <w:tab/>
          <w:t>5</w:t>
        </w:r>
      </w:hyperlink>
    </w:p>
    <w:p>
      <w:pPr>
        <w:pStyle w:val="Contents3"/>
        <w:tabs>
          <w:tab w:val="right" w:pos="10466" w:leader="dot"/>
        </w:tabs>
        <w:rPr/>
      </w:pPr>
      <w:hyperlink w:anchor="__RefHeading___Toc3129_1938453265">
        <w:r>
          <w:rPr>
            <w:rStyle w:val="IndexLink"/>
          </w:rPr>
          <w:t>2004-09: Security Research &amp; Business Development</w:t>
          <w:tab/>
          <w:t>6</w:t>
        </w:r>
      </w:hyperlink>
    </w:p>
    <w:p>
      <w:pPr>
        <w:pStyle w:val="Contents3"/>
        <w:tabs>
          <w:tab w:val="right" w:pos="10466" w:leader="dot"/>
        </w:tabs>
        <w:rPr/>
      </w:pPr>
      <w:hyperlink w:anchor="__RefHeading___Toc3131_1938453265">
        <w:r>
          <w:rPr>
            <w:rStyle w:val="IndexLink"/>
          </w:rPr>
          <w:t>2002-03: CTO: Blind Accessibility H/W &amp; S/W To Enable Viewing of Digital Images &amp; Maps</w:t>
          <w:tab/>
          <w:t>7</w:t>
        </w:r>
      </w:hyperlink>
    </w:p>
    <w:p>
      <w:pPr>
        <w:pStyle w:val="Contents3"/>
        <w:tabs>
          <w:tab w:val="right" w:pos="10466" w:leader="dot"/>
        </w:tabs>
        <w:rPr/>
      </w:pPr>
      <w:hyperlink w:anchor="__RefHeading___Toc3133_1938453265">
        <w:r>
          <w:rPr>
            <w:rStyle w:val="IndexLink"/>
          </w:rPr>
          <w:t>1999-02: Manager Cable Modem &amp; Router Network Utilities S/W Development Group</w:t>
          <w:tab/>
          <w:t>8</w:t>
        </w:r>
      </w:hyperlink>
    </w:p>
    <w:p>
      <w:pPr>
        <w:pStyle w:val="Contents3"/>
        <w:tabs>
          <w:tab w:val="right" w:pos="10466" w:leader="dot"/>
        </w:tabs>
        <w:rPr/>
      </w:pPr>
      <w:hyperlink w:anchor="__RefHeading___Toc3135_1938453265">
        <w:r>
          <w:rPr>
            <w:rStyle w:val="IndexLink"/>
          </w:rPr>
          <w:t>2001-01: Consultant: Network Management System (NMS) for FSO Devices</w:t>
          <w:tab/>
          <w:t>8</w:t>
        </w:r>
      </w:hyperlink>
    </w:p>
    <w:p>
      <w:pPr>
        <w:pStyle w:val="Contents3"/>
        <w:tabs>
          <w:tab w:val="right" w:pos="10466" w:leader="dot"/>
        </w:tabs>
        <w:rPr/>
      </w:pPr>
      <w:hyperlink w:anchor="__RefHeading___Toc3137_1938453265">
        <w:r>
          <w:rPr>
            <w:rStyle w:val="IndexLink"/>
          </w:rPr>
          <w:t>2000-01: Contract Programmer: Win32 Asynchronous Network Driver Software For A VisualBasic Project</w:t>
          <w:tab/>
          <w:t>8</w:t>
        </w:r>
      </w:hyperlink>
    </w:p>
    <w:p>
      <w:pPr>
        <w:pStyle w:val="Contents3"/>
        <w:tabs>
          <w:tab w:val="right" w:pos="10466" w:leader="dot"/>
        </w:tabs>
        <w:rPr/>
      </w:pPr>
      <w:hyperlink w:anchor="__RefHeading___Toc3139_1938453265">
        <w:r>
          <w:rPr>
            <w:rStyle w:val="IndexLink"/>
          </w:rPr>
          <w:t>1998-99: Contract Programmer: GCC Compiler Port for a 128-Core Stack Machine</w:t>
          <w:tab/>
          <w:t>8</w:t>
        </w:r>
      </w:hyperlink>
    </w:p>
    <w:p>
      <w:pPr>
        <w:pStyle w:val="Contents3"/>
        <w:tabs>
          <w:tab w:val="right" w:pos="10466" w:leader="dot"/>
        </w:tabs>
        <w:rPr/>
      </w:pPr>
      <w:hyperlink w:anchor="__RefHeading___Toc3141_1938453265">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3143_1938453265">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3145_1938453265">
        <w:r>
          <w:rPr>
            <w:rStyle w:val="IndexLink"/>
          </w:rPr>
          <w:t>1991-94: CEO &amp; CTO: S/W Architect &amp; Implementation of S/W Toolchain For DSPG PINE CPU</w:t>
          <w:tab/>
          <w:t>8</w:t>
        </w:r>
      </w:hyperlink>
    </w:p>
    <w:p>
      <w:pPr>
        <w:pStyle w:val="Contents3"/>
        <w:tabs>
          <w:tab w:val="right" w:pos="10466" w:leader="dot"/>
        </w:tabs>
        <w:rPr/>
      </w:pPr>
      <w:hyperlink w:anchor="__RefHeading___Toc3147_1938453265">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3149_1938453265">
        <w:r>
          <w:rPr>
            <w:rStyle w:val="IndexLink"/>
          </w:rPr>
          <w:t>1988-88: S/W Architect &amp; Implementation: Quadriplegic PC Accessibility</w:t>
          <w:tab/>
          <w:t>9</w:t>
        </w:r>
      </w:hyperlink>
    </w:p>
    <w:p>
      <w:pPr>
        <w:pStyle w:val="Contents3"/>
        <w:tabs>
          <w:tab w:val="right" w:pos="10466" w:leader="dot"/>
        </w:tabs>
        <w:rPr/>
      </w:pPr>
      <w:hyperlink w:anchor="__RefHeading___Toc3151_1938453265">
        <w:r>
          <w:rPr>
            <w:rStyle w:val="IndexLink"/>
          </w:rPr>
          <w:t>1987-88: Senior Programmer &amp; VAX/VMS Sysadmin: 3D Printer: Solider</w:t>
          <w:tab/>
          <w:t>10</w:t>
        </w:r>
      </w:hyperlink>
    </w:p>
    <w:p>
      <w:pPr>
        <w:pStyle w:val="Contents3"/>
        <w:tabs>
          <w:tab w:val="right" w:pos="10466" w:leader="dot"/>
        </w:tabs>
        <w:rPr/>
      </w:pPr>
      <w:hyperlink w:anchor="__RefHeading___Toc3153_1938453265">
        <w:r>
          <w:rPr>
            <w:rStyle w:val="IndexLink"/>
          </w:rPr>
          <w:t>1986-86: Programmer: Automated Leather Sewing Workstation</w:t>
          <w:tab/>
          <w:t>10</w:t>
        </w:r>
      </w:hyperlink>
    </w:p>
    <w:p>
      <w:pPr>
        <w:pStyle w:val="Contents3"/>
        <w:tabs>
          <w:tab w:val="right" w:pos="10466" w:leader="dot"/>
        </w:tabs>
        <w:rPr/>
      </w:pPr>
      <w:hyperlink w:anchor="__RefHeading___Toc3155_1938453265">
        <w:r>
          <w:rPr>
            <w:rStyle w:val="IndexLink"/>
          </w:rPr>
          <w:t>1984-85: Programmer &amp; VAX/VMS Sysadmin: Hebrew/English Word Processor: Glyph</w:t>
          <w:tab/>
          <w:t>10</w:t>
        </w:r>
      </w:hyperlink>
    </w:p>
    <w:p>
      <w:pPr>
        <w:pStyle w:val="Contents3"/>
        <w:tabs>
          <w:tab w:val="right" w:pos="10466" w:leader="dot"/>
        </w:tabs>
        <w:rPr/>
      </w:pPr>
      <w:hyperlink w:anchor="__RefHeading___Toc3157_1938453265">
        <w:r>
          <w:rPr>
            <w:rStyle w:val="IndexLink"/>
          </w:rPr>
          <w:t>1983-84: Programmer: Real-Time</w:t>
          <w:tab/>
          <w:t>10</w:t>
        </w:r>
      </w:hyperlink>
    </w:p>
    <w:p>
      <w:pPr>
        <w:pStyle w:val="Contents3"/>
        <w:tabs>
          <w:tab w:val="right" w:pos="10466" w:leader="dot"/>
        </w:tabs>
        <w:rPr/>
      </w:pPr>
      <w:hyperlink w:anchor="__RefHeading___Toc3159_1938453265">
        <w:r>
          <w:rPr>
            <w:rStyle w:val="IndexLink"/>
          </w:rPr>
          <w:t>1981-83: Programmer &amp; IBM CP/CMS Sysadmin</w:t>
          <w:tab/>
          <w:t>10</w:t>
        </w:r>
      </w:hyperlink>
    </w:p>
    <w:p>
      <w:pPr>
        <w:pStyle w:val="Contents3"/>
        <w:tabs>
          <w:tab w:val="right" w:pos="10466" w:leader="dot"/>
        </w:tabs>
        <w:rPr/>
      </w:pPr>
      <w:hyperlink w:anchor="__RefHeading___Toc3161_1938453265">
        <w:r>
          <w:rPr>
            <w:rStyle w:val="IndexLink"/>
          </w:rPr>
          <w:t>1979-80: Programmer/Economist</w:t>
          <w:tab/>
          <w:t>10</w:t>
        </w:r>
      </w:hyperlink>
    </w:p>
    <w:p>
      <w:pPr>
        <w:pStyle w:val="Contents3"/>
        <w:tabs>
          <w:tab w:val="right" w:pos="10466" w:leader="dot"/>
        </w:tabs>
        <w:rPr/>
      </w:pPr>
      <w:hyperlink w:anchor="__RefHeading___Toc3163_1938453265">
        <w:r>
          <w:rPr>
            <w:rStyle w:val="IndexLink"/>
          </w:rPr>
          <w:t>1977-78: Intervenor/Economist</w:t>
          <w:tab/>
          <w:t>10</w:t>
        </w:r>
      </w:hyperlink>
    </w:p>
    <w:p>
      <w:pPr>
        <w:pStyle w:val="Contents2"/>
        <w:tabs>
          <w:tab w:val="right" w:pos="10466" w:leader="dot"/>
        </w:tabs>
        <w:rPr/>
      </w:pPr>
      <w:hyperlink w:anchor="__RefHeading___Toc3165_1938453265">
        <w:r>
          <w:rPr>
            <w:rStyle w:val="IndexLink"/>
          </w:rPr>
          <w:t>4.0 Education</w:t>
          <w:tab/>
          <w:t>10</w:t>
        </w:r>
      </w:hyperlink>
    </w:p>
    <w:p>
      <w:pPr>
        <w:pStyle w:val="Contents3"/>
        <w:tabs>
          <w:tab w:val="right" w:pos="10466" w:leader="dot"/>
        </w:tabs>
        <w:rPr/>
      </w:pPr>
      <w:hyperlink w:anchor="__RefHeading___Toc3167_1938453265">
        <w:r>
          <w:rPr>
            <w:rStyle w:val="IndexLink"/>
          </w:rPr>
          <w:t>4.1 Formal Education</w:t>
          <w:tab/>
          <w:t>10</w:t>
        </w:r>
      </w:hyperlink>
    </w:p>
    <w:p>
      <w:pPr>
        <w:pStyle w:val="Contents4"/>
        <w:tabs>
          <w:tab w:val="right" w:pos="10466" w:leader="dot"/>
        </w:tabs>
        <w:rPr/>
      </w:pPr>
      <w:hyperlink w:anchor="__RefHeading___Toc3169_1938453265">
        <w:r>
          <w:rPr>
            <w:rStyle w:val="IndexLink"/>
          </w:rPr>
          <w:t>1979: York University, Canada: MA Economics &amp; Applied Mathematics</w:t>
          <w:tab/>
          <w:t>10</w:t>
        </w:r>
      </w:hyperlink>
    </w:p>
    <w:p>
      <w:pPr>
        <w:pStyle w:val="Contents4"/>
        <w:tabs>
          <w:tab w:val="right" w:pos="10466" w:leader="dot"/>
        </w:tabs>
        <w:rPr/>
      </w:pPr>
      <w:hyperlink w:anchor="__RefHeading___Toc3171_1938453265">
        <w:r>
          <w:rPr>
            <w:rStyle w:val="IndexLink"/>
          </w:rPr>
          <w:t>1977: University of Toronto - Rotman School of Management (MBA Program): No Degree</w:t>
          <w:tab/>
          <w:t>11</w:t>
        </w:r>
      </w:hyperlink>
    </w:p>
    <w:p>
      <w:pPr>
        <w:pStyle w:val="Contents4"/>
        <w:tabs>
          <w:tab w:val="right" w:pos="10466" w:leader="dot"/>
        </w:tabs>
        <w:rPr/>
      </w:pPr>
      <w:hyperlink w:anchor="__RefHeading___Toc3173_1938453265">
        <w:r>
          <w:rPr>
            <w:rStyle w:val="IndexLink"/>
          </w:rPr>
          <w:t>1976: University of Toronto: BA Economics &amp; Applied Mathematics</w:t>
          <w:tab/>
          <w:t>11</w:t>
        </w:r>
      </w:hyperlink>
    </w:p>
    <w:p>
      <w:pPr>
        <w:pStyle w:val="Contents3"/>
        <w:tabs>
          <w:tab w:val="right" w:pos="10466" w:leader="dot"/>
        </w:tabs>
        <w:rPr/>
      </w:pPr>
      <w:hyperlink w:anchor="__RefHeading___Toc3175_1938453265">
        <w:r>
          <w:rPr>
            <w:rStyle w:val="IndexLink"/>
          </w:rPr>
          <w:t>4.2 Continuing Education</w:t>
          <w:tab/>
          <w:t>11</w:t>
        </w:r>
      </w:hyperlink>
    </w:p>
    <w:p>
      <w:pPr>
        <w:pStyle w:val="Contents2"/>
        <w:tabs>
          <w:tab w:val="right" w:pos="10466" w:leader="dot"/>
        </w:tabs>
        <w:rPr/>
      </w:pPr>
      <w:hyperlink w:anchor="__RefHeading___Toc3177_1938453265">
        <w:r>
          <w:rPr>
            <w:rStyle w:val="IndexLink"/>
          </w:rPr>
          <w:t>5.0 Spoken Languages</w:t>
          <w:tab/>
          <w:t>11</w:t>
        </w:r>
      </w:hyperlink>
    </w:p>
    <w:p>
      <w:pPr>
        <w:pStyle w:val="Contents2"/>
        <w:tabs>
          <w:tab w:val="right" w:pos="10466" w:leader="dot"/>
        </w:tabs>
        <w:rPr/>
      </w:pPr>
      <w:hyperlink w:anchor="__RefHeading___Toc3179_1938453265">
        <w:r>
          <w:rPr>
            <w:rStyle w:val="IndexLink"/>
          </w:rPr>
          <w:t>6.0 Computer Languages, SDKs, and Operating Systems</w:t>
          <w:tab/>
          <w:t>12</w:t>
        </w:r>
      </w:hyperlink>
    </w:p>
    <w:p>
      <w:pPr>
        <w:pStyle w:val="Contents2"/>
        <w:tabs>
          <w:tab w:val="right" w:pos="10466" w:leader="dot"/>
        </w:tabs>
        <w:rPr/>
      </w:pPr>
      <w:hyperlink w:anchor="__RefHeading___Toc3181_1938453265">
        <w:r>
          <w:rPr>
            <w:rStyle w:val="IndexLink"/>
          </w:rPr>
          <w:t>7.0 Patents Under Development</w:t>
          <w:tab/>
          <w:t>12</w:t>
        </w:r>
      </w:hyperlink>
    </w:p>
    <w:p>
      <w:pPr>
        <w:pStyle w:val="Contents2"/>
        <w:tabs>
          <w:tab w:val="right" w:pos="10466" w:leader="dot"/>
        </w:tabs>
        <w:rPr/>
      </w:pPr>
      <w:hyperlink w:anchor="__RefHeading___Toc3183_1938453265">
        <w:r>
          <w:rPr>
            <w:rStyle w:val="IndexLink"/>
          </w:rPr>
          <w:t>8.0 Personal</w:t>
          <w:tab/>
          <w:t>12</w:t>
        </w:r>
      </w:hyperlink>
      <w:r>
        <w:fldChar w:fldCharType="end"/>
      </w:r>
    </w:p>
    <w:p>
      <w:pPr>
        <w:pStyle w:val="Heading2"/>
        <w:rPr/>
      </w:pPr>
      <w:bookmarkStart w:id="6" w:name="__RefHeading___Toc3111_1938453265"/>
      <w:bookmarkStart w:id="7" w:name="summary"/>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__RefHeading___Toc3113_1938453265"/>
      <w:bookmarkStart w:id="9" w:name="work-experience"/>
      <w:bookmarkEnd w:id="8"/>
      <w:bookmarkEnd w:id="9"/>
      <w:r>
        <w:rPr/>
        <w:t>2.0 Work Experience</w:t>
      </w:r>
    </w:p>
    <w:p>
      <w:pPr>
        <w:pStyle w:val="Heading3"/>
        <w:rPr/>
      </w:pPr>
      <w:bookmarkStart w:id="10" w:name="__RefHeading___Toc3115_1938453265"/>
      <w:bookmarkStart w:id="11" w:name="present-consultant-cybersecurity"/>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__RefHeading___Toc3117_1938453265"/>
      <w:bookmarkStart w:id="13" w:name="security-manager-architect-ott-internet-pay-tv-system-secure-player"/>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__RefHeading___Toc3119_1938453265"/>
      <w:bookmarkStart w:id="15" w:name="consultant-cybersecurity-protection-of-a-small-business-with-extremely-high-security-concerns"/>
      <w:bookmarkEnd w:id="14"/>
      <w:bookmarkEnd w:id="15"/>
      <w:r>
        <w:rPr/>
        <w:t>2016-16: Consultant: Cybersecurity Protection of a Small Business With Extremely High Security Concerns</w:t>
      </w:r>
    </w:p>
    <w:p>
      <w:pPr>
        <w:pStyle w:val="Heading3"/>
        <w:rPr/>
      </w:pPr>
      <w:bookmarkStart w:id="16" w:name="__RefHeading___Toc3121_1938453265"/>
      <w:bookmarkStart w:id="17" w:name="part-time-cto-us-agricultural-trading-company-with-nigeria"/>
      <w:bookmarkEnd w:id="16"/>
      <w:bookmarkEnd w:id="17"/>
      <w:r>
        <w:rPr/>
        <w:t>2010-12: Part-time CTO: US Agricultural Trading Company with Nigeria</w:t>
      </w:r>
    </w:p>
    <w:p>
      <w:pPr>
        <w:pStyle w:val="Heading3"/>
        <w:rPr/>
      </w:pPr>
      <w:bookmarkStart w:id="18" w:name="__RefHeading___Toc3123_1938453265"/>
      <w:bookmarkStart w:id="19" w:name="vp-rd-urban-traffic-vehicle-route-guidance"/>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__RefHeading___Toc3125_1938453265"/>
      <w:bookmarkStart w:id="21" w:name="consultant-transparent-technical-negotiator-of-restricted-hi-tech-trade-with-china"/>
      <w:bookmarkEnd w:id="20"/>
      <w:bookmarkEnd w:id="21"/>
      <w:r>
        <w:rPr/>
        <w:t>2010-10: Consultant: Transparent Technical Negotiator of Restricted Hi-Tech Trade with China</w:t>
      </w:r>
    </w:p>
    <w:p>
      <w:pPr>
        <w:pStyle w:val="Heading3"/>
        <w:rPr/>
      </w:pPr>
      <w:bookmarkStart w:id="22" w:name="__RefHeading___Toc3127_1938453265"/>
      <w:bookmarkStart w:id="23" w:name="consultant-bioinformatics-pcr-algorithms"/>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__RefHeading___Toc3129_1938453265"/>
      <w:bookmarkStart w:id="25" w:name="security-research-business-development"/>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__RefHeading___Toc3131_1938453265"/>
      <w:bookmarkStart w:id="27" w:name="cto-blind-accessibility-hw-sw-to-enable-viewing-of-digital-images-maps"/>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__RefHeading___Toc3133_1938453265"/>
      <w:bookmarkStart w:id="29" w:name="manager-cable-modem-router-network-utilities-sw-development-group"/>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__RefHeading___Toc3135_1938453265"/>
      <w:bookmarkStart w:id="31" w:name="consultant-network-management-system-nms-for-fso-devices"/>
      <w:bookmarkEnd w:id="30"/>
      <w:bookmarkEnd w:id="31"/>
      <w:r>
        <w:rPr/>
        <w:t>2001-01: Consultant: Network Management System (NMS) for FSO Devices</w:t>
      </w:r>
    </w:p>
    <w:p>
      <w:pPr>
        <w:pStyle w:val="Heading3"/>
        <w:rPr/>
      </w:pPr>
      <w:bookmarkStart w:id="32" w:name="__RefHeading___Toc3137_1938453265"/>
      <w:bookmarkStart w:id="33" w:name="contract-programmer-win32-asynchronous-network-driver-software-for-a-visualbasic-project"/>
      <w:bookmarkEnd w:id="32"/>
      <w:bookmarkEnd w:id="33"/>
      <w:r>
        <w:rPr/>
        <w:t>2000-01: Contract Programmer: Win32 Asynchronous Network Driver Software For A VisualBasic Project</w:t>
      </w:r>
    </w:p>
    <w:p>
      <w:pPr>
        <w:pStyle w:val="Heading3"/>
        <w:rPr/>
      </w:pPr>
      <w:bookmarkStart w:id="34" w:name="__RefHeading___Toc3139_1938453265"/>
      <w:bookmarkStart w:id="35" w:name="contract-programmer-gcc-compiler-port-for-a-128-core-stack-machine"/>
      <w:bookmarkEnd w:id="34"/>
      <w:bookmarkEnd w:id="35"/>
      <w:r>
        <w:rPr/>
        <w:t>1998-99: Contract Programmer: GCC Compiler Port for a 128-Core Stack Machine</w:t>
      </w:r>
    </w:p>
    <w:p>
      <w:pPr>
        <w:pStyle w:val="Heading3"/>
        <w:rPr/>
      </w:pPr>
      <w:bookmarkStart w:id="36" w:name="__RefHeading___Toc3141_1938453265"/>
      <w:bookmarkStart w:id="37" w:name="contractor-sw-architect-implementation-of-conoscopic-interferometer-workstation"/>
      <w:bookmarkEnd w:id="36"/>
      <w:bookmarkEnd w:id="37"/>
      <w:r>
        <w:rPr/>
        <w:t>1997-98: Contractor: S/W Architect &amp; Implementation of Conoscopic Interferometer Workstation</w:t>
      </w:r>
    </w:p>
    <w:p>
      <w:pPr>
        <w:pStyle w:val="Heading3"/>
        <w:rPr/>
      </w:pPr>
      <w:bookmarkStart w:id="38" w:name="__RefHeading___Toc3143_1938453265"/>
      <w:bookmarkStart w:id="39" w:name="ceo-cto-sw-architect-implementation-of-us-dod-mil-spec-automated-testing-system-night-hawk-fire-control-system"/>
      <w:bookmarkEnd w:id="38"/>
      <w:bookmarkEnd w:id="39"/>
      <w:r>
        <w:rPr/>
        <w:t>1995-96: CEO &amp; CTO: S/W Architect &amp; Implementation of US DOD Mil-Spec Automated Testing System: Night Hawk Fire Control System</w:t>
      </w:r>
    </w:p>
    <w:p>
      <w:pPr>
        <w:pStyle w:val="Heading3"/>
        <w:rPr/>
      </w:pPr>
      <w:bookmarkStart w:id="40" w:name="__RefHeading___Toc3145_1938453265"/>
      <w:bookmarkStart w:id="41" w:name="ceo-cto-sw-architect-implementation-of-sw-toolchain-for-dspg-pine-cpu"/>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__RefHeading___Toc3147_1938453265"/>
      <w:bookmarkStart w:id="43" w:name="sw-architect-implementation-shop-floor-production-control-sfpc-system-bari-ii"/>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__RefHeading___Toc3149_1938453265"/>
      <w:bookmarkStart w:id="45" w:name="sw-architect-implementation-quadriplegic-pc-accessibility"/>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__RefHeading___Toc3151_1938453265"/>
      <w:bookmarkStart w:id="47" w:name="senior-programmer-vaxvms-sysadmin-3d-printer-solider"/>
      <w:bookmarkEnd w:id="46"/>
      <w:bookmarkEnd w:id="47"/>
      <w:r>
        <w:rPr/>
        <w:t>1987-88: Senior Programmer &amp; VAX/VMS Sysadmin: 3D Printer: Solider</w:t>
      </w:r>
    </w:p>
    <w:p>
      <w:pPr>
        <w:pStyle w:val="Heading3"/>
        <w:rPr/>
      </w:pPr>
      <w:bookmarkStart w:id="48" w:name="__RefHeading___Toc3153_1938453265"/>
      <w:bookmarkStart w:id="49" w:name="programmer-automated-leather-sewing-workstation"/>
      <w:bookmarkEnd w:id="48"/>
      <w:bookmarkEnd w:id="49"/>
      <w:r>
        <w:rPr/>
        <w:t>1986-86: Programmer: Automated Leather Sewing Workstation</w:t>
      </w:r>
    </w:p>
    <w:p>
      <w:pPr>
        <w:pStyle w:val="Heading3"/>
        <w:rPr/>
      </w:pPr>
      <w:bookmarkStart w:id="50" w:name="__RefHeading___Toc3155_1938453265"/>
      <w:bookmarkStart w:id="51" w:name="programmer-vaxvms-sysadmin-hebrewenglish-word-processor-glyph"/>
      <w:bookmarkEnd w:id="50"/>
      <w:bookmarkEnd w:id="51"/>
      <w:r>
        <w:rPr/>
        <w:t>1984-85: Programmer &amp; VAX/VMS Sysadmin: Hebrew/English Word Processor: Glyph</w:t>
      </w:r>
    </w:p>
    <w:p>
      <w:pPr>
        <w:pStyle w:val="Heading3"/>
        <w:rPr/>
      </w:pPr>
      <w:bookmarkStart w:id="52" w:name="__RefHeading___Toc3157_1938453265"/>
      <w:bookmarkStart w:id="53" w:name="programmer-real-time"/>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__RefHeading___Toc3159_1938453265"/>
      <w:bookmarkStart w:id="55" w:name="programmer-ibm-cpcms-sysadmin"/>
      <w:bookmarkEnd w:id="54"/>
      <w:bookmarkEnd w:id="55"/>
      <w:r>
        <w:rPr/>
        <w:t>1981-83: Programmer &amp; IBM CP/CMS Sysadmin</w:t>
      </w:r>
    </w:p>
    <w:p>
      <w:pPr>
        <w:pStyle w:val="Heading3"/>
        <w:rPr/>
      </w:pPr>
      <w:bookmarkStart w:id="56" w:name="__RefHeading___Toc3161_1938453265"/>
      <w:bookmarkStart w:id="57" w:name="programmereconomist"/>
      <w:bookmarkEnd w:id="56"/>
      <w:bookmarkEnd w:id="57"/>
      <w:r>
        <w:rPr/>
        <w:t>1979-80: Programmer/Economist</w:t>
      </w:r>
    </w:p>
    <w:p>
      <w:pPr>
        <w:pStyle w:val="Heading3"/>
        <w:rPr/>
      </w:pPr>
      <w:bookmarkStart w:id="58" w:name="__RefHeading___Toc3163_1938453265"/>
      <w:bookmarkStart w:id="59" w:name="intervenoreconomist"/>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__RefHeading___Toc3165_1938453265"/>
      <w:bookmarkStart w:id="61" w:name="education"/>
      <w:bookmarkEnd w:id="60"/>
      <w:bookmarkEnd w:id="61"/>
      <w:r>
        <w:rPr/>
        <w:t>4.0 Education</w:t>
      </w:r>
    </w:p>
    <w:p>
      <w:pPr>
        <w:pStyle w:val="Heading3"/>
        <w:rPr/>
      </w:pPr>
      <w:bookmarkStart w:id="62" w:name="__RefHeading___Toc3167_1938453265"/>
      <w:bookmarkStart w:id="63" w:name="formal-education"/>
      <w:bookmarkEnd w:id="62"/>
      <w:bookmarkEnd w:id="63"/>
      <w:r>
        <w:rPr/>
        <w:t>4.1 Formal Education</w:t>
      </w:r>
    </w:p>
    <w:p>
      <w:pPr>
        <w:pStyle w:val="Heading4"/>
        <w:rPr/>
      </w:pPr>
      <w:bookmarkStart w:id="64" w:name="__RefHeading___Toc3169_1938453265"/>
      <w:bookmarkStart w:id="65" w:name="york-university-canada-ma-economics-applied-mathematics"/>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__RefHeading___Toc3171_1938453265"/>
      <w:bookmarkStart w:id="67" w:name="university-of-toronto---rotman-school-of-management-mba-program-no-degree"/>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__RefHeading___Toc3173_1938453265"/>
      <w:bookmarkStart w:id="69" w:name="university-of-toronto-ba-economics-applied-mathematics"/>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__RefHeading___Toc3175_1938453265"/>
      <w:bookmarkStart w:id="71" w:name="continuing-education"/>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2" w:name="__RefHeading___Toc3177_1938453265"/>
      <w:bookmarkStart w:id="73" w:name="spoken-languages"/>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__RefHeading___Toc3179_1938453265"/>
      <w:bookmarkStart w:id="75" w:name="computer-languages-sdks-and-operating-systems"/>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__RefHeading___Toc3181_1938453265"/>
      <w:bookmarkStart w:id="77" w:name="patents-under-development"/>
      <w:bookmarkEnd w:id="76"/>
      <w:bookmarkEnd w:id="77"/>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 new non-function analytical PCR Ct calculation algorithm in the face of </w:t>
      </w:r>
      <w:hyperlink r:id="rId83">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4">
        <w:r>
          <w:rPr>
            <w:rStyle w:val="InternetLink"/>
          </w:rPr>
          <w:t>Artificial Intelligence (AI)</w:t>
        </w:r>
      </w:hyperlink>
      <w:r>
        <w:rPr/>
        <w:t xml:space="preserve"> techniques.</w:t>
      </w:r>
    </w:p>
    <w:p>
      <w:pPr>
        <w:pStyle w:val="Compact"/>
        <w:numPr>
          <w:ilvl w:val="0"/>
          <w:numId w:val="17"/>
        </w:numPr>
        <w:rPr/>
      </w:pPr>
      <w:hyperlink r:id="rId85">
        <w:r>
          <w:rPr>
            <w:rStyle w:val="InternetLink"/>
          </w:rPr>
          <w:t>Cryptography</w:t>
        </w:r>
      </w:hyperlink>
      <w:r>
        <w:rPr/>
        <w:t xml:space="preserve">: A set of non-linear cryptographic primitives using </w:t>
      </w:r>
      <w:hyperlink r:id="rId86">
        <w:r>
          <w:rPr>
            <w:rStyle w:val="InternetLink"/>
          </w:rPr>
          <w:t>Hamming weight</w:t>
        </w:r>
      </w:hyperlink>
      <w:r>
        <w:rPr/>
        <w:t xml:space="preserve">-like </w:t>
      </w:r>
      <w:hyperlink r:id="rId87">
        <w:r>
          <w:rPr>
            <w:rStyle w:val="InternetLink"/>
          </w:rPr>
          <w:t>data dependent permutations</w:t>
        </w:r>
      </w:hyperlink>
      <w:r>
        <w:rPr/>
        <w:t xml:space="preserve"> which overcomes the well known limitation of using Hamming weights because they have a </w:t>
      </w:r>
      <w:hyperlink r:id="rId88">
        <w:r>
          <w:rPr>
            <w:rStyle w:val="InternetLink"/>
          </w:rPr>
          <w:t>binomial distribution</w:t>
        </w:r>
      </w:hyperlink>
      <w:r>
        <w:rPr/>
        <w:t>.</w:t>
      </w:r>
    </w:p>
    <w:p>
      <w:pPr>
        <w:pStyle w:val="Heading2"/>
        <w:rPr/>
      </w:pPr>
      <w:bookmarkStart w:id="78" w:name="__RefHeading___Toc3183_1938453265"/>
      <w:bookmarkStart w:id="79" w:name="personal"/>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Polymerase_chain_reaction_inhibitors" TargetMode="External"/><Relationship Id="rId84" Type="http://schemas.openxmlformats.org/officeDocument/2006/relationships/hyperlink" Target="https://en.wikipedia.org/wiki/Artificial_intelligence" TargetMode="External"/><Relationship Id="rId85" Type="http://schemas.openxmlformats.org/officeDocument/2006/relationships/hyperlink" Target="https://en.wikipedia.org/wiki/Cryptography" TargetMode="External"/><Relationship Id="rId86" Type="http://schemas.openxmlformats.org/officeDocument/2006/relationships/hyperlink" Target="https://en.wikipedia.org/wiki/Hamming_weight" TargetMode="External"/><Relationship Id="rId87" Type="http://schemas.openxmlformats.org/officeDocument/2006/relationships/hyperlink" Target="https://link.springer.com/article/10.1007%2Fs00145-001-0012-9?LI=true" TargetMode="External"/><Relationship Id="rId88" Type="http://schemas.openxmlformats.org/officeDocument/2006/relationships/hyperlink" Target="https://en.wikipedia.org/wiki/Binomial_distribution" TargetMode="External"/><Relationship Id="rId89" Type="http://schemas.openxmlformats.org/officeDocument/2006/relationships/footnotes" Target="footnotes.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4842</Words>
  <Characters>25876</Characters>
  <CharactersWithSpaces>30391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2017-07-26T15:46:08Z</dcterms:created>
  <dc:creator/>
  <dc:description/>
  <dc:language>en-US</dc:language>
  <cp:lastModifiedBy>Avraham Bernstein</cp:lastModifiedBy>
  <dcterms:modified xsi:type="dcterms:W3CDTF">2017-07-26T18:50:54Z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