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2134_1253731352"/>
      <w:bookmarkEnd w:id="0"/>
      <w:bookmarkEnd w:id="1"/>
      <w:r>
        <w:rPr/>
        <w:t>Avraham “Abe” Bernstein | Professional CV</w:t>
      </w:r>
    </w:p>
    <w:p>
      <w:pPr>
        <w:pStyle w:val="FirstParagraph"/>
        <w:rPr/>
      </w:pPr>
      <w:r>
        <w:rPr>
          <w:i/>
        </w:rPr>
        <w:t>Version: 2.1.0</w:t>
      </w:r>
    </w:p>
    <w:p>
      <w:pPr>
        <w:pStyle w:val="TextBody"/>
        <w:rPr/>
      </w:pPr>
      <w:r>
        <w:rPr>
          <w:i/>
        </w:rPr>
        <w:t>Last update: 2017-08-21T19:12:59Z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2136_1253731352"/>
      <w:bookmarkEnd w:id="2"/>
      <w:bookmarkEnd w:id="3"/>
      <w:r>
        <w:rPr/>
        <w:t>0.1 Contact Info &amp; Links</w:t>
      </w:r>
    </w:p>
    <w:p>
      <w:pPr>
        <w:pStyle w:val="FirstParagraph"/>
        <w:rPr/>
      </w:pPr>
      <w:r>
        <w:rPr>
          <w:b/>
        </w:rPr>
        <w:t>email/skype:</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TextBody"/>
        <w:rPr/>
      </w:pPr>
      <w:r>
        <w:rPr>
          <w:b/>
        </w:rPr>
        <w:t>linkedin:</w:t>
      </w:r>
      <w:r>
        <w:rPr/>
        <w:t xml:space="preserve"> </w:t>
      </w:r>
      <w:hyperlink r:id="rId12">
        <w:r>
          <w:rPr>
            <w:rStyle w:val="InternetLink"/>
          </w:rPr>
          <w:t>https://www.linkedin.com/in/AvrahamBernstein</w:t>
        </w:r>
      </w:hyperlink>
    </w:p>
    <w:p>
      <w:pPr>
        <w:pStyle w:val="Heading3"/>
        <w:rPr/>
      </w:pPr>
      <w:bookmarkStart w:id="4" w:name="table-of-contents"/>
      <w:bookmarkStart w:id="5" w:name="__RefHeading___Toc2138_1253731352"/>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2134_1253731352">
        <w:r>
          <w:rPr>
            <w:rStyle w:val="IndexLink"/>
          </w:rPr>
          <w:t>Avraham “Abe” Bernstein | Professional CV</w:t>
          <w:tab/>
          <w:t>1</w:t>
        </w:r>
      </w:hyperlink>
    </w:p>
    <w:p>
      <w:pPr>
        <w:pStyle w:val="Contents3"/>
        <w:tabs>
          <w:tab w:val="right" w:pos="10466" w:leader="dot"/>
        </w:tabs>
        <w:rPr/>
      </w:pPr>
      <w:hyperlink w:anchor="__RefHeading___Toc2136_1253731352">
        <w:r>
          <w:rPr>
            <w:rStyle w:val="IndexLink"/>
          </w:rPr>
          <w:t>0.1 Contact Info &amp; Links</w:t>
          <w:tab/>
          <w:t>1</w:t>
        </w:r>
      </w:hyperlink>
    </w:p>
    <w:p>
      <w:pPr>
        <w:pStyle w:val="Contents3"/>
        <w:tabs>
          <w:tab w:val="right" w:pos="10466" w:leader="dot"/>
        </w:tabs>
        <w:rPr/>
      </w:pPr>
      <w:hyperlink w:anchor="__RefHeading___Toc2138_1253731352">
        <w:r>
          <w:rPr>
            <w:rStyle w:val="IndexLink"/>
          </w:rPr>
          <w:t>0.2 Table of Contents</w:t>
          <w:tab/>
          <w:t>2</w:t>
        </w:r>
      </w:hyperlink>
    </w:p>
    <w:p>
      <w:pPr>
        <w:pStyle w:val="Contents2"/>
        <w:tabs>
          <w:tab w:val="right" w:pos="10466" w:leader="dot"/>
        </w:tabs>
        <w:rPr/>
      </w:pPr>
      <w:hyperlink w:anchor="__RefHeading___Toc2140_1253731352">
        <w:r>
          <w:rPr>
            <w:rStyle w:val="IndexLink"/>
          </w:rPr>
          <w:t>1.0 Summary</w:t>
          <w:tab/>
          <w:t>3</w:t>
        </w:r>
      </w:hyperlink>
    </w:p>
    <w:p>
      <w:pPr>
        <w:pStyle w:val="Contents2"/>
        <w:tabs>
          <w:tab w:val="right" w:pos="10466" w:leader="dot"/>
        </w:tabs>
        <w:rPr/>
      </w:pPr>
      <w:hyperlink w:anchor="__RefHeading___Toc2142_1253731352">
        <w:r>
          <w:rPr>
            <w:rStyle w:val="IndexLink"/>
          </w:rPr>
          <w:t>2.0 Work Experience</w:t>
          <w:tab/>
          <w:t>5</w:t>
        </w:r>
      </w:hyperlink>
    </w:p>
    <w:p>
      <w:pPr>
        <w:pStyle w:val="Contents3"/>
        <w:tabs>
          <w:tab w:val="right" w:pos="10466" w:leader="dot"/>
        </w:tabs>
        <w:rPr/>
      </w:pPr>
      <w:hyperlink w:anchor="__RefHeading___Toc2144_1253731352">
        <w:r>
          <w:rPr>
            <w:rStyle w:val="IndexLink"/>
          </w:rPr>
          <w:t>2017 - present: Consultant: Cybersecurity</w:t>
          <w:tab/>
          <w:t>5</w:t>
        </w:r>
      </w:hyperlink>
    </w:p>
    <w:p>
      <w:pPr>
        <w:pStyle w:val="Contents3"/>
        <w:tabs>
          <w:tab w:val="right" w:pos="10466" w:leader="dot"/>
        </w:tabs>
        <w:rPr/>
      </w:pPr>
      <w:hyperlink w:anchor="__RefHeading___Toc2146_1253731352">
        <w:r>
          <w:rPr>
            <w:rStyle w:val="IndexLink"/>
          </w:rPr>
          <w:t>2011-17: Security Manager &amp; Architect: OTT Internet Pay TV System: Secure Player</w:t>
          <w:tab/>
          <w:t>5</w:t>
        </w:r>
      </w:hyperlink>
    </w:p>
    <w:p>
      <w:pPr>
        <w:pStyle w:val="Contents3"/>
        <w:tabs>
          <w:tab w:val="right" w:pos="10466" w:leader="dot"/>
        </w:tabs>
        <w:rPr/>
      </w:pPr>
      <w:hyperlink w:anchor="__RefHeading___Toc2148_1253731352">
        <w:r>
          <w:rPr>
            <w:rStyle w:val="IndexLink"/>
          </w:rPr>
          <w:t>2016-16: Consultant: Cybersecurity Protection of a Small Business With Extremely High Security Concerns</w:t>
          <w:tab/>
          <w:t>9</w:t>
        </w:r>
      </w:hyperlink>
    </w:p>
    <w:p>
      <w:pPr>
        <w:pStyle w:val="Contents3"/>
        <w:tabs>
          <w:tab w:val="right" w:pos="10466" w:leader="dot"/>
        </w:tabs>
        <w:rPr/>
      </w:pPr>
      <w:hyperlink w:anchor="__RefHeading___Toc2150_1253731352">
        <w:r>
          <w:rPr>
            <w:rStyle w:val="IndexLink"/>
          </w:rPr>
          <w:t>2010-12: Part-time CTO: US Agricultural Trading Company with Nigeria</w:t>
          <w:tab/>
          <w:t>9</w:t>
        </w:r>
      </w:hyperlink>
    </w:p>
    <w:p>
      <w:pPr>
        <w:pStyle w:val="Contents3"/>
        <w:tabs>
          <w:tab w:val="right" w:pos="10466" w:leader="dot"/>
        </w:tabs>
        <w:rPr/>
      </w:pPr>
      <w:hyperlink w:anchor="__RefHeading___Toc2152_1253731352">
        <w:r>
          <w:rPr>
            <w:rStyle w:val="IndexLink"/>
          </w:rPr>
          <w:t>2010-11: VP R&amp;D: Urban Traffic Vehicle Route Guidance</w:t>
          <w:tab/>
          <w:t>10</w:t>
        </w:r>
      </w:hyperlink>
    </w:p>
    <w:p>
      <w:pPr>
        <w:pStyle w:val="Contents3"/>
        <w:tabs>
          <w:tab w:val="right" w:pos="10466" w:leader="dot"/>
        </w:tabs>
        <w:rPr/>
      </w:pPr>
      <w:hyperlink w:anchor="__RefHeading___Toc2154_1253731352">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2156_1253731352">
        <w:r>
          <w:rPr>
            <w:rStyle w:val="IndexLink"/>
          </w:rPr>
          <w:t>2009-09: Consultant: Bioinformatics PCR Algorithms</w:t>
          <w:tab/>
          <w:t>11</w:t>
        </w:r>
      </w:hyperlink>
    </w:p>
    <w:p>
      <w:pPr>
        <w:pStyle w:val="Contents4"/>
        <w:tabs>
          <w:tab w:val="right" w:pos="10466" w:leader="dot"/>
        </w:tabs>
        <w:rPr/>
      </w:pPr>
      <w:hyperlink w:anchor="__RefHeading___Toc2158_1253731352">
        <w:r>
          <w:rPr>
            <w:rStyle w:val="IndexLink"/>
          </w:rPr>
          <w:t>Methodology</w:t>
          <w:tab/>
          <w:t>12</w:t>
        </w:r>
      </w:hyperlink>
    </w:p>
    <w:p>
      <w:pPr>
        <w:pStyle w:val="Contents3"/>
        <w:tabs>
          <w:tab w:val="right" w:pos="10466" w:leader="dot"/>
        </w:tabs>
        <w:rPr/>
      </w:pPr>
      <w:hyperlink w:anchor="__RefHeading___Toc2160_1253731352">
        <w:r>
          <w:rPr>
            <w:rStyle w:val="IndexLink"/>
          </w:rPr>
          <w:t>2004-09: Security Research &amp; Business Development</w:t>
          <w:tab/>
          <w:t>12</w:t>
        </w:r>
      </w:hyperlink>
    </w:p>
    <w:p>
      <w:pPr>
        <w:pStyle w:val="Contents3"/>
        <w:tabs>
          <w:tab w:val="right" w:pos="10466" w:leader="dot"/>
        </w:tabs>
        <w:rPr/>
      </w:pPr>
      <w:hyperlink w:anchor="__RefHeading___Toc2162_1253731352">
        <w:r>
          <w:rPr>
            <w:rStyle w:val="IndexLink"/>
          </w:rPr>
          <w:t>2002-03: CTO: Blind Accessibility H/W &amp; S/W to Enable Viewing of Digital Images &amp; Maps</w:t>
          <w:tab/>
          <w:t>13</w:t>
        </w:r>
      </w:hyperlink>
    </w:p>
    <w:p>
      <w:pPr>
        <w:pStyle w:val="Contents3"/>
        <w:tabs>
          <w:tab w:val="right" w:pos="10466" w:leader="dot"/>
        </w:tabs>
        <w:rPr/>
      </w:pPr>
      <w:hyperlink w:anchor="__RefHeading___Toc2164_1253731352">
        <w:r>
          <w:rPr>
            <w:rStyle w:val="IndexLink"/>
          </w:rPr>
          <w:t>1999-02: Manager Cable Modem &amp; Router Network Utilities S/W Development Group</w:t>
          <w:tab/>
          <w:t>15</w:t>
        </w:r>
      </w:hyperlink>
    </w:p>
    <w:p>
      <w:pPr>
        <w:pStyle w:val="Contents3"/>
        <w:tabs>
          <w:tab w:val="right" w:pos="10466" w:leader="dot"/>
        </w:tabs>
        <w:rPr/>
      </w:pPr>
      <w:hyperlink w:anchor="__RefHeading___Toc2166_1253731352">
        <w:r>
          <w:rPr>
            <w:rStyle w:val="IndexLink"/>
          </w:rPr>
          <w:t>2001-01: Consultant: Network Management System (NMS) for FSO Devices</w:t>
          <w:tab/>
          <w:t>15</w:t>
        </w:r>
      </w:hyperlink>
    </w:p>
    <w:p>
      <w:pPr>
        <w:pStyle w:val="Contents3"/>
        <w:tabs>
          <w:tab w:val="right" w:pos="10466" w:leader="dot"/>
        </w:tabs>
        <w:rPr/>
      </w:pPr>
      <w:hyperlink w:anchor="__RefHeading___Toc2168_1253731352">
        <w:r>
          <w:rPr>
            <w:rStyle w:val="IndexLink"/>
          </w:rPr>
          <w:t>2000-01: Contract Programmer: Win32 Asynchronous Network Driver DLL for a VisualBasic Project</w:t>
          <w:tab/>
          <w:t>15</w:t>
        </w:r>
      </w:hyperlink>
    </w:p>
    <w:p>
      <w:pPr>
        <w:pStyle w:val="Contents3"/>
        <w:tabs>
          <w:tab w:val="right" w:pos="10466" w:leader="dot"/>
        </w:tabs>
        <w:rPr/>
      </w:pPr>
      <w:hyperlink w:anchor="__RefHeading___Toc2170_1253731352">
        <w:r>
          <w:rPr>
            <w:rStyle w:val="IndexLink"/>
          </w:rPr>
          <w:t>1998-99: Contract Programmer: GCC Compiler Port for a 128-Core Stack Machine</w:t>
          <w:tab/>
          <w:t>15</w:t>
        </w:r>
      </w:hyperlink>
    </w:p>
    <w:p>
      <w:pPr>
        <w:pStyle w:val="Contents3"/>
        <w:tabs>
          <w:tab w:val="right" w:pos="10466" w:leader="dot"/>
        </w:tabs>
        <w:rPr/>
      </w:pPr>
      <w:hyperlink w:anchor="__RefHeading___Toc2172_1253731352">
        <w:r>
          <w:rPr>
            <w:rStyle w:val="IndexLink"/>
          </w:rPr>
          <w:t>1997-98: Contractor: S/W Architect &amp; Implementation of Conoscopic Interferometer Workstation</w:t>
          <w:tab/>
          <w:t>16</w:t>
        </w:r>
      </w:hyperlink>
    </w:p>
    <w:p>
      <w:pPr>
        <w:pStyle w:val="Contents3"/>
        <w:tabs>
          <w:tab w:val="right" w:pos="10466" w:leader="dot"/>
        </w:tabs>
        <w:rPr/>
      </w:pPr>
      <w:hyperlink w:anchor="__RefHeading___Toc2174_1253731352">
        <w:r>
          <w:rPr>
            <w:rStyle w:val="IndexLink"/>
          </w:rPr>
          <w:t>1995-96: CEO &amp; CTO: S/W Architect &amp; Implementation of US DOD Mil-Spec Automated Testing System: Night Hawk Fire Control System</w:t>
          <w:tab/>
          <w:t>16</w:t>
        </w:r>
      </w:hyperlink>
    </w:p>
    <w:p>
      <w:pPr>
        <w:pStyle w:val="Contents3"/>
        <w:tabs>
          <w:tab w:val="right" w:pos="10466" w:leader="dot"/>
        </w:tabs>
        <w:rPr/>
      </w:pPr>
      <w:hyperlink w:anchor="__RefHeading___Toc2176_1253731352">
        <w:r>
          <w:rPr>
            <w:rStyle w:val="IndexLink"/>
          </w:rPr>
          <w:t>1991-94: CEO &amp; CTO: S/W Architect &amp; Implementation of S/W Toolchain For DSPG PINE CPU</w:t>
          <w:tab/>
          <w:t>17</w:t>
        </w:r>
      </w:hyperlink>
    </w:p>
    <w:p>
      <w:pPr>
        <w:pStyle w:val="Contents3"/>
        <w:tabs>
          <w:tab w:val="right" w:pos="10466" w:leader="dot"/>
        </w:tabs>
        <w:rPr/>
      </w:pPr>
      <w:hyperlink w:anchor="__RefHeading___Toc2178_1253731352">
        <w:r>
          <w:rPr>
            <w:rStyle w:val="IndexLink"/>
          </w:rPr>
          <w:t>1989-91: S/W Architect &amp; Implementation: Shop Floor Production Control (SFPC) System: BARI II</w:t>
          <w:tab/>
          <w:t>17</w:t>
        </w:r>
      </w:hyperlink>
    </w:p>
    <w:p>
      <w:pPr>
        <w:pStyle w:val="Contents3"/>
        <w:tabs>
          <w:tab w:val="right" w:pos="10466" w:leader="dot"/>
        </w:tabs>
        <w:rPr/>
      </w:pPr>
      <w:hyperlink w:anchor="__RefHeading___Toc2180_1253731352">
        <w:r>
          <w:rPr>
            <w:rStyle w:val="IndexLink"/>
          </w:rPr>
          <w:t>1988-88: S/W Architect &amp; Implementation: Quadriplegic PC Accessibility</w:t>
          <w:tab/>
          <w:t>18</w:t>
        </w:r>
      </w:hyperlink>
    </w:p>
    <w:p>
      <w:pPr>
        <w:pStyle w:val="Contents3"/>
        <w:tabs>
          <w:tab w:val="right" w:pos="10466" w:leader="dot"/>
        </w:tabs>
        <w:rPr/>
      </w:pPr>
      <w:hyperlink w:anchor="__RefHeading___Toc2182_1253731352">
        <w:r>
          <w:rPr>
            <w:rStyle w:val="IndexLink"/>
          </w:rPr>
          <w:t>1987-88: Senior Programmer &amp; VAX/VMS Sysadmin: 3D Printer: Solider</w:t>
          <w:tab/>
          <w:t>18</w:t>
        </w:r>
      </w:hyperlink>
    </w:p>
    <w:p>
      <w:pPr>
        <w:pStyle w:val="Contents3"/>
        <w:tabs>
          <w:tab w:val="right" w:pos="10466" w:leader="dot"/>
        </w:tabs>
        <w:rPr/>
      </w:pPr>
      <w:hyperlink w:anchor="__RefHeading___Toc2184_1253731352">
        <w:r>
          <w:rPr>
            <w:rStyle w:val="IndexLink"/>
          </w:rPr>
          <w:t>1986-86: Programmer: Automated Leather Sewing Workstation</w:t>
          <w:tab/>
          <w:t>19</w:t>
        </w:r>
      </w:hyperlink>
    </w:p>
    <w:p>
      <w:pPr>
        <w:pStyle w:val="Contents3"/>
        <w:tabs>
          <w:tab w:val="right" w:pos="10466" w:leader="dot"/>
        </w:tabs>
        <w:rPr/>
      </w:pPr>
      <w:hyperlink w:anchor="__RefHeading___Toc2186_1253731352">
        <w:r>
          <w:rPr>
            <w:rStyle w:val="IndexLink"/>
          </w:rPr>
          <w:t>1984-85: Programmer &amp; VAX/VMS Sysadmin: Hebrew/English Word Processor: Glyph</w:t>
          <w:tab/>
          <w:t>19</w:t>
        </w:r>
      </w:hyperlink>
    </w:p>
    <w:p>
      <w:pPr>
        <w:pStyle w:val="Contents3"/>
        <w:tabs>
          <w:tab w:val="right" w:pos="10466" w:leader="dot"/>
        </w:tabs>
        <w:rPr/>
      </w:pPr>
      <w:hyperlink w:anchor="__RefHeading___Toc2188_1253731352">
        <w:r>
          <w:rPr>
            <w:rStyle w:val="IndexLink"/>
          </w:rPr>
          <w:t>1983-84: Programmer: Real-Time</w:t>
          <w:tab/>
          <w:t>19</w:t>
        </w:r>
      </w:hyperlink>
    </w:p>
    <w:p>
      <w:pPr>
        <w:pStyle w:val="Contents3"/>
        <w:tabs>
          <w:tab w:val="right" w:pos="10466" w:leader="dot"/>
        </w:tabs>
        <w:rPr/>
      </w:pPr>
      <w:hyperlink w:anchor="__RefHeading___Toc2190_1253731352">
        <w:r>
          <w:rPr>
            <w:rStyle w:val="IndexLink"/>
          </w:rPr>
          <w:t>1981-83: Programmer &amp; IBM CP/CMS Sysadmin</w:t>
          <w:tab/>
          <w:t>19</w:t>
        </w:r>
      </w:hyperlink>
    </w:p>
    <w:p>
      <w:pPr>
        <w:pStyle w:val="Contents3"/>
        <w:tabs>
          <w:tab w:val="right" w:pos="10466" w:leader="dot"/>
        </w:tabs>
        <w:rPr/>
      </w:pPr>
      <w:hyperlink w:anchor="__RefHeading___Toc2192_1253731352">
        <w:r>
          <w:rPr>
            <w:rStyle w:val="IndexLink"/>
          </w:rPr>
          <w:t>1979-80: Programmer/Economist</w:t>
          <w:tab/>
          <w:t>19</w:t>
        </w:r>
      </w:hyperlink>
    </w:p>
    <w:p>
      <w:pPr>
        <w:pStyle w:val="Contents3"/>
        <w:tabs>
          <w:tab w:val="right" w:pos="10466" w:leader="dot"/>
        </w:tabs>
        <w:rPr/>
      </w:pPr>
      <w:hyperlink w:anchor="__RefHeading___Toc2194_1253731352">
        <w:r>
          <w:rPr>
            <w:rStyle w:val="IndexLink"/>
          </w:rPr>
          <w:t>1977-78: Intervenor/Economist</w:t>
          <w:tab/>
          <w:t>19</w:t>
        </w:r>
      </w:hyperlink>
    </w:p>
    <w:p>
      <w:pPr>
        <w:pStyle w:val="Contents2"/>
        <w:tabs>
          <w:tab w:val="right" w:pos="10466" w:leader="dot"/>
        </w:tabs>
        <w:rPr/>
      </w:pPr>
      <w:hyperlink w:anchor="__RefHeading___Toc2196_1253731352">
        <w:r>
          <w:rPr>
            <w:rStyle w:val="IndexLink"/>
          </w:rPr>
          <w:t>4.0 Education</w:t>
          <w:tab/>
          <w:t>20</w:t>
        </w:r>
      </w:hyperlink>
    </w:p>
    <w:p>
      <w:pPr>
        <w:pStyle w:val="Contents3"/>
        <w:tabs>
          <w:tab w:val="right" w:pos="10466" w:leader="dot"/>
        </w:tabs>
        <w:rPr/>
      </w:pPr>
      <w:hyperlink w:anchor="__RefHeading___Toc2198_1253731352">
        <w:r>
          <w:rPr>
            <w:rStyle w:val="IndexLink"/>
          </w:rPr>
          <w:t>4.1 Formal Education</w:t>
          <w:tab/>
          <w:t>20</w:t>
        </w:r>
      </w:hyperlink>
    </w:p>
    <w:p>
      <w:pPr>
        <w:pStyle w:val="Contents4"/>
        <w:tabs>
          <w:tab w:val="right" w:pos="10466" w:leader="dot"/>
        </w:tabs>
        <w:rPr/>
      </w:pPr>
      <w:hyperlink w:anchor="__RefHeading___Toc2200_1253731352">
        <w:r>
          <w:rPr>
            <w:rStyle w:val="IndexLink"/>
          </w:rPr>
          <w:t>1979: York University, Canada: MA Economics &amp; Applied Mathematics</w:t>
          <w:tab/>
          <w:t>20</w:t>
        </w:r>
      </w:hyperlink>
    </w:p>
    <w:p>
      <w:pPr>
        <w:pStyle w:val="Contents4"/>
        <w:tabs>
          <w:tab w:val="right" w:pos="10466" w:leader="dot"/>
        </w:tabs>
        <w:rPr/>
      </w:pPr>
      <w:hyperlink w:anchor="__RefHeading___Toc2202_1253731352">
        <w:r>
          <w:rPr>
            <w:rStyle w:val="IndexLink"/>
          </w:rPr>
          <w:t>1977: University of Toronto - Rotman School of Management (MBA Program): No Degree</w:t>
          <w:tab/>
          <w:t>20</w:t>
        </w:r>
      </w:hyperlink>
    </w:p>
    <w:p>
      <w:pPr>
        <w:pStyle w:val="Contents4"/>
        <w:tabs>
          <w:tab w:val="right" w:pos="10466" w:leader="dot"/>
        </w:tabs>
        <w:rPr/>
      </w:pPr>
      <w:hyperlink w:anchor="__RefHeading___Toc2204_1253731352">
        <w:r>
          <w:rPr>
            <w:rStyle w:val="IndexLink"/>
          </w:rPr>
          <w:t>1976: University of Toronto: BA Economics &amp; Applied Mathematics</w:t>
          <w:tab/>
          <w:t>20</w:t>
        </w:r>
      </w:hyperlink>
    </w:p>
    <w:p>
      <w:pPr>
        <w:pStyle w:val="Contents3"/>
        <w:tabs>
          <w:tab w:val="right" w:pos="10466" w:leader="dot"/>
        </w:tabs>
        <w:rPr/>
      </w:pPr>
      <w:hyperlink w:anchor="__RefHeading___Toc2206_1253731352">
        <w:r>
          <w:rPr>
            <w:rStyle w:val="IndexLink"/>
          </w:rPr>
          <w:t>4.2 Continuing Education</w:t>
          <w:tab/>
          <w:t>20</w:t>
        </w:r>
      </w:hyperlink>
    </w:p>
    <w:p>
      <w:pPr>
        <w:pStyle w:val="Contents2"/>
        <w:tabs>
          <w:tab w:val="right" w:pos="10466" w:leader="dot"/>
        </w:tabs>
        <w:rPr/>
      </w:pPr>
      <w:hyperlink w:anchor="__RefHeading___Toc2208_1253731352">
        <w:r>
          <w:rPr>
            <w:rStyle w:val="IndexLink"/>
          </w:rPr>
          <w:t>5.0 Spoken Languages</w:t>
          <w:tab/>
          <w:t>21</w:t>
        </w:r>
      </w:hyperlink>
    </w:p>
    <w:p>
      <w:pPr>
        <w:pStyle w:val="Contents2"/>
        <w:tabs>
          <w:tab w:val="right" w:pos="10466" w:leader="dot"/>
        </w:tabs>
        <w:rPr/>
      </w:pPr>
      <w:hyperlink w:anchor="__RefHeading___Toc2210_1253731352">
        <w:r>
          <w:rPr>
            <w:rStyle w:val="IndexLink"/>
          </w:rPr>
          <w:t>6.0 Computer Languages, SDKs, and Operating Systems</w:t>
          <w:tab/>
          <w:t>21</w:t>
        </w:r>
      </w:hyperlink>
    </w:p>
    <w:p>
      <w:pPr>
        <w:pStyle w:val="Contents3"/>
        <w:tabs>
          <w:tab w:val="right" w:pos="10466" w:leader="dot"/>
        </w:tabs>
        <w:rPr/>
      </w:pPr>
      <w:hyperlink w:anchor="__RefHeading___Toc2212_1253731352">
        <w:r>
          <w:rPr>
            <w:rStyle w:val="IndexLink"/>
          </w:rPr>
          <w:t>6.1 Programming Languages Musings</w:t>
          <w:tab/>
          <w:t>21</w:t>
        </w:r>
      </w:hyperlink>
    </w:p>
    <w:p>
      <w:pPr>
        <w:pStyle w:val="Contents2"/>
        <w:tabs>
          <w:tab w:val="right" w:pos="10466" w:leader="dot"/>
        </w:tabs>
        <w:rPr/>
      </w:pPr>
      <w:hyperlink w:anchor="__RefHeading___Toc2214_1253731352">
        <w:r>
          <w:rPr>
            <w:rStyle w:val="IndexLink"/>
          </w:rPr>
          <w:t>7.0 Patents Under Development</w:t>
          <w:tab/>
          <w:t>23</w:t>
        </w:r>
      </w:hyperlink>
    </w:p>
    <w:p>
      <w:pPr>
        <w:pStyle w:val="Contents2"/>
        <w:tabs>
          <w:tab w:val="right" w:pos="10466" w:leader="dot"/>
        </w:tabs>
        <w:rPr/>
      </w:pPr>
      <w:hyperlink w:anchor="__RefHeading___Toc2216_1253731352">
        <w:r>
          <w:rPr>
            <w:rStyle w:val="IndexLink"/>
          </w:rPr>
          <w:t>8.0 Personal</w:t>
          <w:tab/>
          <w:t>23</w:t>
        </w:r>
      </w:hyperlink>
    </w:p>
    <w:p>
      <w:pPr>
        <w:pStyle w:val="Contents2"/>
        <w:tabs>
          <w:tab w:val="right" w:pos="10466" w:leader="dot"/>
        </w:tabs>
        <w:rPr/>
      </w:pPr>
      <w:hyperlink w:anchor="__RefHeading___Toc2218_1253731352">
        <w:r>
          <w:rPr>
            <w:rStyle w:val="IndexLink"/>
          </w:rPr>
          <w:t>Colophon</w:t>
          <w:tab/>
          <w:t>23</w:t>
        </w:r>
      </w:hyperlink>
      <w:r>
        <w:fldChar w:fldCharType="end"/>
      </w:r>
    </w:p>
    <w:p>
      <w:pPr>
        <w:pStyle w:val="TextBody"/>
        <w:rPr/>
      </w:pPr>
      <w:r>
        <w:rPr/>
      </w:r>
    </w:p>
    <w:p>
      <w:pPr>
        <w:pStyle w:val="Heading2"/>
        <w:rPr/>
      </w:pPr>
      <w:bookmarkStart w:id="6" w:name="summary"/>
      <w:bookmarkStart w:id="7" w:name="__RefHeading___Toc2140_1253731352"/>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4">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 I am a consummate tool maker, where my tools are algorithms, filters, and domain specific languages.</w:t>
      </w:r>
    </w:p>
    <w:p>
      <w:pPr>
        <w:pStyle w:val="TextBody"/>
        <w:rPr/>
      </w:pPr>
      <w:r>
        <w:rPr/>
        <w:t xml:space="preserve">Usually I am able to apply knowledge and </w:t>
      </w:r>
      <w:hyperlink r:id="rId15">
        <w:r>
          <w:rPr>
            <w:rStyle w:val="InternetLink"/>
          </w:rPr>
          <w:t>meta-knowledge</w:t>
        </w:r>
      </w:hyperlink>
      <w:r>
        <w:rPr/>
        <w:t xml:space="preserve"> that I have acquired from other fields, and apply it to the new one - what educational psychologists refer to as </w:t>
      </w:r>
      <w:hyperlink r:id="rId16">
        <w:r>
          <w:rPr>
            <w:rStyle w:val="InternetLink"/>
          </w:rPr>
          <w:t>transfer of learning</w:t>
        </w:r>
      </w:hyperlink>
      <w:r>
        <w:rPr/>
        <w:t xml:space="preserv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r>
        <w:rPr/>
        <w:t xml:space="preserve"> I have a strong background in business and economics. I communicate well both orally and in writing. I am a native English speaker.</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1">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2">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3">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2142_1253731352"/>
      <w:bookmarkEnd w:id="8"/>
      <w:bookmarkEnd w:id="9"/>
      <w:r>
        <w:rPr/>
        <w:t>2.0 Work Experience</w:t>
      </w:r>
    </w:p>
    <w:p>
      <w:pPr>
        <w:pStyle w:val="Heading3"/>
        <w:rPr/>
      </w:pPr>
      <w:bookmarkStart w:id="10" w:name="present-consultant-cybersecurity"/>
      <w:bookmarkStart w:id="11" w:name="__RefHeading___Toc2144_1253731352"/>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4">
        <w:r>
          <w:rPr>
            <w:rStyle w:val="InternetLink"/>
          </w:rPr>
          <w:t>obfuscating</w:t>
        </w:r>
      </w:hyperlink>
      <w:r>
        <w:rPr/>
        <w:t xml:space="preserve"> </w:t>
      </w:r>
      <w:hyperlink r:id="rId25">
        <w:r>
          <w:rPr>
            <w:rStyle w:val="InternetLink"/>
          </w:rPr>
          <w:t>compiler</w:t>
        </w:r>
      </w:hyperlink>
      <w:r>
        <w:rPr/>
        <w:t xml:space="preserve"> for C/C++ and for </w:t>
      </w:r>
      <w:hyperlink r:id="rId26">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7">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8">
        <w:r>
          <w:rPr>
            <w:rStyle w:val="InternetLink"/>
          </w:rPr>
          <w:t>Mass Challenge</w:t>
        </w:r>
      </w:hyperlink>
      <w:r>
        <w:rPr/>
        <w:t xml:space="preserve"> start-up hub.</w:t>
      </w:r>
    </w:p>
    <w:p>
      <w:pPr>
        <w:pStyle w:val="Heading3"/>
        <w:rPr/>
      </w:pPr>
      <w:bookmarkStart w:id="12" w:name="viaccess"/>
      <w:bookmarkStart w:id="13" w:name="__RefHeading___Toc2146_1253731352"/>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9">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Compact"/>
        <w:numPr>
          <w:ilvl w:val="1"/>
          <w:numId w:val="3"/>
        </w:numPr>
        <w:rPr/>
      </w:pPr>
      <w:r>
        <w:rPr/>
        <w:t xml:space="preserve">The company fired me because they were in financial shock due to the sharp drop in their primary source of revenue from </w:t>
      </w:r>
      <w:hyperlink r:id="rId30">
        <w:r>
          <w:rPr>
            <w:rStyle w:val="InternetLink"/>
          </w:rPr>
          <w:t>smart card</w:t>
        </w:r>
      </w:hyperlink>
      <w:r>
        <w:rPr/>
        <w:t xml:space="preserve"> sales for their </w:t>
      </w:r>
      <w:hyperlink r:id="rId31">
        <w:r>
          <w:rPr>
            <w:rStyle w:val="InternetLink"/>
          </w:rPr>
          <w:t>Conditional Access (CA)</w:t>
        </w:r>
      </w:hyperlink>
      <w:r>
        <w:rPr/>
        <w:t xml:space="preserve"> product which are being annihilated by the pure OTT operators such as Netflix and Amazon Prime.</w:t>
      </w:r>
    </w:p>
    <w:p>
      <w:pPr>
        <w:pStyle w:val="Normal"/>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2">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3">
        <w:r>
          <w:rPr>
            <w:rStyle w:val="InternetLink"/>
          </w:rPr>
          <w:t>DRM</w:t>
        </w:r>
      </w:hyperlink>
      <w:r>
        <w:rPr/>
        <w:t xml:space="preserve"> was </w:t>
      </w:r>
      <w:hyperlink r:id="rId34">
        <w:r>
          <w:rPr>
            <w:rStyle w:val="InternetLink"/>
          </w:rPr>
          <w:t>PlayReady</w:t>
        </w:r>
      </w:hyperlink>
      <w:r>
        <w:rPr/>
        <w:t xml:space="preserve">. Later we supported Google </w:t>
      </w:r>
      <w:hyperlink r:id="rId35">
        <w:r>
          <w:rPr>
            <w:rStyle w:val="InternetLink"/>
          </w:rPr>
          <w:t>Widevine</w:t>
        </w:r>
      </w:hyperlink>
      <w:r>
        <w:rPr/>
        <w:t xml:space="preserve">, and the </w:t>
      </w:r>
      <w:hyperlink r:id="rId36">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7">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8">
        <w:r>
          <w:rPr>
            <w:rStyle w:val="InternetLink"/>
          </w:rPr>
          <w:t>IDA Hex-Rays</w:t>
        </w:r>
      </w:hyperlink>
      <w:r>
        <w:rPr/>
        <w:t xml:space="preserve"> decompiler/debugger.</w:t>
      </w:r>
    </w:p>
    <w:p>
      <w:pPr>
        <w:pStyle w:val="Compact"/>
        <w:numPr>
          <w:ilvl w:val="1"/>
          <w:numId w:val="5"/>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Compact"/>
        <w:numPr>
          <w:ilvl w:val="1"/>
          <w:numId w:val="5"/>
        </w:numPr>
        <w:rPr/>
      </w:pPr>
      <w:r>
        <w:rPr/>
        <w:t xml:space="preserve">Due to the large number of preprocessing and postprocessing utilities in our build process, I had to do my own </w:t>
      </w:r>
      <w:hyperlink r:id="rId39">
        <w:r>
          <w:rPr>
            <w:rStyle w:val="InternetLink"/>
          </w:rPr>
          <w:t>devops</w:t>
        </w:r>
      </w:hyperlink>
      <w:r>
        <w:rPr/>
        <w:t xml:space="preserve"> “plumbing” changes in order to do end-to-end testing of my POCs.</w:t>
      </w:r>
    </w:p>
    <w:p>
      <w:pPr>
        <w:pStyle w:val="Normal"/>
        <w:numPr>
          <w:ilvl w:val="0"/>
          <w:numId w:val="2"/>
        </w:numPr>
        <w:rPr/>
      </w:pPr>
      <w:r>
        <w:rPr/>
        <w:t xml:space="preserve">The app’s H/W anchor/token is the built-in 64-bit </w:t>
      </w:r>
      <w:hyperlink r:id="rId40">
        <w:r>
          <w:rPr>
            <w:rStyle w:val="InternetLink"/>
          </w:rPr>
          <w:t>Android device ID</w:t>
        </w:r>
      </w:hyperlink>
      <w:r>
        <w:rPr/>
        <w:t xml:space="preserve">, or the built-in 128-bit IOS application-device ID (i.e. </w:t>
      </w:r>
      <w:hyperlink r:id="rId41">
        <w:r>
          <w:rPr>
            <w:rStyle w:val="InternetLink"/>
          </w:rPr>
          <w:t>IDFV</w:t>
        </w:r>
      </w:hyperlink>
      <w:r>
        <w:rPr/>
        <w:t>). The O/S guarantees this ID to be unique</w:t>
      </w:r>
      <w:r>
        <w:rPr>
          <w:rStyle w:val="FootnoteAnchor"/>
        </w:rPr>
        <w:footnoteReference w:id="4"/>
      </w:r>
      <w:r>
        <w:rPr/>
        <w:t xml:space="preserve"> and persistent, but it will change when the device invokes a factory reset.</w:t>
      </w:r>
    </w:p>
    <w:p>
      <w:pPr>
        <w:pStyle w:val="Compact"/>
        <w:numPr>
          <w:ilvl w:val="1"/>
          <w:numId w:val="6"/>
        </w:numPr>
        <w:rPr/>
      </w:pPr>
      <w:r>
        <w:rPr/>
        <w:t xml:space="preserve">For reasons of owner privacy, both operating systems now forbid </w:t>
      </w:r>
      <w:r>
        <w:rPr>
          <w:i/>
        </w:rPr>
        <w:t>user</w:t>
      </w:r>
      <w:r>
        <w:rPr/>
        <w:t xml:space="preserve">, i.e. </w:t>
      </w:r>
      <w:r>
        <w:rPr>
          <w:i/>
        </w:rPr>
        <w:t>non-kernel</w:t>
      </w:r>
      <w:r>
        <w:rPr/>
        <w:t xml:space="preserve">, applications from accessing any H/W ID registers, e.g. WiFi MAC address or CPU ID. However it is possible to retrieve MAC data from a phone device, i.e. the </w:t>
      </w:r>
      <w:hyperlink r:id="rId42">
        <w:r>
          <w:rPr>
            <w:rStyle w:val="InternetLink"/>
          </w:rPr>
          <w:t>IMEI</w:t>
        </w:r>
      </w:hyperlink>
      <w:r>
        <w:rPr/>
        <w:t>, but since a large proportion of the subscribers use tablets, we ignored the IMEI.</w:t>
      </w:r>
    </w:p>
    <w:p>
      <w:pPr>
        <w:pStyle w:val="Compact"/>
        <w:numPr>
          <w:ilvl w:val="1"/>
          <w:numId w:val="6"/>
        </w:numPr>
        <w:rPr/>
      </w:pPr>
      <w:r>
        <w:rPr/>
        <w:t xml:space="preserve">And for reasons of user friendliness, the app must not demand that the subscriber enter any credentials when he wants to view content. Therefore the subscriber ID must be </w:t>
      </w:r>
      <w:r>
        <w:rPr>
          <w:i/>
        </w:rPr>
        <w:t>persistent</w:t>
      </w:r>
      <w:r>
        <w:rPr/>
        <w:t>.</w:t>
      </w:r>
    </w:p>
    <w:p>
      <w:pPr>
        <w:pStyle w:val="Compact"/>
        <w:numPr>
          <w:ilvl w:val="1"/>
          <w:numId w:val="6"/>
        </w:numPr>
        <w:rPr/>
      </w:pPr>
      <w:r>
        <w:rPr/>
        <w:t>Only once, when the subscriber initially installs the app and registers his device with the app’s registration server, is he required to enter a relatively short time limited registration token that is associated with his email address and credit card.</w:t>
      </w:r>
    </w:p>
    <w:p>
      <w:pPr>
        <w:pStyle w:val="Compact"/>
        <w:numPr>
          <w:ilvl w:val="1"/>
          <w:numId w:val="6"/>
        </w:numPr>
        <w:rPr/>
      </w:pPr>
      <w:r>
        <w:rPr/>
        <w:t>Internally the registration server responds to the registration request with a unique 128-bit device specific subscriber ID that remains persistent for the life of the app.</w:t>
      </w:r>
    </w:p>
    <w:p>
      <w:pPr>
        <w:pStyle w:val="Compact"/>
        <w:numPr>
          <w:ilvl w:val="1"/>
          <w:numId w:val="6"/>
        </w:numPr>
        <w:rPr/>
      </w:pPr>
      <w:r>
        <w:rPr/>
        <w:t>All subsequent communication with the app servers use an encrypted concatenation of the subscriber ID, device ID, time stamp, and random number.</w:t>
      </w:r>
    </w:p>
    <w:p>
      <w:pPr>
        <w:pStyle w:val="Normal"/>
        <w:numPr>
          <w:ilvl w:val="0"/>
          <w:numId w:val="2"/>
        </w:numPr>
        <w:rPr/>
      </w:pPr>
      <w:r>
        <w:rPr/>
        <w:t xml:space="preserve">We supplied a reference application to our customers who were our </w:t>
      </w:r>
      <w:hyperlink r:id="rId43">
        <w:r>
          <w:rPr>
            <w:rStyle w:val="InternetLink"/>
          </w:rPr>
          <w:t>CA</w:t>
        </w:r>
      </w:hyperlink>
      <w:r>
        <w:rPr/>
        <w:t xml:space="preserve"> broadcaster/operator customers who needed to provide an </w:t>
      </w:r>
      <w:hyperlink r:id="rId44">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45">
        <w:r>
          <w:rPr>
            <w:rStyle w:val="InternetLink"/>
          </w:rPr>
          <w:t>InterTrust/WhiteCryption</w:t>
        </w:r>
      </w:hyperlink>
      <w:r>
        <w:rPr/>
        <w:t xml:space="preserve"> </w:t>
      </w:r>
      <w:hyperlink r:id="rId46">
        <w:r>
          <w:rPr>
            <w:rStyle w:val="InternetLink"/>
          </w:rPr>
          <w:t>obfuscating</w:t>
        </w:r>
      </w:hyperlink>
      <w:r>
        <w:rPr/>
        <w:t xml:space="preserve"> compiler and white-box encryption tools.</w:t>
      </w:r>
    </w:p>
    <w:p>
      <w:pPr>
        <w:pStyle w:val="Compact"/>
        <w:numPr>
          <w:ilvl w:val="1"/>
          <w:numId w:val="7"/>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Compact"/>
        <w:numPr>
          <w:ilvl w:val="1"/>
          <w:numId w:val="7"/>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Compact"/>
        <w:numPr>
          <w:ilvl w:val="1"/>
          <w:numId w:val="7"/>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8"/>
        </w:numPr>
        <w:rPr/>
      </w:pPr>
      <w:r>
        <w:rPr/>
        <w:t>Designed a sophisticated Android root detection mechanism.</w:t>
      </w:r>
    </w:p>
    <w:p>
      <w:pPr>
        <w:pStyle w:val="Compact"/>
        <w:numPr>
          <w:ilvl w:val="2"/>
          <w:numId w:val="9"/>
        </w:numPr>
        <w:rPr/>
      </w:pPr>
      <w:r>
        <w:rPr/>
        <w:t xml:space="preserve">Obvious signs of a rooted Android device can be determined easily from the the device’s </w:t>
      </w:r>
      <w:hyperlink r:id="rId47">
        <w:r>
          <w:rPr>
            <w:rStyle w:val="InternetLink"/>
          </w:rPr>
          <w:t>build properties</w:t>
        </w:r>
      </w:hyperlink>
      <w:r>
        <w:rPr/>
        <w:t xml:space="preserve">. But other rooting techniques are not as clear, so I developed a </w:t>
      </w:r>
      <w:hyperlink r:id="rId48">
        <w:r>
          <w:rPr>
            <w:rStyle w:val="InternetLink"/>
          </w:rPr>
          <w:t>fuzzy logic</w:t>
        </w:r>
      </w:hyperlink>
      <w:r>
        <w:rPr/>
        <w:t xml:space="preserve"> scoring algorithm. Based upon subscriber feedback, my rate of </w:t>
      </w:r>
      <w:hyperlink r:id="rId49">
        <w:r>
          <w:rPr>
            <w:rStyle w:val="InternetLink"/>
          </w:rPr>
          <w:t>false positives</w:t>
        </w:r>
      </w:hyperlink>
      <w:r>
        <w:rPr/>
        <w:t xml:space="preserve"> was extremely low.</w:t>
      </w:r>
    </w:p>
    <w:p>
      <w:pPr>
        <w:pStyle w:val="Compact"/>
        <w:numPr>
          <w:ilvl w:val="2"/>
          <w:numId w:val="9"/>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9"/>
        </w:numPr>
        <w:rPr/>
      </w:pPr>
      <w:r>
        <w:rPr/>
        <w:t xml:space="preserve">A major security hole has been created by the new Chrome O/S feature that uses a </w:t>
      </w:r>
      <w:hyperlink r:id="rId50">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9"/>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8"/>
        </w:numPr>
        <w:rPr/>
      </w:pPr>
      <w:r>
        <w:rPr/>
        <w:t xml:space="preserve">Specified for WhiteCryption an encrypted </w:t>
      </w:r>
      <w:hyperlink r:id="rId51">
        <w:r>
          <w:rPr>
            <w:rStyle w:val="InternetLink"/>
          </w:rPr>
          <w:t>UPX</w:t>
        </w:r>
      </w:hyperlink>
      <w:r>
        <w:rPr/>
        <w:t xml:space="preserve">-like </w:t>
      </w:r>
      <w:hyperlink r:id="rId52">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10"/>
        </w:numPr>
        <w:rPr/>
      </w:pPr>
      <w:r>
        <w:rPr/>
        <w:t xml:space="preserve">Normally </w:t>
      </w:r>
      <w:hyperlink r:id="rId53">
        <w:r>
          <w:rPr>
            <w:rStyle w:val="InternetLink"/>
          </w:rPr>
          <w:t>UPX</w:t>
        </w:r>
      </w:hyperlink>
      <w:r>
        <w:rPr/>
        <w:t xml:space="preserve"> automatically decrypts/unpacks a </w:t>
      </w:r>
      <w:hyperlink r:id="rId54">
        <w:r>
          <w:rPr>
            <w:rStyle w:val="InternetLink"/>
          </w:rPr>
          <w:t>DSO</w:t>
        </w:r>
      </w:hyperlink>
      <w:r>
        <w:rPr/>
        <w:t xml:space="preserve"> upon load, without any special run-time authorization. This new mechanism prevents an attacker from doing a “reconnaissance” load.</w:t>
      </w:r>
    </w:p>
    <w:p>
      <w:pPr>
        <w:pStyle w:val="Normal"/>
        <w:numPr>
          <w:ilvl w:val="1"/>
          <w:numId w:val="8"/>
        </w:numPr>
        <w:rPr/>
      </w:pPr>
      <w:r>
        <w:rPr/>
        <w:t xml:space="preserve">Invented a </w:t>
      </w:r>
      <w:hyperlink r:id="rId55">
        <w:r>
          <w:rPr>
            <w:rStyle w:val="InternetLink"/>
          </w:rPr>
          <w:t>DSO</w:t>
        </w:r>
      </w:hyperlink>
      <w:r>
        <w:rPr/>
        <w:t xml:space="preserve"> library mechanism for Android/Linux which officially exports no symbols!</w:t>
      </w:r>
    </w:p>
    <w:p>
      <w:pPr>
        <w:pStyle w:val="Compact"/>
        <w:numPr>
          <w:ilvl w:val="2"/>
          <w:numId w:val="11"/>
        </w:numPr>
        <w:rPr/>
      </w:pPr>
      <w:r>
        <w:rPr/>
        <w:t xml:space="preserve">Implemented using the gcc/clang compiler </w:t>
      </w:r>
      <w:hyperlink r:id="rId56">
        <w:r>
          <w:rPr>
            <w:rStyle w:val="InternetLink"/>
          </w:rPr>
          <w:t>constructor attribute</w:t>
        </w:r>
      </w:hyperlink>
      <w:r>
        <w:rPr/>
        <w:t>, along with multi-threading.</w:t>
      </w:r>
    </w:p>
    <w:p>
      <w:pPr>
        <w:pStyle w:val="Compact"/>
        <w:numPr>
          <w:ilvl w:val="2"/>
          <w:numId w:val="11"/>
        </w:numPr>
        <w:rPr/>
      </w:pPr>
      <w:r>
        <w:rPr/>
        <w:t xml:space="preserve">Eventually could be applied to communication with vendor </w:t>
      </w:r>
      <w:hyperlink r:id="rId57">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8"/>
        </w:numPr>
        <w:rPr/>
      </w:pPr>
      <w:r>
        <w:rPr/>
        <w:t xml:space="preserve">Architected, but did not implement, a </w:t>
      </w:r>
      <w:hyperlink r:id="rId58">
        <w:r>
          <w:rPr>
            <w:rStyle w:val="InternetLink"/>
          </w:rPr>
          <w:t>DSO</w:t>
        </w:r>
      </w:hyperlink>
      <w:r>
        <w:rPr/>
        <w:t xml:space="preserve"> library randomizer using </w:t>
      </w:r>
      <w:hyperlink r:id="rId59">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8"/>
        </w:numPr>
        <w:rPr/>
      </w:pPr>
      <w:r>
        <w:rPr/>
        <w:t>Designed a dynamic mechanism for testing code integrity and read-only data integrity.</w:t>
      </w:r>
    </w:p>
    <w:p>
      <w:pPr>
        <w:pStyle w:val="Normal"/>
        <w:numPr>
          <w:ilvl w:val="1"/>
          <w:numId w:val="8"/>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60">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61">
        <w:r>
          <w:rPr>
            <w:rStyle w:val="InternetLink"/>
          </w:rPr>
          <w:t>constant folding</w:t>
        </w:r>
      </w:hyperlink>
      <w:r>
        <w:rPr/>
        <w:t xml:space="preserve"> feature.</w:t>
      </w:r>
    </w:p>
    <w:p>
      <w:pPr>
        <w:pStyle w:val="Normal"/>
        <w:numPr>
          <w:ilvl w:val="1"/>
          <w:numId w:val="8"/>
        </w:numPr>
        <w:rPr/>
      </w:pPr>
      <w:r>
        <w:rPr/>
        <w:t>Architected a secure and efficient data collection and anomaly logging utility, where the data was sent to the web servers for off-line analysis.</w:t>
      </w:r>
    </w:p>
    <w:p>
      <w:pPr>
        <w:pStyle w:val="Normal"/>
        <w:numPr>
          <w:ilvl w:val="1"/>
          <w:numId w:val="8"/>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62">
        <w:r>
          <w:rPr>
            <w:rStyle w:val="InternetLink"/>
          </w:rPr>
          <w:t>homomorphic encryption</w:t>
        </w:r>
      </w:hyperlink>
      <w:r>
        <w:rPr/>
        <w:t xml:space="preserve"> algorithm that I invented.</w:t>
      </w:r>
    </w:p>
    <w:p>
      <w:pPr>
        <w:pStyle w:val="Normal"/>
        <w:numPr>
          <w:ilvl w:val="1"/>
          <w:numId w:val="8"/>
        </w:numPr>
        <w:rPr/>
      </w:pPr>
      <w:r>
        <w:rPr/>
        <w:t xml:space="preserve">Designed a light weight randomized obfuscation of all </w:t>
      </w:r>
      <w:hyperlink r:id="rId63">
        <w:r>
          <w:rPr>
            <w:rStyle w:val="InternetLink"/>
          </w:rPr>
          <w:t>libc</w:t>
        </w:r>
      </w:hyperlink>
      <w:r>
        <w:rPr/>
        <w:t xml:space="preserve"> calls - in order to blind dynamic reverse engineering tools which use the libc calls as an anchor.</w:t>
      </w:r>
    </w:p>
    <w:p>
      <w:pPr>
        <w:pStyle w:val="Normal"/>
        <w:numPr>
          <w:ilvl w:val="1"/>
          <w:numId w:val="8"/>
        </w:numPr>
        <w:rPr/>
      </w:pPr>
      <w:r>
        <w:rPr/>
        <w:t xml:space="preserve">Architected, but did not implement, a replacement of the built-in </w:t>
      </w:r>
      <w:hyperlink r:id="rId64">
        <w:r>
          <w:rPr>
            <w:rStyle w:val="InternetLink"/>
          </w:rPr>
          <w:t>libc</w:t>
        </w:r>
      </w:hyperlink>
      <w:r>
        <w:rPr/>
        <w:t xml:space="preserve"> calls with an obfuscated version of </w:t>
      </w:r>
      <w:hyperlink r:id="rId65">
        <w:r>
          <w:rPr>
            <w:rStyle w:val="InternetLink"/>
          </w:rPr>
          <w:t>musl</w:t>
        </w:r>
      </w:hyperlink>
      <w:r>
        <w:rPr/>
        <w:t>.</w:t>
      </w:r>
    </w:p>
    <w:p>
      <w:pPr>
        <w:pStyle w:val="Normal"/>
        <w:numPr>
          <w:ilvl w:val="1"/>
          <w:numId w:val="8"/>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66">
        <w:r>
          <w:rPr>
            <w:rStyle w:val="InternetLink"/>
          </w:rPr>
          <w:t>jitter</w:t>
        </w:r>
      </w:hyperlink>
      <w:r>
        <w:rPr/>
        <w:t>.</w:t>
      </w:r>
    </w:p>
    <w:p>
      <w:pPr>
        <w:pStyle w:val="Normal"/>
        <w:numPr>
          <w:ilvl w:val="1"/>
          <w:numId w:val="8"/>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67">
        <w:r>
          <w:rPr>
            <w:rStyle w:val="InternetLink"/>
          </w:rPr>
          <w:t>DSO</w:t>
        </w:r>
      </w:hyperlink>
      <w:r>
        <w:rPr/>
        <w:t>.</w:t>
      </w:r>
    </w:p>
    <w:p>
      <w:pPr>
        <w:pStyle w:val="Compact"/>
        <w:numPr>
          <w:ilvl w:val="2"/>
          <w:numId w:val="12"/>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2"/>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2"/>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2148_1253731352"/>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3"/>
        </w:numPr>
        <w:rPr/>
      </w:pPr>
      <w:r>
        <w:rPr/>
        <w:t>The client works on an extremely politically sensitive topic.</w:t>
      </w:r>
    </w:p>
    <w:p>
      <w:pPr>
        <w:pStyle w:val="Compact"/>
        <w:numPr>
          <w:ilvl w:val="0"/>
          <w:numId w:val="13"/>
        </w:numPr>
        <w:rPr/>
      </w:pPr>
      <w:r>
        <w:rPr/>
        <w:t>Hacking attempts are being made by both well funded NGOs and state sponsored actors.</w:t>
      </w:r>
    </w:p>
    <w:p>
      <w:pPr>
        <w:pStyle w:val="Compact"/>
        <w:numPr>
          <w:ilvl w:val="0"/>
          <w:numId w:val="13"/>
        </w:numPr>
        <w:rPr/>
      </w:pPr>
      <w:r>
        <w:rPr/>
        <w:t>Their WordPress web site was being regularly attacked.</w:t>
      </w:r>
    </w:p>
    <w:p>
      <w:pPr>
        <w:pStyle w:val="Compact"/>
        <w:numPr>
          <w:ilvl w:val="0"/>
          <w:numId w:val="13"/>
        </w:numPr>
        <w:rPr/>
      </w:pPr>
      <w:r>
        <w:rPr/>
        <w:t>Their researchers need to remain anonymous - for their own personal/physical safety.</w:t>
      </w:r>
    </w:p>
    <w:p>
      <w:pPr>
        <w:pStyle w:val="Compact"/>
        <w:numPr>
          <w:ilvl w:val="0"/>
          <w:numId w:val="13"/>
        </w:numPr>
        <w:rPr/>
      </w:pPr>
      <w:r>
        <w:rPr/>
        <w:t>Their file sharing system is based upon Google Drive.</w:t>
      </w:r>
    </w:p>
    <w:p>
      <w:pPr>
        <w:pStyle w:val="Compact"/>
        <w:numPr>
          <w:ilvl w:val="0"/>
          <w:numId w:val="13"/>
        </w:numPr>
        <w:rPr/>
      </w:pPr>
      <w:r>
        <w:rPr/>
        <w:t>Their PCs and smartphones are not hardened.</w:t>
      </w:r>
    </w:p>
    <w:p>
      <w:pPr>
        <w:pStyle w:val="Compact"/>
        <w:numPr>
          <w:ilvl w:val="0"/>
          <w:numId w:val="13"/>
        </w:numPr>
        <w:rPr/>
      </w:pPr>
      <w:r>
        <w:rPr/>
        <w:t>No one uses multi-factor authentication.</w:t>
      </w:r>
    </w:p>
    <w:p>
      <w:pPr>
        <w:pStyle w:val="Compact"/>
        <w:numPr>
          <w:ilvl w:val="0"/>
          <w:numId w:val="13"/>
        </w:numPr>
        <w:rPr/>
      </w:pPr>
      <w:r>
        <w:rPr/>
        <w:t>The only PC operating system with which they are familiar is Windows.</w:t>
      </w:r>
    </w:p>
    <w:p>
      <w:pPr>
        <w:pStyle w:val="Compact"/>
        <w:numPr>
          <w:ilvl w:val="0"/>
          <w:numId w:val="13"/>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2150_1253731352"/>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8">
        <w:r>
          <w:rPr>
            <w:rStyle w:val="InternetLink"/>
          </w:rPr>
          <w:t>Israel Agritech</w:t>
        </w:r>
      </w:hyperlink>
      <w:r>
        <w:rPr/>
        <w:t xml:space="preserve"> exhibition, considered to the be the best in the world, to hunt for products and ideas. For example:</w:t>
      </w:r>
    </w:p>
    <w:p>
      <w:pPr>
        <w:pStyle w:val="Compact"/>
        <w:numPr>
          <w:ilvl w:val="0"/>
          <w:numId w:val="14"/>
        </w:numPr>
        <w:rPr/>
      </w:pPr>
      <w:r>
        <w:rPr/>
        <w:t>Portable field hospitals and inexpensive quick-to-assemble modular housing units for flood victims.</w:t>
      </w:r>
    </w:p>
    <w:p>
      <w:pPr>
        <w:pStyle w:val="Compact"/>
        <w:numPr>
          <w:ilvl w:val="0"/>
          <w:numId w:val="14"/>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4"/>
        </w:numPr>
        <w:rPr/>
      </w:pPr>
      <w:r>
        <w:rPr/>
        <w:t>Mold resistant produce containers (up to 20 kg) for storage in humid refrigeration facilities in order to extend shelf life.</w:t>
      </w:r>
    </w:p>
    <w:p>
      <w:pPr>
        <w:pStyle w:val="Compact"/>
        <w:numPr>
          <w:ilvl w:val="0"/>
          <w:numId w:val="14"/>
        </w:numPr>
        <w:rPr/>
      </w:pPr>
      <w:r>
        <w:rPr/>
        <w:t>Bacteria resistant milk cartons for non-refrigerated storage.</w:t>
      </w:r>
    </w:p>
    <w:p>
      <w:pPr>
        <w:pStyle w:val="Compact"/>
        <w:numPr>
          <w:ilvl w:val="0"/>
          <w:numId w:val="14"/>
        </w:numPr>
        <w:rPr/>
      </w:pPr>
      <w:r>
        <w:rPr/>
        <w:t>Kits to convert SUVs and light trucks to become off-road bush vehicles.</w:t>
      </w:r>
    </w:p>
    <w:p>
      <w:pPr>
        <w:pStyle w:val="Compact"/>
        <w:numPr>
          <w:ilvl w:val="0"/>
          <w:numId w:val="14"/>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4"/>
        </w:numPr>
        <w:rPr/>
      </w:pPr>
      <w:r>
        <w:rPr/>
        <w:t>Cement research expert to consult for the largest cement factory in Africa.</w:t>
      </w:r>
    </w:p>
    <w:p>
      <w:pPr>
        <w:pStyle w:val="Compact"/>
        <w:numPr>
          <w:ilvl w:val="0"/>
          <w:numId w:val="14"/>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4"/>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telequest"/>
      <w:bookmarkStart w:id="19" w:name="__RefHeading___Toc2152_1253731352"/>
      <w:bookmarkEnd w:id="18"/>
      <w:bookmarkEnd w:id="19"/>
      <w:r>
        <w:rPr/>
        <w:t>2010-11: VP R&amp;D: Urban Traffic Vehicle Route Guidance</w:t>
      </w:r>
    </w:p>
    <w:p>
      <w:pPr>
        <w:pStyle w:val="FirstParagraph"/>
        <w:rPr/>
      </w:pPr>
      <w:r>
        <w:rPr>
          <w:i/>
        </w:rPr>
        <w:t>@TeleQuest, Jerusalem:</w:t>
      </w:r>
    </w:p>
    <w:p>
      <w:pPr>
        <w:pStyle w:val="Compact"/>
        <w:numPr>
          <w:ilvl w:val="0"/>
          <w:numId w:val="15"/>
        </w:numPr>
        <w:rPr/>
      </w:pPr>
      <w:r>
        <w:rPr/>
        <w:t xml:space="preserve">I designed algorithms and a computational infrastructure similar to what </w:t>
      </w:r>
      <w:hyperlink r:id="rId69">
        <w:r>
          <w:rPr>
            <w:rStyle w:val="InternetLink"/>
          </w:rPr>
          <w:t>Waze</w:t>
        </w:r>
      </w:hyperlink>
      <w:r>
        <w:rPr/>
        <w:t xml:space="preserve"> does today.</w:t>
      </w:r>
    </w:p>
    <w:p>
      <w:pPr>
        <w:pStyle w:val="Compact"/>
        <w:numPr>
          <w:ilvl w:val="0"/>
          <w:numId w:val="15"/>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5"/>
        </w:numPr>
        <w:rPr/>
      </w:pPr>
      <w:r>
        <w:rPr/>
        <w:t xml:space="preserve">I built </w:t>
      </w:r>
      <w:hyperlink r:id="rId70">
        <w:r>
          <w:rPr>
            <w:rStyle w:val="InternetLink"/>
          </w:rPr>
          <w:t>AWS</w:t>
        </w:r>
      </w:hyperlink>
      <w:r>
        <w:rPr/>
        <w:t xml:space="preserve"> cloud infrastructure to run real-time traffic simulations.</w:t>
      </w:r>
    </w:p>
    <w:p>
      <w:pPr>
        <w:pStyle w:val="Compact"/>
        <w:numPr>
          <w:ilvl w:val="0"/>
          <w:numId w:val="15"/>
        </w:numPr>
        <w:rPr/>
      </w:pPr>
      <w:r>
        <w:rPr/>
        <w:t>The simulation S/W was written in Java. Due to the huge size of the simulations, I needed to optimize the Java code - in particular to control garbage collection.</w:t>
      </w:r>
    </w:p>
    <w:p>
      <w:pPr>
        <w:pStyle w:val="Compact"/>
        <w:numPr>
          <w:ilvl w:val="0"/>
          <w:numId w:val="15"/>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154_1253731352"/>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6"/>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16"/>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6"/>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6"/>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156_1253731352"/>
      <w:bookmarkEnd w:id="22"/>
      <w:bookmarkEnd w:id="23"/>
      <w:r>
        <w:rPr/>
        <w:t>2009-09: Consultant: Bioinformatics PCR Algorithms</w:t>
      </w:r>
    </w:p>
    <w:p>
      <w:pPr>
        <w:pStyle w:val="FirstParagraph"/>
        <w:rPr/>
      </w:pPr>
      <w:r>
        <w:rPr>
          <w:i/>
        </w:rPr>
        <w:t>@Syntezza, Jerusalem:</w:t>
      </w:r>
    </w:p>
    <w:p>
      <w:pPr>
        <w:pStyle w:val="Compact"/>
        <w:numPr>
          <w:ilvl w:val="0"/>
          <w:numId w:val="17"/>
        </w:numPr>
        <w:rPr/>
      </w:pPr>
      <w:r>
        <w:rPr/>
        <w:t xml:space="preserve">Within 3 months of joining the company and quickly learning the basics of bioinformatics, I discovered a new algorithm using Artificial Intelligence (AI) and Data Science techniques for handling </w:t>
      </w:r>
      <w:hyperlink r:id="rId71">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7"/>
        </w:numPr>
        <w:rPr/>
      </w:pPr>
      <w:r>
        <w:rPr/>
        <w:t xml:space="preserve">The client’s product was a </w:t>
      </w:r>
      <w:hyperlink r:id="rId72">
        <w:r>
          <w:rPr>
            <w:rStyle w:val="InternetLink"/>
          </w:rPr>
          <w:t>MRSA</w:t>
        </w:r>
      </w:hyperlink>
      <w:r>
        <w:rPr/>
        <w:t xml:space="preserve"> (= a lethal staphylococcus bacteria that is antibiotic resistant and thrives in hospitals) </w:t>
      </w:r>
      <w:hyperlink r:id="rId73">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4">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7"/>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7"/>
        </w:numPr>
        <w:rPr/>
      </w:pPr>
      <w:r>
        <w:rPr/>
        <w:t>I improved the test’s accuracy to 95%, which was 10% better than their competitors from the pharmaceutical giants. I saved the client from liquidation.</w:t>
      </w:r>
    </w:p>
    <w:p>
      <w:pPr>
        <w:pStyle w:val="Compact"/>
        <w:numPr>
          <w:ilvl w:val="0"/>
          <w:numId w:val="17"/>
        </w:numPr>
        <w:rPr/>
      </w:pPr>
      <w:r>
        <w:rPr/>
        <w:t xml:space="preserve">I stood on the shoulders of the person who developed the original </w:t>
      </w:r>
      <w:hyperlink r:id="rId75">
        <w:r>
          <w:rPr>
            <w:rStyle w:val="InternetLink"/>
          </w:rPr>
          <w:t>PCR Ct</w:t>
        </w:r>
      </w:hyperlink>
      <w:r>
        <w:rPr/>
        <w:t xml:space="preserve"> function analytical detection algorithm, </w:t>
      </w:r>
      <w:hyperlink r:id="rId76">
        <w:r>
          <w:rPr>
            <w:rStyle w:val="InternetLink"/>
          </w:rPr>
          <w:t>Dr. Tzachi Bar</w:t>
        </w:r>
      </w:hyperlink>
      <w:r>
        <w:rPr/>
        <w:t>, who was my mentor, and who got me up to speed so quickly.</w:t>
      </w:r>
    </w:p>
    <w:p>
      <w:pPr>
        <w:pStyle w:val="Heading4"/>
        <w:rPr/>
      </w:pPr>
      <w:bookmarkStart w:id="24" w:name="methodology"/>
      <w:bookmarkStart w:id="25" w:name="__RefHeading___Toc2158_1253731352"/>
      <w:bookmarkEnd w:id="24"/>
      <w:bookmarkEnd w:id="25"/>
      <w:r>
        <w:rPr/>
        <w:t>Methodology</w:t>
      </w:r>
    </w:p>
    <w:p>
      <w:pPr>
        <w:pStyle w:val="Compact"/>
        <w:numPr>
          <w:ilvl w:val="0"/>
          <w:numId w:val="18"/>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8"/>
        </w:numPr>
        <w:rPr/>
      </w:pPr>
      <w:r>
        <w:rPr/>
        <w:t xml:space="preserve">First of all, I noted an outrageous data anomaly, namely that the original kit failed to detect as positive many of the samples from the laboratory colonies. After investigating further, and reading the </w:t>
      </w:r>
      <w:hyperlink r:id="rId77">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8"/>
        </w:numPr>
        <w:rPr/>
      </w:pPr>
      <w:r>
        <w:rPr/>
        <w:t xml:space="preserve">Even though as a result of recalibration, the results significantly improved, still they were poor. Further investigation showed that only the samples whose graphs resembled the </w:t>
      </w:r>
      <w:hyperlink r:id="rId78">
        <w:r>
          <w:rPr>
            <w:rStyle w:val="InternetLink"/>
          </w:rPr>
          <w:t>logistic function</w:t>
        </w:r>
      </w:hyperlink>
      <w:r>
        <w:rPr/>
        <w:t xml:space="preserve"> (= a flat “S” shaped curve) expected for the standard mathematical analysis of </w:t>
      </w:r>
      <w:hyperlink r:id="rId79">
        <w:r>
          <w:rPr>
            <w:rStyle w:val="InternetLink"/>
          </w:rPr>
          <w:t>biological assays</w:t>
        </w:r>
      </w:hyperlink>
      <w:r>
        <w:rPr/>
        <w:t>, had results that were consistent with the Petri dish results.</w:t>
      </w:r>
    </w:p>
    <w:p>
      <w:pPr>
        <w:pStyle w:val="Compact"/>
        <w:numPr>
          <w:ilvl w:val="0"/>
          <w:numId w:val="18"/>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8"/>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8"/>
        </w:numPr>
        <w:rPr/>
      </w:pPr>
      <w:r>
        <w:rPr/>
        <w:t>I split the samples into 2 random groups of equal size. I made sure that the 2 groups contained the same number of positive, negative, and laboratory colony samples.</w:t>
      </w:r>
    </w:p>
    <w:p>
      <w:pPr>
        <w:pStyle w:val="Compact"/>
        <w:numPr>
          <w:ilvl w:val="0"/>
          <w:numId w:val="18"/>
        </w:numPr>
        <w:rPr/>
      </w:pPr>
      <w:r>
        <w:rPr/>
        <w:t>One group was used for training, while the second group was used to test the predictive capability of the model.</w:t>
      </w:r>
    </w:p>
    <w:p>
      <w:pPr>
        <w:pStyle w:val="Compact"/>
        <w:numPr>
          <w:ilvl w:val="0"/>
          <w:numId w:val="18"/>
        </w:numPr>
        <w:rPr/>
      </w:pPr>
      <w:r>
        <w:rPr/>
        <w:t>As I stated above, the predicative accuracy of the new algorithm was over 95%.</w:t>
      </w:r>
    </w:p>
    <w:p>
      <w:pPr>
        <w:pStyle w:val="Heading3"/>
        <w:rPr/>
      </w:pPr>
      <w:bookmarkStart w:id="26" w:name="security-research-business-development"/>
      <w:bookmarkStart w:id="27" w:name="__RefHeading___Toc2160_1253731352"/>
      <w:bookmarkEnd w:id="26"/>
      <w:bookmarkEnd w:id="27"/>
      <w:r>
        <w:rPr/>
        <w:t>2004-09: Security Research &amp; Business Development</w:t>
      </w:r>
    </w:p>
    <w:p>
      <w:pPr>
        <w:pStyle w:val="FirstParagraph"/>
        <w:rPr/>
      </w:pPr>
      <w:r>
        <w:rPr>
          <w:i/>
        </w:rPr>
        <w:t xml:space="preserve">@Cisco-NDS, Jerusalem: NDS primary business was providing </w:t>
      </w:r>
      <w:hyperlink r:id="rId80">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code security reviews. Typically secure coding is achieved by </w:t>
      </w:r>
      <w:hyperlink r:id="rId81">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82">
        <w:r>
          <w:rPr>
            <w:rStyle w:val="InternetLink"/>
          </w:rPr>
          <w:t>LLVM</w:t>
        </w:r>
      </w:hyperlink>
      <w:r>
        <w:rPr/>
        <w:t xml:space="preserve"> </w:t>
      </w:r>
      <w:hyperlink r:id="rId83">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84">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85">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9"/>
        </w:numPr>
        <w:rPr/>
      </w:pPr>
      <w:r>
        <w:rPr/>
        <w:t xml:space="preserve">I designed a hybrid simulator/emulator debugger for legacy </w:t>
      </w:r>
      <w:hyperlink r:id="rId8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7">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8">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89">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162_1253731352"/>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20"/>
        </w:numPr>
        <w:rPr/>
      </w:pPr>
      <w:r>
        <w:rPr/>
        <w:t xml:space="preserve">Previously the company had developed a </w:t>
      </w:r>
      <w:hyperlink r:id="rId90">
        <w:r>
          <w:rPr>
            <w:rStyle w:val="InternetLink"/>
          </w:rPr>
          <w:t>tactile mouse</w:t>
        </w:r>
      </w:hyperlink>
      <w:r>
        <w:rPr/>
        <w:t xml:space="preserve"> that was far too expensive for our target audience (~$350). Also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91">
        <w:r>
          <w:rPr>
            <w:rStyle w:val="InternetLink"/>
          </w:rPr>
          <w:t>GIS</w:t>
        </w:r>
      </w:hyperlink>
      <w:r>
        <w:rPr/>
        <w:t xml:space="preserve"> maps using SVG and XML combined with audio cues (by using pitch and volume), and by using an off-the-shelf graphics tablets and stylus (that were much less expensive than the tactile mouse).</w:t>
      </w:r>
    </w:p>
    <w:p>
      <w:pPr>
        <w:pStyle w:val="Compact"/>
        <w:numPr>
          <w:ilvl w:val="1"/>
          <w:numId w:val="22"/>
        </w:numPr>
        <w:rPr/>
      </w:pPr>
      <w:r>
        <w:rPr/>
        <w:t>The blind prefer graphic tablets because they inherently have accurate spatial knowledge of their position on the tablet because they can feel it.</w:t>
      </w:r>
    </w:p>
    <w:p>
      <w:pPr>
        <w:pStyle w:val="Compact"/>
        <w:numPr>
          <w:ilvl w:val="1"/>
          <w:numId w:val="22"/>
        </w:numPr>
        <w:rPr/>
      </w:pPr>
      <w:r>
        <w:rPr/>
        <w:t>Additionally using two different instruments, say a piano and flute each with a 6 octave range with 7 or 12 notes per octave (i.e for a major scale or chromatic scale respectively), can provide an easily discernable sonic spatial grid.</w:t>
      </w:r>
    </w:p>
    <w:p>
      <w:pPr>
        <w:pStyle w:val="Compact"/>
        <w:numPr>
          <w:ilvl w:val="1"/>
          <w:numId w:val="22"/>
        </w:numPr>
        <w:rPr/>
      </w:pPr>
      <w:r>
        <w:rPr/>
        <w:t>Color information, after being converted to an 8-bit gray scale, can be conveyed via volume.</w:t>
      </w:r>
    </w:p>
    <w:p>
      <w:pPr>
        <w:pStyle w:val="Compact"/>
        <w:numPr>
          <w:ilvl w:val="1"/>
          <w:numId w:val="22"/>
        </w:numPr>
        <w:rPr/>
      </w:pPr>
      <w:r>
        <w:rPr/>
        <w:t>The S/W needs to make a rectilinear mapping of the tablet into the whole screen, or into an O/S window.</w:t>
      </w:r>
    </w:p>
    <w:p>
      <w:pPr>
        <w:pStyle w:val="Compact"/>
        <w:numPr>
          <w:ilvl w:val="1"/>
          <w:numId w:val="22"/>
        </w:numPr>
        <w:rPr/>
      </w:pPr>
      <w:r>
        <w:rPr/>
        <w:t>The S/W needs the ability to do seamless zooming.</w:t>
      </w:r>
    </w:p>
    <w:p>
      <w:pPr>
        <w:pStyle w:val="Compact"/>
        <w:numPr>
          <w:ilvl w:val="0"/>
          <w:numId w:val="20"/>
        </w:numPr>
        <w:rPr/>
      </w:pPr>
      <w:r>
        <w:rPr/>
        <w:t>Modern GIS based maps are made of many overlapping layers, similar to the overlay techniques used in anatomy textbooks. Some of the layers commonly found in maps are the following:</w:t>
      </w:r>
    </w:p>
    <w:p>
      <w:pPr>
        <w:pStyle w:val="Compact"/>
        <w:numPr>
          <w:ilvl w:val="1"/>
          <w:numId w:val="23"/>
        </w:numPr>
        <w:rPr/>
      </w:pPr>
      <w:r>
        <w:rPr/>
        <w:t>roads</w:t>
      </w:r>
    </w:p>
    <w:p>
      <w:pPr>
        <w:pStyle w:val="Compact"/>
        <w:numPr>
          <w:ilvl w:val="1"/>
          <w:numId w:val="23"/>
        </w:numPr>
        <w:rPr/>
      </w:pPr>
      <w:r>
        <w:rPr/>
        <w:t>public transit</w:t>
      </w:r>
    </w:p>
    <w:p>
      <w:pPr>
        <w:pStyle w:val="Compact"/>
        <w:numPr>
          <w:ilvl w:val="1"/>
          <w:numId w:val="23"/>
        </w:numPr>
        <w:rPr/>
      </w:pPr>
      <w:r>
        <w:rPr/>
        <w:t>sites of interest</w:t>
      </w:r>
    </w:p>
    <w:p>
      <w:pPr>
        <w:pStyle w:val="Compact"/>
        <w:numPr>
          <w:ilvl w:val="1"/>
          <w:numId w:val="23"/>
        </w:numPr>
        <w:rPr/>
      </w:pPr>
      <w:r>
        <w:rPr/>
        <w:t>district/political boundaries</w:t>
      </w:r>
    </w:p>
    <w:p>
      <w:pPr>
        <w:pStyle w:val="Compact"/>
        <w:numPr>
          <w:ilvl w:val="1"/>
          <w:numId w:val="23"/>
        </w:numPr>
        <w:rPr/>
      </w:pPr>
      <w:r>
        <w:rPr/>
        <w:t>cities and their relative sizes</w:t>
      </w:r>
    </w:p>
    <w:p>
      <w:pPr>
        <w:pStyle w:val="Compact"/>
        <w:numPr>
          <w:ilvl w:val="1"/>
          <w:numId w:val="23"/>
        </w:numPr>
        <w:rPr/>
      </w:pPr>
      <w:r>
        <w:rPr/>
        <w:t>topography</w:t>
      </w:r>
    </w:p>
    <w:p>
      <w:pPr>
        <w:pStyle w:val="Compact"/>
        <w:numPr>
          <w:ilvl w:val="1"/>
          <w:numId w:val="23"/>
        </w:numPr>
        <w:rPr/>
      </w:pPr>
      <w:r>
        <w:rPr/>
        <w:t>geographic features such as bodies of water versus land, desert, marsh,</w:t>
        <w:br/>
      </w:r>
    </w:p>
    <w:p>
      <w:pPr>
        <w:pStyle w:val="Compact"/>
        <w:numPr>
          <w:ilvl w:val="1"/>
          <w:numId w:val="23"/>
        </w:numPr>
        <w:rPr/>
      </w:pPr>
      <w:r>
        <w:rPr/>
        <w:t>vegetation</w:t>
      </w:r>
    </w:p>
    <w:p>
      <w:pPr>
        <w:pStyle w:val="Compact"/>
        <w:numPr>
          <w:ilvl w:val="1"/>
          <w:numId w:val="23"/>
        </w:numPr>
        <w:rPr/>
      </w:pPr>
      <w:r>
        <w:rPr/>
        <w:t>precipitation</w:t>
      </w:r>
    </w:p>
    <w:p>
      <w:pPr>
        <w:pStyle w:val="Compact"/>
        <w:numPr>
          <w:ilvl w:val="0"/>
          <w:numId w:val="20"/>
        </w:numPr>
        <w:rPr/>
      </w:pPr>
      <w:r>
        <w:rPr/>
        <w:t>Printed maps are able to display many layers simultaneously by intelligent uses of colors, textures, and fonts.</w:t>
      </w:r>
    </w:p>
    <w:p>
      <w:pPr>
        <w:pStyle w:val="Compact"/>
        <w:numPr>
          <w:ilvl w:val="0"/>
          <w:numId w:val="20"/>
        </w:numPr>
        <w:rPr/>
      </w:pPr>
      <w:r>
        <w:rPr/>
        <w:t>It is possible to provide a blind friendly way to present the same information by providing user selectable filters that greatly reduce clutter by selecting which layers to display, and by reducing granularity of the layers (e.g. instead of displaying different elevations using 50 meter contour isolines, it is just as easy to for the user to select 500 meter isolines). The isolines can be discerned sonically. And information associated with regions can be presented by hovering over a region, or by mouse clicking, or by key presses. And the presentation is enhanced by seamless zooming.</w:t>
      </w:r>
    </w:p>
    <w:p>
      <w:pPr>
        <w:pStyle w:val="Compact"/>
        <w:numPr>
          <w:ilvl w:val="0"/>
          <w:numId w:val="20"/>
        </w:numPr>
        <w:rPr/>
      </w:pPr>
      <w:r>
        <w:rPr/>
        <w:t xml:space="preserve">Well designed consistent mapping schemas, such as those created by the </w:t>
      </w:r>
      <w:hyperlink r:id="rId92">
        <w:r>
          <w:rPr>
            <w:rStyle w:val="InternetLink"/>
          </w:rPr>
          <w:t>USGS</w:t>
        </w:r>
      </w:hyperlink>
      <w:r>
        <w:rPr/>
        <w:t>, can usually be automatically parsed.</w:t>
      </w:r>
    </w:p>
    <w:p>
      <w:pPr>
        <w:pStyle w:val="Compact"/>
        <w:numPr>
          <w:ilvl w:val="0"/>
          <w:numId w:val="20"/>
        </w:numPr>
        <w:rPr/>
      </w:pPr>
      <w:r>
        <w:rPr/>
        <w:t xml:space="preserve">The same techniques could be used for displaying interactive maps of mathematical functions and geometry, or to manually </w:t>
      </w:r>
      <w:hyperlink r:id="rId93">
        <w:r>
          <w:rPr>
            <w:rStyle w:val="InternetLink"/>
          </w:rPr>
          <w:t>mark up</w:t>
        </w:r>
      </w:hyperlink>
      <w:r>
        <w:rPr/>
        <w:t xml:space="preserve"> (i.e. annotate) other images.</w:t>
      </w:r>
    </w:p>
    <w:p>
      <w:pPr>
        <w:pStyle w:val="Compact"/>
        <w:numPr>
          <w:ilvl w:val="0"/>
          <w:numId w:val="20"/>
        </w:numPr>
        <w:rPr/>
      </w:pPr>
      <w:r>
        <w:rPr/>
        <w:t>In order to quickly create lots of content, a public domain repository should be established, and the mark up scheme should be open sourced.</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164_1253731352"/>
      <w:bookmarkEnd w:id="30"/>
      <w:bookmarkEnd w:id="31"/>
      <w:r>
        <w:rPr/>
        <w:t>1999-02: Manager Cable Modem &amp; Router Network Utilities S/W Development Group</w:t>
      </w:r>
    </w:p>
    <w:p>
      <w:pPr>
        <w:pStyle w:val="FirstParagraph"/>
        <w:rPr/>
      </w:pPr>
      <w:r>
        <w:rPr>
          <w:i/>
        </w:rPr>
        <w:t>@Vyyo, Jerusalem:</w:t>
      </w:r>
    </w:p>
    <w:p>
      <w:pPr>
        <w:pStyle w:val="Compact"/>
        <w:numPr>
          <w:ilvl w:val="0"/>
          <w:numId w:val="24"/>
        </w:numPr>
        <w:rPr/>
      </w:pPr>
      <w:r>
        <w:rPr/>
        <w:t>I managed a team of 3-6 programmers.</w:t>
      </w:r>
    </w:p>
    <w:p>
      <w:pPr>
        <w:pStyle w:val="Compact"/>
        <w:numPr>
          <w:ilvl w:val="0"/>
          <w:numId w:val="24"/>
        </w:numPr>
        <w:rPr/>
      </w:pPr>
      <w:r>
        <w:rPr/>
        <w:t>I designed a NMS and MIB for cable modems and routers, and I designed the associated embedded SNMP agents.</w:t>
      </w:r>
    </w:p>
    <w:p>
      <w:pPr>
        <w:pStyle w:val="Compact"/>
        <w:numPr>
          <w:ilvl w:val="0"/>
          <w:numId w:val="24"/>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4"/>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4"/>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166_1253731352"/>
      <w:bookmarkEnd w:id="32"/>
      <w:bookmarkEnd w:id="33"/>
      <w:r>
        <w:rPr/>
        <w:t>2001-01: Consultant: Network Management System (NMS) for FSO Devices</w:t>
      </w:r>
    </w:p>
    <w:p>
      <w:pPr>
        <w:pStyle w:val="FirstParagraph"/>
        <w:rPr/>
      </w:pPr>
      <w:r>
        <w:rPr>
          <w:i/>
        </w:rPr>
        <w:t>@MRV / Jolt, Jerusalem.</w:t>
      </w:r>
    </w:p>
    <w:p>
      <w:pPr>
        <w:pStyle w:val="Compact"/>
        <w:numPr>
          <w:ilvl w:val="0"/>
          <w:numId w:val="25"/>
        </w:numPr>
        <w:rPr/>
      </w:pPr>
      <w:r>
        <w:rPr/>
        <w:t xml:space="preserve">The </w:t>
      </w:r>
      <w:hyperlink r:id="rId94">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5"/>
        </w:numPr>
        <w:rPr/>
      </w:pPr>
      <w:r>
        <w:rPr/>
        <w:t>These devices were made of digital H/W with no need for a CPU.</w:t>
      </w:r>
    </w:p>
    <w:p>
      <w:pPr>
        <w:pStyle w:val="Compact"/>
        <w:numPr>
          <w:ilvl w:val="0"/>
          <w:numId w:val="25"/>
        </w:numPr>
        <w:rPr/>
      </w:pPr>
      <w:r>
        <w:rPr/>
        <w:t>In order to provide network management capability, I selected an inexpensive micro-controller that could interface with the FSO H/W, had an Ethernet port, and a built-in Java interpreter.</w:t>
      </w:r>
    </w:p>
    <w:p>
      <w:pPr>
        <w:pStyle w:val="Compact"/>
        <w:numPr>
          <w:ilvl w:val="0"/>
          <w:numId w:val="25"/>
        </w:numPr>
        <w:rPr/>
      </w:pPr>
      <w:r>
        <w:rPr/>
        <w:t>I designed the MIB, and an embedded program that could interface with the H/W.</w:t>
      </w:r>
    </w:p>
    <w:p>
      <w:pPr>
        <w:pStyle w:val="Compact"/>
        <w:numPr>
          <w:ilvl w:val="0"/>
          <w:numId w:val="25"/>
        </w:numPr>
        <w:rPr/>
      </w:pPr>
      <w:r>
        <w:rPr/>
        <w:t xml:space="preserve">I designed a simple HTTP server that acted as an </w:t>
      </w:r>
      <w:hyperlink r:id="rId95">
        <w:r>
          <w:rPr>
            <w:rStyle w:val="InternetLink"/>
          </w:rPr>
          <w:t>SNMP proxy agent</w:t>
        </w:r>
      </w:hyperlink>
      <w:r>
        <w:rPr/>
        <w:t>.</w:t>
      </w:r>
    </w:p>
    <w:p>
      <w:pPr>
        <w:pStyle w:val="Heading3"/>
        <w:rPr/>
      </w:pPr>
      <w:bookmarkStart w:id="34" w:name="contract-programmer-win32-asynchronous-network-driver-dll-for-a-visualbasic-project"/>
      <w:bookmarkStart w:id="35" w:name="__RefHeading___Toc2168_1253731352"/>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170_1253731352"/>
      <w:bookmarkEnd w:id="36"/>
      <w:bookmarkEnd w:id="37"/>
      <w:r>
        <w:rPr/>
        <w:t>1998-99: Contract Programmer: GCC Compiler Port for a 128-Core Stack Machine</w:t>
      </w:r>
    </w:p>
    <w:p>
      <w:pPr>
        <w:pStyle w:val="FirstParagraph"/>
        <w:rPr/>
      </w:pPr>
      <w:r>
        <w:rPr>
          <w:i/>
        </w:rPr>
        <w:t>@Fourfold, Jerusalem:</w:t>
      </w:r>
    </w:p>
    <w:p>
      <w:pPr>
        <w:pStyle w:val="Compact"/>
        <w:numPr>
          <w:ilvl w:val="0"/>
          <w:numId w:val="26"/>
        </w:numPr>
        <w:rPr/>
      </w:pPr>
      <w:r>
        <w:rPr/>
        <w:t xml:space="preserve">This was a very challenging </w:t>
      </w:r>
      <w:hyperlink r:id="rId96">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6"/>
        </w:numPr>
        <w:rPr/>
      </w:pPr>
      <w:r>
        <w:rPr/>
        <w:t>I needed to add pragmas for co-processing.</w:t>
      </w:r>
    </w:p>
    <w:p>
      <w:pPr>
        <w:pStyle w:val="Compact"/>
        <w:numPr>
          <w:ilvl w:val="0"/>
          <w:numId w:val="26"/>
        </w:numPr>
        <w:rPr/>
      </w:pPr>
      <w:r>
        <w:rPr/>
        <w:t xml:space="preserve">The machine instruction set was </w:t>
      </w:r>
      <w:hyperlink r:id="rId97">
        <w:r>
          <w:rPr>
            <w:rStyle w:val="InternetLink"/>
          </w:rPr>
          <w:t>FORTH</w:t>
        </w:r>
      </w:hyperlink>
      <w:r>
        <w:rPr/>
        <w:t xml:space="preserve">-like, so it presented some unusual optimization challenges, because it was so unlike the standard </w:t>
      </w:r>
      <w:hyperlink r:id="rId98">
        <w:r>
          <w:rPr>
            <w:rStyle w:val="InternetLink"/>
          </w:rPr>
          <w:t>CISC</w:t>
        </w:r>
      </w:hyperlink>
      <w:r>
        <w:rPr/>
        <w:t xml:space="preserve"> and </w:t>
      </w:r>
      <w:hyperlink r:id="rId99">
        <w:r>
          <w:rPr>
            <w:rStyle w:val="InternetLink"/>
          </w:rPr>
          <w:t>RISC</w:t>
        </w:r>
      </w:hyperlink>
      <w:r>
        <w:rPr/>
        <w:t xml:space="preserve"> instruction sets.</w:t>
      </w:r>
    </w:p>
    <w:p>
      <w:pPr>
        <w:pStyle w:val="Compact"/>
        <w:numPr>
          <w:ilvl w:val="0"/>
          <w:numId w:val="26"/>
        </w:numPr>
        <w:rPr/>
      </w:pPr>
      <w:r>
        <w:rPr/>
        <w:t>The resulting C compiler worked and produced efficient code.</w:t>
      </w:r>
    </w:p>
    <w:p>
      <w:pPr>
        <w:pStyle w:val="Compact"/>
        <w:numPr>
          <w:ilvl w:val="0"/>
          <w:numId w:val="26"/>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6"/>
        </w:numPr>
        <w:rPr/>
      </w:pPr>
      <w:r>
        <w:rPr/>
        <w:t xml:space="preserve">The final source code was extremely repetitive. Therefore I developed a preprocessor in </w:t>
      </w:r>
      <w:hyperlink r:id="rId100">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172_1253731352"/>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7"/>
        </w:numPr>
        <w:rPr/>
      </w:pPr>
      <w:r>
        <w:rPr/>
        <w:t xml:space="preserve">The company product was a measurement workstation based upon their </w:t>
      </w:r>
      <w:hyperlink r:id="rId101">
        <w:r>
          <w:rPr>
            <w:rStyle w:val="InternetLink"/>
          </w:rPr>
          <w:t>conoscopic</w:t>
        </w:r>
      </w:hyperlink>
      <w:r>
        <w:rPr/>
        <w:t xml:space="preserve"> probe.</w:t>
      </w:r>
    </w:p>
    <w:p>
      <w:pPr>
        <w:pStyle w:val="Compact"/>
        <w:numPr>
          <w:ilvl w:val="0"/>
          <w:numId w:val="27"/>
        </w:numPr>
        <w:rPr/>
      </w:pPr>
      <w:r>
        <w:rPr/>
        <w:t>The object to be measured was placed on a platter that could be moved in the XY axes.</w:t>
      </w:r>
    </w:p>
    <w:p>
      <w:pPr>
        <w:pStyle w:val="Compact"/>
        <w:numPr>
          <w:ilvl w:val="0"/>
          <w:numId w:val="27"/>
        </w:numPr>
        <w:rPr/>
      </w:pPr>
      <w:r>
        <w:rPr/>
        <w:t>The probe was static, and measured Z - actually an array of Z points.</w:t>
      </w:r>
    </w:p>
    <w:p>
      <w:pPr>
        <w:pStyle w:val="Compact"/>
        <w:numPr>
          <w:ilvl w:val="0"/>
          <w:numId w:val="27"/>
        </w:numPr>
        <w:rPr/>
      </w:pPr>
      <w:r>
        <w:rPr/>
        <w:t>The workstation also included a video camera.</w:t>
      </w:r>
    </w:p>
    <w:p>
      <w:pPr>
        <w:pStyle w:val="Compact"/>
        <w:numPr>
          <w:ilvl w:val="0"/>
          <w:numId w:val="27"/>
        </w:numPr>
        <w:rPr/>
      </w:pPr>
      <w:r>
        <w:rPr/>
        <w:t>Generally the probe could scan at its maximum speed, although some types of materials, especially reflective, required lower speed.</w:t>
      </w:r>
    </w:p>
    <w:p>
      <w:pPr>
        <w:pStyle w:val="Compact"/>
        <w:numPr>
          <w:ilvl w:val="0"/>
          <w:numId w:val="27"/>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7"/>
        </w:numPr>
        <w:rPr/>
      </w:pPr>
      <w:r>
        <w:rPr/>
        <w:t xml:space="preserve">I created a </w:t>
      </w:r>
      <w:hyperlink r:id="rId102">
        <w:r>
          <w:rPr>
            <w:rStyle w:val="InternetLink"/>
          </w:rPr>
          <w:t>domain specific language (DSL)</w:t>
        </w:r>
      </w:hyperlink>
      <w:r>
        <w:rPr/>
        <w:t xml:space="preserve"> implemented in </w:t>
      </w:r>
      <w:hyperlink r:id="rId103">
        <w:r>
          <w:rPr>
            <w:rStyle w:val="InternetLink"/>
          </w:rPr>
          <w:t>TCL</w:t>
        </w:r>
      </w:hyperlink>
      <w:r>
        <w:rPr/>
        <w:t xml:space="preserve"> for controlling and configuring the workstation.</w:t>
      </w:r>
    </w:p>
    <w:p>
      <w:pPr>
        <w:pStyle w:val="Compact"/>
        <w:numPr>
          <w:ilvl w:val="0"/>
          <w:numId w:val="27"/>
        </w:numPr>
        <w:rPr/>
      </w:pPr>
      <w:r>
        <w:rPr/>
        <w:t>The most interesting and challenging aspect of the project was to give “life”, i.e. semantic meaning, to the millions of raw XYZ data points that were measured.</w:t>
      </w:r>
    </w:p>
    <w:p>
      <w:pPr>
        <w:pStyle w:val="Compact"/>
        <w:numPr>
          <w:ilvl w:val="0"/>
          <w:numId w:val="27"/>
        </w:numPr>
        <w:rPr/>
      </w:pPr>
      <w:r>
        <w:rPr/>
        <w:t xml:space="preserve">I used </w:t>
      </w:r>
      <w:hyperlink r:id="rId104">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5">
        <w:r>
          <w:rPr>
            <w:rStyle w:val="InternetLink"/>
          </w:rPr>
          <w:t>VTK</w:t>
        </w:r>
      </w:hyperlink>
      <w:r>
        <w:rPr/>
        <w:t>.</w:t>
      </w:r>
    </w:p>
    <w:p>
      <w:pPr>
        <w:pStyle w:val="Compact"/>
        <w:numPr>
          <w:ilvl w:val="0"/>
          <w:numId w:val="27"/>
        </w:numPr>
        <w:rPr/>
      </w:pPr>
      <w:r>
        <w:rPr/>
        <w:t>My reference development object was a tooth (aka “Timmy the Tooth”) which I painted as if it were a topographic map.</w:t>
      </w:r>
    </w:p>
    <w:p>
      <w:pPr>
        <w:pStyle w:val="Compact"/>
        <w:numPr>
          <w:ilvl w:val="0"/>
          <w:numId w:val="27"/>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174_1253731352"/>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8"/>
        </w:numPr>
        <w:rPr/>
      </w:pPr>
      <w:r>
        <w:rPr/>
        <w:t>The company product was the weapon fire control system for the Night Hawk laser guided missiles.</w:t>
      </w:r>
    </w:p>
    <w:p>
      <w:pPr>
        <w:pStyle w:val="Compact"/>
        <w:numPr>
          <w:ilvl w:val="0"/>
          <w:numId w:val="28"/>
        </w:numPr>
        <w:rPr/>
      </w:pPr>
      <w:r>
        <w:rPr/>
        <w:t>My task was to create an architecture and implementation of the automated test procedures dictated by the US DOD. The test specification documentation was over 1 meter high.</w:t>
      </w:r>
    </w:p>
    <w:p>
      <w:pPr>
        <w:pStyle w:val="Compact"/>
        <w:numPr>
          <w:ilvl w:val="0"/>
          <w:numId w:val="28"/>
        </w:numPr>
        <w:rPr/>
      </w:pPr>
      <w:r>
        <w:rPr/>
        <w:t xml:space="preserve">Additionally there would be many </w:t>
      </w:r>
      <w:r>
        <w:rPr>
          <w:i/>
        </w:rPr>
        <w:t>ad hoc</w:t>
      </w:r>
      <w:r>
        <w:rPr/>
        <w:t xml:space="preserve"> tests that would be required during the development process.</w:t>
      </w:r>
    </w:p>
    <w:p>
      <w:pPr>
        <w:pStyle w:val="Compact"/>
        <w:numPr>
          <w:ilvl w:val="0"/>
          <w:numId w:val="28"/>
        </w:numPr>
        <w:rPr/>
      </w:pPr>
      <w:r>
        <w:rPr/>
        <w:t>The test equipment included external voltage regulators, external heating and cooling equipment, vibrators, etc.</w:t>
      </w:r>
    </w:p>
    <w:p>
      <w:pPr>
        <w:pStyle w:val="Compact"/>
        <w:numPr>
          <w:ilvl w:val="0"/>
          <w:numId w:val="28"/>
        </w:numPr>
        <w:rPr/>
      </w:pPr>
      <w:r>
        <w:rPr/>
        <w:t>The workstation controlling the tests was a Windows NT PC.</w:t>
      </w:r>
    </w:p>
    <w:p>
      <w:pPr>
        <w:pStyle w:val="Compact"/>
        <w:numPr>
          <w:ilvl w:val="0"/>
          <w:numId w:val="28"/>
        </w:numPr>
        <w:rPr/>
      </w:pPr>
      <w:r>
        <w:rPr/>
        <w:t xml:space="preserve">Instead of creating a monolithic test program in C/C++, I created a BASIC-like </w:t>
      </w:r>
      <w:hyperlink r:id="rId106">
        <w:r>
          <w:rPr>
            <w:rStyle w:val="InternetLink"/>
          </w:rPr>
          <w:t>domain specific language (DSL)</w:t>
        </w:r>
      </w:hyperlink>
      <w:r>
        <w:rPr/>
        <w:t xml:space="preserve"> with special drivers for controlling the various pieces of H/W.</w:t>
      </w:r>
    </w:p>
    <w:p>
      <w:pPr>
        <w:pStyle w:val="Compact"/>
        <w:numPr>
          <w:ilvl w:val="0"/>
          <w:numId w:val="28"/>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8"/>
        </w:numPr>
        <w:rPr/>
      </w:pPr>
      <w:r>
        <w:rPr/>
        <w:t>The major tests were presented via a UI which in fact emitted DSL script.</w:t>
      </w:r>
    </w:p>
    <w:p>
      <w:pPr>
        <w:pStyle w:val="Compact"/>
        <w:numPr>
          <w:ilvl w:val="0"/>
          <w:numId w:val="28"/>
        </w:numPr>
        <w:rPr/>
      </w:pPr>
      <w:r>
        <w:rPr/>
        <w:t>The system worked as planned.</w:t>
      </w:r>
    </w:p>
    <w:p>
      <w:pPr>
        <w:pStyle w:val="Compact"/>
        <w:numPr>
          <w:ilvl w:val="0"/>
          <w:numId w:val="28"/>
        </w:numPr>
        <w:rPr/>
      </w:pPr>
      <w:r>
        <w:rPr/>
        <w:t>Unsupervised tests ran successfully for up to 72 hours (over holidays).</w:t>
      </w:r>
    </w:p>
    <w:p>
      <w:pPr>
        <w:pStyle w:val="Compact"/>
        <w:numPr>
          <w:ilvl w:val="0"/>
          <w:numId w:val="28"/>
        </w:numPr>
        <w:rPr/>
      </w:pPr>
      <w:r>
        <w:rPr/>
        <w:t xml:space="preserve">Post mortem: The first version of </w:t>
      </w:r>
      <w:hyperlink r:id="rId107">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176_1253731352"/>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9"/>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9"/>
        </w:numPr>
        <w:rPr/>
      </w:pPr>
      <w:r>
        <w:rPr/>
        <w:t>This system enabled working applications to be developed before the chip became physically available. It reduced application time-to-market by 6-12 months.</w:t>
      </w:r>
    </w:p>
    <w:p>
      <w:pPr>
        <w:pStyle w:val="Compact"/>
        <w:numPr>
          <w:ilvl w:val="0"/>
          <w:numId w:val="29"/>
        </w:numPr>
        <w:rPr/>
      </w:pPr>
      <w:r>
        <w:rPr/>
        <w:t xml:space="preserve">The technological breakthrough was my design of a </w:t>
      </w:r>
      <w:hyperlink r:id="rId108">
        <w:r>
          <w:rPr>
            <w:rStyle w:val="InternetLink"/>
          </w:rPr>
          <w:t>domain specific language (DSL)</w:t>
        </w:r>
      </w:hyperlink>
      <w:r>
        <w:rPr/>
        <w:t xml:space="preserve"> implemented in </w:t>
      </w:r>
      <w:hyperlink r:id="rId109">
        <w:r>
          <w:rPr>
            <w:rStyle w:val="InternetLink"/>
          </w:rPr>
          <w:t>lex/yacc</w:t>
        </w:r>
      </w:hyperlink>
      <w:r>
        <w:rPr/>
        <w:t xml:space="preserve"> that described the CPU architecture.</w:t>
      </w:r>
    </w:p>
    <w:p>
      <w:pPr>
        <w:pStyle w:val="Compact"/>
        <w:numPr>
          <w:ilvl w:val="0"/>
          <w:numId w:val="29"/>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178_1253731352"/>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30"/>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30"/>
        </w:numPr>
        <w:rPr/>
      </w:pPr>
      <w:r>
        <w:rPr/>
        <w:t>My task was to create a computer program that automatically operated/orchestrated the factory.</w:t>
      </w:r>
    </w:p>
    <w:p>
      <w:pPr>
        <w:pStyle w:val="Compact"/>
        <w:numPr>
          <w:ilvl w:val="0"/>
          <w:numId w:val="30"/>
        </w:numPr>
        <w:rPr/>
      </w:pPr>
      <w:r>
        <w:rPr/>
        <w:t>When my co-architect and I started this project, we had zero background in industrial engineering. We were supplied with a mentor who brought us up to speed.</w:t>
      </w:r>
    </w:p>
    <w:p>
      <w:pPr>
        <w:pStyle w:val="Compact"/>
        <w:numPr>
          <w:ilvl w:val="0"/>
          <w:numId w:val="30"/>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30"/>
        </w:numPr>
        <w:rPr/>
      </w:pPr>
      <w:r>
        <w:rPr/>
        <w:t>We defined the attributes and methods associated with each object.</w:t>
      </w:r>
    </w:p>
    <w:p>
      <w:pPr>
        <w:pStyle w:val="Compact"/>
        <w:numPr>
          <w:ilvl w:val="0"/>
          <w:numId w:val="30"/>
        </w:numPr>
        <w:rPr/>
      </w:pPr>
      <w:r>
        <w:rPr/>
        <w:t xml:space="preserve">We created a descriptive, i.e. </w:t>
      </w:r>
      <w:r>
        <w:rPr>
          <w:i/>
        </w:rPr>
        <w:t>non-procedural</w:t>
      </w:r>
      <w:r>
        <w:rPr/>
        <w:t xml:space="preserve">, </w:t>
      </w:r>
      <w:hyperlink r:id="rId110">
        <w:r>
          <w:rPr>
            <w:rStyle w:val="InternetLink"/>
          </w:rPr>
          <w:t>domain specific language (DSL)</w:t>
        </w:r>
      </w:hyperlink>
      <w:r>
        <w:rPr/>
        <w:t xml:space="preserve"> that was designed to be user-friendly for the factory engineer.</w:t>
      </w:r>
    </w:p>
    <w:p>
      <w:pPr>
        <w:pStyle w:val="Compact"/>
        <w:numPr>
          <w:ilvl w:val="0"/>
          <w:numId w:val="30"/>
        </w:numPr>
        <w:rPr/>
      </w:pPr>
      <w:r>
        <w:rPr/>
        <w:t>I wrote the language manual.</w:t>
      </w:r>
    </w:p>
    <w:p>
      <w:pPr>
        <w:pStyle w:val="Compact"/>
        <w:numPr>
          <w:ilvl w:val="0"/>
          <w:numId w:val="30"/>
        </w:numPr>
        <w:rPr/>
      </w:pPr>
      <w:r>
        <w:rPr/>
        <w:t>We used the language to configure the factory. We created a UI wrapper for the language which emitted CLI script.</w:t>
      </w:r>
    </w:p>
    <w:p>
      <w:pPr>
        <w:pStyle w:val="Compact"/>
        <w:numPr>
          <w:ilvl w:val="0"/>
          <w:numId w:val="30"/>
        </w:numPr>
        <w:rPr/>
      </w:pPr>
      <w:r>
        <w:rPr/>
        <w:t>We mapped the language to a relational database.</w:t>
      </w:r>
    </w:p>
    <w:p>
      <w:pPr>
        <w:pStyle w:val="Compact"/>
        <w:numPr>
          <w:ilvl w:val="0"/>
          <w:numId w:val="30"/>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30"/>
        </w:numPr>
        <w:rPr/>
      </w:pPr>
      <w:r>
        <w:rPr/>
        <w:t>After 18 calendar months, and 6 man-years later, the factory ran perfectly!</w:t>
      </w:r>
    </w:p>
    <w:p>
      <w:pPr>
        <w:pStyle w:val="Heading3"/>
        <w:rPr/>
      </w:pPr>
      <w:bookmarkStart w:id="46" w:name="light-pen"/>
      <w:bookmarkStart w:id="47" w:name="__RefHeading___Toc2180_1253731352"/>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11">
        <w:r>
          <w:rPr>
            <w:rStyle w:val="InternetLink"/>
            <w:i/>
          </w:rPr>
          <w:t>Itzhak Pomerantz</w:t>
        </w:r>
      </w:hyperlink>
      <w:r>
        <w:rPr>
          <w:i/>
        </w:rPr>
        <w:t>:</w:t>
      </w:r>
    </w:p>
    <w:p>
      <w:pPr>
        <w:pStyle w:val="Compact"/>
        <w:numPr>
          <w:ilvl w:val="0"/>
          <w:numId w:val="31"/>
        </w:numPr>
        <w:rPr/>
      </w:pPr>
      <w:r>
        <w:rPr/>
        <w:t>First of all, it important to note that this project took place in 1988 when speech-to-text technology was still in its infancy, and exhorbitantly expensive.</w:t>
      </w:r>
    </w:p>
    <w:p>
      <w:pPr>
        <w:pStyle w:val="Compact"/>
        <w:numPr>
          <w:ilvl w:val="0"/>
          <w:numId w:val="31"/>
        </w:numPr>
        <w:rPr/>
      </w:pPr>
      <w:r>
        <w:rPr/>
        <w:t>The H/W used for this project was the following:</w:t>
      </w:r>
    </w:p>
    <w:p>
      <w:pPr>
        <w:pStyle w:val="Compact"/>
        <w:numPr>
          <w:ilvl w:val="1"/>
          <w:numId w:val="32"/>
        </w:numPr>
        <w:rPr/>
      </w:pPr>
      <w:r>
        <w:rPr/>
        <w:t xml:space="preserve">A </w:t>
      </w:r>
      <w:hyperlink r:id="rId112">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2"/>
        </w:numPr>
        <w:rPr/>
      </w:pPr>
      <w:r>
        <w:rPr/>
        <w:t xml:space="preserve">A standard accessibility </w:t>
      </w:r>
      <w:hyperlink r:id="rId113">
        <w:r>
          <w:rPr>
            <w:rStyle w:val="InternetLink"/>
          </w:rPr>
          <w:t>sip-and-puff</w:t>
        </w:r>
      </w:hyperlink>
      <w:r>
        <w:rPr/>
        <w:t xml:space="preserve"> switch.</w:t>
      </w:r>
    </w:p>
    <w:p>
      <w:pPr>
        <w:pStyle w:val="Compact"/>
        <w:numPr>
          <w:ilvl w:val="0"/>
          <w:numId w:val="31"/>
        </w:numPr>
        <w:rPr/>
      </w:pPr>
      <w:r>
        <w:rPr/>
        <w:t>The light pen was mounted on the user’s head by using a sturdy woman’s plastic hair head band, while the sip-and-puff straw replaced the button on the light pen.</w:t>
      </w:r>
    </w:p>
    <w:p>
      <w:pPr>
        <w:pStyle w:val="Compact"/>
        <w:numPr>
          <w:ilvl w:val="0"/>
          <w:numId w:val="31"/>
        </w:numPr>
        <w:rPr/>
      </w:pPr>
      <w:r>
        <w:rPr/>
        <w:t>The S/W that I developed overlaid a virtual keyboard on top of the screen.</w:t>
      </w:r>
    </w:p>
    <w:p>
      <w:pPr>
        <w:pStyle w:val="Compact"/>
        <w:numPr>
          <w:ilvl w:val="0"/>
          <w:numId w:val="31"/>
        </w:numPr>
        <w:rPr/>
      </w:pPr>
      <w:r>
        <w:rPr/>
        <w:t>In novice mode aiming the pen at a key caused it to illuminate, while clicking on it entered it into the system as a virtual key stroke.</w:t>
      </w:r>
    </w:p>
    <w:p>
      <w:pPr>
        <w:pStyle w:val="Compact"/>
        <w:numPr>
          <w:ilvl w:val="0"/>
          <w:numId w:val="31"/>
        </w:numPr>
        <w:rPr/>
      </w:pPr>
      <w:r>
        <w:rPr/>
        <w:t>The problem with novice mode was that the virtual keyboard obstructed more than half the screen.</w:t>
      </w:r>
    </w:p>
    <w:p>
      <w:pPr>
        <w:pStyle w:val="Compact"/>
        <w:numPr>
          <w:ilvl w:val="0"/>
          <w:numId w:val="31"/>
        </w:numPr>
        <w:rPr/>
      </w:pPr>
      <w:r>
        <w:rPr/>
        <w:t>In expert mode, the virtual keyboard was hidden, but when the pen was aimed at an individual key, it would pop-up and become illuminated.</w:t>
      </w:r>
    </w:p>
    <w:p>
      <w:pPr>
        <w:pStyle w:val="Compact"/>
        <w:numPr>
          <w:ilvl w:val="0"/>
          <w:numId w:val="31"/>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182_1253731352"/>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184_1253731352"/>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14">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15">
        <w:r>
          <w:rPr>
            <w:rStyle w:val="InternetLink"/>
          </w:rPr>
          <w:t>AutoCad</w:t>
        </w:r>
      </w:hyperlink>
      <w:r>
        <w:rPr/>
        <w:t xml:space="preserve"> description of the pattern. I compiled the pattern and annotations into a </w:t>
      </w:r>
      <w:hyperlink r:id="rId116">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186_1253731352"/>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188_1253731352"/>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7">
        <w:r>
          <w:rPr>
            <w:rStyle w:val="InternetLink"/>
          </w:rPr>
          <w:t>Aliya</w:t>
        </w:r>
      </w:hyperlink>
      <w:r>
        <w:rPr/>
        <w:t xml:space="preserve"> to Israel. Before receiving my security clearance, I worked on the development of a data collection system. I wrote a </w:t>
      </w:r>
      <w:hyperlink r:id="rId118">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9">
        <w:r>
          <w:rPr>
            <w:rStyle w:val="InternetLink"/>
          </w:rPr>
          <w:t>Lavi fighter plane</w:t>
        </w:r>
      </w:hyperlink>
      <w:r>
        <w:rPr/>
        <w:t>.</w:t>
      </w:r>
    </w:p>
    <w:p>
      <w:pPr>
        <w:pStyle w:val="Heading3"/>
        <w:rPr/>
      </w:pPr>
      <w:bookmarkStart w:id="56" w:name="programmer-ibm-cpcms-sysadmin"/>
      <w:bookmarkStart w:id="57" w:name="__RefHeading___Toc2190_1253731352"/>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20">
        <w:r>
          <w:rPr>
            <w:rStyle w:val="InternetLink"/>
          </w:rPr>
          <w:t>APL</w:t>
        </w:r>
      </w:hyperlink>
      <w:r>
        <w:rPr/>
        <w:t xml:space="preserve">. The APL </w:t>
      </w:r>
      <w:hyperlink r:id="rId121">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192_1253731352"/>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22">
        <w:r>
          <w:rPr>
            <w:rStyle w:val="InternetLink"/>
          </w:rPr>
          <w:t>Public Utilities Commission (PUC)</w:t>
        </w:r>
      </w:hyperlink>
      <w:r>
        <w:rPr/>
        <w:t xml:space="preserve"> rate hearings.</w:t>
      </w:r>
    </w:p>
    <w:p>
      <w:pPr>
        <w:pStyle w:val="Heading3"/>
        <w:rPr/>
      </w:pPr>
      <w:bookmarkStart w:id="60" w:name="oeb"/>
      <w:bookmarkStart w:id="61" w:name="__RefHeading___Toc2194_1253731352"/>
      <w:bookmarkEnd w:id="60"/>
      <w:bookmarkEnd w:id="61"/>
      <w:r>
        <w:rPr/>
        <w:t>1977-78: Intervenor/Economist</w:t>
      </w:r>
    </w:p>
    <w:p>
      <w:pPr>
        <w:pStyle w:val="FirstParagraph"/>
        <w:rPr/>
      </w:pPr>
      <w:r>
        <w:rPr>
          <w:i/>
        </w:rPr>
        <w:t>@Ontario Energy Board (OEB), Toronto:</w:t>
      </w:r>
    </w:p>
    <w:p>
      <w:pPr>
        <w:pStyle w:val="Compact"/>
        <w:numPr>
          <w:ilvl w:val="0"/>
          <w:numId w:val="33"/>
        </w:numPr>
        <w:rPr/>
      </w:pPr>
      <w:r>
        <w:rPr/>
        <w:t xml:space="preserve">I was an </w:t>
      </w:r>
      <w:hyperlink r:id="rId123">
        <w:r>
          <w:rPr>
            <w:rStyle w:val="InternetLink"/>
          </w:rPr>
          <w:t>intervenor</w:t>
        </w:r>
      </w:hyperlink>
      <w:r>
        <w:rPr/>
        <w:t xml:space="preserve"> at the ECAP’77 costing and pricing hearings.</w:t>
      </w:r>
    </w:p>
    <w:p>
      <w:pPr>
        <w:pStyle w:val="Compact"/>
        <w:numPr>
          <w:ilvl w:val="0"/>
          <w:numId w:val="33"/>
        </w:numPr>
        <w:rPr/>
      </w:pPr>
      <w:r>
        <w:rPr/>
        <w:t>Like all citizens, I had legal standing because I paid an electric bill.</w:t>
      </w:r>
    </w:p>
    <w:p>
      <w:pPr>
        <w:pStyle w:val="Compact"/>
        <w:numPr>
          <w:ilvl w:val="0"/>
          <w:numId w:val="33"/>
        </w:numPr>
        <w:rPr/>
      </w:pPr>
      <w:r>
        <w:rPr/>
        <w:t xml:space="preserve">I took over the </w:t>
      </w:r>
      <w:hyperlink r:id="rId124">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3"/>
        </w:numPr>
        <w:rPr/>
      </w:pPr>
      <w:r>
        <w:rPr/>
        <w:t>I actively participated in the hearing sessions for about 9 months. I filed submissions, gave expert testimony, and cross-examined opposing witnesses.</w:t>
      </w:r>
    </w:p>
    <w:p>
      <w:pPr>
        <w:pStyle w:val="Compact"/>
        <w:numPr>
          <w:ilvl w:val="0"/>
          <w:numId w:val="33"/>
        </w:numPr>
        <w:rPr/>
      </w:pPr>
      <w:r>
        <w:rPr/>
        <w:t>I argued my position very well. At 22 years old, I was the first public interest intervenor in the history of the OEB to be awarded costs.</w:t>
      </w:r>
    </w:p>
    <w:p>
      <w:pPr>
        <w:pStyle w:val="Compact"/>
        <w:numPr>
          <w:ilvl w:val="0"/>
          <w:numId w:val="33"/>
        </w:numPr>
        <w:rPr/>
      </w:pPr>
      <w:r>
        <w:rPr/>
        <w:t xml:space="preserve">I published an op-ed in </w:t>
      </w:r>
      <w:hyperlink r:id="rId125">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196_1253731352"/>
      <w:bookmarkEnd w:id="62"/>
      <w:bookmarkEnd w:id="63"/>
      <w:r>
        <w:rPr/>
        <w:t>4.0 Education</w:t>
      </w:r>
    </w:p>
    <w:p>
      <w:pPr>
        <w:pStyle w:val="Heading3"/>
        <w:rPr/>
      </w:pPr>
      <w:bookmarkStart w:id="64" w:name="formal-education"/>
      <w:bookmarkStart w:id="65" w:name="__RefHeading___Toc2198_1253731352"/>
      <w:bookmarkEnd w:id="64"/>
      <w:bookmarkEnd w:id="65"/>
      <w:r>
        <w:rPr/>
        <w:t>4.1 Formal Education</w:t>
      </w:r>
    </w:p>
    <w:p>
      <w:pPr>
        <w:pStyle w:val="Heading4"/>
        <w:rPr/>
      </w:pPr>
      <w:bookmarkStart w:id="66" w:name="york-univ"/>
      <w:bookmarkStart w:id="67" w:name="__RefHeading___Toc2200_1253731352"/>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202_1253731352"/>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6">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204_1253731352"/>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7">
        <w:r>
          <w:rPr>
            <w:rStyle w:val="InternetLink"/>
          </w:rPr>
          <w:t>tic-tac-toe</w:t>
        </w:r>
      </w:hyperlink>
      <w:r>
        <w:rPr/>
        <w:t xml:space="preserve"> in Fortran on an </w:t>
      </w:r>
      <w:hyperlink r:id="rId128">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
      <w:bookmarkStart w:id="73" w:name="__RefHeading___Toc2206_1253731352"/>
      <w:bookmarkEnd w:id="72"/>
      <w:bookmarkEnd w:id="73"/>
      <w:r>
        <w:rPr/>
        <w:t>4.2 Continuing Education</w:t>
      </w:r>
    </w:p>
    <w:p>
      <w:pPr>
        <w:pStyle w:val="Compact"/>
        <w:numPr>
          <w:ilvl w:val="0"/>
          <w:numId w:val="34"/>
        </w:numPr>
        <w:rPr/>
      </w:pPr>
      <w:r>
        <w:rPr/>
        <w:t>Today the field of computer science is changing so rapidly, that without ongoing self-study, one’s formal education becomes obsolete within 5 years.</w:t>
      </w:r>
    </w:p>
    <w:p>
      <w:pPr>
        <w:pStyle w:val="Compact"/>
        <w:numPr>
          <w:ilvl w:val="0"/>
          <w:numId w:val="34"/>
        </w:numPr>
        <w:rPr/>
      </w:pPr>
      <w:r>
        <w:rPr/>
        <w:t>From 1991-96, while I was CEO &amp; CTO of Pitkha Outsourcing, I used to spend one afternoon per week reading at the Hebrew University Jerusalem (HUJI) computer science library.</w:t>
      </w:r>
    </w:p>
    <w:p>
      <w:pPr>
        <w:pStyle w:val="Compact"/>
        <w:numPr>
          <w:ilvl w:val="0"/>
          <w:numId w:val="34"/>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4"/>
        </w:numPr>
        <w:rPr/>
      </w:pPr>
      <w:r>
        <w:rPr/>
        <w:t xml:space="preserve">Since 2005, I have maintained a subscription to the </w:t>
      </w:r>
      <w:hyperlink r:id="rId129">
        <w:r>
          <w:rPr>
            <w:rStyle w:val="InternetLink"/>
          </w:rPr>
          <w:t>O’Reilly Safari</w:t>
        </w:r>
      </w:hyperlink>
      <w:r>
        <w:rPr/>
        <w:t xml:space="preserve"> on-line tech library.</w:t>
      </w:r>
    </w:p>
    <w:p>
      <w:pPr>
        <w:pStyle w:val="Compact"/>
        <w:numPr>
          <w:ilvl w:val="0"/>
          <w:numId w:val="34"/>
        </w:numPr>
        <w:rPr/>
      </w:pPr>
      <w:r>
        <w:rPr/>
        <w:t xml:space="preserve">My daily dose of tech news comes from </w:t>
      </w:r>
      <w:hyperlink r:id="rId130">
        <w:r>
          <w:rPr>
            <w:rStyle w:val="InternetLink"/>
          </w:rPr>
          <w:t>Slashdot</w:t>
        </w:r>
      </w:hyperlink>
      <w:r>
        <w:rPr/>
        <w:t>.</w:t>
      </w:r>
    </w:p>
    <w:p>
      <w:pPr>
        <w:pStyle w:val="Compact"/>
        <w:numPr>
          <w:ilvl w:val="0"/>
          <w:numId w:val="34"/>
        </w:numPr>
        <w:rPr/>
      </w:pPr>
      <w:r>
        <w:rPr/>
        <w:t xml:space="preserve">I regularly watch </w:t>
      </w:r>
      <w:hyperlink r:id="rId131">
        <w:r>
          <w:rPr>
            <w:rStyle w:val="InternetLink"/>
          </w:rPr>
          <w:t>TedX</w:t>
        </w:r>
      </w:hyperlink>
      <w:r>
        <w:rPr/>
        <w:t xml:space="preserve"> and </w:t>
      </w:r>
      <w:hyperlink r:id="rId132">
        <w:r>
          <w:rPr>
            <w:rStyle w:val="InternetLink"/>
          </w:rPr>
          <w:t>Talks At Google</w:t>
        </w:r>
      </w:hyperlink>
      <w:r>
        <w:rPr/>
        <w:t xml:space="preserve"> video seminars.</w:t>
      </w:r>
    </w:p>
    <w:p>
      <w:pPr>
        <w:pStyle w:val="Compact"/>
        <w:numPr>
          <w:ilvl w:val="0"/>
          <w:numId w:val="34"/>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3">
        <w:r>
          <w:rPr>
            <w:rStyle w:val="InternetLink"/>
          </w:rPr>
          <w:t>Art of Innovation Top 10 Format</w:t>
        </w:r>
      </w:hyperlink>
      <w:r>
        <w:rPr/>
        <w:t>.</w:t>
      </w:r>
    </w:p>
    <w:p>
      <w:pPr>
        <w:pStyle w:val="Compact"/>
        <w:numPr>
          <w:ilvl w:val="0"/>
          <w:numId w:val="34"/>
        </w:numPr>
        <w:rPr/>
      </w:pPr>
      <w:r>
        <w:rPr/>
        <w:t xml:space="preserve">I regularly read the tech sections of the Israeli business newspapers </w:t>
      </w:r>
      <w:hyperlink r:id="rId134">
        <w:r>
          <w:rPr>
            <w:rStyle w:val="InternetLink"/>
          </w:rPr>
          <w:t>Globes</w:t>
        </w:r>
      </w:hyperlink>
      <w:r>
        <w:rPr/>
        <w:t xml:space="preserve"> and </w:t>
      </w:r>
      <w:hyperlink r:id="rId135">
        <w:r>
          <w:rPr>
            <w:rStyle w:val="InternetLink"/>
          </w:rPr>
          <w:t>The Times of Israel</w:t>
        </w:r>
      </w:hyperlink>
      <w:r>
        <w:rPr/>
        <w:t>.</w:t>
      </w:r>
    </w:p>
    <w:p>
      <w:pPr>
        <w:pStyle w:val="Compact"/>
        <w:numPr>
          <w:ilvl w:val="0"/>
          <w:numId w:val="34"/>
        </w:numPr>
        <w:rPr/>
      </w:pPr>
      <w:r>
        <w:rPr/>
        <w:t>I have ecclectic interests.</w:t>
      </w:r>
    </w:p>
    <w:p>
      <w:pPr>
        <w:pStyle w:val="Compact"/>
        <w:numPr>
          <w:ilvl w:val="0"/>
          <w:numId w:val="34"/>
        </w:numPr>
        <w:rPr/>
      </w:pPr>
      <w:r>
        <w:rPr/>
        <w:t>I regularly research new topics in depth.</w:t>
      </w:r>
    </w:p>
    <w:p>
      <w:pPr>
        <w:pStyle w:val="Compact"/>
        <w:numPr>
          <w:ilvl w:val="0"/>
          <w:numId w:val="34"/>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4"/>
        </w:numPr>
        <w:rPr/>
      </w:pPr>
      <w:r>
        <w:rPr/>
        <w:t xml:space="preserve">Therefore I really am an </w:t>
      </w:r>
      <w:hyperlink r:id="rId136">
        <w:r>
          <w:rPr>
            <w:rStyle w:val="InternetLink"/>
          </w:rPr>
          <w:t>expert generalist</w:t>
        </w:r>
      </w:hyperlink>
      <w:r>
        <w:rPr/>
        <w:t xml:space="preserve">, and an </w:t>
      </w:r>
      <w:hyperlink r:id="rId137">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208_1253731352"/>
      <w:bookmarkEnd w:id="74"/>
      <w:bookmarkEnd w:id="75"/>
      <w:r>
        <w:rPr/>
        <w:t>5.0 Spoken Languages</w:t>
      </w:r>
    </w:p>
    <w:p>
      <w:pPr>
        <w:pStyle w:val="Compact"/>
        <w:numPr>
          <w:ilvl w:val="0"/>
          <w:numId w:val="35"/>
        </w:numPr>
        <w:rPr/>
      </w:pPr>
      <w:r>
        <w:rPr/>
        <w:t>English (5/5)</w:t>
      </w:r>
    </w:p>
    <w:p>
      <w:pPr>
        <w:pStyle w:val="Compact"/>
        <w:numPr>
          <w:ilvl w:val="0"/>
          <w:numId w:val="35"/>
        </w:numPr>
        <w:rPr/>
      </w:pPr>
      <w:r>
        <w:rPr/>
        <w:t>Hebrew (4/5)</w:t>
      </w:r>
    </w:p>
    <w:p>
      <w:pPr>
        <w:pStyle w:val="Compact"/>
        <w:numPr>
          <w:ilvl w:val="0"/>
          <w:numId w:val="35"/>
        </w:numPr>
        <w:rPr/>
      </w:pPr>
      <w:r>
        <w:rPr/>
        <w:t>French (2/5)</w:t>
      </w:r>
    </w:p>
    <w:p>
      <w:pPr>
        <w:pStyle w:val="Heading2"/>
        <w:rPr/>
      </w:pPr>
      <w:bookmarkStart w:id="76" w:name="computer-languages-sdks-and-operating-systems"/>
      <w:bookmarkStart w:id="77" w:name="__RefHeading___Toc2210_1253731352"/>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6"/>
        </w:numPr>
        <w:rPr/>
      </w:pPr>
      <w:r>
        <w:rPr/>
        <w:t>C, TCL, bash + posix text utilities, e.g. awk, sed, etc.</w:t>
      </w:r>
    </w:p>
    <w:p>
      <w:pPr>
        <w:pStyle w:val="Compact"/>
        <w:numPr>
          <w:ilvl w:val="0"/>
          <w:numId w:val="36"/>
        </w:numPr>
        <w:rPr/>
      </w:pPr>
      <w:r>
        <w:rPr/>
        <w:t>C++, python, make, html5, css, markdown, pandoc, jinja2</w:t>
      </w:r>
    </w:p>
    <w:p>
      <w:pPr>
        <w:pStyle w:val="Compact"/>
        <w:numPr>
          <w:ilvl w:val="0"/>
          <w:numId w:val="36"/>
        </w:numPr>
        <w:rPr/>
      </w:pPr>
      <w:r>
        <w:rPr/>
        <w:t>flex, bison, llvm, javascript, java, yaml, json, go</w:t>
      </w:r>
    </w:p>
    <w:p>
      <w:pPr>
        <w:pStyle w:val="Compact"/>
        <w:numPr>
          <w:ilvl w:val="0"/>
          <w:numId w:val="36"/>
        </w:numPr>
        <w:rPr/>
      </w:pPr>
      <w:r>
        <w:rPr/>
        <w:t>forth, lisp, prolog, apl, fortran, opengl, svg, xml schema, relax ng, xslt, perl, C#</w:t>
      </w:r>
    </w:p>
    <w:p>
      <w:pPr>
        <w:pStyle w:val="FirstParagraph"/>
        <w:rPr/>
      </w:pPr>
      <w:r>
        <w:rPr/>
        <w:t xml:space="preserve">Note that I write compilers and </w:t>
      </w:r>
      <w:hyperlink r:id="rId138">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7"/>
        </w:numPr>
        <w:rPr/>
      </w:pPr>
      <w:r>
        <w:rPr/>
        <w:t>Linux</w:t>
      </w:r>
    </w:p>
    <w:p>
      <w:pPr>
        <w:pStyle w:val="Compact"/>
        <w:numPr>
          <w:ilvl w:val="0"/>
          <w:numId w:val="37"/>
        </w:numPr>
        <w:rPr/>
      </w:pPr>
      <w:r>
        <w:rPr/>
        <w:t>Android</w:t>
      </w:r>
    </w:p>
    <w:p>
      <w:pPr>
        <w:pStyle w:val="Compact"/>
        <w:numPr>
          <w:ilvl w:val="0"/>
          <w:numId w:val="37"/>
        </w:numPr>
        <w:rPr/>
      </w:pPr>
      <w:r>
        <w:rPr/>
        <w:t>IOS</w:t>
      </w:r>
    </w:p>
    <w:p>
      <w:pPr>
        <w:pStyle w:val="Compact"/>
        <w:numPr>
          <w:ilvl w:val="0"/>
          <w:numId w:val="37"/>
        </w:numPr>
        <w:rPr/>
      </w:pPr>
      <w:r>
        <w:rPr/>
        <w:t>Win32</w:t>
      </w:r>
    </w:p>
    <w:p>
      <w:pPr>
        <w:pStyle w:val="Heading3"/>
        <w:rPr/>
      </w:pPr>
      <w:bookmarkStart w:id="78" w:name="programming-languages-musings"/>
      <w:bookmarkStart w:id="79" w:name="__RefHeading___Toc2212_1253731352"/>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9">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40">
        <w:r>
          <w:rPr>
            <w:rStyle w:val="InternetLink"/>
          </w:rPr>
          <w:t>encapsulation</w:t>
        </w:r>
      </w:hyperlink>
      <w:r>
        <w:rPr/>
        <w:t xml:space="preserve">, </w:t>
      </w:r>
      <w:hyperlink r:id="rId141">
        <w:r>
          <w:rPr>
            <w:rStyle w:val="InternetLink"/>
          </w:rPr>
          <w:t>composition</w:t>
        </w:r>
      </w:hyperlink>
      <w:r>
        <w:rPr/>
        <w:t xml:space="preserve">, and </w:t>
      </w:r>
      <w:hyperlink r:id="rId142">
        <w:r>
          <w:rPr>
            <w:rStyle w:val="InternetLink"/>
          </w:rPr>
          <w:t>interface</w:t>
        </w:r>
      </w:hyperlink>
      <w:r>
        <w:rPr/>
        <w:t xml:space="preserve"> programming techniques combined with C’s built-in, but underused, generic programming syntax - see </w:t>
      </w:r>
      <w:hyperlink r:id="rId143">
        <w:r>
          <w:rPr>
            <w:rStyle w:val="InternetLink"/>
          </w:rPr>
          <w:t>C11 generics</w:t>
        </w:r>
      </w:hyperlink>
      <w:r>
        <w:rPr/>
        <w:t xml:space="preserve"> and the gcc/clang </w:t>
      </w:r>
      <w:hyperlink r:id="rId144">
        <w:r>
          <w:rPr>
            <w:rStyle w:val="InternetLink"/>
          </w:rPr>
          <w:t>__typeof__ and __auto_type</w:t>
        </w:r>
      </w:hyperlink>
      <w:r>
        <w:rPr/>
        <w:t xml:space="preserve"> operators. My reservations about C++ are shared by such well known people as </w:t>
      </w:r>
      <w:hyperlink r:id="rId145">
        <w:r>
          <w:rPr>
            <w:rStyle w:val="InternetLink"/>
          </w:rPr>
          <w:t>Linus Torvalds</w:t>
        </w:r>
      </w:hyperlink>
      <w:r>
        <w:rPr/>
        <w:t xml:space="preserve"> (see comments </w:t>
      </w:r>
      <w:hyperlink r:id="rId146">
        <w:r>
          <w:rPr>
            <w:rStyle w:val="InternetLink"/>
          </w:rPr>
          <w:t>pro</w:t>
        </w:r>
      </w:hyperlink>
      <w:r>
        <w:rPr/>
        <w:t xml:space="preserve"> and </w:t>
      </w:r>
      <w:hyperlink r:id="rId147">
        <w:r>
          <w:rPr>
            <w:rStyle w:val="InternetLink"/>
          </w:rPr>
          <w:t>con</w:t>
        </w:r>
      </w:hyperlink>
      <w:r>
        <w:rPr/>
        <w:t xml:space="preserve">), and </w:t>
      </w:r>
      <w:hyperlink r:id="rId148">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9">
        <w:r>
          <w:rPr>
            <w:rStyle w:val="InternetLink"/>
          </w:rPr>
          <w:t>Valgrind</w:t>
        </w:r>
      </w:hyperlink>
      <w:r>
        <w:rPr/>
        <w:t xml:space="preserve"> combined with well designed unit testing and </w:t>
      </w:r>
      <w:hyperlink r:id="rId150">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51">
        <w:r>
          <w:rPr>
            <w:rStyle w:val="InternetLink"/>
          </w:rPr>
          <w:t>ASTs</w:t>
        </w:r>
      </w:hyperlink>
      <w:r>
        <w:rPr/>
        <w:t>.</w:t>
      </w:r>
    </w:p>
    <w:p>
      <w:pPr>
        <w:pStyle w:val="TextBody"/>
        <w:rPr/>
      </w:pPr>
      <w:r>
        <w:rPr/>
        <w:t xml:space="preserve">Google created their new </w:t>
      </w:r>
      <w:hyperlink r:id="rId152">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53">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54">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55">
        <w:r>
          <w:rPr>
            <w:rStyle w:val="InternetLink"/>
          </w:rPr>
          <w:t>Jinja2</w:t>
        </w:r>
      </w:hyperlink>
      <w:r>
        <w:rPr/>
        <w:t xml:space="preserve">. (I used Jinja2 for the construction of this document - see </w:t>
      </w:r>
      <w:hyperlink w:anchor="colophon">
        <w:r>
          <w:rPr>
            <w:rStyle w:val="InternetLink"/>
          </w:rPr>
          <w:t>colophon</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56">
        <w:r>
          <w:rPr>
            <w:rStyle w:val="InternetLink"/>
          </w:rPr>
          <w:t>Rust</w:t>
        </w:r>
      </w:hyperlink>
      <w:r>
        <w:rPr/>
        <w:t xml:space="preserve"> and </w:t>
      </w:r>
      <w:hyperlink r:id="rId157">
        <w:r>
          <w:rPr>
            <w:rStyle w:val="InternetLink"/>
          </w:rPr>
          <w:t>Nim</w:t>
        </w:r>
      </w:hyperlink>
      <w:r>
        <w:rPr/>
        <w:t xml:space="preserve"> should be considered. My personal preference is for Nim especially on account of its superb built-in </w:t>
      </w:r>
      <w:hyperlink r:id="rId158">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9">
        <w:r>
          <w:rPr>
            <w:rStyle w:val="InternetLink"/>
          </w:rPr>
          <w:t>NumPy</w:t>
        </w:r>
      </w:hyperlink>
      <w:r>
        <w:rPr/>
        <w:t xml:space="preserve">, </w:t>
      </w:r>
      <w:hyperlink r:id="rId160">
        <w:r>
          <w:rPr>
            <w:rStyle w:val="InternetLink"/>
          </w:rPr>
          <w:t>SciPy</w:t>
        </w:r>
      </w:hyperlink>
      <w:r>
        <w:rPr/>
        <w:t xml:space="preserve">, </w:t>
      </w:r>
      <w:hyperlink r:id="rId161">
        <w:r>
          <w:rPr>
            <w:rStyle w:val="InternetLink"/>
          </w:rPr>
          <w:t>Matplotlib</w:t>
        </w:r>
      </w:hyperlink>
      <w:r>
        <w:rPr/>
        <w:t xml:space="preserve">, </w:t>
      </w:r>
      <w:hyperlink r:id="rId162">
        <w:r>
          <w:rPr>
            <w:rStyle w:val="InternetLink"/>
          </w:rPr>
          <w:t>TensorFlow</w:t>
        </w:r>
      </w:hyperlink>
      <w:r>
        <w:rPr/>
        <w:t xml:space="preserve">, </w:t>
      </w:r>
      <w:hyperlink r:id="rId163">
        <w:r>
          <w:rPr>
            <w:rStyle w:val="InternetLink"/>
          </w:rPr>
          <w:t>data visualization</w:t>
        </w:r>
      </w:hyperlink>
      <w:r>
        <w:rPr/>
        <w:t>, etc.), so in these cases choosing Python is clearly the most productive decision.</w:t>
      </w:r>
    </w:p>
    <w:p>
      <w:pPr>
        <w:pStyle w:val="TextBody"/>
        <w:rPr/>
      </w:pPr>
      <w:r>
        <w:rPr/>
        <w:t xml:space="preserve">Finally, I find for creating specifications for novel and complex ideas, I like to start by brainstorming with </w:t>
      </w:r>
      <w:hyperlink r:id="rId164">
        <w:r>
          <w:rPr>
            <w:rStyle w:val="InternetLink"/>
          </w:rPr>
          <w:t>mind maps</w:t>
        </w:r>
      </w:hyperlink>
      <w:r>
        <w:rPr/>
        <w:t xml:space="preserve"> and then move to </w:t>
      </w:r>
      <w:hyperlink r:id="rId165">
        <w:r>
          <w:rPr>
            <w:rStyle w:val="InternetLink"/>
          </w:rPr>
          <w:t>TCL</w:t>
        </w:r>
      </w:hyperlink>
      <w:r>
        <w:rPr/>
        <w:t xml:space="preserve"> for creating a formal specification which typically morphs into a </w:t>
      </w:r>
      <w:hyperlink r:id="rId166">
        <w:r>
          <w:rPr>
            <w:rStyle w:val="InternetLink"/>
          </w:rPr>
          <w:t>domain specific language (DSL)</w:t>
        </w:r>
      </w:hyperlink>
      <w:r>
        <w:rPr/>
        <w:t>.</w:t>
      </w:r>
    </w:p>
    <w:p>
      <w:pPr>
        <w:pStyle w:val="Heading2"/>
        <w:rPr/>
      </w:pPr>
      <w:bookmarkStart w:id="80" w:name="patents"/>
      <w:bookmarkStart w:id="81" w:name="__RefHeading___Toc2214_1253731352"/>
      <w:bookmarkEnd w:id="80"/>
      <w:bookmarkEnd w:id="81"/>
      <w:r>
        <w:rPr/>
        <w:t>7.0 Patents Under Development</w:t>
      </w:r>
    </w:p>
    <w:p>
      <w:pPr>
        <w:pStyle w:val="Compact"/>
        <w:numPr>
          <w:ilvl w:val="0"/>
          <w:numId w:val="38"/>
        </w:numPr>
        <w:rPr/>
      </w:pPr>
      <w:hyperlink r:id="rId167">
        <w:r>
          <w:rPr>
            <w:rStyle w:val="InternetLink"/>
          </w:rPr>
          <w:t>Bioinformatics</w:t>
        </w:r>
      </w:hyperlink>
      <w:r>
        <w:rPr/>
        <w:t xml:space="preserve">: (a) An extremely accurate and simple noise reduction and normalization algorithm to improve the accuracy of the standard </w:t>
      </w:r>
      <w:hyperlink r:id="rId168">
        <w:r>
          <w:rPr>
            <w:rStyle w:val="InternetLink"/>
          </w:rPr>
          <w:t>PCR Ct</w:t>
        </w:r>
      </w:hyperlink>
      <w:r>
        <w:rPr/>
        <w:t xml:space="preserve"> calculation, and (b) an </w:t>
      </w:r>
      <w:hyperlink r:id="rId169">
        <w:r>
          <w:rPr>
            <w:rStyle w:val="InternetLink"/>
          </w:rPr>
          <w:t>Artificial Intelligence (AI)</w:t>
        </w:r>
      </w:hyperlink>
      <w:r>
        <w:rPr/>
        <w:t xml:space="preserve"> methodology for measuring the quantity of DNA in a bioassay where </w:t>
      </w:r>
      <w:hyperlink r:id="rId170">
        <w:r>
          <w:rPr>
            <w:rStyle w:val="InternetLink"/>
          </w:rPr>
          <w:t>inhibition</w:t>
        </w:r>
      </w:hyperlink>
      <w:r>
        <w:rPr/>
        <w:t xml:space="preserve"> makes it impossible to estimate the Ct because no underlying </w:t>
      </w:r>
      <w:hyperlink r:id="rId171">
        <w:r>
          <w:rPr>
            <w:rStyle w:val="InternetLink"/>
          </w:rPr>
          <w:t>logistic function</w:t>
        </w:r>
      </w:hyperlink>
      <w:r>
        <w:rPr/>
        <w:t xml:space="preserve"> (= a flat “S” shaped curve) exists.</w:t>
      </w:r>
    </w:p>
    <w:p>
      <w:pPr>
        <w:pStyle w:val="Compact"/>
        <w:numPr>
          <w:ilvl w:val="0"/>
          <w:numId w:val="38"/>
        </w:numPr>
        <w:rPr/>
      </w:pPr>
      <w:hyperlink r:id="rId172">
        <w:r>
          <w:rPr>
            <w:rStyle w:val="InternetLink"/>
          </w:rPr>
          <w:t>Cryptography</w:t>
        </w:r>
      </w:hyperlink>
      <w:r>
        <w:rPr/>
        <w:t xml:space="preserve">: A set of non-linear cryptographic primitives using </w:t>
      </w:r>
      <w:hyperlink r:id="rId173">
        <w:r>
          <w:rPr>
            <w:rStyle w:val="InternetLink"/>
          </w:rPr>
          <w:t>Hamming weight</w:t>
        </w:r>
      </w:hyperlink>
      <w:r>
        <w:rPr/>
        <w:t xml:space="preserve">-like </w:t>
      </w:r>
      <w:hyperlink r:id="rId174">
        <w:r>
          <w:rPr>
            <w:rStyle w:val="InternetLink"/>
          </w:rPr>
          <w:t>data dependent permutations</w:t>
        </w:r>
      </w:hyperlink>
      <w:r>
        <w:rPr/>
        <w:t xml:space="preserve"> which overcomes the well known limitation of using Hamming weights because they have a </w:t>
      </w:r>
      <w:hyperlink r:id="rId175">
        <w:r>
          <w:rPr>
            <w:rStyle w:val="InternetLink"/>
          </w:rPr>
          <w:t>binomial distribution</w:t>
        </w:r>
      </w:hyperlink>
      <w:r>
        <w:rPr/>
        <w:t>.</w:t>
      </w:r>
    </w:p>
    <w:p>
      <w:pPr>
        <w:pStyle w:val="Heading2"/>
        <w:rPr/>
      </w:pPr>
      <w:bookmarkStart w:id="82" w:name="personal"/>
      <w:bookmarkStart w:id="83" w:name="__RefHeading___Toc2216_1253731352"/>
      <w:bookmarkEnd w:id="82"/>
      <w:bookmarkEnd w:id="83"/>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4" w:name="colophon"/>
      <w:bookmarkStart w:id="85" w:name="__RefHeading___Toc2218_1253731352"/>
      <w:bookmarkEnd w:id="84"/>
      <w:bookmarkEnd w:id="85"/>
      <w:r>
        <w:rPr/>
        <w:t>Colophon</w:t>
      </w:r>
    </w:p>
    <w:p>
      <w:pPr>
        <w:pStyle w:val="Compact"/>
        <w:numPr>
          <w:ilvl w:val="0"/>
          <w:numId w:val="39"/>
        </w:numPr>
        <w:rPr/>
      </w:pPr>
      <w:r>
        <w:rPr>
          <w:b/>
        </w:rPr>
        <w:t>Generator:</w:t>
      </w:r>
      <w:r>
        <w:rPr/>
        <w:t xml:space="preserve"> This document was generated using the </w:t>
      </w:r>
      <w:hyperlink r:id="rId176">
        <w:r>
          <w:rPr>
            <w:rStyle w:val="InternetLink"/>
          </w:rPr>
          <w:t>Pandoc</w:t>
        </w:r>
      </w:hyperlink>
      <w:r>
        <w:rPr/>
        <w:t xml:space="preserve"> universal document converter extended </w:t>
      </w:r>
      <w:hyperlink r:id="rId177">
        <w:r>
          <w:rPr>
            <w:rStyle w:val="InternetLink"/>
          </w:rPr>
          <w:t>Markdown</w:t>
        </w:r>
      </w:hyperlink>
      <w:r>
        <w:rPr/>
        <w:t xml:space="preserve"> engine, along with the </w:t>
      </w:r>
      <w:hyperlink r:id="rId178">
        <w:r>
          <w:rPr>
            <w:rStyle w:val="InternetLink"/>
          </w:rPr>
          <w:t>Jinja2</w:t>
        </w:r>
      </w:hyperlink>
      <w:r>
        <w:rPr/>
        <w:t xml:space="preserve"> macro/template preprocessor. See the source code at my </w:t>
      </w:r>
      <w:hyperlink r:id="rId179">
        <w:r>
          <w:rPr>
            <w:rStyle w:val="InternetLink"/>
          </w:rPr>
          <w:t>github site</w:t>
        </w:r>
      </w:hyperlink>
      <w:r>
        <w:rPr/>
        <w:t>.</w:t>
      </w:r>
    </w:p>
    <w:p>
      <w:pPr>
        <w:pStyle w:val="Compact"/>
        <w:numPr>
          <w:ilvl w:val="0"/>
          <w:numId w:val="39"/>
        </w:numPr>
        <w:spacing w:before="36" w:after="36"/>
        <w:rPr/>
      </w:pPr>
      <w:r>
        <w:rPr>
          <w:b/>
        </w:rPr>
        <w:t>Safety &amp; non-annoyment pledge:</w:t>
      </w:r>
      <w:r>
        <w:rPr/>
        <w:t xml:space="preserve"> This document is free of scripts, frames, ads, and animations.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hyperlink r:id="rId5">
        <w:r>
          <w:rPr>
            <w:rStyle w:val="InternetLink"/>
          </w:rPr>
          <w:t>Anti-harvesting</w:t>
        </w:r>
      </w:hyperlink>
      <w:r>
        <w:rPr/>
        <w:t xml:space="preserve"> privacy protection.</w:t>
      </w:r>
    </w:p>
  </w:footnote>
  <w:footnote w:id="4">
    <w:p>
      <w:pPr>
        <w:pStyle w:val="Footnote"/>
        <w:spacing w:before="0" w:after="200"/>
        <w:rPr/>
      </w:pPr>
      <w:r>
        <w:rPr/>
        <w:footnoteRef/>
        <w:tab/>
        <w:t xml:space="preserve"> </w:t>
      </w:r>
      <w:r>
        <w:rPr/>
        <w:t>Obviously the unique device ID supplied by the O/S can be counterfeited by a rooted/jail-broken device. Therefore “off-device” security measures on the servers are necessary to track counterfeit IDs. For example by detecting an unusually high number of playback hours, or detecting simultaneous playback from multiple IP addresses or from widely separated geographic regions.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www.linkedin.com/in/AvrahamBernstein"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Metaknowledge" TargetMode="External"/><Relationship Id="rId16" Type="http://schemas.openxmlformats.org/officeDocument/2006/relationships/hyperlink" Target="https://en.wikipedia.org/wiki/Transfer_of_learning"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www.merriam-webster.com/dictionary/gestalt" TargetMode="External"/><Relationship Id="rId22" Type="http://schemas.openxmlformats.org/officeDocument/2006/relationships/hyperlink" Target="https://en.wikipedia.org/wiki/IBM_1130" TargetMode="External"/><Relationship Id="rId23" Type="http://schemas.openxmlformats.org/officeDocument/2006/relationships/hyperlink" Target="http://whatis.techtarget.com/definition/hard-real-time-system-immediate-real-time-system"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piler" TargetMode="External"/><Relationship Id="rId26" Type="http://schemas.openxmlformats.org/officeDocument/2006/relationships/hyperlink" Target="http://webassembly.org/" TargetMode="External"/><Relationship Id="rId27" Type="http://schemas.openxmlformats.org/officeDocument/2006/relationships/hyperlink" Target="http://www.semdesigns.com/Products/Services/LegacyMigration.html" TargetMode="External"/><Relationship Id="rId28" Type="http://schemas.openxmlformats.org/officeDocument/2006/relationships/hyperlink" Target="http://israel.masschallenge.org/"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Smart_card" TargetMode="External"/><Relationship Id="rId31" Type="http://schemas.openxmlformats.org/officeDocument/2006/relationships/hyperlink" Target="https://en.wikipedia.org/wiki/Conditional_access" TargetMode="External"/><Relationship Id="rId32" Type="http://schemas.openxmlformats.org/officeDocument/2006/relationships/hyperlink" Target="https://www.atlassian.com/software/jira/agile" TargetMode="External"/><Relationship Id="rId33" Type="http://schemas.openxmlformats.org/officeDocument/2006/relationships/hyperlink" Target="https://en.wikipedia.org/wiki/Digital_rights_management" TargetMode="External"/><Relationship Id="rId34" Type="http://schemas.openxmlformats.org/officeDocument/2006/relationships/hyperlink" Target="https://en.wikipedia.org/wiki/PlayReady" TargetMode="External"/><Relationship Id="rId35" Type="http://schemas.openxmlformats.org/officeDocument/2006/relationships/hyperlink" Target="http://www.widevine.com/" TargetMode="External"/><Relationship Id="rId36" Type="http://schemas.openxmlformats.org/officeDocument/2006/relationships/hyperlink" Target="http://www.viaccess-orca.com/content-protection.html"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hex-rays.com/" TargetMode="External"/><Relationship Id="rId39" Type="http://schemas.openxmlformats.org/officeDocument/2006/relationships/hyperlink" Target="https://en.wikipedia.org/wiki/DevOps" TargetMode="External"/><Relationship Id="rId40" Type="http://schemas.openxmlformats.org/officeDocument/2006/relationships/hyperlink" Target="https://developer.android.com/reference/android/provider/Settings.Secure.html" TargetMode="External"/><Relationship Id="rId41" Type="http://schemas.openxmlformats.org/officeDocument/2006/relationships/hyperlink" Target="https://developer.apple.com/documentation/uikit/uidevice/1620059-identifierforvendor" TargetMode="External"/><Relationship Id="rId42" Type="http://schemas.openxmlformats.org/officeDocument/2006/relationships/hyperlink" Target="https://en.wikipedia.org/wiki/International_Mobile_Equipment_Identity" TargetMode="External"/><Relationship Id="rId43" Type="http://schemas.openxmlformats.org/officeDocument/2006/relationships/hyperlink" Target="https://en.wikipedia.org/wiki/Conditional_access" TargetMode="External"/><Relationship Id="rId44" Type="http://schemas.openxmlformats.org/officeDocument/2006/relationships/hyperlink" Target="https://en.wikipedia.org/wiki/Over-the-top_content" TargetMode="External"/><Relationship Id="rId45" Type="http://schemas.openxmlformats.org/officeDocument/2006/relationships/hyperlink" Target="https://www.intertrust.com/products/application-security/" TargetMode="External"/><Relationship Id="rId46" Type="http://schemas.openxmlformats.org/officeDocument/2006/relationships/hyperlink" Target="https://en.wikipedia.org/wiki/Obfuscation_(software)" TargetMode="External"/><Relationship Id="rId47" Type="http://schemas.openxmlformats.org/officeDocument/2006/relationships/hyperlink" Target="https://developer.android.com/studio/build/index.html" TargetMode="External"/><Relationship Id="rId48" Type="http://schemas.openxmlformats.org/officeDocument/2006/relationships/hyperlink" Target="https://en.wikipedia.org/wiki/Fuzzy_logic" TargetMode="External"/><Relationship Id="rId49" Type="http://schemas.openxmlformats.org/officeDocument/2006/relationships/hyperlink" Target="https://en.wikipedia.org/wiki/False_positives_and_false_negatives" TargetMode="External"/><Relationship Id="rId50" Type="http://schemas.openxmlformats.org/officeDocument/2006/relationships/hyperlink" Target="https://en.wikipedia.org/wiki/Virtual_machine" TargetMode="External"/><Relationship Id="rId51" Type="http://schemas.openxmlformats.org/officeDocument/2006/relationships/hyperlink" Target="https://upx.github.io/" TargetMode="External"/><Relationship Id="rId52" Type="http://schemas.openxmlformats.org/officeDocument/2006/relationships/hyperlink" Target="https://en.wikipedia.org/wiki/Library_(computing)" TargetMode="External"/><Relationship Id="rId53" Type="http://schemas.openxmlformats.org/officeDocument/2006/relationships/hyperlink" Target="https://upx.github.io/" TargetMode="External"/><Relationship Id="rId54" Type="http://schemas.openxmlformats.org/officeDocument/2006/relationships/hyperlink" Target="https://en.wikipedia.org/wiki/Library_(computing)" TargetMode="External"/><Relationship Id="rId55" Type="http://schemas.openxmlformats.org/officeDocument/2006/relationships/hyperlink" Target="https://en.wikipedia.org/wiki/Library_(computing)" TargetMode="External"/><Relationship Id="rId56" Type="http://schemas.openxmlformats.org/officeDocument/2006/relationships/hyperlink" Target="https://stackoverflow.com/questions/2053029/how-exactly-does-attribute-constructor-work" TargetMode="External"/><Relationship Id="rId57" Type="http://schemas.openxmlformats.org/officeDocument/2006/relationships/hyperlink" Target="https://en.wikipedia.org/wiki/Library_(computing)"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Executable_and_Linkable_Format" TargetMode="External"/><Relationship Id="rId60" Type="http://schemas.openxmlformats.org/officeDocument/2006/relationships/hyperlink" Target="https://en.wikipedia.org/wiki/Initialization_vector" TargetMode="External"/><Relationship Id="rId61" Type="http://schemas.openxmlformats.org/officeDocument/2006/relationships/hyperlink" Target="https://en.wikipedia.org/wiki/Constant_folding" TargetMode="External"/><Relationship Id="rId62" Type="http://schemas.openxmlformats.org/officeDocument/2006/relationships/hyperlink" Target="https://en.wikipedia.org/wiki/Homomorphic_encryption" TargetMode="External"/><Relationship Id="rId63" Type="http://schemas.openxmlformats.org/officeDocument/2006/relationships/hyperlink" Target="https://en.wikipedia.org/wiki/C_standard_library" TargetMode="External"/><Relationship Id="rId64" Type="http://schemas.openxmlformats.org/officeDocument/2006/relationships/hyperlink" Target="https://en.wikipedia.org/wiki/C_standard_library" TargetMode="External"/><Relationship Id="rId65" Type="http://schemas.openxmlformats.org/officeDocument/2006/relationships/hyperlink" Target="https://www.musl-libc.org/" TargetMode="External"/><Relationship Id="rId66" Type="http://schemas.openxmlformats.org/officeDocument/2006/relationships/hyperlink" Target="https://en.wikipedia.org/wiki/Jitter" TargetMode="External"/><Relationship Id="rId67" Type="http://schemas.openxmlformats.org/officeDocument/2006/relationships/hyperlink" Target="https://en.wikipedia.org/wiki/Library_(computing)" TargetMode="External"/><Relationship Id="rId68" Type="http://schemas.openxmlformats.org/officeDocument/2006/relationships/hyperlink" Target="http://agritechisrael.org/" TargetMode="External"/><Relationship Id="rId69" Type="http://schemas.openxmlformats.org/officeDocument/2006/relationships/hyperlink" Target="https://www.waze.com/" TargetMode="External"/><Relationship Id="rId70" Type="http://schemas.openxmlformats.org/officeDocument/2006/relationships/hyperlink" Target="https://aws.amazon.com/" TargetMode="External"/><Relationship Id="rId71" Type="http://schemas.openxmlformats.org/officeDocument/2006/relationships/hyperlink" Target="https://en.wikipedia.org/wiki/Polymerase_chain_reaction_inhibitors" TargetMode="External"/><Relationship Id="rId72" Type="http://schemas.openxmlformats.org/officeDocument/2006/relationships/hyperlink" Target="https://en.wikipedia.org/wiki/Methicillin-resistant_Staphylococcus_aureus" TargetMode="External"/><Relationship Id="rId73" Type="http://schemas.openxmlformats.org/officeDocument/2006/relationships/hyperlink" Target="https://en.wikipedia.org/wiki/Polymerase_chain_reaction" TargetMode="External"/><Relationship Id="rId74" Type="http://schemas.openxmlformats.org/officeDocument/2006/relationships/hyperlink" Target="https://en.wikipedia.org/wiki/Petri_dish" TargetMode="External"/><Relationship Id="rId75" Type="http://schemas.openxmlformats.org/officeDocument/2006/relationships/hyperlink" Target="http://www.thermofisher.com/il/en/home/life-science/pcr/real-time-pcr/qpcr-education/pcr-understanding-ct-application-note.html" TargetMode="External"/><Relationship Id="rId76" Type="http://schemas.openxmlformats.org/officeDocument/2006/relationships/hyperlink" Target="https://scholar.google.co.il/citations?user=XokRoVQAAAAJ&amp;hl=en" TargetMode="External"/><Relationship Id="rId77" Type="http://schemas.openxmlformats.org/officeDocument/2006/relationships/hyperlink" Target="https://en.wikipedia.org/wiki/Thermal_cycler" TargetMode="External"/><Relationship Id="rId78" Type="http://schemas.openxmlformats.org/officeDocument/2006/relationships/hyperlink" Target="https://en.wikipedia.org/wiki/Logistic_function" TargetMode="External"/><Relationship Id="rId79" Type="http://schemas.openxmlformats.org/officeDocument/2006/relationships/hyperlink" Target="https://en.wikipedia.org/wiki/Bioassay" TargetMode="External"/><Relationship Id="rId80" Type="http://schemas.openxmlformats.org/officeDocument/2006/relationships/hyperlink" Target="https://en.wikipedia.org/wiki/Conditional_access" TargetMode="External"/><Relationship Id="rId81" Type="http://schemas.openxmlformats.org/officeDocument/2006/relationships/hyperlink" Target="https://www.youtube.com/watch?v=eL5o4PFuxTY" TargetMode="External"/><Relationship Id="rId82" Type="http://schemas.openxmlformats.org/officeDocument/2006/relationships/hyperlink" Target="https://llvm.org/" TargetMode="External"/><Relationship Id="rId83" Type="http://schemas.openxmlformats.org/officeDocument/2006/relationships/hyperlink" Target="https://en.wikipedia.org/wiki/Obfuscation_(software)" TargetMode="External"/><Relationship Id="rId84" Type="http://schemas.openxmlformats.org/officeDocument/2006/relationships/hyperlink" Target="https://en.wikipedia.org/wiki/Digital_rights_management" TargetMode="External"/><Relationship Id="rId85" Type="http://schemas.openxmlformats.org/officeDocument/2006/relationships/hyperlink" Target="https://en.wikipedia.org/wiki/Data_mining" TargetMode="External"/><Relationship Id="rId86" Type="http://schemas.openxmlformats.org/officeDocument/2006/relationships/hyperlink" Target="https://en.wikipedia.org/wiki/Set-top_box" TargetMode="External"/><Relationship Id="rId87" Type="http://schemas.openxmlformats.org/officeDocument/2006/relationships/hyperlink" Target="https://en.wikipedia.org/wiki/Microsoft_Visual_Studio" TargetMode="External"/><Relationship Id="rId88" Type="http://schemas.openxmlformats.org/officeDocument/2006/relationships/hyperlink" Target="https://en.wikipedia.org/wiki/Remote_procedure_call" TargetMode="External"/><Relationship Id="rId89" Type="http://schemas.openxmlformats.org/officeDocument/2006/relationships/hyperlink" Target="https://en.wikipedia.org/wiki/Domain-specific_language" TargetMode="External"/><Relationship Id="rId90" Type="http://schemas.openxmlformats.org/officeDocument/2006/relationships/hyperlink" Target="http://www.avrahambernstein.com/resources/vtplayer.png" TargetMode="External"/><Relationship Id="rId91" Type="http://schemas.openxmlformats.org/officeDocument/2006/relationships/hyperlink" Target="https://en.wikipedia.org/wiki/Geographic_information_system" TargetMode="External"/><Relationship Id="rId92" Type="http://schemas.openxmlformats.org/officeDocument/2006/relationships/hyperlink" Target="https://www.usgs.gov/products/maps/topo-maps" TargetMode="External"/><Relationship Id="rId93" Type="http://schemas.openxmlformats.org/officeDocument/2006/relationships/hyperlink" Target="https://en.wikipedia.org/wiki/Markup_language" TargetMode="External"/><Relationship Id="rId94" Type="http://schemas.openxmlformats.org/officeDocument/2006/relationships/hyperlink" Target="https://en.wikipedia.org/wiki/Free-space_optical_communication" TargetMode="External"/><Relationship Id="rId95" Type="http://schemas.openxmlformats.org/officeDocument/2006/relationships/hyperlink" Target="http://www.mg-soft.com/mgSnmpProxyAgent.html" TargetMode="External"/><Relationship Id="rId96" Type="http://schemas.openxmlformats.org/officeDocument/2006/relationships/hyperlink" Target="https://gcc.gnu.org/" TargetMode="External"/><Relationship Id="rId97" Type="http://schemas.openxmlformats.org/officeDocument/2006/relationships/hyperlink" Target="https://en.wikipedia.org/wiki/Forth_(programming_language)" TargetMode="External"/><Relationship Id="rId98" Type="http://schemas.openxmlformats.org/officeDocument/2006/relationships/hyperlink" Target="https://en.wikipedia.org/wiki/Complex_instruction_set_computer" TargetMode="External"/><Relationship Id="rId99" Type="http://schemas.openxmlformats.org/officeDocument/2006/relationships/hyperlink" Target="https://en.wikipedia.org/wiki/Reduced_instruction_set_computer" TargetMode="External"/><Relationship Id="rId100" Type="http://schemas.openxmlformats.org/officeDocument/2006/relationships/hyperlink" Target="https://en.wikipedia.org/wiki/Tcl" TargetMode="External"/><Relationship Id="rId101" Type="http://schemas.openxmlformats.org/officeDocument/2006/relationships/hyperlink" Target="http://www.optimet.com/faq.php"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en.wikipedia.org/wiki/Tcl" TargetMode="External"/><Relationship Id="rId104" Type="http://schemas.openxmlformats.org/officeDocument/2006/relationships/hyperlink" Target="https://en.wikipedia.org/wiki/OpenGL" TargetMode="External"/><Relationship Id="rId105" Type="http://schemas.openxmlformats.org/officeDocument/2006/relationships/hyperlink" Target="http://www.vtk.org/"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Tcl"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Yacc" TargetMode="External"/><Relationship Id="rId110" Type="http://schemas.openxmlformats.org/officeDocument/2006/relationships/hyperlink" Target="https://en.wikipedia.org/wiki/Domain-specific_language" TargetMode="External"/><Relationship Id="rId111" Type="http://schemas.openxmlformats.org/officeDocument/2006/relationships/hyperlink" Target="https://il.linkedin.com/in/itzhak-pomerantz-91500b3" TargetMode="External"/><Relationship Id="rId112" Type="http://schemas.openxmlformats.org/officeDocument/2006/relationships/hyperlink" Target="https://en.wikipedia.org/wiki/Light_pen" TargetMode="External"/><Relationship Id="rId113" Type="http://schemas.openxmlformats.org/officeDocument/2006/relationships/hyperlink" Target="https://en.wikipedia.org/wiki/Sip-and-puff"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AutoCAD" TargetMode="External"/><Relationship Id="rId116" Type="http://schemas.openxmlformats.org/officeDocument/2006/relationships/hyperlink" Target="https://stackoverflow.com/questions/17308956/differences-between-hard-real-time-soft-real-time-and-firm-real-time" TargetMode="External"/><Relationship Id="rId117" Type="http://schemas.openxmlformats.org/officeDocument/2006/relationships/hyperlink" Target="https://en.wikipedia.org/wiki/Aliyah" TargetMode="External"/><Relationship Id="rId118" Type="http://schemas.openxmlformats.org/officeDocument/2006/relationships/hyperlink" Target="https://en.wikipedia.org/wiki/Real-time_operating_system" TargetMode="External"/><Relationship Id="rId119" Type="http://schemas.openxmlformats.org/officeDocument/2006/relationships/hyperlink" Target="https://en.wikipedia.org/wiki/IAI_Lavi" TargetMode="External"/><Relationship Id="rId120" Type="http://schemas.openxmlformats.org/officeDocument/2006/relationships/hyperlink" Target="https://en.wikipedia.org/wiki/APL_(programming_language)" TargetMode="External"/><Relationship Id="rId121" Type="http://schemas.openxmlformats.org/officeDocument/2006/relationships/hyperlink" Target="https://en.wikipedia.org/wiki/Functional_programming" TargetMode="External"/><Relationship Id="rId122" Type="http://schemas.openxmlformats.org/officeDocument/2006/relationships/hyperlink" Target="https://en.wikipedia.org/wiki/Public_utilities_commission" TargetMode="External"/><Relationship Id="rId123" Type="http://schemas.openxmlformats.org/officeDocument/2006/relationships/hyperlink" Target="https://en.wikipedia.org/wiki/Intervention_(law)" TargetMode="External"/><Relationship Id="rId124" Type="http://schemas.openxmlformats.org/officeDocument/2006/relationships/hyperlink" Target="https://en.wikipedia.org/wiki/Marginal_cost" TargetMode="External"/><Relationship Id="rId125" Type="http://schemas.openxmlformats.org/officeDocument/2006/relationships/hyperlink" Target="https://www.theglobeandmail.com/" TargetMode="External"/><Relationship Id="rId126" Type="http://schemas.openxmlformats.org/officeDocument/2006/relationships/hyperlink" Target="https://en.wikipedia.org/wiki/Marginal_cost" TargetMode="External"/><Relationship Id="rId127" Type="http://schemas.openxmlformats.org/officeDocument/2006/relationships/hyperlink" Target="https://en.wikipedia.org/wiki/Tic-tac-toe" TargetMode="External"/><Relationship Id="rId128" Type="http://schemas.openxmlformats.org/officeDocument/2006/relationships/hyperlink" Target="https://en.wikipedia.org/wiki/IBM_1130" TargetMode="External"/><Relationship Id="rId129" Type="http://schemas.openxmlformats.org/officeDocument/2006/relationships/hyperlink" Target="https://www.safaribooksonline.com/" TargetMode="External"/><Relationship Id="rId130" Type="http://schemas.openxmlformats.org/officeDocument/2006/relationships/hyperlink" Target="https://www.safaribooksonline.com/" TargetMode="External"/><Relationship Id="rId131" Type="http://schemas.openxmlformats.org/officeDocument/2006/relationships/hyperlink" Target="https://www.ted.com/about/programs-initiatives/tedx-program" TargetMode="External"/><Relationship Id="rId132" Type="http://schemas.openxmlformats.org/officeDocument/2006/relationships/hyperlink" Target="https://talksat.withgoogle.com/" TargetMode="External"/><Relationship Id="rId133" Type="http://schemas.openxmlformats.org/officeDocument/2006/relationships/hyperlink" Target="https://www.youtube.com/watch?v=Mtjatz9r-Vc" TargetMode="External"/><Relationship Id="rId134" Type="http://schemas.openxmlformats.org/officeDocument/2006/relationships/hyperlink" Target="https://www.globes.co.il/en/" TargetMode="External"/><Relationship Id="rId135" Type="http://schemas.openxmlformats.org/officeDocument/2006/relationships/hyperlink" Target="http://www.timesofisrael.com/start-up-israel/" TargetMode="External"/><Relationship Id="rId136" Type="http://schemas.openxmlformats.org/officeDocument/2006/relationships/hyperlink" Target="http://99u.com/articles/7269/picasso-kepler-and-the-benefits-of-being-an-expert-generalist" TargetMode="External"/><Relationship Id="rId137" Type="http://schemas.openxmlformats.org/officeDocument/2006/relationships/hyperlink" Target="http://autodidactpolymath.com/autodidact-polymath-definition/" TargetMode="External"/><Relationship Id="rId138" Type="http://schemas.openxmlformats.org/officeDocument/2006/relationships/hyperlink" Target="https://en.wikipedia.org/wiki/Domain-specific_language" TargetMode="External"/><Relationship Id="rId139" Type="http://schemas.openxmlformats.org/officeDocument/2006/relationships/hyperlink" Target="https://medium.com/@cscalfani/goodbye-object-oriented-programming-a59cda4c0e53" TargetMode="External"/><Relationship Id="rId140" Type="http://schemas.openxmlformats.org/officeDocument/2006/relationships/hyperlink" Target="https://en.wikipedia.org/wiki/Encapsulation_(computer_programming)" TargetMode="External"/><Relationship Id="rId141" Type="http://schemas.openxmlformats.org/officeDocument/2006/relationships/hyperlink" Target="https://en.wikipedia.org/wiki/Object_composition" TargetMode="External"/><Relationship Id="rId142" Type="http://schemas.openxmlformats.org/officeDocument/2006/relationships/hyperlink" Target="https://en.wikipedia.org/wiki/Protocol_(object-oriented_programming)" TargetMode="External"/><Relationship Id="rId143" Type="http://schemas.openxmlformats.org/officeDocument/2006/relationships/hyperlink" Target="http://www.robertgamble.net/2012/01/c11-generic-selections.html" TargetMode="External"/><Relationship Id="rId144" Type="http://schemas.openxmlformats.org/officeDocument/2006/relationships/hyperlink" Target="https://gcc.gnu.org/onlinedocs/gcc/Typeof.html" TargetMode="External"/><Relationship Id="rId145" Type="http://schemas.openxmlformats.org/officeDocument/2006/relationships/hyperlink" Target="https://lwn.net/Articles/249460/" TargetMode="External"/><Relationship Id="rId146" Type="http://schemas.openxmlformats.org/officeDocument/2006/relationships/hyperlink" Target="https://news.ycombinator.com/item?id=51451" TargetMode="External"/><Relationship Id="rId147" Type="http://schemas.openxmlformats.org/officeDocument/2006/relationships/hyperlink" Target="http://www.drdobbs.com/cpp/linus-and-c/229700143" TargetMode="External"/><Relationship Id="rId148" Type="http://schemas.openxmlformats.org/officeDocument/2006/relationships/hyperlink" Target="https://golang.org/doc/faq" TargetMode="External"/><Relationship Id="rId149" Type="http://schemas.openxmlformats.org/officeDocument/2006/relationships/hyperlink" Target="http://valgrind.org/" TargetMode="External"/><Relationship Id="rId150" Type="http://schemas.openxmlformats.org/officeDocument/2006/relationships/hyperlink" Target="https://en.wikipedia.org/wiki/Fuzzing" TargetMode="External"/><Relationship Id="rId151" Type="http://schemas.openxmlformats.org/officeDocument/2006/relationships/hyperlink" Target="https://en.wikipedia.org/wiki/Abstract_syntax_tree" TargetMode="External"/><Relationship Id="rId152" Type="http://schemas.openxmlformats.org/officeDocument/2006/relationships/hyperlink" Target="https://golang.org/" TargetMode="External"/><Relationship Id="rId153" Type="http://schemas.openxmlformats.org/officeDocument/2006/relationships/hyperlink" Target="https://en.wikipedia.org/wiki/Guido_van_Rossum" TargetMode="External"/><Relationship Id="rId154" Type="http://schemas.openxmlformats.org/officeDocument/2006/relationships/hyperlink" Target="https://blog.cloudflare.com/recycling-memory-buffers-in-go/" TargetMode="External"/><Relationship Id="rId155" Type="http://schemas.openxmlformats.org/officeDocument/2006/relationships/hyperlink" Target="http://jinja.pocoo.org/" TargetMode="External"/><Relationship Id="rId156" Type="http://schemas.openxmlformats.org/officeDocument/2006/relationships/hyperlink" Target="https://en.wikipedia.org/wiki/Rust_(programming_language)" TargetMode="External"/><Relationship Id="rId157" Type="http://schemas.openxmlformats.org/officeDocument/2006/relationships/hyperlink" Target="https://en.wikipedia.org/wiki/Nim_(programming_language)" TargetMode="External"/><Relationship Id="rId158" Type="http://schemas.openxmlformats.org/officeDocument/2006/relationships/hyperlink" Target="https://en.wikipedia.org/wiki/Metaprogramming" TargetMode="External"/><Relationship Id="rId159" Type="http://schemas.openxmlformats.org/officeDocument/2006/relationships/hyperlink" Target="https://en.wikipedia.org/wiki/NumPy" TargetMode="External"/><Relationship Id="rId160" Type="http://schemas.openxmlformats.org/officeDocument/2006/relationships/hyperlink" Target="https://www.scipy.org/" TargetMode="External"/><Relationship Id="rId161" Type="http://schemas.openxmlformats.org/officeDocument/2006/relationships/hyperlink" Target="http://matplotlib.org/" TargetMode="External"/><Relationship Id="rId162" Type="http://schemas.openxmlformats.org/officeDocument/2006/relationships/hyperlink" Target="https://www.tensorflow.org/" TargetMode="External"/><Relationship Id="rId163" Type="http://schemas.openxmlformats.org/officeDocument/2006/relationships/hyperlink" Target="http://opensourceforu.com/2017/03/python-libraries-data-visualisation/" TargetMode="External"/><Relationship Id="rId164" Type="http://schemas.openxmlformats.org/officeDocument/2006/relationships/hyperlink" Target="https://lifehacker.com/five-best-mind-mapping-tools-476534555" TargetMode="External"/><Relationship Id="rId165" Type="http://schemas.openxmlformats.org/officeDocument/2006/relationships/hyperlink" Target="https://wiki.tcl.tk/15542" TargetMode="External"/><Relationship Id="rId166" Type="http://schemas.openxmlformats.org/officeDocument/2006/relationships/hyperlink" Target="https://en.wikipedia.org/wiki/Domain-specific_language" TargetMode="External"/><Relationship Id="rId167" Type="http://schemas.openxmlformats.org/officeDocument/2006/relationships/hyperlink" Target="https://en.wikipedia.org/wiki/Bioinformatics" TargetMode="External"/><Relationship Id="rId168" Type="http://schemas.openxmlformats.org/officeDocument/2006/relationships/hyperlink" Target="http://www.thermofisher.com/il/en/home/life-science/pcr/real-time-pcr/qpcr-education/pcr-understanding-ct-application-note.html" TargetMode="External"/><Relationship Id="rId169" Type="http://schemas.openxmlformats.org/officeDocument/2006/relationships/hyperlink" Target="https://en.wikipedia.org/wiki/Artificial_intelligence" TargetMode="External"/><Relationship Id="rId170" Type="http://schemas.openxmlformats.org/officeDocument/2006/relationships/hyperlink" Target="https://en.wikipedia.org/wiki/Polymerase_chain_reaction_inhibitors" TargetMode="External"/><Relationship Id="rId171" Type="http://schemas.openxmlformats.org/officeDocument/2006/relationships/hyperlink" Target="https://en.wikipedia.org/wiki/Logistic_function" TargetMode="External"/><Relationship Id="rId172" Type="http://schemas.openxmlformats.org/officeDocument/2006/relationships/hyperlink" Target="https://en.wikipedia.org/wiki/Cryptography" TargetMode="External"/><Relationship Id="rId173" Type="http://schemas.openxmlformats.org/officeDocument/2006/relationships/hyperlink" Target="https://en.wikipedia.org/wiki/Hamming_weight" TargetMode="External"/><Relationship Id="rId174" Type="http://schemas.openxmlformats.org/officeDocument/2006/relationships/hyperlink" Target="https://link.springer.com/article/10.1007%2Fs00145-001-0012-9?LI=true" TargetMode="External"/><Relationship Id="rId175" Type="http://schemas.openxmlformats.org/officeDocument/2006/relationships/hyperlink" Target="https://en.wikipedia.org/wiki/Binomial_distribution" TargetMode="External"/><Relationship Id="rId176" Type="http://schemas.openxmlformats.org/officeDocument/2006/relationships/hyperlink" Target="http://www.pandoc.org/" TargetMode="External"/><Relationship Id="rId177" Type="http://schemas.openxmlformats.org/officeDocument/2006/relationships/hyperlink" Target="https://en.wikipedia.org/wiki/Markdown" TargetMode="External"/><Relationship Id="rId178" Type="http://schemas.openxmlformats.org/officeDocument/2006/relationships/hyperlink" Target="http://jinja.pocoo.org/" TargetMode="External"/><Relationship Id="rId179" Type="http://schemas.openxmlformats.org/officeDocument/2006/relationships/hyperlink" Target="https://github.com/avraham-bernstein/avraham-bernstein.github.io/tree/master/cv" TargetMode="External"/><Relationship Id="rId180" Type="http://schemas.openxmlformats.org/officeDocument/2006/relationships/footnotes" Target="footnotes.xml"/><Relationship Id="rId181" Type="http://schemas.openxmlformats.org/officeDocument/2006/relationships/numbering" Target="numbering.xml"/><Relationship Id="rId182" Type="http://schemas.openxmlformats.org/officeDocument/2006/relationships/fontTable" Target="fontTable.xml"/><Relationship Id="rId183" Type="http://schemas.openxmlformats.org/officeDocument/2006/relationships/settings" Target="settings.xml"/><Relationship Id="rId18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23</Pages>
  <Words>10746</Words>
  <Characters>56212</Characters>
  <CharactersWithSpaces>66361</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2017-08-21T19:13:00Z</dcterms:created>
  <dc:creator/>
  <dc:description/>
  <dc:language>en-US</dc:language>
  <cp:lastModifiedBy>Avraham Bernstein</cp:lastModifiedBy>
  <dcterms:modified xsi:type="dcterms:W3CDTF">2017-08-21T22:15:57Z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