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FirstParagraph"/>
      </w:pPr>
      <w:r>
        <w:t xml:space="preserve">Last update: 2017-06-28T18:15:00Z</w:t>
      </w:r>
    </w:p>
    <w:p>
      <w:pPr>
        <w:pStyle w:val="BodyText"/>
      </w:pPr>
      <w:r>
        <w:t xml:space="preserve">Copyright © 2017 Avraham Bernstein, Jerusalem ISRAEL. All rights reserved.</w:t>
      </w:r>
    </w:p>
    <w:p>
      <w:pPr>
        <w:pStyle w:val="Compact"/>
      </w:pPr>
      <w:r>
        <w:t xml:space="preserve">License: Except where otherwise noted, this work is licensed under the Creative Commons License</w:t>
      </w:r>
      <w:r>
        <w:t xml:space="preserve"> </w:t>
      </w:r>
      <w:hyperlink r:id="rId22">
        <w:r>
          <w:rPr>
            <w:rStyle w:val="Hyperlink"/>
          </w:rPr>
          <w:t xml:space="preserve">CC BY-ND 4.0</w:t>
        </w:r>
      </w:hyperlink>
      <w:r>
        <w:t xml:space="preserve">.</w:t>
      </w:r>
    </w:p>
    <w:p>
      <w:pPr>
        <w:pStyle w:val="Heading2"/>
      </w:pPr>
      <w:bookmarkStart w:id="23" w:name="contact-information"/>
      <w:bookmarkEnd w:id="23"/>
      <w:r>
        <w:t xml:space="preserve">1.0 Contact Information</w:t>
      </w:r>
    </w:p>
    <w:p>
      <w:pPr>
        <w:pStyle w:val="FirstParagraph"/>
      </w:pPr>
      <w:r>
        <w:rPr>
          <w:b/>
        </w:rPr>
        <w:t xml:space="preserve">email/skype/pgp:</w:t>
      </w:r>
      <w:r>
        <w:t xml:space="preserve"> </w:t>
      </w:r>
      <w:hyperlink r:id="rId24">
        <w:r>
          <w:rPr>
            <w:rStyle w:val="Hyperlink"/>
          </w:rPr>
          <w:t xml:space="preserve">Avraham.Bernstein@gmail.com</w:t>
        </w:r>
      </w:hyperlink>
    </w:p>
    <w:p>
      <w:pPr>
        <w:pStyle w:val="BodyText"/>
      </w:pPr>
      <w:r>
        <w:rPr>
          <w:b/>
        </w:rPr>
        <w:t xml:space="preserve">pgp-id:</w:t>
      </w:r>
      <w:r>
        <w:t xml:space="preserve"> </w:t>
      </w:r>
      <w:hyperlink r:id="rId25">
        <w:r>
          <w:rPr>
            <w:rStyle w:val="Hyperlink"/>
          </w:rPr>
          <w:t xml:space="preserve">E6647D2F</w:t>
        </w:r>
      </w:hyperlink>
    </w:p>
    <w:p>
      <w:pPr>
        <w:pStyle w:val="BodyText"/>
      </w:pPr>
      <w:r>
        <w:rPr>
          <w:b/>
        </w:rPr>
        <w:t xml:space="preserve">tel:IL:mobile/whatsapp:</w:t>
      </w:r>
      <w:r>
        <w:t xml:space="preserve"> </w:t>
      </w:r>
      <w:r>
        <w:t xml:space="preserve">+972.54.641-0955</w:t>
      </w:r>
    </w:p>
    <w:p>
      <w:pPr>
        <w:pStyle w:val="BodyText"/>
      </w:pPr>
      <w:r>
        <w:rPr>
          <w:b/>
        </w:rPr>
        <w:t xml:space="preserve">www-linkedin:</w:t>
      </w:r>
      <w:r>
        <w:t xml:space="preserve"> </w:t>
      </w:r>
      <w:hyperlink r:id="rId26">
        <w:r>
          <w:rPr>
            <w:rStyle w:val="Hyperlink"/>
          </w:rPr>
          <w:t xml:space="preserve">https://www.linkedin.com/in/avrahambernstein</w:t>
        </w:r>
      </w:hyperlink>
    </w:p>
    <w:p>
      <w:pPr>
        <w:pStyle w:val="BodyText"/>
      </w:pPr>
      <w:r>
        <w:rPr>
          <w:b/>
        </w:rPr>
        <w:t xml:space="preserve">www-home:</w:t>
      </w:r>
      <w:r>
        <w:t xml:space="preserve"> </w:t>
      </w:r>
      <w:hyperlink r:id="rId27">
        <w:r>
          <w:rPr>
            <w:rStyle w:val="Hyperlink"/>
          </w:rPr>
          <w:t xml:space="preserve">http://purl.org/avraham.bernstein</w:t>
        </w:r>
      </w:hyperlink>
    </w:p>
    <w:p>
      <w:pPr>
        <w:pStyle w:val="BodyText"/>
      </w:pPr>
      <w:r>
        <w:rPr>
          <w:b/>
        </w:rPr>
        <w:t xml:space="preserve">cv:</w:t>
      </w:r>
      <w:r>
        <w:t xml:space="preserve"> </w:t>
      </w:r>
      <w:hyperlink r:id="rId28">
        <w:r>
          <w:rPr>
            <w:rStyle w:val="Hyperlink"/>
          </w:rPr>
          <w:t xml:space="preserve">http://purl.org/avraham.bernstein/cv</w:t>
        </w:r>
      </w:hyperlink>
      <w:r>
        <w:t xml:space="preserve"> </w:t>
      </w:r>
      <w:r>
        <w:t xml:space="preserve">[this file]</w:t>
      </w:r>
    </w:p>
    <w:p>
      <w:pPr>
        <w:pStyle w:val="Heading2"/>
      </w:pPr>
      <w:bookmarkStart w:id="29" w:name="overview"/>
      <w:bookmarkEnd w:id="29"/>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30" w:name="work-experience"/>
      <w:bookmarkEnd w:id="30"/>
      <w:r>
        <w:t xml:space="preserve">3.0 Work Experience</w:t>
      </w:r>
    </w:p>
    <w:p>
      <w:pPr>
        <w:pStyle w:val="Heading3"/>
      </w:pPr>
      <w:bookmarkStart w:id="31" w:name="june-2017-present-consultant-cybersecurity"/>
      <w:bookmarkEnd w:id="31"/>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2" w:name="may-2017-security-manager-architect-ott-internet-pay-tv-secure-player-viaccess-orca-sansa-security-formerly-discretix"/>
      <w:bookmarkEnd w:id="32"/>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3" w:name="consultant-cybersecurity-protection-of-a-small-business-with-extremely-high-security-concerns-stealth"/>
      <w:bookmarkEnd w:id="33"/>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4" w:name="vp-rd-urban-traffic-route-guidance-telequest.co.il"/>
      <w:bookmarkEnd w:id="34"/>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5" w:name="consultant-bioinformatics-pcr-algorithm-development-syntezza"/>
      <w:bookmarkEnd w:id="35"/>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6">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7">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8" w:name="security-research-business-development-cisco-nds"/>
      <w:bookmarkEnd w:id="38"/>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9" w:name="cto-blind-accessibility-hw-sw-to-enable-viewing-of-digital-images-maps-virtouch"/>
      <w:bookmarkEnd w:id="39"/>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40">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41" w:name="manager-cable-network-tools-sw-development-group-vyyo"/>
      <w:bookmarkEnd w:id="41"/>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3" w:name="consultant-network-management-system-for-fso-devices-mrv-jolt"/>
      <w:bookmarkEnd w:id="43"/>
      <w:r>
        <w:t xml:space="preserve">2000-2000: Consultant: Network Management System for</w:t>
      </w:r>
      <w:r>
        <w:t xml:space="preserve"> </w:t>
      </w:r>
      <w:hyperlink r:id="rId42">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4" w:name="consultant-win32-network-driver-software-inexzamir"/>
      <w:bookmarkEnd w:id="44"/>
      <w:r>
        <w:t xml:space="preserve">1999-1999: Consultant: Win32 Network Driver Software,</w:t>
      </w:r>
      <w:r>
        <w:t xml:space="preserve"> </w:t>
      </w:r>
      <w:r>
        <w:t xml:space="preserve">@Inex/Zamir</w:t>
      </w:r>
    </w:p>
    <w:p>
      <w:pPr>
        <w:pStyle w:val="Heading3"/>
      </w:pPr>
      <w:bookmarkStart w:id="45" w:name="consultant-gcc-compiler-port-for-a-128-core-stack-machine-fourfold"/>
      <w:bookmarkEnd w:id="45"/>
      <w:r>
        <w:t xml:space="preserve">1998-1998: Consultant: GCC Compiler Port for a 128-Core Stack Machine,</w:t>
      </w:r>
      <w:r>
        <w:t xml:space="preserve"> </w:t>
      </w:r>
      <w:r>
        <w:t xml:space="preserve">@Fourfold</w:t>
      </w:r>
    </w:p>
    <w:p>
      <w:pPr>
        <w:pStyle w:val="Heading3"/>
      </w:pPr>
      <w:bookmarkStart w:id="46" w:name="consultant-sw-architect-implementation-of-conoscopic-interferometer-workstation-optimet"/>
      <w:bookmarkEnd w:id="46"/>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7">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8" w:name="ceo-cto-sw-architect-implementation-of-us-dod-mil-spec-automated-testing-system-pitkha-outsourcing-elop"/>
      <w:bookmarkEnd w:id="48"/>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7">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9" w:name="ceo-cto-sw-architect-implementation-of-sw-toolchain-for-dspg-pine-cpu-pitkha-outsourcing-dspg"/>
      <w:bookmarkEnd w:id="49"/>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7">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50" w:name="sw-architect-shop-floor-production-control-sfpc-system-bari-ii-dec-iscar"/>
      <w:bookmarkEnd w:id="50"/>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7">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51" w:name="sw-architect-implementation-quadriplegic-pc-accessibility-cubital"/>
      <w:bookmarkEnd w:id="51"/>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2" w:name="senior-programmer-3d-printer-solider-cubital"/>
      <w:bookmarkEnd w:id="52"/>
      <w:r>
        <w:t xml:space="preserve">1987-88: Senior Programmer: 3D Printer: Solider,</w:t>
      </w:r>
      <w:r>
        <w:t xml:space="preserve"> </w:t>
      </w:r>
      <w:r>
        <w:t xml:space="preserve">@Cubital</w:t>
      </w:r>
    </w:p>
    <w:p>
      <w:pPr>
        <w:pStyle w:val="Heading3"/>
      </w:pPr>
      <w:bookmarkStart w:id="53" w:name="programmer-automated-leather-sewing-workstation-orisol"/>
      <w:bookmarkEnd w:id="53"/>
      <w:r>
        <w:t xml:space="preserve">1986-1986: Programmer: Automated Leather Sewing Workstation,</w:t>
      </w:r>
      <w:r>
        <w:t xml:space="preserve"> </w:t>
      </w:r>
      <w:r>
        <w:t xml:space="preserve">@Orisol</w:t>
      </w:r>
    </w:p>
    <w:p>
      <w:pPr>
        <w:pStyle w:val="Heading3"/>
      </w:pPr>
      <w:bookmarkStart w:id="54" w:name="programmer-vaxvms-sysadmin-hebrewenglish-word-processor-glyph-john-bryce"/>
      <w:bookmarkEnd w:id="54"/>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5" w:name="real-time-programmer-1.-data-collection-system-and-2.-radar-for-lavi-fighter-plane-dsi-elta"/>
      <w:bookmarkEnd w:id="55"/>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6" w:name="junior-programmer-ibm-cpcms-sysadmin-mitre-corp-mclean-va"/>
      <w:bookmarkEnd w:id="56"/>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7" w:name="economist-programmer-simulation-of-electric-utility-power-systems-jwaa-washington-dc"/>
      <w:bookmarkEnd w:id="57"/>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8" w:name="economist-intervenor-at-ecap77-ontario-hydro-costing-and-pricing-hearings-ontario-energy-board-toronto-canada"/>
      <w:bookmarkEnd w:id="58"/>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9" w:name="formal-education"/>
      <w:bookmarkEnd w:id="59"/>
      <w:r>
        <w:t xml:space="preserve">4.0 Formal Education</w:t>
      </w:r>
    </w:p>
    <w:p>
      <w:pPr>
        <w:pStyle w:val="Heading3"/>
      </w:pPr>
      <w:bookmarkStart w:id="60" w:name="york-university-toronto-canada"/>
      <w:bookmarkEnd w:id="60"/>
      <w:r>
        <w:t xml:space="preserve">1978-79: York University, Toronto Canada</w:t>
      </w:r>
    </w:p>
    <w:p>
      <w:pPr>
        <w:pStyle w:val="Compact"/>
      </w:pPr>
      <w:r>
        <w:t xml:space="preserve">MA Economics. Minor: Applied mathematics, and engineering.</w:t>
      </w:r>
    </w:p>
    <w:p>
      <w:pPr>
        <w:pStyle w:val="Heading3"/>
      </w:pPr>
      <w:bookmarkStart w:id="61" w:name="university-of-toronto-rotman-school-of-management-mba-program"/>
      <w:bookmarkEnd w:id="61"/>
      <w:r>
        <w:t xml:space="preserve">1976-76: University of Toronto: Rotman School of Management (MBA Program)</w:t>
      </w:r>
    </w:p>
    <w:p>
      <w:pPr>
        <w:pStyle w:val="Compact"/>
      </w:pPr>
      <w:r>
        <w:t xml:space="preserve">No degree. Credits applied to York University (above).</w:t>
      </w:r>
    </w:p>
    <w:p>
      <w:pPr>
        <w:pStyle w:val="Heading3"/>
      </w:pPr>
      <w:bookmarkStart w:id="62" w:name="university-of-toronto-faculty-of-arts-sciences"/>
      <w:bookmarkEnd w:id="62"/>
      <w:r>
        <w:t xml:space="preserve">1973-76: University of Toronto: Faculty of Arts &amp; Sciences</w:t>
      </w:r>
    </w:p>
    <w:p>
      <w:pPr>
        <w:pStyle w:val="Compact"/>
      </w:pPr>
      <w:r>
        <w:t xml:space="preserve">BA. Major: Economics and mathematics.</w:t>
      </w:r>
    </w:p>
    <w:p>
      <w:pPr>
        <w:pStyle w:val="Heading2"/>
      </w:pPr>
      <w:bookmarkStart w:id="63" w:name="spoken-languages"/>
      <w:bookmarkEnd w:id="63"/>
      <w:r>
        <w:t xml:space="preserve">5.0 Spoken Languages</w:t>
      </w:r>
    </w:p>
    <w:p>
      <w:pPr>
        <w:pStyle w:val="FirstParagraph"/>
      </w:pPr>
      <w:r>
        <w:t xml:space="preserve">English (5/5). Hebrew (4/5). French (2/5).</w:t>
      </w:r>
    </w:p>
    <w:p>
      <w:pPr>
        <w:pStyle w:val="Heading2"/>
      </w:pPr>
      <w:bookmarkStart w:id="64" w:name="programming-languages"/>
      <w:bookmarkEnd w:id="64"/>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db7d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8ad4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6" Target="https://www.linkedin.com/in/avrahambernstein" TargetMode="External" /><Relationship Type="http://schemas.openxmlformats.org/officeDocument/2006/relationships/hyperlink" Id="rId2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6" Target="https://www.linkedin.com/in/avrahambernstein" TargetMode="External" /><Relationship Type="http://schemas.openxmlformats.org/officeDocument/2006/relationships/hyperlink" Id="rId2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