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695_1928208694"/>
      <w:bookmarkEnd w:id="0"/>
      <w:bookmarkEnd w:id="1"/>
      <w:r>
        <w:rPr/>
        <w:t>Avraham “Abe” Bernstein | Master S/W Engineer | CV-Full</w:t>
      </w:r>
    </w:p>
    <w:p>
      <w:pPr>
        <w:pStyle w:val="FirstParagraph"/>
        <w:rPr/>
      </w:pPr>
      <w:r>
        <w:rPr>
          <w:i/>
        </w:rPr>
        <w:t>Version: 4.0.1-full</w:t>
      </w:r>
    </w:p>
    <w:p>
      <w:pPr>
        <w:pStyle w:val="TextBody"/>
        <w:rPr/>
      </w:pPr>
      <w:r>
        <w:rPr>
          <w:i/>
        </w:rPr>
        <w:t>Last update: 2017-10-09T15:30:17Z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697_1928208694"/>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4" w:name="table-of-contents"/>
      <w:bookmarkStart w:id="5" w:name="__RefHeading___Toc2699_192820869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695_1928208694">
        <w:r>
          <w:rPr>
            <w:rStyle w:val="IndexLink"/>
          </w:rPr>
          <w:t>Avraham “Abe” Bernstein | Master S/W Engineer | CV-Full</w:t>
          <w:tab/>
          <w:t>1</w:t>
        </w:r>
      </w:hyperlink>
    </w:p>
    <w:p>
      <w:pPr>
        <w:pStyle w:val="Contents3"/>
        <w:tabs>
          <w:tab w:val="right" w:pos="10466" w:leader="dot"/>
        </w:tabs>
        <w:rPr/>
      </w:pPr>
      <w:hyperlink w:anchor="__RefHeading___Toc2697_1928208694">
        <w:r>
          <w:rPr>
            <w:rStyle w:val="IndexLink"/>
          </w:rPr>
          <w:t>0.1 Contact Info &amp; Links</w:t>
          <w:tab/>
          <w:t>1</w:t>
        </w:r>
      </w:hyperlink>
    </w:p>
    <w:p>
      <w:pPr>
        <w:pStyle w:val="Contents3"/>
        <w:tabs>
          <w:tab w:val="right" w:pos="10466" w:leader="dot"/>
        </w:tabs>
        <w:rPr/>
      </w:pPr>
      <w:hyperlink w:anchor="__RefHeading___Toc2699_1928208694">
        <w:r>
          <w:rPr>
            <w:rStyle w:val="IndexLink"/>
          </w:rPr>
          <w:t>0.2 Table of Contents</w:t>
          <w:tab/>
          <w:t>2</w:t>
        </w:r>
      </w:hyperlink>
    </w:p>
    <w:p>
      <w:pPr>
        <w:pStyle w:val="Contents2"/>
        <w:tabs>
          <w:tab w:val="right" w:pos="10466" w:leader="dot"/>
        </w:tabs>
        <w:rPr/>
      </w:pPr>
      <w:hyperlink w:anchor="__RefHeading___Toc2701_1928208694">
        <w:r>
          <w:rPr>
            <w:rStyle w:val="IndexLink"/>
          </w:rPr>
          <w:t>1.0 Summary</w:t>
          <w:tab/>
          <w:t>4</w:t>
        </w:r>
      </w:hyperlink>
    </w:p>
    <w:p>
      <w:pPr>
        <w:pStyle w:val="Contents2"/>
        <w:tabs>
          <w:tab w:val="right" w:pos="10466" w:leader="dot"/>
        </w:tabs>
        <w:rPr/>
      </w:pPr>
      <w:hyperlink w:anchor="__RefHeading___Toc2703_1928208694">
        <w:r>
          <w:rPr>
            <w:rStyle w:val="IndexLink"/>
          </w:rPr>
          <w:t>2.0 Work Experience</w:t>
          <w:tab/>
          <w:t>5</w:t>
        </w:r>
      </w:hyperlink>
    </w:p>
    <w:p>
      <w:pPr>
        <w:pStyle w:val="Contents3"/>
        <w:tabs>
          <w:tab w:val="right" w:pos="10466" w:leader="dot"/>
        </w:tabs>
        <w:rPr/>
      </w:pPr>
      <w:hyperlink w:anchor="__RefHeading___Toc2705_1928208694">
        <w:r>
          <w:rPr>
            <w:rStyle w:val="IndexLink"/>
          </w:rPr>
          <w:t>2017-present: Cybersecurity Consultant</w:t>
          <w:tab/>
          <w:t>5</w:t>
        </w:r>
      </w:hyperlink>
    </w:p>
    <w:p>
      <w:pPr>
        <w:pStyle w:val="Contents3"/>
        <w:tabs>
          <w:tab w:val="right" w:pos="10466" w:leader="dot"/>
        </w:tabs>
        <w:rPr/>
      </w:pPr>
      <w:hyperlink w:anchor="__RefHeading___Toc2707_192820869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09_1928208694">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1_1928208694">
        <w:r>
          <w:rPr>
            <w:rStyle w:val="IndexLink"/>
          </w:rPr>
          <w:t>2015-15: Part-time: Startup: CTO &amp; S/W Architect: Biomed: Gait Monitoring App</w:t>
          <w:tab/>
          <w:t>8</w:t>
        </w:r>
      </w:hyperlink>
    </w:p>
    <w:p>
      <w:pPr>
        <w:pStyle w:val="Contents3"/>
        <w:tabs>
          <w:tab w:val="right" w:pos="10466" w:leader="dot"/>
        </w:tabs>
        <w:rPr/>
      </w:pPr>
      <w:hyperlink w:anchor="__RefHeading___Toc2713_1928208694">
        <w:r>
          <w:rPr>
            <w:rStyle w:val="IndexLink"/>
          </w:rPr>
          <w:t>2010-11: VP R&amp;D: Transportation: Urban Traffic Vehicle Route Guidance Algorithms</w:t>
          <w:tab/>
          <w:t>9</w:t>
        </w:r>
      </w:hyperlink>
    </w:p>
    <w:p>
      <w:pPr>
        <w:pStyle w:val="Contents3"/>
        <w:tabs>
          <w:tab w:val="right" w:pos="10466" w:leader="dot"/>
        </w:tabs>
        <w:rPr/>
      </w:pPr>
      <w:hyperlink w:anchor="__RefHeading___Toc2715_1928208694">
        <w:r>
          <w:rPr>
            <w:rStyle w:val="IndexLink"/>
          </w:rPr>
          <w:t>2009-12: Part-time: CTO: US Agricultural Trading Company with Nigeria</w:t>
          <w:tab/>
          <w:t>9</w:t>
        </w:r>
      </w:hyperlink>
    </w:p>
    <w:p>
      <w:pPr>
        <w:pStyle w:val="Contents3"/>
        <w:tabs>
          <w:tab w:val="right" w:pos="10466" w:leader="dot"/>
        </w:tabs>
        <w:rPr/>
      </w:pPr>
      <w:hyperlink w:anchor="__RefHeading___Toc2717_1928208694">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19_1928208694">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1_1928208694">
        <w:r>
          <w:rPr>
            <w:rStyle w:val="IndexLink"/>
          </w:rPr>
          <w:t>2004-09: NDS: Cybersecurity Researcher for a CA Satellite Pay TV System</w:t>
          <w:tab/>
          <w:t>12</w:t>
        </w:r>
      </w:hyperlink>
    </w:p>
    <w:p>
      <w:pPr>
        <w:pStyle w:val="Contents3"/>
        <w:tabs>
          <w:tab w:val="right" w:pos="10466" w:leader="dot"/>
        </w:tabs>
        <w:rPr/>
      </w:pPr>
      <w:hyperlink w:anchor="__RefHeading___Toc2723_1928208694">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25_1928208694">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27_1928208694">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29_1928208694">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1_192820869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33_1928208694">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35_1928208694">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37_1928208694">
        <w:r>
          <w:rPr>
            <w:rStyle w:val="IndexLink"/>
          </w:rPr>
          <w:t>1996-97: Lecturer: Win32 Internals Course</w:t>
          <w:tab/>
          <w:t>17</w:t>
        </w:r>
      </w:hyperlink>
    </w:p>
    <w:p>
      <w:pPr>
        <w:pStyle w:val="Contents3"/>
        <w:tabs>
          <w:tab w:val="right" w:pos="10466" w:leader="dot"/>
        </w:tabs>
        <w:rPr/>
      </w:pPr>
      <w:hyperlink w:anchor="__RefHeading___Toc2739_1928208694">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1_1928208694">
        <w:r>
          <w:rPr>
            <w:rStyle w:val="IndexLink"/>
          </w:rPr>
          <w:t>1996-96: Part-time: Consulting S/W Engineer: Win32 Device Driver for a Frame Grabber</w:t>
          <w:tab/>
          <w:t>17</w:t>
        </w:r>
      </w:hyperlink>
    </w:p>
    <w:p>
      <w:pPr>
        <w:pStyle w:val="Contents3"/>
        <w:tabs>
          <w:tab w:val="right" w:pos="10466" w:leader="dot"/>
        </w:tabs>
        <w:rPr/>
      </w:pPr>
      <w:hyperlink w:anchor="__RefHeading___Toc2743_192820869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45_1928208694">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47_1928208694">
        <w:r>
          <w:rPr>
            <w:rStyle w:val="IndexLink"/>
          </w:rPr>
          <w:t>1991-94: DSPG: CTO &amp; S/W Architect: VLSI: Simulator &amp; S/W Toolchain For DSPG PINE CPU</w:t>
          <w:tab/>
          <w:t>18</w:t>
        </w:r>
      </w:hyperlink>
    </w:p>
    <w:p>
      <w:pPr>
        <w:pStyle w:val="Contents3"/>
        <w:tabs>
          <w:tab w:val="right" w:pos="10466" w:leader="dot"/>
        </w:tabs>
        <w:rPr/>
      </w:pPr>
      <w:hyperlink w:anchor="__RefHeading___Toc2749_1928208694">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1_192820869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53_1928208694">
        <w:r>
          <w:rPr>
            <w:rStyle w:val="IndexLink"/>
          </w:rPr>
          <w:t>1987-88: Scitex-Cubital: S/W Developer &amp; VAX/VMS Sysadmin: 3D Printer: Solider</w:t>
          <w:tab/>
          <w:t>20</w:t>
        </w:r>
      </w:hyperlink>
    </w:p>
    <w:p>
      <w:pPr>
        <w:pStyle w:val="Contents3"/>
        <w:tabs>
          <w:tab w:val="right" w:pos="10466" w:leader="dot"/>
        </w:tabs>
        <w:rPr/>
      </w:pPr>
      <w:hyperlink w:anchor="__RefHeading___Toc2755_1928208694">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57_1928208694">
        <w:r>
          <w:rPr>
            <w:rStyle w:val="IndexLink"/>
          </w:rPr>
          <w:t>1985-86: Orisol: S/W Developer: Factory Automation: Leather Sewing Workstation</w:t>
          <w:tab/>
          <w:t>20</w:t>
        </w:r>
      </w:hyperlink>
    </w:p>
    <w:p>
      <w:pPr>
        <w:pStyle w:val="Contents3"/>
        <w:tabs>
          <w:tab w:val="right" w:pos="10466" w:leader="dot"/>
        </w:tabs>
        <w:rPr/>
      </w:pPr>
      <w:hyperlink w:anchor="__RefHeading___Toc2759_1928208694">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1_1928208694">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63_1928208694">
        <w:r>
          <w:rPr>
            <w:rStyle w:val="IndexLink"/>
          </w:rPr>
          <w:t>1981-83: Mitre Corp: S/W Developer &amp; IBM CP/CMS Assistant Sysadmin</w:t>
          <w:tab/>
          <w:t>21</w:t>
        </w:r>
      </w:hyperlink>
    </w:p>
    <w:p>
      <w:pPr>
        <w:pStyle w:val="Contents3"/>
        <w:tabs>
          <w:tab w:val="right" w:pos="10466" w:leader="dot"/>
        </w:tabs>
        <w:rPr/>
      </w:pPr>
      <w:hyperlink w:anchor="__RefHeading___Toc2765_1928208694">
        <w:r>
          <w:rPr>
            <w:rStyle w:val="IndexLink"/>
          </w:rPr>
          <w:t>1979-80: Programmer &amp; Economist</w:t>
          <w:tab/>
          <w:t>21</w:t>
        </w:r>
      </w:hyperlink>
    </w:p>
    <w:p>
      <w:pPr>
        <w:pStyle w:val="Contents3"/>
        <w:tabs>
          <w:tab w:val="right" w:pos="10466" w:leader="dot"/>
        </w:tabs>
        <w:rPr/>
      </w:pPr>
      <w:hyperlink w:anchor="__RefHeading___Toc2767_1928208694">
        <w:r>
          <w:rPr>
            <w:rStyle w:val="IndexLink"/>
          </w:rPr>
          <w:t>1977-78: Intervenor/Economist</w:t>
          <w:tab/>
          <w:t>22</w:t>
        </w:r>
      </w:hyperlink>
    </w:p>
    <w:p>
      <w:pPr>
        <w:pStyle w:val="Contents2"/>
        <w:tabs>
          <w:tab w:val="right" w:pos="10466" w:leader="dot"/>
        </w:tabs>
        <w:rPr/>
      </w:pPr>
      <w:hyperlink w:anchor="__RefHeading___Toc2769_1928208694">
        <w:r>
          <w:rPr>
            <w:rStyle w:val="IndexLink"/>
          </w:rPr>
          <w:t>3.0 Education</w:t>
          <w:tab/>
          <w:t>22</w:t>
        </w:r>
      </w:hyperlink>
    </w:p>
    <w:p>
      <w:pPr>
        <w:pStyle w:val="Contents3"/>
        <w:tabs>
          <w:tab w:val="right" w:pos="10466" w:leader="dot"/>
        </w:tabs>
        <w:rPr/>
      </w:pPr>
      <w:hyperlink w:anchor="__RefHeading___Toc2771_1928208694">
        <w:r>
          <w:rPr>
            <w:rStyle w:val="IndexLink"/>
          </w:rPr>
          <w:t>3.1 Formal Education</w:t>
          <w:tab/>
          <w:t>22</w:t>
        </w:r>
      </w:hyperlink>
    </w:p>
    <w:p>
      <w:pPr>
        <w:pStyle w:val="Contents4"/>
        <w:tabs>
          <w:tab w:val="right" w:pos="10466" w:leader="dot"/>
        </w:tabs>
        <w:rPr/>
      </w:pPr>
      <w:hyperlink w:anchor="__RefHeading___Toc2773_1928208694">
        <w:r>
          <w:rPr>
            <w:rStyle w:val="IndexLink"/>
          </w:rPr>
          <w:t>1979: York University, Canada: MA Economics &amp; Applied Mathematics</w:t>
          <w:tab/>
          <w:t>22</w:t>
        </w:r>
      </w:hyperlink>
    </w:p>
    <w:p>
      <w:pPr>
        <w:pStyle w:val="Contents4"/>
        <w:tabs>
          <w:tab w:val="right" w:pos="10466" w:leader="dot"/>
        </w:tabs>
        <w:rPr/>
      </w:pPr>
      <w:hyperlink w:anchor="__RefHeading___Toc2775_1928208694">
        <w:r>
          <w:rPr>
            <w:rStyle w:val="IndexLink"/>
          </w:rPr>
          <w:t>1977: University of Toronto - Rotman School of Management (MBA Program): No Degree</w:t>
          <w:tab/>
          <w:t>22</w:t>
        </w:r>
      </w:hyperlink>
    </w:p>
    <w:p>
      <w:pPr>
        <w:pStyle w:val="Contents4"/>
        <w:tabs>
          <w:tab w:val="right" w:pos="10466" w:leader="dot"/>
        </w:tabs>
        <w:rPr/>
      </w:pPr>
      <w:hyperlink w:anchor="__RefHeading___Toc2777_1928208694">
        <w:r>
          <w:rPr>
            <w:rStyle w:val="IndexLink"/>
          </w:rPr>
          <w:t>1976: University of Toronto: BA Economics &amp; Applied Mathematics</w:t>
          <w:tab/>
          <w:t>22</w:t>
        </w:r>
      </w:hyperlink>
    </w:p>
    <w:p>
      <w:pPr>
        <w:pStyle w:val="Contents3"/>
        <w:tabs>
          <w:tab w:val="right" w:pos="10466" w:leader="dot"/>
        </w:tabs>
        <w:rPr/>
      </w:pPr>
      <w:hyperlink w:anchor="__RefHeading___Toc2779_1928208694">
        <w:r>
          <w:rPr>
            <w:rStyle w:val="IndexLink"/>
          </w:rPr>
          <w:t>3.2 Continuing Education</w:t>
          <w:tab/>
          <w:t>23</w:t>
        </w:r>
      </w:hyperlink>
    </w:p>
    <w:p>
      <w:pPr>
        <w:pStyle w:val="Contents2"/>
        <w:tabs>
          <w:tab w:val="right" w:pos="10466" w:leader="dot"/>
        </w:tabs>
        <w:rPr/>
      </w:pPr>
      <w:hyperlink w:anchor="__RefHeading___Toc2781_1928208694">
        <w:r>
          <w:rPr>
            <w:rStyle w:val="IndexLink"/>
          </w:rPr>
          <w:t>4.0 Spoken Languages</w:t>
          <w:tab/>
          <w:t>23</w:t>
        </w:r>
      </w:hyperlink>
    </w:p>
    <w:p>
      <w:pPr>
        <w:pStyle w:val="Contents2"/>
        <w:tabs>
          <w:tab w:val="right" w:pos="10466" w:leader="dot"/>
        </w:tabs>
        <w:rPr/>
      </w:pPr>
      <w:hyperlink w:anchor="__RefHeading___Toc2783_1928208694">
        <w:r>
          <w:rPr>
            <w:rStyle w:val="IndexLink"/>
          </w:rPr>
          <w:t>5.0 Computer Languages, SDKs, and Operating Systems</w:t>
          <w:tab/>
          <w:t>23</w:t>
        </w:r>
      </w:hyperlink>
    </w:p>
    <w:p>
      <w:pPr>
        <w:pStyle w:val="Contents2"/>
        <w:tabs>
          <w:tab w:val="right" w:pos="10466" w:leader="dot"/>
        </w:tabs>
        <w:rPr/>
      </w:pPr>
      <w:hyperlink w:anchor="__RefHeading___Toc2785_1928208694">
        <w:r>
          <w:rPr>
            <w:rStyle w:val="IndexLink"/>
          </w:rPr>
          <w:t>6.0 Patents Under Development</w:t>
          <w:tab/>
          <w:t>24</w:t>
        </w:r>
      </w:hyperlink>
    </w:p>
    <w:p>
      <w:pPr>
        <w:pStyle w:val="Contents2"/>
        <w:tabs>
          <w:tab w:val="right" w:pos="10466" w:leader="dot"/>
        </w:tabs>
        <w:rPr/>
      </w:pPr>
      <w:hyperlink w:anchor="__RefHeading___Toc2787_1928208694">
        <w:r>
          <w:rPr>
            <w:rStyle w:val="IndexLink"/>
          </w:rPr>
          <w:t>7.0 Personal</w:t>
          <w:tab/>
          <w:t>24</w:t>
        </w:r>
      </w:hyperlink>
    </w:p>
    <w:p>
      <w:pPr>
        <w:pStyle w:val="Contents2"/>
        <w:tabs>
          <w:tab w:val="right" w:pos="10466" w:leader="dot"/>
        </w:tabs>
        <w:rPr/>
      </w:pPr>
      <w:hyperlink w:anchor="__RefHeading___Toc2789_1928208694">
        <w:r>
          <w:rPr>
            <w:rStyle w:val="IndexLink"/>
          </w:rPr>
          <w:t>Appendix A: Programming Language Preferences and Musings</w:t>
          <w:tab/>
          <w:t>24</w:t>
        </w:r>
      </w:hyperlink>
    </w:p>
    <w:p>
      <w:pPr>
        <w:pStyle w:val="Contents2"/>
        <w:tabs>
          <w:tab w:val="right" w:pos="10466" w:leader="dot"/>
        </w:tabs>
        <w:rPr/>
      </w:pPr>
      <w:hyperlink w:anchor="__RefHeading___Toc2791_1928208694">
        <w:r>
          <w:rPr>
            <w:rStyle w:val="IndexLink"/>
          </w:rPr>
          <w:t>Appendix B: Domain Specific Languages (DSL)</w:t>
          <w:tab/>
          <w:t>25</w:t>
        </w:r>
      </w:hyperlink>
    </w:p>
    <w:p>
      <w:pPr>
        <w:pStyle w:val="Contents3"/>
        <w:tabs>
          <w:tab w:val="right" w:pos="10466" w:leader="dot"/>
        </w:tabs>
        <w:rPr/>
      </w:pPr>
      <w:hyperlink w:anchor="__RefHeading___Toc2793_1928208694">
        <w:r>
          <w:rPr>
            <w:rStyle w:val="IndexLink"/>
          </w:rPr>
          <w:t>B.1: DSL What and Why</w:t>
          <w:tab/>
          <w:t>25</w:t>
        </w:r>
      </w:hyperlink>
    </w:p>
    <w:p>
      <w:pPr>
        <w:pStyle w:val="Contents3"/>
        <w:tabs>
          <w:tab w:val="right" w:pos="10466" w:leader="dot"/>
        </w:tabs>
        <w:rPr/>
      </w:pPr>
      <w:hyperlink w:anchor="__RefHeading___Toc2795_1928208694">
        <w:r>
          <w:rPr>
            <w:rStyle w:val="IndexLink"/>
          </w:rPr>
          <w:t>B.2: DSL How To</w:t>
          <w:tab/>
          <w:t>26</w:t>
        </w:r>
      </w:hyperlink>
    </w:p>
    <w:p>
      <w:pPr>
        <w:pStyle w:val="Contents4"/>
        <w:tabs>
          <w:tab w:val="right" w:pos="10466" w:leader="dot"/>
        </w:tabs>
        <w:rPr/>
      </w:pPr>
      <w:hyperlink w:anchor="__RefHeading___Toc2797_1928208694">
        <w:r>
          <w:rPr>
            <w:rStyle w:val="IndexLink"/>
          </w:rPr>
          <w:t>B.2.1: DSL Simple via Jinja2</w:t>
          <w:tab/>
          <w:t>26</w:t>
        </w:r>
      </w:hyperlink>
    </w:p>
    <w:p>
      <w:pPr>
        <w:pStyle w:val="Contents4"/>
        <w:tabs>
          <w:tab w:val="right" w:pos="10466" w:leader="dot"/>
        </w:tabs>
        <w:rPr/>
      </w:pPr>
      <w:hyperlink w:anchor="__RefHeading___Toc2799_1928208694">
        <w:r>
          <w:rPr>
            <w:rStyle w:val="IndexLink"/>
          </w:rPr>
          <w:t>B.2.2: DSL Full-fledged</w:t>
          <w:tab/>
          <w:t>28</w:t>
        </w:r>
      </w:hyperlink>
    </w:p>
    <w:p>
      <w:pPr>
        <w:pStyle w:val="Contents2"/>
        <w:tabs>
          <w:tab w:val="right" w:pos="10466" w:leader="dot"/>
        </w:tabs>
        <w:rPr/>
      </w:pPr>
      <w:hyperlink w:anchor="__RefHeading___Toc2801_1928208694">
        <w:r>
          <w:rPr>
            <w:rStyle w:val="IndexLink"/>
          </w:rPr>
          <w:t>Appendix C: How To Write Correct, Maintainable, Secure, and Easy-to-Test Code</w:t>
          <w:tab/>
          <w:t>28</w:t>
        </w:r>
      </w:hyperlink>
    </w:p>
    <w:p>
      <w:pPr>
        <w:pStyle w:val="Contents2"/>
        <w:tabs>
          <w:tab w:val="right" w:pos="10466" w:leader="dot"/>
        </w:tabs>
        <w:rPr/>
      </w:pPr>
      <w:hyperlink w:anchor="__RefHeading___Toc2803_1928208694">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1_1928208694"/>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03_1928208694"/>
      <w:bookmarkEnd w:id="8"/>
      <w:bookmarkEnd w:id="9"/>
      <w:r>
        <w:rPr/>
        <w:t>2.0 Work Experience</w:t>
      </w:r>
    </w:p>
    <w:p>
      <w:pPr>
        <w:pStyle w:val="Heading3"/>
        <w:rPr/>
      </w:pPr>
      <w:bookmarkStart w:id="10" w:name="self-employed"/>
      <w:bookmarkStart w:id="11" w:name="__RefHeading___Toc2705_192820869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707_1928208694"/>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1">
        <w:r>
          <w:rPr>
            <w:rStyle w:val="InternetLink"/>
          </w:rPr>
          <w:t>Hex-Rays</w:t>
        </w:r>
      </w:hyperlink>
      <w:r>
        <w:rPr/>
        <w:t xml:space="preserve"> and </w:t>
      </w:r>
      <w:hyperlink r:id="rId32">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3">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4">
        <w:r>
          <w:rPr>
            <w:rStyle w:val="InternetLink"/>
          </w:rPr>
          <w:t>oxymoron</w:t>
        </w:r>
      </w:hyperlink>
      <w:r>
        <w:rPr/>
        <w:t xml:space="preserve">. In fact I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7">
        <w:r>
          <w:rPr>
            <w:rStyle w:val="InternetLink"/>
          </w:rPr>
          <w:t>InterTrust WhiteCryption</w:t>
        </w:r>
      </w:hyperlink>
      <w:r>
        <w:rPr/>
        <w:t xml:space="preserve"> </w:t>
      </w:r>
      <w:hyperlink r:id="rId38">
        <w:r>
          <w:rPr>
            <w:rStyle w:val="InternetLink"/>
          </w:rPr>
          <w:t>SCP</w:t>
        </w:r>
      </w:hyperlink>
      <w:r>
        <w:rPr/>
        <w:t xml:space="preserve"> obfuscating C/C++ compiler and their </w:t>
      </w:r>
      <w:hyperlink r:id="rId39">
        <w:r>
          <w:rPr>
            <w:rStyle w:val="InternetLink"/>
          </w:rPr>
          <w:t>SKB</w:t>
        </w:r>
      </w:hyperlink>
      <w:r>
        <w:rPr/>
        <w:t xml:space="preserve"> </w:t>
      </w:r>
      <w:hyperlink r:id="rId40">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1">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2">
        <w:r>
          <w:rPr>
            <w:rStyle w:val="InternetLink"/>
          </w:rPr>
          <w:t>fuzzy logic</w:t>
        </w:r>
      </w:hyperlink>
      <w:r>
        <w:rPr/>
        <w:t xml:space="preserve"> techniques. Once the feature was fine tuned, we had zero </w:t>
      </w:r>
      <w:hyperlink r:id="rId4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09_192820869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1_192820869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13_192820869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15_192820869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17_1928208694"/>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19_1928208694"/>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1_1928208694"/>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23_1928208694"/>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25_1928208694"/>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27_1928208694"/>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29_192820869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1_1928208694"/>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33_1928208694"/>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35_1928208694"/>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37_1928208694"/>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39_1928208694"/>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1_192820869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43_192820869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45_1928208694"/>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47_1928208694"/>
      <w:bookmarkEnd w:id="52"/>
      <w:bookmarkEnd w:id="53"/>
      <w:r>
        <w:rPr/>
        <w:t>1991-94: DSPG: CTO &amp; S/W Architect: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49_1928208694"/>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1_1928208694"/>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53_1928208694"/>
      <w:bookmarkEnd w:id="58"/>
      <w:bookmarkEnd w:id="59"/>
      <w:r>
        <w:rPr/>
        <w:t>1987-88: Scitex-Cubital: S/W Developer &amp; VAX/VMS Sysadmin: 3D Printer: Solider</w:t>
      </w:r>
    </w:p>
    <w:p>
      <w:pPr>
        <w:pStyle w:val="FirstParagraph"/>
        <w:rPr/>
      </w:pPr>
      <w:r>
        <w:rPr>
          <w:i/>
        </w:rPr>
        <w:t>@</w:t>
      </w:r>
      <w:hyperlink r:id="rId129">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55_192820869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57_1928208694"/>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59_1928208694"/>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1_1928208694"/>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4">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63_1928208694"/>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65_1928208694"/>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67_1928208694"/>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69_1928208694"/>
      <w:bookmarkEnd w:id="74"/>
      <w:bookmarkEnd w:id="75"/>
      <w:r>
        <w:rPr/>
        <w:t>3.0 Education</w:t>
      </w:r>
    </w:p>
    <w:p>
      <w:pPr>
        <w:pStyle w:val="Heading3"/>
        <w:rPr/>
      </w:pPr>
      <w:bookmarkStart w:id="76" w:name="formal-education"/>
      <w:bookmarkStart w:id="77" w:name="__RefHeading___Toc2771_1928208694"/>
      <w:bookmarkEnd w:id="76"/>
      <w:bookmarkEnd w:id="77"/>
      <w:r>
        <w:rPr/>
        <w:t>3.1 Formal Education</w:t>
      </w:r>
    </w:p>
    <w:p>
      <w:pPr>
        <w:pStyle w:val="Heading4"/>
        <w:rPr/>
      </w:pPr>
      <w:bookmarkStart w:id="78" w:name="york-univ"/>
      <w:bookmarkStart w:id="79" w:name="__RefHeading___Toc2773_192820869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75_192820869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77_192820869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79_192820869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3">
        <w:r>
          <w:rPr>
            <w:rStyle w:val="InternetLink"/>
          </w:rPr>
          <w:t>Slashdot</w:t>
        </w:r>
      </w:hyperlink>
      <w:r>
        <w:rPr/>
        <w:t>.</w:t>
      </w:r>
    </w:p>
    <w:p>
      <w:pPr>
        <w:pStyle w:val="Compact"/>
        <w:numPr>
          <w:ilvl w:val="0"/>
          <w:numId w:val="29"/>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1_192820869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83_1928208694"/>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85_1928208694"/>
      <w:bookmarkEnd w:id="90"/>
      <w:bookmarkEnd w:id="91"/>
      <w:r>
        <w:rPr/>
        <w:t>6.0 Patents Under Development</w:t>
      </w:r>
    </w:p>
    <w:p>
      <w:pPr>
        <w:pStyle w:val="Normal"/>
        <w:numPr>
          <w:ilvl w:val="0"/>
          <w:numId w:val="33"/>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3"/>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787_192820869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89_192820869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acceptance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1_1928208694"/>
      <w:bookmarkEnd w:id="96"/>
      <w:bookmarkEnd w:id="97"/>
      <w:r>
        <w:rPr/>
        <w:t>Appendix B: Domain Specific Languages (DSL)</w:t>
      </w:r>
    </w:p>
    <w:p>
      <w:pPr>
        <w:pStyle w:val="Heading3"/>
        <w:rPr/>
      </w:pPr>
      <w:bookmarkStart w:id="98" w:name="b.1-dsl-what-and-why"/>
      <w:bookmarkStart w:id="99" w:name="__RefHeading___Toc2793_1928208694"/>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795_1928208694"/>
      <w:bookmarkEnd w:id="100"/>
      <w:bookmarkEnd w:id="101"/>
      <w:r>
        <w:rPr/>
        <w:t>B.2: DSL How To</w:t>
      </w:r>
    </w:p>
    <w:p>
      <w:pPr>
        <w:pStyle w:val="Heading4"/>
        <w:rPr/>
      </w:pPr>
      <w:bookmarkStart w:id="102" w:name="b.2.1-dsl-simple-via-jinja2"/>
      <w:bookmarkStart w:id="103" w:name="__RefHeading___Toc2797_192820869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799_192820869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01_192820869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7"/>
        </w:numPr>
        <w:rPr/>
      </w:pPr>
      <w:r>
        <w:rPr/>
        <w:t xml:space="preserve">This technique promotes simple </w:t>
      </w:r>
      <w:hyperlink r:id="rId210">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5"/>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03_192820869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www.hex-rays.com/" TargetMode="External"/><Relationship Id="rId32" Type="http://schemas.openxmlformats.org/officeDocument/2006/relationships/hyperlink" Target="https://en.wikipedia.org/wiki/OllyDbg" TargetMode="External"/><Relationship Id="rId33" Type="http://schemas.openxmlformats.org/officeDocument/2006/relationships/hyperlink" Target="https://en.wikipedia.org/wiki/Library_(computing)" TargetMode="External"/><Relationship Id="rId34" Type="http://schemas.openxmlformats.org/officeDocument/2006/relationships/hyperlink" Target="https://www.merriam-webster.com/dictionary/oxymoron"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www.whiteboxcrypto.com/" TargetMode="External"/><Relationship Id="rId41" Type="http://schemas.openxmlformats.org/officeDocument/2006/relationships/hyperlink" Target="https://en.wikipedia.org/wiki/UPX" TargetMode="External"/><Relationship Id="rId42" Type="http://schemas.openxmlformats.org/officeDocument/2006/relationships/hyperlink" Target="https://en.wikipedia.org/wiki/Fuzzy_logic" TargetMode="External"/><Relationship Id="rId43" Type="http://schemas.openxmlformats.org/officeDocument/2006/relationships/hyperlink" Target="https://en.wikipedia.org/wiki/False_positives_and_false_negatives"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13018</Words>
  <Characters>69650</Characters>
  <CharactersWithSpaces>82246</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2017-10-09T15:30:19Z</dcterms:created>
  <dc:creator/>
  <dc:description/>
  <dc:language>en-US</dc:language>
  <cp:lastModifiedBy>Avraham Bernstein</cp:lastModifiedBy>
  <dcterms:modified xsi:type="dcterms:W3CDTF">2017-10-09T18:35:07Z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