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0.3.1-tkos-abbrev</w:t>
      </w:r>
    </w:p>
    <w:p>
      <w:pPr>
        <w:pStyle w:val="TextBody"/>
        <w:rPr/>
      </w:pPr>
      <w:r>
        <w:rPr>
          <w:i/>
        </w:rPr>
        <w:t>Last update: 2017-09-19T11:01:44Z</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cv-full:</w:t>
      </w:r>
      <w:r>
        <w:rPr/>
        <w:t xml:space="preserve"> </w:t>
      </w:r>
      <w:hyperlink r:id="rId5">
        <w:r>
          <w:rPr>
            <w:rStyle w:val="InternetLink"/>
          </w:rPr>
          <w:t>HTML</w:t>
        </w:r>
      </w:hyperlink>
      <w:r>
        <w:rPr/>
        <w:t xml:space="preserve">, </w:t>
      </w:r>
      <w:hyperlink r:id="rId6">
        <w:r>
          <w:rPr>
            <w:rStyle w:val="InternetLink"/>
          </w:rPr>
          <w:t>DOCX</w:t>
        </w:r>
      </w:hyperlink>
      <w:r>
        <w:rPr/>
        <w:t xml:space="preserve">, </w:t>
      </w:r>
      <w:hyperlink r:id="rId7">
        <w:r>
          <w:rPr>
            <w:rStyle w:val="InternetLink"/>
          </w:rPr>
          <w:t>PDF</w:t>
        </w:r>
      </w:hyperlink>
      <w:r>
        <w:rPr/>
        <w:t xml:space="preserve"> </w:t>
      </w:r>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r>
        <w:fldChar w:fldCharType="begin"/>
      </w:r>
      <w:r>
        <w:instrText> HYPERLINK "http://purl.org/Avraham.Bernstein/tkos/cv.html" \l "dsl"</w:instrText>
      </w:r>
      <w:r>
        <w:fldChar w:fldCharType="separate"/>
      </w:r>
      <w:r>
        <w:rPr>
          <w:rStyle w:val="InternetLink"/>
        </w:rPr>
        <w:t>domain specific languages (DSL)</w:t>
      </w:r>
      <w:r>
        <w:fldChar w:fldCharType="end"/>
      </w:r>
      <w:r>
        <w:rPr/>
        <w:t xml:space="preserve"> that were instrumental in greatly simplifying seemingly intractable problems.</w:t>
      </w:r>
    </w:p>
    <w:p>
      <w:pPr>
        <w:pStyle w:val="Heading2"/>
        <w:rPr/>
      </w:pPr>
      <w:bookmarkStart w:id="3" w:name="work-experience"/>
      <w:bookmarkEnd w:id="3"/>
      <w:r>
        <w:rPr/>
        <w:t>2.0 Work Experience</w:t>
      </w:r>
    </w:p>
    <w:p>
      <w:pPr>
        <w:pStyle w:val="Heading4"/>
        <w:rPr/>
      </w:pPr>
      <w:bookmarkStart w:id="4" w:name="self-employed"/>
      <w:bookmarkEnd w:id="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1"/>
        </w:numPr>
        <w:rPr/>
      </w:pPr>
      <w:r>
        <w:rPr/>
        <w:t xml:space="preserve">I am developing an </w:t>
      </w:r>
      <w:hyperlink r:id="rId11">
        <w:r>
          <w:rPr>
            <w:rStyle w:val="InternetLink"/>
          </w:rPr>
          <w:t>obfuscating</w:t>
        </w:r>
      </w:hyperlink>
      <w:r>
        <w:rPr/>
        <w:t xml:space="preserve"> </w:t>
      </w:r>
      <w:hyperlink r:id="rId12">
        <w:r>
          <w:rPr>
            <w:rStyle w:val="InternetLink"/>
          </w:rPr>
          <w:t>compiler</w:t>
        </w:r>
      </w:hyperlink>
      <w:r>
        <w:rPr/>
        <w:t xml:space="preserve"> for C/C++ and for </w:t>
      </w:r>
      <w:hyperlink r:id="rId13">
        <w:r>
          <w:rPr>
            <w:rStyle w:val="InternetLink"/>
          </w:rPr>
          <w:t>Web Assembly (WASM)</w:t>
        </w:r>
      </w:hyperlink>
      <w:r>
        <w:rPr/>
        <w:t>. Still in stealth mode.</w:t>
      </w:r>
    </w:p>
    <w:p>
      <w:pPr>
        <w:pStyle w:val="Compact"/>
        <w:numPr>
          <w:ilvl w:val="0"/>
          <w:numId w:val="1"/>
        </w:numPr>
        <w:rPr/>
      </w:pPr>
      <w:r>
        <w:rPr/>
        <w:t xml:space="preserve">I am a security mentor for the Jerusalem </w:t>
      </w:r>
      <w:hyperlink r:id="rId14">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2"/>
        </w:numPr>
        <w:rPr/>
      </w:pPr>
      <w:r>
        <w:rPr/>
        <w:t xml:space="preserve">I architected and implemented anti-reverse engineering and </w:t>
      </w:r>
      <w:hyperlink r:id="rId15">
        <w:r>
          <w:rPr>
            <w:rStyle w:val="InternetLink"/>
          </w:rPr>
          <w:t>obfuscation</w:t>
        </w:r>
      </w:hyperlink>
      <w:r>
        <w:rPr/>
        <w:t xml:space="preserve"> programming frameworks and libraries in C/C++ for their </w:t>
      </w:r>
      <w:hyperlink r:id="rId16">
        <w:r>
          <w:rPr>
            <w:rStyle w:val="InternetLink"/>
          </w:rPr>
          <w:t>DRM</w:t>
        </w:r>
      </w:hyperlink>
      <w:r>
        <w:rPr/>
        <w:t xml:space="preserve"> protected movie player application that ran on Android and IOS devices.</w:t>
      </w:r>
    </w:p>
    <w:p>
      <w:pPr>
        <w:pStyle w:val="Compact"/>
        <w:numPr>
          <w:ilvl w:val="0"/>
          <w:numId w:val="2"/>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2"/>
        </w:numPr>
        <w:rPr/>
      </w:pPr>
      <w:r>
        <w:rPr/>
        <w:t>I developed a post processor to obfuscate the resulting binary object ELF files.</w:t>
      </w:r>
    </w:p>
    <w:p>
      <w:pPr>
        <w:pStyle w:val="Compact"/>
        <w:numPr>
          <w:ilvl w:val="0"/>
          <w:numId w:val="2"/>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2"/>
        </w:numPr>
        <w:rPr/>
      </w:pPr>
      <w:r>
        <w:rPr/>
        <w:t>I developed an Android root detection mechanism using fuzzy logic techniques.</w:t>
      </w:r>
    </w:p>
    <w:p>
      <w:pPr>
        <w:pStyle w:val="Compact"/>
        <w:numPr>
          <w:ilvl w:val="0"/>
          <w:numId w:val="2"/>
        </w:numPr>
        <w:rPr/>
      </w:pPr>
      <w:r>
        <w:rPr/>
        <w:t>I developed a background watchdog security thread to dynamically ensure that the binary code had not been tampered with.</w:t>
      </w:r>
    </w:p>
    <w:p>
      <w:pPr>
        <w:pStyle w:val="Compact"/>
        <w:numPr>
          <w:ilvl w:val="0"/>
          <w:numId w:val="2"/>
        </w:numPr>
        <w:rPr/>
      </w:pPr>
      <w:r>
        <w:rPr/>
        <w:t>All secure code modules were implemented as native libraries written in C/C++.</w:t>
      </w:r>
    </w:p>
    <w:p>
      <w:pPr>
        <w:pStyle w:val="Compact"/>
        <w:numPr>
          <w:ilvl w:val="0"/>
          <w:numId w:val="2"/>
        </w:numPr>
        <w:rPr/>
      </w:pPr>
      <w:r>
        <w:rPr/>
        <w:t>Offline utilities and build scripts were written in bash, Python, and TCL.</w:t>
      </w:r>
    </w:p>
    <w:p>
      <w:pPr>
        <w:pStyle w:val="Compact"/>
        <w:numPr>
          <w:ilvl w:val="0"/>
          <w:numId w:val="2"/>
        </w:numPr>
        <w:rPr/>
      </w:pPr>
      <w:r>
        <w:rPr/>
        <w:t xml:space="preserve">My typical development methodology was to first build a prototype for desktop Linux, secondly as a standalone </w:t>
      </w:r>
      <w:hyperlink r:id="rId17">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2"/>
        </w:numPr>
        <w:rPr/>
      </w:pPr>
      <w:r>
        <w:rPr/>
        <w:t>I was responsible for the purchase decisions and usage policy of 3rd party obfuscation and cryptographic utilities and libraries.</w:t>
      </w:r>
    </w:p>
    <w:p>
      <w:pPr>
        <w:pStyle w:val="Compact"/>
        <w:numPr>
          <w:ilvl w:val="0"/>
          <w:numId w:val="2"/>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 Jerusalem:</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TCL, OpenGL, Win32, soft real-time</w:t>
      </w:r>
    </w:p>
    <w:p>
      <w:pPr>
        <w:pStyle w:val="Heading4"/>
        <w:rPr/>
      </w:pPr>
      <w:bookmarkStart w:id="17" w:name="mer"/>
      <w:bookmarkEnd w:id="17"/>
      <w:r>
        <w:rPr/>
        <w:t>1996-97: Consulting S/W Engineer: Lecturer for a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dspg"/>
      <w:bookmarkEnd w:id="21"/>
      <w:r>
        <w:rPr/>
        <w:t>1991-94: S/W Architect &amp; Developer: VLSI: Simulator &amp; S/W Toolchain For DSPG PINE CPU</w:t>
      </w:r>
    </w:p>
    <w:p>
      <w:pPr>
        <w:pStyle w:val="FirstParagraph"/>
        <w:rPr/>
      </w:pPr>
      <w:r>
        <w:rPr>
          <w:i/>
        </w:rPr>
        <w:t>@DSPG,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lex/yacc, assembly, Win32</w:t>
      </w:r>
    </w:p>
    <w:p>
      <w:pPr>
        <w:pStyle w:val="Heading4"/>
        <w:rPr/>
      </w:pPr>
      <w:bookmarkStart w:id="22" w:name="iscar"/>
      <w:bookmarkEnd w:id="22"/>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3" w:name="light-pen"/>
      <w:bookmarkEnd w:id="23"/>
      <w:r>
        <w:rPr/>
        <w:t>1988-88: S/W Architect &amp; Developer: Accessibility: Quadriplegic PC Accessibility</w:t>
      </w:r>
    </w:p>
    <w:p>
      <w:pPr>
        <w:pStyle w:val="FirstParagraph"/>
        <w:rPr/>
      </w:pPr>
      <w:r>
        <w:rPr>
          <w:i/>
        </w:rPr>
        <w:t xml:space="preserve">@Cubital, Herzliya - a charity project funded by the company and their CEO </w:t>
      </w:r>
      <w:hyperlink r:id="rId18">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8" w:name="elta"/>
      <w:bookmarkEnd w:id="28"/>
      <w:r>
        <w:rPr/>
        <w:t>1983-84: S/W Developer: Real-Time: Data Collection Terminal &amp; Lavi Fighter Plane Radar</w:t>
      </w:r>
    </w:p>
    <w:p>
      <w:pPr>
        <w:pStyle w:val="FirstParagraph"/>
        <w:rPr/>
      </w:pPr>
      <w:r>
        <w:rPr>
          <w:i/>
        </w:rPr>
        <w:t>@Elta/IAI via DSI,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4.0 Education</w:t>
      </w:r>
    </w:p>
    <w:p>
      <w:pPr>
        <w:pStyle w:val="Heading3"/>
        <w:rPr/>
      </w:pPr>
      <w:bookmarkStart w:id="33" w:name="formal-education"/>
      <w:bookmarkEnd w:id="33"/>
      <w:r>
        <w:rPr/>
        <w:t>4.1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4.2 Continuing Education</w:t>
      </w:r>
    </w:p>
    <w:p>
      <w:pPr>
        <w:pStyle w:val="Compact"/>
        <w:numPr>
          <w:ilvl w:val="0"/>
          <w:numId w:val="3"/>
        </w:numPr>
        <w:rPr/>
      </w:pPr>
      <w:r>
        <w:rPr/>
        <w:t>Today the field of computer science is changing so rapidly, that without ongoing self-study, one’s formal education becomes obsolete within 5 years.</w:t>
      </w:r>
    </w:p>
    <w:p>
      <w:pPr>
        <w:pStyle w:val="Compact"/>
        <w:numPr>
          <w:ilvl w:val="0"/>
          <w:numId w:val="3"/>
        </w:numPr>
        <w:rPr/>
      </w:pPr>
      <w:r>
        <w:rPr/>
        <w:t>From 1991-96, pre-Internet, I used to spend one afternoon per week reading at the Hebrew University Jerusalem (HUJI) computer science library.</w:t>
      </w:r>
    </w:p>
    <w:p>
      <w:pPr>
        <w:pStyle w:val="Compact"/>
        <w:numPr>
          <w:ilvl w:val="0"/>
          <w:numId w:val="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
        </w:numPr>
        <w:rPr/>
      </w:pPr>
      <w:r>
        <w:rPr/>
        <w:t xml:space="preserve">Since 2005, I have maintained a subscription to the </w:t>
      </w:r>
      <w:hyperlink r:id="rId19">
        <w:r>
          <w:rPr>
            <w:rStyle w:val="InternetLink"/>
          </w:rPr>
          <w:t>O’Reilly Safari</w:t>
        </w:r>
      </w:hyperlink>
      <w:r>
        <w:rPr/>
        <w:t xml:space="preserve"> on-line tech library.</w:t>
      </w:r>
    </w:p>
    <w:p>
      <w:pPr>
        <w:pStyle w:val="Compact"/>
        <w:numPr>
          <w:ilvl w:val="0"/>
          <w:numId w:val="3"/>
        </w:numPr>
        <w:rPr/>
      </w:pPr>
      <w:r>
        <w:rPr/>
        <w:t xml:space="preserve">My daily dose of tech news comes from </w:t>
      </w:r>
      <w:hyperlink r:id="rId20">
        <w:r>
          <w:rPr>
            <w:rStyle w:val="InternetLink"/>
          </w:rPr>
          <w:t>Slashdot</w:t>
        </w:r>
      </w:hyperlink>
      <w:r>
        <w:rPr/>
        <w:t>.</w:t>
      </w:r>
    </w:p>
    <w:p>
      <w:pPr>
        <w:pStyle w:val="Compact"/>
        <w:numPr>
          <w:ilvl w:val="0"/>
          <w:numId w:val="3"/>
        </w:numPr>
        <w:rPr/>
      </w:pPr>
      <w:r>
        <w:rPr/>
        <w:t xml:space="preserve">I regularly watch </w:t>
      </w:r>
      <w:hyperlink r:id="rId21">
        <w:r>
          <w:rPr>
            <w:rStyle w:val="InternetLink"/>
          </w:rPr>
          <w:t>TedX</w:t>
        </w:r>
      </w:hyperlink>
      <w:r>
        <w:rPr/>
        <w:t xml:space="preserve"> and </w:t>
      </w:r>
      <w:hyperlink r:id="rId22">
        <w:r>
          <w:rPr>
            <w:rStyle w:val="InternetLink"/>
          </w:rPr>
          <w:t>Talks At Google</w:t>
        </w:r>
      </w:hyperlink>
      <w:r>
        <w:rPr/>
        <w:t xml:space="preserve"> video seminars.</w:t>
      </w:r>
    </w:p>
    <w:p>
      <w:pPr>
        <w:pStyle w:val="Compact"/>
        <w:numPr>
          <w:ilvl w:val="0"/>
          <w:numId w:val="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3">
        <w:r>
          <w:rPr>
            <w:rStyle w:val="InternetLink"/>
          </w:rPr>
          <w:t>Art of Innovation Top 10 Format</w:t>
        </w:r>
      </w:hyperlink>
      <w:r>
        <w:rPr/>
        <w:t>.</w:t>
      </w:r>
    </w:p>
    <w:p>
      <w:pPr>
        <w:pStyle w:val="Compact"/>
        <w:numPr>
          <w:ilvl w:val="0"/>
          <w:numId w:val="3"/>
        </w:numPr>
        <w:rPr/>
      </w:pPr>
      <w:r>
        <w:rPr/>
        <w:t xml:space="preserve">I regularly read the tech sections of the Israeli business newspapers </w:t>
      </w:r>
      <w:hyperlink r:id="rId24">
        <w:r>
          <w:rPr>
            <w:rStyle w:val="InternetLink"/>
          </w:rPr>
          <w:t>Globes</w:t>
        </w:r>
      </w:hyperlink>
      <w:r>
        <w:rPr/>
        <w:t xml:space="preserve"> and </w:t>
      </w:r>
      <w:hyperlink r:id="rId25">
        <w:r>
          <w:rPr>
            <w:rStyle w:val="InternetLink"/>
          </w:rPr>
          <w:t>The Times of Israel</w:t>
        </w:r>
      </w:hyperlink>
      <w:r>
        <w:rPr/>
        <w:t>.</w:t>
      </w:r>
    </w:p>
    <w:p>
      <w:pPr>
        <w:pStyle w:val="Compact"/>
        <w:numPr>
          <w:ilvl w:val="0"/>
          <w:numId w:val="3"/>
        </w:numPr>
        <w:rPr/>
      </w:pPr>
      <w:r>
        <w:rPr/>
        <w:t>I have ecclectic interests.</w:t>
      </w:r>
    </w:p>
    <w:p>
      <w:pPr>
        <w:pStyle w:val="Compact"/>
        <w:numPr>
          <w:ilvl w:val="0"/>
          <w:numId w:val="3"/>
        </w:numPr>
        <w:rPr/>
      </w:pPr>
      <w:r>
        <w:rPr/>
        <w:t>I regularly research new topics in depth.</w:t>
      </w:r>
    </w:p>
    <w:p>
      <w:pPr>
        <w:pStyle w:val="Compact"/>
        <w:numPr>
          <w:ilvl w:val="0"/>
          <w:numId w:val="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
        </w:numPr>
        <w:rPr/>
      </w:pPr>
      <w:r>
        <w:rPr/>
        <w:t xml:space="preserve">I am an </w:t>
      </w:r>
      <w:hyperlink r:id="rId26">
        <w:r>
          <w:rPr>
            <w:rStyle w:val="InternetLink"/>
          </w:rPr>
          <w:t>expert generalist</w:t>
        </w:r>
      </w:hyperlink>
      <w:r>
        <w:rPr/>
        <w:t xml:space="preserve">, and an </w:t>
      </w:r>
      <w:hyperlink r:id="rId27">
        <w:r>
          <w:rPr>
            <w:rStyle w:val="InternetLink"/>
          </w:rPr>
          <w:t>autodidact polymath</w:t>
        </w:r>
      </w:hyperlink>
      <w:r>
        <w:rPr/>
        <w:t>, i.e. a self-learner in new fields who achieves expertise quickly.</w:t>
      </w:r>
    </w:p>
    <w:p>
      <w:pPr>
        <w:pStyle w:val="Heading2"/>
        <w:rPr/>
      </w:pPr>
      <w:bookmarkStart w:id="38" w:name="spoken-languages"/>
      <w:bookmarkEnd w:id="38"/>
      <w:r>
        <w:rPr/>
        <w:t>5.0 Spoken Languages</w:t>
      </w:r>
    </w:p>
    <w:p>
      <w:pPr>
        <w:pStyle w:val="Compact"/>
        <w:numPr>
          <w:ilvl w:val="0"/>
          <w:numId w:val="4"/>
        </w:numPr>
        <w:rPr/>
      </w:pPr>
      <w:r>
        <w:rPr/>
        <w:t>English (5/5)</w:t>
      </w:r>
    </w:p>
    <w:p>
      <w:pPr>
        <w:pStyle w:val="Compact"/>
        <w:numPr>
          <w:ilvl w:val="0"/>
          <w:numId w:val="4"/>
        </w:numPr>
        <w:rPr/>
      </w:pPr>
      <w:r>
        <w:rPr/>
        <w:t>Hebrew (4/5)</w:t>
      </w:r>
    </w:p>
    <w:p>
      <w:pPr>
        <w:pStyle w:val="Compact"/>
        <w:numPr>
          <w:ilvl w:val="0"/>
          <w:numId w:val="4"/>
        </w:numPr>
        <w:rPr/>
      </w:pPr>
      <w:r>
        <w:rPr/>
        <w:t>French (2/5)</w:t>
      </w:r>
    </w:p>
    <w:p>
      <w:pPr>
        <w:pStyle w:val="Heading2"/>
        <w:rPr/>
      </w:pPr>
      <w:bookmarkStart w:id="39" w:name="computer-languages"/>
      <w:bookmarkEnd w:id="39"/>
      <w:r>
        <w:rPr/>
        <w:t>6.0 Computer Languages, SDKs, and Operating Systems</w:t>
      </w:r>
    </w:p>
    <w:p>
      <w:pPr>
        <w:pStyle w:val="FirstParagraph"/>
        <w:rPr/>
      </w:pPr>
      <w:r>
        <w:rPr/>
        <w:t>Language knowledge in order of expertise, based upon my current frequency of usage:</w:t>
      </w:r>
    </w:p>
    <w:p>
      <w:pPr>
        <w:pStyle w:val="Compact"/>
        <w:numPr>
          <w:ilvl w:val="0"/>
          <w:numId w:val="5"/>
        </w:numPr>
        <w:rPr/>
      </w:pPr>
      <w:r>
        <w:rPr/>
        <w:t>C, TCL, bash + posix text utilities, e.g. awk, sed, etc.</w:t>
      </w:r>
    </w:p>
    <w:p>
      <w:pPr>
        <w:pStyle w:val="Compact"/>
        <w:numPr>
          <w:ilvl w:val="0"/>
          <w:numId w:val="5"/>
        </w:numPr>
        <w:rPr/>
      </w:pPr>
      <w:r>
        <w:rPr/>
        <w:t>C++, python, make, html5, css, markdown, pandoc, jinja2</w:t>
      </w:r>
    </w:p>
    <w:p>
      <w:pPr>
        <w:pStyle w:val="Compact"/>
        <w:numPr>
          <w:ilvl w:val="0"/>
          <w:numId w:val="5"/>
        </w:numPr>
        <w:rPr/>
      </w:pPr>
      <w:r>
        <w:rPr/>
        <w:t>flex, bison, llvm, javascript, java, yaml, json, go</w:t>
      </w:r>
    </w:p>
    <w:p>
      <w:pPr>
        <w:pStyle w:val="Compact"/>
        <w:numPr>
          <w:ilvl w:val="0"/>
          <w:numId w:val="5"/>
        </w:numPr>
        <w:rPr/>
      </w:pPr>
      <w:r>
        <w:rPr/>
        <w:t>forth, lisp, prolog, apl, fortran, opengl, svg, xml schema, relax ng, xslt, perl, C#</w:t>
      </w:r>
    </w:p>
    <w:p>
      <w:pPr>
        <w:pStyle w:val="FirstParagraph"/>
        <w:rPr/>
      </w:pPr>
      <w:r>
        <w:rPr/>
        <w:t xml:space="preserve">Note that I write compilers and </w:t>
      </w:r>
      <w:hyperlink r:id="rId2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6"/>
        </w:numPr>
        <w:rPr/>
      </w:pPr>
      <w:r>
        <w:rPr/>
        <w:t>Linux</w:t>
      </w:r>
    </w:p>
    <w:p>
      <w:pPr>
        <w:pStyle w:val="Compact"/>
        <w:numPr>
          <w:ilvl w:val="0"/>
          <w:numId w:val="6"/>
        </w:numPr>
        <w:rPr/>
      </w:pPr>
      <w:r>
        <w:rPr/>
        <w:t>Android</w:t>
      </w:r>
    </w:p>
    <w:p>
      <w:pPr>
        <w:pStyle w:val="Compact"/>
        <w:numPr>
          <w:ilvl w:val="0"/>
          <w:numId w:val="6"/>
        </w:numPr>
        <w:rPr/>
      </w:pPr>
      <w:r>
        <w:rPr/>
        <w:t>Win32</w:t>
      </w:r>
    </w:p>
    <w:p>
      <w:pPr>
        <w:pStyle w:val="Compact"/>
        <w:numPr>
          <w:ilvl w:val="0"/>
          <w:numId w:val="6"/>
        </w:numPr>
        <w:rPr/>
      </w:pPr>
      <w:r>
        <w:rPr/>
        <w:t>IOS</w:t>
      </w:r>
    </w:p>
    <w:p>
      <w:pPr>
        <w:pStyle w:val="Heading2"/>
        <w:rPr/>
      </w:pPr>
      <w:bookmarkStart w:id="40" w:name="patents"/>
      <w:bookmarkEnd w:id="40"/>
      <w:r>
        <w:rPr/>
        <w:t>7.0 Patents Under Development</w:t>
      </w:r>
    </w:p>
    <w:p>
      <w:pPr>
        <w:pStyle w:val="Compact"/>
        <w:numPr>
          <w:ilvl w:val="0"/>
          <w:numId w:val="7"/>
        </w:numPr>
        <w:rPr/>
      </w:pPr>
      <w:hyperlink r:id="rId29">
        <w:r>
          <w:rPr>
            <w:rStyle w:val="InternetLink"/>
          </w:rPr>
          <w:t>Bioinformatics</w:t>
        </w:r>
      </w:hyperlink>
      <w:r>
        <w:rPr/>
        <w:t xml:space="preserve">: (a) An extremely accurate and simple noise reduction and normalization algorithm to improve the accuracy of the standard </w:t>
      </w:r>
      <w:hyperlink r:id="rId30">
        <w:r>
          <w:rPr>
            <w:rStyle w:val="InternetLink"/>
          </w:rPr>
          <w:t>PCR Ct</w:t>
        </w:r>
      </w:hyperlink>
      <w:r>
        <w:rPr/>
        <w:t xml:space="preserve"> calculation, and (b) an </w:t>
      </w:r>
      <w:hyperlink r:id="rId31">
        <w:r>
          <w:rPr>
            <w:rStyle w:val="InternetLink"/>
          </w:rPr>
          <w:t>Artificial Intelligence (AI)</w:t>
        </w:r>
      </w:hyperlink>
      <w:r>
        <w:rPr/>
        <w:t xml:space="preserve"> methodology for measuring the quantity of DNA in a bioassay where </w:t>
      </w:r>
      <w:hyperlink r:id="rId32">
        <w:r>
          <w:rPr>
            <w:rStyle w:val="InternetLink"/>
          </w:rPr>
          <w:t>inhibition</w:t>
        </w:r>
      </w:hyperlink>
      <w:r>
        <w:rPr/>
        <w:t xml:space="preserve"> makes it impossible to estimate the Ct because no underlying </w:t>
      </w:r>
      <w:hyperlink r:id="rId33">
        <w:r>
          <w:rPr>
            <w:rStyle w:val="InternetLink"/>
          </w:rPr>
          <w:t>logistic function</w:t>
        </w:r>
      </w:hyperlink>
      <w:r>
        <w:rPr/>
        <w:t xml:space="preserve"> (= a flat “S” shaped curve) exists.</w:t>
      </w:r>
    </w:p>
    <w:p>
      <w:pPr>
        <w:pStyle w:val="Compact"/>
        <w:numPr>
          <w:ilvl w:val="0"/>
          <w:numId w:val="7"/>
        </w:numPr>
        <w:rPr/>
      </w:pPr>
      <w:hyperlink r:id="rId34">
        <w:r>
          <w:rPr>
            <w:rStyle w:val="InternetLink"/>
          </w:rPr>
          <w:t>Cryptography</w:t>
        </w:r>
      </w:hyperlink>
      <w:r>
        <w:rPr/>
        <w:t xml:space="preserve">: A set of non-linear cryptographic primitives using </w:t>
      </w:r>
      <w:hyperlink r:id="rId35">
        <w:r>
          <w:rPr>
            <w:rStyle w:val="InternetLink"/>
          </w:rPr>
          <w:t>Hamming weight</w:t>
        </w:r>
      </w:hyperlink>
      <w:r>
        <w:rPr/>
        <w:t xml:space="preserve">-like </w:t>
      </w:r>
      <w:hyperlink r:id="rId36">
        <w:r>
          <w:rPr>
            <w:rStyle w:val="InternetLink"/>
          </w:rPr>
          <w:t>data dependent permutations</w:t>
        </w:r>
      </w:hyperlink>
      <w:r>
        <w:rPr/>
        <w:t xml:space="preserve"> which overcomes the well known limitation of using Hamming weights because they have a </w:t>
      </w:r>
      <w:hyperlink r:id="rId37">
        <w:r>
          <w:rPr>
            <w:rStyle w:val="InternetLink"/>
          </w:rPr>
          <w:t>binomial distribution</w:t>
        </w:r>
      </w:hyperlink>
      <w:r>
        <w:rPr/>
        <w:t>.</w:t>
      </w:r>
    </w:p>
    <w:p>
      <w:pPr>
        <w:pStyle w:val="Heading2"/>
        <w:rPr/>
      </w:pPr>
      <w:bookmarkStart w:id="41" w:name="personal"/>
      <w:bookmarkEnd w:id="41"/>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Normal"/>
        <w:numPr>
          <w:ilvl w:val="0"/>
          <w:numId w:val="8"/>
        </w:numPr>
        <w:rPr/>
      </w:pPr>
      <w:r>
        <w:rPr>
          <w:b/>
        </w:rPr>
        <w:t>Generator:</w:t>
      </w:r>
      <w:r>
        <w:rPr/>
        <w:t xml:space="preserve"> This document was generated using the </w:t>
      </w:r>
      <w:hyperlink r:id="rId38">
        <w:r>
          <w:rPr>
            <w:rStyle w:val="InternetLink"/>
          </w:rPr>
          <w:t>Pandoc</w:t>
        </w:r>
      </w:hyperlink>
      <w:r>
        <w:rPr/>
        <w:t xml:space="preserve"> universal document converter extended </w:t>
      </w:r>
      <w:hyperlink r:id="rId39">
        <w:r>
          <w:rPr>
            <w:rStyle w:val="InternetLink"/>
          </w:rPr>
          <w:t>Markdown</w:t>
        </w:r>
      </w:hyperlink>
      <w:r>
        <w:rPr/>
        <w:t xml:space="preserve"> engine, along with the </w:t>
      </w:r>
      <w:hyperlink r:id="rId40">
        <w:r>
          <w:rPr>
            <w:rStyle w:val="InternetLink"/>
          </w:rPr>
          <w:t>Jinja2</w:t>
        </w:r>
      </w:hyperlink>
      <w:r>
        <w:rPr/>
        <w:t xml:space="preserve"> macro/template preprocessor. See the source code at my </w:t>
      </w:r>
      <w:hyperlink r:id="rId41">
        <w:r>
          <w:rPr>
            <w:rStyle w:val="InternetLink"/>
          </w:rPr>
          <w:t>github site</w:t>
        </w:r>
      </w:hyperlink>
      <w:r>
        <w:rPr/>
        <w:t>.</w:t>
      </w:r>
    </w:p>
    <w:p>
      <w:pPr>
        <w:pStyle w:val="Normal"/>
        <w:numPr>
          <w:ilvl w:val="0"/>
          <w:numId w:val="8"/>
        </w:numPr>
        <w:spacing w:before="0" w:after="200"/>
        <w:rPr/>
      </w:pPr>
      <w:r>
        <w:rPr>
          <w:b/>
        </w:rPr>
        <w:t>Safety &amp; non-annoyment pledge:</w:t>
      </w:r>
      <w:r>
        <w:rPr/>
        <w:t xml:space="preserve"> This document is free of scripts, frames, ads, and animations.</w:t>
      </w:r>
    </w:p>
    <w:sectPr>
      <w:footerReference w:type="default" r:id="rId42"/>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2017-09-19, p. </w:t>
    </w:r>
    <w:r>
      <w:rPr/>
      <w:fldChar w:fldCharType="begin"/>
    </w:r>
    <w:r>
      <w:instrText> PAGE </w:instrText>
    </w:r>
    <w:r>
      <w:fldChar w:fldCharType="separate"/>
    </w:r>
    <w:r>
      <w:t>7</w:t>
    </w:r>
    <w:r>
      <w:fldChar w:fldCharType="end"/>
    </w:r>
    <w:r>
      <w:rPr/>
      <w:t xml:space="preserve"> / </w:t>
    </w:r>
    <w:r>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tkos/cv.html" TargetMode="External"/><Relationship Id="rId6" Type="http://schemas.openxmlformats.org/officeDocument/2006/relationships/hyperlink" Target="http://purl.org/Avraham.Bernstein/tkos/cv.docx" TargetMode="External"/><Relationship Id="rId7" Type="http://schemas.openxmlformats.org/officeDocument/2006/relationships/hyperlink" Target="http://purl.org/Avraham.Bernstein/tkos/cv.pdf" TargetMode="External"/><Relationship Id="rId8" Type="http://schemas.openxmlformats.org/officeDocument/2006/relationships/hyperlink" Target="http://purl.org/Avraham.Bernstein/tkos/cv-abbrev.html" TargetMode="External"/><Relationship Id="rId9" Type="http://schemas.openxmlformats.org/officeDocument/2006/relationships/hyperlink" Target="http://purl.org/Avraham.Bernstein/tkos/cv-abbrev.docx" TargetMode="External"/><Relationship Id="rId10" Type="http://schemas.openxmlformats.org/officeDocument/2006/relationships/hyperlink" Target="http://purl.org/Avraham.Bernstein/tkos/cv-abbrev.pdf" TargetMode="External"/><Relationship Id="rId11" Type="http://schemas.openxmlformats.org/officeDocument/2006/relationships/hyperlink" Target="https://en.wikipedia.org/wiki/Obfuscation_(software)" TargetMode="External"/><Relationship Id="rId12" Type="http://schemas.openxmlformats.org/officeDocument/2006/relationships/hyperlink" Target="https://en.wikipedia.org/wiki/Compiler" TargetMode="External"/><Relationship Id="rId13" Type="http://schemas.openxmlformats.org/officeDocument/2006/relationships/hyperlink" Target="http://webassembly.org/" TargetMode="External"/><Relationship Id="rId14" Type="http://schemas.openxmlformats.org/officeDocument/2006/relationships/hyperlink" Target="http://israel.masschallenge.org/"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Digital_rights_management" TargetMode="External"/><Relationship Id="rId17" Type="http://schemas.openxmlformats.org/officeDocument/2006/relationships/hyperlink" Target="https://en.wikipedia.org/wiki/Command-line_interface" TargetMode="External"/><Relationship Id="rId18" Type="http://schemas.openxmlformats.org/officeDocument/2006/relationships/hyperlink" Target="https://il.linkedin.com/in/itzhak-pomerantz-91500b3" TargetMode="External"/><Relationship Id="rId19" Type="http://schemas.openxmlformats.org/officeDocument/2006/relationships/hyperlink" Target="https://www.safaribooksonline.com/" TargetMode="External"/><Relationship Id="rId20" Type="http://schemas.openxmlformats.org/officeDocument/2006/relationships/hyperlink" Target="https://www.safaribooksonline.com/" TargetMode="External"/><Relationship Id="rId21" Type="http://schemas.openxmlformats.org/officeDocument/2006/relationships/hyperlink" Target="https://www.ted.com/about/programs-initiatives/tedx-program" TargetMode="External"/><Relationship Id="rId22" Type="http://schemas.openxmlformats.org/officeDocument/2006/relationships/hyperlink" Target="https://talksat.withgoogle.com/" TargetMode="External"/><Relationship Id="rId23" Type="http://schemas.openxmlformats.org/officeDocument/2006/relationships/hyperlink" Target="https://www.youtube.com/watch?v=Mtjatz9r-Vc" TargetMode="External"/><Relationship Id="rId24" Type="http://schemas.openxmlformats.org/officeDocument/2006/relationships/hyperlink" Target="https://www.globes.co.il/en/" TargetMode="External"/><Relationship Id="rId25" Type="http://schemas.openxmlformats.org/officeDocument/2006/relationships/hyperlink" Target="http://www.timesofisrael.com/start-up-israel/" TargetMode="External"/><Relationship Id="rId26" Type="http://schemas.openxmlformats.org/officeDocument/2006/relationships/hyperlink" Target="http://99u.com/articles/7269/picasso-kepler-and-the-benefits-of-being-an-expert-generalist" TargetMode="External"/><Relationship Id="rId27" Type="http://schemas.openxmlformats.org/officeDocument/2006/relationships/hyperlink" Target="http://autodidactpolymath.com/autodidact-polymath-definition/" TargetMode="External"/><Relationship Id="rId28" Type="http://schemas.openxmlformats.org/officeDocument/2006/relationships/hyperlink" Target="https://en.wikipedia.org/wiki/Domain-specific_language" TargetMode="External"/><Relationship Id="rId29" Type="http://schemas.openxmlformats.org/officeDocument/2006/relationships/hyperlink" Target="https://en.wikipedia.org/wiki/Bioinformatics" TargetMode="External"/><Relationship Id="rId30" Type="http://schemas.openxmlformats.org/officeDocument/2006/relationships/hyperlink" Target="http://www.thermofisher.com/il/en/home/life-science/pcr/real-time-pcr/qpcr-education/pcr-understanding-ct-application-note.html" TargetMode="External"/><Relationship Id="rId31" Type="http://schemas.openxmlformats.org/officeDocument/2006/relationships/hyperlink" Target="https://en.wikipedia.org/wiki/Artificial_intelligence" TargetMode="External"/><Relationship Id="rId32" Type="http://schemas.openxmlformats.org/officeDocument/2006/relationships/hyperlink" Target="https://en.wikipedia.org/wiki/Polymerase_chain_reaction_inhibitors" TargetMode="External"/><Relationship Id="rId33" Type="http://schemas.openxmlformats.org/officeDocument/2006/relationships/hyperlink" Target="https://en.wikipedia.org/wiki/Logistic_function" TargetMode="External"/><Relationship Id="rId34" Type="http://schemas.openxmlformats.org/officeDocument/2006/relationships/hyperlink" Target="https://en.wikipedia.org/wiki/Cryptography" TargetMode="External"/><Relationship Id="rId35" Type="http://schemas.openxmlformats.org/officeDocument/2006/relationships/hyperlink" Target="https://en.wikipedia.org/wiki/Hamming_weight" TargetMode="External"/><Relationship Id="rId36" Type="http://schemas.openxmlformats.org/officeDocument/2006/relationships/hyperlink" Target="https://link.springer.com/article/10.1007%2Fs00145-001-0012-9?LI=true" TargetMode="External"/><Relationship Id="rId37" Type="http://schemas.openxmlformats.org/officeDocument/2006/relationships/hyperlink" Target="https://en.wikipedia.org/wiki/Binomial_distribution" TargetMode="External"/><Relationship Id="rId38" Type="http://schemas.openxmlformats.org/officeDocument/2006/relationships/hyperlink" Target="http://www.pandoc.org/" TargetMode="External"/><Relationship Id="rId39" Type="http://schemas.openxmlformats.org/officeDocument/2006/relationships/hyperlink" Target="https://en.wikipedia.org/wiki/Markdown" TargetMode="External"/><Relationship Id="rId40" Type="http://schemas.openxmlformats.org/officeDocument/2006/relationships/hyperlink" Target="http://jinja.pocoo.org/" TargetMode="External"/><Relationship Id="rId41" Type="http://schemas.openxmlformats.org/officeDocument/2006/relationships/hyperlink" Target="https://github.com/avraham-bernstein/avraham-bernstein.github.io/tree/master/tkos" TargetMode="Externa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1990</Words>
  <Characters>11624</Characters>
  <CharactersWithSpaces>13419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2017-09-19T11:01:47Z</dcterms:created>
  <dc:creator/>
  <dc:description/>
  <dc:language>en-US</dc:language>
  <cp:lastModifiedBy>Avraham Bernstein</cp:lastModifiedBy>
  <dcterms:modified xsi:type="dcterms:W3CDTF">2017-09-19T14:07:23Z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