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 de actividades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  <w:shd w:fill="f4cccc" w:val="clear"/>
        </w:rPr>
      </w:pPr>
      <w:r w:rsidDel="00000000" w:rsidR="00000000" w:rsidRPr="00000000">
        <w:rPr>
          <w:sz w:val="18"/>
          <w:szCs w:val="18"/>
          <w:rtl w:val="0"/>
        </w:rPr>
        <w:t xml:space="preserve">AP4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GA4-220501095-AA3-EV03: Diagrama de despliegue para caso de estudio y proyecto de software - </w:t>
      </w:r>
      <w:r w:rsidDel="00000000" w:rsidR="00000000" w:rsidRPr="00000000">
        <w:rPr>
          <w:sz w:val="18"/>
          <w:szCs w:val="18"/>
          <w:shd w:fill="d9ead3" w:val="clear"/>
          <w:rtl w:val="0"/>
        </w:rPr>
        <w:t xml:space="preserve">18 de octubre solo ficha 3134547 entrega grupal.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AP5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GA5-220501095-AA1-EV03: Elaboración de interfaz gráfica y mapa de navegación cumpliendo con reglas de usabilidad y accesibilidad  - plantillas en html, páginas navegables, mínimo 5 si es en html, se puede entregar en mockups diseñado en herramientas como balsamiq mockup o similar el alcance debe ser del mínimo del 85% de la navegación esperada en el proyecto, entrega grupal /  Fichas 3118302, 3118560, 3134547 para el 23 octubre.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AP6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GA6-220501096-AA4-EV01: Fundamentos en la implementación de componentes front-end, HTML, CSS, JS  -  Plantilla personalizada, Modelo caja, Zoológico São Paulo, Lista de etiquetas -  entrega individual  /  Fichas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3118302, 3118560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3134547 </w:t>
      </w:r>
      <w:r w:rsidDel="00000000" w:rsidR="00000000" w:rsidRPr="00000000">
        <w:rPr>
          <w:sz w:val="18"/>
          <w:szCs w:val="18"/>
          <w:rtl w:val="0"/>
        </w:rPr>
        <w:t xml:space="preserve">para el 29 de octubre.</w:t>
      </w:r>
    </w:p>
    <w:p w:rsidR="00000000" w:rsidDel="00000000" w:rsidP="00000000" w:rsidRDefault="00000000" w:rsidRPr="00000000" w14:paraId="0000000D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GA6-220501096-AA4-EV03: Diseño front-end que cumpla con los requerimientos del proyecto  (plantillas orientadas al proyecto formativo) -  Pantallas de proyecto, entrega grupal,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páginas navegables, mínimo 20, entrega grupal /  Fichas 3118302, 3118560, 3134547 para el 5 noviembre - Nota: se puede reutilizar y complementar la evidencia entregada GA5-220501095-AA1-EV03.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GA6-220501096-AA2-EV01: Destrezas y conocimientos en el manejo de sentencias DDL y DML de SQL (Prácticas de creación de base de datos y consultas) - Entrega individual, scripts de creación, sql, inserts, updates, deletes, selects - scripts de base de datos de estudio /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Fichas 3118302, 3118560, 3134547 para el 15 noviembre.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GA6-220501096-AA2-EV02: Creación de la estructura de la BD y aplicación de restricciones (DDL de proyecto y constrains) - Entrega grupal, scripts de creación de base de datos de proyecto, constraints, consultas  /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Fichas 3118302, 3118560, 3134547 para el 28 noviembre.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GA6-220501096-AA2-EV03: Script Bases de Datos del Proyecto - (consultas base de datos del proyecto) - Entrega grupal, scripts de alimentación, consultas complejas con constrains, exposición de la base de datos  /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Fichas 3118302, 3118560, 3134547 para el 6 de diciembre.</w:t>
      </w:r>
    </w:p>
    <w:p w:rsidR="00000000" w:rsidDel="00000000" w:rsidP="00000000" w:rsidRDefault="00000000" w:rsidRPr="00000000" w14:paraId="00000015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