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הנהגה, אתיקה והיסטוריוגרפיה: פועלו, משנתו התורנית ומשמעות חורבנו של גדליהו בן אחיקם</w:t>
      </w:r>
    </w:p>
    <w:p>
      <w:r>
        <w:t>הטקסט סוקר את דמותו של גדליהו בן אחיקם, המנהיג שמונה על ידי הבבלים לאחר חורבן הבית הראשון, תוך בחינת המורשת המדינית והרוחנית של משפחת שפן הסופר אליה השתייך. המאמר מנתח את הדילמה ההלכתית המורכבת סביב רציחתו, תוך הבחנה בין איסור קבלת לשון הרע לבין חובת הזהירות בפיקוח נפש, כפי שבא לידי ביטוי בפסיקת ה"חפץ חיים". המחבר מדגיש את המשמעות המטא-היסטורית של מות גדליהו, השקול על פי חז"ל לחורבן המקדש עצמו, בשל היותו קטיעה של התקווה האחרונה ליישוב יהודי בארץ. לבסוף, המקור מתאר את ההנצחה הליטורגית של האירוע דרך פיוטים וצום, המהווים תזכורת נצחית לסכנות הגלומות בקנאות פנימית ובאובדן הדרך המוסרית.</w:t>
      </w:r>
    </w:p>
    <w:p>
      <w:r>
        <w:t>הנהגה, אתיקה והיסטוריוגרפיה: פועלו, משנתו התורנית ומשמעות חורבנו של גדליהו בן אחיקם</w:t>
      </w:r>
    </w:p>
    <w:p>
      <w:r>
        <w:t>מנהיגותו של גדליהו בן אחיקם מייצגת את אחד הפרקים הטראגיים והמכוננים ביותר בתולדות עם ישראל בשלהי ימי הבית הראשון. לאחר שכבש נבוכדנאצר השני את ממלכת יהודה והחריב את בית המקדש הראשון בשנת 586 לפנה"ס (ובמסורת היהודית בשנת ג'של"ח), הוגלתה עיקר האצולה והשכבה הכלכלית המובילה לבבל [cite: 1, 2]. בארץ נותרו רק דלת העם, אשר הוגדרו במקרא כ"כורמים ויוגבים", במטרה לעבד את האדמה ולספק מסים לאימפריה הבבלית [cite: 2, 3]. נבוכדנאצר מינה את גדליהו בן אחיקם לנציב על שארית פליטה זו, והלה קבע את מושבו בעיר המצפה, השוכנת מצפון לירושלים החרבה [cite: 1, 3]. דמותו של גדליהו אינה רק דמות של מנהיג פוליטי שמונה מטעם כוח כובש, אלא היא נושאת בחובה משנה תורנית, מוסרית והלכתית עמוקה שעיצבה את התודעה היהודית לדורות, כפי שבא לידי ביטוי בקביעת צום תענית קבוע לזכרו [cite: 4, 5].</w:t>
      </w:r>
    </w:p>
    <w:p>
      <w:r>
        <w:t>הייחוס המנהיגותי: שושלת שפן הסופר והמאבק האידאולוגי ביהודה</w:t>
      </w:r>
    </w:p>
    <w:p>
      <w:r>
        <w:t>כדי להבין את פועלו ואת משנתו של גדליהו בן אחיקם, יש לבחון תחילה את ייחוסו המשפחתי, אשר השתייך לאחת המשפחות המשפיעות והצדיקות ביותר ביהודה – משפחת שפן הסופר [cite: 1, 6]. שושלת זו הובילה קו מדיני ורוחני ברור של נאמנות לדבר ה' מחד, וריאליזם פוליטי המטיף להימנעות ממרד חסר סיכוי באימפריה הבבלית מאידך [cite: 2, 6]. משפחה זו החזיקה בתפקידי מפתח מנהליים ורוחניים לאורך חמישה דורות רצופים, כפי שעולה מן המקורות המקראיים וההיסטוריים.</w:t>
      </w:r>
    </w:p>
    <w:p>
      <w:r>
        <w:t>דור בשושלת | דמות מרכזית | תפקיד ופועל מרכזי | מקורות מקראיים מייצגים</w:t>
      </w:r>
    </w:p>
    <w:p>
      <w:r>
        <w:t>דור ראשון | משולם | אב השושלת המנהיגותית של סופרי המלך | מלכים ב' כ"ב, ג' [cite: 1]</w:t>
      </w:r>
    </w:p>
    <w:p>
      <w:r>
        <w:t>דור שני | אצליה | אביו של שפן הסופר ודור ביניים במנהל המלכותי | מלכים ב' כ"ב, ג' [cite: 1]</w:t>
      </w:r>
    </w:p>
    <w:p>
      <w:r>
        <w:t>דור שלישי | שפן | סופר המלך יאשיהו; מציאת ספר התורה במקדש והובלת הרפורמה הרוחנית | מלכים ב' כ"ב, ג'-י' [cite: 1, 6]</w:t>
      </w:r>
    </w:p>
    <w:p>
      <w:r>
        <w:t>דור רביעי | אחיקם (וגמריהו) | שרים בלשכת המלך; אחיקם הציל את ירמיהו ממוות; גמריהו פעל כסופר במקדש | ירמיהו כ"ו, כ"ד; ל"ו, י' [cite: 1, 3, 6]</w:t>
      </w:r>
    </w:p>
    <w:p>
      <w:r>
        <w:t>דור חמישי | גדליהו (ומיכיהו בן גמריהו) | גדליהו מונה לנציב יהודה; מיכיהו שמע את קריאת ספר ירמיהו והזהיר את השרים | מלכים ב' כ"ה, כ"ב; ירמיהו מ', ו' [cite: 1, 7]</w:t>
      </w:r>
    </w:p>
    <w:p>
      <w:r>
        <w:t>סבו של גדליהו, שפן הסופר, היה מראשי המלכות בימי המלך יאשיהו, והוא האיש שמצא את ספר התורה בבית המקדש והביא לפועל את המהפכה הרוחנית הגדולה והשיבה לברית עם ה' [cite: 1, 6]. אביו של גדליהו, אחיקם בן שפן, המשיך בקו זה והיה מתומכיו המובהקים של הנביא ירמיהו [cite: 1, 6]. אחיקם אף הציל את ירמיהו ממוות מידי ראשי העם שביקשו להורגו בשל נבואות החורבן שלו [cite: 3, 6]. לעומתם, הסיעה המתחרה בחצר המלוכה, שיוצגה על ידי אלישמע הסופר וצאצאיו, הובילה קו של קנאות מדינית ואנטי-בבלית [cite: 3, 6]. אלישמע היה זה שבשעת קריאת מגילת הקללות של ירמיהו לפני המלך יהויקים, החזיק בתער שבו השתמש המלך כדי לקרוע ולשרוף את דברי הנביא [cite: 6]. ישמעאל בן נתניה, רוצחו של גדליהו, היה נכדו של אותו אלישמע ומזרע המלוכה, והוא המשיך את המאבק האידאולוגי והאישי של משפחתו נגד משפחת שפן וירמיהו [cite: 4, 6].</w:t>
      </w:r>
    </w:p>
    <w:p>
      <w:r>
        <w:t>פועלו של גדליהו בפחוות יהודה: הגיאופוליטיקה של שיקום השארית במצפה</w:t>
      </w:r>
    </w:p>
    <w:p>
      <w:r>
        <w:t>התנאים הגיאופוליטיים ששררו ביהודה לאחר חורבן בית ראשון היו קשים מנשוא. ירושלים נחרבה כליל, בית המקדש נשרף, והמלך צדקיהו נשבה, בניו נשחטו לעיניו, והוא עצמו עֻוַּר והובל באזיקים לבבל [cite: 2, 8]. במצב של אובדן ריבונות מוחלט ופחד עצום מפני תגובת הצבא הבבלי, מונה גדליהו בן אחיקם לנציב על האוכלוסייה הדלה שנותרה בארץ [cite: 1, 8]. הבבלים הציעו לירמיהו הנביא לבחור בין הגליה לבבל לבין הישארות בארץ, וירמיהו בחר להצטרף לגדליהו במצפה, ובכך העניק לגיטימציה נבואית ורוחנית עמוקה לשלטונו [cite: 1, 7].</w:t>
      </w:r>
    </w:p>
    <w:p>
      <w:r>
        <w:t>פועלו המרכזי של גדליהו התמקד בשיקום פיזי וכלכלי של הארץ שהתרוקנה מיושביה. הוא קרא לתושבים לעבד את האדמות ולאסוף יין, שמן וקיץ (תאנים), כדי לבסס קיום עצמאי ולמנוע מהארץ להפוך לשממה מוחלטת [cite: 3, 6]. הצלחתו של גדליהו בייצוב הפחווה הייתה כה מרשימה, עד שפליטים יהודים רבים שברחו במהלך המלחמה למדינות השכנות – מואב, בני עמון ואדום – שמעו על קיומה של שארית ביהודה והחליטו לשוב למולדתם תחת חסותו [cite: 1, 9].</w:t>
      </w:r>
    </w:p>
    <w:p>
      <w:r>
        <w:t>עם זאת, פועל זה נתקל בהתנגדות עזה מצד סיעת הקנאים בראשותו של ישמעאל בן נתניה [cite: 3, 9]. הקנאים ראו בגדליהו "משתף פעולה" ובוגד, משום שהטיף לכניעה לבבל ועבודה חקלאית שקטה תחת שלטון כובש [cite: 9]. זעמם גבר גם בשל העובדה שגדול היה מעמדו של גדליהו אף שלא השתייך לשושלת המלוכה הישירה של בית דוד, בעוד ישמעאל בן נתניה היה "מזרע המלוכה" וקיווה להשיב את השלטון לידיו [cite: 3, 9]. ישמעאל פעל בעידודו ובשליחותו של בעליס מלך בני עמון, שעינו הייתה צרה בשיקומה של פחוות יהודה ושאיפותיו הטריטוריאליות והפוליטיות באזור הניעו אותו להחריב את המפעל הציוני המוקדם הזה [cite: 4, 6].</w:t>
      </w:r>
    </w:p>
    <w:p>
      <w:r>
        <w:t>הגבולות האתיים של לשון הרע: הניתוח ההלכתי של דברי רבא ופסק החפץ חיים</w:t>
      </w:r>
    </w:p>
    <w:p>
      <w:r>
        <w:t>הרצח הטראגי של גדליהו עומד במרכזו של דיון הלכתי עמוק במסכת נידה (דף ס"א ע"א) בשאלת הגבולות של הלכות לשון הרע ופיקוח נפש [cite: 2, 10]. המקרא מתאר את מעשה הטבח של ישמעאל במצפה ומציין: "והבור אשר השליך שם ישמעאל את כל פגרי אנשים אשר הכה ביד גדליה" [cite: 2, 11]. חז"ל מקשים על ניסוח זה ותוהים: וכי גדליהו הרגן? והלא ישמעאל הרגן! אלא, מתוך שהיה לו לחוש לעצתו של יוחנן בן קרח ולא חש – מעלה עליו הכתוב כאילו הרגן [cite: 2]. מתוך קביעה זו גזר האמורא רבא את היסוד ההלכתי לפיו לשון הרע, אף על פי שלקבל אותה (להאמין לה לחלוטין) אסור, לחשוש לה צריך [cite: 2, 12].</w:t>
      </w:r>
    </w:p>
    <w:p>
      <w:r>
        <w:t>הבנת הגבול הדק שבין קבלת לשון הרע האסורה מהתורה לבין חובת החשש מובהרת בגמרא באמצעות סיפורם של בני הגליל [cite: 13]. על קבוצת אנשים מהגליל יצא קול (שמועה) שהרגו נפש, והם פנו לרבי טרפון בבקשה שיחביא אותם [cite: 13]. רבי טרפון התלבט ואמר להם שאם לא יחביא אותם – יראו אותם רודפיהם, ואם יחביא אותם – הרי שחז"ל הורו שיש לחוש לשמועות של לשון הרע, ושמא אכן הרגו ונמצא שהוא מגן על רוצחים [cite: 13, 14]. על כן, הציע להם ללכת ולהחביא את עצמם [cite: 13].</w:t>
      </w:r>
    </w:p>
    <w:p>
      <w:r>
        <w:t>הראשונים נחלקו בפירוש סוגיה זו, ומחלוקתם מעצבת את פסק ההלכה לדורות:</w:t>
      </w:r>
    </w:p>
    <w:p>
      <w:r>
        <w:t>שיטת רש"י: האיסור להצילם נובע מכך שאנו חוששים שמא אכן הרגו, ואסור להציל רוצח מן הדין [cite: 13, 14]. הרא"ש מקשה על פירוש זה, ותוהה כיצד ניתן למנוע הצלת נפש של אדם רק על סמך קול ושמועה בעלמא [cite: 14].</w:t>
      </w:r>
    </w:p>
    <w:p>
      <w:r>
        <w:t>שיטת השאילתות (רבינו אחאי גאון) והרא"ש: החשש של רבי טרפון לא היה דתי-הלכתי גרידא, אלא נבע מאימת המלכות ("חייבתם ראשי למלך"), שכן השלטונות אסרו על הסתרת רוצחים [cite: 13, 14]. לפי פירוש זה, ברור שבמקום שאין בו סכנה מצד המלכות, חובה להציל את האדם ואין להענישו או להימנע מלהצילו בשל שמועות [cite: 13]. הראשת אף מדגיש כי רבי טרפון השיא להם עצה להסתתר בעצמם, מה שמוכיח שלא התייחס אליהם כאל רוצחים ודאיים הראויים לעונש, אלא נהג במידת הזהירות הנדרשת [cite: 13].</w:t>
      </w:r>
    </w:p>
    <w:p>
      <w:r>
        <w:t>רבי ישראל מאיר הכהן מראדין, בספרו "חפץ חיים", מסכם את היסודות הללו ומבאר כי שגגתו של גדליהו הייתה בחוסר הבחנה בין "קבלה" ל"חשש" [cite: 13, 15]. לפי פסק החפץ חיים, חובה לחוש ללשון הרע כאשר יש בה מידע על סכנה צפויה, אך ורק כדי לנקוט באמצעי זהירות עצמיים (כגון הצבת שומרים או אמירה שקטה למקורבים להיזהר מהחשוד), מבלי לעשות שום מעשה אקטיבי של ענישה, ביוש או פגיעה בזכויותיו של הנידון [cite: 12, 13]. גדליהו היה צריך להציב שומרי ראש ולנקוט אמצעי הגנה מתאימים מפני ישמעאל, אך בשל רצונו להימנע לחלוטין ממה שנתפס בעיניו כאימוץ לשון הרע, הפקיר את ביטחונו האישי ואת ביטחון קהילתו, ובכך המיט אסון על שארית יהודה [cite: 13, 16].</w:t>
      </w:r>
    </w:p>
    <w:p>
      <w:r>
        <w:t>המטא-היסטוריה של מות הצדיק: שקילותו לחורבן בית המקדש</w:t>
      </w:r>
    </w:p>
    <w:p>
      <w:r>
        <w:t>הקביעה התלמודית כי מיתת צדיקים שקולה לשריפת בית המקדש דורשת ביאור תאולוגי מעמיק [cite: 4, 17]. על פניו, חורבן בית המקדש – שהיה מרכז רוחני עולמי ומקום השראת השכינה – נראה כאסון גדול לאין ערוך ממותו של אדם יחיד, צדיק ככל שיהיה [cite: 18]. יתר על כן, ההיסטוריה היהודית רצופה פטירת צדיקים רבים שלא נקבע עליהם צום קבוע לדורות [cite: 16, 18].</w:t>
      </w:r>
    </w:p>
    <w:p>
      <w:r>
        <w:t>ההסבר לפנימיות הדברים טמון בתפיסת המהרש"א וגדולי המחשבה. הראיה המרכזית לשקילות מגיעה מכך שהנביא זכריה מנה את צום השביעי (צום גדליה) באותה שורה עם צומות החורבן האחרים, ומכאן שההשפעה המטפיזית של השניים על המציאות שווה [cite: 19, 20]. המהרש"א מסביר כי הרצח של גדליה הוחרג מכל שאר מיתות הצדיקים משום שהוא אירע בעיצומם של עשרת ימי תשובה, ורוצחו, ישמעאל, לא זו בלבד שלא התעורר לתשובה בימים אלו, אלא הוסיף רשע על פשע והמיט אסון על הכלל [cite: 21].</w:t>
      </w:r>
    </w:p>
    <w:p>
      <w:r>
        <w:t>בספרות המחשבה קיימת הבחנה עמוקה בין שני מקורות חז"ל הנראים כסותרים זה את זה:</w:t>
      </w:r>
    </w:p>
    <w:p>
      <w:r>
        <w:t>בבלי ראש השנה (יח ע"ב): קובע כי מיתת צדיקים "שקולה" כשריפת בית אלוהינו [cite: 4, 22].</w:t>
      </w:r>
    </w:p>
    <w:p>
      <w:r>
        <w:t>איכה רבה (פרשה א'): קובע כי סילוקן של צדיקים "קשה יותר" מחורבן בית המקדש וממאה קללות שבמשנה תורה [cite: 22, 23].</w:t>
      </w:r>
    </w:p>
    <w:p>
      <w:r>
        <w:t>הסתירה מיושבת בספרות הדרוש (כגון ב"מעשה עבודת לוי" ובכתבי ה"הפלאה") בהתאם לקיומה או היעדרה של המשכיות מנהיגותית [cite: 24]. כאשר צדיק נפטר אך משאיר אחריו תלמידים ומחונכים ששירתו אותו ויכולים ללכת בעקבותיו, האסון שקול לחורבן המקדש [cite: 24]. במצב זה, הגם שהכלי הפיזי המרכזי אבד (כמו כלי השרת במקדש), הרי שהחכמה והדרך ממשיכות להתקיים בעולם [cite: 24]. אולם, במקום שבו אין צעירים שיכולים לתפוס את מקום הראשונים, והדור נותר יתום לחלוטין ללא מנהיגות רוחנית חלופית, הרי שהסתלקות הצדיק קשה וחמורה מחורבן הבית, שכן האור הרוחני נכבה לחלוטין ואין מי שיחזיר את הגחלת [cite: 24].</w:t>
      </w:r>
    </w:p>
    <w:p>
      <w:r>
        <w:t>נוסף על כך, תכלית ההספד על הצדיק היא לעורר את הלבבות ולתקן את החלק השני של העונש – העובדה שבני אדם אינם שמים אל לבם את גודל האבדה [cite: 24, 25]. הדמעות והחימום של ההספד הם הכלים המאפשרים להשיב את הנוכחות הרוחנית של הצדיק למקומה ולהניע את השומעים לתקן את ההעדר שנשאר בעולם [cite: 24, 25].</w:t>
      </w:r>
    </w:p>
    <w:p>
      <w:r>
        <w:t>הכרונולוגיה של הנציבות והאסון הלאומי שבחללו</w:t>
      </w:r>
    </w:p>
    <w:p>
      <w:r>
        <w:t>אחת השאלות המרכזיות במחקר ההיסטורי והתורני נוגעת למשך נציבותו של גדליהו. פשט המקרא יוצר רושם של כהונה קצרצרה, אך ניתוח מעמיק של התנאים בשטח מלמד אחרת.</w:t>
      </w:r>
    </w:p>
    <w:p>
      <w:r>
        <w:t>היבט להשוואה | שיטת הנציבות הקצרה | שיטת הנציבות הארוכה</w:t>
      </w:r>
    </w:p>
    <w:p>
      <w:r>
        <w:t>משך הזמן המשוער | כחודשיים וחצי (52 ימים לפי חלק מהמקורות) [cite: 1, 2]. | כחמש שנים (עד שנת 581 לפנה"ס) [cite: 1, 2].</w:t>
      </w:r>
    </w:p>
    <w:p>
      <w:r>
        <w:t>מקורות תומכים | סדר עולם רבה (פרק כ"ו); רש"י ורבינו ירוחם [cite: 2, 5]. | יוסף בן מתתיהו; שמואל אחיטוב ומחקר מודרני [cite: 1, 2].</w:t>
      </w:r>
    </w:p>
    <w:p>
      <w:r>
        <w:t>נימוקים וראיות | היעדר ציון מפורש של שנה אחרת בספר ירמיהו בין החורבן בחודש הרביעי לרצח בחודש השביעי [cite: 1]. | 1. הזמן הריאלי הנדרש לפליטים לשמוע על המינוי, להחליט לשוב, ולעבור ממואב ועמון ליהודה [cite: 1].2. הצלחת בניית מערך מנהלי וחקלאי מיוצב האוסף תבואות וקיץ [cite: 1, 2, 3].3. גלות נוספת בשנה ה-23 לנבוכדנאצר המוזכרת בירמיהו נ"ב, המפורשת כתגובת עונשין בבלית מאוחרת על הרצח [cite: 1].</w:t>
      </w:r>
    </w:p>
    <w:p>
      <w:r>
        <w:t>משמעות היסטוריוגרפית | מדגישה את חולשתו המיידית של היישוב, שנחרב כמעט ברגע לידתו בשל קנאות [cite: 9, 19]. | מציגה מפעל שיקום של אוטונומיה פורחת ומשגשגת שנגדעה בעיצומה, מה שמעצים את גודל השבר הלאומי [cite: 2, 26].</w:t>
      </w:r>
    </w:p>
    <w:p>
      <w:r>
        <w:t>בעקבות הרצח, אחז פחד נורא את שארית היישוב במצפה [cite: 1, 8]. הם חששו כי נבוכדנאצר לא יבחין בין הקושרים בהכוונת עמון לבין דלת העם הנאמנה לו, ויראה ברצח הנציב מטעמו וברציחת חיל המצב הבבלי שהיה במצפה כמרד כללי של יהודה [cite: 8, 27].</w:t>
      </w:r>
    </w:p>
    <w:p>
      <w:r>
        <w:t>יוחנן בן קרח ושרי החיילים הצליחו להציל את העם ששבה ישמעאל בן נתניה ולהניס את ישמעאל לעבר בני עמון [cite: 27]. השארית שנצלה נאספה ב"גרות כמהם" אשר אצל בית לחם, מתוך כוונה לרדת למצרים כדי למצוא שם מקלט בטוח [cite: 8, 27]. בשעת משבר זו פנו אל ירמיהו הנביא בבקשה שיעתיר לה' ויורה להם את הדרך הנכונה [cite: 8]. ירמיהו התפלל והביא את דבר ה' האוסר עליהם לרדת מצרים ומבטיח להם ביטחון וקיום בארץ יהודה תחת שלטון בבל [cite: 8]. אולם, העם, בהובלת יוחנן בן קרח, סירב לקבל את הנבואה, האשים את ברוך בן נריה בהסתת הנביא, וירד למצרים תוך שהם כופים על ירמיהו להצטרף אליהם [cite: 1, 8, 27]. ירידה זו חתמה סופית את נוכחות היישוב היהודי בארץ ישראל בשלהי תקופת בית ראשון [cite: 4, 9].</w:t>
      </w:r>
    </w:p>
    <w:p>
      <w:r>
        <w:t>ההנצחה הליטורגית: הפיוט "אבלה נפשי וחשך תארי" בהתפתחות הפיוט העברי</w:t>
      </w:r>
    </w:p>
    <w:p>
      <w:r>
        <w:t>זיכרון האסון הלאומי הונצח בלשון השירה והתפילה, בעיקר באמצעות פיוטו המונומנטלי של רב סעדיה גאון (המחצית הראשונה של המאה העשירית) – "אבלה נפשי וחשך תארי" [cite: 28]. פיוט זה נחשב לאבן דרך בתולדות השירה העברית, שכן הוא משקף את שלב המעבר הסגנוני בין הפיוט הארץ-ישראלי הקלאסי (בסגנונו של רבי אלעזר הקליר) לבין השירה הספרדית המאוחרת, המתאפיינת בדיוק דקדוקי ומבני הרמוני בהשפעת מחקרי הלשון של רס"ג ותלמידו דונש בן לברט [cite: 28].</w:t>
      </w:r>
    </w:p>
    <w:p>
      <w:r>
        <w:t>הפיוט בנוי באקרוסטיכון אלפביתי מדויק, עם חריזה קבועה בכל ארבע שורות, כאשר שתי האותיות האחרונות (ש' ו-ת') כפולות ומודגשות [cite: 28]. הקינה מתארת בפרטי פרטים את השלמת החורבן ואת אובדן התקווה האחרונה של המעמד החקלאי שנותר בארץ [cite: 28]:</w:t>
      </w:r>
    </w:p>
    <w:p>
      <w:r>
        <w:t>"טוֹרְפוּ עֲנִיֵּי עַם הָאָרֶץ, יֶתֶר הַגָּזָם אָכַל הָאַרְבֶּה בְּמֶרֶץ, כּוֹרְמִים וְיוֹגְבִים אֲשֶׁר הִפְקִיד נְגִיד הָאָרֶץ, לֻקְּטוּ הַיּוֹם וְלֹא הָיָה בָהֶם גּוֹדֵר גָּדֵר וְעוֹמֵד בַּפֶּרֶץ." [cite: 29]</w:t>
      </w:r>
    </w:p>
    <w:p>
      <w:r>
        <w:t>הליטורגיה של צום גדליה משקפת את מיקומו המיוחד בעשרת ימי תשובה [cite: 5]. בשל עיתוי זה, התפילה ביום זה נחשבת לאחת הארוכות והאינטנסיביות ביותר בשנה [cite: 5]. קהילות ספרד מוסיפות את סליחות התענית (ובהן הקינה של רס"ג) בתוך סדר התחנון של שחרית לאחר חזרת הש"ץ, בעוד שבקהילות אשכנז נאמרות הסליחות באשמורת הבוקר כחלק מסדר סליחות עשרת ימי תשובה, תוך שילוב פיוטים נוספים כמו "אמנת מאז ארשת" שחיבר הפייטן האשכנזי רבי בנימין בן זרח במאה ה-11 [cite: 5, 28, 30].</w:t>
      </w:r>
    </w:p>
    <w:p>
      <w:r>
        <w:t>ההתפשטות הגיאוגרפית של פיוטים אלו מדגימה כיצד הפך רצח גדליה, שנתפס בתחילה כאירוע פוליטי מקומי בפחוות יהודה הדלה, לטראומה קולקטיבית חוצת עדות ודורות, המזכירה לעם את מחיר הקנאות ואת החובה המוסרית לשמור על קיומו של השלם הלאומי [cite: 4, 26].</w:t>
      </w:r>
    </w:p>
    <w:p>
      <w:r>
        <w:t>סיכום</w:t>
      </w:r>
    </w:p>
    <w:p>
      <w:r>
        <w:t>פועלו ומשנתו של גדליהו בן אחיקם מציגים דגם של מנהיגות רוחנית ומעשית המבקשת לפעול מתוך ריאליזם מפוכח, פשרה פוליטית הכרחית לשם שמירת החיים, והתמקדות בבניין פיזי וכלכלי [cite: 1, 2]. מנגד, הטרגדיה האישית והלאומית שלו מדגישה את הגבולות הדקים שבין חסידות לבין חובה אקטיבית של זהירות, כפי שנוסח בהלכות לשון הרע וחשש פיקוח נפש לדורות [cite: 10, 13]. דמותו נותרת חקוקה בתודעה ההלכתית וההיסטורית של עם ישראל כתזכורת נצחית לכך שחורבן רוחני ופיזי יכול להיגרם לא רק מידי אויב חיצוני, אלא גם בשל אובדן דרך מוסרי וקנאות פנימית חסרת גבולות [cite: 18, 26].</w:t>
      </w:r>
    </w:p>
    <w:p>
      <w:r>
        <w:t>--------------------------------------------------------------------------------</w:t>
      </w:r>
    </w:p>
    <w:p>
      <w:r>
        <w:t>1.  גדליהו בן אחיקם - מכון שלום הרטמן, https://heb.hartman.org.il/didactic-articles-gedaliah-ben-ahikam/</w:t>
      </w:r>
    </w:p>
    <w:p>
      <w:r>
        <w:t>2.  גדליהו בן אחיקם - ויקיפדיה, https://he.wikipedia.org/wiki/%D7%92%D7%93%D7%9C%D7%99%D7%94%D7%95_%D7%91%D7%9F_%D7%90%D7%97%D7%99%D7%A7%D7%9D</w:t>
      </w:r>
    </w:p>
    <w:p>
      <w:r>
        <w:t>3.  מיהו גדליה בן אחיקם? - רשות הטבע והגנים, https://www.parks.org.il/article/%D7%9E%D7%99%D7%94%D7%95-%D7%92%D7%93%D7%9C%D7%99%D7%94-%D7%91%D7%9F-%D7%90%D7%97%D7%99%D7%A7%D7%9D/</w:t>
      </w:r>
    </w:p>
    <w:p>
      <w:r>
        <w:t>4.  חב"ד | מדרש ואגדה לחג | צום גדליה, https://chabad.org.il/Articles/Article.asp?ArticleID=683&amp;CategoryID=314</w:t>
      </w:r>
    </w:p>
    <w:p>
      <w:r>
        <w:t>5.  צום גדליה - ויקיפדיה, https://he.wikipedia.org/wiki/%D7%A6%D7%95%D7%9D_%D7%92%D7%93%D7%9C%D7%99%D7%94</w:t>
      </w:r>
    </w:p>
    <w:p>
      <w:r>
        <w:t>6.  גדליהו בן אחיקם (סיכום שיעור) - אתר הרב אורי שרקי, https://ravsherki.org/index.php/2013-02-13-17-15-16/331-2013-01-24-21-19-29/561-2017-09-23-19-34-48/6490-2017-09-23-19-53-58</w:t>
      </w:r>
    </w:p>
    <w:p>
      <w:r>
        <w:t>7.  קטגוריה:ירמיהו מ ו – ויקיטקסט, https://he.wikisource.org/wiki/%D7%A7%D7%98%D7%92%D7%95%D7%A8%D7%99%D7%94:%D7%99%D7%A8%D7%9E%D7%99%D7%94%D7%95_%D7%9E_%D7%95</w:t>
      </w:r>
    </w:p>
    <w:p>
      <w:r>
        <w:t>8.  שיחות בספר ירמיהו / יהודה איזנברג, https://www.daat.ac.il/daat/tanach/achronim/jer42.htm</w:t>
      </w:r>
    </w:p>
    <w:p>
      <w:r>
        <w:t>9.  צום גדליה, ג' תשרי | מעגל השנה - מרחב פדגוגי, https://pop.education.gov.il/maagal_hashana/hagim_yamim_meyuchadim/gedaliah-fast/</w:t>
      </w:r>
    </w:p>
    <w:p>
      <w:r>
        <w:t>10. סוף מעשה במחשבה תחילה (נידה סא ע"א) - פורטל הדף היומי, https://daf-yomi.com/DYItemDetails.aspx?itemId=46276</w:t>
      </w:r>
    </w:p>
    <w:p>
      <w:r>
        <w:t>11. מגבלות הכוח – צום גדליה - רשות הטבע והגנים, https://www.parks.org.il/new/%D7%9E%D7%92%D7%91%D7%9C%D7%95%D7%AA-%D7%94%D7%9B%D7%95%D7%97-%D7%A6%D7%95%D7%9D-%D7%92%D7%93%D7%9C%D7%99%D7%94/</w:t>
      </w:r>
    </w:p>
    <w:p>
      <w:r>
        <w:t>12. הלכות לשון הרע, כלל ו', סעיף י' - שמירת הלשון - אורייתא, https://oraita.net/netsor/halachot/200/</w:t>
      </w:r>
    </w:p>
    <w:p>
      <w:r>
        <w:t>13. חפץ חיים/הלכות לשון הרע/ו יא - ויקיטקסט, https://he.wikisource.org/wiki/%D7%97%D7%A4%D7%A5_%D7%97%D7%99%D7%99%D7%9D/%D7%94%D7%9C%D7%9B%D7%95%D7%AA_%D7%9C%D7%A9%D7%95%D7%9F_%D7%94%D7%A8%D7%A2/%D7%95_%D7%99%D7%90</w:t>
      </w:r>
    </w:p>
    <w:p>
      <w:r>
        <w:t>14. חפץ חיים/הלכות לשון הרע/ו י - ויקיטקסט, https://he.wikisource.org/wiki/%D7%97%D7%A4%D7%A5_%D7%97%D7%99%D7%99%D7%9D/%D7%94%D7%9C%D7%9B%D7%95%D7%AA_%D7%9C%D7%A9%D7%95%D7%9F_%D7%94%D7%A8%D7%A2/%D7%95_%D7%99</w:t>
      </w:r>
    </w:p>
    <w:p>
      <w:r>
        <w:t>15. חפץ חיים - תורת אמת, http://www.toratemetfreeware.com/online/f_01604.html</w:t>
      </w:r>
    </w:p>
    <w:p>
      <w:r>
        <w:t>16. מיתת גדליה בראש השנה - כשריפת בית אלוקינו - ד"ת קצר לצום גדליה | שאל את הרב - כיפה, https://www.kipa.co.il/%D7%A9%D7%90%D7%9C-%D7%90%D7%AA-%D7%94%D7%A8%D7%91/%D7%9E%D7%99%D7%AA%D7%AA-%D7%92%D7%93%D7%9C%D7%99%D7%94-%D7%91%D7%A8%D7%90%D7%A9-%D7%94%D7%A9%D7%A0%D7%94--%D7%9B%D7%A9%D7%A8%D7%99%D7%A4%D7%AA-%D7%91%D7%99%D7%AA-%D7%90%D7%9C%D7%95%D7%A7%D7%99%D7%A0%D7%95--%D7%93quot%D7%AA-%D7%A7%D7%A6%D7%A8-%D7%9C%D7%A6%D7%95%D7%9D-%D7%92%D7%93/</w:t>
      </w:r>
    </w:p>
    <w:p>
      <w:r>
        <w:t>17. קהלת משה ד א - ויקיטקסט, https://he.wikisource.org/wiki/%D7%A7%D7%94%D7%9C%D7%AA_%D7%9E%D7%A9%D7%94_%D7%93_%D7%90</w:t>
      </w:r>
    </w:p>
    <w:p>
      <w:r>
        <w:t>18. צום גדליה- סיבת החורבן (מאמר) – שיעורי הרב שלמה אבינר, https://www.shlomo-aviner.net/%D7%A6%D7%95%D7%9D_%D7%92%D7%93%D7%9C%D7%99%D7%94-%D7%A1%D7%99%D7%91%D7%AA%D7%94%D7%97%D7%95%D7%A8%D7%91%D7%9F_(%D7%9E%D7%90%D7%9E%D7%A8)</w:t>
      </w:r>
    </w:p>
    <w:p>
      <w:r>
        <w:t>19. מיתתו של צדיק | צום גדליה | ימי התשובה, https://www.ytlv.co.il/articles/tsom-gedalia-harav-asaf</w:t>
      </w:r>
    </w:p>
    <w:p>
      <w:r>
        <w:t>20. Rosh HaShanah 18b – ראש השנה יח - Shas HaMeforash – AlHaTorah.org, https://shas.alhatorah.org/Full/Rosh_HaShanah/18b.1</w:t>
      </w:r>
    </w:p>
    <w:p>
      <w:r>
        <w:t>21. חידושי אגדות על ראש השנה י״ח ב:ו | האוסף של ספריא, https://www.sefaria.org.il/Chidushei_Agadot_on_Rosh_Hashanah.18b.6</w:t>
      </w:r>
    </w:p>
    <w:p>
      <w:r>
        <w:t>22. קדושת גאון תורה גדולה מקדושת ספר תורה | הרב יגאל לרר | בית המדרש - אתר ישיבה, https://www.yeshiva.org.il/midrash/6700</w:t>
      </w:r>
    </w:p>
    <w:p>
      <w:r>
        <w:t>23. שקולה מיתתן של צדיקים כשריפת בית אלוקינו - ישיבת הגולן, https://ygolan.org/article-category/%D7%A9%D7%A7%D7%95%D7%9C%D7%94-%D7%9E%D7%99%D7%AA%D7%AA%D7%9F-%D7%A9%D7%9C-%D7%A6%D7%93%D7%99%D7%A7%D7%99%D7%9D-%D7%9B%D7%A9%D7%A8%D7%99%D7%A4%D7%AA-%D7%91%D7%99%D7%AA-%D7%90%D7%9C%D7%95%D7%A7%D7%99/</w:t>
      </w:r>
    </w:p>
    <w:p>
      <w:r>
        <w:t>24. הספד על האדר"ת ועל הרב חח"ם בעל שדי חמד זצ"ל / רבי שמריה יצחק בלוך זצ"ל, https://www.machonso.org/hamaayan/?gilayon=55&amp;id=1651</w:t>
      </w:r>
    </w:p>
    <w:p>
      <w:r>
        <w:t>25. שיחות עבודת לוי קט״ו:ד | האוסף של ספריא, https://www.sefaria.org.il/Sichot_Avodat_Levi.115.4</w:t>
      </w:r>
    </w:p>
    <w:p>
      <w:r>
        <w:t>26. סיפור רצח גדליה אקטואלי תמיד - אתר התנ"ך של מכללת הרצוג, https://www.hatanakh.com/content/%D7%A1%D7%99%D7%A4%D7%95%D7%A8-%D7%A8%D7%A6%D7%97-%D7%92%D7%93%D7%9C%D7%99%D7%94-%D7%90%D7%A7%D7%98%D7%95%D7%90%D7%9C%D7%99-%D7%AA%D7%9E%D7%99%D7%93</w:t>
      </w:r>
    </w:p>
    <w:p>
      <w:r>
        <w:t>27. ירמיהו פרק מא | רבנים שונים | בית המדרש - אתר ישיבה, https://www.yeshiva.org.il/midrash/10071</w:t>
      </w:r>
    </w:p>
    <w:p>
      <w:r>
        <w:t>28. אבלה נפשי וחשך תארי - ויקיפדיה, https://he.wikipedia.org/wiki/%D7%90%D7%91%D7%9C%D7%94_%D7%A0%D7%A4%D7%A9%D7%99_%D7%95%D7%97%D7%A9%D7%9A_%D7%AA%D7%90%D7%A8%D7%99</w:t>
      </w:r>
    </w:p>
    <w:p>
      <w:r>
        <w:t>29. סידור נוסח עדות המזרח, תעניות ואבילות, סליחות לצום גדליה ל׳ | האוסף של ספריא, https://www.sefaria.org.il/Siddur_Edot_HaMizrach,_Fast_Days_and_Mourning,_Fast_of_Gedalya.30</w:t>
      </w:r>
    </w:p>
    <w:p>
      <w:r>
        <w:t>30. צום גדליה ופיוטי הסליחות הקשורים בו - ישיבת ברכת משה, http://www.ybm.org.il/Admin/uploaddata/LessonsFiles/Pdf/2207.pdf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הנהגה, אתיקה והיסטוריוגרפיה: פועלו, משנתו התורנית ומשמעות חורבנו של גדליהו בן אחיקם</dc:title>
  <dc:subject/>
  <dc:creator>python-docx</dc:creator>
  <cp:keywords/>
  <dc:description>Google Docs 1fat4StErZoThopaV_QDdDgHdZDtO0wGljDKH4GP8CHM</dc:description>
  <cp:lastModifiedBy/>
  <cp:revision>1</cp:revision>
  <dcterms:created xsi:type="dcterms:W3CDTF">2013-12-23T23:15:00Z</dcterms:created>
  <dcterms:modified xsi:type="dcterms:W3CDTF">2013-12-23T23:15:00Z</dcterms:modified>
  <cp:category/>
</cp:coreProperties>
</file>