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hd w:fill="ffffff" w:val="clear"/>
        <w:bidi w:val="1"/>
        <w:spacing w:before="480" w:lineRule="auto"/>
        <w:rPr>
          <w:rFonts w:ascii="Times New Roman" w:cs="Times New Roman" w:eastAsia="Times New Roman" w:hAnsi="Times New Roman"/>
          <w:color w:val="1b1b1c"/>
          <w:sz w:val="33"/>
          <w:szCs w:val="33"/>
        </w:rPr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עולמו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ההגותי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דוקטרינרי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והלכתי</w:t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shd w:fill="edeffa" w:val="clear"/>
        <w:bidi w:val="1"/>
        <w:spacing w:before="480" w:lineRule="auto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pStyle w:val="Heading1"/>
        <w:keepNext w:val="0"/>
        <w:keepLines w:val="0"/>
        <w:shd w:fill="edeffa" w:val="clear"/>
        <w:bidi w:val="1"/>
        <w:spacing w:after="160" w:before="0" w:lineRule="auto"/>
        <w:rPr>
          <w:rFonts w:ascii="Times New Roman" w:cs="Times New Roman" w:eastAsia="Times New Roman" w:hAnsi="Times New Roman"/>
          <w:color w:val="303030"/>
          <w:sz w:val="21"/>
          <w:szCs w:val="21"/>
        </w:rPr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המפתח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בתנועת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לעצב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היהודיים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משבר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תפיסת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עולמו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המבחינה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שמיים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דרישה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למוסר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קיצוני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ולדבקות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בבורא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החורגים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מהמסגרת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הפורמלית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מנתח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יצירותיו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המרכזיות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ובראשן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חסידים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המכונן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עיסוק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במיסטיקה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ובמחלוקות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ההלכתיות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המרתקות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צוואתו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המסתורית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ופירושיו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בסיכומו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הניחה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ומיסטיקה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והפכה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כוונת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לאבן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בוחן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עליונה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בעבודת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pStyle w:val="Heading1"/>
        <w:keepNext w:val="0"/>
        <w:keepLines w:val="0"/>
        <w:shd w:fill="ffffff" w:val="clear"/>
        <w:bidi w:val="1"/>
        <w:spacing w:before="480" w:lineRule="auto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עולמו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ההגותי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דוקטרינרי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והלכתי</w:t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shd w:fill="ffffff" w:val="clear"/>
        <w:bidi w:val="1"/>
        <w:spacing w:before="480" w:lineRule="auto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הפרקים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המורכבים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והמשפיעים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ובלבה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ניצבת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הכריזמטית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והחידתית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מרגנסבורג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שהתפרס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-12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-13,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מצטמצם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גרידא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לעצב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המאמין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מיסטיקה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הקהילתיים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ורישומה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ניכר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בסידור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לדורותיה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ובפולמוסים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הנמשכים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לצוואתו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המפורסמת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ולפירושיו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3, 4]</w:t>
      </w:r>
    </w:p>
    <w:p w:rsidR="00000000" w:rsidDel="00000000" w:rsidP="00000000" w:rsidRDefault="00000000" w:rsidRPr="00000000" w14:paraId="00000006">
      <w:pPr>
        <w:pStyle w:val="Heading1"/>
        <w:keepNext w:val="0"/>
        <w:keepLines w:val="0"/>
        <w:shd w:fill="ffffff" w:val="clear"/>
        <w:bidi w:val="1"/>
        <w:spacing w:before="480" w:lineRule="auto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מחייבת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מצטיירת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תגובה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הצלבנית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פרישות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באלוקים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המקדשת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כוונת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הנסתרת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ינתח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מהשורשים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המשפחתיים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קלונימוס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במחלוקות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המודרניות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7">
      <w:pPr>
        <w:pStyle w:val="Heading1"/>
        <w:keepNext w:val="0"/>
        <w:keepLines w:val="0"/>
        <w:shd w:fill="ffffff" w:val="clear"/>
        <w:bidi w:val="1"/>
        <w:spacing w:before="480" w:lineRule="auto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שורשי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קלונימוס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והעברת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לאשכנז</w:t>
      </w:r>
    </w:p>
    <w:p w:rsidR="00000000" w:rsidDel="00000000" w:rsidP="00000000" w:rsidRDefault="00000000" w:rsidRPr="00000000" w14:paraId="00000008">
      <w:pPr>
        <w:pStyle w:val="Heading1"/>
        <w:keepNext w:val="0"/>
        <w:keepLines w:val="0"/>
        <w:shd w:fill="ffffff" w:val="clear"/>
        <w:bidi w:val="1"/>
        <w:spacing w:before="480" w:lineRule="auto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טיבו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לבחון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הגנטי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קלונימוס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יצאו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מיוחסת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ששורשיה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נטועים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.[5,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המתוארכת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917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לספירה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נחשבת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מחברים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לתחילת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הובאו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למגנצא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מיינץ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המלכים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הגרמניים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ייתכן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תרבותי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09">
      <w:pPr>
        <w:pStyle w:val="Heading1"/>
        <w:keepNext w:val="0"/>
        <w:keepLines w:val="0"/>
        <w:shd w:fill="ffffff" w:val="clear"/>
        <w:bidi w:val="1"/>
        <w:spacing w:before="480" w:lineRule="auto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קלונימוס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שהועברו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כפיקדון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הבולט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התנועה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בכינויים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הרעיונית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מייחסים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הפרקים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באווירה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ומיסטיקה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שזורות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נמדדת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תלמודי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להנחיל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מוסריות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דביקות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באלוקים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.[1]</w:t>
      </w:r>
    </w:p>
    <w:tbl>
      <w:tblPr>
        <w:tblStyle w:val="Table1"/>
        <w:bidiVisual w:val="1"/>
        <w:tblW w:w="84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45"/>
        <w:gridCol w:w="3425"/>
        <w:gridCol w:w="1940"/>
        <w:gridCol w:w="1085"/>
        <w:tblGridChange w:id="0">
          <w:tblGrid>
            <w:gridCol w:w="2045"/>
            <w:gridCol w:w="3425"/>
            <w:gridCol w:w="1940"/>
            <w:gridCol w:w="108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Style w:val="Heading1"/>
              <w:keepNext w:val="0"/>
              <w:keepLines w:val="0"/>
              <w:bidi w:val="1"/>
              <w:spacing w:before="48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אישיות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בשושלת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pStyle w:val="Heading1"/>
              <w:keepNext w:val="0"/>
              <w:keepLines w:val="0"/>
              <w:bidi w:val="1"/>
              <w:spacing w:before="48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ותרומה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Style w:val="Heading1"/>
              <w:keepNext w:val="0"/>
              <w:keepLines w:val="0"/>
              <w:bidi w:val="1"/>
              <w:spacing w:before="48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פרטים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pStyle w:val="Heading1"/>
              <w:keepNext w:val="0"/>
              <w:keepLines w:val="0"/>
              <w:bidi w:val="1"/>
              <w:spacing w:before="48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pStyle w:val="Heading1"/>
              <w:keepNext w:val="0"/>
              <w:keepLines w:val="0"/>
              <w:bidi w:val="1"/>
              <w:spacing w:before="480" w:lineRule="auto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קלונימוס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הזקן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pStyle w:val="Heading1"/>
              <w:keepNext w:val="0"/>
              <w:keepLines w:val="0"/>
              <w:bidi w:val="1"/>
              <w:spacing w:before="480" w:lineRule="auto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סבו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מנהיג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ופרנס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בשפיירא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Style w:val="Heading1"/>
              <w:keepNext w:val="0"/>
              <w:keepLines w:val="0"/>
              <w:bidi w:val="1"/>
              <w:spacing w:before="480" w:lineRule="auto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נפטר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-1126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Style w:val="Heading1"/>
              <w:keepNext w:val="0"/>
              <w:keepLines w:val="0"/>
              <w:bidi w:val="1"/>
              <w:spacing w:before="480" w:lineRule="auto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Style w:val="Heading1"/>
              <w:keepNext w:val="0"/>
              <w:keepLines w:val="0"/>
              <w:bidi w:val="1"/>
              <w:spacing w:before="480" w:lineRule="auto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שמואל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החסיד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Style w:val="Heading1"/>
              <w:keepNext w:val="0"/>
              <w:keepLines w:val="0"/>
              <w:bidi w:val="1"/>
              <w:spacing w:before="480" w:lineRule="auto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אביו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ומייסד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תורת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חסידות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אשכנז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Style w:val="Heading1"/>
              <w:keepNext w:val="0"/>
              <w:keepLines w:val="0"/>
              <w:bidi w:val="1"/>
              <w:spacing w:before="480" w:lineRule="auto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-12;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כונה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הנביא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Style w:val="Heading1"/>
              <w:keepNext w:val="0"/>
              <w:keepLines w:val="0"/>
              <w:bidi w:val="1"/>
              <w:spacing w:before="480" w:lineRule="auto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[5, 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Style w:val="Heading1"/>
              <w:keepNext w:val="0"/>
              <w:keepLines w:val="0"/>
              <w:bidi w:val="1"/>
              <w:spacing w:before="480" w:lineRule="auto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החסיד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Style w:val="Heading1"/>
              <w:keepNext w:val="0"/>
              <w:keepLines w:val="0"/>
              <w:bidi w:val="1"/>
              <w:spacing w:before="480" w:lineRule="auto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המנהיג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המרכזי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מחבר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חסידים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ומייסד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רגנסבורג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Style w:val="Heading1"/>
              <w:keepNext w:val="0"/>
              <w:keepLines w:val="0"/>
              <w:bidi w:val="1"/>
              <w:spacing w:before="480" w:lineRule="auto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1150–1217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Style w:val="Heading1"/>
              <w:keepNext w:val="0"/>
              <w:keepLines w:val="0"/>
              <w:bidi w:val="1"/>
              <w:spacing w:before="480" w:lineRule="auto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[5, 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pStyle w:val="Heading1"/>
              <w:keepNext w:val="0"/>
              <w:keepLines w:val="0"/>
              <w:bidi w:val="1"/>
              <w:spacing w:before="480" w:lineRule="auto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אליעזר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מוורמס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pStyle w:val="Heading1"/>
              <w:keepNext w:val="0"/>
              <w:keepLines w:val="0"/>
              <w:bidi w:val="1"/>
              <w:spacing w:before="480" w:lineRule="auto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תלמידו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המובהק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מחבר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הרוקח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Style w:val="Heading1"/>
              <w:keepNext w:val="0"/>
              <w:keepLines w:val="0"/>
              <w:bidi w:val="1"/>
              <w:spacing w:before="480" w:lineRule="auto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-13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pStyle w:val="Heading1"/>
              <w:keepNext w:val="0"/>
              <w:keepLines w:val="0"/>
              <w:bidi w:val="1"/>
              <w:spacing w:before="480" w:lineRule="auto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[5, 9]</w:t>
            </w:r>
          </w:p>
        </w:tc>
      </w:tr>
    </w:tbl>
    <w:p w:rsidR="00000000" w:rsidDel="00000000" w:rsidP="00000000" w:rsidRDefault="00000000" w:rsidRPr="00000000" w14:paraId="0000001E">
      <w:pPr>
        <w:pStyle w:val="Heading1"/>
        <w:keepNext w:val="0"/>
        <w:keepLines w:val="0"/>
        <w:shd w:fill="ffffff" w:val="clear"/>
        <w:bidi w:val="1"/>
        <w:spacing w:before="480" w:lineRule="auto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המאוחרות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בצעירותו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ללימודים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והעדיף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לעסוק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בקליעה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בקשת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בפרסים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בתחרויות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18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נקודת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דרמטית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ייתכן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נאמן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המקדיש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ולהנהגה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חסידית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משפיירא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לרגנסבורג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1195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ממגמה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נדידת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רדיפות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הצלבנים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המפורסמת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שהעמידה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רוקח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".[2, 5]</w:t>
      </w:r>
    </w:p>
    <w:p w:rsidR="00000000" w:rsidDel="00000000" w:rsidP="00000000" w:rsidRDefault="00000000" w:rsidRPr="00000000" w14:paraId="0000001F">
      <w:pPr>
        <w:pStyle w:val="Heading1"/>
        <w:keepNext w:val="0"/>
        <w:keepLines w:val="0"/>
        <w:shd w:fill="ffffff" w:val="clear"/>
        <w:bidi w:val="1"/>
        <w:spacing w:before="480" w:lineRule="auto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חסידים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האנציקלופדיה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האתיקה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והחסידות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האשכנזית</w:t>
      </w:r>
    </w:p>
    <w:p w:rsidR="00000000" w:rsidDel="00000000" w:rsidP="00000000" w:rsidRDefault="00000000" w:rsidRPr="00000000" w14:paraId="00000020">
      <w:pPr>
        <w:pStyle w:val="Heading1"/>
        <w:keepNext w:val="0"/>
        <w:keepLines w:val="0"/>
        <w:shd w:fill="ffffff" w:val="clear"/>
        <w:bidi w:val="1"/>
        <w:spacing w:before="480" w:lineRule="auto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הספרותי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המזוהה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מפורטת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סיפורי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ופולקלור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לעצב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שיטתית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כקובץ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סימנים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המקיפים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תחומי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ומסחר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לבינה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ודרכי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10, 11]</w:t>
      </w:r>
    </w:p>
    <w:p w:rsidR="00000000" w:rsidDel="00000000" w:rsidP="00000000" w:rsidRDefault="00000000" w:rsidRPr="00000000" w14:paraId="00000021">
      <w:pPr>
        <w:pStyle w:val="Heading1"/>
        <w:keepNext w:val="0"/>
        <w:keepLines w:val="0"/>
        <w:shd w:fill="ffffff" w:val="clear"/>
        <w:bidi w:val="1"/>
        <w:spacing w:before="480" w:lineRule="auto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שאלת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ומבנה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הספר</w:t>
      </w:r>
    </w:p>
    <w:p w:rsidR="00000000" w:rsidDel="00000000" w:rsidP="00000000" w:rsidRDefault="00000000" w:rsidRPr="00000000" w14:paraId="00000022">
      <w:pPr>
        <w:pStyle w:val="Heading1"/>
        <w:keepNext w:val="0"/>
        <w:keepLines w:val="0"/>
        <w:shd w:fill="ffffff" w:val="clear"/>
        <w:bidi w:val="1"/>
        <w:spacing w:before="480" w:lineRule="auto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התנהל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שאלת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מוקדמים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-19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טענו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קולקטיבית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מחקריהם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הוכיחו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להישאר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אנונימי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אידאולוגיה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צניעות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היוהרה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טביעת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האצבע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הרעיונית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נוכחת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פסקה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עיקריות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בולוניה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(1538)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פארמה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לאותנטי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ומוסמך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.[2, 11]</w:t>
      </w:r>
    </w:p>
    <w:tbl>
      <w:tblPr>
        <w:tblStyle w:val="Table2"/>
        <w:bidiVisual w:val="1"/>
        <w:tblW w:w="84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85"/>
        <w:gridCol w:w="3185"/>
        <w:gridCol w:w="2945"/>
        <w:gridCol w:w="980"/>
        <w:tblGridChange w:id="0">
          <w:tblGrid>
            <w:gridCol w:w="1385"/>
            <w:gridCol w:w="3185"/>
            <w:gridCol w:w="2945"/>
            <w:gridCol w:w="98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Style w:val="Heading1"/>
              <w:keepNext w:val="0"/>
              <w:keepLines w:val="0"/>
              <w:bidi w:val="1"/>
              <w:spacing w:before="48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מהדורה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pStyle w:val="Heading1"/>
              <w:keepNext w:val="0"/>
              <w:keepLines w:val="0"/>
              <w:bidi w:val="1"/>
              <w:spacing w:before="48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Style w:val="Heading1"/>
              <w:keepNext w:val="0"/>
              <w:keepLines w:val="0"/>
              <w:bidi w:val="1"/>
              <w:spacing w:before="48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חשיבות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מחקרית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Style w:val="Heading1"/>
              <w:keepNext w:val="0"/>
              <w:keepLines w:val="0"/>
              <w:bidi w:val="1"/>
              <w:spacing w:before="48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Style w:val="Heading1"/>
              <w:keepNext w:val="0"/>
              <w:keepLines w:val="0"/>
              <w:bidi w:val="1"/>
              <w:spacing w:before="480" w:lineRule="auto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דפוס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בולוניה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Style w:val="Heading1"/>
              <w:keepNext w:val="0"/>
              <w:keepLines w:val="0"/>
              <w:bidi w:val="1"/>
              <w:spacing w:before="480" w:lineRule="auto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ערוכה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נושאים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נפוצה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בקרב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הלומדים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לאורך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הדורות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Style w:val="Heading1"/>
              <w:keepNext w:val="0"/>
              <w:keepLines w:val="0"/>
              <w:bidi w:val="1"/>
              <w:spacing w:before="480" w:lineRule="auto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העיקרי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להפצת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תורת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המוסר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החסיד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Style w:val="Heading1"/>
              <w:keepNext w:val="0"/>
              <w:keepLines w:val="0"/>
              <w:bidi w:val="1"/>
              <w:spacing w:before="480" w:lineRule="auto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[2, 11]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Style w:val="Heading1"/>
              <w:keepNext w:val="0"/>
              <w:keepLines w:val="0"/>
              <w:bidi w:val="1"/>
              <w:spacing w:before="480" w:lineRule="auto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פארמה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Style w:val="Heading1"/>
              <w:keepNext w:val="0"/>
              <w:keepLines w:val="0"/>
              <w:bidi w:val="1"/>
              <w:spacing w:before="480" w:lineRule="auto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אסוציאטיבי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יותר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מכילה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תיאורים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חיי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הקהילה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Style w:val="Heading1"/>
              <w:keepNext w:val="0"/>
              <w:keepLines w:val="0"/>
              <w:bidi w:val="1"/>
              <w:spacing w:before="480" w:lineRule="auto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נחשבת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למייצגת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נאמנה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יותר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כתבי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המחבר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המקוריים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Style w:val="Heading1"/>
              <w:keepNext w:val="0"/>
              <w:keepLines w:val="0"/>
              <w:bidi w:val="1"/>
              <w:spacing w:before="480" w:lineRule="auto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[11]</w:t>
            </w:r>
          </w:p>
        </w:tc>
      </w:tr>
    </w:tbl>
    <w:p w:rsidR="00000000" w:rsidDel="00000000" w:rsidP="00000000" w:rsidRDefault="00000000" w:rsidRPr="00000000" w14:paraId="0000002F">
      <w:pPr>
        <w:pStyle w:val="Heading1"/>
        <w:keepNext w:val="0"/>
        <w:keepLines w:val="0"/>
        <w:shd w:fill="ffffff" w:val="clear"/>
        <w:bidi w:val="1"/>
        <w:spacing w:before="480" w:lineRule="auto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ועדינות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הפורמלית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מזהיר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בחריפות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עורמה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בפרצות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להשיג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יתרונות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הוגנים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".[1]</w:t>
      </w:r>
    </w:p>
    <w:p w:rsidR="00000000" w:rsidDel="00000000" w:rsidP="00000000" w:rsidRDefault="00000000" w:rsidRPr="00000000" w14:paraId="00000030">
      <w:pPr>
        <w:pStyle w:val="Heading1"/>
        <w:keepNext w:val="0"/>
        <w:keepLines w:val="0"/>
        <w:shd w:fill="ffffff" w:val="clear"/>
        <w:bidi w:val="1"/>
        <w:spacing w:before="480" w:lineRule="auto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הדינים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הכפולה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תורה</w:t>
      </w:r>
    </w:p>
    <w:p w:rsidR="00000000" w:rsidDel="00000000" w:rsidP="00000000" w:rsidRDefault="00000000" w:rsidRPr="00000000" w14:paraId="00000031">
      <w:pPr>
        <w:pStyle w:val="Heading1"/>
        <w:keepNext w:val="0"/>
        <w:keepLines w:val="0"/>
        <w:shd w:fill="ffffff" w:val="clear"/>
        <w:bidi w:val="1"/>
        <w:spacing w:before="480" w:lineRule="auto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החידושים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המעמיקים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ההבחנה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השקפתו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הפורמלי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מספיק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בוחן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מחשבות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והתביעה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לנהוג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המשתקף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בסיטואציה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היבשה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32">
      <w:pPr>
        <w:pStyle w:val="Heading1"/>
        <w:keepNext w:val="0"/>
        <w:keepLines w:val="0"/>
        <w:shd w:fill="ffffff" w:val="clear"/>
        <w:bidi w:val="1"/>
        <w:spacing w:before="480" w:lineRule="auto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דוגמאות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מעשיות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להנהגה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שמיים</w:t>
      </w:r>
    </w:p>
    <w:p w:rsidR="00000000" w:rsidDel="00000000" w:rsidP="00000000" w:rsidRDefault="00000000" w:rsidRPr="00000000" w14:paraId="00000033">
      <w:pPr>
        <w:pStyle w:val="Heading1"/>
        <w:keepNext w:val="0"/>
        <w:keepLines w:val="0"/>
        <w:shd w:fill="ffffff" w:val="clear"/>
        <w:bidi w:val="1"/>
        <w:spacing w:before="480" w:lineRule="auto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אחריות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מורחבת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מקבילה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במערכות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קטגוריות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הממחישות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34">
      <w:pPr>
        <w:pStyle w:val="Heading1"/>
        <w:keepNext w:val="0"/>
        <w:keepLines w:val="0"/>
        <w:numPr>
          <w:ilvl w:val="0"/>
          <w:numId w:val="16"/>
        </w:numPr>
        <w:bidi w:val="1"/>
        <w:spacing w:after="0" w:afterAutospacing="0" w:before="0" w:lineRule="auto"/>
        <w:ind w:left="720" w:hanging="360"/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אחריות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הצדיקים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מחדלים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נענש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מחמיר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צדיקים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מחדלים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שנתבע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התפלל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בכניסתו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שעשו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אנשי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.[13]</w:t>
      </w:r>
    </w:p>
    <w:p w:rsidR="00000000" w:rsidDel="00000000" w:rsidP="00000000" w:rsidRDefault="00000000" w:rsidRPr="00000000" w14:paraId="00000035">
      <w:pPr>
        <w:pStyle w:val="Heading1"/>
        <w:keepNext w:val="0"/>
        <w:keepLines w:val="0"/>
        <w:numPr>
          <w:ilvl w:val="0"/>
          <w:numId w:val="16"/>
        </w:numPr>
        <w:bidi w:val="1"/>
        <w:spacing w:after="0" w:afterAutospacing="0" w:before="0" w:lineRule="auto"/>
        <w:ind w:left="720" w:hanging="360"/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כלכלי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גזל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הריוח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מרחיב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להגדרה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המצומצמת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לפגום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בחיסכונותיו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גוזל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מהעני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הריוח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הפוטנציאלי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שהעני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להפיק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מהכסף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מבחינת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הלוואה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ניצול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.[13]</w:t>
      </w:r>
    </w:p>
    <w:p w:rsidR="00000000" w:rsidDel="00000000" w:rsidP="00000000" w:rsidRDefault="00000000" w:rsidRPr="00000000" w14:paraId="00000036">
      <w:pPr>
        <w:pStyle w:val="Heading1"/>
        <w:keepNext w:val="0"/>
        <w:keepLines w:val="0"/>
        <w:numPr>
          <w:ilvl w:val="0"/>
          <w:numId w:val="16"/>
        </w:numPr>
        <w:bidi w:val="1"/>
        <w:spacing w:after="0" w:afterAutospacing="0" w:before="0" w:lineRule="auto"/>
        <w:ind w:left="720" w:hanging="360"/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חובת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הדיווח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והצלת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הזולת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להימנע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מלספר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שמתפלל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הדיווח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.[13]</w:t>
      </w:r>
    </w:p>
    <w:p w:rsidR="00000000" w:rsidDel="00000000" w:rsidP="00000000" w:rsidRDefault="00000000" w:rsidRPr="00000000" w14:paraId="00000037">
      <w:pPr>
        <w:pStyle w:val="Heading1"/>
        <w:keepNext w:val="0"/>
        <w:keepLines w:val="0"/>
        <w:numPr>
          <w:ilvl w:val="0"/>
          <w:numId w:val="16"/>
        </w:numPr>
        <w:bidi w:val="1"/>
        <w:spacing w:after="180" w:before="0" w:lineRule="auto"/>
        <w:ind w:left="720" w:hanging="360"/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עונשים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דברים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שאינם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מפורשים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עונשים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חמורים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עבירות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שנראות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פוגעות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נענש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בחומרה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פילגש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בגבעה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הרשעים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מפורשת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כעונש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.[13]</w:t>
      </w:r>
    </w:p>
    <w:p w:rsidR="00000000" w:rsidDel="00000000" w:rsidP="00000000" w:rsidRDefault="00000000" w:rsidRPr="00000000" w14:paraId="00000038">
      <w:pPr>
        <w:pStyle w:val="Heading1"/>
        <w:keepNext w:val="0"/>
        <w:keepLines w:val="0"/>
        <w:shd w:fill="ffffff" w:val="clear"/>
        <w:bidi w:val="1"/>
        <w:spacing w:before="480" w:lineRule="auto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העיקרון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המנחה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רחמנא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.[3,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להעביר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מידותיו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לוותר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כבודו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המלווה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.[13]</w:t>
      </w:r>
    </w:p>
    <w:p w:rsidR="00000000" w:rsidDel="00000000" w:rsidP="00000000" w:rsidRDefault="00000000" w:rsidRPr="00000000" w14:paraId="00000039">
      <w:pPr>
        <w:pStyle w:val="Heading1"/>
        <w:keepNext w:val="0"/>
        <w:keepLines w:val="0"/>
        <w:shd w:fill="ffffff" w:val="clear"/>
        <w:bidi w:val="1"/>
        <w:spacing w:before="480" w:lineRule="auto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הכבוד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וסודות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התפילה</w:t>
      </w:r>
    </w:p>
    <w:p w:rsidR="00000000" w:rsidDel="00000000" w:rsidP="00000000" w:rsidRDefault="00000000" w:rsidRPr="00000000" w14:paraId="0000003A">
      <w:pPr>
        <w:pStyle w:val="Heading1"/>
        <w:keepNext w:val="0"/>
        <w:keepLines w:val="0"/>
        <w:shd w:fill="ffffff" w:val="clear"/>
        <w:bidi w:val="1"/>
        <w:spacing w:before="480" w:lineRule="auto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המיסטיקנים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גרמניה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שהכניס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התאוסופיה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שיטתית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מציטוטים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3B">
      <w:pPr>
        <w:pStyle w:val="Heading1"/>
        <w:keepNext w:val="0"/>
        <w:keepLines w:val="0"/>
        <w:shd w:fill="ffffff" w:val="clear"/>
        <w:bidi w:val="1"/>
        <w:spacing w:before="480" w:lineRule="auto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ההבחנה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העצמות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האלוקית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</w:t>
      </w:r>
    </w:p>
    <w:p w:rsidR="00000000" w:rsidDel="00000000" w:rsidP="00000000" w:rsidRDefault="00000000" w:rsidRPr="00000000" w14:paraId="0000003C">
      <w:pPr>
        <w:pStyle w:val="Heading1"/>
        <w:keepNext w:val="0"/>
        <w:keepLines w:val="0"/>
        <w:shd w:fill="ffffff" w:val="clear"/>
        <w:bidi w:val="1"/>
        <w:spacing w:before="480" w:lineRule="auto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האתגרים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הגדולים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תיאורי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ההתגלות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ואינסופי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Kavod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האספקט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לחוות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להבדיל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מעצמותו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להשגה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.[2,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להתפלל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ולשיר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לאלוקים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בדימויים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מוחשיים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לפגוע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באחדותו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D">
      <w:pPr>
        <w:pStyle w:val="Heading1"/>
        <w:keepNext w:val="0"/>
        <w:keepLines w:val="0"/>
        <w:shd w:fill="ffffff" w:val="clear"/>
        <w:bidi w:val="1"/>
        <w:spacing w:before="480" w:lineRule="auto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הדיוק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המיסטי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בתפילה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ופיוט</w:t>
      </w:r>
    </w:p>
    <w:p w:rsidR="00000000" w:rsidDel="00000000" w:rsidP="00000000" w:rsidRDefault="00000000" w:rsidRPr="00000000" w14:paraId="0000003E">
      <w:pPr>
        <w:pStyle w:val="Heading1"/>
        <w:keepNext w:val="0"/>
        <w:keepLines w:val="0"/>
        <w:shd w:fill="ffffff" w:val="clear"/>
        <w:bidi w:val="1"/>
        <w:spacing w:before="480" w:lineRule="auto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משמעויות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המקבילות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העליונים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לסידור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אדירה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3F">
      <w:pPr>
        <w:pStyle w:val="Heading1"/>
        <w:keepNext w:val="0"/>
        <w:keepLines w:val="0"/>
        <w:numPr>
          <w:ilvl w:val="0"/>
          <w:numId w:val="8"/>
        </w:numPr>
        <w:bidi w:val="1"/>
        <w:spacing w:after="0" w:afterAutospacing="0" w:before="0" w:lineRule="auto"/>
        <w:ind w:left="720" w:hanging="360"/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שיר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הכבוד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אנעים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זמירות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המיוחס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המבטא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אהבה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וגעגוע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לאלוקות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נועזת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וציורית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.[8,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אריגה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וזמירות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'.[14]</w:t>
      </w:r>
    </w:p>
    <w:p w:rsidR="00000000" w:rsidDel="00000000" w:rsidP="00000000" w:rsidRDefault="00000000" w:rsidRPr="00000000" w14:paraId="00000040">
      <w:pPr>
        <w:pStyle w:val="Heading1"/>
        <w:keepNext w:val="0"/>
        <w:keepLines w:val="0"/>
        <w:numPr>
          <w:ilvl w:val="0"/>
          <w:numId w:val="8"/>
        </w:numPr>
        <w:bidi w:val="1"/>
        <w:spacing w:after="0" w:afterAutospacing="0" w:before="0" w:lineRule="auto"/>
        <w:ind w:left="720" w:hanging="360"/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שיר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הייחוד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וברוממותו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41">
      <w:pPr>
        <w:pStyle w:val="Heading1"/>
        <w:keepNext w:val="0"/>
        <w:keepLines w:val="0"/>
        <w:numPr>
          <w:ilvl w:val="0"/>
          <w:numId w:val="8"/>
        </w:numPr>
        <w:bidi w:val="1"/>
        <w:spacing w:after="180" w:before="0" w:lineRule="auto"/>
        <w:ind w:left="720" w:hanging="360"/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סליחות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ותפילות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אזכרה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יחבא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דמעתי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נאמרים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ומבטאים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החרדה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המאפיינת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42">
      <w:pPr>
        <w:pStyle w:val="Heading1"/>
        <w:keepNext w:val="0"/>
        <w:keepLines w:val="0"/>
        <w:shd w:fill="ffffff" w:val="clear"/>
        <w:bidi w:val="1"/>
        <w:spacing w:before="480" w:lineRule="auto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צריכה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לנבוע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בחומרה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שהשפתיים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מרחשות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?".[8]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בסיפורי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להמחיש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רעיונותיו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לנגישה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ופופולרית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מורגלים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תלמודי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43">
      <w:pPr>
        <w:pStyle w:val="Heading1"/>
        <w:keepNext w:val="0"/>
        <w:keepLines w:val="0"/>
        <w:shd w:fill="ffffff" w:val="clear"/>
        <w:bidi w:val="1"/>
        <w:spacing w:before="480" w:lineRule="auto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צוואת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מסמך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מסתורין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והנהגה</w:t>
      </w:r>
    </w:p>
    <w:p w:rsidR="00000000" w:rsidDel="00000000" w:rsidP="00000000" w:rsidRDefault="00000000" w:rsidRPr="00000000" w14:paraId="00000044">
      <w:pPr>
        <w:pStyle w:val="Heading1"/>
        <w:keepNext w:val="0"/>
        <w:keepLines w:val="0"/>
        <w:shd w:fill="ffffff" w:val="clear"/>
        <w:bidi w:val="1"/>
        <w:spacing w:before="480" w:lineRule="auto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צוואת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קובץ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משמונים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אזהרות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והוראות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שחלקן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כחסרות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סותרות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לכאורה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הצוואה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עוררה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עיסוק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בשאלת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ותוקפה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מזרעו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.[15, 16]</w:t>
      </w:r>
    </w:p>
    <w:p w:rsidR="00000000" w:rsidDel="00000000" w:rsidP="00000000" w:rsidRDefault="00000000" w:rsidRPr="00000000" w14:paraId="00000045">
      <w:pPr>
        <w:pStyle w:val="Heading1"/>
        <w:keepNext w:val="0"/>
        <w:keepLines w:val="0"/>
        <w:shd w:fill="ffffff" w:val="clear"/>
        <w:bidi w:val="1"/>
        <w:spacing w:before="480" w:lineRule="auto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תחומי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האזהרות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העיקריים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בצוואה</w:t>
      </w:r>
    </w:p>
    <w:tbl>
      <w:tblPr>
        <w:tblStyle w:val="Table3"/>
        <w:bidiVisual w:val="1"/>
        <w:tblW w:w="84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05"/>
        <w:gridCol w:w="3350"/>
        <w:gridCol w:w="2465"/>
        <w:gridCol w:w="1175"/>
        <w:tblGridChange w:id="0">
          <w:tblGrid>
            <w:gridCol w:w="1505"/>
            <w:gridCol w:w="3350"/>
            <w:gridCol w:w="2465"/>
            <w:gridCol w:w="117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pStyle w:val="Heading1"/>
              <w:keepNext w:val="0"/>
              <w:keepLines w:val="0"/>
              <w:bidi w:val="1"/>
              <w:spacing w:before="48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pStyle w:val="Heading1"/>
              <w:keepNext w:val="0"/>
              <w:keepLines w:val="0"/>
              <w:bidi w:val="1"/>
              <w:spacing w:before="48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דוגמאות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בולטות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לאזהרות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pStyle w:val="Heading1"/>
              <w:keepNext w:val="0"/>
              <w:keepLines w:val="0"/>
              <w:bidi w:val="1"/>
              <w:spacing w:before="48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רציונל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השלכה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pStyle w:val="Heading1"/>
              <w:keepNext w:val="0"/>
              <w:keepLines w:val="0"/>
              <w:bidi w:val="1"/>
              <w:spacing w:before="48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pStyle w:val="Heading1"/>
              <w:keepNext w:val="0"/>
              <w:keepLines w:val="0"/>
              <w:bidi w:val="1"/>
              <w:spacing w:before="480" w:lineRule="auto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שידוכין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ושמות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pStyle w:val="Heading1"/>
              <w:keepNext w:val="0"/>
              <w:keepLines w:val="0"/>
              <w:bidi w:val="1"/>
              <w:spacing w:before="480" w:lineRule="auto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הכלה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כשם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חמותה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החתן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כשם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חמיו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נישואי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אחיינית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pStyle w:val="Heading1"/>
              <w:keepNext w:val="0"/>
              <w:keepLines w:val="0"/>
              <w:bidi w:val="1"/>
              <w:spacing w:before="480" w:lineRule="auto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חשש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מסכנה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חוסר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הצלחה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בזיווג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pStyle w:val="Heading1"/>
              <w:keepNext w:val="0"/>
              <w:keepLines w:val="0"/>
              <w:bidi w:val="1"/>
              <w:spacing w:before="480" w:lineRule="auto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[15, 17, 18]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pStyle w:val="Heading1"/>
              <w:keepNext w:val="0"/>
              <w:keepLines w:val="0"/>
              <w:bidi w:val="1"/>
              <w:spacing w:before="480" w:lineRule="auto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מנהגי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קבורה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pStyle w:val="Heading1"/>
              <w:keepNext w:val="0"/>
              <w:keepLines w:val="0"/>
              <w:bidi w:val="1"/>
              <w:spacing w:before="480" w:lineRule="auto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איסור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קבורת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שונאים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לצד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איסור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השארת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קבר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פתוח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pStyle w:val="Heading1"/>
              <w:keepNext w:val="0"/>
              <w:keepLines w:val="0"/>
              <w:bidi w:val="1"/>
              <w:spacing w:before="480" w:lineRule="auto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דאגה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למנוחת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וחשש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למוות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בקהילה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pStyle w:val="Heading1"/>
              <w:keepNext w:val="0"/>
              <w:keepLines w:val="0"/>
              <w:bidi w:val="1"/>
              <w:spacing w:before="480" w:lineRule="auto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[15, 18]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pStyle w:val="Heading1"/>
              <w:keepNext w:val="0"/>
              <w:keepLines w:val="0"/>
              <w:bidi w:val="1"/>
              <w:spacing w:before="480" w:lineRule="auto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בנייה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ובית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pStyle w:val="Heading1"/>
              <w:keepNext w:val="0"/>
              <w:keepLines w:val="0"/>
              <w:bidi w:val="1"/>
              <w:spacing w:before="480" w:lineRule="auto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איסור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בניית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איסור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בנייה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קרקע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בתולה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איסור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מרחץ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בבית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pStyle w:val="Heading1"/>
              <w:keepNext w:val="0"/>
              <w:keepLines w:val="0"/>
              <w:bidi w:val="1"/>
              <w:spacing w:before="480" w:lineRule="auto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חשש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מחורבן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קיצור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ימים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pStyle w:val="Heading1"/>
              <w:keepNext w:val="0"/>
              <w:keepLines w:val="0"/>
              <w:bidi w:val="1"/>
              <w:spacing w:before="480" w:lineRule="auto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[18]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pStyle w:val="Heading1"/>
              <w:keepNext w:val="0"/>
              <w:keepLines w:val="0"/>
              <w:bidi w:val="1"/>
              <w:spacing w:before="480" w:lineRule="auto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טבע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ובעלי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pStyle w:val="Heading1"/>
              <w:keepNext w:val="0"/>
              <w:keepLines w:val="0"/>
              <w:bidi w:val="1"/>
              <w:spacing w:before="480" w:lineRule="auto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איסור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כריתת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אילן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פרי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איסור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שחיטת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אווז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בטבת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שבט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איסור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גידול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יונים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pStyle w:val="Heading1"/>
              <w:keepNext w:val="0"/>
              <w:keepLines w:val="0"/>
              <w:bidi w:val="1"/>
              <w:spacing w:before="480" w:lineRule="auto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שמירה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ברכה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ומניעת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בקרב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הבנים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pStyle w:val="Heading1"/>
              <w:keepNext w:val="0"/>
              <w:keepLines w:val="0"/>
              <w:bidi w:val="1"/>
              <w:spacing w:before="480" w:lineRule="auto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[15, 17, 18]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pStyle w:val="Heading1"/>
              <w:keepNext w:val="0"/>
              <w:keepLines w:val="0"/>
              <w:bidi w:val="1"/>
              <w:spacing w:before="480" w:lineRule="auto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הצאצאים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pStyle w:val="Heading1"/>
              <w:keepNext w:val="0"/>
              <w:keepLines w:val="0"/>
              <w:bidi w:val="1"/>
              <w:spacing w:before="480" w:lineRule="auto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איסור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לקרוא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לבנים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שמואל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שמותיו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אביו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pStyle w:val="Heading1"/>
              <w:keepNext w:val="0"/>
              <w:keepLines w:val="0"/>
              <w:bidi w:val="1"/>
              <w:spacing w:before="480" w:lineRule="auto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אזהרה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ספציפית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לזרעו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החסיד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pStyle w:val="Heading1"/>
              <w:keepNext w:val="0"/>
              <w:keepLines w:val="0"/>
              <w:bidi w:val="1"/>
              <w:spacing w:before="480" w:lineRule="auto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bookmarkStart w:colFirst="0" w:colLast="0" w:name="_a473hox0e3pr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[3, 18]</w:t>
            </w:r>
          </w:p>
        </w:tc>
      </w:tr>
    </w:tbl>
    <w:p w:rsidR="00000000" w:rsidDel="00000000" w:rsidP="00000000" w:rsidRDefault="00000000" w:rsidRPr="00000000" w14:paraId="0000005E">
      <w:pPr>
        <w:pStyle w:val="Heading1"/>
        <w:keepNext w:val="0"/>
        <w:keepLines w:val="0"/>
        <w:shd w:fill="ffffff" w:val="clear"/>
        <w:bidi w:val="1"/>
        <w:spacing w:before="480" w:lineRule="auto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המחלוקת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תוקף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הצוואה</w:t>
      </w:r>
    </w:p>
    <w:p w:rsidR="00000000" w:rsidDel="00000000" w:rsidP="00000000" w:rsidRDefault="00000000" w:rsidRPr="00000000" w14:paraId="0000005F">
      <w:pPr>
        <w:pStyle w:val="Heading1"/>
        <w:keepNext w:val="0"/>
        <w:keepLines w:val="0"/>
        <w:shd w:fill="ffffff" w:val="clear"/>
        <w:bidi w:val="1"/>
        <w:spacing w:before="480" w:lineRule="auto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הצוואה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מחדשת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גזירות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הוזכרו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העמדות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[16]:</w:t>
      </w:r>
    </w:p>
    <w:p w:rsidR="00000000" w:rsidDel="00000000" w:rsidP="00000000" w:rsidRDefault="00000000" w:rsidRPr="00000000" w14:paraId="00000060">
      <w:pPr>
        <w:pStyle w:val="Heading1"/>
        <w:keepNext w:val="0"/>
        <w:keepLines w:val="0"/>
        <w:numPr>
          <w:ilvl w:val="0"/>
          <w:numId w:val="2"/>
        </w:numPr>
        <w:bidi w:val="1"/>
        <w:spacing w:after="0" w:afterAutospacing="0" w:before="0" w:lineRule="auto"/>
        <w:ind w:left="720" w:hanging="360"/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ביהודה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יחזקאל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לנדא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שהתירו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שהצוואה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פרטית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לזרעו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שצאצאיו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הספציפיים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יצליחו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בשידוכים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16]</w:t>
      </w:r>
    </w:p>
    <w:p w:rsidR="00000000" w:rsidDel="00000000" w:rsidP="00000000" w:rsidRDefault="00000000" w:rsidRPr="00000000" w14:paraId="00000061">
      <w:pPr>
        <w:pStyle w:val="Heading1"/>
        <w:keepNext w:val="0"/>
        <w:keepLines w:val="0"/>
        <w:numPr>
          <w:ilvl w:val="0"/>
          <w:numId w:val="2"/>
        </w:numPr>
        <w:bidi w:val="1"/>
        <w:spacing w:after="0" w:afterAutospacing="0" w:before="0" w:lineRule="auto"/>
        <w:ind w:left="720" w:hanging="360"/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חתם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רדיקלית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וערער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הייחוס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הצוואה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בטענה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מערבת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ראויה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זורע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כלאיים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").[16]</w:t>
      </w:r>
    </w:p>
    <w:p w:rsidR="00000000" w:rsidDel="00000000" w:rsidP="00000000" w:rsidRDefault="00000000" w:rsidRPr="00000000" w14:paraId="00000062">
      <w:pPr>
        <w:pStyle w:val="Heading1"/>
        <w:keepNext w:val="0"/>
        <w:keepLines w:val="0"/>
        <w:numPr>
          <w:ilvl w:val="0"/>
          <w:numId w:val="2"/>
        </w:numPr>
        <w:bidi w:val="1"/>
        <w:spacing w:after="0" w:afterAutospacing="0" w:before="0" w:lineRule="auto"/>
        <w:ind w:left="720" w:hanging="360"/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החיד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הצוואה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עוסקת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בכללים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למניעת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סכנות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רוחניות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משתנים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.[16]</w:t>
      </w:r>
    </w:p>
    <w:p w:rsidR="00000000" w:rsidDel="00000000" w:rsidP="00000000" w:rsidRDefault="00000000" w:rsidRPr="00000000" w14:paraId="00000063">
      <w:pPr>
        <w:pStyle w:val="Heading1"/>
        <w:keepNext w:val="0"/>
        <w:keepLines w:val="0"/>
        <w:numPr>
          <w:ilvl w:val="0"/>
          <w:numId w:val="2"/>
        </w:numPr>
        <w:bidi w:val="1"/>
        <w:spacing w:after="180" w:before="0" w:lineRule="auto"/>
        <w:ind w:left="720" w:hanging="360"/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גישת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מליובאוויטש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מקפיד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מקפיד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מקפידים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לבטל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שידוך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בגלל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חששות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להוסיף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הצדדים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להסיר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הבעיה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64">
      <w:pPr>
        <w:pStyle w:val="Heading1"/>
        <w:keepNext w:val="0"/>
        <w:keepLines w:val="0"/>
        <w:shd w:fill="ffffff" w:val="clear"/>
        <w:bidi w:val="1"/>
        <w:spacing w:before="480" w:lineRule="auto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לצוואה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הרציונליזם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המיסטיקה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לקבוע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.[16, 18]</w:t>
      </w:r>
    </w:p>
    <w:p w:rsidR="00000000" w:rsidDel="00000000" w:rsidP="00000000" w:rsidRDefault="00000000" w:rsidRPr="00000000" w14:paraId="00000065">
      <w:pPr>
        <w:pStyle w:val="Heading1"/>
        <w:keepNext w:val="0"/>
        <w:keepLines w:val="0"/>
        <w:shd w:fill="ffffff" w:val="clear"/>
        <w:bidi w:val="1"/>
        <w:spacing w:before="480" w:lineRule="auto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פירושי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והפולמוס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גבולות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המסורת</w:t>
      </w:r>
    </w:p>
    <w:p w:rsidR="00000000" w:rsidDel="00000000" w:rsidP="00000000" w:rsidRDefault="00000000" w:rsidRPr="00000000" w14:paraId="00000066">
      <w:pPr>
        <w:pStyle w:val="Heading1"/>
        <w:keepNext w:val="0"/>
        <w:keepLines w:val="0"/>
        <w:shd w:fill="ffffff" w:val="clear"/>
        <w:bidi w:val="1"/>
        <w:spacing w:before="480" w:lineRule="auto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וטעון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1975,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לנגה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פירושי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רשימות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זלטמן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שרשם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67">
      <w:pPr>
        <w:pStyle w:val="Heading1"/>
        <w:keepNext w:val="0"/>
        <w:keepLines w:val="0"/>
        <w:shd w:fill="ffffff" w:val="clear"/>
        <w:bidi w:val="1"/>
        <w:spacing w:before="480" w:lineRule="auto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מוקד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קטעי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</w:t>
      </w:r>
    </w:p>
    <w:p w:rsidR="00000000" w:rsidDel="00000000" w:rsidP="00000000" w:rsidRDefault="00000000" w:rsidRPr="00000000" w14:paraId="00000068">
      <w:pPr>
        <w:pStyle w:val="Heading1"/>
        <w:keepNext w:val="0"/>
        <w:keepLines w:val="0"/>
        <w:shd w:fill="ffffff" w:val="clear"/>
        <w:bidi w:val="1"/>
        <w:spacing w:before="480" w:lineRule="auto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אורתודוקסים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קטעים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שהציעו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מסוימים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נוספו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[4]:</w:t>
      </w:r>
    </w:p>
    <w:p w:rsidR="00000000" w:rsidDel="00000000" w:rsidP="00000000" w:rsidRDefault="00000000" w:rsidRPr="00000000" w14:paraId="00000069">
      <w:pPr>
        <w:pStyle w:val="Heading1"/>
        <w:keepNext w:val="0"/>
        <w:keepLines w:val="0"/>
        <w:numPr>
          <w:ilvl w:val="0"/>
          <w:numId w:val="3"/>
        </w:numPr>
        <w:bidi w:val="1"/>
        <w:spacing w:after="0" w:afterAutospacing="0" w:before="0" w:lineRule="auto"/>
        <w:ind w:left="720" w:hanging="360"/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הטענה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המלכים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נכתבה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אנשי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A">
      <w:pPr>
        <w:pStyle w:val="Heading1"/>
        <w:keepNext w:val="0"/>
        <w:keepLines w:val="0"/>
        <w:numPr>
          <w:ilvl w:val="0"/>
          <w:numId w:val="3"/>
        </w:numPr>
        <w:bidi w:val="1"/>
        <w:spacing w:after="0" w:afterAutospacing="0" w:before="0" w:lineRule="auto"/>
        <w:ind w:left="720" w:hanging="360"/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הטענה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מנשה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B">
      <w:pPr>
        <w:pStyle w:val="Heading1"/>
        <w:keepNext w:val="0"/>
        <w:keepLines w:val="0"/>
        <w:numPr>
          <w:ilvl w:val="0"/>
          <w:numId w:val="3"/>
        </w:numPr>
        <w:bidi w:val="1"/>
        <w:spacing w:after="180" w:before="0" w:lineRule="auto"/>
        <w:ind w:left="720" w:hanging="360"/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הטענה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הועברה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תהלים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מזמור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).</w:t>
      </w:r>
    </w:p>
    <w:p w:rsidR="00000000" w:rsidDel="00000000" w:rsidP="00000000" w:rsidRDefault="00000000" w:rsidRPr="00000000" w14:paraId="0000006C">
      <w:pPr>
        <w:pStyle w:val="Heading1"/>
        <w:keepNext w:val="0"/>
        <w:keepLines w:val="0"/>
        <w:shd w:fill="ffffff" w:val="clear"/>
        <w:bidi w:val="1"/>
        <w:spacing w:before="480" w:lineRule="auto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התגובה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חרם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הגנה</w:t>
      </w:r>
    </w:p>
    <w:p w:rsidR="00000000" w:rsidDel="00000000" w:rsidP="00000000" w:rsidRDefault="00000000" w:rsidRPr="00000000" w14:paraId="0000006D">
      <w:pPr>
        <w:pStyle w:val="Heading1"/>
        <w:keepNext w:val="0"/>
        <w:keepLines w:val="0"/>
        <w:shd w:fill="ffffff" w:val="clear"/>
        <w:bidi w:val="1"/>
        <w:spacing w:before="480" w:lineRule="auto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פיינשטיין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במתקפה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בזיוף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ושיש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להשמיד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מטמאים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מנשה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קליין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ציטטו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הסתיימה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אספה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והדפיסה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הושמטו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הקטעים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הבעייתיים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מודרניים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טוענים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ייתכן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והקטעים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זלטמן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החידושים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הנועזים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6E">
      <w:pPr>
        <w:pStyle w:val="Heading1"/>
        <w:keepNext w:val="0"/>
        <w:keepLines w:val="0"/>
        <w:shd w:fill="ffffff" w:val="clear"/>
        <w:bidi w:val="1"/>
        <w:spacing w:before="480" w:lineRule="auto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ארוכת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טווח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מחסידי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לתנועת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והמוסר</w:t>
      </w:r>
    </w:p>
    <w:p w:rsidR="00000000" w:rsidDel="00000000" w:rsidP="00000000" w:rsidRDefault="00000000" w:rsidRPr="00000000" w14:paraId="0000006F">
      <w:pPr>
        <w:pStyle w:val="Heading1"/>
        <w:keepNext w:val="0"/>
        <w:keepLines w:val="0"/>
        <w:shd w:fill="ffffff" w:val="clear"/>
        <w:bidi w:val="1"/>
        <w:spacing w:before="480" w:lineRule="auto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עיצבה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שהתגבשה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התפשטה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ונטמעה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השתלבה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המיסטיקה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שהתפתחה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-13.[19]</w:t>
      </w:r>
    </w:p>
    <w:p w:rsidR="00000000" w:rsidDel="00000000" w:rsidP="00000000" w:rsidRDefault="00000000" w:rsidRPr="00000000" w14:paraId="00000070">
      <w:pPr>
        <w:pStyle w:val="Heading1"/>
        <w:keepNext w:val="0"/>
        <w:keepLines w:val="0"/>
        <w:shd w:fill="ffffff" w:val="clear"/>
        <w:bidi w:val="1"/>
        <w:spacing w:before="480" w:lineRule="auto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זיקה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לתנועות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מאוחרות</w:t>
      </w:r>
    </w:p>
    <w:p w:rsidR="00000000" w:rsidDel="00000000" w:rsidP="00000000" w:rsidRDefault="00000000" w:rsidRPr="00000000" w14:paraId="00000071">
      <w:pPr>
        <w:pStyle w:val="Heading1"/>
        <w:keepNext w:val="0"/>
        <w:keepLines w:val="0"/>
        <w:shd w:fill="ffffff" w:val="clear"/>
        <w:bidi w:val="1"/>
        <w:spacing w:before="480" w:lineRule="auto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-18,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קיימים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קווי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דמיון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עמוקים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ביניהן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דחיית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הפלפול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השכלתני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להשפיע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הליטאית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שאבה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מהתביעה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עצמית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מתמדת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הטיף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.[19, 20]</w:t>
      </w:r>
    </w:p>
    <w:p w:rsidR="00000000" w:rsidDel="00000000" w:rsidP="00000000" w:rsidRDefault="00000000" w:rsidRPr="00000000" w14:paraId="00000072">
      <w:pPr>
        <w:pStyle w:val="Heading1"/>
        <w:keepNext w:val="0"/>
        <w:keepLines w:val="0"/>
        <w:shd w:fill="ffffff" w:val="clear"/>
        <w:bidi w:val="1"/>
        <w:spacing w:before="480" w:lineRule="auto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כוכב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בחשכת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והרדיפות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תקופתו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צמיחה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המקדשים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כוונת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באינסוף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.[8, 21]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וזכרו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ממשיכים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נלמדים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נדלה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10]</w:t>
      </w:r>
    </w:p>
    <w:p w:rsidR="00000000" w:rsidDel="00000000" w:rsidP="00000000" w:rsidRDefault="00000000" w:rsidRPr="00000000" w14:paraId="00000073">
      <w:pPr>
        <w:pStyle w:val="Heading1"/>
        <w:keepNext w:val="0"/>
        <w:keepLines w:val="0"/>
        <w:shd w:fill="ffffff" w:val="clear"/>
        <w:bidi w:val="1"/>
        <w:spacing w:before="480" w:lineRule="auto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ומסקנות</w:t>
      </w:r>
    </w:p>
    <w:p w:rsidR="00000000" w:rsidDel="00000000" w:rsidP="00000000" w:rsidRDefault="00000000" w:rsidRPr="00000000" w14:paraId="00000074">
      <w:pPr>
        <w:pStyle w:val="Heading1"/>
        <w:keepNext w:val="0"/>
        <w:keepLines w:val="0"/>
        <w:shd w:fill="ffffff" w:val="clear"/>
        <w:bidi w:val="1"/>
        <w:spacing w:before="480" w:lineRule="auto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טוטאלי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להפריד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והמיסטיקה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תרומותיו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ניתנות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לסיכום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בנקודות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75">
      <w:pPr>
        <w:pStyle w:val="Heading1"/>
        <w:keepNext w:val="0"/>
        <w:keepLines w:val="0"/>
        <w:numPr>
          <w:ilvl w:val="0"/>
          <w:numId w:val="4"/>
        </w:numPr>
        <w:bidi w:val="1"/>
        <w:spacing w:after="0" w:afterAutospacing="0" w:before="0" w:lineRule="auto"/>
        <w:ind w:left="720" w:hanging="360"/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הפיכת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למפעל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חינוכי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חברתי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הסתפק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בפרישות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לעצב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המתנהגת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.[13]</w:t>
      </w:r>
    </w:p>
    <w:p w:rsidR="00000000" w:rsidDel="00000000" w:rsidP="00000000" w:rsidRDefault="00000000" w:rsidRPr="00000000" w14:paraId="00000076">
      <w:pPr>
        <w:pStyle w:val="Heading1"/>
        <w:keepNext w:val="0"/>
        <w:keepLines w:val="0"/>
        <w:numPr>
          <w:ilvl w:val="0"/>
          <w:numId w:val="4"/>
        </w:numPr>
        <w:bidi w:val="1"/>
        <w:spacing w:after="0" w:afterAutospacing="0" w:before="0" w:lineRule="auto"/>
        <w:ind w:left="720" w:hanging="360"/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שימור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והפצת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כנצר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קלונימוס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עתיקות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שהשפיעה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התפתחות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המאוחרת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6]</w:t>
      </w:r>
    </w:p>
    <w:p w:rsidR="00000000" w:rsidDel="00000000" w:rsidP="00000000" w:rsidRDefault="00000000" w:rsidRPr="00000000" w14:paraId="00000077">
      <w:pPr>
        <w:pStyle w:val="Heading1"/>
        <w:keepNext w:val="0"/>
        <w:keepLines w:val="0"/>
        <w:numPr>
          <w:ilvl w:val="0"/>
          <w:numId w:val="4"/>
        </w:numPr>
        <w:bidi w:val="1"/>
        <w:spacing w:after="0" w:afterAutospacing="0" w:before="0" w:lineRule="auto"/>
        <w:ind w:left="720" w:hanging="360"/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עיצוב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פיוטיו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ודרישתו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השפיעו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.[11, 14]</w:t>
      </w:r>
    </w:p>
    <w:p w:rsidR="00000000" w:rsidDel="00000000" w:rsidP="00000000" w:rsidRDefault="00000000" w:rsidRPr="00000000" w14:paraId="00000078">
      <w:pPr>
        <w:pStyle w:val="Heading1"/>
        <w:keepNext w:val="0"/>
        <w:keepLines w:val="0"/>
        <w:numPr>
          <w:ilvl w:val="0"/>
          <w:numId w:val="4"/>
        </w:numPr>
        <w:bidi w:val="1"/>
        <w:spacing w:after="180" w:before="0" w:lineRule="auto"/>
        <w:ind w:left="720" w:hanging="360"/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הצבת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רף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מוסרי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בצל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המשבר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וקידוש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קיומית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8]</w:t>
      </w:r>
    </w:p>
    <w:p w:rsidR="00000000" w:rsidDel="00000000" w:rsidP="00000000" w:rsidRDefault="00000000" w:rsidRPr="00000000" w14:paraId="00000079">
      <w:pPr>
        <w:pStyle w:val="Heading1"/>
        <w:keepNext w:val="0"/>
        <w:keepLines w:val="0"/>
        <w:shd w:fill="ffffff" w:val="clear"/>
        <w:bidi w:val="1"/>
        <w:spacing w:before="480" w:lineRule="auto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המזכירה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הכתובה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האלוקית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טהור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ולמעשים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".[1]</w:t>
      </w:r>
    </w:p>
    <w:p w:rsidR="00000000" w:rsidDel="00000000" w:rsidP="00000000" w:rsidRDefault="00000000" w:rsidRPr="00000000" w14:paraId="0000007A">
      <w:pPr>
        <w:pStyle w:val="Heading1"/>
        <w:keepNext w:val="0"/>
        <w:keepLines w:val="0"/>
        <w:shd w:fill="ffffff" w:val="clear"/>
        <w:bidi w:val="1"/>
        <w:spacing w:before="480" w:lineRule="auto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B">
      <w:pPr>
        <w:pStyle w:val="Heading1"/>
        <w:keepNext w:val="0"/>
        <w:keepLines w:val="0"/>
        <w:numPr>
          <w:ilvl w:val="0"/>
          <w:numId w:val="19"/>
        </w:numPr>
        <w:bidi w:val="1"/>
        <w:spacing w:after="0" w:afterAutospacing="0" w:before="0" w:lineRule="auto"/>
        <w:ind w:left="720" w:hanging="360"/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וצוואה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מסתורית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BeitChabad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...,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https://he.chabad.org/library/article_cdo/aid/3255578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1"/>
        <w:keepNext w:val="0"/>
        <w:keepLines w:val="0"/>
        <w:numPr>
          <w:ilvl w:val="0"/>
          <w:numId w:val="19"/>
        </w:numPr>
        <w:bidi w:val="1"/>
        <w:spacing w:after="0" w:afterAutospacing="0" w:before="0" w:lineRule="auto"/>
        <w:ind w:left="720" w:hanging="360"/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Judah ben Samuel | 12th Century German Jewish Mystic | Britannica,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https://www.britannica.com/biography/Judah-ben-Samuel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1"/>
        <w:keepNext w:val="0"/>
        <w:keepLines w:val="0"/>
        <w:numPr>
          <w:ilvl w:val="0"/>
          <w:numId w:val="19"/>
        </w:numPr>
        <w:bidi w:val="1"/>
        <w:spacing w:after="0" w:afterAutospacing="0" w:before="0" w:lineRule="auto"/>
        <w:ind w:left="720" w:hanging="360"/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התקשרות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749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צוואת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ואזהרותיו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https://www.chabad.org.il/Magazines/Article.asp?ArticleID=5431&amp;CategoryID=1226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1"/>
        <w:keepNext w:val="0"/>
        <w:keepLines w:val="0"/>
        <w:numPr>
          <w:ilvl w:val="0"/>
          <w:numId w:val="19"/>
        </w:numPr>
        <w:bidi w:val="1"/>
        <w:spacing w:after="0" w:afterAutospacing="0" w:before="0" w:lineRule="auto"/>
        <w:ind w:left="720" w:hanging="360"/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פירושי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https://he.wikipedia.org/wiki/%D7%A4%D7%99%D7%A8%D7%95%D7%A9%D7%99_%D7%94%D7%AA%D7%95%D7%A8%D7%94_%D7%9C%D7%A8%D7%91%D7%99_%D7%99%D7%94%D7%95%D7%93%D7%94_%D7%94%D7%97%D7%A1%D7%99%D7%93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1"/>
        <w:keepNext w:val="0"/>
        <w:keepLines w:val="0"/>
        <w:numPr>
          <w:ilvl w:val="0"/>
          <w:numId w:val="19"/>
        </w:numPr>
        <w:bidi w:val="1"/>
        <w:spacing w:after="0" w:afterAutospacing="0" w:before="0" w:lineRule="auto"/>
        <w:ind w:left="720" w:hanging="360"/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Judah ben Samuel of Regensburg - Wikipedia,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https://en.wikipedia.org/wiki/Judah_ben_Samuel_of_Regensburg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1"/>
        <w:keepNext w:val="0"/>
        <w:keepLines w:val="0"/>
        <w:numPr>
          <w:ilvl w:val="0"/>
          <w:numId w:val="19"/>
        </w:numPr>
        <w:bidi w:val="1"/>
        <w:spacing w:after="0" w:afterAutospacing="0" w:before="0" w:lineRule="auto"/>
        <w:ind w:left="720" w:hanging="360"/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קלונימוס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https://he.wikipedia.org/wiki/%D7%9E%D7%A9%D7%A4%D7%97%D7%AA_%D7%A7%D7%9C%D7%95%D7%A0%D7%99%D7%9E%D7%95%D7%A1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1"/>
        <w:keepNext w:val="0"/>
        <w:keepLines w:val="0"/>
        <w:numPr>
          <w:ilvl w:val="0"/>
          <w:numId w:val="19"/>
        </w:numPr>
        <w:bidi w:val="1"/>
        <w:spacing w:after="0" w:afterAutospacing="0" w:before="0" w:lineRule="auto"/>
        <w:ind w:left="720" w:hanging="360"/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11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מבגדד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האשכנזים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והספרדים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https://jewstory.net/11_sfarad_ashkenz/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1"/>
        <w:keepNext w:val="0"/>
        <w:keepLines w:val="0"/>
        <w:numPr>
          <w:ilvl w:val="0"/>
          <w:numId w:val="19"/>
        </w:numPr>
        <w:bidi w:val="1"/>
        <w:spacing w:after="0" w:afterAutospacing="0" w:before="0" w:lineRule="auto"/>
        <w:ind w:left="720" w:hanging="360"/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BeitChabad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https://he.chabad.org/library/article_cdo/aid/617330/jewish/-.htm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1"/>
        <w:keepNext w:val="0"/>
        <w:keepLines w:val="0"/>
        <w:numPr>
          <w:ilvl w:val="0"/>
          <w:numId w:val="19"/>
        </w:numPr>
        <w:bidi w:val="1"/>
        <w:spacing w:after="0" w:afterAutospacing="0" w:before="0" w:lineRule="auto"/>
        <w:ind w:left="720" w:hanging="360"/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https://www.sefaria.org.il/topics/yehuda-hechasid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1"/>
        <w:keepNext w:val="0"/>
        <w:keepLines w:val="0"/>
        <w:numPr>
          <w:ilvl w:val="0"/>
          <w:numId w:val="19"/>
        </w:numPr>
        <w:bidi w:val="1"/>
        <w:spacing w:after="0" w:afterAutospacing="0" w:before="0" w:lineRule="auto"/>
        <w:ind w:left="720" w:hanging="360"/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Sefer Chasidim: The Book of the Pious - Judah ben Samuel - Google Books,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https://books.google.com/books/about/Sefer_Chasidim.html?id=WPTWAAAAMAAJ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1"/>
        <w:keepNext w:val="0"/>
        <w:keepLines w:val="0"/>
        <w:numPr>
          <w:ilvl w:val="0"/>
          <w:numId w:val="19"/>
        </w:numPr>
        <w:bidi w:val="1"/>
        <w:spacing w:after="0" w:afterAutospacing="0" w:before="0" w:lineRule="auto"/>
        <w:ind w:left="720" w:hanging="360"/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https://he.wikipedia.org/wiki/%D7%99%D7%94%D7%95%D7%93%D7%94_%D7%94%D7%97%D7%A1%D7%99%D7%93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1"/>
        <w:keepNext w:val="0"/>
        <w:keepLines w:val="0"/>
        <w:numPr>
          <w:ilvl w:val="0"/>
          <w:numId w:val="19"/>
        </w:numPr>
        <w:bidi w:val="1"/>
        <w:spacing w:after="0" w:afterAutospacing="0" w:before="0" w:lineRule="auto"/>
        <w:ind w:left="720" w:hanging="360"/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https://he.wikipedia.org/wiki/%D7%A1%D7%A4%D7%A8_%D7%97%D7%A1%D7%99%D7%93%D7%99%D7%9D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1"/>
        <w:keepNext w:val="0"/>
        <w:keepLines w:val="0"/>
        <w:numPr>
          <w:ilvl w:val="0"/>
          <w:numId w:val="19"/>
        </w:numPr>
        <w:bidi w:val="1"/>
        <w:spacing w:after="0" w:afterAutospacing="0" w:before="0" w:lineRule="auto"/>
        <w:ind w:left="720" w:hanging="360"/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טעמו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בועז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https://taamu.co.il/%D7%A1%D7%A4%D7%A8-%D7%97%D7%A1%D7%99%D7%93%D7%99%D7%9D/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1"/>
        <w:keepNext w:val="0"/>
        <w:keepLines w:val="0"/>
        <w:numPr>
          <w:ilvl w:val="0"/>
          <w:numId w:val="19"/>
        </w:numPr>
        <w:bidi w:val="1"/>
        <w:spacing w:after="0" w:afterAutospacing="0" w:before="0" w:lineRule="auto"/>
        <w:ind w:left="720" w:hanging="360"/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אנעים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זמירות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וביצועים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הספרייה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https://www.nli.org.il/he/piyut/Piyut1song_010002800000005171/NLI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1"/>
        <w:keepNext w:val="0"/>
        <w:keepLines w:val="0"/>
        <w:numPr>
          <w:ilvl w:val="0"/>
          <w:numId w:val="19"/>
        </w:numPr>
        <w:bidi w:val="1"/>
        <w:spacing w:after="0" w:afterAutospacing="0" w:before="0" w:lineRule="auto"/>
        <w:ind w:left="720" w:hanging="360"/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צוואת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https://he.wikipedia.org/wiki/%D7%A6%D7%95%D7%95%D7%90%D7%AA_%D7%A8%D7%91%D7%99_%D7%99%D7%94%D7%95%D7%93%D7%94_%D7%94%D7%97%D7%A1%D7%99%D7%93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1"/>
        <w:keepNext w:val="0"/>
        <w:keepLines w:val="0"/>
        <w:numPr>
          <w:ilvl w:val="0"/>
          <w:numId w:val="19"/>
        </w:numPr>
        <w:bidi w:val="1"/>
        <w:spacing w:after="0" w:afterAutospacing="0" w:before="0" w:lineRule="auto"/>
        <w:ind w:left="720" w:hanging="360"/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צוואת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https://iyun.org.il/maremakom/rabbi-yehudah-hachasid/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1"/>
        <w:keepNext w:val="0"/>
        <w:keepLines w:val="0"/>
        <w:numPr>
          <w:ilvl w:val="0"/>
          <w:numId w:val="19"/>
        </w:numPr>
        <w:bidi w:val="1"/>
        <w:spacing w:after="0" w:afterAutospacing="0" w:before="0" w:lineRule="auto"/>
        <w:ind w:left="720" w:hanging="360"/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צוואת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אזמרה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עמרם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פריד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https://azamra-leshimcha.co.il/blog/extensions/%D7%A6%D7%95%D7%95%D7%90%D7%AA-%D7%A8%D7%91%D7%99-%D7%99%D7%94%D7%95%D7%93%D7%94-%D7%94%D7%97%D7%A1%D7%99%D7%93/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1"/>
        <w:keepNext w:val="0"/>
        <w:keepLines w:val="0"/>
        <w:numPr>
          <w:ilvl w:val="0"/>
          <w:numId w:val="19"/>
        </w:numPr>
        <w:bidi w:val="1"/>
        <w:spacing w:after="0" w:afterAutospacing="0" w:before="0" w:lineRule="auto"/>
        <w:ind w:left="720" w:hanging="360"/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צוואת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https://he.wikisource.org/wiki/%D7%A6%D7%95%D7%95%D7%90%D7%AA_%D7%A8%D7%91%D7%99_%D7%99%D7%94%D7%95%D7%93%D7%94_%D7%94%D7%97%D7%A1%D7%99%D7%93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Style w:val="Heading1"/>
        <w:keepNext w:val="0"/>
        <w:keepLines w:val="0"/>
        <w:numPr>
          <w:ilvl w:val="0"/>
          <w:numId w:val="19"/>
        </w:numPr>
        <w:bidi w:val="1"/>
        <w:spacing w:after="0" w:afterAutospacing="0" w:before="0" w:lineRule="auto"/>
        <w:ind w:left="720" w:hanging="360"/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https://www.e-vrit.co.il/Product/12580/%D7%97%D7%A1%D7%99%D7%93%D7%95%D7%AA_%D7%90%D7%A9%D7%9B%D7%A0%D7%96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1"/>
        <w:keepNext w:val="0"/>
        <w:keepLines w:val="0"/>
        <w:numPr>
          <w:ilvl w:val="0"/>
          <w:numId w:val="19"/>
        </w:numPr>
        <w:bidi w:val="1"/>
        <w:spacing w:after="0" w:afterAutospacing="0" w:before="0" w:lineRule="auto"/>
        <w:ind w:left="720" w:hanging="360"/>
      </w:pPr>
      <w:bookmarkStart w:colFirst="0" w:colLast="0" w:name="_a473hox0e3pr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2 – 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לכינור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מנגן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'.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סלנטר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., </w:t>
      </w:r>
      <w:hyperlink r:id="rId2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https://jewstory.net/2_musar_movement/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1"/>
        <w:keepNext w:val="0"/>
        <w:keepLines w:val="0"/>
        <w:numPr>
          <w:ilvl w:val="0"/>
          <w:numId w:val="19"/>
        </w:numPr>
        <w:bidi w:val="1"/>
        <w:spacing w:after="180" w:before="0" w:lineRule="auto"/>
        <w:ind w:left="720" w:hanging="360"/>
      </w:pPr>
      <w:bookmarkStart w:colFirst="0" w:colLast="0" w:name="_tlgjl5va4gwx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“Sefer Hasidim” and the Ashkenazic Book in Medieval Europe (2018), </w:t>
      </w:r>
      <w:hyperlink r:id="rId2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https://macmillan.yale.edu/europe/publications/sefer-hasidim-and-ashkenazic-book-medieval-europe-2018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1"/>
        <w:keepNext w:val="0"/>
        <w:keepLines w:val="0"/>
        <w:bidi w:val="1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473hox0e3pr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1"/>
        <w:keepNext w:val="0"/>
        <w:keepLines w:val="0"/>
        <w:bidi w:val="1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g9dboi42baz" w:id="2"/>
      <w:bookmarkEnd w:id="2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רבי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יהודה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החסיד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דמותו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,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הגותו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וצוואתו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–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ניתוח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ותובנות</w:t>
      </w:r>
    </w:p>
    <w:p w:rsidR="00000000" w:rsidDel="00000000" w:rsidP="00000000" w:rsidRDefault="00000000" w:rsidRPr="00000000" w14:paraId="00000092">
      <w:pPr>
        <w:pStyle w:val="Heading2"/>
        <w:keepNext w:val="0"/>
        <w:keepLines w:val="0"/>
        <w:bidi w:val="1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htotqydqnaf" w:id="3"/>
      <w:bookmarkEnd w:id="3"/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תקציר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מנהלים</w:t>
      </w:r>
    </w:p>
    <w:p w:rsidR="00000000" w:rsidDel="00000000" w:rsidP="00000000" w:rsidRDefault="00000000" w:rsidRPr="00000000" w14:paraId="00000093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מסמך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מסנתז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מגוונים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והשפעתו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שנשאו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האחת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נפטר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תתקע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מנהיג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תנועת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ומחבר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חסידים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התמקדה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השמיים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במיסטיקה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ובעיקרון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קידוש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הצלב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השנייה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משדליץ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נפטר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ס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מנהיג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בסביבות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שנת</w:t>
      </w:r>
      <w:r w:rsidDel="00000000" w:rsidR="00000000" w:rsidRPr="00000000">
        <w:rPr>
          <w:rtl w:val="1"/>
        </w:rPr>
        <w:t xml:space="preserve"> 1700,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הסתיימה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טרגי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הפתאומי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לירושלים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והותירה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קהילתו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ורדיפות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שהובילו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לקריסתה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94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מוקד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צוואת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המיוחסת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לראשון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במחלוקת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עזה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הוראותיה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בנושאי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שידוכים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ושמות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התקבלו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בקהילות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נטתה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להחמיר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קהילות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ותימן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הקפידו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עליהן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וראו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הנחיות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לצאצאיו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מיסטיים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פסוקה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95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נושא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הנידון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בהרחבה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איסור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תשחית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הנלמד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מהפסוק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השדה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צבאיים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הרחבת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להימנע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מהשחתה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הפסיקה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כריתת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ממליצה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מוגברת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בהשראת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האזהרות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המיסטיות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המופיעות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בצוואה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סיפור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עלייתו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הטרגי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העצומה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ולקשיים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נתפסים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שעמדו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בתקופות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קדומות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96">
      <w:pPr>
        <w:bidi w:val="1"/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97">
      <w:pPr>
        <w:pStyle w:val="Heading2"/>
        <w:keepNext w:val="0"/>
        <w:keepLines w:val="0"/>
        <w:bidi w:val="1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nbeilp8xx6v" w:id="4"/>
      <w:bookmarkEnd w:id="4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1.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זהות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כפולה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שני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חכמים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בשם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רבי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יהודה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החסיד</w:t>
      </w:r>
    </w:p>
    <w:p w:rsidR="00000000" w:rsidDel="00000000" w:rsidP="00000000" w:rsidRDefault="00000000" w:rsidRPr="00000000" w14:paraId="00000098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הנקודות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קיומן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בולטות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בהיסטוריה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שפעלו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בתקופות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ונשאו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ההבחנה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פועלן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99">
      <w:pPr>
        <w:pStyle w:val="Heading4"/>
        <w:keepNext w:val="0"/>
        <w:keepLines w:val="0"/>
        <w:bidi w:val="1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lhb8sstpzqi6" w:id="5"/>
      <w:bookmarkEnd w:id="5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1.1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יהודה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החסיד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הראשון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(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תת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ק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-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תתקע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ז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) –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מנהיג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חסידות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אשכנז</w:t>
      </w:r>
    </w:p>
    <w:p w:rsidR="00000000" w:rsidDel="00000000" w:rsidP="00000000" w:rsidRDefault="00000000" w:rsidRPr="00000000" w14:paraId="0000009A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ואחיו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משפיירא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במחצית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-12 </w:t>
      </w:r>
      <w:r w:rsidDel="00000000" w:rsidR="00000000" w:rsidRPr="00000000">
        <w:rPr>
          <w:rtl w:val="1"/>
        </w:rPr>
        <w:t xml:space="preserve">ובראשית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-13 (</w:t>
      </w:r>
      <w:r w:rsidDel="00000000" w:rsidR="00000000" w:rsidRPr="00000000">
        <w:rPr>
          <w:rtl w:val="1"/>
        </w:rPr>
        <w:t xml:space="preserve">נולד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בסביבות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תת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ונפטר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בתתקע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והמוכרת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בחוג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חסידי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תנועה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שצמחה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בגרמניה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שפיירא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רגנסבורג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הצלב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9B">
      <w:pPr>
        <w:numPr>
          <w:ilvl w:val="0"/>
          <w:numId w:val="18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חיבוריו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המרכזיים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09C">
      <w:pPr>
        <w:numPr>
          <w:ilvl w:val="1"/>
          <w:numId w:val="18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1"/>
        </w:rPr>
        <w:t xml:space="preserve">ספר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חסידים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המוסרית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מיסטית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ביראת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תשובה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תפילה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וביחסים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לחברו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לגויים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קיימות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מהדורות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בכתבי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בולוניה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הקצרה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והמודפסת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המהדורות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המקובלות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פארמה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הארוכה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09D">
      <w:pPr>
        <w:numPr>
          <w:ilvl w:val="1"/>
          <w:numId w:val="18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1"/>
        </w:rPr>
        <w:t xml:space="preserve">ספרים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נוספים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בענייני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הכבוד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לתפילה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מכתביו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אבדו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9E">
      <w:pPr>
        <w:numPr>
          <w:ilvl w:val="0"/>
          <w:numId w:val="18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דמותו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ואגדות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סביבו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נותרה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במסתורין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וסביבו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נרקמו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אגדות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המדגישות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כוחותיו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המיסטיים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והמאגיים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סיפורים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מתארים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שבצעירותו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גמור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התגלתה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אגדות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הרחפת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באוויר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גנבים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ברגנסבורג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9F">
      <w:pPr>
        <w:numPr>
          <w:ilvl w:val="0"/>
          <w:numId w:val="18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מעמדו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מליובאוויטש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תקופתו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הנבואה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לישראל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בתקופת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הנביאים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נביא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A0">
      <w:pPr>
        <w:pStyle w:val="Heading4"/>
        <w:keepNext w:val="0"/>
        <w:keepLines w:val="0"/>
        <w:bidi w:val="1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48dq5dotwqp4" w:id="6"/>
      <w:bookmarkEnd w:id="6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1.2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יהודה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החסיד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משדליץ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(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תט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ז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-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ת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ס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) –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מוביל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"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עליית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האלף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"</w:t>
      </w:r>
    </w:p>
    <w:p w:rsidR="00000000" w:rsidDel="00000000" w:rsidP="00000000" w:rsidRDefault="00000000" w:rsidRPr="00000000" w14:paraId="000000A1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-500 </w:t>
      </w:r>
      <w:r w:rsidDel="00000000" w:rsidR="00000000" w:rsidRPr="00000000">
        <w:rPr>
          <w:rtl w:val="1"/>
        </w:rPr>
        <w:t xml:space="preserve">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פטירת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שנולד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בשדליץ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פולין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כמקובל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וקדוש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לגאולה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ולעלייה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והרדיפות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באירופה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וייתכן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לתנועה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השבתאית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A2">
      <w:pPr>
        <w:numPr>
          <w:ilvl w:val="0"/>
          <w:numId w:val="17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עליית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האלף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ס</w:t>
      </w:r>
      <w:r w:rsidDel="00000000" w:rsidR="00000000" w:rsidRPr="00000000">
        <w:rPr>
          <w:rtl w:val="1"/>
        </w:rPr>
        <w:t xml:space="preserve"> (1700 </w:t>
      </w:r>
      <w:r w:rsidDel="00000000" w:rsidR="00000000" w:rsidRPr="00000000">
        <w:rPr>
          <w:rtl w:val="1"/>
        </w:rPr>
        <w:t xml:space="preserve">לערך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ארגן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ובראשו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-1,500 </w:t>
      </w:r>
      <w:r w:rsidDel="00000000" w:rsidR="00000000" w:rsidRPr="00000000">
        <w:rPr>
          <w:rtl w:val="1"/>
        </w:rPr>
        <w:t xml:space="preserve">איש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מפולין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ואיטליה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הקבוצה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זקנים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ישיבות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חכמים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ותלמידיהם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A3">
      <w:pPr>
        <w:numPr>
          <w:ilvl w:val="0"/>
          <w:numId w:val="17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המסע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והקשיים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תלאות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-500 </w:t>
      </w:r>
      <w:r w:rsidDel="00000000" w:rsidR="00000000" w:rsidRPr="00000000">
        <w:rPr>
          <w:rtl w:val="1"/>
        </w:rPr>
        <w:t xml:space="preserve">איש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ממגפות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וקשיים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הנותרים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לירושלים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בחשוון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תס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A4">
      <w:pPr>
        <w:numPr>
          <w:ilvl w:val="0"/>
          <w:numId w:val="17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הטרגדיה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בירושלים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לירושלים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שישי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ונפטר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במוצאי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חמישה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בואו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A5">
      <w:pPr>
        <w:numPr>
          <w:ilvl w:val="0"/>
          <w:numId w:val="17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השלכות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מותו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הותיר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קהילתו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העצומה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מנהיג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שקועה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לרכישת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בירושלים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שלימים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**"</w:t>
      </w:r>
      <w:r w:rsidDel="00000000" w:rsidR="00000000" w:rsidRPr="00000000">
        <w:rPr>
          <w:rtl w:val="1"/>
        </w:rPr>
        <w:t xml:space="preserve">חורבת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</w:t>
      </w:r>
      <w:r w:rsidDel="00000000" w:rsidR="00000000" w:rsidRPr="00000000">
        <w:rPr>
          <w:rtl w:val="1"/>
        </w:rPr>
        <w:t xml:space="preserve">"**). </w:t>
      </w:r>
      <w:r w:rsidDel="00000000" w:rsidR="00000000" w:rsidRPr="00000000">
        <w:rPr>
          <w:rtl w:val="1"/>
        </w:rPr>
        <w:t xml:space="preserve">הנושים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רדפו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אסרו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והתעללו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הרעב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והמגפות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שהתפשטו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בקרבם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ולבריחתם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לאירופה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בסופו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נאסר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להתיישב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בירושלים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A6">
      <w:pPr>
        <w:bidi w:val="1"/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A7">
      <w:pPr>
        <w:pStyle w:val="Heading2"/>
        <w:keepNext w:val="0"/>
        <w:keepLines w:val="0"/>
        <w:bidi w:val="1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ypcers30c3d" w:id="7"/>
      <w:bookmarkEnd w:id="7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2.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הגותה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חסידות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אשכנז</w:t>
      </w:r>
    </w:p>
    <w:p w:rsidR="00000000" w:rsidDel="00000000" w:rsidP="00000000" w:rsidRDefault="00000000" w:rsidRPr="00000000" w14:paraId="000000A8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תורתו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המובהק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להשקפת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תנועת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דגשים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הלמדנות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A9">
      <w:pPr>
        <w:pStyle w:val="Heading4"/>
        <w:keepNext w:val="0"/>
        <w:keepLines w:val="0"/>
        <w:bidi w:val="1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6r7xo113w673" w:id="8"/>
      <w:bookmarkEnd w:id="8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2.1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עליונות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יראת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שמיים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על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פני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למדנות</w:t>
      </w:r>
    </w:p>
    <w:p w:rsidR="00000000" w:rsidDel="00000000" w:rsidP="00000000" w:rsidRDefault="00000000" w:rsidRPr="00000000" w14:paraId="000000AA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בלב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ומעשים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אינטלקטואלי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AB">
      <w:pPr>
        <w:numPr>
          <w:ilvl w:val="0"/>
          <w:numId w:val="14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תלמיד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חכם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שאינו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ירא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שמיים</w:t>
      </w:r>
      <w:r w:rsidDel="00000000" w:rsidR="00000000" w:rsidRPr="00000000">
        <w:rPr>
          <w:b w:val="1"/>
          <w:bCs w:val="1"/>
          <w:rtl w:val="1"/>
        </w:rPr>
        <w:t xml:space="preserve"> – </w:t>
      </w:r>
      <w:r w:rsidDel="00000000" w:rsidR="00000000" w:rsidRPr="00000000">
        <w:rPr>
          <w:b w:val="1"/>
          <w:bCs w:val="1"/>
          <w:rtl w:val="1"/>
        </w:rPr>
        <w:t xml:space="preserve">עם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הארץ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ירא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שמיים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עדיף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ממנו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קביעה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מבטאת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העדיפויות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הברור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AC">
      <w:pPr>
        <w:numPr>
          <w:ilvl w:val="0"/>
          <w:numId w:val="14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המפתחות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שקיבל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המפתחות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לחדרים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החיצוני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החיצוני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קדושתה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החדרים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הפנימיים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0AD">
      <w:pPr>
        <w:numPr>
          <w:ilvl w:val="0"/>
          <w:numId w:val="14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הדגש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הכוונה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באיכותו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ובכוונה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. "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הממעיט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ובלבד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שיכוון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לשמים</w:t>
      </w:r>
      <w:r w:rsidDel="00000000" w:rsidR="00000000" w:rsidRPr="00000000">
        <w:rPr>
          <w:rtl w:val="1"/>
        </w:rPr>
        <w:t xml:space="preserve">".</w:t>
      </w:r>
    </w:p>
    <w:p w:rsidR="00000000" w:rsidDel="00000000" w:rsidP="00000000" w:rsidRDefault="00000000" w:rsidRPr="00000000" w14:paraId="000000AE">
      <w:pPr>
        <w:pStyle w:val="Heading4"/>
        <w:keepNext w:val="0"/>
        <w:keepLines w:val="0"/>
        <w:bidi w:val="1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jw6k5uki029" w:id="9"/>
      <w:bookmarkEnd w:id="9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2.2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קידוש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השם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ומסירות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נפש</w:t>
      </w:r>
    </w:p>
    <w:p w:rsidR="00000000" w:rsidDel="00000000" w:rsidP="00000000" w:rsidRDefault="00000000" w:rsidRPr="00000000" w14:paraId="000000AF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גזירות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תתנ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ומסעות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הצלב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קידוש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מכונן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בתנועה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קידוש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הגבוהה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B0">
      <w:pPr>
        <w:numPr>
          <w:ilvl w:val="0"/>
          <w:numId w:val="20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הפסד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שבמוות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טבעי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מתאר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צדיקים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מיטתם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מפסידים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העצום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לנהרגים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קידוש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B1">
      <w:pPr>
        <w:numPr>
          <w:ilvl w:val="0"/>
          <w:numId w:val="20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תרגול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מנטלי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תרגול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שתבוא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יחשוב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גוזרים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שמד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וכי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?". </w:t>
      </w:r>
      <w:r w:rsidDel="00000000" w:rsidR="00000000" w:rsidRPr="00000000">
        <w:rPr>
          <w:rtl w:val="1"/>
        </w:rPr>
        <w:t xml:space="preserve">המחשבה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בנסיבות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קיצוניות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נועדה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ההתמודדות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פיתויים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יומיומיים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B2">
      <w:pPr>
        <w:numPr>
          <w:ilvl w:val="0"/>
          <w:numId w:val="20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השפעה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הלכתית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באשכנז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הרמ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שבשעת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גזירה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מהדין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הרשות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בידו</w:t>
      </w:r>
      <w:r w:rsidDel="00000000" w:rsidR="00000000" w:rsidRPr="00000000">
        <w:rPr>
          <w:rtl w:val="1"/>
        </w:rPr>
        <w:t xml:space="preserve">".</w:t>
      </w:r>
    </w:p>
    <w:p w:rsidR="00000000" w:rsidDel="00000000" w:rsidP="00000000" w:rsidRDefault="00000000" w:rsidRPr="00000000" w14:paraId="000000B3">
      <w:pPr>
        <w:pStyle w:val="Heading4"/>
        <w:keepNext w:val="0"/>
        <w:keepLines w:val="0"/>
        <w:bidi w:val="1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sn5zzuvsm4z" w:id="10"/>
      <w:bookmarkEnd w:id="10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2.3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מיסטיקה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,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מאגיה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ותפילה</w:t>
      </w:r>
    </w:p>
    <w:p w:rsidR="00000000" w:rsidDel="00000000" w:rsidP="00000000" w:rsidRDefault="00000000" w:rsidRPr="00000000" w14:paraId="000000B4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חסידי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עסקו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בגימטריאות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ובמשמעותן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המיסטית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ומילים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התפילה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B5">
      <w:pPr>
        <w:numPr>
          <w:ilvl w:val="0"/>
          <w:numId w:val="5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דיוק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בנוסח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התפילה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ותלמידו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אלעזר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מגרמייזא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הרוקח</w:t>
      </w:r>
      <w:r w:rsidDel="00000000" w:rsidR="00000000" w:rsidRPr="00000000">
        <w:rPr>
          <w:rtl w:val="1"/>
        </w:rPr>
        <w:t xml:space="preserve">"), </w:t>
      </w:r>
      <w:r w:rsidDel="00000000" w:rsidR="00000000" w:rsidRPr="00000000">
        <w:rPr>
          <w:rtl w:val="1"/>
        </w:rPr>
        <w:t xml:space="preserve">ראו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המדויק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ואזכרות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בתפילה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בנוסח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הפסוק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אשרי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בתחילת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מנחה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כמנהג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צרפת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נתפס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שעלול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לגרום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הדורות</w:t>
      </w:r>
      <w:r w:rsidDel="00000000" w:rsidR="00000000" w:rsidRPr="00000000">
        <w:rPr>
          <w:rtl w:val="1"/>
        </w:rPr>
        <w:t xml:space="preserve">".</w:t>
      </w:r>
    </w:p>
    <w:p w:rsidR="00000000" w:rsidDel="00000000" w:rsidP="00000000" w:rsidRDefault="00000000" w:rsidRPr="00000000" w14:paraId="000000B6">
      <w:pPr>
        <w:numPr>
          <w:ilvl w:val="0"/>
          <w:numId w:val="5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תפילה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לשם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שמיים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נועדה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לבקשת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אישיים</w:t>
      </w:r>
      <w:r w:rsidDel="00000000" w:rsidR="00000000" w:rsidRPr="00000000">
        <w:rPr>
          <w:rtl w:val="1"/>
        </w:rPr>
        <w:t xml:space="preserve">. "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שמבקש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בקשותיו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בתפילה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ככלבים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הצועקים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הב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הב</w:t>
      </w:r>
      <w:r w:rsidDel="00000000" w:rsidR="00000000" w:rsidRPr="00000000">
        <w:rPr>
          <w:rtl w:val="1"/>
        </w:rPr>
        <w:t xml:space="preserve">' (</w:t>
      </w:r>
      <w:r w:rsidDel="00000000" w:rsidR="00000000" w:rsidRPr="00000000">
        <w:rPr>
          <w:rtl w:val="1"/>
        </w:rPr>
        <w:t xml:space="preserve">תן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תן</w:t>
      </w:r>
      <w:r w:rsidDel="00000000" w:rsidR="00000000" w:rsidRPr="00000000">
        <w:rPr>
          <w:rtl w:val="1"/>
        </w:rPr>
        <w:t xml:space="preserve">)". </w:t>
      </w:r>
      <w:r w:rsidDel="00000000" w:rsidR="00000000" w:rsidRPr="00000000">
        <w:rPr>
          <w:rtl w:val="1"/>
        </w:rPr>
        <w:t xml:space="preserve">התפילה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נועדה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לדבקות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ולתיקון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גלות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השכינה</w:t>
      </w:r>
      <w:r w:rsidDel="00000000" w:rsidR="00000000" w:rsidRPr="00000000">
        <w:rPr>
          <w:rtl w:val="1"/>
        </w:rPr>
        <w:t xml:space="preserve">".</w:t>
      </w:r>
    </w:p>
    <w:p w:rsidR="00000000" w:rsidDel="00000000" w:rsidP="00000000" w:rsidRDefault="00000000" w:rsidRPr="00000000" w14:paraId="000000B7">
      <w:pPr>
        <w:numPr>
          <w:ilvl w:val="0"/>
          <w:numId w:val="5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שימוש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שמות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קדושים</w:t>
      </w:r>
      <w:r w:rsidDel="00000000" w:rsidR="00000000" w:rsidRPr="00000000">
        <w:rPr>
          <w:b w:val="1"/>
          <w:bCs w:val="1"/>
          <w:rtl w:val="1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סיפורי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האגדה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מייחסים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מאגיים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קדושים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B8">
      <w:pPr>
        <w:bidi w:val="1"/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B9">
      <w:pPr>
        <w:pStyle w:val="Heading2"/>
        <w:keepNext w:val="0"/>
        <w:keepLines w:val="0"/>
        <w:bidi w:val="1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txlzx1s14ef" w:id="11"/>
      <w:bookmarkEnd w:id="11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3.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צוואת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רבי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יהודה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החסיד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תוקף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,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פרשנות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והשפעה</w:t>
      </w:r>
    </w:p>
    <w:p w:rsidR="00000000" w:rsidDel="00000000" w:rsidP="00000000" w:rsidRDefault="00000000" w:rsidRPr="00000000" w14:paraId="000000BA">
      <w:pPr>
        <w:bidi w:val="1"/>
        <w:spacing w:after="240" w:before="24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צוואת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והנהגות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סגולי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ומיסטי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ותוקפן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פוסקי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BB">
      <w:pPr>
        <w:pStyle w:val="Heading4"/>
        <w:keepNext w:val="0"/>
        <w:keepLines w:val="0"/>
        <w:bidi w:val="1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b1vhvtkfaux6" w:id="12"/>
      <w:bookmarkEnd w:id="12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3.1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הוראות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מרכזיות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בצוואה</w:t>
      </w:r>
    </w:p>
    <w:p w:rsidR="00000000" w:rsidDel="00000000" w:rsidP="00000000" w:rsidRDefault="00000000" w:rsidRPr="00000000" w14:paraId="000000BC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הצוואה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המפורסמות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עוסקות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בענייני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שידוכים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ושמות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BD">
      <w:pPr>
        <w:numPr>
          <w:ilvl w:val="0"/>
          <w:numId w:val="12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אמו</w:t>
      </w:r>
      <w:r w:rsidDel="00000000" w:rsidR="00000000" w:rsidRPr="00000000">
        <w:rPr>
          <w:rtl w:val="1"/>
        </w:rPr>
        <w:t xml:space="preserve">".</w:t>
      </w:r>
    </w:p>
    <w:p w:rsidR="00000000" w:rsidDel="00000000" w:rsidP="00000000" w:rsidRDefault="00000000" w:rsidRPr="00000000" w14:paraId="000000BE">
      <w:pPr>
        <w:numPr>
          <w:ilvl w:val="0"/>
          <w:numId w:val="12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אישה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שמו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חמיו</w:t>
      </w:r>
      <w:r w:rsidDel="00000000" w:rsidR="00000000" w:rsidRPr="00000000">
        <w:rPr>
          <w:rtl w:val="1"/>
        </w:rPr>
        <w:t xml:space="preserve">".</w:t>
      </w:r>
    </w:p>
    <w:p w:rsidR="00000000" w:rsidDel="00000000" w:rsidP="00000000" w:rsidRDefault="00000000" w:rsidRPr="00000000" w14:paraId="000000BF">
      <w:pPr>
        <w:numPr>
          <w:ilvl w:val="0"/>
          <w:numId w:val="12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יישאו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אחיות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C0">
      <w:pPr>
        <w:numPr>
          <w:ilvl w:val="0"/>
          <w:numId w:val="12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אחותו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מצווה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0C1">
      <w:pPr>
        <w:numPr>
          <w:ilvl w:val="0"/>
          <w:numId w:val="12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הוראות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לקרוא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לבניו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בשמות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יהודה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שמואל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שמו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אביו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ואיסורים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הקשורים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למגורים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מסוימים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C2">
      <w:pPr>
        <w:pStyle w:val="Heading4"/>
        <w:keepNext w:val="0"/>
        <w:keepLines w:val="0"/>
        <w:bidi w:val="1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gixojiohuw9q" w:id="13"/>
      <w:bookmarkEnd w:id="13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3.2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מחלוקת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הפוסקים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על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מעמדה</w:t>
      </w:r>
    </w:p>
    <w:p w:rsidR="00000000" w:rsidDel="00000000" w:rsidP="00000000" w:rsidRDefault="00000000" w:rsidRPr="00000000" w14:paraId="000000C3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מעמדה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פולמוס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הסתירות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לכאורה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</w:t>
      </w:r>
      <w:r w:rsidDel="00000000" w:rsidR="00000000" w:rsidRPr="00000000">
        <w:rPr>
          <w:rtl w:val="1"/>
        </w:rPr>
        <w:t xml:space="preserve">.</w:t>
      </w:r>
    </w:p>
    <w:tbl>
      <w:tblPr>
        <w:tblStyle w:val="Table4"/>
        <w:bidiVisual w:val="1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bidi w:val="1"/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הרב</w:t>
            </w:r>
            <w:r w:rsidDel="00000000" w:rsidR="00000000" w:rsidRPr="00000000">
              <w:rPr>
                <w:rtl w:val="1"/>
              </w:rPr>
              <w:t xml:space="preserve"> / </w:t>
            </w:r>
            <w:r w:rsidDel="00000000" w:rsidR="00000000" w:rsidRPr="00000000">
              <w:rPr>
                <w:rtl w:val="1"/>
              </w:rPr>
              <w:t xml:space="preserve">הפוסק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bidi w:val="1"/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גישה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bidi w:val="1"/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עיקרי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הדברים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bidi w:val="1"/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הנודע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ביהודה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bidi w:val="1"/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מצמצמת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bidi w:val="1"/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קובע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שהצוואה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נאמרה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רק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לזרעו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יהודה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החסיד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לכלל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ישראל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כיוון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שחלק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מהוראותיה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סותרות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הגמרא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ייתכן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שנאמרו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כהלכה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כללית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רבי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יהודה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החסיד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ברוח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קודשו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סכנה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ייחודית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למשפחתו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בזיווגים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מסוימים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bidi w:val="1"/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החתם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סופר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bidi w:val="1"/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מערערת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bidi w:val="1"/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מביע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ספק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באמינות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ייחוסה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הצוואה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לרבי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יהודה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החסיד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הוא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טוען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להקפיד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דברי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ספר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חסידים</w:t>
            </w:r>
            <w:r w:rsidDel="00000000" w:rsidR="00000000" w:rsidRPr="00000000">
              <w:rPr>
                <w:rtl w:val="1"/>
              </w:rPr>
              <w:t xml:space="preserve">" </w:t>
            </w:r>
            <w:r w:rsidDel="00000000" w:rsidR="00000000" w:rsidRPr="00000000">
              <w:rPr>
                <w:rtl w:val="1"/>
              </w:rPr>
              <w:t xml:space="preserve">עצמו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שם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מופיעים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חששות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אלו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ולא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הצוואה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שייתכן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ואינה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ממנו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bidi w:val="1"/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החיד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א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bidi w:val="1"/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מיסטית</w:t>
            </w:r>
            <w:r w:rsidDel="00000000" w:rsidR="00000000" w:rsidRPr="00000000">
              <w:rPr>
                <w:rtl w:val="1"/>
              </w:rPr>
              <w:t xml:space="preserve">-</w:t>
            </w:r>
            <w:r w:rsidDel="00000000" w:rsidR="00000000" w:rsidRPr="00000000">
              <w:rPr>
                <w:rtl w:val="1"/>
              </w:rPr>
              <w:t xml:space="preserve">סגולית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bidi w:val="1"/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מסביר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שאין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סתירה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הצוואה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להלכה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דברי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הגמרא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הלכה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ואילו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הוראות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הצוואה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עצות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למניעת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סכנות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רוחניות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ונזקי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מזיקים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 ("</w:t>
            </w:r>
            <w:r w:rsidDel="00000000" w:rsidR="00000000" w:rsidRPr="00000000">
              <w:rPr>
                <w:rtl w:val="1"/>
              </w:rPr>
              <w:t xml:space="preserve">סטרא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אחרא</w:t>
            </w:r>
            <w:r w:rsidDel="00000000" w:rsidR="00000000" w:rsidRPr="00000000">
              <w:rPr>
                <w:rtl w:val="1"/>
              </w:rPr>
              <w:t xml:space="preserve">"). </w:t>
            </w:r>
            <w:r w:rsidDel="00000000" w:rsidR="00000000" w:rsidRPr="00000000">
              <w:rPr>
                <w:rtl w:val="1"/>
              </w:rPr>
              <w:t xml:space="preserve">הזמנים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והטבעים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משתנים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ודברים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שהיו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מותרים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בעבר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עלולים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להפוך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מסוכנים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bidi w:val="1"/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חיים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פלאג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'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י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bidi w:val="1"/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מחמירה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bidi w:val="1"/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טוען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שיש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להקפיד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מאוד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דברי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הצוואה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הוא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מעיד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שראה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בעירו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איזמיר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מקרים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רבים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אנשים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נזהרו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בהוראות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הצוואה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וסבלו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מתוצאות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קשות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כגון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מיתה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עוני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וחוסר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בנים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bidi w:val="1"/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עובדיה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יוסף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bidi w:val="1"/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מקלה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לספרדים</w:t>
            </w:r>
            <w:r w:rsidDel="00000000" w:rsidR="00000000" w:rsidRPr="00000000">
              <w:rPr>
                <w:rtl w:val="1"/>
              </w:rPr>
              <w:t xml:space="preserve">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bidi w:val="1"/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פוסק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שבקהילות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ספרד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ותימן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נהגו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להקפיד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צוואה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זו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ואין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צורך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לפרסם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הוראותיה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בקרבם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הוא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מציין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המנהג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הספרדי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הרווח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לקרוא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לבנים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סביהם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עוד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בחייהם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בניגוד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לרוח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הצוואה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bidi w:val="1"/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הרבי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מליובאוויטש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bidi w:val="1"/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מבארת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bidi w:val="1"/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מסביר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שהוראות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הצוואה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בבחינת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נבואה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וטעמיהן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סתומים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ואינם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מושגים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לנו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הן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דומות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למעשי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האבות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שאנו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מקיימים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פעולתם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לנו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השגה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במדרגתם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D9">
      <w:pPr>
        <w:pStyle w:val="Heading4"/>
        <w:keepNext w:val="0"/>
        <w:keepLines w:val="0"/>
        <w:bidi w:val="1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58e4gt3wyvf9" w:id="14"/>
      <w:bookmarkEnd w:id="14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3.3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מנהגי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הקהילות</w:t>
      </w:r>
    </w:p>
    <w:p w:rsidR="00000000" w:rsidDel="00000000" w:rsidP="00000000" w:rsidRDefault="00000000" w:rsidRPr="00000000" w14:paraId="000000DA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היחס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השונות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DB">
      <w:pPr>
        <w:numPr>
          <w:ilvl w:val="0"/>
          <w:numId w:val="9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יהדות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אשכנז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נטו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להחמיר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הצוואה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בענייני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ושידוכים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DC">
      <w:pPr>
        <w:numPr>
          <w:ilvl w:val="0"/>
          <w:numId w:val="9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יהדות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ספרד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וארצות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האסלאם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הקפידו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הצוואה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פלאג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שבאיזמיר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להקפיד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שדרשן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הנושא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DD">
      <w:pPr>
        <w:numPr>
          <w:ilvl w:val="0"/>
          <w:numId w:val="9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יהדות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תימן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כמעט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לצוואה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תימן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שהכירו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מחייב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במסמכים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כתובות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גיטין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מתימן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חתנים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וחמיהם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מחותנים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סיבה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פרקטית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ההקפדה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מיעוט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הנפוצים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במיוחד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DE">
      <w:pPr>
        <w:bidi w:val="1"/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DF">
      <w:pPr>
        <w:pStyle w:val="Heading2"/>
        <w:keepNext w:val="0"/>
        <w:keepLines w:val="0"/>
        <w:bidi w:val="1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cjpwydq5m3n" w:id="15"/>
      <w:bookmarkEnd w:id="15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4. "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כי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האדם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עץ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השדה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":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אתיקה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,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הלכה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ואיסור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"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תשחית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"</w:t>
      </w:r>
    </w:p>
    <w:p w:rsidR="00000000" w:rsidDel="00000000" w:rsidP="00000000" w:rsidRDefault="00000000" w:rsidRPr="00000000" w14:paraId="000000E0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בהרחבה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הפסוק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ִּ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ֵ</w:t>
      </w:r>
      <w:r w:rsidDel="00000000" w:rsidR="00000000" w:rsidRPr="00000000">
        <w:rPr>
          <w:rtl w:val="1"/>
        </w:rPr>
        <w:t xml:space="preserve">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ָּׂ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ֶ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ֹ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פ</w:t>
      </w:r>
      <w:r w:rsidDel="00000000" w:rsidR="00000000" w:rsidRPr="00000000">
        <w:rPr>
          <w:rtl w:val="1"/>
        </w:rPr>
        <w:t xml:space="preserve">ָּ</w:t>
      </w:r>
      <w:r w:rsidDel="00000000" w:rsidR="00000000" w:rsidRPr="00000000">
        <w:rPr>
          <w:rtl w:val="1"/>
        </w:rPr>
        <w:t xml:space="preserve">נ</w:t>
      </w:r>
      <w:r w:rsidDel="00000000" w:rsidR="00000000" w:rsidRPr="00000000">
        <w:rPr>
          <w:rtl w:val="1"/>
        </w:rPr>
        <w:t xml:space="preserve">ֶ</w:t>
      </w:r>
      <w:r w:rsidDel="00000000" w:rsidR="00000000" w:rsidRPr="00000000">
        <w:rPr>
          <w:rtl w:val="1"/>
        </w:rPr>
        <w:t xml:space="preserve">יך</w:t>
      </w:r>
      <w:r w:rsidDel="00000000" w:rsidR="00000000" w:rsidRPr="00000000">
        <w:rPr>
          <w:rtl w:val="1"/>
        </w:rPr>
        <w:t xml:space="preserve">ָ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ַּ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ָּ</w:t>
      </w:r>
      <w:r w:rsidDel="00000000" w:rsidR="00000000" w:rsidRPr="00000000">
        <w:rPr>
          <w:rtl w:val="1"/>
        </w:rPr>
        <w:t xml:space="preserve">צו</w:t>
      </w:r>
      <w:r w:rsidDel="00000000" w:rsidR="00000000" w:rsidRPr="00000000">
        <w:rPr>
          <w:rtl w:val="1"/>
        </w:rPr>
        <w:t xml:space="preserve">ֹ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דברים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', 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ט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המשמש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לאיסור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תשחית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ובוחן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השלכותיו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וההלכתיות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E1">
      <w:pPr>
        <w:pStyle w:val="Heading4"/>
        <w:keepNext w:val="0"/>
        <w:keepLines w:val="0"/>
        <w:bidi w:val="1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wsyrmwi8rki5" w:id="16"/>
      <w:bookmarkEnd w:id="16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4.1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פירוש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הפסוק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והשלכותיו</w:t>
      </w:r>
    </w:p>
    <w:p w:rsidR="00000000" w:rsidDel="00000000" w:rsidP="00000000" w:rsidRDefault="00000000" w:rsidRPr="00000000" w14:paraId="000000E2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הפסוק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המזהיר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כריתת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זכה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לפרשנויות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מגוונות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E3">
      <w:pPr>
        <w:numPr>
          <w:ilvl w:val="0"/>
          <w:numId w:val="6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פירוש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רש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י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לשון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תמיהה</w:t>
      </w:r>
      <w:r w:rsidDel="00000000" w:rsidR="00000000" w:rsidRPr="00000000">
        <w:rPr>
          <w:b w:val="1"/>
          <w:bCs w:val="1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רטורית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וכי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להיכנס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במצור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להתייסר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ייסורי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וצמא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כאנשי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העיר</w:t>
      </w:r>
      <w:r w:rsidDel="00000000" w:rsidR="00000000" w:rsidRPr="00000000">
        <w:rPr>
          <w:rtl w:val="1"/>
        </w:rPr>
        <w:t xml:space="preserve">? </w:t>
      </w:r>
      <w:r w:rsidDel="00000000" w:rsidR="00000000" w:rsidRPr="00000000">
        <w:rPr>
          <w:rtl w:val="1"/>
        </w:rPr>
        <w:t xml:space="preserve">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תשחיתנו</w:t>
      </w:r>
      <w:r w:rsidDel="00000000" w:rsidR="00000000" w:rsidRPr="00000000">
        <w:rPr>
          <w:rtl w:val="1"/>
        </w:rPr>
        <w:t xml:space="preserve">?". </w:t>
      </w:r>
      <w:r w:rsidDel="00000000" w:rsidR="00000000" w:rsidRPr="00000000">
        <w:rPr>
          <w:rtl w:val="1"/>
        </w:rPr>
        <w:t xml:space="preserve">כלומר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להשחית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העץ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אויבך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E4">
      <w:pPr>
        <w:numPr>
          <w:ilvl w:val="0"/>
          <w:numId w:val="6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פירוש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אבן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עזרא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לשון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תועלת</w:t>
      </w:r>
      <w:r w:rsidDel="00000000" w:rsidR="00000000" w:rsidRPr="00000000">
        <w:rPr>
          <w:b w:val="1"/>
          <w:bCs w:val="1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חיי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השדה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העץ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ומזון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לאדם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להשחית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E5">
      <w:pPr>
        <w:numPr>
          <w:ilvl w:val="0"/>
          <w:numId w:val="6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הרמב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ן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הקשר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מוסרי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רחב</w:t>
      </w:r>
      <w:r w:rsidDel="00000000" w:rsidR="00000000" w:rsidRPr="00000000">
        <w:rPr>
          <w:b w:val="1"/>
          <w:bCs w:val="1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לציווי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ונשמרתם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המלחמה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להתבהמות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ולאכזריות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מזהירה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הלוחם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בלהט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הקרב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וההימנעות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מהשחתה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E6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העיקרון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הפירושים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המלחמה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ההכרחיים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רדתה</w:t>
      </w:r>
      <w:r w:rsidDel="00000000" w:rsidR="00000000" w:rsidRPr="00000000">
        <w:rPr>
          <w:rtl w:val="1"/>
        </w:rPr>
        <w:t xml:space="preserve">")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להימנע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מהרס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וחורבן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חיוניים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הסיפור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הקיבוצניק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במלחמת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לדרוס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שקדים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והמג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שפקד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דרוס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קדימה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ממחיש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בדיוק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E7">
      <w:pPr>
        <w:pStyle w:val="Heading4"/>
        <w:keepNext w:val="0"/>
        <w:keepLines w:val="0"/>
        <w:bidi w:val="1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6mgynm4w5gpc" w:id="17"/>
      <w:bookmarkEnd w:id="17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4.2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הרחבת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האיסור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מעבר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לעצי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פרי</w:t>
      </w:r>
    </w:p>
    <w:p w:rsidR="00000000" w:rsidDel="00000000" w:rsidP="00000000" w:rsidRDefault="00000000" w:rsidRPr="00000000" w14:paraId="000000E8">
      <w:pPr>
        <w:bidi w:val="1"/>
        <w:spacing w:after="240" w:before="24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החינוך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מרחיב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הצבאי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חינוכי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בזבוז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והשחתה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E9">
      <w:pPr>
        <w:numPr>
          <w:ilvl w:val="0"/>
          <w:numId w:val="1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שורש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המצווה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ללמד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לאהוב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והתועלת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ולהידבק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ולהרחיק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השחתה</w:t>
      </w:r>
      <w:r w:rsidDel="00000000" w:rsidR="00000000" w:rsidRPr="00000000">
        <w:rPr>
          <w:rtl w:val="1"/>
        </w:rPr>
        <w:t xml:space="preserve">".</w:t>
      </w:r>
    </w:p>
    <w:p w:rsidR="00000000" w:rsidDel="00000000" w:rsidP="00000000" w:rsidRDefault="00000000" w:rsidRPr="00000000" w14:paraId="000000EA">
      <w:pPr>
        <w:numPr>
          <w:ilvl w:val="0"/>
          <w:numId w:val="1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מידת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חסידות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אנשי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מעשה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יאבדו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עיקרון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נוגע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היבטי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מהימנעות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מזריקת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צבאי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EB">
      <w:pPr>
        <w:numPr>
          <w:ilvl w:val="0"/>
          <w:numId w:val="1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החמלה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הבריאה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שהזדעזע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כהן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הנזיר</w:t>
      </w:r>
      <w:r w:rsidDel="00000000" w:rsidR="00000000" w:rsidRPr="00000000">
        <w:rPr>
          <w:rtl w:val="1"/>
        </w:rPr>
        <w:t xml:space="preserve">") </w:t>
      </w:r>
      <w:r w:rsidDel="00000000" w:rsidR="00000000" w:rsidRPr="00000000">
        <w:rPr>
          <w:rtl w:val="1"/>
        </w:rPr>
        <w:t xml:space="preserve">תולש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מבטאים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ואחריות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בבריאה</w:t>
      </w:r>
      <w:r w:rsidDel="00000000" w:rsidR="00000000" w:rsidRPr="00000000">
        <w:rPr>
          <w:rtl w:val="1"/>
        </w:rPr>
        <w:t xml:space="preserve">. "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לוחשת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סוד</w:t>
      </w:r>
      <w:r w:rsidDel="00000000" w:rsidR="00000000" w:rsidRPr="00000000">
        <w:rPr>
          <w:rtl w:val="1"/>
        </w:rPr>
        <w:t xml:space="preserve">".</w:t>
      </w:r>
    </w:p>
    <w:p w:rsidR="00000000" w:rsidDel="00000000" w:rsidP="00000000" w:rsidRDefault="00000000" w:rsidRPr="00000000" w14:paraId="000000EC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מזהירים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איבוד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פרופורציה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מניעת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העיקרון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תועלת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ראויה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בפעולה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תשחית</w:t>
      </w:r>
      <w:r w:rsidDel="00000000" w:rsidR="00000000" w:rsidRPr="00000000">
        <w:rPr>
          <w:rtl w:val="1"/>
        </w:rPr>
        <w:t xml:space="preserve">".</w:t>
      </w:r>
    </w:p>
    <w:p w:rsidR="00000000" w:rsidDel="00000000" w:rsidP="00000000" w:rsidRDefault="00000000" w:rsidRPr="00000000" w14:paraId="000000ED">
      <w:pPr>
        <w:pStyle w:val="Heading4"/>
        <w:keepNext w:val="0"/>
        <w:keepLines w:val="0"/>
        <w:bidi w:val="1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w2ghw1u1jzp8" w:id="18"/>
      <w:bookmarkEnd w:id="18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4.3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היתר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כריתת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עץ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פרי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לצורך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בנייה</w:t>
      </w:r>
    </w:p>
    <w:p w:rsidR="00000000" w:rsidDel="00000000" w:rsidP="00000000" w:rsidRDefault="00000000" w:rsidRPr="00000000" w14:paraId="000000EE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הדיון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מתמקד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מלחמתי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הרחבת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דירה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EF">
      <w:pPr>
        <w:numPr>
          <w:ilvl w:val="0"/>
          <w:numId w:val="15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העיקרון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הכללי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השחתה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כלומר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תועלת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F0">
      <w:pPr>
        <w:numPr>
          <w:ilvl w:val="0"/>
          <w:numId w:val="15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צורך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במקום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זקוק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העץ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והתועלת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מהתועלת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שבעץ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ופירותיו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מותר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לכרותו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F1">
      <w:pPr>
        <w:numPr>
          <w:ilvl w:val="0"/>
          <w:numId w:val="15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מסקנת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הפוסקים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הפוסקים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עובדיה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כריתת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הרחבת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דירה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F2">
      <w:pPr>
        <w:pStyle w:val="Heading4"/>
        <w:keepNext w:val="0"/>
        <w:keepLines w:val="0"/>
        <w:bidi w:val="1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bnhnmq5jeg7z" w:id="19"/>
      <w:bookmarkEnd w:id="19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4.4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שילוב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ההלכה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עם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צוואת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יהודה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החסיד</w:t>
      </w:r>
    </w:p>
    <w:p w:rsidR="00000000" w:rsidDel="00000000" w:rsidP="00000000" w:rsidRDefault="00000000" w:rsidRPr="00000000" w14:paraId="000000F3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צוואת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מוסיפה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סגולית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הצוואה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קובעת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אילן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והפוסקים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שחששו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לדבריה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אזהרה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סכנה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F4">
      <w:pPr>
        <w:numPr>
          <w:ilvl w:val="0"/>
          <w:numId w:val="7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הפשרה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המעשית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דעת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הרב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עובדיה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יוסף</w:t>
      </w:r>
      <w:r w:rsidDel="00000000" w:rsidR="00000000" w:rsidRPr="00000000">
        <w:rPr>
          <w:b w:val="1"/>
          <w:bCs w:val="1"/>
          <w:rtl w:val="1"/>
        </w:rPr>
        <w:t xml:space="preserve">):</w:t>
      </w:r>
    </w:p>
    <w:p w:rsidR="00000000" w:rsidDel="00000000" w:rsidP="00000000" w:rsidRDefault="00000000" w:rsidRPr="00000000" w14:paraId="000000F5">
      <w:pPr>
        <w:numPr>
          <w:ilvl w:val="1"/>
          <w:numId w:val="7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1"/>
        </w:rPr>
        <w:t xml:space="preserve">לצורך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גדול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ומוכרח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הרחבת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למשפחה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גדלה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מותר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לחשוש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סכנה</w:t>
      </w:r>
      <w:r w:rsidDel="00000000" w:rsidR="00000000" w:rsidRPr="00000000">
        <w:rPr>
          <w:rtl w:val="1"/>
        </w:rPr>
        <w:t xml:space="preserve">".</w:t>
      </w:r>
    </w:p>
    <w:p w:rsidR="00000000" w:rsidDel="00000000" w:rsidP="00000000" w:rsidRDefault="00000000" w:rsidRPr="00000000" w14:paraId="000000F6">
      <w:pPr>
        <w:numPr>
          <w:ilvl w:val="1"/>
          <w:numId w:val="7"/>
        </w:numPr>
        <w:bidi w:val="1"/>
        <w:spacing w:after="24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1"/>
        </w:rPr>
        <w:t xml:space="preserve">לצורך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פחות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חיוני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הרחבת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להרווחה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שייתכן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ראוי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להחמיר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ולחשוש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הצוואה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שורשיו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ולנטוע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F7">
      <w:pPr>
        <w:bidi w:val="1"/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F8">
      <w:pPr>
        <w:pStyle w:val="Heading2"/>
        <w:keepNext w:val="0"/>
        <w:keepLines w:val="0"/>
        <w:bidi w:val="1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np9aw8264jx" w:id="20"/>
      <w:bookmarkEnd w:id="20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5.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עלייתו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ושברונה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"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חבורת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הקודש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"</w:t>
      </w:r>
    </w:p>
    <w:p w:rsidR="00000000" w:rsidDel="00000000" w:rsidP="00000000" w:rsidRDefault="00000000" w:rsidRPr="00000000" w14:paraId="000000F9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עלייתו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משדליץ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בראש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קבוצתו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הדרמטיים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והטרגיים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בתולדות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ההתיישבות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FA">
      <w:pPr>
        <w:pStyle w:val="Heading4"/>
        <w:keepNext w:val="0"/>
        <w:keepLines w:val="0"/>
        <w:bidi w:val="1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v02b4rjfciku" w:id="21"/>
      <w:bookmarkEnd w:id="21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5.1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המסע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רב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התלאות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לארץ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ישראל</w:t>
      </w:r>
    </w:p>
    <w:p w:rsidR="00000000" w:rsidDel="00000000" w:rsidP="00000000" w:rsidRDefault="00000000" w:rsidRPr="00000000" w14:paraId="000000FB">
      <w:pPr>
        <w:numPr>
          <w:ilvl w:val="0"/>
          <w:numId w:val="11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היקף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העלייה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-1,500 </w:t>
      </w:r>
      <w:r w:rsidDel="00000000" w:rsidR="00000000" w:rsidRPr="00000000">
        <w:rPr>
          <w:rtl w:val="1"/>
        </w:rPr>
        <w:t xml:space="preserve">איש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יצאה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מפולין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בסביבות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ס</w:t>
      </w:r>
      <w:r w:rsidDel="00000000" w:rsidR="00000000" w:rsidRPr="00000000">
        <w:rPr>
          <w:rtl w:val="1"/>
        </w:rPr>
        <w:t xml:space="preserve"> (1700). </w:t>
      </w:r>
      <w:r w:rsidDel="00000000" w:rsidR="00000000" w:rsidRPr="00000000">
        <w:rPr>
          <w:rtl w:val="1"/>
        </w:rPr>
        <w:t xml:space="preserve">המניע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התעוררות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משיחית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ושאיפה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הגאולה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FC">
      <w:pPr>
        <w:numPr>
          <w:ilvl w:val="0"/>
          <w:numId w:val="11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התנהגותם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בדרך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נהגו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בקדושה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ובפרישות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קיצונית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צומות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וסיגופים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מועטה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משעתיים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ביממה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במיטה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ועיסוק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הזוהר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ובספרי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ותלמידיו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תכריכים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כסמל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להתעוררות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לתשובה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FD">
      <w:pPr>
        <w:numPr>
          <w:ilvl w:val="0"/>
          <w:numId w:val="11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הקשיים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והאבדות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הצפיפות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באוניות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הרעב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והמחלות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-500 </w:t>
      </w:r>
      <w:r w:rsidDel="00000000" w:rsidR="00000000" w:rsidRPr="00000000">
        <w:rPr>
          <w:rtl w:val="1"/>
        </w:rPr>
        <w:t xml:space="preserve">איש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שליש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מהקבוצה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FE">
      <w:pPr>
        <w:pStyle w:val="Heading4"/>
        <w:keepNext w:val="0"/>
        <w:keepLines w:val="0"/>
        <w:bidi w:val="1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nzbtbzjezpx9" w:id="22"/>
      <w:bookmarkEnd w:id="22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5.2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ימים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ספורים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בירושלים</w:t>
      </w:r>
    </w:p>
    <w:p w:rsidR="00000000" w:rsidDel="00000000" w:rsidP="00000000" w:rsidRDefault="00000000" w:rsidRPr="00000000" w14:paraId="000000FF">
      <w:pPr>
        <w:numPr>
          <w:ilvl w:val="0"/>
          <w:numId w:val="10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הגעה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ורכישת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החצר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הנותרים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ברגל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לירושלים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בחשוון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תס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הגעתו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שלימים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חורבת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הרכישה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נעשתה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באשראי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שכספים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ימשיכו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לזרום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מתומכים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באירופה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00">
      <w:pPr>
        <w:numPr>
          <w:ilvl w:val="0"/>
          <w:numId w:val="10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המוות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הפתאומי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שישי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יומיים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הגעתו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ובמוצאי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נפטר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הזיתים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01">
      <w:pPr>
        <w:pStyle w:val="Heading4"/>
        <w:keepNext w:val="0"/>
        <w:keepLines w:val="0"/>
        <w:bidi w:val="1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k0327hd355c3" w:id="23"/>
      <w:bookmarkEnd w:id="23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5.3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התפרקות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הקהילה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והשלכותיה</w:t>
      </w:r>
    </w:p>
    <w:p w:rsidR="00000000" w:rsidDel="00000000" w:rsidP="00000000" w:rsidRDefault="00000000" w:rsidRPr="00000000" w14:paraId="00000102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הותיר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קהילתו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קטסטרופלי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03">
      <w:pPr>
        <w:numPr>
          <w:ilvl w:val="0"/>
          <w:numId w:val="13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חובות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ורדיפות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נותרה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עצומים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לנושים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ערבים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הנושים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היססו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באלימות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אסרו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ובזזו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רכושם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04">
      <w:pPr>
        <w:numPr>
          <w:ilvl w:val="0"/>
          <w:numId w:val="13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רעב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ומגפות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הסניטריים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הירודים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הביאו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להתפרצות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ומגפות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שהפילו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05">
      <w:pPr>
        <w:numPr>
          <w:ilvl w:val="0"/>
          <w:numId w:val="13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הגירוש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והחרם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בסופו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ברחו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גורשו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הנושים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קיבלו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כספם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שרפו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והטילו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להיכנס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לירושלים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בתוקפו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שהחובות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שולמו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יהודים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שביקשו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להתגורר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נאלצו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להתחפש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לספרדים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לבושם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הלבוש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הירושלמי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המכונה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זברה</w:t>
      </w:r>
      <w:r w:rsidDel="00000000" w:rsidR="00000000" w:rsidRPr="00000000">
        <w:rPr>
          <w:rtl w:val="1"/>
        </w:rPr>
        <w:t xml:space="preserve">").</w:t>
      </w:r>
    </w:p>
    <w:p w:rsidR="00000000" w:rsidDel="00000000" w:rsidP="00000000" w:rsidRDefault="00000000" w:rsidRPr="00000000" w14:paraId="00000106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למרות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הטרגי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סיפור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הקודש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שהניעה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יתואר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07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he.wikipedia.org/wiki/%D7%A6%D7%95%D7%95%D7%90%D7%AA_%D7%A8%D7%91%D7%99_%D7%99%D7%94%D7%95%D7%93%D7%94_%D7%94%D7%97%D7%A1%D7%99%D7%93" TargetMode="External"/><Relationship Id="rId22" Type="http://schemas.openxmlformats.org/officeDocument/2006/relationships/hyperlink" Target="https://azamra-leshimcha.co.il/blog/extensions/%D7%A6%D7%95%D7%95%D7%90%D7%AA-%D7%A8%D7%91%D7%99-%D7%99%D7%94%D7%95%D7%93%D7%94-%D7%94%D7%97%D7%A1%D7%99%D7%93/" TargetMode="External"/><Relationship Id="rId21" Type="http://schemas.openxmlformats.org/officeDocument/2006/relationships/hyperlink" Target="https://iyun.org.il/maremakom/rabbi-yehudah-hachasid/" TargetMode="External"/><Relationship Id="rId24" Type="http://schemas.openxmlformats.org/officeDocument/2006/relationships/hyperlink" Target="https://www.e-vrit.co.il/Product/12580/%D7%97%D7%A1%D7%99%D7%93%D7%95%D7%AA_%D7%90%D7%A9%D7%9B%D7%A0%D7%96" TargetMode="External"/><Relationship Id="rId23" Type="http://schemas.openxmlformats.org/officeDocument/2006/relationships/hyperlink" Target="https://he.wikisource.org/wiki/%D7%A6%D7%95%D7%95%D7%90%D7%AA_%D7%A8%D7%91%D7%99_%D7%99%D7%94%D7%95%D7%93%D7%94_%D7%94%D7%97%D7%A1%D7%99%D7%93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pedia.org/wiki/%D7%A4%D7%99%D7%A8%D7%95%D7%A9%D7%99_%D7%94%D7%AA%D7%95%D7%A8%D7%94_%D7%9C%D7%A8%D7%91%D7%99_%D7%99%D7%94%D7%95%D7%93%D7%94_%D7%94%D7%97%D7%A1%D7%99%D7%93" TargetMode="External"/><Relationship Id="rId26" Type="http://schemas.openxmlformats.org/officeDocument/2006/relationships/hyperlink" Target="https://macmillan.yale.edu/europe/publications/sefer-hasidim-and-ashkenazic-book-medieval-europe-2018" TargetMode="External"/><Relationship Id="rId25" Type="http://schemas.openxmlformats.org/officeDocument/2006/relationships/hyperlink" Target="https://jewstory.net/2_musar_movement/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chabad.org/library/article_cdo/aid/3255578" TargetMode="External"/><Relationship Id="rId7" Type="http://schemas.openxmlformats.org/officeDocument/2006/relationships/hyperlink" Target="https://www.britannica.com/biography/Judah-ben-Samuel" TargetMode="External"/><Relationship Id="rId8" Type="http://schemas.openxmlformats.org/officeDocument/2006/relationships/hyperlink" Target="https://www.chabad.org.il/Magazines/Article.asp?ArticleID=5431&amp;CategoryID=1226" TargetMode="External"/><Relationship Id="rId11" Type="http://schemas.openxmlformats.org/officeDocument/2006/relationships/hyperlink" Target="https://he.wikipedia.org/wiki/%D7%9E%D7%A9%D7%A4%D7%97%D7%AA_%D7%A7%D7%9C%D7%95%D7%A0%D7%99%D7%9E%D7%95%D7%A1" TargetMode="External"/><Relationship Id="rId10" Type="http://schemas.openxmlformats.org/officeDocument/2006/relationships/hyperlink" Target="https://en.wikipedia.org/wiki/Judah_ben_Samuel_of_Regensburg" TargetMode="External"/><Relationship Id="rId13" Type="http://schemas.openxmlformats.org/officeDocument/2006/relationships/hyperlink" Target="https://he.chabad.org/library/article_cdo/aid/617330/jewish/-.htm" TargetMode="External"/><Relationship Id="rId12" Type="http://schemas.openxmlformats.org/officeDocument/2006/relationships/hyperlink" Target="https://jewstory.net/11_sfarad_ashkenz/" TargetMode="External"/><Relationship Id="rId15" Type="http://schemas.openxmlformats.org/officeDocument/2006/relationships/hyperlink" Target="https://books.google.com/books/about/Sefer_Chasidim.html?id=WPTWAAAAMAAJ" TargetMode="External"/><Relationship Id="rId14" Type="http://schemas.openxmlformats.org/officeDocument/2006/relationships/hyperlink" Target="https://www.sefaria.org.il/topics/yehuda-hechasid" TargetMode="External"/><Relationship Id="rId17" Type="http://schemas.openxmlformats.org/officeDocument/2006/relationships/hyperlink" Target="https://he.wikipedia.org/wiki/%D7%A1%D7%A4%D7%A8_%D7%97%D7%A1%D7%99%D7%93%D7%99%D7%9D" TargetMode="External"/><Relationship Id="rId16" Type="http://schemas.openxmlformats.org/officeDocument/2006/relationships/hyperlink" Target="https://he.wikipedia.org/wiki/%D7%99%D7%94%D7%95%D7%93%D7%94_%D7%94%D7%97%D7%A1%D7%99%D7%93" TargetMode="External"/><Relationship Id="rId19" Type="http://schemas.openxmlformats.org/officeDocument/2006/relationships/hyperlink" Target="https://www.nli.org.il/he/piyut/Piyut1song_010002800000005171/NLI" TargetMode="External"/><Relationship Id="rId18" Type="http://schemas.openxmlformats.org/officeDocument/2006/relationships/hyperlink" Target="https://taamu.co.il/%D7%A1%D7%A4%D7%A8-%D7%97%D7%A1%D7%99%D7%93%D7%99%D7%9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