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משנתו היצירתית ומורשתו התורנית של רבי שמשון בן אברהם משאנץ (הר"ש)</w:t>
      </w:r>
    </w:p>
    <w:p>
      <w:r>
        <w:t>רבי שמשון בן אברהם משאנץ (הידוע כר"ש משאנץ, ובלשון חלק מחכמי ספרד גם כרשב"א משאנץ) מהווה את אחת הדמויות המרכזיות, המשפיעות והמכוננות ביותר בעולמם של בעלי התוספות במאות השתים-עשרה והשלוש-עשרה [cite: 1, 2, 3]. כחוליה מקשרת ומרכזית בשושלת חכמי צרפת, פעל הר"ש לא רק כמנסח ומעצב ראשי של תורת רבותיו הדיאלקטית, אלא גם כפרשן מקורי ושיטתי של משניות סדרי זרעים וטהרות, כמנהיג רוחני של "עליית בעלי התוספות", וכאחד ממניחי היסוד למרכז התורני בארץ ישראל בתקופה הצלבנית [cite: 1, 3, 4].</w:t>
      </w:r>
    </w:p>
    <w:p>
      <w:r>
        <w:t>הערכתו של הרא"ש (רבי אשר בן יחיאל) כי "רבינו תם ור"י ור' שמשון – אשר רוב תורתנו על פיהם פרשו" [cite: 3], מעמידה את הר"ש משאנץ בשורת שלושת עמודי התווך של היצירה התלמודית באירופה בימי הביניים [cite: 2]. ניתוח מקיף של תולדות חייו, יצירתו הטקסטואלית, מתודולוגיית הלימוד שלו, יחסו למחשבת הרמב"ם והשפעתו על פסיקת ההלכה לדורות, חושף מסכת עשירה של ענק תורני אשר חיבר בין עומק העיון הצרפתי לבין תורת ארץ ישראל [cite: 2, 3, 5].</w:t>
      </w:r>
    </w:p>
    <w:p>
      <w:r>
        <w:t>תולדות חייו, רבותיו ותקופתו</w:t>
      </w:r>
    </w:p>
    <w:p>
      <w:r>
        <w:t>רקע משפחתי ושנות סנס</w:t>
      </w:r>
    </w:p>
    <w:p>
      <w:r>
        <w:t>רבי שמשון בן אברהם נולד בסביבות שנת 1150 בצרפת [cite: 1, 2]. על פי משער המחקר, מקום הולדתו היה בעיר פלייז (Palaise), עירו של סבו רבי שמשון הזקן מפלייז, תלמיד חכמי אשכנז ומחלוצי פרשני הקונטרס [cite: 2, 5]. הר"ש השתייך למשפחה מיוחסת של תלמידי חכמים המיוחסת לחוגיהם של רש"י וצאצאיו, ואחיו הבכיר היה רבי יצחק בן אברהם (הריצב"א), מגדולי בעלי התוספות אף הוא [cite: 2, 6]. את מרכז יצירתו התורנית באירופה קבע הר"ש בעיר סנס (Sens, ובפי חכמי עברית: שאנץ) בחבל בורגון בצרפת [cite: 2]. בעיר זו יסד ישיבה מפורסמת שמשכה אליה מאות תלמידים מכל רחבי צרפת, אשכנז ואנגליה, והפכה לאחד המרכזים היצירתיים והחשובים ביותר של התורה שבעל פה במערב אירופה [cite: 2, 3].</w:t>
      </w:r>
    </w:p>
    <w:p>
      <w:r>
        <w:t>רבותיו ומסורת לימודו</w:t>
      </w:r>
    </w:p>
    <w:p>
      <w:r>
        <w:t>בצעירותו הספיק הר"ש לשמוע תורה מפי זקן חכמי צרפת, רבנו יעקב בן מאיר (רבנו תם) [cite: 2, 3, 7]. עם זאת, רבו המובהק, שממנו ספג את עיקר שיטתו המדעית-תלמודית, היה רבי יצחק בן שמואל מדמפיר (ר"י הזקן), נינו של רש"י ואחיינו של רבנו תם [cite: 2, 3, 5, 8]. הר"ש שקד בישיבת דמפיר כעשר שנים תמימות, והפך לתלמידו המובהק של ר"י ולאורג ומסדר תורתו [cite: 2, 7]. מקורות מסוימים מציינים כי למד גם אצל רבי דוד בן קלונימוס ממינצנבורג, מחכמי אשכנז [cite: 2, 7]. הערכת דורשי תורתו באה לידי ביטוי מובהק בדברי תלמיד דור ההמשך, רבי יצחק מווינה (מחבר ספר "אור זרוע"), שכתב עליו כי "היה יחיד בדור בתורתו ובחכמתו" [cite: 2].</w:t>
      </w:r>
    </w:p>
    <w:p>
      <w:r>
        <w:t>נסיבות התקופה ועליית בעלי התוספות (1211)</w:t>
      </w:r>
    </w:p>
    <w:p>
      <w:r>
        <w:t>השליש האחרון של המאה ה-12 ותחילת המאה ה-13 היו מלווים בתהפוכות פוליטיות ודתיות קשות עבור יהדות צרפת ואנגליה. לצד הצרות הכלכליות והגזירות המקומיות באירופה, התרחשו שינויים גיאופוליטיים דרמטיים במזרח התיכון: כיבוש ירושלים בידי צלאח א-דין בשנת 1187 מידי הצלבנים והיתר ישיבת יהודים בעיר הקודש עוררו גל של התעוררות רוחנית וציפיות משיחיות בקרב חכמי אירופה [cite: 4]. בשנים 1209–1211 עמד הר"ש משאנץ, לצד רבי יהונתן מלוניל, בראש תנועה חסרת תקדים של עליית חכמים הידועה כ"עליית בעלי התוספות" (או "עליית שלוש מאות הרבנים") [cite: 4, 5]. קבוצה זו, שמנתה מאות רבנים, תלמידי חכמים ומנהיגי קהילות מצרפת, פרובנס ואנגליה, עזבה את אירופה ושמה פעמיה לארץ ישראל [cite: 3, 4, 5].</w:t>
      </w:r>
    </w:p>
    <w:p>
      <w:r>
        <w:t>החיים בארץ ישראל וסופו</w:t>
      </w:r>
    </w:p>
    <w:p>
      <w:r>
        <w:t>עם הגיעו לארץ ישראל, התגורר הר"ש פרק זמן מסוים בירושלים, שהייתה אז תחת שלטון השושלת האיובים, ומשום כך הוגדר במקורות מסוימים בכינוי "איש ירושלים" [cite: 3, 5]. בעקבות תהפוכות מדיניות והסכמים בין האיובים לקיסר פרידריך השני שהביאו להוצאת היהודים מירושלים, עבר הר"ש לעיר עכו [cite: 3, 4, 5]. עכו שימשה באותה עת כבירת ממלכת ירושלים הצלבנית השניה וכמרכז מסחרי וימי בין-לאומי. הר"ש יסד בעכו בית מדרש מרכזי שעיצב מחדש את חיי התורה בארץ ישראל והיווה מוקד משיכה לחכמי המזרח והמערב [cite: 4]. הר"ש נפטר בסביבות שנת 1230 [cite: 1, 2]. לפי המסורת המקובלת, הובא למנוחות בבית העלמין היהודי העתיק בחיפה, בקרבת קברו של האמורא רבי אבדימי דמן חיפה [cite: 1, 2, 5].</w:t>
      </w:r>
    </w:p>
    <w:p>
      <w:r>
        <w:t>תחנה ואירוע בחיי הר"ש | תאריך / תקופה משוערת | מאפיינים ומשמעות מרכזית</w:t>
      </w:r>
    </w:p>
    <w:p>
      <w:r>
        <w:t>לידה בצרפת (כנראה פלייז) | כ-1150 | צמיחה במשפחת תלמידי חכמים, אחיו של הריצב"א ונכד הר"ש הזקן [cite: 2, 5].</w:t>
      </w:r>
    </w:p>
    <w:p>
      <w:r>
        <w:t>לימוד בישיבת דמפייר | 1160–1170 בקירוב | שמיעת תורה מרבנו תם; עשור של לימוד מרוכז אצל רבו המובהק ר"י הזקן [cite: 2, 3, 7].</w:t>
      </w:r>
    </w:p>
    <w:p>
      <w:r>
        <w:t>ראשות ישיבת שאנץ (Sens) | 1180–1210 בקירוב | הפיכת שאנץ למרכז תלמודי בין-לאומי; עריכת "תוספות שאנץ" ופירוש המשניות [cite: 2, 3].</w:t>
      </w:r>
    </w:p>
    <w:p>
      <w:r>
        <w:t>מנהיגות "עליית 300 הרבנים" | 1209–1211 | יציאה מצרפת בראש קבוצה גדולה של חכמים והתיישבות בארץ ישראל [cite: 3, 4, 5].</w:t>
      </w:r>
    </w:p>
    <w:p>
      <w:r>
        <w:t>ישיבה בירושלים ועכו | 1211–1230 בקירוב | ייסוד מרכז תורה צרפתי-ארצישראלי בעכו; עריכת פירושיו וקבלת הכינוי "איש ירושלים" [cite: 3, 4, 5].</w:t>
      </w:r>
    </w:p>
    <w:p>
      <w:r>
        <w:t>פטירה וקבורה בחיפה | כ-1230 | קבורה בבית העלמין העתיק בחיפה סמוך לרבי אבדימי דמן חיפה [cite: 1, 2, 5].</w:t>
      </w:r>
    </w:p>
    <w:p>
      <w:r>
        <w:t>חיבוריו התורניים והצד הטקסטואלי</w:t>
      </w:r>
    </w:p>
    <w:p>
      <w:r>
        <w:t>יצירתו הספרותית של רבי שמשון משאנץ משתרעת על פני כמה מתחומי היסוד של התורה שבעל פה: עריכת התוספות לתלמוד הבבלי, פרשנות מקיפה למשנה ולמדרשי ההלכה, תשובות הלכתיות ואיגרות השקפתיות, ואף יצירה ליטורגית [cite: 1, 2, 5].</w:t>
      </w:r>
    </w:p>
    <w:p>
      <w:r>
        <w:t>תוספות שאנץ (עריכת התוספות לתלמוד הבבלי)</w:t>
      </w:r>
    </w:p>
    <w:p>
      <w:r>
        <w:t>חיבורו הנודע ביותר של הר"ש בתחום התלמוד הוא "תוספות שאנץ" [cite: 1, 2]. הר"ש לקח את הקונטרסים והרשימות של רבו ר"י הזקן, סידרם, הרחיבם, שילב בהם את קושיותיו ותשובותיו שלו ושל חבריו מבית המדרש, ויצר קובץ שיטתי של תוספות על רוב מסכתות התלמוד הבבלי [cite: 3, 5, 9]. חשיבותן של תוספות שאנץ בהתפתחות ספרות התוספות היא מכרעת, שכן במאה ה-13 יצר רבי אליעזר מטוך את קובץ "תוספות טוך", אשר התבסס בעיקרו על קיצוריהן והרחבותיהן של תוספות שאנץ [cite: 7, 10]. כתוצאה מכך, התוספות הנדפסות כיום על דף התלמוד במהדורות המסורתיות (כגון ש"ס וילנא) ברוב המסכתות המרכזיות, הן עיבוד ישיר של תוספות שאנץ [cite: 1, 3, 10, 11]. מלבד השפעה עקיפה זו, קבצים מוקדמים ומקוריים של תוספות שאנץ שרדו בכתבי יד והודפסו באופן עצמאי על מסכתות כגון כתובות, פסחים, מכות, סוטה, וכן ליקוטים למסכת סנהדרין [cite: 2, 3, 5].</w:t>
      </w:r>
    </w:p>
    <w:p>
      <w:r>
        <w:t>פירוש המשניות לסדרי זרעים וטהרות</w:t>
      </w:r>
    </w:p>
    <w:p>
      <w:r>
        <w:t>פרויקט פרשני כביר ומכונן של הר"ש הוא פירושו למשניות סדר זרעים וסדר טהרות [cite: 1, 3, 12]. סדרים אלו מתאפיינים בכך שאין עליהם תלמוד בבלי (למעט מסכת ברכות בסדר זרעים ומסכת נידה בסדר טהרות, שעל כן לא פירשן הר"ש במסגרת זו) [cite: 3, 5]. הפירוש נכתב בשתי מהדורות מוקדמות – "מהדורא קמא" רחבה, ו"מהדורא בתרא" מקוצרת ומוגהת, שהיא זו שנשמרה לדורות [cite: 5]. בהיעדר גמרא בבלית, השתמש הר"ש בתלמוד הירושלמי ככלי הפרשני המרכזי לסדר זרעים, ובתוספתא כבסיס הפרשני לסדר טהרות [cite: 2, 5]. הפירוש הוטמע לראשונה במהדורת התלמוד הראשונה של דניאל בומברג בוונציה (שנת רפ"ב/1522), שבה נדפס פירוש הר"ש על המשניות לצד פירוש הרמב"ם [cite: 13]. מאז הפך פירוש הר"ש לרכיב בלתי נפרד מש"ס וילנא ומכל מקראות המשנה, והוא מהווה ספר יסוד לפסיקת הלכה במצוות התלויות בארץ ובדיני טהרות [cite: 2, 3].</w:t>
      </w:r>
    </w:p>
    <w:p>
      <w:r>
        <w:t>פירוש לספרא (תורת כהנים) והתכתבויות השקפתיות</w:t>
      </w:r>
    </w:p>
    <w:p>
      <w:r>
        <w:t>בספרות הדרש והפסיקה מיוחס לר"ש משאנץ פירוש מקיף למדרש ההלכה "ספרא" (תורת כהנים) הנדפס במהדורות רבות [cite: 5, 7, 10, 14]. המחקר הטקסטואלי המודרני מצביע על כך שמדובר בחיבור מורכב שיסודו בבית מדרשו של הר"ש, אף שחלקים ממנו סופחו לשמו בעקבות מסורות מעתיקים מאוחרות [cite: 2]. במישור ההשקפתי והציבורי, השתמר דיאלוג מכתבים מפורט בין הר"ש משאנץ לבין רבי מאיר הלוי אבולעפיה (הרמ"ה) מטולדו בספר "כתב אלרסאייל" [cite: 2, 5, 7]. הרמ"ה פנה אל הר"ש בבקשה להצטרף למאבקו נגד דעות מסוימות בספרי הרמב"ם, והתכתבות זו מעידה על עמדתו השרשית של הר"ש: הסתייגות נחרצת מן הלימוד הפילוסופי, לצד הערכה כבירה לגדולתו התורנית של הרמב"ם, שבעטיה סירב הר"ש לנקוט צעדים פוגעניים נגדו [cite: 2, 5, 7]. לצד חיבורים אלו, מיוחסת לר"ש גם יצירה פיוטית, ובה פיוטו "שפתי ישבחון ברנוני" שנכתב לכבוד העלייה לארץ ישראל [cite: 2].</w:t>
      </w:r>
    </w:p>
    <w:p>
      <w:r>
        <w:t>חיבור | אופי החיבור והמקורות שעליהם נסמך | תופעה טקסטואלית ומעמד בדפוס</w:t>
      </w:r>
    </w:p>
    <w:p>
      <w:r>
        <w:t>תוספות שאנץ | עיבוד ותוספת על תוספות ר"י הזקן בבבלי [cite: 3, 5, 9]. | היווה את השלד ל"תוספות טוך" הנדפסות בש"ס [cite: 7, 10].</w:t>
      </w:r>
    </w:p>
    <w:p>
      <w:r>
        <w:t>פירוש הר"ש למשנה | ניתוח סדרי זרעים וטהרות על פי הירושלמי והתוספתא [cite: 2, 5]. | נדפס לצד הרמב"ם בדפוס בומברג וש"ס וילנא כפירוש קנוני [cite: 3, 13, 15].</w:t>
      </w:r>
    </w:p>
    <w:p>
      <w:r>
        <w:t>פירוש לספרא | ביאור מדרש ההלכה לתורת כהנים [cite: 5, 7, 10, 14]. | נדפס בורשה תרכ"ו; במחקר חלוקות הדעות על היקף ייחוסו הישיר [cite: 2, 14, 16].</w:t>
      </w:r>
    </w:p>
    <w:p>
      <w:r>
        <w:t>כתב אלרסאייל | איגרות הלכתיות-השקפתיות בחילופי דברים עם הרמ"ה [cite: 2, 5, 7]. | מקור מרכזי להבנת פולמוס הרמב"ם ותפיסת עולמם של חכמי צרפת [cite: 2, 5, 7].</w:t>
      </w:r>
    </w:p>
    <w:p>
      <w:r>
        <w:t>שיטתו ההלכתית, הפרשנית וההשקפתית</w:t>
      </w:r>
    </w:p>
    <w:p>
      <w:r>
        <w:t>המתודולוגיה הדיאלקטית והבקיאות במקורות ארץ-ישראליים</w:t>
      </w:r>
    </w:p>
    <w:p>
      <w:r>
        <w:t>הר"ש משאנץ הביא לשיאה את הגישה הפרשנית-דיאלקטית שהתפתחה בבית מדרשם של רש"י, רבנו תם ור"י הזקן [cite: 2, 3, 11]. תפיסת היסוד של שיטה זו רואה בטקסט התלמודי יחידה אחת כוללת, הומוגנית וקוהרנטית, שבה קושיות וסתירות בין סוגיות שונות מיושבות באמצעות "חילוק" מושגי או אוקימתא מדויקת [cite: 11]. בעוד שרוב חכמי צרפת ואשכנז התמקדו כמעט בלעדית בתלמוד הבבלי, הר"ש משאנץ התבלט בשליטה מוחלטת וחסרת תקדים בתלמוד הירושלמי ובתוספתא [cite: 2, 5]. המהרש"ל (רבי שלמה לוריא) הגדיר את מומחיותו של הר"ש בירושלמי באומרו: "יותר מכל אשר שמענו" [cite: 2]. בפירושו לסדר זרעים הציע הר"ש הגהות נוסח ומקורות מקבילים מהירושלמי, ובסדר טהרות פתח את שערי התוספתא כמפתח הפרשני הראשי להבנת המשניות הסבוכות [cite: 2, 5].</w:t>
      </w:r>
    </w:p>
    <w:p>
      <w:r>
        <w:t>המשגה הלכתית של מצוות התלויות בארץ</w:t>
      </w:r>
    </w:p>
    <w:p>
      <w:r>
        <w:t>עבודתו הפרשנית של הר"ש בסדר זרעים הכינה את התשתית המושגית והמעשית ליישום הלכות אלו עם עלייתו לארץ ישראל [cite: 4, 5, 17]. דוגמה מובהקת להמשגה זו ניתן לראות בניתוח דין ביכורים: בעוד שהרמב"ן וראשונים נוספים רואים בביכורים מצווה התלויה בקדושת הארץ ובמעמד הקרקע, והרמב"ם רואה בהם מצווה התלויה במקדש ובמזבח, הר"ש משאנץ מנסח תפיסה מחודשת [cite: 17]. לפי הר"ש, הביכורים מוגדרים כמצוות יחיד של "חובת הגוף", אשר הפרי והאדמה משמשים בה כסביבה ומכשיר מצווה בלבד [cite: 17]. הבחנה מעמיקה זו משנה את תפיסת חובת הגברא לעומת חובת החפצא בקיום המצוות התלויות בארץ ומציגה את מקוריותו הפסיקתית [cite: 17].</w:t>
      </w:r>
    </w:p>
    <w:p>
      <w:r>
        <w:t>עצמאות פסיקתית ועמדתו בפולמוס הרמב"ם</w:t>
      </w:r>
    </w:p>
    <w:p>
      <w:r>
        <w:t>למרות הכנעתו העמוקה בפני רבו המובהק ר"י הזקן וסמכותו של רבנו תם, ניחן הר"ש בעצמאות פסיקתית מופלגת [cite: 7]. בספרות הפוסקים (כגון בספר המרדכי וספר אור זרוע) מובאות דוגמאות מפורשות שבהן פסק הר"ש בניגוד לדעת רבנו תם בהלכות שחיטה או בניגוד לדעת ר"י הזקן במסכת פסחים, ואף לא היסס לחזור בו מדעות מוקדמות כאשר נוכח בראיות חדשות [cite: 7]. במחלוקת על לימוד הפילוסופיה וספרי הרמב"ם, ייצג הר"ש עמדה מורכבת [cite: 2, 5, 7]: הוא דחה לחלוטין את הניסיון למזג בין תפיסות פילוסופיות יווניות-ערביות לבין תורת ישראל, אך מאידך, כאשר הרמ"ה מטולדו ביקש לגייסו לחרם נגד חיבורי הרמב"ם, נמנע הר"ש מצעדים פוגעניים [cite: 2, 5, 7]. הר"ש הדגיש את גאונותו הכבירה של הרמב"ם בתורה ואת תרומתו העצומה, וביקש להבחין הבחנה חדה בין השגות נקודתיות בהלכה לבין ביטול מעמדו של חכם [cite: 2].</w:t>
      </w:r>
    </w:p>
    <w:p>
      <w:r>
        <w:t>תלמידיו, השפעתו ומורשתו לדורות</w:t>
      </w:r>
    </w:p>
    <w:p>
      <w:r>
        <w:t>תלמידיו המרכזיים והפצת תורתו</w:t>
      </w:r>
    </w:p>
    <w:p>
      <w:r>
        <w:t>הר"ש משאנץ העמיד שורה ארוכה של תלמידים שהפיצו את תורתו בצרפת, אשכנז, ספרד וארץ ישראל [cite: 2]. בין תלמידיו הבולטים נמנה רבי יצחק בן יוסף מקורביל, מחבר "ספר מצוות קטן" (הסמ"ק), שהיה מאבות הפסיקה ההלכתית-עממית בצרפת [cite: 2, 5]. תלמיד מרכזי נוסף היה רבי יעקב מקורסן, תלמיד חבר אשר קיבץ את תשובותיו, פסקיו והוראותיו של הר"ש, הוסיף עליהם נימוקים והעביר את תורת שאנץ למרכזים התורניים באשכנז ובפרט לעיר נירנברג [cite: 2]. כמו כן, רבי משה מקוצי, מחבר "ספר מצוות גדול" (הסמ"ג), ביסס חלק ניכר מניתוחיו ופסקיו על הוראות רבו הר"ש משאנץ [cite: 2].</w:t>
      </w:r>
    </w:p>
    <w:p>
      <w:r>
        <w:t>קבלת פסקיו וחיבוריו בקרב חכמי הדורות</w:t>
      </w:r>
    </w:p>
    <w:p>
      <w:r>
        <w:t>השפעתו של הר"ש משאנץ על עולם ההלכה והפרשנות מתפרסת על פני כל המרכזים היהודיים [cite: 2]. מחברי התוספות והפוסקים באשכנז ובאירופה המרכזית, ובהם רבי יצחק מווינה ("אור זרוע"), הרא"ש, ורבי מרדכי בן הלל ("המרדכי"), ראו בתורת שאנץ אבן פינה לפסיקותיהם [cite: 2, 3, 7]. במקביל, חכמי ספרד המרכזיים – הרמב"ן, הרשב"א והריטב"א – נזקקו באופן שוטף לתוספותיו ולפירושיו של הר"ש, וציטטו מהם בהערכה עצומה בחידושיהם על הש"ס [cite: 8]. בדורות מאוחרים יותר, פוסקים מרכזיים כגון המהרש"ל, המהרש"א והרמ"א (רבי משה איסרליש) פנו באופן תדיר לתורתו של הר"ש כדי להכריע בסוגיות חמורות [cite: 2].</w:t>
      </w:r>
    </w:p>
    <w:p>
      <w:r>
        <w:t>עורך / חכם | שלב בהתפתחות התוספות | יחסו ותרומתו לתורת הר"ש משאנץ</w:t>
      </w:r>
    </w:p>
    <w:p>
      <w:r>
        <w:t>ר"י הזקן | היסוד הצרפתי המוקדם | רבו המובהק של הר"ש; חיבוריו שימשו כחומר גלם לעריכת הר"ש [cite: 3, 5, 9].</w:t>
      </w:r>
    </w:p>
    <w:p>
      <w:r>
        <w:t>הר"ש משאנץ | עריכת "תוספות שאנץ" | ריכוז, הרחבה וסידור דיאלקטי של תורת ר"י וישיבת שאנץ [cite: 3, 5, 9].</w:t>
      </w:r>
    </w:p>
    <w:p>
      <w:r>
        <w:t>רבי אליעזר מטוך | קיצור ותמצית ("תוספות טוך") | תמצית תוספות שאנץ; זהו הנוסח שהפך לבסיס התוספות בדף הגמרא [cite: 7, 10].</w:t>
      </w:r>
    </w:p>
    <w:p>
      <w:r>
        <w:t>חכמי ספרד (רמב"ן, רשב"א) | לימוד וקבלת התוספות | אימוץ תוספות שאנץ כטקסט היסוד של חכמי צרפת ("חכמי הצרפתים") [cite: 8].</w:t>
      </w:r>
    </w:p>
    <w:p>
      <w:r>
        <w:t>סיכום ומסקנות</w:t>
      </w:r>
    </w:p>
    <w:p>
      <w:r>
        <w:t>רבי שמשון בן אברהם משאנץ מטביע חותם בל יימחה בדברי הימים של תורת ישראל [cite: 1, 2]. כעמוד התווך של בית המדרש הצרפתי במאה השתים-עשרה, הר"ש שכלל את השיטה הדיאלקטית של בעלי התוספות והפך אותה למסד הלימוד התלמודי, לצד פתיחת שערי העיון בסדרי זרעים וטהרות באמצעות פירושו היסודי למשנה [cite: 1, 3, 11, 12].</w:t>
      </w:r>
    </w:p>
    <w:p>
      <w:r>
        <w:t>שליטתו המוחלטת בתלמוד הירושלמי ובתוספתא, עצמאותו בפסיקת ההלכה, ונחישותו לממש את תורת ארץ ישראל בעלייתו בראש 300 הרבנים, מעמידות אותו בדמות מנהיג רוחני ופוסק ראשי [cite: 2, 4]. מורשתו – המודפסת כיום על כל דף תלמוד ומשנה – ממשיכה להוות מקור ראשון במעלה לכל עיון ופסיקה בעולם התורני [cite: 3, 13, 15].</w:t>
      </w:r>
    </w:p>
    <w:p>
      <w:r>
        <w:t>--------------------------------------------------------------------------------</w:t>
      </w:r>
    </w:p>
    <w:p>
      <w:r>
        <w:t>1.  מחבר:רבינו שמשון משאנץ - ויקיטקסט, https://he.wikisource.org/wiki/%D7%9E%D7%97%D7%91%D7%A8:%D7%A8%D7%91%D7%99%D7%A0%D7%95_%D7%A9%D7%9E%D7%A9%D7%95%D7%9F_%D7%9E%D7%A9%D7%90%D7%A0%D7%A5</w:t>
      </w:r>
    </w:p>
    <w:p>
      <w:r>
        <w:t>2.  שמשון משאנץ - ויקיפדיה, https://he.wikipedia.org/wiki/%D7%A9%D7%9E%D7%A9%D7%95%D7%9F_%D7%9E%D7%A9%D7%90%D7%A0%D7%A5</w:t>
      </w:r>
    </w:p>
    <w:p>
      <w:r>
        <w:t>3.  שמשון בן אברהם משאנץ | מקורות מתוך ספריית ספריא, https://www.sefaria.org.il/topics/samson-ben-abraham-of-sens</w:t>
      </w:r>
    </w:p>
    <w:p>
      <w:r>
        <w:t>4.  עליית בעלי התוספות - ויקיפדיה, https://he.wikipedia.org/wiki/%D7%A2%D7%9C%D7%99%D7%99%D7%AA_%D7%91%D7%A2%D7%9C%D7%99_%D7%94%D7%AA%D7%95%D7%A1%D7%A4%D7%95%D7%AA</w:t>
      </w:r>
    </w:p>
    <w:p>
      <w:r>
        <w:t>5.  רבי שמשון משאנץ – ויקישיבה, https://www.yeshiva.org.il/wiki/index.php/%D7%A8%D7%91%D7%99_%D7%A9%D7%9E%D7%A9%D7%95%D7%9F_%D7%9E%D7%A9%D7%90%D7%A0%D7%A5</w:t>
      </w:r>
    </w:p>
    <w:p>
      <w:r>
        <w:t>6.  שמשון בן אברהם (1150 בערך-1214), משאנץ - הספרייה הלאומית, https://www.nli.org.il/he/a-topic/987007294906305171</w:t>
      </w:r>
    </w:p>
    <w:p>
      <w:r>
        <w:t>7.  אנציקלופדיה יהודית דעת - שמשון בן אברהם משאנץ ;, https://www.daat.ac.il/encyclopedia/value.asp?id1=2692</w:t>
      </w:r>
    </w:p>
    <w:p>
      <w:r>
        <w:t>8.  תולדות בעלי התוספות | פורום לתורה, https://tora-forum.co.il/threads/%D7%AA%D7%95%D7%9C%D7%93%D7%95%D7%AA-%D7%91%D7%A2%D7%9C%D7%99-%D7%94%D7%AA%D7%95%D7%A1%D7%A4%D7%95%D7%AA.805/</w:t>
      </w:r>
    </w:p>
    <w:p>
      <w:r>
        <w:t>9.  רבינו רבי יצחק הזקן מדמפייר זצ"ל - בית הוראה אביר יעקב, https://abiryaakov.com/%D7%94%D7%90%D7%91%D7%99%D7%A8-%D7%94%D7%99%D7%95%D7%9E%D7%99/%D7%96%D7%9B%D7%A8%D7%95%D7%9F-%D7%9C%D7%A6%D7%93%D7%99%D7%A7/%D7%A8%D7%91%D7%99%D7%A0%D7%95-%D7%A8%D7%91%D7%99-%D7%99%D7%A6%D7%97%D7%A7-%D7%94%D7%96%D7%A7%D7%9F-%D7%9E%D7%93%D7%9E%D7%A4%D7%99%D7%99%D7%A8-%D7%96%D7%A6-%D7%9C</w:t>
      </w:r>
    </w:p>
    <w:p>
      <w:r>
        <w:t>10. תולדות חכמים - עיון - פורטל הדף היומי, https://daf-yomi.com/AnnalsDictionary.aspx?tab=browse&amp;wordId=20</w:t>
      </w:r>
    </w:p>
    <w:p>
      <w:r>
        <w:t>11. תוספות - ויקיפדיה, https://he.wikipedia.org/wiki/%D7%AA%D7%95%D7%A1%D7%A4%D7%95%D7%AA</w:t>
      </w:r>
    </w:p>
    <w:p>
      <w:r>
        <w:t>12. ר"ש משאנץ על משנה טהרות | האוסף של ספריא, https://www.sefaria.org.il/Rash_MiShantz_on_Mishnah_Tahorot</w:t>
      </w:r>
    </w:p>
    <w:p>
      <w:r>
        <w:t>13. משניות סדר זרעים וסדר טהרות עם פירוש הרמב"ם והר"ש משאנץ - מתוך מהדורת התלמוד הראשונה של דניאל בומברג - ונציה, רפ"ב | קדם בית מכירות פומביות בע״מ - Kedem Auctions, https://www.kedem-auctions.com/he/%D7%9E%D7%A9%D7%A0%D7%99%D7%95%D7%AA-%D7%A1%D7%93%D7%A8-%D7%96%D7%A8%D7%A2%D7%99%D7%9D-%D7%95%D7%A1%D7%93%D7%A8-%D7%98%D7%94%D7%A8%D7%95%D7%AA-%D7%A2%D7%9D-%D7%A4%D7%99%D7%A8%D7%95%D7%A9-%D7%94%D7%A8%D7%9E%D7%91%D7%9D-%D7%95%D7%94%D7%A8%D7%A9-%D7%9E%D7%A9%D7%90%D7%A0%D7%A5-%D7%9E%D7%AA%D7%95%D7%9A-%D7%9E%D7%94%D7%93%D7%95%D7%A8%D7%AA-%D7%94%D7%AA%D7%9C%D7%9E%D7%95%D7%93-%D7%94%D7%A8%D7%90%D7%A9%D7%95%D7%A0%D7%94-%D7%A9%D7%9C-%D7%93%D7%A0%D7%99%D7%90%D7%9C-%D7%91%D7%95%D7%9E%D7%91%D7%A8%D7%92</w:t>
      </w:r>
    </w:p>
    <w:p>
      <w:r>
        <w:t>14. ספרא - הספרייה הלאומית, https://www.nli.org.il/he/books/NNL_ALEPH990020282650205171/NLI</w:t>
      </w:r>
    </w:p>
    <w:p>
      <w:r>
        <w:t>15. ש"ס וילנא - ויקיפדיה, https://he.wikipedia.org/wiki/%D7%A9%22%D7%A1_%D7%95%D7%99%D7%9C%D7%A0%D7%90</w:t>
      </w:r>
    </w:p>
    <w:p>
      <w:r>
        <w:t>16. ספרא דבי רב : הוא ספר תורת כהנים - Brandeis University, https://search.library.brandeis.edu/discovery/fulldisplay/alma9924197998201921/01BRAND_INST:BRAND</w:t>
      </w:r>
    </w:p>
    <w:p>
      <w:r>
        <w:t>17. חבל נחלתו ג כח - ויקיטקסט, https://he.wikisource.org/wiki/%D7%97%D7%91%D7%9C_%D7%A0%D7%97%D7%9C%D7%AA%D7%95_%D7%92_%D7%9B%D7%97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