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רבי צבי הירש אשכנזי ("החכם צבי"): מחקר מקיף</w:t>
      </w:r>
    </w:p>
    <w:p>
      <w:r>
        <w:t>תולדות חייו, תהפוכות תקופתו והרקע ההיסטורי</w:t>
      </w:r>
    </w:p>
    <w:p>
      <w:r>
        <w:t>רבי צבי הירש בן יעקב אשכנזי, המוכר בעולם התורה וההלכה בכינויו "החכם צבי" על שם ספר שאלות ותשובות שלו, נמנה עם גדולי הפוסקים והמנהיגים הרוחניים במעבר שבין המאה ה-17 למאה ה-18 [cite: 1, 2, 3]. תולדות חייו וקורות נדודיו משקפים באופן מובהק את המציאות הגיאופוליטית והדמוגרפית הסוערת של יהדות אירופה והאימפריה העות'מאנית בעת החדשה המוקדמת [cite: 1, 3, 4, 5]. עידן זה התאפיין בזעזועים עמוקים בעקבות משבר השבתאות, במעברי קהילות בין מרכזי תרבות שונים, ובצמיחתם של מוקדי סמכות הלכתיים חדשים המגשרים בין מזרח למערב [cite: 1, 3, 4, 5].</w:t>
      </w:r>
    </w:p>
    <w:p>
      <w:r>
        <w:t>החכם צבי נולד ביום א' באלול ה'תי"ח (1658) בעיר טרביטש (טרביץ') שבחבל מוראביה, בכתר בוהמיה [cite: 2]. הוא צמח במעטפת משפחתית בעלת לייחוס רבני רם מעלה: אביו, רבי יעקב ז"ק אשכנזי, היה מתלמידי החכמים המופלגים בדורו ושימש כרבו של רבי דוד אופנהיים [cite: 1, 2]. אמו, נחמה, הייתה בתו של הגאון רבי אפרים בר יעקב הכהן, מחבר ספר השו"ת "שער אפרים", שהיה מצאצאי רבה הראשי של ירושלים רבי אפרים פיש וחתן חתנו של רבי אליהו בעל שם מחלם [cite: 1, 2, 3]. בילדותו עברה המשפחה להתגורר בעיר אלט-אופן (אובן / בודה, כיום חלק מבודפשט), שם כיהן סבו כרב הקהילה, וממנו ומאביו קיבל את תורתו הראשונית [cite: 1, 2, 5].</w:t>
      </w:r>
    </w:p>
    <w:p>
      <w:r>
        <w:t>בשנת ה'תל"ג (1673), כשהיה כבן חמש עשרה, נשלח החכם צבי לסלוניקי שבחבל הבלקן העות'מאני [cite: 1, 2, 4, 5]. סלוניקי שימשה באותה עת כמרכז תורני וספרדי יחיד במינו, ובמשך כשנתיים שקד שם על לימודו בבית מדרשו של הגאון רבי אליהו קובו [cite: 1, 2, 5]. במהלך שהותו שם הפנים לעומק את מתודולוגיית העיון הספרדית, עמד מקרוב על השפעות תנועת השבתאות ב הבלקן, ואף הוסמך על ידי בית הדין הגדול בקושטא בתואר "חכם" עוד בטרם מלאו לו שמונה עשרה שנה [cite: 1, 2, 3, 5]. לאחר מכן הגיע לאיסטנבול, שם קנה שם כעילוי יוצא דופן וכרכש תואר כבוד יוצא דופן עבור אברך ממוצא אשכנזי [cite: 3, 5].</w:t>
      </w:r>
    </w:p>
    <w:p>
      <w:r>
        <w:t>בשנת ה'תל"ו (1676) שב לאובן, נישא והקים את ביתו הראשון [cite: 2, 5]. אולם שלוות חייו נגדעה בטרגדיה קשה בשנת ה'תמ"ו (1686), בעת המצור שהטיל הצבא האוסטרי על העיר אובן לשם שחרורה מידי הטורקים [cite: 1, 2, 5]. פגז תותח פגע ישירות בביתו מוטט אותו, וגרם למותן המיידי של אשתו ובתו היחידה [cite: 1, 2, 5]. החכם צבי נמלט מן העיר החרבה ונס על נפשו לבוסניה, שם מונה לכהן כרב ו"חכם" הקהילה בסרייבו עד שנת 1689 [cite: 1, 2, 5, 6]. בהמשך יצא למסע נדודים באירופה במטרה לפדות את הוריו שנשבו במלחמה ונפדו בברלין, ועבר בדרכו בוונציה, שם התארח בביתו של רבי שמואל אבוהב [cite: 2].</w:t>
      </w:r>
    </w:p>
    <w:p>
      <w:r>
        <w:t>התחנה המרכזית הבאה בחייו הייתה בצפון גרמניה, בעיר אלטונה [cite: 1, 2]. שם נישא בזיווג שני לשרה רבקה, בתו של רבי משולם זלמן מירליס נוימרק, אב"ד קהילות אלטונה, המבורג ורנדסבק (אה"ו) [cite: 1, 2, 7]. באלטונה ישב החכם צבי שמונה עשרה שנה, ייסד בית מדרש וישיבה חשובה, עסק בהרבצת תורה ותיקן תקנות ציבוריות [cite: 1, 2, 8]. בשנת ה'תס"ו (1706), לאחר פטירת חותנו, מונה לכהן כאב"ד קהילות אה"ו בהסדר רוטציה חצי-שנתית לצד רבי משה בר מרדכי זיסקינד רוטנבורג [cite: 1, 2]. אולם בשנת ה'תס"ט (1709) פרצה ביניהם מחלוקת הלכתית נוקבת בעניין תרנגולת שלא נמצא לבה [cite: 1, 2]. החכם צבי פסק להכשירה, בעוד עמיתו הטריפה [cite: 1]. בעקבות הפיצול הציבורי שנחרת בקהילה, העדיף החכם צבי להתפטר מכהונתו כמרא דאתרא ולהתמקד בהנהגת ישיבתו [cite: 1, 2].</w:t>
      </w:r>
    </w:p>
    <w:p>
      <w:r>
        <w:t>בשנת ה'תס"ט (1710) קיבל את הצעת קהילת האשכנזים באמסטרדם לכהן כרבה הראשי [cite: 1, 2, 3]. הקהילה קצבה לו שכר עתק של 2,500 גילדן הולנדי בשנה, סכום חסר תקדים באותה תקופה [cite: 2, 3]. באמסטרדם הדפיס בשנת ה'תע"ב (1712) את ספרו הנודע שו"ת "חכם צבי" [cite: 1, 2, 3]. על אף מעמדו הרם, סירב לקבל גמולים כספיים מדיני תורה כדי לשמור על עצמאות מוחלטת מול פרנסי הקהילה [cite: 3].</w:t>
      </w:r>
    </w:p>
    <w:p>
      <w:r>
        <w:t>כהונתו באמסטרדם הגיעה לסיומה הסוער בעקבות הגעתו של הדרשן השבתאי נחמיה חייא חיון [cite: 1, 3]. החכם צבי, בליווי רבי משה חגיז, הכריז מלחמת חורמה נגד חיון והטיל עליו חרם [cite: 1, 2]. צעד זה עורר עימות חזיתי עם הנהגת הקהילה הפורטוגזית-ספרדית באמסטרדם בראשות רבי שלמה אאיליון, שראתה בכך הסגת גבול ופגיעה בסמכותה [cite: 2, 3]. המחלוקת גלשה לערכאות השלטון, ובשנת ה'תע"ד (1714), מתוך רצון למנוע חילול השם, עזב החכם צבי את אמסטרדם [cite: 1, 2, 3]. הוא נדד לאנגליה, שם התקבל בכבוד רב על ידי הקהילה הפורטוגזית בלונדון [cite: 2, 3, 7], ומשם עבר לפולין ולגליציה [cite: 4, 9]. בסוף ימיו מונה לאב"ד העיר לבוב, אולם כיהן בתפקידו חודשים ספורים בלבד עד לפטירתו ב-א' באייר ה'תע"ח (3 במאי 1718), והוא כבן חמישים ושמונה שנה [cite: 1, 2, 3].</w:t>
      </w:r>
    </w:p>
    <w:p>
      <w:r>
        <w:t>תחנה בביוגרפיה | תאריכים משוערים | תפקיד ומעמד קהילתי | אירועי מפתח והשפעה סביבתית</w:t>
      </w:r>
    </w:p>
    <w:p>
      <w:r>
        <w:t>טרביטש ואובן | 1658–1673 | תלמיד; נכד אב"ד אובן | לימוד תורה מפי אביו וסבו (בעל "שער אפרים") [cite: 1, 2, 5]</w:t>
      </w:r>
    </w:p>
    <w:p>
      <w:r>
        <w:t>סלוניקי ואיסטנבול | 1673–1676 | תלמיד חבר; הוסמך כ"חכם" | רכישת שיטת הלימוד הספרדית אצל רבי אליהו קובו [cite: 1, 2, 5]</w:t>
      </w:r>
    </w:p>
    <w:p>
      <w:r>
        <w:t>סרייבו | 1686–1689 | "חכם" ורב הקהילה | הנהגה רוחנית בעקבות אובדן משפחתו במצור אובן [cite: 1, 2, 5, 6]</w:t>
      </w:r>
    </w:p>
    <w:p>
      <w:r>
        <w:t>אלטונה (אה"ו) | 1689–1710 | ראש ישיבה; אב"ד ברוטציה | ייסוד ישיבה; הדפסת הט"ז עם הגהותיו; פולמוס "תרנגולת בלא לב" [cite: 1, 2, 8]</w:t>
      </w:r>
    </w:p>
    <w:p>
      <w:r>
        <w:t>אמסטרדם | 1710–1714 | אב"ד הקהילה האשכנזית | הדפסת שו"ת "חכם צבי"; המאבק בנחמיה חייא חיון [cite: 1, 2, 3]</w:t>
      </w:r>
    </w:p>
    <w:p>
      <w:r>
        <w:t>לונדון, פולין ולבוב | 1714–1718 | רב אורח בלונדון; אב"ד לבוב | יישור הדורים בקהילת לונדון; פטירתו בלבוב [cite: 1, 2, 3, 9, 10]</w:t>
      </w:r>
    </w:p>
    <w:p>
      <w:r>
        <w:t>--------------------------------------------------------------------------------</w:t>
      </w:r>
    </w:p>
    <w:p>
      <w:r>
        <w:t>רבותיו המובהקים והמיזוג בין שיטת הלימוד האשכנזית לספרדית</w:t>
      </w:r>
    </w:p>
    <w:p>
      <w:r>
        <w:t>התפתחותו הגיותית וההלכתית של החכם צבי הושתתה על מיזוג ייחודי ונדיר בין שתי מסורות לימוד מרכזיות בעולם היהודי, אשר היו מנותקות במידה רבה זו מזו בתקופתו: המסורת העיונית-אשכנזית של מרכז ואירופה המזרחית, והמסורת הטקסטואלית-ספרדית של חכמי הבלקן והאימפריה העות'מאנית [cite: 1, 2, 5].</w:t>
      </w:r>
    </w:p>
    <w:p>
      <w:r>
        <w:t>רבותיו המובהקים של החכם צבי עיצבו את שני אגפי אישיותו התורנית [cite: 1, 2, 5]. אביו, רבי יעקב ז"ק אשכנזי, הנחיל לו את חריפות השכל, הבקיאות המקיפה במקורות התלמוד והפוסקים הראשונים, ואת העמקנות המאפיינת את חכמי אשכנז [cite: 1, 2, 5]. סבו מצד אמו, הגאון רבי אפרים בר יעקב הכהן (בעל "שער אפרים"), העניק לו מתודולוגיה הלכתית סדורה, המבוססת על ניתוח בהיר של תשובות הגאונים והראשונים תוך נקיטת זהירות מופלגת בסוגיות חמורות כגון היתר עגונות [cite: 1, 2, 11]. מאידך, שהותו בסלוניקי בבית מדרשו של הגאון רבי אליהו קובו חשפה אותו לשיטת הלימוד הספרדית [cite: 1, 2, 5]. תחת הדרכתו של רבי אליהו קובו סיגל החכם צבי את הדקדוק הלשוני, החתירה להבנה קונספטואלית ישרה של דברי הרמב"ם והרי"ף, והתרחקות מפלפולים מפותלים שאינם עומדים במבחן הפשט [cite: 1, 2, 5].</w:t>
      </w:r>
    </w:p>
    <w:p>
      <w:r>
        <w:t>מיזוג מתודולוגי זה הוליד אצל החכם צבי דרך לימוד מקורית [cite: 2]. בעוד שלמדנים אשכנזים בני זמנו נטו לעיתים קרובות לפלפול חריף ולחיבור סברות דוקטרינריות מורכבות, החכם צבי שילב בין החריפות האשכנזית לבין הבהירות הניסוחית והיושרה הבלשנית הספרדית [cite: 1, 2, 3, 5]. הגמישות המחשבתית שרכש איפשרה לו לפסוק בטבעיות עבור קהילות אשכנזיות וספרדיות כאחד, ולהיתפס בעיני בני שתי העדות כסמכות עליונה בלתי תלויה [cite: 1, 4, 5, 12]. קבלת התואר "חכם" והחזקתו לצד שם משפחתו "אשכנזי" הפכו לביטוי מובהק של גישור זה בין עולמות הלכתיים מקבילים [cite: 1, 5].</w:t>
      </w:r>
    </w:p>
    <w:p>
      <w:r>
        <w:t>--------------------------------------------------------------------------------</w:t>
      </w:r>
    </w:p>
    <w:p>
      <w:r>
        <w:t>יצירתו הספרותית והתרבותית</w:t>
      </w:r>
    </w:p>
    <w:p>
      <w:r>
        <w:t>יצירתו התורנית של החכם צבי, אף כי אינה מחזיקה כרכים רבים במספרם, מתאפיינת בדחיסות עיונית ובאיכות פסיקה שהקנו לה מעמד יסוד בארון הספרים היהודי [cite: 1, 2].</w:t>
      </w:r>
    </w:p>
    <w:p>
      <w:r>
        <w:t>חיבורו המרכזי והנודע ביותר הוא ספר שו"ת "חכם צבי", אשר יצא לאור לראשונה באמסטרדם בשנת ה'תע"ב (1712) [cite: 1, 2, 3]. הספר כולל קנ"ח (158) סימנים במהדורותיו המורחבות, ומאגד שאלות ותשובות שהופנו אליו מכל רחבי התפוצות – מגרמניה, פולין, הולנד, אנגליה, איטליה וערי האימפריה העות'מאנית [cite: 12, 13]. תשובותיו מתאפיינות בקיצור נמרץ, בבהירות מבנית, ובחתירה בלתי מתפשרת להכרעה המבוססת על פשט הסוגיה [cite: 3]. בספר זה משולבים חידושים תלמודיים עמוקים לצד פסקים מעשיים, והוא התקבל מיד עם הדפסתו כנכס צאן ברזל בעולם ההוראה [cite: 1, 2].</w:t>
      </w:r>
    </w:p>
    <w:p>
      <w:r>
        <w:t>מלבד ספרו המרכזי, תרם החכם צבי תרומה מכרעת להפצת ספרי יסוד קודמים ולפרשנותם [cite: 1, 14]. בשנת ה'תנ"ב (1692), בעת שהותו באלטונה, הדפיס לראשונה את חיבורו של רבי דוד הלוי סגל (הט"ז) על שולחן ערוך יורה דעה, וצירף לו את הגהותיו וביאוריו החריפים, צעד שפרסם את שמו בכל רחבי אירופה [cite: 1]. כמו כן, חיבר הגהות מקיפות על ארבעת חלקי הטור והשולחן ערוך, וכן הגהות וביאורים על התלמוד הבבלי [cite: 14]. הגהותיו שובצו באופן נרחב בכתבי הפוסקים המאוחרים, בהם ה"מגן אברהם", ה"באר היטב", ה"משנה ברורה" וכתבי רבי עקיבא איגר [cite: 15, 16].</w:t>
      </w:r>
    </w:p>
    <w:p>
      <w:r>
        <w:t>שם החיבור | שנת הדפסה / מקום | אופי החיבור ומתודולוגיה | השפעה ומעמד בארון הספרים</w:t>
      </w:r>
    </w:p>
    <w:p>
      <w:r>
        <w:t>שו"ת חכם צבי | ה'תע"ב (1712), אמסטרדם | שאלות ותשובות וחידושי סוגיות מכל תפוצות ישראל [cite: 1, 3, 12] | יצירת מופת של פסיקה בהירה, חתירה לפשט ודחיית פלפול [cite: 3]</w:t>
      </w:r>
    </w:p>
    <w:p>
      <w:r>
        <w:t>הגהות על הט"ז (יורה דעה) | ה'תנ"ב (1692), אלטונה | ביאורים והערות ביקורתיות לפירוש הטורי זהב [cite: 1] | ביסוס מעמדו כגדול הדור והפצת פירוש הט"ז באירופה [cite: 1]</w:t>
      </w:r>
    </w:p>
    <w:p>
      <w:r>
        <w:t>הגהות לשולחן ערוך ולש"ס | שולבו במהדורות מאוחרות | הגהות טקסטואליות, תיקוני גרסאות וביאורי סוגיות [cite: 14, 15, 16] | נוכחות קבועה בנושאי כלי השולחן ערוך והש"ס [cite: 15, 16]</w:t>
      </w:r>
    </w:p>
    <w:p>
      <w:r>
        <w:t>--------------------------------------------------------------------------------</w:t>
      </w:r>
    </w:p>
    <w:p>
      <w:r>
        <w:t>שיטתו ההלכתית, עקרונות היסוד ופרשיות הלכתיות-פילוסופיות</w:t>
      </w:r>
    </w:p>
    <w:p>
      <w:r>
        <w:t>משנתו ההלכתית של החכם צבי מושתתת על שלושה עקרונות מנחים: כפיפות הפסיקה לחוקי הטבע והמציאות, עצמאות שיפוטית מוחלטת ללא מורא מבעלי זרוע, ומאבק בלתי מתפשר בסטייה אידיאולוגית ודוגמטית [cite: 1, 3, 17].</w:t>
      </w:r>
    </w:p>
    <w:p>
      <w:r>
        <w:t>ריאליזם מדעית בפסיקה: פולמוס "תרנגולת בלא לב"</w:t>
      </w:r>
    </w:p>
    <w:p>
      <w:r>
        <w:t>החכם צבי דגל בתפיסה כי חוקי ההלכה אינם סותרים את חוקי הפיזיולוגיה והטבע שטבע הבורא בעולם [cite: 17]. תפיסה זו עמדה במרכזה של המחלוקת המפורסמת באה"ו (1709) בנושא תרנגולת שנשחטה ולא נמצא בלבה כל זכר [cite: 1]. בעוד שרבי משה זיסקינד רוטנבורג הטריף את התרנגולת מחשש שמדובר במום טרפה נדיר, החכם צבי פסק בנחרצות כי התרנגולת כשרה לחלוטין [cite: 1]. נימוקו התבסס על אקסיומה פיזיולוגית: שום בעל חיים בעל מערכת דם אינו יכול לחיות אפילו רגע אחד ללא לב [cite: 1]. לפיכך, קבע כי הלב בוודאות היה קיים בעת החיים, ונשמט או נאכל על ידי חתול בעת פתיחת בני המעיים [cite: 1]. נכונותו להסתמך על חוקי הטבע המוכרים כנגד חרדות הלכתיות הביתה את עמדותיו הריאליסטיות [cite: 1, 17].</w:t>
      </w:r>
    </w:p>
    <w:p>
      <w:r>
        <w:t>תשובות הלכתיות-פילוסופיות נודעות</w:t>
      </w:r>
    </w:p>
    <w:p>
      <w:r>
        <w:t>* פסק הדין בעניין רבי דוד ניטו ומושג "הטבע" (סימן י"ח): בשנת ה'תס"ה (1705) סערה הקהילה הפורטוגזית בלונדון בעקבות דרשה של חכם רבי דוד ניטו, שבה טען כי הטבע והמשגיח האלוהי היינו חד הוא [cite: 10, 17, 18]. מתנגדיו האשימוהו בשפינוזיזם וכפירה [cite: 10, 18]. הסוגיה הובאה להכרעת החכם צבי [cite: 18]. בתשובה מזהירה מנע פילוג קשה וזיכה את ניטו מכל אשמה [cite: 10, 18]. בהסתמכו על פירוש רבי יהודה מוסקאטו לספר "הכוזרי" (מאמר ראשון, סימנים ט"ו-ט"ז), הסביר החכם צבי כי הקב"ה נקרא "טבע" במובן שהוא "טובע בחותמו מטבע כל היצורים", והבהיר כי הדיבור על הטבע הכללי אינו אלא ביטוי להשגחה האלוהית המתמדת [cite: 17, 18].</w:t>
      </w:r>
    </w:p>
    <w:p>
      <w:r>
        <w:t>* מעמדו ההלכתי של גולם למניין (סימן צ"ג): בתשובה תיאורטית חלוצית, דן החכם צבי בשאלה האם גולם שנברא באמצעות צירופי אותיות של ספר יצירה (כפי שמיוחס לזקנו, רבי אליהו בעל שם מחלם) יכול להצטרף לעשרה למניין תפילה [cite: 19]. החכם צבי קבע באופן חד-משמעי כי הגולם אינו מצטרף למניין [cite: 19]. נימוקו המשפטי היה שרק מי שמחויב במצוות ובעל נשמה אנושית מוסרית מוגדר כ"איש" או רעהו לעניין חיובי קדושה [cite: 19].</w:t>
      </w:r>
    </w:p>
    <w:p>
      <w:r>
        <w:t>* זהירות מופלגת בדיני עגונות: החכם צבי נודע כמחמיר ומדקדק גדול בדיני התרת עגונות [cite: 11]. הנהגה זו ינקה מאירוע טראומטי במשפחתו: אביו, רבי יעקב, נשבה בידי טטרים ונחשב למת, ובעוד חברו העיד על מותו ואשתו עמדה להינשא מחדש, הצליח האב להימלט מן השבי ולהופיע ברגע האחרון [cite: 11]. המאורע ניטע בחכם צבי זהירות יתרה בבירור עדויות הלכתיות [cite: 11].</w:t>
      </w:r>
    </w:p>
    <w:p>
      <w:r>
        <w:t>המאבק בשבתאות: פרשת נחמיה חייא חיון</w:t>
      </w:r>
    </w:p>
    <w:p>
      <w:r>
        <w:t>ניסיונו של החכם צבי בסלוניקי ובבוסניה הפגיש אותו מקרוב עם הרסנותה הסתרת של התנועה השבתאית [cite: 1, 3, 5]. כשאשר הגיע לאמסטרדם נחמיה חייא חיון והפיץ את ספריו התיאולוגיים, זיהה החכם צבי מיד את הציטוטים השבתאיים המוסווים בספר "עוז לאלהים" [cite: 1, 3]. יחד עם רבי משה חגיז פתח במערכה גלויה, הטיל חרם על חיון והוקיע את כתביו [cite: 1, 2]. המאבק גלש לעימות קשה עם ראש הקהילה הפורטוגזית, רבי שלמה אאיליון, שגיבה את חיון [cite: 2, 3]. החכם צבי סירב לסגת מעמדותיו או להתפשר עם הנהגת הקהילה, והיה נכון לשלם מחיר אישי כבד של איבוד משרתו הרמה וגרוש מן העיר בלבד שלא להעניק לגיטימציה לשבתאות [cite: 1, 2, 3].</w:t>
      </w:r>
    </w:p>
    <w:p>
      <w:r>
        <w:t>סוגיה / פולמוס | מיקום וזמן | עמדת החכם צבי | משמעות מתודולוגית ומחשבתית</w:t>
      </w:r>
    </w:p>
    <w:p>
      <w:r>
        <w:t>תרנגולת בלא לב | אלטונה, ה'תס"ט (1709) | כשרה; מציאות של בעל חיים חי בלא לב אינה אפשרית [cite: 1] | הכפפת הפסיקה לחוקי הפיזיולוגיה והטבע [cite: 1, 17]</w:t>
      </w:r>
    </w:p>
    <w:p>
      <w:r>
        <w:t>דרשת רבי דוד ניטו | לונדון, ה'תס"ה (1705) | זיכוי מלא; "הטבע" הוא גילוי ההשגחה (הכוזרי) [cite: 17, 18] | אבחנה בין פאנתאיזם שפינוזיסטי להשגחה אלוהית רציפה [cite: 10, 17]</w:t>
      </w:r>
    </w:p>
    <w:p>
      <w:r>
        <w:t>גולם למניין | שו"ת חכם צבי, סימן צ"ג | אינו מצטרף; נעדר נשמה ואחריות מוסרית [cite: 19] | הגדרת ה'אדם' וה'חיוב במצוות' במישור המשפטי [cite: 19]</w:t>
      </w:r>
    </w:p>
    <w:p>
      <w:r>
        <w:t>פולמוס נחמיה חיון | אמסטרדם, ה'תע"ג (1713) | חרם מוחלט על חיון וספריו השבתאיים [cite: 1, 2] | נכונות לשלם מחיר אישי כבד במלחמה בכפירה [cite: 1, 3, 5]</w:t>
      </w:r>
    </w:p>
    <w:p>
      <w:r>
        <w:t>--------------------------------------------------------------------------------</w:t>
      </w:r>
    </w:p>
    <w:p>
      <w:r>
        <w:t>תלמידיו, מוסדותיו והשפעתו על עולם הישיבות</w:t>
      </w:r>
    </w:p>
    <w:p>
      <w:r>
        <w:t>במהלך שנות כהונתו באלטונה ובאמסטרדם עמד החכם צבי בראשות ישיבות מרכזיות והעמיד מאות תלמידים שפיזרו את תורתו ברחבי אירופה [cite: 1, 2, 8]. ישיבתו באלטונה משכה אליה למדנים מופלגים, והוא השקיע עמל רב בהנחלת דרך העיון הישרה והביקורתית [cite: 1, 2, 8].</w:t>
      </w:r>
    </w:p>
    <w:p>
      <w:r>
        <w:t>בין תלמידיו הבולטים והמושפעים משיטתו נמנה רבי דוד פרנקל, מחבר הפירוש הקיים "קרבן העדה" על התלמוד הירושלמי [cite: 20]. רבי דוד פרנקל אימץ את גישת רבו לחתירה לפשט הכתובים ולניתוח מילולי מדויק, גישה שהייתה חיונית לפענוח ליל הכתבים של הירושלמי [cite: 20].</w:t>
      </w:r>
    </w:p>
    <w:p>
      <w:r>
        <w:t>לצד הדרכת תלמידים מובהקים לרבנות, הקדיש החכם צבי תשומת לב רבה לתקנות הציבור ולחיזוק הלימוד בקרב בעלי בתים ועובדים [cite: 8]. באלטונה תיקן תקנה קבועה ללימוד משניות בציבור בבתי הכנסת לפני תפילת ערבית, תקנה שהתפשטה בהמשך לקהילות רבות באירופה ועיצבה את אורח החיים הקהילתי [cite: 8].</w:t>
      </w:r>
    </w:p>
    <w:p>
      <w:r>
        <w:t>--------------------------------------------------------------------------------</w:t>
      </w:r>
    </w:p>
    <w:p>
      <w:r>
        <w:t>שושלת הצאצאים ומורשתו לדורות</w:t>
      </w:r>
    </w:p>
    <w:p>
      <w:r>
        <w:t>מורשתו של החכם צבי הוסיפה לפעום בעוצמה רבה לא רק באמצעות חיבוריו, אלא גם דרך שושלת צאצאיו המפוארת, אשר הנהיגה את עולם התורה, הפסיקה והחסידות במאות ה-18 וה-19 [cite: 1, 2, 9].</w:t>
      </w:r>
    </w:p>
    <w:p>
      <w:r>
        <w:t>זיווגו עם שרה רבקה הוליד ששה עשר ילדים [cite: 2, 9]. בנו המפורסם ביותר הוא רבי יעקב עמדין (היעב"ץ), מגדולי חכמי המאה ה-18 [cite: 1, 2, 14]. היעב"ץ ירש מאביו את העצמאות הרבנית הבלתי מתפשרת (כפי שביטא בהתפטרותו מרבנות אמדן ובאמירתו שנהג לברך "שלא עשני אב"ד") [cite: 14], את הבקיאות המדעית והתלמודית הרחבה, ואת הקנאות לטוהר האמונה נגד משבר השבתאות [cite: 14]. היעב"ץ המשיך את מערכת אביו בעוז, כשהוא מוביל את הפולמוס המפורסם נגד רבי יונתן אייבשיץ והקמיעות שלו [cite: 14]. בספריו האוטוביוגרפיים "מגילת ספר" ו"תורת הקנאות" שימר היעב"ץ את זכר אביו ותיעד בפירוט את מסכת חייו [cite: 2, 14].</w:t>
      </w:r>
    </w:p>
    <w:p>
      <w:r>
        <w:t>צאצאים נוספים של החכם צבי כיהנו כראשי קלויזים ואבות בתי דין מרכזיים, ודרכם הסתעפו ענפי קהילה חזקים [cite: 2, 9]:</w:t>
      </w:r>
    </w:p>
    <w:p>
      <w:r>
        <w:t>* רבי נתן אשכנזי מברוד: מרבני הקלויז בברודי [cite: 2, 9]. מצאצאיו הישירים בן אחר בן יצאו רבי יעקב לורברבוים מליסא (מחבר "נתיבות המשפט" ו"חוות דעת") ורבי מרדכי בנט (רבה של מוראביה) [cite: 2, 9].</w:t>
      </w:r>
    </w:p>
    <w:p>
      <w:r>
        <w:t>* רבי דוד אשכנזי (אב"ד יריטשוב): סבו של רבי דוד מטרניגרוד, שהיה סבו של הגאון רבי חיים הלברשטאם מצאנז (מחבר "דברי חיים" ומייסד חסידות צאנז) [cite: 2, 9].</w:t>
      </w:r>
    </w:p>
    <w:p>
      <w:r>
        <w:t>* רבי אפרים אשכנזי: מרבני הקלויז בברודי ומחכמי לבוב, שבתו נישאה לאחיו הגדול היעב"ץ [cite: 2, 9].</w:t>
      </w:r>
    </w:p>
    <w:p>
      <w:r>
        <w:t>* רבי אברהם משולם זלמן: כיהן כרב באוסטראה ובבלונדון [cite: 2, 9].</w:t>
      </w:r>
    </w:p>
    <w:p>
      <w:r>
        <w:t>* בנותיו: נישאו לתלמידי חכמים מופלגים, בהם מרים שנישאה לרבי אריה לייב (אב"ד אמסטרדם, בן בנו של רבי השיל מלובלין), ורחל שנישאה לרבי יצחק (אב"ד נעשוויז, בן רבי מאיר איזנשטט) [cite: 2, 9].</w:t>
      </w:r>
    </w:p>
    <w:p>
      <w:r>
        <w:t>בעולם החסידות נשמר יחס של קדושה מיוחדת לייחוסו של החכם צבי, והבעל שם טוב ציין כי משפחת החכם צבי היא אחת המשפחות המיוחסות והטהורות בישראל מדור לדור [cite: 7].</w:t>
      </w:r>
    </w:p>
    <w:p>
      <w:r>
        <w:t>שם הצאצא / ענף משפחתי | תפקיד ומרכז פעילות | דמויות בולטות מבין הצאצאים | תרומה תורנית והיסטורית</w:t>
      </w:r>
    </w:p>
    <w:p>
      <w:r>
        <w:t>רבי יעקב עמדין (היעב"ץ) | אלטונה ואמדן [cite: 14] | היעב"ץ עצמו [cite: 1, 2, 14] | מלחמה בשבתאות, שו"ת "שאילת יעקב", סידור בית יעקב [cite: 14]</w:t>
      </w:r>
    </w:p>
    <w:p>
      <w:r>
        <w:t>רבי נתן אשכנזי מברוד | הקלויז בברודי [cite: 2, 9] | רבי יעקב מליסא, רבי מרדכי בנט [cite: 2, 9] | חיבורי יסוד בהלכה ("נתיבות המשפט", "חוות דעת") [cite: 2, 9]</w:t>
      </w:r>
    </w:p>
    <w:p>
      <w:r>
        <w:t>רבי דוד אשכנזי מירטשוב | אב"ד יריטשוב [cite: 2, 9] | רבי חיים הלברשטאם מצאנז [cite: 2, 9] | ייסוד שושלת חסידות צאנז וספר "דברי חיים" [cite: 2, 9]</w:t>
      </w:r>
    </w:p>
    <w:p>
      <w:r>
        <w:t>מרים (אשת רבי אריה לייב) | אמסטרדם [cite: 2, 9] | רבני אמסטרדם והסביבה [cite: 2, 9] | הנהגה רבנית במערב אירופה [cite: 2, 9]</w:t>
      </w:r>
    </w:p>
    <w:p>
      <w:r>
        <w:t>--------------------------------------------------------------------------------</w:t>
      </w:r>
    </w:p>
    <w:p>
      <w:r>
        <w:t>סיכום ומסקנות</w:t>
      </w:r>
    </w:p>
    <w:p>
      <w:r>
        <w:t>מסכת חייו, פועלו ומשנתו התורנית של רבי צבי הירש אשכנזי, החכם צבי, מהווים אבן פינה בהתפתחות ההלכה וההנהגה הרבנית במעבר לעת החדשה [cite: 1, 2, 3, 5]. ניתוח מכלול נתוני חייו ויצירתו מעלה מסקנות מרכזיות:</w:t>
      </w:r>
    </w:p>
    <w:p>
      <w:r>
        <w:t>1.  גשר מטודולוגי וגיאוגרפי: החכם צבי השלים סינתזה נדירה בין שיטת העיון הספרדית לבין החריפות האשכנזית [cite: 1, 2, 5]. מיזוג זה איפשר לו לפעול כסמכות הלכתית עליונה המקובלת על כל עדות ישראל, ולהנהיג קהילות מרכזיות באזור הבלקן, בגרמניה, בהולנד, באנגליה ובפולין [cite: 1, 3, 4, 5, 12].</w:t>
      </w:r>
    </w:p>
    <w:p>
      <w:r>
        <w:t>2.  פסיקה ריאליסטית ועצמאות רוחנית: משנתו ההלכתית העמידה במרכז את החתירה לפשט, את הכפיפות לחוקי הטבע והמציאות, ואת הדחייה של פלפולי סרק [cite: 1, 3, 17]. עצמאותו השיפוטית התבטאה בנכונות לוותר על משרות רמות ועל רווחה כספית כדי שלא להכניע את פסיקתו לתכתיבי פרנסים [cite: 3].</w:t>
      </w:r>
    </w:p>
    <w:p>
      <w:r>
        <w:t>3.  עמידה איתנה נגד השבתאות: מאבקו הבלתי מתפשר בנחמיה חייא חיון ובגורמים השבתאיים באמסטרדם שימש מחסום קריטי בפני התפשטות הכפירה השבתאית באירופה [cite: 1, 2, 3]. נכונותו לספוג נדודים ופגיעה במעמדו למען טוהר האמונה קיבעה את דמותו כמופת של מנהיגות הלכתית קנאית ולא מתפשרת [cite: 1, 3, 5].</w:t>
      </w:r>
    </w:p>
    <w:p>
      <w:r>
        <w:t>4.  חותם לדורות: השפעתו של החכם צבי ממשיכה להתקיים בעולם התורני עד ימינו [cite: 1, 2]. ספר השו"ת שלו משמש כנדבך יסוד בכל דיון הלכתי [cite: 1, 2], ואילו צאצאיו הישירים – בהם בנו היעב"ץ, בעל ה"נתיבות", ה"דברי חיים" מצאנז ורבי מרדכי בנט – הובילו את עולם ההלכה, הפירוש והחסידות והבטיחו את נוכחותה המרכזית של מורשתו לדורות [cite: 2, 9, 14].</w:t>
      </w:r>
    </w:p>
    <w:p>
      <w:r>
        <w:t>--------------------------------------------------------------------------------</w:t>
      </w:r>
    </w:p>
    <w:p>
      <w:r>
        <w:t>1.  רבי צבי הירש אשכנזי מלבוב זצ”ל (“חכם צבי”) - ערוץ התורה, https://daily-torah.tv/%D7%A8%D7%91%D7%99-%D7%A6%D7%91%D7%99-%D7%94%D7%99%D7%A8%D7%A9-%D7%90%D7%A9%D7%9B%D7%A0%D7%96%D7%99-%D7%9E%D7%9C%D7%91%D7%95%D7%91-%D7%96%D7%A6%D7%9C-%D7%97%D7%9B%D7%9D-%D7%A6%D7%91%D7%99/</w:t>
      </w:r>
    </w:p>
    <w:p>
      <w:r>
        <w:t>2.  צבי הירש אשכנזי - ויקיפדיה, https://he.wikipedia.org/wiki/%D7%A6%D7%91%D7%99_%D7%94%D7%99%D7%A8%D7%A9_%D7%90%D7%A9%D7%9B%D7%A0%D7%96%D7%99</w:t>
      </w:r>
    </w:p>
    <w:p>
      <w:r>
        <w:t>3.  Tzvi Ashkenazi - Wikipedia, https://en.wikipedia.org/wiki/Tzvi_Ashkenazi</w:t>
      </w:r>
    </w:p>
    <w:p>
      <w:r>
        <w:t>4.  לפתע שוב החל הרעש המטריד מעליית הגג, הזמזום המעצבן שמזה תקופה ארוכה מורט את עצביו של בעל-הבית שוחר השקט והסדר. הפעם פקעה סבלנותו - הוא קם מכסאו, ונטל מטאטא זרדים ענק שעמד בפינת החדר... - דרשו, https://www.dirshu.co.il/%D7%93%D7%A2-%D7%99%D7%A7%D7%99%D7%A8%D7%99-%D7%9B%D7%99-%D7%A8%D7%A6%D7%99%D7%AA%D7%99-%D7%9C%D7%91%D7%A8%D7%9B%D7%9A-%D7%92%D7%9D-%D7%91%D7%93%D7%95%D7%A8%D7%95%D7%AA-%D7%99%D7%A9%D7%A8%D7%99%D7%9D/</w:t>
      </w:r>
    </w:p>
    <w:p>
      <w:r>
        <w:t>5.  COL מרכז התקשורת החב״די - סיפורו של הרב שעמד בראש הלוחמים נגד אנשי שבתאי צבי - חב״ד און ליין, https://col.org.il/news/133519</w:t>
      </w:r>
    </w:p>
    <w:p>
      <w:r>
        <w:t>6.  Tzvi Hirsch Ben Yaakov ASHKENAZI : Family tree by Gordon ASHBURY (gordonashbury) - Geneanet, https://gw.geneanet.org/gordonashbury?lang=en&amp;n=ashkenazi&amp;p=tzvi+hirsch+ben+yaakov</w:t>
      </w:r>
    </w:p>
    <w:p>
      <w:r>
        <w:t>7.  Rabbi Tzvi Hirsch Ashkenazi - Chacham Tzvi — yahrzeit 1 Iyar, https://silatehilim.com/en/events/1-%D0%B8%D1%8F%D1%80%D0%B0-%D0%B9%D0%BE%D1%80%D1%86%D0%B0%D0%B9%D1%82-%D1%80%D0%B0%D0%B1%D0%B1%D0%B8-%D1%86%D0%B2%D0%B8-%D0%B3%D0%B8%D1%80%D1%88-%D0%B0%D1%88%D0%BA%D0%B5%D0%BD%D0%B0%D0%B7%D0%B8/</w:t>
      </w:r>
    </w:p>
    <w:p>
      <w:r>
        <w:t>8.  Rabbi Tzvi Ashkenazi (Chacham Tzvi) - (5418–5478; 1658–1718) - Chabad.org, https://www.chabad.org/library/article_cdo/aid/112072/jewish/Rabbi-Tzvi-Ashkenazi-Chacham-Tzvi.htm</w:t>
      </w:r>
    </w:p>
    <w:p>
      <w:r>
        <w:t>9.  רבי צבי הירש אשכנזי ה"חכם צבי" זצ"ל - ר"ח אייר תע"ח - אידישע וועלט פארומס, https://www.ivelt.com/forum/viewtopic.php?t=7461</w:t>
      </w:r>
    </w:p>
    <w:p>
      <w:r>
        <w:t>10. How Rabbi Tzvi Hersh Ashkenazi (the Chacham Tzvi) defended the view of Rabbi David Nieto in London in the 18th century - Oxford Chabad Society, https://www.oxfordchabad.org/templates/blog/post_cdo/aid/708481/PostID/116095</w:t>
      </w:r>
    </w:p>
    <w:p>
      <w:r>
        <w:t>11. שיחת השבוע 944 | בא הרוג ברגליו - צעירי אגודת חב"ד, https://www.chabad.org.il/Magazines/Article.asp?ArticleID=1718&amp;CategoryID=605</w:t>
      </w:r>
    </w:p>
    <w:p>
      <w:r>
        <w:t>12. חכם צבי | האוסף של ספריא, https://www.sefaria.org.il/Chakham_Tzvi</w:t>
      </w:r>
    </w:p>
    <w:p>
      <w:r>
        <w:t>13. אשכנזי, צבי הירש בן יעקב (חכם צבי) 1658-1718 (page 73 of 158) - HebrewBooks, https://hebrewbooks.org/pdfpager.aspx?req=829&amp;pgnum=73</w:t>
      </w:r>
    </w:p>
    <w:p>
      <w:r>
        <w:t>14. רבי יעקב ב"ר צבי עמדין המכונה יעב"ץ - פורום לתורה, https://tora-forum.co.il/threads/%D7%A8%D7%91%D7%99-%D7%99%D7%A2%D7%A7%D7%91-%D7%91-%D7%A8-%D7%A6%D7%91%D7%99-%D7%A2%D7%9E%D7%93%D7%99%D7%9F-%D7%94%D7%9E%D7%9B%D7%95%D7%A0%D7%94-%D7%99%D7%A2%D7%91-%D7%A5.42695/</w:t>
      </w:r>
    </w:p>
    <w:p>
      <w:r>
        <w:t>15. שולחן ערוך אורח חיים שב י - ויקיטקסט, https://he.wikisource.org/wiki/%D7%A9%D7%95%D7%9C%D7%97%D7%9F_%D7%A2%D7%A8%D7%95%D7%9A_%D7%90%D7%95%D7%A8%D7%97_%D7%97%D7%99%D7%99%D7%9D_%D7%A9%D7%91_%D7%99</w:t>
      </w:r>
    </w:p>
    <w:p>
      <w:r>
        <w:t>16. Orach Chayyim 451 – אורח חיים תנא - Shulchan Arukh - ALHATORAH.ORG, https://shulchanarukh.alhatorah.org/Orach_Chayyim/451</w:t>
      </w:r>
    </w:p>
    <w:p>
      <w:r>
        <w:t>17. דוד ניטו - ויקיפדיה, https://he.wikipedia.org/wiki/%D7%93%D7%95%D7%93_%D7%A0%D7%99%D7%98%D7%95</w:t>
      </w:r>
    </w:p>
    <w:p>
      <w:r>
        <w:t>18. פסק החכם צבי בעד רבי דוד ניטו - וסיומה של המחלוקת - כיכר השבת, https://www.kikar.co.il/haredim-news/rwt4v3</w:t>
      </w:r>
    </w:p>
    <w:p>
      <w:r>
        <w:t>19. 290 גליון מס' - ד"פשת י;quot&amp;ח תמוז נמסר ביום ד' - בין המצרים ]א'[ תענית, פ, https://www.kolhalashon.com/PDF/Shiurim/38646/38646057_00693657.pdf</w:t>
      </w:r>
    </w:p>
    <w:p>
      <w:r>
        <w:t>20. ו ברינה יקצור, https://files.cdn-files-a.com/uploads/11313289/normal_69b942a8ededc.pdf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