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ומורשתו של רבי אברהם זכות: בין מנהיגות רוחנית למהפכה מדעית והיסטוריוגרפית</w:t>
      </w:r>
    </w:p>
    <w:p>
      <w:r>
        <w:t>תולדות חייו והרקע ההיסטורי: מתור הזהב לשלהי גזירות הגירוש</w:t>
      </w:r>
    </w:p>
    <w:p>
      <w:r>
        <w:t>רבי אברהם בן שמואל זכות (1452–1515 בקירוב) פעל באחת התקופות הסוערות והקריטיות ביותר בתולדות עם ישראל והעולם המערבי, שבה נפגשו בשורת הרנסנס המדעי עם שקיעתה הטראגית של יהדות ספרד [cite: 1, 2]. הוא נולד בעיר סלמנקה שבממלכת קסטיליה (ספרד של ימינו) למשפחה רבנית מיוחסת בעלת שורשים עמוקים בחצי האי האיברי, אשר עקרה לספרד בעקבות גירוש היהודים מצרפת בשנת 1306 [cite: 1, 2]. אבות המשפחה נמנו עם מנהיגיו התורניים של הדור, ואחד מאבותיו חיבר את "ספר המשפטים" עוד בשנת 1311 [cite: 2]. גיסו של זכות היה המקובל רבי אברהם בן אליעזר הלוי, נתון המצביע על הסביבה הרוחנית והקבלית העשירה שבה צמח [cite: 2].</w:t>
      </w:r>
    </w:p>
    <w:p>
      <w:r>
        <w:t>זכות גדל בסלמנקה, שהייתה באותה עת אחד המרכזים האקדמיים והתורניים המובילים באירופה [cite: 1, 3]. לצד לימודיו התורניים המעמיקים, השתלם ואף הורה אסטרונומיה ומתמטיקה באוניברסיטת סלמנקה, ובהמשך הורה גם באוניברסיטאות סר מרכזים מדעיים בסרגוסה ובקרתגו [cite: 1, 2, 3]. לצד פעילותו המדעית שימש כרב הקהילה וכסמכות הלכתית מוכרת [cite: 2].</w:t>
      </w:r>
    </w:p>
    <w:p>
      <w:r>
        <w:t>התפנית הדרמטית בחייו אירעה בשנת 1492, עם פרסום צו אלהמברה על ידי המלכים הקתוליים, פרדיננד והאיזבלה, אשר הורו על גירוש כל היהודים משטחי ספרד [cite: 1, 2]. כרבים מאחיו, פנה רבי אברהם זכות לפורטוגל השכנה [cite: 1, 2]. הודות לשמוצא המדעי הכביר ולמוניטין שרכש כאסטרונום ראשון במעלה, קיבל אותו המלך ז'ואאו השני לחצרו ומינה אותו לאסטרונום והיסטוריוגרף מלכותי [cite: 1, 2]. בתפקיד זה שימש יועץ בכיר לתכנון מסעות הגילוי הימיים של הממלכה, ובפרט בבחינת ההיתכנות של מציאת נתיב ימי להודו [cite: 1].</w:t>
      </w:r>
    </w:p>
    <w:p>
      <w:r>
        <w:t>תקופת החסד בפורטוגל הייתה קצרה. עם עלייתו לשלטון של המלך מנואל הראשון ודרישתו לנשוא את בתם של מלכי ספרד, הוטלו גזירות המרה וגירוש על יהודי פורטוגל בשלהי שנת 1496 [cite: 1, 4]. רבי אברהם זכות סירב להמיר את דתו, והצליח למלץ את נפשו ולברוח לטוניס שבצפון אפריקה [cite: 1, 5]. במהלך שהותו בטוניס חיבר את יצירתו ההיסטורית המונומנטלית, "ספר יוחסין" [cite: 2, 5]. בשנותיו האחרונות עבר לשטחי האימפריה העות'מאנית ועלה לארץ ישראל, ועל פי מקורות שונים נפטר בירושלים או בדמשק בסביבות שנת 1515, כשהוא דבוק באמונתו ובמורשתו [cite: 1, 2, 4].</w:t>
      </w:r>
    </w:p>
    <w:p>
      <w:r>
        <w:t>התחנות המרכזיות בחייו של רבי אברהם זכות משקפות את הטלטלה העוברת על יהדות ספרד במעבר ממרכז תרבותי לשלהי הגלות: סלמנקה עד שנת 1492 שבה נכתבו חיבוריו המדעיים המרכזיים [cite: 1, 2] -&gt; ליסבון בין השנים 1492–1497 שבה שירת כחוזה מלכותי ומכוון הצי הפורטוגלי [cite: 1, 2] -&gt; טוניס החל משנת 1497 שבה נכתב "ספר יוחסין" [cite: 2, 5] -&gt; ולבסוף ירושלים ודמשק שבהן חתם את מסכת חייו הרוחנית [cite: 1, 2].</w:t>
      </w:r>
    </w:p>
    <w:p>
      <w:r>
        <w:t>--------------------------------------------------------------------------------</w:t>
      </w:r>
    </w:p>
    <w:p>
      <w:r>
        <w:t>רבותיו, יניקתו התורנית ושילוב תורה ומדע</w:t>
      </w:r>
    </w:p>
    <w:p>
      <w:r>
        <w:t>משנתו של רבי אברהם זכות הושתתה על תפיסה הרואה במדע חוליה משלימה להבנת התורה וההלכה. רבו המובהק בתורה היה רבי יצחק אבוהב ("גאון קסטיליה האחרון"), מגדולי חכמי ספרד בדור הגירוש ומראשי הישיבות בטולדו [cite: 3, 6, 7]. רבי יצחק אבוהב היה תלמידו של רבי יצחק קנפנטון, המנהיג הרוחני הנערץ של יהדות ספרד במאה החמש-עשרה [cite: 3, 8]. ב"ספר יוחסין" מעיד זכות בהערצה כי זכה לראות את רבי יצחק קנפנטון בהיותו כבן שש או שבע שנים, חוויה שהותירה עליו רושם כביר לכל חייו [cite: 3, 8].</w:t>
      </w:r>
    </w:p>
    <w:p>
      <w:r>
        <w:t>זכות חרג מהתפיסה שראתה בלימוד מדעים חוליה נפרדת מלימוד הקודש. בהקדמתו לחיבוריו הדגיש כי כל עבודתו האסטרונומית והחישובים המתמטיים המורכבים שביצע לא נועדו אלא לשרת תכלית תורנית: "להבין דברי חז"ל וההלכות שכתבו בזה" [cite: 3]. כוונתו הייתה להעמיק בסוגיות חמורות של קביעת הלוח העברי, עיבור השנה, חישוב מולדות הלבנה, הלכות קידוש החודש וזמני היום בהלכה [cite: 3]. בטרם ניגש לחיבור עבודתו האסטרונומית המרכזית בגיל 21, נזהר לוודא שאין איסור הלכתי כלשהו בניתוח מסלולי השמש והירח [cite: 9].</w:t>
      </w:r>
    </w:p>
    <w:p>
      <w:r>
        <w:t>תפיסה זו משקפת את יסודות ההגות של חכמי ספרד, שראו בחכמות החיצוניות כלי עזר להבנת חכמת התורה. עיסוקו המדעי המבריק של זכות לא בא על חשבון מחויבותו ההלכתית; הוא שימש כרב הקהילה וכסמכות הלכתית מוכרת, וידיעותיו התורניות היו לשם דבר בקרב חכמי דורו [cite: 1, 2].</w:t>
      </w:r>
    </w:p>
    <w:p>
      <w:r>
        <w:t>--------------------------------------------------------------------------------</w:t>
      </w:r>
    </w:p>
    <w:p>
      <w:r>
        <w:t>היצירה האסטרונומית והחדשנות הטכנולוגית-ימית</w:t>
      </w:r>
    </w:p>
    <w:p>
      <w:r>
        <w:t>חיבוריו המדעיים של רבי אברהם זכות שינו את פני הספנות והסחר העולמי בשלהי המאה החמש-עשרה והיוו מסד מדעי לעידן התגליות [cite: 1, 2, 4].</w:t>
      </w:r>
    </w:p>
    <w:p>
      <w:r>
        <w:t>"החיבור הגדול" ולוחות הכוכבים הנצחיים</w:t>
      </w:r>
    </w:p>
    <w:p>
      <w:r>
        <w:t>בגיל 25 בלבד (בשנת 1478) השלים זכות בסלמנקה את יצירתו האסטרונומית החשובה בשפה העברית: "החיבור הגדול" [cite: 1, 2, 3]. החיבור כלל 19 פרקים ו-65 טבלאות אסטרונומיות מפורטות (אפמרידים) שהתבססו על שנת בסיס (קו המרידיאן) של סלמנקה משנת 1473 [cite: 1, 2, 9, 10]. חישובים אלו התבססו על שילוב ושיפור של "הלוחות האלפונסיניים" (מבית מדרשו של המלך אלפונסו העשירי) ועבודות אסטרונומיות מבית הספר של מיורקה מן המאה ה-14 [cite: 1, 2, 10].</w:t>
      </w:r>
    </w:p>
    <w:p>
      <w:r>
        <w:t>זכות חישב בדיוק חסר תקדים את מיקומיהם של השמש, הירח וחמישה כוכבי לכת [cite: 1, 2, 10]. ייחודו של החיבור היה במבנה ה"אלמנך הנצחי" שפיתח, אשר איפשר לימאים ולאסטרונומים לחשב בקלות ובמהירות את מיקום גרמי השמיים באמצעות אינטרפולציה פשוטה, ללא צורך בחישובים מתמטיים מורכבים בזמן אמת [cite: 1, 2].</w:t>
      </w:r>
    </w:p>
    <w:p>
      <w:r>
        <w:t>הספר תורגם לקסטיליאנית בשנת 1481 על ידי חואן דה סלאיה [cite: 1, 2]. מאוחר יותר, תלמידו של זכות, הרופא והאסטרונום יוסף ויסינו (Mestre José Vizinho), תרגם את החיבור ללטינית ולפורטוגזית תחת השם Tabulae tabularum Celestium motuum sive Almanach perpetuum ("לוחות תנועות השמיים או האלמנך הנצחי", המוכר גם כ"ביאור לוחות") [cite: 1, 2]. הלוחות הובאו לדפוס בעיר לייריה שבפורטוגל בשנת 1496, באמצעות בית דפוס עברי בעל אותיות מיטלטלות – והיו מבין הספרים הראשונים שנדפסו במדינה זו [cite: 1, 2, 4].</w:t>
      </w:r>
    </w:p>
    <w:p>
      <w:r>
        <w:t>השתלשלות תרגומו של "החיבור הגדול" מהווה דוגמה מובהקת להעברת ידע מדעי מעולם הקידוד העברי לתרבות המערבית: המקור שנכתב בעברית בסלמנקה בשנת 1478 תורגם ראשית לקסטיליאנית (1481), ולאחר מכן תורגם ללטינית ולפורטוגזית על ידי יוסף ויסינו והודפס בלייריה (1496), שם הפך לספר יסוד עבור ימאי אירופה [cite: 1, 2, 4].</w:t>
      </w:r>
    </w:p>
    <w:p>
      <w:r>
        <w:t>אסטרולאב המתכת הימי וטבלאות נטיית השמש</w:t>
      </w:r>
    </w:p>
    <w:p>
      <w:r>
        <w:t>עד לימיו של זכות, הספנים ניווטו בים הפתוח בעיקר באמצעות מדידת זווית כוכב הצפון מעל האופק בעזרת רבען (קוודרנט) [cite: 2]. אולם, ככל שהפליגו דרומה והתקרבו לקו המשווה, נעלם כוכב הצפון מתחת לאופק, והספנים נותרו ללא יכולת לקבוע את קו הרוחב הגיאוגרפי של ספינתם [cite: 2, 4].</w:t>
      </w:r>
    </w:p>
    <w:p>
      <w:r>
        <w:t>רבי אברהם זכות פתר בעיה זו על ידי שני חידושים משלימים:</w:t>
      </w:r>
    </w:p>
    <w:p>
      <w:r>
        <w:t>1.  טבלאות נטיית השמש (Solar Declination): זכות סיפק טבלאות מדויקות שאיפשרו לקבוע את קו הרוחב בשעות היום על פי זווית השמש בצהריים, ללא תלות בכוכב הצפון [cite: 2, 11].</w:t>
      </w:r>
    </w:p>
    <w:p>
      <w:r>
        <w:t>2.  אסטרולאב המתכת הימי: האסטרולאב המסורתי היה כלי נחושת או עץ עדין שיועד לשימוש על פני היבשה [cite: 1, 2, 9]. זכות שכלל את המכשיר לשימוש ימי: הוא החליף את לוחיות העץ או העץ-מתכת הקלות בדיסקית מתכת כבדה (פליז/נחושת) בעלת חורים, המאפשרת לרוח לעבור דרכה ולמזער את תנודות המכשיר על סיפון ספינה מיטלטלת [cite: 1, 2, 9]. שילוב האסטרולאב הימי עם טבלאות הנטייה של זכות אפשר לקרוא את זווית השמש בדיוק גבוה בלב ים [cite: 2, 9].</w:t>
      </w:r>
    </w:p>
    <w:p>
      <w:r>
        <w:t>--------------------------------------------------------------------------------</w:t>
      </w:r>
    </w:p>
    <w:p>
      <w:r>
        <w:t>המפגש עם מגלי הארצות והשפעה על עידן התגליות</w:t>
      </w:r>
    </w:p>
    <w:p>
      <w:r>
        <w:t>תגליותיו וחישוביו של רבי אברהם זכות היו רכיב מפתח בהצלחת מסעותיהם של גדולי מגלי הארצות.</w:t>
      </w:r>
    </w:p>
    <w:p>
      <w:r>
        <w:t>ואסקו דה גאמה והדרך להודו</w:t>
      </w:r>
    </w:p>
    <w:p>
      <w:r>
        <w:t>בשנת 1496, לקראת יציאתו של ואסקו דה גאמה למסע ההיסטורי לגילוי הנתיב הימי להודו, זימן המלך מנואל הראשון את רבי אברהם זכות כדי לתדרך את האדמירל וצוותו [cite: 1, 2, 11]. זכות סיפק למשלחת את טבלאות הניווט שלו, תירגל את המלחים בשימוש באסטרולאב המתכת הימי החדש, והעניק לוואסקו דה גאמה מפות ומכשירים אסטרונומיים [cite: 2, 4, 11]. הודות לכלים אלו הצליח דה גאמה לנווט בבטחה באוקיינוס האטלנטי הדרומי ובאוקיינוס ההודי, ולהשלים את המסע ששינה את מפת הסחר העולמית [cite: 2, 11].</w:t>
      </w:r>
    </w:p>
    <w:p>
      <w:r>
        <w:t>כריסטופר קולומבוס ואירוע ליקוי החמה</w:t>
      </w:r>
    </w:p>
    <w:p>
      <w:r>
        <w:t>כריסטופר קולומבוס החזיק בעותק של "האלמנך הנצחי" של זכות והשתמש בו באופן רציף במסעותיו לאמריקה [cite: 1, 2, 9]. יומניו של קולומבוס מעידים על התועלת המכרעת של הלוחות בחישוב מיקומו באוקיינוס [cite: 9].</w:t>
      </w:r>
    </w:p>
    <w:p>
      <w:r>
        <w:t>מקרה מפורסם שאירע בשנת 1504 באי ג'מייקה מדגים את הדיוק של לוחות זכות [cite: 2, 3]. קולומבוס וצוותו נקלעו למצוקת מזון קשה ולסכסוך דמים עם ילידי המקום שסירבו לספק להם אספקה [cite: 2, 3]. קולומבוס עיין בלוחות האסטרונומיים של זכות וראה כי ליקוי ירח (או חמה) צפוי להתרחש באותו לילה [cite: 2, 3]. הוא איים על מנהיגי הילידים כי אם לא יספקו מזון, יעלים את אור הירח [cite: 2, 3]. כשהחל הליקוי בדיוק בשעה המחושבת, נתקפו הילידים חרדה, נענו לכל דרישותיו של קולומבוס והצילו את צוותו מחרפת רעב [cite: 2, 3].</w:t>
      </w:r>
    </w:p>
    <w:p>
      <w:r>
        <w:t>חיבור / פיתוח מדע | שנת חיבור / פרסום | שפת מקור ותרגומים | מאפיינים מרכזיים ושימושים</w:t>
      </w:r>
    </w:p>
    <w:p>
      <w:r>
        <w:t>החיבור הגדול (Ha-Chibbur Ha-Gadol) [cite: 1, 2] | 1478 (סלמנקה) [cite: 1, 2] | עברית; תורגם לקסטיליאנית (1481) ולטינית/פורטוגזית [cite: 1, 2] | 65 טבלאות אפמרידים המחושבות לפי מרידיאן סלמנקה (1473) [cite: 1, 2, 10].</w:t>
      </w:r>
    </w:p>
    <w:p>
      <w:r>
        <w:t>האלמנך הנצחי (Almanach Perpetuum) [cite: 1, 2] | 1496 (לייריה) [cite: 2, 4] | לטינית ופורטוגזית (תרגום יוסף ויסינו) [cite: 1, 2] | הנגשת נתוני מיקום השמש, הירח וכוכבי הלכת בשיטת אינטרפולציה מהירה [cite: 1, 2].</w:t>
      </w:r>
    </w:p>
    <w:p>
      <w:r>
        <w:t>טבלאות נטיית השמש (Biur Luḥot) [cite: 2, 11] | 1473–1478 [cite: 2, 11] | עברית / לטינית [cite: 2, 11] | חישוב מדויק של זווית השמש ביחס לקו המשווה לקביעת קו רוחב ביום [cite: 2, 11].</w:t>
      </w:r>
    </w:p>
    <w:p>
      <w:r>
        <w:t>אסטרולאב מתכת ימי [cite: 1, 2, 9] | בשנות ה-90 של המאה ה-15 [cite: 2, 9] | כלי מכשירי (נחושת/פליז) [cite: 2] | התאמת דיסקית מתכת כבדה ומחוררת לשימוש בים סוער ולמדידה מדויקת [cite: 1, 2, 9].</w:t>
      </w:r>
    </w:p>
    <w:p>
      <w:r>
        <w:t>--------------------------------------------------------------------------------</w:t>
      </w:r>
    </w:p>
    <w:p>
      <w:r>
        <w:t>"ספר יוחסין" והמתודולוגיה ההיסטוריוגרפית</w:t>
      </w:r>
    </w:p>
    <w:p>
      <w:r>
        <w:t>לצד יצירתו המדעית, רבי אברהם זכות נחשב לאחד מחלוצי ההיסטוריוגרפיה היהודית בעת החדשה המוקדמת. חיבורו ההיסטורי הגדול, "ספר יוחסין", נכתב במהלך שהותו בטוניס לאחר הגירוש, ונדפס לראשונה בקושטא (קונסטנטינופול) בשנת שכ"ו (1566) על ידי שמואל שולם [cite: 12, 13, 14].</w:t>
      </w:r>
    </w:p>
    <w:p>
      <w:r>
        <w:t>מבנה החיבור</w:t>
      </w:r>
    </w:p>
    <w:p>
      <w:r>
        <w:t>הספר מיועד לגולל את שלשלת קבלת התורה ומסירתה ממושה רבנו, דרך תקופת השופטים, המלכים, אנשי כנסת הגדולה, התנאים, האמוראים, הסבוראים, הגאונים, הראשונים ועד לדורו של המחבר [cite: 13, 14].</w:t>
      </w:r>
    </w:p>
    <w:p>
      <w:r>
        <w:t>החיבור מחולק לששישה מאמרים מרכזיים [cite: 13]:</w:t>
      </w:r>
    </w:p>
    <w:p>
      <w:r>
        <w:t>1.  מאמר ראשון: תולדות התנאים, סדר דורותיהם, מחלוקותיהם ושלשלת העברת המשנה [cite: 13].</w:t>
      </w:r>
    </w:p>
    <w:p>
      <w:r>
        <w:t>2.  מאמר שני: סדר האמוראים בבבל ובארץ ישראל ותאריכי חתימת התלמוד [cite: 13].</w:t>
      </w:r>
    </w:p>
    <w:p>
      <w:r>
        <w:t>3.  מאמר שלישי: תקופת הסבוראים והגאונים עד ימי הרי"ף והרמב"ם [cite: 13].</w:t>
      </w:r>
    </w:p>
    <w:p>
      <w:r>
        <w:t>4.  מאמר רביעי: שלשלת רבני צרפת, אשכנז, ספרד ופרובאנס (תקופת הראשונים) [cite: 13].</w:t>
      </w:r>
    </w:p>
    <w:p>
      <w:r>
        <w:t>5.  מאמר חמישי: תיעוד המוראות והגזירות שפקדו את עם ישראל, ובפרט אירועי גירוש ספרד ופורטוגל [cite: 13].</w:t>
      </w:r>
    </w:p>
    <w:p>
      <w:r>
        <w:t>6.  מאמר שישי: סקירה כרונולוגית של תולדות עמי העולם, מלכי האומות והתפתחות המדעים [cite: 13].</w:t>
      </w:r>
    </w:p>
    <w:p>
      <w:r>
        <w:t>השיטה ההיסטוריוגרפית וביקורת המקורות</w:t>
      </w:r>
    </w:p>
    <w:p>
      <w:r>
        <w:t>זכות הפעיל מתודולוגיה היסטורית מתקדמת, המשלבת נאמנות למסורת התורנית עם כלי ניתוח ביקורתיים וכרונולוגיים מבוססים:</w:t>
      </w:r>
    </w:p>
    <w:p>
      <w:r>
        <w:t>* הצלבת מקורות ראשוניים: זכות התבסס על טקסטים קדומים דוגמת "אגרת רב שרירא גאון", "סדר עולם רבה וזוטא", ו"ספר הקבלה" לראב"ד [cite: 13]. הוא השווה נוסחאות וסנכרן תאריכים עבריים עם כרונולוגיות כלליות.</w:t>
      </w:r>
    </w:p>
    <w:p>
      <w:r>
        <w:t>* שימור מקורות נדירים וכתבי יד גנוזים: זכות שילב בספרו קטעים מכתבי יד נדירים שהיו ברשותו ואבדו לאורך השנים. מפורסמת במיוחד עדותו של רבי יצחק דמן עכו בנוגע למקורות ספר הזוהר, אשר השתמרה אך ורק בזכות ציטוטה במהדורה הראשונה של "ספר יוחסין" [cite: 12].</w:t>
      </w:r>
    </w:p>
    <w:p>
      <w:r>
        <w:t>* תפיסה היסטורית כוללת: זכות לא בודד את ההיסטוריה היהודית מההיסטוריה הכללית, אלא בחן את התפתחות הקהילות היהודיות על רקע התהליכים המדיניים והתרבותיים באירופה ובמזרח התיכון [cite: 13].</w:t>
      </w:r>
    </w:p>
    <w:p>
      <w:r>
        <w:t>--------------------------------------------------------------------------------</w:t>
      </w:r>
    </w:p>
    <w:p>
      <w:r>
        <w:t>תלמידיו, השפעתו ומורשתו לדורות</w:t>
      </w:r>
    </w:p>
    <w:p>
      <w:r>
        <w:t>תלמידיו והשפעתו הישירה</w:t>
      </w:r>
    </w:p>
    <w:p>
      <w:r>
        <w:t>הבולט בתלמידיו של זכות בתחום המדעי היה יוסף ויסינו (José Vizinho), אסטרונום, רופא ואיש חצר בממלכת פורטוגל [cite: 2, 11]. ויסינו המשך את דרכו של רבו, תרגם את לוחותיו והיה חבר ב"חונטה" (הוועדה המדעית המלכותית) שאישרה את מסעות התגלית הפורטוגליים [cite: 2, 11]. תלמיד חשוב נוסף בעולם התורני שהושפע ממסורת הלימוד של בית מדרשו (דרך רבי יצחק אבוהב) היה רבי יעקב בירב, מחדש הסמיכה בצפת [cite: 7, 15].</w:t>
      </w:r>
    </w:p>
    <w:p>
      <w:r>
        <w:t>הפרדוקס ההיסטורי והאירוניה של עידן התגליות</w:t>
      </w:r>
    </w:p>
    <w:p>
      <w:r>
        <w:t>סיפור חייו של רבי אברהם זכות מקפל בחובו פרדוקס היסטורי נוקב. המעצמות האיבריות – ספרד ופורטוגל – נשכרו באופן חסר תקדים מפיתוחיו המדעיים של זכות, אשר פתחו בפניהן את שערי האוקיינוסים והפכו אותן לאימפריות עולמיות עשירות [cite: 2, 4]. אף על פי כן, אותן הממלכות עצמן גירשו, רדפו והכריחו להמיר את דתם את בני עמו של האיש שהעניק להן את מפת הדרכים הימית [cite: 1, 2, 4]. כפי שנוסח הדבר במחקר ההיסטורי: "הן שמרו את המפה, אך גירשו את הממפה" [cite: 4].</w:t>
      </w:r>
    </w:p>
    <w:p>
      <w:r>
        <w:t>הנצחה מודרנית</w:t>
      </w:r>
    </w:p>
    <w:p>
      <w:r>
        <w:t>מורשתו של רבי אברהם זכות כפילוסוף, אסטרונום והיסטוריון זכתה להכרה בינלאומית רחבה, הכוללת גם המודעות האסטרונומית המודרנית:</w:t>
      </w:r>
    </w:p>
    <w:p>
      <w:r>
        <w:t>פרמטר אסטרונומי | נתונים גיאוגרפיים / פיזיקליים (מכתש זאגוט)</w:t>
      </w:r>
    </w:p>
    <w:p>
      <w:r>
        <w:t>שם רשמי ב-IAU | Zagut Crater [cite: 16, 17]</w:t>
      </w:r>
    </w:p>
    <w:p>
      <w:r>
        <w:t>מיקום על הירח | קואורדינטות 31.94°S 21.89°E (בחלק הדרום-מזרחי של הירח) [cite: 16, 17]</w:t>
      </w:r>
    </w:p>
    <w:p>
      <w:r>
        <w:t>קוטר ועומק | קוטר: כ-84 ק"מ; עומק: כ-3.2 ק"מ [cite: 16, 17]</w:t>
      </w:r>
    </w:p>
    <w:p>
      <w:r>
        <w:t>עידן גיאולוגי ירחי | Pre-Nectarian epoch (עידן פרה-נקטריאני) [cite: 16]</w:t>
      </w:r>
    </w:p>
    <w:p>
      <w:r>
        <w:t>אתרים גיאוגרפיים מונצחים נוספים | מוזיאון אברהם זכות בבית הכנסת בטומאר, פורטוגל [cite: 4]</w:t>
      </w:r>
    </w:p>
    <w:p>
      <w:r>
        <w:t>--------------------------------------------------------------------------------</w:t>
      </w:r>
    </w:p>
    <w:p>
      <w:r>
        <w:t>סיכום ומסקנות</w:t>
      </w:r>
    </w:p>
    <w:p>
      <w:r>
        <w:t>פועלו ומשנתו של רבי אברהם זכות מייצגים פסגה של התרבות היהודית-ספרדית בשלהי ימי הביניים. דמותו מגלמת סינתזה ייחודית בין דבקות תורנית עמוקה לבין מצוינות מדעית פורצת דרך.</w:t>
      </w:r>
    </w:p>
    <w:p>
      <w:r>
        <w:t>כאסטרונום, חולל זכות מהפכה בניווט הימי. פיתוח אסטרולאב המתכת הימי וטבלאות נטיית השמש שלו ("האלמנך הנצחי") היו המנוע הטכנולוגי מאחורי מסעותיהם של ואסקו דה גאמה וכריסטופר קולומבוס, והפכו אותו לאחד מאבות עידן הגילויים הגיאוגרפיים [cite: 1, 2, 4, 9, 11].</w:t>
      </w:r>
    </w:p>
    <w:p>
      <w:r>
        <w:t>כהיסטוריון, העניק לעם היהודי בשעת חורבנו ופיזורו את "ספר יוחסין" – יצירה היסטוריוגרפית מקיפה שהבטיחה את רציפות הזיכרון הלאומי ושמרה על שלשלת מסירת התורה שבעל פה בתוך סערת הגירוש והגלות [cite: 4, 13, 14].</w:t>
      </w:r>
    </w:p>
    <w:p>
      <w:r>
        <w:t>רבי אברהם זכות נותר דמות מופת של חכם כולל, אשר גם בעת גזירות ורדיפות קשות לא נטש את אמונתו, והותיר חותם בלתי נמחה הן על ארון הספרים היהודי והן על מפת המדע והציוויליזציה העולמית [cite: 2, 4].</w:t>
      </w:r>
    </w:p>
    <w:p>
      <w:r>
        <w:t>--------------------------------------------------------------------------------</w:t>
      </w:r>
    </w:p>
    <w:p>
      <w:r>
        <w:t>1.  Abraham Zacuto Facts for Kids, https://kids.kiddle.co/Abraham_Zacuto</w:t>
      </w:r>
    </w:p>
    <w:p>
      <w:r>
        <w:t>2.  Abraham Zacuto - Wikipedia, https://en.wikipedia.org/wiki/Abraham_Zacuto</w:t>
      </w:r>
    </w:p>
    <w:p>
      <w:r>
        <w:t>3.  האיש שלנו בירח - צריך עיון, https://iyun.org.il/maremakom/abraham-zacuto/</w:t>
      </w:r>
    </w:p>
    <w:p>
      <w:r>
        <w:t>4.  Abraham Zacuto biography and navigation tables - Facebook, https://www.facebook.com/JewishVirtualLibrary/posts/before-gps-and-modern-navigation-abraham-zacuto-helped-sailors-find-their-way-ac/1530440505778719/</w:t>
      </w:r>
    </w:p>
    <w:p>
      <w:r>
        <w:t>5.  Sephardic Jews - Wikipedia, https://en.wikipedia.org/wiki/Sephardic_Jews</w:t>
      </w:r>
    </w:p>
    <w:p>
      <w:r>
        <w:t>6.  קולוניאליזם - ישיבת הר ברכה, https://yhb.org.il/shiurim/%D7%A7%D7%95%D7%9C%D7%95%D7%A0%D7%99%D7%90%D7%9C%D7%99%D7%96%D7%9D/</w:t>
      </w:r>
    </w:p>
    <w:p>
      <w:r>
        <w:t>7.  רבי יצחק אבוהב גאון קסטיליה - MyTzadik, https://www.mytzadik.com/m/tzadik.aspx?id=706</w:t>
      </w:r>
    </w:p>
    <w:p>
      <w:r>
        <w:t>8.  רבי יצחק קנפנטון, החכם הספרדי שחולל מהפכה ביהדות ספרד - BeitChabad.com - בית חב"ד, https://he.chabad.org/library/article_cdo/aid/3476266</w:t>
      </w:r>
    </w:p>
    <w:p>
      <w:r>
        <w:t>9.  How contributions from Christopher Columbus' Sephardic astronomer illustrate complex legacies of exploration and conquest - Stroum Center for Jewish Studies - University of Washington, https://jewishstudies.washington.edu/sephardic-studies/how-contributions-from-christopher-columbus-sephardic-astronomer-illustrate-complex-legacies-of-exploration-and-conquest/</w:t>
      </w:r>
    </w:p>
    <w:p>
      <w:r>
        <w:t>10. Navigation – Science, History, and Cultural connections - KaiserScience, https://kaiserscience.wordpress.com/2021/02/16/navigation-science-history-and-cultural-connections/</w:t>
      </w:r>
    </w:p>
    <w:p>
      <w:r>
        <w:t>11. Navigators in the 1490s | Proceedings - December 1992 Vol. 118/12/1,078, https://www.usni.org/magazines/proceedings/1992/december/navigators-1490s</w:t>
      </w:r>
    </w:p>
    <w:p>
      <w:r>
        <w:t>12. Meditation and Kabbalah, http://www.betemunah.org/Meditation%20and%20Kabbalah.pdf</w:t>
      </w:r>
    </w:p>
    <w:p>
      <w:r>
        <w:t>13. ספר יוחסין - ויקיטקסט, https://he.wikisource.org/wiki/%D7%A1%D7%A4%D7%A8_%D7%99%D7%95%D7%97%D7%A1%D7%99%D7%9F</w:t>
      </w:r>
    </w:p>
    <w:p>
      <w:r>
        <w:t>14. ספר יוחסין. קושטא, שכ"ו 1566. הוספה בכתב יד של רבי שמואל שולם שהוציא לאור את הספר, https://winners-auctions.com/items/%D7%A1%D7%A4%D7%A8-%D7%99%D7%95%D7%97%D7%A1%D7%99%D7%9F-%D7%A7%D7%95%D7%A9%D7%98%D7%90-%D7%A9%D7%9B%D7%95-1566-%D7%94%D7%95%D7%A1%D7%A4%D7%94-%D7%91%D7%9B%D7%AA%D7%91-%D7%99%D7%93-%D7%A9%D7%9C/</w:t>
      </w:r>
    </w:p>
    <w:p>
      <w:r>
        <w:t>15. מאי | 2012 | מורשת יהדות מרוקו, https://moreshet-morocco.com/2012/05/page/11/</w:t>
      </w:r>
    </w:p>
    <w:p>
      <w:r>
        <w:t>16. Zagut (crater) - Wikipedia, https://en.wikipedia.org/wiki/Zagut_(crater)</w:t>
      </w:r>
    </w:p>
    <w:p>
      <w:r>
        <w:t>17. Zagut (cráter) - Wikipedia, la enciclopedia libre, https://es.wikipedia.org/wiki/Zagut_(cr%C3%A1ter)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