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דמותה, פועלה ומשנתה התורנית של אימא שלום: חוכמה, רגישות ומנהיגות בטרגדיה של עולם החכמים</w:t>
      </w:r>
    </w:p>
    <w:p>
      <w:r>
        <w:t>הספרות התלמודית מתאפיינת ברובה במרחב גברי מובהק, שבו דמויות נשיות מופיעות לעיתים מזומנות בשולי הדיון כדמויות אנונימיות [cite: 1, 2]. בתוך נוף טקסטואלי זה, דמותה של אימא שלום בולטת כאחת המעטות מבין הנשים בספרות התנאית שזכו לאזכור בשמן הפרטי ולייצוג בעל משקל סגולי, הלכתי, רעיוני ופוליטי [cite: 1, 3, 4].</w:t>
      </w:r>
    </w:p>
    <w:p>
      <w:r>
        <w:t>אימא שלום פעלה בצומת ההיסטורי והדרמטי של תורה שבעל פה – תקופת יבנה שלאחר חורבן בית שני [cite: 5]. היא נשאה עמה ייחוס אריסטוקרטי ומנהיגותי מורכב, בהיותה בתו של רבן שמעון בן גמליאל הזקן, נכדתו של רבן גמליאל הזקן, אחותו של נשיא הסנהדרין רבן גמליאל דיבנה, ואשתו של גדול תלמידי רבן יוחנן בן זכאי, רבי אליעזר בן הורקנוס [cite: 3, 5, 6]. מיקומה הייחודי בלב מוקדי הכוח המשפחתיים והתורניים של הדור העניק לה לא רק נגישות בלתי אמצעית לדיוני בית המדרש, אלא גם תודעה תורנית עמוקה, תחכום משפטי ורגישות מוסרית יוצאת דופן [cite: 3, 7].</w:t>
      </w:r>
    </w:p>
    <w:p>
      <w:r>
        <w:t>המעמד השושלתי והסמכות המסורתית: בית אבי אבא</w:t>
      </w:r>
    </w:p>
    <w:p>
      <w:r>
        <w:t>בספרות התלמודית מובאות עדויות ישירות על תודעתה המסורתית וההלכתית של אימא שלום, הנגזרת ממעמדה בשושלת הנשיאות [cite: 3, 5, 7, 8]. בשונה מנשים אחרות בנות זמנה, סמכותה של אימא שלום אינה נשענת אך ורק על נוכחותה לצד בעלה או אחיה, אלא על היותה חוליה פעילה ומטמיעה בשרשרת המסירה של תורת בית הנשיא [cite: 5, 7].</w:t>
      </w:r>
    </w:p>
    <w:p>
      <w:r>
        <w:t>כאשר אימא שלום ציטטה את המאמר הידוע במסכת בבא מציעא, "כך מקובלני מבית אבי אבא: כל השערים ננעלים חוץ משערי אונאה", היא עשתה שימוש בלשון מסירה הלכתית מובהקת המאפיינת את גדולי התנאים [cite: 7]. עדות זו, הנסמכת על סבה רבן גמליאל הזקן, אינה בגדר מידע היסטורי או מוסרי בעל אופי פולקלורי בלבד, אלא קביעה תיאולוגית-משפטית בעלת תוקף מכריע בדיוני בית המדרש בסוגיית אונאת דברים [cite: 5, 7].</w:t>
      </w:r>
    </w:p>
    <w:p>
      <w:r>
        <w:t>העובדה שאימא שלום הוחזקה במקורות כמי שמשמרת ומעבירה מסורות מבית הנשיא מלמדת כי בתי החכמים, ובפרט בית הנשיאות, שימשו מרחב לימודי שבו נשים ממעמד זה היו חשופות לדיונים משפטיים ולתפיסות תיאולוגיות עמוקות [cite: 3, 5]. עמדה זו נתמכת גם על ידי חכמי ההלכה בדורות מאוחרים יותר [cite: 3]. בעת שדן חכם ההלכה רבי יוסף משאש במעמדן של נשים בלמדנות התורנית, הוא מנה את אימא שלום לצד דבורה הנביאה, חולדה וברוריה כדוגמה מופתית לאישה שחוכמתה וצדקותה העניקו לה מעמד תורני נשגב [cite: 3].</w:t>
      </w:r>
    </w:p>
    <w:p>
      <w:r>
        <w:t>דרמת "תנורו של עכנאי": רגישות אנושית מול סמכות מוסדית</w:t>
      </w:r>
    </w:p>
    <w:p>
      <w:r>
        <w:t>הסוגיה המרכזית שבה משחקת אימא שלום תפקיד ראשי ודרמטי היא סוגיית "תנורו של עכנאי" במסכת בבא מציעא [cite: 5, 6, 7]. הסוגיה עוסקת במחלוקת ההלכתית הניטשת בין רבי אליעזר בן הורקנוס לבין חכמי בית המדרש בראשות רבן גמליאל בסוגיית טהרת תנור שחלוק לחוליות [cite: 9, 10]. כאשר רבי אליעזר סירב להכפיף את דעתו להכרעת הרוב והביא אותות ובת קול לסיוע עמדתו, החליטו החכמים לנדותו ולהחרים את כל הטהרות שטיהר, במטרה לבסס את שלטון הרוב ואת סמכות בית המדרש הארצי [cite: 7, 9].</w:t>
      </w:r>
    </w:p>
    <w:p>
      <w:r>
        <w:t>בתוך קונפליקט מוסדי ותיאולוגי זה, נקלעה אימא שלום לטרגדיה משפחתית וקיומית עמוקה [cite: 6, 7]. מצד אחד עמד בעלה, רבי אליעזר, ענק התורה המנודה והפגוע שנפגע עד עמקי נשמתו [cite: 7, 9]. מהצד השני עמד אחיה, רבן גמליאל, נשיא הסנהדרין שהוביל את החרם בשם שמירת אחדות ההלכה ומניעת פילוג בישראל [cite: 6, 7]. אימא שלום זיהתה את הדינמיקה הטרנסצנדנטית הפועלת במצבי עלבון ופגיעה נפשית, וידעה כי אף שבית המדרש הכריע כדעת הרוב, הפגיעה העמוקה ברבי אליעזר מעוררת את מידת הדין העליונה [cite: 7]. מכוח ידיעתה כי "שערי אונאה לא ננעלו", היא הבינה שתפילתו של רבי אליעזר מתוך כאבו עלולה להביא כליה על אחיה הנשיא [cite: 6, 7].</w:t>
      </w:r>
    </w:p>
    <w:p>
      <w:r>
        <w:t>כדי למנוע אסון זה, ניהלה אימא שלום שגרה יומיומית מחושבת שבה מנעה מבעלה ליפול על פניו בתפילת תחנון, מתוך היכרות עם עוצמת הכוונה והכאב שבתפילתו [cite: 6, 7]. הדרמה הגיעה לשיאה ביום שבו הוסחה דעתה – בין אם מפני שהיה זה ראש חודש והתבלבלה בין חודש מלא לחסר, ובין אם מפני שיצאה להושיט פת לעני שעמד בפתח [cite: 7]. כשחזרה ומצאה את רבי אליעזר כשהוא נופל על פניו בתפילה, זעקה מיד: "קום, קטלית לאחי!" [cite: 6, 7]. בטרם סיימה את דבריה, יצא הקול מבית הנשיא על מותו של רבן גמליאל [cite: 7].</w:t>
      </w:r>
    </w:p>
    <w:p>
      <w:r>
        <w:t>הניתוח התלמודי וההגותי של סיפור זה מלמד כי אימא שלום לא שימשה רק כמגינה פסיבית על אחיה, אלא ייצגה תודעה מוסרית חלופית לזירה המשפטית [cite: 6, 7]. בעוד החכמים היו שקועים בגבולות הסמכות ההלכתית ובסמכות הרוב, אימא שלום ראתה את המציאות דרך פריזמה של רגישות אנושית לנפש הפגועה [cite: 7]. משנתה המשתקפת מהאירוע קובעת כי גם כאשר המערכת המשפטית צודקת בצרכיה הציבוריים והארגוניים, לאונאת דברים ולפגיעה באדם היחיד יש מחיר הרסני שאין המערכת יכולה להימלט ממנו [cite: 7, 10].</w:t>
      </w:r>
    </w:p>
    <w:p>
      <w:r>
        <w:t>תחכום משפטי ופולמוס בין-דתי: מעשה הפילוסוף והספר החיצוני</w:t>
      </w:r>
    </w:p>
    <w:p>
      <w:r>
        <w:t>אירוע נוסף החושף את חוכמתה, פקחותה ותחכומה המשפטי של אימא שלום מופיע במסכת שבת [cite: 3, 8]. הסוגיה מספרת על פילוסוף ושופט מקומי שהיה בעל מוניטין של אדם שאינו לוקח שוחד [cite: 8]. אימא שלום ורבן גמליאל ביקשו לחשוף את קלונו ולחשוף את הצביעות המשפטית של אותה מערכת חוק חלופית [cite: 3, 8].</w:t>
      </w:r>
    </w:p>
    <w:p>
      <w:r>
        <w:t>אימא שלום נכנסה תחילה לפני הפילוסוף והגישה לו מנורת זהב יקרת ערך ("שרגא דדהבא"), תוך שהיא תובעת לחלוק בנכסי בית אביה יחד עם אחיה רבן גמליאל [cite: 8]. השופט, שפתה אותו השוחד, פסק לטובתה בטענה כי מיום שגלו ישראל מארצם נטלה תורת משה וניתנה תורה אחרת שבה כתוב כי בן ובת יורשים כאחד [cite: 8]. למחרת, נכנס רבן גמליאל והביא לפילוסוף חמור לובאי משובח [cite: 8]. בעקבות השוחד השני, הפך השופט את פסיקתו ואמר כי עיין בהמשך אותו הספר וראה שכתוב בו כי לא לבטל מתורת משה באתי, ובחומש משה כתוב במפורש במקום שיש בן אין הבת יורשת [cite: 8].</w:t>
      </w:r>
    </w:p>
    <w:p>
      <w:r>
        <w:t>בנקודה זו סיימה אימא שלום את המהלך באמירה אירונית מושחזת: "נהורן כשרגא" (האירו עיניכם כמנורה), ואילו רבן גמליאל השיב: "אתא חמרא ובטש לשרגא" (בא החמור ובעט במנורה וכבה אותה) [cite: 8]. המהלך המשולב שביצעה אימא שלום הדגים היכרות מעמיקה עם הלכות נחלות ועם טקסטים של הדת החדשה [cite: 3, 8]. חוכמתה התבטאה ביכולת לנווט בתוך המשחק המשפטי והדיפלומטי, תוך חשיפת העובדה שהשופט שנחשב לישר ובעל עקרונות אינו אלא רודף בצע הפוסק בהתאם לטיב השוחד שהוגש לו [cite: 3, 8].</w:t>
      </w:r>
    </w:p>
    <w:p>
      <w:r>
        <w:t>אסתטיקה, צניעות ואתיקה של אינטימיות</w:t>
      </w:r>
    </w:p>
    <w:p>
      <w:r>
        <w:t>לצד חוכמתה המשפטית והתודעה הפוליטית-מוסדית שלה, המקורות התלמודיים מתעדים את מעורבותה של אימא שלום גם בהגדרת האתיקה המשפחתית והאינטימית [cite: 11]. במסכת נדרים מובאת עדותה בתשובה לשאלת החכמים על אודות יופיים היוצא דופן של ילדיה [cite: 11].</w:t>
      </w:r>
    </w:p>
    <w:p>
      <w:r>
        <w:t>בתשובתה, תיארה אימא שלום את הנהגתו של בעלה, רבי אליעזר, בשעת תשמיש המיטה, כמי שמתנהג באיפוק, ביראת שמיים ובכבוד מוחלט [cite: 11]. היא סיפרה כי אינו מספר עמה בתחילת הלילה ולא בסוף הלילה אלא בחצות הלילה, וכשהוא מספר הוא מגלה טפח ומכסה טפח ודומה עליו כמי שכפאו שד [cite: 11]. כשיזמה שיחה עמו ושאלה אותו לפשר הנהגתו המרוסנת, השיב לה רבי אליעזר כי הוא נוהג כך כדי שלא יתן את עיניו באשה אחרת, ונמצאו בניו באים לידי ממזרות [cite: 11].</w:t>
      </w:r>
    </w:p>
    <w:p>
      <w:r>
        <w:t>שיחה זו מלמדת כי אימא שלום לא הייתה מקבלת פסיבית של מנהגים והנהגות, אלא חקרה וביקשה להבין את הטעם הרעיוני וההלכתי שמאחורי התנהגות בעלה [cite: 11]. הדיאלוג ביניהם משקף תפיסה תלמודית שלפיה האינטימיות הזוגית נושאת השפעה נפשית ורוחנית עמוקה [cite: 11]. עצם העובדה ששיחה זו נמסרה מפיה של אימא שלום והשתלבה בדיון התלמודי מעידה על כך שהחכמים ראו בה סמכות מהימנה להעברת נורמות ראויות בחיי האישות [cite: 11].</w:t>
      </w:r>
    </w:p>
    <w:p>
      <w:r>
        <w:t>אימא שלום במחקר המודרני והניתוח הספרותי</w:t>
      </w:r>
    </w:p>
    <w:p>
      <w:r>
        <w:t>במחקר האקדמי והספרותי של העת החדשה זכתה דמותה של אימא שלום לעיון מחודש ומעמיק [cite: 1, 12]. חוקרת ספרות חז"ל גילה פיין מעמידה את אימא שלום כארכיטיפ של "המלאכית בבית" (The Angel in the House) [cite: 1, 12, 13]. בקריאה ראשונית, אימא שלום עשויה להצטייר כדמות המסתגרת בדלתות ביתה ומנסה להשקיט את זעמו של בעלה [cite: 1, 12, 13]. אולם בקריאה צמודה ומורכבת יותר, מתגלה דמותה כגיבורה טרגית המבינה את הסכנה הקיומית המרחפת על בית הנשיא ועל עולם החכמים בעקבות נידויו של רבי אליעזר [cite: 1, 6, 12]. בעוד הגברים מפעילים כוח מוסדי בבית המדרש, אימא שלום פועלת במרחב הביתי כדי למנוע חורבן רוחני ופיזי [cite: 6, 7].</w:t>
      </w:r>
    </w:p>
    <w:p>
      <w:r>
        <w:t>דמות תלמודית | ייחוס ומעמד חברתי | מופע מרכזי בסוגיות | דגם חוכמה ומתודיקה | ארכיטיפ ספרותי במחקר</w:t>
      </w:r>
    </w:p>
    <w:p>
      <w:r>
        <w:t>אימא שלום [cite: 3, 5, 6] | אשת ר' אליעזר, אחות רבן גמליאל, בית הנשיא [cite: 5, 6] | תנורו של עכנאי (ב"מ נט ע"ב) [cite: 7], הפילוסוף (שבת קטז ע"א) [cite: 8] | רגישות מוסרית, מסורת שושלתית ("בית אבי אבא"), תחכום פולמוסי [cite: 3, 7] | המלאכית בבית / המתווכת הטרגית [cite: 1, 12, 13]</w:t>
      </w:r>
    </w:p>
    <w:p>
      <w:r>
        <w:t>ברוריה [cite: 3] | אשת רבי מאיר, בת רבי חנניה בן תרדיון [cite: 3] | סוגיות בערובין, ברכות ופסחים | למדנות עיונית ישירה, בקיאות בברייתות, פלפול חריף מול חכמים [cite: 3] | החורגת מגבולה / התלמידה החכמה [cite: 1, 12, 13]</w:t>
      </w:r>
    </w:p>
    <w:p>
      <w:r>
        <w:t>ילתא [cite: 4] | אשת רב נחמן, בת ריש גלותא [cite: 4] | חולין קט ע"א, ברכות נא ע"ב | אריסטוקרטיה בבלית, תביעה לשוויון חווייתי-הלכתי, מחאה אקטיבית | המורדת / תובענית המעמד [cite: 1]</w:t>
      </w:r>
    </w:p>
    <w:p>
      <w:r>
        <w:t>השוואה זו מראה כי בעוד שברוריה מייצגת למדנות טקסטואלית פלפולית הדומה במאפייניה לחכמי בית המדרש הגברים [cite: 3], וילתא מייצגת מחאה אריסטוקרטית בבלית [cite: 1], אימא שלום מייצגת דעת תורה מורכבת [cite: 3, 7]. היא נשענת על מסורת אבות איתנה, מפגינה חוכמה אסטרטגית שקטה, ומציבה גבול מוסרי-תיאולוגי מוצק מול כוחה של ההנהגה הממוסדת [cite: 3, 5, 7].</w:t>
      </w:r>
    </w:p>
    <w:p>
      <w:r>
        <w:t>סיכום ומסקנות</w:t>
      </w:r>
    </w:p>
    <w:p>
      <w:r>
        <w:t>דמותה של אימא שלום מצטיירת במקורות התלמודיים כעמוד תווך של חוכמה, מנהיגות ורגישות רוחנית בתקופה הרת גורל לעולמם של חכמים [cite: 3, 7]. מכלול המקורות בעניינה מעלה ניתוח כולל של פועלה ומשנתה:</w:t>
      </w:r>
    </w:p>
    <w:p>
      <w:r>
        <w:t>ראשית, אימא שלום שימשה כנושאת מוסמכת של המסורת השושלתית מבית הנשיא [cite: 5, 7]. תודעתה ההלכתית והתבטאותה בלשון "כך מקובלני מבית אבי אבא" מעידות על היותה צינור מסירה בעל תוקף משפטי ותיאולוגי [cite: 5, 7]. מסורת זו העניקה תוקף לתפיסות מוסריות שנשמרו בבית הנשיא והיוו משקל נגד לדיונים ההלכתיים הפורמליים [cite: 5, 7].</w:t>
      </w:r>
    </w:p>
    <w:p>
      <w:r>
        <w:t>שנית, היא שימשה כמצפון התיאולוגי והאנושי של עולם החכמים בדרמת "תנורו של עכנאי" [cite: 6, 7]. הבנתה העמוקה כי "שערי אונאה לא ננעלו" הציבה גבול ברור לסמכות המוסדית [cite: 7]. משנתה הראתה כי גם כאשר מערכת משפטית פועלת על פי כללי ההכרעה הראויים, אין היא פטורה מהאחריות ההרסנית של פגיעה בנפש היחיד [cite: 7, 10].</w:t>
      </w:r>
    </w:p>
    <w:p>
      <w:r>
        <w:t>שלישית, פועלה במעשה הפילוסוף הדגים תחכום אסטרטגי ויכולת ניהול פולמוס משפטי ובין-דתי ברמה הגבוהה ביותר [cite: 3, 8]. היכרותה עם הדין ועם הטקסטים של הסביבה ההלניסטית והנוצרית הקדומה איפשרה לה ולרבן גמליאל לחשוף את צביעותה של מערכת המשפט החלופית [cite: 3, 8].</w:t>
      </w:r>
    </w:p>
    <w:p>
      <w:r>
        <w:t>לבסוף, מעורבותה בבירור אמות המידה של האינטימיות הזוגית בסוגיית נדרים ביססה את מעמדה כשותפה פעילה בעיצוב האתיקה המשפחתית [cite: 11]. אימא שלום מייצגת תפיסה שבה חוכמה, רגישות ודעת תורה חוברות יחד ליצירת מנהיגות נשית ייחודית, המאזנת בין כוחה של ההלכה הממוסדת לבין עומק המוסר והאחריות האנושית [cite: 3, 7].</w:t>
      </w:r>
    </w:p>
    <w:p>
      <w:r>
        <w:t>מקורות</w:t>
      </w:r>
    </w:p>
    <w:p>
      <w:r>
        <w:t>1. The Madwoman in the Rabbi's Attic - Gila Fine, https://gilafine.com/the-madwoman-in-the-rabbis-attic/</w:t>
      </w:r>
    </w:p>
    <w:p>
      <w:r>
        <w:t>2. Pardes Faculty Library, https://pardes.org.il/pardes-faculty-library/</w:t>
      </w:r>
    </w:p>
    <w:p>
      <w:r>
        <w:t>3. Women Heroines of Torah Study, https://law.biu.ac.il/files/law/shared/segel/mesaswomentorahheroinesfornashim.pdf</w:t>
      </w:r>
    </w:p>
    <w:p>
      <w:r>
        <w:t>4. Women in Judaism - Wikipedia, https://en.wikipedia.org/wiki/Women_in_Judaism</w:t>
      </w:r>
    </w:p>
    <w:p>
      <w:r>
        <w:t>5. האומנם פרש רבי אלעזר בן ערך מרבן יוחנן בן זכאי לאחר החורבן והלך לאמאוס? - אוניברסיטת אריאל, https://www.ariel.ac.il/wp/judea-and-samaria-research-studies/wp-content/uploads/sites/144/2025/05/יו״ש-לג-2-עברית8-רוזנברג.pdf</w:t>
      </w:r>
    </w:p>
    <w:p>
      <w:r>
        <w:t>6. Gila Fine, The Madwoman in the Rabbi's Attic - Tradition Online, https://traditiononline.org/wp-content/uploads/2024/07/Blau-RevFine56.3.pdf</w:t>
      </w:r>
    </w:p>
    <w:p>
      <w:r>
        <w:t>7. בבא מציעא דף נט ע"א: תנורו של עכנאי - לב לדעת, https://www.levladaat.org/materials/בבא-מציעא-דף-נט-עא-תנורו-של-עכנאי/</w:t>
      </w:r>
    </w:p>
    <w:p>
      <w:r>
        <w:t>8. ספר הלכות בן איש חי - לקריאה נוחה וברורה | פרשת יהדות, https://parashat.co.il/ספר-הלכות-בן-איש-חי/</w:t>
      </w:r>
    </w:p>
    <w:p>
      <w:r>
        <w:t>9. The Openness of Talmud - Duquesne Scholarship Collection, https://dsc.duq.edu/cgi/viewcontent.cgi?article=1042&amp;context=ledewitz-papers</w:t>
      </w:r>
    </w:p>
    <w:p>
      <w:r>
        <w:t>10. תנורו של עכנאי - מחלקי המים, https://www.mayim.org.il/?parasha=תנורו-של-עכנאי1</w:t>
      </w:r>
    </w:p>
    <w:p>
      <w:r>
        <w:t>11. טו - צניעות - הרחבות לפניני הלכה - ישיבת הר ברכה, https://ph.yhb.org.il/plus/14-02-15/</w:t>
      </w:r>
    </w:p>
    <w:p>
      <w:r>
        <w:t>12. A redemptive reading of Talmudic women reveals 'radical truths' hidden by the rabbis, https://www.timesofisrael.com/a-redemptive-reading-of-talmudic-women-reveals-radical-truths-hidden-by-the-rabbis/</w:t>
      </w:r>
    </w:p>
    <w:p>
      <w:r>
        <w:t>13. The Madwoman in the Rabbi's Attic: women and the Talmud | The Jerusalem Post, https://www.jpost.com/judaism/article-804373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