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ומורשתו התורנית של רבי אברהם סבע: עיון היסטורי, פרשני וקבלי</w:t>
      </w:r>
    </w:p>
    <w:p>
      <w:r>
        <w:t>מבוא ותקופת הפעילות: חכמי ספרד בצל השבר והנדודים</w:t>
      </w:r>
    </w:p>
    <w:p>
      <w:r>
        <w:t>שלהי המאה החמש-עשרה וראשית המאה השש-עשרה מציינים את אחד הפרקים הדרמטיים והמלטשים ביותר בהיסטוריה הרוחנית של העם היהודי [cite: 1]. גזירות תנ"ד (1391), גירוש ספרד בשנת רנ"ב (1492), וגזרות השמד והטבילה לנצרות בכפייה בפורטוגל בשנת רנ"ז (1497), חוללו תזזית עמוקה בעולמה של היהדות האיברית [cite: 2, 3, 4, 5]. בתוך מציאות זו של חורבן פיזי ומשבר תיאולוגי, בולטת קומתו הרוחנית של רבי אברהם בן יעקב סבע (ר'-רס"ט / 1440–1508 לערך), מגדולי הדרשנים, המקובלים והפרשנים בדור הגירוש [cite: 2, 3, 4, 6].</w:t>
      </w:r>
    </w:p>
    <w:p>
      <w:r>
        <w:t>מפעלו של רבי אברהם סבע אינו מצטמצם לחיבור ספרות תורנית עניפה, אלא מהווה גשר חי בין המסורת הדרשנית והקבלית העשירה של קסטיליה ופורטוגל לבין מרכזי התורה החדשים שקמו בצפון אפריקה, באימפריה העות'מאנית ובאירופה [cite: 1, 3, 7]. מאפיין ייחודי שאין לו כמעט אח ורע בדברי ימי היהדות הוא האופן שבו נכתבו יצירותיו: לאחר שכתבי ידו המקוריים נלקחו ממנו ונקרעו או נקברו באדמת פורטוגל, עלו בידו לשחזר את עיקרי חיבוריו מזיכרונו בלבד בעת שהותו בפאס ובאדריאנופול [cite: 2, 3, 6, 7]. משנתו הפרשנית וההגותית, הממזגת פשט, דרש, הלכה וסוד, העניקה פשר תיאולוגי לסבל והפכה לאחד ממקורות ההשראה המרכזיים עבור פרשני הרנסנס והחכמים שפעלו בדורות שלאחריו [cite: 8, 9, 10, 11].</w:t>
      </w:r>
    </w:p>
    <w:p>
      <w:r>
        <w:t>--------------------------------------------------------------------------------</w:t>
      </w:r>
    </w:p>
    <w:p>
      <w:r>
        <w:t>תולדות חייו: מפורטוגל וליסבון ועד ימי ההפלגה האחרונים</w:t>
      </w:r>
    </w:p>
    <w:p>
      <w:r>
        <w:t>רבי אברהם סבע נולד בעיר זמורה שבחבל קסטיליה בספרד סביב שנת ה'ר' (1440) למשפחה מיוחסת [cite: 2, 3, 6, 12, 13]. בקסטיליה קנה את תורתו מפי חכמי הדור והחל להתבלט כדרשן כריזמטי וכמנהיג רוחני שהנהיג את קהילתו על פי יסודות הנגלה והנסתר [cite: 3, 5, 13, 14]. עם פרסום צו הגירוש על ידי המלכים הקתוליים בשנת רנ"ב (1492), נאלץ סבע לעזוב את מולדתו ויצא יחד עם קהילתו אל פורטוגל השכנה, שם קבע את מושבו בעיר גימארייש הסמוכה לפורטו [cite: 2, 3, 4, 5, 15]. בפורטוגל נהנה מתקופה קצרה בת חמש שנים של יציבות יחסית, שבה הצליח להקים את ספרייתו מחדש, לדרוש בפני ציבור הפליטים ולהשלים את ניסוח חיבוריו הראשונים [cite: 5, 13].</w:t>
      </w:r>
    </w:p>
    <w:p>
      <w:r>
        <w:t>תקופת הרגיעה התנפצה בשנת רנ"ז (1497), כאשר מנואל הראשון, מלך פורטוגל, הכריז על גזרות שמד וביטל למעשה את אפשרות היציאה מן המדינה [cite: 3, 4, 5, 7]. במסגרת גזרות אלו נחטפו שני בניו הצעירים של ר' אברהם סבע והוטבלו לנצרות בכפייה [cite: 2, 3, 4, 7]. מתוך נסיון להציל את יצירתו הספרותית, נמלט סבע לכיוון ליסבון [cite: 3, 7, 15]. אולם, בעקבות צו מלכותי נוסף שגזר עונש מוות על כל יהודי שיימצאו ברשותו ספרים עבריים או תשמישי קדושה, נאלץ לקבור את כתבי ידו היקרים – ובהם פירושיו לתורה, למגילות ולמסכת אבות – יחד עם תפיליו, תחת עץ זית מחוץ לחומות ליסבון [cite: 2, 5, 7, 14, 16, 17].</w:t>
      </w:r>
    </w:p>
    <w:p>
      <w:r>
        <w:t>לאחר קבורת הספרים נעצר סבע בליסבון, עונה קשות בידי השלטונות ונכלא למשך כשישה חודשים [cite: 2, 3, 7, 14]. כאשר ניסה עם שחרורו לחפור תחת עץ הזית כדי להשיב את כתביו, נלכד שוב, הולקה והועלה על ספינה רעועה שהפליגה לצפון אפריקה [cite: 7, 11, 14, 17]. בהגיעו לעיר פאס שבמרוקו כשהוא בחוסר כול ושבור בגופו, שקע במחלה קשה [cite: 7, 11, 14]. לאחר שהחלים, פתח במפעל שחזור כביר שבמהלכו העלה על הכתב מזיכרונו הזעיר את פירושיו [cite: 2, 7]. בפאס התגורר כעשר שנים, ולאחר מכן המשיך בנדודיו לתלמסאן שבאלג'יריה ולאדריאנופול שבאימפריה העות'מאנית, שם השתקע והמשיך בהוראה ובכתיבה [cite: 3, 4, 6, 7].</w:t>
      </w:r>
    </w:p>
    <w:p>
      <w:r>
        <w:t>שאלת מקום פטירתו ונסיבותיה זכתה לתיעוד היסטורי ופרשני רחב יריעה. המסורת המרכזית, המוזכרת בספר "דברי יוסף" וצוטטה בהרחבה על ידי החיד"א בספרו "שם הגדולים", מספרת כי בשנת ה'רס"ט (1508) הפליג סבע בספינה בדרכו לאיטליה [cite: 3, 6, 7, 11]. במהלך ההפלגה פרצה סערה קשה שאיימה להטביע את הספינה [cite: 3, 6, 11]. רב החובל פנה אל ר' אברהם סבע בבקשת ישועה, וסבע הבטיח לו כי הים ייעצר בתנאי שיישבע להביאו לקבורה בקבר ישראל ולא להשליכו למצולות [cite: 3, 6, 11]. לאחר שסבע התפלל והים נרגע, נפטר כעבור יומיים (בט' בתשרי, ערב יום הכיפורים) [cite: 3, 6, 11, 12]. רב החובל עמד בדיבורו והביא את גופתו לקבורה בכבוד רב בקהילת ורונה שבאיטליה [cite: 3, 6, 7, 11]. לצד מסורת זו, קיימות אצל חלק מחכמי המזרח והיסטוריונים התייחסויות חלופיות המקשרות את ימיו האחרונים או את מקום מנוחתו לפאס שבמרוקו, כהשתקפות של שהותו הממושכת והשפעתו הכבירה על חכמי צפון אפריקה [cite: 7, 11].</w:t>
      </w:r>
    </w:p>
    <w:p>
      <w:r>
        <w:t>--------------------------------------------------------------------------------</w:t>
      </w:r>
    </w:p>
    <w:p>
      <w:r>
        <w:t>רבותיו, חוגו התורני וקשריו המשפחתיים</w:t>
      </w:r>
    </w:p>
    <w:p>
      <w:r>
        <w:t>התפתחותו הרוחנית של רבי אברהם סבע ינוקתה ישירות מבית המדרש הקסטיליאני של המאה החמש-עשרה. רבו המובהק היה רבי יצחק די ליאון, מגדולי חכמי ספרד ומנהיגיה הרוחניים [cite: 3, 6, 9, 14]. סבע רוחש לרבו הערצה עצומה ומצטט מחידושיו ומשמועתו בפירוש "צרור המור" בלשון ייחוד: "והמחוור שבכולם מה ששמעתי להחכם הכולל רבי יצחק די ליאון" [cite: 18]. ר' יצחק די ליאון הנחיל לתלמידו גישה משולבת הרואה בהלכה התלמודית ובחכמת הנסתר חטיבה אורגנית אחת.</w:t>
      </w:r>
    </w:p>
    <w:p>
      <w:r>
        <w:t>חשיבותו של ר' אברהם סבע בהעברת המסורת התורנית מתבטאת גם בשלשלת המשפחתית והתלמידית שהמשיכה את דרכו. בנו, רבי יצחק סבע, ניצל מתלאות הגירוש והתיישב במרכזים התורניים של סלוניקי ואדריאנופול [cite: 6, 19]. בתו של רבי יצחק – נכדתו של ר' אברהם סבע – נישאה למרן רבי יוסף קארו, מחבר ה"שולחן ערוך" וה"בית יוסף" [cite: 6, 19]. זיקה משפחתית זו מהווה חוליה מקשרת חיונית: דרכה חלחלו מסורות הדרוש והקבלה הקסטיליאניות מבית מדרשו של סבע אל לבו של המרכז ההלכתי והרוחני שהתגבש בצפת במאה השש-עשרה, והשפיעו על חכמי דור הסמיכה והקבלה [cite: 1, 6, 19].</w:t>
      </w:r>
    </w:p>
    <w:p>
      <w:r>
        <w:t>--------------------------------------------------------------------------------</w:t>
      </w:r>
    </w:p>
    <w:p>
      <w:r>
        <w:t>הקורפוס הספרותי: מחיבורים שאבדו ועד לשחזור מן הזיכרון</w:t>
      </w:r>
    </w:p>
    <w:p>
      <w:r>
        <w:t>יצירתו הספרותית של רבי אברהם סבע מקיפה את כלל מקצועות התורה: פרשנות המקרא, מגילות, מסכתות חז"ל, הלכה, כוונות התפילה וספרי דרוש [cite: 2, 6, 7, 8]. את מרבית חיבוריו נאלץ לשחזר מזיכרונו, תוך שהוא מציין בהקדמותיו ובמהלך פירושיו את ימי השלווה בפורטוגל לעומת הייסורים שעבר [cite: 2, 7, 13].</w:t>
      </w:r>
    </w:p>
    <w:p>
      <w:r>
        <w:t>ספרו המרכזי והנודע ביותר הוא "צרור המור" על התורה [cite: 2, 7, 17]. החיבור מסודר על פי פרשיות השבוע וכולל ביאור רחב הממזג פשט, מדרשי חז"ל, הלכות וסודות מתוך ספר הזוהר [cite: 2, 8, 9]. שמו של הספר נגזר מהפסוק "צרור המור דודי לי" (שיר השירים א', י"ג), כרמז למרירות הייסורים ולדבקות באל [cite: 20]. החיבור זכה להערצה רבה והודפס לראשונה בוונציה בשנת רפ"ג (1523) על ידי המדפיס דניאל בומברג, ומאז נדפס במהדורות רבות והיה לספר יסוד בבתי המדרש [cite: 9, 10, 11, 17].</w:t>
      </w:r>
    </w:p>
    <w:p>
      <w:r>
        <w:t>חיבור מרכזי נוסף הוא "אשכול הכופר", הביאור המקיף על חמש המגילות [cite: 2, 7]. חלקיו על מגילת רות ומגילת אסתר נדפסו בשלבי התקופה המודרנית, בעוד שקטעים מפירושיו לשיר השירים, איכה וקהלת נותרו בכתבי יד ונדפסו במהדורות מדעיות ומוערות בשנים מאוחרות יותר [cite: 7, 21]. לצדו חיבר את "צרור החיים" – פירוש קבלי-מוסרי על מסכת אבות ועל סדר התפילות והברכות, שבו הוא מנתח את מבנה התפילה על פי מערכת הספירות [cite: 4, 6, 7].</w:t>
      </w:r>
    </w:p>
    <w:p>
      <w:r>
        <w:t>בספרות התורנית וההיסטורית מוזכרים חיבורים נוספים מפרי עטו של סבע. החיבור "צרור הכסף", שנכתב בצעירותו בספרד ועסק בהלכות ראש השנה, יום הכיפורים ועבודה זרה ע"ד הסוד, אבד בפורטוגל ולא עלה בידו לשחזרו [cite: 3, 6, 7, 13, 14]. כמו כן, במסורות ביבליוגרפיות מיוחס לו החיבור "אשל אברהם" (שם המשמש גם ככינוי כולל לביאוריו ודרושיו בכתבי יד), לצד פירושים לאיוב ולתהילים שנאבדו במהלך נדודיו [cite: 4, 6, 7]. מחקרים חדישים מייחסים לו גם את קצור ספר מצוות גדול ("קיצור סמ"ג") [cite: 6].</w:t>
      </w:r>
    </w:p>
    <w:p>
      <w:r>
        <w:t>שם החיבור | נושא ותחום מרכזי | מצב טקסטואלי וסגנון שחזור | מהדורות ודפוסים בולטים</w:t>
      </w:r>
    </w:p>
    <w:p>
      <w:r>
        <w:t>צרור המור | פרשנות מקיפה לתורה (פשט, דרש, הלכה וסוד) [cite: 2, 8, 9] | אבד בליסבון, שוחזר מזיכרון בפאס/אדריאנופול [cite: 2, 3, 7] | ונציה רפ"ג (1523) [cite: 9, 17], ונציה ש"ו (1546) [cite: 10], עוז והדר [cite: 22, 23]</w:t>
      </w:r>
    </w:p>
    <w:p>
      <w:r>
        <w:t>אשכול הכופר | פירוש למגילות (רות, אסתר, שיר השירים, איכה, קהלת) [cite: 7] | אבד בפורטוגל, שוחזר מזיכרון בצפון אפריקה [cite: 2, 7] | דפוסי ירושלים, מכון ירושלים/עוז והדר [cite: 21, 23]</w:t>
      </w:r>
    </w:p>
    <w:p>
      <w:r>
        <w:t>צרור החיים | פירוש על מסכת אבות וכוונות סדר התפילה [cite: 4, 7] | אבד, שוחזר חלקית, נשתמר בכתבי יד [cite: 6, 7] | מהדורת יד בן-צבי, בני ברק תשע"ה [cite: 6, 7]</w:t>
      </w:r>
    </w:p>
    <w:p>
      <w:r>
        <w:t>צרור הכסף | הלכות ימים נוראים ועבודה זרה על דרך הסוד [cite: 3, 7, 14] | חיבור מוקדם שנכתב בקסטיליה ואבד כליל [cite: 7, 13, 14] | אבד [cite: 6, 7, 13]</w:t>
      </w:r>
    </w:p>
    <w:p>
      <w:r>
        <w:t>אשל אברהם / פירושים נוספים | דרושים, ביאורים למקרא (איוב, תהילים) וקיצור סמ"ג [cite: 4, 6, 7] | חלקם נאבדו בגלות וחלקם נשתמרו כקטעים [cite: 4, 6, 7] | כתבי יד וקטעים מוערים [cite: 4, 6, 7]</w:t>
      </w:r>
    </w:p>
    <w:p>
      <w:r>
        <w:t>--------------------------------------------------------------------------------</w:t>
      </w:r>
    </w:p>
    <w:p>
      <w:r>
        <w:t>משנתו הפרשנית וההגותית: יחסי פשט, דרש, הלכה וסוד</w:t>
      </w:r>
    </w:p>
    <w:p>
      <w:r>
        <w:t>המתודה הפרשנית של רבי אברהם סבע ב"צרור המור" ובשאר חיבוריו מבוססת על תפיסה אינטגרטיבית של טקסט המקרא [cite: 2, 8, 9]. סבע אינו רואה סתירה בין הנגלה לנסתר, אלא תופס את הפשט כקליפה חיצונית ואת הסוד הקבלי כתוכן הפנימי המעניק לפשט את חיותו הרוחנית [cite: 2, 9, 24]. בכל פרשה הוא פותח בבירור קושיות טקסטואליות ומבניות, ממשיך בדרשות מוסריות שנאמרו במקורן בפני הציבור בשבתות ובמועדים, משלב דיונים הלכתיים על מנהגי התפילה והמצוות, ומסיים בחשיפת המצע המיסטי מתוך ספר הזוהר [cite: 2, 8, 9, 13, 25].</w:t>
      </w:r>
    </w:p>
    <w:p>
      <w:r>
        <w:t>נדבך מרכזי במישנתו ההגותית הוא התאולוגיה של הסבל והחורבן [cite: 1, 13]. סבע מעבד את המשבר הלאומי והאישי של הגירוש דרך פריזמה של צידוק הדין ובירור קוסמי [cite: 11, 20]. בפירושו לשיר השירים ולפרשיות התוכחה, הוא מסביר כי הייסורים שעברו על יהדות ספרד אינם סימן לנטישת האל, אלא תהליך מצרף ומטהר של "ייסורים של אהבה" [cite: 20]. עמדה זו אפשרה לפליטי הגירוש למצוא משמעות דתית עמוקה בסבלם ולשמור על זהותם האמונית [cite: 1, 11].</w:t>
      </w:r>
    </w:p>
    <w:p>
      <w:r>
        <w:t>בכל הנוגע ליחסו לפילוסופיה של ימי הביניים, סבע מציג עמדה ביקורתית תקיפה [cite: 1, 26]. הוא אמנם מפגין בקיאות בספרות הפילוסופית, אך טוען כי הציון הבלעדי על הרציונליזם האריסטוטלי נכשל בשעת המבחן של גזרות השמד [cite: 1, 26]. לשיטתו, רק האמונה התמימה וההשגה המיסטית השורשית הקנו למגורשים את תעצומות הנפש למסור את נפשם על קדושת השם, בעוד שהעיסוק הפילוסופי המופשט החליש את העמידה במבחן האמונה [cite: 1, 7, 26].</w:t>
      </w:r>
    </w:p>
    <w:p>
      <w:r>
        <w:t>הממד הפרשני | אופן היישום בכתבי רבי אברהם סבע | מקורות השראה ומתודה</w:t>
      </w:r>
    </w:p>
    <w:p>
      <w:r>
        <w:t>פרשנות הפשט | ניתוח מדוקדק של רצף הפסוקים, יישוב קושיות תחביריות וענייניות [cite: 9, 24] | פרשנות ספרדית קלאסית, דקדוק ומבנה הפרשייה [cite: 8, 18]</w:t>
      </w:r>
    </w:p>
    <w:p>
      <w:r>
        <w:t>הדרש והמוסר | שילוב דרשות ציבוריות העוסקות בתיקון המידות, אמונה וצידוק הדין [cite: 8, 13, 20] | מדרשי חז"ל, תנחומא, בראשית רבה ומכילתא [cite: 8, 13, 20]</w:t>
      </w:r>
    </w:p>
    <w:p>
      <w:r>
        <w:t>הרובד ההלכתי | בירור טעמי המצוות, דינים נבחרים ומנהגי תפילה ובית כנסת [cite: 6, 8, 25] | תלמוד בבלי וירושלמי, פסיקה קסטיליאנית [cite: 8, 13, 27]</w:t>
      </w:r>
    </w:p>
    <w:p>
      <w:r>
        <w:t>הסוד והקבלה | ביאור פסוקים ומצוות על פי מערכת הספירות ורזי קבלה [cite: 2, 9, 13] | ספר הזוהר, קבלת ר' יצחק די ליאון [cite: 2, 3, 9, 18]</w:t>
      </w:r>
    </w:p>
    <w:p>
      <w:r>
        <w:t>--------------------------------------------------------------------------------</w:t>
      </w:r>
    </w:p>
    <w:p>
      <w:r>
        <w:t>השפעה ומורשת לדורות: מחכמי צפת ועד המחקר והמהדורות בנות ימינו</w:t>
      </w:r>
    </w:p>
    <w:p>
      <w:r>
        <w:t>חשיבותו של רבי אברהם סבע והשפעתו על התפתחות הספרות התורנית ניכרות לאורך מאות שנים. חיבורו "צרור המור" הפך למקור ראשון במעלה עבור גדולי הדרשנים והמקובלים במאה השש-עשרה והשבע-עשרה [cite: 10, 23, 28]. רבי משה אלשיך (האלשיך הקדוש) בצפת אימץ את מתודת השאלות והדרש של סבע, ושיבץ רעיונות מפירושיו בביאוריו למקרא [cite: 10, 23]. רבי ישעיה הלוי הורוביץ (השל"ה הקדוש) מצטט נרחבות מ"צרור המור" בספרו "שני לוחות הברית", בפרט בענייני כוונות המצוות, מוסר ומועדי השנה [cite: 23, 28].</w:t>
      </w:r>
    </w:p>
    <w:p>
      <w:r>
        <w:t>בספרות הביבליוגרפית וההיסטורית זכה סבע למקום של כבוד. החיד"א בספרו "שם הגדולים" מעלה את זכרו בהערצה מופלגת, תוך שהוא משמר את סיפור מסירות נפשו ונסיבות פטירתו המופלאות [cite: 3, 6, 11]. פירושיו הוסיפו להילמד בבתי המדרש במזרח ובאירופה כאחד, כדגם מייצג לדרשנות קבלית מעמיקה [cite: 8, 9, 10, 11].</w:t>
      </w:r>
    </w:p>
    <w:p>
      <w:r>
        <w:t>בעת החדשה זכתה דמותו לעדנה מחודשת הן בעולם התורני והן במחקר האקדמי. במחקר ההיסטורי וההגותי, חוקרים כפרופ' אברהם גרוס ופרופ' דב שוורץ ניתחו את מכלול כתביו, עמדו על תרומתו לגיבוש הזהות של מגורשי ספרד, והציגו את עולמו הרוחני כגשר בין תקופת תור הזהב לפרק החדש של הקבלה במזרח [cite: 1, 29, 30]. במקביל, בעולם התורני יצאו לאור מהדורות מפוראות, מוגהות ומנוקדות של "צרור המור", "אשכול הכופר" ו"צרור החיים" על ידי מכונים בולטים (כגון עוז והדר, מכון ירושלים ויד בן-צבי), אשר החזירו את תורתו ללב הלמידה הבית-מדרשית [cite: 6, 22, 23, 31].</w:t>
      </w:r>
    </w:p>
    <w:p>
      <w:r>
        <w:t>אירוע סמלי ומרגש במיוחד התרחש בשנת 2017, כאשר הוחזר לליסבון שבפורטוגל עותק נדיר מן המהדורה הראשונה של "צרור המור" (דפוס ונציה רפ"ג/1523) [cite: 17]. סגירת מעגל היסטורית זו, שבה הושבה יצירתו של סבע אל העיר שבה נאלץ לקבור את כתביו מתחת לעץ הזית כחמש מאות שנה קודם לכן, הפיחה חיים חדשים בסיפור מסירות נפשו ומורשתו התורנית [cite: 2, 7, 17].</w:t>
      </w:r>
    </w:p>
    <w:p>
      <w:r>
        <w:t>--------------------------------------------------------------------------------</w:t>
      </w:r>
    </w:p>
    <w:p>
      <w:r>
        <w:t>סיכום</w:t>
      </w:r>
    </w:p>
    <w:p>
      <w:r>
        <w:t>רבי אברהם סבע זצ"ל עומד בדברי ימי ישראל כסמל מובהק לעוצמה רוחנית, מסירות נפש ויצירה שלא נכנעה לגלי החורבן [cite: 2, 7, 11]. מתוך תהומות האובדן האישי והלאומי – אובדן ילדיו, קריעת ספרייתו ועינויי הגוף – עלה בידו להעמיד מזיכרונו בלבד קורפוס תורני מפואר שהזין את המחשבה היהודית לאורך דורות [cite: 2, 3, 7, 10].</w:t>
      </w:r>
    </w:p>
    <w:p>
      <w:r>
        <w:t>משנתו ב"צרור המור" ובשאר חיבוריו אינה סכום פרשני בלבד, אלא תאולוגיה חיה ומנחמת המאחדת פשט וסוד, דין ורחמים, אבל על העבר ותקווה איתנה לגאולה [cite: 1, 8, 9, 20]. מורשתו מוסיפה להקרין בבתי המדרש ובמכוני המחקר, כעדות ניצחת לרוח האדם ולנצחיות התורה [cite: 1, 17, 23].</w:t>
      </w:r>
    </w:p>
    <w:p>
      <w:r>
        <w:t>--------------------------------------------------------------------------------</w:t>
      </w:r>
    </w:p>
    <w:p>
      <w:r>
        <w:t>1.  Iberian Jewry from Twilight to Dawn: The World of Rabbi Abraham Saba, https://cris.bgu.ac.il/en/publications/iberian-jewry-from-twilight-to-dawn-the-world-of-rabbi-abraham-sa/</w:t>
      </w:r>
    </w:p>
    <w:p>
      <w:r>
        <w:t>2.  אברהם סבע | מקורות מתוך ספריית ספריא, https://www.sefaria.org.il/topics/abraham-saba</w:t>
      </w:r>
    </w:p>
    <w:p>
      <w:r>
        <w:t>3.  "צרור המור" לרבי אברהם סבע – קראקא, שנ"ה | קדם בית מכירות פומביות בע״מ - Kedem Auctions, https://www.kedem-auctions.com/he/node/181114</w:t>
      </w:r>
    </w:p>
    <w:p>
      <w:r>
        <w:t>4.  Saba, Abraham ben Jacob | Encyclopedia.com, https://www.encyclopedia.com/religion/encyclopedias-almanacs-transcripts-and-maps/saba-abraham-ben-jacob</w:t>
      </w:r>
    </w:p>
    <w:p>
      <w:r>
        <w:t>5.  המקובלים במרוקו - מורשת יהדות מרוקו, https://moreshet-morocco.com/category/%D7%94%D7%9E%D7%A7%D7%95%D7%91%D7%9C%D7%99%D7%9D-%D7%91%D7%9E%D7%A8%D7%95%D7%A7%D7%95/</w:t>
      </w:r>
    </w:p>
    <w:p>
      <w:r>
        <w:t>6.  אברהם סבע - ויקיפדיה, https://he.wikipedia.org/wiki/%D7%90%D7%91%D7%A8%D7%94%D7%9D_%D7%A1%D7%91%D7%A2</w:t>
      </w:r>
    </w:p>
    <w:p>
      <w:r>
        <w:t>7.  Abraham Saba - Wikipedia, https://en.wikipedia.org/wiki/Abraham_Saba</w:t>
      </w:r>
    </w:p>
    <w:p>
      <w:r>
        <w:t>8.  פירושי אברהם סבע | התנך, https://www.hatanakh.com/articles/%D7%A4%D7%99%D7%A8%D7%95%D7%A9%D7%99-%D7%90%D7%91%D7%A8%D7%94%D7%9D-%D7%A1%D7%91%D7%A2</w:t>
      </w:r>
    </w:p>
    <w:p>
      <w:r>
        <w:t>9.  ספר צרור המור לרבי אברהם סבע - מהדורה ראשונה - ונציה, רפ"ג | קדם בית מכירות פומביות בע״מ, https://www.kedem-auctions.com/he/%D7%A1%D7%A4%D7%A8-%D7%A6%D7%A8%D7%95%D7%A8-%D7%94%D7%9E%D7%95%D7%A8-%D7%9C%D7%A8%D7%91%D7%99-%D7%90%D7%91%D7%A8%D7%94%D7%9D-%D7%A1%D7%91%D7%A2-%D7%9E%D7%94%D7%93%D7%95%D7%A8%D7%94-%D7%A8%D7%90%D7%A9%D7%95%D7%A0%D7%94-%D7%95%D7%A0%D7%A6%D7%99%D7%94-%D7%A8%D7%A4%D7%92</w:t>
      </w:r>
    </w:p>
    <w:p>
      <w:r>
        <w:t>10. קבלה, צרור המור, מאת המקובל רבי אברהם סב"ע - ונציה, ש"ו - בידספיריט ישראל, https://il.bidspirit.com/ui/lotPage/memories/source/catalog/auction/45575/lot/33180/canonical?lang=he</w:t>
      </w:r>
    </w:p>
    <w:p>
      <w:r>
        <w:t>11. הפזורה היהודית ספרדית אחר הגירוש - מורשת יהדות מרוקו, https://moreshet-morocco.com/category/%D7%94%D7%A4%D7%96%D7%95%D7%A8%D7%94-%D7%94%D7%99%D7%94%D7%95%D7%93%D7%99%D7%AA-%D7%A1%D7%A4%D7%A8%D7%93%D7%99%D7%AA-%D7%90%D7%97%D7%A8%D7%99-%D7%94%D7%92%D7%99%D7%A8%D7%95%D7%A9/</w:t>
      </w:r>
    </w:p>
    <w:p>
      <w:r>
        <w:t>12. רבי אברהם סבע - MyTzadik, https://www.mytzadik.com/m/tzadik.aspx?id=441</w:t>
      </w:r>
    </w:p>
    <w:p>
      <w:r>
        <w:t>13. אוקטובר 2017 - גילוי מילתא בעלמא Giluy Milta B'alma, http://imhm.blogspot.com/2017/10/</w:t>
      </w:r>
    </w:p>
    <w:p>
      <w:r>
        <w:t>14. ABRAHAM SABA - JewishEncyclopedia.com, https://www.jewishencyclopedia.com/articles/559-abraham-saba</w:t>
      </w:r>
    </w:p>
    <w:p>
      <w:r>
        <w:t>15. ר' אברהם סבע (צרור המור), קסטיליה-פורטו-ליסבון-פאס (גירוש ספרד), https://www.nechama.org.il/commentators/168.html</w:t>
      </w:r>
    </w:p>
    <w:p>
      <w:r>
        <w:t>16. Abraham Saba | Texts from the Sefaria Library, https://www.sefaria.org/topics/abraham-saba</w:t>
      </w:r>
    </w:p>
    <w:p>
      <w:r>
        <w:t>17. Portugal's Jews Welcome Home a Long-Lost 15th-Century Torah Text - A new library's priceless collection chronicles the nation's rich Jewish history - Chabad.org, https://www.chabad.org/news/article_cdo/aid/5061264/jewish/Portugals-Jews-Welcome-Home-a-Long-Lost-15th-Century-Torah-Text.htm</w:t>
      </w:r>
    </w:p>
    <w:p>
      <w:r>
        <w:t>18. צרור המור על בראשית כב | תנ"ך על הפרק, https://xn--febl3a.co.il/929/22/%D7%A6%D7%A8%D7%95%D7%A8%20%D7%94%D7%9E%D7%95%D7%A8</w:t>
      </w:r>
    </w:p>
    <w:p>
      <w:r>
        <w:t>19. יוסף קארו - ויקיפדיה, https://he.wikipedia.org/wiki/%D7%99%D7%95%D7%A1%D7%A3_%D7%A7%D7%90%D7%A8%D7%95</w:t>
      </w:r>
    </w:p>
    <w:p>
      <w:r>
        <w:t>20. שיר השירים רבה א, סא - ישיבת ההסדר בני-עקיבא מעלות, https://yesmalot.co.il/36105/</w:t>
      </w:r>
    </w:p>
    <w:p>
      <w:r>
        <w:t>21. אשכול הכופר על מגילת רות / רבי אברהם סבע - אוצר הספרים, https://www.sefer.org.il/items/3732467-%D7%90%D7%A9%D7%9B%D7%95%D7%9C-%D7%94%D7%9B%D7%95%D7%A4%D7%A8-%D7%A2%D7%9C-%D7%9E%D7%92%D7%99%D7%9C%D7%AA-%D7%A8%D7%95%D7%AA-%D7%A8%D7%91%D7%99-%D7%90%D7%91%D7%A8%D7%94%D7%9D-%D7%A1%D7%91%D7%A2</w:t>
      </w:r>
    </w:p>
    <w:p>
      <w:r>
        <w:t>22. צרור המור ואשכול הכופר ה' כרכים מבואר - עוז והדר - ספרי חיים, https://www.hbooks.co.il/product/%D7%A6%D7%A8%D7%95%D7%A8-%D7%94%D7%9E%D7%95%D7%A8-%D7%95%D7%90%D7%A9%D7%9B%D7%95%D7%9C-%D7%94%D7%9B%D7%95%D7%A4%D7%A8-%D7%9E%D7%91%D7%95%D7%90%D7%A8---%D7%A2%D7%95%D7%96-%D7%95%D7%94%D7%93%D7%A8</w:t>
      </w:r>
    </w:p>
    <w:p>
      <w:r>
        <w:t>23. צרור המור המבואר על התורה רבי אברהם סבע / עוז והדר זול ספר ספרי קודש, https://www.zolsefer.co.il/%D7%A6%D7%A8%D7%95%D7%A8-%D7%94%D7%9E%D7%95%D7%A8-%D7%94%D7%9E%D7%91%D7%95%D7%90%D7%A8-%D7%A2%D7%9C-%D7%94%D7%AA%D7%95%D7%A8%D7%94-3-%D7%9B%D7%A8-%D7%A8%D7%91%D7%99-%D7%90%D7%91%D7%A8%D7%94%D7%9D-%D7%A1%D7%91%D7%A2-%D7%A2%D7%95%D7%96-%D7%95%D7%94%D7%93%D7%A8.html</w:t>
      </w:r>
    </w:p>
    <w:p>
      <w:r>
        <w:t>24. סדר הדורות, סדר ספרים א׳תתקמ״א | ספריית ספריא, https://www.sefaria.org.il/Seder_HaDorot,_Compositions.1941</w:t>
      </w:r>
    </w:p>
    <w:p>
      <w:r>
        <w:t>25. צרור המור על דברים לב | תנ"ך על הפרק, https://xn--febl3a.co.il/929/185/%D7%A6%D7%A8%D7%95%D7%A8%20%D7%94%D7%9E%D7%95%D7%A8</w:t>
      </w:r>
    </w:p>
    <w:p>
      <w:r>
        <w:t>26. מחברים | מקורות מתוך ספריית ספריא, https://www.sefaria.org.il/topics/category/authors</w:t>
      </w:r>
    </w:p>
    <w:p>
      <w:r>
        <w:t>27. מהלכות הנוגעות מיד אחר הפסח - קו ההלכה הספרדי, https://kavhalacha.co.il/%D7%90%D7%A7%D7%98%D7%95%D7%90%D7%9C%D7%99%D7%94-%D7%91%D7%94%D7%9C%D7%9B%D7%94/maagarhalachahyomit/2016-03-26-21-21-01/2016-04-06-13-08-31</w:t>
      </w:r>
    </w:p>
    <w:p>
      <w:r>
        <w:t>28. וְ לִ פְ נֵ י עִ וֵּר הַּׁשָלֵם - אסא קיסר, https://asakeisar.com/wp-content/uploads/2018/01/Hashalem_W_Final.pdf</w:t>
      </w:r>
    </w:p>
    <w:p>
      <w:r>
        <w:t>29. The world of Rabbi Abraham Saba / by Abraham Gross | Scholarly Article | NNL_ALEPH990012297460205171 | The National Library of Israel, https://www.nli.org.il/en/dissertations/NNL_ALEPH990012297460205171/NLI</w:t>
      </w:r>
    </w:p>
    <w:p>
      <w:r>
        <w:t>30. פרופ' דב שוורץ - המחלקה לפילוסופיה יהודית - אוניברסיטת בר אילן, https://jphilosophy.biu.ac.il/node/569</w:t>
      </w:r>
    </w:p>
    <w:p>
      <w:r>
        <w:t>31. צרור המור ואשכול הכופר המבואר - עוז והדר, https://oz-vehadar.net/product/%D7%A6%D7%A8%D7%95%D7%A8-%D7%94%D7%9E%D7%95%D7%A8-%D7%95%D7%90%D7%A9%D7%9B%D7%95%D7%9C-%D7%94%D7%9B%D7%95%D7%A4%D7%A8-%D7%94%D7%9E%D7%91%D7%95%D7%90%D7%A8%D7%A2%D7%9C-%D7%94%D7%AA%D7%95%D7%A8%D7%94/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