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יצחקי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מפורת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והגותו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יצחקי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חדשני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בטכנולוגיה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להפצת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מושב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מחזיק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בסמכות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בלעדית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ניהול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אזרחי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חילוני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ובמרכזו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כמוקד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אזורי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תמצית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מתמקדת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בהנגשת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מכריע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פרקטיקת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ההתבודדות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כנתיב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דורנו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הדיגיטליזציה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המאמצים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לשימור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המשכיות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צעירים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ממשפחתו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יצחקי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מפורת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מוקדי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מושב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והנהגתו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יצחקי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החקלאית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האדמיניסטרטיבי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המוניציפלי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ומסורתיים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מתרכזת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שסביבו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שוחרי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תושבי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הפריפריה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5]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והתפתחות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החינוך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המתפרסת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(2010),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(2023),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(2024),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הנוכחית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(2026).[1, 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והאזורית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המסתמנת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כריזמה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הישרדותה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לאסכולת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החלבן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ושומעי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ליחידי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ולתרגמם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6]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לחשיבותה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פרקטיקת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העוצמתי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לישועתם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וגאולתם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ברסלב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שיתוף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אליטיסטית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הדיגיטליזציה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והרחבת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ההשפעה</w:t>
      </w:r>
    </w:p>
    <w:p w:rsidR="00000000" w:rsidDel="00000000" w:rsidP="00000000" w:rsidRDefault="00000000" w:rsidRPr="00000000" w14:paraId="0000001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הדיגיטלית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ביוטיוב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@HaravMiporat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שידורים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ותיקונים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המשולבים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בארכיון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הדיגיטלי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</w:t>
      </w:r>
    </w:p>
    <w:p w:rsidR="00000000" w:rsidDel="00000000" w:rsidP="00000000" w:rsidRDefault="00000000" w:rsidRPr="00000000" w14:paraId="0000001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לוקליזציה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תושבי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אורתודוקסי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החיזוק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אבוחצירא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הדיגיטלי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6]</w:t>
      </w:r>
    </w:p>
    <w:p w:rsidR="00000000" w:rsidDel="00000000" w:rsidP="00000000" w:rsidRDefault="00000000" w:rsidRPr="00000000" w14:paraId="0000001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נתונים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כרונולוגיים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ושיעוריו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</w:p>
    <w:p w:rsidR="00000000" w:rsidDel="00000000" w:rsidP="00000000" w:rsidRDefault="00000000" w:rsidRPr="00000000" w14:paraId="0000001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והפלטפורמות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להפצתם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15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00"/>
        <w:gridCol w:w="2045"/>
        <w:gridCol w:w="2825"/>
        <w:gridCol w:w="3005"/>
        <w:gridCol w:w="1085"/>
        <w:tblGridChange w:id="0">
          <w:tblGrid>
            <w:gridCol w:w="2600"/>
            <w:gridCol w:w="2045"/>
            <w:gridCol w:w="2825"/>
            <w:gridCol w:w="3005"/>
            <w:gridCol w:w="10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לועזי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כותרת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השיעור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והאירוע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ופלטפורמת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הפצה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ותכנים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רוחניים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מוצאי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ניצבים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שיעור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פתיחת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והכנה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הנוראים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לקראת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התעוררות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עשרה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בטבת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שיעור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והחורבן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Roboto Mono" w:cs="Roboto Mono" w:eastAsia="Roboto Mono" w:hAnsi="Roboto Mono"/>
                <w:color w:val="303030"/>
                <w:sz w:val="24"/>
                <w:szCs w:val="24"/>
                <w:shd w:fill="f2f2f2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וערוץ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303030"/>
                <w:sz w:val="24"/>
                <w:szCs w:val="24"/>
                <w:shd w:fill="f2f2f2" w:val="clear"/>
                <w:rtl w:val="0"/>
              </w:rPr>
              <w:t xml:space="preserve">@HaravMiporat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התענית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בסיון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שיעור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השבועי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Roboto Mono" w:cs="Roboto Mono" w:eastAsia="Roboto Mono" w:hAnsi="Roboto Mono"/>
                <w:color w:val="303030"/>
                <w:sz w:val="24"/>
                <w:szCs w:val="24"/>
                <w:shd w:fill="f2f2f2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וערוץ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303030"/>
                <w:sz w:val="24"/>
                <w:szCs w:val="24"/>
                <w:shd w:fill="f2f2f2" w:val="clear"/>
                <w:rtl w:val="0"/>
              </w:rPr>
              <w:t xml:space="preserve">@HaravMiporat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פתיחת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בשבט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2024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Roboto Mono" w:cs="Roboto Mono" w:eastAsia="Roboto Mono" w:hAnsi="Roboto Mono"/>
                <w:color w:val="303030"/>
                <w:sz w:val="24"/>
                <w:szCs w:val="24"/>
                <w:shd w:fill="f2f2f2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וערוץ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303030"/>
                <w:sz w:val="24"/>
                <w:szCs w:val="24"/>
                <w:shd w:fill="f2f2f2" w:val="clear"/>
                <w:rtl w:val="0"/>
              </w:rPr>
              <w:t xml:space="preserve">@HaravMiporat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לאדמה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ולצומח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וסיפורי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צדיקים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(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תיעוד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שוטף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חיזוק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התבודדות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והגאולה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החלבן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Roboto Mono" w:cs="Roboto Mono" w:eastAsia="Roboto Mono" w:hAnsi="Roboto Mono"/>
                <w:color w:val="303030"/>
                <w:sz w:val="24"/>
                <w:szCs w:val="24"/>
                <w:shd w:fill="f2f2f2" w:val="clear"/>
                <w:rtl w:val="0"/>
              </w:rPr>
              <w:t xml:space="preserve">@hachalban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ההתבודדות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לגאולת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הבורא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שיעור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השבועי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Roboto Mono" w:cs="Roboto Mono" w:eastAsia="Roboto Mono" w:hAnsi="Roboto Mono"/>
                <w:color w:val="303030"/>
                <w:sz w:val="24"/>
                <w:szCs w:val="24"/>
                <w:shd w:fill="f2f2f2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303030"/>
                <w:sz w:val="24"/>
                <w:szCs w:val="24"/>
                <w:shd w:fill="f2f2f2" w:val="clear"/>
                <w:rtl w:val="0"/>
              </w:rPr>
              <w:t xml:space="preserve">@HaravMiporat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ומשמעויותיה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הנסתרות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בטהרת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מוצאי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שיעור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למוצ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Roboto Mono" w:cs="Roboto Mono" w:eastAsia="Roboto Mono" w:hAnsi="Roboto Mono"/>
                <w:color w:val="303030"/>
                <w:sz w:val="24"/>
                <w:szCs w:val="24"/>
                <w:shd w:fill="f2f2f2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וערוץ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303030"/>
                <w:sz w:val="24"/>
                <w:szCs w:val="24"/>
                <w:shd w:fill="f2f2f2" w:val="clear"/>
                <w:rtl w:val="0"/>
              </w:rPr>
              <w:t xml:space="preserve">@HaravMiporat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והברכה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הקללה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הנסתר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מוצאי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פינחס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שיעור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בהשתתפות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Roboto Mono" w:cs="Roboto Mono" w:eastAsia="Roboto Mono" w:hAnsi="Roboto Mono"/>
                <w:color w:val="303030"/>
                <w:sz w:val="24"/>
                <w:szCs w:val="24"/>
                <w:shd w:fill="f2f2f2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וערוץ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303030"/>
                <w:sz w:val="24"/>
                <w:szCs w:val="24"/>
                <w:shd w:fill="f2f2f2" w:val="clear"/>
                <w:rtl w:val="0"/>
              </w:rPr>
              <w:t xml:space="preserve">@HaravMiporat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קנאות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המשכיות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בהשתתפות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עקיבא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[5]</w:t>
            </w:r>
          </w:p>
        </w:tc>
      </w:tr>
    </w:tbl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מגמות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העומק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בפעילותו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אלטרנטיבי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בפריפריה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הגיאוגרפית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אלטרנטיבה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מרעננת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שוחרי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המחפשים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המשתלבים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הרמוני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מסורתית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לניו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מדיה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היוטיוב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הטכנולוגית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הטכנולוגיה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ההרמוניה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הדיגיטלי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מיסוד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ההמשכיות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ודוקטרינת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הלימוד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הופעתם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מתוכננת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מגדלור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6]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Tu BiShvat Eve 2024 - Rabbi Mordechai Yitzhaki (Rabbi of Porat) - YouTube,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https://www.youtube.com/watch?v=gfjT62CV7sg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YouTube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https://www.youtube.com/watch?v=cSsH-aknvz4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https://www.lev-hasharon.com/58/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YouTube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https://www.youtube.com/watch?v=HMTLs96qbxE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YouTube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https://www.youtube.com/watch?v=HuqrDs8sZ3k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בחיזוק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שיגאל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https://www.youtube.com/watch?v=llST3NC92r8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youtube.com/watch?v=llST3NC92r8" TargetMode="External"/><Relationship Id="rId10" Type="http://schemas.openxmlformats.org/officeDocument/2006/relationships/hyperlink" Target="https://www.youtube.com/watch?v=HuqrDs8sZ3k" TargetMode="External"/><Relationship Id="rId9" Type="http://schemas.openxmlformats.org/officeDocument/2006/relationships/hyperlink" Target="https://www.youtube.com/watch?v=HMTLs96qbxE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outube.com/watch?v=gfjT62CV7sg" TargetMode="External"/><Relationship Id="rId7" Type="http://schemas.openxmlformats.org/officeDocument/2006/relationships/hyperlink" Target="https://www.youtube.com/watch?v=cSsH-aknvz4" TargetMode="External"/><Relationship Id="rId8" Type="http://schemas.openxmlformats.org/officeDocument/2006/relationships/hyperlink" Target="https://www.lev-hasharon.com/58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