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ורווחה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ומקצועי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להנציח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ורווחה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המיזוג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והלכה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</w:t>
      </w:r>
      <w:r w:rsidDel="00000000" w:rsidR="00000000" w:rsidRPr="00000000">
        <w:rPr>
          <w:rtl w:val="1"/>
        </w:rPr>
        <w:t xml:space="preserve">.[1, 2, 3]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הפרלמנטרית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.[1, 4]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מגרעינה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הפמיניסטיות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אינדיבידואליסטי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וליברלי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משרטטים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ממוסדת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להשתלבותן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במוקדי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והנבטת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צמיחתה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בלודז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שבפולין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ביוני</w:t>
      </w:r>
      <w:r w:rsidDel="00000000" w:rsidR="00000000" w:rsidRPr="00000000">
        <w:rPr>
          <w:rtl w:val="1"/>
        </w:rPr>
        <w:t xml:space="preserve"> 1918, </w:t>
      </w:r>
      <w:r w:rsidDel="00000000" w:rsidR="00000000" w:rsidRPr="00000000">
        <w:rPr>
          <w:rtl w:val="1"/>
        </w:rPr>
        <w:t xml:space="preserve">וגדלה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חינוכה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בגימנסיה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.[1, 4]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וכליאתה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לודז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1940–1944, </w:t>
      </w:r>
      <w:r w:rsidDel="00000000" w:rsidR="00000000" w:rsidRPr="00000000">
        <w:rPr>
          <w:rtl w:val="1"/>
        </w:rPr>
        <w:t xml:space="preserve">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מחפיר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ייזום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חקלאיות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הגטו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החקלאות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הישרדותי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לעלייה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סביבם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1"/>
        </w:rPr>
        <w:t xml:space="preserve">בשלהי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אושוויץ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מפרכת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לארגוני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והקדישה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לשיקומם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בהעלאתם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עבורה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ההדדית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הגשמה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1947 </w:t>
      </w:r>
      <w:r w:rsidDel="00000000" w:rsidR="00000000" w:rsidRPr="00000000">
        <w:rPr>
          <w:rtl w:val="1"/>
        </w:rPr>
        <w:t xml:space="preserve">עלתה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בחירתה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הקיבוץ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יצרניים</w:t>
      </w:r>
      <w:r w:rsidDel="00000000" w:rsidR="00000000" w:rsidRPr="00000000">
        <w:rPr>
          <w:rtl w:val="1"/>
        </w:rPr>
        <w:t xml:space="preserve">.[1, 4]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ומקצועיים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והוסמכה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באוניברסיטת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סימונס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שבבוסטון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השתלבה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והתמחתה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ובשיקומן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והחברתי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באבולוציה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פרופשנליזציה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מקצוענות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וגמילות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חסדים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הפילנתרופיה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ומדינתי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בעיניה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והכשרתו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1"/>
        </w:rPr>
        <w:t xml:space="preserve">זירה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מקורות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גטו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לודז</w:t>
      </w:r>
      <w:r w:rsidDel="00000000" w:rsidR="00000000" w:rsidRPr="00000000">
        <w:rPr>
          <w:rtl w:val="1"/>
        </w:rPr>
        <w:t xml:space="preserve">' (1940–1944)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1"/>
        </w:rPr>
        <w:t xml:space="preserve">מנהיגה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חקלאיות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החייאת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ומצוקה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0"/>
        </w:rPr>
        <w:t xml:space="preserve">[1, 4]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העלייה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יבנה</w:t>
      </w:r>
      <w:r w:rsidDel="00000000" w:rsidR="00000000" w:rsidRPr="00000000">
        <w:rPr>
          <w:rtl w:val="1"/>
        </w:rPr>
        <w:t xml:space="preserve"> (1947 </w:t>
      </w:r>
      <w:r w:rsidDel="00000000" w:rsidR="00000000" w:rsidRPr="00000000">
        <w:rPr>
          <w:rtl w:val="1"/>
        </w:rPr>
        <w:t xml:space="preserve">ואילך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1"/>
        </w:rPr>
        <w:t xml:space="preserve">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אזורית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חקלאית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והבריאות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0"/>
        </w:rPr>
        <w:t xml:space="preserve">[1, 4]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התשיעית</w:t>
      </w:r>
      <w:r w:rsidDel="00000000" w:rsidR="00000000" w:rsidRPr="00000000">
        <w:rPr>
          <w:rtl w:val="1"/>
        </w:rPr>
        <w:t xml:space="preserve"> (1977–1981)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והפנים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חקיקה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ממוקדת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0"/>
        </w:rPr>
        <w:t xml:space="preserve">[1, 2]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" (1984–1990 </w:t>
      </w:r>
      <w:r w:rsidDel="00000000" w:rsidR="00000000" w:rsidRPr="00000000">
        <w:rPr>
          <w:rtl w:val="1"/>
        </w:rPr>
        <w:t xml:space="preserve">ואילך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יושבת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ונשיאתה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הרחבת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קידום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0"/>
        </w:rPr>
        <w:t xml:space="preserve">[1]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הפעילות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הפרלמנטרית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כניסתה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1977 </w:t>
      </w:r>
      <w:r w:rsidDel="00000000" w:rsidR="00000000" w:rsidRPr="00000000">
        <w:rPr>
          <w:rtl w:val="1"/>
        </w:rPr>
        <w:t xml:space="preserve">סימנה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מאופיינות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במרץ</w:t>
      </w:r>
      <w:r w:rsidDel="00000000" w:rsidR="00000000" w:rsidRPr="00000000">
        <w:rPr>
          <w:rtl w:val="1"/>
        </w:rPr>
        <w:t xml:space="preserve"> 1977 </w:t>
      </w:r>
      <w:r w:rsidDel="00000000" w:rsidR="00000000" w:rsidRPr="00000000">
        <w:rPr>
          <w:rtl w:val="1"/>
        </w:rPr>
        <w:t xml:space="preserve">השתתפה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נציגת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לכנסת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וסוערת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1"/>
        </w:rPr>
        <w:t xml:space="preserve">מועמדת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1"/>
        </w:rPr>
        <w:t xml:space="preserve">סיעות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שתמכו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1"/>
        </w:rPr>
        <w:t xml:space="preserve">מועמדות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ומגדרית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1"/>
        </w:rPr>
        <w:t xml:space="preserve">מקורות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1"/>
        </w:rPr>
        <w:t xml:space="preserve">סיעות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למפנה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רפאל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זהבה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מלכיאל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נציגת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גליקסברג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1"/>
        </w:rPr>
        <w:t xml:space="preserve">ניצחון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קואליציה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התומכת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0"/>
        </w:rPr>
        <w:t xml:space="preserve">[1]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הניצחון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קואליציה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וההתיישבות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העדיפו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התשיעית</w:t>
      </w:r>
      <w:r w:rsidDel="00000000" w:rsidR="00000000" w:rsidRPr="00000000">
        <w:rPr>
          <w:rtl w:val="1"/>
        </w:rPr>
        <w:t xml:space="preserve"> (1977–1981)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והתרבות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והזנחה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והממלכתי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כיוזמה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כמחווה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וולונטרית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הממסד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בעיניה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".[3] </w:t>
      </w:r>
      <w:r w:rsidDel="00000000" w:rsidR="00000000" w:rsidRPr="00000000">
        <w:rPr>
          <w:rtl w:val="1"/>
        </w:rPr>
        <w:t xml:space="preserve">השקפה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הסקטורים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ובחברה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מהאינטרס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שבראשה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1984–1990, </w:t>
      </w:r>
      <w:r w:rsidDel="00000000" w:rsidR="00000000" w:rsidRPr="00000000">
        <w:rPr>
          <w:rtl w:val="1"/>
        </w:rPr>
        <w:t xml:space="preserve">ובהמשך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כנשיאת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לזרוע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חשבונן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פמיניסטיים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מדכא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לרכוש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ומכובד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ההתמודדות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היבנר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האגף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ההתיישבותי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קיבוצי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היבנר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הדיפלומטי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ההפסד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בשנותיה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להנחלת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-23 </w:t>
      </w:r>
      <w:r w:rsidDel="00000000" w:rsidR="00000000" w:rsidRPr="00000000">
        <w:rPr>
          <w:rtl w:val="1"/>
        </w:rPr>
        <w:t xml:space="preserve">בספטמבר</w:t>
      </w:r>
      <w:r w:rsidDel="00000000" w:rsidR="00000000" w:rsidRPr="00000000">
        <w:rPr>
          <w:rtl w:val="1"/>
        </w:rPr>
        <w:t xml:space="preserve"> 2001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ויומיומי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ולאישה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להתגשם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ריבונית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יכולתה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לודז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לקיבוץ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בבוסטון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.[1, 3, 4]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1998 (</w:t>
      </w:r>
      <w:r w:rsidDel="00000000" w:rsidR="00000000" w:rsidRPr="00000000">
        <w:rPr>
          <w:rtl w:val="1"/>
        </w:rPr>
        <w:t xml:space="preserve">תשנ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זכתה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הוענק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הענפה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פרס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לחשיבותה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שייצגה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מחפשת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קטן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0"/>
        </w:rPr>
        <w:t xml:space="preserve">Sara Stern-Katan - Wikipedia, https://en.wikipedia.org/wiki/Sara_Stern-Katan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נאום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הגב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וקידום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: - 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youtube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watch</w:t>
      </w:r>
      <w:r w:rsidDel="00000000" w:rsidR="00000000" w:rsidRPr="00000000">
        <w:rPr>
          <w:rtl w:val="0"/>
        </w:rPr>
        <w:t xml:space="preserve">?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rtl w:val="0"/>
        </w:rPr>
        <w:t xml:space="preserve">VsBoRXdwg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https://he.wikipedia.org/wiki/%D7%94%D7%A9%D7%95%D7%9E%D7%A8_%D7%94%D7%93%D7%AA%D7%99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4%D7%A9%D7%95%D7%9E%D7%A8_%D7%94%D7%93%D7%AA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