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כתביה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באורתודוקסיה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סוציולוגי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ונמשכו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ניאו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אורתודוקסית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ופדגוגיה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והקנוניזציה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טשטוש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סוציולוגי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סוציולוגי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בשלהי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-19 </w:t>
      </w:r>
      <w:r w:rsidDel="00000000" w:rsidR="00000000" w:rsidRPr="00000000">
        <w:rPr>
          <w:rtl w:val="1"/>
        </w:rPr>
        <w:t xml:space="preserve">ובראשית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האורתודוקסית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ובישיבות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.[1, 2]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יהודיות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דיסוננס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.[3, 4, 5]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בנישואין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לניכור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ולנטישה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סוציאליסטיות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מרקסיסטיות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ופמיניסטיות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בפולין</w:t>
      </w:r>
      <w:r w:rsidDel="00000000" w:rsidR="00000000" w:rsidRPr="00000000">
        <w:rPr>
          <w:rtl w:val="1"/>
        </w:rPr>
        <w:t xml:space="preserve">.[4, 6, 7]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בוועידה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1903, </w:t>
      </w:r>
      <w:r w:rsidDel="00000000" w:rsidR="00000000" w:rsidRPr="00000000">
        <w:rPr>
          <w:rtl w:val="1"/>
        </w:rPr>
        <w:t xml:space="preserve">הועלתה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החילוני</w:t>
      </w:r>
      <w:r w:rsidDel="00000000" w:rsidR="00000000" w:rsidRPr="00000000">
        <w:rPr>
          <w:rtl w:val="1"/>
        </w:rPr>
        <w:t xml:space="preserve">.[7] </w:t>
      </w:r>
      <w:r w:rsidDel="00000000" w:rsidR="00000000" w:rsidRPr="00000000">
        <w:rPr>
          <w:rtl w:val="1"/>
        </w:rPr>
        <w:t xml:space="preserve">ההצעה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ודור</w:t>
      </w:r>
      <w:r w:rsidDel="00000000" w:rsidR="00000000" w:rsidRPr="00000000">
        <w:rPr>
          <w:rtl w:val="1"/>
        </w:rPr>
        <w:t xml:space="preserve">.[7]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.[2, 7]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הרדיקלית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הסוציולוגיות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והחינוכיות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.[4, 8]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(6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ביולי</w:t>
      </w:r>
      <w:r w:rsidDel="00000000" w:rsidR="00000000" w:rsidRPr="00000000">
        <w:rPr>
          <w:rtl w:val="1"/>
        </w:rPr>
        <w:t xml:space="preserve"> 1883) </w:t>
      </w:r>
      <w:r w:rsidDel="00000000" w:rsidR="00000000" w:rsidRPr="00000000">
        <w:rPr>
          <w:rtl w:val="1"/>
        </w:rPr>
        <w:t xml:space="preserve">כתאריך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(1887).[3, 8, 9]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וצאנז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מצאנז</w:t>
      </w:r>
      <w:r w:rsidDel="00000000" w:rsidR="00000000" w:rsidRPr="00000000">
        <w:rPr>
          <w:rtl w:val="1"/>
        </w:rPr>
        <w:t xml:space="preserve">.[1, 3]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ומאבקיה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ובגרמנית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1908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-1913 </w:t>
      </w:r>
      <w:r w:rsidDel="00000000" w:rsidR="00000000" w:rsidRPr="00000000">
        <w:rPr>
          <w:rtl w:val="1"/>
        </w:rPr>
        <w:t xml:space="preserve">בעודה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בקרקוב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ההגיוגרפי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החרדית</w:t>
      </w:r>
      <w:r w:rsidDel="00000000" w:rsidR="00000000" w:rsidRPr="00000000">
        <w:rPr>
          <w:rtl w:val="1"/>
        </w:rPr>
        <w:t xml:space="preserve">.[10, 11] </w:t>
      </w:r>
      <w:r w:rsidDel="00000000" w:rsidR="00000000" w:rsidRPr="00000000">
        <w:rPr>
          <w:rtl w:val="1"/>
        </w:rPr>
        <w:t xml:space="preserve">היומנים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.[10, 11]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מאוניברסיטת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טורונטו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corporeality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.[10, 11, 12]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רפואיות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.[10, 11]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.[3, 4, 6]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נטיותיה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הצווארונים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הלבנים</w:t>
      </w:r>
      <w:r w:rsidDel="00000000" w:rsidR="00000000" w:rsidRPr="00000000">
        <w:rPr>
          <w:rtl w:val="1"/>
        </w:rPr>
        <w:t xml:space="preserve">".[1, 3]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היהודיות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מאבותיהן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לתוכניותיה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הרדיקליות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.[4] </w:t>
      </w:r>
      <w:r w:rsidDel="00000000" w:rsidR="00000000" w:rsidRPr="00000000">
        <w:rPr>
          <w:rtl w:val="1"/>
        </w:rPr>
        <w:t xml:space="preserve">כנערה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מלגלוג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אדיקותה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וביומניה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.[6]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ההשראה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הווינאית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הניאו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אורתודוקסיה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פרוץ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.[2, 7] </w:t>
      </w:r>
      <w:r w:rsidDel="00000000" w:rsidR="00000000" w:rsidRPr="00000000">
        <w:rPr>
          <w:rtl w:val="1"/>
        </w:rPr>
        <w:t xml:space="preserve">בווינה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לאורתודוקסיה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ומאורגנת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בעצת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שטומפרגאסה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דרשותיו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החשמונאיות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זעזוע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.[2]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לניכורן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וממורשתן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קרקוב</w:t>
      </w:r>
      <w:r w:rsidDel="00000000" w:rsidR="00000000" w:rsidRPr="00000000">
        <w:rPr>
          <w:rtl w:val="1"/>
        </w:rPr>
        <w:t xml:space="preserve">.[2]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הרדיקלית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.[2, 6]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הלהט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צמחה</w:t>
      </w:r>
      <w:r w:rsidDel="00000000" w:rsidR="00000000" w:rsidRPr="00000000">
        <w:rPr>
          <w:rtl w:val="1"/>
        </w:rPr>
        <w:t xml:space="preserve">.[2, 6]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אירופית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אירופית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.[2, 6]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אגודת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אבולוציה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לקרקוב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לנטוש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.[9]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אגודת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Orthodox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Girls</w:t>
      </w:r>
      <w:r w:rsidDel="00000000" w:rsidR="00000000" w:rsidRPr="00000000">
        <w:rPr>
          <w:rtl w:val="0"/>
        </w:rPr>
        <w:t xml:space="preserve">' </w:t>
      </w:r>
      <w:r w:rsidDel="00000000" w:rsidR="00000000" w:rsidRPr="00000000">
        <w:rPr>
          <w:rtl w:val="0"/>
        </w:rPr>
        <w:t xml:space="preserve">Union</w:t>
      </w:r>
      <w:r w:rsidDel="00000000" w:rsidR="00000000" w:rsidRPr="00000000">
        <w:rPr>
          <w:rtl w:val="1"/>
        </w:rPr>
        <w:t xml:space="preserve">).[6]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אכזבה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מהתוצאות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התלהבו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הפרטיים</w:t>
      </w:r>
      <w:r w:rsidDel="00000000" w:rsidR="00000000" w:rsidRPr="00000000">
        <w:rPr>
          <w:rtl w:val="1"/>
        </w:rPr>
        <w:t xml:space="preserve">.[6]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חילוניים</w:t>
      </w:r>
      <w:r w:rsidDel="00000000" w:rsidR="00000000" w:rsidRPr="00000000">
        <w:rPr>
          <w:rtl w:val="1"/>
        </w:rPr>
        <w:t xml:space="preserve">.[6]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1918 </w:t>
      </w:r>
      <w:r w:rsidDel="00000000" w:rsidR="00000000" w:rsidRPr="00000000">
        <w:rPr>
          <w:rtl w:val="1"/>
        </w:rPr>
        <w:t xml:space="preserve">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ומצוות</w:t>
      </w:r>
      <w:r w:rsidDel="00000000" w:rsidR="00000000" w:rsidRPr="00000000">
        <w:rPr>
          <w:rtl w:val="1"/>
        </w:rPr>
        <w:t xml:space="preserve">.[1, 9] </w:t>
      </w:r>
      <w:r w:rsidDel="00000000" w:rsidR="00000000" w:rsidRPr="00000000">
        <w:rPr>
          <w:rtl w:val="1"/>
        </w:rPr>
        <w:t xml:space="preserve">כיתת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והצנזורה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המיתוס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שנה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הכתבים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הפרסום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צנזורה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1929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בביטאון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) [10, 12]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יידיש</w:t>
      </w:r>
      <w:r w:rsidDel="00000000" w:rsidR="00000000" w:rsidRPr="00000000">
        <w:rPr>
          <w:rtl w:val="1"/>
        </w:rPr>
        <w:t xml:space="preserve"> [10]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זכרונותיה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שפורסמה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.[10, 12]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1933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מלוקטים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Collected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Writings</w:t>
      </w:r>
      <w:r w:rsidDel="00000000" w:rsidR="00000000" w:rsidRPr="00000000">
        <w:rPr>
          <w:rtl w:val="1"/>
        </w:rPr>
        <w:t xml:space="preserve">) [12]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יידיש</w:t>
      </w:r>
      <w:r w:rsidDel="00000000" w:rsidR="00000000" w:rsidRPr="00000000">
        <w:rPr>
          <w:rtl w:val="1"/>
        </w:rPr>
        <w:t xml:space="preserve"> [12]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המעובדת</w:t>
      </w:r>
      <w:r w:rsidDel="00000000" w:rsidR="00000000" w:rsidRPr="00000000">
        <w:rPr>
          <w:rtl w:val="1"/>
        </w:rPr>
        <w:t xml:space="preserve">.[12]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1936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צוואת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) [13]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יידיש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ובלועזית</w:t>
      </w:r>
      <w:r w:rsidDel="00000000" w:rsidR="00000000" w:rsidRPr="00000000">
        <w:rPr>
          <w:rtl w:val="1"/>
        </w:rPr>
        <w:t xml:space="preserve">) [13]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פרידנזאן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פרנומרנטן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המנציחה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בשואה</w:t>
      </w:r>
      <w:r w:rsidDel="00000000" w:rsidR="00000000" w:rsidRPr="00000000">
        <w:rPr>
          <w:rtl w:val="1"/>
        </w:rPr>
        <w:t xml:space="preserve">.[13]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1955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" [12, 14, 15]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) [12, 14]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נכללו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מצונזרים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ומתורגמים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.[12]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2014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Cwiszn</w:t>
      </w:r>
      <w:r w:rsidDel="00000000" w:rsidR="00000000" w:rsidRPr="00000000">
        <w:rPr>
          <w:rtl w:val="1"/>
        </w:rPr>
        <w:t xml:space="preserve">" [12]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פולנית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ויידיש</w:t>
      </w:r>
      <w:r w:rsidDel="00000000" w:rsidR="00000000" w:rsidRPr="00000000">
        <w:rPr>
          <w:rtl w:val="1"/>
        </w:rPr>
        <w:t xml:space="preserve"> [12]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אמצעית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מפורסמת</w:t>
      </w:r>
      <w:r w:rsidDel="00000000" w:rsidR="00000000" w:rsidRPr="00000000">
        <w:rPr>
          <w:rtl w:val="1"/>
        </w:rPr>
        <w:t xml:space="preserve">.[10, 12]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צמיחתה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שנה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ותלמידות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גיאוגרפית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ממסדית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1918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; 7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תלמידות</w:t>
      </w:r>
      <w:r w:rsidDel="00000000" w:rsidR="00000000" w:rsidRPr="00000000">
        <w:rPr>
          <w:rtl w:val="1"/>
        </w:rPr>
        <w:t xml:space="preserve"> [1, 9]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קרקוב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לתפירה</w:t>
      </w:r>
      <w:r w:rsidDel="00000000" w:rsidR="00000000" w:rsidRPr="00000000">
        <w:rPr>
          <w:rtl w:val="1"/>
        </w:rPr>
        <w:t xml:space="preserve"> [1, 10]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צעירות</w:t>
      </w:r>
      <w:r w:rsidDel="00000000" w:rsidR="00000000" w:rsidRPr="00000000">
        <w:rPr>
          <w:rtl w:val="1"/>
        </w:rPr>
        <w:t xml:space="preserve">.[1, 9]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1919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התרחבות</w:t>
      </w:r>
      <w:r w:rsidDel="00000000" w:rsidR="00000000" w:rsidRPr="00000000">
        <w:rPr>
          <w:rtl w:val="1"/>
        </w:rPr>
        <w:t xml:space="preserve"> [14]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 [14]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אגודת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".[14]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1925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[14]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[14]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ייסוד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המוסדות</w:t>
      </w:r>
      <w:r w:rsidDel="00000000" w:rsidR="00000000" w:rsidRPr="00000000">
        <w:rPr>
          <w:rtl w:val="1"/>
        </w:rPr>
        <w:t xml:space="preserve">.[14]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1935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248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-35,000 </w:t>
      </w:r>
      <w:r w:rsidDel="00000000" w:rsidR="00000000" w:rsidRPr="00000000">
        <w:rPr>
          <w:rtl w:val="1"/>
        </w:rPr>
        <w:t xml:space="preserve">תלמידות</w:t>
      </w:r>
      <w:r w:rsidDel="00000000" w:rsidR="00000000" w:rsidRPr="00000000">
        <w:rPr>
          <w:rtl w:val="1"/>
        </w:rPr>
        <w:t xml:space="preserve"> [1]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שכנות</w:t>
      </w:r>
      <w:r w:rsidDel="00000000" w:rsidR="00000000" w:rsidRPr="00000000">
        <w:rPr>
          <w:rtl w:val="1"/>
        </w:rPr>
        <w:t xml:space="preserve"> [1]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.[1, 6]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[16]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[16]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.[16]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הפדגוגיה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ההצדקה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תפלות</w:t>
      </w:r>
      <w:r w:rsidDel="00000000" w:rsidR="00000000" w:rsidRPr="00000000">
        <w:rPr>
          <w:rtl w:val="1"/>
        </w:rPr>
        <w:t xml:space="preserve">".[5, 7]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.[5]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ויראתו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המכונות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פרדס</w:t>
      </w:r>
      <w:r w:rsidDel="00000000" w:rsidR="00000000" w:rsidRPr="00000000">
        <w:rPr>
          <w:rtl w:val="1"/>
        </w:rPr>
        <w:t xml:space="preserve">") –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כריסו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קרי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לאסור</w:t>
      </w:r>
      <w:r w:rsidDel="00000000" w:rsidR="00000000" w:rsidRPr="00000000">
        <w:rPr>
          <w:rtl w:val="1"/>
        </w:rPr>
        <w:t xml:space="preserve">.[5]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.[5]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עיונית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.[2, 5, 6]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הפדגוגיה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.[6]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הוליסטית</w:t>
      </w:r>
      <w:r w:rsidDel="00000000" w:rsidR="00000000" w:rsidRPr="00000000">
        <w:rPr>
          <w:rtl w:val="1"/>
        </w:rPr>
        <w:t xml:space="preserve">.[6]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במוסדות</w:t>
      </w:r>
      <w:r w:rsidDel="00000000" w:rsidR="00000000" w:rsidRPr="00000000">
        <w:rPr>
          <w:rtl w:val="1"/>
        </w:rPr>
        <w:t xml:space="preserve">.[1]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.[6]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1932,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הדגימו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אטרקטיבית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ומשחררת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ותרבותית</w:t>
      </w:r>
      <w:r w:rsidDel="00000000" w:rsidR="00000000" w:rsidRPr="00000000">
        <w:rPr>
          <w:rtl w:val="1"/>
        </w:rPr>
        <w:t xml:space="preserve">.[6]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קנוניזציה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והצנזורה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זיכרונה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מיתית</w:t>
      </w:r>
      <w:r w:rsidDel="00000000" w:rsidR="00000000" w:rsidRPr="00000000">
        <w:rPr>
          <w:rtl w:val="1"/>
        </w:rPr>
        <w:t xml:space="preserve">.[4, 17]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והוצגה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נשגבת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מכתביה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וממאבקיה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.[4, 10, 17] </w:t>
      </w:r>
      <w:r w:rsidDel="00000000" w:rsidR="00000000" w:rsidRPr="00000000">
        <w:rPr>
          <w:rtl w:val="1"/>
        </w:rPr>
        <w:t xml:space="preserve">ההתעלמות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הממסדית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שפרסמה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ביידיש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בסמינרים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וצייתנית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המנותקת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מהקשריה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הפמיניסטיים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.[1, 4, 6]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יינתק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</w:t>
      </w:r>
      <w:r w:rsidDel="00000000" w:rsidR="00000000" w:rsidRPr="00000000">
        <w:rPr>
          <w:rtl w:val="1"/>
        </w:rPr>
        <w:t xml:space="preserve">.[17]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שתלמידותיה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שנכחדו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המצמררת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בפרסומים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.[13, 17]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צוואת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בלודז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1936 </w:t>
      </w:r>
      <w:r w:rsidDel="00000000" w:rsidR="00000000" w:rsidRPr="00000000">
        <w:rPr>
          <w:rtl w:val="1"/>
        </w:rPr>
        <w:t xml:space="preserve">במלאת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לפטירתה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פרנומרנטן</w:t>
      </w:r>
      <w:r w:rsidDel="00000000" w:rsidR="00000000" w:rsidRPr="00000000">
        <w:rPr>
          <w:rtl w:val="1"/>
        </w:rPr>
        <w:t xml:space="preserve">").[13]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בפולין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בשואה</w:t>
      </w:r>
      <w:r w:rsidDel="00000000" w:rsidR="00000000" w:rsidRPr="00000000">
        <w:rPr>
          <w:rtl w:val="1"/>
        </w:rPr>
        <w:t xml:space="preserve">.[13]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.[16] </w:t>
      </w:r>
      <w:r w:rsidDel="00000000" w:rsidR="00000000" w:rsidRPr="00000000">
        <w:rPr>
          <w:rtl w:val="1"/>
        </w:rPr>
        <w:t xml:space="preserve">תלמידותיה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ושותפותיה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ופובליציסט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ובישראל</w:t>
      </w:r>
      <w:r w:rsidDel="00000000" w:rsidR="00000000" w:rsidRPr="00000000">
        <w:rPr>
          <w:rtl w:val="1"/>
        </w:rPr>
        <w:t xml:space="preserve">.[6, 16]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כאימפריה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סמינרים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נשותיה</w:t>
      </w:r>
      <w:r w:rsidDel="00000000" w:rsidR="00000000" w:rsidRPr="00000000">
        <w:rPr>
          <w:rtl w:val="1"/>
        </w:rPr>
        <w:t xml:space="preserve">.[16]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cracow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8/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The Problem of Girls' Religious Education in Ultra-Orthodox Judaism: The Case of Sarah Schenirer and Bais Yaakov Movement - ResearchGate, https://www.researchgate.net/publication/381168219_The_Problem_of_Girls'_Religious_Education_in_Ultra-Orthodox_Judaism_The_Case_of_Sarah_Schenirer_and_Bais_Yaakov_Movement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7%91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מייסדת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וממחוללות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leshinuy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mag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4/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Learning Torah III: Openings - Deracheha, https://www.deracheha.org/learning-torah-3-openings/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Review of Sarah Schenirer and the Bais Yaakov Movement: A Revolution in the Name of Tradition - Jewish Action, https://jewishaction.com/books/reviews/review-of-sarah-schenirer-and-the-bais-yaakov-movement-a-revolution-in-the-name-of-tradition/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Ultra Ortodoks Yahudilikte Kızların Din Eğitimi Sorunu: Sarah Schenirer ve Bais Yaakov Hareketi Örneği - DergiPark, https://dergipark.org.tr/en/download/article-file/3845240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8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=</w:t>
      </w:r>
      <w:r w:rsidDel="00000000" w:rsidR="00000000" w:rsidRPr="00000000">
        <w:rPr>
          <w:rtl w:val="0"/>
        </w:rPr>
        <w:t xml:space="preserve">Sarah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SchenireR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eBay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ebay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itm</w:t>
      </w:r>
      <w:r w:rsidDel="00000000" w:rsidR="00000000" w:rsidRPr="00000000">
        <w:rPr>
          <w:rtl w:val="1"/>
        </w:rPr>
        <w:t xml:space="preserve">/173055920326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The Body in Sarah Schenirer's Diary - Project MUSE, https://muse.jhu.edu/article/979799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The Body in Sarah Schenirer's Diary | Polin: Studies in Polish Jewry, https://www.liverpooluniversitypress.co.uk/doi/abs/10.3828/polin.2026.38.351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From the Diary (Appendix A) - Sarah Schenirer and the Bais Yaakov Movement, https://www.cambridge.org/core/books/sarah-schenirer-and-the-bais-yaakov-movement/from-the-diary/784C870F057FB340A6C1281546D0CE08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ווינרס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winners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auctions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8/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Vol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SARAH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SCHENIRER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eBay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ebay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itm</w:t>
      </w:r>
      <w:r w:rsidDel="00000000" w:rsidR="00000000" w:rsidRPr="00000000">
        <w:rPr>
          <w:rtl w:val="1"/>
        </w:rPr>
        <w:t xml:space="preserve">/175137112428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Sarah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Schenirer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BeYisrael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Yaakov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eBay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ebay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itm</w:t>
      </w:r>
      <w:r w:rsidDel="00000000" w:rsidR="00000000" w:rsidRPr="00000000">
        <w:rPr>
          <w:rtl w:val="1"/>
        </w:rPr>
        <w:t xml:space="preserve">/317389416821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בברוקלין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ravdori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stories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1"/>
        </w:rPr>
        <w:t xml:space="preserve">/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"? -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sharon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geva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/2020/01/%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7%94/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