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פועלו ומשנתו הפילוסופית והתרגומית של רבי שמואל אבן תיבון</w:t>
      </w:r>
    </w:p>
    <w:p>
      <w:r>
        <w:t>מבוא: פרובנס כערש הרנסנס הפילוסופי-העברי (1150–1230)</w:t>
      </w:r>
    </w:p>
    <w:p>
      <w:r>
        <w:t>במהלך המאה השתים-עשרה והמאה השלוש-עשרה שימשו חבלי פרובנס ולנגדוק שבדרום צרפת כגשר תרבותי ורוחני מרכזי בתולדות המחשבה היהודית [cite: 1, 2, 3]. באזור זה, אשר היה סמוך הן למרכזי התרבות של ספרד המוסלמית (אל-אנדלוס) והן למרכזי הלימוד התלמודיים של צפון צרפת ואשכנז, נתקיימו תנאים ייחודיים למפגש בין ספירות הוגים שונות [cite: 1, 2, 3]. הקהילות היהודיות בערים כגון לוניל, מונפלייה, בזייה ומרסיי הפכו לחממות אינטלקטואליות, שבהן התעורר צורך עז להנגיש את קורפוס המדעים, הרפואה והפילוסופיה היוונית-ערבית עבור ציבור משכילים שלא שלט בלשון הערבית [cite: 1, 2, 3, 4].</w:t>
      </w:r>
    </w:p>
    <w:p>
      <w:r>
        <w:t>במרכז התמורה ההיסטורית הזו פעל רבי שמואל בן יהודה אבן תיבון (1150–1230 בקירוב), מגדולי ההוגים, המתרגמים ופרשני המקרא בימי הביניים [cite: 2, 4, 5]. שמואל אבן תיבון גדל בביתו של אביו, רבי יהודה בן שאול אבן תיבון, שנודע כ"אבי המתרגמים" והיה הראשון שהעביר יצירות מופת של מחשבת ישראל מערבית-יהודית לעברית [cite: 2, 4]. שמואל אבן תיבון רכש מבית אביו השכלה רחבה בלשון הערבית והעברית, לצד בקיאות מעמיקה במדעים מדויקים, בפילוסופיה אריסטוטלית וברפואה, שבה עסק למחייתו כפי שהיה מקובל בקרב חכמי ספרד ופרובנס [cite: 2, 4, 6].</w:t>
      </w:r>
    </w:p>
    <w:p>
      <w:r>
        <w:t>הגדרתו של אבן תיבון על ידי יצחק טברסקי כ"סוכן תרבות" ומתווך אינטלקטואלי (Intellectual Broker) משקפת את תפקידו המכריע בשינוי פרדיגמטי בעולם הספרות העברית [cite: 1]. הוא לא רק העביר טקסטים משפה לשפה, אלא בנה את התשתית הלשונית, המושגית וההרמנויטית שאיפשרה לקהיליות הקוראות עברית להשתתף בדיון הפילוסופי הבינלאומי של ימיו [cite: 1, 7, 8]. אבן תיבון נפטר במרסיי בסביבות שנת 1230, ועל פי מסורות מאוחרות מעט הועברו עצמותיו לקבורה בארץ ישראל, בבית הקברות העתיק בטבריה [cite: 4].</w:t>
      </w:r>
    </w:p>
    <w:p>
      <w:r>
        <w:t>מפתח ביוגרפי | נתונים והקשר היסטורי</w:t>
      </w:r>
    </w:p>
    <w:p>
      <w:r>
        <w:t>תקופת חיים ומקומות פעילות | 1150–1230 בקירוב; פעל בלוניל, מונפלייה, בזייה ומרסיי בדרום צרפת [cite: 2, 4].</w:t>
      </w:r>
    </w:p>
    <w:p>
      <w:r>
        <w:t>ייחוס משפחתי | בנו של ר' יהודה אבן תיבון; אביו של ר' משה אבן תיבון; חותנו של ר' יעקב אנטולי [cite: 4, 9, 10].</w:t>
      </w:r>
    </w:p>
    <w:p>
      <w:r>
        <w:t>עיסוק מקצועי | מדען, רופא, מתרגם, פילוסוף ופרשן מקרא [cite: 2, 4].</w:t>
      </w:r>
    </w:p>
    <w:p>
      <w:r>
        <w:t>אזורי השפעה אינטלקטואלית | תרגום כתבי הרמב"ם, יצירת הטרמינולוגיה הפילוסופית העברית, פיתוח הפרשנות האזוטרית [cite: 4, 7, 8, 11].</w:t>
      </w:r>
    </w:p>
    <w:p>
      <w:r>
        <w:t>מסורת מקום קבורה | בית הקברות היהודי העתיק בטבריה [cite: 4].</w:t>
      </w:r>
    </w:p>
    <w:p>
      <w:r>
        <w:t>--------------------------------------------------------------------------------</w:t>
      </w:r>
    </w:p>
    <w:p>
      <w:r>
        <w:t>רבותיו, יחסיו עם הרמב"ם ותהליך תרגום "מורה נבוכים"</w:t>
      </w:r>
    </w:p>
    <w:p>
      <w:r>
        <w:t>חליפת האיגרות והמתודולוגיה התרגומית</w:t>
      </w:r>
    </w:p>
    <w:p>
      <w:r>
        <w:t>מפעל חייו של שמואל אבן תיבון עומד בסימן זיקתו העמוקה לרבנו משה בן מימון (הרמב"ם) [cite: 4, 11, 12]. אבן תיבון ראה ברמב"ם מורה דרך עליון, ובזמן שהותו במונפלייה החל לעמול על תרגום חיבורו הפילוסופי הגדול "דלאלת אל-חאירין" (دلالة الحائرين) מערבית-יהודית לעברית [cite: 4, 12]. במהלך מלאכה מורכבת זו פנה אבן תיבון באיגרות ישירות אל הרמב"ם למצרים, וביקש את הבהרותיו לקטעים קשים בטקסט ואף הביע רצון לנסוע למצרים כדי ללמוד מפיו באופן בלתי אמצעי [cite: 2, 4, 12].</w:t>
      </w:r>
    </w:p>
    <w:p>
      <w:r>
        <w:t>תשובתו המפורסמת של הרמב"ם לאבן תיבון מהווה מסמך יסוד בתולדות מתודולוגיית התרגום [cite: 12]. הרמב"ם אמנם המליץ לו להימנע מהמסע המפרך למצרים בשל עומס עבודתו הרפואית והציבורית בקהילת קהיר, אך הרעור עליו שבחים מפליגים על ידיעותיו העמוקות בלשון ובפילוסופיה [cite: 4, 12]. באיגרת זו ניסח הרמב"ם את העיקרון התרגומי הנאות: על המתרגם להימנע מתרגום מילולי של מילה כנגד מילה, העלול לסרבל את הטקסט ולעוות את כוונת המחבר, ותחת זאת עליו להבין את הרעיון בשלמותו ולנסחו מחדש באופן בהיר וקולח במבנה התחבירי של לשון היעד [cite: 12].</w:t>
      </w:r>
    </w:p>
    <w:p>
      <w:r>
        <w:t>טביעת השם "מורה נבוכים" והמאפיינים הסגנוניים</w:t>
      </w:r>
    </w:p>
    <w:p>
      <w:r>
        <w:t>על אף הנחייתו של הרמב"ם לתרגם לפי העניין, נקט אבן תיבון גישה זהירה ומדויקת ביותר, שנטתה לעתים להיצמדות קפדנית למבנה המשפט הערבי [cite: 7, 8]. זהירות זו נבעה מתוך חרדת הקודש שחש כלפי הטקסט המיימוני, כיוון שהיה ער לכך שהרמב"ם שקל כל מילה וביטוי בחיבורו בדקדוק חמיר [cite: 7, 11]. אבן תיבון טבע את השם העברי הנודע "מורה נבוכים" [cite: 11, 12]. בעוד שהשם הערבי המקורי "דלאלת אל-חאירין" פירושו המילולי הוא "הוראת הנבוכים" או "הנחיית הנבוכים", המונח "מורה" שהטביע אבן תיבון התקבל ככותרת הקנונית של החיבור בכל תפוצות ישראל ובספרות המחקר [cite: 11, 12].</w:t>
      </w:r>
    </w:p>
    <w:p>
      <w:r>
        <w:t>התרגום הושלם בשנת 1204, שנת פטירתו של הרמב"ם, והפך מיד לטקסט היסוד של הפילוסופיה היהודית בימי הביניים [cite: 2, 7, 11]. למרות שהיו ניסיונות תרגום מקבילים, כגון תרגומו של המשורר רבי יהודה אלחריזי, תרגומו של אבן תיבון הוא שהתקבל כנוסח המוסמך והבלעדי כמעט [cite: 7, 12, 13]. כמעט כל מפרשי "מורה נבוכים" בדורות הבאים נזקקו לתרגומו של אבן תיבון, ובכך הפך התרגום עצמו לטקסט מקור בעל מעמד עצמאי [cite: 7, 11, 14].</w:t>
      </w:r>
    </w:p>
    <w:p>
      <w:r>
        <w:t>תרגומים נוספים מקורפוס הרמב"ם והספרות המדעית</w:t>
      </w:r>
    </w:p>
    <w:p>
      <w:r>
        <w:t>עיסוקו התרגומי של אבן תיבון לא הצטמצם ל"מורה נבוכים", אלא הקיף חטיבה נרחבת מכתבי הרמב"ם ומספרות המדע היוונית-ערבית [cite: 1, 2, 4]:</w:t>
      </w:r>
    </w:p>
    <w:p>
      <w:r>
        <w:t>שמונה פרקים: תרגום ההקדמה הפסיכולוגית-אמונית של הרמב"ם לרובריקת תורת הנפש והאתיקה בפירושו למסכת אבות [cite: 2, 4].</w:t>
      </w:r>
    </w:p>
    <w:p>
      <w:r>
        <w:t>פירוש מסכת אבות: העברת פירושו המלא של הרמב"ם למסכת זו ללשון העברית [cite: 2, 4].</w:t>
      </w:r>
    </w:p>
    <w:p>
      <w:r>
        <w:t>איגרת תחיית המתים: תרגום מאמרו של הרמב"ם המבהיר את עמדתו בסוגיית תחיית המתים ויחסה לעולם הבא [cite: 2, 4].</w:t>
      </w:r>
    </w:p>
    <w:p>
      <w:r>
        <w:t>איגרת תימן: העברת איגרת החיזוק והרועה הרוחני ששיגר הרמב"ם ליהודי תימן [cite: 4].</w:t>
      </w:r>
    </w:p>
    <w:p>
      <w:r>
        <w:t>שלושה מאמרים לאבן רושד: תרגום חיבורים של הפילוסוף המוסלמי Averroes שעסקו בסוגיית דבקות השכל הנפרד באדם [cite: 2, 4].</w:t>
      </w:r>
    </w:p>
    <w:p>
      <w:r>
        <w:t>אותות השמים (מטאורולוגיקה) לאריסטו: תרגום עיבודו הערבי של יחיא אבן בטריק לספרו של אריסטו על תופעות האטמוספירה והאקלים [cite: 1, 4].</w:t>
      </w:r>
    </w:p>
    <w:p>
      <w:r>
        <w:t>פירוש עלי אבן רצואן לגלנוס: תרגום החיבור הרפואי "Ars Parva" ששימש כטקסט יסוד בלימודי הרפואה בימי הביניים [cite: 2, 4].</w:t>
      </w:r>
    </w:p>
    <w:p>
      <w:r>
        <w:t>מחקרים מודרניים, ובהם מחקריהם של דוד צבי בנעט ואביעזר רביצקי, הטילו ספק בייחוס התרגום העברי של "האיגרת לרבי יוסף בן יהודה" לאבן תיבון, אך קורפוס תרגומיו המוכח נותר התשתית העיקרית למדע ולפילוסופיה העברית [cite: 4].</w:t>
      </w:r>
    </w:p>
    <w:p>
      <w:r>
        <w:t>--------------------------------------------------------------------------------</w:t>
      </w:r>
    </w:p>
    <w:p>
      <w:r>
        <w:t>המילון הפילוסופי הראשון: "פירוש המילים הזרות"</w:t>
      </w:r>
    </w:p>
    <w:p>
      <w:r>
        <w:t>החסך המובנה בלשון העברית המקראית והחז"לית בכל הנוגע למונחים מופשטים, מטאפיזיים, פיזיקליים ולוגיים העמיד את אבן תיבון בפני אתגר מילוני חסר תקדים [cite: 7, 8]. כדי לאפשר לקורא העברי להבין את המונחים הטכניים שהוכנסו לתרגום "מורה נבוכים", חיבר אבן תיבון בשנת 1213 את הנספח הנודע "פירוש המילים הזרות" [cite: 4, 7, 8]. חיבור זה מהווה את הלקסיקון הפילוסופי העברי הראשון בתולדות הלשון [cite: 4].</w:t>
      </w:r>
    </w:p>
    <w:p>
      <w:r>
        <w:t>בהקדמתו ללקסיקון זה הציג אבן תיבון ניתוח בלשני מתוודע, שבו חילק את חידושיו והגדרותיו הטרמינולוגיות לחמש קטגוריות מרכזיות [cite: 2]:</w:t>
      </w:r>
    </w:p>
    <w:p>
      <w:r>
        <w:t>קטגוריה לשונית | מנגנון הגזירה והחידוש | דוגמאות ושימוש פילוסופי</w:t>
      </w:r>
    </w:p>
    <w:p>
      <w:r>
        <w:t>1. שאילה ישירה מהערבית | העברת מונחים מדעים ופילוסופיים מהלשון הערבית אל העברית בצורה מתורגמת או משועתקת [cite: 2]. | מונחים טכניים המבטאים מושגים לוגיים ומטאפיזיים שלא היה להם מקביל עברי [cite: 2].</w:t>
      </w:r>
    </w:p>
    <w:p>
      <w:r>
        <w:t>2. חילוץ מילים מספרות חז"ל | איתור מילים נדירות במשנה ובגמרא והעתקת משמעותן להקשר העיוני-פילוסופי [cite: 2]. | מילים כגון "מקרה" (Accident) ששימשו בספרות חז"ל במשמעות מזדמנת והוטענו במובן פיזיקלי [cite: 2, 15].</w:t>
      </w:r>
    </w:p>
    <w:p>
      <w:r>
        <w:t>3. חידושי פעלים ושמות תואר | גזירת פעלים ושמות תואר חדשים משורשים עבריים קיימים על פי האנלוגיה למשקלים הערביים [cite: 2, 7]. | יצירת תארים כגון "איכותי", "כמותי" ופעלים הנגזרים משמות עצם ערביים [cite: 2, 7].</w:t>
      </w:r>
    </w:p>
    <w:p>
      <w:r>
        <w:t>4. מילים משותפות (הומונימים) | יציקת משמעות ספציפית ומופשטת לתוך מילים עבריות מקוריות בעלות הוראות מרובות [cite: 2]. | שימוש במילים כגון "צורה", "חומר" ו"עצם" להגדרת המושגים האריסטוטליים היסודיים [cite: 2, 3].</w:t>
      </w:r>
    </w:p>
    <w:p>
      <w:r>
        <w:t>5. הרחבה משמעותית באנלוגיה | הענקת הוראה מחודשת ומופשטת למילים מוכרות על פי מקבילותיהן התחביריות בערבית [cite: 2]. | הרחבת משמעותם של מונחים כגון "שפע", "עילה" ו"עלול" לתיאור תהליכים קוסמולוגיים [cite: 2, 3].</w:t>
      </w:r>
    </w:p>
    <w:p>
      <w:r>
        <w:t>"פירוש המילים הזרות" לא שימש רק כמילון עזר נקודתי לקוראי "מורה נבוכים", אלא עיצב את השפה שבה נכתבה הפילוסופיה היהודית במשך מאות שנים, והניח את המסד לכל הלשון המדעית העברית עד לעת החדשה [cite: 7, 8].</w:t>
      </w:r>
    </w:p>
    <w:p>
      <w:r>
        <w:t>--------------------------------------------------------------------------------</w:t>
      </w:r>
    </w:p>
    <w:p>
      <w:r>
        <w:t>יצירתו ההגותית המקורית ומשנתו הפילוסופית</w:t>
      </w:r>
    </w:p>
    <w:p>
      <w:r>
        <w:t>במשך תקופה ארוכה נתפס שמואל אבן תיבון בעיקר כמתרגם דגול, אך המחקר המודרני—החל מעבודותיו של יהודה אריה ויידה ועד למחקריהם של אביעזר רביצקי, ג'יימס רובינסון ורבקה קנלר—הוכיח כי אבן תיבון היה פילוסוף מקורי בעל שיעור קומה, שהציג הרמנויטיקה נועזת ועמדות עצמאיות [cite: 5, 16, 17, 18, 19].</w:t>
      </w:r>
    </w:p>
    <w:p>
      <w:r>
        <w:t>"מאמר יקוו המים"</w:t>
      </w:r>
    </w:p>
    <w:p>
      <w:r>
        <w:t>"מאמר יקוו המים" הוא חיבור פילוסופי-קוסמולוגי ב-22 פרקים, המוקדש לביאור מעמיק של פסוק ט' בפרק א' בספר בראשית: "וַיֹּאמֶר אֱלֹהִים יִקָּווּ הַמַּיִם מִתַּחַת הַשָּׁמַיִם אֶל מָקוֹם אֶחָד וְתֵרָאֶה הַיַּבָּשָׁה" [cite: 2, 20]. החיבור מוקדש להתמודדות עם קושי פיזיקלי קשה מבית מדרשה של הפיזיקה האריסטוטלית [cite: 2, 20, 21]. לפי תורת ארבעת היסודות (אדמה, מים, אוויר, אש), מקומו הטבעי של יסוד המים—הכבד מהאוויר וקל מהאדמה—הוא להקיף את כל כדור הארץ בשכבה הומוגנית ורציפה [cite: 21, 22]. אם כן, יש לבאר כיצד נחשפה היבשה וכיצד נשמרת הפרדה זו ללא מעורבות של נס תמיד הסותר את חוקי הטבע [cite: 21].</w:t>
      </w:r>
    </w:p>
    <w:p>
      <w:r>
        <w:t>אבן תיבון מציע הסבר טבעי-מדע המבוסס על שילוב בין אסטרונומיה, השפעת חום השמש והמאורות, ותנועת הגלגלים הקוסמיים, תוך שהוא מפרש את מעשה בראשית כביטוי לתהליכים פיזיקליים קבועים [cite: 2, 21]. בסוף החיבור מציין אבן תיבון בגלוי כי המניע לכתיבתו היה תחושת הבושה והקנאה האינטלקטואלית שחש בראותו כי החכמות הטבעיות והפילוסופיה התפשטו רבות בקרב האומות הנוצריות והמוסלמיות, בעוד בני עמו שרויים בבורות ומבינים את התורה כפשוטה המילולי בלבד [cite: 2, 3].</w:t>
      </w:r>
    </w:p>
    <w:p>
      <w:r>
        <w:t>"ביאור קהלת" (ספר נפש האדם)</w:t>
      </w:r>
    </w:p>
    <w:p>
      <w:r>
        <w:t>פירושו של אבן תיבון לספר קהלת נחשב לאחד החיבורים המורכבים והרדיקליים ביותר שנכתבו בפרובנס בימי הביניים [cite: 1, 2, 18]. אבן תיבון מנתח את ספר קהלת לא כטקסט של יאוש ספקני, אלא כמסמך פילוסופי-שיטתי העוסק בתורת הנפש (פסיכולוגיה), במעמדו של השכל האנושי ובדרכי השגת האלמותיות הרוחנית [cite: 2, 3, 4].</w:t>
      </w:r>
    </w:p>
    <w:p>
      <w:r>
        <w:t>על פי ניתוחו, תכלית קיומו של האדם היא העלאת השכל היולי (הפוטנציאלי) אל דרגת "שכל נקנה", המאפשרת לו להידבק ב"שכל הפועל" [cite: 3]. דבקות זו היא המעניקה לנפש את השארותה הנצחית לאחר מות הגוף החומרי [cite: 3]. הפירוש כולל שימוש נרחב ברעיונותיהם של אריסטו, אל-פאראבי, אבן סינא ואבן רושד, תוך ביאור פסוקי קהלת כאלגוריה רצופה על כוחות הנפש והשכל [cite: 2, 3, 12].</w:t>
      </w:r>
    </w:p>
    <w:p>
      <w:r>
        <w:t>חיבורים נוספים וכתבים שאבדו</w:t>
      </w:r>
    </w:p>
    <w:p>
      <w:r>
        <w:t>מלבד שני חיבורים אלו, מקיפה יצירתו המקורית של אבן תיבון כתבים נוספים [cite: 2, 4]:</w:t>
      </w:r>
    </w:p>
    <w:p>
      <w:r>
        <w:t>טעם השולחן והמנורה: חיבור המציע ביאור פילוסופי-אלגורי לכלי המקדש ולטעמי המצוות [cite: 4].</w:t>
      </w:r>
    </w:p>
    <w:p>
      <w:r>
        <w:t>איגרת על ההשגחה (1199): איגרת שפנה בה לרמב"ם בסוגיית ההשגחה הפרטית והכללית [cite: 4].</w:t>
      </w:r>
    </w:p>
    <w:p>
      <w:r>
        <w:t>פירוש שיר השירים: חיבור שאבד, אך נזכר בפירושו לקהלת ובפירוש בנו משה, ובו פירש את שיר השירים כאלגוריה על היחסים בין הנפש האנושית לשכל הפועל [cite: 2, 4].</w:t>
      </w:r>
    </w:p>
    <w:p>
      <w:r>
        <w:t>נר החופש: חיבור פרשני על פסוקי התורה על דרך הרמז, אשר ככל הנראה לא הושלם או אבד במהלך הדורות [cite: 4].</w:t>
      </w:r>
    </w:p>
    <w:p>
      <w:r>
        <w:t>--------------------------------------------------------------------------------</w:t>
      </w:r>
    </w:p>
    <w:p>
      <w:r>
        <w:t>שיטתו הפרשנית וההרמנויטית: קריאה אזוטרית ורדיקליזציה של הרמב"ם</w:t>
      </w:r>
    </w:p>
    <w:p>
      <w:r>
        <w:t>אבן תיבון כפרשן הראשון והאזוטרי של "מורה נבוכים"</w:t>
      </w:r>
    </w:p>
    <w:p>
      <w:r>
        <w:t>חשיבותו ההיסטורית של שמואל אבן תיבון נשענת לא רק על העברת הטקסט המיימוני לעברית, אלא על כינון הפרדיגמה הפרשנית האזוטרית (הסודית) של ספר "מורה נבוכים" [cite: 4, 11, 19]. אבן תיבון היה הפרשן הראשון שהצביע על כך שהרמב"ם בנה את חיבורו בכוונה תחילה על גבי סתירות מכוונות, פיזור נושאים והעלמת עמדותיו הרדיקליות מפני הציבור הרחב [cite: 11].</w:t>
      </w:r>
    </w:p>
    <w:p>
      <w:r>
        <w:t>כפי שהראה אביעזר רביצקי, אבן תיבון טען כי הרמב"ם הסתיר במעמקי "מורה נבוכים" עמדה המתרחקת מהאמונה המסורתית בבריאת העולם יש מאין ונוטה בגלוי לעבר התפיסה האריסטוטלית בדבר קדמות העולם (נצחיות היקום) [cite: 4, 11, 19, 20]. אבן תיבון ביסס קריאה זו על עיסוקו בתרגום ספרו של אריסטו "אותות השמים" [cite: 1, 4]. הוא הגיע למסקנה כי הסבריו הפיזיקליים של הרמב"ם בביאור מעשה בראשית ומעשה מרכבה חופפים לחלוטין את חוקי הטבע הנצחיים המתוארים אצל אריסטו, ומ מכאן שהרמב"ם ראה בבריאה משל להתהוות מתמדת ונצחית של המציאות ולא אירוע היסטורי חד-פעמי [cite: 4, 11, 20].</w:t>
      </w:r>
    </w:p>
    <w:p>
      <w:r>
        <w:t>הרמנויטיקה פלורליסטית וריבוי משמעויות</w:t>
      </w:r>
    </w:p>
    <w:p>
      <w:r>
        <w:t>היבט מרכזי נוסף בהרמנויטיקה של אבן תיבון הוא נכונותו לקבל ריבוי פירושים מושגיים לפסוק אחד [cite: 1]. כפי שציינה החוקרת רסיאן פונטיין, אבן תיבון ניסח תפיסה פרשנית פתוחה המאפשרת לקרוא את הטקסט המקראי בשכבות משמעות שונות בו-זמנית [cite: 1]. בפירושו לספר קהלת עמד אבן תיבון על כך שאין לתמוה על ריבוי הפירושים לפסוק אחד, כיוון שטקסט ספרי הקודש בנוי כך שפשטו מיועד להמון העם, בעוד רמזיו ואלגוריותיו נועדו להעניק מענה אינטלקטואלי מושג לחכמים ולפילוסופים [cite: 1, 11].</w:t>
      </w:r>
    </w:p>
    <w:p>
      <w:r>
        <w:t>--------------------------------------------------------------------------------</w:t>
      </w:r>
    </w:p>
    <w:p>
      <w:r>
        <w:t>תלמידיו, מורשתו והשפעתו לדורות</w:t>
      </w:r>
    </w:p>
    <w:p>
      <w:r>
        <w:t>השושלת המשפחתית והתלמידים</w:t>
      </w:r>
    </w:p>
    <w:p>
      <w:r>
        <w:t>פועלו של שמואל אבן תיבון כונן שושלת פילוסופית-תרגומית שהנהיגה את עולם המחשבה היהודית במשך מאות שנים [cite: 4, 9, 10]:</w:t>
      </w:r>
    </w:p>
    <w:p>
      <w:r>
        <w:t>רבי משה אבן תיבון (בנו): המשיך את מפעל התרגום של אביו והעביר לעברית עשרות חיבורים פילוסופיים, רפואיים ומתמטיים של אבן רושד, אל-פאראבי, אבן סינא ואחרים, תוך כתיבת פירושים מקוריים למקרא [cite: 4].</w:t>
      </w:r>
    </w:p>
    <w:p>
      <w:r>
        <w:t>רבי יעקב אנטולי (חתנו ותלמידו): מחבר קובץ הדרשות הפילוסופי הנודע "מלמד התלמידים" [cite: 4, 9, 10, 23]. אנטולי יישם את שיטתו הפרשנית של חותנו אבן תיבון והפיץ את הרעיונות המיימוניים והאריסטוטליים בדרשותיו הציבוריות על פרשיות השבוע [cite: 9, 23, 24].</w:t>
      </w:r>
    </w:p>
    <w:p>
      <w:r>
        <w:t>רבי יעקב בן מכיר אבן תיבון (נכדו): אסטרונום ומתרגם דגול בפרובנס, שהמשיך את מסורת המשפחה בהפצת המדעים [cite: 3].</w:t>
      </w:r>
    </w:p>
    <w:p>
      <w:r>
        <w:t>מעורבות בפולמוסים המיימוניים</w:t>
      </w:r>
    </w:p>
    <w:p>
      <w:r>
        <w:t>פעילותו התרגומית והרדיקליזציה הפרשנית שהציע אבן תיבון לכתבי הרמב"ם שימשו גורם ישיר להתלקחות הפולמוס המיימוני הסוער בשנות השלושים של המאה ה-13 [cite: 4]. הגישה האזוטרית שהציג אבן תיבון עוררה חרדה עמוקה בקרב חכמים מסורתיים, כגון רבי שלמה מן ההר ורבי יהודה אלפכר, שראו בתרגום ובפרשנות התיבונית סכנה מוחשית לאמונה הפשוטה ולמעמד המצוות [cite: 2, 4].</w:t>
      </w:r>
    </w:p>
    <w:p>
      <w:r>
        <w:t>מתנגדים אלו טענו כי הפיכת סיפורי הבריאה, הנסים וההשגחה הפרטית למשלים פיזיקליים ומטאפיזיים מערערת את יסודות הדת [cite: 2, 4, 11]. מחלוקת זו הובילה לחרמות הדדיים, ובשנת 1232/1233 (כ שלוש שנים לאחר מותו של אבן תיבון) הביאה להלשנה ולשריפת ספרי הרמב"ם והתרגום התיבוני על ידי האינקוויזיציה הנוצרית בדרום צרפת [cite: 4].</w:t>
      </w:r>
    </w:p>
    <w:p>
      <w:r>
        <w:t>קבלה והערכה היסטורית</w:t>
      </w:r>
    </w:p>
    <w:p>
      <w:r>
        <w:t>לצד הביקורת החריפה של מתנגדי הפילוסופיה, זכה אבן תיבון להערצה אדירה מצד חכמי העיון הדורשים [cite: 4]. רבי דוד קמחי (הרד"ק), מגדולי פרשני המקרא, קונן על מותו של אבן תיבון במילים: "מעת אשר נאסף אל אבותיו אחינו החכם הגדול רבי שמואל אבן תיבון ז"ל, לא מצאתי עם מי אדבר בזה" [cite: 4].</w:t>
      </w:r>
    </w:p>
    <w:p>
      <w:r>
        <w:t>תרגומו ל"מורה נבוכים" והלקסיקון שחיבר הפכו לנכסי צאן ברזל של התרבות העברית [cite: 7, 8]. דרך תרגומו למדו את הפילוסופיה המיימונית הוגים כגון רלב"ג, חסדאי קרשקש, יוסף אלבו, ואף ברוך שפינוזה ומבשרי תנועת ההשכלה [cite: 7, 8, 11].</w:t>
      </w:r>
    </w:p>
    <w:p>
      <w:r>
        <w:t>--------------------------------------------------------------------------------</w:t>
      </w:r>
    </w:p>
    <w:p>
      <w:r>
        <w:t>סיכום</w:t>
      </w:r>
    </w:p>
    <w:p>
      <w:r>
        <w:t>רבי שמואל אבן תיבון כונן נקודת מפנה דרמטית בתולדות הרוח היהודית. הוא חרג מתווית המתרגם הציותי והפך להוגה פילוסופי עצמאי, פרשן נועז ומחדש לשוני חסר תקדים [cite: 4, 5, 7, 11].</w:t>
      </w:r>
    </w:p>
    <w:p>
      <w:r>
        <w:t>באמצעות תרגומו ל"מורה נבוכים" וכתיבת "פירוש המילים הזרות", העניק אבן תיבון לעם היהודי את הכלים המושגיים והלשוניים לחשוב, להגות ולכתוב פילוסופיה בשפה העברית [cite: 2, 7, 8]. בעת ובעונה אחת, באמצעות חיבוריו המקוריים—כגון "מאמר יקוו המים" ופירושו לספר קהלת—הניח אבן תיבון את היסודות לזרם המיימוני-הרדיקלי, אשר עיצב את דמותה של הפילוסופיה היהודית בימי הביניים ופתח את השער להתפתחות המדע והביקורת בעת החדשה [cite: 1, 2, 4, 5, 20].</w:t>
      </w:r>
    </w:p>
    <w:p>
      <w:r>
        <w:t>--------------------------------------------------------------------------------</w:t>
      </w:r>
    </w:p>
    <w:p>
      <w:r>
        <w:t>1.  קתרסיס כתב עת לביקורת במדעי הרוח והחברה גיליון 33 אלול תש״ף ספטמבר 2020, http://www.katharsis.co.il/wp-content/uploads/2022/07/K33.pdf</w:t>
      </w:r>
    </w:p>
    <w:p>
      <w:r>
        <w:t>2.  Samuel ibn Tibbon - Wikipedia, https://en.wikipedia.org/wiki/Samuel_ibn_Tibbon</w:t>
      </w:r>
    </w:p>
    <w:p>
      <w:r>
        <w:t>3.  JEWISH PHILOSO Y MIDDLE AGE - ut laits, https://www.laits.utexas.edu/~mbs31415/JPhilM.pdf</w:t>
      </w:r>
    </w:p>
    <w:p>
      <w:r>
        <w:t>4.  שמואל בן יהודה אבן תיבון - ויקיפדיה, https://he.wikipedia.org/wiki/%D7%A9%D7%9E%D7%95%D7%90%D7%9C_%D7%91%D7%9F_%D7%99%D7%94%D7%95%D7%93%D7%94_%D7%90%D7%91%D7%9F_%D7%AA%D7%99%D7%91%D7%95%D7%9F</w:t>
      </w:r>
    </w:p>
    <w:p>
      <w:r>
        <w:t>5.  פירוש קהלת לר׳ שמואל אבן תיבון | מאמר | פסיק, https://ebooks.psik.io/book/6879/%D7%A4%D7%99%D7%A8%D7%95%D7%A9-%D7%A7%D7%94%D7%9C%D7%AA-%D7%9C%D7%A8%D7%B3-%D7%A9%D7%9E%D7%95%D7%90%D7%9C-%D7%90%D7%91%D7%9F-%D7%AA%D7%99%D7%91%D7%95%D7%9F</w:t>
      </w:r>
    </w:p>
    <w:p>
      <w:r>
        <w:t>6.  מורה נבוכים [תרגום שמואל אבן תיבון]; ספרות הלכתית ופרשנות תלמודית - הספרייה הלאומית, https://www.nli.org.il/he/manuscripts/NNL_ALEPH990051096920205171/NLI</w:t>
      </w:r>
    </w:p>
    <w:p>
      <w:r>
        <w:t>7.  מורה נבוכים תרגום שמואל אבן תיבון עם ג' פירושים - זול ספר - ספרי קודש, https://www.zolsefer.co.il/%D7%9E%D7%95%D7%A8%D7%94-%D7%A0%D7%91%D7%95%D7%9B%D7%99%D7%9D-%D7%AA%D7%A8%D7%92%D7%95%D7%9D-%D7%99%D7%94%D7%95%D7%93%D7%94-%D7%90%D7%91%D7%9F-%D7%AA%D7%99%D7%91%D7%95%D7%9F-%D7%A2%D7%9D-%D7%92-%D7%A4%D7%99%D7%A8%D7%95%D7%A9%D7%99%D7%9D.html</w:t>
      </w:r>
    </w:p>
    <w:p>
      <w:r>
        <w:t>8.  ספר הכוזרי תרגום יהודה אבן תיבון עם הפירושים קול יהודה ואוצר נחמד - זול ספר - ספרי קודש, https://www.zolsefer.co.il/%D7%A4%D7%A8-%D7%94%D7%9B%D7%95%D7%96%D7%A8%D7%99-%D7%AA%D7%A8%D7%92%D7%95%D7%9D-%D7%99%D7%94%D7%95%D7%93%D7%94-%D7%90%D7%91%D7%9F-%D7%AA%D7%99%D7%91%D7%95%D7%9F-%D7%A2%D7%9D-%D7%94%D7%A4%D7%99%D7%A8%D7%95%D7%A9%D7%99%D7%9D-%D7%A7%D7%95%D7%9C-%D7%99%D7%94%D7%95%D7%93%D7%94-%D7%95%D7%90%D7%95%D7%A6%D7%A8-%D7%A0%D7%97%D7%9E%D7%93.html</w:t>
      </w:r>
    </w:p>
    <w:p>
      <w:r>
        <w:t>9.  שבועות, התורה לא הזכירה מושג "חג מתן תורה" | הרב משה צוריאל זצ"ל | בית המדרש | אתר ישיבה, https://www.yeshiva.org.il/midrash/28220</w:t>
      </w:r>
    </w:p>
    <w:p>
      <w:r>
        <w:t>10. יעקב אנטולי - ויקיפדיה, https://he.wikipedia.org/wiki/%D7%99%D7%A2%D7%A7%D7%91_%D7%90%D7%A0%D7%98%D7%95%D7%9C%D7%99</w:t>
      </w:r>
    </w:p>
    <w:p>
      <w:r>
        <w:t>11. מורה הנבוכים - ויקיפדיה, https://he.wikipedia.org/wiki/%D7%9E%D7%95%D7%A8%D7%94_%D7%94%D7%A0%D7%91%D7%95%D7%9B%D7%99%D7%9D</w:t>
      </w:r>
    </w:p>
    <w:p>
      <w:r>
        <w:t>12. מורה נבוכים להרמב"ם – אינקונבולה – רומא, רל"ג-רל"ה, 1473-1475, בקירוב – מהדורה ראשונה של אחד מספרי היסוד של הפילוסופיה היהודית - Kedem Auctions, https://www.kedem-auctions.com/he/node/196074</w:t>
      </w:r>
    </w:p>
    <w:p>
      <w:r>
        <w:t>13. מורה נבוכים - ויקיטקסט, https://he.wikisource.org/wiki/%D7%9E%D7%95%D7%A8%D7%94_%D7%A0%D7%91%D7%95%D7%9B%D7%99%D7%9D</w:t>
      </w:r>
    </w:p>
    <w:p>
      <w:r>
        <w:t>14. מורה נבוכים, https://tora-forum.co.il/attachments/%D7%9E%D7%95%D7%A8%D7%94-%D7%A0%D7%91%D7%95%D7%9B%D7%99%D7%9D-%D7%91%D7%A9%D7%A0%D7%99-%D7%9B%D7%A8%D7%9B%D7%99%D7%9D-%D7%93%D7%A4%D7%99-%D7%93%D7%95%D7%92%D7%9E%D7%94-pdf.140835/</w:t>
      </w:r>
    </w:p>
    <w:p>
      <w:r>
        <w:t>15. דער מעגלעכקייט און דער מנהג - די צענטע הקדמה (א) | חלק א פרק עג (יב) | מורה, https://yitzchoklowy.com/wp-content/uploads/2026/05/%D7%93%D7%A2%D7%A8_%D7%9E%D7%A2%D7%92%D7%9C%D7%A2%D7%9B%D7%A7%D7%99%D7%99%D7%98_%D7%90%D7%95%D7%9F_%D7%93%D7%A2%D7%A8_%D7%9E%D7%A0%D7%94%D7%92_-%D7%93%D7%99%D7%A6%D7%A2%D7%A0%D7%98%D7%A2_%D7%94%D7%A7%D7%93%D7%9E%D7%94_%D7%90__%D7%97%D7%9C%D7%A7_%D7%90_%D7%A4%D7%A8%D7%A7_translated_transcript_yi.pdf</w:t>
      </w:r>
    </w:p>
    <w:p>
      <w:r>
        <w:t>16. הרמב"ם : שמרנות, מקוריות, מהפכנות / עורך - אביעזר רביצקי | ספר - הספרייה הלאומית, https://www.nli.org.il/he/books/NNL_ALEPH990026229980205171/NLI</w:t>
      </w:r>
    </w:p>
    <w:p>
      <w:r>
        <w:t>17. מאמר יקוו המים, חיבור פילוסופי פרשני לר' שמואל אבן תיבון / מאת רבקה קנלר | עבודת מחקר, https://www.nli.org.il/he/dissertations/NNL_ALEPH990034743680205171/NLI</w:t>
      </w:r>
    </w:p>
    <w:p>
      <w:r>
        <w:t>18. ספר נפש האדם-פירוש קהלת לר' שמואל אבן תיבון | בוקמי - www.Bookme.co.il, https://www.bookme.co.il/%D7%9E%D7%95%D7%A6%D7%A8%D7%99%D7%9D/%D7%A1%D7%A4%D7%A8-%D7%A0%D7%A4%D7%A9-%D7%94%D7%90%D7%93%D7%9D%D7%A4%D7%99%D7%A8%D7%95%D7%A9-%D7%A7%D7%94%D7%9C%D7%AA-%D7%9C%D7%A8-%D7%A9%D7%9E%D7%95%D7%90%D7%9C-%D7%90%D7%91%D7%9F-%D7%AA%D7%99%D7%91%D7%95%D7%9F-45-131144</w:t>
      </w:r>
    </w:p>
    <w:p>
      <w:r>
        <w:t>19. פרסומים - האוניברסיטה העברית, https://pluto.huji.ac.il/~ravitzky/pubh.html</w:t>
      </w:r>
    </w:p>
    <w:p>
      <w:r>
        <w:t>20. שמואל בן יהודה אבן תיבון - Wikiwand, https://www.wikiwand.com/he/%D7%A9%D7%9E%D7%95%D7%90%D7%9C_%D7%91%D7%9F_%D7%99%D7%94%D7%95%D7%93%D7%94_%D7%90%D7%91%D7%9F_%D7%AA%D7%99%D7%91%D7%95%D7%9F</w:t>
      </w:r>
    </w:p>
    <w:p>
      <w:r>
        <w:t>21. Tehillim 104 – תהלים קד - Mikraot Gedolot - ALHATORAH.ORG, https://mg.alhatorah.org/Tehillim/104.3</w:t>
      </w:r>
    </w:p>
    <w:p>
      <w:r>
        <w:t>22. Хасидус по-русски Библиотека - Sifrey Kabbalah (hebrew), https://www.hassidout.org/hassidout/Textes_Kodech/Kabbalah/index.php-rootid=101&amp;seferid=41.htm</w:t>
      </w:r>
    </w:p>
    <w:p>
      <w:r>
        <w:t>23. Exodus 21:30 with Commentary | The Sefaria Library, https://www.sefaria.org/Exodus.21.30?lang=bi&amp;with=Commentary</w:t>
      </w:r>
    </w:p>
    <w:p>
      <w:r>
        <w:t>24. אבי הראל: היבטים קבליים אודות יום השבת - ייצור ידע, https://www.xn--7dbl2a.com/2024/05/17/%D7%90%D7%91%D7%99-%D7%94%D7%A8%D7%90%D7%9C-%D7%94%D7%99%D7%91%D7%98%D7%99%D7%9D-%D7%A7%D7%91%D7%9C%D7%99%D7%99%D7%9D-%D7%90%D7%95%D7%93%D7%95%D7%AA-%D7%99%D7%95%D7%9D-%D7%94%D7%A9%D7%91%D7%AA/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