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/>
      </w:pP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הנני</w:t>
      </w:r>
    </w:p>
    <w:p w:rsidR="00000000" w:rsidDel="00000000" w:rsidP="00000000" w:rsidRDefault="00000000" w:rsidRPr="00000000" w14:paraId="000000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rPr/>
      </w:pP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rPr/>
      </w:pP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דמותה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ניצולת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אורתודוקסית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הטקסט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בברגן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בלזן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הומרו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במתודולוגיות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ופסיכולוגיה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**"</w:t>
      </w:r>
      <w:r w:rsidDel="00000000" w:rsidR="00000000" w:rsidRPr="00000000">
        <w:rPr>
          <w:rtl w:val="1"/>
        </w:rPr>
        <w:t xml:space="preserve">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"**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ההתבוללות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שפרסמה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אבותיהם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לסיכום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שנמשכת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בהשפעתה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והבינלאומית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rtl w:val="1"/>
        </w:rPr>
        <w:t xml:space="preserve">מבוא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אורתודוקסית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(1936–2016) </w:t>
      </w:r>
      <w:r w:rsidDel="00000000" w:rsidR="00000000" w:rsidRPr="00000000">
        <w:rPr>
          <w:rtl w:val="1"/>
        </w:rPr>
        <w:t xml:space="preserve">מהווה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אמריקאית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במחצית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ואחת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בעידן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אורתודוקסיות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כמעט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וההוראה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בינלאומי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בהיקפו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במתודולוגיות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רטוריות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ומוסדיות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חדשניות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בהונגריה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לפטירתה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-23 </w:t>
      </w:r>
      <w:r w:rsidDel="00000000" w:rsidR="00000000" w:rsidRPr="00000000">
        <w:rPr>
          <w:rtl w:val="1"/>
        </w:rPr>
        <w:t xml:space="preserve">באוגוסט</w:t>
      </w:r>
      <w:r w:rsidDel="00000000" w:rsidR="00000000" w:rsidRPr="00000000">
        <w:rPr>
          <w:rtl w:val="1"/>
        </w:rPr>
        <w:t xml:space="preserve"> 2016 (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במנחם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תשע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שזורים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.[1, 4]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יוקדת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פסיכולוגיה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פנומנלי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ללבבותיהם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וסללה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האורתודוקסית</w:t>
      </w:r>
      <w:r w:rsidDel="00000000" w:rsidR="00000000" w:rsidRPr="00000000">
        <w:rPr>
          <w:rtl w:val="1"/>
        </w:rPr>
        <w:t xml:space="preserve">.[3, 5]</w:t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1"/>
        </w:rPr>
        <w:t xml:space="preserve">ביוגרפיה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בהונגריה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הישרדות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וגלות</w:t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-27 </w:t>
      </w:r>
      <w:r w:rsidDel="00000000" w:rsidR="00000000" w:rsidRPr="00000000">
        <w:rPr>
          <w:rtl w:val="1"/>
        </w:rPr>
        <w:t xml:space="preserve">באפריל</w:t>
      </w:r>
      <w:r w:rsidDel="00000000" w:rsidR="00000000" w:rsidRPr="00000000">
        <w:rPr>
          <w:rtl w:val="1"/>
        </w:rPr>
        <w:t xml:space="preserve"> 1936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שבהונגריה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ולאשתו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כהן</w:t>
      </w:r>
      <w:r w:rsidDel="00000000" w:rsidR="00000000" w:rsidRPr="00000000">
        <w:rPr>
          <w:rtl w:val="1"/>
        </w:rPr>
        <w:t xml:space="preserve">.[1, 6]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אורתודוקסי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שטיבל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הנאולוגי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הרפורמי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בהקשרו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ההונגרי</w:t>
      </w:r>
      <w:r w:rsidDel="00000000" w:rsidR="00000000" w:rsidRPr="00000000">
        <w:rPr>
          <w:rtl w:val="1"/>
        </w:rPr>
        <w:t xml:space="preserve">).[1] </w:t>
      </w: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אידאולוגיים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אצלה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והרקעים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מוקדמת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בתקופת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כפייה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שאולצו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לענוד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צהובים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משפילים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בשולחן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טרנספורמציה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ונפשית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ואהבה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חוויה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לגישתה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הטיפולית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לבבות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היכולת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הבגדים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הניצוץ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1"/>
        </w:rPr>
        <w:t xml:space="preserve">הפינטלה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ייד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נשמה</w:t>
      </w:r>
      <w:r w:rsidDel="00000000" w:rsidR="00000000" w:rsidRPr="00000000">
        <w:rPr>
          <w:rtl w:val="1"/>
        </w:rPr>
        <w:t xml:space="preserve">.[5]</w:t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הונגריה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1944, </w:t>
      </w:r>
      <w:r w:rsidDel="00000000" w:rsidR="00000000" w:rsidRPr="00000000">
        <w:rPr>
          <w:rtl w:val="1"/>
        </w:rPr>
        <w:t xml:space="preserve">נמנע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לאושוויץ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בשירותו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קסטנר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קסטנר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הריכוז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ברגן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בלזן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שוחררה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לשווייץ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1947.[3, 7] </w:t>
      </w:r>
      <w:r w:rsidDel="00000000" w:rsidR="00000000" w:rsidRPr="00000000">
        <w:rPr>
          <w:rtl w:val="1"/>
        </w:rPr>
        <w:t xml:space="preserve">כילדה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בברגן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בלזן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הקפואה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פיסת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ושאלוהים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הליכתה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המשותפת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ליפול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לפסוע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בעקבותיו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ולהמשיך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ללכת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דימוי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בעקבות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בפילוסופיית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לספרה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המאוחר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0"/>
        </w:rPr>
        <w:t xml:space="preserve">Footsteps</w:t>
      </w:r>
      <w:r w:rsidDel="00000000" w:rsidR="00000000" w:rsidRPr="00000000">
        <w:rPr>
          <w:rtl w:val="1"/>
        </w:rPr>
        <w:t xml:space="preserve">".[3, 5]</w:t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שהתיישבו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בסמינר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יעקב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למורות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וקיבלה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תעודת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1955.[6] </w:t>
      </w:r>
      <w:r w:rsidDel="00000000" w:rsidR="00000000" w:rsidRPr="00000000">
        <w:rPr>
          <w:rtl w:val="1"/>
        </w:rPr>
        <w:t xml:space="preserve">באותה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נישאה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המרוחק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תיאודור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והצטרפה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להנהגת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נורת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וודמיר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שבלונג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איילנד</w:t>
      </w:r>
      <w:r w:rsidDel="00000000" w:rsidR="00000000" w:rsidRPr="00000000">
        <w:rPr>
          <w:rtl w:val="1"/>
        </w:rPr>
        <w:t xml:space="preserve">.[3, 6, 7]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גידלו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ילדים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גרצולין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שלווה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חנה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וולף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.[1, 7] </w:t>
      </w:r>
      <w:r w:rsidDel="00000000" w:rsidR="00000000" w:rsidRPr="00000000">
        <w:rPr>
          <w:rtl w:val="1"/>
        </w:rPr>
        <w:t xml:space="preserve">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בשואה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-75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85 </w:t>
      </w:r>
      <w:r w:rsidDel="00000000" w:rsidR="00000000" w:rsidRPr="00000000">
        <w:rPr>
          <w:rtl w:val="1"/>
        </w:rPr>
        <w:t xml:space="preserve">רבנים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הותיר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ניצולים</w:t>
      </w:r>
      <w:r w:rsidDel="00000000" w:rsidR="00000000" w:rsidRPr="00000000">
        <w:rPr>
          <w:rtl w:val="1"/>
        </w:rPr>
        <w:t xml:space="preserve">.[6, 8]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כצו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להקדיש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למילוי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הדלילות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.[4, 6]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1971,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שהפגינה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הקטסקילס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הזמין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יורקי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ואיש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.[3] </w:t>
      </w:r>
      <w:r w:rsidDel="00000000" w:rsidR="00000000" w:rsidRPr="00000000">
        <w:rPr>
          <w:rtl w:val="1"/>
        </w:rPr>
        <w:t xml:space="preserve">טור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במשך</w:t>
      </w:r>
      <w:r w:rsidDel="00000000" w:rsidR="00000000" w:rsidRPr="00000000">
        <w:rPr>
          <w:rtl w:val="1"/>
        </w:rPr>
        <w:t xml:space="preserve"> 45 </w:t>
      </w:r>
      <w:r w:rsidDel="00000000" w:rsidR="00000000" w:rsidRPr="00000000">
        <w:rPr>
          <w:rtl w:val="1"/>
        </w:rPr>
        <w:t xml:space="preserve">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רצופות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שילב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רעיונותיה</w:t>
      </w:r>
      <w:r w:rsidDel="00000000" w:rsidR="00000000" w:rsidRPr="00000000">
        <w:rPr>
          <w:rtl w:val="1"/>
        </w:rPr>
        <w:t xml:space="preserve">.[1, 3]</w:t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1"/>
        </w:rPr>
        <w:t xml:space="preserve">השקפת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ותיאולוגיה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מהחורבן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המאבק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החילון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ההתבוללות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והטמיעה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".[1, 4]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באלוהים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לשיטתה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קריסתה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גרמניה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המשכילה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הנאורה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והמתורבתת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באירופה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הצמיחה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רופאים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מדענים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ועורכי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שביצעו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בתהילים</w:t>
      </w:r>
      <w:r w:rsidDel="00000000" w:rsidR="00000000" w:rsidRPr="00000000">
        <w:rPr>
          <w:rtl w:val="1"/>
        </w:rPr>
        <w:t xml:space="preserve">, "</w:t>
      </w:r>
      <w:r w:rsidDel="00000000" w:rsidR="00000000" w:rsidRPr="00000000">
        <w:rPr>
          <w:rtl w:val="1"/>
        </w:rPr>
        <w:t xml:space="preserve">ראשית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'".[8]</w:t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היסטוריוסופית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13">
      <w:pPr>
        <w:bidi w:val="1"/>
        <w:rPr/>
      </w:pP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אלוהית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ונצחיות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בשורתו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ההישרדות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ההשמדה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בפרס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ובאימפריה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הישרדותו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הנצחית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הנאצי</w:t>
      </w:r>
      <w:r w:rsidDel="00000000" w:rsidR="00000000" w:rsidRPr="00000000">
        <w:rPr>
          <w:rtl w:val="1"/>
        </w:rPr>
        <w:t xml:space="preserve">.[8]</w:t>
      </w:r>
    </w:p>
    <w:p w:rsidR="00000000" w:rsidDel="00000000" w:rsidP="00000000" w:rsidRDefault="00000000" w:rsidRPr="00000000" w14:paraId="00000014">
      <w:pPr>
        <w:bidi w:val="1"/>
        <w:rPr/>
      </w:pPr>
      <w:r w:rsidDel="00000000" w:rsidR="00000000" w:rsidRPr="00000000">
        <w:rPr>
          <w:rtl w:val="1"/>
        </w:rPr>
        <w:t xml:space="preserve">מושג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והתעוררות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וכואב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לאנטישמיות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ייעודו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ושוקע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באדישות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עמלק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התגלמות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הרוע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המאלץ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זהותו</w:t>
      </w:r>
      <w:r w:rsidDel="00000000" w:rsidR="00000000" w:rsidRPr="00000000">
        <w:rPr>
          <w:rtl w:val="1"/>
        </w:rPr>
        <w:t xml:space="preserve">.[8] </w:t>
      </w:r>
      <w:r w:rsidDel="00000000" w:rsidR="00000000" w:rsidRPr="00000000">
        <w:rPr>
          <w:rtl w:val="1"/>
        </w:rPr>
        <w:t xml:space="preserve">בדומה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לקביעת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אחשורוש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לתשובתם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מנביאים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" – </w:t>
      </w:r>
      <w:r w:rsidDel="00000000" w:rsidR="00000000" w:rsidRPr="00000000">
        <w:rPr>
          <w:rtl w:val="1"/>
        </w:rPr>
        <w:t xml:space="preserve">נשיא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אחמדינז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אד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המחייבת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ומצוות</w:t>
      </w:r>
      <w:r w:rsidDel="00000000" w:rsidR="00000000" w:rsidRPr="00000000">
        <w:rPr>
          <w:rtl w:val="1"/>
        </w:rPr>
        <w:t xml:space="preserve">.[9]</w:t>
      </w:r>
    </w:p>
    <w:p w:rsidR="00000000" w:rsidDel="00000000" w:rsidP="00000000" w:rsidRDefault="00000000" w:rsidRPr="00000000" w14:paraId="00000015">
      <w:pPr>
        <w:bidi w:val="1"/>
        <w:rPr/>
      </w:pPr>
      <w:r w:rsidDel="00000000" w:rsidR="00000000" w:rsidRPr="00000000">
        <w:rPr>
          <w:rtl w:val="1"/>
        </w:rPr>
        <w:t xml:space="preserve">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רופסת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ביקורת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נוקבת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והפוליטית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בטענה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והתבוללות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מואצת</w:t>
      </w:r>
      <w:r w:rsidDel="00000000" w:rsidR="00000000" w:rsidRPr="00000000">
        <w:rPr>
          <w:rtl w:val="1"/>
        </w:rPr>
        <w:t xml:space="preserve">.[9]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לשותף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לחזונו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היטלר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היהדות</w:t>
      </w:r>
      <w:r w:rsidDel="00000000" w:rsidR="00000000" w:rsidRPr="00000000">
        <w:rPr>
          <w:rtl w:val="1"/>
        </w:rPr>
        <w:t xml:space="preserve">.[8]</w:t>
      </w:r>
    </w:p>
    <w:p w:rsidR="00000000" w:rsidDel="00000000" w:rsidP="00000000" w:rsidRDefault="00000000" w:rsidRPr="00000000" w14:paraId="00000016">
      <w:pPr>
        <w:bidi w:val="1"/>
        <w:rPr/>
      </w:pPr>
      <w:r w:rsidDel="00000000" w:rsidR="00000000" w:rsidRPr="00000000">
        <w:rPr>
          <w:rtl w:val="1"/>
        </w:rPr>
        <w:t xml:space="preserve">משמעותם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שמוזיאוני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אנדרטאות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הנספים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במוזיאון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ושם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ולהתגשמות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המקראיות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לארצו</w:t>
      </w:r>
      <w:r w:rsidDel="00000000" w:rsidR="00000000" w:rsidRPr="00000000">
        <w:rPr>
          <w:rtl w:val="1"/>
        </w:rPr>
        <w:t xml:space="preserve">.[8]</w:t>
      </w:r>
    </w:p>
    <w:p w:rsidR="00000000" w:rsidDel="00000000" w:rsidP="00000000" w:rsidRDefault="00000000" w:rsidRPr="00000000" w14:paraId="00000017">
      <w:pPr>
        <w:bidi w:val="1"/>
        <w:rPr/>
      </w:pPr>
      <w:r w:rsidDel="00000000" w:rsidR="00000000" w:rsidRPr="00000000">
        <w:rPr>
          <w:rtl w:val="1"/>
        </w:rPr>
        <w:t xml:space="preserve">המבנה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מפעלות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ובישראל</w:t>
      </w:r>
    </w:p>
    <w:p w:rsidR="00000000" w:rsidDel="00000000" w:rsidP="00000000" w:rsidRDefault="00000000" w:rsidRPr="00000000" w14:paraId="00000018">
      <w:pPr>
        <w:bidi w:val="1"/>
        <w:rPr/>
      </w:pPr>
      <w:r w:rsidDel="00000000" w:rsidR="00000000" w:rsidRPr="00000000">
        <w:rPr>
          <w:rtl w:val="1"/>
        </w:rPr>
        <w:t xml:space="preserve">התגבשותה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1973 </w:t>
      </w:r>
      <w:r w:rsidDel="00000000" w:rsidR="00000000" w:rsidRPr="00000000">
        <w:rPr>
          <w:rtl w:val="1"/>
        </w:rPr>
        <w:t xml:space="preserve">סימנה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הממוסד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.[1, 2]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לקריאתו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מלובביץ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לצאת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הסגורה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למסורת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הקימה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עולמית</w:t>
      </w:r>
      <w:r w:rsidDel="00000000" w:rsidR="00000000" w:rsidRPr="00000000">
        <w:rPr>
          <w:rtl w:val="1"/>
        </w:rPr>
        <w:t xml:space="preserve">.[7, 10]</w:t>
      </w:r>
    </w:p>
    <w:p w:rsidR="00000000" w:rsidDel="00000000" w:rsidP="00000000" w:rsidRDefault="00000000" w:rsidRPr="00000000" w14:paraId="00000019">
      <w:pPr>
        <w:bidi w:val="1"/>
        <w:rPr/>
      </w:pP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והחברתית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תנועת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מפורטת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להלן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1A">
      <w:pPr>
        <w:bidi w:val="1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הזרוע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המוסדית</w:t>
      </w:r>
    </w:p>
    <w:p w:rsidR="00000000" w:rsidDel="00000000" w:rsidP="00000000" w:rsidRDefault="00000000" w:rsidRPr="00000000" w14:paraId="0000001B">
      <w:pPr>
        <w:bidi w:val="1"/>
        <w:rPr/>
      </w:pPr>
      <w:r w:rsidDel="00000000" w:rsidR="00000000" w:rsidRPr="00000000">
        <w:rPr>
          <w:rtl w:val="1"/>
        </w:rPr>
        <w:t xml:space="preserve">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גאוגרפי</w:t>
      </w:r>
    </w:p>
    <w:p w:rsidR="00000000" w:rsidDel="00000000" w:rsidP="00000000" w:rsidRDefault="00000000" w:rsidRPr="00000000" w14:paraId="0000001C">
      <w:pPr>
        <w:bidi w:val="1"/>
        <w:rPr/>
      </w:pP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ייסוד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הפעלה</w:t>
      </w:r>
    </w:p>
    <w:p w:rsidR="00000000" w:rsidDel="00000000" w:rsidP="00000000" w:rsidRDefault="00000000" w:rsidRPr="00000000" w14:paraId="0000001D">
      <w:pPr>
        <w:bidi w:val="1"/>
        <w:rPr/>
      </w:pPr>
      <w:r w:rsidDel="00000000" w:rsidR="00000000" w:rsidRPr="00000000">
        <w:rPr>
          <w:rtl w:val="1"/>
        </w:rPr>
        <w:t xml:space="preserve">ייעוד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קהלי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ופרקטיקה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חברתית</w:t>
      </w:r>
    </w:p>
    <w:p w:rsidR="00000000" w:rsidDel="00000000" w:rsidP="00000000" w:rsidRDefault="00000000" w:rsidRPr="00000000" w14:paraId="0000001E">
      <w:pPr>
        <w:bidi w:val="1"/>
        <w:rPr/>
      </w:pPr>
      <w:r w:rsidDel="00000000" w:rsidR="00000000" w:rsidRPr="00000000">
        <w:rPr>
          <w:rtl w:val="1"/>
        </w:rPr>
        <w:t xml:space="preserve">ישיבת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עטרת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</w:p>
    <w:p w:rsidR="00000000" w:rsidDel="00000000" w:rsidP="00000000" w:rsidRDefault="00000000" w:rsidRPr="00000000" w14:paraId="0000001F">
      <w:pPr>
        <w:bidi w:val="1"/>
        <w:rPr/>
      </w:pPr>
      <w:r w:rsidDel="00000000" w:rsidR="00000000" w:rsidRPr="00000000">
        <w:rPr>
          <w:rtl w:val="1"/>
        </w:rPr>
        <w:t xml:space="preserve">ברוקלין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יורק</w:t>
      </w:r>
    </w:p>
    <w:p w:rsidR="00000000" w:rsidDel="00000000" w:rsidP="00000000" w:rsidRDefault="00000000" w:rsidRPr="00000000" w14:paraId="00000020">
      <w:pPr>
        <w:bidi w:val="1"/>
        <w:rPr/>
      </w:pP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-70 [7]</w:t>
      </w:r>
    </w:p>
    <w:p w:rsidR="00000000" w:rsidDel="00000000" w:rsidP="00000000" w:rsidRDefault="00000000" w:rsidRPr="00000000" w14:paraId="00000021">
      <w:pPr>
        <w:bidi w:val="1"/>
        <w:rPr/>
      </w:pP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להנגיש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שבמסורת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כפייה</w:t>
      </w:r>
      <w:r w:rsidDel="00000000" w:rsidR="00000000" w:rsidRPr="00000000">
        <w:rPr>
          <w:rtl w:val="1"/>
        </w:rPr>
        <w:t xml:space="preserve">.[7]</w:t>
      </w:r>
    </w:p>
    <w:p w:rsidR="00000000" w:rsidDel="00000000" w:rsidP="00000000" w:rsidRDefault="00000000" w:rsidRPr="00000000" w14:paraId="00000022">
      <w:pPr>
        <w:bidi w:val="1"/>
        <w:rPr/>
      </w:pP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Hineni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Heritage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Center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23">
      <w:pPr>
        <w:bidi w:val="1"/>
        <w:rPr/>
      </w:pPr>
      <w:r w:rsidDel="00000000" w:rsidR="00000000" w:rsidRPr="00000000">
        <w:rPr>
          <w:rtl w:val="1"/>
        </w:rPr>
        <w:t xml:space="preserve">מנהטן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יורק</w:t>
      </w:r>
    </w:p>
    <w:p w:rsidR="00000000" w:rsidDel="00000000" w:rsidP="00000000" w:rsidRDefault="00000000" w:rsidRPr="00000000" w14:paraId="00000024">
      <w:pPr>
        <w:bidi w:val="1"/>
        <w:rPr/>
      </w:pPr>
      <w:r w:rsidDel="00000000" w:rsidR="00000000" w:rsidRPr="00000000">
        <w:rPr>
          <w:rtl w:val="0"/>
        </w:rPr>
        <w:t xml:space="preserve">1982 [3]</w:t>
      </w:r>
    </w:p>
    <w:p w:rsidR="00000000" w:rsidDel="00000000" w:rsidP="00000000" w:rsidRDefault="00000000" w:rsidRPr="00000000" w14:paraId="00000025">
      <w:pPr>
        <w:bidi w:val="1"/>
        <w:rPr/>
      </w:pP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מוזיאון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מולטימדיה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כיתות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שבתונים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ותפילות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נוראים</w:t>
      </w:r>
      <w:r w:rsidDel="00000000" w:rsidR="00000000" w:rsidRPr="00000000">
        <w:rPr>
          <w:rtl w:val="1"/>
        </w:rPr>
        <w:t xml:space="preserve">.[1, 3]</w:t>
      </w:r>
    </w:p>
    <w:p w:rsidR="00000000" w:rsidDel="00000000" w:rsidP="00000000" w:rsidRDefault="00000000" w:rsidRPr="00000000" w14:paraId="00000026">
      <w:pPr>
        <w:bidi w:val="1"/>
        <w:rPr/>
      </w:pP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</w:p>
    <w:p w:rsidR="00000000" w:rsidDel="00000000" w:rsidP="00000000" w:rsidRDefault="00000000" w:rsidRPr="00000000" w14:paraId="00000027">
      <w:pPr>
        <w:bidi w:val="1"/>
        <w:rPr/>
      </w:pPr>
      <w:r w:rsidDel="00000000" w:rsidR="00000000" w:rsidRPr="00000000">
        <w:rPr>
          <w:rtl w:val="1"/>
        </w:rPr>
        <w:t xml:space="preserve">שלומציון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המלכה</w:t>
      </w:r>
      <w:r w:rsidDel="00000000" w:rsidR="00000000" w:rsidRPr="00000000">
        <w:rPr>
          <w:rtl w:val="1"/>
        </w:rPr>
        <w:t xml:space="preserve"> 18,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[11]</w:t>
      </w:r>
    </w:p>
    <w:p w:rsidR="00000000" w:rsidDel="00000000" w:rsidP="00000000" w:rsidRDefault="00000000" w:rsidRPr="00000000" w14:paraId="0000002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1995 (</w:t>
      </w:r>
      <w:r w:rsidDel="00000000" w:rsidR="00000000" w:rsidRPr="00000000">
        <w:rPr>
          <w:rtl w:val="1"/>
        </w:rPr>
        <w:t xml:space="preserve">הכרזה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-1976) [2, 11]</w:t>
      </w:r>
    </w:p>
    <w:p w:rsidR="00000000" w:rsidDel="00000000" w:rsidP="00000000" w:rsidRDefault="00000000" w:rsidRPr="00000000" w14:paraId="00000029">
      <w:pPr>
        <w:bidi w:val="1"/>
        <w:rPr/>
      </w:pP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סוציאליים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קהילתיים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תמחוי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לקשישים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ונזקקים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וסיוע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לניצולי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שואה</w:t>
      </w:r>
      <w:r w:rsidDel="00000000" w:rsidR="00000000" w:rsidRPr="00000000">
        <w:rPr>
          <w:rtl w:val="1"/>
        </w:rPr>
        <w:t xml:space="preserve">.[10, 11]</w:t>
      </w:r>
    </w:p>
    <w:p w:rsidR="00000000" w:rsidDel="00000000" w:rsidP="00000000" w:rsidRDefault="00000000" w:rsidRPr="00000000" w14:paraId="0000002A">
      <w:pPr>
        <w:bidi w:val="1"/>
        <w:rPr/>
      </w:pP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התבשיל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רוברטס</w:t>
      </w:r>
    </w:p>
    <w:p w:rsidR="00000000" w:rsidDel="00000000" w:rsidP="00000000" w:rsidRDefault="00000000" w:rsidRPr="00000000" w14:paraId="0000002B">
      <w:pPr>
        <w:bidi w:val="1"/>
        <w:rPr/>
      </w:pPr>
      <w:r w:rsidDel="00000000" w:rsidR="00000000" w:rsidRPr="00000000">
        <w:rPr>
          <w:rtl w:val="1"/>
        </w:rPr>
        <w:t xml:space="preserve">ירושלים</w:t>
      </w:r>
    </w:p>
    <w:p w:rsidR="00000000" w:rsidDel="00000000" w:rsidP="00000000" w:rsidRDefault="00000000" w:rsidRPr="00000000" w14:paraId="0000002C">
      <w:pPr>
        <w:bidi w:val="1"/>
        <w:rPr/>
      </w:pPr>
      <w:r w:rsidDel="00000000" w:rsidR="00000000" w:rsidRPr="00000000">
        <w:rPr>
          <w:rtl w:val="0"/>
        </w:rPr>
        <w:t xml:space="preserve">1998 [1, 10]</w:t>
      </w:r>
    </w:p>
    <w:p w:rsidR="00000000" w:rsidDel="00000000" w:rsidP="00000000" w:rsidRDefault="00000000" w:rsidRPr="00000000" w14:paraId="0000002D">
      <w:pPr>
        <w:bidi w:val="1"/>
        <w:rPr/>
      </w:pPr>
      <w:r w:rsidDel="00000000" w:rsidR="00000000" w:rsidRPr="00000000">
        <w:rPr>
          <w:rtl w:val="1"/>
        </w:rPr>
        <w:t xml:space="preserve">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וסוציאלי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בסיכון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ואלכוהול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ועריכת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.[3, 10]</w:t>
      </w:r>
    </w:p>
    <w:p w:rsidR="00000000" w:rsidDel="00000000" w:rsidP="00000000" w:rsidRDefault="00000000" w:rsidRPr="00000000" w14:paraId="0000002E">
      <w:pPr>
        <w:bidi w:val="1"/>
        <w:rPr/>
      </w:pPr>
      <w:r w:rsidDel="00000000" w:rsidR="00000000" w:rsidRPr="00000000">
        <w:rPr>
          <w:rtl w:val="1"/>
        </w:rPr>
        <w:t xml:space="preserve">הפעילות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המוסדית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שטח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נרחבות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בשנת</w:t>
      </w:r>
      <w:r w:rsidDel="00000000" w:rsidR="00000000" w:rsidRPr="00000000">
        <w:rPr>
          <w:rtl w:val="1"/>
        </w:rPr>
        <w:t xml:space="preserve"> 1975 </w:t>
      </w:r>
      <w:r w:rsidDel="00000000" w:rsidR="00000000" w:rsidRPr="00000000">
        <w:rPr>
          <w:rtl w:val="1"/>
        </w:rPr>
        <w:t xml:space="preserve">תכננה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בסופו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</w:t>
      </w:r>
      <w:r w:rsidDel="00000000" w:rsidR="00000000" w:rsidRPr="00000000">
        <w:rPr>
          <w:rtl w:val="1"/>
        </w:rPr>
        <w:t xml:space="preserve">.[2] </w:t>
      </w:r>
      <w:r w:rsidDel="00000000" w:rsidR="00000000" w:rsidRPr="00000000">
        <w:rPr>
          <w:rtl w:val="1"/>
        </w:rPr>
        <w:t xml:space="preserve">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פעילותה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שיעוריה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השבועיים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-1,500 </w:t>
      </w:r>
      <w:r w:rsidDel="00000000" w:rsidR="00000000" w:rsidRPr="00000000">
        <w:rPr>
          <w:rtl w:val="1"/>
        </w:rPr>
        <w:t xml:space="preserve">משתתפים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בקביעות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והתוכנית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הטלוויזיונית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נחשבת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בתולדות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הטלוויזיה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האמריקאית</w:t>
      </w:r>
      <w:r w:rsidDel="00000000" w:rsidR="00000000" w:rsidRPr="00000000">
        <w:rPr>
          <w:rtl w:val="1"/>
        </w:rPr>
        <w:t xml:space="preserve">.[4, 8]</w:t>
      </w:r>
    </w:p>
    <w:p w:rsidR="00000000" w:rsidDel="00000000" w:rsidP="00000000" w:rsidRDefault="00000000" w:rsidRPr="00000000" w14:paraId="0000002F">
      <w:pPr>
        <w:bidi w:val="1"/>
        <w:rPr/>
      </w:pP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הקירוב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פסיכולוגיה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</w:t>
      </w:r>
    </w:p>
    <w:p w:rsidR="00000000" w:rsidDel="00000000" w:rsidP="00000000" w:rsidRDefault="00000000" w:rsidRPr="00000000" w14:paraId="00000030">
      <w:pPr>
        <w:bidi w:val="1"/>
        <w:rPr/>
      </w:pPr>
      <w:r w:rsidDel="00000000" w:rsidR="00000000" w:rsidRPr="00000000">
        <w:rPr>
          <w:rtl w:val="1"/>
        </w:rPr>
        <w:t xml:space="preserve">הצלחתה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מתוחכמים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שהותאמו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הצעירה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והמנוכרת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</w:t>
      </w:r>
      <w:r w:rsidDel="00000000" w:rsidR="00000000" w:rsidRPr="00000000">
        <w:rPr>
          <w:rtl w:val="1"/>
        </w:rPr>
        <w:t xml:space="preserve">.[3, 6] </w:t>
      </w:r>
      <w:r w:rsidDel="00000000" w:rsidR="00000000" w:rsidRPr="00000000">
        <w:rPr>
          <w:rtl w:val="1"/>
        </w:rPr>
        <w:t xml:space="preserve">גישת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נמנעה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והתבססה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אהבה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ונתינת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האדם</w:t>
      </w:r>
      <w:r w:rsidDel="00000000" w:rsidR="00000000" w:rsidRPr="00000000">
        <w:rPr>
          <w:rtl w:val="1"/>
        </w:rPr>
        <w:t xml:space="preserve">.[5, 12]</w:t>
      </w:r>
    </w:p>
    <w:p w:rsidR="00000000" w:rsidDel="00000000" w:rsidP="00000000" w:rsidRDefault="00000000" w:rsidRPr="00000000" w14:paraId="00000031">
      <w:pPr>
        <w:bidi w:val="1"/>
        <w:rPr/>
      </w:pP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הרגשית</w:t>
      </w:r>
    </w:p>
    <w:p w:rsidR="00000000" w:rsidDel="00000000" w:rsidP="00000000" w:rsidRDefault="00000000" w:rsidRPr="00000000" w14:paraId="00000032">
      <w:pPr>
        <w:bidi w:val="1"/>
        <w:rPr/>
      </w:pPr>
      <w:r w:rsidDel="00000000" w:rsidR="00000000" w:rsidRPr="00000000">
        <w:rPr>
          <w:rtl w:val="1"/>
        </w:rPr>
        <w:t xml:space="preserve">בתחום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והדייטינג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ייחודית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זיהתה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צעירים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בהזדמנויות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ממחסומים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אינדיבידואליזם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קיצוני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ממחויבות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לצעירים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ולהסיר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המגננה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הקשוחה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עצמם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הנחתה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להתרכך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ובוטה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0"/>
        </w:rPr>
        <w:t xml:space="preserve">Tell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like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is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בנוגע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אסתטיקה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שחסמים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וחיצוניים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</w:t>
      </w:r>
      <w:r w:rsidDel="00000000" w:rsidR="00000000" w:rsidRPr="00000000">
        <w:rPr>
          <w:rtl w:val="1"/>
        </w:rPr>
        <w:t xml:space="preserve">.[5]</w:t>
      </w:r>
    </w:p>
    <w:p w:rsidR="00000000" w:rsidDel="00000000" w:rsidP="00000000" w:rsidRDefault="00000000" w:rsidRPr="00000000" w14:paraId="00000033">
      <w:pPr>
        <w:bidi w:val="1"/>
        <w:rPr/>
      </w:pPr>
      <w:r w:rsidDel="00000000" w:rsidR="00000000" w:rsidRPr="00000000">
        <w:rPr>
          <w:rtl w:val="1"/>
        </w:rPr>
        <w:t xml:space="preserve">מופת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וברכה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השפעתה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יחידים</w:t>
      </w:r>
    </w:p>
    <w:p w:rsidR="00000000" w:rsidDel="00000000" w:rsidP="00000000" w:rsidRDefault="00000000" w:rsidRPr="00000000" w14:paraId="00000034">
      <w:pPr>
        <w:bidi w:val="1"/>
        <w:rPr/>
      </w:pPr>
      <w:r w:rsidDel="00000000" w:rsidR="00000000" w:rsidRPr="00000000">
        <w:rPr>
          <w:rtl w:val="1"/>
        </w:rPr>
        <w:t xml:space="preserve">כוחה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כמנהיגה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מוחלטת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ואמפתיה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שפגשה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מורשתה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שופעת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המדגימים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3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הסופרת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יוכבד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ריגלר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מפגש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הועמד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מדד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הגדולה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למבחן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שנקלע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ולמהומה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מושפלת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ומתוסכלת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הבמה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המאזינים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הממתינים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ניגשה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והרעיפה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חמים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מחוות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רווחתו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הנפשית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</w:t>
      </w:r>
      <w:r w:rsidDel="00000000" w:rsidR="00000000" w:rsidRPr="00000000">
        <w:rPr>
          <w:rtl w:val="1"/>
        </w:rPr>
        <w:t xml:space="preserve">.[5]</w:t>
      </w:r>
    </w:p>
    <w:p w:rsidR="00000000" w:rsidDel="00000000" w:rsidP="00000000" w:rsidRDefault="00000000" w:rsidRPr="00000000" w14:paraId="00000036">
      <w:pPr>
        <w:bidi w:val="1"/>
        <w:rPr/>
      </w:pPr>
      <w:r w:rsidDel="00000000" w:rsidR="00000000" w:rsidRPr="00000000">
        <w:rPr>
          <w:rtl w:val="1"/>
        </w:rPr>
        <w:t xml:space="preserve">הסרת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המחויבות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במחויבות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שינתה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הקצה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לנישואין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בהימנעותה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עציצים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בבית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הנישואין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והאוהב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להינשא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להגדיל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צדקותיה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המשפחתיים</w:t>
      </w:r>
      <w:r w:rsidDel="00000000" w:rsidR="00000000" w:rsidRPr="00000000">
        <w:rPr>
          <w:rtl w:val="1"/>
        </w:rPr>
        <w:t xml:space="preserve">.[5]</w:t>
      </w:r>
    </w:p>
    <w:p w:rsidR="00000000" w:rsidDel="00000000" w:rsidP="00000000" w:rsidRDefault="00000000" w:rsidRPr="00000000" w14:paraId="00000037">
      <w:pPr>
        <w:bidi w:val="1"/>
        <w:rPr/>
      </w:pPr>
      <w:r w:rsidDel="00000000" w:rsidR="00000000" w:rsidRPr="00000000">
        <w:rPr>
          <w:rtl w:val="1"/>
        </w:rPr>
        <w:t xml:space="preserve">נחמת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והולדת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הטראגי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גולדמן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בתאונת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בישראל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לרבנית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פרספקטיבה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כשהציעה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 ("</w:t>
      </w:r>
      <w:r w:rsidDel="00000000" w:rsidR="00000000" w:rsidRPr="00000000">
        <w:rPr>
          <w:rtl w:val="1"/>
        </w:rPr>
        <w:t xml:space="preserve">גלגול</w:t>
      </w:r>
      <w:r w:rsidDel="00000000" w:rsidR="00000000" w:rsidRPr="00000000">
        <w:rPr>
          <w:rtl w:val="1"/>
        </w:rPr>
        <w:t xml:space="preserve">") </w:t>
      </w:r>
      <w:r w:rsidDel="00000000" w:rsidR="00000000" w:rsidRPr="00000000">
        <w:rPr>
          <w:rtl w:val="1"/>
        </w:rPr>
        <w:t xml:space="preserve">שירדה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וממוקדת</w:t>
      </w:r>
      <w:r w:rsidDel="00000000" w:rsidR="00000000" w:rsidRPr="00000000">
        <w:rPr>
          <w:rtl w:val="1"/>
        </w:rPr>
        <w:t xml:space="preserve">.[5]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מיוחדת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תהרנה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ותלדנה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שייקראו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אחיהן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שהתגשמה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יהושע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.[5]</w:t>
      </w:r>
    </w:p>
    <w:p w:rsidR="00000000" w:rsidDel="00000000" w:rsidP="00000000" w:rsidRDefault="00000000" w:rsidRPr="00000000" w14:paraId="00000038">
      <w:pPr>
        <w:bidi w:val="1"/>
        <w:rPr/>
      </w:pPr>
      <w:r w:rsidDel="00000000" w:rsidR="00000000" w:rsidRPr="00000000">
        <w:rPr>
          <w:rtl w:val="1"/>
        </w:rPr>
        <w:t xml:space="preserve">המורשת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הכתובה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חיבוריה</w:t>
      </w:r>
    </w:p>
    <w:p w:rsidR="00000000" w:rsidDel="00000000" w:rsidP="00000000" w:rsidRDefault="00000000" w:rsidRPr="00000000" w14:paraId="00000039">
      <w:pPr>
        <w:bidi w:val="1"/>
        <w:rPr/>
      </w:pPr>
      <w:r w:rsidDel="00000000" w:rsidR="00000000" w:rsidRPr="00000000">
        <w:rPr>
          <w:rtl w:val="1"/>
        </w:rPr>
        <w:t xml:space="preserve">כתיבתה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ברחבי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העולם</w:t>
      </w:r>
      <w:r w:rsidDel="00000000" w:rsidR="00000000" w:rsidRPr="00000000">
        <w:rPr>
          <w:rtl w:val="1"/>
        </w:rPr>
        <w:t xml:space="preserve">.[4] </w:t>
      </w:r>
      <w:r w:rsidDel="00000000" w:rsidR="00000000" w:rsidRPr="00000000">
        <w:rPr>
          <w:rtl w:val="1"/>
        </w:rPr>
        <w:t xml:space="preserve">ספריה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לרבי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מכר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ותורגמו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אנגלית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3B">
      <w:pPr>
        <w:bidi w:val="1"/>
        <w:rPr/>
      </w:pP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לעברית</w:t>
      </w:r>
    </w:p>
    <w:p w:rsidR="00000000" w:rsidDel="00000000" w:rsidP="00000000" w:rsidRDefault="00000000" w:rsidRPr="00000000" w14:paraId="0000003C">
      <w:pPr>
        <w:bidi w:val="1"/>
        <w:rPr/>
      </w:pPr>
      <w:r w:rsidDel="00000000" w:rsidR="00000000" w:rsidRPr="00000000">
        <w:rPr>
          <w:rtl w:val="1"/>
        </w:rPr>
        <w:t xml:space="preserve">תאריך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הוצאה</w:t>
      </w:r>
    </w:p>
    <w:p w:rsidR="00000000" w:rsidDel="00000000" w:rsidP="00000000" w:rsidRDefault="00000000" w:rsidRPr="00000000" w14:paraId="0000003D">
      <w:pPr>
        <w:bidi w:val="1"/>
        <w:rPr/>
      </w:pPr>
      <w:r w:rsidDel="00000000" w:rsidR="00000000" w:rsidRPr="00000000">
        <w:rPr>
          <w:rtl w:val="1"/>
        </w:rPr>
        <w:t xml:space="preserve">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רעיונית</w:t>
      </w:r>
    </w:p>
    <w:p w:rsidR="00000000" w:rsidDel="00000000" w:rsidP="00000000" w:rsidRDefault="00000000" w:rsidRPr="00000000" w14:paraId="0000003E">
      <w:pPr>
        <w:bidi w:val="1"/>
        <w:rPr/>
      </w:pPr>
      <w:r w:rsidDel="00000000" w:rsidR="00000000" w:rsidRPr="00000000">
        <w:rPr>
          <w:rtl w:val="0"/>
        </w:rPr>
        <w:t xml:space="preserve">Jewish Soul on Fire [4]</w:t>
      </w:r>
    </w:p>
    <w:p w:rsidR="00000000" w:rsidDel="00000000" w:rsidP="00000000" w:rsidRDefault="00000000" w:rsidRPr="00000000" w14:paraId="0000003F">
      <w:pPr>
        <w:bidi w:val="1"/>
        <w:rPr/>
      </w:pPr>
      <w:r w:rsidDel="00000000" w:rsidR="00000000" w:rsidRPr="00000000">
        <w:rPr>
          <w:rtl w:val="1"/>
        </w:rPr>
        <w:t xml:space="preserve">הניצוץ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[13]</w:t>
      </w:r>
    </w:p>
    <w:p w:rsidR="00000000" w:rsidDel="00000000" w:rsidP="00000000" w:rsidRDefault="00000000" w:rsidRPr="00000000" w14:paraId="00000040">
      <w:pPr>
        <w:bidi w:val="1"/>
        <w:rPr/>
      </w:pPr>
      <w:r w:rsidDel="00000000" w:rsidR="00000000" w:rsidRPr="00000000">
        <w:rPr>
          <w:rtl w:val="0"/>
        </w:rPr>
        <w:t xml:space="preserve">1982, William Morrow &amp; Company [4, 6]</w:t>
      </w:r>
    </w:p>
    <w:p w:rsidR="00000000" w:rsidDel="00000000" w:rsidP="00000000" w:rsidRDefault="00000000" w:rsidRPr="00000000" w14:paraId="00000041">
      <w:pPr>
        <w:bidi w:val="1"/>
        <w:rPr/>
      </w:pPr>
      <w:r w:rsidDel="00000000" w:rsidR="00000000" w:rsidRPr="00000000">
        <w:rPr>
          <w:rtl w:val="1"/>
        </w:rPr>
        <w:t xml:space="preserve">מניפסט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.[3, 6]</w:t>
      </w:r>
    </w:p>
    <w:p w:rsidR="00000000" w:rsidDel="00000000" w:rsidP="00000000" w:rsidRDefault="00000000" w:rsidRPr="00000000" w14:paraId="00000042">
      <w:pPr>
        <w:bidi w:val="1"/>
        <w:rPr/>
      </w:pPr>
      <w:r w:rsidDel="00000000" w:rsidR="00000000" w:rsidRPr="00000000">
        <w:rPr>
          <w:rtl w:val="0"/>
        </w:rPr>
        <w:t xml:space="preserve">The Committed Life: Principles for Good Living from Our Timeless Past [4]</w:t>
      </w:r>
    </w:p>
    <w:p w:rsidR="00000000" w:rsidDel="00000000" w:rsidP="00000000" w:rsidRDefault="00000000" w:rsidRPr="00000000" w14:paraId="00000043">
      <w:pPr>
        <w:bidi w:val="1"/>
        <w:rPr/>
      </w:pP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במחויבות</w:t>
      </w:r>
      <w:r w:rsidDel="00000000" w:rsidR="00000000" w:rsidRPr="00000000">
        <w:rPr>
          <w:rtl w:val="1"/>
        </w:rPr>
        <w:t xml:space="preserve"> [13]</w:t>
      </w:r>
    </w:p>
    <w:p w:rsidR="00000000" w:rsidDel="00000000" w:rsidP="00000000" w:rsidRDefault="00000000" w:rsidRPr="00000000" w14:paraId="00000044">
      <w:pPr>
        <w:bidi w:val="1"/>
        <w:rPr/>
      </w:pPr>
      <w:r w:rsidDel="00000000" w:rsidR="00000000" w:rsidRPr="00000000">
        <w:rPr>
          <w:rtl w:val="0"/>
        </w:rPr>
        <w:t xml:space="preserve">HarperCollins [4]</w:t>
      </w:r>
    </w:p>
    <w:p w:rsidR="00000000" w:rsidDel="00000000" w:rsidP="00000000" w:rsidRDefault="00000000" w:rsidRPr="00000000" w14:paraId="00000045">
      <w:pPr>
        <w:bidi w:val="1"/>
        <w:rPr/>
      </w:pP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חסד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צדקה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והתגברות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ומשפחתית</w:t>
      </w:r>
      <w:r w:rsidDel="00000000" w:rsidR="00000000" w:rsidRPr="00000000">
        <w:rPr>
          <w:rtl w:val="1"/>
        </w:rPr>
        <w:t xml:space="preserve">.[5, 6]</w:t>
      </w:r>
    </w:p>
    <w:p w:rsidR="00000000" w:rsidDel="00000000" w:rsidP="00000000" w:rsidRDefault="00000000" w:rsidRPr="00000000" w14:paraId="00000046">
      <w:pPr>
        <w:bidi w:val="1"/>
        <w:rPr/>
      </w:pPr>
      <w:r w:rsidDel="00000000" w:rsidR="00000000" w:rsidRPr="00000000">
        <w:rPr>
          <w:rtl w:val="0"/>
        </w:rPr>
        <w:t xml:space="preserve">The Committed Marriage: A Guide to Finding a Soul Mate and Building a Relationship through Timeless Biblical Wisdom [3]</w:t>
      </w:r>
    </w:p>
    <w:p w:rsidR="00000000" w:rsidDel="00000000" w:rsidP="00000000" w:rsidRDefault="00000000" w:rsidRPr="00000000" w14:paraId="00000047">
      <w:pPr>
        <w:bidi w:val="1"/>
        <w:rPr/>
      </w:pPr>
      <w:r w:rsidDel="00000000" w:rsidR="00000000" w:rsidRPr="00000000">
        <w:rPr>
          <w:rtl w:val="1"/>
        </w:rPr>
        <w:t xml:space="preserve">מחויבות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הנישואין</w:t>
      </w:r>
      <w:r w:rsidDel="00000000" w:rsidR="00000000" w:rsidRPr="00000000">
        <w:rPr>
          <w:rtl w:val="1"/>
        </w:rPr>
        <w:t xml:space="preserve"> [9]</w:t>
      </w:r>
    </w:p>
    <w:p w:rsidR="00000000" w:rsidDel="00000000" w:rsidP="00000000" w:rsidRDefault="00000000" w:rsidRPr="00000000" w14:paraId="00000048">
      <w:pPr>
        <w:bidi w:val="1"/>
        <w:rPr/>
      </w:pPr>
      <w:r w:rsidDel="00000000" w:rsidR="00000000" w:rsidRPr="00000000">
        <w:rPr>
          <w:rtl w:val="0"/>
        </w:rPr>
        <w:t xml:space="preserve">2003, HarperCollins [3]</w:t>
      </w:r>
    </w:p>
    <w:p w:rsidR="00000000" w:rsidDel="00000000" w:rsidP="00000000" w:rsidRDefault="00000000" w:rsidRPr="00000000" w14:paraId="00000049">
      <w:pPr>
        <w:bidi w:val="1"/>
        <w:rPr/>
      </w:pP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פסיכולוגי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זוגיות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זיווג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פתיחות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והסרת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מגננה</w:t>
      </w:r>
      <w:r w:rsidDel="00000000" w:rsidR="00000000" w:rsidRPr="00000000">
        <w:rPr>
          <w:rtl w:val="1"/>
        </w:rPr>
        <w:t xml:space="preserve">.[3, 5]</w:t>
      </w:r>
    </w:p>
    <w:p w:rsidR="00000000" w:rsidDel="00000000" w:rsidP="00000000" w:rsidRDefault="00000000" w:rsidRPr="00000000" w14:paraId="0000004A">
      <w:pPr>
        <w:bidi w:val="1"/>
        <w:rPr/>
      </w:pPr>
      <w:r w:rsidDel="00000000" w:rsidR="00000000" w:rsidRPr="00000000">
        <w:rPr>
          <w:rtl w:val="0"/>
        </w:rPr>
        <w:t xml:space="preserve">Life Is a Test: How to Meet Life's Challenges Successfully [1, 4]</w:t>
      </w:r>
    </w:p>
    <w:p w:rsidR="00000000" w:rsidDel="00000000" w:rsidP="00000000" w:rsidRDefault="00000000" w:rsidRPr="00000000" w14:paraId="0000004B">
      <w:pPr>
        <w:bidi w:val="1"/>
        <w:rPr/>
      </w:pP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[14]</w:t>
      </w:r>
    </w:p>
    <w:p w:rsidR="00000000" w:rsidDel="00000000" w:rsidP="00000000" w:rsidRDefault="00000000" w:rsidRPr="00000000" w14:paraId="0000004C">
      <w:pPr>
        <w:bidi w:val="1"/>
        <w:rPr/>
      </w:pPr>
      <w:r w:rsidDel="00000000" w:rsidR="00000000" w:rsidRPr="00000000">
        <w:rPr>
          <w:rtl w:val="0"/>
        </w:rPr>
        <w:t xml:space="preserve">2006, ArtScroll Shaar Press [1, 14]</w:t>
      </w:r>
    </w:p>
    <w:p w:rsidR="00000000" w:rsidDel="00000000" w:rsidP="00000000" w:rsidRDefault="00000000" w:rsidRPr="00000000" w14:paraId="0000004D">
      <w:pPr>
        <w:bidi w:val="1"/>
        <w:rPr/>
      </w:pPr>
      <w:r w:rsidDel="00000000" w:rsidR="00000000" w:rsidRPr="00000000">
        <w:rPr>
          <w:rtl w:val="1"/>
        </w:rPr>
        <w:t xml:space="preserve">פילוסופיה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טראומה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כהזדמנויות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לצמיחה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רוחנית</w:t>
      </w:r>
      <w:r w:rsidDel="00000000" w:rsidR="00000000" w:rsidRPr="00000000">
        <w:rPr>
          <w:rtl w:val="1"/>
        </w:rPr>
        <w:t xml:space="preserve">.[3, 14]</w:t>
      </w:r>
    </w:p>
    <w:p w:rsidR="00000000" w:rsidDel="00000000" w:rsidP="00000000" w:rsidRDefault="00000000" w:rsidRPr="00000000" w14:paraId="0000004E">
      <w:pPr>
        <w:bidi w:val="1"/>
        <w:rPr/>
      </w:pPr>
      <w:r w:rsidDel="00000000" w:rsidR="00000000" w:rsidRPr="00000000">
        <w:rPr>
          <w:rtl w:val="0"/>
        </w:rPr>
        <w:t xml:space="preserve">Footsteps: Perspectives for Daily Life [3]</w:t>
      </w:r>
    </w:p>
    <w:p w:rsidR="00000000" w:rsidDel="00000000" w:rsidP="00000000" w:rsidRDefault="00000000" w:rsidRPr="00000000" w14:paraId="0000004F">
      <w:pPr>
        <w:bidi w:val="1"/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50">
      <w:pPr>
        <w:bidi w:val="1"/>
        <w:rPr/>
      </w:pPr>
      <w:r w:rsidDel="00000000" w:rsidR="00000000" w:rsidRPr="00000000">
        <w:rPr>
          <w:rtl w:val="0"/>
        </w:rPr>
        <w:t xml:space="preserve">2012 [3]</w:t>
      </w:r>
    </w:p>
    <w:p w:rsidR="00000000" w:rsidDel="00000000" w:rsidP="00000000" w:rsidRDefault="00000000" w:rsidRPr="00000000" w14:paraId="00000051">
      <w:pPr>
        <w:bidi w:val="1"/>
        <w:rPr/>
      </w:pPr>
      <w:r w:rsidDel="00000000" w:rsidR="00000000" w:rsidRPr="00000000">
        <w:rPr>
          <w:rtl w:val="1"/>
        </w:rPr>
        <w:t xml:space="preserve">שרטוט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מסלולים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רוחניים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להתנהלות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הישענות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המשפחתית</w:t>
      </w:r>
      <w:r w:rsidDel="00000000" w:rsidR="00000000" w:rsidRPr="00000000">
        <w:rPr>
          <w:rtl w:val="1"/>
        </w:rPr>
        <w:t xml:space="preserve">.[3, 5]</w:t>
      </w:r>
    </w:p>
    <w:p w:rsidR="00000000" w:rsidDel="00000000" w:rsidP="00000000" w:rsidRDefault="00000000" w:rsidRPr="00000000" w14:paraId="00000052">
      <w:pPr>
        <w:bidi w:val="1"/>
        <w:rPr/>
      </w:pPr>
      <w:r w:rsidDel="00000000" w:rsidR="00000000" w:rsidRPr="00000000">
        <w:rPr>
          <w:rtl w:val="1"/>
        </w:rPr>
        <w:t xml:space="preserve">השפעה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פוליטית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ממלכתית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והמשכיות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הדורות</w:t>
      </w:r>
    </w:p>
    <w:p w:rsidR="00000000" w:rsidDel="00000000" w:rsidP="00000000" w:rsidRDefault="00000000" w:rsidRPr="00000000" w14:paraId="00000053">
      <w:pPr>
        <w:bidi w:val="1"/>
        <w:rPr/>
      </w:pP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ממלכתיים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חברתיים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ופוליטיים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ובישראל</w:t>
      </w:r>
      <w:r w:rsidDel="00000000" w:rsidR="00000000" w:rsidRPr="00000000">
        <w:rPr>
          <w:rtl w:val="1"/>
        </w:rPr>
        <w:t xml:space="preserve">.[1, 6]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אשת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הדסה</w:t>
      </w:r>
      <w:r w:rsidDel="00000000" w:rsidR="00000000" w:rsidRPr="00000000">
        <w:rPr>
          <w:rtl w:val="1"/>
        </w:rPr>
        <w:t xml:space="preserve"> (1975),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ברית</w:t>
      </w:r>
      <w:r w:rsidDel="00000000" w:rsidR="00000000" w:rsidRPr="00000000">
        <w:rPr>
          <w:rtl w:val="1"/>
        </w:rPr>
        <w:t xml:space="preserve"> (1976), </w:t>
      </w:r>
      <w:r w:rsidDel="00000000" w:rsidR="00000000" w:rsidRPr="00000000">
        <w:rPr>
          <w:rtl w:val="1"/>
        </w:rPr>
        <w:t xml:space="preserve">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המלחמה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והסתדרות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היהודיות</w:t>
      </w:r>
      <w:r w:rsidDel="00000000" w:rsidR="00000000" w:rsidRPr="00000000">
        <w:rPr>
          <w:rtl w:val="1"/>
        </w:rPr>
        <w:t xml:space="preserve">.[6]</w:t>
      </w:r>
    </w:p>
    <w:p w:rsidR="00000000" w:rsidDel="00000000" w:rsidP="00000000" w:rsidRDefault="00000000" w:rsidRPr="00000000" w14:paraId="00000054">
      <w:pPr>
        <w:bidi w:val="1"/>
        <w:rPr/>
      </w:pPr>
      <w:r w:rsidDel="00000000" w:rsidR="00000000" w:rsidRPr="00000000">
        <w:rPr>
          <w:rtl w:val="1"/>
        </w:rPr>
        <w:t xml:space="preserve">השפעתה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הממשל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הגבוהים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.[1, 3] </w:t>
      </w:r>
      <w:r w:rsidDel="00000000" w:rsidR="00000000" w:rsidRPr="00000000">
        <w:rPr>
          <w:rtl w:val="1"/>
        </w:rPr>
        <w:t xml:space="preserve">בשל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למפלגה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הרפובליקנית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הוזמנה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באוגוסט</w:t>
      </w:r>
      <w:r w:rsidDel="00000000" w:rsidR="00000000" w:rsidRPr="00000000">
        <w:rPr>
          <w:rtl w:val="1"/>
        </w:rPr>
        <w:t xml:space="preserve"> 2004 </w:t>
      </w:r>
      <w:r w:rsidDel="00000000" w:rsidR="00000000" w:rsidRPr="00000000">
        <w:rPr>
          <w:rtl w:val="1"/>
        </w:rPr>
        <w:t xml:space="preserve">לשאת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תפילת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בוועידה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הלאומית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המפלגה</w:t>
      </w:r>
      <w:r w:rsidDel="00000000" w:rsidR="00000000" w:rsidRPr="00000000">
        <w:rPr>
          <w:rtl w:val="1"/>
        </w:rPr>
        <w:t xml:space="preserve">.[2, 3] </w:t>
      </w:r>
      <w:r w:rsidDel="00000000" w:rsidR="00000000" w:rsidRPr="00000000">
        <w:rPr>
          <w:rtl w:val="1"/>
        </w:rPr>
        <w:t xml:space="preserve">במאי</w:t>
      </w:r>
      <w:r w:rsidDel="00000000" w:rsidR="00000000" w:rsidRPr="00000000">
        <w:rPr>
          <w:rtl w:val="1"/>
        </w:rPr>
        <w:t xml:space="preserve"> 2008 </w:t>
      </w:r>
      <w:r w:rsidDel="00000000" w:rsidR="00000000" w:rsidRPr="00000000">
        <w:rPr>
          <w:rtl w:val="1"/>
        </w:rPr>
        <w:t xml:space="preserve">מינה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הנשיא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</w:t>
      </w:r>
      <w:r w:rsidDel="00000000" w:rsidR="00000000" w:rsidRPr="00000000">
        <w:rPr>
          <w:rtl w:val="1"/>
        </w:rPr>
        <w:t xml:space="preserve">'</w:t>
      </w:r>
      <w:r w:rsidDel="00000000" w:rsidR="00000000" w:rsidRPr="00000000">
        <w:rPr>
          <w:rtl w:val="1"/>
        </w:rPr>
        <w:t xml:space="preserve">ורג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בוש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שליוותה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לחגיגות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-60 </w:t>
      </w:r>
      <w:r w:rsidDel="00000000" w:rsidR="00000000" w:rsidRPr="00000000">
        <w:rPr>
          <w:rtl w:val="1"/>
        </w:rPr>
        <w:t xml:space="preserve">למדינת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בירושלים</w:t>
      </w:r>
      <w:r w:rsidDel="00000000" w:rsidR="00000000" w:rsidRPr="00000000">
        <w:rPr>
          <w:rtl w:val="1"/>
        </w:rPr>
        <w:t xml:space="preserve">.[1]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-21 </w:t>
      </w:r>
      <w:r w:rsidDel="00000000" w:rsidR="00000000" w:rsidRPr="00000000">
        <w:rPr>
          <w:rtl w:val="1"/>
        </w:rPr>
        <w:t xml:space="preserve">באוקטובר</w:t>
      </w:r>
      <w:r w:rsidDel="00000000" w:rsidR="00000000" w:rsidRPr="00000000">
        <w:rPr>
          <w:rtl w:val="1"/>
        </w:rPr>
        <w:t xml:space="preserve"> 2016, </w:t>
      </w:r>
      <w:r w:rsidDel="00000000" w:rsidR="00000000" w:rsidRPr="00000000">
        <w:rPr>
          <w:rtl w:val="1"/>
        </w:rPr>
        <w:t xml:space="preserve">הוענק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posthumously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יהודי</w:t>
      </w:r>
      <w:r w:rsidDel="00000000" w:rsidR="00000000" w:rsidRPr="00000000">
        <w:rPr>
          <w:rtl w:val="1"/>
        </w:rPr>
        <w:t xml:space="preserve">", </w:t>
      </w:r>
      <w:r w:rsidDel="00000000" w:rsidR="00000000" w:rsidRPr="00000000">
        <w:rPr>
          <w:rtl w:val="1"/>
        </w:rPr>
        <w:t xml:space="preserve">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בתה</w:t>
      </w:r>
      <w:r w:rsidDel="00000000" w:rsidR="00000000" w:rsidRPr="00000000">
        <w:rPr>
          <w:rtl w:val="1"/>
        </w:rPr>
        <w:t xml:space="preserve">.[1]</w:t>
      </w:r>
    </w:p>
    <w:p w:rsidR="00000000" w:rsidDel="00000000" w:rsidP="00000000" w:rsidRDefault="00000000" w:rsidRPr="00000000" w14:paraId="00000055">
      <w:pPr>
        <w:bidi w:val="1"/>
        <w:rPr/>
      </w:pPr>
      <w:r w:rsidDel="00000000" w:rsidR="00000000" w:rsidRPr="00000000">
        <w:rPr>
          <w:rtl w:val="1"/>
        </w:rPr>
        <w:t xml:space="preserve">המשכיות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משפחתה</w:t>
      </w:r>
      <w:r w:rsidDel="00000000" w:rsidR="00000000" w:rsidRPr="00000000">
        <w:rPr>
          <w:rtl w:val="1"/>
        </w:rPr>
        <w:t xml:space="preserve">.[1, 5] </w:t>
      </w:r>
      <w:r w:rsidDel="00000000" w:rsidR="00000000" w:rsidRPr="00000000">
        <w:rPr>
          <w:rtl w:val="1"/>
        </w:rPr>
        <w:t xml:space="preserve">בתה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שלומית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סלובי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וולף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מבוקשת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עומדת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זוגות</w:t>
      </w:r>
      <w:r w:rsidDel="00000000" w:rsidR="00000000" w:rsidRPr="00000000">
        <w:rPr>
          <w:rtl w:val="1"/>
        </w:rPr>
        <w:t xml:space="preserve">" (</w:t>
      </w:r>
      <w:r w:rsidDel="00000000" w:rsidR="00000000" w:rsidRPr="00000000">
        <w:rPr>
          <w:rtl w:val="0"/>
        </w:rPr>
        <w:t xml:space="preserve">Hineni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Couples</w:t>
      </w:r>
      <w:r w:rsidDel="00000000" w:rsidR="00000000" w:rsidRPr="00000000">
        <w:rPr>
          <w:rtl w:val="1"/>
        </w:rPr>
        <w:t xml:space="preserve">).[5, 15, 16] </w:t>
      </w:r>
      <w:r w:rsidDel="00000000" w:rsidR="00000000" w:rsidRPr="00000000">
        <w:rPr>
          <w:rtl w:val="1"/>
        </w:rPr>
        <w:t xml:space="preserve">בהסתמך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פרסמה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וולף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ההדרכה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להורות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0"/>
        </w:rPr>
        <w:t xml:space="preserve">Raising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Child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with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Soul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-"</w:t>
      </w:r>
      <w:r w:rsidDel="00000000" w:rsidR="00000000" w:rsidRPr="00000000">
        <w:rPr>
          <w:rtl w:val="0"/>
        </w:rPr>
        <w:t xml:space="preserve">The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Soul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Parenting</w:t>
      </w:r>
      <w:r w:rsidDel="00000000" w:rsidR="00000000" w:rsidRPr="00000000">
        <w:rPr>
          <w:rtl w:val="1"/>
        </w:rPr>
        <w:t xml:space="preserve">".[12, 17, 18] </w:t>
      </w:r>
      <w:r w:rsidDel="00000000" w:rsidR="00000000" w:rsidRPr="00000000">
        <w:rPr>
          <w:rtl w:val="1"/>
        </w:rPr>
        <w:t xml:space="preserve">משנתה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החינוכית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הילד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גריט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והתמודדות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הטכנולוגיה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הימנעות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משיפוטיות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והתמקדות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בטיפוח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והאמוני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הבורא</w:t>
      </w:r>
      <w:r w:rsidDel="00000000" w:rsidR="00000000" w:rsidRPr="00000000">
        <w:rPr>
          <w:rtl w:val="1"/>
        </w:rPr>
        <w:t xml:space="preserve">.[12, 17]</w:t>
      </w:r>
    </w:p>
    <w:p w:rsidR="00000000" w:rsidDel="00000000" w:rsidP="00000000" w:rsidRDefault="00000000" w:rsidRPr="00000000" w14:paraId="00000056">
      <w:pPr>
        <w:bidi w:val="1"/>
        <w:rPr/>
      </w:pPr>
      <w:r w:rsidDel="00000000" w:rsidR="00000000" w:rsidRPr="00000000">
        <w:rPr>
          <w:rtl w:val="1"/>
        </w:rPr>
        <w:t xml:space="preserve">סיכום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ומסקנות</w:t>
      </w:r>
    </w:p>
    <w:p w:rsidR="00000000" w:rsidDel="00000000" w:rsidP="00000000" w:rsidRDefault="00000000" w:rsidRPr="00000000" w14:paraId="00000057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הותירה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יימחה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הדמוגרפית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והדתית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יהדות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והציבה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האורתודוקסיה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ההלכתית</w:t>
      </w:r>
      <w:r w:rsidDel="00000000" w:rsidR="00000000" w:rsidRPr="00000000">
        <w:rPr>
          <w:rtl w:val="1"/>
        </w:rPr>
        <w:t xml:space="preserve">.[2, 3]</w:t>
      </w:r>
    </w:p>
    <w:p w:rsidR="00000000" w:rsidDel="00000000" w:rsidP="00000000" w:rsidRDefault="00000000" w:rsidRPr="00000000" w14:paraId="00000058">
      <w:pPr>
        <w:bidi w:val="1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והתיאולוגי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059">
      <w:pPr>
        <w:bidi w:val="1"/>
        <w:rPr/>
      </w:pPr>
      <w:r w:rsidDel="00000000" w:rsidR="00000000" w:rsidRPr="00000000">
        <w:rPr>
          <w:rtl w:val="1"/>
        </w:rPr>
        <w:t xml:space="preserve">עיבוד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הטראומה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הדגימה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והחורבן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צמיחה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אקטיבי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ההישרדות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העם</w:t>
      </w:r>
      <w:r w:rsidDel="00000000" w:rsidR="00000000" w:rsidRPr="00000000">
        <w:rPr>
          <w:rtl w:val="1"/>
        </w:rPr>
        <w:t xml:space="preserve">.[5, 8]</w:t>
      </w:r>
    </w:p>
    <w:p w:rsidR="00000000" w:rsidDel="00000000" w:rsidP="00000000" w:rsidRDefault="00000000" w:rsidRPr="00000000" w14:paraId="0000005A">
      <w:pPr>
        <w:bidi w:val="1"/>
        <w:rPr/>
      </w:pP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הלכתיים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ומסורתיים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אמצעי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מופעים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דרמטיים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ופסיכולוגיה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לחלופה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תרבותית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אטרקטיבית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המערבי</w:t>
      </w:r>
      <w:r w:rsidDel="00000000" w:rsidR="00000000" w:rsidRPr="00000000">
        <w:rPr>
          <w:rtl w:val="1"/>
        </w:rPr>
        <w:t xml:space="preserve">.[1, 3]</w:t>
      </w:r>
    </w:p>
    <w:p w:rsidR="00000000" w:rsidDel="00000000" w:rsidP="00000000" w:rsidRDefault="00000000" w:rsidRPr="00000000" w14:paraId="0000005B">
      <w:pPr>
        <w:bidi w:val="1"/>
        <w:rPr/>
      </w:pPr>
      <w:r w:rsidDel="00000000" w:rsidR="00000000" w:rsidRPr="00000000">
        <w:rPr>
          <w:rtl w:val="1"/>
        </w:rPr>
        <w:t xml:space="preserve">מנהיגות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חשיבותה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הופעותיה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ההמוניות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להעניק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רווחה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הזנה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ורוחנית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ליחידים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ולנוער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עקרון</w:t>
      </w:r>
      <w:r w:rsidDel="00000000" w:rsidR="00000000" w:rsidRPr="00000000">
        <w:rPr>
          <w:rtl w:val="1"/>
        </w:rPr>
        <w:t xml:space="preserve"> "</w:t>
      </w: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" </w:t>
      </w:r>
      <w:r w:rsidDel="00000000" w:rsidR="00000000" w:rsidRPr="00000000">
        <w:rPr>
          <w:rtl w:val="1"/>
        </w:rPr>
        <w:t xml:space="preserve">הלכה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למעשה</w:t>
      </w:r>
      <w:r w:rsidDel="00000000" w:rsidR="00000000" w:rsidRPr="00000000">
        <w:rPr>
          <w:rtl w:val="1"/>
        </w:rPr>
        <w:t xml:space="preserve">.[5, 10]</w:t>
      </w:r>
    </w:p>
    <w:p w:rsidR="00000000" w:rsidDel="00000000" w:rsidP="00000000" w:rsidRDefault="00000000" w:rsidRPr="00000000" w14:paraId="0000005C">
      <w:pPr>
        <w:bidi w:val="1"/>
        <w:rPr/>
      </w:pPr>
      <w:r w:rsidDel="00000000" w:rsidR="00000000" w:rsidRPr="00000000">
        <w:rPr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D">
      <w:pPr>
        <w:bidi w:val="1"/>
        <w:rPr/>
      </w:pPr>
      <w:r w:rsidDel="00000000" w:rsidR="00000000" w:rsidRPr="00000000">
        <w:rPr>
          <w:rtl w:val="0"/>
        </w:rPr>
        <w:t xml:space="preserve">Esther Jungreis - Wikipedia, https://en.wikipedia.org/wiki/Esther_Jungreis</w:t>
      </w:r>
    </w:p>
    <w:p w:rsidR="00000000" w:rsidDel="00000000" w:rsidP="00000000" w:rsidRDefault="00000000" w:rsidRPr="00000000" w14:paraId="0000005E">
      <w:pPr>
        <w:bidi w:val="1"/>
        <w:rPr/>
      </w:pP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–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AA</w:t>
      </w:r>
      <w:r w:rsidDel="00000000" w:rsidR="00000000" w:rsidRPr="00000000">
        <w:rPr>
          <w:rtl w:val="0"/>
        </w:rPr>
        <w:t xml:space="preserve">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8_%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1"/>
        </w:rPr>
        <w:t xml:space="preserve">7%96</w:t>
      </w:r>
    </w:p>
    <w:p w:rsidR="00000000" w:rsidDel="00000000" w:rsidP="00000000" w:rsidRDefault="00000000" w:rsidRPr="00000000" w14:paraId="0000005F">
      <w:pPr>
        <w:bidi w:val="1"/>
        <w:rPr/>
      </w:pPr>
      <w:r w:rsidDel="00000000" w:rsidR="00000000" w:rsidRPr="00000000">
        <w:rPr>
          <w:rtl w:val="0"/>
        </w:rPr>
        <w:t xml:space="preserve">Esther Jungreis | Jewish Women's Archive, https://jwa.org/encyclopedia/article/jungreis-esther</w:t>
      </w:r>
    </w:p>
    <w:p w:rsidR="00000000" w:rsidDel="00000000" w:rsidP="00000000" w:rsidRDefault="00000000" w:rsidRPr="00000000" w14:paraId="00000060">
      <w:pPr>
        <w:bidi w:val="1"/>
        <w:rPr/>
      </w:pPr>
      <w:r w:rsidDel="00000000" w:rsidR="00000000" w:rsidRPr="00000000">
        <w:rPr>
          <w:rtl w:val="0"/>
        </w:rPr>
        <w:t xml:space="preserve">Esther Jungreis | Hachette Book Group, https://www.hachettebookgroup.com/contributor/esther-jungreis/</w:t>
      </w:r>
    </w:p>
    <w:p w:rsidR="00000000" w:rsidDel="00000000" w:rsidP="00000000" w:rsidRDefault="00000000" w:rsidRPr="00000000" w14:paraId="00000061">
      <w:pPr>
        <w:bidi w:val="1"/>
        <w:rPr/>
      </w:pPr>
      <w:r w:rsidDel="00000000" w:rsidR="00000000" w:rsidRPr="00000000">
        <w:rPr>
          <w:rtl w:val="0"/>
        </w:rPr>
        <w:t xml:space="preserve">Missing My Mother, Rebbetzin Esther Jungreis - Aish.com, https://aish.com/missing-my-mother-rebbetzin-esther-jungreis/</w:t>
      </w:r>
    </w:p>
    <w:p w:rsidR="00000000" w:rsidDel="00000000" w:rsidP="00000000" w:rsidRDefault="00000000" w:rsidRPr="00000000" w14:paraId="00000062">
      <w:pPr>
        <w:bidi w:val="1"/>
        <w:rPr/>
      </w:pPr>
      <w:r w:rsidDel="00000000" w:rsidR="00000000" w:rsidRPr="00000000">
        <w:rPr>
          <w:rtl w:val="0"/>
        </w:rPr>
        <w:t xml:space="preserve">Jungreis, Esther 1936- | Encyclopedia.com, https://www.encyclopedia.com/arts/educational-magazines/jungreis-esther-1936</w:t>
      </w:r>
    </w:p>
    <w:p w:rsidR="00000000" w:rsidDel="00000000" w:rsidP="00000000" w:rsidRDefault="00000000" w:rsidRPr="00000000" w14:paraId="00000063">
      <w:pPr>
        <w:bidi w:val="1"/>
        <w:rPr/>
      </w:pPr>
      <w:r w:rsidDel="00000000" w:rsidR="00000000" w:rsidRPr="00000000">
        <w:rPr>
          <w:rtl w:val="0"/>
        </w:rPr>
        <w:t xml:space="preserve">Rebbetzin Esther Jungreis, 80, Founder of Hineni Outreach Organization - Hungarian-born Holocaust survivor inspired Jews to explore their roots - Chabad.org, https://www.chabad.org/news/article_cdo/aid/3413043/jewish/Rebbetzin-Esther-Jungreis-80-Founder-of-Hineni-Outreach-Organization.htm</w:t>
      </w:r>
    </w:p>
    <w:p w:rsidR="00000000" w:rsidDel="00000000" w:rsidP="00000000" w:rsidRDefault="00000000" w:rsidRPr="00000000" w14:paraId="00000064">
      <w:pPr>
        <w:bidi w:val="1"/>
        <w:rPr/>
      </w:pP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השואה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התורה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aish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1"/>
        </w:rPr>
        <w:t xml:space="preserve">/48856547/</w:t>
      </w:r>
    </w:p>
    <w:p w:rsidR="00000000" w:rsidDel="00000000" w:rsidP="00000000" w:rsidRDefault="00000000" w:rsidRPr="00000000" w14:paraId="00000065">
      <w:pPr>
        <w:bidi w:val="1"/>
        <w:rPr/>
      </w:pPr>
      <w:r w:rsidDel="00000000" w:rsidR="00000000" w:rsidRPr="00000000">
        <w:rPr>
          <w:rtl w:val="0"/>
        </w:rPr>
        <w:t xml:space="preserve">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החב</w:t>
      </w:r>
      <w:r w:rsidDel="00000000" w:rsidR="00000000" w:rsidRPr="00000000">
        <w:rPr>
          <w:rtl w:val="1"/>
        </w:rPr>
        <w:t xml:space="preserve">״</w:t>
      </w:r>
      <w:r w:rsidDel="00000000" w:rsidR="00000000" w:rsidRPr="00000000">
        <w:rPr>
          <w:rtl w:val="1"/>
        </w:rPr>
        <w:t xml:space="preserve">די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הרבנית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יונגרייז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COL</w:t>
      </w:r>
      <w:r w:rsidDel="00000000" w:rsidR="00000000" w:rsidRPr="00000000">
        <w:rPr>
          <w:rtl w:val="1"/>
        </w:rPr>
        <w:t xml:space="preserve">: "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... - </w:t>
      </w:r>
      <w:r w:rsidDel="00000000" w:rsidR="00000000" w:rsidRPr="00000000">
        <w:rPr>
          <w:rtl w:val="1"/>
        </w:rPr>
        <w:t xml:space="preserve">חב</w:t>
      </w:r>
      <w:r w:rsidDel="00000000" w:rsidR="00000000" w:rsidRPr="00000000">
        <w:rPr>
          <w:rtl w:val="1"/>
        </w:rPr>
        <w:t xml:space="preserve">״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col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news</w:t>
      </w:r>
      <w:r w:rsidDel="00000000" w:rsidR="00000000" w:rsidRPr="00000000">
        <w:rPr>
          <w:rtl w:val="1"/>
        </w:rPr>
        <w:t xml:space="preserve">/32461</w:t>
      </w:r>
    </w:p>
    <w:p w:rsidR="00000000" w:rsidDel="00000000" w:rsidP="00000000" w:rsidRDefault="00000000" w:rsidRPr="00000000" w14:paraId="00000066">
      <w:pPr>
        <w:bidi w:val="1"/>
        <w:rPr/>
      </w:pP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ארגון</w:t>
      </w:r>
      <w:r w:rsidDel="00000000" w:rsidR="00000000" w:rsidRPr="00000000">
        <w:rPr>
          <w:rtl w:val="1"/>
        </w:rPr>
        <w:t xml:space="preserve">) - </w:t>
      </w:r>
      <w:r w:rsidDel="00000000" w:rsidR="00000000" w:rsidRPr="00000000">
        <w:rPr>
          <w:rtl w:val="1"/>
        </w:rPr>
        <w:t xml:space="preserve">ויקיפדיה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he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wikipedia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wiki</w:t>
      </w:r>
      <w:r w:rsidDel="00000000" w:rsidR="00000000" w:rsidRPr="00000000">
        <w:rPr>
          <w:rtl w:val="0"/>
        </w:rPr>
        <w:t xml:space="preserve">/%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7%99_(%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8%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7%92%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067">
      <w:pPr>
        <w:bidi w:val="1"/>
        <w:rPr/>
      </w:pPr>
      <w:r w:rsidDel="00000000" w:rsidR="00000000" w:rsidRPr="00000000">
        <w:rPr>
          <w:rtl w:val="1"/>
        </w:rPr>
        <w:t xml:space="preserve">הנני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"</w:t>
      </w:r>
      <w:r w:rsidDel="00000000" w:rsidR="00000000" w:rsidRPr="00000000">
        <w:rPr>
          <w:rtl w:val="1"/>
        </w:rPr>
        <w:t xml:space="preserve">ר</w:t>
      </w:r>
      <w:r w:rsidDel="00000000" w:rsidR="00000000" w:rsidRPr="00000000">
        <w:rPr>
          <w:rtl w:val="1"/>
        </w:rPr>
        <w:t xml:space="preserve">) | </w:t>
      </w:r>
      <w:r w:rsidDel="00000000" w:rsidR="00000000" w:rsidRPr="00000000">
        <w:rPr>
          <w:rtl w:val="1"/>
        </w:rPr>
        <w:t xml:space="preserve">גיידסטאר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התאגידים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ישראל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המשפטים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www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guidestar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org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il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organization</w:t>
      </w:r>
      <w:r w:rsidDel="00000000" w:rsidR="00000000" w:rsidRPr="00000000">
        <w:rPr>
          <w:rtl w:val="1"/>
        </w:rPr>
        <w:t xml:space="preserve">/580253623</w:t>
      </w:r>
    </w:p>
    <w:p w:rsidR="00000000" w:rsidDel="00000000" w:rsidP="00000000" w:rsidRDefault="00000000" w:rsidRPr="00000000" w14:paraId="00000068">
      <w:pPr>
        <w:bidi w:val="1"/>
        <w:rPr/>
      </w:pPr>
      <w:r w:rsidDel="00000000" w:rsidR="00000000" w:rsidRPr="00000000">
        <w:rPr>
          <w:rtl w:val="0"/>
        </w:rPr>
        <w:t xml:space="preserve">81: Creating a Spiritual Identity with Slovie Jungreis Wolff, https://thejewisheducationexperiencepodcast.buzzsprout.com/1257653/episodes/12329369-81-creating-a-spiritual-identity-with-slovie-jungreis-wolff</w:t>
      </w:r>
    </w:p>
    <w:p w:rsidR="00000000" w:rsidDel="00000000" w:rsidP="00000000" w:rsidRDefault="00000000" w:rsidRPr="00000000" w14:paraId="00000069">
      <w:pPr>
        <w:bidi w:val="1"/>
        <w:rPr/>
      </w:pPr>
      <w:r w:rsidDel="00000000" w:rsidR="00000000" w:rsidRPr="00000000">
        <w:rPr>
          <w:rtl w:val="0"/>
        </w:rPr>
        <w:t xml:space="preserve">Esther Jungreis | The National Library of Israel, https://www.nli.org.il/en/a-topic/987007263469005171</w:t>
      </w:r>
    </w:p>
    <w:p w:rsidR="00000000" w:rsidDel="00000000" w:rsidP="00000000" w:rsidRDefault="00000000" w:rsidRPr="00000000" w14:paraId="0000006A">
      <w:pPr>
        <w:bidi w:val="1"/>
        <w:rPr/>
      </w:pPr>
      <w:r w:rsidDel="00000000" w:rsidR="00000000" w:rsidRPr="00000000">
        <w:rPr>
          <w:rtl w:val="0"/>
        </w:rPr>
        <w:t xml:space="preserve">Life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tl w:val="0"/>
        </w:rPr>
        <w:t xml:space="preserve">Hebrew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Edition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החיים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0"/>
        </w:rPr>
        <w:t xml:space="preserve">Moznaim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0"/>
        </w:rPr>
        <w:t xml:space="preserve">://</w:t>
      </w:r>
      <w:r w:rsidDel="00000000" w:rsidR="00000000" w:rsidRPr="00000000">
        <w:rPr>
          <w:rtl w:val="0"/>
        </w:rPr>
        <w:t xml:space="preserve">moznaim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com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products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life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is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hebrew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edition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7%97%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7%94%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-%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0%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1%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7%99%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7%95%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7%9</w:t>
      </w:r>
      <w:r w:rsidDel="00000000" w:rsidR="00000000" w:rsidRPr="00000000">
        <w:rPr>
          <w:rtl w:val="0"/>
        </w:rPr>
        <w:t xml:space="preserve">F</w:t>
      </w:r>
    </w:p>
    <w:p w:rsidR="00000000" w:rsidDel="00000000" w:rsidP="00000000" w:rsidRDefault="00000000" w:rsidRPr="00000000" w14:paraId="0000006B">
      <w:pPr>
        <w:bidi w:val="1"/>
        <w:rPr/>
      </w:pPr>
      <w:r w:rsidDel="00000000" w:rsidR="00000000" w:rsidRPr="00000000">
        <w:rPr>
          <w:rtl w:val="0"/>
        </w:rPr>
        <w:t xml:space="preserve">Slovie Jungreis Wolff, Author at The Jewish Press - JewishPress.com, https://jewishpress.com/author/slovie-jungreis-wolff/</w:t>
      </w:r>
    </w:p>
    <w:p w:rsidR="00000000" w:rsidDel="00000000" w:rsidP="00000000" w:rsidRDefault="00000000" w:rsidRPr="00000000" w14:paraId="0000006C">
      <w:pPr>
        <w:bidi w:val="1"/>
        <w:rPr/>
      </w:pPr>
      <w:r w:rsidDel="00000000" w:rsidR="00000000" w:rsidRPr="00000000">
        <w:rPr>
          <w:rtl w:val="0"/>
        </w:rPr>
        <w:t xml:space="preserve">Mrs. Slovie Jungreis-Wolff - OU Women's Initiative, https://ouwomen.org/speakers/mrs-slovie-jungreis-wolff/</w:t>
      </w:r>
    </w:p>
    <w:p w:rsidR="00000000" w:rsidDel="00000000" w:rsidP="00000000" w:rsidRDefault="00000000" w:rsidRPr="00000000" w14:paraId="0000006D">
      <w:pPr>
        <w:bidi w:val="1"/>
        <w:rPr/>
      </w:pPr>
      <w:r w:rsidDel="00000000" w:rsidR="00000000" w:rsidRPr="00000000">
        <w:rPr>
          <w:rtl w:val="0"/>
        </w:rPr>
        <w:t xml:space="preserve">The Soul Of Parenting | Slovie Jungreis-Wolff - Mosaica Press, https://mosaicapress.com/product/the-soul-of-parenting/</w:t>
      </w:r>
    </w:p>
    <w:p w:rsidR="00000000" w:rsidDel="00000000" w:rsidP="00000000" w:rsidRDefault="00000000" w:rsidRPr="00000000" w14:paraId="0000006E">
      <w:pPr>
        <w:bidi w:val="1"/>
        <w:rPr/>
      </w:pPr>
      <w:r w:rsidDel="00000000" w:rsidR="00000000" w:rsidRPr="00000000">
        <w:rPr>
          <w:rtl w:val="0"/>
        </w:rPr>
        <w:t xml:space="preserve">Slovie Speaks: How to Instill a Love for Judaism in Your Children | Aish, https://aish.com/slovie-speaks-how-to-instill-a-love-for-judaism-in-your-children/</w:t>
      </w:r>
    </w:p>
    <w:p w:rsidR="00000000" w:rsidDel="00000000" w:rsidP="00000000" w:rsidRDefault="00000000" w:rsidRPr="00000000" w14:paraId="0000006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