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נחמן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קרוכמל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רנ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בראי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המודרנה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Этот текст представляет собой глубокий анализ интеллектуального наследия Рабби Нахмана Крохмаля (Ранка), выдающегося мыслителя XIX века, который стремился примирить еврейскую традицию с европейским просвещением. Автор исследует его главный труд «Наставник заблудших нашего времени», где Крохмаль применяет методы критического исторического анализа и немецкого идеализма для обоснования непрерывности и вечности еврейского духа. В центре повествования находится его оригинальная концепция цикличности истории, согласно которой еврейский народ, в отличие от других наций, обладает уникальной способностью к духовному обновлению после периодов упадка благодаря связи с «Абсолютным Духом». Текст подчеркивает, что деятельность Ранка заложила фундамент для научного изучения иудаизма и оказала решающее влияние на формирование современного национального самосознания и культурного сионизма.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להיסטוריוסופיה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נחמן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קרוכמל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רנ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קרוכמל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(1785–1840)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שפורסמה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האוטודידקט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6, 7]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צמיחתו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גליציה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קרוכמל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בפברואר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1785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המסחריים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סחורות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קרוכמלניק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בינלאומיים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האוטודידקטית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</w:t>
      </w:r>
    </w:p>
    <w:tbl>
      <w:tblPr>
        <w:tblStyle w:val="Table1"/>
        <w:bidiVisual w:val="1"/>
        <w:tblW w:w="10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5885"/>
        <w:gridCol w:w="1100"/>
        <w:tblGridChange w:id="0">
          <w:tblGrid>
            <w:gridCol w:w="3530"/>
            <w:gridCol w:w="5885"/>
            <w:gridCol w:w="11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כרונולוגיה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נחמן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קרוכמל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התקופה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והשפעתה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1785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בברודי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גליציה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משכילית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1799–1810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ולקווה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האוטודידקטי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ריפוי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היכרות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מכרעת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1814–1826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ולקווה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הופך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למשכילים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וחזרה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לברודי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כלכליים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ובריאותיים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[9,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1838–1840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לטרנופול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כמנהל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חשבונות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וסיכום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[9,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1840 (31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בטרנופול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לצונץ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להוציא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10]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1808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להאשימו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בקוקיזוב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1815.[3, 10]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נבוכי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והפרויקט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האינטלקטואלי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1851, 11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-19".[5,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והאידיאליזם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7, 14]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הקונקרטי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[9, 15]: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חטיבה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והאמונה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מטפוריים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חטיבה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והלאומיות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Volksgeist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ואלוהיהם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פוליתאיסטיות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המונותאיזם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חטיבה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ביקורתי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האלכסנדרוני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גנוסטיות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חטיבה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מטאפיזית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9, 10]</w:t>
      </w:r>
    </w:p>
    <w:tbl>
      <w:tblPr>
        <w:tblStyle w:val="Table2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4475"/>
        <w:gridCol w:w="2870"/>
        <w:tblGridChange w:id="0">
          <w:tblGrid>
            <w:gridCol w:w="3800"/>
            <w:gridCol w:w="4475"/>
            <w:gridCol w:w="28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נבוכי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נבחרים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הגותי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קיצוניות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שמרנות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הפקירות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אריסטו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[14, 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ואלוהיהם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המונותאיזם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כדבקות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המוחלט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המחזוריות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ההיסטורית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אורגנית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ישעיהו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ותהילים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מוצאי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תושבע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האבולוציה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[15, 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החיצונים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הגנוסטיים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המיסטיקה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[15, 16]</w:t>
            </w:r>
          </w:p>
        </w:tc>
      </w:tr>
    </w:tbl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רנ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המוחלט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בגרסה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עברית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וילהלם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הגליאני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ההגליאנית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13]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הלאומי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המוחלט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Weltgeist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Volksgeist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הנשגב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הוחלפה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19]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המנדטוריים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7, 16]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הבריאה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כצמצום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עצמי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פנתאיסטית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16]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כייצוג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פילוסופיה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Vorstellung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16,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כייצוג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המחזורים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המחזורי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ושקיעה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13, 16]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[6, 7]: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והצמיחה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העוז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והממשלה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הכמישה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והקיצה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ושקיעת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".[6, 7,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[6, 10, 13]: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המחזור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מהאבות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ראשון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צמיחה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המונותאיזם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שקיעה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הידרדרות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המחזור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כוכבא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צמיחה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ונחמיה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החשמונאית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שקיעה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וכישלון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).[4, 6]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המחזור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השלישי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מחתימת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צמיחה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וחתימת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שקיעה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האינקוויזיציה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(1492).[4, 6, 10]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ובאמנציפציה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13, 16]</w:t>
      </w:r>
    </w:p>
    <w:tbl>
      <w:tblPr>
        <w:tblStyle w:val="Table3"/>
        <w:bidiVisual w:val="1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3485"/>
        <w:gridCol w:w="2945"/>
        <w:tblGridChange w:id="0">
          <w:tblGrid>
            <w:gridCol w:w="4070"/>
            <w:gridCol w:w="3485"/>
            <w:gridCol w:w="29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המחזור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ההיסטורי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רנ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וצמיחה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תמימה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התגבשות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וממשלה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הרמוניה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שלטון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ממלכת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החשמונאים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כמישה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וקיצה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אובדן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חורבן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</w:tr>
    </w:tbl>
    <w:p w:rsidR="00000000" w:rsidDel="00000000" w:rsidP="00000000" w:rsidRDefault="00000000" w:rsidRPr="00000000" w14:paraId="0000006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והאגדה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להיסטוריה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האבולוציה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פה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ומוגמר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ומתפתחת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ודרכי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המדרש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הפרדה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לאגדה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בהגזמות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משיבין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מליצת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גוזמאות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הרדיקליים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שלעגו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כשטויות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13,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למעטפת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6, 15]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החיצונים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הדואליסטיים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5"/>
        <w:gridCol w:w="3455"/>
        <w:gridCol w:w="3620"/>
        <w:tblGridChange w:id="0">
          <w:tblGrid>
            <w:gridCol w:w="4085"/>
            <w:gridCol w:w="3455"/>
            <w:gridCol w:w="36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הקבלות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החיצונים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לקבלה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רנ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המושג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הגנוסטי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חיצוני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המושג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הקבלי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ההוויה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תהליך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האצילות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Aeons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פרצופים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מלאכית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לניצחון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ניצוצות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בסיטרא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</w:tr>
    </w:tbl>
    <w:p w:rsidR="00000000" w:rsidDel="00000000" w:rsidP="00000000" w:rsidRDefault="00000000" w:rsidRPr="00000000" w14:paraId="0000008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".[15, 16]</w:t>
      </w:r>
    </w:p>
    <w:p w:rsidR="00000000" w:rsidDel="00000000" w:rsidP="00000000" w:rsidRDefault="00000000" w:rsidRPr="00000000" w14:paraId="0000008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ותחיית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העברי</w:t>
      </w:r>
    </w:p>
    <w:p w:rsidR="00000000" w:rsidDel="00000000" w:rsidP="00000000" w:rsidRDefault="00000000" w:rsidRPr="00000000" w14:paraId="0000008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ישעיהו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ודניאל</w:t>
      </w:r>
    </w:p>
    <w:p w:rsidR="00000000" w:rsidDel="00000000" w:rsidP="00000000" w:rsidRDefault="00000000" w:rsidRPr="00000000" w14:paraId="0000008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באיחורם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ודניאל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8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תהילים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והתקופה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החשמונאית</w:t>
      </w:r>
    </w:p>
    <w:p w:rsidR="00000000" w:rsidDel="00000000" w:rsidP="00000000" w:rsidRDefault="00000000" w:rsidRPr="00000000" w14:paraId="0000008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החשמונאים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לאירועי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16]</w:t>
      </w:r>
    </w:p>
    <w:p w:rsidR="00000000" w:rsidDel="00000000" w:rsidP="00000000" w:rsidRDefault="00000000" w:rsidRPr="00000000" w14:paraId="0000008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חשמונאי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8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רנ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למודרנה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ולחברה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היהודית</w:t>
      </w:r>
    </w:p>
    <w:p w:rsidR="00000000" w:rsidDel="00000000" w:rsidP="00000000" w:rsidRDefault="00000000" w:rsidRPr="00000000" w14:paraId="0000009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שזלזלה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שזלזלה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7]</w:t>
      </w:r>
    </w:p>
    <w:p w:rsidR="00000000" w:rsidDel="00000000" w:rsidP="00000000" w:rsidRDefault="00000000" w:rsidRPr="00000000" w14:paraId="0000009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</w:p>
    <w:p w:rsidR="00000000" w:rsidDel="00000000" w:rsidP="00000000" w:rsidRDefault="00000000" w:rsidRPr="00000000" w14:paraId="0000009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טפלות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מופרזת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וזלזול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הסכסוך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10]</w:t>
      </w:r>
    </w:p>
    <w:p w:rsidR="00000000" w:rsidDel="00000000" w:rsidP="00000000" w:rsidRDefault="00000000" w:rsidRPr="00000000" w14:paraId="0000009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והאמנציפציה</w:t>
      </w:r>
    </w:p>
    <w:p w:rsidR="00000000" w:rsidDel="00000000" w:rsidP="00000000" w:rsidRDefault="00000000" w:rsidRPr="00000000" w14:paraId="0000009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ברפורמות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שהאמנציפציה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באוהלו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21]</w:t>
      </w:r>
    </w:p>
    <w:p w:rsidR="00000000" w:rsidDel="00000000" w:rsidP="00000000" w:rsidRDefault="00000000" w:rsidRPr="00000000" w14:paraId="0000009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מרנ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הציונות</w:t>
      </w:r>
    </w:p>
    <w:p w:rsidR="00000000" w:rsidDel="00000000" w:rsidP="00000000" w:rsidRDefault="00000000" w:rsidRPr="00000000" w14:paraId="0000009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בבדידות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7]</w:t>
      </w:r>
    </w:p>
    <w:p w:rsidR="00000000" w:rsidDel="00000000" w:rsidP="00000000" w:rsidRDefault="00000000" w:rsidRPr="00000000" w14:paraId="0000009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9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Wissenschaft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Judentums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16, 20]</w:t>
      </w:r>
    </w:p>
    <w:p w:rsidR="00000000" w:rsidDel="00000000" w:rsidP="00000000" w:rsidRDefault="00000000" w:rsidRPr="00000000" w14:paraId="0000009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רנ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כאבי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</w:p>
    <w:p w:rsidR="00000000" w:rsidDel="00000000" w:rsidP="00000000" w:rsidRDefault="00000000" w:rsidRPr="00000000" w14:paraId="0000009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סמולנסקין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22, 23]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.[22, 23, 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.[22, 23]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ציונות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13]</w:t>
      </w:r>
    </w:p>
    <w:tbl>
      <w:tblPr>
        <w:tblStyle w:val="Table5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3410"/>
        <w:gridCol w:w="4580"/>
        <w:tblGridChange w:id="0">
          <w:tblGrid>
            <w:gridCol w:w="3170"/>
            <w:gridCol w:w="3410"/>
            <w:gridCol w:w="45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רנ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זרמים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במודרנה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רעיון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שהושפע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מרנ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חכמת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צונץ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היינריך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נצחי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סמולנסקין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[22, 23]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רפורמית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התפתחות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ואבולוציה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גייגר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מחשבה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מודרנית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וביקורת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בהסתייגות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סולובייצ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[7, 12]</w:t>
            </w:r>
          </w:p>
        </w:tc>
      </w:tr>
    </w:tbl>
    <w:p w:rsidR="00000000" w:rsidDel="00000000" w:rsidP="00000000" w:rsidRDefault="00000000" w:rsidRPr="00000000" w14:paraId="000000A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A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קרוכמל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האנציקלופדי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13]</w:t>
      </w:r>
    </w:p>
    <w:p w:rsidR="00000000" w:rsidDel="00000000" w:rsidP="00000000" w:rsidRDefault="00000000" w:rsidRPr="00000000" w14:paraId="000000A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A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קרוכמל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https://www.sefaria.org.il/topics/nachman-krochmal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Krochmal, Nachman (1785–1840) - Routledge Encyclopedia of ...,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https://www.rep.routledge.com/articles/biographical/krochmal-nachman-1785-1840/v-1/sections/moreh-nevukhei-ha-zeman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קרוכמל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https://he.wikipedia.org/wiki/%D7%A0%D7%97%D7%9E%D7%9F_%D7%A7%D7%A8%D7%95%D7%9B%D7%9E%D7%9C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Nachman Krochmal - Wikipedia,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https://en.wikipedia.org/wiki/Nachman_Krochmal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Nachman Krochmal | Jewish Thought, Poetry &amp; Mysticism - Britannica,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https://www.britannica.com/biography/Nachman-Krochmal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Krochmal, Na?man | Encyclopedia.com,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https://www.encyclopedia.com/environment/encyclopedias-almanacs-transcripts-and-maps/krochmal-nahman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Nachman Krochmal - New World Encyclopedia,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https://www.newworldencyclopedia.org/entry/Nachman_Krochmal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Exegesis and Politics Between East and West: Nachman Krochmal, Moses Mendelssohn, and Modern Jewish Thought | Harvard Theological Review | Cambridge Core,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https://www.cambridge.org/core/journals/harvard-theological-review/article/exegesis-and-politics-between-east-and-west-nachman-krochmal-moses-mendelssohn-and-modern-jewish-thought/C4FCBFDBF0A7B1A766A34A6FB6FF6174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Nachman Krochmal | Encyclopedia.com,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https://www.encyclopedia.com/people/philosophy-and-religion/judaism-biographies/nachman-krochmal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KROCHMAL, NACHMAN KOHEN - JewishEncyclopedia.com,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http://www.jewishencyclopedia.com/articles/9524-krochmal-nachman-kohen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קרוכמל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https://benyehuda.org/read/47208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https://he.wikipedia.org/wiki/%D7%9E%D7%95%D7%A8%D7%94_%D7%A0%D7%91%D7%95%D7%9B%D7%99_%D7%94%D7%96%D7%9E%D7%9F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Nachman Krochmal and the revival of Jewish identity | The Jerusalem Post,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https://www.jpost.com/opinion/nachman-krochmal-and-the-revival-of-jewish-identity-485811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Moreh Nevukhei HaZeman | Sefaria Library,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https://www.sefaria.org/Moreh_Nevukhei_HaZeman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https://www.sefaria.org.il/Moreh_Nevukhei_HaZeman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Krochmal, Naḥman - YIVO Encyclopedia,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https://encyclopedia.yivo.org/article.aspx/Krochmal_Nahman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גאורג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וילהלם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https://he.wikipedia.org/wiki/%D7%92%D7%90%D7%95%D7%A8%D7%92_%D7%95%D7%99%D7%9C%D7%94%D7%9C%D7%9D_%D7%A4%D7%A8%D7%99%D7%93%D7%A8%D7%99%D7%9A_%D7%94%D7%92%D7%9C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ROLE OF ABSOLUTE SPIRIT IN HEGEL'S PHILOSOPHY O PAPEL DO ESPÍRITO ABSOLUTO NA FILOSOFIA DO HEGEL* - Dialnet,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https://dialnet.unirioja.es/descarga/articulo/10101472.pdf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hidden God of the Jews: Hegel, Reb Nachman, and the aqedah (Chapter 10) - Hidden Divinity and Religious Belief - Cambridge University Press,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https://www.cambridge.org/core/books/hidden-divinity-and-religious-belief/hidden-god-of-the-jews-hegel-reb-nachman-and-the-aqedah/13958187CA02E7C9EB87B489B3EA2C31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Philosophy and Kabbalah in Wissenschaft des Judentums: Rethinking the Narrative of Neglect. - UCLA Department of History,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https://history.ucla.edu/wp-content/uploads/2023/09/philosophy_and_kabbalah.pdf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 Thought and Philosophy: Modern Thought | Encyclopedia.com,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https://www.encyclopedia.com/environment/encyclopedias-almanacs-transcripts-and-maps/jewish-thought-and-philosophy-modern-thought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Ahad Ha-Am - YIVO Encyclopedia,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https://encyclopedia.yivo.org/article.aspx/ahad_ha-am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https://he.wikipedia.org/wiki/%D7%90%D7%97%D7%93_%D7%94%D7%A2%D7%9D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Ahad Ha'am - Jewish Virtual Library,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https://jewishvirtuallibrary.org/ahad-ha-rsquo-am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Moreh_Nevukhei_HaZeman" TargetMode="External"/><Relationship Id="rId22" Type="http://schemas.openxmlformats.org/officeDocument/2006/relationships/hyperlink" Target="https://he.wikipedia.org/wiki/%D7%92%D7%90%D7%95%D7%A8%D7%92_%D7%95%D7%99%D7%9C%D7%94%D7%9C%D7%9D_%D7%A4%D7%A8%D7%99%D7%93%D7%A8%D7%99%D7%9A_%D7%94%D7%92%D7%9C" TargetMode="External"/><Relationship Id="rId21" Type="http://schemas.openxmlformats.org/officeDocument/2006/relationships/hyperlink" Target="https://encyclopedia.yivo.org/article.aspx/Krochmal_Nahman" TargetMode="External"/><Relationship Id="rId24" Type="http://schemas.openxmlformats.org/officeDocument/2006/relationships/hyperlink" Target="https://www.cambridge.org/core/books/hidden-divinity-and-religious-belief/hidden-god-of-the-jews-hegel-reb-nachman-and-the-aqedah/13958187CA02E7C9EB87B489B3EA2C31" TargetMode="External"/><Relationship Id="rId23" Type="http://schemas.openxmlformats.org/officeDocument/2006/relationships/hyperlink" Target="https://dialnet.unirioja.es/descarga/articulo/10101472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Nachman_Krochmal" TargetMode="External"/><Relationship Id="rId26" Type="http://schemas.openxmlformats.org/officeDocument/2006/relationships/hyperlink" Target="https://www.encyclopedia.com/environment/encyclopedias-almanacs-transcripts-and-maps/jewish-thought-and-philosophy-modern-thought" TargetMode="External"/><Relationship Id="rId25" Type="http://schemas.openxmlformats.org/officeDocument/2006/relationships/hyperlink" Target="https://history.ucla.edu/wp-content/uploads/2023/09/philosophy_and_kabbalah.pdf" TargetMode="External"/><Relationship Id="rId28" Type="http://schemas.openxmlformats.org/officeDocument/2006/relationships/hyperlink" Target="https://he.wikipedia.org/wiki/%D7%90%D7%97%D7%93_%D7%94%D7%A2%D7%9D" TargetMode="External"/><Relationship Id="rId27" Type="http://schemas.openxmlformats.org/officeDocument/2006/relationships/hyperlink" Target="https://encyclopedia.yivo.org/article.aspx/ahad_ha-a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nachman-krochmal" TargetMode="External"/><Relationship Id="rId29" Type="http://schemas.openxmlformats.org/officeDocument/2006/relationships/hyperlink" Target="https://jewishvirtuallibrary.org/ahad-ha-rsquo-am" TargetMode="External"/><Relationship Id="rId7" Type="http://schemas.openxmlformats.org/officeDocument/2006/relationships/hyperlink" Target="https://www.rep.routledge.com/articles/biographical/krochmal-nachman-1785-1840/v-1/sections/moreh-nevukhei-ha-zeman" TargetMode="External"/><Relationship Id="rId8" Type="http://schemas.openxmlformats.org/officeDocument/2006/relationships/hyperlink" Target="https://he.wikipedia.org/wiki/%D7%A0%D7%97%D7%9E%D7%9F_%D7%A7%D7%A8%D7%95%D7%9B%D7%9E%D7%9C" TargetMode="External"/><Relationship Id="rId11" Type="http://schemas.openxmlformats.org/officeDocument/2006/relationships/hyperlink" Target="https://www.encyclopedia.com/environment/encyclopedias-almanacs-transcripts-and-maps/krochmal-nahman" TargetMode="External"/><Relationship Id="rId10" Type="http://schemas.openxmlformats.org/officeDocument/2006/relationships/hyperlink" Target="https://www.britannica.com/biography/Nachman-Krochmal" TargetMode="External"/><Relationship Id="rId13" Type="http://schemas.openxmlformats.org/officeDocument/2006/relationships/hyperlink" Target="https://www.cambridge.org/core/journals/harvard-theological-review/article/exegesis-and-politics-between-east-and-west-nachman-krochmal-moses-mendelssohn-and-modern-jewish-thought/C4FCBFDBF0A7B1A766A34A6FB6FF6174" TargetMode="External"/><Relationship Id="rId12" Type="http://schemas.openxmlformats.org/officeDocument/2006/relationships/hyperlink" Target="https://www.newworldencyclopedia.org/entry/Nachman_Krochmal" TargetMode="External"/><Relationship Id="rId15" Type="http://schemas.openxmlformats.org/officeDocument/2006/relationships/hyperlink" Target="http://www.jewishencyclopedia.com/articles/9524-krochmal-nachman-kohen" TargetMode="External"/><Relationship Id="rId14" Type="http://schemas.openxmlformats.org/officeDocument/2006/relationships/hyperlink" Target="https://www.encyclopedia.com/people/philosophy-and-religion/judaism-biographies/nachman-krochmal" TargetMode="External"/><Relationship Id="rId17" Type="http://schemas.openxmlformats.org/officeDocument/2006/relationships/hyperlink" Target="https://he.wikipedia.org/wiki/%D7%9E%D7%95%D7%A8%D7%94_%D7%A0%D7%91%D7%95%D7%9B%D7%99_%D7%94%D7%96%D7%9E%D7%9F" TargetMode="External"/><Relationship Id="rId16" Type="http://schemas.openxmlformats.org/officeDocument/2006/relationships/hyperlink" Target="https://benyehuda.org/read/47208" TargetMode="External"/><Relationship Id="rId19" Type="http://schemas.openxmlformats.org/officeDocument/2006/relationships/hyperlink" Target="https://www.sefaria.org/Moreh_Nevukhei_HaZeman" TargetMode="External"/><Relationship Id="rId18" Type="http://schemas.openxmlformats.org/officeDocument/2006/relationships/hyperlink" Target="https://www.jpost.com/opinion/nachman-krochmal-and-the-revival-of-jewish-identity-4858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