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שמשון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צדוק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התשב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ץ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הקטן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בראי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הדורות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0"/>
        </w:rPr>
        <w:t xml:space="preserve">Этот текст представляет собой исторический и богословский очерк о жизни и наследии рабби Шимшона бен Цадока, выдающегося ученика Махарама из Ротенбурга, жившего в XIII веке. Автор описывает создание его главного труда, «Ташбец Катан», который стал уникальным свидетельством верности, поскольку значительная часть галахических постановлений была записана автором во время семилетнего пребывания в тюрьме вместе со своим учителем. Произведение структурировано как сборник кратких законов и описаний личного поведения наставника, дополненный комментариями Рабейну Переца, что превращает его в фундаментальный кодекс ашкеназских обычаев. В конечном итоге текст подчеркивает роль этого труда как связующего звена в передаче еврейской традиции, оказавшего решающее влияние на такие столпы законодательства, как «Арбаа Турим» и «Шулхан Арух».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צדוק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הקטן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הקודיפיקציה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(1312).[1,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בצל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סורגים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רודולף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הטאובר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1286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בלומברדיה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במבצר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אניסהיים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Ensisheim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באלזס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Attendant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המגבילים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המהר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הקטן</w:t>
      </w:r>
    </w:p>
    <w:tbl>
      <w:tblPr>
        <w:tblStyle w:val="Table1"/>
        <w:bidiVisual w:val="1"/>
        <w:tblW w:w="10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065"/>
        <w:gridCol w:w="4475"/>
        <w:gridCol w:w="980"/>
        <w:tblGridChange w:id="0">
          <w:tblGrid>
            <w:gridCol w:w="1625"/>
            <w:gridCol w:w="3065"/>
            <w:gridCol w:w="4475"/>
            <w:gridCol w:w="98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לערך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מקור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הולדת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מרוטנבורג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התוספות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לפוסקים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במבצר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אניסהיים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לסחוט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מהיהודים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[1,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1286-1293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[3,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בכלא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באשכנז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1312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[2, 3]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הקטן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ומתודולוגיה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".[3, 5,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והסגנון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-591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התכתבויות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פסקים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פורמליים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בסיטואציות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רבנו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הדיאלוג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ומאחרוני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בגרמניה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משולבות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בסוגריים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ומתחילות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11]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שיתוף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נבחרות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זמני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ותפילה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חומרה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')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להוסיף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המבחינה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יחיד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/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רגילה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חלום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באב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המאזנת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ממסכתות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עירובין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זהות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יהודית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במרחב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הנוכרי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סימן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תקצ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להיטמע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בפרהסיה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מתבססת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סנהדרין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ששימשו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655"/>
        <w:gridCol w:w="4565"/>
        <w:tblGridChange w:id="0">
          <w:tblGrid>
            <w:gridCol w:w="1940"/>
            <w:gridCol w:w="4655"/>
            <w:gridCol w:w="45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החפץ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הסיטואציה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הטעם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כיסוי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הנעבד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להשתמש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בזויים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המטמאת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בדרכים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ללבוש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נוכרים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כמנהג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פיקוח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4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יחסי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וריבית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נוכרים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איסורי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שהנוכרי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מנוכרים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שמשון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והמנהג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ובית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מהתיעוד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וקבורה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המצוטטת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ולשון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הרע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9,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</w:t>
      </w:r>
    </w:p>
    <w:tbl>
      <w:tblPr>
        <w:tblStyle w:val="Table3"/>
        <w:bidiVisual w:val="1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3515"/>
        <w:gridCol w:w="3695"/>
        <w:tblGridChange w:id="0">
          <w:tblGrid>
            <w:gridCol w:w="2450"/>
            <w:gridCol w:w="3515"/>
            <w:gridCol w:w="369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פוסק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ההסתמכות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הקטן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הטורים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אשכנז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באורח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מכרעת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אירופה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חפץ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והזהירות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בלשון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קדישא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המודרנית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אופרטיבית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טרחה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הטהרה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לשימור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אדריכל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רדיפות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פלפולים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7]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כדרך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חופשיות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https://he.wikipedia.org/wiki/%D7%A9%D7%9E%D7%A9%D7%95%D7%9F_%D7%91%D7%9F_%D7%A6%D7%93%D7%95%D7%A7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Shimshon ben Tzadok | Texts from the Sefaria Library,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https://www.sefaria.org/topics/shimshon-ben-tzadok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Samson ben Zadok - Wikipedia,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https://en.wikipedia.org/wiki/Samson_ben_Zadok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Tashbetz Katan | Sefaria Library,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https://www.sefaria.org/Tashbetz_Katan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https://he.wikipedia.org/wiki/%D7%AA%D7%A9%D7%91%22%D7%A5_%D7%A7%D7%98%D7%9F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מרוטנבורג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https://he.wikipedia.org/wiki/%D7%9E%D7%94%D7%A8%22%D7%9D_%D7%9E%D7%A8%D7%95%D7%98%D7%A0%D7%91%D7%95%D7%A8%D7%92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Tashbetz Katan : Piskei Maharam mi-Rutenberg - Seforim Center,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https://seforimcenter.com/Tashbetz-Katan--Piskei-Maharam-mi-Rutenberg__p-6795.aspx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https://he.wikipedia.org/wiki/%D7%AA%D7%A9%D7%91%22%D7%A5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ָׁ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מאוסטרופולי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JDN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https://www.jdn.co.il/beit_hamidrash/2004462/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https://he.wikipedia.org/wiki/%D7%A8%D7%91%D7%A0%D7%95_%D7%A4%D7%A8%D7%A5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Disambiguations of Rishonim - Halachipedia,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https://halachipedia.com/index.php?title=Disambiguations_of_Rishonim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https://www.sefaria.org.il/Haggahot_Rabbeinu_Peretz_on_Sefer_Mitzvot_Katan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Interest with Non-Jews - Halachipedia,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https://halachipedia.com/index.php?title=Interest_with_Non-Jews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Vayechi: Ensuring the Integrity of Taharas haMeis | Daniel Sayani | The Times of Israel,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https://blogs.timesofisrael.com/vayechi-ensuring-the-integrity-of-taharas-hameis/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Halakha and Netiquette Dr. David Levy - Association of Jewish Libraries,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https://jewishlibraries.org/wp-content/uploads/2021/03/LevyText2014.pdf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Shem HaGedolim L'HaChidah - Seforim Center,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https://seforimcenter.com/Shem-HaGedolim-LHaChidah__p-13301.aspx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jewishlibraries.org/wp-content/uploads/2021/03/LevyText2014.pdf" TargetMode="External"/><Relationship Id="rId11" Type="http://schemas.openxmlformats.org/officeDocument/2006/relationships/hyperlink" Target="https://he.wikipedia.org/wiki/%D7%9E%D7%94%D7%A8%22%D7%9D_%D7%9E%D7%A8%D7%95%D7%98%D7%A0%D7%91%D7%95%D7%A8%D7%92" TargetMode="External"/><Relationship Id="rId10" Type="http://schemas.openxmlformats.org/officeDocument/2006/relationships/hyperlink" Target="https://he.wikipedia.org/wiki/%D7%AA%D7%A9%D7%91%22%D7%A5_%D7%A7%D7%98%D7%9F" TargetMode="External"/><Relationship Id="rId21" Type="http://schemas.openxmlformats.org/officeDocument/2006/relationships/hyperlink" Target="https://seforimcenter.com/Shem-HaGedolim-LHaChidah__p-13301.aspx" TargetMode="External"/><Relationship Id="rId13" Type="http://schemas.openxmlformats.org/officeDocument/2006/relationships/hyperlink" Target="https://he.wikipedia.org/wiki/%D7%AA%D7%A9%D7%91%22%D7%A5" TargetMode="External"/><Relationship Id="rId12" Type="http://schemas.openxmlformats.org/officeDocument/2006/relationships/hyperlink" Target="https://seforimcenter.com/Tashbetz-Katan--Piskei-Maharam-mi-Rutenberg__p-6795.aspx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efaria.org/Tashbetz_Katan" TargetMode="External"/><Relationship Id="rId15" Type="http://schemas.openxmlformats.org/officeDocument/2006/relationships/hyperlink" Target="https://he.wikipedia.org/wiki/%D7%A8%D7%91%D7%A0%D7%95_%D7%A4%D7%A8%D7%A5" TargetMode="External"/><Relationship Id="rId14" Type="http://schemas.openxmlformats.org/officeDocument/2006/relationships/hyperlink" Target="https://www.jdn.co.il/beit_hamidrash/2004462/" TargetMode="External"/><Relationship Id="rId17" Type="http://schemas.openxmlformats.org/officeDocument/2006/relationships/hyperlink" Target="https://www.sefaria.org.il/Haggahot_Rabbeinu_Peretz_on_Sefer_Mitzvot_Katan" TargetMode="External"/><Relationship Id="rId16" Type="http://schemas.openxmlformats.org/officeDocument/2006/relationships/hyperlink" Target="https://halachipedia.com/index.php?title=Disambiguations_of_Rishonim" TargetMode="External"/><Relationship Id="rId5" Type="http://schemas.openxmlformats.org/officeDocument/2006/relationships/styles" Target="styles.xml"/><Relationship Id="rId19" Type="http://schemas.openxmlformats.org/officeDocument/2006/relationships/hyperlink" Target="https://blogs.timesofisrael.com/vayechi-ensuring-the-integrity-of-taharas-hameis/" TargetMode="External"/><Relationship Id="rId6" Type="http://schemas.openxmlformats.org/officeDocument/2006/relationships/hyperlink" Target="https://he.wikipedia.org/wiki/%D7%A9%D7%9E%D7%A9%D7%95%D7%9F_%D7%91%D7%9F_%D7%A6%D7%93%D7%95%D7%A7" TargetMode="External"/><Relationship Id="rId18" Type="http://schemas.openxmlformats.org/officeDocument/2006/relationships/hyperlink" Target="https://halachipedia.com/index.php?title=Interest_with_Non-Jews" TargetMode="External"/><Relationship Id="rId7" Type="http://schemas.openxmlformats.org/officeDocument/2006/relationships/hyperlink" Target="https://www.sefaria.org/topics/shimshon-ben-tzadok" TargetMode="External"/><Relationship Id="rId8" Type="http://schemas.openxmlformats.org/officeDocument/2006/relationships/hyperlink" Target="https://en.wikipedia.org/wiki/Samson_ben_Zad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