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פועלו, משנתו ומורשתו התורנית-מדעית של רבי מאיר אבן אלדבי: עיונים בחיבורו "שבילי אמונה"</w:t>
      </w:r>
    </w:p>
    <w:p>
      <w:r>
        <w:t>הקשר היסטורי, ביוגרפיה וייחוס הלכתי</w:t>
      </w:r>
    </w:p>
    <w:p>
      <w:r>
        <w:t>רבי מאיר בן יצחק אבן אלדבי (1310–1360 בקירוב) פעל בתקופת מעבר מרכזית בהיסטוריה הרוחנית של עם ישראל במאה ה-14 [cite: 1, 2]. הגותו מייצגת צומת דרכים רעיוני שבו נפגשו המסורת ההלכתית של בית מדרש אשכנז וספרד, החקירה הפילוסופית האריסטוטלית והמיימונית, והמסטיקה הקבלית הקדומה לצד מדע המדינה והרפואה של ימי הביניים [cite: 1, 2, 3, 4, 5].</w:t>
      </w:r>
    </w:p>
    <w:p>
      <w:r>
        <w:t>רבי מאיר נולד בעיר טולידו (טולטילה) שבחבל אנדלוסיה בספרד [cite: 1, 2, 5]. הוא גדל במשפחה מיוחסת, בנו הצעיר של רבי יצחק אבן אלדבי, שהוגדר בספרו כ"החסיד", ומיוחסי "בני גלות ירושלים אשר בספרד" [cite: 1, 2]. נכסו היחסני המרכזי בעולם התורני היה היותו נכדו של פוסק הדור, רבי אשר בן יחיאל (הרא"ש, 1250–1327 בקירוב) [cite: 1, 2, 4, 5]. קירבה משפחתית זו איננה רק פרט ביוגרפי, אלא נדבך יסודי בסמכותו ההלכתית ובתוכן יצירתו [cite: 1].</w:t>
      </w:r>
    </w:p>
    <w:p>
      <w:r>
        <w:t>בספרו "שבילי אמונה" משלב רבי מאיר ארבע עדויות הלכתיות והנהגתיות ישירות מזקנו הרא"ש, תוך שהוא מכנה אותו באופן עקבי "זקני הרא"ש ז"ל" [cite: 1]. עדויות אלו משקפות מסורת בית-מדרשית בלתי אמצעית [cite: 1]:</w:t>
      </w:r>
    </w:p>
    <w:p>
      <w:r>
        <w:t>1. הלכות טהרת המשפחה וסעודת חולה: הכרעת הרא"ש כי אשת חולה שהיא נידה מותרת לשמשו ולסעוד אותו, ובלבד שתיזהר מרחיצת פניו, ידיו ורגליו והצעת מיטתו בפניו [cite: 1].</w:t>
      </w:r>
    </w:p>
    <w:p>
      <w:r>
        <w:t>2. הלכות סדר הנטילה והסעודה: מנהגו האישי של הרא"ש לבדוק את עצמו קודם הסעודה אם צריך לנקביו, ליטול ידיו ולברך "אשר יצר", ולאחר מכן ליטול ידיו שנית לסעודה ולברך "על נטילת ידיים" [cite: 1].</w:t>
      </w:r>
    </w:p>
    <w:p>
      <w:r>
        <w:t>3. הלכות בציעת הפת: הוראת הרא"ש לחתוך מעט מן הפת קודם הברכה ולהשאירו דבוק, כדי שלא יהיה הפסק בין הברכה לאכילה [cite: 1].</w:t>
      </w:r>
    </w:p>
    <w:p>
      <w:r>
        <w:t>4. הלכות ברכות המשקין: פסק הרא"ש לגבי מי שאין לו יין וצמא למים, המשתמש בשתיית מעט מים קודם הסעודה כדי לפטור את השתייה בתוך הסעודה, וכן הדין לגבי מי שעמד מאכל בגרונו [cite: 1].</w:t>
      </w:r>
    </w:p>
    <w:p>
      <w:r>
        <w:t>מניתוח כרונולוגי של תקופת חייהם עולה כי רבי מאיר נולד בעוד סבו הרא"ש היה בחיים [cite: 1]. במחקר מקובל להעריך כי רבי מאיר היה בן בתו או בן בנו של הרא"ש, והשתייך לדור השלישי שזכה לראות את הפוסק הגדול בספרד [cite: 1].</w:t>
      </w:r>
    </w:p>
    <w:p>
      <w:r>
        <w:t>חייו של רבי מאיר לא התנהלו על מי מנוחות. בהקדמתו הפיוטית לספרו הוא מתאר תלאות, גזירות ורדיפות שעברו עליו ועל משפחתו בארצו, אשר עקרו אותו מבית אביו וגרמו לנידודים קשים [cite: 1, 2, 5]. נסיבות אלו הובילו אותו לעזוב את ספרד ולעלות לארץ ישראל [cite: 1, 2, 4, 5]. בסביבות שנת 1348 התיישב בירושלים הממלוכית, ששימשה אז מרכז מתפתח לחכמי קבלה והוגים [cite: 1, 2, 4]. בירושלים השלים את כתיבת חיבורו הגדול "שבילי אמונה" בשנת ה'ק"כ לבריאת העולם (1360 למניינם), בה נפטר ככל הידוע, והוא כבן חמישים שנה [cite: 1, 2, 4, 5].</w:t>
      </w:r>
    </w:p>
    <w:p>
      <w:r>
        <w:t>המבנה והאופי האנציקלופדי של "שבילי אמונה"</w:t>
      </w:r>
    </w:p>
    <w:p>
      <w:r>
        <w:t>ספרו היחיד של רבי מאיר אבן אלדבי שהגיע לידינו הוא ספר "שבילי אמונה" [cite: 1, 5]. שם הספר נגזר מן הפסוק "דֶּרֶךְ אֱמוּנָה בָחָרְתִּי מִשְׁפָּטֶיךָ שִׁוִּיתִי" (תהילים קיט, ל), ובד בבד מרומז שמו של המחבר בגימטריה ובאקרוסטיכון בשיר הפתיחה [cite: 5, 6, 7, 8, 9]. החיבור שייך לסוגה האנציקלופדית האקלקטית – סוגה שהייתה אהודה מאוד על הוגים יהודים בימי הביניים, ומטרתה הייתה לרכז תחת קורת גג אחת את מכלול הידע הדתי, המדעי, הרפואי והפילוסופי הדרוש לאדם המאמין המשכיל [cite: 2, 3, 4, 5, 6, 7].</w:t>
      </w:r>
    </w:p>
    <w:p>
      <w:r>
        <w:t>החיבור בנוי מתשתית ארכיטקטונית המורכבת מעשרה "נתיבים" (פרקים ראשיים), המחולקים ל"שבילים" (סעיפי משנה) [cite: 2, 4, 5, 7, 10]:</w:t>
      </w:r>
    </w:p>
    <w:p>
      <w:r>
        <w:t>נתיב | נושא מרכזי | פירוט התכנים והשבילים</w:t>
      </w:r>
    </w:p>
    <w:p>
      <w:r>
        <w:t>הנתיב הראשון | אמונת הבורא וייחודו | מכיל שביל אחד: מציאות השם, אחדותו, שלילת הגשמיות, קדמותו, וביאור שמות הקודש והספירות על פי סוד הקבלה [cite: 5, 7].</w:t>
      </w:r>
    </w:p>
    <w:p>
      <w:r>
        <w:t>הנתיב השני | קוסמולוגיה ואסטרונומיה | מכיל ארבעה שבילים: הוכחות לחידוש העולם, מבנה הגלגלים והכוכבים, שבעת האקלימים של כדור הארץ, תכונה, ומאורעות קוסמיים כגון ליקויי חמה ולבנה [cite: 5, 7].</w:t>
      </w:r>
    </w:p>
    <w:p>
      <w:r>
        <w:t>הנתיב השלישי | בריאת האדם והלכות אישות | מכיל שני שבילים: בריאת אדם וחוה, יחסים בין המינים, הלכות נידה, מקווה, טבילה, והיבטים רוחניים ופיזיולוגיים של פריה ורביה [cite: 5, 7].</w:t>
      </w:r>
    </w:p>
    <w:p>
      <w:r>
        <w:t>הנתיב הרביעי | אמבריולוגיה, אנטומיה ופתולוגיה | מכיל שלושה שבילים: התפתחות העובר ברחם, מבנה איברי גוף האדם, הפיזיולוגיה של מערכות הגוף, ותפקוד הכליות והכבד [cite: 5, 7, 11].</w:t>
      </w:r>
    </w:p>
    <w:p>
      <w:r>
        <w:t>הנתיב החמישי | הנהגת בריאות הגוף והתזונה | מחולק לשניים: חלק א' (10 שבילים) עוסק בהיגיינה ורפואה מונעת. חלק ב' כולל מילון מאכלים אלפביתי, סגולותיהם והשפעותיהם הקליניות והבריאותיות [cite: 7, 12].</w:t>
      </w:r>
    </w:p>
    <w:p>
      <w:r>
        <w:t>הנתיב השישי | חכמת הנפש והשכל | מכיל שביל אחד: מהות הנפש, כוחותיה, חלוקת הנפש לשלושה חלקים (שכלית, כעסנית, תאוותנית), ועשר שאלות יסוד על השכל והנפש [cite: 5, 7, 12].</w:t>
      </w:r>
    </w:p>
    <w:p>
      <w:r>
        <w:t>הנתיב השביעי | בריאות הנפש והאתיקה | מכיל שביל אחד: תיקון המידות, היגיינה נפשית, והרוממות הרוחנית המושגת באמצעות קיום מצוות התורה [cite: 5, 7].</w:t>
      </w:r>
    </w:p>
    <w:p>
      <w:r>
        <w:t>הנתיב השמיני | אמונת התורה שבעל-פה והאגדה | מכיל שביל אחד: סמכות חכמים, ביסוס מסורת התורה שבעל-פה, וביאור אגדות חז"ל הנראות כתמימות על דרך האלגוריה והסוד [cite: 5, 7].</w:t>
      </w:r>
    </w:p>
    <w:p>
      <w:r>
        <w:t>הנתיב התשיעי | גמול, עונש וגלגול נשמות | מכיל שביל אחד: שכר ועונש, תיאור גן עדן וגיהנום, השארת הנפש לאחר המיתה, ותורת גלגול הנשמות [cite: 5, 7, 13].</w:t>
      </w:r>
    </w:p>
    <w:p>
      <w:r>
        <w:t>הנתיב העשירי | אמונת הגאולה ותחיית המתים | מכיל שביל אחד: חזון הגאולה העתידית, ביאת המשיח, סדר תחיית המתים (עצם הלוז), והקיום הנצחי בעולם הבא [cite: 5, 7, 14, 15].</w:t>
      </w:r>
    </w:p>
    <w:p>
      <w:r>
        <w:t>האפיסטמולוגיה והסינתזה הרעיונית: קבלה, פילוסופיה ומדעי הטבע</w:t>
      </w:r>
    </w:p>
    <w:p>
      <w:r>
        <w:t>משנתו התורנית והמחשבתית של רבי מאיר אבן אלדבי מתאפיינת בניסיון מגבש לגשר בין עולמות תפיסתיים שונים: הרציונליזם הפילוסופי האריסטוטלי והמיימוני מחד, והחכמה המסתורית מבית מדרשם של הרמב"ן וספר הזוהר מאידך [cite: 2, 5].</w:t>
      </w:r>
    </w:p>
    <w:p>
      <w:r>
        <w:t>רבי מאיר איננו מקובל ספקולטיבי הפועל במנותק מן החקירה המדעית; הוא רוחש כבוד רב למדעי הטבע וללוגיקה, אך מציב להם גבולות ברורים [cite: 2, 5]. בעוד שהחקירה הרציונלית משמשת כלי חיוני להבנת הפיזיקה, הקוסמולוגיה והאנטומיה של העולם הנברא, הרי שבסוגיות המטאפיזיות העמוקות – כגון מהות האלוהות, טעמי המצוות, והגמול הנצחי – הקבלה היא המקור הבלעדי לאמת הצרופה [cite: 2, 5].</w:t>
      </w:r>
    </w:p>
    <w:p>
      <w:r>
        <w:t>התאוריה בדבר המקור העברי של החכמות</w:t>
      </w:r>
    </w:p>
    <w:p>
      <w:r>
        <w:t>כדי ליישב את הסתירה הנתפסת בין היות החכמות המדעיות נחלתם של חכמי יוון והעמים לבין קדושת החכמה התורנית, אימץ אלדבי תאוריה היסטוריוגרפית שהייתה רווחת בקרב הוגים יהודים בימי הביניים [cite: 5, 16]. על פי תפיסה זו, מקורן היחיד של כל חכמות הטבע, האסטרונומיה והפילוסופיה איננו ביוון, אלא בחכמת שלמה המלך, בחכמי הסנהדרין ובגלות יהויכין בירושלים [cite: 5, 16].</w:t>
      </w:r>
    </w:p>
    <w:p>
      <w:r>
        <w:t>אלדבי מגולל נרטיב שלפיו בעת כיבוש ירושלים על ידי אלכסנדר מוקדון, הופקד מורו אריסטו על אוצר הספרים של שלמה המלך [cite: 16]. אריסטו העתיק את החכמות המדעיות והטבעיות מכתבי שלמה, ניכס אותן לעצמו ופרסם אותן בשמו [cite: 16]. כדי להסוות את גניבתו ולא לגלות את מקורם העברי של הכתבים, שזלף אריסטו לתוך כתביו טעויות קשות והשקפות נפסדות – כגון הטענה בדבר קדמות העולם והכחשת ההשגחה הפרטית [cite: 5, 16]. באמצעות תאוריה זו הצדיק אלדבי את הלימוד במדעי הטבע ובפילוסופיה היוונית, תוך זיכוך החומר מן השיבושים האריסטוטליים והשבתו למקורותיו הקבליים והתורניים [cite: 5, 16].</w:t>
      </w:r>
    </w:p>
    <w:p>
      <w:r>
        <w:t>פיזיולוגיה, אנטומיה ותורת הבריאות</w:t>
      </w:r>
    </w:p>
    <w:p>
      <w:r>
        <w:t>הפרקים הרפואיים בספר "שבילי אמונה" (הנתיבים הרביעי והחמישי) זכו לתפוצה רבה והפכו למדריך מעשי ורפואי עבור הציבור המשכיל לאורך דורות [cite: 4, 5, 11]. אלדבי מפגין בקיאות רבה בתורת ארבע הלחות של היפוקרטס וגלנוס, ושילב אותה עם מסקנותיהם של רופאים ערבים כמו אבן רושד (אוורואס) [cite: 11, 12].</w:t>
      </w:r>
    </w:p>
    <w:p>
      <w:r>
        <w:t>תפיסתו הפיזיולוגית מעמידה את חיות הגוף על איזון "החום הטבעי" המשוכן בלב, אשר הנשימה והתזונה הנכונה נועדו לווסתו ולצננו [cite: 12]. הוא מעניק ניתוח אנטומי וספיריטואלי לאיברי הגוף, כגון הכליות, המשמשות לא רק כאיבר הפרשה פיזיולוגי, אלא גם כמקור העצה וההגות הנסתרת של האדם, כפי שמבואר במאמרי חז"ל ובמקרא [cite: 11]. ניתוח זה מחובר אצלו במישרין לפסיקה ההלכתית בדיני טרפות ובכשרות הבהמה [cite: 11].</w:t>
      </w:r>
    </w:p>
    <w:p>
      <w:r>
        <w:t>מקורות החיבור, הניתוח הטקסטואלי והפולמוס המחקרי</w:t>
      </w:r>
    </w:p>
    <w:p>
      <w:r>
        <w:t>ספר "שבילי אמונה" נבחן במחקר המודרני כחיבור אקלקטי המשלב מקורות מגוונים [cite: 5, 6, 7]. המקור המרכזי והבולט ביותר שממנו שאל אלדבי פרקים שלמים – לעתים תוך עריכה וקיצור – הוא החיבור האנציקלופדי "שער השמים", שחיבר החכם ר' גרשום בן שלמה מנרבונה (שלהי המאה ה-13) [cite: 2, 5].</w:t>
      </w:r>
    </w:p>
    <w:p>
      <w:r>
        <w:t>מקורות נוספים המשולבים בחיבור כוללים:</w:t>
      </w:r>
    </w:p>
    <w:p>
      <w:r>
        <w:t>ספר "עולם הקטן" לרבי יוסף אבן צדיק [cite: 5].</w:t>
      </w:r>
    </w:p>
    <w:p>
      <w:r>
        <w:t>ספר "תגמולי הנפש" לרבי הלל בן שמואל מוורונה [cite: 5].</w:t>
      </w:r>
    </w:p>
    <w:p>
      <w:r>
        <w:t>כתבי הרמב"ם (מורה נבוכים, הלכות יסודי התורה, ומאמרים רפואיים).</w:t>
      </w:r>
    </w:p>
    <w:p>
      <w:r>
        <w:t>פירושי הרמב"ן לתורה וספר הזוהר [cite: 2].</w:t>
      </w:r>
    </w:p>
    <w:p>
      <w:r>
        <w:t>תשובות הרשב"א (בפרט בביאור אגדות חז"ל בנתיב השמיני) [cite: 5].</w:t>
      </w:r>
    </w:p>
    <w:p>
      <w:r>
        <w:t>הפולמוס המחקרי סביב שיטת העריכה</w:t>
      </w:r>
    </w:p>
    <w:p>
      <w:r>
        <w:t>במאה ה-19, עם ראשית מחקר מדעי היהדות, התעורר דיון סוער סביב אופי כתיבתו של אלדבי [cite: 2]. החוקר נחמיה בריל (Nehemiah Brüll, 1874) האשים את אלדבי בפלגיאט ובשימוש בלתי מוצהר בטקסטים מתוך "שער השמים" של גרשום בן שלמה [cite: 2].</w:t>
      </w:r>
    </w:p>
    <w:p>
      <w:r>
        <w:t>לעומתו, הביבליוגרף הדגול מוריץ שטיינשניידר (Moritz Steinschneider) יצא להגנתו של אלדבי [cite: 2]. שטיינשניידר טען כי האשמה זו אנכרוניסטית; בספרות ימי הביניים עריכה, אנתולוגיה ועיבוד של טקסטים קודמים נחשבו למלאכה ספרותית מוערכת ולגיטימית, שנועדה להנגיש חכמות מורכבות לציבור הרחב [cite: 2]. אלדבי לא ביקש להתהדר בנוצות לא לו, אלא ליצור ספר הדרכה מקיף המשלב מדע ואמונה [cite: 2, 5]. מחקרים מאוחרים יותר, שנערכו על ידי פרופ' דב שוורץ ופרופ' רזיאן פונטיין, הראו כיצד אלדבי אינו מעתיק סביל, אלא עורך אקטיבי המעבד, מקצץ ומשלב את מקורותיו בתוך המבנה התיאולוגי-קבלי המוגדר שעיצב [cite: 17, 18, 19].</w:t>
      </w:r>
    </w:p>
    <w:p>
      <w:r>
        <w:t>היסטוריית הדפוס, התקבלות והשפעה בדורות המאוחרים</w:t>
      </w:r>
    </w:p>
    <w:p>
      <w:r>
        <w:t>ספר "שבילי אמונה" זכה להתקבלות יוצאת דופן ולתפוצה רחבה בעולם היהודי [cite: 4, 5]. החיבור שימש במשך מאות שנים כאחד הצינורות המרכזיים שדרכם נחשפו לומדי תורה ותלמידי חכמים באירופה ובארצות האסלאם לידע מדעי, אנטומי וקוסמולוגי [cite: 4, 5].</w:t>
      </w:r>
    </w:p>
    <w:p>
      <w:r>
        <w:t>המדפוסים ההיסטוריים הבולטים של החיבור מעידים על תפוצתו המתמשכת [cite: 3, 14, 20, 21, 22]:</w:t>
      </w:r>
    </w:p>
    <w:p>
      <w:r>
        <w:t>שנת דפוס | מקום דפוס | מדפיס / מאפיינים ייחודיים</w:t>
      </w:r>
    </w:p>
    <w:p>
      <w:r>
        <w:t>שי"ט (1558–1559) | ריווא דטרינטו | מהדורה ראשונה (דפוס ראשון). נדפס על ידי הרופא יעקב מרקריה בחסות הפיפיורות. כולל תרשימים אסטרונומיים [cite: 4, 7, 20, 23, 24].</w:t>
      </w:r>
    </w:p>
    <w:p>
      <w:r>
        <w:t>שפ"ז (1627) | אמשטרדם | מהדורה שנייה. נדפס בדפוס דניאל די פונסיקה. מראשוני הספרים העבריים הנדפסים באמשטרדם. נכלל בספריות חכמי הקהילה הפורטוגזית [cite: 14, 21, 22].</w:t>
      </w:r>
    </w:p>
    <w:p>
      <w:r>
        <w:t>תס"ז-תס"ח (1707–1708) | אמשטרדם | נדפס על ידי שלמה פרופס בפורמט קטן. כולל הגהות ושיר אקרוסטיכון [cite: 8, 10, 25].</w:t>
      </w:r>
    </w:p>
    <w:p>
      <w:r>
        <w:t>תקע"ח (1818) | וילנא | מהדורה מזרח-אירופית שהפיצה את הספר בבתי המדרש בליטא ובפולין [cite: 3].</w:t>
      </w:r>
    </w:p>
    <w:p>
      <w:r>
        <w:t>ההשפעה על מחשבת ישראל והחסידות</w:t>
      </w:r>
    </w:p>
    <w:p>
      <w:r>
        <w:t>השפעתו של החיבור ניכרת בספרות התורנית והחסידית במאות ה-17 וה-18 [cite: 26, 27]:</w:t>
      </w:r>
    </w:p>
    <w:p>
      <w:r>
        <w:t>ספר שני לוחות הברית (השל"ה הקדוש): רבי ישעיה הלוי הורוביץ מצטט בהרחבה את ספר "שבילי אמונה" (בפרט מתוך הנתיב השישי והשביעי) כבסיס להבנת כוחות הנפש, קדושת הזיווג, והעידון הרוחני של הגוף [cite: 26, 27].</w:t>
      </w:r>
    </w:p>
    <w:p>
      <w:r>
        <w:t>הבעל שם טוב ותנועת החסידות: בספר "צוואת הריב"ש" מובאת מובאה מרכזית בשם הבעל שם טוב המבארת את הפסוק "יודע צדיק נפש בהמתו" (משלי יב, י) [cite: 26, 27]. הביאור החסידי מתבסס ישירות על דברי רבי מאיר אבן אלדבי בנתיב השישי, ולפיו עבודת הצדיק אינה לשבור את החומריות והנפש הבהמית, אלא לחבר ולזכך אותה אל עבודת הבורא [cite: 26, 27].</w:t>
      </w:r>
    </w:p>
    <w:p>
      <w:r>
        <w:t>מסקנות</w:t>
      </w:r>
    </w:p>
    <w:p>
      <w:r>
        <w:t>פועלו התורני-מדעי של רבי מאיר אבן אלדבי, כפי שהוא משתקף בספרו "שבילי אמונה", מהווה גשר היסטורי ורעיוני ייחודי בתולדות המחשבה היהודית [cite: 1, 3, 4, 5]. נכדו של הרא"ש, שגדל על ברכי המסורת ההלכתית הצרופה, הצליח ליצור חיבור אנציקלופדי המאחד את המדע, האנטומיה והפילוסופיה עם יסודות הקבלה והאמונה [cite: 1, 2, 4, 5].</w:t>
      </w:r>
    </w:p>
    <w:p>
      <w:r>
        <w:t>באמצעות עשרת הנתיבים המובנים, העניק אלדבי לקורא העברי נגישות למכלול תחומי הדעת – מאסטרונומיה ועד גמול ונפש – תוך תפיסת המציאות הפיזית כהשתקפות של הסדר האלוהי [cite: 2, 4, 5, 7]. מורשתו הוסיפה להדהד מאות שנים לאחר פטירתו בירושלים, והותירה חותם מתמשך על הספרות ההלכתית, ההגות החסידית וההיסטוריה של המדע העברי [cite: 1, 4, 5, 26, 27].</w:t>
      </w:r>
    </w:p>
    <w:p>
      <w:r>
        <w:t>מקורות</w:t>
      </w:r>
    </w:p>
    <w:p>
      <w:r>
        <w:t>1. מאיר אבן אלדבי - ויקיפדיה, https://he.wikipedia.org/wiki/מאיר_אבן_אלדבי</w:t>
      </w:r>
    </w:p>
    <w:p>
      <w:r>
        <w:t>2. Meir ibn Aldabi - Grokipedia, https://grokipedia.com/page/meir_ibn_aldabi</w:t>
      </w:r>
    </w:p>
    <w:p>
      <w:r>
        <w:t>3. ספר שבילי אמונה לרבי מאיר אלדבי, וילנא, תקע"ח-1818. ספר שבילי אמונה, ספר מוסר, קבלה ופילוסופיה., https://il.bidspirit.com/ui/lotPage/yakar/source/catalog/auction/77537/lot/19821</w:t>
      </w:r>
    </w:p>
    <w:p>
      <w:r>
        <w:t>4. Shevilei Emunah [scientific and kabbalistic encyclopedia] - Kestenbaum &amp; Company, https://www.kestenbaum.net/034-004-shevilei-emunah-scientific-and-kabbalistic-encyclopedia</w:t>
      </w:r>
    </w:p>
    <w:p>
      <w:r>
        <w:t>5. Meir ibn Aldabi - Wikipedia, https://en.wikipedia.org/wiki/Meir_ibn_Aldabi</w:t>
      </w:r>
    </w:p>
    <w:p>
      <w:r>
        <w:t>6. שבילי אמונה (כריכה שחורה) / רבי מאיר אבן אלדבי ז"ל נכד הרא"ש ז"ל - אוצר הספרים, https://www.sefer.org.il/items/3733528</w:t>
      </w:r>
    </w:p>
    <w:p>
      <w:r>
        <w:t>7. שבילי אמונה - ויקיפדיה, https://he.wikipedia.org/wiki/שבילי_אמונה</w:t>
      </w:r>
    </w:p>
    <w:p>
      <w:r>
        <w:t>8. שבילי אמונה -- אלדבי, מאיר בן יצחק - HebrewBooks.org Sefer Detail, https://hebrewbooks.org/42081</w:t>
      </w:r>
    </w:p>
    <w:p>
      <w:r>
        <w:t>9. שבילי אמונה / רבי מאיר אבן אלדבי ז''ל נכד הרא''ש ז''ל - ספרי חיים, https://www.hbooks.co.il</w:t>
      </w:r>
    </w:p>
    <w:p>
      <w:r>
        <w:t>10. Bidspirit auction | ספר שבילי אמונה, עשר נתיבות באמונה ובמחקר, מאת רבי מאיר אבן אלדבי. אמשטרדם, דפוס שלמה פרופס, [תס"ח 1708]., https://il.bidspirit.com/ui/lotPage/atik-yomin/source/catalog/auction/69902/lot/19972</w:t>
      </w:r>
    </w:p>
    <w:p>
      <w:r>
        <w:t>11. "MY REINS ADMONISH ME AT NIGHT" (PSALM 16:7): THE KIDNEYS IN ANCIENT AND MEDIEVAL JEWISH SOURCES, https://rosa.uniroma1.it/rosa01/medicina_nei_secoli/article/download/88/73</w:t>
      </w:r>
    </w:p>
    <w:p>
      <w:r>
        <w:t>12. The Torah U-Madda Journal - Halachic Organ Donor Society, https://hods.org/pdf/The%20Halachic%20Definition%20of.pdf</w:t>
      </w:r>
    </w:p>
    <w:p>
      <w:r>
        <w:t>13. פרק 10. מערכת היחסים בין הקב"ה לבני האדם - הגותו של הרמב"ם על רקע ההגות הכללית והיהודית / יצחק איזק ואלכסנדר קליין, https://www.daat.ac.il/daat/mahshevt/haguto/10c-2.htm</w:t>
      </w:r>
    </w:p>
    <w:p>
      <w:r>
        <w:t>14. Shevilei Emunah. Amsterdam, 1627. Especially Rare Sefer - Winner'S Auctions, https://winners-auctions.com/en/items/shevilei-emunah-amsterdam-1627-especially-rare-sefer/</w:t>
      </w:r>
    </w:p>
    <w:p>
      <w:r>
        <w:t>15. תחיית המתים - חב"דפדיה, https://chabadpedia.co.il/wiki/תחיית_המתים</w:t>
      </w:r>
    </w:p>
    <w:p>
      <w:r>
        <w:t>16. Sources for Greek philosophy being influenced by Judaism [closed] - Mi Yodeya, https://judaism.stackexchange.com/questions/104467/sources-for-greek-philosophy-being-influenced-by-judaism</w:t>
      </w:r>
    </w:p>
    <w:p>
      <w:r>
        <w:t>17. Moritz Steinschneider. The Hebrew Translations of the Middle Ages and the Jews as Transmitters: Vol II. General Works. Logic. Christian Philosophers (Amsterdam Studies in Jewish Philosophy, 18) - DOKUMEN.PUB, https://dokumen.pub</w:t>
      </w:r>
    </w:p>
    <w:p>
      <w:r>
        <w:t>18. Chapter 9 On the Various Faces of Hebrew Physiognomy as a Prognostic Art in the Middle Ages in - Brill, https://brill.com/display/book/9789004445703/BP000010.xml?language=en</w:t>
      </w:r>
    </w:p>
    <w:p>
      <w:r>
        <w:t>19. פרופ' דב שוורץ - המחלקה לפילוסופיה יהודית - אוניברסיטת בר אילן, https://jphilosophy.biu.ac.il/node/569</w:t>
      </w:r>
    </w:p>
    <w:p>
      <w:r>
        <w:t>20. שבילי אמונה -- אלדבי, מאיר בן יצחק - HebrewBooks.org Sefer Detail, https://hebrewbooks.org/44494</w:t>
      </w:r>
    </w:p>
    <w:p>
      <w:r>
        <w:t>21. שבילי אמונה – אמשטרדם, שפ"ז – מביכורי הדפוס העברי באמשטרדם – ואריאנט עם שני דפי שער | קדם בית מכירות פומביות בע"מ - Kedem Auctions, https://www.kedem-auctions.com/he/node/191355</w:t>
      </w:r>
    </w:p>
    <w:p>
      <w:r>
        <w:t>22. Reluctant Cosmopolitans : The Portuguese Jews of Seventeenth-Century Amsterdam [1 ed.] - DOKUMEN.PUB, https://dokumen.pub</w:t>
      </w:r>
    </w:p>
    <w:p>
      <w:r>
        <w:t>23. Lot 10 - שבילי אמונה. דפו"ר, ריווא דטרינטו שי"ט. הגהות עתיקות וחתימות עתיקים רבים. - Appel Auction, https://www.appelauction.com/auction/239</w:t>
      </w:r>
    </w:p>
    <w:p>
      <w:r>
        <w:t>24. שבילי אמונה. ריווא דטרינטו, שי"ט [1559]. מהדורה ראשונה - ווינרס מכירות פומביות, https://winners-auctions.com</w:t>
      </w:r>
    </w:p>
    <w:p>
      <w:r>
        <w:t>25. Lot 28 - שבילי אמונה, עשר נתיבות באמונה ובמחקר. אמשטרדם תס"ח. חתימות והגהות עתיקים. עותק רבני חשוב. - Appel Auction, https://www.appelauction.com/auction/262</w:t>
      </w:r>
    </w:p>
    <w:p>
      <w:r>
        <w:t>26. Tzava'at Harivash 99 - Chabad.org, https://www.chabad.org/library/article_cdo/aid/146214/jewish/Tzavaat-Harivash-99.htm</w:t>
      </w:r>
    </w:p>
    <w:p>
      <w:r>
        <w:t>27. Tzava'at HaRivash - Assembly of Called-Out Believers, https://www.calledoutbelievers.org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