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רנסאנס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לשיקום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ומזוזות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הקאנוני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וצורתן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רנסאנס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1"/>
        </w:rPr>
        <w:t xml:space="preserve">המבוא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הארבע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עשרה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והמזוזות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הארבע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והנדודים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במרכזו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וביסוסן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הארבע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ולחדירת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בגרמניה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העזובה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עילאית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הסופרות</w:t>
      </w:r>
      <w:r w:rsidDel="00000000" w:rsidR="00000000" w:rsidRPr="00000000">
        <w:rPr>
          <w:rtl w:val="0"/>
        </w:rPr>
        <w:t xml:space="preserve">.[2, 3]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הקאנוני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מזונשהיים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מרוטנבורג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ותובנותיו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ואליהן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אלפא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מילהויזן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מקורם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בכתביו</w:t>
      </w:r>
      <w:r w:rsidDel="00000000" w:rsidR="00000000" w:rsidRPr="00000000">
        <w:rPr>
          <w:rtl w:val="0"/>
        </w:rPr>
        <w:t xml:space="preserve">.[4, 5]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זקסן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סקסוניה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שבגרמניה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-14.[1, 2]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פראג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טרגדיה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.[1, 2, 3] </w:t>
      </w:r>
      <w:r w:rsidDel="00000000" w:rsidR="00000000" w:rsidRPr="00000000">
        <w:rPr>
          <w:rtl w:val="1"/>
        </w:rPr>
        <w:t xml:space="preserve">יתמות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ובחזקתם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והשלכותיו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המשפחתיות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1"/>
        </w:rPr>
        <w:t xml:space="preserve">הכינוי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בהקדמתו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שכינוהו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".[1, 2, 3]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מצאצאיו</w:t>
      </w:r>
      <w:r w:rsidDel="00000000" w:rsidR="00000000" w:rsidRPr="00000000">
        <w:rPr>
          <w:rtl w:val="0"/>
        </w:rPr>
        <w:t xml:space="preserve">.[2, 3, 4]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1"/>
        </w:rPr>
        <w:t xml:space="preserve">החניכה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יששכר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שהתייתם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יששכר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המזוזות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חניכה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0"/>
        </w:rPr>
        <w:t xml:space="preserve">.[2, 3]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בזקסן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1"/>
        </w:rPr>
        <w:t xml:space="preserve">שורשיו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0"/>
        </w:rPr>
        <w:t xml:space="preserve"> [1, 2]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לפראג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1"/>
        </w:rPr>
        <w:t xml:space="preserve">חשיפה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0"/>
        </w:rPr>
        <w:t xml:space="preserve"> [1, 2]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התייתמות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יששכר</w:t>
      </w:r>
      <w:r w:rsidDel="00000000" w:rsidR="00000000" w:rsidRPr="00000000">
        <w:rPr>
          <w:rtl w:val="0"/>
        </w:rPr>
        <w:t xml:space="preserve"> [1, 3]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1"/>
        </w:rPr>
        <w:t xml:space="preserve">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יששכר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 [2, 3]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0"/>
        </w:rPr>
        <w:t xml:space="preserve"> [1]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1"/>
        </w:rPr>
        <w:t xml:space="preserve">נדודים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והמזרחית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לוסאטיה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Lusatia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תורינגיה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ובוואריה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וטעויות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הקלף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ידם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והאכזבה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תקוותו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נכזבה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המסורתית</w:t>
      </w:r>
      <w:r w:rsidDel="00000000" w:rsidR="00000000" w:rsidRPr="00000000">
        <w:rPr>
          <w:rtl w:val="1"/>
        </w:rPr>
        <w:t xml:space="preserve">.[2, 3, 6]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דחוף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בממצאיו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.[2, 3]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שהתמזגו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מזונשהיים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1"/>
        </w:rPr>
        <w:t xml:space="preserve">הגרעין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מזונשהיים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1300).[1, 4, 7]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מרוטנבורג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-13.[1, 4]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כמוהו</w:t>
      </w:r>
      <w:r w:rsidDel="00000000" w:rsidR="00000000" w:rsidRPr="00000000">
        <w:rPr>
          <w:rtl w:val="1"/>
        </w:rPr>
        <w:t xml:space="preserve">".[1]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0"/>
        </w:rPr>
        <w:t xml:space="preserve">.[1, 7]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שהשתבש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.[1, 7]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סמ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),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הרוקח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המשולב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אלפא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מילהויזן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אלפא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מילהויזן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-15.[1, 4]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הסופרות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.[1, 5]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אלפא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הקודמים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1"/>
        </w:rPr>
        <w:t xml:space="preserve">מחבר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1"/>
        </w:rPr>
        <w:t xml:space="preserve">תקופה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מזונשהיים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-13 (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1"/>
        </w:rPr>
        <w:t xml:space="preserve">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0"/>
        </w:rPr>
        <w:t xml:space="preserve"> [4, 7]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(</w:t>
      </w:r>
      <w:r w:rsidDel="00000000" w:rsidR="00000000" w:rsidRPr="00000000">
        <w:rPr>
          <w:rtl w:val="1"/>
        </w:rPr>
        <w:t xml:space="preserve">אמצע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0"/>
        </w:rPr>
        <w:t xml:space="preserve"> [1]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1"/>
        </w:rPr>
        <w:t xml:space="preserve">אלפא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ביתא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ליפמן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-14/15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וסודותיהן</w:t>
      </w:r>
      <w:r w:rsidDel="00000000" w:rsidR="00000000" w:rsidRPr="00000000">
        <w:rPr>
          <w:rtl w:val="0"/>
        </w:rPr>
        <w:t xml:space="preserve"> [1, 5]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וניסיון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החפץ</w:t>
      </w:r>
      <w:r w:rsidDel="00000000" w:rsidR="00000000" w:rsidRPr="00000000">
        <w:rPr>
          <w:rtl w:val="0"/>
        </w:rPr>
        <w:t xml:space="preserve">.[1, 2, 3]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קדומים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שימושא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לגאונים</w:t>
      </w:r>
      <w:r w:rsidDel="00000000" w:rsidR="00000000" w:rsidRPr="00000000">
        <w:rPr>
          <w:rtl w:val="1"/>
        </w:rPr>
        <w:t xml:space="preserve">.[2, 8]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המרובע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הברצלוני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נשכחים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ולהנגישם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אנציקלופדיה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".[4, 5]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.[4, 5]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Tagin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קוצו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0"/>
        </w:rPr>
        <w:t xml:space="preserve">.[5]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1"/>
        </w:rPr>
        <w:t xml:space="preserve">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1"/>
        </w:rPr>
        <w:t xml:space="preserve">שעטנ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0"/>
        </w:rPr>
        <w:t xml:space="preserve">.[5]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1"/>
        </w:rPr>
        <w:t xml:space="preserve">בד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0"/>
        </w:rPr>
        <w:t xml:space="preserve">.[5]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1"/>
        </w:rPr>
        <w:t xml:space="preserve">מלאכ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0"/>
        </w:rPr>
        <w:t xml:space="preserve">.[5]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הפוכה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לקבלה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'.[9]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כפופה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שראשה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0"/>
        </w:rPr>
        <w:t xml:space="preserve">.[9]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כשהיא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הפוכה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.[9]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ההפוכה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.[9] </w:t>
      </w:r>
      <w:r w:rsidDel="00000000" w:rsidR="00000000" w:rsidRPr="00000000">
        <w:rPr>
          <w:rtl w:val="1"/>
        </w:rPr>
        <w:t xml:space="preserve">ויכוח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0"/>
        </w:rPr>
        <w:t xml:space="preserve">-21.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להעתיקו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מהכשרתם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-18 </w:t>
      </w:r>
      <w:r w:rsidDel="00000000" w:rsidR="00000000" w:rsidRPr="00000000">
        <w:rPr>
          <w:rtl w:val="1"/>
        </w:rPr>
        <w:t xml:space="preserve">שנמצא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0"/>
        </w:rPr>
        <w:t xml:space="preserve">.[7]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מקשיים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1"/>
        </w:rPr>
        <w:t xml:space="preserve">מהדורת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שקלוב</w:t>
      </w:r>
      <w:r w:rsidDel="00000000" w:rsidR="00000000" w:rsidRPr="00000000">
        <w:rPr>
          <w:rtl w:val="1"/>
        </w:rPr>
        <w:t xml:space="preserve"> (1804): </w:t>
      </w:r>
      <w:r w:rsidDel="00000000" w:rsidR="00000000" w:rsidRPr="00000000">
        <w:rPr>
          <w:rtl w:val="1"/>
        </w:rPr>
        <w:t xml:space="preserve">נחשבת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משיבושי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והדפסה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מהדורה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0"/>
        </w:rPr>
        <w:t xml:space="preserve">.[2, 3]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1"/>
        </w:rPr>
        <w:t xml:space="preserve">מהדורת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ורשה</w:t>
      </w:r>
      <w:r w:rsidDel="00000000" w:rsidR="00000000" w:rsidRPr="00000000">
        <w:rPr>
          <w:rtl w:val="1"/>
        </w:rPr>
        <w:t xml:space="preserve"> (1877): </w:t>
      </w:r>
      <w:r w:rsidDel="00000000" w:rsidR="00000000" w:rsidRPr="00000000">
        <w:rPr>
          <w:rtl w:val="1"/>
        </w:rPr>
        <w:t xml:space="preserve">מהדורת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רייזמן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שסיפקה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-19.[4]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במוקדי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0"/>
        </w:rPr>
        <w:t xml:space="preserve">.[4, 7]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מצטמצמת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1"/>
        </w:rPr>
        <w:t xml:space="preserve">קסת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גנצפריד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-19,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".[10]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בביאור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0"/>
        </w:rPr>
        <w:t xml:space="preserve">.[9]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ההפוכה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והכתיבה</w:t>
      </w:r>
      <w:r w:rsidDel="00000000" w:rsidR="00000000" w:rsidRPr="00000000">
        <w:rPr>
          <w:rtl w:val="0"/>
        </w:rPr>
        <w:t xml:space="preserve">.[5]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1"/>
        </w:rPr>
        <w:t xml:space="preserve">החשיבות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.[10, 11]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גרפיקאי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0"/>
        </w:rPr>
        <w:t xml:space="preserve">.[11]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מפראג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במאמץ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סיזיפי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ושכחה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יתום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0"/>
        </w:rPr>
        <w:t xml:space="preserve">.[1, 2]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.[4, 5]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הניבטות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סודן</w:t>
      </w:r>
      <w:r w:rsidDel="00000000" w:rsidR="00000000" w:rsidRPr="00000000">
        <w:rPr>
          <w:rtl w:val="1"/>
        </w:rPr>
        <w:t xml:space="preserve">.[1, 5]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)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8_(%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Samson ben Eliezer - Wikipedia, https://en.wikipedia.org/wiki/Samson_ben_Eliezer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SAMSON BEN ELIEZER - JewishEncyclopedia.com, https://www.jewishencyclopedia.com/articles/2593-baruk-she-amar-samson-b-eliezer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ויקישיבה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yeshiva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php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8_(%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בירושלמי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Massorti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massorti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IMG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pdf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ginsburg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yerushalmi</w:t>
      </w:r>
      <w:r w:rsidDel="00000000" w:rsidR="00000000" w:rsidRPr="00000000">
        <w:rPr>
          <w:rtl w:val="0"/>
        </w:rPr>
        <w:t xml:space="preserve">_1.</w:t>
      </w: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" -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-18 | </w:t>
      </w:r>
      <w:r w:rsidDel="00000000" w:rsidR="00000000" w:rsidRPr="00000000">
        <w:rPr>
          <w:rtl w:val="1"/>
        </w:rPr>
        <w:t xml:space="preserve">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פומביות</w:t>
      </w:r>
      <w:r w:rsidDel="00000000" w:rsidR="00000000" w:rsidRPr="00000000">
        <w:rPr>
          <w:rtl w:val="0"/>
        </w:rPr>
        <w:t xml:space="preserve"> ...,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kedem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auctions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7%94-18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וואליש</w:t>
      </w:r>
      <w:r w:rsidDel="00000000" w:rsidR="00000000" w:rsidRPr="00000000">
        <w:rPr>
          <w:rtl w:val="1"/>
        </w:rPr>
        <w:t xml:space="preserve">'|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הפוכה</w:t>
      </w:r>
      <w:r w:rsidDel="00000000" w:rsidR="00000000" w:rsidRPr="00000000">
        <w:rPr>
          <w:rtl w:val="1"/>
        </w:rPr>
        <w:t xml:space="preserve">' - </w:t>
      </w:r>
      <w:r w:rsidDel="00000000" w:rsidR="00000000" w:rsidRPr="00000000">
        <w:rPr>
          <w:rtl w:val="1"/>
        </w:rPr>
        <w:t xml:space="preserve">דרשו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dirshu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/326479-2/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(PDF) How to be a scribe: An(other) introduction. - Academia.edu, https://www.academia.edu/96841497/How_to_be_a_scribe_An_other_introduction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וגשל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vagshalbooks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5-%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7%93/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Starting Video Overview generation.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