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94ly9hsf8ln" w:id="0"/>
      <w:bookmarkEnd w:id="0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רבינו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זרחיה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הלוי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הרז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):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פועלו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ומשנתו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התורנית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בעל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המאור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8mpvmg9mvht" w:id="1"/>
      <w:bookmarkEnd w:id="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פרובנס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כצומת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תרבותי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תורני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-12 </w:t>
      </w:r>
      <w:r w:rsidDel="00000000" w:rsidR="00000000" w:rsidRPr="00000000">
        <w:rPr>
          <w:rtl w:val="1"/>
        </w:rPr>
        <w:t xml:space="preserve">התאפיין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ממיקומו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הגיאוגרפי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שהשתרע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מצפון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גיסא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הושפעו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ומאידך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גיסא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ינקו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בצרפת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הולידה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התנגשות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התגבשו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מחנות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המחנה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שהתגבשה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הושפע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ממפעלם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בצרפת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רבינו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זרחיה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הלוי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הרז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ניצב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האידיאולוגי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התבוננות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התרבותי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האסכולות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והתפתחותו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שופכים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התגבשה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והביקורתית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2h791dz9xi9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תולדות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והתגבשותו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האינטלקטואלית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הרז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ביוגרפיות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לגיבוש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ולהפיכתו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להלן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8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מוצאו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גירונה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שבקטלוניה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וקטלונית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המעבר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לפרובנס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בהיותו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לנרבונה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מגובש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ואני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כשהייתי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לדברי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0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פעילותו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בלוניל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לוניל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0B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קשריו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האינטלקטואליים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תיבון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וסגנון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מפוסקייר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בצעירותו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העדפתו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ומגובש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ובידיו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וטריפות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למפעלו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שהתעצבה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והאומץ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צעד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הדעת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4onrz8wa0kf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המאור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"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והנלמדים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חשיבותו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מחברו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מטרתו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גרידא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נפוצה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למעשה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ונבחרות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בתלמוד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ממגמתו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האפשרויות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ומגוון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כהכרעה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ומוחלטת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יחס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ביקורתי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לרי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ף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חתימתו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להלכותיו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ומנתחן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במינו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השפעת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בעלי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התוספות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בצרפת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ובראשם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האחרים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שליטה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מקיפה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תודעה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היסטורית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חננאל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ופרובנס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ואולם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גאונותו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בבקיאותו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ששליטתו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המתפתחת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והביקורתית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סגנון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ודיוק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סגנונו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נהדר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ובהיר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בדייקנות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וניפוי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תיקן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וליטש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בקפידה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ברבים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מחודש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וביקורתי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הצרפתי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בפרובנס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לבר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הפלוגתא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iksoanfepmc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ספרד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צרפת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משנת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הרז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למשנת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העימות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מתגלם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בדמויותיהם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וביצירותיהם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כמיקרוקוסמוס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התרבותי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ומדגימה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בפרובנס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קריטריונים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1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קריטריון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אברהם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יצחק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ראב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רבינו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זרחיה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הלוי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רז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חיבור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ספר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האשכול</w:t>
            </w:r>
            <w:r w:rsidDel="00000000" w:rsidR="00000000" w:rsidRPr="00000000">
              <w:rPr>
                <w:rtl w:val="0"/>
              </w:rPr>
              <w:t xml:space="preserve">"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ספר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המאור</w:t>
            </w:r>
            <w:r w:rsidDel="00000000" w:rsidR="00000000" w:rsidRPr="00000000">
              <w:rPr>
                <w:rtl w:val="0"/>
              </w:rPr>
              <w:t xml:space="preserve">"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דומיננטית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נטייה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ברורה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למרכז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הספרדי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הושפע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עמוקות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ממפעלם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התוספות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הצרפתיים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ובראשם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רבנו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היחס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לרי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ף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מקבל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תשתית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הלכתית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יסודית</w:t>
            </w:r>
            <w:r w:rsidDel="00000000" w:rsidR="00000000" w:rsidRPr="00000000">
              <w:rPr>
                <w:rtl w:val="1"/>
              </w:rPr>
              <w:t xml:space="preserve">". </w:t>
            </w:r>
            <w:r w:rsidDel="00000000" w:rsidR="00000000" w:rsidRPr="00000000">
              <w:rPr>
                <w:rtl w:val="1"/>
              </w:rPr>
              <w:t xml:space="preserve">ספרו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מבוסס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ף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מקצר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ומוסיף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עליו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מכריע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מתוך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יחס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התבטלות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עמוקה</w:t>
            </w:r>
            <w:r w:rsidDel="00000000" w:rsidR="00000000" w:rsidRPr="00000000">
              <w:rPr>
                <w:rtl w:val="0"/>
              </w:rPr>
              <w:t xml:space="preserve">".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מתייחס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בכבוד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גדול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לרי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ף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אך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נושא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להלכותיו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מעבירן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ביקורת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חריפה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ומראה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הכרעתו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סופית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היחס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למסורת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הצרפתית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חולק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מבקר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ודוחה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דברי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הרשב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היסוס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מעדיף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תורתם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באופן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יתר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המקורות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החשובים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האחרים</w:t>
            </w:r>
            <w:r w:rsidDel="00000000" w:rsidR="00000000" w:rsidRPr="00000000">
              <w:rPr>
                <w:rtl w:val="0"/>
              </w:rPr>
              <w:t xml:space="preserve">".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מטרה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לימודית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סידור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הלכות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פסוקות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המבוססות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הגאונים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והרי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ף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פתיחת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הסוגיות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מחדש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לעיון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הצגת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מגוון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אפשרויות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פרשניות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ההבדלים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בתכלית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הנוגעות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ולהנחיל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consolidate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transmit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לעומתו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החקירה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open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inquiry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הרואה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ועצמאי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קיימא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fht0fm3v0hc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בעל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המאור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בפרובנס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ההגמוניה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ונושמת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עצמאותו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והאנליטית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והעדפתו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החקרנית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הצרפתיים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וחקירה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פסוקות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שספרו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נדפס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הדפוס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הדפסה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כפולמוסן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כשותף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ומוסדי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הקנונית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שהכניס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הדינמיות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הצרפתי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בפרובנס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להתפתחותה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3ifrk3pnkw2" w:id="6"/>
      <w:bookmarkEnd w:id="6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רבינו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זרחיה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הלוי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רז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):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פועלו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ומשנתו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התורנית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בעל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המאור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</w:t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al9gr7mpr4s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הצגת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דמותו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וחשיבותו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בעל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המאור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רבינו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מגירונדי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בכינוי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ניצב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שכפתה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אנליטי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הרחיבה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הלגיטימיים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השיטתית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ופרובנס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תתצ</w:t>
      </w:r>
      <w:r w:rsidDel="00000000" w:rsidR="00000000" w:rsidRPr="00000000">
        <w:rPr>
          <w:rtl w:val="1"/>
        </w:rPr>
        <w:t xml:space="preserve">" - 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תתקמ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כדוגמת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מפושקירה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ליריבו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ברוחב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ידיעותיו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שהותירו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ומבנהו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שהנחתה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gyqx5o3s6zp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ספר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המאור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מפעל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החיים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וביטוי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למשנתו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מגנום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אופוס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היקפה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העצמאית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כהשגות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אלפסי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מעורערת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yt77glf3dkg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מטרת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החיבור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מטרתו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נדחקה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במקומות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1mt2g91pf6g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החיבור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המאור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הקטן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**"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1"/>
        </w:rPr>
        <w:t xml:space="preserve">"**. </w:t>
      </w:r>
      <w:r w:rsidDel="00000000" w:rsidR="00000000" w:rsidRPr="00000000">
        <w:rPr>
          <w:rtl w:val="1"/>
        </w:rPr>
        <w:t xml:space="preserve">חלוקה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משקפת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היקפים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בהיקפה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ייחודו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במטרתו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ap7kf8enw1m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ההלכתית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בעל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המאור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כוחו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ועוצמתו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והשיטתית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שפיתח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עצמאית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וחדשנית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הסתמכות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התלמוד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הירושלמי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הירושלמי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בלעדי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לשון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קצרה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ובהירה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בתמציתיות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מהרחבות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והצליח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טיעונים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כתער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לזקק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ולהעמידן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0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ניתוח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ביקורתי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עצמאי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נרתע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מלחלוק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כלשהו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בפולמוס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בנחרצות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שלישית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לחתירתו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משולש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הירושלמי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הסגנון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הקצרה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והעצמאות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הביקורתי</w:t>
      </w:r>
      <w:r w:rsidDel="00000000" w:rsidR="00000000" w:rsidRPr="00000000">
        <w:rPr>
          <w:rtl w:val="1"/>
        </w:rPr>
        <w:t xml:space="preserve">) –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ומשפיעה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צירופם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חידושו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sntwhs8yyg7" w:id="12"/>
      <w:bookmarkEnd w:id="1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הפולמוס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הגדול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השגות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הראב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מלחמות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'"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לרמב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ן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עוצמתה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שהוצגה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הבטיחה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ואכן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והבטיחו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ms82rknz1zg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השגות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מבכירי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עצומה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השגות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מטענותיו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ונוקב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בהתייחסותו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העוקצנית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בביקורתו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מאפיל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עיניים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pl4zidp0ahe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מלחמות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לרמב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ן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תגובתו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מלחמות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יצא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לסגנונו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בגדולתו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הלומדים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מסקנותיו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פלוגתא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מתנגדיו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תגובתו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בגדולתו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ולהתמודד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מסקנותיו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השתתפו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8yh7gwvyovr" w:id="15"/>
      <w:bookmarkEnd w:id="1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סיכום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מורשתו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והשפעתו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בעל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המאור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חורגת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שהכריע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חשיבותו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מלחמות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הגמרא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והפרובנסלית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בסופו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שספג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אמיתי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נסתרות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והנחיל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1ofwny5wxu" w:id="16"/>
      <w:bookmarkEnd w:id="16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רבי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זרחיה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הלוי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רז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),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בעל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המאור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הגות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מתודולוגיה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ומורשת</w:t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nqyipvre9qv" w:id="17"/>
      <w:bookmarkEnd w:id="17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תקציר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מנהלים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מגירונה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בכינויו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-12,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ומהפכנית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שהטביעה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לדימוי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ומרדן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בתלמוד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שמטרתו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ההגמוניה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וביקורתי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לתקופתה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והתבססה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האנליטית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בצרפת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הירושלמי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תמציתי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סתירות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בהקדמתו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לזכותו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אריסטו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מאפלטון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שהתבטא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בהשגותיו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ובתגובתו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והמכבדת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מלחמות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'". </w:t>
      </w:r>
      <w:r w:rsidDel="00000000" w:rsidR="00000000" w:rsidRPr="00000000">
        <w:rPr>
          <w:rtl w:val="1"/>
        </w:rPr>
        <w:t xml:space="preserve">פולמוסים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הבטיחו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הדינמיות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הצרפתי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פרובנסלי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dobd9xoot98" w:id="18"/>
      <w:bookmarkEnd w:id="18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רקע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פרובנס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כצומת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תורני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ותרבותי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-12 </w:t>
      </w:r>
      <w:r w:rsidDel="00000000" w:rsidR="00000000" w:rsidRPr="00000000">
        <w:rPr>
          <w:rtl w:val="1"/>
        </w:rPr>
        <w:t xml:space="preserve">התאפיין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בצומת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התקופה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מצפון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ההשפעה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הספרדית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המדויקות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במדעים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המדוקדקת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השפעתה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התבטאה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בסמכותו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מעורערת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ההשפעה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הצרפתית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מתורתם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ינקה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הולידה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התנגשות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התגבשו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מחנות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המחנה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הושפע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ממפעלם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והאידיאולוגי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271ruxgxqml" w:id="19"/>
      <w:bookmarkEnd w:id="19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תולדות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חייו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והתגבשותו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האינטלקטואלית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וגיבש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והעצמאית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9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מוצאו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ותחילת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דרכו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גירונה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שבקטלוניה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</w:t>
      </w:r>
      <w:r w:rsidDel="00000000" w:rsidR="00000000" w:rsidRPr="00000000">
        <w:rPr>
          <w:rtl w:val="1"/>
        </w:rPr>
        <w:t xml:space="preserve"> 1115. </w:t>
      </w:r>
      <w:r w:rsidDel="00000000" w:rsidR="00000000" w:rsidRPr="00000000">
        <w:rPr>
          <w:rtl w:val="1"/>
        </w:rPr>
        <w:t xml:space="preserve">משפחתו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היצהרי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בצעירותו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לנרבונה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שבפרובנס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הגעה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לפרובנס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כתלמיד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חכם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מגובש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לנרבונה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האשכול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וטריפות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19.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ואני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כשהייתי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לדברי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5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פעילותו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בלוניל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לוניל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שמואל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תיבון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5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קשריו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האינטלקטואליים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תיבון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וסגנון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מפוסקייר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שנסוב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העדפתו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D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ימיו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הולדתו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גירונה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משפיעה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0"/>
        </w:rPr>
        <w:t xml:space="preserve"> 1186.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ומגובש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והאומץ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הדעת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g6ksxcujaa8" w:id="20"/>
      <w:bookmarkEnd w:id="20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ניפוץ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מיתוסים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דמותו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האמיתית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בעל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המאור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בתודעה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והלמדנית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הצטיירה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מיתוסים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נפוצים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שהתקבעו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מציגים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ואישיותו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r01czwmel7u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מיתוס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1: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חיבור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המאור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בגיל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19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הדימוי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בטרם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מקור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הטעות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המיתוס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בדפוסים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בתחילת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הצעיר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ימ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יר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ְׁ</w:t>
      </w:r>
      <w:r w:rsidDel="00000000" w:rsidR="00000000" w:rsidRPr="00000000">
        <w:rPr>
          <w:rtl w:val="1"/>
        </w:rPr>
        <w:t xml:space="preserve">נו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ִּ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ְׂ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ְּ</w:t>
      </w:r>
      <w:r w:rsidDel="00000000" w:rsidR="00000000" w:rsidRPr="00000000">
        <w:rPr>
          <w:rtl w:val="1"/>
        </w:rPr>
        <w:t xml:space="preserve">צ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יר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ּ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ַׁ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ָּ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צעירות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מעשרים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בנערותו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ובדיקה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ושורבב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המדפיסים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האמת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העובדתית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מחקרים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החמישים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שהעתיק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מחידושיו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שפורסמו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1172, </w:t>
      </w:r>
      <w:r w:rsidDel="00000000" w:rsidR="00000000" w:rsidRPr="00000000">
        <w:rPr>
          <w:rtl w:val="1"/>
        </w:rPr>
        <w:t xml:space="preserve">תאריך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בהרבה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המשמעות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צעיר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ופזיז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ושקול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שפרסם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חידושיו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הנועזים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וזיקוק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5yg7tr799ck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מיתוס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2: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המאור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כספר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השגות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ף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טעות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מקור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הטעות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בחירתם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מדפיסי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לדפי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מלחמות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'" </w:t>
      </w:r>
      <w:r w:rsidDel="00000000" w:rsidR="00000000" w:rsidRPr="00000000">
        <w:rPr>
          <w:rtl w:val="1"/>
        </w:rPr>
        <w:t xml:space="preserve">מתמקד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האמת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העובדתית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בתלמוד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מטרתו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ועצמאיים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מהמקובל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למעשה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והנסתרות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A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המשמעות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כמבקר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כפרשן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m7v4zk0emmk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מיתוס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3: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רז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כדמות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שולית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שגורשה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מקהילתה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מלוניל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החריפות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D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מקור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הטעות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סברה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נסמכה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המליציים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בהקדמתו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ומדוכא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הימים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ממצבי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הדפוני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וגלגלוני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הקורות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6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האמת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העובדתית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התנצלות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נימוסיים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האופייניים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כהתייחסות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לנדודיו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לגירוש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ואדרבה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המאירי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F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המשמעות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6w5d2p1a04a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ספר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המאור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מתודולוגיה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ומהפכה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לימודית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4yf3gbxweu2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מטרה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פתיחת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הסוגיה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לעיון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מחודש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מטרתו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הכרעותיו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כסופיות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ומוחלטות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מחודש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וביקורתי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הפוסקת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הספרותיים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חופש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ההוראה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5ygsp1zmj5r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מאפיינים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מתודולוגיים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מרכזיים</w:t>
      </w:r>
    </w:p>
    <w:tbl>
      <w:tblPr>
        <w:tblStyle w:val="Table2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קריטריון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תיאור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המתודולוגיה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רז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השפעת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בעלי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התוספות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רז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הושפע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עמוקות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מדרכם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הלימודית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התוספות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בצרפת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ובראשם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רבנו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תם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העדיף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תורתם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באופן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יתר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המקורות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החשובים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האחרים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והיה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הראשון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להכניס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שיטתם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באופן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שיטתי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למרכז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התורני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בפרובנס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ביקורת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נוסח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שיטתית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רז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מהראשונים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שעסק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בביקורת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נוסח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כתבי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בקנה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מקיף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אסף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באופן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שיטתי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נוסחאות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שונות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התלמוד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ף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מאשכנז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ספרד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ופרובנס</w:t>
            </w:r>
            <w:r w:rsidDel="00000000" w:rsidR="00000000" w:rsidRPr="00000000">
              <w:rPr>
                <w:rtl w:val="1"/>
              </w:rPr>
              <w:t xml:space="preserve">), </w:t>
            </w:r>
            <w:r w:rsidDel="00000000" w:rsidR="00000000" w:rsidRPr="00000000">
              <w:rPr>
                <w:rtl w:val="1"/>
              </w:rPr>
              <w:t xml:space="preserve">השווה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ביניהן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והשתמש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להכריע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סוגיות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לדחות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פירושים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שהתבססו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גרסה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משובשת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שימוש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בתלמוד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הירושלמי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הרחיב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באופן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משמעותי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בתלמוד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הירושלמי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כמקור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סמכותי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להכרעת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הלכה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צעד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מהפכני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בתקופה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התלמוד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הבבלי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המקור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הכמעט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בלעדי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לפסיקה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סגנון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ודיוק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סגנונו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מתואר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נהדר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קצר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ובהיר</w:t>
            </w:r>
            <w:r w:rsidDel="00000000" w:rsidR="00000000" w:rsidRPr="00000000">
              <w:rPr>
                <w:rtl w:val="1"/>
              </w:rPr>
              <w:t xml:space="preserve">". </w:t>
            </w:r>
            <w:r w:rsidDel="00000000" w:rsidR="00000000" w:rsidRPr="00000000">
              <w:rPr>
                <w:rtl w:val="1"/>
              </w:rPr>
              <w:t xml:space="preserve">הספר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מתייחד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דיוק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וזיקוק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שאין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דומה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עמל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כתיבתו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רבות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הוציאו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לאחר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שעלה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בידו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לנפותו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נפה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נפה</w:t>
            </w:r>
            <w:r w:rsidDel="00000000" w:rsidR="00000000" w:rsidRPr="00000000">
              <w:rPr>
                <w:rtl w:val="1"/>
              </w:rPr>
              <w:t xml:space="preserve">". </w:t>
            </w:r>
            <w:r w:rsidDel="00000000" w:rsidR="00000000" w:rsidRPr="00000000">
              <w:rPr>
                <w:rtl w:val="1"/>
              </w:rPr>
              <w:t xml:space="preserve">כתוצאה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מכך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אין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סתירות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פנימיות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חזרות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ובניגוד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לבר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1"/>
              </w:rPr>
              <w:t xml:space="preserve">הפלוגתא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הראב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ד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כמעט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חזר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מדבריו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יחס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ביקורתי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לרי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ף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שרחש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כבוד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לרי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והעיד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כי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נעשה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חיבור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יפה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כמוהו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בתלמוד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מאחרי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חתימתו</w:t>
            </w:r>
            <w:r w:rsidDel="00000000" w:rsidR="00000000" w:rsidRPr="00000000">
              <w:rPr>
                <w:rtl w:val="1"/>
              </w:rPr>
              <w:t xml:space="preserve">",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נשא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להלכותיו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והעבירן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תחת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שבט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הביקורת</w:t>
            </w:r>
            <w:r w:rsidDel="00000000" w:rsidR="00000000" w:rsidRPr="00000000">
              <w:rPr>
                <w:rtl w:val="1"/>
              </w:rPr>
              <w:t xml:space="preserve">", </w:t>
            </w:r>
            <w:r w:rsidDel="00000000" w:rsidR="00000000" w:rsidRPr="00000000">
              <w:rPr>
                <w:rtl w:val="1"/>
              </w:rPr>
              <w:t xml:space="preserve">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ניתוח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וחשיפת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קשיים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לשיטתו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v6ws0e180n0" w:id="27"/>
      <w:bookmarkEnd w:id="27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היסוד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הפילוסופי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לחלוק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גדולים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ניתוח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הקדמת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המאור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"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בהקדמתו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5o9oxx9f1ck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התשוקה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לאמת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ככוח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מניע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כתשוקה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יוקדת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וחסרת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חושק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לדודו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שהחיפוש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תשוקה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טוען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הלומד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להסיר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לזנוח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בבואו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'.</w:t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oc8a1z26whx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חובת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הביקורת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והציטוט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מאריסטו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לתשוקה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לשתוק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הגמרא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מניין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ישתוק</w:t>
      </w:r>
      <w:r w:rsidDel="00000000" w:rsidR="00000000" w:rsidRPr="00000000">
        <w:rPr>
          <w:rtl w:val="1"/>
        </w:rPr>
        <w:t xml:space="preserve">? </w:t>
      </w:r>
      <w:r w:rsidDel="00000000" w:rsidR="00000000" w:rsidRPr="00000000">
        <w:rPr>
          <w:rtl w:val="1"/>
        </w:rPr>
        <w:t xml:space="preserve">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לומר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תרחק</w:t>
      </w:r>
      <w:r w:rsidDel="00000000" w:rsidR="00000000" w:rsidRPr="00000000">
        <w:rPr>
          <w:rtl w:val="1"/>
        </w:rPr>
        <w:t xml:space="preserve">'". </w:t>
      </w:r>
      <w:r w:rsidDel="00000000" w:rsidR="00000000" w:rsidRPr="00000000">
        <w:rPr>
          <w:rtl w:val="1"/>
        </w:rPr>
        <w:t xml:space="preserve">השתיקה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ומצטט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נאח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אריסטו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שהצדיק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מחלוקתו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למטבע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לשון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ריב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אפלטון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ושניהם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אוהבינו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אך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אהובה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יותר</w:t>
      </w:r>
      <w:r w:rsidDel="00000000" w:rsidR="00000000" w:rsidRPr="00000000">
        <w:rPr>
          <w:b w:val="1"/>
          <w:bCs w:val="1"/>
          <w:rtl w:val="0"/>
        </w:rPr>
        <w:t xml:space="preserve">."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בציטוט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הנאמנות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לנאמנות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c81jbkfsh0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המחלוקת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כהבעת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כבוד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זלזול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ההיפך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מטרתו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לגרוע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ולהשפילה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להפליאה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ולהגדילה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ברצינות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לפלטפורמה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חשיבותם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יתרה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מופתי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ובאשר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למדנו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מפיו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משיבים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מדבריו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דבריו</w:t>
      </w:r>
      <w:r w:rsidDel="00000000" w:rsidR="00000000" w:rsidRPr="00000000">
        <w:rPr>
          <w:b w:val="1"/>
          <w:bCs w:val="1"/>
          <w:rtl w:val="0"/>
        </w:rPr>
        <w:t xml:space="preserve">."</w:t>
      </w:r>
    </w:p>
    <w:p w:rsidR="00000000" w:rsidDel="00000000" w:rsidP="00000000" w:rsidRDefault="00000000" w:rsidRPr="00000000" w14:paraId="0000008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izl1gfvyxbo" w:id="31"/>
      <w:bookmarkEnd w:id="31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הפולמוס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הגדול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הראב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והרמב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ן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והביקורתית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עוררה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שבראשו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1j8x1j5p13u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השגות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ביקורת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חריפה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ואישית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מפוסקייר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מבכירי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פרובנס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השגותיו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הנקרא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0"/>
        </w:rPr>
        <w:t xml:space="preserve">").</w:t>
      </w:r>
    </w:p>
    <w:p w:rsidR="00000000" w:rsidDel="00000000" w:rsidP="00000000" w:rsidRDefault="00000000" w:rsidRPr="00000000" w14:paraId="00000091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הטון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סגנונו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עוקצני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מאפיל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עיניים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92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תוכן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הביקורת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מושפע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הצרפתי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ונוטש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בגניבה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ספרותית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גנוב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מאתי</w:t>
      </w:r>
      <w:r w:rsidDel="00000000" w:rsidR="00000000" w:rsidRPr="00000000">
        <w:rPr>
          <w:rtl w:val="1"/>
        </w:rPr>
        <w:t xml:space="preserve">", "</w:t>
      </w:r>
      <w:r w:rsidDel="00000000" w:rsidR="00000000" w:rsidRPr="00000000">
        <w:rPr>
          <w:rtl w:val="1"/>
        </w:rPr>
        <w:t xml:space="preserve">מתגאה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באומרו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מנהגות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9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vl7ijgoowm2" w:id="33"/>
      <w:bookmarkEnd w:id="3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מלחמות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'"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לרמב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ביקורת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מכבדת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ומנציחה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תגובתו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נחמן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המונומנטלי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מלחמות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הטון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בגדולתו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בתקיפות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הלומדים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השפעה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תגובתו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ביססה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פלוגתא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מתנגדיו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ולהתמודד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והנציח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j925tl3itir" w:id="34"/>
      <w:bookmarkEnd w:id="34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מורשתו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והשפעתו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בעל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המאור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חורגת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שהכריע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חשיבותו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fhmz4fuxex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חיבורים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נוספים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כפייטן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מלבד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9B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ספר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הצבא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הגמרא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סלע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המחלקות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השגות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נידה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D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דברי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הריבות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חליפת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לבקיאותו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באסטרונומיה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ערבית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פייטן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פייטני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פרובנס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-150 </w:t>
      </w:r>
      <w:r w:rsidDel="00000000" w:rsidR="00000000" w:rsidRPr="00000000">
        <w:rPr>
          <w:rtl w:val="1"/>
        </w:rPr>
        <w:t xml:space="preserve">פיוטים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מדוקדק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למחזורי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q27lviut55u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התרומה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לעולם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התורה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ונושמת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ההגמוניה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וחקירה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פסוקות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שספרו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נדפס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הדפוס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הנציחה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כפולמוסן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כשותף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ומוסדי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הקנונית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אמיתי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נסתרות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