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36"/>
          <w:szCs w:val="36"/>
        </w:rPr>
        <w:t xml:space="preserve">Presentation Script: Ozar Chachamim Website Upgrade Strategy</w:t>
      </w:r>
    </w:p>
    <w:p>
      <w:pPr>
        <w:spacing w:after="240"/>
      </w:pPr>
      <w:r>
        <w:rPr>
          <w:b w:val="false"/>
          <w:bCs w:val="false"/>
          <w:i/>
          <w:iCs/>
        </w:rPr>
        <w:t xml:space="preserve">Revised edition — updated July 1, 2026 to reflect work actually delivered and the adjusted, incremental roadmap.</w:t>
      </w:r>
    </w:p>
    <w:p>
      <w:pPr>
        <w:pStyle w:val="Heading1"/>
      </w:pPr>
      <w:r>
        <w:t xml:space="preserve">Slide 1: Introduction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"Shalom everyone. Today I will present the upgrade strategy for the Ozar Chachamim website — and, importantly, report on the first results. Our goal remains to make this resource a world-class network visualization platform for the sages of Israel, intuitive and accessible to everyone — from yeshiva students to international researchers. Since the original plan was drafted, the first improvement phase has already been implemented and verified in the browser."</w:t>
      </w:r>
    </w:p>
    <w:p>
      <w:pPr>
        <w:pStyle w:val="Heading1"/>
      </w:pPr>
      <w:r>
        <w:t xml:space="preserve">Slide 2: Current State — After Phase 1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"Our technical audit revealed a strong foundation: D3.js for network visualization and a clean single-page architecture. The first round of improvements has now been delivered: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Unified color system: </w:t>
      </w:r>
      <w:r>
        <w:t xml:space="preserve">Era and connection colors are now defined once as CSS variables and shared by the graph, the map, and all panels — no more inconsistent hardcoded palettes.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Responsive graph: </w:t>
      </w:r>
      <w:r>
        <w:t xml:space="preserve">The network now measures its real container and scales automatically with any screen size or rotation, and node layout is stable across reloads.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Sidebar fix: </w:t>
      </w:r>
      <w:r>
        <w:t xml:space="preserve">A CSS bug that left the sidebar permanently open on tablets was found and fixed; the mobile bottom-sheet pattern was verified.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All changes were made as small, isolated functions — with no breaking changes to the existing visualization engine."</w:t>
      </w:r>
    </w:p>
    <w:p>
      <w:pPr>
        <w:pStyle w:val="Heading1"/>
      </w:pPr>
      <w:r>
        <w:t xml:space="preserve">Slide 3: The Data Layer — Rebuilt from the Primary Sources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"The most significant discovery was in the data itself. A faulty merge had left the site with 992 records — 669 of them completely empty — and zero connections between sages. We rebuilt the dataset directly from the project’s primary sources: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343 unique sages, de-duplicated and cleaned from the master CSV catalog (656 raw rows).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463 typed connections — teacher, student, influence, family, opposition — restored from the related-figures column and from earlier curated data, with direction corrected chronologically.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sage now has a normalized historical era (7 canonical periods, zero unknowns), plus biography, core idea, tags, region and Spotify episode links (340 episodes).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102 sages are linked to the research corpus of 221 extracted documents.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network is no longer a scatter of grey dots — it is a living map of the chain of tradition."</w:t>
      </w:r>
    </w:p>
    <w:p>
      <w:pPr>
        <w:pStyle w:val="Heading1"/>
      </w:pPr>
      <w:r>
        <w:t xml:space="preserve">Slide 4: Technical Approach — Incremental, Not Big-Bang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"The original draft proposed an immediate migration to Next.js, React and Tailwind CSS. After weighing it against the project’s working constraints, we adjusted course: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Now: </w:t>
      </w:r>
      <w:r>
        <w:t xml:space="preserve">Deliver improvements as isolated, testable functions inside the existing vanilla JS + D3.js architecture. This is what Phase 1 proved: meaningful gains, zero regressions.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Later: </w:t>
      </w:r>
      <w:r>
        <w:t xml:space="preserve">A framework migration (Next.js/React/Tailwind) remains on the table as an optional future phase — to be decided deliberately, not as a prerequisite for progress.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keeps the site stable and continuously deployable while we improve it."</w:t>
      </w:r>
    </w:p>
    <w:p>
      <w:pPr>
        <w:pStyle w:val="Heading1"/>
      </w:pPr>
      <w:r>
        <w:t xml:space="preserve">Slide 5: Solving the Mobile Challenge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"Mobile responsiveness remains a top priority.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Done: </w:t>
      </w:r>
      <w:r>
        <w:t xml:space="preserve">Responsive graph scaling — the visualization adapts to any screen; bottom-sheet sage details on mobile; tablet sidebar behavior corrected.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Next: </w:t>
      </w:r>
      <w:r>
        <w:t xml:space="preserve">A hamburger-style off-canvas menu for filters, progressive disclosure of advanced controls, and touch-target polish.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design mobile-first from here on: every new feature is verified on a phone-sized viewport before desktop."</w:t>
      </w:r>
    </w:p>
    <w:p>
      <w:pPr>
        <w:pStyle w:val="Heading1"/>
      </w:pPr>
      <w:r>
        <w:t xml:space="preserve">Slide 6: The Roadmap — Revised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"Our plan now has four phases, and the first is complete: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1 ✓: </w:t>
      </w:r>
      <w:r>
        <w:t xml:space="preserve">Quick wins + data rebuild — unified colors, responsive graph, sidebar fix, 343 sages / 463 connections. Delivered and verified July 1,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2: </w:t>
      </w:r>
      <w:r>
        <w:t xml:space="preserve">Mobile UX polish — off-canvas filters, progressive disclosure, guided tour for first-time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3: </w:t>
      </w:r>
      <w:r>
        <w:t xml:space="preserve">Discovery &amp; performance — unified search and filtering across all tabs, richer sage panels, lazy loading for large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4 (optional): </w:t>
      </w:r>
      <w:r>
        <w:t xml:space="preserve">Platform decision — evaluate the Next.js/React migration with real usage data in hand.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</w:t>
      </w:r>
    </w:p>
    <w:p>
      <w:pPr>
        <w:pStyle w:val="Heading1"/>
      </w:pPr>
      <w:r>
        <w:t xml:space="preserve">Slide 7: Next Steps — AI-Driven Implementation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Speaker: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"The workflow proved itself: the entire first phase — code, data pipeline, and browser verification — was executed with AI tooling (Claude/Cowork) under human review, guided by the project’s own governance files. Immediate next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and deploy Phase 1 to production (Vercel).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Synchronize the rebuilt dataset with the Supabase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Phase 2 mobile UX work.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are not proposing a transformation — we are already in the middle of one. Thank you."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3D28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5A46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2026-07-01T20:58:25.400Z</dcterms:created>
  <dcterms:modified xsi:type="dcterms:W3CDTF">2026-07-01T20:58:25.400Z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