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center"/>
      </w:pPr>
      <w:r>
        <w:rPr>
          <w:b/>
          <w:bCs/>
          <w:sz w:val="40"/>
          <w:szCs w:val="40"/>
          <w:rtl/>
        </w:rPr>
        <w:t xml:space="preserve">הרחבת חדר הישיבות — מסמך תכנון ושינויים</w:t>
      </w:r>
    </w:p>
    <w:p>
      <w:pPr>
        <w:bidi/>
        <w:spacing w:after="240"/>
        <w:jc w:val="center"/>
      </w:pPr>
      <w:r>
        <w:rPr>
          <w:color w:val="555555"/>
          <w:sz w:val="22"/>
          <w:szCs w:val="22"/>
          <w:rtl/>
        </w:rPr>
        <w:t xml:space="preserve">פרוטוקול מועצת החכמים | חברת הבנייה | יולי 2026</w:t>
      </w:r>
    </w:p>
    <w:p>
      <w:pPr>
        <w:pStyle w:val="Heading1"/>
        <w:bidi/>
        <w:jc w:val="right"/>
      </w:pPr>
      <w:r>
        <w:rPr>
          <w:b/>
          <w:bCs/>
          <w:rtl/>
        </w:rPr>
        <w:t xml:space="preserve">1. רקע ומטרה</w:t>
      </w:r>
    </w:p>
    <w:p>
      <w:pPr>
        <w:bidi/>
        <w:spacing w:after="120"/>
        <w:jc w:val="right"/>
      </w:pPr>
      <w:r>
        <w:rPr>
          <w:rtl/>
        </w:rPr>
        <w:t xml:space="preserve">מסמך זה מרכז את הדיון וההכרעה של "מועצת החכמים" — פאנל מומחים רב-תחומי של החברה — בסוגיית הגדלת חדר הישיבות ביחידה המשולבת (משרד + מגורים), בשטח כולל של כ-135 מ"ר. חדר הישיבות הקיים, בפינה הצפון-מערבית, משתרע על כ-22 מ"ר (כ-5.6 × 3.9 מ') ומכיל שולחן ל-10 משתתפים. היעד: חדר ישיבות ל-14–16 משתתפים, בשטח של כ-32 מ"ר, תוך פגיעה מזערית ביתר הפונקציות.</w:t>
      </w:r>
    </w:p>
    <w:p>
      <w:pPr>
        <w:bidi/>
        <w:spacing w:after="120"/>
        <w:jc w:val="right"/>
      </w:pPr>
      <w:r>
        <w:rPr>
          <w:rtl/>
        </w:rPr>
        <w:t xml:space="preserve">בהתאם להנחיית המזמין, כיוון ההרחבה הנבחר הוא מזרחה — לתוך המבואה וחלקו המערבי של חדר העבודה (המשרד).</w:t>
      </w:r>
    </w:p>
    <w:p>
      <w:pPr>
        <w:pStyle w:val="Heading1"/>
        <w:bidi/>
        <w:jc w:val="right"/>
      </w:pPr>
      <w:r>
        <w:rPr>
          <w:b/>
          <w:bCs/>
          <w:rtl/>
        </w:rPr>
        <w:t xml:space="preserve">2. מצב קיים — תמצית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חלל</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שטח משוער</w:t>
            </w:r>
          </w:p>
        </w:tc>
        <w:tc>
          <w:tcPr>
            <w:tcW w:type="dxa" w:w="5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תכולה עיקרית</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חדר ישיבות</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כ-22 מ"ר</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שולחן ישיבות 3.2×1.2 מ', 10 כיסאות, 2 פתחי אור</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מבואה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כ-4 מ"ר</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מעבר בין הכניסה, חדר הישיבות והמשרד</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משרד</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כ-19 מ"ר</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עמדת עבודה כפולה, שולחן עגול, כורסה, שולחן כתיבה</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חדר שינה + רחצה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כ-24 מ"ר</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מיטה זוגית, ארון הזזה, אמבטיה, כיור, אסלה</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סלון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כ-42 מ"ר</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2 ספות, כורסאות, שולחנות קפה, ספריה, קונסולות</w:t>
            </w:r>
          </w:p>
        </w:tc>
      </w:tr>
    </w:tbl>
    <w:p>
      <w:pPr>
        <w:bidi/>
        <w:spacing w:after="120"/>
        <w:jc w:val="right"/>
      </w:pPr>
      <w:r>
        <w:rPr>
          <w:rtl/>
        </w:rPr>
        <w:t xml:space="preserve"/>
      </w:r>
    </w:p>
    <w:p>
      <w:pPr>
        <w:pStyle w:val="Heading1"/>
        <w:bidi/>
        <w:jc w:val="right"/>
      </w:pPr>
      <w:r>
        <w:rPr>
          <w:b/>
          <w:bCs/>
          <w:rtl/>
        </w:rPr>
        <w:t xml:space="preserve">3. מועצת החכמים — הרכב</w:t>
      </w:r>
    </w:p>
    <w:p>
      <w:pPr>
        <w:bidi/>
        <w:spacing w:after="120"/>
        <w:jc w:val="right"/>
      </w:pPr>
      <w:r>
        <w:rPr>
          <w:rtl/>
        </w:rPr>
        <w:t xml:space="preserve">בהתאם לשיטת מועצת החכמים, כל מומחה הציג עמדה עצמאית, המחלוקות לובנו בדיון פתוח, וההכרעה התקבלה פה אחד. להלן חברי המועצה: מהנדס קונסטרוקציה, אדריכל ראשי, מעצבת פנים, יועץ מערכות (מיזוג, חשמל ותקשורת), יועצת בטיחות ונגישות, ומנהל פרויקט ותקציב.</w:t>
      </w:r>
    </w:p>
    <w:p>
      <w:pPr>
        <w:pStyle w:val="Heading1"/>
        <w:bidi/>
        <w:jc w:val="right"/>
      </w:pPr>
      <w:r>
        <w:rPr>
          <w:b/>
          <w:bCs/>
          <w:rtl/>
        </w:rPr>
        <w:t xml:space="preserve">4. סבב עמדות</w:t>
      </w:r>
    </w:p>
    <w:p>
      <w:pPr>
        <w:pStyle w:val="Heading2"/>
        <w:bidi/>
        <w:jc w:val="right"/>
      </w:pPr>
      <w:r>
        <w:rPr>
          <w:b/>
          <w:bCs/>
          <w:rtl/>
        </w:rPr>
        <w:t xml:space="preserve">החכם הראשון: ר' דוד — מהנדס קונסטרוקציה</w:t>
      </w:r>
    </w:p>
    <w:p>
      <w:pPr>
        <w:bidi/>
        <w:spacing w:after="120"/>
        <w:jc w:val="right"/>
      </w:pPr>
      <w:r>
        <w:rPr>
          <w:rtl/>
        </w:rPr>
        <w:t xml:space="preserve">הקיר המפריד בין חדר הישיבות למבואה ולמשרד הוא, על פי עובי הקיר בתוכנית (כ-10 ס"מ), קיר חלוקה שאינו נושא. הקירות הנושאים הם קירות המעטפת והקיר המרכזי הרוחבי (ציר מזרח–מערב) המפריד בין האגף הצפוני לדרומי — ואלה אינם נפגעים בהרחבה מזרחה.</w:t>
      </w:r>
    </w:p>
    <w:p>
      <w:pPr>
        <w:bidi/>
        <w:spacing w:after="120"/>
        <w:jc w:val="right"/>
      </w:pPr>
      <w:r>
        <w:rPr>
          <w:rtl/>
        </w:rPr>
        <w:t xml:space="preserve">מסקנה: פירוק הקיר המפריד והמבואה אפשרי ללא חיזוקים קונסטרוקטיביים, בכפוף לבדיקת מהנדס באתר (פתיחת גישוש) לאימות שאין בקיר אלמנט נושא או צנרת ראשית. אם יתגלה אלמנט נושא — יידרש קורת פלדה (IPE) ועמודים בקצוות, בתוספת עלות של כ-18–25 אלף ₪.</w:t>
      </w:r>
    </w:p>
    <w:p>
      <w:pPr>
        <w:pStyle w:val="Heading2"/>
        <w:bidi/>
        <w:jc w:val="right"/>
      </w:pPr>
      <w:r>
        <w:rPr>
          <w:b/>
          <w:bCs/>
          <w:rtl/>
        </w:rPr>
        <w:t xml:space="preserve">החכם השני: ר' שלמה — אדריכל ראשי</w:t>
      </w:r>
    </w:p>
    <w:p>
      <w:pPr>
        <w:bidi/>
        <w:spacing w:after="120"/>
        <w:jc w:val="right"/>
      </w:pPr>
      <w:r>
        <w:rPr>
          <w:rtl/>
        </w:rPr>
        <w:t xml:space="preserve">ההרחבה מזרחה היא הפתרון הנכון: היא שומרת על פרופורציה מלבנית נוחה לחדר ישיבות, מנצלת את המבואה ה"מתה", ואינה נוגעת באגף המגורים הדרומי. הצעתי: הזזת הקיר המזרחי של חדר הישיבות כ-2.5 מ' מזרחה. החדר החדש: כ-8.1 × 3.9 מ' ≈ 31.5 מ"ר.</w:t>
      </w:r>
    </w:p>
    <w:p>
      <w:pPr>
        <w:bidi/>
        <w:spacing w:after="120"/>
        <w:jc w:val="right"/>
      </w:pPr>
      <w:r>
        <w:rPr>
          <w:rtl/>
        </w:rPr>
        <w:t xml:space="preserve">נקודה קריטית: הכניסה הראשית (דלת כנף כפולה בקיר הצפוני) נפתחת כיום אל המשרד. לאחר ההרחבה יש לעצב אזור כניסה מוגדר בחלקו הצפוני של המשרד המוקטן, ולקבוע דלת כנף כפולה חדשה (או קיר זכוכית עם דלת) בקיר המזרחי החדש של חדר הישיבות — כך שהנכנס פוגש את חדר הישיבות מיד עם הכניסה.</w:t>
      </w:r>
    </w:p>
    <w:p>
      <w:pPr>
        <w:bidi/>
        <w:spacing w:after="120"/>
        <w:jc w:val="right"/>
      </w:pPr>
      <w:r>
        <w:rPr>
          <w:rtl/>
        </w:rPr>
        <w:t xml:space="preserve">המשרד המוקטן (כ-12 מ"ר) יישאר פונקציונלי לשתי עמדות עבודה לאורך הקיר המזרחי, והשולחן העגול יוותר כפינת המתנה בסמוך לכניסה.</w:t>
      </w:r>
    </w:p>
    <w:p>
      <w:pPr>
        <w:pStyle w:val="Heading2"/>
        <w:bidi/>
        <w:jc w:val="right"/>
      </w:pPr>
      <w:r>
        <w:rPr>
          <w:b/>
          <w:bCs/>
          <w:rtl/>
        </w:rPr>
        <w:t xml:space="preserve">החכמה השלישית: גב' רות — מעצבת פנים</w:t>
      </w:r>
    </w:p>
    <w:p>
      <w:pPr>
        <w:bidi/>
        <w:spacing w:after="120"/>
        <w:jc w:val="right"/>
      </w:pPr>
      <w:r>
        <w:rPr>
          <w:rtl/>
        </w:rPr>
        <w:t xml:space="preserve">בחדר המוגדל ייקבע שולחן ישיבות באורך 4.8 מ' ורוחב 1.4 מ', ל-14 מושבים קבועים (6+6 בצדדים, 2 בראשים) עם אפשרות ל-16. מרווח תנועה תקני של 90–120 ס"מ סביב השולחן נשמר.</w:t>
      </w:r>
    </w:p>
    <w:p>
      <w:pPr>
        <w:bidi/>
        <w:spacing w:after="120"/>
        <w:jc w:val="right"/>
      </w:pPr>
      <w:r>
        <w:rPr>
          <w:rtl/>
        </w:rPr>
        <w:t xml:space="preserve">הקיר המזרחי החדש יבוצע כמחיצת זכוכית אקוסטית עם פרופיל אלומיניום דק — מכניס אור טבעי מהכניסה, משדר שקיפות ומאפשר בקרה ויזואלית. בקצה המערבי: מסך 85 אינץ' וקיר כתיבה. חיפוי אקוסטי (פאנלים בגובה 120 ס"מ) בקירות האורך, תקרה אקוסטית מונמכת עם תאורה ליניארית שקועה.</w:t>
      </w:r>
    </w:p>
    <w:p>
      <w:pPr>
        <w:bidi/>
        <w:spacing w:after="120"/>
        <w:jc w:val="right"/>
      </w:pPr>
      <w:r>
        <w:rPr>
          <w:rtl/>
        </w:rPr>
        <w:t xml:space="preserve">רצפה: השלמת ריצוף זהה או פרקט משרדי בכל שטח החדר החדש, לביטול "תפר" הקיר שפורק.</w:t>
      </w:r>
    </w:p>
    <w:p>
      <w:pPr>
        <w:pStyle w:val="Heading2"/>
        <w:bidi/>
        <w:jc w:val="right"/>
      </w:pPr>
      <w:r>
        <w:rPr>
          <w:b/>
          <w:bCs/>
          <w:rtl/>
        </w:rPr>
        <w:t xml:space="preserve">החכם הרביעי: ר' אליהו — יועץ מערכות — מיזוג, חשמל ותקשורת</w:t>
      </w:r>
    </w:p>
    <w:p>
      <w:pPr>
        <w:bidi/>
        <w:spacing w:after="120"/>
        <w:jc w:val="right"/>
      </w:pPr>
      <w:r>
        <w:rPr>
          <w:rtl/>
        </w:rPr>
        <w:t xml:space="preserve">הגדלת החדר ב-45% ותפוסה של 16 איש מחייבות תוספת קירור של כ-2 טון: החלפת המאייד הקיים ביחידה נסתרת של 4 כ"ס בתקרה המונמכת, עם פיזור אוויר ב-4 גרילים. חובה גם אוורור צח (רוח מאולץ) לפי תקן — כ-400 מק"ש.</w:t>
      </w:r>
    </w:p>
    <w:p>
      <w:pPr>
        <w:bidi/>
        <w:spacing w:after="120"/>
        <w:jc w:val="right"/>
      </w:pPr>
      <w:r>
        <w:rPr>
          <w:rtl/>
        </w:rPr>
        <w:t xml:space="preserve">חשמל ותקשורת: 2 קופסאות רצפה (Floor Box) בציר השולחן עם 8 שקעים, 4 שקעי רשת ו-2 חיבורי HDMI; נקודת חשמל ותקשורת למסך; עמדת וידאו-קונפרנס. יש לוודא שהצנרת בקיר המפורק מנותקת ומוסטת לפני ההריסה.</w:t>
      </w:r>
    </w:p>
    <w:p>
      <w:pPr>
        <w:pStyle w:val="Heading2"/>
        <w:bidi/>
        <w:jc w:val="right"/>
      </w:pPr>
      <w:r>
        <w:rPr>
          <w:b/>
          <w:bCs/>
          <w:rtl/>
        </w:rPr>
        <w:t xml:space="preserve">החכמה החמישית: גב' מרים — יועצת בטיחות ונגישות</w:t>
      </w:r>
    </w:p>
    <w:p>
      <w:pPr>
        <w:bidi/>
        <w:spacing w:after="120"/>
        <w:jc w:val="right"/>
      </w:pPr>
      <w:r>
        <w:rPr>
          <w:rtl/>
        </w:rPr>
        <w:t xml:space="preserve">ל-16 איש נדרשים שני נתיבי מילוט. הפתרון בתוכנית המוצעת תקין: דלת הכנף הכפולה החדשה בקיר המזרחי (אל אזור הכניסה) והדלת הקיימת בקיר הדרומי (אל המסדרון). רוחב פתח מינימלי 90 ס"מ, כיוון פתיחה החוצה — מתקיים.</w:t>
      </w:r>
    </w:p>
    <w:p>
      <w:pPr>
        <w:bidi/>
        <w:spacing w:after="120"/>
        <w:jc w:val="right"/>
      </w:pPr>
      <w:r>
        <w:rPr>
          <w:rtl/>
        </w:rPr>
        <w:t xml:space="preserve">נגישות: מעבר חופשי 130 ס"מ מהכניסה הראשית אל החדר, מקום ייעודי לכיסא גלגלים בראש השולחן. גלאי עשן ותאורת חירום יותקנו בתקרה החדשה. אין פגיעה בדרכי מילוט של אגף המגורים.</w:t>
      </w:r>
    </w:p>
    <w:p>
      <w:pPr>
        <w:pStyle w:val="Heading2"/>
        <w:bidi/>
        <w:jc w:val="right"/>
      </w:pPr>
      <w:r>
        <w:rPr>
          <w:b/>
          <w:bCs/>
          <w:rtl/>
        </w:rPr>
        <w:t xml:space="preserve">החכם השישי: ר' בֶּצַלְאֵל — מנהל פרויקט ותקציב</w:t>
      </w:r>
    </w:p>
    <w:p>
      <w:pPr>
        <w:bidi/>
        <w:spacing w:after="120"/>
        <w:jc w:val="right"/>
      </w:pPr>
      <w:r>
        <w:rPr>
          <w:rtl/>
        </w:rPr>
        <w:t xml:space="preserve">היקף העבודות מתומחר להלן (סעיף 6). משך ביצוע: 4–5 שבועות נטו, כולל ייבוש, צבע והרכבת ריהוט. העבודה אינה טעונה היתר בנייה (שינוי פנימי ללא נגיעה בקונסטרוקציה, במעטפת או בשטח הכולל), אך טעונה אישור מהנדס לפירוק המחיצה.</w:t>
      </w:r>
    </w:p>
    <w:p>
      <w:pPr>
        <w:bidi/>
        <w:spacing w:after="120"/>
        <w:jc w:val="right"/>
      </w:pPr>
      <w:r>
        <w:rPr>
          <w:rtl/>
        </w:rPr>
        <w:t xml:space="preserve">המלצתי לבצע את העבודות ברצף אחד ולתאם את השבתת המשרד לשבועיים בלבד באמצעות עבודה מדורגת: תחילה תשתיות במשרד המוקטן, ואז הריסה והקמה.</w:t>
      </w:r>
    </w:p>
    <w:p>
      <w:pPr>
        <w:pStyle w:val="Heading1"/>
        <w:bidi/>
        <w:jc w:val="right"/>
      </w:pPr>
      <w:r>
        <w:rPr>
          <w:b/>
          <w:bCs/>
          <w:rtl/>
        </w:rPr>
        <w:t xml:space="preserve">5. הדיון וההכרעה</w:t>
      </w:r>
    </w:p>
    <w:p>
      <w:pPr>
        <w:bidi/>
        <w:spacing w:after="120"/>
        <w:jc w:val="right"/>
      </w:pPr>
      <w:r>
        <w:rPr>
          <w:rtl/>
        </w:rPr>
        <w:t xml:space="preserve">עיקר המחלוקת נסבה על עומק ההרחבה: ר' שלמה ביקש 2.5 מ' (חדר של 31.5 מ"ר), ואילו גב' רות סברה כי די ב-2.2 מ' כדי לשמר משרד מרווח יותר. ר' אליהו העיר כי כל עומק מעל 2.4 מ' מאפשר את קופסת הרצפה השנייה בציר השולחן. גב' מרים אישרה ששני נתיבי המילוט נשמרים בשתי החלופות. לאחר שקילת הדברים הכריעה המועצה פה אחד:</w:t>
      </w:r>
    </w:p>
    <w:p>
      <w:pPr>
        <w:pStyle w:val="ListParagraph"/>
        <w:numPr>
          <w:ilvl w:val="0"/>
          <w:numId w:val="2"/>
        </w:numPr>
        <w:bidi/>
        <w:jc w:val="right"/>
      </w:pPr>
      <w:r>
        <w:rPr>
          <w:rtl/>
        </w:rPr>
        <w:t xml:space="preserve">הקיר המזרחי של חדר הישיבות יוזז 2.5 מ' מזרחה; חדר הישיבות החדש: כ-8.1 × 3.9 מ' ≈ 31.5 מ"ר, ל-14–16 משתתפים.</w:t>
      </w:r>
    </w:p>
    <w:p>
      <w:pPr>
        <w:pStyle w:val="ListParagraph"/>
        <w:numPr>
          <w:ilvl w:val="0"/>
          <w:numId w:val="2"/>
        </w:numPr>
        <w:bidi/>
        <w:jc w:val="right"/>
      </w:pPr>
      <w:r>
        <w:rPr>
          <w:rtl/>
        </w:rPr>
        <w:t xml:space="preserve">המבואה תבוטל ותסופח לחדר הישיבות; המשרד יצומצם לכ-12 מ"ר ויאורגן מחדש: אזור כניסה בחלקו הצפוני, שתי עמדות עבודה בקיר המזרחי, פינת המתנה עם השולחן העגול.</w:t>
      </w:r>
    </w:p>
    <w:p>
      <w:pPr>
        <w:pStyle w:val="ListParagraph"/>
        <w:numPr>
          <w:ilvl w:val="0"/>
          <w:numId w:val="2"/>
        </w:numPr>
        <w:bidi/>
        <w:jc w:val="right"/>
      </w:pPr>
      <w:r>
        <w:rPr>
          <w:rtl/>
        </w:rPr>
        <w:t xml:space="preserve">הקיר החדש יבוצע כמחיצת זכוכית אקוסטית עם דלת כנף כפולה; הדלת הדרומית הקיימת תישמר כנתיב מילוט שני.</w:t>
      </w:r>
    </w:p>
    <w:p>
      <w:pPr>
        <w:pStyle w:val="ListParagraph"/>
        <w:numPr>
          <w:ilvl w:val="0"/>
          <w:numId w:val="2"/>
        </w:numPr>
        <w:bidi/>
        <w:jc w:val="right"/>
      </w:pPr>
      <w:r>
        <w:rPr>
          <w:rtl/>
        </w:rPr>
        <w:t xml:space="preserve">יבוצעו כל עבודות המערכות, האקוסטיקה והגימור כמפורט בעמדות המומחים, בכפוף לבדיקת מהנדס באתר בטרם הריסה.</w:t>
      </w:r>
    </w:p>
    <w:p>
      <w:pPr>
        <w:pStyle w:val="Heading1"/>
        <w:bidi/>
        <w:jc w:val="right"/>
      </w:pPr>
      <w:r>
        <w:rPr>
          <w:b/>
          <w:bCs/>
          <w:rtl/>
        </w:rPr>
        <w:t xml:space="preserve">6. כתב כמויות תמציתי ואומדן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360"/>
      </w:tblGrid>
      <w:tr>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סעיף עבודה</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אומדן (₪)</w:t>
            </w:r>
          </w:p>
        </w:tc>
        <w:tc>
          <w:tcPr>
            <w:tcW w:type="dxa" w:w="2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bidi/>
              <w:jc w:val="right"/>
            </w:pPr>
            <w:r>
              <w:rPr>
                <w:b/>
                <w:bCs/>
                <w:rtl/>
              </w:rPr>
              <w:t xml:space="preserve">משך</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בדיקת מהנדס, גישוש והתארגנות</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4,500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3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ניתוק והסטת חשמל/צנרת בקיר המפורק</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6,000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2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הריסת מחיצה ומבואה + פינוי פסולת</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9,500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3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השלמת ריצוף/פרקט ותקרה אקוסטית מונמכת</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22,000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6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מחיצת זכוכית אקוסטית + דלת כנף כפולה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28,000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4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מיזוג 4 כ"ס נסתר + אוורור צח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26,000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5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חשמל, תקשורת, קופסאות רצפה, תאורה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18,500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5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חיפויים אקוסטיים, צבע וגימור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14,000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4 ימים</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ריהוט: שולחן 4.8 מ', 16 כיסאות, מסך ומדיה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52,000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אספקה</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בצ"מ (10%)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12,800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סה"כ אומדן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כ-193,000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bidi/>
              <w:jc w:val="right"/>
            </w:pPr>
            <w:r>
              <w:rPr>
                <w:b w:val="false"/>
                <w:bCs w:val="false"/>
                <w:rtl/>
              </w:rPr>
              <w:t xml:space="preserve">4–5 שבועות</w:t>
            </w:r>
          </w:p>
        </w:tc>
      </w:tr>
    </w:tbl>
    <w:p>
      <w:pPr>
        <w:bidi/>
        <w:spacing w:after="120"/>
        <w:jc w:val="right"/>
      </w:pPr>
      <w:r>
        <w:rPr>
          <w:rtl/>
        </w:rPr>
        <w:t xml:space="preserve"/>
      </w:r>
    </w:p>
    <w:p>
      <w:pPr>
        <w:bidi/>
        <w:spacing w:after="120"/>
        <w:jc w:val="right"/>
      </w:pPr>
      <w:r>
        <w:rPr>
          <w:i/>
          <w:iCs/>
          <w:color w:val="555555"/>
          <w:rtl/>
        </w:rPr>
        <w:t xml:space="preserve">האומדן ברמת תכנון מוקדם (±15%) ואינו מהווה הצעת מחיר.</w:t>
      </w:r>
    </w:p>
    <w:p>
      <w:pPr>
        <w:pStyle w:val="Heading1"/>
        <w:bidi/>
        <w:jc w:val="right"/>
      </w:pPr>
      <w:r>
        <w:rPr>
          <w:b/>
          <w:bCs/>
          <w:rtl/>
        </w:rPr>
        <w:t xml:space="preserve">7. סיכום</w:t>
      </w:r>
    </w:p>
    <w:p>
      <w:pPr>
        <w:bidi/>
        <w:spacing w:after="120"/>
        <w:jc w:val="right"/>
      </w:pPr>
      <w:r>
        <w:rPr>
          <w:rtl/>
        </w:rPr>
        <w:t xml:space="preserve">מועצת החכמים אישרה פה אחד את הרחבת חדר הישיבות מזרחה, מ-22 מ"ר לכ-31.5 מ"ר, על חשבון המבואה וחלקו המערבי של המשרד. הפתרון משיג את יעד התפוסה (14–16 משתתפים) ללא נגיעה בקירות נושאים, באגף המגורים או במעטפת הבניין, בעלות מוערכת של כ-193 אלף ₪ ומשך ביצוע של 4–5 שבועות. תנאי מתלה: אישור מהנדס באתר בטרם הריסה. סקיצה דו-ממדית והדמיה תלת-ממדית של המצב המוצע מצורפות למסמך זה כקבצים נלווים.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2026-07-06T11:42:37.348Z</dcterms:created>
  <dcterms:modified xsi:type="dcterms:W3CDTF">2026-07-06T11:42:37.349Z</dcterms:modified>
</cp:coreProperties>
</file>

<file path=docProps/custom.xml><?xml version="1.0" encoding="utf-8"?>
<Properties xmlns="http://schemas.openxmlformats.org/officeDocument/2006/custom-properties" xmlns:vt="http://schemas.openxmlformats.org/officeDocument/2006/docPropsVTypes"/>
</file>