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05BAD" w14:textId="4B6B7163" w:rsidR="00A216BD" w:rsidRDefault="00A216BD" w:rsidP="00A216BD">
      <w:pPr>
        <w:pStyle w:val="Title"/>
        <w:jc w:val="center"/>
        <w:rPr>
          <w:b/>
          <w:sz w:val="44"/>
          <w:u w:val="single"/>
        </w:rPr>
      </w:pPr>
      <w:r w:rsidRPr="00A216BD">
        <w:rPr>
          <w:b/>
          <w:sz w:val="44"/>
          <w:u w:val="single"/>
        </w:rPr>
        <w:t>ABSTRACT</w:t>
      </w:r>
    </w:p>
    <w:p w14:paraId="73E9D215" w14:textId="4C0BC185" w:rsidR="00A216BD" w:rsidRDefault="00A216BD" w:rsidP="00A216BD">
      <w:pPr>
        <w:jc w:val="center"/>
        <w:rPr>
          <w:b/>
          <w:sz w:val="24"/>
        </w:rPr>
      </w:pPr>
      <w:r w:rsidRPr="00A216BD">
        <w:rPr>
          <w:b/>
          <w:sz w:val="24"/>
        </w:rPr>
        <w:t>Paper Presentation-ELAN</w:t>
      </w:r>
    </w:p>
    <w:p w14:paraId="7A0BEF6B" w14:textId="77777777" w:rsidR="00A216BD" w:rsidRDefault="00A216BD" w:rsidP="00A216BD">
      <w:pPr>
        <w:jc w:val="center"/>
        <w:rPr>
          <w:b/>
          <w:sz w:val="24"/>
        </w:rPr>
      </w:pPr>
    </w:p>
    <w:p w14:paraId="022CAB5D" w14:textId="169A17CC" w:rsidR="00A216BD" w:rsidRDefault="00A216BD" w:rsidP="00A216BD">
      <w:pPr>
        <w:jc w:val="center"/>
        <w:rPr>
          <w:b/>
          <w:sz w:val="24"/>
        </w:rPr>
      </w:pPr>
      <w:r>
        <w:rPr>
          <w:b/>
          <w:sz w:val="24"/>
        </w:rPr>
        <w:t>SMART SEWAGE SYSTEMS</w:t>
      </w:r>
    </w:p>
    <w:p w14:paraId="308FAADA" w14:textId="01FB870C" w:rsidR="00ED68E5" w:rsidRPr="00ED68E5" w:rsidRDefault="00ED68E5" w:rsidP="00ED68E5">
      <w:pPr>
        <w:rPr>
          <w:rFonts w:ascii="Baskerville Old Face" w:hAnsi="Baskerville Old Face" w:cs="Arial"/>
        </w:rPr>
      </w:pPr>
      <w:r w:rsidRPr="00ED68E5">
        <w:rPr>
          <w:rFonts w:ascii="Baskerville Old Face" w:hAnsi="Baskerville Old Face" w:cs="Arial"/>
        </w:rPr>
        <w:t>One of the first things that a new homeowner learns is that ‘water is your enemy’ because there are so many ways that water can ruin or destroy home and property. A leak can cause ceilings to chip away, pipes to burst and pools of water to collect inside. Water can seep into rugs and behind walls and cause mould to develop. But its not just inside that water can wreak havoc.</w:t>
      </w:r>
    </w:p>
    <w:p w14:paraId="4EECC445" w14:textId="22C198B4" w:rsidR="00A216BD" w:rsidRPr="00ED68E5" w:rsidRDefault="00A216BD" w:rsidP="00A216BD">
      <w:pPr>
        <w:spacing w:after="240" w:line="360" w:lineRule="atLeast"/>
        <w:rPr>
          <w:rFonts w:ascii="Baskerville Old Face" w:eastAsia="Times New Roman" w:hAnsi="Baskerville Old Face" w:cs="Arial"/>
          <w:lang w:eastAsia="en-IN"/>
        </w:rPr>
      </w:pPr>
      <w:r w:rsidRPr="00ED68E5">
        <w:rPr>
          <w:rFonts w:ascii="Baskerville Old Face" w:eastAsia="Times New Roman" w:hAnsi="Baskerville Old Face" w:cs="Arial"/>
          <w:lang w:eastAsia="en-IN"/>
        </w:rPr>
        <w:t xml:space="preserve">Any malfunction in a sewer system disrupts the daily life activities within the relevant region. This is in addition to the accompanied health hazard when the period of malfunction exceeds a certain limit. For </w:t>
      </w:r>
      <w:bookmarkStart w:id="0" w:name="_GoBack"/>
      <w:bookmarkEnd w:id="0"/>
      <w:r w:rsidRPr="00ED68E5">
        <w:rPr>
          <w:rFonts w:ascii="Baskerville Old Face" w:eastAsia="Times New Roman" w:hAnsi="Baskerville Old Face" w:cs="Arial"/>
          <w:lang w:eastAsia="en-IN"/>
        </w:rPr>
        <w:t xml:space="preserve">many reasons, the frequency and severity of such malfunctions are observed to be much more in developing countries rather than in the developed ones. In this research, the reasons behind the different types of malfunctions and damages in the sewer systems of developing countries are investigated and </w:t>
      </w:r>
      <w:r w:rsidR="004C000D" w:rsidRPr="00ED68E5">
        <w:rPr>
          <w:rFonts w:ascii="Baskerville Old Face" w:eastAsia="Times New Roman" w:hAnsi="Baskerville Old Face" w:cs="Arial"/>
          <w:lang w:eastAsia="en-IN"/>
        </w:rPr>
        <w:t>analysed</w:t>
      </w:r>
      <w:r w:rsidRPr="00ED68E5">
        <w:rPr>
          <w:rFonts w:ascii="Baskerville Old Face" w:eastAsia="Times New Roman" w:hAnsi="Baskerville Old Face" w:cs="Arial"/>
          <w:lang w:eastAsia="en-IN"/>
        </w:rPr>
        <w:t>. Also, some measures in the applied water policy are proposed in order to prolong the life length of sewer systems and reduce the frequency of malfunction events.</w:t>
      </w:r>
    </w:p>
    <w:p w14:paraId="780BEE61" w14:textId="1DD03621" w:rsidR="004C000D" w:rsidRPr="00ED68E5" w:rsidRDefault="005A31A6" w:rsidP="00A216BD">
      <w:pPr>
        <w:spacing w:after="240" w:line="360" w:lineRule="atLeast"/>
        <w:rPr>
          <w:rFonts w:ascii="Baskerville Old Face" w:hAnsi="Baskerville Old Face" w:cs="Arial"/>
          <w:color w:val="333333"/>
        </w:rPr>
      </w:pPr>
      <w:r w:rsidRPr="00ED68E5">
        <w:rPr>
          <w:rFonts w:ascii="Baskerville Old Face" w:hAnsi="Baskerville Old Face" w:cs="Arial"/>
          <w:color w:val="333333"/>
        </w:rPr>
        <w:t>Ensuring a clean India goes way beyond just wielding broomsticks and sweeping visible garbage off the streets of our cities. It is imperative to also address the issue of the sewage and sludge that is invisible and that flows beneath the ground we walk upon, in our drains and into our water bodies.</w:t>
      </w:r>
    </w:p>
    <w:p w14:paraId="57B94722" w14:textId="406A5655" w:rsidR="005A31A6" w:rsidRPr="00ED68E5" w:rsidRDefault="005A31A6" w:rsidP="00A216BD">
      <w:pPr>
        <w:spacing w:after="240" w:line="360" w:lineRule="atLeast"/>
        <w:rPr>
          <w:rFonts w:ascii="Baskerville Old Face" w:hAnsi="Baskerville Old Face" w:cs="Arial"/>
        </w:rPr>
      </w:pPr>
      <w:r w:rsidRPr="00ED68E5">
        <w:rPr>
          <w:rFonts w:ascii="Baskerville Old Face" w:hAnsi="Baskerville Old Face" w:cs="Arial"/>
        </w:rPr>
        <w:t>To the uninitiated, SCADA</w:t>
      </w:r>
      <w:r w:rsidR="00C328B3" w:rsidRPr="00ED68E5">
        <w:rPr>
          <w:rFonts w:ascii="Baskerville Old Face" w:hAnsi="Baskerville Old Face" w:cs="Arial"/>
        </w:rPr>
        <w:t xml:space="preserve"> (Supervisory Control and Data Acquisition) </w:t>
      </w:r>
      <w:r w:rsidRPr="00ED68E5">
        <w:rPr>
          <w:rFonts w:ascii="Baskerville Old Face" w:hAnsi="Baskerville Old Face" w:cs="Arial"/>
        </w:rPr>
        <w:t xml:space="preserve">may seem like just another chunk of consonants and vowels floating around in the alphabet soup of today’s culture. But a SCADA system is, in reality, an extremely important application of computer technology </w:t>
      </w:r>
      <w:r w:rsidR="00C328B3" w:rsidRPr="00ED68E5">
        <w:rPr>
          <w:rFonts w:ascii="Baskerville Old Face" w:hAnsi="Baskerville Old Face" w:cs="Arial"/>
        </w:rPr>
        <w:t>that has created huge gains in productivity and efficiency in the processing industries. A SCADA system is an assemblage of computer and communications equipment designed to work together for the purpose of controlling a commercial process.</w:t>
      </w:r>
    </w:p>
    <w:p w14:paraId="0B1E9F54" w14:textId="4B81FEF3" w:rsidR="00EC0593" w:rsidRPr="00ED68E5" w:rsidRDefault="00C328B3" w:rsidP="00A216BD">
      <w:pPr>
        <w:spacing w:after="240" w:line="360" w:lineRule="atLeast"/>
        <w:rPr>
          <w:rFonts w:ascii="Baskerville Old Face" w:eastAsia="Times New Roman" w:hAnsi="Baskerville Old Face" w:cs="Arial"/>
          <w:lang w:eastAsia="en-IN"/>
        </w:rPr>
      </w:pPr>
      <w:r w:rsidRPr="00ED68E5">
        <w:rPr>
          <w:rFonts w:ascii="Baskerville Old Face" w:eastAsia="Times New Roman" w:hAnsi="Baskerville Old Face" w:cs="Arial"/>
          <w:lang w:eastAsia="en-IN"/>
        </w:rPr>
        <w:t>We, in our presentation are going to discuss about the smart designs, functioning, advantages and other aspects of SCADA and other smart innovative ideas regarding sewage systems as we see very bad sewage systems in present day scenario.</w:t>
      </w:r>
    </w:p>
    <w:p w14:paraId="551E90C9" w14:textId="313C1914" w:rsidR="00EC0593" w:rsidRDefault="00EC0593" w:rsidP="00A216BD">
      <w:pPr>
        <w:spacing w:after="240" w:line="360"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Participants:</w:t>
      </w:r>
    </w:p>
    <w:p w14:paraId="44699D1E" w14:textId="22BD5EE4" w:rsidR="00257A6F" w:rsidRDefault="00EC0593" w:rsidP="00EC0593">
      <w:pPr>
        <w:pStyle w:val="NoSpacing"/>
        <w:rPr>
          <w:lang w:eastAsia="en-IN"/>
        </w:rPr>
      </w:pPr>
      <w:r>
        <w:rPr>
          <w:lang w:eastAsia="en-IN"/>
        </w:rPr>
        <w:t>Radhika Brindavani                                                                                                              Manisha Dusetty</w:t>
      </w:r>
    </w:p>
    <w:p w14:paraId="4FB79FC7" w14:textId="677934CC" w:rsidR="00257A6F" w:rsidRDefault="00EC0593" w:rsidP="00EC0593">
      <w:pPr>
        <w:pStyle w:val="NoSpacing"/>
        <w:rPr>
          <w:lang w:eastAsia="en-IN"/>
        </w:rPr>
      </w:pPr>
      <w:r>
        <w:rPr>
          <w:lang w:eastAsia="en-IN"/>
        </w:rPr>
        <w:t>Civil A1(2/4)</w:t>
      </w:r>
      <w:r w:rsidR="00257A6F">
        <w:rPr>
          <w:lang w:eastAsia="en-IN"/>
        </w:rPr>
        <w:t xml:space="preserve">                                                                                                                          Civil A1(2/4)</w:t>
      </w:r>
    </w:p>
    <w:p w14:paraId="32D77E5C" w14:textId="2FEB6587" w:rsidR="00EC0593" w:rsidRDefault="00EC0593" w:rsidP="00EC0593">
      <w:pPr>
        <w:pStyle w:val="NoSpacing"/>
        <w:rPr>
          <w:lang w:eastAsia="en-IN"/>
        </w:rPr>
      </w:pPr>
      <w:r>
        <w:rPr>
          <w:lang w:eastAsia="en-IN"/>
        </w:rPr>
        <w:t>CBIT</w:t>
      </w:r>
      <w:r w:rsidR="00257A6F">
        <w:rPr>
          <w:lang w:eastAsia="en-IN"/>
        </w:rPr>
        <w:t xml:space="preserve">                                                                                                                                        CBIT</w:t>
      </w:r>
    </w:p>
    <w:p w14:paraId="6DDC5962" w14:textId="16983014" w:rsidR="00EC0593" w:rsidRDefault="00EC0593" w:rsidP="00EC0593">
      <w:pPr>
        <w:pStyle w:val="NoSpacing"/>
        <w:rPr>
          <w:lang w:eastAsia="en-IN"/>
        </w:rPr>
      </w:pPr>
      <w:r>
        <w:rPr>
          <w:lang w:eastAsia="en-IN"/>
        </w:rPr>
        <w:t>Mobile:7674063717</w:t>
      </w:r>
      <w:r w:rsidR="00257A6F">
        <w:rPr>
          <w:lang w:eastAsia="en-IN"/>
        </w:rPr>
        <w:t xml:space="preserve">                                                                                                            Mobile:9908634249</w:t>
      </w:r>
    </w:p>
    <w:p w14:paraId="7643E901" w14:textId="77777777" w:rsidR="00EC0593" w:rsidRPr="00A216BD" w:rsidRDefault="00EC0593" w:rsidP="00A216BD">
      <w:pPr>
        <w:spacing w:after="240" w:line="360" w:lineRule="atLeast"/>
        <w:rPr>
          <w:rFonts w:ascii="Times New Roman" w:eastAsia="Times New Roman" w:hAnsi="Times New Roman" w:cs="Times New Roman"/>
          <w:sz w:val="24"/>
          <w:szCs w:val="24"/>
          <w:lang w:eastAsia="en-IN"/>
        </w:rPr>
      </w:pPr>
    </w:p>
    <w:p w14:paraId="35E0AC60" w14:textId="6C327D8E" w:rsidR="00A216BD" w:rsidRPr="00A216BD" w:rsidRDefault="00ED68E5" w:rsidP="00A216BD">
      <w:pPr>
        <w:rPr>
          <w:sz w:val="24"/>
        </w:rPr>
      </w:pPr>
      <w:hyperlink r:id="rId4" w:history="1">
        <w:r w:rsidR="00A216BD" w:rsidRPr="00A216BD">
          <w:rPr>
            <w:rFonts w:ascii="Arial" w:eastAsia="Times New Roman" w:hAnsi="Arial" w:cs="Arial"/>
            <w:color w:val="323232"/>
            <w:sz w:val="24"/>
            <w:szCs w:val="24"/>
            <w:bdr w:val="none" w:sz="0" w:space="0" w:color="auto" w:frame="1"/>
            <w:shd w:val="clear" w:color="auto" w:fill="F5F5F5"/>
            <w:lang w:eastAsia="en-IN"/>
          </w:rPr>
          <w:br/>
        </w:r>
      </w:hyperlink>
    </w:p>
    <w:p w14:paraId="4630752B" w14:textId="77777777" w:rsidR="00A216BD" w:rsidRPr="00A216BD" w:rsidRDefault="00A216BD" w:rsidP="00A216BD">
      <w:pPr>
        <w:jc w:val="center"/>
        <w:rPr>
          <w:b/>
          <w:sz w:val="24"/>
        </w:rPr>
      </w:pPr>
    </w:p>
    <w:sectPr w:rsidR="00A216BD" w:rsidRPr="00A21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6BD"/>
    <w:rsid w:val="000E7DF2"/>
    <w:rsid w:val="00257A6F"/>
    <w:rsid w:val="004C000D"/>
    <w:rsid w:val="005A31A6"/>
    <w:rsid w:val="00A216BD"/>
    <w:rsid w:val="00C328B3"/>
    <w:rsid w:val="00EC0593"/>
    <w:rsid w:val="00ED6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50B61"/>
  <w15:chartTrackingRefBased/>
  <w15:docId w15:val="{6847099C-2FD6-4CD5-A315-B7C0A322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6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6BD"/>
    <w:rPr>
      <w:rFonts w:asciiTheme="majorHAnsi" w:eastAsiaTheme="majorEastAsia" w:hAnsiTheme="majorHAnsi" w:cstheme="majorBidi"/>
      <w:spacing w:val="-10"/>
      <w:kern w:val="28"/>
      <w:sz w:val="56"/>
      <w:szCs w:val="56"/>
    </w:rPr>
  </w:style>
  <w:style w:type="paragraph" w:styleId="NoSpacing">
    <w:name w:val="No Spacing"/>
    <w:uiPriority w:val="1"/>
    <w:qFormat/>
    <w:rsid w:val="00EC05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011548">
      <w:bodyDiv w:val="1"/>
      <w:marLeft w:val="0"/>
      <w:marRight w:val="0"/>
      <w:marTop w:val="0"/>
      <w:marBottom w:val="0"/>
      <w:divBdr>
        <w:top w:val="none" w:sz="0" w:space="0" w:color="auto"/>
        <w:left w:val="none" w:sz="0" w:space="0" w:color="auto"/>
        <w:bottom w:val="none" w:sz="0" w:space="0" w:color="auto"/>
        <w:right w:val="none" w:sz="0" w:space="0" w:color="auto"/>
      </w:divBdr>
      <w:divsChild>
        <w:div w:id="504445494">
          <w:marLeft w:val="0"/>
          <w:marRight w:val="0"/>
          <w:marTop w:val="0"/>
          <w:marBottom w:val="0"/>
          <w:divBdr>
            <w:top w:val="none" w:sz="0" w:space="0" w:color="auto"/>
            <w:left w:val="none" w:sz="0" w:space="0" w:color="auto"/>
            <w:bottom w:val="none" w:sz="0" w:space="0" w:color="auto"/>
            <w:right w:val="none" w:sz="0" w:space="0" w:color="auto"/>
          </w:divBdr>
          <w:divsChild>
            <w:div w:id="1879392281">
              <w:marLeft w:val="0"/>
              <w:marRight w:val="0"/>
              <w:marTop w:val="0"/>
              <w:marBottom w:val="120"/>
              <w:divBdr>
                <w:top w:val="none" w:sz="0" w:space="0" w:color="auto"/>
                <w:left w:val="none" w:sz="0" w:space="0" w:color="auto"/>
                <w:bottom w:val="none" w:sz="0" w:space="0" w:color="auto"/>
                <w:right w:val="none" w:sz="0" w:space="0" w:color="auto"/>
              </w:divBdr>
              <w:divsChild>
                <w:div w:id="18386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science/article/pii/S13667017020000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Brindavani</dc:creator>
  <cp:keywords/>
  <dc:description/>
  <cp:lastModifiedBy>Radhika Brindavani</cp:lastModifiedBy>
  <cp:revision>4</cp:revision>
  <dcterms:created xsi:type="dcterms:W3CDTF">2018-01-27T11:53:00Z</dcterms:created>
  <dcterms:modified xsi:type="dcterms:W3CDTF">2018-01-27T14:21:00Z</dcterms:modified>
</cp:coreProperties>
</file>