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smallCaps w:val="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                                  </w:t>
      </w:r>
      <w:r w:rsidDel="00000000" w:rsidR="00000000" w:rsidRPr="00000000">
        <w:rPr>
          <w:rFonts w:ascii="Arial" w:cs="Arial" w:eastAsia="Arial" w:hAnsi="Arial"/>
          <w:smallCaps w:val="0"/>
          <w:sz w:val="44"/>
          <w:szCs w:val="44"/>
          <w:rtl w:val="0"/>
        </w:rPr>
        <w:t xml:space="preserve">      PAPER PRESENTATION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smallCaps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0"/>
          <w:sz w:val="36"/>
          <w:szCs w:val="36"/>
          <w:rtl w:val="0"/>
        </w:rPr>
        <w:t xml:space="preserve">Topic: 5 PEN PC TECHNOLOGY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firstLine="45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z w:val="36"/>
          <w:szCs w:val="36"/>
          <w:rtl w:val="0"/>
        </w:rPr>
        <w:t xml:space="preserve">Abstract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P-ISM (Pen-style Personal Networking Gadget Package), which is nothing but the new discovery, which is under developing, stage by NEC Corporation. P-ISM is a gadget package including five functions: a pen-style cellular phone with a handwriting data input function, virtual keyboard, a very small projector, camera scanner, and personal ID key with cashless pass function. P-ISMs are connected with one another through short-range wireless technology. The whole set is also connected to the Internet through the cellular phone function. This personal gadget in a minimalist pen style enables the ultimate ubiquitous computing.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firstLine="45"/>
        <w:contextualSpacing w:val="0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36"/>
          <w:szCs w:val="36"/>
          <w:rtl w:val="0"/>
        </w:rPr>
        <w:t xml:space="preserve">Team Members:</w:t>
      </w:r>
      <w:r w:rsidDel="00000000" w:rsidR="00000000" w:rsidRPr="00000000">
        <w:rPr>
          <w:rFonts w:ascii="Arial" w:cs="Arial" w:eastAsia="Arial" w:hAnsi="Arial"/>
          <w:smallCaps w:val="0"/>
          <w:sz w:val="44"/>
          <w:szCs w:val="4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1) B Shivani                                                                                                                                                                           2) Talari Kusuma                                                                                                                                    3) M Sri Nyruthy</w:t>
      </w:r>
    </w:p>
    <w:sectPr>
      <w:pgSz w:h="15840" w:w="12240"/>
      <w:pgMar w:bottom="1440" w:top="1440" w:left="127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