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  <Override PartName="/word/media/rId37.png" ContentType="image/png"/>
  <Override PartName="/word/media/rId45.png" ContentType="image/png"/>
  <Override PartName="/word/media/rId50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</w:t>
      </w:r>
      <w:r>
        <w:t xml:space="preserve"> </w:t>
      </w:r>
      <w:r>
        <w:t xml:space="preserve">for</w:t>
      </w:r>
      <w:r>
        <w:t xml:space="preserve"> </w:t>
      </w:r>
      <w:r>
        <w:t xml:space="preserve">Finance</w:t>
      </w:r>
      <w:r>
        <w:t xml:space="preserve"> </w:t>
      </w:r>
      <w:r>
        <w:t xml:space="preserve">Report</w:t>
      </w:r>
      <w:r>
        <w:t xml:space="preserve"> </w:t>
      </w:r>
      <w:r>
        <w:t xml:space="preserve">Examples</w:t>
      </w:r>
    </w:p>
    <w:p>
      <w:pPr>
        <w:pStyle w:val="Author"/>
      </w:pPr>
      <w:r>
        <w:t xml:space="preserve">Alexandr</w:t>
      </w:r>
      <w:r>
        <w:t xml:space="preserve"> </w:t>
      </w:r>
      <w:r>
        <w:t xml:space="preserve">Semenov</w:t>
      </w:r>
    </w:p>
    <w:bookmarkStart w:id="20" w:name="libraries"/>
    <w:p>
      <w:pPr>
        <w:pStyle w:val="Heading1"/>
      </w:pPr>
      <w:r>
        <w:t xml:space="preserve">Libraries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Warning: package 'ggplot2' was built under R version 4.3.3</w:t>
      </w:r>
    </w:p>
    <w:p>
      <w:pPr>
        <w:pStyle w:val="SourceCode"/>
      </w:pPr>
      <w:r>
        <w:rPr>
          <w:rStyle w:val="VerbatimChar"/>
        </w:rPr>
        <w:t xml:space="preserve">Warning: package 'purrr' was built under R version 4.3.3</w:t>
      </w:r>
    </w:p>
    <w:p>
      <w:pPr>
        <w:pStyle w:val="SourceCode"/>
      </w:pPr>
      <w:r>
        <w:rPr>
          <w:rStyle w:val="VerbatimChar"/>
        </w:rPr>
        <w:t xml:space="preserve">Warning: package 'lubridate' was built under R version 4.3.3</w:t>
      </w:r>
    </w:p>
    <w:p>
      <w:pPr>
        <w:pStyle w:val="SourceCode"/>
      </w:pPr>
      <w:r>
        <w:rPr>
          <w:rStyle w:val="VerbatimChar"/>
        </w:rPr>
        <w:t xml:space="preserve">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✔ dplyr     1.1.4     ✔ readr     2.1.5</w:t>
      </w:r>
      <w:r>
        <w:br/>
      </w:r>
      <w:r>
        <w:rPr>
          <w:rStyle w:val="VerbatimChar"/>
        </w:rPr>
        <w:t xml:space="preserve">✔ forcats   1.0.0     ✔ stringr   1.5.1</w:t>
      </w:r>
      <w:r>
        <w:br/>
      </w:r>
      <w:r>
        <w:rPr>
          <w:rStyle w:val="VerbatimChar"/>
        </w:rPr>
        <w:t xml:space="preserve">✔ ggplot2   3.5.2     ✔ tibble    3.2.1</w:t>
      </w:r>
      <w:r>
        <w:br/>
      </w:r>
      <w:r>
        <w:rPr>
          <w:rStyle w:val="VerbatimChar"/>
        </w:rPr>
        <w:t xml:space="preserve">✔ lubridate 1.9.4     ✔ tidyr     1.3.1</w:t>
      </w:r>
      <w:r>
        <w:br/>
      </w:r>
      <w:r>
        <w:rPr>
          <w:rStyle w:val="VerbatimChar"/>
        </w:rPr>
        <w:t xml:space="preserve">✔ purrr     1.0.4     </w:t>
      </w:r>
      <w:r>
        <w:br/>
      </w:r>
      <w:r>
        <w:rPr>
          <w:rStyle w:val="VerbatimChar"/>
        </w:rPr>
        <w:t xml:space="preserve">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✖ dplyr::filter() masks stats::filter()</w:t>
      </w:r>
      <w:r>
        <w:br/>
      </w:r>
      <w:r>
        <w:rPr>
          <w:rStyle w:val="VerbatimChar"/>
        </w:rPr>
        <w:t xml:space="preserve">✖ dplyr::lag()    masks stats::lag()</w:t>
      </w:r>
      <w:r>
        <w:br/>
      </w:r>
      <w:r>
        <w:rPr>
          <w:rStyle w:val="VerbatimChar"/>
        </w:rPr>
        <w:t xml:space="preserve">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(santimentR)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(forecast) </w:t>
      </w:r>
    </w:p>
    <w:p>
      <w:pPr>
        <w:pStyle w:val="SourceCode"/>
      </w:pPr>
      <w:r>
        <w:rPr>
          <w:rStyle w:val="VerbatimChar"/>
        </w:rPr>
        <w:t xml:space="preserve">Warning: package 'forecast' was built under R version 4.3.3</w:t>
      </w:r>
    </w:p>
    <w:p>
      <w:pPr>
        <w:pStyle w:val="SourceCode"/>
      </w:pPr>
      <w:r>
        <w:rPr>
          <w:rStyle w:val="VerbatimChar"/>
        </w:rPr>
        <w:t xml:space="preserve">Registered S3 method overwritten by 'quantmod':</w:t>
      </w:r>
      <w:r>
        <w:br/>
      </w:r>
      <w:r>
        <w:rPr>
          <w:rStyle w:val="VerbatimChar"/>
        </w:rPr>
        <w:t xml:space="preserve">  method            from</w:t>
      </w:r>
      <w:r>
        <w:br/>
      </w:r>
      <w:r>
        <w:rPr>
          <w:rStyle w:val="VerbatimChar"/>
        </w:rPr>
        <w:t xml:space="preserve">  as.zoo.data.frame zoo </w:t>
      </w:r>
    </w:p>
    <w:bookmarkEnd w:id="20"/>
    <w:bookmarkStart w:id="21" w:name="api-key-management"/>
    <w:p>
      <w:pPr>
        <w:pStyle w:val="Heading1"/>
      </w:pPr>
      <w:r>
        <w:t xml:space="preserve">API-Key Management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</w:t>
      </w:r>
      <w:r>
        <w:t xml:space="preserve">Golden Rule</w:t>
      </w:r>
      <w:r>
        <w:t xml:space="preserve">”</w:t>
      </w:r>
      <w:r>
        <w:t xml:space="preserve"> </w:t>
      </w:r>
      <w:r>
        <w:t xml:space="preserve">of API keys is:</w:t>
      </w:r>
      <w:r>
        <w:t xml:space="preserve"> </w:t>
      </w:r>
      <w:r>
        <w:rPr>
          <w:bCs/>
          <w:b/>
        </w:rPr>
        <w:t xml:space="preserve">Never hardcode credentials directly into your script.</w:t>
      </w:r>
    </w:p>
    <w:p>
      <w:pPr>
        <w:pStyle w:val="BodyText"/>
      </w:pPr>
      <w:r>
        <w:t xml:space="preserve">If you type api_key &lt;-</w:t>
      </w:r>
      <w:r>
        <w:t xml:space="preserve"> </w:t>
      </w:r>
      <w:r>
        <w:t xml:space="preserve">“</w:t>
      </w:r>
      <w:r>
        <w:t xml:space="preserve">abc12345</w:t>
      </w:r>
      <w:r>
        <w:t xml:space="preserve">”</w:t>
      </w:r>
      <w:r>
        <w:t xml:space="preserve"> </w:t>
      </w:r>
      <w:r>
        <w:t xml:space="preserve">in your code, you risk accidentally committing it to GitHub or sharing it with a colleague, which compromises your security.</w:t>
      </w:r>
    </w:p>
    <w:p>
      <w:pPr>
        <w:pStyle w:val="BodyText"/>
      </w:pPr>
      <w:r>
        <w:t xml:space="preserve">The easiest solution is to add it to</w:t>
      </w:r>
      <w:r>
        <w:t xml:space="preserve"> </w:t>
      </w:r>
      <w:r>
        <w:rPr>
          <w:rStyle w:val="VerbatimChar"/>
        </w:rPr>
        <w:t xml:space="preserve">.Renviron</w:t>
      </w:r>
      <w:r>
        <w:t xml:space="preserve">, which works the same way as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in Python. You store variables in a hidden text file that R loads automatically when it starts.</w:t>
      </w:r>
    </w:p>
    <w:p>
      <w:pPr>
        <w:pStyle w:val="BodyText"/>
      </w:pPr>
      <w:r>
        <w:rPr>
          <w:bCs/>
          <w:b/>
        </w:rPr>
        <w:t xml:space="preserve">1. Setup your key</w:t>
      </w:r>
      <w:r>
        <w:br/>
      </w:r>
      <w:r>
        <w:t xml:space="preserve">The easiest way to edit this file is using the</w:t>
      </w:r>
      <w:r>
        <w:t xml:space="preserve"> </w:t>
      </w:r>
      <w:r>
        <w:rPr>
          <w:rStyle w:val="VerbatimChar"/>
        </w:rPr>
        <w:t xml:space="preserve">usethis</w:t>
      </w:r>
      <w:r>
        <w:t xml:space="preserve"> </w:t>
      </w:r>
      <w:r>
        <w:t xml:space="preserve">package:</w:t>
      </w:r>
    </w:p>
    <w:p>
      <w:pPr>
        <w:pStyle w:val="SourceCode"/>
      </w:pPr>
      <w:r>
        <w:rPr>
          <w:rStyle w:val="CommentTok"/>
        </w:rPr>
        <w:t xml:space="preserve"># install.packages("usethis")</w:t>
      </w:r>
      <w:r>
        <w:br/>
      </w: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edit_r_environ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☐ Edit '/Users/semenoffalex/.Renviron'.</w:t>
      </w:r>
    </w:p>
    <w:p>
      <w:pPr>
        <w:pStyle w:val="SourceCode"/>
      </w:pPr>
      <w:r>
        <w:rPr>
          <w:rStyle w:val="VerbatimChar"/>
        </w:rPr>
        <w:t xml:space="preserve">☐ Restart R for changes to take effect.</w:t>
      </w:r>
    </w:p>
    <w:p>
      <w:pPr>
        <w:pStyle w:val="FirstParagraph"/>
      </w:pPr>
      <w:r>
        <w:t xml:space="preserve">This opens a file called</w:t>
      </w:r>
      <w:r>
        <w:t xml:space="preserve"> </w:t>
      </w:r>
      <w:r>
        <w:rPr>
          <w:rStyle w:val="VerbatimChar"/>
        </w:rPr>
        <w:t xml:space="preserve">.Renviron</w:t>
      </w:r>
      <w:r>
        <w:t xml:space="preserve">. Add your key there on a new line:</w:t>
      </w:r>
    </w:p>
    <w:p>
      <w:pPr>
        <w:pStyle w:val="SourceCode"/>
      </w:pPr>
      <w:r>
        <w:rPr>
          <w:rStyle w:val="NormalTok"/>
        </w:rPr>
        <w:t xml:space="preserve">MY_API_KEY="12345-secret-key"</w:t>
      </w:r>
    </w:p>
    <w:p>
      <w:pPr>
        <w:pStyle w:val="FirstParagraph"/>
      </w:pPr>
      <w:r>
        <w:rPr>
          <w:bCs/>
          <w:b/>
        </w:rPr>
        <w:t xml:space="preserve">2. Restart R</w:t>
      </w:r>
      <w:r>
        <w:br/>
      </w:r>
      <w:r>
        <w:rPr>
          <w:bCs/>
          <w:b/>
        </w:rPr>
        <w:t xml:space="preserve">Important:</w:t>
      </w:r>
      <w:r>
        <w:t xml:space="preserve"> </w:t>
      </w:r>
      <w:r>
        <w:t xml:space="preserve">You must restart your R session for these changes to take effect (</w:t>
      </w:r>
      <w:r>
        <w:rPr>
          <w:rStyle w:val="VerbatimChar"/>
        </w:rPr>
        <w:t xml:space="preserve">Session -&gt; Restart R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3. Use the key in your code</w:t>
      </w:r>
      <w:r>
        <w:br/>
      </w:r>
      <w:r>
        <w:t xml:space="preserve">Now, you can access the key using</w:t>
      </w:r>
      <w:r>
        <w:t xml:space="preserve"> </w:t>
      </w:r>
      <w:r>
        <w:rPr>
          <w:rStyle w:val="VerbatimChar"/>
        </w:rPr>
        <w:t xml:space="preserve">Sys.getenv()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my_key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Sys.getenv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"MY_API_KEY"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Check if it loaded correctly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(my_key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"API Key not found! Check .Renviron"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4. Safety Check</w:t>
      </w:r>
      <w:r>
        <w:br/>
      </w:r>
      <w:r>
        <w:t xml:space="preserve">Ensure your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file includes</w:t>
      </w:r>
      <w:r>
        <w:t xml:space="preserve"> </w:t>
      </w:r>
      <w:r>
        <w:rPr>
          <w:rStyle w:val="VerbatimChar"/>
        </w:rPr>
        <w:t xml:space="preserve">.Renviron</w:t>
      </w:r>
      <w:r>
        <w:t xml:space="preserve"> </w:t>
      </w:r>
      <w:r>
        <w:t xml:space="preserve">so git does not track it.</w:t>
      </w:r>
    </w:p>
    <w:bookmarkEnd w:id="21"/>
    <w:bookmarkStart w:id="22" w:name="X88e01c9a8b14b253f3b1635efce85447207fb07"/>
    <w:p>
      <w:pPr>
        <w:pStyle w:val="Heading1"/>
      </w:pPr>
      <w:r>
        <w:t xml:space="preserve">Getting crypto assets data via Santiment API</w:t>
      </w:r>
    </w:p>
    <w:p>
      <w:pPr>
        <w:pStyle w:val="FirstParagraph"/>
      </w:pPr>
      <w:r>
        <w:t xml:space="preserve">Initialize Santiment client</w:t>
      </w:r>
    </w:p>
    <w:bookmarkEnd w:id="22"/>
    <w:bookmarkStart w:id="26" w:name="get-data-via-santimentr"/>
    <w:p>
      <w:pPr>
        <w:pStyle w:val="Heading1"/>
      </w:pPr>
      <w:r>
        <w:t xml:space="preserve">Get Data via SantimentR</w:t>
      </w:r>
    </w:p>
    <w:p>
      <w:pPr>
        <w:pStyle w:val="FirstParagraph"/>
      </w:pPr>
      <w:r>
        <w:t xml:space="preserve">We will fetch daily USD price data for four major coins: Bitcoin, Ethereum, Cardano, and Solana.</w:t>
      </w:r>
    </w:p>
    <w:p>
      <w:pPr>
        <w:pStyle w:val="SourceCode"/>
      </w:pPr>
      <w:r>
        <w:rPr>
          <w:rStyle w:val="NormalTok"/>
        </w:rPr>
        <w:t xml:space="preserve">slugs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"bitcoin"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"ethereum"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"cardano"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"solana"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from_date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"2025-01-01T00:00:00Z"</w:t>
      </w:r>
      <w:r>
        <w:br/>
      </w:r>
      <w:r>
        <w:rPr>
          <w:rStyle w:val="NormalTok"/>
        </w:rPr>
        <w:t xml:space="preserve">to_date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"2026-01-15T00:00:00Z"</w:t>
      </w:r>
      <w:r>
        <w:br/>
      </w:r>
      <w:r>
        <w:rPr>
          <w:rStyle w:val="NormalTok"/>
        </w:rPr>
        <w:t xml:space="preserve">interval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"1d"</w:t>
      </w:r>
    </w:p>
    <w:bookmarkStart w:id="23" w:name="fetching-metrics-for-all-slugs-at-once."/>
    <w:p>
      <w:pPr>
        <w:pStyle w:val="Heading3"/>
      </w:pPr>
      <w:r>
        <w:t xml:space="preserve">Fetching metrics for all slugs at once.</w:t>
      </w:r>
    </w:p>
    <w:p>
      <w:pPr>
        <w:pStyle w:val="FirstParagraph"/>
      </w:pPr>
      <w:r>
        <w:t xml:space="preserve">Sometimes it doesn’t work (LoL) for long intervals ~1 year.</w:t>
      </w:r>
    </w:p>
    <w:p>
      <w:pPr>
        <w:pStyle w:val="SourceCode"/>
      </w:pPr>
      <w:r>
        <w:rPr>
          <w:rStyle w:val="NormalTok"/>
        </w:rPr>
        <w:t xml:space="preserve">raw_data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map_df</w:t>
      </w:r>
      <w:r>
        <w:rPr>
          <w:rStyle w:val="NormalTok"/>
        </w:rPr>
        <w:t xml:space="preserve">(slugs,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get_metrics</w:t>
      </w:r>
      <w:r>
        <w:rPr>
          <w:rStyle w:val="NormalTok"/>
        </w:rPr>
        <w:t xml:space="preserve">(client, </w:t>
      </w:r>
      <w:r>
        <w:rPr>
          <w:rStyle w:val="AttributeTok"/>
        </w:rPr>
        <w:t xml:space="preserve">metric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"price_usd"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slug =</w:t>
      </w:r>
      <w:r>
        <w:rPr>
          <w:rStyle w:val="NormalTok"/>
        </w:rPr>
        <w:t xml:space="preserve"> s, 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from_date =</w:t>
      </w:r>
      <w:r>
        <w:rPr>
          <w:rStyle w:val="NormalTok"/>
        </w:rPr>
        <w:t xml:space="preserve"> from_date, </w:t>
      </w:r>
      <w:r>
        <w:rPr>
          <w:rStyle w:val="AttributeTok"/>
        </w:rPr>
        <w:t xml:space="preserve">to_date =</w:t>
      </w:r>
      <w:r>
        <w:rPr>
          <w:rStyle w:val="NormalTok"/>
        </w:rPr>
        <w:t xml:space="preserve"> to_date, 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interval =</w:t>
      </w:r>
      <w:r>
        <w:rPr>
          <w:rStyle w:val="NormalTok"/>
        </w:rPr>
        <w:t xml:space="preserve"> interval)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slug =</w:t>
      </w:r>
      <w:r>
        <w:rPr>
          <w:rStyle w:val="NormalTok"/>
        </w:rPr>
        <w:t xml:space="preserve"> s)</w:t>
      </w:r>
      <w:r>
        <w:br/>
      </w:r>
      <w:r>
        <w:rPr>
          <w:rStyle w:val="NormalTok"/>
        </w:rPr>
        <w:t xml:space="preserve">})</w:t>
      </w:r>
    </w:p>
    <w:bookmarkEnd w:id="23"/>
    <w:bookmarkStart w:id="24" w:name="X43c10a5a58c100e0389a1660f7fd045d2693ed7"/>
    <w:p>
      <w:pPr>
        <w:pStyle w:val="Heading3"/>
      </w:pPr>
      <w:r>
        <w:t xml:space="preserve">Alternative way: getting time series for each slug separately</w:t>
      </w:r>
    </w:p>
    <w:p>
      <w:pPr>
        <w:pStyle w:val="SourceCode"/>
      </w:pPr>
      <w:r>
        <w:rPr>
          <w:rStyle w:val="NormalTok"/>
        </w:rPr>
        <w:t xml:space="preserve">btc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get_metric</w:t>
      </w:r>
      <w:r>
        <w:rPr>
          <w:rStyle w:val="NormalTok"/>
        </w:rPr>
        <w:t xml:space="preserve">(client, </w:t>
      </w:r>
      <w:r>
        <w:rPr>
          <w:rStyle w:val="AttributeTok"/>
        </w:rPr>
        <w:t xml:space="preserve">metric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'price_usd'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slug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"bitcoin"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from_date =</w:t>
      </w:r>
      <w:r>
        <w:rPr>
          <w:rStyle w:val="NormalTok"/>
        </w:rPr>
        <w:t xml:space="preserve"> from_date,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to_date =</w:t>
      </w:r>
      <w:r>
        <w:rPr>
          <w:rStyle w:val="NormalTok"/>
        </w:rPr>
        <w:t xml:space="preserve"> to_date,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interval =</w:t>
      </w:r>
      <w:r>
        <w:rPr>
          <w:rStyle w:val="NormalTok"/>
        </w:rPr>
        <w:t xml:space="preserve"> interval)</w:t>
      </w:r>
      <w:r>
        <w:br/>
      </w:r>
      <w:r>
        <w:br/>
      </w:r>
      <w:r>
        <w:rPr>
          <w:rStyle w:val="NormalTok"/>
        </w:rPr>
        <w:t xml:space="preserve">eth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get_metric</w:t>
      </w:r>
      <w:r>
        <w:rPr>
          <w:rStyle w:val="NormalTok"/>
        </w:rPr>
        <w:t xml:space="preserve">(client, </w:t>
      </w:r>
      <w:r>
        <w:rPr>
          <w:rStyle w:val="AttributeTok"/>
        </w:rPr>
        <w:t xml:space="preserve">metric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'price_usd'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slug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"ethereum"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from_date =</w:t>
      </w:r>
      <w:r>
        <w:rPr>
          <w:rStyle w:val="NormalTok"/>
        </w:rPr>
        <w:t xml:space="preserve"> from_date,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to_date =</w:t>
      </w:r>
      <w:r>
        <w:rPr>
          <w:rStyle w:val="NormalTok"/>
        </w:rPr>
        <w:t xml:space="preserve"> to_date,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interval =</w:t>
      </w:r>
      <w:r>
        <w:rPr>
          <w:rStyle w:val="NormalTok"/>
        </w:rPr>
        <w:t xml:space="preserve"> interval)</w:t>
      </w:r>
      <w:r>
        <w:br/>
      </w:r>
      <w:r>
        <w:br/>
      </w:r>
      <w:r>
        <w:rPr>
          <w:rStyle w:val="NormalTok"/>
        </w:rPr>
        <w:t xml:space="preserve">ada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get_metric</w:t>
      </w:r>
      <w:r>
        <w:rPr>
          <w:rStyle w:val="NormalTok"/>
        </w:rPr>
        <w:t xml:space="preserve">(client, </w:t>
      </w:r>
      <w:r>
        <w:rPr>
          <w:rStyle w:val="AttributeTok"/>
        </w:rPr>
        <w:t xml:space="preserve">metric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'price_usd'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slug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"cardano"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from_date =</w:t>
      </w:r>
      <w:r>
        <w:rPr>
          <w:rStyle w:val="NormalTok"/>
        </w:rPr>
        <w:t xml:space="preserve"> from_date,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to_date =</w:t>
      </w:r>
      <w:r>
        <w:rPr>
          <w:rStyle w:val="NormalTok"/>
        </w:rPr>
        <w:t xml:space="preserve"> to_date,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interval =</w:t>
      </w:r>
      <w:r>
        <w:rPr>
          <w:rStyle w:val="NormalTok"/>
        </w:rPr>
        <w:t xml:space="preserve"> interval)</w:t>
      </w:r>
      <w:r>
        <w:br/>
      </w:r>
      <w:r>
        <w:br/>
      </w:r>
      <w:r>
        <w:rPr>
          <w:rStyle w:val="NormalTok"/>
        </w:rPr>
        <w:t xml:space="preserve">sol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get_metric</w:t>
      </w:r>
      <w:r>
        <w:rPr>
          <w:rStyle w:val="NormalTok"/>
        </w:rPr>
        <w:t xml:space="preserve">(client, </w:t>
      </w:r>
      <w:r>
        <w:rPr>
          <w:rStyle w:val="AttributeTok"/>
        </w:rPr>
        <w:t xml:space="preserve">metric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'price_usd'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slug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"solana"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from_date =</w:t>
      </w:r>
      <w:r>
        <w:rPr>
          <w:rStyle w:val="NormalTok"/>
        </w:rPr>
        <w:t xml:space="preserve"> from_date,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to_date =</w:t>
      </w:r>
      <w:r>
        <w:rPr>
          <w:rStyle w:val="NormalTok"/>
        </w:rPr>
        <w:t xml:space="preserve"> to_date,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interval =</w:t>
      </w:r>
      <w:r>
        <w:rPr>
          <w:rStyle w:val="NormalTok"/>
        </w:rPr>
        <w:t xml:space="preserve"> interval)</w:t>
      </w:r>
      <w:r>
        <w:br/>
      </w:r>
      <w:r>
        <w:br/>
      </w:r>
      <w:r>
        <w:rPr>
          <w:rStyle w:val="CommentTok"/>
        </w:rPr>
        <w:t xml:space="preserve"># Combine 4 dataframes into 1 dataframe</w:t>
      </w:r>
      <w:r>
        <w:br/>
      </w:r>
      <w:r>
        <w:rPr>
          <w:rStyle w:val="NormalTok"/>
        </w:rPr>
        <w:t xml:space="preserve">raw_data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"btc"</w:t>
      </w:r>
      <w:r>
        <w:rPr>
          <w:rStyle w:val="OtherTok"/>
        </w:rPr>
        <w:t xml:space="preserve">=</w:t>
      </w:r>
      <w:r>
        <w:rPr>
          <w:rStyle w:val="NormalTok"/>
        </w:rPr>
        <w:t xml:space="preserve">btc, 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"eth"</w:t>
      </w:r>
      <w:r>
        <w:rPr>
          <w:rStyle w:val="OtherTok"/>
        </w:rPr>
        <w:t xml:space="preserve">=</w:t>
      </w:r>
      <w:r>
        <w:rPr>
          <w:rStyle w:val="NormalTok"/>
        </w:rPr>
        <w:t xml:space="preserve">eth, 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"ada"</w:t>
      </w:r>
      <w:r>
        <w:rPr>
          <w:rStyle w:val="OtherTok"/>
        </w:rPr>
        <w:t xml:space="preserve">=</w:t>
      </w:r>
      <w:r>
        <w:rPr>
          <w:rStyle w:val="NormalTok"/>
        </w:rPr>
        <w:t xml:space="preserve">ada, 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"sol"</w:t>
      </w:r>
      <w:r>
        <w:rPr>
          <w:rStyle w:val="OtherTok"/>
        </w:rPr>
        <w:t xml:space="preserve">=</w:t>
      </w:r>
      <w:r>
        <w:rPr>
          <w:rStyle w:val="NormalTok"/>
        </w:rPr>
        <w:t xml:space="preserve">sol, 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"slug"</w:t>
      </w:r>
      <w:r>
        <w:rPr>
          <w:rStyle w:val="NormalTok"/>
        </w:rPr>
        <w:t xml:space="preserve">)</w:t>
      </w:r>
    </w:p>
    <w:bookmarkEnd w:id="24"/>
    <w:bookmarkStart w:id="25" w:name="X47fbaa207903c68c1985e16671d109ef995a722"/>
    <w:p>
      <w:pPr>
        <w:pStyle w:val="Heading3"/>
      </w:pPr>
      <w:r>
        <w:t xml:space="preserve">Another way to have some overview of the data</w:t>
      </w:r>
    </w:p>
    <w:p>
      <w:pPr>
        <w:pStyle w:val="SourceCode"/>
      </w:pPr>
      <w:r>
        <w:rPr>
          <w:rStyle w:val="FunctionTok"/>
        </w:rPr>
        <w:t xml:space="preserve">glimpse</w:t>
      </w:r>
      <w:r>
        <w:rPr>
          <w:rStyle w:val="NormalTok"/>
        </w:rPr>
        <w:t xml:space="preserve">(raw_data)</w:t>
      </w:r>
    </w:p>
    <w:p>
      <w:pPr>
        <w:pStyle w:val="SourceCode"/>
      </w:pPr>
      <w:r>
        <w:rPr>
          <w:rStyle w:val="VerbatimChar"/>
        </w:rPr>
        <w:t xml:space="preserve">Rows: 1,516</w:t>
      </w:r>
      <w:r>
        <w:br/>
      </w:r>
      <w:r>
        <w:rPr>
          <w:rStyle w:val="VerbatimChar"/>
        </w:rPr>
        <w:t xml:space="preserve">Columns: 3</w:t>
      </w:r>
      <w:r>
        <w:br/>
      </w:r>
      <w:r>
        <w:rPr>
          <w:rStyle w:val="VerbatimChar"/>
        </w:rPr>
        <w:t xml:space="preserve">$ slug     &lt;chr&gt; "btc", "btc", "btc", "btc", "btc", "btc", "btc", "btc", "btc"…</w:t>
      </w:r>
      <w:r>
        <w:br/>
      </w:r>
      <w:r>
        <w:rPr>
          <w:rStyle w:val="VerbatimChar"/>
        </w:rPr>
        <w:t xml:space="preserve">$ datetime &lt;dttm&gt; 2025-01-01, 2025-01-02, 2025-01-03, 2025-01-04, 2025-01-05, …</w:t>
      </w:r>
      <w:r>
        <w:br/>
      </w:r>
      <w:r>
        <w:rPr>
          <w:rStyle w:val="VerbatimChar"/>
        </w:rPr>
        <w:t xml:space="preserve">$ value    &lt;dbl&gt; 94416.29, 96876.24, 98101.70, 98236.74, 98319.67, 102255.22, …</w:t>
      </w:r>
    </w:p>
    <w:bookmarkEnd w:id="25"/>
    <w:bookmarkEnd w:id="26"/>
    <w:bookmarkStart w:id="41" w:name="visualization"/>
    <w:p>
      <w:pPr>
        <w:pStyle w:val="Heading1"/>
      </w:pPr>
      <w:r>
        <w:t xml:space="preserve">Visualization</w:t>
      </w:r>
    </w:p>
    <w:bookmarkStart w:id="30" w:name="separate-graphs-for-the-prices"/>
    <w:p>
      <w:pPr>
        <w:pStyle w:val="Heading3"/>
      </w:pPr>
      <w:r>
        <w:t xml:space="preserve">Separate graphs for the prices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(raw_data,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datetime,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slug))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slug,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Facet to see individual scales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"Cryptocurrency Price Trends (2025-2025)"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"Price (USD)"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"Asset"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ICEF_example_files/figure-docx/unnamed-chunk-9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bookmarkStart w:id="31" w:name="X309219fce9dc72e6b7f0fb051b18a15e9506ffd"/>
    <w:p>
      <w:pPr>
        <w:pStyle w:val="Heading3"/>
      </w:pPr>
      <w:r>
        <w:t xml:space="preserve">Pivot data from long to wide format for convenience</w:t>
      </w:r>
    </w:p>
    <w:p>
      <w:pPr>
        <w:pStyle w:val="SourceCode"/>
      </w:pPr>
      <w:r>
        <w:rPr>
          <w:rStyle w:val="NormalTok"/>
        </w:rPr>
        <w:t xml:space="preserve">wide_data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raw_data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slug,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()</w:t>
      </w:r>
    </w:p>
    <w:bookmarkEnd w:id="31"/>
    <w:bookmarkStart w:id="32" w:name="making-correlation-matrix-the-tidy-way"/>
    <w:p>
      <w:pPr>
        <w:pStyle w:val="Heading3"/>
      </w:pPr>
      <w:r>
        <w:t xml:space="preserve">Making correlation matrix the tidy way</w:t>
      </w:r>
    </w:p>
    <w:p>
      <w:pPr>
        <w:pStyle w:val="SourceCode"/>
      </w:pPr>
      <w:r>
        <w:rPr>
          <w:rStyle w:val="NormalTok"/>
        </w:rPr>
        <w:t xml:space="preserve">wide_data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datetime)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() </w:t>
      </w:r>
      <w:r>
        <w:rPr>
          <w:rStyle w:val="OtherTok"/>
        </w:rPr>
        <w:t xml:space="preserve">-&gt;</w:t>
      </w:r>
      <w:r>
        <w:rPr>
          <w:rStyle w:val="NormalTok"/>
        </w:rPr>
        <w:t xml:space="preserve"> cor_matrix</w:t>
      </w:r>
      <w:r>
        <w:br/>
      </w:r>
      <w:r>
        <w:br/>
      </w:r>
      <w:r>
        <w:rPr>
          <w:rStyle w:val="NormalTok"/>
        </w:rPr>
        <w:t xml:space="preserve">cor_matrix</w:t>
      </w:r>
    </w:p>
    <w:p>
      <w:pPr>
        <w:pStyle w:val="SourceCode"/>
      </w:pPr>
      <w:r>
        <w:rPr>
          <w:rStyle w:val="VerbatimChar"/>
        </w:rPr>
        <w:t xml:space="preserve">          btc       eth       ada       sol</w:t>
      </w:r>
      <w:r>
        <w:br/>
      </w:r>
      <w:r>
        <w:rPr>
          <w:rStyle w:val="VerbatimChar"/>
        </w:rPr>
        <w:t xml:space="preserve">btc 1.0000000 0.7385131 0.4638825 0.6955089</w:t>
      </w:r>
      <w:r>
        <w:br/>
      </w:r>
      <w:r>
        <w:rPr>
          <w:rStyle w:val="VerbatimChar"/>
        </w:rPr>
        <w:t xml:space="preserve">eth 0.7385131 1.0000000 0.3219278 0.7033782</w:t>
      </w:r>
      <w:r>
        <w:br/>
      </w:r>
      <w:r>
        <w:rPr>
          <w:rStyle w:val="VerbatimChar"/>
        </w:rPr>
        <w:t xml:space="preserve">ada 0.4638825 0.3219278 1.0000000 0.7541814</w:t>
      </w:r>
      <w:r>
        <w:br/>
      </w:r>
      <w:r>
        <w:rPr>
          <w:rStyle w:val="VerbatimChar"/>
        </w:rPr>
        <w:t xml:space="preserve">sol 0.6955089 0.7033782 0.7541814 1.0000000</w:t>
      </w:r>
    </w:p>
    <w:bookmarkEnd w:id="32"/>
    <w:bookmarkStart w:id="36" w:name="X2d5d9b66f47c928eac926294427c249136e6301"/>
    <w:p>
      <w:pPr>
        <w:pStyle w:val="Heading3"/>
      </w:pPr>
      <w:r>
        <w:t xml:space="preserve">Simple correlation visualization from correlation matrix</w:t>
      </w:r>
    </w:p>
    <w:p>
      <w:pPr>
        <w:pStyle w:val="SourceCode"/>
      </w:pPr>
      <w:r>
        <w:rPr>
          <w:rStyle w:val="NormalTok"/>
        </w:rPr>
        <w:t xml:space="preserve">corrplot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corrplot</w:t>
      </w:r>
      <w:r>
        <w:rPr>
          <w:rStyle w:val="NormalTok"/>
        </w:rPr>
        <w:t xml:space="preserve">(cor_matrix,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'number'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'upper'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"Price Correlation Matrix"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ICEF_example_files/figure-docx/unnamed-chunk-12-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"/>
    <w:bookmarkStart w:id="40" w:name="Xa8f91bf9e2281b26eedd48a5a42c4ab9cc35a74"/>
    <w:p>
      <w:pPr>
        <w:pStyle w:val="Heading3"/>
      </w:pPr>
      <w:r>
        <w:t xml:space="preserve">Fancy correlation visualization from the data in wide format</w:t>
      </w:r>
    </w:p>
    <w:p>
      <w:pPr>
        <w:pStyle w:val="SourceCode"/>
      </w:pPr>
      <w:r>
        <w:rPr>
          <w:rStyle w:val="NormalTok"/>
        </w:rPr>
        <w:t xml:space="preserve">GGally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ggpairs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wide_data,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columns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tidyquant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scale_fill_tq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tidyquant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scale_color_tq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Registered S3 method overwritten by 'GGally':</w:t>
      </w:r>
      <w:r>
        <w:br/>
      </w:r>
      <w:r>
        <w:rPr>
          <w:rStyle w:val="VerbatimChar"/>
        </w:rPr>
        <w:t xml:space="preserve">  method from   </w:t>
      </w:r>
      <w:r>
        <w:br/>
      </w:r>
      <w:r>
        <w:rPr>
          <w:rStyle w:val="VerbatimChar"/>
        </w:rPr>
        <w:t xml:space="preserve">  +.gg   ggplot2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ICEF_example_files/figure-docx/unnamed-chunk-13-1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0"/>
    <w:bookmarkEnd w:id="41"/>
    <w:bookmarkStart w:id="55" w:name="forecasting"/>
    <w:p>
      <w:pPr>
        <w:pStyle w:val="Heading1"/>
      </w:pPr>
      <w:r>
        <w:t xml:space="preserve">Forecasting</w:t>
      </w:r>
    </w:p>
    <w:p>
      <w:pPr>
        <w:pStyle w:val="FirstParagraph"/>
      </w:pPr>
      <w:r>
        <w:t xml:space="preserve">Let’s use BTC as an example</w:t>
      </w:r>
    </w:p>
    <w:bookmarkStart w:id="42" w:name="getting-the-data"/>
    <w:p>
      <w:pPr>
        <w:pStyle w:val="Heading2"/>
      </w:pPr>
      <w:r>
        <w:t xml:space="preserve">Getting the data</w:t>
      </w:r>
    </w:p>
    <w:p>
      <w:pPr>
        <w:pStyle w:val="FirstParagraph"/>
      </w:pPr>
      <w:r>
        <w:t xml:space="preserve">We did it already in this notebook, but just for a reminder:</w:t>
      </w:r>
    </w:p>
    <w:p>
      <w:pPr>
        <w:pStyle w:val="SourceCode"/>
      </w:pPr>
      <w:r>
        <w:rPr>
          <w:rStyle w:val="NormalTok"/>
        </w:rPr>
        <w:t xml:space="preserve">btc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get_metrics</w:t>
      </w:r>
      <w:r>
        <w:rPr>
          <w:rStyle w:val="NormalTok"/>
        </w:rPr>
        <w:t xml:space="preserve">(client, </w:t>
      </w:r>
      <w:r>
        <w:rPr>
          <w:rStyle w:val="AttributeTok"/>
        </w:rPr>
        <w:t xml:space="preserve">metric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'price_usd'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slug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"bitcoin"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from_date =</w:t>
      </w:r>
      <w:r>
        <w:rPr>
          <w:rStyle w:val="NormalTok"/>
        </w:rPr>
        <w:t xml:space="preserve"> from_date,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to_date =</w:t>
      </w:r>
      <w:r>
        <w:rPr>
          <w:rStyle w:val="NormalTok"/>
        </w:rPr>
        <w:t xml:space="preserve"> to_date,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interval =</w:t>
      </w:r>
      <w:r>
        <w:rPr>
          <w:rStyle w:val="NormalTok"/>
        </w:rPr>
        <w:t xml:space="preserve"> interval)</w:t>
      </w:r>
    </w:p>
    <w:bookmarkEnd w:id="42"/>
    <w:bookmarkStart w:id="43" w:name="create-target-variable"/>
    <w:p>
      <w:pPr>
        <w:pStyle w:val="Heading2"/>
      </w:pPr>
      <w:r>
        <w:t xml:space="preserve">Create target variable</w:t>
      </w:r>
    </w:p>
    <w:p>
      <w:pPr>
        <w:pStyle w:val="SourceCode"/>
      </w:pPr>
      <w:r>
        <w:rPr>
          <w:rStyle w:val="NormalTok"/>
        </w:rPr>
        <w:t xml:space="preserve">btc_data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btc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(datetime)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next_day_price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lead</w:t>
      </w:r>
      <w:r>
        <w:rPr>
          <w:rStyle w:val="NormalTok"/>
        </w:rPr>
        <w:t xml:space="preserve">(price_usd))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Our target variable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()</w:t>
      </w:r>
    </w:p>
    <w:bookmarkEnd w:id="43"/>
    <w:bookmarkStart w:id="44" w:name="linear-regression-model"/>
    <w:p>
      <w:pPr>
        <w:pStyle w:val="Heading2"/>
      </w:pPr>
      <w:r>
        <w:t xml:space="preserve">Linear regression model</w:t>
      </w:r>
    </w:p>
    <w:p>
      <w:pPr>
        <w:pStyle w:val="SourceCode"/>
      </w:pPr>
      <w:r>
        <w:rPr>
          <w:rStyle w:val="NormalTok"/>
        </w:rPr>
        <w:t xml:space="preserve">lm_model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(next_day_price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price_usd,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btc_data)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(lm_model)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next_day_price ~ price_usd, data = btc_data)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Min      1Q  Median      3Q     Max </w:t>
      </w:r>
      <w:r>
        <w:br/>
      </w:r>
      <w:r>
        <w:rPr>
          <w:rStyle w:val="VerbatimChar"/>
        </w:rPr>
        <w:t xml:space="preserve">-8355.3 -1133.8    45.9  1137.1  8042.4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 Estimate Std. Error t value Pr(&gt;|t|)    </w:t>
      </w:r>
      <w:r>
        <w:br/>
      </w:r>
      <w:r>
        <w:rPr>
          <w:rStyle w:val="VerbatimChar"/>
        </w:rPr>
        <w:t xml:space="preserve">(Intercept) 1.703e+03  9.503e+02   1.792    0.074 .  </w:t>
      </w:r>
      <w:r>
        <w:br/>
      </w:r>
      <w:r>
        <w:rPr>
          <w:rStyle w:val="VerbatimChar"/>
        </w:rPr>
        <w:t xml:space="preserve">price_usd   9.833e-01  9.320e-03 105.501   &lt;2e-16 ***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2118 on 376 degrees of freedom</w:t>
      </w:r>
      <w:r>
        <w:br/>
      </w:r>
      <w:r>
        <w:rPr>
          <w:rStyle w:val="VerbatimChar"/>
        </w:rPr>
        <w:t xml:space="preserve">Multiple R-squared:  0.9673,    Adjusted R-squared:  0.9672 </w:t>
      </w:r>
      <w:r>
        <w:br/>
      </w:r>
      <w:r>
        <w:rPr>
          <w:rStyle w:val="VerbatimChar"/>
        </w:rPr>
        <w:t xml:space="preserve">F-statistic: 1.113e+04 on 1 and 376 DF,  p-value: &lt; 2.2e-16</w:t>
      </w:r>
    </w:p>
    <w:bookmarkEnd w:id="44"/>
    <w:bookmarkStart w:id="48" w:name="plotting-some-model-quality-graphs"/>
    <w:p>
      <w:pPr>
        <w:pStyle w:val="Heading2"/>
      </w:pPr>
      <w:r>
        <w:t xml:space="preserve">Plotting some model quality graphs</w:t>
      </w:r>
    </w:p>
    <w:p>
      <w:pPr>
        <w:pStyle w:val="SourceCode"/>
      </w:pP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(lm_model, </w:t>
      </w:r>
      <w:r>
        <w:rPr>
          <w:rStyle w:val="AttributeTok"/>
        </w:rPr>
        <w:t xml:space="preserve">which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ICEF_example_files/figure-docx/unnamed-chunk-17-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8"/>
    <w:bookmarkStart w:id="49" w:name="arima-model-with-auto.arima"/>
    <w:p>
      <w:pPr>
        <w:pStyle w:val="Heading2"/>
      </w:pPr>
      <w:r>
        <w:t xml:space="preserve">ARIMA model with Auto.ARIMA</w:t>
      </w:r>
    </w:p>
    <w:p>
      <w:pPr>
        <w:pStyle w:val="SourceCode"/>
      </w:pPr>
      <w:r>
        <w:rPr>
          <w:rStyle w:val="NormalTok"/>
        </w:rPr>
        <w:t xml:space="preserve">btc_ts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(btc_data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price_usd, </w:t>
      </w:r>
      <w:r>
        <w:rPr>
          <w:rStyle w:val="AttributeTok"/>
        </w:rPr>
        <w:t xml:space="preserve">frequency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arima_model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auto.arima</w:t>
      </w:r>
      <w:r>
        <w:rPr>
          <w:rStyle w:val="NormalTok"/>
        </w:rPr>
        <w:t xml:space="preserve">(btc_ts)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(arima_model)</w:t>
      </w:r>
    </w:p>
    <w:p>
      <w:pPr>
        <w:pStyle w:val="SourceCode"/>
      </w:pPr>
      <w:r>
        <w:rPr>
          <w:rStyle w:val="VerbatimChar"/>
        </w:rPr>
        <w:t xml:space="preserve">Series: btc_ts </w:t>
      </w:r>
      <w:r>
        <w:br/>
      </w:r>
      <w:r>
        <w:rPr>
          <w:rStyle w:val="VerbatimChar"/>
        </w:rPr>
        <w:t xml:space="preserve">ARIMA(0,1,0) </w:t>
      </w:r>
      <w:r>
        <w:br/>
      </w:r>
      <w:r>
        <w:br/>
      </w:r>
      <w:r>
        <w:rPr>
          <w:rStyle w:val="VerbatimChar"/>
        </w:rPr>
        <w:t xml:space="preserve">sigma^2 = 4505747:  log likelihood = -3422.92</w:t>
      </w:r>
      <w:r>
        <w:br/>
      </w:r>
      <w:r>
        <w:rPr>
          <w:rStyle w:val="VerbatimChar"/>
        </w:rPr>
        <w:t xml:space="preserve">AIC=6847.84   AICc=6847.85   BIC=6851.78</w:t>
      </w:r>
      <w:r>
        <w:br/>
      </w:r>
      <w:r>
        <w:br/>
      </w:r>
      <w:r>
        <w:rPr>
          <w:rStyle w:val="VerbatimChar"/>
        </w:rPr>
        <w:t xml:space="preserve">Training set error measures:</w:t>
      </w:r>
      <w:r>
        <w:br/>
      </w:r>
      <w:r>
        <w:rPr>
          <w:rStyle w:val="VerbatimChar"/>
        </w:rPr>
        <w:t xml:space="preserve">                   ME     RMSE      MAE         MPE     MAPE      MASE</w:t>
      </w:r>
      <w:r>
        <w:br/>
      </w:r>
      <w:r>
        <w:rPr>
          <w:rStyle w:val="VerbatimChar"/>
        </w:rPr>
        <w:t xml:space="preserve">Training set 2.730626 2119.865 1546.494 -0.02077464 1.558181 0.3154826</w:t>
      </w:r>
      <w:r>
        <w:br/>
      </w:r>
      <w:r>
        <w:rPr>
          <w:rStyle w:val="VerbatimChar"/>
        </w:rPr>
        <w:t xml:space="preserve">                    ACF1</w:t>
      </w:r>
      <w:r>
        <w:br/>
      </w:r>
      <w:r>
        <w:rPr>
          <w:rStyle w:val="VerbatimChar"/>
        </w:rPr>
        <w:t xml:space="preserve">Training set -0.05463296</w:t>
      </w:r>
    </w:p>
    <w:bookmarkEnd w:id="49"/>
    <w:bookmarkStart w:id="53" w:name="plotting-forcast-from-arima-model"/>
    <w:p>
      <w:pPr>
        <w:pStyle w:val="Heading2"/>
      </w:pPr>
      <w:r>
        <w:t xml:space="preserve">Plotting forcast from ARIMA model</w:t>
      </w:r>
    </w:p>
    <w:p>
      <w:pPr>
        <w:pStyle w:val="SourceCode"/>
      </w:pPr>
      <w:r>
        <w:rPr>
          <w:rStyle w:val="NormalTok"/>
        </w:rPr>
        <w:t xml:space="preserve">arima_forecast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forecast</w:t>
      </w:r>
      <w:r>
        <w:rPr>
          <w:rStyle w:val="NormalTok"/>
        </w:rPr>
        <w:t xml:space="preserve">(arima_model, </w:t>
      </w:r>
      <w:r>
        <w:rPr>
          <w:rStyle w:val="AttributeTok"/>
        </w:rPr>
        <w:t xml:space="preserve">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(arima_forecast)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ICEF_example_files/figure-docx/unnamed-chunk-19-1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3"/>
    <w:bookmarkStart w:id="54" w:name="comparing-forecast-accuracy"/>
    <w:p>
      <w:pPr>
        <w:pStyle w:val="Heading2"/>
      </w:pPr>
      <w:r>
        <w:t xml:space="preserve">Comparing forecast accuracy</w:t>
      </w:r>
    </w:p>
    <w:p>
      <w:pPr>
        <w:pStyle w:val="SourceCode"/>
      </w:pPr>
      <w:r>
        <w:rPr>
          <w:rStyle w:val="NormalTok"/>
        </w:rPr>
        <w:t xml:space="preserve">lm_preds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(lm_model, btc_data)</w:t>
      </w:r>
      <w:r>
        <w:br/>
      </w:r>
      <w:r>
        <w:rPr>
          <w:rStyle w:val="NormalTok"/>
        </w:rPr>
        <w:t xml:space="preserve">arima_preds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(arima_model)</w:t>
      </w:r>
      <w:r>
        <w:br/>
      </w:r>
      <w:r>
        <w:br/>
      </w:r>
      <w:r>
        <w:rPr>
          <w:rStyle w:val="NormalTok"/>
        </w:rPr>
        <w:t xml:space="preserve">rmse_lm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((btc_data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next_day_price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lm_preds)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rmse_arima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((btc_data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price_usd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arima_preds)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"Linear Regression"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"ARIMA"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(rmse_lm, rmse_arima)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(performance_comparison)</w:t>
      </w:r>
    </w:p>
    <w:p>
      <w:pPr>
        <w:pStyle w:val="SourceCode"/>
      </w:pPr>
      <w:r>
        <w:rPr>
          <w:rStyle w:val="VerbatimChar"/>
        </w:rPr>
        <w:t xml:space="preserve"># A tibble: 2 × 2</w:t>
      </w:r>
      <w:r>
        <w:br/>
      </w:r>
      <w:r>
        <w:rPr>
          <w:rStyle w:val="VerbatimChar"/>
        </w:rPr>
        <w:t xml:space="preserve">  Model              RMSE</w:t>
      </w:r>
      <w:r>
        <w:br/>
      </w:r>
      <w:r>
        <w:rPr>
          <w:rStyle w:val="VerbatimChar"/>
        </w:rPr>
        <w:t xml:space="preserve">  &lt;chr&gt;             &lt;dbl&gt;</w:t>
      </w:r>
      <w:r>
        <w:br/>
      </w:r>
      <w:r>
        <w:rPr>
          <w:rStyle w:val="VerbatimChar"/>
        </w:rPr>
        <w:t xml:space="preserve">1 Linear Regression 2112.</w:t>
      </w:r>
      <w:r>
        <w:br/>
      </w:r>
      <w:r>
        <w:rPr>
          <w:rStyle w:val="VerbatimChar"/>
        </w:rPr>
        <w:t xml:space="preserve">2 ARIMA             2120.</w:t>
      </w:r>
    </w:p>
    <w:bookmarkEnd w:id="54"/>
    <w:bookmarkEnd w:id="55"/>
    <w:bookmarkStart w:id="57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This notebook successfully integrated Santiment data with Tidyverse tools to analyze and predict cryptocurrency movements via linear regression and ARIMA.</w:t>
      </w:r>
    </w:p>
    <w:bookmarkStart w:id="56" w:name="key-considerations-from-the-sources"/>
    <w:p>
      <w:pPr>
        <w:pStyle w:val="Heading2"/>
      </w:pPr>
      <w:r>
        <w:t xml:space="preserve">Key Considerations from the Sources: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Data Structure</w:t>
      </w:r>
      <w:r>
        <w:t xml:space="preserve">: The code prioritizes the</w:t>
      </w:r>
      <w:r>
        <w:t xml:space="preserve"> </w:t>
      </w:r>
      <w:r>
        <w:rPr>
          <w:bCs/>
          <w:b/>
        </w:rPr>
        <w:t xml:space="preserve">long format</w:t>
      </w:r>
      <w:r>
        <w:t xml:space="preserve"> </w:t>
      </w:r>
      <w:r>
        <w:t xml:space="preserve">for visualization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 </w:t>
      </w:r>
      <w:r>
        <w:t xml:space="preserve">and the</w:t>
      </w:r>
      <w:r>
        <w:t xml:space="preserve"> </w:t>
      </w:r>
      <w:r>
        <w:rPr>
          <w:bCs/>
          <w:b/>
        </w:rPr>
        <w:t xml:space="preserve">wide format</w:t>
      </w:r>
      <w:r>
        <w:t xml:space="preserve"> </w:t>
      </w:r>
      <w:r>
        <w:t xml:space="preserve">for calculating correlations.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Modeling Assumptions</w:t>
      </w:r>
      <w:r>
        <w:t xml:space="preserve">: When reviewing the Linear Regression results, pay attention to the</w:t>
      </w:r>
      <w:r>
        <w:t xml:space="preserve"> </w:t>
      </w:r>
      <w:r>
        <w:rPr>
          <w:bCs/>
          <w:b/>
        </w:rPr>
        <w:t xml:space="preserve">Residuals vs Fitted</w:t>
      </w:r>
      <w:r>
        <w:t xml:space="preserve"> </w:t>
      </w:r>
      <w:r>
        <w:t xml:space="preserve">plot to check for homoscedasticity and the</w:t>
      </w:r>
      <w:r>
        <w:t xml:space="preserve"> </w:t>
      </w:r>
      <w:r>
        <w:rPr>
          <w:bCs/>
          <w:b/>
        </w:rPr>
        <w:t xml:space="preserve">Normal Q-Q</w:t>
      </w:r>
      <w:r>
        <w:t xml:space="preserve"> </w:t>
      </w:r>
      <w:r>
        <w:t xml:space="preserve">plot for normality of residuals.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Tooling</w:t>
      </w:r>
      <w:r>
        <w:t xml:space="preserve">: The use of</w:t>
      </w:r>
      <w:r>
        <w:t xml:space="preserve"> </w:t>
      </w:r>
      <w:r>
        <w:rPr>
          <w:rStyle w:val="VerbatimChar"/>
        </w:rPr>
        <w:t xml:space="preserve">pivot_longer()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pivot_wider()</w:t>
      </w:r>
      <w:r>
        <w:t xml:space="preserve"> </w:t>
      </w:r>
      <w:r>
        <w:t xml:space="preserve">ensures the data is</w:t>
      </w:r>
      <w:r>
        <w:t xml:space="preserve"> </w:t>
      </w:r>
      <w:r>
        <w:t xml:space="preserve">“</w:t>
      </w:r>
      <w:r>
        <w:t xml:space="preserve">tidy</w:t>
      </w:r>
      <w:r>
        <w:t xml:space="preserve">”</w:t>
      </w:r>
      <w:r>
        <w:t xml:space="preserve"> </w:t>
      </w:r>
      <w:r>
        <w:t xml:space="preserve">before it enters the analytical pipeline.</w:t>
      </w:r>
    </w:p>
    <w:bookmarkEnd w:id="56"/>
    <w:bookmarkEnd w:id="5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5" Target="media/rId45.png" /><Relationship Type="http://schemas.openxmlformats.org/officeDocument/2006/relationships/image" Id="rId50" Target="media/rId50.png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 for Finance Report Examples</dc:title>
  <dc:creator>Alexandr Semenov</dc:creator>
  <cp:keywords/>
  <dcterms:created xsi:type="dcterms:W3CDTF">2026-02-16T13:27:56Z</dcterms:created>
  <dcterms:modified xsi:type="dcterms:W3CDTF">2026-02-16T13:27:56Z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