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083F6" w14:textId="77777777" w:rsidR="00D334A3" w:rsidRDefault="003A581E">
      <w:pPr>
        <w:pStyle w:val="4"/>
        <w:numPr>
          <w:ilvl w:val="3"/>
          <w:numId w:val="0"/>
        </w:numPr>
        <w:tabs>
          <w:tab w:val="clear" w:pos="864"/>
        </w:tabs>
      </w:pPr>
      <w:r>
        <w:rPr>
          <w:rFonts w:hint="eastAsia"/>
        </w:rPr>
        <w:t>手机端与服务器通信</w:t>
      </w:r>
    </w:p>
    <w:p w14:paraId="5F832F8F" w14:textId="77777777" w:rsidR="00D334A3" w:rsidRDefault="003A581E">
      <w:pPr>
        <w:ind w:firstLine="420"/>
        <w:rPr>
          <w:szCs w:val="21"/>
        </w:rPr>
      </w:pPr>
      <w:r>
        <w:rPr>
          <w:rFonts w:hint="eastAsia"/>
          <w:szCs w:val="21"/>
        </w:rPr>
        <w:t>手机端与服务器通信，通过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>方式将发声端传送过来的“数据包”传至服务器，数据包内容如下表：</w:t>
      </w:r>
    </w:p>
    <w:tbl>
      <w:tblPr>
        <w:tblpPr w:leftFromText="180" w:rightFromText="180" w:vertAnchor="page" w:horzAnchor="page" w:tblpX="1799" w:tblpY="2751"/>
        <w:tblOverlap w:val="never"/>
        <w:tblW w:w="849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2000"/>
        <w:gridCol w:w="1444"/>
        <w:gridCol w:w="1448"/>
        <w:gridCol w:w="1448"/>
        <w:gridCol w:w="1655"/>
      </w:tblGrid>
      <w:tr w:rsidR="00D334A3" w14:paraId="29024349" w14:textId="77777777">
        <w:trPr>
          <w:trHeight w:val="315"/>
        </w:trPr>
        <w:tc>
          <w:tcPr>
            <w:tcW w:w="5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46C46DD2" w14:textId="77777777" w:rsidR="00D334A3" w:rsidRDefault="003A581E">
            <w:pPr>
              <w:widowControl/>
              <w:jc w:val="center"/>
              <w:textAlignment w:val="center"/>
              <w:rPr>
                <w:rFonts w:ascii="黑体" w:eastAsia="黑体" w:hAnsi="宋体" w:cs="黑体"/>
                <w:b/>
                <w:color w:val="000000"/>
                <w:sz w:val="20"/>
              </w:rPr>
            </w:pPr>
            <w:r>
              <w:rPr>
                <w:rFonts w:ascii="黑体" w:eastAsia="黑体" w:hAnsi="宋体" w:cs="黑体" w:hint="eastAsia"/>
                <w:b/>
                <w:color w:val="000000"/>
                <w:kern w:val="0"/>
                <w:sz w:val="20"/>
                <w:lang w:bidi="ar"/>
              </w:rPr>
              <w:t>序号</w:t>
            </w:r>
          </w:p>
        </w:tc>
        <w:tc>
          <w:tcPr>
            <w:tcW w:w="200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78B5E834" w14:textId="77777777" w:rsidR="00D334A3" w:rsidRDefault="003A581E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szCs w:val="24"/>
                <w:lang w:bidi="ar"/>
              </w:rPr>
              <w:t>功能定义</w:t>
            </w:r>
          </w:p>
        </w:tc>
        <w:tc>
          <w:tcPr>
            <w:tcW w:w="433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759A07B3" w14:textId="77777777" w:rsidR="00D334A3" w:rsidRDefault="003A581E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szCs w:val="24"/>
                <w:lang w:bidi="ar"/>
              </w:rPr>
              <w:t>数据包内容</w:t>
            </w:r>
          </w:p>
        </w:tc>
        <w:tc>
          <w:tcPr>
            <w:tcW w:w="165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969696"/>
            <w:vAlign w:val="center"/>
          </w:tcPr>
          <w:p w14:paraId="31266520" w14:textId="77777777" w:rsidR="00D334A3" w:rsidRDefault="003A581E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D334A3" w14:paraId="2E158A27" w14:textId="77777777">
        <w:trPr>
          <w:trHeight w:val="315"/>
        </w:trPr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56DC0602" w14:textId="77777777" w:rsidR="00D334A3" w:rsidRDefault="00D334A3">
            <w:pPr>
              <w:jc w:val="center"/>
              <w:rPr>
                <w:rFonts w:ascii="黑体" w:eastAsia="黑体" w:hAnsi="宋体" w:cs="黑体"/>
                <w:b/>
                <w:color w:val="000000"/>
                <w:sz w:val="20"/>
              </w:rPr>
            </w:pPr>
          </w:p>
        </w:tc>
        <w:tc>
          <w:tcPr>
            <w:tcW w:w="200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51DF674C" w14:textId="77777777" w:rsidR="00D334A3" w:rsidRDefault="00D334A3">
            <w:pPr>
              <w:jc w:val="center"/>
              <w:rPr>
                <w:rFonts w:ascii="黑体" w:eastAsia="黑体" w:hAnsi="宋体" w:cs="黑体"/>
                <w:color w:val="000000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028AB005" w14:textId="77777777" w:rsidR="00D334A3" w:rsidRDefault="003A581E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szCs w:val="24"/>
                <w:lang w:bidi="ar"/>
              </w:rPr>
              <w:t>数据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1D8F6864" w14:textId="77777777" w:rsidR="00D334A3" w:rsidRDefault="003A581E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21A47D21" w14:textId="77777777" w:rsidR="00D334A3" w:rsidRDefault="003A581E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szCs w:val="24"/>
                <w:lang w:bidi="ar"/>
              </w:rPr>
              <w:t>长度（</w:t>
            </w: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szCs w:val="24"/>
                <w:lang w:bidi="ar"/>
              </w:rPr>
              <w:t>Byte</w:t>
            </w: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65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969696"/>
            <w:vAlign w:val="center"/>
          </w:tcPr>
          <w:p w14:paraId="3E611954" w14:textId="77777777" w:rsidR="00D334A3" w:rsidRDefault="00D334A3">
            <w:pPr>
              <w:jc w:val="center"/>
              <w:rPr>
                <w:rFonts w:ascii="黑体" w:eastAsia="黑体" w:hAnsi="宋体" w:cs="黑体"/>
                <w:color w:val="000000"/>
                <w:sz w:val="24"/>
                <w:szCs w:val="24"/>
              </w:rPr>
            </w:pPr>
          </w:p>
        </w:tc>
      </w:tr>
      <w:tr w:rsidR="00D334A3" w14:paraId="4A4C2DB1" w14:textId="77777777">
        <w:trPr>
          <w:trHeight w:val="315"/>
        </w:trPr>
        <w:tc>
          <w:tcPr>
            <w:tcW w:w="50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1BD75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DE953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推送楼宇信息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CFB5C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设备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ID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3A29B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kern w:val="0"/>
                <w:sz w:val="20"/>
                <w:lang w:bidi="ar"/>
              </w:rPr>
            </w:pPr>
            <w:r>
              <w:rPr>
                <w:rFonts w:hint="eastAsia"/>
                <w:color w:val="000000" w:themeColor="text1"/>
              </w:rPr>
              <w:t>0xDDDD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1F844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2</w:t>
            </w:r>
          </w:p>
        </w:tc>
        <w:tc>
          <w:tcPr>
            <w:tcW w:w="1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9BE082B" w14:textId="77777777" w:rsidR="00D334A3" w:rsidRDefault="00D334A3">
            <w:pPr>
              <w:widowControl/>
              <w:jc w:val="left"/>
              <w:textAlignment w:val="center"/>
              <w:rPr>
                <w:color w:val="000000" w:themeColor="text1"/>
              </w:rPr>
            </w:pPr>
          </w:p>
        </w:tc>
      </w:tr>
      <w:tr w:rsidR="00D334A3" w14:paraId="06A71D37" w14:textId="77777777">
        <w:trPr>
          <w:trHeight w:val="315"/>
        </w:trPr>
        <w:tc>
          <w:tcPr>
            <w:tcW w:w="50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1B17F" w14:textId="77777777" w:rsidR="00D334A3" w:rsidRDefault="00D334A3">
            <w:pPr>
              <w:jc w:val="center"/>
              <w:rPr>
                <w:rFonts w:ascii="宋体" w:hAnsi="宋体" w:cs="宋体"/>
                <w:color w:val="000000" w:themeColor="text1"/>
                <w:sz w:val="20"/>
              </w:rPr>
            </w:pPr>
          </w:p>
        </w:tc>
        <w:tc>
          <w:tcPr>
            <w:tcW w:w="20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338F0" w14:textId="77777777" w:rsidR="00D334A3" w:rsidRDefault="00D334A3">
            <w:pPr>
              <w:jc w:val="center"/>
              <w:rPr>
                <w:rFonts w:ascii="宋体" w:hAnsi="宋体" w:cs="宋体"/>
                <w:color w:val="000000" w:themeColor="text1"/>
                <w:sz w:val="20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C4D4B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需求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ID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E04B3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</w:rPr>
              <w:t>0xAA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70152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sz w:val="20"/>
              </w:rPr>
              <w:t>1</w:t>
            </w:r>
          </w:p>
        </w:tc>
        <w:tc>
          <w:tcPr>
            <w:tcW w:w="16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46A8CC5" w14:textId="77777777" w:rsidR="00D334A3" w:rsidRDefault="00D334A3">
            <w:pPr>
              <w:jc w:val="center"/>
              <w:rPr>
                <w:rFonts w:ascii="宋体" w:hAnsi="宋体" w:cs="宋体"/>
                <w:color w:val="000000" w:themeColor="text1"/>
                <w:sz w:val="20"/>
              </w:rPr>
            </w:pPr>
          </w:p>
        </w:tc>
      </w:tr>
      <w:tr w:rsidR="00D334A3" w14:paraId="334FECED" w14:textId="77777777">
        <w:trPr>
          <w:trHeight w:val="315"/>
        </w:trPr>
        <w:tc>
          <w:tcPr>
            <w:tcW w:w="50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86A92" w14:textId="77777777" w:rsidR="00D334A3" w:rsidRDefault="00D334A3">
            <w:pPr>
              <w:jc w:val="center"/>
              <w:rPr>
                <w:rFonts w:ascii="宋体" w:hAnsi="宋体" w:cs="宋体"/>
                <w:color w:val="000000" w:themeColor="text1"/>
                <w:sz w:val="20"/>
              </w:rPr>
            </w:pPr>
          </w:p>
        </w:tc>
        <w:tc>
          <w:tcPr>
            <w:tcW w:w="20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D4798" w14:textId="77777777" w:rsidR="00D334A3" w:rsidRDefault="00D334A3">
            <w:pPr>
              <w:jc w:val="center"/>
              <w:rPr>
                <w:rFonts w:ascii="宋体" w:hAnsi="宋体" w:cs="宋体"/>
                <w:color w:val="000000" w:themeColor="text1"/>
                <w:sz w:val="20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062EB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内容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ID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F9CE6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kern w:val="0"/>
                <w:sz w:val="20"/>
                <w:lang w:bidi="ar"/>
              </w:rPr>
            </w:pPr>
            <w:r>
              <w:rPr>
                <w:rFonts w:hint="eastAsia"/>
                <w:color w:val="000000" w:themeColor="text1"/>
              </w:rPr>
              <w:t>0xBBBB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300FE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16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DC9D728" w14:textId="77777777" w:rsidR="00D334A3" w:rsidRDefault="00D334A3">
            <w:pPr>
              <w:jc w:val="center"/>
              <w:rPr>
                <w:rFonts w:ascii="宋体" w:hAnsi="宋体" w:cs="宋体"/>
                <w:color w:val="000000" w:themeColor="text1"/>
                <w:sz w:val="20"/>
              </w:rPr>
            </w:pPr>
          </w:p>
        </w:tc>
      </w:tr>
    </w:tbl>
    <w:p w14:paraId="1C41204F" w14:textId="77777777" w:rsidR="00D334A3" w:rsidRDefault="00D334A3">
      <w:pPr>
        <w:rPr>
          <w:color w:val="000000" w:themeColor="text1"/>
          <w:szCs w:val="21"/>
        </w:rPr>
      </w:pPr>
    </w:p>
    <w:p w14:paraId="098132DF" w14:textId="77777777" w:rsidR="00D334A3" w:rsidRDefault="003A581E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从表中可以看出，数据包中包含设备</w:t>
      </w:r>
      <w:r>
        <w:rPr>
          <w:rFonts w:hint="eastAsia"/>
          <w:color w:val="000000" w:themeColor="text1"/>
          <w:szCs w:val="21"/>
        </w:rPr>
        <w:t>ID</w:t>
      </w:r>
      <w:r>
        <w:rPr>
          <w:rFonts w:hint="eastAsia"/>
          <w:color w:val="000000" w:themeColor="text1"/>
          <w:szCs w:val="21"/>
        </w:rPr>
        <w:t>（发声设备的唯一标识）、需求</w:t>
      </w:r>
      <w:r>
        <w:rPr>
          <w:rFonts w:hint="eastAsia"/>
          <w:color w:val="000000" w:themeColor="text1"/>
          <w:szCs w:val="21"/>
        </w:rPr>
        <w:t>ID</w:t>
      </w:r>
      <w:r>
        <w:rPr>
          <w:rFonts w:hint="eastAsia"/>
          <w:color w:val="000000" w:themeColor="text1"/>
          <w:szCs w:val="21"/>
        </w:rPr>
        <w:t>（应对诸如展览馆、楼宇等的不同场景的需求的标识）、内容</w:t>
      </w:r>
      <w:r>
        <w:rPr>
          <w:rFonts w:hint="eastAsia"/>
          <w:color w:val="000000" w:themeColor="text1"/>
          <w:szCs w:val="21"/>
        </w:rPr>
        <w:t>ID</w:t>
      </w:r>
      <w:r>
        <w:rPr>
          <w:rFonts w:hint="eastAsia"/>
          <w:color w:val="000000" w:themeColor="text1"/>
          <w:szCs w:val="21"/>
        </w:rPr>
        <w:t>（针对不同需求，内容</w:t>
      </w:r>
      <w:r>
        <w:rPr>
          <w:rFonts w:hint="eastAsia"/>
          <w:color w:val="000000" w:themeColor="text1"/>
          <w:szCs w:val="21"/>
        </w:rPr>
        <w:t>ID</w:t>
      </w:r>
      <w:r>
        <w:rPr>
          <w:rFonts w:hint="eastAsia"/>
          <w:color w:val="000000" w:themeColor="text1"/>
          <w:szCs w:val="21"/>
        </w:rPr>
        <w:t>有所不同。如推送楼宇信息中，内容</w:t>
      </w:r>
      <w:r>
        <w:rPr>
          <w:rFonts w:hint="eastAsia"/>
          <w:color w:val="000000" w:themeColor="text1"/>
          <w:szCs w:val="21"/>
        </w:rPr>
        <w:t>ID</w:t>
      </w:r>
      <w:r>
        <w:rPr>
          <w:rFonts w:hint="eastAsia"/>
          <w:color w:val="000000" w:themeColor="text1"/>
          <w:szCs w:val="21"/>
        </w:rPr>
        <w:t>就代表楼宇</w:t>
      </w:r>
      <w:r>
        <w:rPr>
          <w:rFonts w:hint="eastAsia"/>
          <w:color w:val="000000" w:themeColor="text1"/>
          <w:szCs w:val="21"/>
        </w:rPr>
        <w:t>ID</w:t>
      </w:r>
      <w:r>
        <w:rPr>
          <w:rFonts w:hint="eastAsia"/>
          <w:color w:val="000000" w:themeColor="text1"/>
          <w:szCs w:val="21"/>
        </w:rPr>
        <w:t>）。</w:t>
      </w:r>
    </w:p>
    <w:p w14:paraId="3C894305" w14:textId="77777777" w:rsidR="00D334A3" w:rsidRDefault="003A581E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服务器端以</w:t>
      </w:r>
      <w:r>
        <w:rPr>
          <w:rFonts w:hint="eastAsia"/>
          <w:color w:val="000000" w:themeColor="text1"/>
          <w:szCs w:val="21"/>
        </w:rPr>
        <w:t>json</w:t>
      </w:r>
      <w:r>
        <w:rPr>
          <w:rFonts w:hint="eastAsia"/>
          <w:color w:val="000000" w:themeColor="text1"/>
          <w:szCs w:val="21"/>
        </w:rPr>
        <w:t>方式返回数据：</w:t>
      </w:r>
    </w:p>
    <w:tbl>
      <w:tblPr>
        <w:tblpPr w:leftFromText="180" w:rightFromText="180" w:vertAnchor="text" w:horzAnchor="page" w:tblpX="1664" w:tblpY="58"/>
        <w:tblOverlap w:val="never"/>
        <w:tblW w:w="102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2612"/>
        <w:gridCol w:w="1074"/>
        <w:gridCol w:w="1885"/>
        <w:gridCol w:w="1894"/>
        <w:gridCol w:w="2184"/>
      </w:tblGrid>
      <w:tr w:rsidR="00D334A3" w14:paraId="4C2CA0FE" w14:textId="77777777">
        <w:trPr>
          <w:trHeight w:val="315"/>
        </w:trPr>
        <w:tc>
          <w:tcPr>
            <w:tcW w:w="57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78DCDE85" w14:textId="77777777" w:rsidR="00D334A3" w:rsidRDefault="003A581E">
            <w:pPr>
              <w:widowControl/>
              <w:textAlignment w:val="center"/>
              <w:rPr>
                <w:rFonts w:ascii="黑体" w:eastAsia="黑体" w:hAnsi="宋体" w:cs="黑体"/>
                <w:b/>
                <w:color w:val="000000" w:themeColor="text1"/>
                <w:sz w:val="20"/>
              </w:rPr>
            </w:pPr>
            <w:r>
              <w:rPr>
                <w:rFonts w:ascii="黑体" w:eastAsia="黑体" w:hAnsi="宋体" w:cs="黑体" w:hint="eastAsia"/>
                <w:b/>
                <w:color w:val="000000" w:themeColor="text1"/>
                <w:kern w:val="0"/>
                <w:sz w:val="20"/>
                <w:lang w:bidi="ar"/>
              </w:rPr>
              <w:t>序号</w:t>
            </w:r>
          </w:p>
        </w:tc>
        <w:tc>
          <w:tcPr>
            <w:tcW w:w="261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4C518E00" w14:textId="77777777" w:rsidR="00D334A3" w:rsidRDefault="003A581E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szCs w:val="24"/>
                <w:lang w:bidi="ar"/>
              </w:rPr>
              <w:t>指令定义</w:t>
            </w:r>
          </w:p>
        </w:tc>
        <w:tc>
          <w:tcPr>
            <w:tcW w:w="107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6FC16F3D" w14:textId="77777777" w:rsidR="00D334A3" w:rsidRDefault="003A581E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szCs w:val="24"/>
                <w:lang w:bidi="ar"/>
              </w:rPr>
              <w:t>指令</w:t>
            </w:r>
            <w:r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3779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6AD55DCF" w14:textId="77777777" w:rsidR="00D334A3" w:rsidRDefault="003A581E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szCs w:val="24"/>
                <w:lang w:bidi="ar"/>
              </w:rPr>
              <w:t>返回</w:t>
            </w:r>
            <w:r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szCs w:val="24"/>
                <w:lang w:bidi="ar"/>
              </w:rPr>
              <w:t>json</w:t>
            </w:r>
            <w:r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szCs w:val="24"/>
                <w:lang w:bidi="ar"/>
              </w:rPr>
              <w:t>内容描述</w:t>
            </w:r>
          </w:p>
        </w:tc>
        <w:tc>
          <w:tcPr>
            <w:tcW w:w="218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969696"/>
            <w:vAlign w:val="center"/>
          </w:tcPr>
          <w:p w14:paraId="167CC8B6" w14:textId="77777777" w:rsidR="00D334A3" w:rsidRDefault="003A581E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D334A3" w14:paraId="2AF9EF7E" w14:textId="77777777">
        <w:trPr>
          <w:trHeight w:val="315"/>
        </w:trPr>
        <w:tc>
          <w:tcPr>
            <w:tcW w:w="57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672916EC" w14:textId="77777777" w:rsidR="00D334A3" w:rsidRDefault="00D334A3">
            <w:pPr>
              <w:jc w:val="center"/>
              <w:rPr>
                <w:rFonts w:ascii="黑体" w:eastAsia="黑体" w:hAnsi="宋体" w:cs="黑体"/>
                <w:b/>
                <w:color w:val="000000" w:themeColor="text1"/>
                <w:sz w:val="20"/>
              </w:rPr>
            </w:pPr>
          </w:p>
        </w:tc>
        <w:tc>
          <w:tcPr>
            <w:tcW w:w="2612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2E615618" w14:textId="77777777" w:rsidR="00D334A3" w:rsidRDefault="00D334A3">
            <w:pPr>
              <w:jc w:val="center"/>
              <w:rPr>
                <w:rFonts w:ascii="黑体" w:eastAsia="黑体" w:hAnsi="宋体" w:cs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6730A1F2" w14:textId="77777777" w:rsidR="00D334A3" w:rsidRDefault="00D334A3">
            <w:pPr>
              <w:jc w:val="center"/>
              <w:rPr>
                <w:rFonts w:ascii="黑体" w:eastAsia="黑体" w:hAnsi="宋体" w:cs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4FC1A8D7" w14:textId="77777777" w:rsidR="00D334A3" w:rsidRDefault="003A581E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szCs w:val="24"/>
                <w:lang w:bidi="ar"/>
              </w:rPr>
              <w:t>数据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53771779" w14:textId="77777777" w:rsidR="00D334A3" w:rsidRDefault="003A581E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szCs w:val="24"/>
                <w:lang w:bidi="ar"/>
              </w:rPr>
              <w:t>长度（</w:t>
            </w:r>
            <w:r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szCs w:val="24"/>
                <w:lang w:bidi="ar"/>
              </w:rPr>
              <w:t>Byte</w:t>
            </w:r>
            <w:r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2184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969696"/>
            <w:vAlign w:val="center"/>
          </w:tcPr>
          <w:p w14:paraId="1ACC4EDB" w14:textId="77777777" w:rsidR="00D334A3" w:rsidRDefault="00D334A3">
            <w:pPr>
              <w:jc w:val="center"/>
              <w:rPr>
                <w:rFonts w:ascii="黑体" w:eastAsia="黑体" w:hAnsi="宋体" w:cs="黑体"/>
                <w:color w:val="000000" w:themeColor="text1"/>
                <w:sz w:val="24"/>
                <w:szCs w:val="24"/>
              </w:rPr>
            </w:pPr>
          </w:p>
        </w:tc>
      </w:tr>
      <w:tr w:rsidR="00D334A3" w14:paraId="7C3E5426" w14:textId="77777777">
        <w:trPr>
          <w:trHeight w:val="315"/>
        </w:trPr>
        <w:tc>
          <w:tcPr>
            <w:tcW w:w="57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576A2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1</w:t>
            </w:r>
          </w:p>
        </w:tc>
        <w:tc>
          <w:tcPr>
            <w:tcW w:w="2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51818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sz w:val="20"/>
              </w:rPr>
              <w:t>显示列表</w:t>
            </w:r>
          </w:p>
        </w:tc>
        <w:tc>
          <w:tcPr>
            <w:tcW w:w="1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A1221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0x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66BC9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指令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ID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1B1CD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sz w:val="20"/>
              </w:rPr>
              <w:t>1</w:t>
            </w:r>
          </w:p>
        </w:tc>
        <w:tc>
          <w:tcPr>
            <w:tcW w:w="2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8FEA64B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sz w:val="20"/>
              </w:rPr>
              <w:t>列表内容见下表</w:t>
            </w:r>
          </w:p>
        </w:tc>
      </w:tr>
      <w:tr w:rsidR="00D334A3" w14:paraId="05A5334E" w14:textId="77777777">
        <w:trPr>
          <w:trHeight w:val="315"/>
        </w:trPr>
        <w:tc>
          <w:tcPr>
            <w:tcW w:w="578" w:type="dxa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F42E4" w14:textId="77777777" w:rsidR="00D334A3" w:rsidRDefault="00D334A3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kern w:val="0"/>
                <w:sz w:val="20"/>
                <w:lang w:bidi="ar"/>
              </w:rPr>
            </w:pPr>
          </w:p>
        </w:tc>
        <w:tc>
          <w:tcPr>
            <w:tcW w:w="261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6263A" w14:textId="77777777" w:rsidR="00D334A3" w:rsidRDefault="00D334A3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</w:p>
        </w:tc>
        <w:tc>
          <w:tcPr>
            <w:tcW w:w="10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57396" w14:textId="77777777" w:rsidR="00D334A3" w:rsidRDefault="00D334A3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kern w:val="0"/>
                <w:sz w:val="20"/>
                <w:lang w:bidi="ar"/>
              </w:rPr>
            </w:pP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00659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列表内容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081C2" w14:textId="77777777" w:rsidR="00D334A3" w:rsidRDefault="00D334A3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</w:p>
        </w:tc>
        <w:tc>
          <w:tcPr>
            <w:tcW w:w="2184" w:type="dxa"/>
            <w:vMerge/>
            <w:tcBorders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EFEF261" w14:textId="77777777" w:rsidR="00D334A3" w:rsidRDefault="00D334A3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</w:rPr>
            </w:pPr>
          </w:p>
        </w:tc>
      </w:tr>
      <w:tr w:rsidR="00D334A3" w14:paraId="34384E80" w14:textId="77777777">
        <w:trPr>
          <w:trHeight w:val="315"/>
        </w:trPr>
        <w:tc>
          <w:tcPr>
            <w:tcW w:w="57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ADF66D" w14:textId="77777777" w:rsidR="00D334A3" w:rsidRDefault="003A581E">
            <w:pPr>
              <w:jc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2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D38B31" w14:textId="77777777" w:rsidR="00D334A3" w:rsidRDefault="003A581E">
            <w:pPr>
              <w:jc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sz w:val="20"/>
              </w:rPr>
              <w:t>通知栏显示</w:t>
            </w:r>
          </w:p>
        </w:tc>
        <w:tc>
          <w:tcPr>
            <w:tcW w:w="1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8F973E" w14:textId="77777777" w:rsidR="00D334A3" w:rsidRDefault="003A581E">
            <w:pPr>
              <w:jc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sz w:val="20"/>
              </w:rPr>
              <w:t>0x01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9E117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指令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ID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D18B5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lang w:bidi="ar"/>
              </w:rPr>
              <w:t>1</w:t>
            </w:r>
          </w:p>
        </w:tc>
        <w:tc>
          <w:tcPr>
            <w:tcW w:w="2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F199A11" w14:textId="77777777" w:rsidR="00D334A3" w:rsidRDefault="003A581E">
            <w:pPr>
              <w:jc w:val="center"/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sz w:val="20"/>
              </w:rPr>
              <w:t>通知栏内容见下表</w:t>
            </w:r>
          </w:p>
        </w:tc>
      </w:tr>
      <w:tr w:rsidR="00D334A3" w14:paraId="6DC64154" w14:textId="77777777">
        <w:trPr>
          <w:trHeight w:val="90"/>
        </w:trPr>
        <w:tc>
          <w:tcPr>
            <w:tcW w:w="578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28538C" w14:textId="77777777" w:rsidR="00D334A3" w:rsidRDefault="00D334A3">
            <w:pPr>
              <w:jc w:val="center"/>
              <w:rPr>
                <w:rFonts w:ascii="宋体" w:hAnsi="宋体" w:cs="宋体"/>
                <w:color w:val="C0C0C0"/>
                <w:sz w:val="20"/>
              </w:rPr>
            </w:pPr>
          </w:p>
        </w:tc>
        <w:tc>
          <w:tcPr>
            <w:tcW w:w="2612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1A13E6" w14:textId="77777777" w:rsidR="00D334A3" w:rsidRDefault="00D334A3">
            <w:pPr>
              <w:jc w:val="center"/>
              <w:rPr>
                <w:rFonts w:ascii="宋体" w:hAnsi="宋体" w:cs="宋体"/>
                <w:color w:val="C0C0C0"/>
                <w:sz w:val="20"/>
              </w:rPr>
            </w:pPr>
          </w:p>
        </w:tc>
        <w:tc>
          <w:tcPr>
            <w:tcW w:w="107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7A4A13" w14:textId="77777777" w:rsidR="00D334A3" w:rsidRDefault="00D334A3">
            <w:pPr>
              <w:jc w:val="center"/>
              <w:rPr>
                <w:rFonts w:ascii="宋体" w:hAnsi="宋体" w:cs="宋体"/>
                <w:color w:val="C0C0C0"/>
                <w:sz w:val="20"/>
              </w:rPr>
            </w:pP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8ADEC" w14:textId="77777777" w:rsidR="00D334A3" w:rsidRDefault="003A5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 w:themeColor="text1"/>
                <w:sz w:val="20"/>
              </w:rPr>
              <w:t>通知栏内容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4E351" w14:textId="77777777" w:rsidR="00D334A3" w:rsidRDefault="00D334A3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kern w:val="0"/>
                <w:sz w:val="20"/>
                <w:lang w:bidi="ar"/>
              </w:rPr>
            </w:pPr>
          </w:p>
        </w:tc>
        <w:tc>
          <w:tcPr>
            <w:tcW w:w="218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C817730" w14:textId="77777777" w:rsidR="00D334A3" w:rsidRDefault="00D334A3">
            <w:pPr>
              <w:jc w:val="center"/>
              <w:rPr>
                <w:rFonts w:ascii="宋体" w:hAnsi="宋体" w:cs="宋体"/>
                <w:color w:val="C0C0C0"/>
                <w:sz w:val="20"/>
              </w:rPr>
            </w:pPr>
          </w:p>
        </w:tc>
      </w:tr>
    </w:tbl>
    <w:p w14:paraId="69C52C00" w14:textId="77777777" w:rsidR="00D334A3" w:rsidRDefault="00D334A3">
      <w:pPr>
        <w:rPr>
          <w:color w:val="000000" w:themeColor="text1"/>
          <w:szCs w:val="21"/>
        </w:rPr>
      </w:pPr>
    </w:p>
    <w:p w14:paraId="4C35D8D6" w14:textId="77777777" w:rsidR="00D334A3" w:rsidRDefault="003A581E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其中服务器端返回的数据中包含两部分：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、指令。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、内容。</w:t>
      </w:r>
    </w:p>
    <w:p w14:paraId="48CC659B" w14:textId="77777777" w:rsidR="00D334A3" w:rsidRDefault="003A581E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如指令</w:t>
      </w:r>
      <w:r>
        <w:rPr>
          <w:rFonts w:hint="eastAsia"/>
          <w:color w:val="000000" w:themeColor="text1"/>
          <w:szCs w:val="21"/>
        </w:rPr>
        <w:t>ID</w:t>
      </w:r>
      <w:r>
        <w:rPr>
          <w:rFonts w:hint="eastAsia"/>
          <w:color w:val="000000" w:themeColor="text1"/>
          <w:szCs w:val="21"/>
        </w:rPr>
        <w:t>为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时代表显示列表，其中返回指令</w:t>
      </w:r>
      <w:r>
        <w:rPr>
          <w:rFonts w:hint="eastAsia"/>
          <w:color w:val="000000" w:themeColor="text1"/>
          <w:szCs w:val="21"/>
        </w:rPr>
        <w:t>ID</w:t>
      </w:r>
      <w:r>
        <w:rPr>
          <w:rFonts w:hint="eastAsia"/>
          <w:color w:val="000000" w:themeColor="text1"/>
          <w:szCs w:val="21"/>
        </w:rPr>
        <w:t>以及列表展示所需要的信息：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、公司图标，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、公司所在地，</w:t>
      </w: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、公司名称，</w:t>
      </w:r>
      <w:r>
        <w:rPr>
          <w:rFonts w:hint="eastAsia"/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、公司电话，</w:t>
      </w:r>
      <w:r>
        <w:rPr>
          <w:rFonts w:hint="eastAsia"/>
          <w:color w:val="000000" w:themeColor="text1"/>
          <w:szCs w:val="21"/>
        </w:rPr>
        <w:t>5</w:t>
      </w:r>
      <w:r>
        <w:rPr>
          <w:rFonts w:hint="eastAsia"/>
          <w:color w:val="000000" w:themeColor="text1"/>
          <w:szCs w:val="21"/>
        </w:rPr>
        <w:t>、公司网址。具体返回的信息采用</w:t>
      </w:r>
      <w:r>
        <w:rPr>
          <w:rFonts w:hint="eastAsia"/>
          <w:color w:val="000000" w:themeColor="text1"/>
          <w:szCs w:val="21"/>
        </w:rPr>
        <w:t>json</w:t>
      </w:r>
      <w:r>
        <w:rPr>
          <w:rFonts w:hint="eastAsia"/>
          <w:color w:val="000000" w:themeColor="text1"/>
          <w:szCs w:val="21"/>
        </w:rPr>
        <w:t>形式，如下表所示：</w:t>
      </w:r>
    </w:p>
    <w:tbl>
      <w:tblPr>
        <w:tblpPr w:leftFromText="180" w:rightFromText="180" w:vertAnchor="text" w:horzAnchor="page" w:tblpX="2257" w:tblpY="1204"/>
        <w:tblOverlap w:val="never"/>
        <w:tblW w:w="8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9"/>
        <w:gridCol w:w="6803"/>
      </w:tblGrid>
      <w:tr w:rsidR="00D334A3" w14:paraId="4C4B15F7" w14:textId="77777777">
        <w:tc>
          <w:tcPr>
            <w:tcW w:w="1359" w:type="dxa"/>
          </w:tcPr>
          <w:p w14:paraId="6462B94F" w14:textId="77777777" w:rsidR="00D334A3" w:rsidRDefault="003A581E">
            <w:pPr>
              <w:pStyle w:val="1"/>
              <w:tabs>
                <w:tab w:val="left" w:pos="0"/>
              </w:tabs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参数</w:t>
            </w:r>
          </w:p>
        </w:tc>
        <w:tc>
          <w:tcPr>
            <w:tcW w:w="6803" w:type="dxa"/>
          </w:tcPr>
          <w:p w14:paraId="3A6BE8E9" w14:textId="77777777" w:rsidR="00D334A3" w:rsidRDefault="003A581E">
            <w:pPr>
              <w:pStyle w:val="1"/>
              <w:tabs>
                <w:tab w:val="left" w:pos="0"/>
              </w:tabs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esult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”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返回码（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表示成功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；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表示失败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；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表示参数错误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  <w:p w14:paraId="58D30AFC" w14:textId="77777777" w:rsidR="00D334A3" w:rsidRDefault="003A581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”：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  <w:p w14:paraId="3359454E" w14:textId="77777777" w:rsidR="00D334A3" w:rsidRDefault="003A581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cmd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”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指令</w:t>
            </w:r>
          </w:p>
          <w:p w14:paraId="02C4A06D" w14:textId="77777777" w:rsidR="00D334A3" w:rsidRDefault="003A581E">
            <w:pPr>
              <w:pStyle w:val="1"/>
              <w:tabs>
                <w:tab w:val="left" w:pos="0"/>
              </w:tabs>
              <w:ind w:firstLineChars="0" w:firstLine="0"/>
              <w:rPr>
                <w:color w:val="0000FF"/>
                <w:szCs w:val="21"/>
                <w:u w:val="single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value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”：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内容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详细信息为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JSON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数组格式</w:t>
            </w:r>
          </w:p>
        </w:tc>
      </w:tr>
      <w:tr w:rsidR="00D334A3" w14:paraId="0671F1C5" w14:textId="77777777">
        <w:tc>
          <w:tcPr>
            <w:tcW w:w="1359" w:type="dxa"/>
          </w:tcPr>
          <w:p w14:paraId="7796908D" w14:textId="77777777" w:rsidR="00D334A3" w:rsidRDefault="003A581E">
            <w:pPr>
              <w:pStyle w:val="1"/>
              <w:tabs>
                <w:tab w:val="left" w:pos="0"/>
              </w:tabs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信息</w:t>
            </w:r>
          </w:p>
        </w:tc>
        <w:tc>
          <w:tcPr>
            <w:tcW w:w="6803" w:type="dxa"/>
          </w:tcPr>
          <w:p w14:paraId="663470AC" w14:textId="77777777" w:rsidR="00D334A3" w:rsidRDefault="003A581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04D375A4" w14:textId="77777777" w:rsidR="00D334A3" w:rsidRPr="00A1105D" w:rsidRDefault="003A581E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“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r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esult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”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:0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表示成功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|-1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表示失败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|-2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表示参数错误，</w:t>
            </w:r>
          </w:p>
          <w:p w14:paraId="3F54D16C" w14:textId="77777777" w:rsidR="00D334A3" w:rsidRPr="00A1105D" w:rsidRDefault="003A581E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“</w:t>
            </w: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msg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”：“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成功、失败原因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”</w:t>
            </w:r>
          </w:p>
          <w:p w14:paraId="33F2E298" w14:textId="77777777" w:rsidR="00D334A3" w:rsidRPr="00A1105D" w:rsidRDefault="003A581E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A1105D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“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cmd</w:t>
            </w:r>
            <w:r w:rsidRPr="00A1105D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”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: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指令（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00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代表显示列表，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01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代表通知栏显示）</w:t>
            </w:r>
          </w:p>
          <w:p w14:paraId="07EBAA34" w14:textId="77777777" w:rsidR="00D334A3" w:rsidRPr="00A1105D" w:rsidRDefault="003A581E">
            <w:pPr>
              <w:pStyle w:val="1"/>
              <w:tabs>
                <w:tab w:val="left" w:pos="0"/>
              </w:tabs>
              <w:ind w:firstLineChars="0" w:firstLine="0"/>
              <w:rPr>
                <w:rFonts w:asciiTheme="minorEastAsia" w:eastAsiaTheme="minorEastAsia" w:hAnsiTheme="minorEastAsia"/>
              </w:rPr>
            </w:pP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“</w:t>
            </w:r>
            <w:r w:rsidR="00A1105D" w:rsidRPr="00A1105D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itemInfo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”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: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 [</w:t>
            </w:r>
          </w:p>
          <w:p w14:paraId="76ED3D37" w14:textId="77777777" w:rsidR="00D334A3" w:rsidRPr="00A1105D" w:rsidRDefault="003A581E">
            <w:pPr>
              <w:pStyle w:val="1"/>
              <w:ind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A1105D">
              <w:rPr>
                <w:rFonts w:asciiTheme="minorEastAsia" w:eastAsiaTheme="minorEastAsia" w:hAnsiTheme="minorEastAsia" w:hint="eastAsia"/>
              </w:rPr>
              <w:t xml:space="preserve">      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 xml:space="preserve">    {</w:t>
            </w:r>
          </w:p>
          <w:p w14:paraId="06526D41" w14:textId="77777777" w:rsidR="00A1105D" w:rsidRPr="00A1105D" w:rsidRDefault="00A1105D" w:rsidP="00A1105D">
            <w:pPr>
              <w:pStyle w:val="1"/>
              <w:ind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A1105D">
              <w:rPr>
                <w:rFonts w:asciiTheme="minorEastAsia" w:eastAsiaTheme="minorEastAsia" w:hAnsiTheme="minorEastAsia" w:hint="eastAsia"/>
                <w:szCs w:val="21"/>
              </w:rPr>
              <w:t xml:space="preserve">           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“</w:t>
            </w:r>
            <w:r w:rsidRPr="00A1105D"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ID</w:t>
            </w: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” ：“</w:t>
            </w:r>
            <w:r w:rsidRPr="00A1105D">
              <w:rPr>
                <w:rFonts w:asciiTheme="minorEastAsia" w:eastAsiaTheme="minorEastAsia" w:hAnsiTheme="minorEastAsia"/>
                <w:color w:val="000000"/>
                <w:szCs w:val="21"/>
              </w:rPr>
              <w:t>1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”，</w:t>
            </w:r>
          </w:p>
          <w:p w14:paraId="23361D46" w14:textId="77777777" w:rsidR="00D334A3" w:rsidRPr="00A1105D" w:rsidRDefault="003A581E">
            <w:pPr>
              <w:pStyle w:val="1"/>
              <w:ind w:firstLineChars="0" w:firstLine="0"/>
              <w:jc w:val="left"/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</w:pPr>
            <w:r w:rsidRPr="00A1105D">
              <w:rPr>
                <w:rFonts w:asciiTheme="minorEastAsia" w:eastAsiaTheme="minorEastAsia" w:hAnsiTheme="minorEastAsia" w:hint="eastAsia"/>
                <w:szCs w:val="21"/>
              </w:rPr>
              <w:t xml:space="preserve">           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“</w:t>
            </w:r>
            <w:r w:rsidR="00A1105D"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Logo</w:t>
            </w: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Url</w:t>
            </w: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”</w:t>
            </w: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 xml:space="preserve"> </w:t>
            </w: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：“</w:t>
            </w: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123.206.206.42:8090/gmtSound/</w:t>
            </w:r>
          </w:p>
          <w:p w14:paraId="6E0DC4EB" w14:textId="77777777" w:rsidR="00D334A3" w:rsidRPr="00A1105D" w:rsidRDefault="003A581E">
            <w:pPr>
              <w:pStyle w:val="1"/>
              <w:ind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 xml:space="preserve">             </w:t>
            </w:r>
            <w:r w:rsidR="00A1105D" w:rsidRPr="00A1105D"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UI</w:t>
            </w: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/</w:t>
            </w:r>
            <w:r w:rsidR="00A1105D" w:rsidRPr="00A1105D"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gmt</w:t>
            </w: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.</w:t>
            </w:r>
            <w:r w:rsidR="00A1105D"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png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”，</w:t>
            </w:r>
          </w:p>
          <w:p w14:paraId="214857F2" w14:textId="6D3386CF" w:rsidR="00D334A3" w:rsidRPr="00A1105D" w:rsidRDefault="003A581E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1105D">
              <w:rPr>
                <w:rFonts w:asciiTheme="minorEastAsia" w:eastAsiaTheme="minorEastAsia" w:hAnsiTheme="minorEastAsia" w:hint="eastAsia"/>
                <w:szCs w:val="21"/>
              </w:rPr>
              <w:t xml:space="preserve">           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“</w:t>
            </w:r>
            <w:r w:rsidR="00A1105D" w:rsidRPr="00A1105D">
              <w:rPr>
                <w:rFonts w:asciiTheme="minorEastAsia" w:eastAsiaTheme="minorEastAsia" w:hAnsiTheme="minorEastAsia"/>
                <w:szCs w:val="21"/>
              </w:rPr>
              <w:t>C</w:t>
            </w:r>
            <w:r w:rsidR="00A1105D" w:rsidRPr="00A1105D">
              <w:rPr>
                <w:rFonts w:asciiTheme="minorEastAsia" w:eastAsiaTheme="minorEastAsia" w:hAnsiTheme="minorEastAsia" w:hint="eastAsia"/>
                <w:szCs w:val="21"/>
              </w:rPr>
              <w:t>om</w:t>
            </w:r>
            <w:r w:rsidR="00A1105D" w:rsidRPr="00A1105D">
              <w:rPr>
                <w:rFonts w:asciiTheme="minorEastAsia" w:eastAsiaTheme="minorEastAsia" w:hAnsiTheme="minorEastAsia"/>
                <w:szCs w:val="21"/>
              </w:rPr>
              <w:t>pany</w:t>
            </w:r>
            <w:r w:rsidR="00A1105D"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L</w:t>
            </w: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ocation</w:t>
            </w: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”：“</w:t>
            </w:r>
            <w:r w:rsidR="005C4D1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松涛路</w:t>
            </w:r>
            <w:r w:rsidR="005C4D1D">
              <w:rPr>
                <w:rFonts w:asciiTheme="minorEastAsia" w:eastAsiaTheme="minorEastAsia" w:hAnsiTheme="minorEastAsia" w:hint="eastAsia"/>
                <w:szCs w:val="21"/>
              </w:rPr>
              <w:t>563号A座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403</w:t>
            </w:r>
            <w:r w:rsidR="005C4D1D">
              <w:rPr>
                <w:rFonts w:asciiTheme="minorEastAsia" w:eastAsiaTheme="minorEastAsia" w:hAnsiTheme="minorEastAsia"/>
                <w:szCs w:val="21"/>
              </w:rPr>
              <w:t>室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”，</w:t>
            </w:r>
          </w:p>
          <w:p w14:paraId="6F629A08" w14:textId="55EEEFF7" w:rsidR="00D334A3" w:rsidRPr="00A1105D" w:rsidRDefault="003A581E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1105D">
              <w:rPr>
                <w:rFonts w:asciiTheme="minorEastAsia" w:eastAsiaTheme="minorEastAsia" w:hAnsiTheme="minorEastAsia" w:hint="eastAsia"/>
                <w:szCs w:val="21"/>
              </w:rPr>
              <w:t xml:space="preserve">           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“</w:t>
            </w:r>
            <w:r w:rsidR="005C4D1D"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C</w:t>
            </w:r>
            <w:r w:rsidR="005C4D1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om</w:t>
            </w:r>
            <w:r w:rsidR="005C4D1D"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pany</w:t>
            </w: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Name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”：“</w:t>
            </w:r>
            <w:r w:rsidRPr="00A1105D">
              <w:rPr>
                <w:rFonts w:asciiTheme="minorEastAsia" w:eastAsiaTheme="minorEastAsia" w:hAnsiTheme="minorEastAsia"/>
                <w:szCs w:val="21"/>
              </w:rPr>
              <w:t>上海国茂数字技术有限公司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”</w:t>
            </w:r>
          </w:p>
          <w:p w14:paraId="34BC0ACF" w14:textId="1594DE79" w:rsidR="00D334A3" w:rsidRPr="00A1105D" w:rsidRDefault="003A581E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1105D">
              <w:rPr>
                <w:rFonts w:asciiTheme="minorEastAsia" w:eastAsiaTheme="minorEastAsia" w:hAnsiTheme="minorEastAsia" w:hint="eastAsia"/>
                <w:szCs w:val="21"/>
              </w:rPr>
              <w:t xml:space="preserve">           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“</w:t>
            </w:r>
            <w:r w:rsidR="00C97750"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C</w:t>
            </w:r>
            <w:r w:rsidR="00C97750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om</w:t>
            </w:r>
            <w:r w:rsidR="00C97750"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pany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Tel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”：“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021-58326420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”</w:t>
            </w:r>
          </w:p>
          <w:p w14:paraId="2CF7823D" w14:textId="53292178" w:rsidR="00D334A3" w:rsidRPr="00A1105D" w:rsidRDefault="003A581E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1105D">
              <w:rPr>
                <w:rFonts w:asciiTheme="minorEastAsia" w:eastAsiaTheme="minorEastAsia" w:hAnsiTheme="minorEastAsia" w:hint="eastAsia"/>
                <w:szCs w:val="21"/>
              </w:rPr>
              <w:t xml:space="preserve">           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“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om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pany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Url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”：“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www.avsgm.com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”</w:t>
            </w:r>
          </w:p>
          <w:p w14:paraId="2E4C2C3D" w14:textId="77777777" w:rsidR="00D334A3" w:rsidRPr="00A1105D" w:rsidRDefault="003A581E">
            <w:pPr>
              <w:pStyle w:val="1"/>
              <w:tabs>
                <w:tab w:val="left" w:pos="0"/>
              </w:tabs>
              <w:ind w:firstLineChars="0" w:firstLine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           }</w:t>
            </w:r>
            <w:r w:rsidR="00A1105D" w:rsidRPr="00A1105D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,</w:t>
            </w:r>
          </w:p>
          <w:p w14:paraId="46E67488" w14:textId="58A2AA74" w:rsidR="003A581E" w:rsidRPr="00A1105D" w:rsidRDefault="003A581E" w:rsidP="003A581E">
            <w:pPr>
              <w:pStyle w:val="1"/>
              <w:ind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          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{</w:t>
            </w:r>
          </w:p>
          <w:p w14:paraId="1211538F" w14:textId="44307540" w:rsidR="003A581E" w:rsidRPr="00A1105D" w:rsidRDefault="003A581E" w:rsidP="003A581E">
            <w:pPr>
              <w:pStyle w:val="1"/>
              <w:ind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A1105D">
              <w:rPr>
                <w:rFonts w:asciiTheme="minorEastAsia" w:eastAsiaTheme="minorEastAsia" w:hAnsiTheme="minorEastAsia" w:hint="eastAsia"/>
                <w:szCs w:val="21"/>
              </w:rPr>
              <w:t xml:space="preserve">           “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ID</w:t>
            </w:r>
            <w:bookmarkStart w:id="0" w:name="_GoBack"/>
            <w:bookmarkEnd w:id="0"/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” ：“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2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”，</w:t>
            </w:r>
          </w:p>
          <w:p w14:paraId="3DBF59BC" w14:textId="77777777" w:rsidR="003A581E" w:rsidRPr="00A1105D" w:rsidRDefault="003A581E" w:rsidP="003A581E">
            <w:pPr>
              <w:pStyle w:val="1"/>
              <w:ind w:firstLineChars="0" w:firstLine="0"/>
              <w:jc w:val="left"/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</w:pPr>
            <w:r w:rsidRPr="00A1105D">
              <w:rPr>
                <w:rFonts w:asciiTheme="minorEastAsia" w:eastAsiaTheme="minorEastAsia" w:hAnsiTheme="minorEastAsia" w:hint="eastAsia"/>
                <w:szCs w:val="21"/>
              </w:rPr>
              <w:t xml:space="preserve">           “</w:t>
            </w: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LogoUrl” ：“123.206.206.42:8090/gmtSound/</w:t>
            </w:r>
          </w:p>
          <w:p w14:paraId="70E25164" w14:textId="71C7E622" w:rsidR="003A581E" w:rsidRPr="00A1105D" w:rsidRDefault="003A581E" w:rsidP="003A581E">
            <w:pPr>
              <w:pStyle w:val="1"/>
              <w:ind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 xml:space="preserve">             </w:t>
            </w:r>
            <w:r w:rsidRPr="00A1105D"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UI</w:t>
            </w: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/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shanghai</w:t>
            </w: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.png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”，</w:t>
            </w:r>
          </w:p>
          <w:p w14:paraId="35597033" w14:textId="5A925120" w:rsidR="003A581E" w:rsidRPr="00A1105D" w:rsidRDefault="003A581E" w:rsidP="003A581E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1105D">
              <w:rPr>
                <w:rFonts w:asciiTheme="minorEastAsia" w:eastAsiaTheme="minorEastAsia" w:hAnsiTheme="minorEastAsia" w:hint="eastAsia"/>
                <w:szCs w:val="21"/>
              </w:rPr>
              <w:t xml:space="preserve">           “</w:t>
            </w:r>
            <w:r w:rsidRPr="00A1105D">
              <w:rPr>
                <w:rFonts w:asciiTheme="minorEastAsia" w:eastAsiaTheme="minorEastAsia" w:hAnsiTheme="minorEastAsia"/>
                <w:szCs w:val="21"/>
              </w:rPr>
              <w:t>C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om</w:t>
            </w:r>
            <w:r w:rsidRPr="00A1105D">
              <w:rPr>
                <w:rFonts w:asciiTheme="minorEastAsia" w:eastAsiaTheme="minorEastAsia" w:hAnsiTheme="minorEastAsia"/>
                <w:szCs w:val="21"/>
              </w:rPr>
              <w:t>pany</w:t>
            </w: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Location”：“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松涛路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563号A座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502</w:t>
            </w:r>
            <w:r>
              <w:rPr>
                <w:rFonts w:asciiTheme="minorEastAsia" w:eastAsiaTheme="minorEastAsia" w:hAnsiTheme="minorEastAsia"/>
                <w:szCs w:val="21"/>
              </w:rPr>
              <w:t>室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”，</w:t>
            </w:r>
          </w:p>
          <w:p w14:paraId="43322C91" w14:textId="22E1D7D1" w:rsidR="003A581E" w:rsidRPr="00A1105D" w:rsidRDefault="003A581E" w:rsidP="003A581E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1105D">
              <w:rPr>
                <w:rFonts w:asciiTheme="minorEastAsia" w:eastAsiaTheme="minorEastAsia" w:hAnsiTheme="minorEastAsia" w:hint="eastAsia"/>
                <w:szCs w:val="21"/>
              </w:rPr>
              <w:t xml:space="preserve">           “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om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pany</w:t>
            </w:r>
            <w:r w:rsidRPr="00A1105D"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Name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”：“</w:t>
            </w:r>
            <w:r w:rsidRPr="00A1105D">
              <w:rPr>
                <w:rFonts w:asciiTheme="minorEastAsia" w:eastAsiaTheme="minorEastAsia" w:hAnsiTheme="minorEastAsia"/>
                <w:szCs w:val="21"/>
              </w:rPr>
              <w:t>上海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发布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”</w:t>
            </w:r>
          </w:p>
          <w:p w14:paraId="76E4A0EC" w14:textId="0BBF5744" w:rsidR="003A581E" w:rsidRPr="00A1105D" w:rsidRDefault="003A581E" w:rsidP="003A581E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1105D">
              <w:rPr>
                <w:rFonts w:asciiTheme="minorEastAsia" w:eastAsiaTheme="minorEastAsia" w:hAnsiTheme="minorEastAsia" w:hint="eastAsia"/>
                <w:szCs w:val="21"/>
              </w:rPr>
              <w:t xml:space="preserve">           “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om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pany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Tel”：“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021-58326425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”</w:t>
            </w:r>
          </w:p>
          <w:p w14:paraId="3BFE6D4E" w14:textId="3CB02506" w:rsidR="003A581E" w:rsidRPr="00A1105D" w:rsidRDefault="003A581E" w:rsidP="003A581E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1105D">
              <w:rPr>
                <w:rFonts w:asciiTheme="minorEastAsia" w:eastAsiaTheme="minorEastAsia" w:hAnsiTheme="minorEastAsia" w:hint="eastAsia"/>
                <w:szCs w:val="21"/>
              </w:rPr>
              <w:t xml:space="preserve">           “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highlight w:val="white"/>
              </w:rPr>
              <w:t>om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highlight w:val="white"/>
              </w:rPr>
              <w:t>pany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Url”：“www.</w:t>
            </w:r>
            <w:r>
              <w:rPr>
                <w:rFonts w:asciiTheme="minorEastAsia" w:eastAsiaTheme="minorEastAsia" w:hAnsiTheme="minorEastAsia"/>
                <w:szCs w:val="21"/>
              </w:rPr>
              <w:t>shanghaifabu</w:t>
            </w:r>
            <w:r w:rsidRPr="00A1105D">
              <w:rPr>
                <w:rFonts w:asciiTheme="minorEastAsia" w:eastAsiaTheme="minorEastAsia" w:hAnsiTheme="minorEastAsia" w:hint="eastAsia"/>
                <w:szCs w:val="21"/>
              </w:rPr>
              <w:t>.com”</w:t>
            </w:r>
          </w:p>
          <w:p w14:paraId="2AB40EA5" w14:textId="77777777" w:rsidR="003A581E" w:rsidRPr="00A1105D" w:rsidRDefault="003A581E" w:rsidP="003A581E">
            <w:pPr>
              <w:pStyle w:val="1"/>
              <w:tabs>
                <w:tab w:val="left" w:pos="0"/>
              </w:tabs>
              <w:ind w:firstLineChars="0" w:firstLine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           }</w:t>
            </w:r>
            <w:r w:rsidRPr="00A1105D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,</w:t>
            </w:r>
          </w:p>
          <w:p w14:paraId="3B49DDFA" w14:textId="13859E7C" w:rsidR="00A1105D" w:rsidRPr="00A1105D" w:rsidRDefault="003A581E">
            <w:pPr>
              <w:pStyle w:val="1"/>
              <w:tabs>
                <w:tab w:val="left" w:pos="0"/>
              </w:tabs>
              <w:ind w:firstLineChars="0" w:firstLine="0"/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       …</w:t>
            </w:r>
          </w:p>
          <w:p w14:paraId="1BD5940B" w14:textId="77777777" w:rsidR="00D334A3" w:rsidRPr="00A1105D" w:rsidRDefault="003A581E">
            <w:pPr>
              <w:pStyle w:val="1"/>
              <w:tabs>
                <w:tab w:val="left" w:pos="0"/>
              </w:tabs>
              <w:ind w:firstLineChars="0" w:firstLine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        ]</w:t>
            </w:r>
          </w:p>
          <w:p w14:paraId="6B9D23C3" w14:textId="77777777" w:rsidR="00D334A3" w:rsidRDefault="003A581E">
            <w:pPr>
              <w:pStyle w:val="1"/>
              <w:tabs>
                <w:tab w:val="left" w:pos="0"/>
              </w:tabs>
              <w:ind w:firstLineChars="0" w:firstLine="0"/>
              <w:rPr>
                <w:color w:val="FF0000"/>
              </w:rPr>
            </w:pP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}</w:t>
            </w:r>
            <w:r w:rsidRPr="00A1105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D334A3" w14:paraId="7F688C42" w14:textId="77777777">
        <w:tc>
          <w:tcPr>
            <w:tcW w:w="1359" w:type="dxa"/>
          </w:tcPr>
          <w:p w14:paraId="5C54C4D8" w14:textId="77777777" w:rsidR="00D334A3" w:rsidRDefault="003A581E">
            <w:pPr>
              <w:pStyle w:val="1"/>
              <w:tabs>
                <w:tab w:val="left" w:pos="0"/>
              </w:tabs>
              <w:ind w:firstLineChars="0" w:firstLine="0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803" w:type="dxa"/>
          </w:tcPr>
          <w:p w14:paraId="3B1067BD" w14:textId="77777777" w:rsidR="00D334A3" w:rsidRDefault="003A581E">
            <w:pPr>
              <w:pStyle w:val="1"/>
              <w:tabs>
                <w:tab w:val="left" w:pos="0"/>
              </w:tabs>
              <w:ind w:firstLineChars="0" w:firstLine="0"/>
            </w:pPr>
            <w:r>
              <w:rPr>
                <w:rFonts w:hint="eastAsia"/>
              </w:rPr>
              <w:t>待补充</w:t>
            </w:r>
          </w:p>
        </w:tc>
      </w:tr>
    </w:tbl>
    <w:p w14:paraId="68D9AE92" w14:textId="77777777" w:rsidR="00D334A3" w:rsidRDefault="00D334A3">
      <w:pPr>
        <w:rPr>
          <w:color w:val="000000" w:themeColor="text1"/>
          <w:szCs w:val="21"/>
        </w:rPr>
      </w:pPr>
    </w:p>
    <w:sectPr w:rsidR="00D33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86BFC"/>
    <w:multiLevelType w:val="multilevel"/>
    <w:tmpl w:val="40C86BFC"/>
    <w:lvl w:ilvl="0">
      <w:start w:val="1"/>
      <w:numFmt w:val="decimal"/>
      <w:lvlText w:val="%1"/>
      <w:lvlJc w:val="left"/>
      <w:pPr>
        <w:tabs>
          <w:tab w:val="left" w:pos="552"/>
        </w:tabs>
        <w:ind w:left="55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4A3"/>
    <w:rsid w:val="003A581E"/>
    <w:rsid w:val="005C4D1D"/>
    <w:rsid w:val="00A1105D"/>
    <w:rsid w:val="00C97750"/>
    <w:rsid w:val="00D334A3"/>
    <w:rsid w:val="03217388"/>
    <w:rsid w:val="0E4F56F6"/>
    <w:rsid w:val="1C544ABC"/>
    <w:rsid w:val="1C672F01"/>
    <w:rsid w:val="1FD26324"/>
    <w:rsid w:val="219D2366"/>
    <w:rsid w:val="24BE38F2"/>
    <w:rsid w:val="2FD1338B"/>
    <w:rsid w:val="3C5B1F5C"/>
    <w:rsid w:val="3DAD432B"/>
    <w:rsid w:val="3EAD0A9C"/>
    <w:rsid w:val="3F930672"/>
    <w:rsid w:val="495061F1"/>
    <w:rsid w:val="4A712BCE"/>
    <w:rsid w:val="4D1716F2"/>
    <w:rsid w:val="4E340FC8"/>
    <w:rsid w:val="4F8168B7"/>
    <w:rsid w:val="52C36DAF"/>
    <w:rsid w:val="5AB24DE1"/>
    <w:rsid w:val="5CE54E12"/>
    <w:rsid w:val="68F07815"/>
    <w:rsid w:val="6B02754C"/>
    <w:rsid w:val="6EEE7268"/>
    <w:rsid w:val="6FF56D88"/>
    <w:rsid w:val="70BB3434"/>
    <w:rsid w:val="744840D0"/>
    <w:rsid w:val="75BA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97F1D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552"/>
      </w:tabs>
      <w:spacing w:before="40"/>
      <w:outlineLvl w:val="3"/>
    </w:pPr>
    <w:rPr>
      <w:rFonts w:ascii="Arial" w:eastAsia="楷体_GB2312" w:hAnsi="Arial"/>
      <w:b/>
      <w:bCs/>
      <w:color w:val="80008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199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kerwin</dc:creator>
  <cp:lastModifiedBy>yf w</cp:lastModifiedBy>
  <cp:revision>3</cp:revision>
  <dcterms:created xsi:type="dcterms:W3CDTF">2014-10-29T12:08:00Z</dcterms:created>
  <dcterms:modified xsi:type="dcterms:W3CDTF">2017-04-24T07:53:00Z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