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4E23C" w14:textId="77777777" w:rsidR="005A7EC0" w:rsidRPr="005A7EC0" w:rsidRDefault="005A7EC0" w:rsidP="005A7EC0">
      <w:pPr>
        <w:pStyle w:val="4"/>
        <w:numPr>
          <w:ilvl w:val="3"/>
          <w:numId w:val="0"/>
        </w:numPr>
        <w:tabs>
          <w:tab w:val="clear" w:pos="864"/>
        </w:tabs>
        <w:rPr>
          <w:rFonts w:hint="eastAsia"/>
        </w:rPr>
      </w:pPr>
      <w:r w:rsidRPr="005A7EC0">
        <w:rPr>
          <w:rFonts w:hint="eastAsia"/>
        </w:rPr>
        <w:t>送端设备与服务器通信</w:t>
      </w:r>
    </w:p>
    <w:p w14:paraId="4BA821E4" w14:textId="77777777" w:rsidR="005A7EC0" w:rsidRPr="005A7EC0" w:rsidRDefault="005A7EC0" w:rsidP="005A7EC0">
      <w:pPr>
        <w:ind w:firstLine="420"/>
        <w:rPr>
          <w:rFonts w:hint="eastAsia"/>
          <w:szCs w:val="21"/>
        </w:rPr>
      </w:pPr>
      <w:r w:rsidRPr="005A7EC0">
        <w:rPr>
          <w:rFonts w:hint="eastAsia"/>
          <w:szCs w:val="21"/>
        </w:rPr>
        <w:t>发送端通过“定时查询”的方式从服务器获取数据：通过</w:t>
      </w:r>
      <w:r w:rsidRPr="005A7EC0">
        <w:rPr>
          <w:rFonts w:hint="eastAsia"/>
          <w:szCs w:val="21"/>
        </w:rPr>
        <w:t>http</w:t>
      </w:r>
      <w:r w:rsidRPr="005A7EC0">
        <w:rPr>
          <w:rFonts w:hint="eastAsia"/>
          <w:szCs w:val="21"/>
        </w:rPr>
        <w:t>的</w:t>
      </w:r>
      <w:r w:rsidRPr="005A7EC0">
        <w:rPr>
          <w:rFonts w:hint="eastAsia"/>
          <w:szCs w:val="21"/>
        </w:rPr>
        <w:t>post</w:t>
      </w:r>
      <w:r w:rsidRPr="005A7EC0">
        <w:rPr>
          <w:rFonts w:hint="eastAsia"/>
          <w:szCs w:val="21"/>
        </w:rPr>
        <w:t>方式，与服务器进行通信。</w:t>
      </w:r>
    </w:p>
    <w:p w14:paraId="0C28F8AE" w14:textId="77777777" w:rsidR="005A7EC0" w:rsidRPr="005A7EC0" w:rsidRDefault="005A7EC0" w:rsidP="005A7EC0">
      <w:pPr>
        <w:ind w:firstLine="420"/>
        <w:rPr>
          <w:rFonts w:hint="eastAsia"/>
          <w:szCs w:val="21"/>
        </w:rPr>
      </w:pPr>
      <w:r w:rsidRPr="005A7EC0">
        <w:rPr>
          <w:rFonts w:hint="eastAsia"/>
          <w:szCs w:val="21"/>
        </w:rPr>
        <w:t>post</w:t>
      </w:r>
      <w:r w:rsidRPr="005A7EC0">
        <w:rPr>
          <w:rFonts w:hint="eastAsia"/>
          <w:szCs w:val="21"/>
        </w:rPr>
        <w:t>携带参数：设备</w:t>
      </w:r>
      <w:r w:rsidRPr="005A7EC0">
        <w:rPr>
          <w:rFonts w:hint="eastAsia"/>
          <w:szCs w:val="21"/>
        </w:rPr>
        <w:t>ID</w:t>
      </w:r>
      <w:r w:rsidRPr="005A7EC0">
        <w:rPr>
          <w:rFonts w:hint="eastAsia"/>
          <w:szCs w:val="21"/>
        </w:rPr>
        <w:t>（</w:t>
      </w:r>
      <w:r w:rsidRPr="005A7EC0">
        <w:rPr>
          <w:rFonts w:hint="eastAsia"/>
          <w:szCs w:val="21"/>
        </w:rPr>
        <w:t>2Byte</w:t>
      </w:r>
      <w:r w:rsidRPr="005A7EC0">
        <w:rPr>
          <w:rFonts w:hint="eastAsia"/>
          <w:szCs w:val="21"/>
        </w:rPr>
        <w:t>）。</w:t>
      </w:r>
      <w:bookmarkStart w:id="0" w:name="_GoBack"/>
      <w:bookmarkEnd w:id="0"/>
    </w:p>
    <w:p w14:paraId="1AD8DE51" w14:textId="77777777" w:rsidR="005A7EC0" w:rsidRDefault="005A7EC0" w:rsidP="005A7EC0">
      <w:pPr>
        <w:ind w:firstLine="420"/>
      </w:pPr>
      <w:r w:rsidRPr="005A7EC0">
        <w:rPr>
          <w:rFonts w:hint="eastAsia"/>
          <w:szCs w:val="21"/>
        </w:rPr>
        <w:t>返回内容</w:t>
      </w:r>
      <w:r w:rsidRPr="005A7EC0">
        <w:rPr>
          <w:rFonts w:hint="eastAsia"/>
          <w:szCs w:val="21"/>
        </w:rPr>
        <w:t>Response</w:t>
      </w:r>
      <w:r w:rsidRPr="005A7EC0">
        <w:rPr>
          <w:rFonts w:hint="eastAsia"/>
          <w:szCs w:val="21"/>
        </w:rPr>
        <w:t>由服务器“打包”好。</w:t>
      </w:r>
    </w:p>
    <w:p w14:paraId="0CD57842" w14:textId="77777777" w:rsidR="00C54DA4" w:rsidRDefault="00C54DA4">
      <w:r>
        <w:rPr>
          <w:rFonts w:hint="eastAsia"/>
        </w:rPr>
        <w:t>发送端设备所需参数：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4"/>
        <w:gridCol w:w="1746"/>
        <w:gridCol w:w="1195"/>
        <w:gridCol w:w="2282"/>
      </w:tblGrid>
      <w:tr w:rsidR="00C95DC9" w14:paraId="783E708C" w14:textId="77777777" w:rsidTr="00A81339">
        <w:tc>
          <w:tcPr>
            <w:tcW w:w="924" w:type="dxa"/>
          </w:tcPr>
          <w:p w14:paraId="7473439B" w14:textId="77777777" w:rsidR="00C95DC9" w:rsidRDefault="00C95DC9"/>
        </w:tc>
        <w:tc>
          <w:tcPr>
            <w:tcW w:w="1746" w:type="dxa"/>
          </w:tcPr>
          <w:p w14:paraId="04F58407" w14:textId="77777777" w:rsidR="00C95DC9" w:rsidRDefault="00C95DC9">
            <w:r>
              <w:rPr>
                <w:rFonts w:hint="eastAsia"/>
              </w:rPr>
              <w:t>参数</w:t>
            </w:r>
          </w:p>
        </w:tc>
        <w:tc>
          <w:tcPr>
            <w:tcW w:w="1195" w:type="dxa"/>
          </w:tcPr>
          <w:p w14:paraId="59D6B79D" w14:textId="77777777" w:rsidR="00C95DC9" w:rsidRDefault="00C95DC9">
            <w:r>
              <w:rPr>
                <w:rFonts w:hint="eastAsia"/>
              </w:rPr>
              <w:t>说明</w:t>
            </w:r>
          </w:p>
        </w:tc>
        <w:tc>
          <w:tcPr>
            <w:tcW w:w="2282" w:type="dxa"/>
          </w:tcPr>
          <w:p w14:paraId="1D4EEF48" w14:textId="77777777" w:rsidR="00C95DC9" w:rsidRDefault="00C95DC9">
            <w:r>
              <w:rPr>
                <w:rFonts w:hint="eastAsia"/>
              </w:rPr>
              <w:t>备注</w:t>
            </w:r>
          </w:p>
        </w:tc>
      </w:tr>
      <w:tr w:rsidR="00C95DC9" w14:paraId="5C8AE920" w14:textId="77777777" w:rsidTr="00A81339">
        <w:tc>
          <w:tcPr>
            <w:tcW w:w="924" w:type="dxa"/>
            <w:vMerge w:val="restart"/>
          </w:tcPr>
          <w:p w14:paraId="0E70B16F" w14:textId="77777777" w:rsidR="00C95DC9" w:rsidRDefault="00C95DC9" w:rsidP="00A048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6" w:type="dxa"/>
          </w:tcPr>
          <w:p w14:paraId="1453AB7F" w14:textId="77777777" w:rsidR="00C95DC9" w:rsidRDefault="00C95DC9">
            <w:proofErr w:type="spellStart"/>
            <w:r>
              <w:t>isSendSound</w:t>
            </w:r>
            <w:proofErr w:type="spellEnd"/>
          </w:p>
        </w:tc>
        <w:tc>
          <w:tcPr>
            <w:tcW w:w="1195" w:type="dxa"/>
          </w:tcPr>
          <w:p w14:paraId="68E6D524" w14:textId="77777777" w:rsidR="00C95DC9" w:rsidRDefault="00C95DC9">
            <w:r>
              <w:rPr>
                <w:rFonts w:hint="eastAsia"/>
              </w:rPr>
              <w:t>发送设备是否发声</w:t>
            </w:r>
          </w:p>
        </w:tc>
        <w:tc>
          <w:tcPr>
            <w:tcW w:w="2282" w:type="dxa"/>
          </w:tcPr>
          <w:p w14:paraId="7A8BB425" w14:textId="77777777" w:rsidR="00C95DC9" w:rsidRDefault="00C95D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：不发送，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：发送</w:t>
            </w:r>
          </w:p>
        </w:tc>
      </w:tr>
      <w:tr w:rsidR="00C95DC9" w14:paraId="3E5E3FE6" w14:textId="77777777" w:rsidTr="00A81339">
        <w:tc>
          <w:tcPr>
            <w:tcW w:w="924" w:type="dxa"/>
            <w:vMerge/>
          </w:tcPr>
          <w:p w14:paraId="581E49DD" w14:textId="77777777" w:rsidR="00C95DC9" w:rsidRDefault="00C95DC9"/>
        </w:tc>
        <w:tc>
          <w:tcPr>
            <w:tcW w:w="1746" w:type="dxa"/>
          </w:tcPr>
          <w:p w14:paraId="1D0489F0" w14:textId="77777777" w:rsidR="00C95DC9" w:rsidRDefault="00C95DC9"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Timezone</w:t>
            </w:r>
            <w:proofErr w:type="spellEnd"/>
          </w:p>
        </w:tc>
        <w:tc>
          <w:tcPr>
            <w:tcW w:w="1195" w:type="dxa"/>
          </w:tcPr>
          <w:p w14:paraId="522C902E" w14:textId="77777777" w:rsidR="00C95DC9" w:rsidRDefault="00C95DC9">
            <w:r>
              <w:rPr>
                <w:rFonts w:hint="eastAsia"/>
              </w:rPr>
              <w:t>发送设备发声时间间隔</w:t>
            </w:r>
          </w:p>
        </w:tc>
        <w:tc>
          <w:tcPr>
            <w:tcW w:w="2282" w:type="dxa"/>
          </w:tcPr>
          <w:p w14:paraId="12A4264E" w14:textId="77777777" w:rsidR="00C95DC9" w:rsidRDefault="00C95D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类型，单位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（秒）</w:t>
            </w:r>
          </w:p>
        </w:tc>
      </w:tr>
      <w:tr w:rsidR="00C95DC9" w14:paraId="1D9DF4FB" w14:textId="77777777" w:rsidTr="00A81339">
        <w:tc>
          <w:tcPr>
            <w:tcW w:w="924" w:type="dxa"/>
            <w:vMerge/>
          </w:tcPr>
          <w:p w14:paraId="40C631EC" w14:textId="77777777" w:rsidR="00C95DC9" w:rsidRDefault="00C95DC9"/>
        </w:tc>
        <w:tc>
          <w:tcPr>
            <w:tcW w:w="1746" w:type="dxa"/>
          </w:tcPr>
          <w:p w14:paraId="0E75FCA2" w14:textId="77777777" w:rsidR="00C95DC9" w:rsidRDefault="00C95DC9">
            <w:proofErr w:type="spellStart"/>
            <w:r>
              <w:t>s</w:t>
            </w:r>
            <w:r>
              <w:rPr>
                <w:rFonts w:hint="eastAsia"/>
              </w:rPr>
              <w:t>endData</w:t>
            </w:r>
            <w:proofErr w:type="spellEnd"/>
          </w:p>
        </w:tc>
        <w:tc>
          <w:tcPr>
            <w:tcW w:w="1195" w:type="dxa"/>
          </w:tcPr>
          <w:p w14:paraId="5F699AC8" w14:textId="77777777" w:rsidR="00C95DC9" w:rsidRDefault="00C95DC9">
            <w:r>
              <w:rPr>
                <w:rFonts w:hint="eastAsia"/>
              </w:rPr>
              <w:t>发送设备发送数据</w:t>
            </w:r>
          </w:p>
        </w:tc>
        <w:tc>
          <w:tcPr>
            <w:tcW w:w="2282" w:type="dxa"/>
          </w:tcPr>
          <w:p w14:paraId="7163D2E1" w14:textId="77777777" w:rsidR="00C95DC9" w:rsidRDefault="00C95DC9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0x</w:t>
            </w:r>
            <w:r>
              <w:t>DDDDAABBBBC</w:t>
            </w:r>
          </w:p>
        </w:tc>
      </w:tr>
      <w:tr w:rsidR="00C95DC9" w14:paraId="7505350A" w14:textId="77777777" w:rsidTr="00A81339">
        <w:tc>
          <w:tcPr>
            <w:tcW w:w="924" w:type="dxa"/>
          </w:tcPr>
          <w:p w14:paraId="4FCC02BF" w14:textId="77777777" w:rsidR="00C95DC9" w:rsidRDefault="00C95DC9" w:rsidP="00A048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609230C0" w14:textId="77777777" w:rsidR="00C95DC9" w:rsidRDefault="00C95DC9">
            <w:proofErr w:type="spellStart"/>
            <w:r>
              <w:t>requestTimezone</w:t>
            </w:r>
            <w:proofErr w:type="spellEnd"/>
          </w:p>
        </w:tc>
        <w:tc>
          <w:tcPr>
            <w:tcW w:w="1195" w:type="dxa"/>
          </w:tcPr>
          <w:p w14:paraId="63652E02" w14:textId="77777777" w:rsidR="00C95DC9" w:rsidRDefault="00C95DC9">
            <w:r>
              <w:rPr>
                <w:rFonts w:hint="eastAsia"/>
              </w:rPr>
              <w:t>发送设备请求时间间隔</w:t>
            </w:r>
          </w:p>
        </w:tc>
        <w:tc>
          <w:tcPr>
            <w:tcW w:w="2282" w:type="dxa"/>
          </w:tcPr>
          <w:p w14:paraId="3BA2F106" w14:textId="77777777" w:rsidR="00C95DC9" w:rsidRDefault="00C95DC9">
            <w:proofErr w:type="spellStart"/>
            <w:r>
              <w:t>Int</w:t>
            </w:r>
            <w:proofErr w:type="spellEnd"/>
            <w:r>
              <w:t>类型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S(</w:t>
            </w:r>
            <w:r>
              <w:t>秒</w:t>
            </w:r>
            <w:r>
              <w:t>)</w:t>
            </w:r>
          </w:p>
        </w:tc>
      </w:tr>
      <w:tr w:rsidR="00C95DC9" w14:paraId="3CFEECFB" w14:textId="77777777" w:rsidTr="00A81339">
        <w:tc>
          <w:tcPr>
            <w:tcW w:w="924" w:type="dxa"/>
          </w:tcPr>
          <w:p w14:paraId="63D0B3DF" w14:textId="77777777" w:rsidR="00C95DC9" w:rsidRDefault="00C95DC9" w:rsidP="00A048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6" w:type="dxa"/>
          </w:tcPr>
          <w:p w14:paraId="589159F0" w14:textId="77777777" w:rsidR="00C95DC9" w:rsidRDefault="00C95DC9">
            <w:proofErr w:type="spellStart"/>
            <w:r>
              <w:t>deviceID</w:t>
            </w:r>
            <w:proofErr w:type="spellEnd"/>
          </w:p>
        </w:tc>
        <w:tc>
          <w:tcPr>
            <w:tcW w:w="1195" w:type="dxa"/>
          </w:tcPr>
          <w:p w14:paraId="5B34238D" w14:textId="77777777" w:rsidR="00C95DC9" w:rsidRDefault="00C95DC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82" w:type="dxa"/>
          </w:tcPr>
          <w:p w14:paraId="7A44D07B" w14:textId="77777777" w:rsidR="00C95DC9" w:rsidRDefault="00C95DC9"/>
        </w:tc>
      </w:tr>
    </w:tbl>
    <w:p w14:paraId="1AD61B0C" w14:textId="77777777" w:rsidR="00C54DA4" w:rsidRDefault="00C54DA4"/>
    <w:p w14:paraId="22D8683D" w14:textId="77777777" w:rsidR="004C5A41" w:rsidRDefault="004C5A41" w:rsidP="004C5A41">
      <w:r>
        <w:t>发送端设备请求服务器</w:t>
      </w:r>
      <w:r w:rsidR="00C95DC9">
        <w:rPr>
          <w:rFonts w:hint="eastAsia"/>
        </w:rPr>
        <w:t>（</w:t>
      </w:r>
      <w:r w:rsidR="00C95DC9">
        <w:rPr>
          <w:rFonts w:hint="eastAsia"/>
        </w:rPr>
        <w:t>POST</w:t>
      </w:r>
      <w:r w:rsidR="00C95DC9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740"/>
        <w:gridCol w:w="2513"/>
      </w:tblGrid>
      <w:tr w:rsidR="006138C5" w14:paraId="44639247" w14:textId="77777777" w:rsidTr="009004B2">
        <w:tc>
          <w:tcPr>
            <w:tcW w:w="1413" w:type="dxa"/>
          </w:tcPr>
          <w:p w14:paraId="6323AD92" w14:textId="77777777" w:rsidR="006138C5" w:rsidRDefault="006138C5" w:rsidP="004C5A41"/>
        </w:tc>
        <w:tc>
          <w:tcPr>
            <w:tcW w:w="2126" w:type="dxa"/>
          </w:tcPr>
          <w:p w14:paraId="6AC6A9D4" w14:textId="77777777" w:rsidR="006138C5" w:rsidRDefault="006138C5" w:rsidP="004C5A41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14:paraId="626E2A84" w14:textId="77777777" w:rsidR="006138C5" w:rsidRDefault="006138C5" w:rsidP="004C5A41">
            <w:r>
              <w:rPr>
                <w:rFonts w:hint="eastAsia"/>
              </w:rPr>
              <w:t>请求值或返回值</w:t>
            </w:r>
          </w:p>
        </w:tc>
        <w:tc>
          <w:tcPr>
            <w:tcW w:w="2513" w:type="dxa"/>
          </w:tcPr>
          <w:p w14:paraId="3761F793" w14:textId="77777777" w:rsidR="006138C5" w:rsidRDefault="006138C5" w:rsidP="004C5A41">
            <w:r>
              <w:rPr>
                <w:rFonts w:hint="eastAsia"/>
              </w:rPr>
              <w:t>说明</w:t>
            </w:r>
          </w:p>
        </w:tc>
      </w:tr>
      <w:tr w:rsidR="006138C5" w14:paraId="27546000" w14:textId="77777777" w:rsidTr="009004B2">
        <w:tc>
          <w:tcPr>
            <w:tcW w:w="1413" w:type="dxa"/>
          </w:tcPr>
          <w:p w14:paraId="3AEF7965" w14:textId="77777777" w:rsidR="006138C5" w:rsidRDefault="006138C5" w:rsidP="004C5A41">
            <w:r>
              <w:rPr>
                <w:rFonts w:hint="eastAsia"/>
              </w:rPr>
              <w:t>请求参数</w:t>
            </w:r>
          </w:p>
        </w:tc>
        <w:tc>
          <w:tcPr>
            <w:tcW w:w="2126" w:type="dxa"/>
          </w:tcPr>
          <w:p w14:paraId="1010FC19" w14:textId="77777777" w:rsidR="006138C5" w:rsidRDefault="006138C5" w:rsidP="004C5A41">
            <w:proofErr w:type="spellStart"/>
            <w:r>
              <w:t>deviceID</w:t>
            </w:r>
            <w:proofErr w:type="spellEnd"/>
          </w:p>
        </w:tc>
        <w:tc>
          <w:tcPr>
            <w:tcW w:w="1740" w:type="dxa"/>
          </w:tcPr>
          <w:p w14:paraId="76A40DD7" w14:textId="77777777" w:rsidR="006138C5" w:rsidRDefault="00627403" w:rsidP="004C5A41">
            <w:r>
              <w:rPr>
                <w:rFonts w:hint="eastAsia"/>
              </w:rPr>
              <w:t>0</w:t>
            </w:r>
            <w:r>
              <w:t>xDDDD</w:t>
            </w:r>
          </w:p>
        </w:tc>
        <w:tc>
          <w:tcPr>
            <w:tcW w:w="2513" w:type="dxa"/>
          </w:tcPr>
          <w:p w14:paraId="0EB3EB3E" w14:textId="77777777" w:rsidR="006138C5" w:rsidRDefault="006138C5" w:rsidP="004C5A41"/>
        </w:tc>
      </w:tr>
      <w:tr w:rsidR="006138C5" w14:paraId="2F02EC27" w14:textId="77777777" w:rsidTr="009004B2">
        <w:tc>
          <w:tcPr>
            <w:tcW w:w="1413" w:type="dxa"/>
            <w:vMerge w:val="restart"/>
          </w:tcPr>
          <w:p w14:paraId="6AF3957F" w14:textId="77777777" w:rsidR="006138C5" w:rsidRDefault="006138C5" w:rsidP="004C5A41">
            <w:r>
              <w:rPr>
                <w:rFonts w:hint="eastAsia"/>
              </w:rPr>
              <w:t>返回参数</w:t>
            </w:r>
          </w:p>
        </w:tc>
        <w:tc>
          <w:tcPr>
            <w:tcW w:w="2126" w:type="dxa"/>
            <w:vMerge w:val="restart"/>
          </w:tcPr>
          <w:p w14:paraId="1DBB1D81" w14:textId="77777777" w:rsidR="006138C5" w:rsidRDefault="006138C5" w:rsidP="004C5A41">
            <w:proofErr w:type="spellStart"/>
            <w:r>
              <w:t>msg</w:t>
            </w:r>
            <w:proofErr w:type="spellEnd"/>
          </w:p>
        </w:tc>
        <w:tc>
          <w:tcPr>
            <w:tcW w:w="1740" w:type="dxa"/>
          </w:tcPr>
          <w:p w14:paraId="2E6794CA" w14:textId="77777777" w:rsidR="006138C5" w:rsidRDefault="006138C5" w:rsidP="004C5A41">
            <w:r>
              <w:rPr>
                <w:rFonts w:hint="eastAsia"/>
              </w:rPr>
              <w:t>OK</w:t>
            </w:r>
          </w:p>
        </w:tc>
        <w:tc>
          <w:tcPr>
            <w:tcW w:w="2513" w:type="dxa"/>
          </w:tcPr>
          <w:p w14:paraId="56C3C254" w14:textId="77777777" w:rsidR="006138C5" w:rsidRDefault="006138C5" w:rsidP="004C5A41">
            <w:r>
              <w:rPr>
                <w:rFonts w:hint="eastAsia"/>
              </w:rPr>
              <w:t>正确返回</w:t>
            </w:r>
          </w:p>
        </w:tc>
      </w:tr>
      <w:tr w:rsidR="006138C5" w14:paraId="359A0502" w14:textId="77777777" w:rsidTr="009004B2">
        <w:tc>
          <w:tcPr>
            <w:tcW w:w="1413" w:type="dxa"/>
            <w:vMerge/>
          </w:tcPr>
          <w:p w14:paraId="1E2A73A1" w14:textId="77777777" w:rsidR="006138C5" w:rsidRDefault="006138C5" w:rsidP="004C5A41"/>
        </w:tc>
        <w:tc>
          <w:tcPr>
            <w:tcW w:w="2126" w:type="dxa"/>
            <w:vMerge/>
          </w:tcPr>
          <w:p w14:paraId="5DA2AAB3" w14:textId="77777777" w:rsidR="006138C5" w:rsidRDefault="006138C5" w:rsidP="004C5A41"/>
        </w:tc>
        <w:tc>
          <w:tcPr>
            <w:tcW w:w="1740" w:type="dxa"/>
          </w:tcPr>
          <w:p w14:paraId="447B6C3E" w14:textId="77777777" w:rsidR="006138C5" w:rsidRDefault="006138C5" w:rsidP="004C5A41">
            <w:r>
              <w:t>I</w:t>
            </w:r>
            <w:r>
              <w:rPr>
                <w:rFonts w:hint="eastAsia"/>
              </w:rPr>
              <w:t>nvalid</w:t>
            </w:r>
          </w:p>
        </w:tc>
        <w:tc>
          <w:tcPr>
            <w:tcW w:w="2513" w:type="dxa"/>
          </w:tcPr>
          <w:p w14:paraId="4DF470D9" w14:textId="77777777" w:rsidR="006138C5" w:rsidRDefault="006138C5" w:rsidP="004C5A41">
            <w:r>
              <w:t>设备号无效</w:t>
            </w:r>
          </w:p>
        </w:tc>
      </w:tr>
      <w:tr w:rsidR="006138C5" w14:paraId="4922234F" w14:textId="77777777" w:rsidTr="009004B2">
        <w:tc>
          <w:tcPr>
            <w:tcW w:w="1413" w:type="dxa"/>
            <w:vMerge/>
          </w:tcPr>
          <w:p w14:paraId="70BEDED6" w14:textId="77777777" w:rsidR="006138C5" w:rsidRDefault="006138C5" w:rsidP="004C5A41"/>
        </w:tc>
        <w:tc>
          <w:tcPr>
            <w:tcW w:w="2126" w:type="dxa"/>
            <w:vMerge/>
          </w:tcPr>
          <w:p w14:paraId="6577B206" w14:textId="77777777" w:rsidR="006138C5" w:rsidRDefault="006138C5" w:rsidP="004C5A41"/>
        </w:tc>
        <w:tc>
          <w:tcPr>
            <w:tcW w:w="1740" w:type="dxa"/>
          </w:tcPr>
          <w:p w14:paraId="3BF57ACE" w14:textId="77777777" w:rsidR="006138C5" w:rsidRDefault="006138C5" w:rsidP="004C5A41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2513" w:type="dxa"/>
          </w:tcPr>
          <w:p w14:paraId="5374F685" w14:textId="77777777" w:rsidR="006138C5" w:rsidRDefault="006138C5" w:rsidP="004C5A41">
            <w:r>
              <w:t>异常</w:t>
            </w:r>
          </w:p>
        </w:tc>
      </w:tr>
      <w:tr w:rsidR="009004B2" w14:paraId="7E00B996" w14:textId="77777777" w:rsidTr="009004B2">
        <w:tc>
          <w:tcPr>
            <w:tcW w:w="1413" w:type="dxa"/>
            <w:vMerge/>
          </w:tcPr>
          <w:p w14:paraId="3DB1631E" w14:textId="77777777" w:rsidR="009004B2" w:rsidRDefault="009004B2" w:rsidP="00D171F1"/>
        </w:tc>
        <w:tc>
          <w:tcPr>
            <w:tcW w:w="2126" w:type="dxa"/>
          </w:tcPr>
          <w:p w14:paraId="5934526F" w14:textId="77777777" w:rsidR="009004B2" w:rsidRDefault="009004B2" w:rsidP="00D171F1">
            <w:proofErr w:type="spellStart"/>
            <w:r>
              <w:t>isSendSound</w:t>
            </w:r>
            <w:proofErr w:type="spellEnd"/>
          </w:p>
        </w:tc>
        <w:tc>
          <w:tcPr>
            <w:tcW w:w="1740" w:type="dxa"/>
          </w:tcPr>
          <w:p w14:paraId="474B52AD" w14:textId="77777777" w:rsidR="009004B2" w:rsidRDefault="009004B2" w:rsidP="00D171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</w:t>
            </w:r>
          </w:p>
        </w:tc>
        <w:tc>
          <w:tcPr>
            <w:tcW w:w="2513" w:type="dxa"/>
            <w:vMerge w:val="restart"/>
          </w:tcPr>
          <w:p w14:paraId="2FAF9555" w14:textId="77777777" w:rsidR="009004B2" w:rsidRDefault="009004B2" w:rsidP="00D171F1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invalid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情况，此数据无意义无需解析，发送设备不做数据更新</w:t>
            </w:r>
          </w:p>
        </w:tc>
      </w:tr>
      <w:tr w:rsidR="009004B2" w14:paraId="25906D1B" w14:textId="77777777" w:rsidTr="009004B2">
        <w:tc>
          <w:tcPr>
            <w:tcW w:w="1413" w:type="dxa"/>
            <w:vMerge/>
          </w:tcPr>
          <w:p w14:paraId="7CDCBC47" w14:textId="77777777" w:rsidR="009004B2" w:rsidRDefault="009004B2" w:rsidP="00D171F1"/>
        </w:tc>
        <w:tc>
          <w:tcPr>
            <w:tcW w:w="2126" w:type="dxa"/>
          </w:tcPr>
          <w:p w14:paraId="3B2FFBAF" w14:textId="77777777" w:rsidR="009004B2" w:rsidRDefault="009004B2" w:rsidP="00D171F1"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Timezone</w:t>
            </w:r>
            <w:proofErr w:type="spellEnd"/>
          </w:p>
        </w:tc>
        <w:tc>
          <w:tcPr>
            <w:tcW w:w="1740" w:type="dxa"/>
          </w:tcPr>
          <w:p w14:paraId="3AD74736" w14:textId="77777777" w:rsidR="009004B2" w:rsidRDefault="009004B2" w:rsidP="00D171F1"/>
        </w:tc>
        <w:tc>
          <w:tcPr>
            <w:tcW w:w="2513" w:type="dxa"/>
            <w:vMerge/>
          </w:tcPr>
          <w:p w14:paraId="6FD3A5E6" w14:textId="77777777" w:rsidR="009004B2" w:rsidRDefault="009004B2" w:rsidP="00D171F1"/>
        </w:tc>
      </w:tr>
      <w:tr w:rsidR="009004B2" w14:paraId="14A3688E" w14:textId="77777777" w:rsidTr="009004B2">
        <w:tc>
          <w:tcPr>
            <w:tcW w:w="1413" w:type="dxa"/>
            <w:vMerge/>
          </w:tcPr>
          <w:p w14:paraId="30B664B9" w14:textId="77777777" w:rsidR="009004B2" w:rsidRDefault="009004B2" w:rsidP="00D171F1"/>
        </w:tc>
        <w:tc>
          <w:tcPr>
            <w:tcW w:w="2126" w:type="dxa"/>
          </w:tcPr>
          <w:p w14:paraId="6042E4B9" w14:textId="77777777" w:rsidR="009004B2" w:rsidRDefault="009004B2" w:rsidP="00D171F1">
            <w:proofErr w:type="spellStart"/>
            <w:r>
              <w:t>s</w:t>
            </w:r>
            <w:r>
              <w:rPr>
                <w:rFonts w:hint="eastAsia"/>
              </w:rPr>
              <w:t>endData</w:t>
            </w:r>
            <w:proofErr w:type="spellEnd"/>
          </w:p>
        </w:tc>
        <w:tc>
          <w:tcPr>
            <w:tcW w:w="1740" w:type="dxa"/>
          </w:tcPr>
          <w:p w14:paraId="014D6D0B" w14:textId="77777777" w:rsidR="009004B2" w:rsidRDefault="009004B2" w:rsidP="00D171F1">
            <w:r>
              <w:rPr>
                <w:rFonts w:hint="eastAsia"/>
              </w:rPr>
              <w:t>0x</w:t>
            </w:r>
            <w:r>
              <w:t>DDDDAABBBBC</w:t>
            </w:r>
          </w:p>
        </w:tc>
        <w:tc>
          <w:tcPr>
            <w:tcW w:w="2513" w:type="dxa"/>
            <w:vMerge/>
          </w:tcPr>
          <w:p w14:paraId="125CFEB0" w14:textId="77777777" w:rsidR="009004B2" w:rsidRDefault="009004B2" w:rsidP="00D171F1"/>
        </w:tc>
      </w:tr>
      <w:tr w:rsidR="009004B2" w14:paraId="6F90B752" w14:textId="77777777" w:rsidTr="009004B2">
        <w:tc>
          <w:tcPr>
            <w:tcW w:w="1413" w:type="dxa"/>
            <w:vMerge/>
          </w:tcPr>
          <w:p w14:paraId="5BEEBA8E" w14:textId="77777777" w:rsidR="009004B2" w:rsidRDefault="009004B2" w:rsidP="00D171F1"/>
        </w:tc>
        <w:tc>
          <w:tcPr>
            <w:tcW w:w="2126" w:type="dxa"/>
          </w:tcPr>
          <w:p w14:paraId="7077CD29" w14:textId="77777777" w:rsidR="009004B2" w:rsidRDefault="009004B2" w:rsidP="00D171F1">
            <w:proofErr w:type="spellStart"/>
            <w:r>
              <w:t>requestTimezone</w:t>
            </w:r>
            <w:proofErr w:type="spellEnd"/>
          </w:p>
        </w:tc>
        <w:tc>
          <w:tcPr>
            <w:tcW w:w="1740" w:type="dxa"/>
          </w:tcPr>
          <w:p w14:paraId="3F0691E2" w14:textId="77777777" w:rsidR="009004B2" w:rsidRDefault="009004B2" w:rsidP="00D171F1"/>
        </w:tc>
        <w:tc>
          <w:tcPr>
            <w:tcW w:w="2513" w:type="dxa"/>
            <w:vMerge/>
          </w:tcPr>
          <w:p w14:paraId="7A176BD5" w14:textId="77777777" w:rsidR="009004B2" w:rsidRDefault="009004B2" w:rsidP="00D171F1"/>
        </w:tc>
      </w:tr>
    </w:tbl>
    <w:p w14:paraId="1DD5C931" w14:textId="77777777" w:rsidR="00A81339" w:rsidRPr="00D04FEF" w:rsidRDefault="00567882" w:rsidP="004C5A41">
      <w:r>
        <w:rPr>
          <w:rFonts w:hint="eastAsia"/>
        </w:rPr>
        <w:t>返回实例</w:t>
      </w:r>
      <w:r w:rsidR="00E1687E">
        <w:rPr>
          <w:rFonts w:hint="eastAsia"/>
        </w:rPr>
        <w:t>：</w:t>
      </w:r>
    </w:p>
    <w:tbl>
      <w:tblPr>
        <w:tblpPr w:leftFromText="180" w:rightFromText="180" w:vertAnchor="text" w:horzAnchor="page" w:tblpX="1270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5A41" w:rsidRPr="00956A21" w14:paraId="6D61E9C4" w14:textId="77777777" w:rsidTr="004C5A41">
        <w:trPr>
          <w:trHeight w:val="283"/>
        </w:trPr>
        <w:tc>
          <w:tcPr>
            <w:tcW w:w="8296" w:type="dxa"/>
            <w:shd w:val="clear" w:color="auto" w:fill="auto"/>
          </w:tcPr>
          <w:p w14:paraId="2D940EC8" w14:textId="77777777" w:rsidR="004C5A41" w:rsidRDefault="004C5A41" w:rsidP="0085447E">
            <w:pPr>
              <w:rPr>
                <w:rFonts w:ascii="Monaco" w:hAnsi="Monaco"/>
                <w:b/>
                <w:color w:val="000000" w:themeColor="text1"/>
              </w:rPr>
            </w:pPr>
            <w:r w:rsidRPr="00231097">
              <w:rPr>
                <w:rFonts w:ascii="Monaco" w:hAnsi="Monaco"/>
                <w:b/>
                <w:color w:val="000000" w:themeColor="text1"/>
              </w:rPr>
              <w:t>{</w:t>
            </w:r>
          </w:p>
          <w:p w14:paraId="2407C80E" w14:textId="77777777" w:rsidR="00987C19" w:rsidRDefault="00987C19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 w:hint="eastAsia"/>
                <w:b/>
                <w:color w:val="000000" w:themeColor="text1"/>
              </w:rPr>
              <w:t xml:space="preserve">    </w:t>
            </w:r>
            <w:r>
              <w:rPr>
                <w:rFonts w:ascii="Monaco" w:hAnsi="Monaco"/>
                <w:b/>
                <w:color w:val="000000" w:themeColor="text1"/>
              </w:rPr>
              <w:t>“</w:t>
            </w:r>
            <w:proofErr w:type="spellStart"/>
            <w:r>
              <w:rPr>
                <w:rFonts w:ascii="Monaco" w:hAnsi="Monaco"/>
                <w:b/>
                <w:color w:val="000000" w:themeColor="text1"/>
              </w:rPr>
              <w:t>msg</w:t>
            </w:r>
            <w:proofErr w:type="spellEnd"/>
            <w:r>
              <w:rPr>
                <w:rFonts w:ascii="Monaco" w:hAnsi="Monaco"/>
                <w:b/>
                <w:color w:val="000000" w:themeColor="text1"/>
              </w:rPr>
              <w:t>”</w:t>
            </w:r>
            <w:proofErr w:type="gramStart"/>
            <w:r>
              <w:rPr>
                <w:rFonts w:ascii="Monaco" w:hAnsi="Monaco"/>
                <w:b/>
                <w:color w:val="000000" w:themeColor="text1"/>
              </w:rPr>
              <w:t>:”OK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</w:t>
            </w:r>
            <w:r w:rsidR="00E1476C">
              <w:rPr>
                <w:rFonts w:ascii="Monaco" w:hAnsi="Monaco"/>
                <w:b/>
                <w:color w:val="000000" w:themeColor="text1"/>
              </w:rPr>
              <w:t>,</w:t>
            </w:r>
          </w:p>
          <w:p w14:paraId="599279CE" w14:textId="77777777" w:rsidR="004C5A41" w:rsidRDefault="004C5A41" w:rsidP="004C5A41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isSendSound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”:”1”,</w:t>
            </w:r>
          </w:p>
          <w:p w14:paraId="6357C0EE" w14:textId="77777777" w:rsidR="004C5A41" w:rsidRDefault="004C5A41" w:rsidP="004C5A41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s</w:t>
            </w:r>
            <w:r>
              <w:rPr>
                <w:rFonts w:hint="eastAsia"/>
              </w:rPr>
              <w:t>end</w:t>
            </w:r>
            <w:r>
              <w:t>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”:”500”,</w:t>
            </w:r>
          </w:p>
          <w:p w14:paraId="38915649" w14:textId="77777777" w:rsidR="004C5A41" w:rsidRDefault="004C5A41" w:rsidP="004C5A41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endData</w:t>
            </w:r>
            <w:proofErr w:type="spellEnd"/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”:”DDDDAABBBBC”,</w:t>
            </w:r>
          </w:p>
          <w:p w14:paraId="3AA7F09B" w14:textId="77777777" w:rsidR="00C54F48" w:rsidRDefault="00C54F48" w:rsidP="004C5A41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requestTimezone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”:”30”</w:t>
            </w:r>
          </w:p>
          <w:p w14:paraId="57C64C17" w14:textId="77777777" w:rsidR="004C5A41" w:rsidRPr="00EF5D43" w:rsidRDefault="004C5A41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/>
                <w:b/>
                <w:color w:val="000000" w:themeColor="text1"/>
              </w:rPr>
              <w:t>}</w:t>
            </w:r>
          </w:p>
        </w:tc>
      </w:tr>
    </w:tbl>
    <w:p w14:paraId="6051F51E" w14:textId="77777777" w:rsidR="00714FD7" w:rsidRPr="00D04FEF" w:rsidRDefault="00714FD7" w:rsidP="00714FD7"/>
    <w:tbl>
      <w:tblPr>
        <w:tblpPr w:leftFromText="180" w:rightFromText="180" w:vertAnchor="text" w:horzAnchor="page" w:tblpX="1270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14FD7" w:rsidRPr="00956A21" w14:paraId="3D28BDBD" w14:textId="77777777" w:rsidTr="0085447E">
        <w:trPr>
          <w:trHeight w:val="283"/>
        </w:trPr>
        <w:tc>
          <w:tcPr>
            <w:tcW w:w="8296" w:type="dxa"/>
            <w:shd w:val="clear" w:color="auto" w:fill="auto"/>
          </w:tcPr>
          <w:p w14:paraId="433575E9" w14:textId="77777777" w:rsidR="00714FD7" w:rsidRDefault="00714FD7" w:rsidP="0085447E">
            <w:pPr>
              <w:rPr>
                <w:rFonts w:ascii="Monaco" w:hAnsi="Monaco"/>
                <w:b/>
                <w:color w:val="000000" w:themeColor="text1"/>
              </w:rPr>
            </w:pPr>
            <w:r w:rsidRPr="00231097">
              <w:rPr>
                <w:rFonts w:ascii="Monaco" w:hAnsi="Monaco"/>
                <w:b/>
                <w:color w:val="000000" w:themeColor="text1"/>
              </w:rPr>
              <w:t>{</w:t>
            </w:r>
          </w:p>
          <w:p w14:paraId="74F948B4" w14:textId="77777777" w:rsidR="00714FD7" w:rsidRDefault="00714FD7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 w:hint="eastAsia"/>
                <w:b/>
                <w:color w:val="000000" w:themeColor="text1"/>
              </w:rPr>
              <w:t xml:space="preserve">    </w:t>
            </w:r>
            <w:r>
              <w:rPr>
                <w:rFonts w:ascii="Monaco" w:hAnsi="Monaco"/>
                <w:b/>
                <w:color w:val="000000" w:themeColor="text1"/>
              </w:rPr>
              <w:t>“</w:t>
            </w:r>
            <w:proofErr w:type="spellStart"/>
            <w:r>
              <w:rPr>
                <w:rFonts w:ascii="Monaco" w:hAnsi="Monaco"/>
                <w:b/>
                <w:color w:val="000000" w:themeColor="text1"/>
              </w:rPr>
              <w:t>msg</w:t>
            </w:r>
            <w:proofErr w:type="spellEnd"/>
            <w:r>
              <w:rPr>
                <w:rFonts w:ascii="Monaco" w:hAnsi="Monaco"/>
                <w:b/>
                <w:color w:val="000000" w:themeColor="text1"/>
              </w:rPr>
              <w:t>”:”</w:t>
            </w:r>
            <w:r>
              <w:t xml:space="preserve"> </w:t>
            </w:r>
            <w:proofErr w:type="gramStart"/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rFonts w:ascii="Monaco" w:hAnsi="Monaco"/>
                <w:b/>
                <w:color w:val="000000" w:themeColor="text1"/>
              </w:rPr>
              <w:t xml:space="preserve"> ”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,</w:t>
            </w:r>
          </w:p>
          <w:p w14:paraId="1A671229" w14:textId="77777777" w:rsidR="00714FD7" w:rsidRDefault="00714FD7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isSendSound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”:”1”,</w:t>
            </w:r>
          </w:p>
          <w:p w14:paraId="7F30709A" w14:textId="77777777" w:rsidR="00714FD7" w:rsidRDefault="00714FD7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s</w:t>
            </w:r>
            <w:r>
              <w:rPr>
                <w:rFonts w:hint="eastAsia"/>
              </w:rPr>
              <w:t>end</w:t>
            </w:r>
            <w:r>
              <w:t>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”:”500”,</w:t>
            </w:r>
          </w:p>
          <w:p w14:paraId="005CCF9E" w14:textId="77777777" w:rsidR="00714FD7" w:rsidRDefault="00714FD7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lastRenderedPageBreak/>
              <w:t>“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endData</w:t>
            </w:r>
            <w:proofErr w:type="spellEnd"/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”:”DDDDAABBBBC”,</w:t>
            </w:r>
          </w:p>
          <w:p w14:paraId="039583B2" w14:textId="77777777" w:rsidR="00714FD7" w:rsidRDefault="00714FD7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requestTimezone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”:”30”</w:t>
            </w:r>
          </w:p>
          <w:p w14:paraId="19E9E5FC" w14:textId="77777777" w:rsidR="00714FD7" w:rsidRPr="00EF5D43" w:rsidRDefault="00714FD7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/>
                <w:b/>
                <w:color w:val="000000" w:themeColor="text1"/>
              </w:rPr>
              <w:t>}</w:t>
            </w:r>
          </w:p>
        </w:tc>
      </w:tr>
    </w:tbl>
    <w:p w14:paraId="5F03D05D" w14:textId="77777777" w:rsidR="00A0489B" w:rsidRDefault="00A0489B"/>
    <w:p w14:paraId="305D7A12" w14:textId="77777777" w:rsidR="001E633C" w:rsidRPr="00D04FEF" w:rsidRDefault="001E633C" w:rsidP="001E633C"/>
    <w:tbl>
      <w:tblPr>
        <w:tblpPr w:leftFromText="180" w:rightFromText="180" w:vertAnchor="text" w:horzAnchor="page" w:tblpX="1270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633C" w:rsidRPr="00956A21" w14:paraId="5A1FD095" w14:textId="77777777" w:rsidTr="0085447E">
        <w:trPr>
          <w:trHeight w:val="283"/>
        </w:trPr>
        <w:tc>
          <w:tcPr>
            <w:tcW w:w="8296" w:type="dxa"/>
            <w:shd w:val="clear" w:color="auto" w:fill="auto"/>
          </w:tcPr>
          <w:p w14:paraId="0D20C8CD" w14:textId="77777777" w:rsidR="001E633C" w:rsidRDefault="001E633C" w:rsidP="0085447E">
            <w:pPr>
              <w:rPr>
                <w:rFonts w:ascii="Monaco" w:hAnsi="Monaco"/>
                <w:b/>
                <w:color w:val="000000" w:themeColor="text1"/>
              </w:rPr>
            </w:pPr>
            <w:r w:rsidRPr="00231097">
              <w:rPr>
                <w:rFonts w:ascii="Monaco" w:hAnsi="Monaco"/>
                <w:b/>
                <w:color w:val="000000" w:themeColor="text1"/>
              </w:rPr>
              <w:t>{</w:t>
            </w:r>
          </w:p>
          <w:p w14:paraId="3DC42628" w14:textId="77777777" w:rsidR="001E633C" w:rsidRDefault="001E633C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 w:hint="eastAsia"/>
                <w:b/>
                <w:color w:val="000000" w:themeColor="text1"/>
              </w:rPr>
              <w:t xml:space="preserve">    </w:t>
            </w:r>
            <w:r>
              <w:rPr>
                <w:rFonts w:ascii="Monaco" w:hAnsi="Monaco"/>
                <w:b/>
                <w:color w:val="000000" w:themeColor="text1"/>
              </w:rPr>
              <w:t>“</w:t>
            </w:r>
            <w:proofErr w:type="spellStart"/>
            <w:r>
              <w:rPr>
                <w:rFonts w:ascii="Monaco" w:hAnsi="Monaco"/>
                <w:b/>
                <w:color w:val="000000" w:themeColor="text1"/>
              </w:rPr>
              <w:t>msg</w:t>
            </w:r>
            <w:proofErr w:type="spellEnd"/>
            <w:r>
              <w:rPr>
                <w:rFonts w:ascii="Monaco" w:hAnsi="Monaco"/>
                <w:b/>
                <w:color w:val="000000" w:themeColor="text1"/>
              </w:rPr>
              <w:t>”:”</w:t>
            </w:r>
            <w:r>
              <w:t xml:space="preserve"> E</w:t>
            </w:r>
            <w:r>
              <w:rPr>
                <w:rFonts w:hint="eastAsia"/>
              </w:rPr>
              <w:t>rror</w:t>
            </w:r>
            <w:r>
              <w:rPr>
                <w:rFonts w:ascii="Monaco" w:hAnsi="Monaco"/>
                <w:b/>
                <w:color w:val="000000" w:themeColor="text1"/>
              </w:rPr>
              <w:t>”,</w:t>
            </w:r>
          </w:p>
          <w:p w14:paraId="28F8A386" w14:textId="77777777" w:rsidR="001E633C" w:rsidRDefault="001E633C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isSendSound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”:”1”,</w:t>
            </w:r>
          </w:p>
          <w:p w14:paraId="65A62119" w14:textId="77777777" w:rsidR="001E633C" w:rsidRDefault="001E633C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s</w:t>
            </w:r>
            <w:r>
              <w:rPr>
                <w:rFonts w:hint="eastAsia"/>
              </w:rPr>
              <w:t>end</w:t>
            </w:r>
            <w:r>
              <w:t>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”:”500”,</w:t>
            </w:r>
          </w:p>
          <w:p w14:paraId="3150989F" w14:textId="77777777" w:rsidR="001E633C" w:rsidRDefault="001E633C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endData</w:t>
            </w:r>
            <w:proofErr w:type="spellEnd"/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”:”DDDDAABBBBC”,</w:t>
            </w:r>
          </w:p>
          <w:p w14:paraId="7BFBCBBF" w14:textId="77777777" w:rsidR="001E633C" w:rsidRDefault="001E633C" w:rsidP="0085447E">
            <w:pPr>
              <w:ind w:firstLine="420"/>
              <w:rPr>
                <w:rFonts w:ascii="Monaco" w:hAnsi="Monaco"/>
                <w:b/>
                <w:color w:val="000000" w:themeColor="text1"/>
              </w:rPr>
            </w:pPr>
            <w:proofErr w:type="gramStart"/>
            <w:r>
              <w:rPr>
                <w:rFonts w:ascii="Monaco" w:hAnsi="Monaco"/>
                <w:b/>
                <w:color w:val="000000" w:themeColor="text1"/>
              </w:rPr>
              <w:t>“</w:t>
            </w:r>
            <w:r>
              <w:t xml:space="preserve"> requestTimezone</w:t>
            </w:r>
            <w:proofErr w:type="gramEnd"/>
            <w:r>
              <w:rPr>
                <w:rFonts w:ascii="Monaco" w:hAnsi="Monaco"/>
                <w:b/>
                <w:color w:val="000000" w:themeColor="text1"/>
              </w:rPr>
              <w:t>”:”30”</w:t>
            </w:r>
          </w:p>
          <w:p w14:paraId="05C4633D" w14:textId="77777777" w:rsidR="001E633C" w:rsidRPr="00EF5D43" w:rsidRDefault="001E633C" w:rsidP="0085447E">
            <w:pPr>
              <w:rPr>
                <w:rFonts w:ascii="Monaco" w:hAnsi="Monaco"/>
                <w:b/>
                <w:color w:val="000000" w:themeColor="text1"/>
              </w:rPr>
            </w:pPr>
            <w:r>
              <w:rPr>
                <w:rFonts w:ascii="Monaco" w:hAnsi="Monaco"/>
                <w:b/>
                <w:color w:val="000000" w:themeColor="text1"/>
              </w:rPr>
              <w:t>}</w:t>
            </w:r>
          </w:p>
        </w:tc>
      </w:tr>
    </w:tbl>
    <w:p w14:paraId="1191D187" w14:textId="77777777" w:rsidR="001E633C" w:rsidRDefault="001E633C"/>
    <w:sectPr w:rsidR="001E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69B3F" w14:textId="77777777" w:rsidR="002A5D67" w:rsidRDefault="002A5D67" w:rsidP="00C54DA4">
      <w:r>
        <w:separator/>
      </w:r>
    </w:p>
  </w:endnote>
  <w:endnote w:type="continuationSeparator" w:id="0">
    <w:p w14:paraId="0666ADC3" w14:textId="77777777" w:rsidR="002A5D67" w:rsidRDefault="002A5D67" w:rsidP="00C5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89F81" w14:textId="77777777" w:rsidR="002A5D67" w:rsidRDefault="002A5D67" w:rsidP="00C54DA4">
      <w:r>
        <w:separator/>
      </w:r>
    </w:p>
  </w:footnote>
  <w:footnote w:type="continuationSeparator" w:id="0">
    <w:p w14:paraId="1F887115" w14:textId="77777777" w:rsidR="002A5D67" w:rsidRDefault="002A5D67" w:rsidP="00C5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7C"/>
    <w:rsid w:val="001E633C"/>
    <w:rsid w:val="002A5D67"/>
    <w:rsid w:val="002B1DE1"/>
    <w:rsid w:val="003228A5"/>
    <w:rsid w:val="00353F86"/>
    <w:rsid w:val="00462858"/>
    <w:rsid w:val="004C5A41"/>
    <w:rsid w:val="00567882"/>
    <w:rsid w:val="005A7EC0"/>
    <w:rsid w:val="006138C5"/>
    <w:rsid w:val="00627403"/>
    <w:rsid w:val="00714FD7"/>
    <w:rsid w:val="00730FE0"/>
    <w:rsid w:val="009004B2"/>
    <w:rsid w:val="00987C19"/>
    <w:rsid w:val="00A0489B"/>
    <w:rsid w:val="00A81339"/>
    <w:rsid w:val="00AF1790"/>
    <w:rsid w:val="00B05505"/>
    <w:rsid w:val="00B36A7C"/>
    <w:rsid w:val="00B518C1"/>
    <w:rsid w:val="00B81926"/>
    <w:rsid w:val="00C54DA4"/>
    <w:rsid w:val="00C54F48"/>
    <w:rsid w:val="00C95DC9"/>
    <w:rsid w:val="00D171F1"/>
    <w:rsid w:val="00DD072E"/>
    <w:rsid w:val="00E1476C"/>
    <w:rsid w:val="00E1687E"/>
    <w:rsid w:val="00E31280"/>
    <w:rsid w:val="00EF19ED"/>
    <w:rsid w:val="00FA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BDC56"/>
  <w15:chartTrackingRefBased/>
  <w15:docId w15:val="{A6EC8F2D-5BFC-4BAA-8C62-AD9D7F5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nhideWhenUsed/>
    <w:qFormat/>
    <w:rsid w:val="005A7EC0"/>
    <w:pPr>
      <w:keepNext/>
      <w:keepLines/>
      <w:numPr>
        <w:ilvl w:val="3"/>
        <w:numId w:val="1"/>
      </w:numPr>
      <w:tabs>
        <w:tab w:val="left" w:pos="552"/>
      </w:tabs>
      <w:spacing w:before="40" w:line="300" w:lineRule="auto"/>
      <w:outlineLvl w:val="3"/>
    </w:pPr>
    <w:rPr>
      <w:rFonts w:ascii="Arial" w:eastAsia="楷体_GB2312" w:hAnsi="Arial" w:cs="Times New Roman"/>
      <w:b/>
      <w:bCs/>
      <w:color w:val="80008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54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54DA4"/>
    <w:rPr>
      <w:sz w:val="18"/>
      <w:szCs w:val="18"/>
    </w:rPr>
  </w:style>
  <w:style w:type="table" w:styleId="a7">
    <w:name w:val="Table Grid"/>
    <w:basedOn w:val="a1"/>
    <w:uiPriority w:val="39"/>
    <w:rsid w:val="00C54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0489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C5A41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rsid w:val="005A7EC0"/>
    <w:rPr>
      <w:rFonts w:ascii="Arial" w:eastAsia="楷体_GB2312" w:hAnsi="Arial" w:cs="Times New Roman"/>
      <w:b/>
      <w:bCs/>
      <w:color w:val="80008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ZH_Buster</dc:creator>
  <cp:keywords/>
  <dc:description/>
  <cp:lastModifiedBy>yf w</cp:lastModifiedBy>
  <cp:revision>26</cp:revision>
  <dcterms:created xsi:type="dcterms:W3CDTF">2017-04-17T12:43:00Z</dcterms:created>
  <dcterms:modified xsi:type="dcterms:W3CDTF">2017-04-17T13:58:00Z</dcterms:modified>
</cp:coreProperties>
</file>