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F36" w:rsidRPr="003D3F36" w:rsidRDefault="003D3F36" w:rsidP="003D3F36">
      <w:pPr>
        <w:jc w:val="center"/>
        <w:rPr>
          <w:color w:val="auto"/>
        </w:rPr>
      </w:pPr>
      <w:r w:rsidRPr="003D3F36">
        <w:rPr>
          <w:b/>
          <w:color w:val="auto"/>
          <w:sz w:val="22"/>
          <w:szCs w:val="22"/>
          <w:lang w:val="uk-UA"/>
        </w:rPr>
        <w:t xml:space="preserve">Договір поставки </w:t>
      </w:r>
    </w:p>
    <w:p w:rsidR="003D3F36" w:rsidRPr="003D3F36" w:rsidRDefault="003D3F36" w:rsidP="003D3F36">
      <w:pPr>
        <w:spacing w:line="240" w:lineRule="atLeast"/>
        <w:jc w:val="center"/>
        <w:rPr>
          <w:bCs/>
          <w:color w:val="auto"/>
          <w:sz w:val="22"/>
          <w:szCs w:val="22"/>
          <w:lang w:val="uk-UA"/>
        </w:rPr>
      </w:pPr>
    </w:p>
    <w:p w:rsidR="003D3F36" w:rsidRPr="003D3F36" w:rsidRDefault="003D3F36" w:rsidP="003D3F36">
      <w:pPr>
        <w:spacing w:line="240" w:lineRule="atLeast"/>
        <w:rPr>
          <w:color w:val="auto"/>
        </w:rPr>
      </w:pPr>
      <w:r w:rsidRPr="003D3F36">
        <w:rPr>
          <w:bCs/>
          <w:color w:val="auto"/>
          <w:sz w:val="22"/>
          <w:szCs w:val="22"/>
          <w:lang w:val="uk-UA"/>
        </w:rPr>
        <w:t>м. _____</w:t>
      </w:r>
      <w:r w:rsidRPr="003D3F36">
        <w:rPr>
          <w:bCs/>
          <w:color w:val="auto"/>
          <w:sz w:val="22"/>
          <w:szCs w:val="22"/>
          <w:lang w:val="uk-UA"/>
        </w:rPr>
        <w:tab/>
      </w:r>
      <w:r w:rsidRPr="003D3F36">
        <w:rPr>
          <w:bCs/>
          <w:color w:val="auto"/>
          <w:sz w:val="22"/>
          <w:szCs w:val="22"/>
          <w:lang w:val="uk-UA"/>
        </w:rPr>
        <w:tab/>
      </w:r>
      <w:r w:rsidRPr="003D3F36">
        <w:rPr>
          <w:bCs/>
          <w:color w:val="auto"/>
          <w:sz w:val="22"/>
          <w:szCs w:val="22"/>
          <w:lang w:val="uk-UA"/>
        </w:rPr>
        <w:tab/>
      </w:r>
      <w:r w:rsidRPr="003D3F36">
        <w:rPr>
          <w:bCs/>
          <w:color w:val="auto"/>
          <w:sz w:val="22"/>
          <w:szCs w:val="22"/>
          <w:lang w:val="uk-UA"/>
        </w:rPr>
        <w:tab/>
      </w:r>
      <w:r w:rsidRPr="003D3F36">
        <w:rPr>
          <w:bCs/>
          <w:color w:val="auto"/>
          <w:sz w:val="22"/>
          <w:szCs w:val="22"/>
          <w:lang w:val="uk-UA"/>
        </w:rPr>
        <w:tab/>
      </w:r>
      <w:r w:rsidRPr="003D3F36">
        <w:rPr>
          <w:bCs/>
          <w:color w:val="auto"/>
          <w:sz w:val="22"/>
          <w:szCs w:val="22"/>
          <w:lang w:val="uk-UA"/>
        </w:rPr>
        <w:tab/>
        <w:t xml:space="preserve">         </w:t>
      </w:r>
      <w:r w:rsidRPr="003D3F36">
        <w:rPr>
          <w:rFonts w:eastAsia="Arial" w:cs="Arial"/>
          <w:color w:val="auto"/>
          <w:w w:val="105"/>
          <w:sz w:val="22"/>
          <w:szCs w:val="22"/>
        </w:rPr>
        <w:t>{</w:t>
      </w:r>
      <w:r w:rsidRPr="003D3F36">
        <w:rPr>
          <w:rFonts w:eastAsia="Arial" w:cs="Microsoft Sans Serif"/>
          <w:color w:val="auto"/>
          <w:w w:val="105"/>
          <w:sz w:val="22"/>
          <w:szCs w:val="22"/>
          <w:lang w:val="en-US"/>
        </w:rPr>
        <w:t>DocumentCreateTime</w:t>
      </w:r>
      <w:r w:rsidRPr="003D3F36">
        <w:rPr>
          <w:rFonts w:eastAsia="Arial" w:cs="Arial"/>
          <w:color w:val="auto"/>
          <w:w w:val="105"/>
          <w:sz w:val="22"/>
          <w:szCs w:val="22"/>
        </w:rPr>
        <w:t>}</w:t>
      </w:r>
      <w:r w:rsidRPr="003D3F36">
        <w:rPr>
          <w:bCs/>
          <w:color w:val="auto"/>
          <w:sz w:val="22"/>
          <w:szCs w:val="22"/>
          <w:lang w:val="uk-UA"/>
        </w:rPr>
        <w:t xml:space="preserve">    </w:t>
      </w:r>
    </w:p>
    <w:p w:rsidR="003D3F36" w:rsidRPr="003D3F36" w:rsidRDefault="003D3F36" w:rsidP="003D3F36">
      <w:pPr>
        <w:spacing w:line="240" w:lineRule="atLeast"/>
        <w:jc w:val="center"/>
        <w:rPr>
          <w:bCs/>
          <w:color w:val="auto"/>
          <w:sz w:val="22"/>
          <w:szCs w:val="22"/>
          <w:lang w:val="uk-UA"/>
        </w:rPr>
      </w:pPr>
    </w:p>
    <w:p w:rsidR="003D3F36" w:rsidRPr="003D3F36" w:rsidRDefault="003D3F36" w:rsidP="003D3F36">
      <w:pPr>
        <w:spacing w:line="240" w:lineRule="atLeast"/>
        <w:ind w:firstLine="720"/>
        <w:jc w:val="both"/>
        <w:rPr>
          <w:color w:val="auto"/>
          <w:lang w:val="uk-UA"/>
        </w:rPr>
      </w:pPr>
      <w:r w:rsidRPr="003D3F36">
        <w:rPr>
          <w:rFonts w:eastAsia="Arial" w:cs="Arial"/>
          <w:color w:val="auto"/>
          <w:w w:val="105"/>
          <w:sz w:val="22"/>
          <w:szCs w:val="22"/>
          <w:lang w:val="uk-UA"/>
        </w:rPr>
        <w:t>{</w:t>
      </w:r>
      <w:r w:rsidRPr="003D3F36">
        <w:rPr>
          <w:rFonts w:eastAsia="Arial" w:cs="Arial"/>
          <w:color w:val="auto"/>
          <w:w w:val="105"/>
          <w:sz w:val="22"/>
          <w:szCs w:val="22"/>
          <w:lang w:val="en-US"/>
        </w:rPr>
        <w:t>My</w:t>
      </w:r>
      <w:r w:rsidRPr="003D3F36">
        <w:rPr>
          <w:rFonts w:eastAsia="Arial" w:cs="Microsoft Sans Serif"/>
          <w:color w:val="auto"/>
          <w:w w:val="105"/>
          <w:sz w:val="22"/>
          <w:szCs w:val="22"/>
          <w:lang w:val="pl-PL"/>
        </w:rPr>
        <w:t>CompanyRequisiteRqCompanyName</w:t>
      </w:r>
      <w:r w:rsidRPr="003D3F36">
        <w:rPr>
          <w:rFonts w:eastAsia="Arial" w:cs="Arial"/>
          <w:color w:val="auto"/>
          <w:w w:val="105"/>
          <w:sz w:val="22"/>
          <w:szCs w:val="22"/>
          <w:lang w:val="uk-UA"/>
        </w:rPr>
        <w:t>}</w:t>
      </w:r>
      <w:r w:rsidRPr="003D3F36">
        <w:rPr>
          <w:color w:val="auto"/>
          <w:sz w:val="22"/>
          <w:szCs w:val="22"/>
          <w:lang w:val="uk-UA"/>
        </w:rPr>
        <w:t>,</w:t>
      </w:r>
      <w:r w:rsidRPr="003D3F36">
        <w:rPr>
          <w:b/>
          <w:color w:val="auto"/>
          <w:sz w:val="22"/>
          <w:szCs w:val="22"/>
          <w:lang w:val="uk-UA"/>
        </w:rPr>
        <w:t xml:space="preserve"> </w:t>
      </w:r>
      <w:r w:rsidRPr="003D3F36">
        <w:rPr>
          <w:color w:val="auto"/>
          <w:sz w:val="22"/>
          <w:szCs w:val="22"/>
          <w:lang w:val="uk-UA"/>
        </w:rPr>
        <w:t xml:space="preserve">надалі за текстом - </w:t>
      </w:r>
      <w:r w:rsidRPr="003D3F36">
        <w:rPr>
          <w:b/>
          <w:i/>
          <w:color w:val="auto"/>
          <w:sz w:val="22"/>
          <w:szCs w:val="22"/>
          <w:lang w:val="uk-UA"/>
        </w:rPr>
        <w:t>"Постачальник"</w:t>
      </w:r>
      <w:r w:rsidRPr="003D3F36">
        <w:rPr>
          <w:b/>
          <w:color w:val="auto"/>
          <w:sz w:val="22"/>
          <w:szCs w:val="22"/>
          <w:lang w:val="uk-UA"/>
        </w:rPr>
        <w:t xml:space="preserve">, </w:t>
      </w:r>
      <w:r w:rsidRPr="003D3F36">
        <w:rPr>
          <w:color w:val="auto"/>
          <w:sz w:val="22"/>
          <w:szCs w:val="22"/>
          <w:lang w:val="uk-UA"/>
        </w:rPr>
        <w:t>в особі ___________________</w:t>
      </w:r>
      <w:r w:rsidRPr="003D3F36">
        <w:rPr>
          <w:rFonts w:eastAsia="Arial" w:cs="Arial"/>
          <w:color w:val="auto"/>
          <w:sz w:val="22"/>
          <w:szCs w:val="22"/>
          <w:lang w:val="uk-UA"/>
        </w:rPr>
        <w:t>{My</w:t>
      </w:r>
      <w:r w:rsidRPr="003D3F36">
        <w:rPr>
          <w:rFonts w:eastAsia="Arial" w:cs="Arial"/>
          <w:color w:val="auto"/>
          <w:w w:val="105"/>
          <w:sz w:val="22"/>
          <w:szCs w:val="22"/>
          <w:lang w:val="en-US"/>
        </w:rPr>
        <w:t>CompanyRequisiteRqDirector</w:t>
      </w:r>
      <w:r w:rsidRPr="003D3F36">
        <w:rPr>
          <w:rFonts w:eastAsia="Arial" w:cs="Arial"/>
          <w:color w:val="auto"/>
          <w:w w:val="105"/>
          <w:sz w:val="22"/>
          <w:szCs w:val="22"/>
          <w:lang w:val="uk-UA"/>
        </w:rPr>
        <w:t>}</w:t>
      </w:r>
      <w:r w:rsidRPr="003D3F36">
        <w:rPr>
          <w:color w:val="auto"/>
          <w:sz w:val="22"/>
          <w:szCs w:val="22"/>
          <w:lang w:val="uk-UA"/>
        </w:rPr>
        <w:t>, який діє на підставі ____________________, з однієї сторони та</w:t>
      </w:r>
      <w:r w:rsidRPr="003D3F36">
        <w:rPr>
          <w:b/>
          <w:color w:val="auto"/>
          <w:sz w:val="22"/>
          <w:szCs w:val="22"/>
          <w:lang w:val="uk-UA"/>
        </w:rPr>
        <w:t xml:space="preserve"> </w:t>
      </w:r>
      <w:r w:rsidRPr="003D3F36">
        <w:rPr>
          <w:rFonts w:eastAsia="Arial" w:cs="Arial"/>
          <w:color w:val="auto"/>
          <w:w w:val="105"/>
          <w:sz w:val="22"/>
          <w:szCs w:val="22"/>
          <w:lang w:val="uk-UA"/>
        </w:rPr>
        <w:t>{Requisite</w:t>
      </w:r>
      <w:r w:rsidRPr="003D3F36">
        <w:rPr>
          <w:rFonts w:eastAsia="Arial" w:cs="Microsoft Sans Serif"/>
          <w:color w:val="auto"/>
          <w:w w:val="105"/>
          <w:sz w:val="22"/>
          <w:szCs w:val="22"/>
          <w:lang w:val="pl-PL"/>
        </w:rPr>
        <w:t>RqCompanyName</w:t>
      </w:r>
      <w:r w:rsidRPr="003D3F36">
        <w:rPr>
          <w:rFonts w:eastAsia="Arial" w:cs="Arial"/>
          <w:color w:val="auto"/>
          <w:w w:val="105"/>
          <w:sz w:val="22"/>
          <w:szCs w:val="22"/>
          <w:lang w:val="uk-UA"/>
        </w:rPr>
        <w:t>}</w:t>
      </w:r>
      <w:r w:rsidRPr="003D3F36">
        <w:rPr>
          <w:color w:val="auto"/>
          <w:sz w:val="22"/>
          <w:szCs w:val="22"/>
          <w:lang w:val="uk-UA"/>
        </w:rPr>
        <w:t xml:space="preserve">, надалі за текстом – </w:t>
      </w:r>
      <w:r w:rsidRPr="003D3F36">
        <w:rPr>
          <w:b/>
          <w:i/>
          <w:color w:val="auto"/>
          <w:sz w:val="22"/>
          <w:szCs w:val="22"/>
          <w:lang w:val="uk-UA"/>
        </w:rPr>
        <w:t>"Покупець"</w:t>
      </w:r>
      <w:r w:rsidRPr="003D3F36">
        <w:rPr>
          <w:color w:val="auto"/>
          <w:sz w:val="22"/>
          <w:szCs w:val="22"/>
          <w:lang w:val="uk-UA"/>
        </w:rPr>
        <w:t>, в особі _______________________</w:t>
      </w:r>
      <w:r w:rsidRPr="003D3F36">
        <w:rPr>
          <w:rFonts w:eastAsia="Arial" w:cs="Arial"/>
          <w:color w:val="auto"/>
          <w:sz w:val="22"/>
          <w:szCs w:val="22"/>
          <w:lang w:val="uk-UA"/>
        </w:rPr>
        <w:t>{Requisite</w:t>
      </w:r>
      <w:r w:rsidRPr="003D3F36">
        <w:rPr>
          <w:rFonts w:eastAsia="Arial" w:cs="Arial"/>
          <w:color w:val="auto"/>
          <w:w w:val="105"/>
          <w:sz w:val="22"/>
          <w:szCs w:val="22"/>
          <w:lang w:val="en-US"/>
        </w:rPr>
        <w:t>RqDirector</w:t>
      </w:r>
      <w:r w:rsidRPr="003D3F36">
        <w:rPr>
          <w:rFonts w:eastAsia="Arial" w:cs="Arial"/>
          <w:color w:val="auto"/>
          <w:w w:val="105"/>
          <w:sz w:val="22"/>
          <w:szCs w:val="22"/>
          <w:lang w:val="uk-UA"/>
        </w:rPr>
        <w:t>}</w:t>
      </w:r>
      <w:r w:rsidRPr="003D3F36">
        <w:rPr>
          <w:color w:val="auto"/>
          <w:sz w:val="22"/>
          <w:szCs w:val="22"/>
          <w:lang w:val="uk-UA"/>
        </w:rPr>
        <w:t xml:space="preserve">, який діє на підставі ____________________, з іншої сторони, </w:t>
      </w:r>
    </w:p>
    <w:p w:rsidR="003D3F36" w:rsidRPr="003D3F36" w:rsidRDefault="003D3F36" w:rsidP="003D3F36">
      <w:pPr>
        <w:spacing w:line="240" w:lineRule="atLeast"/>
        <w:ind w:firstLine="720"/>
        <w:jc w:val="both"/>
        <w:rPr>
          <w:color w:val="auto"/>
        </w:rPr>
      </w:pPr>
      <w:r w:rsidRPr="003D3F36">
        <w:rPr>
          <w:color w:val="auto"/>
          <w:sz w:val="22"/>
          <w:szCs w:val="22"/>
          <w:lang w:val="uk-UA"/>
        </w:rPr>
        <w:t xml:space="preserve">надалі за текстом при спільному згадуванні  - </w:t>
      </w:r>
      <w:r w:rsidRPr="003D3F36">
        <w:rPr>
          <w:b/>
          <w:color w:val="auto"/>
          <w:sz w:val="22"/>
          <w:szCs w:val="22"/>
          <w:lang w:val="uk-UA"/>
        </w:rPr>
        <w:t>"Сторони",</w:t>
      </w:r>
      <w:r w:rsidRPr="003D3F36">
        <w:rPr>
          <w:color w:val="auto"/>
          <w:sz w:val="22"/>
          <w:szCs w:val="22"/>
          <w:lang w:val="uk-UA"/>
        </w:rPr>
        <w:t xml:space="preserve"> а кожен окремо - </w:t>
      </w:r>
      <w:r w:rsidRPr="003D3F36">
        <w:rPr>
          <w:b/>
          <w:color w:val="auto"/>
          <w:sz w:val="22"/>
          <w:szCs w:val="22"/>
          <w:lang w:val="uk-UA"/>
        </w:rPr>
        <w:t>"Сторона"</w:t>
      </w:r>
      <w:r w:rsidRPr="003D3F36">
        <w:rPr>
          <w:color w:val="auto"/>
          <w:sz w:val="22"/>
          <w:szCs w:val="22"/>
          <w:lang w:val="uk-UA"/>
        </w:rPr>
        <w:t xml:space="preserve">, уклали цей Договір поставки № </w:t>
      </w:r>
      <w:r w:rsidRPr="003D3F36">
        <w:rPr>
          <w:rFonts w:eastAsia="Arial" w:cs="Arial"/>
          <w:color w:val="auto"/>
          <w:w w:val="105"/>
          <w:sz w:val="22"/>
          <w:szCs w:val="22"/>
          <w:lang w:eastAsia="uk-UA"/>
        </w:rPr>
        <w:t>{DocumentNumber}</w:t>
      </w:r>
      <w:r w:rsidRPr="003D3F36">
        <w:rPr>
          <w:color w:val="auto"/>
          <w:sz w:val="22"/>
          <w:szCs w:val="22"/>
          <w:lang w:val="uk-UA"/>
        </w:rPr>
        <w:t>, далі – “Договір”,  про наступне:</w:t>
      </w:r>
    </w:p>
    <w:p w:rsidR="003D3F36" w:rsidRPr="003D3F36" w:rsidRDefault="003D3F36" w:rsidP="003D3F36">
      <w:pPr>
        <w:spacing w:line="240" w:lineRule="atLeast"/>
        <w:ind w:firstLine="709"/>
        <w:jc w:val="both"/>
        <w:rPr>
          <w:color w:val="auto"/>
          <w:sz w:val="22"/>
          <w:szCs w:val="22"/>
          <w:lang w:val="uk-UA"/>
        </w:rPr>
      </w:pPr>
    </w:p>
    <w:p w:rsidR="003D3F36" w:rsidRPr="003D3F36" w:rsidRDefault="003D3F36" w:rsidP="003D3F36">
      <w:pPr>
        <w:spacing w:line="240" w:lineRule="atLeast"/>
        <w:jc w:val="center"/>
        <w:rPr>
          <w:b/>
          <w:color w:val="auto"/>
          <w:sz w:val="22"/>
          <w:szCs w:val="22"/>
          <w:lang w:val="uk-UA"/>
        </w:rPr>
      </w:pPr>
      <w:r w:rsidRPr="003D3F36">
        <w:rPr>
          <w:b/>
          <w:color w:val="auto"/>
          <w:sz w:val="22"/>
          <w:szCs w:val="22"/>
          <w:lang w:val="uk-UA"/>
        </w:rPr>
        <w:t>1. ПРЕДМЕТ ДОГОВОРУ</w:t>
      </w:r>
    </w:p>
    <w:p w:rsidR="003D3F36" w:rsidRPr="003D3F36" w:rsidRDefault="003D3F36" w:rsidP="003D3F36">
      <w:pPr>
        <w:spacing w:line="240" w:lineRule="atLeast"/>
        <w:ind w:firstLine="567"/>
        <w:jc w:val="both"/>
        <w:rPr>
          <w:color w:val="auto"/>
          <w:sz w:val="22"/>
          <w:szCs w:val="22"/>
          <w:lang w:val="uk-UA"/>
        </w:rPr>
      </w:pPr>
      <w:r w:rsidRPr="003D3F36">
        <w:rPr>
          <w:color w:val="auto"/>
          <w:sz w:val="22"/>
          <w:szCs w:val="22"/>
          <w:lang w:val="uk-UA"/>
        </w:rPr>
        <w:t xml:space="preserve">1.1. Постачальник зобов’язується передавати (поставити) у строки обумовлені цим Договором Покупцеві у власність Товар, згідно Специфікації, яка є невід’ємною частиною даного Договору, а Покупець зобов’язується приймати Товар та оплачувати його  за  встановленими цінами на умовах та в порядку визначеному цим Договором. </w:t>
      </w:r>
    </w:p>
    <w:p w:rsidR="003D3F36" w:rsidRPr="003D3F36" w:rsidRDefault="003D3F36" w:rsidP="003D3F36">
      <w:pPr>
        <w:pStyle w:val="a3"/>
        <w:tabs>
          <w:tab w:val="left" w:pos="435"/>
        </w:tabs>
        <w:ind w:firstLine="540"/>
        <w:jc w:val="both"/>
        <w:rPr>
          <w:color w:val="auto"/>
          <w:sz w:val="22"/>
          <w:szCs w:val="22"/>
        </w:rPr>
      </w:pPr>
      <w:r w:rsidRPr="003D3F36">
        <w:rPr>
          <w:color w:val="auto"/>
          <w:sz w:val="22"/>
          <w:szCs w:val="22"/>
        </w:rPr>
        <w:t xml:space="preserve">1.2. Товар за цим Договором поставляється періодично окремими партіями з урахуванням необхідності ритмічного та безперебійного забезпечення потреб Покупця. Сторони визнають і погоджуються, що в даному Договорі визначаються загальні умови поставки Товару, а врегулювання  поставки кожної окремої партії Товару буде здійснюватися шляхом укладення Додатків до даного Договору. Додатками до Договору вважаються специфікації, замовлення, підтвердження замовлення, рахунки-фактури та будь-які інші документи, належним чином підписані Сторонами, що деталізують, змінюють, чи доповнюють умови цього Договору. Згадані Додатки є невід`ємними частинами цього Договору. </w:t>
      </w:r>
    </w:p>
    <w:p w:rsidR="003D3F36" w:rsidRPr="003D3F36" w:rsidRDefault="003D3F36" w:rsidP="003D3F36">
      <w:pPr>
        <w:spacing w:line="240" w:lineRule="atLeast"/>
        <w:jc w:val="center"/>
        <w:rPr>
          <w:i/>
          <w:color w:val="auto"/>
          <w:sz w:val="22"/>
          <w:szCs w:val="22"/>
          <w:lang w:val="uk-UA"/>
        </w:rPr>
      </w:pPr>
    </w:p>
    <w:p w:rsidR="003D3F36" w:rsidRPr="003D3F36" w:rsidRDefault="003D3F36" w:rsidP="003D3F36">
      <w:pPr>
        <w:pStyle w:val="6"/>
        <w:ind w:firstLine="0"/>
        <w:rPr>
          <w:color w:val="auto"/>
          <w:sz w:val="22"/>
          <w:szCs w:val="22"/>
        </w:rPr>
      </w:pPr>
      <w:r w:rsidRPr="003D3F36">
        <w:rPr>
          <w:color w:val="auto"/>
          <w:sz w:val="22"/>
          <w:szCs w:val="22"/>
        </w:rPr>
        <w:t>2. ЦІНА, ЗАГАЛЬНА ВАРТІСТЬ ТА ПОРЯДОК ЗДІЙСНЕННЯ РОЗРАХУНКІВ</w:t>
      </w:r>
    </w:p>
    <w:p w:rsidR="003D3F36" w:rsidRPr="003D3F36" w:rsidRDefault="003D3F36" w:rsidP="003D3F36">
      <w:pPr>
        <w:pStyle w:val="a3"/>
        <w:tabs>
          <w:tab w:val="left" w:pos="435"/>
        </w:tabs>
        <w:ind w:firstLine="540"/>
        <w:jc w:val="both"/>
        <w:rPr>
          <w:b/>
          <w:bCs/>
          <w:i/>
          <w:iCs/>
          <w:color w:val="auto"/>
          <w:sz w:val="22"/>
          <w:szCs w:val="22"/>
        </w:rPr>
      </w:pPr>
      <w:r w:rsidRPr="003D3F36">
        <w:rPr>
          <w:color w:val="auto"/>
          <w:sz w:val="22"/>
          <w:szCs w:val="22"/>
        </w:rPr>
        <w:t xml:space="preserve">2.1. Ціна за одиницю Товару є договірною та вказується по кожній позиції Товару у чинній на день поставки Товару Специфікації. </w:t>
      </w:r>
    </w:p>
    <w:p w:rsidR="003D3F36" w:rsidRPr="003D3F36" w:rsidRDefault="003D3F36" w:rsidP="003D3F36">
      <w:pPr>
        <w:pStyle w:val="a3"/>
        <w:tabs>
          <w:tab w:val="left" w:pos="435"/>
        </w:tabs>
        <w:ind w:firstLine="540"/>
        <w:jc w:val="both"/>
        <w:rPr>
          <w:color w:val="auto"/>
          <w:sz w:val="22"/>
          <w:szCs w:val="22"/>
        </w:rPr>
      </w:pPr>
      <w:r w:rsidRPr="003D3F36">
        <w:rPr>
          <w:color w:val="auto"/>
          <w:sz w:val="22"/>
          <w:szCs w:val="22"/>
        </w:rPr>
        <w:t xml:space="preserve">2.1.1. Загальна вартість </w:t>
      </w:r>
      <w:r w:rsidRPr="003D3F36">
        <w:rPr>
          <w:bCs/>
          <w:color w:val="auto"/>
          <w:sz w:val="22"/>
          <w:szCs w:val="22"/>
        </w:rPr>
        <w:t>Товару по</w:t>
      </w:r>
      <w:r w:rsidRPr="003D3F36">
        <w:rPr>
          <w:b/>
          <w:bCs/>
          <w:color w:val="auto"/>
          <w:sz w:val="22"/>
          <w:szCs w:val="22"/>
        </w:rPr>
        <w:t xml:space="preserve"> </w:t>
      </w:r>
      <w:r w:rsidRPr="003D3F36">
        <w:rPr>
          <w:color w:val="auto"/>
          <w:sz w:val="22"/>
          <w:szCs w:val="22"/>
        </w:rPr>
        <w:t xml:space="preserve"> кожній  поставці буде визначатись у відповідних Додатках, укладених по кожній конкретній поставці у  відповідності до п.1.2. цього Договору.</w:t>
      </w:r>
    </w:p>
    <w:p w:rsidR="003D3F36" w:rsidRPr="003D3F36" w:rsidRDefault="003D3F36" w:rsidP="003D3F36">
      <w:pPr>
        <w:pStyle w:val="a3"/>
        <w:tabs>
          <w:tab w:val="left" w:pos="435"/>
        </w:tabs>
        <w:ind w:firstLine="540"/>
        <w:jc w:val="both"/>
        <w:rPr>
          <w:b/>
          <w:bCs/>
          <w:i/>
          <w:iCs/>
          <w:color w:val="auto"/>
          <w:sz w:val="22"/>
          <w:szCs w:val="22"/>
        </w:rPr>
      </w:pPr>
      <w:r w:rsidRPr="003D3F36">
        <w:rPr>
          <w:color w:val="auto"/>
          <w:sz w:val="22"/>
          <w:szCs w:val="22"/>
        </w:rPr>
        <w:t>2.1.2. Загальна сума Договору визначається фактичною сумарною вартістю Товару, поставленого згідно цього Договору за весь строк його дії станом на останній день чинності Договору.</w:t>
      </w:r>
    </w:p>
    <w:p w:rsidR="003D3F36" w:rsidRPr="003D3F36" w:rsidRDefault="003D3F36" w:rsidP="003D3F36">
      <w:pPr>
        <w:pStyle w:val="30"/>
        <w:spacing w:line="240" w:lineRule="atLeast"/>
        <w:ind w:firstLine="567"/>
        <w:jc w:val="both"/>
        <w:rPr>
          <w:b w:val="0"/>
          <w:bCs/>
          <w:sz w:val="22"/>
          <w:szCs w:val="22"/>
        </w:rPr>
      </w:pPr>
      <w:r w:rsidRPr="003D3F36">
        <w:rPr>
          <w:b w:val="0"/>
          <w:sz w:val="22"/>
          <w:szCs w:val="22"/>
        </w:rPr>
        <w:t>2.2.</w:t>
      </w:r>
      <w:r w:rsidRPr="003D3F36">
        <w:rPr>
          <w:b w:val="0"/>
          <w:bCs/>
          <w:sz w:val="22"/>
          <w:szCs w:val="22"/>
        </w:rPr>
        <w:t xml:space="preserve"> Оплата за кожну поставлену партію Товару здійснюються Покупцем шляхом переказу Покупцем грошових коштів на поточний рахунок Постачальника в міру реалізації Товару кінцевим споживачам, один раз на ___________, протягом 5 (п’яти) календарних днів після отримання Постачальникам звіту про реалізацію поставленого Товару, якщо у Додатках до Договору не передбачено інших строків та порядку розрахунків по конкретній поставці. </w:t>
      </w:r>
    </w:p>
    <w:p w:rsidR="003D3F36" w:rsidRPr="003D3F36" w:rsidRDefault="003D3F36" w:rsidP="003D3F36">
      <w:pPr>
        <w:pStyle w:val="30"/>
        <w:spacing w:line="240" w:lineRule="atLeast"/>
        <w:ind w:firstLine="567"/>
        <w:jc w:val="both"/>
        <w:rPr>
          <w:b w:val="0"/>
          <w:sz w:val="22"/>
          <w:szCs w:val="22"/>
        </w:rPr>
      </w:pPr>
      <w:r w:rsidRPr="003D3F36">
        <w:rPr>
          <w:b w:val="0"/>
          <w:sz w:val="22"/>
          <w:szCs w:val="22"/>
        </w:rPr>
        <w:t xml:space="preserve">2.3. Моментом оплати є момент зарахування банківською установою грошових коштів на рахунок Постачальника. </w:t>
      </w:r>
    </w:p>
    <w:p w:rsidR="003D3F36" w:rsidRPr="003D3F36" w:rsidRDefault="003D3F36" w:rsidP="003D3F36">
      <w:pPr>
        <w:pStyle w:val="30"/>
        <w:spacing w:line="240" w:lineRule="atLeast"/>
        <w:ind w:firstLine="567"/>
        <w:jc w:val="both"/>
        <w:rPr>
          <w:b w:val="0"/>
          <w:sz w:val="22"/>
          <w:szCs w:val="22"/>
        </w:rPr>
      </w:pPr>
      <w:r w:rsidRPr="003D3F36">
        <w:rPr>
          <w:b w:val="0"/>
          <w:sz w:val="22"/>
          <w:szCs w:val="22"/>
        </w:rPr>
        <w:t>2.4. Розрахунки за Договором здійснюються Сторонами в національній валюті України – гривні.</w:t>
      </w:r>
    </w:p>
    <w:p w:rsidR="003D3F36" w:rsidRPr="003D3F36" w:rsidRDefault="003D3F36" w:rsidP="003D3F36">
      <w:pPr>
        <w:pStyle w:val="22"/>
        <w:spacing w:line="240" w:lineRule="auto"/>
        <w:rPr>
          <w:color w:val="auto"/>
          <w:sz w:val="22"/>
          <w:szCs w:val="22"/>
        </w:rPr>
      </w:pPr>
      <w:r w:rsidRPr="003D3F36">
        <w:rPr>
          <w:color w:val="auto"/>
          <w:sz w:val="22"/>
          <w:szCs w:val="22"/>
        </w:rPr>
        <w:t>2.5. Вартість доставки (транспортування) Товару до Покупця може бути включено в ціну Товару. Включення вартості доставки (транспортування) в ціну Товару вказується у Додатках.</w:t>
      </w:r>
    </w:p>
    <w:p w:rsidR="003D3F36" w:rsidRPr="003D3F36" w:rsidRDefault="003D3F36" w:rsidP="003D3F36">
      <w:pPr>
        <w:pStyle w:val="22"/>
        <w:spacing w:line="240" w:lineRule="auto"/>
        <w:rPr>
          <w:color w:val="auto"/>
          <w:sz w:val="22"/>
          <w:szCs w:val="22"/>
        </w:rPr>
      </w:pPr>
      <w:r w:rsidRPr="003D3F36">
        <w:rPr>
          <w:color w:val="auto"/>
          <w:sz w:val="22"/>
          <w:szCs w:val="22"/>
        </w:rPr>
        <w:t>2.6. Покупець надає Постачальнику звіт про реалізований у звітному місяці Товар протягом 7 (семи) календарних днів з моменту закінчення звітного місяця факсом або електронною поштою за наступною електронною адресою: ________________.</w:t>
      </w:r>
    </w:p>
    <w:p w:rsidR="003D3F36" w:rsidRPr="003D3F36" w:rsidRDefault="003D3F36" w:rsidP="003D3F36">
      <w:pPr>
        <w:pStyle w:val="22"/>
        <w:spacing w:line="240" w:lineRule="auto"/>
        <w:rPr>
          <w:color w:val="auto"/>
          <w:sz w:val="22"/>
          <w:szCs w:val="22"/>
        </w:rPr>
      </w:pPr>
      <w:r w:rsidRPr="003D3F36">
        <w:rPr>
          <w:color w:val="auto"/>
          <w:sz w:val="22"/>
          <w:szCs w:val="22"/>
        </w:rPr>
        <w:t xml:space="preserve">2.7. У випадку, якщо Покупець не надасть Постачальнику звіт про реалізацію Товару у визначений в п. 2.6. Договору строк, </w:t>
      </w:r>
      <w:bookmarkStart w:id="0" w:name="_GoBack"/>
      <w:bookmarkEnd w:id="0"/>
      <w:r w:rsidRPr="003D3F36">
        <w:rPr>
          <w:color w:val="auto"/>
          <w:sz w:val="22"/>
          <w:szCs w:val="22"/>
        </w:rPr>
        <w:t xml:space="preserve">Постачальник має право в будь-який час вимагати від Покупця надання такого звіту. В цьому випадку Покупець зобов’язаний надати звіт протягом 5 (п’яти) календарних днів з моменту отримання такої  вимоги від Постачальника та сплатити вартість реалізованого Товару у строк, зазначений в п. 2.2. цього Договору. Вимога про надання звіту про реалізацію Товару може бути направлена Покупцю листом (електронним листом) на адресу (електронну адресу) Покупця, вказану в цьому Договорі. </w:t>
      </w:r>
    </w:p>
    <w:p w:rsidR="003D3F36" w:rsidRPr="003D3F36" w:rsidRDefault="003D3F36" w:rsidP="003D3F36">
      <w:pPr>
        <w:ind w:firstLine="567"/>
        <w:jc w:val="both"/>
        <w:rPr>
          <w:color w:val="auto"/>
          <w:sz w:val="22"/>
          <w:szCs w:val="22"/>
          <w:lang w:val="uk-UA"/>
        </w:rPr>
      </w:pPr>
      <w:r w:rsidRPr="003D3F36">
        <w:rPr>
          <w:color w:val="auto"/>
          <w:sz w:val="22"/>
          <w:szCs w:val="22"/>
          <w:lang w:val="uk-UA"/>
        </w:rPr>
        <w:t xml:space="preserve">Якщо на вимогу Постачальника звіт про реалізацію Товару не буде наданий, весь поставлений за даним Договором Товар вважатиметься реалізованим і Покупець зобов’язується оплатити його </w:t>
      </w:r>
      <w:r w:rsidRPr="003D3F36">
        <w:rPr>
          <w:color w:val="auto"/>
          <w:sz w:val="22"/>
          <w:szCs w:val="22"/>
          <w:lang w:val="uk-UA"/>
        </w:rPr>
        <w:lastRenderedPageBreak/>
        <w:t xml:space="preserve">повну вартість протягом 14 (чотирнадцяти) календарних днів з моменту отримання від Постачальника вимоги про надання звіту про реалізацію Товару.   </w:t>
      </w:r>
    </w:p>
    <w:p w:rsidR="003D3F36" w:rsidRPr="003D3F36" w:rsidRDefault="003D3F36" w:rsidP="003D3F36">
      <w:pPr>
        <w:ind w:firstLine="567"/>
        <w:jc w:val="both"/>
        <w:rPr>
          <w:rFonts w:cs="Tahoma"/>
          <w:color w:val="auto"/>
          <w:sz w:val="22"/>
          <w:szCs w:val="22"/>
          <w:lang w:val="uk-UA"/>
        </w:rPr>
      </w:pPr>
      <w:r w:rsidRPr="003D3F36">
        <w:rPr>
          <w:rFonts w:cs="Tahoma"/>
          <w:color w:val="auto"/>
          <w:sz w:val="22"/>
          <w:szCs w:val="22"/>
          <w:lang w:val="uk-UA"/>
        </w:rPr>
        <w:t>2.8. Платежі, отримані згідно даного Договору, при наявності заборгованості Покупця за попереднім договором, першочергово зараховуються в оплату попереднього Договору. Якщо в результаті здійснення операції по поверненню Покупцем Товару Постачальнику, у Покупця виникає кредиторська заборгованість перед Постачальником по Договору, строк дії якого на момент такого повернення закінчився – Постачальник має право без погодження з Покупцем вважати суму такої кредиторської заборгованості оплатою по іншому діючому на момент такого повернення Договору (та/або іншому документу, що є підставою для розрахунків) між Покупцем та  Постачальником.</w:t>
      </w:r>
    </w:p>
    <w:p w:rsidR="003D3F36" w:rsidRPr="003D3F36" w:rsidRDefault="003D3F36" w:rsidP="003D3F36">
      <w:pPr>
        <w:tabs>
          <w:tab w:val="left" w:pos="627"/>
        </w:tabs>
        <w:ind w:firstLine="567"/>
        <w:jc w:val="both"/>
        <w:rPr>
          <w:bCs/>
          <w:color w:val="auto"/>
          <w:sz w:val="22"/>
          <w:szCs w:val="22"/>
          <w:lang w:val="uk-UA"/>
        </w:rPr>
      </w:pPr>
      <w:r w:rsidRPr="003D3F36">
        <w:rPr>
          <w:rFonts w:cs="Tahoma"/>
          <w:color w:val="auto"/>
          <w:sz w:val="22"/>
          <w:szCs w:val="22"/>
          <w:lang w:val="uk-UA"/>
        </w:rPr>
        <w:t>2.</w:t>
      </w:r>
      <w:r w:rsidRPr="003D3F36">
        <w:rPr>
          <w:rFonts w:cs="Tahoma"/>
          <w:color w:val="auto"/>
          <w:sz w:val="22"/>
          <w:szCs w:val="22"/>
        </w:rPr>
        <w:t>9</w:t>
      </w:r>
      <w:r w:rsidRPr="003D3F36">
        <w:rPr>
          <w:rFonts w:cs="Tahoma"/>
          <w:color w:val="auto"/>
          <w:sz w:val="22"/>
          <w:szCs w:val="22"/>
          <w:lang w:val="uk-UA"/>
        </w:rPr>
        <w:t xml:space="preserve">.  </w:t>
      </w:r>
      <w:r w:rsidRPr="003D3F36">
        <w:rPr>
          <w:bCs/>
          <w:color w:val="auto"/>
          <w:sz w:val="22"/>
          <w:szCs w:val="22"/>
          <w:lang w:val="uk-UA"/>
        </w:rPr>
        <w:t xml:space="preserve">У випадку, якщо Покупець перерахував кошти на рахунок Постачальника згідно даного  Договору і в призначенні платежу вірно вказані номер і дата Договору, але на момент перерахування коштів поточна заборгованість Покупця по вказаному Договору сплачена, то Постачальник має право  зарахувати ці кошти повністю або частково на закриття поточної заборгованості  по іншому договору (та/або іншому документу, що є підставою для розрахунків) з цим Покупцем, не беручи до уваги дані, що вказані в призначені платежу. </w:t>
      </w:r>
    </w:p>
    <w:p w:rsidR="003D3F36" w:rsidRPr="003D3F36" w:rsidRDefault="003D3F36" w:rsidP="003D3F36">
      <w:pPr>
        <w:pStyle w:val="22"/>
        <w:spacing w:line="240" w:lineRule="auto"/>
        <w:rPr>
          <w:color w:val="auto"/>
          <w:sz w:val="22"/>
          <w:szCs w:val="22"/>
        </w:rPr>
      </w:pPr>
    </w:p>
    <w:p w:rsidR="003D3F36" w:rsidRPr="003D3F36" w:rsidRDefault="003D3F36" w:rsidP="003D3F36">
      <w:pPr>
        <w:spacing w:line="240" w:lineRule="atLeast"/>
        <w:jc w:val="center"/>
        <w:rPr>
          <w:b/>
          <w:color w:val="auto"/>
          <w:sz w:val="22"/>
          <w:szCs w:val="22"/>
          <w:lang w:val="uk-UA"/>
        </w:rPr>
      </w:pPr>
      <w:r w:rsidRPr="003D3F36">
        <w:rPr>
          <w:b/>
          <w:color w:val="auto"/>
          <w:sz w:val="22"/>
          <w:szCs w:val="22"/>
          <w:lang w:val="uk-UA"/>
        </w:rPr>
        <w:t xml:space="preserve">3. СТРОК,  ПОРЯДОК  ТА УМОВИ  ПОСТАВКИ   </w:t>
      </w:r>
    </w:p>
    <w:p w:rsidR="003D3F36" w:rsidRPr="003D3F36" w:rsidRDefault="003D3F36" w:rsidP="003D3F36">
      <w:pPr>
        <w:pStyle w:val="a3"/>
        <w:tabs>
          <w:tab w:val="left" w:pos="435"/>
        </w:tabs>
        <w:ind w:firstLine="540"/>
        <w:jc w:val="both"/>
        <w:rPr>
          <w:b/>
          <w:bCs/>
          <w:i/>
          <w:iCs/>
          <w:color w:val="auto"/>
          <w:sz w:val="22"/>
          <w:szCs w:val="22"/>
        </w:rPr>
      </w:pPr>
      <w:r w:rsidRPr="003D3F36">
        <w:rPr>
          <w:color w:val="auto"/>
          <w:sz w:val="22"/>
          <w:szCs w:val="22"/>
        </w:rPr>
        <w:t>3.1. Строк поставки   кожної  окремої  партії Товару  визначається у Додатках,  укладених  у  відповідності до п.1.2. Договору. Партією вважається асортимент та кількість Товару зазначена в одній накладній.</w:t>
      </w:r>
    </w:p>
    <w:p w:rsidR="003D3F36" w:rsidRPr="003D3F36" w:rsidRDefault="003D3F36" w:rsidP="003D3F36">
      <w:pPr>
        <w:spacing w:line="240" w:lineRule="atLeast"/>
        <w:ind w:firstLine="540"/>
        <w:jc w:val="both"/>
        <w:rPr>
          <w:color w:val="auto"/>
          <w:sz w:val="22"/>
          <w:szCs w:val="22"/>
          <w:lang w:val="uk-UA"/>
        </w:rPr>
      </w:pPr>
      <w:r w:rsidRPr="003D3F36">
        <w:rPr>
          <w:color w:val="auto"/>
          <w:sz w:val="22"/>
          <w:szCs w:val="22"/>
          <w:lang w:val="uk-UA"/>
        </w:rPr>
        <w:t>3.2. Поставка  Товару за цим Договором здійснюється на умовах, передбачених у Додатках. Якщо у Додатках не вказано умови доставки (транспортування) Товару - вважається, що доставка (транспортування) Товару зі складу Постачальника організовується Покупцем і здійснюється за рахунок Покупця.</w:t>
      </w:r>
    </w:p>
    <w:p w:rsidR="003D3F36" w:rsidRPr="003D3F36" w:rsidRDefault="003D3F36" w:rsidP="003D3F36">
      <w:pPr>
        <w:spacing w:line="240" w:lineRule="atLeast"/>
        <w:ind w:firstLine="540"/>
        <w:jc w:val="both"/>
        <w:rPr>
          <w:color w:val="auto"/>
          <w:sz w:val="22"/>
          <w:szCs w:val="22"/>
          <w:lang w:val="uk-UA"/>
        </w:rPr>
      </w:pPr>
      <w:r w:rsidRPr="003D3F36">
        <w:rPr>
          <w:color w:val="auto"/>
          <w:sz w:val="22"/>
          <w:szCs w:val="22"/>
          <w:lang w:val="uk-UA"/>
        </w:rPr>
        <w:t>3.3. Щоб замовити Товар, Покупець подає Замовлення, яке може бути надіслане поштою, факсом, електронною поштою, кур’єром.</w:t>
      </w:r>
    </w:p>
    <w:p w:rsidR="003D3F36" w:rsidRPr="003D3F36" w:rsidRDefault="003D3F36" w:rsidP="003D3F36">
      <w:pPr>
        <w:pStyle w:val="32"/>
        <w:ind w:right="-104" w:firstLine="540"/>
        <w:rPr>
          <w:color w:val="auto"/>
          <w:sz w:val="22"/>
          <w:szCs w:val="22"/>
        </w:rPr>
      </w:pPr>
      <w:r w:rsidRPr="003D3F36">
        <w:rPr>
          <w:color w:val="auto"/>
          <w:sz w:val="22"/>
          <w:szCs w:val="22"/>
        </w:rPr>
        <w:t>3.4. Передача-приймання Товару  здійснюється:</w:t>
      </w:r>
    </w:p>
    <w:p w:rsidR="003D3F36" w:rsidRPr="003D3F36" w:rsidRDefault="003D3F36" w:rsidP="003D3F36">
      <w:pPr>
        <w:pStyle w:val="32"/>
        <w:ind w:right="-104" w:firstLine="540"/>
        <w:rPr>
          <w:color w:val="auto"/>
          <w:sz w:val="22"/>
          <w:szCs w:val="22"/>
        </w:rPr>
      </w:pPr>
      <w:r w:rsidRPr="003D3F36">
        <w:rPr>
          <w:color w:val="auto"/>
          <w:sz w:val="22"/>
          <w:szCs w:val="22"/>
        </w:rPr>
        <w:t>- на території Постачальника - у випадку, якщо доставка (транспортування) Товару здійснюється за рахунок або силами Покупця;</w:t>
      </w:r>
    </w:p>
    <w:p w:rsidR="003D3F36" w:rsidRPr="003D3F36" w:rsidRDefault="003D3F36" w:rsidP="003D3F36">
      <w:pPr>
        <w:pStyle w:val="32"/>
        <w:ind w:right="-104" w:firstLine="540"/>
        <w:rPr>
          <w:color w:val="auto"/>
          <w:sz w:val="22"/>
          <w:szCs w:val="22"/>
        </w:rPr>
      </w:pPr>
      <w:r w:rsidRPr="003D3F36">
        <w:rPr>
          <w:color w:val="auto"/>
          <w:sz w:val="22"/>
          <w:szCs w:val="22"/>
        </w:rPr>
        <w:t>- на території перевізника - у випадку, якщо доставка (транспортування) Товару здійснюється із залученням перевізника та за рахунок Постачальника;</w:t>
      </w:r>
    </w:p>
    <w:p w:rsidR="003D3F36" w:rsidRPr="003D3F36" w:rsidRDefault="003D3F36" w:rsidP="003D3F36">
      <w:pPr>
        <w:pStyle w:val="32"/>
        <w:ind w:right="-104" w:firstLine="540"/>
        <w:rPr>
          <w:color w:val="auto"/>
          <w:sz w:val="22"/>
          <w:szCs w:val="22"/>
        </w:rPr>
      </w:pPr>
      <w:r w:rsidRPr="003D3F36">
        <w:rPr>
          <w:color w:val="auto"/>
          <w:sz w:val="22"/>
          <w:szCs w:val="22"/>
        </w:rPr>
        <w:t>-  на території Покупця - в усіх інших випадках.</w:t>
      </w:r>
    </w:p>
    <w:p w:rsidR="003D3F36" w:rsidRPr="003D3F36" w:rsidRDefault="003D3F36" w:rsidP="003D3F36">
      <w:pPr>
        <w:pStyle w:val="32"/>
        <w:ind w:right="-104" w:firstLine="540"/>
        <w:rPr>
          <w:color w:val="auto"/>
          <w:sz w:val="22"/>
          <w:szCs w:val="22"/>
        </w:rPr>
      </w:pPr>
      <w:r w:rsidRPr="003D3F36">
        <w:rPr>
          <w:color w:val="auto"/>
          <w:sz w:val="22"/>
          <w:szCs w:val="22"/>
        </w:rPr>
        <w:t>3.5. Передача-приймання  Товару за кількістю, комплектністю та  якістю  здійснюється  згідно видаткової накладної або іншого товаросупровідного документу.</w:t>
      </w:r>
    </w:p>
    <w:p w:rsidR="003D3F36" w:rsidRPr="003D3F36" w:rsidRDefault="003D3F36" w:rsidP="003D3F36">
      <w:pPr>
        <w:ind w:firstLine="540"/>
        <w:jc w:val="both"/>
        <w:rPr>
          <w:color w:val="auto"/>
          <w:sz w:val="22"/>
          <w:szCs w:val="22"/>
          <w:lang w:val="uk-UA"/>
        </w:rPr>
      </w:pPr>
      <w:r w:rsidRPr="003D3F36">
        <w:rPr>
          <w:color w:val="auto"/>
          <w:sz w:val="22"/>
          <w:szCs w:val="22"/>
          <w:lang w:val="uk-UA"/>
        </w:rPr>
        <w:t>3.6. Датою поставки Товару  вважається дата  підписання представниками Сторін видаткової накладної (або ТТН, або іншого товаросупровідного документу).</w:t>
      </w:r>
    </w:p>
    <w:p w:rsidR="003D3F36" w:rsidRPr="003D3F36" w:rsidRDefault="003D3F36" w:rsidP="003D3F36">
      <w:pPr>
        <w:ind w:firstLine="540"/>
        <w:jc w:val="both"/>
        <w:rPr>
          <w:color w:val="auto"/>
          <w:sz w:val="22"/>
          <w:szCs w:val="22"/>
          <w:lang w:val="uk-UA"/>
        </w:rPr>
      </w:pPr>
      <w:r w:rsidRPr="003D3F36">
        <w:rPr>
          <w:color w:val="auto"/>
          <w:sz w:val="22"/>
          <w:szCs w:val="22"/>
          <w:lang w:val="uk-UA"/>
        </w:rPr>
        <w:t xml:space="preserve">3.7. Дата переходу права власності на Товар  та ризиків випадкової загибелі  або пошкодження  Товару  від Постачальника до Покупця збігається із датою поставки Товару. </w:t>
      </w:r>
    </w:p>
    <w:p w:rsidR="003D3F36" w:rsidRPr="003D3F36" w:rsidRDefault="003D3F36" w:rsidP="003D3F36">
      <w:pPr>
        <w:spacing w:line="240" w:lineRule="atLeast"/>
        <w:ind w:firstLine="540"/>
        <w:jc w:val="both"/>
        <w:rPr>
          <w:color w:val="auto"/>
          <w:sz w:val="22"/>
          <w:szCs w:val="22"/>
          <w:lang w:val="uk-UA"/>
        </w:rPr>
      </w:pPr>
      <w:r w:rsidRPr="003D3F36">
        <w:rPr>
          <w:color w:val="auto"/>
          <w:sz w:val="22"/>
          <w:szCs w:val="22"/>
          <w:lang w:val="uk-UA"/>
        </w:rPr>
        <w:t>3.8. Витрати, пов’язані з доставкою (транспортуванням) Товару несе:</w:t>
      </w:r>
    </w:p>
    <w:p w:rsidR="003D3F36" w:rsidRPr="003D3F36" w:rsidRDefault="003D3F36" w:rsidP="003D3F36">
      <w:pPr>
        <w:spacing w:line="240" w:lineRule="atLeast"/>
        <w:ind w:firstLine="540"/>
        <w:jc w:val="both"/>
        <w:rPr>
          <w:color w:val="auto"/>
          <w:sz w:val="22"/>
          <w:szCs w:val="22"/>
          <w:lang w:val="uk-UA"/>
        </w:rPr>
      </w:pPr>
      <w:r w:rsidRPr="003D3F36">
        <w:rPr>
          <w:color w:val="auto"/>
          <w:sz w:val="22"/>
          <w:szCs w:val="22"/>
          <w:lang w:val="uk-UA"/>
        </w:rPr>
        <w:t>- Постачальник - до моменту передачі-приймання Товару;</w:t>
      </w:r>
    </w:p>
    <w:p w:rsidR="003D3F36" w:rsidRPr="003D3F36" w:rsidRDefault="003D3F36" w:rsidP="003D3F36">
      <w:pPr>
        <w:spacing w:line="240" w:lineRule="atLeast"/>
        <w:ind w:firstLine="540"/>
        <w:jc w:val="both"/>
        <w:rPr>
          <w:color w:val="auto"/>
          <w:sz w:val="22"/>
          <w:szCs w:val="22"/>
          <w:lang w:val="uk-UA"/>
        </w:rPr>
      </w:pPr>
      <w:r w:rsidRPr="003D3F36">
        <w:rPr>
          <w:color w:val="auto"/>
          <w:sz w:val="22"/>
          <w:szCs w:val="22"/>
          <w:lang w:val="uk-UA"/>
        </w:rPr>
        <w:t>- Покупець - з моменту передачі-приймання Товару.</w:t>
      </w:r>
    </w:p>
    <w:p w:rsidR="003D3F36" w:rsidRPr="003D3F36" w:rsidRDefault="003D3F36" w:rsidP="003D3F36">
      <w:pPr>
        <w:spacing w:line="240" w:lineRule="atLeast"/>
        <w:ind w:firstLine="540"/>
        <w:jc w:val="both"/>
        <w:rPr>
          <w:color w:val="auto"/>
          <w:sz w:val="22"/>
          <w:szCs w:val="22"/>
          <w:lang w:val="uk-UA"/>
        </w:rPr>
      </w:pPr>
      <w:r w:rsidRPr="003D3F36">
        <w:rPr>
          <w:color w:val="auto"/>
          <w:sz w:val="22"/>
          <w:szCs w:val="22"/>
          <w:lang w:val="uk-UA"/>
        </w:rPr>
        <w:t xml:space="preserve">3.9. Постачальник гарантує надання податкових накладних на партію Товару та їх реєстрацію в Єдиному державному реєстрі в строки, передбачені чинним законодавством України. </w:t>
      </w:r>
    </w:p>
    <w:p w:rsidR="003D3F36" w:rsidRPr="003D3F36" w:rsidRDefault="003D3F36" w:rsidP="003D3F36">
      <w:pPr>
        <w:spacing w:line="240" w:lineRule="atLeast"/>
        <w:ind w:firstLine="540"/>
        <w:jc w:val="both"/>
        <w:rPr>
          <w:color w:val="auto"/>
          <w:sz w:val="22"/>
          <w:szCs w:val="22"/>
          <w:lang w:val="uk-UA"/>
        </w:rPr>
      </w:pPr>
    </w:p>
    <w:p w:rsidR="003D3F36" w:rsidRPr="003D3F36" w:rsidRDefault="003D3F36" w:rsidP="003D3F36">
      <w:pPr>
        <w:pStyle w:val="1"/>
        <w:tabs>
          <w:tab w:val="left" w:pos="0"/>
        </w:tabs>
        <w:spacing w:line="240" w:lineRule="atLeast"/>
        <w:rPr>
          <w:color w:val="auto"/>
          <w:sz w:val="22"/>
          <w:szCs w:val="22"/>
        </w:rPr>
      </w:pPr>
      <w:r w:rsidRPr="003D3F36">
        <w:rPr>
          <w:color w:val="auto"/>
          <w:sz w:val="22"/>
          <w:szCs w:val="22"/>
        </w:rPr>
        <w:t xml:space="preserve">4. АСОРТИМЕНТ, КІЛЬКІСТЬ, ЯКІСТЬ, КОМПЛЕКТНІСТЬ, </w:t>
      </w:r>
    </w:p>
    <w:p w:rsidR="003D3F36" w:rsidRPr="003D3F36" w:rsidRDefault="003D3F36" w:rsidP="003D3F36">
      <w:pPr>
        <w:pStyle w:val="1"/>
        <w:tabs>
          <w:tab w:val="left" w:pos="0"/>
        </w:tabs>
        <w:spacing w:line="240" w:lineRule="atLeast"/>
        <w:rPr>
          <w:color w:val="auto"/>
          <w:sz w:val="22"/>
          <w:szCs w:val="22"/>
        </w:rPr>
      </w:pPr>
      <w:r w:rsidRPr="003D3F36">
        <w:rPr>
          <w:color w:val="auto"/>
          <w:sz w:val="22"/>
          <w:szCs w:val="22"/>
        </w:rPr>
        <w:t xml:space="preserve">ГАРАНТІЙНИЙ СТРОК </w:t>
      </w:r>
    </w:p>
    <w:p w:rsidR="003D3F36" w:rsidRPr="003D3F36" w:rsidRDefault="003D3F36" w:rsidP="003D3F36">
      <w:pPr>
        <w:pStyle w:val="a3"/>
        <w:tabs>
          <w:tab w:val="left" w:pos="435"/>
        </w:tabs>
        <w:ind w:firstLine="540"/>
        <w:jc w:val="both"/>
        <w:rPr>
          <w:b/>
          <w:bCs/>
          <w:i/>
          <w:iCs/>
          <w:color w:val="auto"/>
          <w:sz w:val="22"/>
          <w:szCs w:val="22"/>
        </w:rPr>
      </w:pPr>
      <w:r w:rsidRPr="003D3F36">
        <w:rPr>
          <w:color w:val="auto"/>
          <w:sz w:val="22"/>
          <w:szCs w:val="22"/>
        </w:rPr>
        <w:t>4.1. Асортимент та  кількість Товару, що поставляється за цим договором,  визначаються у Додатках до цього договору, укладених по кожній конкретній поставці у  відповідності до п.1.2. цього Договору.</w:t>
      </w:r>
    </w:p>
    <w:p w:rsidR="003D3F36" w:rsidRPr="003D3F36" w:rsidRDefault="003D3F36" w:rsidP="003D3F36">
      <w:pPr>
        <w:pStyle w:val="2"/>
        <w:tabs>
          <w:tab w:val="left" w:pos="720"/>
        </w:tabs>
        <w:spacing w:line="240" w:lineRule="atLeast"/>
        <w:ind w:firstLine="720"/>
        <w:jc w:val="both"/>
        <w:rPr>
          <w:color w:val="auto"/>
          <w:sz w:val="22"/>
          <w:szCs w:val="22"/>
        </w:rPr>
      </w:pPr>
      <w:r w:rsidRPr="003D3F36">
        <w:rPr>
          <w:color w:val="auto"/>
          <w:sz w:val="22"/>
          <w:szCs w:val="22"/>
        </w:rPr>
        <w:t>4.2. Приймання Товару по кількості та якості здійснюється Покупцем в порядку, передбаченому Договором, а у випадках, не врегульованих в Договорі, Сторони керуються Інструкціями № П-6 від 15.06.1965р. і № П-7 від 25.04.1966р.</w:t>
      </w:r>
    </w:p>
    <w:p w:rsidR="003D3F36" w:rsidRPr="003D3F36" w:rsidRDefault="003D3F36" w:rsidP="003D3F36">
      <w:pPr>
        <w:pStyle w:val="2"/>
        <w:tabs>
          <w:tab w:val="left" w:pos="720"/>
        </w:tabs>
        <w:spacing w:line="240" w:lineRule="atLeast"/>
        <w:ind w:firstLine="720"/>
        <w:jc w:val="both"/>
        <w:rPr>
          <w:color w:val="auto"/>
          <w:sz w:val="22"/>
          <w:szCs w:val="22"/>
        </w:rPr>
      </w:pPr>
      <w:r w:rsidRPr="003D3F36">
        <w:rPr>
          <w:color w:val="auto"/>
          <w:sz w:val="22"/>
          <w:szCs w:val="22"/>
        </w:rPr>
        <w:t>4.3.</w:t>
      </w:r>
      <w:r w:rsidRPr="003D3F36">
        <w:rPr>
          <w:color w:val="auto"/>
          <w:sz w:val="22"/>
          <w:szCs w:val="22"/>
        </w:rPr>
        <w:tab/>
        <w:t xml:space="preserve">Якість Товару, що поставляється за цим Договором, повинна відповідати ТУ та санітарно-епідеміологічній документації  виробника  щодо якості  Товар.  </w:t>
      </w:r>
    </w:p>
    <w:p w:rsidR="003D3F36" w:rsidRPr="003D3F36" w:rsidRDefault="003D3F36" w:rsidP="003D3F36">
      <w:pPr>
        <w:pStyle w:val="24"/>
        <w:ind w:firstLine="708"/>
        <w:rPr>
          <w:color w:val="auto"/>
          <w:sz w:val="22"/>
          <w:szCs w:val="22"/>
        </w:rPr>
      </w:pPr>
      <w:r w:rsidRPr="003D3F36">
        <w:rPr>
          <w:color w:val="auto"/>
          <w:sz w:val="22"/>
          <w:szCs w:val="22"/>
        </w:rPr>
        <w:t>4.4.</w:t>
      </w:r>
      <w:r w:rsidRPr="003D3F36">
        <w:rPr>
          <w:color w:val="auto"/>
          <w:sz w:val="22"/>
          <w:szCs w:val="22"/>
        </w:rPr>
        <w:tab/>
        <w:t>Постачальник одночасно з передачею Товару передає Покупцю супровідну  документацію на Товар.</w:t>
      </w:r>
    </w:p>
    <w:p w:rsidR="003D3F36" w:rsidRPr="003D3F36" w:rsidRDefault="003D3F36" w:rsidP="003D3F36">
      <w:pPr>
        <w:spacing w:line="240" w:lineRule="atLeast"/>
        <w:ind w:firstLine="720"/>
        <w:jc w:val="both"/>
        <w:rPr>
          <w:color w:val="auto"/>
          <w:sz w:val="22"/>
          <w:szCs w:val="22"/>
          <w:lang w:val="uk-UA"/>
        </w:rPr>
      </w:pPr>
      <w:r w:rsidRPr="003D3F36">
        <w:rPr>
          <w:color w:val="auto"/>
          <w:sz w:val="22"/>
          <w:szCs w:val="22"/>
          <w:lang w:val="uk-UA"/>
        </w:rPr>
        <w:lastRenderedPageBreak/>
        <w:t>4.5.</w:t>
      </w:r>
      <w:r w:rsidRPr="003D3F36">
        <w:rPr>
          <w:color w:val="auto"/>
          <w:sz w:val="22"/>
          <w:szCs w:val="22"/>
          <w:lang w:val="uk-UA"/>
        </w:rPr>
        <w:tab/>
        <w:t xml:space="preserve">Товар за  цим  Договором повинно бути поставлено в упаковці, що забезпечує повне зберігання Товару від можливих ушкоджень при транспортуванні. </w:t>
      </w:r>
    </w:p>
    <w:p w:rsidR="003D3F36" w:rsidRPr="003D3F36" w:rsidRDefault="003D3F36" w:rsidP="003D3F36">
      <w:pPr>
        <w:pStyle w:val="a5"/>
        <w:spacing w:line="240" w:lineRule="atLeast"/>
        <w:ind w:firstLine="720"/>
        <w:rPr>
          <w:color w:val="auto"/>
          <w:sz w:val="22"/>
          <w:szCs w:val="22"/>
          <w:lang w:val="uk-UA"/>
        </w:rPr>
      </w:pPr>
      <w:r w:rsidRPr="003D3F36">
        <w:rPr>
          <w:color w:val="auto"/>
          <w:sz w:val="22"/>
          <w:szCs w:val="22"/>
          <w:lang w:val="uk-UA"/>
        </w:rPr>
        <w:t>4.6.</w:t>
      </w:r>
      <w:r w:rsidRPr="003D3F36">
        <w:rPr>
          <w:color w:val="auto"/>
          <w:sz w:val="22"/>
          <w:szCs w:val="22"/>
          <w:lang w:val="uk-UA"/>
        </w:rPr>
        <w:tab/>
        <w:t xml:space="preserve">Маркування повинне передбачати заходи для попередження від ушкоджень при транспортуванні, можливості ідентифікації та належного використання Товар.  </w:t>
      </w:r>
    </w:p>
    <w:p w:rsidR="003D3F36" w:rsidRPr="003D3F36" w:rsidRDefault="003D3F36" w:rsidP="003D3F36">
      <w:pPr>
        <w:widowControl w:val="0"/>
        <w:ind w:firstLine="709"/>
        <w:jc w:val="both"/>
        <w:textAlignment w:val="baseline"/>
        <w:rPr>
          <w:color w:val="auto"/>
          <w:sz w:val="22"/>
          <w:szCs w:val="22"/>
          <w:lang w:val="uk-UA"/>
        </w:rPr>
      </w:pPr>
      <w:r w:rsidRPr="003D3F36">
        <w:rPr>
          <w:color w:val="auto"/>
          <w:sz w:val="22"/>
          <w:szCs w:val="22"/>
          <w:lang w:val="uk-UA"/>
        </w:rPr>
        <w:t>4.7.</w:t>
      </w:r>
      <w:r w:rsidRPr="003D3F36">
        <w:rPr>
          <w:color w:val="auto"/>
          <w:sz w:val="22"/>
          <w:szCs w:val="22"/>
          <w:lang w:val="uk-UA"/>
        </w:rPr>
        <w:tab/>
        <w:t xml:space="preserve">Термін придатності Товару встановлюється в межах терміну придатності, зазначеного виробником, на упаковці Товару. </w:t>
      </w:r>
    </w:p>
    <w:p w:rsidR="003D3F36" w:rsidRPr="003D3F36" w:rsidRDefault="003D3F36" w:rsidP="003D3F36">
      <w:pPr>
        <w:spacing w:line="240" w:lineRule="atLeast"/>
        <w:ind w:firstLine="720"/>
        <w:jc w:val="both"/>
        <w:rPr>
          <w:color w:val="auto"/>
          <w:sz w:val="22"/>
          <w:szCs w:val="22"/>
          <w:lang w:val="uk-UA"/>
        </w:rPr>
      </w:pPr>
      <w:r w:rsidRPr="003D3F36">
        <w:rPr>
          <w:color w:val="auto"/>
          <w:sz w:val="22"/>
          <w:szCs w:val="22"/>
          <w:lang w:val="uk-UA"/>
        </w:rPr>
        <w:t>4.8.</w:t>
      </w:r>
      <w:r w:rsidRPr="003D3F36">
        <w:rPr>
          <w:color w:val="auto"/>
          <w:sz w:val="22"/>
          <w:szCs w:val="22"/>
          <w:lang w:val="uk-UA"/>
        </w:rPr>
        <w:tab/>
        <w:t>Покупець має право пред'явити претензії Постачальнику за якістю та термінами придатності поставленого Товару протягом 2 (двох) календарних днів після його приймання. Дата приймання відповідає даті, зазначеній у видатковій накладній або інших товаросупровідних документах.</w:t>
      </w:r>
    </w:p>
    <w:p w:rsidR="003D3F36" w:rsidRPr="003D3F36" w:rsidRDefault="003D3F36" w:rsidP="003D3F36">
      <w:pPr>
        <w:widowControl w:val="0"/>
        <w:ind w:firstLine="709"/>
        <w:jc w:val="both"/>
        <w:textAlignment w:val="baseline"/>
        <w:rPr>
          <w:color w:val="auto"/>
          <w:sz w:val="22"/>
          <w:szCs w:val="22"/>
          <w:lang w:val="uk-UA"/>
        </w:rPr>
      </w:pPr>
      <w:r w:rsidRPr="003D3F36">
        <w:rPr>
          <w:color w:val="auto"/>
          <w:sz w:val="22"/>
          <w:szCs w:val="22"/>
          <w:lang w:val="uk-UA"/>
        </w:rPr>
        <w:t>4.9.</w:t>
      </w:r>
      <w:r w:rsidRPr="003D3F36">
        <w:rPr>
          <w:color w:val="auto"/>
          <w:sz w:val="22"/>
          <w:szCs w:val="22"/>
          <w:lang w:val="uk-UA"/>
        </w:rPr>
        <w:tab/>
        <w:t>Усунення недоліків або заміна непридатного товару здійснюється Постачальником на підставі письмової претензії Покупця. У претензії має бути зазначена кількість товару, за яким заявлена претензія, зміст і підстава претензії, а також конкретна вимога Покупця. Претензія повинна бути підтверджена актами, дослідженнями та іншими необхідними документами. Претензія передається рекомендованим листом або кур'єрською доставкою з врученням уповноваженому представнику Постачальника під розписку і з додаванням усіх документів, що доводять обґрунтованість претензії. Заміна непридатного товару здійснюється Постачальником за умови наявності у Постачальника належним чином оформленої довіреності.</w:t>
      </w:r>
    </w:p>
    <w:p w:rsidR="003D3F36" w:rsidRPr="003D3F36" w:rsidRDefault="003D3F36" w:rsidP="003D3F36">
      <w:pPr>
        <w:widowControl w:val="0"/>
        <w:ind w:firstLine="709"/>
        <w:jc w:val="both"/>
        <w:textAlignment w:val="baseline"/>
        <w:rPr>
          <w:color w:val="auto"/>
          <w:sz w:val="22"/>
          <w:szCs w:val="22"/>
          <w:lang w:val="uk-UA"/>
        </w:rPr>
      </w:pPr>
      <w:r w:rsidRPr="003D3F36">
        <w:rPr>
          <w:color w:val="auto"/>
          <w:sz w:val="22"/>
          <w:szCs w:val="22"/>
          <w:lang w:val="uk-UA"/>
        </w:rPr>
        <w:t>4.10. Усунення недоліків або заміна непридатного товару є виконанням зобов'язань Постачальника згідно із даним Договором.</w:t>
      </w:r>
    </w:p>
    <w:p w:rsidR="003D3F36" w:rsidRPr="003D3F36" w:rsidRDefault="003D3F36" w:rsidP="003D3F36">
      <w:pPr>
        <w:widowControl w:val="0"/>
        <w:ind w:firstLine="709"/>
        <w:jc w:val="both"/>
        <w:textAlignment w:val="baseline"/>
        <w:rPr>
          <w:color w:val="auto"/>
          <w:sz w:val="22"/>
          <w:szCs w:val="22"/>
          <w:lang w:val="uk-UA"/>
        </w:rPr>
      </w:pPr>
    </w:p>
    <w:p w:rsidR="003D3F36" w:rsidRPr="003D3F36" w:rsidRDefault="003D3F36" w:rsidP="003D3F36">
      <w:pPr>
        <w:spacing w:line="240" w:lineRule="atLeast"/>
        <w:jc w:val="center"/>
        <w:rPr>
          <w:b/>
          <w:color w:val="auto"/>
          <w:sz w:val="22"/>
          <w:szCs w:val="22"/>
          <w:lang w:val="uk-UA"/>
        </w:rPr>
      </w:pPr>
      <w:r w:rsidRPr="003D3F36">
        <w:rPr>
          <w:b/>
          <w:color w:val="auto"/>
          <w:sz w:val="22"/>
          <w:szCs w:val="22"/>
          <w:lang w:val="uk-UA"/>
        </w:rPr>
        <w:t>5.</w:t>
      </w:r>
      <w:r w:rsidRPr="003D3F36">
        <w:rPr>
          <w:color w:val="auto"/>
          <w:sz w:val="22"/>
          <w:szCs w:val="22"/>
          <w:lang w:val="uk-UA"/>
        </w:rPr>
        <w:t xml:space="preserve"> </w:t>
      </w:r>
      <w:r w:rsidRPr="003D3F36">
        <w:rPr>
          <w:b/>
          <w:color w:val="auto"/>
          <w:sz w:val="22"/>
          <w:szCs w:val="22"/>
          <w:lang w:val="uk-UA"/>
        </w:rPr>
        <w:t>ПРАВА ТА ЗОБОВ’ЯЗАННЯ  СТОРІН</w:t>
      </w:r>
    </w:p>
    <w:p w:rsidR="003D3F36" w:rsidRPr="003D3F36" w:rsidRDefault="003D3F36" w:rsidP="003D3F36">
      <w:pPr>
        <w:ind w:firstLine="567"/>
        <w:jc w:val="both"/>
        <w:rPr>
          <w:color w:val="auto"/>
          <w:sz w:val="22"/>
          <w:szCs w:val="22"/>
          <w:lang w:val="uk-UA"/>
        </w:rPr>
      </w:pPr>
      <w:r w:rsidRPr="003D3F36">
        <w:rPr>
          <w:color w:val="auto"/>
          <w:sz w:val="22"/>
          <w:szCs w:val="22"/>
          <w:lang w:val="uk-UA"/>
        </w:rPr>
        <w:t xml:space="preserve">5.1. </w:t>
      </w:r>
      <w:r w:rsidRPr="003D3F36">
        <w:rPr>
          <w:b/>
          <w:color w:val="auto"/>
          <w:sz w:val="22"/>
          <w:szCs w:val="22"/>
          <w:lang w:val="uk-UA"/>
        </w:rPr>
        <w:t>Постачальник  зобов’язаний:</w:t>
      </w:r>
    </w:p>
    <w:p w:rsidR="003D3F36" w:rsidRPr="003D3F36" w:rsidRDefault="003D3F36" w:rsidP="003D3F36">
      <w:pPr>
        <w:ind w:firstLine="567"/>
        <w:jc w:val="both"/>
        <w:rPr>
          <w:color w:val="auto"/>
          <w:sz w:val="22"/>
          <w:szCs w:val="22"/>
          <w:lang w:val="uk-UA"/>
        </w:rPr>
      </w:pPr>
      <w:r w:rsidRPr="003D3F36">
        <w:rPr>
          <w:color w:val="auto"/>
          <w:sz w:val="22"/>
          <w:szCs w:val="22"/>
          <w:lang w:val="uk-UA"/>
        </w:rPr>
        <w:t>5.1.1. передавати Товар у власність Покупця в зазначені строки;</w:t>
      </w:r>
    </w:p>
    <w:p w:rsidR="003D3F36" w:rsidRPr="003D3F36" w:rsidRDefault="003D3F36" w:rsidP="003D3F36">
      <w:pPr>
        <w:ind w:firstLine="567"/>
        <w:jc w:val="both"/>
        <w:rPr>
          <w:color w:val="auto"/>
          <w:sz w:val="22"/>
          <w:szCs w:val="22"/>
          <w:lang w:val="uk-UA"/>
        </w:rPr>
      </w:pPr>
      <w:r w:rsidRPr="003D3F36">
        <w:rPr>
          <w:color w:val="auto"/>
          <w:sz w:val="22"/>
          <w:szCs w:val="22"/>
          <w:lang w:val="uk-UA"/>
        </w:rPr>
        <w:t>5.1.2. замінити Товар неналежної якості.</w:t>
      </w:r>
    </w:p>
    <w:p w:rsidR="003D3F36" w:rsidRPr="003D3F36" w:rsidRDefault="003D3F36" w:rsidP="003D3F36">
      <w:pPr>
        <w:ind w:firstLine="567"/>
        <w:jc w:val="both"/>
        <w:rPr>
          <w:color w:val="auto"/>
          <w:sz w:val="22"/>
          <w:szCs w:val="22"/>
          <w:lang w:val="uk-UA"/>
        </w:rPr>
      </w:pPr>
      <w:r w:rsidRPr="003D3F36">
        <w:rPr>
          <w:color w:val="auto"/>
          <w:sz w:val="22"/>
          <w:szCs w:val="22"/>
          <w:lang w:val="uk-UA"/>
        </w:rPr>
        <w:t xml:space="preserve">5.2. </w:t>
      </w:r>
      <w:r w:rsidRPr="003D3F36">
        <w:rPr>
          <w:b/>
          <w:color w:val="auto"/>
          <w:sz w:val="22"/>
          <w:szCs w:val="22"/>
          <w:lang w:val="uk-UA"/>
        </w:rPr>
        <w:t>Покупець зобов’язаний:</w:t>
      </w:r>
    </w:p>
    <w:p w:rsidR="003D3F36" w:rsidRPr="003D3F36" w:rsidRDefault="003D3F36" w:rsidP="003D3F36">
      <w:pPr>
        <w:ind w:firstLine="567"/>
        <w:jc w:val="both"/>
        <w:rPr>
          <w:color w:val="auto"/>
          <w:sz w:val="22"/>
          <w:szCs w:val="22"/>
          <w:lang w:val="uk-UA"/>
        </w:rPr>
      </w:pPr>
      <w:r w:rsidRPr="003D3F36">
        <w:rPr>
          <w:color w:val="auto"/>
          <w:sz w:val="22"/>
          <w:szCs w:val="22"/>
          <w:lang w:val="uk-UA"/>
        </w:rPr>
        <w:t>5.2.1. приймати  Товар  в строки  та на умовах цього Договору.</w:t>
      </w:r>
    </w:p>
    <w:p w:rsidR="003D3F36" w:rsidRPr="003D3F36" w:rsidRDefault="003D3F36" w:rsidP="003D3F36">
      <w:pPr>
        <w:ind w:firstLine="567"/>
        <w:jc w:val="both"/>
        <w:rPr>
          <w:color w:val="auto"/>
          <w:sz w:val="22"/>
          <w:szCs w:val="22"/>
          <w:lang w:val="uk-UA"/>
        </w:rPr>
      </w:pPr>
      <w:r w:rsidRPr="003D3F36">
        <w:rPr>
          <w:color w:val="auto"/>
          <w:sz w:val="22"/>
          <w:szCs w:val="22"/>
          <w:lang w:val="uk-UA"/>
        </w:rPr>
        <w:t xml:space="preserve">5.2.2. своєчасно оплачувати Товар за встановленими цінами в строки, на умовах та в порядку, що  визначені  Договором; </w:t>
      </w:r>
    </w:p>
    <w:p w:rsidR="003D3F36" w:rsidRPr="003D3F36" w:rsidRDefault="003D3F36" w:rsidP="003D3F36">
      <w:pPr>
        <w:ind w:firstLine="567"/>
        <w:jc w:val="both"/>
        <w:rPr>
          <w:color w:val="auto"/>
          <w:sz w:val="22"/>
          <w:szCs w:val="22"/>
          <w:lang w:val="uk-UA"/>
        </w:rPr>
      </w:pPr>
      <w:r w:rsidRPr="003D3F36">
        <w:rPr>
          <w:color w:val="auto"/>
          <w:sz w:val="22"/>
          <w:szCs w:val="22"/>
          <w:lang w:val="uk-UA"/>
        </w:rPr>
        <w:t xml:space="preserve">5.2.3. вчасно надавати звіти про реалізацію Товару; </w:t>
      </w:r>
    </w:p>
    <w:p w:rsidR="003D3F36" w:rsidRPr="003D3F36" w:rsidRDefault="003D3F36" w:rsidP="003D3F36">
      <w:pPr>
        <w:ind w:firstLine="567"/>
        <w:jc w:val="both"/>
        <w:rPr>
          <w:color w:val="auto"/>
          <w:sz w:val="22"/>
          <w:szCs w:val="22"/>
          <w:lang w:val="uk-UA"/>
        </w:rPr>
      </w:pPr>
      <w:r w:rsidRPr="003D3F36">
        <w:rPr>
          <w:color w:val="auto"/>
          <w:sz w:val="22"/>
          <w:szCs w:val="22"/>
          <w:lang w:val="uk-UA"/>
        </w:rPr>
        <w:t>5.2.4. повернути нереалізований Товар</w:t>
      </w:r>
    </w:p>
    <w:p w:rsidR="003D3F36" w:rsidRPr="003D3F36" w:rsidRDefault="003D3F36" w:rsidP="003D3F36">
      <w:pPr>
        <w:pStyle w:val="22"/>
        <w:rPr>
          <w:b/>
          <w:color w:val="auto"/>
          <w:sz w:val="22"/>
          <w:szCs w:val="22"/>
        </w:rPr>
      </w:pPr>
      <w:r w:rsidRPr="003D3F36">
        <w:rPr>
          <w:b/>
          <w:color w:val="auto"/>
          <w:sz w:val="22"/>
          <w:szCs w:val="22"/>
        </w:rPr>
        <w:t>5.3. Постачальник має право:</w:t>
      </w:r>
    </w:p>
    <w:p w:rsidR="003D3F36" w:rsidRPr="003D3F36" w:rsidRDefault="003D3F36" w:rsidP="003D3F36">
      <w:pPr>
        <w:pStyle w:val="22"/>
        <w:rPr>
          <w:color w:val="auto"/>
          <w:sz w:val="22"/>
          <w:szCs w:val="22"/>
        </w:rPr>
      </w:pPr>
      <w:r w:rsidRPr="003D3F36">
        <w:rPr>
          <w:color w:val="auto"/>
          <w:sz w:val="22"/>
          <w:szCs w:val="22"/>
        </w:rPr>
        <w:t>5.3.1. на дострокову поставку Товару  за  Договором;</w:t>
      </w:r>
    </w:p>
    <w:p w:rsidR="003D3F36" w:rsidRPr="003D3F36" w:rsidRDefault="003D3F36" w:rsidP="003D3F36">
      <w:pPr>
        <w:pStyle w:val="22"/>
        <w:rPr>
          <w:color w:val="auto"/>
          <w:sz w:val="22"/>
          <w:szCs w:val="22"/>
        </w:rPr>
      </w:pPr>
      <w:r w:rsidRPr="003D3F36">
        <w:rPr>
          <w:color w:val="auto"/>
          <w:sz w:val="22"/>
          <w:szCs w:val="22"/>
        </w:rPr>
        <w:t>5.3.2. поставляти Товар  в кілька етапів в межах встановленого строку  його поставки;</w:t>
      </w:r>
    </w:p>
    <w:p w:rsidR="003D3F36" w:rsidRPr="003D3F36" w:rsidRDefault="003D3F36" w:rsidP="003D3F36">
      <w:pPr>
        <w:tabs>
          <w:tab w:val="left" w:pos="627"/>
        </w:tabs>
        <w:ind w:firstLine="567"/>
        <w:jc w:val="both"/>
        <w:rPr>
          <w:rFonts w:cs="Tahoma"/>
          <w:color w:val="auto"/>
          <w:sz w:val="22"/>
          <w:szCs w:val="22"/>
          <w:lang w:val="uk-UA"/>
        </w:rPr>
      </w:pPr>
      <w:r w:rsidRPr="003D3F36">
        <w:rPr>
          <w:color w:val="auto"/>
          <w:sz w:val="22"/>
          <w:szCs w:val="22"/>
          <w:lang w:val="uk-UA"/>
        </w:rPr>
        <w:t>5.3.3. припинити (призупинити) поставку Товару за умови неналежного виконання Покупцем умов щодо оплати за Товар, визначених в п.2.2. цього Договору, повідомивши про це Покупця за 5 (п’ять)</w:t>
      </w:r>
      <w:r w:rsidRPr="003D3F36">
        <w:rPr>
          <w:rFonts w:cs="Tahoma"/>
          <w:color w:val="auto"/>
          <w:sz w:val="22"/>
          <w:szCs w:val="22"/>
          <w:lang w:val="uk-UA"/>
        </w:rPr>
        <w:t xml:space="preserve"> календарних днів шляхом направлення йому листа (електронного листа) на адресу (електронну адресу), вказану в цьому Договорі.</w:t>
      </w:r>
    </w:p>
    <w:p w:rsidR="003D3F36" w:rsidRPr="003D3F36" w:rsidRDefault="003D3F36" w:rsidP="003D3F36">
      <w:pPr>
        <w:pStyle w:val="22"/>
        <w:rPr>
          <w:b/>
          <w:color w:val="auto"/>
          <w:sz w:val="22"/>
          <w:szCs w:val="22"/>
        </w:rPr>
      </w:pPr>
      <w:r w:rsidRPr="003D3F36">
        <w:rPr>
          <w:color w:val="auto"/>
          <w:sz w:val="22"/>
          <w:szCs w:val="22"/>
        </w:rPr>
        <w:t>5.4.</w:t>
      </w:r>
      <w:r w:rsidRPr="003D3F36">
        <w:rPr>
          <w:b/>
          <w:color w:val="auto"/>
          <w:sz w:val="22"/>
          <w:szCs w:val="22"/>
        </w:rPr>
        <w:t xml:space="preserve"> Покупець має право:</w:t>
      </w:r>
    </w:p>
    <w:p w:rsidR="003D3F36" w:rsidRPr="003D3F36" w:rsidRDefault="003D3F36" w:rsidP="003D3F36">
      <w:pPr>
        <w:pStyle w:val="22"/>
        <w:rPr>
          <w:bCs/>
          <w:color w:val="auto"/>
          <w:sz w:val="22"/>
          <w:szCs w:val="22"/>
        </w:rPr>
      </w:pPr>
      <w:r w:rsidRPr="003D3F36">
        <w:rPr>
          <w:bCs/>
          <w:color w:val="auto"/>
          <w:sz w:val="22"/>
          <w:szCs w:val="22"/>
        </w:rPr>
        <w:t xml:space="preserve">5.4.1. на дострокову оплату Товар за цим Договором; </w:t>
      </w:r>
    </w:p>
    <w:p w:rsidR="003D3F36" w:rsidRPr="003D3F36" w:rsidRDefault="003D3F36" w:rsidP="003D3F36">
      <w:pPr>
        <w:ind w:firstLine="567"/>
        <w:jc w:val="both"/>
        <w:rPr>
          <w:color w:val="auto"/>
          <w:sz w:val="22"/>
          <w:szCs w:val="22"/>
          <w:lang w:val="uk-UA"/>
        </w:rPr>
      </w:pPr>
      <w:r w:rsidRPr="003D3F36">
        <w:rPr>
          <w:b/>
          <w:bCs/>
          <w:color w:val="auto"/>
          <w:sz w:val="22"/>
          <w:szCs w:val="22"/>
          <w:lang w:val="uk-UA"/>
        </w:rPr>
        <w:t>5.5. Жодна із Сторін не має права</w:t>
      </w:r>
      <w:r w:rsidRPr="003D3F36">
        <w:rPr>
          <w:color w:val="auto"/>
          <w:sz w:val="22"/>
          <w:szCs w:val="22"/>
          <w:lang w:val="uk-UA"/>
        </w:rPr>
        <w:t xml:space="preserve"> передавати свої права та обов’язки за даним Договором третій Стороні без письмової згоди іншої Сторони.</w:t>
      </w:r>
    </w:p>
    <w:p w:rsidR="003D3F36" w:rsidRPr="003D3F36" w:rsidRDefault="003D3F36" w:rsidP="003D3F36">
      <w:pPr>
        <w:pStyle w:val="22"/>
        <w:rPr>
          <w:color w:val="auto"/>
          <w:sz w:val="22"/>
          <w:szCs w:val="22"/>
        </w:rPr>
      </w:pPr>
      <w:r w:rsidRPr="003D3F36">
        <w:rPr>
          <w:b/>
          <w:bCs/>
          <w:color w:val="auto"/>
          <w:sz w:val="22"/>
          <w:szCs w:val="22"/>
        </w:rPr>
        <w:t>5.6. Сторони зобов’язуються</w:t>
      </w:r>
      <w:r w:rsidRPr="003D3F36">
        <w:rPr>
          <w:color w:val="auto"/>
          <w:sz w:val="22"/>
          <w:szCs w:val="22"/>
        </w:rPr>
        <w:t xml:space="preserve"> негайно письмово повідомляти одна одну у випадку зміни відомостей, вказаних в статті 1</w:t>
      </w:r>
      <w:r w:rsidRPr="003D3F36">
        <w:rPr>
          <w:color w:val="auto"/>
          <w:sz w:val="22"/>
          <w:szCs w:val="22"/>
          <w:lang w:val="ru-RU"/>
        </w:rPr>
        <w:t>1</w:t>
      </w:r>
      <w:r w:rsidRPr="003D3F36">
        <w:rPr>
          <w:color w:val="auto"/>
          <w:sz w:val="22"/>
          <w:szCs w:val="22"/>
        </w:rPr>
        <w:t xml:space="preserve"> Договору (Місцезнаходження, банківські та інші реквізити Сторін).</w:t>
      </w:r>
    </w:p>
    <w:p w:rsidR="003D3F36" w:rsidRPr="003D3F36" w:rsidRDefault="003D3F36" w:rsidP="003D3F36">
      <w:pPr>
        <w:spacing w:line="240" w:lineRule="atLeast"/>
        <w:jc w:val="center"/>
        <w:rPr>
          <w:i/>
          <w:color w:val="auto"/>
          <w:sz w:val="22"/>
          <w:szCs w:val="22"/>
          <w:lang w:val="uk-UA"/>
        </w:rPr>
      </w:pPr>
    </w:p>
    <w:p w:rsidR="003D3F36" w:rsidRPr="003D3F36" w:rsidRDefault="003D3F36" w:rsidP="003D3F36">
      <w:pPr>
        <w:spacing w:line="240" w:lineRule="atLeast"/>
        <w:jc w:val="center"/>
        <w:rPr>
          <w:b/>
          <w:color w:val="auto"/>
          <w:sz w:val="22"/>
          <w:szCs w:val="22"/>
          <w:lang w:val="uk-UA"/>
        </w:rPr>
      </w:pPr>
      <w:r w:rsidRPr="003D3F36">
        <w:rPr>
          <w:b/>
          <w:color w:val="auto"/>
          <w:sz w:val="22"/>
          <w:szCs w:val="22"/>
          <w:lang w:val="uk-UA"/>
        </w:rPr>
        <w:t>6.</w:t>
      </w:r>
      <w:r w:rsidRPr="003D3F36">
        <w:rPr>
          <w:i/>
          <w:color w:val="auto"/>
          <w:sz w:val="22"/>
          <w:szCs w:val="22"/>
          <w:lang w:val="uk-UA"/>
        </w:rPr>
        <w:t xml:space="preserve"> </w:t>
      </w:r>
      <w:r w:rsidRPr="003D3F36">
        <w:rPr>
          <w:b/>
          <w:color w:val="auto"/>
          <w:sz w:val="22"/>
          <w:szCs w:val="22"/>
          <w:lang w:val="uk-UA"/>
        </w:rPr>
        <w:t>ВІДПОВІДАЛЬНІСТЬ СТОРІН</w:t>
      </w:r>
    </w:p>
    <w:p w:rsidR="003D3F36" w:rsidRPr="003D3F36" w:rsidRDefault="003D3F36" w:rsidP="003D3F36">
      <w:pPr>
        <w:pStyle w:val="210"/>
        <w:widowControl/>
        <w:tabs>
          <w:tab w:val="left" w:pos="1418"/>
        </w:tabs>
        <w:spacing w:line="240" w:lineRule="atLeast"/>
        <w:rPr>
          <w:color w:val="auto"/>
          <w:sz w:val="22"/>
          <w:szCs w:val="22"/>
          <w:lang w:val="uk-UA"/>
        </w:rPr>
      </w:pPr>
      <w:r w:rsidRPr="003D3F36">
        <w:rPr>
          <w:color w:val="auto"/>
          <w:sz w:val="22"/>
          <w:szCs w:val="22"/>
          <w:lang w:val="uk-UA"/>
        </w:rPr>
        <w:t>6.1.</w:t>
      </w:r>
      <w:r w:rsidRPr="003D3F36">
        <w:rPr>
          <w:color w:val="auto"/>
          <w:sz w:val="22"/>
          <w:szCs w:val="22"/>
          <w:lang w:val="uk-UA"/>
        </w:rPr>
        <w:tab/>
        <w:t>За невиконання або неналежне виконання зобов'язань за цим Договором Сторони несуть відповідальність в порядку визначеному чинним законодавством України.</w:t>
      </w:r>
    </w:p>
    <w:p w:rsidR="003D3F36" w:rsidRPr="003D3F36" w:rsidRDefault="003D3F36" w:rsidP="003D3F36">
      <w:pPr>
        <w:pStyle w:val="210"/>
        <w:widowControl/>
        <w:tabs>
          <w:tab w:val="left" w:pos="1418"/>
        </w:tabs>
        <w:spacing w:line="240" w:lineRule="atLeast"/>
        <w:rPr>
          <w:color w:val="auto"/>
          <w:sz w:val="22"/>
          <w:szCs w:val="22"/>
          <w:lang w:val="uk-UA"/>
        </w:rPr>
      </w:pPr>
      <w:r w:rsidRPr="003D3F36">
        <w:rPr>
          <w:color w:val="auto"/>
          <w:sz w:val="22"/>
          <w:szCs w:val="22"/>
          <w:lang w:val="uk-UA"/>
        </w:rPr>
        <w:t>6.2.</w:t>
      </w:r>
      <w:r w:rsidRPr="003D3F36">
        <w:rPr>
          <w:color w:val="auto"/>
          <w:sz w:val="22"/>
          <w:szCs w:val="22"/>
          <w:lang w:val="uk-UA"/>
        </w:rPr>
        <w:tab/>
        <w:t xml:space="preserve">У разі невиконання або неналежного виконання  зобов’язань за цим Договором винна Сторона відшкодовує іншій Стороні  завдані  цим збитки. </w:t>
      </w:r>
    </w:p>
    <w:p w:rsidR="003D3F36" w:rsidRPr="003D3F36" w:rsidRDefault="003D3F36" w:rsidP="003D3F36">
      <w:pPr>
        <w:ind w:firstLine="720"/>
        <w:jc w:val="both"/>
        <w:rPr>
          <w:color w:val="auto"/>
          <w:sz w:val="22"/>
          <w:szCs w:val="22"/>
          <w:lang w:val="uk-UA"/>
        </w:rPr>
      </w:pPr>
      <w:r w:rsidRPr="003D3F36">
        <w:rPr>
          <w:color w:val="auto"/>
          <w:sz w:val="22"/>
          <w:szCs w:val="22"/>
          <w:lang w:val="uk-UA"/>
        </w:rPr>
        <w:t>6.3.</w:t>
      </w:r>
      <w:r w:rsidRPr="003D3F36">
        <w:rPr>
          <w:color w:val="auto"/>
          <w:sz w:val="22"/>
          <w:szCs w:val="22"/>
          <w:lang w:val="uk-UA"/>
        </w:rPr>
        <w:tab/>
        <w:t>У</w:t>
      </w:r>
      <w:r w:rsidRPr="003D3F36">
        <w:rPr>
          <w:b/>
          <w:color w:val="auto"/>
          <w:sz w:val="22"/>
          <w:szCs w:val="22"/>
          <w:lang w:val="uk-UA"/>
        </w:rPr>
        <w:t xml:space="preserve"> </w:t>
      </w:r>
      <w:r w:rsidRPr="003D3F36">
        <w:rPr>
          <w:color w:val="auto"/>
          <w:sz w:val="22"/>
          <w:szCs w:val="22"/>
          <w:lang w:val="uk-UA"/>
        </w:rPr>
        <w:t xml:space="preserve">разі невиконання або неналежного виконання Покупцем зобов'язання, зазначеного в пунктах 2.2., 2.7. цього Договору, Покупець зобов'язується сплатити Постачальнику пеню в розмірі </w:t>
      </w:r>
      <w:r w:rsidRPr="003D3F36">
        <w:rPr>
          <w:color w:val="auto"/>
          <w:sz w:val="22"/>
          <w:szCs w:val="22"/>
        </w:rPr>
        <w:t>подв</w:t>
      </w:r>
      <w:r w:rsidRPr="003D3F36">
        <w:rPr>
          <w:color w:val="auto"/>
          <w:sz w:val="22"/>
          <w:szCs w:val="22"/>
          <w:lang w:val="uk-UA"/>
        </w:rPr>
        <w:t>і</w:t>
      </w:r>
      <w:r w:rsidRPr="003D3F36">
        <w:rPr>
          <w:color w:val="auto"/>
          <w:sz w:val="22"/>
          <w:szCs w:val="22"/>
        </w:rPr>
        <w:t>йно</w:t>
      </w:r>
      <w:r w:rsidRPr="003D3F36">
        <w:rPr>
          <w:color w:val="auto"/>
          <w:sz w:val="22"/>
          <w:szCs w:val="22"/>
          <w:lang w:val="uk-UA"/>
        </w:rPr>
        <w:t>ї облікової ставки НБУ, яка діяла  в період, за який нараховується пеня, від  несплаченої суми за кожний день прострочення платежу.</w:t>
      </w:r>
    </w:p>
    <w:p w:rsidR="003D3F36" w:rsidRPr="003D3F36" w:rsidRDefault="003D3F36" w:rsidP="003D3F36">
      <w:pPr>
        <w:pStyle w:val="210"/>
        <w:widowControl/>
        <w:tabs>
          <w:tab w:val="left" w:pos="0"/>
        </w:tabs>
        <w:spacing w:line="240" w:lineRule="atLeast"/>
        <w:ind w:firstLine="709"/>
        <w:rPr>
          <w:color w:val="auto"/>
          <w:sz w:val="22"/>
          <w:szCs w:val="22"/>
          <w:lang w:val="uk-UA"/>
        </w:rPr>
      </w:pPr>
      <w:r w:rsidRPr="003D3F36">
        <w:rPr>
          <w:color w:val="auto"/>
          <w:sz w:val="22"/>
          <w:szCs w:val="22"/>
          <w:lang w:val="uk-UA"/>
        </w:rPr>
        <w:t>6.4.</w:t>
      </w:r>
      <w:r w:rsidRPr="003D3F36">
        <w:rPr>
          <w:color w:val="auto"/>
          <w:sz w:val="22"/>
          <w:szCs w:val="22"/>
          <w:lang w:val="uk-UA"/>
        </w:rPr>
        <w:tab/>
        <w:t xml:space="preserve">У випадку необґрунтованої  затримки строків поставки  Товару  Постачальник сплачує на користь Покупця пеню в розмірі </w:t>
      </w:r>
      <w:r w:rsidRPr="003D3F36">
        <w:rPr>
          <w:color w:val="auto"/>
          <w:sz w:val="22"/>
          <w:szCs w:val="22"/>
        </w:rPr>
        <w:t>подв</w:t>
      </w:r>
      <w:r w:rsidRPr="003D3F36">
        <w:rPr>
          <w:color w:val="auto"/>
          <w:sz w:val="22"/>
          <w:szCs w:val="22"/>
          <w:lang w:val="uk-UA"/>
        </w:rPr>
        <w:t>і</w:t>
      </w:r>
      <w:r w:rsidRPr="003D3F36">
        <w:rPr>
          <w:color w:val="auto"/>
          <w:sz w:val="22"/>
          <w:szCs w:val="22"/>
        </w:rPr>
        <w:t>йно</w:t>
      </w:r>
      <w:r w:rsidRPr="003D3F36">
        <w:rPr>
          <w:color w:val="auto"/>
          <w:sz w:val="22"/>
          <w:szCs w:val="22"/>
          <w:lang w:val="uk-UA"/>
        </w:rPr>
        <w:t>ї</w:t>
      </w:r>
      <w:r w:rsidRPr="003D3F36">
        <w:rPr>
          <w:color w:val="auto"/>
          <w:sz w:val="22"/>
          <w:szCs w:val="22"/>
        </w:rPr>
        <w:t xml:space="preserve"> </w:t>
      </w:r>
      <w:r w:rsidRPr="003D3F36">
        <w:rPr>
          <w:color w:val="auto"/>
          <w:sz w:val="22"/>
          <w:szCs w:val="22"/>
          <w:lang w:val="uk-UA"/>
        </w:rPr>
        <w:t xml:space="preserve">облікової ставки НБУ від вартості непоставленого  Товару за кожен день такої затримки. </w:t>
      </w:r>
    </w:p>
    <w:p w:rsidR="003D3F36" w:rsidRPr="003D3F36" w:rsidRDefault="003D3F36" w:rsidP="003D3F36">
      <w:pPr>
        <w:pStyle w:val="210"/>
        <w:widowControl/>
        <w:tabs>
          <w:tab w:val="left" w:pos="0"/>
        </w:tabs>
        <w:spacing w:line="240" w:lineRule="atLeast"/>
        <w:ind w:firstLine="709"/>
        <w:rPr>
          <w:color w:val="auto"/>
          <w:sz w:val="22"/>
          <w:szCs w:val="22"/>
          <w:lang w:val="uk-UA"/>
        </w:rPr>
      </w:pPr>
      <w:r w:rsidRPr="003D3F36">
        <w:rPr>
          <w:color w:val="auto"/>
          <w:sz w:val="22"/>
          <w:szCs w:val="22"/>
          <w:lang w:val="uk-UA"/>
        </w:rPr>
        <w:lastRenderedPageBreak/>
        <w:t xml:space="preserve">6.5. Постачальник звільняється від відповідальності за прострочення поставки Товару у випадку, якщо Покупець порушив строки надання звіту про реалізований Товар. </w:t>
      </w:r>
    </w:p>
    <w:p w:rsidR="003D3F36" w:rsidRPr="003D3F36" w:rsidRDefault="003D3F36" w:rsidP="003D3F36">
      <w:pPr>
        <w:pStyle w:val="210"/>
        <w:widowControl/>
        <w:tabs>
          <w:tab w:val="left" w:pos="0"/>
        </w:tabs>
        <w:spacing w:line="240" w:lineRule="atLeast"/>
        <w:ind w:firstLine="709"/>
        <w:rPr>
          <w:color w:val="auto"/>
          <w:sz w:val="22"/>
          <w:szCs w:val="22"/>
          <w:lang w:val="uk-UA"/>
        </w:rPr>
      </w:pPr>
      <w:r w:rsidRPr="003D3F36">
        <w:rPr>
          <w:color w:val="auto"/>
          <w:sz w:val="22"/>
          <w:szCs w:val="22"/>
          <w:lang w:val="uk-UA"/>
        </w:rPr>
        <w:t xml:space="preserve">6.6. Сторони не несуть відповідальності за порушення Договору, якщо воно сталося не з їх вини (умислу чи необережності). </w:t>
      </w:r>
    </w:p>
    <w:p w:rsidR="003D3F36" w:rsidRPr="003D3F36" w:rsidRDefault="003D3F36" w:rsidP="003D3F36">
      <w:pPr>
        <w:pStyle w:val="210"/>
        <w:widowControl/>
        <w:tabs>
          <w:tab w:val="left" w:pos="0"/>
        </w:tabs>
        <w:spacing w:line="240" w:lineRule="atLeast"/>
        <w:ind w:firstLine="709"/>
        <w:rPr>
          <w:b/>
          <w:color w:val="auto"/>
          <w:sz w:val="22"/>
          <w:szCs w:val="22"/>
          <w:lang w:val="uk-UA"/>
        </w:rPr>
      </w:pPr>
      <w:r w:rsidRPr="003D3F36">
        <w:rPr>
          <w:color w:val="auto"/>
          <w:sz w:val="22"/>
          <w:szCs w:val="22"/>
          <w:lang w:val="uk-UA"/>
        </w:rPr>
        <w:t>6.7. Сторона вважається невинуватою і не несе відповідальності за порушення Договору, якщо вона доведе, що вжила всіх залежних від неї заходів щодо належного виконання цього Договору.</w:t>
      </w:r>
    </w:p>
    <w:p w:rsidR="003D3F36" w:rsidRPr="003D3F36" w:rsidRDefault="003D3F36" w:rsidP="003D3F36">
      <w:pPr>
        <w:pStyle w:val="210"/>
        <w:tabs>
          <w:tab w:val="left" w:pos="0"/>
        </w:tabs>
        <w:spacing w:line="240" w:lineRule="atLeast"/>
        <w:ind w:firstLine="709"/>
        <w:jc w:val="center"/>
        <w:rPr>
          <w:b/>
          <w:color w:val="auto"/>
          <w:sz w:val="22"/>
          <w:szCs w:val="22"/>
          <w:lang w:val="uk-UA"/>
        </w:rPr>
      </w:pPr>
    </w:p>
    <w:p w:rsidR="003D3F36" w:rsidRPr="003D3F36" w:rsidRDefault="003D3F36" w:rsidP="003D3F36">
      <w:pPr>
        <w:pStyle w:val="210"/>
        <w:tabs>
          <w:tab w:val="left" w:pos="0"/>
        </w:tabs>
        <w:spacing w:line="240" w:lineRule="atLeast"/>
        <w:ind w:firstLine="709"/>
        <w:jc w:val="center"/>
        <w:rPr>
          <w:b/>
          <w:color w:val="auto"/>
          <w:sz w:val="22"/>
          <w:szCs w:val="22"/>
          <w:lang w:val="uk-UA"/>
        </w:rPr>
      </w:pPr>
      <w:r w:rsidRPr="003D3F36">
        <w:rPr>
          <w:b/>
          <w:color w:val="auto"/>
          <w:sz w:val="22"/>
          <w:szCs w:val="22"/>
          <w:lang w:val="uk-UA"/>
        </w:rPr>
        <w:t>7. ФОРС-МАЖОР</w:t>
      </w:r>
    </w:p>
    <w:p w:rsidR="003D3F36" w:rsidRPr="003D3F36" w:rsidRDefault="003D3F36" w:rsidP="003D3F36">
      <w:pPr>
        <w:pStyle w:val="210"/>
        <w:tabs>
          <w:tab w:val="left" w:pos="0"/>
        </w:tabs>
        <w:spacing w:line="240" w:lineRule="atLeast"/>
        <w:ind w:firstLine="709"/>
        <w:rPr>
          <w:color w:val="auto"/>
          <w:sz w:val="22"/>
          <w:szCs w:val="22"/>
          <w:lang w:val="uk-UA"/>
        </w:rPr>
      </w:pPr>
      <w:r w:rsidRPr="003D3F36">
        <w:rPr>
          <w:color w:val="auto"/>
          <w:sz w:val="22"/>
          <w:szCs w:val="22"/>
          <w:lang w:val="uk-UA"/>
        </w:rPr>
        <w:t>7.1. Сторони звільняються від відповідальності за невиконання чи неналежне виконання своїх зобов’язань за Договором, якщо таке невиконання чи неналежне виконання є наслідком дії обставин непереборної сили (стихійні лиха, війни, воєнні дії, блокади, повстання, прояви тероризму, масові страйки та локаути, бойкоти, тощо, ембарго, суспільні безладдя, масові епідемії, епізоотії, епіфітотії, тощо, пожежі, повені, землетруси чи інші стихійні лиха, обмеження, що вводяться органами державної влади і управління, зміна законодавства, прийняття органами державної влади та органів місцевого самоврядування нормативно-правових актів, рішень, які унеможливлюють виконання зобов’язань за даним Договором,), які Сторони не могли передбачити в момент укладання Договору і які безпосередньо впливають на виконання Договору.</w:t>
      </w:r>
    </w:p>
    <w:p w:rsidR="003D3F36" w:rsidRPr="003D3F36" w:rsidRDefault="003D3F36" w:rsidP="003D3F36">
      <w:pPr>
        <w:pStyle w:val="210"/>
        <w:tabs>
          <w:tab w:val="left" w:pos="0"/>
        </w:tabs>
        <w:spacing w:line="240" w:lineRule="atLeast"/>
        <w:ind w:firstLine="709"/>
        <w:rPr>
          <w:color w:val="auto"/>
          <w:sz w:val="22"/>
          <w:szCs w:val="22"/>
          <w:lang w:val="uk-UA"/>
        </w:rPr>
      </w:pPr>
      <w:r w:rsidRPr="003D3F36">
        <w:rPr>
          <w:color w:val="auto"/>
          <w:sz w:val="22"/>
          <w:szCs w:val="22"/>
          <w:lang w:val="uk-UA"/>
        </w:rPr>
        <w:t>7.2.</w:t>
      </w:r>
      <w:r w:rsidRPr="003D3F36">
        <w:rPr>
          <w:color w:val="auto"/>
          <w:sz w:val="22"/>
          <w:szCs w:val="22"/>
          <w:lang w:val="uk-UA"/>
        </w:rPr>
        <w:tab/>
        <w:t>Сторона, яка зазнала дії обставин непереборної сили, зобов’язана попередити (усно, листом, факсом) іншу Сторону Договору про неможливість виконати умови Договору не пізніше 3-х днів з моменту початку дії таких обставин. При цьому Сторона, яка зазнала дії обставин непереборної сили і яка сповістила про дію цих обставин іншу Сторону Договору, зобов’язана надати протягом 10 днів після повідомлення іншої Сторони документальне підтвердження настання дії обставин непереборної сили, видане Торгово-промисловою палатою України або іншим уповноваженим органом (в разі можливості отримання такого підтвердження).</w:t>
      </w:r>
    </w:p>
    <w:p w:rsidR="003D3F36" w:rsidRPr="003D3F36" w:rsidRDefault="003D3F36" w:rsidP="003D3F36">
      <w:pPr>
        <w:pStyle w:val="210"/>
        <w:tabs>
          <w:tab w:val="left" w:pos="0"/>
        </w:tabs>
        <w:spacing w:line="240" w:lineRule="atLeast"/>
        <w:ind w:firstLine="709"/>
        <w:rPr>
          <w:color w:val="auto"/>
          <w:sz w:val="22"/>
          <w:szCs w:val="22"/>
          <w:lang w:val="uk-UA"/>
        </w:rPr>
      </w:pPr>
      <w:r w:rsidRPr="003D3F36">
        <w:rPr>
          <w:color w:val="auto"/>
          <w:sz w:val="22"/>
          <w:szCs w:val="22"/>
          <w:lang w:val="uk-UA"/>
        </w:rPr>
        <w:t>7.3.</w:t>
      </w:r>
      <w:r w:rsidRPr="003D3F36">
        <w:rPr>
          <w:color w:val="auto"/>
          <w:sz w:val="22"/>
          <w:szCs w:val="22"/>
          <w:lang w:val="uk-UA"/>
        </w:rPr>
        <w:tab/>
        <w:t xml:space="preserve">Якщо форс-мажорні обставини продовжуються протягом строку, який перевищує 1 (один) місяць, будь-яка Сторона вправі розірвати цей Договір у будь-який час, направивши про це відповідне письмове повідомлення не менш ніж за 10 (десять) календарних днів до дати розірвання цього Договору. </w:t>
      </w:r>
    </w:p>
    <w:p w:rsidR="003D3F36" w:rsidRPr="003D3F36" w:rsidRDefault="003D3F36" w:rsidP="003D3F36">
      <w:pPr>
        <w:pStyle w:val="210"/>
        <w:widowControl/>
        <w:tabs>
          <w:tab w:val="left" w:pos="0"/>
        </w:tabs>
        <w:spacing w:line="240" w:lineRule="atLeast"/>
        <w:ind w:firstLine="709"/>
        <w:jc w:val="center"/>
        <w:rPr>
          <w:b/>
          <w:color w:val="auto"/>
          <w:sz w:val="22"/>
          <w:szCs w:val="22"/>
          <w:lang w:val="uk-UA"/>
        </w:rPr>
      </w:pPr>
    </w:p>
    <w:p w:rsidR="003D3F36" w:rsidRPr="003D3F36" w:rsidRDefault="003D3F36" w:rsidP="003D3F36">
      <w:pPr>
        <w:pStyle w:val="210"/>
        <w:widowControl/>
        <w:tabs>
          <w:tab w:val="left" w:pos="0"/>
        </w:tabs>
        <w:spacing w:line="240" w:lineRule="atLeast"/>
        <w:ind w:firstLine="709"/>
        <w:jc w:val="center"/>
        <w:rPr>
          <w:b/>
          <w:color w:val="auto"/>
          <w:sz w:val="22"/>
          <w:szCs w:val="22"/>
          <w:lang w:val="uk-UA"/>
        </w:rPr>
      </w:pPr>
      <w:r w:rsidRPr="003D3F36">
        <w:rPr>
          <w:b/>
          <w:color w:val="auto"/>
          <w:sz w:val="22"/>
          <w:szCs w:val="22"/>
          <w:lang w:val="uk-UA"/>
        </w:rPr>
        <w:t>8.</w:t>
      </w:r>
      <w:r w:rsidRPr="003D3F36">
        <w:rPr>
          <w:color w:val="auto"/>
          <w:sz w:val="22"/>
          <w:szCs w:val="22"/>
          <w:lang w:val="uk-UA"/>
        </w:rPr>
        <w:t xml:space="preserve"> </w:t>
      </w:r>
      <w:r w:rsidRPr="003D3F36">
        <w:rPr>
          <w:b/>
          <w:color w:val="auto"/>
          <w:sz w:val="22"/>
          <w:szCs w:val="22"/>
          <w:lang w:val="uk-UA"/>
        </w:rPr>
        <w:t>ВРЕГУЛЮВАННЯ СПОРІВ</w:t>
      </w:r>
    </w:p>
    <w:p w:rsidR="003D3F36" w:rsidRPr="003D3F36" w:rsidRDefault="003D3F36" w:rsidP="003D3F36">
      <w:pPr>
        <w:pStyle w:val="a3"/>
        <w:spacing w:line="240" w:lineRule="atLeast"/>
        <w:ind w:firstLine="709"/>
        <w:jc w:val="both"/>
        <w:rPr>
          <w:color w:val="auto"/>
          <w:sz w:val="22"/>
          <w:szCs w:val="22"/>
        </w:rPr>
      </w:pPr>
      <w:r w:rsidRPr="003D3F36">
        <w:rPr>
          <w:color w:val="auto"/>
          <w:sz w:val="22"/>
          <w:szCs w:val="22"/>
        </w:rPr>
        <w:t>8.1. Усі спори та розбіжності, що випливають із даного Договору або у зв’язку з ним, вирішуються Сторонами шляхом переговорів у відповідності до чинного законодавства України та умов даного Договору.</w:t>
      </w:r>
    </w:p>
    <w:p w:rsidR="003D3F36" w:rsidRPr="003D3F36" w:rsidRDefault="003D3F36" w:rsidP="003D3F36">
      <w:pPr>
        <w:pStyle w:val="a3"/>
        <w:spacing w:line="240" w:lineRule="atLeast"/>
        <w:ind w:firstLine="709"/>
        <w:jc w:val="both"/>
        <w:rPr>
          <w:color w:val="auto"/>
          <w:sz w:val="22"/>
          <w:szCs w:val="22"/>
        </w:rPr>
      </w:pPr>
      <w:r w:rsidRPr="003D3F36">
        <w:rPr>
          <w:color w:val="auto"/>
          <w:sz w:val="22"/>
          <w:szCs w:val="22"/>
        </w:rPr>
        <w:t>8.2. У випадку неможливості вирішити спір шляхом переговорів, спір передається на розгляд господарського суду за місцезнаходженням Постачальника.</w:t>
      </w:r>
    </w:p>
    <w:p w:rsidR="003D3F36" w:rsidRPr="003D3F36" w:rsidRDefault="003D3F36" w:rsidP="003D3F36">
      <w:pPr>
        <w:pStyle w:val="a3"/>
        <w:spacing w:line="240" w:lineRule="atLeast"/>
        <w:ind w:firstLine="709"/>
        <w:jc w:val="both"/>
        <w:rPr>
          <w:color w:val="auto"/>
          <w:sz w:val="22"/>
          <w:szCs w:val="22"/>
        </w:rPr>
      </w:pPr>
    </w:p>
    <w:p w:rsidR="003D3F36" w:rsidRPr="003D3F36" w:rsidRDefault="003D3F36" w:rsidP="003D3F36">
      <w:pPr>
        <w:tabs>
          <w:tab w:val="left" w:pos="1418"/>
        </w:tabs>
        <w:spacing w:line="240" w:lineRule="atLeast"/>
        <w:jc w:val="center"/>
        <w:rPr>
          <w:b/>
          <w:color w:val="auto"/>
          <w:sz w:val="22"/>
          <w:szCs w:val="22"/>
          <w:lang w:val="uk-UA"/>
        </w:rPr>
      </w:pPr>
      <w:r w:rsidRPr="003D3F36">
        <w:rPr>
          <w:b/>
          <w:color w:val="auto"/>
          <w:sz w:val="22"/>
          <w:szCs w:val="22"/>
          <w:lang w:val="uk-UA"/>
        </w:rPr>
        <w:t>9. СТРОК ДІЇ ДОГОВОРУ</w:t>
      </w:r>
    </w:p>
    <w:p w:rsidR="003D3F36" w:rsidRPr="003D3F36" w:rsidRDefault="003D3F36" w:rsidP="003D3F36">
      <w:pPr>
        <w:tabs>
          <w:tab w:val="left" w:pos="2418"/>
        </w:tabs>
        <w:spacing w:line="240" w:lineRule="atLeast"/>
        <w:ind w:firstLine="709"/>
        <w:jc w:val="both"/>
        <w:rPr>
          <w:color w:val="auto"/>
        </w:rPr>
      </w:pPr>
      <w:r w:rsidRPr="003D3F36">
        <w:rPr>
          <w:color w:val="auto"/>
          <w:sz w:val="22"/>
          <w:szCs w:val="22"/>
          <w:lang w:val="uk-UA"/>
        </w:rPr>
        <w:t xml:space="preserve">9.1. Цей Договір набирає чинності з моменту його підписання належним чином уповноваженими на те особами та діє до „ </w:t>
      </w:r>
      <w:r w:rsidRPr="003D3F36">
        <w:rPr>
          <w:color w:val="auto"/>
          <w:sz w:val="22"/>
          <w:szCs w:val="22"/>
          <w:u w:val="single"/>
          <w:lang w:val="uk-UA"/>
        </w:rPr>
        <w:t xml:space="preserve">      </w:t>
      </w:r>
      <w:r w:rsidRPr="003D3F36">
        <w:rPr>
          <w:color w:val="auto"/>
          <w:sz w:val="22"/>
          <w:szCs w:val="22"/>
          <w:lang w:val="uk-UA"/>
        </w:rPr>
        <w:t>”</w:t>
      </w:r>
      <w:r w:rsidRPr="003D3F36">
        <w:rPr>
          <w:color w:val="auto"/>
          <w:sz w:val="22"/>
          <w:szCs w:val="22"/>
          <w:u w:val="single"/>
          <w:lang w:val="uk-UA"/>
        </w:rPr>
        <w:t xml:space="preserve">                  </w:t>
      </w:r>
      <w:r w:rsidRPr="003D3F36">
        <w:rPr>
          <w:color w:val="auto"/>
          <w:sz w:val="22"/>
          <w:szCs w:val="22"/>
          <w:lang w:val="uk-UA"/>
        </w:rPr>
        <w:t>201_ р., а в частині взаєморозрахунків до повного та належного виконання Сторонами своїх зобов’язань за Договором.</w:t>
      </w:r>
    </w:p>
    <w:p w:rsidR="003D3F36" w:rsidRPr="003D3F36" w:rsidRDefault="003D3F36" w:rsidP="003D3F36">
      <w:pPr>
        <w:tabs>
          <w:tab w:val="left" w:pos="1843"/>
          <w:tab w:val="left" w:pos="2418"/>
        </w:tabs>
        <w:spacing w:line="240" w:lineRule="atLeast"/>
        <w:ind w:firstLine="709"/>
        <w:jc w:val="both"/>
        <w:rPr>
          <w:color w:val="auto"/>
          <w:sz w:val="22"/>
          <w:szCs w:val="22"/>
          <w:lang w:val="uk-UA"/>
        </w:rPr>
      </w:pPr>
      <w:r w:rsidRPr="003D3F36">
        <w:rPr>
          <w:color w:val="auto"/>
          <w:sz w:val="22"/>
          <w:szCs w:val="22"/>
          <w:lang w:val="uk-UA"/>
        </w:rPr>
        <w:t>9.2. У випадку відсутності письмової заяви однієї зі Сторін про припинення чи зміну умов Договору протягом одного місяця до закінчення строку його дії, Договір вважається продовженим на наступний календарний рік на тих самих умовах, що передбачені Договором.</w:t>
      </w:r>
    </w:p>
    <w:p w:rsidR="003D3F36" w:rsidRPr="003D3F36" w:rsidRDefault="003D3F36" w:rsidP="003D3F36">
      <w:pPr>
        <w:tabs>
          <w:tab w:val="left" w:pos="1843"/>
          <w:tab w:val="left" w:pos="2418"/>
        </w:tabs>
        <w:spacing w:line="240" w:lineRule="atLeast"/>
        <w:ind w:firstLine="709"/>
        <w:jc w:val="both"/>
        <w:rPr>
          <w:color w:val="auto"/>
          <w:sz w:val="22"/>
          <w:szCs w:val="22"/>
          <w:lang w:val="uk-UA"/>
        </w:rPr>
      </w:pPr>
      <w:r w:rsidRPr="003D3F36">
        <w:rPr>
          <w:color w:val="auto"/>
          <w:sz w:val="22"/>
          <w:szCs w:val="22"/>
          <w:lang w:val="uk-UA"/>
        </w:rPr>
        <w:t>9.3. Закінчення строку дії Договору не звільняє Сторони від виконання своїх зобов'язань та від відповідальності за їх порушення, яке мало місце під час дії цього Договору.</w:t>
      </w:r>
    </w:p>
    <w:p w:rsidR="003D3F36" w:rsidRPr="003D3F36" w:rsidRDefault="003D3F36" w:rsidP="003D3F36">
      <w:pPr>
        <w:tabs>
          <w:tab w:val="left" w:pos="1843"/>
          <w:tab w:val="left" w:pos="2418"/>
        </w:tabs>
        <w:spacing w:line="240" w:lineRule="atLeast"/>
        <w:ind w:firstLine="709"/>
        <w:jc w:val="both"/>
        <w:rPr>
          <w:color w:val="auto"/>
          <w:sz w:val="22"/>
          <w:szCs w:val="22"/>
          <w:lang w:val="uk-UA"/>
        </w:rPr>
      </w:pPr>
      <w:r w:rsidRPr="003D3F36">
        <w:rPr>
          <w:color w:val="auto"/>
          <w:sz w:val="22"/>
          <w:szCs w:val="22"/>
          <w:lang w:val="uk-UA"/>
        </w:rPr>
        <w:t>9.4. Дія Договору може бути достроково припинена у наступних випадках:</w:t>
      </w:r>
    </w:p>
    <w:p w:rsidR="003D3F36" w:rsidRPr="003D3F36" w:rsidRDefault="003D3F36" w:rsidP="003D3F36">
      <w:pPr>
        <w:tabs>
          <w:tab w:val="left" w:pos="1843"/>
          <w:tab w:val="left" w:pos="2418"/>
        </w:tabs>
        <w:spacing w:line="240" w:lineRule="atLeast"/>
        <w:ind w:firstLine="709"/>
        <w:jc w:val="both"/>
        <w:rPr>
          <w:color w:val="auto"/>
          <w:sz w:val="22"/>
          <w:szCs w:val="22"/>
          <w:lang w:val="uk-UA"/>
        </w:rPr>
      </w:pPr>
      <w:r w:rsidRPr="003D3F36">
        <w:rPr>
          <w:color w:val="auto"/>
          <w:sz w:val="22"/>
          <w:szCs w:val="22"/>
          <w:lang w:val="uk-UA"/>
        </w:rPr>
        <w:t>9.4.1. За взаємною згодою Сторін, про що укладається угода про припинення дії цього Договору;</w:t>
      </w:r>
    </w:p>
    <w:p w:rsidR="003D3F36" w:rsidRPr="003D3F36" w:rsidRDefault="003D3F36" w:rsidP="003D3F36">
      <w:pPr>
        <w:tabs>
          <w:tab w:val="left" w:pos="1843"/>
          <w:tab w:val="left" w:pos="2418"/>
        </w:tabs>
        <w:spacing w:line="240" w:lineRule="atLeast"/>
        <w:ind w:firstLine="709"/>
        <w:jc w:val="both"/>
        <w:rPr>
          <w:color w:val="auto"/>
          <w:sz w:val="22"/>
          <w:szCs w:val="22"/>
          <w:lang w:val="uk-UA"/>
        </w:rPr>
      </w:pPr>
      <w:r w:rsidRPr="003D3F36">
        <w:rPr>
          <w:color w:val="auto"/>
          <w:sz w:val="22"/>
          <w:szCs w:val="22"/>
          <w:lang w:val="uk-UA"/>
        </w:rPr>
        <w:t>9.4.2. З ініціативи однієї зі Сторін в односторонньому порядку за умови письмового попередження іншої Сторони про припинення дії Договору за 30 (тридцять) календарних днів.</w:t>
      </w:r>
    </w:p>
    <w:p w:rsidR="003D3F36" w:rsidRPr="003D3F36" w:rsidRDefault="003D3F36" w:rsidP="003D3F36">
      <w:pPr>
        <w:tabs>
          <w:tab w:val="left" w:pos="1843"/>
          <w:tab w:val="left" w:pos="2418"/>
        </w:tabs>
        <w:spacing w:line="240" w:lineRule="atLeast"/>
        <w:ind w:firstLine="709"/>
        <w:jc w:val="both"/>
        <w:rPr>
          <w:color w:val="auto"/>
        </w:rPr>
      </w:pPr>
      <w:r w:rsidRPr="003D3F36">
        <w:rPr>
          <w:color w:val="auto"/>
          <w:sz w:val="22"/>
          <w:szCs w:val="22"/>
          <w:lang w:val="uk-UA"/>
        </w:rPr>
        <w:t>9.4.3. У передбачених чинним законодавством випадках.</w:t>
      </w:r>
    </w:p>
    <w:p w:rsidR="003D3F36" w:rsidRPr="003D3F36" w:rsidRDefault="003D3F36" w:rsidP="003D3F36">
      <w:pPr>
        <w:tabs>
          <w:tab w:val="left" w:pos="1843"/>
          <w:tab w:val="left" w:pos="2418"/>
        </w:tabs>
        <w:spacing w:line="240" w:lineRule="atLeast"/>
        <w:ind w:firstLine="709"/>
        <w:jc w:val="both"/>
        <w:rPr>
          <w:color w:val="auto"/>
          <w:sz w:val="22"/>
          <w:szCs w:val="22"/>
          <w:lang w:val="uk-UA"/>
        </w:rPr>
      </w:pPr>
    </w:p>
    <w:p w:rsidR="003D3F36" w:rsidRPr="003D3F36" w:rsidRDefault="003D3F36" w:rsidP="003D3F36">
      <w:pPr>
        <w:tabs>
          <w:tab w:val="left" w:pos="1418"/>
        </w:tabs>
        <w:spacing w:line="240" w:lineRule="atLeast"/>
        <w:ind w:left="720"/>
        <w:jc w:val="both"/>
        <w:rPr>
          <w:color w:val="auto"/>
          <w:sz w:val="22"/>
          <w:szCs w:val="22"/>
          <w:lang w:val="uk-UA"/>
        </w:rPr>
      </w:pPr>
    </w:p>
    <w:p w:rsidR="003D3F36" w:rsidRPr="003D3F36" w:rsidRDefault="003D3F36" w:rsidP="003D3F36">
      <w:pPr>
        <w:pStyle w:val="210"/>
        <w:tabs>
          <w:tab w:val="left" w:pos="1418"/>
        </w:tabs>
        <w:spacing w:line="240" w:lineRule="atLeast"/>
        <w:ind w:firstLine="0"/>
        <w:jc w:val="center"/>
        <w:rPr>
          <w:color w:val="auto"/>
          <w:sz w:val="22"/>
          <w:szCs w:val="22"/>
          <w:lang w:val="uk-UA"/>
        </w:rPr>
      </w:pPr>
      <w:r w:rsidRPr="003D3F36">
        <w:rPr>
          <w:b/>
          <w:color w:val="auto"/>
          <w:sz w:val="22"/>
          <w:szCs w:val="22"/>
          <w:lang w:val="uk-UA"/>
        </w:rPr>
        <w:t>10. ЗАКЛЮЧНІ ПОЛОЖЕННЯ</w:t>
      </w:r>
    </w:p>
    <w:p w:rsidR="003D3F36" w:rsidRPr="003D3F36" w:rsidRDefault="003D3F36" w:rsidP="003D3F36">
      <w:pPr>
        <w:pStyle w:val="210"/>
        <w:tabs>
          <w:tab w:val="left" w:pos="1418"/>
        </w:tabs>
        <w:spacing w:line="240" w:lineRule="atLeast"/>
        <w:rPr>
          <w:color w:val="auto"/>
          <w:sz w:val="22"/>
          <w:szCs w:val="22"/>
          <w:lang w:val="uk-UA"/>
        </w:rPr>
      </w:pPr>
      <w:r w:rsidRPr="003D3F36">
        <w:rPr>
          <w:color w:val="auto"/>
          <w:sz w:val="22"/>
          <w:szCs w:val="22"/>
          <w:lang w:val="uk-UA"/>
        </w:rPr>
        <w:t>10.1.</w:t>
      </w:r>
      <w:r w:rsidRPr="003D3F36">
        <w:rPr>
          <w:color w:val="auto"/>
          <w:sz w:val="22"/>
          <w:szCs w:val="22"/>
          <w:lang w:val="uk-UA"/>
        </w:rPr>
        <w:tab/>
        <w:t>Договір може бути змінений або доповнений тільки за взаємною згодою Сторін.</w:t>
      </w:r>
    </w:p>
    <w:p w:rsidR="003D3F36" w:rsidRPr="003D3F36" w:rsidRDefault="003D3F36" w:rsidP="003D3F36">
      <w:pPr>
        <w:pStyle w:val="a3"/>
        <w:spacing w:line="240" w:lineRule="atLeast"/>
        <w:ind w:firstLine="709"/>
        <w:jc w:val="both"/>
        <w:rPr>
          <w:color w:val="auto"/>
          <w:sz w:val="22"/>
          <w:szCs w:val="22"/>
        </w:rPr>
      </w:pPr>
      <w:r w:rsidRPr="003D3F36">
        <w:rPr>
          <w:color w:val="auto"/>
          <w:sz w:val="22"/>
          <w:szCs w:val="22"/>
        </w:rPr>
        <w:lastRenderedPageBreak/>
        <w:t>10.2.</w:t>
      </w:r>
      <w:r w:rsidRPr="003D3F36">
        <w:rPr>
          <w:color w:val="auto"/>
          <w:sz w:val="22"/>
          <w:szCs w:val="22"/>
        </w:rPr>
        <w:tab/>
        <w:t>Всі додатки, зміни та доповнення до цього Договору є його невід’ємною складовою частиною за умови, що вони вчинені в письмовій формі та підписані належним чином уповноваженими на те представниками Сторін, з обов'язковим посиланням на цей Договір.</w:t>
      </w:r>
    </w:p>
    <w:p w:rsidR="003D3F36" w:rsidRPr="003D3F36" w:rsidRDefault="003D3F36" w:rsidP="003D3F36">
      <w:pPr>
        <w:pStyle w:val="a3"/>
        <w:spacing w:line="240" w:lineRule="atLeast"/>
        <w:ind w:firstLine="709"/>
        <w:jc w:val="both"/>
        <w:rPr>
          <w:color w:val="auto"/>
          <w:sz w:val="22"/>
          <w:szCs w:val="22"/>
        </w:rPr>
      </w:pPr>
      <w:r w:rsidRPr="003D3F36">
        <w:rPr>
          <w:color w:val="auto"/>
          <w:sz w:val="22"/>
          <w:szCs w:val="22"/>
        </w:rPr>
        <w:t>10.3. Після підписання цього Договору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цього Договору, втрачають юридичну силу, але можуть враховуватися при тлумаченні умов цього Договору.</w:t>
      </w:r>
    </w:p>
    <w:p w:rsidR="003D3F36" w:rsidRPr="003D3F36" w:rsidRDefault="003D3F36" w:rsidP="003D3F36">
      <w:pPr>
        <w:pStyle w:val="a3"/>
        <w:spacing w:line="240" w:lineRule="atLeast"/>
        <w:ind w:firstLine="709"/>
        <w:jc w:val="both"/>
        <w:rPr>
          <w:color w:val="auto"/>
          <w:sz w:val="22"/>
          <w:szCs w:val="22"/>
        </w:rPr>
      </w:pPr>
      <w:r w:rsidRPr="003D3F36">
        <w:rPr>
          <w:color w:val="auto"/>
          <w:sz w:val="22"/>
          <w:szCs w:val="22"/>
        </w:rPr>
        <w:t>10.4.</w:t>
      </w:r>
      <w:r w:rsidRPr="003D3F36">
        <w:rPr>
          <w:color w:val="auto"/>
          <w:sz w:val="22"/>
          <w:szCs w:val="22"/>
        </w:rPr>
        <w:tab/>
        <w:t xml:space="preserve">Всі повідомлення за цим Договором будуть вважатися вчиненими належним чином у випадку, якщо вони здійсненні у письмовій формі та надіслані рекомендованим  або цінним  листом, кур'єром, телеграфом або врученні особисто за зазначеними адресами Сторін. Датою отримання таких повідомлень буде вважатися дата їх особистого вручення або дата поштового повідомлення про вручення. </w:t>
      </w:r>
    </w:p>
    <w:p w:rsidR="003D3F36" w:rsidRPr="003D3F36" w:rsidRDefault="003D3F36" w:rsidP="003D3F36">
      <w:pPr>
        <w:pStyle w:val="a3"/>
        <w:spacing w:line="240" w:lineRule="atLeast"/>
        <w:ind w:firstLine="709"/>
        <w:jc w:val="both"/>
        <w:rPr>
          <w:color w:val="auto"/>
          <w:sz w:val="22"/>
          <w:szCs w:val="22"/>
        </w:rPr>
      </w:pPr>
      <w:r w:rsidRPr="003D3F36">
        <w:rPr>
          <w:color w:val="auto"/>
          <w:sz w:val="22"/>
          <w:szCs w:val="22"/>
        </w:rPr>
        <w:t>У випадках, передбачених цим Договором, Сторони можуть надсилати повідомлення електронною поштою. Повідомлення, відправлені за допомогою електронної пошти, слід вважати отриманими через 12 (дванадцять) годин після їх відправлення або на початку робочого дня, наступного за днем здійснення їх відсилання, якщо відповідні листи було надіслано у неробочий час.</w:t>
      </w:r>
    </w:p>
    <w:p w:rsidR="003D3F36" w:rsidRPr="003D3F36" w:rsidRDefault="003D3F36" w:rsidP="003D3F36">
      <w:pPr>
        <w:pStyle w:val="a3"/>
        <w:spacing w:line="240" w:lineRule="atLeast"/>
        <w:ind w:firstLine="709"/>
        <w:jc w:val="both"/>
        <w:rPr>
          <w:color w:val="auto"/>
          <w:sz w:val="22"/>
          <w:szCs w:val="22"/>
        </w:rPr>
      </w:pPr>
      <w:r w:rsidRPr="003D3F36">
        <w:rPr>
          <w:color w:val="auto"/>
          <w:sz w:val="22"/>
          <w:szCs w:val="22"/>
        </w:rPr>
        <w:t>10.5. Сторона несе повну відповідальність за правильність вказаних нею у цьому Договорі реквізитів та зобов'язується у письмовій формі повідомляти іншу Сторону про їх зміну протягом 5 (п’яти) календарних днів з дня, коли такі зміни набрали чинності, а у разі неповідомлення несе ризик настання пов'язаних із цим несприятливих наслідків.</w:t>
      </w:r>
    </w:p>
    <w:p w:rsidR="003D3F36" w:rsidRPr="003D3F36" w:rsidRDefault="003D3F36" w:rsidP="003D3F36">
      <w:pPr>
        <w:pStyle w:val="210"/>
        <w:widowControl/>
        <w:spacing w:line="240" w:lineRule="atLeast"/>
        <w:rPr>
          <w:color w:val="auto"/>
          <w:sz w:val="22"/>
          <w:szCs w:val="22"/>
          <w:lang w:val="uk-UA"/>
        </w:rPr>
      </w:pPr>
      <w:r w:rsidRPr="003D3F36">
        <w:rPr>
          <w:color w:val="auto"/>
          <w:sz w:val="22"/>
          <w:szCs w:val="22"/>
          <w:lang w:val="uk-UA"/>
        </w:rPr>
        <w:t>10.6. Сторони надають одна одній свою згоду на обробку власних персональних даних у базі даних контрагентів з метою забезпечення реалізації та регулювання господарських і податкових відносин, відносин у сфері бухгалтерського обліку та підтверджують, що ознайомлені із правами, визначеними ст. 8 Закону України «Про захист персональних даних».</w:t>
      </w:r>
    </w:p>
    <w:p w:rsidR="003D3F36" w:rsidRPr="003D3F36" w:rsidRDefault="003D3F36" w:rsidP="003D3F36">
      <w:pPr>
        <w:pStyle w:val="210"/>
        <w:spacing w:line="240" w:lineRule="atLeast"/>
        <w:rPr>
          <w:color w:val="auto"/>
          <w:sz w:val="22"/>
          <w:szCs w:val="22"/>
          <w:lang w:val="uk-UA"/>
        </w:rPr>
      </w:pPr>
      <w:r w:rsidRPr="003D3F36">
        <w:rPr>
          <w:color w:val="auto"/>
          <w:sz w:val="22"/>
          <w:szCs w:val="22"/>
          <w:lang w:val="uk-UA"/>
        </w:rPr>
        <w:t>10.7. Сторони цього Договору за період часу його дії та після належного виконання взаємних зобов’язань повинні зберігати конфіденційність цього Договору, а також отриманої від іншої Сторони будь-якої юридичної, комерційної, технічної та фінансової інформації.</w:t>
      </w:r>
    </w:p>
    <w:p w:rsidR="003D3F36" w:rsidRPr="003D3F36" w:rsidRDefault="003D3F36" w:rsidP="003D3F36">
      <w:pPr>
        <w:pStyle w:val="210"/>
        <w:widowControl/>
        <w:spacing w:line="240" w:lineRule="atLeast"/>
        <w:rPr>
          <w:color w:val="auto"/>
          <w:sz w:val="22"/>
          <w:szCs w:val="22"/>
          <w:lang w:val="uk-UA"/>
        </w:rPr>
      </w:pPr>
      <w:r w:rsidRPr="003D3F36">
        <w:rPr>
          <w:color w:val="auto"/>
          <w:sz w:val="22"/>
          <w:szCs w:val="22"/>
          <w:lang w:val="uk-UA"/>
        </w:rPr>
        <w:t>10.8. Сторони приймають всі можливі заходи для того, щоб охороняти отриману інформацію від розголошення.</w:t>
      </w:r>
    </w:p>
    <w:p w:rsidR="003D3F36" w:rsidRPr="003D3F36" w:rsidRDefault="003D3F36" w:rsidP="003D3F36">
      <w:pPr>
        <w:pStyle w:val="210"/>
        <w:widowControl/>
        <w:spacing w:line="240" w:lineRule="atLeast"/>
        <w:rPr>
          <w:color w:val="auto"/>
          <w:sz w:val="22"/>
          <w:szCs w:val="22"/>
          <w:lang w:val="uk-UA"/>
        </w:rPr>
      </w:pPr>
      <w:r w:rsidRPr="003D3F36">
        <w:rPr>
          <w:color w:val="auto"/>
          <w:sz w:val="22"/>
          <w:szCs w:val="22"/>
          <w:lang w:val="uk-UA"/>
        </w:rPr>
        <w:t>10.9.</w:t>
      </w:r>
      <w:r w:rsidRPr="003D3F36">
        <w:rPr>
          <w:color w:val="auto"/>
          <w:sz w:val="22"/>
          <w:szCs w:val="22"/>
          <w:lang w:val="uk-UA"/>
        </w:rPr>
        <w:tab/>
        <w:t>Цей Договір укладений в двох примірниках українською мовою, по одному для кожної Сторони. Обидва примірники мають однакову юридичну силу.</w:t>
      </w:r>
    </w:p>
    <w:p w:rsidR="003D3F36" w:rsidRPr="003D3F36" w:rsidRDefault="003D3F36" w:rsidP="003D3F36">
      <w:pPr>
        <w:spacing w:line="240" w:lineRule="atLeast"/>
        <w:jc w:val="center"/>
        <w:rPr>
          <w:b/>
          <w:color w:val="auto"/>
          <w:sz w:val="22"/>
          <w:szCs w:val="22"/>
          <w:lang w:val="uk-UA"/>
        </w:rPr>
      </w:pPr>
    </w:p>
    <w:p w:rsidR="003D3F36" w:rsidRPr="003D3F36" w:rsidRDefault="003D3F36" w:rsidP="003D3F36">
      <w:pPr>
        <w:spacing w:line="240" w:lineRule="atLeast"/>
        <w:jc w:val="center"/>
        <w:rPr>
          <w:b/>
          <w:color w:val="auto"/>
          <w:sz w:val="22"/>
          <w:szCs w:val="22"/>
          <w:lang w:val="uk-UA"/>
        </w:rPr>
      </w:pPr>
      <w:r w:rsidRPr="003D3F36">
        <w:rPr>
          <w:b/>
          <w:color w:val="auto"/>
          <w:sz w:val="22"/>
          <w:szCs w:val="22"/>
          <w:lang w:val="uk-UA"/>
        </w:rPr>
        <w:t>11. МІСЦЕЗНАХОДЖЕННЯ ТА РЕКВИЗИТИ  СТОРІН</w:t>
      </w:r>
    </w:p>
    <w:tbl>
      <w:tblPr>
        <w:tblW w:w="8958" w:type="dxa"/>
        <w:tblLook w:val="0000" w:firstRow="0" w:lastRow="0" w:firstColumn="0" w:lastColumn="0" w:noHBand="0" w:noVBand="0"/>
      </w:tblPr>
      <w:tblGrid>
        <w:gridCol w:w="4485"/>
        <w:gridCol w:w="4473"/>
      </w:tblGrid>
      <w:tr w:rsidR="003D3F36" w:rsidRPr="003D3F36" w:rsidTr="00545862">
        <w:trPr>
          <w:trHeight w:val="1389"/>
        </w:trPr>
        <w:tc>
          <w:tcPr>
            <w:tcW w:w="4479" w:type="dxa"/>
            <w:shd w:val="clear" w:color="auto" w:fill="auto"/>
          </w:tcPr>
          <w:p w:rsidR="003D3F36" w:rsidRPr="003D3F36" w:rsidRDefault="003D3F36" w:rsidP="00545862">
            <w:pPr>
              <w:jc w:val="center"/>
              <w:rPr>
                <w:b/>
                <w:color w:val="auto"/>
                <w:sz w:val="22"/>
                <w:szCs w:val="22"/>
                <w:lang w:val="uk-UA"/>
              </w:rPr>
            </w:pPr>
            <w:r w:rsidRPr="003D3F36">
              <w:rPr>
                <w:b/>
                <w:color w:val="auto"/>
                <w:sz w:val="22"/>
                <w:szCs w:val="22"/>
                <w:lang w:val="uk-UA"/>
              </w:rPr>
              <w:t>" Постачальник"</w:t>
            </w:r>
          </w:p>
          <w:p w:rsidR="003D3F36" w:rsidRPr="003D3F36" w:rsidRDefault="003D3F36" w:rsidP="00545862">
            <w:pPr>
              <w:widowControl w:val="0"/>
              <w:rPr>
                <w:color w:val="auto"/>
                <w:sz w:val="22"/>
                <w:szCs w:val="22"/>
                <w:lang w:val="uk-UA"/>
              </w:rPr>
            </w:pPr>
            <w:r w:rsidRPr="003D3F36">
              <w:rPr>
                <w:rFonts w:eastAsia="Arial" w:cs="Arial"/>
                <w:color w:val="auto"/>
                <w:w w:val="105"/>
                <w:sz w:val="22"/>
                <w:szCs w:val="22"/>
                <w:lang w:val="uk-UA"/>
              </w:rPr>
              <w:t>{</w:t>
            </w:r>
            <w:r w:rsidRPr="003D3F36">
              <w:rPr>
                <w:rFonts w:eastAsia="Arial" w:cs="Arial"/>
                <w:color w:val="auto"/>
                <w:w w:val="105"/>
                <w:sz w:val="22"/>
                <w:szCs w:val="22"/>
                <w:lang w:val="en-US"/>
              </w:rPr>
              <w:t>My</w:t>
            </w:r>
            <w:r w:rsidRPr="003D3F36">
              <w:rPr>
                <w:rFonts w:eastAsia="Arial" w:cs="Microsoft Sans Serif"/>
                <w:color w:val="auto"/>
                <w:w w:val="105"/>
                <w:sz w:val="22"/>
                <w:szCs w:val="22"/>
                <w:lang w:val="pl-PL"/>
              </w:rPr>
              <w:t>CompanyRequisiteRqCompanyName</w:t>
            </w:r>
            <w:r w:rsidRPr="003D3F36">
              <w:rPr>
                <w:rFonts w:eastAsia="Arial" w:cs="Arial"/>
                <w:color w:val="auto"/>
                <w:w w:val="105"/>
                <w:sz w:val="22"/>
                <w:szCs w:val="22"/>
                <w:lang w:val="uk-UA"/>
              </w:rPr>
              <w:t>}</w:t>
            </w:r>
          </w:p>
          <w:p w:rsidR="003D3F36" w:rsidRPr="003D3F36" w:rsidRDefault="003D3F36" w:rsidP="00545862">
            <w:pPr>
              <w:rPr>
                <w:color w:val="auto"/>
                <w:sz w:val="22"/>
                <w:szCs w:val="22"/>
                <w:lang w:val="uk-UA"/>
              </w:rPr>
            </w:pPr>
            <w:r w:rsidRPr="003D3F36">
              <w:rPr>
                <w:color w:val="auto"/>
                <w:sz w:val="22"/>
                <w:szCs w:val="22"/>
                <w:lang w:val="uk-UA"/>
              </w:rPr>
              <w:t xml:space="preserve">Місцезнаходження: </w:t>
            </w:r>
            <w:r w:rsidRPr="003D3F36">
              <w:rPr>
                <w:rFonts w:eastAsia="Arial" w:cs="Arial"/>
                <w:color w:val="auto"/>
                <w:sz w:val="22"/>
                <w:szCs w:val="22"/>
                <w:lang w:val="uk-UA"/>
              </w:rPr>
              <w:t>{</w:t>
            </w:r>
            <w:r w:rsidRPr="003D3F36">
              <w:rPr>
                <w:rFonts w:eastAsia="Arial" w:cs="Arial"/>
                <w:color w:val="auto"/>
                <w:sz w:val="22"/>
                <w:szCs w:val="22"/>
                <w:lang w:val="pl-PL"/>
              </w:rPr>
              <w:t>MyCompanyRequisiteRegisteredAddressText</w:t>
            </w:r>
            <w:r w:rsidRPr="003D3F36">
              <w:rPr>
                <w:rFonts w:eastAsia="Arial" w:cs="Arial"/>
                <w:color w:val="auto"/>
                <w:sz w:val="22"/>
                <w:szCs w:val="22"/>
                <w:lang w:val="uk-UA"/>
              </w:rPr>
              <w:t>}</w:t>
            </w:r>
          </w:p>
          <w:p w:rsidR="003D3F36" w:rsidRPr="003D3F36" w:rsidRDefault="003D3F36" w:rsidP="00545862">
            <w:pPr>
              <w:rPr>
                <w:color w:val="auto"/>
                <w:sz w:val="22"/>
                <w:szCs w:val="22"/>
                <w:lang w:val="uk-UA"/>
              </w:rPr>
            </w:pPr>
            <w:r w:rsidRPr="003D3F36">
              <w:rPr>
                <w:color w:val="auto"/>
                <w:sz w:val="22"/>
                <w:szCs w:val="22"/>
                <w:lang w:val="uk-UA"/>
              </w:rPr>
              <w:t xml:space="preserve">ЄДРПОУ </w:t>
            </w:r>
            <w:r w:rsidRPr="003D3F36">
              <w:rPr>
                <w:rFonts w:eastAsia="Arial" w:cs="Arial"/>
                <w:color w:val="auto"/>
                <w:sz w:val="22"/>
                <w:szCs w:val="22"/>
                <w:lang w:val="uk-UA"/>
              </w:rPr>
              <w:t>{</w:t>
            </w:r>
            <w:r w:rsidRPr="003D3F36">
              <w:rPr>
                <w:rFonts w:eastAsia="Arial" w:cs="Arial"/>
                <w:color w:val="auto"/>
                <w:w w:val="105"/>
                <w:sz w:val="22"/>
                <w:szCs w:val="22"/>
                <w:lang w:val="en-US"/>
              </w:rPr>
              <w:t>My</w:t>
            </w:r>
            <w:r w:rsidRPr="003D3F36">
              <w:rPr>
                <w:rFonts w:eastAsia="Arial" w:cs="Arial"/>
                <w:color w:val="auto"/>
                <w:sz w:val="22"/>
                <w:szCs w:val="22"/>
                <w:lang w:val="en-US"/>
              </w:rPr>
              <w:t>CompanyRequisiteRqEdrpou</w:t>
            </w:r>
            <w:r w:rsidRPr="003D3F36">
              <w:rPr>
                <w:rFonts w:eastAsia="Arial" w:cs="Arial"/>
                <w:color w:val="auto"/>
                <w:sz w:val="22"/>
                <w:szCs w:val="22"/>
                <w:lang w:val="uk-UA"/>
              </w:rPr>
              <w:t>}</w:t>
            </w:r>
          </w:p>
          <w:p w:rsidR="003D3F36" w:rsidRPr="003D3F36" w:rsidRDefault="003D3F36" w:rsidP="00545862">
            <w:pPr>
              <w:spacing w:line="240" w:lineRule="atLeast"/>
              <w:rPr>
                <w:color w:val="auto"/>
                <w:sz w:val="22"/>
                <w:szCs w:val="22"/>
                <w:lang w:val="uk-UA"/>
              </w:rPr>
            </w:pPr>
            <w:r w:rsidRPr="003D3F36">
              <w:rPr>
                <w:color w:val="auto"/>
                <w:sz w:val="22"/>
                <w:szCs w:val="22"/>
                <w:lang w:val="uk-UA"/>
              </w:rPr>
              <w:t xml:space="preserve">ІПН </w:t>
            </w:r>
            <w:r w:rsidRPr="003D3F36">
              <w:rPr>
                <w:rFonts w:eastAsia="Arial" w:cs="Arial"/>
                <w:color w:val="auto"/>
                <w:sz w:val="22"/>
                <w:szCs w:val="22"/>
                <w:lang w:val="uk-UA"/>
              </w:rPr>
              <w:t>{</w:t>
            </w:r>
            <w:r w:rsidRPr="003D3F36">
              <w:rPr>
                <w:rFonts w:eastAsia="Arial" w:cs="Arial"/>
                <w:color w:val="auto"/>
                <w:w w:val="105"/>
                <w:sz w:val="22"/>
                <w:szCs w:val="22"/>
                <w:lang w:val="en-US"/>
              </w:rPr>
              <w:t>My</w:t>
            </w:r>
            <w:r w:rsidRPr="003D3F36">
              <w:rPr>
                <w:rFonts w:eastAsia="Arial" w:cs="Arial"/>
                <w:color w:val="auto"/>
                <w:sz w:val="22"/>
                <w:szCs w:val="22"/>
                <w:lang w:val="en-US"/>
              </w:rPr>
              <w:t>CompanyRequisiteRqInn</w:t>
            </w:r>
            <w:r w:rsidRPr="003D3F36">
              <w:rPr>
                <w:rFonts w:eastAsia="Arial" w:cs="Arial"/>
                <w:color w:val="auto"/>
                <w:sz w:val="22"/>
                <w:szCs w:val="22"/>
                <w:lang w:val="uk-UA"/>
              </w:rPr>
              <w:t>}</w:t>
            </w:r>
          </w:p>
          <w:p w:rsidR="003D3F36" w:rsidRPr="003D3F36" w:rsidRDefault="003D3F36" w:rsidP="00545862">
            <w:pPr>
              <w:spacing w:line="240" w:lineRule="atLeast"/>
              <w:rPr>
                <w:color w:val="auto"/>
                <w:sz w:val="22"/>
                <w:szCs w:val="22"/>
                <w:lang w:val="uk-UA"/>
              </w:rPr>
            </w:pPr>
            <w:r w:rsidRPr="003D3F36">
              <w:rPr>
                <w:color w:val="auto"/>
                <w:sz w:val="22"/>
                <w:szCs w:val="22"/>
                <w:lang w:val="uk-UA"/>
              </w:rPr>
              <w:t xml:space="preserve">Свідоцтво платника ПДВ </w:t>
            </w:r>
            <w:r w:rsidRPr="003D3F36">
              <w:rPr>
                <w:rFonts w:eastAsia="Arial" w:cs="Arial"/>
                <w:color w:val="auto"/>
                <w:sz w:val="22"/>
                <w:szCs w:val="22"/>
                <w:lang w:val="uk-UA"/>
              </w:rPr>
              <w:t>{</w:t>
            </w:r>
            <w:r w:rsidRPr="003D3F36">
              <w:rPr>
                <w:rFonts w:eastAsia="Arial" w:cs="Arial"/>
                <w:color w:val="auto"/>
                <w:sz w:val="22"/>
                <w:szCs w:val="22"/>
                <w:lang w:val="pl-PL"/>
              </w:rPr>
              <w:t>My</w:t>
            </w:r>
            <w:r w:rsidRPr="003D3F36">
              <w:rPr>
                <w:rFonts w:eastAsia="Arial"/>
                <w:color w:val="auto"/>
                <w:sz w:val="22"/>
                <w:szCs w:val="22"/>
                <w:lang w:val="en-US"/>
              </w:rPr>
              <w:t>CompanyRequisite</w:t>
            </w:r>
            <w:r w:rsidRPr="003D3F36">
              <w:rPr>
                <w:color w:val="auto"/>
                <w:sz w:val="22"/>
                <w:szCs w:val="22"/>
                <w:shd w:val="clear" w:color="auto" w:fill="FBFBFB"/>
              </w:rPr>
              <w:t>RqVatCertSer</w:t>
            </w:r>
            <w:r w:rsidRPr="003D3F36">
              <w:rPr>
                <w:rFonts w:eastAsia="Arial"/>
                <w:color w:val="auto"/>
                <w:sz w:val="22"/>
                <w:szCs w:val="22"/>
                <w:lang w:val="uk-UA"/>
              </w:rPr>
              <w:t xml:space="preserve">} </w:t>
            </w:r>
            <w:r w:rsidRPr="003D3F36">
              <w:rPr>
                <w:rFonts w:eastAsia="Arial" w:cs="Arial"/>
                <w:color w:val="auto"/>
                <w:sz w:val="22"/>
                <w:szCs w:val="22"/>
                <w:lang w:val="uk-UA"/>
              </w:rPr>
              <w:t>{</w:t>
            </w:r>
            <w:r w:rsidRPr="003D3F36">
              <w:rPr>
                <w:rFonts w:eastAsia="Arial" w:cs="Arial"/>
                <w:color w:val="auto"/>
                <w:sz w:val="22"/>
                <w:szCs w:val="22"/>
                <w:lang w:val="pl-PL"/>
              </w:rPr>
              <w:t>My</w:t>
            </w:r>
            <w:r w:rsidRPr="003D3F36">
              <w:rPr>
                <w:rFonts w:eastAsia="Arial"/>
                <w:color w:val="auto"/>
                <w:sz w:val="22"/>
                <w:szCs w:val="22"/>
                <w:lang w:val="en-US"/>
              </w:rPr>
              <w:t>CompanyRequisite</w:t>
            </w:r>
            <w:r w:rsidRPr="003D3F36">
              <w:rPr>
                <w:color w:val="auto"/>
                <w:sz w:val="22"/>
                <w:szCs w:val="22"/>
                <w:shd w:val="clear" w:color="auto" w:fill="FBFBFB"/>
              </w:rPr>
              <w:t>RqVatCert</w:t>
            </w:r>
            <w:r w:rsidRPr="003D3F36">
              <w:rPr>
                <w:color w:val="auto"/>
                <w:sz w:val="22"/>
                <w:szCs w:val="22"/>
                <w:shd w:val="clear" w:color="auto" w:fill="FBFBFB"/>
                <w:lang w:val="pl-PL"/>
              </w:rPr>
              <w:t>Num</w:t>
            </w:r>
            <w:r w:rsidRPr="003D3F36">
              <w:rPr>
                <w:rFonts w:eastAsia="Arial"/>
                <w:color w:val="auto"/>
                <w:sz w:val="22"/>
                <w:szCs w:val="22"/>
                <w:lang w:val="uk-UA"/>
              </w:rPr>
              <w:t>}</w:t>
            </w:r>
          </w:p>
          <w:p w:rsidR="003D3F36" w:rsidRPr="003D3F36" w:rsidRDefault="003D3F36" w:rsidP="00545862">
            <w:pPr>
              <w:spacing w:line="240" w:lineRule="atLeast"/>
              <w:rPr>
                <w:color w:val="auto"/>
                <w:sz w:val="22"/>
                <w:szCs w:val="22"/>
                <w:lang w:val="uk-UA"/>
              </w:rPr>
            </w:pPr>
            <w:r w:rsidRPr="003D3F36">
              <w:rPr>
                <w:color w:val="auto"/>
                <w:sz w:val="22"/>
                <w:szCs w:val="22"/>
                <w:lang w:val="uk-UA"/>
              </w:rPr>
              <w:t xml:space="preserve">р/р </w:t>
            </w:r>
            <w:r w:rsidRPr="003D3F36">
              <w:rPr>
                <w:rFonts w:eastAsia="Arial" w:cs="Arial"/>
                <w:color w:val="auto"/>
                <w:sz w:val="22"/>
                <w:szCs w:val="22"/>
                <w:lang w:val="uk-UA"/>
              </w:rPr>
              <w:t>{</w:t>
            </w:r>
            <w:r w:rsidRPr="003D3F36">
              <w:rPr>
                <w:rFonts w:eastAsia="Arial" w:cs="Arial"/>
                <w:color w:val="auto"/>
                <w:w w:val="105"/>
                <w:sz w:val="22"/>
                <w:szCs w:val="22"/>
                <w:lang w:val="pl-PL"/>
              </w:rPr>
              <w:t>My</w:t>
            </w:r>
            <w:r w:rsidRPr="003D3F36">
              <w:rPr>
                <w:rFonts w:eastAsia="Arial" w:cs="Arial"/>
                <w:color w:val="auto"/>
                <w:sz w:val="22"/>
                <w:szCs w:val="22"/>
                <w:lang w:val="pl-PL"/>
              </w:rPr>
              <w:t>CompanyBankDetailRqAccNum</w:t>
            </w:r>
            <w:r w:rsidRPr="003D3F36">
              <w:rPr>
                <w:rFonts w:eastAsia="Arial" w:cs="Arial"/>
                <w:color w:val="auto"/>
                <w:sz w:val="22"/>
                <w:szCs w:val="22"/>
                <w:lang w:val="uk-UA"/>
              </w:rPr>
              <w:t>}</w:t>
            </w:r>
            <w:r w:rsidRPr="003D3F36">
              <w:rPr>
                <w:color w:val="auto"/>
                <w:sz w:val="22"/>
                <w:szCs w:val="22"/>
                <w:lang w:val="uk-UA"/>
              </w:rPr>
              <w:t xml:space="preserve"> в </w:t>
            </w:r>
            <w:r w:rsidRPr="003D3F36">
              <w:rPr>
                <w:rFonts w:eastAsia="Arial" w:cs="Arial"/>
                <w:color w:val="auto"/>
                <w:sz w:val="22"/>
                <w:szCs w:val="22"/>
                <w:lang w:val="uk-UA"/>
              </w:rPr>
              <w:t>{</w:t>
            </w:r>
            <w:r w:rsidRPr="003D3F36">
              <w:rPr>
                <w:rFonts w:eastAsia="Arial" w:cs="Arial"/>
                <w:color w:val="auto"/>
                <w:w w:val="105"/>
                <w:sz w:val="22"/>
                <w:szCs w:val="22"/>
                <w:lang w:val="pl-PL"/>
              </w:rPr>
              <w:t>My</w:t>
            </w:r>
            <w:r w:rsidRPr="003D3F36">
              <w:rPr>
                <w:rFonts w:eastAsia="Arial" w:cs="Arial"/>
                <w:color w:val="auto"/>
                <w:sz w:val="22"/>
                <w:szCs w:val="22"/>
                <w:lang w:val="pl-PL"/>
              </w:rPr>
              <w:t>CompanyBankDetailRqBankName</w:t>
            </w:r>
            <w:r w:rsidRPr="003D3F36">
              <w:rPr>
                <w:rFonts w:eastAsia="Arial" w:cs="Arial"/>
                <w:color w:val="auto"/>
                <w:sz w:val="22"/>
                <w:szCs w:val="22"/>
                <w:lang w:val="uk-UA"/>
              </w:rPr>
              <w:t>}</w:t>
            </w:r>
          </w:p>
          <w:p w:rsidR="003D3F36" w:rsidRPr="003D3F36" w:rsidRDefault="003D3F36" w:rsidP="00545862">
            <w:pPr>
              <w:spacing w:line="240" w:lineRule="atLeast"/>
              <w:rPr>
                <w:color w:val="auto"/>
                <w:sz w:val="22"/>
                <w:szCs w:val="22"/>
                <w:lang w:val="uk-UA"/>
              </w:rPr>
            </w:pPr>
            <w:r w:rsidRPr="003D3F36">
              <w:rPr>
                <w:color w:val="auto"/>
                <w:sz w:val="22"/>
                <w:szCs w:val="22"/>
                <w:lang w:val="uk-UA"/>
              </w:rPr>
              <w:t xml:space="preserve">МФО </w:t>
            </w:r>
            <w:r w:rsidRPr="003D3F36">
              <w:rPr>
                <w:rFonts w:eastAsia="Arial" w:cs="Arial"/>
                <w:color w:val="auto"/>
                <w:sz w:val="22"/>
                <w:szCs w:val="22"/>
                <w:lang w:val="uk-UA"/>
              </w:rPr>
              <w:t>{</w:t>
            </w:r>
            <w:r w:rsidRPr="003D3F36">
              <w:rPr>
                <w:rFonts w:eastAsia="Arial" w:cs="Arial"/>
                <w:color w:val="auto"/>
                <w:w w:val="105"/>
                <w:sz w:val="22"/>
                <w:szCs w:val="22"/>
                <w:lang w:val="en-US"/>
              </w:rPr>
              <w:t>My</w:t>
            </w:r>
            <w:r w:rsidRPr="003D3F36">
              <w:rPr>
                <w:rFonts w:eastAsia="Arial" w:cs="Arial"/>
                <w:color w:val="auto"/>
                <w:sz w:val="22"/>
                <w:szCs w:val="22"/>
                <w:lang w:val="en-US"/>
              </w:rPr>
              <w:t>CompanyBankDetailRqMfo</w:t>
            </w:r>
            <w:r w:rsidRPr="003D3F36">
              <w:rPr>
                <w:rFonts w:eastAsia="Arial" w:cs="Arial"/>
                <w:color w:val="auto"/>
                <w:sz w:val="22"/>
                <w:szCs w:val="22"/>
                <w:lang w:val="uk-UA"/>
              </w:rPr>
              <w:t xml:space="preserve">} </w:t>
            </w:r>
          </w:p>
          <w:p w:rsidR="003D3F36" w:rsidRPr="003D3F36" w:rsidRDefault="003D3F36" w:rsidP="00545862">
            <w:pPr>
              <w:spacing w:line="240" w:lineRule="atLeast"/>
              <w:rPr>
                <w:color w:val="auto"/>
                <w:sz w:val="22"/>
                <w:szCs w:val="22"/>
                <w:lang w:val="uk-UA"/>
              </w:rPr>
            </w:pPr>
            <w:r w:rsidRPr="003D3F36">
              <w:rPr>
                <w:color w:val="auto"/>
                <w:sz w:val="22"/>
                <w:szCs w:val="22"/>
                <w:lang w:val="uk-UA"/>
              </w:rPr>
              <w:t xml:space="preserve">тел/факс: </w:t>
            </w:r>
            <w:r w:rsidRPr="003D3F36">
              <w:rPr>
                <w:rFonts w:eastAsia="Arial" w:cs="Arial"/>
                <w:color w:val="auto"/>
                <w:sz w:val="22"/>
                <w:szCs w:val="22"/>
                <w:lang w:val="uk-UA"/>
              </w:rPr>
              <w:t>{</w:t>
            </w:r>
            <w:r w:rsidRPr="003D3F36">
              <w:rPr>
                <w:rFonts w:eastAsia="Arial" w:cs="Arial"/>
                <w:color w:val="auto"/>
                <w:w w:val="105"/>
                <w:sz w:val="22"/>
                <w:szCs w:val="22"/>
                <w:lang w:val="en-US"/>
              </w:rPr>
              <w:t>My</w:t>
            </w:r>
            <w:r w:rsidRPr="003D3F36">
              <w:rPr>
                <w:rFonts w:eastAsia="Arial" w:cs="Arial"/>
                <w:color w:val="auto"/>
                <w:sz w:val="22"/>
                <w:szCs w:val="22"/>
                <w:lang w:val="en-US"/>
              </w:rPr>
              <w:t>CompanyPhone</w:t>
            </w:r>
            <w:r w:rsidRPr="003D3F36">
              <w:rPr>
                <w:rFonts w:eastAsia="Arial" w:cs="Arial"/>
                <w:color w:val="auto"/>
                <w:sz w:val="22"/>
                <w:szCs w:val="22"/>
                <w:lang w:val="uk-UA"/>
              </w:rPr>
              <w:t>}</w:t>
            </w:r>
          </w:p>
          <w:p w:rsidR="003D3F36" w:rsidRPr="003D3F36" w:rsidRDefault="003D3F36" w:rsidP="00545862">
            <w:pPr>
              <w:spacing w:line="240" w:lineRule="atLeast"/>
              <w:rPr>
                <w:color w:val="auto"/>
                <w:sz w:val="22"/>
                <w:szCs w:val="22"/>
              </w:rPr>
            </w:pPr>
            <w:r w:rsidRPr="003D3F36">
              <w:rPr>
                <w:color w:val="auto"/>
                <w:sz w:val="22"/>
                <w:szCs w:val="22"/>
              </w:rPr>
              <w:t>Електронна адреса: {</w:t>
            </w:r>
            <w:r w:rsidRPr="003D3F36">
              <w:rPr>
                <w:color w:val="auto"/>
                <w:sz w:val="22"/>
                <w:szCs w:val="22"/>
                <w:lang w:val="pl-PL"/>
              </w:rPr>
              <w:t>My</w:t>
            </w:r>
            <w:r w:rsidRPr="003D3F36">
              <w:rPr>
                <w:color w:val="auto"/>
                <w:sz w:val="22"/>
                <w:szCs w:val="22"/>
              </w:rPr>
              <w:t>CompanyEmail}</w:t>
            </w:r>
          </w:p>
          <w:p w:rsidR="003D3F36" w:rsidRPr="003D3F36" w:rsidRDefault="003D3F36" w:rsidP="00545862">
            <w:pPr>
              <w:pStyle w:val="4"/>
              <w:spacing w:line="240" w:lineRule="auto"/>
              <w:rPr>
                <w:b w:val="0"/>
                <w:color w:val="auto"/>
                <w:sz w:val="22"/>
                <w:szCs w:val="22"/>
              </w:rPr>
            </w:pPr>
          </w:p>
        </w:tc>
        <w:tc>
          <w:tcPr>
            <w:tcW w:w="4478" w:type="dxa"/>
            <w:shd w:val="clear" w:color="auto" w:fill="auto"/>
          </w:tcPr>
          <w:p w:rsidR="003D3F36" w:rsidRPr="003D3F36" w:rsidRDefault="003D3F36" w:rsidP="00545862">
            <w:pPr>
              <w:spacing w:line="240" w:lineRule="atLeast"/>
              <w:jc w:val="center"/>
              <w:rPr>
                <w:b/>
                <w:color w:val="auto"/>
                <w:sz w:val="22"/>
                <w:szCs w:val="22"/>
                <w:lang w:val="uk-UA"/>
              </w:rPr>
            </w:pPr>
            <w:r w:rsidRPr="003D3F36">
              <w:rPr>
                <w:b/>
                <w:color w:val="auto"/>
                <w:sz w:val="22"/>
                <w:szCs w:val="22"/>
                <w:lang w:val="uk-UA"/>
              </w:rPr>
              <w:t>"Покупець"</w:t>
            </w:r>
          </w:p>
          <w:p w:rsidR="003D3F36" w:rsidRPr="003D3F36" w:rsidRDefault="003D3F36" w:rsidP="00545862">
            <w:pPr>
              <w:widowControl w:val="0"/>
              <w:rPr>
                <w:color w:val="auto"/>
                <w:sz w:val="22"/>
                <w:szCs w:val="22"/>
                <w:lang w:val="uk-UA"/>
              </w:rPr>
            </w:pPr>
            <w:r w:rsidRPr="003D3F36">
              <w:rPr>
                <w:rFonts w:eastAsia="Arial" w:cs="Arial"/>
                <w:color w:val="auto"/>
                <w:w w:val="105"/>
                <w:sz w:val="22"/>
                <w:szCs w:val="22"/>
                <w:lang w:val="uk-UA"/>
              </w:rPr>
              <w:t>{Requisite</w:t>
            </w:r>
            <w:r w:rsidRPr="003D3F36">
              <w:rPr>
                <w:rFonts w:eastAsia="Arial" w:cs="Microsoft Sans Serif"/>
                <w:color w:val="auto"/>
                <w:w w:val="105"/>
                <w:sz w:val="22"/>
                <w:szCs w:val="22"/>
                <w:lang w:val="pl-PL"/>
              </w:rPr>
              <w:t>RqCompanyName</w:t>
            </w:r>
            <w:r w:rsidRPr="003D3F36">
              <w:rPr>
                <w:rFonts w:eastAsia="Arial" w:cs="Arial"/>
                <w:color w:val="auto"/>
                <w:w w:val="105"/>
                <w:sz w:val="22"/>
                <w:szCs w:val="22"/>
                <w:lang w:val="uk-UA"/>
              </w:rPr>
              <w:t>}</w:t>
            </w:r>
          </w:p>
          <w:p w:rsidR="003D3F36" w:rsidRPr="003D3F36" w:rsidRDefault="003D3F36" w:rsidP="00545862">
            <w:pPr>
              <w:rPr>
                <w:color w:val="auto"/>
                <w:sz w:val="22"/>
                <w:szCs w:val="22"/>
                <w:lang w:val="uk-UA"/>
              </w:rPr>
            </w:pPr>
            <w:r w:rsidRPr="003D3F36">
              <w:rPr>
                <w:color w:val="auto"/>
                <w:sz w:val="22"/>
                <w:szCs w:val="22"/>
                <w:lang w:val="uk-UA"/>
              </w:rPr>
              <w:t xml:space="preserve">Місцезнаходження: </w:t>
            </w:r>
            <w:r w:rsidRPr="003D3F36">
              <w:rPr>
                <w:rFonts w:eastAsia="Arial" w:cs="Arial"/>
                <w:color w:val="auto"/>
                <w:sz w:val="22"/>
                <w:szCs w:val="22"/>
                <w:lang w:val="uk-UA"/>
              </w:rPr>
              <w:t>{RequisiteRegisteredAddressText}</w:t>
            </w:r>
          </w:p>
          <w:p w:rsidR="003D3F36" w:rsidRPr="003D3F36" w:rsidRDefault="003D3F36" w:rsidP="00545862">
            <w:pPr>
              <w:rPr>
                <w:color w:val="auto"/>
                <w:sz w:val="22"/>
                <w:szCs w:val="22"/>
                <w:lang w:val="uk-UA"/>
              </w:rPr>
            </w:pPr>
            <w:r w:rsidRPr="003D3F36">
              <w:rPr>
                <w:color w:val="auto"/>
                <w:sz w:val="22"/>
                <w:szCs w:val="22"/>
                <w:lang w:val="uk-UA"/>
              </w:rPr>
              <w:t xml:space="preserve">ЄДРПОУ </w:t>
            </w:r>
            <w:r w:rsidRPr="003D3F36">
              <w:rPr>
                <w:rFonts w:eastAsia="Arial" w:cs="Arial"/>
                <w:color w:val="auto"/>
                <w:sz w:val="22"/>
                <w:szCs w:val="22"/>
                <w:lang w:val="uk-UA"/>
              </w:rPr>
              <w:t>{Requisite</w:t>
            </w:r>
            <w:r w:rsidRPr="003D3F36">
              <w:rPr>
                <w:rFonts w:eastAsia="Arial" w:cs="Arial"/>
                <w:color w:val="auto"/>
                <w:sz w:val="22"/>
                <w:szCs w:val="22"/>
                <w:lang w:val="en-US"/>
              </w:rPr>
              <w:t>RqEdrpou</w:t>
            </w:r>
            <w:r w:rsidRPr="003D3F36">
              <w:rPr>
                <w:rFonts w:eastAsia="Arial" w:cs="Arial"/>
                <w:color w:val="auto"/>
                <w:sz w:val="22"/>
                <w:szCs w:val="22"/>
                <w:lang w:val="uk-UA"/>
              </w:rPr>
              <w:t>}</w:t>
            </w:r>
          </w:p>
          <w:p w:rsidR="003D3F36" w:rsidRPr="003D3F36" w:rsidRDefault="003D3F36" w:rsidP="00545862">
            <w:pPr>
              <w:spacing w:line="240" w:lineRule="atLeast"/>
              <w:rPr>
                <w:color w:val="auto"/>
                <w:sz w:val="22"/>
                <w:szCs w:val="22"/>
                <w:lang w:val="uk-UA"/>
              </w:rPr>
            </w:pPr>
            <w:r w:rsidRPr="003D3F36">
              <w:rPr>
                <w:color w:val="auto"/>
                <w:sz w:val="22"/>
                <w:szCs w:val="22"/>
                <w:lang w:val="uk-UA"/>
              </w:rPr>
              <w:t xml:space="preserve">ІПН </w:t>
            </w:r>
            <w:r w:rsidRPr="003D3F36">
              <w:rPr>
                <w:rFonts w:eastAsia="Arial" w:cs="Arial"/>
                <w:color w:val="auto"/>
                <w:sz w:val="22"/>
                <w:szCs w:val="22"/>
                <w:lang w:val="uk-UA"/>
              </w:rPr>
              <w:t>{Requisite</w:t>
            </w:r>
            <w:r w:rsidRPr="003D3F36">
              <w:rPr>
                <w:rFonts w:eastAsia="Arial" w:cs="Arial"/>
                <w:color w:val="auto"/>
                <w:sz w:val="22"/>
                <w:szCs w:val="22"/>
                <w:lang w:val="en-US"/>
              </w:rPr>
              <w:t>RqInn</w:t>
            </w:r>
            <w:r w:rsidRPr="003D3F36">
              <w:rPr>
                <w:rFonts w:eastAsia="Arial" w:cs="Arial"/>
                <w:color w:val="auto"/>
                <w:sz w:val="22"/>
                <w:szCs w:val="22"/>
                <w:lang w:val="uk-UA"/>
              </w:rPr>
              <w:t>}</w:t>
            </w:r>
          </w:p>
          <w:p w:rsidR="003D3F36" w:rsidRPr="003D3F36" w:rsidRDefault="003D3F36" w:rsidP="00545862">
            <w:pPr>
              <w:rPr>
                <w:color w:val="auto"/>
                <w:sz w:val="22"/>
                <w:szCs w:val="22"/>
                <w:lang w:val="uk-UA"/>
              </w:rPr>
            </w:pPr>
            <w:r w:rsidRPr="003D3F36">
              <w:rPr>
                <w:color w:val="auto"/>
                <w:sz w:val="22"/>
                <w:szCs w:val="22"/>
                <w:lang w:val="uk-UA"/>
              </w:rPr>
              <w:t xml:space="preserve">Свідоцтво платника ПДВ </w:t>
            </w:r>
            <w:r w:rsidRPr="003D3F36">
              <w:rPr>
                <w:rFonts w:eastAsia="Arial" w:cs="Arial"/>
                <w:color w:val="auto"/>
                <w:sz w:val="22"/>
                <w:szCs w:val="22"/>
                <w:lang w:val="uk-UA"/>
              </w:rPr>
              <w:t>{Requisite</w:t>
            </w:r>
            <w:r w:rsidRPr="003D3F36">
              <w:rPr>
                <w:color w:val="auto"/>
                <w:sz w:val="22"/>
                <w:szCs w:val="22"/>
                <w:shd w:val="clear" w:color="auto" w:fill="FBFBFB"/>
              </w:rPr>
              <w:t>RqVatCertSer</w:t>
            </w:r>
            <w:r w:rsidRPr="003D3F36">
              <w:rPr>
                <w:rFonts w:eastAsia="Arial"/>
                <w:color w:val="auto"/>
                <w:sz w:val="22"/>
                <w:szCs w:val="22"/>
                <w:lang w:val="uk-UA"/>
              </w:rPr>
              <w:t xml:space="preserve">} </w:t>
            </w:r>
            <w:r w:rsidRPr="003D3F36">
              <w:rPr>
                <w:rFonts w:eastAsia="Arial" w:cs="Arial"/>
                <w:color w:val="auto"/>
                <w:sz w:val="22"/>
                <w:szCs w:val="22"/>
                <w:lang w:val="uk-UA"/>
              </w:rPr>
              <w:t>{Requisite</w:t>
            </w:r>
            <w:r w:rsidRPr="003D3F36">
              <w:rPr>
                <w:color w:val="auto"/>
                <w:sz w:val="22"/>
                <w:szCs w:val="22"/>
                <w:shd w:val="clear" w:color="auto" w:fill="FBFBFB"/>
              </w:rPr>
              <w:t>RqVatCert</w:t>
            </w:r>
            <w:r w:rsidRPr="003D3F36">
              <w:rPr>
                <w:color w:val="auto"/>
                <w:sz w:val="22"/>
                <w:szCs w:val="22"/>
                <w:shd w:val="clear" w:color="auto" w:fill="FBFBFB"/>
                <w:lang w:val="pl-PL"/>
              </w:rPr>
              <w:t>Num</w:t>
            </w:r>
            <w:r w:rsidRPr="003D3F36">
              <w:rPr>
                <w:rFonts w:eastAsia="Arial"/>
                <w:color w:val="auto"/>
                <w:sz w:val="22"/>
                <w:szCs w:val="22"/>
                <w:lang w:val="uk-UA"/>
              </w:rPr>
              <w:t>}</w:t>
            </w:r>
          </w:p>
          <w:p w:rsidR="003D3F36" w:rsidRPr="003D3F36" w:rsidRDefault="003D3F36" w:rsidP="00545862">
            <w:pPr>
              <w:spacing w:line="240" w:lineRule="atLeast"/>
              <w:rPr>
                <w:color w:val="auto"/>
                <w:sz w:val="22"/>
                <w:szCs w:val="22"/>
                <w:lang w:val="uk-UA"/>
              </w:rPr>
            </w:pPr>
            <w:r w:rsidRPr="003D3F36">
              <w:rPr>
                <w:color w:val="auto"/>
                <w:sz w:val="22"/>
                <w:szCs w:val="22"/>
                <w:lang w:val="uk-UA"/>
              </w:rPr>
              <w:t xml:space="preserve">р/р </w:t>
            </w:r>
            <w:r w:rsidRPr="003D3F36">
              <w:rPr>
                <w:rFonts w:eastAsia="Arial" w:cs="Arial"/>
                <w:color w:val="auto"/>
                <w:sz w:val="22"/>
                <w:szCs w:val="22"/>
                <w:lang w:val="uk-UA"/>
              </w:rPr>
              <w:t>{BankDetail</w:t>
            </w:r>
            <w:r w:rsidRPr="003D3F36">
              <w:rPr>
                <w:rFonts w:eastAsia="Arial" w:cs="Arial"/>
                <w:color w:val="auto"/>
                <w:sz w:val="22"/>
                <w:szCs w:val="22"/>
                <w:lang w:val="en-US"/>
              </w:rPr>
              <w:t>RqAccNum</w:t>
            </w:r>
            <w:r w:rsidRPr="003D3F36">
              <w:rPr>
                <w:rFonts w:eastAsia="Arial" w:cs="Arial"/>
                <w:color w:val="auto"/>
                <w:sz w:val="22"/>
                <w:szCs w:val="22"/>
                <w:lang w:val="uk-UA"/>
              </w:rPr>
              <w:t>}</w:t>
            </w:r>
            <w:r w:rsidRPr="003D3F36">
              <w:rPr>
                <w:color w:val="auto"/>
                <w:sz w:val="22"/>
                <w:szCs w:val="22"/>
                <w:lang w:val="uk-UA"/>
              </w:rPr>
              <w:t xml:space="preserve"> в </w:t>
            </w:r>
            <w:r w:rsidRPr="003D3F36">
              <w:rPr>
                <w:rFonts w:eastAsia="Arial" w:cs="Arial"/>
                <w:color w:val="auto"/>
                <w:sz w:val="22"/>
                <w:szCs w:val="22"/>
                <w:lang w:val="uk-UA"/>
              </w:rPr>
              <w:t>{BankDetail</w:t>
            </w:r>
            <w:r w:rsidRPr="003D3F36">
              <w:rPr>
                <w:rFonts w:eastAsia="Arial" w:cs="Arial"/>
                <w:color w:val="auto"/>
                <w:sz w:val="22"/>
                <w:szCs w:val="22"/>
                <w:lang w:val="en-US"/>
              </w:rPr>
              <w:t>RqBankName</w:t>
            </w:r>
            <w:r w:rsidRPr="003D3F36">
              <w:rPr>
                <w:rFonts w:eastAsia="Arial" w:cs="Arial"/>
                <w:color w:val="auto"/>
                <w:sz w:val="22"/>
                <w:szCs w:val="22"/>
                <w:lang w:val="uk-UA"/>
              </w:rPr>
              <w:t>}</w:t>
            </w:r>
          </w:p>
          <w:p w:rsidR="003D3F36" w:rsidRPr="003D3F36" w:rsidRDefault="003D3F36" w:rsidP="00545862">
            <w:pPr>
              <w:spacing w:line="240" w:lineRule="atLeast"/>
              <w:rPr>
                <w:color w:val="auto"/>
                <w:sz w:val="22"/>
                <w:szCs w:val="22"/>
                <w:lang w:val="uk-UA"/>
              </w:rPr>
            </w:pPr>
            <w:r w:rsidRPr="003D3F36">
              <w:rPr>
                <w:color w:val="auto"/>
                <w:sz w:val="22"/>
                <w:szCs w:val="22"/>
                <w:lang w:val="uk-UA"/>
              </w:rPr>
              <w:t xml:space="preserve">МФО </w:t>
            </w:r>
            <w:r w:rsidRPr="003D3F36">
              <w:rPr>
                <w:rFonts w:eastAsia="Arial" w:cs="Arial"/>
                <w:color w:val="auto"/>
                <w:sz w:val="22"/>
                <w:szCs w:val="22"/>
                <w:lang w:val="uk-UA"/>
              </w:rPr>
              <w:t>{BankDetail</w:t>
            </w:r>
            <w:r w:rsidRPr="003D3F36">
              <w:rPr>
                <w:rFonts w:eastAsia="Arial" w:cs="Arial"/>
                <w:color w:val="auto"/>
                <w:sz w:val="22"/>
                <w:szCs w:val="22"/>
                <w:lang w:val="en-US"/>
              </w:rPr>
              <w:t>RqMfo</w:t>
            </w:r>
            <w:r w:rsidRPr="003D3F36">
              <w:rPr>
                <w:rFonts w:eastAsia="Arial" w:cs="Arial"/>
                <w:color w:val="auto"/>
                <w:sz w:val="22"/>
                <w:szCs w:val="22"/>
                <w:lang w:val="uk-UA"/>
              </w:rPr>
              <w:t xml:space="preserve">} </w:t>
            </w:r>
          </w:p>
          <w:p w:rsidR="003D3F36" w:rsidRPr="003D3F36" w:rsidRDefault="003D3F36" w:rsidP="00545862">
            <w:pPr>
              <w:spacing w:line="240" w:lineRule="atLeast"/>
              <w:rPr>
                <w:color w:val="auto"/>
                <w:sz w:val="22"/>
                <w:szCs w:val="22"/>
                <w:lang w:val="uk-UA"/>
              </w:rPr>
            </w:pPr>
            <w:r w:rsidRPr="003D3F36">
              <w:rPr>
                <w:color w:val="auto"/>
                <w:sz w:val="22"/>
                <w:szCs w:val="22"/>
                <w:lang w:val="uk-UA"/>
              </w:rPr>
              <w:t xml:space="preserve">тел/факс: </w:t>
            </w:r>
            <w:r w:rsidRPr="003D3F36">
              <w:rPr>
                <w:rFonts w:eastAsia="Arial" w:cs="Arial"/>
                <w:color w:val="auto"/>
                <w:sz w:val="22"/>
                <w:szCs w:val="22"/>
                <w:lang w:val="uk-UA"/>
              </w:rPr>
              <w:t>{ClientPhone}</w:t>
            </w:r>
          </w:p>
          <w:p w:rsidR="003D3F36" w:rsidRPr="003D3F36" w:rsidRDefault="003D3F36" w:rsidP="00545862">
            <w:pPr>
              <w:spacing w:line="240" w:lineRule="atLeast"/>
              <w:rPr>
                <w:color w:val="auto"/>
                <w:sz w:val="22"/>
                <w:szCs w:val="22"/>
                <w:lang w:val="uk-UA"/>
              </w:rPr>
            </w:pPr>
            <w:r w:rsidRPr="003D3F36">
              <w:rPr>
                <w:color w:val="auto"/>
                <w:sz w:val="22"/>
                <w:szCs w:val="22"/>
              </w:rPr>
              <w:t>Електронна адреса: {ClientEmail}</w:t>
            </w:r>
          </w:p>
        </w:tc>
      </w:tr>
      <w:tr w:rsidR="003D3F36" w:rsidRPr="003D3F36" w:rsidTr="00545862">
        <w:trPr>
          <w:trHeight w:val="372"/>
        </w:trPr>
        <w:tc>
          <w:tcPr>
            <w:tcW w:w="4474" w:type="dxa"/>
            <w:shd w:val="clear" w:color="auto" w:fill="auto"/>
          </w:tcPr>
          <w:p w:rsidR="003D3F36" w:rsidRPr="003D3F36" w:rsidRDefault="003D3F36" w:rsidP="00545862">
            <w:pPr>
              <w:pStyle w:val="4"/>
              <w:rPr>
                <w:b w:val="0"/>
                <w:color w:val="auto"/>
                <w:sz w:val="22"/>
                <w:szCs w:val="22"/>
              </w:rPr>
            </w:pPr>
            <w:r w:rsidRPr="003D3F36">
              <w:rPr>
                <w:b w:val="0"/>
                <w:color w:val="auto"/>
                <w:sz w:val="22"/>
                <w:szCs w:val="22"/>
              </w:rPr>
              <w:t xml:space="preserve">    </w:t>
            </w:r>
            <w:r w:rsidRPr="003D3F36">
              <w:rPr>
                <w:b w:val="0"/>
                <w:noProof/>
                <w:color w:val="auto"/>
                <w:sz w:val="22"/>
                <w:szCs w:val="22"/>
              </w:rPr>
              <w:drawing>
                <wp:anchor distT="0" distB="0" distL="0" distR="0" simplePos="0" relativeHeight="251661312" behindDoc="0" locked="0" layoutInCell="1" allowOverlap="1" wp14:anchorId="1828FF43" wp14:editId="77D56AA1">
                  <wp:simplePos x="0" y="0"/>
                  <wp:positionH relativeFrom="column">
                    <wp:posOffset>804545</wp:posOffset>
                  </wp:positionH>
                  <wp:positionV relativeFrom="paragraph">
                    <wp:posOffset>136525</wp:posOffset>
                  </wp:positionV>
                  <wp:extent cx="838835" cy="377825"/>
                  <wp:effectExtent l="0" t="0" r="0" b="0"/>
                  <wp:wrapNone/>
                  <wp:docPr id="1" name="{MyCompanyUfDirecto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CompanyUfDirectorSign}"/>
                          <pic:cNvPicPr>
                            <a:picLocks noChangeAspect="1" noChangeArrowheads="1"/>
                          </pic:cNvPicPr>
                        </pic:nvPicPr>
                        <pic:blipFill>
                          <a:blip r:embed="rId4"/>
                          <a:stretch>
                            <a:fillRect/>
                          </a:stretch>
                        </pic:blipFill>
                        <pic:spPr bwMode="auto">
                          <a:xfrm>
                            <a:off x="0" y="0"/>
                            <a:ext cx="838835" cy="377825"/>
                          </a:xfrm>
                          <a:prstGeom prst="rect">
                            <a:avLst/>
                          </a:prstGeom>
                        </pic:spPr>
                      </pic:pic>
                    </a:graphicData>
                  </a:graphic>
                </wp:anchor>
              </w:drawing>
            </w:r>
            <w:r w:rsidRPr="003D3F36">
              <w:rPr>
                <w:b w:val="0"/>
                <w:color w:val="auto"/>
                <w:sz w:val="22"/>
                <w:szCs w:val="22"/>
              </w:rPr>
              <w:t>Директор</w:t>
            </w:r>
          </w:p>
          <w:p w:rsidR="003D3F36" w:rsidRPr="003D3F36" w:rsidRDefault="003D3F36" w:rsidP="00545862">
            <w:pPr>
              <w:rPr>
                <w:color w:val="auto"/>
                <w:sz w:val="22"/>
                <w:szCs w:val="22"/>
                <w:lang w:val="uk-UA"/>
              </w:rPr>
            </w:pPr>
          </w:p>
          <w:p w:rsidR="003D3F36" w:rsidRPr="003D3F36" w:rsidRDefault="003D3F36" w:rsidP="00545862">
            <w:pPr>
              <w:rPr>
                <w:color w:val="auto"/>
              </w:rPr>
            </w:pPr>
            <w:r w:rsidRPr="003D3F36">
              <w:rPr>
                <w:color w:val="auto"/>
                <w:sz w:val="22"/>
                <w:szCs w:val="22"/>
                <w:lang w:val="uk-UA"/>
              </w:rPr>
              <w:t xml:space="preserve">                   ________________/ </w:t>
            </w:r>
            <w:r w:rsidRPr="003D3F36">
              <w:rPr>
                <w:rFonts w:eastAsia="Arial" w:cs="Arial"/>
                <w:color w:val="auto"/>
                <w:w w:val="105"/>
                <w:sz w:val="22"/>
                <w:szCs w:val="22"/>
                <w:lang w:val="en-US"/>
              </w:rPr>
              <w:t>{MyCompanyRequisiteRqDirecto</w:t>
            </w:r>
            <w:r w:rsidRPr="003D3F36">
              <w:rPr>
                <w:b/>
                <w:bCs/>
                <w:noProof/>
                <w:color w:val="auto"/>
                <w:sz w:val="22"/>
                <w:szCs w:val="22"/>
                <w:lang w:val="uk-UA"/>
              </w:rPr>
              <w:drawing>
                <wp:anchor distT="0" distB="0" distL="0" distR="0" simplePos="0" relativeHeight="251662336" behindDoc="0" locked="0" layoutInCell="1" allowOverlap="1" wp14:anchorId="516892A8" wp14:editId="33CF0DB9">
                  <wp:simplePos x="0" y="0"/>
                  <wp:positionH relativeFrom="column">
                    <wp:posOffset>0</wp:posOffset>
                  </wp:positionH>
                  <wp:positionV relativeFrom="paragraph">
                    <wp:posOffset>165735</wp:posOffset>
                  </wp:positionV>
                  <wp:extent cx="1367790" cy="1367790"/>
                  <wp:effectExtent l="0" t="0" r="0" b="0"/>
                  <wp:wrapNone/>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5"/>
                          <a:stretch>
                            <a:fillRect/>
                          </a:stretch>
                        </pic:blipFill>
                        <pic:spPr bwMode="auto">
                          <a:xfrm>
                            <a:off x="0" y="0"/>
                            <a:ext cx="1367790" cy="1367790"/>
                          </a:xfrm>
                          <a:prstGeom prst="rect">
                            <a:avLst/>
                          </a:prstGeom>
                        </pic:spPr>
                      </pic:pic>
                    </a:graphicData>
                  </a:graphic>
                </wp:anchor>
              </w:drawing>
            </w:r>
            <w:r w:rsidRPr="003D3F36">
              <w:rPr>
                <w:rFonts w:eastAsia="Arial" w:cs="Arial"/>
                <w:color w:val="auto"/>
                <w:w w:val="105"/>
                <w:sz w:val="22"/>
                <w:szCs w:val="22"/>
                <w:lang w:val="en-US"/>
              </w:rPr>
              <w:t>r}</w:t>
            </w:r>
          </w:p>
        </w:tc>
        <w:tc>
          <w:tcPr>
            <w:tcW w:w="4483" w:type="dxa"/>
            <w:shd w:val="clear" w:color="auto" w:fill="auto"/>
          </w:tcPr>
          <w:p w:rsidR="003D3F36" w:rsidRPr="003D3F36" w:rsidRDefault="003D3F36" w:rsidP="00545862">
            <w:pPr>
              <w:rPr>
                <w:i/>
                <w:color w:val="auto"/>
                <w:sz w:val="22"/>
                <w:szCs w:val="22"/>
                <w:lang w:val="uk-UA"/>
              </w:rPr>
            </w:pPr>
          </w:p>
          <w:p w:rsidR="003D3F36" w:rsidRPr="003D3F36" w:rsidRDefault="003D3F36" w:rsidP="00545862">
            <w:pPr>
              <w:rPr>
                <w:color w:val="auto"/>
                <w:sz w:val="22"/>
                <w:szCs w:val="22"/>
                <w:lang w:val="uk-UA"/>
              </w:rPr>
            </w:pPr>
          </w:p>
          <w:p w:rsidR="003D3F36" w:rsidRPr="003D3F36" w:rsidRDefault="003D3F36" w:rsidP="00545862">
            <w:pPr>
              <w:tabs>
                <w:tab w:val="left" w:pos="1870"/>
              </w:tabs>
              <w:rPr>
                <w:color w:val="auto"/>
              </w:rPr>
            </w:pPr>
            <w:r w:rsidRPr="003D3F36">
              <w:rPr>
                <w:color w:val="auto"/>
                <w:sz w:val="22"/>
                <w:szCs w:val="22"/>
                <w:lang w:val="uk-UA"/>
              </w:rPr>
              <w:t xml:space="preserve">         ____________/ </w:t>
            </w:r>
            <w:r w:rsidRPr="003D3F36">
              <w:rPr>
                <w:rFonts w:eastAsia="Arial" w:cs="Arial"/>
                <w:color w:val="auto"/>
                <w:w w:val="105"/>
                <w:sz w:val="22"/>
                <w:szCs w:val="22"/>
                <w:lang w:val="en-US"/>
              </w:rPr>
              <w:t>{RequisiteRqDirector}</w:t>
            </w:r>
            <w:r w:rsidRPr="003D3F36">
              <w:rPr>
                <w:color w:val="auto"/>
                <w:sz w:val="22"/>
                <w:szCs w:val="22"/>
                <w:lang w:val="uk-UA"/>
              </w:rPr>
              <w:t xml:space="preserve"> </w:t>
            </w:r>
          </w:p>
        </w:tc>
      </w:tr>
    </w:tbl>
    <w:p w:rsidR="003D3F36" w:rsidRPr="003D3F36" w:rsidRDefault="003D3F36" w:rsidP="003D3F36">
      <w:pPr>
        <w:jc w:val="center"/>
        <w:rPr>
          <w:b/>
          <w:bCs/>
          <w:color w:val="auto"/>
          <w:sz w:val="22"/>
          <w:szCs w:val="22"/>
          <w:lang w:val="uk-UA"/>
        </w:rPr>
      </w:pPr>
      <w:r w:rsidRPr="003D3F36">
        <w:rPr>
          <w:color w:val="auto"/>
        </w:rPr>
        <w:br w:type="page"/>
      </w:r>
      <w:r w:rsidRPr="003D3F36">
        <w:rPr>
          <w:b/>
          <w:bCs/>
          <w:color w:val="auto"/>
          <w:sz w:val="22"/>
          <w:szCs w:val="22"/>
          <w:lang w:val="uk-UA"/>
        </w:rPr>
        <w:lastRenderedPageBreak/>
        <w:t>Додаток №1</w:t>
      </w:r>
    </w:p>
    <w:p w:rsidR="003D3F36" w:rsidRPr="003D3F36" w:rsidRDefault="003D3F36" w:rsidP="003D3F36">
      <w:pPr>
        <w:jc w:val="center"/>
        <w:rPr>
          <w:color w:val="auto"/>
          <w:lang w:val="uk-UA"/>
        </w:rPr>
      </w:pPr>
      <w:r w:rsidRPr="003D3F36">
        <w:rPr>
          <w:b/>
          <w:bCs/>
          <w:color w:val="auto"/>
          <w:sz w:val="22"/>
          <w:szCs w:val="22"/>
          <w:lang w:val="uk-UA"/>
        </w:rPr>
        <w:t xml:space="preserve">до Договору поставки № </w:t>
      </w:r>
      <w:r w:rsidRPr="003D3F36">
        <w:rPr>
          <w:rFonts w:eastAsia="Arial" w:cs="Arial"/>
          <w:b/>
          <w:bCs/>
          <w:color w:val="auto"/>
          <w:w w:val="105"/>
          <w:sz w:val="22"/>
          <w:szCs w:val="22"/>
          <w:lang w:val="uk-UA" w:eastAsia="uk-UA"/>
        </w:rPr>
        <w:t>{</w:t>
      </w:r>
      <w:r w:rsidRPr="003D3F36">
        <w:rPr>
          <w:rFonts w:eastAsia="Arial" w:cs="Arial"/>
          <w:b/>
          <w:bCs/>
          <w:color w:val="auto"/>
          <w:w w:val="105"/>
          <w:sz w:val="22"/>
          <w:szCs w:val="22"/>
          <w:lang w:eastAsia="uk-UA"/>
        </w:rPr>
        <w:t>DocumentNumber</w:t>
      </w:r>
      <w:r w:rsidRPr="003D3F36">
        <w:rPr>
          <w:rFonts w:eastAsia="Arial" w:cs="Arial"/>
          <w:b/>
          <w:bCs/>
          <w:color w:val="auto"/>
          <w:w w:val="105"/>
          <w:sz w:val="22"/>
          <w:szCs w:val="22"/>
          <w:lang w:val="uk-UA" w:eastAsia="uk-UA"/>
        </w:rPr>
        <w:t>}</w:t>
      </w:r>
      <w:r w:rsidRPr="003D3F36">
        <w:rPr>
          <w:b/>
          <w:bCs/>
          <w:color w:val="auto"/>
          <w:sz w:val="22"/>
          <w:szCs w:val="22"/>
          <w:lang w:val="uk-UA"/>
        </w:rPr>
        <w:t xml:space="preserve"> від </w:t>
      </w:r>
      <w:r w:rsidRPr="003D3F36">
        <w:rPr>
          <w:rFonts w:eastAsia="Arial" w:cs="Arial"/>
          <w:b/>
          <w:bCs/>
          <w:color w:val="auto"/>
          <w:w w:val="105"/>
          <w:sz w:val="22"/>
          <w:szCs w:val="22"/>
          <w:lang w:val="uk-UA"/>
        </w:rPr>
        <w:t>{</w:t>
      </w:r>
      <w:r w:rsidRPr="003D3F36">
        <w:rPr>
          <w:rFonts w:eastAsia="Arial" w:cs="Microsoft Sans Serif"/>
          <w:b/>
          <w:bCs/>
          <w:color w:val="auto"/>
          <w:w w:val="105"/>
          <w:sz w:val="22"/>
          <w:szCs w:val="22"/>
          <w:lang w:val="en-US"/>
        </w:rPr>
        <w:t>DocumentCreateTime</w:t>
      </w:r>
      <w:r w:rsidRPr="003D3F36">
        <w:rPr>
          <w:rFonts w:eastAsia="Arial" w:cs="Arial"/>
          <w:b/>
          <w:bCs/>
          <w:color w:val="auto"/>
          <w:w w:val="105"/>
          <w:sz w:val="22"/>
          <w:szCs w:val="22"/>
          <w:lang w:val="uk-UA"/>
        </w:rPr>
        <w:t>}</w:t>
      </w:r>
    </w:p>
    <w:p w:rsidR="003D3F36" w:rsidRPr="003D3F36" w:rsidRDefault="003D3F36" w:rsidP="003D3F36">
      <w:pPr>
        <w:pStyle w:val="a7"/>
        <w:spacing w:line="192" w:lineRule="auto"/>
        <w:jc w:val="center"/>
        <w:rPr>
          <w:b/>
          <w:bCs/>
          <w:i/>
          <w:iCs/>
          <w:color w:val="auto"/>
          <w:sz w:val="22"/>
          <w:szCs w:val="22"/>
          <w:lang w:val="uk-UA"/>
        </w:rPr>
      </w:pPr>
    </w:p>
    <w:p w:rsidR="003D3F36" w:rsidRPr="003D3F36" w:rsidRDefault="003D3F36" w:rsidP="003D3F36">
      <w:pPr>
        <w:spacing w:line="240" w:lineRule="atLeast"/>
        <w:rPr>
          <w:color w:val="auto"/>
          <w:lang w:val="uk-UA"/>
        </w:rPr>
      </w:pPr>
      <w:r w:rsidRPr="003D3F36">
        <w:rPr>
          <w:color w:val="auto"/>
          <w:sz w:val="22"/>
          <w:szCs w:val="22"/>
          <w:lang w:val="uk-UA"/>
        </w:rPr>
        <w:t>м. _________</w:t>
      </w:r>
      <w:r w:rsidRPr="003D3F36">
        <w:rPr>
          <w:color w:val="auto"/>
          <w:sz w:val="22"/>
          <w:szCs w:val="22"/>
          <w:lang w:val="uk-UA"/>
        </w:rPr>
        <w:tab/>
      </w:r>
      <w:r w:rsidRPr="003D3F36">
        <w:rPr>
          <w:color w:val="auto"/>
          <w:sz w:val="22"/>
          <w:szCs w:val="22"/>
          <w:lang w:val="uk-UA"/>
        </w:rPr>
        <w:tab/>
      </w:r>
      <w:r w:rsidRPr="003D3F36">
        <w:rPr>
          <w:color w:val="auto"/>
          <w:sz w:val="22"/>
          <w:szCs w:val="22"/>
          <w:lang w:val="uk-UA"/>
        </w:rPr>
        <w:tab/>
      </w:r>
      <w:r w:rsidRPr="003D3F36">
        <w:rPr>
          <w:color w:val="auto"/>
          <w:sz w:val="22"/>
          <w:szCs w:val="22"/>
          <w:lang w:val="uk-UA"/>
        </w:rPr>
        <w:tab/>
      </w:r>
      <w:r w:rsidRPr="003D3F36">
        <w:rPr>
          <w:color w:val="auto"/>
          <w:sz w:val="22"/>
          <w:szCs w:val="22"/>
          <w:lang w:val="uk-UA"/>
        </w:rPr>
        <w:tab/>
      </w:r>
      <w:r w:rsidRPr="003D3F36">
        <w:rPr>
          <w:color w:val="auto"/>
          <w:sz w:val="22"/>
          <w:szCs w:val="22"/>
          <w:lang w:val="uk-UA"/>
        </w:rPr>
        <w:tab/>
        <w:t xml:space="preserve">      </w:t>
      </w:r>
      <w:r w:rsidRPr="003D3F36">
        <w:rPr>
          <w:rFonts w:eastAsia="Arial" w:cs="Arial"/>
          <w:color w:val="auto"/>
          <w:w w:val="105"/>
          <w:sz w:val="22"/>
          <w:szCs w:val="22"/>
          <w:lang w:val="uk-UA"/>
        </w:rPr>
        <w:t>{</w:t>
      </w:r>
      <w:r w:rsidRPr="003D3F36">
        <w:rPr>
          <w:rFonts w:eastAsia="Arial" w:cs="Microsoft Sans Serif"/>
          <w:color w:val="auto"/>
          <w:w w:val="105"/>
          <w:sz w:val="22"/>
          <w:szCs w:val="22"/>
          <w:lang w:val="en-US"/>
        </w:rPr>
        <w:t>DocumentCreateTime</w:t>
      </w:r>
      <w:r w:rsidRPr="003D3F36">
        <w:rPr>
          <w:rFonts w:eastAsia="Arial" w:cs="Arial"/>
          <w:color w:val="auto"/>
          <w:w w:val="105"/>
          <w:sz w:val="22"/>
          <w:szCs w:val="22"/>
          <w:lang w:val="uk-UA"/>
        </w:rPr>
        <w:t>}</w:t>
      </w:r>
    </w:p>
    <w:p w:rsidR="003D3F36" w:rsidRPr="003D3F36" w:rsidRDefault="003D3F36" w:rsidP="003D3F36">
      <w:pPr>
        <w:spacing w:line="240" w:lineRule="atLeast"/>
        <w:jc w:val="center"/>
        <w:rPr>
          <w:color w:val="auto"/>
          <w:sz w:val="22"/>
          <w:szCs w:val="22"/>
          <w:lang w:val="uk-UA"/>
        </w:rPr>
      </w:pPr>
    </w:p>
    <w:p w:rsidR="003D3F36" w:rsidRPr="003D3F36" w:rsidRDefault="003D3F36" w:rsidP="003D3F36">
      <w:pPr>
        <w:spacing w:line="240" w:lineRule="atLeast"/>
        <w:ind w:firstLine="720"/>
        <w:jc w:val="both"/>
        <w:rPr>
          <w:color w:val="auto"/>
          <w:lang w:val="uk-UA"/>
        </w:rPr>
      </w:pPr>
      <w:r w:rsidRPr="003D3F36">
        <w:rPr>
          <w:rFonts w:eastAsia="Arial" w:cs="Arial"/>
          <w:color w:val="auto"/>
          <w:w w:val="105"/>
          <w:sz w:val="22"/>
          <w:szCs w:val="22"/>
          <w:lang w:val="uk-UA"/>
        </w:rPr>
        <w:t>{</w:t>
      </w:r>
      <w:r w:rsidRPr="003D3F36">
        <w:rPr>
          <w:rFonts w:eastAsia="Arial" w:cs="Arial"/>
          <w:color w:val="auto"/>
          <w:w w:val="105"/>
          <w:sz w:val="22"/>
          <w:szCs w:val="22"/>
          <w:lang w:val="en-US"/>
        </w:rPr>
        <w:t>My</w:t>
      </w:r>
      <w:r w:rsidRPr="003D3F36">
        <w:rPr>
          <w:rFonts w:eastAsia="Arial" w:cs="Microsoft Sans Serif"/>
          <w:color w:val="auto"/>
          <w:w w:val="105"/>
          <w:sz w:val="22"/>
          <w:szCs w:val="22"/>
          <w:lang w:val="pl-PL"/>
        </w:rPr>
        <w:t>CompanyRequisiteRqCompanyName</w:t>
      </w:r>
      <w:r w:rsidRPr="003D3F36">
        <w:rPr>
          <w:rFonts w:eastAsia="Arial" w:cs="Arial"/>
          <w:color w:val="auto"/>
          <w:w w:val="105"/>
          <w:sz w:val="22"/>
          <w:szCs w:val="22"/>
          <w:lang w:val="uk-UA"/>
        </w:rPr>
        <w:t>}</w:t>
      </w:r>
      <w:r w:rsidRPr="003D3F36">
        <w:rPr>
          <w:color w:val="auto"/>
          <w:sz w:val="22"/>
          <w:szCs w:val="22"/>
          <w:lang w:val="uk-UA"/>
        </w:rPr>
        <w:t>,</w:t>
      </w:r>
      <w:r w:rsidRPr="003D3F36">
        <w:rPr>
          <w:b/>
          <w:color w:val="auto"/>
          <w:sz w:val="22"/>
          <w:szCs w:val="22"/>
          <w:lang w:val="uk-UA"/>
        </w:rPr>
        <w:t xml:space="preserve"> </w:t>
      </w:r>
      <w:r w:rsidRPr="003D3F36">
        <w:rPr>
          <w:color w:val="auto"/>
          <w:sz w:val="22"/>
          <w:szCs w:val="22"/>
          <w:lang w:val="uk-UA"/>
        </w:rPr>
        <w:t xml:space="preserve">надалі за текстом - </w:t>
      </w:r>
      <w:r w:rsidRPr="003D3F36">
        <w:rPr>
          <w:b/>
          <w:i/>
          <w:color w:val="auto"/>
          <w:sz w:val="22"/>
          <w:szCs w:val="22"/>
          <w:lang w:val="uk-UA"/>
        </w:rPr>
        <w:t>"Постачальник"</w:t>
      </w:r>
      <w:r w:rsidRPr="003D3F36">
        <w:rPr>
          <w:b/>
          <w:color w:val="auto"/>
          <w:sz w:val="22"/>
          <w:szCs w:val="22"/>
          <w:lang w:val="uk-UA"/>
        </w:rPr>
        <w:t xml:space="preserve">, </w:t>
      </w:r>
      <w:r w:rsidRPr="003D3F36">
        <w:rPr>
          <w:color w:val="auto"/>
          <w:sz w:val="22"/>
          <w:szCs w:val="22"/>
          <w:lang w:val="uk-UA"/>
        </w:rPr>
        <w:t>в особі _____________________</w:t>
      </w:r>
      <w:r w:rsidRPr="003D3F36">
        <w:rPr>
          <w:rFonts w:eastAsia="Arial" w:cs="Arial"/>
          <w:color w:val="auto"/>
          <w:sz w:val="22"/>
          <w:szCs w:val="22"/>
          <w:lang w:val="uk-UA"/>
        </w:rPr>
        <w:t>{My</w:t>
      </w:r>
      <w:r w:rsidRPr="003D3F36">
        <w:rPr>
          <w:rFonts w:eastAsia="Arial" w:cs="Arial"/>
          <w:color w:val="auto"/>
          <w:w w:val="105"/>
          <w:sz w:val="22"/>
          <w:szCs w:val="22"/>
          <w:lang w:val="en-US"/>
        </w:rPr>
        <w:t>CompanyRequisiteRqDirector</w:t>
      </w:r>
      <w:r w:rsidRPr="003D3F36">
        <w:rPr>
          <w:rFonts w:eastAsia="Arial" w:cs="Arial"/>
          <w:color w:val="auto"/>
          <w:w w:val="105"/>
          <w:sz w:val="22"/>
          <w:szCs w:val="22"/>
          <w:lang w:val="uk-UA"/>
        </w:rPr>
        <w:t>}</w:t>
      </w:r>
      <w:r w:rsidRPr="003D3F36">
        <w:rPr>
          <w:color w:val="auto"/>
          <w:sz w:val="22"/>
          <w:szCs w:val="22"/>
          <w:lang w:val="uk-UA"/>
        </w:rPr>
        <w:t xml:space="preserve">, який діє на підставі ____________________, з однієї сторони та </w:t>
      </w:r>
      <w:r w:rsidRPr="003D3F36">
        <w:rPr>
          <w:rFonts w:eastAsia="Arial" w:cs="Arial"/>
          <w:color w:val="auto"/>
          <w:w w:val="105"/>
          <w:sz w:val="22"/>
          <w:szCs w:val="22"/>
          <w:lang w:val="uk-UA"/>
        </w:rPr>
        <w:t>{Requisite</w:t>
      </w:r>
      <w:r w:rsidRPr="003D3F36">
        <w:rPr>
          <w:rFonts w:eastAsia="Arial" w:cs="Microsoft Sans Serif"/>
          <w:color w:val="auto"/>
          <w:w w:val="105"/>
          <w:sz w:val="22"/>
          <w:szCs w:val="22"/>
          <w:lang w:val="pl-PL"/>
        </w:rPr>
        <w:t>RqCompanyName</w:t>
      </w:r>
      <w:r w:rsidRPr="003D3F36">
        <w:rPr>
          <w:rFonts w:eastAsia="Arial" w:cs="Arial"/>
          <w:color w:val="auto"/>
          <w:w w:val="105"/>
          <w:sz w:val="22"/>
          <w:szCs w:val="22"/>
          <w:lang w:val="uk-UA"/>
        </w:rPr>
        <w:t>}</w:t>
      </w:r>
      <w:r w:rsidRPr="003D3F36">
        <w:rPr>
          <w:color w:val="auto"/>
          <w:sz w:val="22"/>
          <w:szCs w:val="22"/>
          <w:lang w:val="uk-UA"/>
        </w:rPr>
        <w:t xml:space="preserve">, надалі за текстом – </w:t>
      </w:r>
      <w:r w:rsidRPr="003D3F36">
        <w:rPr>
          <w:b/>
          <w:i/>
          <w:color w:val="auto"/>
          <w:sz w:val="22"/>
          <w:szCs w:val="22"/>
          <w:lang w:val="uk-UA"/>
        </w:rPr>
        <w:t>"Покупець"</w:t>
      </w:r>
      <w:r w:rsidRPr="003D3F36">
        <w:rPr>
          <w:color w:val="auto"/>
          <w:sz w:val="22"/>
          <w:szCs w:val="22"/>
          <w:lang w:val="uk-UA"/>
        </w:rPr>
        <w:t>, в особі _____________________</w:t>
      </w:r>
      <w:r w:rsidRPr="003D3F36">
        <w:rPr>
          <w:rFonts w:eastAsia="Arial" w:cs="Arial"/>
          <w:color w:val="auto"/>
          <w:sz w:val="22"/>
          <w:szCs w:val="22"/>
          <w:lang w:val="uk-UA"/>
        </w:rPr>
        <w:t>{Requisite</w:t>
      </w:r>
      <w:r w:rsidRPr="003D3F36">
        <w:rPr>
          <w:rFonts w:eastAsia="Arial" w:cs="Arial"/>
          <w:color w:val="auto"/>
          <w:w w:val="105"/>
          <w:sz w:val="22"/>
          <w:szCs w:val="22"/>
          <w:lang w:val="en-US"/>
        </w:rPr>
        <w:t>RqDirector</w:t>
      </w:r>
      <w:r w:rsidRPr="003D3F36">
        <w:rPr>
          <w:rFonts w:eastAsia="Arial" w:cs="Arial"/>
          <w:color w:val="auto"/>
          <w:w w:val="105"/>
          <w:sz w:val="22"/>
          <w:szCs w:val="22"/>
          <w:lang w:val="uk-UA"/>
        </w:rPr>
        <w:t>}</w:t>
      </w:r>
      <w:r w:rsidRPr="003D3F36">
        <w:rPr>
          <w:color w:val="auto"/>
          <w:sz w:val="22"/>
          <w:szCs w:val="22"/>
          <w:lang w:val="uk-UA"/>
        </w:rPr>
        <w:t xml:space="preserve">, який діє на підставі ____________________, з іншої сторони, </w:t>
      </w:r>
    </w:p>
    <w:p w:rsidR="003D3F36" w:rsidRPr="003D3F36" w:rsidRDefault="003D3F36" w:rsidP="003D3F36">
      <w:pPr>
        <w:spacing w:line="240" w:lineRule="atLeast"/>
        <w:ind w:firstLine="720"/>
        <w:jc w:val="both"/>
        <w:rPr>
          <w:color w:val="auto"/>
          <w:lang w:val="uk-UA"/>
        </w:rPr>
      </w:pPr>
      <w:r w:rsidRPr="003D3F36">
        <w:rPr>
          <w:color w:val="auto"/>
          <w:sz w:val="22"/>
          <w:szCs w:val="22"/>
          <w:lang w:val="uk-UA"/>
        </w:rPr>
        <w:t xml:space="preserve">надалі за текстом при спільному згадуванні  - </w:t>
      </w:r>
      <w:r w:rsidRPr="003D3F36">
        <w:rPr>
          <w:b/>
          <w:color w:val="auto"/>
          <w:sz w:val="22"/>
          <w:szCs w:val="22"/>
          <w:lang w:val="uk-UA"/>
        </w:rPr>
        <w:t>"Сторони",</w:t>
      </w:r>
      <w:r w:rsidRPr="003D3F36">
        <w:rPr>
          <w:color w:val="auto"/>
          <w:sz w:val="22"/>
          <w:szCs w:val="22"/>
          <w:lang w:val="uk-UA"/>
        </w:rPr>
        <w:t xml:space="preserve"> а кожен окремо - </w:t>
      </w:r>
      <w:r w:rsidRPr="003D3F36">
        <w:rPr>
          <w:b/>
          <w:color w:val="auto"/>
          <w:sz w:val="22"/>
          <w:szCs w:val="22"/>
          <w:lang w:val="uk-UA"/>
        </w:rPr>
        <w:t>"Сторона"</w:t>
      </w:r>
      <w:r w:rsidRPr="003D3F36">
        <w:rPr>
          <w:color w:val="auto"/>
          <w:sz w:val="22"/>
          <w:szCs w:val="22"/>
          <w:lang w:val="uk-UA"/>
        </w:rPr>
        <w:t xml:space="preserve">, уклали цей Додаток до Договору поставки № </w:t>
      </w:r>
      <w:r w:rsidRPr="003D3F36">
        <w:rPr>
          <w:rFonts w:eastAsia="Arial" w:cs="Arial"/>
          <w:color w:val="auto"/>
          <w:w w:val="105"/>
          <w:sz w:val="22"/>
          <w:szCs w:val="22"/>
          <w:lang w:val="uk-UA" w:eastAsia="uk-UA"/>
        </w:rPr>
        <w:t>{</w:t>
      </w:r>
      <w:r w:rsidRPr="003D3F36">
        <w:rPr>
          <w:rFonts w:eastAsia="Arial" w:cs="Arial"/>
          <w:color w:val="auto"/>
          <w:w w:val="105"/>
          <w:sz w:val="22"/>
          <w:szCs w:val="22"/>
          <w:lang w:eastAsia="uk-UA"/>
        </w:rPr>
        <w:t>DocumentNumber</w:t>
      </w:r>
      <w:r w:rsidRPr="003D3F36">
        <w:rPr>
          <w:rFonts w:eastAsia="Arial" w:cs="Arial"/>
          <w:color w:val="auto"/>
          <w:w w:val="105"/>
          <w:sz w:val="22"/>
          <w:szCs w:val="22"/>
          <w:lang w:val="uk-UA" w:eastAsia="uk-UA"/>
        </w:rPr>
        <w:t>}</w:t>
      </w:r>
      <w:r w:rsidRPr="003D3F36">
        <w:rPr>
          <w:color w:val="auto"/>
          <w:sz w:val="22"/>
          <w:szCs w:val="22"/>
          <w:lang w:val="uk-UA"/>
        </w:rPr>
        <w:t xml:space="preserve"> від </w:t>
      </w:r>
      <w:r w:rsidRPr="003D3F36">
        <w:rPr>
          <w:rFonts w:eastAsia="Arial" w:cs="Arial"/>
          <w:color w:val="auto"/>
          <w:w w:val="105"/>
          <w:sz w:val="22"/>
          <w:szCs w:val="22"/>
          <w:lang w:val="uk-UA"/>
        </w:rPr>
        <w:t>{</w:t>
      </w:r>
      <w:r w:rsidRPr="003D3F36">
        <w:rPr>
          <w:rFonts w:eastAsia="Arial" w:cs="Microsoft Sans Serif"/>
          <w:color w:val="auto"/>
          <w:w w:val="105"/>
          <w:sz w:val="22"/>
          <w:szCs w:val="22"/>
          <w:lang w:val="en-US"/>
        </w:rPr>
        <w:t>DocumentCreateTime</w:t>
      </w:r>
      <w:r w:rsidRPr="003D3F36">
        <w:rPr>
          <w:rFonts w:eastAsia="Arial" w:cs="Arial"/>
          <w:color w:val="auto"/>
          <w:w w:val="105"/>
          <w:sz w:val="22"/>
          <w:szCs w:val="22"/>
          <w:lang w:val="uk-UA"/>
        </w:rPr>
        <w:t>}</w:t>
      </w:r>
      <w:r w:rsidRPr="003D3F36">
        <w:rPr>
          <w:color w:val="auto"/>
          <w:sz w:val="22"/>
          <w:szCs w:val="22"/>
          <w:lang w:val="uk-UA"/>
        </w:rPr>
        <w:t xml:space="preserve"> (далі «Договір») про нижченаведене:</w:t>
      </w:r>
    </w:p>
    <w:p w:rsidR="003D3F36" w:rsidRPr="003D3F36" w:rsidRDefault="003D3F36" w:rsidP="003D3F36">
      <w:pPr>
        <w:pStyle w:val="a7"/>
        <w:spacing w:line="192" w:lineRule="auto"/>
        <w:ind w:firstLine="720"/>
        <w:jc w:val="both"/>
        <w:rPr>
          <w:color w:val="auto"/>
          <w:sz w:val="22"/>
          <w:szCs w:val="22"/>
          <w:lang w:val="uk-UA"/>
        </w:rPr>
      </w:pPr>
    </w:p>
    <w:p w:rsidR="003D3F36" w:rsidRPr="003D3F36" w:rsidRDefault="003D3F36" w:rsidP="003D3F36">
      <w:pPr>
        <w:pStyle w:val="32"/>
        <w:ind w:firstLine="0"/>
        <w:rPr>
          <w:b/>
          <w:color w:val="auto"/>
          <w:sz w:val="22"/>
          <w:szCs w:val="22"/>
        </w:rPr>
      </w:pPr>
      <w:r w:rsidRPr="003D3F36">
        <w:rPr>
          <w:color w:val="auto"/>
          <w:sz w:val="22"/>
          <w:szCs w:val="22"/>
        </w:rPr>
        <w:t xml:space="preserve">1. </w:t>
      </w:r>
      <w:r w:rsidRPr="003D3F36">
        <w:rPr>
          <w:b/>
          <w:color w:val="auto"/>
          <w:sz w:val="22"/>
          <w:szCs w:val="22"/>
        </w:rPr>
        <w:t>Постачальник зобов’язується передавати (поставляти) у власність Покупцеві наступний Товар:</w:t>
      </w:r>
    </w:p>
    <w:p w:rsidR="003D3F36" w:rsidRPr="003D3F36" w:rsidRDefault="003D3F36" w:rsidP="003D3F36">
      <w:pPr>
        <w:pStyle w:val="32"/>
        <w:ind w:firstLine="0"/>
        <w:jc w:val="center"/>
        <w:rPr>
          <w:color w:val="auto"/>
          <w:sz w:val="22"/>
          <w:szCs w:val="22"/>
        </w:rPr>
      </w:pPr>
      <w:r w:rsidRPr="003D3F36">
        <w:rPr>
          <w:color w:val="auto"/>
          <w:sz w:val="22"/>
          <w:szCs w:val="22"/>
        </w:rPr>
        <w:t xml:space="preserve">СПЕЦИФІКАЦІЯ </w:t>
      </w:r>
    </w:p>
    <w:p w:rsidR="003D3F36" w:rsidRPr="003D3F36" w:rsidRDefault="003D3F36" w:rsidP="003D3F36">
      <w:pPr>
        <w:pStyle w:val="32"/>
        <w:ind w:firstLine="0"/>
        <w:rPr>
          <w:b/>
          <w:color w:val="auto"/>
          <w:sz w:val="22"/>
          <w:szCs w:val="22"/>
        </w:rPr>
      </w:pPr>
    </w:p>
    <w:p w:rsidR="003D3F36" w:rsidRPr="003D3F36" w:rsidRDefault="003D3F36" w:rsidP="003D3F36">
      <w:pPr>
        <w:pStyle w:val="32"/>
        <w:ind w:firstLine="0"/>
        <w:rPr>
          <w:b/>
          <w:color w:val="auto"/>
          <w:sz w:val="22"/>
          <w:szCs w:val="22"/>
        </w:rPr>
      </w:pPr>
    </w:p>
    <w:tbl>
      <w:tblPr>
        <w:tblStyle w:val="a8"/>
        <w:tblW w:w="0" w:type="auto"/>
        <w:tblLayout w:type="fixed"/>
        <w:tblLook w:val="04A0" w:firstRow="1" w:lastRow="0" w:firstColumn="1" w:lastColumn="0" w:noHBand="0" w:noVBand="1"/>
      </w:tblPr>
      <w:tblGrid>
        <w:gridCol w:w="562"/>
        <w:gridCol w:w="3828"/>
        <w:gridCol w:w="1559"/>
        <w:gridCol w:w="850"/>
        <w:gridCol w:w="888"/>
        <w:gridCol w:w="1658"/>
      </w:tblGrid>
      <w:tr w:rsidR="003D3F36" w:rsidRPr="003D3F36" w:rsidTr="003D3F36">
        <w:trPr>
          <w:trHeight w:val="1265"/>
        </w:trPr>
        <w:tc>
          <w:tcPr>
            <w:tcW w:w="562" w:type="dxa"/>
            <w:shd w:val="clear" w:color="auto" w:fill="auto"/>
            <w:tcMar>
              <w:left w:w="108" w:type="dxa"/>
            </w:tcMar>
          </w:tcPr>
          <w:p w:rsidR="003D3F36" w:rsidRPr="003D3F36" w:rsidRDefault="003D3F36" w:rsidP="00545862">
            <w:pPr>
              <w:rPr>
                <w:color w:val="auto"/>
                <w:sz w:val="22"/>
                <w:lang w:val="uk-UA"/>
              </w:rPr>
            </w:pPr>
            <w:r w:rsidRPr="003D3F36">
              <w:rPr>
                <w:color w:val="auto"/>
                <w:sz w:val="22"/>
                <w:lang w:val="uk-UA"/>
              </w:rPr>
              <w:t>№ п/п</w:t>
            </w:r>
          </w:p>
        </w:tc>
        <w:tc>
          <w:tcPr>
            <w:tcW w:w="3828" w:type="dxa"/>
            <w:shd w:val="clear" w:color="auto" w:fill="auto"/>
            <w:tcMar>
              <w:left w:w="108" w:type="dxa"/>
            </w:tcMar>
          </w:tcPr>
          <w:p w:rsidR="003D3F36" w:rsidRPr="003D3F36" w:rsidRDefault="003D3F36" w:rsidP="00545862">
            <w:pPr>
              <w:rPr>
                <w:color w:val="auto"/>
                <w:sz w:val="22"/>
                <w:lang w:val="uk-UA"/>
              </w:rPr>
            </w:pPr>
            <w:r w:rsidRPr="003D3F36">
              <w:rPr>
                <w:color w:val="auto"/>
                <w:sz w:val="22"/>
                <w:lang w:val="uk-UA"/>
              </w:rPr>
              <w:t>Найменування</w:t>
            </w:r>
          </w:p>
        </w:tc>
        <w:tc>
          <w:tcPr>
            <w:tcW w:w="1559" w:type="dxa"/>
            <w:shd w:val="clear" w:color="auto" w:fill="auto"/>
            <w:tcMar>
              <w:left w:w="108" w:type="dxa"/>
            </w:tcMar>
          </w:tcPr>
          <w:p w:rsidR="003D3F36" w:rsidRPr="003D3F36" w:rsidRDefault="003D3F36" w:rsidP="00545862">
            <w:pPr>
              <w:rPr>
                <w:color w:val="auto"/>
                <w:sz w:val="22"/>
                <w:lang w:val="uk-UA"/>
              </w:rPr>
            </w:pPr>
            <w:r w:rsidRPr="003D3F36">
              <w:rPr>
                <w:color w:val="auto"/>
                <w:sz w:val="22"/>
                <w:lang w:val="uk-UA"/>
              </w:rPr>
              <w:t>Штрих-код на одиниці продукції</w:t>
            </w:r>
          </w:p>
        </w:tc>
        <w:tc>
          <w:tcPr>
            <w:tcW w:w="850" w:type="dxa"/>
            <w:shd w:val="clear" w:color="auto" w:fill="auto"/>
            <w:tcMar>
              <w:left w:w="108" w:type="dxa"/>
            </w:tcMar>
          </w:tcPr>
          <w:p w:rsidR="003D3F36" w:rsidRPr="003D3F36" w:rsidRDefault="003D3F36" w:rsidP="00545862">
            <w:pPr>
              <w:rPr>
                <w:color w:val="auto"/>
                <w:sz w:val="22"/>
                <w:lang w:val="uk-UA"/>
              </w:rPr>
            </w:pPr>
            <w:r w:rsidRPr="003D3F36">
              <w:rPr>
                <w:color w:val="auto"/>
                <w:sz w:val="22"/>
                <w:lang w:val="uk-UA"/>
              </w:rPr>
              <w:t>Тип (од/кг)</w:t>
            </w:r>
          </w:p>
        </w:tc>
        <w:tc>
          <w:tcPr>
            <w:tcW w:w="888" w:type="dxa"/>
            <w:shd w:val="clear" w:color="auto" w:fill="auto"/>
            <w:tcMar>
              <w:left w:w="108" w:type="dxa"/>
            </w:tcMar>
          </w:tcPr>
          <w:p w:rsidR="003D3F36" w:rsidRPr="003D3F36" w:rsidRDefault="003D3F36" w:rsidP="00545862">
            <w:pPr>
              <w:rPr>
                <w:color w:val="auto"/>
                <w:sz w:val="22"/>
                <w:lang w:val="uk-UA"/>
              </w:rPr>
            </w:pPr>
            <w:r w:rsidRPr="003D3F36">
              <w:rPr>
                <w:color w:val="auto"/>
                <w:sz w:val="22"/>
                <w:lang w:val="uk-UA"/>
              </w:rPr>
              <w:t>К-ть. в ящ.</w:t>
            </w:r>
          </w:p>
        </w:tc>
        <w:tc>
          <w:tcPr>
            <w:tcW w:w="1658" w:type="dxa"/>
            <w:shd w:val="clear" w:color="auto" w:fill="auto"/>
            <w:tcMar>
              <w:left w:w="108" w:type="dxa"/>
            </w:tcMar>
          </w:tcPr>
          <w:p w:rsidR="003D3F36" w:rsidRPr="003D3F36" w:rsidRDefault="003D3F36" w:rsidP="00545862">
            <w:pPr>
              <w:rPr>
                <w:color w:val="auto"/>
                <w:sz w:val="22"/>
                <w:lang w:val="uk-UA"/>
              </w:rPr>
            </w:pPr>
            <w:r w:rsidRPr="003D3F36">
              <w:rPr>
                <w:color w:val="auto"/>
                <w:sz w:val="22"/>
                <w:lang w:val="uk-UA"/>
              </w:rPr>
              <w:t>Ціна с ПДВ</w:t>
            </w: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r w:rsidRPr="003D3F36">
              <w:rPr>
                <w:color w:val="auto"/>
                <w:sz w:val="22"/>
                <w:lang w:val="uk-UA"/>
              </w:rPr>
              <w:t>{</w:t>
            </w:r>
            <w:r w:rsidRPr="003D3F36">
              <w:rPr>
                <w:rFonts w:cs="Microsoft Sans Serif"/>
                <w:color w:val="auto"/>
                <w:sz w:val="22"/>
                <w:lang w:val="uk-UA"/>
              </w:rPr>
              <w:t>ProductsIndex</w:t>
            </w:r>
            <w:r w:rsidRPr="003D3F36">
              <w:rPr>
                <w:color w:val="auto"/>
                <w:sz w:val="22"/>
                <w:lang w:val="uk-UA"/>
              </w:rPr>
              <w:t>}</w:t>
            </w:r>
          </w:p>
        </w:tc>
        <w:tc>
          <w:tcPr>
            <w:tcW w:w="3828" w:type="dxa"/>
            <w:shd w:val="clear" w:color="auto" w:fill="auto"/>
            <w:tcMar>
              <w:left w:w="108" w:type="dxa"/>
            </w:tcMar>
          </w:tcPr>
          <w:p w:rsidR="003D3F36" w:rsidRPr="003D3F36" w:rsidRDefault="003D3F36" w:rsidP="00545862">
            <w:pPr>
              <w:rPr>
                <w:color w:val="auto"/>
                <w:sz w:val="22"/>
                <w:lang w:val="uk-UA"/>
              </w:rPr>
            </w:pPr>
            <w:r w:rsidRPr="003D3F36">
              <w:rPr>
                <w:color w:val="auto"/>
                <w:sz w:val="22"/>
                <w:lang w:val="uk-UA"/>
              </w:rPr>
              <w:t>{</w:t>
            </w:r>
            <w:r w:rsidRPr="003D3F36">
              <w:rPr>
                <w:rFonts w:eastAsia="Arial" w:cs="Microsoft Sans Serif"/>
                <w:color w:val="auto"/>
                <w:sz w:val="22"/>
                <w:lang w:val="en-US"/>
              </w:rPr>
              <w:t>ProductsProductName</w:t>
            </w:r>
            <w:r w:rsidRPr="003D3F36">
              <w:rPr>
                <w:color w:val="auto"/>
                <w:sz w:val="22"/>
                <w:lang w:val="uk-UA"/>
              </w:rPr>
              <w:t>}</w:t>
            </w:r>
          </w:p>
        </w:tc>
        <w:tc>
          <w:tcPr>
            <w:tcW w:w="1559" w:type="dxa"/>
            <w:shd w:val="clear" w:color="auto" w:fill="auto"/>
            <w:tcMar>
              <w:left w:w="108" w:type="dxa"/>
            </w:tcMar>
          </w:tcPr>
          <w:p w:rsidR="003D3F36" w:rsidRPr="003D3F36" w:rsidRDefault="003D3F36" w:rsidP="00545862">
            <w:pPr>
              <w:rPr>
                <w:color w:val="auto"/>
                <w:sz w:val="22"/>
                <w:lang w:val="uk-UA"/>
              </w:rPr>
            </w:pPr>
            <w:r w:rsidRPr="003D3F36">
              <w:rPr>
                <w:rFonts w:hint="cs"/>
                <w:color w:val="auto"/>
                <w:sz w:val="22"/>
              </w:rPr>
              <w:t>{ProductsProductProperty119}</w:t>
            </w:r>
          </w:p>
        </w:tc>
        <w:tc>
          <w:tcPr>
            <w:tcW w:w="850" w:type="dxa"/>
            <w:shd w:val="clear" w:color="auto" w:fill="auto"/>
            <w:tcMar>
              <w:left w:w="108" w:type="dxa"/>
            </w:tcMar>
          </w:tcPr>
          <w:p w:rsidR="003D3F36" w:rsidRPr="003D3F36" w:rsidRDefault="003D3F36" w:rsidP="00545862">
            <w:pPr>
              <w:jc w:val="right"/>
              <w:rPr>
                <w:color w:val="auto"/>
                <w:sz w:val="22"/>
                <w:lang w:val="uk-UA"/>
              </w:rPr>
            </w:pPr>
            <w:r w:rsidRPr="003D3F36">
              <w:rPr>
                <w:color w:val="auto"/>
                <w:sz w:val="22"/>
                <w:lang w:val="uk-UA"/>
              </w:rPr>
              <w:t>{</w:t>
            </w:r>
            <w:r w:rsidRPr="003D3F36">
              <w:rPr>
                <w:rFonts w:eastAsia="Arial" w:cs="Arial"/>
                <w:color w:val="auto"/>
                <w:sz w:val="22"/>
                <w:lang w:val="en-US"/>
              </w:rPr>
              <w:t>ProductsProductMeasureName</w:t>
            </w:r>
            <w:r w:rsidRPr="003D3F36">
              <w:rPr>
                <w:color w:val="auto"/>
                <w:sz w:val="22"/>
                <w:lang w:val="uk-UA"/>
              </w:rPr>
              <w:t>}</w:t>
            </w: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jc w:val="right"/>
              <w:rPr>
                <w:color w:val="auto"/>
                <w:sz w:val="22"/>
                <w:lang w:val="uk-UA"/>
              </w:rPr>
            </w:pPr>
            <w:r w:rsidRPr="003D3F36">
              <w:rPr>
                <w:color w:val="auto"/>
                <w:sz w:val="22"/>
                <w:lang w:val="uk-UA"/>
              </w:rPr>
              <w:t>{</w:t>
            </w:r>
            <w:r w:rsidRPr="003D3F36">
              <w:rPr>
                <w:rFonts w:eastAsia="Arial" w:cs="Arial"/>
                <w:color w:val="auto"/>
                <w:sz w:val="22"/>
                <w:lang w:val="en-US"/>
              </w:rPr>
              <w:t>ProductsProductPrice</w:t>
            </w:r>
            <w:r w:rsidRPr="003D3F36">
              <w:rPr>
                <w:color w:val="auto"/>
                <w:sz w:val="22"/>
                <w:lang w:val="uk-UA"/>
              </w:rPr>
              <w:t>}</w:t>
            </w: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p>
        </w:tc>
        <w:tc>
          <w:tcPr>
            <w:tcW w:w="3828" w:type="dxa"/>
            <w:shd w:val="clear" w:color="auto" w:fill="auto"/>
            <w:tcMar>
              <w:left w:w="108" w:type="dxa"/>
            </w:tcMar>
          </w:tcPr>
          <w:p w:rsidR="003D3F36" w:rsidRPr="003D3F36" w:rsidRDefault="003D3F36" w:rsidP="00545862">
            <w:pPr>
              <w:rPr>
                <w:color w:val="auto"/>
                <w:sz w:val="22"/>
                <w:lang w:val="uk-UA"/>
              </w:rPr>
            </w:pPr>
          </w:p>
        </w:tc>
        <w:tc>
          <w:tcPr>
            <w:tcW w:w="1559" w:type="dxa"/>
            <w:shd w:val="clear" w:color="auto" w:fill="auto"/>
            <w:tcMar>
              <w:left w:w="108" w:type="dxa"/>
            </w:tcMar>
          </w:tcPr>
          <w:p w:rsidR="003D3F36" w:rsidRPr="003D3F36" w:rsidRDefault="003D3F36" w:rsidP="00545862">
            <w:pPr>
              <w:rPr>
                <w:color w:val="auto"/>
                <w:sz w:val="22"/>
                <w:lang w:val="uk-UA"/>
              </w:rPr>
            </w:pPr>
          </w:p>
        </w:tc>
        <w:tc>
          <w:tcPr>
            <w:tcW w:w="850" w:type="dxa"/>
            <w:shd w:val="clear" w:color="auto" w:fill="auto"/>
            <w:tcMar>
              <w:left w:w="108" w:type="dxa"/>
            </w:tcMar>
          </w:tcPr>
          <w:p w:rsidR="003D3F36" w:rsidRPr="003D3F36" w:rsidRDefault="003D3F36" w:rsidP="00545862">
            <w:pPr>
              <w:rPr>
                <w:color w:val="auto"/>
                <w:sz w:val="22"/>
                <w:lang w:val="uk-UA"/>
              </w:rPr>
            </w:pP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rPr>
                <w:color w:val="auto"/>
                <w:sz w:val="22"/>
                <w:lang w:val="uk-UA"/>
              </w:rPr>
            </w:pP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p>
        </w:tc>
        <w:tc>
          <w:tcPr>
            <w:tcW w:w="3828" w:type="dxa"/>
            <w:shd w:val="clear" w:color="auto" w:fill="auto"/>
            <w:tcMar>
              <w:left w:w="108" w:type="dxa"/>
            </w:tcMar>
          </w:tcPr>
          <w:p w:rsidR="003D3F36" w:rsidRPr="003D3F36" w:rsidRDefault="003D3F36" w:rsidP="00545862">
            <w:pPr>
              <w:rPr>
                <w:color w:val="auto"/>
                <w:sz w:val="22"/>
                <w:lang w:val="uk-UA"/>
              </w:rPr>
            </w:pPr>
          </w:p>
        </w:tc>
        <w:tc>
          <w:tcPr>
            <w:tcW w:w="1559" w:type="dxa"/>
            <w:shd w:val="clear" w:color="auto" w:fill="auto"/>
            <w:tcMar>
              <w:left w:w="108" w:type="dxa"/>
            </w:tcMar>
          </w:tcPr>
          <w:p w:rsidR="003D3F36" w:rsidRPr="003D3F36" w:rsidRDefault="003D3F36" w:rsidP="00545862">
            <w:pPr>
              <w:rPr>
                <w:color w:val="auto"/>
                <w:sz w:val="22"/>
                <w:lang w:val="uk-UA"/>
              </w:rPr>
            </w:pPr>
          </w:p>
        </w:tc>
        <w:tc>
          <w:tcPr>
            <w:tcW w:w="850" w:type="dxa"/>
            <w:shd w:val="clear" w:color="auto" w:fill="auto"/>
            <w:tcMar>
              <w:left w:w="108" w:type="dxa"/>
            </w:tcMar>
          </w:tcPr>
          <w:p w:rsidR="003D3F36" w:rsidRPr="003D3F36" w:rsidRDefault="003D3F36" w:rsidP="00545862">
            <w:pPr>
              <w:rPr>
                <w:color w:val="auto"/>
                <w:sz w:val="22"/>
                <w:lang w:val="uk-UA"/>
              </w:rPr>
            </w:pP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rPr>
                <w:color w:val="auto"/>
                <w:sz w:val="22"/>
                <w:lang w:val="uk-UA"/>
              </w:rPr>
            </w:pP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p>
        </w:tc>
        <w:tc>
          <w:tcPr>
            <w:tcW w:w="3828" w:type="dxa"/>
            <w:shd w:val="clear" w:color="auto" w:fill="auto"/>
            <w:tcMar>
              <w:left w:w="108" w:type="dxa"/>
            </w:tcMar>
          </w:tcPr>
          <w:p w:rsidR="003D3F36" w:rsidRPr="003D3F36" w:rsidRDefault="003D3F36" w:rsidP="00545862">
            <w:pPr>
              <w:rPr>
                <w:color w:val="auto"/>
                <w:sz w:val="22"/>
                <w:lang w:val="uk-UA"/>
              </w:rPr>
            </w:pPr>
          </w:p>
        </w:tc>
        <w:tc>
          <w:tcPr>
            <w:tcW w:w="1559" w:type="dxa"/>
            <w:shd w:val="clear" w:color="auto" w:fill="auto"/>
            <w:tcMar>
              <w:left w:w="108" w:type="dxa"/>
            </w:tcMar>
          </w:tcPr>
          <w:p w:rsidR="003D3F36" w:rsidRPr="003D3F36" w:rsidRDefault="003D3F36" w:rsidP="00545862">
            <w:pPr>
              <w:rPr>
                <w:color w:val="auto"/>
                <w:sz w:val="22"/>
                <w:lang w:val="uk-UA"/>
              </w:rPr>
            </w:pPr>
          </w:p>
        </w:tc>
        <w:tc>
          <w:tcPr>
            <w:tcW w:w="850" w:type="dxa"/>
            <w:shd w:val="clear" w:color="auto" w:fill="auto"/>
            <w:tcMar>
              <w:left w:w="108" w:type="dxa"/>
            </w:tcMar>
          </w:tcPr>
          <w:p w:rsidR="003D3F36" w:rsidRPr="003D3F36" w:rsidRDefault="003D3F36" w:rsidP="00545862">
            <w:pPr>
              <w:rPr>
                <w:color w:val="auto"/>
                <w:sz w:val="22"/>
                <w:lang w:val="uk-UA"/>
              </w:rPr>
            </w:pP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rPr>
                <w:color w:val="auto"/>
                <w:sz w:val="22"/>
                <w:lang w:val="uk-UA"/>
              </w:rPr>
            </w:pP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p>
        </w:tc>
        <w:tc>
          <w:tcPr>
            <w:tcW w:w="3828" w:type="dxa"/>
            <w:shd w:val="clear" w:color="auto" w:fill="auto"/>
            <w:tcMar>
              <w:left w:w="108" w:type="dxa"/>
            </w:tcMar>
          </w:tcPr>
          <w:p w:rsidR="003D3F36" w:rsidRPr="003D3F36" w:rsidRDefault="003D3F36" w:rsidP="00545862">
            <w:pPr>
              <w:rPr>
                <w:color w:val="auto"/>
                <w:sz w:val="22"/>
                <w:lang w:val="uk-UA"/>
              </w:rPr>
            </w:pPr>
          </w:p>
        </w:tc>
        <w:tc>
          <w:tcPr>
            <w:tcW w:w="1559" w:type="dxa"/>
            <w:shd w:val="clear" w:color="auto" w:fill="auto"/>
            <w:tcMar>
              <w:left w:w="108" w:type="dxa"/>
            </w:tcMar>
          </w:tcPr>
          <w:p w:rsidR="003D3F36" w:rsidRPr="003D3F36" w:rsidRDefault="003D3F36" w:rsidP="00545862">
            <w:pPr>
              <w:rPr>
                <w:color w:val="auto"/>
                <w:sz w:val="22"/>
                <w:lang w:val="uk-UA"/>
              </w:rPr>
            </w:pPr>
          </w:p>
        </w:tc>
        <w:tc>
          <w:tcPr>
            <w:tcW w:w="850" w:type="dxa"/>
            <w:shd w:val="clear" w:color="auto" w:fill="auto"/>
            <w:tcMar>
              <w:left w:w="108" w:type="dxa"/>
            </w:tcMar>
          </w:tcPr>
          <w:p w:rsidR="003D3F36" w:rsidRPr="003D3F36" w:rsidRDefault="003D3F36" w:rsidP="00545862">
            <w:pPr>
              <w:rPr>
                <w:color w:val="auto"/>
                <w:sz w:val="22"/>
                <w:lang w:val="uk-UA"/>
              </w:rPr>
            </w:pP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rPr>
                <w:color w:val="auto"/>
                <w:sz w:val="22"/>
                <w:lang w:val="uk-UA"/>
              </w:rPr>
            </w:pP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p>
        </w:tc>
        <w:tc>
          <w:tcPr>
            <w:tcW w:w="3828" w:type="dxa"/>
            <w:shd w:val="clear" w:color="auto" w:fill="auto"/>
            <w:tcMar>
              <w:left w:w="108" w:type="dxa"/>
            </w:tcMar>
          </w:tcPr>
          <w:p w:rsidR="003D3F36" w:rsidRPr="003D3F36" w:rsidRDefault="003D3F36" w:rsidP="00545862">
            <w:pPr>
              <w:rPr>
                <w:color w:val="auto"/>
                <w:sz w:val="22"/>
                <w:lang w:val="uk-UA"/>
              </w:rPr>
            </w:pPr>
          </w:p>
        </w:tc>
        <w:tc>
          <w:tcPr>
            <w:tcW w:w="1559" w:type="dxa"/>
            <w:shd w:val="clear" w:color="auto" w:fill="auto"/>
            <w:tcMar>
              <w:left w:w="108" w:type="dxa"/>
            </w:tcMar>
          </w:tcPr>
          <w:p w:rsidR="003D3F36" w:rsidRPr="003D3F36" w:rsidRDefault="003D3F36" w:rsidP="00545862">
            <w:pPr>
              <w:rPr>
                <w:color w:val="auto"/>
                <w:sz w:val="22"/>
                <w:lang w:val="uk-UA"/>
              </w:rPr>
            </w:pPr>
          </w:p>
        </w:tc>
        <w:tc>
          <w:tcPr>
            <w:tcW w:w="850" w:type="dxa"/>
            <w:shd w:val="clear" w:color="auto" w:fill="auto"/>
            <w:tcMar>
              <w:left w:w="108" w:type="dxa"/>
            </w:tcMar>
          </w:tcPr>
          <w:p w:rsidR="003D3F36" w:rsidRPr="003D3F36" w:rsidRDefault="003D3F36" w:rsidP="00545862">
            <w:pPr>
              <w:rPr>
                <w:color w:val="auto"/>
                <w:sz w:val="22"/>
                <w:lang w:val="uk-UA"/>
              </w:rPr>
            </w:pP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rPr>
                <w:color w:val="auto"/>
                <w:sz w:val="22"/>
                <w:lang w:val="uk-UA"/>
              </w:rPr>
            </w:pP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p>
        </w:tc>
        <w:tc>
          <w:tcPr>
            <w:tcW w:w="3828" w:type="dxa"/>
            <w:shd w:val="clear" w:color="auto" w:fill="auto"/>
            <w:tcMar>
              <w:left w:w="108" w:type="dxa"/>
            </w:tcMar>
          </w:tcPr>
          <w:p w:rsidR="003D3F36" w:rsidRPr="003D3F36" w:rsidRDefault="003D3F36" w:rsidP="00545862">
            <w:pPr>
              <w:rPr>
                <w:color w:val="auto"/>
                <w:sz w:val="22"/>
                <w:lang w:val="uk-UA"/>
              </w:rPr>
            </w:pPr>
          </w:p>
        </w:tc>
        <w:tc>
          <w:tcPr>
            <w:tcW w:w="1559" w:type="dxa"/>
            <w:shd w:val="clear" w:color="auto" w:fill="auto"/>
            <w:tcMar>
              <w:left w:w="108" w:type="dxa"/>
            </w:tcMar>
          </w:tcPr>
          <w:p w:rsidR="003D3F36" w:rsidRPr="003D3F36" w:rsidRDefault="003D3F36" w:rsidP="00545862">
            <w:pPr>
              <w:rPr>
                <w:color w:val="auto"/>
                <w:sz w:val="22"/>
                <w:lang w:val="uk-UA"/>
              </w:rPr>
            </w:pPr>
          </w:p>
        </w:tc>
        <w:tc>
          <w:tcPr>
            <w:tcW w:w="850" w:type="dxa"/>
            <w:shd w:val="clear" w:color="auto" w:fill="auto"/>
            <w:tcMar>
              <w:left w:w="108" w:type="dxa"/>
            </w:tcMar>
          </w:tcPr>
          <w:p w:rsidR="003D3F36" w:rsidRPr="003D3F36" w:rsidRDefault="003D3F36" w:rsidP="00545862">
            <w:pPr>
              <w:rPr>
                <w:color w:val="auto"/>
                <w:sz w:val="22"/>
                <w:lang w:val="uk-UA"/>
              </w:rPr>
            </w:pP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rPr>
                <w:color w:val="auto"/>
                <w:sz w:val="22"/>
                <w:lang w:val="uk-UA"/>
              </w:rPr>
            </w:pP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p>
        </w:tc>
        <w:tc>
          <w:tcPr>
            <w:tcW w:w="3828" w:type="dxa"/>
            <w:shd w:val="clear" w:color="auto" w:fill="auto"/>
            <w:tcMar>
              <w:left w:w="108" w:type="dxa"/>
            </w:tcMar>
          </w:tcPr>
          <w:p w:rsidR="003D3F36" w:rsidRPr="003D3F36" w:rsidRDefault="003D3F36" w:rsidP="00545862">
            <w:pPr>
              <w:rPr>
                <w:color w:val="auto"/>
                <w:sz w:val="22"/>
                <w:lang w:val="uk-UA"/>
              </w:rPr>
            </w:pPr>
          </w:p>
        </w:tc>
        <w:tc>
          <w:tcPr>
            <w:tcW w:w="1559" w:type="dxa"/>
            <w:shd w:val="clear" w:color="auto" w:fill="auto"/>
            <w:tcMar>
              <w:left w:w="108" w:type="dxa"/>
            </w:tcMar>
          </w:tcPr>
          <w:p w:rsidR="003D3F36" w:rsidRPr="003D3F36" w:rsidRDefault="003D3F36" w:rsidP="00545862">
            <w:pPr>
              <w:rPr>
                <w:color w:val="auto"/>
                <w:sz w:val="22"/>
                <w:lang w:val="uk-UA"/>
              </w:rPr>
            </w:pPr>
          </w:p>
        </w:tc>
        <w:tc>
          <w:tcPr>
            <w:tcW w:w="850" w:type="dxa"/>
            <w:shd w:val="clear" w:color="auto" w:fill="auto"/>
            <w:tcMar>
              <w:left w:w="108" w:type="dxa"/>
            </w:tcMar>
          </w:tcPr>
          <w:p w:rsidR="003D3F36" w:rsidRPr="003D3F36" w:rsidRDefault="003D3F36" w:rsidP="00545862">
            <w:pPr>
              <w:rPr>
                <w:color w:val="auto"/>
                <w:sz w:val="22"/>
                <w:lang w:val="uk-UA"/>
              </w:rPr>
            </w:pP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rPr>
                <w:color w:val="auto"/>
                <w:sz w:val="22"/>
                <w:lang w:val="uk-UA"/>
              </w:rPr>
            </w:pP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p>
        </w:tc>
        <w:tc>
          <w:tcPr>
            <w:tcW w:w="3828" w:type="dxa"/>
            <w:shd w:val="clear" w:color="auto" w:fill="auto"/>
            <w:tcMar>
              <w:left w:w="108" w:type="dxa"/>
            </w:tcMar>
          </w:tcPr>
          <w:p w:rsidR="003D3F36" w:rsidRPr="003D3F36" w:rsidRDefault="003D3F36" w:rsidP="00545862">
            <w:pPr>
              <w:rPr>
                <w:color w:val="auto"/>
                <w:sz w:val="22"/>
                <w:lang w:val="uk-UA"/>
              </w:rPr>
            </w:pPr>
          </w:p>
        </w:tc>
        <w:tc>
          <w:tcPr>
            <w:tcW w:w="1559" w:type="dxa"/>
            <w:shd w:val="clear" w:color="auto" w:fill="auto"/>
            <w:tcMar>
              <w:left w:w="108" w:type="dxa"/>
            </w:tcMar>
          </w:tcPr>
          <w:p w:rsidR="003D3F36" w:rsidRPr="003D3F36" w:rsidRDefault="003D3F36" w:rsidP="00545862">
            <w:pPr>
              <w:rPr>
                <w:color w:val="auto"/>
                <w:sz w:val="22"/>
                <w:lang w:val="uk-UA"/>
              </w:rPr>
            </w:pPr>
          </w:p>
        </w:tc>
        <w:tc>
          <w:tcPr>
            <w:tcW w:w="850" w:type="dxa"/>
            <w:shd w:val="clear" w:color="auto" w:fill="auto"/>
            <w:tcMar>
              <w:left w:w="108" w:type="dxa"/>
            </w:tcMar>
          </w:tcPr>
          <w:p w:rsidR="003D3F36" w:rsidRPr="003D3F36" w:rsidRDefault="003D3F36" w:rsidP="00545862">
            <w:pPr>
              <w:rPr>
                <w:color w:val="auto"/>
                <w:sz w:val="22"/>
                <w:lang w:val="uk-UA"/>
              </w:rPr>
            </w:pP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rPr>
                <w:color w:val="auto"/>
                <w:sz w:val="22"/>
                <w:lang w:val="uk-UA"/>
              </w:rPr>
            </w:pPr>
          </w:p>
        </w:tc>
      </w:tr>
      <w:tr w:rsidR="003D3F36" w:rsidRPr="003D3F36" w:rsidTr="003D3F36">
        <w:trPr>
          <w:trHeight w:val="255"/>
        </w:trPr>
        <w:tc>
          <w:tcPr>
            <w:tcW w:w="562" w:type="dxa"/>
            <w:shd w:val="clear" w:color="auto" w:fill="auto"/>
            <w:tcMar>
              <w:left w:w="108" w:type="dxa"/>
            </w:tcMar>
          </w:tcPr>
          <w:p w:rsidR="003D3F36" w:rsidRPr="003D3F36" w:rsidRDefault="003D3F36" w:rsidP="00545862">
            <w:pPr>
              <w:rPr>
                <w:color w:val="auto"/>
                <w:sz w:val="22"/>
                <w:lang w:val="uk-UA"/>
              </w:rPr>
            </w:pPr>
          </w:p>
        </w:tc>
        <w:tc>
          <w:tcPr>
            <w:tcW w:w="3828" w:type="dxa"/>
            <w:shd w:val="clear" w:color="auto" w:fill="auto"/>
            <w:tcMar>
              <w:left w:w="108" w:type="dxa"/>
            </w:tcMar>
          </w:tcPr>
          <w:p w:rsidR="003D3F36" w:rsidRPr="003D3F36" w:rsidRDefault="003D3F36" w:rsidP="00545862">
            <w:pPr>
              <w:rPr>
                <w:color w:val="auto"/>
                <w:sz w:val="22"/>
                <w:lang w:val="uk-UA"/>
              </w:rPr>
            </w:pPr>
          </w:p>
        </w:tc>
        <w:tc>
          <w:tcPr>
            <w:tcW w:w="1559" w:type="dxa"/>
            <w:shd w:val="clear" w:color="auto" w:fill="auto"/>
            <w:tcMar>
              <w:left w:w="108" w:type="dxa"/>
            </w:tcMar>
          </w:tcPr>
          <w:p w:rsidR="003D3F36" w:rsidRPr="003D3F36" w:rsidRDefault="003D3F36" w:rsidP="00545862">
            <w:pPr>
              <w:rPr>
                <w:color w:val="auto"/>
                <w:sz w:val="22"/>
                <w:lang w:val="uk-UA"/>
              </w:rPr>
            </w:pPr>
          </w:p>
        </w:tc>
        <w:tc>
          <w:tcPr>
            <w:tcW w:w="850" w:type="dxa"/>
            <w:shd w:val="clear" w:color="auto" w:fill="auto"/>
            <w:tcMar>
              <w:left w:w="108" w:type="dxa"/>
            </w:tcMar>
          </w:tcPr>
          <w:p w:rsidR="003D3F36" w:rsidRPr="003D3F36" w:rsidRDefault="003D3F36" w:rsidP="00545862">
            <w:pPr>
              <w:rPr>
                <w:color w:val="auto"/>
                <w:sz w:val="22"/>
                <w:lang w:val="uk-UA"/>
              </w:rPr>
            </w:pPr>
          </w:p>
        </w:tc>
        <w:tc>
          <w:tcPr>
            <w:tcW w:w="888" w:type="dxa"/>
            <w:shd w:val="clear" w:color="auto" w:fill="auto"/>
            <w:tcMar>
              <w:left w:w="108" w:type="dxa"/>
            </w:tcMar>
          </w:tcPr>
          <w:p w:rsidR="003D3F36" w:rsidRPr="003D3F36" w:rsidRDefault="003D3F36" w:rsidP="00545862">
            <w:pPr>
              <w:rPr>
                <w:color w:val="auto"/>
                <w:sz w:val="22"/>
                <w:lang w:val="uk-UA"/>
              </w:rPr>
            </w:pPr>
          </w:p>
        </w:tc>
        <w:tc>
          <w:tcPr>
            <w:tcW w:w="1658" w:type="dxa"/>
            <w:shd w:val="clear" w:color="auto" w:fill="auto"/>
            <w:tcMar>
              <w:left w:w="108" w:type="dxa"/>
            </w:tcMar>
          </w:tcPr>
          <w:p w:rsidR="003D3F36" w:rsidRPr="003D3F36" w:rsidRDefault="003D3F36" w:rsidP="00545862">
            <w:pPr>
              <w:rPr>
                <w:color w:val="auto"/>
                <w:sz w:val="22"/>
                <w:lang w:val="uk-UA"/>
              </w:rPr>
            </w:pPr>
          </w:p>
        </w:tc>
      </w:tr>
    </w:tbl>
    <w:p w:rsidR="003D3F36" w:rsidRPr="003D3F36" w:rsidRDefault="003D3F36" w:rsidP="003D3F36">
      <w:pPr>
        <w:rPr>
          <w:color w:val="auto"/>
          <w:sz w:val="22"/>
          <w:szCs w:val="22"/>
          <w:lang w:val="uk-UA"/>
        </w:rPr>
      </w:pPr>
    </w:p>
    <w:p w:rsidR="003D3F36" w:rsidRPr="003D3F36" w:rsidRDefault="003D3F36" w:rsidP="003D3F36">
      <w:pPr>
        <w:spacing w:after="160" w:line="259" w:lineRule="auto"/>
        <w:rPr>
          <w:b/>
          <w:bCs/>
          <w:color w:val="auto"/>
          <w:sz w:val="22"/>
          <w:szCs w:val="22"/>
          <w:lang w:val="uk-UA"/>
        </w:rPr>
      </w:pPr>
      <w:r w:rsidRPr="003D3F36">
        <w:rPr>
          <w:b/>
          <w:bCs/>
          <w:noProof/>
          <w:color w:val="auto"/>
          <w:sz w:val="22"/>
          <w:szCs w:val="22"/>
          <w:lang w:val="uk-UA"/>
        </w:rPr>
        <w:drawing>
          <wp:anchor distT="0" distB="0" distL="0" distR="0" simplePos="0" relativeHeight="251659264" behindDoc="0" locked="0" layoutInCell="1" allowOverlap="1" wp14:anchorId="294E521E" wp14:editId="3CB10F8E">
            <wp:simplePos x="0" y="0"/>
            <wp:positionH relativeFrom="column">
              <wp:posOffset>-298450</wp:posOffset>
            </wp:positionH>
            <wp:positionV relativeFrom="paragraph">
              <wp:posOffset>1414096</wp:posOffset>
            </wp:positionV>
            <wp:extent cx="1367790" cy="1367790"/>
            <wp:effectExtent l="0" t="0" r="0" b="0"/>
            <wp:wrapNone/>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5"/>
                    <a:stretch>
                      <a:fillRect/>
                    </a:stretch>
                  </pic:blipFill>
                  <pic:spPr bwMode="auto">
                    <a:xfrm>
                      <a:off x="0" y="0"/>
                      <a:ext cx="1367790" cy="1367790"/>
                    </a:xfrm>
                    <a:prstGeom prst="rect">
                      <a:avLst/>
                    </a:prstGeom>
                  </pic:spPr>
                </pic:pic>
              </a:graphicData>
            </a:graphic>
          </wp:anchor>
        </w:drawing>
      </w:r>
    </w:p>
    <w:tbl>
      <w:tblPr>
        <w:tblStyle w:val="a8"/>
        <w:tblW w:w="9345" w:type="dxa"/>
        <w:tblInd w:w="-15" w:type="dxa"/>
        <w:tblCellMar>
          <w:left w:w="133" w:type="dxa"/>
        </w:tblCellMar>
        <w:tblLook w:val="04A0" w:firstRow="1" w:lastRow="0" w:firstColumn="1" w:lastColumn="0" w:noHBand="0" w:noVBand="1"/>
      </w:tblPr>
      <w:tblGrid>
        <w:gridCol w:w="4672"/>
        <w:gridCol w:w="4673"/>
      </w:tblGrid>
      <w:tr w:rsidR="003D3F36" w:rsidRPr="003D3F36" w:rsidTr="00545862">
        <w:tc>
          <w:tcPr>
            <w:tcW w:w="4672" w:type="dxa"/>
            <w:tcBorders>
              <w:top w:val="nil"/>
              <w:left w:val="nil"/>
              <w:bottom w:val="nil"/>
              <w:right w:val="nil"/>
            </w:tcBorders>
            <w:shd w:val="clear" w:color="auto" w:fill="auto"/>
          </w:tcPr>
          <w:p w:rsidR="003D3F36" w:rsidRPr="003D3F36" w:rsidRDefault="003D3F36" w:rsidP="00545862">
            <w:pPr>
              <w:spacing w:line="100" w:lineRule="atLeast"/>
              <w:ind w:right="-30"/>
              <w:jc w:val="center"/>
              <w:rPr>
                <w:color w:val="auto"/>
                <w:sz w:val="22"/>
                <w:lang w:val="uk-UA"/>
              </w:rPr>
            </w:pPr>
            <w:r w:rsidRPr="003D3F36">
              <w:rPr>
                <w:noProof/>
                <w:color w:val="auto"/>
              </w:rPr>
              <w:drawing>
                <wp:anchor distT="0" distB="0" distL="0" distR="0" simplePos="0" relativeHeight="251660288" behindDoc="0" locked="0" layoutInCell="1" allowOverlap="1" wp14:anchorId="6FAE9F70" wp14:editId="19277843">
                  <wp:simplePos x="0" y="0"/>
                  <wp:positionH relativeFrom="column">
                    <wp:posOffset>-277495</wp:posOffset>
                  </wp:positionH>
                  <wp:positionV relativeFrom="paragraph">
                    <wp:posOffset>763270</wp:posOffset>
                  </wp:positionV>
                  <wp:extent cx="838835" cy="377825"/>
                  <wp:effectExtent l="0" t="0" r="0" b="0"/>
                  <wp:wrapNone/>
                  <wp:docPr id="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pic:cNvPicPr>
                            <a:picLocks noChangeAspect="1" noChangeArrowheads="1"/>
                          </pic:cNvPicPr>
                        </pic:nvPicPr>
                        <pic:blipFill>
                          <a:blip r:embed="rId4"/>
                          <a:stretch>
                            <a:fillRect/>
                          </a:stretch>
                        </pic:blipFill>
                        <pic:spPr bwMode="auto">
                          <a:xfrm>
                            <a:off x="0" y="0"/>
                            <a:ext cx="838835" cy="377825"/>
                          </a:xfrm>
                          <a:prstGeom prst="rect">
                            <a:avLst/>
                          </a:prstGeom>
                        </pic:spPr>
                      </pic:pic>
                    </a:graphicData>
                  </a:graphic>
                </wp:anchor>
              </w:drawing>
            </w:r>
            <w:r w:rsidRPr="003D3F36">
              <w:rPr>
                <w:b/>
                <w:color w:val="auto"/>
                <w:sz w:val="22"/>
                <w:lang w:val="uk-UA"/>
              </w:rPr>
              <w:t>Постачальник:</w:t>
            </w:r>
          </w:p>
        </w:tc>
        <w:tc>
          <w:tcPr>
            <w:tcW w:w="4673" w:type="dxa"/>
            <w:tcBorders>
              <w:top w:val="nil"/>
              <w:left w:val="nil"/>
              <w:bottom w:val="nil"/>
              <w:right w:val="nil"/>
            </w:tcBorders>
            <w:shd w:val="clear" w:color="auto" w:fill="auto"/>
          </w:tcPr>
          <w:p w:rsidR="003D3F36" w:rsidRPr="003D3F36" w:rsidRDefault="003D3F36" w:rsidP="00545862">
            <w:pPr>
              <w:spacing w:line="100" w:lineRule="atLeast"/>
              <w:ind w:right="-30"/>
              <w:jc w:val="center"/>
              <w:rPr>
                <w:color w:val="auto"/>
                <w:sz w:val="22"/>
                <w:lang w:val="uk-UA"/>
              </w:rPr>
            </w:pPr>
            <w:r w:rsidRPr="003D3F36">
              <w:rPr>
                <w:b/>
                <w:color w:val="auto"/>
                <w:sz w:val="22"/>
                <w:lang w:val="uk-UA"/>
              </w:rPr>
              <w:t>Покупець:</w:t>
            </w:r>
          </w:p>
        </w:tc>
      </w:tr>
      <w:tr w:rsidR="003D3F36" w:rsidRPr="003D3F36" w:rsidTr="00545862">
        <w:tc>
          <w:tcPr>
            <w:tcW w:w="4672" w:type="dxa"/>
            <w:tcBorders>
              <w:top w:val="nil"/>
              <w:left w:val="nil"/>
              <w:bottom w:val="nil"/>
              <w:right w:val="nil"/>
            </w:tcBorders>
            <w:shd w:val="clear" w:color="auto" w:fill="auto"/>
          </w:tcPr>
          <w:p w:rsidR="003D3F36" w:rsidRPr="003D3F36" w:rsidRDefault="003D3F36" w:rsidP="00545862">
            <w:pPr>
              <w:tabs>
                <w:tab w:val="left" w:pos="1917"/>
              </w:tabs>
              <w:spacing w:before="206" w:line="100" w:lineRule="atLeast"/>
              <w:rPr>
                <w:color w:val="auto"/>
                <w:sz w:val="22"/>
                <w:lang w:val="uk-UA"/>
              </w:rPr>
            </w:pPr>
            <w:r w:rsidRPr="003D3F36">
              <w:rPr>
                <w:color w:val="auto"/>
                <w:w w:val="105"/>
                <w:position w:val="1"/>
                <w:sz w:val="22"/>
                <w:lang w:val="uk-UA"/>
              </w:rPr>
              <w:t>{</w:t>
            </w:r>
            <w:r w:rsidRPr="003D3F36">
              <w:rPr>
                <w:rFonts w:cs="Microsoft Sans Serif"/>
                <w:color w:val="auto"/>
                <w:w w:val="105"/>
                <w:position w:val="1"/>
                <w:sz w:val="22"/>
                <w:lang w:val="pl-PL"/>
              </w:rPr>
              <w:t>MyCompanyRequisiteRqCompanyName}</w:t>
            </w:r>
          </w:p>
        </w:tc>
        <w:tc>
          <w:tcPr>
            <w:tcW w:w="4673" w:type="dxa"/>
            <w:tcBorders>
              <w:top w:val="nil"/>
              <w:left w:val="nil"/>
              <w:bottom w:val="nil"/>
              <w:right w:val="nil"/>
            </w:tcBorders>
            <w:shd w:val="clear" w:color="auto" w:fill="auto"/>
          </w:tcPr>
          <w:p w:rsidR="003D3F36" w:rsidRPr="003D3F36" w:rsidRDefault="003D3F36" w:rsidP="00545862">
            <w:pPr>
              <w:tabs>
                <w:tab w:val="left" w:pos="1917"/>
              </w:tabs>
              <w:spacing w:before="206" w:line="100" w:lineRule="atLeast"/>
              <w:rPr>
                <w:color w:val="auto"/>
                <w:sz w:val="22"/>
                <w:lang w:val="uk-UA"/>
              </w:rPr>
            </w:pPr>
            <w:r w:rsidRPr="003D3F36">
              <w:rPr>
                <w:color w:val="auto"/>
                <w:w w:val="105"/>
                <w:position w:val="1"/>
                <w:sz w:val="22"/>
                <w:lang w:val="uk-UA"/>
              </w:rPr>
              <w:t>{Requisite</w:t>
            </w:r>
            <w:r w:rsidRPr="003D3F36">
              <w:rPr>
                <w:rFonts w:cs="Microsoft Sans Serif"/>
                <w:color w:val="auto"/>
                <w:w w:val="105"/>
                <w:position w:val="1"/>
                <w:sz w:val="22"/>
                <w:lang w:val="pl-PL"/>
              </w:rPr>
              <w:t>RqCompanyName}</w:t>
            </w:r>
          </w:p>
        </w:tc>
      </w:tr>
      <w:tr w:rsidR="003D3F36" w:rsidRPr="003D3F36" w:rsidTr="00545862">
        <w:tc>
          <w:tcPr>
            <w:tcW w:w="4672" w:type="dxa"/>
            <w:tcBorders>
              <w:top w:val="nil"/>
              <w:left w:val="nil"/>
              <w:bottom w:val="nil"/>
              <w:right w:val="nil"/>
            </w:tcBorders>
            <w:shd w:val="clear" w:color="auto" w:fill="auto"/>
          </w:tcPr>
          <w:p w:rsidR="003D3F36" w:rsidRPr="003D3F36" w:rsidRDefault="003D3F36" w:rsidP="00545862">
            <w:pPr>
              <w:spacing w:line="100" w:lineRule="atLeast"/>
              <w:ind w:right="-30"/>
              <w:jc w:val="center"/>
              <w:rPr>
                <w:b/>
                <w:color w:val="auto"/>
                <w:sz w:val="22"/>
                <w:lang w:val="uk-UA"/>
              </w:rPr>
            </w:pPr>
          </w:p>
        </w:tc>
        <w:tc>
          <w:tcPr>
            <w:tcW w:w="4673" w:type="dxa"/>
            <w:tcBorders>
              <w:top w:val="nil"/>
              <w:left w:val="nil"/>
              <w:bottom w:val="nil"/>
              <w:right w:val="nil"/>
            </w:tcBorders>
            <w:shd w:val="clear" w:color="auto" w:fill="auto"/>
          </w:tcPr>
          <w:p w:rsidR="003D3F36" w:rsidRPr="003D3F36" w:rsidRDefault="003D3F36" w:rsidP="00545862">
            <w:pPr>
              <w:spacing w:line="100" w:lineRule="atLeast"/>
              <w:ind w:right="-30"/>
              <w:jc w:val="center"/>
              <w:rPr>
                <w:color w:val="auto"/>
                <w:sz w:val="22"/>
                <w:lang w:val="uk-UA"/>
              </w:rPr>
            </w:pPr>
          </w:p>
        </w:tc>
      </w:tr>
      <w:tr w:rsidR="003D3F36" w:rsidRPr="003D3F36" w:rsidTr="00545862">
        <w:tc>
          <w:tcPr>
            <w:tcW w:w="4672" w:type="dxa"/>
            <w:tcBorders>
              <w:top w:val="nil"/>
              <w:left w:val="nil"/>
              <w:bottom w:val="nil"/>
              <w:right w:val="nil"/>
            </w:tcBorders>
            <w:shd w:val="clear" w:color="auto" w:fill="auto"/>
          </w:tcPr>
          <w:p w:rsidR="003D3F36" w:rsidRPr="003D3F36" w:rsidRDefault="003D3F36" w:rsidP="00545862">
            <w:pPr>
              <w:ind w:right="30"/>
              <w:jc w:val="both"/>
              <w:rPr>
                <w:b/>
                <w:bCs/>
                <w:color w:val="auto"/>
                <w:sz w:val="22"/>
                <w:lang w:val="uk-UA"/>
              </w:rPr>
            </w:pPr>
            <w:r w:rsidRPr="003D3F36">
              <w:rPr>
                <w:b/>
                <w:bCs/>
                <w:color w:val="auto"/>
                <w:sz w:val="22"/>
                <w:lang w:val="uk-UA"/>
              </w:rPr>
              <w:t>Директор</w:t>
            </w:r>
          </w:p>
          <w:p w:rsidR="003D3F36" w:rsidRPr="003D3F36" w:rsidRDefault="003D3F36" w:rsidP="00545862">
            <w:pPr>
              <w:ind w:right="30"/>
              <w:jc w:val="both"/>
              <w:rPr>
                <w:b/>
                <w:bCs/>
                <w:color w:val="auto"/>
                <w:sz w:val="22"/>
                <w:lang w:val="uk-UA"/>
              </w:rPr>
            </w:pPr>
          </w:p>
          <w:p w:rsidR="003D3F36" w:rsidRPr="003D3F36" w:rsidRDefault="003D3F36" w:rsidP="00545862">
            <w:pPr>
              <w:ind w:right="30"/>
              <w:rPr>
                <w:color w:val="auto"/>
              </w:rPr>
            </w:pPr>
            <w:r w:rsidRPr="003D3F36">
              <w:rPr>
                <w:b/>
                <w:bCs/>
                <w:color w:val="auto"/>
                <w:sz w:val="22"/>
                <w:lang w:val="uk-UA"/>
              </w:rPr>
              <w:t xml:space="preserve">________/ </w:t>
            </w:r>
            <w:r w:rsidRPr="003D3F36">
              <w:rPr>
                <w:rFonts w:eastAsia="Arial" w:cs="Arial"/>
                <w:color w:val="auto"/>
                <w:w w:val="105"/>
                <w:sz w:val="22"/>
              </w:rPr>
              <w:t>{</w:t>
            </w:r>
            <w:r w:rsidRPr="003D3F36">
              <w:rPr>
                <w:rFonts w:eastAsia="Arial" w:cs="Arial"/>
                <w:color w:val="auto"/>
                <w:w w:val="105"/>
                <w:sz w:val="22"/>
                <w:lang w:val="en-US"/>
              </w:rPr>
              <w:t>MyCompanyRequisiteRqDirector</w:t>
            </w:r>
            <w:r w:rsidRPr="003D3F36">
              <w:rPr>
                <w:rFonts w:eastAsia="Arial" w:cs="Arial"/>
                <w:color w:val="auto"/>
                <w:w w:val="105"/>
                <w:sz w:val="22"/>
              </w:rPr>
              <w:t>}</w:t>
            </w:r>
            <w:r w:rsidRPr="003D3F36">
              <w:rPr>
                <w:b/>
                <w:bCs/>
                <w:color w:val="auto"/>
                <w:sz w:val="22"/>
                <w:lang w:val="uk-UA"/>
              </w:rPr>
              <w:tab/>
            </w:r>
          </w:p>
          <w:p w:rsidR="003D3F36" w:rsidRPr="003D3F36" w:rsidRDefault="003D3F36" w:rsidP="00545862">
            <w:pPr>
              <w:ind w:right="30"/>
              <w:rPr>
                <w:b/>
                <w:bCs/>
                <w:color w:val="auto"/>
                <w:sz w:val="22"/>
                <w:lang w:val="uk-UA"/>
              </w:rPr>
            </w:pPr>
            <w:r w:rsidRPr="003D3F36">
              <w:rPr>
                <w:b/>
                <w:bCs/>
                <w:color w:val="auto"/>
                <w:sz w:val="22"/>
                <w:lang w:val="uk-UA"/>
              </w:rPr>
              <w:t>м.п. (підпис)</w:t>
            </w:r>
          </w:p>
          <w:p w:rsidR="003D3F36" w:rsidRPr="003D3F36" w:rsidRDefault="003D3F36" w:rsidP="00545862">
            <w:pPr>
              <w:spacing w:line="100" w:lineRule="atLeast"/>
              <w:ind w:right="-30"/>
              <w:jc w:val="center"/>
              <w:rPr>
                <w:b/>
                <w:color w:val="auto"/>
                <w:sz w:val="22"/>
                <w:lang w:val="uk-UA"/>
              </w:rPr>
            </w:pPr>
          </w:p>
        </w:tc>
        <w:tc>
          <w:tcPr>
            <w:tcW w:w="4673" w:type="dxa"/>
            <w:tcBorders>
              <w:top w:val="nil"/>
              <w:left w:val="nil"/>
              <w:bottom w:val="nil"/>
              <w:right w:val="nil"/>
            </w:tcBorders>
            <w:shd w:val="clear" w:color="auto" w:fill="auto"/>
          </w:tcPr>
          <w:p w:rsidR="003D3F36" w:rsidRPr="003D3F36" w:rsidRDefault="003D3F36" w:rsidP="00545862">
            <w:pPr>
              <w:ind w:right="30"/>
              <w:jc w:val="both"/>
              <w:rPr>
                <w:b/>
                <w:bCs/>
                <w:color w:val="auto"/>
                <w:sz w:val="22"/>
                <w:lang w:val="uk-UA"/>
              </w:rPr>
            </w:pPr>
            <w:r w:rsidRPr="003D3F36">
              <w:rPr>
                <w:b/>
                <w:bCs/>
                <w:color w:val="auto"/>
                <w:sz w:val="22"/>
                <w:lang w:val="uk-UA"/>
              </w:rPr>
              <w:t>Директор</w:t>
            </w:r>
          </w:p>
          <w:p w:rsidR="003D3F36" w:rsidRPr="003D3F36" w:rsidRDefault="003D3F36" w:rsidP="00545862">
            <w:pPr>
              <w:ind w:right="30"/>
              <w:jc w:val="both"/>
              <w:rPr>
                <w:b/>
                <w:bCs/>
                <w:color w:val="auto"/>
                <w:sz w:val="22"/>
                <w:lang w:val="uk-UA"/>
              </w:rPr>
            </w:pPr>
          </w:p>
          <w:p w:rsidR="003D3F36" w:rsidRPr="003D3F36" w:rsidRDefault="003D3F36" w:rsidP="00545862">
            <w:pPr>
              <w:ind w:right="30"/>
              <w:rPr>
                <w:color w:val="auto"/>
                <w:lang w:val="uk-UA"/>
              </w:rPr>
            </w:pPr>
            <w:r w:rsidRPr="003D3F36">
              <w:rPr>
                <w:b/>
                <w:bCs/>
                <w:color w:val="auto"/>
                <w:sz w:val="22"/>
                <w:lang w:val="uk-UA"/>
              </w:rPr>
              <w:t xml:space="preserve">___________ / </w:t>
            </w:r>
            <w:r w:rsidRPr="003D3F36">
              <w:rPr>
                <w:rFonts w:eastAsia="Arial" w:cs="Arial"/>
                <w:color w:val="auto"/>
                <w:w w:val="105"/>
                <w:sz w:val="22"/>
                <w:lang w:val="uk-UA"/>
              </w:rPr>
              <w:t>{Requisite</w:t>
            </w:r>
            <w:r w:rsidRPr="003D3F36">
              <w:rPr>
                <w:rFonts w:eastAsia="Arial" w:cs="Arial"/>
                <w:color w:val="auto"/>
                <w:w w:val="105"/>
                <w:sz w:val="22"/>
                <w:lang w:val="en-US"/>
              </w:rPr>
              <w:t>RqDirector</w:t>
            </w:r>
            <w:r w:rsidRPr="003D3F36">
              <w:rPr>
                <w:rFonts w:eastAsia="Arial" w:cs="Arial"/>
                <w:color w:val="auto"/>
                <w:w w:val="105"/>
                <w:sz w:val="22"/>
                <w:lang w:val="uk-UA"/>
              </w:rPr>
              <w:t>}</w:t>
            </w:r>
            <w:r w:rsidRPr="003D3F36">
              <w:rPr>
                <w:b/>
                <w:bCs/>
                <w:color w:val="auto"/>
                <w:sz w:val="22"/>
                <w:lang w:val="uk-UA"/>
              </w:rPr>
              <w:tab/>
            </w:r>
          </w:p>
          <w:p w:rsidR="003D3F36" w:rsidRPr="003D3F36" w:rsidRDefault="003D3F36" w:rsidP="00545862">
            <w:pPr>
              <w:ind w:right="30"/>
              <w:rPr>
                <w:b/>
                <w:bCs/>
                <w:color w:val="auto"/>
                <w:sz w:val="22"/>
                <w:lang w:val="uk-UA"/>
              </w:rPr>
            </w:pPr>
            <w:r w:rsidRPr="003D3F36">
              <w:rPr>
                <w:b/>
                <w:bCs/>
                <w:color w:val="auto"/>
                <w:sz w:val="22"/>
                <w:lang w:val="uk-UA"/>
              </w:rPr>
              <w:t>м.п. (підпис)</w:t>
            </w:r>
          </w:p>
          <w:p w:rsidR="003D3F36" w:rsidRPr="003D3F36" w:rsidRDefault="003D3F36" w:rsidP="00545862">
            <w:pPr>
              <w:spacing w:line="100" w:lineRule="atLeast"/>
              <w:ind w:right="-30"/>
              <w:jc w:val="center"/>
              <w:rPr>
                <w:color w:val="auto"/>
                <w:sz w:val="22"/>
                <w:lang w:val="uk-UA"/>
              </w:rPr>
            </w:pPr>
          </w:p>
        </w:tc>
      </w:tr>
    </w:tbl>
    <w:p w:rsidR="003D3F36" w:rsidRPr="003D3F36" w:rsidRDefault="003D3F36" w:rsidP="003D3F36">
      <w:pPr>
        <w:spacing w:after="160" w:line="259" w:lineRule="auto"/>
        <w:rPr>
          <w:color w:val="auto"/>
          <w:lang w:val="uk-UA"/>
        </w:rPr>
      </w:pPr>
    </w:p>
    <w:p w:rsidR="00767F64" w:rsidRPr="003D3F36" w:rsidRDefault="003D3F36">
      <w:pPr>
        <w:rPr>
          <w:color w:val="auto"/>
          <w:lang w:val="uk-UA"/>
        </w:rPr>
      </w:pPr>
    </w:p>
    <w:sectPr w:rsidR="00767F64" w:rsidRPr="003D3F36">
      <w:pgSz w:w="11906" w:h="16838"/>
      <w:pgMar w:top="1134" w:right="850"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36"/>
    <w:rsid w:val="003D3F36"/>
    <w:rsid w:val="005D7BA7"/>
    <w:rsid w:val="00F62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0C6FC7-1269-3946-BC81-34ACC1A0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3F36"/>
    <w:rPr>
      <w:rFonts w:ascii="Times New Roman" w:eastAsia="Times New Roman" w:hAnsi="Times New Roman" w:cs="Times New Roman"/>
      <w:color w:val="00000A"/>
      <w:lang w:eastAsia="ru-RU"/>
    </w:rPr>
  </w:style>
  <w:style w:type="paragraph" w:styleId="1">
    <w:name w:val="heading 1"/>
    <w:basedOn w:val="a"/>
    <w:link w:val="10"/>
    <w:qFormat/>
    <w:rsid w:val="003D3F36"/>
    <w:pPr>
      <w:keepNext/>
      <w:jc w:val="center"/>
      <w:outlineLvl w:val="0"/>
    </w:pPr>
    <w:rPr>
      <w:b/>
      <w:bCs/>
      <w:sz w:val="20"/>
      <w:lang w:val="uk-UA"/>
    </w:rPr>
  </w:style>
  <w:style w:type="paragraph" w:styleId="2">
    <w:name w:val="heading 2"/>
    <w:basedOn w:val="a"/>
    <w:link w:val="20"/>
    <w:qFormat/>
    <w:rsid w:val="003D3F36"/>
    <w:pPr>
      <w:keepNext/>
      <w:jc w:val="center"/>
      <w:outlineLvl w:val="1"/>
    </w:pPr>
    <w:rPr>
      <w:sz w:val="28"/>
      <w:szCs w:val="28"/>
      <w:lang w:val="uk-UA"/>
    </w:rPr>
  </w:style>
  <w:style w:type="paragraph" w:styleId="4">
    <w:name w:val="heading 4"/>
    <w:basedOn w:val="a"/>
    <w:link w:val="40"/>
    <w:qFormat/>
    <w:rsid w:val="003D3F36"/>
    <w:pPr>
      <w:keepNext/>
      <w:spacing w:line="240" w:lineRule="atLeast"/>
      <w:outlineLvl w:val="3"/>
    </w:pPr>
    <w:rPr>
      <w:b/>
      <w:bCs/>
      <w:sz w:val="23"/>
      <w:lang w:val="uk-UA"/>
    </w:rPr>
  </w:style>
  <w:style w:type="paragraph" w:styleId="6">
    <w:name w:val="heading 6"/>
    <w:basedOn w:val="a"/>
    <w:link w:val="60"/>
    <w:qFormat/>
    <w:rsid w:val="003D3F36"/>
    <w:pPr>
      <w:keepNext/>
      <w:spacing w:line="240" w:lineRule="atLeast"/>
      <w:ind w:firstLine="567"/>
      <w:jc w:val="center"/>
      <w:outlineLvl w:val="5"/>
    </w:pPr>
    <w:rPr>
      <w:b/>
      <w:sz w:val="23"/>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3D3F36"/>
    <w:rPr>
      <w:rFonts w:ascii="Times New Roman" w:eastAsia="Times New Roman" w:hAnsi="Times New Roman" w:cs="Times New Roman"/>
      <w:b/>
      <w:bCs/>
      <w:color w:val="00000A"/>
      <w:sz w:val="20"/>
      <w:lang w:val="uk-UA" w:eastAsia="ru-RU"/>
    </w:rPr>
  </w:style>
  <w:style w:type="character" w:customStyle="1" w:styleId="20">
    <w:name w:val="Заголовок 2 Знак"/>
    <w:basedOn w:val="a0"/>
    <w:link w:val="2"/>
    <w:qFormat/>
    <w:rsid w:val="003D3F36"/>
    <w:rPr>
      <w:rFonts w:ascii="Times New Roman" w:eastAsia="Times New Roman" w:hAnsi="Times New Roman" w:cs="Times New Roman"/>
      <w:color w:val="00000A"/>
      <w:sz w:val="28"/>
      <w:szCs w:val="28"/>
      <w:lang w:val="uk-UA" w:eastAsia="ru-RU"/>
    </w:rPr>
  </w:style>
  <w:style w:type="character" w:customStyle="1" w:styleId="40">
    <w:name w:val="Заголовок 4 Знак"/>
    <w:basedOn w:val="a0"/>
    <w:link w:val="4"/>
    <w:qFormat/>
    <w:rsid w:val="003D3F36"/>
    <w:rPr>
      <w:rFonts w:ascii="Times New Roman" w:eastAsia="Times New Roman" w:hAnsi="Times New Roman" w:cs="Times New Roman"/>
      <w:b/>
      <w:bCs/>
      <w:color w:val="00000A"/>
      <w:sz w:val="23"/>
      <w:lang w:val="uk-UA" w:eastAsia="ru-RU"/>
    </w:rPr>
  </w:style>
  <w:style w:type="character" w:customStyle="1" w:styleId="60">
    <w:name w:val="Заголовок 6 Знак"/>
    <w:basedOn w:val="a0"/>
    <w:link w:val="6"/>
    <w:qFormat/>
    <w:rsid w:val="003D3F36"/>
    <w:rPr>
      <w:rFonts w:ascii="Times New Roman" w:eastAsia="Times New Roman" w:hAnsi="Times New Roman" w:cs="Times New Roman"/>
      <w:b/>
      <w:color w:val="00000A"/>
      <w:sz w:val="23"/>
      <w:lang w:val="uk-UA" w:eastAsia="ru-RU"/>
    </w:rPr>
  </w:style>
  <w:style w:type="character" w:customStyle="1" w:styleId="3">
    <w:name w:val="Основной текст 3 Знак"/>
    <w:basedOn w:val="a0"/>
    <w:link w:val="30"/>
    <w:qFormat/>
    <w:rsid w:val="003D3F36"/>
    <w:rPr>
      <w:rFonts w:ascii="Times New Roman" w:eastAsia="Times New Roman" w:hAnsi="Times New Roman" w:cs="Times New Roman"/>
      <w:b/>
      <w:lang w:val="uk-UA" w:eastAsia="ru-RU"/>
    </w:rPr>
  </w:style>
  <w:style w:type="character" w:customStyle="1" w:styleId="21">
    <w:name w:val="Основной текст с отступом 2 Знак1"/>
    <w:basedOn w:val="a0"/>
    <w:link w:val="22"/>
    <w:qFormat/>
    <w:rsid w:val="003D3F36"/>
    <w:rPr>
      <w:rFonts w:ascii="Times New Roman" w:eastAsia="Times New Roman" w:hAnsi="Times New Roman" w:cs="Times New Roman"/>
      <w:color w:val="FF0000"/>
      <w:lang w:val="uk-UA" w:eastAsia="ru-RU"/>
    </w:rPr>
  </w:style>
  <w:style w:type="paragraph" w:styleId="a3">
    <w:name w:val="Body Text"/>
    <w:basedOn w:val="a"/>
    <w:link w:val="a4"/>
    <w:rsid w:val="003D3F36"/>
    <w:rPr>
      <w:lang w:val="uk-UA"/>
    </w:rPr>
  </w:style>
  <w:style w:type="character" w:customStyle="1" w:styleId="a4">
    <w:name w:val="Основной текст Знак"/>
    <w:basedOn w:val="a0"/>
    <w:link w:val="a3"/>
    <w:rsid w:val="003D3F36"/>
    <w:rPr>
      <w:rFonts w:ascii="Times New Roman" w:eastAsia="Times New Roman" w:hAnsi="Times New Roman" w:cs="Times New Roman"/>
      <w:color w:val="00000A"/>
      <w:lang w:val="uk-UA" w:eastAsia="ru-RU"/>
    </w:rPr>
  </w:style>
  <w:style w:type="paragraph" w:styleId="30">
    <w:name w:val="Body Text 3"/>
    <w:basedOn w:val="a"/>
    <w:link w:val="3"/>
    <w:qFormat/>
    <w:rsid w:val="003D3F36"/>
    <w:rPr>
      <w:b/>
      <w:color w:val="auto"/>
      <w:lang w:val="uk-UA"/>
    </w:rPr>
  </w:style>
  <w:style w:type="character" w:customStyle="1" w:styleId="31">
    <w:name w:val="Основной текст 3 Знак1"/>
    <w:basedOn w:val="a0"/>
    <w:uiPriority w:val="99"/>
    <w:semiHidden/>
    <w:rsid w:val="003D3F36"/>
    <w:rPr>
      <w:rFonts w:ascii="Times New Roman" w:eastAsia="Times New Roman" w:hAnsi="Times New Roman" w:cs="Times New Roman"/>
      <w:color w:val="00000A"/>
      <w:sz w:val="16"/>
      <w:szCs w:val="16"/>
      <w:lang w:eastAsia="ru-RU"/>
    </w:rPr>
  </w:style>
  <w:style w:type="paragraph" w:styleId="a5">
    <w:name w:val="Body Text Indent"/>
    <w:basedOn w:val="a"/>
    <w:link w:val="a6"/>
    <w:rsid w:val="003D3F36"/>
    <w:pPr>
      <w:keepNext/>
      <w:ind w:hanging="11"/>
      <w:jc w:val="both"/>
    </w:pPr>
    <w:rPr>
      <w:sz w:val="20"/>
      <w:szCs w:val="20"/>
      <w:lang w:val="en-GB"/>
    </w:rPr>
  </w:style>
  <w:style w:type="character" w:customStyle="1" w:styleId="a6">
    <w:name w:val="Основной текст с отступом Знак"/>
    <w:basedOn w:val="a0"/>
    <w:link w:val="a5"/>
    <w:rsid w:val="003D3F36"/>
    <w:rPr>
      <w:rFonts w:ascii="Times New Roman" w:eastAsia="Times New Roman" w:hAnsi="Times New Roman" w:cs="Times New Roman"/>
      <w:color w:val="00000A"/>
      <w:sz w:val="20"/>
      <w:szCs w:val="20"/>
      <w:lang w:val="en-GB" w:eastAsia="ru-RU"/>
    </w:rPr>
  </w:style>
  <w:style w:type="paragraph" w:customStyle="1" w:styleId="210">
    <w:name w:val="Основной текст 21"/>
    <w:basedOn w:val="a"/>
    <w:qFormat/>
    <w:rsid w:val="003D3F36"/>
    <w:pPr>
      <w:widowControl w:val="0"/>
      <w:ind w:firstLine="720"/>
      <w:jc w:val="both"/>
    </w:pPr>
  </w:style>
  <w:style w:type="paragraph" w:styleId="22">
    <w:name w:val="Body Text Indent 2"/>
    <w:basedOn w:val="a"/>
    <w:link w:val="21"/>
    <w:qFormat/>
    <w:rsid w:val="003D3F36"/>
    <w:pPr>
      <w:tabs>
        <w:tab w:val="left" w:pos="811"/>
      </w:tabs>
      <w:spacing w:line="240" w:lineRule="atLeast"/>
      <w:ind w:firstLine="567"/>
      <w:jc w:val="both"/>
    </w:pPr>
    <w:rPr>
      <w:color w:val="FF0000"/>
      <w:lang w:val="uk-UA"/>
    </w:rPr>
  </w:style>
  <w:style w:type="character" w:customStyle="1" w:styleId="23">
    <w:name w:val="Основной текст с отступом 2 Знак"/>
    <w:basedOn w:val="a0"/>
    <w:uiPriority w:val="99"/>
    <w:semiHidden/>
    <w:rsid w:val="003D3F36"/>
    <w:rPr>
      <w:rFonts w:ascii="Times New Roman" w:eastAsia="Times New Roman" w:hAnsi="Times New Roman" w:cs="Times New Roman"/>
      <w:color w:val="00000A"/>
      <w:lang w:eastAsia="ru-RU"/>
    </w:rPr>
  </w:style>
  <w:style w:type="paragraph" w:styleId="32">
    <w:name w:val="Body Text Indent 3"/>
    <w:basedOn w:val="a"/>
    <w:link w:val="33"/>
    <w:qFormat/>
    <w:rsid w:val="003D3F36"/>
    <w:pPr>
      <w:spacing w:line="240" w:lineRule="atLeast"/>
      <w:ind w:firstLine="709"/>
      <w:jc w:val="both"/>
    </w:pPr>
    <w:rPr>
      <w:color w:val="FF0000"/>
      <w:lang w:val="uk-UA"/>
    </w:rPr>
  </w:style>
  <w:style w:type="character" w:customStyle="1" w:styleId="33">
    <w:name w:val="Основной текст с отступом 3 Знак"/>
    <w:basedOn w:val="a0"/>
    <w:link w:val="32"/>
    <w:rsid w:val="003D3F36"/>
    <w:rPr>
      <w:rFonts w:ascii="Times New Roman" w:eastAsia="Times New Roman" w:hAnsi="Times New Roman" w:cs="Times New Roman"/>
      <w:color w:val="FF0000"/>
      <w:lang w:val="uk-UA" w:eastAsia="ru-RU"/>
    </w:rPr>
  </w:style>
  <w:style w:type="paragraph" w:styleId="24">
    <w:name w:val="Body Text 2"/>
    <w:basedOn w:val="a"/>
    <w:link w:val="25"/>
    <w:qFormat/>
    <w:rsid w:val="003D3F36"/>
    <w:pPr>
      <w:jc w:val="both"/>
    </w:pPr>
    <w:rPr>
      <w:color w:val="FF0000"/>
      <w:lang w:val="uk-UA"/>
    </w:rPr>
  </w:style>
  <w:style w:type="character" w:customStyle="1" w:styleId="25">
    <w:name w:val="Основной текст 2 Знак"/>
    <w:basedOn w:val="a0"/>
    <w:link w:val="24"/>
    <w:rsid w:val="003D3F36"/>
    <w:rPr>
      <w:rFonts w:ascii="Times New Roman" w:eastAsia="Times New Roman" w:hAnsi="Times New Roman" w:cs="Times New Roman"/>
      <w:color w:val="FF0000"/>
      <w:lang w:val="uk-UA" w:eastAsia="ru-RU"/>
    </w:rPr>
  </w:style>
  <w:style w:type="paragraph" w:customStyle="1" w:styleId="a7">
    <w:name w:val="Îáû÷íûé"/>
    <w:qFormat/>
    <w:rsid w:val="003D3F36"/>
    <w:rPr>
      <w:rFonts w:ascii="Times New Roman" w:eastAsia="Times New Roman" w:hAnsi="Times New Roman" w:cs="Times New Roman"/>
      <w:color w:val="00000A"/>
      <w:sz w:val="20"/>
      <w:szCs w:val="20"/>
      <w:lang w:val="en-US" w:eastAsia="ru-RU"/>
    </w:rPr>
  </w:style>
  <w:style w:type="table" w:styleId="a8">
    <w:name w:val="Table Grid"/>
    <w:basedOn w:val="a1"/>
    <w:uiPriority w:val="59"/>
    <w:rsid w:val="003D3F36"/>
    <w:rPr>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1495</Words>
  <Characters>18633</Characters>
  <Application>Microsoft Office Word</Application>
  <DocSecurity>0</DocSecurity>
  <Lines>1552</Lines>
  <Paragraphs>875</Paragraphs>
  <ScaleCrop>false</ScaleCrop>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Волошин</dc:creator>
  <cp:keywords/>
  <dc:description/>
  <cp:lastModifiedBy>Юрий Волошин</cp:lastModifiedBy>
  <cp:revision>1</cp:revision>
  <dcterms:created xsi:type="dcterms:W3CDTF">2018-06-04T12:37:00Z</dcterms:created>
  <dcterms:modified xsi:type="dcterms:W3CDTF">2018-06-04T12:38:00Z</dcterms:modified>
</cp:coreProperties>
</file>